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9D85" w14:textId="3934D9EE" w:rsidR="006F367E" w:rsidRPr="006F367E" w:rsidRDefault="006F367E" w:rsidP="00AD3FF8">
      <w:pPr>
        <w:widowControl w:val="0"/>
        <w:spacing w:after="0" w:line="360" w:lineRule="auto"/>
        <w:jc w:val="both"/>
        <w:rPr>
          <w:rFonts w:ascii="Book Antiqua" w:eastAsia="宋体" w:hAnsi="Book Antiqua"/>
          <w:b/>
          <w:sz w:val="24"/>
          <w:szCs w:val="24"/>
          <w:lang w:eastAsia="zh-CN"/>
        </w:rPr>
      </w:pPr>
      <w:r w:rsidRPr="006F367E">
        <w:rPr>
          <w:rFonts w:ascii="Book Antiqua" w:eastAsia="宋体" w:hAnsi="Book Antiqua"/>
          <w:b/>
          <w:sz w:val="24"/>
          <w:szCs w:val="24"/>
          <w:lang w:eastAsia="zh-CN"/>
        </w:rPr>
        <w:t>Name of journal: World Journal of Obstetrics and Gynecology</w:t>
      </w:r>
    </w:p>
    <w:p w14:paraId="36CAC2C5" w14:textId="3785E246" w:rsidR="006F367E" w:rsidRPr="006F367E" w:rsidRDefault="006F367E" w:rsidP="00AD3FF8">
      <w:pPr>
        <w:widowControl w:val="0"/>
        <w:spacing w:after="0" w:line="360" w:lineRule="auto"/>
        <w:jc w:val="both"/>
        <w:rPr>
          <w:rFonts w:ascii="Book Antiqua" w:eastAsia="宋体" w:hAnsi="Book Antiqua"/>
          <w:b/>
          <w:sz w:val="24"/>
          <w:szCs w:val="24"/>
          <w:lang w:eastAsia="zh-CN"/>
        </w:rPr>
      </w:pPr>
      <w:r w:rsidRPr="006F367E">
        <w:rPr>
          <w:rFonts w:ascii="Book Antiqua" w:eastAsia="宋体" w:hAnsi="Book Antiqua"/>
          <w:b/>
          <w:sz w:val="24"/>
          <w:szCs w:val="24"/>
          <w:lang w:eastAsia="zh-CN"/>
        </w:rPr>
        <w:t xml:space="preserve">ESPS Manuscript NO: </w:t>
      </w:r>
      <w:r w:rsidRPr="006F367E">
        <w:rPr>
          <w:rFonts w:ascii="Book Antiqua" w:eastAsia="宋体" w:hAnsi="Book Antiqua" w:hint="eastAsia"/>
          <w:b/>
          <w:sz w:val="24"/>
          <w:szCs w:val="24"/>
          <w:lang w:eastAsia="zh-CN"/>
        </w:rPr>
        <w:t>9824</w:t>
      </w:r>
    </w:p>
    <w:p w14:paraId="1B9ED609" w14:textId="26466A74" w:rsidR="006F367E" w:rsidRPr="006F367E" w:rsidRDefault="006F367E" w:rsidP="00AD3FF8">
      <w:pPr>
        <w:widowControl w:val="0"/>
        <w:spacing w:after="0" w:line="360" w:lineRule="auto"/>
        <w:jc w:val="both"/>
        <w:rPr>
          <w:rFonts w:ascii="Book Antiqua" w:eastAsia="宋体" w:hAnsi="Book Antiqua"/>
          <w:b/>
          <w:sz w:val="24"/>
          <w:szCs w:val="24"/>
          <w:lang w:eastAsia="zh-CN"/>
        </w:rPr>
      </w:pPr>
      <w:r w:rsidRPr="006F367E">
        <w:rPr>
          <w:rFonts w:ascii="Book Antiqua" w:eastAsia="宋体" w:hAnsi="Book Antiqua"/>
          <w:b/>
          <w:sz w:val="24"/>
          <w:szCs w:val="24"/>
          <w:lang w:eastAsia="zh-CN"/>
        </w:rPr>
        <w:t xml:space="preserve">Columns: </w:t>
      </w:r>
      <w:proofErr w:type="spellStart"/>
      <w:r w:rsidRPr="006F367E">
        <w:rPr>
          <w:rFonts w:ascii="Book Antiqua" w:eastAsia="宋体" w:hAnsi="Book Antiqua" w:hint="eastAsia"/>
          <w:b/>
          <w:sz w:val="24"/>
          <w:szCs w:val="24"/>
          <w:lang w:eastAsia="zh-CN"/>
        </w:rPr>
        <w:t>Minireviews</w:t>
      </w:r>
      <w:proofErr w:type="spellEnd"/>
    </w:p>
    <w:p w14:paraId="245E4294" w14:textId="77777777" w:rsidR="006F367E" w:rsidRDefault="006F367E" w:rsidP="00AD3FF8">
      <w:pPr>
        <w:widowControl w:val="0"/>
        <w:spacing w:after="0" w:line="360" w:lineRule="auto"/>
        <w:jc w:val="both"/>
        <w:rPr>
          <w:rFonts w:ascii="Book Antiqua" w:eastAsia="宋体" w:hAnsi="Book Antiqua"/>
          <w:sz w:val="24"/>
          <w:szCs w:val="24"/>
          <w:lang w:eastAsia="zh-CN"/>
        </w:rPr>
      </w:pPr>
    </w:p>
    <w:p w14:paraId="5276E763" w14:textId="5515AC7B" w:rsidR="00F2685A" w:rsidRPr="006F367E" w:rsidRDefault="00F2685A"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R</w:t>
      </w:r>
      <w:r w:rsidR="006F367E" w:rsidRPr="006F367E">
        <w:rPr>
          <w:rFonts w:ascii="Book Antiqua" w:hAnsi="Book Antiqua"/>
          <w:sz w:val="24"/>
          <w:szCs w:val="24"/>
        </w:rPr>
        <w:t>etained placenta</w:t>
      </w:r>
      <w:r w:rsidRPr="006F367E">
        <w:rPr>
          <w:rFonts w:ascii="Book Antiqua" w:hAnsi="Book Antiqua"/>
          <w:sz w:val="24"/>
          <w:szCs w:val="24"/>
        </w:rPr>
        <w:t>: D</w:t>
      </w:r>
      <w:r w:rsidR="006F367E">
        <w:rPr>
          <w:rFonts w:ascii="Book Antiqua" w:eastAsia="宋体" w:hAnsi="Book Antiqua" w:hint="eastAsia"/>
          <w:sz w:val="24"/>
          <w:szCs w:val="24"/>
          <w:lang w:eastAsia="zh-CN"/>
        </w:rPr>
        <w:t>o</w:t>
      </w:r>
      <w:r w:rsidRPr="006F367E">
        <w:rPr>
          <w:rFonts w:ascii="Book Antiqua" w:hAnsi="Book Antiqua"/>
          <w:sz w:val="24"/>
          <w:szCs w:val="24"/>
        </w:rPr>
        <w:t xml:space="preserve"> </w:t>
      </w:r>
      <w:r w:rsidR="006F367E" w:rsidRPr="006F367E">
        <w:rPr>
          <w:rFonts w:ascii="Book Antiqua" w:hAnsi="Book Antiqua"/>
          <w:sz w:val="24"/>
          <w:szCs w:val="24"/>
        </w:rPr>
        <w:t>we have any option?</w:t>
      </w:r>
    </w:p>
    <w:p w14:paraId="36979E1A" w14:textId="77777777" w:rsidR="00F2685A" w:rsidRPr="006F367E" w:rsidRDefault="00F2685A" w:rsidP="00AD3FF8">
      <w:pPr>
        <w:widowControl w:val="0"/>
        <w:spacing w:after="0" w:line="360" w:lineRule="auto"/>
        <w:jc w:val="both"/>
        <w:rPr>
          <w:rFonts w:ascii="Book Antiqua" w:hAnsi="Book Antiqua"/>
          <w:sz w:val="24"/>
          <w:szCs w:val="24"/>
        </w:rPr>
      </w:pPr>
    </w:p>
    <w:p w14:paraId="71991CD1" w14:textId="158BDD81" w:rsidR="00F2685A" w:rsidRPr="006F367E" w:rsidRDefault="00AD3FF8"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Lim </w:t>
      </w:r>
      <w:r>
        <w:rPr>
          <w:rFonts w:ascii="Book Antiqua" w:eastAsia="宋体" w:hAnsi="Book Antiqua" w:hint="eastAsia"/>
          <w:sz w:val="24"/>
          <w:szCs w:val="24"/>
          <w:lang w:eastAsia="zh-CN"/>
        </w:rPr>
        <w:t>PS</w:t>
      </w:r>
      <w:r w:rsidRPr="00AD3FF8">
        <w:rPr>
          <w:rFonts w:ascii="Book Antiqua" w:eastAsia="宋体" w:hAnsi="Book Antiqua" w:hint="eastAsia"/>
          <w:i/>
          <w:sz w:val="24"/>
          <w:szCs w:val="24"/>
          <w:lang w:eastAsia="zh-CN"/>
        </w:rPr>
        <w:t xml:space="preserve"> et al</w:t>
      </w:r>
      <w:r>
        <w:rPr>
          <w:rFonts w:ascii="Book Antiqua" w:eastAsia="宋体" w:hAnsi="Book Antiqua" w:hint="eastAsia"/>
          <w:sz w:val="24"/>
          <w:szCs w:val="24"/>
          <w:lang w:eastAsia="zh-CN"/>
        </w:rPr>
        <w:t xml:space="preserve">. </w:t>
      </w:r>
      <w:r w:rsidR="00F2685A" w:rsidRPr="006F367E">
        <w:rPr>
          <w:rFonts w:ascii="Book Antiqua" w:hAnsi="Book Antiqua"/>
          <w:sz w:val="24"/>
          <w:szCs w:val="24"/>
        </w:rPr>
        <w:t>M</w:t>
      </w:r>
      <w:r w:rsidR="006F367E" w:rsidRPr="006F367E">
        <w:rPr>
          <w:rFonts w:ascii="Book Antiqua" w:hAnsi="Book Antiqua"/>
          <w:sz w:val="24"/>
          <w:szCs w:val="24"/>
        </w:rPr>
        <w:t>anagement of retained placenta</w:t>
      </w:r>
    </w:p>
    <w:p w14:paraId="19F361CF" w14:textId="77777777" w:rsidR="00F2685A" w:rsidRPr="006F367E" w:rsidRDefault="00F2685A" w:rsidP="00AD3FF8">
      <w:pPr>
        <w:widowControl w:val="0"/>
        <w:spacing w:after="0" w:line="360" w:lineRule="auto"/>
        <w:jc w:val="both"/>
        <w:rPr>
          <w:rFonts w:ascii="Book Antiqua" w:hAnsi="Book Antiqua"/>
          <w:sz w:val="24"/>
          <w:szCs w:val="24"/>
        </w:rPr>
      </w:pPr>
    </w:p>
    <w:p w14:paraId="4B3F9648" w14:textId="551972B8" w:rsidR="00F2685A" w:rsidRPr="006F367E" w:rsidRDefault="00F2685A"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P</w:t>
      </w:r>
      <w:r w:rsidR="006F367E" w:rsidRPr="006F367E">
        <w:rPr>
          <w:rFonts w:ascii="Book Antiqua" w:hAnsi="Book Antiqua"/>
          <w:sz w:val="24"/>
          <w:szCs w:val="24"/>
        </w:rPr>
        <w:t>ei</w:t>
      </w:r>
      <w:r w:rsidRPr="006F367E">
        <w:rPr>
          <w:rFonts w:ascii="Book Antiqua" w:hAnsi="Book Antiqua"/>
          <w:sz w:val="24"/>
          <w:szCs w:val="24"/>
        </w:rPr>
        <w:t xml:space="preserve"> S</w:t>
      </w:r>
      <w:r w:rsidR="006F367E" w:rsidRPr="006F367E">
        <w:rPr>
          <w:rFonts w:ascii="Book Antiqua" w:hAnsi="Book Antiqua"/>
          <w:sz w:val="24"/>
          <w:szCs w:val="24"/>
        </w:rPr>
        <w:t>han</w:t>
      </w:r>
      <w:r w:rsidRPr="006F367E">
        <w:rPr>
          <w:rFonts w:ascii="Book Antiqua" w:hAnsi="Book Antiqua"/>
          <w:sz w:val="24"/>
          <w:szCs w:val="24"/>
        </w:rPr>
        <w:t xml:space="preserve"> L</w:t>
      </w:r>
      <w:r w:rsidR="006F367E" w:rsidRPr="006F367E">
        <w:rPr>
          <w:rFonts w:ascii="Book Antiqua" w:hAnsi="Book Antiqua"/>
          <w:sz w:val="24"/>
          <w:szCs w:val="24"/>
        </w:rPr>
        <w:t>im</w:t>
      </w:r>
      <w:r w:rsidR="006F367E">
        <w:rPr>
          <w:rFonts w:ascii="Book Antiqua" w:eastAsia="宋体" w:hAnsi="Book Antiqua" w:hint="eastAsia"/>
          <w:sz w:val="24"/>
          <w:szCs w:val="24"/>
          <w:lang w:eastAsia="zh-CN"/>
        </w:rPr>
        <w:t xml:space="preserve">, </w:t>
      </w:r>
      <w:r w:rsidRPr="006F367E">
        <w:rPr>
          <w:rFonts w:ascii="Book Antiqua" w:hAnsi="Book Antiqua"/>
          <w:sz w:val="24"/>
          <w:szCs w:val="24"/>
        </w:rPr>
        <w:t>N</w:t>
      </w:r>
      <w:r w:rsidR="006F367E" w:rsidRPr="006F367E">
        <w:rPr>
          <w:rFonts w:ascii="Book Antiqua" w:hAnsi="Book Antiqua"/>
          <w:sz w:val="24"/>
          <w:szCs w:val="24"/>
        </w:rPr>
        <w:t>or</w:t>
      </w:r>
      <w:r w:rsidRPr="006F367E">
        <w:rPr>
          <w:rFonts w:ascii="Book Antiqua" w:hAnsi="Book Antiqua"/>
          <w:sz w:val="24"/>
          <w:szCs w:val="24"/>
        </w:rPr>
        <w:t xml:space="preserve"> </w:t>
      </w:r>
      <w:proofErr w:type="spellStart"/>
      <w:r w:rsidRPr="006F367E">
        <w:rPr>
          <w:rFonts w:ascii="Book Antiqua" w:hAnsi="Book Antiqua"/>
          <w:sz w:val="24"/>
          <w:szCs w:val="24"/>
        </w:rPr>
        <w:t>A</w:t>
      </w:r>
      <w:r w:rsidR="006F367E" w:rsidRPr="006F367E">
        <w:rPr>
          <w:rFonts w:ascii="Book Antiqua" w:hAnsi="Book Antiqua"/>
          <w:sz w:val="24"/>
          <w:szCs w:val="24"/>
        </w:rPr>
        <w:t>zlin</w:t>
      </w:r>
      <w:proofErr w:type="spellEnd"/>
      <w:r w:rsidRPr="006F367E">
        <w:rPr>
          <w:rFonts w:ascii="Book Antiqua" w:hAnsi="Book Antiqua"/>
          <w:sz w:val="24"/>
          <w:szCs w:val="24"/>
        </w:rPr>
        <w:t xml:space="preserve"> M</w:t>
      </w:r>
      <w:r w:rsidR="006F367E" w:rsidRPr="006F367E">
        <w:rPr>
          <w:rFonts w:ascii="Book Antiqua" w:hAnsi="Book Antiqua"/>
          <w:sz w:val="24"/>
          <w:szCs w:val="24"/>
        </w:rPr>
        <w:t>ohamed</w:t>
      </w:r>
      <w:r w:rsidRPr="006F367E">
        <w:rPr>
          <w:rFonts w:ascii="Book Antiqua" w:hAnsi="Book Antiqua"/>
          <w:sz w:val="24"/>
          <w:szCs w:val="24"/>
        </w:rPr>
        <w:t xml:space="preserve"> I</w:t>
      </w:r>
      <w:r w:rsidR="006F367E" w:rsidRPr="006F367E">
        <w:rPr>
          <w:rFonts w:ascii="Book Antiqua" w:hAnsi="Book Antiqua"/>
          <w:sz w:val="24"/>
          <w:szCs w:val="24"/>
        </w:rPr>
        <w:t>smail</w:t>
      </w:r>
      <w:r w:rsidR="006F367E">
        <w:rPr>
          <w:rFonts w:ascii="Book Antiqua" w:eastAsia="宋体" w:hAnsi="Book Antiqua" w:hint="eastAsia"/>
          <w:sz w:val="24"/>
          <w:szCs w:val="24"/>
          <w:lang w:eastAsia="zh-CN"/>
        </w:rPr>
        <w:t xml:space="preserve">, </w:t>
      </w:r>
      <w:proofErr w:type="spellStart"/>
      <w:r w:rsidRPr="006F367E">
        <w:rPr>
          <w:rFonts w:ascii="Book Antiqua" w:hAnsi="Book Antiqua"/>
          <w:sz w:val="24"/>
          <w:szCs w:val="24"/>
        </w:rPr>
        <w:t>N</w:t>
      </w:r>
      <w:r w:rsidR="006F367E" w:rsidRPr="006F367E">
        <w:rPr>
          <w:rFonts w:ascii="Book Antiqua" w:hAnsi="Book Antiqua"/>
          <w:sz w:val="24"/>
          <w:szCs w:val="24"/>
        </w:rPr>
        <w:t>ur</w:t>
      </w:r>
      <w:proofErr w:type="spellEnd"/>
      <w:r w:rsidR="006F367E" w:rsidRPr="006F367E">
        <w:rPr>
          <w:rFonts w:ascii="Book Antiqua" w:hAnsi="Book Antiqua"/>
          <w:sz w:val="24"/>
          <w:szCs w:val="24"/>
        </w:rPr>
        <w:t xml:space="preserve"> </w:t>
      </w:r>
      <w:proofErr w:type="spellStart"/>
      <w:r w:rsidRPr="006F367E">
        <w:rPr>
          <w:rFonts w:ascii="Book Antiqua" w:hAnsi="Book Antiqua"/>
          <w:sz w:val="24"/>
          <w:szCs w:val="24"/>
        </w:rPr>
        <w:t>A</w:t>
      </w:r>
      <w:r w:rsidR="006F367E">
        <w:rPr>
          <w:rFonts w:ascii="Book Antiqua" w:eastAsia="宋体" w:hAnsi="Book Antiqua" w:hint="eastAsia"/>
          <w:sz w:val="24"/>
          <w:szCs w:val="24"/>
          <w:lang w:eastAsia="zh-CN"/>
        </w:rPr>
        <w:t>a</w:t>
      </w:r>
      <w:r w:rsidR="006F367E" w:rsidRPr="006F367E">
        <w:rPr>
          <w:rFonts w:ascii="Book Antiqua" w:hAnsi="Book Antiqua"/>
          <w:sz w:val="24"/>
          <w:szCs w:val="24"/>
        </w:rPr>
        <w:t>urah</w:t>
      </w:r>
      <w:proofErr w:type="spellEnd"/>
      <w:r w:rsidRPr="006F367E">
        <w:rPr>
          <w:rFonts w:ascii="Book Antiqua" w:hAnsi="Book Antiqua"/>
          <w:sz w:val="24"/>
          <w:szCs w:val="24"/>
        </w:rPr>
        <w:t xml:space="preserve"> </w:t>
      </w:r>
      <w:proofErr w:type="spellStart"/>
      <w:r w:rsidRPr="006F367E">
        <w:rPr>
          <w:rFonts w:ascii="Book Antiqua" w:hAnsi="Book Antiqua"/>
          <w:sz w:val="24"/>
          <w:szCs w:val="24"/>
        </w:rPr>
        <w:t>A</w:t>
      </w:r>
      <w:r w:rsidR="006F367E" w:rsidRPr="006F367E">
        <w:rPr>
          <w:rFonts w:ascii="Book Antiqua" w:hAnsi="Book Antiqua"/>
          <w:sz w:val="24"/>
          <w:szCs w:val="24"/>
        </w:rPr>
        <w:t>bd</w:t>
      </w:r>
      <w:proofErr w:type="spellEnd"/>
      <w:r w:rsidRPr="006F367E">
        <w:rPr>
          <w:rFonts w:ascii="Book Antiqua" w:hAnsi="Book Antiqua"/>
          <w:sz w:val="24"/>
          <w:szCs w:val="24"/>
        </w:rPr>
        <w:t xml:space="preserve"> </w:t>
      </w:r>
      <w:proofErr w:type="spellStart"/>
      <w:r w:rsidRPr="006F367E">
        <w:rPr>
          <w:rFonts w:ascii="Book Antiqua" w:hAnsi="Book Antiqua"/>
          <w:sz w:val="24"/>
          <w:szCs w:val="24"/>
        </w:rPr>
        <w:t>G</w:t>
      </w:r>
      <w:r w:rsidR="006F367E" w:rsidRPr="006F367E">
        <w:rPr>
          <w:rFonts w:ascii="Book Antiqua" w:hAnsi="Book Antiqua"/>
          <w:sz w:val="24"/>
          <w:szCs w:val="24"/>
        </w:rPr>
        <w:t>hani</w:t>
      </w:r>
      <w:proofErr w:type="spellEnd"/>
      <w:r w:rsidR="006F367E">
        <w:rPr>
          <w:rFonts w:ascii="Book Antiqua" w:eastAsia="宋体" w:hAnsi="Book Antiqua" w:hint="eastAsia"/>
          <w:sz w:val="24"/>
          <w:szCs w:val="24"/>
          <w:lang w:eastAsia="zh-CN"/>
        </w:rPr>
        <w:t xml:space="preserve">, </w:t>
      </w:r>
      <w:proofErr w:type="spellStart"/>
      <w:r w:rsidRPr="006F367E">
        <w:rPr>
          <w:rFonts w:ascii="Book Antiqua" w:hAnsi="Book Antiqua"/>
          <w:sz w:val="24"/>
          <w:szCs w:val="24"/>
        </w:rPr>
        <w:t>N</w:t>
      </w:r>
      <w:r w:rsidR="006F367E" w:rsidRPr="006F367E">
        <w:rPr>
          <w:rFonts w:ascii="Book Antiqua" w:hAnsi="Book Antiqua"/>
          <w:sz w:val="24"/>
          <w:szCs w:val="24"/>
        </w:rPr>
        <w:t>irmala</w:t>
      </w:r>
      <w:proofErr w:type="spellEnd"/>
      <w:r w:rsidR="006F367E" w:rsidRPr="006F367E">
        <w:rPr>
          <w:rFonts w:ascii="Book Antiqua" w:hAnsi="Book Antiqua"/>
          <w:sz w:val="24"/>
          <w:szCs w:val="24"/>
        </w:rPr>
        <w:t xml:space="preserve"> </w:t>
      </w:r>
      <w:proofErr w:type="spellStart"/>
      <w:r w:rsidRPr="006F367E">
        <w:rPr>
          <w:rFonts w:ascii="Book Antiqua" w:hAnsi="Book Antiqua"/>
          <w:sz w:val="24"/>
          <w:szCs w:val="24"/>
        </w:rPr>
        <w:t>C</w:t>
      </w:r>
      <w:r w:rsidR="006F367E" w:rsidRPr="006F367E">
        <w:rPr>
          <w:rFonts w:ascii="Book Antiqua" w:hAnsi="Book Antiqua"/>
          <w:sz w:val="24"/>
          <w:szCs w:val="24"/>
        </w:rPr>
        <w:t>handralega</w:t>
      </w:r>
      <w:proofErr w:type="spellEnd"/>
      <w:r w:rsidRPr="006F367E">
        <w:rPr>
          <w:rFonts w:ascii="Book Antiqua" w:hAnsi="Book Antiqua"/>
          <w:sz w:val="24"/>
          <w:szCs w:val="24"/>
        </w:rPr>
        <w:t xml:space="preserve"> </w:t>
      </w:r>
      <w:proofErr w:type="spellStart"/>
      <w:r w:rsidRPr="006F367E">
        <w:rPr>
          <w:rFonts w:ascii="Book Antiqua" w:hAnsi="Book Antiqua"/>
          <w:sz w:val="24"/>
          <w:szCs w:val="24"/>
        </w:rPr>
        <w:t>K</w:t>
      </w:r>
      <w:r w:rsidR="006F367E" w:rsidRPr="006F367E">
        <w:rPr>
          <w:rFonts w:ascii="Book Antiqua" w:hAnsi="Book Antiqua"/>
          <w:sz w:val="24"/>
          <w:szCs w:val="24"/>
        </w:rPr>
        <w:t>ampan</w:t>
      </w:r>
      <w:proofErr w:type="spellEnd"/>
      <w:r w:rsidR="006F367E">
        <w:rPr>
          <w:rFonts w:ascii="Book Antiqua" w:eastAsia="宋体" w:hAnsi="Book Antiqua" w:hint="eastAsia"/>
          <w:sz w:val="24"/>
          <w:szCs w:val="24"/>
          <w:lang w:eastAsia="zh-CN"/>
        </w:rPr>
        <w:t xml:space="preserve">, </w:t>
      </w:r>
      <w:proofErr w:type="spellStart"/>
      <w:r w:rsidR="006F367E" w:rsidRPr="006F367E">
        <w:rPr>
          <w:rFonts w:ascii="Book Antiqua" w:hAnsi="Book Antiqua"/>
          <w:sz w:val="24"/>
          <w:szCs w:val="24"/>
        </w:rPr>
        <w:t>Aqmar</w:t>
      </w:r>
      <w:proofErr w:type="spellEnd"/>
      <w:r w:rsidR="006F367E" w:rsidRPr="006F367E">
        <w:rPr>
          <w:rFonts w:ascii="Book Antiqua" w:hAnsi="Book Antiqua"/>
          <w:sz w:val="24"/>
          <w:szCs w:val="24"/>
        </w:rPr>
        <w:t xml:space="preserve"> </w:t>
      </w:r>
      <w:proofErr w:type="spellStart"/>
      <w:r w:rsidR="006F367E" w:rsidRPr="006F367E">
        <w:rPr>
          <w:rFonts w:ascii="Book Antiqua" w:hAnsi="Book Antiqua"/>
          <w:sz w:val="24"/>
          <w:szCs w:val="24"/>
        </w:rPr>
        <w:t>Suraya</w:t>
      </w:r>
      <w:proofErr w:type="spellEnd"/>
      <w:r w:rsidR="006F367E" w:rsidRPr="006F367E">
        <w:rPr>
          <w:rFonts w:ascii="Book Antiqua" w:hAnsi="Book Antiqua"/>
          <w:sz w:val="24"/>
          <w:szCs w:val="24"/>
        </w:rPr>
        <w:t xml:space="preserve"> </w:t>
      </w:r>
      <w:proofErr w:type="spellStart"/>
      <w:r w:rsidR="006F367E" w:rsidRPr="006F367E">
        <w:rPr>
          <w:rFonts w:ascii="Book Antiqua" w:hAnsi="Book Antiqua"/>
          <w:sz w:val="24"/>
          <w:szCs w:val="24"/>
        </w:rPr>
        <w:t>Sulaiman</w:t>
      </w:r>
      <w:proofErr w:type="spellEnd"/>
      <w:r w:rsidR="006F367E">
        <w:rPr>
          <w:rFonts w:ascii="Book Antiqua" w:eastAsia="宋体" w:hAnsi="Book Antiqua" w:hint="eastAsia"/>
          <w:sz w:val="24"/>
          <w:szCs w:val="24"/>
          <w:lang w:eastAsia="zh-CN"/>
        </w:rPr>
        <w:t xml:space="preserve">, </w:t>
      </w:r>
      <w:proofErr w:type="spellStart"/>
      <w:r w:rsidR="006F367E" w:rsidRPr="006F367E">
        <w:rPr>
          <w:rFonts w:ascii="Book Antiqua" w:hAnsi="Book Antiqua"/>
          <w:sz w:val="24"/>
          <w:szCs w:val="24"/>
        </w:rPr>
        <w:t>Beng</w:t>
      </w:r>
      <w:proofErr w:type="spellEnd"/>
      <w:r w:rsidR="006F367E" w:rsidRPr="006F367E">
        <w:rPr>
          <w:rFonts w:ascii="Book Antiqua" w:hAnsi="Book Antiqua"/>
          <w:sz w:val="24"/>
          <w:szCs w:val="24"/>
        </w:rPr>
        <w:t xml:space="preserve"> </w:t>
      </w:r>
      <w:proofErr w:type="spellStart"/>
      <w:r w:rsidR="006F367E" w:rsidRPr="006F367E">
        <w:rPr>
          <w:rFonts w:ascii="Book Antiqua" w:hAnsi="Book Antiqua"/>
          <w:sz w:val="24"/>
          <w:szCs w:val="24"/>
        </w:rPr>
        <w:t>Kwang</w:t>
      </w:r>
      <w:proofErr w:type="spellEnd"/>
      <w:r w:rsidR="006F367E" w:rsidRPr="006F367E">
        <w:rPr>
          <w:rFonts w:ascii="Book Antiqua" w:hAnsi="Book Antiqua"/>
          <w:sz w:val="24"/>
          <w:szCs w:val="24"/>
        </w:rPr>
        <w:t xml:space="preserve"> Ng</w:t>
      </w:r>
      <w:r w:rsidR="006F367E">
        <w:rPr>
          <w:rFonts w:ascii="Book Antiqua" w:eastAsia="宋体" w:hAnsi="Book Antiqua" w:hint="eastAsia"/>
          <w:sz w:val="24"/>
          <w:szCs w:val="24"/>
          <w:lang w:eastAsia="zh-CN"/>
        </w:rPr>
        <w:t xml:space="preserve">, </w:t>
      </w:r>
      <w:proofErr w:type="spellStart"/>
      <w:r w:rsidR="006F367E" w:rsidRPr="006F367E">
        <w:rPr>
          <w:rFonts w:ascii="Book Antiqua" w:hAnsi="Book Antiqua"/>
          <w:sz w:val="24"/>
          <w:szCs w:val="24"/>
        </w:rPr>
        <w:t>Kah</w:t>
      </w:r>
      <w:proofErr w:type="spellEnd"/>
      <w:r w:rsidR="006F367E" w:rsidRPr="006F367E">
        <w:rPr>
          <w:rFonts w:ascii="Book Antiqua" w:hAnsi="Book Antiqua"/>
          <w:sz w:val="24"/>
          <w:szCs w:val="24"/>
        </w:rPr>
        <w:t xml:space="preserve"> </w:t>
      </w:r>
      <w:proofErr w:type="spellStart"/>
      <w:r w:rsidR="006F367E" w:rsidRPr="006F367E">
        <w:rPr>
          <w:rFonts w:ascii="Book Antiqua" w:hAnsi="Book Antiqua"/>
          <w:sz w:val="24"/>
          <w:szCs w:val="24"/>
        </w:rPr>
        <w:t>Teik</w:t>
      </w:r>
      <w:proofErr w:type="spellEnd"/>
      <w:r w:rsidR="006F367E" w:rsidRPr="006F367E">
        <w:rPr>
          <w:rFonts w:ascii="Book Antiqua" w:hAnsi="Book Antiqua"/>
          <w:sz w:val="24"/>
          <w:szCs w:val="24"/>
        </w:rPr>
        <w:t xml:space="preserve"> Chew</w:t>
      </w:r>
      <w:r w:rsidR="006F367E">
        <w:rPr>
          <w:rFonts w:ascii="Book Antiqua" w:eastAsia="宋体" w:hAnsi="Book Antiqua" w:hint="eastAsia"/>
          <w:sz w:val="24"/>
          <w:szCs w:val="24"/>
          <w:lang w:eastAsia="zh-CN"/>
        </w:rPr>
        <w:t xml:space="preserve">, </w:t>
      </w:r>
      <w:r w:rsidR="006F367E" w:rsidRPr="006F367E">
        <w:rPr>
          <w:rFonts w:ascii="Book Antiqua" w:hAnsi="Book Antiqua"/>
          <w:sz w:val="24"/>
          <w:szCs w:val="24"/>
        </w:rPr>
        <w:t xml:space="preserve">Abdul </w:t>
      </w:r>
      <w:proofErr w:type="spellStart"/>
      <w:r w:rsidR="006F367E" w:rsidRPr="006F367E">
        <w:rPr>
          <w:rFonts w:ascii="Book Antiqua" w:hAnsi="Book Antiqua"/>
          <w:sz w:val="24"/>
          <w:szCs w:val="24"/>
        </w:rPr>
        <w:t>Kadir</w:t>
      </w:r>
      <w:proofErr w:type="spellEnd"/>
      <w:r w:rsidR="006F367E" w:rsidRPr="006F367E">
        <w:rPr>
          <w:rFonts w:ascii="Book Antiqua" w:hAnsi="Book Antiqua"/>
          <w:sz w:val="24"/>
          <w:szCs w:val="24"/>
        </w:rPr>
        <w:t xml:space="preserve"> Abdul Karim</w:t>
      </w:r>
      <w:r w:rsidR="006F367E">
        <w:rPr>
          <w:rFonts w:ascii="Book Antiqua" w:eastAsia="宋体" w:hAnsi="Book Antiqua" w:hint="eastAsia"/>
          <w:sz w:val="24"/>
          <w:szCs w:val="24"/>
          <w:lang w:eastAsia="zh-CN"/>
        </w:rPr>
        <w:t xml:space="preserve">, </w:t>
      </w:r>
      <w:r w:rsidR="006F367E" w:rsidRPr="006F367E">
        <w:rPr>
          <w:rFonts w:ascii="Book Antiqua" w:hAnsi="Book Antiqua"/>
          <w:sz w:val="24"/>
          <w:szCs w:val="24"/>
        </w:rPr>
        <w:t xml:space="preserve">Muhammad Abdul Jamil </w:t>
      </w:r>
      <w:proofErr w:type="spellStart"/>
      <w:r w:rsidR="006F367E" w:rsidRPr="006F367E">
        <w:rPr>
          <w:rFonts w:ascii="Book Antiqua" w:hAnsi="Book Antiqua"/>
          <w:sz w:val="24"/>
          <w:szCs w:val="24"/>
        </w:rPr>
        <w:t>Mohd</w:t>
      </w:r>
      <w:proofErr w:type="spellEnd"/>
      <w:r w:rsidR="006F367E" w:rsidRPr="006F367E">
        <w:rPr>
          <w:rFonts w:ascii="Book Antiqua" w:hAnsi="Book Antiqua"/>
          <w:sz w:val="24"/>
          <w:szCs w:val="24"/>
        </w:rPr>
        <w:t xml:space="preserve"> Yassin</w:t>
      </w:r>
    </w:p>
    <w:p w14:paraId="617536F9" w14:textId="77777777" w:rsidR="00F2685A" w:rsidRPr="006F367E" w:rsidRDefault="00F2685A" w:rsidP="00AD3FF8">
      <w:pPr>
        <w:widowControl w:val="0"/>
        <w:spacing w:after="0" w:line="360" w:lineRule="auto"/>
        <w:jc w:val="both"/>
        <w:rPr>
          <w:rFonts w:ascii="Book Antiqua" w:hAnsi="Book Antiqua"/>
          <w:sz w:val="24"/>
          <w:szCs w:val="24"/>
        </w:rPr>
      </w:pPr>
    </w:p>
    <w:p w14:paraId="54AAD65B" w14:textId="7A59847D" w:rsidR="00F2685A" w:rsidRPr="006F367E" w:rsidRDefault="00AD3FF8" w:rsidP="00AD3FF8">
      <w:pPr>
        <w:widowControl w:val="0"/>
        <w:spacing w:after="0" w:line="360" w:lineRule="auto"/>
        <w:jc w:val="both"/>
        <w:rPr>
          <w:rFonts w:ascii="Book Antiqua" w:hAnsi="Book Antiqua"/>
          <w:sz w:val="24"/>
          <w:szCs w:val="24"/>
        </w:rPr>
      </w:pPr>
      <w:r w:rsidRPr="00AD3FF8">
        <w:rPr>
          <w:rFonts w:ascii="Book Antiqua" w:hAnsi="Book Antiqua"/>
          <w:b/>
          <w:sz w:val="24"/>
          <w:szCs w:val="24"/>
        </w:rPr>
        <w:t>Pei Shan Lim</w:t>
      </w:r>
      <w:r w:rsidRPr="00AD3FF8">
        <w:rPr>
          <w:rFonts w:ascii="Book Antiqua" w:eastAsia="宋体" w:hAnsi="Book Antiqua" w:hint="eastAsia"/>
          <w:b/>
          <w:sz w:val="24"/>
          <w:szCs w:val="24"/>
          <w:lang w:eastAsia="zh-CN"/>
        </w:rPr>
        <w:t xml:space="preserve">, </w:t>
      </w:r>
      <w:r w:rsidRPr="00AD3FF8">
        <w:rPr>
          <w:rFonts w:ascii="Book Antiqua" w:hAnsi="Book Antiqua"/>
          <w:b/>
          <w:sz w:val="24"/>
          <w:szCs w:val="24"/>
        </w:rPr>
        <w:t xml:space="preserve">Nor </w:t>
      </w:r>
      <w:proofErr w:type="spellStart"/>
      <w:r w:rsidRPr="00AD3FF8">
        <w:rPr>
          <w:rFonts w:ascii="Book Antiqua" w:hAnsi="Book Antiqua"/>
          <w:b/>
          <w:sz w:val="24"/>
          <w:szCs w:val="24"/>
        </w:rPr>
        <w:t>Azlin</w:t>
      </w:r>
      <w:proofErr w:type="spellEnd"/>
      <w:r w:rsidRPr="00AD3FF8">
        <w:rPr>
          <w:rFonts w:ascii="Book Antiqua" w:hAnsi="Book Antiqua"/>
          <w:b/>
          <w:sz w:val="24"/>
          <w:szCs w:val="24"/>
        </w:rPr>
        <w:t xml:space="preserve"> Mohamed Ismail</w:t>
      </w:r>
      <w:r w:rsidRPr="00AD3FF8">
        <w:rPr>
          <w:rFonts w:ascii="Book Antiqua" w:eastAsia="宋体" w:hAnsi="Book Antiqua" w:hint="eastAsia"/>
          <w:b/>
          <w:sz w:val="24"/>
          <w:szCs w:val="24"/>
          <w:lang w:eastAsia="zh-CN"/>
        </w:rPr>
        <w:t xml:space="preserve">, </w:t>
      </w:r>
      <w:proofErr w:type="spellStart"/>
      <w:r w:rsidRPr="00AD3FF8">
        <w:rPr>
          <w:rFonts w:ascii="Book Antiqua" w:hAnsi="Book Antiqua"/>
          <w:b/>
          <w:sz w:val="24"/>
          <w:szCs w:val="24"/>
        </w:rPr>
        <w:t>Nur</w:t>
      </w:r>
      <w:proofErr w:type="spellEnd"/>
      <w:r w:rsidRPr="00AD3FF8">
        <w:rPr>
          <w:rFonts w:ascii="Book Antiqua" w:hAnsi="Book Antiqua"/>
          <w:b/>
          <w:sz w:val="24"/>
          <w:szCs w:val="24"/>
        </w:rPr>
        <w:t xml:space="preserve"> </w:t>
      </w:r>
      <w:proofErr w:type="spellStart"/>
      <w:r w:rsidRPr="00AD3FF8">
        <w:rPr>
          <w:rFonts w:ascii="Book Antiqua" w:hAnsi="Book Antiqua"/>
          <w:b/>
          <w:sz w:val="24"/>
          <w:szCs w:val="24"/>
        </w:rPr>
        <w:t>A</w:t>
      </w:r>
      <w:r w:rsidRPr="00AD3FF8">
        <w:rPr>
          <w:rFonts w:ascii="Book Antiqua" w:eastAsia="宋体" w:hAnsi="Book Antiqua" w:hint="eastAsia"/>
          <w:b/>
          <w:sz w:val="24"/>
          <w:szCs w:val="24"/>
          <w:lang w:eastAsia="zh-CN"/>
        </w:rPr>
        <w:t>a</w:t>
      </w:r>
      <w:r w:rsidRPr="00AD3FF8">
        <w:rPr>
          <w:rFonts w:ascii="Book Antiqua" w:hAnsi="Book Antiqua"/>
          <w:b/>
          <w:sz w:val="24"/>
          <w:szCs w:val="24"/>
        </w:rPr>
        <w:t>urah</w:t>
      </w:r>
      <w:proofErr w:type="spellEnd"/>
      <w:r w:rsidRPr="00AD3FF8">
        <w:rPr>
          <w:rFonts w:ascii="Book Antiqua" w:hAnsi="Book Antiqua"/>
          <w:b/>
          <w:sz w:val="24"/>
          <w:szCs w:val="24"/>
        </w:rPr>
        <w:t xml:space="preserve"> </w:t>
      </w:r>
      <w:proofErr w:type="spellStart"/>
      <w:r w:rsidRPr="00AD3FF8">
        <w:rPr>
          <w:rFonts w:ascii="Book Antiqua" w:hAnsi="Book Antiqua"/>
          <w:b/>
          <w:sz w:val="24"/>
          <w:szCs w:val="24"/>
        </w:rPr>
        <w:t>Abd</w:t>
      </w:r>
      <w:proofErr w:type="spellEnd"/>
      <w:r w:rsidRPr="00AD3FF8">
        <w:rPr>
          <w:rFonts w:ascii="Book Antiqua" w:hAnsi="Book Antiqua"/>
          <w:b/>
          <w:sz w:val="24"/>
          <w:szCs w:val="24"/>
        </w:rPr>
        <w:t xml:space="preserve"> </w:t>
      </w:r>
      <w:proofErr w:type="spellStart"/>
      <w:r w:rsidRPr="00AD3FF8">
        <w:rPr>
          <w:rFonts w:ascii="Book Antiqua" w:hAnsi="Book Antiqua"/>
          <w:b/>
          <w:sz w:val="24"/>
          <w:szCs w:val="24"/>
        </w:rPr>
        <w:t>Ghani</w:t>
      </w:r>
      <w:proofErr w:type="spellEnd"/>
      <w:r w:rsidRPr="00AD3FF8">
        <w:rPr>
          <w:rFonts w:ascii="Book Antiqua" w:eastAsia="宋体" w:hAnsi="Book Antiqua" w:hint="eastAsia"/>
          <w:b/>
          <w:sz w:val="24"/>
          <w:szCs w:val="24"/>
          <w:lang w:eastAsia="zh-CN"/>
        </w:rPr>
        <w:t xml:space="preserve">, </w:t>
      </w:r>
      <w:proofErr w:type="spellStart"/>
      <w:r w:rsidRPr="00AD3FF8">
        <w:rPr>
          <w:rFonts w:ascii="Book Antiqua" w:hAnsi="Book Antiqua"/>
          <w:b/>
          <w:sz w:val="24"/>
          <w:szCs w:val="24"/>
        </w:rPr>
        <w:t>Nirmala</w:t>
      </w:r>
      <w:proofErr w:type="spellEnd"/>
      <w:r w:rsidRPr="00AD3FF8">
        <w:rPr>
          <w:rFonts w:ascii="Book Antiqua" w:hAnsi="Book Antiqua"/>
          <w:b/>
          <w:sz w:val="24"/>
          <w:szCs w:val="24"/>
        </w:rPr>
        <w:t xml:space="preserve"> </w:t>
      </w:r>
      <w:proofErr w:type="spellStart"/>
      <w:r w:rsidRPr="00AD3FF8">
        <w:rPr>
          <w:rFonts w:ascii="Book Antiqua" w:hAnsi="Book Antiqua"/>
          <w:b/>
          <w:sz w:val="24"/>
          <w:szCs w:val="24"/>
        </w:rPr>
        <w:t>Chandralega</w:t>
      </w:r>
      <w:proofErr w:type="spellEnd"/>
      <w:r w:rsidRPr="00AD3FF8">
        <w:rPr>
          <w:rFonts w:ascii="Book Antiqua" w:hAnsi="Book Antiqua"/>
          <w:b/>
          <w:sz w:val="24"/>
          <w:szCs w:val="24"/>
        </w:rPr>
        <w:t xml:space="preserve"> </w:t>
      </w:r>
      <w:proofErr w:type="spellStart"/>
      <w:r w:rsidRPr="00AD3FF8">
        <w:rPr>
          <w:rFonts w:ascii="Book Antiqua" w:hAnsi="Book Antiqua"/>
          <w:b/>
          <w:sz w:val="24"/>
          <w:szCs w:val="24"/>
        </w:rPr>
        <w:t>Kampan</w:t>
      </w:r>
      <w:proofErr w:type="spellEnd"/>
      <w:r w:rsidRPr="00AD3FF8">
        <w:rPr>
          <w:rFonts w:ascii="Book Antiqua" w:eastAsia="宋体" w:hAnsi="Book Antiqua" w:hint="eastAsia"/>
          <w:b/>
          <w:sz w:val="24"/>
          <w:szCs w:val="24"/>
          <w:lang w:eastAsia="zh-CN"/>
        </w:rPr>
        <w:t xml:space="preserve">, </w:t>
      </w:r>
      <w:proofErr w:type="spellStart"/>
      <w:r w:rsidRPr="00AD3FF8">
        <w:rPr>
          <w:rFonts w:ascii="Book Antiqua" w:hAnsi="Book Antiqua"/>
          <w:b/>
          <w:sz w:val="24"/>
          <w:szCs w:val="24"/>
        </w:rPr>
        <w:t>Aqmar</w:t>
      </w:r>
      <w:proofErr w:type="spellEnd"/>
      <w:r w:rsidRPr="00AD3FF8">
        <w:rPr>
          <w:rFonts w:ascii="Book Antiqua" w:hAnsi="Book Antiqua"/>
          <w:b/>
          <w:sz w:val="24"/>
          <w:szCs w:val="24"/>
        </w:rPr>
        <w:t xml:space="preserve"> </w:t>
      </w:r>
      <w:proofErr w:type="spellStart"/>
      <w:r w:rsidRPr="00AD3FF8">
        <w:rPr>
          <w:rFonts w:ascii="Book Antiqua" w:hAnsi="Book Antiqua"/>
          <w:b/>
          <w:sz w:val="24"/>
          <w:szCs w:val="24"/>
        </w:rPr>
        <w:t>Suraya</w:t>
      </w:r>
      <w:proofErr w:type="spellEnd"/>
      <w:r w:rsidRPr="00AD3FF8">
        <w:rPr>
          <w:rFonts w:ascii="Book Antiqua" w:hAnsi="Book Antiqua"/>
          <w:b/>
          <w:sz w:val="24"/>
          <w:szCs w:val="24"/>
        </w:rPr>
        <w:t xml:space="preserve"> </w:t>
      </w:r>
      <w:proofErr w:type="spellStart"/>
      <w:r w:rsidRPr="00AD3FF8">
        <w:rPr>
          <w:rFonts w:ascii="Book Antiqua" w:hAnsi="Book Antiqua"/>
          <w:b/>
          <w:sz w:val="24"/>
          <w:szCs w:val="24"/>
        </w:rPr>
        <w:t>Sulaiman</w:t>
      </w:r>
      <w:proofErr w:type="spellEnd"/>
      <w:r w:rsidRPr="00AD3FF8">
        <w:rPr>
          <w:rFonts w:ascii="Book Antiqua" w:eastAsia="宋体" w:hAnsi="Book Antiqua" w:hint="eastAsia"/>
          <w:b/>
          <w:sz w:val="24"/>
          <w:szCs w:val="24"/>
          <w:lang w:eastAsia="zh-CN"/>
        </w:rPr>
        <w:t xml:space="preserve">, </w:t>
      </w:r>
      <w:proofErr w:type="spellStart"/>
      <w:r w:rsidRPr="00AD3FF8">
        <w:rPr>
          <w:rFonts w:ascii="Book Antiqua" w:hAnsi="Book Antiqua"/>
          <w:b/>
          <w:sz w:val="24"/>
          <w:szCs w:val="24"/>
        </w:rPr>
        <w:t>Beng</w:t>
      </w:r>
      <w:proofErr w:type="spellEnd"/>
      <w:r w:rsidRPr="00AD3FF8">
        <w:rPr>
          <w:rFonts w:ascii="Book Antiqua" w:hAnsi="Book Antiqua"/>
          <w:b/>
          <w:sz w:val="24"/>
          <w:szCs w:val="24"/>
        </w:rPr>
        <w:t xml:space="preserve"> </w:t>
      </w:r>
      <w:proofErr w:type="spellStart"/>
      <w:r w:rsidRPr="00AD3FF8">
        <w:rPr>
          <w:rFonts w:ascii="Book Antiqua" w:hAnsi="Book Antiqua"/>
          <w:b/>
          <w:sz w:val="24"/>
          <w:szCs w:val="24"/>
        </w:rPr>
        <w:t>Kwang</w:t>
      </w:r>
      <w:proofErr w:type="spellEnd"/>
      <w:r w:rsidRPr="00AD3FF8">
        <w:rPr>
          <w:rFonts w:ascii="Book Antiqua" w:hAnsi="Book Antiqua"/>
          <w:b/>
          <w:sz w:val="24"/>
          <w:szCs w:val="24"/>
        </w:rPr>
        <w:t xml:space="preserve"> Ng</w:t>
      </w:r>
      <w:r w:rsidRPr="00AD3FF8">
        <w:rPr>
          <w:rFonts w:ascii="Book Antiqua" w:eastAsia="宋体" w:hAnsi="Book Antiqua" w:hint="eastAsia"/>
          <w:b/>
          <w:sz w:val="24"/>
          <w:szCs w:val="24"/>
          <w:lang w:eastAsia="zh-CN"/>
        </w:rPr>
        <w:t xml:space="preserve">, </w:t>
      </w:r>
      <w:proofErr w:type="spellStart"/>
      <w:r w:rsidRPr="00AD3FF8">
        <w:rPr>
          <w:rFonts w:ascii="Book Antiqua" w:hAnsi="Book Antiqua"/>
          <w:b/>
          <w:sz w:val="24"/>
          <w:szCs w:val="24"/>
        </w:rPr>
        <w:t>Kah</w:t>
      </w:r>
      <w:proofErr w:type="spellEnd"/>
      <w:r w:rsidRPr="00AD3FF8">
        <w:rPr>
          <w:rFonts w:ascii="Book Antiqua" w:hAnsi="Book Antiqua"/>
          <w:b/>
          <w:sz w:val="24"/>
          <w:szCs w:val="24"/>
        </w:rPr>
        <w:t xml:space="preserve"> </w:t>
      </w:r>
      <w:proofErr w:type="spellStart"/>
      <w:r w:rsidRPr="00AD3FF8">
        <w:rPr>
          <w:rFonts w:ascii="Book Antiqua" w:hAnsi="Book Antiqua"/>
          <w:b/>
          <w:sz w:val="24"/>
          <w:szCs w:val="24"/>
        </w:rPr>
        <w:t>Teik</w:t>
      </w:r>
      <w:proofErr w:type="spellEnd"/>
      <w:r w:rsidRPr="00AD3FF8">
        <w:rPr>
          <w:rFonts w:ascii="Book Antiqua" w:hAnsi="Book Antiqua"/>
          <w:b/>
          <w:sz w:val="24"/>
          <w:szCs w:val="24"/>
        </w:rPr>
        <w:t xml:space="preserve"> Chew</w:t>
      </w:r>
      <w:r w:rsidRPr="00AD3FF8">
        <w:rPr>
          <w:rFonts w:ascii="Book Antiqua" w:eastAsia="宋体" w:hAnsi="Book Antiqua" w:hint="eastAsia"/>
          <w:b/>
          <w:sz w:val="24"/>
          <w:szCs w:val="24"/>
          <w:lang w:eastAsia="zh-CN"/>
        </w:rPr>
        <w:t xml:space="preserve">, </w:t>
      </w:r>
      <w:r w:rsidRPr="00AD3FF8">
        <w:rPr>
          <w:rFonts w:ascii="Book Antiqua" w:hAnsi="Book Antiqua"/>
          <w:b/>
          <w:sz w:val="24"/>
          <w:szCs w:val="24"/>
        </w:rPr>
        <w:t xml:space="preserve">Abdul </w:t>
      </w:r>
      <w:proofErr w:type="spellStart"/>
      <w:r w:rsidRPr="00AD3FF8">
        <w:rPr>
          <w:rFonts w:ascii="Book Antiqua" w:hAnsi="Book Antiqua"/>
          <w:b/>
          <w:sz w:val="24"/>
          <w:szCs w:val="24"/>
        </w:rPr>
        <w:t>Kadir</w:t>
      </w:r>
      <w:proofErr w:type="spellEnd"/>
      <w:r w:rsidRPr="00AD3FF8">
        <w:rPr>
          <w:rFonts w:ascii="Book Antiqua" w:hAnsi="Book Antiqua"/>
          <w:b/>
          <w:sz w:val="24"/>
          <w:szCs w:val="24"/>
        </w:rPr>
        <w:t xml:space="preserve"> Abdul Karim</w:t>
      </w:r>
      <w:r w:rsidRPr="00AD3FF8">
        <w:rPr>
          <w:rFonts w:ascii="Book Antiqua" w:eastAsia="宋体" w:hAnsi="Book Antiqua" w:hint="eastAsia"/>
          <w:b/>
          <w:sz w:val="24"/>
          <w:szCs w:val="24"/>
          <w:lang w:eastAsia="zh-CN"/>
        </w:rPr>
        <w:t xml:space="preserve">, </w:t>
      </w:r>
      <w:r w:rsidRPr="00AD3FF8">
        <w:rPr>
          <w:rFonts w:ascii="Book Antiqua" w:hAnsi="Book Antiqua"/>
          <w:b/>
          <w:sz w:val="24"/>
          <w:szCs w:val="24"/>
        </w:rPr>
        <w:t xml:space="preserve">Muhammad Abdul Jamil </w:t>
      </w:r>
      <w:proofErr w:type="spellStart"/>
      <w:r w:rsidRPr="00AD3FF8">
        <w:rPr>
          <w:rFonts w:ascii="Book Antiqua" w:hAnsi="Book Antiqua"/>
          <w:b/>
          <w:sz w:val="24"/>
          <w:szCs w:val="24"/>
        </w:rPr>
        <w:t>Mohd</w:t>
      </w:r>
      <w:proofErr w:type="spellEnd"/>
      <w:r w:rsidRPr="00AD3FF8">
        <w:rPr>
          <w:rFonts w:ascii="Book Antiqua" w:hAnsi="Book Antiqua"/>
          <w:b/>
          <w:sz w:val="24"/>
          <w:szCs w:val="24"/>
        </w:rPr>
        <w:t xml:space="preserve"> Yassin</w:t>
      </w:r>
      <w:r w:rsidRPr="00AD3FF8">
        <w:rPr>
          <w:rFonts w:ascii="Book Antiqua" w:eastAsia="宋体" w:hAnsi="Book Antiqua" w:hint="eastAsia"/>
          <w:b/>
          <w:sz w:val="24"/>
          <w:szCs w:val="24"/>
          <w:lang w:eastAsia="zh-CN"/>
        </w:rPr>
        <w:t>,</w:t>
      </w:r>
      <w:r w:rsidRPr="00AD3FF8">
        <w:rPr>
          <w:rFonts w:ascii="Book Antiqua" w:hAnsi="Book Antiqua" w:hint="eastAsia"/>
          <w:sz w:val="24"/>
          <w:szCs w:val="24"/>
        </w:rPr>
        <w:t xml:space="preserve"> </w:t>
      </w:r>
      <w:r w:rsidR="006F367E" w:rsidRPr="006F367E">
        <w:rPr>
          <w:rFonts w:ascii="Book Antiqua" w:hAnsi="Book Antiqua"/>
          <w:sz w:val="24"/>
          <w:szCs w:val="24"/>
        </w:rPr>
        <w:t xml:space="preserve">Department </w:t>
      </w:r>
      <w:r>
        <w:rPr>
          <w:rFonts w:ascii="Book Antiqua" w:eastAsia="宋体" w:hAnsi="Book Antiqua" w:hint="eastAsia"/>
          <w:sz w:val="24"/>
          <w:szCs w:val="24"/>
          <w:lang w:eastAsia="zh-CN"/>
        </w:rPr>
        <w:t>o</w:t>
      </w:r>
      <w:r w:rsidR="006F367E" w:rsidRPr="006F367E">
        <w:rPr>
          <w:rFonts w:ascii="Book Antiqua" w:hAnsi="Book Antiqua"/>
          <w:sz w:val="24"/>
          <w:szCs w:val="24"/>
        </w:rPr>
        <w:t xml:space="preserve">f </w:t>
      </w:r>
      <w:r w:rsidRPr="00AD3FF8">
        <w:rPr>
          <w:rFonts w:ascii="Book Antiqua" w:hAnsi="Book Antiqua"/>
          <w:sz w:val="24"/>
          <w:szCs w:val="24"/>
        </w:rPr>
        <w:t>Obstetrics and Gynecology</w:t>
      </w:r>
      <w:r>
        <w:rPr>
          <w:rFonts w:ascii="Book Antiqua" w:eastAsia="宋体" w:hAnsi="Book Antiqua" w:hint="eastAsia"/>
          <w:sz w:val="24"/>
          <w:szCs w:val="24"/>
          <w:lang w:eastAsia="zh-CN"/>
        </w:rPr>
        <w:t xml:space="preserve">, </w:t>
      </w:r>
      <w:r w:rsidR="006F367E" w:rsidRPr="006F367E">
        <w:rPr>
          <w:rFonts w:ascii="Book Antiqua" w:hAnsi="Book Antiqua"/>
          <w:sz w:val="24"/>
          <w:szCs w:val="24"/>
        </w:rPr>
        <w:t xml:space="preserve">Faculty </w:t>
      </w:r>
      <w:r>
        <w:rPr>
          <w:rFonts w:ascii="Book Antiqua" w:eastAsia="宋体" w:hAnsi="Book Antiqua" w:hint="eastAsia"/>
          <w:sz w:val="24"/>
          <w:szCs w:val="24"/>
          <w:lang w:eastAsia="zh-CN"/>
        </w:rPr>
        <w:t>o</w:t>
      </w:r>
      <w:r w:rsidR="006F367E" w:rsidRPr="006F367E">
        <w:rPr>
          <w:rFonts w:ascii="Book Antiqua" w:hAnsi="Book Antiqua"/>
          <w:sz w:val="24"/>
          <w:szCs w:val="24"/>
        </w:rPr>
        <w:t>f Medicine</w:t>
      </w:r>
      <w:r>
        <w:rPr>
          <w:rFonts w:ascii="Book Antiqua" w:eastAsia="宋体" w:hAnsi="Book Antiqua" w:hint="eastAsia"/>
          <w:sz w:val="24"/>
          <w:szCs w:val="24"/>
          <w:lang w:eastAsia="zh-CN"/>
        </w:rPr>
        <w:t xml:space="preserve">, </w:t>
      </w:r>
      <w:proofErr w:type="spellStart"/>
      <w:r w:rsidR="006F367E" w:rsidRPr="006F367E">
        <w:rPr>
          <w:rFonts w:ascii="Book Antiqua" w:hAnsi="Book Antiqua"/>
          <w:sz w:val="24"/>
          <w:szCs w:val="24"/>
        </w:rPr>
        <w:t>Universiti</w:t>
      </w:r>
      <w:proofErr w:type="spellEnd"/>
      <w:r w:rsidR="006F367E" w:rsidRPr="006F367E">
        <w:rPr>
          <w:rFonts w:ascii="Book Antiqua" w:hAnsi="Book Antiqua"/>
          <w:sz w:val="24"/>
          <w:szCs w:val="24"/>
        </w:rPr>
        <w:t xml:space="preserve"> </w:t>
      </w:r>
      <w:proofErr w:type="spellStart"/>
      <w:r w:rsidR="006F367E" w:rsidRPr="006F367E">
        <w:rPr>
          <w:rFonts w:ascii="Book Antiqua" w:hAnsi="Book Antiqua"/>
          <w:sz w:val="24"/>
          <w:szCs w:val="24"/>
        </w:rPr>
        <w:t>Kebangsaan</w:t>
      </w:r>
      <w:proofErr w:type="spellEnd"/>
      <w:r>
        <w:rPr>
          <w:rFonts w:ascii="Book Antiqua" w:eastAsia="宋体" w:hAnsi="Book Antiqua" w:hint="eastAsia"/>
          <w:sz w:val="24"/>
          <w:szCs w:val="24"/>
          <w:lang w:eastAsia="zh-CN"/>
        </w:rPr>
        <w:t>,</w:t>
      </w:r>
      <w:r w:rsidRPr="00AD3FF8">
        <w:rPr>
          <w:rFonts w:ascii="Book Antiqua" w:hAnsi="Book Antiqua"/>
          <w:sz w:val="24"/>
          <w:szCs w:val="24"/>
        </w:rPr>
        <w:t xml:space="preserve"> 56000 Kuala Lumpur</w:t>
      </w:r>
      <w:r>
        <w:rPr>
          <w:rFonts w:ascii="Book Antiqua" w:eastAsia="宋体" w:hAnsi="Book Antiqua" w:hint="eastAsia"/>
          <w:sz w:val="24"/>
          <w:szCs w:val="24"/>
          <w:lang w:eastAsia="zh-CN"/>
        </w:rPr>
        <w:t>,</w:t>
      </w:r>
      <w:r w:rsidRPr="00AD3FF8">
        <w:rPr>
          <w:rFonts w:ascii="Book Antiqua" w:hAnsi="Book Antiqua"/>
          <w:sz w:val="24"/>
          <w:szCs w:val="24"/>
        </w:rPr>
        <w:t xml:space="preserve"> Malaysia</w:t>
      </w:r>
    </w:p>
    <w:p w14:paraId="38EE3833" w14:textId="77777777" w:rsidR="00F2685A" w:rsidRDefault="00F2685A" w:rsidP="00AD3FF8">
      <w:pPr>
        <w:widowControl w:val="0"/>
        <w:spacing w:after="0" w:line="360" w:lineRule="auto"/>
        <w:jc w:val="both"/>
        <w:rPr>
          <w:rFonts w:ascii="Book Antiqua" w:eastAsia="宋体" w:hAnsi="Book Antiqua"/>
          <w:sz w:val="24"/>
          <w:szCs w:val="24"/>
          <w:lang w:eastAsia="zh-CN"/>
        </w:rPr>
      </w:pPr>
    </w:p>
    <w:p w14:paraId="39800C5A" w14:textId="57804A15" w:rsidR="00AD3FF8" w:rsidRPr="00AD3FF8" w:rsidRDefault="00AD3FF8" w:rsidP="00AD3FF8">
      <w:pPr>
        <w:widowControl w:val="0"/>
        <w:spacing w:after="0" w:line="360" w:lineRule="auto"/>
        <w:jc w:val="both"/>
        <w:rPr>
          <w:rFonts w:ascii="Book Antiqua" w:eastAsia="宋体" w:hAnsi="Book Antiqua"/>
          <w:sz w:val="24"/>
          <w:szCs w:val="24"/>
          <w:lang w:eastAsia="zh-CN"/>
        </w:rPr>
      </w:pPr>
      <w:r w:rsidRPr="00AD3FF8">
        <w:rPr>
          <w:rFonts w:ascii="Book Antiqua" w:hAnsi="Book Antiqua"/>
          <w:b/>
          <w:color w:val="000000"/>
          <w:sz w:val="24"/>
          <w:szCs w:val="24"/>
        </w:rPr>
        <w:t>Author contributions</w:t>
      </w:r>
      <w:r w:rsidRPr="00AD3FF8">
        <w:rPr>
          <w:rFonts w:ascii="Book Antiqua" w:hAnsi="Book Antiqua"/>
          <w:color w:val="000000"/>
          <w:sz w:val="24"/>
          <w:szCs w:val="24"/>
        </w:rPr>
        <w:t>:</w:t>
      </w:r>
      <w:r w:rsidRPr="00AD3FF8">
        <w:rPr>
          <w:rFonts w:ascii="Book Antiqua" w:eastAsia="宋体" w:hAnsi="Book Antiqua" w:hint="eastAsia"/>
          <w:color w:val="000000"/>
          <w:sz w:val="24"/>
          <w:szCs w:val="24"/>
          <w:lang w:eastAsia="zh-CN"/>
        </w:rPr>
        <w:t xml:space="preserve"> All the authors contributed to this paper.</w:t>
      </w:r>
    </w:p>
    <w:p w14:paraId="00669BFC" w14:textId="77777777" w:rsidR="00AD3FF8" w:rsidRDefault="00AD3FF8" w:rsidP="00AD3FF8">
      <w:pPr>
        <w:widowControl w:val="0"/>
        <w:spacing w:after="0" w:line="360" w:lineRule="auto"/>
        <w:jc w:val="both"/>
        <w:rPr>
          <w:rFonts w:ascii="Book Antiqua" w:eastAsia="宋体" w:hAnsi="Book Antiqua"/>
          <w:sz w:val="24"/>
          <w:szCs w:val="24"/>
          <w:lang w:eastAsia="zh-CN"/>
        </w:rPr>
      </w:pPr>
    </w:p>
    <w:p w14:paraId="104977C8" w14:textId="156849AC" w:rsidR="00AD3FF8" w:rsidRDefault="00AD3FF8" w:rsidP="00AD3FF8">
      <w:pPr>
        <w:widowControl w:val="0"/>
        <w:spacing w:after="0" w:line="360" w:lineRule="auto"/>
        <w:jc w:val="both"/>
        <w:rPr>
          <w:rFonts w:ascii="Book Antiqua" w:eastAsia="宋体" w:hAnsi="Book Antiqua" w:cs="Gulim"/>
          <w:b/>
          <w:bCs/>
          <w:color w:val="000000"/>
          <w:sz w:val="24"/>
          <w:szCs w:val="24"/>
          <w:lang w:eastAsia="zh-CN"/>
        </w:rPr>
      </w:pPr>
      <w:r w:rsidRPr="007350B6">
        <w:rPr>
          <w:rFonts w:ascii="Book Antiqua" w:eastAsia="Times New Roman" w:hAnsi="Book Antiqua" w:cs="Gulim"/>
          <w:b/>
          <w:color w:val="000000"/>
          <w:sz w:val="24"/>
          <w:szCs w:val="24"/>
        </w:rPr>
        <w:t>Correspondence to</w:t>
      </w:r>
      <w:r w:rsidRPr="007350B6">
        <w:rPr>
          <w:rFonts w:ascii="Book Antiqua" w:eastAsia="Times New Roman" w:hAnsi="Book Antiqua" w:cs="Gulim"/>
          <w:b/>
          <w:bCs/>
          <w:color w:val="000000"/>
          <w:sz w:val="24"/>
          <w:szCs w:val="24"/>
        </w:rPr>
        <w:t>:</w:t>
      </w:r>
      <w:r w:rsidRPr="00AD3FF8">
        <w:rPr>
          <w:rFonts w:ascii="Book Antiqua" w:hAnsi="Book Antiqua"/>
          <w:sz w:val="24"/>
          <w:szCs w:val="24"/>
        </w:rPr>
        <w:t xml:space="preserve"> </w:t>
      </w:r>
      <w:r w:rsidRPr="00AD3FF8">
        <w:rPr>
          <w:rFonts w:ascii="Book Antiqua" w:hAnsi="Book Antiqua"/>
          <w:b/>
          <w:sz w:val="24"/>
          <w:szCs w:val="24"/>
        </w:rPr>
        <w:t>Dr</w:t>
      </w:r>
      <w:r w:rsidRPr="00AD3FF8">
        <w:rPr>
          <w:rFonts w:ascii="Book Antiqua" w:eastAsia="宋体" w:hAnsi="Book Antiqua" w:hint="eastAsia"/>
          <w:b/>
          <w:sz w:val="24"/>
          <w:szCs w:val="24"/>
          <w:lang w:eastAsia="zh-CN"/>
        </w:rPr>
        <w:t>.</w:t>
      </w:r>
      <w:r w:rsidRPr="00AD3FF8">
        <w:rPr>
          <w:rFonts w:ascii="Book Antiqua" w:hAnsi="Book Antiqua"/>
          <w:b/>
          <w:sz w:val="24"/>
          <w:szCs w:val="24"/>
        </w:rPr>
        <w:t xml:space="preserve"> Pei Shan </w:t>
      </w:r>
      <w:r w:rsidRPr="00AD3FF8">
        <w:rPr>
          <w:rFonts w:ascii="Book Antiqua" w:eastAsia="宋体" w:hAnsi="Book Antiqua"/>
          <w:b/>
          <w:color w:val="000000"/>
          <w:sz w:val="24"/>
          <w:szCs w:val="24"/>
          <w:lang w:eastAsia="zh-CN"/>
        </w:rPr>
        <w:t>Lim</w:t>
      </w:r>
      <w:r w:rsidRPr="00AD3FF8">
        <w:rPr>
          <w:rFonts w:ascii="Book Antiqua" w:eastAsia="宋体" w:hAnsi="Book Antiqua" w:hint="eastAsia"/>
          <w:b/>
          <w:color w:val="000000"/>
          <w:sz w:val="24"/>
          <w:szCs w:val="24"/>
          <w:lang w:eastAsia="zh-CN"/>
        </w:rPr>
        <w:t>,</w:t>
      </w:r>
      <w:r w:rsidRPr="00AD3FF8">
        <w:rPr>
          <w:rFonts w:ascii="Book Antiqua" w:eastAsia="宋体" w:hAnsi="Book Antiqua"/>
          <w:b/>
          <w:color w:val="000000"/>
          <w:sz w:val="24"/>
          <w:szCs w:val="24"/>
          <w:lang w:eastAsia="zh-CN"/>
        </w:rPr>
        <w:t xml:space="preserve"> Associate Professor</w:t>
      </w:r>
      <w:r w:rsidRPr="00AD3FF8">
        <w:rPr>
          <w:rFonts w:ascii="Book Antiqua" w:eastAsia="宋体" w:hAnsi="Book Antiqua" w:hint="eastAsia"/>
          <w:b/>
          <w:color w:val="000000"/>
          <w:sz w:val="24"/>
          <w:szCs w:val="24"/>
          <w:lang w:eastAsia="zh-CN"/>
        </w:rPr>
        <w:t xml:space="preserve">, </w:t>
      </w:r>
      <w:r w:rsidRPr="00AD3FF8">
        <w:rPr>
          <w:rFonts w:ascii="Book Antiqua" w:eastAsia="宋体" w:hAnsi="Book Antiqua"/>
          <w:color w:val="000000"/>
          <w:sz w:val="24"/>
          <w:szCs w:val="24"/>
          <w:lang w:eastAsia="zh-CN"/>
        </w:rPr>
        <w:t>De</w:t>
      </w:r>
      <w:r w:rsidRPr="00AD3FF8">
        <w:rPr>
          <w:rFonts w:ascii="Book Antiqua" w:hAnsi="Book Antiqua"/>
          <w:sz w:val="24"/>
          <w:szCs w:val="24"/>
        </w:rPr>
        <w:t>partment of Obstetrics and Gynecology</w:t>
      </w:r>
      <w:r>
        <w:rPr>
          <w:rFonts w:ascii="Book Antiqua" w:eastAsia="宋体" w:hAnsi="Book Antiqua" w:hint="eastAsia"/>
          <w:sz w:val="24"/>
          <w:szCs w:val="24"/>
          <w:lang w:eastAsia="zh-CN"/>
        </w:rPr>
        <w:t>,</w:t>
      </w:r>
      <w:r w:rsidRPr="00AD3FF8">
        <w:rPr>
          <w:rFonts w:ascii="Book Antiqua" w:hAnsi="Book Antiqua"/>
          <w:sz w:val="24"/>
          <w:szCs w:val="24"/>
        </w:rPr>
        <w:t xml:space="preserve"> Faculty of Medicine</w:t>
      </w:r>
      <w:r>
        <w:rPr>
          <w:rFonts w:ascii="Book Antiqua" w:eastAsia="宋体" w:hAnsi="Book Antiqua" w:hint="eastAsia"/>
          <w:sz w:val="24"/>
          <w:szCs w:val="24"/>
          <w:lang w:eastAsia="zh-CN"/>
        </w:rPr>
        <w:t>,</w:t>
      </w:r>
      <w:r w:rsidRPr="00AD3FF8">
        <w:rPr>
          <w:rFonts w:ascii="Book Antiqua" w:hAnsi="Book Antiqua"/>
          <w:sz w:val="24"/>
          <w:szCs w:val="24"/>
        </w:rPr>
        <w:t xml:space="preserve"> </w:t>
      </w:r>
      <w:proofErr w:type="spellStart"/>
      <w:r w:rsidRPr="00AD3FF8">
        <w:rPr>
          <w:rFonts w:ascii="Book Antiqua" w:hAnsi="Book Antiqua"/>
          <w:sz w:val="24"/>
          <w:szCs w:val="24"/>
        </w:rPr>
        <w:t>Universiti</w:t>
      </w:r>
      <w:proofErr w:type="spellEnd"/>
      <w:r w:rsidRPr="00AD3FF8">
        <w:rPr>
          <w:rFonts w:ascii="Book Antiqua" w:hAnsi="Book Antiqua"/>
          <w:sz w:val="24"/>
          <w:szCs w:val="24"/>
        </w:rPr>
        <w:t xml:space="preserve"> </w:t>
      </w:r>
      <w:proofErr w:type="spellStart"/>
      <w:r w:rsidRPr="00AD3FF8">
        <w:rPr>
          <w:rFonts w:ascii="Book Antiqua" w:hAnsi="Book Antiqua"/>
          <w:sz w:val="24"/>
          <w:szCs w:val="24"/>
        </w:rPr>
        <w:t>Kebangsaan</w:t>
      </w:r>
      <w:proofErr w:type="spellEnd"/>
      <w:r>
        <w:rPr>
          <w:rFonts w:ascii="Book Antiqua" w:eastAsia="宋体" w:hAnsi="Book Antiqua" w:hint="eastAsia"/>
          <w:sz w:val="24"/>
          <w:szCs w:val="24"/>
          <w:lang w:eastAsia="zh-CN"/>
        </w:rPr>
        <w:t>,</w:t>
      </w:r>
      <w:r w:rsidRPr="00AD3FF8">
        <w:rPr>
          <w:rFonts w:ascii="Book Antiqua" w:hAnsi="Book Antiqua"/>
          <w:sz w:val="24"/>
          <w:szCs w:val="24"/>
        </w:rPr>
        <w:t xml:space="preserve"> </w:t>
      </w:r>
      <w:proofErr w:type="spellStart"/>
      <w:r w:rsidRPr="00AD3FF8">
        <w:rPr>
          <w:rFonts w:ascii="Book Antiqua" w:hAnsi="Book Antiqua"/>
          <w:sz w:val="24"/>
          <w:szCs w:val="24"/>
        </w:rPr>
        <w:t>Jalan</w:t>
      </w:r>
      <w:proofErr w:type="spellEnd"/>
      <w:r w:rsidRPr="00AD3FF8">
        <w:rPr>
          <w:rFonts w:ascii="Book Antiqua" w:hAnsi="Book Antiqua"/>
          <w:sz w:val="24"/>
          <w:szCs w:val="24"/>
        </w:rPr>
        <w:t xml:space="preserve"> </w:t>
      </w:r>
      <w:proofErr w:type="spellStart"/>
      <w:r w:rsidRPr="00AD3FF8">
        <w:rPr>
          <w:rFonts w:ascii="Book Antiqua" w:hAnsi="Book Antiqua"/>
          <w:sz w:val="24"/>
          <w:szCs w:val="24"/>
        </w:rPr>
        <w:t>Yaakob</w:t>
      </w:r>
      <w:proofErr w:type="spellEnd"/>
      <w:r w:rsidRPr="00AD3FF8">
        <w:rPr>
          <w:rFonts w:ascii="Book Antiqua" w:hAnsi="Book Antiqua"/>
          <w:sz w:val="24"/>
          <w:szCs w:val="24"/>
        </w:rPr>
        <w:t xml:space="preserve"> </w:t>
      </w:r>
      <w:proofErr w:type="spellStart"/>
      <w:r w:rsidRPr="00AD3FF8">
        <w:rPr>
          <w:rFonts w:ascii="Book Antiqua" w:hAnsi="Book Antiqua"/>
          <w:sz w:val="24"/>
          <w:szCs w:val="24"/>
        </w:rPr>
        <w:t>Latif</w:t>
      </w:r>
      <w:proofErr w:type="spellEnd"/>
      <w:r>
        <w:rPr>
          <w:rFonts w:ascii="Book Antiqua" w:eastAsia="宋体" w:hAnsi="Book Antiqua" w:hint="eastAsia"/>
          <w:sz w:val="24"/>
          <w:szCs w:val="24"/>
          <w:lang w:eastAsia="zh-CN"/>
        </w:rPr>
        <w:t xml:space="preserve">, </w:t>
      </w:r>
      <w:r w:rsidRPr="00AD3FF8">
        <w:rPr>
          <w:rFonts w:ascii="Book Antiqua" w:hAnsi="Book Antiqua"/>
          <w:sz w:val="24"/>
          <w:szCs w:val="24"/>
        </w:rPr>
        <w:t>6000 Kuala Lumpur</w:t>
      </w:r>
      <w:r>
        <w:rPr>
          <w:rFonts w:ascii="Book Antiqua" w:eastAsia="宋体" w:hAnsi="Book Antiqua" w:hint="eastAsia"/>
          <w:sz w:val="24"/>
          <w:szCs w:val="24"/>
          <w:lang w:eastAsia="zh-CN"/>
        </w:rPr>
        <w:t xml:space="preserve">, </w:t>
      </w:r>
      <w:r w:rsidRPr="00AD3FF8">
        <w:rPr>
          <w:rFonts w:ascii="Book Antiqua" w:hAnsi="Book Antiqua"/>
          <w:sz w:val="24"/>
          <w:szCs w:val="24"/>
        </w:rPr>
        <w:t>Malaysia</w:t>
      </w:r>
      <w:r>
        <w:rPr>
          <w:rFonts w:ascii="Book Antiqua" w:eastAsia="宋体" w:hAnsi="Book Antiqua" w:hint="eastAsia"/>
          <w:sz w:val="24"/>
          <w:szCs w:val="24"/>
          <w:lang w:eastAsia="zh-CN"/>
        </w:rPr>
        <w:t xml:space="preserve">. </w:t>
      </w:r>
      <w:r w:rsidRPr="00AD3FF8">
        <w:rPr>
          <w:rFonts w:ascii="Book Antiqua" w:hAnsi="Book Antiqua"/>
          <w:sz w:val="24"/>
          <w:szCs w:val="24"/>
        </w:rPr>
        <w:t>pslim@ppukm.ukm.edu.my</w:t>
      </w:r>
    </w:p>
    <w:p w14:paraId="220DADB6" w14:textId="77777777" w:rsidR="00AD3FF8" w:rsidRPr="00AD3FF8" w:rsidRDefault="00AD3FF8" w:rsidP="00AD3FF8">
      <w:pPr>
        <w:widowControl w:val="0"/>
        <w:spacing w:after="0" w:line="360" w:lineRule="auto"/>
        <w:jc w:val="both"/>
        <w:rPr>
          <w:rFonts w:ascii="Book Antiqua" w:eastAsia="宋体" w:hAnsi="Book Antiqua"/>
          <w:sz w:val="24"/>
          <w:szCs w:val="24"/>
          <w:lang w:eastAsia="zh-CN"/>
        </w:rPr>
      </w:pPr>
    </w:p>
    <w:p w14:paraId="451BFB61" w14:textId="463BA3F9" w:rsidR="00F2685A" w:rsidRPr="006F367E" w:rsidRDefault="00AD3FF8" w:rsidP="00AD3FF8">
      <w:pPr>
        <w:widowControl w:val="0"/>
        <w:spacing w:after="0" w:line="360" w:lineRule="auto"/>
        <w:jc w:val="both"/>
        <w:rPr>
          <w:rFonts w:ascii="Book Antiqua" w:hAnsi="Book Antiqua"/>
          <w:sz w:val="24"/>
          <w:szCs w:val="24"/>
        </w:rPr>
      </w:pPr>
      <w:r w:rsidRPr="007350B6">
        <w:rPr>
          <w:rFonts w:ascii="Book Antiqua" w:hAnsi="Book Antiqua"/>
          <w:b/>
          <w:bCs/>
          <w:color w:val="000000"/>
          <w:sz w:val="24"/>
        </w:rPr>
        <w:t>Telephone:</w:t>
      </w:r>
      <w:r>
        <w:rPr>
          <w:rFonts w:ascii="Book Antiqua" w:eastAsia="宋体" w:hAnsi="Book Antiqua" w:hint="eastAsia"/>
          <w:b/>
          <w:bCs/>
          <w:color w:val="000000"/>
          <w:sz w:val="24"/>
          <w:lang w:eastAsia="zh-CN"/>
        </w:rPr>
        <w:t xml:space="preserve"> </w:t>
      </w:r>
      <w:r w:rsidR="00F2685A" w:rsidRPr="006F367E">
        <w:rPr>
          <w:rFonts w:ascii="Book Antiqua" w:hAnsi="Book Antiqua"/>
          <w:sz w:val="24"/>
          <w:szCs w:val="24"/>
        </w:rPr>
        <w:t>+603-91</w:t>
      </w:r>
      <w:r>
        <w:rPr>
          <w:rFonts w:ascii="Book Antiqua" w:eastAsia="宋体" w:hAnsi="Book Antiqua" w:hint="eastAsia"/>
          <w:sz w:val="24"/>
          <w:szCs w:val="24"/>
          <w:lang w:eastAsia="zh-CN"/>
        </w:rPr>
        <w:t>-</w:t>
      </w:r>
      <w:r w:rsidR="00F2685A" w:rsidRPr="006F367E">
        <w:rPr>
          <w:rFonts w:ascii="Book Antiqua" w:hAnsi="Book Antiqua"/>
          <w:sz w:val="24"/>
          <w:szCs w:val="24"/>
        </w:rPr>
        <w:t>455950</w:t>
      </w:r>
      <w:r>
        <w:rPr>
          <w:rFonts w:ascii="Book Antiqua" w:eastAsia="宋体" w:hAnsi="Book Antiqua" w:hint="eastAsia"/>
          <w:sz w:val="24"/>
          <w:szCs w:val="24"/>
          <w:lang w:eastAsia="zh-CN"/>
        </w:rPr>
        <w:t xml:space="preserve"> </w:t>
      </w:r>
      <w:r w:rsidR="00F2685A" w:rsidRPr="00AD3FF8">
        <w:rPr>
          <w:rFonts w:ascii="Book Antiqua" w:hAnsi="Book Antiqua"/>
          <w:b/>
          <w:sz w:val="24"/>
          <w:szCs w:val="24"/>
        </w:rPr>
        <w:t>F</w:t>
      </w:r>
      <w:r w:rsidRPr="00AD3FF8">
        <w:rPr>
          <w:rFonts w:ascii="Book Antiqua" w:hAnsi="Book Antiqua"/>
          <w:b/>
          <w:sz w:val="24"/>
          <w:szCs w:val="24"/>
        </w:rPr>
        <w:t>ax:</w:t>
      </w:r>
      <w:r>
        <w:rPr>
          <w:rFonts w:ascii="Book Antiqua" w:eastAsia="宋体" w:hAnsi="Book Antiqua" w:hint="eastAsia"/>
          <w:b/>
          <w:sz w:val="24"/>
          <w:szCs w:val="24"/>
          <w:lang w:eastAsia="zh-CN"/>
        </w:rPr>
        <w:t xml:space="preserve"> </w:t>
      </w:r>
      <w:r w:rsidR="00F2685A" w:rsidRPr="006F367E">
        <w:rPr>
          <w:rFonts w:ascii="Book Antiqua" w:hAnsi="Book Antiqua"/>
          <w:sz w:val="24"/>
          <w:szCs w:val="24"/>
        </w:rPr>
        <w:t>+603-91</w:t>
      </w:r>
      <w:r>
        <w:rPr>
          <w:rFonts w:ascii="Book Antiqua" w:eastAsia="宋体" w:hAnsi="Book Antiqua" w:hint="eastAsia"/>
          <w:sz w:val="24"/>
          <w:szCs w:val="24"/>
          <w:lang w:eastAsia="zh-CN"/>
        </w:rPr>
        <w:t>-</w:t>
      </w:r>
      <w:r w:rsidR="00F2685A" w:rsidRPr="006F367E">
        <w:rPr>
          <w:rFonts w:ascii="Book Antiqua" w:hAnsi="Book Antiqua"/>
          <w:sz w:val="24"/>
          <w:szCs w:val="24"/>
        </w:rPr>
        <w:t>456672</w:t>
      </w:r>
    </w:p>
    <w:p w14:paraId="5D878304" w14:textId="77777777" w:rsidR="00F2685A" w:rsidRPr="006F367E" w:rsidRDefault="00F2685A" w:rsidP="00AD3FF8">
      <w:pPr>
        <w:widowControl w:val="0"/>
        <w:spacing w:after="0" w:line="360" w:lineRule="auto"/>
        <w:jc w:val="both"/>
        <w:rPr>
          <w:rFonts w:ascii="Book Antiqua" w:hAnsi="Book Antiqua"/>
          <w:sz w:val="24"/>
          <w:szCs w:val="24"/>
        </w:rPr>
      </w:pPr>
    </w:p>
    <w:p w14:paraId="6A1C85D9" w14:textId="798627FF" w:rsidR="00AD3FF8" w:rsidRPr="00AD3FF8" w:rsidRDefault="00AD3FF8" w:rsidP="00AD3FF8">
      <w:pPr>
        <w:adjustRightInd w:val="0"/>
        <w:snapToGrid w:val="0"/>
        <w:spacing w:line="360" w:lineRule="auto"/>
        <w:rPr>
          <w:rFonts w:ascii="Book Antiqua" w:eastAsia="宋体" w:hAnsi="Book Antiqua"/>
          <w:color w:val="000000"/>
          <w:sz w:val="24"/>
          <w:lang w:eastAsia="zh-CN"/>
        </w:rPr>
      </w:pPr>
      <w:r>
        <w:rPr>
          <w:rFonts w:ascii="Book Antiqua" w:hAnsi="Book Antiqua"/>
          <w:b/>
          <w:color w:val="000000"/>
          <w:sz w:val="24"/>
        </w:rPr>
        <w:t>Received:</w:t>
      </w:r>
      <w:r w:rsidRPr="007350B6">
        <w:rPr>
          <w:rFonts w:ascii="Book Antiqua" w:hAnsi="Book Antiqua"/>
          <w:b/>
          <w:color w:val="000000"/>
          <w:sz w:val="24"/>
        </w:rPr>
        <w:t xml:space="preserve"> </w:t>
      </w:r>
      <w:r w:rsidRPr="00AD3FF8">
        <w:rPr>
          <w:rFonts w:ascii="Book Antiqua" w:eastAsia="宋体" w:hAnsi="Book Antiqua" w:hint="eastAsia"/>
          <w:color w:val="000000"/>
          <w:sz w:val="24"/>
          <w:lang w:eastAsia="zh-CN"/>
        </w:rPr>
        <w:t>February 28, 2014</w:t>
      </w:r>
      <w:r>
        <w:rPr>
          <w:rFonts w:ascii="Book Antiqua" w:hAnsi="Book Antiqua"/>
          <w:b/>
          <w:color w:val="000000"/>
          <w:sz w:val="24"/>
        </w:rPr>
        <w:t xml:space="preserve"> Revised: </w:t>
      </w:r>
      <w:r w:rsidRPr="00AD3FF8">
        <w:rPr>
          <w:rFonts w:ascii="Book Antiqua" w:eastAsia="宋体" w:hAnsi="Book Antiqua" w:hint="eastAsia"/>
          <w:color w:val="000000"/>
          <w:sz w:val="24"/>
          <w:lang w:eastAsia="zh-CN"/>
        </w:rPr>
        <w:t>June 6, 2014</w:t>
      </w:r>
    </w:p>
    <w:p w14:paraId="1AEDF677" w14:textId="77777777" w:rsidR="00AD6103" w:rsidRDefault="00AD3FF8" w:rsidP="00AD6103">
      <w:pPr>
        <w:rPr>
          <w:rFonts w:ascii="Book Antiqua" w:hAnsi="Book Antiqua"/>
          <w:color w:val="000000"/>
          <w:sz w:val="24"/>
        </w:rPr>
      </w:pPr>
      <w:r w:rsidRPr="007350B6">
        <w:rPr>
          <w:rFonts w:ascii="Book Antiqua" w:hAnsi="Book Antiqua"/>
          <w:b/>
          <w:color w:val="000000"/>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r w:rsidR="00AD6103">
        <w:rPr>
          <w:rFonts w:ascii="Book Antiqua" w:hAnsi="Book Antiqua"/>
          <w:color w:val="000000"/>
          <w:sz w:val="24"/>
        </w:rPr>
        <w:t>July 12, 2014</w:t>
      </w:r>
    </w:p>
    <w:p w14:paraId="6347C194" w14:textId="77777777" w:rsidR="00AD3FF8" w:rsidRPr="007350B6" w:rsidRDefault="00AD3FF8" w:rsidP="00AD3FF8">
      <w:pPr>
        <w:adjustRightInd w:val="0"/>
        <w:snapToGrid w:val="0"/>
        <w:spacing w:line="360" w:lineRule="auto"/>
        <w:rPr>
          <w:rFonts w:ascii="Book Antiqua" w:hAnsi="Book Antiqua"/>
          <w:b/>
          <w:color w:val="000000"/>
          <w:sz w:val="24"/>
        </w:rPr>
      </w:pPr>
      <w:bookmarkStart w:id="3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350B6">
        <w:rPr>
          <w:rFonts w:ascii="Book Antiqua" w:hAnsi="Book Antiqua"/>
          <w:b/>
          <w:color w:val="000000"/>
          <w:sz w:val="24"/>
        </w:rPr>
        <w:t xml:space="preserve">                          </w:t>
      </w:r>
    </w:p>
    <w:p w14:paraId="32BA14EF" w14:textId="52DA2C3F" w:rsidR="00F2685A" w:rsidRPr="006F367E" w:rsidRDefault="00AD3FF8" w:rsidP="00AD3FF8">
      <w:pPr>
        <w:widowControl w:val="0"/>
        <w:spacing w:after="0" w:line="360" w:lineRule="auto"/>
        <w:jc w:val="both"/>
        <w:rPr>
          <w:rFonts w:ascii="Book Antiqua" w:hAnsi="Book Antiqua"/>
          <w:sz w:val="24"/>
          <w:szCs w:val="24"/>
        </w:rPr>
      </w:pPr>
      <w:r w:rsidRPr="007350B6">
        <w:rPr>
          <w:rFonts w:ascii="Book Antiqua" w:hAnsi="Book Antiqua"/>
          <w:b/>
          <w:color w:val="000000"/>
          <w:sz w:val="24"/>
          <w:lang w:val="en-GB"/>
        </w:rPr>
        <w:t>Published online:</w:t>
      </w:r>
    </w:p>
    <w:p w14:paraId="7FFF83DB" w14:textId="77777777" w:rsidR="00F2685A" w:rsidRPr="00AD3FF8" w:rsidRDefault="00F2685A" w:rsidP="00AD3FF8">
      <w:pPr>
        <w:widowControl w:val="0"/>
        <w:spacing w:after="0" w:line="360" w:lineRule="auto"/>
        <w:jc w:val="both"/>
        <w:rPr>
          <w:rFonts w:ascii="Book Antiqua" w:eastAsia="宋体" w:hAnsi="Book Antiqua"/>
          <w:sz w:val="24"/>
          <w:szCs w:val="24"/>
          <w:lang w:eastAsia="zh-CN"/>
        </w:rPr>
      </w:pPr>
    </w:p>
    <w:p w14:paraId="62A9CCDE" w14:textId="63559A27" w:rsidR="00F2685A" w:rsidRPr="006F367E" w:rsidRDefault="00F2685A" w:rsidP="00AD3FF8">
      <w:pPr>
        <w:widowControl w:val="0"/>
        <w:spacing w:after="0" w:line="360" w:lineRule="auto"/>
        <w:jc w:val="both"/>
        <w:rPr>
          <w:rFonts w:ascii="Book Antiqua" w:hAnsi="Book Antiqua"/>
          <w:b/>
          <w:sz w:val="24"/>
          <w:szCs w:val="24"/>
        </w:rPr>
      </w:pPr>
      <w:r w:rsidRPr="006F367E">
        <w:rPr>
          <w:rFonts w:ascii="Book Antiqua" w:hAnsi="Book Antiqua"/>
          <w:b/>
          <w:sz w:val="24"/>
          <w:szCs w:val="24"/>
        </w:rPr>
        <w:t>A</w:t>
      </w:r>
      <w:r w:rsidR="00AD3FF8" w:rsidRPr="006F367E">
        <w:rPr>
          <w:rFonts w:ascii="Book Antiqua" w:hAnsi="Book Antiqua"/>
          <w:b/>
          <w:sz w:val="24"/>
          <w:szCs w:val="24"/>
        </w:rPr>
        <w:t>bstract</w:t>
      </w:r>
      <w:r w:rsidR="00AD3FF8" w:rsidRPr="006F367E">
        <w:rPr>
          <w:rFonts w:ascii="Book Antiqua" w:hAnsi="Book Antiqua"/>
          <w:sz w:val="24"/>
          <w:szCs w:val="24"/>
        </w:rPr>
        <w:tab/>
      </w:r>
      <w:r w:rsidRPr="006F367E">
        <w:rPr>
          <w:rFonts w:ascii="Book Antiqua" w:hAnsi="Book Antiqua"/>
          <w:sz w:val="24"/>
          <w:szCs w:val="24"/>
        </w:rPr>
        <w:tab/>
      </w:r>
      <w:r w:rsidRPr="006F367E">
        <w:rPr>
          <w:rFonts w:ascii="Book Antiqua" w:hAnsi="Book Antiqua"/>
          <w:sz w:val="24"/>
          <w:szCs w:val="24"/>
        </w:rPr>
        <w:tab/>
      </w:r>
    </w:p>
    <w:p w14:paraId="272551CB" w14:textId="5408DB9B" w:rsidR="00F2685A" w:rsidRPr="006F367E" w:rsidRDefault="00F2685A"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Reta</w:t>
      </w:r>
      <w:r w:rsidR="005E6A11" w:rsidRPr="006F367E">
        <w:rPr>
          <w:rFonts w:ascii="Book Antiqua" w:hAnsi="Book Antiqua"/>
          <w:sz w:val="24"/>
          <w:szCs w:val="24"/>
        </w:rPr>
        <w:t xml:space="preserve">ined placenta is a known cause </w:t>
      </w:r>
      <w:r w:rsidRPr="006F367E">
        <w:rPr>
          <w:rFonts w:ascii="Book Antiqua" w:hAnsi="Book Antiqua"/>
          <w:sz w:val="24"/>
          <w:szCs w:val="24"/>
        </w:rPr>
        <w:t>o</w:t>
      </w:r>
      <w:r w:rsidR="005E6A11" w:rsidRPr="006F367E">
        <w:rPr>
          <w:rFonts w:ascii="Book Antiqua" w:hAnsi="Book Antiqua"/>
          <w:sz w:val="24"/>
          <w:szCs w:val="24"/>
        </w:rPr>
        <w:t>f</w:t>
      </w:r>
      <w:r w:rsidRPr="006F367E">
        <w:rPr>
          <w:rFonts w:ascii="Book Antiqua" w:hAnsi="Book Antiqua"/>
          <w:sz w:val="24"/>
          <w:szCs w:val="24"/>
        </w:rPr>
        <w:t xml:space="preserve"> </w:t>
      </w:r>
      <w:proofErr w:type="spellStart"/>
      <w:r w:rsidRPr="006F367E">
        <w:rPr>
          <w:rFonts w:ascii="Book Antiqua" w:hAnsi="Book Antiqua"/>
          <w:sz w:val="24"/>
          <w:szCs w:val="24"/>
        </w:rPr>
        <w:t>post partum</w:t>
      </w:r>
      <w:proofErr w:type="spellEnd"/>
      <w:r w:rsidRPr="006F367E">
        <w:rPr>
          <w:rFonts w:ascii="Book Antiqua" w:hAnsi="Book Antiqua"/>
          <w:sz w:val="24"/>
          <w:szCs w:val="24"/>
        </w:rPr>
        <w:t xml:space="preserve"> </w:t>
      </w:r>
      <w:proofErr w:type="spellStart"/>
      <w:r w:rsidRPr="006F367E">
        <w:rPr>
          <w:rFonts w:ascii="Book Antiqua" w:hAnsi="Book Antiqua"/>
          <w:sz w:val="24"/>
          <w:szCs w:val="24"/>
        </w:rPr>
        <w:t>haemorrhage</w:t>
      </w:r>
      <w:proofErr w:type="spellEnd"/>
      <w:r w:rsidRPr="006F367E">
        <w:rPr>
          <w:rFonts w:ascii="Book Antiqua" w:hAnsi="Book Antiqua"/>
          <w:sz w:val="24"/>
          <w:szCs w:val="24"/>
        </w:rPr>
        <w:t xml:space="preserve"> and maternal mortality. A recent systemic review has confirmed that the incidence of retained placenta had increased all over the world, and more common in developed countries. Failure of retro-placental myometrium contraction is the main cause of retained placenta. Maternal age greater than 35 years, </w:t>
      </w:r>
      <w:proofErr w:type="spellStart"/>
      <w:r w:rsidRPr="006F367E">
        <w:rPr>
          <w:rFonts w:ascii="Book Antiqua" w:hAnsi="Book Antiqua"/>
          <w:sz w:val="24"/>
          <w:szCs w:val="24"/>
        </w:rPr>
        <w:t>grandmultipara</w:t>
      </w:r>
      <w:proofErr w:type="spellEnd"/>
      <w:r w:rsidRPr="006F367E">
        <w:rPr>
          <w:rFonts w:ascii="Book Antiqua" w:hAnsi="Book Antiqua"/>
          <w:sz w:val="24"/>
          <w:szCs w:val="24"/>
        </w:rPr>
        <w:t>, preterm labor, history of previous retained placenta, and caesarean section were the risk factors for retained placenta.</w:t>
      </w:r>
      <w:r w:rsidRPr="006F367E">
        <w:rPr>
          <w:rFonts w:ascii="Book Antiqua" w:hAnsi="Book Antiqua"/>
          <w:color w:val="000000"/>
          <w:sz w:val="24"/>
          <w:szCs w:val="24"/>
        </w:rPr>
        <w:t xml:space="preserve"> Manual removal of placenta has been the treatment of choice. Attempts had been made by clinician and researchers to find a safe, effective and reliable method to avoid the need for surgical intervention. </w:t>
      </w:r>
      <w:r w:rsidRPr="006F367E">
        <w:rPr>
          <w:rFonts w:ascii="Book Antiqua" w:hAnsi="Book Antiqua"/>
          <w:sz w:val="24"/>
          <w:szCs w:val="24"/>
        </w:rPr>
        <w:t xml:space="preserve">The efficacy and safety of prostaglandins, nitroglycerin or acupuncture in the management of retained placenta is yet to be further evaluated. </w:t>
      </w:r>
      <w:r w:rsidRPr="006F367E">
        <w:rPr>
          <w:rFonts w:ascii="Book Antiqua" w:hAnsi="Book Antiqua"/>
          <w:color w:val="000000"/>
          <w:sz w:val="24"/>
          <w:szCs w:val="24"/>
        </w:rPr>
        <w:t xml:space="preserve">Nonetheless, </w:t>
      </w:r>
      <w:r w:rsidRPr="006F367E">
        <w:rPr>
          <w:rFonts w:ascii="Book Antiqua" w:hAnsi="Book Antiqua"/>
          <w:sz w:val="24"/>
          <w:szCs w:val="24"/>
        </w:rPr>
        <w:t>till date onl</w:t>
      </w:r>
      <w:r w:rsidR="00AD3FF8">
        <w:rPr>
          <w:rFonts w:ascii="Book Antiqua" w:hAnsi="Book Antiqua"/>
          <w:sz w:val="24"/>
          <w:szCs w:val="24"/>
        </w:rPr>
        <w:t xml:space="preserve">y intra-umbilical vein </w:t>
      </w:r>
      <w:proofErr w:type="gramStart"/>
      <w:r w:rsidR="00AD3FF8">
        <w:rPr>
          <w:rFonts w:ascii="Book Antiqua" w:hAnsi="Book Antiqua"/>
          <w:sz w:val="24"/>
          <w:szCs w:val="24"/>
        </w:rPr>
        <w:t>oxytocin</w:t>
      </w:r>
      <w:r w:rsidR="00AD3FF8">
        <w:rPr>
          <w:rFonts w:ascii="Book Antiqua" w:eastAsia="宋体" w:hAnsi="Book Antiqua" w:hint="eastAsia"/>
          <w:sz w:val="24"/>
          <w:szCs w:val="24"/>
          <w:lang w:eastAsia="zh-CN"/>
        </w:rPr>
        <w:t xml:space="preserve"> </w:t>
      </w:r>
      <w:r w:rsidRPr="006F367E">
        <w:rPr>
          <w:rFonts w:ascii="Book Antiqua" w:hAnsi="Book Antiqua"/>
          <w:sz w:val="24"/>
          <w:szCs w:val="24"/>
        </w:rPr>
        <w:t>have</w:t>
      </w:r>
      <w:proofErr w:type="gramEnd"/>
      <w:r w:rsidRPr="006F367E">
        <w:rPr>
          <w:rFonts w:ascii="Book Antiqua" w:hAnsi="Book Antiqua"/>
          <w:sz w:val="24"/>
          <w:szCs w:val="24"/>
        </w:rPr>
        <w:t xml:space="preserve"> been studied extensively but with varied success rate. More randomized clinical trials are needed to address this issue. However, if immediate manual removal of placenta service is unavailable, a trial of intra-umbilical vein oxytocin 100</w:t>
      </w:r>
      <w:r w:rsidR="00AD3FF8">
        <w:rPr>
          <w:rFonts w:ascii="Book Antiqua" w:eastAsia="宋体" w:hAnsi="Book Antiqua" w:hint="eastAsia"/>
          <w:sz w:val="24"/>
          <w:szCs w:val="24"/>
          <w:lang w:eastAsia="zh-CN"/>
        </w:rPr>
        <w:t xml:space="preserve"> </w:t>
      </w:r>
      <w:r w:rsidRPr="006F367E">
        <w:rPr>
          <w:rFonts w:ascii="Book Antiqua" w:hAnsi="Book Antiqua"/>
          <w:sz w:val="24"/>
          <w:szCs w:val="24"/>
        </w:rPr>
        <w:t>IU with total volume of at least 40 m</w:t>
      </w:r>
      <w:r w:rsidR="00AD3FF8">
        <w:rPr>
          <w:rFonts w:ascii="Book Antiqua" w:eastAsia="宋体" w:hAnsi="Book Antiqua" w:hint="eastAsia"/>
          <w:sz w:val="24"/>
          <w:szCs w:val="24"/>
          <w:lang w:eastAsia="zh-CN"/>
        </w:rPr>
        <w:t>L</w:t>
      </w:r>
      <w:r w:rsidRPr="006F367E">
        <w:rPr>
          <w:rFonts w:ascii="Book Antiqua" w:hAnsi="Book Antiqua"/>
          <w:sz w:val="24"/>
          <w:szCs w:val="24"/>
        </w:rPr>
        <w:t xml:space="preserve"> while preparing for transfer to tertiary center or theatre may result in spontaneous expulsion of placenta.</w:t>
      </w:r>
    </w:p>
    <w:p w14:paraId="10B9EF93" w14:textId="77777777" w:rsidR="00AD3FF8" w:rsidRDefault="00AD3FF8" w:rsidP="00AD3FF8">
      <w:pPr>
        <w:widowControl w:val="0"/>
        <w:spacing w:after="0" w:line="360" w:lineRule="auto"/>
        <w:jc w:val="both"/>
        <w:rPr>
          <w:rFonts w:ascii="Book Antiqua" w:eastAsia="宋体" w:hAnsi="Book Antiqua" w:cs="Tahoma"/>
          <w:sz w:val="24"/>
          <w:lang w:eastAsia="zh-CN"/>
        </w:rPr>
      </w:pPr>
    </w:p>
    <w:p w14:paraId="5DBF96DC" w14:textId="402619D6" w:rsidR="00F2685A" w:rsidRDefault="00AD3FF8" w:rsidP="00AD3FF8">
      <w:pPr>
        <w:widowControl w:val="0"/>
        <w:spacing w:after="0" w:line="360" w:lineRule="auto"/>
        <w:jc w:val="both"/>
        <w:rPr>
          <w:rFonts w:ascii="Book Antiqua" w:eastAsia="宋体" w:hAnsi="Book Antiqua" w:cs="Tahoma"/>
          <w:sz w:val="24"/>
          <w:lang w:eastAsia="zh-CN"/>
        </w:rPr>
      </w:pPr>
      <w:r w:rsidRPr="009B5353">
        <w:rPr>
          <w:rFonts w:ascii="Book Antiqua" w:hAnsi="Book Antiqua" w:cs="Tahoma"/>
          <w:sz w:val="24"/>
          <w:lang w:eastAsia="ja-JP"/>
        </w:rPr>
        <w:t>© 201</w:t>
      </w:r>
      <w:r w:rsidRPr="009B5353">
        <w:rPr>
          <w:rFonts w:ascii="Book Antiqua" w:hAnsi="Book Antiqua" w:cs="Tahoma" w:hint="eastAsia"/>
          <w:sz w:val="24"/>
        </w:rPr>
        <w:t>4</w:t>
      </w:r>
      <w:r w:rsidRPr="009B5353">
        <w:rPr>
          <w:rFonts w:ascii="Book Antiqua" w:hAnsi="Book Antiqua" w:cs="Tahoma"/>
          <w:sz w:val="24"/>
          <w:lang w:eastAsia="ja-JP"/>
        </w:rPr>
        <w:t xml:space="preserve"> </w:t>
      </w:r>
      <w:proofErr w:type="spellStart"/>
      <w:r w:rsidRPr="009B5353">
        <w:rPr>
          <w:rFonts w:ascii="Book Antiqua" w:hAnsi="Book Antiqua" w:cs="Tahoma"/>
          <w:sz w:val="24"/>
          <w:lang w:eastAsia="ja-JP"/>
        </w:rPr>
        <w:t>Baishideng</w:t>
      </w:r>
      <w:proofErr w:type="spellEnd"/>
      <w:r w:rsidRPr="009B5353">
        <w:rPr>
          <w:rFonts w:ascii="Book Antiqua" w:hAnsi="Book Antiqua" w:cs="Tahoma"/>
          <w:sz w:val="24"/>
          <w:lang w:eastAsia="ja-JP"/>
        </w:rPr>
        <w:t xml:space="preserve"> Publishing Group </w:t>
      </w:r>
      <w:r w:rsidRPr="009B5353">
        <w:rPr>
          <w:rFonts w:ascii="Book Antiqua" w:hAnsi="Book Antiqua" w:cs="Tahoma" w:hint="eastAsia"/>
          <w:sz w:val="24"/>
        </w:rPr>
        <w:t>Inc</w:t>
      </w:r>
      <w:r w:rsidRPr="009B5353">
        <w:rPr>
          <w:rFonts w:ascii="Book Antiqua" w:hAnsi="Book Antiqua" w:cs="Tahoma"/>
          <w:sz w:val="24"/>
          <w:lang w:eastAsia="ja-JP"/>
        </w:rPr>
        <w:t>. All rights</w:t>
      </w:r>
      <w:r w:rsidRPr="009B5353">
        <w:rPr>
          <w:rFonts w:ascii="Book Antiqua" w:hAnsi="Book Antiqua" w:cs="Tahoma"/>
          <w:sz w:val="24"/>
        </w:rPr>
        <w:t xml:space="preserve"> </w:t>
      </w:r>
      <w:r w:rsidRPr="009B5353">
        <w:rPr>
          <w:rFonts w:ascii="Book Antiqua" w:hAnsi="Book Antiqua" w:cs="Tahoma"/>
          <w:sz w:val="24"/>
          <w:lang w:eastAsia="ja-JP"/>
        </w:rPr>
        <w:t>reserved</w:t>
      </w:r>
      <w:r>
        <w:rPr>
          <w:rFonts w:ascii="Book Antiqua" w:eastAsia="宋体" w:hAnsi="Book Antiqua" w:cs="Tahoma" w:hint="eastAsia"/>
          <w:sz w:val="24"/>
          <w:lang w:eastAsia="zh-CN"/>
        </w:rPr>
        <w:t>.</w:t>
      </w:r>
    </w:p>
    <w:p w14:paraId="043353E5" w14:textId="77777777" w:rsidR="00AD3FF8" w:rsidRPr="00AD3FF8" w:rsidRDefault="00AD3FF8" w:rsidP="00AD3FF8">
      <w:pPr>
        <w:widowControl w:val="0"/>
        <w:spacing w:after="0" w:line="360" w:lineRule="auto"/>
        <w:jc w:val="both"/>
        <w:rPr>
          <w:rFonts w:ascii="Book Antiqua" w:eastAsia="宋体" w:hAnsi="Book Antiqua"/>
          <w:sz w:val="24"/>
          <w:szCs w:val="24"/>
          <w:lang w:eastAsia="zh-CN"/>
        </w:rPr>
      </w:pPr>
    </w:p>
    <w:p w14:paraId="63C6FD81" w14:textId="39AB62F1" w:rsidR="00F2685A" w:rsidRPr="006F367E" w:rsidRDefault="00F2685A" w:rsidP="00AD3FF8">
      <w:pPr>
        <w:widowControl w:val="0"/>
        <w:spacing w:after="0" w:line="360" w:lineRule="auto"/>
        <w:jc w:val="both"/>
        <w:rPr>
          <w:rFonts w:ascii="Book Antiqua" w:hAnsi="Book Antiqua"/>
          <w:sz w:val="24"/>
          <w:szCs w:val="24"/>
        </w:rPr>
      </w:pPr>
      <w:r w:rsidRPr="006F367E">
        <w:rPr>
          <w:rFonts w:ascii="Book Antiqua" w:hAnsi="Book Antiqua"/>
          <w:b/>
          <w:sz w:val="24"/>
          <w:szCs w:val="24"/>
        </w:rPr>
        <w:t>K</w:t>
      </w:r>
      <w:r w:rsidR="00AD3FF8" w:rsidRPr="006F367E">
        <w:rPr>
          <w:rFonts w:ascii="Book Antiqua" w:hAnsi="Book Antiqua"/>
          <w:b/>
          <w:sz w:val="24"/>
          <w:szCs w:val="24"/>
        </w:rPr>
        <w:t>ey</w:t>
      </w:r>
      <w:r w:rsidR="00AD3FF8">
        <w:rPr>
          <w:rFonts w:ascii="Book Antiqua" w:eastAsia="宋体" w:hAnsi="Book Antiqua"/>
          <w:b/>
          <w:sz w:val="24"/>
          <w:szCs w:val="24"/>
          <w:lang w:eastAsia="zh-CN"/>
        </w:rPr>
        <w:t xml:space="preserve"> </w:t>
      </w:r>
      <w:r w:rsidR="00AD3FF8" w:rsidRPr="006F367E">
        <w:rPr>
          <w:rFonts w:ascii="Book Antiqua" w:hAnsi="Book Antiqua"/>
          <w:b/>
          <w:sz w:val="24"/>
          <w:szCs w:val="24"/>
        </w:rPr>
        <w:t>words:</w:t>
      </w:r>
      <w:r w:rsidR="00AD3FF8">
        <w:rPr>
          <w:rFonts w:ascii="Book Antiqua" w:eastAsia="宋体" w:hAnsi="Book Antiqua" w:hint="eastAsia"/>
          <w:b/>
          <w:sz w:val="24"/>
          <w:szCs w:val="24"/>
          <w:lang w:eastAsia="zh-CN"/>
        </w:rPr>
        <w:t xml:space="preserve"> </w:t>
      </w:r>
      <w:r w:rsidRPr="006F367E">
        <w:rPr>
          <w:rFonts w:ascii="Book Antiqua" w:hAnsi="Book Antiqua"/>
          <w:sz w:val="24"/>
          <w:szCs w:val="24"/>
        </w:rPr>
        <w:t xml:space="preserve">Retained placenta; </w:t>
      </w:r>
      <w:r w:rsidR="00AD3FF8" w:rsidRPr="006F367E">
        <w:rPr>
          <w:rFonts w:ascii="Book Antiqua" w:hAnsi="Book Antiqua"/>
          <w:sz w:val="24"/>
          <w:szCs w:val="24"/>
        </w:rPr>
        <w:t>M</w:t>
      </w:r>
      <w:r w:rsidRPr="006F367E">
        <w:rPr>
          <w:rFonts w:ascii="Book Antiqua" w:hAnsi="Book Antiqua"/>
          <w:sz w:val="24"/>
          <w:szCs w:val="24"/>
        </w:rPr>
        <w:t xml:space="preserve">anual removal of placenta; </w:t>
      </w:r>
      <w:r w:rsidR="00AD3FF8" w:rsidRPr="006F367E">
        <w:rPr>
          <w:rFonts w:ascii="Book Antiqua" w:hAnsi="Book Antiqua"/>
          <w:sz w:val="24"/>
          <w:szCs w:val="24"/>
        </w:rPr>
        <w:t>I</w:t>
      </w:r>
      <w:r w:rsidRPr="006F367E">
        <w:rPr>
          <w:rFonts w:ascii="Book Antiqua" w:hAnsi="Book Antiqua"/>
          <w:sz w:val="24"/>
          <w:szCs w:val="24"/>
        </w:rPr>
        <w:t xml:space="preserve">ntra-umbilical vein; </w:t>
      </w:r>
      <w:r w:rsidR="00AD3FF8" w:rsidRPr="006F367E">
        <w:rPr>
          <w:rFonts w:ascii="Book Antiqua" w:hAnsi="Book Antiqua"/>
          <w:sz w:val="24"/>
          <w:szCs w:val="24"/>
        </w:rPr>
        <w:t>O</w:t>
      </w:r>
      <w:r w:rsidRPr="006F367E">
        <w:rPr>
          <w:rFonts w:ascii="Book Antiqua" w:hAnsi="Book Antiqua"/>
          <w:sz w:val="24"/>
          <w:szCs w:val="24"/>
        </w:rPr>
        <w:t xml:space="preserve">xytocin; </w:t>
      </w:r>
      <w:r w:rsidR="00AD3FF8" w:rsidRPr="006F367E">
        <w:rPr>
          <w:rFonts w:ascii="Book Antiqua" w:hAnsi="Book Antiqua"/>
          <w:sz w:val="24"/>
          <w:szCs w:val="24"/>
        </w:rPr>
        <w:t>P</w:t>
      </w:r>
      <w:r w:rsidRPr="006F367E">
        <w:rPr>
          <w:rFonts w:ascii="Book Antiqua" w:hAnsi="Book Antiqua"/>
          <w:sz w:val="24"/>
          <w:szCs w:val="24"/>
        </w:rPr>
        <w:t xml:space="preserve">rostaglandin; </w:t>
      </w:r>
      <w:r w:rsidR="00AD3FF8" w:rsidRPr="006F367E">
        <w:rPr>
          <w:rFonts w:ascii="Book Antiqua" w:hAnsi="Book Antiqua"/>
          <w:sz w:val="24"/>
          <w:szCs w:val="24"/>
        </w:rPr>
        <w:t>M</w:t>
      </w:r>
      <w:r w:rsidRPr="006F367E">
        <w:rPr>
          <w:rFonts w:ascii="Book Antiqua" w:hAnsi="Book Antiqua"/>
          <w:sz w:val="24"/>
          <w:szCs w:val="24"/>
        </w:rPr>
        <w:t xml:space="preserve">isoprostol; </w:t>
      </w:r>
      <w:proofErr w:type="spellStart"/>
      <w:r w:rsidR="00AD3FF8" w:rsidRPr="006F367E">
        <w:rPr>
          <w:rFonts w:ascii="Book Antiqua" w:hAnsi="Book Antiqua"/>
          <w:sz w:val="24"/>
          <w:szCs w:val="24"/>
        </w:rPr>
        <w:t>C</w:t>
      </w:r>
      <w:r w:rsidRPr="006F367E">
        <w:rPr>
          <w:rFonts w:ascii="Book Antiqua" w:hAnsi="Book Antiqua"/>
          <w:sz w:val="24"/>
          <w:szCs w:val="24"/>
        </w:rPr>
        <w:t>arboprost</w:t>
      </w:r>
      <w:proofErr w:type="spellEnd"/>
      <w:r w:rsidRPr="006F367E">
        <w:rPr>
          <w:rFonts w:ascii="Book Antiqua" w:hAnsi="Book Antiqua"/>
          <w:sz w:val="24"/>
          <w:szCs w:val="24"/>
        </w:rPr>
        <w:t xml:space="preserve">; </w:t>
      </w:r>
      <w:r w:rsidR="00AD3FF8" w:rsidRPr="006F367E">
        <w:rPr>
          <w:rFonts w:ascii="Book Antiqua" w:hAnsi="Book Antiqua"/>
          <w:sz w:val="24"/>
          <w:szCs w:val="24"/>
        </w:rPr>
        <w:t>A</w:t>
      </w:r>
      <w:r w:rsidRPr="006F367E">
        <w:rPr>
          <w:rFonts w:ascii="Book Antiqua" w:hAnsi="Book Antiqua"/>
          <w:sz w:val="24"/>
          <w:szCs w:val="24"/>
        </w:rPr>
        <w:t>cupuncture</w:t>
      </w:r>
    </w:p>
    <w:p w14:paraId="63F82EA1" w14:textId="77777777" w:rsidR="00F2685A" w:rsidRPr="006F367E" w:rsidRDefault="00F2685A" w:rsidP="00AD3FF8">
      <w:pPr>
        <w:widowControl w:val="0"/>
        <w:spacing w:after="0" w:line="360" w:lineRule="auto"/>
        <w:jc w:val="both"/>
        <w:rPr>
          <w:rFonts w:ascii="Book Antiqua" w:hAnsi="Book Antiqua"/>
          <w:sz w:val="24"/>
          <w:szCs w:val="24"/>
        </w:rPr>
      </w:pPr>
    </w:p>
    <w:p w14:paraId="00959FC0" w14:textId="2CE47929" w:rsidR="00F2685A" w:rsidRDefault="00AD3FF8" w:rsidP="00AD3FF8">
      <w:pPr>
        <w:widowControl w:val="0"/>
        <w:spacing w:after="0" w:line="360" w:lineRule="auto"/>
        <w:jc w:val="both"/>
        <w:rPr>
          <w:rFonts w:ascii="Book Antiqua" w:eastAsia="宋体" w:hAnsi="Book Antiqua"/>
          <w:sz w:val="24"/>
          <w:szCs w:val="24"/>
          <w:lang w:eastAsia="zh-CN"/>
        </w:rPr>
      </w:pPr>
      <w:r>
        <w:rPr>
          <w:rFonts w:ascii="Book Antiqua" w:hAnsi="Book Antiqua"/>
          <w:b/>
          <w:sz w:val="24"/>
          <w:szCs w:val="24"/>
        </w:rPr>
        <w:t>Core tip</w:t>
      </w:r>
      <w:r>
        <w:rPr>
          <w:rFonts w:ascii="Book Antiqua" w:eastAsia="宋体" w:hAnsi="Book Antiqua" w:hint="eastAsia"/>
          <w:b/>
          <w:sz w:val="24"/>
          <w:szCs w:val="24"/>
          <w:lang w:eastAsia="zh-CN"/>
        </w:rPr>
        <w:t xml:space="preserve">: </w:t>
      </w:r>
      <w:r w:rsidR="00F2685A" w:rsidRPr="006F367E">
        <w:rPr>
          <w:rFonts w:ascii="Book Antiqua" w:hAnsi="Book Antiqua"/>
          <w:sz w:val="24"/>
          <w:szCs w:val="24"/>
        </w:rPr>
        <w:t>Reta</w:t>
      </w:r>
      <w:r w:rsidR="005E6A11" w:rsidRPr="006F367E">
        <w:rPr>
          <w:rFonts w:ascii="Book Antiqua" w:hAnsi="Book Antiqua"/>
          <w:sz w:val="24"/>
          <w:szCs w:val="24"/>
        </w:rPr>
        <w:t xml:space="preserve">ined placenta is a known cause </w:t>
      </w:r>
      <w:r w:rsidR="00F2685A" w:rsidRPr="006F367E">
        <w:rPr>
          <w:rFonts w:ascii="Book Antiqua" w:hAnsi="Book Antiqua"/>
          <w:sz w:val="24"/>
          <w:szCs w:val="24"/>
        </w:rPr>
        <w:t>o</w:t>
      </w:r>
      <w:r w:rsidR="005E6A11" w:rsidRPr="006F367E">
        <w:rPr>
          <w:rFonts w:ascii="Book Antiqua" w:hAnsi="Book Antiqua"/>
          <w:sz w:val="24"/>
          <w:szCs w:val="24"/>
        </w:rPr>
        <w:t>f</w:t>
      </w:r>
      <w:r w:rsidR="00F2685A" w:rsidRPr="006F367E">
        <w:rPr>
          <w:rFonts w:ascii="Book Antiqua" w:hAnsi="Book Antiqua"/>
          <w:sz w:val="24"/>
          <w:szCs w:val="24"/>
        </w:rPr>
        <w:t xml:space="preserve"> </w:t>
      </w:r>
      <w:proofErr w:type="spellStart"/>
      <w:r w:rsidR="00F2685A" w:rsidRPr="006F367E">
        <w:rPr>
          <w:rFonts w:ascii="Book Antiqua" w:hAnsi="Book Antiqua"/>
          <w:sz w:val="24"/>
          <w:szCs w:val="24"/>
        </w:rPr>
        <w:t>post partum</w:t>
      </w:r>
      <w:proofErr w:type="spellEnd"/>
      <w:r w:rsidR="00F2685A" w:rsidRPr="006F367E">
        <w:rPr>
          <w:rFonts w:ascii="Book Antiqua" w:hAnsi="Book Antiqua"/>
          <w:sz w:val="24"/>
          <w:szCs w:val="24"/>
        </w:rPr>
        <w:t xml:space="preserve"> </w:t>
      </w:r>
      <w:proofErr w:type="spellStart"/>
      <w:r w:rsidR="00F2685A" w:rsidRPr="006F367E">
        <w:rPr>
          <w:rFonts w:ascii="Book Antiqua" w:hAnsi="Book Antiqua"/>
          <w:sz w:val="24"/>
          <w:szCs w:val="24"/>
        </w:rPr>
        <w:t>haemorrhage</w:t>
      </w:r>
      <w:proofErr w:type="spellEnd"/>
      <w:r w:rsidR="00F2685A" w:rsidRPr="006F367E">
        <w:rPr>
          <w:rFonts w:ascii="Book Antiqua" w:hAnsi="Book Antiqua"/>
          <w:sz w:val="24"/>
          <w:szCs w:val="24"/>
        </w:rPr>
        <w:t xml:space="preserve"> and maternal mortality. Its incidence of retained placenta had increased all over the world, and more common in developed countries. Manual removal of placenta has been the treatment of choice. However, it is a surgical intervention requiring </w:t>
      </w:r>
      <w:proofErr w:type="spellStart"/>
      <w:r w:rsidR="00F2685A" w:rsidRPr="006F367E">
        <w:rPr>
          <w:rFonts w:ascii="Book Antiqua" w:hAnsi="Book Antiqua"/>
          <w:sz w:val="24"/>
          <w:szCs w:val="24"/>
        </w:rPr>
        <w:t>anaesthesia</w:t>
      </w:r>
      <w:proofErr w:type="spellEnd"/>
      <w:r w:rsidR="00F2685A" w:rsidRPr="006F367E">
        <w:rPr>
          <w:rFonts w:ascii="Book Antiqua" w:hAnsi="Book Antiqua"/>
          <w:sz w:val="24"/>
          <w:szCs w:val="24"/>
        </w:rPr>
        <w:t xml:space="preserve"> with potential risk and complication. This </w:t>
      </w:r>
      <w:r w:rsidR="00F2685A" w:rsidRPr="006F367E">
        <w:rPr>
          <w:rFonts w:ascii="Book Antiqua" w:hAnsi="Book Antiqua"/>
          <w:sz w:val="24"/>
          <w:szCs w:val="24"/>
        </w:rPr>
        <w:lastRenderedPageBreak/>
        <w:t>manuscript reviewed various methods that had been reported in the management of retained placenta.</w:t>
      </w:r>
    </w:p>
    <w:p w14:paraId="06BBFD0F" w14:textId="77777777" w:rsidR="00DC3D80" w:rsidRDefault="00DC3D80" w:rsidP="00AD3FF8">
      <w:pPr>
        <w:widowControl w:val="0"/>
        <w:spacing w:after="0" w:line="360" w:lineRule="auto"/>
        <w:jc w:val="both"/>
        <w:rPr>
          <w:rFonts w:ascii="Book Antiqua" w:eastAsia="宋体" w:hAnsi="Book Antiqua"/>
          <w:sz w:val="24"/>
          <w:szCs w:val="24"/>
          <w:lang w:eastAsia="zh-CN"/>
        </w:rPr>
      </w:pPr>
    </w:p>
    <w:p w14:paraId="0011EC13" w14:textId="2A8C7DF7" w:rsidR="00DC3D80" w:rsidRDefault="00DC3D80" w:rsidP="00AD3FF8">
      <w:pPr>
        <w:widowControl w:val="0"/>
        <w:spacing w:after="0" w:line="360" w:lineRule="auto"/>
        <w:jc w:val="both"/>
        <w:rPr>
          <w:rFonts w:ascii="Book Antiqua" w:eastAsia="宋体" w:hAnsi="Book Antiqua"/>
          <w:sz w:val="24"/>
          <w:szCs w:val="24"/>
          <w:lang w:eastAsia="zh-CN"/>
        </w:rPr>
      </w:pPr>
      <w:r w:rsidRPr="006F367E">
        <w:rPr>
          <w:rFonts w:ascii="Book Antiqua" w:hAnsi="Book Antiqua"/>
          <w:sz w:val="24"/>
          <w:szCs w:val="24"/>
        </w:rPr>
        <w:t>Lim</w:t>
      </w:r>
      <w:r>
        <w:rPr>
          <w:rFonts w:ascii="Book Antiqua" w:eastAsia="宋体" w:hAnsi="Book Antiqua" w:hint="eastAsia"/>
          <w:sz w:val="24"/>
          <w:szCs w:val="24"/>
          <w:lang w:eastAsia="zh-CN"/>
        </w:rPr>
        <w:t xml:space="preserve"> PS, </w:t>
      </w:r>
      <w:r w:rsidRPr="006F367E">
        <w:rPr>
          <w:rFonts w:ascii="Book Antiqua" w:hAnsi="Book Antiqua"/>
          <w:sz w:val="24"/>
          <w:szCs w:val="24"/>
        </w:rPr>
        <w:t>Mohamed Ismail</w:t>
      </w:r>
      <w:r>
        <w:rPr>
          <w:rFonts w:ascii="Book Antiqua" w:eastAsia="宋体" w:hAnsi="Book Antiqua" w:hint="eastAsia"/>
          <w:sz w:val="24"/>
          <w:szCs w:val="24"/>
          <w:lang w:eastAsia="zh-CN"/>
        </w:rPr>
        <w:t xml:space="preserve"> NA, </w:t>
      </w:r>
      <w:proofErr w:type="spellStart"/>
      <w:r w:rsidRPr="006F367E">
        <w:rPr>
          <w:rFonts w:ascii="Book Antiqua" w:hAnsi="Book Antiqua"/>
          <w:sz w:val="24"/>
          <w:szCs w:val="24"/>
        </w:rPr>
        <w:t>Abd</w:t>
      </w:r>
      <w:proofErr w:type="spellEnd"/>
      <w:r w:rsidRPr="006F367E">
        <w:rPr>
          <w:rFonts w:ascii="Book Antiqua" w:hAnsi="Book Antiqua"/>
          <w:sz w:val="24"/>
          <w:szCs w:val="24"/>
        </w:rPr>
        <w:t xml:space="preserve"> </w:t>
      </w:r>
      <w:proofErr w:type="spellStart"/>
      <w:r w:rsidRPr="006F367E">
        <w:rPr>
          <w:rFonts w:ascii="Book Antiqua" w:hAnsi="Book Antiqua"/>
          <w:sz w:val="24"/>
          <w:szCs w:val="24"/>
        </w:rPr>
        <w:t>Ghani</w:t>
      </w:r>
      <w:proofErr w:type="spellEnd"/>
      <w:r>
        <w:rPr>
          <w:rFonts w:ascii="Book Antiqua" w:eastAsia="宋体" w:hAnsi="Book Antiqua" w:hint="eastAsia"/>
          <w:sz w:val="24"/>
          <w:szCs w:val="24"/>
          <w:lang w:eastAsia="zh-CN"/>
        </w:rPr>
        <w:t xml:space="preserve"> NA, </w:t>
      </w:r>
      <w:proofErr w:type="spellStart"/>
      <w:r w:rsidRPr="006F367E">
        <w:rPr>
          <w:rFonts w:ascii="Book Antiqua" w:hAnsi="Book Antiqua"/>
          <w:sz w:val="24"/>
          <w:szCs w:val="24"/>
        </w:rPr>
        <w:t>Chandralega</w:t>
      </w:r>
      <w:proofErr w:type="spellEnd"/>
      <w:r w:rsidRPr="006F367E">
        <w:rPr>
          <w:rFonts w:ascii="Book Antiqua" w:hAnsi="Book Antiqua"/>
          <w:sz w:val="24"/>
          <w:szCs w:val="24"/>
        </w:rPr>
        <w:t xml:space="preserve"> </w:t>
      </w:r>
      <w:proofErr w:type="spellStart"/>
      <w:r w:rsidRPr="006F367E">
        <w:rPr>
          <w:rFonts w:ascii="Book Antiqua" w:hAnsi="Book Antiqua"/>
          <w:sz w:val="24"/>
          <w:szCs w:val="24"/>
        </w:rPr>
        <w:t>Kampan</w:t>
      </w:r>
      <w:proofErr w:type="spellEnd"/>
      <w:r>
        <w:rPr>
          <w:rFonts w:ascii="Book Antiqua" w:eastAsia="宋体" w:hAnsi="Book Antiqua" w:hint="eastAsia"/>
          <w:sz w:val="24"/>
          <w:szCs w:val="24"/>
          <w:lang w:eastAsia="zh-CN"/>
        </w:rPr>
        <w:t xml:space="preserve"> N, </w:t>
      </w:r>
      <w:proofErr w:type="spellStart"/>
      <w:r w:rsidRPr="006F367E">
        <w:rPr>
          <w:rFonts w:ascii="Book Antiqua" w:hAnsi="Book Antiqua"/>
          <w:sz w:val="24"/>
          <w:szCs w:val="24"/>
        </w:rPr>
        <w:t>Sulaiman</w:t>
      </w:r>
      <w:proofErr w:type="spellEnd"/>
      <w:r>
        <w:rPr>
          <w:rFonts w:ascii="Book Antiqua" w:eastAsia="宋体" w:hAnsi="Book Antiqua" w:hint="eastAsia"/>
          <w:sz w:val="24"/>
          <w:szCs w:val="24"/>
          <w:lang w:eastAsia="zh-CN"/>
        </w:rPr>
        <w:t xml:space="preserve"> AS, </w:t>
      </w:r>
      <w:r w:rsidRPr="006F367E">
        <w:rPr>
          <w:rFonts w:ascii="Book Antiqua" w:hAnsi="Book Antiqua"/>
          <w:sz w:val="24"/>
          <w:szCs w:val="24"/>
        </w:rPr>
        <w:t>Ng</w:t>
      </w:r>
      <w:r>
        <w:rPr>
          <w:rFonts w:ascii="Book Antiqua" w:eastAsia="宋体" w:hAnsi="Book Antiqua" w:hint="eastAsia"/>
          <w:sz w:val="24"/>
          <w:szCs w:val="24"/>
          <w:lang w:eastAsia="zh-CN"/>
        </w:rPr>
        <w:t xml:space="preserve"> BK, </w:t>
      </w:r>
      <w:r w:rsidRPr="006F367E">
        <w:rPr>
          <w:rFonts w:ascii="Book Antiqua" w:hAnsi="Book Antiqua"/>
          <w:sz w:val="24"/>
          <w:szCs w:val="24"/>
        </w:rPr>
        <w:t>Chew</w:t>
      </w:r>
      <w:r>
        <w:rPr>
          <w:rFonts w:ascii="Book Antiqua" w:eastAsia="宋体" w:hAnsi="Book Antiqua" w:hint="eastAsia"/>
          <w:sz w:val="24"/>
          <w:szCs w:val="24"/>
          <w:lang w:eastAsia="zh-CN"/>
        </w:rPr>
        <w:t xml:space="preserve"> KT, </w:t>
      </w:r>
      <w:r w:rsidRPr="006F367E">
        <w:rPr>
          <w:rFonts w:ascii="Book Antiqua" w:hAnsi="Book Antiqua"/>
          <w:sz w:val="24"/>
          <w:szCs w:val="24"/>
        </w:rPr>
        <w:t>Abdul Karim</w:t>
      </w:r>
      <w:r>
        <w:rPr>
          <w:rFonts w:ascii="Book Antiqua" w:eastAsia="宋体" w:hAnsi="Book Antiqua" w:hint="eastAsia"/>
          <w:sz w:val="24"/>
          <w:szCs w:val="24"/>
          <w:lang w:eastAsia="zh-CN"/>
        </w:rPr>
        <w:t xml:space="preserve"> AK, </w:t>
      </w:r>
      <w:proofErr w:type="spellStart"/>
      <w:proofErr w:type="gramStart"/>
      <w:r w:rsidRPr="006F367E">
        <w:rPr>
          <w:rFonts w:ascii="Book Antiqua" w:hAnsi="Book Antiqua"/>
          <w:sz w:val="24"/>
          <w:szCs w:val="24"/>
        </w:rPr>
        <w:t>Mohd</w:t>
      </w:r>
      <w:proofErr w:type="spellEnd"/>
      <w:proofErr w:type="gramEnd"/>
      <w:r w:rsidRPr="006F367E">
        <w:rPr>
          <w:rFonts w:ascii="Book Antiqua" w:hAnsi="Book Antiqua"/>
          <w:sz w:val="24"/>
          <w:szCs w:val="24"/>
        </w:rPr>
        <w:t xml:space="preserve"> Yassin</w:t>
      </w:r>
      <w:r>
        <w:rPr>
          <w:rFonts w:ascii="Book Antiqua" w:eastAsia="宋体" w:hAnsi="Book Antiqua" w:hint="eastAsia"/>
          <w:sz w:val="24"/>
          <w:szCs w:val="24"/>
          <w:lang w:eastAsia="zh-CN"/>
        </w:rPr>
        <w:t xml:space="preserve"> MAJ. </w:t>
      </w:r>
      <w:r w:rsidRPr="006F367E">
        <w:rPr>
          <w:rFonts w:ascii="Book Antiqua" w:hAnsi="Book Antiqua"/>
          <w:sz w:val="24"/>
          <w:szCs w:val="24"/>
        </w:rPr>
        <w:t>Retained placenta: D</w:t>
      </w:r>
      <w:r>
        <w:rPr>
          <w:rFonts w:ascii="Book Antiqua" w:eastAsia="宋体" w:hAnsi="Book Antiqua" w:hint="eastAsia"/>
          <w:sz w:val="24"/>
          <w:szCs w:val="24"/>
          <w:lang w:eastAsia="zh-CN"/>
        </w:rPr>
        <w:t>o</w:t>
      </w:r>
      <w:r w:rsidRPr="006F367E">
        <w:rPr>
          <w:rFonts w:ascii="Book Antiqua" w:hAnsi="Book Antiqua"/>
          <w:sz w:val="24"/>
          <w:szCs w:val="24"/>
        </w:rPr>
        <w:t xml:space="preserve"> we have any option?</w:t>
      </w:r>
      <w:r w:rsidRPr="00DC3D80">
        <w:rPr>
          <w:rFonts w:ascii="Book Antiqua" w:hAnsi="Book Antiqua"/>
          <w:i/>
          <w:iCs/>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Obstet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Gynecol</w:t>
      </w:r>
      <w:proofErr w:type="spellEnd"/>
      <w:r>
        <w:rPr>
          <w:rFonts w:ascii="Book Antiqua" w:eastAsia="宋体" w:hAnsi="Book Antiqua" w:hint="eastAsia"/>
          <w:i/>
          <w:iCs/>
          <w:sz w:val="24"/>
          <w:szCs w:val="24"/>
          <w:lang w:eastAsia="zh-CN"/>
        </w:rPr>
        <w:t xml:space="preserve"> </w:t>
      </w:r>
      <w:r>
        <w:rPr>
          <w:rFonts w:ascii="Book Antiqua" w:eastAsia="宋体" w:hAnsi="Book Antiqua" w:hint="eastAsia"/>
          <w:iCs/>
          <w:sz w:val="24"/>
          <w:szCs w:val="24"/>
          <w:lang w:eastAsia="zh-CN"/>
        </w:rPr>
        <w:t xml:space="preserve">2014; </w:t>
      </w:r>
      <w:proofErr w:type="gramStart"/>
      <w:r>
        <w:rPr>
          <w:rFonts w:ascii="Book Antiqua" w:eastAsia="宋体" w:hAnsi="Book Antiqua" w:hint="eastAsia"/>
          <w:iCs/>
          <w:sz w:val="24"/>
          <w:szCs w:val="24"/>
          <w:lang w:eastAsia="zh-CN"/>
        </w:rPr>
        <w:t>In</w:t>
      </w:r>
      <w:proofErr w:type="gramEnd"/>
      <w:r>
        <w:rPr>
          <w:rFonts w:ascii="Book Antiqua" w:eastAsia="宋体" w:hAnsi="Book Antiqua" w:hint="eastAsia"/>
          <w:iCs/>
          <w:sz w:val="24"/>
          <w:szCs w:val="24"/>
          <w:lang w:eastAsia="zh-CN"/>
        </w:rPr>
        <w:t xml:space="preserve"> press</w:t>
      </w:r>
    </w:p>
    <w:p w14:paraId="4A9A3426" w14:textId="77777777" w:rsidR="00DC3D80" w:rsidRPr="00DC3D80" w:rsidRDefault="00DC3D80" w:rsidP="00AD3FF8">
      <w:pPr>
        <w:widowControl w:val="0"/>
        <w:spacing w:after="0" w:line="360" w:lineRule="auto"/>
        <w:jc w:val="both"/>
        <w:rPr>
          <w:rFonts w:ascii="Book Antiqua" w:eastAsia="宋体" w:hAnsi="Book Antiqua"/>
          <w:sz w:val="24"/>
          <w:szCs w:val="24"/>
          <w:lang w:eastAsia="zh-CN"/>
        </w:rPr>
      </w:pPr>
    </w:p>
    <w:p w14:paraId="0EDBA597" w14:textId="4BA89455" w:rsidR="005D40D0" w:rsidRPr="00DC3D80" w:rsidRDefault="00A948F7" w:rsidP="00AD3FF8">
      <w:pPr>
        <w:widowControl w:val="0"/>
        <w:spacing w:after="0" w:line="360" w:lineRule="auto"/>
        <w:jc w:val="both"/>
        <w:rPr>
          <w:rFonts w:ascii="Book Antiqua" w:eastAsia="宋体" w:hAnsi="Book Antiqua"/>
          <w:b/>
          <w:sz w:val="24"/>
          <w:szCs w:val="24"/>
          <w:lang w:eastAsia="zh-CN"/>
        </w:rPr>
      </w:pPr>
      <w:r w:rsidRPr="006F367E">
        <w:rPr>
          <w:rFonts w:ascii="Book Antiqua" w:hAnsi="Book Antiqua"/>
          <w:b/>
          <w:sz w:val="24"/>
          <w:szCs w:val="24"/>
        </w:rPr>
        <w:t>INCIDENCE OF RETAINED PLACENTA</w:t>
      </w:r>
    </w:p>
    <w:p w14:paraId="1B6C5DD6" w14:textId="3EFDDA38" w:rsidR="004D0C4C" w:rsidRPr="006F367E" w:rsidRDefault="005D40D0"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Reta</w:t>
      </w:r>
      <w:r w:rsidR="005E6A11" w:rsidRPr="006F367E">
        <w:rPr>
          <w:rFonts w:ascii="Book Antiqua" w:hAnsi="Book Antiqua"/>
          <w:sz w:val="24"/>
          <w:szCs w:val="24"/>
        </w:rPr>
        <w:t xml:space="preserve">ined placenta is a known cause </w:t>
      </w:r>
      <w:r w:rsidRPr="006F367E">
        <w:rPr>
          <w:rFonts w:ascii="Book Antiqua" w:hAnsi="Book Antiqua"/>
          <w:sz w:val="24"/>
          <w:szCs w:val="24"/>
        </w:rPr>
        <w:t>o</w:t>
      </w:r>
      <w:r w:rsidR="005E6A11" w:rsidRPr="006F367E">
        <w:rPr>
          <w:rFonts w:ascii="Book Antiqua" w:hAnsi="Book Antiqua"/>
          <w:sz w:val="24"/>
          <w:szCs w:val="24"/>
        </w:rPr>
        <w:t>f</w:t>
      </w:r>
      <w:r w:rsidRPr="006F367E">
        <w:rPr>
          <w:rFonts w:ascii="Book Antiqua" w:hAnsi="Book Antiqua"/>
          <w:sz w:val="24"/>
          <w:szCs w:val="24"/>
        </w:rPr>
        <w:t xml:space="preserve"> </w:t>
      </w:r>
      <w:proofErr w:type="spellStart"/>
      <w:r w:rsidRPr="006F367E">
        <w:rPr>
          <w:rFonts w:ascii="Book Antiqua" w:hAnsi="Book Antiqua"/>
          <w:sz w:val="24"/>
          <w:szCs w:val="24"/>
        </w:rPr>
        <w:t>post partum</w:t>
      </w:r>
      <w:proofErr w:type="spellEnd"/>
      <w:r w:rsidRPr="006F367E">
        <w:rPr>
          <w:rFonts w:ascii="Book Antiqua" w:hAnsi="Book Antiqua"/>
          <w:sz w:val="24"/>
          <w:szCs w:val="24"/>
        </w:rPr>
        <w:t xml:space="preserve"> </w:t>
      </w:r>
      <w:proofErr w:type="spellStart"/>
      <w:r w:rsidRPr="006F367E">
        <w:rPr>
          <w:rFonts w:ascii="Book Antiqua" w:hAnsi="Book Antiqua"/>
          <w:sz w:val="24"/>
          <w:szCs w:val="24"/>
        </w:rPr>
        <w:t>haemorrhage</w:t>
      </w:r>
      <w:proofErr w:type="spellEnd"/>
      <w:r w:rsidRPr="006F367E">
        <w:rPr>
          <w:rFonts w:ascii="Book Antiqua" w:hAnsi="Book Antiqua"/>
          <w:sz w:val="24"/>
          <w:szCs w:val="24"/>
        </w:rPr>
        <w:t xml:space="preserve"> and maternal mortality. Although this is such an important event, it is often under reported as the after event consequences are much more focused and attract a more appealing report. In veterinary report</w:t>
      </w:r>
      <w:r w:rsidRPr="00DC3D80">
        <w:rPr>
          <w:rFonts w:ascii="Book Antiqua" w:hAnsi="Book Antiqua"/>
          <w:sz w:val="24"/>
          <w:szCs w:val="24"/>
        </w:rPr>
        <w:t xml:space="preserve"> </w:t>
      </w:r>
      <w:r w:rsidR="00DC3D80" w:rsidRPr="00DC3D80">
        <w:rPr>
          <w:rFonts w:ascii="Book Antiqua" w:hAnsi="Book Antiqua"/>
          <w:sz w:val="24"/>
          <w:szCs w:val="24"/>
        </w:rPr>
        <w:t>retained placenta (RP)</w:t>
      </w:r>
      <w:r w:rsidRPr="006F367E">
        <w:rPr>
          <w:rFonts w:ascii="Book Antiqua" w:hAnsi="Book Antiqua"/>
          <w:sz w:val="24"/>
          <w:szCs w:val="24"/>
        </w:rPr>
        <w:t xml:space="preserve"> appears more in the dairy farms where cows are reported with this problem</w:t>
      </w:r>
      <w:r w:rsidR="00DC3D80" w:rsidRPr="006F367E">
        <w:rPr>
          <w:rFonts w:ascii="Book Antiqua" w:hAnsi="Book Antiqua"/>
          <w:sz w:val="24"/>
          <w:szCs w:val="24"/>
        </w:rPr>
        <w:t xml:space="preserve"> </w:t>
      </w:r>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RW.CITE{{2 Gross,T.S. 1987}}</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[1]</w:t>
      </w:r>
      <w:r w:rsidR="00DC3D80" w:rsidRPr="006F367E">
        <w:rPr>
          <w:rFonts w:ascii="Book Antiqua" w:hAnsi="Book Antiqua"/>
          <w:sz w:val="24"/>
          <w:szCs w:val="24"/>
          <w:vertAlign w:val="superscript"/>
        </w:rPr>
        <w:fldChar w:fldCharType="end"/>
      </w:r>
      <w:r w:rsidR="00A3334A" w:rsidRPr="006F367E">
        <w:rPr>
          <w:rFonts w:ascii="Book Antiqua" w:hAnsi="Book Antiqua"/>
          <w:sz w:val="24"/>
          <w:szCs w:val="24"/>
        </w:rPr>
        <w:t xml:space="preserve">. However RP in women varies between regions of the world and also according to how it is defined. The reported data may not truly give the exact number of events especially from those countries with lower resources and also as a result to its retrospective reporting. All type of previous uterine surgery had been shown in early days to increase the incidence and rate of RP. In fact it was three times higher with induced </w:t>
      </w:r>
      <w:proofErr w:type="spellStart"/>
      <w:r w:rsidR="00A3334A" w:rsidRPr="006F367E">
        <w:rPr>
          <w:rFonts w:ascii="Book Antiqua" w:hAnsi="Book Antiqua"/>
          <w:sz w:val="24"/>
          <w:szCs w:val="24"/>
        </w:rPr>
        <w:t>labour</w:t>
      </w:r>
      <w:proofErr w:type="spellEnd"/>
      <w:r w:rsidR="00DC3D80" w:rsidRPr="006F367E">
        <w:rPr>
          <w:rFonts w:ascii="Book Antiqua" w:hAnsi="Book Antiqua"/>
          <w:sz w:val="24"/>
          <w:szCs w:val="24"/>
        </w:rPr>
        <w:t xml:space="preserve"> </w:t>
      </w:r>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RW.CITE{{3 Soltan,M.H. 1997}}</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[2]</w:t>
      </w:r>
      <w:r w:rsidR="00DC3D80" w:rsidRPr="006F367E">
        <w:rPr>
          <w:rFonts w:ascii="Book Antiqua" w:hAnsi="Book Antiqua"/>
          <w:sz w:val="24"/>
          <w:szCs w:val="24"/>
          <w:vertAlign w:val="superscript"/>
        </w:rPr>
        <w:fldChar w:fldCharType="end"/>
      </w:r>
      <w:r w:rsidR="00A3334A" w:rsidRPr="006F367E">
        <w:rPr>
          <w:rFonts w:ascii="Book Antiqua" w:hAnsi="Book Antiqua"/>
          <w:sz w:val="24"/>
          <w:szCs w:val="24"/>
        </w:rPr>
        <w:t>. Although it was reported that RP was significantly higher in U</w:t>
      </w:r>
      <w:r w:rsidR="00DC3D80">
        <w:rPr>
          <w:rFonts w:ascii="Book Antiqua" w:eastAsia="宋体" w:hAnsi="Book Antiqua" w:hint="eastAsia"/>
          <w:sz w:val="24"/>
          <w:szCs w:val="24"/>
          <w:lang w:eastAsia="zh-CN"/>
        </w:rPr>
        <w:t>nited Kingdom</w:t>
      </w:r>
      <w:r w:rsidR="00A3334A" w:rsidRPr="006F367E">
        <w:rPr>
          <w:rFonts w:ascii="Book Antiqua" w:hAnsi="Book Antiqua"/>
          <w:sz w:val="24"/>
          <w:szCs w:val="24"/>
        </w:rPr>
        <w:t xml:space="preserve"> compared to </w:t>
      </w:r>
      <w:proofErr w:type="gramStart"/>
      <w:r w:rsidR="00A3334A" w:rsidRPr="006F367E">
        <w:rPr>
          <w:rFonts w:ascii="Book Antiqua" w:hAnsi="Book Antiqua"/>
          <w:sz w:val="24"/>
          <w:szCs w:val="24"/>
        </w:rPr>
        <w:t>Uganda</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RW.CITE{{4 Weeks,A.D. 2010}}</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[3]</w:t>
      </w:r>
      <w:r w:rsidR="00DC3D80" w:rsidRPr="006F367E">
        <w:rPr>
          <w:rFonts w:ascii="Book Antiqua" w:hAnsi="Book Antiqua"/>
          <w:sz w:val="24"/>
          <w:szCs w:val="24"/>
          <w:vertAlign w:val="superscript"/>
        </w:rPr>
        <w:fldChar w:fldCharType="end"/>
      </w:r>
      <w:r w:rsidR="00A3334A" w:rsidRPr="006F367E">
        <w:rPr>
          <w:rFonts w:ascii="Book Antiqua" w:hAnsi="Book Antiqua"/>
          <w:sz w:val="24"/>
          <w:szCs w:val="24"/>
        </w:rPr>
        <w:t>, whether or not this is as a</w:t>
      </w:r>
      <w:r w:rsidR="00A3334A" w:rsidRPr="006F367E">
        <w:rPr>
          <w:rFonts w:ascii="Book Antiqua" w:hAnsi="Book Antiqua"/>
          <w:color w:val="FF0000"/>
          <w:sz w:val="24"/>
          <w:szCs w:val="24"/>
        </w:rPr>
        <w:t xml:space="preserve"> </w:t>
      </w:r>
      <w:r w:rsidR="00A3334A" w:rsidRPr="006F367E">
        <w:rPr>
          <w:rFonts w:ascii="Book Antiqua" w:hAnsi="Book Antiqua"/>
          <w:sz w:val="24"/>
          <w:szCs w:val="24"/>
        </w:rPr>
        <w:t>result of under repo</w:t>
      </w:r>
      <w:r w:rsidR="00DC3D80">
        <w:rPr>
          <w:rFonts w:ascii="Book Antiqua" w:hAnsi="Book Antiqua"/>
          <w:sz w:val="24"/>
          <w:szCs w:val="24"/>
        </w:rPr>
        <w:t xml:space="preserve">rting. A recent systemic </w:t>
      </w:r>
      <w:proofErr w:type="gramStart"/>
      <w:r w:rsidR="00DC3D80">
        <w:rPr>
          <w:rFonts w:ascii="Book Antiqua" w:hAnsi="Book Antiqua"/>
          <w:sz w:val="24"/>
          <w:szCs w:val="24"/>
        </w:rPr>
        <w:t>review</w:t>
      </w:r>
      <w:proofErr w:type="gramEnd"/>
      <w:r w:rsidR="00A3334A" w:rsidRPr="006F367E">
        <w:rPr>
          <w:rFonts w:ascii="Book Antiqua" w:hAnsi="Book Antiqua"/>
          <w:sz w:val="24"/>
          <w:szCs w:val="24"/>
          <w:vertAlign w:val="superscript"/>
        </w:rPr>
        <w:fldChar w:fldCharType="begin"/>
      </w:r>
      <w:r w:rsidR="00A3334A" w:rsidRPr="006F367E">
        <w:rPr>
          <w:rFonts w:ascii="Book Antiqua" w:hAnsi="Book Antiqua"/>
          <w:sz w:val="24"/>
          <w:szCs w:val="24"/>
          <w:vertAlign w:val="superscript"/>
        </w:rPr>
        <w:instrText>ADDIN RW.CITE{{1 Cheung,W.M. 2011}}</w:instrText>
      </w:r>
      <w:r w:rsidR="00A3334A" w:rsidRPr="006F367E">
        <w:rPr>
          <w:rFonts w:ascii="Book Antiqua" w:hAnsi="Book Antiqua"/>
          <w:sz w:val="24"/>
          <w:szCs w:val="24"/>
          <w:vertAlign w:val="superscript"/>
        </w:rPr>
        <w:fldChar w:fldCharType="separate"/>
      </w:r>
      <w:r w:rsidR="00A3334A" w:rsidRPr="006F367E">
        <w:rPr>
          <w:rFonts w:ascii="Book Antiqua" w:eastAsia="Times New Roman" w:hAnsi="Book Antiqua"/>
          <w:sz w:val="24"/>
          <w:szCs w:val="24"/>
          <w:vertAlign w:val="superscript"/>
        </w:rPr>
        <w:t>[4]</w:t>
      </w:r>
      <w:r w:rsidR="00A3334A" w:rsidRPr="006F367E">
        <w:rPr>
          <w:rFonts w:ascii="Book Antiqua" w:hAnsi="Book Antiqua"/>
          <w:sz w:val="24"/>
          <w:szCs w:val="24"/>
          <w:vertAlign w:val="superscript"/>
        </w:rPr>
        <w:fldChar w:fldCharType="end"/>
      </w:r>
      <w:r w:rsidR="00A3334A" w:rsidRPr="006F367E">
        <w:rPr>
          <w:rFonts w:ascii="Book Antiqua" w:hAnsi="Book Antiqua"/>
          <w:sz w:val="24"/>
          <w:szCs w:val="24"/>
        </w:rPr>
        <w:t xml:space="preserve"> has confirmed that the incidence of RP had increased all over the world, and more common in developed countries. </w:t>
      </w:r>
      <w:r w:rsidR="005E6A11" w:rsidRPr="006F367E">
        <w:rPr>
          <w:rFonts w:ascii="Book Antiqua" w:hAnsi="Book Antiqua"/>
          <w:sz w:val="24"/>
          <w:szCs w:val="24"/>
        </w:rPr>
        <w:t xml:space="preserve">In India, </w:t>
      </w:r>
      <w:proofErr w:type="spellStart"/>
      <w:proofErr w:type="gramStart"/>
      <w:r w:rsidR="005E6A11" w:rsidRPr="006F367E">
        <w:rPr>
          <w:rFonts w:ascii="Book Antiqua" w:hAnsi="Book Antiqua"/>
          <w:sz w:val="24"/>
          <w:szCs w:val="24"/>
        </w:rPr>
        <w:t>Chhabra</w:t>
      </w:r>
      <w:proofErr w:type="spellEnd"/>
      <w:r w:rsidR="005E6A11" w:rsidRPr="006F367E">
        <w:rPr>
          <w:rFonts w:ascii="Book Antiqua" w:hAnsi="Book Antiqua"/>
          <w:sz w:val="24"/>
          <w:szCs w:val="24"/>
          <w:vertAlign w:val="superscript"/>
        </w:rPr>
        <w:t>[</w:t>
      </w:r>
      <w:proofErr w:type="gramEnd"/>
      <w:r w:rsidR="005E6A11" w:rsidRPr="006F367E">
        <w:rPr>
          <w:rFonts w:ascii="Book Antiqua" w:hAnsi="Book Antiqua"/>
          <w:sz w:val="24"/>
          <w:szCs w:val="24"/>
          <w:vertAlign w:val="superscript"/>
        </w:rPr>
        <w:t>5]</w:t>
      </w:r>
      <w:r w:rsidR="005E6A11" w:rsidRPr="006F367E">
        <w:rPr>
          <w:rFonts w:ascii="Book Antiqua" w:hAnsi="Book Antiqua"/>
          <w:sz w:val="24"/>
          <w:szCs w:val="24"/>
        </w:rPr>
        <w:t xml:space="preserve"> reported that retained placenta occurred in 0.008%</w:t>
      </w:r>
      <w:r w:rsidR="00C64180" w:rsidRPr="006F367E">
        <w:rPr>
          <w:rFonts w:ascii="Book Antiqua" w:hAnsi="Book Antiqua"/>
          <w:sz w:val="24"/>
          <w:szCs w:val="24"/>
        </w:rPr>
        <w:t xml:space="preserve">. </w:t>
      </w:r>
      <w:proofErr w:type="spellStart"/>
      <w:r w:rsidR="00C64180" w:rsidRPr="006F367E">
        <w:rPr>
          <w:rFonts w:ascii="Book Antiqua" w:hAnsi="Book Antiqua"/>
          <w:sz w:val="24"/>
          <w:szCs w:val="24"/>
        </w:rPr>
        <w:t>Titiz</w:t>
      </w:r>
      <w:proofErr w:type="spellEnd"/>
      <w:r w:rsidR="00C64180" w:rsidRPr="006F367E">
        <w:rPr>
          <w:rFonts w:ascii="Book Antiqua" w:hAnsi="Book Antiqua"/>
          <w:sz w:val="24"/>
          <w:szCs w:val="24"/>
        </w:rPr>
        <w:t xml:space="preserve"> </w:t>
      </w:r>
      <w:r w:rsidR="00C64180" w:rsidRPr="00DC3D80">
        <w:rPr>
          <w:rFonts w:ascii="Book Antiqua" w:hAnsi="Book Antiqua"/>
          <w:i/>
          <w:sz w:val="24"/>
          <w:szCs w:val="24"/>
        </w:rPr>
        <w:t xml:space="preserve">et </w:t>
      </w:r>
      <w:proofErr w:type="gramStart"/>
      <w:r w:rsidR="00C64180" w:rsidRPr="00DC3D80">
        <w:rPr>
          <w:rFonts w:ascii="Book Antiqua" w:hAnsi="Book Antiqua"/>
          <w:i/>
          <w:sz w:val="24"/>
          <w:szCs w:val="24"/>
        </w:rPr>
        <w:t>al</w:t>
      </w:r>
      <w:r w:rsidR="00DC3D80" w:rsidRPr="006F367E">
        <w:rPr>
          <w:rFonts w:ascii="Book Antiqua" w:hAnsi="Book Antiqua"/>
          <w:sz w:val="24"/>
          <w:szCs w:val="24"/>
          <w:vertAlign w:val="superscript"/>
        </w:rPr>
        <w:t>[</w:t>
      </w:r>
      <w:proofErr w:type="gramEnd"/>
      <w:r w:rsidR="00DC3D80" w:rsidRPr="006F367E">
        <w:rPr>
          <w:rFonts w:ascii="Book Antiqua" w:hAnsi="Book Antiqua"/>
          <w:sz w:val="24"/>
          <w:szCs w:val="24"/>
          <w:vertAlign w:val="superscript"/>
        </w:rPr>
        <w:t>6]</w:t>
      </w:r>
      <w:r w:rsidR="00C64180" w:rsidRPr="006F367E">
        <w:rPr>
          <w:rFonts w:ascii="Book Antiqua" w:hAnsi="Book Antiqua"/>
          <w:sz w:val="24"/>
          <w:szCs w:val="24"/>
        </w:rPr>
        <w:t xml:space="preserve"> reported an incidence of </w:t>
      </w:r>
      <w:r w:rsidR="005E6A11" w:rsidRPr="006F367E">
        <w:rPr>
          <w:rFonts w:ascii="Book Antiqua" w:hAnsi="Book Antiqua"/>
          <w:sz w:val="24"/>
          <w:szCs w:val="24"/>
        </w:rPr>
        <w:t>3.0% in Australia</w:t>
      </w:r>
      <w:r w:rsidR="00C64180" w:rsidRPr="006F367E">
        <w:rPr>
          <w:rFonts w:ascii="Book Antiqua" w:hAnsi="Book Antiqua"/>
          <w:sz w:val="24"/>
          <w:szCs w:val="24"/>
        </w:rPr>
        <w:t xml:space="preserve"> while </w:t>
      </w:r>
      <w:proofErr w:type="spellStart"/>
      <w:r w:rsidR="00C64180" w:rsidRPr="006F367E">
        <w:rPr>
          <w:rFonts w:ascii="Book Antiqua" w:hAnsi="Book Antiqua"/>
          <w:sz w:val="24"/>
          <w:szCs w:val="24"/>
        </w:rPr>
        <w:t>Belachew</w:t>
      </w:r>
      <w:proofErr w:type="spellEnd"/>
      <w:r w:rsidR="00C64180" w:rsidRPr="006F367E">
        <w:rPr>
          <w:rFonts w:ascii="Book Antiqua" w:hAnsi="Book Antiqua"/>
          <w:sz w:val="24"/>
          <w:szCs w:val="24"/>
        </w:rPr>
        <w:t xml:space="preserve"> </w:t>
      </w:r>
      <w:r w:rsidR="00C64180" w:rsidRPr="00DC3D80">
        <w:rPr>
          <w:rFonts w:ascii="Book Antiqua" w:hAnsi="Book Antiqua"/>
          <w:i/>
          <w:sz w:val="24"/>
          <w:szCs w:val="24"/>
        </w:rPr>
        <w:t>et al</w:t>
      </w:r>
      <w:r w:rsidR="00DC3D80" w:rsidRPr="006F367E">
        <w:rPr>
          <w:rFonts w:ascii="Book Antiqua" w:hAnsi="Book Antiqua"/>
          <w:sz w:val="24"/>
          <w:szCs w:val="24"/>
          <w:vertAlign w:val="superscript"/>
        </w:rPr>
        <w:t>[7]</w:t>
      </w:r>
      <w:r w:rsidR="00C64180" w:rsidRPr="006F367E">
        <w:rPr>
          <w:rFonts w:ascii="Book Antiqua" w:hAnsi="Book Antiqua"/>
          <w:sz w:val="24"/>
          <w:szCs w:val="24"/>
        </w:rPr>
        <w:t xml:space="preserve"> reported an incidence of </w:t>
      </w:r>
      <w:r w:rsidR="005E6A11" w:rsidRPr="006F367E">
        <w:rPr>
          <w:rFonts w:ascii="Book Antiqua" w:hAnsi="Book Antiqua"/>
          <w:sz w:val="24"/>
          <w:szCs w:val="24"/>
        </w:rPr>
        <w:t xml:space="preserve">2.1% in Sweden. </w:t>
      </w:r>
      <w:r w:rsidR="00A3334A" w:rsidRPr="006F367E">
        <w:rPr>
          <w:rFonts w:ascii="Book Antiqua" w:hAnsi="Book Antiqua"/>
          <w:sz w:val="24"/>
          <w:szCs w:val="24"/>
        </w:rPr>
        <w:t xml:space="preserve">The median rate of retained placenta at 30 min (2.67% </w:t>
      </w:r>
      <w:r w:rsidR="00A3334A" w:rsidRPr="00DC3D80">
        <w:rPr>
          <w:rFonts w:ascii="Book Antiqua" w:hAnsi="Book Antiqua"/>
          <w:i/>
          <w:sz w:val="24"/>
          <w:szCs w:val="24"/>
        </w:rPr>
        <w:t xml:space="preserve">vs </w:t>
      </w:r>
      <w:r w:rsidR="00A3334A" w:rsidRPr="006F367E">
        <w:rPr>
          <w:rFonts w:ascii="Book Antiqua" w:hAnsi="Book Antiqua"/>
          <w:sz w:val="24"/>
          <w:szCs w:val="24"/>
        </w:rPr>
        <w:t xml:space="preserve">1.46%, </w:t>
      </w:r>
      <w:r w:rsidR="00DC3D80" w:rsidRPr="00DC3D80">
        <w:rPr>
          <w:rFonts w:ascii="Book Antiqua" w:hAnsi="Book Antiqua"/>
          <w:i/>
          <w:sz w:val="24"/>
          <w:szCs w:val="24"/>
        </w:rPr>
        <w:t>P</w:t>
      </w:r>
      <w:r w:rsidR="00DC3D80" w:rsidRPr="00DC3D80">
        <w:rPr>
          <w:rFonts w:ascii="Book Antiqua" w:eastAsia="宋体" w:hAnsi="Book Antiqua"/>
          <w:i/>
          <w:sz w:val="24"/>
          <w:szCs w:val="24"/>
          <w:lang w:eastAsia="zh-CN"/>
        </w:rPr>
        <w:t xml:space="preserve"> </w:t>
      </w:r>
      <w:r w:rsidR="00A3334A" w:rsidRPr="006F367E">
        <w:rPr>
          <w:rFonts w:ascii="Book Antiqua" w:hAnsi="Book Antiqua"/>
          <w:sz w:val="24"/>
          <w:szCs w:val="24"/>
        </w:rPr>
        <w:t>&lt;</w:t>
      </w:r>
      <w:r w:rsidR="00DC3D80">
        <w:rPr>
          <w:rFonts w:ascii="Book Antiqua" w:eastAsia="宋体" w:hAnsi="Book Antiqua" w:hint="eastAsia"/>
          <w:sz w:val="24"/>
          <w:szCs w:val="24"/>
          <w:lang w:eastAsia="zh-CN"/>
        </w:rPr>
        <w:t xml:space="preserve"> </w:t>
      </w:r>
      <w:r w:rsidR="00A3334A" w:rsidRPr="006F367E">
        <w:rPr>
          <w:rFonts w:ascii="Book Antiqua" w:hAnsi="Book Antiqua"/>
          <w:sz w:val="24"/>
          <w:szCs w:val="24"/>
        </w:rPr>
        <w:t xml:space="preserve">0.02) and median manual removal rate (2.24% </w:t>
      </w:r>
      <w:r w:rsidR="00A3334A" w:rsidRPr="00DC3D80">
        <w:rPr>
          <w:rFonts w:ascii="Book Antiqua" w:hAnsi="Book Antiqua"/>
          <w:i/>
          <w:sz w:val="24"/>
          <w:szCs w:val="24"/>
        </w:rPr>
        <w:t>vs</w:t>
      </w:r>
      <w:r w:rsidR="00A3334A" w:rsidRPr="006F367E">
        <w:rPr>
          <w:rFonts w:ascii="Book Antiqua" w:hAnsi="Book Antiqua"/>
          <w:sz w:val="24"/>
          <w:szCs w:val="24"/>
        </w:rPr>
        <w:t xml:space="preserve"> 0.45%, </w:t>
      </w:r>
      <w:r w:rsidR="00DC3D80" w:rsidRPr="00DC3D80">
        <w:rPr>
          <w:rFonts w:ascii="Book Antiqua" w:hAnsi="Book Antiqua"/>
          <w:i/>
          <w:sz w:val="24"/>
          <w:szCs w:val="24"/>
        </w:rPr>
        <w:t>P</w:t>
      </w:r>
      <w:r w:rsidR="00DC3D80">
        <w:rPr>
          <w:rFonts w:ascii="Book Antiqua" w:eastAsia="宋体" w:hAnsi="Book Antiqua" w:hint="eastAsia"/>
          <w:sz w:val="24"/>
          <w:szCs w:val="24"/>
          <w:lang w:eastAsia="zh-CN"/>
        </w:rPr>
        <w:t xml:space="preserve"> </w:t>
      </w:r>
      <w:r w:rsidR="00A3334A" w:rsidRPr="006F367E">
        <w:rPr>
          <w:rFonts w:ascii="Book Antiqua" w:hAnsi="Book Antiqua"/>
          <w:sz w:val="24"/>
          <w:szCs w:val="24"/>
        </w:rPr>
        <w:t>&lt;</w:t>
      </w:r>
      <w:r w:rsidR="00DC3D80">
        <w:rPr>
          <w:rFonts w:ascii="Book Antiqua" w:eastAsia="宋体" w:hAnsi="Book Antiqua" w:hint="eastAsia"/>
          <w:sz w:val="24"/>
          <w:szCs w:val="24"/>
          <w:lang w:eastAsia="zh-CN"/>
        </w:rPr>
        <w:t xml:space="preserve"> </w:t>
      </w:r>
      <w:r w:rsidR="00A3334A" w:rsidRPr="006F367E">
        <w:rPr>
          <w:rFonts w:ascii="Book Antiqua" w:hAnsi="Book Antiqua"/>
          <w:sz w:val="24"/>
          <w:szCs w:val="24"/>
        </w:rPr>
        <w:t xml:space="preserve">0.001) were found to be higher in developed countries. It was also found that the overall rate of manual removal in the </w:t>
      </w:r>
      <w:r w:rsidR="00DC3D80" w:rsidRPr="006F367E">
        <w:rPr>
          <w:rFonts w:ascii="Book Antiqua" w:hAnsi="Book Antiqua"/>
          <w:sz w:val="24"/>
          <w:szCs w:val="24"/>
        </w:rPr>
        <w:t>U</w:t>
      </w:r>
      <w:r w:rsidR="00DC3D80">
        <w:rPr>
          <w:rFonts w:ascii="Book Antiqua" w:eastAsia="宋体" w:hAnsi="Book Antiqua" w:hint="eastAsia"/>
          <w:sz w:val="24"/>
          <w:szCs w:val="24"/>
          <w:lang w:eastAsia="zh-CN"/>
        </w:rPr>
        <w:t>nited Kingdom</w:t>
      </w:r>
      <w:r w:rsidR="00A3334A" w:rsidRPr="006F367E">
        <w:rPr>
          <w:rFonts w:ascii="Book Antiqua" w:hAnsi="Book Antiqua"/>
          <w:sz w:val="24"/>
          <w:szCs w:val="24"/>
        </w:rPr>
        <w:t xml:space="preserve"> has risen (mean of 0.66% in 1920s </w:t>
      </w:r>
      <w:r w:rsidR="00A3334A" w:rsidRPr="00DC3D80">
        <w:rPr>
          <w:rFonts w:ascii="Book Antiqua" w:hAnsi="Book Antiqua"/>
          <w:i/>
          <w:sz w:val="24"/>
          <w:szCs w:val="24"/>
        </w:rPr>
        <w:t xml:space="preserve">vs </w:t>
      </w:r>
      <w:r w:rsidR="00A3334A" w:rsidRPr="006F367E">
        <w:rPr>
          <w:rFonts w:ascii="Book Antiqua" w:hAnsi="Book Antiqua"/>
          <w:sz w:val="24"/>
          <w:szCs w:val="24"/>
        </w:rPr>
        <w:t xml:space="preserve">2.34% in 1980s, </w:t>
      </w:r>
      <w:r w:rsidR="00DC3D80" w:rsidRPr="00DC3D80">
        <w:rPr>
          <w:rFonts w:ascii="Book Antiqua" w:hAnsi="Book Antiqua"/>
          <w:i/>
          <w:sz w:val="24"/>
          <w:szCs w:val="24"/>
        </w:rPr>
        <w:t>P</w:t>
      </w:r>
      <w:r w:rsidR="00DC3D80">
        <w:rPr>
          <w:rFonts w:ascii="Book Antiqua" w:eastAsia="宋体" w:hAnsi="Book Antiqua" w:hint="eastAsia"/>
          <w:sz w:val="24"/>
          <w:szCs w:val="24"/>
          <w:lang w:eastAsia="zh-CN"/>
        </w:rPr>
        <w:t xml:space="preserve"> </w:t>
      </w:r>
      <w:r w:rsidR="00A3334A" w:rsidRPr="006F367E">
        <w:rPr>
          <w:rFonts w:ascii="Book Antiqua" w:hAnsi="Book Antiqua"/>
          <w:sz w:val="24"/>
          <w:szCs w:val="24"/>
        </w:rPr>
        <w:t>&lt;</w:t>
      </w:r>
      <w:r w:rsidR="00DC3D80">
        <w:rPr>
          <w:rFonts w:ascii="Book Antiqua" w:eastAsia="宋体" w:hAnsi="Book Antiqua" w:hint="eastAsia"/>
          <w:sz w:val="24"/>
          <w:szCs w:val="24"/>
          <w:lang w:eastAsia="zh-CN"/>
        </w:rPr>
        <w:t xml:space="preserve"> </w:t>
      </w:r>
      <w:r w:rsidR="00A3334A" w:rsidRPr="006F367E">
        <w:rPr>
          <w:rFonts w:ascii="Book Antiqua" w:hAnsi="Book Antiqua"/>
          <w:sz w:val="24"/>
          <w:szCs w:val="24"/>
        </w:rPr>
        <w:t>0.0001).</w:t>
      </w:r>
    </w:p>
    <w:p w14:paraId="27589543" w14:textId="77777777" w:rsidR="00A3334A" w:rsidRPr="006F367E" w:rsidRDefault="00A3334A" w:rsidP="00AD3FF8">
      <w:pPr>
        <w:widowControl w:val="0"/>
        <w:spacing w:after="0" w:line="360" w:lineRule="auto"/>
        <w:jc w:val="both"/>
        <w:rPr>
          <w:rFonts w:ascii="Book Antiqua" w:hAnsi="Book Antiqua"/>
          <w:sz w:val="24"/>
          <w:szCs w:val="24"/>
        </w:rPr>
      </w:pPr>
    </w:p>
    <w:p w14:paraId="27799A06" w14:textId="426515FD" w:rsidR="00A948F7" w:rsidRPr="00DC3D80" w:rsidRDefault="00DC3D80" w:rsidP="00AD3FF8">
      <w:pPr>
        <w:widowControl w:val="0"/>
        <w:spacing w:after="0" w:line="360" w:lineRule="auto"/>
        <w:jc w:val="both"/>
        <w:rPr>
          <w:rFonts w:ascii="Book Antiqua" w:eastAsia="宋体" w:hAnsi="Book Antiqua"/>
          <w:b/>
          <w:sz w:val="24"/>
          <w:szCs w:val="24"/>
          <w:lang w:eastAsia="zh-CN"/>
        </w:rPr>
      </w:pPr>
      <w:r>
        <w:rPr>
          <w:rFonts w:ascii="Book Antiqua" w:hAnsi="Book Antiqua"/>
          <w:b/>
          <w:sz w:val="24"/>
          <w:szCs w:val="24"/>
        </w:rPr>
        <w:t>DEFINITION</w:t>
      </w:r>
    </w:p>
    <w:p w14:paraId="4CFE7090" w14:textId="1B3945A2" w:rsidR="00A3334A" w:rsidRPr="006F367E" w:rsidRDefault="00A3334A"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Up to date, there is no consensus as to the duration of third stage of </w:t>
      </w:r>
      <w:proofErr w:type="spellStart"/>
      <w:r w:rsidRPr="006F367E">
        <w:rPr>
          <w:rFonts w:ascii="Book Antiqua" w:hAnsi="Book Antiqua"/>
          <w:sz w:val="24"/>
          <w:szCs w:val="24"/>
        </w:rPr>
        <w:t>labour</w:t>
      </w:r>
      <w:proofErr w:type="spellEnd"/>
      <w:r w:rsidRPr="006F367E">
        <w:rPr>
          <w:rFonts w:ascii="Book Antiqua" w:hAnsi="Book Antiqua"/>
          <w:sz w:val="24"/>
          <w:szCs w:val="24"/>
        </w:rPr>
        <w:t xml:space="preserve"> by when placenta should be delivered. Traditionally, interventions are advised if placenta remain undelivered between 20 to 60 min at third </w:t>
      </w:r>
      <w:proofErr w:type="gramStart"/>
      <w:r w:rsidRPr="006F367E">
        <w:rPr>
          <w:rFonts w:ascii="Book Antiqua" w:hAnsi="Book Antiqua"/>
          <w:sz w:val="24"/>
          <w:szCs w:val="24"/>
        </w:rPr>
        <w:t>stage</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RW.CITE{{5 Winter,C. 2007}}</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[8]</w:t>
      </w:r>
      <w:r w:rsidR="00DC3D80" w:rsidRPr="006F367E">
        <w:rPr>
          <w:rFonts w:ascii="Book Antiqua" w:hAnsi="Book Antiqua"/>
          <w:sz w:val="24"/>
          <w:szCs w:val="24"/>
          <w:vertAlign w:val="superscript"/>
        </w:rPr>
        <w:fldChar w:fldCharType="end"/>
      </w:r>
      <w:r w:rsidRPr="006F367E">
        <w:rPr>
          <w:rFonts w:ascii="Book Antiqua" w:hAnsi="Book Antiqua"/>
          <w:sz w:val="24"/>
          <w:szCs w:val="24"/>
        </w:rPr>
        <w:t xml:space="preserve">. </w:t>
      </w:r>
      <w:proofErr w:type="gramStart"/>
      <w:r w:rsidR="00DC3D80">
        <w:rPr>
          <w:rFonts w:ascii="Book Antiqua" w:hAnsi="Book Antiqua"/>
          <w:sz w:val="24"/>
          <w:szCs w:val="24"/>
        </w:rPr>
        <w:t>Studies</w:t>
      </w:r>
      <w:proofErr w:type="gramEnd"/>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RW.CITE{{6 Combs,C.A. 1991;7 Magann,E.F. 2005}}</w:instrText>
      </w:r>
      <w:r w:rsidRPr="006F367E">
        <w:rPr>
          <w:rFonts w:ascii="Book Antiqua" w:hAnsi="Book Antiqua"/>
          <w:sz w:val="24"/>
          <w:szCs w:val="24"/>
          <w:vertAlign w:val="superscript"/>
        </w:rPr>
        <w:fldChar w:fldCharType="separate"/>
      </w:r>
      <w:r w:rsidR="00D16DDD" w:rsidRPr="006F367E">
        <w:rPr>
          <w:rFonts w:ascii="Book Antiqua" w:eastAsia="Times New Roman" w:hAnsi="Book Antiqua"/>
          <w:sz w:val="24"/>
          <w:szCs w:val="24"/>
          <w:vertAlign w:val="superscript"/>
        </w:rPr>
        <w:t>[9,10</w:t>
      </w:r>
      <w:r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r w:rsidRPr="006F367E">
        <w:rPr>
          <w:rFonts w:ascii="Book Antiqua" w:hAnsi="Book Antiqua"/>
          <w:sz w:val="24"/>
          <w:szCs w:val="24"/>
        </w:rPr>
        <w:t xml:space="preserve"> showed that the risk of post-partum </w:t>
      </w:r>
      <w:proofErr w:type="spellStart"/>
      <w:r w:rsidRPr="006F367E">
        <w:rPr>
          <w:rFonts w:ascii="Book Antiqua" w:hAnsi="Book Antiqua"/>
          <w:sz w:val="24"/>
          <w:szCs w:val="24"/>
        </w:rPr>
        <w:t>haemorrhage</w:t>
      </w:r>
      <w:proofErr w:type="spellEnd"/>
      <w:r w:rsidRPr="006F367E">
        <w:rPr>
          <w:rFonts w:ascii="Book Antiqua" w:hAnsi="Book Antiqua"/>
          <w:sz w:val="24"/>
          <w:szCs w:val="24"/>
        </w:rPr>
        <w:t xml:space="preserve"> increased after 30 min</w:t>
      </w:r>
      <w:r w:rsidR="00DC3D80">
        <w:rPr>
          <w:rFonts w:ascii="Book Antiqua" w:eastAsia="宋体" w:hAnsi="Book Antiqua" w:hint="eastAsia"/>
          <w:sz w:val="24"/>
          <w:szCs w:val="24"/>
          <w:lang w:eastAsia="zh-CN"/>
        </w:rPr>
        <w:t xml:space="preserve"> </w:t>
      </w:r>
      <w:r w:rsidRPr="006F367E">
        <w:rPr>
          <w:rFonts w:ascii="Book Antiqua" w:hAnsi="Book Antiqua"/>
          <w:sz w:val="24"/>
          <w:szCs w:val="24"/>
        </w:rPr>
        <w:t xml:space="preserve">elapsed of the third stage of </w:t>
      </w:r>
      <w:proofErr w:type="spellStart"/>
      <w:r w:rsidRPr="006F367E">
        <w:rPr>
          <w:rFonts w:ascii="Book Antiqua" w:hAnsi="Book Antiqua"/>
          <w:sz w:val="24"/>
          <w:szCs w:val="24"/>
        </w:rPr>
        <w:t>labour</w:t>
      </w:r>
      <w:proofErr w:type="spellEnd"/>
      <w:r w:rsidRPr="006F367E">
        <w:rPr>
          <w:rFonts w:ascii="Book Antiqua" w:hAnsi="Book Antiqua"/>
          <w:sz w:val="24"/>
          <w:szCs w:val="24"/>
        </w:rPr>
        <w:t xml:space="preserve">, although, any delay in active intervention would increase the chance of spontaneous placenta delivery. Hence, the duration of placenta being labeled as </w:t>
      </w:r>
      <w:r w:rsidR="00DC3D80">
        <w:rPr>
          <w:rFonts w:ascii="Book Antiqua" w:eastAsia="宋体" w:hAnsi="Book Antiqua"/>
          <w:sz w:val="24"/>
          <w:szCs w:val="24"/>
          <w:lang w:eastAsia="zh-CN"/>
        </w:rPr>
        <w:t>“</w:t>
      </w:r>
      <w:r w:rsidRPr="006F367E">
        <w:rPr>
          <w:rFonts w:ascii="Book Antiqua" w:hAnsi="Book Antiqua"/>
          <w:sz w:val="24"/>
          <w:szCs w:val="24"/>
        </w:rPr>
        <w:t>retained</w:t>
      </w:r>
      <w:r w:rsidR="00DC3D80">
        <w:rPr>
          <w:rFonts w:ascii="Book Antiqua" w:eastAsia="宋体" w:hAnsi="Book Antiqua"/>
          <w:sz w:val="24"/>
          <w:szCs w:val="24"/>
          <w:lang w:eastAsia="zh-CN"/>
        </w:rPr>
        <w:t>”</w:t>
      </w:r>
      <w:r w:rsidRPr="006F367E">
        <w:rPr>
          <w:rFonts w:ascii="Book Antiqua" w:hAnsi="Book Antiqua"/>
          <w:sz w:val="24"/>
          <w:szCs w:val="24"/>
        </w:rPr>
        <w:t xml:space="preserve"> largely depends on balance between the risk of post-partum </w:t>
      </w:r>
      <w:proofErr w:type="spellStart"/>
      <w:r w:rsidRPr="006F367E">
        <w:rPr>
          <w:rFonts w:ascii="Book Antiqua" w:hAnsi="Book Antiqua"/>
          <w:sz w:val="24"/>
          <w:szCs w:val="24"/>
        </w:rPr>
        <w:t>haemorrhage</w:t>
      </w:r>
      <w:proofErr w:type="spellEnd"/>
      <w:r w:rsidRPr="006F367E">
        <w:rPr>
          <w:rFonts w:ascii="Book Antiqua" w:hAnsi="Book Antiqua"/>
          <w:sz w:val="24"/>
          <w:szCs w:val="24"/>
        </w:rPr>
        <w:t xml:space="preserve"> and likelihood of spontaneous placenta delivery. Availability of local facilities such as operating theater, blood bank, trained medical personnel should be taken into consideration. Hence, NICE (National </w:t>
      </w:r>
      <w:proofErr w:type="spellStart"/>
      <w:r w:rsidRPr="006F367E">
        <w:rPr>
          <w:rFonts w:ascii="Book Antiqua" w:hAnsi="Book Antiqua"/>
          <w:sz w:val="24"/>
          <w:szCs w:val="24"/>
        </w:rPr>
        <w:t>Institue</w:t>
      </w:r>
      <w:proofErr w:type="spellEnd"/>
      <w:r w:rsidRPr="006F367E">
        <w:rPr>
          <w:rFonts w:ascii="Book Antiqua" w:hAnsi="Book Antiqua"/>
          <w:sz w:val="24"/>
          <w:szCs w:val="24"/>
        </w:rPr>
        <w:t xml:space="preserve"> for Health and Clinical Excellence) guidelines suggested 30 min, while WHO recommended 60 min elapsed of the third stage to be defined as retained placenta</w:t>
      </w:r>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RW.CITE{{8 Chalmers,B. 2001}}</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[11]</w:t>
      </w:r>
      <w:r w:rsidR="00DC3D80" w:rsidRPr="006F367E">
        <w:rPr>
          <w:rFonts w:ascii="Book Antiqua" w:hAnsi="Book Antiqua"/>
          <w:sz w:val="24"/>
          <w:szCs w:val="24"/>
          <w:vertAlign w:val="superscript"/>
        </w:rPr>
        <w:fldChar w:fldCharType="end"/>
      </w:r>
      <w:r w:rsidRPr="006F367E">
        <w:rPr>
          <w:rFonts w:ascii="Book Antiqua" w:hAnsi="Book Antiqua"/>
          <w:sz w:val="24"/>
          <w:szCs w:val="24"/>
        </w:rPr>
        <w:t>.</w:t>
      </w:r>
      <w:r w:rsidR="00913851" w:rsidRPr="006F367E">
        <w:rPr>
          <w:rFonts w:ascii="Book Antiqua" w:hAnsi="Book Antiqua"/>
          <w:sz w:val="24"/>
          <w:szCs w:val="24"/>
        </w:rPr>
        <w:t xml:space="preserve"> </w:t>
      </w:r>
    </w:p>
    <w:p w14:paraId="583135C1" w14:textId="77777777" w:rsidR="00A3334A" w:rsidRPr="006F367E" w:rsidRDefault="00A3334A" w:rsidP="00AD3FF8">
      <w:pPr>
        <w:widowControl w:val="0"/>
        <w:spacing w:after="0" w:line="360" w:lineRule="auto"/>
        <w:jc w:val="both"/>
        <w:rPr>
          <w:rFonts w:ascii="Book Antiqua" w:hAnsi="Book Antiqua"/>
          <w:sz w:val="24"/>
          <w:szCs w:val="24"/>
        </w:rPr>
      </w:pPr>
    </w:p>
    <w:p w14:paraId="7F168EF3" w14:textId="68D2166B" w:rsidR="00A948F7" w:rsidRPr="00DC3D80" w:rsidRDefault="00DC3D80" w:rsidP="00AD3FF8">
      <w:pPr>
        <w:widowControl w:val="0"/>
        <w:spacing w:after="0" w:line="360" w:lineRule="auto"/>
        <w:jc w:val="both"/>
        <w:rPr>
          <w:rFonts w:ascii="Book Antiqua" w:eastAsia="宋体" w:hAnsi="Book Antiqua"/>
          <w:b/>
          <w:sz w:val="24"/>
          <w:szCs w:val="24"/>
          <w:lang w:eastAsia="zh-CN"/>
        </w:rPr>
      </w:pPr>
      <w:r>
        <w:rPr>
          <w:rFonts w:ascii="Book Antiqua" w:hAnsi="Book Antiqua"/>
          <w:b/>
          <w:sz w:val="24"/>
          <w:szCs w:val="24"/>
        </w:rPr>
        <w:t>PATHOPHYSIOLOGY</w:t>
      </w:r>
    </w:p>
    <w:p w14:paraId="2BBCFA3C" w14:textId="75CBB0B0" w:rsidR="00A3334A" w:rsidRPr="00DC3D80" w:rsidRDefault="00A3334A" w:rsidP="00AD3FF8">
      <w:pPr>
        <w:widowControl w:val="0"/>
        <w:spacing w:after="0" w:line="360" w:lineRule="auto"/>
        <w:jc w:val="both"/>
        <w:rPr>
          <w:rFonts w:ascii="Book Antiqua" w:eastAsia="宋体" w:hAnsi="Book Antiqua"/>
          <w:sz w:val="24"/>
          <w:szCs w:val="24"/>
          <w:lang w:eastAsia="zh-CN"/>
        </w:rPr>
      </w:pPr>
      <w:r w:rsidRPr="006F367E">
        <w:rPr>
          <w:rFonts w:ascii="Book Antiqua" w:hAnsi="Book Antiqua"/>
          <w:sz w:val="24"/>
          <w:szCs w:val="24"/>
        </w:rPr>
        <w:t xml:space="preserve">Back in 1933, </w:t>
      </w:r>
      <w:proofErr w:type="gramStart"/>
      <w:r w:rsidRPr="006F367E">
        <w:rPr>
          <w:rFonts w:ascii="Book Antiqua" w:hAnsi="Book Antiqua"/>
          <w:sz w:val="24"/>
          <w:szCs w:val="24"/>
        </w:rPr>
        <w:t>Brandt</w:t>
      </w:r>
      <w:r w:rsidR="00DC3D80" w:rsidRPr="006F367E">
        <w:rPr>
          <w:rFonts w:ascii="Book Antiqua" w:eastAsia="Times New Roman" w:hAnsi="Book Antiqua"/>
          <w:sz w:val="24"/>
          <w:szCs w:val="24"/>
          <w:vertAlign w:val="superscript"/>
        </w:rPr>
        <w:t>[</w:t>
      </w:r>
      <w:proofErr w:type="gramEnd"/>
      <w:r w:rsidR="00DC3D80" w:rsidRPr="006F367E">
        <w:rPr>
          <w:rFonts w:ascii="Book Antiqua" w:eastAsia="Times New Roman" w:hAnsi="Book Antiqua"/>
          <w:sz w:val="24"/>
          <w:szCs w:val="24"/>
          <w:vertAlign w:val="superscript"/>
        </w:rPr>
        <w:t>12]</w:t>
      </w:r>
      <w:r w:rsidRPr="006F367E">
        <w:rPr>
          <w:rFonts w:ascii="Book Antiqua" w:hAnsi="Book Antiqua"/>
          <w:sz w:val="24"/>
          <w:szCs w:val="24"/>
        </w:rPr>
        <w:t xml:space="preserve"> had described the physiology of uterine contraction for placenta detachment from </w:t>
      </w:r>
      <w:proofErr w:type="spellStart"/>
      <w:r w:rsidRPr="006F367E">
        <w:rPr>
          <w:rFonts w:ascii="Book Antiqua" w:hAnsi="Book Antiqua"/>
          <w:sz w:val="24"/>
          <w:szCs w:val="24"/>
        </w:rPr>
        <w:t>decidual</w:t>
      </w:r>
      <w:proofErr w:type="spellEnd"/>
      <w:r w:rsidRPr="006F367E">
        <w:rPr>
          <w:rFonts w:ascii="Book Antiqua" w:hAnsi="Book Antiqua"/>
          <w:sz w:val="24"/>
          <w:szCs w:val="24"/>
        </w:rPr>
        <w:t xml:space="preserve"> bed in the third stage of </w:t>
      </w:r>
      <w:proofErr w:type="spellStart"/>
      <w:r w:rsidRPr="006F367E">
        <w:rPr>
          <w:rFonts w:ascii="Book Antiqua" w:hAnsi="Book Antiqua"/>
          <w:sz w:val="24"/>
          <w:szCs w:val="24"/>
        </w:rPr>
        <w:t>labour</w:t>
      </w:r>
      <w:proofErr w:type="spellEnd"/>
      <w:r w:rsidRPr="006F367E">
        <w:rPr>
          <w:rFonts w:ascii="Book Antiqua" w:hAnsi="Book Antiqua"/>
          <w:sz w:val="24"/>
          <w:szCs w:val="24"/>
        </w:rPr>
        <w:t xml:space="preserve">. </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RW.CITE{{58 Brandt, ML 1933}}</w:instrText>
      </w:r>
      <w:r w:rsidRPr="006F367E">
        <w:rPr>
          <w:rFonts w:ascii="Book Antiqua" w:hAnsi="Book Antiqua"/>
          <w:sz w:val="24"/>
          <w:szCs w:val="24"/>
          <w:vertAlign w:val="superscript"/>
        </w:rPr>
        <w:fldChar w:fldCharType="separate"/>
      </w:r>
      <w:r w:rsidR="00D16DDD" w:rsidRPr="006F367E">
        <w:rPr>
          <w:rFonts w:ascii="Book Antiqua" w:eastAsia="Times New Roman" w:hAnsi="Book Antiqua"/>
          <w:sz w:val="24"/>
          <w:szCs w:val="24"/>
          <w:vertAlign w:val="superscript"/>
        </w:rPr>
        <w:t xml:space="preserve"> </w:t>
      </w:r>
      <w:r w:rsidRPr="006F367E">
        <w:rPr>
          <w:rFonts w:ascii="Book Antiqua" w:hAnsi="Book Antiqua"/>
          <w:sz w:val="24"/>
          <w:szCs w:val="24"/>
          <w:vertAlign w:val="superscript"/>
        </w:rPr>
        <w:fldChar w:fldCharType="end"/>
      </w:r>
      <w:r w:rsidRPr="006F367E">
        <w:rPr>
          <w:rFonts w:ascii="Book Antiqua" w:hAnsi="Book Antiqua"/>
          <w:sz w:val="24"/>
          <w:szCs w:val="24"/>
        </w:rPr>
        <w:t xml:space="preserve"> He divided third stage into four phases: latent, contraction, detachment and expulsion phase. Latent phase is immediately after delivery of fetus, where all myometrium contracts except myometrium behind the placenta that remains relaxed. The retro-placental myometrium contracts during contraction phase leading to placental detachment. Further contractions of myometrium e</w:t>
      </w:r>
      <w:r w:rsidR="00DC3D80">
        <w:rPr>
          <w:rFonts w:ascii="Book Antiqua" w:hAnsi="Book Antiqua"/>
          <w:sz w:val="24"/>
          <w:szCs w:val="24"/>
        </w:rPr>
        <w:t xml:space="preserve">xpel the placenta from uterus. </w:t>
      </w:r>
    </w:p>
    <w:p w14:paraId="0BD89EC6" w14:textId="0975737D" w:rsidR="00A3334A" w:rsidRPr="006F367E" w:rsidRDefault="00A3334A" w:rsidP="00DC3D80">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t xml:space="preserve">Failure of retro-placental myometrium contraction is the main cause of RP. An observational study also revealed that </w:t>
      </w:r>
      <w:r w:rsidRPr="006F367E">
        <w:rPr>
          <w:rFonts w:ascii="Book Antiqua" w:eastAsia="Times New Roman" w:hAnsi="Book Antiqua"/>
          <w:sz w:val="24"/>
          <w:szCs w:val="24"/>
        </w:rPr>
        <w:t xml:space="preserve">retro-placental myometrium contraction in dysfunctional </w:t>
      </w:r>
      <w:proofErr w:type="spellStart"/>
      <w:r w:rsidRPr="006F367E">
        <w:rPr>
          <w:rFonts w:ascii="Book Antiqua" w:eastAsia="Times New Roman" w:hAnsi="Book Antiqua"/>
          <w:sz w:val="24"/>
          <w:szCs w:val="24"/>
        </w:rPr>
        <w:t>labour</w:t>
      </w:r>
      <w:proofErr w:type="spellEnd"/>
      <w:r w:rsidRPr="006F367E">
        <w:rPr>
          <w:rFonts w:ascii="Book Antiqua" w:eastAsia="Times New Roman" w:hAnsi="Book Antiqua"/>
          <w:sz w:val="24"/>
          <w:szCs w:val="24"/>
        </w:rPr>
        <w:t xml:space="preserve"> was lesser than in normal progress </w:t>
      </w:r>
      <w:proofErr w:type="spellStart"/>
      <w:proofErr w:type="gramStart"/>
      <w:r w:rsidRPr="006F367E">
        <w:rPr>
          <w:rFonts w:ascii="Book Antiqua" w:eastAsia="Times New Roman" w:hAnsi="Book Antiqua"/>
          <w:sz w:val="24"/>
          <w:szCs w:val="24"/>
        </w:rPr>
        <w:t>labour</w:t>
      </w:r>
      <w:proofErr w:type="spellEnd"/>
      <w:proofErr w:type="gramEnd"/>
      <w:r w:rsidR="00DC3D80" w:rsidRPr="006F367E">
        <w:rPr>
          <w:rFonts w:ascii="Book Antiqua" w:eastAsia="Times New Roman" w:hAnsi="Book Antiqua"/>
          <w:sz w:val="24"/>
          <w:szCs w:val="24"/>
          <w:vertAlign w:val="superscript"/>
        </w:rPr>
        <w:fldChar w:fldCharType="begin"/>
      </w:r>
      <w:r w:rsidR="00DC3D80" w:rsidRPr="006F367E">
        <w:rPr>
          <w:rFonts w:ascii="Book Antiqua" w:eastAsia="Times New Roman" w:hAnsi="Book Antiqua"/>
          <w:sz w:val="24"/>
          <w:szCs w:val="24"/>
          <w:vertAlign w:val="superscript"/>
        </w:rPr>
        <w:instrText>ADDIN RW.CITE{{10 Weeks,A.D. 2003}}</w:instrText>
      </w:r>
      <w:r w:rsidR="00DC3D80" w:rsidRPr="006F367E">
        <w:rPr>
          <w:rFonts w:ascii="Book Antiqua" w:eastAsia="Times New Roman" w:hAnsi="Book Antiqua"/>
          <w:sz w:val="24"/>
          <w:szCs w:val="24"/>
          <w:vertAlign w:val="superscript"/>
        </w:rPr>
        <w:fldChar w:fldCharType="separate"/>
      </w:r>
      <w:r w:rsidR="00DC3D80" w:rsidRPr="006F367E">
        <w:rPr>
          <w:rFonts w:ascii="Book Antiqua" w:eastAsia="Times New Roman" w:hAnsi="Book Antiqua"/>
          <w:sz w:val="24"/>
          <w:szCs w:val="24"/>
          <w:vertAlign w:val="superscript"/>
        </w:rPr>
        <w:t>[13]</w:t>
      </w:r>
      <w:r w:rsidR="00DC3D80" w:rsidRPr="006F367E">
        <w:rPr>
          <w:rFonts w:ascii="Book Antiqua" w:eastAsia="Times New Roman" w:hAnsi="Book Antiqua"/>
          <w:sz w:val="24"/>
          <w:szCs w:val="24"/>
          <w:vertAlign w:val="superscript"/>
        </w:rPr>
        <w:fldChar w:fldCharType="end"/>
      </w:r>
      <w:r w:rsidRPr="006F367E">
        <w:rPr>
          <w:rFonts w:ascii="Book Antiqua" w:eastAsia="Times New Roman" w:hAnsi="Book Antiqua"/>
          <w:sz w:val="24"/>
          <w:szCs w:val="24"/>
        </w:rPr>
        <w:t>.</w:t>
      </w:r>
      <w:r w:rsidR="00431893" w:rsidRPr="006F367E">
        <w:rPr>
          <w:rFonts w:ascii="Book Antiqua" w:eastAsia="Times New Roman" w:hAnsi="Book Antiqua"/>
          <w:sz w:val="24"/>
          <w:szCs w:val="24"/>
        </w:rPr>
        <w:t xml:space="preserve"> Hence, </w:t>
      </w:r>
      <w:r w:rsidR="00431893" w:rsidRPr="006F367E">
        <w:rPr>
          <w:rFonts w:ascii="Book Antiqua" w:hAnsi="Book Antiqua"/>
          <w:sz w:val="24"/>
          <w:szCs w:val="24"/>
        </w:rPr>
        <w:t xml:space="preserve">it is likely that retro-placental contractility fail to occur throughout the process of </w:t>
      </w:r>
      <w:proofErr w:type="spellStart"/>
      <w:r w:rsidR="00431893" w:rsidRPr="006F367E">
        <w:rPr>
          <w:rFonts w:ascii="Book Antiqua" w:hAnsi="Book Antiqua"/>
          <w:sz w:val="24"/>
          <w:szCs w:val="24"/>
        </w:rPr>
        <w:t>labour</w:t>
      </w:r>
      <w:proofErr w:type="spellEnd"/>
      <w:r w:rsidR="00431893" w:rsidRPr="006F367E">
        <w:rPr>
          <w:rFonts w:ascii="Book Antiqua" w:hAnsi="Book Antiqua"/>
          <w:sz w:val="24"/>
          <w:szCs w:val="24"/>
        </w:rPr>
        <w:t xml:space="preserve"> as RP and dysfunctional </w:t>
      </w:r>
      <w:proofErr w:type="spellStart"/>
      <w:r w:rsidR="00431893" w:rsidRPr="006F367E">
        <w:rPr>
          <w:rFonts w:ascii="Book Antiqua" w:hAnsi="Book Antiqua"/>
          <w:sz w:val="24"/>
          <w:szCs w:val="24"/>
        </w:rPr>
        <w:t>labour</w:t>
      </w:r>
      <w:proofErr w:type="spellEnd"/>
      <w:r w:rsidR="00431893" w:rsidRPr="006F367E">
        <w:rPr>
          <w:rFonts w:ascii="Book Antiqua" w:hAnsi="Book Antiqua"/>
          <w:sz w:val="24"/>
          <w:szCs w:val="24"/>
        </w:rPr>
        <w:t xml:space="preserve"> were found to be closely </w:t>
      </w:r>
      <w:proofErr w:type="gramStart"/>
      <w:r w:rsidR="00431893" w:rsidRPr="006F367E">
        <w:rPr>
          <w:rFonts w:ascii="Book Antiqua" w:hAnsi="Book Antiqua"/>
          <w:sz w:val="24"/>
          <w:szCs w:val="24"/>
        </w:rPr>
        <w:t>related</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RW.CITE{{6 Combs,C.A. 1991}}</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[9]</w:t>
      </w:r>
      <w:r w:rsidR="00DC3D80" w:rsidRPr="006F367E">
        <w:rPr>
          <w:rFonts w:ascii="Book Antiqua" w:hAnsi="Book Antiqua"/>
          <w:sz w:val="24"/>
          <w:szCs w:val="24"/>
          <w:vertAlign w:val="superscript"/>
        </w:rPr>
        <w:fldChar w:fldCharType="end"/>
      </w:r>
      <w:r w:rsidR="00431893" w:rsidRPr="006F367E">
        <w:rPr>
          <w:rFonts w:ascii="Book Antiqua" w:hAnsi="Book Antiqua"/>
          <w:sz w:val="24"/>
          <w:szCs w:val="24"/>
        </w:rPr>
        <w:t xml:space="preserve">. Recent study using ultrasonography had confirmed </w:t>
      </w:r>
      <w:r w:rsidR="00431893" w:rsidRPr="006F367E">
        <w:rPr>
          <w:rFonts w:ascii="Book Antiqua" w:hAnsi="Book Antiqua"/>
          <w:sz w:val="24"/>
          <w:szCs w:val="24"/>
        </w:rPr>
        <w:lastRenderedPageBreak/>
        <w:t xml:space="preserve">this theory and further improved the understanding of normal and abnormal third stage of </w:t>
      </w:r>
      <w:proofErr w:type="spellStart"/>
      <w:proofErr w:type="gramStart"/>
      <w:r w:rsidR="00431893" w:rsidRPr="006F367E">
        <w:rPr>
          <w:rFonts w:ascii="Book Antiqua" w:hAnsi="Book Antiqua"/>
          <w:sz w:val="24"/>
          <w:szCs w:val="24"/>
        </w:rPr>
        <w:t>labour</w:t>
      </w:r>
      <w:proofErr w:type="spellEnd"/>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RW.CITE{{9 Herman,A. 1993}}</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[14]</w:t>
      </w:r>
      <w:r w:rsidR="00DC3D80" w:rsidRPr="006F367E">
        <w:rPr>
          <w:rFonts w:ascii="Book Antiqua" w:hAnsi="Book Antiqua"/>
          <w:sz w:val="24"/>
          <w:szCs w:val="24"/>
          <w:vertAlign w:val="superscript"/>
        </w:rPr>
        <w:fldChar w:fldCharType="end"/>
      </w:r>
      <w:r w:rsidR="00431893" w:rsidRPr="006F367E">
        <w:rPr>
          <w:rFonts w:ascii="Book Antiqua" w:hAnsi="Book Antiqua"/>
          <w:sz w:val="24"/>
          <w:szCs w:val="24"/>
        </w:rPr>
        <w:t xml:space="preserve">. </w:t>
      </w:r>
    </w:p>
    <w:p w14:paraId="104FD6A4" w14:textId="77777777" w:rsidR="00431893" w:rsidRPr="006F367E" w:rsidRDefault="00431893" w:rsidP="00AD3FF8">
      <w:pPr>
        <w:widowControl w:val="0"/>
        <w:spacing w:after="0" w:line="360" w:lineRule="auto"/>
        <w:jc w:val="both"/>
        <w:rPr>
          <w:rFonts w:ascii="Book Antiqua" w:hAnsi="Book Antiqua"/>
          <w:sz w:val="24"/>
          <w:szCs w:val="24"/>
        </w:rPr>
      </w:pPr>
    </w:p>
    <w:p w14:paraId="1F76F804" w14:textId="188882C7" w:rsidR="00A948F7" w:rsidRPr="00DC3D80" w:rsidRDefault="00DC3D80" w:rsidP="00AD3FF8">
      <w:pPr>
        <w:widowControl w:val="0"/>
        <w:spacing w:after="0" w:line="360" w:lineRule="auto"/>
        <w:jc w:val="both"/>
        <w:rPr>
          <w:rFonts w:ascii="Book Antiqua" w:eastAsia="宋体" w:hAnsi="Book Antiqua"/>
          <w:b/>
          <w:sz w:val="24"/>
          <w:szCs w:val="24"/>
          <w:lang w:eastAsia="zh-CN"/>
        </w:rPr>
      </w:pPr>
      <w:r>
        <w:rPr>
          <w:rFonts w:ascii="Book Antiqua" w:hAnsi="Book Antiqua"/>
          <w:b/>
          <w:sz w:val="24"/>
          <w:szCs w:val="24"/>
        </w:rPr>
        <w:t>RISK FACTORS</w:t>
      </w:r>
    </w:p>
    <w:p w14:paraId="6D0F7661" w14:textId="007A69F2" w:rsidR="00431893" w:rsidRPr="006F367E" w:rsidRDefault="00431893"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Maternal age greater than 35 years and </w:t>
      </w:r>
      <w:proofErr w:type="spellStart"/>
      <w:r w:rsidRPr="006F367E">
        <w:rPr>
          <w:rFonts w:ascii="Book Antiqua" w:hAnsi="Book Antiqua"/>
          <w:sz w:val="24"/>
          <w:szCs w:val="24"/>
        </w:rPr>
        <w:t>grandmultipara</w:t>
      </w:r>
      <w:proofErr w:type="spellEnd"/>
      <w:r w:rsidRPr="006F367E">
        <w:rPr>
          <w:rFonts w:ascii="Book Antiqua" w:hAnsi="Book Antiqua"/>
          <w:sz w:val="24"/>
          <w:szCs w:val="24"/>
        </w:rPr>
        <w:t xml:space="preserve"> are associated with seven folds of </w:t>
      </w:r>
      <w:proofErr w:type="gramStart"/>
      <w:r w:rsidRPr="006F367E">
        <w:rPr>
          <w:rFonts w:ascii="Book Antiqua" w:hAnsi="Book Antiqua"/>
          <w:sz w:val="24"/>
          <w:szCs w:val="24"/>
        </w:rPr>
        <w:t>RP</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RW.CITE{{17 Chang,A. 1977}}</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[15]</w:t>
      </w:r>
      <w:r w:rsidR="00DC3D80" w:rsidRPr="006F367E">
        <w:rPr>
          <w:rFonts w:ascii="Book Antiqua" w:hAnsi="Book Antiqua"/>
          <w:sz w:val="24"/>
          <w:szCs w:val="24"/>
          <w:vertAlign w:val="superscript"/>
        </w:rPr>
        <w:fldChar w:fldCharType="end"/>
      </w:r>
      <w:r w:rsidRPr="006F367E">
        <w:rPr>
          <w:rFonts w:ascii="Book Antiqua" w:hAnsi="Book Antiqua"/>
          <w:sz w:val="24"/>
          <w:szCs w:val="24"/>
        </w:rPr>
        <w:t xml:space="preserve">. Fibrous tissue in uterus of </w:t>
      </w:r>
      <w:proofErr w:type="spellStart"/>
      <w:r w:rsidRPr="006F367E">
        <w:rPr>
          <w:rFonts w:ascii="Book Antiqua" w:hAnsi="Book Antiqua"/>
          <w:sz w:val="24"/>
          <w:szCs w:val="24"/>
        </w:rPr>
        <w:t>grandmultipara</w:t>
      </w:r>
      <w:proofErr w:type="spellEnd"/>
      <w:r w:rsidRPr="006F367E">
        <w:rPr>
          <w:rFonts w:ascii="Book Antiqua" w:hAnsi="Book Antiqua"/>
          <w:sz w:val="24"/>
          <w:szCs w:val="24"/>
        </w:rPr>
        <w:t xml:space="preserve"> women results in reduction of contractility power, more so in advanced maternal age. Increased abnormality of placenta implantation in </w:t>
      </w:r>
      <w:proofErr w:type="spellStart"/>
      <w:r w:rsidRPr="006F367E">
        <w:rPr>
          <w:rFonts w:ascii="Book Antiqua" w:hAnsi="Book Antiqua"/>
          <w:sz w:val="24"/>
          <w:szCs w:val="24"/>
        </w:rPr>
        <w:t>grandmultipara</w:t>
      </w:r>
      <w:proofErr w:type="spellEnd"/>
      <w:r w:rsidRPr="006F367E">
        <w:rPr>
          <w:rFonts w:ascii="Book Antiqua" w:hAnsi="Book Antiqua"/>
          <w:sz w:val="24"/>
          <w:szCs w:val="24"/>
        </w:rPr>
        <w:t xml:space="preserve"> also plays a major factor leading to RP. </w:t>
      </w:r>
    </w:p>
    <w:p w14:paraId="1F62CFA0" w14:textId="3586890B" w:rsidR="00431893" w:rsidRPr="006F367E" w:rsidRDefault="00431893" w:rsidP="00DC3D80">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t xml:space="preserve">History of previous RP increases 2.4-fold the risk of recurrence in subsequent </w:t>
      </w:r>
      <w:proofErr w:type="gramStart"/>
      <w:r w:rsidRPr="006F367E">
        <w:rPr>
          <w:rFonts w:ascii="Book Antiqua" w:hAnsi="Book Antiqua"/>
          <w:sz w:val="24"/>
          <w:szCs w:val="24"/>
        </w:rPr>
        <w:t>pregnancy</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RW.CITE{{13 Hall,M.H. 1985}}</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[16]</w:t>
      </w:r>
      <w:r w:rsidR="00DC3D80" w:rsidRPr="006F367E">
        <w:rPr>
          <w:rFonts w:ascii="Book Antiqua" w:hAnsi="Book Antiqua"/>
          <w:sz w:val="24"/>
          <w:szCs w:val="24"/>
          <w:vertAlign w:val="superscript"/>
        </w:rPr>
        <w:fldChar w:fldCharType="end"/>
      </w:r>
      <w:r w:rsidRPr="006F367E">
        <w:rPr>
          <w:rFonts w:ascii="Book Antiqua" w:hAnsi="Book Antiqua"/>
          <w:sz w:val="24"/>
          <w:szCs w:val="24"/>
        </w:rPr>
        <w:t>. This risk can be as high as 29-fold as demonstrated by another study conducted in Saudi Arabia</w:t>
      </w:r>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RW.CITE{{3 Soltan,M.H. 1997}}</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[2]</w:t>
      </w:r>
      <w:r w:rsidR="00DC3D80" w:rsidRPr="006F367E">
        <w:rPr>
          <w:rFonts w:ascii="Book Antiqua" w:hAnsi="Book Antiqua"/>
          <w:sz w:val="24"/>
          <w:szCs w:val="24"/>
          <w:vertAlign w:val="superscript"/>
        </w:rPr>
        <w:fldChar w:fldCharType="end"/>
      </w:r>
      <w:r w:rsidRPr="006F367E">
        <w:rPr>
          <w:rFonts w:ascii="Book Antiqua" w:hAnsi="Book Antiqua"/>
          <w:sz w:val="24"/>
          <w:szCs w:val="24"/>
        </w:rPr>
        <w:t>, while a recent study also showed an odd ratio of 12.6</w:t>
      </w:r>
      <w:r w:rsidR="00D16DDD" w:rsidRPr="006F367E">
        <w:rPr>
          <w:rFonts w:ascii="Book Antiqua" w:hAnsi="Book Antiqua"/>
          <w:sz w:val="24"/>
          <w:szCs w:val="24"/>
        </w:rPr>
        <w:t xml:space="preserve"> to have recurrent retained placenta</w:t>
      </w:r>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RW.CITE{{15 Endler,M. 2012}}</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[14]</w:t>
      </w:r>
      <w:r w:rsidR="00DC3D80" w:rsidRPr="006F367E">
        <w:rPr>
          <w:rFonts w:ascii="Book Antiqua" w:hAnsi="Book Antiqua"/>
          <w:sz w:val="24"/>
          <w:szCs w:val="24"/>
          <w:vertAlign w:val="superscript"/>
        </w:rPr>
        <w:fldChar w:fldCharType="end"/>
      </w:r>
      <w:r w:rsidRPr="006F367E">
        <w:rPr>
          <w:rFonts w:ascii="Book Antiqua" w:hAnsi="Book Antiqua"/>
          <w:sz w:val="24"/>
          <w:szCs w:val="24"/>
        </w:rPr>
        <w:t xml:space="preserve">. </w:t>
      </w:r>
      <w:r w:rsidR="008624B6" w:rsidRPr="006F367E">
        <w:rPr>
          <w:rFonts w:ascii="Book Antiqua" w:hAnsi="Book Antiqua"/>
          <w:sz w:val="24"/>
          <w:szCs w:val="24"/>
        </w:rPr>
        <w:t>Uterine surgeries</w:t>
      </w:r>
      <w:r w:rsidRPr="006F367E">
        <w:rPr>
          <w:rFonts w:ascii="Book Antiqua" w:hAnsi="Book Antiqua"/>
          <w:sz w:val="24"/>
          <w:szCs w:val="24"/>
        </w:rPr>
        <w:t xml:space="preserve"> such as Caesarean section (OR 12) and dilatation curettage (OR 4.4) are significantly associated with </w:t>
      </w:r>
      <w:proofErr w:type="gramStart"/>
      <w:r w:rsidRPr="006F367E">
        <w:rPr>
          <w:rFonts w:ascii="Book Antiqua" w:hAnsi="Book Antiqua"/>
          <w:sz w:val="24"/>
          <w:szCs w:val="24"/>
        </w:rPr>
        <w:t>RP</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RW.CITE{{16 Owolabi,A.T. 2008}}</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[18]</w:t>
      </w:r>
      <w:r w:rsidR="00DC3D80" w:rsidRPr="006F367E">
        <w:rPr>
          <w:rFonts w:ascii="Book Antiqua" w:hAnsi="Book Antiqua"/>
          <w:sz w:val="24"/>
          <w:szCs w:val="24"/>
          <w:vertAlign w:val="superscript"/>
        </w:rPr>
        <w:fldChar w:fldCharType="end"/>
      </w:r>
      <w:r w:rsidRPr="006F367E">
        <w:rPr>
          <w:rFonts w:ascii="Book Antiqua" w:hAnsi="Book Antiqua"/>
          <w:sz w:val="24"/>
          <w:szCs w:val="24"/>
        </w:rPr>
        <w:t>. These procedures inadvertently cause injury to the endometrium, thus facilitating abnormal placenta implantation further leading to morbidly adherent placenta.</w:t>
      </w:r>
    </w:p>
    <w:p w14:paraId="211473A9" w14:textId="7EB89EB9" w:rsidR="00457200" w:rsidRPr="00DC3D80" w:rsidRDefault="00457200" w:rsidP="00DC3D80">
      <w:pPr>
        <w:widowControl w:val="0"/>
        <w:spacing w:after="0" w:line="360" w:lineRule="auto"/>
        <w:ind w:firstLineChars="100" w:firstLine="240"/>
        <w:jc w:val="both"/>
        <w:rPr>
          <w:rFonts w:ascii="Book Antiqua" w:eastAsia="宋体" w:hAnsi="Book Antiqua"/>
          <w:sz w:val="24"/>
          <w:szCs w:val="24"/>
          <w:lang w:eastAsia="zh-CN"/>
        </w:rPr>
      </w:pPr>
      <w:r w:rsidRPr="006F367E">
        <w:rPr>
          <w:rFonts w:ascii="Book Antiqua" w:hAnsi="Book Antiqua"/>
          <w:sz w:val="24"/>
          <w:szCs w:val="24"/>
        </w:rPr>
        <w:t xml:space="preserve">RP is found strongly in association with preterm </w:t>
      </w:r>
      <w:proofErr w:type="spellStart"/>
      <w:r w:rsidRPr="006F367E">
        <w:rPr>
          <w:rFonts w:ascii="Book Antiqua" w:hAnsi="Book Antiqua"/>
          <w:sz w:val="24"/>
          <w:szCs w:val="24"/>
        </w:rPr>
        <w:t>labour</w:t>
      </w:r>
      <w:proofErr w:type="spellEnd"/>
      <w:r w:rsidRPr="006F367E">
        <w:rPr>
          <w:rFonts w:ascii="Book Antiqua" w:hAnsi="Book Antiqua"/>
          <w:sz w:val="24"/>
          <w:szCs w:val="24"/>
        </w:rPr>
        <w:t xml:space="preserve"> particularly less than 27 </w:t>
      </w:r>
      <w:proofErr w:type="spellStart"/>
      <w:r w:rsidRPr="006F367E">
        <w:rPr>
          <w:rFonts w:ascii="Book Antiqua" w:hAnsi="Book Antiqua"/>
          <w:sz w:val="24"/>
          <w:szCs w:val="24"/>
        </w:rPr>
        <w:t>wk</w:t>
      </w:r>
      <w:proofErr w:type="spellEnd"/>
      <w:r w:rsidRPr="006F367E">
        <w:rPr>
          <w:rFonts w:ascii="Book Antiqua" w:hAnsi="Book Antiqua"/>
          <w:sz w:val="24"/>
          <w:szCs w:val="24"/>
        </w:rPr>
        <w:t xml:space="preserve"> of gestational age with relative risk of 6 to 13</w:t>
      </w:r>
      <w:r w:rsidR="00DC3D80" w:rsidRPr="006F367E">
        <w:rPr>
          <w:rFonts w:ascii="Book Antiqua" w:eastAsia="Times New Roman" w:hAnsi="Book Antiqua"/>
          <w:sz w:val="24"/>
          <w:szCs w:val="24"/>
          <w:vertAlign w:val="superscript"/>
        </w:rPr>
        <w:t>[9</w:t>
      </w:r>
      <w:proofErr w:type="gramStart"/>
      <w:r w:rsidR="00DC3D80" w:rsidRPr="006F367E">
        <w:rPr>
          <w:rFonts w:ascii="Book Antiqua" w:eastAsia="Times New Roman" w:hAnsi="Book Antiqua"/>
          <w:sz w:val="24"/>
          <w:szCs w:val="24"/>
          <w:vertAlign w:val="superscript"/>
        </w:rPr>
        <w:t>,19</w:t>
      </w:r>
      <w:proofErr w:type="gramEnd"/>
      <w:r w:rsidR="00DC3D80" w:rsidRPr="006F367E">
        <w:rPr>
          <w:rFonts w:ascii="Book Antiqua" w:eastAsia="Times New Roman" w:hAnsi="Book Antiqua"/>
          <w:sz w:val="24"/>
          <w:szCs w:val="24"/>
          <w:vertAlign w:val="superscript"/>
        </w:rPr>
        <w:t>]</w:t>
      </w:r>
      <w:r w:rsidRPr="006F367E">
        <w:rPr>
          <w:rFonts w:ascii="Book Antiqua" w:hAnsi="Book Antiqua"/>
          <w:sz w:val="24"/>
          <w:szCs w:val="24"/>
        </w:rPr>
        <w:t xml:space="preserve">. </w:t>
      </w:r>
      <w:r w:rsidRPr="006F367E">
        <w:rPr>
          <w:rFonts w:ascii="Book Antiqua" w:hAnsi="Book Antiqua"/>
          <w:sz w:val="24"/>
          <w:szCs w:val="24"/>
        </w:rPr>
        <w:fldChar w:fldCharType="begin"/>
      </w:r>
      <w:r w:rsidRPr="006F367E">
        <w:rPr>
          <w:rFonts w:ascii="Book Antiqua" w:hAnsi="Book Antiqua"/>
          <w:sz w:val="24"/>
          <w:szCs w:val="24"/>
        </w:rPr>
        <w:instrText>ADDIN RW.CITE{{6 Combs,C.A. 1991;11 Romero,R. 1990}}</w:instrText>
      </w:r>
      <w:r w:rsidRPr="006F367E">
        <w:rPr>
          <w:rFonts w:ascii="Book Antiqua" w:hAnsi="Book Antiqua"/>
          <w:sz w:val="24"/>
          <w:szCs w:val="24"/>
        </w:rPr>
        <w:fldChar w:fldCharType="separate"/>
      </w:r>
      <w:r w:rsidR="00D16DDD" w:rsidRPr="006F367E">
        <w:rPr>
          <w:rFonts w:ascii="Book Antiqua" w:eastAsia="Times New Roman" w:hAnsi="Book Antiqua"/>
          <w:sz w:val="24"/>
          <w:szCs w:val="24"/>
        </w:rPr>
        <w:t xml:space="preserve"> </w:t>
      </w:r>
      <w:r w:rsidRPr="006F367E">
        <w:rPr>
          <w:rFonts w:ascii="Book Antiqua" w:hAnsi="Book Antiqua"/>
          <w:sz w:val="24"/>
          <w:szCs w:val="24"/>
        </w:rPr>
        <w:fldChar w:fldCharType="end"/>
      </w:r>
      <w:r w:rsidRPr="006F367E">
        <w:rPr>
          <w:rFonts w:ascii="Book Antiqua" w:hAnsi="Book Antiqua"/>
          <w:sz w:val="24"/>
          <w:szCs w:val="24"/>
        </w:rPr>
        <w:t xml:space="preserve"> It is believe that risk factors such as infarction or </w:t>
      </w:r>
      <w:proofErr w:type="spellStart"/>
      <w:r w:rsidRPr="006F367E">
        <w:rPr>
          <w:rFonts w:ascii="Book Antiqua" w:hAnsi="Book Antiqua"/>
          <w:sz w:val="24"/>
          <w:szCs w:val="24"/>
        </w:rPr>
        <w:t>fibrinoid</w:t>
      </w:r>
      <w:proofErr w:type="spellEnd"/>
      <w:r w:rsidRPr="006F367E">
        <w:rPr>
          <w:rFonts w:ascii="Book Antiqua" w:hAnsi="Book Antiqua"/>
          <w:sz w:val="24"/>
          <w:szCs w:val="24"/>
        </w:rPr>
        <w:t xml:space="preserve"> degeneration of </w:t>
      </w:r>
      <w:proofErr w:type="spellStart"/>
      <w:r w:rsidRPr="006F367E">
        <w:rPr>
          <w:rFonts w:ascii="Book Antiqua" w:hAnsi="Book Antiqua"/>
          <w:sz w:val="24"/>
          <w:szCs w:val="24"/>
        </w:rPr>
        <w:t>decidual</w:t>
      </w:r>
      <w:proofErr w:type="spellEnd"/>
      <w:r w:rsidRPr="006F367E">
        <w:rPr>
          <w:rFonts w:ascii="Book Antiqua" w:hAnsi="Book Antiqua"/>
          <w:sz w:val="24"/>
          <w:szCs w:val="24"/>
        </w:rPr>
        <w:t xml:space="preserve"> arterioles that frequently cause preterm </w:t>
      </w:r>
      <w:proofErr w:type="spellStart"/>
      <w:r w:rsidRPr="006F367E">
        <w:rPr>
          <w:rFonts w:ascii="Book Antiqua" w:hAnsi="Book Antiqua"/>
          <w:sz w:val="24"/>
          <w:szCs w:val="24"/>
        </w:rPr>
        <w:t>labour</w:t>
      </w:r>
      <w:proofErr w:type="spellEnd"/>
      <w:r w:rsidRPr="006F367E">
        <w:rPr>
          <w:rFonts w:ascii="Book Antiqua" w:hAnsi="Book Antiqua"/>
          <w:sz w:val="24"/>
          <w:szCs w:val="24"/>
        </w:rPr>
        <w:t xml:space="preserve"> leading to abnormal adherence of </w:t>
      </w:r>
      <w:proofErr w:type="gramStart"/>
      <w:r w:rsidRPr="006F367E">
        <w:rPr>
          <w:rFonts w:ascii="Book Antiqua" w:hAnsi="Book Antiqua"/>
          <w:sz w:val="24"/>
          <w:szCs w:val="24"/>
        </w:rPr>
        <w:t>placenta</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RW.CITE{{12 Naeye,R.L. 1987}}</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[20]</w:t>
      </w:r>
      <w:r w:rsidR="00DC3D80" w:rsidRPr="006F367E">
        <w:rPr>
          <w:rFonts w:ascii="Book Antiqua" w:hAnsi="Book Antiqua"/>
          <w:sz w:val="24"/>
          <w:szCs w:val="24"/>
          <w:vertAlign w:val="superscript"/>
        </w:rPr>
        <w:fldChar w:fldCharType="end"/>
      </w:r>
      <w:r w:rsidRPr="006F367E">
        <w:rPr>
          <w:rFonts w:ascii="Book Antiqua" w:hAnsi="Book Antiqua"/>
          <w:sz w:val="24"/>
          <w:szCs w:val="24"/>
        </w:rPr>
        <w:t xml:space="preserve">. </w:t>
      </w:r>
    </w:p>
    <w:p w14:paraId="28A5CF12" w14:textId="0F0B5B67" w:rsidR="00457200" w:rsidRPr="006F367E" w:rsidRDefault="00457200" w:rsidP="00DC3D80">
      <w:pPr>
        <w:widowControl w:val="0"/>
        <w:spacing w:after="0" w:line="360" w:lineRule="auto"/>
        <w:ind w:firstLineChars="100" w:firstLine="240"/>
        <w:jc w:val="both"/>
        <w:rPr>
          <w:rFonts w:ascii="Book Antiqua" w:eastAsia="Times New Roman" w:hAnsi="Book Antiqua"/>
          <w:sz w:val="24"/>
          <w:szCs w:val="24"/>
        </w:rPr>
      </w:pPr>
      <w:r w:rsidRPr="006F367E">
        <w:rPr>
          <w:rFonts w:ascii="Book Antiqua" w:hAnsi="Book Antiqua"/>
          <w:sz w:val="24"/>
          <w:szCs w:val="24"/>
        </w:rPr>
        <w:t xml:space="preserve">Uterine abnormalities are also associated with certain degree of retained placenta. </w:t>
      </w:r>
      <w:r w:rsidRPr="006F367E">
        <w:rPr>
          <w:rFonts w:ascii="Book Antiqua" w:eastAsia="Times New Roman" w:hAnsi="Book Antiqua"/>
          <w:sz w:val="24"/>
          <w:szCs w:val="24"/>
        </w:rPr>
        <w:t xml:space="preserve">Golan </w:t>
      </w:r>
      <w:r w:rsidRPr="00DC3D80">
        <w:rPr>
          <w:rFonts w:ascii="Book Antiqua" w:eastAsia="Times New Roman" w:hAnsi="Book Antiqua"/>
          <w:i/>
          <w:sz w:val="24"/>
          <w:szCs w:val="24"/>
        </w:rPr>
        <w:t xml:space="preserve">et </w:t>
      </w:r>
      <w:proofErr w:type="gramStart"/>
      <w:r w:rsidRPr="00DC3D80">
        <w:rPr>
          <w:rFonts w:ascii="Book Antiqua" w:eastAsia="Times New Roman" w:hAnsi="Book Antiqua"/>
          <w:i/>
          <w:sz w:val="24"/>
          <w:szCs w:val="24"/>
        </w:rPr>
        <w:t>al</w:t>
      </w:r>
      <w:proofErr w:type="gramEnd"/>
      <w:r w:rsidR="00DC3D80" w:rsidRPr="006F367E">
        <w:rPr>
          <w:rFonts w:ascii="Book Antiqua" w:eastAsia="Times New Roman" w:hAnsi="Book Antiqua"/>
          <w:sz w:val="24"/>
          <w:szCs w:val="24"/>
          <w:vertAlign w:val="superscript"/>
        </w:rPr>
        <w:fldChar w:fldCharType="begin"/>
      </w:r>
      <w:r w:rsidR="00DC3D80" w:rsidRPr="006F367E">
        <w:rPr>
          <w:rFonts w:ascii="Book Antiqua" w:eastAsia="Times New Roman" w:hAnsi="Book Antiqua"/>
          <w:sz w:val="24"/>
          <w:szCs w:val="24"/>
          <w:vertAlign w:val="superscript"/>
        </w:rPr>
        <w:instrText>ADDIN RW.CITE{{18 Golan,A. 1996}}</w:instrText>
      </w:r>
      <w:r w:rsidR="00DC3D80" w:rsidRPr="006F367E">
        <w:rPr>
          <w:rFonts w:ascii="Book Antiqua" w:eastAsia="Times New Roman" w:hAnsi="Book Antiqua"/>
          <w:sz w:val="24"/>
          <w:szCs w:val="24"/>
          <w:vertAlign w:val="superscript"/>
        </w:rPr>
        <w:fldChar w:fldCharType="separate"/>
      </w:r>
      <w:r w:rsidR="00DC3D80" w:rsidRPr="006F367E">
        <w:rPr>
          <w:rFonts w:ascii="Book Antiqua" w:eastAsia="Times New Roman" w:hAnsi="Book Antiqua"/>
          <w:sz w:val="24"/>
          <w:szCs w:val="24"/>
          <w:vertAlign w:val="superscript"/>
        </w:rPr>
        <w:t>[21]</w:t>
      </w:r>
      <w:r w:rsidR="00DC3D80" w:rsidRPr="006F367E">
        <w:rPr>
          <w:rFonts w:ascii="Book Antiqua" w:eastAsia="Times New Roman" w:hAnsi="Book Antiqua"/>
          <w:sz w:val="24"/>
          <w:szCs w:val="24"/>
          <w:vertAlign w:val="superscript"/>
        </w:rPr>
        <w:fldChar w:fldCharType="end"/>
      </w:r>
      <w:r w:rsidRPr="006F367E">
        <w:rPr>
          <w:rFonts w:ascii="Book Antiqua" w:eastAsia="Times New Roman" w:hAnsi="Book Antiqua"/>
          <w:sz w:val="24"/>
          <w:szCs w:val="24"/>
        </w:rPr>
        <w:t xml:space="preserve"> found incomplete uterine septum at </w:t>
      </w:r>
      <w:proofErr w:type="spellStart"/>
      <w:r w:rsidRPr="006F367E">
        <w:rPr>
          <w:rFonts w:ascii="Book Antiqua" w:eastAsia="Times New Roman" w:hAnsi="Book Antiqua"/>
          <w:sz w:val="24"/>
          <w:szCs w:val="24"/>
        </w:rPr>
        <w:t>hysteroscopic</w:t>
      </w:r>
      <w:proofErr w:type="spellEnd"/>
      <w:r w:rsidRPr="006F367E">
        <w:rPr>
          <w:rFonts w:ascii="Book Antiqua" w:eastAsia="Times New Roman" w:hAnsi="Book Antiqua"/>
          <w:sz w:val="24"/>
          <w:szCs w:val="24"/>
        </w:rPr>
        <w:t xml:space="preserve"> examination in 15% of women who underwent manual removal of the placenta. Other documented risk factors include induction of </w:t>
      </w:r>
      <w:proofErr w:type="spellStart"/>
      <w:r w:rsidRPr="006F367E">
        <w:rPr>
          <w:rFonts w:ascii="Book Antiqua" w:eastAsia="Times New Roman" w:hAnsi="Book Antiqua"/>
          <w:sz w:val="24"/>
          <w:szCs w:val="24"/>
        </w:rPr>
        <w:t>labour</w:t>
      </w:r>
      <w:proofErr w:type="spellEnd"/>
      <w:r w:rsidRPr="006F367E">
        <w:rPr>
          <w:rFonts w:ascii="Book Antiqua" w:eastAsia="Times New Roman" w:hAnsi="Book Antiqua"/>
          <w:sz w:val="24"/>
          <w:szCs w:val="24"/>
        </w:rPr>
        <w:t xml:space="preserve"> (3-fold rise) and analgesia such as </w:t>
      </w:r>
      <w:proofErr w:type="spellStart"/>
      <w:r w:rsidRPr="006F367E">
        <w:rPr>
          <w:rFonts w:ascii="Book Antiqua" w:eastAsia="Times New Roman" w:hAnsi="Book Antiqua"/>
          <w:sz w:val="24"/>
          <w:szCs w:val="24"/>
        </w:rPr>
        <w:t>pethidine</w:t>
      </w:r>
      <w:proofErr w:type="spellEnd"/>
      <w:r w:rsidRPr="006F367E">
        <w:rPr>
          <w:rFonts w:ascii="Book Antiqua" w:eastAsia="Times New Roman" w:hAnsi="Book Antiqua"/>
          <w:sz w:val="24"/>
          <w:szCs w:val="24"/>
        </w:rPr>
        <w:t xml:space="preserve"> (3.5-fold rise)</w:t>
      </w:r>
      <w:r w:rsidR="00DC3D80" w:rsidRPr="00DC3D80">
        <w:rPr>
          <w:rFonts w:ascii="Book Antiqua" w:eastAsia="Times New Roman" w:hAnsi="Book Antiqua"/>
          <w:sz w:val="24"/>
          <w:szCs w:val="24"/>
          <w:vertAlign w:val="superscript"/>
        </w:rPr>
        <w:t xml:space="preserve"> </w:t>
      </w:r>
      <w:r w:rsidR="00DC3D80" w:rsidRPr="006F367E">
        <w:rPr>
          <w:rFonts w:ascii="Book Antiqua" w:eastAsia="Times New Roman" w:hAnsi="Book Antiqua"/>
          <w:sz w:val="24"/>
          <w:szCs w:val="24"/>
          <w:vertAlign w:val="superscript"/>
        </w:rPr>
        <w:fldChar w:fldCharType="begin"/>
      </w:r>
      <w:r w:rsidR="00DC3D80" w:rsidRPr="006F367E">
        <w:rPr>
          <w:rFonts w:ascii="Book Antiqua" w:eastAsia="Times New Roman" w:hAnsi="Book Antiqua"/>
          <w:sz w:val="24"/>
          <w:szCs w:val="24"/>
          <w:vertAlign w:val="superscript"/>
        </w:rPr>
        <w:instrText>ADDIN RW.CITE{{3 Soltan,M.H. 1997}}</w:instrText>
      </w:r>
      <w:r w:rsidR="00DC3D80" w:rsidRPr="006F367E">
        <w:rPr>
          <w:rFonts w:ascii="Book Antiqua" w:eastAsia="Times New Roman" w:hAnsi="Book Antiqua"/>
          <w:sz w:val="24"/>
          <w:szCs w:val="24"/>
          <w:vertAlign w:val="superscript"/>
        </w:rPr>
        <w:fldChar w:fldCharType="separate"/>
      </w:r>
      <w:r w:rsidR="00DC3D80" w:rsidRPr="006F367E">
        <w:rPr>
          <w:rFonts w:ascii="Book Antiqua" w:eastAsia="Times New Roman" w:hAnsi="Book Antiqua"/>
          <w:sz w:val="24"/>
          <w:szCs w:val="24"/>
          <w:vertAlign w:val="superscript"/>
        </w:rPr>
        <w:t>[2]</w:t>
      </w:r>
      <w:r w:rsidR="00DC3D80" w:rsidRPr="006F367E">
        <w:rPr>
          <w:rFonts w:ascii="Book Antiqua" w:eastAsia="Times New Roman" w:hAnsi="Book Antiqua"/>
          <w:sz w:val="24"/>
          <w:szCs w:val="24"/>
          <w:vertAlign w:val="superscript"/>
        </w:rPr>
        <w:fldChar w:fldCharType="end"/>
      </w:r>
      <w:r w:rsidRPr="006F367E">
        <w:rPr>
          <w:rFonts w:ascii="Book Antiqua" w:eastAsia="Times New Roman" w:hAnsi="Book Antiqua"/>
          <w:sz w:val="24"/>
          <w:szCs w:val="24"/>
        </w:rPr>
        <w:t xml:space="preserve">. </w:t>
      </w:r>
    </w:p>
    <w:p w14:paraId="6F9B0F5F" w14:textId="77777777" w:rsidR="002A3940" w:rsidRPr="00DC3D80" w:rsidRDefault="002A3940" w:rsidP="00AD3FF8">
      <w:pPr>
        <w:widowControl w:val="0"/>
        <w:spacing w:after="0" w:line="360" w:lineRule="auto"/>
        <w:jc w:val="both"/>
        <w:rPr>
          <w:rFonts w:ascii="Book Antiqua" w:eastAsia="宋体" w:hAnsi="Book Antiqua"/>
          <w:b/>
          <w:sz w:val="24"/>
          <w:szCs w:val="24"/>
          <w:lang w:eastAsia="zh-CN"/>
        </w:rPr>
      </w:pPr>
    </w:p>
    <w:p w14:paraId="01C87238" w14:textId="694A493F" w:rsidR="00457200" w:rsidRPr="00DC3D80" w:rsidRDefault="00DC3D80" w:rsidP="00AD3FF8">
      <w:pPr>
        <w:widowControl w:val="0"/>
        <w:spacing w:after="0" w:line="360" w:lineRule="auto"/>
        <w:jc w:val="both"/>
        <w:rPr>
          <w:rFonts w:ascii="Book Antiqua" w:eastAsia="宋体" w:hAnsi="Book Antiqua"/>
          <w:b/>
          <w:sz w:val="24"/>
          <w:szCs w:val="24"/>
          <w:lang w:eastAsia="zh-CN"/>
        </w:rPr>
      </w:pPr>
      <w:r>
        <w:rPr>
          <w:rFonts w:ascii="Book Antiqua" w:hAnsi="Book Antiqua"/>
          <w:b/>
          <w:sz w:val="24"/>
          <w:szCs w:val="24"/>
        </w:rPr>
        <w:t>VARIOUS TREATMENT MODALITIES</w:t>
      </w:r>
    </w:p>
    <w:p w14:paraId="01D27C47" w14:textId="372E3FA4" w:rsidR="00457200" w:rsidRPr="00DC3D80" w:rsidRDefault="00457200" w:rsidP="00AD3FF8">
      <w:pPr>
        <w:widowControl w:val="0"/>
        <w:spacing w:after="0" w:line="360" w:lineRule="auto"/>
        <w:jc w:val="both"/>
        <w:rPr>
          <w:rFonts w:ascii="Book Antiqua" w:hAnsi="Book Antiqua"/>
          <w:b/>
          <w:i/>
          <w:sz w:val="24"/>
          <w:szCs w:val="24"/>
        </w:rPr>
      </w:pPr>
      <w:r w:rsidRPr="00DC3D80">
        <w:rPr>
          <w:rFonts w:ascii="Book Antiqua" w:hAnsi="Book Antiqua"/>
          <w:b/>
          <w:i/>
          <w:sz w:val="24"/>
          <w:szCs w:val="24"/>
        </w:rPr>
        <w:t>S</w:t>
      </w:r>
      <w:r w:rsidR="00DC3D80" w:rsidRPr="00DC3D80">
        <w:rPr>
          <w:rFonts w:ascii="Book Antiqua" w:hAnsi="Book Antiqua"/>
          <w:b/>
          <w:i/>
          <w:sz w:val="24"/>
          <w:szCs w:val="24"/>
        </w:rPr>
        <w:t>urgical intervention</w:t>
      </w:r>
    </w:p>
    <w:p w14:paraId="4347FFD9" w14:textId="124658AB" w:rsidR="00457200" w:rsidRPr="006F367E" w:rsidRDefault="00457200" w:rsidP="00AD3FF8">
      <w:pPr>
        <w:widowControl w:val="0"/>
        <w:spacing w:after="0" w:line="360" w:lineRule="auto"/>
        <w:jc w:val="both"/>
        <w:rPr>
          <w:rFonts w:ascii="Book Antiqua" w:hAnsi="Book Antiqua"/>
          <w:color w:val="000000"/>
          <w:sz w:val="24"/>
          <w:szCs w:val="24"/>
        </w:rPr>
      </w:pPr>
      <w:r w:rsidRPr="006F367E">
        <w:rPr>
          <w:rFonts w:ascii="Book Antiqua" w:hAnsi="Book Antiqua"/>
          <w:color w:val="000000"/>
          <w:sz w:val="24"/>
          <w:szCs w:val="24"/>
        </w:rPr>
        <w:t xml:space="preserve">Traditionally </w:t>
      </w:r>
      <w:r w:rsidR="00DC3D80" w:rsidRPr="00DC3D80">
        <w:rPr>
          <w:rFonts w:ascii="Book Antiqua" w:hAnsi="Book Antiqua"/>
          <w:sz w:val="24"/>
          <w:szCs w:val="24"/>
        </w:rPr>
        <w:t>manual removal of placenta (MRP)</w:t>
      </w:r>
      <w:r w:rsidRPr="006F367E">
        <w:rPr>
          <w:rFonts w:ascii="Book Antiqua" w:hAnsi="Book Antiqua"/>
          <w:color w:val="000000"/>
          <w:sz w:val="24"/>
          <w:szCs w:val="24"/>
        </w:rPr>
        <w:t xml:space="preserve"> is the treatment of choice for </w:t>
      </w:r>
      <w:r w:rsidRPr="006F367E">
        <w:rPr>
          <w:rFonts w:ascii="Book Antiqua" w:hAnsi="Book Antiqua"/>
          <w:color w:val="000000"/>
          <w:sz w:val="24"/>
          <w:szCs w:val="24"/>
        </w:rPr>
        <w:lastRenderedPageBreak/>
        <w:t xml:space="preserve">RP. MRP requires insertion of the operator’s hand into the uterus through </w:t>
      </w:r>
      <w:proofErr w:type="gramStart"/>
      <w:r w:rsidRPr="006F367E">
        <w:rPr>
          <w:rFonts w:ascii="Book Antiqua" w:hAnsi="Book Antiqua"/>
          <w:color w:val="000000"/>
          <w:sz w:val="24"/>
          <w:szCs w:val="24"/>
        </w:rPr>
        <w:t>vagina</w:t>
      </w:r>
      <w:proofErr w:type="gramEnd"/>
      <w:r w:rsidR="00DC3D80" w:rsidRPr="006F367E">
        <w:rPr>
          <w:rFonts w:ascii="Book Antiqua" w:hAnsi="Book Antiqua"/>
          <w:color w:val="000000"/>
          <w:sz w:val="24"/>
          <w:szCs w:val="24"/>
          <w:vertAlign w:val="superscript"/>
        </w:rPr>
        <w:fldChar w:fldCharType="begin"/>
      </w:r>
      <w:r w:rsidR="00DC3D80" w:rsidRPr="006F367E">
        <w:rPr>
          <w:rFonts w:ascii="Book Antiqua" w:hAnsi="Book Antiqua"/>
          <w:color w:val="000000"/>
          <w:sz w:val="24"/>
          <w:szCs w:val="24"/>
          <w:vertAlign w:val="superscript"/>
        </w:rPr>
        <w:instrText>ADDIN RW.CITE{{19 Chongsomchai,C. 2006}}</w:instrText>
      </w:r>
      <w:r w:rsidR="00DC3D80" w:rsidRPr="006F367E">
        <w:rPr>
          <w:rFonts w:ascii="Book Antiqua" w:hAnsi="Book Antiqua"/>
          <w:color w:val="000000"/>
          <w:sz w:val="24"/>
          <w:szCs w:val="24"/>
          <w:vertAlign w:val="superscript"/>
        </w:rPr>
        <w:fldChar w:fldCharType="separate"/>
      </w:r>
      <w:r w:rsidR="00DC3D80" w:rsidRPr="006F367E">
        <w:rPr>
          <w:rFonts w:ascii="Book Antiqua" w:eastAsia="Times New Roman" w:hAnsi="Book Antiqua"/>
          <w:sz w:val="24"/>
          <w:szCs w:val="24"/>
          <w:vertAlign w:val="superscript"/>
        </w:rPr>
        <w:t>[22]</w:t>
      </w:r>
      <w:r w:rsidR="00DC3D80" w:rsidRPr="006F367E">
        <w:rPr>
          <w:rFonts w:ascii="Book Antiqua" w:hAnsi="Book Antiqua"/>
          <w:color w:val="000000"/>
          <w:sz w:val="24"/>
          <w:szCs w:val="24"/>
          <w:vertAlign w:val="superscript"/>
        </w:rPr>
        <w:fldChar w:fldCharType="end"/>
      </w:r>
      <w:r w:rsidRPr="006F367E">
        <w:rPr>
          <w:rFonts w:ascii="Book Antiqua" w:hAnsi="Book Antiqua"/>
          <w:color w:val="000000"/>
          <w:sz w:val="24"/>
          <w:szCs w:val="24"/>
        </w:rPr>
        <w:t xml:space="preserve">. The operator’s hand follows the umbilical cord to identify the interface between uterus and maternal surface of placenta. Dissection of the uterine-myometrium plane is achieved by using fingers in side-to-side motion.  The other hand should be placed at the uterine fundus over abdomen to </w:t>
      </w:r>
      <w:proofErr w:type="spellStart"/>
      <w:r w:rsidRPr="006F367E">
        <w:rPr>
          <w:rFonts w:ascii="Book Antiqua" w:hAnsi="Book Antiqua"/>
          <w:color w:val="000000"/>
          <w:sz w:val="24"/>
          <w:szCs w:val="24"/>
        </w:rPr>
        <w:t>minimise</w:t>
      </w:r>
      <w:proofErr w:type="spellEnd"/>
      <w:r w:rsidRPr="006F367E">
        <w:rPr>
          <w:rFonts w:ascii="Book Antiqua" w:hAnsi="Book Antiqua"/>
          <w:color w:val="000000"/>
          <w:sz w:val="24"/>
          <w:szCs w:val="24"/>
        </w:rPr>
        <w:t xml:space="preserve"> risk of uterine perforation</w:t>
      </w:r>
      <w:r w:rsidR="00DC3D80" w:rsidRPr="006F367E">
        <w:rPr>
          <w:rFonts w:ascii="Book Antiqua" w:hAnsi="Book Antiqua"/>
          <w:color w:val="000000"/>
          <w:sz w:val="24"/>
          <w:szCs w:val="24"/>
        </w:rPr>
        <w:t xml:space="preserve"> </w:t>
      </w:r>
      <w:r w:rsidR="00DC3D80" w:rsidRPr="006F367E">
        <w:rPr>
          <w:rFonts w:ascii="Book Antiqua" w:hAnsi="Book Antiqua"/>
          <w:color w:val="000000"/>
          <w:sz w:val="24"/>
          <w:szCs w:val="24"/>
          <w:vertAlign w:val="superscript"/>
        </w:rPr>
        <w:fldChar w:fldCharType="begin"/>
      </w:r>
      <w:r w:rsidR="00DC3D80" w:rsidRPr="006F367E">
        <w:rPr>
          <w:rFonts w:ascii="Book Antiqua" w:hAnsi="Book Antiqua"/>
          <w:color w:val="000000"/>
          <w:sz w:val="24"/>
          <w:szCs w:val="24"/>
          <w:vertAlign w:val="superscript"/>
        </w:rPr>
        <w:instrText>ADDIN RW.CITE{{21 Weeks,A.D. 2008}}</w:instrText>
      </w:r>
      <w:r w:rsidR="00DC3D80" w:rsidRPr="006F367E">
        <w:rPr>
          <w:rFonts w:ascii="Book Antiqua" w:hAnsi="Book Antiqua"/>
          <w:color w:val="000000"/>
          <w:sz w:val="24"/>
          <w:szCs w:val="24"/>
          <w:vertAlign w:val="superscript"/>
        </w:rPr>
        <w:fldChar w:fldCharType="separate"/>
      </w:r>
      <w:r w:rsidR="00DC3D80" w:rsidRPr="006F367E">
        <w:rPr>
          <w:rFonts w:ascii="Book Antiqua" w:eastAsia="Times New Roman" w:hAnsi="Book Antiqua"/>
          <w:sz w:val="24"/>
          <w:szCs w:val="24"/>
          <w:vertAlign w:val="superscript"/>
        </w:rPr>
        <w:t>[23]</w:t>
      </w:r>
      <w:r w:rsidR="00DC3D80" w:rsidRPr="006F367E">
        <w:rPr>
          <w:rFonts w:ascii="Book Antiqua" w:hAnsi="Book Antiqua"/>
          <w:color w:val="000000"/>
          <w:sz w:val="24"/>
          <w:szCs w:val="24"/>
          <w:vertAlign w:val="superscript"/>
        </w:rPr>
        <w:fldChar w:fldCharType="end"/>
      </w:r>
      <w:r w:rsidRPr="006F367E">
        <w:rPr>
          <w:rFonts w:ascii="Book Antiqua" w:hAnsi="Book Antiqua"/>
          <w:color w:val="000000"/>
          <w:sz w:val="24"/>
          <w:szCs w:val="24"/>
        </w:rPr>
        <w:t>.</w:t>
      </w:r>
      <w:r w:rsidR="00DC3D80" w:rsidRPr="006F367E">
        <w:rPr>
          <w:rFonts w:ascii="Book Antiqua" w:hAnsi="Book Antiqua"/>
          <w:color w:val="000000"/>
          <w:sz w:val="24"/>
          <w:szCs w:val="24"/>
        </w:rPr>
        <w:t xml:space="preserve"> </w:t>
      </w:r>
    </w:p>
    <w:p w14:paraId="3C2EF001" w14:textId="62BBCF9A" w:rsidR="00457200" w:rsidRPr="006F367E" w:rsidRDefault="00457200" w:rsidP="00DC3D80">
      <w:pPr>
        <w:widowControl w:val="0"/>
        <w:spacing w:after="0" w:line="360" w:lineRule="auto"/>
        <w:ind w:firstLineChars="100" w:firstLine="240"/>
        <w:jc w:val="both"/>
        <w:rPr>
          <w:rFonts w:ascii="Book Antiqua" w:hAnsi="Book Antiqua"/>
          <w:color w:val="000000"/>
          <w:sz w:val="24"/>
          <w:szCs w:val="24"/>
        </w:rPr>
      </w:pPr>
      <w:r w:rsidRPr="006F367E">
        <w:rPr>
          <w:rFonts w:ascii="Book Antiqua" w:hAnsi="Book Antiqua"/>
          <w:color w:val="000000"/>
          <w:sz w:val="24"/>
          <w:szCs w:val="24"/>
        </w:rPr>
        <w:t xml:space="preserve">Regional </w:t>
      </w:r>
      <w:proofErr w:type="spellStart"/>
      <w:r w:rsidRPr="006F367E">
        <w:rPr>
          <w:rFonts w:ascii="Book Antiqua" w:hAnsi="Book Antiqua"/>
          <w:color w:val="000000"/>
          <w:sz w:val="24"/>
          <w:szCs w:val="24"/>
        </w:rPr>
        <w:t>anaesthesia</w:t>
      </w:r>
      <w:proofErr w:type="spellEnd"/>
      <w:r w:rsidRPr="006F367E">
        <w:rPr>
          <w:rFonts w:ascii="Book Antiqua" w:hAnsi="Book Antiqua"/>
          <w:color w:val="000000"/>
          <w:sz w:val="24"/>
          <w:szCs w:val="24"/>
        </w:rPr>
        <w:t xml:space="preserve"> such as spinal </w:t>
      </w:r>
      <w:proofErr w:type="spellStart"/>
      <w:r w:rsidRPr="006F367E">
        <w:rPr>
          <w:rFonts w:ascii="Book Antiqua" w:hAnsi="Book Antiqua"/>
          <w:color w:val="000000"/>
          <w:sz w:val="24"/>
          <w:szCs w:val="24"/>
        </w:rPr>
        <w:t>anaesthesia</w:t>
      </w:r>
      <w:proofErr w:type="spellEnd"/>
      <w:r w:rsidRPr="006F367E">
        <w:rPr>
          <w:rFonts w:ascii="Book Antiqua" w:hAnsi="Book Antiqua"/>
          <w:color w:val="000000"/>
          <w:sz w:val="24"/>
          <w:szCs w:val="24"/>
        </w:rPr>
        <w:t xml:space="preserve"> is recommended for MRP if epidural is not in place earlier during </w:t>
      </w:r>
      <w:proofErr w:type="spellStart"/>
      <w:r w:rsidRPr="006F367E">
        <w:rPr>
          <w:rFonts w:ascii="Book Antiqua" w:hAnsi="Book Antiqua"/>
          <w:color w:val="000000"/>
          <w:sz w:val="24"/>
          <w:szCs w:val="24"/>
        </w:rPr>
        <w:t>labour</w:t>
      </w:r>
      <w:proofErr w:type="spellEnd"/>
      <w:r w:rsidRPr="006F367E">
        <w:rPr>
          <w:rFonts w:ascii="Book Antiqua" w:hAnsi="Book Antiqua"/>
          <w:color w:val="000000"/>
          <w:sz w:val="24"/>
          <w:szCs w:val="24"/>
        </w:rPr>
        <w:t xml:space="preserve">. Use of regional </w:t>
      </w:r>
      <w:proofErr w:type="spellStart"/>
      <w:r w:rsidRPr="006F367E">
        <w:rPr>
          <w:rFonts w:ascii="Book Antiqua" w:hAnsi="Book Antiqua"/>
          <w:color w:val="000000"/>
          <w:sz w:val="24"/>
          <w:szCs w:val="24"/>
        </w:rPr>
        <w:t>anaesthesia</w:t>
      </w:r>
      <w:proofErr w:type="spellEnd"/>
      <w:r w:rsidRPr="006F367E">
        <w:rPr>
          <w:rFonts w:ascii="Book Antiqua" w:hAnsi="Book Antiqua"/>
          <w:color w:val="000000"/>
          <w:sz w:val="24"/>
          <w:szCs w:val="24"/>
        </w:rPr>
        <w:t xml:space="preserve"> is preferred in obstetric cases to avoid the risk of general </w:t>
      </w:r>
      <w:proofErr w:type="spellStart"/>
      <w:r w:rsidRPr="006F367E">
        <w:rPr>
          <w:rFonts w:ascii="Book Antiqua" w:hAnsi="Book Antiqua"/>
          <w:color w:val="000000"/>
          <w:sz w:val="24"/>
          <w:szCs w:val="24"/>
        </w:rPr>
        <w:t>anaesthesia</w:t>
      </w:r>
      <w:proofErr w:type="spellEnd"/>
      <w:r w:rsidRPr="006F367E">
        <w:rPr>
          <w:rFonts w:ascii="Book Antiqua" w:hAnsi="Book Antiqua"/>
          <w:color w:val="000000"/>
          <w:sz w:val="24"/>
          <w:szCs w:val="24"/>
        </w:rPr>
        <w:t xml:space="preserve"> such as failed intubation and </w:t>
      </w:r>
      <w:proofErr w:type="spellStart"/>
      <w:r w:rsidRPr="006F367E">
        <w:rPr>
          <w:rFonts w:ascii="Book Antiqua" w:hAnsi="Book Antiqua"/>
          <w:color w:val="000000"/>
          <w:sz w:val="24"/>
          <w:szCs w:val="24"/>
        </w:rPr>
        <w:t>Mendelsons</w:t>
      </w:r>
      <w:proofErr w:type="spellEnd"/>
      <w:r w:rsidRPr="006F367E">
        <w:rPr>
          <w:rFonts w:ascii="Book Antiqua" w:hAnsi="Book Antiqua"/>
          <w:color w:val="000000"/>
          <w:sz w:val="24"/>
          <w:szCs w:val="24"/>
        </w:rPr>
        <w:t xml:space="preserve"> Syndrome from gastric content </w:t>
      </w:r>
      <w:proofErr w:type="gramStart"/>
      <w:r w:rsidRPr="006F367E">
        <w:rPr>
          <w:rFonts w:ascii="Book Antiqua" w:hAnsi="Book Antiqua"/>
          <w:color w:val="000000"/>
          <w:sz w:val="24"/>
          <w:szCs w:val="24"/>
        </w:rPr>
        <w:t>aspiration</w:t>
      </w:r>
      <w:proofErr w:type="gramEnd"/>
      <w:r w:rsidR="00DC3D80" w:rsidRPr="006F367E">
        <w:rPr>
          <w:rFonts w:ascii="Book Antiqua" w:hAnsi="Book Antiqua"/>
          <w:color w:val="000000"/>
          <w:sz w:val="24"/>
          <w:szCs w:val="24"/>
          <w:vertAlign w:val="superscript"/>
        </w:rPr>
        <w:fldChar w:fldCharType="begin"/>
      </w:r>
      <w:r w:rsidR="00DC3D80" w:rsidRPr="006F367E">
        <w:rPr>
          <w:rFonts w:ascii="Book Antiqua" w:hAnsi="Book Antiqua"/>
          <w:color w:val="000000"/>
          <w:sz w:val="24"/>
          <w:szCs w:val="24"/>
          <w:vertAlign w:val="superscript"/>
        </w:rPr>
        <w:instrText>ADDIN RW.CITE{{23 Broadbent,C.R. 1999}}</w:instrText>
      </w:r>
      <w:r w:rsidR="00DC3D80" w:rsidRPr="006F367E">
        <w:rPr>
          <w:rFonts w:ascii="Book Antiqua" w:hAnsi="Book Antiqua"/>
          <w:color w:val="000000"/>
          <w:sz w:val="24"/>
          <w:szCs w:val="24"/>
          <w:vertAlign w:val="superscript"/>
        </w:rPr>
        <w:fldChar w:fldCharType="separate"/>
      </w:r>
      <w:r w:rsidR="00DC3D80" w:rsidRPr="006F367E">
        <w:rPr>
          <w:rFonts w:ascii="Book Antiqua" w:eastAsia="Times New Roman" w:hAnsi="Book Antiqua"/>
          <w:sz w:val="24"/>
          <w:szCs w:val="24"/>
          <w:vertAlign w:val="superscript"/>
        </w:rPr>
        <w:t>[24]</w:t>
      </w:r>
      <w:r w:rsidR="00DC3D80" w:rsidRPr="006F367E">
        <w:rPr>
          <w:rFonts w:ascii="Book Antiqua" w:hAnsi="Book Antiqua"/>
          <w:color w:val="000000"/>
          <w:sz w:val="24"/>
          <w:szCs w:val="24"/>
          <w:vertAlign w:val="superscript"/>
        </w:rPr>
        <w:fldChar w:fldCharType="end"/>
      </w:r>
      <w:r w:rsidRPr="006F367E">
        <w:rPr>
          <w:rFonts w:ascii="Book Antiqua" w:hAnsi="Book Antiqua"/>
          <w:color w:val="000000"/>
          <w:sz w:val="24"/>
          <w:szCs w:val="24"/>
        </w:rPr>
        <w:t xml:space="preserve">. In the presence of rapid blood loss or </w:t>
      </w:r>
      <w:proofErr w:type="spellStart"/>
      <w:r w:rsidRPr="006F367E">
        <w:rPr>
          <w:rFonts w:ascii="Book Antiqua" w:hAnsi="Book Antiqua"/>
          <w:color w:val="000000"/>
          <w:sz w:val="24"/>
          <w:szCs w:val="24"/>
        </w:rPr>
        <w:t>haemodynamic</w:t>
      </w:r>
      <w:proofErr w:type="spellEnd"/>
      <w:r w:rsidRPr="006F367E">
        <w:rPr>
          <w:rFonts w:ascii="Book Antiqua" w:hAnsi="Book Antiqua"/>
          <w:color w:val="000000"/>
          <w:sz w:val="24"/>
          <w:szCs w:val="24"/>
        </w:rPr>
        <w:t xml:space="preserve"> instability, general </w:t>
      </w:r>
      <w:proofErr w:type="spellStart"/>
      <w:r w:rsidRPr="006F367E">
        <w:rPr>
          <w:rFonts w:ascii="Book Antiqua" w:hAnsi="Book Antiqua"/>
          <w:color w:val="000000"/>
          <w:sz w:val="24"/>
          <w:szCs w:val="24"/>
        </w:rPr>
        <w:t>anaesthesia</w:t>
      </w:r>
      <w:proofErr w:type="spellEnd"/>
      <w:r w:rsidRPr="006F367E">
        <w:rPr>
          <w:rFonts w:ascii="Book Antiqua" w:hAnsi="Book Antiqua"/>
          <w:color w:val="000000"/>
          <w:sz w:val="24"/>
          <w:szCs w:val="24"/>
        </w:rPr>
        <w:t xml:space="preserve"> is </w:t>
      </w:r>
      <w:proofErr w:type="gramStart"/>
      <w:r w:rsidRPr="006F367E">
        <w:rPr>
          <w:rFonts w:ascii="Book Antiqua" w:hAnsi="Book Antiqua"/>
          <w:color w:val="000000"/>
          <w:sz w:val="24"/>
          <w:szCs w:val="24"/>
        </w:rPr>
        <w:t>required</w:t>
      </w:r>
      <w:proofErr w:type="gramEnd"/>
      <w:r w:rsidR="00DC3D80" w:rsidRPr="006F367E">
        <w:rPr>
          <w:rFonts w:ascii="Book Antiqua" w:hAnsi="Book Antiqua"/>
          <w:color w:val="000000"/>
          <w:sz w:val="24"/>
          <w:szCs w:val="24"/>
          <w:vertAlign w:val="superscript"/>
        </w:rPr>
        <w:fldChar w:fldCharType="begin"/>
      </w:r>
      <w:r w:rsidR="00DC3D80" w:rsidRPr="006F367E">
        <w:rPr>
          <w:rFonts w:ascii="Book Antiqua" w:hAnsi="Book Antiqua"/>
          <w:color w:val="000000"/>
          <w:sz w:val="24"/>
          <w:szCs w:val="24"/>
          <w:vertAlign w:val="superscript"/>
        </w:rPr>
        <w:instrText>ADDIN RW.CITE{{24 Choi, Desi 2004}}</w:instrText>
      </w:r>
      <w:r w:rsidR="00DC3D80" w:rsidRPr="006F367E">
        <w:rPr>
          <w:rFonts w:ascii="Book Antiqua" w:hAnsi="Book Antiqua"/>
          <w:color w:val="000000"/>
          <w:sz w:val="24"/>
          <w:szCs w:val="24"/>
          <w:vertAlign w:val="superscript"/>
        </w:rPr>
        <w:fldChar w:fldCharType="separate"/>
      </w:r>
      <w:r w:rsidR="00DC3D80" w:rsidRPr="006F367E">
        <w:rPr>
          <w:rFonts w:ascii="Book Antiqua" w:eastAsia="Times New Roman" w:hAnsi="Book Antiqua"/>
          <w:sz w:val="24"/>
          <w:szCs w:val="24"/>
          <w:vertAlign w:val="superscript"/>
        </w:rPr>
        <w:t>[25]</w:t>
      </w:r>
      <w:r w:rsidR="00DC3D80" w:rsidRPr="006F367E">
        <w:rPr>
          <w:rFonts w:ascii="Book Antiqua" w:hAnsi="Book Antiqua"/>
          <w:color w:val="000000"/>
          <w:sz w:val="24"/>
          <w:szCs w:val="24"/>
          <w:vertAlign w:val="superscript"/>
        </w:rPr>
        <w:fldChar w:fldCharType="end"/>
      </w:r>
      <w:r w:rsidRPr="006F367E">
        <w:rPr>
          <w:rFonts w:ascii="Book Antiqua" w:hAnsi="Book Antiqua"/>
          <w:color w:val="000000"/>
          <w:sz w:val="24"/>
          <w:szCs w:val="24"/>
        </w:rPr>
        <w:t>.</w:t>
      </w:r>
      <w:r w:rsidR="00147E39" w:rsidRPr="006F367E">
        <w:rPr>
          <w:rFonts w:ascii="Book Antiqua" w:hAnsi="Book Antiqua"/>
          <w:color w:val="000000"/>
          <w:sz w:val="24"/>
          <w:szCs w:val="24"/>
        </w:rPr>
        <w:t xml:space="preserve"> </w:t>
      </w:r>
      <w:r w:rsidRPr="006F367E">
        <w:rPr>
          <w:rFonts w:ascii="Book Antiqua" w:hAnsi="Book Antiqua"/>
          <w:color w:val="000000"/>
          <w:sz w:val="24"/>
          <w:szCs w:val="24"/>
        </w:rPr>
        <w:t xml:space="preserve">The availability of </w:t>
      </w:r>
      <w:proofErr w:type="spellStart"/>
      <w:r w:rsidRPr="006F367E">
        <w:rPr>
          <w:rFonts w:ascii="Book Antiqua" w:hAnsi="Book Antiqua"/>
          <w:color w:val="000000"/>
          <w:sz w:val="24"/>
          <w:szCs w:val="24"/>
        </w:rPr>
        <w:t>anaesthetist</w:t>
      </w:r>
      <w:proofErr w:type="spellEnd"/>
      <w:r w:rsidRPr="006F367E">
        <w:rPr>
          <w:rFonts w:ascii="Book Antiqua" w:hAnsi="Book Antiqua"/>
          <w:color w:val="000000"/>
          <w:sz w:val="24"/>
          <w:szCs w:val="24"/>
        </w:rPr>
        <w:t xml:space="preserve"> during the procedure would facilitate the performance of further interventions in occurrence of complications associated with MRP such as </w:t>
      </w:r>
      <w:proofErr w:type="spellStart"/>
      <w:r w:rsidRPr="006F367E">
        <w:rPr>
          <w:rFonts w:ascii="Book Antiqua" w:hAnsi="Book Antiqua"/>
          <w:color w:val="000000"/>
          <w:sz w:val="24"/>
          <w:szCs w:val="24"/>
        </w:rPr>
        <w:t>haemorrhage</w:t>
      </w:r>
      <w:proofErr w:type="spellEnd"/>
      <w:r w:rsidRPr="006F367E">
        <w:rPr>
          <w:rFonts w:ascii="Book Antiqua" w:hAnsi="Book Antiqua"/>
          <w:color w:val="000000"/>
          <w:sz w:val="24"/>
          <w:szCs w:val="24"/>
        </w:rPr>
        <w:t>, uterine perforation and occasionally morbidly adherent placenta.</w:t>
      </w:r>
    </w:p>
    <w:p w14:paraId="5581A4EE" w14:textId="488670C9" w:rsidR="00147E39" w:rsidRPr="006F367E" w:rsidRDefault="00D70951" w:rsidP="00DC3D80">
      <w:pPr>
        <w:widowControl w:val="0"/>
        <w:spacing w:after="0" w:line="360" w:lineRule="auto"/>
        <w:ind w:firstLineChars="100" w:firstLine="240"/>
        <w:jc w:val="both"/>
        <w:rPr>
          <w:rFonts w:ascii="Book Antiqua" w:hAnsi="Book Antiqua"/>
          <w:color w:val="000000"/>
          <w:sz w:val="24"/>
          <w:szCs w:val="24"/>
        </w:rPr>
      </w:pPr>
      <w:r w:rsidRPr="006F367E">
        <w:rPr>
          <w:rFonts w:ascii="Book Antiqua" w:hAnsi="Book Antiqua"/>
          <w:color w:val="000000"/>
          <w:sz w:val="24"/>
          <w:szCs w:val="24"/>
        </w:rPr>
        <w:t xml:space="preserve">An aseptic technique is essential to minimize the risk of </w:t>
      </w:r>
      <w:proofErr w:type="spellStart"/>
      <w:r w:rsidRPr="006F367E">
        <w:rPr>
          <w:rFonts w:ascii="Book Antiqua" w:hAnsi="Book Antiqua"/>
          <w:color w:val="000000"/>
          <w:sz w:val="24"/>
          <w:szCs w:val="24"/>
        </w:rPr>
        <w:t>haemorrhage</w:t>
      </w:r>
      <w:proofErr w:type="spellEnd"/>
      <w:r w:rsidRPr="006F367E">
        <w:rPr>
          <w:rFonts w:ascii="Book Antiqua" w:hAnsi="Book Antiqua"/>
          <w:color w:val="000000"/>
          <w:sz w:val="24"/>
          <w:szCs w:val="24"/>
        </w:rPr>
        <w:t xml:space="preserve"> and </w:t>
      </w:r>
      <w:proofErr w:type="spellStart"/>
      <w:proofErr w:type="gramStart"/>
      <w:r w:rsidRPr="006F367E">
        <w:rPr>
          <w:rFonts w:ascii="Book Antiqua" w:hAnsi="Book Antiqua"/>
          <w:color w:val="000000"/>
          <w:sz w:val="24"/>
          <w:szCs w:val="24"/>
        </w:rPr>
        <w:t>endometritis</w:t>
      </w:r>
      <w:proofErr w:type="spellEnd"/>
      <w:proofErr w:type="gramEnd"/>
      <w:r w:rsidR="00DC3D80" w:rsidRPr="006F367E">
        <w:rPr>
          <w:rFonts w:ascii="Book Antiqua" w:hAnsi="Book Antiqua"/>
          <w:color w:val="000000"/>
          <w:sz w:val="24"/>
          <w:szCs w:val="24"/>
          <w:vertAlign w:val="superscript"/>
        </w:rPr>
        <w:fldChar w:fldCharType="begin"/>
      </w:r>
      <w:r w:rsidR="00DC3D80" w:rsidRPr="006F367E">
        <w:rPr>
          <w:rFonts w:ascii="Book Antiqua" w:hAnsi="Book Antiqua"/>
          <w:color w:val="000000"/>
          <w:sz w:val="24"/>
          <w:szCs w:val="24"/>
          <w:vertAlign w:val="superscript"/>
        </w:rPr>
        <w:instrText>ADDIN RW.CITE{{21 Weeks,A.D. 2008}}</w:instrText>
      </w:r>
      <w:r w:rsidR="00DC3D80" w:rsidRPr="006F367E">
        <w:rPr>
          <w:rFonts w:ascii="Book Antiqua" w:hAnsi="Book Antiqua"/>
          <w:color w:val="000000"/>
          <w:sz w:val="24"/>
          <w:szCs w:val="24"/>
          <w:vertAlign w:val="superscript"/>
        </w:rPr>
        <w:fldChar w:fldCharType="separate"/>
      </w:r>
      <w:r w:rsidR="00DC3D80" w:rsidRPr="006F367E">
        <w:rPr>
          <w:rFonts w:ascii="Book Antiqua" w:eastAsia="Times New Roman" w:hAnsi="Book Antiqua"/>
          <w:sz w:val="24"/>
          <w:szCs w:val="24"/>
          <w:vertAlign w:val="superscript"/>
        </w:rPr>
        <w:t>[23]</w:t>
      </w:r>
      <w:r w:rsidR="00DC3D80" w:rsidRPr="006F367E">
        <w:rPr>
          <w:rFonts w:ascii="Book Antiqua" w:hAnsi="Book Antiqua"/>
          <w:color w:val="000000"/>
          <w:sz w:val="24"/>
          <w:szCs w:val="24"/>
          <w:vertAlign w:val="superscript"/>
        </w:rPr>
        <w:fldChar w:fldCharType="end"/>
      </w:r>
      <w:r w:rsidRPr="006F367E">
        <w:rPr>
          <w:rFonts w:ascii="Book Antiqua" w:hAnsi="Book Antiqua"/>
          <w:color w:val="000000"/>
          <w:sz w:val="24"/>
          <w:szCs w:val="24"/>
        </w:rPr>
        <w:t xml:space="preserve">. The time elapse </w:t>
      </w:r>
      <w:r w:rsidR="00DC3D80">
        <w:rPr>
          <w:rFonts w:ascii="Book Antiqua" w:eastAsia="宋体" w:hAnsi="Book Antiqua"/>
          <w:color w:val="000000"/>
          <w:sz w:val="24"/>
          <w:szCs w:val="24"/>
          <w:lang w:eastAsia="zh-CN"/>
        </w:rPr>
        <w:t>“</w:t>
      </w:r>
      <w:r w:rsidRPr="006F367E">
        <w:rPr>
          <w:rFonts w:ascii="Book Antiqua" w:hAnsi="Book Antiqua"/>
          <w:color w:val="000000"/>
          <w:sz w:val="24"/>
          <w:szCs w:val="24"/>
        </w:rPr>
        <w:t>accepted</w:t>
      </w:r>
      <w:r w:rsidR="00DC3D80">
        <w:rPr>
          <w:rFonts w:ascii="Book Antiqua" w:eastAsia="宋体" w:hAnsi="Book Antiqua"/>
          <w:color w:val="000000"/>
          <w:sz w:val="24"/>
          <w:szCs w:val="24"/>
          <w:lang w:eastAsia="zh-CN"/>
        </w:rPr>
        <w:t>”</w:t>
      </w:r>
      <w:r w:rsidRPr="006F367E">
        <w:rPr>
          <w:rFonts w:ascii="Book Antiqua" w:hAnsi="Book Antiqua"/>
          <w:color w:val="000000"/>
          <w:sz w:val="24"/>
          <w:szCs w:val="24"/>
        </w:rPr>
        <w:t xml:space="preserve"> by many obstetricians to removal of placenta varies between 30-60 min in the absence of </w:t>
      </w:r>
      <w:proofErr w:type="spellStart"/>
      <w:proofErr w:type="gramStart"/>
      <w:r w:rsidRPr="006F367E">
        <w:rPr>
          <w:rFonts w:ascii="Book Antiqua" w:hAnsi="Book Antiqua"/>
          <w:color w:val="000000"/>
          <w:sz w:val="24"/>
          <w:szCs w:val="24"/>
        </w:rPr>
        <w:t>haemorrhage</w:t>
      </w:r>
      <w:proofErr w:type="spellEnd"/>
      <w:proofErr w:type="gramEnd"/>
      <w:r w:rsidR="00DC3D80" w:rsidRPr="006F367E">
        <w:rPr>
          <w:rFonts w:ascii="Book Antiqua" w:hAnsi="Book Antiqua"/>
          <w:color w:val="000000"/>
          <w:sz w:val="24"/>
          <w:szCs w:val="24"/>
          <w:vertAlign w:val="superscript"/>
        </w:rPr>
        <w:fldChar w:fldCharType="begin"/>
      </w:r>
      <w:r w:rsidR="00DC3D80" w:rsidRPr="006F367E">
        <w:rPr>
          <w:rFonts w:ascii="Book Antiqua" w:hAnsi="Book Antiqua"/>
          <w:color w:val="000000"/>
          <w:sz w:val="24"/>
          <w:szCs w:val="24"/>
          <w:vertAlign w:val="superscript"/>
        </w:rPr>
        <w:instrText>ADDIN RW.CITE{{22 Weeks,A.D. 2001}}</w:instrText>
      </w:r>
      <w:r w:rsidR="00DC3D80" w:rsidRPr="006F367E">
        <w:rPr>
          <w:rFonts w:ascii="Book Antiqua" w:hAnsi="Book Antiqua"/>
          <w:color w:val="000000"/>
          <w:sz w:val="24"/>
          <w:szCs w:val="24"/>
          <w:vertAlign w:val="superscript"/>
        </w:rPr>
        <w:fldChar w:fldCharType="separate"/>
      </w:r>
      <w:r w:rsidR="00DC3D80" w:rsidRPr="006F367E">
        <w:rPr>
          <w:rFonts w:ascii="Book Antiqua" w:eastAsia="Times New Roman" w:hAnsi="Book Antiqua"/>
          <w:sz w:val="24"/>
          <w:szCs w:val="24"/>
          <w:vertAlign w:val="superscript"/>
        </w:rPr>
        <w:t>[26]</w:t>
      </w:r>
      <w:r w:rsidR="00DC3D80" w:rsidRPr="006F367E">
        <w:rPr>
          <w:rFonts w:ascii="Book Antiqua" w:hAnsi="Book Antiqua"/>
          <w:color w:val="000000"/>
          <w:sz w:val="24"/>
          <w:szCs w:val="24"/>
          <w:vertAlign w:val="superscript"/>
        </w:rPr>
        <w:fldChar w:fldCharType="end"/>
      </w:r>
      <w:r w:rsidRPr="006F367E">
        <w:rPr>
          <w:rFonts w:ascii="Book Antiqua" w:hAnsi="Book Antiqua"/>
          <w:color w:val="000000"/>
          <w:sz w:val="24"/>
          <w:szCs w:val="24"/>
        </w:rPr>
        <w:t xml:space="preserve">. As MRP is also associated with </w:t>
      </w:r>
      <w:proofErr w:type="spellStart"/>
      <w:r w:rsidRPr="006F367E">
        <w:rPr>
          <w:rFonts w:ascii="Book Antiqua" w:hAnsi="Book Antiqua"/>
          <w:color w:val="000000"/>
          <w:sz w:val="24"/>
          <w:szCs w:val="24"/>
        </w:rPr>
        <w:t>endometritis</w:t>
      </w:r>
      <w:proofErr w:type="spellEnd"/>
      <w:r w:rsidRPr="006F367E">
        <w:rPr>
          <w:rFonts w:ascii="Book Antiqua" w:hAnsi="Book Antiqua"/>
          <w:color w:val="000000"/>
          <w:sz w:val="24"/>
          <w:szCs w:val="24"/>
        </w:rPr>
        <w:t xml:space="preserve">, the use of prophylactic broad-spectrum antibiotics is </w:t>
      </w:r>
      <w:proofErr w:type="gramStart"/>
      <w:r w:rsidRPr="006F367E">
        <w:rPr>
          <w:rFonts w:ascii="Book Antiqua" w:hAnsi="Book Antiqua"/>
          <w:color w:val="000000"/>
          <w:sz w:val="24"/>
          <w:szCs w:val="24"/>
        </w:rPr>
        <w:t>recommended</w:t>
      </w:r>
      <w:proofErr w:type="gramEnd"/>
      <w:r w:rsidR="00DC3D80" w:rsidRPr="006F367E">
        <w:rPr>
          <w:rFonts w:ascii="Book Antiqua" w:hAnsi="Book Antiqua"/>
          <w:color w:val="000000"/>
          <w:sz w:val="24"/>
          <w:szCs w:val="24"/>
          <w:vertAlign w:val="superscript"/>
        </w:rPr>
        <w:fldChar w:fldCharType="begin"/>
      </w:r>
      <w:r w:rsidR="00DC3D80" w:rsidRPr="006F367E">
        <w:rPr>
          <w:rFonts w:ascii="Book Antiqua" w:hAnsi="Book Antiqua"/>
          <w:color w:val="000000"/>
          <w:sz w:val="24"/>
          <w:szCs w:val="24"/>
          <w:vertAlign w:val="superscript"/>
        </w:rPr>
        <w:instrText>ADDIN RW.CITE{{25 Atkinson,M.W. 1996}}</w:instrText>
      </w:r>
      <w:r w:rsidR="00DC3D80" w:rsidRPr="006F367E">
        <w:rPr>
          <w:rFonts w:ascii="Book Antiqua" w:hAnsi="Book Antiqua"/>
          <w:color w:val="000000"/>
          <w:sz w:val="24"/>
          <w:szCs w:val="24"/>
          <w:vertAlign w:val="superscript"/>
        </w:rPr>
        <w:fldChar w:fldCharType="separate"/>
      </w:r>
      <w:r w:rsidR="00DC3D80" w:rsidRPr="006F367E">
        <w:rPr>
          <w:rFonts w:ascii="Book Antiqua" w:eastAsia="Times New Roman" w:hAnsi="Book Antiqua"/>
          <w:sz w:val="24"/>
          <w:szCs w:val="24"/>
          <w:vertAlign w:val="superscript"/>
        </w:rPr>
        <w:t>[27]</w:t>
      </w:r>
      <w:r w:rsidR="00DC3D80" w:rsidRPr="006F367E">
        <w:rPr>
          <w:rFonts w:ascii="Book Antiqua" w:hAnsi="Book Antiqua"/>
          <w:color w:val="000000"/>
          <w:sz w:val="24"/>
          <w:szCs w:val="24"/>
          <w:vertAlign w:val="superscript"/>
        </w:rPr>
        <w:fldChar w:fldCharType="end"/>
      </w:r>
      <w:r w:rsidRPr="006F367E">
        <w:rPr>
          <w:rFonts w:ascii="Book Antiqua" w:hAnsi="Book Antiqua"/>
          <w:color w:val="000000"/>
          <w:sz w:val="24"/>
          <w:szCs w:val="24"/>
        </w:rPr>
        <w:t xml:space="preserve">. Administration of GTN (intravenous or sublingual) to relax the uterus in the presence of a tightly closed cervix and avoidance of using sharp curette reduces the risk of uterine </w:t>
      </w:r>
      <w:proofErr w:type="gramStart"/>
      <w:r w:rsidRPr="006F367E">
        <w:rPr>
          <w:rFonts w:ascii="Book Antiqua" w:hAnsi="Book Antiqua"/>
          <w:color w:val="000000"/>
          <w:sz w:val="24"/>
          <w:szCs w:val="24"/>
        </w:rPr>
        <w:t>perforation</w:t>
      </w:r>
      <w:proofErr w:type="gramEnd"/>
      <w:r w:rsidR="00DC3D80" w:rsidRPr="006F367E">
        <w:rPr>
          <w:rFonts w:ascii="Book Antiqua" w:hAnsi="Book Antiqua"/>
          <w:color w:val="000000"/>
          <w:sz w:val="24"/>
          <w:szCs w:val="24"/>
          <w:vertAlign w:val="superscript"/>
        </w:rPr>
        <w:fldChar w:fldCharType="begin"/>
      </w:r>
      <w:r w:rsidR="00DC3D80" w:rsidRPr="006F367E">
        <w:rPr>
          <w:rFonts w:ascii="Book Antiqua" w:hAnsi="Book Antiqua"/>
          <w:color w:val="000000"/>
          <w:sz w:val="24"/>
          <w:szCs w:val="24"/>
          <w:vertAlign w:val="superscript"/>
        </w:rPr>
        <w:instrText>ADDIN RW.CITE{{27 Dufour,P. 1997;29 Bullarbo,M. 2005}}</w:instrText>
      </w:r>
      <w:r w:rsidR="00DC3D80" w:rsidRPr="006F367E">
        <w:rPr>
          <w:rFonts w:ascii="Book Antiqua" w:hAnsi="Book Antiqua"/>
          <w:color w:val="000000"/>
          <w:sz w:val="24"/>
          <w:szCs w:val="24"/>
          <w:vertAlign w:val="superscript"/>
        </w:rPr>
        <w:fldChar w:fldCharType="separate"/>
      </w:r>
      <w:r w:rsidR="00DC3D80" w:rsidRPr="006F367E">
        <w:rPr>
          <w:rFonts w:ascii="Book Antiqua" w:eastAsia="Times New Roman" w:hAnsi="Book Antiqua"/>
          <w:sz w:val="24"/>
          <w:szCs w:val="24"/>
          <w:vertAlign w:val="superscript"/>
        </w:rPr>
        <w:t>[28,29]</w:t>
      </w:r>
      <w:r w:rsidR="00DC3D80" w:rsidRPr="006F367E">
        <w:rPr>
          <w:rFonts w:ascii="Book Antiqua" w:hAnsi="Book Antiqua"/>
          <w:color w:val="000000"/>
          <w:sz w:val="24"/>
          <w:szCs w:val="24"/>
          <w:vertAlign w:val="superscript"/>
        </w:rPr>
        <w:fldChar w:fldCharType="end"/>
      </w:r>
      <w:r w:rsidRPr="006F367E">
        <w:rPr>
          <w:rFonts w:ascii="Book Antiqua" w:hAnsi="Book Antiqua"/>
          <w:color w:val="000000"/>
          <w:sz w:val="24"/>
          <w:szCs w:val="24"/>
        </w:rPr>
        <w:t xml:space="preserve">. </w:t>
      </w:r>
    </w:p>
    <w:p w14:paraId="4B71A756" w14:textId="77777777" w:rsidR="00D70951" w:rsidRPr="006F367E" w:rsidRDefault="00D70951" w:rsidP="00AD3FF8">
      <w:pPr>
        <w:widowControl w:val="0"/>
        <w:spacing w:after="0" w:line="360" w:lineRule="auto"/>
        <w:jc w:val="both"/>
        <w:rPr>
          <w:rFonts w:ascii="Book Antiqua" w:hAnsi="Book Antiqua"/>
          <w:color w:val="000000"/>
          <w:sz w:val="24"/>
          <w:szCs w:val="24"/>
        </w:rPr>
      </w:pPr>
    </w:p>
    <w:p w14:paraId="39480218" w14:textId="1F64543D" w:rsidR="005249D7" w:rsidRPr="00DC3D80" w:rsidRDefault="005249D7" w:rsidP="00AD3FF8">
      <w:pPr>
        <w:widowControl w:val="0"/>
        <w:spacing w:after="0" w:line="360" w:lineRule="auto"/>
        <w:jc w:val="both"/>
        <w:rPr>
          <w:rFonts w:ascii="Book Antiqua" w:hAnsi="Book Antiqua"/>
          <w:b/>
          <w:i/>
          <w:sz w:val="24"/>
          <w:szCs w:val="24"/>
        </w:rPr>
      </w:pPr>
      <w:r w:rsidRPr="00DC3D80">
        <w:rPr>
          <w:rFonts w:ascii="Book Antiqua" w:hAnsi="Book Antiqua"/>
          <w:b/>
          <w:i/>
          <w:sz w:val="24"/>
          <w:szCs w:val="24"/>
        </w:rPr>
        <w:t>P</w:t>
      </w:r>
      <w:r w:rsidR="00DC3D80" w:rsidRPr="00DC3D80">
        <w:rPr>
          <w:rFonts w:ascii="Book Antiqua" w:hAnsi="Book Antiqua"/>
          <w:b/>
          <w:i/>
          <w:sz w:val="24"/>
          <w:szCs w:val="24"/>
        </w:rPr>
        <w:t>harmacological</w:t>
      </w:r>
    </w:p>
    <w:p w14:paraId="019560ED" w14:textId="31870897" w:rsidR="005249D7" w:rsidRPr="006F367E" w:rsidRDefault="00A948F7" w:rsidP="00AD3FF8">
      <w:pPr>
        <w:widowControl w:val="0"/>
        <w:spacing w:after="0" w:line="360" w:lineRule="auto"/>
        <w:jc w:val="both"/>
        <w:rPr>
          <w:rFonts w:ascii="Book Antiqua" w:hAnsi="Book Antiqua"/>
          <w:sz w:val="24"/>
          <w:szCs w:val="24"/>
        </w:rPr>
      </w:pPr>
      <w:r w:rsidRPr="006F367E">
        <w:rPr>
          <w:rFonts w:ascii="Book Antiqua" w:hAnsi="Book Antiqua"/>
          <w:b/>
          <w:sz w:val="24"/>
          <w:szCs w:val="24"/>
        </w:rPr>
        <w:t>Intra-</w:t>
      </w:r>
      <w:r w:rsidR="00DC3D80" w:rsidRPr="006F367E">
        <w:rPr>
          <w:rFonts w:ascii="Book Antiqua" w:hAnsi="Book Antiqua"/>
          <w:b/>
          <w:sz w:val="24"/>
          <w:szCs w:val="24"/>
        </w:rPr>
        <w:t>umbilical vein oxytocin inj</w:t>
      </w:r>
      <w:r w:rsidRPr="006F367E">
        <w:rPr>
          <w:rFonts w:ascii="Book Antiqua" w:hAnsi="Book Antiqua"/>
          <w:b/>
          <w:sz w:val="24"/>
          <w:szCs w:val="24"/>
        </w:rPr>
        <w:t>ection</w:t>
      </w:r>
      <w:r w:rsidR="00DC3D80">
        <w:rPr>
          <w:rFonts w:ascii="Book Antiqua" w:eastAsia="宋体" w:hAnsi="Book Antiqua" w:hint="eastAsia"/>
          <w:b/>
          <w:sz w:val="24"/>
          <w:szCs w:val="24"/>
          <w:lang w:eastAsia="zh-CN"/>
        </w:rPr>
        <w:t xml:space="preserve">: </w:t>
      </w:r>
      <w:r w:rsidR="005249D7" w:rsidRPr="006F367E">
        <w:rPr>
          <w:rFonts w:ascii="Book Antiqua" w:hAnsi="Book Antiqua"/>
          <w:sz w:val="24"/>
          <w:szCs w:val="24"/>
        </w:rPr>
        <w:t xml:space="preserve">The use of oxytocin in the management of third stage and retained placenta had been reported in various studies. It is based on the finding of failure of retro-placental contraction, which resulted in RP. However, intra-umbilical vein oxytocin injection in the management of RP had been shown to have various degree of success mainly due to different techniques, doses of oxytocin, volume of fluid and timings of injection.  </w:t>
      </w:r>
    </w:p>
    <w:p w14:paraId="047FFC5C" w14:textId="4556AE27" w:rsidR="00D70951" w:rsidRPr="006F367E" w:rsidRDefault="005249D7" w:rsidP="00DC3D80">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lastRenderedPageBreak/>
        <w:t xml:space="preserve">With introduction of the injection method proposed by </w:t>
      </w:r>
      <w:proofErr w:type="spellStart"/>
      <w:r w:rsidRPr="006F367E">
        <w:rPr>
          <w:rFonts w:ascii="Book Antiqua" w:hAnsi="Book Antiqua"/>
          <w:sz w:val="24"/>
          <w:szCs w:val="24"/>
        </w:rPr>
        <w:t>Pipingas</w:t>
      </w:r>
      <w:proofErr w:type="spellEnd"/>
      <w:r w:rsidRPr="006F367E">
        <w:rPr>
          <w:rFonts w:ascii="Book Antiqua" w:hAnsi="Book Antiqua"/>
          <w:sz w:val="24"/>
          <w:szCs w:val="24"/>
        </w:rPr>
        <w:t xml:space="preserve"> </w:t>
      </w:r>
      <w:r w:rsidRPr="00DC3D80">
        <w:rPr>
          <w:rFonts w:ascii="Book Antiqua" w:hAnsi="Book Antiqua"/>
          <w:i/>
          <w:sz w:val="24"/>
          <w:szCs w:val="24"/>
        </w:rPr>
        <w:t xml:space="preserve">et </w:t>
      </w:r>
      <w:proofErr w:type="gramStart"/>
      <w:r w:rsidRPr="00DC3D80">
        <w:rPr>
          <w:rFonts w:ascii="Book Antiqua" w:hAnsi="Book Antiqua"/>
          <w:i/>
          <w:sz w:val="24"/>
          <w:szCs w:val="24"/>
        </w:rPr>
        <w:t>al</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RW.CITE{{34 Pipingas,A. 1993}}</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[30]</w:t>
      </w:r>
      <w:r w:rsidR="00DC3D80" w:rsidRPr="006F367E">
        <w:rPr>
          <w:rFonts w:ascii="Book Antiqua" w:hAnsi="Book Antiqua"/>
          <w:sz w:val="24"/>
          <w:szCs w:val="24"/>
          <w:vertAlign w:val="superscript"/>
        </w:rPr>
        <w:fldChar w:fldCharType="end"/>
      </w:r>
      <w:r w:rsidRPr="006F367E">
        <w:rPr>
          <w:rFonts w:ascii="Book Antiqua" w:hAnsi="Book Antiqua"/>
          <w:sz w:val="24"/>
          <w:szCs w:val="24"/>
        </w:rPr>
        <w:t xml:space="preserve">, using size-10 infant feeding tube directly into the umbilical vein 5 cm before the insertion of cord into the placenta, delivery of oxytocin into the retro-placental myometrium has improved. </w:t>
      </w:r>
    </w:p>
    <w:p w14:paraId="4D7D8AAB" w14:textId="6FFD6BD2" w:rsidR="005249D7" w:rsidRPr="006F367E" w:rsidRDefault="005249D7" w:rsidP="00DC3D80">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t>The dosage of oxytocin used is ranged from 10</w:t>
      </w:r>
      <w:r w:rsidR="00DC3D80">
        <w:rPr>
          <w:rFonts w:ascii="Book Antiqua" w:eastAsia="宋体" w:hAnsi="Book Antiqua" w:hint="eastAsia"/>
          <w:sz w:val="24"/>
          <w:szCs w:val="24"/>
          <w:lang w:eastAsia="zh-CN"/>
        </w:rPr>
        <w:t xml:space="preserve"> </w:t>
      </w:r>
      <w:r w:rsidRPr="006F367E">
        <w:rPr>
          <w:rFonts w:ascii="Book Antiqua" w:hAnsi="Book Antiqua"/>
          <w:sz w:val="24"/>
          <w:szCs w:val="24"/>
        </w:rPr>
        <w:t>IU to 100</w:t>
      </w:r>
      <w:r w:rsidR="00DC3D80">
        <w:rPr>
          <w:rFonts w:ascii="Book Antiqua" w:eastAsia="宋体" w:hAnsi="Book Antiqua" w:hint="eastAsia"/>
          <w:sz w:val="24"/>
          <w:szCs w:val="24"/>
          <w:lang w:eastAsia="zh-CN"/>
        </w:rPr>
        <w:t xml:space="preserve"> </w:t>
      </w:r>
      <w:r w:rsidRPr="006F367E">
        <w:rPr>
          <w:rFonts w:ascii="Book Antiqua" w:hAnsi="Book Antiqua"/>
          <w:sz w:val="24"/>
          <w:szCs w:val="24"/>
        </w:rPr>
        <w:t>IU with a greater success found at higher dosage</w:t>
      </w:r>
      <w:r w:rsidR="00DC3D80">
        <w:rPr>
          <w:rFonts w:ascii="Book Antiqua" w:eastAsia="宋体" w:hAnsi="Book Antiqua" w:hint="eastAsia"/>
          <w:sz w:val="24"/>
          <w:szCs w:val="24"/>
          <w:lang w:eastAsia="zh-CN"/>
        </w:rPr>
        <w:t xml:space="preserve"> </w:t>
      </w:r>
      <w:r w:rsidR="00DC3D80" w:rsidRPr="006F367E">
        <w:rPr>
          <w:rFonts w:ascii="Book Antiqua" w:hAnsi="Book Antiqua"/>
          <w:sz w:val="24"/>
          <w:szCs w:val="24"/>
        </w:rPr>
        <w:t>(Table 1)</w:t>
      </w:r>
      <w:r w:rsidRPr="006F367E">
        <w:rPr>
          <w:rFonts w:ascii="Book Antiqua" w:hAnsi="Book Antiqua"/>
          <w:sz w:val="24"/>
          <w:szCs w:val="24"/>
        </w:rPr>
        <w:t xml:space="preserve">. As reported by </w:t>
      </w:r>
      <w:proofErr w:type="spellStart"/>
      <w:r w:rsidRPr="006F367E">
        <w:rPr>
          <w:rFonts w:ascii="Book Antiqua" w:hAnsi="Book Antiqua"/>
          <w:sz w:val="24"/>
          <w:szCs w:val="24"/>
        </w:rPr>
        <w:t>Makkonen</w:t>
      </w:r>
      <w:proofErr w:type="spellEnd"/>
      <w:r w:rsidRPr="006F367E">
        <w:rPr>
          <w:rFonts w:ascii="Book Antiqua" w:hAnsi="Book Antiqua"/>
          <w:sz w:val="24"/>
          <w:szCs w:val="24"/>
        </w:rPr>
        <w:t xml:space="preserve"> </w:t>
      </w:r>
      <w:r w:rsidRPr="00DC3D80">
        <w:rPr>
          <w:rFonts w:ascii="Book Antiqua" w:hAnsi="Book Antiqua"/>
          <w:i/>
          <w:sz w:val="24"/>
          <w:szCs w:val="24"/>
        </w:rPr>
        <w:t xml:space="preserve">et </w:t>
      </w:r>
      <w:proofErr w:type="gramStart"/>
      <w:r w:rsidRPr="00DC3D80">
        <w:rPr>
          <w:rFonts w:ascii="Book Antiqua" w:hAnsi="Book Antiqua"/>
          <w:i/>
          <w:sz w:val="24"/>
          <w:szCs w:val="24"/>
        </w:rPr>
        <w:t>al</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RW.CITE{{59 Makkonen, M 1995}}</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[31]</w:t>
      </w:r>
      <w:r w:rsidR="00DC3D80" w:rsidRPr="006F367E">
        <w:rPr>
          <w:rFonts w:ascii="Book Antiqua" w:hAnsi="Book Antiqua"/>
          <w:sz w:val="24"/>
          <w:szCs w:val="24"/>
          <w:vertAlign w:val="superscript"/>
        </w:rPr>
        <w:fldChar w:fldCharType="end"/>
      </w:r>
      <w:r w:rsidRPr="006F367E">
        <w:rPr>
          <w:rFonts w:ascii="Book Antiqua" w:hAnsi="Book Antiqua"/>
          <w:sz w:val="24"/>
          <w:szCs w:val="24"/>
        </w:rPr>
        <w:t xml:space="preserve">, there was no significant difference in the MRP rate when concentration of 50IU was used. </w:t>
      </w:r>
      <w:r w:rsidR="00D85534" w:rsidRPr="006F367E">
        <w:rPr>
          <w:rFonts w:ascii="Book Antiqua" w:hAnsi="Book Antiqua"/>
          <w:sz w:val="24"/>
          <w:szCs w:val="24"/>
        </w:rPr>
        <w:t>This is consistent with a larger double-blind, randomized controlled trial (Release Study) using 50</w:t>
      </w:r>
      <w:r w:rsidR="00DC3D80">
        <w:rPr>
          <w:rFonts w:ascii="Book Antiqua" w:eastAsia="宋体" w:hAnsi="Book Antiqua" w:hint="eastAsia"/>
          <w:sz w:val="24"/>
          <w:szCs w:val="24"/>
          <w:lang w:eastAsia="zh-CN"/>
        </w:rPr>
        <w:t xml:space="preserve"> </w:t>
      </w:r>
      <w:r w:rsidR="00D85534" w:rsidRPr="006F367E">
        <w:rPr>
          <w:rFonts w:ascii="Book Antiqua" w:hAnsi="Book Antiqua"/>
          <w:sz w:val="24"/>
          <w:szCs w:val="24"/>
        </w:rPr>
        <w:t xml:space="preserve">IU oxytocin, which demonstrates no statistical difference in the MRP rate between oxytocin and placebo </w:t>
      </w:r>
      <w:proofErr w:type="gramStart"/>
      <w:r w:rsidR="00D85534" w:rsidRPr="006F367E">
        <w:rPr>
          <w:rFonts w:ascii="Book Antiqua" w:hAnsi="Book Antiqua"/>
          <w:sz w:val="24"/>
          <w:szCs w:val="24"/>
        </w:rPr>
        <w:t>groups</w:t>
      </w:r>
      <w:proofErr w:type="gramEnd"/>
      <w:r w:rsidR="00DC3D80" w:rsidRPr="006F367E">
        <w:rPr>
          <w:rFonts w:ascii="Book Antiqua" w:hAnsi="Book Antiqua"/>
          <w:sz w:val="24"/>
          <w:szCs w:val="24"/>
          <w:vertAlign w:val="superscript"/>
        </w:rPr>
        <w:fldChar w:fldCharType="begin"/>
      </w:r>
      <w:r w:rsidR="00DC3D80" w:rsidRPr="006F367E">
        <w:rPr>
          <w:rFonts w:ascii="Book Antiqua" w:hAnsi="Book Antiqua"/>
          <w:sz w:val="24"/>
          <w:szCs w:val="24"/>
          <w:vertAlign w:val="superscript"/>
        </w:rPr>
        <w:instrText>ADDIN RW.CITE{{4 Weeks,A.D. 2010}}</w:instrText>
      </w:r>
      <w:r w:rsidR="00DC3D80" w:rsidRPr="006F367E">
        <w:rPr>
          <w:rFonts w:ascii="Book Antiqua" w:hAnsi="Book Antiqua"/>
          <w:sz w:val="24"/>
          <w:szCs w:val="24"/>
          <w:vertAlign w:val="superscript"/>
        </w:rPr>
        <w:fldChar w:fldCharType="separate"/>
      </w:r>
      <w:r w:rsidR="00DC3D80" w:rsidRPr="006F367E">
        <w:rPr>
          <w:rFonts w:ascii="Book Antiqua" w:eastAsia="Times New Roman" w:hAnsi="Book Antiqua"/>
          <w:sz w:val="24"/>
          <w:szCs w:val="24"/>
          <w:vertAlign w:val="superscript"/>
        </w:rPr>
        <w:t>[3]</w:t>
      </w:r>
      <w:r w:rsidR="00DC3D80" w:rsidRPr="006F367E">
        <w:rPr>
          <w:rFonts w:ascii="Book Antiqua" w:hAnsi="Book Antiqua"/>
          <w:sz w:val="24"/>
          <w:szCs w:val="24"/>
          <w:vertAlign w:val="superscript"/>
        </w:rPr>
        <w:fldChar w:fldCharType="end"/>
      </w:r>
      <w:r w:rsidR="00D85534" w:rsidRPr="006F367E">
        <w:rPr>
          <w:rFonts w:ascii="Book Antiqua" w:hAnsi="Book Antiqua"/>
          <w:sz w:val="24"/>
          <w:szCs w:val="24"/>
        </w:rPr>
        <w:t>. Nonetheless, both studies by Wilken</w:t>
      </w:r>
      <w:r w:rsidR="00D85534" w:rsidRPr="00F80765">
        <w:rPr>
          <w:rFonts w:ascii="Book Antiqua" w:hAnsi="Book Antiqua"/>
          <w:i/>
          <w:sz w:val="24"/>
          <w:szCs w:val="24"/>
        </w:rPr>
        <w:t xml:space="preserve"> et al</w:t>
      </w:r>
      <w:r w:rsidR="00DC3D80" w:rsidRPr="00F80765">
        <w:rPr>
          <w:rFonts w:ascii="Book Antiqua" w:eastAsia="宋体" w:hAnsi="Book Antiqua" w:hint="eastAsia"/>
          <w:sz w:val="24"/>
          <w:szCs w:val="24"/>
          <w:vertAlign w:val="superscript"/>
          <w:lang w:eastAsia="zh-CN"/>
        </w:rPr>
        <w:t>[32]</w:t>
      </w:r>
      <w:r w:rsidR="00D85534" w:rsidRPr="006F367E">
        <w:rPr>
          <w:rFonts w:ascii="Book Antiqua" w:hAnsi="Book Antiqua"/>
          <w:sz w:val="24"/>
          <w:szCs w:val="24"/>
        </w:rPr>
        <w:t xml:space="preserve"> and PS Lim </w:t>
      </w:r>
      <w:r w:rsidR="00D85534" w:rsidRPr="00F80765">
        <w:rPr>
          <w:rFonts w:ascii="Book Antiqua" w:hAnsi="Book Antiqua"/>
          <w:i/>
          <w:sz w:val="24"/>
          <w:szCs w:val="24"/>
        </w:rPr>
        <w:t>et al</w:t>
      </w:r>
      <w:r w:rsidR="00DC3D80" w:rsidRPr="00F80765">
        <w:rPr>
          <w:rFonts w:ascii="Book Antiqua" w:eastAsia="宋体" w:hAnsi="Book Antiqua" w:hint="eastAsia"/>
          <w:sz w:val="24"/>
          <w:szCs w:val="24"/>
          <w:vertAlign w:val="superscript"/>
          <w:lang w:eastAsia="zh-CN"/>
        </w:rPr>
        <w:t>[33]</w:t>
      </w:r>
      <w:r w:rsidR="00D85534" w:rsidRPr="006F367E">
        <w:rPr>
          <w:rFonts w:ascii="Book Antiqua" w:hAnsi="Book Antiqua"/>
          <w:sz w:val="24"/>
          <w:szCs w:val="24"/>
        </w:rPr>
        <w:t xml:space="preserve"> had achieved the lowest rate of MRP (&lt;</w:t>
      </w:r>
      <w:r w:rsidR="00F80765">
        <w:rPr>
          <w:rFonts w:ascii="Book Antiqua" w:eastAsia="宋体" w:hAnsi="Book Antiqua" w:hint="eastAsia"/>
          <w:sz w:val="24"/>
          <w:szCs w:val="24"/>
          <w:lang w:eastAsia="zh-CN"/>
        </w:rPr>
        <w:t xml:space="preserve"> </w:t>
      </w:r>
      <w:r w:rsidR="00D85534" w:rsidRPr="006F367E">
        <w:rPr>
          <w:rFonts w:ascii="Book Antiqua" w:hAnsi="Book Antiqua"/>
          <w:sz w:val="24"/>
          <w:szCs w:val="24"/>
        </w:rPr>
        <w:t xml:space="preserve">30%) by advocating dosage 100 IU of oxytocin. </w:t>
      </w:r>
    </w:p>
    <w:p w14:paraId="1ADE6E37" w14:textId="07865C44" w:rsidR="00D85534" w:rsidRPr="006F367E" w:rsidRDefault="00D85534" w:rsidP="00F80765">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t xml:space="preserve">The total volume of fluid being injected into the umbilical vein also differs between </w:t>
      </w:r>
      <w:proofErr w:type="gramStart"/>
      <w:r w:rsidRPr="006F367E">
        <w:rPr>
          <w:rFonts w:ascii="Book Antiqua" w:hAnsi="Book Antiqua"/>
          <w:sz w:val="24"/>
          <w:szCs w:val="24"/>
        </w:rPr>
        <w:t>trials</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RW.CITE{{42 Kristiansen,F.V. 1987;38 Sivalingam,N. 2001;48 Selinger, M 1986}}</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[34-36]</w:t>
      </w:r>
      <w:r w:rsidR="00F80765" w:rsidRPr="006F367E">
        <w:rPr>
          <w:rFonts w:ascii="Book Antiqua" w:hAnsi="Book Antiqua"/>
          <w:sz w:val="24"/>
          <w:szCs w:val="24"/>
          <w:vertAlign w:val="superscript"/>
        </w:rPr>
        <w:fldChar w:fldCharType="end"/>
      </w:r>
      <w:r w:rsidRPr="006F367E">
        <w:rPr>
          <w:rFonts w:ascii="Book Antiqua" w:hAnsi="Book Antiqua"/>
          <w:sz w:val="24"/>
          <w:szCs w:val="24"/>
        </w:rPr>
        <w:t>. Most of the study used 10 to 30 m</w:t>
      </w:r>
      <w:r w:rsidR="00F80765">
        <w:rPr>
          <w:rFonts w:ascii="Book Antiqua" w:eastAsia="宋体" w:hAnsi="Book Antiqua" w:hint="eastAsia"/>
          <w:sz w:val="24"/>
          <w:szCs w:val="24"/>
          <w:lang w:eastAsia="zh-CN"/>
        </w:rPr>
        <w:t>L</w:t>
      </w:r>
      <w:r w:rsidRPr="006F367E">
        <w:rPr>
          <w:rFonts w:ascii="Book Antiqua" w:hAnsi="Book Antiqua"/>
          <w:sz w:val="24"/>
          <w:szCs w:val="24"/>
        </w:rPr>
        <w:t xml:space="preserve"> except two studies by </w:t>
      </w:r>
      <w:proofErr w:type="spellStart"/>
      <w:r w:rsidRPr="006F367E">
        <w:rPr>
          <w:rFonts w:ascii="Book Antiqua" w:hAnsi="Book Antiqua"/>
          <w:sz w:val="24"/>
          <w:szCs w:val="24"/>
        </w:rPr>
        <w:t>Caroli</w:t>
      </w:r>
      <w:proofErr w:type="spellEnd"/>
      <w:r w:rsidRPr="006F367E">
        <w:rPr>
          <w:rFonts w:ascii="Book Antiqua" w:hAnsi="Book Antiqua"/>
          <w:sz w:val="24"/>
          <w:szCs w:val="24"/>
        </w:rPr>
        <w:t xml:space="preserve"> </w:t>
      </w:r>
      <w:r w:rsidRPr="00F80765">
        <w:rPr>
          <w:rFonts w:ascii="Book Antiqua" w:hAnsi="Book Antiqua"/>
          <w:i/>
          <w:sz w:val="24"/>
          <w:szCs w:val="24"/>
        </w:rPr>
        <w:t xml:space="preserve">et </w:t>
      </w:r>
      <w:proofErr w:type="gramStart"/>
      <w:r w:rsidRPr="00F80765">
        <w:rPr>
          <w:rFonts w:ascii="Book Antiqua" w:hAnsi="Book Antiqua"/>
          <w:i/>
          <w:sz w:val="24"/>
          <w:szCs w:val="24"/>
        </w:rPr>
        <w:t>al</w:t>
      </w:r>
      <w:r w:rsidR="00F80765" w:rsidRPr="00F80765">
        <w:rPr>
          <w:rFonts w:ascii="Book Antiqua" w:eastAsia="宋体" w:hAnsi="Book Antiqua" w:hint="eastAsia"/>
          <w:sz w:val="24"/>
          <w:szCs w:val="24"/>
          <w:vertAlign w:val="superscript"/>
          <w:lang w:eastAsia="zh-CN"/>
        </w:rPr>
        <w:t>[</w:t>
      </w:r>
      <w:proofErr w:type="gramEnd"/>
      <w:r w:rsidR="00F80765" w:rsidRPr="00F80765">
        <w:rPr>
          <w:rFonts w:ascii="Book Antiqua" w:eastAsia="宋体" w:hAnsi="Book Antiqua" w:hint="eastAsia"/>
          <w:sz w:val="24"/>
          <w:szCs w:val="24"/>
          <w:vertAlign w:val="superscript"/>
          <w:lang w:eastAsia="zh-CN"/>
        </w:rPr>
        <w:t>33]</w:t>
      </w:r>
      <w:r w:rsidRPr="006F367E">
        <w:rPr>
          <w:rFonts w:ascii="Book Antiqua" w:hAnsi="Book Antiqua"/>
          <w:sz w:val="24"/>
          <w:szCs w:val="24"/>
        </w:rPr>
        <w:t xml:space="preserve"> and PS Lim </w:t>
      </w:r>
      <w:r w:rsidRPr="00F80765">
        <w:rPr>
          <w:rFonts w:ascii="Book Antiqua" w:hAnsi="Book Antiqua"/>
          <w:i/>
          <w:sz w:val="24"/>
          <w:szCs w:val="24"/>
        </w:rPr>
        <w:t>et al</w:t>
      </w:r>
      <w:r w:rsidR="00F80765" w:rsidRPr="00F80765">
        <w:rPr>
          <w:rFonts w:ascii="Book Antiqua" w:eastAsia="宋体" w:hAnsi="Book Antiqua" w:hint="eastAsia"/>
          <w:sz w:val="24"/>
          <w:szCs w:val="24"/>
          <w:vertAlign w:val="superscript"/>
          <w:lang w:eastAsia="zh-CN"/>
        </w:rPr>
        <w:t>[37]</w:t>
      </w:r>
      <w:r w:rsidRPr="006F367E">
        <w:rPr>
          <w:rFonts w:ascii="Book Antiqua" w:hAnsi="Book Antiqua"/>
          <w:sz w:val="24"/>
          <w:szCs w:val="24"/>
        </w:rPr>
        <w:t xml:space="preserve"> used 40 </w:t>
      </w:r>
      <w:proofErr w:type="spellStart"/>
      <w:r w:rsidRPr="006F367E">
        <w:rPr>
          <w:rFonts w:ascii="Book Antiqua" w:hAnsi="Book Antiqua"/>
          <w:sz w:val="24"/>
          <w:szCs w:val="24"/>
        </w:rPr>
        <w:t>m</w:t>
      </w:r>
      <w:r w:rsidR="00F80765">
        <w:rPr>
          <w:rFonts w:ascii="Book Antiqua" w:eastAsia="宋体" w:hAnsi="Book Antiqua" w:hint="eastAsia"/>
          <w:sz w:val="24"/>
          <w:szCs w:val="24"/>
          <w:lang w:eastAsia="zh-CN"/>
        </w:rPr>
        <w:t>L</w:t>
      </w:r>
      <w:r w:rsidRPr="006F367E">
        <w:rPr>
          <w:rFonts w:ascii="Book Antiqua" w:hAnsi="Book Antiqua"/>
          <w:sz w:val="24"/>
          <w:szCs w:val="24"/>
        </w:rPr>
        <w:t>.</w:t>
      </w:r>
      <w:proofErr w:type="spellEnd"/>
      <w:r w:rsidRPr="006F367E">
        <w:rPr>
          <w:rFonts w:ascii="Book Antiqua" w:hAnsi="Book Antiqua"/>
          <w:sz w:val="24"/>
          <w:szCs w:val="24"/>
        </w:rPr>
        <w:t xml:space="preserve"> The reported MRP rate by </w:t>
      </w:r>
      <w:proofErr w:type="spellStart"/>
      <w:r w:rsidRPr="006F367E">
        <w:rPr>
          <w:rFonts w:ascii="Book Antiqua" w:hAnsi="Book Antiqua"/>
          <w:sz w:val="24"/>
          <w:szCs w:val="24"/>
        </w:rPr>
        <w:t>Caroli</w:t>
      </w:r>
      <w:proofErr w:type="spellEnd"/>
      <w:r w:rsidRPr="006F367E">
        <w:rPr>
          <w:rFonts w:ascii="Book Antiqua" w:hAnsi="Book Antiqua"/>
          <w:sz w:val="24"/>
          <w:szCs w:val="24"/>
        </w:rPr>
        <w:t xml:space="preserve"> </w:t>
      </w:r>
      <w:r w:rsidR="00F80765" w:rsidRPr="00F80765">
        <w:rPr>
          <w:rFonts w:ascii="Book Antiqua" w:hAnsi="Book Antiqua"/>
          <w:i/>
          <w:sz w:val="24"/>
          <w:szCs w:val="24"/>
        </w:rPr>
        <w:t xml:space="preserve">et </w:t>
      </w:r>
      <w:proofErr w:type="gramStart"/>
      <w:r w:rsidR="00F80765" w:rsidRPr="00F80765">
        <w:rPr>
          <w:rFonts w:ascii="Book Antiqua" w:hAnsi="Book Antiqua"/>
          <w:i/>
          <w:sz w:val="24"/>
          <w:szCs w:val="24"/>
        </w:rPr>
        <w:t>al</w:t>
      </w:r>
      <w:r w:rsidR="00F80765" w:rsidRPr="00F80765">
        <w:rPr>
          <w:rFonts w:ascii="Book Antiqua" w:eastAsia="宋体" w:hAnsi="Book Antiqua" w:hint="eastAsia"/>
          <w:sz w:val="24"/>
          <w:szCs w:val="24"/>
          <w:vertAlign w:val="superscript"/>
          <w:lang w:eastAsia="zh-CN"/>
        </w:rPr>
        <w:t>[</w:t>
      </w:r>
      <w:proofErr w:type="gramEnd"/>
      <w:r w:rsidR="00F80765" w:rsidRPr="00F80765">
        <w:rPr>
          <w:rFonts w:ascii="Book Antiqua" w:eastAsia="宋体" w:hAnsi="Book Antiqua" w:hint="eastAsia"/>
          <w:sz w:val="24"/>
          <w:szCs w:val="24"/>
          <w:vertAlign w:val="superscript"/>
          <w:lang w:eastAsia="zh-CN"/>
        </w:rPr>
        <w:t>33]</w:t>
      </w:r>
      <w:r w:rsidR="00F80765">
        <w:rPr>
          <w:rFonts w:ascii="Book Antiqua" w:eastAsia="宋体" w:hAnsi="Book Antiqua" w:hint="eastAsia"/>
          <w:sz w:val="24"/>
          <w:szCs w:val="24"/>
          <w:vertAlign w:val="superscript"/>
          <w:lang w:eastAsia="zh-CN"/>
        </w:rPr>
        <w:t xml:space="preserve"> </w:t>
      </w:r>
      <w:r w:rsidRPr="006F367E">
        <w:rPr>
          <w:rFonts w:ascii="Book Antiqua" w:hAnsi="Book Antiqua"/>
          <w:sz w:val="24"/>
          <w:szCs w:val="24"/>
        </w:rPr>
        <w:t xml:space="preserve">was higher than PS Lim </w:t>
      </w:r>
      <w:r w:rsidR="00F80765" w:rsidRPr="00F80765">
        <w:rPr>
          <w:rFonts w:ascii="Book Antiqua" w:hAnsi="Book Antiqua"/>
          <w:i/>
          <w:sz w:val="24"/>
          <w:szCs w:val="24"/>
        </w:rPr>
        <w:t>et al</w:t>
      </w:r>
      <w:r w:rsidR="00F80765" w:rsidRPr="00F80765">
        <w:rPr>
          <w:rFonts w:ascii="Book Antiqua" w:eastAsia="宋体" w:hAnsi="Book Antiqua" w:hint="eastAsia"/>
          <w:sz w:val="24"/>
          <w:szCs w:val="24"/>
          <w:vertAlign w:val="superscript"/>
          <w:lang w:eastAsia="zh-CN"/>
        </w:rPr>
        <w:t>[37]</w:t>
      </w:r>
      <w:r w:rsidRPr="006F367E">
        <w:rPr>
          <w:rFonts w:ascii="Book Antiqua" w:hAnsi="Book Antiqua"/>
          <w:sz w:val="24"/>
          <w:szCs w:val="24"/>
        </w:rPr>
        <w:t xml:space="preserve"> (58.2% </w:t>
      </w:r>
      <w:r w:rsidRPr="00F80765">
        <w:rPr>
          <w:rFonts w:ascii="Book Antiqua" w:hAnsi="Book Antiqua"/>
          <w:i/>
          <w:sz w:val="24"/>
          <w:szCs w:val="24"/>
        </w:rPr>
        <w:t>vs</w:t>
      </w:r>
      <w:r w:rsidRPr="006F367E">
        <w:rPr>
          <w:rFonts w:ascii="Book Antiqua" w:hAnsi="Book Antiqua"/>
          <w:sz w:val="24"/>
          <w:szCs w:val="24"/>
        </w:rPr>
        <w:t xml:space="preserve"> 30.0%) but the disparity may be due to difference in the dosage of oxytocin used (20 IU </w:t>
      </w:r>
      <w:r w:rsidRPr="00F80765">
        <w:rPr>
          <w:rFonts w:ascii="Book Antiqua" w:hAnsi="Book Antiqua"/>
          <w:i/>
          <w:sz w:val="24"/>
          <w:szCs w:val="24"/>
        </w:rPr>
        <w:t xml:space="preserve">vs </w:t>
      </w:r>
      <w:r w:rsidRPr="006F367E">
        <w:rPr>
          <w:rFonts w:ascii="Book Antiqua" w:hAnsi="Book Antiqua"/>
          <w:sz w:val="24"/>
          <w:szCs w:val="24"/>
        </w:rPr>
        <w:t>100 IU).</w:t>
      </w:r>
    </w:p>
    <w:p w14:paraId="373B6F24" w14:textId="61BD0A94" w:rsidR="00176A54" w:rsidRPr="00F80765" w:rsidRDefault="00D85534" w:rsidP="00F80765">
      <w:pPr>
        <w:widowControl w:val="0"/>
        <w:spacing w:after="0" w:line="360" w:lineRule="auto"/>
        <w:ind w:firstLineChars="100" w:firstLine="240"/>
        <w:jc w:val="both"/>
        <w:rPr>
          <w:rFonts w:ascii="Book Antiqua" w:eastAsia="宋体" w:hAnsi="Book Antiqua"/>
          <w:sz w:val="24"/>
          <w:szCs w:val="24"/>
          <w:lang w:eastAsia="zh-CN"/>
        </w:rPr>
      </w:pPr>
      <w:r w:rsidRPr="006F367E">
        <w:rPr>
          <w:rFonts w:ascii="Book Antiqua" w:hAnsi="Book Antiqua"/>
          <w:sz w:val="24"/>
          <w:szCs w:val="24"/>
        </w:rPr>
        <w:t>The interval between oxytocin administration to decision for MRP varies from 15 to 45 min or depending on clinical judgment of the obstetrician</w:t>
      </w:r>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RW.CITE{{59 Makkonen, M 1995;42 Kristiansen,F.V. 1987;38 Sivalingam,N. 2001;39 Carroli,G. 1998;41 Gazvani,M.R. 1998;44 Huber,M.G. 1991;48 Selinger, M 1986;47 Frappell, JM 1988}}</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 xml:space="preserve"> [31,34-40]</w:t>
      </w:r>
      <w:r w:rsidR="00F80765" w:rsidRPr="006F367E">
        <w:rPr>
          <w:rFonts w:ascii="Book Antiqua" w:hAnsi="Book Antiqua"/>
          <w:sz w:val="24"/>
          <w:szCs w:val="24"/>
          <w:vertAlign w:val="superscript"/>
        </w:rPr>
        <w:fldChar w:fldCharType="end"/>
      </w:r>
      <w:r w:rsidRPr="006F367E">
        <w:rPr>
          <w:rFonts w:ascii="Book Antiqua" w:hAnsi="Book Antiqua"/>
          <w:sz w:val="24"/>
          <w:szCs w:val="24"/>
        </w:rPr>
        <w:t xml:space="preserve">. </w:t>
      </w:r>
      <w:r w:rsidR="00176A54" w:rsidRPr="006F367E">
        <w:rPr>
          <w:rFonts w:ascii="Book Antiqua" w:hAnsi="Book Antiqua"/>
          <w:sz w:val="24"/>
          <w:szCs w:val="24"/>
        </w:rPr>
        <w:t xml:space="preserve">There is always a concern of the increasing risk of </w:t>
      </w:r>
      <w:proofErr w:type="spellStart"/>
      <w:r w:rsidR="00176A54" w:rsidRPr="006F367E">
        <w:rPr>
          <w:rFonts w:ascii="Book Antiqua" w:hAnsi="Book Antiqua"/>
          <w:sz w:val="24"/>
          <w:szCs w:val="24"/>
        </w:rPr>
        <w:t>post partum</w:t>
      </w:r>
      <w:proofErr w:type="spellEnd"/>
      <w:r w:rsidR="00176A54" w:rsidRPr="006F367E">
        <w:rPr>
          <w:rFonts w:ascii="Book Antiqua" w:hAnsi="Book Antiqua"/>
          <w:sz w:val="24"/>
          <w:szCs w:val="24"/>
        </w:rPr>
        <w:t xml:space="preserve"> </w:t>
      </w:r>
      <w:proofErr w:type="spellStart"/>
      <w:r w:rsidR="00176A54" w:rsidRPr="006F367E">
        <w:rPr>
          <w:rFonts w:ascii="Book Antiqua" w:hAnsi="Book Antiqua"/>
          <w:sz w:val="24"/>
          <w:szCs w:val="24"/>
        </w:rPr>
        <w:t>haemorrhage</w:t>
      </w:r>
      <w:proofErr w:type="spellEnd"/>
      <w:r w:rsidR="00176A54" w:rsidRPr="006F367E">
        <w:rPr>
          <w:rFonts w:ascii="Book Antiqua" w:hAnsi="Book Antiqua"/>
          <w:sz w:val="24"/>
          <w:szCs w:val="24"/>
        </w:rPr>
        <w:t xml:space="preserve"> with increment of this interval, especially more than 30 minutes, which had been shown in several </w:t>
      </w:r>
      <w:proofErr w:type="gramStart"/>
      <w:r w:rsidR="00176A54" w:rsidRPr="006F367E">
        <w:rPr>
          <w:rFonts w:ascii="Book Antiqua" w:hAnsi="Book Antiqua"/>
          <w:sz w:val="24"/>
          <w:szCs w:val="24"/>
        </w:rPr>
        <w:t>studies</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RW.CITE{{7 Magann,E.F. 2005;6 Combs,C.A. 1991}}</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[9,10]</w:t>
      </w:r>
      <w:r w:rsidR="00F80765" w:rsidRPr="006F367E">
        <w:rPr>
          <w:rFonts w:ascii="Book Antiqua" w:hAnsi="Book Antiqua"/>
          <w:sz w:val="24"/>
          <w:szCs w:val="24"/>
          <w:vertAlign w:val="superscript"/>
        </w:rPr>
        <w:fldChar w:fldCharType="end"/>
      </w:r>
      <w:r w:rsidR="00176A54" w:rsidRPr="006F367E">
        <w:rPr>
          <w:rFonts w:ascii="Book Antiqua" w:hAnsi="Book Antiqua"/>
          <w:sz w:val="24"/>
          <w:szCs w:val="24"/>
        </w:rPr>
        <w:t xml:space="preserve">. </w:t>
      </w:r>
    </w:p>
    <w:p w14:paraId="260C0239" w14:textId="099DC1F0" w:rsidR="00176A54" w:rsidRPr="006F367E" w:rsidRDefault="00176A54" w:rsidP="00F80765">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t xml:space="preserve">The Cochrane review included 15 trials involving 1704 women in comparing the use of intra-umbilical vein oxytocin injection with saline solution had shown a reduction in MRP rate although statistically was not significant (Risk </w:t>
      </w:r>
      <w:r w:rsidR="00F80765">
        <w:rPr>
          <w:rFonts w:ascii="Book Antiqua" w:eastAsia="宋体" w:hAnsi="Book Antiqua" w:hint="eastAsia"/>
          <w:sz w:val="24"/>
          <w:szCs w:val="24"/>
          <w:lang w:eastAsia="zh-CN"/>
        </w:rPr>
        <w:t>r</w:t>
      </w:r>
      <w:r w:rsidRPr="006F367E">
        <w:rPr>
          <w:rFonts w:ascii="Book Antiqua" w:hAnsi="Book Antiqua"/>
          <w:sz w:val="24"/>
          <w:szCs w:val="24"/>
        </w:rPr>
        <w:t>atio 0.9). The authors concluded that the use of oxytocin</w:t>
      </w:r>
      <w:r w:rsidRPr="00F80765">
        <w:rPr>
          <w:rFonts w:ascii="Book Antiqua" w:hAnsi="Book Antiqua"/>
          <w:i/>
          <w:sz w:val="24"/>
          <w:szCs w:val="24"/>
        </w:rPr>
        <w:t xml:space="preserve"> via</w:t>
      </w:r>
      <w:r w:rsidRPr="006F367E">
        <w:rPr>
          <w:rFonts w:ascii="Book Antiqua" w:hAnsi="Book Antiqua"/>
          <w:sz w:val="24"/>
          <w:szCs w:val="24"/>
        </w:rPr>
        <w:t xml:space="preserve"> umbilical vein injection is simple and inexpensive but further research is required to ascertain the optimal timing for </w:t>
      </w:r>
      <w:proofErr w:type="gramStart"/>
      <w:r w:rsidRPr="006F367E">
        <w:rPr>
          <w:rFonts w:ascii="Book Antiqua" w:hAnsi="Book Antiqua"/>
          <w:sz w:val="24"/>
          <w:szCs w:val="24"/>
        </w:rPr>
        <w:t>MRP</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RW.CITE{{20 Nardin,J.M. 2011}}</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[41]</w:t>
      </w:r>
      <w:r w:rsidR="00F80765" w:rsidRPr="006F367E">
        <w:rPr>
          <w:rFonts w:ascii="Book Antiqua" w:hAnsi="Book Antiqua"/>
          <w:sz w:val="24"/>
          <w:szCs w:val="24"/>
          <w:vertAlign w:val="superscript"/>
        </w:rPr>
        <w:fldChar w:fldCharType="end"/>
      </w:r>
      <w:r w:rsidRPr="006F367E">
        <w:rPr>
          <w:rFonts w:ascii="Book Antiqua" w:hAnsi="Book Antiqua"/>
          <w:sz w:val="24"/>
          <w:szCs w:val="24"/>
        </w:rPr>
        <w:t xml:space="preserve">. </w:t>
      </w:r>
    </w:p>
    <w:p w14:paraId="7C35BFF9" w14:textId="77777777" w:rsidR="00176A54" w:rsidRPr="006F367E" w:rsidRDefault="00176A54" w:rsidP="00AD3FF8">
      <w:pPr>
        <w:widowControl w:val="0"/>
        <w:spacing w:after="0" w:line="360" w:lineRule="auto"/>
        <w:jc w:val="both"/>
        <w:rPr>
          <w:rFonts w:ascii="Book Antiqua" w:hAnsi="Book Antiqua"/>
          <w:sz w:val="24"/>
          <w:szCs w:val="24"/>
        </w:rPr>
      </w:pPr>
    </w:p>
    <w:p w14:paraId="68097E09" w14:textId="31458C32" w:rsidR="00176A54" w:rsidRPr="00F80765" w:rsidRDefault="00A948F7" w:rsidP="00AD3FF8">
      <w:pPr>
        <w:widowControl w:val="0"/>
        <w:spacing w:after="0" w:line="360" w:lineRule="auto"/>
        <w:jc w:val="both"/>
        <w:rPr>
          <w:rFonts w:ascii="Book Antiqua" w:eastAsia="宋体" w:hAnsi="Book Antiqua"/>
          <w:sz w:val="24"/>
          <w:szCs w:val="24"/>
          <w:lang w:eastAsia="zh-CN"/>
        </w:rPr>
      </w:pPr>
      <w:r w:rsidRPr="006F367E">
        <w:rPr>
          <w:rFonts w:ascii="Book Antiqua" w:hAnsi="Book Antiqua"/>
          <w:b/>
          <w:sz w:val="24"/>
          <w:szCs w:val="24"/>
        </w:rPr>
        <w:t>Prostaglandin</w:t>
      </w:r>
      <w:r w:rsidR="00F80765">
        <w:rPr>
          <w:rFonts w:ascii="Book Antiqua" w:eastAsia="宋体" w:hAnsi="Book Antiqua" w:hint="eastAsia"/>
          <w:b/>
          <w:sz w:val="24"/>
          <w:szCs w:val="24"/>
          <w:lang w:eastAsia="zh-CN"/>
        </w:rPr>
        <w:t xml:space="preserve">: </w:t>
      </w:r>
      <w:r w:rsidR="00176A54" w:rsidRPr="006F367E">
        <w:rPr>
          <w:rFonts w:ascii="Book Antiqua" w:hAnsi="Book Antiqua"/>
          <w:sz w:val="24"/>
          <w:szCs w:val="24"/>
        </w:rPr>
        <w:t xml:space="preserve">Prostaglandin is an effective </w:t>
      </w:r>
      <w:proofErr w:type="spellStart"/>
      <w:r w:rsidR="00176A54" w:rsidRPr="006F367E">
        <w:rPr>
          <w:rFonts w:ascii="Book Antiqua" w:hAnsi="Book Antiqua"/>
          <w:sz w:val="24"/>
          <w:szCs w:val="24"/>
        </w:rPr>
        <w:t>uterotonic</w:t>
      </w:r>
      <w:proofErr w:type="spellEnd"/>
      <w:r w:rsidR="00176A54" w:rsidRPr="006F367E">
        <w:rPr>
          <w:rFonts w:ascii="Book Antiqua" w:hAnsi="Book Antiqua"/>
          <w:sz w:val="24"/>
          <w:szCs w:val="24"/>
        </w:rPr>
        <w:t xml:space="preserve"> agent and has a role in the management of </w:t>
      </w:r>
      <w:proofErr w:type="spellStart"/>
      <w:r w:rsidR="00176A54" w:rsidRPr="006F367E">
        <w:rPr>
          <w:rFonts w:ascii="Book Antiqua" w:hAnsi="Book Antiqua"/>
          <w:sz w:val="24"/>
          <w:szCs w:val="24"/>
        </w:rPr>
        <w:t>post partum</w:t>
      </w:r>
      <w:proofErr w:type="spellEnd"/>
      <w:r w:rsidR="00176A54" w:rsidRPr="006F367E">
        <w:rPr>
          <w:rFonts w:ascii="Book Antiqua" w:hAnsi="Book Antiqua"/>
          <w:sz w:val="24"/>
          <w:szCs w:val="24"/>
        </w:rPr>
        <w:t xml:space="preserve"> </w:t>
      </w:r>
      <w:proofErr w:type="spellStart"/>
      <w:r w:rsidR="00176A54" w:rsidRPr="006F367E">
        <w:rPr>
          <w:rFonts w:ascii="Book Antiqua" w:hAnsi="Book Antiqua"/>
          <w:sz w:val="24"/>
          <w:szCs w:val="24"/>
        </w:rPr>
        <w:t>haemorrhage</w:t>
      </w:r>
      <w:proofErr w:type="spellEnd"/>
      <w:r w:rsidR="00176A54" w:rsidRPr="006F367E">
        <w:rPr>
          <w:rFonts w:ascii="Book Antiqua" w:hAnsi="Book Antiqua"/>
          <w:sz w:val="24"/>
          <w:szCs w:val="24"/>
        </w:rPr>
        <w:t xml:space="preserve">. It has a combination of </w:t>
      </w:r>
      <w:proofErr w:type="spellStart"/>
      <w:r w:rsidR="00176A54" w:rsidRPr="006F367E">
        <w:rPr>
          <w:rFonts w:ascii="Book Antiqua" w:hAnsi="Book Antiqua"/>
          <w:sz w:val="24"/>
          <w:szCs w:val="24"/>
        </w:rPr>
        <w:lastRenderedPageBreak/>
        <w:t>pharmacodynamic</w:t>
      </w:r>
      <w:proofErr w:type="spellEnd"/>
      <w:r w:rsidR="00176A54" w:rsidRPr="006F367E">
        <w:rPr>
          <w:rFonts w:ascii="Book Antiqua" w:hAnsi="Book Antiqua"/>
          <w:sz w:val="24"/>
          <w:szCs w:val="24"/>
        </w:rPr>
        <w:t xml:space="preserve"> properties with </w:t>
      </w:r>
      <w:proofErr w:type="spellStart"/>
      <w:r w:rsidR="00176A54" w:rsidRPr="006F367E">
        <w:rPr>
          <w:rFonts w:ascii="Book Antiqua" w:hAnsi="Book Antiqua"/>
          <w:sz w:val="24"/>
          <w:szCs w:val="24"/>
        </w:rPr>
        <w:t>myometrial</w:t>
      </w:r>
      <w:proofErr w:type="spellEnd"/>
      <w:r w:rsidR="00176A54" w:rsidRPr="006F367E">
        <w:rPr>
          <w:rFonts w:ascii="Book Antiqua" w:hAnsi="Book Antiqua"/>
          <w:sz w:val="24"/>
          <w:szCs w:val="24"/>
        </w:rPr>
        <w:t xml:space="preserve"> stimulation, vasoactive mechanism and reduction in platelet function. The use of PG in management of RP is based on the mechanism where retro-placental </w:t>
      </w:r>
      <w:proofErr w:type="spellStart"/>
      <w:r w:rsidR="00176A54" w:rsidRPr="006F367E">
        <w:rPr>
          <w:rFonts w:ascii="Book Antiqua" w:hAnsi="Book Antiqua"/>
          <w:sz w:val="24"/>
          <w:szCs w:val="24"/>
        </w:rPr>
        <w:t>myometrial</w:t>
      </w:r>
      <w:proofErr w:type="spellEnd"/>
      <w:r w:rsidR="00176A54" w:rsidRPr="006F367E">
        <w:rPr>
          <w:rFonts w:ascii="Book Antiqua" w:hAnsi="Book Antiqua"/>
          <w:sz w:val="24"/>
          <w:szCs w:val="24"/>
        </w:rPr>
        <w:t xml:space="preserve"> contraction which produces shearing forces between the placenta and myometrium thus tearing the </w:t>
      </w:r>
      <w:proofErr w:type="spellStart"/>
      <w:r w:rsidR="00176A54" w:rsidRPr="006F367E">
        <w:rPr>
          <w:rFonts w:ascii="Book Antiqua" w:hAnsi="Book Antiqua"/>
          <w:sz w:val="24"/>
          <w:szCs w:val="24"/>
        </w:rPr>
        <w:t>decidual</w:t>
      </w:r>
      <w:proofErr w:type="spellEnd"/>
      <w:r w:rsidR="00176A54" w:rsidRPr="006F367E">
        <w:rPr>
          <w:rFonts w:ascii="Book Antiqua" w:hAnsi="Book Antiqua"/>
          <w:sz w:val="24"/>
          <w:szCs w:val="24"/>
        </w:rPr>
        <w:t xml:space="preserve"> </w:t>
      </w:r>
      <w:proofErr w:type="spellStart"/>
      <w:r w:rsidR="00176A54" w:rsidRPr="006F367E">
        <w:rPr>
          <w:rFonts w:ascii="Book Antiqua" w:hAnsi="Book Antiqua"/>
          <w:sz w:val="24"/>
          <w:szCs w:val="24"/>
        </w:rPr>
        <w:t>septae</w:t>
      </w:r>
      <w:proofErr w:type="spellEnd"/>
      <w:r w:rsidR="00176A54" w:rsidRPr="006F367E">
        <w:rPr>
          <w:rFonts w:ascii="Book Antiqua" w:hAnsi="Book Antiqua"/>
          <w:sz w:val="24"/>
          <w:szCs w:val="24"/>
        </w:rPr>
        <w:t xml:space="preserve"> and resulted in detachment of placenta</w:t>
      </w:r>
      <w:r w:rsidR="00F80765" w:rsidRPr="006F367E">
        <w:rPr>
          <w:rFonts w:ascii="Book Antiqua" w:hAnsi="Book Antiqua"/>
          <w:sz w:val="24"/>
          <w:szCs w:val="24"/>
        </w:rPr>
        <w:t xml:space="preserve"> </w:t>
      </w:r>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RW.CITE{{9 Herman,A. 1993}}</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[14]</w:t>
      </w:r>
      <w:r w:rsidR="00F80765" w:rsidRPr="006F367E">
        <w:rPr>
          <w:rFonts w:ascii="Book Antiqua" w:hAnsi="Book Antiqua"/>
          <w:sz w:val="24"/>
          <w:szCs w:val="24"/>
          <w:vertAlign w:val="superscript"/>
        </w:rPr>
        <w:fldChar w:fldCharType="end"/>
      </w:r>
      <w:r w:rsidR="00176A54" w:rsidRPr="006F367E">
        <w:rPr>
          <w:rFonts w:ascii="Book Antiqua" w:hAnsi="Book Antiqua"/>
          <w:sz w:val="24"/>
          <w:szCs w:val="24"/>
        </w:rPr>
        <w:t>.</w:t>
      </w:r>
      <w:r w:rsidR="00F80765" w:rsidRPr="006F367E">
        <w:rPr>
          <w:rFonts w:ascii="Book Antiqua" w:hAnsi="Book Antiqua"/>
          <w:sz w:val="24"/>
          <w:szCs w:val="24"/>
        </w:rPr>
        <w:t xml:space="preserve"> </w:t>
      </w:r>
    </w:p>
    <w:p w14:paraId="4F351595" w14:textId="0C55FE50" w:rsidR="00176A54" w:rsidRPr="006F367E" w:rsidRDefault="00176A54" w:rsidP="00F80765">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t>The study to evaluate the efficacy of PG is limited. Prostaglandin showed a statistically significant reduction in MRP when compared with oxytocin (RR 0.43; 95%CI</w:t>
      </w:r>
      <w:r w:rsidR="00F80765">
        <w:rPr>
          <w:rFonts w:ascii="Book Antiqua" w:eastAsia="宋体" w:hAnsi="Book Antiqua" w:hint="eastAsia"/>
          <w:sz w:val="24"/>
          <w:szCs w:val="24"/>
          <w:lang w:eastAsia="zh-CN"/>
        </w:rPr>
        <w:t>:</w:t>
      </w:r>
      <w:r w:rsidRPr="006F367E">
        <w:rPr>
          <w:rFonts w:ascii="Book Antiqua" w:hAnsi="Book Antiqua"/>
          <w:sz w:val="24"/>
          <w:szCs w:val="24"/>
        </w:rPr>
        <w:t xml:space="preserve"> 0.25</w:t>
      </w:r>
      <w:r w:rsidR="00F80765">
        <w:rPr>
          <w:rFonts w:ascii="Book Antiqua" w:eastAsia="宋体" w:hAnsi="Book Antiqua" w:hint="eastAsia"/>
          <w:sz w:val="24"/>
          <w:szCs w:val="24"/>
          <w:lang w:eastAsia="zh-CN"/>
        </w:rPr>
        <w:t>-</w:t>
      </w:r>
      <w:r w:rsidRPr="006F367E">
        <w:rPr>
          <w:rFonts w:ascii="Book Antiqua" w:hAnsi="Book Antiqua"/>
          <w:sz w:val="24"/>
          <w:szCs w:val="24"/>
        </w:rPr>
        <w:t>0.75) with shorter time interval from drug administration to delivery of place</w:t>
      </w:r>
      <w:r w:rsidR="00F80765">
        <w:rPr>
          <w:rFonts w:ascii="Book Antiqua" w:hAnsi="Book Antiqua"/>
          <w:sz w:val="24"/>
          <w:szCs w:val="24"/>
        </w:rPr>
        <w:t>nta (mean difference -6.00; 95%</w:t>
      </w:r>
      <w:r w:rsidRPr="006F367E">
        <w:rPr>
          <w:rFonts w:ascii="Book Antiqua" w:hAnsi="Book Antiqua"/>
          <w:sz w:val="24"/>
          <w:szCs w:val="24"/>
        </w:rPr>
        <w:t>CI</w:t>
      </w:r>
      <w:r w:rsidR="00F80765">
        <w:rPr>
          <w:rFonts w:ascii="Book Antiqua" w:eastAsia="宋体" w:hAnsi="Book Antiqua" w:hint="eastAsia"/>
          <w:sz w:val="24"/>
          <w:szCs w:val="24"/>
          <w:lang w:eastAsia="zh-CN"/>
        </w:rPr>
        <w:t xml:space="preserve">: </w:t>
      </w:r>
      <w:r w:rsidRPr="006F367E">
        <w:rPr>
          <w:rFonts w:ascii="Book Antiqua" w:hAnsi="Book Antiqua"/>
          <w:sz w:val="24"/>
          <w:szCs w:val="24"/>
        </w:rPr>
        <w:t xml:space="preserve"> -8.78 to -3.22)</w:t>
      </w:r>
      <w:r w:rsidR="00F80765" w:rsidRPr="00F80765">
        <w:rPr>
          <w:rFonts w:ascii="Book Antiqua" w:hAnsi="Book Antiqua"/>
          <w:sz w:val="24"/>
          <w:szCs w:val="24"/>
          <w:vertAlign w:val="superscript"/>
        </w:rPr>
        <w:t xml:space="preserve"> </w:t>
      </w:r>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RW.CITE{{55 Habek,D. 2007}}</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[39]</w:t>
      </w:r>
      <w:r w:rsidR="00F80765" w:rsidRPr="006F367E">
        <w:rPr>
          <w:rFonts w:ascii="Book Antiqua" w:hAnsi="Book Antiqua"/>
          <w:sz w:val="24"/>
          <w:szCs w:val="24"/>
          <w:vertAlign w:val="superscript"/>
        </w:rPr>
        <w:fldChar w:fldCharType="end"/>
      </w:r>
      <w:r w:rsidRPr="006F367E">
        <w:rPr>
          <w:rFonts w:ascii="Book Antiqua" w:hAnsi="Book Antiqua"/>
          <w:sz w:val="24"/>
          <w:szCs w:val="24"/>
        </w:rPr>
        <w:t>. However, the meta-analysis</w:t>
      </w:r>
      <w:r w:rsidR="00F80765">
        <w:rPr>
          <w:rFonts w:ascii="Book Antiqua" w:hAnsi="Book Antiqua"/>
          <w:sz w:val="24"/>
          <w:szCs w:val="24"/>
        </w:rPr>
        <w:t xml:space="preserve"> only </w:t>
      </w:r>
      <w:proofErr w:type="spellStart"/>
      <w:r w:rsidR="00F80765">
        <w:rPr>
          <w:rFonts w:ascii="Book Antiqua" w:hAnsi="Book Antiqua"/>
          <w:sz w:val="24"/>
          <w:szCs w:val="24"/>
        </w:rPr>
        <w:t>analysed</w:t>
      </w:r>
      <w:proofErr w:type="spellEnd"/>
      <w:r w:rsidR="00F80765">
        <w:rPr>
          <w:rFonts w:ascii="Book Antiqua" w:hAnsi="Book Antiqua"/>
          <w:sz w:val="24"/>
          <w:szCs w:val="24"/>
        </w:rPr>
        <w:t xml:space="preserve"> two small </w:t>
      </w:r>
      <w:proofErr w:type="gramStart"/>
      <w:r w:rsidR="00F80765">
        <w:rPr>
          <w:rFonts w:ascii="Book Antiqua" w:hAnsi="Book Antiqua"/>
          <w:sz w:val="24"/>
          <w:szCs w:val="24"/>
        </w:rPr>
        <w:t>trials</w:t>
      </w:r>
      <w:proofErr w:type="gramEnd"/>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RW.CITE{{20 Nardin,J.M. 2011}}</w:instrText>
      </w:r>
      <w:r w:rsidRPr="006F367E">
        <w:rPr>
          <w:rFonts w:ascii="Book Antiqua" w:hAnsi="Book Antiqua"/>
          <w:sz w:val="24"/>
          <w:szCs w:val="24"/>
          <w:vertAlign w:val="superscript"/>
        </w:rPr>
        <w:fldChar w:fldCharType="separate"/>
      </w:r>
      <w:r w:rsidR="00EB3AAA" w:rsidRPr="006F367E">
        <w:rPr>
          <w:rFonts w:ascii="Book Antiqua" w:eastAsia="Times New Roman" w:hAnsi="Book Antiqua"/>
          <w:sz w:val="24"/>
          <w:szCs w:val="24"/>
          <w:vertAlign w:val="superscript"/>
        </w:rPr>
        <w:t>[41</w:t>
      </w:r>
      <w:r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r w:rsidR="00EB3AAA" w:rsidRPr="006F367E">
        <w:rPr>
          <w:rFonts w:ascii="Book Antiqua" w:hAnsi="Book Antiqua"/>
          <w:sz w:val="24"/>
          <w:szCs w:val="24"/>
        </w:rPr>
        <w:t xml:space="preserve"> thus intra-umbilical </w:t>
      </w:r>
      <w:r w:rsidRPr="006F367E">
        <w:rPr>
          <w:rFonts w:ascii="Book Antiqua" w:hAnsi="Book Antiqua"/>
          <w:sz w:val="24"/>
          <w:szCs w:val="24"/>
        </w:rPr>
        <w:t>vein injection of prostaglandin needs further evaluation.</w:t>
      </w:r>
    </w:p>
    <w:p w14:paraId="1A6A1058" w14:textId="77777777" w:rsidR="00EB3AAA" w:rsidRPr="00F80765" w:rsidRDefault="00EB3AAA" w:rsidP="00AD3FF8">
      <w:pPr>
        <w:widowControl w:val="0"/>
        <w:spacing w:after="0" w:line="360" w:lineRule="auto"/>
        <w:jc w:val="both"/>
        <w:rPr>
          <w:rFonts w:ascii="Book Antiqua" w:eastAsia="宋体" w:hAnsi="Book Antiqua"/>
          <w:sz w:val="24"/>
          <w:szCs w:val="24"/>
          <w:lang w:eastAsia="zh-CN"/>
        </w:rPr>
      </w:pPr>
    </w:p>
    <w:p w14:paraId="2FA84FB2" w14:textId="31387215" w:rsidR="00176A54" w:rsidRPr="006F367E" w:rsidRDefault="00176A54" w:rsidP="00AD3FF8">
      <w:pPr>
        <w:widowControl w:val="0"/>
        <w:spacing w:after="0" w:line="360" w:lineRule="auto"/>
        <w:jc w:val="both"/>
        <w:rPr>
          <w:rFonts w:ascii="Book Antiqua" w:hAnsi="Book Antiqua"/>
          <w:sz w:val="24"/>
          <w:szCs w:val="24"/>
        </w:rPr>
      </w:pPr>
      <w:r w:rsidRPr="00F80765">
        <w:rPr>
          <w:rFonts w:ascii="Book Antiqua" w:hAnsi="Book Antiqua"/>
          <w:b/>
          <w:sz w:val="24"/>
          <w:szCs w:val="24"/>
        </w:rPr>
        <w:t>Misoprostol</w:t>
      </w:r>
      <w:r w:rsidR="00F80765">
        <w:rPr>
          <w:rFonts w:ascii="Book Antiqua" w:eastAsia="宋体" w:hAnsi="Book Antiqua" w:hint="eastAsia"/>
          <w:b/>
          <w:sz w:val="24"/>
          <w:szCs w:val="24"/>
          <w:lang w:eastAsia="zh-CN"/>
        </w:rPr>
        <w:t xml:space="preserve">: </w:t>
      </w:r>
      <w:r w:rsidRPr="006F367E">
        <w:rPr>
          <w:rFonts w:ascii="Book Antiqua" w:hAnsi="Book Antiqua"/>
          <w:sz w:val="24"/>
          <w:szCs w:val="24"/>
        </w:rPr>
        <w:t xml:space="preserve">Van </w:t>
      </w:r>
      <w:proofErr w:type="spellStart"/>
      <w:r w:rsidRPr="006F367E">
        <w:rPr>
          <w:rFonts w:ascii="Book Antiqua" w:hAnsi="Book Antiqua"/>
          <w:sz w:val="24"/>
          <w:szCs w:val="24"/>
        </w:rPr>
        <w:t>Stralen</w:t>
      </w:r>
      <w:proofErr w:type="spellEnd"/>
      <w:r w:rsidRPr="006F367E">
        <w:rPr>
          <w:rFonts w:ascii="Book Antiqua" w:hAnsi="Book Antiqua"/>
          <w:sz w:val="24"/>
          <w:szCs w:val="24"/>
        </w:rPr>
        <w:t xml:space="preserve"> </w:t>
      </w:r>
      <w:r w:rsidRPr="00F80765">
        <w:rPr>
          <w:rFonts w:ascii="Book Antiqua" w:hAnsi="Book Antiqua"/>
          <w:i/>
          <w:sz w:val="24"/>
          <w:szCs w:val="24"/>
        </w:rPr>
        <w:t xml:space="preserve">et </w:t>
      </w:r>
      <w:proofErr w:type="gramStart"/>
      <w:r w:rsidRPr="00F80765">
        <w:rPr>
          <w:rFonts w:ascii="Book Antiqua" w:hAnsi="Book Antiqua"/>
          <w:i/>
          <w:sz w:val="24"/>
          <w:szCs w:val="24"/>
        </w:rPr>
        <w:t>al</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RW.CITE{{53 van Stralen,G. 2013}}</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[43]</w:t>
      </w:r>
      <w:r w:rsidR="00F80765" w:rsidRPr="006F367E">
        <w:rPr>
          <w:rFonts w:ascii="Book Antiqua" w:hAnsi="Book Antiqua"/>
          <w:sz w:val="24"/>
          <w:szCs w:val="24"/>
          <w:vertAlign w:val="superscript"/>
        </w:rPr>
        <w:fldChar w:fldCharType="end"/>
      </w:r>
      <w:r w:rsidRPr="006F367E">
        <w:rPr>
          <w:rFonts w:ascii="Book Antiqua" w:hAnsi="Book Antiqua"/>
          <w:sz w:val="24"/>
          <w:szCs w:val="24"/>
        </w:rPr>
        <w:t xml:space="preserve"> review the usage of sublingual misoprostol 800</w:t>
      </w:r>
      <w:r w:rsidR="00F80765">
        <w:rPr>
          <w:rFonts w:ascii="Book Antiqua" w:eastAsia="宋体" w:hAnsi="Book Antiqua" w:hint="eastAsia"/>
          <w:sz w:val="24"/>
          <w:szCs w:val="24"/>
          <w:lang w:eastAsia="zh-CN"/>
        </w:rPr>
        <w:t xml:space="preserve"> </w:t>
      </w:r>
      <w:proofErr w:type="spellStart"/>
      <w:r w:rsidRPr="006F367E">
        <w:rPr>
          <w:rFonts w:ascii="Book Antiqua" w:hAnsi="Book Antiqua"/>
          <w:sz w:val="24"/>
          <w:szCs w:val="24"/>
        </w:rPr>
        <w:t>ug</w:t>
      </w:r>
      <w:proofErr w:type="spellEnd"/>
      <w:r w:rsidRPr="006F367E">
        <w:rPr>
          <w:rFonts w:ascii="Book Antiqua" w:hAnsi="Book Antiqua"/>
          <w:sz w:val="24"/>
          <w:szCs w:val="24"/>
        </w:rPr>
        <w:t xml:space="preserve"> among 95 patients with retained placenta in a low resource setting. The trial failed to show any benefit of using misoprostol in the management of RP. MRP was required in 40% of the treatment group patients compared to 33% in placebo.</w:t>
      </w:r>
    </w:p>
    <w:p w14:paraId="7C43AA7A" w14:textId="77777777" w:rsidR="00A948F7" w:rsidRPr="006F367E" w:rsidRDefault="00A948F7" w:rsidP="00AD3FF8">
      <w:pPr>
        <w:widowControl w:val="0"/>
        <w:spacing w:after="0" w:line="360" w:lineRule="auto"/>
        <w:jc w:val="both"/>
        <w:rPr>
          <w:rFonts w:ascii="Book Antiqua" w:hAnsi="Book Antiqua"/>
          <w:sz w:val="24"/>
          <w:szCs w:val="24"/>
        </w:rPr>
      </w:pPr>
    </w:p>
    <w:p w14:paraId="7EF9FB92" w14:textId="2D5B4841" w:rsidR="00176A54" w:rsidRPr="006F367E" w:rsidRDefault="00176A54" w:rsidP="00AD3FF8">
      <w:pPr>
        <w:widowControl w:val="0"/>
        <w:spacing w:after="0" w:line="360" w:lineRule="auto"/>
        <w:jc w:val="both"/>
        <w:rPr>
          <w:rFonts w:ascii="Book Antiqua" w:hAnsi="Book Antiqua"/>
          <w:sz w:val="24"/>
          <w:szCs w:val="24"/>
        </w:rPr>
      </w:pPr>
      <w:proofErr w:type="spellStart"/>
      <w:r w:rsidRPr="00F80765">
        <w:rPr>
          <w:rFonts w:ascii="Book Antiqua" w:hAnsi="Book Antiqua"/>
          <w:b/>
          <w:sz w:val="24"/>
          <w:szCs w:val="24"/>
        </w:rPr>
        <w:t>Carboprost</w:t>
      </w:r>
      <w:proofErr w:type="spellEnd"/>
      <w:r w:rsidR="00F80765">
        <w:rPr>
          <w:rFonts w:ascii="Book Antiqua" w:eastAsia="宋体" w:hAnsi="Book Antiqua" w:hint="eastAsia"/>
          <w:b/>
          <w:sz w:val="24"/>
          <w:szCs w:val="24"/>
          <w:lang w:eastAsia="zh-CN"/>
        </w:rPr>
        <w:t xml:space="preserve">: </w:t>
      </w:r>
      <w:proofErr w:type="spellStart"/>
      <w:r w:rsidRPr="006F367E">
        <w:rPr>
          <w:rFonts w:ascii="Book Antiqua" w:hAnsi="Book Antiqua"/>
          <w:sz w:val="24"/>
          <w:szCs w:val="24"/>
        </w:rPr>
        <w:t>Carboprost</w:t>
      </w:r>
      <w:proofErr w:type="spellEnd"/>
      <w:r w:rsidRPr="006F367E">
        <w:rPr>
          <w:rFonts w:ascii="Book Antiqua" w:hAnsi="Book Antiqua"/>
          <w:sz w:val="24"/>
          <w:szCs w:val="24"/>
        </w:rPr>
        <w:t xml:space="preserve"> </w:t>
      </w:r>
      <w:proofErr w:type="spellStart"/>
      <w:r w:rsidRPr="006F367E">
        <w:rPr>
          <w:rFonts w:ascii="Book Antiqua" w:hAnsi="Book Antiqua"/>
          <w:sz w:val="24"/>
          <w:szCs w:val="24"/>
        </w:rPr>
        <w:t>tromethamine</w:t>
      </w:r>
      <w:proofErr w:type="spellEnd"/>
      <w:r w:rsidRPr="006F367E">
        <w:rPr>
          <w:rFonts w:ascii="Book Antiqua" w:hAnsi="Book Antiqua"/>
          <w:sz w:val="24"/>
          <w:szCs w:val="24"/>
        </w:rPr>
        <w:t xml:space="preserve">, a methylated analogue of PGF2-alpha is </w:t>
      </w:r>
      <w:proofErr w:type="gramStart"/>
      <w:r w:rsidRPr="006F367E">
        <w:rPr>
          <w:rFonts w:ascii="Book Antiqua" w:hAnsi="Book Antiqua"/>
          <w:sz w:val="24"/>
          <w:szCs w:val="24"/>
        </w:rPr>
        <w:t>a</w:t>
      </w:r>
      <w:proofErr w:type="gramEnd"/>
      <w:r w:rsidRPr="006F367E">
        <w:rPr>
          <w:rFonts w:ascii="Book Antiqua" w:hAnsi="Book Antiqua"/>
          <w:sz w:val="24"/>
          <w:szCs w:val="24"/>
        </w:rPr>
        <w:t xml:space="preserve"> </w:t>
      </w:r>
      <w:proofErr w:type="spellStart"/>
      <w:r w:rsidRPr="006F367E">
        <w:rPr>
          <w:rFonts w:ascii="Book Antiqua" w:hAnsi="Book Antiqua"/>
          <w:sz w:val="24"/>
          <w:szCs w:val="24"/>
        </w:rPr>
        <w:t>uterotonic</w:t>
      </w:r>
      <w:proofErr w:type="spellEnd"/>
      <w:r w:rsidRPr="006F367E">
        <w:rPr>
          <w:rFonts w:ascii="Book Antiqua" w:hAnsi="Book Antiqua"/>
          <w:sz w:val="24"/>
          <w:szCs w:val="24"/>
        </w:rPr>
        <w:t xml:space="preserve"> agent which is more potent with longer duration of action</w:t>
      </w:r>
      <w:r w:rsidR="00913851" w:rsidRPr="006F367E">
        <w:rPr>
          <w:rFonts w:ascii="Book Antiqua" w:hAnsi="Book Antiqua"/>
          <w:sz w:val="24"/>
          <w:szCs w:val="24"/>
        </w:rPr>
        <w:t xml:space="preserve">. </w:t>
      </w:r>
    </w:p>
    <w:p w14:paraId="1F75EF06" w14:textId="397F0823" w:rsidR="00176A54" w:rsidRPr="006F367E" w:rsidRDefault="00913851" w:rsidP="00F80765">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t xml:space="preserve">Lately, the use of </w:t>
      </w:r>
      <w:proofErr w:type="spellStart"/>
      <w:r w:rsidRPr="006F367E">
        <w:rPr>
          <w:rFonts w:ascii="Book Antiqua" w:hAnsi="Book Antiqua"/>
          <w:sz w:val="24"/>
          <w:szCs w:val="24"/>
        </w:rPr>
        <w:t>carboprost</w:t>
      </w:r>
      <w:proofErr w:type="spellEnd"/>
      <w:r w:rsidRPr="006F367E">
        <w:rPr>
          <w:rFonts w:ascii="Book Antiqua" w:hAnsi="Book Antiqua"/>
          <w:sz w:val="24"/>
          <w:szCs w:val="24"/>
        </w:rPr>
        <w:t xml:space="preserve"> has been extended for retained placenta. </w:t>
      </w:r>
      <w:r w:rsidR="00176A54" w:rsidRPr="006F367E">
        <w:rPr>
          <w:rFonts w:ascii="Book Antiqua" w:hAnsi="Book Antiqua"/>
          <w:sz w:val="24"/>
          <w:szCs w:val="24"/>
        </w:rPr>
        <w:t xml:space="preserve">According to </w:t>
      </w:r>
      <w:proofErr w:type="spellStart"/>
      <w:r w:rsidR="00176A54" w:rsidRPr="006F367E">
        <w:rPr>
          <w:rFonts w:ascii="Book Antiqua" w:hAnsi="Book Antiqua"/>
          <w:sz w:val="24"/>
          <w:szCs w:val="24"/>
        </w:rPr>
        <w:t>Habek</w:t>
      </w:r>
      <w:proofErr w:type="spellEnd"/>
      <w:r w:rsidR="00176A54" w:rsidRPr="006F367E">
        <w:rPr>
          <w:rFonts w:ascii="Book Antiqua" w:hAnsi="Book Antiqua"/>
          <w:sz w:val="24"/>
          <w:szCs w:val="24"/>
        </w:rPr>
        <w:t>, intra-umbilical vein injection of 0.5</w:t>
      </w:r>
      <w:r w:rsidR="00F80765">
        <w:rPr>
          <w:rFonts w:ascii="Book Antiqua" w:eastAsia="宋体" w:hAnsi="Book Antiqua" w:hint="eastAsia"/>
          <w:sz w:val="24"/>
          <w:szCs w:val="24"/>
          <w:lang w:eastAsia="zh-CN"/>
        </w:rPr>
        <w:t xml:space="preserve"> </w:t>
      </w:r>
      <w:r w:rsidR="00176A54" w:rsidRPr="006F367E">
        <w:rPr>
          <w:rFonts w:ascii="Book Antiqua" w:hAnsi="Book Antiqua"/>
          <w:sz w:val="24"/>
          <w:szCs w:val="24"/>
        </w:rPr>
        <w:t xml:space="preserve">mg </w:t>
      </w:r>
      <w:proofErr w:type="spellStart"/>
      <w:r w:rsidR="00176A54" w:rsidRPr="006F367E">
        <w:rPr>
          <w:rFonts w:ascii="Book Antiqua" w:hAnsi="Book Antiqua"/>
          <w:sz w:val="24"/>
          <w:szCs w:val="24"/>
        </w:rPr>
        <w:t>carboprost</w:t>
      </w:r>
      <w:proofErr w:type="spellEnd"/>
      <w:r w:rsidR="00176A54" w:rsidRPr="006F367E">
        <w:rPr>
          <w:rFonts w:ascii="Book Antiqua" w:hAnsi="Book Antiqua"/>
          <w:sz w:val="24"/>
          <w:szCs w:val="24"/>
        </w:rPr>
        <w:t xml:space="preserve"> suspended in 20 m</w:t>
      </w:r>
      <w:r w:rsidR="00F80765">
        <w:rPr>
          <w:rFonts w:ascii="Book Antiqua" w:eastAsia="宋体" w:hAnsi="Book Antiqua" w:hint="eastAsia"/>
          <w:sz w:val="24"/>
          <w:szCs w:val="24"/>
          <w:lang w:eastAsia="zh-CN"/>
        </w:rPr>
        <w:t>L</w:t>
      </w:r>
      <w:r w:rsidR="00176A54" w:rsidRPr="006F367E">
        <w:rPr>
          <w:rFonts w:ascii="Book Antiqua" w:hAnsi="Book Antiqua"/>
          <w:sz w:val="24"/>
          <w:szCs w:val="24"/>
        </w:rPr>
        <w:t xml:space="preserve"> of a 0.9% saline yielded the highest therapeutic success rate of 85.7% as compared to two other groups of oxytocin (76.9%) and </w:t>
      </w:r>
      <w:proofErr w:type="spellStart"/>
      <w:r w:rsidR="00176A54" w:rsidRPr="006F367E">
        <w:rPr>
          <w:rFonts w:ascii="Book Antiqua" w:hAnsi="Book Antiqua"/>
          <w:sz w:val="24"/>
          <w:szCs w:val="24"/>
        </w:rPr>
        <w:t>methylergometrine</w:t>
      </w:r>
      <w:proofErr w:type="spellEnd"/>
      <w:r w:rsidR="00176A54" w:rsidRPr="006F367E">
        <w:rPr>
          <w:rFonts w:ascii="Book Antiqua" w:hAnsi="Book Antiqua"/>
          <w:sz w:val="24"/>
          <w:szCs w:val="24"/>
        </w:rPr>
        <w:t xml:space="preserve"> (64.2%)</w:t>
      </w:r>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RW.CITE{{55 Habek,D. 2007}}</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[42]</w:t>
      </w:r>
      <w:r w:rsidR="00F80765" w:rsidRPr="006F367E">
        <w:rPr>
          <w:rFonts w:ascii="Book Antiqua" w:hAnsi="Book Antiqua"/>
          <w:sz w:val="24"/>
          <w:szCs w:val="24"/>
          <w:vertAlign w:val="superscript"/>
        </w:rPr>
        <w:fldChar w:fldCharType="end"/>
      </w:r>
      <w:r w:rsidR="00176A54" w:rsidRPr="006F367E">
        <w:rPr>
          <w:rFonts w:ascii="Book Antiqua" w:hAnsi="Book Antiqua"/>
          <w:sz w:val="24"/>
          <w:szCs w:val="24"/>
        </w:rPr>
        <w:t xml:space="preserve">. </w:t>
      </w:r>
    </w:p>
    <w:p w14:paraId="753CA0AE" w14:textId="77777777" w:rsidR="000E6DFA" w:rsidRPr="006F367E" w:rsidRDefault="000E6DFA" w:rsidP="00AD3FF8">
      <w:pPr>
        <w:widowControl w:val="0"/>
        <w:spacing w:after="0" w:line="360" w:lineRule="auto"/>
        <w:jc w:val="both"/>
        <w:rPr>
          <w:rFonts w:ascii="Book Antiqua" w:hAnsi="Book Antiqua"/>
          <w:sz w:val="24"/>
          <w:szCs w:val="24"/>
        </w:rPr>
      </w:pPr>
    </w:p>
    <w:p w14:paraId="5A93A752" w14:textId="6B83F8AE" w:rsidR="000E6DFA" w:rsidRPr="00F80765" w:rsidRDefault="00A948F7" w:rsidP="00AD3FF8">
      <w:pPr>
        <w:widowControl w:val="0"/>
        <w:autoSpaceDE w:val="0"/>
        <w:autoSpaceDN w:val="0"/>
        <w:adjustRightInd w:val="0"/>
        <w:spacing w:after="0" w:line="360" w:lineRule="auto"/>
        <w:jc w:val="both"/>
        <w:rPr>
          <w:rFonts w:ascii="Book Antiqua" w:hAnsi="Book Antiqua"/>
          <w:b/>
          <w:i/>
          <w:sz w:val="24"/>
          <w:szCs w:val="24"/>
        </w:rPr>
      </w:pPr>
      <w:r w:rsidRPr="00F80765">
        <w:rPr>
          <w:rFonts w:ascii="Book Antiqua" w:hAnsi="Book Antiqua"/>
          <w:b/>
          <w:i/>
          <w:sz w:val="24"/>
          <w:szCs w:val="24"/>
        </w:rPr>
        <w:t>Nitroglycerine</w:t>
      </w:r>
    </w:p>
    <w:p w14:paraId="6D86D4C5" w14:textId="77777777" w:rsidR="000E6DFA" w:rsidRPr="006F367E" w:rsidRDefault="000E6DFA"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Studies with regards to the use of Nitroglycerine (NTG) in management of RP has been described and reported in several clinical trials using different dosages, route of administration, alone or in combination with other agents. </w:t>
      </w:r>
      <w:r w:rsidRPr="006F367E">
        <w:rPr>
          <w:rFonts w:ascii="Book Antiqua" w:hAnsi="Book Antiqua"/>
          <w:sz w:val="24"/>
          <w:szCs w:val="24"/>
        </w:rPr>
        <w:lastRenderedPageBreak/>
        <w:t>Various degrees of success were reported. However, most were observational studies with small number of patients.</w:t>
      </w:r>
    </w:p>
    <w:p w14:paraId="7CE69151" w14:textId="7A0FFD62" w:rsidR="000E6DFA" w:rsidRPr="006F367E" w:rsidRDefault="000E6DFA" w:rsidP="00F80765">
      <w:pPr>
        <w:widowControl w:val="0"/>
        <w:spacing w:after="0" w:line="360" w:lineRule="auto"/>
        <w:ind w:firstLineChars="100" w:firstLine="240"/>
        <w:jc w:val="both"/>
        <w:rPr>
          <w:rFonts w:ascii="Book Antiqua" w:hAnsi="Book Antiqua"/>
          <w:sz w:val="24"/>
          <w:szCs w:val="24"/>
        </w:rPr>
      </w:pPr>
      <w:proofErr w:type="spellStart"/>
      <w:r w:rsidRPr="006F367E">
        <w:rPr>
          <w:rFonts w:ascii="Book Antiqua" w:hAnsi="Book Antiqua"/>
          <w:sz w:val="24"/>
          <w:szCs w:val="24"/>
        </w:rPr>
        <w:t>Chedraui</w:t>
      </w:r>
      <w:proofErr w:type="spellEnd"/>
      <w:r w:rsidRPr="006F367E">
        <w:rPr>
          <w:rFonts w:ascii="Book Antiqua" w:hAnsi="Book Antiqua"/>
          <w:sz w:val="24"/>
          <w:szCs w:val="24"/>
        </w:rPr>
        <w:t xml:space="preserve"> and </w:t>
      </w:r>
      <w:proofErr w:type="spellStart"/>
      <w:proofErr w:type="gramStart"/>
      <w:r w:rsidRPr="006F367E">
        <w:rPr>
          <w:rFonts w:ascii="Book Antiqua" w:hAnsi="Book Antiqua"/>
          <w:sz w:val="24"/>
          <w:szCs w:val="24"/>
        </w:rPr>
        <w:t>Insuasti</w:t>
      </w:r>
      <w:proofErr w:type="spellEnd"/>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RW.CITE{{52 Chedraui,P.A. 2003}}</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[44]</w:t>
      </w:r>
      <w:r w:rsidR="00F80765" w:rsidRPr="006F367E">
        <w:rPr>
          <w:rFonts w:ascii="Book Antiqua" w:hAnsi="Book Antiqua"/>
          <w:sz w:val="24"/>
          <w:szCs w:val="24"/>
          <w:vertAlign w:val="superscript"/>
        </w:rPr>
        <w:fldChar w:fldCharType="end"/>
      </w:r>
      <w:r w:rsidRPr="006F367E">
        <w:rPr>
          <w:rFonts w:ascii="Book Antiqua" w:hAnsi="Book Antiqua"/>
          <w:sz w:val="24"/>
          <w:szCs w:val="24"/>
        </w:rPr>
        <w:t xml:space="preserve"> in 2003 reported successful deliveries of all retained placentas in 30 patients, which was in contrary to 15% success rate in the study by </w:t>
      </w:r>
      <w:proofErr w:type="spellStart"/>
      <w:r w:rsidRPr="006F367E">
        <w:rPr>
          <w:rFonts w:ascii="Book Antiqua" w:hAnsi="Book Antiqua"/>
          <w:sz w:val="24"/>
          <w:szCs w:val="24"/>
        </w:rPr>
        <w:t>Visalyaputra</w:t>
      </w:r>
      <w:proofErr w:type="spellEnd"/>
      <w:r w:rsidRPr="006F367E">
        <w:rPr>
          <w:rFonts w:ascii="Book Antiqua" w:hAnsi="Book Antiqua"/>
          <w:sz w:val="24"/>
          <w:szCs w:val="24"/>
        </w:rPr>
        <w:t xml:space="preserve"> </w:t>
      </w:r>
      <w:r w:rsidRPr="00F80765">
        <w:rPr>
          <w:rFonts w:ascii="Book Antiqua" w:hAnsi="Book Antiqua"/>
          <w:i/>
          <w:sz w:val="24"/>
          <w:szCs w:val="24"/>
        </w:rPr>
        <w:t>et al</w:t>
      </w:r>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RW.CITE{{46 Visalyaputra,Shusee 2011}}</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[45]</w:t>
      </w:r>
      <w:r w:rsidR="00F80765" w:rsidRPr="006F367E">
        <w:rPr>
          <w:rFonts w:ascii="Book Antiqua" w:hAnsi="Book Antiqua"/>
          <w:sz w:val="24"/>
          <w:szCs w:val="24"/>
          <w:vertAlign w:val="superscript"/>
        </w:rPr>
        <w:fldChar w:fldCharType="end"/>
      </w:r>
      <w:r w:rsidRPr="006F367E">
        <w:rPr>
          <w:rFonts w:ascii="Book Antiqua" w:hAnsi="Book Antiqua"/>
          <w:sz w:val="24"/>
          <w:szCs w:val="24"/>
        </w:rPr>
        <w:t>. They were given intravenous NTG 50</w:t>
      </w:r>
      <w:r w:rsidR="00F80765">
        <w:rPr>
          <w:rFonts w:ascii="Book Antiqua" w:eastAsia="宋体" w:hAnsi="Book Antiqua" w:hint="eastAsia"/>
          <w:sz w:val="24"/>
          <w:szCs w:val="24"/>
          <w:lang w:eastAsia="zh-CN"/>
        </w:rPr>
        <w:t xml:space="preserve"> </w:t>
      </w:r>
      <w:proofErr w:type="spellStart"/>
      <w:r w:rsidRPr="006F367E">
        <w:rPr>
          <w:rFonts w:ascii="Book Antiqua" w:hAnsi="Book Antiqua"/>
          <w:sz w:val="24"/>
          <w:szCs w:val="24"/>
        </w:rPr>
        <w:t>ug</w:t>
      </w:r>
      <w:proofErr w:type="spellEnd"/>
      <w:r w:rsidRPr="006F367E">
        <w:rPr>
          <w:rFonts w:ascii="Book Antiqua" w:hAnsi="Book Antiqua"/>
          <w:sz w:val="24"/>
          <w:szCs w:val="24"/>
        </w:rPr>
        <w:t>,</w:t>
      </w:r>
      <w:r w:rsidR="00913851" w:rsidRPr="006F367E">
        <w:rPr>
          <w:rFonts w:ascii="Book Antiqua" w:hAnsi="Book Antiqua"/>
          <w:sz w:val="24"/>
          <w:szCs w:val="24"/>
        </w:rPr>
        <w:t xml:space="preserve"> </w:t>
      </w:r>
      <w:r w:rsidRPr="006F367E">
        <w:rPr>
          <w:rFonts w:ascii="Book Antiqua" w:hAnsi="Book Antiqua"/>
          <w:sz w:val="24"/>
          <w:szCs w:val="24"/>
        </w:rPr>
        <w:t>which was increased by 50</w:t>
      </w:r>
      <w:r w:rsidR="00F80765">
        <w:rPr>
          <w:rFonts w:ascii="Book Antiqua" w:eastAsia="宋体" w:hAnsi="Book Antiqua" w:hint="eastAsia"/>
          <w:sz w:val="24"/>
          <w:szCs w:val="24"/>
          <w:lang w:eastAsia="zh-CN"/>
        </w:rPr>
        <w:t xml:space="preserve"> </w:t>
      </w:r>
      <w:proofErr w:type="spellStart"/>
      <w:r w:rsidRPr="006F367E">
        <w:rPr>
          <w:rFonts w:ascii="Book Antiqua" w:hAnsi="Book Antiqua"/>
          <w:sz w:val="24"/>
          <w:szCs w:val="24"/>
        </w:rPr>
        <w:t>ug</w:t>
      </w:r>
      <w:proofErr w:type="spellEnd"/>
      <w:r w:rsidRPr="006F367E">
        <w:rPr>
          <w:rFonts w:ascii="Book Antiqua" w:hAnsi="Book Antiqua"/>
          <w:sz w:val="24"/>
          <w:szCs w:val="24"/>
        </w:rPr>
        <w:t xml:space="preserve"> every 2 min until maximum dose of 200</w:t>
      </w:r>
      <w:r w:rsidR="00F80765">
        <w:rPr>
          <w:rFonts w:ascii="Book Antiqua" w:eastAsia="宋体" w:hAnsi="Book Antiqua" w:hint="eastAsia"/>
          <w:sz w:val="24"/>
          <w:szCs w:val="24"/>
          <w:lang w:eastAsia="zh-CN"/>
        </w:rPr>
        <w:t xml:space="preserve"> </w:t>
      </w:r>
      <w:proofErr w:type="spellStart"/>
      <w:r w:rsidRPr="006F367E">
        <w:rPr>
          <w:rFonts w:ascii="Book Antiqua" w:hAnsi="Book Antiqua"/>
          <w:sz w:val="24"/>
          <w:szCs w:val="24"/>
        </w:rPr>
        <w:t>ug</w:t>
      </w:r>
      <w:proofErr w:type="spellEnd"/>
      <w:r w:rsidR="00F80765" w:rsidRPr="006F367E">
        <w:rPr>
          <w:rFonts w:ascii="Book Antiqua" w:hAnsi="Book Antiqua"/>
          <w:sz w:val="24"/>
          <w:szCs w:val="24"/>
        </w:rPr>
        <w:t xml:space="preserve"> </w:t>
      </w:r>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RW.CITE{{52 Chedraui,P.A. 2003}}</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[44]</w:t>
      </w:r>
      <w:r w:rsidR="00F80765" w:rsidRPr="006F367E">
        <w:rPr>
          <w:rFonts w:ascii="Book Antiqua" w:hAnsi="Book Antiqua"/>
          <w:sz w:val="24"/>
          <w:szCs w:val="24"/>
          <w:vertAlign w:val="superscript"/>
        </w:rPr>
        <w:fldChar w:fldCharType="end"/>
      </w:r>
      <w:r w:rsidRPr="006F367E">
        <w:rPr>
          <w:rFonts w:ascii="Book Antiqua" w:hAnsi="Book Antiqua"/>
          <w:sz w:val="24"/>
          <w:szCs w:val="24"/>
        </w:rPr>
        <w:t>. There were five patients who complained of short duration headaches but no other significant clinical adverse event. The mean duration to achieve delivery of placenta was 5.3 ± 1.1 min.</w:t>
      </w:r>
    </w:p>
    <w:p w14:paraId="6D0CB6BE" w14:textId="16607BC0" w:rsidR="000E6DFA" w:rsidRPr="006F367E" w:rsidRDefault="000E6DFA" w:rsidP="00F80765">
      <w:pPr>
        <w:widowControl w:val="0"/>
        <w:spacing w:after="0" w:line="360" w:lineRule="auto"/>
        <w:ind w:firstLineChars="100" w:firstLine="240"/>
        <w:jc w:val="both"/>
        <w:rPr>
          <w:rFonts w:ascii="Book Antiqua" w:hAnsi="Book Antiqua"/>
          <w:sz w:val="24"/>
          <w:szCs w:val="24"/>
        </w:rPr>
      </w:pPr>
      <w:proofErr w:type="spellStart"/>
      <w:r w:rsidRPr="006F367E">
        <w:rPr>
          <w:rFonts w:ascii="Book Antiqua" w:hAnsi="Book Antiqua"/>
          <w:sz w:val="24"/>
          <w:szCs w:val="24"/>
        </w:rPr>
        <w:t>Bullarbo</w:t>
      </w:r>
      <w:proofErr w:type="spellEnd"/>
      <w:r w:rsidRPr="006F367E">
        <w:rPr>
          <w:rFonts w:ascii="Book Antiqua" w:hAnsi="Book Antiqua"/>
          <w:sz w:val="24"/>
          <w:szCs w:val="24"/>
        </w:rPr>
        <w:t xml:space="preserve"> </w:t>
      </w:r>
      <w:r w:rsidRPr="00F80765">
        <w:rPr>
          <w:rFonts w:ascii="Book Antiqua" w:hAnsi="Book Antiqua"/>
          <w:i/>
          <w:sz w:val="24"/>
          <w:szCs w:val="24"/>
        </w:rPr>
        <w:t>et al</w:t>
      </w:r>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RW.CITE{{51 Bullarbo,M. 2005}}</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[46]</w:t>
      </w:r>
      <w:r w:rsidR="00F80765" w:rsidRPr="006F367E">
        <w:rPr>
          <w:rFonts w:ascii="Book Antiqua" w:hAnsi="Book Antiqua"/>
          <w:sz w:val="24"/>
          <w:szCs w:val="24"/>
          <w:vertAlign w:val="superscript"/>
        </w:rPr>
        <w:fldChar w:fldCharType="end"/>
      </w:r>
      <w:r w:rsidRPr="006F367E">
        <w:rPr>
          <w:rFonts w:ascii="Book Antiqua" w:hAnsi="Book Antiqua"/>
          <w:sz w:val="24"/>
          <w:szCs w:val="24"/>
        </w:rPr>
        <w:t>, in a small study of 24 patients demonstrated a success rate of 100% by administering subcutaneous NTG 1</w:t>
      </w:r>
      <w:r w:rsidR="00F80765">
        <w:rPr>
          <w:rFonts w:ascii="Book Antiqua" w:eastAsia="宋体" w:hAnsi="Book Antiqua" w:hint="eastAsia"/>
          <w:sz w:val="24"/>
          <w:szCs w:val="24"/>
          <w:lang w:eastAsia="zh-CN"/>
        </w:rPr>
        <w:t xml:space="preserve"> </w:t>
      </w:r>
      <w:r w:rsidRPr="006F367E">
        <w:rPr>
          <w:rFonts w:ascii="Book Antiqua" w:hAnsi="Book Antiqua"/>
          <w:sz w:val="24"/>
          <w:szCs w:val="24"/>
        </w:rPr>
        <w:t xml:space="preserve">mg after intravenous oxytocin compared to only 8.3% in placebo group. Similarly, </w:t>
      </w:r>
      <w:proofErr w:type="spellStart"/>
      <w:r w:rsidRPr="006F367E">
        <w:rPr>
          <w:rFonts w:ascii="Book Antiqua" w:hAnsi="Book Antiqua"/>
          <w:sz w:val="24"/>
          <w:szCs w:val="24"/>
        </w:rPr>
        <w:t>Ekerhovd</w:t>
      </w:r>
      <w:proofErr w:type="spellEnd"/>
      <w:r w:rsidRPr="006F367E">
        <w:rPr>
          <w:rFonts w:ascii="Book Antiqua" w:hAnsi="Book Antiqua"/>
          <w:sz w:val="24"/>
          <w:szCs w:val="24"/>
        </w:rPr>
        <w:t xml:space="preserve"> </w:t>
      </w:r>
      <w:r w:rsidRPr="00F80765">
        <w:rPr>
          <w:rFonts w:ascii="Book Antiqua" w:hAnsi="Book Antiqua"/>
          <w:i/>
          <w:sz w:val="24"/>
          <w:szCs w:val="24"/>
        </w:rPr>
        <w:t xml:space="preserve">et </w:t>
      </w:r>
      <w:proofErr w:type="gramStart"/>
      <w:r w:rsidRPr="00F80765">
        <w:rPr>
          <w:rFonts w:ascii="Book Antiqua" w:hAnsi="Book Antiqua"/>
          <w:i/>
          <w:sz w:val="24"/>
          <w:szCs w:val="24"/>
        </w:rPr>
        <w:t>al</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RW.CITE{{50 Ekerhovd,E. 2008}}</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[47]</w:t>
      </w:r>
      <w:r w:rsidR="00F80765" w:rsidRPr="006F367E">
        <w:rPr>
          <w:rFonts w:ascii="Book Antiqua" w:hAnsi="Book Antiqua"/>
          <w:sz w:val="24"/>
          <w:szCs w:val="24"/>
          <w:vertAlign w:val="superscript"/>
        </w:rPr>
        <w:fldChar w:fldCharType="end"/>
      </w:r>
      <w:r w:rsidRPr="006F367E">
        <w:rPr>
          <w:rFonts w:ascii="Book Antiqua" w:hAnsi="Book Antiqua"/>
          <w:sz w:val="24"/>
          <w:szCs w:val="24"/>
        </w:rPr>
        <w:t xml:space="preserve"> successfully delivered 21 out of total 24 RP without significant side effects. </w:t>
      </w:r>
    </w:p>
    <w:p w14:paraId="31ED209C" w14:textId="5E7B9310" w:rsidR="000E6DFA" w:rsidRPr="006F367E" w:rsidRDefault="000E6DFA" w:rsidP="00F80765">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t xml:space="preserve">This is consistent with the Cochrane </w:t>
      </w:r>
      <w:proofErr w:type="gramStart"/>
      <w:r w:rsidRPr="006F367E">
        <w:rPr>
          <w:rFonts w:ascii="Book Antiqua" w:hAnsi="Book Antiqua"/>
          <w:sz w:val="24"/>
          <w:szCs w:val="24"/>
        </w:rPr>
        <w:t>review</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RW.CITE{{28 Abdel-Aleem,H. 2011}}</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[48]</w:t>
      </w:r>
      <w:r w:rsidR="00F80765" w:rsidRPr="006F367E">
        <w:rPr>
          <w:rFonts w:ascii="Book Antiqua" w:hAnsi="Book Antiqua"/>
          <w:sz w:val="24"/>
          <w:szCs w:val="24"/>
          <w:vertAlign w:val="superscript"/>
        </w:rPr>
        <w:fldChar w:fldCharType="end"/>
      </w:r>
      <w:r w:rsidRPr="006F367E">
        <w:rPr>
          <w:rFonts w:ascii="Book Antiqua" w:hAnsi="Book Antiqua"/>
          <w:sz w:val="24"/>
          <w:szCs w:val="24"/>
        </w:rPr>
        <w:t>, which then concluded that subcutaneous NTG appeared to be effective and safe but its routine use is not yet recommended due to small sample size.</w:t>
      </w:r>
    </w:p>
    <w:p w14:paraId="1897CC25" w14:textId="77777777" w:rsidR="000E6DFA" w:rsidRPr="00F80765" w:rsidRDefault="000E6DFA" w:rsidP="00AD3FF8">
      <w:pPr>
        <w:widowControl w:val="0"/>
        <w:spacing w:after="0" w:line="360" w:lineRule="auto"/>
        <w:jc w:val="both"/>
        <w:rPr>
          <w:rFonts w:ascii="Book Antiqua" w:eastAsia="宋体" w:hAnsi="Book Antiqua"/>
          <w:sz w:val="24"/>
          <w:szCs w:val="24"/>
          <w:lang w:eastAsia="zh-CN"/>
        </w:rPr>
      </w:pPr>
    </w:p>
    <w:p w14:paraId="3EB1B21A" w14:textId="40E80A25" w:rsidR="000E6DFA" w:rsidRPr="006F367E" w:rsidRDefault="000E6DFA" w:rsidP="00AD3FF8">
      <w:pPr>
        <w:widowControl w:val="0"/>
        <w:spacing w:after="0" w:line="360" w:lineRule="auto"/>
        <w:jc w:val="both"/>
        <w:rPr>
          <w:rFonts w:ascii="Book Antiqua" w:hAnsi="Book Antiqua"/>
          <w:b/>
          <w:sz w:val="24"/>
          <w:szCs w:val="24"/>
        </w:rPr>
      </w:pPr>
      <w:r w:rsidRPr="006F367E">
        <w:rPr>
          <w:rFonts w:ascii="Book Antiqua" w:hAnsi="Book Antiqua"/>
          <w:b/>
          <w:sz w:val="24"/>
          <w:szCs w:val="24"/>
        </w:rPr>
        <w:t>ACUPUNCTURE</w:t>
      </w:r>
    </w:p>
    <w:p w14:paraId="3C7AC700" w14:textId="5EB972CE" w:rsidR="000E6DFA" w:rsidRPr="006F367E" w:rsidRDefault="000E6DFA"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The use of acupuncture in the management of retained placenta involves stimulation of certain </w:t>
      </w:r>
      <w:proofErr w:type="spellStart"/>
      <w:r w:rsidRPr="006F367E">
        <w:rPr>
          <w:rFonts w:ascii="Book Antiqua" w:hAnsi="Book Antiqua"/>
          <w:sz w:val="24"/>
          <w:szCs w:val="24"/>
        </w:rPr>
        <w:t>acupoints</w:t>
      </w:r>
      <w:proofErr w:type="spellEnd"/>
      <w:r w:rsidRPr="006F367E">
        <w:rPr>
          <w:rFonts w:ascii="Book Antiqua" w:hAnsi="Book Antiqua"/>
          <w:sz w:val="24"/>
          <w:szCs w:val="24"/>
        </w:rPr>
        <w:t xml:space="preserve"> to promote uterine contractions. Chauhan </w:t>
      </w:r>
      <w:r w:rsidRPr="00F80765">
        <w:rPr>
          <w:rFonts w:ascii="Book Antiqua" w:hAnsi="Book Antiqua"/>
          <w:i/>
          <w:sz w:val="24"/>
          <w:szCs w:val="24"/>
        </w:rPr>
        <w:t xml:space="preserve">et </w:t>
      </w:r>
      <w:proofErr w:type="gramStart"/>
      <w:r w:rsidRPr="00F80765">
        <w:rPr>
          <w:rFonts w:ascii="Book Antiqua" w:hAnsi="Book Antiqua"/>
          <w:i/>
          <w:sz w:val="24"/>
          <w:szCs w:val="24"/>
        </w:rPr>
        <w:t>al</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RW.CITE{{54 Chauhan, PA 1998}}</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[49]</w:t>
      </w:r>
      <w:r w:rsidR="00F80765" w:rsidRPr="006F367E">
        <w:rPr>
          <w:rFonts w:ascii="Book Antiqua" w:hAnsi="Book Antiqua"/>
          <w:sz w:val="24"/>
          <w:szCs w:val="24"/>
          <w:vertAlign w:val="superscript"/>
        </w:rPr>
        <w:fldChar w:fldCharType="end"/>
      </w:r>
      <w:r w:rsidRPr="006F367E">
        <w:rPr>
          <w:rFonts w:ascii="Book Antiqua" w:hAnsi="Book Antiqua"/>
          <w:color w:val="FF0000"/>
          <w:sz w:val="24"/>
          <w:szCs w:val="24"/>
        </w:rPr>
        <w:t xml:space="preserve"> </w:t>
      </w:r>
      <w:r w:rsidRPr="006F367E">
        <w:rPr>
          <w:rFonts w:ascii="Book Antiqua" w:hAnsi="Book Antiqua"/>
          <w:sz w:val="24"/>
          <w:szCs w:val="24"/>
        </w:rPr>
        <w:t xml:space="preserve">in his retrospective review of 45 patients who required manual removal of placenta (MRP), 30 of them had acupuncture to expel the placenta. About 25 out of 30 patients who had acupuncture delivered the placenta within 20 min. Four of the remainder required MRP for placenta </w:t>
      </w:r>
      <w:proofErr w:type="spellStart"/>
      <w:r w:rsidRPr="006F367E">
        <w:rPr>
          <w:rFonts w:ascii="Book Antiqua" w:hAnsi="Book Antiqua"/>
          <w:sz w:val="24"/>
          <w:szCs w:val="24"/>
        </w:rPr>
        <w:t>accreta</w:t>
      </w:r>
      <w:proofErr w:type="spellEnd"/>
      <w:r w:rsidRPr="006F367E">
        <w:rPr>
          <w:rFonts w:ascii="Book Antiqua" w:hAnsi="Book Antiqua"/>
          <w:sz w:val="24"/>
          <w:szCs w:val="24"/>
        </w:rPr>
        <w:t xml:space="preserve">. There were significantly fewer patients in the acupuncture group experienced PPH (13% </w:t>
      </w:r>
      <w:r w:rsidRPr="00F80765">
        <w:rPr>
          <w:rFonts w:ascii="Book Antiqua" w:hAnsi="Book Antiqua"/>
          <w:i/>
          <w:sz w:val="24"/>
          <w:szCs w:val="24"/>
        </w:rPr>
        <w:t>vs</w:t>
      </w:r>
      <w:r w:rsidRPr="006F367E">
        <w:rPr>
          <w:rFonts w:ascii="Book Antiqua" w:hAnsi="Book Antiqua"/>
          <w:sz w:val="24"/>
          <w:szCs w:val="24"/>
        </w:rPr>
        <w:t xml:space="preserve"> 47%). </w:t>
      </w:r>
    </w:p>
    <w:p w14:paraId="731CA9BB" w14:textId="77777777" w:rsidR="000E6DFA" w:rsidRPr="00F80765" w:rsidRDefault="000E6DFA" w:rsidP="00AD3FF8">
      <w:pPr>
        <w:widowControl w:val="0"/>
        <w:spacing w:after="0" w:line="360" w:lineRule="auto"/>
        <w:jc w:val="both"/>
        <w:rPr>
          <w:rFonts w:ascii="Book Antiqua" w:eastAsia="宋体" w:hAnsi="Book Antiqua"/>
          <w:b/>
          <w:sz w:val="24"/>
          <w:szCs w:val="24"/>
          <w:lang w:eastAsia="zh-CN"/>
        </w:rPr>
      </w:pPr>
    </w:p>
    <w:p w14:paraId="2D547B3B" w14:textId="32156F1F" w:rsidR="000E6DFA" w:rsidRPr="00F80765" w:rsidRDefault="000E6DFA" w:rsidP="00AD3FF8">
      <w:pPr>
        <w:widowControl w:val="0"/>
        <w:spacing w:after="0" w:line="360" w:lineRule="auto"/>
        <w:jc w:val="both"/>
        <w:rPr>
          <w:rFonts w:ascii="Book Antiqua" w:hAnsi="Book Antiqua"/>
          <w:b/>
          <w:i/>
          <w:sz w:val="24"/>
          <w:szCs w:val="24"/>
        </w:rPr>
      </w:pPr>
      <w:r w:rsidRPr="00F80765">
        <w:rPr>
          <w:rFonts w:ascii="Book Antiqua" w:hAnsi="Book Antiqua"/>
          <w:b/>
          <w:i/>
          <w:sz w:val="24"/>
          <w:szCs w:val="24"/>
        </w:rPr>
        <w:t>Undiagnosed morbidly adherent placenta</w:t>
      </w:r>
    </w:p>
    <w:p w14:paraId="503E8B8D" w14:textId="3E7E1B1D" w:rsidR="00AD03A3" w:rsidRPr="00F80765" w:rsidRDefault="000E6DFA" w:rsidP="00AD3FF8">
      <w:pPr>
        <w:widowControl w:val="0"/>
        <w:spacing w:after="0" w:line="360" w:lineRule="auto"/>
        <w:jc w:val="both"/>
        <w:rPr>
          <w:rFonts w:ascii="Book Antiqua" w:eastAsia="宋体" w:hAnsi="Book Antiqua"/>
          <w:sz w:val="24"/>
          <w:szCs w:val="24"/>
          <w:lang w:eastAsia="zh-CN"/>
        </w:rPr>
      </w:pPr>
      <w:r w:rsidRPr="006F367E">
        <w:rPr>
          <w:rFonts w:ascii="Book Antiqua" w:hAnsi="Book Antiqua"/>
          <w:sz w:val="24"/>
          <w:szCs w:val="24"/>
        </w:rPr>
        <w:t xml:space="preserve">Morbidly adherent placenta implies abnormal invasion of the placenta tissue into the inner or outer myometrium or through the serosa of the uterus (termed accrete, </w:t>
      </w:r>
      <w:proofErr w:type="spellStart"/>
      <w:r w:rsidRPr="006F367E">
        <w:rPr>
          <w:rFonts w:ascii="Book Antiqua" w:hAnsi="Book Antiqua"/>
          <w:sz w:val="24"/>
          <w:szCs w:val="24"/>
        </w:rPr>
        <w:t>increta</w:t>
      </w:r>
      <w:proofErr w:type="spellEnd"/>
      <w:r w:rsidRPr="006F367E">
        <w:rPr>
          <w:rFonts w:ascii="Book Antiqua" w:hAnsi="Book Antiqua"/>
          <w:sz w:val="24"/>
          <w:szCs w:val="24"/>
        </w:rPr>
        <w:t xml:space="preserve"> or </w:t>
      </w:r>
      <w:proofErr w:type="spellStart"/>
      <w:r w:rsidRPr="006F367E">
        <w:rPr>
          <w:rFonts w:ascii="Book Antiqua" w:hAnsi="Book Antiqua"/>
          <w:sz w:val="24"/>
          <w:szCs w:val="24"/>
        </w:rPr>
        <w:t>percreta</w:t>
      </w:r>
      <w:proofErr w:type="spellEnd"/>
      <w:r w:rsidRPr="006F367E">
        <w:rPr>
          <w:rFonts w:ascii="Book Antiqua" w:hAnsi="Book Antiqua"/>
          <w:sz w:val="24"/>
          <w:szCs w:val="24"/>
        </w:rPr>
        <w:t xml:space="preserve"> respectively)</w:t>
      </w:r>
      <w:r w:rsidR="00F80765" w:rsidRPr="00F80765">
        <w:rPr>
          <w:rFonts w:ascii="Book Antiqua" w:hAnsi="Book Antiqua"/>
          <w:sz w:val="24"/>
          <w:szCs w:val="24"/>
          <w:vertAlign w:val="superscript"/>
        </w:rPr>
        <w:t xml:space="preserve"> </w:t>
      </w:r>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RW.CITE{{30 Narang,Latika 2013}}</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[50]</w:t>
      </w:r>
      <w:r w:rsidR="00F80765" w:rsidRPr="006F367E">
        <w:rPr>
          <w:rFonts w:ascii="Book Antiqua" w:hAnsi="Book Antiqua"/>
          <w:sz w:val="24"/>
          <w:szCs w:val="24"/>
          <w:vertAlign w:val="superscript"/>
        </w:rPr>
        <w:fldChar w:fldCharType="end"/>
      </w:r>
      <w:r w:rsidR="00EB3AAA" w:rsidRPr="006F367E">
        <w:rPr>
          <w:rFonts w:ascii="Book Antiqua" w:hAnsi="Book Antiqua"/>
          <w:sz w:val="24"/>
          <w:szCs w:val="24"/>
        </w:rPr>
        <w:t>.</w:t>
      </w:r>
      <w:r w:rsidRPr="006F367E">
        <w:rPr>
          <w:rFonts w:ascii="Book Antiqua" w:hAnsi="Book Antiqua"/>
          <w:sz w:val="24"/>
          <w:szCs w:val="24"/>
        </w:rPr>
        <w:t xml:space="preserve"> It could be one of the </w:t>
      </w:r>
      <w:r w:rsidRPr="006F367E">
        <w:rPr>
          <w:rFonts w:ascii="Book Antiqua" w:hAnsi="Book Antiqua"/>
          <w:sz w:val="24"/>
          <w:szCs w:val="24"/>
        </w:rPr>
        <w:lastRenderedPageBreak/>
        <w:t xml:space="preserve">reasons for retained </w:t>
      </w:r>
      <w:r w:rsidR="008813EA" w:rsidRPr="006F367E">
        <w:rPr>
          <w:rFonts w:ascii="Book Antiqua" w:hAnsi="Book Antiqua"/>
          <w:sz w:val="24"/>
          <w:szCs w:val="24"/>
        </w:rPr>
        <w:t>placenta, which</w:t>
      </w:r>
      <w:r w:rsidRPr="006F367E">
        <w:rPr>
          <w:rFonts w:ascii="Book Antiqua" w:hAnsi="Book Antiqua"/>
          <w:sz w:val="24"/>
          <w:szCs w:val="24"/>
        </w:rPr>
        <w:t xml:space="preserve"> is also associated with significant maternal morbidity and mortality. Over the last decades, there has been a steady rise in the incidence of morbidly adherent placenta as reflected by the rising number of caesarean deliveries. It is estimated the incidence of morbidly adh</w:t>
      </w:r>
      <w:r w:rsidR="00F80765">
        <w:rPr>
          <w:rFonts w:ascii="Book Antiqua" w:hAnsi="Book Antiqua"/>
          <w:sz w:val="24"/>
          <w:szCs w:val="24"/>
        </w:rPr>
        <w:t>erent placenta to be 1.7 per 10</w:t>
      </w:r>
      <w:r w:rsidRPr="006F367E">
        <w:rPr>
          <w:rFonts w:ascii="Book Antiqua" w:hAnsi="Book Antiqua"/>
          <w:sz w:val="24"/>
          <w:szCs w:val="24"/>
        </w:rPr>
        <w:t xml:space="preserve">000 </w:t>
      </w:r>
      <w:proofErr w:type="gramStart"/>
      <w:r w:rsidRPr="006F367E">
        <w:rPr>
          <w:rFonts w:ascii="Book Antiqua" w:hAnsi="Book Antiqua"/>
          <w:sz w:val="24"/>
          <w:szCs w:val="24"/>
        </w:rPr>
        <w:t>women</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RW.CITE{{30 Narang,Latika 2013}}</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[50]</w:t>
      </w:r>
      <w:r w:rsidR="00F80765" w:rsidRPr="006F367E">
        <w:rPr>
          <w:rFonts w:ascii="Book Antiqua" w:hAnsi="Book Antiqua"/>
          <w:sz w:val="24"/>
          <w:szCs w:val="24"/>
          <w:vertAlign w:val="superscript"/>
        </w:rPr>
        <w:fldChar w:fldCharType="end"/>
      </w:r>
      <w:r w:rsidR="00C722B0" w:rsidRPr="006F367E">
        <w:rPr>
          <w:rFonts w:ascii="Book Antiqua" w:hAnsi="Book Antiqua"/>
          <w:sz w:val="24"/>
          <w:szCs w:val="24"/>
        </w:rPr>
        <w:t xml:space="preserve">. </w:t>
      </w:r>
      <w:r w:rsidR="00913851" w:rsidRPr="006F367E">
        <w:rPr>
          <w:rFonts w:ascii="Book Antiqua" w:hAnsi="Book Antiqua"/>
          <w:sz w:val="24"/>
          <w:szCs w:val="24"/>
        </w:rPr>
        <w:t>In most cases, there were</w:t>
      </w:r>
      <w:r w:rsidR="00C722B0" w:rsidRPr="006F367E">
        <w:rPr>
          <w:rFonts w:ascii="Book Antiqua" w:hAnsi="Book Antiqua"/>
          <w:sz w:val="24"/>
          <w:szCs w:val="24"/>
        </w:rPr>
        <w:t xml:space="preserve"> always established risk factors whereby at least one risk factor was identified in 94% of </w:t>
      </w:r>
      <w:proofErr w:type="gramStart"/>
      <w:r w:rsidR="00C722B0" w:rsidRPr="006F367E">
        <w:rPr>
          <w:rFonts w:ascii="Book Antiqua" w:hAnsi="Book Antiqua"/>
          <w:sz w:val="24"/>
          <w:szCs w:val="24"/>
        </w:rPr>
        <w:t>cases</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RW.CITE{{31 Warshak,C.R. 2010}}</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[51]</w:t>
      </w:r>
      <w:r w:rsidR="00F80765" w:rsidRPr="006F367E">
        <w:rPr>
          <w:rFonts w:ascii="Book Antiqua" w:hAnsi="Book Antiqua"/>
          <w:sz w:val="24"/>
          <w:szCs w:val="24"/>
          <w:vertAlign w:val="superscript"/>
        </w:rPr>
        <w:fldChar w:fldCharType="end"/>
      </w:r>
      <w:r w:rsidR="00C722B0" w:rsidRPr="006F367E">
        <w:rPr>
          <w:rFonts w:ascii="Book Antiqua" w:hAnsi="Book Antiqua"/>
          <w:sz w:val="24"/>
          <w:szCs w:val="24"/>
        </w:rPr>
        <w:t xml:space="preserve">. The risk of having morbidly adherent placenta increased in women with previous caesarean scar, previous uterine surgeries, in-vitro fertilization pregnancy and placenta </w:t>
      </w:r>
      <w:proofErr w:type="spellStart"/>
      <w:proofErr w:type="gramStart"/>
      <w:r w:rsidR="00C722B0" w:rsidRPr="006F367E">
        <w:rPr>
          <w:rFonts w:ascii="Book Antiqua" w:hAnsi="Book Antiqua"/>
          <w:sz w:val="24"/>
          <w:szCs w:val="24"/>
        </w:rPr>
        <w:t>praevia</w:t>
      </w:r>
      <w:proofErr w:type="spellEnd"/>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RW.CITE{{60 Wu,S. 2005}}</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[52]</w:t>
      </w:r>
      <w:r w:rsidR="00F80765" w:rsidRPr="006F367E">
        <w:rPr>
          <w:rFonts w:ascii="Book Antiqua" w:hAnsi="Book Antiqua"/>
          <w:sz w:val="24"/>
          <w:szCs w:val="24"/>
          <w:vertAlign w:val="superscript"/>
        </w:rPr>
        <w:fldChar w:fldCharType="end"/>
      </w:r>
      <w:r w:rsidR="00C722B0" w:rsidRPr="006F367E">
        <w:rPr>
          <w:rFonts w:ascii="Book Antiqua" w:hAnsi="Book Antiqua"/>
          <w:sz w:val="24"/>
          <w:szCs w:val="24"/>
        </w:rPr>
        <w:t xml:space="preserve">. </w:t>
      </w:r>
      <w:r w:rsidR="00AD03A3" w:rsidRPr="006F367E">
        <w:rPr>
          <w:rFonts w:ascii="Book Antiqua" w:hAnsi="Book Antiqua"/>
          <w:sz w:val="24"/>
          <w:szCs w:val="24"/>
        </w:rPr>
        <w:t xml:space="preserve">Advanced maternal age, even without any previous caesarean delivery, has been found to be associated with morbidly adherent </w:t>
      </w:r>
      <w:proofErr w:type="gramStart"/>
      <w:r w:rsidR="00AD03A3" w:rsidRPr="006F367E">
        <w:rPr>
          <w:rFonts w:ascii="Book Antiqua" w:hAnsi="Book Antiqua"/>
          <w:sz w:val="24"/>
          <w:szCs w:val="24"/>
        </w:rPr>
        <w:t>placenta</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RW.CITE{{30 Narang,Latika 2013}}</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[50]</w:t>
      </w:r>
      <w:r w:rsidR="00F80765" w:rsidRPr="006F367E">
        <w:rPr>
          <w:rFonts w:ascii="Book Antiqua" w:hAnsi="Book Antiqua"/>
          <w:sz w:val="24"/>
          <w:szCs w:val="24"/>
          <w:vertAlign w:val="superscript"/>
        </w:rPr>
        <w:fldChar w:fldCharType="end"/>
      </w:r>
      <w:r w:rsidR="00AD03A3" w:rsidRPr="006F367E">
        <w:rPr>
          <w:rFonts w:ascii="Book Antiqua" w:hAnsi="Book Antiqua"/>
          <w:sz w:val="24"/>
          <w:szCs w:val="24"/>
        </w:rPr>
        <w:t xml:space="preserve">. </w:t>
      </w:r>
    </w:p>
    <w:p w14:paraId="7BDB506C" w14:textId="6E28D7D5" w:rsidR="00AD03A3" w:rsidRPr="00F80765" w:rsidRDefault="00AD03A3" w:rsidP="00F80765">
      <w:pPr>
        <w:widowControl w:val="0"/>
        <w:spacing w:after="0" w:line="360" w:lineRule="auto"/>
        <w:ind w:firstLineChars="100" w:firstLine="240"/>
        <w:jc w:val="both"/>
        <w:rPr>
          <w:rFonts w:ascii="Book Antiqua" w:eastAsia="宋体" w:hAnsi="Book Antiqua"/>
          <w:sz w:val="24"/>
          <w:szCs w:val="24"/>
          <w:lang w:eastAsia="zh-CN"/>
        </w:rPr>
      </w:pPr>
      <w:r w:rsidRPr="006F367E">
        <w:rPr>
          <w:rFonts w:ascii="Book Antiqua" w:hAnsi="Book Antiqua"/>
          <w:sz w:val="24"/>
          <w:szCs w:val="24"/>
        </w:rPr>
        <w:t xml:space="preserve">High index of clinical suspicion should be exercised in women who are at risk. The use of ultrasonography with Doppler studies and magnetic resonance imaging (MRI) </w:t>
      </w:r>
      <w:proofErr w:type="spellStart"/>
      <w:r w:rsidRPr="006F367E">
        <w:rPr>
          <w:rFonts w:ascii="Book Antiqua" w:hAnsi="Book Antiqua"/>
          <w:sz w:val="24"/>
          <w:szCs w:val="24"/>
        </w:rPr>
        <w:t>maybe</w:t>
      </w:r>
      <w:proofErr w:type="spellEnd"/>
      <w:r w:rsidRPr="006F367E">
        <w:rPr>
          <w:rFonts w:ascii="Book Antiqua" w:hAnsi="Book Antiqua"/>
          <w:sz w:val="24"/>
          <w:szCs w:val="24"/>
        </w:rPr>
        <w:t xml:space="preserve"> of use in reaching the diagnosis </w:t>
      </w:r>
      <w:proofErr w:type="spellStart"/>
      <w:r w:rsidRPr="006F367E">
        <w:rPr>
          <w:rFonts w:ascii="Book Antiqua" w:hAnsi="Book Antiqua"/>
          <w:sz w:val="24"/>
          <w:szCs w:val="24"/>
        </w:rPr>
        <w:t>antenatally</w:t>
      </w:r>
      <w:proofErr w:type="spellEnd"/>
      <w:r w:rsidRPr="006F367E">
        <w:rPr>
          <w:rFonts w:ascii="Book Antiqua" w:hAnsi="Book Antiqua"/>
          <w:sz w:val="24"/>
          <w:szCs w:val="24"/>
        </w:rPr>
        <w:t xml:space="preserve"> thus assisting in the delivery </w:t>
      </w:r>
      <w:proofErr w:type="gramStart"/>
      <w:r w:rsidRPr="006F367E">
        <w:rPr>
          <w:rFonts w:ascii="Book Antiqua" w:hAnsi="Book Antiqua"/>
          <w:sz w:val="24"/>
          <w:szCs w:val="24"/>
        </w:rPr>
        <w:t>care</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RW.CITE{{32 Shweel,Mohamed A.G. 2012}}</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[53]</w:t>
      </w:r>
      <w:r w:rsidR="00F80765" w:rsidRPr="006F367E">
        <w:rPr>
          <w:rFonts w:ascii="Book Antiqua" w:hAnsi="Book Antiqua"/>
          <w:sz w:val="24"/>
          <w:szCs w:val="24"/>
          <w:vertAlign w:val="superscript"/>
        </w:rPr>
        <w:fldChar w:fldCharType="end"/>
      </w:r>
      <w:r w:rsidRPr="006F367E">
        <w:rPr>
          <w:rFonts w:ascii="Book Antiqua" w:hAnsi="Book Antiqua"/>
          <w:sz w:val="24"/>
          <w:szCs w:val="24"/>
        </w:rPr>
        <w:t xml:space="preserve">. Till date, there is difficulty in identifying cases of morbidly adherent placenta in those without any risk factor. In such cases, diagnosis is only made after unsuccessful removal of placenta at delivery. </w:t>
      </w:r>
    </w:p>
    <w:p w14:paraId="06D74192" w14:textId="1556BD7D" w:rsidR="00AD03A3" w:rsidRPr="006F367E" w:rsidRDefault="00AD03A3" w:rsidP="00F80765">
      <w:pPr>
        <w:widowControl w:val="0"/>
        <w:spacing w:after="0" w:line="360" w:lineRule="auto"/>
        <w:ind w:firstLineChars="100" w:firstLine="240"/>
        <w:jc w:val="both"/>
        <w:rPr>
          <w:rFonts w:ascii="Book Antiqua" w:hAnsi="Book Antiqua"/>
          <w:sz w:val="24"/>
          <w:szCs w:val="24"/>
        </w:rPr>
      </w:pPr>
      <w:r w:rsidRPr="006F367E">
        <w:rPr>
          <w:rFonts w:ascii="Book Antiqua" w:hAnsi="Book Antiqua"/>
          <w:sz w:val="24"/>
          <w:szCs w:val="24"/>
        </w:rPr>
        <w:t xml:space="preserve">Traditionally, hysterectomy has been advocated for such cases. However, it is associated with various morbidities such as </w:t>
      </w:r>
      <w:proofErr w:type="spellStart"/>
      <w:r w:rsidRPr="006F367E">
        <w:rPr>
          <w:rFonts w:ascii="Book Antiqua" w:hAnsi="Book Antiqua"/>
          <w:sz w:val="24"/>
          <w:szCs w:val="24"/>
        </w:rPr>
        <w:t>post partum</w:t>
      </w:r>
      <w:proofErr w:type="spellEnd"/>
      <w:r w:rsidRPr="006F367E">
        <w:rPr>
          <w:rFonts w:ascii="Book Antiqua" w:hAnsi="Book Antiqua"/>
          <w:sz w:val="24"/>
          <w:szCs w:val="24"/>
        </w:rPr>
        <w:t xml:space="preserve"> </w:t>
      </w:r>
      <w:proofErr w:type="spellStart"/>
      <w:r w:rsidRPr="006F367E">
        <w:rPr>
          <w:rFonts w:ascii="Book Antiqua" w:hAnsi="Book Antiqua"/>
          <w:sz w:val="24"/>
          <w:szCs w:val="24"/>
        </w:rPr>
        <w:t>haemorrhage</w:t>
      </w:r>
      <w:proofErr w:type="spellEnd"/>
      <w:r w:rsidRPr="006F367E">
        <w:rPr>
          <w:rFonts w:ascii="Book Antiqua" w:hAnsi="Book Antiqua"/>
          <w:sz w:val="24"/>
          <w:szCs w:val="24"/>
        </w:rPr>
        <w:t xml:space="preserve">, massive blood transfusion, intensive care unit admission, ureteric / bladder injury, infection and prolonged </w:t>
      </w:r>
      <w:proofErr w:type="spellStart"/>
      <w:r w:rsidRPr="006F367E">
        <w:rPr>
          <w:rFonts w:ascii="Book Antiqua" w:hAnsi="Book Antiqua"/>
          <w:sz w:val="24"/>
          <w:szCs w:val="24"/>
        </w:rPr>
        <w:t>hospitalisation</w:t>
      </w:r>
      <w:proofErr w:type="spellEnd"/>
      <w:r w:rsidRPr="006F367E">
        <w:rPr>
          <w:rFonts w:ascii="Book Antiqua" w:hAnsi="Book Antiqua"/>
          <w:sz w:val="24"/>
          <w:szCs w:val="24"/>
        </w:rPr>
        <w:t xml:space="preserve">. Alternatively other conservative strategies have been implemented to </w:t>
      </w:r>
      <w:proofErr w:type="spellStart"/>
      <w:r w:rsidRPr="006F367E">
        <w:rPr>
          <w:rFonts w:ascii="Book Antiqua" w:hAnsi="Book Antiqua"/>
          <w:sz w:val="24"/>
          <w:szCs w:val="24"/>
        </w:rPr>
        <w:t>minimise</w:t>
      </w:r>
      <w:proofErr w:type="spellEnd"/>
      <w:r w:rsidRPr="006F367E">
        <w:rPr>
          <w:rFonts w:ascii="Book Antiqua" w:hAnsi="Book Antiqua"/>
          <w:sz w:val="24"/>
          <w:szCs w:val="24"/>
        </w:rPr>
        <w:t xml:space="preserve"> these complications and preserve fertility. Uterine </w:t>
      </w:r>
      <w:proofErr w:type="spellStart"/>
      <w:r w:rsidRPr="006F367E">
        <w:rPr>
          <w:rFonts w:ascii="Book Antiqua" w:hAnsi="Book Antiqua"/>
          <w:sz w:val="24"/>
          <w:szCs w:val="24"/>
        </w:rPr>
        <w:t>devascularisation</w:t>
      </w:r>
      <w:proofErr w:type="spellEnd"/>
      <w:r w:rsidRPr="006F367E">
        <w:rPr>
          <w:rFonts w:ascii="Book Antiqua" w:hAnsi="Book Antiqua"/>
          <w:sz w:val="24"/>
          <w:szCs w:val="24"/>
        </w:rPr>
        <w:t xml:space="preserve"> </w:t>
      </w:r>
      <w:r w:rsidRPr="00F80765">
        <w:rPr>
          <w:rFonts w:ascii="Book Antiqua" w:hAnsi="Book Antiqua"/>
          <w:i/>
          <w:sz w:val="24"/>
          <w:szCs w:val="24"/>
        </w:rPr>
        <w:t xml:space="preserve">via </w:t>
      </w:r>
      <w:proofErr w:type="spellStart"/>
      <w:r w:rsidRPr="006F367E">
        <w:rPr>
          <w:rFonts w:ascii="Book Antiqua" w:hAnsi="Book Antiqua"/>
          <w:sz w:val="24"/>
          <w:szCs w:val="24"/>
        </w:rPr>
        <w:t>embolisation</w:t>
      </w:r>
      <w:proofErr w:type="spellEnd"/>
      <w:r w:rsidRPr="006F367E">
        <w:rPr>
          <w:rFonts w:ascii="Book Antiqua" w:hAnsi="Book Antiqua"/>
          <w:sz w:val="24"/>
          <w:szCs w:val="24"/>
        </w:rPr>
        <w:t xml:space="preserve">, uterine compression sutures, uterine </w:t>
      </w:r>
      <w:proofErr w:type="spellStart"/>
      <w:r w:rsidRPr="006F367E">
        <w:rPr>
          <w:rFonts w:ascii="Book Antiqua" w:hAnsi="Book Antiqua"/>
          <w:sz w:val="24"/>
          <w:szCs w:val="24"/>
        </w:rPr>
        <w:t>tamponade</w:t>
      </w:r>
      <w:proofErr w:type="spellEnd"/>
      <w:r w:rsidRPr="006F367E">
        <w:rPr>
          <w:rFonts w:ascii="Book Antiqua" w:hAnsi="Book Antiqua"/>
          <w:sz w:val="24"/>
          <w:szCs w:val="24"/>
        </w:rPr>
        <w:t xml:space="preserve"> and administration of methotrexate during post-partum have all been used to manage morbidly adherent placenta </w:t>
      </w:r>
      <w:proofErr w:type="gramStart"/>
      <w:r w:rsidRPr="006F367E">
        <w:rPr>
          <w:rFonts w:ascii="Book Antiqua" w:hAnsi="Book Antiqua"/>
          <w:sz w:val="24"/>
          <w:szCs w:val="24"/>
        </w:rPr>
        <w:t>conservatively</w:t>
      </w:r>
      <w:proofErr w:type="gramEnd"/>
      <w:r w:rsidR="00F80765" w:rsidRPr="006F367E">
        <w:rPr>
          <w:rFonts w:ascii="Book Antiqua" w:hAnsi="Book Antiqua"/>
          <w:sz w:val="24"/>
          <w:szCs w:val="24"/>
          <w:vertAlign w:val="superscript"/>
        </w:rPr>
        <w:fldChar w:fldCharType="begin"/>
      </w:r>
      <w:r w:rsidR="00F80765" w:rsidRPr="006F367E">
        <w:rPr>
          <w:rFonts w:ascii="Book Antiqua" w:hAnsi="Book Antiqua"/>
          <w:sz w:val="24"/>
          <w:szCs w:val="24"/>
          <w:vertAlign w:val="superscript"/>
        </w:rPr>
        <w:instrText>ADDIN RW.CITE{{33 Garibaldi,S. 2013}}</w:instrText>
      </w:r>
      <w:r w:rsidR="00F80765" w:rsidRPr="006F367E">
        <w:rPr>
          <w:rFonts w:ascii="Book Antiqua" w:hAnsi="Book Antiqua"/>
          <w:sz w:val="24"/>
          <w:szCs w:val="24"/>
          <w:vertAlign w:val="superscript"/>
        </w:rPr>
        <w:fldChar w:fldCharType="separate"/>
      </w:r>
      <w:r w:rsidR="00F80765" w:rsidRPr="006F367E">
        <w:rPr>
          <w:rFonts w:ascii="Book Antiqua" w:eastAsia="Times New Roman" w:hAnsi="Book Antiqua"/>
          <w:sz w:val="24"/>
          <w:szCs w:val="24"/>
          <w:vertAlign w:val="superscript"/>
        </w:rPr>
        <w:t>[54]</w:t>
      </w:r>
      <w:r w:rsidR="00F80765" w:rsidRPr="006F367E">
        <w:rPr>
          <w:rFonts w:ascii="Book Antiqua" w:hAnsi="Book Antiqua"/>
          <w:sz w:val="24"/>
          <w:szCs w:val="24"/>
          <w:vertAlign w:val="superscript"/>
        </w:rPr>
        <w:fldChar w:fldCharType="end"/>
      </w:r>
      <w:r w:rsidRPr="006F367E">
        <w:rPr>
          <w:rFonts w:ascii="Book Antiqua" w:hAnsi="Book Antiqua"/>
          <w:sz w:val="24"/>
          <w:szCs w:val="24"/>
        </w:rPr>
        <w:t xml:space="preserve">. However, these conservative approaches are very much dependent on the amount of bleeding, </w:t>
      </w:r>
      <w:proofErr w:type="spellStart"/>
      <w:r w:rsidRPr="006F367E">
        <w:rPr>
          <w:rFonts w:ascii="Book Antiqua" w:hAnsi="Book Antiqua"/>
          <w:sz w:val="24"/>
          <w:szCs w:val="24"/>
        </w:rPr>
        <w:t>haemodynamic</w:t>
      </w:r>
      <w:proofErr w:type="spellEnd"/>
      <w:r w:rsidRPr="006F367E">
        <w:rPr>
          <w:rFonts w:ascii="Book Antiqua" w:hAnsi="Book Antiqua"/>
          <w:sz w:val="24"/>
          <w:szCs w:val="24"/>
        </w:rPr>
        <w:t xml:space="preserve"> status, surgical expertise, facilities available and the desire for fertility preservation. </w:t>
      </w:r>
    </w:p>
    <w:p w14:paraId="0AFB3903" w14:textId="77777777" w:rsidR="00AD03A3" w:rsidRPr="006F367E" w:rsidRDefault="00AD03A3" w:rsidP="00AD3FF8">
      <w:pPr>
        <w:widowControl w:val="0"/>
        <w:spacing w:after="0" w:line="360" w:lineRule="auto"/>
        <w:jc w:val="both"/>
        <w:rPr>
          <w:rFonts w:ascii="Book Antiqua" w:hAnsi="Book Antiqua"/>
          <w:sz w:val="24"/>
          <w:szCs w:val="24"/>
        </w:rPr>
      </w:pPr>
    </w:p>
    <w:p w14:paraId="62C6D9B1" w14:textId="7D1EC2DE" w:rsidR="00AD03A3" w:rsidRPr="006F367E" w:rsidRDefault="00A948F7" w:rsidP="00AD3FF8">
      <w:pPr>
        <w:widowControl w:val="0"/>
        <w:spacing w:after="0" w:line="360" w:lineRule="auto"/>
        <w:jc w:val="both"/>
        <w:rPr>
          <w:rFonts w:ascii="Book Antiqua" w:hAnsi="Book Antiqua"/>
          <w:b/>
          <w:sz w:val="24"/>
          <w:szCs w:val="24"/>
        </w:rPr>
      </w:pPr>
      <w:r w:rsidRPr="006F367E">
        <w:rPr>
          <w:rFonts w:ascii="Book Antiqua" w:hAnsi="Book Antiqua"/>
          <w:b/>
          <w:sz w:val="24"/>
          <w:szCs w:val="24"/>
        </w:rPr>
        <w:lastRenderedPageBreak/>
        <w:t>CONCLUSION</w:t>
      </w:r>
    </w:p>
    <w:p w14:paraId="019A3E96" w14:textId="467FB1DC" w:rsidR="00AD03A3" w:rsidRPr="006F367E" w:rsidRDefault="008813EA"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MRP remains as the mainstay of treatment for RP. </w:t>
      </w:r>
      <w:r w:rsidR="00AD03A3" w:rsidRPr="006F367E">
        <w:rPr>
          <w:rFonts w:ascii="Book Antiqua" w:hAnsi="Book Antiqua"/>
          <w:sz w:val="24"/>
          <w:szCs w:val="24"/>
        </w:rPr>
        <w:t xml:space="preserve">Clinician and researchers had been trying hard to find a safe, effective, simple and reliable method to manage RP without the need for surgical intervention. The efficacy and safety of prostaglandins, NTG or acupuncture in the management of RP is yet to be further evaluated. </w:t>
      </w:r>
      <w:r w:rsidR="009D3152" w:rsidRPr="006F367E">
        <w:rPr>
          <w:rFonts w:ascii="Book Antiqua" w:hAnsi="Book Antiqua"/>
          <w:sz w:val="24"/>
          <w:szCs w:val="24"/>
        </w:rPr>
        <w:t xml:space="preserve">Till date, only intra-umbilical vein </w:t>
      </w:r>
      <w:proofErr w:type="gramStart"/>
      <w:r w:rsidR="009D3152" w:rsidRPr="006F367E">
        <w:rPr>
          <w:rFonts w:ascii="Book Antiqua" w:hAnsi="Book Antiqua"/>
          <w:sz w:val="24"/>
          <w:szCs w:val="24"/>
        </w:rPr>
        <w:t>oxytocin have</w:t>
      </w:r>
      <w:proofErr w:type="gramEnd"/>
      <w:r w:rsidR="009D3152" w:rsidRPr="006F367E">
        <w:rPr>
          <w:rFonts w:ascii="Book Antiqua" w:hAnsi="Book Antiqua"/>
          <w:sz w:val="24"/>
          <w:szCs w:val="24"/>
        </w:rPr>
        <w:t xml:space="preserve"> been studied extensively but with varied success rate. </w:t>
      </w:r>
      <w:r w:rsidR="00AD03A3" w:rsidRPr="006F367E">
        <w:rPr>
          <w:rFonts w:ascii="Book Antiqua" w:hAnsi="Book Antiqua"/>
          <w:sz w:val="24"/>
          <w:szCs w:val="24"/>
        </w:rPr>
        <w:t>More randomized clinical trials are needed to address this issue. However, if immediate MRP service is unavailable, a trial of intra-umbilical vein oxytocin 100</w:t>
      </w:r>
      <w:r w:rsidR="00F80765">
        <w:rPr>
          <w:rFonts w:ascii="Book Antiqua" w:eastAsia="宋体" w:hAnsi="Book Antiqua" w:hint="eastAsia"/>
          <w:sz w:val="24"/>
          <w:szCs w:val="24"/>
          <w:lang w:eastAsia="zh-CN"/>
        </w:rPr>
        <w:t xml:space="preserve"> </w:t>
      </w:r>
      <w:r w:rsidR="00AD03A3" w:rsidRPr="006F367E">
        <w:rPr>
          <w:rFonts w:ascii="Book Antiqua" w:hAnsi="Book Antiqua"/>
          <w:sz w:val="24"/>
          <w:szCs w:val="24"/>
        </w:rPr>
        <w:t>IU with total volume of at least 40 m</w:t>
      </w:r>
      <w:r w:rsidR="00F80765">
        <w:rPr>
          <w:rFonts w:ascii="Book Antiqua" w:eastAsia="宋体" w:hAnsi="Book Antiqua" w:hint="eastAsia"/>
          <w:sz w:val="24"/>
          <w:szCs w:val="24"/>
          <w:lang w:eastAsia="zh-CN"/>
        </w:rPr>
        <w:t>L</w:t>
      </w:r>
      <w:r w:rsidR="00AD03A3" w:rsidRPr="006F367E">
        <w:rPr>
          <w:rFonts w:ascii="Book Antiqua" w:hAnsi="Book Antiqua"/>
          <w:sz w:val="24"/>
          <w:szCs w:val="24"/>
        </w:rPr>
        <w:t xml:space="preserve"> while preparing for transfer to tertiary center or theatre may result in spontaneous expulsion of placenta.</w:t>
      </w:r>
    </w:p>
    <w:p w14:paraId="762F1F3A" w14:textId="77777777" w:rsidR="00ED1803" w:rsidRPr="00F80765" w:rsidRDefault="00ED1803" w:rsidP="00F80765">
      <w:pPr>
        <w:widowControl w:val="0"/>
        <w:spacing w:after="0" w:line="360" w:lineRule="auto"/>
        <w:jc w:val="both"/>
        <w:rPr>
          <w:rFonts w:ascii="Book Antiqua" w:eastAsia="宋体" w:hAnsi="Book Antiqua"/>
          <w:sz w:val="24"/>
          <w:szCs w:val="24"/>
          <w:lang w:eastAsia="zh-CN"/>
        </w:rPr>
      </w:pPr>
    </w:p>
    <w:p w14:paraId="39C96178" w14:textId="3BE68F11" w:rsidR="00F80765" w:rsidRPr="00F80765" w:rsidRDefault="00ED1803" w:rsidP="00F80765">
      <w:pPr>
        <w:widowControl w:val="0"/>
        <w:spacing w:after="0" w:line="360" w:lineRule="auto"/>
        <w:jc w:val="both"/>
        <w:rPr>
          <w:rFonts w:ascii="Book Antiqua" w:hAnsi="Book Antiqua"/>
          <w:b/>
          <w:sz w:val="24"/>
          <w:szCs w:val="24"/>
        </w:rPr>
      </w:pPr>
      <w:r w:rsidRPr="00F80765">
        <w:rPr>
          <w:rFonts w:ascii="Book Antiqua" w:hAnsi="Book Antiqua"/>
          <w:b/>
          <w:sz w:val="24"/>
          <w:szCs w:val="24"/>
        </w:rPr>
        <w:t>REFERENCES</w:t>
      </w:r>
    </w:p>
    <w:p w14:paraId="1EE68B8F"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1 </w:t>
      </w:r>
      <w:r w:rsidRPr="00F80765">
        <w:rPr>
          <w:rFonts w:ascii="Book Antiqua" w:eastAsia="宋体" w:hAnsi="Book Antiqua" w:cs="宋体"/>
          <w:b/>
          <w:bCs/>
          <w:color w:val="000000"/>
          <w:sz w:val="24"/>
          <w:szCs w:val="24"/>
          <w:lang w:eastAsia="zh-CN"/>
        </w:rPr>
        <w:t>Gross TS</w:t>
      </w:r>
      <w:r w:rsidRPr="00F80765">
        <w:rPr>
          <w:rFonts w:ascii="Book Antiqua" w:eastAsia="宋体" w:hAnsi="Book Antiqua" w:cs="宋体"/>
          <w:color w:val="000000"/>
          <w:sz w:val="24"/>
          <w:szCs w:val="24"/>
          <w:lang w:eastAsia="zh-CN"/>
        </w:rPr>
        <w:t xml:space="preserve">, Williams WF, </w:t>
      </w:r>
      <w:proofErr w:type="spellStart"/>
      <w:r w:rsidRPr="00F80765">
        <w:rPr>
          <w:rFonts w:ascii="Book Antiqua" w:eastAsia="宋体" w:hAnsi="Book Antiqua" w:cs="宋体"/>
          <w:color w:val="000000"/>
          <w:sz w:val="24"/>
          <w:szCs w:val="24"/>
          <w:lang w:eastAsia="zh-CN"/>
        </w:rPr>
        <w:t>Manspeaker</w:t>
      </w:r>
      <w:proofErr w:type="spellEnd"/>
      <w:r w:rsidRPr="00F80765">
        <w:rPr>
          <w:rFonts w:ascii="Book Antiqua" w:eastAsia="宋体" w:hAnsi="Book Antiqua" w:cs="宋体"/>
          <w:color w:val="000000"/>
          <w:sz w:val="24"/>
          <w:szCs w:val="24"/>
          <w:lang w:eastAsia="zh-CN"/>
        </w:rPr>
        <w:t xml:space="preserve"> JE, Lewis GS, </w:t>
      </w:r>
      <w:proofErr w:type="spellStart"/>
      <w:r w:rsidRPr="00F80765">
        <w:rPr>
          <w:rFonts w:ascii="Book Antiqua" w:eastAsia="宋体" w:hAnsi="Book Antiqua" w:cs="宋体"/>
          <w:color w:val="000000"/>
          <w:sz w:val="24"/>
          <w:szCs w:val="24"/>
          <w:lang w:eastAsia="zh-CN"/>
        </w:rPr>
        <w:t>Russek</w:t>
      </w:r>
      <w:proofErr w:type="spellEnd"/>
      <w:r w:rsidRPr="00F80765">
        <w:rPr>
          <w:rFonts w:ascii="Book Antiqua" w:eastAsia="宋体" w:hAnsi="Book Antiqua" w:cs="宋体"/>
          <w:color w:val="000000"/>
          <w:sz w:val="24"/>
          <w:szCs w:val="24"/>
          <w:lang w:eastAsia="zh-CN"/>
        </w:rPr>
        <w:t>-Cohen E. Bovine placental prostaglandin synthesis in vitro as it relates to placental separation.</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Prostaglandins</w:t>
      </w:r>
      <w:r w:rsidRPr="00F80765">
        <w:rPr>
          <w:rFonts w:ascii="Book Antiqua" w:eastAsia="宋体" w:hAnsi="Book Antiqua" w:cs="宋体"/>
          <w:color w:val="000000"/>
          <w:sz w:val="24"/>
          <w:szCs w:val="24"/>
          <w:lang w:eastAsia="zh-CN"/>
        </w:rPr>
        <w:t> 1987; </w:t>
      </w:r>
      <w:r w:rsidRPr="00F80765">
        <w:rPr>
          <w:rFonts w:ascii="Book Antiqua" w:eastAsia="宋体" w:hAnsi="Book Antiqua" w:cs="宋体"/>
          <w:b/>
          <w:bCs/>
          <w:color w:val="000000"/>
          <w:sz w:val="24"/>
          <w:szCs w:val="24"/>
          <w:lang w:eastAsia="zh-CN"/>
        </w:rPr>
        <w:t>34</w:t>
      </w:r>
      <w:r w:rsidRPr="00F80765">
        <w:rPr>
          <w:rFonts w:ascii="Book Antiqua" w:eastAsia="宋体" w:hAnsi="Book Antiqua" w:cs="宋体"/>
          <w:color w:val="000000"/>
          <w:sz w:val="24"/>
          <w:szCs w:val="24"/>
          <w:lang w:eastAsia="zh-CN"/>
        </w:rPr>
        <w:t>: 903-917 [PMID: 3130649 DOI: 10.1016/0090-6980(87)90070-0]</w:t>
      </w:r>
    </w:p>
    <w:p w14:paraId="0D84B749" w14:textId="30F84125"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2</w:t>
      </w:r>
      <w:proofErr w:type="gramStart"/>
      <w:r w:rsidRPr="00F80765">
        <w:rPr>
          <w:rFonts w:ascii="Book Antiqua" w:eastAsia="宋体" w:hAnsi="Book Antiqua" w:cs="宋体"/>
          <w:color w:val="000000"/>
          <w:sz w:val="24"/>
          <w:szCs w:val="24"/>
          <w:lang w:eastAsia="zh-CN"/>
        </w:rPr>
        <w:t> </w:t>
      </w:r>
      <w:r w:rsidRPr="00F80765">
        <w:rPr>
          <w:rStyle w:val="apple-converted-space"/>
          <w:rFonts w:ascii="Book Antiqua" w:hAnsi="Book Antiqua"/>
          <w:color w:val="000000"/>
          <w:sz w:val="24"/>
          <w:szCs w:val="24"/>
        </w:rPr>
        <w:t> </w:t>
      </w:r>
      <w:proofErr w:type="spellStart"/>
      <w:r w:rsidRPr="00F80765">
        <w:rPr>
          <w:rFonts w:ascii="Book Antiqua" w:hAnsi="Book Antiqua"/>
          <w:b/>
          <w:bCs/>
          <w:color w:val="000000"/>
          <w:sz w:val="24"/>
          <w:szCs w:val="24"/>
        </w:rPr>
        <w:t>Soltan</w:t>
      </w:r>
      <w:proofErr w:type="spellEnd"/>
      <w:proofErr w:type="gramEnd"/>
      <w:r w:rsidRPr="00F80765">
        <w:rPr>
          <w:rFonts w:ascii="Book Antiqua" w:hAnsi="Book Antiqua"/>
          <w:b/>
          <w:bCs/>
          <w:color w:val="000000"/>
          <w:sz w:val="24"/>
          <w:szCs w:val="24"/>
        </w:rPr>
        <w:t xml:space="preserve"> MH</w:t>
      </w:r>
      <w:r w:rsidRPr="00F80765">
        <w:rPr>
          <w:rFonts w:ascii="Book Antiqua" w:hAnsi="Book Antiqua"/>
          <w:color w:val="000000"/>
          <w:sz w:val="24"/>
          <w:szCs w:val="24"/>
        </w:rPr>
        <w:t xml:space="preserve">, </w:t>
      </w:r>
      <w:proofErr w:type="spellStart"/>
      <w:r w:rsidRPr="00F80765">
        <w:rPr>
          <w:rFonts w:ascii="Book Antiqua" w:hAnsi="Book Antiqua"/>
          <w:color w:val="000000"/>
          <w:sz w:val="24"/>
          <w:szCs w:val="24"/>
        </w:rPr>
        <w:t>Khashoggi</w:t>
      </w:r>
      <w:proofErr w:type="spellEnd"/>
      <w:r w:rsidRPr="00F80765">
        <w:rPr>
          <w:rFonts w:ascii="Book Antiqua" w:hAnsi="Book Antiqua"/>
          <w:color w:val="000000"/>
          <w:sz w:val="24"/>
          <w:szCs w:val="24"/>
        </w:rPr>
        <w:t xml:space="preserve"> T. Retained placenta and associated risk factors.</w:t>
      </w:r>
      <w:r w:rsidRPr="00F80765">
        <w:rPr>
          <w:rStyle w:val="apple-converted-space"/>
          <w:rFonts w:ascii="Book Antiqua" w:hAnsi="Book Antiqua"/>
          <w:color w:val="000000"/>
          <w:sz w:val="24"/>
          <w:szCs w:val="24"/>
        </w:rPr>
        <w:t> </w:t>
      </w:r>
      <w:r w:rsidRPr="00F80765">
        <w:rPr>
          <w:rFonts w:ascii="Book Antiqua" w:hAnsi="Book Antiqua"/>
          <w:i/>
          <w:iCs/>
          <w:color w:val="000000"/>
          <w:sz w:val="24"/>
          <w:szCs w:val="24"/>
        </w:rPr>
        <w:t xml:space="preserve">J </w:t>
      </w:r>
      <w:proofErr w:type="spellStart"/>
      <w:r w:rsidRPr="00F80765">
        <w:rPr>
          <w:rFonts w:ascii="Book Antiqua" w:hAnsi="Book Antiqua"/>
          <w:i/>
          <w:iCs/>
          <w:color w:val="000000"/>
          <w:sz w:val="24"/>
          <w:szCs w:val="24"/>
        </w:rPr>
        <w:t>Obstet</w:t>
      </w:r>
      <w:proofErr w:type="spellEnd"/>
      <w:r w:rsidRPr="00F80765">
        <w:rPr>
          <w:rFonts w:ascii="Book Antiqua" w:hAnsi="Book Antiqua"/>
          <w:i/>
          <w:iCs/>
          <w:color w:val="000000"/>
          <w:sz w:val="24"/>
          <w:szCs w:val="24"/>
        </w:rPr>
        <w:t xml:space="preserve"> </w:t>
      </w:r>
      <w:proofErr w:type="spellStart"/>
      <w:r w:rsidRPr="00F80765">
        <w:rPr>
          <w:rFonts w:ascii="Book Antiqua" w:hAnsi="Book Antiqua"/>
          <w:i/>
          <w:iCs/>
          <w:color w:val="000000"/>
          <w:sz w:val="24"/>
          <w:szCs w:val="24"/>
        </w:rPr>
        <w:t>Gynaecol</w:t>
      </w:r>
      <w:proofErr w:type="spellEnd"/>
      <w:r w:rsidRPr="00F80765">
        <w:rPr>
          <w:rStyle w:val="apple-converted-space"/>
          <w:rFonts w:ascii="Book Antiqua" w:hAnsi="Book Antiqua"/>
          <w:color w:val="000000"/>
          <w:sz w:val="24"/>
          <w:szCs w:val="24"/>
        </w:rPr>
        <w:t> </w:t>
      </w:r>
      <w:r w:rsidRPr="00F80765">
        <w:rPr>
          <w:rFonts w:ascii="Book Antiqua" w:hAnsi="Book Antiqua"/>
          <w:color w:val="000000"/>
          <w:sz w:val="24"/>
          <w:szCs w:val="24"/>
        </w:rPr>
        <w:t>1997;</w:t>
      </w:r>
      <w:r w:rsidRPr="00F80765">
        <w:rPr>
          <w:rStyle w:val="apple-converted-space"/>
          <w:rFonts w:ascii="Book Antiqua" w:hAnsi="Book Antiqua"/>
          <w:color w:val="000000"/>
          <w:sz w:val="24"/>
          <w:szCs w:val="24"/>
        </w:rPr>
        <w:t> </w:t>
      </w:r>
      <w:r w:rsidRPr="00F80765">
        <w:rPr>
          <w:rFonts w:ascii="Book Antiqua" w:hAnsi="Book Antiqua"/>
          <w:b/>
          <w:bCs/>
          <w:color w:val="000000"/>
          <w:sz w:val="24"/>
          <w:szCs w:val="24"/>
        </w:rPr>
        <w:t>17</w:t>
      </w:r>
      <w:r w:rsidRPr="00F80765">
        <w:rPr>
          <w:rFonts w:ascii="Book Antiqua" w:hAnsi="Book Antiqua"/>
          <w:color w:val="000000"/>
          <w:sz w:val="24"/>
          <w:szCs w:val="24"/>
        </w:rPr>
        <w:t>: 245-247 [PMID: 15511838 DOI: 10.1080/01443619750113159]</w:t>
      </w:r>
    </w:p>
    <w:p w14:paraId="377816D4"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3 </w:t>
      </w:r>
      <w:r w:rsidRPr="00F80765">
        <w:rPr>
          <w:rFonts w:ascii="Book Antiqua" w:eastAsia="宋体" w:hAnsi="Book Antiqua" w:cs="宋体"/>
          <w:b/>
          <w:bCs/>
          <w:color w:val="000000"/>
          <w:sz w:val="24"/>
          <w:szCs w:val="24"/>
          <w:lang w:eastAsia="zh-CN"/>
        </w:rPr>
        <w:t>Weeks AD</w:t>
      </w:r>
      <w:r w:rsidRPr="00F80765">
        <w:rPr>
          <w:rFonts w:ascii="Book Antiqua" w:eastAsia="宋体" w:hAnsi="Book Antiqua" w:cs="宋体"/>
          <w:color w:val="000000"/>
          <w:sz w:val="24"/>
          <w:szCs w:val="24"/>
          <w:lang w:eastAsia="zh-CN"/>
        </w:rPr>
        <w:t xml:space="preserve">, Alia G, Vernon G, </w:t>
      </w:r>
      <w:proofErr w:type="spellStart"/>
      <w:r w:rsidRPr="00F80765">
        <w:rPr>
          <w:rFonts w:ascii="Book Antiqua" w:eastAsia="宋体" w:hAnsi="Book Antiqua" w:cs="宋体"/>
          <w:color w:val="000000"/>
          <w:sz w:val="24"/>
          <w:szCs w:val="24"/>
          <w:lang w:eastAsia="zh-CN"/>
        </w:rPr>
        <w:t>Namayanja</w:t>
      </w:r>
      <w:proofErr w:type="spellEnd"/>
      <w:r w:rsidRPr="00F80765">
        <w:rPr>
          <w:rFonts w:ascii="Book Antiqua" w:eastAsia="宋体" w:hAnsi="Book Antiqua" w:cs="宋体"/>
          <w:color w:val="000000"/>
          <w:sz w:val="24"/>
          <w:szCs w:val="24"/>
          <w:lang w:eastAsia="zh-CN"/>
        </w:rPr>
        <w:t xml:space="preserve"> A, </w:t>
      </w:r>
      <w:proofErr w:type="spellStart"/>
      <w:r w:rsidRPr="00F80765">
        <w:rPr>
          <w:rFonts w:ascii="Book Antiqua" w:eastAsia="宋体" w:hAnsi="Book Antiqua" w:cs="宋体"/>
          <w:color w:val="000000"/>
          <w:sz w:val="24"/>
          <w:szCs w:val="24"/>
          <w:lang w:eastAsia="zh-CN"/>
        </w:rPr>
        <w:t>Gosakan</w:t>
      </w:r>
      <w:proofErr w:type="spellEnd"/>
      <w:r w:rsidRPr="00F80765">
        <w:rPr>
          <w:rFonts w:ascii="Book Antiqua" w:eastAsia="宋体" w:hAnsi="Book Antiqua" w:cs="宋体"/>
          <w:color w:val="000000"/>
          <w:sz w:val="24"/>
          <w:szCs w:val="24"/>
          <w:lang w:eastAsia="zh-CN"/>
        </w:rPr>
        <w:t xml:space="preserve"> R, </w:t>
      </w:r>
      <w:proofErr w:type="spellStart"/>
      <w:r w:rsidRPr="00F80765">
        <w:rPr>
          <w:rFonts w:ascii="Book Antiqua" w:eastAsia="宋体" w:hAnsi="Book Antiqua" w:cs="宋体"/>
          <w:color w:val="000000"/>
          <w:sz w:val="24"/>
          <w:szCs w:val="24"/>
          <w:lang w:eastAsia="zh-CN"/>
        </w:rPr>
        <w:t>Majeed</w:t>
      </w:r>
      <w:proofErr w:type="spellEnd"/>
      <w:r w:rsidRPr="00F80765">
        <w:rPr>
          <w:rFonts w:ascii="Book Antiqua" w:eastAsia="宋体" w:hAnsi="Book Antiqua" w:cs="宋体"/>
          <w:color w:val="000000"/>
          <w:sz w:val="24"/>
          <w:szCs w:val="24"/>
          <w:lang w:eastAsia="zh-CN"/>
        </w:rPr>
        <w:t xml:space="preserve"> T, Hart A, Jafri H, </w:t>
      </w:r>
      <w:proofErr w:type="spellStart"/>
      <w:r w:rsidRPr="00F80765">
        <w:rPr>
          <w:rFonts w:ascii="Book Antiqua" w:eastAsia="宋体" w:hAnsi="Book Antiqua" w:cs="宋体"/>
          <w:color w:val="000000"/>
          <w:sz w:val="24"/>
          <w:szCs w:val="24"/>
          <w:lang w:eastAsia="zh-CN"/>
        </w:rPr>
        <w:t>Nardin</w:t>
      </w:r>
      <w:proofErr w:type="spellEnd"/>
      <w:r w:rsidRPr="00F80765">
        <w:rPr>
          <w:rFonts w:ascii="Book Antiqua" w:eastAsia="宋体" w:hAnsi="Book Antiqua" w:cs="宋体"/>
          <w:color w:val="000000"/>
          <w:sz w:val="24"/>
          <w:szCs w:val="24"/>
          <w:lang w:eastAsia="zh-CN"/>
        </w:rPr>
        <w:t xml:space="preserve"> J, </w:t>
      </w:r>
      <w:proofErr w:type="spellStart"/>
      <w:r w:rsidRPr="00F80765">
        <w:rPr>
          <w:rFonts w:ascii="Book Antiqua" w:eastAsia="宋体" w:hAnsi="Book Antiqua" w:cs="宋体"/>
          <w:color w:val="000000"/>
          <w:sz w:val="24"/>
          <w:szCs w:val="24"/>
          <w:lang w:eastAsia="zh-CN"/>
        </w:rPr>
        <w:t>Carroli</w:t>
      </w:r>
      <w:proofErr w:type="spellEnd"/>
      <w:r w:rsidRPr="00F80765">
        <w:rPr>
          <w:rFonts w:ascii="Book Antiqua" w:eastAsia="宋体" w:hAnsi="Book Antiqua" w:cs="宋体"/>
          <w:color w:val="000000"/>
          <w:sz w:val="24"/>
          <w:szCs w:val="24"/>
          <w:lang w:eastAsia="zh-CN"/>
        </w:rPr>
        <w:t xml:space="preserve"> G, </w:t>
      </w:r>
      <w:proofErr w:type="spellStart"/>
      <w:r w:rsidRPr="00F80765">
        <w:rPr>
          <w:rFonts w:ascii="Book Antiqua" w:eastAsia="宋体" w:hAnsi="Book Antiqua" w:cs="宋体"/>
          <w:color w:val="000000"/>
          <w:sz w:val="24"/>
          <w:szCs w:val="24"/>
          <w:lang w:eastAsia="zh-CN"/>
        </w:rPr>
        <w:t>Fairlie</w:t>
      </w:r>
      <w:proofErr w:type="spellEnd"/>
      <w:r w:rsidRPr="00F80765">
        <w:rPr>
          <w:rFonts w:ascii="Book Antiqua" w:eastAsia="宋体" w:hAnsi="Book Antiqua" w:cs="宋体"/>
          <w:color w:val="000000"/>
          <w:sz w:val="24"/>
          <w:szCs w:val="24"/>
          <w:lang w:eastAsia="zh-CN"/>
        </w:rPr>
        <w:t xml:space="preserve"> F, </w:t>
      </w:r>
      <w:proofErr w:type="spellStart"/>
      <w:r w:rsidRPr="00F80765">
        <w:rPr>
          <w:rFonts w:ascii="Book Antiqua" w:eastAsia="宋体" w:hAnsi="Book Antiqua" w:cs="宋体"/>
          <w:color w:val="000000"/>
          <w:sz w:val="24"/>
          <w:szCs w:val="24"/>
          <w:lang w:eastAsia="zh-CN"/>
        </w:rPr>
        <w:t>Raashid</w:t>
      </w:r>
      <w:proofErr w:type="spellEnd"/>
      <w:r w:rsidRPr="00F80765">
        <w:rPr>
          <w:rFonts w:ascii="Book Antiqua" w:eastAsia="宋体" w:hAnsi="Book Antiqua" w:cs="宋体"/>
          <w:color w:val="000000"/>
          <w:sz w:val="24"/>
          <w:szCs w:val="24"/>
          <w:lang w:eastAsia="zh-CN"/>
        </w:rPr>
        <w:t xml:space="preserve"> Y, </w:t>
      </w:r>
      <w:proofErr w:type="spellStart"/>
      <w:r w:rsidRPr="00F80765">
        <w:rPr>
          <w:rFonts w:ascii="Book Antiqua" w:eastAsia="宋体" w:hAnsi="Book Antiqua" w:cs="宋体"/>
          <w:color w:val="000000"/>
          <w:sz w:val="24"/>
          <w:szCs w:val="24"/>
          <w:lang w:eastAsia="zh-CN"/>
        </w:rPr>
        <w:t>Mirembe</w:t>
      </w:r>
      <w:proofErr w:type="spellEnd"/>
      <w:r w:rsidRPr="00F80765">
        <w:rPr>
          <w:rFonts w:ascii="Book Antiqua" w:eastAsia="宋体" w:hAnsi="Book Antiqua" w:cs="宋体"/>
          <w:color w:val="000000"/>
          <w:sz w:val="24"/>
          <w:szCs w:val="24"/>
          <w:lang w:eastAsia="zh-CN"/>
        </w:rPr>
        <w:t xml:space="preserve"> F, </w:t>
      </w:r>
      <w:proofErr w:type="spellStart"/>
      <w:r w:rsidRPr="00F80765">
        <w:rPr>
          <w:rFonts w:ascii="Book Antiqua" w:eastAsia="宋体" w:hAnsi="Book Antiqua" w:cs="宋体"/>
          <w:color w:val="000000"/>
          <w:sz w:val="24"/>
          <w:szCs w:val="24"/>
          <w:lang w:eastAsia="zh-CN"/>
        </w:rPr>
        <w:t>Alfirevic</w:t>
      </w:r>
      <w:proofErr w:type="spellEnd"/>
      <w:r w:rsidRPr="00F80765">
        <w:rPr>
          <w:rFonts w:ascii="Book Antiqua" w:eastAsia="宋体" w:hAnsi="Book Antiqua" w:cs="宋体"/>
          <w:color w:val="000000"/>
          <w:sz w:val="24"/>
          <w:szCs w:val="24"/>
          <w:lang w:eastAsia="zh-CN"/>
        </w:rPr>
        <w:t xml:space="preserve"> Z. Umbilical vein oxytocin for the treatment of retained placenta (Release Study): a double-blind, </w:t>
      </w:r>
      <w:proofErr w:type="spellStart"/>
      <w:r w:rsidRPr="00F80765">
        <w:rPr>
          <w:rFonts w:ascii="Book Antiqua" w:eastAsia="宋体" w:hAnsi="Book Antiqua" w:cs="宋体"/>
          <w:color w:val="000000"/>
          <w:sz w:val="24"/>
          <w:szCs w:val="24"/>
          <w:lang w:eastAsia="zh-CN"/>
        </w:rPr>
        <w:t>randomised</w:t>
      </w:r>
      <w:proofErr w:type="spellEnd"/>
      <w:r w:rsidRPr="00F80765">
        <w:rPr>
          <w:rFonts w:ascii="Book Antiqua" w:eastAsia="宋体" w:hAnsi="Book Antiqua" w:cs="宋体"/>
          <w:color w:val="000000"/>
          <w:sz w:val="24"/>
          <w:szCs w:val="24"/>
          <w:lang w:eastAsia="zh-CN"/>
        </w:rPr>
        <w:t xml:space="preserve"> controlled trial. </w:t>
      </w:r>
      <w:r w:rsidRPr="00F80765">
        <w:rPr>
          <w:rFonts w:ascii="Book Antiqua" w:eastAsia="宋体" w:hAnsi="Book Antiqua" w:cs="宋体"/>
          <w:i/>
          <w:iCs/>
          <w:color w:val="000000"/>
          <w:sz w:val="24"/>
          <w:szCs w:val="24"/>
          <w:lang w:eastAsia="zh-CN"/>
        </w:rPr>
        <w:t>Lancet</w:t>
      </w:r>
      <w:r w:rsidRPr="00F80765">
        <w:rPr>
          <w:rFonts w:ascii="Book Antiqua" w:eastAsia="宋体" w:hAnsi="Book Antiqua" w:cs="宋体"/>
          <w:color w:val="000000"/>
          <w:sz w:val="24"/>
          <w:szCs w:val="24"/>
          <w:lang w:eastAsia="zh-CN"/>
        </w:rPr>
        <w:t> 2010; </w:t>
      </w:r>
      <w:r w:rsidRPr="00F80765">
        <w:rPr>
          <w:rFonts w:ascii="Book Antiqua" w:eastAsia="宋体" w:hAnsi="Book Antiqua" w:cs="宋体"/>
          <w:b/>
          <w:bCs/>
          <w:color w:val="000000"/>
          <w:sz w:val="24"/>
          <w:szCs w:val="24"/>
          <w:lang w:eastAsia="zh-CN"/>
        </w:rPr>
        <w:t>375</w:t>
      </w:r>
      <w:r w:rsidRPr="00F80765">
        <w:rPr>
          <w:rFonts w:ascii="Book Antiqua" w:eastAsia="宋体" w:hAnsi="Book Antiqua" w:cs="宋体"/>
          <w:color w:val="000000"/>
          <w:sz w:val="24"/>
          <w:szCs w:val="24"/>
          <w:lang w:eastAsia="zh-CN"/>
        </w:rPr>
        <w:t>: 141-147 [PMID: 20004013 DOI: 10.1016/S0140-6736(09)61752-9]</w:t>
      </w:r>
    </w:p>
    <w:p w14:paraId="15109C68"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4 </w:t>
      </w:r>
      <w:r w:rsidRPr="00F80765">
        <w:rPr>
          <w:rFonts w:ascii="Book Antiqua" w:eastAsia="宋体" w:hAnsi="Book Antiqua" w:cs="宋体"/>
          <w:b/>
          <w:bCs/>
          <w:color w:val="000000"/>
          <w:sz w:val="24"/>
          <w:szCs w:val="24"/>
          <w:lang w:eastAsia="zh-CN"/>
        </w:rPr>
        <w:t>Cheung WM</w:t>
      </w:r>
      <w:r w:rsidRPr="00F80765">
        <w:rPr>
          <w:rFonts w:ascii="Book Antiqua" w:eastAsia="宋体" w:hAnsi="Book Antiqua" w:cs="宋体"/>
          <w:color w:val="000000"/>
          <w:sz w:val="24"/>
          <w:szCs w:val="24"/>
          <w:lang w:eastAsia="zh-CN"/>
        </w:rPr>
        <w:t xml:space="preserve">, Hawkes A, </w:t>
      </w:r>
      <w:proofErr w:type="spellStart"/>
      <w:r w:rsidRPr="00F80765">
        <w:rPr>
          <w:rFonts w:ascii="Book Antiqua" w:eastAsia="宋体" w:hAnsi="Book Antiqua" w:cs="宋体"/>
          <w:color w:val="000000"/>
          <w:sz w:val="24"/>
          <w:szCs w:val="24"/>
          <w:lang w:eastAsia="zh-CN"/>
        </w:rPr>
        <w:t>Ibish</w:t>
      </w:r>
      <w:proofErr w:type="spellEnd"/>
      <w:r w:rsidRPr="00F80765">
        <w:rPr>
          <w:rFonts w:ascii="Book Antiqua" w:eastAsia="宋体" w:hAnsi="Book Antiqua" w:cs="宋体"/>
          <w:color w:val="000000"/>
          <w:sz w:val="24"/>
          <w:szCs w:val="24"/>
          <w:lang w:eastAsia="zh-CN"/>
        </w:rPr>
        <w:t xml:space="preserve"> S, Weeks AD.</w:t>
      </w:r>
      <w:proofErr w:type="gramEnd"/>
      <w:r w:rsidRPr="00F80765">
        <w:rPr>
          <w:rFonts w:ascii="Book Antiqua" w:eastAsia="宋体" w:hAnsi="Book Antiqua" w:cs="宋体"/>
          <w:color w:val="000000"/>
          <w:sz w:val="24"/>
          <w:szCs w:val="24"/>
          <w:lang w:eastAsia="zh-CN"/>
        </w:rPr>
        <w:t xml:space="preserve"> The retained placenta: historical and geographical rate variations. </w:t>
      </w:r>
      <w:r w:rsidRPr="00F80765">
        <w:rPr>
          <w:rFonts w:ascii="Book Antiqua" w:eastAsia="宋体" w:hAnsi="Book Antiqua" w:cs="宋体"/>
          <w:i/>
          <w:iCs/>
          <w:color w:val="000000"/>
          <w:sz w:val="24"/>
          <w:szCs w:val="24"/>
          <w:lang w:eastAsia="zh-CN"/>
        </w:rPr>
        <w:t xml:space="preserve">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Gynaecol</w:t>
      </w:r>
      <w:proofErr w:type="spellEnd"/>
      <w:r w:rsidRPr="00F80765">
        <w:rPr>
          <w:rFonts w:ascii="Book Antiqua" w:eastAsia="宋体" w:hAnsi="Book Antiqua" w:cs="宋体"/>
          <w:color w:val="000000"/>
          <w:sz w:val="24"/>
          <w:szCs w:val="24"/>
          <w:lang w:eastAsia="zh-CN"/>
        </w:rPr>
        <w:t> 2011; </w:t>
      </w:r>
      <w:r w:rsidRPr="00F80765">
        <w:rPr>
          <w:rFonts w:ascii="Book Antiqua" w:eastAsia="宋体" w:hAnsi="Book Antiqua" w:cs="宋体"/>
          <w:b/>
          <w:bCs/>
          <w:color w:val="000000"/>
          <w:sz w:val="24"/>
          <w:szCs w:val="24"/>
          <w:lang w:eastAsia="zh-CN"/>
        </w:rPr>
        <w:t>31</w:t>
      </w:r>
      <w:r w:rsidRPr="00F80765">
        <w:rPr>
          <w:rFonts w:ascii="Book Antiqua" w:eastAsia="宋体" w:hAnsi="Book Antiqua" w:cs="宋体"/>
          <w:color w:val="000000"/>
          <w:sz w:val="24"/>
          <w:szCs w:val="24"/>
          <w:lang w:eastAsia="zh-CN"/>
        </w:rPr>
        <w:t>: 37-42 [PMID: 21280991 DOI: 10.3109/01443615.2010.531301]</w:t>
      </w:r>
    </w:p>
    <w:p w14:paraId="394D1002" w14:textId="100652BE" w:rsidR="00F80765" w:rsidRPr="00F80765" w:rsidRDefault="005A6CA7" w:rsidP="00F807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w:t>
      </w:r>
      <w:r w:rsidR="00F80765" w:rsidRPr="005A6CA7">
        <w:rPr>
          <w:rFonts w:ascii="Book Antiqua" w:eastAsia="宋体" w:hAnsi="Book Antiqua" w:cs="宋体"/>
          <w:b/>
          <w:color w:val="000000"/>
          <w:sz w:val="24"/>
          <w:szCs w:val="24"/>
          <w:lang w:eastAsia="zh-CN"/>
        </w:rPr>
        <w:t xml:space="preserve"> </w:t>
      </w:r>
      <w:proofErr w:type="spellStart"/>
      <w:r w:rsidR="00F80765" w:rsidRPr="005A6CA7">
        <w:rPr>
          <w:rFonts w:ascii="Book Antiqua" w:eastAsia="宋体" w:hAnsi="Book Antiqua" w:cs="宋体"/>
          <w:b/>
          <w:color w:val="000000"/>
          <w:sz w:val="24"/>
          <w:szCs w:val="24"/>
          <w:lang w:eastAsia="zh-CN"/>
        </w:rPr>
        <w:t>Chhabra</w:t>
      </w:r>
      <w:proofErr w:type="spellEnd"/>
      <w:r w:rsidR="00F80765" w:rsidRPr="005A6CA7">
        <w:rPr>
          <w:rFonts w:ascii="Book Antiqua" w:eastAsia="宋体" w:hAnsi="Book Antiqua" w:cs="宋体"/>
          <w:b/>
          <w:color w:val="000000"/>
          <w:sz w:val="24"/>
          <w:szCs w:val="24"/>
          <w:lang w:eastAsia="zh-CN"/>
        </w:rPr>
        <w:t xml:space="preserve"> S,</w:t>
      </w:r>
      <w:r w:rsidR="00F80765" w:rsidRPr="00F80765">
        <w:rPr>
          <w:rFonts w:ascii="Book Antiqua" w:eastAsia="宋体" w:hAnsi="Book Antiqua" w:cs="宋体"/>
          <w:color w:val="000000"/>
          <w:sz w:val="24"/>
          <w:szCs w:val="24"/>
          <w:lang w:eastAsia="zh-CN"/>
        </w:rPr>
        <w:t xml:space="preserve"> </w:t>
      </w:r>
      <w:proofErr w:type="spellStart"/>
      <w:r w:rsidR="00F80765" w:rsidRPr="00F80765">
        <w:rPr>
          <w:rFonts w:ascii="Book Antiqua" w:eastAsia="宋体" w:hAnsi="Book Antiqua" w:cs="宋体"/>
          <w:color w:val="000000"/>
          <w:sz w:val="24"/>
          <w:szCs w:val="24"/>
          <w:lang w:eastAsia="zh-CN"/>
        </w:rPr>
        <w:t>Dhorey</w:t>
      </w:r>
      <w:proofErr w:type="spellEnd"/>
      <w:r w:rsidR="00F80765" w:rsidRPr="00F80765">
        <w:rPr>
          <w:rFonts w:ascii="Book Antiqua" w:eastAsia="宋体" w:hAnsi="Book Antiqua" w:cs="宋体"/>
          <w:color w:val="000000"/>
          <w:sz w:val="24"/>
          <w:szCs w:val="24"/>
          <w:lang w:eastAsia="zh-CN"/>
        </w:rPr>
        <w:t xml:space="preserve"> M. Retained placenta continues to be fatal but frequency can be reduced. </w:t>
      </w:r>
      <w:r w:rsidR="00F80765" w:rsidRPr="005A6CA7">
        <w:rPr>
          <w:rFonts w:ascii="Book Antiqua" w:eastAsia="宋体" w:hAnsi="Book Antiqua" w:cs="宋体"/>
          <w:i/>
          <w:color w:val="000000"/>
          <w:sz w:val="24"/>
          <w:szCs w:val="24"/>
          <w:lang w:eastAsia="zh-CN"/>
        </w:rPr>
        <w:t xml:space="preserve">J </w:t>
      </w:r>
      <w:proofErr w:type="spellStart"/>
      <w:r w:rsidR="00F80765" w:rsidRPr="005A6CA7">
        <w:rPr>
          <w:rFonts w:ascii="Book Antiqua" w:eastAsia="宋体" w:hAnsi="Book Antiqua" w:cs="宋体"/>
          <w:i/>
          <w:color w:val="000000"/>
          <w:sz w:val="24"/>
          <w:szCs w:val="24"/>
          <w:lang w:eastAsia="zh-CN"/>
        </w:rPr>
        <w:t>Obstet</w:t>
      </w:r>
      <w:proofErr w:type="spellEnd"/>
      <w:r w:rsidR="00F80765" w:rsidRPr="005A6CA7">
        <w:rPr>
          <w:rFonts w:ascii="Book Antiqua" w:eastAsia="宋体" w:hAnsi="Book Antiqua" w:cs="宋体"/>
          <w:i/>
          <w:color w:val="000000"/>
          <w:sz w:val="24"/>
          <w:szCs w:val="24"/>
          <w:lang w:eastAsia="zh-CN"/>
        </w:rPr>
        <w:t xml:space="preserve"> </w:t>
      </w:r>
      <w:proofErr w:type="spellStart"/>
      <w:r w:rsidR="00F80765" w:rsidRPr="005A6CA7">
        <w:rPr>
          <w:rFonts w:ascii="Book Antiqua" w:eastAsia="宋体" w:hAnsi="Book Antiqua" w:cs="宋体"/>
          <w:i/>
          <w:color w:val="000000"/>
          <w:sz w:val="24"/>
          <w:szCs w:val="24"/>
          <w:lang w:eastAsia="zh-CN"/>
        </w:rPr>
        <w:t>Gynaecol</w:t>
      </w:r>
      <w:proofErr w:type="spellEnd"/>
      <w:r w:rsidR="00F80765" w:rsidRPr="005A6CA7">
        <w:rPr>
          <w:rFonts w:ascii="Book Antiqua" w:eastAsia="宋体" w:hAnsi="Book Antiqua" w:cs="宋体"/>
          <w:i/>
          <w:color w:val="000000"/>
          <w:sz w:val="24"/>
          <w:szCs w:val="24"/>
          <w:lang w:eastAsia="zh-CN"/>
        </w:rPr>
        <w:t xml:space="preserve"> </w:t>
      </w:r>
      <w:r>
        <w:rPr>
          <w:rFonts w:ascii="Book Antiqua" w:eastAsia="宋体" w:hAnsi="Book Antiqua" w:cs="宋体"/>
          <w:color w:val="000000"/>
          <w:sz w:val="24"/>
          <w:szCs w:val="24"/>
          <w:lang w:eastAsia="zh-CN"/>
        </w:rPr>
        <w:t xml:space="preserve">2002; </w:t>
      </w:r>
      <w:r w:rsidRPr="005A6CA7">
        <w:rPr>
          <w:rFonts w:ascii="Book Antiqua" w:eastAsia="宋体" w:hAnsi="Book Antiqua" w:cs="宋体"/>
          <w:b/>
          <w:color w:val="000000"/>
          <w:sz w:val="24"/>
          <w:szCs w:val="24"/>
          <w:lang w:eastAsia="zh-CN"/>
        </w:rPr>
        <w:t>22</w:t>
      </w:r>
      <w:r w:rsidR="00F80765" w:rsidRPr="005A6CA7">
        <w:rPr>
          <w:rFonts w:ascii="Book Antiqua" w:eastAsia="宋体" w:hAnsi="Book Antiqua" w:cs="宋体"/>
          <w:b/>
          <w:color w:val="000000"/>
          <w:sz w:val="24"/>
          <w:szCs w:val="24"/>
          <w:lang w:eastAsia="zh-CN"/>
        </w:rPr>
        <w:t>:</w:t>
      </w:r>
      <w:r>
        <w:rPr>
          <w:rFonts w:ascii="Book Antiqua" w:eastAsia="宋体" w:hAnsi="Book Antiqua" w:cs="宋体"/>
          <w:color w:val="000000"/>
          <w:sz w:val="24"/>
          <w:szCs w:val="24"/>
          <w:lang w:eastAsia="zh-CN"/>
        </w:rPr>
        <w:t xml:space="preserve"> 630-633</w:t>
      </w:r>
      <w:r w:rsidR="00F80765" w:rsidRPr="00F80765">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00F80765" w:rsidRPr="00F80765">
        <w:rPr>
          <w:rFonts w:ascii="Book Antiqua" w:eastAsia="宋体" w:hAnsi="Book Antiqua" w:cs="宋体"/>
          <w:color w:val="000000"/>
          <w:sz w:val="24"/>
          <w:szCs w:val="24"/>
          <w:lang w:eastAsia="zh-CN"/>
        </w:rPr>
        <w:t>PM</w:t>
      </w:r>
      <w:r w:rsidRPr="00F80765">
        <w:rPr>
          <w:rFonts w:ascii="Book Antiqua" w:eastAsia="宋体" w:hAnsi="Book Antiqua" w:cs="宋体"/>
          <w:color w:val="000000"/>
          <w:sz w:val="24"/>
          <w:szCs w:val="24"/>
          <w:lang w:eastAsia="zh-CN"/>
        </w:rPr>
        <w:t>I</w:t>
      </w:r>
      <w:r w:rsidR="00F80765" w:rsidRPr="00F80765">
        <w:rPr>
          <w:rFonts w:ascii="Book Antiqua" w:eastAsia="宋体" w:hAnsi="Book Antiqua" w:cs="宋体"/>
          <w:color w:val="000000"/>
          <w:sz w:val="24"/>
          <w:szCs w:val="24"/>
          <w:lang w:eastAsia="zh-CN"/>
        </w:rPr>
        <w:t xml:space="preserve">D: 12554250 </w:t>
      </w:r>
      <w:r w:rsidRPr="00F80765">
        <w:rPr>
          <w:rFonts w:ascii="Book Antiqua" w:eastAsia="宋体" w:hAnsi="Book Antiqua" w:cs="宋体"/>
          <w:color w:val="000000"/>
          <w:sz w:val="24"/>
          <w:szCs w:val="24"/>
          <w:lang w:eastAsia="zh-CN"/>
        </w:rPr>
        <w:t xml:space="preserve">DOI: </w:t>
      </w:r>
      <w:r w:rsidR="00F80765" w:rsidRPr="00F80765">
        <w:rPr>
          <w:rFonts w:ascii="Book Antiqua" w:eastAsia="宋体" w:hAnsi="Book Antiqua" w:cs="宋体"/>
          <w:color w:val="000000"/>
          <w:sz w:val="24"/>
          <w:szCs w:val="24"/>
          <w:lang w:eastAsia="zh-CN"/>
        </w:rPr>
        <w:t>10.1080/0144361021000020402</w:t>
      </w:r>
      <w:r>
        <w:rPr>
          <w:rFonts w:ascii="Book Antiqua" w:eastAsia="宋体" w:hAnsi="Book Antiqua" w:cs="宋体" w:hint="eastAsia"/>
          <w:color w:val="000000"/>
          <w:sz w:val="24"/>
          <w:szCs w:val="24"/>
          <w:lang w:eastAsia="zh-CN"/>
        </w:rPr>
        <w:t>]</w:t>
      </w:r>
    </w:p>
    <w:p w14:paraId="5C6BE87A" w14:textId="7D4B75A3" w:rsidR="00F80765" w:rsidRPr="00F80765" w:rsidRDefault="005A6CA7" w:rsidP="00F80765">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lastRenderedPageBreak/>
        <w:t>6</w:t>
      </w:r>
      <w:r w:rsidRPr="005A6CA7">
        <w:rPr>
          <w:rFonts w:ascii="Book Antiqua" w:eastAsia="宋体" w:hAnsi="Book Antiqua" w:cs="宋体"/>
          <w:b/>
          <w:color w:val="000000"/>
          <w:sz w:val="24"/>
          <w:szCs w:val="24"/>
          <w:lang w:eastAsia="zh-CN"/>
        </w:rPr>
        <w:t xml:space="preserve"> </w:t>
      </w:r>
      <w:proofErr w:type="spellStart"/>
      <w:r w:rsidR="00F80765" w:rsidRPr="005A6CA7">
        <w:rPr>
          <w:rFonts w:ascii="Book Antiqua" w:eastAsia="宋体" w:hAnsi="Book Antiqua" w:cs="宋体"/>
          <w:b/>
          <w:color w:val="000000"/>
          <w:sz w:val="24"/>
          <w:szCs w:val="24"/>
          <w:lang w:eastAsia="zh-CN"/>
        </w:rPr>
        <w:t>Titiz</w:t>
      </w:r>
      <w:proofErr w:type="spellEnd"/>
      <w:r w:rsidR="00F80765" w:rsidRPr="005A6CA7">
        <w:rPr>
          <w:rFonts w:ascii="Book Antiqua" w:eastAsia="宋体" w:hAnsi="Book Antiqua" w:cs="宋体"/>
          <w:b/>
          <w:color w:val="000000"/>
          <w:sz w:val="24"/>
          <w:szCs w:val="24"/>
          <w:lang w:eastAsia="zh-CN"/>
        </w:rPr>
        <w:t xml:space="preserve"> H,</w:t>
      </w:r>
      <w:r w:rsidR="00F80765" w:rsidRPr="00F80765">
        <w:rPr>
          <w:rFonts w:ascii="Book Antiqua" w:eastAsia="宋体" w:hAnsi="Book Antiqua" w:cs="宋体"/>
          <w:color w:val="000000"/>
          <w:sz w:val="24"/>
          <w:szCs w:val="24"/>
          <w:lang w:eastAsia="zh-CN"/>
        </w:rPr>
        <w:t xml:space="preserve"> Wallace A, </w:t>
      </w:r>
      <w:proofErr w:type="spellStart"/>
      <w:r w:rsidR="00F80765" w:rsidRPr="00F80765">
        <w:rPr>
          <w:rFonts w:ascii="Book Antiqua" w:eastAsia="宋体" w:hAnsi="Book Antiqua" w:cs="宋体"/>
          <w:color w:val="000000"/>
          <w:sz w:val="24"/>
          <w:szCs w:val="24"/>
          <w:lang w:eastAsia="zh-CN"/>
        </w:rPr>
        <w:t>Voaklander</w:t>
      </w:r>
      <w:proofErr w:type="spellEnd"/>
      <w:r w:rsidR="00F80765" w:rsidRPr="00F80765">
        <w:rPr>
          <w:rFonts w:ascii="Book Antiqua" w:eastAsia="宋体" w:hAnsi="Book Antiqua" w:cs="宋体"/>
          <w:color w:val="000000"/>
          <w:sz w:val="24"/>
          <w:szCs w:val="24"/>
          <w:lang w:eastAsia="zh-CN"/>
        </w:rPr>
        <w:t xml:space="preserve"> DC.</w:t>
      </w:r>
      <w:proofErr w:type="gramEnd"/>
      <w:r w:rsidR="00F80765" w:rsidRPr="00F80765">
        <w:rPr>
          <w:rFonts w:ascii="Book Antiqua" w:eastAsia="宋体" w:hAnsi="Book Antiqua" w:cs="宋体"/>
          <w:color w:val="000000"/>
          <w:sz w:val="24"/>
          <w:szCs w:val="24"/>
          <w:lang w:eastAsia="zh-CN"/>
        </w:rPr>
        <w:t xml:space="preserve"> Manual removal of placenta- a case control study. </w:t>
      </w:r>
      <w:proofErr w:type="spellStart"/>
      <w:r w:rsidR="00F80765" w:rsidRPr="005A6CA7">
        <w:rPr>
          <w:rFonts w:ascii="Book Antiqua" w:eastAsia="宋体" w:hAnsi="Book Antiqua" w:cs="宋体"/>
          <w:i/>
          <w:color w:val="000000"/>
          <w:sz w:val="24"/>
          <w:szCs w:val="24"/>
          <w:lang w:eastAsia="zh-CN"/>
        </w:rPr>
        <w:t>Aust</w:t>
      </w:r>
      <w:proofErr w:type="spellEnd"/>
      <w:r w:rsidR="00F80765" w:rsidRPr="005A6CA7">
        <w:rPr>
          <w:rFonts w:ascii="Book Antiqua" w:eastAsia="宋体" w:hAnsi="Book Antiqua" w:cs="宋体"/>
          <w:i/>
          <w:color w:val="000000"/>
          <w:sz w:val="24"/>
          <w:szCs w:val="24"/>
          <w:lang w:eastAsia="zh-CN"/>
        </w:rPr>
        <w:t xml:space="preserve"> N Z J </w:t>
      </w:r>
      <w:proofErr w:type="spellStart"/>
      <w:r w:rsidR="00F80765" w:rsidRPr="005A6CA7">
        <w:rPr>
          <w:rFonts w:ascii="Book Antiqua" w:eastAsia="宋体" w:hAnsi="Book Antiqua" w:cs="宋体"/>
          <w:i/>
          <w:color w:val="000000"/>
          <w:sz w:val="24"/>
          <w:szCs w:val="24"/>
          <w:lang w:eastAsia="zh-CN"/>
        </w:rPr>
        <w:t>Obset</w:t>
      </w:r>
      <w:proofErr w:type="spellEnd"/>
      <w:r w:rsidR="00F80765" w:rsidRPr="005A6CA7">
        <w:rPr>
          <w:rFonts w:ascii="Book Antiqua" w:eastAsia="宋体" w:hAnsi="Book Antiqua" w:cs="宋体"/>
          <w:i/>
          <w:color w:val="000000"/>
          <w:sz w:val="24"/>
          <w:szCs w:val="24"/>
          <w:lang w:eastAsia="zh-CN"/>
        </w:rPr>
        <w:t xml:space="preserve"> </w:t>
      </w:r>
      <w:proofErr w:type="spellStart"/>
      <w:r w:rsidR="00F80765" w:rsidRPr="005A6CA7">
        <w:rPr>
          <w:rFonts w:ascii="Book Antiqua" w:eastAsia="宋体" w:hAnsi="Book Antiqua" w:cs="宋体"/>
          <w:i/>
          <w:color w:val="000000"/>
          <w:sz w:val="24"/>
          <w:szCs w:val="24"/>
          <w:lang w:eastAsia="zh-CN"/>
        </w:rPr>
        <w:t>Gynaecol</w:t>
      </w:r>
      <w:proofErr w:type="spellEnd"/>
      <w:r w:rsidR="00F80765" w:rsidRPr="005A6CA7">
        <w:rPr>
          <w:rFonts w:ascii="Book Antiqua" w:eastAsia="宋体" w:hAnsi="Book Antiqua" w:cs="宋体"/>
          <w:i/>
          <w:color w:val="000000"/>
          <w:sz w:val="24"/>
          <w:szCs w:val="24"/>
          <w:lang w:eastAsia="zh-CN"/>
        </w:rPr>
        <w:t xml:space="preserve"> </w:t>
      </w:r>
      <w:r w:rsidR="00F80765" w:rsidRPr="00F80765">
        <w:rPr>
          <w:rFonts w:ascii="Book Antiqua" w:eastAsia="宋体" w:hAnsi="Book Antiqua" w:cs="宋体"/>
          <w:color w:val="000000"/>
          <w:sz w:val="24"/>
          <w:szCs w:val="24"/>
          <w:lang w:eastAsia="zh-CN"/>
        </w:rPr>
        <w:t xml:space="preserve">2001; </w:t>
      </w:r>
      <w:r w:rsidR="00F80765" w:rsidRPr="005A6CA7">
        <w:rPr>
          <w:rFonts w:ascii="Book Antiqua" w:eastAsia="宋体" w:hAnsi="Book Antiqua" w:cs="宋体"/>
          <w:b/>
          <w:color w:val="000000"/>
          <w:sz w:val="24"/>
          <w:szCs w:val="24"/>
          <w:lang w:eastAsia="zh-CN"/>
        </w:rPr>
        <w:t>41:</w:t>
      </w:r>
      <w:r w:rsidR="00F80765" w:rsidRPr="00F80765">
        <w:rPr>
          <w:rFonts w:ascii="Book Antiqua" w:eastAsia="宋体" w:hAnsi="Book Antiqua" w:cs="宋体"/>
          <w:color w:val="000000"/>
          <w:sz w:val="24"/>
          <w:szCs w:val="24"/>
          <w:lang w:eastAsia="zh-CN"/>
        </w:rPr>
        <w:t xml:space="preserve"> 41-44 </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PMID:</w:t>
      </w:r>
      <w:r w:rsidR="00F80765" w:rsidRPr="00F80765">
        <w:rPr>
          <w:rFonts w:ascii="Book Antiqua" w:eastAsia="宋体" w:hAnsi="Book Antiqua" w:cs="宋体"/>
          <w:color w:val="000000"/>
          <w:sz w:val="24"/>
          <w:szCs w:val="24"/>
          <w:lang w:eastAsia="zh-CN"/>
        </w:rPr>
        <w:t xml:space="preserve"> 11284645 </w:t>
      </w:r>
      <w:r>
        <w:rPr>
          <w:rFonts w:ascii="Book Antiqua" w:eastAsia="宋体" w:hAnsi="Book Antiqua" w:cs="宋体"/>
          <w:color w:val="000000"/>
          <w:sz w:val="24"/>
          <w:szCs w:val="24"/>
          <w:lang w:eastAsia="zh-CN"/>
        </w:rPr>
        <w:t xml:space="preserve">DOI: </w:t>
      </w:r>
      <w:r w:rsidR="00F80765" w:rsidRPr="00F80765">
        <w:rPr>
          <w:rFonts w:ascii="Book Antiqua" w:eastAsia="宋体" w:hAnsi="Book Antiqua" w:cs="宋体"/>
          <w:color w:val="000000"/>
          <w:sz w:val="24"/>
          <w:szCs w:val="24"/>
          <w:lang w:eastAsia="zh-CN"/>
        </w:rPr>
        <w:t>10.1111/j.1479-828Z.2001</w:t>
      </w:r>
      <w:r>
        <w:rPr>
          <w:rFonts w:ascii="Book Antiqua" w:eastAsia="宋体" w:hAnsi="Book Antiqua" w:cs="宋体" w:hint="eastAsia"/>
          <w:color w:val="000000"/>
          <w:sz w:val="24"/>
          <w:szCs w:val="24"/>
          <w:lang w:eastAsia="zh-CN"/>
        </w:rPr>
        <w:t>]</w:t>
      </w:r>
    </w:p>
    <w:p w14:paraId="32C282A9" w14:textId="44CC5B2C" w:rsidR="00F80765" w:rsidRPr="00F80765" w:rsidRDefault="005A6CA7" w:rsidP="00F807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 </w:t>
      </w:r>
      <w:proofErr w:type="spellStart"/>
      <w:r w:rsidR="00F80765" w:rsidRPr="005A6CA7">
        <w:rPr>
          <w:rFonts w:ascii="Book Antiqua" w:eastAsia="宋体" w:hAnsi="Book Antiqua" w:cs="宋体"/>
          <w:b/>
          <w:color w:val="000000"/>
          <w:sz w:val="24"/>
          <w:szCs w:val="24"/>
          <w:lang w:eastAsia="zh-CN"/>
        </w:rPr>
        <w:t>Belachew</w:t>
      </w:r>
      <w:proofErr w:type="spellEnd"/>
      <w:r w:rsidR="00F80765" w:rsidRPr="005A6CA7">
        <w:rPr>
          <w:rFonts w:ascii="Book Antiqua" w:eastAsia="宋体" w:hAnsi="Book Antiqua" w:cs="宋体"/>
          <w:b/>
          <w:color w:val="000000"/>
          <w:sz w:val="24"/>
          <w:szCs w:val="24"/>
          <w:lang w:eastAsia="zh-CN"/>
        </w:rPr>
        <w:t xml:space="preserve"> J,</w:t>
      </w:r>
      <w:r w:rsidR="00F80765" w:rsidRPr="00F80765">
        <w:rPr>
          <w:rFonts w:ascii="Book Antiqua" w:eastAsia="宋体" w:hAnsi="Book Antiqua" w:cs="宋体"/>
          <w:color w:val="000000"/>
          <w:sz w:val="24"/>
          <w:szCs w:val="24"/>
          <w:lang w:eastAsia="zh-CN"/>
        </w:rPr>
        <w:t xml:space="preserve"> </w:t>
      </w:r>
      <w:proofErr w:type="spellStart"/>
      <w:r w:rsidR="00F80765" w:rsidRPr="00F80765">
        <w:rPr>
          <w:rFonts w:ascii="Book Antiqua" w:eastAsia="宋体" w:hAnsi="Book Antiqua" w:cs="宋体"/>
          <w:color w:val="000000"/>
          <w:sz w:val="24"/>
          <w:szCs w:val="24"/>
          <w:lang w:eastAsia="zh-CN"/>
        </w:rPr>
        <w:t>Cnattingius</w:t>
      </w:r>
      <w:proofErr w:type="spellEnd"/>
      <w:r w:rsidR="00F80765" w:rsidRPr="00F80765">
        <w:rPr>
          <w:rFonts w:ascii="Book Antiqua" w:eastAsia="宋体" w:hAnsi="Book Antiqua" w:cs="宋体"/>
          <w:color w:val="000000"/>
          <w:sz w:val="24"/>
          <w:szCs w:val="24"/>
          <w:lang w:eastAsia="zh-CN"/>
        </w:rPr>
        <w:t xml:space="preserve"> S, </w:t>
      </w:r>
      <w:proofErr w:type="spellStart"/>
      <w:r w:rsidR="00F80765" w:rsidRPr="00F80765">
        <w:rPr>
          <w:rFonts w:ascii="Book Antiqua" w:eastAsia="宋体" w:hAnsi="Book Antiqua" w:cs="宋体"/>
          <w:color w:val="000000"/>
          <w:sz w:val="24"/>
          <w:szCs w:val="24"/>
          <w:lang w:eastAsia="zh-CN"/>
        </w:rPr>
        <w:t>Mulic-Lutvica</w:t>
      </w:r>
      <w:proofErr w:type="spellEnd"/>
      <w:r w:rsidR="00F80765" w:rsidRPr="00F80765">
        <w:rPr>
          <w:rFonts w:ascii="Book Antiqua" w:eastAsia="宋体" w:hAnsi="Book Antiqua" w:cs="宋体"/>
          <w:color w:val="000000"/>
          <w:sz w:val="24"/>
          <w:szCs w:val="24"/>
          <w:lang w:eastAsia="zh-CN"/>
        </w:rPr>
        <w:t xml:space="preserve"> A, </w:t>
      </w:r>
      <w:proofErr w:type="spellStart"/>
      <w:r w:rsidR="00F80765" w:rsidRPr="00F80765">
        <w:rPr>
          <w:rFonts w:ascii="Book Antiqua" w:eastAsia="宋体" w:hAnsi="Book Antiqua" w:cs="宋体"/>
          <w:color w:val="000000"/>
          <w:sz w:val="24"/>
          <w:szCs w:val="24"/>
          <w:lang w:eastAsia="zh-CN"/>
        </w:rPr>
        <w:t>Eurenius</w:t>
      </w:r>
      <w:proofErr w:type="spellEnd"/>
      <w:r w:rsidR="00F80765" w:rsidRPr="00F80765">
        <w:rPr>
          <w:rFonts w:ascii="Book Antiqua" w:eastAsia="宋体" w:hAnsi="Book Antiqua" w:cs="宋体"/>
          <w:color w:val="000000"/>
          <w:sz w:val="24"/>
          <w:szCs w:val="24"/>
          <w:lang w:eastAsia="zh-CN"/>
        </w:rPr>
        <w:t xml:space="preserve"> K, </w:t>
      </w:r>
      <w:proofErr w:type="spellStart"/>
      <w:r w:rsidR="00F80765" w:rsidRPr="00F80765">
        <w:rPr>
          <w:rFonts w:ascii="Book Antiqua" w:eastAsia="宋体" w:hAnsi="Book Antiqua" w:cs="宋体"/>
          <w:color w:val="000000"/>
          <w:sz w:val="24"/>
          <w:szCs w:val="24"/>
          <w:lang w:eastAsia="zh-CN"/>
        </w:rPr>
        <w:t>Axelsson</w:t>
      </w:r>
      <w:proofErr w:type="spellEnd"/>
      <w:r w:rsidR="00F80765" w:rsidRPr="00F80765">
        <w:rPr>
          <w:rFonts w:ascii="Book Antiqua" w:eastAsia="宋体" w:hAnsi="Book Antiqua" w:cs="宋体"/>
          <w:color w:val="000000"/>
          <w:sz w:val="24"/>
          <w:szCs w:val="24"/>
          <w:lang w:eastAsia="zh-CN"/>
        </w:rPr>
        <w:t xml:space="preserve"> O, </w:t>
      </w:r>
      <w:proofErr w:type="spellStart"/>
      <w:r w:rsidR="00F80765" w:rsidRPr="00F80765">
        <w:rPr>
          <w:rFonts w:ascii="Book Antiqua" w:eastAsia="宋体" w:hAnsi="Book Antiqua" w:cs="宋体"/>
          <w:color w:val="000000"/>
          <w:sz w:val="24"/>
          <w:szCs w:val="24"/>
          <w:lang w:eastAsia="zh-CN"/>
        </w:rPr>
        <w:t>Wikstrom</w:t>
      </w:r>
      <w:proofErr w:type="spellEnd"/>
      <w:r w:rsidR="00F80765" w:rsidRPr="00F80765">
        <w:rPr>
          <w:rFonts w:ascii="Book Antiqua" w:eastAsia="宋体" w:hAnsi="Book Antiqua" w:cs="宋体"/>
          <w:color w:val="000000"/>
          <w:sz w:val="24"/>
          <w:szCs w:val="24"/>
          <w:lang w:eastAsia="zh-CN"/>
        </w:rPr>
        <w:t xml:space="preserve"> AK. Risk of retained placenta in women previously delivered by caesarean section: a population-based cohort study. </w:t>
      </w:r>
      <w:r w:rsidR="00F80765" w:rsidRPr="005A6CA7">
        <w:rPr>
          <w:rFonts w:ascii="Book Antiqua" w:eastAsia="宋体" w:hAnsi="Book Antiqua" w:cs="宋体"/>
          <w:i/>
          <w:color w:val="000000"/>
          <w:sz w:val="24"/>
          <w:szCs w:val="24"/>
          <w:lang w:eastAsia="zh-CN"/>
        </w:rPr>
        <w:t xml:space="preserve">BJOG </w:t>
      </w:r>
      <w:r w:rsidR="00F80765" w:rsidRPr="00F80765">
        <w:rPr>
          <w:rFonts w:ascii="Book Antiqua" w:eastAsia="宋体" w:hAnsi="Book Antiqua" w:cs="宋体"/>
          <w:color w:val="000000"/>
          <w:sz w:val="24"/>
          <w:szCs w:val="24"/>
          <w:lang w:eastAsia="zh-CN"/>
        </w:rPr>
        <w:t xml:space="preserve">2014; </w:t>
      </w:r>
      <w:r w:rsidR="00F80765" w:rsidRPr="005A6CA7">
        <w:rPr>
          <w:rFonts w:ascii="Book Antiqua" w:eastAsia="宋体" w:hAnsi="Book Antiqua" w:cs="宋体"/>
          <w:b/>
          <w:color w:val="000000"/>
          <w:sz w:val="24"/>
          <w:szCs w:val="24"/>
          <w:lang w:eastAsia="zh-CN"/>
        </w:rPr>
        <w:t>12</w:t>
      </w:r>
      <w:r w:rsidRPr="005A6CA7">
        <w:rPr>
          <w:rFonts w:ascii="Book Antiqua" w:eastAsia="宋体" w:hAnsi="Book Antiqua" w:cs="宋体"/>
          <w:b/>
          <w:color w:val="000000"/>
          <w:sz w:val="24"/>
          <w:szCs w:val="24"/>
          <w:lang w:eastAsia="zh-CN"/>
        </w:rPr>
        <w:t>:</w:t>
      </w:r>
      <w:r>
        <w:rPr>
          <w:rFonts w:ascii="Book Antiqua" w:eastAsia="宋体" w:hAnsi="Book Antiqua" w:cs="宋体"/>
          <w:color w:val="000000"/>
          <w:sz w:val="24"/>
          <w:szCs w:val="24"/>
          <w:lang w:eastAsia="zh-CN"/>
        </w:rPr>
        <w:t xml:space="preserve"> 224-229</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PMID:</w:t>
      </w:r>
      <w:r w:rsidR="00F80765" w:rsidRPr="00F80765">
        <w:rPr>
          <w:rFonts w:ascii="Book Antiqua" w:eastAsia="宋体" w:hAnsi="Book Antiqua" w:cs="宋体"/>
          <w:color w:val="000000"/>
          <w:sz w:val="24"/>
          <w:szCs w:val="24"/>
          <w:lang w:eastAsia="zh-CN"/>
        </w:rPr>
        <w:t xml:space="preserve"> 24044730 </w:t>
      </w:r>
      <w:r>
        <w:rPr>
          <w:rFonts w:ascii="Book Antiqua" w:eastAsia="宋体" w:hAnsi="Book Antiqua" w:cs="宋体"/>
          <w:color w:val="000000"/>
          <w:sz w:val="24"/>
          <w:szCs w:val="24"/>
          <w:lang w:eastAsia="zh-CN"/>
        </w:rPr>
        <w:t xml:space="preserve">DOI: </w:t>
      </w:r>
      <w:r w:rsidR="00F80765" w:rsidRPr="00F80765">
        <w:rPr>
          <w:rFonts w:ascii="Book Antiqua" w:eastAsia="宋体" w:hAnsi="Book Antiqua" w:cs="宋体"/>
          <w:color w:val="000000"/>
          <w:sz w:val="24"/>
          <w:szCs w:val="24"/>
          <w:lang w:eastAsia="zh-CN"/>
        </w:rPr>
        <w:t>10.1111/1471-0528.12444</w:t>
      </w:r>
      <w:r>
        <w:rPr>
          <w:rFonts w:ascii="Book Antiqua" w:eastAsia="宋体" w:hAnsi="Book Antiqua" w:cs="宋体" w:hint="eastAsia"/>
          <w:color w:val="000000"/>
          <w:sz w:val="24"/>
          <w:szCs w:val="24"/>
          <w:lang w:eastAsia="zh-CN"/>
        </w:rPr>
        <w:t>]</w:t>
      </w:r>
    </w:p>
    <w:p w14:paraId="6B1B6E46" w14:textId="7FC2D4A1"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8 </w:t>
      </w:r>
      <w:r w:rsidRPr="00F80765">
        <w:rPr>
          <w:rFonts w:ascii="Book Antiqua" w:eastAsia="宋体" w:hAnsi="Book Antiqua" w:cs="宋体"/>
          <w:b/>
          <w:bCs/>
          <w:color w:val="000000"/>
          <w:sz w:val="24"/>
          <w:szCs w:val="24"/>
          <w:lang w:eastAsia="zh-CN"/>
        </w:rPr>
        <w:t>Winter C</w:t>
      </w:r>
      <w:r w:rsidRPr="00F80765">
        <w:rPr>
          <w:rFonts w:ascii="Book Antiqua" w:eastAsia="宋体" w:hAnsi="Book Antiqua" w:cs="宋体"/>
          <w:color w:val="000000"/>
          <w:sz w:val="24"/>
          <w:szCs w:val="24"/>
          <w:lang w:eastAsia="zh-CN"/>
        </w:rPr>
        <w:t xml:space="preserve">, Macfarlane A, </w:t>
      </w:r>
      <w:proofErr w:type="spellStart"/>
      <w:r w:rsidRPr="00F80765">
        <w:rPr>
          <w:rFonts w:ascii="Book Antiqua" w:eastAsia="宋体" w:hAnsi="Book Antiqua" w:cs="宋体"/>
          <w:color w:val="000000"/>
          <w:sz w:val="24"/>
          <w:szCs w:val="24"/>
          <w:lang w:eastAsia="zh-CN"/>
        </w:rPr>
        <w:t>Deneux-Tharaux</w:t>
      </w:r>
      <w:proofErr w:type="spellEnd"/>
      <w:r w:rsidRPr="00F80765">
        <w:rPr>
          <w:rFonts w:ascii="Book Antiqua" w:eastAsia="宋体" w:hAnsi="Book Antiqua" w:cs="宋体"/>
          <w:color w:val="000000"/>
          <w:sz w:val="24"/>
          <w:szCs w:val="24"/>
          <w:lang w:eastAsia="zh-CN"/>
        </w:rPr>
        <w:t xml:space="preserve"> C, Zhang WH, Alexander S, </w:t>
      </w:r>
      <w:proofErr w:type="spellStart"/>
      <w:r w:rsidRPr="00F80765">
        <w:rPr>
          <w:rFonts w:ascii="Book Antiqua" w:eastAsia="宋体" w:hAnsi="Book Antiqua" w:cs="宋体"/>
          <w:color w:val="000000"/>
          <w:sz w:val="24"/>
          <w:szCs w:val="24"/>
          <w:lang w:eastAsia="zh-CN"/>
        </w:rPr>
        <w:t>Brocklehurst</w:t>
      </w:r>
      <w:proofErr w:type="spellEnd"/>
      <w:r w:rsidRPr="00F80765">
        <w:rPr>
          <w:rFonts w:ascii="Book Antiqua" w:eastAsia="宋体" w:hAnsi="Book Antiqua" w:cs="宋体"/>
          <w:color w:val="000000"/>
          <w:sz w:val="24"/>
          <w:szCs w:val="24"/>
          <w:lang w:eastAsia="zh-CN"/>
        </w:rPr>
        <w:t xml:space="preserve"> P, </w:t>
      </w:r>
      <w:proofErr w:type="spellStart"/>
      <w:r w:rsidRPr="00F80765">
        <w:rPr>
          <w:rFonts w:ascii="Book Antiqua" w:eastAsia="宋体" w:hAnsi="Book Antiqua" w:cs="宋体"/>
          <w:color w:val="000000"/>
          <w:sz w:val="24"/>
          <w:szCs w:val="24"/>
          <w:lang w:eastAsia="zh-CN"/>
        </w:rPr>
        <w:t>Bouvier-Colle</w:t>
      </w:r>
      <w:proofErr w:type="spellEnd"/>
      <w:r w:rsidRPr="00F80765">
        <w:rPr>
          <w:rFonts w:ascii="Book Antiqua" w:eastAsia="宋体" w:hAnsi="Book Antiqua" w:cs="宋体"/>
          <w:color w:val="000000"/>
          <w:sz w:val="24"/>
          <w:szCs w:val="24"/>
          <w:lang w:eastAsia="zh-CN"/>
        </w:rPr>
        <w:t xml:space="preserve"> MH, </w:t>
      </w:r>
      <w:proofErr w:type="spellStart"/>
      <w:r w:rsidRPr="00F80765">
        <w:rPr>
          <w:rFonts w:ascii="Book Antiqua" w:eastAsia="宋体" w:hAnsi="Book Antiqua" w:cs="宋体"/>
          <w:color w:val="000000"/>
          <w:sz w:val="24"/>
          <w:szCs w:val="24"/>
          <w:lang w:eastAsia="zh-CN"/>
        </w:rPr>
        <w:t>Prendiville</w:t>
      </w:r>
      <w:proofErr w:type="spellEnd"/>
      <w:r w:rsidRPr="00F80765">
        <w:rPr>
          <w:rFonts w:ascii="Book Antiqua" w:eastAsia="宋体" w:hAnsi="Book Antiqua" w:cs="宋体"/>
          <w:color w:val="000000"/>
          <w:sz w:val="24"/>
          <w:szCs w:val="24"/>
          <w:lang w:eastAsia="zh-CN"/>
        </w:rPr>
        <w:t xml:space="preserve"> W, </w:t>
      </w:r>
      <w:proofErr w:type="spellStart"/>
      <w:r w:rsidRPr="00F80765">
        <w:rPr>
          <w:rFonts w:ascii="Book Antiqua" w:eastAsia="宋体" w:hAnsi="Book Antiqua" w:cs="宋体"/>
          <w:color w:val="000000"/>
          <w:sz w:val="24"/>
          <w:szCs w:val="24"/>
          <w:lang w:eastAsia="zh-CN"/>
        </w:rPr>
        <w:t>Cararach</w:t>
      </w:r>
      <w:proofErr w:type="spellEnd"/>
      <w:r w:rsidRPr="00F80765">
        <w:rPr>
          <w:rFonts w:ascii="Book Antiqua" w:eastAsia="宋体" w:hAnsi="Book Antiqua" w:cs="宋体"/>
          <w:color w:val="000000"/>
          <w:sz w:val="24"/>
          <w:szCs w:val="24"/>
          <w:lang w:eastAsia="zh-CN"/>
        </w:rPr>
        <w:t xml:space="preserve"> V, van </w:t>
      </w:r>
      <w:proofErr w:type="spellStart"/>
      <w:r w:rsidRPr="00F80765">
        <w:rPr>
          <w:rFonts w:ascii="Book Antiqua" w:eastAsia="宋体" w:hAnsi="Book Antiqua" w:cs="宋体"/>
          <w:color w:val="000000"/>
          <w:sz w:val="24"/>
          <w:szCs w:val="24"/>
          <w:lang w:eastAsia="zh-CN"/>
        </w:rPr>
        <w:t>Roosmalen</w:t>
      </w:r>
      <w:proofErr w:type="spellEnd"/>
      <w:r w:rsidRPr="00F80765">
        <w:rPr>
          <w:rFonts w:ascii="Book Antiqua" w:eastAsia="宋体" w:hAnsi="Book Antiqua" w:cs="宋体"/>
          <w:color w:val="000000"/>
          <w:sz w:val="24"/>
          <w:szCs w:val="24"/>
          <w:lang w:eastAsia="zh-CN"/>
        </w:rPr>
        <w:t xml:space="preserve"> J, </w:t>
      </w:r>
      <w:proofErr w:type="spellStart"/>
      <w:r w:rsidRPr="00F80765">
        <w:rPr>
          <w:rFonts w:ascii="Book Antiqua" w:eastAsia="宋体" w:hAnsi="Book Antiqua" w:cs="宋体"/>
          <w:color w:val="000000"/>
          <w:sz w:val="24"/>
          <w:szCs w:val="24"/>
          <w:lang w:eastAsia="zh-CN"/>
        </w:rPr>
        <w:t>Berbik</w:t>
      </w:r>
      <w:proofErr w:type="spellEnd"/>
      <w:r w:rsidRPr="00F80765">
        <w:rPr>
          <w:rFonts w:ascii="Book Antiqua" w:eastAsia="宋体" w:hAnsi="Book Antiqua" w:cs="宋体"/>
          <w:color w:val="000000"/>
          <w:sz w:val="24"/>
          <w:szCs w:val="24"/>
          <w:lang w:eastAsia="zh-CN"/>
        </w:rPr>
        <w:t xml:space="preserve"> I, Klein M, Ayres-de-Campos D, </w:t>
      </w:r>
      <w:proofErr w:type="spellStart"/>
      <w:r w:rsidRPr="00F80765">
        <w:rPr>
          <w:rFonts w:ascii="Book Antiqua" w:eastAsia="宋体" w:hAnsi="Book Antiqua" w:cs="宋体"/>
          <w:color w:val="000000"/>
          <w:sz w:val="24"/>
          <w:szCs w:val="24"/>
          <w:lang w:eastAsia="zh-CN"/>
        </w:rPr>
        <w:t>Erkkola</w:t>
      </w:r>
      <w:proofErr w:type="spellEnd"/>
      <w:r w:rsidRPr="00F80765">
        <w:rPr>
          <w:rFonts w:ascii="Book Antiqua" w:eastAsia="宋体" w:hAnsi="Book Antiqua" w:cs="宋体"/>
          <w:color w:val="000000"/>
          <w:sz w:val="24"/>
          <w:szCs w:val="24"/>
          <w:lang w:eastAsia="zh-CN"/>
        </w:rPr>
        <w:t xml:space="preserve"> R, </w:t>
      </w:r>
      <w:proofErr w:type="spellStart"/>
      <w:r w:rsidRPr="00F80765">
        <w:rPr>
          <w:rFonts w:ascii="Book Antiqua" w:eastAsia="宋体" w:hAnsi="Book Antiqua" w:cs="宋体"/>
          <w:color w:val="000000"/>
          <w:sz w:val="24"/>
          <w:szCs w:val="24"/>
          <w:lang w:eastAsia="zh-CN"/>
        </w:rPr>
        <w:t>Chiechi</w:t>
      </w:r>
      <w:proofErr w:type="spellEnd"/>
      <w:r w:rsidRPr="00F80765">
        <w:rPr>
          <w:rFonts w:ascii="Book Antiqua" w:eastAsia="宋体" w:hAnsi="Book Antiqua" w:cs="宋体"/>
          <w:color w:val="000000"/>
          <w:sz w:val="24"/>
          <w:szCs w:val="24"/>
          <w:lang w:eastAsia="zh-CN"/>
        </w:rPr>
        <w:t xml:space="preserve"> LM, </w:t>
      </w:r>
      <w:proofErr w:type="spellStart"/>
      <w:r w:rsidRPr="00F80765">
        <w:rPr>
          <w:rFonts w:ascii="Book Antiqua" w:eastAsia="宋体" w:hAnsi="Book Antiqua" w:cs="宋体"/>
          <w:color w:val="000000"/>
          <w:sz w:val="24"/>
          <w:szCs w:val="24"/>
          <w:lang w:eastAsia="zh-CN"/>
        </w:rPr>
        <w:t>Langhoff-Roos</w:t>
      </w:r>
      <w:proofErr w:type="spellEnd"/>
      <w:r w:rsidRPr="00F80765">
        <w:rPr>
          <w:rFonts w:ascii="Book Antiqua" w:eastAsia="宋体" w:hAnsi="Book Antiqua" w:cs="宋体"/>
          <w:color w:val="000000"/>
          <w:sz w:val="24"/>
          <w:szCs w:val="24"/>
          <w:lang w:eastAsia="zh-CN"/>
        </w:rPr>
        <w:t xml:space="preserve"> J, Stray-Pedersen B, </w:t>
      </w:r>
      <w:proofErr w:type="spellStart"/>
      <w:r w:rsidRPr="00F80765">
        <w:rPr>
          <w:rFonts w:ascii="Book Antiqua" w:eastAsia="宋体" w:hAnsi="Book Antiqua" w:cs="宋体"/>
          <w:color w:val="000000"/>
          <w:sz w:val="24"/>
          <w:szCs w:val="24"/>
          <w:lang w:eastAsia="zh-CN"/>
        </w:rPr>
        <w:t>Troeger</w:t>
      </w:r>
      <w:proofErr w:type="spellEnd"/>
      <w:r w:rsidRPr="00F80765">
        <w:rPr>
          <w:rFonts w:ascii="Book Antiqua" w:eastAsia="宋体" w:hAnsi="Book Antiqua" w:cs="宋体"/>
          <w:color w:val="000000"/>
          <w:sz w:val="24"/>
          <w:szCs w:val="24"/>
          <w:lang w:eastAsia="zh-CN"/>
        </w:rPr>
        <w:t xml:space="preserve"> C. Variations in policies for management of the third stage of </w:t>
      </w:r>
      <w:proofErr w:type="spellStart"/>
      <w:r w:rsidRPr="00F80765">
        <w:rPr>
          <w:rFonts w:ascii="Book Antiqua" w:eastAsia="宋体" w:hAnsi="Book Antiqua" w:cs="宋体"/>
          <w:color w:val="000000"/>
          <w:sz w:val="24"/>
          <w:szCs w:val="24"/>
          <w:lang w:eastAsia="zh-CN"/>
        </w:rPr>
        <w:t>labour</w:t>
      </w:r>
      <w:proofErr w:type="spellEnd"/>
      <w:r w:rsidRPr="00F80765">
        <w:rPr>
          <w:rFonts w:ascii="Book Antiqua" w:eastAsia="宋体" w:hAnsi="Book Antiqua" w:cs="宋体"/>
          <w:color w:val="000000"/>
          <w:sz w:val="24"/>
          <w:szCs w:val="24"/>
          <w:lang w:eastAsia="zh-CN"/>
        </w:rPr>
        <w:t xml:space="preserve"> and the immediate management of postpartum </w:t>
      </w:r>
      <w:proofErr w:type="spellStart"/>
      <w:r w:rsidRPr="00F80765">
        <w:rPr>
          <w:rFonts w:ascii="Book Antiqua" w:eastAsia="宋体" w:hAnsi="Book Antiqua" w:cs="宋体"/>
          <w:color w:val="000000"/>
          <w:sz w:val="24"/>
          <w:szCs w:val="24"/>
          <w:lang w:eastAsia="zh-CN"/>
        </w:rPr>
        <w:t>haemorrhage</w:t>
      </w:r>
      <w:proofErr w:type="spellEnd"/>
      <w:r w:rsidRPr="00F80765">
        <w:rPr>
          <w:rFonts w:ascii="Book Antiqua" w:eastAsia="宋体" w:hAnsi="Book Antiqua" w:cs="宋体"/>
          <w:color w:val="000000"/>
          <w:sz w:val="24"/>
          <w:szCs w:val="24"/>
          <w:lang w:eastAsia="zh-CN"/>
        </w:rPr>
        <w:t xml:space="preserve"> in Europe. </w:t>
      </w:r>
      <w:r w:rsidRPr="00F80765">
        <w:rPr>
          <w:rFonts w:ascii="Book Antiqua" w:eastAsia="宋体" w:hAnsi="Book Antiqua" w:cs="宋体"/>
          <w:i/>
          <w:iCs/>
          <w:color w:val="000000"/>
          <w:sz w:val="24"/>
          <w:szCs w:val="24"/>
          <w:lang w:eastAsia="zh-CN"/>
        </w:rPr>
        <w:t>BJOG</w:t>
      </w:r>
      <w:r w:rsidRPr="00F80765">
        <w:rPr>
          <w:rFonts w:ascii="Book Antiqua" w:eastAsia="宋体" w:hAnsi="Book Antiqua" w:cs="宋体"/>
          <w:color w:val="000000"/>
          <w:sz w:val="24"/>
          <w:szCs w:val="24"/>
          <w:lang w:eastAsia="zh-CN"/>
        </w:rPr>
        <w:t> 2007; </w:t>
      </w:r>
      <w:r w:rsidRPr="00F80765">
        <w:rPr>
          <w:rFonts w:ascii="Book Antiqua" w:eastAsia="宋体" w:hAnsi="Book Antiqua" w:cs="宋体"/>
          <w:b/>
          <w:bCs/>
          <w:color w:val="000000"/>
          <w:sz w:val="24"/>
          <w:szCs w:val="24"/>
          <w:lang w:eastAsia="zh-CN"/>
        </w:rPr>
        <w:t>114</w:t>
      </w:r>
      <w:r w:rsidRPr="00F80765">
        <w:rPr>
          <w:rFonts w:ascii="Book Antiqua" w:eastAsia="宋体" w:hAnsi="Book Antiqua" w:cs="宋体"/>
          <w:color w:val="000000"/>
          <w:sz w:val="24"/>
          <w:szCs w:val="24"/>
          <w:lang w:eastAsia="zh-CN"/>
        </w:rPr>
        <w:t xml:space="preserve">: 845-854 [PMID: 17567419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10.1111/j.1471-0528.2007.01377.x]</w:t>
      </w:r>
    </w:p>
    <w:p w14:paraId="16626E51" w14:textId="4EA0D7DF"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9 </w:t>
      </w:r>
      <w:r w:rsidRPr="00F80765">
        <w:rPr>
          <w:rFonts w:ascii="Book Antiqua" w:eastAsia="宋体" w:hAnsi="Book Antiqua" w:cs="宋体"/>
          <w:b/>
          <w:bCs/>
          <w:color w:val="000000"/>
          <w:sz w:val="24"/>
          <w:szCs w:val="24"/>
          <w:lang w:eastAsia="zh-CN"/>
        </w:rPr>
        <w:t>Combs CA</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Laros</w:t>
      </w:r>
      <w:proofErr w:type="spellEnd"/>
      <w:r w:rsidRPr="00F80765">
        <w:rPr>
          <w:rFonts w:ascii="Book Antiqua" w:eastAsia="宋体" w:hAnsi="Book Antiqua" w:cs="宋体"/>
          <w:color w:val="000000"/>
          <w:sz w:val="24"/>
          <w:szCs w:val="24"/>
          <w:lang w:eastAsia="zh-CN"/>
        </w:rPr>
        <w:t xml:space="preserve"> RK.</w:t>
      </w:r>
      <w:proofErr w:type="gramEnd"/>
      <w:r w:rsidRPr="00F80765">
        <w:rPr>
          <w:rFonts w:ascii="Book Antiqua" w:eastAsia="宋体" w:hAnsi="Book Antiqua" w:cs="宋体"/>
          <w:color w:val="000000"/>
          <w:sz w:val="24"/>
          <w:szCs w:val="24"/>
          <w:lang w:eastAsia="zh-CN"/>
        </w:rPr>
        <w:t xml:space="preserve"> Prolonged third stage of labor: morbidity and risk factors.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1991; </w:t>
      </w:r>
      <w:r w:rsidRPr="00F80765">
        <w:rPr>
          <w:rFonts w:ascii="Book Antiqua" w:eastAsia="宋体" w:hAnsi="Book Antiqua" w:cs="宋体"/>
          <w:b/>
          <w:bCs/>
          <w:color w:val="000000"/>
          <w:sz w:val="24"/>
          <w:szCs w:val="24"/>
          <w:lang w:eastAsia="zh-CN"/>
        </w:rPr>
        <w:t>77</w:t>
      </w:r>
      <w:r w:rsidRPr="00F80765">
        <w:rPr>
          <w:rFonts w:ascii="Book Antiqua" w:eastAsia="宋体" w:hAnsi="Book Antiqua" w:cs="宋体"/>
          <w:color w:val="000000"/>
          <w:sz w:val="24"/>
          <w:szCs w:val="24"/>
          <w:lang w:eastAsia="zh-CN"/>
        </w:rPr>
        <w:t xml:space="preserve">: 863-867 [PMID: 2030858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10.1016/0020-7292(92)90744-4]</w:t>
      </w:r>
    </w:p>
    <w:p w14:paraId="592EC8B4" w14:textId="3F796473"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10 </w:t>
      </w:r>
      <w:proofErr w:type="spellStart"/>
      <w:r w:rsidRPr="00F80765">
        <w:rPr>
          <w:rFonts w:ascii="Book Antiqua" w:eastAsia="宋体" w:hAnsi="Book Antiqua" w:cs="宋体"/>
          <w:b/>
          <w:bCs/>
          <w:color w:val="000000"/>
          <w:sz w:val="24"/>
          <w:szCs w:val="24"/>
          <w:lang w:eastAsia="zh-CN"/>
        </w:rPr>
        <w:t>Magann</w:t>
      </w:r>
      <w:proofErr w:type="spellEnd"/>
      <w:r w:rsidRPr="00F80765">
        <w:rPr>
          <w:rFonts w:ascii="Book Antiqua" w:eastAsia="宋体" w:hAnsi="Book Antiqua" w:cs="宋体"/>
          <w:b/>
          <w:bCs/>
          <w:color w:val="000000"/>
          <w:sz w:val="24"/>
          <w:szCs w:val="24"/>
          <w:lang w:eastAsia="zh-CN"/>
        </w:rPr>
        <w:t xml:space="preserve"> EF</w:t>
      </w:r>
      <w:r w:rsidRPr="00F80765">
        <w:rPr>
          <w:rFonts w:ascii="Book Antiqua" w:eastAsia="宋体" w:hAnsi="Book Antiqua" w:cs="宋体"/>
          <w:color w:val="000000"/>
          <w:sz w:val="24"/>
          <w:szCs w:val="24"/>
          <w:lang w:eastAsia="zh-CN"/>
        </w:rPr>
        <w:t xml:space="preserve">, Evans S, Chauhan SP, </w:t>
      </w:r>
      <w:proofErr w:type="spellStart"/>
      <w:r w:rsidRPr="00F80765">
        <w:rPr>
          <w:rFonts w:ascii="Book Antiqua" w:eastAsia="宋体" w:hAnsi="Book Antiqua" w:cs="宋体"/>
          <w:color w:val="000000"/>
          <w:sz w:val="24"/>
          <w:szCs w:val="24"/>
          <w:lang w:eastAsia="zh-CN"/>
        </w:rPr>
        <w:t>Lanneau</w:t>
      </w:r>
      <w:proofErr w:type="spellEnd"/>
      <w:r w:rsidRPr="00F80765">
        <w:rPr>
          <w:rFonts w:ascii="Book Antiqua" w:eastAsia="宋体" w:hAnsi="Book Antiqua" w:cs="宋体"/>
          <w:color w:val="000000"/>
          <w:sz w:val="24"/>
          <w:szCs w:val="24"/>
          <w:lang w:eastAsia="zh-CN"/>
        </w:rPr>
        <w:t xml:space="preserve"> G, Fisk AD, Morrison JC. </w:t>
      </w:r>
      <w:proofErr w:type="gramStart"/>
      <w:r w:rsidRPr="00F80765">
        <w:rPr>
          <w:rFonts w:ascii="Book Antiqua" w:eastAsia="宋体" w:hAnsi="Book Antiqua" w:cs="宋体"/>
          <w:color w:val="000000"/>
          <w:sz w:val="24"/>
          <w:szCs w:val="24"/>
          <w:lang w:eastAsia="zh-CN"/>
        </w:rPr>
        <w:t>The length of the third stage of labor and the risk of postpartum hemorrhage.</w:t>
      </w:r>
      <w:proofErr w:type="gramEnd"/>
      <w:r w:rsidRPr="00F80765">
        <w:rPr>
          <w:rFonts w:ascii="Book Antiqua" w:eastAsia="宋体" w:hAnsi="Book Antiqua" w:cs="宋体"/>
          <w:color w:val="000000"/>
          <w:sz w:val="24"/>
          <w:szCs w:val="24"/>
          <w:lang w:eastAsia="zh-CN"/>
        </w:rPr>
        <w:t>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2005; </w:t>
      </w:r>
      <w:r w:rsidRPr="00F80765">
        <w:rPr>
          <w:rFonts w:ascii="Book Antiqua" w:eastAsia="宋体" w:hAnsi="Book Antiqua" w:cs="宋体"/>
          <w:b/>
          <w:bCs/>
          <w:color w:val="000000"/>
          <w:sz w:val="24"/>
          <w:szCs w:val="24"/>
          <w:lang w:eastAsia="zh-CN"/>
        </w:rPr>
        <w:t>105</w:t>
      </w:r>
      <w:r w:rsidRPr="00F80765">
        <w:rPr>
          <w:rFonts w:ascii="Book Antiqua" w:eastAsia="宋体" w:hAnsi="Book Antiqua" w:cs="宋体"/>
          <w:color w:val="000000"/>
          <w:sz w:val="24"/>
          <w:szCs w:val="24"/>
          <w:lang w:eastAsia="zh-CN"/>
        </w:rPr>
        <w:t xml:space="preserve">: 290-293 [PMID: 15684154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10.1097/01.AOG.0000151993.83276.70]</w:t>
      </w:r>
    </w:p>
    <w:p w14:paraId="72D692D4" w14:textId="7E8FD5D7"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11 </w:t>
      </w:r>
      <w:r w:rsidRPr="00F80765">
        <w:rPr>
          <w:rFonts w:ascii="Book Antiqua" w:eastAsia="宋体" w:hAnsi="Book Antiqua" w:cs="宋体"/>
          <w:b/>
          <w:bCs/>
          <w:color w:val="000000"/>
          <w:sz w:val="24"/>
          <w:szCs w:val="24"/>
          <w:lang w:eastAsia="zh-CN"/>
        </w:rPr>
        <w:t>Chalmers B</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Mangiaterra</w:t>
      </w:r>
      <w:proofErr w:type="spellEnd"/>
      <w:r w:rsidRPr="00F80765">
        <w:rPr>
          <w:rFonts w:ascii="Book Antiqua" w:eastAsia="宋体" w:hAnsi="Book Antiqua" w:cs="宋体"/>
          <w:color w:val="000000"/>
          <w:sz w:val="24"/>
          <w:szCs w:val="24"/>
          <w:lang w:eastAsia="zh-CN"/>
        </w:rPr>
        <w:t xml:space="preserve"> V, Porter R. WHO principles of perinatal care: the essential antenatal, perinatal, and postpartum care course. </w:t>
      </w:r>
      <w:r w:rsidRPr="00F80765">
        <w:rPr>
          <w:rFonts w:ascii="Book Antiqua" w:eastAsia="宋体" w:hAnsi="Book Antiqua" w:cs="宋体"/>
          <w:i/>
          <w:iCs/>
          <w:color w:val="000000"/>
          <w:sz w:val="24"/>
          <w:szCs w:val="24"/>
          <w:lang w:eastAsia="zh-CN"/>
        </w:rPr>
        <w:t>Birth</w:t>
      </w:r>
      <w:r w:rsidRPr="00F80765">
        <w:rPr>
          <w:rFonts w:ascii="Book Antiqua" w:eastAsia="宋体" w:hAnsi="Book Antiqua" w:cs="宋体"/>
          <w:color w:val="000000"/>
          <w:sz w:val="24"/>
          <w:szCs w:val="24"/>
          <w:lang w:eastAsia="zh-CN"/>
        </w:rPr>
        <w:t> 2001; </w:t>
      </w:r>
      <w:r w:rsidRPr="00F80765">
        <w:rPr>
          <w:rFonts w:ascii="Book Antiqua" w:eastAsia="宋体" w:hAnsi="Book Antiqua" w:cs="宋体"/>
          <w:b/>
          <w:bCs/>
          <w:color w:val="000000"/>
          <w:sz w:val="24"/>
          <w:szCs w:val="24"/>
          <w:lang w:eastAsia="zh-CN"/>
        </w:rPr>
        <w:t>28</w:t>
      </w:r>
      <w:r w:rsidRPr="00F80765">
        <w:rPr>
          <w:rFonts w:ascii="Book Antiqua" w:eastAsia="宋体" w:hAnsi="Book Antiqua" w:cs="宋体"/>
          <w:color w:val="000000"/>
          <w:sz w:val="24"/>
          <w:szCs w:val="24"/>
          <w:lang w:eastAsia="zh-CN"/>
        </w:rPr>
        <w:t xml:space="preserve">: 202-207 [PMID: 11552969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10.1046/j.1523-536x.2001.00202.x]</w:t>
      </w:r>
    </w:p>
    <w:p w14:paraId="2CCBCF5F" w14:textId="08A55CFD" w:rsidR="00F80765" w:rsidRPr="00F80765" w:rsidRDefault="005A6CA7" w:rsidP="00F80765">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12 </w:t>
      </w:r>
      <w:r w:rsidR="00F80765" w:rsidRPr="005A6CA7">
        <w:rPr>
          <w:rFonts w:ascii="Book Antiqua" w:eastAsia="宋体" w:hAnsi="Book Antiqua" w:cs="宋体"/>
          <w:b/>
          <w:color w:val="000000"/>
          <w:sz w:val="24"/>
          <w:szCs w:val="24"/>
          <w:lang w:eastAsia="zh-CN"/>
        </w:rPr>
        <w:t>Brandt M.</w:t>
      </w:r>
      <w:proofErr w:type="gramEnd"/>
      <w:r w:rsidR="00F80765" w:rsidRPr="005A6CA7">
        <w:rPr>
          <w:rFonts w:ascii="Book Antiqua" w:eastAsia="宋体" w:hAnsi="Book Antiqua" w:cs="宋体"/>
          <w:b/>
          <w:color w:val="000000"/>
          <w:sz w:val="24"/>
          <w:szCs w:val="24"/>
          <w:lang w:eastAsia="zh-CN"/>
        </w:rPr>
        <w:t xml:space="preserve"> </w:t>
      </w:r>
      <w:proofErr w:type="gramStart"/>
      <w:r w:rsidR="00F80765" w:rsidRPr="00F80765">
        <w:rPr>
          <w:rFonts w:ascii="Book Antiqua" w:eastAsia="宋体" w:hAnsi="Book Antiqua" w:cs="宋体"/>
          <w:color w:val="000000"/>
          <w:sz w:val="24"/>
          <w:szCs w:val="24"/>
          <w:lang w:eastAsia="zh-CN"/>
        </w:rPr>
        <w:t>The mechanism and management of the third stage of labor.</w:t>
      </w:r>
      <w:proofErr w:type="gramEnd"/>
      <w:r w:rsidR="00F80765" w:rsidRPr="00F80765">
        <w:rPr>
          <w:rFonts w:ascii="Book Antiqua" w:eastAsia="宋体" w:hAnsi="Book Antiqua" w:cs="宋体"/>
          <w:color w:val="000000"/>
          <w:sz w:val="24"/>
          <w:szCs w:val="24"/>
          <w:lang w:eastAsia="zh-CN"/>
        </w:rPr>
        <w:t xml:space="preserve"> </w:t>
      </w:r>
      <w:proofErr w:type="spellStart"/>
      <w:r w:rsidR="00F80765" w:rsidRPr="005A6CA7">
        <w:rPr>
          <w:rFonts w:ascii="Book Antiqua" w:eastAsia="宋体" w:hAnsi="Book Antiqua" w:cs="宋体"/>
          <w:i/>
          <w:color w:val="000000"/>
          <w:sz w:val="24"/>
          <w:szCs w:val="24"/>
          <w:lang w:eastAsia="zh-CN"/>
        </w:rPr>
        <w:t>Obstet</w:t>
      </w:r>
      <w:proofErr w:type="spellEnd"/>
      <w:r w:rsidR="00F80765" w:rsidRPr="005A6CA7">
        <w:rPr>
          <w:rFonts w:ascii="Book Antiqua" w:eastAsia="宋体" w:hAnsi="Book Antiqua" w:cs="宋体"/>
          <w:i/>
          <w:color w:val="000000"/>
          <w:sz w:val="24"/>
          <w:szCs w:val="24"/>
          <w:lang w:eastAsia="zh-CN"/>
        </w:rPr>
        <w:t xml:space="preserve"> </w:t>
      </w:r>
      <w:proofErr w:type="spellStart"/>
      <w:r w:rsidR="00F80765" w:rsidRPr="005A6CA7">
        <w:rPr>
          <w:rFonts w:ascii="Book Antiqua" w:eastAsia="宋体" w:hAnsi="Book Antiqua" w:cs="宋体"/>
          <w:i/>
          <w:color w:val="000000"/>
          <w:sz w:val="24"/>
          <w:szCs w:val="24"/>
          <w:lang w:eastAsia="zh-CN"/>
        </w:rPr>
        <w:t>Gynecol</w:t>
      </w:r>
      <w:proofErr w:type="spellEnd"/>
      <w:r w:rsidR="00F80765" w:rsidRPr="005A6CA7">
        <w:rPr>
          <w:rFonts w:ascii="Book Antiqua" w:eastAsia="宋体" w:hAnsi="Book Antiqua" w:cs="宋体"/>
          <w:i/>
          <w:color w:val="000000"/>
          <w:sz w:val="24"/>
          <w:szCs w:val="24"/>
          <w:lang w:eastAsia="zh-CN"/>
        </w:rPr>
        <w:t xml:space="preserve"> </w:t>
      </w:r>
      <w:r>
        <w:rPr>
          <w:rFonts w:ascii="Book Antiqua" w:eastAsia="宋体" w:hAnsi="Book Antiqua" w:cs="宋体"/>
          <w:color w:val="000000"/>
          <w:sz w:val="24"/>
          <w:szCs w:val="24"/>
          <w:lang w:eastAsia="zh-CN"/>
        </w:rPr>
        <w:t xml:space="preserve">1933; </w:t>
      </w:r>
      <w:r w:rsidRPr="005A6CA7">
        <w:rPr>
          <w:rFonts w:ascii="Book Antiqua" w:eastAsia="宋体" w:hAnsi="Book Antiqua" w:cs="宋体"/>
          <w:b/>
          <w:color w:val="000000"/>
          <w:sz w:val="24"/>
          <w:szCs w:val="24"/>
          <w:lang w:eastAsia="zh-CN"/>
        </w:rPr>
        <w:t>25:</w:t>
      </w:r>
      <w:r>
        <w:rPr>
          <w:rFonts w:ascii="Book Antiqua" w:eastAsia="宋体" w:hAnsi="Book Antiqua" w:cs="宋体"/>
          <w:color w:val="000000"/>
          <w:sz w:val="24"/>
          <w:szCs w:val="24"/>
          <w:lang w:eastAsia="zh-CN"/>
        </w:rPr>
        <w:t xml:space="preserve"> 7</w:t>
      </w:r>
    </w:p>
    <w:p w14:paraId="21DF28D6" w14:textId="2C023211"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13 </w:t>
      </w:r>
      <w:r w:rsidRPr="00F80765">
        <w:rPr>
          <w:rFonts w:ascii="Book Antiqua" w:eastAsia="宋体" w:hAnsi="Book Antiqua" w:cs="宋体"/>
          <w:b/>
          <w:bCs/>
          <w:color w:val="000000"/>
          <w:sz w:val="24"/>
          <w:szCs w:val="24"/>
          <w:lang w:eastAsia="zh-CN"/>
        </w:rPr>
        <w:t>Weeks AD</w:t>
      </w:r>
      <w:r w:rsidRPr="00F80765">
        <w:rPr>
          <w:rFonts w:ascii="Book Antiqua" w:eastAsia="宋体" w:hAnsi="Book Antiqua" w:cs="宋体"/>
          <w:color w:val="000000"/>
          <w:sz w:val="24"/>
          <w:szCs w:val="24"/>
          <w:lang w:eastAsia="zh-CN"/>
        </w:rPr>
        <w:t xml:space="preserve">. Placental influences on the rate of </w:t>
      </w:r>
      <w:proofErr w:type="spellStart"/>
      <w:r w:rsidRPr="00F80765">
        <w:rPr>
          <w:rFonts w:ascii="Book Antiqua" w:eastAsia="宋体" w:hAnsi="Book Antiqua" w:cs="宋体"/>
          <w:color w:val="000000"/>
          <w:sz w:val="24"/>
          <w:szCs w:val="24"/>
          <w:lang w:eastAsia="zh-CN"/>
        </w:rPr>
        <w:t>labour</w:t>
      </w:r>
      <w:proofErr w:type="spellEnd"/>
      <w:r w:rsidRPr="00F80765">
        <w:rPr>
          <w:rFonts w:ascii="Book Antiqua" w:eastAsia="宋体" w:hAnsi="Book Antiqua" w:cs="宋体"/>
          <w:color w:val="000000"/>
          <w:sz w:val="24"/>
          <w:szCs w:val="24"/>
          <w:lang w:eastAsia="zh-CN"/>
        </w:rPr>
        <w:t xml:space="preserve"> progression: a pilot study. </w:t>
      </w:r>
      <w:proofErr w:type="spellStart"/>
      <w:r w:rsidRPr="00F80765">
        <w:rPr>
          <w:rFonts w:ascii="Book Antiqua" w:eastAsia="宋体" w:hAnsi="Book Antiqua" w:cs="宋体"/>
          <w:i/>
          <w:iCs/>
          <w:color w:val="000000"/>
          <w:sz w:val="24"/>
          <w:szCs w:val="24"/>
          <w:lang w:eastAsia="zh-CN"/>
        </w:rPr>
        <w:t>Eur</w:t>
      </w:r>
      <w:proofErr w:type="spellEnd"/>
      <w:r w:rsidRPr="00F80765">
        <w:rPr>
          <w:rFonts w:ascii="Book Antiqua" w:eastAsia="宋体" w:hAnsi="Book Antiqua" w:cs="宋体"/>
          <w:i/>
          <w:iCs/>
          <w:color w:val="000000"/>
          <w:sz w:val="24"/>
          <w:szCs w:val="24"/>
          <w:lang w:eastAsia="zh-CN"/>
        </w:rPr>
        <w:t xml:space="preserve">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Reprod</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Biol</w:t>
      </w:r>
      <w:proofErr w:type="spellEnd"/>
      <w:r w:rsidRPr="00F80765">
        <w:rPr>
          <w:rFonts w:ascii="Book Antiqua" w:eastAsia="宋体" w:hAnsi="Book Antiqua" w:cs="宋体"/>
          <w:color w:val="000000"/>
          <w:sz w:val="24"/>
          <w:szCs w:val="24"/>
          <w:lang w:eastAsia="zh-CN"/>
        </w:rPr>
        <w:t> 2003; </w:t>
      </w:r>
      <w:r w:rsidRPr="00F80765">
        <w:rPr>
          <w:rFonts w:ascii="Book Antiqua" w:eastAsia="宋体" w:hAnsi="Book Antiqua" w:cs="宋体"/>
          <w:b/>
          <w:bCs/>
          <w:color w:val="000000"/>
          <w:sz w:val="24"/>
          <w:szCs w:val="24"/>
          <w:lang w:eastAsia="zh-CN"/>
        </w:rPr>
        <w:t>106</w:t>
      </w:r>
      <w:r w:rsidRPr="00F80765">
        <w:rPr>
          <w:rFonts w:ascii="Book Antiqua" w:eastAsia="宋体" w:hAnsi="Book Antiqua" w:cs="宋体"/>
          <w:color w:val="000000"/>
          <w:sz w:val="24"/>
          <w:szCs w:val="24"/>
          <w:lang w:eastAsia="zh-CN"/>
        </w:rPr>
        <w:t xml:space="preserve">: 158-159 [PMID: 12551784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10.1016/S0301-2115(02)00244-0]</w:t>
      </w:r>
    </w:p>
    <w:p w14:paraId="092E4B80"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14 </w:t>
      </w:r>
      <w:r w:rsidRPr="00F80765">
        <w:rPr>
          <w:rFonts w:ascii="Book Antiqua" w:eastAsia="宋体" w:hAnsi="Book Antiqua" w:cs="宋体"/>
          <w:b/>
          <w:bCs/>
          <w:color w:val="000000"/>
          <w:sz w:val="24"/>
          <w:szCs w:val="24"/>
          <w:lang w:eastAsia="zh-CN"/>
        </w:rPr>
        <w:t>Herman A</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Weinraub</w:t>
      </w:r>
      <w:proofErr w:type="spellEnd"/>
      <w:r w:rsidRPr="00F80765">
        <w:rPr>
          <w:rFonts w:ascii="Book Antiqua" w:eastAsia="宋体" w:hAnsi="Book Antiqua" w:cs="宋体"/>
          <w:color w:val="000000"/>
          <w:sz w:val="24"/>
          <w:szCs w:val="24"/>
          <w:lang w:eastAsia="zh-CN"/>
        </w:rPr>
        <w:t xml:space="preserve"> Z, </w:t>
      </w:r>
      <w:proofErr w:type="spellStart"/>
      <w:r w:rsidRPr="00F80765">
        <w:rPr>
          <w:rFonts w:ascii="Book Antiqua" w:eastAsia="宋体" w:hAnsi="Book Antiqua" w:cs="宋体"/>
          <w:color w:val="000000"/>
          <w:sz w:val="24"/>
          <w:szCs w:val="24"/>
          <w:lang w:eastAsia="zh-CN"/>
        </w:rPr>
        <w:t>Bukovsky</w:t>
      </w:r>
      <w:proofErr w:type="spellEnd"/>
      <w:r w:rsidRPr="00F80765">
        <w:rPr>
          <w:rFonts w:ascii="Book Antiqua" w:eastAsia="宋体" w:hAnsi="Book Antiqua" w:cs="宋体"/>
          <w:color w:val="000000"/>
          <w:sz w:val="24"/>
          <w:szCs w:val="24"/>
          <w:lang w:eastAsia="zh-CN"/>
        </w:rPr>
        <w:t xml:space="preserve"> I, </w:t>
      </w:r>
      <w:proofErr w:type="spellStart"/>
      <w:r w:rsidRPr="00F80765">
        <w:rPr>
          <w:rFonts w:ascii="Book Antiqua" w:eastAsia="宋体" w:hAnsi="Book Antiqua" w:cs="宋体"/>
          <w:color w:val="000000"/>
          <w:sz w:val="24"/>
          <w:szCs w:val="24"/>
          <w:lang w:eastAsia="zh-CN"/>
        </w:rPr>
        <w:t>Arieli</w:t>
      </w:r>
      <w:proofErr w:type="spellEnd"/>
      <w:r w:rsidRPr="00F80765">
        <w:rPr>
          <w:rFonts w:ascii="Book Antiqua" w:eastAsia="宋体" w:hAnsi="Book Antiqua" w:cs="宋体"/>
          <w:color w:val="000000"/>
          <w:sz w:val="24"/>
          <w:szCs w:val="24"/>
          <w:lang w:eastAsia="zh-CN"/>
        </w:rPr>
        <w:t xml:space="preserve"> S, </w:t>
      </w:r>
      <w:proofErr w:type="spellStart"/>
      <w:r w:rsidRPr="00F80765">
        <w:rPr>
          <w:rFonts w:ascii="Book Antiqua" w:eastAsia="宋体" w:hAnsi="Book Antiqua" w:cs="宋体"/>
          <w:color w:val="000000"/>
          <w:sz w:val="24"/>
          <w:szCs w:val="24"/>
          <w:lang w:eastAsia="zh-CN"/>
        </w:rPr>
        <w:t>Zabow</w:t>
      </w:r>
      <w:proofErr w:type="spellEnd"/>
      <w:r w:rsidRPr="00F80765">
        <w:rPr>
          <w:rFonts w:ascii="Book Antiqua" w:eastAsia="宋体" w:hAnsi="Book Antiqua" w:cs="宋体"/>
          <w:color w:val="000000"/>
          <w:sz w:val="24"/>
          <w:szCs w:val="24"/>
          <w:lang w:eastAsia="zh-CN"/>
        </w:rPr>
        <w:t xml:space="preserve"> P, </w:t>
      </w:r>
      <w:proofErr w:type="spellStart"/>
      <w:r w:rsidRPr="00F80765">
        <w:rPr>
          <w:rFonts w:ascii="Book Antiqua" w:eastAsia="宋体" w:hAnsi="Book Antiqua" w:cs="宋体"/>
          <w:color w:val="000000"/>
          <w:sz w:val="24"/>
          <w:szCs w:val="24"/>
          <w:lang w:eastAsia="zh-CN"/>
        </w:rPr>
        <w:t>Caspi</w:t>
      </w:r>
      <w:proofErr w:type="spellEnd"/>
      <w:r w:rsidRPr="00F80765">
        <w:rPr>
          <w:rFonts w:ascii="Book Antiqua" w:eastAsia="宋体" w:hAnsi="Book Antiqua" w:cs="宋体"/>
          <w:color w:val="000000"/>
          <w:sz w:val="24"/>
          <w:szCs w:val="24"/>
          <w:lang w:eastAsia="zh-CN"/>
        </w:rPr>
        <w:t xml:space="preserve"> E, Ron-El R. Dynamic </w:t>
      </w:r>
      <w:proofErr w:type="spellStart"/>
      <w:r w:rsidRPr="00F80765">
        <w:rPr>
          <w:rFonts w:ascii="Book Antiqua" w:eastAsia="宋体" w:hAnsi="Book Antiqua" w:cs="宋体"/>
          <w:color w:val="000000"/>
          <w:sz w:val="24"/>
          <w:szCs w:val="24"/>
          <w:lang w:eastAsia="zh-CN"/>
        </w:rPr>
        <w:t>ultrasonographic</w:t>
      </w:r>
      <w:proofErr w:type="spellEnd"/>
      <w:r w:rsidRPr="00F80765">
        <w:rPr>
          <w:rFonts w:ascii="Book Antiqua" w:eastAsia="宋体" w:hAnsi="Book Antiqua" w:cs="宋体"/>
          <w:color w:val="000000"/>
          <w:sz w:val="24"/>
          <w:szCs w:val="24"/>
          <w:lang w:eastAsia="zh-CN"/>
        </w:rPr>
        <w:t xml:space="preserve"> imaging of the third stage of labor: new </w:t>
      </w:r>
      <w:r w:rsidRPr="00F80765">
        <w:rPr>
          <w:rFonts w:ascii="Book Antiqua" w:eastAsia="宋体" w:hAnsi="Book Antiqua" w:cs="宋体"/>
          <w:color w:val="000000"/>
          <w:sz w:val="24"/>
          <w:szCs w:val="24"/>
          <w:lang w:eastAsia="zh-CN"/>
        </w:rPr>
        <w:lastRenderedPageBreak/>
        <w:t>perspectives into third-stage mechanisms. </w:t>
      </w:r>
      <w:r w:rsidRPr="00F80765">
        <w:rPr>
          <w:rFonts w:ascii="Book Antiqua" w:eastAsia="宋体" w:hAnsi="Book Antiqua" w:cs="宋体"/>
          <w:i/>
          <w:iCs/>
          <w:color w:val="000000"/>
          <w:sz w:val="24"/>
          <w:szCs w:val="24"/>
          <w:lang w:eastAsia="zh-CN"/>
        </w:rPr>
        <w:t xml:space="preserve">Am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1993; </w:t>
      </w:r>
      <w:r w:rsidRPr="00F80765">
        <w:rPr>
          <w:rFonts w:ascii="Book Antiqua" w:eastAsia="宋体" w:hAnsi="Book Antiqua" w:cs="宋体"/>
          <w:b/>
          <w:bCs/>
          <w:color w:val="000000"/>
          <w:sz w:val="24"/>
          <w:szCs w:val="24"/>
          <w:lang w:eastAsia="zh-CN"/>
        </w:rPr>
        <w:t>168</w:t>
      </w:r>
      <w:r w:rsidRPr="00F80765">
        <w:rPr>
          <w:rFonts w:ascii="Book Antiqua" w:eastAsia="宋体" w:hAnsi="Book Antiqua" w:cs="宋体"/>
          <w:color w:val="000000"/>
          <w:sz w:val="24"/>
          <w:szCs w:val="24"/>
          <w:lang w:eastAsia="zh-CN"/>
        </w:rPr>
        <w:t>: 1496-1499 [PMID: 8498434]</w:t>
      </w:r>
    </w:p>
    <w:p w14:paraId="501311FD"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15 </w:t>
      </w:r>
      <w:r w:rsidRPr="00F80765">
        <w:rPr>
          <w:rFonts w:ascii="Book Antiqua" w:eastAsia="宋体" w:hAnsi="Book Antiqua" w:cs="宋体"/>
          <w:b/>
          <w:bCs/>
          <w:color w:val="000000"/>
          <w:sz w:val="24"/>
          <w:szCs w:val="24"/>
          <w:lang w:eastAsia="zh-CN"/>
        </w:rPr>
        <w:t>Chang A</w:t>
      </w:r>
      <w:r w:rsidRPr="00F80765">
        <w:rPr>
          <w:rFonts w:ascii="Book Antiqua" w:eastAsia="宋体" w:hAnsi="Book Antiqua" w:cs="宋体"/>
          <w:color w:val="000000"/>
          <w:sz w:val="24"/>
          <w:szCs w:val="24"/>
          <w:lang w:eastAsia="zh-CN"/>
        </w:rPr>
        <w:t xml:space="preserve">, Larkin P, </w:t>
      </w:r>
      <w:proofErr w:type="spellStart"/>
      <w:r w:rsidRPr="00F80765">
        <w:rPr>
          <w:rFonts w:ascii="Book Antiqua" w:eastAsia="宋体" w:hAnsi="Book Antiqua" w:cs="宋体"/>
          <w:color w:val="000000"/>
          <w:sz w:val="24"/>
          <w:szCs w:val="24"/>
          <w:lang w:eastAsia="zh-CN"/>
        </w:rPr>
        <w:t>Esler</w:t>
      </w:r>
      <w:proofErr w:type="spellEnd"/>
      <w:r w:rsidRPr="00F80765">
        <w:rPr>
          <w:rFonts w:ascii="Book Antiqua" w:eastAsia="宋体" w:hAnsi="Book Antiqua" w:cs="宋体"/>
          <w:color w:val="000000"/>
          <w:sz w:val="24"/>
          <w:szCs w:val="24"/>
          <w:lang w:eastAsia="zh-CN"/>
        </w:rPr>
        <w:t xml:space="preserve"> EJ, </w:t>
      </w:r>
      <w:proofErr w:type="spellStart"/>
      <w:r w:rsidRPr="00F80765">
        <w:rPr>
          <w:rFonts w:ascii="Book Antiqua" w:eastAsia="宋体" w:hAnsi="Book Antiqua" w:cs="宋体"/>
          <w:color w:val="000000"/>
          <w:sz w:val="24"/>
          <w:szCs w:val="24"/>
          <w:lang w:eastAsia="zh-CN"/>
        </w:rPr>
        <w:t>Condie</w:t>
      </w:r>
      <w:proofErr w:type="spellEnd"/>
      <w:r w:rsidRPr="00F80765">
        <w:rPr>
          <w:rFonts w:ascii="Book Antiqua" w:eastAsia="宋体" w:hAnsi="Book Antiqua" w:cs="宋体"/>
          <w:color w:val="000000"/>
          <w:sz w:val="24"/>
          <w:szCs w:val="24"/>
          <w:lang w:eastAsia="zh-CN"/>
        </w:rPr>
        <w:t xml:space="preserve"> R, Morrison J.</w:t>
      </w:r>
      <w:proofErr w:type="gramEnd"/>
      <w:r w:rsidRPr="00F80765">
        <w:rPr>
          <w:rFonts w:ascii="Book Antiqua" w:eastAsia="宋体" w:hAnsi="Book Antiqua" w:cs="宋体"/>
          <w:color w:val="000000"/>
          <w:sz w:val="24"/>
          <w:szCs w:val="24"/>
          <w:lang w:eastAsia="zh-CN"/>
        </w:rPr>
        <w:t xml:space="preserve"> </w:t>
      </w:r>
      <w:proofErr w:type="gramStart"/>
      <w:r w:rsidRPr="00F80765">
        <w:rPr>
          <w:rFonts w:ascii="Book Antiqua" w:eastAsia="宋体" w:hAnsi="Book Antiqua" w:cs="宋体"/>
          <w:color w:val="000000"/>
          <w:sz w:val="24"/>
          <w:szCs w:val="24"/>
          <w:lang w:eastAsia="zh-CN"/>
        </w:rPr>
        <w:t>The obstetric performance of the grand multipara.</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 xml:space="preserve">Med J </w:t>
      </w:r>
      <w:proofErr w:type="spellStart"/>
      <w:r w:rsidRPr="00F80765">
        <w:rPr>
          <w:rFonts w:ascii="Book Antiqua" w:eastAsia="宋体" w:hAnsi="Book Antiqua" w:cs="宋体"/>
          <w:i/>
          <w:iCs/>
          <w:color w:val="000000"/>
          <w:sz w:val="24"/>
          <w:szCs w:val="24"/>
          <w:lang w:eastAsia="zh-CN"/>
        </w:rPr>
        <w:t>Aust</w:t>
      </w:r>
      <w:proofErr w:type="spellEnd"/>
      <w:r w:rsidRPr="00F80765">
        <w:rPr>
          <w:rFonts w:ascii="Book Antiqua" w:eastAsia="宋体" w:hAnsi="Book Antiqua" w:cs="宋体"/>
          <w:color w:val="000000"/>
          <w:sz w:val="24"/>
          <w:szCs w:val="24"/>
          <w:lang w:eastAsia="zh-CN"/>
        </w:rPr>
        <w:t> 1977; </w:t>
      </w:r>
      <w:r w:rsidRPr="00F80765">
        <w:rPr>
          <w:rFonts w:ascii="Book Antiqua" w:eastAsia="宋体" w:hAnsi="Book Antiqua" w:cs="宋体"/>
          <w:b/>
          <w:bCs/>
          <w:color w:val="000000"/>
          <w:sz w:val="24"/>
          <w:szCs w:val="24"/>
          <w:lang w:eastAsia="zh-CN"/>
        </w:rPr>
        <w:t>1</w:t>
      </w:r>
      <w:r w:rsidRPr="00F80765">
        <w:rPr>
          <w:rFonts w:ascii="Book Antiqua" w:eastAsia="宋体" w:hAnsi="Book Antiqua" w:cs="宋体"/>
          <w:color w:val="000000"/>
          <w:sz w:val="24"/>
          <w:szCs w:val="24"/>
          <w:lang w:eastAsia="zh-CN"/>
        </w:rPr>
        <w:t>: 330-332 [PMID: 859474]</w:t>
      </w:r>
    </w:p>
    <w:p w14:paraId="06A6025C" w14:textId="31CECDC0"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16 </w:t>
      </w:r>
      <w:r w:rsidRPr="00F80765">
        <w:rPr>
          <w:rFonts w:ascii="Book Antiqua" w:eastAsia="宋体" w:hAnsi="Book Antiqua" w:cs="宋体"/>
          <w:b/>
          <w:bCs/>
          <w:color w:val="000000"/>
          <w:sz w:val="24"/>
          <w:szCs w:val="24"/>
          <w:lang w:eastAsia="zh-CN"/>
        </w:rPr>
        <w:t>Hall MH</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Halliwell</w:t>
      </w:r>
      <w:proofErr w:type="spellEnd"/>
      <w:r w:rsidRPr="00F80765">
        <w:rPr>
          <w:rFonts w:ascii="Book Antiqua" w:eastAsia="宋体" w:hAnsi="Book Antiqua" w:cs="宋体"/>
          <w:color w:val="000000"/>
          <w:sz w:val="24"/>
          <w:szCs w:val="24"/>
          <w:lang w:eastAsia="zh-CN"/>
        </w:rPr>
        <w:t xml:space="preserve"> R, </w:t>
      </w:r>
      <w:proofErr w:type="spellStart"/>
      <w:r w:rsidRPr="00F80765">
        <w:rPr>
          <w:rFonts w:ascii="Book Antiqua" w:eastAsia="宋体" w:hAnsi="Book Antiqua" w:cs="宋体"/>
          <w:color w:val="000000"/>
          <w:sz w:val="24"/>
          <w:szCs w:val="24"/>
          <w:lang w:eastAsia="zh-CN"/>
        </w:rPr>
        <w:t>Carr</w:t>
      </w:r>
      <w:proofErr w:type="spellEnd"/>
      <w:r w:rsidRPr="00F80765">
        <w:rPr>
          <w:rFonts w:ascii="Book Antiqua" w:eastAsia="宋体" w:hAnsi="Book Antiqua" w:cs="宋体"/>
          <w:color w:val="000000"/>
          <w:sz w:val="24"/>
          <w:szCs w:val="24"/>
          <w:lang w:eastAsia="zh-CN"/>
        </w:rPr>
        <w:t xml:space="preserve">-Hill R. Concomitant and repeated happenings of complications of the third stage of </w:t>
      </w:r>
      <w:proofErr w:type="spellStart"/>
      <w:r w:rsidRPr="00F80765">
        <w:rPr>
          <w:rFonts w:ascii="Book Antiqua" w:eastAsia="宋体" w:hAnsi="Book Antiqua" w:cs="宋体"/>
          <w:color w:val="000000"/>
          <w:sz w:val="24"/>
          <w:szCs w:val="24"/>
          <w:lang w:eastAsia="zh-CN"/>
        </w:rPr>
        <w:t>labour</w:t>
      </w:r>
      <w:proofErr w:type="spellEnd"/>
      <w:r w:rsidRPr="00F80765">
        <w:rPr>
          <w:rFonts w:ascii="Book Antiqua" w:eastAsia="宋体" w:hAnsi="Book Antiqua" w:cs="宋体"/>
          <w:color w:val="000000"/>
          <w:sz w:val="24"/>
          <w:szCs w:val="24"/>
          <w:lang w:eastAsia="zh-CN"/>
        </w:rPr>
        <w:t>.</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 xml:space="preserve">Br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Gynaecol</w:t>
      </w:r>
      <w:proofErr w:type="spellEnd"/>
      <w:r w:rsidRPr="00F80765">
        <w:rPr>
          <w:rFonts w:ascii="Book Antiqua" w:eastAsia="宋体" w:hAnsi="Book Antiqua" w:cs="宋体"/>
          <w:color w:val="000000"/>
          <w:sz w:val="24"/>
          <w:szCs w:val="24"/>
          <w:lang w:eastAsia="zh-CN"/>
        </w:rPr>
        <w:t> 1985; </w:t>
      </w:r>
      <w:r w:rsidRPr="00F80765">
        <w:rPr>
          <w:rFonts w:ascii="Book Antiqua" w:eastAsia="宋体" w:hAnsi="Book Antiqua" w:cs="宋体"/>
          <w:b/>
          <w:bCs/>
          <w:color w:val="000000"/>
          <w:sz w:val="24"/>
          <w:szCs w:val="24"/>
          <w:lang w:eastAsia="zh-CN"/>
        </w:rPr>
        <w:t>92</w:t>
      </w:r>
      <w:r w:rsidRPr="00F80765">
        <w:rPr>
          <w:rFonts w:ascii="Book Antiqua" w:eastAsia="宋体" w:hAnsi="Book Antiqua" w:cs="宋体"/>
          <w:color w:val="000000"/>
          <w:sz w:val="24"/>
          <w:szCs w:val="24"/>
          <w:lang w:eastAsia="zh-CN"/>
        </w:rPr>
        <w:t xml:space="preserve">: 732-738 [PMID: 3874647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10.1111/j.1471-0528.1985.tb01456.x]</w:t>
      </w:r>
    </w:p>
    <w:p w14:paraId="29B54908" w14:textId="5F750E7A"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17 </w:t>
      </w:r>
      <w:proofErr w:type="spellStart"/>
      <w:r w:rsidRPr="00F80765">
        <w:rPr>
          <w:rFonts w:ascii="Book Antiqua" w:eastAsia="宋体" w:hAnsi="Book Antiqua" w:cs="宋体"/>
          <w:b/>
          <w:bCs/>
          <w:color w:val="000000"/>
          <w:sz w:val="24"/>
          <w:szCs w:val="24"/>
          <w:lang w:eastAsia="zh-CN"/>
        </w:rPr>
        <w:t>Endler</w:t>
      </w:r>
      <w:proofErr w:type="spellEnd"/>
      <w:r w:rsidRPr="00F80765">
        <w:rPr>
          <w:rFonts w:ascii="Book Antiqua" w:eastAsia="宋体" w:hAnsi="Book Antiqua" w:cs="宋体"/>
          <w:b/>
          <w:bCs/>
          <w:color w:val="000000"/>
          <w:sz w:val="24"/>
          <w:szCs w:val="24"/>
          <w:lang w:eastAsia="zh-CN"/>
        </w:rPr>
        <w:t xml:space="preserve"> M</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Grünewald</w:t>
      </w:r>
      <w:proofErr w:type="spellEnd"/>
      <w:r w:rsidRPr="00F80765">
        <w:rPr>
          <w:rFonts w:ascii="Book Antiqua" w:eastAsia="宋体" w:hAnsi="Book Antiqua" w:cs="宋体"/>
          <w:color w:val="000000"/>
          <w:sz w:val="24"/>
          <w:szCs w:val="24"/>
          <w:lang w:eastAsia="zh-CN"/>
        </w:rPr>
        <w:t xml:space="preserve"> C, </w:t>
      </w:r>
      <w:proofErr w:type="spellStart"/>
      <w:r w:rsidRPr="00F80765">
        <w:rPr>
          <w:rFonts w:ascii="Book Antiqua" w:eastAsia="宋体" w:hAnsi="Book Antiqua" w:cs="宋体"/>
          <w:color w:val="000000"/>
          <w:sz w:val="24"/>
          <w:szCs w:val="24"/>
          <w:lang w:eastAsia="zh-CN"/>
        </w:rPr>
        <w:t>Saltvedt</w:t>
      </w:r>
      <w:proofErr w:type="spellEnd"/>
      <w:r w:rsidRPr="00F80765">
        <w:rPr>
          <w:rFonts w:ascii="Book Antiqua" w:eastAsia="宋体" w:hAnsi="Book Antiqua" w:cs="宋体"/>
          <w:color w:val="000000"/>
          <w:sz w:val="24"/>
          <w:szCs w:val="24"/>
          <w:lang w:eastAsia="zh-CN"/>
        </w:rPr>
        <w:t xml:space="preserve"> S. Epidemiology of retained placenta: oxytocin as an independent risk factor.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2012; </w:t>
      </w:r>
      <w:r w:rsidRPr="00F80765">
        <w:rPr>
          <w:rFonts w:ascii="Book Antiqua" w:eastAsia="宋体" w:hAnsi="Book Antiqua" w:cs="宋体"/>
          <w:b/>
          <w:bCs/>
          <w:color w:val="000000"/>
          <w:sz w:val="24"/>
          <w:szCs w:val="24"/>
          <w:lang w:eastAsia="zh-CN"/>
        </w:rPr>
        <w:t>119</w:t>
      </w:r>
      <w:r w:rsidRPr="00F80765">
        <w:rPr>
          <w:rFonts w:ascii="Book Antiqua" w:eastAsia="宋体" w:hAnsi="Book Antiqua" w:cs="宋体"/>
          <w:color w:val="000000"/>
          <w:sz w:val="24"/>
          <w:szCs w:val="24"/>
          <w:lang w:eastAsia="zh-CN"/>
        </w:rPr>
        <w:t xml:space="preserve">: 801-809 [PMID: 22433344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10.1097/AOG.0b013e31824acb3b]</w:t>
      </w:r>
    </w:p>
    <w:p w14:paraId="2ABF87EE"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18 </w:t>
      </w:r>
      <w:proofErr w:type="spellStart"/>
      <w:r w:rsidRPr="00F80765">
        <w:rPr>
          <w:rFonts w:ascii="Book Antiqua" w:eastAsia="宋体" w:hAnsi="Book Antiqua" w:cs="宋体"/>
          <w:b/>
          <w:bCs/>
          <w:color w:val="000000"/>
          <w:sz w:val="24"/>
          <w:szCs w:val="24"/>
          <w:lang w:eastAsia="zh-CN"/>
        </w:rPr>
        <w:t>Owolabi</w:t>
      </w:r>
      <w:proofErr w:type="spellEnd"/>
      <w:r w:rsidRPr="00F80765">
        <w:rPr>
          <w:rFonts w:ascii="Book Antiqua" w:eastAsia="宋体" w:hAnsi="Book Antiqua" w:cs="宋体"/>
          <w:b/>
          <w:bCs/>
          <w:color w:val="000000"/>
          <w:sz w:val="24"/>
          <w:szCs w:val="24"/>
          <w:lang w:eastAsia="zh-CN"/>
        </w:rPr>
        <w:t xml:space="preserve"> AT</w:t>
      </w:r>
      <w:r w:rsidRPr="00F80765">
        <w:rPr>
          <w:rFonts w:ascii="Book Antiqua" w:eastAsia="宋体" w:hAnsi="Book Antiqua" w:cs="宋体"/>
          <w:color w:val="000000"/>
          <w:sz w:val="24"/>
          <w:szCs w:val="24"/>
          <w:lang w:eastAsia="zh-CN"/>
        </w:rPr>
        <w:t xml:space="preserve">, Dare FO, </w:t>
      </w:r>
      <w:proofErr w:type="spellStart"/>
      <w:r w:rsidRPr="00F80765">
        <w:rPr>
          <w:rFonts w:ascii="Book Antiqua" w:eastAsia="宋体" w:hAnsi="Book Antiqua" w:cs="宋体"/>
          <w:color w:val="000000"/>
          <w:sz w:val="24"/>
          <w:szCs w:val="24"/>
          <w:lang w:eastAsia="zh-CN"/>
        </w:rPr>
        <w:t>Fasubaa</w:t>
      </w:r>
      <w:proofErr w:type="spellEnd"/>
      <w:r w:rsidRPr="00F80765">
        <w:rPr>
          <w:rFonts w:ascii="Book Antiqua" w:eastAsia="宋体" w:hAnsi="Book Antiqua" w:cs="宋体"/>
          <w:color w:val="000000"/>
          <w:sz w:val="24"/>
          <w:szCs w:val="24"/>
          <w:lang w:eastAsia="zh-CN"/>
        </w:rPr>
        <w:t xml:space="preserve"> OB, </w:t>
      </w:r>
      <w:proofErr w:type="spellStart"/>
      <w:r w:rsidRPr="00F80765">
        <w:rPr>
          <w:rFonts w:ascii="Book Antiqua" w:eastAsia="宋体" w:hAnsi="Book Antiqua" w:cs="宋体"/>
          <w:color w:val="000000"/>
          <w:sz w:val="24"/>
          <w:szCs w:val="24"/>
          <w:lang w:eastAsia="zh-CN"/>
        </w:rPr>
        <w:t>Ogunlola</w:t>
      </w:r>
      <w:proofErr w:type="spellEnd"/>
      <w:r w:rsidRPr="00F80765">
        <w:rPr>
          <w:rFonts w:ascii="Book Antiqua" w:eastAsia="宋体" w:hAnsi="Book Antiqua" w:cs="宋体"/>
          <w:color w:val="000000"/>
          <w:sz w:val="24"/>
          <w:szCs w:val="24"/>
          <w:lang w:eastAsia="zh-CN"/>
        </w:rPr>
        <w:t xml:space="preserve"> IO, </w:t>
      </w:r>
      <w:proofErr w:type="spellStart"/>
      <w:r w:rsidRPr="00F80765">
        <w:rPr>
          <w:rFonts w:ascii="Book Antiqua" w:eastAsia="宋体" w:hAnsi="Book Antiqua" w:cs="宋体"/>
          <w:color w:val="000000"/>
          <w:sz w:val="24"/>
          <w:szCs w:val="24"/>
          <w:lang w:eastAsia="zh-CN"/>
        </w:rPr>
        <w:t>Kuti</w:t>
      </w:r>
      <w:proofErr w:type="spellEnd"/>
      <w:r w:rsidRPr="00F80765">
        <w:rPr>
          <w:rFonts w:ascii="Book Antiqua" w:eastAsia="宋体" w:hAnsi="Book Antiqua" w:cs="宋体"/>
          <w:color w:val="000000"/>
          <w:sz w:val="24"/>
          <w:szCs w:val="24"/>
          <w:lang w:eastAsia="zh-CN"/>
        </w:rPr>
        <w:t xml:space="preserve"> O, </w:t>
      </w:r>
      <w:proofErr w:type="spellStart"/>
      <w:r w:rsidRPr="00F80765">
        <w:rPr>
          <w:rFonts w:ascii="Book Antiqua" w:eastAsia="宋体" w:hAnsi="Book Antiqua" w:cs="宋体"/>
          <w:color w:val="000000"/>
          <w:sz w:val="24"/>
          <w:szCs w:val="24"/>
          <w:lang w:eastAsia="zh-CN"/>
        </w:rPr>
        <w:t>Bisiriyu</w:t>
      </w:r>
      <w:proofErr w:type="spellEnd"/>
      <w:r w:rsidRPr="00F80765">
        <w:rPr>
          <w:rFonts w:ascii="Book Antiqua" w:eastAsia="宋体" w:hAnsi="Book Antiqua" w:cs="宋体"/>
          <w:color w:val="000000"/>
          <w:sz w:val="24"/>
          <w:szCs w:val="24"/>
          <w:lang w:eastAsia="zh-CN"/>
        </w:rPr>
        <w:t xml:space="preserve"> LA. </w:t>
      </w:r>
      <w:proofErr w:type="gramStart"/>
      <w:r w:rsidRPr="00F80765">
        <w:rPr>
          <w:rFonts w:ascii="Book Antiqua" w:eastAsia="宋体" w:hAnsi="Book Antiqua" w:cs="宋体"/>
          <w:color w:val="000000"/>
          <w:sz w:val="24"/>
          <w:szCs w:val="24"/>
          <w:lang w:eastAsia="zh-CN"/>
        </w:rPr>
        <w:t>Risk factors for retained placenta in southwestern Nigeria.</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Singapore Med J</w:t>
      </w:r>
      <w:r w:rsidRPr="00F80765">
        <w:rPr>
          <w:rFonts w:ascii="Book Antiqua" w:eastAsia="宋体" w:hAnsi="Book Antiqua" w:cs="宋体"/>
          <w:color w:val="000000"/>
          <w:sz w:val="24"/>
          <w:szCs w:val="24"/>
          <w:lang w:eastAsia="zh-CN"/>
        </w:rPr>
        <w:t> 2008; </w:t>
      </w:r>
      <w:r w:rsidRPr="00F80765">
        <w:rPr>
          <w:rFonts w:ascii="Book Antiqua" w:eastAsia="宋体" w:hAnsi="Book Antiqua" w:cs="宋体"/>
          <w:b/>
          <w:bCs/>
          <w:color w:val="000000"/>
          <w:sz w:val="24"/>
          <w:szCs w:val="24"/>
          <w:lang w:eastAsia="zh-CN"/>
        </w:rPr>
        <w:t>49</w:t>
      </w:r>
      <w:r w:rsidRPr="00F80765">
        <w:rPr>
          <w:rFonts w:ascii="Book Antiqua" w:eastAsia="宋体" w:hAnsi="Book Antiqua" w:cs="宋体"/>
          <w:color w:val="000000"/>
          <w:sz w:val="24"/>
          <w:szCs w:val="24"/>
          <w:lang w:eastAsia="zh-CN"/>
        </w:rPr>
        <w:t>: 532-537 [PMID: 18695860]</w:t>
      </w:r>
    </w:p>
    <w:p w14:paraId="10CE8F01"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19 </w:t>
      </w:r>
      <w:r w:rsidRPr="00F80765">
        <w:rPr>
          <w:rFonts w:ascii="Book Antiqua" w:eastAsia="宋体" w:hAnsi="Book Antiqua" w:cs="宋体"/>
          <w:b/>
          <w:bCs/>
          <w:color w:val="000000"/>
          <w:sz w:val="24"/>
          <w:szCs w:val="24"/>
          <w:lang w:eastAsia="zh-CN"/>
        </w:rPr>
        <w:t>Romero R</w:t>
      </w:r>
      <w:r w:rsidRPr="00F80765">
        <w:rPr>
          <w:rFonts w:ascii="Book Antiqua" w:eastAsia="宋体" w:hAnsi="Book Antiqua" w:cs="宋体"/>
          <w:color w:val="000000"/>
          <w:sz w:val="24"/>
          <w:szCs w:val="24"/>
          <w:lang w:eastAsia="zh-CN"/>
        </w:rPr>
        <w:t xml:space="preserve">, Hsu YC, </w:t>
      </w:r>
      <w:proofErr w:type="spellStart"/>
      <w:r w:rsidRPr="00F80765">
        <w:rPr>
          <w:rFonts w:ascii="Book Antiqua" w:eastAsia="宋体" w:hAnsi="Book Antiqua" w:cs="宋体"/>
          <w:color w:val="000000"/>
          <w:sz w:val="24"/>
          <w:szCs w:val="24"/>
          <w:lang w:eastAsia="zh-CN"/>
        </w:rPr>
        <w:t>Athanassiadis</w:t>
      </w:r>
      <w:proofErr w:type="spellEnd"/>
      <w:r w:rsidRPr="00F80765">
        <w:rPr>
          <w:rFonts w:ascii="Book Antiqua" w:eastAsia="宋体" w:hAnsi="Book Antiqua" w:cs="宋体"/>
          <w:color w:val="000000"/>
          <w:sz w:val="24"/>
          <w:szCs w:val="24"/>
          <w:lang w:eastAsia="zh-CN"/>
        </w:rPr>
        <w:t xml:space="preserve"> AP, </w:t>
      </w:r>
      <w:proofErr w:type="spellStart"/>
      <w:r w:rsidRPr="00F80765">
        <w:rPr>
          <w:rFonts w:ascii="Book Antiqua" w:eastAsia="宋体" w:hAnsi="Book Antiqua" w:cs="宋体"/>
          <w:color w:val="000000"/>
          <w:sz w:val="24"/>
          <w:szCs w:val="24"/>
          <w:lang w:eastAsia="zh-CN"/>
        </w:rPr>
        <w:t>Hagay</w:t>
      </w:r>
      <w:proofErr w:type="spellEnd"/>
      <w:r w:rsidRPr="00F80765">
        <w:rPr>
          <w:rFonts w:ascii="Book Antiqua" w:eastAsia="宋体" w:hAnsi="Book Antiqua" w:cs="宋体"/>
          <w:color w:val="000000"/>
          <w:sz w:val="24"/>
          <w:szCs w:val="24"/>
          <w:lang w:eastAsia="zh-CN"/>
        </w:rPr>
        <w:t xml:space="preserve"> Z, Avila C, </w:t>
      </w:r>
      <w:proofErr w:type="spellStart"/>
      <w:r w:rsidRPr="00F80765">
        <w:rPr>
          <w:rFonts w:ascii="Book Antiqua" w:eastAsia="宋体" w:hAnsi="Book Antiqua" w:cs="宋体"/>
          <w:color w:val="000000"/>
          <w:sz w:val="24"/>
          <w:szCs w:val="24"/>
          <w:lang w:eastAsia="zh-CN"/>
        </w:rPr>
        <w:t>Nores</w:t>
      </w:r>
      <w:proofErr w:type="spellEnd"/>
      <w:r w:rsidRPr="00F80765">
        <w:rPr>
          <w:rFonts w:ascii="Book Antiqua" w:eastAsia="宋体" w:hAnsi="Book Antiqua" w:cs="宋体"/>
          <w:color w:val="000000"/>
          <w:sz w:val="24"/>
          <w:szCs w:val="24"/>
          <w:lang w:eastAsia="zh-CN"/>
        </w:rPr>
        <w:t xml:space="preserve"> J, Roberts A, </w:t>
      </w:r>
      <w:proofErr w:type="spellStart"/>
      <w:r w:rsidRPr="00F80765">
        <w:rPr>
          <w:rFonts w:ascii="Book Antiqua" w:eastAsia="宋体" w:hAnsi="Book Antiqua" w:cs="宋体"/>
          <w:color w:val="000000"/>
          <w:sz w:val="24"/>
          <w:szCs w:val="24"/>
          <w:lang w:eastAsia="zh-CN"/>
        </w:rPr>
        <w:t>Mazor</w:t>
      </w:r>
      <w:proofErr w:type="spellEnd"/>
      <w:r w:rsidRPr="00F80765">
        <w:rPr>
          <w:rFonts w:ascii="Book Antiqua" w:eastAsia="宋体" w:hAnsi="Book Antiqua" w:cs="宋体"/>
          <w:color w:val="000000"/>
          <w:sz w:val="24"/>
          <w:szCs w:val="24"/>
          <w:lang w:eastAsia="zh-CN"/>
        </w:rPr>
        <w:t xml:space="preserve"> M, </w:t>
      </w:r>
      <w:proofErr w:type="spellStart"/>
      <w:r w:rsidRPr="00F80765">
        <w:rPr>
          <w:rFonts w:ascii="Book Antiqua" w:eastAsia="宋体" w:hAnsi="Book Antiqua" w:cs="宋体"/>
          <w:color w:val="000000"/>
          <w:sz w:val="24"/>
          <w:szCs w:val="24"/>
          <w:lang w:eastAsia="zh-CN"/>
        </w:rPr>
        <w:t>Hobbins</w:t>
      </w:r>
      <w:proofErr w:type="spellEnd"/>
      <w:r w:rsidRPr="00F80765">
        <w:rPr>
          <w:rFonts w:ascii="Book Antiqua" w:eastAsia="宋体" w:hAnsi="Book Antiqua" w:cs="宋体"/>
          <w:color w:val="000000"/>
          <w:sz w:val="24"/>
          <w:szCs w:val="24"/>
          <w:lang w:eastAsia="zh-CN"/>
        </w:rPr>
        <w:t xml:space="preserve"> JC.</w:t>
      </w:r>
      <w:proofErr w:type="gramEnd"/>
      <w:r w:rsidRPr="00F80765">
        <w:rPr>
          <w:rFonts w:ascii="Book Antiqua" w:eastAsia="宋体" w:hAnsi="Book Antiqua" w:cs="宋体"/>
          <w:color w:val="000000"/>
          <w:sz w:val="24"/>
          <w:szCs w:val="24"/>
          <w:lang w:eastAsia="zh-CN"/>
        </w:rPr>
        <w:t xml:space="preserve"> Preterm delivery: a risk factor for retained placenta. </w:t>
      </w:r>
      <w:r w:rsidRPr="00F80765">
        <w:rPr>
          <w:rFonts w:ascii="Book Antiqua" w:eastAsia="宋体" w:hAnsi="Book Antiqua" w:cs="宋体"/>
          <w:i/>
          <w:iCs/>
          <w:color w:val="000000"/>
          <w:sz w:val="24"/>
          <w:szCs w:val="24"/>
          <w:lang w:eastAsia="zh-CN"/>
        </w:rPr>
        <w:t xml:space="preserve">Am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1990; </w:t>
      </w:r>
      <w:r w:rsidRPr="00F80765">
        <w:rPr>
          <w:rFonts w:ascii="Book Antiqua" w:eastAsia="宋体" w:hAnsi="Book Antiqua" w:cs="宋体"/>
          <w:b/>
          <w:bCs/>
          <w:color w:val="000000"/>
          <w:sz w:val="24"/>
          <w:szCs w:val="24"/>
          <w:lang w:eastAsia="zh-CN"/>
        </w:rPr>
        <w:t>163</w:t>
      </w:r>
      <w:r w:rsidRPr="00F80765">
        <w:rPr>
          <w:rFonts w:ascii="Book Antiqua" w:eastAsia="宋体" w:hAnsi="Book Antiqua" w:cs="宋体"/>
          <w:color w:val="000000"/>
          <w:sz w:val="24"/>
          <w:szCs w:val="24"/>
          <w:lang w:eastAsia="zh-CN"/>
        </w:rPr>
        <w:t>: 823-825 [PMID: 2403163]</w:t>
      </w:r>
    </w:p>
    <w:p w14:paraId="5F50CF29"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20 </w:t>
      </w:r>
      <w:proofErr w:type="spellStart"/>
      <w:r w:rsidRPr="00F80765">
        <w:rPr>
          <w:rFonts w:ascii="Book Antiqua" w:eastAsia="宋体" w:hAnsi="Book Antiqua" w:cs="宋体"/>
          <w:b/>
          <w:bCs/>
          <w:color w:val="000000"/>
          <w:sz w:val="24"/>
          <w:szCs w:val="24"/>
          <w:lang w:eastAsia="zh-CN"/>
        </w:rPr>
        <w:t>Naeye</w:t>
      </w:r>
      <w:proofErr w:type="spellEnd"/>
      <w:r w:rsidRPr="00F80765">
        <w:rPr>
          <w:rFonts w:ascii="Book Antiqua" w:eastAsia="宋体" w:hAnsi="Book Antiqua" w:cs="宋体"/>
          <w:b/>
          <w:bCs/>
          <w:color w:val="000000"/>
          <w:sz w:val="24"/>
          <w:szCs w:val="24"/>
          <w:lang w:eastAsia="zh-CN"/>
        </w:rPr>
        <w:t xml:space="preserve"> RL</w:t>
      </w:r>
      <w:r w:rsidRPr="00F80765">
        <w:rPr>
          <w:rFonts w:ascii="Book Antiqua" w:eastAsia="宋体" w:hAnsi="Book Antiqua" w:cs="宋体"/>
          <w:color w:val="000000"/>
          <w:sz w:val="24"/>
          <w:szCs w:val="24"/>
          <w:lang w:eastAsia="zh-CN"/>
        </w:rPr>
        <w:t>.</w:t>
      </w:r>
      <w:proofErr w:type="gramEnd"/>
      <w:r w:rsidRPr="00F80765">
        <w:rPr>
          <w:rFonts w:ascii="Book Antiqua" w:eastAsia="宋体" w:hAnsi="Book Antiqua" w:cs="宋体"/>
          <w:color w:val="000000"/>
          <w:sz w:val="24"/>
          <w:szCs w:val="24"/>
          <w:lang w:eastAsia="zh-CN"/>
        </w:rPr>
        <w:t xml:space="preserve"> </w:t>
      </w:r>
      <w:proofErr w:type="gramStart"/>
      <w:r w:rsidRPr="00F80765">
        <w:rPr>
          <w:rFonts w:ascii="Book Antiqua" w:eastAsia="宋体" w:hAnsi="Book Antiqua" w:cs="宋体"/>
          <w:color w:val="000000"/>
          <w:sz w:val="24"/>
          <w:szCs w:val="24"/>
          <w:lang w:eastAsia="zh-CN"/>
        </w:rPr>
        <w:t>Functionally important disorders of the placenta, umbilical cord, and fetal membranes.</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 xml:space="preserve">Hum </w:t>
      </w:r>
      <w:proofErr w:type="spellStart"/>
      <w:r w:rsidRPr="00F80765">
        <w:rPr>
          <w:rFonts w:ascii="Book Antiqua" w:eastAsia="宋体" w:hAnsi="Book Antiqua" w:cs="宋体"/>
          <w:i/>
          <w:iCs/>
          <w:color w:val="000000"/>
          <w:sz w:val="24"/>
          <w:szCs w:val="24"/>
          <w:lang w:eastAsia="zh-CN"/>
        </w:rPr>
        <w:t>Pathol</w:t>
      </w:r>
      <w:proofErr w:type="spellEnd"/>
      <w:r w:rsidRPr="00F80765">
        <w:rPr>
          <w:rFonts w:ascii="Book Antiqua" w:eastAsia="宋体" w:hAnsi="Book Antiqua" w:cs="宋体"/>
          <w:color w:val="000000"/>
          <w:sz w:val="24"/>
          <w:szCs w:val="24"/>
          <w:lang w:eastAsia="zh-CN"/>
        </w:rPr>
        <w:t> 1987; </w:t>
      </w:r>
      <w:r w:rsidRPr="00F80765">
        <w:rPr>
          <w:rFonts w:ascii="Book Antiqua" w:eastAsia="宋体" w:hAnsi="Book Antiqua" w:cs="宋体"/>
          <w:b/>
          <w:bCs/>
          <w:color w:val="000000"/>
          <w:sz w:val="24"/>
          <w:szCs w:val="24"/>
          <w:lang w:eastAsia="zh-CN"/>
        </w:rPr>
        <w:t>18</w:t>
      </w:r>
      <w:r w:rsidRPr="00F80765">
        <w:rPr>
          <w:rFonts w:ascii="Book Antiqua" w:eastAsia="宋体" w:hAnsi="Book Antiqua" w:cs="宋体"/>
          <w:color w:val="000000"/>
          <w:sz w:val="24"/>
          <w:szCs w:val="24"/>
          <w:lang w:eastAsia="zh-CN"/>
        </w:rPr>
        <w:t>: 680-691 [PMID: 3297994]</w:t>
      </w:r>
    </w:p>
    <w:p w14:paraId="3A2841C5" w14:textId="4AED0ABC"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21 </w:t>
      </w:r>
      <w:r w:rsidRPr="00F80765">
        <w:rPr>
          <w:rFonts w:ascii="Book Antiqua" w:eastAsia="宋体" w:hAnsi="Book Antiqua" w:cs="宋体"/>
          <w:b/>
          <w:bCs/>
          <w:color w:val="000000"/>
          <w:sz w:val="24"/>
          <w:szCs w:val="24"/>
          <w:lang w:eastAsia="zh-CN"/>
        </w:rPr>
        <w:t>Golan A</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Raziel</w:t>
      </w:r>
      <w:proofErr w:type="spellEnd"/>
      <w:r w:rsidRPr="00F80765">
        <w:rPr>
          <w:rFonts w:ascii="Book Antiqua" w:eastAsia="宋体" w:hAnsi="Book Antiqua" w:cs="宋体"/>
          <w:color w:val="000000"/>
          <w:sz w:val="24"/>
          <w:szCs w:val="24"/>
          <w:lang w:eastAsia="zh-CN"/>
        </w:rPr>
        <w:t xml:space="preserve"> A, </w:t>
      </w:r>
      <w:proofErr w:type="spellStart"/>
      <w:r w:rsidRPr="00F80765">
        <w:rPr>
          <w:rFonts w:ascii="Book Antiqua" w:eastAsia="宋体" w:hAnsi="Book Antiqua" w:cs="宋体"/>
          <w:color w:val="000000"/>
          <w:sz w:val="24"/>
          <w:szCs w:val="24"/>
          <w:lang w:eastAsia="zh-CN"/>
        </w:rPr>
        <w:t>Pansky</w:t>
      </w:r>
      <w:proofErr w:type="spellEnd"/>
      <w:r w:rsidRPr="00F80765">
        <w:rPr>
          <w:rFonts w:ascii="Book Antiqua" w:eastAsia="宋体" w:hAnsi="Book Antiqua" w:cs="宋体"/>
          <w:color w:val="000000"/>
          <w:sz w:val="24"/>
          <w:szCs w:val="24"/>
          <w:lang w:eastAsia="zh-CN"/>
        </w:rPr>
        <w:t xml:space="preserve"> M, </w:t>
      </w:r>
      <w:proofErr w:type="spellStart"/>
      <w:r w:rsidRPr="00F80765">
        <w:rPr>
          <w:rFonts w:ascii="Book Antiqua" w:eastAsia="宋体" w:hAnsi="Book Antiqua" w:cs="宋体"/>
          <w:color w:val="000000"/>
          <w:sz w:val="24"/>
          <w:szCs w:val="24"/>
          <w:lang w:eastAsia="zh-CN"/>
        </w:rPr>
        <w:t>Bukovsky</w:t>
      </w:r>
      <w:proofErr w:type="spellEnd"/>
      <w:r w:rsidRPr="00F80765">
        <w:rPr>
          <w:rFonts w:ascii="Book Antiqua" w:eastAsia="宋体" w:hAnsi="Book Antiqua" w:cs="宋体"/>
          <w:color w:val="000000"/>
          <w:sz w:val="24"/>
          <w:szCs w:val="24"/>
          <w:lang w:eastAsia="zh-CN"/>
        </w:rPr>
        <w:t xml:space="preserve"> I. Manual removal of the placenta--its role in intrauterine adhesion formation. </w:t>
      </w:r>
      <w:proofErr w:type="spellStart"/>
      <w:r w:rsidRPr="00F80765">
        <w:rPr>
          <w:rFonts w:ascii="Book Antiqua" w:eastAsia="宋体" w:hAnsi="Book Antiqua" w:cs="宋体"/>
          <w:i/>
          <w:iCs/>
          <w:color w:val="000000"/>
          <w:sz w:val="24"/>
          <w:szCs w:val="24"/>
          <w:lang w:eastAsia="zh-CN"/>
        </w:rPr>
        <w:t>Int</w:t>
      </w:r>
      <w:proofErr w:type="spellEnd"/>
      <w:r w:rsidRPr="00F80765">
        <w:rPr>
          <w:rFonts w:ascii="Book Antiqua" w:eastAsia="宋体" w:hAnsi="Book Antiqua" w:cs="宋体"/>
          <w:i/>
          <w:iCs/>
          <w:color w:val="000000"/>
          <w:sz w:val="24"/>
          <w:szCs w:val="24"/>
          <w:lang w:eastAsia="zh-CN"/>
        </w:rPr>
        <w:t xml:space="preserve"> J </w:t>
      </w:r>
      <w:proofErr w:type="spellStart"/>
      <w:r w:rsidRPr="00F80765">
        <w:rPr>
          <w:rFonts w:ascii="Book Antiqua" w:eastAsia="宋体" w:hAnsi="Book Antiqua" w:cs="宋体"/>
          <w:i/>
          <w:iCs/>
          <w:color w:val="000000"/>
          <w:sz w:val="24"/>
          <w:szCs w:val="24"/>
          <w:lang w:eastAsia="zh-CN"/>
        </w:rPr>
        <w:t>Fertil</w:t>
      </w:r>
      <w:proofErr w:type="spellEnd"/>
      <w:r w:rsidRPr="00F80765">
        <w:rPr>
          <w:rFonts w:ascii="Book Antiqua" w:eastAsia="宋体" w:hAnsi="Book Antiqua" w:cs="宋体"/>
          <w:i/>
          <w:iCs/>
          <w:color w:val="000000"/>
          <w:sz w:val="24"/>
          <w:szCs w:val="24"/>
          <w:lang w:eastAsia="zh-CN"/>
        </w:rPr>
        <w:t xml:space="preserve"> Menopausal Stud</w:t>
      </w:r>
      <w:r w:rsidRPr="00F80765">
        <w:rPr>
          <w:rFonts w:ascii="Book Antiqua" w:eastAsia="宋体" w:hAnsi="Book Antiqua" w:cs="宋体"/>
          <w:color w:val="000000"/>
          <w:sz w:val="24"/>
          <w:szCs w:val="24"/>
          <w:lang w:eastAsia="zh-CN"/>
        </w:rPr>
        <w:t> </w:t>
      </w:r>
      <w:r w:rsidR="005A6CA7">
        <w:rPr>
          <w:rFonts w:ascii="Book Antiqua" w:eastAsia="宋体" w:hAnsi="Book Antiqua" w:cs="宋体" w:hint="eastAsia"/>
          <w:color w:val="000000"/>
          <w:sz w:val="24"/>
          <w:szCs w:val="24"/>
          <w:lang w:eastAsia="zh-CN"/>
        </w:rPr>
        <w:t>1996</w:t>
      </w:r>
      <w:r w:rsidRPr="00F80765">
        <w:rPr>
          <w:rFonts w:ascii="Book Antiqua" w:eastAsia="宋体" w:hAnsi="Book Antiqua" w:cs="宋体"/>
          <w:color w:val="000000"/>
          <w:sz w:val="24"/>
          <w:szCs w:val="24"/>
          <w:lang w:eastAsia="zh-CN"/>
        </w:rPr>
        <w:t>; </w:t>
      </w:r>
      <w:r w:rsidRPr="00F80765">
        <w:rPr>
          <w:rFonts w:ascii="Book Antiqua" w:eastAsia="宋体" w:hAnsi="Book Antiqua" w:cs="宋体"/>
          <w:b/>
          <w:bCs/>
          <w:color w:val="000000"/>
          <w:sz w:val="24"/>
          <w:szCs w:val="24"/>
          <w:lang w:eastAsia="zh-CN"/>
        </w:rPr>
        <w:t>41</w:t>
      </w:r>
      <w:r w:rsidRPr="00F80765">
        <w:rPr>
          <w:rFonts w:ascii="Book Antiqua" w:eastAsia="宋体" w:hAnsi="Book Antiqua" w:cs="宋体"/>
          <w:color w:val="000000"/>
          <w:sz w:val="24"/>
          <w:szCs w:val="24"/>
          <w:lang w:eastAsia="zh-CN"/>
        </w:rPr>
        <w:t>: 450-451 [PMID: 8934251]</w:t>
      </w:r>
    </w:p>
    <w:p w14:paraId="356FEF4B" w14:textId="181A6630"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22 </w:t>
      </w:r>
      <w:proofErr w:type="spellStart"/>
      <w:r w:rsidRPr="00F80765">
        <w:rPr>
          <w:rFonts w:ascii="Book Antiqua" w:eastAsia="宋体" w:hAnsi="Book Antiqua" w:cs="宋体"/>
          <w:b/>
          <w:bCs/>
          <w:color w:val="000000"/>
          <w:sz w:val="24"/>
          <w:szCs w:val="24"/>
          <w:lang w:eastAsia="zh-CN"/>
        </w:rPr>
        <w:t>Chongsomchai</w:t>
      </w:r>
      <w:proofErr w:type="spellEnd"/>
      <w:r w:rsidRPr="00F80765">
        <w:rPr>
          <w:rFonts w:ascii="Book Antiqua" w:eastAsia="宋体" w:hAnsi="Book Antiqua" w:cs="宋体"/>
          <w:b/>
          <w:bCs/>
          <w:color w:val="000000"/>
          <w:sz w:val="24"/>
          <w:szCs w:val="24"/>
          <w:lang w:eastAsia="zh-CN"/>
        </w:rPr>
        <w:t xml:space="preserve"> C</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Lumbiganon</w:t>
      </w:r>
      <w:proofErr w:type="spellEnd"/>
      <w:r w:rsidRPr="00F80765">
        <w:rPr>
          <w:rFonts w:ascii="Book Antiqua" w:eastAsia="宋体" w:hAnsi="Book Antiqua" w:cs="宋体"/>
          <w:color w:val="000000"/>
          <w:sz w:val="24"/>
          <w:szCs w:val="24"/>
          <w:lang w:eastAsia="zh-CN"/>
        </w:rPr>
        <w:t xml:space="preserve"> P, </w:t>
      </w:r>
      <w:proofErr w:type="spellStart"/>
      <w:r w:rsidRPr="00F80765">
        <w:rPr>
          <w:rFonts w:ascii="Book Antiqua" w:eastAsia="宋体" w:hAnsi="Book Antiqua" w:cs="宋体"/>
          <w:color w:val="000000"/>
          <w:sz w:val="24"/>
          <w:szCs w:val="24"/>
          <w:lang w:eastAsia="zh-CN"/>
        </w:rPr>
        <w:t>Laopaiboon</w:t>
      </w:r>
      <w:proofErr w:type="spellEnd"/>
      <w:r w:rsidRPr="00F80765">
        <w:rPr>
          <w:rFonts w:ascii="Book Antiqua" w:eastAsia="宋体" w:hAnsi="Book Antiqua" w:cs="宋体"/>
          <w:color w:val="000000"/>
          <w:sz w:val="24"/>
          <w:szCs w:val="24"/>
          <w:lang w:eastAsia="zh-CN"/>
        </w:rPr>
        <w:t xml:space="preserve"> M. Prophylactic antibiotics for manual removal of retained placenta in vaginal birth.</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 xml:space="preserve">Cochrane Database </w:t>
      </w:r>
      <w:proofErr w:type="spellStart"/>
      <w:r w:rsidRPr="00F80765">
        <w:rPr>
          <w:rFonts w:ascii="Book Antiqua" w:eastAsia="宋体" w:hAnsi="Book Antiqua" w:cs="宋体"/>
          <w:i/>
          <w:iCs/>
          <w:color w:val="000000"/>
          <w:sz w:val="24"/>
          <w:szCs w:val="24"/>
          <w:lang w:eastAsia="zh-CN"/>
        </w:rPr>
        <w:t>Syst</w:t>
      </w:r>
      <w:proofErr w:type="spellEnd"/>
      <w:r w:rsidRPr="00F80765">
        <w:rPr>
          <w:rFonts w:ascii="Book Antiqua" w:eastAsia="宋体" w:hAnsi="Book Antiqua" w:cs="宋体"/>
          <w:i/>
          <w:iCs/>
          <w:color w:val="000000"/>
          <w:sz w:val="24"/>
          <w:szCs w:val="24"/>
          <w:lang w:eastAsia="zh-CN"/>
        </w:rPr>
        <w:t xml:space="preserve"> Rev</w:t>
      </w:r>
      <w:r w:rsidRPr="00F80765">
        <w:rPr>
          <w:rFonts w:ascii="Book Antiqua" w:eastAsia="宋体" w:hAnsi="Book Antiqua" w:cs="宋体"/>
          <w:color w:val="000000"/>
          <w:sz w:val="24"/>
          <w:szCs w:val="24"/>
          <w:lang w:eastAsia="zh-CN"/>
        </w:rPr>
        <w:t> 2006; </w:t>
      </w:r>
      <w:r w:rsidR="005A6CA7">
        <w:rPr>
          <w:rFonts w:ascii="Book Antiqua" w:eastAsia="宋体" w:hAnsi="Book Antiqua" w:cs="宋体" w:hint="eastAsia"/>
          <w:color w:val="000000"/>
          <w:sz w:val="24"/>
          <w:szCs w:val="24"/>
          <w:lang w:eastAsia="zh-CN"/>
        </w:rPr>
        <w:t>(2)</w:t>
      </w:r>
      <w:r w:rsidRPr="00F80765">
        <w:rPr>
          <w:rFonts w:ascii="Book Antiqua" w:eastAsia="宋体" w:hAnsi="Book Antiqua" w:cs="宋体"/>
          <w:color w:val="000000"/>
          <w:sz w:val="24"/>
          <w:szCs w:val="24"/>
          <w:lang w:eastAsia="zh-CN"/>
        </w:rPr>
        <w:t xml:space="preserve">: CD004904 [PMID: 16625615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10.1002/14651858.CD004904]</w:t>
      </w:r>
    </w:p>
    <w:p w14:paraId="223BEA16" w14:textId="296EF4CF"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23 </w:t>
      </w:r>
      <w:r w:rsidRPr="00F80765">
        <w:rPr>
          <w:rFonts w:ascii="Book Antiqua" w:eastAsia="宋体" w:hAnsi="Book Antiqua" w:cs="宋体"/>
          <w:b/>
          <w:bCs/>
          <w:color w:val="000000"/>
          <w:sz w:val="24"/>
          <w:szCs w:val="24"/>
          <w:lang w:eastAsia="zh-CN"/>
        </w:rPr>
        <w:t>Weeks AD</w:t>
      </w:r>
      <w:r w:rsidRPr="00F80765">
        <w:rPr>
          <w:rFonts w:ascii="Book Antiqua" w:eastAsia="宋体" w:hAnsi="Book Antiqua" w:cs="宋体"/>
          <w:color w:val="000000"/>
          <w:sz w:val="24"/>
          <w:szCs w:val="24"/>
          <w:lang w:eastAsia="zh-CN"/>
        </w:rPr>
        <w:t xml:space="preserve">. </w:t>
      </w:r>
      <w:proofErr w:type="gramStart"/>
      <w:r w:rsidRPr="00F80765">
        <w:rPr>
          <w:rFonts w:ascii="Book Antiqua" w:eastAsia="宋体" w:hAnsi="Book Antiqua" w:cs="宋体"/>
          <w:color w:val="000000"/>
          <w:sz w:val="24"/>
          <w:szCs w:val="24"/>
          <w:lang w:eastAsia="zh-CN"/>
        </w:rPr>
        <w:t>The retained placenta.</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 xml:space="preserve">Best </w:t>
      </w:r>
      <w:proofErr w:type="spellStart"/>
      <w:r w:rsidRPr="00F80765">
        <w:rPr>
          <w:rFonts w:ascii="Book Antiqua" w:eastAsia="宋体" w:hAnsi="Book Antiqua" w:cs="宋体"/>
          <w:i/>
          <w:iCs/>
          <w:color w:val="000000"/>
          <w:sz w:val="24"/>
          <w:szCs w:val="24"/>
          <w:lang w:eastAsia="zh-CN"/>
        </w:rPr>
        <w:t>Pract</w:t>
      </w:r>
      <w:proofErr w:type="spellEnd"/>
      <w:r w:rsidRPr="00F80765">
        <w:rPr>
          <w:rFonts w:ascii="Book Antiqua" w:eastAsia="宋体" w:hAnsi="Book Antiqua" w:cs="宋体"/>
          <w:i/>
          <w:iCs/>
          <w:color w:val="000000"/>
          <w:sz w:val="24"/>
          <w:szCs w:val="24"/>
          <w:lang w:eastAsia="zh-CN"/>
        </w:rPr>
        <w:t xml:space="preserve"> Res </w:t>
      </w:r>
      <w:proofErr w:type="spellStart"/>
      <w:r w:rsidRPr="00F80765">
        <w:rPr>
          <w:rFonts w:ascii="Book Antiqua" w:eastAsia="宋体" w:hAnsi="Book Antiqua" w:cs="宋体"/>
          <w:i/>
          <w:iCs/>
          <w:color w:val="000000"/>
          <w:sz w:val="24"/>
          <w:szCs w:val="24"/>
          <w:lang w:eastAsia="zh-CN"/>
        </w:rPr>
        <w:t>Clin</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Gynaecol</w:t>
      </w:r>
      <w:proofErr w:type="spellEnd"/>
      <w:r w:rsidRPr="00F80765">
        <w:rPr>
          <w:rFonts w:ascii="Book Antiqua" w:eastAsia="宋体" w:hAnsi="Book Antiqua" w:cs="宋体"/>
          <w:color w:val="000000"/>
          <w:sz w:val="24"/>
          <w:szCs w:val="24"/>
          <w:lang w:eastAsia="zh-CN"/>
        </w:rPr>
        <w:t> 2008; </w:t>
      </w:r>
      <w:r w:rsidRPr="00F80765">
        <w:rPr>
          <w:rFonts w:ascii="Book Antiqua" w:eastAsia="宋体" w:hAnsi="Book Antiqua" w:cs="宋体"/>
          <w:b/>
          <w:bCs/>
          <w:color w:val="000000"/>
          <w:sz w:val="24"/>
          <w:szCs w:val="24"/>
          <w:lang w:eastAsia="zh-CN"/>
        </w:rPr>
        <w:t>22</w:t>
      </w:r>
      <w:r w:rsidRPr="00F80765">
        <w:rPr>
          <w:rFonts w:ascii="Book Antiqua" w:eastAsia="宋体" w:hAnsi="Book Antiqua" w:cs="宋体"/>
          <w:color w:val="000000"/>
          <w:sz w:val="24"/>
          <w:szCs w:val="24"/>
          <w:lang w:eastAsia="zh-CN"/>
        </w:rPr>
        <w:t xml:space="preserve">: 1103-1117 [PMID: 18793876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10.1016/j.bpobgyn.2008.07.005]</w:t>
      </w:r>
    </w:p>
    <w:p w14:paraId="6F901FA9" w14:textId="791B022B"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lastRenderedPageBreak/>
        <w:t>24 </w:t>
      </w:r>
      <w:r w:rsidRPr="00F80765">
        <w:rPr>
          <w:rFonts w:ascii="Book Antiqua" w:eastAsia="宋体" w:hAnsi="Book Antiqua" w:cs="宋体"/>
          <w:b/>
          <w:bCs/>
          <w:color w:val="000000"/>
          <w:sz w:val="24"/>
          <w:szCs w:val="24"/>
          <w:lang w:eastAsia="zh-CN"/>
        </w:rPr>
        <w:t>Broadbent CR</w:t>
      </w:r>
      <w:r w:rsidRPr="00F80765">
        <w:rPr>
          <w:rFonts w:ascii="Book Antiqua" w:eastAsia="宋体" w:hAnsi="Book Antiqua" w:cs="宋体"/>
          <w:color w:val="000000"/>
          <w:sz w:val="24"/>
          <w:szCs w:val="24"/>
          <w:lang w:eastAsia="zh-CN"/>
        </w:rPr>
        <w:t>, Russell R.</w:t>
      </w:r>
      <w:proofErr w:type="gramEnd"/>
      <w:r w:rsidRPr="00F80765">
        <w:rPr>
          <w:rFonts w:ascii="Book Antiqua" w:eastAsia="宋体" w:hAnsi="Book Antiqua" w:cs="宋体"/>
          <w:color w:val="000000"/>
          <w:sz w:val="24"/>
          <w:szCs w:val="24"/>
          <w:lang w:eastAsia="zh-CN"/>
        </w:rPr>
        <w:t xml:space="preserve"> What height of block is needed for manual removal of placenta under spinal </w:t>
      </w:r>
      <w:proofErr w:type="spellStart"/>
      <w:r w:rsidRPr="00F80765">
        <w:rPr>
          <w:rFonts w:ascii="Book Antiqua" w:eastAsia="宋体" w:hAnsi="Book Antiqua" w:cs="宋体"/>
          <w:color w:val="000000"/>
          <w:sz w:val="24"/>
          <w:szCs w:val="24"/>
          <w:lang w:eastAsia="zh-CN"/>
        </w:rPr>
        <w:t>anaesthesia</w:t>
      </w:r>
      <w:proofErr w:type="spellEnd"/>
      <w:r w:rsidRPr="00F80765">
        <w:rPr>
          <w:rFonts w:ascii="Book Antiqua" w:eastAsia="宋体" w:hAnsi="Book Antiqua" w:cs="宋体"/>
          <w:color w:val="000000"/>
          <w:sz w:val="24"/>
          <w:szCs w:val="24"/>
          <w:lang w:eastAsia="zh-CN"/>
        </w:rPr>
        <w:t>? </w:t>
      </w:r>
      <w:proofErr w:type="spellStart"/>
      <w:r w:rsidRPr="00F80765">
        <w:rPr>
          <w:rFonts w:ascii="Book Antiqua" w:eastAsia="宋体" w:hAnsi="Book Antiqua" w:cs="宋体"/>
          <w:i/>
          <w:iCs/>
          <w:color w:val="000000"/>
          <w:sz w:val="24"/>
          <w:szCs w:val="24"/>
          <w:lang w:eastAsia="zh-CN"/>
        </w:rPr>
        <w:t>Int</w:t>
      </w:r>
      <w:proofErr w:type="spellEnd"/>
      <w:r w:rsidRPr="00F80765">
        <w:rPr>
          <w:rFonts w:ascii="Book Antiqua" w:eastAsia="宋体" w:hAnsi="Book Antiqua" w:cs="宋体"/>
          <w:i/>
          <w:iCs/>
          <w:color w:val="000000"/>
          <w:sz w:val="24"/>
          <w:szCs w:val="24"/>
          <w:lang w:eastAsia="zh-CN"/>
        </w:rPr>
        <w:t xml:space="preserve">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Anesth</w:t>
      </w:r>
      <w:proofErr w:type="spellEnd"/>
      <w:r w:rsidRPr="00F80765">
        <w:rPr>
          <w:rFonts w:ascii="Book Antiqua" w:eastAsia="宋体" w:hAnsi="Book Antiqua" w:cs="宋体"/>
          <w:color w:val="000000"/>
          <w:sz w:val="24"/>
          <w:szCs w:val="24"/>
          <w:lang w:eastAsia="zh-CN"/>
        </w:rPr>
        <w:t> 1999; </w:t>
      </w:r>
      <w:r w:rsidRPr="00F80765">
        <w:rPr>
          <w:rFonts w:ascii="Book Antiqua" w:eastAsia="宋体" w:hAnsi="Book Antiqua" w:cs="宋体"/>
          <w:b/>
          <w:bCs/>
          <w:color w:val="000000"/>
          <w:sz w:val="24"/>
          <w:szCs w:val="24"/>
          <w:lang w:eastAsia="zh-CN"/>
        </w:rPr>
        <w:t>8</w:t>
      </w:r>
      <w:r w:rsidRPr="00F80765">
        <w:rPr>
          <w:rFonts w:ascii="Book Antiqua" w:eastAsia="宋体" w:hAnsi="Book Antiqua" w:cs="宋体"/>
          <w:color w:val="000000"/>
          <w:sz w:val="24"/>
          <w:szCs w:val="24"/>
          <w:lang w:eastAsia="zh-CN"/>
        </w:rPr>
        <w:t xml:space="preserve">: 161-164 [PMID: 15321138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10.1016/S0959-</w:t>
      </w:r>
      <w:proofErr w:type="gramStart"/>
      <w:r w:rsidRPr="00F80765">
        <w:rPr>
          <w:rFonts w:ascii="Book Antiqua" w:eastAsia="宋体" w:hAnsi="Book Antiqua" w:cs="宋体"/>
          <w:color w:val="000000"/>
          <w:sz w:val="24"/>
          <w:szCs w:val="24"/>
          <w:lang w:eastAsia="zh-CN"/>
        </w:rPr>
        <w:t>289X(</w:t>
      </w:r>
      <w:proofErr w:type="gramEnd"/>
      <w:r w:rsidRPr="00F80765">
        <w:rPr>
          <w:rFonts w:ascii="Book Antiqua" w:eastAsia="宋体" w:hAnsi="Book Antiqua" w:cs="宋体"/>
          <w:color w:val="000000"/>
          <w:sz w:val="24"/>
          <w:szCs w:val="24"/>
          <w:lang w:eastAsia="zh-CN"/>
        </w:rPr>
        <w:t>99)80131-9]</w:t>
      </w:r>
    </w:p>
    <w:p w14:paraId="071B9627" w14:textId="433C2502" w:rsidR="00F80765" w:rsidRPr="00F80765" w:rsidRDefault="005A6CA7" w:rsidP="00F80765">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25 </w:t>
      </w:r>
      <w:r w:rsidR="00F80765" w:rsidRPr="005A6CA7">
        <w:rPr>
          <w:rFonts w:ascii="Book Antiqua" w:eastAsia="宋体" w:hAnsi="Book Antiqua" w:cs="宋体"/>
          <w:b/>
          <w:color w:val="000000"/>
          <w:sz w:val="24"/>
          <w:szCs w:val="24"/>
          <w:lang w:eastAsia="zh-CN"/>
        </w:rPr>
        <w:t xml:space="preserve">Choi D. </w:t>
      </w:r>
      <w:r w:rsidR="00F80765" w:rsidRPr="00F80765">
        <w:rPr>
          <w:rFonts w:ascii="Book Antiqua" w:eastAsia="宋体" w:hAnsi="Book Antiqua" w:cs="宋体"/>
          <w:color w:val="000000"/>
          <w:sz w:val="24"/>
          <w:szCs w:val="24"/>
          <w:lang w:eastAsia="zh-CN"/>
        </w:rPr>
        <w:t xml:space="preserve">General </w:t>
      </w:r>
      <w:proofErr w:type="spellStart"/>
      <w:r w:rsidR="00F80765" w:rsidRPr="00F80765">
        <w:rPr>
          <w:rFonts w:ascii="Book Antiqua" w:eastAsia="宋体" w:hAnsi="Book Antiqua" w:cs="宋体"/>
          <w:color w:val="000000"/>
          <w:sz w:val="24"/>
          <w:szCs w:val="24"/>
          <w:lang w:eastAsia="zh-CN"/>
        </w:rPr>
        <w:t>anaesthesia</w:t>
      </w:r>
      <w:proofErr w:type="spellEnd"/>
      <w:r w:rsidR="00F80765" w:rsidRPr="00F80765">
        <w:rPr>
          <w:rFonts w:ascii="Book Antiqua" w:eastAsia="宋体" w:hAnsi="Book Antiqua" w:cs="宋体"/>
          <w:color w:val="000000"/>
          <w:sz w:val="24"/>
          <w:szCs w:val="24"/>
          <w:lang w:eastAsia="zh-CN"/>
        </w:rPr>
        <w:t xml:space="preserve"> for operative obstetrics.</w:t>
      </w:r>
      <w:proofErr w:type="gramEnd"/>
      <w:r w:rsidR="00F80765" w:rsidRPr="00F80765">
        <w:rPr>
          <w:rFonts w:ascii="Book Antiqua" w:eastAsia="宋体" w:hAnsi="Book Antiqua" w:cs="宋体"/>
          <w:color w:val="000000"/>
          <w:sz w:val="24"/>
          <w:szCs w:val="24"/>
          <w:lang w:eastAsia="zh-CN"/>
        </w:rPr>
        <w:t xml:space="preserve"> </w:t>
      </w:r>
      <w:r w:rsidR="00F80765" w:rsidRPr="005A6CA7">
        <w:rPr>
          <w:rFonts w:ascii="Book Antiqua" w:eastAsia="宋体" w:hAnsi="Book Antiqua" w:cs="宋体"/>
          <w:i/>
          <w:color w:val="000000"/>
          <w:sz w:val="24"/>
          <w:szCs w:val="24"/>
          <w:lang w:eastAsia="zh-CN"/>
        </w:rPr>
        <w:t>A</w:t>
      </w:r>
      <w:r w:rsidRPr="005A6CA7">
        <w:rPr>
          <w:rFonts w:ascii="Book Antiqua" w:eastAsia="宋体" w:hAnsi="Book Antiqua" w:cs="宋体" w:hint="eastAsia"/>
          <w:i/>
          <w:color w:val="000000"/>
          <w:sz w:val="24"/>
          <w:szCs w:val="24"/>
          <w:lang w:eastAsia="zh-CN"/>
        </w:rPr>
        <w:t>ICM</w:t>
      </w:r>
      <w:r w:rsidR="00F80765" w:rsidRPr="00F80765">
        <w:rPr>
          <w:rFonts w:ascii="Book Antiqua" w:eastAsia="宋体" w:hAnsi="Book Antiqua" w:cs="宋体"/>
          <w:color w:val="000000"/>
          <w:sz w:val="24"/>
          <w:szCs w:val="24"/>
          <w:lang w:eastAsia="zh-CN"/>
        </w:rPr>
        <w:t xml:space="preserve"> 2004; </w:t>
      </w:r>
      <w:r w:rsidR="00F80765" w:rsidRPr="005A6CA7">
        <w:rPr>
          <w:rFonts w:ascii="Book Antiqua" w:eastAsia="宋体" w:hAnsi="Book Antiqua" w:cs="宋体"/>
          <w:b/>
          <w:color w:val="000000"/>
          <w:sz w:val="24"/>
          <w:szCs w:val="24"/>
          <w:lang w:eastAsia="zh-CN"/>
        </w:rPr>
        <w:t>5:</w:t>
      </w:r>
      <w:r w:rsidR="00F80765" w:rsidRPr="00F80765">
        <w:rPr>
          <w:rFonts w:ascii="Book Antiqua" w:eastAsia="宋体" w:hAnsi="Book Antiqua" w:cs="宋体"/>
          <w:color w:val="000000"/>
          <w:sz w:val="24"/>
          <w:szCs w:val="24"/>
          <w:lang w:eastAsia="zh-CN"/>
        </w:rPr>
        <w:t xml:space="preserve"> 264-265 </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DOI: </w:t>
      </w:r>
      <w:r w:rsidR="00F80765" w:rsidRPr="00F80765">
        <w:rPr>
          <w:rFonts w:ascii="Book Antiqua" w:eastAsia="宋体" w:hAnsi="Book Antiqua" w:cs="宋体"/>
          <w:color w:val="000000"/>
          <w:sz w:val="24"/>
          <w:szCs w:val="24"/>
          <w:lang w:eastAsia="zh-CN"/>
        </w:rPr>
        <w:t>10.1383/anes.5.8.264.43303</w:t>
      </w:r>
      <w:r>
        <w:rPr>
          <w:rFonts w:ascii="Book Antiqua" w:eastAsia="宋体" w:hAnsi="Book Antiqua" w:cs="宋体" w:hint="eastAsia"/>
          <w:color w:val="000000"/>
          <w:sz w:val="24"/>
          <w:szCs w:val="24"/>
          <w:lang w:eastAsia="zh-CN"/>
        </w:rPr>
        <w:t>]</w:t>
      </w:r>
    </w:p>
    <w:p w14:paraId="485BFE1B" w14:textId="3408C1DE"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26 </w:t>
      </w:r>
      <w:r w:rsidRPr="00F80765">
        <w:rPr>
          <w:rFonts w:ascii="Book Antiqua" w:eastAsia="宋体" w:hAnsi="Book Antiqua" w:cs="宋体"/>
          <w:b/>
          <w:bCs/>
          <w:color w:val="000000"/>
          <w:sz w:val="24"/>
          <w:szCs w:val="24"/>
          <w:lang w:eastAsia="zh-CN"/>
        </w:rPr>
        <w:t>Weeks AD</w:t>
      </w:r>
      <w:r w:rsidRPr="00F80765">
        <w:rPr>
          <w:rFonts w:ascii="Book Antiqua" w:eastAsia="宋体" w:hAnsi="Book Antiqua" w:cs="宋体"/>
          <w:color w:val="000000"/>
          <w:sz w:val="24"/>
          <w:szCs w:val="24"/>
          <w:lang w:eastAsia="zh-CN"/>
        </w:rPr>
        <w:t xml:space="preserve">. </w:t>
      </w:r>
      <w:proofErr w:type="gramStart"/>
      <w:r w:rsidRPr="00F80765">
        <w:rPr>
          <w:rFonts w:ascii="Book Antiqua" w:eastAsia="宋体" w:hAnsi="Book Antiqua" w:cs="宋体"/>
          <w:color w:val="000000"/>
          <w:sz w:val="24"/>
          <w:szCs w:val="24"/>
          <w:lang w:eastAsia="zh-CN"/>
        </w:rPr>
        <w:t>The retained placenta.</w:t>
      </w:r>
      <w:proofErr w:type="gramEnd"/>
      <w:r w:rsidRPr="00F80765">
        <w:rPr>
          <w:rFonts w:ascii="Book Antiqua" w:eastAsia="宋体" w:hAnsi="Book Antiqua" w:cs="宋体"/>
          <w:color w:val="000000"/>
          <w:sz w:val="24"/>
          <w:szCs w:val="24"/>
          <w:lang w:eastAsia="zh-CN"/>
        </w:rPr>
        <w:t> </w:t>
      </w:r>
      <w:proofErr w:type="spellStart"/>
      <w:r w:rsidRPr="00F80765">
        <w:rPr>
          <w:rFonts w:ascii="Book Antiqua" w:eastAsia="宋体" w:hAnsi="Book Antiqua" w:cs="宋体"/>
          <w:i/>
          <w:iCs/>
          <w:color w:val="000000"/>
          <w:sz w:val="24"/>
          <w:szCs w:val="24"/>
          <w:lang w:eastAsia="zh-CN"/>
        </w:rPr>
        <w:t>Afr</w:t>
      </w:r>
      <w:proofErr w:type="spellEnd"/>
      <w:r w:rsidRPr="00F80765">
        <w:rPr>
          <w:rFonts w:ascii="Book Antiqua" w:eastAsia="宋体" w:hAnsi="Book Antiqua" w:cs="宋体"/>
          <w:i/>
          <w:iCs/>
          <w:color w:val="000000"/>
          <w:sz w:val="24"/>
          <w:szCs w:val="24"/>
          <w:lang w:eastAsia="zh-CN"/>
        </w:rPr>
        <w:t xml:space="preserve"> Health </w:t>
      </w:r>
      <w:proofErr w:type="spellStart"/>
      <w:r w:rsidRPr="00F80765">
        <w:rPr>
          <w:rFonts w:ascii="Book Antiqua" w:eastAsia="宋体" w:hAnsi="Book Antiqua" w:cs="宋体"/>
          <w:i/>
          <w:iCs/>
          <w:color w:val="000000"/>
          <w:sz w:val="24"/>
          <w:szCs w:val="24"/>
          <w:lang w:eastAsia="zh-CN"/>
        </w:rPr>
        <w:t>Sci</w:t>
      </w:r>
      <w:proofErr w:type="spellEnd"/>
      <w:r w:rsidRPr="00F80765">
        <w:rPr>
          <w:rFonts w:ascii="Book Antiqua" w:eastAsia="宋体" w:hAnsi="Book Antiqua" w:cs="宋体"/>
          <w:color w:val="000000"/>
          <w:sz w:val="24"/>
          <w:szCs w:val="24"/>
          <w:lang w:eastAsia="zh-CN"/>
        </w:rPr>
        <w:t> 2001; </w:t>
      </w:r>
      <w:r w:rsidRPr="00F80765">
        <w:rPr>
          <w:rFonts w:ascii="Book Antiqua" w:eastAsia="宋体" w:hAnsi="Book Antiqua" w:cs="宋体"/>
          <w:b/>
          <w:bCs/>
          <w:color w:val="000000"/>
          <w:sz w:val="24"/>
          <w:szCs w:val="24"/>
          <w:lang w:eastAsia="zh-CN"/>
        </w:rPr>
        <w:t>1</w:t>
      </w:r>
      <w:r w:rsidRPr="00F80765">
        <w:rPr>
          <w:rFonts w:ascii="Book Antiqua" w:eastAsia="宋体" w:hAnsi="Book Antiqua" w:cs="宋体"/>
          <w:color w:val="000000"/>
          <w:sz w:val="24"/>
          <w:szCs w:val="24"/>
          <w:lang w:eastAsia="zh-CN"/>
        </w:rPr>
        <w:t xml:space="preserve">: 36-41 [PMID: 12789132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10.4314/</w:t>
      </w:r>
      <w:proofErr w:type="spellStart"/>
      <w:r w:rsidRPr="00F80765">
        <w:rPr>
          <w:rFonts w:ascii="Book Antiqua" w:eastAsia="宋体" w:hAnsi="Book Antiqua" w:cs="宋体"/>
          <w:color w:val="000000"/>
          <w:sz w:val="24"/>
          <w:szCs w:val="24"/>
          <w:lang w:eastAsia="zh-CN"/>
        </w:rPr>
        <w:t>ahs</w:t>
      </w:r>
      <w:proofErr w:type="spellEnd"/>
      <w:r w:rsidRPr="00F80765">
        <w:rPr>
          <w:rFonts w:ascii="Book Antiqua" w:eastAsia="宋体" w:hAnsi="Book Antiqua" w:cs="宋体"/>
          <w:color w:val="000000"/>
          <w:sz w:val="24"/>
          <w:szCs w:val="24"/>
          <w:lang w:eastAsia="zh-CN"/>
        </w:rPr>
        <w:t>.v1i1.6828]</w:t>
      </w:r>
    </w:p>
    <w:p w14:paraId="0C302488" w14:textId="2066C1FA"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27 </w:t>
      </w:r>
      <w:r w:rsidRPr="00F80765">
        <w:rPr>
          <w:rFonts w:ascii="Book Antiqua" w:eastAsia="宋体" w:hAnsi="Book Antiqua" w:cs="宋体"/>
          <w:b/>
          <w:bCs/>
          <w:color w:val="000000"/>
          <w:sz w:val="24"/>
          <w:szCs w:val="24"/>
          <w:lang w:eastAsia="zh-CN"/>
        </w:rPr>
        <w:t>Atkinson MW</w:t>
      </w:r>
      <w:r w:rsidRPr="00F80765">
        <w:rPr>
          <w:rFonts w:ascii="Book Antiqua" w:eastAsia="宋体" w:hAnsi="Book Antiqua" w:cs="宋体"/>
          <w:color w:val="000000"/>
          <w:sz w:val="24"/>
          <w:szCs w:val="24"/>
          <w:lang w:eastAsia="zh-CN"/>
        </w:rPr>
        <w:t xml:space="preserve">, Owen J, Wren A, </w:t>
      </w:r>
      <w:proofErr w:type="spellStart"/>
      <w:r w:rsidRPr="00F80765">
        <w:rPr>
          <w:rFonts w:ascii="Book Antiqua" w:eastAsia="宋体" w:hAnsi="Book Antiqua" w:cs="宋体"/>
          <w:color w:val="000000"/>
          <w:sz w:val="24"/>
          <w:szCs w:val="24"/>
          <w:lang w:eastAsia="zh-CN"/>
        </w:rPr>
        <w:t>Hauth</w:t>
      </w:r>
      <w:proofErr w:type="spellEnd"/>
      <w:r w:rsidRPr="00F80765">
        <w:rPr>
          <w:rFonts w:ascii="Book Antiqua" w:eastAsia="宋体" w:hAnsi="Book Antiqua" w:cs="宋体"/>
          <w:color w:val="000000"/>
          <w:sz w:val="24"/>
          <w:szCs w:val="24"/>
          <w:lang w:eastAsia="zh-CN"/>
        </w:rPr>
        <w:t xml:space="preserve"> JC. </w:t>
      </w:r>
      <w:proofErr w:type="gramStart"/>
      <w:r w:rsidRPr="00F80765">
        <w:rPr>
          <w:rFonts w:ascii="Book Antiqua" w:eastAsia="宋体" w:hAnsi="Book Antiqua" w:cs="宋体"/>
          <w:color w:val="000000"/>
          <w:sz w:val="24"/>
          <w:szCs w:val="24"/>
          <w:lang w:eastAsia="zh-CN"/>
        </w:rPr>
        <w:t xml:space="preserve">The effect of manual removal of the placenta on post-cesarean </w:t>
      </w:r>
      <w:proofErr w:type="spellStart"/>
      <w:r w:rsidRPr="00F80765">
        <w:rPr>
          <w:rFonts w:ascii="Book Antiqua" w:eastAsia="宋体" w:hAnsi="Book Antiqua" w:cs="宋体"/>
          <w:color w:val="000000"/>
          <w:sz w:val="24"/>
          <w:szCs w:val="24"/>
          <w:lang w:eastAsia="zh-CN"/>
        </w:rPr>
        <w:t>endometritis</w:t>
      </w:r>
      <w:proofErr w:type="spellEnd"/>
      <w:r w:rsidRPr="00F80765">
        <w:rPr>
          <w:rFonts w:ascii="Book Antiqua" w:eastAsia="宋体" w:hAnsi="Book Antiqua" w:cs="宋体"/>
          <w:color w:val="000000"/>
          <w:sz w:val="24"/>
          <w:szCs w:val="24"/>
          <w:lang w:eastAsia="zh-CN"/>
        </w:rPr>
        <w:t>.</w:t>
      </w:r>
      <w:proofErr w:type="gramEnd"/>
      <w:r w:rsidRPr="00F80765">
        <w:rPr>
          <w:rFonts w:ascii="Book Antiqua" w:eastAsia="宋体" w:hAnsi="Book Antiqua" w:cs="宋体"/>
          <w:color w:val="000000"/>
          <w:sz w:val="24"/>
          <w:szCs w:val="24"/>
          <w:lang w:eastAsia="zh-CN"/>
        </w:rPr>
        <w:t>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1996; </w:t>
      </w:r>
      <w:r w:rsidRPr="00F80765">
        <w:rPr>
          <w:rFonts w:ascii="Book Antiqua" w:eastAsia="宋体" w:hAnsi="Book Antiqua" w:cs="宋体"/>
          <w:b/>
          <w:bCs/>
          <w:color w:val="000000"/>
          <w:sz w:val="24"/>
          <w:szCs w:val="24"/>
          <w:lang w:eastAsia="zh-CN"/>
        </w:rPr>
        <w:t>87</w:t>
      </w:r>
      <w:r w:rsidRPr="00F80765">
        <w:rPr>
          <w:rFonts w:ascii="Book Antiqua" w:eastAsia="宋体" w:hAnsi="Book Antiqua" w:cs="宋体"/>
          <w:color w:val="000000"/>
          <w:sz w:val="24"/>
          <w:szCs w:val="24"/>
          <w:lang w:eastAsia="zh-CN"/>
        </w:rPr>
        <w:t xml:space="preserve">: 99-102 [PMID: 8532276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10.1016/0029-7844(95)00359-2]</w:t>
      </w:r>
    </w:p>
    <w:p w14:paraId="2DF63D44" w14:textId="3D6141A2"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28 </w:t>
      </w:r>
      <w:proofErr w:type="spellStart"/>
      <w:r w:rsidRPr="00F80765">
        <w:rPr>
          <w:rFonts w:ascii="Book Antiqua" w:eastAsia="宋体" w:hAnsi="Book Antiqua" w:cs="宋体"/>
          <w:b/>
          <w:bCs/>
          <w:color w:val="000000"/>
          <w:sz w:val="24"/>
          <w:szCs w:val="24"/>
          <w:lang w:eastAsia="zh-CN"/>
        </w:rPr>
        <w:t>Dufour</w:t>
      </w:r>
      <w:proofErr w:type="spellEnd"/>
      <w:r w:rsidRPr="00F80765">
        <w:rPr>
          <w:rFonts w:ascii="Book Antiqua" w:eastAsia="宋体" w:hAnsi="Book Antiqua" w:cs="宋体"/>
          <w:b/>
          <w:bCs/>
          <w:color w:val="000000"/>
          <w:sz w:val="24"/>
          <w:szCs w:val="24"/>
          <w:lang w:eastAsia="zh-CN"/>
        </w:rPr>
        <w:t xml:space="preserve"> P</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Vinatier</w:t>
      </w:r>
      <w:proofErr w:type="spellEnd"/>
      <w:r w:rsidRPr="00F80765">
        <w:rPr>
          <w:rFonts w:ascii="Book Antiqua" w:eastAsia="宋体" w:hAnsi="Book Antiqua" w:cs="宋体"/>
          <w:color w:val="000000"/>
          <w:sz w:val="24"/>
          <w:szCs w:val="24"/>
          <w:lang w:eastAsia="zh-CN"/>
        </w:rPr>
        <w:t xml:space="preserve"> D, </w:t>
      </w:r>
      <w:proofErr w:type="spellStart"/>
      <w:r w:rsidRPr="00F80765">
        <w:rPr>
          <w:rFonts w:ascii="Book Antiqua" w:eastAsia="宋体" w:hAnsi="Book Antiqua" w:cs="宋体"/>
          <w:color w:val="000000"/>
          <w:sz w:val="24"/>
          <w:szCs w:val="24"/>
          <w:lang w:eastAsia="zh-CN"/>
        </w:rPr>
        <w:t>Puech</w:t>
      </w:r>
      <w:proofErr w:type="spellEnd"/>
      <w:r w:rsidRPr="00F80765">
        <w:rPr>
          <w:rFonts w:ascii="Book Antiqua" w:eastAsia="宋体" w:hAnsi="Book Antiqua" w:cs="宋体"/>
          <w:color w:val="000000"/>
          <w:sz w:val="24"/>
          <w:szCs w:val="24"/>
          <w:lang w:eastAsia="zh-CN"/>
        </w:rPr>
        <w:t xml:space="preserve"> F. The use of intravenous nitroglycerin for </w:t>
      </w:r>
      <w:proofErr w:type="spellStart"/>
      <w:r w:rsidRPr="00F80765">
        <w:rPr>
          <w:rFonts w:ascii="Book Antiqua" w:eastAsia="宋体" w:hAnsi="Book Antiqua" w:cs="宋体"/>
          <w:color w:val="000000"/>
          <w:sz w:val="24"/>
          <w:szCs w:val="24"/>
          <w:lang w:eastAsia="zh-CN"/>
        </w:rPr>
        <w:t>cervico</w:t>
      </w:r>
      <w:proofErr w:type="spellEnd"/>
      <w:r w:rsidRPr="00F80765">
        <w:rPr>
          <w:rFonts w:ascii="Book Antiqua" w:eastAsia="宋体" w:hAnsi="Book Antiqua" w:cs="宋体"/>
          <w:color w:val="000000"/>
          <w:sz w:val="24"/>
          <w:szCs w:val="24"/>
          <w:lang w:eastAsia="zh-CN"/>
        </w:rPr>
        <w:t>-uterine relaxation: a review of the literature. </w:t>
      </w:r>
      <w:r w:rsidRPr="00F80765">
        <w:rPr>
          <w:rFonts w:ascii="Book Antiqua" w:eastAsia="宋体" w:hAnsi="Book Antiqua" w:cs="宋体"/>
          <w:i/>
          <w:iCs/>
          <w:color w:val="000000"/>
          <w:sz w:val="24"/>
          <w:szCs w:val="24"/>
          <w:lang w:eastAsia="zh-CN"/>
        </w:rPr>
        <w:t xml:space="preserve">Arch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color w:val="000000"/>
          <w:sz w:val="24"/>
          <w:szCs w:val="24"/>
          <w:lang w:eastAsia="zh-CN"/>
        </w:rPr>
        <w:t> 1997; </w:t>
      </w:r>
      <w:r w:rsidRPr="00F80765">
        <w:rPr>
          <w:rFonts w:ascii="Book Antiqua" w:eastAsia="宋体" w:hAnsi="Book Antiqua" w:cs="宋体"/>
          <w:b/>
          <w:bCs/>
          <w:color w:val="000000"/>
          <w:sz w:val="24"/>
          <w:szCs w:val="24"/>
          <w:lang w:eastAsia="zh-CN"/>
        </w:rPr>
        <w:t>261</w:t>
      </w:r>
      <w:r w:rsidRPr="00F80765">
        <w:rPr>
          <w:rFonts w:ascii="Book Antiqua" w:eastAsia="宋体" w:hAnsi="Book Antiqua" w:cs="宋体"/>
          <w:color w:val="000000"/>
          <w:sz w:val="24"/>
          <w:szCs w:val="24"/>
          <w:lang w:eastAsia="zh-CN"/>
        </w:rPr>
        <w:t xml:space="preserve">: 1-7 [PMID: 9451516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10.1007/s004040050189]</w:t>
      </w:r>
    </w:p>
    <w:p w14:paraId="5A991498" w14:textId="75084023"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29 </w:t>
      </w:r>
      <w:proofErr w:type="spellStart"/>
      <w:r w:rsidRPr="00F80765">
        <w:rPr>
          <w:rFonts w:ascii="Book Antiqua" w:eastAsia="宋体" w:hAnsi="Book Antiqua" w:cs="宋体"/>
          <w:b/>
          <w:bCs/>
          <w:color w:val="000000"/>
          <w:sz w:val="24"/>
          <w:szCs w:val="24"/>
          <w:lang w:eastAsia="zh-CN"/>
        </w:rPr>
        <w:t>Bullarbo</w:t>
      </w:r>
      <w:proofErr w:type="spellEnd"/>
      <w:r w:rsidRPr="00F80765">
        <w:rPr>
          <w:rFonts w:ascii="Book Antiqua" w:eastAsia="宋体" w:hAnsi="Book Antiqua" w:cs="宋体"/>
          <w:b/>
          <w:bCs/>
          <w:color w:val="000000"/>
          <w:sz w:val="24"/>
          <w:szCs w:val="24"/>
          <w:lang w:eastAsia="zh-CN"/>
        </w:rPr>
        <w:t xml:space="preserve"> M</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Tjugum</w:t>
      </w:r>
      <w:proofErr w:type="spellEnd"/>
      <w:r w:rsidRPr="00F80765">
        <w:rPr>
          <w:rFonts w:ascii="Book Antiqua" w:eastAsia="宋体" w:hAnsi="Book Antiqua" w:cs="宋体"/>
          <w:color w:val="000000"/>
          <w:sz w:val="24"/>
          <w:szCs w:val="24"/>
          <w:lang w:eastAsia="zh-CN"/>
        </w:rPr>
        <w:t xml:space="preserve"> J, </w:t>
      </w:r>
      <w:proofErr w:type="spellStart"/>
      <w:r w:rsidRPr="00F80765">
        <w:rPr>
          <w:rFonts w:ascii="Book Antiqua" w:eastAsia="宋体" w:hAnsi="Book Antiqua" w:cs="宋体"/>
          <w:color w:val="000000"/>
          <w:sz w:val="24"/>
          <w:szCs w:val="24"/>
          <w:lang w:eastAsia="zh-CN"/>
        </w:rPr>
        <w:t>Ekerhovd</w:t>
      </w:r>
      <w:proofErr w:type="spellEnd"/>
      <w:r w:rsidRPr="00F80765">
        <w:rPr>
          <w:rFonts w:ascii="Book Antiqua" w:eastAsia="宋体" w:hAnsi="Book Antiqua" w:cs="宋体"/>
          <w:color w:val="000000"/>
          <w:sz w:val="24"/>
          <w:szCs w:val="24"/>
          <w:lang w:eastAsia="zh-CN"/>
        </w:rPr>
        <w:t xml:space="preserve"> E. Sublingual nitroglycerin for management of retained placenta.</w:t>
      </w:r>
      <w:proofErr w:type="gramEnd"/>
      <w:r w:rsidRPr="00F80765">
        <w:rPr>
          <w:rFonts w:ascii="Book Antiqua" w:eastAsia="宋体" w:hAnsi="Book Antiqua" w:cs="宋体"/>
          <w:color w:val="000000"/>
          <w:sz w:val="24"/>
          <w:szCs w:val="24"/>
          <w:lang w:eastAsia="zh-CN"/>
        </w:rPr>
        <w:t> </w:t>
      </w:r>
      <w:proofErr w:type="spellStart"/>
      <w:r w:rsidRPr="00F80765">
        <w:rPr>
          <w:rFonts w:ascii="Book Antiqua" w:eastAsia="宋体" w:hAnsi="Book Antiqua" w:cs="宋体"/>
          <w:i/>
          <w:iCs/>
          <w:color w:val="000000"/>
          <w:sz w:val="24"/>
          <w:szCs w:val="24"/>
          <w:lang w:eastAsia="zh-CN"/>
        </w:rPr>
        <w:t>Int</w:t>
      </w:r>
      <w:proofErr w:type="spellEnd"/>
      <w:r w:rsidRPr="00F80765">
        <w:rPr>
          <w:rFonts w:ascii="Book Antiqua" w:eastAsia="宋体" w:hAnsi="Book Antiqua" w:cs="宋体"/>
          <w:i/>
          <w:iCs/>
          <w:color w:val="000000"/>
          <w:sz w:val="24"/>
          <w:szCs w:val="24"/>
          <w:lang w:eastAsia="zh-CN"/>
        </w:rPr>
        <w:t xml:space="preserve"> J </w:t>
      </w:r>
      <w:proofErr w:type="spellStart"/>
      <w:r w:rsidRPr="00F80765">
        <w:rPr>
          <w:rFonts w:ascii="Book Antiqua" w:eastAsia="宋体" w:hAnsi="Book Antiqua" w:cs="宋体"/>
          <w:i/>
          <w:iCs/>
          <w:color w:val="000000"/>
          <w:sz w:val="24"/>
          <w:szCs w:val="24"/>
          <w:lang w:eastAsia="zh-CN"/>
        </w:rPr>
        <w:t>Gynaecol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color w:val="000000"/>
          <w:sz w:val="24"/>
          <w:szCs w:val="24"/>
          <w:lang w:eastAsia="zh-CN"/>
        </w:rPr>
        <w:t> 2005; </w:t>
      </w:r>
      <w:r w:rsidRPr="00F80765">
        <w:rPr>
          <w:rFonts w:ascii="Book Antiqua" w:eastAsia="宋体" w:hAnsi="Book Antiqua" w:cs="宋体"/>
          <w:b/>
          <w:bCs/>
          <w:color w:val="000000"/>
          <w:sz w:val="24"/>
          <w:szCs w:val="24"/>
          <w:lang w:eastAsia="zh-CN"/>
        </w:rPr>
        <w:t>91</w:t>
      </w:r>
      <w:r w:rsidRPr="00F80765">
        <w:rPr>
          <w:rFonts w:ascii="Book Antiqua" w:eastAsia="宋体" w:hAnsi="Book Antiqua" w:cs="宋体"/>
          <w:color w:val="000000"/>
          <w:sz w:val="24"/>
          <w:szCs w:val="24"/>
          <w:lang w:eastAsia="zh-CN"/>
        </w:rPr>
        <w:t xml:space="preserve">: 228-232 [PMID: 16226759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10.1016/j.ijgo.2005.08.020]</w:t>
      </w:r>
    </w:p>
    <w:p w14:paraId="3DB80294" w14:textId="6009B730"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30 </w:t>
      </w:r>
      <w:proofErr w:type="spellStart"/>
      <w:r w:rsidRPr="00F80765">
        <w:rPr>
          <w:rFonts w:ascii="Book Antiqua" w:eastAsia="宋体" w:hAnsi="Book Antiqua" w:cs="宋体"/>
          <w:b/>
          <w:bCs/>
          <w:color w:val="000000"/>
          <w:sz w:val="24"/>
          <w:szCs w:val="24"/>
          <w:lang w:eastAsia="zh-CN"/>
        </w:rPr>
        <w:t>Pipingas</w:t>
      </w:r>
      <w:proofErr w:type="spellEnd"/>
      <w:r w:rsidRPr="00F80765">
        <w:rPr>
          <w:rFonts w:ascii="Book Antiqua" w:eastAsia="宋体" w:hAnsi="Book Antiqua" w:cs="宋体"/>
          <w:b/>
          <w:bCs/>
          <w:color w:val="000000"/>
          <w:sz w:val="24"/>
          <w:szCs w:val="24"/>
          <w:lang w:eastAsia="zh-CN"/>
        </w:rPr>
        <w:t xml:space="preserve"> A</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Hofmeyr</w:t>
      </w:r>
      <w:proofErr w:type="spellEnd"/>
      <w:r w:rsidRPr="00F80765">
        <w:rPr>
          <w:rFonts w:ascii="Book Antiqua" w:eastAsia="宋体" w:hAnsi="Book Antiqua" w:cs="宋体"/>
          <w:color w:val="000000"/>
          <w:sz w:val="24"/>
          <w:szCs w:val="24"/>
          <w:lang w:eastAsia="zh-CN"/>
        </w:rPr>
        <w:t xml:space="preserve"> GJ, </w:t>
      </w:r>
      <w:proofErr w:type="spellStart"/>
      <w:r w:rsidRPr="00F80765">
        <w:rPr>
          <w:rFonts w:ascii="Book Antiqua" w:eastAsia="宋体" w:hAnsi="Book Antiqua" w:cs="宋体"/>
          <w:color w:val="000000"/>
          <w:sz w:val="24"/>
          <w:szCs w:val="24"/>
          <w:lang w:eastAsia="zh-CN"/>
        </w:rPr>
        <w:t>Sesel</w:t>
      </w:r>
      <w:proofErr w:type="spellEnd"/>
      <w:r w:rsidRPr="00F80765">
        <w:rPr>
          <w:rFonts w:ascii="Book Antiqua" w:eastAsia="宋体" w:hAnsi="Book Antiqua" w:cs="宋体"/>
          <w:color w:val="000000"/>
          <w:sz w:val="24"/>
          <w:szCs w:val="24"/>
          <w:lang w:eastAsia="zh-CN"/>
        </w:rPr>
        <w:t xml:space="preserve"> KR. Umbilical vessel oxytocin administration for retained placenta: in vitro study of various infusion techniques. </w:t>
      </w:r>
      <w:r w:rsidRPr="00F80765">
        <w:rPr>
          <w:rFonts w:ascii="Book Antiqua" w:eastAsia="宋体" w:hAnsi="Book Antiqua" w:cs="宋体"/>
          <w:i/>
          <w:iCs/>
          <w:color w:val="000000"/>
          <w:sz w:val="24"/>
          <w:szCs w:val="24"/>
          <w:lang w:eastAsia="zh-CN"/>
        </w:rPr>
        <w:t xml:space="preserve">Am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1993; </w:t>
      </w:r>
      <w:r w:rsidRPr="00F80765">
        <w:rPr>
          <w:rFonts w:ascii="Book Antiqua" w:eastAsia="宋体" w:hAnsi="Book Antiqua" w:cs="宋体"/>
          <w:b/>
          <w:bCs/>
          <w:color w:val="000000"/>
          <w:sz w:val="24"/>
          <w:szCs w:val="24"/>
          <w:lang w:eastAsia="zh-CN"/>
        </w:rPr>
        <w:t>168</w:t>
      </w:r>
      <w:r w:rsidRPr="00F80765">
        <w:rPr>
          <w:rFonts w:ascii="Book Antiqua" w:eastAsia="宋体" w:hAnsi="Book Antiqua" w:cs="宋体"/>
          <w:color w:val="000000"/>
          <w:sz w:val="24"/>
          <w:szCs w:val="24"/>
          <w:lang w:eastAsia="zh-CN"/>
        </w:rPr>
        <w:t xml:space="preserve">: 793-795 [PMID: 8456881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10.1016/S0002-9378(12)90821-2]</w:t>
      </w:r>
    </w:p>
    <w:p w14:paraId="5747CF2A" w14:textId="0C15916B"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31 </w:t>
      </w:r>
      <w:proofErr w:type="spellStart"/>
      <w:r w:rsidRPr="00F80765">
        <w:rPr>
          <w:rFonts w:ascii="Book Antiqua" w:eastAsia="宋体" w:hAnsi="Book Antiqua" w:cs="宋体"/>
          <w:b/>
          <w:bCs/>
          <w:color w:val="000000"/>
          <w:sz w:val="24"/>
          <w:szCs w:val="24"/>
          <w:lang w:eastAsia="zh-CN"/>
        </w:rPr>
        <w:t>Makkonen</w:t>
      </w:r>
      <w:proofErr w:type="spellEnd"/>
      <w:r w:rsidRPr="00F80765">
        <w:rPr>
          <w:rFonts w:ascii="Book Antiqua" w:eastAsia="宋体" w:hAnsi="Book Antiqua" w:cs="宋体"/>
          <w:b/>
          <w:bCs/>
          <w:color w:val="000000"/>
          <w:sz w:val="24"/>
          <w:szCs w:val="24"/>
          <w:lang w:eastAsia="zh-CN"/>
        </w:rPr>
        <w:t xml:space="preserve"> M</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Suonio</w:t>
      </w:r>
      <w:proofErr w:type="spellEnd"/>
      <w:r w:rsidRPr="00F80765">
        <w:rPr>
          <w:rFonts w:ascii="Book Antiqua" w:eastAsia="宋体" w:hAnsi="Book Antiqua" w:cs="宋体"/>
          <w:color w:val="000000"/>
          <w:sz w:val="24"/>
          <w:szCs w:val="24"/>
          <w:lang w:eastAsia="zh-CN"/>
        </w:rPr>
        <w:t xml:space="preserve"> S, </w:t>
      </w:r>
      <w:proofErr w:type="spellStart"/>
      <w:r w:rsidRPr="00F80765">
        <w:rPr>
          <w:rFonts w:ascii="Book Antiqua" w:eastAsia="宋体" w:hAnsi="Book Antiqua" w:cs="宋体"/>
          <w:color w:val="000000"/>
          <w:sz w:val="24"/>
          <w:szCs w:val="24"/>
          <w:lang w:eastAsia="zh-CN"/>
        </w:rPr>
        <w:t>Saarikoski</w:t>
      </w:r>
      <w:proofErr w:type="spellEnd"/>
      <w:r w:rsidRPr="00F80765">
        <w:rPr>
          <w:rFonts w:ascii="Book Antiqua" w:eastAsia="宋体" w:hAnsi="Book Antiqua" w:cs="宋体"/>
          <w:color w:val="000000"/>
          <w:sz w:val="24"/>
          <w:szCs w:val="24"/>
          <w:lang w:eastAsia="zh-CN"/>
        </w:rPr>
        <w:t xml:space="preserve"> S. </w:t>
      </w:r>
      <w:proofErr w:type="spellStart"/>
      <w:r w:rsidRPr="00F80765">
        <w:rPr>
          <w:rFonts w:ascii="Book Antiqua" w:eastAsia="宋体" w:hAnsi="Book Antiqua" w:cs="宋体"/>
          <w:color w:val="000000"/>
          <w:sz w:val="24"/>
          <w:szCs w:val="24"/>
          <w:lang w:eastAsia="zh-CN"/>
        </w:rPr>
        <w:t>Intraumbilical</w:t>
      </w:r>
      <w:proofErr w:type="spellEnd"/>
      <w:r w:rsidRPr="00F80765">
        <w:rPr>
          <w:rFonts w:ascii="Book Antiqua" w:eastAsia="宋体" w:hAnsi="Book Antiqua" w:cs="宋体"/>
          <w:color w:val="000000"/>
          <w:sz w:val="24"/>
          <w:szCs w:val="24"/>
          <w:lang w:eastAsia="zh-CN"/>
        </w:rPr>
        <w:t xml:space="preserve"> oxytocin for management of retained placenta.</w:t>
      </w:r>
      <w:proofErr w:type="gramEnd"/>
      <w:r w:rsidRPr="00F80765">
        <w:rPr>
          <w:rFonts w:ascii="Book Antiqua" w:eastAsia="宋体" w:hAnsi="Book Antiqua" w:cs="宋体"/>
          <w:color w:val="000000"/>
          <w:sz w:val="24"/>
          <w:szCs w:val="24"/>
          <w:lang w:eastAsia="zh-CN"/>
        </w:rPr>
        <w:t> </w:t>
      </w:r>
      <w:proofErr w:type="spellStart"/>
      <w:r w:rsidRPr="00F80765">
        <w:rPr>
          <w:rFonts w:ascii="Book Antiqua" w:eastAsia="宋体" w:hAnsi="Book Antiqua" w:cs="宋体"/>
          <w:i/>
          <w:iCs/>
          <w:color w:val="000000"/>
          <w:sz w:val="24"/>
          <w:szCs w:val="24"/>
          <w:lang w:eastAsia="zh-CN"/>
        </w:rPr>
        <w:t>Int</w:t>
      </w:r>
      <w:proofErr w:type="spellEnd"/>
      <w:r w:rsidRPr="00F80765">
        <w:rPr>
          <w:rFonts w:ascii="Book Antiqua" w:eastAsia="宋体" w:hAnsi="Book Antiqua" w:cs="宋体"/>
          <w:i/>
          <w:iCs/>
          <w:color w:val="000000"/>
          <w:sz w:val="24"/>
          <w:szCs w:val="24"/>
          <w:lang w:eastAsia="zh-CN"/>
        </w:rPr>
        <w:t xml:space="preserve"> J </w:t>
      </w:r>
      <w:proofErr w:type="spellStart"/>
      <w:r w:rsidRPr="00F80765">
        <w:rPr>
          <w:rFonts w:ascii="Book Antiqua" w:eastAsia="宋体" w:hAnsi="Book Antiqua" w:cs="宋体"/>
          <w:i/>
          <w:iCs/>
          <w:color w:val="000000"/>
          <w:sz w:val="24"/>
          <w:szCs w:val="24"/>
          <w:lang w:eastAsia="zh-CN"/>
        </w:rPr>
        <w:t>Gynaecol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color w:val="000000"/>
          <w:sz w:val="24"/>
          <w:szCs w:val="24"/>
          <w:lang w:eastAsia="zh-CN"/>
        </w:rPr>
        <w:t> 1995; </w:t>
      </w:r>
      <w:r w:rsidRPr="00F80765">
        <w:rPr>
          <w:rFonts w:ascii="Book Antiqua" w:eastAsia="宋体" w:hAnsi="Book Antiqua" w:cs="宋体"/>
          <w:b/>
          <w:bCs/>
          <w:color w:val="000000"/>
          <w:sz w:val="24"/>
          <w:szCs w:val="24"/>
          <w:lang w:eastAsia="zh-CN"/>
        </w:rPr>
        <w:t>48</w:t>
      </w:r>
      <w:r w:rsidRPr="00F80765">
        <w:rPr>
          <w:rFonts w:ascii="Book Antiqua" w:eastAsia="宋体" w:hAnsi="Book Antiqua" w:cs="宋体"/>
          <w:color w:val="000000"/>
          <w:sz w:val="24"/>
          <w:szCs w:val="24"/>
          <w:lang w:eastAsia="zh-CN"/>
        </w:rPr>
        <w:t xml:space="preserve">: 169-172 [PMID: 7540566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10.1016/0020-7292(94)02271-Y]</w:t>
      </w:r>
    </w:p>
    <w:p w14:paraId="78E37192" w14:textId="52D57154"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32 </w:t>
      </w:r>
      <w:r w:rsidRPr="00F80765">
        <w:rPr>
          <w:rFonts w:ascii="Book Antiqua" w:eastAsia="宋体" w:hAnsi="Book Antiqua" w:cs="宋体"/>
          <w:b/>
          <w:bCs/>
          <w:color w:val="000000"/>
          <w:sz w:val="24"/>
          <w:szCs w:val="24"/>
          <w:lang w:eastAsia="zh-CN"/>
        </w:rPr>
        <w:t>Wilken-Jensen C</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Strøm</w:t>
      </w:r>
      <w:proofErr w:type="spellEnd"/>
      <w:r w:rsidRPr="00F80765">
        <w:rPr>
          <w:rFonts w:ascii="Book Antiqua" w:eastAsia="宋体" w:hAnsi="Book Antiqua" w:cs="宋体"/>
          <w:color w:val="000000"/>
          <w:sz w:val="24"/>
          <w:szCs w:val="24"/>
          <w:lang w:eastAsia="zh-CN"/>
        </w:rPr>
        <w:t xml:space="preserve"> V, Nielsen MD, </w:t>
      </w:r>
      <w:proofErr w:type="spellStart"/>
      <w:r w:rsidRPr="00F80765">
        <w:rPr>
          <w:rFonts w:ascii="Book Antiqua" w:eastAsia="宋体" w:hAnsi="Book Antiqua" w:cs="宋体"/>
          <w:color w:val="000000"/>
          <w:sz w:val="24"/>
          <w:szCs w:val="24"/>
          <w:lang w:eastAsia="zh-CN"/>
        </w:rPr>
        <w:t>Rosenkilde</w:t>
      </w:r>
      <w:proofErr w:type="spellEnd"/>
      <w:r w:rsidRPr="00F80765">
        <w:rPr>
          <w:rFonts w:ascii="Book Antiqua" w:eastAsia="宋体" w:hAnsi="Book Antiqua" w:cs="宋体"/>
          <w:color w:val="000000"/>
          <w:sz w:val="24"/>
          <w:szCs w:val="24"/>
          <w:lang w:eastAsia="zh-CN"/>
        </w:rPr>
        <w:t>-Gram B. Removing a retained placenta by oxytocin--a controlled study.</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 xml:space="preserve">Am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1989; </w:t>
      </w:r>
      <w:r w:rsidRPr="00F80765">
        <w:rPr>
          <w:rFonts w:ascii="Book Antiqua" w:eastAsia="宋体" w:hAnsi="Book Antiqua" w:cs="宋体"/>
          <w:b/>
          <w:bCs/>
          <w:color w:val="000000"/>
          <w:sz w:val="24"/>
          <w:szCs w:val="24"/>
          <w:lang w:eastAsia="zh-CN"/>
        </w:rPr>
        <w:t>161</w:t>
      </w:r>
      <w:r w:rsidRPr="00F80765">
        <w:rPr>
          <w:rFonts w:ascii="Book Antiqua" w:eastAsia="宋体" w:hAnsi="Book Antiqua" w:cs="宋体"/>
          <w:color w:val="000000"/>
          <w:sz w:val="24"/>
          <w:szCs w:val="24"/>
          <w:lang w:eastAsia="zh-CN"/>
        </w:rPr>
        <w:t xml:space="preserve">: 155-156 [PMID: 2665493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10.1016/0002-9378(89)90254-8]</w:t>
      </w:r>
    </w:p>
    <w:p w14:paraId="4888DCC8" w14:textId="26FADDBB"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33 </w:t>
      </w:r>
      <w:r w:rsidRPr="00F80765">
        <w:rPr>
          <w:rFonts w:ascii="Book Antiqua" w:eastAsia="宋体" w:hAnsi="Book Antiqua" w:cs="宋体"/>
          <w:b/>
          <w:bCs/>
          <w:color w:val="000000"/>
          <w:sz w:val="24"/>
          <w:szCs w:val="24"/>
          <w:lang w:eastAsia="zh-CN"/>
        </w:rPr>
        <w:t>Lim PS</w:t>
      </w:r>
      <w:r w:rsidRPr="00F80765">
        <w:rPr>
          <w:rFonts w:ascii="Book Antiqua" w:eastAsia="宋体" w:hAnsi="Book Antiqua" w:cs="宋体"/>
          <w:color w:val="000000"/>
          <w:sz w:val="24"/>
          <w:szCs w:val="24"/>
          <w:lang w:eastAsia="zh-CN"/>
        </w:rPr>
        <w:t>, Singh S, Lee A, Muhammad Yassin MA. Umbilical vein oxytocin in the management of retained placenta: an alternative to manual removal of placenta? </w:t>
      </w:r>
      <w:r w:rsidRPr="00F80765">
        <w:rPr>
          <w:rFonts w:ascii="Book Antiqua" w:eastAsia="宋体" w:hAnsi="Book Antiqua" w:cs="宋体"/>
          <w:i/>
          <w:iCs/>
          <w:color w:val="000000"/>
          <w:sz w:val="24"/>
          <w:szCs w:val="24"/>
          <w:lang w:eastAsia="zh-CN"/>
        </w:rPr>
        <w:t xml:space="preserve">Arch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color w:val="000000"/>
          <w:sz w:val="24"/>
          <w:szCs w:val="24"/>
          <w:lang w:eastAsia="zh-CN"/>
        </w:rPr>
        <w:t> 2011; </w:t>
      </w:r>
      <w:r w:rsidRPr="00F80765">
        <w:rPr>
          <w:rFonts w:ascii="Book Antiqua" w:eastAsia="宋体" w:hAnsi="Book Antiqua" w:cs="宋体"/>
          <w:b/>
          <w:bCs/>
          <w:color w:val="000000"/>
          <w:sz w:val="24"/>
          <w:szCs w:val="24"/>
          <w:lang w:eastAsia="zh-CN"/>
        </w:rPr>
        <w:t>284</w:t>
      </w:r>
      <w:r w:rsidRPr="00F80765">
        <w:rPr>
          <w:rFonts w:ascii="Book Antiqua" w:eastAsia="宋体" w:hAnsi="Book Antiqua" w:cs="宋体"/>
          <w:color w:val="000000"/>
          <w:sz w:val="24"/>
          <w:szCs w:val="24"/>
          <w:lang w:eastAsia="zh-CN"/>
        </w:rPr>
        <w:t xml:space="preserve">: 1073-1079 [PMID: 21136267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10.1007/s00404-010-1785-6]</w:t>
      </w:r>
    </w:p>
    <w:p w14:paraId="458AD054" w14:textId="3D2CC661"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lastRenderedPageBreak/>
        <w:t>34 </w:t>
      </w:r>
      <w:r w:rsidRPr="00F80765">
        <w:rPr>
          <w:rFonts w:ascii="Book Antiqua" w:eastAsia="宋体" w:hAnsi="Book Antiqua" w:cs="宋体"/>
          <w:b/>
          <w:bCs/>
          <w:color w:val="000000"/>
          <w:sz w:val="24"/>
          <w:szCs w:val="24"/>
          <w:lang w:eastAsia="zh-CN"/>
        </w:rPr>
        <w:t>Kristiansen FV</w:t>
      </w:r>
      <w:r w:rsidRPr="00F80765">
        <w:rPr>
          <w:rFonts w:ascii="Book Antiqua" w:eastAsia="宋体" w:hAnsi="Book Antiqua" w:cs="宋体"/>
          <w:color w:val="000000"/>
          <w:sz w:val="24"/>
          <w:szCs w:val="24"/>
          <w:lang w:eastAsia="zh-CN"/>
        </w:rPr>
        <w:t xml:space="preserve">, Frost L, </w:t>
      </w:r>
      <w:proofErr w:type="spellStart"/>
      <w:r w:rsidRPr="00F80765">
        <w:rPr>
          <w:rFonts w:ascii="Book Antiqua" w:eastAsia="宋体" w:hAnsi="Book Antiqua" w:cs="宋体"/>
          <w:color w:val="000000"/>
          <w:sz w:val="24"/>
          <w:szCs w:val="24"/>
          <w:lang w:eastAsia="zh-CN"/>
        </w:rPr>
        <w:t>Kaspersen</w:t>
      </w:r>
      <w:proofErr w:type="spellEnd"/>
      <w:r w:rsidRPr="00F80765">
        <w:rPr>
          <w:rFonts w:ascii="Book Antiqua" w:eastAsia="宋体" w:hAnsi="Book Antiqua" w:cs="宋体"/>
          <w:color w:val="000000"/>
          <w:sz w:val="24"/>
          <w:szCs w:val="24"/>
          <w:lang w:eastAsia="zh-CN"/>
        </w:rPr>
        <w:t xml:space="preserve"> P, </w:t>
      </w:r>
      <w:proofErr w:type="spellStart"/>
      <w:r w:rsidRPr="00F80765">
        <w:rPr>
          <w:rFonts w:ascii="Book Antiqua" w:eastAsia="宋体" w:hAnsi="Book Antiqua" w:cs="宋体"/>
          <w:color w:val="000000"/>
          <w:sz w:val="24"/>
          <w:szCs w:val="24"/>
          <w:lang w:eastAsia="zh-CN"/>
        </w:rPr>
        <w:t>Møller</w:t>
      </w:r>
      <w:proofErr w:type="spellEnd"/>
      <w:r w:rsidRPr="00F80765">
        <w:rPr>
          <w:rFonts w:ascii="Book Antiqua" w:eastAsia="宋体" w:hAnsi="Book Antiqua" w:cs="宋体"/>
          <w:color w:val="000000"/>
          <w:sz w:val="24"/>
          <w:szCs w:val="24"/>
          <w:lang w:eastAsia="zh-CN"/>
        </w:rPr>
        <w:t xml:space="preserve"> BR. </w:t>
      </w:r>
      <w:proofErr w:type="gramStart"/>
      <w:r w:rsidRPr="00F80765">
        <w:rPr>
          <w:rFonts w:ascii="Book Antiqua" w:eastAsia="宋体" w:hAnsi="Book Antiqua" w:cs="宋体"/>
          <w:color w:val="000000"/>
          <w:sz w:val="24"/>
          <w:szCs w:val="24"/>
          <w:lang w:eastAsia="zh-CN"/>
        </w:rPr>
        <w:t>The effect of oxytocin injection into the umbilical vein for the management of the retained placenta.</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 xml:space="preserve">Am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1987; </w:t>
      </w:r>
      <w:r w:rsidRPr="00F80765">
        <w:rPr>
          <w:rFonts w:ascii="Book Antiqua" w:eastAsia="宋体" w:hAnsi="Book Antiqua" w:cs="宋体"/>
          <w:b/>
          <w:bCs/>
          <w:color w:val="000000"/>
          <w:sz w:val="24"/>
          <w:szCs w:val="24"/>
          <w:lang w:eastAsia="zh-CN"/>
        </w:rPr>
        <w:t>156</w:t>
      </w:r>
      <w:r w:rsidRPr="00F80765">
        <w:rPr>
          <w:rFonts w:ascii="Book Antiqua" w:eastAsia="宋体" w:hAnsi="Book Antiqua" w:cs="宋体"/>
          <w:color w:val="000000"/>
          <w:sz w:val="24"/>
          <w:szCs w:val="24"/>
          <w:lang w:eastAsia="zh-CN"/>
        </w:rPr>
        <w:t xml:space="preserve">: 979-980 [PMID: 3555083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10.1016/0002-9378(87)90372-3]</w:t>
      </w:r>
    </w:p>
    <w:p w14:paraId="79670107"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35 </w:t>
      </w:r>
      <w:proofErr w:type="spellStart"/>
      <w:r w:rsidRPr="00F80765">
        <w:rPr>
          <w:rFonts w:ascii="Book Antiqua" w:eastAsia="宋体" w:hAnsi="Book Antiqua" w:cs="宋体"/>
          <w:b/>
          <w:bCs/>
          <w:color w:val="000000"/>
          <w:sz w:val="24"/>
          <w:szCs w:val="24"/>
          <w:lang w:eastAsia="zh-CN"/>
        </w:rPr>
        <w:t>Sivalingam</w:t>
      </w:r>
      <w:proofErr w:type="spellEnd"/>
      <w:r w:rsidRPr="00F80765">
        <w:rPr>
          <w:rFonts w:ascii="Book Antiqua" w:eastAsia="宋体" w:hAnsi="Book Antiqua" w:cs="宋体"/>
          <w:b/>
          <w:bCs/>
          <w:color w:val="000000"/>
          <w:sz w:val="24"/>
          <w:szCs w:val="24"/>
          <w:lang w:eastAsia="zh-CN"/>
        </w:rPr>
        <w:t xml:space="preserve"> N</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Surinder</w:t>
      </w:r>
      <w:proofErr w:type="spellEnd"/>
      <w:r w:rsidRPr="00F80765">
        <w:rPr>
          <w:rFonts w:ascii="Book Antiqua" w:eastAsia="宋体" w:hAnsi="Book Antiqua" w:cs="宋体"/>
          <w:color w:val="000000"/>
          <w:sz w:val="24"/>
          <w:szCs w:val="24"/>
          <w:lang w:eastAsia="zh-CN"/>
        </w:rPr>
        <w:t xml:space="preserve"> S.</w:t>
      </w:r>
      <w:proofErr w:type="gramEnd"/>
      <w:r w:rsidRPr="00F80765">
        <w:rPr>
          <w:rFonts w:ascii="Book Antiqua" w:eastAsia="宋体" w:hAnsi="Book Antiqua" w:cs="宋体"/>
          <w:color w:val="000000"/>
          <w:sz w:val="24"/>
          <w:szCs w:val="24"/>
          <w:lang w:eastAsia="zh-CN"/>
        </w:rPr>
        <w:t xml:space="preserve"> Is there a place for intra-umbilical oxytocin for the management of retained placenta? </w:t>
      </w:r>
      <w:r w:rsidRPr="00F80765">
        <w:rPr>
          <w:rFonts w:ascii="Book Antiqua" w:eastAsia="宋体" w:hAnsi="Book Antiqua" w:cs="宋体"/>
          <w:i/>
          <w:iCs/>
          <w:color w:val="000000"/>
          <w:sz w:val="24"/>
          <w:szCs w:val="24"/>
          <w:lang w:eastAsia="zh-CN"/>
        </w:rPr>
        <w:t>Med J Malaysia</w:t>
      </w:r>
      <w:r w:rsidRPr="00F80765">
        <w:rPr>
          <w:rFonts w:ascii="Book Antiqua" w:eastAsia="宋体" w:hAnsi="Book Antiqua" w:cs="宋体"/>
          <w:color w:val="000000"/>
          <w:sz w:val="24"/>
          <w:szCs w:val="24"/>
          <w:lang w:eastAsia="zh-CN"/>
        </w:rPr>
        <w:t> 2001; </w:t>
      </w:r>
      <w:r w:rsidRPr="00F80765">
        <w:rPr>
          <w:rFonts w:ascii="Book Antiqua" w:eastAsia="宋体" w:hAnsi="Book Antiqua" w:cs="宋体"/>
          <w:b/>
          <w:bCs/>
          <w:color w:val="000000"/>
          <w:sz w:val="24"/>
          <w:szCs w:val="24"/>
          <w:lang w:eastAsia="zh-CN"/>
        </w:rPr>
        <w:t>56</w:t>
      </w:r>
      <w:r w:rsidRPr="00F80765">
        <w:rPr>
          <w:rFonts w:ascii="Book Antiqua" w:eastAsia="宋体" w:hAnsi="Book Antiqua" w:cs="宋体"/>
          <w:color w:val="000000"/>
          <w:sz w:val="24"/>
          <w:szCs w:val="24"/>
          <w:lang w:eastAsia="zh-CN"/>
        </w:rPr>
        <w:t>: 451-459 [PMID: 12014765]</w:t>
      </w:r>
    </w:p>
    <w:p w14:paraId="7F9F5390" w14:textId="1088FEFC" w:rsidR="00F80765" w:rsidRPr="00F80765" w:rsidRDefault="005A6CA7" w:rsidP="00F807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36</w:t>
      </w:r>
      <w:r w:rsidRPr="005A6CA7">
        <w:rPr>
          <w:rFonts w:ascii="Book Antiqua" w:eastAsia="宋体" w:hAnsi="Book Antiqua" w:cs="宋体"/>
          <w:b/>
          <w:color w:val="000000"/>
          <w:sz w:val="24"/>
          <w:szCs w:val="24"/>
          <w:lang w:eastAsia="zh-CN"/>
        </w:rPr>
        <w:t xml:space="preserve"> </w:t>
      </w:r>
      <w:proofErr w:type="spellStart"/>
      <w:r w:rsidR="00F80765" w:rsidRPr="005A6CA7">
        <w:rPr>
          <w:rFonts w:ascii="Book Antiqua" w:eastAsia="宋体" w:hAnsi="Book Antiqua" w:cs="宋体"/>
          <w:b/>
          <w:color w:val="000000"/>
          <w:sz w:val="24"/>
          <w:szCs w:val="24"/>
          <w:lang w:eastAsia="zh-CN"/>
        </w:rPr>
        <w:t>Selinger</w:t>
      </w:r>
      <w:proofErr w:type="spellEnd"/>
      <w:r w:rsidR="00F80765" w:rsidRPr="005A6CA7">
        <w:rPr>
          <w:rFonts w:ascii="Book Antiqua" w:eastAsia="宋体" w:hAnsi="Book Antiqua" w:cs="宋体"/>
          <w:b/>
          <w:color w:val="000000"/>
          <w:sz w:val="24"/>
          <w:szCs w:val="24"/>
          <w:lang w:eastAsia="zh-CN"/>
        </w:rPr>
        <w:t xml:space="preserve"> M,</w:t>
      </w:r>
      <w:r w:rsidR="00F80765" w:rsidRPr="00F80765">
        <w:rPr>
          <w:rFonts w:ascii="Book Antiqua" w:eastAsia="宋体" w:hAnsi="Book Antiqua" w:cs="宋体"/>
          <w:color w:val="000000"/>
          <w:sz w:val="24"/>
          <w:szCs w:val="24"/>
          <w:lang w:eastAsia="zh-CN"/>
        </w:rPr>
        <w:t xml:space="preserve"> </w:t>
      </w:r>
      <w:proofErr w:type="spellStart"/>
      <w:r w:rsidR="00F80765" w:rsidRPr="00F80765">
        <w:rPr>
          <w:rFonts w:ascii="Book Antiqua" w:eastAsia="宋体" w:hAnsi="Book Antiqua" w:cs="宋体"/>
          <w:color w:val="000000"/>
          <w:sz w:val="24"/>
          <w:szCs w:val="24"/>
          <w:lang w:eastAsia="zh-CN"/>
        </w:rPr>
        <w:t>MacKenzie</w:t>
      </w:r>
      <w:proofErr w:type="spellEnd"/>
      <w:r w:rsidR="00F80765" w:rsidRPr="00F80765">
        <w:rPr>
          <w:rFonts w:ascii="Book Antiqua" w:eastAsia="宋体" w:hAnsi="Book Antiqua" w:cs="宋体"/>
          <w:color w:val="000000"/>
          <w:sz w:val="24"/>
          <w:szCs w:val="24"/>
          <w:lang w:eastAsia="zh-CN"/>
        </w:rPr>
        <w:t xml:space="preserve"> I, Dunlop P, James D. Intra-umbilical vein oxytocin in the management of retained placenta.</w:t>
      </w:r>
      <w:r w:rsidR="00F80765" w:rsidRPr="005A6CA7">
        <w:rPr>
          <w:rFonts w:ascii="Book Antiqua" w:eastAsia="宋体" w:hAnsi="Book Antiqua" w:cs="宋体"/>
          <w:color w:val="000000"/>
          <w:sz w:val="24"/>
          <w:szCs w:val="24"/>
          <w:lang w:eastAsia="zh-CN"/>
        </w:rPr>
        <w:t xml:space="preserve"> A double</w:t>
      </w:r>
      <w:r w:rsidRPr="005A6CA7">
        <w:rPr>
          <w:rFonts w:ascii="Book Antiqua" w:eastAsia="宋体" w:hAnsi="Book Antiqua" w:cs="宋体"/>
          <w:color w:val="000000"/>
          <w:sz w:val="24"/>
          <w:szCs w:val="24"/>
          <w:lang w:eastAsia="zh-CN"/>
        </w:rPr>
        <w:t xml:space="preserve"> blind placebo controlled study</w:t>
      </w:r>
      <w:r w:rsidR="00F80765" w:rsidRPr="00F80765">
        <w:rPr>
          <w:rFonts w:ascii="Book Antiqua" w:eastAsia="宋体" w:hAnsi="Book Antiqua" w:cs="宋体"/>
          <w:color w:val="000000"/>
          <w:sz w:val="24"/>
          <w:szCs w:val="24"/>
          <w:lang w:eastAsia="zh-CN"/>
        </w:rPr>
        <w:t xml:space="preserve"> 1986; </w:t>
      </w:r>
      <w:r w:rsidR="00F80765" w:rsidRPr="005A6CA7">
        <w:rPr>
          <w:rFonts w:ascii="Book Antiqua" w:eastAsia="宋体" w:hAnsi="Book Antiqua" w:cs="宋体"/>
          <w:b/>
          <w:color w:val="000000"/>
          <w:sz w:val="24"/>
          <w:szCs w:val="24"/>
          <w:lang w:eastAsia="zh-CN"/>
        </w:rPr>
        <w:t>7:</w:t>
      </w:r>
      <w:r w:rsidR="00F80765" w:rsidRPr="00F80765">
        <w:rPr>
          <w:rFonts w:ascii="Book Antiqua" w:eastAsia="宋体" w:hAnsi="Book Antiqua" w:cs="宋体"/>
          <w:color w:val="000000"/>
          <w:sz w:val="24"/>
          <w:szCs w:val="24"/>
          <w:lang w:eastAsia="zh-CN"/>
        </w:rPr>
        <w:t xml:space="preserve"> 115-117 </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DOI: </w:t>
      </w:r>
      <w:r w:rsidR="00F80765" w:rsidRPr="00F80765">
        <w:rPr>
          <w:rFonts w:ascii="Book Antiqua" w:eastAsia="宋体" w:hAnsi="Book Antiqua" w:cs="宋体"/>
          <w:color w:val="000000"/>
          <w:sz w:val="24"/>
          <w:szCs w:val="24"/>
          <w:lang w:eastAsia="zh-CN"/>
        </w:rPr>
        <w:t>10.3109/01443618609112286</w:t>
      </w:r>
      <w:r>
        <w:rPr>
          <w:rFonts w:ascii="Book Antiqua" w:eastAsia="宋体" w:hAnsi="Book Antiqua" w:cs="宋体" w:hint="eastAsia"/>
          <w:color w:val="000000"/>
          <w:sz w:val="24"/>
          <w:szCs w:val="24"/>
          <w:lang w:eastAsia="zh-CN"/>
        </w:rPr>
        <w:t>]</w:t>
      </w:r>
    </w:p>
    <w:p w14:paraId="1E55BC6B" w14:textId="0DDEB404"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37 </w:t>
      </w:r>
      <w:proofErr w:type="spellStart"/>
      <w:r w:rsidRPr="00F80765">
        <w:rPr>
          <w:rFonts w:ascii="Book Antiqua" w:eastAsia="宋体" w:hAnsi="Book Antiqua" w:cs="宋体"/>
          <w:b/>
          <w:bCs/>
          <w:color w:val="000000"/>
          <w:sz w:val="24"/>
          <w:szCs w:val="24"/>
          <w:lang w:eastAsia="zh-CN"/>
        </w:rPr>
        <w:t>Carroli</w:t>
      </w:r>
      <w:proofErr w:type="spellEnd"/>
      <w:r w:rsidRPr="00F80765">
        <w:rPr>
          <w:rFonts w:ascii="Book Antiqua" w:eastAsia="宋体" w:hAnsi="Book Antiqua" w:cs="宋体"/>
          <w:b/>
          <w:bCs/>
          <w:color w:val="000000"/>
          <w:sz w:val="24"/>
          <w:szCs w:val="24"/>
          <w:lang w:eastAsia="zh-CN"/>
        </w:rPr>
        <w:t xml:space="preserve"> G</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Belizan</w:t>
      </w:r>
      <w:proofErr w:type="spellEnd"/>
      <w:r w:rsidRPr="00F80765">
        <w:rPr>
          <w:rFonts w:ascii="Book Antiqua" w:eastAsia="宋体" w:hAnsi="Book Antiqua" w:cs="宋体"/>
          <w:color w:val="000000"/>
          <w:sz w:val="24"/>
          <w:szCs w:val="24"/>
          <w:lang w:eastAsia="zh-CN"/>
        </w:rPr>
        <w:t xml:space="preserve"> JM, Grant A, Gonzalez L, </w:t>
      </w:r>
      <w:proofErr w:type="spellStart"/>
      <w:r w:rsidRPr="00F80765">
        <w:rPr>
          <w:rFonts w:ascii="Book Antiqua" w:eastAsia="宋体" w:hAnsi="Book Antiqua" w:cs="宋体"/>
          <w:color w:val="000000"/>
          <w:sz w:val="24"/>
          <w:szCs w:val="24"/>
          <w:lang w:eastAsia="zh-CN"/>
        </w:rPr>
        <w:t>Campodonico</w:t>
      </w:r>
      <w:proofErr w:type="spellEnd"/>
      <w:r w:rsidRPr="00F80765">
        <w:rPr>
          <w:rFonts w:ascii="Book Antiqua" w:eastAsia="宋体" w:hAnsi="Book Antiqua" w:cs="宋体"/>
          <w:color w:val="000000"/>
          <w:sz w:val="24"/>
          <w:szCs w:val="24"/>
          <w:lang w:eastAsia="zh-CN"/>
        </w:rPr>
        <w:t xml:space="preserve"> L, </w:t>
      </w:r>
      <w:proofErr w:type="spellStart"/>
      <w:r w:rsidRPr="00F80765">
        <w:rPr>
          <w:rFonts w:ascii="Book Antiqua" w:eastAsia="宋体" w:hAnsi="Book Antiqua" w:cs="宋体"/>
          <w:color w:val="000000"/>
          <w:sz w:val="24"/>
          <w:szCs w:val="24"/>
          <w:lang w:eastAsia="zh-CN"/>
        </w:rPr>
        <w:t>Bergel</w:t>
      </w:r>
      <w:proofErr w:type="spellEnd"/>
      <w:r w:rsidRPr="00F80765">
        <w:rPr>
          <w:rFonts w:ascii="Book Antiqua" w:eastAsia="宋体" w:hAnsi="Book Antiqua" w:cs="宋体"/>
          <w:color w:val="000000"/>
          <w:sz w:val="24"/>
          <w:szCs w:val="24"/>
          <w:lang w:eastAsia="zh-CN"/>
        </w:rPr>
        <w:t xml:space="preserve"> E. Intra-umbilical vein injection and retained placenta: evidence from a collaborative large </w:t>
      </w:r>
      <w:proofErr w:type="spellStart"/>
      <w:r w:rsidRPr="00F80765">
        <w:rPr>
          <w:rFonts w:ascii="Book Antiqua" w:eastAsia="宋体" w:hAnsi="Book Antiqua" w:cs="宋体"/>
          <w:color w:val="000000"/>
          <w:sz w:val="24"/>
          <w:szCs w:val="24"/>
          <w:lang w:eastAsia="zh-CN"/>
        </w:rPr>
        <w:t>randomised</w:t>
      </w:r>
      <w:proofErr w:type="spellEnd"/>
      <w:r w:rsidRPr="00F80765">
        <w:rPr>
          <w:rFonts w:ascii="Book Antiqua" w:eastAsia="宋体" w:hAnsi="Book Antiqua" w:cs="宋体"/>
          <w:color w:val="000000"/>
          <w:sz w:val="24"/>
          <w:szCs w:val="24"/>
          <w:lang w:eastAsia="zh-CN"/>
        </w:rPr>
        <w:t xml:space="preserve"> controlled trial. </w:t>
      </w:r>
      <w:proofErr w:type="spellStart"/>
      <w:proofErr w:type="gramStart"/>
      <w:r w:rsidRPr="00F80765">
        <w:rPr>
          <w:rFonts w:ascii="Book Antiqua" w:eastAsia="宋体" w:hAnsi="Book Antiqua" w:cs="宋体"/>
          <w:color w:val="000000"/>
          <w:sz w:val="24"/>
          <w:szCs w:val="24"/>
          <w:lang w:eastAsia="zh-CN"/>
        </w:rPr>
        <w:t>Grupo</w:t>
      </w:r>
      <w:proofErr w:type="spellEnd"/>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Argentino</w:t>
      </w:r>
      <w:proofErr w:type="spellEnd"/>
      <w:r w:rsidRPr="00F80765">
        <w:rPr>
          <w:rFonts w:ascii="Book Antiqua" w:eastAsia="宋体" w:hAnsi="Book Antiqua" w:cs="宋体"/>
          <w:color w:val="000000"/>
          <w:sz w:val="24"/>
          <w:szCs w:val="24"/>
          <w:lang w:eastAsia="zh-CN"/>
        </w:rPr>
        <w:t xml:space="preserve"> de </w:t>
      </w:r>
      <w:proofErr w:type="spellStart"/>
      <w:r w:rsidRPr="00F80765">
        <w:rPr>
          <w:rFonts w:ascii="Book Antiqua" w:eastAsia="宋体" w:hAnsi="Book Antiqua" w:cs="宋体"/>
          <w:color w:val="000000"/>
          <w:sz w:val="24"/>
          <w:szCs w:val="24"/>
          <w:lang w:eastAsia="zh-CN"/>
        </w:rPr>
        <w:t>Estudio</w:t>
      </w:r>
      <w:proofErr w:type="spellEnd"/>
      <w:r w:rsidRPr="00F80765">
        <w:rPr>
          <w:rFonts w:ascii="Book Antiqua" w:eastAsia="宋体" w:hAnsi="Book Antiqua" w:cs="宋体"/>
          <w:color w:val="000000"/>
          <w:sz w:val="24"/>
          <w:szCs w:val="24"/>
          <w:lang w:eastAsia="zh-CN"/>
        </w:rPr>
        <w:t xml:space="preserve"> de Placenta </w:t>
      </w:r>
      <w:proofErr w:type="spellStart"/>
      <w:r w:rsidRPr="00F80765">
        <w:rPr>
          <w:rFonts w:ascii="Book Antiqua" w:eastAsia="宋体" w:hAnsi="Book Antiqua" w:cs="宋体"/>
          <w:color w:val="000000"/>
          <w:sz w:val="24"/>
          <w:szCs w:val="24"/>
          <w:lang w:eastAsia="zh-CN"/>
        </w:rPr>
        <w:t>Retenida</w:t>
      </w:r>
      <w:proofErr w:type="spellEnd"/>
      <w:r w:rsidRPr="00F80765">
        <w:rPr>
          <w:rFonts w:ascii="Book Antiqua" w:eastAsia="宋体" w:hAnsi="Book Antiqua" w:cs="宋体"/>
          <w:color w:val="000000"/>
          <w:sz w:val="24"/>
          <w:szCs w:val="24"/>
          <w:lang w:eastAsia="zh-CN"/>
        </w:rPr>
        <w:t>.</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 xml:space="preserve">Br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Gynaecol</w:t>
      </w:r>
      <w:proofErr w:type="spellEnd"/>
      <w:r w:rsidRPr="00F80765">
        <w:rPr>
          <w:rFonts w:ascii="Book Antiqua" w:eastAsia="宋体" w:hAnsi="Book Antiqua" w:cs="宋体"/>
          <w:color w:val="000000"/>
          <w:sz w:val="24"/>
          <w:szCs w:val="24"/>
          <w:lang w:eastAsia="zh-CN"/>
        </w:rPr>
        <w:t> 1998; </w:t>
      </w:r>
      <w:r w:rsidRPr="00F80765">
        <w:rPr>
          <w:rFonts w:ascii="Book Antiqua" w:eastAsia="宋体" w:hAnsi="Book Antiqua" w:cs="宋体"/>
          <w:b/>
          <w:bCs/>
          <w:color w:val="000000"/>
          <w:sz w:val="24"/>
          <w:szCs w:val="24"/>
          <w:lang w:eastAsia="zh-CN"/>
        </w:rPr>
        <w:t>105</w:t>
      </w:r>
      <w:r w:rsidRPr="00F80765">
        <w:rPr>
          <w:rFonts w:ascii="Book Antiqua" w:eastAsia="宋体" w:hAnsi="Book Antiqua" w:cs="宋体"/>
          <w:color w:val="000000"/>
          <w:sz w:val="24"/>
          <w:szCs w:val="24"/>
          <w:lang w:eastAsia="zh-CN"/>
        </w:rPr>
        <w:t xml:space="preserve">: 179-185 [PMID: 9501783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10.1111/j.1471-0528.1998.tb10049.x]</w:t>
      </w:r>
    </w:p>
    <w:p w14:paraId="5A2A0726" w14:textId="04A499C6"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38 </w:t>
      </w:r>
      <w:proofErr w:type="spellStart"/>
      <w:r w:rsidRPr="00F80765">
        <w:rPr>
          <w:rFonts w:ascii="Book Antiqua" w:eastAsia="宋体" w:hAnsi="Book Antiqua" w:cs="宋体"/>
          <w:b/>
          <w:bCs/>
          <w:color w:val="000000"/>
          <w:sz w:val="24"/>
          <w:szCs w:val="24"/>
          <w:lang w:eastAsia="zh-CN"/>
        </w:rPr>
        <w:t>Gazvani</w:t>
      </w:r>
      <w:proofErr w:type="spellEnd"/>
      <w:r w:rsidRPr="00F80765">
        <w:rPr>
          <w:rFonts w:ascii="Book Antiqua" w:eastAsia="宋体" w:hAnsi="Book Antiqua" w:cs="宋体"/>
          <w:b/>
          <w:bCs/>
          <w:color w:val="000000"/>
          <w:sz w:val="24"/>
          <w:szCs w:val="24"/>
          <w:lang w:eastAsia="zh-CN"/>
        </w:rPr>
        <w:t xml:space="preserve"> MR</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Luckas</w:t>
      </w:r>
      <w:proofErr w:type="spellEnd"/>
      <w:r w:rsidRPr="00F80765">
        <w:rPr>
          <w:rFonts w:ascii="Book Antiqua" w:eastAsia="宋体" w:hAnsi="Book Antiqua" w:cs="宋体"/>
          <w:color w:val="000000"/>
          <w:sz w:val="24"/>
          <w:szCs w:val="24"/>
          <w:lang w:eastAsia="zh-CN"/>
        </w:rPr>
        <w:t xml:space="preserve"> MJ, </w:t>
      </w:r>
      <w:proofErr w:type="spellStart"/>
      <w:r w:rsidRPr="00F80765">
        <w:rPr>
          <w:rFonts w:ascii="Book Antiqua" w:eastAsia="宋体" w:hAnsi="Book Antiqua" w:cs="宋体"/>
          <w:color w:val="000000"/>
          <w:sz w:val="24"/>
          <w:szCs w:val="24"/>
          <w:lang w:eastAsia="zh-CN"/>
        </w:rPr>
        <w:t>Drakeley</w:t>
      </w:r>
      <w:proofErr w:type="spellEnd"/>
      <w:r w:rsidRPr="00F80765">
        <w:rPr>
          <w:rFonts w:ascii="Book Antiqua" w:eastAsia="宋体" w:hAnsi="Book Antiqua" w:cs="宋体"/>
          <w:color w:val="000000"/>
          <w:sz w:val="24"/>
          <w:szCs w:val="24"/>
          <w:lang w:eastAsia="zh-CN"/>
        </w:rPr>
        <w:t xml:space="preserve"> AJ, Emery SJ, </w:t>
      </w:r>
      <w:proofErr w:type="spellStart"/>
      <w:r w:rsidRPr="00F80765">
        <w:rPr>
          <w:rFonts w:ascii="Book Antiqua" w:eastAsia="宋体" w:hAnsi="Book Antiqua" w:cs="宋体"/>
          <w:color w:val="000000"/>
          <w:sz w:val="24"/>
          <w:szCs w:val="24"/>
          <w:lang w:eastAsia="zh-CN"/>
        </w:rPr>
        <w:t>Alfirevic</w:t>
      </w:r>
      <w:proofErr w:type="spellEnd"/>
      <w:r w:rsidRPr="00F80765">
        <w:rPr>
          <w:rFonts w:ascii="Book Antiqua" w:eastAsia="宋体" w:hAnsi="Book Antiqua" w:cs="宋体"/>
          <w:color w:val="000000"/>
          <w:sz w:val="24"/>
          <w:szCs w:val="24"/>
          <w:lang w:eastAsia="zh-CN"/>
        </w:rPr>
        <w:t xml:space="preserve"> Z, </w:t>
      </w:r>
      <w:proofErr w:type="spellStart"/>
      <w:r w:rsidRPr="00F80765">
        <w:rPr>
          <w:rFonts w:ascii="Book Antiqua" w:eastAsia="宋体" w:hAnsi="Book Antiqua" w:cs="宋体"/>
          <w:color w:val="000000"/>
          <w:sz w:val="24"/>
          <w:szCs w:val="24"/>
          <w:lang w:eastAsia="zh-CN"/>
        </w:rPr>
        <w:t>Walkinshaw</w:t>
      </w:r>
      <w:proofErr w:type="spellEnd"/>
      <w:r w:rsidRPr="00F80765">
        <w:rPr>
          <w:rFonts w:ascii="Book Antiqua" w:eastAsia="宋体" w:hAnsi="Book Antiqua" w:cs="宋体"/>
          <w:color w:val="000000"/>
          <w:sz w:val="24"/>
          <w:szCs w:val="24"/>
          <w:lang w:eastAsia="zh-CN"/>
        </w:rPr>
        <w:t xml:space="preserve"> SA. </w:t>
      </w:r>
      <w:proofErr w:type="spellStart"/>
      <w:r w:rsidRPr="00F80765">
        <w:rPr>
          <w:rFonts w:ascii="Book Antiqua" w:eastAsia="宋体" w:hAnsi="Book Antiqua" w:cs="宋体"/>
          <w:color w:val="000000"/>
          <w:sz w:val="24"/>
          <w:szCs w:val="24"/>
          <w:lang w:eastAsia="zh-CN"/>
        </w:rPr>
        <w:t>Intraumbilical</w:t>
      </w:r>
      <w:proofErr w:type="spellEnd"/>
      <w:r w:rsidRPr="00F80765">
        <w:rPr>
          <w:rFonts w:ascii="Book Antiqua" w:eastAsia="宋体" w:hAnsi="Book Antiqua" w:cs="宋体"/>
          <w:color w:val="000000"/>
          <w:sz w:val="24"/>
          <w:szCs w:val="24"/>
          <w:lang w:eastAsia="zh-CN"/>
        </w:rPr>
        <w:t xml:space="preserve"> oxytocin for the management of retained placenta: a randomized controlled trial.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1998; </w:t>
      </w:r>
      <w:r w:rsidRPr="00F80765">
        <w:rPr>
          <w:rFonts w:ascii="Book Antiqua" w:eastAsia="宋体" w:hAnsi="Book Antiqua" w:cs="宋体"/>
          <w:b/>
          <w:bCs/>
          <w:color w:val="000000"/>
          <w:sz w:val="24"/>
          <w:szCs w:val="24"/>
          <w:lang w:eastAsia="zh-CN"/>
        </w:rPr>
        <w:t>91</w:t>
      </w:r>
      <w:r w:rsidRPr="00F80765">
        <w:rPr>
          <w:rFonts w:ascii="Book Antiqua" w:eastAsia="宋体" w:hAnsi="Book Antiqua" w:cs="宋体"/>
          <w:color w:val="000000"/>
          <w:sz w:val="24"/>
          <w:szCs w:val="24"/>
          <w:lang w:eastAsia="zh-CN"/>
        </w:rPr>
        <w:t xml:space="preserve">: 203-207 [PMID: 9469276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10.1016/S0029-7844(97)00622-4]</w:t>
      </w:r>
    </w:p>
    <w:p w14:paraId="19611213"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39 </w:t>
      </w:r>
      <w:r w:rsidRPr="00F80765">
        <w:rPr>
          <w:rFonts w:ascii="Book Antiqua" w:eastAsia="宋体" w:hAnsi="Book Antiqua" w:cs="宋体"/>
          <w:b/>
          <w:bCs/>
          <w:color w:val="000000"/>
          <w:sz w:val="24"/>
          <w:szCs w:val="24"/>
          <w:lang w:eastAsia="zh-CN"/>
        </w:rPr>
        <w:t>Huber MG</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Wildschut</w:t>
      </w:r>
      <w:proofErr w:type="spellEnd"/>
      <w:r w:rsidRPr="00F80765">
        <w:rPr>
          <w:rFonts w:ascii="Book Antiqua" w:eastAsia="宋体" w:hAnsi="Book Antiqua" w:cs="宋体"/>
          <w:color w:val="000000"/>
          <w:sz w:val="24"/>
          <w:szCs w:val="24"/>
          <w:lang w:eastAsia="zh-CN"/>
        </w:rPr>
        <w:t xml:space="preserve"> HI, Boer K, </w:t>
      </w:r>
      <w:proofErr w:type="spellStart"/>
      <w:r w:rsidRPr="00F80765">
        <w:rPr>
          <w:rFonts w:ascii="Book Antiqua" w:eastAsia="宋体" w:hAnsi="Book Antiqua" w:cs="宋体"/>
          <w:color w:val="000000"/>
          <w:sz w:val="24"/>
          <w:szCs w:val="24"/>
          <w:lang w:eastAsia="zh-CN"/>
        </w:rPr>
        <w:t>Kleiverda</w:t>
      </w:r>
      <w:proofErr w:type="spellEnd"/>
      <w:r w:rsidRPr="00F80765">
        <w:rPr>
          <w:rFonts w:ascii="Book Antiqua" w:eastAsia="宋体" w:hAnsi="Book Antiqua" w:cs="宋体"/>
          <w:color w:val="000000"/>
          <w:sz w:val="24"/>
          <w:szCs w:val="24"/>
          <w:lang w:eastAsia="zh-CN"/>
        </w:rPr>
        <w:t xml:space="preserve"> G, </w:t>
      </w:r>
      <w:proofErr w:type="spellStart"/>
      <w:r w:rsidRPr="00F80765">
        <w:rPr>
          <w:rFonts w:ascii="Book Antiqua" w:eastAsia="宋体" w:hAnsi="Book Antiqua" w:cs="宋体"/>
          <w:color w:val="000000"/>
          <w:sz w:val="24"/>
          <w:szCs w:val="24"/>
          <w:lang w:eastAsia="zh-CN"/>
        </w:rPr>
        <w:t>Hoek</w:t>
      </w:r>
      <w:proofErr w:type="spellEnd"/>
      <w:r w:rsidRPr="00F80765">
        <w:rPr>
          <w:rFonts w:ascii="Book Antiqua" w:eastAsia="宋体" w:hAnsi="Book Antiqua" w:cs="宋体"/>
          <w:color w:val="000000"/>
          <w:sz w:val="24"/>
          <w:szCs w:val="24"/>
          <w:lang w:eastAsia="zh-CN"/>
        </w:rPr>
        <w:t xml:space="preserve"> FJ. Umbilical vein administration of oxytocin for the management of retained placenta: is it effective? </w:t>
      </w:r>
      <w:r w:rsidRPr="00F80765">
        <w:rPr>
          <w:rFonts w:ascii="Book Antiqua" w:eastAsia="宋体" w:hAnsi="Book Antiqua" w:cs="宋体"/>
          <w:i/>
          <w:iCs/>
          <w:color w:val="000000"/>
          <w:sz w:val="24"/>
          <w:szCs w:val="24"/>
          <w:lang w:eastAsia="zh-CN"/>
        </w:rPr>
        <w:t xml:space="preserve">Am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1991; </w:t>
      </w:r>
      <w:r w:rsidRPr="00F80765">
        <w:rPr>
          <w:rFonts w:ascii="Book Antiqua" w:eastAsia="宋体" w:hAnsi="Book Antiqua" w:cs="宋体"/>
          <w:b/>
          <w:bCs/>
          <w:color w:val="000000"/>
          <w:sz w:val="24"/>
          <w:szCs w:val="24"/>
          <w:lang w:eastAsia="zh-CN"/>
        </w:rPr>
        <w:t>164</w:t>
      </w:r>
      <w:r w:rsidRPr="00F80765">
        <w:rPr>
          <w:rFonts w:ascii="Book Antiqua" w:eastAsia="宋体" w:hAnsi="Book Antiqua" w:cs="宋体"/>
          <w:color w:val="000000"/>
          <w:sz w:val="24"/>
          <w:szCs w:val="24"/>
          <w:lang w:eastAsia="zh-CN"/>
        </w:rPr>
        <w:t>: 1216-1219 [PMID: 1709781]</w:t>
      </w:r>
    </w:p>
    <w:p w14:paraId="3BFF3181" w14:textId="6E4C5185" w:rsidR="00F80765" w:rsidRPr="00F80765" w:rsidRDefault="005A6CA7" w:rsidP="00F807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40 </w:t>
      </w:r>
      <w:proofErr w:type="spellStart"/>
      <w:r w:rsidR="00F80765" w:rsidRPr="005A6CA7">
        <w:rPr>
          <w:rFonts w:ascii="Book Antiqua" w:eastAsia="宋体" w:hAnsi="Book Antiqua" w:cs="宋体"/>
          <w:b/>
          <w:color w:val="000000"/>
          <w:sz w:val="24"/>
          <w:szCs w:val="24"/>
          <w:lang w:eastAsia="zh-CN"/>
        </w:rPr>
        <w:t>Frappell</w:t>
      </w:r>
      <w:proofErr w:type="spellEnd"/>
      <w:r w:rsidR="00F80765" w:rsidRPr="005A6CA7">
        <w:rPr>
          <w:rFonts w:ascii="Book Antiqua" w:eastAsia="宋体" w:hAnsi="Book Antiqua" w:cs="宋体"/>
          <w:b/>
          <w:color w:val="000000"/>
          <w:sz w:val="24"/>
          <w:szCs w:val="24"/>
          <w:lang w:eastAsia="zh-CN"/>
        </w:rPr>
        <w:t xml:space="preserve"> J,</w:t>
      </w:r>
      <w:r w:rsidR="00F80765" w:rsidRPr="00F80765">
        <w:rPr>
          <w:rFonts w:ascii="Book Antiqua" w:eastAsia="宋体" w:hAnsi="Book Antiqua" w:cs="宋体"/>
          <w:color w:val="000000"/>
          <w:sz w:val="24"/>
          <w:szCs w:val="24"/>
          <w:lang w:eastAsia="zh-CN"/>
        </w:rPr>
        <w:t xml:space="preserve"> Pearce J, </w:t>
      </w:r>
      <w:proofErr w:type="spellStart"/>
      <w:r w:rsidR="00F80765" w:rsidRPr="00F80765">
        <w:rPr>
          <w:rFonts w:ascii="Book Antiqua" w:eastAsia="宋体" w:hAnsi="Book Antiqua" w:cs="宋体"/>
          <w:color w:val="000000"/>
          <w:sz w:val="24"/>
          <w:szCs w:val="24"/>
          <w:lang w:eastAsia="zh-CN"/>
        </w:rPr>
        <w:t>McParland</w:t>
      </w:r>
      <w:proofErr w:type="spellEnd"/>
      <w:r w:rsidR="00F80765" w:rsidRPr="00F80765">
        <w:rPr>
          <w:rFonts w:ascii="Book Antiqua" w:eastAsia="宋体" w:hAnsi="Book Antiqua" w:cs="宋体"/>
          <w:color w:val="000000"/>
          <w:sz w:val="24"/>
          <w:szCs w:val="24"/>
          <w:lang w:eastAsia="zh-CN"/>
        </w:rPr>
        <w:t xml:space="preserve"> P. Intra-umbilical vein oxytocin in the management of retained placenta: A random, prospective, double blind, placebo controlled study. 1988; </w:t>
      </w:r>
      <w:r w:rsidR="00F80765" w:rsidRPr="005A6CA7">
        <w:rPr>
          <w:rFonts w:ascii="Book Antiqua" w:eastAsia="宋体" w:hAnsi="Book Antiqua" w:cs="宋体"/>
          <w:b/>
          <w:color w:val="000000"/>
          <w:sz w:val="24"/>
          <w:szCs w:val="24"/>
          <w:lang w:eastAsia="zh-CN"/>
        </w:rPr>
        <w:t>8:</w:t>
      </w:r>
      <w:r>
        <w:rPr>
          <w:rFonts w:ascii="Book Antiqua" w:eastAsia="宋体" w:hAnsi="Book Antiqua" w:cs="宋体"/>
          <w:color w:val="000000"/>
          <w:sz w:val="24"/>
          <w:szCs w:val="24"/>
          <w:lang w:eastAsia="zh-CN"/>
        </w:rPr>
        <w:t xml:space="preserve"> 322-324</w:t>
      </w:r>
      <w:r w:rsidR="00F80765" w:rsidRPr="00F80765">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DOI: </w:t>
      </w:r>
      <w:r w:rsidR="00F80765" w:rsidRPr="00F80765">
        <w:rPr>
          <w:rFonts w:ascii="Book Antiqua" w:eastAsia="宋体" w:hAnsi="Book Antiqua" w:cs="宋体"/>
          <w:color w:val="000000"/>
          <w:sz w:val="24"/>
          <w:szCs w:val="24"/>
          <w:lang w:eastAsia="zh-CN"/>
        </w:rPr>
        <w:t>10.3109/01443618809008808</w:t>
      </w:r>
      <w:r>
        <w:rPr>
          <w:rFonts w:ascii="Book Antiqua" w:eastAsia="宋体" w:hAnsi="Book Antiqua" w:cs="宋体" w:hint="eastAsia"/>
          <w:color w:val="000000"/>
          <w:sz w:val="24"/>
          <w:szCs w:val="24"/>
          <w:lang w:eastAsia="zh-CN"/>
        </w:rPr>
        <w:t>]</w:t>
      </w:r>
    </w:p>
    <w:p w14:paraId="481AEA18" w14:textId="362A3CD8"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t>41 </w:t>
      </w:r>
      <w:proofErr w:type="spellStart"/>
      <w:r w:rsidRPr="00F80765">
        <w:rPr>
          <w:rFonts w:ascii="Book Antiqua" w:eastAsia="宋体" w:hAnsi="Book Antiqua" w:cs="宋体"/>
          <w:b/>
          <w:bCs/>
          <w:color w:val="000000"/>
          <w:sz w:val="24"/>
          <w:szCs w:val="24"/>
          <w:lang w:eastAsia="zh-CN"/>
        </w:rPr>
        <w:t>Nardin</w:t>
      </w:r>
      <w:proofErr w:type="spellEnd"/>
      <w:r w:rsidRPr="00F80765">
        <w:rPr>
          <w:rFonts w:ascii="Book Antiqua" w:eastAsia="宋体" w:hAnsi="Book Antiqua" w:cs="宋体"/>
          <w:b/>
          <w:bCs/>
          <w:color w:val="000000"/>
          <w:sz w:val="24"/>
          <w:szCs w:val="24"/>
          <w:lang w:eastAsia="zh-CN"/>
        </w:rPr>
        <w:t xml:space="preserve"> JM</w:t>
      </w:r>
      <w:r w:rsidRPr="00F80765">
        <w:rPr>
          <w:rFonts w:ascii="Book Antiqua" w:eastAsia="宋体" w:hAnsi="Book Antiqua" w:cs="宋体"/>
          <w:color w:val="000000"/>
          <w:sz w:val="24"/>
          <w:szCs w:val="24"/>
          <w:lang w:eastAsia="zh-CN"/>
        </w:rPr>
        <w:t xml:space="preserve">, Weeks A, </w:t>
      </w:r>
      <w:proofErr w:type="spellStart"/>
      <w:r w:rsidRPr="00F80765">
        <w:rPr>
          <w:rFonts w:ascii="Book Antiqua" w:eastAsia="宋体" w:hAnsi="Book Antiqua" w:cs="宋体"/>
          <w:color w:val="000000"/>
          <w:sz w:val="24"/>
          <w:szCs w:val="24"/>
          <w:lang w:eastAsia="zh-CN"/>
        </w:rPr>
        <w:t>Carroli</w:t>
      </w:r>
      <w:proofErr w:type="spellEnd"/>
      <w:r w:rsidRPr="00F80765">
        <w:rPr>
          <w:rFonts w:ascii="Book Antiqua" w:eastAsia="宋体" w:hAnsi="Book Antiqua" w:cs="宋体"/>
          <w:color w:val="000000"/>
          <w:sz w:val="24"/>
          <w:szCs w:val="24"/>
          <w:lang w:eastAsia="zh-CN"/>
        </w:rPr>
        <w:t xml:space="preserve"> G. Umbilical vein injection for management of retained placenta.</w:t>
      </w:r>
      <w:proofErr w:type="gramEnd"/>
      <w:r w:rsidRPr="00F80765">
        <w:rPr>
          <w:rFonts w:ascii="Book Antiqua" w:eastAsia="宋体" w:hAnsi="Book Antiqua" w:cs="宋体"/>
          <w:color w:val="000000"/>
          <w:sz w:val="24"/>
          <w:szCs w:val="24"/>
          <w:lang w:eastAsia="zh-CN"/>
        </w:rPr>
        <w:t> </w:t>
      </w:r>
      <w:r w:rsidRPr="00F80765">
        <w:rPr>
          <w:rFonts w:ascii="Book Antiqua" w:eastAsia="宋体" w:hAnsi="Book Antiqua" w:cs="宋体"/>
          <w:i/>
          <w:iCs/>
          <w:color w:val="000000"/>
          <w:sz w:val="24"/>
          <w:szCs w:val="24"/>
          <w:lang w:eastAsia="zh-CN"/>
        </w:rPr>
        <w:t xml:space="preserve">Cochrane Database </w:t>
      </w:r>
      <w:proofErr w:type="spellStart"/>
      <w:r w:rsidRPr="00F80765">
        <w:rPr>
          <w:rFonts w:ascii="Book Antiqua" w:eastAsia="宋体" w:hAnsi="Book Antiqua" w:cs="宋体"/>
          <w:i/>
          <w:iCs/>
          <w:color w:val="000000"/>
          <w:sz w:val="24"/>
          <w:szCs w:val="24"/>
          <w:lang w:eastAsia="zh-CN"/>
        </w:rPr>
        <w:t>Syst</w:t>
      </w:r>
      <w:proofErr w:type="spellEnd"/>
      <w:r w:rsidRPr="00F80765">
        <w:rPr>
          <w:rFonts w:ascii="Book Antiqua" w:eastAsia="宋体" w:hAnsi="Book Antiqua" w:cs="宋体"/>
          <w:i/>
          <w:iCs/>
          <w:color w:val="000000"/>
          <w:sz w:val="24"/>
          <w:szCs w:val="24"/>
          <w:lang w:eastAsia="zh-CN"/>
        </w:rPr>
        <w:t xml:space="preserve"> Rev</w:t>
      </w:r>
      <w:r w:rsidRPr="00F80765">
        <w:rPr>
          <w:rFonts w:ascii="Book Antiqua" w:eastAsia="宋体" w:hAnsi="Book Antiqua" w:cs="宋体"/>
          <w:color w:val="000000"/>
          <w:sz w:val="24"/>
          <w:szCs w:val="24"/>
          <w:lang w:eastAsia="zh-CN"/>
        </w:rPr>
        <w:t> 2011; </w:t>
      </w:r>
      <w:r w:rsidR="005A6CA7">
        <w:rPr>
          <w:rFonts w:ascii="Book Antiqua" w:eastAsia="宋体" w:hAnsi="Book Antiqua" w:cs="宋体" w:hint="eastAsia"/>
          <w:color w:val="000000"/>
          <w:sz w:val="24"/>
          <w:szCs w:val="24"/>
          <w:lang w:eastAsia="zh-CN"/>
        </w:rPr>
        <w:t>(5)</w:t>
      </w:r>
      <w:r w:rsidRPr="00F80765">
        <w:rPr>
          <w:rFonts w:ascii="Book Antiqua" w:eastAsia="宋体" w:hAnsi="Book Antiqua" w:cs="宋体"/>
          <w:color w:val="000000"/>
          <w:sz w:val="24"/>
          <w:szCs w:val="24"/>
          <w:lang w:eastAsia="zh-CN"/>
        </w:rPr>
        <w:t xml:space="preserve">: CD001337 [PMID: 21563129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CD001337]</w:t>
      </w:r>
    </w:p>
    <w:p w14:paraId="4B937874" w14:textId="77777777"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42 </w:t>
      </w:r>
      <w:proofErr w:type="spellStart"/>
      <w:r w:rsidRPr="00F80765">
        <w:rPr>
          <w:rFonts w:ascii="Book Antiqua" w:eastAsia="宋体" w:hAnsi="Book Antiqua" w:cs="宋体"/>
          <w:b/>
          <w:bCs/>
          <w:color w:val="000000"/>
          <w:sz w:val="24"/>
          <w:szCs w:val="24"/>
          <w:lang w:eastAsia="zh-CN"/>
        </w:rPr>
        <w:t>Habek</w:t>
      </w:r>
      <w:proofErr w:type="spellEnd"/>
      <w:r w:rsidRPr="00F80765">
        <w:rPr>
          <w:rFonts w:ascii="Book Antiqua" w:eastAsia="宋体" w:hAnsi="Book Antiqua" w:cs="宋体"/>
          <w:b/>
          <w:bCs/>
          <w:color w:val="000000"/>
          <w:sz w:val="24"/>
          <w:szCs w:val="24"/>
          <w:lang w:eastAsia="zh-CN"/>
        </w:rPr>
        <w:t xml:space="preserve"> D</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Franicevi</w:t>
      </w:r>
      <w:r w:rsidRPr="00F80765">
        <w:rPr>
          <w:rFonts w:ascii="Book Antiqua" w:eastAsia="MS Mincho" w:hAnsi="Book Antiqua" w:cs="MS Mincho"/>
          <w:color w:val="000000"/>
          <w:sz w:val="24"/>
          <w:szCs w:val="24"/>
          <w:lang w:eastAsia="zh-CN"/>
        </w:rPr>
        <w:t>ć</w:t>
      </w:r>
      <w:proofErr w:type="spellEnd"/>
      <w:r w:rsidRPr="00F80765">
        <w:rPr>
          <w:rFonts w:ascii="Book Antiqua" w:eastAsia="宋体" w:hAnsi="Book Antiqua" w:cs="宋体"/>
          <w:color w:val="000000"/>
          <w:sz w:val="24"/>
          <w:szCs w:val="24"/>
          <w:lang w:eastAsia="zh-CN"/>
        </w:rPr>
        <w:t xml:space="preserve"> D. </w:t>
      </w:r>
      <w:proofErr w:type="spellStart"/>
      <w:r w:rsidRPr="00F80765">
        <w:rPr>
          <w:rFonts w:ascii="Book Antiqua" w:eastAsia="宋体" w:hAnsi="Book Antiqua" w:cs="宋体"/>
          <w:color w:val="000000"/>
          <w:sz w:val="24"/>
          <w:szCs w:val="24"/>
          <w:lang w:eastAsia="zh-CN"/>
        </w:rPr>
        <w:t>Intraumbilical</w:t>
      </w:r>
      <w:proofErr w:type="spellEnd"/>
      <w:r w:rsidRPr="00F80765">
        <w:rPr>
          <w:rFonts w:ascii="Book Antiqua" w:eastAsia="宋体" w:hAnsi="Book Antiqua" w:cs="宋体"/>
          <w:color w:val="000000"/>
          <w:sz w:val="24"/>
          <w:szCs w:val="24"/>
          <w:lang w:eastAsia="zh-CN"/>
        </w:rPr>
        <w:t xml:space="preserve"> injection of </w:t>
      </w:r>
      <w:proofErr w:type="spellStart"/>
      <w:r w:rsidRPr="00F80765">
        <w:rPr>
          <w:rFonts w:ascii="Book Antiqua" w:eastAsia="宋体" w:hAnsi="Book Antiqua" w:cs="宋体"/>
          <w:color w:val="000000"/>
          <w:sz w:val="24"/>
          <w:szCs w:val="24"/>
          <w:lang w:eastAsia="zh-CN"/>
        </w:rPr>
        <w:t>uterotonics</w:t>
      </w:r>
      <w:proofErr w:type="spellEnd"/>
      <w:r w:rsidRPr="00F80765">
        <w:rPr>
          <w:rFonts w:ascii="Book Antiqua" w:eastAsia="宋体" w:hAnsi="Book Antiqua" w:cs="宋体"/>
          <w:color w:val="000000"/>
          <w:sz w:val="24"/>
          <w:szCs w:val="24"/>
          <w:lang w:eastAsia="zh-CN"/>
        </w:rPr>
        <w:t xml:space="preserve"> for retained placenta. </w:t>
      </w:r>
      <w:proofErr w:type="spellStart"/>
      <w:r w:rsidRPr="00F80765">
        <w:rPr>
          <w:rFonts w:ascii="Book Antiqua" w:eastAsia="宋体" w:hAnsi="Book Antiqua" w:cs="宋体"/>
          <w:i/>
          <w:iCs/>
          <w:color w:val="000000"/>
          <w:sz w:val="24"/>
          <w:szCs w:val="24"/>
          <w:lang w:eastAsia="zh-CN"/>
        </w:rPr>
        <w:t>Int</w:t>
      </w:r>
      <w:proofErr w:type="spellEnd"/>
      <w:r w:rsidRPr="00F80765">
        <w:rPr>
          <w:rFonts w:ascii="Book Antiqua" w:eastAsia="宋体" w:hAnsi="Book Antiqua" w:cs="宋体"/>
          <w:i/>
          <w:iCs/>
          <w:color w:val="000000"/>
          <w:sz w:val="24"/>
          <w:szCs w:val="24"/>
          <w:lang w:eastAsia="zh-CN"/>
        </w:rPr>
        <w:t xml:space="preserve"> J </w:t>
      </w:r>
      <w:proofErr w:type="spellStart"/>
      <w:r w:rsidRPr="00F80765">
        <w:rPr>
          <w:rFonts w:ascii="Book Antiqua" w:eastAsia="宋体" w:hAnsi="Book Antiqua" w:cs="宋体"/>
          <w:i/>
          <w:iCs/>
          <w:color w:val="000000"/>
          <w:sz w:val="24"/>
          <w:szCs w:val="24"/>
          <w:lang w:eastAsia="zh-CN"/>
        </w:rPr>
        <w:t>Gynaecol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color w:val="000000"/>
          <w:sz w:val="24"/>
          <w:szCs w:val="24"/>
          <w:lang w:eastAsia="zh-CN"/>
        </w:rPr>
        <w:t> 2007; </w:t>
      </w:r>
      <w:r w:rsidRPr="00F80765">
        <w:rPr>
          <w:rFonts w:ascii="Book Antiqua" w:eastAsia="宋体" w:hAnsi="Book Antiqua" w:cs="宋体"/>
          <w:b/>
          <w:bCs/>
          <w:color w:val="000000"/>
          <w:sz w:val="24"/>
          <w:szCs w:val="24"/>
          <w:lang w:eastAsia="zh-CN"/>
        </w:rPr>
        <w:t>99</w:t>
      </w:r>
      <w:r w:rsidRPr="00F80765">
        <w:rPr>
          <w:rFonts w:ascii="Book Antiqua" w:eastAsia="宋体" w:hAnsi="Book Antiqua" w:cs="宋体"/>
          <w:color w:val="000000"/>
          <w:sz w:val="24"/>
          <w:szCs w:val="24"/>
          <w:lang w:eastAsia="zh-CN"/>
        </w:rPr>
        <w:t>: 105-109 [PMID: 17603061]</w:t>
      </w:r>
    </w:p>
    <w:p w14:paraId="7380DCE5" w14:textId="19660E03"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lastRenderedPageBreak/>
        <w:t>43 </w:t>
      </w:r>
      <w:r w:rsidRPr="00F80765">
        <w:rPr>
          <w:rFonts w:ascii="Book Antiqua" w:eastAsia="宋体" w:hAnsi="Book Antiqua" w:cs="宋体"/>
          <w:b/>
          <w:bCs/>
          <w:color w:val="000000"/>
          <w:sz w:val="24"/>
          <w:szCs w:val="24"/>
          <w:lang w:eastAsia="zh-CN"/>
        </w:rPr>
        <w:t xml:space="preserve">van </w:t>
      </w:r>
      <w:proofErr w:type="spellStart"/>
      <w:r w:rsidRPr="00F80765">
        <w:rPr>
          <w:rFonts w:ascii="Book Antiqua" w:eastAsia="宋体" w:hAnsi="Book Antiqua" w:cs="宋体"/>
          <w:b/>
          <w:bCs/>
          <w:color w:val="000000"/>
          <w:sz w:val="24"/>
          <w:szCs w:val="24"/>
          <w:lang w:eastAsia="zh-CN"/>
        </w:rPr>
        <w:t>Stralen</w:t>
      </w:r>
      <w:proofErr w:type="spellEnd"/>
      <w:r w:rsidRPr="00F80765">
        <w:rPr>
          <w:rFonts w:ascii="Book Antiqua" w:eastAsia="宋体" w:hAnsi="Book Antiqua" w:cs="宋体"/>
          <w:b/>
          <w:bCs/>
          <w:color w:val="000000"/>
          <w:sz w:val="24"/>
          <w:szCs w:val="24"/>
          <w:lang w:eastAsia="zh-CN"/>
        </w:rPr>
        <w:t xml:space="preserve"> G</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Veenhof</w:t>
      </w:r>
      <w:proofErr w:type="spellEnd"/>
      <w:r w:rsidRPr="00F80765">
        <w:rPr>
          <w:rFonts w:ascii="Book Antiqua" w:eastAsia="宋体" w:hAnsi="Book Antiqua" w:cs="宋体"/>
          <w:color w:val="000000"/>
          <w:sz w:val="24"/>
          <w:szCs w:val="24"/>
          <w:lang w:eastAsia="zh-CN"/>
        </w:rPr>
        <w:t xml:space="preserve"> M, </w:t>
      </w:r>
      <w:proofErr w:type="spellStart"/>
      <w:r w:rsidRPr="00F80765">
        <w:rPr>
          <w:rFonts w:ascii="Book Antiqua" w:eastAsia="宋体" w:hAnsi="Book Antiqua" w:cs="宋体"/>
          <w:color w:val="000000"/>
          <w:sz w:val="24"/>
          <w:szCs w:val="24"/>
          <w:lang w:eastAsia="zh-CN"/>
        </w:rPr>
        <w:t>Holleboom</w:t>
      </w:r>
      <w:proofErr w:type="spellEnd"/>
      <w:r w:rsidRPr="00F80765">
        <w:rPr>
          <w:rFonts w:ascii="Book Antiqua" w:eastAsia="宋体" w:hAnsi="Book Antiqua" w:cs="宋体"/>
          <w:color w:val="000000"/>
          <w:sz w:val="24"/>
          <w:szCs w:val="24"/>
          <w:lang w:eastAsia="zh-CN"/>
        </w:rPr>
        <w:t xml:space="preserve"> C, van </w:t>
      </w:r>
      <w:proofErr w:type="spellStart"/>
      <w:r w:rsidRPr="00F80765">
        <w:rPr>
          <w:rFonts w:ascii="Book Antiqua" w:eastAsia="宋体" w:hAnsi="Book Antiqua" w:cs="宋体"/>
          <w:color w:val="000000"/>
          <w:sz w:val="24"/>
          <w:szCs w:val="24"/>
          <w:lang w:eastAsia="zh-CN"/>
        </w:rPr>
        <w:t>Roosmalen</w:t>
      </w:r>
      <w:proofErr w:type="spellEnd"/>
      <w:r w:rsidRPr="00F80765">
        <w:rPr>
          <w:rFonts w:ascii="Book Antiqua" w:eastAsia="宋体" w:hAnsi="Book Antiqua" w:cs="宋体"/>
          <w:color w:val="000000"/>
          <w:sz w:val="24"/>
          <w:szCs w:val="24"/>
          <w:lang w:eastAsia="zh-CN"/>
        </w:rPr>
        <w:t xml:space="preserve"> J. No reduction of manual removal after misoprostol for retained placenta: a double-blind, randomized trial. </w:t>
      </w:r>
      <w:proofErr w:type="spellStart"/>
      <w:r w:rsidRPr="00F80765">
        <w:rPr>
          <w:rFonts w:ascii="Book Antiqua" w:eastAsia="宋体" w:hAnsi="Book Antiqua" w:cs="宋体"/>
          <w:i/>
          <w:iCs/>
          <w:color w:val="000000"/>
          <w:sz w:val="24"/>
          <w:szCs w:val="24"/>
          <w:lang w:eastAsia="zh-CN"/>
        </w:rPr>
        <w:t>Acta</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Scand</w:t>
      </w:r>
      <w:proofErr w:type="spellEnd"/>
      <w:r w:rsidRPr="00F80765">
        <w:rPr>
          <w:rFonts w:ascii="Book Antiqua" w:eastAsia="宋体" w:hAnsi="Book Antiqua" w:cs="宋体"/>
          <w:color w:val="000000"/>
          <w:sz w:val="24"/>
          <w:szCs w:val="24"/>
          <w:lang w:eastAsia="zh-CN"/>
        </w:rPr>
        <w:t> 2013; </w:t>
      </w:r>
      <w:r w:rsidRPr="00F80765">
        <w:rPr>
          <w:rFonts w:ascii="Book Antiqua" w:eastAsia="宋体" w:hAnsi="Book Antiqua" w:cs="宋体"/>
          <w:b/>
          <w:bCs/>
          <w:color w:val="000000"/>
          <w:sz w:val="24"/>
          <w:szCs w:val="24"/>
          <w:lang w:eastAsia="zh-CN"/>
        </w:rPr>
        <w:t>92</w:t>
      </w:r>
      <w:r w:rsidRPr="00F80765">
        <w:rPr>
          <w:rFonts w:ascii="Book Antiqua" w:eastAsia="宋体" w:hAnsi="Book Antiqua" w:cs="宋体"/>
          <w:color w:val="000000"/>
          <w:sz w:val="24"/>
          <w:szCs w:val="24"/>
          <w:lang w:eastAsia="zh-CN"/>
        </w:rPr>
        <w:t xml:space="preserve">: 398-403 [PMID: 23231499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10.1111/aogs.12065]</w:t>
      </w:r>
    </w:p>
    <w:p w14:paraId="31A72678" w14:textId="21237466"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44 </w:t>
      </w:r>
      <w:proofErr w:type="spellStart"/>
      <w:r w:rsidRPr="00F80765">
        <w:rPr>
          <w:rFonts w:ascii="Book Antiqua" w:eastAsia="宋体" w:hAnsi="Book Antiqua" w:cs="宋体"/>
          <w:b/>
          <w:bCs/>
          <w:color w:val="000000"/>
          <w:sz w:val="24"/>
          <w:szCs w:val="24"/>
          <w:lang w:eastAsia="zh-CN"/>
        </w:rPr>
        <w:t>Chedraui</w:t>
      </w:r>
      <w:proofErr w:type="spellEnd"/>
      <w:r w:rsidRPr="00F80765">
        <w:rPr>
          <w:rFonts w:ascii="Book Antiqua" w:eastAsia="宋体" w:hAnsi="Book Antiqua" w:cs="宋体"/>
          <w:b/>
          <w:bCs/>
          <w:color w:val="000000"/>
          <w:sz w:val="24"/>
          <w:szCs w:val="24"/>
          <w:lang w:eastAsia="zh-CN"/>
        </w:rPr>
        <w:t xml:space="preserve"> PA</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Insuasti</w:t>
      </w:r>
      <w:proofErr w:type="spellEnd"/>
      <w:r w:rsidRPr="00F80765">
        <w:rPr>
          <w:rFonts w:ascii="Book Antiqua" w:eastAsia="宋体" w:hAnsi="Book Antiqua" w:cs="宋体"/>
          <w:color w:val="000000"/>
          <w:sz w:val="24"/>
          <w:szCs w:val="24"/>
          <w:lang w:eastAsia="zh-CN"/>
        </w:rPr>
        <w:t xml:space="preserve"> DF. </w:t>
      </w:r>
      <w:proofErr w:type="gramStart"/>
      <w:r w:rsidRPr="00F80765">
        <w:rPr>
          <w:rFonts w:ascii="Book Antiqua" w:eastAsia="宋体" w:hAnsi="Book Antiqua" w:cs="宋体"/>
          <w:color w:val="000000"/>
          <w:sz w:val="24"/>
          <w:szCs w:val="24"/>
          <w:lang w:eastAsia="zh-CN"/>
        </w:rPr>
        <w:t>Intravenous nitroglycerin in the management of retained placenta.</w:t>
      </w:r>
      <w:proofErr w:type="gramEnd"/>
      <w:r w:rsidRPr="00F80765">
        <w:rPr>
          <w:rFonts w:ascii="Book Antiqua" w:eastAsia="宋体" w:hAnsi="Book Antiqua" w:cs="宋体"/>
          <w:color w:val="000000"/>
          <w:sz w:val="24"/>
          <w:szCs w:val="24"/>
          <w:lang w:eastAsia="zh-CN"/>
        </w:rPr>
        <w:t>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Invest</w:t>
      </w:r>
      <w:r w:rsidRPr="00F80765">
        <w:rPr>
          <w:rFonts w:ascii="Book Antiqua" w:eastAsia="宋体" w:hAnsi="Book Antiqua" w:cs="宋体"/>
          <w:color w:val="000000"/>
          <w:sz w:val="24"/>
          <w:szCs w:val="24"/>
          <w:lang w:eastAsia="zh-CN"/>
        </w:rPr>
        <w:t> 2003; </w:t>
      </w:r>
      <w:r w:rsidRPr="00F80765">
        <w:rPr>
          <w:rFonts w:ascii="Book Antiqua" w:eastAsia="宋体" w:hAnsi="Book Antiqua" w:cs="宋体"/>
          <w:b/>
          <w:bCs/>
          <w:color w:val="000000"/>
          <w:sz w:val="24"/>
          <w:szCs w:val="24"/>
          <w:lang w:eastAsia="zh-CN"/>
        </w:rPr>
        <w:t>56</w:t>
      </w:r>
      <w:r w:rsidRPr="00F80765">
        <w:rPr>
          <w:rFonts w:ascii="Book Antiqua" w:eastAsia="宋体" w:hAnsi="Book Antiqua" w:cs="宋体"/>
          <w:color w:val="000000"/>
          <w:sz w:val="24"/>
          <w:szCs w:val="24"/>
          <w:lang w:eastAsia="zh-CN"/>
        </w:rPr>
        <w:t xml:space="preserve">: 61-64 [PMID: 12900527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10.1159/000072734]</w:t>
      </w:r>
    </w:p>
    <w:p w14:paraId="747B8502" w14:textId="59E5CACD"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45 </w:t>
      </w:r>
      <w:proofErr w:type="spellStart"/>
      <w:r w:rsidRPr="00F80765">
        <w:rPr>
          <w:rFonts w:ascii="Book Antiqua" w:eastAsia="宋体" w:hAnsi="Book Antiqua" w:cs="宋体"/>
          <w:b/>
          <w:bCs/>
          <w:color w:val="000000"/>
          <w:sz w:val="24"/>
          <w:szCs w:val="24"/>
          <w:lang w:eastAsia="zh-CN"/>
        </w:rPr>
        <w:t>Visalyaputra</w:t>
      </w:r>
      <w:proofErr w:type="spellEnd"/>
      <w:r w:rsidRPr="00F80765">
        <w:rPr>
          <w:rFonts w:ascii="Book Antiqua" w:eastAsia="宋体" w:hAnsi="Book Antiqua" w:cs="宋体"/>
          <w:b/>
          <w:bCs/>
          <w:color w:val="000000"/>
          <w:sz w:val="24"/>
          <w:szCs w:val="24"/>
          <w:lang w:eastAsia="zh-CN"/>
        </w:rPr>
        <w:t xml:space="preserve"> S</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Prechapanich</w:t>
      </w:r>
      <w:proofErr w:type="spellEnd"/>
      <w:r w:rsidRPr="00F80765">
        <w:rPr>
          <w:rFonts w:ascii="Book Antiqua" w:eastAsia="宋体" w:hAnsi="Book Antiqua" w:cs="宋体"/>
          <w:color w:val="000000"/>
          <w:sz w:val="24"/>
          <w:szCs w:val="24"/>
          <w:lang w:eastAsia="zh-CN"/>
        </w:rPr>
        <w:t xml:space="preserve"> J, </w:t>
      </w:r>
      <w:proofErr w:type="spellStart"/>
      <w:r w:rsidRPr="00F80765">
        <w:rPr>
          <w:rFonts w:ascii="Book Antiqua" w:eastAsia="宋体" w:hAnsi="Book Antiqua" w:cs="宋体"/>
          <w:color w:val="000000"/>
          <w:sz w:val="24"/>
          <w:szCs w:val="24"/>
          <w:lang w:eastAsia="zh-CN"/>
        </w:rPr>
        <w:t>Suwanvichai</w:t>
      </w:r>
      <w:proofErr w:type="spellEnd"/>
      <w:r w:rsidRPr="00F80765">
        <w:rPr>
          <w:rFonts w:ascii="Book Antiqua" w:eastAsia="宋体" w:hAnsi="Book Antiqua" w:cs="宋体"/>
          <w:color w:val="000000"/>
          <w:sz w:val="24"/>
          <w:szCs w:val="24"/>
          <w:lang w:eastAsia="zh-CN"/>
        </w:rPr>
        <w:t xml:space="preserve"> S, </w:t>
      </w:r>
      <w:proofErr w:type="spellStart"/>
      <w:r w:rsidRPr="00F80765">
        <w:rPr>
          <w:rFonts w:ascii="Book Antiqua" w:eastAsia="宋体" w:hAnsi="Book Antiqua" w:cs="宋体"/>
          <w:color w:val="000000"/>
          <w:sz w:val="24"/>
          <w:szCs w:val="24"/>
          <w:lang w:eastAsia="zh-CN"/>
        </w:rPr>
        <w:t>Yimyam</w:t>
      </w:r>
      <w:proofErr w:type="spellEnd"/>
      <w:r w:rsidRPr="00F80765">
        <w:rPr>
          <w:rFonts w:ascii="Book Antiqua" w:eastAsia="宋体" w:hAnsi="Book Antiqua" w:cs="宋体"/>
          <w:color w:val="000000"/>
          <w:sz w:val="24"/>
          <w:szCs w:val="24"/>
          <w:lang w:eastAsia="zh-CN"/>
        </w:rPr>
        <w:t xml:space="preserve"> S, </w:t>
      </w:r>
      <w:proofErr w:type="spellStart"/>
      <w:r w:rsidRPr="00F80765">
        <w:rPr>
          <w:rFonts w:ascii="Book Antiqua" w:eastAsia="宋体" w:hAnsi="Book Antiqua" w:cs="宋体"/>
          <w:color w:val="000000"/>
          <w:sz w:val="24"/>
          <w:szCs w:val="24"/>
          <w:lang w:eastAsia="zh-CN"/>
        </w:rPr>
        <w:t>Permpolprasert</w:t>
      </w:r>
      <w:proofErr w:type="spellEnd"/>
      <w:r w:rsidRPr="00F80765">
        <w:rPr>
          <w:rFonts w:ascii="Book Antiqua" w:eastAsia="宋体" w:hAnsi="Book Antiqua" w:cs="宋体"/>
          <w:color w:val="000000"/>
          <w:sz w:val="24"/>
          <w:szCs w:val="24"/>
          <w:lang w:eastAsia="zh-CN"/>
        </w:rPr>
        <w:t xml:space="preserve"> L, </w:t>
      </w:r>
      <w:proofErr w:type="spellStart"/>
      <w:r w:rsidRPr="00F80765">
        <w:rPr>
          <w:rFonts w:ascii="Book Antiqua" w:eastAsia="宋体" w:hAnsi="Book Antiqua" w:cs="宋体"/>
          <w:color w:val="000000"/>
          <w:sz w:val="24"/>
          <w:szCs w:val="24"/>
          <w:lang w:eastAsia="zh-CN"/>
        </w:rPr>
        <w:t>Suksopee</w:t>
      </w:r>
      <w:proofErr w:type="spellEnd"/>
      <w:r w:rsidRPr="00F80765">
        <w:rPr>
          <w:rFonts w:ascii="Book Antiqua" w:eastAsia="宋体" w:hAnsi="Book Antiqua" w:cs="宋体"/>
          <w:color w:val="000000"/>
          <w:sz w:val="24"/>
          <w:szCs w:val="24"/>
          <w:lang w:eastAsia="zh-CN"/>
        </w:rPr>
        <w:t xml:space="preserve"> P. Intravenous nitroglycerin for controlled cord traction in the management of retained placenta. </w:t>
      </w:r>
      <w:proofErr w:type="spellStart"/>
      <w:r w:rsidRPr="00F80765">
        <w:rPr>
          <w:rFonts w:ascii="Book Antiqua" w:eastAsia="宋体" w:hAnsi="Book Antiqua" w:cs="宋体"/>
          <w:i/>
          <w:iCs/>
          <w:color w:val="000000"/>
          <w:sz w:val="24"/>
          <w:szCs w:val="24"/>
          <w:lang w:eastAsia="zh-CN"/>
        </w:rPr>
        <w:t>Int</w:t>
      </w:r>
      <w:proofErr w:type="spellEnd"/>
      <w:r w:rsidRPr="00F80765">
        <w:rPr>
          <w:rFonts w:ascii="Book Antiqua" w:eastAsia="宋体" w:hAnsi="Book Antiqua" w:cs="宋体"/>
          <w:i/>
          <w:iCs/>
          <w:color w:val="000000"/>
          <w:sz w:val="24"/>
          <w:szCs w:val="24"/>
          <w:lang w:eastAsia="zh-CN"/>
        </w:rPr>
        <w:t xml:space="preserve"> J </w:t>
      </w:r>
      <w:proofErr w:type="spellStart"/>
      <w:r w:rsidRPr="00F80765">
        <w:rPr>
          <w:rFonts w:ascii="Book Antiqua" w:eastAsia="宋体" w:hAnsi="Book Antiqua" w:cs="宋体"/>
          <w:i/>
          <w:iCs/>
          <w:color w:val="000000"/>
          <w:sz w:val="24"/>
          <w:szCs w:val="24"/>
          <w:lang w:eastAsia="zh-CN"/>
        </w:rPr>
        <w:t>Gynaecol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color w:val="000000"/>
          <w:sz w:val="24"/>
          <w:szCs w:val="24"/>
          <w:lang w:eastAsia="zh-CN"/>
        </w:rPr>
        <w:t> 2011; </w:t>
      </w:r>
      <w:r w:rsidRPr="00F80765">
        <w:rPr>
          <w:rFonts w:ascii="Book Antiqua" w:eastAsia="宋体" w:hAnsi="Book Antiqua" w:cs="宋体"/>
          <w:b/>
          <w:bCs/>
          <w:color w:val="000000"/>
          <w:sz w:val="24"/>
          <w:szCs w:val="24"/>
          <w:lang w:eastAsia="zh-CN"/>
        </w:rPr>
        <w:t>112</w:t>
      </w:r>
      <w:r w:rsidRPr="00F80765">
        <w:rPr>
          <w:rFonts w:ascii="Book Antiqua" w:eastAsia="宋体" w:hAnsi="Book Antiqua" w:cs="宋体"/>
          <w:color w:val="000000"/>
          <w:sz w:val="24"/>
          <w:szCs w:val="24"/>
          <w:lang w:eastAsia="zh-CN"/>
        </w:rPr>
        <w:t xml:space="preserve">: 103-106 [PMID: 21144515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10.1016/j.ijgo.2010.08.021]</w:t>
      </w:r>
    </w:p>
    <w:p w14:paraId="14517040" w14:textId="38556FF4" w:rsidR="005A6CA7" w:rsidRPr="005A6CA7" w:rsidRDefault="005A6CA7" w:rsidP="005A6CA7">
      <w:pPr>
        <w:pStyle w:val="a4"/>
        <w:widowControl w:val="0"/>
        <w:spacing w:before="0" w:beforeAutospacing="0" w:after="0" w:afterAutospacing="0" w:line="360" w:lineRule="auto"/>
        <w:contextualSpacing/>
        <w:jc w:val="both"/>
        <w:rPr>
          <w:rFonts w:ascii="Book Antiqua" w:eastAsia="宋体" w:hAnsi="Book Antiqua"/>
          <w:sz w:val="24"/>
          <w:szCs w:val="24"/>
          <w:lang w:eastAsia="zh-CN"/>
        </w:rPr>
      </w:pPr>
      <w:proofErr w:type="gramStart"/>
      <w:r>
        <w:rPr>
          <w:rFonts w:ascii="Book Antiqua" w:eastAsia="宋体" w:hAnsi="Book Antiqua" w:hint="eastAsia"/>
          <w:sz w:val="24"/>
          <w:szCs w:val="24"/>
          <w:lang w:eastAsia="zh-CN"/>
        </w:rPr>
        <w:t xml:space="preserve">46 </w:t>
      </w:r>
      <w:proofErr w:type="spellStart"/>
      <w:r w:rsidRPr="005A6CA7">
        <w:rPr>
          <w:rFonts w:ascii="Book Antiqua" w:hAnsi="Book Antiqua"/>
          <w:b/>
          <w:sz w:val="24"/>
          <w:szCs w:val="24"/>
        </w:rPr>
        <w:t>Bullarbo</w:t>
      </w:r>
      <w:proofErr w:type="spellEnd"/>
      <w:r w:rsidRPr="005A6CA7">
        <w:rPr>
          <w:rFonts w:ascii="Book Antiqua" w:hAnsi="Book Antiqua"/>
          <w:b/>
          <w:sz w:val="24"/>
          <w:szCs w:val="24"/>
        </w:rPr>
        <w:t xml:space="preserve"> M,</w:t>
      </w:r>
      <w:r w:rsidRPr="006F367E">
        <w:rPr>
          <w:rFonts w:ascii="Book Antiqua" w:hAnsi="Book Antiqua"/>
          <w:sz w:val="24"/>
          <w:szCs w:val="24"/>
        </w:rPr>
        <w:t xml:space="preserve"> </w:t>
      </w:r>
      <w:proofErr w:type="spellStart"/>
      <w:r w:rsidRPr="006F367E">
        <w:rPr>
          <w:rFonts w:ascii="Book Antiqua" w:hAnsi="Book Antiqua"/>
          <w:sz w:val="24"/>
          <w:szCs w:val="24"/>
        </w:rPr>
        <w:t>Tjugum</w:t>
      </w:r>
      <w:proofErr w:type="spellEnd"/>
      <w:r w:rsidRPr="006F367E">
        <w:rPr>
          <w:rFonts w:ascii="Book Antiqua" w:hAnsi="Book Antiqua"/>
          <w:sz w:val="24"/>
          <w:szCs w:val="24"/>
        </w:rPr>
        <w:t xml:space="preserve"> J, </w:t>
      </w:r>
      <w:proofErr w:type="spellStart"/>
      <w:r w:rsidRPr="006F367E">
        <w:rPr>
          <w:rFonts w:ascii="Book Antiqua" w:hAnsi="Book Antiqua"/>
          <w:sz w:val="24"/>
          <w:szCs w:val="24"/>
        </w:rPr>
        <w:t>Ekerhovd</w:t>
      </w:r>
      <w:proofErr w:type="spellEnd"/>
      <w:r w:rsidRPr="006F367E">
        <w:rPr>
          <w:rFonts w:ascii="Book Antiqua" w:hAnsi="Book Antiqua"/>
          <w:sz w:val="24"/>
          <w:szCs w:val="24"/>
        </w:rPr>
        <w:t xml:space="preserve"> E. Sublingual </w:t>
      </w:r>
      <w:proofErr w:type="spellStart"/>
      <w:r w:rsidRPr="006F367E">
        <w:rPr>
          <w:rFonts w:ascii="Book Antiqua" w:hAnsi="Book Antiqua"/>
          <w:sz w:val="24"/>
          <w:szCs w:val="24"/>
        </w:rPr>
        <w:t>nitroglycerin</w:t>
      </w:r>
      <w:proofErr w:type="spellEnd"/>
      <w:r w:rsidRPr="006F367E">
        <w:rPr>
          <w:rFonts w:ascii="Book Antiqua" w:hAnsi="Book Antiqua"/>
          <w:sz w:val="24"/>
          <w:szCs w:val="24"/>
        </w:rPr>
        <w:t xml:space="preserve"> for management of retained placenta.</w:t>
      </w:r>
      <w:proofErr w:type="gramEnd"/>
      <w:r w:rsidRPr="005A6CA7">
        <w:rPr>
          <w:rFonts w:ascii="Book Antiqua" w:hAnsi="Book Antiqua"/>
          <w:i/>
          <w:sz w:val="24"/>
          <w:szCs w:val="24"/>
        </w:rPr>
        <w:t xml:space="preserve"> </w:t>
      </w:r>
      <w:proofErr w:type="spellStart"/>
      <w:r w:rsidRPr="005A6CA7">
        <w:rPr>
          <w:rFonts w:ascii="Book Antiqua" w:hAnsi="Book Antiqua"/>
          <w:i/>
          <w:iCs/>
          <w:sz w:val="24"/>
          <w:szCs w:val="24"/>
        </w:rPr>
        <w:t>Int</w:t>
      </w:r>
      <w:proofErr w:type="spellEnd"/>
      <w:r w:rsidRPr="005A6CA7">
        <w:rPr>
          <w:rFonts w:ascii="Book Antiqua" w:hAnsi="Book Antiqua"/>
          <w:i/>
          <w:iCs/>
          <w:sz w:val="24"/>
          <w:szCs w:val="24"/>
        </w:rPr>
        <w:t xml:space="preserve"> J </w:t>
      </w:r>
      <w:proofErr w:type="spellStart"/>
      <w:r w:rsidRPr="005A6CA7">
        <w:rPr>
          <w:rFonts w:ascii="Book Antiqua" w:hAnsi="Book Antiqua"/>
          <w:i/>
          <w:iCs/>
          <w:sz w:val="24"/>
          <w:szCs w:val="24"/>
        </w:rPr>
        <w:t>Gynaecol</w:t>
      </w:r>
      <w:proofErr w:type="spellEnd"/>
      <w:r w:rsidRPr="005A6CA7">
        <w:rPr>
          <w:rFonts w:ascii="Book Antiqua" w:hAnsi="Book Antiqua"/>
          <w:i/>
          <w:iCs/>
          <w:sz w:val="24"/>
          <w:szCs w:val="24"/>
        </w:rPr>
        <w:t xml:space="preserve"> </w:t>
      </w:r>
      <w:proofErr w:type="spellStart"/>
      <w:r w:rsidRPr="005A6CA7">
        <w:rPr>
          <w:rFonts w:ascii="Book Antiqua" w:hAnsi="Book Antiqua"/>
          <w:i/>
          <w:iCs/>
          <w:sz w:val="24"/>
          <w:szCs w:val="24"/>
        </w:rPr>
        <w:t>Obstet</w:t>
      </w:r>
      <w:proofErr w:type="spellEnd"/>
      <w:r>
        <w:rPr>
          <w:rFonts w:ascii="Book Antiqua" w:hAnsi="Book Antiqua"/>
          <w:sz w:val="24"/>
          <w:szCs w:val="24"/>
        </w:rPr>
        <w:t xml:space="preserve"> 2005; </w:t>
      </w:r>
      <w:r w:rsidRPr="005A6CA7">
        <w:rPr>
          <w:rFonts w:ascii="Book Antiqua" w:hAnsi="Book Antiqua"/>
          <w:b/>
          <w:sz w:val="24"/>
          <w:szCs w:val="24"/>
        </w:rPr>
        <w:t xml:space="preserve">91: </w:t>
      </w:r>
      <w:r>
        <w:rPr>
          <w:rFonts w:ascii="Book Antiqua" w:hAnsi="Book Antiqua"/>
          <w:sz w:val="24"/>
          <w:szCs w:val="24"/>
        </w:rPr>
        <w:t>228-232</w:t>
      </w:r>
      <w:r>
        <w:rPr>
          <w:rFonts w:ascii="Book Antiqua" w:eastAsia="宋体" w:hAnsi="Book Antiqua" w:hint="eastAsia"/>
          <w:sz w:val="24"/>
          <w:szCs w:val="24"/>
          <w:lang w:eastAsia="zh-CN"/>
        </w:rPr>
        <w:t xml:space="preserve"> [</w:t>
      </w:r>
      <w:r w:rsidRPr="006F367E">
        <w:rPr>
          <w:rFonts w:ascii="Book Antiqua" w:hAnsi="Book Antiqua"/>
          <w:sz w:val="24"/>
          <w:szCs w:val="24"/>
        </w:rPr>
        <w:t>PMID:</w:t>
      </w:r>
      <w:r>
        <w:rPr>
          <w:rFonts w:ascii="Book Antiqua" w:eastAsia="宋体" w:hAnsi="Book Antiqua" w:hint="eastAsia"/>
          <w:sz w:val="24"/>
          <w:szCs w:val="24"/>
          <w:lang w:eastAsia="zh-CN"/>
        </w:rPr>
        <w:t xml:space="preserve"> </w:t>
      </w:r>
      <w:r w:rsidRPr="006F367E">
        <w:rPr>
          <w:rFonts w:ascii="Book Antiqua" w:hAnsi="Book Antiqua"/>
          <w:sz w:val="24"/>
          <w:szCs w:val="24"/>
        </w:rPr>
        <w:t>1</w:t>
      </w:r>
      <w:r>
        <w:rPr>
          <w:rFonts w:ascii="Book Antiqua" w:eastAsia="宋体" w:hAnsi="Book Antiqua" w:hint="eastAsia"/>
          <w:sz w:val="24"/>
          <w:szCs w:val="24"/>
          <w:lang w:eastAsia="zh-CN"/>
        </w:rPr>
        <w:t>6226759]</w:t>
      </w:r>
    </w:p>
    <w:p w14:paraId="41AA9F81" w14:textId="5D9E1326"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4</w:t>
      </w:r>
      <w:r w:rsidR="005A6CA7">
        <w:rPr>
          <w:rFonts w:ascii="Book Antiqua" w:eastAsia="宋体" w:hAnsi="Book Antiqua" w:cs="宋体" w:hint="eastAsia"/>
          <w:color w:val="000000"/>
          <w:sz w:val="24"/>
          <w:szCs w:val="24"/>
          <w:lang w:eastAsia="zh-CN"/>
        </w:rPr>
        <w:t>7</w:t>
      </w:r>
      <w:r w:rsidRPr="00F80765">
        <w:rPr>
          <w:rFonts w:ascii="Book Antiqua" w:eastAsia="宋体" w:hAnsi="Book Antiqua" w:cs="宋体"/>
          <w:color w:val="000000"/>
          <w:sz w:val="24"/>
          <w:szCs w:val="24"/>
          <w:lang w:eastAsia="zh-CN"/>
        </w:rPr>
        <w:t> </w:t>
      </w:r>
      <w:proofErr w:type="spellStart"/>
      <w:r w:rsidRPr="00F80765">
        <w:rPr>
          <w:rFonts w:ascii="Book Antiqua" w:eastAsia="宋体" w:hAnsi="Book Antiqua" w:cs="宋体"/>
          <w:b/>
          <w:bCs/>
          <w:color w:val="000000"/>
          <w:sz w:val="24"/>
          <w:szCs w:val="24"/>
          <w:lang w:eastAsia="zh-CN"/>
        </w:rPr>
        <w:t>Ekerhovd</w:t>
      </w:r>
      <w:proofErr w:type="spellEnd"/>
      <w:r w:rsidRPr="00F80765">
        <w:rPr>
          <w:rFonts w:ascii="Book Antiqua" w:eastAsia="宋体" w:hAnsi="Book Antiqua" w:cs="宋体"/>
          <w:b/>
          <w:bCs/>
          <w:color w:val="000000"/>
          <w:sz w:val="24"/>
          <w:szCs w:val="24"/>
          <w:lang w:eastAsia="zh-CN"/>
        </w:rPr>
        <w:t xml:space="preserve"> E</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Bullarbo</w:t>
      </w:r>
      <w:proofErr w:type="spellEnd"/>
      <w:r w:rsidRPr="00F80765">
        <w:rPr>
          <w:rFonts w:ascii="Book Antiqua" w:eastAsia="宋体" w:hAnsi="Book Antiqua" w:cs="宋体"/>
          <w:color w:val="000000"/>
          <w:sz w:val="24"/>
          <w:szCs w:val="24"/>
          <w:lang w:eastAsia="zh-CN"/>
        </w:rPr>
        <w:t xml:space="preserve"> M. Sublingual nitroglycerin seems to be effective in the management of retained placenta. </w:t>
      </w:r>
      <w:proofErr w:type="spellStart"/>
      <w:r w:rsidRPr="00F80765">
        <w:rPr>
          <w:rFonts w:ascii="Book Antiqua" w:eastAsia="宋体" w:hAnsi="Book Antiqua" w:cs="宋体"/>
          <w:i/>
          <w:iCs/>
          <w:color w:val="000000"/>
          <w:sz w:val="24"/>
          <w:szCs w:val="24"/>
          <w:lang w:eastAsia="zh-CN"/>
        </w:rPr>
        <w:t>Acta</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Scand</w:t>
      </w:r>
      <w:proofErr w:type="spellEnd"/>
      <w:r w:rsidRPr="00F80765">
        <w:rPr>
          <w:rFonts w:ascii="Book Antiqua" w:eastAsia="宋体" w:hAnsi="Book Antiqua" w:cs="宋体"/>
          <w:color w:val="000000"/>
          <w:sz w:val="24"/>
          <w:szCs w:val="24"/>
          <w:lang w:eastAsia="zh-CN"/>
        </w:rPr>
        <w:t> 2008; </w:t>
      </w:r>
      <w:r w:rsidRPr="00F80765">
        <w:rPr>
          <w:rFonts w:ascii="Book Antiqua" w:eastAsia="宋体" w:hAnsi="Book Antiqua" w:cs="宋体"/>
          <w:b/>
          <w:bCs/>
          <w:color w:val="000000"/>
          <w:sz w:val="24"/>
          <w:szCs w:val="24"/>
          <w:lang w:eastAsia="zh-CN"/>
        </w:rPr>
        <w:t>87</w:t>
      </w:r>
      <w:r w:rsidRPr="00F80765">
        <w:rPr>
          <w:rFonts w:ascii="Book Antiqua" w:eastAsia="宋体" w:hAnsi="Book Antiqua" w:cs="宋体"/>
          <w:color w:val="000000"/>
          <w:sz w:val="24"/>
          <w:szCs w:val="24"/>
          <w:lang w:eastAsia="zh-CN"/>
        </w:rPr>
        <w:t xml:space="preserve">: 222-225 [PMID: 18231892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10.1080/00016340701855654]</w:t>
      </w:r>
    </w:p>
    <w:p w14:paraId="49B5E26B" w14:textId="7079ED7E"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48 </w:t>
      </w:r>
      <w:r w:rsidRPr="00F80765">
        <w:rPr>
          <w:rFonts w:ascii="Book Antiqua" w:eastAsia="宋体" w:hAnsi="Book Antiqua" w:cs="宋体"/>
          <w:b/>
          <w:bCs/>
          <w:color w:val="000000"/>
          <w:sz w:val="24"/>
          <w:szCs w:val="24"/>
          <w:lang w:eastAsia="zh-CN"/>
        </w:rPr>
        <w:t>Abdel-</w:t>
      </w:r>
      <w:proofErr w:type="spellStart"/>
      <w:r w:rsidRPr="00F80765">
        <w:rPr>
          <w:rFonts w:ascii="Book Antiqua" w:eastAsia="宋体" w:hAnsi="Book Antiqua" w:cs="宋体"/>
          <w:b/>
          <w:bCs/>
          <w:color w:val="000000"/>
          <w:sz w:val="24"/>
          <w:szCs w:val="24"/>
          <w:lang w:eastAsia="zh-CN"/>
        </w:rPr>
        <w:t>Aleem</w:t>
      </w:r>
      <w:proofErr w:type="spellEnd"/>
      <w:r w:rsidRPr="00F80765">
        <w:rPr>
          <w:rFonts w:ascii="Book Antiqua" w:eastAsia="宋体" w:hAnsi="Book Antiqua" w:cs="宋体"/>
          <w:b/>
          <w:bCs/>
          <w:color w:val="000000"/>
          <w:sz w:val="24"/>
          <w:szCs w:val="24"/>
          <w:lang w:eastAsia="zh-CN"/>
        </w:rPr>
        <w:t xml:space="preserve"> H</w:t>
      </w:r>
      <w:r w:rsidRPr="00F80765">
        <w:rPr>
          <w:rFonts w:ascii="Book Antiqua" w:eastAsia="宋体" w:hAnsi="Book Antiqua" w:cs="宋体"/>
          <w:color w:val="000000"/>
          <w:sz w:val="24"/>
          <w:szCs w:val="24"/>
          <w:lang w:eastAsia="zh-CN"/>
        </w:rPr>
        <w:t>, Abdel-</w:t>
      </w:r>
      <w:proofErr w:type="spellStart"/>
      <w:r w:rsidRPr="00F80765">
        <w:rPr>
          <w:rFonts w:ascii="Book Antiqua" w:eastAsia="宋体" w:hAnsi="Book Antiqua" w:cs="宋体"/>
          <w:color w:val="000000"/>
          <w:sz w:val="24"/>
          <w:szCs w:val="24"/>
          <w:lang w:eastAsia="zh-CN"/>
        </w:rPr>
        <w:t>Aleem</w:t>
      </w:r>
      <w:proofErr w:type="spellEnd"/>
      <w:r w:rsidRPr="00F80765">
        <w:rPr>
          <w:rFonts w:ascii="Book Antiqua" w:eastAsia="宋体" w:hAnsi="Book Antiqua" w:cs="宋体"/>
          <w:color w:val="000000"/>
          <w:sz w:val="24"/>
          <w:szCs w:val="24"/>
          <w:lang w:eastAsia="zh-CN"/>
        </w:rPr>
        <w:t xml:space="preserve"> MA, </w:t>
      </w:r>
      <w:proofErr w:type="spellStart"/>
      <w:r w:rsidRPr="00F80765">
        <w:rPr>
          <w:rFonts w:ascii="Book Antiqua" w:eastAsia="宋体" w:hAnsi="Book Antiqua" w:cs="宋体"/>
          <w:color w:val="000000"/>
          <w:sz w:val="24"/>
          <w:szCs w:val="24"/>
          <w:lang w:eastAsia="zh-CN"/>
        </w:rPr>
        <w:t>Shaaban</w:t>
      </w:r>
      <w:proofErr w:type="spellEnd"/>
      <w:r w:rsidRPr="00F80765">
        <w:rPr>
          <w:rFonts w:ascii="Book Antiqua" w:eastAsia="宋体" w:hAnsi="Book Antiqua" w:cs="宋体"/>
          <w:color w:val="000000"/>
          <w:sz w:val="24"/>
          <w:szCs w:val="24"/>
          <w:lang w:eastAsia="zh-CN"/>
        </w:rPr>
        <w:t xml:space="preserve"> OM. </w:t>
      </w:r>
      <w:proofErr w:type="spellStart"/>
      <w:r w:rsidRPr="00F80765">
        <w:rPr>
          <w:rFonts w:ascii="Book Antiqua" w:eastAsia="宋体" w:hAnsi="Book Antiqua" w:cs="宋体"/>
          <w:color w:val="000000"/>
          <w:sz w:val="24"/>
          <w:szCs w:val="24"/>
          <w:lang w:eastAsia="zh-CN"/>
        </w:rPr>
        <w:t>Tocolysis</w:t>
      </w:r>
      <w:proofErr w:type="spellEnd"/>
      <w:r w:rsidRPr="00F80765">
        <w:rPr>
          <w:rFonts w:ascii="Book Antiqua" w:eastAsia="宋体" w:hAnsi="Book Antiqua" w:cs="宋体"/>
          <w:color w:val="000000"/>
          <w:sz w:val="24"/>
          <w:szCs w:val="24"/>
          <w:lang w:eastAsia="zh-CN"/>
        </w:rPr>
        <w:t xml:space="preserve"> for management of retained placenta. </w:t>
      </w:r>
      <w:r w:rsidRPr="00F80765">
        <w:rPr>
          <w:rFonts w:ascii="Book Antiqua" w:eastAsia="宋体" w:hAnsi="Book Antiqua" w:cs="宋体"/>
          <w:i/>
          <w:iCs/>
          <w:color w:val="000000"/>
          <w:sz w:val="24"/>
          <w:szCs w:val="24"/>
          <w:lang w:eastAsia="zh-CN"/>
        </w:rPr>
        <w:t xml:space="preserve">Cochrane Database </w:t>
      </w:r>
      <w:proofErr w:type="spellStart"/>
      <w:r w:rsidRPr="00F80765">
        <w:rPr>
          <w:rFonts w:ascii="Book Antiqua" w:eastAsia="宋体" w:hAnsi="Book Antiqua" w:cs="宋体"/>
          <w:i/>
          <w:iCs/>
          <w:color w:val="000000"/>
          <w:sz w:val="24"/>
          <w:szCs w:val="24"/>
          <w:lang w:eastAsia="zh-CN"/>
        </w:rPr>
        <w:t>Syst</w:t>
      </w:r>
      <w:proofErr w:type="spellEnd"/>
      <w:r w:rsidRPr="00F80765">
        <w:rPr>
          <w:rFonts w:ascii="Book Antiqua" w:eastAsia="宋体" w:hAnsi="Book Antiqua" w:cs="宋体"/>
          <w:i/>
          <w:iCs/>
          <w:color w:val="000000"/>
          <w:sz w:val="24"/>
          <w:szCs w:val="24"/>
          <w:lang w:eastAsia="zh-CN"/>
        </w:rPr>
        <w:t xml:space="preserve"> Rev</w:t>
      </w:r>
      <w:r w:rsidRPr="00F80765">
        <w:rPr>
          <w:rFonts w:ascii="Book Antiqua" w:eastAsia="宋体" w:hAnsi="Book Antiqua" w:cs="宋体"/>
          <w:color w:val="000000"/>
          <w:sz w:val="24"/>
          <w:szCs w:val="24"/>
          <w:lang w:eastAsia="zh-CN"/>
        </w:rPr>
        <w:t> 2011;</w:t>
      </w:r>
      <w:r w:rsidR="005A6CA7">
        <w:rPr>
          <w:rFonts w:ascii="Book Antiqua" w:eastAsia="宋体" w:hAnsi="Book Antiqua" w:cs="宋体" w:hint="eastAsia"/>
          <w:color w:val="000000"/>
          <w:sz w:val="24"/>
          <w:szCs w:val="24"/>
          <w:lang w:eastAsia="zh-CN"/>
        </w:rPr>
        <w:t xml:space="preserve"> (1)</w:t>
      </w:r>
      <w:r w:rsidRPr="00F80765">
        <w:rPr>
          <w:rFonts w:ascii="Book Antiqua" w:eastAsia="宋体" w:hAnsi="Book Antiqua" w:cs="宋体"/>
          <w:color w:val="000000"/>
          <w:sz w:val="24"/>
          <w:szCs w:val="24"/>
          <w:lang w:eastAsia="zh-CN"/>
        </w:rPr>
        <w:t xml:space="preserve">: CD007708 [PMID: 21249693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CD007708.]</w:t>
      </w:r>
    </w:p>
    <w:p w14:paraId="61BBF271" w14:textId="0467E754" w:rsidR="00F80765" w:rsidRPr="00F80765" w:rsidRDefault="005A6CA7" w:rsidP="00F80765">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49</w:t>
      </w:r>
      <w:r w:rsidRPr="005A6CA7">
        <w:rPr>
          <w:rFonts w:ascii="Book Antiqua" w:eastAsia="宋体" w:hAnsi="Book Antiqua" w:cs="宋体"/>
          <w:b/>
          <w:color w:val="000000"/>
          <w:sz w:val="24"/>
          <w:szCs w:val="24"/>
          <w:lang w:eastAsia="zh-CN"/>
        </w:rPr>
        <w:t xml:space="preserve"> </w:t>
      </w:r>
      <w:r w:rsidR="00F80765" w:rsidRPr="005A6CA7">
        <w:rPr>
          <w:rFonts w:ascii="Book Antiqua" w:eastAsia="宋体" w:hAnsi="Book Antiqua" w:cs="宋体"/>
          <w:b/>
          <w:color w:val="000000"/>
          <w:sz w:val="24"/>
          <w:szCs w:val="24"/>
          <w:lang w:eastAsia="zh-CN"/>
        </w:rPr>
        <w:t>Chauhan P,</w:t>
      </w:r>
      <w:r w:rsidR="00F80765" w:rsidRPr="00F80765">
        <w:rPr>
          <w:rFonts w:ascii="Book Antiqua" w:eastAsia="宋体" w:hAnsi="Book Antiqua" w:cs="宋体"/>
          <w:color w:val="000000"/>
          <w:sz w:val="24"/>
          <w:szCs w:val="24"/>
          <w:lang w:eastAsia="zh-CN"/>
        </w:rPr>
        <w:t xml:space="preserve"> Gasser F, Chauhan A. Clinical investigation on the use of acupuncture for treatment of placental retention.</w:t>
      </w:r>
      <w:proofErr w:type="gramEnd"/>
      <w:r w:rsidR="00F80765" w:rsidRPr="005A6CA7">
        <w:rPr>
          <w:rFonts w:ascii="Book Antiqua" w:eastAsia="宋体" w:hAnsi="Book Antiqua" w:cs="宋体"/>
          <w:i/>
          <w:color w:val="000000"/>
          <w:sz w:val="24"/>
          <w:szCs w:val="24"/>
          <w:lang w:eastAsia="zh-CN"/>
        </w:rPr>
        <w:t xml:space="preserve"> Am J </w:t>
      </w:r>
      <w:proofErr w:type="spellStart"/>
      <w:r w:rsidR="00F80765" w:rsidRPr="005A6CA7">
        <w:rPr>
          <w:rFonts w:ascii="Book Antiqua" w:eastAsia="宋体" w:hAnsi="Book Antiqua" w:cs="宋体"/>
          <w:i/>
          <w:color w:val="000000"/>
          <w:sz w:val="24"/>
          <w:szCs w:val="24"/>
          <w:lang w:eastAsia="zh-CN"/>
        </w:rPr>
        <w:t>Acupunct</w:t>
      </w:r>
      <w:proofErr w:type="spellEnd"/>
      <w:r w:rsidR="00F80765" w:rsidRPr="005A6CA7">
        <w:rPr>
          <w:rFonts w:ascii="Book Antiqua" w:eastAsia="宋体" w:hAnsi="Book Antiqua" w:cs="宋体"/>
          <w:i/>
          <w:color w:val="000000"/>
          <w:sz w:val="24"/>
          <w:szCs w:val="24"/>
          <w:lang w:eastAsia="zh-CN"/>
        </w:rPr>
        <w:t xml:space="preserve"> </w:t>
      </w:r>
      <w:r w:rsidR="00F80765" w:rsidRPr="00F80765">
        <w:rPr>
          <w:rFonts w:ascii="Book Antiqua" w:eastAsia="宋体" w:hAnsi="Book Antiqua" w:cs="宋体"/>
          <w:color w:val="000000"/>
          <w:sz w:val="24"/>
          <w:szCs w:val="24"/>
          <w:lang w:eastAsia="zh-CN"/>
        </w:rPr>
        <w:t xml:space="preserve">1998; </w:t>
      </w:r>
      <w:r w:rsidR="00F80765" w:rsidRPr="005A6CA7">
        <w:rPr>
          <w:rFonts w:ascii="Book Antiqua" w:eastAsia="宋体" w:hAnsi="Book Antiqua" w:cs="宋体"/>
          <w:b/>
          <w:color w:val="000000"/>
          <w:sz w:val="24"/>
          <w:szCs w:val="24"/>
          <w:lang w:eastAsia="zh-CN"/>
        </w:rPr>
        <w:t>26:</w:t>
      </w:r>
      <w:r w:rsidR="00F80765" w:rsidRPr="00F80765">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19-</w:t>
      </w:r>
      <w:proofErr w:type="gramStart"/>
      <w:r>
        <w:rPr>
          <w:rFonts w:ascii="Book Antiqua" w:eastAsia="宋体" w:hAnsi="Book Antiqua" w:cs="宋体"/>
          <w:color w:val="000000"/>
          <w:sz w:val="24"/>
          <w:szCs w:val="24"/>
          <w:lang w:eastAsia="zh-CN"/>
        </w:rPr>
        <w:t>25</w:t>
      </w:r>
      <w:proofErr w:type="gramEnd"/>
    </w:p>
    <w:p w14:paraId="0250D583" w14:textId="417CD403" w:rsidR="00F80765" w:rsidRPr="00F80765" w:rsidRDefault="005A6CA7" w:rsidP="00F80765">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50 </w:t>
      </w:r>
      <w:proofErr w:type="spellStart"/>
      <w:r w:rsidR="00F80765" w:rsidRPr="005A6CA7">
        <w:rPr>
          <w:rFonts w:ascii="Book Antiqua" w:eastAsia="宋体" w:hAnsi="Book Antiqua" w:cs="宋体"/>
          <w:b/>
          <w:color w:val="000000"/>
          <w:sz w:val="24"/>
          <w:szCs w:val="24"/>
          <w:lang w:eastAsia="zh-CN"/>
        </w:rPr>
        <w:t>Narang</w:t>
      </w:r>
      <w:proofErr w:type="spellEnd"/>
      <w:r w:rsidR="00F80765" w:rsidRPr="005A6CA7">
        <w:rPr>
          <w:rFonts w:ascii="Book Antiqua" w:eastAsia="宋体" w:hAnsi="Book Antiqua" w:cs="宋体"/>
          <w:b/>
          <w:color w:val="000000"/>
          <w:sz w:val="24"/>
          <w:szCs w:val="24"/>
          <w:lang w:eastAsia="zh-CN"/>
        </w:rPr>
        <w:t xml:space="preserve"> L, </w:t>
      </w:r>
      <w:proofErr w:type="spellStart"/>
      <w:r w:rsidR="00F80765" w:rsidRPr="00F80765">
        <w:rPr>
          <w:rFonts w:ascii="Book Antiqua" w:eastAsia="宋体" w:hAnsi="Book Antiqua" w:cs="宋体"/>
          <w:color w:val="000000"/>
          <w:sz w:val="24"/>
          <w:szCs w:val="24"/>
          <w:lang w:eastAsia="zh-CN"/>
        </w:rPr>
        <w:t>Chandraharan</w:t>
      </w:r>
      <w:proofErr w:type="spellEnd"/>
      <w:r w:rsidR="00F80765" w:rsidRPr="00F80765">
        <w:rPr>
          <w:rFonts w:ascii="Book Antiqua" w:eastAsia="宋体" w:hAnsi="Book Antiqua" w:cs="宋体"/>
          <w:color w:val="000000"/>
          <w:sz w:val="24"/>
          <w:szCs w:val="24"/>
          <w:lang w:eastAsia="zh-CN"/>
        </w:rPr>
        <w:t xml:space="preserve"> E. Management of morbidly adher</w:t>
      </w:r>
      <w:r>
        <w:rPr>
          <w:rFonts w:ascii="Book Antiqua" w:eastAsia="宋体" w:hAnsi="Book Antiqua" w:cs="宋体"/>
          <w:color w:val="000000"/>
          <w:sz w:val="24"/>
          <w:szCs w:val="24"/>
          <w:lang w:eastAsia="zh-CN"/>
        </w:rPr>
        <w:t>ent placenta.</w:t>
      </w:r>
      <w:proofErr w:type="gramEnd"/>
      <w:r>
        <w:rPr>
          <w:rFonts w:ascii="Book Antiqua" w:eastAsia="宋体" w:hAnsi="Book Antiqua" w:cs="宋体"/>
          <w:color w:val="000000"/>
          <w:sz w:val="24"/>
          <w:szCs w:val="24"/>
          <w:lang w:eastAsia="zh-CN"/>
        </w:rPr>
        <w:t xml:space="preserve"> 2013; 23: 214-220</w:t>
      </w:r>
      <w:r w:rsidR="00F80765" w:rsidRPr="00F80765">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DOI: </w:t>
      </w:r>
      <w:r w:rsidR="00F80765" w:rsidRPr="00F80765">
        <w:rPr>
          <w:rFonts w:ascii="Book Antiqua" w:eastAsia="宋体" w:hAnsi="Book Antiqua" w:cs="宋体"/>
          <w:color w:val="000000"/>
          <w:sz w:val="24"/>
          <w:szCs w:val="24"/>
          <w:lang w:eastAsia="zh-CN"/>
        </w:rPr>
        <w:t>10.1016/j.ogrm.2013.06.002</w:t>
      </w:r>
      <w:r>
        <w:rPr>
          <w:rFonts w:ascii="Book Antiqua" w:eastAsia="宋体" w:hAnsi="Book Antiqua" w:cs="宋体" w:hint="eastAsia"/>
          <w:color w:val="000000"/>
          <w:sz w:val="24"/>
          <w:szCs w:val="24"/>
          <w:lang w:eastAsia="zh-CN"/>
        </w:rPr>
        <w:t>]</w:t>
      </w:r>
    </w:p>
    <w:p w14:paraId="721BAAC0" w14:textId="262B1583"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51 </w:t>
      </w:r>
      <w:proofErr w:type="spellStart"/>
      <w:r w:rsidRPr="00F80765">
        <w:rPr>
          <w:rFonts w:ascii="Book Antiqua" w:eastAsia="宋体" w:hAnsi="Book Antiqua" w:cs="宋体"/>
          <w:b/>
          <w:bCs/>
          <w:color w:val="000000"/>
          <w:sz w:val="24"/>
          <w:szCs w:val="24"/>
          <w:lang w:eastAsia="zh-CN"/>
        </w:rPr>
        <w:t>Warshak</w:t>
      </w:r>
      <w:proofErr w:type="spellEnd"/>
      <w:r w:rsidRPr="00F80765">
        <w:rPr>
          <w:rFonts w:ascii="Book Antiqua" w:eastAsia="宋体" w:hAnsi="Book Antiqua" w:cs="宋体"/>
          <w:b/>
          <w:bCs/>
          <w:color w:val="000000"/>
          <w:sz w:val="24"/>
          <w:szCs w:val="24"/>
          <w:lang w:eastAsia="zh-CN"/>
        </w:rPr>
        <w:t xml:space="preserve"> CR</w:t>
      </w:r>
      <w:r w:rsidRPr="00F80765">
        <w:rPr>
          <w:rFonts w:ascii="Book Antiqua" w:eastAsia="宋体" w:hAnsi="Book Antiqua" w:cs="宋体"/>
          <w:color w:val="000000"/>
          <w:sz w:val="24"/>
          <w:szCs w:val="24"/>
          <w:lang w:eastAsia="zh-CN"/>
        </w:rPr>
        <w:t xml:space="preserve">, Ramos GA, </w:t>
      </w:r>
      <w:proofErr w:type="spellStart"/>
      <w:r w:rsidRPr="00F80765">
        <w:rPr>
          <w:rFonts w:ascii="Book Antiqua" w:eastAsia="宋体" w:hAnsi="Book Antiqua" w:cs="宋体"/>
          <w:color w:val="000000"/>
          <w:sz w:val="24"/>
          <w:szCs w:val="24"/>
          <w:lang w:eastAsia="zh-CN"/>
        </w:rPr>
        <w:t>Eskander</w:t>
      </w:r>
      <w:proofErr w:type="spellEnd"/>
      <w:r w:rsidRPr="00F80765">
        <w:rPr>
          <w:rFonts w:ascii="Book Antiqua" w:eastAsia="宋体" w:hAnsi="Book Antiqua" w:cs="宋体"/>
          <w:color w:val="000000"/>
          <w:sz w:val="24"/>
          <w:szCs w:val="24"/>
          <w:lang w:eastAsia="zh-CN"/>
        </w:rPr>
        <w:t xml:space="preserve"> R, </w:t>
      </w:r>
      <w:proofErr w:type="spellStart"/>
      <w:r w:rsidRPr="00F80765">
        <w:rPr>
          <w:rFonts w:ascii="Book Antiqua" w:eastAsia="宋体" w:hAnsi="Book Antiqua" w:cs="宋体"/>
          <w:color w:val="000000"/>
          <w:sz w:val="24"/>
          <w:szCs w:val="24"/>
          <w:lang w:eastAsia="zh-CN"/>
        </w:rPr>
        <w:t>Benirschke</w:t>
      </w:r>
      <w:proofErr w:type="spellEnd"/>
      <w:r w:rsidRPr="00F80765">
        <w:rPr>
          <w:rFonts w:ascii="Book Antiqua" w:eastAsia="宋体" w:hAnsi="Book Antiqua" w:cs="宋体"/>
          <w:color w:val="000000"/>
          <w:sz w:val="24"/>
          <w:szCs w:val="24"/>
          <w:lang w:eastAsia="zh-CN"/>
        </w:rPr>
        <w:t xml:space="preserve"> K, Saenz CC, Kelly TF, Moore TR, </w:t>
      </w:r>
      <w:proofErr w:type="spellStart"/>
      <w:r w:rsidRPr="00F80765">
        <w:rPr>
          <w:rFonts w:ascii="Book Antiqua" w:eastAsia="宋体" w:hAnsi="Book Antiqua" w:cs="宋体"/>
          <w:color w:val="000000"/>
          <w:sz w:val="24"/>
          <w:szCs w:val="24"/>
          <w:lang w:eastAsia="zh-CN"/>
        </w:rPr>
        <w:t>Resnik</w:t>
      </w:r>
      <w:proofErr w:type="spellEnd"/>
      <w:r w:rsidRPr="00F80765">
        <w:rPr>
          <w:rFonts w:ascii="Book Antiqua" w:eastAsia="宋体" w:hAnsi="Book Antiqua" w:cs="宋体"/>
          <w:color w:val="000000"/>
          <w:sz w:val="24"/>
          <w:szCs w:val="24"/>
          <w:lang w:eastAsia="zh-CN"/>
        </w:rPr>
        <w:t xml:space="preserve"> R. Effect of </w:t>
      </w:r>
      <w:proofErr w:type="spellStart"/>
      <w:r w:rsidRPr="00F80765">
        <w:rPr>
          <w:rFonts w:ascii="Book Antiqua" w:eastAsia="宋体" w:hAnsi="Book Antiqua" w:cs="宋体"/>
          <w:color w:val="000000"/>
          <w:sz w:val="24"/>
          <w:szCs w:val="24"/>
          <w:lang w:eastAsia="zh-CN"/>
        </w:rPr>
        <w:t>predelivery</w:t>
      </w:r>
      <w:proofErr w:type="spellEnd"/>
      <w:r w:rsidRPr="00F80765">
        <w:rPr>
          <w:rFonts w:ascii="Book Antiqua" w:eastAsia="宋体" w:hAnsi="Book Antiqua" w:cs="宋体"/>
          <w:color w:val="000000"/>
          <w:sz w:val="24"/>
          <w:szCs w:val="24"/>
          <w:lang w:eastAsia="zh-CN"/>
        </w:rPr>
        <w:t xml:space="preserve"> diagnosis in 99 consecutive cases of placenta </w:t>
      </w:r>
      <w:proofErr w:type="spellStart"/>
      <w:r w:rsidRPr="00F80765">
        <w:rPr>
          <w:rFonts w:ascii="Book Antiqua" w:eastAsia="宋体" w:hAnsi="Book Antiqua" w:cs="宋体"/>
          <w:color w:val="000000"/>
          <w:sz w:val="24"/>
          <w:szCs w:val="24"/>
          <w:lang w:eastAsia="zh-CN"/>
        </w:rPr>
        <w:t>accreta</w:t>
      </w:r>
      <w:proofErr w:type="spellEnd"/>
      <w:r w:rsidRPr="00F80765">
        <w:rPr>
          <w:rFonts w:ascii="Book Antiqua" w:eastAsia="宋体" w:hAnsi="Book Antiqua" w:cs="宋体"/>
          <w:color w:val="000000"/>
          <w:sz w:val="24"/>
          <w:szCs w:val="24"/>
          <w:lang w:eastAsia="zh-CN"/>
        </w:rPr>
        <w:t>.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2010; </w:t>
      </w:r>
      <w:r w:rsidRPr="00F80765">
        <w:rPr>
          <w:rFonts w:ascii="Book Antiqua" w:eastAsia="宋体" w:hAnsi="Book Antiqua" w:cs="宋体"/>
          <w:b/>
          <w:bCs/>
          <w:color w:val="000000"/>
          <w:sz w:val="24"/>
          <w:szCs w:val="24"/>
          <w:lang w:eastAsia="zh-CN"/>
        </w:rPr>
        <w:t>115</w:t>
      </w:r>
      <w:r w:rsidRPr="00F80765">
        <w:rPr>
          <w:rFonts w:ascii="Book Antiqua" w:eastAsia="宋体" w:hAnsi="Book Antiqua" w:cs="宋体"/>
          <w:color w:val="000000"/>
          <w:sz w:val="24"/>
          <w:szCs w:val="24"/>
          <w:lang w:eastAsia="zh-CN"/>
        </w:rPr>
        <w:t xml:space="preserve">: 65-69 [PMID: 20027036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10.1097/AOG.0b013e3181c4f12a]</w:t>
      </w:r>
    </w:p>
    <w:p w14:paraId="2A726F61" w14:textId="347E7350" w:rsidR="00F80765" w:rsidRPr="00F80765" w:rsidRDefault="00F80765" w:rsidP="00F80765">
      <w:pPr>
        <w:spacing w:after="0" w:line="360" w:lineRule="auto"/>
        <w:jc w:val="both"/>
        <w:rPr>
          <w:rFonts w:ascii="Book Antiqua" w:eastAsia="宋体" w:hAnsi="Book Antiqua" w:cs="宋体"/>
          <w:color w:val="000000"/>
          <w:sz w:val="24"/>
          <w:szCs w:val="24"/>
          <w:lang w:eastAsia="zh-CN"/>
        </w:rPr>
      </w:pPr>
      <w:proofErr w:type="gramStart"/>
      <w:r w:rsidRPr="00F80765">
        <w:rPr>
          <w:rFonts w:ascii="Book Antiqua" w:eastAsia="宋体" w:hAnsi="Book Antiqua" w:cs="宋体"/>
          <w:color w:val="000000"/>
          <w:sz w:val="24"/>
          <w:szCs w:val="24"/>
          <w:lang w:eastAsia="zh-CN"/>
        </w:rPr>
        <w:lastRenderedPageBreak/>
        <w:t>52 </w:t>
      </w:r>
      <w:r w:rsidRPr="00F80765">
        <w:rPr>
          <w:rFonts w:ascii="Book Antiqua" w:eastAsia="宋体" w:hAnsi="Book Antiqua" w:cs="宋体"/>
          <w:b/>
          <w:bCs/>
          <w:color w:val="000000"/>
          <w:sz w:val="24"/>
          <w:szCs w:val="24"/>
          <w:lang w:eastAsia="zh-CN"/>
        </w:rPr>
        <w:t>Wu S</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Kocherginsky</w:t>
      </w:r>
      <w:proofErr w:type="spellEnd"/>
      <w:r w:rsidRPr="00F80765">
        <w:rPr>
          <w:rFonts w:ascii="Book Antiqua" w:eastAsia="宋体" w:hAnsi="Book Antiqua" w:cs="宋体"/>
          <w:color w:val="000000"/>
          <w:sz w:val="24"/>
          <w:szCs w:val="24"/>
          <w:lang w:eastAsia="zh-CN"/>
        </w:rPr>
        <w:t xml:space="preserve"> M, Hibbard JU.</w:t>
      </w:r>
      <w:proofErr w:type="gramEnd"/>
      <w:r w:rsidRPr="00F80765">
        <w:rPr>
          <w:rFonts w:ascii="Book Antiqua" w:eastAsia="宋体" w:hAnsi="Book Antiqua" w:cs="宋体"/>
          <w:color w:val="000000"/>
          <w:sz w:val="24"/>
          <w:szCs w:val="24"/>
          <w:lang w:eastAsia="zh-CN"/>
        </w:rPr>
        <w:t xml:space="preserve"> Abnormal placentation: twenty-year analysis. </w:t>
      </w:r>
      <w:r w:rsidRPr="00F80765">
        <w:rPr>
          <w:rFonts w:ascii="Book Antiqua" w:eastAsia="宋体" w:hAnsi="Book Antiqua" w:cs="宋体"/>
          <w:i/>
          <w:iCs/>
          <w:color w:val="000000"/>
          <w:sz w:val="24"/>
          <w:szCs w:val="24"/>
          <w:lang w:eastAsia="zh-CN"/>
        </w:rPr>
        <w:t xml:space="preserve">Am J </w:t>
      </w:r>
      <w:proofErr w:type="spellStart"/>
      <w:r w:rsidRPr="00F80765">
        <w:rPr>
          <w:rFonts w:ascii="Book Antiqua" w:eastAsia="宋体" w:hAnsi="Book Antiqua" w:cs="宋体"/>
          <w:i/>
          <w:iCs/>
          <w:color w:val="000000"/>
          <w:sz w:val="24"/>
          <w:szCs w:val="24"/>
          <w:lang w:eastAsia="zh-CN"/>
        </w:rPr>
        <w:t>Obstet</w:t>
      </w:r>
      <w:proofErr w:type="spellEnd"/>
      <w:r w:rsidRPr="00F80765">
        <w:rPr>
          <w:rFonts w:ascii="Book Antiqua" w:eastAsia="宋体" w:hAnsi="Book Antiqua" w:cs="宋体"/>
          <w:i/>
          <w:iCs/>
          <w:color w:val="000000"/>
          <w:sz w:val="24"/>
          <w:szCs w:val="24"/>
          <w:lang w:eastAsia="zh-CN"/>
        </w:rPr>
        <w:t xml:space="preser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2005; </w:t>
      </w:r>
      <w:r w:rsidRPr="00F80765">
        <w:rPr>
          <w:rFonts w:ascii="Book Antiqua" w:eastAsia="宋体" w:hAnsi="Book Antiqua" w:cs="宋体"/>
          <w:b/>
          <w:bCs/>
          <w:color w:val="000000"/>
          <w:sz w:val="24"/>
          <w:szCs w:val="24"/>
          <w:lang w:eastAsia="zh-CN"/>
        </w:rPr>
        <w:t>192</w:t>
      </w:r>
      <w:r w:rsidRPr="00F80765">
        <w:rPr>
          <w:rFonts w:ascii="Book Antiqua" w:eastAsia="宋体" w:hAnsi="Book Antiqua" w:cs="宋体"/>
          <w:color w:val="000000"/>
          <w:sz w:val="24"/>
          <w:szCs w:val="24"/>
          <w:lang w:eastAsia="zh-CN"/>
        </w:rPr>
        <w:t xml:space="preserve">: 1458-1461 [PMID: 15902137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10.1016/j.ajog.2004.12.074]</w:t>
      </w:r>
    </w:p>
    <w:p w14:paraId="0327AEBD" w14:textId="389F9B49" w:rsidR="00F80765" w:rsidRPr="00F80765" w:rsidRDefault="005A6CA7" w:rsidP="00F80765">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53</w:t>
      </w:r>
      <w:r w:rsidRPr="005A6CA7">
        <w:rPr>
          <w:rFonts w:ascii="Book Antiqua" w:eastAsia="宋体" w:hAnsi="Book Antiqua" w:cs="宋体"/>
          <w:b/>
          <w:color w:val="000000"/>
          <w:sz w:val="24"/>
          <w:szCs w:val="24"/>
          <w:lang w:eastAsia="zh-CN"/>
        </w:rPr>
        <w:t xml:space="preserve"> </w:t>
      </w:r>
      <w:proofErr w:type="spellStart"/>
      <w:r w:rsidR="00F80765" w:rsidRPr="005A6CA7">
        <w:rPr>
          <w:rFonts w:ascii="Book Antiqua" w:eastAsia="宋体" w:hAnsi="Book Antiqua" w:cs="宋体"/>
          <w:b/>
          <w:color w:val="000000"/>
          <w:sz w:val="24"/>
          <w:szCs w:val="24"/>
          <w:lang w:eastAsia="zh-CN"/>
        </w:rPr>
        <w:t>Shweel</w:t>
      </w:r>
      <w:proofErr w:type="spellEnd"/>
      <w:r w:rsidR="00F80765" w:rsidRPr="005A6CA7">
        <w:rPr>
          <w:rFonts w:ascii="Book Antiqua" w:eastAsia="宋体" w:hAnsi="Book Antiqua" w:cs="宋体"/>
          <w:b/>
          <w:color w:val="000000"/>
          <w:sz w:val="24"/>
          <w:szCs w:val="24"/>
          <w:lang w:eastAsia="zh-CN"/>
        </w:rPr>
        <w:t xml:space="preserve"> MAG,</w:t>
      </w:r>
      <w:r w:rsidR="00F80765" w:rsidRPr="00F80765">
        <w:rPr>
          <w:rFonts w:ascii="Book Antiqua" w:eastAsia="宋体" w:hAnsi="Book Antiqua" w:cs="宋体"/>
          <w:color w:val="000000"/>
          <w:sz w:val="24"/>
          <w:szCs w:val="24"/>
          <w:lang w:eastAsia="zh-CN"/>
        </w:rPr>
        <w:t xml:space="preserve"> El </w:t>
      </w:r>
      <w:proofErr w:type="spellStart"/>
      <w:r w:rsidR="00F80765" w:rsidRPr="00F80765">
        <w:rPr>
          <w:rFonts w:ascii="Book Antiqua" w:eastAsia="宋体" w:hAnsi="Book Antiqua" w:cs="宋体"/>
          <w:color w:val="000000"/>
          <w:sz w:val="24"/>
          <w:szCs w:val="24"/>
          <w:lang w:eastAsia="zh-CN"/>
        </w:rPr>
        <w:t>Ameen</w:t>
      </w:r>
      <w:proofErr w:type="spellEnd"/>
      <w:r w:rsidR="00F80765" w:rsidRPr="00F80765">
        <w:rPr>
          <w:rFonts w:ascii="Book Antiqua" w:eastAsia="宋体" w:hAnsi="Book Antiqua" w:cs="宋体"/>
          <w:color w:val="000000"/>
          <w:sz w:val="24"/>
          <w:szCs w:val="24"/>
          <w:lang w:eastAsia="zh-CN"/>
        </w:rPr>
        <w:t xml:space="preserve"> NF, </w:t>
      </w:r>
      <w:proofErr w:type="spellStart"/>
      <w:r w:rsidR="00F80765" w:rsidRPr="00F80765">
        <w:rPr>
          <w:rFonts w:ascii="Book Antiqua" w:eastAsia="宋体" w:hAnsi="Book Antiqua" w:cs="宋体"/>
          <w:color w:val="000000"/>
          <w:sz w:val="24"/>
          <w:szCs w:val="24"/>
          <w:lang w:eastAsia="zh-CN"/>
        </w:rPr>
        <w:t>Ibrahiem</w:t>
      </w:r>
      <w:proofErr w:type="spellEnd"/>
      <w:r w:rsidR="00F80765" w:rsidRPr="00F80765">
        <w:rPr>
          <w:rFonts w:ascii="Book Antiqua" w:eastAsia="宋体" w:hAnsi="Book Antiqua" w:cs="宋体"/>
          <w:color w:val="000000"/>
          <w:sz w:val="24"/>
          <w:szCs w:val="24"/>
          <w:lang w:eastAsia="zh-CN"/>
        </w:rPr>
        <w:t xml:space="preserve"> MA, </w:t>
      </w:r>
      <w:proofErr w:type="spellStart"/>
      <w:r w:rsidR="00F80765" w:rsidRPr="00F80765">
        <w:rPr>
          <w:rFonts w:ascii="Book Antiqua" w:eastAsia="宋体" w:hAnsi="Book Antiqua" w:cs="宋体"/>
          <w:color w:val="000000"/>
          <w:sz w:val="24"/>
          <w:szCs w:val="24"/>
          <w:lang w:eastAsia="zh-CN"/>
        </w:rPr>
        <w:t>Kotib</w:t>
      </w:r>
      <w:proofErr w:type="spellEnd"/>
      <w:r w:rsidR="00F80765" w:rsidRPr="00F80765">
        <w:rPr>
          <w:rFonts w:ascii="Book Antiqua" w:eastAsia="宋体" w:hAnsi="Book Antiqua" w:cs="宋体"/>
          <w:color w:val="000000"/>
          <w:sz w:val="24"/>
          <w:szCs w:val="24"/>
          <w:lang w:eastAsia="zh-CN"/>
        </w:rPr>
        <w:t xml:space="preserve"> A. Placenta </w:t>
      </w:r>
      <w:proofErr w:type="spellStart"/>
      <w:r w:rsidR="00F80765" w:rsidRPr="00F80765">
        <w:rPr>
          <w:rFonts w:ascii="Book Antiqua" w:eastAsia="宋体" w:hAnsi="Book Antiqua" w:cs="宋体"/>
          <w:color w:val="000000"/>
          <w:sz w:val="24"/>
          <w:szCs w:val="24"/>
          <w:lang w:eastAsia="zh-CN"/>
        </w:rPr>
        <w:t>accreta</w:t>
      </w:r>
      <w:proofErr w:type="spellEnd"/>
      <w:r w:rsidR="00F80765" w:rsidRPr="00F80765">
        <w:rPr>
          <w:rFonts w:ascii="Book Antiqua" w:eastAsia="宋体" w:hAnsi="Book Antiqua" w:cs="宋体"/>
          <w:color w:val="000000"/>
          <w:sz w:val="24"/>
          <w:szCs w:val="24"/>
          <w:lang w:eastAsia="zh-CN"/>
        </w:rPr>
        <w:t xml:space="preserve"> in women with prior uterine surgery: Diagnostic accuracy of </w:t>
      </w:r>
      <w:proofErr w:type="spellStart"/>
      <w:r w:rsidR="00F80765" w:rsidRPr="00F80765">
        <w:rPr>
          <w:rFonts w:ascii="Book Antiqua" w:eastAsia="宋体" w:hAnsi="Book Antiqua" w:cs="宋体"/>
          <w:color w:val="000000"/>
          <w:sz w:val="24"/>
          <w:szCs w:val="24"/>
          <w:lang w:eastAsia="zh-CN"/>
        </w:rPr>
        <w:t>doppler</w:t>
      </w:r>
      <w:proofErr w:type="spellEnd"/>
      <w:r w:rsidR="00F80765" w:rsidRPr="00F80765">
        <w:rPr>
          <w:rFonts w:ascii="Book Antiqua" w:eastAsia="宋体" w:hAnsi="Book Antiqua" w:cs="宋体"/>
          <w:color w:val="000000"/>
          <w:sz w:val="24"/>
          <w:szCs w:val="24"/>
          <w:lang w:eastAsia="zh-CN"/>
        </w:rPr>
        <w:t xml:space="preserve"> ultrasonography and MRI.</w:t>
      </w:r>
      <w:r w:rsidR="000E108F">
        <w:rPr>
          <w:rFonts w:ascii="Book Antiqua" w:eastAsia="宋体" w:hAnsi="Book Antiqua" w:cs="宋体" w:hint="eastAsia"/>
          <w:color w:val="000000"/>
          <w:sz w:val="24"/>
          <w:szCs w:val="24"/>
          <w:lang w:eastAsia="zh-CN"/>
        </w:rPr>
        <w:t xml:space="preserve"> </w:t>
      </w:r>
      <w:r w:rsidR="000E108F" w:rsidRPr="000E108F">
        <w:rPr>
          <w:rFonts w:ascii="Book Antiqua" w:eastAsia="宋体" w:hAnsi="Book Antiqua" w:cs="宋体" w:hint="eastAsia"/>
          <w:i/>
          <w:color w:val="000000"/>
          <w:sz w:val="24"/>
          <w:szCs w:val="24"/>
          <w:lang w:eastAsia="zh-CN"/>
        </w:rPr>
        <w:t>ERNM</w:t>
      </w:r>
      <w:r w:rsidR="00F80765" w:rsidRPr="000E108F">
        <w:rPr>
          <w:rFonts w:ascii="Book Antiqua" w:eastAsia="宋体" w:hAnsi="Book Antiqua" w:cs="宋体"/>
          <w:i/>
          <w:color w:val="000000"/>
          <w:sz w:val="24"/>
          <w:szCs w:val="24"/>
          <w:lang w:eastAsia="zh-CN"/>
        </w:rPr>
        <w:t xml:space="preserve"> </w:t>
      </w:r>
      <w:r w:rsidR="00F80765" w:rsidRPr="00F80765">
        <w:rPr>
          <w:rFonts w:ascii="Book Antiqua" w:eastAsia="宋体" w:hAnsi="Book Antiqua" w:cs="宋体"/>
          <w:color w:val="000000"/>
          <w:sz w:val="24"/>
          <w:szCs w:val="24"/>
          <w:lang w:eastAsia="zh-CN"/>
        </w:rPr>
        <w:t xml:space="preserve">2012; </w:t>
      </w:r>
      <w:r w:rsidR="00F80765" w:rsidRPr="000E108F">
        <w:rPr>
          <w:rFonts w:ascii="Book Antiqua" w:eastAsia="宋体" w:hAnsi="Book Antiqua" w:cs="宋体"/>
          <w:b/>
          <w:color w:val="000000"/>
          <w:sz w:val="24"/>
          <w:szCs w:val="24"/>
          <w:lang w:eastAsia="zh-CN"/>
        </w:rPr>
        <w:t>43:</w:t>
      </w:r>
      <w:r w:rsidR="000E108F">
        <w:rPr>
          <w:rFonts w:ascii="Book Antiqua" w:eastAsia="宋体" w:hAnsi="Book Antiqua" w:cs="宋体"/>
          <w:color w:val="000000"/>
          <w:sz w:val="24"/>
          <w:szCs w:val="24"/>
          <w:lang w:eastAsia="zh-CN"/>
        </w:rPr>
        <w:t xml:space="preserve"> 473-480</w:t>
      </w:r>
      <w:r w:rsidR="00F80765" w:rsidRPr="00F80765">
        <w:rPr>
          <w:rFonts w:ascii="Book Antiqua" w:eastAsia="宋体" w:hAnsi="Book Antiqua" w:cs="宋体"/>
          <w:color w:val="000000"/>
          <w:sz w:val="24"/>
          <w:szCs w:val="24"/>
          <w:lang w:eastAsia="zh-CN"/>
        </w:rPr>
        <w:t xml:space="preserve"> </w:t>
      </w:r>
      <w:r w:rsidR="000E108F">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DOI: </w:t>
      </w:r>
      <w:r w:rsidR="00F80765" w:rsidRPr="00F80765">
        <w:rPr>
          <w:rFonts w:ascii="Book Antiqua" w:eastAsia="宋体" w:hAnsi="Book Antiqua" w:cs="宋体"/>
          <w:color w:val="000000"/>
          <w:sz w:val="24"/>
          <w:szCs w:val="24"/>
          <w:lang w:eastAsia="zh-CN"/>
        </w:rPr>
        <w:t>10.1016/j.ejrnm.2012.05.004</w:t>
      </w:r>
      <w:r w:rsidR="000E108F">
        <w:rPr>
          <w:rFonts w:ascii="Book Antiqua" w:eastAsia="宋体" w:hAnsi="Book Antiqua" w:cs="宋体" w:hint="eastAsia"/>
          <w:color w:val="000000"/>
          <w:sz w:val="24"/>
          <w:szCs w:val="24"/>
          <w:lang w:eastAsia="zh-CN"/>
        </w:rPr>
        <w:t>]</w:t>
      </w:r>
    </w:p>
    <w:p w14:paraId="24673B9D" w14:textId="5E150101" w:rsidR="00F80765" w:rsidRPr="00F80765" w:rsidRDefault="00F80765" w:rsidP="00F80765">
      <w:pPr>
        <w:spacing w:after="0" w:line="360" w:lineRule="auto"/>
        <w:jc w:val="both"/>
        <w:rPr>
          <w:rFonts w:ascii="Book Antiqua" w:eastAsia="宋体" w:hAnsi="Book Antiqua" w:cs="宋体"/>
          <w:color w:val="000000"/>
          <w:sz w:val="24"/>
          <w:szCs w:val="24"/>
          <w:lang w:eastAsia="zh-CN"/>
        </w:rPr>
      </w:pPr>
      <w:r w:rsidRPr="00F80765">
        <w:rPr>
          <w:rFonts w:ascii="Book Antiqua" w:eastAsia="宋体" w:hAnsi="Book Antiqua" w:cs="宋体"/>
          <w:color w:val="000000"/>
          <w:sz w:val="24"/>
          <w:szCs w:val="24"/>
          <w:lang w:eastAsia="zh-CN"/>
        </w:rPr>
        <w:t>54 </w:t>
      </w:r>
      <w:r w:rsidRPr="00F80765">
        <w:rPr>
          <w:rFonts w:ascii="Book Antiqua" w:eastAsia="宋体" w:hAnsi="Book Antiqua" w:cs="宋体"/>
          <w:b/>
          <w:bCs/>
          <w:color w:val="000000"/>
          <w:sz w:val="24"/>
          <w:szCs w:val="24"/>
          <w:lang w:eastAsia="zh-CN"/>
        </w:rPr>
        <w:t>Garibaldi S</w:t>
      </w:r>
      <w:r w:rsidRPr="00F80765">
        <w:rPr>
          <w:rFonts w:ascii="Book Antiqua" w:eastAsia="宋体" w:hAnsi="Book Antiqua" w:cs="宋体"/>
          <w:color w:val="000000"/>
          <w:sz w:val="24"/>
          <w:szCs w:val="24"/>
          <w:lang w:eastAsia="zh-CN"/>
        </w:rPr>
        <w:t xml:space="preserve">, </w:t>
      </w:r>
      <w:proofErr w:type="spellStart"/>
      <w:r w:rsidRPr="00F80765">
        <w:rPr>
          <w:rFonts w:ascii="Book Antiqua" w:eastAsia="宋体" w:hAnsi="Book Antiqua" w:cs="宋体"/>
          <w:color w:val="000000"/>
          <w:sz w:val="24"/>
          <w:szCs w:val="24"/>
          <w:lang w:eastAsia="zh-CN"/>
        </w:rPr>
        <w:t>Perutelli</w:t>
      </w:r>
      <w:proofErr w:type="spellEnd"/>
      <w:r w:rsidRPr="00F80765">
        <w:rPr>
          <w:rFonts w:ascii="Book Antiqua" w:eastAsia="宋体" w:hAnsi="Book Antiqua" w:cs="宋体"/>
          <w:color w:val="000000"/>
          <w:sz w:val="24"/>
          <w:szCs w:val="24"/>
          <w:lang w:eastAsia="zh-CN"/>
        </w:rPr>
        <w:t xml:space="preserve"> A, Baldacci C, </w:t>
      </w:r>
      <w:proofErr w:type="spellStart"/>
      <w:r w:rsidRPr="00F80765">
        <w:rPr>
          <w:rFonts w:ascii="Book Antiqua" w:eastAsia="宋体" w:hAnsi="Book Antiqua" w:cs="宋体"/>
          <w:color w:val="000000"/>
          <w:sz w:val="24"/>
          <w:szCs w:val="24"/>
          <w:lang w:eastAsia="zh-CN"/>
        </w:rPr>
        <w:t>Gargini</w:t>
      </w:r>
      <w:proofErr w:type="spellEnd"/>
      <w:r w:rsidRPr="00F80765">
        <w:rPr>
          <w:rFonts w:ascii="Book Antiqua" w:eastAsia="宋体" w:hAnsi="Book Antiqua" w:cs="宋体"/>
          <w:color w:val="000000"/>
          <w:sz w:val="24"/>
          <w:szCs w:val="24"/>
          <w:lang w:eastAsia="zh-CN"/>
        </w:rPr>
        <w:t xml:space="preserve"> A, </w:t>
      </w:r>
      <w:proofErr w:type="spellStart"/>
      <w:r w:rsidRPr="00F80765">
        <w:rPr>
          <w:rFonts w:ascii="Book Antiqua" w:eastAsia="宋体" w:hAnsi="Book Antiqua" w:cs="宋体"/>
          <w:color w:val="000000"/>
          <w:sz w:val="24"/>
          <w:szCs w:val="24"/>
          <w:lang w:eastAsia="zh-CN"/>
        </w:rPr>
        <w:t>Basile</w:t>
      </w:r>
      <w:proofErr w:type="spellEnd"/>
      <w:r w:rsidRPr="00F80765">
        <w:rPr>
          <w:rFonts w:ascii="Book Antiqua" w:eastAsia="宋体" w:hAnsi="Book Antiqua" w:cs="宋体"/>
          <w:color w:val="000000"/>
          <w:sz w:val="24"/>
          <w:szCs w:val="24"/>
          <w:lang w:eastAsia="zh-CN"/>
        </w:rPr>
        <w:t xml:space="preserve"> S, Salerno MG. Laparoscopic approach for </w:t>
      </w:r>
      <w:proofErr w:type="spellStart"/>
      <w:r w:rsidRPr="00F80765">
        <w:rPr>
          <w:rFonts w:ascii="Book Antiqua" w:eastAsia="宋体" w:hAnsi="Book Antiqua" w:cs="宋体"/>
          <w:color w:val="000000"/>
          <w:sz w:val="24"/>
          <w:szCs w:val="24"/>
          <w:lang w:eastAsia="zh-CN"/>
        </w:rPr>
        <w:t>peripartum</w:t>
      </w:r>
      <w:proofErr w:type="spellEnd"/>
      <w:r w:rsidRPr="00F80765">
        <w:rPr>
          <w:rFonts w:ascii="Book Antiqua" w:eastAsia="宋体" w:hAnsi="Book Antiqua" w:cs="宋体"/>
          <w:color w:val="000000"/>
          <w:sz w:val="24"/>
          <w:szCs w:val="24"/>
          <w:lang w:eastAsia="zh-CN"/>
        </w:rPr>
        <w:t xml:space="preserve"> hysterectomy. </w:t>
      </w:r>
      <w:r w:rsidRPr="00F80765">
        <w:rPr>
          <w:rFonts w:ascii="Book Antiqua" w:eastAsia="宋体" w:hAnsi="Book Antiqua" w:cs="宋体"/>
          <w:i/>
          <w:iCs/>
          <w:color w:val="000000"/>
          <w:sz w:val="24"/>
          <w:szCs w:val="24"/>
          <w:lang w:eastAsia="zh-CN"/>
        </w:rPr>
        <w:t xml:space="preserve">J Minim Invasive </w:t>
      </w:r>
      <w:proofErr w:type="spellStart"/>
      <w:r w:rsidRPr="00F80765">
        <w:rPr>
          <w:rFonts w:ascii="Book Antiqua" w:eastAsia="宋体" w:hAnsi="Book Antiqua" w:cs="宋体"/>
          <w:i/>
          <w:iCs/>
          <w:color w:val="000000"/>
          <w:sz w:val="24"/>
          <w:szCs w:val="24"/>
          <w:lang w:eastAsia="zh-CN"/>
        </w:rPr>
        <w:t>Gynecol</w:t>
      </w:r>
      <w:proofErr w:type="spellEnd"/>
      <w:r w:rsidRPr="00F80765">
        <w:rPr>
          <w:rFonts w:ascii="Book Antiqua" w:eastAsia="宋体" w:hAnsi="Book Antiqua" w:cs="宋体"/>
          <w:color w:val="000000"/>
          <w:sz w:val="24"/>
          <w:szCs w:val="24"/>
          <w:lang w:eastAsia="zh-CN"/>
        </w:rPr>
        <w:t> </w:t>
      </w:r>
      <w:r w:rsidR="000E108F">
        <w:rPr>
          <w:rFonts w:ascii="Book Antiqua" w:eastAsia="宋体" w:hAnsi="Book Antiqua" w:cs="宋体" w:hint="eastAsia"/>
          <w:color w:val="000000"/>
          <w:sz w:val="24"/>
          <w:szCs w:val="24"/>
          <w:lang w:eastAsia="zh-CN"/>
        </w:rPr>
        <w:t>2013</w:t>
      </w:r>
      <w:r w:rsidRPr="00F80765">
        <w:rPr>
          <w:rFonts w:ascii="Book Antiqua" w:eastAsia="宋体" w:hAnsi="Book Antiqua" w:cs="宋体"/>
          <w:color w:val="000000"/>
          <w:sz w:val="24"/>
          <w:szCs w:val="24"/>
          <w:lang w:eastAsia="zh-CN"/>
        </w:rPr>
        <w:t>; </w:t>
      </w:r>
      <w:r w:rsidRPr="00F80765">
        <w:rPr>
          <w:rFonts w:ascii="Book Antiqua" w:eastAsia="宋体" w:hAnsi="Book Antiqua" w:cs="宋体"/>
          <w:b/>
          <w:bCs/>
          <w:color w:val="000000"/>
          <w:sz w:val="24"/>
          <w:szCs w:val="24"/>
          <w:lang w:eastAsia="zh-CN"/>
        </w:rPr>
        <w:t>20</w:t>
      </w:r>
      <w:r w:rsidRPr="00F80765">
        <w:rPr>
          <w:rFonts w:ascii="Book Antiqua" w:eastAsia="宋体" w:hAnsi="Book Antiqua" w:cs="宋体"/>
          <w:color w:val="000000"/>
          <w:sz w:val="24"/>
          <w:szCs w:val="24"/>
          <w:lang w:eastAsia="zh-CN"/>
        </w:rPr>
        <w:t xml:space="preserve">: 112-114 [PMID: 23312252 </w:t>
      </w:r>
      <w:r w:rsidR="005A6CA7">
        <w:rPr>
          <w:rFonts w:ascii="Book Antiqua" w:eastAsia="宋体" w:hAnsi="Book Antiqua" w:cs="宋体"/>
          <w:color w:val="000000"/>
          <w:sz w:val="24"/>
          <w:szCs w:val="24"/>
          <w:lang w:eastAsia="zh-CN"/>
        </w:rPr>
        <w:t xml:space="preserve">DOI: </w:t>
      </w:r>
      <w:r w:rsidRPr="00F80765">
        <w:rPr>
          <w:rFonts w:ascii="Book Antiqua" w:eastAsia="宋体" w:hAnsi="Book Antiqua" w:cs="宋体"/>
          <w:color w:val="000000"/>
          <w:sz w:val="24"/>
          <w:szCs w:val="24"/>
          <w:lang w:eastAsia="zh-CN"/>
        </w:rPr>
        <w:t>10.1016/j.jmig.2012.08.779]</w:t>
      </w:r>
    </w:p>
    <w:p w14:paraId="2C0A3146" w14:textId="0A903B1C" w:rsidR="00E17765" w:rsidRDefault="00E17765" w:rsidP="00AD3FF8">
      <w:pPr>
        <w:widowControl w:val="0"/>
        <w:spacing w:after="0" w:line="360" w:lineRule="auto"/>
        <w:jc w:val="both"/>
        <w:rPr>
          <w:rFonts w:ascii="Book Antiqua" w:eastAsia="宋体" w:hAnsi="Book Antiqua"/>
          <w:b/>
          <w:sz w:val="24"/>
          <w:szCs w:val="24"/>
          <w:lang w:eastAsia="zh-CN"/>
        </w:rPr>
      </w:pPr>
    </w:p>
    <w:p w14:paraId="2C5775B9" w14:textId="2A33A80A" w:rsidR="000E108F" w:rsidRPr="007350B6" w:rsidRDefault="000E108F" w:rsidP="000E108F">
      <w:pPr>
        <w:tabs>
          <w:tab w:val="left" w:pos="180"/>
          <w:tab w:val="left" w:pos="360"/>
        </w:tabs>
        <w:wordWrap w:val="0"/>
        <w:spacing w:line="360" w:lineRule="auto"/>
        <w:jc w:val="right"/>
        <w:rPr>
          <w:rFonts w:ascii="Book Antiqua" w:hAnsi="Book Antiqua" w:cs="Tahoma"/>
          <w:b/>
          <w:color w:val="000000"/>
          <w:sz w:val="24"/>
        </w:rPr>
      </w:pPr>
      <w:bookmarkStart w:id="36" w:name="OLE_LINK141"/>
      <w:bookmarkStart w:id="37" w:name="OLE_LINK164"/>
      <w:bookmarkStart w:id="38" w:name="OLE_LINK177"/>
      <w:bookmarkStart w:id="39" w:name="OLE_LINK180"/>
      <w:bookmarkStart w:id="40" w:name="OLE_LINK172"/>
      <w:bookmarkStart w:id="41" w:name="OLE_LINK187"/>
      <w:bookmarkStart w:id="42" w:name="OLE_LINK192"/>
      <w:bookmarkStart w:id="43" w:name="OLE_LINK193"/>
      <w:bookmarkStart w:id="44" w:name="OLE_LINK214"/>
      <w:bookmarkStart w:id="45" w:name="OLE_LINK213"/>
      <w:bookmarkStart w:id="46" w:name="OLE_LINK239"/>
      <w:bookmarkStart w:id="47" w:name="OLE_LINK249"/>
      <w:bookmarkStart w:id="48" w:name="OLE_LINK281"/>
      <w:bookmarkStart w:id="49" w:name="OLE_LINK268"/>
      <w:bookmarkStart w:id="50" w:name="OLE_LINK314"/>
      <w:bookmarkStart w:id="51" w:name="OLE_LINK320"/>
      <w:bookmarkStart w:id="52" w:name="OLE_LINK322"/>
      <w:bookmarkStart w:id="53" w:name="OLE_LINK340"/>
      <w:bookmarkStart w:id="54" w:name="OLE_LINK323"/>
      <w:bookmarkStart w:id="55" w:name="OLE_LINK387"/>
      <w:bookmarkStart w:id="56" w:name="OLE_LINK416"/>
      <w:bookmarkStart w:id="57" w:name="OLE_LINK332"/>
      <w:bookmarkStart w:id="58" w:name="OLE_LINK344"/>
      <w:bookmarkStart w:id="59" w:name="OLE_LINK345"/>
      <w:bookmarkStart w:id="60" w:name="OLE_LINK354"/>
      <w:bookmarkStart w:id="61" w:name="OLE_LINK356"/>
      <w:bookmarkStart w:id="62" w:name="OLE_LINK360"/>
      <w:bookmarkStart w:id="63" w:name="OLE_LINK385"/>
      <w:bookmarkStart w:id="64" w:name="OLE_LINK396"/>
      <w:bookmarkStart w:id="65" w:name="OLE_LINK357"/>
      <w:bookmarkStart w:id="66" w:name="OLE_LINK424"/>
      <w:r>
        <w:rPr>
          <w:rFonts w:ascii="Book Antiqua" w:hAnsi="Book Antiqua" w:cs="Tahoma"/>
          <w:b/>
          <w:color w:val="000000"/>
          <w:sz w:val="24"/>
        </w:rPr>
        <w:t>P-Reviewer</w:t>
      </w:r>
      <w:r>
        <w:rPr>
          <w:rFonts w:ascii="Book Antiqua" w:hAnsi="Book Antiqua" w:cs="Tahoma" w:hint="eastAsia"/>
          <w:b/>
          <w:color w:val="000000"/>
          <w:sz w:val="24"/>
        </w:rPr>
        <w:t>:</w:t>
      </w:r>
      <w:r>
        <w:rPr>
          <w:rFonts w:ascii="Tahoma" w:eastAsia="宋体" w:hAnsi="Tahoma" w:cs="Tahoma" w:hint="eastAsia"/>
          <w:color w:val="000000"/>
          <w:sz w:val="18"/>
          <w:szCs w:val="18"/>
          <w:shd w:val="clear" w:color="auto" w:fill="FFFFFF"/>
          <w:lang w:eastAsia="zh-CN"/>
        </w:rPr>
        <w:t xml:space="preserve"> </w:t>
      </w:r>
      <w:proofErr w:type="spellStart"/>
      <w:r w:rsidRPr="000E108F">
        <w:rPr>
          <w:rFonts w:ascii="Book Antiqua" w:eastAsia="宋体" w:hAnsi="Book Antiqua" w:cs="Tahoma"/>
          <w:color w:val="000000"/>
          <w:sz w:val="24"/>
          <w:lang w:eastAsia="zh-CN"/>
        </w:rPr>
        <w:t>Geok</w:t>
      </w:r>
      <w:proofErr w:type="spellEnd"/>
      <w:r w:rsidRPr="000E108F">
        <w:rPr>
          <w:rFonts w:ascii="Book Antiqua" w:eastAsia="宋体" w:hAnsi="Book Antiqua" w:cs="Tahoma" w:hint="eastAsia"/>
          <w:color w:val="000000"/>
          <w:sz w:val="24"/>
          <w:lang w:eastAsia="zh-CN"/>
        </w:rPr>
        <w:t xml:space="preserve"> CT</w:t>
      </w:r>
      <w:r w:rsidRPr="007350B6">
        <w:rPr>
          <w:rFonts w:ascii="Book Antiqua" w:hAnsi="Book Antiqua"/>
          <w:color w:val="000000"/>
          <w:sz w:val="24"/>
        </w:rPr>
        <w:t xml:space="preserve"> </w:t>
      </w:r>
      <w:r w:rsidRPr="007350B6">
        <w:rPr>
          <w:rFonts w:ascii="Book Antiqua" w:hAnsi="Book Antiqua" w:cs="Tahoma"/>
          <w:b/>
          <w:color w:val="000000"/>
          <w:sz w:val="24"/>
        </w:rPr>
        <w:t>S-Editor</w:t>
      </w:r>
      <w:r>
        <w:rPr>
          <w:rFonts w:ascii="Book Antiqua" w:hAnsi="Book Antiqua" w:cs="Tahoma" w:hint="eastAsia"/>
          <w:b/>
          <w:color w:val="000000"/>
          <w:sz w:val="24"/>
        </w:rPr>
        <w:t>:</w:t>
      </w:r>
      <w:r w:rsidRPr="007350B6">
        <w:rPr>
          <w:rFonts w:ascii="Book Antiqua" w:hAnsi="Book Antiqua" w:cs="Tahoma"/>
          <w:color w:val="000000"/>
          <w:sz w:val="24"/>
        </w:rPr>
        <w:t xml:space="preserve"> </w:t>
      </w:r>
      <w:r>
        <w:rPr>
          <w:rFonts w:ascii="Book Antiqua" w:eastAsia="宋体" w:hAnsi="Book Antiqua" w:cs="Tahoma" w:hint="eastAsia"/>
          <w:color w:val="000000"/>
          <w:sz w:val="24"/>
          <w:lang w:eastAsia="zh-CN"/>
        </w:rPr>
        <w:t xml:space="preserve">Song XX </w:t>
      </w:r>
      <w:r w:rsidRPr="007350B6">
        <w:rPr>
          <w:rFonts w:ascii="Book Antiqua" w:hAnsi="Book Antiqua" w:cs="Tahoma"/>
          <w:b/>
          <w:color w:val="000000"/>
          <w:sz w:val="24"/>
        </w:rPr>
        <w:t>L-Editor</w:t>
      </w:r>
      <w:r>
        <w:rPr>
          <w:rFonts w:ascii="Book Antiqua" w:hAnsi="Book Antiqua" w:cs="Tahoma" w:hint="eastAsia"/>
          <w:b/>
          <w:color w:val="000000"/>
          <w:sz w:val="24"/>
        </w:rPr>
        <w:t>:</w:t>
      </w:r>
      <w:r w:rsidRPr="007350B6">
        <w:rPr>
          <w:rFonts w:ascii="Book Antiqua" w:hAnsi="Book Antiqua" w:cs="Tahoma"/>
          <w:b/>
          <w:color w:val="000000"/>
          <w:sz w:val="24"/>
        </w:rPr>
        <w:t xml:space="preserve"> E-Editor</w:t>
      </w:r>
      <w:r>
        <w:rPr>
          <w:rFonts w:ascii="Book Antiqua" w:hAnsi="Book Antiqua" w:cs="Tahoma" w:hint="eastAsia"/>
          <w:b/>
          <w:color w:val="000000"/>
          <w:sz w:val="24"/>
        </w:rPr>
        <w:t>:</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14:paraId="54787619" w14:textId="77777777" w:rsidR="000E108F" w:rsidRPr="000E108F" w:rsidRDefault="000E108F" w:rsidP="00AD3FF8">
      <w:pPr>
        <w:widowControl w:val="0"/>
        <w:spacing w:after="0" w:line="360" w:lineRule="auto"/>
        <w:jc w:val="both"/>
        <w:rPr>
          <w:rFonts w:ascii="Book Antiqua" w:eastAsia="宋体" w:hAnsi="Book Antiqua"/>
          <w:b/>
          <w:sz w:val="24"/>
          <w:szCs w:val="24"/>
          <w:lang w:eastAsia="zh-CN"/>
        </w:rPr>
      </w:pPr>
    </w:p>
    <w:p w14:paraId="4CA31F85" w14:textId="18E79F1E" w:rsidR="00E17765" w:rsidRPr="00F80765" w:rsidRDefault="00E17765" w:rsidP="00AD3FF8">
      <w:pPr>
        <w:widowControl w:val="0"/>
        <w:spacing w:after="0" w:line="360" w:lineRule="auto"/>
        <w:jc w:val="both"/>
        <w:rPr>
          <w:rFonts w:ascii="Book Antiqua" w:hAnsi="Book Antiqua"/>
          <w:b/>
          <w:sz w:val="24"/>
          <w:szCs w:val="24"/>
        </w:rPr>
      </w:pPr>
      <w:r w:rsidRPr="00F80765">
        <w:rPr>
          <w:rFonts w:ascii="Book Antiqua" w:hAnsi="Book Antiqua"/>
          <w:b/>
          <w:sz w:val="24"/>
          <w:szCs w:val="24"/>
        </w:rPr>
        <w:t xml:space="preserve">Table 1 Comparison of various </w:t>
      </w:r>
      <w:proofErr w:type="gramStart"/>
      <w:r w:rsidRPr="00F80765">
        <w:rPr>
          <w:rFonts w:ascii="Book Antiqua" w:hAnsi="Book Antiqua"/>
          <w:b/>
          <w:sz w:val="24"/>
          <w:szCs w:val="24"/>
        </w:rPr>
        <w:t>trials</w:t>
      </w:r>
      <w:proofErr w:type="gramEnd"/>
      <w:r w:rsidR="00DD517B" w:rsidRPr="00F80765">
        <w:rPr>
          <w:rFonts w:ascii="Book Antiqua" w:hAnsi="Book Antiqua"/>
          <w:b/>
          <w:sz w:val="24"/>
          <w:szCs w:val="24"/>
          <w:vertAlign w:val="superscript"/>
        </w:rPr>
        <w:fldChar w:fldCharType="begin"/>
      </w:r>
      <w:r w:rsidR="00DD517B" w:rsidRPr="00F80765">
        <w:rPr>
          <w:rFonts w:ascii="Book Antiqua" w:hAnsi="Book Antiqua"/>
          <w:b/>
          <w:sz w:val="24"/>
          <w:szCs w:val="24"/>
          <w:vertAlign w:val="superscript"/>
        </w:rPr>
        <w:instrText>ADDIN RW.CITE{{36 Lim,P.S. 2011}}</w:instrText>
      </w:r>
      <w:r w:rsidR="00DD517B" w:rsidRPr="00F80765">
        <w:rPr>
          <w:rFonts w:ascii="Book Antiqua" w:hAnsi="Book Antiqua"/>
          <w:b/>
          <w:sz w:val="24"/>
          <w:szCs w:val="24"/>
          <w:vertAlign w:val="superscript"/>
        </w:rPr>
        <w:fldChar w:fldCharType="separate"/>
      </w:r>
      <w:r w:rsidR="000E5A4C" w:rsidRPr="00F80765">
        <w:rPr>
          <w:rFonts w:ascii="Book Antiqua" w:eastAsia="Times New Roman" w:hAnsi="Book Antiqua"/>
          <w:b/>
          <w:sz w:val="24"/>
          <w:szCs w:val="24"/>
          <w:vertAlign w:val="superscript"/>
        </w:rPr>
        <w:t>[33</w:t>
      </w:r>
      <w:r w:rsidR="00DD517B" w:rsidRPr="00F80765">
        <w:rPr>
          <w:rFonts w:ascii="Book Antiqua" w:eastAsia="Times New Roman" w:hAnsi="Book Antiqua"/>
          <w:b/>
          <w:sz w:val="24"/>
          <w:szCs w:val="24"/>
          <w:vertAlign w:val="superscript"/>
        </w:rPr>
        <w:t>]</w:t>
      </w:r>
      <w:r w:rsidR="00DD517B" w:rsidRPr="00F80765">
        <w:rPr>
          <w:rFonts w:ascii="Book Antiqua" w:hAnsi="Book Antiqua"/>
          <w:b/>
          <w:sz w:val="24"/>
          <w:szCs w:val="24"/>
          <w:vertAlign w:val="superscript"/>
        </w:rPr>
        <w:fldChar w:fldCharType="end"/>
      </w:r>
    </w:p>
    <w:tbl>
      <w:tblPr>
        <w:tblStyle w:val="a3"/>
        <w:tblW w:w="0" w:type="auto"/>
        <w:tblBorders>
          <w:insideH w:val="none" w:sz="0" w:space="0" w:color="auto"/>
          <w:insideV w:val="none" w:sz="0" w:space="0" w:color="auto"/>
        </w:tblBorders>
        <w:tblLook w:val="04A0" w:firstRow="1" w:lastRow="0" w:firstColumn="1" w:lastColumn="0" w:noHBand="0" w:noVBand="1"/>
      </w:tblPr>
      <w:tblGrid>
        <w:gridCol w:w="2376"/>
        <w:gridCol w:w="1560"/>
        <w:gridCol w:w="1701"/>
        <w:gridCol w:w="1559"/>
        <w:gridCol w:w="1320"/>
      </w:tblGrid>
      <w:tr w:rsidR="00E17765" w:rsidRPr="006F367E" w14:paraId="0D790C2F" w14:textId="77777777" w:rsidTr="00F80765">
        <w:tc>
          <w:tcPr>
            <w:tcW w:w="2376" w:type="dxa"/>
            <w:tcBorders>
              <w:top w:val="single" w:sz="4" w:space="0" w:color="auto"/>
              <w:left w:val="nil"/>
              <w:bottom w:val="single" w:sz="4" w:space="0" w:color="auto"/>
            </w:tcBorders>
          </w:tcPr>
          <w:p w14:paraId="28FD02FD"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Study</w:t>
            </w:r>
          </w:p>
        </w:tc>
        <w:tc>
          <w:tcPr>
            <w:tcW w:w="1560" w:type="dxa"/>
            <w:tcBorders>
              <w:top w:val="single" w:sz="4" w:space="0" w:color="auto"/>
              <w:bottom w:val="single" w:sz="4" w:space="0" w:color="auto"/>
            </w:tcBorders>
          </w:tcPr>
          <w:p w14:paraId="0D687D4E"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Number of patients</w:t>
            </w:r>
          </w:p>
        </w:tc>
        <w:tc>
          <w:tcPr>
            <w:tcW w:w="1701" w:type="dxa"/>
            <w:tcBorders>
              <w:top w:val="single" w:sz="4" w:space="0" w:color="auto"/>
              <w:bottom w:val="single" w:sz="4" w:space="0" w:color="auto"/>
            </w:tcBorders>
          </w:tcPr>
          <w:p w14:paraId="7C9BC132"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Oxytocin dose (IU)</w:t>
            </w:r>
          </w:p>
        </w:tc>
        <w:tc>
          <w:tcPr>
            <w:tcW w:w="1559" w:type="dxa"/>
            <w:tcBorders>
              <w:top w:val="single" w:sz="4" w:space="0" w:color="auto"/>
              <w:bottom w:val="single" w:sz="4" w:space="0" w:color="auto"/>
            </w:tcBorders>
          </w:tcPr>
          <w:p w14:paraId="7E4F8D47" w14:textId="31048782" w:rsidR="00E17765" w:rsidRPr="006F367E" w:rsidRDefault="00E17765" w:rsidP="00F80765">
            <w:pPr>
              <w:widowControl w:val="0"/>
              <w:spacing w:after="0" w:line="360" w:lineRule="auto"/>
              <w:jc w:val="both"/>
              <w:rPr>
                <w:rFonts w:ascii="Book Antiqua" w:hAnsi="Book Antiqua"/>
                <w:sz w:val="24"/>
                <w:szCs w:val="24"/>
              </w:rPr>
            </w:pPr>
            <w:r w:rsidRPr="006F367E">
              <w:rPr>
                <w:rFonts w:ascii="Book Antiqua" w:hAnsi="Book Antiqua"/>
                <w:sz w:val="24"/>
                <w:szCs w:val="24"/>
              </w:rPr>
              <w:t>Total volume infused (m</w:t>
            </w:r>
            <w:r w:rsidR="00F80765">
              <w:rPr>
                <w:rFonts w:ascii="Book Antiqua" w:eastAsia="宋体" w:hAnsi="Book Antiqua" w:hint="eastAsia"/>
                <w:sz w:val="24"/>
                <w:szCs w:val="24"/>
                <w:lang w:eastAsia="zh-CN"/>
              </w:rPr>
              <w:t>L</w:t>
            </w:r>
            <w:r w:rsidRPr="006F367E">
              <w:rPr>
                <w:rFonts w:ascii="Book Antiqua" w:hAnsi="Book Antiqua"/>
                <w:sz w:val="24"/>
                <w:szCs w:val="24"/>
              </w:rPr>
              <w:t>)</w:t>
            </w:r>
          </w:p>
        </w:tc>
        <w:tc>
          <w:tcPr>
            <w:tcW w:w="1320" w:type="dxa"/>
            <w:tcBorders>
              <w:top w:val="single" w:sz="4" w:space="0" w:color="auto"/>
              <w:bottom w:val="single" w:sz="4" w:space="0" w:color="auto"/>
              <w:right w:val="nil"/>
            </w:tcBorders>
          </w:tcPr>
          <w:p w14:paraId="4CEBCF35" w14:textId="0619798B" w:rsidR="00E17765" w:rsidRPr="006F367E" w:rsidRDefault="00F80765" w:rsidP="00AD3FF8">
            <w:pPr>
              <w:widowControl w:val="0"/>
              <w:spacing w:after="0" w:line="360" w:lineRule="auto"/>
              <w:jc w:val="both"/>
              <w:rPr>
                <w:rFonts w:ascii="Book Antiqua" w:hAnsi="Book Antiqua"/>
                <w:sz w:val="24"/>
                <w:szCs w:val="24"/>
              </w:rPr>
            </w:pPr>
            <w:r w:rsidRPr="00DC3D80">
              <w:rPr>
                <w:rFonts w:ascii="Book Antiqua" w:hAnsi="Book Antiqua"/>
                <w:sz w:val="24"/>
                <w:szCs w:val="24"/>
              </w:rPr>
              <w:t>Manual removal of placenta</w:t>
            </w:r>
            <w:r w:rsidR="00E17765" w:rsidRPr="006F367E">
              <w:rPr>
                <w:rFonts w:ascii="Book Antiqua" w:hAnsi="Book Antiqua"/>
                <w:sz w:val="24"/>
                <w:szCs w:val="24"/>
              </w:rPr>
              <w:t xml:space="preserve"> rate (%)</w:t>
            </w:r>
          </w:p>
        </w:tc>
      </w:tr>
      <w:tr w:rsidR="00E17765" w:rsidRPr="006F367E" w14:paraId="5418C5D4" w14:textId="77777777" w:rsidTr="00F80765">
        <w:tc>
          <w:tcPr>
            <w:tcW w:w="2376" w:type="dxa"/>
            <w:tcBorders>
              <w:top w:val="single" w:sz="4" w:space="0" w:color="auto"/>
              <w:left w:val="nil"/>
            </w:tcBorders>
          </w:tcPr>
          <w:p w14:paraId="77D51813" w14:textId="1389A993" w:rsidR="00E17765" w:rsidRPr="006F367E" w:rsidRDefault="00E17765" w:rsidP="00AD3FF8">
            <w:pPr>
              <w:widowControl w:val="0"/>
              <w:spacing w:after="0" w:line="360" w:lineRule="auto"/>
              <w:jc w:val="both"/>
              <w:rPr>
                <w:rFonts w:ascii="Book Antiqua" w:hAnsi="Book Antiqua"/>
                <w:sz w:val="24"/>
                <w:szCs w:val="24"/>
              </w:rPr>
            </w:pPr>
            <w:proofErr w:type="spellStart"/>
            <w:r w:rsidRPr="006F367E">
              <w:rPr>
                <w:rFonts w:ascii="Book Antiqua" w:hAnsi="Book Antiqua"/>
                <w:sz w:val="24"/>
                <w:szCs w:val="24"/>
              </w:rPr>
              <w:t>Makkonen</w:t>
            </w:r>
            <w:proofErr w:type="spellEnd"/>
            <w:r w:rsidRPr="006F367E">
              <w:rPr>
                <w:rFonts w:ascii="Book Antiqua" w:hAnsi="Book Antiqua"/>
                <w:sz w:val="24"/>
                <w:szCs w:val="24"/>
              </w:rPr>
              <w:t xml:space="preserve">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RW.CITE{{59 Makkonen, M 1995}}</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[31</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Borders>
              <w:top w:val="single" w:sz="4" w:space="0" w:color="auto"/>
            </w:tcBorders>
          </w:tcPr>
          <w:p w14:paraId="4509892A"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109</w:t>
            </w:r>
          </w:p>
        </w:tc>
        <w:tc>
          <w:tcPr>
            <w:tcW w:w="1701" w:type="dxa"/>
            <w:tcBorders>
              <w:top w:val="single" w:sz="4" w:space="0" w:color="auto"/>
            </w:tcBorders>
          </w:tcPr>
          <w:p w14:paraId="19DFD844"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50</w:t>
            </w:r>
          </w:p>
        </w:tc>
        <w:tc>
          <w:tcPr>
            <w:tcW w:w="1559" w:type="dxa"/>
            <w:tcBorders>
              <w:top w:val="single" w:sz="4" w:space="0" w:color="auto"/>
            </w:tcBorders>
          </w:tcPr>
          <w:p w14:paraId="3B787189"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20</w:t>
            </w:r>
          </w:p>
        </w:tc>
        <w:tc>
          <w:tcPr>
            <w:tcW w:w="1320" w:type="dxa"/>
            <w:tcBorders>
              <w:top w:val="single" w:sz="4" w:space="0" w:color="auto"/>
              <w:right w:val="nil"/>
            </w:tcBorders>
          </w:tcPr>
          <w:p w14:paraId="16A85D87"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72.1</w:t>
            </w:r>
          </w:p>
        </w:tc>
      </w:tr>
      <w:tr w:rsidR="00E17765" w:rsidRPr="006F367E" w14:paraId="1FED61BD" w14:textId="77777777" w:rsidTr="00F80765">
        <w:tc>
          <w:tcPr>
            <w:tcW w:w="2376" w:type="dxa"/>
            <w:tcBorders>
              <w:left w:val="nil"/>
            </w:tcBorders>
          </w:tcPr>
          <w:p w14:paraId="556A4249" w14:textId="318466E8" w:rsidR="00E17765" w:rsidRPr="006F367E" w:rsidRDefault="00E17765" w:rsidP="00AD3FF8">
            <w:pPr>
              <w:widowControl w:val="0"/>
              <w:spacing w:after="0" w:line="360" w:lineRule="auto"/>
              <w:jc w:val="both"/>
              <w:rPr>
                <w:rFonts w:ascii="Book Antiqua" w:hAnsi="Book Antiqua"/>
                <w:sz w:val="24"/>
                <w:szCs w:val="24"/>
              </w:rPr>
            </w:pPr>
            <w:proofErr w:type="spellStart"/>
            <w:r w:rsidRPr="006F367E">
              <w:rPr>
                <w:rFonts w:ascii="Book Antiqua" w:hAnsi="Book Antiqua"/>
                <w:sz w:val="24"/>
                <w:szCs w:val="24"/>
              </w:rPr>
              <w:t>Frappell</w:t>
            </w:r>
            <w:proofErr w:type="spellEnd"/>
            <w:r w:rsidRPr="006F367E">
              <w:rPr>
                <w:rFonts w:ascii="Book Antiqua" w:hAnsi="Book Antiqua"/>
                <w:sz w:val="24"/>
                <w:szCs w:val="24"/>
              </w:rPr>
              <w:t xml:space="preserve">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RW.CITE{{47 Frappell, JM 1988}}</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[40</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Pr>
          <w:p w14:paraId="687DD66A"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41</w:t>
            </w:r>
          </w:p>
        </w:tc>
        <w:tc>
          <w:tcPr>
            <w:tcW w:w="1701" w:type="dxa"/>
          </w:tcPr>
          <w:p w14:paraId="3E978FED"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10</w:t>
            </w:r>
          </w:p>
        </w:tc>
        <w:tc>
          <w:tcPr>
            <w:tcW w:w="1559" w:type="dxa"/>
          </w:tcPr>
          <w:p w14:paraId="577954C2"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20</w:t>
            </w:r>
          </w:p>
        </w:tc>
        <w:tc>
          <w:tcPr>
            <w:tcW w:w="1320" w:type="dxa"/>
            <w:tcBorders>
              <w:right w:val="nil"/>
            </w:tcBorders>
          </w:tcPr>
          <w:p w14:paraId="64B57243"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63.0</w:t>
            </w:r>
          </w:p>
        </w:tc>
      </w:tr>
      <w:tr w:rsidR="00E17765" w:rsidRPr="006F367E" w14:paraId="622B9374" w14:textId="77777777" w:rsidTr="00F80765">
        <w:tc>
          <w:tcPr>
            <w:tcW w:w="2376" w:type="dxa"/>
            <w:tcBorders>
              <w:left w:val="nil"/>
            </w:tcBorders>
          </w:tcPr>
          <w:p w14:paraId="70CB4AA0" w14:textId="46227DCC"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Weeks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RW.CITE{{21 Weeks,A.D. 2008}}</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[23</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Pr>
          <w:p w14:paraId="41FADA74"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577</w:t>
            </w:r>
          </w:p>
        </w:tc>
        <w:tc>
          <w:tcPr>
            <w:tcW w:w="1701" w:type="dxa"/>
          </w:tcPr>
          <w:p w14:paraId="4F9B7792"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50</w:t>
            </w:r>
          </w:p>
        </w:tc>
        <w:tc>
          <w:tcPr>
            <w:tcW w:w="1559" w:type="dxa"/>
          </w:tcPr>
          <w:p w14:paraId="1A46F74E"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30</w:t>
            </w:r>
          </w:p>
        </w:tc>
        <w:tc>
          <w:tcPr>
            <w:tcW w:w="1320" w:type="dxa"/>
            <w:tcBorders>
              <w:right w:val="nil"/>
            </w:tcBorders>
          </w:tcPr>
          <w:p w14:paraId="2F8A27F4"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61.3</w:t>
            </w:r>
          </w:p>
        </w:tc>
      </w:tr>
      <w:tr w:rsidR="00E17765" w:rsidRPr="006F367E" w14:paraId="5D3F4D16" w14:textId="77777777" w:rsidTr="00F80765">
        <w:tc>
          <w:tcPr>
            <w:tcW w:w="2376" w:type="dxa"/>
            <w:tcBorders>
              <w:left w:val="nil"/>
            </w:tcBorders>
          </w:tcPr>
          <w:p w14:paraId="3CC4C4D9" w14:textId="36477F2D" w:rsidR="00E17765" w:rsidRPr="006F367E" w:rsidRDefault="00E17765" w:rsidP="00AD3FF8">
            <w:pPr>
              <w:widowControl w:val="0"/>
              <w:spacing w:after="0" w:line="360" w:lineRule="auto"/>
              <w:jc w:val="both"/>
              <w:rPr>
                <w:rFonts w:ascii="Book Antiqua" w:hAnsi="Book Antiqua"/>
                <w:sz w:val="24"/>
                <w:szCs w:val="24"/>
              </w:rPr>
            </w:pPr>
            <w:proofErr w:type="spellStart"/>
            <w:r w:rsidRPr="006F367E">
              <w:rPr>
                <w:rFonts w:ascii="Book Antiqua" w:hAnsi="Book Antiqua"/>
                <w:sz w:val="24"/>
                <w:szCs w:val="24"/>
              </w:rPr>
              <w:t>Selinger</w:t>
            </w:r>
            <w:proofErr w:type="spellEnd"/>
            <w:r w:rsidRPr="006F367E">
              <w:rPr>
                <w:rFonts w:ascii="Book Antiqua" w:hAnsi="Book Antiqua"/>
                <w:sz w:val="24"/>
                <w:szCs w:val="24"/>
              </w:rPr>
              <w:t xml:space="preserve">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RW.CITE{{48 Selinger, M 1986}}</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[36</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Pr>
          <w:p w14:paraId="63C08E66"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30</w:t>
            </w:r>
          </w:p>
        </w:tc>
        <w:tc>
          <w:tcPr>
            <w:tcW w:w="1701" w:type="dxa"/>
          </w:tcPr>
          <w:p w14:paraId="6D23C986"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10</w:t>
            </w:r>
          </w:p>
        </w:tc>
        <w:tc>
          <w:tcPr>
            <w:tcW w:w="1559" w:type="dxa"/>
          </w:tcPr>
          <w:p w14:paraId="10F71E28"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20</w:t>
            </w:r>
          </w:p>
        </w:tc>
        <w:tc>
          <w:tcPr>
            <w:tcW w:w="1320" w:type="dxa"/>
            <w:tcBorders>
              <w:right w:val="nil"/>
            </w:tcBorders>
          </w:tcPr>
          <w:p w14:paraId="734C9D66"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60.0</w:t>
            </w:r>
          </w:p>
        </w:tc>
      </w:tr>
      <w:tr w:rsidR="00E17765" w:rsidRPr="006F367E" w14:paraId="72566BD8" w14:textId="77777777" w:rsidTr="00F80765">
        <w:tc>
          <w:tcPr>
            <w:tcW w:w="2376" w:type="dxa"/>
            <w:tcBorders>
              <w:left w:val="nil"/>
            </w:tcBorders>
          </w:tcPr>
          <w:p w14:paraId="607D28B8" w14:textId="7DE21D8F" w:rsidR="00E17765" w:rsidRPr="006F367E" w:rsidRDefault="00E17765" w:rsidP="00AD3FF8">
            <w:pPr>
              <w:widowControl w:val="0"/>
              <w:spacing w:after="0" w:line="360" w:lineRule="auto"/>
              <w:jc w:val="both"/>
              <w:rPr>
                <w:rFonts w:ascii="Book Antiqua" w:hAnsi="Book Antiqua"/>
                <w:sz w:val="24"/>
                <w:szCs w:val="24"/>
              </w:rPr>
            </w:pPr>
            <w:proofErr w:type="spellStart"/>
            <w:r w:rsidRPr="006F367E">
              <w:rPr>
                <w:rFonts w:ascii="Book Antiqua" w:hAnsi="Book Antiqua"/>
                <w:sz w:val="24"/>
                <w:szCs w:val="24"/>
              </w:rPr>
              <w:t>Caroli</w:t>
            </w:r>
            <w:proofErr w:type="spellEnd"/>
            <w:r w:rsidRPr="006F367E">
              <w:rPr>
                <w:rFonts w:ascii="Book Antiqua" w:hAnsi="Book Antiqua"/>
                <w:sz w:val="24"/>
                <w:szCs w:val="24"/>
              </w:rPr>
              <w:t xml:space="preserve">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RW.CITE{{39 Carroli,G. 1998}}</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[37</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Pr>
          <w:p w14:paraId="3C9011FB"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286</w:t>
            </w:r>
          </w:p>
        </w:tc>
        <w:tc>
          <w:tcPr>
            <w:tcW w:w="1701" w:type="dxa"/>
          </w:tcPr>
          <w:p w14:paraId="7E0E9CAD"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20</w:t>
            </w:r>
          </w:p>
        </w:tc>
        <w:tc>
          <w:tcPr>
            <w:tcW w:w="1559" w:type="dxa"/>
          </w:tcPr>
          <w:p w14:paraId="119D9887"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40</w:t>
            </w:r>
          </w:p>
        </w:tc>
        <w:tc>
          <w:tcPr>
            <w:tcW w:w="1320" w:type="dxa"/>
            <w:tcBorders>
              <w:right w:val="nil"/>
            </w:tcBorders>
          </w:tcPr>
          <w:p w14:paraId="65F13A4C"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58.2</w:t>
            </w:r>
          </w:p>
        </w:tc>
      </w:tr>
      <w:tr w:rsidR="00E17765" w:rsidRPr="006F367E" w14:paraId="2332DC97" w14:textId="77777777" w:rsidTr="00F80765">
        <w:tc>
          <w:tcPr>
            <w:tcW w:w="2376" w:type="dxa"/>
            <w:tcBorders>
              <w:left w:val="nil"/>
            </w:tcBorders>
          </w:tcPr>
          <w:p w14:paraId="78742F6E" w14:textId="7C531F7B" w:rsidR="00E17765" w:rsidRPr="006F367E" w:rsidRDefault="00E17765" w:rsidP="00AD3FF8">
            <w:pPr>
              <w:widowControl w:val="0"/>
              <w:spacing w:after="0" w:line="360" w:lineRule="auto"/>
              <w:jc w:val="both"/>
              <w:rPr>
                <w:rFonts w:ascii="Book Antiqua" w:hAnsi="Book Antiqua"/>
                <w:sz w:val="24"/>
                <w:szCs w:val="24"/>
              </w:rPr>
            </w:pPr>
            <w:proofErr w:type="spellStart"/>
            <w:r w:rsidRPr="006F367E">
              <w:rPr>
                <w:rFonts w:ascii="Book Antiqua" w:hAnsi="Book Antiqua"/>
                <w:sz w:val="24"/>
                <w:szCs w:val="24"/>
              </w:rPr>
              <w:t>Gazvani</w:t>
            </w:r>
            <w:proofErr w:type="spellEnd"/>
            <w:r w:rsidRPr="006F367E">
              <w:rPr>
                <w:rFonts w:ascii="Book Antiqua" w:hAnsi="Book Antiqua"/>
                <w:sz w:val="24"/>
                <w:szCs w:val="24"/>
              </w:rPr>
              <w:t xml:space="preserve">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RW.CITE{{41 Gazvani,M.R. 1998}}</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[38</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Pr>
          <w:p w14:paraId="1C4C99CE"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81</w:t>
            </w:r>
          </w:p>
        </w:tc>
        <w:tc>
          <w:tcPr>
            <w:tcW w:w="1701" w:type="dxa"/>
          </w:tcPr>
          <w:p w14:paraId="41B53DA4"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20</w:t>
            </w:r>
          </w:p>
        </w:tc>
        <w:tc>
          <w:tcPr>
            <w:tcW w:w="1559" w:type="dxa"/>
          </w:tcPr>
          <w:p w14:paraId="610A9332"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20</w:t>
            </w:r>
          </w:p>
        </w:tc>
        <w:tc>
          <w:tcPr>
            <w:tcW w:w="1320" w:type="dxa"/>
            <w:tcBorders>
              <w:right w:val="nil"/>
            </w:tcBorders>
          </w:tcPr>
          <w:p w14:paraId="6DBDBE1A"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53.8</w:t>
            </w:r>
          </w:p>
        </w:tc>
      </w:tr>
      <w:tr w:rsidR="00E17765" w:rsidRPr="006F367E" w14:paraId="249B32A2" w14:textId="77777777" w:rsidTr="00F80765">
        <w:tc>
          <w:tcPr>
            <w:tcW w:w="2376" w:type="dxa"/>
            <w:tcBorders>
              <w:left w:val="nil"/>
            </w:tcBorders>
          </w:tcPr>
          <w:p w14:paraId="71454B1E" w14:textId="3A1D19C5"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Kristiansen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RW.CITE{{42 Kristiansen,F.V. 1987}}</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[34</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Pr>
          <w:p w14:paraId="0A5FBBEE"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51</w:t>
            </w:r>
          </w:p>
        </w:tc>
        <w:tc>
          <w:tcPr>
            <w:tcW w:w="1701" w:type="dxa"/>
          </w:tcPr>
          <w:p w14:paraId="15B96105"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10</w:t>
            </w:r>
          </w:p>
        </w:tc>
        <w:tc>
          <w:tcPr>
            <w:tcW w:w="1559" w:type="dxa"/>
          </w:tcPr>
          <w:p w14:paraId="03CBC234"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10</w:t>
            </w:r>
          </w:p>
        </w:tc>
        <w:tc>
          <w:tcPr>
            <w:tcW w:w="1320" w:type="dxa"/>
            <w:tcBorders>
              <w:right w:val="nil"/>
            </w:tcBorders>
          </w:tcPr>
          <w:p w14:paraId="3AE60002"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52.6</w:t>
            </w:r>
          </w:p>
        </w:tc>
      </w:tr>
      <w:tr w:rsidR="00E17765" w:rsidRPr="006F367E" w14:paraId="524FD56B" w14:textId="77777777" w:rsidTr="00F80765">
        <w:tc>
          <w:tcPr>
            <w:tcW w:w="2376" w:type="dxa"/>
            <w:tcBorders>
              <w:left w:val="nil"/>
            </w:tcBorders>
          </w:tcPr>
          <w:p w14:paraId="70F22586" w14:textId="05AF398E" w:rsidR="00E17765" w:rsidRPr="006F367E" w:rsidRDefault="00E17765" w:rsidP="00AD3FF8">
            <w:pPr>
              <w:widowControl w:val="0"/>
              <w:spacing w:after="0" w:line="360" w:lineRule="auto"/>
              <w:jc w:val="both"/>
              <w:rPr>
                <w:rFonts w:ascii="Book Antiqua" w:hAnsi="Book Antiqua"/>
                <w:sz w:val="24"/>
                <w:szCs w:val="24"/>
              </w:rPr>
            </w:pPr>
            <w:proofErr w:type="spellStart"/>
            <w:r w:rsidRPr="006F367E">
              <w:rPr>
                <w:rFonts w:ascii="Book Antiqua" w:hAnsi="Book Antiqua"/>
                <w:sz w:val="24"/>
                <w:szCs w:val="24"/>
              </w:rPr>
              <w:t>Sivalingam</w:t>
            </w:r>
            <w:proofErr w:type="spellEnd"/>
            <w:r w:rsidRPr="006F367E">
              <w:rPr>
                <w:rFonts w:ascii="Book Antiqua" w:hAnsi="Book Antiqua"/>
                <w:sz w:val="24"/>
                <w:szCs w:val="24"/>
              </w:rPr>
              <w:t xml:space="preserve">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RW.CITE{{38 Sivalingam,N. 2001}}</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[35</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Pr>
          <w:p w14:paraId="14967A1F"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35</w:t>
            </w:r>
          </w:p>
        </w:tc>
        <w:tc>
          <w:tcPr>
            <w:tcW w:w="1701" w:type="dxa"/>
          </w:tcPr>
          <w:p w14:paraId="6BD7B53A"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30</w:t>
            </w:r>
          </w:p>
        </w:tc>
        <w:tc>
          <w:tcPr>
            <w:tcW w:w="1559" w:type="dxa"/>
          </w:tcPr>
          <w:p w14:paraId="4D50543A"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30</w:t>
            </w:r>
          </w:p>
        </w:tc>
        <w:tc>
          <w:tcPr>
            <w:tcW w:w="1320" w:type="dxa"/>
            <w:tcBorders>
              <w:right w:val="nil"/>
            </w:tcBorders>
          </w:tcPr>
          <w:p w14:paraId="1DBC0D1D"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47.0</w:t>
            </w:r>
          </w:p>
        </w:tc>
      </w:tr>
      <w:tr w:rsidR="00E17765" w:rsidRPr="006F367E" w14:paraId="0EFF175E" w14:textId="77777777" w:rsidTr="00F80765">
        <w:tc>
          <w:tcPr>
            <w:tcW w:w="2376" w:type="dxa"/>
            <w:tcBorders>
              <w:left w:val="nil"/>
            </w:tcBorders>
          </w:tcPr>
          <w:p w14:paraId="5BBB5970" w14:textId="5A949B8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Huber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RW.CITE{{44 Huber,M.G. 1991}}</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[39</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Pr>
          <w:p w14:paraId="3D630949"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200</w:t>
            </w:r>
          </w:p>
        </w:tc>
        <w:tc>
          <w:tcPr>
            <w:tcW w:w="1701" w:type="dxa"/>
          </w:tcPr>
          <w:p w14:paraId="1B680911"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10</w:t>
            </w:r>
          </w:p>
        </w:tc>
        <w:tc>
          <w:tcPr>
            <w:tcW w:w="1559" w:type="dxa"/>
          </w:tcPr>
          <w:p w14:paraId="013098F6"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20</w:t>
            </w:r>
          </w:p>
        </w:tc>
        <w:tc>
          <w:tcPr>
            <w:tcW w:w="1320" w:type="dxa"/>
            <w:tcBorders>
              <w:right w:val="nil"/>
            </w:tcBorders>
          </w:tcPr>
          <w:p w14:paraId="4068C94B"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38.0</w:t>
            </w:r>
          </w:p>
        </w:tc>
      </w:tr>
      <w:tr w:rsidR="00E17765" w:rsidRPr="006F367E" w14:paraId="074BA9A1" w14:textId="77777777" w:rsidTr="00F80765">
        <w:tc>
          <w:tcPr>
            <w:tcW w:w="2376" w:type="dxa"/>
            <w:tcBorders>
              <w:left w:val="nil"/>
            </w:tcBorders>
          </w:tcPr>
          <w:p w14:paraId="6B303D46" w14:textId="5CF39C7B"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Wilken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RW.CITE{{35 Wilken-Jensen,C. 1989}}</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[32</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Pr>
          <w:p w14:paraId="34AB9540"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37</w:t>
            </w:r>
          </w:p>
        </w:tc>
        <w:tc>
          <w:tcPr>
            <w:tcW w:w="1701" w:type="dxa"/>
          </w:tcPr>
          <w:p w14:paraId="3589849A"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100</w:t>
            </w:r>
          </w:p>
        </w:tc>
        <w:tc>
          <w:tcPr>
            <w:tcW w:w="1559" w:type="dxa"/>
          </w:tcPr>
          <w:p w14:paraId="77B0E54E"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30</w:t>
            </w:r>
          </w:p>
        </w:tc>
        <w:tc>
          <w:tcPr>
            <w:tcW w:w="1320" w:type="dxa"/>
            <w:tcBorders>
              <w:right w:val="nil"/>
            </w:tcBorders>
          </w:tcPr>
          <w:p w14:paraId="5859C79D"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27.8</w:t>
            </w:r>
          </w:p>
        </w:tc>
      </w:tr>
      <w:tr w:rsidR="00E17765" w:rsidRPr="006F367E" w14:paraId="401A9CB1" w14:textId="77777777" w:rsidTr="00F80765">
        <w:tc>
          <w:tcPr>
            <w:tcW w:w="2376" w:type="dxa"/>
            <w:tcBorders>
              <w:left w:val="nil"/>
              <w:bottom w:val="single" w:sz="4" w:space="0" w:color="auto"/>
            </w:tcBorders>
          </w:tcPr>
          <w:p w14:paraId="7CB745EC" w14:textId="21D7E1DF"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 xml:space="preserve">Lim </w:t>
            </w:r>
            <w:r w:rsidR="00F80765" w:rsidRPr="00F80765">
              <w:rPr>
                <w:rFonts w:ascii="Book Antiqua" w:hAnsi="Book Antiqua"/>
                <w:i/>
                <w:sz w:val="24"/>
                <w:szCs w:val="24"/>
              </w:rPr>
              <w:t>et al</w:t>
            </w:r>
            <w:r w:rsidRPr="006F367E">
              <w:rPr>
                <w:rFonts w:ascii="Book Antiqua" w:hAnsi="Book Antiqua"/>
                <w:sz w:val="24"/>
                <w:szCs w:val="24"/>
                <w:vertAlign w:val="superscript"/>
              </w:rPr>
              <w:fldChar w:fldCharType="begin"/>
            </w:r>
            <w:r w:rsidRPr="006F367E">
              <w:rPr>
                <w:rFonts w:ascii="Book Antiqua" w:hAnsi="Book Antiqua"/>
                <w:sz w:val="24"/>
                <w:szCs w:val="24"/>
                <w:vertAlign w:val="superscript"/>
              </w:rPr>
              <w:instrText>ADDIN RW.CITE{{36 Lim,P.S. 2011}}</w:instrText>
            </w:r>
            <w:r w:rsidRPr="006F367E">
              <w:rPr>
                <w:rFonts w:ascii="Book Antiqua" w:hAnsi="Book Antiqua"/>
                <w:sz w:val="24"/>
                <w:szCs w:val="24"/>
                <w:vertAlign w:val="superscript"/>
              </w:rPr>
              <w:fldChar w:fldCharType="separate"/>
            </w:r>
            <w:r w:rsidR="00C05D8A" w:rsidRPr="006F367E">
              <w:rPr>
                <w:rFonts w:ascii="Book Antiqua" w:eastAsia="Times New Roman" w:hAnsi="Book Antiqua"/>
                <w:sz w:val="24"/>
                <w:szCs w:val="24"/>
                <w:vertAlign w:val="superscript"/>
              </w:rPr>
              <w:t>[33</w:t>
            </w:r>
            <w:r w:rsidR="00DD517B" w:rsidRPr="006F367E">
              <w:rPr>
                <w:rFonts w:ascii="Book Antiqua" w:eastAsia="Times New Roman" w:hAnsi="Book Antiqua"/>
                <w:sz w:val="24"/>
                <w:szCs w:val="24"/>
                <w:vertAlign w:val="superscript"/>
              </w:rPr>
              <w:t>]</w:t>
            </w:r>
            <w:r w:rsidRPr="006F367E">
              <w:rPr>
                <w:rFonts w:ascii="Book Antiqua" w:hAnsi="Book Antiqua"/>
                <w:sz w:val="24"/>
                <w:szCs w:val="24"/>
                <w:vertAlign w:val="superscript"/>
              </w:rPr>
              <w:fldChar w:fldCharType="end"/>
            </w:r>
          </w:p>
        </w:tc>
        <w:tc>
          <w:tcPr>
            <w:tcW w:w="1560" w:type="dxa"/>
            <w:tcBorders>
              <w:bottom w:val="single" w:sz="4" w:space="0" w:color="auto"/>
            </w:tcBorders>
          </w:tcPr>
          <w:p w14:paraId="1E027708"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61</w:t>
            </w:r>
          </w:p>
        </w:tc>
        <w:tc>
          <w:tcPr>
            <w:tcW w:w="1701" w:type="dxa"/>
            <w:tcBorders>
              <w:bottom w:val="single" w:sz="4" w:space="0" w:color="auto"/>
            </w:tcBorders>
          </w:tcPr>
          <w:p w14:paraId="5F9D30F7"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100</w:t>
            </w:r>
          </w:p>
        </w:tc>
        <w:tc>
          <w:tcPr>
            <w:tcW w:w="1559" w:type="dxa"/>
            <w:tcBorders>
              <w:bottom w:val="single" w:sz="4" w:space="0" w:color="auto"/>
            </w:tcBorders>
          </w:tcPr>
          <w:p w14:paraId="2C6C6360"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40</w:t>
            </w:r>
          </w:p>
        </w:tc>
        <w:tc>
          <w:tcPr>
            <w:tcW w:w="1320" w:type="dxa"/>
            <w:tcBorders>
              <w:bottom w:val="single" w:sz="4" w:space="0" w:color="auto"/>
              <w:right w:val="nil"/>
            </w:tcBorders>
          </w:tcPr>
          <w:p w14:paraId="552D2613" w14:textId="77777777" w:rsidR="00E17765" w:rsidRPr="006F367E" w:rsidRDefault="00E17765" w:rsidP="00AD3FF8">
            <w:pPr>
              <w:widowControl w:val="0"/>
              <w:spacing w:after="0" w:line="360" w:lineRule="auto"/>
              <w:jc w:val="both"/>
              <w:rPr>
                <w:rFonts w:ascii="Book Antiqua" w:hAnsi="Book Antiqua"/>
                <w:sz w:val="24"/>
                <w:szCs w:val="24"/>
              </w:rPr>
            </w:pPr>
            <w:r w:rsidRPr="006F367E">
              <w:rPr>
                <w:rFonts w:ascii="Book Antiqua" w:hAnsi="Book Antiqua"/>
                <w:sz w:val="24"/>
                <w:szCs w:val="24"/>
              </w:rPr>
              <w:t>30.0</w:t>
            </w:r>
          </w:p>
        </w:tc>
      </w:tr>
    </w:tbl>
    <w:p w14:paraId="7D4EE64C" w14:textId="77777777" w:rsidR="00E17765" w:rsidRPr="006F367E" w:rsidRDefault="00E17765" w:rsidP="00AD3FF8">
      <w:pPr>
        <w:widowControl w:val="0"/>
        <w:spacing w:after="0" w:line="360" w:lineRule="auto"/>
        <w:jc w:val="both"/>
        <w:rPr>
          <w:rFonts w:ascii="Book Antiqua" w:hAnsi="Book Antiqua"/>
          <w:sz w:val="24"/>
          <w:szCs w:val="24"/>
        </w:rPr>
      </w:pPr>
    </w:p>
    <w:sectPr w:rsidR="00E17765" w:rsidRPr="006F367E" w:rsidSect="00E805B9">
      <w:pgSz w:w="11900" w:h="1684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36F6"/>
    <w:multiLevelType w:val="hybridMultilevel"/>
    <w:tmpl w:val="8EA018E4"/>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29902DAB"/>
    <w:multiLevelType w:val="hybridMultilevel"/>
    <w:tmpl w:val="E8860562"/>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0"/>
    <w:rsid w:val="000E108F"/>
    <w:rsid w:val="000E5A4C"/>
    <w:rsid w:val="000E6DFA"/>
    <w:rsid w:val="001039BF"/>
    <w:rsid w:val="00147E39"/>
    <w:rsid w:val="00176A54"/>
    <w:rsid w:val="00182560"/>
    <w:rsid w:val="001E3AE7"/>
    <w:rsid w:val="002A3940"/>
    <w:rsid w:val="002A6CC0"/>
    <w:rsid w:val="002C4F42"/>
    <w:rsid w:val="003019FF"/>
    <w:rsid w:val="00393454"/>
    <w:rsid w:val="004170D7"/>
    <w:rsid w:val="00431893"/>
    <w:rsid w:val="00434CE6"/>
    <w:rsid w:val="00457200"/>
    <w:rsid w:val="00470353"/>
    <w:rsid w:val="004D0C4C"/>
    <w:rsid w:val="005249D7"/>
    <w:rsid w:val="00570193"/>
    <w:rsid w:val="00577A15"/>
    <w:rsid w:val="005A6CA7"/>
    <w:rsid w:val="005D2F3C"/>
    <w:rsid w:val="005D40D0"/>
    <w:rsid w:val="005E6A11"/>
    <w:rsid w:val="005E6CB0"/>
    <w:rsid w:val="006169E7"/>
    <w:rsid w:val="00687D11"/>
    <w:rsid w:val="006A40AF"/>
    <w:rsid w:val="006F367E"/>
    <w:rsid w:val="00765405"/>
    <w:rsid w:val="00775F7D"/>
    <w:rsid w:val="007A1459"/>
    <w:rsid w:val="007A39E4"/>
    <w:rsid w:val="008624B6"/>
    <w:rsid w:val="008813EA"/>
    <w:rsid w:val="008C1F28"/>
    <w:rsid w:val="00913851"/>
    <w:rsid w:val="0093092D"/>
    <w:rsid w:val="00982D33"/>
    <w:rsid w:val="00993EE2"/>
    <w:rsid w:val="009B0737"/>
    <w:rsid w:val="009D3152"/>
    <w:rsid w:val="00A3334A"/>
    <w:rsid w:val="00A605ED"/>
    <w:rsid w:val="00A948F7"/>
    <w:rsid w:val="00AD03A3"/>
    <w:rsid w:val="00AD3FF8"/>
    <w:rsid w:val="00AD6103"/>
    <w:rsid w:val="00B1197C"/>
    <w:rsid w:val="00C05D8A"/>
    <w:rsid w:val="00C64180"/>
    <w:rsid w:val="00C66CB1"/>
    <w:rsid w:val="00C722B0"/>
    <w:rsid w:val="00C95036"/>
    <w:rsid w:val="00CA449E"/>
    <w:rsid w:val="00CD61AB"/>
    <w:rsid w:val="00D05272"/>
    <w:rsid w:val="00D16DDD"/>
    <w:rsid w:val="00D70951"/>
    <w:rsid w:val="00D85534"/>
    <w:rsid w:val="00DC3D80"/>
    <w:rsid w:val="00DD517B"/>
    <w:rsid w:val="00DD756A"/>
    <w:rsid w:val="00E17765"/>
    <w:rsid w:val="00E805B9"/>
    <w:rsid w:val="00EB3AAA"/>
    <w:rsid w:val="00ED1803"/>
    <w:rsid w:val="00EF55FD"/>
    <w:rsid w:val="00F126D2"/>
    <w:rsid w:val="00F2685A"/>
    <w:rsid w:val="00F8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8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D0"/>
    <w:pPr>
      <w:spacing w:after="200" w:line="276" w:lineRule="auto"/>
    </w:pPr>
    <w:rPr>
      <w:rFonts w:ascii="Cambria" w:eastAsia="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1197C"/>
    <w:pPr>
      <w:spacing w:before="100" w:beforeAutospacing="1" w:after="100" w:afterAutospacing="1" w:line="240" w:lineRule="auto"/>
    </w:pPr>
    <w:rPr>
      <w:rFonts w:ascii="Times" w:eastAsiaTheme="minorEastAsia" w:hAnsi="Times"/>
      <w:sz w:val="20"/>
      <w:szCs w:val="20"/>
      <w:lang w:val="en-GB"/>
    </w:rPr>
  </w:style>
  <w:style w:type="character" w:styleId="a5">
    <w:name w:val="Hyperlink"/>
    <w:basedOn w:val="a0"/>
    <w:uiPriority w:val="99"/>
    <w:unhideWhenUsed/>
    <w:rsid w:val="006A40AF"/>
    <w:rPr>
      <w:color w:val="0000FF" w:themeColor="hyperlink"/>
      <w:u w:val="single"/>
    </w:rPr>
  </w:style>
  <w:style w:type="character" w:styleId="a6">
    <w:name w:val="FollowedHyperlink"/>
    <w:basedOn w:val="a0"/>
    <w:uiPriority w:val="99"/>
    <w:semiHidden/>
    <w:unhideWhenUsed/>
    <w:rsid w:val="00434CE6"/>
    <w:rPr>
      <w:color w:val="800080" w:themeColor="followedHyperlink"/>
      <w:u w:val="single"/>
    </w:rPr>
  </w:style>
  <w:style w:type="character" w:customStyle="1" w:styleId="absnonlinkmetadata">
    <w:name w:val="abs_nonlink_metadata"/>
    <w:basedOn w:val="a0"/>
    <w:rsid w:val="00434CE6"/>
  </w:style>
  <w:style w:type="paragraph" w:styleId="a7">
    <w:name w:val="List Paragraph"/>
    <w:basedOn w:val="a"/>
    <w:uiPriority w:val="34"/>
    <w:qFormat/>
    <w:rsid w:val="00687D11"/>
    <w:pPr>
      <w:ind w:left="720"/>
      <w:contextualSpacing/>
    </w:pPr>
  </w:style>
  <w:style w:type="character" w:customStyle="1" w:styleId="apple-converted-space">
    <w:name w:val="apple-converted-space"/>
    <w:basedOn w:val="a0"/>
    <w:rsid w:val="00AD3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D0"/>
    <w:pPr>
      <w:spacing w:after="200" w:line="276" w:lineRule="auto"/>
    </w:pPr>
    <w:rPr>
      <w:rFonts w:ascii="Cambria" w:eastAsia="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1197C"/>
    <w:pPr>
      <w:spacing w:before="100" w:beforeAutospacing="1" w:after="100" w:afterAutospacing="1" w:line="240" w:lineRule="auto"/>
    </w:pPr>
    <w:rPr>
      <w:rFonts w:ascii="Times" w:eastAsiaTheme="minorEastAsia" w:hAnsi="Times"/>
      <w:sz w:val="20"/>
      <w:szCs w:val="20"/>
      <w:lang w:val="en-GB"/>
    </w:rPr>
  </w:style>
  <w:style w:type="character" w:styleId="a5">
    <w:name w:val="Hyperlink"/>
    <w:basedOn w:val="a0"/>
    <w:uiPriority w:val="99"/>
    <w:unhideWhenUsed/>
    <w:rsid w:val="006A40AF"/>
    <w:rPr>
      <w:color w:val="0000FF" w:themeColor="hyperlink"/>
      <w:u w:val="single"/>
    </w:rPr>
  </w:style>
  <w:style w:type="character" w:styleId="a6">
    <w:name w:val="FollowedHyperlink"/>
    <w:basedOn w:val="a0"/>
    <w:uiPriority w:val="99"/>
    <w:semiHidden/>
    <w:unhideWhenUsed/>
    <w:rsid w:val="00434CE6"/>
    <w:rPr>
      <w:color w:val="800080" w:themeColor="followedHyperlink"/>
      <w:u w:val="single"/>
    </w:rPr>
  </w:style>
  <w:style w:type="character" w:customStyle="1" w:styleId="absnonlinkmetadata">
    <w:name w:val="abs_nonlink_metadata"/>
    <w:basedOn w:val="a0"/>
    <w:rsid w:val="00434CE6"/>
  </w:style>
  <w:style w:type="paragraph" w:styleId="a7">
    <w:name w:val="List Paragraph"/>
    <w:basedOn w:val="a"/>
    <w:uiPriority w:val="34"/>
    <w:qFormat/>
    <w:rsid w:val="00687D11"/>
    <w:pPr>
      <w:ind w:left="720"/>
      <w:contextualSpacing/>
    </w:pPr>
  </w:style>
  <w:style w:type="character" w:customStyle="1" w:styleId="apple-converted-space">
    <w:name w:val="apple-converted-space"/>
    <w:basedOn w:val="a0"/>
    <w:rsid w:val="00AD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2235">
      <w:bodyDiv w:val="1"/>
      <w:marLeft w:val="0"/>
      <w:marRight w:val="0"/>
      <w:marTop w:val="0"/>
      <w:marBottom w:val="0"/>
      <w:divBdr>
        <w:top w:val="none" w:sz="0" w:space="0" w:color="auto"/>
        <w:left w:val="none" w:sz="0" w:space="0" w:color="auto"/>
        <w:bottom w:val="none" w:sz="0" w:space="0" w:color="auto"/>
        <w:right w:val="none" w:sz="0" w:space="0" w:color="auto"/>
      </w:divBdr>
    </w:div>
    <w:div w:id="1000892580">
      <w:bodyDiv w:val="1"/>
      <w:marLeft w:val="0"/>
      <w:marRight w:val="0"/>
      <w:marTop w:val="0"/>
      <w:marBottom w:val="0"/>
      <w:divBdr>
        <w:top w:val="none" w:sz="0" w:space="0" w:color="auto"/>
        <w:left w:val="none" w:sz="0" w:space="0" w:color="auto"/>
        <w:bottom w:val="none" w:sz="0" w:space="0" w:color="auto"/>
        <w:right w:val="none" w:sz="0" w:space="0" w:color="auto"/>
      </w:divBdr>
      <w:divsChild>
        <w:div w:id="62024435">
          <w:marLeft w:val="0"/>
          <w:marRight w:val="0"/>
          <w:marTop w:val="0"/>
          <w:marBottom w:val="0"/>
          <w:divBdr>
            <w:top w:val="none" w:sz="0" w:space="0" w:color="auto"/>
            <w:left w:val="none" w:sz="0" w:space="0" w:color="auto"/>
            <w:bottom w:val="none" w:sz="0" w:space="0" w:color="auto"/>
            <w:right w:val="none" w:sz="0" w:space="0" w:color="auto"/>
          </w:divBdr>
        </w:div>
        <w:div w:id="550582539">
          <w:marLeft w:val="0"/>
          <w:marRight w:val="0"/>
          <w:marTop w:val="0"/>
          <w:marBottom w:val="0"/>
          <w:divBdr>
            <w:top w:val="none" w:sz="0" w:space="0" w:color="auto"/>
            <w:left w:val="none" w:sz="0" w:space="0" w:color="auto"/>
            <w:bottom w:val="none" w:sz="0" w:space="0" w:color="auto"/>
            <w:right w:val="none" w:sz="0" w:space="0" w:color="auto"/>
          </w:divBdr>
        </w:div>
        <w:div w:id="1746106101">
          <w:marLeft w:val="0"/>
          <w:marRight w:val="0"/>
          <w:marTop w:val="0"/>
          <w:marBottom w:val="0"/>
          <w:divBdr>
            <w:top w:val="none" w:sz="0" w:space="0" w:color="auto"/>
            <w:left w:val="none" w:sz="0" w:space="0" w:color="auto"/>
            <w:bottom w:val="none" w:sz="0" w:space="0" w:color="auto"/>
            <w:right w:val="none" w:sz="0" w:space="0" w:color="auto"/>
          </w:divBdr>
        </w:div>
        <w:div w:id="1268541769">
          <w:marLeft w:val="0"/>
          <w:marRight w:val="0"/>
          <w:marTop w:val="0"/>
          <w:marBottom w:val="0"/>
          <w:divBdr>
            <w:top w:val="none" w:sz="0" w:space="0" w:color="auto"/>
            <w:left w:val="none" w:sz="0" w:space="0" w:color="auto"/>
            <w:bottom w:val="none" w:sz="0" w:space="0" w:color="auto"/>
            <w:right w:val="none" w:sz="0" w:space="0" w:color="auto"/>
          </w:divBdr>
        </w:div>
        <w:div w:id="796871468">
          <w:marLeft w:val="0"/>
          <w:marRight w:val="0"/>
          <w:marTop w:val="0"/>
          <w:marBottom w:val="0"/>
          <w:divBdr>
            <w:top w:val="none" w:sz="0" w:space="0" w:color="auto"/>
            <w:left w:val="none" w:sz="0" w:space="0" w:color="auto"/>
            <w:bottom w:val="none" w:sz="0" w:space="0" w:color="auto"/>
            <w:right w:val="none" w:sz="0" w:space="0" w:color="auto"/>
          </w:divBdr>
        </w:div>
        <w:div w:id="1715233818">
          <w:marLeft w:val="0"/>
          <w:marRight w:val="0"/>
          <w:marTop w:val="0"/>
          <w:marBottom w:val="0"/>
          <w:divBdr>
            <w:top w:val="none" w:sz="0" w:space="0" w:color="auto"/>
            <w:left w:val="none" w:sz="0" w:space="0" w:color="auto"/>
            <w:bottom w:val="none" w:sz="0" w:space="0" w:color="auto"/>
            <w:right w:val="none" w:sz="0" w:space="0" w:color="auto"/>
          </w:divBdr>
        </w:div>
        <w:div w:id="1555193923">
          <w:marLeft w:val="0"/>
          <w:marRight w:val="0"/>
          <w:marTop w:val="0"/>
          <w:marBottom w:val="0"/>
          <w:divBdr>
            <w:top w:val="none" w:sz="0" w:space="0" w:color="auto"/>
            <w:left w:val="none" w:sz="0" w:space="0" w:color="auto"/>
            <w:bottom w:val="none" w:sz="0" w:space="0" w:color="auto"/>
            <w:right w:val="none" w:sz="0" w:space="0" w:color="auto"/>
          </w:divBdr>
        </w:div>
        <w:div w:id="489097080">
          <w:marLeft w:val="0"/>
          <w:marRight w:val="0"/>
          <w:marTop w:val="0"/>
          <w:marBottom w:val="0"/>
          <w:divBdr>
            <w:top w:val="none" w:sz="0" w:space="0" w:color="auto"/>
            <w:left w:val="none" w:sz="0" w:space="0" w:color="auto"/>
            <w:bottom w:val="none" w:sz="0" w:space="0" w:color="auto"/>
            <w:right w:val="none" w:sz="0" w:space="0" w:color="auto"/>
          </w:divBdr>
        </w:div>
        <w:div w:id="244146152">
          <w:marLeft w:val="0"/>
          <w:marRight w:val="0"/>
          <w:marTop w:val="0"/>
          <w:marBottom w:val="0"/>
          <w:divBdr>
            <w:top w:val="none" w:sz="0" w:space="0" w:color="auto"/>
            <w:left w:val="none" w:sz="0" w:space="0" w:color="auto"/>
            <w:bottom w:val="none" w:sz="0" w:space="0" w:color="auto"/>
            <w:right w:val="none" w:sz="0" w:space="0" w:color="auto"/>
          </w:divBdr>
        </w:div>
        <w:div w:id="1675184526">
          <w:marLeft w:val="0"/>
          <w:marRight w:val="0"/>
          <w:marTop w:val="0"/>
          <w:marBottom w:val="0"/>
          <w:divBdr>
            <w:top w:val="none" w:sz="0" w:space="0" w:color="auto"/>
            <w:left w:val="none" w:sz="0" w:space="0" w:color="auto"/>
            <w:bottom w:val="none" w:sz="0" w:space="0" w:color="auto"/>
            <w:right w:val="none" w:sz="0" w:space="0" w:color="auto"/>
          </w:divBdr>
        </w:div>
        <w:div w:id="1591893572">
          <w:marLeft w:val="0"/>
          <w:marRight w:val="0"/>
          <w:marTop w:val="0"/>
          <w:marBottom w:val="0"/>
          <w:divBdr>
            <w:top w:val="none" w:sz="0" w:space="0" w:color="auto"/>
            <w:left w:val="none" w:sz="0" w:space="0" w:color="auto"/>
            <w:bottom w:val="none" w:sz="0" w:space="0" w:color="auto"/>
            <w:right w:val="none" w:sz="0" w:space="0" w:color="auto"/>
          </w:divBdr>
        </w:div>
        <w:div w:id="149564813">
          <w:marLeft w:val="0"/>
          <w:marRight w:val="0"/>
          <w:marTop w:val="0"/>
          <w:marBottom w:val="0"/>
          <w:divBdr>
            <w:top w:val="none" w:sz="0" w:space="0" w:color="auto"/>
            <w:left w:val="none" w:sz="0" w:space="0" w:color="auto"/>
            <w:bottom w:val="none" w:sz="0" w:space="0" w:color="auto"/>
            <w:right w:val="none" w:sz="0" w:space="0" w:color="auto"/>
          </w:divBdr>
        </w:div>
        <w:div w:id="141191485">
          <w:marLeft w:val="0"/>
          <w:marRight w:val="0"/>
          <w:marTop w:val="0"/>
          <w:marBottom w:val="0"/>
          <w:divBdr>
            <w:top w:val="none" w:sz="0" w:space="0" w:color="auto"/>
            <w:left w:val="none" w:sz="0" w:space="0" w:color="auto"/>
            <w:bottom w:val="none" w:sz="0" w:space="0" w:color="auto"/>
            <w:right w:val="none" w:sz="0" w:space="0" w:color="auto"/>
          </w:divBdr>
        </w:div>
        <w:div w:id="47849658">
          <w:marLeft w:val="0"/>
          <w:marRight w:val="0"/>
          <w:marTop w:val="0"/>
          <w:marBottom w:val="0"/>
          <w:divBdr>
            <w:top w:val="none" w:sz="0" w:space="0" w:color="auto"/>
            <w:left w:val="none" w:sz="0" w:space="0" w:color="auto"/>
            <w:bottom w:val="none" w:sz="0" w:space="0" w:color="auto"/>
            <w:right w:val="none" w:sz="0" w:space="0" w:color="auto"/>
          </w:divBdr>
        </w:div>
        <w:div w:id="169418950">
          <w:marLeft w:val="0"/>
          <w:marRight w:val="0"/>
          <w:marTop w:val="0"/>
          <w:marBottom w:val="0"/>
          <w:divBdr>
            <w:top w:val="none" w:sz="0" w:space="0" w:color="auto"/>
            <w:left w:val="none" w:sz="0" w:space="0" w:color="auto"/>
            <w:bottom w:val="none" w:sz="0" w:space="0" w:color="auto"/>
            <w:right w:val="none" w:sz="0" w:space="0" w:color="auto"/>
          </w:divBdr>
        </w:div>
        <w:div w:id="1656495730">
          <w:marLeft w:val="0"/>
          <w:marRight w:val="0"/>
          <w:marTop w:val="0"/>
          <w:marBottom w:val="0"/>
          <w:divBdr>
            <w:top w:val="none" w:sz="0" w:space="0" w:color="auto"/>
            <w:left w:val="none" w:sz="0" w:space="0" w:color="auto"/>
            <w:bottom w:val="none" w:sz="0" w:space="0" w:color="auto"/>
            <w:right w:val="none" w:sz="0" w:space="0" w:color="auto"/>
          </w:divBdr>
        </w:div>
        <w:div w:id="229468858">
          <w:marLeft w:val="0"/>
          <w:marRight w:val="0"/>
          <w:marTop w:val="0"/>
          <w:marBottom w:val="0"/>
          <w:divBdr>
            <w:top w:val="none" w:sz="0" w:space="0" w:color="auto"/>
            <w:left w:val="none" w:sz="0" w:space="0" w:color="auto"/>
            <w:bottom w:val="none" w:sz="0" w:space="0" w:color="auto"/>
            <w:right w:val="none" w:sz="0" w:space="0" w:color="auto"/>
          </w:divBdr>
        </w:div>
        <w:div w:id="406922561">
          <w:marLeft w:val="0"/>
          <w:marRight w:val="0"/>
          <w:marTop w:val="0"/>
          <w:marBottom w:val="0"/>
          <w:divBdr>
            <w:top w:val="none" w:sz="0" w:space="0" w:color="auto"/>
            <w:left w:val="none" w:sz="0" w:space="0" w:color="auto"/>
            <w:bottom w:val="none" w:sz="0" w:space="0" w:color="auto"/>
            <w:right w:val="none" w:sz="0" w:space="0" w:color="auto"/>
          </w:divBdr>
        </w:div>
        <w:div w:id="1393892144">
          <w:marLeft w:val="0"/>
          <w:marRight w:val="0"/>
          <w:marTop w:val="0"/>
          <w:marBottom w:val="0"/>
          <w:divBdr>
            <w:top w:val="none" w:sz="0" w:space="0" w:color="auto"/>
            <w:left w:val="none" w:sz="0" w:space="0" w:color="auto"/>
            <w:bottom w:val="none" w:sz="0" w:space="0" w:color="auto"/>
            <w:right w:val="none" w:sz="0" w:space="0" w:color="auto"/>
          </w:divBdr>
        </w:div>
        <w:div w:id="410197552">
          <w:marLeft w:val="0"/>
          <w:marRight w:val="0"/>
          <w:marTop w:val="0"/>
          <w:marBottom w:val="0"/>
          <w:divBdr>
            <w:top w:val="none" w:sz="0" w:space="0" w:color="auto"/>
            <w:left w:val="none" w:sz="0" w:space="0" w:color="auto"/>
            <w:bottom w:val="none" w:sz="0" w:space="0" w:color="auto"/>
            <w:right w:val="none" w:sz="0" w:space="0" w:color="auto"/>
          </w:divBdr>
        </w:div>
        <w:div w:id="522859176">
          <w:marLeft w:val="0"/>
          <w:marRight w:val="0"/>
          <w:marTop w:val="0"/>
          <w:marBottom w:val="0"/>
          <w:divBdr>
            <w:top w:val="none" w:sz="0" w:space="0" w:color="auto"/>
            <w:left w:val="none" w:sz="0" w:space="0" w:color="auto"/>
            <w:bottom w:val="none" w:sz="0" w:space="0" w:color="auto"/>
            <w:right w:val="none" w:sz="0" w:space="0" w:color="auto"/>
          </w:divBdr>
        </w:div>
        <w:div w:id="2036954737">
          <w:marLeft w:val="0"/>
          <w:marRight w:val="0"/>
          <w:marTop w:val="0"/>
          <w:marBottom w:val="0"/>
          <w:divBdr>
            <w:top w:val="none" w:sz="0" w:space="0" w:color="auto"/>
            <w:left w:val="none" w:sz="0" w:space="0" w:color="auto"/>
            <w:bottom w:val="none" w:sz="0" w:space="0" w:color="auto"/>
            <w:right w:val="none" w:sz="0" w:space="0" w:color="auto"/>
          </w:divBdr>
        </w:div>
        <w:div w:id="1743285047">
          <w:marLeft w:val="0"/>
          <w:marRight w:val="0"/>
          <w:marTop w:val="0"/>
          <w:marBottom w:val="0"/>
          <w:divBdr>
            <w:top w:val="none" w:sz="0" w:space="0" w:color="auto"/>
            <w:left w:val="none" w:sz="0" w:space="0" w:color="auto"/>
            <w:bottom w:val="none" w:sz="0" w:space="0" w:color="auto"/>
            <w:right w:val="none" w:sz="0" w:space="0" w:color="auto"/>
          </w:divBdr>
        </w:div>
        <w:div w:id="1218974720">
          <w:marLeft w:val="0"/>
          <w:marRight w:val="0"/>
          <w:marTop w:val="0"/>
          <w:marBottom w:val="0"/>
          <w:divBdr>
            <w:top w:val="none" w:sz="0" w:space="0" w:color="auto"/>
            <w:left w:val="none" w:sz="0" w:space="0" w:color="auto"/>
            <w:bottom w:val="none" w:sz="0" w:space="0" w:color="auto"/>
            <w:right w:val="none" w:sz="0" w:space="0" w:color="auto"/>
          </w:divBdr>
        </w:div>
        <w:div w:id="1135097059">
          <w:marLeft w:val="0"/>
          <w:marRight w:val="0"/>
          <w:marTop w:val="0"/>
          <w:marBottom w:val="0"/>
          <w:divBdr>
            <w:top w:val="none" w:sz="0" w:space="0" w:color="auto"/>
            <w:left w:val="none" w:sz="0" w:space="0" w:color="auto"/>
            <w:bottom w:val="none" w:sz="0" w:space="0" w:color="auto"/>
            <w:right w:val="none" w:sz="0" w:space="0" w:color="auto"/>
          </w:divBdr>
        </w:div>
        <w:div w:id="2361871">
          <w:marLeft w:val="0"/>
          <w:marRight w:val="0"/>
          <w:marTop w:val="0"/>
          <w:marBottom w:val="0"/>
          <w:divBdr>
            <w:top w:val="none" w:sz="0" w:space="0" w:color="auto"/>
            <w:left w:val="none" w:sz="0" w:space="0" w:color="auto"/>
            <w:bottom w:val="none" w:sz="0" w:space="0" w:color="auto"/>
            <w:right w:val="none" w:sz="0" w:space="0" w:color="auto"/>
          </w:divBdr>
        </w:div>
        <w:div w:id="2121533450">
          <w:marLeft w:val="0"/>
          <w:marRight w:val="0"/>
          <w:marTop w:val="0"/>
          <w:marBottom w:val="0"/>
          <w:divBdr>
            <w:top w:val="none" w:sz="0" w:space="0" w:color="auto"/>
            <w:left w:val="none" w:sz="0" w:space="0" w:color="auto"/>
            <w:bottom w:val="none" w:sz="0" w:space="0" w:color="auto"/>
            <w:right w:val="none" w:sz="0" w:space="0" w:color="auto"/>
          </w:divBdr>
        </w:div>
        <w:div w:id="12147443">
          <w:marLeft w:val="0"/>
          <w:marRight w:val="0"/>
          <w:marTop w:val="0"/>
          <w:marBottom w:val="0"/>
          <w:divBdr>
            <w:top w:val="none" w:sz="0" w:space="0" w:color="auto"/>
            <w:left w:val="none" w:sz="0" w:space="0" w:color="auto"/>
            <w:bottom w:val="none" w:sz="0" w:space="0" w:color="auto"/>
            <w:right w:val="none" w:sz="0" w:space="0" w:color="auto"/>
          </w:divBdr>
        </w:div>
        <w:div w:id="1096512589">
          <w:marLeft w:val="0"/>
          <w:marRight w:val="0"/>
          <w:marTop w:val="0"/>
          <w:marBottom w:val="0"/>
          <w:divBdr>
            <w:top w:val="none" w:sz="0" w:space="0" w:color="auto"/>
            <w:left w:val="none" w:sz="0" w:space="0" w:color="auto"/>
            <w:bottom w:val="none" w:sz="0" w:space="0" w:color="auto"/>
            <w:right w:val="none" w:sz="0" w:space="0" w:color="auto"/>
          </w:divBdr>
        </w:div>
        <w:div w:id="1317954950">
          <w:marLeft w:val="0"/>
          <w:marRight w:val="0"/>
          <w:marTop w:val="0"/>
          <w:marBottom w:val="0"/>
          <w:divBdr>
            <w:top w:val="none" w:sz="0" w:space="0" w:color="auto"/>
            <w:left w:val="none" w:sz="0" w:space="0" w:color="auto"/>
            <w:bottom w:val="none" w:sz="0" w:space="0" w:color="auto"/>
            <w:right w:val="none" w:sz="0" w:space="0" w:color="auto"/>
          </w:divBdr>
        </w:div>
        <w:div w:id="1596471853">
          <w:marLeft w:val="0"/>
          <w:marRight w:val="0"/>
          <w:marTop w:val="0"/>
          <w:marBottom w:val="0"/>
          <w:divBdr>
            <w:top w:val="none" w:sz="0" w:space="0" w:color="auto"/>
            <w:left w:val="none" w:sz="0" w:space="0" w:color="auto"/>
            <w:bottom w:val="none" w:sz="0" w:space="0" w:color="auto"/>
            <w:right w:val="none" w:sz="0" w:space="0" w:color="auto"/>
          </w:divBdr>
        </w:div>
        <w:div w:id="1790515581">
          <w:marLeft w:val="0"/>
          <w:marRight w:val="0"/>
          <w:marTop w:val="0"/>
          <w:marBottom w:val="0"/>
          <w:divBdr>
            <w:top w:val="none" w:sz="0" w:space="0" w:color="auto"/>
            <w:left w:val="none" w:sz="0" w:space="0" w:color="auto"/>
            <w:bottom w:val="none" w:sz="0" w:space="0" w:color="auto"/>
            <w:right w:val="none" w:sz="0" w:space="0" w:color="auto"/>
          </w:divBdr>
        </w:div>
        <w:div w:id="1841655668">
          <w:marLeft w:val="0"/>
          <w:marRight w:val="0"/>
          <w:marTop w:val="0"/>
          <w:marBottom w:val="0"/>
          <w:divBdr>
            <w:top w:val="none" w:sz="0" w:space="0" w:color="auto"/>
            <w:left w:val="none" w:sz="0" w:space="0" w:color="auto"/>
            <w:bottom w:val="none" w:sz="0" w:space="0" w:color="auto"/>
            <w:right w:val="none" w:sz="0" w:space="0" w:color="auto"/>
          </w:divBdr>
        </w:div>
        <w:div w:id="1829592159">
          <w:marLeft w:val="0"/>
          <w:marRight w:val="0"/>
          <w:marTop w:val="0"/>
          <w:marBottom w:val="0"/>
          <w:divBdr>
            <w:top w:val="none" w:sz="0" w:space="0" w:color="auto"/>
            <w:left w:val="none" w:sz="0" w:space="0" w:color="auto"/>
            <w:bottom w:val="none" w:sz="0" w:space="0" w:color="auto"/>
            <w:right w:val="none" w:sz="0" w:space="0" w:color="auto"/>
          </w:divBdr>
        </w:div>
        <w:div w:id="1003707316">
          <w:marLeft w:val="0"/>
          <w:marRight w:val="0"/>
          <w:marTop w:val="0"/>
          <w:marBottom w:val="0"/>
          <w:divBdr>
            <w:top w:val="none" w:sz="0" w:space="0" w:color="auto"/>
            <w:left w:val="none" w:sz="0" w:space="0" w:color="auto"/>
            <w:bottom w:val="none" w:sz="0" w:space="0" w:color="auto"/>
            <w:right w:val="none" w:sz="0" w:space="0" w:color="auto"/>
          </w:divBdr>
        </w:div>
        <w:div w:id="443421814">
          <w:marLeft w:val="0"/>
          <w:marRight w:val="0"/>
          <w:marTop w:val="0"/>
          <w:marBottom w:val="0"/>
          <w:divBdr>
            <w:top w:val="none" w:sz="0" w:space="0" w:color="auto"/>
            <w:left w:val="none" w:sz="0" w:space="0" w:color="auto"/>
            <w:bottom w:val="none" w:sz="0" w:space="0" w:color="auto"/>
            <w:right w:val="none" w:sz="0" w:space="0" w:color="auto"/>
          </w:divBdr>
        </w:div>
        <w:div w:id="213542383">
          <w:marLeft w:val="0"/>
          <w:marRight w:val="0"/>
          <w:marTop w:val="0"/>
          <w:marBottom w:val="0"/>
          <w:divBdr>
            <w:top w:val="none" w:sz="0" w:space="0" w:color="auto"/>
            <w:left w:val="none" w:sz="0" w:space="0" w:color="auto"/>
            <w:bottom w:val="none" w:sz="0" w:space="0" w:color="auto"/>
            <w:right w:val="none" w:sz="0" w:space="0" w:color="auto"/>
          </w:divBdr>
        </w:div>
        <w:div w:id="550386885">
          <w:marLeft w:val="0"/>
          <w:marRight w:val="0"/>
          <w:marTop w:val="0"/>
          <w:marBottom w:val="0"/>
          <w:divBdr>
            <w:top w:val="none" w:sz="0" w:space="0" w:color="auto"/>
            <w:left w:val="none" w:sz="0" w:space="0" w:color="auto"/>
            <w:bottom w:val="none" w:sz="0" w:space="0" w:color="auto"/>
            <w:right w:val="none" w:sz="0" w:space="0" w:color="auto"/>
          </w:divBdr>
        </w:div>
        <w:div w:id="1945916990">
          <w:marLeft w:val="0"/>
          <w:marRight w:val="0"/>
          <w:marTop w:val="0"/>
          <w:marBottom w:val="0"/>
          <w:divBdr>
            <w:top w:val="none" w:sz="0" w:space="0" w:color="auto"/>
            <w:left w:val="none" w:sz="0" w:space="0" w:color="auto"/>
            <w:bottom w:val="none" w:sz="0" w:space="0" w:color="auto"/>
            <w:right w:val="none" w:sz="0" w:space="0" w:color="auto"/>
          </w:divBdr>
        </w:div>
        <w:div w:id="884562599">
          <w:marLeft w:val="0"/>
          <w:marRight w:val="0"/>
          <w:marTop w:val="0"/>
          <w:marBottom w:val="0"/>
          <w:divBdr>
            <w:top w:val="none" w:sz="0" w:space="0" w:color="auto"/>
            <w:left w:val="none" w:sz="0" w:space="0" w:color="auto"/>
            <w:bottom w:val="none" w:sz="0" w:space="0" w:color="auto"/>
            <w:right w:val="none" w:sz="0" w:space="0" w:color="auto"/>
          </w:divBdr>
        </w:div>
        <w:div w:id="1369794084">
          <w:marLeft w:val="0"/>
          <w:marRight w:val="0"/>
          <w:marTop w:val="0"/>
          <w:marBottom w:val="0"/>
          <w:divBdr>
            <w:top w:val="none" w:sz="0" w:space="0" w:color="auto"/>
            <w:left w:val="none" w:sz="0" w:space="0" w:color="auto"/>
            <w:bottom w:val="none" w:sz="0" w:space="0" w:color="auto"/>
            <w:right w:val="none" w:sz="0" w:space="0" w:color="auto"/>
          </w:divBdr>
        </w:div>
        <w:div w:id="391537014">
          <w:marLeft w:val="0"/>
          <w:marRight w:val="0"/>
          <w:marTop w:val="0"/>
          <w:marBottom w:val="0"/>
          <w:divBdr>
            <w:top w:val="none" w:sz="0" w:space="0" w:color="auto"/>
            <w:left w:val="none" w:sz="0" w:space="0" w:color="auto"/>
            <w:bottom w:val="none" w:sz="0" w:space="0" w:color="auto"/>
            <w:right w:val="none" w:sz="0" w:space="0" w:color="auto"/>
          </w:divBdr>
        </w:div>
        <w:div w:id="485706704">
          <w:marLeft w:val="0"/>
          <w:marRight w:val="0"/>
          <w:marTop w:val="0"/>
          <w:marBottom w:val="0"/>
          <w:divBdr>
            <w:top w:val="none" w:sz="0" w:space="0" w:color="auto"/>
            <w:left w:val="none" w:sz="0" w:space="0" w:color="auto"/>
            <w:bottom w:val="none" w:sz="0" w:space="0" w:color="auto"/>
            <w:right w:val="none" w:sz="0" w:space="0" w:color="auto"/>
          </w:divBdr>
        </w:div>
        <w:div w:id="131362927">
          <w:marLeft w:val="0"/>
          <w:marRight w:val="0"/>
          <w:marTop w:val="0"/>
          <w:marBottom w:val="0"/>
          <w:divBdr>
            <w:top w:val="none" w:sz="0" w:space="0" w:color="auto"/>
            <w:left w:val="none" w:sz="0" w:space="0" w:color="auto"/>
            <w:bottom w:val="none" w:sz="0" w:space="0" w:color="auto"/>
            <w:right w:val="none" w:sz="0" w:space="0" w:color="auto"/>
          </w:divBdr>
        </w:div>
        <w:div w:id="158618553">
          <w:marLeft w:val="0"/>
          <w:marRight w:val="0"/>
          <w:marTop w:val="0"/>
          <w:marBottom w:val="0"/>
          <w:divBdr>
            <w:top w:val="none" w:sz="0" w:space="0" w:color="auto"/>
            <w:left w:val="none" w:sz="0" w:space="0" w:color="auto"/>
            <w:bottom w:val="none" w:sz="0" w:space="0" w:color="auto"/>
            <w:right w:val="none" w:sz="0" w:space="0" w:color="auto"/>
          </w:divBdr>
        </w:div>
        <w:div w:id="2145151807">
          <w:marLeft w:val="0"/>
          <w:marRight w:val="0"/>
          <w:marTop w:val="0"/>
          <w:marBottom w:val="0"/>
          <w:divBdr>
            <w:top w:val="none" w:sz="0" w:space="0" w:color="auto"/>
            <w:left w:val="none" w:sz="0" w:space="0" w:color="auto"/>
            <w:bottom w:val="none" w:sz="0" w:space="0" w:color="auto"/>
            <w:right w:val="none" w:sz="0" w:space="0" w:color="auto"/>
          </w:divBdr>
        </w:div>
        <w:div w:id="1709455540">
          <w:marLeft w:val="0"/>
          <w:marRight w:val="0"/>
          <w:marTop w:val="0"/>
          <w:marBottom w:val="0"/>
          <w:divBdr>
            <w:top w:val="none" w:sz="0" w:space="0" w:color="auto"/>
            <w:left w:val="none" w:sz="0" w:space="0" w:color="auto"/>
            <w:bottom w:val="none" w:sz="0" w:space="0" w:color="auto"/>
            <w:right w:val="none" w:sz="0" w:space="0" w:color="auto"/>
          </w:divBdr>
        </w:div>
        <w:div w:id="1907839743">
          <w:marLeft w:val="0"/>
          <w:marRight w:val="0"/>
          <w:marTop w:val="0"/>
          <w:marBottom w:val="0"/>
          <w:divBdr>
            <w:top w:val="none" w:sz="0" w:space="0" w:color="auto"/>
            <w:left w:val="none" w:sz="0" w:space="0" w:color="auto"/>
            <w:bottom w:val="none" w:sz="0" w:space="0" w:color="auto"/>
            <w:right w:val="none" w:sz="0" w:space="0" w:color="auto"/>
          </w:divBdr>
        </w:div>
        <w:div w:id="679351300">
          <w:marLeft w:val="0"/>
          <w:marRight w:val="0"/>
          <w:marTop w:val="0"/>
          <w:marBottom w:val="0"/>
          <w:divBdr>
            <w:top w:val="none" w:sz="0" w:space="0" w:color="auto"/>
            <w:left w:val="none" w:sz="0" w:space="0" w:color="auto"/>
            <w:bottom w:val="none" w:sz="0" w:space="0" w:color="auto"/>
            <w:right w:val="none" w:sz="0" w:space="0" w:color="auto"/>
          </w:divBdr>
        </w:div>
        <w:div w:id="1614168096">
          <w:marLeft w:val="0"/>
          <w:marRight w:val="0"/>
          <w:marTop w:val="0"/>
          <w:marBottom w:val="0"/>
          <w:divBdr>
            <w:top w:val="none" w:sz="0" w:space="0" w:color="auto"/>
            <w:left w:val="none" w:sz="0" w:space="0" w:color="auto"/>
            <w:bottom w:val="none" w:sz="0" w:space="0" w:color="auto"/>
            <w:right w:val="none" w:sz="0" w:space="0" w:color="auto"/>
          </w:divBdr>
        </w:div>
        <w:div w:id="348067552">
          <w:marLeft w:val="0"/>
          <w:marRight w:val="0"/>
          <w:marTop w:val="0"/>
          <w:marBottom w:val="0"/>
          <w:divBdr>
            <w:top w:val="none" w:sz="0" w:space="0" w:color="auto"/>
            <w:left w:val="none" w:sz="0" w:space="0" w:color="auto"/>
            <w:bottom w:val="none" w:sz="0" w:space="0" w:color="auto"/>
            <w:right w:val="none" w:sz="0" w:space="0" w:color="auto"/>
          </w:divBdr>
        </w:div>
        <w:div w:id="442696929">
          <w:marLeft w:val="0"/>
          <w:marRight w:val="0"/>
          <w:marTop w:val="0"/>
          <w:marBottom w:val="0"/>
          <w:divBdr>
            <w:top w:val="none" w:sz="0" w:space="0" w:color="auto"/>
            <w:left w:val="none" w:sz="0" w:space="0" w:color="auto"/>
            <w:bottom w:val="none" w:sz="0" w:space="0" w:color="auto"/>
            <w:right w:val="none" w:sz="0" w:space="0" w:color="auto"/>
          </w:divBdr>
        </w:div>
        <w:div w:id="882639447">
          <w:marLeft w:val="0"/>
          <w:marRight w:val="0"/>
          <w:marTop w:val="0"/>
          <w:marBottom w:val="0"/>
          <w:divBdr>
            <w:top w:val="none" w:sz="0" w:space="0" w:color="auto"/>
            <w:left w:val="none" w:sz="0" w:space="0" w:color="auto"/>
            <w:bottom w:val="none" w:sz="0" w:space="0" w:color="auto"/>
            <w:right w:val="none" w:sz="0" w:space="0" w:color="auto"/>
          </w:divBdr>
        </w:div>
      </w:divsChild>
    </w:div>
    <w:div w:id="127536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5102</Words>
  <Characters>29087</Characters>
  <Application>Microsoft Office Word</Application>
  <DocSecurity>0</DocSecurity>
  <Lines>242</Lines>
  <Paragraphs>68</Paragraphs>
  <ScaleCrop>false</ScaleCrop>
  <Company>Hewlett-Packard Company</Company>
  <LinksUpToDate>false</LinksUpToDate>
  <CharactersWithSpaces>34121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PEISHAN LIM</dc:creator>
  <cp:lastModifiedBy>LS Ma</cp:lastModifiedBy>
  <cp:revision>2</cp:revision>
  <dcterms:created xsi:type="dcterms:W3CDTF">2014-07-12T05:19:00Z</dcterms:created>
  <dcterms:modified xsi:type="dcterms:W3CDTF">2014-07-12T05:19:00Z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456823</vt:lpwstr>
  </property>
  <property fmtid="{D5CDD505-2E9C-101B-9397-08002B2CF9AE}" pid="3" name="WnCSubscriberId">
    <vt:lpwstr>1002</vt:lpwstr>
  </property>
  <property fmtid="{D5CDD505-2E9C-101B-9397-08002B2CF9AE}" pid="4" name="WnCOutputStyleId">
    <vt:lpwstr>1988</vt:lpwstr>
  </property>
  <property fmtid="{D5CDD505-2E9C-101B-9397-08002B2CF9AE}" pid="5" name="RWProductId">
    <vt:lpwstr>WnC</vt:lpwstr>
  </property>
  <property fmtid="{D5CDD505-2E9C-101B-9397-08002B2CF9AE}" pid="6" name="WnCUser">
    <vt:lpwstr>nirmalak_1002</vt:lpwstr>
  </property>
  <property fmtid="{D5CDD505-2E9C-101B-9397-08002B2CF9AE}" pid="7" name="WnC4Folder">
    <vt:lpwstr>Documents///manuscript 5 jun WITH REF v2</vt:lpwstr>
  </property>
</Properties>
</file>