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D52" w:rsidRPr="00656AAE" w:rsidRDefault="00415D52" w:rsidP="00CF388F">
      <w:pPr>
        <w:spacing w:line="360" w:lineRule="auto"/>
        <w:jc w:val="both"/>
        <w:rPr>
          <w:rFonts w:ascii="Book Antiqua" w:hAnsi="Book Antiqua" w:cs="Tahoma"/>
          <w:b/>
          <w:color w:val="000000"/>
          <w:sz w:val="24"/>
          <w:szCs w:val="24"/>
        </w:rPr>
      </w:pPr>
      <w:r w:rsidRPr="00656AAE">
        <w:rPr>
          <w:rFonts w:ascii="Book Antiqua" w:hAnsi="Book Antiqua" w:cs="Tahoma"/>
          <w:b/>
          <w:color w:val="0000FF"/>
          <w:sz w:val="24"/>
          <w:szCs w:val="24"/>
        </w:rPr>
        <w:t xml:space="preserve">Name of journal: </w:t>
      </w:r>
      <w:r w:rsidRPr="00656AAE">
        <w:rPr>
          <w:rFonts w:ascii="Book Antiqua" w:hAnsi="Book Antiqua" w:cs="Tahoma"/>
          <w:b/>
          <w:color w:val="000000"/>
          <w:sz w:val="24"/>
          <w:szCs w:val="24"/>
        </w:rPr>
        <w:t>World Journal of Gastroenterology</w:t>
      </w:r>
    </w:p>
    <w:p w:rsidR="00415D52" w:rsidRPr="00656AAE" w:rsidRDefault="00415D52" w:rsidP="00CF388F">
      <w:pPr>
        <w:spacing w:line="360" w:lineRule="auto"/>
        <w:jc w:val="both"/>
        <w:rPr>
          <w:rFonts w:ascii="Book Antiqua" w:eastAsia="宋体" w:hAnsi="Book Antiqua" w:cs="Tahoma"/>
          <w:b/>
          <w:color w:val="0000FF"/>
          <w:sz w:val="24"/>
          <w:szCs w:val="24"/>
          <w:lang w:eastAsia="zh-CN"/>
        </w:rPr>
      </w:pPr>
      <w:r w:rsidRPr="00656AAE">
        <w:rPr>
          <w:rFonts w:ascii="Book Antiqua" w:hAnsi="Book Antiqua" w:cs="Tahoma"/>
          <w:b/>
          <w:color w:val="0000FF"/>
          <w:sz w:val="24"/>
          <w:szCs w:val="24"/>
        </w:rPr>
        <w:t>ESPS Manuscript NO:</w:t>
      </w:r>
      <w:r w:rsidRPr="00656AAE">
        <w:rPr>
          <w:rFonts w:ascii="Book Antiqua" w:eastAsia="宋体" w:hAnsi="Book Antiqua" w:cs="Tahoma"/>
          <w:b/>
          <w:color w:val="0000FF"/>
          <w:sz w:val="24"/>
          <w:szCs w:val="24"/>
          <w:lang w:eastAsia="zh-CN"/>
        </w:rPr>
        <w:t xml:space="preserve"> 9833</w:t>
      </w:r>
    </w:p>
    <w:p w:rsidR="00415D52" w:rsidRDefault="00415D52" w:rsidP="00CF388F">
      <w:pPr>
        <w:spacing w:line="360" w:lineRule="auto"/>
        <w:jc w:val="both"/>
        <w:rPr>
          <w:rFonts w:ascii="Book Antiqua" w:eastAsia="宋体" w:hAnsi="Book Antiqua"/>
          <w:b/>
          <w:sz w:val="24"/>
          <w:szCs w:val="24"/>
          <w:lang w:eastAsia="zh-CN"/>
        </w:rPr>
      </w:pPr>
      <w:r w:rsidRPr="00656AAE">
        <w:rPr>
          <w:rFonts w:ascii="Book Antiqua" w:hAnsi="Book Antiqua" w:cs="Tahoma"/>
          <w:b/>
          <w:color w:val="0000FF"/>
          <w:sz w:val="24"/>
          <w:szCs w:val="24"/>
        </w:rPr>
        <w:t>Columns:</w:t>
      </w:r>
      <w:r w:rsidRPr="00656AAE">
        <w:rPr>
          <w:rFonts w:ascii="Book Antiqua" w:hAnsi="Book Antiqua"/>
          <w:sz w:val="24"/>
          <w:szCs w:val="24"/>
        </w:rPr>
        <w:t xml:space="preserve"> </w:t>
      </w:r>
      <w:r w:rsidR="00250847" w:rsidRPr="000D197C">
        <w:rPr>
          <w:rFonts w:ascii="Book Antiqua" w:eastAsia="宋体" w:hAnsi="Book Antiqua"/>
          <w:b/>
          <w:sz w:val="24"/>
          <w:szCs w:val="24"/>
          <w:lang w:eastAsia="zh-CN"/>
        </w:rPr>
        <w:t>TOPIC HIGHLIGHT</w:t>
      </w:r>
    </w:p>
    <w:p w:rsidR="000D197C" w:rsidRPr="00650195" w:rsidRDefault="000D197C" w:rsidP="00CF388F">
      <w:pPr>
        <w:spacing w:line="360" w:lineRule="auto"/>
        <w:jc w:val="both"/>
        <w:rPr>
          <w:rFonts w:ascii="Book Antiqua" w:eastAsia="宋体" w:hAnsi="Book Antiqua"/>
          <w:b/>
          <w:sz w:val="24"/>
          <w:szCs w:val="24"/>
          <w:lang w:eastAsia="zh-CN"/>
        </w:rPr>
      </w:pPr>
    </w:p>
    <w:p w:rsidR="000D197C" w:rsidRDefault="000D197C" w:rsidP="000D197C">
      <w:pPr>
        <w:spacing w:line="360" w:lineRule="auto"/>
        <w:rPr>
          <w:rFonts w:ascii="Book Antiqua" w:hAnsi="Book Antiqua"/>
          <w:color w:val="000000"/>
          <w:sz w:val="24"/>
        </w:rPr>
      </w:pPr>
      <w:r w:rsidRPr="00B0503E">
        <w:rPr>
          <w:rFonts w:ascii="Book Antiqua" w:hAnsi="Book Antiqua" w:cs="TwCenMT-Bold"/>
          <w:bCs/>
          <w:sz w:val="24"/>
        </w:rPr>
        <w:t>WJG 20th Anniversary Special Issues</w:t>
      </w:r>
      <w:r w:rsidRPr="00B0503E">
        <w:rPr>
          <w:rFonts w:ascii="Book Antiqua" w:hAnsi="Book Antiqua"/>
          <w:color w:val="000000"/>
          <w:sz w:val="24"/>
        </w:rPr>
        <w:t xml:space="preserve"> (</w:t>
      </w:r>
      <w:r>
        <w:rPr>
          <w:rFonts w:ascii="Book Antiqua" w:hAnsi="Book Antiqua" w:hint="eastAsia"/>
          <w:color w:val="000000"/>
          <w:sz w:val="24"/>
        </w:rPr>
        <w:t>18</w:t>
      </w:r>
      <w:r w:rsidRPr="00B0503E">
        <w:rPr>
          <w:rFonts w:ascii="Book Antiqua" w:hAnsi="Book Antiqua"/>
          <w:color w:val="000000"/>
          <w:sz w:val="24"/>
        </w:rPr>
        <w:t>):</w:t>
      </w:r>
      <w:r w:rsidRPr="00C03D7B">
        <w:rPr>
          <w:rFonts w:ascii="Book Antiqua" w:hAnsi="Book Antiqua"/>
          <w:color w:val="000000"/>
          <w:sz w:val="24"/>
        </w:rPr>
        <w:t xml:space="preserve"> Pancreatitis </w:t>
      </w:r>
    </w:p>
    <w:p w:rsidR="00415D52" w:rsidRPr="000D197C" w:rsidRDefault="00415D52" w:rsidP="00CF388F">
      <w:pPr>
        <w:spacing w:line="360" w:lineRule="auto"/>
        <w:jc w:val="both"/>
        <w:rPr>
          <w:rFonts w:ascii="Book Antiqua" w:eastAsia="宋体" w:hAnsi="Book Antiqua"/>
          <w:b/>
          <w:sz w:val="24"/>
          <w:szCs w:val="24"/>
          <w:lang w:eastAsia="zh-CN"/>
        </w:rPr>
      </w:pPr>
    </w:p>
    <w:p w:rsidR="00686D4F" w:rsidRPr="00415D52" w:rsidRDefault="00686D4F" w:rsidP="00CF388F">
      <w:pPr>
        <w:spacing w:line="360" w:lineRule="auto"/>
        <w:jc w:val="both"/>
        <w:rPr>
          <w:rFonts w:ascii="Book Antiqua" w:eastAsia="宋体" w:hAnsi="Book Antiqua"/>
          <w:b/>
          <w:sz w:val="24"/>
          <w:szCs w:val="24"/>
          <w:lang w:eastAsia="zh-CN"/>
        </w:rPr>
      </w:pPr>
      <w:r w:rsidRPr="00686D4F">
        <w:rPr>
          <w:rFonts w:ascii="Book Antiqua" w:hAnsi="Book Antiqua"/>
          <w:b/>
          <w:sz w:val="24"/>
          <w:szCs w:val="24"/>
        </w:rPr>
        <w:t>New tools for optimizing fluid resuscitation in acute pancreatitis</w:t>
      </w:r>
    </w:p>
    <w:p w:rsidR="00686D4F" w:rsidRPr="00686D4F" w:rsidRDefault="00686D4F" w:rsidP="00CF388F">
      <w:pPr>
        <w:spacing w:line="360" w:lineRule="auto"/>
        <w:jc w:val="both"/>
        <w:rPr>
          <w:rFonts w:ascii="Book Antiqua" w:hAnsi="Book Antiqua"/>
          <w:b/>
          <w:sz w:val="24"/>
          <w:szCs w:val="24"/>
        </w:rPr>
      </w:pPr>
    </w:p>
    <w:p w:rsidR="00686D4F" w:rsidRPr="00415D52" w:rsidRDefault="00415D52" w:rsidP="00CF388F">
      <w:pPr>
        <w:spacing w:line="360" w:lineRule="auto"/>
        <w:jc w:val="both"/>
        <w:rPr>
          <w:rFonts w:ascii="Book Antiqua" w:eastAsia="宋体" w:hAnsi="Book Antiqua"/>
          <w:sz w:val="24"/>
          <w:szCs w:val="24"/>
          <w:lang w:eastAsia="zh-CN"/>
        </w:rPr>
      </w:pPr>
      <w:proofErr w:type="spellStart"/>
      <w:r w:rsidRPr="00415D52">
        <w:rPr>
          <w:rFonts w:ascii="Book Antiqua" w:hAnsi="Book Antiqua"/>
          <w:sz w:val="24"/>
          <w:szCs w:val="24"/>
        </w:rPr>
        <w:t>Bortolotti</w:t>
      </w:r>
      <w:proofErr w:type="spellEnd"/>
      <w:r w:rsidRPr="00415D52">
        <w:rPr>
          <w:rFonts w:ascii="Book Antiqua" w:hAnsi="Book Antiqua"/>
          <w:sz w:val="24"/>
          <w:szCs w:val="24"/>
        </w:rPr>
        <w:t xml:space="preserve"> </w:t>
      </w:r>
      <w:r>
        <w:rPr>
          <w:rFonts w:ascii="Book Antiqua" w:eastAsia="宋体" w:hAnsi="Book Antiqua" w:hint="eastAsia"/>
          <w:sz w:val="24"/>
          <w:szCs w:val="24"/>
          <w:lang w:eastAsia="zh-CN"/>
        </w:rPr>
        <w:t>P</w:t>
      </w:r>
      <w:r w:rsidRPr="00415D52">
        <w:rPr>
          <w:rFonts w:ascii="Book Antiqua" w:eastAsia="宋体" w:hAnsi="Book Antiqua" w:hint="eastAsia"/>
          <w:i/>
          <w:sz w:val="24"/>
          <w:szCs w:val="24"/>
          <w:lang w:eastAsia="zh-CN"/>
        </w:rPr>
        <w:t xml:space="preserve"> et al. </w:t>
      </w:r>
      <w:r w:rsidR="00686D4F" w:rsidRPr="00415D52">
        <w:rPr>
          <w:rFonts w:ascii="Book Antiqua" w:hAnsi="Book Antiqua"/>
          <w:sz w:val="24"/>
          <w:szCs w:val="24"/>
        </w:rPr>
        <w:t>Fluid resuscitation in acute pancreatitis</w:t>
      </w:r>
    </w:p>
    <w:p w:rsidR="00686D4F" w:rsidRPr="00686D4F" w:rsidRDefault="00686D4F" w:rsidP="00CF388F">
      <w:pPr>
        <w:spacing w:line="360" w:lineRule="auto"/>
        <w:jc w:val="both"/>
        <w:rPr>
          <w:rFonts w:ascii="Book Antiqua" w:hAnsi="Book Antiqua"/>
          <w:b/>
          <w:sz w:val="24"/>
          <w:szCs w:val="24"/>
        </w:rPr>
      </w:pPr>
    </w:p>
    <w:p w:rsidR="007F5FC3" w:rsidRDefault="00686D4F" w:rsidP="00CF388F">
      <w:pPr>
        <w:spacing w:line="360" w:lineRule="auto"/>
        <w:jc w:val="both"/>
        <w:rPr>
          <w:rFonts w:ascii="Book Antiqua" w:eastAsia="宋体" w:hAnsi="Book Antiqua"/>
          <w:sz w:val="24"/>
          <w:szCs w:val="24"/>
          <w:lang w:eastAsia="zh-CN"/>
        </w:rPr>
      </w:pPr>
      <w:r w:rsidRPr="00415D52">
        <w:rPr>
          <w:rFonts w:ascii="Book Antiqua" w:hAnsi="Book Antiqua"/>
          <w:sz w:val="24"/>
          <w:szCs w:val="24"/>
        </w:rPr>
        <w:t xml:space="preserve">Perrine </w:t>
      </w:r>
      <w:proofErr w:type="spellStart"/>
      <w:r w:rsidRPr="00415D52">
        <w:rPr>
          <w:rFonts w:ascii="Book Antiqua" w:hAnsi="Book Antiqua"/>
          <w:sz w:val="24"/>
          <w:szCs w:val="24"/>
        </w:rPr>
        <w:t>Bortolotti</w:t>
      </w:r>
      <w:proofErr w:type="spellEnd"/>
      <w:r w:rsidRPr="00415D52">
        <w:rPr>
          <w:rFonts w:ascii="Book Antiqua" w:hAnsi="Book Antiqua"/>
          <w:sz w:val="24"/>
          <w:szCs w:val="24"/>
        </w:rPr>
        <w:t xml:space="preserve">, </w:t>
      </w:r>
      <w:proofErr w:type="spellStart"/>
      <w:r w:rsidRPr="00415D52">
        <w:rPr>
          <w:rFonts w:ascii="Book Antiqua" w:hAnsi="Book Antiqua"/>
          <w:sz w:val="24"/>
          <w:szCs w:val="24"/>
        </w:rPr>
        <w:t>Fabienne</w:t>
      </w:r>
      <w:proofErr w:type="spellEnd"/>
      <w:r w:rsidRPr="00415D52">
        <w:rPr>
          <w:rFonts w:ascii="Book Antiqua" w:hAnsi="Book Antiqua"/>
          <w:sz w:val="24"/>
          <w:szCs w:val="24"/>
        </w:rPr>
        <w:t xml:space="preserve"> </w:t>
      </w:r>
      <w:proofErr w:type="spellStart"/>
      <w:r w:rsidRPr="00415D52">
        <w:rPr>
          <w:rFonts w:ascii="Book Antiqua" w:hAnsi="Book Antiqua"/>
          <w:sz w:val="24"/>
          <w:szCs w:val="24"/>
        </w:rPr>
        <w:t>Saulnier</w:t>
      </w:r>
      <w:proofErr w:type="spellEnd"/>
      <w:r w:rsidRPr="00415D52">
        <w:rPr>
          <w:rFonts w:ascii="Book Antiqua" w:hAnsi="Book Antiqua"/>
          <w:sz w:val="24"/>
          <w:szCs w:val="24"/>
        </w:rPr>
        <w:t xml:space="preserve">, </w:t>
      </w:r>
      <w:proofErr w:type="spellStart"/>
      <w:r w:rsidRPr="00415D52">
        <w:rPr>
          <w:rFonts w:ascii="Book Antiqua" w:hAnsi="Book Antiqua"/>
          <w:sz w:val="24"/>
          <w:szCs w:val="24"/>
        </w:rPr>
        <w:t>Delphine</w:t>
      </w:r>
      <w:proofErr w:type="spellEnd"/>
      <w:r w:rsidRPr="00415D52">
        <w:rPr>
          <w:rFonts w:ascii="Book Antiqua" w:hAnsi="Book Antiqua"/>
          <w:sz w:val="24"/>
          <w:szCs w:val="24"/>
        </w:rPr>
        <w:t xml:space="preserve"> </w:t>
      </w:r>
      <w:proofErr w:type="spellStart"/>
      <w:r w:rsidRPr="00415D52">
        <w:rPr>
          <w:rFonts w:ascii="Book Antiqua" w:hAnsi="Book Antiqua"/>
          <w:sz w:val="24"/>
          <w:szCs w:val="24"/>
        </w:rPr>
        <w:t>Colling</w:t>
      </w:r>
      <w:proofErr w:type="spellEnd"/>
      <w:r w:rsidRPr="00415D52">
        <w:rPr>
          <w:rFonts w:ascii="Book Antiqua" w:hAnsi="Book Antiqua"/>
          <w:sz w:val="24"/>
          <w:szCs w:val="24"/>
        </w:rPr>
        <w:t xml:space="preserve">, Alban </w:t>
      </w:r>
      <w:proofErr w:type="spellStart"/>
      <w:r w:rsidRPr="00415D52">
        <w:rPr>
          <w:rFonts w:ascii="Book Antiqua" w:hAnsi="Book Antiqua"/>
          <w:sz w:val="24"/>
          <w:szCs w:val="24"/>
        </w:rPr>
        <w:t>Redheuil</w:t>
      </w:r>
      <w:proofErr w:type="spellEnd"/>
      <w:r w:rsidRPr="00415D52">
        <w:rPr>
          <w:rFonts w:ascii="Book Antiqua" w:hAnsi="Book Antiqua"/>
          <w:sz w:val="24"/>
          <w:szCs w:val="24"/>
        </w:rPr>
        <w:t xml:space="preserve">, Sebastien </w:t>
      </w:r>
      <w:proofErr w:type="spellStart"/>
      <w:r w:rsidRPr="00415D52">
        <w:rPr>
          <w:rFonts w:ascii="Book Antiqua" w:hAnsi="Book Antiqua"/>
          <w:sz w:val="24"/>
          <w:szCs w:val="24"/>
        </w:rPr>
        <w:t>Preau</w:t>
      </w:r>
      <w:proofErr w:type="spellEnd"/>
    </w:p>
    <w:p w:rsidR="00686D4F" w:rsidRPr="00686D4F" w:rsidRDefault="00CF388F" w:rsidP="00CF388F">
      <w:pPr>
        <w:spacing w:line="360" w:lineRule="auto"/>
        <w:jc w:val="both"/>
        <w:rPr>
          <w:rFonts w:ascii="Book Antiqua" w:hAnsi="Book Antiqua"/>
          <w:b/>
          <w:sz w:val="24"/>
          <w:szCs w:val="24"/>
        </w:rPr>
      </w:pPr>
      <w:r>
        <w:rPr>
          <w:rFonts w:ascii="Book Antiqua" w:hAnsi="Book Antiqua"/>
          <w:b/>
          <w:noProof/>
          <w:sz w:val="24"/>
          <w:szCs w:val="24"/>
          <w:lang w:eastAsia="zh-CN"/>
        </w:rPr>
        <mc:AlternateContent>
          <mc:Choice Requires="wps">
            <w:drawing>
              <wp:anchor distT="0" distB="0" distL="114300" distR="114300" simplePos="0" relativeHeight="251658240" behindDoc="0" locked="0" layoutInCell="1" allowOverlap="1" wp14:anchorId="751ED700" wp14:editId="3B2B0912">
                <wp:simplePos x="0" y="0"/>
                <wp:positionH relativeFrom="column">
                  <wp:posOffset>-1724</wp:posOffset>
                </wp:positionH>
                <wp:positionV relativeFrom="paragraph">
                  <wp:posOffset>115298</wp:posOffset>
                </wp:positionV>
                <wp:extent cx="5731329" cy="0"/>
                <wp:effectExtent l="0" t="19050" r="3175"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1329"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9.1pt" to="451.1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" strokecolor="gray" strokeweight="3pt"/>
            </w:pict>
          </mc:Fallback>
        </mc:AlternateContent>
      </w:r>
    </w:p>
    <w:p w:rsidR="00415D52" w:rsidRPr="00415D52" w:rsidRDefault="00686D4F" w:rsidP="00CF388F">
      <w:pPr>
        <w:spacing w:line="360" w:lineRule="auto"/>
        <w:jc w:val="both"/>
        <w:rPr>
          <w:rFonts w:ascii="Book Antiqua" w:eastAsia="宋体" w:hAnsi="Book Antiqua"/>
          <w:sz w:val="24"/>
          <w:szCs w:val="24"/>
          <w:lang w:eastAsia="zh-CN"/>
        </w:rPr>
      </w:pPr>
      <w:r w:rsidRPr="00686D4F">
        <w:rPr>
          <w:rFonts w:ascii="Book Antiqua" w:hAnsi="Book Antiqua"/>
          <w:b/>
          <w:sz w:val="24"/>
          <w:szCs w:val="24"/>
        </w:rPr>
        <w:t xml:space="preserve">Perrine </w:t>
      </w:r>
      <w:proofErr w:type="spellStart"/>
      <w:r w:rsidRPr="00686D4F">
        <w:rPr>
          <w:rFonts w:ascii="Book Antiqua" w:hAnsi="Book Antiqua"/>
          <w:b/>
          <w:sz w:val="24"/>
          <w:szCs w:val="24"/>
        </w:rPr>
        <w:t>Bortolotti</w:t>
      </w:r>
      <w:proofErr w:type="spellEnd"/>
      <w:r w:rsidRPr="00686D4F">
        <w:rPr>
          <w:rFonts w:ascii="Book Antiqua" w:hAnsi="Book Antiqua"/>
          <w:b/>
          <w:sz w:val="24"/>
          <w:szCs w:val="24"/>
        </w:rPr>
        <w:t xml:space="preserve">, </w:t>
      </w:r>
      <w:proofErr w:type="spellStart"/>
      <w:r w:rsidRPr="00686D4F">
        <w:rPr>
          <w:rFonts w:ascii="Book Antiqua" w:hAnsi="Book Antiqua"/>
          <w:b/>
          <w:sz w:val="24"/>
          <w:szCs w:val="24"/>
        </w:rPr>
        <w:t>Fabienne</w:t>
      </w:r>
      <w:proofErr w:type="spellEnd"/>
      <w:r w:rsidRPr="00686D4F">
        <w:rPr>
          <w:rFonts w:ascii="Book Antiqua" w:hAnsi="Book Antiqua"/>
          <w:b/>
          <w:sz w:val="24"/>
          <w:szCs w:val="24"/>
        </w:rPr>
        <w:t xml:space="preserve"> </w:t>
      </w:r>
      <w:proofErr w:type="spellStart"/>
      <w:r w:rsidRPr="00686D4F">
        <w:rPr>
          <w:rFonts w:ascii="Book Antiqua" w:hAnsi="Book Antiqua"/>
          <w:b/>
          <w:sz w:val="24"/>
          <w:szCs w:val="24"/>
        </w:rPr>
        <w:t>Saulnier</w:t>
      </w:r>
      <w:proofErr w:type="spellEnd"/>
      <w:r w:rsidRPr="00686D4F">
        <w:rPr>
          <w:rFonts w:ascii="Book Antiqua" w:hAnsi="Book Antiqua"/>
          <w:b/>
          <w:sz w:val="24"/>
          <w:szCs w:val="24"/>
        </w:rPr>
        <w:t xml:space="preserve">, </w:t>
      </w:r>
      <w:proofErr w:type="spellStart"/>
      <w:r w:rsidRPr="00686D4F">
        <w:rPr>
          <w:rFonts w:ascii="Book Antiqua" w:hAnsi="Book Antiqua"/>
          <w:b/>
          <w:sz w:val="24"/>
          <w:szCs w:val="24"/>
        </w:rPr>
        <w:t>Delphine</w:t>
      </w:r>
      <w:proofErr w:type="spellEnd"/>
      <w:r w:rsidRPr="00686D4F">
        <w:rPr>
          <w:rFonts w:ascii="Book Antiqua" w:hAnsi="Book Antiqua"/>
          <w:b/>
          <w:sz w:val="24"/>
          <w:szCs w:val="24"/>
        </w:rPr>
        <w:t xml:space="preserve"> </w:t>
      </w:r>
      <w:proofErr w:type="spellStart"/>
      <w:r w:rsidRPr="00686D4F">
        <w:rPr>
          <w:rFonts w:ascii="Book Antiqua" w:hAnsi="Book Antiqua"/>
          <w:b/>
          <w:sz w:val="24"/>
          <w:szCs w:val="24"/>
        </w:rPr>
        <w:t>Colling</w:t>
      </w:r>
      <w:proofErr w:type="spellEnd"/>
      <w:r w:rsidR="00250847">
        <w:rPr>
          <w:rFonts w:ascii="Book Antiqua" w:eastAsia="宋体" w:hAnsi="Book Antiqua" w:hint="eastAsia"/>
          <w:b/>
          <w:sz w:val="24"/>
          <w:szCs w:val="24"/>
          <w:lang w:eastAsia="zh-CN"/>
        </w:rPr>
        <w:t xml:space="preserve">, </w:t>
      </w:r>
      <w:r w:rsidRPr="00686D4F">
        <w:rPr>
          <w:rFonts w:ascii="Book Antiqua" w:hAnsi="Book Antiqua"/>
          <w:b/>
          <w:sz w:val="24"/>
          <w:szCs w:val="24"/>
        </w:rPr>
        <w:t xml:space="preserve">Sebastien </w:t>
      </w:r>
      <w:proofErr w:type="spellStart"/>
      <w:r w:rsidRPr="00686D4F">
        <w:rPr>
          <w:rFonts w:ascii="Book Antiqua" w:hAnsi="Book Antiqua"/>
          <w:b/>
          <w:sz w:val="24"/>
          <w:szCs w:val="24"/>
        </w:rPr>
        <w:t>Preau</w:t>
      </w:r>
      <w:proofErr w:type="spellEnd"/>
      <w:r w:rsidRPr="00686D4F">
        <w:rPr>
          <w:rFonts w:ascii="Book Antiqua" w:hAnsi="Book Antiqua"/>
          <w:b/>
          <w:sz w:val="24"/>
          <w:szCs w:val="24"/>
        </w:rPr>
        <w:t xml:space="preserve">, </w:t>
      </w:r>
      <w:r w:rsidR="00711765">
        <w:rPr>
          <w:rFonts w:ascii="Book Antiqua" w:hAnsi="Book Antiqua"/>
          <w:sz w:val="24"/>
          <w:szCs w:val="24"/>
        </w:rPr>
        <w:t xml:space="preserve">Critical care center, University Hospital of </w:t>
      </w:r>
      <w:r w:rsidRPr="00686D4F">
        <w:rPr>
          <w:rFonts w:ascii="Book Antiqua" w:hAnsi="Book Antiqua"/>
          <w:sz w:val="24"/>
          <w:szCs w:val="24"/>
        </w:rPr>
        <w:t>Lille</w:t>
      </w:r>
      <w:r w:rsidR="00711765">
        <w:rPr>
          <w:rFonts w:ascii="Book Antiqua" w:hAnsi="Book Antiqua"/>
          <w:sz w:val="24"/>
          <w:szCs w:val="24"/>
        </w:rPr>
        <w:t>,</w:t>
      </w:r>
      <w:r w:rsidR="00A52631" w:rsidRPr="00A52631">
        <w:rPr>
          <w:rFonts w:ascii="Book Antiqua" w:hAnsi="Book Antiqua"/>
          <w:sz w:val="24"/>
          <w:szCs w:val="24"/>
        </w:rPr>
        <w:t xml:space="preserve"> </w:t>
      </w:r>
      <w:r w:rsidR="00A52631">
        <w:rPr>
          <w:rFonts w:ascii="Book Antiqua" w:hAnsi="Book Antiqua"/>
          <w:sz w:val="24"/>
          <w:szCs w:val="24"/>
        </w:rPr>
        <w:t>59037</w:t>
      </w:r>
      <w:r w:rsidR="00711765">
        <w:rPr>
          <w:rFonts w:ascii="Book Antiqua" w:hAnsi="Book Antiqua"/>
          <w:sz w:val="24"/>
          <w:szCs w:val="24"/>
        </w:rPr>
        <w:t xml:space="preserve"> </w:t>
      </w:r>
      <w:r w:rsidR="00711765" w:rsidRPr="00415D52">
        <w:rPr>
          <w:rFonts w:ascii="Book Antiqua" w:hAnsi="Book Antiqua"/>
          <w:sz w:val="24"/>
          <w:szCs w:val="24"/>
        </w:rPr>
        <w:t>Lille</w:t>
      </w:r>
      <w:r w:rsidR="00415D52" w:rsidRPr="00415D52">
        <w:rPr>
          <w:rFonts w:ascii="Book Antiqua" w:hAnsi="Book Antiqua"/>
          <w:sz w:val="24"/>
          <w:szCs w:val="24"/>
        </w:rPr>
        <w:t>, France</w:t>
      </w:r>
    </w:p>
    <w:p w:rsidR="00415D52" w:rsidRDefault="00415D52" w:rsidP="00CF388F">
      <w:pPr>
        <w:spacing w:line="360" w:lineRule="auto"/>
        <w:jc w:val="both"/>
        <w:rPr>
          <w:rFonts w:ascii="Book Antiqua" w:eastAsia="宋体" w:hAnsi="Book Antiqua"/>
          <w:sz w:val="24"/>
          <w:szCs w:val="24"/>
          <w:lang w:eastAsia="zh-CN"/>
        </w:rPr>
      </w:pPr>
    </w:p>
    <w:p w:rsidR="00711765" w:rsidRPr="00415D52" w:rsidRDefault="00415D52" w:rsidP="00CF388F">
      <w:pPr>
        <w:spacing w:line="360" w:lineRule="auto"/>
        <w:jc w:val="both"/>
        <w:rPr>
          <w:rFonts w:ascii="Book Antiqua" w:hAnsi="Book Antiqua"/>
          <w:b/>
          <w:sz w:val="24"/>
          <w:szCs w:val="24"/>
        </w:rPr>
      </w:pPr>
      <w:r w:rsidRPr="00686D4F">
        <w:rPr>
          <w:rFonts w:ascii="Book Antiqua" w:hAnsi="Book Antiqua"/>
          <w:b/>
          <w:sz w:val="24"/>
          <w:szCs w:val="24"/>
        </w:rPr>
        <w:t xml:space="preserve">Perrine </w:t>
      </w:r>
      <w:proofErr w:type="spellStart"/>
      <w:r w:rsidRPr="00686D4F">
        <w:rPr>
          <w:rFonts w:ascii="Book Antiqua" w:hAnsi="Book Antiqua"/>
          <w:b/>
          <w:sz w:val="24"/>
          <w:szCs w:val="24"/>
        </w:rPr>
        <w:t>Bortolotti</w:t>
      </w:r>
      <w:proofErr w:type="spellEnd"/>
      <w:r w:rsidRPr="00686D4F">
        <w:rPr>
          <w:rFonts w:ascii="Book Antiqua" w:hAnsi="Book Antiqua"/>
          <w:b/>
          <w:sz w:val="24"/>
          <w:szCs w:val="24"/>
        </w:rPr>
        <w:t xml:space="preserve">, </w:t>
      </w:r>
      <w:proofErr w:type="spellStart"/>
      <w:r w:rsidRPr="00686D4F">
        <w:rPr>
          <w:rFonts w:ascii="Book Antiqua" w:hAnsi="Book Antiqua"/>
          <w:b/>
          <w:sz w:val="24"/>
          <w:szCs w:val="24"/>
        </w:rPr>
        <w:t>Fabienne</w:t>
      </w:r>
      <w:proofErr w:type="spellEnd"/>
      <w:r w:rsidRPr="00686D4F">
        <w:rPr>
          <w:rFonts w:ascii="Book Antiqua" w:hAnsi="Book Antiqua"/>
          <w:b/>
          <w:sz w:val="24"/>
          <w:szCs w:val="24"/>
        </w:rPr>
        <w:t xml:space="preserve"> </w:t>
      </w:r>
      <w:proofErr w:type="spellStart"/>
      <w:r w:rsidRPr="00686D4F">
        <w:rPr>
          <w:rFonts w:ascii="Book Antiqua" w:hAnsi="Book Antiqua"/>
          <w:b/>
          <w:sz w:val="24"/>
          <w:szCs w:val="24"/>
        </w:rPr>
        <w:t>Saulnier</w:t>
      </w:r>
      <w:proofErr w:type="spellEnd"/>
      <w:r w:rsidRPr="00686D4F">
        <w:rPr>
          <w:rFonts w:ascii="Book Antiqua" w:hAnsi="Book Antiqua"/>
          <w:b/>
          <w:sz w:val="24"/>
          <w:szCs w:val="24"/>
        </w:rPr>
        <w:t xml:space="preserve">, </w:t>
      </w:r>
      <w:proofErr w:type="spellStart"/>
      <w:r w:rsidRPr="00686D4F">
        <w:rPr>
          <w:rFonts w:ascii="Book Antiqua" w:hAnsi="Book Antiqua"/>
          <w:b/>
          <w:sz w:val="24"/>
          <w:szCs w:val="24"/>
        </w:rPr>
        <w:t>Delphine</w:t>
      </w:r>
      <w:proofErr w:type="spellEnd"/>
      <w:r w:rsidRPr="00686D4F">
        <w:rPr>
          <w:rFonts w:ascii="Book Antiqua" w:hAnsi="Book Antiqua"/>
          <w:b/>
          <w:sz w:val="24"/>
          <w:szCs w:val="24"/>
        </w:rPr>
        <w:t xml:space="preserve"> </w:t>
      </w:r>
      <w:proofErr w:type="spellStart"/>
      <w:r w:rsidRPr="00686D4F">
        <w:rPr>
          <w:rFonts w:ascii="Book Antiqua" w:hAnsi="Book Antiqua"/>
          <w:b/>
          <w:sz w:val="24"/>
          <w:szCs w:val="24"/>
        </w:rPr>
        <w:t>Colling</w:t>
      </w:r>
      <w:proofErr w:type="spellEnd"/>
      <w:r w:rsidRPr="00686D4F">
        <w:rPr>
          <w:rFonts w:ascii="Book Antiqua" w:hAnsi="Book Antiqua"/>
          <w:b/>
          <w:sz w:val="24"/>
          <w:szCs w:val="24"/>
        </w:rPr>
        <w:t xml:space="preserve"> and Sebastien </w:t>
      </w:r>
      <w:proofErr w:type="spellStart"/>
      <w:r w:rsidRPr="00686D4F">
        <w:rPr>
          <w:rFonts w:ascii="Book Antiqua" w:hAnsi="Book Antiqua"/>
          <w:b/>
          <w:sz w:val="24"/>
          <w:szCs w:val="24"/>
        </w:rPr>
        <w:t>Preau</w:t>
      </w:r>
      <w:proofErr w:type="spellEnd"/>
      <w:r w:rsidRPr="00686D4F">
        <w:rPr>
          <w:rFonts w:ascii="Book Antiqua" w:hAnsi="Book Antiqua"/>
          <w:b/>
          <w:sz w:val="24"/>
          <w:szCs w:val="24"/>
        </w:rPr>
        <w:t xml:space="preserve">, </w:t>
      </w:r>
      <w:proofErr w:type="spellStart"/>
      <w:r w:rsidR="00711765">
        <w:rPr>
          <w:rFonts w:ascii="Book Antiqua" w:hAnsi="Book Antiqua"/>
          <w:sz w:val="24"/>
          <w:szCs w:val="24"/>
        </w:rPr>
        <w:t>Laboratoire</w:t>
      </w:r>
      <w:proofErr w:type="spellEnd"/>
      <w:r w:rsidR="00711765">
        <w:rPr>
          <w:rFonts w:ascii="Book Antiqua" w:hAnsi="Book Antiqua"/>
          <w:sz w:val="24"/>
          <w:szCs w:val="24"/>
        </w:rPr>
        <w:t xml:space="preserve"> de </w:t>
      </w:r>
      <w:proofErr w:type="spellStart"/>
      <w:r w:rsidR="00711765">
        <w:rPr>
          <w:rFonts w:ascii="Book Antiqua" w:hAnsi="Book Antiqua"/>
          <w:sz w:val="24"/>
          <w:szCs w:val="24"/>
        </w:rPr>
        <w:t>Physiologie</w:t>
      </w:r>
      <w:proofErr w:type="spellEnd"/>
      <w:r w:rsidR="00711765">
        <w:rPr>
          <w:rFonts w:ascii="Book Antiqua" w:hAnsi="Book Antiqua"/>
          <w:sz w:val="24"/>
          <w:szCs w:val="24"/>
        </w:rPr>
        <w:t>, EA 4484, Lille Nord de France University</w:t>
      </w:r>
      <w:r>
        <w:rPr>
          <w:rFonts w:ascii="Book Antiqua" w:eastAsia="宋体" w:hAnsi="Book Antiqua" w:hint="eastAsia"/>
          <w:sz w:val="24"/>
          <w:szCs w:val="24"/>
          <w:lang w:eastAsia="zh-CN"/>
        </w:rPr>
        <w:t>,</w:t>
      </w:r>
      <w:r w:rsidRPr="00415D52">
        <w:rPr>
          <w:rFonts w:ascii="Book Antiqua" w:hAnsi="Book Antiqua"/>
          <w:sz w:val="24"/>
          <w:szCs w:val="24"/>
        </w:rPr>
        <w:t xml:space="preserve"> </w:t>
      </w:r>
      <w:r w:rsidR="00A52631">
        <w:rPr>
          <w:rFonts w:ascii="Book Antiqua" w:hAnsi="Book Antiqua"/>
          <w:sz w:val="24"/>
          <w:szCs w:val="24"/>
        </w:rPr>
        <w:t>59037</w:t>
      </w:r>
      <w:r w:rsidR="00A52631">
        <w:rPr>
          <w:rFonts w:ascii="Book Antiqua" w:eastAsia="宋体" w:hAnsi="Book Antiqua" w:hint="eastAsia"/>
          <w:sz w:val="24"/>
          <w:szCs w:val="24"/>
          <w:lang w:eastAsia="zh-CN"/>
        </w:rPr>
        <w:t xml:space="preserve"> </w:t>
      </w:r>
      <w:r>
        <w:rPr>
          <w:rFonts w:ascii="Book Antiqua" w:hAnsi="Book Antiqua"/>
          <w:sz w:val="24"/>
          <w:szCs w:val="24"/>
        </w:rPr>
        <w:t>Lille, France</w:t>
      </w:r>
    </w:p>
    <w:p w:rsidR="00415D52" w:rsidRPr="00415D52" w:rsidRDefault="00415D52" w:rsidP="00CF388F">
      <w:pPr>
        <w:widowControl w:val="0"/>
        <w:autoSpaceDE w:val="0"/>
        <w:autoSpaceDN w:val="0"/>
        <w:adjustRightInd w:val="0"/>
        <w:spacing w:line="360" w:lineRule="auto"/>
        <w:jc w:val="both"/>
        <w:rPr>
          <w:rFonts w:ascii="Book Antiqua" w:eastAsia="宋体" w:hAnsi="Book Antiqua"/>
          <w:sz w:val="24"/>
          <w:szCs w:val="24"/>
          <w:lang w:eastAsia="zh-CN"/>
        </w:rPr>
      </w:pPr>
    </w:p>
    <w:p w:rsidR="00415D52" w:rsidRDefault="00686D4F" w:rsidP="00CF388F">
      <w:pPr>
        <w:widowControl w:val="0"/>
        <w:autoSpaceDE w:val="0"/>
        <w:autoSpaceDN w:val="0"/>
        <w:adjustRightInd w:val="0"/>
        <w:spacing w:line="360" w:lineRule="auto"/>
        <w:jc w:val="both"/>
        <w:rPr>
          <w:rFonts w:ascii="Book Antiqua" w:eastAsia="宋体" w:hAnsi="Book Antiqua" w:cs="Helvetica"/>
          <w:iCs/>
          <w:sz w:val="26"/>
          <w:szCs w:val="26"/>
          <w:lang w:val="fr-FR" w:eastAsia="zh-CN"/>
        </w:rPr>
      </w:pPr>
      <w:r w:rsidRPr="00686D4F">
        <w:rPr>
          <w:rFonts w:ascii="Book Antiqua" w:hAnsi="Book Antiqua"/>
          <w:b/>
          <w:sz w:val="24"/>
          <w:szCs w:val="24"/>
        </w:rPr>
        <w:t xml:space="preserve">Alban </w:t>
      </w:r>
      <w:proofErr w:type="spellStart"/>
      <w:r w:rsidRPr="00686D4F">
        <w:rPr>
          <w:rFonts w:ascii="Book Antiqua" w:hAnsi="Book Antiqua"/>
          <w:b/>
          <w:sz w:val="24"/>
          <w:szCs w:val="24"/>
        </w:rPr>
        <w:t>Redheuil</w:t>
      </w:r>
      <w:proofErr w:type="spellEnd"/>
      <w:r w:rsidRPr="00686D4F">
        <w:rPr>
          <w:rFonts w:ascii="Book Antiqua" w:hAnsi="Book Antiqua"/>
          <w:b/>
          <w:sz w:val="24"/>
          <w:szCs w:val="24"/>
        </w:rPr>
        <w:t xml:space="preserve">, </w:t>
      </w:r>
      <w:r w:rsidRPr="00711765">
        <w:rPr>
          <w:rFonts w:ascii="Book Antiqua" w:hAnsi="Book Antiqua" w:cs="Helvetica"/>
          <w:iCs/>
          <w:sz w:val="26"/>
          <w:szCs w:val="26"/>
          <w:lang w:val="fr-FR"/>
        </w:rPr>
        <w:t>Cardiovascular Imaging</w:t>
      </w:r>
      <w:r w:rsidR="00650195">
        <w:rPr>
          <w:rFonts w:ascii="Book Antiqua" w:eastAsia="宋体" w:hAnsi="Book Antiqua" w:cs="Helvetica" w:hint="eastAsia"/>
          <w:iCs/>
          <w:sz w:val="26"/>
          <w:szCs w:val="26"/>
          <w:lang w:val="fr-FR" w:eastAsia="zh-CN"/>
        </w:rPr>
        <w:t xml:space="preserve">, </w:t>
      </w:r>
      <w:r w:rsidRPr="00711765">
        <w:rPr>
          <w:rFonts w:ascii="Book Antiqua" w:hAnsi="Book Antiqua" w:cs="Helvetica"/>
          <w:iCs/>
          <w:sz w:val="26"/>
          <w:szCs w:val="26"/>
          <w:lang w:val="fr-FR"/>
        </w:rPr>
        <w:t>Pitié Salpêtrière Hospital Institute of Cardiology,</w:t>
      </w:r>
      <w:r w:rsidR="00290A76" w:rsidRPr="00290A76">
        <w:t xml:space="preserve"> </w:t>
      </w:r>
      <w:r w:rsidR="00290A76" w:rsidRPr="00290A76">
        <w:rPr>
          <w:rFonts w:ascii="Book Antiqua" w:hAnsi="Book Antiqua" w:cs="Helvetica"/>
          <w:iCs/>
          <w:sz w:val="26"/>
          <w:szCs w:val="26"/>
          <w:lang w:val="fr-FR"/>
        </w:rPr>
        <w:t xml:space="preserve">75013 </w:t>
      </w:r>
      <w:r w:rsidR="00415D52" w:rsidRPr="00711765">
        <w:rPr>
          <w:rFonts w:ascii="Book Antiqua" w:hAnsi="Book Antiqua" w:cs="Helvetica"/>
          <w:iCs/>
          <w:sz w:val="26"/>
          <w:szCs w:val="26"/>
          <w:lang w:val="fr-FR"/>
        </w:rPr>
        <w:t>Paris</w:t>
      </w:r>
      <w:r w:rsidR="00415D52" w:rsidRPr="00415D52">
        <w:rPr>
          <w:rFonts w:ascii="Book Antiqua" w:hAnsi="Book Antiqua"/>
          <w:sz w:val="24"/>
          <w:szCs w:val="24"/>
        </w:rPr>
        <w:t>, France</w:t>
      </w:r>
    </w:p>
    <w:p w:rsidR="00415D52" w:rsidRPr="00415D52" w:rsidRDefault="00415D52" w:rsidP="00CF388F">
      <w:pPr>
        <w:widowControl w:val="0"/>
        <w:autoSpaceDE w:val="0"/>
        <w:autoSpaceDN w:val="0"/>
        <w:adjustRightInd w:val="0"/>
        <w:spacing w:line="360" w:lineRule="auto"/>
        <w:jc w:val="both"/>
        <w:rPr>
          <w:rFonts w:ascii="Book Antiqua" w:eastAsia="宋体" w:hAnsi="Book Antiqua" w:cs="Helvetica"/>
          <w:iCs/>
          <w:sz w:val="26"/>
          <w:szCs w:val="26"/>
          <w:lang w:val="fr-FR" w:eastAsia="zh-CN"/>
        </w:rPr>
      </w:pPr>
    </w:p>
    <w:p w:rsidR="00415D52" w:rsidRPr="00415D52" w:rsidRDefault="00415D52" w:rsidP="00CF388F">
      <w:pPr>
        <w:widowControl w:val="0"/>
        <w:autoSpaceDE w:val="0"/>
        <w:autoSpaceDN w:val="0"/>
        <w:adjustRightInd w:val="0"/>
        <w:spacing w:line="360" w:lineRule="auto"/>
        <w:jc w:val="both"/>
        <w:rPr>
          <w:rFonts w:ascii="Book Antiqua" w:eastAsia="宋体" w:hAnsi="Book Antiqua" w:cs="Helvetica"/>
          <w:sz w:val="24"/>
          <w:szCs w:val="24"/>
          <w:lang w:val="fr-FR" w:eastAsia="zh-CN"/>
        </w:rPr>
      </w:pPr>
      <w:r w:rsidRPr="00686D4F">
        <w:rPr>
          <w:rFonts w:ascii="Book Antiqua" w:hAnsi="Book Antiqua"/>
          <w:b/>
          <w:sz w:val="24"/>
          <w:szCs w:val="24"/>
        </w:rPr>
        <w:t xml:space="preserve">Alban </w:t>
      </w:r>
      <w:proofErr w:type="spellStart"/>
      <w:r w:rsidRPr="00686D4F">
        <w:rPr>
          <w:rFonts w:ascii="Book Antiqua" w:hAnsi="Book Antiqua"/>
          <w:b/>
          <w:sz w:val="24"/>
          <w:szCs w:val="24"/>
        </w:rPr>
        <w:t>Redheuil</w:t>
      </w:r>
      <w:proofErr w:type="spellEnd"/>
      <w:r w:rsidRPr="00686D4F">
        <w:rPr>
          <w:rFonts w:ascii="Book Antiqua" w:hAnsi="Book Antiqua"/>
          <w:b/>
          <w:sz w:val="24"/>
          <w:szCs w:val="24"/>
        </w:rPr>
        <w:t>,</w:t>
      </w:r>
      <w:r>
        <w:rPr>
          <w:rFonts w:ascii="Book Antiqua" w:eastAsia="宋体" w:hAnsi="Book Antiqua" w:hint="eastAsia"/>
          <w:b/>
          <w:sz w:val="24"/>
          <w:szCs w:val="24"/>
          <w:lang w:eastAsia="zh-CN"/>
        </w:rPr>
        <w:t xml:space="preserve"> </w:t>
      </w:r>
      <w:r w:rsidR="00290A76" w:rsidRPr="00711765">
        <w:rPr>
          <w:rFonts w:ascii="Book Antiqua" w:hAnsi="Book Antiqua" w:cs="Helvetica"/>
          <w:iCs/>
          <w:sz w:val="26"/>
          <w:szCs w:val="26"/>
          <w:lang w:val="fr-FR"/>
        </w:rPr>
        <w:t>Sorbonne Universités,</w:t>
      </w:r>
      <w:r w:rsidR="00290A76">
        <w:rPr>
          <w:rFonts w:ascii="Book Antiqua" w:eastAsia="宋体" w:hAnsi="Book Antiqua" w:cs="Helvetica" w:hint="eastAsia"/>
          <w:iCs/>
          <w:sz w:val="26"/>
          <w:szCs w:val="26"/>
          <w:lang w:val="fr-FR" w:eastAsia="zh-CN"/>
        </w:rPr>
        <w:t xml:space="preserve"> </w:t>
      </w:r>
      <w:r w:rsidR="00686D4F" w:rsidRPr="00711765">
        <w:rPr>
          <w:rFonts w:ascii="Book Antiqua" w:hAnsi="Book Antiqua" w:cs="Helvetica"/>
          <w:iCs/>
          <w:sz w:val="26"/>
          <w:szCs w:val="26"/>
          <w:lang w:val="fr-FR"/>
        </w:rPr>
        <w:t>Laboratoire d’Imagerie Biomédicale</w:t>
      </w:r>
      <w:r>
        <w:rPr>
          <w:rFonts w:ascii="Book Antiqua" w:eastAsia="宋体" w:hAnsi="Book Antiqua" w:cs="Helvetica" w:hint="eastAsia"/>
          <w:iCs/>
          <w:sz w:val="26"/>
          <w:szCs w:val="26"/>
          <w:lang w:val="fr-FR" w:eastAsia="zh-CN"/>
        </w:rPr>
        <w:t>,</w:t>
      </w:r>
      <w:r w:rsidRPr="00415D52">
        <w:rPr>
          <w:rFonts w:ascii="Book Antiqua" w:hAnsi="Book Antiqua" w:cs="Helvetica"/>
          <w:iCs/>
          <w:sz w:val="26"/>
          <w:szCs w:val="26"/>
          <w:lang w:val="fr-FR"/>
        </w:rPr>
        <w:t xml:space="preserve"> </w:t>
      </w:r>
      <w:r w:rsidR="00290A76" w:rsidRPr="00290A76">
        <w:rPr>
          <w:rFonts w:ascii="Book Antiqua" w:hAnsi="Book Antiqua" w:cs="Helvetica"/>
          <w:iCs/>
          <w:sz w:val="26"/>
          <w:szCs w:val="26"/>
          <w:lang w:val="fr-FR"/>
        </w:rPr>
        <w:t xml:space="preserve">75005 </w:t>
      </w:r>
      <w:r w:rsidRPr="00711765">
        <w:rPr>
          <w:rFonts w:ascii="Book Antiqua" w:hAnsi="Book Antiqua" w:cs="Helvetica"/>
          <w:iCs/>
          <w:sz w:val="26"/>
          <w:szCs w:val="26"/>
          <w:lang w:val="fr-FR"/>
        </w:rPr>
        <w:t>Paris</w:t>
      </w:r>
      <w:r w:rsidRPr="00415D52">
        <w:rPr>
          <w:rFonts w:ascii="Book Antiqua" w:hAnsi="Book Antiqua"/>
          <w:sz w:val="24"/>
          <w:szCs w:val="24"/>
        </w:rPr>
        <w:t>, France</w:t>
      </w:r>
    </w:p>
    <w:p w:rsidR="00415D52" w:rsidRDefault="00415D52" w:rsidP="00CF388F">
      <w:pPr>
        <w:widowControl w:val="0"/>
        <w:autoSpaceDE w:val="0"/>
        <w:autoSpaceDN w:val="0"/>
        <w:adjustRightInd w:val="0"/>
        <w:spacing w:line="360" w:lineRule="auto"/>
        <w:jc w:val="both"/>
        <w:rPr>
          <w:rFonts w:ascii="Book Antiqua" w:eastAsia="宋体" w:hAnsi="Book Antiqua" w:cs="Helvetica"/>
          <w:sz w:val="24"/>
          <w:szCs w:val="24"/>
          <w:lang w:val="fr-FR" w:eastAsia="zh-CN"/>
        </w:rPr>
      </w:pPr>
    </w:p>
    <w:p w:rsidR="00686D4F" w:rsidRPr="00415D52" w:rsidRDefault="00415D52" w:rsidP="00CF388F">
      <w:pPr>
        <w:widowControl w:val="0"/>
        <w:autoSpaceDE w:val="0"/>
        <w:autoSpaceDN w:val="0"/>
        <w:adjustRightInd w:val="0"/>
        <w:spacing w:line="360" w:lineRule="auto"/>
        <w:jc w:val="both"/>
        <w:rPr>
          <w:rFonts w:ascii="Book Antiqua" w:eastAsia="宋体" w:hAnsi="Book Antiqua" w:cs="Helvetica"/>
          <w:sz w:val="24"/>
          <w:szCs w:val="24"/>
          <w:lang w:val="fr-FR" w:eastAsia="zh-CN"/>
        </w:rPr>
      </w:pPr>
      <w:r w:rsidRPr="00686D4F">
        <w:rPr>
          <w:rFonts w:ascii="Book Antiqua" w:hAnsi="Book Antiqua"/>
          <w:b/>
          <w:sz w:val="24"/>
          <w:szCs w:val="24"/>
        </w:rPr>
        <w:t xml:space="preserve">Alban </w:t>
      </w:r>
      <w:proofErr w:type="spellStart"/>
      <w:r w:rsidRPr="00686D4F">
        <w:rPr>
          <w:rFonts w:ascii="Book Antiqua" w:hAnsi="Book Antiqua"/>
          <w:b/>
          <w:sz w:val="24"/>
          <w:szCs w:val="24"/>
        </w:rPr>
        <w:t>Redheuil</w:t>
      </w:r>
      <w:proofErr w:type="spellEnd"/>
      <w:r w:rsidRPr="00686D4F">
        <w:rPr>
          <w:rFonts w:ascii="Book Antiqua" w:hAnsi="Book Antiqua"/>
          <w:b/>
          <w:sz w:val="24"/>
          <w:szCs w:val="24"/>
        </w:rPr>
        <w:t>,</w:t>
      </w:r>
      <w:r>
        <w:rPr>
          <w:rFonts w:ascii="Book Antiqua" w:eastAsia="宋体" w:hAnsi="Book Antiqua" w:hint="eastAsia"/>
          <w:b/>
          <w:sz w:val="24"/>
          <w:szCs w:val="24"/>
          <w:lang w:eastAsia="zh-CN"/>
        </w:rPr>
        <w:t xml:space="preserve"> </w:t>
      </w:r>
      <w:r w:rsidR="00686D4F" w:rsidRPr="00711765">
        <w:rPr>
          <w:rFonts w:ascii="Book Antiqua" w:hAnsi="Book Antiqua" w:cs="Helvetica"/>
          <w:iCs/>
          <w:sz w:val="24"/>
          <w:szCs w:val="24"/>
          <w:lang w:val="fr-FR"/>
        </w:rPr>
        <w:t xml:space="preserve">Université Pierre </w:t>
      </w:r>
      <w:proofErr w:type="gramStart"/>
      <w:r w:rsidR="00686D4F" w:rsidRPr="00711765">
        <w:rPr>
          <w:rFonts w:ascii="Book Antiqua" w:hAnsi="Book Antiqua" w:cs="Helvetica"/>
          <w:iCs/>
          <w:sz w:val="24"/>
          <w:szCs w:val="24"/>
          <w:lang w:val="fr-FR"/>
        </w:rPr>
        <w:t>et</w:t>
      </w:r>
      <w:proofErr w:type="gramEnd"/>
      <w:r w:rsidR="00686D4F" w:rsidRPr="00711765">
        <w:rPr>
          <w:rFonts w:ascii="Book Antiqua" w:hAnsi="Book Antiqua" w:cs="Helvetica"/>
          <w:iCs/>
          <w:sz w:val="24"/>
          <w:szCs w:val="24"/>
          <w:lang w:val="fr-FR"/>
        </w:rPr>
        <w:t xml:space="preserve"> Marie Curie-Paris 6, </w:t>
      </w:r>
      <w:r w:rsidR="00290A76" w:rsidRPr="00290A76">
        <w:rPr>
          <w:rFonts w:ascii="Book Antiqua" w:hAnsi="Book Antiqua" w:cs="Helvetica"/>
          <w:iCs/>
          <w:sz w:val="24"/>
          <w:szCs w:val="24"/>
          <w:lang w:val="fr-FR"/>
        </w:rPr>
        <w:t xml:space="preserve">75005 </w:t>
      </w:r>
      <w:r w:rsidRPr="00711765">
        <w:rPr>
          <w:rFonts w:ascii="Book Antiqua" w:hAnsi="Book Antiqua" w:cs="Helvetica"/>
          <w:iCs/>
          <w:sz w:val="26"/>
          <w:szCs w:val="26"/>
          <w:lang w:val="fr-FR"/>
        </w:rPr>
        <w:t>Paris</w:t>
      </w:r>
      <w:r w:rsidRPr="00415D52">
        <w:rPr>
          <w:rFonts w:ascii="Book Antiqua" w:hAnsi="Book Antiqua"/>
          <w:sz w:val="24"/>
          <w:szCs w:val="24"/>
        </w:rPr>
        <w:t>, France</w:t>
      </w:r>
    </w:p>
    <w:p w:rsidR="00415D52" w:rsidRPr="00415D52" w:rsidRDefault="00415D52" w:rsidP="00CF388F">
      <w:pPr>
        <w:widowControl w:val="0"/>
        <w:autoSpaceDE w:val="0"/>
        <w:autoSpaceDN w:val="0"/>
        <w:adjustRightInd w:val="0"/>
        <w:spacing w:line="360" w:lineRule="auto"/>
        <w:jc w:val="both"/>
        <w:rPr>
          <w:rFonts w:ascii="Book Antiqua" w:eastAsia="宋体" w:hAnsi="Book Antiqua"/>
          <w:sz w:val="24"/>
          <w:szCs w:val="24"/>
          <w:lang w:eastAsia="zh-CN"/>
        </w:rPr>
      </w:pPr>
    </w:p>
    <w:p w:rsidR="00686D4F" w:rsidRDefault="00415D52" w:rsidP="00CF388F">
      <w:pPr>
        <w:widowControl w:val="0"/>
        <w:autoSpaceDE w:val="0"/>
        <w:autoSpaceDN w:val="0"/>
        <w:adjustRightInd w:val="0"/>
        <w:spacing w:line="360" w:lineRule="auto"/>
        <w:jc w:val="both"/>
        <w:rPr>
          <w:rFonts w:ascii="Book Antiqua" w:hAnsi="Book Antiqua" w:cs="Helvetica"/>
          <w:iCs/>
          <w:sz w:val="26"/>
          <w:szCs w:val="26"/>
          <w:lang w:val="fr-FR"/>
        </w:rPr>
      </w:pPr>
      <w:r w:rsidRPr="00686D4F">
        <w:rPr>
          <w:rFonts w:ascii="Book Antiqua" w:hAnsi="Book Antiqua"/>
          <w:b/>
          <w:sz w:val="24"/>
          <w:szCs w:val="24"/>
        </w:rPr>
        <w:t xml:space="preserve">Alban </w:t>
      </w:r>
      <w:proofErr w:type="spellStart"/>
      <w:r w:rsidRPr="00686D4F">
        <w:rPr>
          <w:rFonts w:ascii="Book Antiqua" w:hAnsi="Book Antiqua"/>
          <w:b/>
          <w:sz w:val="24"/>
          <w:szCs w:val="24"/>
        </w:rPr>
        <w:t>Redheuil</w:t>
      </w:r>
      <w:proofErr w:type="spellEnd"/>
      <w:r w:rsidRPr="00686D4F">
        <w:rPr>
          <w:rFonts w:ascii="Book Antiqua" w:hAnsi="Book Antiqua"/>
          <w:b/>
          <w:sz w:val="24"/>
          <w:szCs w:val="24"/>
        </w:rPr>
        <w:t>,</w:t>
      </w:r>
      <w:r>
        <w:rPr>
          <w:rFonts w:ascii="Book Antiqua" w:eastAsia="宋体" w:hAnsi="Book Antiqua" w:hint="eastAsia"/>
          <w:b/>
          <w:sz w:val="24"/>
          <w:szCs w:val="24"/>
          <w:lang w:eastAsia="zh-CN"/>
        </w:rPr>
        <w:t xml:space="preserve"> </w:t>
      </w:r>
      <w:bookmarkStart w:id="0" w:name="OLE_LINK2"/>
      <w:bookmarkStart w:id="1" w:name="OLE_LINK3"/>
      <w:r w:rsidR="00686D4F" w:rsidRPr="00711765">
        <w:rPr>
          <w:rFonts w:ascii="Book Antiqua" w:hAnsi="Book Antiqua" w:cs="Helvetica"/>
          <w:iCs/>
          <w:sz w:val="26"/>
          <w:szCs w:val="26"/>
          <w:lang w:val="fr-FR"/>
        </w:rPr>
        <w:t>ICAN Imaging Core Lab</w:t>
      </w:r>
      <w:bookmarkEnd w:id="0"/>
      <w:bookmarkEnd w:id="1"/>
      <w:r>
        <w:rPr>
          <w:rFonts w:ascii="Book Antiqua" w:eastAsia="宋体" w:hAnsi="Book Antiqua" w:cs="Helvetica" w:hint="eastAsia"/>
          <w:iCs/>
          <w:sz w:val="26"/>
          <w:szCs w:val="26"/>
          <w:lang w:val="fr-FR" w:eastAsia="zh-CN"/>
        </w:rPr>
        <w:t>,</w:t>
      </w:r>
      <w:r w:rsidRPr="00415D52">
        <w:rPr>
          <w:rFonts w:ascii="Book Antiqua" w:hAnsi="Book Antiqua" w:cs="Helvetica"/>
          <w:iCs/>
          <w:sz w:val="26"/>
          <w:szCs w:val="26"/>
          <w:lang w:val="fr-FR"/>
        </w:rPr>
        <w:t xml:space="preserve"> </w:t>
      </w:r>
      <w:r w:rsidR="00290A76" w:rsidRPr="00290A76">
        <w:rPr>
          <w:rFonts w:ascii="Book Antiqua" w:hAnsi="Book Antiqua" w:cs="Helvetica"/>
          <w:iCs/>
          <w:sz w:val="26"/>
          <w:szCs w:val="26"/>
          <w:lang w:val="fr-FR"/>
        </w:rPr>
        <w:t xml:space="preserve">75005 </w:t>
      </w:r>
      <w:r w:rsidRPr="00711765">
        <w:rPr>
          <w:rFonts w:ascii="Book Antiqua" w:hAnsi="Book Antiqua" w:cs="Helvetica"/>
          <w:iCs/>
          <w:sz w:val="26"/>
          <w:szCs w:val="26"/>
          <w:lang w:val="fr-FR"/>
        </w:rPr>
        <w:t>Paris</w:t>
      </w:r>
      <w:r w:rsidRPr="00415D52">
        <w:rPr>
          <w:rFonts w:ascii="Book Antiqua" w:hAnsi="Book Antiqua"/>
          <w:sz w:val="24"/>
          <w:szCs w:val="24"/>
        </w:rPr>
        <w:t>, France</w:t>
      </w:r>
    </w:p>
    <w:p w:rsidR="00711765" w:rsidRDefault="00711765" w:rsidP="00CF388F">
      <w:pPr>
        <w:widowControl w:val="0"/>
        <w:autoSpaceDE w:val="0"/>
        <w:autoSpaceDN w:val="0"/>
        <w:adjustRightInd w:val="0"/>
        <w:spacing w:line="360" w:lineRule="auto"/>
        <w:jc w:val="both"/>
        <w:rPr>
          <w:rFonts w:ascii="Book Antiqua" w:hAnsi="Book Antiqua" w:cs="Helvetica"/>
          <w:iCs/>
          <w:sz w:val="26"/>
          <w:szCs w:val="26"/>
          <w:lang w:val="fr-FR"/>
        </w:rPr>
      </w:pPr>
    </w:p>
    <w:p w:rsidR="00686D4F" w:rsidRPr="00415D52" w:rsidRDefault="00415D52" w:rsidP="00CF388F">
      <w:pPr>
        <w:spacing w:line="360" w:lineRule="auto"/>
        <w:jc w:val="both"/>
        <w:rPr>
          <w:rFonts w:ascii="Book Antiqua" w:eastAsia="宋体" w:hAnsi="Book Antiqua"/>
          <w:sz w:val="24"/>
          <w:lang w:eastAsia="zh-CN"/>
        </w:rPr>
      </w:pPr>
      <w:bookmarkStart w:id="2" w:name="OLE_LINK28"/>
      <w:bookmarkStart w:id="3" w:name="OLE_LINK29"/>
      <w:bookmarkStart w:id="4" w:name="OLE_LINK81"/>
      <w:bookmarkStart w:id="5" w:name="OLE_LINK125"/>
      <w:bookmarkStart w:id="6" w:name="OLE_LINK152"/>
      <w:bookmarkStart w:id="7" w:name="OLE_LINK173"/>
      <w:bookmarkStart w:id="8" w:name="OLE_LINK190"/>
      <w:bookmarkStart w:id="9" w:name="OLE_LINK228"/>
      <w:bookmarkStart w:id="10" w:name="OLE_LINK296"/>
      <w:r w:rsidRPr="00A7393F">
        <w:rPr>
          <w:rFonts w:ascii="Book Antiqua" w:eastAsia="MS Mincho" w:hAnsi="Book Antiqua"/>
          <w:b/>
          <w:sz w:val="24"/>
          <w:lang w:eastAsia="ja-JP"/>
        </w:rPr>
        <w:lastRenderedPageBreak/>
        <w:t>Author contributions:</w:t>
      </w:r>
      <w:bookmarkEnd w:id="2"/>
      <w:bookmarkEnd w:id="3"/>
      <w:bookmarkEnd w:id="4"/>
      <w:bookmarkEnd w:id="5"/>
      <w:bookmarkEnd w:id="6"/>
      <w:bookmarkEnd w:id="7"/>
      <w:bookmarkEnd w:id="8"/>
      <w:bookmarkEnd w:id="9"/>
      <w:bookmarkEnd w:id="10"/>
      <w:r>
        <w:rPr>
          <w:rFonts w:ascii="Book Antiqua" w:eastAsia="宋体" w:hAnsi="Book Antiqua" w:hint="eastAsia"/>
          <w:b/>
          <w:sz w:val="24"/>
          <w:lang w:eastAsia="zh-CN"/>
        </w:rPr>
        <w:t xml:space="preserve"> </w:t>
      </w:r>
      <w:proofErr w:type="spellStart"/>
      <w:r w:rsidR="00BB7C04" w:rsidRPr="00415D52">
        <w:rPr>
          <w:rFonts w:ascii="Book Antiqua" w:hAnsi="Book Antiqua" w:cs="Helvetica"/>
          <w:sz w:val="24"/>
          <w:szCs w:val="24"/>
          <w:lang w:val="fr-FR"/>
        </w:rPr>
        <w:t>Bortolotti</w:t>
      </w:r>
      <w:proofErr w:type="spellEnd"/>
      <w:r w:rsidR="00BB7C04" w:rsidRPr="00415D52">
        <w:rPr>
          <w:rFonts w:ascii="Book Antiqua" w:hAnsi="Book Antiqua" w:cs="Helvetica"/>
          <w:sz w:val="24"/>
          <w:szCs w:val="24"/>
          <w:lang w:val="fr-FR"/>
        </w:rPr>
        <w:t xml:space="preserve"> </w:t>
      </w:r>
      <w:r w:rsidRPr="00415D52">
        <w:rPr>
          <w:rFonts w:ascii="Book Antiqua" w:eastAsia="宋体" w:hAnsi="Book Antiqua" w:cs="Helvetica" w:hint="eastAsia"/>
          <w:sz w:val="24"/>
          <w:szCs w:val="24"/>
          <w:lang w:val="fr-FR" w:eastAsia="zh-CN"/>
        </w:rPr>
        <w:t xml:space="preserve">P </w:t>
      </w:r>
      <w:r w:rsidR="00BB7C04" w:rsidRPr="00415D52">
        <w:rPr>
          <w:rFonts w:ascii="Book Antiqua" w:hAnsi="Book Antiqua" w:cs="Helvetica"/>
          <w:sz w:val="24"/>
          <w:szCs w:val="24"/>
          <w:lang w:val="fr-FR"/>
        </w:rPr>
        <w:t xml:space="preserve">and </w:t>
      </w:r>
      <w:proofErr w:type="spellStart"/>
      <w:r w:rsidR="00BB7C04" w:rsidRPr="00415D52">
        <w:rPr>
          <w:rFonts w:ascii="Book Antiqua" w:hAnsi="Book Antiqua" w:cs="Helvetica"/>
          <w:sz w:val="24"/>
          <w:szCs w:val="24"/>
          <w:lang w:val="fr-FR"/>
        </w:rPr>
        <w:t>Preau</w:t>
      </w:r>
      <w:proofErr w:type="spellEnd"/>
      <w:r w:rsidR="00BB7C04" w:rsidRPr="00415D52">
        <w:rPr>
          <w:rFonts w:ascii="Book Antiqua" w:hAnsi="Book Antiqua" w:cs="Helvetica"/>
          <w:sz w:val="24"/>
          <w:szCs w:val="24"/>
          <w:lang w:val="fr-FR"/>
        </w:rPr>
        <w:t> </w:t>
      </w:r>
      <w:r w:rsidRPr="00415D52">
        <w:rPr>
          <w:rFonts w:ascii="Book Antiqua" w:eastAsia="宋体" w:hAnsi="Book Antiqua" w:cs="Helvetica" w:hint="eastAsia"/>
          <w:sz w:val="24"/>
          <w:szCs w:val="24"/>
          <w:lang w:val="fr-FR" w:eastAsia="zh-CN"/>
        </w:rPr>
        <w:t xml:space="preserve">S </w:t>
      </w:r>
      <w:proofErr w:type="spellStart"/>
      <w:r w:rsidR="00BB7C04">
        <w:rPr>
          <w:rFonts w:ascii="Book Antiqua" w:hAnsi="Book Antiqua" w:cs="Helvetica"/>
          <w:sz w:val="24"/>
          <w:szCs w:val="24"/>
          <w:lang w:val="fr-FR"/>
        </w:rPr>
        <w:t>contributed</w:t>
      </w:r>
      <w:proofErr w:type="spellEnd"/>
      <w:r w:rsidR="00BB7C04">
        <w:rPr>
          <w:rFonts w:ascii="Book Antiqua" w:hAnsi="Book Antiqua" w:cs="Helvetica"/>
          <w:sz w:val="24"/>
          <w:szCs w:val="24"/>
          <w:lang w:val="fr-FR"/>
        </w:rPr>
        <w:t xml:space="preserve"> </w:t>
      </w:r>
      <w:proofErr w:type="spellStart"/>
      <w:r w:rsidR="00BB7C04">
        <w:rPr>
          <w:rFonts w:ascii="Book Antiqua" w:hAnsi="Book Antiqua" w:cs="Helvetica"/>
          <w:sz w:val="24"/>
          <w:szCs w:val="24"/>
          <w:lang w:val="fr-FR"/>
        </w:rPr>
        <w:t>equally</w:t>
      </w:r>
      <w:proofErr w:type="spellEnd"/>
      <w:r w:rsidR="00BB7C04">
        <w:rPr>
          <w:rFonts w:ascii="Book Antiqua" w:hAnsi="Book Antiqua" w:cs="Helvetica"/>
          <w:sz w:val="24"/>
          <w:szCs w:val="24"/>
          <w:lang w:val="fr-FR"/>
        </w:rPr>
        <w:t xml:space="preserve"> to </w:t>
      </w:r>
      <w:proofErr w:type="spellStart"/>
      <w:r w:rsidR="00BB7C04">
        <w:rPr>
          <w:rFonts w:ascii="Book Antiqua" w:hAnsi="Book Antiqua" w:cs="Helvetica"/>
          <w:sz w:val="24"/>
          <w:szCs w:val="24"/>
          <w:lang w:val="fr-FR"/>
        </w:rPr>
        <w:t>this</w:t>
      </w:r>
      <w:proofErr w:type="spellEnd"/>
      <w:r w:rsidR="00BB7C04">
        <w:rPr>
          <w:rFonts w:ascii="Book Antiqua" w:hAnsi="Book Antiqua" w:cs="Helvetica"/>
          <w:sz w:val="24"/>
          <w:szCs w:val="24"/>
          <w:lang w:val="fr-FR"/>
        </w:rPr>
        <w:t xml:space="preserve"> </w:t>
      </w:r>
      <w:proofErr w:type="spellStart"/>
      <w:r w:rsidR="00BB7C04">
        <w:rPr>
          <w:rFonts w:ascii="Book Antiqua" w:hAnsi="Book Antiqua" w:cs="Helvetica"/>
          <w:sz w:val="24"/>
          <w:szCs w:val="24"/>
          <w:lang w:val="fr-FR"/>
        </w:rPr>
        <w:t>work</w:t>
      </w:r>
      <w:proofErr w:type="spellEnd"/>
      <w:r w:rsidR="00BB7C04">
        <w:rPr>
          <w:rFonts w:ascii="Book Antiqua" w:hAnsi="Book Antiqua" w:cs="Helvetica"/>
          <w:sz w:val="24"/>
          <w:szCs w:val="24"/>
          <w:lang w:val="fr-FR"/>
        </w:rPr>
        <w:t xml:space="preserve"> by </w:t>
      </w:r>
      <w:proofErr w:type="spellStart"/>
      <w:r w:rsidR="00BB7C04">
        <w:rPr>
          <w:rFonts w:ascii="Book Antiqua" w:hAnsi="Book Antiqua" w:cs="Helvetica"/>
          <w:sz w:val="24"/>
          <w:szCs w:val="24"/>
          <w:lang w:val="fr-FR"/>
        </w:rPr>
        <w:t>performing</w:t>
      </w:r>
      <w:proofErr w:type="spellEnd"/>
      <w:r w:rsidR="00BB7C04">
        <w:rPr>
          <w:rFonts w:ascii="Book Antiqua" w:hAnsi="Book Antiqua" w:cs="Helvetica"/>
          <w:sz w:val="24"/>
          <w:szCs w:val="24"/>
          <w:lang w:val="fr-FR"/>
        </w:rPr>
        <w:t xml:space="preserve"> </w:t>
      </w:r>
      <w:proofErr w:type="spellStart"/>
      <w:r w:rsidR="00BB7C04">
        <w:rPr>
          <w:rFonts w:ascii="Book Antiqua" w:hAnsi="Book Antiqua" w:cs="Helvetica"/>
          <w:sz w:val="24"/>
          <w:szCs w:val="24"/>
          <w:lang w:val="fr-FR"/>
        </w:rPr>
        <w:t>literature</w:t>
      </w:r>
      <w:proofErr w:type="spellEnd"/>
      <w:r w:rsidR="00BB7C04">
        <w:rPr>
          <w:rFonts w:ascii="Book Antiqua" w:hAnsi="Book Antiqua" w:cs="Helvetica"/>
          <w:sz w:val="24"/>
          <w:szCs w:val="24"/>
          <w:lang w:val="fr-FR"/>
        </w:rPr>
        <w:t xml:space="preserve"> </w:t>
      </w:r>
      <w:proofErr w:type="spellStart"/>
      <w:r w:rsidR="00BB7C04">
        <w:rPr>
          <w:rFonts w:ascii="Book Antiqua" w:hAnsi="Book Antiqua" w:cs="Helvetica"/>
          <w:sz w:val="24"/>
          <w:szCs w:val="24"/>
          <w:lang w:val="fr-FR"/>
        </w:rPr>
        <w:t>search</w:t>
      </w:r>
      <w:proofErr w:type="spellEnd"/>
      <w:r w:rsidR="00BB7C04">
        <w:rPr>
          <w:rFonts w:ascii="Book Antiqua" w:hAnsi="Book Antiqua" w:cs="Helvetica"/>
          <w:sz w:val="24"/>
          <w:szCs w:val="24"/>
          <w:lang w:val="fr-FR"/>
        </w:rPr>
        <w:t xml:space="preserve">, </w:t>
      </w:r>
      <w:proofErr w:type="spellStart"/>
      <w:r w:rsidR="00BB7C04">
        <w:rPr>
          <w:rFonts w:ascii="Book Antiqua" w:hAnsi="Book Antiqua" w:cs="Helvetica"/>
          <w:sz w:val="24"/>
          <w:szCs w:val="24"/>
          <w:lang w:val="fr-FR"/>
        </w:rPr>
        <w:t>writing</w:t>
      </w:r>
      <w:proofErr w:type="spellEnd"/>
      <w:r w:rsidR="00BB7C04">
        <w:rPr>
          <w:rFonts w:ascii="Book Antiqua" w:hAnsi="Book Antiqua" w:cs="Helvetica"/>
          <w:sz w:val="24"/>
          <w:szCs w:val="24"/>
          <w:lang w:val="fr-FR"/>
        </w:rPr>
        <w:t xml:space="preserve"> and </w:t>
      </w:r>
      <w:proofErr w:type="spellStart"/>
      <w:r w:rsidR="00BB7C04">
        <w:rPr>
          <w:rFonts w:ascii="Book Antiqua" w:hAnsi="Book Antiqua" w:cs="Helvetica"/>
          <w:sz w:val="24"/>
          <w:szCs w:val="24"/>
          <w:lang w:val="fr-FR"/>
        </w:rPr>
        <w:t>drafting</w:t>
      </w:r>
      <w:proofErr w:type="spellEnd"/>
      <w:r w:rsidR="00BB7C04">
        <w:rPr>
          <w:rFonts w:ascii="Book Antiqua" w:hAnsi="Book Antiqua" w:cs="Helvetica"/>
          <w:sz w:val="24"/>
          <w:szCs w:val="24"/>
          <w:lang w:val="fr-FR"/>
        </w:rPr>
        <w:t xml:space="preserve"> the </w:t>
      </w:r>
      <w:proofErr w:type="spellStart"/>
      <w:r w:rsidR="00BB7C04">
        <w:rPr>
          <w:rFonts w:ascii="Book Antiqua" w:hAnsi="Book Antiqua" w:cs="Helvetica"/>
          <w:sz w:val="24"/>
          <w:szCs w:val="24"/>
          <w:lang w:val="fr-FR"/>
        </w:rPr>
        <w:t>manuscript</w:t>
      </w:r>
      <w:proofErr w:type="spellEnd"/>
      <w:r>
        <w:rPr>
          <w:rFonts w:ascii="Book Antiqua" w:eastAsia="宋体" w:hAnsi="Book Antiqua" w:cs="Helvetica" w:hint="eastAsia"/>
          <w:sz w:val="24"/>
          <w:szCs w:val="24"/>
          <w:lang w:val="fr-FR" w:eastAsia="zh-CN"/>
        </w:rPr>
        <w:t>;</w:t>
      </w:r>
      <w:r w:rsidRPr="00415D52">
        <w:rPr>
          <w:rFonts w:ascii="Book Antiqua" w:eastAsia="宋体" w:hAnsi="Book Antiqua" w:hint="eastAsia"/>
          <w:sz w:val="24"/>
          <w:lang w:eastAsia="zh-CN"/>
        </w:rPr>
        <w:t xml:space="preserve"> </w:t>
      </w:r>
      <w:proofErr w:type="spellStart"/>
      <w:r w:rsidR="00BB7C04" w:rsidRPr="00415D52">
        <w:rPr>
          <w:rFonts w:ascii="Book Antiqua" w:hAnsi="Book Antiqua"/>
          <w:sz w:val="24"/>
          <w:szCs w:val="24"/>
        </w:rPr>
        <w:t>Saulnier</w:t>
      </w:r>
      <w:proofErr w:type="spellEnd"/>
      <w:r w:rsidRPr="00415D52">
        <w:rPr>
          <w:rFonts w:ascii="Book Antiqua" w:eastAsia="宋体" w:hAnsi="Book Antiqua" w:hint="eastAsia"/>
          <w:sz w:val="24"/>
          <w:szCs w:val="24"/>
          <w:lang w:eastAsia="zh-CN"/>
        </w:rPr>
        <w:t xml:space="preserve"> F</w:t>
      </w:r>
      <w:r w:rsidR="00BB7C04" w:rsidRPr="00415D52">
        <w:rPr>
          <w:rFonts w:ascii="Book Antiqua" w:hAnsi="Book Antiqua"/>
          <w:sz w:val="24"/>
          <w:szCs w:val="24"/>
        </w:rPr>
        <w:t xml:space="preserve">, </w:t>
      </w:r>
      <w:proofErr w:type="spellStart"/>
      <w:r w:rsidR="00BB7C04" w:rsidRPr="00415D52">
        <w:rPr>
          <w:rFonts w:ascii="Book Antiqua" w:hAnsi="Book Antiqua"/>
          <w:sz w:val="24"/>
          <w:szCs w:val="24"/>
        </w:rPr>
        <w:t>Colling</w:t>
      </w:r>
      <w:proofErr w:type="spellEnd"/>
      <w:r w:rsidR="00BB7C04" w:rsidRPr="00415D52">
        <w:rPr>
          <w:rFonts w:ascii="Book Antiqua" w:hAnsi="Book Antiqua"/>
          <w:sz w:val="24"/>
          <w:szCs w:val="24"/>
        </w:rPr>
        <w:t xml:space="preserve"> </w:t>
      </w:r>
      <w:r w:rsidRPr="00415D52">
        <w:rPr>
          <w:rFonts w:ascii="Book Antiqua" w:eastAsia="宋体" w:hAnsi="Book Antiqua" w:hint="eastAsia"/>
          <w:sz w:val="24"/>
          <w:szCs w:val="24"/>
          <w:lang w:eastAsia="zh-CN"/>
        </w:rPr>
        <w:t xml:space="preserve">D </w:t>
      </w:r>
      <w:r w:rsidR="00BB7C04" w:rsidRPr="00415D52">
        <w:rPr>
          <w:rFonts w:ascii="Book Antiqua" w:hAnsi="Book Antiqua"/>
          <w:sz w:val="24"/>
          <w:szCs w:val="24"/>
        </w:rPr>
        <w:t xml:space="preserve">and </w:t>
      </w:r>
      <w:proofErr w:type="spellStart"/>
      <w:r w:rsidR="00BB7C04" w:rsidRPr="00415D52">
        <w:rPr>
          <w:rFonts w:ascii="Book Antiqua" w:hAnsi="Book Antiqua"/>
          <w:sz w:val="24"/>
          <w:szCs w:val="24"/>
        </w:rPr>
        <w:t>Redheuil</w:t>
      </w:r>
      <w:proofErr w:type="spellEnd"/>
      <w:r w:rsidR="00BB7C04" w:rsidRPr="00415D52">
        <w:rPr>
          <w:rFonts w:ascii="Book Antiqua" w:hAnsi="Book Antiqua"/>
          <w:sz w:val="24"/>
          <w:szCs w:val="24"/>
        </w:rPr>
        <w:t xml:space="preserve"> </w:t>
      </w:r>
      <w:r w:rsidRPr="00415D52">
        <w:rPr>
          <w:rFonts w:ascii="Book Antiqua" w:eastAsia="宋体" w:hAnsi="Book Antiqua" w:hint="eastAsia"/>
          <w:sz w:val="24"/>
          <w:szCs w:val="24"/>
          <w:lang w:eastAsia="zh-CN"/>
        </w:rPr>
        <w:t xml:space="preserve">A </w:t>
      </w:r>
      <w:r w:rsidR="00BB7C04" w:rsidRPr="00415D52">
        <w:rPr>
          <w:rFonts w:ascii="Book Antiqua" w:hAnsi="Book Antiqua"/>
          <w:sz w:val="24"/>
          <w:szCs w:val="24"/>
        </w:rPr>
        <w:t>carefully reviewed the submitted version.</w:t>
      </w:r>
    </w:p>
    <w:p w:rsidR="00EB24B7" w:rsidRDefault="00EB24B7" w:rsidP="00CF388F">
      <w:pPr>
        <w:spacing w:line="360" w:lineRule="auto"/>
        <w:jc w:val="both"/>
        <w:rPr>
          <w:rFonts w:ascii="Book Antiqua" w:hAnsi="Book Antiqua"/>
          <w:sz w:val="24"/>
          <w:szCs w:val="24"/>
        </w:rPr>
      </w:pPr>
    </w:p>
    <w:p w:rsidR="00EE0B21" w:rsidRPr="00415D52" w:rsidRDefault="00415D52" w:rsidP="00CF388F">
      <w:pPr>
        <w:spacing w:line="360" w:lineRule="auto"/>
        <w:jc w:val="both"/>
        <w:rPr>
          <w:rFonts w:ascii="Book Antiqua" w:eastAsia="宋体" w:hAnsi="Book Antiqua"/>
          <w:b/>
          <w:color w:val="000000"/>
          <w:sz w:val="24"/>
          <w:lang w:eastAsia="zh-CN"/>
        </w:rPr>
      </w:pPr>
      <w:r>
        <w:rPr>
          <w:rFonts w:ascii="Book Antiqua" w:hAnsi="Book Antiqua"/>
          <w:b/>
          <w:color w:val="000000"/>
          <w:sz w:val="24"/>
        </w:rPr>
        <w:t>Correspondence to:</w:t>
      </w:r>
      <w:r w:rsidR="00EE0B21">
        <w:rPr>
          <w:rFonts w:ascii="Book Antiqua" w:hAnsi="Book Antiqua"/>
          <w:b/>
          <w:sz w:val="24"/>
          <w:szCs w:val="24"/>
        </w:rPr>
        <w:t xml:space="preserve"> Sebastien </w:t>
      </w:r>
      <w:proofErr w:type="spellStart"/>
      <w:r w:rsidR="00EE0B21">
        <w:rPr>
          <w:rFonts w:ascii="Book Antiqua" w:hAnsi="Book Antiqua"/>
          <w:b/>
          <w:sz w:val="24"/>
          <w:szCs w:val="24"/>
        </w:rPr>
        <w:t>Preau</w:t>
      </w:r>
      <w:proofErr w:type="spellEnd"/>
      <w:r w:rsidR="00EE0B21">
        <w:rPr>
          <w:rFonts w:ascii="Book Antiqua" w:hAnsi="Book Antiqua"/>
          <w:b/>
          <w:sz w:val="24"/>
          <w:szCs w:val="24"/>
        </w:rPr>
        <w:t xml:space="preserve">, MD, PhD, </w:t>
      </w:r>
      <w:r w:rsidR="00EE0B21">
        <w:rPr>
          <w:rFonts w:ascii="Book Antiqua" w:hAnsi="Book Antiqua"/>
          <w:sz w:val="24"/>
          <w:szCs w:val="24"/>
        </w:rPr>
        <w:t xml:space="preserve">Critical care center, University Hospital of </w:t>
      </w:r>
      <w:r w:rsidR="00EE0B21" w:rsidRPr="00686D4F">
        <w:rPr>
          <w:rFonts w:ascii="Book Antiqua" w:hAnsi="Book Antiqua"/>
          <w:sz w:val="24"/>
          <w:szCs w:val="24"/>
        </w:rPr>
        <w:t>Lille</w:t>
      </w:r>
      <w:r w:rsidR="00EE0B21">
        <w:rPr>
          <w:rFonts w:ascii="Book Antiqua" w:hAnsi="Book Antiqua"/>
          <w:sz w:val="24"/>
          <w:szCs w:val="24"/>
        </w:rPr>
        <w:t xml:space="preserve">, Avenue du </w:t>
      </w:r>
      <w:proofErr w:type="spellStart"/>
      <w:r w:rsidR="00EE0B21">
        <w:rPr>
          <w:rFonts w:ascii="Book Antiqua" w:hAnsi="Book Antiqua"/>
          <w:sz w:val="24"/>
          <w:szCs w:val="24"/>
        </w:rPr>
        <w:t>Professeur</w:t>
      </w:r>
      <w:proofErr w:type="spellEnd"/>
      <w:r w:rsidR="00EE0B21">
        <w:rPr>
          <w:rFonts w:ascii="Book Antiqua" w:hAnsi="Book Antiqua"/>
          <w:sz w:val="24"/>
          <w:szCs w:val="24"/>
        </w:rPr>
        <w:t xml:space="preserve"> Em</w:t>
      </w:r>
      <w:r>
        <w:rPr>
          <w:rFonts w:ascii="Book Antiqua" w:hAnsi="Book Antiqua"/>
          <w:sz w:val="24"/>
          <w:szCs w:val="24"/>
        </w:rPr>
        <w:t xml:space="preserve">ile </w:t>
      </w:r>
      <w:proofErr w:type="spellStart"/>
      <w:r>
        <w:rPr>
          <w:rFonts w:ascii="Book Antiqua" w:hAnsi="Book Antiqua"/>
          <w:sz w:val="24"/>
          <w:szCs w:val="24"/>
        </w:rPr>
        <w:t>Laine</w:t>
      </w:r>
      <w:proofErr w:type="spellEnd"/>
      <w:r>
        <w:rPr>
          <w:rFonts w:ascii="Book Antiqua" w:hAnsi="Book Antiqua"/>
          <w:sz w:val="24"/>
          <w:szCs w:val="24"/>
        </w:rPr>
        <w:t xml:space="preserve">, </w:t>
      </w:r>
      <w:r w:rsidR="00A52631">
        <w:rPr>
          <w:rFonts w:ascii="Book Antiqua" w:hAnsi="Book Antiqua"/>
          <w:sz w:val="24"/>
          <w:szCs w:val="24"/>
        </w:rPr>
        <w:t>59037</w:t>
      </w:r>
      <w:r w:rsidR="00A52631">
        <w:rPr>
          <w:rFonts w:ascii="Book Antiqua" w:eastAsia="宋体" w:hAnsi="Book Antiqua" w:hint="eastAsia"/>
          <w:sz w:val="24"/>
          <w:szCs w:val="24"/>
          <w:lang w:eastAsia="zh-CN"/>
        </w:rPr>
        <w:t xml:space="preserve"> </w:t>
      </w:r>
      <w:r>
        <w:rPr>
          <w:rFonts w:ascii="Book Antiqua" w:hAnsi="Book Antiqua"/>
          <w:sz w:val="24"/>
          <w:szCs w:val="24"/>
        </w:rPr>
        <w:t>Lille, France.</w:t>
      </w:r>
      <w:r>
        <w:rPr>
          <w:rFonts w:ascii="Book Antiqua" w:eastAsia="宋体" w:hAnsi="Book Antiqua" w:hint="eastAsia"/>
          <w:sz w:val="24"/>
          <w:szCs w:val="24"/>
          <w:lang w:eastAsia="zh-CN"/>
        </w:rPr>
        <w:t xml:space="preserve"> </w:t>
      </w:r>
      <w:hyperlink r:id="rId9" w:history="1">
        <w:r w:rsidR="00EE0B21" w:rsidRPr="00415D52">
          <w:rPr>
            <w:rStyle w:val="a8"/>
            <w:rFonts w:ascii="Book Antiqua" w:hAnsi="Book Antiqua"/>
            <w:color w:val="auto"/>
            <w:sz w:val="24"/>
            <w:szCs w:val="24"/>
            <w:u w:val="none"/>
          </w:rPr>
          <w:t>seb.preau@gmail.com</w:t>
        </w:r>
      </w:hyperlink>
    </w:p>
    <w:p w:rsidR="00C46E6D" w:rsidRDefault="00EE0B21" w:rsidP="00CF388F">
      <w:pPr>
        <w:widowControl w:val="0"/>
        <w:autoSpaceDE w:val="0"/>
        <w:autoSpaceDN w:val="0"/>
        <w:adjustRightInd w:val="0"/>
        <w:spacing w:line="360" w:lineRule="auto"/>
        <w:jc w:val="both"/>
        <w:rPr>
          <w:rFonts w:ascii="Book Antiqua" w:eastAsia="宋体" w:hAnsi="Book Antiqua"/>
          <w:sz w:val="24"/>
          <w:szCs w:val="24"/>
          <w:lang w:eastAsia="zh-CN"/>
        </w:rPr>
      </w:pPr>
      <w:r w:rsidRPr="00415D52">
        <w:rPr>
          <w:rFonts w:ascii="Book Antiqua" w:hAnsi="Book Antiqua"/>
          <w:b/>
          <w:sz w:val="24"/>
          <w:szCs w:val="24"/>
        </w:rPr>
        <w:t>Telephone</w:t>
      </w:r>
      <w:r w:rsidR="00415D52">
        <w:rPr>
          <w:rFonts w:ascii="Book Antiqua" w:hAnsi="Book Antiqua"/>
          <w:sz w:val="24"/>
          <w:szCs w:val="24"/>
        </w:rPr>
        <w:t>: +</w:t>
      </w:r>
      <w:r>
        <w:rPr>
          <w:rFonts w:ascii="Book Antiqua" w:hAnsi="Book Antiqua"/>
          <w:sz w:val="24"/>
          <w:szCs w:val="24"/>
        </w:rPr>
        <w:t>33</w:t>
      </w:r>
      <w:r w:rsidR="00415D52">
        <w:rPr>
          <w:rFonts w:ascii="Book Antiqua" w:eastAsia="宋体" w:hAnsi="Book Antiqua" w:hint="eastAsia"/>
          <w:sz w:val="24"/>
          <w:szCs w:val="24"/>
          <w:lang w:eastAsia="zh-CN"/>
        </w:rPr>
        <w:t>-</w:t>
      </w:r>
      <w:r>
        <w:rPr>
          <w:rFonts w:ascii="Book Antiqua" w:hAnsi="Book Antiqua"/>
          <w:sz w:val="24"/>
          <w:szCs w:val="24"/>
        </w:rPr>
        <w:t>20</w:t>
      </w:r>
      <w:r w:rsidR="00415D52">
        <w:rPr>
          <w:rFonts w:ascii="Book Antiqua" w:eastAsia="宋体" w:hAnsi="Book Antiqua" w:hint="eastAsia"/>
          <w:sz w:val="24"/>
          <w:szCs w:val="24"/>
          <w:lang w:eastAsia="zh-CN"/>
        </w:rPr>
        <w:t>-</w:t>
      </w:r>
      <w:r w:rsidR="00415D52">
        <w:rPr>
          <w:rFonts w:ascii="Book Antiqua" w:hAnsi="Book Antiqua"/>
          <w:sz w:val="24"/>
          <w:szCs w:val="24"/>
        </w:rPr>
        <w:t>444084</w:t>
      </w:r>
      <w:r w:rsidR="00415D52">
        <w:rPr>
          <w:rFonts w:ascii="Book Antiqua" w:eastAsia="宋体" w:hAnsi="Book Antiqua" w:hint="eastAsia"/>
          <w:sz w:val="24"/>
          <w:szCs w:val="24"/>
          <w:lang w:eastAsia="zh-CN"/>
        </w:rPr>
        <w:tab/>
      </w:r>
      <w:r w:rsidR="00415D52">
        <w:rPr>
          <w:rFonts w:ascii="Book Antiqua" w:eastAsia="宋体" w:hAnsi="Book Antiqua" w:hint="eastAsia"/>
          <w:sz w:val="24"/>
          <w:szCs w:val="24"/>
          <w:lang w:eastAsia="zh-CN"/>
        </w:rPr>
        <w:tab/>
      </w:r>
      <w:r w:rsidRPr="00415D52">
        <w:rPr>
          <w:rFonts w:ascii="Book Antiqua" w:hAnsi="Book Antiqua"/>
          <w:b/>
          <w:sz w:val="24"/>
          <w:szCs w:val="24"/>
        </w:rPr>
        <w:t>Fax</w:t>
      </w:r>
      <w:r w:rsidR="00415D52">
        <w:rPr>
          <w:rFonts w:ascii="Book Antiqua" w:hAnsi="Book Antiqua"/>
          <w:sz w:val="24"/>
          <w:szCs w:val="24"/>
        </w:rPr>
        <w:t>: +</w:t>
      </w:r>
      <w:r>
        <w:rPr>
          <w:rFonts w:ascii="Book Antiqua" w:hAnsi="Book Antiqua"/>
          <w:sz w:val="24"/>
          <w:szCs w:val="24"/>
        </w:rPr>
        <w:t>33</w:t>
      </w:r>
      <w:r w:rsidR="00415D52">
        <w:rPr>
          <w:rFonts w:ascii="Book Antiqua" w:eastAsia="宋体" w:hAnsi="Book Antiqua" w:hint="eastAsia"/>
          <w:sz w:val="24"/>
          <w:szCs w:val="24"/>
          <w:lang w:eastAsia="zh-CN"/>
        </w:rPr>
        <w:t>-</w:t>
      </w:r>
      <w:r>
        <w:rPr>
          <w:rFonts w:ascii="Book Antiqua" w:hAnsi="Book Antiqua"/>
          <w:sz w:val="24"/>
          <w:szCs w:val="24"/>
        </w:rPr>
        <w:t>20</w:t>
      </w:r>
      <w:r w:rsidR="00415D52">
        <w:rPr>
          <w:rFonts w:ascii="Book Antiqua" w:eastAsia="宋体" w:hAnsi="Book Antiqua" w:hint="eastAsia"/>
          <w:sz w:val="24"/>
          <w:szCs w:val="24"/>
          <w:lang w:eastAsia="zh-CN"/>
        </w:rPr>
        <w:t>-</w:t>
      </w:r>
      <w:r w:rsidR="00415D52">
        <w:rPr>
          <w:rFonts w:ascii="Book Antiqua" w:hAnsi="Book Antiqua"/>
          <w:sz w:val="24"/>
          <w:szCs w:val="24"/>
        </w:rPr>
        <w:t>4450</w:t>
      </w:r>
      <w:r>
        <w:rPr>
          <w:rFonts w:ascii="Book Antiqua" w:hAnsi="Book Antiqua"/>
          <w:sz w:val="24"/>
          <w:szCs w:val="24"/>
        </w:rPr>
        <w:t>94</w:t>
      </w:r>
    </w:p>
    <w:p w:rsidR="00415D52" w:rsidRPr="00415D52" w:rsidRDefault="00415D52" w:rsidP="00CF388F">
      <w:pPr>
        <w:widowControl w:val="0"/>
        <w:autoSpaceDE w:val="0"/>
        <w:autoSpaceDN w:val="0"/>
        <w:adjustRightInd w:val="0"/>
        <w:spacing w:line="360" w:lineRule="auto"/>
        <w:jc w:val="both"/>
        <w:rPr>
          <w:rFonts w:ascii="Book Antiqua" w:eastAsia="宋体" w:hAnsi="Book Antiqua"/>
          <w:sz w:val="24"/>
          <w:szCs w:val="24"/>
          <w:lang w:eastAsia="zh-CN"/>
        </w:rPr>
      </w:pPr>
    </w:p>
    <w:p w:rsidR="00415D52" w:rsidRPr="00CF388F" w:rsidRDefault="00CF388F" w:rsidP="00CF388F">
      <w:pPr>
        <w:spacing w:line="360" w:lineRule="auto"/>
        <w:jc w:val="both"/>
        <w:rPr>
          <w:rFonts w:ascii="Book Antiqua" w:eastAsia="宋体" w:hAnsi="Book Antiqua"/>
          <w:color w:val="000000"/>
          <w:sz w:val="24"/>
          <w:lang w:eastAsia="zh-CN"/>
        </w:rPr>
      </w:pPr>
      <w:bookmarkStart w:id="11" w:name="OLE_LINK4"/>
      <w:bookmarkStart w:id="12" w:name="OLE_LINK5"/>
      <w:bookmarkStart w:id="13" w:name="OLE_LINK332"/>
      <w:bookmarkStart w:id="14" w:name="OLE_LINK329"/>
      <w:bookmarkStart w:id="15" w:name="OLE_LINK381"/>
      <w:bookmarkStart w:id="16" w:name="OLE_LINK407"/>
      <w:r>
        <w:rPr>
          <w:rFonts w:ascii="Book Antiqua" w:hAnsi="Book Antiqua"/>
          <w:b/>
          <w:color w:val="000000"/>
          <w:sz w:val="24"/>
        </w:rPr>
        <w:t xml:space="preserve">Received: </w:t>
      </w:r>
      <w:r w:rsidRPr="00CF388F">
        <w:rPr>
          <w:rFonts w:ascii="Book Antiqua" w:eastAsia="宋体" w:hAnsi="Book Antiqua" w:hint="eastAsia"/>
          <w:color w:val="000000"/>
          <w:sz w:val="24"/>
          <w:lang w:eastAsia="zh-CN"/>
        </w:rPr>
        <w:t>March 2, 2014</w:t>
      </w:r>
      <w:r>
        <w:rPr>
          <w:rFonts w:ascii="Book Antiqua" w:eastAsia="宋体" w:hAnsi="Book Antiqua" w:hint="eastAsia"/>
          <w:color w:val="000000"/>
          <w:sz w:val="24"/>
          <w:lang w:eastAsia="zh-CN"/>
        </w:rPr>
        <w:tab/>
      </w:r>
      <w:r>
        <w:rPr>
          <w:rFonts w:ascii="Book Antiqua" w:eastAsia="宋体" w:hAnsi="Book Antiqua" w:hint="eastAsia"/>
          <w:color w:val="000000"/>
          <w:sz w:val="24"/>
          <w:lang w:eastAsia="zh-CN"/>
        </w:rPr>
        <w:tab/>
      </w:r>
      <w:r w:rsidR="00415D52" w:rsidRPr="00A7393F">
        <w:rPr>
          <w:rFonts w:ascii="Book Antiqua" w:hAnsi="Book Antiqua"/>
          <w:b/>
          <w:color w:val="000000"/>
          <w:sz w:val="24"/>
        </w:rPr>
        <w:t>Revised</w:t>
      </w:r>
      <w:r w:rsidR="00415D52">
        <w:rPr>
          <w:rFonts w:ascii="Book Antiqua" w:hAnsi="Book Antiqua" w:hint="eastAsia"/>
          <w:b/>
          <w:color w:val="000000"/>
          <w:sz w:val="24"/>
        </w:rPr>
        <w:t>:</w:t>
      </w:r>
      <w:r>
        <w:rPr>
          <w:rFonts w:ascii="Book Antiqua" w:eastAsia="宋体" w:hAnsi="Book Antiqua" w:hint="eastAsia"/>
          <w:b/>
          <w:color w:val="000000"/>
          <w:sz w:val="24"/>
          <w:lang w:eastAsia="zh-CN"/>
        </w:rPr>
        <w:t xml:space="preserve"> </w:t>
      </w:r>
      <w:r>
        <w:rPr>
          <w:rFonts w:ascii="Book Antiqua" w:eastAsia="宋体" w:hAnsi="Book Antiqua"/>
          <w:color w:val="000000"/>
          <w:sz w:val="24"/>
          <w:lang w:eastAsia="zh-CN"/>
        </w:rPr>
        <w:t xml:space="preserve">May </w:t>
      </w:r>
      <w:r>
        <w:rPr>
          <w:rFonts w:ascii="Book Antiqua" w:eastAsia="宋体" w:hAnsi="Book Antiqua" w:hint="eastAsia"/>
          <w:color w:val="000000"/>
          <w:sz w:val="24"/>
          <w:lang w:eastAsia="zh-CN"/>
        </w:rPr>
        <w:t xml:space="preserve">2, </w:t>
      </w:r>
      <w:r w:rsidRPr="00CF388F">
        <w:rPr>
          <w:rFonts w:ascii="Book Antiqua" w:eastAsia="宋体" w:hAnsi="Book Antiqua" w:hint="eastAsia"/>
          <w:color w:val="000000"/>
          <w:sz w:val="24"/>
          <w:lang w:eastAsia="zh-CN"/>
        </w:rPr>
        <w:t>2014</w:t>
      </w:r>
    </w:p>
    <w:p w:rsidR="00930835" w:rsidRDefault="00415D52" w:rsidP="00930835">
      <w:pPr>
        <w:rPr>
          <w:rFonts w:ascii="Book Antiqua" w:hAnsi="Book Antiqua"/>
          <w:color w:val="000000"/>
          <w:sz w:val="24"/>
        </w:rPr>
      </w:pPr>
      <w:r w:rsidRPr="00A7393F">
        <w:rPr>
          <w:rFonts w:ascii="Book Antiqua" w:hAnsi="Book Antiqua"/>
          <w:b/>
          <w:color w:val="000000"/>
          <w:sz w:val="24"/>
        </w:rPr>
        <w:t xml:space="preserve">Accepted: </w:t>
      </w:r>
      <w:bookmarkStart w:id="17" w:name="OLE_LINK1"/>
      <w:bookmarkStart w:id="18" w:name="OLE_LINK6"/>
      <w:bookmarkStart w:id="19" w:name="OLE_LINK7"/>
      <w:bookmarkStart w:id="20" w:name="OLE_LINK9"/>
      <w:bookmarkStart w:id="21" w:name="OLE_LINK10"/>
      <w:r w:rsidR="00930835">
        <w:rPr>
          <w:rFonts w:ascii="Book Antiqua" w:hAnsi="Book Antiqua"/>
          <w:color w:val="000000"/>
          <w:sz w:val="24"/>
        </w:rPr>
        <w:t>June 12, 2014</w:t>
      </w:r>
    </w:p>
    <w:p w:rsidR="00415D52" w:rsidRPr="00A7393F" w:rsidRDefault="00415D52" w:rsidP="00CF388F">
      <w:pPr>
        <w:spacing w:line="360" w:lineRule="auto"/>
        <w:jc w:val="both"/>
        <w:rPr>
          <w:rFonts w:ascii="Book Antiqua" w:hAnsi="Book Antiqua"/>
          <w:b/>
          <w:color w:val="000000"/>
          <w:sz w:val="24"/>
        </w:rPr>
      </w:pPr>
      <w:bookmarkStart w:id="22" w:name="_GoBack"/>
      <w:bookmarkEnd w:id="17"/>
      <w:bookmarkEnd w:id="18"/>
      <w:bookmarkEnd w:id="19"/>
      <w:bookmarkEnd w:id="20"/>
      <w:bookmarkEnd w:id="21"/>
      <w:bookmarkEnd w:id="22"/>
    </w:p>
    <w:p w:rsidR="00415D52" w:rsidRPr="00A7393F" w:rsidRDefault="00415D52" w:rsidP="00CF388F">
      <w:pPr>
        <w:spacing w:line="360" w:lineRule="auto"/>
        <w:jc w:val="both"/>
        <w:rPr>
          <w:rFonts w:ascii="Book Antiqua" w:hAnsi="Book Antiqua"/>
          <w:color w:val="000000"/>
          <w:sz w:val="24"/>
        </w:rPr>
      </w:pPr>
      <w:r w:rsidRPr="00A7393F">
        <w:rPr>
          <w:rFonts w:ascii="Book Antiqua" w:hAnsi="Book Antiqua"/>
          <w:b/>
          <w:color w:val="000000"/>
          <w:sz w:val="24"/>
        </w:rPr>
        <w:t xml:space="preserve">Published online: </w:t>
      </w:r>
    </w:p>
    <w:bookmarkEnd w:id="11"/>
    <w:bookmarkEnd w:id="12"/>
    <w:bookmarkEnd w:id="13"/>
    <w:bookmarkEnd w:id="14"/>
    <w:bookmarkEnd w:id="15"/>
    <w:bookmarkEnd w:id="16"/>
    <w:p w:rsidR="00415D52" w:rsidRDefault="00415D52" w:rsidP="00CF388F">
      <w:pPr>
        <w:jc w:val="both"/>
        <w:rPr>
          <w:rFonts w:ascii="Book Antiqua" w:hAnsi="Book Antiqua" w:cs="Lucida Grande"/>
          <w:b/>
          <w:sz w:val="24"/>
          <w:szCs w:val="24"/>
        </w:rPr>
      </w:pPr>
      <w:r>
        <w:rPr>
          <w:rFonts w:ascii="Book Antiqua" w:hAnsi="Book Antiqua" w:cs="Lucida Grande"/>
          <w:b/>
          <w:sz w:val="24"/>
          <w:szCs w:val="24"/>
        </w:rPr>
        <w:br w:type="page"/>
      </w:r>
    </w:p>
    <w:p w:rsidR="007F5FC3" w:rsidRPr="00C46E6D" w:rsidRDefault="007F5FC3" w:rsidP="00CF388F">
      <w:pPr>
        <w:widowControl w:val="0"/>
        <w:autoSpaceDE w:val="0"/>
        <w:autoSpaceDN w:val="0"/>
        <w:adjustRightInd w:val="0"/>
        <w:spacing w:line="360" w:lineRule="auto"/>
        <w:jc w:val="both"/>
        <w:rPr>
          <w:rFonts w:ascii="Book Antiqua" w:hAnsi="Book Antiqua"/>
          <w:b/>
          <w:sz w:val="24"/>
          <w:szCs w:val="24"/>
        </w:rPr>
      </w:pPr>
      <w:r w:rsidRPr="00383945">
        <w:rPr>
          <w:rFonts w:ascii="Book Antiqua" w:hAnsi="Book Antiqua" w:cs="Lucida Grande"/>
          <w:b/>
          <w:sz w:val="24"/>
          <w:szCs w:val="24"/>
        </w:rPr>
        <w:lastRenderedPageBreak/>
        <w:t>A</w:t>
      </w:r>
      <w:r w:rsidR="00415D52" w:rsidRPr="00383945">
        <w:rPr>
          <w:rFonts w:ascii="Book Antiqua" w:hAnsi="Book Antiqua" w:cs="Lucida Grande"/>
          <w:b/>
          <w:sz w:val="24"/>
          <w:szCs w:val="24"/>
        </w:rPr>
        <w:t>bstract</w:t>
      </w:r>
    </w:p>
    <w:p w:rsidR="007F5FC3" w:rsidRDefault="007F5FC3" w:rsidP="00CF388F">
      <w:pPr>
        <w:spacing w:line="360" w:lineRule="auto"/>
        <w:jc w:val="both"/>
        <w:rPr>
          <w:rFonts w:ascii="Book Antiqua" w:eastAsia="宋体" w:hAnsi="Book Antiqua"/>
          <w:sz w:val="24"/>
          <w:szCs w:val="24"/>
          <w:lang w:eastAsia="zh-CN"/>
        </w:rPr>
      </w:pPr>
      <w:r w:rsidRPr="00383945">
        <w:rPr>
          <w:rFonts w:ascii="Book Antiqua" w:hAnsi="Book Antiqua"/>
          <w:sz w:val="24"/>
          <w:szCs w:val="24"/>
        </w:rPr>
        <w:t>Acute pancreatitis</w:t>
      </w:r>
      <w:r w:rsidR="00886244" w:rsidRPr="00383945">
        <w:rPr>
          <w:rFonts w:ascii="Book Antiqua" w:hAnsi="Book Antiqua"/>
          <w:sz w:val="24"/>
          <w:szCs w:val="24"/>
        </w:rPr>
        <w:t xml:space="preserve"> (AP)</w:t>
      </w:r>
      <w:r w:rsidRPr="00383945">
        <w:rPr>
          <w:rFonts w:ascii="Book Antiqua" w:hAnsi="Book Antiqua"/>
          <w:sz w:val="24"/>
          <w:szCs w:val="24"/>
        </w:rPr>
        <w:t xml:space="preserve"> is a frequent disease with degrees of </w:t>
      </w:r>
      <w:r w:rsidR="00A04539" w:rsidRPr="00383945">
        <w:rPr>
          <w:rFonts w:ascii="Book Antiqua" w:hAnsi="Book Antiqua"/>
          <w:sz w:val="24"/>
          <w:szCs w:val="24"/>
        </w:rPr>
        <w:t xml:space="preserve">increasing </w:t>
      </w:r>
      <w:r w:rsidRPr="00383945">
        <w:rPr>
          <w:rFonts w:ascii="Book Antiqua" w:hAnsi="Book Antiqua"/>
          <w:sz w:val="24"/>
          <w:szCs w:val="24"/>
        </w:rPr>
        <w:t xml:space="preserve">severity responsible for high morbidity. Despite continuous improvement </w:t>
      </w:r>
      <w:r w:rsidR="00A04539" w:rsidRPr="00383945">
        <w:rPr>
          <w:rFonts w:ascii="Book Antiqua" w:hAnsi="Book Antiqua"/>
          <w:sz w:val="24"/>
          <w:szCs w:val="24"/>
        </w:rPr>
        <w:t xml:space="preserve">in </w:t>
      </w:r>
      <w:r w:rsidRPr="00383945">
        <w:rPr>
          <w:rFonts w:ascii="Book Antiqua" w:hAnsi="Book Antiqua"/>
          <w:sz w:val="24"/>
          <w:szCs w:val="24"/>
        </w:rPr>
        <w:t xml:space="preserve">care, mortality </w:t>
      </w:r>
      <w:r w:rsidR="00A04539" w:rsidRPr="00383945">
        <w:rPr>
          <w:rFonts w:ascii="Book Antiqua" w:hAnsi="Book Antiqua"/>
          <w:sz w:val="24"/>
          <w:szCs w:val="24"/>
        </w:rPr>
        <w:t xml:space="preserve">remains </w:t>
      </w:r>
      <w:r w:rsidRPr="00383945">
        <w:rPr>
          <w:rFonts w:ascii="Book Antiqua" w:hAnsi="Book Antiqua"/>
          <w:sz w:val="24"/>
          <w:szCs w:val="24"/>
        </w:rPr>
        <w:t>s</w:t>
      </w:r>
      <w:r w:rsidR="00B7031A">
        <w:rPr>
          <w:rFonts w:ascii="Book Antiqua" w:hAnsi="Book Antiqua"/>
          <w:sz w:val="24"/>
          <w:szCs w:val="24"/>
        </w:rPr>
        <w:t xml:space="preserve">ignificant. Because </w:t>
      </w:r>
      <w:r w:rsidRPr="00383945">
        <w:rPr>
          <w:rFonts w:ascii="Book Antiqua" w:hAnsi="Book Antiqua"/>
          <w:sz w:val="24"/>
          <w:szCs w:val="24"/>
        </w:rPr>
        <w:t>hypovolemia</w:t>
      </w:r>
      <w:r w:rsidR="00A04539" w:rsidRPr="00383945">
        <w:rPr>
          <w:rFonts w:ascii="Book Antiqua" w:hAnsi="Book Antiqua"/>
          <w:sz w:val="24"/>
          <w:szCs w:val="24"/>
        </w:rPr>
        <w:t>,</w:t>
      </w:r>
      <w:r w:rsidRPr="00383945">
        <w:rPr>
          <w:rFonts w:ascii="Book Antiqua" w:hAnsi="Book Antiqua"/>
          <w:sz w:val="24"/>
          <w:szCs w:val="24"/>
        </w:rPr>
        <w:t xml:space="preserve"> together with microcirculat</w:t>
      </w:r>
      <w:r w:rsidR="00A04539" w:rsidRPr="00383945">
        <w:rPr>
          <w:rFonts w:ascii="Book Antiqua" w:hAnsi="Book Antiqua"/>
          <w:sz w:val="24"/>
          <w:szCs w:val="24"/>
        </w:rPr>
        <w:t>ory</w:t>
      </w:r>
      <w:r w:rsidRPr="00383945">
        <w:rPr>
          <w:rFonts w:ascii="Book Antiqua" w:hAnsi="Book Antiqua"/>
          <w:sz w:val="24"/>
          <w:szCs w:val="24"/>
        </w:rPr>
        <w:t xml:space="preserve"> dysfunction lead to poor outcome, fluid therapy remains a cornerstone of the supportive treatment. </w:t>
      </w:r>
      <w:r w:rsidR="00A04539" w:rsidRPr="00383945">
        <w:rPr>
          <w:rFonts w:ascii="Book Antiqua" w:hAnsi="Book Antiqua"/>
          <w:sz w:val="24"/>
          <w:szCs w:val="24"/>
        </w:rPr>
        <w:t>However, p</w:t>
      </w:r>
      <w:r w:rsidRPr="00383945">
        <w:rPr>
          <w:rFonts w:ascii="Book Antiqua" w:hAnsi="Book Antiqua"/>
          <w:sz w:val="24"/>
          <w:szCs w:val="24"/>
        </w:rPr>
        <w:t xml:space="preserve">oor clinical evidence </w:t>
      </w:r>
      <w:r w:rsidR="00A04539" w:rsidRPr="00383945">
        <w:rPr>
          <w:rFonts w:ascii="Book Antiqua" w:hAnsi="Book Antiqua"/>
          <w:sz w:val="24"/>
          <w:szCs w:val="24"/>
        </w:rPr>
        <w:t xml:space="preserve">actually </w:t>
      </w:r>
      <w:r w:rsidRPr="00383945">
        <w:rPr>
          <w:rFonts w:ascii="Book Antiqua" w:hAnsi="Book Antiqua"/>
          <w:sz w:val="24"/>
          <w:szCs w:val="24"/>
        </w:rPr>
        <w:t xml:space="preserve">support the aggressive fluid therapy recommended in recent guidelines since </w:t>
      </w:r>
      <w:r w:rsidR="00A04539" w:rsidRPr="00383945">
        <w:rPr>
          <w:rFonts w:ascii="Book Antiqua" w:hAnsi="Book Antiqua"/>
          <w:sz w:val="24"/>
          <w:szCs w:val="24"/>
        </w:rPr>
        <w:t xml:space="preserve">available data are </w:t>
      </w:r>
      <w:r w:rsidRPr="00383945">
        <w:rPr>
          <w:rFonts w:ascii="Book Antiqua" w:hAnsi="Book Antiqua"/>
          <w:sz w:val="24"/>
          <w:szCs w:val="24"/>
        </w:rPr>
        <w:t xml:space="preserve">controversial. </w:t>
      </w:r>
      <w:r w:rsidR="00A04539" w:rsidRPr="00383945">
        <w:rPr>
          <w:rFonts w:ascii="Book Antiqua" w:hAnsi="Book Antiqua"/>
          <w:sz w:val="24"/>
          <w:szCs w:val="24"/>
        </w:rPr>
        <w:t>F</w:t>
      </w:r>
      <w:r w:rsidRPr="00383945">
        <w:rPr>
          <w:rFonts w:ascii="Book Antiqua" w:hAnsi="Book Antiqua"/>
          <w:sz w:val="24"/>
          <w:szCs w:val="24"/>
        </w:rPr>
        <w:t xml:space="preserve">luid management remains unclear and leads to </w:t>
      </w:r>
      <w:r w:rsidR="00A04539" w:rsidRPr="00383945">
        <w:rPr>
          <w:rFonts w:ascii="Book Antiqua" w:hAnsi="Book Antiqua"/>
          <w:sz w:val="24"/>
          <w:szCs w:val="24"/>
        </w:rPr>
        <w:t xml:space="preserve">current </w:t>
      </w:r>
      <w:r w:rsidRPr="00383945">
        <w:rPr>
          <w:rFonts w:ascii="Book Antiqua" w:hAnsi="Book Antiqua"/>
          <w:sz w:val="24"/>
          <w:szCs w:val="24"/>
        </w:rPr>
        <w:t xml:space="preserve">heterogeneous practice. </w:t>
      </w:r>
      <w:r w:rsidR="00073769" w:rsidRPr="00383945">
        <w:rPr>
          <w:rFonts w:ascii="Book Antiqua" w:hAnsi="Book Antiqua"/>
          <w:sz w:val="24"/>
          <w:szCs w:val="24"/>
        </w:rPr>
        <w:t xml:space="preserve">Different strategies may help to improve fluid resuscitation in AP. </w:t>
      </w:r>
      <w:r w:rsidR="00A04539" w:rsidRPr="00383945">
        <w:rPr>
          <w:rFonts w:ascii="Book Antiqua" w:hAnsi="Book Antiqua"/>
          <w:sz w:val="24"/>
          <w:szCs w:val="24"/>
        </w:rPr>
        <w:t xml:space="preserve">On </w:t>
      </w:r>
      <w:r w:rsidRPr="00383945">
        <w:rPr>
          <w:rFonts w:ascii="Book Antiqua" w:hAnsi="Book Antiqua"/>
          <w:sz w:val="24"/>
          <w:szCs w:val="24"/>
        </w:rPr>
        <w:t xml:space="preserve">one hand, integration of fluid therapy in a global hemodynamic resuscitation </w:t>
      </w:r>
      <w:r w:rsidR="00886244" w:rsidRPr="00383945">
        <w:rPr>
          <w:rFonts w:ascii="Book Antiqua" w:hAnsi="Book Antiqua"/>
          <w:sz w:val="24"/>
          <w:szCs w:val="24"/>
        </w:rPr>
        <w:t xml:space="preserve">has been demonstrated to </w:t>
      </w:r>
      <w:r w:rsidRPr="00383945">
        <w:rPr>
          <w:rFonts w:ascii="Book Antiqua" w:hAnsi="Book Antiqua"/>
          <w:sz w:val="24"/>
          <w:szCs w:val="24"/>
        </w:rPr>
        <w:t xml:space="preserve">improve outcome in surgical or septic patients. Tailored fluid administration after early identification of patients </w:t>
      </w:r>
      <w:r w:rsidRPr="00E86B8F">
        <w:rPr>
          <w:rFonts w:ascii="Book Antiqua" w:hAnsi="Book Antiqua"/>
          <w:sz w:val="24"/>
          <w:szCs w:val="24"/>
        </w:rPr>
        <w:t>with high-risk</w:t>
      </w:r>
      <w:r w:rsidRPr="00383945">
        <w:rPr>
          <w:rFonts w:ascii="Book Antiqua" w:hAnsi="Book Antiqua"/>
          <w:sz w:val="24"/>
          <w:szCs w:val="24"/>
        </w:rPr>
        <w:t xml:space="preserve"> of poor outcome presenting inadequate tissue oxygenation is a major part of this strategy. </w:t>
      </w:r>
      <w:r w:rsidR="00A04539" w:rsidRPr="00383945">
        <w:rPr>
          <w:rFonts w:ascii="Book Antiqua" w:hAnsi="Book Antiqua"/>
          <w:sz w:val="24"/>
          <w:szCs w:val="24"/>
        </w:rPr>
        <w:t xml:space="preserve">On </w:t>
      </w:r>
      <w:r w:rsidR="00886244" w:rsidRPr="00383945">
        <w:rPr>
          <w:rFonts w:ascii="Book Antiqua" w:hAnsi="Book Antiqua"/>
          <w:sz w:val="24"/>
          <w:szCs w:val="24"/>
        </w:rPr>
        <w:t>the other hand, n</w:t>
      </w:r>
      <w:r w:rsidRPr="00383945">
        <w:rPr>
          <w:rFonts w:ascii="Book Antiqua" w:hAnsi="Book Antiqua"/>
          <w:sz w:val="24"/>
          <w:szCs w:val="24"/>
        </w:rPr>
        <w:t>e</w:t>
      </w:r>
      <w:r w:rsidR="00383945" w:rsidRPr="00383945">
        <w:rPr>
          <w:rFonts w:ascii="Book Antiqua" w:hAnsi="Book Antiqua"/>
          <w:sz w:val="24"/>
          <w:szCs w:val="24"/>
        </w:rPr>
        <w:t xml:space="preserve">w </w:t>
      </w:r>
      <w:r w:rsidR="00A04539" w:rsidRPr="00383945">
        <w:rPr>
          <w:rFonts w:ascii="Book Antiqua" w:hAnsi="Book Antiqua"/>
          <w:sz w:val="24"/>
          <w:szCs w:val="24"/>
        </w:rPr>
        <w:t xml:space="preserve">decision </w:t>
      </w:r>
      <w:r w:rsidRPr="00383945">
        <w:rPr>
          <w:rFonts w:ascii="Book Antiqua" w:hAnsi="Book Antiqua"/>
          <w:sz w:val="24"/>
          <w:szCs w:val="24"/>
        </w:rPr>
        <w:t xml:space="preserve">parameters have been developed recently to improve safety and efficiency of fluid therapy in critically ill patients. In this review, we propose a </w:t>
      </w:r>
      <w:r w:rsidR="00850117" w:rsidRPr="00383945">
        <w:rPr>
          <w:rFonts w:ascii="Book Antiqua" w:hAnsi="Book Antiqua"/>
          <w:sz w:val="24"/>
          <w:szCs w:val="24"/>
        </w:rPr>
        <w:t xml:space="preserve">personalized </w:t>
      </w:r>
      <w:r w:rsidRPr="00383945">
        <w:rPr>
          <w:rFonts w:ascii="Book Antiqua" w:hAnsi="Book Antiqua"/>
          <w:sz w:val="24"/>
          <w:szCs w:val="24"/>
        </w:rPr>
        <w:t xml:space="preserve">strategy integrating these new concepts in the early fluid management of </w:t>
      </w:r>
      <w:r w:rsidR="00886244" w:rsidRPr="00383945">
        <w:rPr>
          <w:rFonts w:ascii="Book Antiqua" w:hAnsi="Book Antiqua"/>
          <w:sz w:val="24"/>
          <w:szCs w:val="24"/>
        </w:rPr>
        <w:t>AP</w:t>
      </w:r>
      <w:r w:rsidRPr="00383945">
        <w:rPr>
          <w:rFonts w:ascii="Book Antiqua" w:hAnsi="Book Antiqua"/>
          <w:sz w:val="24"/>
          <w:szCs w:val="24"/>
        </w:rPr>
        <w:t>.</w:t>
      </w:r>
      <w:r w:rsidR="00073769" w:rsidRPr="00383945">
        <w:rPr>
          <w:rFonts w:ascii="Book Antiqua" w:hAnsi="Book Antiqua"/>
          <w:sz w:val="24"/>
          <w:szCs w:val="24"/>
        </w:rPr>
        <w:t xml:space="preserve"> This new approach </w:t>
      </w:r>
      <w:r w:rsidR="00850117" w:rsidRPr="00383945">
        <w:rPr>
          <w:rFonts w:ascii="Book Antiqua" w:hAnsi="Book Antiqua"/>
          <w:sz w:val="24"/>
          <w:szCs w:val="24"/>
        </w:rPr>
        <w:t xml:space="preserve">paves </w:t>
      </w:r>
      <w:r w:rsidR="00073769" w:rsidRPr="00383945">
        <w:rPr>
          <w:rFonts w:ascii="Book Antiqua" w:hAnsi="Book Antiqua"/>
          <w:sz w:val="24"/>
          <w:szCs w:val="24"/>
        </w:rPr>
        <w:t>the way to a wide range of clinical studies in the field of AP.</w:t>
      </w:r>
    </w:p>
    <w:p w:rsidR="00CF388F" w:rsidRPr="00CF388F" w:rsidRDefault="00CF388F" w:rsidP="00CF388F">
      <w:pPr>
        <w:spacing w:line="360" w:lineRule="auto"/>
        <w:jc w:val="both"/>
        <w:rPr>
          <w:rFonts w:ascii="Book Antiqua" w:eastAsia="宋体" w:hAnsi="Book Antiqua"/>
          <w:sz w:val="24"/>
          <w:szCs w:val="24"/>
          <w:lang w:eastAsia="zh-CN"/>
        </w:rPr>
      </w:pPr>
    </w:p>
    <w:p w:rsidR="00CF388F" w:rsidRPr="00194946" w:rsidRDefault="00CF388F" w:rsidP="00CF388F">
      <w:pPr>
        <w:spacing w:line="360" w:lineRule="auto"/>
        <w:rPr>
          <w:rFonts w:ascii="Book Antiqua" w:hAnsi="Book Antiqua" w:cs="Arial Unicode MS"/>
          <w:sz w:val="24"/>
        </w:rPr>
      </w:pPr>
      <w:r w:rsidRPr="00A7393F">
        <w:rPr>
          <w:rFonts w:ascii="Book Antiqua" w:hAnsi="Book Antiqua"/>
          <w:sz w:val="24"/>
        </w:rPr>
        <w:t>©</w:t>
      </w:r>
      <w:r>
        <w:rPr>
          <w:rFonts w:ascii="Book Antiqua" w:hAnsi="Book Antiqua" w:hint="eastAsia"/>
          <w:sz w:val="24"/>
        </w:rPr>
        <w:t xml:space="preserve"> </w:t>
      </w:r>
      <w:r w:rsidRPr="00194946">
        <w:rPr>
          <w:rFonts w:ascii="Book Antiqua" w:hAnsi="Book Antiqua" w:cs="Arial Unicode MS"/>
          <w:sz w:val="24"/>
        </w:rPr>
        <w:t xml:space="preserve">2014 </w:t>
      </w:r>
      <w:proofErr w:type="spellStart"/>
      <w:r w:rsidRPr="00194946">
        <w:rPr>
          <w:rFonts w:ascii="Book Antiqua" w:hAnsi="Book Antiqua" w:cs="Arial Unicode MS"/>
          <w:sz w:val="24"/>
        </w:rPr>
        <w:t>Baishideng</w:t>
      </w:r>
      <w:proofErr w:type="spellEnd"/>
      <w:r w:rsidRPr="00194946">
        <w:rPr>
          <w:rFonts w:ascii="Book Antiqua" w:hAnsi="Book Antiqua" w:cs="Arial Unicode MS"/>
          <w:sz w:val="24"/>
        </w:rPr>
        <w:t xml:space="preserve"> Publishing Group Inc. All rights reserved.</w:t>
      </w:r>
    </w:p>
    <w:p w:rsidR="00A646BF" w:rsidRPr="00CF388F" w:rsidRDefault="00A646BF" w:rsidP="00CF388F">
      <w:pPr>
        <w:spacing w:line="360" w:lineRule="auto"/>
        <w:jc w:val="both"/>
        <w:rPr>
          <w:rFonts w:ascii="Book Antiqua" w:hAnsi="Book Antiqua"/>
          <w:b/>
          <w:sz w:val="24"/>
          <w:szCs w:val="24"/>
        </w:rPr>
      </w:pPr>
    </w:p>
    <w:p w:rsidR="00C46E6D" w:rsidRPr="00CF388F" w:rsidRDefault="00C46E6D" w:rsidP="00CF388F">
      <w:pPr>
        <w:spacing w:line="360" w:lineRule="auto"/>
        <w:jc w:val="both"/>
        <w:rPr>
          <w:rFonts w:ascii="Book Antiqua" w:hAnsi="Book Antiqua"/>
          <w:b/>
          <w:sz w:val="24"/>
          <w:szCs w:val="24"/>
        </w:rPr>
      </w:pPr>
      <w:r>
        <w:rPr>
          <w:rFonts w:ascii="Book Antiqua" w:hAnsi="Book Antiqua"/>
          <w:b/>
          <w:sz w:val="24"/>
          <w:szCs w:val="24"/>
        </w:rPr>
        <w:t>K</w:t>
      </w:r>
      <w:r w:rsidR="00CF388F">
        <w:rPr>
          <w:rFonts w:ascii="Book Antiqua" w:hAnsi="Book Antiqua"/>
          <w:b/>
          <w:sz w:val="24"/>
          <w:szCs w:val="24"/>
        </w:rPr>
        <w:t>ey words</w:t>
      </w:r>
      <w:r w:rsidR="00CF388F">
        <w:rPr>
          <w:rFonts w:ascii="Book Antiqua" w:eastAsia="宋体" w:hAnsi="Book Antiqua" w:hint="eastAsia"/>
          <w:b/>
          <w:sz w:val="24"/>
          <w:szCs w:val="24"/>
          <w:lang w:eastAsia="zh-CN"/>
        </w:rPr>
        <w:t xml:space="preserve">: </w:t>
      </w:r>
      <w:r>
        <w:rPr>
          <w:rFonts w:ascii="Book Antiqua" w:hAnsi="Book Antiqua"/>
          <w:sz w:val="24"/>
          <w:szCs w:val="24"/>
        </w:rPr>
        <w:t>Pancreatitis; F</w:t>
      </w:r>
      <w:r w:rsidRPr="00C46E6D">
        <w:rPr>
          <w:rFonts w:ascii="Book Antiqua" w:hAnsi="Book Antiqua"/>
          <w:sz w:val="24"/>
          <w:szCs w:val="24"/>
        </w:rPr>
        <w:t xml:space="preserve">luid; </w:t>
      </w:r>
      <w:r>
        <w:rPr>
          <w:rFonts w:ascii="Book Antiqua" w:hAnsi="Book Antiqua"/>
          <w:sz w:val="24"/>
          <w:szCs w:val="24"/>
        </w:rPr>
        <w:t>Passive leg raising; Preload; Central venous pressure</w:t>
      </w:r>
    </w:p>
    <w:p w:rsidR="00C46E6D" w:rsidRDefault="00C46E6D" w:rsidP="00CF388F">
      <w:pPr>
        <w:spacing w:line="360" w:lineRule="auto"/>
        <w:jc w:val="both"/>
        <w:rPr>
          <w:rFonts w:ascii="Book Antiqua" w:hAnsi="Book Antiqua"/>
          <w:sz w:val="24"/>
          <w:szCs w:val="24"/>
        </w:rPr>
      </w:pPr>
    </w:p>
    <w:p w:rsidR="00301F29" w:rsidRPr="00CF388F" w:rsidRDefault="00301F29" w:rsidP="00CF388F">
      <w:pPr>
        <w:spacing w:line="360" w:lineRule="auto"/>
        <w:jc w:val="both"/>
        <w:rPr>
          <w:rFonts w:ascii="Book Antiqua" w:eastAsia="宋体" w:hAnsi="Book Antiqua"/>
          <w:b/>
          <w:sz w:val="24"/>
          <w:szCs w:val="24"/>
          <w:lang w:eastAsia="zh-CN"/>
        </w:rPr>
      </w:pPr>
      <w:r>
        <w:rPr>
          <w:rFonts w:ascii="Book Antiqua" w:hAnsi="Book Antiqua"/>
          <w:b/>
          <w:sz w:val="24"/>
          <w:szCs w:val="24"/>
        </w:rPr>
        <w:t>C</w:t>
      </w:r>
      <w:r w:rsidR="00CF388F">
        <w:rPr>
          <w:rFonts w:ascii="Book Antiqua" w:hAnsi="Book Antiqua"/>
          <w:b/>
          <w:sz w:val="24"/>
          <w:szCs w:val="24"/>
        </w:rPr>
        <w:t>ore tip</w:t>
      </w:r>
      <w:r w:rsidR="00CF388F">
        <w:rPr>
          <w:rFonts w:ascii="Book Antiqua" w:eastAsia="宋体" w:hAnsi="Book Antiqua" w:hint="eastAsia"/>
          <w:b/>
          <w:sz w:val="24"/>
          <w:szCs w:val="24"/>
          <w:lang w:eastAsia="zh-CN"/>
        </w:rPr>
        <w:t xml:space="preserve">: </w:t>
      </w:r>
      <w:r w:rsidRPr="005812ED">
        <w:rPr>
          <w:rFonts w:ascii="Book Antiqua" w:hAnsi="Book Antiqua"/>
          <w:sz w:val="24"/>
          <w:szCs w:val="24"/>
        </w:rPr>
        <w:t>Fluid therapy is a cornerstone of the early supportive treatment of acute pancreatitis. However, poor clinical evidence actually support the aggressive fluid therapy recommended in recent guidelines since available data are controversial. In this review, based on our experience of fluid management in the critically ill</w:t>
      </w:r>
      <w:r>
        <w:rPr>
          <w:rFonts w:ascii="Book Antiqua" w:hAnsi="Book Antiqua"/>
          <w:sz w:val="24"/>
          <w:szCs w:val="24"/>
        </w:rPr>
        <w:t xml:space="preserve"> patient</w:t>
      </w:r>
      <w:r w:rsidRPr="005812ED">
        <w:rPr>
          <w:rFonts w:ascii="Book Antiqua" w:hAnsi="Book Antiqua"/>
          <w:sz w:val="24"/>
          <w:szCs w:val="24"/>
        </w:rPr>
        <w:t>s, we propose a tailored fluid administration relying on the individual be</w:t>
      </w:r>
      <w:r w:rsidR="000909E5">
        <w:rPr>
          <w:rFonts w:ascii="Book Antiqua" w:hAnsi="Book Antiqua"/>
          <w:sz w:val="24"/>
          <w:szCs w:val="24"/>
        </w:rPr>
        <w:t>nefit</w:t>
      </w:r>
      <w:r>
        <w:rPr>
          <w:rFonts w:ascii="Book Antiqua" w:hAnsi="Book Antiqua"/>
          <w:sz w:val="24"/>
          <w:szCs w:val="24"/>
        </w:rPr>
        <w:t xml:space="preserve"> to </w:t>
      </w:r>
      <w:r w:rsidRPr="005812ED">
        <w:rPr>
          <w:rFonts w:ascii="Book Antiqua" w:hAnsi="Book Antiqua"/>
          <w:sz w:val="24"/>
          <w:szCs w:val="24"/>
        </w:rPr>
        <w:t>risk balance, as a part of a global goal-directed hemodynamic strategy.</w:t>
      </w:r>
    </w:p>
    <w:p w:rsidR="00301F29" w:rsidRPr="00383945" w:rsidRDefault="00301F29" w:rsidP="00CF388F">
      <w:pPr>
        <w:spacing w:line="360" w:lineRule="auto"/>
        <w:jc w:val="both"/>
        <w:rPr>
          <w:rFonts w:ascii="Book Antiqua" w:hAnsi="Book Antiqua"/>
          <w:b/>
          <w:sz w:val="24"/>
          <w:szCs w:val="24"/>
        </w:rPr>
      </w:pPr>
    </w:p>
    <w:p w:rsidR="00CF388F" w:rsidRPr="00CF388F" w:rsidRDefault="00CF388F" w:rsidP="00CF388F">
      <w:pPr>
        <w:spacing w:line="360" w:lineRule="auto"/>
        <w:jc w:val="both"/>
        <w:rPr>
          <w:rFonts w:ascii="Book Antiqua" w:eastAsia="宋体" w:hAnsi="Book Antiqua"/>
          <w:sz w:val="24"/>
          <w:szCs w:val="24"/>
          <w:lang w:eastAsia="zh-CN"/>
        </w:rPr>
      </w:pPr>
      <w:bookmarkStart w:id="23" w:name="OLE_LINK130"/>
      <w:bookmarkStart w:id="24" w:name="OLE_LINK134"/>
      <w:proofErr w:type="spellStart"/>
      <w:r w:rsidRPr="00415D52">
        <w:rPr>
          <w:rFonts w:ascii="Book Antiqua" w:hAnsi="Book Antiqua"/>
          <w:sz w:val="24"/>
          <w:szCs w:val="24"/>
        </w:rPr>
        <w:lastRenderedPageBreak/>
        <w:t>Bortolotti</w:t>
      </w:r>
      <w:proofErr w:type="spellEnd"/>
      <w:r>
        <w:rPr>
          <w:rFonts w:ascii="Book Antiqua" w:eastAsia="宋体" w:hAnsi="Book Antiqua" w:hint="eastAsia"/>
          <w:sz w:val="24"/>
          <w:szCs w:val="24"/>
          <w:lang w:eastAsia="zh-CN"/>
        </w:rPr>
        <w:t xml:space="preserve"> </w:t>
      </w:r>
      <w:r>
        <w:rPr>
          <w:rFonts w:ascii="Book Antiqua" w:eastAsia="宋体" w:hAnsi="Book Antiqua"/>
          <w:sz w:val="24"/>
          <w:szCs w:val="24"/>
          <w:lang w:eastAsia="zh-CN"/>
        </w:rPr>
        <w:t>P</w:t>
      </w:r>
      <w:r>
        <w:rPr>
          <w:rFonts w:ascii="Book Antiqua" w:eastAsia="宋体" w:hAnsi="Book Antiqua" w:hint="eastAsia"/>
          <w:sz w:val="24"/>
          <w:szCs w:val="24"/>
          <w:lang w:eastAsia="zh-CN"/>
        </w:rPr>
        <w:t xml:space="preserve">, </w:t>
      </w:r>
      <w:proofErr w:type="spellStart"/>
      <w:r w:rsidRPr="00415D52">
        <w:rPr>
          <w:rFonts w:ascii="Book Antiqua" w:hAnsi="Book Antiqua"/>
          <w:sz w:val="24"/>
          <w:szCs w:val="24"/>
        </w:rPr>
        <w:t>Saulnier</w:t>
      </w:r>
      <w:proofErr w:type="spellEnd"/>
      <w:r>
        <w:rPr>
          <w:rFonts w:ascii="Book Antiqua" w:eastAsia="宋体" w:hAnsi="Book Antiqua" w:hint="eastAsia"/>
          <w:sz w:val="24"/>
          <w:szCs w:val="24"/>
          <w:lang w:eastAsia="zh-CN"/>
        </w:rPr>
        <w:t xml:space="preserve"> F, </w:t>
      </w:r>
      <w:proofErr w:type="spellStart"/>
      <w:r w:rsidRPr="00415D52">
        <w:rPr>
          <w:rFonts w:ascii="Book Antiqua" w:hAnsi="Book Antiqua"/>
          <w:sz w:val="24"/>
          <w:szCs w:val="24"/>
        </w:rPr>
        <w:t>Colling</w:t>
      </w:r>
      <w:proofErr w:type="spellEnd"/>
      <w:r>
        <w:rPr>
          <w:rFonts w:ascii="Book Antiqua" w:eastAsia="宋体" w:hAnsi="Book Antiqua" w:hint="eastAsia"/>
          <w:sz w:val="24"/>
          <w:szCs w:val="24"/>
          <w:lang w:eastAsia="zh-CN"/>
        </w:rPr>
        <w:t xml:space="preserve"> D, </w:t>
      </w:r>
      <w:proofErr w:type="spellStart"/>
      <w:r w:rsidRPr="00415D52">
        <w:rPr>
          <w:rFonts w:ascii="Book Antiqua" w:hAnsi="Book Antiqua"/>
          <w:sz w:val="24"/>
          <w:szCs w:val="24"/>
        </w:rPr>
        <w:t>Redheuil</w:t>
      </w:r>
      <w:proofErr w:type="spellEnd"/>
      <w:r>
        <w:rPr>
          <w:rFonts w:ascii="Book Antiqua" w:eastAsia="宋体" w:hAnsi="Book Antiqua" w:hint="eastAsia"/>
          <w:sz w:val="24"/>
          <w:szCs w:val="24"/>
          <w:lang w:eastAsia="zh-CN"/>
        </w:rPr>
        <w:t xml:space="preserve"> A, </w:t>
      </w:r>
      <w:proofErr w:type="spellStart"/>
      <w:r w:rsidRPr="00415D52">
        <w:rPr>
          <w:rFonts w:ascii="Book Antiqua" w:hAnsi="Book Antiqua"/>
          <w:sz w:val="24"/>
          <w:szCs w:val="24"/>
        </w:rPr>
        <w:t>Preau</w:t>
      </w:r>
      <w:proofErr w:type="spellEnd"/>
      <w:r>
        <w:rPr>
          <w:rFonts w:ascii="Book Antiqua" w:eastAsia="宋体" w:hAnsi="Book Antiqua" w:hint="eastAsia"/>
          <w:sz w:val="24"/>
          <w:szCs w:val="24"/>
          <w:lang w:eastAsia="zh-CN"/>
        </w:rPr>
        <w:t xml:space="preserve"> S. </w:t>
      </w:r>
      <w:proofErr w:type="gramStart"/>
      <w:r w:rsidRPr="00CF388F">
        <w:rPr>
          <w:rFonts w:ascii="Book Antiqua" w:eastAsia="宋体" w:hAnsi="Book Antiqua"/>
          <w:sz w:val="24"/>
          <w:szCs w:val="24"/>
          <w:lang w:eastAsia="zh-CN"/>
        </w:rPr>
        <w:t>New tools for optimizing fluid resuscitation in acute pancreatitis</w:t>
      </w:r>
      <w:r>
        <w:rPr>
          <w:rFonts w:ascii="Book Antiqua" w:eastAsia="宋体" w:hAnsi="Book Antiqua" w:hint="eastAsia"/>
          <w:sz w:val="24"/>
          <w:szCs w:val="24"/>
          <w:lang w:eastAsia="zh-CN"/>
        </w:rPr>
        <w:t>.</w:t>
      </w:r>
      <w:proofErr w:type="gramEnd"/>
      <w:r>
        <w:rPr>
          <w:rFonts w:ascii="Book Antiqua" w:eastAsia="宋体" w:hAnsi="Book Antiqua" w:hint="eastAsia"/>
          <w:sz w:val="24"/>
          <w:szCs w:val="24"/>
          <w:lang w:eastAsia="zh-CN"/>
        </w:rPr>
        <w:t xml:space="preserve"> </w:t>
      </w:r>
      <w:r w:rsidRPr="00A7393F">
        <w:rPr>
          <w:rFonts w:ascii="Book Antiqua" w:hAnsi="Book Antiqua"/>
          <w:i/>
          <w:sz w:val="24"/>
        </w:rPr>
        <w:t xml:space="preserve">World J </w:t>
      </w:r>
      <w:proofErr w:type="spellStart"/>
      <w:r w:rsidRPr="00A7393F">
        <w:rPr>
          <w:rFonts w:ascii="Book Antiqua" w:hAnsi="Book Antiqua"/>
          <w:i/>
          <w:sz w:val="24"/>
        </w:rPr>
        <w:t>Gastroenterol</w:t>
      </w:r>
      <w:proofErr w:type="spellEnd"/>
      <w:r w:rsidRPr="00A7393F">
        <w:rPr>
          <w:rFonts w:ascii="Book Antiqua" w:hAnsi="Book Antiqua"/>
          <w:sz w:val="24"/>
        </w:rPr>
        <w:t xml:space="preserve"> 201</w:t>
      </w:r>
      <w:r>
        <w:rPr>
          <w:rFonts w:ascii="Book Antiqua" w:hAnsi="Book Antiqua" w:hint="eastAsia"/>
          <w:sz w:val="24"/>
        </w:rPr>
        <w:t>4</w:t>
      </w:r>
      <w:r w:rsidRPr="00A7393F">
        <w:rPr>
          <w:rFonts w:ascii="Book Antiqua" w:hAnsi="Book Antiqua"/>
          <w:sz w:val="24"/>
        </w:rPr>
        <w:t>;</w:t>
      </w:r>
      <w:r w:rsidRPr="00E30DE6">
        <w:rPr>
          <w:rFonts w:ascii="Book Antiqua" w:hAnsi="Book Antiqua"/>
          <w:sz w:val="24"/>
        </w:rPr>
        <w:t xml:space="preserve"> </w:t>
      </w:r>
      <w:bookmarkStart w:id="25" w:name="OLE_LINK1689"/>
      <w:bookmarkStart w:id="26" w:name="OLE_LINK1298"/>
      <w:bookmarkStart w:id="27" w:name="OLE_LINK1297"/>
      <w:r w:rsidRPr="00E30DE6">
        <w:rPr>
          <w:rFonts w:ascii="Book Antiqua" w:hAnsi="Book Antiqua"/>
          <w:sz w:val="24"/>
        </w:rPr>
        <w:t>In press</w:t>
      </w:r>
      <w:bookmarkEnd w:id="25"/>
      <w:bookmarkEnd w:id="26"/>
      <w:bookmarkEnd w:id="27"/>
    </w:p>
    <w:bookmarkEnd w:id="23"/>
    <w:bookmarkEnd w:id="24"/>
    <w:p w:rsidR="00C46E6D" w:rsidRDefault="00C46E6D" w:rsidP="00CF388F">
      <w:pPr>
        <w:spacing w:line="360" w:lineRule="auto"/>
        <w:jc w:val="both"/>
        <w:rPr>
          <w:rFonts w:ascii="Book Antiqua" w:hAnsi="Book Antiqua"/>
          <w:b/>
          <w:sz w:val="24"/>
          <w:szCs w:val="24"/>
        </w:rPr>
      </w:pPr>
    </w:p>
    <w:p w:rsidR="00E86B8F" w:rsidRDefault="00E86B8F" w:rsidP="00CF388F">
      <w:pPr>
        <w:spacing w:line="360" w:lineRule="auto"/>
        <w:jc w:val="both"/>
        <w:rPr>
          <w:rFonts w:ascii="Book Antiqua" w:hAnsi="Book Antiqua"/>
          <w:b/>
          <w:sz w:val="24"/>
          <w:szCs w:val="24"/>
        </w:rPr>
      </w:pPr>
    </w:p>
    <w:p w:rsidR="00CF388F" w:rsidRDefault="00CF388F">
      <w:pPr>
        <w:rPr>
          <w:rFonts w:ascii="Book Antiqua" w:hAnsi="Book Antiqua"/>
          <w:b/>
          <w:sz w:val="24"/>
          <w:szCs w:val="24"/>
        </w:rPr>
      </w:pPr>
      <w:r>
        <w:rPr>
          <w:rFonts w:ascii="Book Antiqua" w:hAnsi="Book Antiqua"/>
          <w:b/>
          <w:sz w:val="24"/>
          <w:szCs w:val="24"/>
        </w:rPr>
        <w:br w:type="page"/>
      </w:r>
    </w:p>
    <w:p w:rsidR="00383945" w:rsidRPr="00CF388F" w:rsidRDefault="00383945" w:rsidP="00CF388F">
      <w:pPr>
        <w:spacing w:line="360" w:lineRule="auto"/>
        <w:jc w:val="both"/>
        <w:rPr>
          <w:rFonts w:ascii="Book Antiqua" w:eastAsia="宋体" w:hAnsi="Book Antiqua"/>
          <w:b/>
          <w:sz w:val="24"/>
          <w:szCs w:val="24"/>
          <w:lang w:eastAsia="zh-CN"/>
        </w:rPr>
      </w:pPr>
      <w:r w:rsidRPr="009459B1">
        <w:rPr>
          <w:rFonts w:ascii="Book Antiqua" w:hAnsi="Book Antiqua"/>
          <w:b/>
          <w:sz w:val="24"/>
          <w:szCs w:val="24"/>
        </w:rPr>
        <w:lastRenderedPageBreak/>
        <w:t>INTRODUCTION</w:t>
      </w:r>
    </w:p>
    <w:p w:rsidR="008D5252" w:rsidRDefault="00A646BF" w:rsidP="00CF388F">
      <w:pPr>
        <w:spacing w:line="360" w:lineRule="auto"/>
        <w:jc w:val="both"/>
        <w:rPr>
          <w:rFonts w:ascii="Book Antiqua" w:hAnsi="Book Antiqua"/>
          <w:sz w:val="24"/>
          <w:szCs w:val="24"/>
        </w:rPr>
      </w:pPr>
      <w:r w:rsidRPr="00383945">
        <w:rPr>
          <w:rFonts w:ascii="Book Antiqua" w:hAnsi="Book Antiqua"/>
          <w:sz w:val="24"/>
          <w:szCs w:val="24"/>
        </w:rPr>
        <w:t xml:space="preserve">The incidence of </w:t>
      </w:r>
      <w:r w:rsidR="00265337" w:rsidRPr="00383945">
        <w:rPr>
          <w:rFonts w:ascii="Book Antiqua" w:hAnsi="Book Antiqua"/>
          <w:sz w:val="24"/>
          <w:szCs w:val="24"/>
        </w:rPr>
        <w:t>acute pancreatitis (AP)</w:t>
      </w:r>
      <w:r w:rsidRPr="00383945">
        <w:rPr>
          <w:rFonts w:ascii="Book Antiqua" w:hAnsi="Book Antiqua"/>
          <w:sz w:val="24"/>
          <w:szCs w:val="24"/>
        </w:rPr>
        <w:t>, curr</w:t>
      </w:r>
      <w:r w:rsidR="00CF388F">
        <w:rPr>
          <w:rFonts w:ascii="Book Antiqua" w:hAnsi="Book Antiqua"/>
          <w:sz w:val="24"/>
          <w:szCs w:val="24"/>
        </w:rPr>
        <w:t>ently ranging from 13 to 45/100</w:t>
      </w:r>
      <w:r w:rsidRPr="00383945">
        <w:rPr>
          <w:rFonts w:ascii="Book Antiqua" w:hAnsi="Book Antiqua"/>
          <w:sz w:val="24"/>
          <w:szCs w:val="24"/>
        </w:rPr>
        <w:t>000 per year, increases steadily</w:t>
      </w:r>
      <w:r w:rsidR="006E7CBC" w:rsidRPr="009459B1">
        <w:rPr>
          <w:rFonts w:ascii="Book Antiqua" w:hAnsi="Book Antiqua"/>
          <w:sz w:val="24"/>
          <w:szCs w:val="24"/>
        </w:rPr>
        <w:fldChar w:fldCharType="begin"/>
      </w:r>
      <w:r w:rsidR="008D5252">
        <w:rPr>
          <w:rFonts w:ascii="Book Antiqua" w:hAnsi="Book Antiqua"/>
          <w:sz w:val="24"/>
          <w:szCs w:val="24"/>
        </w:rPr>
        <w:instrText xml:space="preserve"> ADDIN PAPERS2_CITATIONS &lt;citation&gt;&lt;uuid&gt;8DE86956-B870-4E58-8B83-220F57B7C69F&lt;/uuid&gt;&lt;priority&gt;0&lt;/priority&gt;&lt;publications&gt;&lt;publication&gt;&lt;uuid&gt;09181C1B-42F6-44B8-AC58-27034973713B&lt;/uuid&gt;&lt;volume&gt;144&lt;/volume&gt;&lt;doi&gt;10.1053/j.gastro.2013.01.068&lt;/doi&gt;&lt;startpage&gt;1252&lt;/startpage&gt;&lt;publication_date&gt;99201305011200000000222000&lt;/publication_date&gt;&lt;url&gt;http://dx.doi.org/10.1053/j.gastro.2013.01.068&lt;/url&gt;&lt;type&gt;400&lt;/type&gt;&lt;title&gt;The Epidemiology of Pancreatitis and Pancreatic Cancer&lt;/title&gt;&lt;publisher&gt;Elsevier Inc.&lt;/publisher&gt;&lt;number&gt;6&lt;/number&gt;&lt;subtype&gt;400&lt;/subtype&gt;&lt;endpage&gt;1261&lt;/endpage&gt;&lt;bundle&gt;&lt;publication&gt;&lt;publisher&gt;Elsevier Inc.&lt;/publisher&gt;&lt;title&gt;Gastroenterology&lt;/title&gt;&lt;type&gt;-100&lt;/type&gt;&lt;subtype&gt;-100&lt;/subtype&gt;&lt;uuid&gt;E3DE8EF8-E39D-4194-A176-2943C90AAA66&lt;/uuid&gt;&lt;/publication&gt;&lt;/bundle&gt;&lt;authors&gt;&lt;author&gt;&lt;firstName&gt;D&lt;/firstName&gt;&lt;lastName&gt;Yadav&lt;/lastName&gt;&lt;/author&gt;&lt;author&gt;&lt;firstName&gt;A&lt;/firstName&gt;&lt;middleNames&gt;B&lt;/middleNames&gt;&lt;lastName&gt;Lowenfels&lt;/lastName&gt;&lt;/author&gt;&lt;/authors&gt;&lt;/publication&gt;&lt;/publications&gt;&lt;cites&gt;&lt;/cites&gt;&lt;/citation&gt;</w:instrText>
      </w:r>
      <w:r w:rsidR="006E7CBC" w:rsidRPr="009459B1">
        <w:rPr>
          <w:rFonts w:ascii="Book Antiqua" w:hAnsi="Book Antiqua"/>
          <w:sz w:val="24"/>
          <w:szCs w:val="24"/>
        </w:rPr>
        <w:fldChar w:fldCharType="separate"/>
      </w:r>
      <w:r w:rsidR="00FD7042" w:rsidRPr="00383945">
        <w:rPr>
          <w:rFonts w:ascii="Book Antiqua" w:hAnsi="Book Antiqua" w:cs="Cambria"/>
          <w:sz w:val="24"/>
          <w:szCs w:val="24"/>
          <w:vertAlign w:val="superscript"/>
          <w:lang w:val="fr-FR"/>
        </w:rPr>
        <w:t>[1]</w:t>
      </w:r>
      <w:r w:rsidR="006E7CBC" w:rsidRPr="009459B1">
        <w:rPr>
          <w:rFonts w:ascii="Book Antiqua" w:hAnsi="Book Antiqua"/>
          <w:sz w:val="24"/>
          <w:szCs w:val="24"/>
        </w:rPr>
        <w:fldChar w:fldCharType="end"/>
      </w:r>
      <w:r w:rsidRPr="00383945">
        <w:rPr>
          <w:rFonts w:ascii="Book Antiqua" w:hAnsi="Book Antiqua"/>
          <w:sz w:val="24"/>
          <w:szCs w:val="24"/>
        </w:rPr>
        <w:t xml:space="preserve">, making AP the first gastro-intestinal cause of hospitalization in the </w:t>
      </w:r>
      <w:r w:rsidR="00CF388F" w:rsidRPr="00CF388F">
        <w:rPr>
          <w:rFonts w:ascii="Book Antiqua" w:hAnsi="Book Antiqua"/>
          <w:sz w:val="24"/>
          <w:szCs w:val="24"/>
        </w:rPr>
        <w:t>United States</w:t>
      </w:r>
      <w:r w:rsidRPr="00383945">
        <w:rPr>
          <w:rFonts w:ascii="Book Antiqua" w:hAnsi="Book Antiqua"/>
          <w:sz w:val="24"/>
          <w:szCs w:val="24"/>
        </w:rPr>
        <w:t>. Persistent organ failure occurring in the first few days is the main determinant of severity and defines severe AP</w:t>
      </w:r>
      <w:r w:rsidR="006E7CBC" w:rsidRPr="009459B1">
        <w:rPr>
          <w:rFonts w:ascii="Book Antiqua" w:hAnsi="Book Antiqua"/>
          <w:sz w:val="24"/>
          <w:szCs w:val="24"/>
        </w:rPr>
        <w:fldChar w:fldCharType="begin"/>
      </w:r>
      <w:r w:rsidR="008D5252">
        <w:rPr>
          <w:rFonts w:ascii="Book Antiqua" w:hAnsi="Book Antiqua"/>
          <w:sz w:val="24"/>
          <w:szCs w:val="24"/>
        </w:rPr>
        <w:instrText xml:space="preserve"> ADDIN PAPERS2_CITATIONS &lt;citation&gt;&lt;uuid&gt;383C123C-4871-4FE9-A832-232444F4A4BB&lt;/uuid&gt;&lt;priority&gt;4&lt;/priority&gt;&lt;publications&gt;&lt;publication&gt;&lt;volume&gt;62&lt;/volume&gt;&lt;publication_date&gt;99201212071200000000222000&lt;/publication_date&gt;&lt;number&gt;1&lt;/number&gt;&lt;doi&gt;10.1136/gutjnl-2012-302779&lt;/doi&gt;&lt;startpage&gt;102&lt;/startpage&gt;&lt;title&gt;Classification of acute pancreatitis--2012: revision of the Atlanta classification and definitions by international consensus&lt;/title&gt;&lt;uuid&gt;8D5814C6-D59C-419F-AF62-A9D94F222573&lt;/uuid&gt;&lt;subtype&gt;400&lt;/subtype&gt;&lt;endpage&gt;111&lt;/endpage&gt;&lt;type&gt;400&lt;/type&gt;&lt;url&gt;http://gut.bmj.com/cgi/doi/10.1136/gutjnl-2012-302779&lt;/url&gt;&lt;bundle&gt;&lt;publication&gt;&lt;title&gt;Gut&lt;/title&gt;&lt;type&gt;-100&lt;/type&gt;&lt;subtype&gt;-100&lt;/subtype&gt;&lt;uuid&gt;6E53E1ED-A6F5-4E56-BFEA-35A5744A9006&lt;/uuid&gt;&lt;/publication&gt;&lt;/bundle&gt;&lt;authors&gt;&lt;author&gt;&lt;firstName&gt;P&lt;/firstName&gt;&lt;middleNames&gt;A&lt;/middleNames&gt;&lt;lastName&gt;Banks&lt;/lastName&gt;&lt;/author&gt;&lt;author&gt;&lt;firstName&gt;T&lt;/firstName&gt;&lt;middleNames&gt;L&lt;/middleNames&gt;&lt;lastName&gt;Bollen&lt;/lastName&gt;&lt;/author&gt;&lt;author&gt;&lt;firstName&gt;C&lt;/firstName&gt;&lt;lastName&gt;Dervenis&lt;/lastName&gt;&lt;/author&gt;&lt;author&gt;&lt;firstName&gt;H&lt;/firstName&gt;&lt;middleNames&gt;G&lt;/middleNames&gt;&lt;lastName&gt;Gooszen&lt;/lastName&gt;&lt;/author&gt;&lt;author&gt;&lt;firstName&gt;C&lt;/firstName&gt;&lt;middleNames&gt;D&lt;/middleNames&gt;&lt;lastName&gt;Johnson&lt;/lastName&gt;&lt;/author&gt;&lt;author&gt;&lt;firstName&gt;M&lt;/firstName&gt;&lt;middleNames&gt;G&lt;/middleNames&gt;&lt;lastName&gt;Sarr&lt;/lastName&gt;&lt;/author&gt;&lt;author&gt;&lt;firstName&gt;G&lt;/firstName&gt;&lt;middleNames&gt;G&lt;/middleNames&gt;&lt;lastName&gt;Tsiotos&lt;/lastName&gt;&lt;/author&gt;&lt;author&gt;&lt;firstName&gt;S&lt;/firstName&gt;&lt;middleNames&gt;S&lt;/middleNames&gt;&lt;lastName&gt;Vege&lt;/lastName&gt;&lt;/author&gt;&lt;author&gt;&lt;lastName&gt;Acute Pancreatitis Classification Working Group&lt;/lastName&gt;&lt;/author&gt;&lt;/authors&gt;&lt;/publication&gt;&lt;/publications&gt;&lt;cites&gt;&lt;/cites&gt;&lt;/citation&gt;</w:instrText>
      </w:r>
      <w:r w:rsidR="006E7CBC" w:rsidRPr="009459B1">
        <w:rPr>
          <w:rFonts w:ascii="Book Antiqua" w:hAnsi="Book Antiqua"/>
          <w:sz w:val="24"/>
          <w:szCs w:val="24"/>
        </w:rPr>
        <w:fldChar w:fldCharType="separate"/>
      </w:r>
      <w:r w:rsidR="00FD7042" w:rsidRPr="00383945">
        <w:rPr>
          <w:rFonts w:ascii="Book Antiqua" w:hAnsi="Book Antiqua" w:cs="Cambria"/>
          <w:sz w:val="24"/>
          <w:szCs w:val="24"/>
          <w:vertAlign w:val="superscript"/>
          <w:lang w:val="fr-FR"/>
        </w:rPr>
        <w:t>[2]</w:t>
      </w:r>
      <w:r w:rsidR="006E7CBC" w:rsidRPr="009459B1">
        <w:rPr>
          <w:rFonts w:ascii="Book Antiqua" w:hAnsi="Book Antiqua"/>
          <w:sz w:val="24"/>
          <w:szCs w:val="24"/>
        </w:rPr>
        <w:fldChar w:fldCharType="end"/>
      </w:r>
      <w:r w:rsidR="005F34CF">
        <w:rPr>
          <w:rFonts w:ascii="Book Antiqua" w:hAnsi="Book Antiqua"/>
          <w:sz w:val="24"/>
          <w:szCs w:val="24"/>
        </w:rPr>
        <w:t xml:space="preserve">. </w:t>
      </w:r>
      <w:r w:rsidRPr="00383945">
        <w:rPr>
          <w:rFonts w:ascii="Book Antiqua" w:hAnsi="Book Antiqua"/>
          <w:sz w:val="24"/>
          <w:szCs w:val="24"/>
        </w:rPr>
        <w:t>Despite early management, in-hospital mortality of these patients</w:t>
      </w:r>
      <w:r w:rsidR="00850117" w:rsidRPr="00383945">
        <w:rPr>
          <w:rFonts w:ascii="Book Antiqua" w:hAnsi="Book Antiqua"/>
          <w:sz w:val="24"/>
          <w:szCs w:val="24"/>
        </w:rPr>
        <w:t xml:space="preserve">, around 30%, </w:t>
      </w:r>
      <w:r w:rsidR="00CF388F">
        <w:rPr>
          <w:rFonts w:ascii="Book Antiqua" w:hAnsi="Book Antiqua"/>
          <w:sz w:val="24"/>
          <w:szCs w:val="24"/>
        </w:rPr>
        <w:t>remains high</w:t>
      </w:r>
      <w:r w:rsidR="006E7CBC" w:rsidRPr="009459B1">
        <w:rPr>
          <w:rFonts w:ascii="Book Antiqua" w:hAnsi="Book Antiqua"/>
          <w:sz w:val="24"/>
          <w:szCs w:val="24"/>
        </w:rPr>
        <w:fldChar w:fldCharType="begin"/>
      </w:r>
      <w:r w:rsidR="008D5252">
        <w:rPr>
          <w:rFonts w:ascii="Book Antiqua" w:hAnsi="Book Antiqua"/>
          <w:sz w:val="24"/>
          <w:szCs w:val="24"/>
        </w:rPr>
        <w:instrText xml:space="preserve"> ADDIN PAPERS2_CITATIONS &lt;citation&gt;&lt;uuid&gt;821836F5-BFA0-4C16-ACC2-C1693DE36826&lt;/uuid&gt;&lt;priority&gt;5&lt;/priority&gt;&lt;publications&gt;&lt;publication&gt;&lt;uuid&gt;5B5A0A68-3D80-4709-99DD-F459BF91B18F&lt;/uuid&gt;&lt;volume&gt;139&lt;/volume&gt;&lt;doi&gt;10.1053/j.gastro.2010.06.010&lt;/doi&gt;&lt;startpage&gt;813&lt;/startpage&gt;&lt;publication_date&gt;99201009011200000000222000&lt;/publication_date&gt;&lt;url&gt;http://dx.doi.org/10.1053/j.gastro.2010.06.010&lt;/url&gt;&lt;type&gt;400&lt;/type&gt;&lt;title&gt;Organ Failure and Infection of Pancreatic Necrosis as Determinants of Mortality in Patients With Acute Pancreatitis</w:instrText>
      </w:r>
    </w:p>
    <w:p w:rsidR="00A646BF" w:rsidRPr="00383945" w:rsidRDefault="008D5252" w:rsidP="00CF388F">
      <w:pPr>
        <w:spacing w:line="360" w:lineRule="auto"/>
        <w:jc w:val="both"/>
        <w:rPr>
          <w:rFonts w:ascii="Book Antiqua" w:hAnsi="Book Antiqua"/>
          <w:sz w:val="24"/>
          <w:szCs w:val="24"/>
        </w:rPr>
      </w:pPr>
      <w:r>
        <w:rPr>
          <w:rFonts w:ascii="Book Antiqua" w:hAnsi="Book Antiqua"/>
          <w:sz w:val="24"/>
          <w:szCs w:val="24"/>
        </w:rPr>
        <w:instrText>&lt;/title&gt;&lt;publisher&gt;Elsevier Inc.&lt;/publisher&gt;&lt;number&gt;3&lt;/number&gt;&lt;subtype&gt;400&lt;/subtype&gt;&lt;endpage&gt;820&lt;/endpage&gt;&lt;bundle&gt;&lt;publication&gt;&lt;publisher&gt;Elsevier Inc.&lt;/publisher&gt;&lt;title&gt;Gastroenterology&lt;/title&gt;&lt;type&gt;-100&lt;/type&gt;&lt;subtype&gt;-100&lt;/subtype&gt;&lt;uuid&gt;E3DE8EF8-E39D-4194-A176-2943C90AAA66&lt;/uuid&gt;&lt;/publication&gt;&lt;/bundle&gt;&lt;authors&gt;&lt;author&gt;&lt;firstName&gt;M&lt;/firstName&gt;&lt;middleNames&gt;S&lt;/middleNames&gt;&lt;lastName&gt;Petrov&lt;/lastName&gt;&lt;/author&gt;&lt;author&gt;&lt;firstName&gt;S&lt;/firstName&gt;&lt;lastName&gt;Shanbhag&lt;/lastName&gt;&lt;/author&gt;&lt;author&gt;&lt;firstName&gt;M&lt;/firstName&gt;&lt;lastName&gt;Chakraborty&lt;/lastName&gt;&lt;/author&gt;&lt;author&gt;&lt;firstName&gt;A&lt;/firstName&gt;&lt;middleNames&gt;R J&lt;/middleNames&gt;&lt;lastName&gt;Phillips&lt;/lastName&gt;&lt;/author&gt;&lt;author&gt;&lt;firstName&gt;J&lt;/firstName&gt;&lt;middleNames&gt;A&lt;/middleNames&gt;&lt;lastName&gt;Windsor&lt;/lastName&gt;&lt;/author&gt;&lt;/authors&gt;&lt;/publication&gt;&lt;/publications&gt;&lt;cites&gt;&lt;/cites&gt;&lt;/citation&gt;</w:instrText>
      </w:r>
      <w:r w:rsidR="006E7CBC" w:rsidRPr="009459B1">
        <w:rPr>
          <w:rFonts w:ascii="Book Antiqua" w:hAnsi="Book Antiqua"/>
          <w:sz w:val="24"/>
          <w:szCs w:val="24"/>
        </w:rPr>
        <w:fldChar w:fldCharType="separate"/>
      </w:r>
      <w:r w:rsidR="00FD7042" w:rsidRPr="00383945">
        <w:rPr>
          <w:rFonts w:ascii="Book Antiqua" w:hAnsi="Book Antiqua" w:cs="Cambria"/>
          <w:sz w:val="24"/>
          <w:szCs w:val="24"/>
          <w:vertAlign w:val="superscript"/>
          <w:lang w:val="fr-FR"/>
        </w:rPr>
        <w:t>[3]</w:t>
      </w:r>
      <w:r w:rsidR="006E7CBC" w:rsidRPr="009459B1">
        <w:rPr>
          <w:rFonts w:ascii="Book Antiqua" w:hAnsi="Book Antiqua"/>
          <w:sz w:val="24"/>
          <w:szCs w:val="24"/>
        </w:rPr>
        <w:fldChar w:fldCharType="end"/>
      </w:r>
      <w:r w:rsidR="00A646BF" w:rsidRPr="00383945">
        <w:rPr>
          <w:rFonts w:ascii="Book Antiqua" w:hAnsi="Book Antiqua"/>
          <w:sz w:val="24"/>
          <w:szCs w:val="24"/>
        </w:rPr>
        <w:t xml:space="preserve">. </w:t>
      </w:r>
    </w:p>
    <w:p w:rsidR="00A646BF" w:rsidRPr="00383945" w:rsidRDefault="00A646BF" w:rsidP="00CF388F">
      <w:pPr>
        <w:spacing w:line="360" w:lineRule="auto"/>
        <w:ind w:firstLineChars="200" w:firstLine="480"/>
        <w:jc w:val="both"/>
        <w:rPr>
          <w:rFonts w:ascii="Book Antiqua" w:hAnsi="Book Antiqua"/>
          <w:sz w:val="24"/>
          <w:szCs w:val="24"/>
        </w:rPr>
      </w:pPr>
      <w:r w:rsidRPr="00383945">
        <w:rPr>
          <w:rFonts w:ascii="Book Antiqua" w:hAnsi="Book Antiqua"/>
          <w:sz w:val="24"/>
          <w:szCs w:val="24"/>
        </w:rPr>
        <w:t>Due to numerous mechanisms, hypovolemia is a well-recognized risk factor of poor outcome in patients with AP</w:t>
      </w:r>
      <w:r w:rsidR="006E7CBC" w:rsidRPr="008E3B2C">
        <w:rPr>
          <w:rFonts w:ascii="Book Antiqua" w:hAnsi="Book Antiqua"/>
          <w:sz w:val="24"/>
          <w:szCs w:val="24"/>
        </w:rPr>
        <w:fldChar w:fldCharType="begin"/>
      </w:r>
      <w:r w:rsidR="008D5252">
        <w:rPr>
          <w:rFonts w:ascii="Book Antiqua" w:hAnsi="Book Antiqua"/>
          <w:sz w:val="24"/>
          <w:szCs w:val="24"/>
        </w:rPr>
        <w:instrText xml:space="preserve"> ADDIN PAPERS2_CITATIONS &lt;citation&gt;&lt;uuid&gt;D788D2EF-5094-4417-AB23-CCE841728F32&lt;/uuid&gt;&lt;priority&gt;6&lt;/priority&gt;&lt;publications&gt;&lt;publication&gt;&lt;uuid&gt;20B2AC56-98D4-41BC-AFC3-C96317EE1252&lt;/uuid&gt;&lt;volume&gt;2&lt;/volume&gt;&lt;doi&gt;10.1159/000055899&lt;/doi&gt;&lt;startpage&gt;104&lt;/startpage&gt;&lt;publication_date&gt;99200200001200000000200000&lt;/publication_date&gt;&lt;url&gt;http://eutils.ncbi.nlm.nih.gov/entrez/eutils/elink.fcgi?dbfrom=pubmed&amp;amp;id=12123089&amp;amp;retmode=ref&amp;amp;cmd=prlinks&lt;/url&gt;&lt;type&gt;400&lt;/type&gt;&lt;title&gt;Can fluid resuscitation prevent pancreatic necrosis in severe acute pancreatitis?&lt;/title&gt;&lt;institution&gt;Center for Pancreatic Disease, Brigham and Women's Hospital, Harvard Medical School, Boston, Mass., USA.&lt;/institution&gt;&lt;number&gt;2&lt;/number&gt;&lt;subtype&gt;400&lt;/subtype&gt;&lt;endpage&gt;107&lt;/endpage&gt;&lt;bundle&gt;&lt;publication&gt;&lt;publisher&gt;IAP and EPC. Published by Elsevier India, a division of Reed Elsevier India Pvt. Ltd.&lt;/publisher&gt;&lt;title&gt;Pancreatology : official journal of the International Association of Pancreatology (IAP) ... [et al.]&lt;/title&gt;&lt;type&gt;-100&lt;/type&gt;&lt;subtype&gt;-100&lt;/subtype&gt;&lt;uuid&gt;28E64EB5-15FB-4723-B148-B0E8B66EF420&lt;/uuid&gt;&lt;/publication&gt;&lt;/bundle&gt;&lt;authors&gt;&lt;author&gt;&lt;firstName&gt;Alphonso&lt;/firstName&gt;&lt;lastName&gt;Brown&lt;/lastName&gt;&lt;/author&gt;&lt;author&gt;&lt;firstName&gt;Jean-Daniel&lt;/firstName&gt;&lt;lastName&gt;Baillargeon&lt;/lastName&gt;&lt;/author&gt;&lt;author&gt;&lt;firstName&gt;Michael&lt;/firstName&gt;&lt;middleNames&gt;D&lt;/middleNames&gt;&lt;lastName&gt;Hughes&lt;/lastName&gt;&lt;/author&gt;&lt;author&gt;&lt;firstName&gt;Peter&lt;/firstName&gt;&lt;middleNames&gt;A&lt;/middleNames&gt;&lt;lastName&gt;Banks&lt;/lastName&gt;&lt;/author&gt;&lt;/authors&gt;&lt;/publication&gt;&lt;/publications&gt;&lt;cites&gt;&lt;/cites&gt;&lt;/citation&gt;</w:instrText>
      </w:r>
      <w:r w:rsidR="006E7CBC" w:rsidRPr="008E3B2C">
        <w:rPr>
          <w:rFonts w:ascii="Book Antiqua" w:hAnsi="Book Antiqua"/>
          <w:sz w:val="24"/>
          <w:szCs w:val="24"/>
        </w:rPr>
        <w:fldChar w:fldCharType="separate"/>
      </w:r>
      <w:r w:rsidR="00FD7042" w:rsidRPr="00383945">
        <w:rPr>
          <w:rFonts w:ascii="Book Antiqua" w:hAnsi="Book Antiqua" w:cs="Cambria"/>
          <w:sz w:val="24"/>
          <w:szCs w:val="24"/>
          <w:vertAlign w:val="superscript"/>
          <w:lang w:val="fr-FR"/>
        </w:rPr>
        <w:t>[4]</w:t>
      </w:r>
      <w:r w:rsidR="006E7CBC" w:rsidRPr="008E3B2C">
        <w:rPr>
          <w:rFonts w:ascii="Book Antiqua" w:hAnsi="Book Antiqua"/>
          <w:sz w:val="24"/>
          <w:szCs w:val="24"/>
        </w:rPr>
        <w:fldChar w:fldCharType="end"/>
      </w:r>
      <w:r w:rsidR="00EE460A" w:rsidRPr="00383945">
        <w:rPr>
          <w:rFonts w:ascii="Book Antiqua" w:hAnsi="Book Antiqua"/>
          <w:sz w:val="24"/>
          <w:szCs w:val="24"/>
        </w:rPr>
        <w:t xml:space="preserve">. </w:t>
      </w:r>
      <w:r w:rsidRPr="00383945">
        <w:rPr>
          <w:rFonts w:ascii="Book Antiqua" w:hAnsi="Book Antiqua"/>
          <w:sz w:val="24"/>
          <w:szCs w:val="24"/>
        </w:rPr>
        <w:t xml:space="preserve">During severe AP, an uncontrolled inflammatory response alters endothelial functions leading to vasodilation, capillary leakage and edema. Together with vomiting, </w:t>
      </w:r>
      <w:proofErr w:type="spellStart"/>
      <w:r w:rsidRPr="00383945">
        <w:rPr>
          <w:rFonts w:ascii="Book Antiqua" w:hAnsi="Book Antiqua"/>
          <w:sz w:val="24"/>
          <w:szCs w:val="24"/>
        </w:rPr>
        <w:t>ascite</w:t>
      </w:r>
      <w:proofErr w:type="spellEnd"/>
      <w:r w:rsidRPr="00383945">
        <w:rPr>
          <w:rFonts w:ascii="Book Antiqua" w:hAnsi="Book Antiqua"/>
          <w:sz w:val="24"/>
          <w:szCs w:val="24"/>
        </w:rPr>
        <w:t xml:space="preserve"> or ileus, this vascular dysfunction </w:t>
      </w:r>
      <w:r w:rsidR="00850117" w:rsidRPr="00383945">
        <w:rPr>
          <w:rFonts w:ascii="Book Antiqua" w:hAnsi="Book Antiqua"/>
          <w:sz w:val="24"/>
          <w:szCs w:val="24"/>
        </w:rPr>
        <w:t xml:space="preserve">promotes </w:t>
      </w:r>
      <w:r w:rsidRPr="00383945">
        <w:rPr>
          <w:rFonts w:ascii="Book Antiqua" w:hAnsi="Book Antiqua"/>
          <w:sz w:val="24"/>
          <w:szCs w:val="24"/>
        </w:rPr>
        <w:t xml:space="preserve">hypovolemia and acute circulatory failure. Circulatory dysfunction </w:t>
      </w:r>
      <w:r w:rsidR="00850117" w:rsidRPr="00383945">
        <w:rPr>
          <w:rFonts w:ascii="Book Antiqua" w:hAnsi="Book Antiqua"/>
          <w:sz w:val="24"/>
          <w:szCs w:val="24"/>
        </w:rPr>
        <w:t xml:space="preserve">leads </w:t>
      </w:r>
      <w:r w:rsidRPr="00383945">
        <w:rPr>
          <w:rFonts w:ascii="Book Antiqua" w:hAnsi="Book Antiqua"/>
          <w:sz w:val="24"/>
          <w:szCs w:val="24"/>
        </w:rPr>
        <w:t xml:space="preserve">to tissue </w:t>
      </w:r>
      <w:proofErr w:type="spellStart"/>
      <w:r w:rsidRPr="00383945">
        <w:rPr>
          <w:rFonts w:ascii="Book Antiqua" w:hAnsi="Book Antiqua"/>
          <w:sz w:val="24"/>
          <w:szCs w:val="24"/>
        </w:rPr>
        <w:t>hypoperfusion</w:t>
      </w:r>
      <w:proofErr w:type="spellEnd"/>
      <w:r w:rsidR="00E00D42" w:rsidRPr="00383945">
        <w:rPr>
          <w:rFonts w:ascii="Book Antiqua" w:hAnsi="Book Antiqua"/>
          <w:sz w:val="24"/>
          <w:szCs w:val="24"/>
        </w:rPr>
        <w:t>,</w:t>
      </w:r>
      <w:r w:rsidRPr="00383945">
        <w:rPr>
          <w:rFonts w:ascii="Book Antiqua" w:hAnsi="Book Antiqua"/>
          <w:sz w:val="24"/>
          <w:szCs w:val="24"/>
        </w:rPr>
        <w:t xml:space="preserve"> ischemia </w:t>
      </w:r>
      <w:r w:rsidR="00E00D42" w:rsidRPr="00383945">
        <w:rPr>
          <w:rFonts w:ascii="Book Antiqua" w:hAnsi="Book Antiqua"/>
          <w:sz w:val="24"/>
          <w:szCs w:val="24"/>
        </w:rPr>
        <w:t>and subsequently</w:t>
      </w:r>
      <w:r w:rsidRPr="00383945">
        <w:rPr>
          <w:rFonts w:ascii="Book Antiqua" w:hAnsi="Book Antiqua"/>
          <w:sz w:val="24"/>
          <w:szCs w:val="24"/>
        </w:rPr>
        <w:t xml:space="preserve"> to self-sustaining disease with persistent pancreatic injury</w:t>
      </w:r>
      <w:r w:rsidR="008E3B2C">
        <w:rPr>
          <w:rFonts w:ascii="Book Antiqua" w:hAnsi="Book Antiqua"/>
          <w:sz w:val="24"/>
          <w:szCs w:val="24"/>
        </w:rPr>
        <w:t xml:space="preserve">, </w:t>
      </w:r>
      <w:r w:rsidRPr="00383945">
        <w:rPr>
          <w:rFonts w:ascii="Book Antiqua" w:hAnsi="Book Antiqua"/>
          <w:sz w:val="24"/>
          <w:szCs w:val="24"/>
        </w:rPr>
        <w:t>extra-pancreatic tissue damage and organ failure</w:t>
      </w:r>
      <w:r w:rsidR="00E00D42" w:rsidRPr="00383945">
        <w:rPr>
          <w:rFonts w:ascii="Book Antiqua" w:hAnsi="Book Antiqua"/>
          <w:sz w:val="24"/>
          <w:szCs w:val="24"/>
        </w:rPr>
        <w:t>s</w:t>
      </w:r>
      <w:r w:rsidR="006E7CBC" w:rsidRPr="008E3B2C">
        <w:rPr>
          <w:rFonts w:ascii="Book Antiqua" w:hAnsi="Book Antiqua"/>
          <w:sz w:val="24"/>
          <w:szCs w:val="24"/>
        </w:rPr>
        <w:fldChar w:fldCharType="begin"/>
      </w:r>
      <w:r w:rsidR="008D5252">
        <w:rPr>
          <w:rFonts w:ascii="Book Antiqua" w:hAnsi="Book Antiqua"/>
          <w:sz w:val="24"/>
          <w:szCs w:val="24"/>
        </w:rPr>
        <w:instrText xml:space="preserve"> ADDIN PAPERS2_CITATIONS &lt;citation&gt;&lt;uuid&gt;B1A2D4CA-FB7B-4CDE-8C22-62192A1D2C2A&lt;/uuid&gt;&lt;priority&gt;7&lt;/priority&gt;&lt;publications&gt;&lt;publication&gt;&lt;uuid&gt;CFB59D39-F089-438B-8645-A271BEEBED98&lt;/uuid&gt;&lt;volume&gt;41&lt;/volume&gt;&lt;doi&gt;10.1097/MPA.0b013e31824c1598&lt;/doi&gt;&lt;startpage&gt;827&lt;/startpage&gt;&lt;publication_date&gt;99201208001200000000220000&lt;/publication_date&gt;&lt;url&gt;http://eutils.ncbi.nlm.nih.gov/entrez/eutils/elink.fcgi?dbfrom=pubmed&amp;amp;id=22781906&amp;amp;retmode=ref&amp;amp;cmd=prlinks&lt;/url&gt;&lt;type&gt;400&lt;/type&gt;&lt;title&gt;Current controversies in fluid resuscitation in acute pancreatitis: a systematic review.&lt;/title&gt;&lt;institution&gt;Department of Internal Medicine, University of Connecticut Medical Center, Farmington, CT, USA.&lt;/institution&gt;&lt;number&gt;6&lt;/number&gt;&lt;subtype&gt;400&lt;/subtype&gt;&lt;endpage&gt;834&lt;/endpage&gt;&lt;bundle&gt;&lt;publication&gt;&lt;title&gt;Pancreas&lt;/title&gt;&lt;type&gt;-100&lt;/type&gt;&lt;subtype&gt;-100&lt;/subtype&gt;&lt;uuid&gt;876C47D3-9981-46B7-953A-5784B5E9F443&lt;/uuid&gt;&lt;/publication&gt;&lt;/bundle&gt;&lt;authors&gt;&lt;author&gt;&lt;firstName&gt;Guru&lt;/firstName&gt;&lt;lastName&gt;Trikudanathan&lt;/lastName&gt;&lt;/author&gt;&lt;author&gt;&lt;firstName&gt;Udayakumar&lt;/firstName&gt;&lt;lastName&gt;Navaneethan&lt;/lastName&gt;&lt;/author&gt;&lt;author&gt;&lt;firstName&gt;Santhi&lt;/firstName&gt;&lt;middleNames&gt;Swaroop&lt;/middleNames&gt;&lt;lastName&gt;Vege&lt;/lastName&gt;&lt;/author&gt;&lt;/authors&gt;&lt;/publication&gt;&lt;/publications&gt;&lt;cites&gt;&lt;/cites&gt;&lt;/citation&gt;</w:instrText>
      </w:r>
      <w:r w:rsidR="006E7CBC" w:rsidRPr="008E3B2C">
        <w:rPr>
          <w:rFonts w:ascii="Book Antiqua" w:hAnsi="Book Antiqua"/>
          <w:sz w:val="24"/>
          <w:szCs w:val="24"/>
        </w:rPr>
        <w:fldChar w:fldCharType="separate"/>
      </w:r>
      <w:r w:rsidR="00FD7042" w:rsidRPr="00383945">
        <w:rPr>
          <w:rFonts w:ascii="Book Antiqua" w:hAnsi="Book Antiqua" w:cs="Cambria"/>
          <w:sz w:val="24"/>
          <w:szCs w:val="24"/>
          <w:vertAlign w:val="superscript"/>
          <w:lang w:val="fr-FR"/>
        </w:rPr>
        <w:t>[5]</w:t>
      </w:r>
      <w:r w:rsidR="006E7CBC" w:rsidRPr="008E3B2C">
        <w:rPr>
          <w:rFonts w:ascii="Book Antiqua" w:hAnsi="Book Antiqua"/>
          <w:sz w:val="24"/>
          <w:szCs w:val="24"/>
        </w:rPr>
        <w:fldChar w:fldCharType="end"/>
      </w:r>
      <w:r w:rsidRPr="00383945">
        <w:rPr>
          <w:rFonts w:ascii="Book Antiqua" w:hAnsi="Book Antiqua"/>
          <w:sz w:val="24"/>
          <w:szCs w:val="24"/>
        </w:rPr>
        <w:t xml:space="preserve">. </w:t>
      </w:r>
    </w:p>
    <w:p w:rsidR="00A646BF" w:rsidRPr="00383945" w:rsidRDefault="00A646BF" w:rsidP="00CF388F">
      <w:pPr>
        <w:spacing w:line="360" w:lineRule="auto"/>
        <w:ind w:firstLineChars="150" w:firstLine="360"/>
        <w:jc w:val="both"/>
        <w:rPr>
          <w:rFonts w:ascii="Book Antiqua" w:hAnsi="Book Antiqua"/>
          <w:sz w:val="24"/>
          <w:szCs w:val="24"/>
        </w:rPr>
      </w:pPr>
      <w:r w:rsidRPr="00383945">
        <w:rPr>
          <w:rFonts w:ascii="Book Antiqua" w:hAnsi="Book Antiqua"/>
          <w:sz w:val="24"/>
          <w:szCs w:val="24"/>
        </w:rPr>
        <w:t xml:space="preserve">Despite better knowledge of </w:t>
      </w:r>
      <w:r w:rsidR="00E00D42" w:rsidRPr="00383945">
        <w:rPr>
          <w:rFonts w:ascii="Book Antiqua" w:hAnsi="Book Antiqua"/>
          <w:sz w:val="24"/>
          <w:szCs w:val="24"/>
        </w:rPr>
        <w:t xml:space="preserve">its </w:t>
      </w:r>
      <w:r w:rsidR="00CF388F">
        <w:rPr>
          <w:rFonts w:ascii="Book Antiqua" w:hAnsi="Book Antiqua"/>
          <w:sz w:val="24"/>
          <w:szCs w:val="24"/>
        </w:rPr>
        <w:t>pathophysiology</w:t>
      </w:r>
      <w:r w:rsidR="006E7CBC">
        <w:rPr>
          <w:rFonts w:ascii="Book Antiqua" w:hAnsi="Book Antiqua"/>
          <w:sz w:val="24"/>
          <w:szCs w:val="24"/>
        </w:rPr>
        <w:fldChar w:fldCharType="begin"/>
      </w:r>
      <w:r w:rsidR="008D5252">
        <w:rPr>
          <w:rFonts w:ascii="Book Antiqua" w:hAnsi="Book Antiqua"/>
          <w:sz w:val="24"/>
          <w:szCs w:val="24"/>
        </w:rPr>
        <w:instrText xml:space="preserve"> ADDIN PAPERS2_CITATIONS &lt;citation&gt;&lt;uuid&gt;458BCEB7-81CF-4BDA-B99B-4BAEEFF299B5&lt;/uuid&gt;&lt;priority&gt;8&lt;/priority&gt;&lt;publications&gt;&lt;publication&gt;&lt;uuid&gt;E73DD606-64BD-4C5C-AD78-5DEEE54BB7A2&lt;/uuid&gt;&lt;volume&gt;371&lt;/volume&gt;&lt;doi&gt;10.1016/S0140-6736(08)60107-5&lt;/doi&gt;&lt;startpage&gt;143&lt;/startpage&gt;&lt;publication_date&gt;99200801121200000000222000&lt;/publication_date&gt;&lt;url&gt;http://eutils.ncbi.nlm.nih.gov/entrez/eutils/elink.fcgi?dbfrom=pubmed&amp;amp;id=18191686&amp;amp;retmode=ref&amp;amp;cmd=prlinks&lt;/url&gt;&lt;type&gt;400&lt;/type&gt;&lt;title&gt;Acute pancreatitis.&lt;/title&gt;&lt;institution&gt;Division de Gastroentérologie, Hôpitaux Universitaires de Genève, Geneva, Switzerland. jean-louis.frossard@hcuge.ch&lt;/institution&gt;&lt;number&gt;9607&lt;/number&gt;&lt;subtype&gt;400&lt;/subtype&gt;&lt;endpage&gt;152&lt;/endpage&gt;&lt;bundle&gt;&lt;publication&gt;&lt;title&gt;Lancet&lt;/title&gt;&lt;type&gt;-100&lt;/type&gt;&lt;subtype&gt;-100&lt;/subtype&gt;&lt;uuid&gt;AA7D9E14-94B2-472D-B8DC-8145412046FF&lt;/uuid&gt;&lt;/publication&gt;&lt;/bundle&gt;&lt;authors&gt;&lt;author&gt;&lt;firstName&gt;Jean-Louis&lt;/firstName&gt;&lt;lastName&gt;Frossard&lt;/lastName&gt;&lt;/author&gt;&lt;author&gt;&lt;firstName&gt;Michael&lt;/firstName&gt;&lt;middleNames&gt;L&lt;/middleNames&gt;&lt;lastName&gt;Steer&lt;/lastName&gt;&lt;/author&gt;&lt;author&gt;&lt;firstName&gt;Catherine&lt;/firstName&gt;&lt;middleNames&gt;M&lt;/middleNames&gt;&lt;lastName&gt;Pastor&lt;/lastName&gt;&lt;/author&gt;&lt;/authors&gt;&lt;/publication&gt;&lt;publication&gt;&lt;uuid&gt;6096E704-7538-4AC8-AD49-EC46547C95F1&lt;/uuid&gt;&lt;volume&gt;93&lt;/volume&gt;&lt;doi&gt;10.1002/bjs.5316&lt;/doi&gt;&lt;startpage&gt;518&lt;/startpage&gt;&lt;publication_date&gt;99200605001200000000220000&lt;/publication_date&gt;&lt;url&gt;http://eutils.ncbi.nlm.nih.gov/entrez/eutils/elink.fcgi?dbfrom=pubmed&amp;amp;id=16607683&amp;amp;retmode=ref&amp;amp;cmd=prlinks&lt;/url&gt;&lt;type&gt;400&lt;/type&gt;&lt;title&gt;Disturbances of the microcirculation in acute pancreatitis.&lt;/title&gt;&lt;institution&gt;Department of Surgery, University of Melbourne, Austin Hospital, Lance Townsend Building Level 8, Heidelberg, Victoria 3084, Australia. c.cuthbertson@pgrad.unimelb.edu.au&lt;/institution&gt;&lt;number&gt;5&lt;/number&gt;&lt;subtype&gt;400&lt;/subtype&gt;&lt;endpage&gt;530&lt;/endpage&gt;&lt;bundle&gt;&lt;publication&gt;&lt;title&gt;The British journal of surgery&lt;/title&gt;&lt;type&gt;-100&lt;/type&gt;&lt;subtype&gt;-100&lt;/subtype&gt;&lt;uuid&gt;5F2156F8-D0C0-4C01-9FCA-38E0F562426A&lt;/uuid&gt;&lt;/publication&gt;&lt;/bundle&gt;&lt;authors&gt;&lt;author&gt;&lt;firstName&gt;C&lt;/firstName&gt;&lt;middleNames&gt;M&lt;/middleNames&gt;&lt;lastName&gt;Cuthbertson&lt;/lastName&gt;&lt;/author&gt;&lt;author&gt;&lt;firstName&gt;C&lt;/firstName&gt;&lt;lastName&gt;Christophi&lt;/lastName&gt;&lt;/author&gt;&lt;/authors&gt;&lt;/publication&gt;&lt;/publications&gt;&lt;cites&gt;&lt;/cites&gt;&lt;/citation&gt;</w:instrText>
      </w:r>
      <w:r w:rsidR="006E7CBC">
        <w:rPr>
          <w:rFonts w:ascii="Book Antiqua" w:hAnsi="Book Antiqua"/>
          <w:sz w:val="24"/>
          <w:szCs w:val="24"/>
        </w:rPr>
        <w:fldChar w:fldCharType="separate"/>
      </w:r>
      <w:r w:rsidR="001771CD">
        <w:rPr>
          <w:rFonts w:ascii="Book Antiqua" w:hAnsi="Book Antiqua" w:cs="Book Antiqua"/>
          <w:sz w:val="24"/>
          <w:szCs w:val="24"/>
          <w:vertAlign w:val="superscript"/>
          <w:lang w:val="fr-FR"/>
        </w:rPr>
        <w:t>[6,7]</w:t>
      </w:r>
      <w:r w:rsidR="006E7CBC">
        <w:rPr>
          <w:rFonts w:ascii="Book Antiqua" w:hAnsi="Book Antiqua"/>
          <w:sz w:val="24"/>
          <w:szCs w:val="24"/>
        </w:rPr>
        <w:fldChar w:fldCharType="end"/>
      </w:r>
      <w:r w:rsidRPr="00383945">
        <w:rPr>
          <w:rFonts w:ascii="Book Antiqua" w:hAnsi="Book Antiqua"/>
          <w:sz w:val="24"/>
          <w:szCs w:val="24"/>
        </w:rPr>
        <w:t xml:space="preserve">, treatment </w:t>
      </w:r>
      <w:r w:rsidR="00CF388F">
        <w:rPr>
          <w:rFonts w:ascii="Book Antiqua" w:hAnsi="Book Antiqua"/>
          <w:sz w:val="24"/>
          <w:szCs w:val="24"/>
        </w:rPr>
        <w:t>of AP remains mostly supportive</w:t>
      </w:r>
      <w:r w:rsidR="006E7CBC" w:rsidRPr="008E3B2C">
        <w:rPr>
          <w:rFonts w:ascii="Book Antiqua" w:hAnsi="Book Antiqua"/>
          <w:sz w:val="24"/>
          <w:szCs w:val="24"/>
        </w:rPr>
        <w:fldChar w:fldCharType="begin"/>
      </w:r>
      <w:r w:rsidR="008D5252">
        <w:rPr>
          <w:rFonts w:ascii="Book Antiqua" w:hAnsi="Book Antiqua"/>
          <w:sz w:val="24"/>
          <w:szCs w:val="24"/>
        </w:rPr>
        <w:instrText xml:space="preserve"> ADDIN PAPERS2_CITATIONS &lt;citation&gt;&lt;uuid&gt;975A09AC-3586-44C7-BEA0-90623BC19EEF&lt;/uuid&gt;&lt;priority&gt;9&lt;/priority&gt;&lt;publications&gt;&lt;publication&gt;&lt;volume&gt;91&lt;/volume&gt;&lt;publication_date&gt;99200409301200000000222000&lt;/publication_date&gt;&lt;number&gt;10&lt;/number&gt;&lt;doi&gt;10.1002/bjs.4750&lt;/doi&gt;&lt;startpage&gt;1243&lt;/startpage&gt;&lt;title&gt;The continuing challenge of early mortality in acute pancreatitis.&lt;/title&gt;&lt;uuid&gt;3239F685-1B89-43D7-AF8A-CE9E65B52CE1&lt;/uuid&gt;&lt;subtype&gt;400&lt;/subtype&gt;&lt;endpage&gt;1244&lt;/endpage&gt;&lt;type&gt;400&lt;/type&gt;&lt;url&gt;http://onlinelibrary.wiley.com/doi/10.1002/bjs.4750/full&lt;/url&gt;&lt;bundle&gt;&lt;publication&gt;&lt;title&gt;The British journal of surgery&lt;/title&gt;&lt;type&gt;-100&lt;/type&gt;&lt;subtype&gt;-100&lt;/subtype&gt;&lt;uuid&gt;5F2156F8-D0C0-4C01-9FCA-38E0F562426A&lt;/uuid&gt;&lt;/publication&gt;&lt;/bundle&gt;&lt;authors&gt;&lt;author&gt;&lt;firstName&gt;C&lt;/firstName&gt;&lt;middleNames&gt;J&lt;/middleNames&gt;&lt;lastName&gt;McKay&lt;/lastName&gt;&lt;/author&gt;&lt;author&gt;&lt;firstName&gt;C&lt;/firstName&gt;&lt;middleNames&gt;W&lt;/middleNames&gt;&lt;lastName&gt;Imrie&lt;/lastName&gt;&lt;/author&gt;&lt;/authors&gt;&lt;/publication&gt;&lt;/publications&gt;&lt;cites&gt;&lt;/cites&gt;&lt;/citation&gt;</w:instrText>
      </w:r>
      <w:r w:rsidR="006E7CBC" w:rsidRPr="008E3B2C">
        <w:rPr>
          <w:rFonts w:ascii="Book Antiqua" w:hAnsi="Book Antiqua"/>
          <w:sz w:val="24"/>
          <w:szCs w:val="24"/>
        </w:rPr>
        <w:fldChar w:fldCharType="separate"/>
      </w:r>
      <w:r w:rsidR="00FD7042" w:rsidRPr="00383945">
        <w:rPr>
          <w:rFonts w:ascii="Book Antiqua" w:hAnsi="Book Antiqua" w:cs="Cambria"/>
          <w:sz w:val="24"/>
          <w:szCs w:val="24"/>
          <w:vertAlign w:val="superscript"/>
          <w:lang w:val="fr-FR"/>
        </w:rPr>
        <w:t>[8]</w:t>
      </w:r>
      <w:r w:rsidR="006E7CBC" w:rsidRPr="008E3B2C">
        <w:rPr>
          <w:rFonts w:ascii="Book Antiqua" w:hAnsi="Book Antiqua"/>
          <w:sz w:val="24"/>
          <w:szCs w:val="24"/>
        </w:rPr>
        <w:fldChar w:fldCharType="end"/>
      </w:r>
      <w:r w:rsidRPr="00383945">
        <w:rPr>
          <w:rFonts w:ascii="Book Antiqua" w:hAnsi="Book Antiqua"/>
          <w:sz w:val="24"/>
          <w:szCs w:val="24"/>
        </w:rPr>
        <w:t>. Rapid fluid perfusions, so called fluid loading or volume expansion are a cornerstone of AP management. Fluid loading allow</w:t>
      </w:r>
      <w:r w:rsidR="00BB658A" w:rsidRPr="00383945">
        <w:rPr>
          <w:rFonts w:ascii="Book Antiqua" w:hAnsi="Book Antiqua"/>
          <w:sz w:val="24"/>
          <w:szCs w:val="24"/>
        </w:rPr>
        <w:t>s</w:t>
      </w:r>
      <w:r w:rsidRPr="00383945">
        <w:rPr>
          <w:rFonts w:ascii="Book Antiqua" w:hAnsi="Book Antiqua"/>
          <w:sz w:val="24"/>
          <w:szCs w:val="24"/>
        </w:rPr>
        <w:t xml:space="preserve"> rapid correction of </w:t>
      </w:r>
      <w:r w:rsidR="00BB658A" w:rsidRPr="00383945">
        <w:rPr>
          <w:rFonts w:ascii="Book Antiqua" w:hAnsi="Book Antiqua"/>
          <w:sz w:val="24"/>
          <w:szCs w:val="24"/>
        </w:rPr>
        <w:t>hypovol</w:t>
      </w:r>
      <w:r w:rsidRPr="00383945">
        <w:rPr>
          <w:rFonts w:ascii="Book Antiqua" w:hAnsi="Book Antiqua"/>
          <w:sz w:val="24"/>
          <w:szCs w:val="24"/>
        </w:rPr>
        <w:t>emia, and efficient preven</w:t>
      </w:r>
      <w:r w:rsidR="00CF388F">
        <w:rPr>
          <w:rFonts w:ascii="Book Antiqua" w:hAnsi="Book Antiqua"/>
          <w:sz w:val="24"/>
          <w:szCs w:val="24"/>
        </w:rPr>
        <w:t>tion of circulatory dysfunction</w:t>
      </w:r>
      <w:r w:rsidR="006E7CBC" w:rsidRPr="008E3B2C">
        <w:rPr>
          <w:rFonts w:ascii="Book Antiqua" w:hAnsi="Book Antiqua"/>
          <w:sz w:val="24"/>
          <w:szCs w:val="24"/>
        </w:rPr>
        <w:fldChar w:fldCharType="begin"/>
      </w:r>
      <w:r w:rsidR="008D5252">
        <w:rPr>
          <w:rFonts w:ascii="Book Antiqua" w:hAnsi="Book Antiqua"/>
          <w:sz w:val="24"/>
          <w:szCs w:val="24"/>
        </w:rPr>
        <w:instrText xml:space="preserve"> ADDIN PAPERS2_CITATIONS &lt;citation&gt;&lt;uuid&gt;0A0190CA-2C68-4611-8DEF-E3EDC32FD32A&lt;/uuid&gt;&lt;priority&gt;10&lt;/priority&gt;&lt;publications&gt;&lt;publication&gt;&lt;uuid&gt;90728700-6CF1-46B5-A072-0BA4E66A0BFF&lt;/uuid&gt;&lt;volume&gt;257&lt;/volume&gt;&lt;doi&gt;10.1097/SLA.0b013e31827773ff&lt;/doi&gt;&lt;subtitle&gt;Anybody</w:instrText>
      </w:r>
      <w:r w:rsidR="008D5252">
        <w:rPr>
          <w:rFonts w:ascii="Times New Roman" w:hAnsi="Times New Roman" w:cs="Times New Roman"/>
          <w:sz w:val="24"/>
          <w:szCs w:val="24"/>
        </w:rPr>
        <w:instrText>ʼ</w:instrText>
      </w:r>
      <w:r w:rsidR="008D5252">
        <w:rPr>
          <w:rFonts w:ascii="Book Antiqua" w:hAnsi="Book Antiqua"/>
          <w:sz w:val="24"/>
          <w:szCs w:val="24"/>
        </w:rPr>
        <w:instrText>s Guess&lt;/subtitle&gt;&lt;startpage&gt;182&lt;/startpage&gt;&lt;publication_date&gt;99201302001200000000220000&lt;/publication_date&gt;&lt;url&gt;http://content.wkhealth.com/linkback/openurl?sid=WKPTLP:landingpage&amp;amp;an=00000658-201302000-00003&lt;/url&gt;&lt;type&gt;400&lt;/type&gt;&lt;title&gt;Fluid therapy in acute pancreatitis: anybody's guess.&lt;/title&gt;&lt;institution&gt;Department of Surgery, School of Medicine, Faculty of Medical and Health Sciences, University of Auckland, Auckland, New Zealand.&lt;/institution&gt;&lt;number&gt;2&lt;/number&gt;&lt;subtype&gt;400&lt;/subtype&gt;&lt;endpage&gt;188&lt;/endpage&gt;&lt;bundle&gt;&lt;publication&gt;&lt;publisher&gt;Lippincott, Williams, and Wilkins&lt;/publisher&gt;&lt;title&gt;Annals of surgery&lt;/title&gt;&lt;type&gt;-100&lt;/type&gt;&lt;subtype&gt;-100&lt;/subtype&gt;&lt;uuid&gt;D9BD0C4E-C149-47EE-840E-E2272DDFD97C&lt;/uuid&gt;&lt;/publication&gt;&lt;/bundle&gt;&lt;authors&gt;&lt;author&gt;&lt;firstName&gt;Matthew&lt;/firstName&gt;&lt;middleNames&gt;D&lt;/middleNames&gt;&lt;lastName&gt;Haydock&lt;/lastName&gt;&lt;/author&gt;&lt;author&gt;&lt;firstName&gt;Anubhav&lt;/firstName&gt;&lt;lastName&gt;Mittal&lt;/lastName&gt;&lt;/author&gt;&lt;author&gt;&lt;firstName&gt;Heath&lt;/firstName&gt;&lt;middleNames&gt;R&lt;/middleNames&gt;&lt;lastName&gt;Wilms&lt;/lastName&gt;&lt;/author&gt;&lt;author&gt;&lt;firstName&gt;Anthony&lt;/firstName&gt;&lt;lastName&gt;Phillips&lt;/lastName&gt;&lt;/author&gt;&lt;author&gt;&lt;firstName&gt;Maxim&lt;/firstName&gt;&lt;middleNames&gt;S&lt;/middleNames&gt;&lt;lastName&gt;Petrov&lt;/lastName&gt;&lt;/author&gt;&lt;author&gt;&lt;firstName&gt;John&lt;/firstName&gt;&lt;middleNames&gt;A&lt;/middleNames&gt;&lt;lastName&gt;Windsor&lt;/lastName&gt;&lt;/author&gt;&lt;/authors&gt;&lt;/publication&gt;&lt;/publications&gt;&lt;cites&gt;&lt;/cites&gt;&lt;/citation&gt;</w:instrText>
      </w:r>
      <w:r w:rsidR="006E7CBC" w:rsidRPr="008E3B2C">
        <w:rPr>
          <w:rFonts w:ascii="Book Antiqua" w:hAnsi="Book Antiqua"/>
          <w:sz w:val="24"/>
          <w:szCs w:val="24"/>
        </w:rPr>
        <w:fldChar w:fldCharType="separate"/>
      </w:r>
      <w:r w:rsidR="00FD7042" w:rsidRPr="00383945">
        <w:rPr>
          <w:rFonts w:ascii="Book Antiqua" w:hAnsi="Book Antiqua" w:cs="Cambria"/>
          <w:sz w:val="24"/>
          <w:szCs w:val="24"/>
          <w:vertAlign w:val="superscript"/>
          <w:lang w:val="fr-FR"/>
        </w:rPr>
        <w:t>[9]</w:t>
      </w:r>
      <w:r w:rsidR="006E7CBC" w:rsidRPr="008E3B2C">
        <w:rPr>
          <w:rFonts w:ascii="Book Antiqua" w:hAnsi="Book Antiqua"/>
          <w:sz w:val="24"/>
          <w:szCs w:val="24"/>
        </w:rPr>
        <w:fldChar w:fldCharType="end"/>
      </w:r>
      <w:r w:rsidRPr="00383945">
        <w:rPr>
          <w:rFonts w:ascii="Book Antiqua" w:hAnsi="Book Antiqua"/>
          <w:sz w:val="24"/>
          <w:szCs w:val="24"/>
        </w:rPr>
        <w:t xml:space="preserve">. </w:t>
      </w:r>
      <w:r w:rsidR="00265337" w:rsidRPr="00383945">
        <w:rPr>
          <w:rFonts w:ascii="Book Antiqua" w:hAnsi="Book Antiqua"/>
          <w:sz w:val="24"/>
          <w:szCs w:val="24"/>
        </w:rPr>
        <w:t xml:space="preserve">Nevertheless, </w:t>
      </w:r>
      <w:r w:rsidR="00E00D42" w:rsidRPr="00383945">
        <w:rPr>
          <w:rFonts w:ascii="Book Antiqua" w:hAnsi="Book Antiqua"/>
          <w:sz w:val="24"/>
          <w:szCs w:val="24"/>
        </w:rPr>
        <w:t xml:space="preserve">if </w:t>
      </w:r>
      <w:r w:rsidR="00265337" w:rsidRPr="00383945">
        <w:rPr>
          <w:rFonts w:ascii="Book Antiqua" w:hAnsi="Book Antiqua"/>
          <w:sz w:val="24"/>
          <w:szCs w:val="24"/>
        </w:rPr>
        <w:t>a</w:t>
      </w:r>
      <w:r w:rsidRPr="00383945">
        <w:rPr>
          <w:rFonts w:ascii="Book Antiqua" w:hAnsi="Book Antiqua"/>
          <w:sz w:val="24"/>
          <w:szCs w:val="24"/>
        </w:rPr>
        <w:t>ppropriate fluid resuscitation prevents worsening of pancreas injury and development of organ failure</w:t>
      </w:r>
      <w:r w:rsidR="00E00D42" w:rsidRPr="00383945">
        <w:rPr>
          <w:rFonts w:ascii="Book Antiqua" w:hAnsi="Book Antiqua"/>
          <w:sz w:val="24"/>
          <w:szCs w:val="24"/>
        </w:rPr>
        <w:t>s</w:t>
      </w:r>
      <w:r w:rsidR="00265337" w:rsidRPr="00383945">
        <w:rPr>
          <w:rFonts w:ascii="Book Antiqua" w:hAnsi="Book Antiqua"/>
          <w:sz w:val="24"/>
          <w:szCs w:val="24"/>
        </w:rPr>
        <w:t xml:space="preserve">, </w:t>
      </w:r>
      <w:r w:rsidR="00E00D42" w:rsidRPr="00383945">
        <w:rPr>
          <w:rFonts w:ascii="Book Antiqua" w:hAnsi="Book Antiqua"/>
          <w:sz w:val="24"/>
          <w:szCs w:val="24"/>
        </w:rPr>
        <w:t xml:space="preserve">it may </w:t>
      </w:r>
      <w:r w:rsidRPr="00383945">
        <w:rPr>
          <w:rFonts w:ascii="Book Antiqua" w:hAnsi="Book Antiqua"/>
          <w:sz w:val="24"/>
          <w:szCs w:val="24"/>
        </w:rPr>
        <w:t>lead to poor outcome</w:t>
      </w:r>
      <w:r w:rsidR="00E00D42" w:rsidRPr="00383945">
        <w:rPr>
          <w:rFonts w:ascii="Book Antiqua" w:hAnsi="Book Antiqua"/>
          <w:sz w:val="24"/>
          <w:szCs w:val="24"/>
        </w:rPr>
        <w:t xml:space="preserve"> when excessi</w:t>
      </w:r>
      <w:r w:rsidR="00CF388F">
        <w:rPr>
          <w:rFonts w:ascii="Book Antiqua" w:hAnsi="Book Antiqua"/>
          <w:sz w:val="24"/>
          <w:szCs w:val="24"/>
        </w:rPr>
        <w:t>ve or insufficient</w:t>
      </w:r>
      <w:r w:rsidR="006E7CBC">
        <w:rPr>
          <w:rFonts w:ascii="Book Antiqua" w:hAnsi="Book Antiqua"/>
          <w:sz w:val="24"/>
          <w:szCs w:val="24"/>
        </w:rPr>
        <w:fldChar w:fldCharType="begin"/>
      </w:r>
      <w:r w:rsidR="008D5252">
        <w:rPr>
          <w:rFonts w:ascii="Book Antiqua" w:hAnsi="Book Antiqua"/>
          <w:sz w:val="24"/>
          <w:szCs w:val="24"/>
        </w:rPr>
        <w:instrText xml:space="preserve"> ADDIN PAPERS2_CITATIONS &lt;citation&gt;&lt;uuid&gt;AFB66224-9F5A-4A4F-B3CF-1312980257BD&lt;/uuid&gt;&lt;priority&gt;11&lt;/priority&gt;&lt;publications&gt;&lt;publication&gt;&lt;uuid&gt;744117EE-F869-4F8B-8289-8989DEE46524&lt;/uuid&gt;&lt;volume&gt;39&lt;/volume&gt;&lt;doi&gt;10.1097/CCM.0b013e3181feeb15&lt;/doi&gt;&lt;startpage&gt;259&lt;/startpage&gt;&lt;publication_date&gt;99201102001200000000220000&lt;/publication_date&gt;&lt;url&gt;http://eutils.ncbi.nlm.nih.gov/entrez/eutils/elink.fcgi?dbfrom=pubmed&amp;amp;id=20975548&amp;amp;retmode=ref&amp;amp;cmd=prlinks&lt;/url&gt;&lt;type&gt;400&lt;/type&gt;&lt;title&gt;Fluid resuscitation in septic shock: a positive fluid balance and elevated central venous pressure are associated with increased mortality.&lt;/title&gt;&lt;institution&gt;University of British Columbia Critical Care Research Laboratories, Heart + Lung Institute, St Paul's Hospital, Vancouver, British Columbia, Canada. John.Boyd@hli.ubc.ca&lt;/institution&gt;&lt;number&gt;2&lt;/number&gt;&lt;subtype&gt;400&lt;/subtype&gt;&lt;endpage&gt;265&lt;/endpage&gt;&lt;bundle&gt;&lt;publication&gt;&lt;title&gt;Critical Care Medicine&lt;/title&gt;&lt;type&gt;-100&lt;/type&gt;&lt;subtype&gt;-100&lt;/subtype&gt;&lt;uuid&gt;D3227AA9-A444-492D-AE36-9528C4AAAD2F&lt;/uuid&gt;&lt;/publication&gt;&lt;/bundle&gt;&lt;authors&gt;&lt;author&gt;&lt;firstName&gt;John&lt;/firstName&gt;&lt;middleNames&gt;H&lt;/middleNames&gt;&lt;lastName&gt;Boyd&lt;/lastName&gt;&lt;/author&gt;&lt;author&gt;&lt;firstName&gt;Jason&lt;/firstName&gt;&lt;lastName&gt;Forbes&lt;/lastName&gt;&lt;/author&gt;&lt;author&gt;&lt;firstName&gt;Taka-aki&lt;/firstName&gt;&lt;lastName&gt;Nakada&lt;/lastName&gt;&lt;/author&gt;&lt;author&gt;&lt;firstName&gt;Keith&lt;/firstName&gt;&lt;middleNames&gt;R&lt;/middleNames&gt;&lt;lastName&gt;Walley&lt;/lastName&gt;&lt;/author&gt;&lt;author&gt;&lt;firstName&gt;James&lt;/firstName&gt;&lt;middleNames&gt;A&lt;/middleNames&gt;&lt;lastName&gt;Russell&lt;/lastName&gt;&lt;/author&gt;&lt;/authors&gt;&lt;/publication&gt;&lt;publication&gt;&lt;volume&gt;12&lt;/volume&gt;&lt;publication_date&gt;99200800001200000000200000&lt;/publication_date&gt;&lt;number&gt;3&lt;/number&gt;&lt;doi&gt;10.1186/cc6916&lt;/doi&gt;&lt;startpage&gt;R74&lt;/startpage&gt;&lt;title&gt;A positive fluid balance is associated with a worse outcome in patients with acute renal failure&lt;/title&gt;&lt;uuid&gt;60098F22-1EC8-45D8-9255-D48E1522CAEC&lt;/uuid&gt;&lt;subtype&gt;400&lt;/subtype&gt;&lt;type&gt;400&lt;/type&gt;&lt;url&gt;http://ccforum.com/content/12/3/R74&lt;/url&gt;&lt;bundle&gt;&lt;publication&gt;&lt;publisher&gt;BioMed Central Ltd&lt;/publisher&gt;&lt;title&gt;Critical Care&lt;/title&gt;&lt;type&gt;-100&lt;/type&gt;&lt;subtype&gt;-100&lt;/subtype&gt;&lt;uuid&gt;27B5317D-1285-4E33-9715-C5D4D6B78273&lt;/uuid&gt;&lt;/publication&gt;&lt;/bundle&gt;&lt;authors&gt;&lt;author&gt;&lt;firstName&gt;Didier&lt;/firstName&gt;&lt;lastName&gt;Payen&lt;/lastName&gt;&lt;/author&gt;&lt;author&gt;&lt;lastName&gt;Pont&lt;/lastName&gt;&lt;nonDroppingParticle&gt;de&lt;/nonDroppingParticle&gt;&lt;firstName&gt;Anne-Cornelie&lt;/firstName&gt;&lt;middleNames&gt;J M&lt;/middleNames&gt;&lt;/author&gt;&lt;author&gt;&lt;firstName&gt;Yasser&lt;/firstName&gt;&lt;lastName&gt;Sakr&lt;/lastName&gt;&lt;/author&gt;&lt;author&gt;&lt;firstName&gt;Claudia&lt;/firstName&gt;&lt;lastName&gt;Spies&lt;/lastName&gt;&lt;/author&gt;&lt;author&gt;&lt;firstName&gt;Konrad&lt;/firstName&gt;&lt;lastName&gt;Reinhart&lt;/lastName&gt;&lt;/author&gt;&lt;author&gt;&lt;firstName&gt;Jean-Louis&lt;/firstName&gt;&lt;lastName&gt;Vincent&lt;/lastName&gt;&lt;/author&gt;&lt;/authors&gt;&lt;/publication&gt;&lt;publication&gt;&lt;uuid&gt;58B16F63-810C-4C88-9AC0-CDCF2F7202F7&lt;/uuid&gt;&lt;volume&gt;354&lt;/volume&gt;&lt;doi&gt;10.1056/NEJMoa062200&lt;/doi&gt;&lt;startpage&gt;2564&lt;/startpage&gt;&lt;publication_date&gt;99200606151200000000222000&lt;/publication_date&gt;&lt;url&gt;http://eutils.ncbi.nlm.nih.gov/entrez/eutils/elink.fcgi?dbfrom=pubmed&amp;amp;id=16714767&amp;amp;retmode=ref&amp;amp;cmd=prlinks&lt;/url&gt;&lt;type&gt;400&lt;/type&gt;&lt;title&gt;Comparison of two fluid-management strategies in acute lung injury.&lt;/title&gt;&lt;institution&gt;Department of Pulmonary, Allergy, and Critical Care Medicine, Cleveland Clinic, 9500 Euclid Ave., Desk A-90, Cleveland, OH 44195, USA. wiedemh@ccf.org&lt;/institution&gt;&lt;number&gt;24&lt;/number&gt;&lt;subtype&gt;400&lt;/subtype&gt;&lt;endpage&gt;2575&lt;/endpage&gt;&lt;bundle&gt;&lt;publication&gt;&lt;title&gt;New England Journal of Medicine&lt;/title&gt;&lt;type&gt;-100&lt;/type&gt;&lt;subtype&gt;-100&lt;/subtype&gt;&lt;uuid&gt;15B7AF6D-3737-401C-8AF0-9A146BBB2ECF&lt;/uuid&gt;&lt;/publication&gt;&lt;/bundle&gt;&lt;authors&gt;&lt;author&gt;&lt;lastName&gt;National Heart, Lung, and Blood Institute Acute Respiratory Distress Syndrome (ARDS) Clinical Trials Network&lt;/lastName&gt;&lt;/author&gt;&lt;author&gt;&lt;firstName&gt;Herbert&lt;/firstName&gt;&lt;middleNames&gt;P&lt;/middleNames&gt;&lt;lastName&gt;Wiedemann&lt;/lastName&gt;&lt;/author&gt;&lt;author&gt;&lt;firstName&gt;Arthur&lt;/firstName&gt;&lt;middleNames&gt;P&lt;/middleNames&gt;&lt;lastName&gt;Wheeler&lt;/lastName&gt;&lt;/author&gt;&lt;author&gt;&lt;firstName&gt;Gordon&lt;/firstName&gt;&lt;middleNames&gt;R&lt;/middleNames&gt;&lt;lastName&gt;Bernard&lt;/lastName&gt;&lt;/author&gt;&lt;author&gt;&lt;firstName&gt;B&lt;/firstName&gt;&lt;middleNames&gt;Taylor&lt;/middleNames&gt;&lt;lastName&gt;Thompson&lt;/lastName&gt;&lt;/author&gt;&lt;author&gt;&lt;firstName&gt;Douglas&lt;/firstName&gt;&lt;lastName&gt;Hayden&lt;/lastName&gt;&lt;/author&gt;&lt;author&gt;&lt;firstName&gt;Ben&lt;/firstName&gt;&lt;lastName&gt;deBoisblanc&lt;/lastName&gt;&lt;/author&gt;&lt;author&gt;&lt;firstName&gt;Alfred&lt;/firstName&gt;&lt;middleNames&gt;F&lt;/middleNames&gt;&lt;lastName&gt;Connors&lt;/lastName&gt;&lt;/author&gt;&lt;author&gt;&lt;firstName&gt;R&lt;/firstName&gt;&lt;middleNames&gt;Duncan&lt;/middleNames&gt;&lt;lastName&gt;Hite&lt;/lastName&gt;&lt;/author&gt;&lt;author&gt;&lt;firstName&gt;Andrea&lt;/firstName&gt;&lt;middleNames&gt;L&lt;/middleNames&gt;&lt;lastName&gt;Harabin&lt;/lastName&gt;&lt;/author&gt;&lt;/authors&gt;&lt;/publication&gt;&lt;publication&gt;&lt;uuid&gt;8EB3885F-1357-4B25-99B5-02855F14BC30&lt;/uuid&gt;&lt;volume&gt;182&lt;/volume&gt;&lt;doi&gt;10.1164/rccm.200912-1918OC&lt;/doi&gt;&lt;startpage&gt;752&lt;/startpage&gt;&lt;publication_date&gt;99201009151200000000222000&lt;/publication_date&gt;&lt;url&gt;http://eutils.ncbi.nlm.nih.gov/entrez/eutils/elink.fcgi?dbfrom=pubmed&amp;amp;id=20463176&amp;amp;retmode=ref&amp;amp;cmd=prlinks&lt;/url&gt;&lt;type&gt;400&lt;/type&gt;&lt;title&gt;Early lactate-guided therapy in intensive care unit patients: a multicenter, open-label, randomized controlled trial.&lt;/title&gt;&lt;institution&gt;Department of Intensive Care, Erasmus MC University Medical Centre, Rotterdam, The Netherlands.&lt;/institution&gt;&lt;number&gt;6&lt;/number&gt;&lt;subtype&gt;400&lt;/subtype&gt;&lt;endpage&gt;761&lt;/endpage&gt;&lt;bundle&gt;&lt;publication&gt;&lt;title&gt;American Journal of Respiratory and Critical Care Medicine&lt;/title&gt;&lt;type&gt;-100&lt;/type&gt;&lt;subtype&gt;-100&lt;/subtype&gt;&lt;uuid&gt;20556058-14BF-4C66-802A-E106732A64AD&lt;/uuid&gt;&lt;/publication&gt;&lt;/bundle&gt;&lt;authors&gt;&lt;author&gt;&lt;firstName&gt;Tim&lt;/firstName&gt;&lt;middleNames&gt;C&lt;/middleNames&gt;&lt;lastName&gt;Jansen&lt;/lastName&gt;&lt;/author&gt;&lt;author&gt;&lt;nonDroppingParticle&gt;van&lt;/nonDroppingParticle&gt;&lt;firstName&gt;Jasper&lt;/firstName&gt;&lt;lastName&gt;Bommel&lt;/lastName&gt;&lt;/author&gt;&lt;author&gt;&lt;firstName&gt;F&lt;/firstName&gt;&lt;middleNames&gt;Jeanette&lt;/middleNames&gt;&lt;lastName&gt;Schoonderbeek&lt;/lastName&gt;&lt;/author&gt;&lt;author&gt;&lt;firstName&gt;Steven&lt;/firstName&gt;&lt;middleNames&gt;J&lt;/middleNames&gt;&lt;lastName&gt;Sleeswijk Visser&lt;/lastName&gt;&lt;/author&gt;&lt;author&gt;&lt;lastName&gt;Klooster&lt;/lastName&gt;&lt;nonDroppingParticle&gt;van der&lt;/nonDroppingParticle&gt;&lt;firstName&gt;Johan&lt;/firstName&gt;&lt;middleNames&gt;M&lt;/middleNames&gt;&lt;/author&gt;&lt;author&gt;&lt;firstName&gt;Alex&lt;/firstName&gt;&lt;middleNames&gt;P&lt;/middleNames&gt;&lt;lastName&gt;Lima&lt;/lastName&gt;&lt;/author&gt;&lt;author&gt;&lt;firstName&gt;Sten&lt;/firstName&gt;&lt;middleNames&gt;P&lt;/middleNames&gt;&lt;lastName&gt;Willemsen&lt;/lastName&gt;&lt;/author&gt;&lt;author&gt;&lt;firstName&gt;Jan&lt;/firstName&gt;&lt;lastName&gt;Bakker&lt;/lastName&gt;&lt;/author&gt;&lt;author&gt;&lt;lastName&gt;LACTATE study group&lt;/lastName&gt;&lt;/author&gt;&lt;/authors&gt;&lt;/publication&gt;&lt;publication&gt;&lt;volume&gt;345&lt;/volume&gt;&lt;publication_date&gt;99200111081200000000222000&lt;/publication_date&gt;&lt;number&gt;19&lt;/number&gt;&lt;doi&gt;10.1056/NEJMoa010307&lt;/doi&gt;&lt;startpage&gt;1368&lt;/startpage&gt;&lt;title&gt;Early Goal-Directed Therapy in the Treatment of Severe Sepsis and Septic Shock&lt;/title&gt;&lt;uuid&gt;AB1ADDCA-0B35-4301-B55F-03E0D3ECC11A&lt;/uuid&gt;&lt;subtype&gt;400&lt;/subtype&gt;&lt;endpage&gt;1377&lt;/endpage&gt;&lt;type&gt;400&lt;/type&gt;&lt;url&gt;http://www.nejm.org/doi/abs/10.1056/NEJMoa010307&lt;/url&gt;&lt;bundle&gt;&lt;publication&gt;&lt;title&gt;New England Journal of Medicine&lt;/title&gt;&lt;type&gt;-100&lt;/type&gt;&lt;subtype&gt;-100&lt;/subtype&gt;&lt;uuid&gt;15B7AF6D-3737-401C-8AF0-9A146BBB2ECF&lt;/uuid&gt;&lt;/publication&gt;&lt;/bundle&gt;&lt;authors&gt;&lt;author&gt;&lt;firstName&gt;Emanuel&lt;/firstName&gt;&lt;lastName&gt;Rivers&lt;/lastName&gt;&lt;/author&gt;&lt;author&gt;&lt;firstName&gt;Bryant&lt;/firstName&gt;&lt;lastName&gt;Nguyen&lt;/lastName&gt;&lt;/author&gt;&lt;author&gt;&lt;firstName&gt;Suzanne&lt;/firstName&gt;&lt;lastName&gt;Havstad&lt;/lastName&gt;&lt;/author&gt;&lt;author&gt;&lt;firstName&gt;Julie&lt;/firstName&gt;&lt;lastName&gt;Ressler&lt;/lastName&gt;&lt;/author&gt;&lt;author&gt;&lt;firstName&gt;Alexandria&lt;/firstName&gt;&lt;lastName&gt;Muzzin&lt;/lastName&gt;&lt;/author&gt;&lt;author&gt;&lt;firstName&gt;Bernhard&lt;/firstName&gt;&lt;lastName&gt;Knoblich&lt;/lastName&gt;&lt;/author&gt;&lt;author&gt;&lt;firstName&gt;Edward&lt;/firstName&gt;&lt;lastName&gt;Peterson&lt;/lastName&gt;&lt;/author&gt;&lt;author&gt;&lt;firstName&gt;Michael&lt;/firstName&gt;&lt;lastName&gt;Tomlanovich&lt;/lastName&gt;&lt;/author&gt;&lt;/authors&gt;&lt;/publication&gt;&lt;/publications&gt;&lt;cites&gt;&lt;/cites&gt;&lt;/citation&gt;</w:instrText>
      </w:r>
      <w:r w:rsidR="006E7CBC">
        <w:rPr>
          <w:rFonts w:ascii="Book Antiqua" w:hAnsi="Book Antiqua"/>
          <w:sz w:val="24"/>
          <w:szCs w:val="24"/>
        </w:rPr>
        <w:fldChar w:fldCharType="separate"/>
      </w:r>
      <w:r w:rsidR="001771CD">
        <w:rPr>
          <w:rFonts w:ascii="Book Antiqua" w:hAnsi="Book Antiqua" w:cs="Book Antiqua"/>
          <w:sz w:val="24"/>
          <w:szCs w:val="24"/>
          <w:vertAlign w:val="superscript"/>
          <w:lang w:val="fr-FR"/>
        </w:rPr>
        <w:t>[10-14]</w:t>
      </w:r>
      <w:r w:rsidR="006E7CBC">
        <w:rPr>
          <w:rFonts w:ascii="Book Antiqua" w:hAnsi="Book Antiqua"/>
          <w:sz w:val="24"/>
          <w:szCs w:val="24"/>
        </w:rPr>
        <w:fldChar w:fldCharType="end"/>
      </w:r>
      <w:r w:rsidR="008E3B2C">
        <w:rPr>
          <w:rFonts w:ascii="Book Antiqua" w:hAnsi="Book Antiqua"/>
          <w:sz w:val="24"/>
          <w:szCs w:val="24"/>
        </w:rPr>
        <w:t>.</w:t>
      </w:r>
      <w:r w:rsidRPr="00383945">
        <w:rPr>
          <w:rFonts w:ascii="Book Antiqua" w:hAnsi="Book Antiqua"/>
          <w:sz w:val="24"/>
          <w:szCs w:val="24"/>
        </w:rPr>
        <w:t xml:space="preserve"> </w:t>
      </w:r>
      <w:r w:rsidR="00E00D42" w:rsidRPr="00383945">
        <w:rPr>
          <w:rFonts w:ascii="Book Antiqua" w:hAnsi="Book Antiqua"/>
          <w:sz w:val="24"/>
          <w:szCs w:val="24"/>
        </w:rPr>
        <w:t xml:space="preserve">Because of </w:t>
      </w:r>
      <w:r w:rsidRPr="00383945">
        <w:rPr>
          <w:rFonts w:ascii="Book Antiqua" w:hAnsi="Book Antiqua"/>
          <w:sz w:val="24"/>
          <w:szCs w:val="24"/>
        </w:rPr>
        <w:t xml:space="preserve">potential adverse effects, fluid resuscitation should </w:t>
      </w:r>
      <w:r w:rsidR="00E00D42" w:rsidRPr="00383945">
        <w:rPr>
          <w:rFonts w:ascii="Book Antiqua" w:hAnsi="Book Antiqua"/>
          <w:sz w:val="24"/>
          <w:szCs w:val="24"/>
        </w:rPr>
        <w:t xml:space="preserve">therefore </w:t>
      </w:r>
      <w:r w:rsidRPr="00383945">
        <w:rPr>
          <w:rFonts w:ascii="Book Antiqua" w:hAnsi="Book Antiqua"/>
          <w:sz w:val="24"/>
          <w:szCs w:val="24"/>
        </w:rPr>
        <w:t xml:space="preserve">be cautiously administered </w:t>
      </w:r>
      <w:r w:rsidR="00E00D42" w:rsidRPr="00383945">
        <w:rPr>
          <w:rFonts w:ascii="Book Antiqua" w:hAnsi="Book Antiqua"/>
          <w:sz w:val="24"/>
          <w:szCs w:val="24"/>
        </w:rPr>
        <w:t xml:space="preserve">in accordance </w:t>
      </w:r>
      <w:r w:rsidR="00D82C2A" w:rsidRPr="00383945">
        <w:rPr>
          <w:rFonts w:ascii="Book Antiqua" w:hAnsi="Book Antiqua"/>
          <w:sz w:val="24"/>
          <w:szCs w:val="24"/>
        </w:rPr>
        <w:t>with</w:t>
      </w:r>
      <w:r w:rsidRPr="00383945">
        <w:rPr>
          <w:rFonts w:ascii="Book Antiqua" w:hAnsi="Book Antiqua"/>
          <w:sz w:val="24"/>
          <w:szCs w:val="24"/>
        </w:rPr>
        <w:t xml:space="preserve"> </w:t>
      </w:r>
      <w:r w:rsidR="00D82C2A" w:rsidRPr="00383945">
        <w:rPr>
          <w:rFonts w:ascii="Book Antiqua" w:hAnsi="Book Antiqua"/>
          <w:sz w:val="24"/>
          <w:szCs w:val="24"/>
        </w:rPr>
        <w:t>relevant</w:t>
      </w:r>
      <w:r w:rsidR="00E00D42" w:rsidRPr="00383945">
        <w:rPr>
          <w:rFonts w:ascii="Book Antiqua" w:hAnsi="Book Antiqua"/>
          <w:sz w:val="24"/>
          <w:szCs w:val="24"/>
        </w:rPr>
        <w:t xml:space="preserve"> evidence</w:t>
      </w:r>
      <w:r w:rsidRPr="00383945">
        <w:rPr>
          <w:rFonts w:ascii="Book Antiqua" w:hAnsi="Book Antiqua"/>
          <w:sz w:val="24"/>
          <w:szCs w:val="24"/>
        </w:rPr>
        <w:t xml:space="preserve">. </w:t>
      </w:r>
    </w:p>
    <w:p w:rsidR="00410CDE" w:rsidRPr="00383945" w:rsidRDefault="00410CDE" w:rsidP="00CF388F">
      <w:pPr>
        <w:spacing w:line="360" w:lineRule="auto"/>
        <w:jc w:val="both"/>
        <w:rPr>
          <w:rFonts w:ascii="Book Antiqua" w:hAnsi="Book Antiqua"/>
          <w:b/>
          <w:sz w:val="24"/>
          <w:szCs w:val="24"/>
        </w:rPr>
      </w:pPr>
    </w:p>
    <w:p w:rsidR="00A646BF" w:rsidRPr="00CF388F" w:rsidRDefault="00CF388F" w:rsidP="00CF388F">
      <w:pPr>
        <w:spacing w:line="360" w:lineRule="auto"/>
        <w:jc w:val="both"/>
        <w:rPr>
          <w:rFonts w:ascii="Book Antiqua" w:eastAsia="宋体" w:hAnsi="Book Antiqua"/>
          <w:b/>
          <w:sz w:val="24"/>
          <w:szCs w:val="24"/>
          <w:lang w:eastAsia="zh-CN"/>
        </w:rPr>
      </w:pPr>
      <w:r w:rsidRPr="00383945">
        <w:rPr>
          <w:rFonts w:ascii="Book Antiqua" w:hAnsi="Book Antiqua"/>
          <w:b/>
          <w:sz w:val="24"/>
          <w:szCs w:val="24"/>
        </w:rPr>
        <w:t>OPTIMIZING FLUID RESUSCITATION IN ACUTE PANCREATITIS: WHAT IS RECOMMENDED? WHAT IS CURRENTLY DONE?</w:t>
      </w:r>
    </w:p>
    <w:p w:rsidR="00A646BF" w:rsidRPr="00383945" w:rsidRDefault="00A646BF" w:rsidP="00CF388F">
      <w:pPr>
        <w:spacing w:line="360" w:lineRule="auto"/>
        <w:jc w:val="both"/>
        <w:rPr>
          <w:rFonts w:ascii="Book Antiqua" w:hAnsi="Book Antiqua"/>
          <w:sz w:val="24"/>
          <w:szCs w:val="24"/>
        </w:rPr>
      </w:pPr>
      <w:r w:rsidRPr="00383945">
        <w:rPr>
          <w:rFonts w:ascii="Book Antiqua" w:hAnsi="Book Antiqua"/>
          <w:sz w:val="24"/>
          <w:szCs w:val="24"/>
        </w:rPr>
        <w:t>When taking care of patients suffering from AP, it is strongly recommended to immediately assess hemodynamic status a</w:t>
      </w:r>
      <w:r w:rsidR="00CF388F">
        <w:rPr>
          <w:rFonts w:ascii="Book Antiqua" w:hAnsi="Book Antiqua"/>
          <w:sz w:val="24"/>
          <w:szCs w:val="24"/>
        </w:rPr>
        <w:t>nd begin resuscitative measures</w:t>
      </w:r>
      <w:r w:rsidR="006E7CBC" w:rsidRPr="008E3B2C">
        <w:rPr>
          <w:rFonts w:ascii="Book Antiqua" w:hAnsi="Book Antiqua"/>
          <w:sz w:val="24"/>
          <w:szCs w:val="24"/>
        </w:rPr>
        <w:fldChar w:fldCharType="begin"/>
      </w:r>
      <w:r w:rsidR="008D5252">
        <w:rPr>
          <w:rFonts w:ascii="Book Antiqua" w:hAnsi="Book Antiqua"/>
          <w:sz w:val="24"/>
          <w:szCs w:val="24"/>
        </w:rPr>
        <w:instrText xml:space="preserve"> ADDIN PAPERS2_CITATIONS &lt;citation&gt;&lt;uuid&gt;A126F92E-9CBE-483D-A25D-22AB504DD1AF&lt;/uuid&gt;&lt;priority&gt;12&lt;/priority&gt;&lt;publications&gt;&lt;publication&gt;&lt;uuid&gt;671B3BFB-096F-43B7-8B1F-6F90CCC5A9A4&lt;/uuid&gt;&lt;volume&gt;108&lt;/volume&gt;&lt;doi&gt;10.1038/ajg.2013.218&lt;/doi&gt;&lt;startpage&gt;1400&lt;/startpage&gt;&lt;publication_date&gt;99201307301200000000222000&lt;/publication_date&gt;&lt;url&gt;http://dx.doi.org/10.1038/ajg.2013.218&lt;/url&gt;&lt;type&gt;400&lt;/type&gt;&lt;title&gt;American College of Gastroenterology Guideline: Management of Acute Pancreatitis&lt;/title&gt;&lt;publisher&gt;Nature Publishing Group&lt;/publisher&gt;&lt;number&gt;9&lt;/number&gt;&lt;subtype&gt;400&lt;/subtype&gt;&lt;endpage&gt;1415&lt;/endpage&gt;&lt;bundle&gt;&lt;publication&gt;&lt;publisher&gt;Nature Publishing Group&lt;/publisher&gt;&lt;title&gt;The American journal of gastroenterology&lt;/title&gt;&lt;type&gt;-100&lt;/type&gt;&lt;subtype&gt;-100&lt;/subtype&gt;&lt;uuid&gt;9F418E9C-55D9-4919-AAC7-9124C59DF98B&lt;/uuid&gt;&lt;/publication&gt;&lt;/bundle&gt;&lt;authors&gt;&lt;author&gt;&lt;firstName&gt;Scott&lt;/firstName&gt;&lt;lastName&gt;Tenner&lt;/lastName&gt;&lt;/author&gt;&lt;author&gt;&lt;firstName&gt;John&lt;/firstName&gt;&lt;lastName&gt;Baillie&lt;/lastName&gt;&lt;/author&gt;&lt;author&gt;&lt;firstName&gt;John&lt;/firstName&gt;&lt;lastName&gt;DeWitt&lt;/lastName&gt;&lt;/author&gt;&lt;author&gt;&lt;firstName&gt;Santhi&lt;/firstName&gt;&lt;middleNames&gt;Swaroop&lt;/middleNames&gt;&lt;lastName&gt;Vege&lt;/lastName&gt;&lt;/author&gt;&lt;/authors&gt;&lt;/publication&gt;&lt;/publications&gt;&lt;cites&gt;&lt;/cites&gt;&lt;/citation&gt;</w:instrText>
      </w:r>
      <w:r w:rsidR="006E7CBC" w:rsidRPr="008E3B2C">
        <w:rPr>
          <w:rFonts w:ascii="Book Antiqua" w:hAnsi="Book Antiqua"/>
          <w:sz w:val="24"/>
          <w:szCs w:val="24"/>
        </w:rPr>
        <w:fldChar w:fldCharType="separate"/>
      </w:r>
      <w:r w:rsidR="00FD7042" w:rsidRPr="00383945">
        <w:rPr>
          <w:rFonts w:ascii="Book Antiqua" w:hAnsi="Book Antiqua" w:cs="Cambria"/>
          <w:sz w:val="24"/>
          <w:szCs w:val="24"/>
          <w:vertAlign w:val="superscript"/>
          <w:lang w:val="fr-FR"/>
        </w:rPr>
        <w:t>[15]</w:t>
      </w:r>
      <w:r w:rsidR="006E7CBC" w:rsidRPr="008E3B2C">
        <w:rPr>
          <w:rFonts w:ascii="Book Antiqua" w:hAnsi="Book Antiqua"/>
          <w:sz w:val="24"/>
          <w:szCs w:val="24"/>
        </w:rPr>
        <w:fldChar w:fldCharType="end"/>
      </w:r>
      <w:r w:rsidRPr="00383945">
        <w:rPr>
          <w:rFonts w:ascii="Book Antiqua" w:hAnsi="Book Antiqua"/>
          <w:sz w:val="24"/>
          <w:szCs w:val="24"/>
        </w:rPr>
        <w:t>. Early and aggressive fluid resuscitation is usually recommended and seems to</w:t>
      </w:r>
      <w:r w:rsidR="00CF388F">
        <w:rPr>
          <w:rFonts w:ascii="Book Antiqua" w:hAnsi="Book Antiqua"/>
          <w:sz w:val="24"/>
          <w:szCs w:val="24"/>
        </w:rPr>
        <w:t xml:space="preserve"> reduce morbidity and mortality</w:t>
      </w:r>
      <w:r w:rsidR="006E7CBC">
        <w:rPr>
          <w:rFonts w:ascii="Book Antiqua" w:hAnsi="Book Antiqua"/>
          <w:sz w:val="24"/>
          <w:szCs w:val="24"/>
        </w:rPr>
        <w:fldChar w:fldCharType="begin"/>
      </w:r>
      <w:r w:rsidR="008D5252">
        <w:rPr>
          <w:rFonts w:ascii="Book Antiqua" w:hAnsi="Book Antiqua"/>
          <w:sz w:val="24"/>
          <w:szCs w:val="24"/>
        </w:rPr>
        <w:instrText xml:space="preserve"> ADDIN PAPERS2_CITATIONS &lt;citation&gt;&lt;uuid&gt;3626D183-FFE7-4B3C-8DA0-441DDEEBA6DE&lt;/uuid&gt;&lt;priority&gt;13&lt;/priority&gt;&lt;publications&gt;&lt;publication&gt;&lt;uuid&gt;671B3BFB-096F-43B7-8B1F-6F90CCC5A9A4&lt;/uuid&gt;&lt;volume&gt;108&lt;/volume&gt;&lt;doi&gt;10.1038/ajg.2013.218&lt;/doi&gt;&lt;startpage&gt;1400&lt;/startpage&gt;&lt;publication_date&gt;99201307301200000000222000&lt;/publication_date&gt;&lt;url&gt;http://dx.doi.org/10.1038/ajg.2013.218&lt;/url&gt;&lt;type&gt;400&lt;/type&gt;&lt;title&gt;American College of Gastroenterology Guideline: Management of Acute Pancreatitis&lt;/title&gt;&lt;publisher&gt;Nature Publishing Group&lt;/publisher&gt;&lt;number&gt;9&lt;/number&gt;&lt;subtype&gt;400&lt;/subtype&gt;&lt;endpage&gt;1415&lt;/endpage&gt;&lt;bundle&gt;&lt;publication&gt;&lt;publisher&gt;Nature Publishing Group&lt;/publisher&gt;&lt;title&gt;The American journal of gastroenterology&lt;/title&gt;&lt;type&gt;-100&lt;/type&gt;&lt;subtype&gt;-100&lt;/subtype&gt;&lt;uuid&gt;9F418E9C-55D9-4919-AAC7-9124C59DF98B&lt;/uuid&gt;&lt;/publication&gt;&lt;/bundle&gt;&lt;authors&gt;&lt;author&gt;&lt;firstName&gt;Scott&lt;/firstName&gt;&lt;lastName&gt;Tenner&lt;/lastName&gt;&lt;/author&gt;&lt;author&gt;&lt;firstName&gt;John&lt;/firstName&gt;&lt;lastName&gt;Baillie&lt;/lastName&gt;&lt;/author&gt;&lt;author&gt;&lt;firstName&gt;John&lt;/firstName&gt;&lt;lastName&gt;DeWitt&lt;/lastName&gt;&lt;/author&gt;&lt;author&gt;&lt;firstName&gt;Santhi&lt;/firstName&gt;&lt;middleNames&gt;Swaroop&lt;/middleNames&gt;&lt;lastName&gt;Vege&lt;/lastName&gt;&lt;/author&gt;&lt;/authors&gt;&lt;/publication&gt;&lt;publication&gt;&lt;uuid&gt;1CA13DD5-1D2C-4AFB-9948-A4BA24B88096&lt;/uuid&gt;&lt;volume&gt;9&lt;/volume&gt;&lt;doi&gt;10.1016/j.cgh.2011.03.032&lt;/doi&gt;&lt;startpage&gt;705&lt;/startpage&gt;&lt;publication_date&gt;99201108011200000000222000&lt;/publication_date&gt;&lt;url&gt;http://dx.doi.org/10.1016/j.cgh.2011.03.032&lt;/url&gt;&lt;type&gt;400&lt;/type&gt;&lt;title&gt;Early Fluid Resuscitation Reduces Morbidity Among Patients With Acute Pancreatitis&lt;/title&gt;&lt;publisher&gt;Elsevier Inc.&lt;/publisher&gt;&lt;number&gt;8&lt;/number&gt;&lt;subtype&gt;400&lt;/subtype&gt;&lt;endpage&gt;709&lt;/endpage&gt;&lt;bundle&gt;&lt;publication&gt;&lt;publisher&gt;Elsevier Inc.&lt;/publisher&gt;&lt;title&gt;YJCGH&lt;/title&gt;&lt;type&gt;-100&lt;/type&gt;&lt;subtype&gt;-100&lt;/subtype&gt;&lt;uuid&gt;BFA30D9E-9C76-4ABD-BF3D-525A451C429D&lt;/uuid&gt;&lt;/publication&gt;&lt;/bundle&gt;&lt;authors&gt;&lt;author&gt;&lt;firstName&gt;M&lt;/firstName&gt;&lt;middleNames&gt;G&lt;/middleNames&gt;&lt;lastName&gt;Warndorf&lt;/lastName&gt;&lt;/author&gt;&lt;author&gt;&lt;firstName&gt;J&lt;/firstName&gt;&lt;middleNames&gt;T&lt;/middleNames&gt;&lt;lastName&gt;Kurtzman&lt;/lastName&gt;&lt;/author&gt;&lt;author&gt;&lt;firstName&gt;M&lt;/firstName&gt;&lt;middleNames&gt;J&lt;/middleNames&gt;&lt;lastName&gt;Bartel&lt;/lastName&gt;&lt;/author&gt;&lt;author&gt;&lt;firstName&gt;M&lt;/firstName&gt;&lt;lastName&gt;Cox&lt;/lastName&gt;&lt;/author&gt;&lt;author&gt;&lt;firstName&gt;T&lt;/firstName&gt;&lt;lastName&gt;Mackenzie&lt;/lastName&gt;&lt;/author&gt;&lt;author&gt;&lt;firstName&gt;S&lt;/firstName&gt;&lt;lastName&gt;Robinson&lt;/lastName&gt;&lt;/author&gt;&lt;author&gt;&lt;firstName&gt;P&lt;/firstName&gt;&lt;middleNames&gt;R&lt;/middleNames&gt;&lt;lastName&gt;Burchard&lt;/lastName&gt;&lt;/author&gt;&lt;author&gt;&lt;firstName&gt;S&lt;/firstName&gt;&lt;middleNames&gt;R&lt;/middleNames&gt;&lt;lastName&gt;Gordon&lt;/lastName&gt;&lt;/author&gt;&lt;author&gt;&lt;firstName&gt;T&lt;/firstName&gt;&lt;middleNames&gt;B&lt;/middleNames&gt;&lt;lastName&gt;Gardner&lt;/lastName&gt;&lt;/author&gt;&lt;/authors&gt;&lt;/publication&gt;&lt;publication&gt;&lt;uuid&gt;09181C1B-42F6-44B8-AC58-27034973713B&lt;/uuid&gt;&lt;volume&gt;144&lt;/volume&gt;&lt;doi&gt;10.1053/j.gastro.2013.01.068&lt;/doi&gt;&lt;startpage&gt;1252&lt;/startpage&gt;&lt;publication_date&gt;99201305011200000000222000&lt;/publication_date&gt;&lt;url&gt;http://dx.doi.org/10.1053/j.gastro.2013.01.068&lt;/url&gt;&lt;type&gt;400&lt;/type&gt;&lt;title&gt;The Epidemiology of Pancreatitis and Pancreatic Cancer&lt;/title&gt;&lt;publisher&gt;Elsevier Inc.&lt;/publisher&gt;&lt;number&gt;6&lt;/number&gt;&lt;subtype&gt;400&lt;/subtype&gt;&lt;endpage&gt;1261&lt;/endpage&gt;&lt;bundle&gt;&lt;publication&gt;&lt;publisher&gt;Elsevier Inc.&lt;/publisher&gt;&lt;title&gt;Gastroenterology&lt;/title&gt;&lt;type&gt;-100&lt;/type&gt;&lt;subtype&gt;-100&lt;/subtype&gt;&lt;uuid&gt;E3DE8EF8-E39D-4194-A176-2943C90AAA66&lt;/uuid&gt;&lt;/publication&gt;&lt;/bundle&gt;&lt;authors&gt;&lt;author&gt;&lt;firstName&gt;D&lt;/firstName&gt;&lt;lastName&gt;Yadav&lt;/lastName&gt;&lt;/author&gt;&lt;author&gt;&lt;firstName&gt;A&lt;/firstName&gt;&lt;middleNames&gt;B&lt;/middleNames&gt;&lt;lastName&gt;Lowenfels&lt;/lastName&gt;&lt;/author&gt;&lt;/authors&gt;&lt;/publication&gt;&lt;publication&gt;&lt;uuid&gt;86AF0AFB-031C-4766-862E-67950C15BA04&lt;/uuid&gt;&lt;volume&gt;40&lt;/volume&gt;&lt;doi&gt;10.1097/MPA.0b013e318215368d&lt;/doi&gt;&lt;startpage&gt;547&lt;/startpage&gt;&lt;publication_date&gt;99201105001200000000220000&lt;/publication_date&gt;&lt;url&gt;http://eutils.ncbi.nlm.nih.gov/entrez/eutils/elink.fcgi?dbfrom=pubmed&amp;amp;id=21499208&amp;amp;retmode=ref&amp;amp;cmd=prlinks&lt;/url&gt;&lt;type&gt;400&lt;/type&gt;&lt;title&gt;Decreased mortality in acute pancreatitis related to early aggressive hydration.&lt;/title&gt;&lt;institution&gt;Division of Gastroenterology, Department of Medicine, Maimonides Medical Center, State University of New York-Health Sciences Center, Brooklyn, NY 11235, USA.&lt;/institution&gt;&lt;number&gt;4&lt;/number&gt;&lt;subtype&gt;400&lt;/subtype&gt;&lt;endpage&gt;550&lt;/endpage&gt;&lt;bundle&gt;&lt;publication&gt;&lt;title&gt;Pancreas&lt;/title&gt;&lt;type&gt;-100&lt;/type&gt;&lt;subtype&gt;-100&lt;/subtype&gt;&lt;uuid&gt;876C47D3-9981-46B7-953A-5784B5E9F443&lt;/uuid&gt;&lt;/publication&gt;&lt;/bundle&gt;&lt;authors&gt;&lt;author&gt;&lt;firstName&gt;Ian&lt;/firstName&gt;&lt;lastName&gt;Wall&lt;/lastName&gt;&lt;/author&gt;&lt;author&gt;&lt;firstName&gt;Nison&lt;/firstName&gt;&lt;lastName&gt;Badalov&lt;/lastName&gt;&lt;/author&gt;&lt;author&gt;&lt;firstName&gt;Robin&lt;/firstName&gt;&lt;lastName&gt;Baradarian&lt;/lastName&gt;&lt;/author&gt;&lt;author&gt;&lt;firstName&gt;Kadirawel&lt;/firstName&gt;&lt;lastName&gt;Iswara&lt;/lastName&gt;&lt;/author&gt;&lt;author&gt;&lt;firstName&gt;Jian&lt;/firstName&gt;&lt;middleNames&gt;Jun&lt;/middleNames&gt;&lt;lastName&gt;Li&lt;/lastName&gt;&lt;/author&gt;&lt;author&gt;&lt;firstName&gt;Scott&lt;/firstName&gt;&lt;lastName&gt;Tenner&lt;/lastName&gt;&lt;/author&gt;&lt;/authors&gt;&lt;/publication&gt;&lt;publication&gt;&lt;uuid&gt;93D1B72D-D26E-4A30-8B9F-9564FD1E3B19&lt;/uuid&gt;&lt;volume&gt;143&lt;/volume&gt;&lt;accepted_date&gt;99201208011200000000222000&lt;/accepted_date&gt;&lt;doi&gt;10.1053/j.gastro.2012.08.002&lt;/doi&gt;&lt;startpage&gt;1179&lt;/startpage&gt;&lt;revision_date&gt;99201207101200000000222000&lt;/revision_date&gt;&lt;publication_date&gt;99201210311200000000222000&lt;/publication_date&gt;&lt;url&gt;http://eutils.ncbi.nlm.nih.gov/entrez/eutils/elink.fcgi?dbfrom=pubmed&amp;amp;id=22885331&amp;amp;retmode=ref&amp;amp;cmd=prlinks&lt;/url&gt;&lt;type&gt;400&lt;/type&gt;&lt;title&gt;Burden of gastrointestinal disease in the United States: 2012 update.&lt;/title&gt;&lt;submission_date&gt;99201204221200000000222000&lt;/submission_date&gt;&lt;number&gt;5&lt;/number&gt;&lt;institution&gt;University of North Carolina School of Medicine, Chapel Hill, North Carolina 27599-7080, USA.&lt;/institution&gt;&lt;subtype&gt;400&lt;/subtype&gt;&lt;endpage&gt;11e3&lt;/endpage&gt;&lt;bundle&gt;&lt;publication&gt;&lt;publisher&gt;Elsevier Inc.&lt;/publisher&gt;&lt;title&gt;Gastroenterology&lt;/title&gt;&lt;type&gt;-100&lt;/type&gt;&lt;subtype&gt;-100&lt;/subtype&gt;&lt;uuid&gt;E3DE8EF8-E39D-4194-A176-2943C90AAA66&lt;/uuid&gt;&lt;/publication&gt;&lt;/bundle&gt;&lt;authors&gt;&lt;author&gt;&lt;firstName&gt;Anne&lt;/firstName&gt;&lt;middleNames&gt;F&lt;/middleNames&gt;&lt;lastName&gt;Peery&lt;/lastName&gt;&lt;/author&gt;&lt;author&gt;&lt;firstName&gt;Evan&lt;/firstName&gt;&lt;middleNames&gt;S&lt;/middleNames&gt;&lt;lastName&gt;Dellon&lt;/lastName&gt;&lt;/author&gt;&lt;author&gt;&lt;firstName&gt;Jennifer&lt;/firstName&gt;&lt;lastName&gt;Lund&lt;/lastName&gt;&lt;/author&gt;&lt;author&gt;&lt;firstName&gt;Seth&lt;/firstName&gt;&lt;middleNames&gt;D&lt;/middleNames&gt;&lt;lastName&gt;Crockett&lt;/lastName&gt;&lt;/author&gt;&lt;author&gt;&lt;firstName&gt;Christopher&lt;/firstName&gt;&lt;middleNames&gt;E&lt;/middleNames&gt;&lt;lastName&gt;McGowan&lt;/lastName&gt;&lt;/author&gt;&lt;author&gt;&lt;firstName&gt;William&lt;/firstName&gt;&lt;middleNames&gt;J&lt;/middleNames&gt;&lt;lastName&gt;Bulsiewicz&lt;/lastName&gt;&lt;/author&gt;&lt;author&gt;&lt;firstName&gt;Lisa&lt;/firstName&gt;&lt;middleNames&gt;M&lt;/middleNames&gt;&lt;lastName&gt;Gangarosa&lt;/lastName&gt;&lt;/author&gt;&lt;author&gt;&lt;firstName&gt;Michelle&lt;/firstName&gt;&lt;middleNames&gt;T&lt;/middleNames&gt;&lt;lastName&gt;Thiny&lt;/lastName&gt;&lt;/author&gt;&lt;author&gt;&lt;firstName&gt;Karyn&lt;/firstName&gt;&lt;lastName&gt;Stizenberg&lt;/lastName&gt;&lt;/author&gt;&lt;author&gt;&lt;firstName&gt;Douglas&lt;/firstName&gt;&lt;middleNames&gt;R&lt;/middleNames&gt;&lt;lastName&gt;Morgan&lt;/lastName&gt;&lt;/author&gt;&lt;author&gt;&lt;firstName&gt;Yehuda&lt;/firstName&gt;&lt;lastName&gt;Ringel&lt;/lastName&gt;&lt;/author&gt;&lt;author&gt;&lt;firstName&gt;Hannah&lt;/firstName&gt;&lt;middleNames&gt;P&lt;/middleNames&gt;&lt;lastName&gt;Kim&lt;/lastName&gt;&lt;/author&gt;&lt;author&gt;&lt;firstName&gt;Marco&lt;/firstName&gt;&lt;middleNames&gt;Dacosta&lt;/middleNames&gt;&lt;lastName&gt;Dibonaventura&lt;/lastName&gt;&lt;/author&gt;&lt;author&gt;&lt;firstName&gt;Charlotte&lt;/firstName&gt;&lt;middleNames&gt;F&lt;/middleNames&gt;&lt;lastName&gt;Carroll&lt;/lastName&gt;&lt;/author&gt;&lt;author&gt;&lt;firstName&gt;Jeffery&lt;/firstName&gt;&lt;middleNames&gt;K&lt;/middleNames&gt;&lt;lastName&gt;Allen&lt;/lastName&gt;&lt;/author&gt;&lt;author&gt;&lt;firstName&gt;Suzanne&lt;/firstName&gt;&lt;middleNames&gt;F&lt;/middleNames&gt;&lt;lastName&gt;Cook&lt;/lastName&gt;&lt;/author&gt;&lt;author&gt;&lt;firstName&gt;Robert&lt;/firstName&gt;&lt;middleNames&gt;S&lt;/middleNames&gt;&lt;lastName&gt;Sandler&lt;/lastName&gt;&lt;/author&gt;&lt;author&gt;&lt;firstName&gt;Michael&lt;/firstName&gt;&lt;middleNames&gt;D&lt;/middleNames&gt;&lt;lastName&gt;Kappelman&lt;/lastName&gt;&lt;/author&gt;&lt;author&gt;&lt;firstName&gt;Nicholas&lt;/firstName&gt;&lt;middleNames&gt;J&lt;/middleNames&gt;&lt;lastName&gt;Shaheen&lt;/lastName&gt;&lt;/author&gt;&lt;/authors&gt;&lt;/publication&gt;&lt;publication&gt;&lt;uuid&gt;A339115B-AADA-4546-A46A-63BC60E38B6B&lt;/uuid&gt;&lt;volume&gt;93&lt;/volume&gt;&lt;doi&gt;10.1111/j.1572-0241.1998.00608.x&lt;/doi&gt;&lt;startpage&gt;2130&lt;/startpage&gt;&lt;publication_date&gt;99199811001200000000220000&lt;/publication_date&gt;&lt;url&gt;http://eutils.ncbi.nlm.nih.gov/entrez/eutils/elink.fcgi?dbfrom=pubmed&amp;amp;id=9820385&amp;amp;retmode=ref&amp;amp;cmd=prlinks&lt;/url&gt;&lt;type&gt;400&lt;/type&gt;&lt;title&gt;Hemoconcentration as an early risk factor for necrotizing pancreatitis.&lt;/title&gt;&lt;institution&gt;Center for Pancreatic Disease, Brigham and Women's Hospital, Harvard Medical School, Boston, Massachusetts 02115, USA.&lt;/institution&gt;&lt;number&gt;11&lt;/number&gt;&lt;subtype&gt;400&lt;/subtype&gt;&lt;endpage&gt;2134&lt;/endpage&gt;&lt;bundle&gt;&lt;publication&gt;&lt;publisher&gt;Nature Publishing Group&lt;/publisher&gt;&lt;title&gt;The American journal of gastroenterology&lt;/title&gt;&lt;type&gt;-100&lt;/type&gt;&lt;subtype&gt;-100&lt;/subtype&gt;&lt;uuid&gt;9F418E9C-55D9-4919-AAC7-9124C59DF98B&lt;/uuid&gt;&lt;/publication&gt;&lt;/bundle&gt;&lt;authors&gt;&lt;author&gt;&lt;firstName&gt;J&lt;/firstName&gt;&lt;middleNames&gt;D&lt;/middleNames&gt;&lt;lastName&gt;Baillargeon&lt;/lastName&gt;&lt;/author&gt;&lt;author&gt;&lt;firstName&gt;J&lt;/firstName&gt;&lt;lastName&gt;Orav&lt;/lastName&gt;&lt;/author&gt;&lt;author&gt;&lt;firstName&gt;V&lt;/firstName&gt;&lt;lastName&gt;Ramagopal&lt;/lastName&gt;&lt;/author&gt;&lt;author&gt;&lt;firstName&gt;S&lt;/firstName&gt;&lt;middleNames&gt;M&lt;/middleNames&gt;&lt;lastName&gt;Tenner&lt;/lastName&gt;&lt;/author&gt;&lt;author&gt;&lt;firstName&gt;P&lt;/firstName&gt;&lt;middleNames&gt;A&lt;/middleNames&gt;&lt;lastName&gt;Banks&lt;/lastName&gt;&lt;/author&gt;&lt;/authors&gt;&lt;/publication&gt;&lt;/publications&gt;&lt;cites&gt;&lt;/cites&gt;&lt;/citation&gt;</w:instrText>
      </w:r>
      <w:r w:rsidR="006E7CBC">
        <w:rPr>
          <w:rFonts w:ascii="Book Antiqua" w:hAnsi="Book Antiqua"/>
          <w:sz w:val="24"/>
          <w:szCs w:val="24"/>
        </w:rPr>
        <w:fldChar w:fldCharType="separate"/>
      </w:r>
      <w:r w:rsidR="001771CD">
        <w:rPr>
          <w:rFonts w:ascii="Book Antiqua" w:hAnsi="Book Antiqua" w:cs="Book Antiqua"/>
          <w:sz w:val="24"/>
          <w:szCs w:val="24"/>
          <w:vertAlign w:val="superscript"/>
          <w:lang w:val="fr-FR"/>
        </w:rPr>
        <w:t>[1,15-19]</w:t>
      </w:r>
      <w:r w:rsidR="006E7CBC">
        <w:rPr>
          <w:rFonts w:ascii="Book Antiqua" w:hAnsi="Book Antiqua"/>
          <w:sz w:val="24"/>
          <w:szCs w:val="24"/>
        </w:rPr>
        <w:fldChar w:fldCharType="end"/>
      </w:r>
      <w:r w:rsidRPr="00383945">
        <w:rPr>
          <w:rFonts w:ascii="Book Antiqua" w:hAnsi="Book Antiqua"/>
          <w:sz w:val="24"/>
          <w:szCs w:val="24"/>
        </w:rPr>
        <w:t xml:space="preserve">. </w:t>
      </w:r>
    </w:p>
    <w:p w:rsidR="008D5252" w:rsidRDefault="00A646BF" w:rsidP="00CF388F">
      <w:pPr>
        <w:spacing w:line="360" w:lineRule="auto"/>
        <w:ind w:firstLineChars="200" w:firstLine="480"/>
        <w:jc w:val="both"/>
        <w:rPr>
          <w:rFonts w:ascii="Book Antiqua" w:hAnsi="Book Antiqua"/>
          <w:sz w:val="24"/>
          <w:szCs w:val="24"/>
        </w:rPr>
      </w:pPr>
      <w:r w:rsidRPr="00383945">
        <w:rPr>
          <w:rFonts w:ascii="Book Antiqua" w:hAnsi="Book Antiqua"/>
          <w:sz w:val="24"/>
          <w:szCs w:val="24"/>
        </w:rPr>
        <w:t>Early resuscitation refers mostly to fluid loading within the first 24 h of management</w:t>
      </w:r>
      <w:r w:rsidR="006E7CBC" w:rsidRPr="001B3257">
        <w:rPr>
          <w:rFonts w:ascii="Book Antiqua" w:hAnsi="Book Antiqua"/>
          <w:sz w:val="24"/>
          <w:szCs w:val="24"/>
        </w:rPr>
        <w:fldChar w:fldCharType="begin"/>
      </w:r>
      <w:r w:rsidR="008D5252">
        <w:rPr>
          <w:rFonts w:ascii="Book Antiqua" w:hAnsi="Book Antiqua"/>
          <w:sz w:val="24"/>
          <w:szCs w:val="24"/>
        </w:rPr>
        <w:instrText xml:space="preserve"> ADDIN PAPERS2_CITATIONS &lt;citation&gt;&lt;uuid&gt;F67D6BF6-1699-4CE9-9578-081F5FB7D2B5&lt;/uuid&gt;&lt;priority&gt;14&lt;/priority&gt;&lt;publications&gt;&lt;publication&gt;&lt;volume&gt;62&lt;/volume&gt;&lt;publication_date&gt;99201212071200000000222000&lt;/publication_date&gt;&lt;number&gt;1&lt;/number&gt;&lt;doi&gt;10.1136/gutjnl-2012-302779&lt;/doi&gt;&lt;startpage&gt;102&lt;/startpage&gt;&lt;title&gt;Classification of acute pancreatitis--2012: revision of the Atlanta classification and definitions by international consensus&lt;/title&gt;&lt;uuid&gt;8D5814C6-D59C-419F-AF62-A9D94F222573&lt;/uuid&gt;&lt;subtype&gt;400&lt;/subtype&gt;&lt;endpage&gt;111&lt;/endpage&gt;&lt;type&gt;400&lt;/type&gt;&lt;url&gt;http://gut.bmj.com/cgi/doi/10.1136/gutjnl-2012-302779&lt;/url&gt;&lt;bundle&gt;&lt;publication&gt;&lt;title&gt;Gut&lt;/title&gt;&lt;type&gt;-100&lt;/type&gt;&lt;subtype&gt;-100&lt;/subtype&gt;&lt;uuid&gt;6E53E1ED-A6F5-4E56-BFEA-35A5744A9006&lt;/uuid&gt;&lt;/publication&gt;&lt;/bundle&gt;&lt;authors&gt;&lt;author&gt;&lt;firstName&gt;P&lt;/firstName&gt;&lt;middleNames&gt;A&lt;/middleNames&gt;&lt;lastName&gt;Banks&lt;/lastName&gt;&lt;/author&gt;&lt;author&gt;&lt;firstName&gt;T&lt;/firstName&gt;&lt;middleNames&gt;L&lt;/middleNames&gt;&lt;lastName&gt;Bollen&lt;/lastName&gt;&lt;/author&gt;&lt;author&gt;&lt;firstName&gt;C&lt;/firstName&gt;&lt;lastName&gt;Dervenis&lt;/lastName&gt;&lt;/author&gt;&lt;author&gt;&lt;firstName&gt;H&lt;/firstName&gt;&lt;middleNames&gt;G&lt;/middleNames&gt;&lt;lastName&gt;Gooszen&lt;/lastName&gt;&lt;/author&gt;&lt;author&gt;&lt;firstName&gt;C&lt;/firstName&gt;&lt;middleNames&gt;D&lt;/middleNames&gt;&lt;lastName&gt;Johnson&lt;/lastName&gt;&lt;/author&gt;&lt;author&gt;&lt;firstName&gt;M&lt;/firstName&gt;&lt;middleNames&gt;G&lt;/middleNames&gt;&lt;lastName&gt;Sarr&lt;/lastName&gt;&lt;/author&gt;&lt;author&gt;&lt;firstName&gt;G&lt;/firstName&gt;&lt;middleNames&gt;G&lt;/middleNames&gt;&lt;lastName&gt;Tsiotos&lt;/lastName&gt;&lt;/author&gt;&lt;author&gt;&lt;firstName&gt;S&lt;/firstName&gt;&lt;middleNames&gt;S&lt;/middleNames&gt;&lt;lastName&gt;Vege&lt;/lastName&gt;&lt;/author&gt;&lt;author&gt;&lt;lastName&gt;Acute Pancreatitis Classification Working Group&lt;/lastName&gt;&lt;/author&gt;&lt;/authors&gt;&lt;/publication&gt;&lt;publication&gt;&lt;uuid&gt;90728700-6CF1-46B5-A072-0BA4E66A0BFF&lt;/uuid&gt;&lt;volume&gt;257&lt;/volume&gt;&lt;doi&gt;10.1097/SLA.0b013e31827773ff&lt;/doi&gt;&lt;subtitle&gt;Anybody</w:instrText>
      </w:r>
      <w:r w:rsidR="008D5252">
        <w:rPr>
          <w:rFonts w:ascii="Times New Roman" w:hAnsi="Times New Roman" w:cs="Times New Roman"/>
          <w:sz w:val="24"/>
          <w:szCs w:val="24"/>
        </w:rPr>
        <w:instrText>ʼ</w:instrText>
      </w:r>
      <w:r w:rsidR="008D5252">
        <w:rPr>
          <w:rFonts w:ascii="Book Antiqua" w:hAnsi="Book Antiqua"/>
          <w:sz w:val="24"/>
          <w:szCs w:val="24"/>
        </w:rPr>
        <w:instrText>s Guess&lt;/subtitle&gt;&lt;startpage&gt;182&lt;/startpage&gt;&lt;publication_date&gt;99201302001200000000220000&lt;/publication_date&gt;&lt;url&gt;http://content.wkhealth.com/linkback/openurl?sid=WKPTLP:landingpage&amp;amp;an=00000658-201302000-00003&lt;/url&gt;&lt;type&gt;400&lt;/type&gt;&lt;title&gt;Fluid therapy in acute pancreatitis: anybody's guess.&lt;/title&gt;&lt;institution&gt;Department of Surgery, School of Medicine, Faculty of Medical and Health Sciences, University of Auckland, Auckland, New Zealand.&lt;/institution&gt;&lt;number&gt;2&lt;/number&gt;&lt;subtype&gt;400&lt;/subtype&gt;&lt;endpage&gt;188&lt;/endpage&gt;&lt;bundle&gt;&lt;publication&gt;&lt;publisher&gt;Lippincott, Williams, and Wilkins&lt;/publisher&gt;&lt;title&gt;Annals of surgery&lt;/title&gt;&lt;type&gt;-100&lt;/type&gt;&lt;subtype&gt;-100&lt;/subtype&gt;&lt;uuid&gt;D9BD0C4E-C149-47EE-840E-E2272DDFD97C&lt;/uuid&gt;&lt;/publication&gt;&lt;/bundle&gt;&lt;authors&gt;&lt;author&gt;&lt;firstName&gt;Matthew&lt;/firstName&gt;&lt;middleNames&gt;D&lt;/middleNames&gt;&lt;lastName&gt;Haydock&lt;/lastName&gt;&lt;/author&gt;&lt;author&gt;&lt;firstName&gt;Anubhav&lt;/firstName&gt;&lt;lastName&gt;Mittal&lt;/lastName&gt;&lt;/author&gt;&lt;author&gt;&lt;firstName&gt;Heath&lt;/firstName&gt;&lt;middleNames&gt;R&lt;/middleNames&gt;&lt;lastName&gt;Wilms&lt;/lastName&gt;&lt;/author&gt;&lt;author&gt;&lt;firstName&gt;Anthony&lt;/firstName&gt;&lt;lastName&gt;Phillips&lt;/lastName&gt;&lt;/author&gt;&lt;author&gt;&lt;firstName&gt;Maxim&lt;/firstName&gt;&lt;middleNames&gt;S&lt;/middleNames&gt;&lt;lastName&gt;Petrov&lt;/lastName&gt;&lt;/author&gt;&lt;author&gt;&lt;firstName&gt;John&lt;/firstName&gt;&lt;middleNames&gt;A&lt;/middleNames&gt;&lt;lastName&gt;Windsor&lt;/lastName&gt;&lt;/author&gt;&lt;/authors&gt;&lt;/publication&gt;&lt;publication&gt;&lt;volume&gt;12&lt;/volume&gt;&lt;publication_date&gt;99201103001200000000220000&lt;/publication_date&gt;&lt;number&gt;2&lt;/number&gt;&lt;institution&gt;Department of Surgery, Royal Adelaide Hospital. Adelaide, South Australia, Australia.&lt;/institution&gt;&lt;startpage&gt;205&lt;/startpage&gt;&lt;title&gt;Fluid therapy in acute pancreatitis. A systematic review of literature.&lt;/title&gt;&lt;uuid&gt;9D1DC1FC-59CD-445C-897C-48FAC2F7293A&lt;/uuid&gt;&lt;subtype&gt;400&lt;/subtype&gt;&lt;endpage&gt;208&lt;/endpage&gt;&lt;type&gt;400&lt;/type&gt;&lt;url&gt;http://eutils.ncbi.nlm.nih.gov/entrez/eutils/elink.fcgi?dbfrom=pubmed&amp;amp;id=21386654&amp;amp;retmode=ref&amp;amp;cmd=prlinks&lt;/url&gt;&lt;bundle&gt;&lt;publication&gt;&lt;title&gt;JOP : Journal of the pancreas&lt;/title&gt;&lt;type&gt;-100&lt;/type&gt;&lt;subtype&gt;-100&lt;/subtype&gt;&lt;uuid&gt;26227D65-90CC-4868-B5E4-6AB6B15E8209&lt;/uuid&gt;&lt;/publication&gt;&lt;/bundle&gt;&lt;authors&gt;&lt;author&gt;&lt;firstName&gt;Nicholas&lt;/firstName&gt;&lt;middleNames&gt;S&lt;/middleNames&gt;&lt;lastName&gt;Solanki&lt;/lastName&gt;&lt;/author&gt;&lt;author&gt;&lt;firstName&gt;Savio&lt;/firstName&gt;&lt;middleNames&gt;George&lt;/middleNames&gt;&lt;lastName&gt;Barreto&lt;/lastName&gt;&lt;/author&gt;&lt;/authors&gt;&lt;/publication&gt;&lt;/publications&gt;&lt;cites&gt;&lt;/cites&gt;&lt;/citation&gt;</w:instrText>
      </w:r>
      <w:r w:rsidR="006E7CBC" w:rsidRPr="001B3257">
        <w:rPr>
          <w:rFonts w:ascii="Book Antiqua" w:hAnsi="Book Antiqua"/>
          <w:sz w:val="24"/>
          <w:szCs w:val="24"/>
        </w:rPr>
        <w:fldChar w:fldCharType="separate"/>
      </w:r>
      <w:r w:rsidR="00FD7042" w:rsidRPr="00383945">
        <w:rPr>
          <w:rFonts w:ascii="Book Antiqua" w:hAnsi="Book Antiqua" w:cs="Cambria"/>
          <w:sz w:val="24"/>
          <w:szCs w:val="24"/>
          <w:vertAlign w:val="superscript"/>
          <w:lang w:val="fr-FR"/>
        </w:rPr>
        <w:t>[2,9,20]</w:t>
      </w:r>
      <w:r w:rsidR="006E7CBC" w:rsidRPr="001B3257">
        <w:rPr>
          <w:rFonts w:ascii="Book Antiqua" w:hAnsi="Book Antiqua"/>
          <w:sz w:val="24"/>
          <w:szCs w:val="24"/>
        </w:rPr>
        <w:fldChar w:fldCharType="end"/>
      </w:r>
      <w:r w:rsidRPr="00383945">
        <w:rPr>
          <w:rFonts w:ascii="Book Antiqua" w:hAnsi="Book Antiqua"/>
          <w:sz w:val="24"/>
          <w:szCs w:val="24"/>
        </w:rPr>
        <w:t xml:space="preserve">. Aggressive resuscitation is a liberal strategy of fluid administration to reach predetermined endpoints. In the </w:t>
      </w:r>
      <w:r w:rsidR="00D82C2A" w:rsidRPr="00383945">
        <w:rPr>
          <w:rFonts w:ascii="Book Antiqua" w:hAnsi="Book Antiqua"/>
          <w:sz w:val="24"/>
          <w:szCs w:val="24"/>
        </w:rPr>
        <w:t xml:space="preserve">latest </w:t>
      </w:r>
      <w:r w:rsidRPr="00383945">
        <w:rPr>
          <w:rFonts w:ascii="Book Antiqua" w:hAnsi="Book Antiqua"/>
          <w:sz w:val="24"/>
          <w:szCs w:val="24"/>
        </w:rPr>
        <w:t xml:space="preserve">guidelines, aggressive </w:t>
      </w:r>
      <w:r w:rsidRPr="00383945">
        <w:rPr>
          <w:rFonts w:ascii="Book Antiqua" w:hAnsi="Book Antiqua"/>
          <w:sz w:val="24"/>
          <w:szCs w:val="24"/>
        </w:rPr>
        <w:lastRenderedPageBreak/>
        <w:t xml:space="preserve">fluid therapy is defined as </w:t>
      </w:r>
      <w:r w:rsidR="00D82C2A" w:rsidRPr="00383945">
        <w:rPr>
          <w:rFonts w:ascii="Book Antiqua" w:hAnsi="Book Antiqua"/>
          <w:sz w:val="24"/>
          <w:szCs w:val="24"/>
        </w:rPr>
        <w:t xml:space="preserve">the </w:t>
      </w:r>
      <w:r w:rsidRPr="00383945">
        <w:rPr>
          <w:rFonts w:ascii="Book Antiqua" w:hAnsi="Book Antiqua"/>
          <w:sz w:val="24"/>
          <w:szCs w:val="24"/>
        </w:rPr>
        <w:t xml:space="preserve">administration of 250-500 mL per hour to all patients, </w:t>
      </w:r>
      <w:r w:rsidR="003E5FF8" w:rsidRPr="00383945">
        <w:rPr>
          <w:rFonts w:ascii="Book Antiqua" w:hAnsi="Book Antiqua"/>
          <w:sz w:val="24"/>
          <w:szCs w:val="24"/>
        </w:rPr>
        <w:t>except</w:t>
      </w:r>
      <w:r w:rsidRPr="00383945">
        <w:rPr>
          <w:rFonts w:ascii="Book Antiqua" w:hAnsi="Book Antiqua"/>
          <w:sz w:val="24"/>
          <w:szCs w:val="24"/>
        </w:rPr>
        <w:t xml:space="preserve"> for those suffering from cardiovascular, renal and other comorbid </w:t>
      </w:r>
      <w:r w:rsidR="00D82C2A" w:rsidRPr="00383945">
        <w:rPr>
          <w:rFonts w:ascii="Book Antiqua" w:hAnsi="Book Antiqua"/>
          <w:sz w:val="24"/>
          <w:szCs w:val="24"/>
        </w:rPr>
        <w:t>conditions</w:t>
      </w:r>
      <w:r w:rsidRPr="00383945">
        <w:rPr>
          <w:rFonts w:ascii="Book Antiqua" w:hAnsi="Book Antiqua"/>
          <w:sz w:val="24"/>
          <w:szCs w:val="24"/>
        </w:rPr>
        <w:t xml:space="preserve">. Moreover, in case of </w:t>
      </w:r>
      <w:r w:rsidR="00ED3A88" w:rsidRPr="00383945">
        <w:rPr>
          <w:rFonts w:ascii="Book Antiqua" w:hAnsi="Book Antiqua"/>
          <w:sz w:val="24"/>
          <w:szCs w:val="24"/>
        </w:rPr>
        <w:t xml:space="preserve">suspicion of </w:t>
      </w:r>
      <w:r w:rsidRPr="00383945">
        <w:rPr>
          <w:rFonts w:ascii="Book Antiqua" w:hAnsi="Book Antiqua"/>
          <w:sz w:val="24"/>
          <w:szCs w:val="24"/>
        </w:rPr>
        <w:t xml:space="preserve">severe volume depletion, additional fluids are recommended. </w:t>
      </w:r>
      <w:r w:rsidR="009D15E6" w:rsidRPr="00383945">
        <w:rPr>
          <w:rFonts w:ascii="Book Antiqua" w:hAnsi="Book Antiqua"/>
          <w:sz w:val="24"/>
          <w:szCs w:val="24"/>
        </w:rPr>
        <w:t>Proposed e</w:t>
      </w:r>
      <w:r w:rsidRPr="00383945">
        <w:rPr>
          <w:rFonts w:ascii="Book Antiqua" w:hAnsi="Book Antiqua"/>
          <w:sz w:val="24"/>
          <w:szCs w:val="24"/>
        </w:rPr>
        <w:t xml:space="preserve">ndpoints </w:t>
      </w:r>
      <w:r w:rsidR="009D15E6" w:rsidRPr="00383945">
        <w:rPr>
          <w:rFonts w:ascii="Book Antiqua" w:hAnsi="Book Antiqua"/>
          <w:sz w:val="24"/>
          <w:szCs w:val="24"/>
        </w:rPr>
        <w:t>for guiding</w:t>
      </w:r>
      <w:r w:rsidRPr="00383945">
        <w:rPr>
          <w:rFonts w:ascii="Book Antiqua" w:hAnsi="Book Antiqua"/>
          <w:sz w:val="24"/>
          <w:szCs w:val="24"/>
        </w:rPr>
        <w:t xml:space="preserve"> fluid therapy are mostly based on clinical parameters </w:t>
      </w:r>
      <w:r w:rsidR="00CF388F">
        <w:rPr>
          <w:rFonts w:ascii="Book Antiqua" w:eastAsia="宋体" w:hAnsi="Book Antiqua" w:hint="eastAsia"/>
          <w:sz w:val="24"/>
          <w:szCs w:val="24"/>
          <w:lang w:eastAsia="zh-CN"/>
        </w:rPr>
        <w:t>[</w:t>
      </w:r>
      <w:r w:rsidRPr="00383945">
        <w:rPr>
          <w:rFonts w:ascii="Book Antiqua" w:hAnsi="Book Antiqua"/>
          <w:sz w:val="24"/>
          <w:szCs w:val="24"/>
        </w:rPr>
        <w:t>arterial blood pressure, heart rate</w:t>
      </w:r>
      <w:r w:rsidR="00B946FF">
        <w:rPr>
          <w:rFonts w:ascii="Book Antiqua" w:hAnsi="Book Antiqua"/>
          <w:sz w:val="24"/>
          <w:szCs w:val="24"/>
        </w:rPr>
        <w:t xml:space="preserve"> (HR)</w:t>
      </w:r>
      <w:r w:rsidRPr="00383945">
        <w:rPr>
          <w:rFonts w:ascii="Book Antiqua" w:hAnsi="Book Antiqua"/>
          <w:sz w:val="24"/>
          <w:szCs w:val="24"/>
        </w:rPr>
        <w:t xml:space="preserve"> and urinary output</w:t>
      </w:r>
      <w:r w:rsidR="00B946FF">
        <w:rPr>
          <w:rFonts w:ascii="Book Antiqua" w:hAnsi="Book Antiqua"/>
          <w:sz w:val="24"/>
          <w:szCs w:val="24"/>
        </w:rPr>
        <w:t xml:space="preserve"> (UO)</w:t>
      </w:r>
      <w:r w:rsidR="00CF388F">
        <w:rPr>
          <w:rFonts w:ascii="Book Antiqua" w:eastAsia="宋体" w:hAnsi="Book Antiqua" w:hint="eastAsia"/>
          <w:sz w:val="24"/>
          <w:szCs w:val="24"/>
          <w:lang w:eastAsia="zh-CN"/>
        </w:rPr>
        <w:t>]</w:t>
      </w:r>
      <w:r w:rsidR="00CF388F">
        <w:rPr>
          <w:rFonts w:ascii="Book Antiqua" w:hAnsi="Book Antiqua"/>
          <w:sz w:val="24"/>
          <w:szCs w:val="24"/>
        </w:rPr>
        <w:t>, blood urea nitrogen (BUN)</w:t>
      </w:r>
      <w:r w:rsidR="006E7CBC" w:rsidRPr="001B3257">
        <w:rPr>
          <w:rFonts w:ascii="Book Antiqua" w:hAnsi="Book Antiqua"/>
          <w:sz w:val="24"/>
          <w:szCs w:val="24"/>
        </w:rPr>
        <w:fldChar w:fldCharType="begin"/>
      </w:r>
      <w:r w:rsidR="008D5252">
        <w:rPr>
          <w:rFonts w:ascii="Book Antiqua" w:hAnsi="Book Antiqua"/>
          <w:sz w:val="24"/>
          <w:szCs w:val="24"/>
        </w:rPr>
        <w:instrText xml:space="preserve"> ADDIN PAPERS2_CITATIONS &lt;citation&gt;&lt;uuid&gt;248F6E5F-2E8B-41D9-A2AB-9D4BB129617B&lt;/uuid&gt;&lt;priority&gt;15&lt;/priority&gt;&lt;publications&gt;&lt;publication&gt;&lt;uuid&gt;5B5A0A68-3D80-4709-99DD-F459BF91B18F&lt;/uuid&gt;&lt;volume&gt;139&lt;/volume&gt;&lt;doi&gt;10.1053/j.gastro.2010.06.010&lt;/doi&gt;&lt;startpage&gt;813&lt;/startpage&gt;&lt;publication_date&gt;99201009011200000000222000&lt;/publication_date&gt;&lt;url&gt;http://dx.doi.org/10.1053/j.gastro.2010.06.010&lt;/url&gt;&lt;type&gt;400&lt;/type&gt;&lt;title&gt;Organ Failure and Infection of Pancreatic Necrosis as Determinants of Mortality in Patients With Acute Pancreatitis</w:instrText>
      </w:r>
    </w:p>
    <w:p w:rsidR="0012614B" w:rsidRPr="00383945" w:rsidRDefault="008D5252" w:rsidP="00CF388F">
      <w:pPr>
        <w:spacing w:line="360" w:lineRule="auto"/>
        <w:jc w:val="both"/>
        <w:rPr>
          <w:rFonts w:ascii="Book Antiqua" w:hAnsi="Book Antiqua"/>
          <w:sz w:val="24"/>
          <w:szCs w:val="24"/>
        </w:rPr>
      </w:pPr>
      <w:r>
        <w:rPr>
          <w:rFonts w:ascii="Book Antiqua" w:hAnsi="Book Antiqua"/>
          <w:sz w:val="24"/>
          <w:szCs w:val="24"/>
        </w:rPr>
        <w:instrText>&lt;/title&gt;&lt;publisher&gt;Elsevier Inc.&lt;/publisher&gt;&lt;number&gt;3&lt;/number&gt;&lt;subtype&gt;400&lt;/subtype&gt;&lt;endpage&gt;820&lt;/endpage&gt;&lt;bundle&gt;&lt;publication&gt;&lt;publisher&gt;Elsevier Inc.&lt;/publisher&gt;&lt;title&gt;Gastroenterology&lt;/title&gt;&lt;type&gt;-100&lt;/type&gt;&lt;subtype&gt;-100&lt;/subtype&gt;&lt;uuid&gt;E3DE8EF8-E39D-4194-A176-2943C90AAA66&lt;/uuid&gt;&lt;/publication&gt;&lt;/bundle&gt;&lt;authors&gt;&lt;author&gt;&lt;firstName&gt;M&lt;/firstName&gt;&lt;middleNames&gt;S&lt;/middleNames&gt;&lt;lastName&gt;Petrov&lt;/lastName&gt;&lt;/author&gt;&lt;author&gt;&lt;firstName&gt;S&lt;/firstName&gt;&lt;lastName&gt;Shanbhag&lt;/lastName&gt;&lt;/author&gt;&lt;author&gt;&lt;firstName&gt;M&lt;/firstName&gt;&lt;lastName&gt;Chakraborty&lt;/lastName&gt;&lt;/author&gt;&lt;author&gt;&lt;firstName&gt;A&lt;/firstName&gt;&lt;middleNames&gt;R J&lt;/middleNames&gt;&lt;lastName&gt;Phillips&lt;/lastName&gt;&lt;/author&gt;&lt;author&gt;&lt;firstName&gt;J&lt;/firstName&gt;&lt;middleNames&gt;A&lt;/middleNames&gt;&lt;lastName&gt;Windsor&lt;/lastName&gt;&lt;/author&gt;&lt;/authors&gt;&lt;/publication&gt;&lt;publication&gt;&lt;uuid&gt;671B3BFB-096F-43B7-8B1F-6F90CCC5A9A4&lt;/uuid&gt;&lt;volume&gt;108&lt;/volume&gt;&lt;doi&gt;10.1038/ajg.2013.218&lt;/doi&gt;&lt;startpage&gt;1400&lt;/startpage&gt;&lt;publication_date&gt;99201307301200000000222000&lt;/publication_date&gt;&lt;url&gt;http://dx.doi.org/10.1038/ajg.2013.218&lt;/url&gt;&lt;type&gt;400&lt;/type&gt;&lt;title&gt;American College of Gastroenterology Guideline: Management of Acute Pancreatitis&lt;/title&gt;&lt;publisher&gt;Nature Publishing Group&lt;/publisher&gt;&lt;number&gt;9&lt;/number&gt;&lt;subtype&gt;400&lt;/subtype&gt;&lt;endpage&gt;1415&lt;/endpage&gt;&lt;bundle&gt;&lt;publication&gt;&lt;publisher&gt;Nature Publishing Group&lt;/publisher&gt;&lt;title&gt;The American journal of gastroenterology&lt;/title&gt;&lt;type&gt;-100&lt;/type&gt;&lt;subtype&gt;-100&lt;/subtype&gt;&lt;uuid&gt;9F418E9C-55D9-4919-AAC7-9124C59DF98B&lt;/uuid&gt;&lt;/publication&gt;&lt;/bundle&gt;&lt;authors&gt;&lt;author&gt;&lt;firstName&gt;Scott&lt;/firstName&gt;&lt;lastName&gt;Tenner&lt;/lastName&gt;&lt;/author&gt;&lt;author&gt;&lt;firstName&gt;John&lt;/firstName&gt;&lt;lastName&gt;Baillie&lt;/lastName&gt;&lt;/author&gt;&lt;author&gt;&lt;firstName&gt;John&lt;/firstName&gt;&lt;lastName&gt;DeWitt&lt;/lastName&gt;&lt;/author&gt;&lt;author&gt;&lt;firstName&gt;Santhi&lt;/firstName&gt;&lt;middleNames&gt;Swaroop&lt;/middleNames&gt;&lt;lastName&gt;Vege&lt;/lastName&gt;&lt;/author&gt;&lt;/authors&gt;&lt;/publication&gt;&lt;/publications&gt;&lt;cites&gt;&lt;/cites&gt;&lt;/citation&gt;</w:instrText>
      </w:r>
      <w:r w:rsidR="006E7CBC" w:rsidRPr="001B3257">
        <w:rPr>
          <w:rFonts w:ascii="Book Antiqua" w:hAnsi="Book Antiqua"/>
          <w:sz w:val="24"/>
          <w:szCs w:val="24"/>
        </w:rPr>
        <w:fldChar w:fldCharType="separate"/>
      </w:r>
      <w:r w:rsidR="00FD7042" w:rsidRPr="00383945">
        <w:rPr>
          <w:rFonts w:ascii="Book Antiqua" w:hAnsi="Book Antiqua" w:cs="Cambria"/>
          <w:sz w:val="24"/>
          <w:szCs w:val="24"/>
          <w:vertAlign w:val="superscript"/>
          <w:lang w:val="fr-FR"/>
        </w:rPr>
        <w:t>[3,15]</w:t>
      </w:r>
      <w:r w:rsidR="006E7CBC" w:rsidRPr="001B3257">
        <w:rPr>
          <w:rFonts w:ascii="Book Antiqua" w:hAnsi="Book Antiqua"/>
          <w:sz w:val="24"/>
          <w:szCs w:val="24"/>
        </w:rPr>
        <w:fldChar w:fldCharType="end"/>
      </w:r>
      <w:r w:rsidR="00A646BF" w:rsidRPr="00383945">
        <w:rPr>
          <w:rFonts w:ascii="Book Antiqua" w:hAnsi="Book Antiqua"/>
          <w:sz w:val="24"/>
          <w:szCs w:val="24"/>
        </w:rPr>
        <w:t xml:space="preserve">, hematocrit changes </w:t>
      </w:r>
      <w:r w:rsidR="00231604" w:rsidRPr="00383945">
        <w:rPr>
          <w:rFonts w:ascii="Book Antiqua" w:hAnsi="Book Antiqua"/>
          <w:sz w:val="24"/>
          <w:szCs w:val="24"/>
        </w:rPr>
        <w:t>at 12-24 h</w:t>
      </w:r>
      <w:r w:rsidR="00A646BF" w:rsidRPr="00383945">
        <w:rPr>
          <w:rFonts w:ascii="Book Antiqua" w:hAnsi="Book Antiqua"/>
          <w:sz w:val="24"/>
          <w:szCs w:val="24"/>
        </w:rPr>
        <w:t xml:space="preserve"> after admission, and optionall</w:t>
      </w:r>
      <w:r w:rsidR="00CF388F">
        <w:rPr>
          <w:rFonts w:ascii="Book Antiqua" w:hAnsi="Book Antiqua"/>
          <w:sz w:val="24"/>
          <w:szCs w:val="24"/>
        </w:rPr>
        <w:t>y central venous pressure (CVP)</w:t>
      </w:r>
      <w:r w:rsidR="006E7CBC" w:rsidRPr="001B3257">
        <w:rPr>
          <w:rFonts w:ascii="Book Antiqua" w:hAnsi="Book Antiqua"/>
          <w:sz w:val="24"/>
          <w:szCs w:val="24"/>
        </w:rPr>
        <w:fldChar w:fldCharType="begin"/>
      </w:r>
      <w:r>
        <w:rPr>
          <w:rFonts w:ascii="Book Antiqua" w:hAnsi="Book Antiqua"/>
          <w:sz w:val="24"/>
          <w:szCs w:val="24"/>
        </w:rPr>
        <w:instrText xml:space="preserve"> ADDIN PAPERS2_CITATIONS &lt;citation&gt;&lt;uuid&gt;2899B627-EEBC-44D4-9380-CC65FCE644DF&lt;/uuid&gt;&lt;priority&gt;16&lt;/priority&gt;&lt;publications&gt;&lt;publication&gt;&lt;uuid&gt;20B2AC56-98D4-41BC-AFC3-C96317EE1252&lt;/uuid&gt;&lt;volume&gt;2&lt;/volume&gt;&lt;doi&gt;10.1159/000055899&lt;/doi&gt;&lt;startpage&gt;104&lt;/startpage&gt;&lt;publication_date&gt;99200200001200000000200000&lt;/publication_date&gt;&lt;url&gt;http://eutils.ncbi.nlm.nih.gov/entrez/eutils/elink.fcgi?dbfrom=pubmed&amp;amp;id=12123089&amp;amp;retmode=ref&amp;amp;cmd=prlinks&lt;/url&gt;&lt;type&gt;400&lt;/type&gt;&lt;title&gt;Can fluid resuscitation prevent pancreatic necrosis in severe acute pancreatitis?&lt;/title&gt;&lt;institution&gt;Center for Pancreatic Disease, Brigham and Women's Hospital, Harvard Medical School, Boston, Mass., USA.&lt;/institution&gt;&lt;number&gt;2&lt;/number&gt;&lt;subtype&gt;400&lt;/subtype&gt;&lt;endpage&gt;107&lt;/endpage&gt;&lt;bundle&gt;&lt;publication&gt;&lt;publisher&gt;IAP and EPC. Published by Elsevier India, a division of Reed Elsevier India Pvt. Ltd.&lt;/publisher&gt;&lt;title&gt;Pancreatology : official journal of the International Association of Pancreatology (IAP) ... [et al.]&lt;/title&gt;&lt;type&gt;-100&lt;/type&gt;&lt;subtype&gt;-100&lt;/subtype&gt;&lt;uuid&gt;28E64EB5-15FB-4723-B148-B0E8B66EF420&lt;/uuid&gt;&lt;/publication&gt;&lt;/bundle&gt;&lt;authors&gt;&lt;author&gt;&lt;firstName&gt;Alphonso&lt;/firstName&gt;&lt;lastName&gt;Brown&lt;/lastName&gt;&lt;/author&gt;&lt;author&gt;&lt;firstName&gt;Jean-Daniel&lt;/firstName&gt;&lt;lastName&gt;Baillargeon&lt;/lastName&gt;&lt;/author&gt;&lt;author&gt;&lt;firstName&gt;Michael&lt;/firstName&gt;&lt;middleNames&gt;D&lt;/middleNames&gt;&lt;lastName&gt;Hughes&lt;/lastName&gt;&lt;/author&gt;&lt;author&gt;&lt;firstName&gt;Peter&lt;/firstName&gt;&lt;middleNames&gt;A&lt;/middleNames&gt;&lt;lastName&gt;Banks&lt;/lastName&gt;&lt;/author&gt;&lt;/authors&gt;&lt;/publication&gt;&lt;publication&gt;&lt;uuid&gt;108645E5-4854-4211-8689-40BC24AC455A&lt;/uuid&gt;&lt;volume&gt;101&lt;/volume&gt;&lt;doi&gt;10.1111/j.1572-0241.2006.00856.x&lt;/doi&gt;&lt;startpage&gt;2379&lt;/startpage&gt;&lt;publication_date&gt;99200610001200000000220000&lt;/publication_date&gt;&lt;url&gt;http://eutils.ncbi.nlm.nih.gov/entrez/eutils/elink.fcgi?dbfrom=pubmed&amp;amp;id=17032204&amp;amp;retmode=ref&amp;amp;cmd=prlinks&lt;/url&gt;&lt;type&gt;700&lt;/type&gt;&lt;title&gt;Practice guidelines in acute pancreatitis.&lt;/title&gt;&lt;publisher&gt;Am J Gastroenterol&lt;/publisher&gt;&lt;institution&gt;Division of Gastroenterology, Center for Pancreatic Disease, Brigham and Women's Hospital, Harvard Medical School, Boston, Massachusetts, USA.&lt;/institution&gt;&lt;number&gt;10&lt;/number&gt;&lt;subtype&gt;717&lt;/subtype&gt;&lt;endpage&gt;2400&lt;/endpage&gt;&lt;bundle&gt;&lt;publication&gt;&lt;publisher&gt;Nature Publishing Group&lt;/publisher&gt;&lt;title&gt;The American journal of gastroenterology&lt;/title&gt;&lt;type&gt;-100&lt;/type&gt;&lt;subtype&gt;-100&lt;/subtype&gt;&lt;uuid&gt;9F418E9C-55D9-4919-AAC7-9124C59DF98B&lt;/uuid&gt;&lt;/publication&gt;&lt;/bundle&gt;&lt;authors&gt;&lt;author&gt;&lt;firstName&gt;Peter&lt;/firstName&gt;&lt;middleNames&gt;A&lt;/middleNames&gt;&lt;lastName&gt;Banks&lt;/lastName&gt;&lt;/author&gt;&lt;author&gt;&lt;firstName&gt;Martin&lt;/firstName&gt;&lt;middleNames&gt;L&lt;/middleNames&gt;&lt;lastName&gt;Freeman&lt;/lastName&gt;&lt;/author&gt;&lt;author&gt;&lt;lastName&gt;Practice Parameters Committee of the American College of Gastroenterology&lt;/lastName&gt;&lt;/author&gt;&lt;/authors&gt;&lt;/publication&gt;&lt;publication&gt;&lt;uuid&gt;90728700-6CF1-46B5-A072-0BA4E66A0BFF&lt;/uuid&gt;&lt;volume&gt;257&lt;/volume&gt;&lt;doi&gt;10.1097/SLA.0b013e31827773ff&lt;/doi&gt;&lt;subtitle&gt;Anybody</w:instrText>
      </w:r>
      <w:r>
        <w:rPr>
          <w:rFonts w:ascii="Times New Roman" w:hAnsi="Times New Roman" w:cs="Times New Roman"/>
          <w:sz w:val="24"/>
          <w:szCs w:val="24"/>
        </w:rPr>
        <w:instrText>ʼ</w:instrText>
      </w:r>
      <w:r>
        <w:rPr>
          <w:rFonts w:ascii="Book Antiqua" w:hAnsi="Book Antiqua"/>
          <w:sz w:val="24"/>
          <w:szCs w:val="24"/>
        </w:rPr>
        <w:instrText>s Guess&lt;/subtitle&gt;&lt;startpage&gt;182&lt;/startpage&gt;&lt;publication_date&gt;99201302001200000000220000&lt;/publication_date&gt;&lt;url&gt;http://content.wkhealth.com/linkback/openurl?sid=WKPTLP:landingpage&amp;amp;an=00000658-201302000-00003&lt;/url&gt;&lt;type&gt;400&lt;/type&gt;&lt;title&gt;Fluid therapy in acute pancreatitis: anybody's guess.&lt;/title&gt;&lt;institution&gt;Department of Surgery, School of Medicine, Faculty of Medical and Health Sciences, University of Auckland, Auckland, New Zealand.&lt;/institution&gt;&lt;number&gt;2&lt;/number&gt;&lt;subtype&gt;400&lt;/subtype&gt;&lt;endpage&gt;188&lt;/endpage&gt;&lt;bundle&gt;&lt;publication&gt;&lt;publisher&gt;Lippincott, Williams, and Wilkins&lt;/publisher&gt;&lt;title&gt;Annals of surgery&lt;/title&gt;&lt;type&gt;-100&lt;/type&gt;&lt;subtype&gt;-100&lt;/subtype&gt;&lt;uuid&gt;D9BD0C4E-C149-47EE-840E-E2272DDFD97C&lt;/uuid&gt;&lt;/publication&gt;&lt;/bundle&gt;&lt;authors&gt;&lt;author&gt;&lt;firstName&gt;Matthew&lt;/firstName&gt;&lt;middleNames&gt;D&lt;/middleNames&gt;&lt;lastName&gt;Haydock&lt;/lastName&gt;&lt;/author&gt;&lt;author&gt;&lt;firstName&gt;Anubhav&lt;/firstName&gt;&lt;lastName&gt;Mittal&lt;/lastName&gt;&lt;/author&gt;&lt;author&gt;&lt;firstName&gt;Heath&lt;/firstName&gt;&lt;middleNames&gt;R&lt;/middleNames&gt;&lt;lastName&gt;Wilms&lt;/lastName&gt;&lt;/author&gt;&lt;author&gt;&lt;firstName&gt;Anthony&lt;/firstName&gt;&lt;lastName&gt;Phillips&lt;/lastName&gt;&lt;/author&gt;&lt;author&gt;&lt;firstName&gt;Maxim&lt;/firstName&gt;&lt;middleNames&gt;S&lt;/middleNames&gt;&lt;lastName&gt;Petrov&lt;/lastName&gt;&lt;/author&gt;&lt;author&gt;&lt;firstName&gt;John&lt;/firstName&gt;&lt;middleNames&gt;A&lt;/middleNames&gt;&lt;lastName&gt;Windsor&lt;/lastName&gt;&lt;/author&gt;&lt;/authors&gt;&lt;/publication&gt;&lt;/publications&gt;&lt;cites&gt;&lt;/cites&gt;&lt;/citation&gt;</w:instrText>
      </w:r>
      <w:r w:rsidR="006E7CBC" w:rsidRPr="001B3257">
        <w:rPr>
          <w:rFonts w:ascii="Book Antiqua" w:hAnsi="Book Antiqua"/>
          <w:sz w:val="24"/>
          <w:szCs w:val="24"/>
        </w:rPr>
        <w:fldChar w:fldCharType="separate"/>
      </w:r>
      <w:r w:rsidR="00FD7042" w:rsidRPr="00383945">
        <w:rPr>
          <w:rFonts w:ascii="Book Antiqua" w:hAnsi="Book Antiqua" w:cs="Cambria"/>
          <w:sz w:val="24"/>
          <w:szCs w:val="24"/>
          <w:vertAlign w:val="superscript"/>
          <w:lang w:val="fr-FR"/>
        </w:rPr>
        <w:t>[4,9,21]</w:t>
      </w:r>
      <w:r w:rsidR="006E7CBC" w:rsidRPr="001B3257">
        <w:rPr>
          <w:rFonts w:ascii="Book Antiqua" w:hAnsi="Book Antiqua"/>
          <w:sz w:val="24"/>
          <w:szCs w:val="24"/>
        </w:rPr>
        <w:fldChar w:fldCharType="end"/>
      </w:r>
      <w:r w:rsidR="00A646BF" w:rsidRPr="00383945">
        <w:rPr>
          <w:rFonts w:ascii="Book Antiqua" w:hAnsi="Book Antiqua"/>
          <w:sz w:val="24"/>
          <w:szCs w:val="24"/>
        </w:rPr>
        <w:t>. Finally, based on these endpoints, reassessment of fluid requirement is advise</w:t>
      </w:r>
      <w:r w:rsidR="00612C4F" w:rsidRPr="00383945">
        <w:rPr>
          <w:rFonts w:ascii="Book Antiqua" w:hAnsi="Book Antiqua"/>
          <w:sz w:val="24"/>
          <w:szCs w:val="24"/>
        </w:rPr>
        <w:t>d</w:t>
      </w:r>
      <w:r w:rsidR="00A646BF" w:rsidRPr="00383945">
        <w:rPr>
          <w:rFonts w:ascii="Book Antiqua" w:hAnsi="Book Antiqua"/>
          <w:sz w:val="24"/>
          <w:szCs w:val="24"/>
        </w:rPr>
        <w:t xml:space="preserve"> every 6 hours within the first 24 to 48 hours. </w:t>
      </w:r>
    </w:p>
    <w:p w:rsidR="000566E1" w:rsidRPr="00383945" w:rsidRDefault="003970C2" w:rsidP="00CF388F">
      <w:pPr>
        <w:spacing w:line="360" w:lineRule="auto"/>
        <w:ind w:firstLineChars="200" w:firstLine="480"/>
        <w:jc w:val="both"/>
        <w:rPr>
          <w:rFonts w:ascii="Book Antiqua" w:hAnsi="Book Antiqua"/>
          <w:strike/>
          <w:sz w:val="24"/>
          <w:szCs w:val="24"/>
        </w:rPr>
      </w:pPr>
      <w:r w:rsidRPr="00383945">
        <w:rPr>
          <w:rFonts w:ascii="Book Antiqua" w:hAnsi="Book Antiqua"/>
          <w:sz w:val="24"/>
          <w:szCs w:val="24"/>
        </w:rPr>
        <w:t xml:space="preserve">Nevertheless, there is poor consistent </w:t>
      </w:r>
      <w:r w:rsidR="00D82C2A" w:rsidRPr="00383945">
        <w:rPr>
          <w:rFonts w:ascii="Book Antiqua" w:hAnsi="Book Antiqua"/>
          <w:sz w:val="24"/>
          <w:szCs w:val="24"/>
        </w:rPr>
        <w:t xml:space="preserve">evidence </w:t>
      </w:r>
      <w:r w:rsidRPr="00383945">
        <w:rPr>
          <w:rFonts w:ascii="Book Antiqua" w:hAnsi="Book Antiqua"/>
          <w:sz w:val="24"/>
          <w:szCs w:val="24"/>
        </w:rPr>
        <w:t>to support such</w:t>
      </w:r>
      <w:r w:rsidR="000566E1" w:rsidRPr="00383945">
        <w:rPr>
          <w:rFonts w:ascii="Book Antiqua" w:hAnsi="Book Antiqua"/>
          <w:sz w:val="24"/>
          <w:szCs w:val="24"/>
        </w:rPr>
        <w:t xml:space="preserve"> </w:t>
      </w:r>
      <w:r w:rsidR="00CF388F">
        <w:rPr>
          <w:rFonts w:ascii="Book Antiqua" w:hAnsi="Book Antiqua"/>
          <w:sz w:val="24"/>
          <w:szCs w:val="24"/>
        </w:rPr>
        <w:t>fluid strategy</w:t>
      </w:r>
      <w:r w:rsidR="006E7CBC" w:rsidRPr="001B3257">
        <w:rPr>
          <w:rFonts w:ascii="Book Antiqua" w:hAnsi="Book Antiqua"/>
          <w:sz w:val="24"/>
          <w:szCs w:val="24"/>
        </w:rPr>
        <w:fldChar w:fldCharType="begin"/>
      </w:r>
      <w:r w:rsidR="008D5252">
        <w:rPr>
          <w:rFonts w:ascii="Book Antiqua" w:hAnsi="Book Antiqua"/>
          <w:sz w:val="24"/>
          <w:szCs w:val="24"/>
        </w:rPr>
        <w:instrText xml:space="preserve"> ADDIN PAPERS2_CITATIONS &lt;citation&gt;&lt;uuid&gt;5D893A12-7945-427C-A165-3D9FD3508E28&lt;/uuid&gt;&lt;priority&gt;17&lt;/priority&gt;&lt;publications&gt;&lt;publication&gt;&lt;uuid&gt;CFB59D39-F089-438B-8645-A271BEEBED98&lt;/uuid&gt;&lt;volume&gt;41&lt;/volume&gt;&lt;doi&gt;10.1097/MPA.0b013e31824c1598&lt;/doi&gt;&lt;startpage&gt;827&lt;/startpage&gt;&lt;publication_date&gt;99201208001200000000220000&lt;/publication_date&gt;&lt;url&gt;http://eutils.ncbi.nlm.nih.gov/entrez/eutils/elink.fcgi?dbfrom=pubmed&amp;amp;id=22781906&amp;amp;retmode=ref&amp;amp;cmd=prlinks&lt;/url&gt;&lt;type&gt;400&lt;/type&gt;&lt;title&gt;Current controversies in fluid resuscitation in acute pancreatitis: a systematic review.&lt;/title&gt;&lt;institution&gt;Department of Internal Medicine, University of Connecticut Medical Center, Farmington, CT, USA.&lt;/institution&gt;&lt;number&gt;6&lt;/number&gt;&lt;subtype&gt;400&lt;/subtype&gt;&lt;endpage&gt;834&lt;/endpage&gt;&lt;bundle&gt;&lt;publication&gt;&lt;title&gt;Pancreas&lt;/title&gt;&lt;type&gt;-100&lt;/type&gt;&lt;subtype&gt;-100&lt;/subtype&gt;&lt;uuid&gt;876C47D3-9981-46B7-953A-5784B5E9F443&lt;/uuid&gt;&lt;/publication&gt;&lt;/bundle&gt;&lt;authors&gt;&lt;author&gt;&lt;firstName&gt;Guru&lt;/firstName&gt;&lt;lastName&gt;Trikudanathan&lt;/lastName&gt;&lt;/author&gt;&lt;author&gt;&lt;firstName&gt;Udayakumar&lt;/firstName&gt;&lt;lastName&gt;Navaneethan&lt;/lastName&gt;&lt;/author&gt;&lt;author&gt;&lt;firstName&gt;Santhi&lt;/firstName&gt;&lt;middleNames&gt;Swaroop&lt;/middleNames&gt;&lt;lastName&gt;Vege&lt;/lastName&gt;&lt;/author&gt;&lt;/authors&gt;&lt;/publication&gt;&lt;/publications&gt;&lt;cites&gt;&lt;/cites&gt;&lt;/citation&gt;</w:instrText>
      </w:r>
      <w:r w:rsidR="006E7CBC" w:rsidRPr="001B3257">
        <w:rPr>
          <w:rFonts w:ascii="Book Antiqua" w:hAnsi="Book Antiqua"/>
          <w:sz w:val="24"/>
          <w:szCs w:val="24"/>
        </w:rPr>
        <w:fldChar w:fldCharType="separate"/>
      </w:r>
      <w:r w:rsidR="00FD7042" w:rsidRPr="00383945">
        <w:rPr>
          <w:rFonts w:ascii="Book Antiqua" w:hAnsi="Book Antiqua" w:cs="Cambria"/>
          <w:sz w:val="24"/>
          <w:szCs w:val="24"/>
          <w:vertAlign w:val="superscript"/>
          <w:lang w:val="fr-FR"/>
        </w:rPr>
        <w:t>[5]</w:t>
      </w:r>
      <w:r w:rsidR="006E7CBC" w:rsidRPr="001B3257">
        <w:rPr>
          <w:rFonts w:ascii="Book Antiqua" w:hAnsi="Book Antiqua"/>
          <w:sz w:val="24"/>
          <w:szCs w:val="24"/>
        </w:rPr>
        <w:fldChar w:fldCharType="end"/>
      </w:r>
      <w:r w:rsidRPr="00383945">
        <w:rPr>
          <w:rFonts w:ascii="Book Antiqua" w:hAnsi="Book Antiqua"/>
          <w:sz w:val="24"/>
          <w:szCs w:val="24"/>
        </w:rPr>
        <w:t>.</w:t>
      </w:r>
      <w:r w:rsidRPr="00383945">
        <w:rPr>
          <w:rFonts w:ascii="Book Antiqua" w:hAnsi="Book Antiqua"/>
          <w:color w:val="000000" w:themeColor="text1"/>
          <w:sz w:val="24"/>
          <w:szCs w:val="24"/>
        </w:rPr>
        <w:t xml:space="preserve"> </w:t>
      </w:r>
      <w:r w:rsidRPr="00383945">
        <w:rPr>
          <w:rFonts w:ascii="Book Antiqua" w:hAnsi="Book Antiqua"/>
          <w:sz w:val="24"/>
          <w:szCs w:val="24"/>
        </w:rPr>
        <w:t xml:space="preserve">Recommendations are </w:t>
      </w:r>
      <w:r w:rsidR="00D82C2A" w:rsidRPr="00383945">
        <w:rPr>
          <w:rFonts w:ascii="Book Antiqua" w:hAnsi="Book Antiqua"/>
          <w:sz w:val="24"/>
          <w:szCs w:val="24"/>
        </w:rPr>
        <w:t xml:space="preserve">based on </w:t>
      </w:r>
      <w:r w:rsidRPr="00383945">
        <w:rPr>
          <w:rFonts w:ascii="Book Antiqua" w:hAnsi="Book Antiqua"/>
          <w:sz w:val="24"/>
          <w:szCs w:val="24"/>
        </w:rPr>
        <w:t xml:space="preserve">moderate </w:t>
      </w:r>
      <w:r w:rsidR="00D82C2A" w:rsidRPr="00383945">
        <w:rPr>
          <w:rFonts w:ascii="Book Antiqua" w:hAnsi="Book Antiqua"/>
          <w:sz w:val="24"/>
          <w:szCs w:val="24"/>
        </w:rPr>
        <w:t xml:space="preserve">levels </w:t>
      </w:r>
      <w:r w:rsidRPr="00383945">
        <w:rPr>
          <w:rFonts w:ascii="Book Antiqua" w:hAnsi="Book Antiqua"/>
          <w:sz w:val="24"/>
          <w:szCs w:val="24"/>
        </w:rPr>
        <w:t>of evidence, since studies are mostly observa</w:t>
      </w:r>
      <w:r w:rsidR="00CF388F">
        <w:rPr>
          <w:rFonts w:ascii="Book Antiqua" w:hAnsi="Book Antiqua"/>
          <w:sz w:val="24"/>
          <w:szCs w:val="24"/>
        </w:rPr>
        <w:t>tional with conflicting results</w:t>
      </w:r>
      <w:r w:rsidR="006E7CBC" w:rsidRPr="001B3257">
        <w:rPr>
          <w:rFonts w:ascii="Book Antiqua" w:hAnsi="Book Antiqua"/>
          <w:sz w:val="24"/>
          <w:szCs w:val="24"/>
        </w:rPr>
        <w:fldChar w:fldCharType="begin"/>
      </w:r>
      <w:r w:rsidR="008D5252">
        <w:rPr>
          <w:rFonts w:ascii="Book Antiqua" w:hAnsi="Book Antiqua"/>
          <w:sz w:val="24"/>
          <w:szCs w:val="24"/>
        </w:rPr>
        <w:instrText xml:space="preserve"> ADDIN PAPERS2_CITATIONS &lt;citation&gt;&lt;uuid&gt;E5AE3451-F8AB-4F03-A0D7-525A70033AEF&lt;/uuid&gt;&lt;priority&gt;18&lt;/priority&gt;&lt;publications&gt;&lt;publication&gt;&lt;uuid&gt;E73DD606-64BD-4C5C-AD78-5DEEE54BB7A2&lt;/uuid&gt;&lt;volume&gt;371&lt;/volume&gt;&lt;doi&gt;10.1016/S0140-6736(08)60107-5&lt;/doi&gt;&lt;startpage&gt;143&lt;/startpage&gt;&lt;publication_date&gt;99200801121200000000222000&lt;/publication_date&gt;&lt;url&gt;http://eutils.ncbi.nlm.nih.gov/entrez/eutils/elink.fcgi?dbfrom=pubmed&amp;amp;id=18191686&amp;amp;retmode=ref&amp;amp;cmd=prlinks&lt;/url&gt;&lt;type&gt;400&lt;/type&gt;&lt;title&gt;Acute pancreatitis.&lt;/title&gt;&lt;institution&gt;Division de Gastroentérologie, Hôpitaux Universitaires de Genève, Geneva, Switzerland. jean-louis.frossard@hcuge.ch&lt;/institution&gt;&lt;number&gt;9607&lt;/number&gt;&lt;subtype&gt;400&lt;/subtype&gt;&lt;endpage&gt;152&lt;/endpage&gt;&lt;bundle&gt;&lt;publication&gt;&lt;title&gt;Lancet&lt;/title&gt;&lt;type&gt;-100&lt;/type&gt;&lt;subtype&gt;-100&lt;/subtype&gt;&lt;uuid&gt;AA7D9E14-94B2-472D-B8DC-8145412046FF&lt;/uuid&gt;&lt;/publication&gt;&lt;/bundle&gt;&lt;authors&gt;&lt;author&gt;&lt;firstName&gt;Jean-Louis&lt;/firstName&gt;&lt;lastName&gt;Frossard&lt;/lastName&gt;&lt;/author&gt;&lt;author&gt;&lt;firstName&gt;Michael&lt;/firstName&gt;&lt;middleNames&gt;L&lt;/middleNames&gt;&lt;lastName&gt;Steer&lt;/lastName&gt;&lt;/author&gt;&lt;author&gt;&lt;firstName&gt;Catherine&lt;/firstName&gt;&lt;middleNames&gt;M&lt;/middleNames&gt;&lt;lastName&gt;Pastor&lt;/lastName&gt;&lt;/author&gt;&lt;/authors&gt;&lt;/publication&gt;&lt;publication&gt;&lt;uuid&gt;90728700-6CF1-46B5-A072-0BA4E66A0BFF&lt;/uuid&gt;&lt;volume&gt;257&lt;/volume&gt;&lt;doi&gt;10.1097/SLA.0b013e31827773ff&lt;/doi&gt;&lt;subtitle&gt;Anybody</w:instrText>
      </w:r>
      <w:r w:rsidR="008D5252">
        <w:rPr>
          <w:rFonts w:ascii="Times New Roman" w:hAnsi="Times New Roman" w:cs="Times New Roman"/>
          <w:sz w:val="24"/>
          <w:szCs w:val="24"/>
        </w:rPr>
        <w:instrText>ʼ</w:instrText>
      </w:r>
      <w:r w:rsidR="008D5252">
        <w:rPr>
          <w:rFonts w:ascii="Book Antiqua" w:hAnsi="Book Antiqua"/>
          <w:sz w:val="24"/>
          <w:szCs w:val="24"/>
        </w:rPr>
        <w:instrText>s Guess&lt;/subtitle&gt;&lt;startpage&gt;182&lt;/startpage&gt;&lt;publication_date&gt;99201302001200000000220000&lt;/publication_date&gt;&lt;url&gt;http://content.wkhealth.com/linkback/openurl?sid=WKPTLP:landingpage&amp;amp;an=00000658-201302000-00003&lt;/url&gt;&lt;type&gt;400&lt;/type&gt;&lt;title&gt;Fluid therapy in acute pancreatitis: anybody's guess.&lt;/title&gt;&lt;institution&gt;Department of Surgery, School of Medicine, Faculty of Medical and Health Sciences, University of Auckland, Auckland, New Zealand.&lt;/institution&gt;&lt;number&gt;2&lt;/number&gt;&lt;subtype&gt;400&lt;/subtype&gt;&lt;endpage&gt;188&lt;/endpage&gt;&lt;bundle&gt;&lt;publication&gt;&lt;publisher&gt;Lippincott, Williams, and Wilkins&lt;/publisher&gt;&lt;title&gt;Annals of surgery&lt;/title&gt;&lt;type&gt;-100&lt;/type&gt;&lt;subtype&gt;-100&lt;/subtype&gt;&lt;uuid&gt;D9BD0C4E-C149-47EE-840E-E2272DDFD97C&lt;/uuid&gt;&lt;/publication&gt;&lt;/bundle&gt;&lt;authors&gt;&lt;author&gt;&lt;firstName&gt;Matthew&lt;/firstName&gt;&lt;middleNames&gt;D&lt;/middleNames&gt;&lt;lastName&gt;Haydock&lt;/lastName&gt;&lt;/author&gt;&lt;author&gt;&lt;firstName&gt;Anubhav&lt;/firstName&gt;&lt;lastName&gt;Mittal&lt;/lastName&gt;&lt;/author&gt;&lt;author&gt;&lt;firstName&gt;Heath&lt;/firstName&gt;&lt;middleNames&gt;R&lt;/middleNames&gt;&lt;lastName&gt;Wilms&lt;/lastName&gt;&lt;/author&gt;&lt;author&gt;&lt;firstName&gt;Anthony&lt;/firstName&gt;&lt;lastName&gt;Phillips&lt;/lastName&gt;&lt;/author&gt;&lt;author&gt;&lt;firstName&gt;Maxim&lt;/firstName&gt;&lt;middleNames&gt;S&lt;/middleNames&gt;&lt;lastName&gt;Petrov&lt;/lastName&gt;&lt;/author&gt;&lt;author&gt;&lt;firstName&gt;John&lt;/firstName&gt;&lt;middleNames&gt;A&lt;/middleNames&gt;&lt;lastName&gt;Windsor&lt;/lastName&gt;&lt;/author&gt;&lt;/authors&gt;&lt;/publication&gt;&lt;/publications&gt;&lt;cites&gt;&lt;/cites&gt;&lt;/citation&gt;</w:instrText>
      </w:r>
      <w:r w:rsidR="006E7CBC" w:rsidRPr="001B3257">
        <w:rPr>
          <w:rFonts w:ascii="Book Antiqua" w:hAnsi="Book Antiqua"/>
          <w:sz w:val="24"/>
          <w:szCs w:val="24"/>
        </w:rPr>
        <w:fldChar w:fldCharType="separate"/>
      </w:r>
      <w:r w:rsidR="00FD7042" w:rsidRPr="00383945">
        <w:rPr>
          <w:rFonts w:ascii="Book Antiqua" w:hAnsi="Book Antiqua" w:cs="Cambria"/>
          <w:sz w:val="24"/>
          <w:szCs w:val="24"/>
          <w:vertAlign w:val="superscript"/>
          <w:lang w:val="fr-FR"/>
        </w:rPr>
        <w:t>[6,9]</w:t>
      </w:r>
      <w:r w:rsidR="006E7CBC" w:rsidRPr="001B3257">
        <w:rPr>
          <w:rFonts w:ascii="Book Antiqua" w:hAnsi="Book Antiqua"/>
          <w:sz w:val="24"/>
          <w:szCs w:val="24"/>
        </w:rPr>
        <w:fldChar w:fldCharType="end"/>
      </w:r>
      <w:r w:rsidRPr="00383945">
        <w:rPr>
          <w:rFonts w:ascii="Book Antiqua" w:hAnsi="Book Antiqua"/>
          <w:sz w:val="24"/>
          <w:szCs w:val="24"/>
        </w:rPr>
        <w:t xml:space="preserve">. </w:t>
      </w:r>
      <w:r w:rsidR="000566E1" w:rsidRPr="00383945">
        <w:rPr>
          <w:rFonts w:ascii="Book Antiqua" w:hAnsi="Book Antiqua"/>
          <w:sz w:val="24"/>
          <w:szCs w:val="24"/>
        </w:rPr>
        <w:t>As a result, current practice show</w:t>
      </w:r>
      <w:r w:rsidR="00D82C2A" w:rsidRPr="00383945">
        <w:rPr>
          <w:rFonts w:ascii="Book Antiqua" w:hAnsi="Book Antiqua"/>
          <w:sz w:val="24"/>
          <w:szCs w:val="24"/>
        </w:rPr>
        <w:t>s</w:t>
      </w:r>
      <w:r w:rsidR="000566E1" w:rsidRPr="00383945">
        <w:rPr>
          <w:rFonts w:ascii="Book Antiqua" w:hAnsi="Book Antiqua"/>
          <w:sz w:val="24"/>
          <w:szCs w:val="24"/>
        </w:rPr>
        <w:t xml:space="preserve"> great heterogeneity, with various </w:t>
      </w:r>
      <w:r w:rsidR="00A80C40" w:rsidRPr="00383945">
        <w:rPr>
          <w:rFonts w:ascii="Book Antiqua" w:hAnsi="Book Antiqua"/>
          <w:sz w:val="24"/>
          <w:szCs w:val="24"/>
        </w:rPr>
        <w:t>attitudes</w:t>
      </w:r>
      <w:r w:rsidR="00A12D74" w:rsidRPr="00383945">
        <w:rPr>
          <w:rFonts w:ascii="Book Antiqua" w:hAnsi="Book Antiqua"/>
          <w:sz w:val="24"/>
          <w:szCs w:val="24"/>
        </w:rPr>
        <w:t xml:space="preserve"> </w:t>
      </w:r>
      <w:r w:rsidR="00D82C2A" w:rsidRPr="00383945">
        <w:rPr>
          <w:rFonts w:ascii="Book Antiqua" w:hAnsi="Book Antiqua"/>
          <w:sz w:val="24"/>
          <w:szCs w:val="24"/>
        </w:rPr>
        <w:t xml:space="preserve">regarding </w:t>
      </w:r>
      <w:r w:rsidR="001B3257">
        <w:rPr>
          <w:rFonts w:ascii="Book Antiqua" w:hAnsi="Book Antiqua"/>
          <w:sz w:val="24"/>
          <w:szCs w:val="24"/>
        </w:rPr>
        <w:t xml:space="preserve">fluid administration and chosen </w:t>
      </w:r>
      <w:r w:rsidR="000566E1" w:rsidRPr="00383945">
        <w:rPr>
          <w:rFonts w:ascii="Book Antiqua" w:hAnsi="Book Antiqua"/>
          <w:sz w:val="24"/>
          <w:szCs w:val="24"/>
        </w:rPr>
        <w:t xml:space="preserve">endpoints. In a recent </w:t>
      </w:r>
      <w:r w:rsidR="00D82C2A" w:rsidRPr="00383945">
        <w:rPr>
          <w:rFonts w:ascii="Book Antiqua" w:hAnsi="Book Antiqua"/>
          <w:sz w:val="24"/>
          <w:szCs w:val="24"/>
        </w:rPr>
        <w:t>N</w:t>
      </w:r>
      <w:r w:rsidR="000566E1" w:rsidRPr="00383945">
        <w:rPr>
          <w:rFonts w:ascii="Book Antiqua" w:hAnsi="Book Antiqua"/>
          <w:sz w:val="24"/>
          <w:szCs w:val="24"/>
        </w:rPr>
        <w:t>ew</w:t>
      </w:r>
      <w:r w:rsidR="00D82C2A" w:rsidRPr="00383945">
        <w:rPr>
          <w:rFonts w:ascii="Book Antiqua" w:hAnsi="Book Antiqua"/>
          <w:sz w:val="24"/>
          <w:szCs w:val="24"/>
        </w:rPr>
        <w:t xml:space="preserve"> </w:t>
      </w:r>
      <w:r w:rsidR="000566E1" w:rsidRPr="00383945">
        <w:rPr>
          <w:rFonts w:ascii="Book Antiqua" w:hAnsi="Book Antiqua"/>
          <w:sz w:val="24"/>
          <w:szCs w:val="24"/>
        </w:rPr>
        <w:t>Zealand survey, physicians declared using aggressive fluid therapy in AP with organ failure. More than 70% of physicians estimated giv</w:t>
      </w:r>
      <w:r w:rsidR="00AC7414" w:rsidRPr="00383945">
        <w:rPr>
          <w:rFonts w:ascii="Book Antiqua" w:hAnsi="Book Antiqua"/>
          <w:sz w:val="24"/>
          <w:szCs w:val="24"/>
        </w:rPr>
        <w:t>ing</w:t>
      </w:r>
      <w:r w:rsidR="000566E1" w:rsidRPr="00383945">
        <w:rPr>
          <w:rFonts w:ascii="Book Antiqua" w:hAnsi="Book Antiqua"/>
          <w:sz w:val="24"/>
          <w:szCs w:val="24"/>
        </w:rPr>
        <w:t xml:space="preserve"> more than 4</w:t>
      </w:r>
      <w:r w:rsidR="00B428F2" w:rsidRPr="00383945">
        <w:rPr>
          <w:rFonts w:ascii="Book Antiqua" w:hAnsi="Book Antiqua"/>
          <w:sz w:val="24"/>
          <w:szCs w:val="24"/>
        </w:rPr>
        <w:t xml:space="preserve"> </w:t>
      </w:r>
      <w:r w:rsidR="000566E1" w:rsidRPr="00383945">
        <w:rPr>
          <w:rFonts w:ascii="Book Antiqua" w:hAnsi="Book Antiqua"/>
          <w:sz w:val="24"/>
          <w:szCs w:val="24"/>
        </w:rPr>
        <w:t>L of fluids in patients with severe AP during the first 24</w:t>
      </w:r>
      <w:r w:rsidR="00231604" w:rsidRPr="00383945">
        <w:rPr>
          <w:rFonts w:ascii="Book Antiqua" w:hAnsi="Book Antiqua"/>
          <w:sz w:val="24"/>
          <w:szCs w:val="24"/>
        </w:rPr>
        <w:t xml:space="preserve"> h</w:t>
      </w:r>
      <w:r w:rsidR="000566E1" w:rsidRPr="00383945">
        <w:rPr>
          <w:rFonts w:ascii="Book Antiqua" w:hAnsi="Book Antiqua"/>
          <w:sz w:val="24"/>
          <w:szCs w:val="24"/>
        </w:rPr>
        <w:t xml:space="preserve"> after hospital admission.</w:t>
      </w:r>
      <w:r w:rsidR="00A12D74" w:rsidRPr="00383945">
        <w:rPr>
          <w:rFonts w:ascii="Book Antiqua" w:hAnsi="Book Antiqua"/>
          <w:sz w:val="24"/>
          <w:szCs w:val="24"/>
        </w:rPr>
        <w:t xml:space="preserve"> </w:t>
      </w:r>
      <w:r w:rsidR="007F21D5" w:rsidRPr="00383945">
        <w:rPr>
          <w:rFonts w:ascii="Book Antiqua" w:hAnsi="Book Antiqua"/>
          <w:sz w:val="24"/>
          <w:szCs w:val="24"/>
        </w:rPr>
        <w:t>I</w:t>
      </w:r>
      <w:r w:rsidR="00A12D74" w:rsidRPr="00383945">
        <w:rPr>
          <w:rFonts w:ascii="Book Antiqua" w:hAnsi="Book Antiqua"/>
          <w:sz w:val="24"/>
          <w:szCs w:val="24"/>
        </w:rPr>
        <w:t xml:space="preserve">n theory, fluid </w:t>
      </w:r>
      <w:r w:rsidR="00AC7414" w:rsidRPr="00383945">
        <w:rPr>
          <w:rFonts w:ascii="Book Antiqua" w:hAnsi="Book Antiqua"/>
          <w:sz w:val="24"/>
          <w:szCs w:val="24"/>
        </w:rPr>
        <w:t xml:space="preserve">administration </w:t>
      </w:r>
      <w:r w:rsidR="00A12D74" w:rsidRPr="00383945">
        <w:rPr>
          <w:rFonts w:ascii="Book Antiqua" w:hAnsi="Book Antiqua"/>
          <w:sz w:val="24"/>
          <w:szCs w:val="24"/>
        </w:rPr>
        <w:t xml:space="preserve">as recommended </w:t>
      </w:r>
      <w:r w:rsidR="007F21D5" w:rsidRPr="00383945">
        <w:rPr>
          <w:rFonts w:ascii="Book Antiqua" w:hAnsi="Book Antiqua"/>
          <w:sz w:val="24"/>
          <w:szCs w:val="24"/>
        </w:rPr>
        <w:t>might</w:t>
      </w:r>
      <w:r w:rsidR="00A12D74" w:rsidRPr="00383945">
        <w:rPr>
          <w:rFonts w:ascii="Book Antiqua" w:hAnsi="Book Antiqua"/>
          <w:sz w:val="24"/>
          <w:szCs w:val="24"/>
        </w:rPr>
        <w:t xml:space="preserve"> lead to an amount of about 6 to 12 L of f</w:t>
      </w:r>
      <w:r w:rsidR="00CF388F">
        <w:rPr>
          <w:rFonts w:ascii="Book Antiqua" w:hAnsi="Book Antiqua"/>
          <w:sz w:val="24"/>
          <w:szCs w:val="24"/>
        </w:rPr>
        <w:t>luids during the first 24 h</w:t>
      </w:r>
      <w:r w:rsidR="006E7CBC" w:rsidRPr="00C03AEE">
        <w:rPr>
          <w:rFonts w:ascii="Book Antiqua" w:hAnsi="Book Antiqua"/>
          <w:sz w:val="24"/>
          <w:szCs w:val="24"/>
        </w:rPr>
        <w:fldChar w:fldCharType="begin"/>
      </w:r>
      <w:r w:rsidR="008D5252">
        <w:rPr>
          <w:rFonts w:ascii="Book Antiqua" w:hAnsi="Book Antiqua"/>
          <w:sz w:val="24"/>
          <w:szCs w:val="24"/>
        </w:rPr>
        <w:instrText xml:space="preserve"> ADDIN PAPERS2_CITATIONS &lt;citation&gt;&lt;uuid&gt;183446C2-82E7-49F1-9FAE-114331E29220&lt;/uuid&gt;&lt;priority&gt;19&lt;/priority&gt;&lt;publications&gt;&lt;publication&gt;&lt;uuid&gt;6096E704-7538-4AC8-AD49-EC46547C95F1&lt;/uuid&gt;&lt;volume&gt;93&lt;/volume&gt;&lt;doi&gt;10.1002/bjs.5316&lt;/doi&gt;&lt;startpage&gt;518&lt;/startpage&gt;&lt;publication_date&gt;99200605001200000000220000&lt;/publication_date&gt;&lt;url&gt;http://eutils.ncbi.nlm.nih.gov/entrez/eutils/elink.fcgi?dbfrom=pubmed&amp;amp;id=16607683&amp;amp;retmode=ref&amp;amp;cmd=prlinks&lt;/url&gt;&lt;type&gt;400&lt;/type&gt;&lt;title&gt;Disturbances of the microcirculation in acute pancreatitis.&lt;/title&gt;&lt;institution&gt;Department of Surgery, University of Melbourne, Austin Hospital, Lance Townsend Building Level 8, Heidelberg, Victoria 3084, Australia. c.cuthbertson@pgrad.unimelb.edu.au&lt;/institution&gt;&lt;number&gt;5&lt;/number&gt;&lt;subtype&gt;400&lt;/subtype&gt;&lt;endpage&gt;530&lt;/endpage&gt;&lt;bundle&gt;&lt;publication&gt;&lt;title&gt;The British journal of surgery&lt;/title&gt;&lt;type&gt;-100&lt;/type&gt;&lt;subtype&gt;-100&lt;/subtype&gt;&lt;uuid&gt;5F2156F8-D0C0-4C01-9FCA-38E0F562426A&lt;/uuid&gt;&lt;/publication&gt;&lt;/bundle&gt;&lt;authors&gt;&lt;author&gt;&lt;firstName&gt;C&lt;/firstName&gt;&lt;middleNames&gt;M&lt;/middleNames&gt;&lt;lastName&gt;Cuthbertson&lt;/lastName&gt;&lt;/author&gt;&lt;author&gt;&lt;firstName&gt;C&lt;/firstName&gt;&lt;lastName&gt;Christophi&lt;/lastName&gt;&lt;/author&gt;&lt;/authors&gt;&lt;/publication&gt;&lt;publication&gt;&lt;uuid&gt;671B3BFB-096F-43B7-8B1F-6F90CCC5A9A4&lt;/uuid&gt;&lt;volume&gt;108&lt;/volume&gt;&lt;doi&gt;10.1038/ajg.2013.218&lt;/doi&gt;&lt;startpage&gt;1400&lt;/startpage&gt;&lt;publication_date&gt;99201307301200000000222000&lt;/publication_date&gt;&lt;url&gt;http://dx.doi.org/10.1038/ajg.2013.218&lt;/url&gt;&lt;type&gt;400&lt;/type&gt;&lt;title&gt;American College of Gastroenterology Guideline: Management of Acute Pancreatitis&lt;/title&gt;&lt;publisher&gt;Nature Publishing Group&lt;/publisher&gt;&lt;number&gt;9&lt;/number&gt;&lt;subtype&gt;400&lt;/subtype&gt;&lt;endpage&gt;1415&lt;/endpage&gt;&lt;bundle&gt;&lt;publication&gt;&lt;publisher&gt;Nature Publishing Group&lt;/publisher&gt;&lt;title&gt;The American journal of gastroenterology&lt;/title&gt;&lt;type&gt;-100&lt;/type&gt;&lt;subtype&gt;-100&lt;/subtype&gt;&lt;uuid&gt;9F418E9C-55D9-4919-AAC7-9124C59DF98B&lt;/uuid&gt;&lt;/publication&gt;&lt;/bundle&gt;&lt;authors&gt;&lt;author&gt;&lt;firstName&gt;Scott&lt;/firstName&gt;&lt;lastName&gt;Tenner&lt;/lastName&gt;&lt;/author&gt;&lt;author&gt;&lt;firstName&gt;John&lt;/firstName&gt;&lt;lastName&gt;Baillie&lt;/lastName&gt;&lt;/author&gt;&lt;author&gt;&lt;firstName&gt;John&lt;/firstName&gt;&lt;lastName&gt;DeWitt&lt;/lastName&gt;&lt;/author&gt;&lt;author&gt;&lt;firstName&gt;Santhi&lt;/firstName&gt;&lt;middleNames&gt;Swaroop&lt;/middleNames&gt;&lt;lastName&gt;Vege&lt;/lastName&gt;&lt;/author&gt;&lt;/authors&gt;&lt;/publication&gt;&lt;publication&gt;&lt;uuid&gt;90728700-6CF1-46B5-A072-0BA4E66A0BFF&lt;/uuid&gt;&lt;volume&gt;257&lt;/volume&gt;&lt;doi&gt;10.1097/SLA.0b013e31827773ff&lt;/doi&gt;&lt;subtitle&gt;Anybody</w:instrText>
      </w:r>
      <w:r w:rsidR="008D5252">
        <w:rPr>
          <w:rFonts w:ascii="Times New Roman" w:hAnsi="Times New Roman" w:cs="Times New Roman"/>
          <w:sz w:val="24"/>
          <w:szCs w:val="24"/>
        </w:rPr>
        <w:instrText>ʼ</w:instrText>
      </w:r>
      <w:r w:rsidR="008D5252">
        <w:rPr>
          <w:rFonts w:ascii="Book Antiqua" w:hAnsi="Book Antiqua"/>
          <w:sz w:val="24"/>
          <w:szCs w:val="24"/>
        </w:rPr>
        <w:instrText>s Guess&lt;/subtitle&gt;&lt;startpage&gt;182&lt;/startpage&gt;&lt;publication_date&gt;99201302001200000000220000&lt;/publication_date&gt;&lt;url&gt;http://content.wkhealth.com/linkback/openurl?sid=WKPTLP:landingpage&amp;amp;an=00000658-201302000-00003&lt;/url&gt;&lt;type&gt;400&lt;/type&gt;&lt;title&gt;Fluid therapy in acute pancreatitis: anybody's guess.&lt;/title&gt;&lt;institution&gt;Department of Surgery, School of Medicine, Faculty of Medical and Health Sciences, University of Auckland, Auckland, New Zealand.&lt;/institution&gt;&lt;number&gt;2&lt;/number&gt;&lt;subtype&gt;400&lt;/subtype&gt;&lt;endpage&gt;188&lt;/endpage&gt;&lt;bundle&gt;&lt;publication&gt;&lt;publisher&gt;Lippincott, Williams, and Wilkins&lt;/publisher&gt;&lt;title&gt;Annals of surgery&lt;/title&gt;&lt;type&gt;-100&lt;/type&gt;&lt;subtype&gt;-100&lt;/subtype&gt;&lt;uuid&gt;D9BD0C4E-C149-47EE-840E-E2272DDFD97C&lt;/uuid&gt;&lt;/publication&gt;&lt;/bundle&gt;&lt;authors&gt;&lt;author&gt;&lt;firstName&gt;Matthew&lt;/firstName&gt;&lt;middleNames&gt;D&lt;/middleNames&gt;&lt;lastName&gt;Haydock&lt;/lastName&gt;&lt;/author&gt;&lt;author&gt;&lt;firstName&gt;Anubhav&lt;/firstName&gt;&lt;lastName&gt;Mittal&lt;/lastName&gt;&lt;/author&gt;&lt;author&gt;&lt;firstName&gt;Heath&lt;/firstName&gt;&lt;middleNames&gt;R&lt;/middleNames&gt;&lt;lastName&gt;Wilms&lt;/lastName&gt;&lt;/author&gt;&lt;author&gt;&lt;firstName&gt;Anthony&lt;/firstName&gt;&lt;lastName&gt;Phillips&lt;/lastName&gt;&lt;/author&gt;&lt;author&gt;&lt;firstName&gt;Maxim&lt;/firstName&gt;&lt;middleNames&gt;S&lt;/middleNames&gt;&lt;lastName&gt;Petrov&lt;/lastName&gt;&lt;/author&gt;&lt;author&gt;&lt;firstName&gt;John&lt;/firstName&gt;&lt;middleNames&gt;A&lt;/middleNames&gt;&lt;lastName&gt;Windsor&lt;/lastName&gt;&lt;/author&gt;&lt;/authors&gt;&lt;/publication&gt;&lt;/publications&gt;&lt;cites&gt;&lt;/cites&gt;&lt;/citation&gt;</w:instrText>
      </w:r>
      <w:r w:rsidR="006E7CBC" w:rsidRPr="00C03AEE">
        <w:rPr>
          <w:rFonts w:ascii="Book Antiqua" w:hAnsi="Book Antiqua"/>
          <w:sz w:val="24"/>
          <w:szCs w:val="24"/>
        </w:rPr>
        <w:fldChar w:fldCharType="separate"/>
      </w:r>
      <w:r w:rsidR="00FD7042" w:rsidRPr="00383945">
        <w:rPr>
          <w:rFonts w:ascii="Book Antiqua" w:hAnsi="Book Antiqua" w:cs="Cambria"/>
          <w:sz w:val="24"/>
          <w:szCs w:val="24"/>
          <w:vertAlign w:val="superscript"/>
          <w:lang w:val="fr-FR"/>
        </w:rPr>
        <w:t>[7,9,15]</w:t>
      </w:r>
      <w:r w:rsidR="006E7CBC" w:rsidRPr="00C03AEE">
        <w:rPr>
          <w:rFonts w:ascii="Book Antiqua" w:hAnsi="Book Antiqua"/>
          <w:sz w:val="24"/>
          <w:szCs w:val="24"/>
        </w:rPr>
        <w:fldChar w:fldCharType="end"/>
      </w:r>
      <w:r w:rsidR="00A12D74" w:rsidRPr="00383945">
        <w:rPr>
          <w:rFonts w:ascii="Book Antiqua" w:hAnsi="Book Antiqua"/>
          <w:sz w:val="24"/>
          <w:szCs w:val="24"/>
        </w:rPr>
        <w:t xml:space="preserve">. </w:t>
      </w:r>
      <w:r w:rsidR="007F21D5" w:rsidRPr="00383945">
        <w:rPr>
          <w:rFonts w:ascii="Book Antiqua" w:hAnsi="Book Antiqua"/>
          <w:sz w:val="24"/>
          <w:szCs w:val="24"/>
        </w:rPr>
        <w:t>However,</w:t>
      </w:r>
      <w:r w:rsidR="00A12D74" w:rsidRPr="00383945">
        <w:rPr>
          <w:rFonts w:ascii="Book Antiqua" w:hAnsi="Book Antiqua"/>
          <w:sz w:val="24"/>
          <w:szCs w:val="24"/>
        </w:rPr>
        <w:t xml:space="preserve"> aggressive fluid therapy as</w:t>
      </w:r>
      <w:r w:rsidR="007F21D5" w:rsidRPr="00383945">
        <w:rPr>
          <w:rFonts w:ascii="Book Antiqua" w:hAnsi="Book Antiqua"/>
          <w:sz w:val="24"/>
          <w:szCs w:val="24"/>
        </w:rPr>
        <w:t xml:space="preserve"> routinely </w:t>
      </w:r>
      <w:r w:rsidR="00A12D74" w:rsidRPr="00383945">
        <w:rPr>
          <w:rFonts w:ascii="Book Antiqua" w:hAnsi="Book Antiqua"/>
          <w:sz w:val="24"/>
          <w:szCs w:val="24"/>
        </w:rPr>
        <w:t>perform</w:t>
      </w:r>
      <w:r w:rsidR="00A80C40" w:rsidRPr="00383945">
        <w:rPr>
          <w:rFonts w:ascii="Book Antiqua" w:hAnsi="Book Antiqua"/>
          <w:sz w:val="24"/>
          <w:szCs w:val="24"/>
        </w:rPr>
        <w:t xml:space="preserve">ed </w:t>
      </w:r>
      <w:r w:rsidR="00AC7414" w:rsidRPr="00383945">
        <w:rPr>
          <w:rFonts w:ascii="Book Antiqua" w:hAnsi="Book Antiqua"/>
          <w:sz w:val="24"/>
          <w:szCs w:val="24"/>
        </w:rPr>
        <w:t xml:space="preserve">corresponds </w:t>
      </w:r>
      <w:r w:rsidR="00A80C40" w:rsidRPr="00383945">
        <w:rPr>
          <w:rFonts w:ascii="Book Antiqua" w:hAnsi="Book Antiqua"/>
          <w:sz w:val="24"/>
          <w:szCs w:val="24"/>
        </w:rPr>
        <w:t>to an average of 4</w:t>
      </w:r>
      <w:r w:rsidR="00CF388F">
        <w:rPr>
          <w:rFonts w:ascii="Book Antiqua" w:eastAsia="宋体" w:hAnsi="Book Antiqua" w:hint="eastAsia"/>
          <w:sz w:val="24"/>
          <w:szCs w:val="24"/>
          <w:lang w:eastAsia="zh-CN"/>
        </w:rPr>
        <w:t>.</w:t>
      </w:r>
      <w:r w:rsidR="00A80C40" w:rsidRPr="00383945">
        <w:rPr>
          <w:rFonts w:ascii="Book Antiqua" w:hAnsi="Book Antiqua"/>
          <w:sz w:val="24"/>
          <w:szCs w:val="24"/>
        </w:rPr>
        <w:t>5 L</w:t>
      </w:r>
      <w:r w:rsidR="00A12D74" w:rsidRPr="00383945">
        <w:rPr>
          <w:rFonts w:ascii="Book Antiqua" w:hAnsi="Book Antiqua"/>
          <w:sz w:val="24"/>
          <w:szCs w:val="24"/>
        </w:rPr>
        <w:t xml:space="preserve"> of fluid over the </w:t>
      </w:r>
      <w:r w:rsidR="00CF388F">
        <w:rPr>
          <w:rFonts w:ascii="Book Antiqua" w:hAnsi="Book Antiqua"/>
          <w:sz w:val="24"/>
          <w:szCs w:val="24"/>
        </w:rPr>
        <w:t>first 24 h</w:t>
      </w:r>
      <w:r w:rsidR="006E7CBC" w:rsidRPr="00C03AEE">
        <w:rPr>
          <w:rFonts w:ascii="Book Antiqua" w:hAnsi="Book Antiqua"/>
          <w:sz w:val="24"/>
          <w:szCs w:val="24"/>
        </w:rPr>
        <w:fldChar w:fldCharType="begin"/>
      </w:r>
      <w:r w:rsidR="008D5252">
        <w:rPr>
          <w:rFonts w:ascii="Book Antiqua" w:hAnsi="Book Antiqua"/>
          <w:sz w:val="24"/>
          <w:szCs w:val="24"/>
        </w:rPr>
        <w:instrText xml:space="preserve"> ADDIN PAPERS2_CITATIONS &lt;citation&gt;&lt;uuid&gt;141153A9-C8E8-4877-8A52-B244715D4A70&lt;/uuid&gt;&lt;priority&gt;20&lt;/priority&gt;&lt;publications&gt;&lt;publication&gt;&lt;volume&gt;91&lt;/volume&gt;&lt;publication_date&gt;99200409301200000000222000&lt;/publication_date&gt;&lt;number&gt;10&lt;/number&gt;&lt;doi&gt;10.1002/bjs.4750&lt;/doi&gt;&lt;startpage&gt;1243&lt;/startpage&gt;&lt;title&gt;The continuing challenge of early mortality in acute pancreatitis.&lt;/title&gt;&lt;uuid&gt;3239F685-1B89-43D7-AF8A-CE9E65B52CE1&lt;/uuid&gt;&lt;subtype&gt;400&lt;/subtype&gt;&lt;endpage&gt;1244&lt;/endpage&gt;&lt;type&gt;400&lt;/type&gt;&lt;url&gt;http://onlinelibrary.wiley.com/doi/10.1002/bjs.4750/full&lt;/url&gt;&lt;bundle&gt;&lt;publication&gt;&lt;title&gt;The British journal of surgery&lt;/title&gt;&lt;type&gt;-100&lt;/type&gt;&lt;subtype&gt;-100&lt;/subtype&gt;&lt;uuid&gt;5F2156F8-D0C0-4C01-9FCA-38E0F562426A&lt;/uuid&gt;&lt;/publication&gt;&lt;/bundle&gt;&lt;authors&gt;&lt;author&gt;&lt;firstName&gt;C&lt;/firstName&gt;&lt;middleNames&gt;J&lt;/middleNames&gt;&lt;lastName&gt;McKay&lt;/lastName&gt;&lt;/author&gt;&lt;author&gt;&lt;firstName&gt;C&lt;/firstName&gt;&lt;middleNames&gt;W&lt;/middleNames&gt;&lt;lastName&gt;Imrie&lt;/lastName&gt;&lt;/author&gt;&lt;/authors&gt;&lt;/publication&gt;&lt;publication&gt;&lt;uuid&gt;90728700-6CF1-46B5-A072-0BA4E66A0BFF&lt;/uuid&gt;&lt;volume&gt;257&lt;/volume&gt;&lt;doi&gt;10.1097/SLA.0b013e31827773ff&lt;/doi&gt;&lt;subtitle&gt;Anybody</w:instrText>
      </w:r>
      <w:r w:rsidR="008D5252">
        <w:rPr>
          <w:rFonts w:ascii="Times New Roman" w:hAnsi="Times New Roman" w:cs="Times New Roman"/>
          <w:sz w:val="24"/>
          <w:szCs w:val="24"/>
        </w:rPr>
        <w:instrText>ʼ</w:instrText>
      </w:r>
      <w:r w:rsidR="008D5252">
        <w:rPr>
          <w:rFonts w:ascii="Book Antiqua" w:hAnsi="Book Antiqua"/>
          <w:sz w:val="24"/>
          <w:szCs w:val="24"/>
        </w:rPr>
        <w:instrText>s Guess&lt;/subtitle&gt;&lt;startpage&gt;182&lt;/startpage&gt;&lt;publication_date&gt;99201302001200000000220000&lt;/publication_date&gt;&lt;url&gt;http://content.wkhealth.com/linkback/openurl?sid=WKPTLP:landingpage&amp;amp;an=00000658-201302000-00003&lt;/url&gt;&lt;type&gt;400&lt;/type&gt;&lt;title&gt;Fluid therapy in acute pancreatitis: anybody's guess.&lt;/title&gt;&lt;institution&gt;Department of Surgery, School of Medicine, Faculty of Medical and Health Sciences, University of Auckland, Auckland, New Zealand.&lt;/institution&gt;&lt;number&gt;2&lt;/number&gt;&lt;subtype&gt;400&lt;/subtype&gt;&lt;endpage&gt;188&lt;/endpage&gt;&lt;bundle&gt;&lt;publication&gt;&lt;publisher&gt;Lippincott, Williams, and Wilkins&lt;/publisher&gt;&lt;title&gt;Annals of surgery&lt;/title&gt;&lt;type&gt;-100&lt;/type&gt;&lt;subtype&gt;-100&lt;/subtype&gt;&lt;uuid&gt;D9BD0C4E-C149-47EE-840E-E2272DDFD97C&lt;/uuid&gt;&lt;/publication&gt;&lt;/bundle&gt;&lt;authors&gt;&lt;author&gt;&lt;firstName&gt;Matthew&lt;/firstName&gt;&lt;middleNames&gt;D&lt;/middleNames&gt;&lt;lastName&gt;Haydock&lt;/lastName&gt;&lt;/author&gt;&lt;author&gt;&lt;firstName&gt;Anubhav&lt;/firstName&gt;&lt;lastName&gt;Mittal&lt;/lastName&gt;&lt;/author&gt;&lt;author&gt;&lt;firstName&gt;Heath&lt;/firstName&gt;&lt;middleNames&gt;R&lt;/middleNames&gt;&lt;lastName&gt;Wilms&lt;/lastName&gt;&lt;/author&gt;&lt;author&gt;&lt;firstName&gt;Anthony&lt;/firstName&gt;&lt;lastName&gt;Phillips&lt;/lastName&gt;&lt;/author&gt;&lt;author&gt;&lt;firstName&gt;Maxim&lt;/firstName&gt;&lt;middleNames&gt;S&lt;/middleNames&gt;&lt;lastName&gt;Petrov&lt;/lastName&gt;&lt;/author&gt;&lt;author&gt;&lt;firstName&gt;John&lt;/firstName&gt;&lt;middleNames&gt;A&lt;/middleNames&gt;&lt;lastName&gt;Windsor&lt;/lastName&gt;&lt;/author&gt;&lt;/authors&gt;&lt;/publication&gt;&lt;/publications&gt;&lt;cites&gt;&lt;/cites&gt;&lt;/citation&gt;</w:instrText>
      </w:r>
      <w:r w:rsidR="006E7CBC" w:rsidRPr="00C03AEE">
        <w:rPr>
          <w:rFonts w:ascii="Book Antiqua" w:hAnsi="Book Antiqua"/>
          <w:sz w:val="24"/>
          <w:szCs w:val="24"/>
        </w:rPr>
        <w:fldChar w:fldCharType="separate"/>
      </w:r>
      <w:r w:rsidR="00FD7042" w:rsidRPr="00383945">
        <w:rPr>
          <w:rFonts w:ascii="Book Antiqua" w:hAnsi="Book Antiqua" w:cs="Cambria"/>
          <w:sz w:val="24"/>
          <w:szCs w:val="24"/>
          <w:vertAlign w:val="superscript"/>
          <w:lang w:val="fr-FR"/>
        </w:rPr>
        <w:t>[8,9]</w:t>
      </w:r>
      <w:r w:rsidR="006E7CBC" w:rsidRPr="00C03AEE">
        <w:rPr>
          <w:rFonts w:ascii="Book Antiqua" w:hAnsi="Book Antiqua"/>
          <w:sz w:val="24"/>
          <w:szCs w:val="24"/>
        </w:rPr>
        <w:fldChar w:fldCharType="end"/>
      </w:r>
      <w:r w:rsidR="00A12D74" w:rsidRPr="00383945">
        <w:rPr>
          <w:rFonts w:ascii="Book Antiqua" w:hAnsi="Book Antiqua"/>
          <w:sz w:val="24"/>
          <w:szCs w:val="24"/>
        </w:rPr>
        <w:t xml:space="preserve">, against 3,5 L for </w:t>
      </w:r>
      <w:r w:rsidR="00CF388F" w:rsidRPr="00383945">
        <w:rPr>
          <w:rFonts w:ascii="Book Antiqua" w:hAnsi="Book Antiqua"/>
          <w:sz w:val="24"/>
          <w:szCs w:val="24"/>
        </w:rPr>
        <w:t>non-aggressive</w:t>
      </w:r>
      <w:r w:rsidR="00CF388F">
        <w:rPr>
          <w:rFonts w:ascii="Book Antiqua" w:hAnsi="Book Antiqua"/>
          <w:sz w:val="24"/>
          <w:szCs w:val="24"/>
        </w:rPr>
        <w:t xml:space="preserve"> therapy.</w:t>
      </w:r>
      <w:r w:rsidR="000566E1" w:rsidRPr="00383945">
        <w:rPr>
          <w:rFonts w:ascii="Book Antiqua" w:hAnsi="Book Antiqua"/>
          <w:sz w:val="24"/>
          <w:szCs w:val="24"/>
        </w:rPr>
        <w:t xml:space="preserve"> </w:t>
      </w:r>
      <w:r w:rsidR="00A12D74" w:rsidRPr="00383945">
        <w:rPr>
          <w:rFonts w:ascii="Book Antiqua" w:hAnsi="Book Antiqua"/>
          <w:sz w:val="24"/>
          <w:szCs w:val="24"/>
        </w:rPr>
        <w:t>In the same survey, f</w:t>
      </w:r>
      <w:r w:rsidR="000566E1" w:rsidRPr="00383945">
        <w:rPr>
          <w:rFonts w:ascii="Book Antiqua" w:hAnsi="Book Antiqua"/>
          <w:sz w:val="24"/>
          <w:szCs w:val="24"/>
        </w:rPr>
        <w:t>luid loading w</w:t>
      </w:r>
      <w:r w:rsidR="00B946FF">
        <w:rPr>
          <w:rFonts w:ascii="Book Antiqua" w:hAnsi="Book Antiqua"/>
          <w:sz w:val="24"/>
          <w:szCs w:val="24"/>
        </w:rPr>
        <w:t>as mostly guided by UO</w:t>
      </w:r>
      <w:r w:rsidR="000566E1" w:rsidRPr="00383945">
        <w:rPr>
          <w:rFonts w:ascii="Book Antiqua" w:hAnsi="Book Antiqua"/>
          <w:sz w:val="24"/>
          <w:szCs w:val="24"/>
        </w:rPr>
        <w:t xml:space="preserve">, </w:t>
      </w:r>
      <w:r w:rsidR="00B946FF">
        <w:rPr>
          <w:rFonts w:ascii="Book Antiqua" w:hAnsi="Book Antiqua"/>
          <w:sz w:val="24"/>
          <w:szCs w:val="24"/>
        </w:rPr>
        <w:t>HR</w:t>
      </w:r>
      <w:r w:rsidR="000566E1" w:rsidRPr="00383945">
        <w:rPr>
          <w:rFonts w:ascii="Book Antiqua" w:hAnsi="Book Antiqua"/>
          <w:sz w:val="24"/>
          <w:szCs w:val="24"/>
        </w:rPr>
        <w:t>, blood pressure, hematocrit,</w:t>
      </w:r>
      <w:r w:rsidR="00B946FF">
        <w:rPr>
          <w:rFonts w:ascii="Book Antiqua" w:hAnsi="Book Antiqua"/>
          <w:sz w:val="24"/>
          <w:szCs w:val="24"/>
        </w:rPr>
        <w:t xml:space="preserve"> </w:t>
      </w:r>
      <w:r w:rsidR="000566E1" w:rsidRPr="00383945">
        <w:rPr>
          <w:rFonts w:ascii="Book Antiqua" w:hAnsi="Book Antiqua"/>
          <w:sz w:val="24"/>
          <w:szCs w:val="24"/>
        </w:rPr>
        <w:t>BUN</w:t>
      </w:r>
      <w:r w:rsidR="00AD272B" w:rsidRPr="00383945">
        <w:rPr>
          <w:rFonts w:ascii="Book Antiqua" w:hAnsi="Book Antiqua"/>
          <w:sz w:val="24"/>
          <w:szCs w:val="24"/>
        </w:rPr>
        <w:t xml:space="preserve"> and lactate, even if th</w:t>
      </w:r>
      <w:r w:rsidR="00AC7414" w:rsidRPr="00383945">
        <w:rPr>
          <w:rFonts w:ascii="Book Antiqua" w:hAnsi="Book Antiqua"/>
          <w:sz w:val="24"/>
          <w:szCs w:val="24"/>
        </w:rPr>
        <w:t>e</w:t>
      </w:r>
      <w:r w:rsidR="00284C22" w:rsidRPr="00383945">
        <w:rPr>
          <w:rFonts w:ascii="Book Antiqua" w:hAnsi="Book Antiqua"/>
          <w:sz w:val="24"/>
          <w:szCs w:val="24"/>
        </w:rPr>
        <w:t xml:space="preserve"> la</w:t>
      </w:r>
      <w:r w:rsidR="00AC7414" w:rsidRPr="00383945">
        <w:rPr>
          <w:rFonts w:ascii="Book Antiqua" w:hAnsi="Book Antiqua"/>
          <w:sz w:val="24"/>
          <w:szCs w:val="24"/>
        </w:rPr>
        <w:t>tter</w:t>
      </w:r>
      <w:r w:rsidR="00284C22" w:rsidRPr="00383945">
        <w:rPr>
          <w:rFonts w:ascii="Book Antiqua" w:hAnsi="Book Antiqua"/>
          <w:sz w:val="24"/>
          <w:szCs w:val="24"/>
        </w:rPr>
        <w:t xml:space="preserve"> </w:t>
      </w:r>
      <w:r w:rsidR="00AC7414" w:rsidRPr="00383945">
        <w:rPr>
          <w:rFonts w:ascii="Book Antiqua" w:hAnsi="Book Antiqua"/>
          <w:sz w:val="24"/>
          <w:szCs w:val="24"/>
        </w:rPr>
        <w:t>is not mentioned</w:t>
      </w:r>
      <w:r w:rsidR="00284C22" w:rsidRPr="00383945">
        <w:rPr>
          <w:rFonts w:ascii="Book Antiqua" w:hAnsi="Book Antiqua"/>
          <w:sz w:val="24"/>
          <w:szCs w:val="24"/>
        </w:rPr>
        <w:t xml:space="preserve"> in the recommendations. </w:t>
      </w:r>
    </w:p>
    <w:p w:rsidR="008D5252" w:rsidRPr="00CF388F" w:rsidRDefault="003970C2" w:rsidP="00CF388F">
      <w:pPr>
        <w:spacing w:line="360" w:lineRule="auto"/>
        <w:ind w:firstLineChars="200" w:firstLine="480"/>
        <w:jc w:val="both"/>
      </w:pPr>
      <w:r w:rsidRPr="00383945">
        <w:rPr>
          <w:rFonts w:ascii="Book Antiqua" w:hAnsi="Book Antiqua"/>
          <w:sz w:val="24"/>
          <w:szCs w:val="24"/>
        </w:rPr>
        <w:t xml:space="preserve">This </w:t>
      </w:r>
      <w:r w:rsidR="00DE5707">
        <w:rPr>
          <w:rFonts w:ascii="Book Antiqua" w:hAnsi="Book Antiqua"/>
          <w:sz w:val="24"/>
          <w:szCs w:val="24"/>
        </w:rPr>
        <w:t>explains</w:t>
      </w:r>
      <w:r w:rsidRPr="00383945">
        <w:rPr>
          <w:rFonts w:ascii="Book Antiqua" w:hAnsi="Book Antiqua"/>
          <w:sz w:val="24"/>
          <w:szCs w:val="24"/>
        </w:rPr>
        <w:t xml:space="preserve"> the current controversy in the literature about </w:t>
      </w:r>
      <w:r w:rsidR="00AC7414" w:rsidRPr="00383945">
        <w:rPr>
          <w:rFonts w:ascii="Book Antiqua" w:hAnsi="Book Antiqua"/>
          <w:sz w:val="24"/>
          <w:szCs w:val="24"/>
        </w:rPr>
        <w:t xml:space="preserve">necessary fluid </w:t>
      </w:r>
      <w:r w:rsidRPr="00383945">
        <w:rPr>
          <w:rFonts w:ascii="Book Antiqua" w:hAnsi="Book Antiqua"/>
          <w:sz w:val="24"/>
          <w:szCs w:val="24"/>
        </w:rPr>
        <w:t xml:space="preserve">volume, adequate </w:t>
      </w:r>
      <w:r w:rsidR="00CF388F">
        <w:rPr>
          <w:rFonts w:ascii="Book Antiqua" w:hAnsi="Book Antiqua"/>
          <w:sz w:val="24"/>
          <w:szCs w:val="24"/>
        </w:rPr>
        <w:t>timing and endpoints to achieve</w:t>
      </w:r>
      <w:r w:rsidR="006E7CBC" w:rsidRPr="00DE1AE0">
        <w:rPr>
          <w:rFonts w:ascii="Book Antiqua" w:hAnsi="Book Antiqua"/>
          <w:sz w:val="24"/>
          <w:szCs w:val="24"/>
        </w:rPr>
        <w:fldChar w:fldCharType="begin"/>
      </w:r>
      <w:r w:rsidR="008D5252">
        <w:rPr>
          <w:rFonts w:ascii="Book Antiqua" w:hAnsi="Book Antiqua"/>
          <w:sz w:val="24"/>
          <w:szCs w:val="24"/>
        </w:rPr>
        <w:instrText xml:space="preserve"> ADDIN PAPERS2_CITATIONS &lt;citation&gt;&lt;uuid&gt;4D212929-5FB9-4DD5-B228-71A3FAD85218&lt;/uuid&gt;&lt;priority&gt;21&lt;/priority&gt;&lt;publications&gt;&lt;publication&gt;&lt;uuid&gt;90728700-6CF1-46B5-A072-0BA4E66A0BFF&lt;/uuid&gt;&lt;volume&gt;257&lt;/volume&gt;&lt;doi&gt;10.1097/SLA.0b013e31827773ff&lt;/doi&gt;&lt;subtitle&gt;Anybody</w:instrText>
      </w:r>
      <w:r w:rsidR="008D5252">
        <w:rPr>
          <w:rFonts w:ascii="Times New Roman" w:hAnsi="Times New Roman" w:cs="Times New Roman"/>
          <w:sz w:val="24"/>
          <w:szCs w:val="24"/>
        </w:rPr>
        <w:instrText>ʼ</w:instrText>
      </w:r>
      <w:r w:rsidR="008D5252">
        <w:rPr>
          <w:rFonts w:ascii="Book Antiqua" w:hAnsi="Book Antiqua"/>
          <w:sz w:val="24"/>
          <w:szCs w:val="24"/>
        </w:rPr>
        <w:instrText>s Guess&lt;/subtitle&gt;&lt;startpage&gt;182&lt;/startpage&gt;&lt;publication_date&gt;99201302001200000000220000&lt;/publication_date&gt;&lt;url&gt;http://content.wkhealth.com/linkback/openurl?sid=WKPTLP:landingpage&amp;amp;an=00000658-201302000-00003&lt;/url&gt;&lt;type&gt;400&lt;/type&gt;&lt;title&gt;Fluid therapy in acute pancreatitis: anybody's guess.&lt;/title&gt;&lt;institution&gt;Department of Surgery, School of Medicine, Faculty of Medical and Health Sciences, University of Auckland, Auckland, New Zealand.&lt;/institution&gt;&lt;number&gt;2&lt;/number&gt;&lt;subtype&gt;400&lt;/subtype&gt;&lt;endpage&gt;188&lt;/endpage&gt;&lt;bundle&gt;&lt;publication&gt;&lt;publisher&gt;Lippincott, Williams, and Wilkins&lt;/publisher&gt;&lt;title&gt;Annals of surgery&lt;/title&gt;&lt;type&gt;-100&lt;/type&gt;&lt;subtype&gt;-100&lt;/subtype&gt;&lt;uuid&gt;D9BD0C4E-C149-47EE-840E-E2272DDFD97C&lt;/uuid&gt;&lt;/publication&gt;&lt;/bundle&gt;&lt;authors&gt;&lt;author&gt;&lt;firstName&gt;Matthew&lt;/firstName&gt;&lt;middleNames&gt;D&lt;/middleNames&gt;&lt;lastName&gt;Haydock&lt;/lastName&gt;&lt;/author&gt;&lt;author&gt;&lt;firstName&gt;Anubhav&lt;/firstName&gt;&lt;lastName&gt;Mittal&lt;/lastName&gt;&lt;/author&gt;&lt;author&gt;&lt;firstName&gt;Heath&lt;/firstName&gt;&lt;middleNames&gt;R&lt;/middleNames&gt;&lt;lastName&gt;Wilms&lt;/lastName&gt;&lt;/author&gt;&lt;author&gt;&lt;firstName&gt;Anthony&lt;/firstName&gt;&lt;lastName&gt;Phillips&lt;/lastName&gt;&lt;/author&gt;&lt;author&gt;&lt;firstName&gt;Maxim&lt;/firstName&gt;&lt;middleNames&gt;S&lt;/middleNames&gt;&lt;lastName&gt;Petrov&lt;/lastName&gt;&lt;/author&gt;&lt;author&gt;&lt;firstName&gt;John&lt;/firstName&gt;&lt;middleNames&gt;A&lt;/middleNames&gt;&lt;lastName&gt;Windsor&lt;/lastName&gt;&lt;/author&gt;&lt;/authors&gt;&lt;/publication&gt;&lt;publication&gt;&lt;volume&gt;91&lt;/volume&gt;&lt;publication_date&gt;99200409301200000000222000&lt;/publication_date&gt;&lt;number&gt;10&lt;/number&gt;&lt;doi&gt;10.1002/bjs.4750&lt;/doi&gt;&lt;startpage&gt;1243&lt;/startpage&gt;&lt;title&gt;The continuing challenge of early mortality in acute pancreatitis.&lt;/title&gt;&lt;uuid&gt;3239F685-1B89-43D7-AF8A-CE9E65B52CE1&lt;/uuid&gt;&lt;subtype&gt;400&lt;/subtype&gt;&lt;endpage&gt;1244&lt;/endpage&gt;&lt;type&gt;400&lt;/type&gt;&lt;url&gt;http://onlinelibrary.wiley.com/doi/10.1002/bjs.4750/full&lt;/url&gt;&lt;bundle&gt;&lt;publication&gt;&lt;title&gt;The British journal of surgery&lt;/title&gt;&lt;type&gt;-100&lt;/type&gt;&lt;subtype&gt;-100&lt;/subtype&gt;&lt;uuid&gt;5F2156F8-D0C0-4C01-9FCA-38E0F562426A&lt;/uuid&gt;&lt;/publication&gt;&lt;/bundle&gt;&lt;authors&gt;&lt;author&gt;&lt;firstName&gt;C&lt;/firstName&gt;&lt;middleNames&gt;J&lt;/middleNames&gt;&lt;lastName&gt;McKay&lt;/lastName&gt;&lt;/author&gt;&lt;author&gt;&lt;firstName&gt;C&lt;/firstName&gt;&lt;middleNames&gt;W&lt;/middleNames&gt;&lt;lastName&gt;Imrie&lt;/lastName&gt;&lt;/author&gt;&lt;/authors&gt;&lt;/publication&gt;&lt;publication&gt;&lt;uuid&gt;CFB59D39-F089-438B-8645-A271BEEBED98&lt;/uuid&gt;&lt;volume&gt;41&lt;/volume&gt;&lt;doi&gt;10.1097/MPA.0b013e31824c1598&lt;/doi&gt;&lt;startpage&gt;827&lt;/startpage&gt;&lt;publication_date&gt;99201208001200000000220000&lt;/publication_date&gt;&lt;url&gt;http://eutils.ncbi.nlm.nih.gov/entrez/eutils/elink.fcgi?dbfrom=pubmed&amp;amp;id=22781906&amp;amp;retmode=ref&amp;amp;cmd=prlinks&lt;/url&gt;&lt;type&gt;400&lt;/type&gt;&lt;title&gt;Current controversies in fluid resuscitation in acute pancreatitis: a systematic review.&lt;/title&gt;&lt;institution&gt;Department of Internal Medicine, University of Connecticut Medical Center, Farmington, CT, USA.&lt;/institution&gt;&lt;number&gt;6&lt;/number&gt;&lt;subtype&gt;400&lt;/subtype&gt;&lt;endpage&gt;834&lt;/endpage&gt;&lt;bundle&gt;&lt;publication&gt;&lt;title&gt;Pancreas&lt;/title&gt;&lt;type&gt;-100&lt;/type&gt;&lt;subtype&gt;-100&lt;/subtype&gt;&lt;uuid&gt;876C47D3-9981-46B7-953A-5784B5E9F443&lt;/uuid&gt;&lt;/publication&gt;&lt;/bundle&gt;&lt;authors&gt;&lt;author&gt;&lt;firstName&gt;Guru&lt;/firstName&gt;&lt;lastName&gt;Trikudanathan&lt;/lastName&gt;&lt;/author&gt;&lt;author&gt;&lt;firstName&gt;Udayakumar&lt;/firstName&gt;&lt;lastName&gt;Navaneethan&lt;/lastName&gt;&lt;/author&gt;&lt;author&gt;&lt;firstName&gt;Santhi&lt;/firstName&gt;&lt;middleNames&gt;Swaroop&lt;/middleNames&gt;&lt;lastName&gt;Vege&lt;/lastName&gt;&lt;/author&gt;&lt;/authors&gt;&lt;/publication&gt;&lt;/publications&gt;&lt;cites&gt;&lt;/cites&gt;&lt;/citation&gt;</w:instrText>
      </w:r>
      <w:r w:rsidR="006E7CBC" w:rsidRPr="00DE1AE0">
        <w:rPr>
          <w:rFonts w:ascii="Book Antiqua" w:hAnsi="Book Antiqua"/>
          <w:sz w:val="24"/>
          <w:szCs w:val="24"/>
        </w:rPr>
        <w:fldChar w:fldCharType="separate"/>
      </w:r>
      <w:r w:rsidR="00FD7042" w:rsidRPr="00383945">
        <w:rPr>
          <w:rFonts w:ascii="Book Antiqua" w:hAnsi="Book Antiqua" w:cs="Cambria"/>
          <w:sz w:val="24"/>
          <w:szCs w:val="24"/>
          <w:vertAlign w:val="superscript"/>
          <w:lang w:val="fr-FR"/>
        </w:rPr>
        <w:t>[5,8,9]</w:t>
      </w:r>
      <w:r w:rsidR="006E7CBC" w:rsidRPr="00DE1AE0">
        <w:rPr>
          <w:rFonts w:ascii="Book Antiqua" w:hAnsi="Book Antiqua"/>
          <w:sz w:val="24"/>
          <w:szCs w:val="24"/>
        </w:rPr>
        <w:fldChar w:fldCharType="end"/>
      </w:r>
      <w:r w:rsidR="00CF388F">
        <w:rPr>
          <w:rFonts w:ascii="Book Antiqua" w:hAnsi="Book Antiqua"/>
          <w:sz w:val="24"/>
          <w:szCs w:val="24"/>
        </w:rPr>
        <w:t xml:space="preserve">. </w:t>
      </w:r>
      <w:r w:rsidR="00284C22" w:rsidRPr="00383945">
        <w:rPr>
          <w:rFonts w:ascii="Book Antiqua" w:hAnsi="Book Antiqua"/>
          <w:sz w:val="24"/>
          <w:szCs w:val="24"/>
        </w:rPr>
        <w:t>Moreover</w:t>
      </w:r>
      <w:r w:rsidRPr="00383945">
        <w:rPr>
          <w:rFonts w:ascii="Book Antiqua" w:hAnsi="Book Antiqua"/>
          <w:sz w:val="24"/>
          <w:szCs w:val="24"/>
        </w:rPr>
        <w:t xml:space="preserve">, some studies </w:t>
      </w:r>
      <w:r w:rsidR="00AC7414" w:rsidRPr="00383945">
        <w:rPr>
          <w:rFonts w:ascii="Book Antiqua" w:hAnsi="Book Antiqua"/>
          <w:sz w:val="24"/>
          <w:szCs w:val="24"/>
        </w:rPr>
        <w:t xml:space="preserve">rather </w:t>
      </w:r>
      <w:r w:rsidRPr="00383945">
        <w:rPr>
          <w:rFonts w:ascii="Book Antiqua" w:hAnsi="Book Antiqua"/>
          <w:sz w:val="24"/>
          <w:szCs w:val="24"/>
        </w:rPr>
        <w:t xml:space="preserve">support restrictive strategies </w:t>
      </w:r>
      <w:r w:rsidR="00AC7414" w:rsidRPr="00383945">
        <w:rPr>
          <w:rFonts w:ascii="Book Antiqua" w:hAnsi="Book Antiqua"/>
          <w:sz w:val="24"/>
          <w:szCs w:val="24"/>
        </w:rPr>
        <w:t xml:space="preserve">and report </w:t>
      </w:r>
      <w:r w:rsidRPr="00383945">
        <w:rPr>
          <w:rFonts w:ascii="Book Antiqua" w:hAnsi="Book Antiqua"/>
          <w:sz w:val="24"/>
          <w:szCs w:val="24"/>
        </w:rPr>
        <w:t>a positive impact on mortali</w:t>
      </w:r>
      <w:r w:rsidR="00CF388F">
        <w:rPr>
          <w:rFonts w:ascii="Book Antiqua" w:hAnsi="Book Antiqua"/>
          <w:sz w:val="24"/>
          <w:szCs w:val="24"/>
        </w:rPr>
        <w:t>ty</w:t>
      </w:r>
      <w:r w:rsidR="006E7CBC" w:rsidRPr="00DE1AE0">
        <w:rPr>
          <w:rFonts w:ascii="Book Antiqua" w:hAnsi="Book Antiqua"/>
          <w:sz w:val="24"/>
          <w:szCs w:val="24"/>
        </w:rPr>
        <w:fldChar w:fldCharType="begin"/>
      </w:r>
      <w:r w:rsidR="008D5252">
        <w:rPr>
          <w:rFonts w:ascii="Book Antiqua" w:hAnsi="Book Antiqua"/>
          <w:sz w:val="24"/>
          <w:szCs w:val="24"/>
        </w:rPr>
        <w:instrText xml:space="preserve"> ADDIN PAPERS2_CITATIONS &lt;citation&gt;&lt;uuid&gt;E29518CB-D39F-40FB-811A-9C2C2D57FAD7&lt;/uuid&gt;&lt;priority&gt;22&lt;/priority&gt;&lt;publications&gt;&lt;publication&gt;&lt;uuid&gt;744117EE-F869-4F8B-8289-8989DEE46524&lt;/uuid&gt;&lt;volume&gt;39&lt;/volume&gt;&lt;doi&gt;10.1097/CCM.0b013e3181feeb15&lt;/doi&gt;&lt;startpage&gt;259&lt;/startpage&gt;&lt;publication_date&gt;99201102001200000000220000&lt;/publication_date&gt;&lt;url&gt;http://eutils.ncbi.nlm.nih.gov/entrez/eutils/elink.fcgi?dbfrom=pubmed&amp;amp;id=20975548&amp;amp;retmode=ref&amp;amp;cmd=prlinks&lt;/url&gt;&lt;type&gt;400&lt;/type&gt;&lt;title&gt;Fluid resuscitation in septic shock: a positive fluid balance and elevated central venous pressure are associated with increased mortality.&lt;/title&gt;&lt;institution&gt;University of British Columbia Critical Care Research Laboratories, Heart + Lung Institute, St Paul's Hospital, Vancouver, British Columbia, Canada. John.Boyd@hli.ubc.ca&lt;/institution&gt;&lt;number&gt;2&lt;/number&gt;&lt;subtype&gt;400&lt;/subtype&gt;&lt;endpage&gt;265&lt;/endpage&gt;&lt;bundle&gt;&lt;publication&gt;&lt;title&gt;Critical Care Medicine&lt;/title&gt;&lt;type&gt;-100&lt;/type&gt;&lt;subtype&gt;-100&lt;/subtype&gt;&lt;uuid&gt;D3227AA9-A444-492D-AE36-9528C4AAAD2F&lt;/uuid&gt;&lt;/publication&gt;&lt;/bundle&gt;&lt;authors&gt;&lt;author&gt;&lt;firstName&gt;John&lt;/firstName&gt;&lt;middleNames&gt;H&lt;/middleNames&gt;&lt;lastName&gt;Boyd&lt;/lastName&gt;&lt;/author&gt;&lt;author&gt;&lt;firstName&gt;Jason&lt;/firstName&gt;&lt;lastName&gt;Forbes&lt;/lastName&gt;&lt;/author&gt;&lt;author&gt;&lt;firstName&gt;Taka-aki&lt;/firstName&gt;&lt;lastName&gt;Nakada&lt;/lastName&gt;&lt;/author&gt;&lt;author&gt;&lt;firstName&gt;Keith&lt;/firstName&gt;&lt;middleNames&gt;R&lt;/middleNames&gt;&lt;lastName&gt;Walley&lt;/lastName&gt;&lt;/author&gt;&lt;author&gt;&lt;firstName&gt;James&lt;/firstName&gt;&lt;middleNames&gt;A&lt;/middleNames&gt;&lt;lastName&gt;Russell&lt;/lastName&gt;&lt;/author&gt;&lt;/authors&gt;&lt;/publication&gt;&lt;publication&gt;&lt;uuid&gt;1CA13DD5-1D2C-4AFB-9948-A4BA24B88096&lt;/uuid&gt;&lt;volume&gt;9&lt;/volume&gt;&lt;doi&gt;10.1016/j.cgh.2011.03.032&lt;/doi&gt;&lt;startpage&gt;705&lt;/startpage&gt;&lt;publication_date&gt;99201108011200000000222000&lt;/publication_date&gt;&lt;url&gt;http://dx.doi.org/10.1016/j.cgh.2011.03.032&lt;/url&gt;&lt;type&gt;400&lt;/type&gt;&lt;title&gt;Early Fluid Resuscitation Reduces Morbidity Among Patients With Acute Pancreatitis&lt;/title&gt;&lt;publisher&gt;Elsevier Inc.&lt;/publisher&gt;&lt;number&gt;8&lt;/number&gt;&lt;subtype&gt;400&lt;/subtype&gt;&lt;endpage&gt;709&lt;/endpage&gt;&lt;bundle&gt;&lt;publication&gt;&lt;publisher&gt;Elsevier Inc.&lt;/publisher&gt;&lt;title&gt;YJCGH&lt;/title&gt;&lt;type&gt;-100&lt;/type&gt;&lt;subtype&gt;-100&lt;/subtype&gt;&lt;uuid&gt;BFA30D9E-9C76-4ABD-BF3D-525A451C429D&lt;/uuid&gt;&lt;/publication&gt;&lt;/bundle&gt;&lt;authors&gt;&lt;author&gt;&lt;firstName&gt;M&lt;/firstName&gt;&lt;middleNames&gt;G&lt;/middleNames&gt;&lt;lastName&gt;Warndorf&lt;/lastName&gt;&lt;/author&gt;&lt;author&gt;&lt;firstName&gt;J&lt;/firstName&gt;&lt;middleNames&gt;T&lt;/middleNames&gt;&lt;lastName&gt;Kurtzman&lt;/lastName&gt;&lt;/author&gt;&lt;author&gt;&lt;firstName&gt;M&lt;/firstName&gt;&lt;middleNames&gt;J&lt;/middleNames&gt;&lt;lastName&gt;Bartel&lt;/lastName&gt;&lt;/author&gt;&lt;author&gt;&lt;firstName&gt;M&lt;/firstName&gt;&lt;lastName&gt;Cox&lt;/lastName&gt;&lt;/author&gt;&lt;author&gt;&lt;firstName&gt;T&lt;/firstName&gt;&lt;lastName&gt;Mackenzie&lt;/lastName&gt;&lt;/author&gt;&lt;author&gt;&lt;firstName&gt;S&lt;/firstName&gt;&lt;lastName&gt;Robinson&lt;/lastName&gt;&lt;/author&gt;&lt;author&gt;&lt;firstName&gt;P&lt;/firstName&gt;&lt;middleNames&gt;R&lt;/middleNames&gt;&lt;lastName&gt;Burchard&lt;/lastName&gt;&lt;/author&gt;&lt;author&gt;&lt;firstName&gt;S&lt;/firstName&gt;&lt;middleNames&gt;R&lt;/middleNames&gt;&lt;lastName&gt;Gordon&lt;/lastName&gt;&lt;/author&gt;&lt;author&gt;&lt;firstName&gt;T&lt;/firstName&gt;&lt;middleNames&gt;B&lt;/middleNames&gt;&lt;lastName&gt;Gardner&lt;/lastName&gt;&lt;/author&gt;&lt;/authors&gt;&lt;/publication&gt;&lt;publication&gt;&lt;uuid&gt;CFB59D39-F089-438B-8645-A271BEEBED98&lt;/uuid&gt;&lt;volume&gt;41&lt;/volume&gt;&lt;doi&gt;10.1097/MPA.0b013e31824c1598&lt;/doi&gt;&lt;startpage&gt;827&lt;/startpage&gt;&lt;publication_date&gt;99201208001200000000220000&lt;/publication_date&gt;&lt;url&gt;http://eutils.ncbi.nlm.nih.gov/entrez/eutils/elink.fcgi?dbfrom=pubmed&amp;amp;id=22781906&amp;amp;retmode=ref&amp;amp;cmd=prlinks&lt;/url&gt;&lt;type&gt;400&lt;/type&gt;&lt;title&gt;Current controversies in fluid resuscitation in acute pancreatitis: a systematic review.&lt;/title&gt;&lt;institution&gt;Department of Internal Medicine, University of Connecticut Medical Center, Farmington, CT, USA.&lt;/institution&gt;&lt;number&gt;6&lt;/number&gt;&lt;subtype&gt;400&lt;/subtype&gt;&lt;endpage&gt;834&lt;/endpage&gt;&lt;bundle&gt;&lt;publication&gt;&lt;title&gt;Pancreas&lt;/title&gt;&lt;type&gt;-100&lt;/type&gt;&lt;subtype&gt;-100&lt;/subtype&gt;&lt;uuid&gt;876C47D3-9981-46B7-953A-5784B5E9F443&lt;/uuid&gt;&lt;/publication&gt;&lt;/bundle&gt;&lt;authors&gt;&lt;author&gt;&lt;firstName&gt;Guru&lt;/firstName&gt;&lt;lastName&gt;Trikudanathan&lt;/lastName&gt;&lt;/author&gt;&lt;author&gt;&lt;firstName&gt;Udayakumar&lt;/firstName&gt;&lt;lastName&gt;Navaneethan&lt;/lastName&gt;&lt;/author&gt;&lt;author&gt;&lt;firstName&gt;Santhi&lt;/firstName&gt;&lt;middleNames&gt;Swaroop&lt;/middleNames&gt;&lt;lastName&gt;Vege&lt;/lastName&gt;&lt;/author&gt;&lt;/authors&gt;&lt;/publication&gt;&lt;/publications&gt;&lt;cites&gt;&lt;/cites&gt;&lt;/citation&gt;</w:instrText>
      </w:r>
      <w:r w:rsidR="006E7CBC" w:rsidRPr="00DE1AE0">
        <w:rPr>
          <w:rFonts w:ascii="Book Antiqua" w:hAnsi="Book Antiqua"/>
          <w:sz w:val="24"/>
          <w:szCs w:val="24"/>
        </w:rPr>
        <w:fldChar w:fldCharType="separate"/>
      </w:r>
      <w:r w:rsidR="00FD7042" w:rsidRPr="00383945">
        <w:rPr>
          <w:rFonts w:ascii="Book Antiqua" w:hAnsi="Book Antiqua" w:cs="Cambria"/>
          <w:sz w:val="24"/>
          <w:szCs w:val="24"/>
          <w:vertAlign w:val="superscript"/>
          <w:lang w:val="fr-FR"/>
        </w:rPr>
        <w:t>[5,10,16]</w:t>
      </w:r>
      <w:r w:rsidR="006E7CBC" w:rsidRPr="00DE1AE0">
        <w:rPr>
          <w:rFonts w:ascii="Book Antiqua" w:hAnsi="Book Antiqua"/>
          <w:sz w:val="24"/>
          <w:szCs w:val="24"/>
        </w:rPr>
        <w:fldChar w:fldCharType="end"/>
      </w:r>
      <w:r w:rsidRPr="00383945">
        <w:rPr>
          <w:rFonts w:ascii="Book Antiqua" w:hAnsi="Book Antiqua"/>
          <w:sz w:val="24"/>
          <w:szCs w:val="24"/>
        </w:rPr>
        <w:t xml:space="preserve">. </w:t>
      </w:r>
      <w:r w:rsidR="00284C22" w:rsidRPr="00383945">
        <w:rPr>
          <w:rFonts w:ascii="Book Antiqua" w:hAnsi="Book Antiqua"/>
          <w:sz w:val="24"/>
          <w:szCs w:val="24"/>
        </w:rPr>
        <w:t>Indeed</w:t>
      </w:r>
      <w:r w:rsidRPr="00383945">
        <w:rPr>
          <w:rFonts w:ascii="Book Antiqua" w:hAnsi="Book Antiqua"/>
          <w:sz w:val="24"/>
          <w:szCs w:val="24"/>
        </w:rPr>
        <w:t>, aggressive fluid loading may be detrimental, not only</w:t>
      </w:r>
      <w:r w:rsidR="00CF388F">
        <w:rPr>
          <w:rFonts w:ascii="Book Antiqua" w:hAnsi="Book Antiqua"/>
          <w:sz w:val="24"/>
          <w:szCs w:val="24"/>
        </w:rPr>
        <w:t xml:space="preserve"> for patients suffering from AP</w:t>
      </w:r>
      <w:r w:rsidR="006E7CBC" w:rsidRPr="00141C45">
        <w:rPr>
          <w:rFonts w:ascii="Book Antiqua" w:hAnsi="Book Antiqua"/>
          <w:sz w:val="24"/>
          <w:szCs w:val="24"/>
        </w:rPr>
        <w:fldChar w:fldCharType="begin"/>
      </w:r>
      <w:r w:rsidR="008D5252">
        <w:rPr>
          <w:rFonts w:ascii="Book Antiqua" w:hAnsi="Book Antiqua"/>
          <w:sz w:val="24"/>
          <w:szCs w:val="24"/>
        </w:rPr>
        <w:instrText xml:space="preserve"> ADDIN PAPERS2_CITATIONS &lt;citation&gt;&lt;uuid&gt;DB7BBFF9-9C51-4202-8A87-E26BAC290945&lt;/uuid&gt;&lt;priority&gt;23&lt;/priority&gt;&lt;publications&gt;&lt;publication&gt;&lt;volume&gt;12&lt;/volume&gt;&lt;publication_date&gt;99200800001200000000200000&lt;/publication_date&gt;&lt;number&gt;3&lt;/number&gt;&lt;doi&gt;10.1186/cc6916&lt;/doi&gt;&lt;startpage&gt;R74&lt;/startpage&gt;&lt;title&gt;A positive fluid balance is associated with a worse outcome in patients with acute renal failure&lt;/title&gt;&lt;uuid&gt;60098F22-1EC8-45D8-9255-D48E1522CAEC&lt;/uuid&gt;&lt;subtype&gt;400&lt;/subtype&gt;&lt;type&gt;400&lt;/type&gt;&lt;url&gt;http://ccforum.com/content/12/3/R74&lt;/url&gt;&lt;bundle&gt;&lt;publication&gt;&lt;publisher&gt;BioMed Central Ltd&lt;/publisher&gt;&lt;title&gt;Critical Care&lt;/title&gt;&lt;type&gt;-100&lt;/type&gt;&lt;subtype&gt;-100&lt;/subtype&gt;&lt;uuid&gt;27B5317D-1285-4E33-9715-C5D4D6B78273&lt;/uuid&gt;&lt;/publication&gt;&lt;/bundle&gt;&lt;authors&gt;&lt;author&gt;&lt;firstName&gt;Didier&lt;/firstName&gt;&lt;lastName&gt;Payen&lt;/lastName&gt;&lt;/author&gt;&lt;author&gt;&lt;lastName&gt;Pont&lt;/lastName&gt;&lt;nonDroppingParticle&gt;de&lt;/nonDroppingParticle&gt;&lt;firstName&gt;Anne-Cornelie&lt;/firstName&gt;&lt;middleNames&gt;J M&lt;/middleNames&gt;&lt;/author&gt;&lt;author&gt;&lt;firstName&gt;Yasser&lt;/firstName&gt;&lt;lastName&gt;Sakr&lt;/lastName&gt;&lt;/author&gt;&lt;author&gt;&lt;firstName&gt;Claudia&lt;/firstName&gt;&lt;lastName&gt;Spies&lt;/lastName&gt;&lt;/author&gt;&lt;author&gt;&lt;firstName&gt;Konrad&lt;/firstName&gt;&lt;lastName&gt;Reinhart&lt;/lastName&gt;&lt;/author&gt;&lt;author&gt;&lt;firstName&gt;Jean-Louis&lt;/firstName&gt;&lt;lastName&gt;Vincent&lt;/lastName&gt;&lt;/author&gt;&lt;/authors&gt;&lt;/publication&gt;&lt;publication&gt;&lt;volume&gt;62&lt;/volume&gt;&lt;publication_date&gt;99201212071200000000222000&lt;/publication_date&gt;&lt;number&gt;1&lt;/number&gt;&lt;doi&gt;10.1136/gutjnl-2012-302779&lt;/doi&gt;&lt;startpage&gt;102&lt;/startpage&gt;&lt;title&gt;Classification of acute pancreatitis--2012: revision of the Atlanta classification and definitions by international consensus&lt;/title&gt;&lt;uuid&gt;8D5814C6-D59C-419F-AF62-A9D94F222573&lt;/uuid&gt;&lt;subtype&gt;400&lt;/subtype&gt;&lt;endpage&gt;111&lt;/endpage&gt;&lt;type&gt;400&lt;/type&gt;&lt;url&gt;http://gut.bmj.com/cgi/doi/10.1136/gutjnl-2012-302779&lt;/url&gt;&lt;bundle&gt;&lt;publication&gt;&lt;title&gt;Gut&lt;/title&gt;&lt;type&gt;-100&lt;/type&gt;&lt;subtype&gt;-100&lt;/subtype&gt;&lt;uuid&gt;6E53E1ED-A6F5-4E56-BFEA-35A5744A9006&lt;/uuid&gt;&lt;/publication&gt;&lt;/bundle&gt;&lt;authors&gt;&lt;author&gt;&lt;firstName&gt;P&lt;/firstName&gt;&lt;middleNames&gt;A&lt;/middleNames&gt;&lt;lastName&gt;Banks&lt;/lastName&gt;&lt;/author&gt;&lt;author&gt;&lt;firstName&gt;T&lt;/firstName&gt;&lt;middleNames&gt;L&lt;/middleNames&gt;&lt;lastName&gt;Bollen&lt;/lastName&gt;&lt;/author&gt;&lt;author&gt;&lt;firstName&gt;C&lt;/firstName&gt;&lt;lastName&gt;Dervenis&lt;/lastName&gt;&lt;/author&gt;&lt;author&gt;&lt;firstName&gt;H&lt;/firstName&gt;&lt;middleNames&gt;G&lt;/middleNames&gt;&lt;lastName&gt;Gooszen&lt;/lastName&gt;&lt;/author&gt;&lt;author&gt;&lt;firstName&gt;C&lt;/firstName&gt;&lt;middleNames&gt;D&lt;/middleNames&gt;&lt;lastName&gt;Johnson&lt;/lastName&gt;&lt;/author&gt;&lt;author&gt;&lt;firstName&gt;M&lt;/firstName&gt;&lt;middleNames&gt;G&lt;/middleNames&gt;&lt;lastName&gt;Sarr&lt;/lastName&gt;&lt;/author&gt;&lt;author&gt;&lt;firstName&gt;G&lt;/firstName&gt;&lt;middleNames&gt;G&lt;/middleNames&gt;&lt;lastName&gt;Tsiotos&lt;/lastName&gt;&lt;/author&gt;&lt;author&gt;&lt;firstName&gt;S&lt;/firstName&gt;&lt;middleNames&gt;S&lt;/middleNames&gt;&lt;lastName&gt;Vege&lt;/lastName&gt;&lt;/author&gt;&lt;author&gt;&lt;lastName&gt;Acute Pancreatitis Classification Working Group&lt;/lastName&gt;&lt;/author&gt;&lt;/authors&gt;&lt;/publication&gt;&lt;publication&gt;&lt;uuid&gt;58B16F63-810C-4C88-9AC0-CDCF2F7202F7&lt;/uuid&gt;&lt;volume&gt;354&lt;/volume&gt;&lt;doi&gt;10.1056/NEJMoa062200&lt;/doi&gt;&lt;startpage&gt;2564&lt;/startpage&gt;&lt;publication_date&gt;99200606151200000000222000&lt;/publication_date&gt;&lt;url&gt;http://eutils.ncbi.nlm.nih.gov/entrez/eutils/elink.fcgi?dbfrom=pubmed&amp;amp;id=16714767&amp;amp;retmode=ref&amp;amp;cmd=prlinks&lt;/url&gt;&lt;type&gt;400&lt;/type&gt;&lt;title&gt;Comparison of two fluid-management strategies in acute lung injury.&lt;/title&gt;&lt;institution&gt;Department of Pulmonary, Allergy, and Critical Care Medicine, Cleveland Clinic, 9500 Euclid Ave., Desk A-90, Cleveland, OH 44195, USA. wiedemh@ccf.org&lt;/institution&gt;&lt;number&gt;24&lt;/number&gt;&lt;subtype&gt;400&lt;/subtype&gt;&lt;endpage&gt;2575&lt;/endpage&gt;&lt;bundle&gt;&lt;publication&gt;&lt;title&gt;New England Journal of Medicine&lt;/title&gt;&lt;type&gt;-100&lt;/type&gt;&lt;subtype&gt;-100&lt;/subtype&gt;&lt;uuid&gt;15B7AF6D-3737-401C-8AF0-9A146BBB2ECF&lt;/uuid&gt;&lt;/publication&gt;&lt;/bundle&gt;&lt;authors&gt;&lt;author&gt;&lt;lastName&gt;National Heart, Lung, and Blood Institute Acute Respiratory Distress Syndrome (ARDS) Clinical Trials Network&lt;/lastName&gt;&lt;/author&gt;&lt;author&gt;&lt;firstName&gt;Herbert&lt;/firstName&gt;&lt;middleNames&gt;P&lt;/middleNames&gt;&lt;lastName&gt;Wiedemann&lt;/lastName&gt;&lt;/author&gt;&lt;author&gt;&lt;firstName&gt;Arthur&lt;/firstName&gt;&lt;middleNames&gt;P&lt;/middleNames&gt;&lt;lastName&gt;Wheeler&lt;/lastName&gt;&lt;/author&gt;&lt;author&gt;&lt;firstName&gt;Gordon&lt;/firstName&gt;&lt;middleNames&gt;R&lt;/middleNames&gt;&lt;lastName&gt;Bernard&lt;/lastName&gt;&lt;/author&gt;&lt;author&gt;&lt;firstName&gt;B&lt;/firstName&gt;&lt;middleNames&gt;Taylor&lt;/middleNames&gt;&lt;lastName&gt;Thompson&lt;/lastName&gt;&lt;/author&gt;&lt;author&gt;&lt;firstName&gt;Douglas&lt;/firstName&gt;&lt;lastName&gt;Hayden&lt;/lastName&gt;&lt;/author&gt;&lt;author&gt;&lt;firstName&gt;Ben&lt;/firstName&gt;&lt;lastName&gt;deBoisblanc&lt;/lastName&gt;&lt;/author&gt;&lt;author&gt;&lt;firstName&gt;Alfred&lt;/firstName&gt;&lt;middleNames&gt;F&lt;/middleNames&gt;&lt;lastName&gt;Connors&lt;/lastName&gt;&lt;/author&gt;&lt;author&gt;&lt;firstName&gt;R&lt;/firstName&gt;&lt;middleNames&gt;Duncan&lt;/middleNames&gt;&lt;lastName&gt;Hite&lt;/lastName&gt;&lt;/author&gt;&lt;author&gt;&lt;firstName&gt;Andrea&lt;/firstName&gt;&lt;middleNames&gt;L&lt;/middleNames&gt;&lt;lastName&gt;Harabin&lt;/lastName&gt;&lt;/author&gt;&lt;/authors&gt;&lt;/publication&gt;&lt;publication&gt;&lt;volume&gt;123&lt;/volume&gt;&lt;publication_date&gt;99201007001200000000220000&lt;/publication_date&gt;&lt;number&gt;13&lt;/number&gt;&lt;institution&gt;Department of Surgical Intensive Care Unit, Shanghai Ruijin Hospital, School of Medicine, Shanghai Jiao Tong University, Shanghai 200025, China.&lt;/institution&gt;&lt;startpage&gt;1639&lt;/startpage&gt;&lt;title&gt;Rapid hemodilution is associated with increased sepsis and mortality among patients with severe acute pancreatitis.&lt;/title&gt;&lt;uuid&gt;C72ECC24-7542-4738-A501-7E58468C4518&lt;/uuid&gt;&lt;subtype&gt;400&lt;/subtype&gt;&lt;endpage&gt;1644&lt;/endpage&gt;&lt;type&gt;400&lt;/type&gt;&lt;url&gt;http://eutils.ncbi.nlm.nih.gov/entrez/eutils/elink.fcgi?dbfrom=pubmed&amp;amp;id=20819621&amp;amp;retmode=ref&amp;amp;cmd=prlinks&lt;/url&gt;&lt;bundle&gt;&lt;publication&gt;&lt;title&gt;Chinese medical journal&lt;/title&gt;&lt;type&gt;-100&lt;/type&gt;&lt;subtype&gt;-100&lt;/subtype&gt;&lt;uuid&gt;D3A49180-2378-45A3-8244-AE489277FDEB&lt;/uuid&gt;&lt;/publication&gt;&lt;/bundle&gt;&lt;authors&gt;&lt;author&gt;&lt;firstName&gt;En-Qiang&lt;/firstName&gt;&lt;lastName&gt;Mao&lt;/lastName&gt;&lt;/author&gt;&lt;author&gt;&lt;firstName&gt;Jian&lt;/firstName&gt;&lt;lastName&gt;Fei&lt;/lastName&gt;&lt;/author&gt;&lt;author&gt;&lt;firstName&gt;Yi-Bing&lt;/firstName&gt;&lt;lastName&gt;Peng&lt;/lastName&gt;&lt;/author&gt;&lt;author&gt;&lt;firstName&gt;Jie&lt;/firstName&gt;&lt;lastName&gt;Huang&lt;/lastName&gt;&lt;/author&gt;&lt;author&gt;&lt;firstName&gt;Yao-Qing&lt;/firstName&gt;&lt;lastName&gt;Tang&lt;/lastName&gt;&lt;/author&gt;&lt;author&gt;&lt;firstName&gt;Sheng-Dao&lt;/firstName&gt;&lt;lastName&gt;Zhang&lt;/lastName&gt;&lt;/author&gt;&lt;/authors&gt;&lt;/publication&gt;&lt;/publications&gt;&lt;cites&gt;&lt;/cites&gt;&lt;/citation&gt;</w:instrText>
      </w:r>
      <w:r w:rsidR="006E7CBC" w:rsidRPr="00141C45">
        <w:rPr>
          <w:rFonts w:ascii="Book Antiqua" w:hAnsi="Book Antiqua"/>
          <w:sz w:val="24"/>
          <w:szCs w:val="24"/>
        </w:rPr>
        <w:fldChar w:fldCharType="separate"/>
      </w:r>
      <w:r w:rsidR="00FD7042" w:rsidRPr="00383945">
        <w:rPr>
          <w:rFonts w:ascii="Book Antiqua" w:hAnsi="Book Antiqua" w:cs="Cambria"/>
          <w:sz w:val="24"/>
          <w:szCs w:val="24"/>
          <w:vertAlign w:val="superscript"/>
          <w:lang w:val="fr-FR"/>
        </w:rPr>
        <w:t>[2,11,12,22]</w:t>
      </w:r>
      <w:r w:rsidR="006E7CBC" w:rsidRPr="00141C45">
        <w:rPr>
          <w:rFonts w:ascii="Book Antiqua" w:hAnsi="Book Antiqua"/>
          <w:sz w:val="24"/>
          <w:szCs w:val="24"/>
        </w:rPr>
        <w:fldChar w:fldCharType="end"/>
      </w:r>
      <w:r w:rsidRPr="00383945">
        <w:rPr>
          <w:rFonts w:ascii="Book Antiqua" w:hAnsi="Book Antiqua"/>
          <w:sz w:val="24"/>
          <w:szCs w:val="24"/>
        </w:rPr>
        <w:t xml:space="preserve"> but more generally when any </w:t>
      </w:r>
      <w:r w:rsidR="00AC7414" w:rsidRPr="00383945">
        <w:rPr>
          <w:rFonts w:ascii="Book Antiqua" w:hAnsi="Book Antiqua"/>
          <w:sz w:val="24"/>
          <w:szCs w:val="24"/>
        </w:rPr>
        <w:t xml:space="preserve">significant </w:t>
      </w:r>
      <w:r w:rsidR="00CF388F">
        <w:rPr>
          <w:rFonts w:ascii="Book Antiqua" w:hAnsi="Book Antiqua"/>
          <w:sz w:val="24"/>
          <w:szCs w:val="24"/>
        </w:rPr>
        <w:t>fluid therapy is needed</w:t>
      </w:r>
      <w:r w:rsidR="006E7CBC">
        <w:rPr>
          <w:rFonts w:ascii="Book Antiqua" w:hAnsi="Book Antiqua"/>
          <w:sz w:val="24"/>
          <w:szCs w:val="24"/>
        </w:rPr>
        <w:fldChar w:fldCharType="begin"/>
      </w:r>
      <w:r w:rsidR="008D5252">
        <w:rPr>
          <w:rFonts w:ascii="Book Antiqua" w:hAnsi="Book Antiqua"/>
          <w:sz w:val="24"/>
          <w:szCs w:val="24"/>
        </w:rPr>
        <w:instrText xml:space="preserve"> ADDIN PAPERS2_CITATIONS &lt;citation&gt;&lt;uuid&gt;A2EC5465-CFEA-478D-B5D2-80A88EB2EE2C&lt;/uuid&gt;&lt;priority&gt;24&lt;/priority&gt;&lt;publications&gt;&lt;publication&gt;&lt;uuid&gt;8EB3885F-1357-4B25-99B5-02855F14BC30&lt;/uuid&gt;&lt;volume&gt;182&lt;/volume&gt;&lt;doi&gt;10.1164/rccm.200912-1918OC&lt;/doi&gt;&lt;startpage&gt;752&lt;/startpage&gt;&lt;publication_date&gt;99201009151200000000222000&lt;/publication_date&gt;&lt;url&gt;http://eutils.ncbi.nlm.nih.gov/entrez/eutils/elink.fcgi?dbfrom=pubmed&amp;amp;id=20463176&amp;amp;retmode=ref&amp;amp;cmd=prlinks&lt;/url&gt;&lt;type&gt;400&lt;/type&gt;&lt;title&gt;Early lactate-guided therapy in intensive care unit patients: a multicenter, open-label, randomized controlled trial.&lt;/title&gt;&lt;institution&gt;Department of Intensive Care, Erasmus MC University Medical Centre, Rotterdam, The Netherlands.&lt;/institution&gt;&lt;number&gt;6&lt;/number&gt;&lt;subtype&gt;400&lt;/subtype&gt;&lt;endpage&gt;761&lt;/endpage&gt;&lt;bundle&gt;&lt;publication&gt;&lt;title&gt;American Journal of Respiratory and Critical Care Medicine&lt;/title&gt;&lt;type&gt;-100&lt;/type&gt;&lt;subtype&gt;-100&lt;/subtype&gt;&lt;uuid&gt;20556058-14BF-4C66-802A-E106732A64AD&lt;/uuid&gt;&lt;/publication&gt;&lt;/bundle&gt;&lt;authors&gt;&lt;author&gt;&lt;firstName&gt;Tim&lt;/firstName&gt;&lt;middleNames&gt;C&lt;/middleNames&gt;&lt;lastName&gt;Jansen&lt;/lastName&gt;&lt;/author&gt;&lt;author&gt;&lt;nonDroppingParticle&gt;van&lt;/nonDroppingParticle&gt;&lt;firstName&gt;Jasper&lt;/firstName&gt;&lt;lastName&gt;Bommel&lt;/lastName&gt;&lt;/author&gt;&lt;author&gt;&lt;firstName&gt;F&lt;/firstName&gt;&lt;middleNames&gt;Jeanette&lt;/middleNames&gt;&lt;lastName&gt;Schoonderbeek&lt;/lastName&gt;&lt;/author&gt;&lt;author&gt;&lt;firstName&gt;Steven&lt;/firstName&gt;&lt;middleNames&gt;J&lt;/middleNames&gt;&lt;lastName&gt;Sleeswijk Visser&lt;/lastName&gt;&lt;/author&gt;&lt;author&gt;&lt;lastName&gt;Klooster&lt;/lastName&gt;&lt;nonDroppingParticle&gt;van der&lt;/nonDroppingParticle&gt;&lt;firstName&gt;Johan&lt;/firstName&gt;&lt;middleNames&gt;M&lt;/middleNames&gt;&lt;/author&gt;&lt;author&gt;&lt;firstName&gt;Alex&lt;/firstName&gt;&lt;middleNames&gt;P&lt;/middleNames&gt;&lt;lastName&gt;Lima&lt;/lastName&gt;&lt;/author&gt;&lt;author&gt;&lt;firstName&gt;Sten&lt;/firstName&gt;&lt;middleNames&gt;P&lt;/middleNames&gt;&lt;lastName&gt;Willemsen&lt;/lastName&gt;&lt;/author&gt;&lt;author&gt;&lt;firstName&gt;Jan&lt;/firstName&gt;&lt;lastName&gt;Bakker&lt;/lastName&gt;&lt;/author&gt;&lt;author&gt;&lt;lastName&gt;LACTATE study group&lt;/lastName&gt;&lt;/author&gt;&lt;/authors&gt;&lt;/publication&gt;&lt;publication&gt;&lt;uuid&gt;5B5A0A68-3D80-4709-99DD-F459BF91B18F&lt;/uuid&gt;&lt;volume&gt;139&lt;/volume&gt;&lt;doi&gt;10.1053/j.gastro.2010.06.010&lt;/doi&gt;&lt;startpage&gt;813&lt;/startpage&gt;&lt;publication_date&gt;99201009011200000000222000&lt;/publication_date&gt;&lt;url&gt;http://dx.doi.org/10.1053/j.gastro.2010.06.010&lt;/url&gt;&lt;type&gt;400&lt;/type&gt;&lt;title&gt;Organ Failure and Infection of Pancreatic Necrosis as Determinants of Mortality in Patients With Acute Pancreatitis</w:instrText>
      </w:r>
    </w:p>
    <w:p w:rsidR="003970C2" w:rsidRPr="00CF388F" w:rsidRDefault="008D5252" w:rsidP="00CF388F">
      <w:pPr>
        <w:spacing w:line="360" w:lineRule="auto"/>
        <w:jc w:val="both"/>
        <w:rPr>
          <w:rFonts w:ascii="Book Antiqua" w:eastAsia="宋体" w:hAnsi="Book Antiqua"/>
          <w:sz w:val="24"/>
          <w:szCs w:val="24"/>
          <w:lang w:eastAsia="zh-CN"/>
        </w:rPr>
      </w:pPr>
      <w:r>
        <w:rPr>
          <w:rFonts w:ascii="Book Antiqua" w:hAnsi="Book Antiqua"/>
          <w:sz w:val="24"/>
          <w:szCs w:val="24"/>
        </w:rPr>
        <w:instrText>&lt;/title&gt;&lt;publisher&gt;Elsevier Inc.&lt;/publisher&gt;&lt;number&gt;3&lt;/number&gt;&lt;subtype&gt;400&lt;/subtype&gt;&lt;endpage&gt;820&lt;/endpage&gt;&lt;bundle&gt;&lt;publication&gt;&lt;publisher&gt;Elsevier Inc.&lt;/publisher&gt;&lt;title&gt;Gastroenterology&lt;/title&gt;&lt;type&gt;-100&lt;/type&gt;&lt;subtype&gt;-100&lt;/subtype&gt;&lt;uuid&gt;E3DE8EF8-E39D-4194-A176-2943C90AAA66&lt;/uuid&gt;&lt;/publication&gt;&lt;/bundle&gt;&lt;authors&gt;&lt;author&gt;&lt;firstName&gt;M&lt;/firstName&gt;&lt;middleNames&gt;S&lt;/middleNames&gt;&lt;lastName&gt;Petrov&lt;/lastName&gt;&lt;/author&gt;&lt;author&gt;&lt;firstName&gt;S&lt;/firstName&gt;&lt;lastName&gt;Shanbhag&lt;/lastName&gt;&lt;/author&gt;&lt;author&gt;&lt;firstName&gt;M&lt;/firstName&gt;&lt;lastName&gt;Chakraborty&lt;/lastName&gt;&lt;/author&gt;&lt;author&gt;&lt;firstName&gt;A&lt;/firstName&gt;&lt;middleNames&gt;R J&lt;/middleNames&gt;&lt;lastName&gt;Phillips&lt;/lastName&gt;&lt;/author&gt;&lt;author&gt;&lt;firstName&gt;J&lt;/firstName&gt;&lt;middleNames&gt;A&lt;/middleNames&gt;&lt;lastName&gt;Windsor&lt;/lastName&gt;&lt;/author&gt;&lt;/authors&gt;&lt;/publication&gt;&lt;publication&gt;&lt;uuid&gt;A12A12E3-7A02-4F8E-85A0-DD849701B5A1&lt;/uuid&gt;&lt;volume&gt;34&lt;/volume&gt;&lt;doi&gt;10.1097/01.CCM.0000194725.48928.3A&lt;/doi&gt;&lt;subtitle&gt;&lt;/subtitle&gt;&lt;startpage&gt;344&lt;/startpage&gt;&lt;publication_date&gt;99200602001200000000220000&lt;/publication_date&gt;&lt;url&gt;http://content.wkhealth.com/linkback/openurl?sid=WKPTLP:landingpage&amp;amp;an=00003246-200602000-00010&lt;/url&gt;&lt;type&gt;400&lt;/type&gt;&lt;title&gt;Sepsis in European intensive care units: Results of the SOAP study*&lt;/title&gt;&lt;number&gt;2&lt;/number&gt;&lt;subtype&gt;400&lt;/subtype&gt;&lt;endpage&gt;353&lt;/endpage&gt;&lt;bundle&gt;&lt;publication&gt;&lt;title&gt;Critical Care Medicine&lt;/title&gt;&lt;type&gt;-100&lt;/type&gt;&lt;subtype&gt;-100&lt;/subtype&gt;&lt;uuid&gt;D3227AA9-A444-492D-AE36-9528C4AAAD2F&lt;/uuid&gt;&lt;/publication&gt;&lt;/bundle&gt;&lt;authors&gt;&lt;author&gt;&lt;firstName&gt;Jean-Louis&lt;/firstName&gt;&lt;lastName&gt;Vincent&lt;/lastName&gt;&lt;/author&gt;&lt;author&gt;&lt;firstName&gt;Yasser&lt;/firstName&gt;&lt;lastName&gt;Sakr&lt;/lastName&gt;&lt;/author&gt;&lt;author&gt;&lt;firstName&gt;Charles&lt;/firstName&gt;&lt;middleNames&gt;L&lt;/middleNames&gt;&lt;lastName&gt;Sprung&lt;/lastName&gt;&lt;/author&gt;&lt;author&gt;&lt;firstName&gt;V&lt;/firstName&gt;&lt;middleNames&gt;Marco&lt;/middleNames&gt;&lt;lastName&gt;Ranieri&lt;/lastName&gt;&lt;/author&gt;&lt;author&gt;&lt;firstName&gt;Konrad&lt;/firstName&gt;&lt;lastName&gt;Reinhart&lt;/lastName&gt;&lt;/author&gt;&lt;author&gt;&lt;firstName&gt;Herwig&lt;/firstName&gt;&lt;lastName&gt;Gerlach&lt;/lastName&gt;&lt;/author&gt;&lt;author&gt;&lt;firstName&gt;Rui&lt;/firstName&gt;&lt;lastName&gt;Moreno&lt;/lastName&gt;&lt;/author&gt;&lt;author&gt;&lt;firstName&gt;Jean&lt;/firstName&gt;&lt;lastName&gt;Carlet&lt;/lastName&gt;&lt;/author&gt;&lt;author&gt;&lt;nonDroppingParticle&gt;Le&lt;/nonDroppingParticle&gt;&lt;firstName&gt;Jean-Roger&lt;/firstName&gt;&lt;lastName&gt;Gall&lt;/lastName&gt;&lt;/author&gt;&lt;author&gt;&lt;firstName&gt;Didier&lt;/firstName&gt;&lt;lastName&gt;Payen&lt;/lastName&gt;&lt;/author&gt;&lt;/authors&gt;&lt;/publication&gt;&lt;publication&gt;&lt;volume&gt;345&lt;/volume&gt;&lt;publication_date&gt;99200111081200000000222000&lt;/publication_date&gt;&lt;number&gt;19&lt;/number&gt;&lt;doi&gt;10.1056/NEJMoa010307&lt;/doi&gt;&lt;startpage&gt;1368&lt;/startpage&gt;&lt;title&gt;Early Goal-Directed Therapy in the Treatment of Severe Sepsis and Septic Shock&lt;/title&gt;&lt;uuid&gt;AB1ADDCA-0B35-4301-B55F-03E0D3ECC11A&lt;/uuid&gt;&lt;subtype&gt;400&lt;/subtype&gt;&lt;endpage&gt;1377&lt;/endpage&gt;&lt;type&gt;400&lt;/type&gt;&lt;url&gt;http://www.nejm.org/doi/abs/10.1056/NEJMoa010307&lt;/url&gt;&lt;bundle&gt;&lt;publication&gt;&lt;title&gt;New England Journal of Medicine&lt;/title&gt;&lt;type&gt;-100&lt;/type&gt;&lt;subtype&gt;-100&lt;/subtype&gt;&lt;uuid&gt;15B7AF6D-3737-401C-8AF0-9A146BBB2ECF&lt;/uuid&gt;&lt;/publication&gt;&lt;/bundle&gt;&lt;authors&gt;&lt;author&gt;&lt;firstName&gt;Emanuel&lt;/firstName&gt;&lt;lastName&gt;Rivers&lt;/lastName&gt;&lt;/author&gt;&lt;author&gt;&lt;firstName&gt;Bryant&lt;/firstName&gt;&lt;lastName&gt;Nguyen&lt;/lastName&gt;&lt;/author&gt;&lt;author&gt;&lt;firstName&gt;Suzanne&lt;/firstName&gt;&lt;lastName&gt;Havstad&lt;/lastName&gt;&lt;/author&gt;&lt;author&gt;&lt;firstName&gt;Julie&lt;/firstName&gt;&lt;lastName&gt;Ressler&lt;/lastName&gt;&lt;/author&gt;&lt;author&gt;&lt;firstName&gt;Alexandria&lt;/firstName&gt;&lt;lastName&gt;Muzzin&lt;/lastName&gt;&lt;/author&gt;&lt;author&gt;&lt;firstName&gt;Bernhard&lt;/firstName&gt;&lt;lastName&gt;Knoblich&lt;/lastName&gt;&lt;/author&gt;&lt;author&gt;&lt;firstName&gt;Edward&lt;/firstName&gt;&lt;lastName&gt;Peterson&lt;/lastName&gt;&lt;/author&gt;&lt;author&gt;&lt;firstName&gt;Michael&lt;/firstName&gt;&lt;lastName&gt;Tomlanovich&lt;/lastName&gt;&lt;/author&gt;&lt;/authors&gt;&lt;/publication&gt;&lt;publication&gt;&lt;uuid&gt;CFB59D39-F089-438B-8645-A271BEEBED98&lt;/uuid&gt;&lt;volume&gt;41&lt;/volume&gt;&lt;doi&gt;10.1097/MPA.0b013e31824c1598&lt;/doi&gt;&lt;startpage&gt;827&lt;/startpage&gt;&lt;publication_date&gt;99201208001200000000220000&lt;/publication_date&gt;&lt;url&gt;http://eutils.ncbi.nlm.nih.gov/entrez/eutils/elink.fcgi?dbfrom=pubmed&amp;amp;id=22781906&amp;amp;retmode=ref&amp;amp;cmd=prlinks&lt;/url&gt;&lt;type&gt;400&lt;/type&gt;&lt;title&gt;Current controversies in fluid resuscitation in acute pancreatitis: a systematic review.&lt;/title&gt;&lt;institution&gt;Department of Internal Medicine, University of Connecticut Medical Center, Farmington, CT, USA.&lt;/institution&gt;&lt;number&gt;6&lt;/number&gt;&lt;subtype&gt;400&lt;/subtype&gt;&lt;endpage&gt;834&lt;/endpage&gt;&lt;bundle&gt;&lt;publication&gt;&lt;title&gt;Pancreas&lt;/title&gt;&lt;type&gt;-100&lt;/type&gt;&lt;subtype&gt;-100&lt;/subtype&gt;&lt;uuid&gt;876C47D3-9981-46B7-953A-5784B5E9F443&lt;/uuid&gt;&lt;/publication&gt;&lt;/bundle&gt;&lt;authors&gt;&lt;author&gt;&lt;firstName&gt;Guru&lt;/firstName&gt;&lt;lastName&gt;Trikudanathan&lt;/lastName&gt;&lt;/author&gt;&lt;author&gt;&lt;firstName&gt;Udayakumar&lt;/firstName&gt;&lt;lastName&gt;Navaneethan&lt;/lastName&gt;&lt;/author&gt;&lt;author&gt;&lt;firstName&gt;Santhi&lt;/firstName&gt;&lt;middleNames&gt;Swaroop&lt;/middleNames&gt;&lt;lastName&gt;Vege&lt;/lastName&gt;&lt;/author&gt;&lt;/authors&gt;&lt;/publication&gt;&lt;publication&gt;&lt;uuid&gt;0AA815C9-3A18-4A30-AA72-9493133FEF0F&lt;/uuid&gt;&lt;volume&gt;6&lt;/volume&gt;&lt;doi&gt;10.1038/nrneph.2009.213&lt;/doi&gt;&lt;startpage&gt;107&lt;/startpage&gt;&lt;publication_date&gt;99200912221200000000222000&lt;/publication_date&gt;&lt;url&gt;http://dx.doi.org/10.1038/nrneph.2009.213&lt;/url&gt;&lt;type&gt;400&lt;/type&gt;&lt;title&gt;Fluid balance and acute kidney injury&lt;/title&gt;&lt;publisher&gt;Nature Publishing Group&lt;/publisher&gt;&lt;number&gt;2&lt;/number&gt;&lt;subtype&gt;400&lt;/subtype&gt;&lt;endpage&gt;115&lt;/endpage&gt;&lt;bundle&gt;&lt;publication&gt;&lt;publisher&gt;Nature Publishing Group&lt;/publisher&gt;&lt;title&gt;Nature Reviews Nephrology&lt;/title&gt;&lt;type&gt;-100&lt;/type&gt;&lt;subtype&gt;-100&lt;/subtype&gt;&lt;uuid&gt;21FE137C-066B-4D9C-B59C-F8C0B058E88B&lt;/uuid&gt;&lt;/publication&gt;&lt;/bundle&gt;&lt;authors&gt;&lt;author&gt;&lt;firstName&gt;John&lt;/firstName&gt;&lt;middleNames&gt;R&lt;/middleNames&gt;&lt;lastName&gt;Prowle&lt;/lastName&gt;&lt;/author&gt;&lt;author&gt;&lt;firstName&gt;Jorge&lt;/firstName&gt;&lt;middleNames&gt;E&lt;/middleNames&gt;&lt;lastName&gt;Echeverri&lt;/lastName&gt;&lt;/author&gt;&lt;author&gt;&lt;firstName&gt;E&lt;/firstName&gt;&lt;middleNames&gt;Valentina&lt;/middleNames&gt;&lt;lastName&gt;Ligabo&lt;/lastName&gt;&lt;/author&gt;&lt;author&gt;&lt;firstName&gt;Claudio&lt;/firstName&gt;&lt;lastName&gt;Ronco&lt;/lastName&gt;&lt;/author&gt;&lt;author&gt;&lt;firstName&gt;Rinaldo&lt;/firstName&gt;&lt;lastName&gt;Bellomo&lt;/lastName&gt;&lt;/author&gt;&lt;/authors&gt;&lt;/publication&gt;&lt;publication&gt;&lt;uuid&gt;671B3BFB-096F-43B7-8B1F-6F90CCC5A9A4&lt;/uuid&gt;&lt;volume&gt;108&lt;/volume&gt;&lt;doi&gt;10.1038/ajg.2013.218&lt;/doi&gt;&lt;startpage&gt;1400&lt;/startpage&gt;&lt;publication_date&gt;99201307301200000000222000&lt;/publication_date&gt;&lt;url&gt;http://dx.doi.org/10.1038/ajg.2013.218&lt;/url&gt;&lt;type&gt;400&lt;/type&gt;&lt;title&gt;American College of Gastroenterology Guideline: Management of Acute Pancreatitis&lt;/title&gt;&lt;publisher&gt;Nature Publishing Group&lt;/publisher&gt;&lt;number&gt;9&lt;/number&gt;&lt;subtype&gt;400&lt;/subtype&gt;&lt;endpage&gt;1415&lt;/endpage&gt;&lt;bundle&gt;&lt;publication&gt;&lt;publisher&gt;Nature Publishing Group&lt;/publisher&gt;&lt;title&gt;The American journal of gastroenterology&lt;/title&gt;&lt;type&gt;-100&lt;/type&gt;&lt;subtype&gt;-100&lt;/subtype&gt;&lt;uuid&gt;9F418E9C-55D9-4919-AAC7-9124C59DF98B&lt;/uuid&gt;&lt;/publication&gt;&lt;/bundle&gt;&lt;authors&gt;&lt;author&gt;&lt;firstName&gt;Scott&lt;/firstName&gt;&lt;lastName&gt;Tenner&lt;/lastName&gt;&lt;/author&gt;&lt;author&gt;&lt;firstName&gt;John&lt;/firstName&gt;&lt;lastName&gt;Baillie&lt;/lastName&gt;&lt;/author&gt;&lt;author&gt;&lt;firstName&gt;John&lt;/firstName&gt;&lt;lastName&gt;DeWitt&lt;/lastName&gt;&lt;/author&gt;&lt;author&gt;&lt;firstName&gt;Santhi&lt;/firstName&gt;&lt;middleNames&gt;Swaroop&lt;/middleNames&gt;&lt;lastName&gt;Vege&lt;/lastName&gt;&lt;/author&gt;&lt;/authors&gt;&lt;/publication&gt;&lt;publication&gt;&lt;uuid&gt;E73DD606-64BD-4C5C-AD78-5DEEE54BB7A2&lt;/uuid&gt;&lt;volume&gt;371&lt;/volume&gt;&lt;doi&gt;10.1016/S0140-6736(08)60107-5&lt;/doi&gt;&lt;startpage&gt;143&lt;/startpage&gt;&lt;publication_date&gt;99200801121200000000222000&lt;/publication_date&gt;&lt;url&gt;http://eutils.ncbi.nlm.nih.gov/entrez/eutils/elink.fcgi?dbfrom=pubmed&amp;amp;id=18191686&amp;amp;retmode=ref&amp;amp;cmd=prlinks&lt;/url&gt;&lt;type&gt;400&lt;/type&gt;&lt;title&gt;Acute pancreatitis.&lt;/title&gt;&lt;institution&gt;Division de Gastroentérologie, Hôpitaux Universitaires de Genève, Geneva, Switzerland. jean-louis.frossard@hcuge.ch&lt;/institution&gt;&lt;number&gt;9607&lt;/number&gt;&lt;subtype&gt;400&lt;/subtype&gt;&lt;endpage&gt;152&lt;/endpage&gt;&lt;bundle&gt;&lt;publication&gt;&lt;title&gt;Lancet&lt;/title&gt;&lt;type&gt;-100&lt;/type&gt;&lt;subtype&gt;-100&lt;/subtype&gt;&lt;uuid&gt;AA7D9E14-94B2-472D-B8DC-8145412046FF&lt;/uuid&gt;&lt;/publication&gt;&lt;/bundle&gt;&lt;authors&gt;&lt;author&gt;&lt;firstName&gt;Jean-Louis&lt;/firstName&gt;&lt;lastName&gt;Frossard&lt;/lastName&gt;&lt;/author&gt;&lt;author&gt;&lt;firstName&gt;Michael&lt;/firstName&gt;&lt;middleNames&gt;L&lt;/middleNames&gt;&lt;lastName&gt;Steer&lt;/lastName&gt;&lt;/author&gt;&lt;author&gt;&lt;firstName&gt;Catherine&lt;/firstName&gt;&lt;middleNames&gt;M&lt;/middleNames&gt;&lt;lastName&gt;Pastor&lt;/lastName&gt;&lt;/author&gt;&lt;/authors&gt;&lt;/publication&gt;&lt;publication&gt;&lt;uuid&gt;8E0D7FBA-7800-47B9-AA7F-395C883C5AE7&lt;/uuid&gt;&lt;volume&gt;17&lt;/volume&gt;&lt;accepted_date&gt;99201311271200000000222000&lt;/accepted_date&gt;&lt;doi&gt;10.1186/cc13151&lt;/doi&gt;&lt;startpage&gt;R288&lt;/startpage&gt;&lt;publication_date&gt;99201312101200000000222000&lt;/publication_date&gt;&lt;url&gt;http://eutils.ncbi.nlm.nih.gov/entrez/eutils/elink.fcgi?dbfrom=pubmed&amp;amp;id=24326085&amp;amp;retmode=ref&amp;amp;cmd=prlinks&lt;/url&gt;&lt;type&gt;400&lt;/type&gt;&lt;title&gt;The effect of excess fluid balance on the mortality rate of surgical patients: a multicenter prospective study.&lt;/title&gt;&lt;submission_date&gt;99201306141200000000222000&lt;/submission_date&gt;&lt;number&gt;6&lt;/number&gt;&lt;institution&gt;Hospital do Servidor Público Estadual-SP, R, Pedro de Toledo, 1800, Vila Clementino, São Paulo, SP 04039-004, Brazil. joao.s@usp.br.&lt;/institution&gt;&lt;subtype&gt;400&lt;/subtype&gt;&lt;bundle&gt;&lt;publication&gt;&lt;title&gt;Critical care (London, England)&lt;/title&gt;&lt;type&gt;-100&lt;/type&gt;&lt;subtype&gt;-100&lt;/subtype&gt;&lt;uuid&gt;9C150BD3-C1D7-42D4-A073-52664D6E243F&lt;/uuid&gt;&lt;/publication&gt;&lt;/bundle&gt;&lt;authors&gt;&lt;author&gt;&lt;firstName&gt;João&lt;/firstName&gt;&lt;middleNames&gt;M&lt;/middleNames&gt;&lt;lastName&gt;Silva&lt;/lastName&gt;&lt;/author&gt;&lt;author&gt;&lt;lastName&gt;Oliveira&lt;/lastName&gt;&lt;nonDroppingParticle&gt;de&lt;/nonDroppingParticle&gt;&lt;firstName&gt;Amanda&lt;/firstName&gt;&lt;middleNames&gt;Maria Ribas Rosa&lt;/middleNames&gt;&lt;/author&gt;&lt;author&gt;&lt;firstName&gt;Fernando&lt;/firstName&gt;&lt;middleNames&gt;Augusto Mendes&lt;/middleNames&gt;&lt;lastName&gt;Nogueira&lt;/lastName&gt;&lt;/author&gt;&lt;author&gt;&lt;firstName&gt;Pedro&lt;/firstName&gt;&lt;middleNames&gt;Monferrari Monteiro&lt;/middleNames&gt;&lt;lastName&gt;Vianna&lt;/lastName&gt;&lt;/author&gt;&lt;author&gt;&lt;firstName&gt;Marcos&lt;/firstName&gt;&lt;middleNames&gt;Cruz&lt;/middleNames&gt;&lt;lastName&gt;Pereira Filho&lt;/lastName&gt;&lt;/author&gt;&lt;author&gt;&lt;firstName&gt;Leandro&lt;/firstName&gt;&lt;middleNames&gt;Ferreira&lt;/middleNames&gt;&lt;lastName&gt;Dias&lt;/lastName&gt;&lt;/author&gt;&lt;author&gt;&lt;firstName&gt;Vivian&lt;/firstName&gt;&lt;middleNames&gt;Paz Leão&lt;/middleNames&gt;&lt;lastName&gt;Maia&lt;/lastName&gt;&lt;/author&gt;&lt;author&gt;&lt;firstName&gt;Cesar&lt;/firstName&gt;&lt;middleNames&gt;de Souza&lt;/middleNames&gt;&lt;lastName&gt;Neucamp&lt;/lastName&gt;&lt;/author&gt;&lt;author&gt;&lt;firstName&gt;Cristina&lt;/firstName&gt;&lt;middleNames&gt;Prata&lt;/middleNames&gt;&lt;lastName&gt;Amendola&lt;/lastName&gt;&lt;/author&gt;&lt;author&gt;&lt;firstName&gt;Maria&lt;/firstName&gt;&lt;middleNames&gt;José Carvalho&lt;/middleNames&gt;&lt;lastName&gt;Carmona&lt;/lastName&gt;&lt;/author&gt;&lt;author&gt;&lt;firstName&gt;Luiz&lt;/firstName&gt;&lt;middleNames&gt;M Sá&lt;/middleNames&gt;&lt;lastName&gt;Malbouisson&lt;/lastName&gt;&lt;/author&gt;&lt;/authors&gt;&lt;/publication&gt;&lt;publication&gt;&lt;uuid&gt;6096E704-7538-4AC8-AD49-EC46547C95F1&lt;/uuid&gt;&lt;volume&gt;93&lt;/volume&gt;&lt;doi&gt;10.1002/bjs.5316&lt;/doi&gt;&lt;startpage&gt;518&lt;/startpage&gt;&lt;publication_date&gt;99200605001200000000220000&lt;/publication_date&gt;&lt;url&gt;http://eutils.ncbi.nlm.nih.gov/entrez/eutils/elink.fcgi?dbfrom=pubmed&amp;amp;id=16607683&amp;amp;retmode=ref&amp;amp;cmd=prlinks&lt;/url&gt;&lt;type&gt;400&lt;/type&gt;&lt;title&gt;Disturbances of the microcirculation in acute pancreatitis.&lt;/title&gt;&lt;institution&gt;Department of Surgery, University of Melbourne, Austin Hospital, Lance Townsend Building Level 8, Heidelberg, Victoria 3084, Australia. c.cuthbertson@pgrad.unimelb.edu.au&lt;/institution&gt;&lt;number&gt;5&lt;/number&gt;&lt;subtype&gt;400&lt;/subtype&gt;&lt;endpage&gt;530&lt;/endpage&gt;&lt;bundle&gt;&lt;publication&gt;&lt;title&gt;The British journal of surgery&lt;/title&gt;&lt;type&gt;-100&lt;/type&gt;&lt;subtype&gt;-100&lt;/subtype&gt;&lt;uuid&gt;5F2156F8-D0C0-4C01-9FCA-38E0F562426A&lt;/uuid&gt;&lt;/publication&gt;&lt;/bundle&gt;&lt;authors&gt;&lt;author&gt;&lt;firstName&gt;C&lt;/firstName&gt;&lt;middleNames&gt;M&lt;/middleNames&gt;&lt;lastName&gt;Cuthbertson&lt;/lastName&gt;&lt;/author&gt;&lt;author&gt;&lt;firstName&gt;C&lt;/firstName&gt;&lt;lastName&gt;Christophi&lt;/lastName&gt;&lt;/author&gt;&lt;/authors&gt;&lt;/publication&gt;&lt;publication&gt;&lt;uuid&gt;744117EE-F869-4F8B-8289-8989DEE46524&lt;/uuid&gt;&lt;volume&gt;39&lt;/volume&gt;&lt;doi&gt;10.1097/CCM.0b013e3181feeb15&lt;/doi&gt;&lt;startpage&gt;259&lt;/startpage&gt;&lt;publication_date&gt;99201102001200000000220000&lt;/publication_date&gt;&lt;url&gt;http://eutils.ncbi.nlm.nih.gov/entrez/eutils/elink.fcgi?dbfrom=pubmed&amp;amp;id=20975548&amp;amp;retmode=ref&amp;amp;cmd=prlinks&lt;/url&gt;&lt;type&gt;400&lt;/type&gt;&lt;title&gt;Fluid resuscitation in septic shock: a positive fluid balance and elevated central venous pressure are associated with increased mortality.&lt;/title&gt;&lt;institution&gt;University of British Columbia Critical Care Research Laboratories, Heart + Lung Institute, St Paul's Hospital, Vancouver, British Columbia, Canada. John.Boyd@hli.ubc.ca&lt;/institution&gt;&lt;number&gt;2&lt;/number&gt;&lt;subtype&gt;400&lt;/subtype&gt;&lt;endpage&gt;265&lt;/endpage&gt;&lt;bundle&gt;&lt;publication&gt;&lt;title&gt;Critical Care Medicine&lt;/title&gt;&lt;type&gt;-100&lt;/type&gt;&lt;subtype&gt;-100&lt;/subtype&gt;&lt;uuid&gt;D3227AA9-A444-492D-AE36-9528C4AAAD2F&lt;/uuid&gt;&lt;/publication&gt;&lt;/bundle&gt;&lt;authors&gt;&lt;author&gt;&lt;firstName&gt;John&lt;/firstName&gt;&lt;middleNames&gt;H&lt;/middleNames&gt;&lt;lastName&gt;Boyd&lt;/lastName&gt;&lt;/author&gt;&lt;author&gt;&lt;firstName&gt;Jason&lt;/firstName&gt;&lt;lastName&gt;Forbes&lt;/lastName&gt;&lt;/author&gt;&lt;author&gt;&lt;firstName&gt;Taka-aki&lt;/firstName&gt;&lt;lastName&gt;Nakada&lt;/lastName&gt;&lt;/author&gt;&lt;author&gt;&lt;firstName&gt;Keith&lt;/firstName&gt;&lt;middleNames&gt;R&lt;/middleNames&gt;&lt;lastName&gt;Walley&lt;/lastName&gt;&lt;/author&gt;&lt;author&gt;&lt;firstName&gt;James&lt;/firstName&gt;&lt;middleNames&gt;A&lt;/middleNames&gt;&lt;lastName&gt;Russell&lt;/lastName&gt;&lt;/author&gt;&lt;/authors&gt;&lt;/publication&gt;&lt;/publications&gt;&lt;cites&gt;&lt;/cites&gt;&lt;/citation&gt;</w:instrText>
      </w:r>
      <w:r w:rsidR="006E7CBC">
        <w:rPr>
          <w:rFonts w:ascii="Book Antiqua" w:hAnsi="Book Antiqua"/>
          <w:sz w:val="24"/>
          <w:szCs w:val="24"/>
        </w:rPr>
        <w:fldChar w:fldCharType="separate"/>
      </w:r>
      <w:r w:rsidR="00250847">
        <w:rPr>
          <w:rFonts w:ascii="Book Antiqua" w:hAnsi="Book Antiqua" w:cs="Book Antiqua"/>
          <w:sz w:val="24"/>
          <w:szCs w:val="24"/>
          <w:vertAlign w:val="superscript"/>
          <w:lang w:val="fr-FR"/>
        </w:rPr>
        <w:t>[3,5</w:t>
      </w:r>
      <w:r w:rsidR="00250847">
        <w:rPr>
          <w:rFonts w:ascii="Book Antiqua" w:eastAsia="宋体" w:hAnsi="Book Antiqua" w:cs="Book Antiqua" w:hint="eastAsia"/>
          <w:sz w:val="24"/>
          <w:szCs w:val="24"/>
          <w:vertAlign w:val="superscript"/>
          <w:lang w:val="fr-FR" w:eastAsia="zh-CN"/>
        </w:rPr>
        <w:t>-</w:t>
      </w:r>
      <w:r w:rsidR="005F34CF">
        <w:rPr>
          <w:rFonts w:ascii="Book Antiqua" w:hAnsi="Book Antiqua" w:cs="Book Antiqua"/>
          <w:sz w:val="24"/>
          <w:szCs w:val="24"/>
          <w:vertAlign w:val="superscript"/>
          <w:lang w:val="fr-FR"/>
        </w:rPr>
        <w:t>7,10,13-15,23-25]</w:t>
      </w:r>
      <w:r w:rsidR="006E7CBC">
        <w:rPr>
          <w:rFonts w:ascii="Book Antiqua" w:hAnsi="Book Antiqua"/>
          <w:sz w:val="24"/>
          <w:szCs w:val="24"/>
        </w:rPr>
        <w:fldChar w:fldCharType="end"/>
      </w:r>
      <w:r w:rsidR="003970C2" w:rsidRPr="00383945">
        <w:rPr>
          <w:rFonts w:ascii="Book Antiqua" w:hAnsi="Book Antiqua"/>
          <w:sz w:val="24"/>
          <w:szCs w:val="24"/>
        </w:rPr>
        <w:t xml:space="preserve">. </w:t>
      </w:r>
      <w:r w:rsidR="00AC7414" w:rsidRPr="00383945">
        <w:rPr>
          <w:rFonts w:ascii="Book Antiqua" w:hAnsi="Book Antiqua"/>
          <w:sz w:val="24"/>
          <w:szCs w:val="24"/>
        </w:rPr>
        <w:t>The f</w:t>
      </w:r>
      <w:r w:rsidR="003970C2" w:rsidRPr="00383945">
        <w:rPr>
          <w:rFonts w:ascii="Book Antiqua" w:hAnsi="Book Antiqua"/>
          <w:sz w:val="24"/>
          <w:szCs w:val="24"/>
        </w:rPr>
        <w:t xml:space="preserve">ailure to </w:t>
      </w:r>
      <w:r w:rsidR="00AC7414" w:rsidRPr="00383945">
        <w:rPr>
          <w:rFonts w:ascii="Book Antiqua" w:hAnsi="Book Antiqua"/>
          <w:sz w:val="24"/>
          <w:szCs w:val="24"/>
        </w:rPr>
        <w:t xml:space="preserve">clearly </w:t>
      </w:r>
      <w:r w:rsidR="003970C2" w:rsidRPr="00383945">
        <w:rPr>
          <w:rFonts w:ascii="Book Antiqua" w:hAnsi="Book Antiqua"/>
          <w:sz w:val="24"/>
          <w:szCs w:val="24"/>
        </w:rPr>
        <w:t xml:space="preserve">demonstrate the superiority of one fluid strategy over another may come from the great variability of </w:t>
      </w:r>
      <w:r w:rsidR="00AC7414" w:rsidRPr="00383945">
        <w:rPr>
          <w:rFonts w:ascii="Book Antiqua" w:hAnsi="Book Antiqua"/>
          <w:sz w:val="24"/>
          <w:szCs w:val="24"/>
        </w:rPr>
        <w:t xml:space="preserve">individual </w:t>
      </w:r>
      <w:r w:rsidR="003970C2" w:rsidRPr="00383945">
        <w:rPr>
          <w:rFonts w:ascii="Book Antiqua" w:hAnsi="Book Antiqua"/>
          <w:sz w:val="24"/>
          <w:szCs w:val="24"/>
        </w:rPr>
        <w:t xml:space="preserve">response to volume expansion and </w:t>
      </w:r>
      <w:r w:rsidR="00AC7414" w:rsidRPr="00383945">
        <w:rPr>
          <w:rFonts w:ascii="Book Antiqua" w:hAnsi="Book Antiqua"/>
          <w:sz w:val="24"/>
          <w:szCs w:val="24"/>
        </w:rPr>
        <w:t xml:space="preserve">the </w:t>
      </w:r>
      <w:r w:rsidR="003970C2" w:rsidRPr="00383945">
        <w:rPr>
          <w:rFonts w:ascii="Book Antiqua" w:hAnsi="Book Antiqua"/>
          <w:sz w:val="24"/>
          <w:szCs w:val="24"/>
        </w:rPr>
        <w:t xml:space="preserve">specific hemodynamic status </w:t>
      </w:r>
      <w:r w:rsidR="00AC7414" w:rsidRPr="00383945">
        <w:rPr>
          <w:rFonts w:ascii="Book Antiqua" w:hAnsi="Book Antiqua"/>
          <w:sz w:val="24"/>
          <w:szCs w:val="24"/>
        </w:rPr>
        <w:t xml:space="preserve">of each patient </w:t>
      </w:r>
      <w:r w:rsidR="003970C2" w:rsidRPr="00383945">
        <w:rPr>
          <w:rFonts w:ascii="Book Antiqua" w:hAnsi="Book Antiqua"/>
          <w:sz w:val="24"/>
          <w:szCs w:val="24"/>
        </w:rPr>
        <w:t xml:space="preserve">at a given time. </w:t>
      </w:r>
      <w:r w:rsidR="003970C2" w:rsidRPr="00383945">
        <w:rPr>
          <w:rFonts w:ascii="Book Antiqua" w:hAnsi="Book Antiqua"/>
          <w:sz w:val="24"/>
          <w:szCs w:val="24"/>
        </w:rPr>
        <w:lastRenderedPageBreak/>
        <w:t>Consequently, aggressive therapy may b</w:t>
      </w:r>
      <w:r w:rsidR="00141C45">
        <w:rPr>
          <w:rFonts w:ascii="Book Antiqua" w:hAnsi="Book Antiqua"/>
          <w:sz w:val="24"/>
          <w:szCs w:val="24"/>
        </w:rPr>
        <w:t xml:space="preserve">e appropriate for some patients and </w:t>
      </w:r>
      <w:r w:rsidR="00141C45" w:rsidRPr="00383945">
        <w:rPr>
          <w:rFonts w:ascii="Book Antiqua" w:hAnsi="Book Antiqua"/>
          <w:sz w:val="24"/>
          <w:szCs w:val="24"/>
        </w:rPr>
        <w:t>deleterious</w:t>
      </w:r>
      <w:r w:rsidR="00CF388F">
        <w:rPr>
          <w:rFonts w:ascii="Book Antiqua" w:hAnsi="Book Antiqua"/>
          <w:sz w:val="24"/>
          <w:szCs w:val="24"/>
        </w:rPr>
        <w:t xml:space="preserve"> for others.</w:t>
      </w:r>
    </w:p>
    <w:p w:rsidR="00D5621C" w:rsidRPr="00383945" w:rsidRDefault="009618B1" w:rsidP="00CF388F">
      <w:pPr>
        <w:widowControl w:val="0"/>
        <w:autoSpaceDE w:val="0"/>
        <w:autoSpaceDN w:val="0"/>
        <w:adjustRightInd w:val="0"/>
        <w:spacing w:after="240" w:line="360" w:lineRule="auto"/>
        <w:ind w:firstLineChars="200" w:firstLine="480"/>
        <w:jc w:val="both"/>
        <w:rPr>
          <w:rFonts w:ascii="Book Antiqua" w:hAnsi="Book Antiqua"/>
          <w:color w:val="BFBFBF"/>
          <w:sz w:val="24"/>
          <w:szCs w:val="24"/>
        </w:rPr>
      </w:pPr>
      <w:r w:rsidRPr="00383945">
        <w:rPr>
          <w:rFonts w:ascii="Book Antiqua" w:hAnsi="Book Antiqua"/>
          <w:sz w:val="24"/>
          <w:szCs w:val="24"/>
        </w:rPr>
        <w:t>N</w:t>
      </w:r>
      <w:r w:rsidR="00A646BF" w:rsidRPr="00383945">
        <w:rPr>
          <w:rFonts w:ascii="Book Antiqua" w:hAnsi="Book Antiqua"/>
          <w:sz w:val="24"/>
          <w:szCs w:val="24"/>
        </w:rPr>
        <w:t>ew methods</w:t>
      </w:r>
      <w:r w:rsidR="0012614B" w:rsidRPr="00383945">
        <w:rPr>
          <w:rFonts w:ascii="Book Antiqua" w:hAnsi="Book Antiqua"/>
          <w:sz w:val="24"/>
          <w:szCs w:val="24"/>
        </w:rPr>
        <w:t xml:space="preserve"> allowing </w:t>
      </w:r>
      <w:r w:rsidR="00284C22" w:rsidRPr="00383945">
        <w:rPr>
          <w:rFonts w:ascii="Book Antiqua" w:hAnsi="Book Antiqua"/>
          <w:sz w:val="24"/>
          <w:szCs w:val="24"/>
        </w:rPr>
        <w:t>better hemodynamic and fluid management</w:t>
      </w:r>
      <w:r w:rsidRPr="00383945">
        <w:rPr>
          <w:rFonts w:ascii="Book Antiqua" w:hAnsi="Book Antiqua"/>
          <w:sz w:val="24"/>
          <w:szCs w:val="24"/>
        </w:rPr>
        <w:t xml:space="preserve"> </w:t>
      </w:r>
      <w:r w:rsidR="00A646BF" w:rsidRPr="00383945">
        <w:rPr>
          <w:rFonts w:ascii="Book Antiqua" w:hAnsi="Book Antiqua"/>
          <w:sz w:val="24"/>
          <w:szCs w:val="24"/>
        </w:rPr>
        <w:t xml:space="preserve">have been </w:t>
      </w:r>
      <w:r w:rsidR="0012614B" w:rsidRPr="00383945">
        <w:rPr>
          <w:rFonts w:ascii="Book Antiqua" w:hAnsi="Book Antiqua"/>
          <w:sz w:val="24"/>
          <w:szCs w:val="24"/>
        </w:rPr>
        <w:t>develop</w:t>
      </w:r>
      <w:r w:rsidR="00A646BF" w:rsidRPr="00383945">
        <w:rPr>
          <w:rFonts w:ascii="Book Antiqua" w:hAnsi="Book Antiqua"/>
          <w:sz w:val="24"/>
          <w:szCs w:val="24"/>
        </w:rPr>
        <w:t xml:space="preserve">ed </w:t>
      </w:r>
      <w:r w:rsidR="001B15FF" w:rsidRPr="00383945">
        <w:rPr>
          <w:rFonts w:ascii="Book Antiqua" w:hAnsi="Book Antiqua"/>
          <w:sz w:val="24"/>
          <w:szCs w:val="24"/>
        </w:rPr>
        <w:t>over</w:t>
      </w:r>
      <w:r w:rsidR="00A646BF" w:rsidRPr="00383945">
        <w:rPr>
          <w:rFonts w:ascii="Book Antiqua" w:hAnsi="Book Antiqua"/>
          <w:sz w:val="24"/>
          <w:szCs w:val="24"/>
        </w:rPr>
        <w:t xml:space="preserve"> the last 15 years</w:t>
      </w:r>
      <w:r w:rsidR="0012614B" w:rsidRPr="00383945">
        <w:rPr>
          <w:rFonts w:ascii="Book Antiqua" w:hAnsi="Book Antiqua"/>
          <w:sz w:val="24"/>
          <w:szCs w:val="24"/>
        </w:rPr>
        <w:t xml:space="preserve">. </w:t>
      </w:r>
      <w:r w:rsidR="001156D4" w:rsidRPr="00383945">
        <w:rPr>
          <w:rFonts w:ascii="Book Antiqua" w:hAnsi="Book Antiqua"/>
          <w:sz w:val="24"/>
          <w:szCs w:val="24"/>
        </w:rPr>
        <w:t xml:space="preserve">These </w:t>
      </w:r>
      <w:r w:rsidR="00394D17" w:rsidRPr="00383945">
        <w:rPr>
          <w:rFonts w:ascii="Book Antiqua" w:hAnsi="Book Antiqua"/>
          <w:sz w:val="24"/>
          <w:szCs w:val="24"/>
        </w:rPr>
        <w:t xml:space="preserve">strategies </w:t>
      </w:r>
      <w:r w:rsidR="006407CE" w:rsidRPr="00383945">
        <w:rPr>
          <w:rFonts w:ascii="Book Antiqua" w:hAnsi="Book Antiqua"/>
          <w:sz w:val="24"/>
          <w:szCs w:val="24"/>
        </w:rPr>
        <w:t xml:space="preserve">aim to restore </w:t>
      </w:r>
      <w:r w:rsidR="00ED3A88" w:rsidRPr="00383945">
        <w:rPr>
          <w:rFonts w:ascii="Book Antiqua" w:hAnsi="Book Antiqua"/>
          <w:sz w:val="24"/>
          <w:szCs w:val="24"/>
        </w:rPr>
        <w:t xml:space="preserve">specific </w:t>
      </w:r>
      <w:r w:rsidR="006407CE" w:rsidRPr="00383945">
        <w:rPr>
          <w:rFonts w:ascii="Book Antiqua" w:hAnsi="Book Antiqua"/>
          <w:sz w:val="24"/>
          <w:szCs w:val="24"/>
        </w:rPr>
        <w:t>hemodynamic parameters with a</w:t>
      </w:r>
      <w:r w:rsidR="00B12618" w:rsidRPr="00383945">
        <w:rPr>
          <w:rFonts w:ascii="Book Antiqua" w:hAnsi="Book Antiqua"/>
          <w:sz w:val="24"/>
          <w:szCs w:val="24"/>
        </w:rPr>
        <w:t>n</w:t>
      </w:r>
      <w:r w:rsidR="006407CE" w:rsidRPr="00383945">
        <w:rPr>
          <w:rFonts w:ascii="Book Antiqua" w:hAnsi="Book Antiqua"/>
          <w:sz w:val="24"/>
          <w:szCs w:val="24"/>
        </w:rPr>
        <w:t xml:space="preserve"> </w:t>
      </w:r>
      <w:r w:rsidR="00B12618" w:rsidRPr="00383945">
        <w:rPr>
          <w:rFonts w:ascii="Book Antiqua" w:hAnsi="Book Antiqua"/>
          <w:sz w:val="24"/>
          <w:szCs w:val="24"/>
        </w:rPr>
        <w:t>individual</w:t>
      </w:r>
      <w:r w:rsidR="00955AF8" w:rsidRPr="00383945">
        <w:rPr>
          <w:rFonts w:ascii="Book Antiqua" w:hAnsi="Book Antiqua"/>
          <w:sz w:val="24"/>
          <w:szCs w:val="24"/>
        </w:rPr>
        <w:t>ized</w:t>
      </w:r>
      <w:r w:rsidR="00B12618" w:rsidRPr="00383945">
        <w:rPr>
          <w:rFonts w:ascii="Book Antiqua" w:hAnsi="Book Antiqua"/>
          <w:sz w:val="24"/>
          <w:szCs w:val="24"/>
        </w:rPr>
        <w:t xml:space="preserve"> </w:t>
      </w:r>
      <w:r w:rsidR="00394D17" w:rsidRPr="00383945">
        <w:rPr>
          <w:rFonts w:ascii="Book Antiqua" w:hAnsi="Book Antiqua"/>
          <w:sz w:val="24"/>
          <w:szCs w:val="24"/>
        </w:rPr>
        <w:t>management</w:t>
      </w:r>
      <w:r w:rsidRPr="00383945">
        <w:rPr>
          <w:rFonts w:ascii="Book Antiqua" w:hAnsi="Book Antiqua"/>
          <w:sz w:val="24"/>
          <w:szCs w:val="24"/>
        </w:rPr>
        <w:t xml:space="preserve"> named</w:t>
      </w:r>
      <w:r w:rsidR="0005568C" w:rsidRPr="00383945">
        <w:rPr>
          <w:rFonts w:ascii="Book Antiqua" w:hAnsi="Book Antiqua"/>
          <w:sz w:val="24"/>
          <w:szCs w:val="24"/>
        </w:rPr>
        <w:t xml:space="preserve"> “early goal-directed therapy”, in</w:t>
      </w:r>
      <w:r w:rsidR="00137D68" w:rsidRPr="00383945">
        <w:rPr>
          <w:rFonts w:ascii="Book Antiqua" w:hAnsi="Book Antiqua"/>
          <w:sz w:val="24"/>
          <w:szCs w:val="24"/>
        </w:rPr>
        <w:t xml:space="preserve"> which</w:t>
      </w:r>
      <w:r w:rsidR="00110C05" w:rsidRPr="00383945">
        <w:rPr>
          <w:rFonts w:ascii="Book Antiqua" w:hAnsi="Book Antiqua"/>
          <w:sz w:val="24"/>
          <w:szCs w:val="24"/>
        </w:rPr>
        <w:t xml:space="preserve"> fluid ex</w:t>
      </w:r>
      <w:r w:rsidR="0005568C" w:rsidRPr="00383945">
        <w:rPr>
          <w:rFonts w:ascii="Book Antiqua" w:hAnsi="Book Antiqua"/>
          <w:sz w:val="24"/>
          <w:szCs w:val="24"/>
        </w:rPr>
        <w:t>p</w:t>
      </w:r>
      <w:r w:rsidR="00110C05" w:rsidRPr="00383945">
        <w:rPr>
          <w:rFonts w:ascii="Book Antiqua" w:hAnsi="Book Antiqua"/>
          <w:sz w:val="24"/>
          <w:szCs w:val="24"/>
        </w:rPr>
        <w:t>a</w:t>
      </w:r>
      <w:r w:rsidR="0005568C" w:rsidRPr="00383945">
        <w:rPr>
          <w:rFonts w:ascii="Book Antiqua" w:hAnsi="Book Antiqua"/>
          <w:sz w:val="24"/>
          <w:szCs w:val="24"/>
        </w:rPr>
        <w:t>nsion</w:t>
      </w:r>
      <w:r w:rsidR="00137D68" w:rsidRPr="00383945">
        <w:rPr>
          <w:rFonts w:ascii="Book Antiqua" w:hAnsi="Book Antiqua"/>
          <w:sz w:val="24"/>
          <w:szCs w:val="24"/>
        </w:rPr>
        <w:t xml:space="preserve"> takes a major part</w:t>
      </w:r>
      <w:r w:rsidR="00B12618" w:rsidRPr="00383945">
        <w:rPr>
          <w:rFonts w:ascii="Book Antiqua" w:hAnsi="Book Antiqua"/>
          <w:sz w:val="24"/>
          <w:szCs w:val="24"/>
        </w:rPr>
        <w:t>.</w:t>
      </w:r>
      <w:r w:rsidR="008531B3" w:rsidRPr="00383945">
        <w:rPr>
          <w:rFonts w:ascii="Book Antiqua" w:hAnsi="Book Antiqua"/>
          <w:sz w:val="24"/>
          <w:szCs w:val="24"/>
        </w:rPr>
        <w:t xml:space="preserve"> </w:t>
      </w:r>
      <w:r w:rsidR="00AC7414" w:rsidRPr="00383945">
        <w:rPr>
          <w:rFonts w:ascii="Book Antiqua" w:hAnsi="Book Antiqua"/>
          <w:sz w:val="24"/>
          <w:szCs w:val="24"/>
        </w:rPr>
        <w:t>The f</w:t>
      </w:r>
      <w:r w:rsidR="008239CE" w:rsidRPr="00383945">
        <w:rPr>
          <w:rFonts w:ascii="Book Antiqua" w:hAnsi="Book Antiqua"/>
          <w:sz w:val="24"/>
          <w:szCs w:val="24"/>
        </w:rPr>
        <w:t xml:space="preserve">irst step of this method is to clearly determine the specific population to which it </w:t>
      </w:r>
      <w:r w:rsidR="00AC7414" w:rsidRPr="00383945">
        <w:rPr>
          <w:rFonts w:ascii="Book Antiqua" w:hAnsi="Book Antiqua"/>
          <w:sz w:val="24"/>
          <w:szCs w:val="24"/>
        </w:rPr>
        <w:t xml:space="preserve">should </w:t>
      </w:r>
      <w:r w:rsidR="008239CE" w:rsidRPr="00383945">
        <w:rPr>
          <w:rFonts w:ascii="Book Antiqua" w:hAnsi="Book Antiqua"/>
          <w:sz w:val="24"/>
          <w:szCs w:val="24"/>
        </w:rPr>
        <w:t xml:space="preserve">be applied. </w:t>
      </w:r>
      <w:r w:rsidR="00AC7414" w:rsidRPr="00383945">
        <w:rPr>
          <w:rFonts w:ascii="Book Antiqua" w:hAnsi="Book Antiqua"/>
          <w:sz w:val="24"/>
          <w:szCs w:val="24"/>
        </w:rPr>
        <w:t>The s</w:t>
      </w:r>
      <w:r w:rsidR="008239CE" w:rsidRPr="00383945">
        <w:rPr>
          <w:rFonts w:ascii="Book Antiqua" w:hAnsi="Book Antiqua"/>
          <w:sz w:val="24"/>
          <w:szCs w:val="24"/>
        </w:rPr>
        <w:t xml:space="preserve">econd step is to assess tissue </w:t>
      </w:r>
      <w:r w:rsidR="007902F1" w:rsidRPr="00383945">
        <w:rPr>
          <w:rFonts w:ascii="Book Antiqua" w:hAnsi="Book Antiqua"/>
          <w:sz w:val="24"/>
          <w:szCs w:val="24"/>
        </w:rPr>
        <w:t xml:space="preserve">perfusion and </w:t>
      </w:r>
      <w:r w:rsidR="008239CE" w:rsidRPr="00383945">
        <w:rPr>
          <w:rFonts w:ascii="Book Antiqua" w:hAnsi="Book Antiqua"/>
          <w:sz w:val="24"/>
          <w:szCs w:val="24"/>
        </w:rPr>
        <w:t xml:space="preserve">oxygenation </w:t>
      </w:r>
      <w:r w:rsidR="007902F1" w:rsidRPr="00383945">
        <w:rPr>
          <w:rFonts w:ascii="Book Antiqua" w:hAnsi="Book Antiqua"/>
          <w:sz w:val="24"/>
          <w:szCs w:val="24"/>
        </w:rPr>
        <w:t xml:space="preserve">goals to </w:t>
      </w:r>
      <w:r w:rsidR="00AC7414" w:rsidRPr="00383945">
        <w:rPr>
          <w:rFonts w:ascii="Book Antiqua" w:hAnsi="Book Antiqua"/>
          <w:sz w:val="24"/>
          <w:szCs w:val="24"/>
        </w:rPr>
        <w:t xml:space="preserve">be </w:t>
      </w:r>
      <w:r w:rsidR="007902F1" w:rsidRPr="00383945">
        <w:rPr>
          <w:rFonts w:ascii="Book Antiqua" w:hAnsi="Book Antiqua"/>
          <w:sz w:val="24"/>
          <w:szCs w:val="24"/>
        </w:rPr>
        <w:t>achieve</w:t>
      </w:r>
      <w:r w:rsidR="00AC7414" w:rsidRPr="00383945">
        <w:rPr>
          <w:rFonts w:ascii="Book Antiqua" w:hAnsi="Book Antiqua"/>
          <w:sz w:val="24"/>
          <w:szCs w:val="24"/>
        </w:rPr>
        <w:t>d</w:t>
      </w:r>
      <w:r w:rsidR="007902F1" w:rsidRPr="00383945">
        <w:rPr>
          <w:rFonts w:ascii="Book Antiqua" w:hAnsi="Book Antiqua"/>
          <w:sz w:val="24"/>
          <w:szCs w:val="24"/>
        </w:rPr>
        <w:t xml:space="preserve">. </w:t>
      </w:r>
      <w:r w:rsidR="00AC7414" w:rsidRPr="00383945">
        <w:rPr>
          <w:rFonts w:ascii="Book Antiqua" w:hAnsi="Book Antiqua"/>
          <w:sz w:val="24"/>
          <w:szCs w:val="24"/>
        </w:rPr>
        <w:t>The l</w:t>
      </w:r>
      <w:r w:rsidR="007902F1" w:rsidRPr="00383945">
        <w:rPr>
          <w:rFonts w:ascii="Book Antiqua" w:hAnsi="Book Antiqua"/>
          <w:sz w:val="24"/>
          <w:szCs w:val="24"/>
        </w:rPr>
        <w:t xml:space="preserve">ast step is to choose the appropriate therapy in order to </w:t>
      </w:r>
      <w:r w:rsidR="007F21D5" w:rsidRPr="00383945">
        <w:rPr>
          <w:rFonts w:ascii="Book Antiqua" w:hAnsi="Book Antiqua"/>
          <w:sz w:val="24"/>
          <w:szCs w:val="24"/>
        </w:rPr>
        <w:t>reach</w:t>
      </w:r>
      <w:r w:rsidR="007902F1" w:rsidRPr="00383945">
        <w:rPr>
          <w:rFonts w:ascii="Book Antiqua" w:hAnsi="Book Antiqua"/>
          <w:sz w:val="24"/>
          <w:szCs w:val="24"/>
        </w:rPr>
        <w:t xml:space="preserve"> these predetermined goals. </w:t>
      </w:r>
      <w:r w:rsidR="001F5082" w:rsidRPr="00383945">
        <w:rPr>
          <w:rFonts w:ascii="Book Antiqua" w:hAnsi="Book Antiqua"/>
          <w:sz w:val="24"/>
          <w:szCs w:val="24"/>
        </w:rPr>
        <w:t xml:space="preserve">Fluid management </w:t>
      </w:r>
      <w:r w:rsidR="002063DE" w:rsidRPr="00383945">
        <w:rPr>
          <w:rFonts w:ascii="Book Antiqua" w:hAnsi="Book Antiqua"/>
          <w:sz w:val="24"/>
          <w:szCs w:val="24"/>
        </w:rPr>
        <w:t xml:space="preserve">then </w:t>
      </w:r>
      <w:r w:rsidR="00AC7414" w:rsidRPr="00383945">
        <w:rPr>
          <w:rFonts w:ascii="Book Antiqua" w:hAnsi="Book Antiqua"/>
          <w:sz w:val="24"/>
          <w:szCs w:val="24"/>
        </w:rPr>
        <w:t xml:space="preserve">becomes </w:t>
      </w:r>
      <w:r w:rsidR="001F5082" w:rsidRPr="00383945">
        <w:rPr>
          <w:rFonts w:ascii="Book Antiqua" w:hAnsi="Book Antiqua"/>
          <w:sz w:val="24"/>
          <w:szCs w:val="24"/>
        </w:rPr>
        <w:t>part of a global hemodynamic strategy that has prove</w:t>
      </w:r>
      <w:r w:rsidR="00AC7414" w:rsidRPr="00383945">
        <w:rPr>
          <w:rFonts w:ascii="Book Antiqua" w:hAnsi="Book Antiqua"/>
          <w:sz w:val="24"/>
          <w:szCs w:val="24"/>
        </w:rPr>
        <w:t>d</w:t>
      </w:r>
      <w:r w:rsidR="001F5082" w:rsidRPr="00383945">
        <w:rPr>
          <w:rFonts w:ascii="Book Antiqua" w:hAnsi="Book Antiqua"/>
          <w:sz w:val="24"/>
          <w:szCs w:val="24"/>
        </w:rPr>
        <w:t xml:space="preserve"> to be valuable in high-risk surgical patients</w:t>
      </w:r>
      <w:r w:rsidR="006A653E" w:rsidRPr="00383945">
        <w:rPr>
          <w:rFonts w:ascii="Book Antiqua" w:hAnsi="Book Antiqua"/>
          <w:sz w:val="24"/>
          <w:szCs w:val="24"/>
        </w:rPr>
        <w:t xml:space="preserve"> and</w:t>
      </w:r>
      <w:r w:rsidR="001F5082" w:rsidRPr="00383945">
        <w:rPr>
          <w:rFonts w:ascii="Book Antiqua" w:hAnsi="Book Antiqua"/>
          <w:sz w:val="24"/>
          <w:szCs w:val="24"/>
        </w:rPr>
        <w:t xml:space="preserve"> sev</w:t>
      </w:r>
      <w:r w:rsidR="006A653E" w:rsidRPr="00383945">
        <w:rPr>
          <w:rFonts w:ascii="Book Antiqua" w:hAnsi="Book Antiqua"/>
          <w:sz w:val="24"/>
          <w:szCs w:val="24"/>
        </w:rPr>
        <w:t>ere sepsis</w:t>
      </w:r>
      <w:r w:rsidR="006E7CBC" w:rsidRPr="00141C45">
        <w:rPr>
          <w:rFonts w:ascii="Book Antiqua" w:hAnsi="Book Antiqua"/>
          <w:sz w:val="24"/>
          <w:szCs w:val="24"/>
        </w:rPr>
        <w:fldChar w:fldCharType="begin"/>
      </w:r>
      <w:r w:rsidR="008D5252">
        <w:rPr>
          <w:rFonts w:ascii="Book Antiqua" w:hAnsi="Book Antiqua"/>
          <w:sz w:val="24"/>
          <w:szCs w:val="24"/>
        </w:rPr>
        <w:instrText xml:space="preserve"> ADDIN PAPERS2_CITATIONS &lt;citation&gt;&lt;uuid&gt;4E187532-2C9E-45DA-85BE-184ADFD0D791&lt;/uuid&gt;&lt;priority&gt;25&lt;/priority&gt;&lt;publications&gt;&lt;publication&gt;&lt;uuid&gt;1CA13DD5-1D2C-4AFB-9948-A4BA24B88096&lt;/uuid&gt;&lt;volume&gt;9&lt;/volume&gt;&lt;doi&gt;10.1016/j.cgh.2011.03.032&lt;/doi&gt;&lt;startpage&gt;705&lt;/startpage&gt;&lt;publication_date&gt;99201108011200000000222000&lt;/publication_date&gt;&lt;url&gt;http://dx.doi.org/10.1016/j.cgh.2011.03.032&lt;/url&gt;&lt;type&gt;400&lt;/type&gt;&lt;title&gt;Early Fluid Resuscitation Reduces Morbidity Among Patients With Acute Pancreatitis&lt;/title&gt;&lt;publisher&gt;Elsevier Inc.&lt;/publisher&gt;&lt;number&gt;8&lt;/number&gt;&lt;subtype&gt;400&lt;/subtype&gt;&lt;endpage&gt;709&lt;/endpage&gt;&lt;bundle&gt;&lt;publication&gt;&lt;publisher&gt;Elsevier Inc.&lt;/publisher&gt;&lt;title&gt;YJCGH&lt;/title&gt;&lt;type&gt;-100&lt;/type&gt;&lt;subtype&gt;-100&lt;/subtype&gt;&lt;uuid&gt;BFA30D9E-9C76-4ABD-BF3D-525A451C429D&lt;/uuid&gt;&lt;/publication&gt;&lt;/bundle&gt;&lt;authors&gt;&lt;author&gt;&lt;firstName&gt;M&lt;/firstName&gt;&lt;middleNames&gt;G&lt;/middleNames&gt;&lt;lastName&gt;Warndorf&lt;/lastName&gt;&lt;/author&gt;&lt;author&gt;&lt;firstName&gt;J&lt;/firstName&gt;&lt;middleNames&gt;T&lt;/middleNames&gt;&lt;lastName&gt;Kurtzman&lt;/lastName&gt;&lt;/author&gt;&lt;author&gt;&lt;firstName&gt;M&lt;/firstName&gt;&lt;middleNames&gt;J&lt;/middleNames&gt;&lt;lastName&gt;Bartel&lt;/lastName&gt;&lt;/author&gt;&lt;author&gt;&lt;firstName&gt;M&lt;/firstName&gt;&lt;lastName&gt;Cox&lt;/lastName&gt;&lt;/author&gt;&lt;author&gt;&lt;firstName&gt;T&lt;/firstName&gt;&lt;lastName&gt;Mackenzie&lt;/lastName&gt;&lt;/author&gt;&lt;author&gt;&lt;firstName&gt;S&lt;/firstName&gt;&lt;lastName&gt;Robinson&lt;/lastName&gt;&lt;/author&gt;&lt;author&gt;&lt;firstName&gt;P&lt;/firstName&gt;&lt;middleNames&gt;R&lt;/middleNames&gt;&lt;lastName&gt;Burchard&lt;/lastName&gt;&lt;/author&gt;&lt;author&gt;&lt;firstName&gt;S&lt;/firstName&gt;&lt;middleNames&gt;R&lt;/middleNames&gt;&lt;lastName&gt;Gordon&lt;/lastName&gt;&lt;/author&gt;&lt;author&gt;&lt;firstName&gt;T&lt;/firstName&gt;&lt;middleNames&gt;B&lt;/middleNames&gt;&lt;lastName&gt;Gardner&lt;/lastName&gt;&lt;/author&gt;&lt;/authors&gt;&lt;/publication&gt;&lt;publication&gt;&lt;uuid&gt;D298B227-6634-40A2-9A62-FC873A04FCC0&lt;/uuid&gt;&lt;volume&gt;39&lt;/volume&gt;&lt;accepted_date&gt;99201211121200000000222000&lt;/accepted_date&gt;&lt;doi&gt;10.1007/s00134-012-2769-8&lt;/doi&gt;&lt;startpage&gt;165&lt;/startpage&gt;&lt;publication_date&gt;99201302001200000000220000&lt;/publication_date&gt;&lt;url&gt;http://eutils.ncbi.nlm.nih.gov/entrez/eutils/elink.fcgi?dbfrom=pubmed&amp;amp;id=23361625&amp;amp;retmode=ref&amp;amp;cmd=prlinks&lt;/url&gt;&lt;type&gt;700&lt;/type&gt;&lt;title&gt;Surviving Sepsis Campaign: international guidelines for management of severe sepsis and septic shock, 2012.&lt;/title&gt;&lt;publisher&gt;Intensive Care Med&lt;/publisher&gt;&lt;submission_date&gt;99201206041200000000222000&lt;/submission_date&gt;&lt;number&gt;2&lt;/number&gt;&lt;institution&gt;Cooper University Hospital, Camden, NJ, USA. Dellinger-Phil@CooperHealth.edu&lt;/institution&gt;&lt;subtype&gt;717&lt;/subtype&gt;&lt;endpage&gt;228&lt;/endpage&gt;&lt;bundle&gt;&lt;publication&gt;&lt;publisher&gt;Springer-Verlag&lt;/publisher&gt;&lt;title&gt;Intensive Care Medicine&lt;/title&gt;&lt;type&gt;-100&lt;/type&gt;&lt;subtype&gt;-100&lt;/subtype&gt;&lt;uuid&gt;CBFD9F4F-7471-4D45-953F-EFD29C8FED18&lt;/uuid&gt;&lt;/publication&gt;&lt;/bundle&gt;&lt;authors&gt;&lt;author&gt;&lt;firstName&gt;R&lt;/firstName&gt;&lt;middleNames&gt;P&lt;/middleNames&gt;&lt;lastName&gt;Dellinger&lt;/lastName&gt;&lt;/author&gt;&lt;author&gt;&lt;firstName&gt;Mitchell&lt;/firstName&gt;&lt;middleNames&gt;M&lt;/middleNames&gt;&lt;lastName&gt;Levy&lt;/lastName&gt;&lt;/author&gt;&lt;author&gt;&lt;firstName&gt;Andrew&lt;/firstName&gt;&lt;lastName&gt;Rhodes&lt;/lastName&gt;&lt;/author&gt;&lt;author&gt;&lt;firstName&gt;Djillali&lt;/firstName&gt;&lt;lastName&gt;Annane&lt;/lastName&gt;&lt;/author&gt;&lt;author&gt;&lt;firstName&gt;Herwig&lt;/firstName&gt;&lt;lastName&gt;Gerlach&lt;/lastName&gt;&lt;/author&gt;&lt;author&gt;&lt;firstName&gt;Steven&lt;/firstName&gt;&lt;middleNames&gt;M&lt;/middleNames&gt;&lt;lastName&gt;Opal&lt;/lastName&gt;&lt;/author&gt;&lt;author&gt;&lt;firstName&gt;Jonathan&lt;/firstName&gt;&lt;middleNames&gt;E&lt;/middleNames&gt;&lt;lastName&gt;Sevransky&lt;/lastName&gt;&lt;/author&gt;&lt;author&gt;&lt;firstName&gt;Charles&lt;/firstName&gt;&lt;middleNames&gt;L&lt;/middleNames&gt;&lt;lastName&gt;Sprung&lt;/lastName&gt;&lt;/author&gt;&lt;author&gt;&lt;firstName&gt;Ivor&lt;/firstName&gt;&lt;middleNames&gt;S&lt;/middleNames&gt;&lt;lastName&gt;Douglas&lt;/lastName&gt;&lt;/author&gt;&lt;author&gt;&lt;firstName&gt;Roman&lt;/firstName&gt;&lt;lastName&gt;Jaeschke&lt;/lastName&gt;&lt;/author&gt;&lt;author&gt;&lt;firstName&gt;Tiffany&lt;/firstName&gt;&lt;middleNames&gt;M&lt;/middleNames&gt;&lt;lastName&gt;Osborn&lt;/lastName&gt;&lt;/author&gt;&lt;author&gt;&lt;firstName&gt;Mark&lt;/firstName&gt;&lt;middleNames&gt;E&lt;/middleNames&gt;&lt;lastName&gt;Nunnally&lt;/lastName&gt;&lt;/author&gt;&lt;author&gt;&lt;firstName&gt;Sean&lt;/firstName&gt;&lt;middleNames&gt;R&lt;/middleNames&gt;&lt;lastName&gt;Townsend&lt;/lastName&gt;&lt;/author&gt;&lt;author&gt;&lt;firstName&gt;Konrad&lt;/firstName&gt;&lt;lastName&gt;Reinhart&lt;/lastName&gt;&lt;/author&gt;&lt;author&gt;&lt;firstName&gt;Ruth&lt;/firstName&gt;&lt;middleNames&gt;M&lt;/middleNames&gt;&lt;lastName&gt;Kleinpell&lt;/lastName&gt;&lt;/author&gt;&lt;author&gt;&lt;firstName&gt;Derek&lt;/firstName&gt;&lt;middleNames&gt;C&lt;/middleNames&gt;&lt;lastName&gt;Angus&lt;/lastName&gt;&lt;/author&gt;&lt;author&gt;&lt;firstName&gt;Clifford&lt;/firstName&gt;&lt;middleNames&gt;S&lt;/middleNames&gt;&lt;lastName&gt;Deutschman&lt;/lastName&gt;&lt;/author&gt;&lt;author&gt;&lt;firstName&gt;Flavia&lt;/firstName&gt;&lt;middleNames&gt;R&lt;/middleNames&gt;&lt;lastName&gt;Machado&lt;/lastName&gt;&lt;/author&gt;&lt;author&gt;&lt;firstName&gt;Gordon&lt;/firstName&gt;&lt;middleNames&gt;D&lt;/middleNames&gt;&lt;lastName&gt;Rubenfeld&lt;/lastName&gt;&lt;/author&gt;&lt;author&gt;&lt;firstName&gt;Steven&lt;/firstName&gt;&lt;lastName&gt;Webb&lt;/lastName&gt;&lt;/author&gt;&lt;author&gt;&lt;firstName&gt;Richard&lt;/firstName&gt;&lt;middleNames&gt;J&lt;/middleNames&gt;&lt;lastName&gt;Beale&lt;/lastName&gt;&lt;/author&gt;&lt;author&gt;&lt;firstName&gt;Jean-Louis&lt;/firstName&gt;&lt;lastName&gt;Vincent&lt;/lastName&gt;&lt;/author&gt;&lt;author&gt;&lt;firstName&gt;Rui&lt;/firstName&gt;&lt;lastName&gt;Moreno&lt;/lastName&gt;&lt;/author&gt;&lt;author&gt;&lt;lastName&gt;Surviving Sepsis Campaign Guidelines Committee including The Pediatric Subgroup&lt;/lastName&gt;&lt;/author&gt;&lt;/authors&gt;&lt;/publication&gt;&lt;/publications&gt;&lt;cites&gt;&lt;/cites&gt;&lt;/citation&gt;</w:instrText>
      </w:r>
      <w:r w:rsidR="006E7CBC" w:rsidRPr="00141C45">
        <w:rPr>
          <w:rFonts w:ascii="Book Antiqua" w:hAnsi="Book Antiqua"/>
          <w:sz w:val="24"/>
          <w:szCs w:val="24"/>
        </w:rPr>
        <w:fldChar w:fldCharType="separate"/>
      </w:r>
      <w:r w:rsidR="00FD7042" w:rsidRPr="00383945">
        <w:rPr>
          <w:rFonts w:ascii="Book Antiqua" w:hAnsi="Book Antiqua" w:cs="Cambria"/>
          <w:sz w:val="24"/>
          <w:szCs w:val="24"/>
          <w:vertAlign w:val="superscript"/>
          <w:lang w:val="fr-FR"/>
        </w:rPr>
        <w:t>[16,26]</w:t>
      </w:r>
      <w:r w:rsidR="006E7CBC" w:rsidRPr="00141C45">
        <w:rPr>
          <w:rFonts w:ascii="Book Antiqua" w:hAnsi="Book Antiqua"/>
          <w:sz w:val="24"/>
          <w:szCs w:val="24"/>
        </w:rPr>
        <w:fldChar w:fldCharType="end"/>
      </w:r>
      <w:r w:rsidR="001F5082" w:rsidRPr="00383945">
        <w:rPr>
          <w:rFonts w:ascii="Book Antiqua" w:hAnsi="Book Antiqua"/>
          <w:sz w:val="24"/>
          <w:szCs w:val="24"/>
        </w:rPr>
        <w:t xml:space="preserve">. </w:t>
      </w:r>
      <w:r w:rsidR="000D34CB" w:rsidRPr="00383945">
        <w:rPr>
          <w:rFonts w:ascii="Book Antiqua" w:hAnsi="Book Antiqua"/>
          <w:sz w:val="24"/>
          <w:szCs w:val="24"/>
        </w:rPr>
        <w:t>U</w:t>
      </w:r>
      <w:r w:rsidR="00A822DC" w:rsidRPr="00383945">
        <w:rPr>
          <w:rFonts w:ascii="Book Antiqua" w:hAnsi="Book Antiqua"/>
          <w:sz w:val="24"/>
          <w:szCs w:val="24"/>
        </w:rPr>
        <w:t xml:space="preserve">nderstanding how hemodynamic criteria </w:t>
      </w:r>
      <w:r w:rsidR="00810C8D" w:rsidRPr="00383945">
        <w:rPr>
          <w:rFonts w:ascii="Book Antiqua" w:hAnsi="Book Antiqua"/>
          <w:sz w:val="24"/>
          <w:szCs w:val="24"/>
        </w:rPr>
        <w:t xml:space="preserve">can be </w:t>
      </w:r>
      <w:r w:rsidR="00A822DC" w:rsidRPr="00383945">
        <w:rPr>
          <w:rFonts w:ascii="Book Antiqua" w:hAnsi="Book Antiqua"/>
          <w:sz w:val="24"/>
          <w:szCs w:val="24"/>
        </w:rPr>
        <w:t xml:space="preserve">used to guide fluid </w:t>
      </w:r>
      <w:r w:rsidR="00944A77" w:rsidRPr="00383945">
        <w:rPr>
          <w:rFonts w:ascii="Book Antiqua" w:hAnsi="Book Antiqua"/>
          <w:sz w:val="24"/>
          <w:szCs w:val="24"/>
        </w:rPr>
        <w:t>therapy</w:t>
      </w:r>
      <w:r w:rsidR="00A822DC" w:rsidRPr="00383945">
        <w:rPr>
          <w:rFonts w:ascii="Book Antiqua" w:hAnsi="Book Antiqua"/>
          <w:sz w:val="24"/>
          <w:szCs w:val="24"/>
        </w:rPr>
        <w:t xml:space="preserve"> in </w:t>
      </w:r>
      <w:r w:rsidR="000D34CB" w:rsidRPr="00383945">
        <w:rPr>
          <w:rFonts w:ascii="Book Antiqua" w:hAnsi="Book Antiqua"/>
          <w:sz w:val="24"/>
          <w:szCs w:val="24"/>
        </w:rPr>
        <w:t xml:space="preserve">these </w:t>
      </w:r>
      <w:r w:rsidR="00A822DC" w:rsidRPr="00383945">
        <w:rPr>
          <w:rFonts w:ascii="Book Antiqua" w:hAnsi="Book Antiqua"/>
          <w:sz w:val="24"/>
          <w:szCs w:val="24"/>
        </w:rPr>
        <w:t xml:space="preserve">patients </w:t>
      </w:r>
      <w:r w:rsidR="002063DE" w:rsidRPr="00383945">
        <w:rPr>
          <w:rFonts w:ascii="Book Antiqua" w:hAnsi="Book Antiqua"/>
          <w:sz w:val="24"/>
          <w:szCs w:val="24"/>
        </w:rPr>
        <w:t xml:space="preserve">would help </w:t>
      </w:r>
      <w:r w:rsidR="00A52997" w:rsidRPr="00383945">
        <w:rPr>
          <w:rFonts w:ascii="Book Antiqua" w:hAnsi="Book Antiqua"/>
          <w:sz w:val="24"/>
          <w:szCs w:val="24"/>
        </w:rPr>
        <w:t>improving</w:t>
      </w:r>
      <w:r w:rsidR="002063DE" w:rsidRPr="00383945">
        <w:rPr>
          <w:rFonts w:ascii="Book Antiqua" w:hAnsi="Book Antiqua"/>
          <w:color w:val="000000"/>
          <w:sz w:val="24"/>
          <w:szCs w:val="24"/>
        </w:rPr>
        <w:t xml:space="preserve"> care and research in </w:t>
      </w:r>
      <w:r w:rsidR="000D34CB" w:rsidRPr="00383945">
        <w:rPr>
          <w:rFonts w:ascii="Book Antiqua" w:hAnsi="Book Antiqua"/>
          <w:color w:val="000000"/>
          <w:sz w:val="24"/>
          <w:szCs w:val="24"/>
        </w:rPr>
        <w:t xml:space="preserve">the </w:t>
      </w:r>
      <w:r w:rsidR="002063DE" w:rsidRPr="00383945">
        <w:rPr>
          <w:rFonts w:ascii="Book Antiqua" w:hAnsi="Book Antiqua"/>
          <w:color w:val="000000"/>
          <w:sz w:val="24"/>
          <w:szCs w:val="24"/>
        </w:rPr>
        <w:t>field</w:t>
      </w:r>
      <w:r w:rsidR="000D34CB" w:rsidRPr="00383945">
        <w:rPr>
          <w:rFonts w:ascii="Book Antiqua" w:hAnsi="Book Antiqua"/>
          <w:color w:val="000000"/>
          <w:sz w:val="24"/>
          <w:szCs w:val="24"/>
        </w:rPr>
        <w:t xml:space="preserve"> of AP</w:t>
      </w:r>
      <w:r w:rsidR="006E7CBC" w:rsidRPr="00141C45">
        <w:rPr>
          <w:rFonts w:ascii="Book Antiqua" w:hAnsi="Book Antiqua"/>
          <w:color w:val="BFBFBF"/>
          <w:sz w:val="24"/>
          <w:szCs w:val="24"/>
        </w:rPr>
        <w:fldChar w:fldCharType="begin"/>
      </w:r>
      <w:r w:rsidR="008D5252">
        <w:rPr>
          <w:rFonts w:ascii="Book Antiqua" w:hAnsi="Book Antiqua"/>
          <w:color w:val="BFBFBF"/>
          <w:sz w:val="24"/>
          <w:szCs w:val="24"/>
        </w:rPr>
        <w:instrText xml:space="preserve"> ADDIN PAPERS2_CITATIONS &lt;citation&gt;&lt;uuid&gt;AEB56798-AD33-4C73-96E9-CF60CC846BFE&lt;/uuid&gt;&lt;priority&gt;26&lt;/priority&gt;&lt;publications&gt;&lt;publication&gt;&lt;uuid&gt;09181C1B-42F6-44B8-AC58-27034973713B&lt;/uuid&gt;&lt;volume&gt;144&lt;/volume&gt;&lt;doi&gt;10.1053/j.gastro.2013.01.068&lt;/doi&gt;&lt;startpage&gt;1252&lt;/startpage&gt;&lt;publication_date&gt;99201305011200000000222000&lt;/publication_date&gt;&lt;url&gt;http://dx.doi.org/10.1053/j.gastro.2013.01.068&lt;/url&gt;&lt;type&gt;400&lt;/type&gt;&lt;title&gt;The Epidemiology of Pancreatitis and Pancreatic Cancer&lt;/title&gt;&lt;publisher&gt;Elsevier Inc.&lt;/publisher&gt;&lt;number&gt;6&lt;/number&gt;&lt;subtype&gt;400&lt;/subtype&gt;&lt;endpage&gt;1261&lt;/endpage&gt;&lt;bundle&gt;&lt;publication&gt;&lt;publisher&gt;Elsevier Inc.&lt;/publisher&gt;&lt;title&gt;Gastroenterology&lt;/title&gt;&lt;type&gt;-100&lt;/type&gt;&lt;subtype&gt;-100&lt;/subtype&gt;&lt;uuid&gt;E3DE8EF8-E39D-4194-A176-2943C90AAA66&lt;/uuid&gt;&lt;/publication&gt;&lt;/bundle&gt;&lt;authors&gt;&lt;author&gt;&lt;firstName&gt;D&lt;/firstName&gt;&lt;lastName&gt;Yadav&lt;/lastName&gt;&lt;/author&gt;&lt;author&gt;&lt;firstName&gt;A&lt;/firstName&gt;&lt;middleNames&gt;B&lt;/middleNames&gt;&lt;lastName&gt;Lowenfels&lt;/lastName&gt;&lt;/author&gt;&lt;/authors&gt;&lt;/publication&gt;&lt;publication&gt;&lt;uuid&gt;BE45CBB5-BDA0-409A-A6A6-987ECF286167&lt;/uuid&gt;&lt;volume&gt;21&lt;/volume&gt;&lt;doi&gt;10.1097/ACO.0b013e3282f4db7a&lt;/doi&gt;&lt;subtitle&gt;&lt;/subtitle&gt;&lt;startpage&gt;128&lt;/startpage&gt;&lt;publication_date&gt;99200804001200000000220000&lt;/publication_date&gt;&lt;url&gt;http://content.wkhealth.com/linkback/openurl?sid=WKPTLP:landingpage&amp;amp;an=00001503-200804000-00007&lt;/url&gt;&lt;type&gt;400&lt;/type&gt;&lt;title&gt;Early goal-directed therapy in severe sepsis and septic shock: a contemporary review of the literature&lt;/title&gt;&lt;number&gt;2&lt;/number&gt;&lt;subtype&gt;400&lt;/subtype&gt;&lt;endpage&gt;140&lt;/endpage&gt;&lt;bundle&gt;&lt;publication&gt;&lt;title&gt;Current Opinion in Anesthesiology&lt;/title&gt;&lt;type&gt;-100&lt;/type&gt;&lt;subtype&gt;-100&lt;/subtype&gt;&lt;uuid&gt;AD23800F-E9CC-4F11-A22F-4B0C70AACBD8&lt;/uuid&gt;&lt;/publication&gt;&lt;/bundle&gt;&lt;authors&gt;&lt;author&gt;&lt;firstName&gt;Emanuel&lt;/firstName&gt;&lt;middleNames&gt;P&lt;/middleNames&gt;&lt;lastName&gt;Rivers&lt;/lastName&gt;&lt;/author&gt;&lt;author&gt;&lt;firstName&gt;Victor&lt;/firstName&gt;&lt;lastName&gt;Coba&lt;/lastName&gt;&lt;/author&gt;&lt;author&gt;&lt;firstName&gt;Melissa&lt;/firstName&gt;&lt;lastName&gt;Whitmill&lt;/lastName&gt;&lt;/author&gt;&lt;/authors&gt;&lt;/publication&gt;&lt;publication&gt;&lt;uuid&gt;86AF0AFB-031C-4766-862E-67950C15BA04&lt;/uuid&gt;&lt;volume&gt;40&lt;/volume&gt;&lt;doi&gt;10.1097/MPA.0b013e318215368d&lt;/doi&gt;&lt;startpage&gt;547&lt;/startpage&gt;&lt;publication_date&gt;99201105001200000000220000&lt;/publication_date&gt;&lt;url&gt;http://eutils.ncbi.nlm.nih.gov/entrez/eutils/elink.fcgi?dbfrom=pubmed&amp;amp;id=21499208&amp;amp;retmode=ref&amp;amp;cmd=prlinks&lt;/url&gt;&lt;type&gt;400&lt;/type&gt;&lt;title&gt;Decreased mortality in acute pancreatitis related to early aggressive hydration.&lt;/title&gt;&lt;institution&gt;Division of Gastroenterology, Department of Medicine, Maimonides Medical Center, State University of New York-Health Sciences Center, Brooklyn, NY 11235, USA.&lt;/institution&gt;&lt;number&gt;4&lt;/number&gt;&lt;subtype&gt;400&lt;/subtype&gt;&lt;endpage&gt;550&lt;/endpage&gt;&lt;bundle&gt;&lt;publication&gt;&lt;title&gt;Pancreas&lt;/title&gt;&lt;type&gt;-100&lt;/type&gt;&lt;subtype&gt;-100&lt;/subtype&gt;&lt;uuid&gt;876C47D3-9981-46B7-953A-5784B5E9F443&lt;/uuid&gt;&lt;/publication&gt;&lt;/bundle&gt;&lt;authors&gt;&lt;author&gt;&lt;firstName&gt;Ian&lt;/firstName&gt;&lt;lastName&gt;Wall&lt;/lastName&gt;&lt;/author&gt;&lt;author&gt;&lt;firstName&gt;Nison&lt;/firstName&gt;&lt;lastName&gt;Badalov&lt;/lastName&gt;&lt;/author&gt;&lt;author&gt;&lt;firstName&gt;Robin&lt;/firstName&gt;&lt;lastName&gt;Baradarian&lt;/lastName&gt;&lt;/author&gt;&lt;author&gt;&lt;firstName&gt;Kadirawel&lt;/firstName&gt;&lt;lastName&gt;Iswara&lt;/lastName&gt;&lt;/author&gt;&lt;author&gt;&lt;firstName&gt;Jian&lt;/firstName&gt;&lt;middleNames&gt;Jun&lt;/middleNames&gt;&lt;lastName&gt;Li&lt;/lastName&gt;&lt;/author&gt;&lt;author&gt;&lt;firstName&gt;Scott&lt;/firstName&gt;&lt;lastName&gt;Tenner&lt;/lastName&gt;&lt;/author&gt;&lt;/authors&gt;&lt;/publication&gt;&lt;/publications&gt;&lt;cites&gt;&lt;/cites&gt;&lt;/citation&gt;</w:instrText>
      </w:r>
      <w:r w:rsidR="006E7CBC" w:rsidRPr="00141C45">
        <w:rPr>
          <w:rFonts w:ascii="Book Antiqua" w:hAnsi="Book Antiqua"/>
          <w:color w:val="BFBFBF"/>
          <w:sz w:val="24"/>
          <w:szCs w:val="24"/>
        </w:rPr>
        <w:fldChar w:fldCharType="separate"/>
      </w:r>
      <w:r w:rsidR="00FD7042" w:rsidRPr="00383945">
        <w:rPr>
          <w:rFonts w:ascii="Book Antiqua" w:hAnsi="Book Antiqua" w:cs="Cambria"/>
          <w:sz w:val="24"/>
          <w:szCs w:val="24"/>
          <w:vertAlign w:val="superscript"/>
          <w:lang w:val="fr-FR"/>
        </w:rPr>
        <w:t>[1,17,27]</w:t>
      </w:r>
      <w:r w:rsidR="006E7CBC" w:rsidRPr="00141C45">
        <w:rPr>
          <w:rFonts w:ascii="Book Antiqua" w:hAnsi="Book Antiqua"/>
          <w:color w:val="BFBFBF"/>
          <w:sz w:val="24"/>
          <w:szCs w:val="24"/>
        </w:rPr>
        <w:fldChar w:fldCharType="end"/>
      </w:r>
      <w:r w:rsidR="00D5621C" w:rsidRPr="00383945">
        <w:rPr>
          <w:rFonts w:ascii="Book Antiqua" w:hAnsi="Book Antiqua"/>
          <w:color w:val="BFBFBF"/>
          <w:sz w:val="24"/>
          <w:szCs w:val="24"/>
        </w:rPr>
        <w:t>.</w:t>
      </w:r>
    </w:p>
    <w:p w:rsidR="001A57E3" w:rsidRDefault="001A57E3" w:rsidP="00CF388F">
      <w:pPr>
        <w:spacing w:line="360" w:lineRule="auto"/>
        <w:jc w:val="both"/>
        <w:rPr>
          <w:rFonts w:ascii="Book Antiqua" w:hAnsi="Book Antiqua"/>
          <w:b/>
          <w:sz w:val="24"/>
          <w:szCs w:val="24"/>
        </w:rPr>
      </w:pPr>
    </w:p>
    <w:p w:rsidR="00A646BF" w:rsidRPr="00CF388F" w:rsidRDefault="00CF388F" w:rsidP="00CF388F">
      <w:pPr>
        <w:spacing w:line="360" w:lineRule="auto"/>
        <w:jc w:val="both"/>
        <w:rPr>
          <w:rFonts w:ascii="Book Antiqua" w:eastAsia="宋体" w:hAnsi="Book Antiqua"/>
          <w:b/>
          <w:sz w:val="24"/>
          <w:szCs w:val="24"/>
          <w:lang w:eastAsia="zh-CN"/>
        </w:rPr>
      </w:pPr>
      <w:r w:rsidRPr="00383945">
        <w:rPr>
          <w:rFonts w:ascii="Book Antiqua" w:hAnsi="Book Antiqua"/>
          <w:b/>
          <w:sz w:val="24"/>
          <w:szCs w:val="24"/>
        </w:rPr>
        <w:t>GLOBAL HEMODYNAMIC RESUSCITATION: T</w:t>
      </w:r>
      <w:r>
        <w:rPr>
          <w:rFonts w:ascii="Book Antiqua" w:hAnsi="Book Antiqua"/>
          <w:b/>
          <w:sz w:val="24"/>
          <w:szCs w:val="24"/>
        </w:rPr>
        <w:t>HE EARLY GOAL-DIRECTED THERAPY</w:t>
      </w:r>
    </w:p>
    <w:p w:rsidR="00AD1AC3" w:rsidRPr="00383945" w:rsidRDefault="00A646BF" w:rsidP="00CF388F">
      <w:pPr>
        <w:spacing w:line="360" w:lineRule="auto"/>
        <w:jc w:val="both"/>
        <w:rPr>
          <w:rFonts w:ascii="Book Antiqua" w:hAnsi="Book Antiqua"/>
          <w:sz w:val="24"/>
          <w:szCs w:val="24"/>
        </w:rPr>
      </w:pPr>
      <w:r w:rsidRPr="00383945">
        <w:rPr>
          <w:rFonts w:ascii="Book Antiqua" w:hAnsi="Book Antiqua"/>
          <w:sz w:val="24"/>
          <w:szCs w:val="24"/>
        </w:rPr>
        <w:t>Early goal-directed therapy (EGDT) is an aggressive, time-sensitive</w:t>
      </w:r>
      <w:r w:rsidR="00DC597C" w:rsidRPr="00383945">
        <w:rPr>
          <w:rFonts w:ascii="Book Antiqua" w:hAnsi="Book Antiqua"/>
          <w:sz w:val="24"/>
          <w:szCs w:val="24"/>
        </w:rPr>
        <w:t xml:space="preserve"> and individualized</w:t>
      </w:r>
      <w:r w:rsidRPr="00383945">
        <w:rPr>
          <w:rFonts w:ascii="Book Antiqua" w:hAnsi="Book Antiqua"/>
          <w:sz w:val="24"/>
          <w:szCs w:val="24"/>
        </w:rPr>
        <w:t xml:space="preserve"> approach of </w:t>
      </w:r>
      <w:r w:rsidR="00DC597C" w:rsidRPr="00383945">
        <w:rPr>
          <w:rFonts w:ascii="Book Antiqua" w:hAnsi="Book Antiqua"/>
          <w:sz w:val="24"/>
          <w:szCs w:val="24"/>
        </w:rPr>
        <w:t xml:space="preserve">global </w:t>
      </w:r>
      <w:r w:rsidRPr="00383945">
        <w:rPr>
          <w:rFonts w:ascii="Book Antiqua" w:hAnsi="Book Antiqua"/>
          <w:sz w:val="24"/>
          <w:szCs w:val="24"/>
        </w:rPr>
        <w:t xml:space="preserve">hemodynamic management. </w:t>
      </w:r>
      <w:r w:rsidR="00AD1AC3" w:rsidRPr="00383945">
        <w:rPr>
          <w:rFonts w:ascii="Book Antiqua" w:hAnsi="Book Antiqua"/>
          <w:sz w:val="24"/>
          <w:szCs w:val="24"/>
        </w:rPr>
        <w:t xml:space="preserve">It is started within the very first hours </w:t>
      </w:r>
      <w:r w:rsidR="00D85D6B" w:rsidRPr="00383945">
        <w:rPr>
          <w:rFonts w:ascii="Book Antiqua" w:hAnsi="Book Antiqua"/>
          <w:sz w:val="24"/>
          <w:szCs w:val="24"/>
        </w:rPr>
        <w:t xml:space="preserve">after </w:t>
      </w:r>
      <w:r w:rsidR="00AD1AC3" w:rsidRPr="00383945">
        <w:rPr>
          <w:rFonts w:ascii="Book Antiqua" w:hAnsi="Book Antiqua"/>
          <w:sz w:val="24"/>
          <w:szCs w:val="24"/>
        </w:rPr>
        <w:t xml:space="preserve">admission, before </w:t>
      </w:r>
      <w:r w:rsidR="00D85D6B" w:rsidRPr="00383945">
        <w:rPr>
          <w:rFonts w:ascii="Book Antiqua" w:hAnsi="Book Antiqua"/>
          <w:sz w:val="24"/>
          <w:szCs w:val="24"/>
        </w:rPr>
        <w:t xml:space="preserve">the </w:t>
      </w:r>
      <w:r w:rsidR="00AD1AC3" w:rsidRPr="00383945">
        <w:rPr>
          <w:rFonts w:ascii="Book Antiqua" w:hAnsi="Book Antiqua"/>
          <w:sz w:val="24"/>
          <w:szCs w:val="24"/>
        </w:rPr>
        <w:t xml:space="preserve">occurrence of persistent organ </w:t>
      </w:r>
      <w:r w:rsidR="00CF388F">
        <w:rPr>
          <w:rFonts w:ascii="Book Antiqua" w:hAnsi="Book Antiqua"/>
          <w:sz w:val="24"/>
          <w:szCs w:val="24"/>
        </w:rPr>
        <w:t>failure that it aims to prevent</w:t>
      </w:r>
      <w:r w:rsidR="006E7CBC">
        <w:rPr>
          <w:rFonts w:ascii="Book Antiqua" w:hAnsi="Book Antiqua"/>
          <w:sz w:val="24"/>
          <w:szCs w:val="24"/>
        </w:rPr>
        <w:fldChar w:fldCharType="begin"/>
      </w:r>
      <w:r w:rsidR="008D5252">
        <w:rPr>
          <w:rFonts w:ascii="Book Antiqua" w:hAnsi="Book Antiqua"/>
          <w:sz w:val="24"/>
          <w:szCs w:val="24"/>
        </w:rPr>
        <w:instrText xml:space="preserve"> ADDIN PAPERS2_CITATIONS &lt;citation&gt;&lt;uuid&gt;D6DE8E91-9427-4F49-B4E8-17AC18E1AA46&lt;/uuid&gt;&lt;priority&gt;27&lt;/priority&gt;&lt;publications&gt;&lt;publication&gt;&lt;uuid&gt;BE45CBB5-BDA0-409A-A6A6-987ECF286167&lt;/uuid&gt;&lt;volume&gt;21&lt;/volume&gt;&lt;doi&gt;10.1097/ACO.0b013e3282f4db7a&lt;/doi&gt;&lt;subtitle&gt;&lt;/subtitle&gt;&lt;startpage&gt;128&lt;/startpage&gt;&lt;publication_date&gt;99200804001200000000220000&lt;/publication_date&gt;&lt;url&gt;http://content.wkhealth.com/linkback/openurl?sid=WKPTLP:landingpage&amp;amp;an=00001503-200804000-00007&lt;/url&gt;&lt;type&gt;400&lt;/type&gt;&lt;title&gt;Early goal-directed therapy in severe sepsis and septic shock: a contemporary review of the literature&lt;/title&gt;&lt;number&gt;2&lt;/number&gt;&lt;subtype&gt;400&lt;/subtype&gt;&lt;endpage&gt;140&lt;/endpage&gt;&lt;bundle&gt;&lt;publication&gt;&lt;title&gt;Current Opinion in Anesthesiology&lt;/title&gt;&lt;type&gt;-100&lt;/type&gt;&lt;subtype&gt;-100&lt;/subtype&gt;&lt;uuid&gt;AD23800F-E9CC-4F11-A22F-4B0C70AACBD8&lt;/uuid&gt;&lt;/publication&gt;&lt;/bundle&gt;&lt;authors&gt;&lt;author&gt;&lt;firstName&gt;Emanuel&lt;/firstName&gt;&lt;middleNames&gt;P&lt;/middleNames&gt;&lt;lastName&gt;Rivers&lt;/lastName&gt;&lt;/author&gt;&lt;author&gt;&lt;firstName&gt;Victor&lt;/firstName&gt;&lt;lastName&gt;Coba&lt;/lastName&gt;&lt;/author&gt;&lt;author&gt;&lt;firstName&gt;Melissa&lt;/firstName&gt;&lt;lastName&gt;Whitmill&lt;/lastName&gt;&lt;/author&gt;&lt;/authors&gt;&lt;/publication&gt;&lt;publication&gt;&lt;uuid&gt;8EB3885F-1357-4B25-99B5-02855F14BC30&lt;/uuid&gt;&lt;volume&gt;182&lt;/volume&gt;&lt;doi&gt;10.1164/rccm.200912-1918OC&lt;/doi&gt;&lt;startpage&gt;752&lt;/startpage&gt;&lt;publication_date&gt;99201009151200000000222000&lt;/publication_date&gt;&lt;url&gt;http://eutils.ncbi.nlm.nih.gov/entrez/eutils/elink.fcgi?dbfrom=pubmed&amp;amp;id=20463176&amp;amp;retmode=ref&amp;amp;cmd=prlinks&lt;/url&gt;&lt;type&gt;400&lt;/type&gt;&lt;title&gt;Early lactate-guided therapy in intensive care unit patients: a multicenter, open-label, randomized controlled trial.&lt;/title&gt;&lt;institution&gt;Department of Intensive Care, Erasmus MC University Medical Centre, Rotterdam, The Netherlands.&lt;/institution&gt;&lt;number&gt;6&lt;/number&gt;&lt;subtype&gt;400&lt;/subtype&gt;&lt;endpage&gt;761&lt;/endpage&gt;&lt;bundle&gt;&lt;publication&gt;&lt;title&gt;American Journal of Respiratory and Critical Care Medicine&lt;/title&gt;&lt;type&gt;-100&lt;/type&gt;&lt;subtype&gt;-100&lt;/subtype&gt;&lt;uuid&gt;20556058-14BF-4C66-802A-E106732A64AD&lt;/uuid&gt;&lt;/publication&gt;&lt;/bundle&gt;&lt;authors&gt;&lt;author&gt;&lt;firstName&gt;Tim&lt;/firstName&gt;&lt;middleNames&gt;C&lt;/middleNames&gt;&lt;lastName&gt;Jansen&lt;/lastName&gt;&lt;/author&gt;&lt;author&gt;&lt;nonDroppingParticle&gt;van&lt;/nonDroppingParticle&gt;&lt;firstName&gt;Jasper&lt;/firstName&gt;&lt;lastName&gt;Bommel&lt;/lastName&gt;&lt;/author&gt;&lt;author&gt;&lt;firstName&gt;F&lt;/firstName&gt;&lt;middleNames&gt;Jeanette&lt;/middleNames&gt;&lt;lastName&gt;Schoonderbeek&lt;/lastName&gt;&lt;/author&gt;&lt;author&gt;&lt;firstName&gt;Steven&lt;/firstName&gt;&lt;middleNames&gt;J&lt;/middleNames&gt;&lt;lastName&gt;Sleeswijk Visser&lt;/lastName&gt;&lt;/author&gt;&lt;author&gt;&lt;lastName&gt;Klooster&lt;/lastName&gt;&lt;nonDroppingParticle&gt;van der&lt;/nonDroppingParticle&gt;&lt;firstName&gt;Johan&lt;/firstName&gt;&lt;middleNames&gt;M&lt;/middleNames&gt;&lt;/author&gt;&lt;author&gt;&lt;firstName&gt;Alex&lt;/firstName&gt;&lt;middleNames&gt;P&lt;/middleNames&gt;&lt;lastName&gt;Lima&lt;/lastName&gt;&lt;/author&gt;&lt;author&gt;&lt;firstName&gt;Sten&lt;/firstName&gt;&lt;middleNames&gt;P&lt;/middleNames&gt;&lt;lastName&gt;Willemsen&lt;/lastName&gt;&lt;/author&gt;&lt;author&gt;&lt;firstName&gt;Jan&lt;/firstName&gt;&lt;lastName&gt;Bakker&lt;/lastName&gt;&lt;/author&gt;&lt;author&gt;&lt;lastName&gt;LACTATE study group&lt;/lastName&gt;&lt;/author&gt;&lt;/authors&gt;&lt;/publication&gt;&lt;/publications&gt;&lt;cites&gt;&lt;/cites&gt;&lt;/citation&gt;</w:instrText>
      </w:r>
      <w:r w:rsidR="006E7CBC">
        <w:rPr>
          <w:rFonts w:ascii="Book Antiqua" w:hAnsi="Book Antiqua"/>
          <w:sz w:val="24"/>
          <w:szCs w:val="24"/>
        </w:rPr>
        <w:fldChar w:fldCharType="separate"/>
      </w:r>
      <w:r w:rsidR="001771CD">
        <w:rPr>
          <w:rFonts w:ascii="Book Antiqua" w:hAnsi="Book Antiqua" w:cs="Book Antiqua"/>
          <w:sz w:val="24"/>
          <w:szCs w:val="24"/>
          <w:vertAlign w:val="superscript"/>
          <w:lang w:val="fr-FR"/>
        </w:rPr>
        <w:t>[13,27]</w:t>
      </w:r>
      <w:r w:rsidR="006E7CBC">
        <w:rPr>
          <w:rFonts w:ascii="Book Antiqua" w:hAnsi="Book Antiqua"/>
          <w:sz w:val="24"/>
          <w:szCs w:val="24"/>
        </w:rPr>
        <w:fldChar w:fldCharType="end"/>
      </w:r>
      <w:r w:rsidR="00AD1AC3" w:rsidRPr="00383945">
        <w:rPr>
          <w:rFonts w:ascii="Book Antiqua" w:hAnsi="Book Antiqua"/>
          <w:sz w:val="24"/>
          <w:szCs w:val="24"/>
        </w:rPr>
        <w:t>.</w:t>
      </w:r>
    </w:p>
    <w:p w:rsidR="008D5252" w:rsidRDefault="00A646BF" w:rsidP="00CF388F">
      <w:pPr>
        <w:spacing w:line="360" w:lineRule="auto"/>
        <w:ind w:firstLineChars="200" w:firstLine="480"/>
        <w:jc w:val="both"/>
        <w:rPr>
          <w:rFonts w:ascii="Book Antiqua" w:hAnsi="Book Antiqua"/>
          <w:sz w:val="24"/>
          <w:szCs w:val="24"/>
        </w:rPr>
      </w:pPr>
      <w:r w:rsidRPr="00383945">
        <w:rPr>
          <w:rFonts w:ascii="Book Antiqua" w:hAnsi="Book Antiqua"/>
          <w:sz w:val="24"/>
          <w:szCs w:val="24"/>
        </w:rPr>
        <w:t xml:space="preserve">This strategy arises from the finding that early aggressive therapy in acute diseases such as stroke, trauma or acute myocardial infarction </w:t>
      </w:r>
      <w:r w:rsidR="00CF388F">
        <w:rPr>
          <w:rFonts w:ascii="Book Antiqua" w:hAnsi="Book Antiqua"/>
          <w:sz w:val="24"/>
          <w:szCs w:val="24"/>
        </w:rPr>
        <w:t>improves mortality and outcomes</w:t>
      </w:r>
      <w:r w:rsidR="006E7CBC" w:rsidRPr="00B946FF">
        <w:rPr>
          <w:rFonts w:ascii="Book Antiqua" w:hAnsi="Book Antiqua"/>
          <w:sz w:val="24"/>
          <w:szCs w:val="24"/>
        </w:rPr>
        <w:fldChar w:fldCharType="begin"/>
      </w:r>
      <w:r w:rsidR="008D5252">
        <w:rPr>
          <w:rFonts w:ascii="Book Antiqua" w:hAnsi="Book Antiqua"/>
          <w:sz w:val="24"/>
          <w:szCs w:val="24"/>
        </w:rPr>
        <w:instrText xml:space="preserve"> ADDIN PAPERS2_CITATIONS &lt;citation&gt;&lt;uuid&gt;CD2296D4-A079-4BBD-8C1A-F7FB1541F441&lt;/uuid&gt;&lt;priority&gt;28&lt;/priority&gt;&lt;publications&gt;&lt;publication&gt;&lt;uuid&gt;BE45CBB5-BDA0-409A-A6A6-987ECF286167&lt;/uuid&gt;&lt;volume&gt;21&lt;/volume&gt;&lt;doi&gt;10.1097/ACO.0b013e3282f4db7a&lt;/doi&gt;&lt;subtitle&gt;&lt;/subtitle&gt;&lt;startpage&gt;128&lt;/startpage&gt;&lt;publication_date&gt;99200804001200000000220000&lt;/publication_date&gt;&lt;url&gt;http://content.wkhealth.com/linkback/openurl?sid=WKPTLP:landingpage&amp;amp;an=00001503-200804000-00007&lt;/url&gt;&lt;type&gt;400&lt;/type&gt;&lt;title&gt;Early goal-directed therapy in severe sepsis and septic shock: a contemporary review of the literature&lt;/title&gt;&lt;number&gt;2&lt;/number&gt;&lt;subtype&gt;400&lt;/subtype&gt;&lt;endpage&gt;140&lt;/endpage&gt;&lt;bundle&gt;&lt;publication&gt;&lt;title&gt;Current Opinion in Anesthesiology&lt;/title&gt;&lt;type&gt;-100&lt;/type&gt;&lt;subtype&gt;-100&lt;/subtype&gt;&lt;uuid&gt;AD23800F-E9CC-4F11-A22F-4B0C70AACBD8&lt;/uuid&gt;&lt;/publication&gt;&lt;/bundle&gt;&lt;authors&gt;&lt;author&gt;&lt;firstName&gt;Emanuel&lt;/firstName&gt;&lt;middleNames&gt;P&lt;/middleNames&gt;&lt;lastName&gt;Rivers&lt;/lastName&gt;&lt;/author&gt;&lt;author&gt;&lt;firstName&gt;Victor&lt;/firstName&gt;&lt;lastName&gt;Coba&lt;/lastName&gt;&lt;/author&gt;&lt;author&gt;&lt;firstName&gt;Melissa&lt;/firstName&gt;&lt;lastName&gt;Whitmill&lt;/lastName&gt;&lt;/author&gt;&lt;/authors&gt;&lt;/publication&gt;&lt;/publications&gt;&lt;cites&gt;&lt;/cites&gt;&lt;/citation&gt;</w:instrText>
      </w:r>
      <w:r w:rsidR="006E7CBC" w:rsidRPr="00B946FF">
        <w:rPr>
          <w:rFonts w:ascii="Book Antiqua" w:hAnsi="Book Antiqua"/>
          <w:sz w:val="24"/>
          <w:szCs w:val="24"/>
        </w:rPr>
        <w:fldChar w:fldCharType="separate"/>
      </w:r>
      <w:r w:rsidR="00FD7042" w:rsidRPr="00383945">
        <w:rPr>
          <w:rFonts w:ascii="Book Antiqua" w:hAnsi="Book Antiqua" w:cs="Cambria"/>
          <w:sz w:val="24"/>
          <w:szCs w:val="24"/>
          <w:vertAlign w:val="superscript"/>
          <w:lang w:val="fr-FR"/>
        </w:rPr>
        <w:t>[27]</w:t>
      </w:r>
      <w:r w:rsidR="006E7CBC" w:rsidRPr="00B946FF">
        <w:rPr>
          <w:rFonts w:ascii="Book Antiqua" w:hAnsi="Book Antiqua"/>
          <w:sz w:val="24"/>
          <w:szCs w:val="24"/>
        </w:rPr>
        <w:fldChar w:fldCharType="end"/>
      </w:r>
      <w:r w:rsidRPr="00383945">
        <w:rPr>
          <w:rFonts w:ascii="Book Antiqua" w:hAnsi="Book Antiqua"/>
          <w:sz w:val="24"/>
          <w:szCs w:val="24"/>
        </w:rPr>
        <w:t xml:space="preserve">. EGDT has been conceived for </w:t>
      </w:r>
      <w:r w:rsidR="007C329D" w:rsidRPr="00383945">
        <w:rPr>
          <w:rFonts w:ascii="Book Antiqua" w:hAnsi="Book Antiqua"/>
          <w:sz w:val="24"/>
          <w:szCs w:val="24"/>
        </w:rPr>
        <w:t xml:space="preserve">optimizing treatment when </w:t>
      </w:r>
      <w:r w:rsidRPr="00383945">
        <w:rPr>
          <w:rFonts w:ascii="Book Antiqua" w:hAnsi="Book Antiqua"/>
          <w:sz w:val="24"/>
          <w:szCs w:val="24"/>
        </w:rPr>
        <w:t xml:space="preserve">tissue oxygenation </w:t>
      </w:r>
      <w:r w:rsidR="007C329D" w:rsidRPr="00383945">
        <w:rPr>
          <w:rFonts w:ascii="Book Antiqua" w:hAnsi="Book Antiqua"/>
          <w:sz w:val="24"/>
          <w:szCs w:val="24"/>
        </w:rPr>
        <w:t>is impaired by</w:t>
      </w:r>
      <w:r w:rsidRPr="00383945">
        <w:rPr>
          <w:rFonts w:ascii="Book Antiqua" w:hAnsi="Book Antiqua"/>
          <w:sz w:val="24"/>
          <w:szCs w:val="24"/>
        </w:rPr>
        <w:t xml:space="preserve"> hemodynamic failure.</w:t>
      </w:r>
      <w:r w:rsidR="00BD77DE" w:rsidRPr="00383945">
        <w:rPr>
          <w:rFonts w:ascii="Book Antiqua" w:hAnsi="Book Antiqua"/>
          <w:sz w:val="24"/>
          <w:szCs w:val="24"/>
        </w:rPr>
        <w:t xml:space="preserve"> It</w:t>
      </w:r>
      <w:r w:rsidRPr="00383945">
        <w:rPr>
          <w:rFonts w:ascii="Book Antiqua" w:hAnsi="Book Antiqua"/>
          <w:sz w:val="24"/>
          <w:szCs w:val="24"/>
        </w:rPr>
        <w:t xml:space="preserve"> </w:t>
      </w:r>
      <w:r w:rsidR="00BD77DE" w:rsidRPr="00383945">
        <w:rPr>
          <w:rFonts w:ascii="Book Antiqua" w:hAnsi="Book Antiqua"/>
          <w:sz w:val="24"/>
          <w:szCs w:val="24"/>
        </w:rPr>
        <w:t xml:space="preserve">is a multifaceted strategy </w:t>
      </w:r>
      <w:r w:rsidR="00D85D6B" w:rsidRPr="00383945">
        <w:rPr>
          <w:rFonts w:ascii="Book Antiqua" w:hAnsi="Book Antiqua"/>
          <w:sz w:val="24"/>
          <w:szCs w:val="24"/>
        </w:rPr>
        <w:t xml:space="preserve">aiming </w:t>
      </w:r>
      <w:r w:rsidR="00BD77DE" w:rsidRPr="00383945">
        <w:rPr>
          <w:rFonts w:ascii="Book Antiqua" w:hAnsi="Book Antiqua"/>
          <w:sz w:val="24"/>
          <w:szCs w:val="24"/>
        </w:rPr>
        <w:t>to adjust oxygen</w:t>
      </w:r>
      <w:r w:rsidR="00CF388F">
        <w:rPr>
          <w:rFonts w:ascii="Book Antiqua" w:hAnsi="Book Antiqua"/>
          <w:sz w:val="24"/>
          <w:szCs w:val="24"/>
        </w:rPr>
        <w:t xml:space="preserve"> delivery to oxygen consumption</w:t>
      </w:r>
      <w:r w:rsidR="006E7CBC" w:rsidRPr="00B946FF">
        <w:rPr>
          <w:rFonts w:ascii="Book Antiqua" w:hAnsi="Book Antiqua"/>
          <w:sz w:val="24"/>
          <w:szCs w:val="24"/>
        </w:rPr>
        <w:fldChar w:fldCharType="begin"/>
      </w:r>
      <w:r w:rsidR="008D5252">
        <w:rPr>
          <w:rFonts w:ascii="Book Antiqua" w:hAnsi="Book Antiqua"/>
          <w:sz w:val="24"/>
          <w:szCs w:val="24"/>
        </w:rPr>
        <w:instrText xml:space="preserve"> ADDIN PAPERS2_CITATIONS &lt;citation&gt;&lt;uuid&gt;0FED2BE2-79C6-4693-AEC8-5E5FF0DF9F36&lt;/uuid&gt;&lt;priority&gt;29&lt;/priority&gt;&lt;publications&gt;&lt;publication&gt;&lt;volume&gt;345&lt;/volume&gt;&lt;publication_date&gt;99200111081200000000222000&lt;/publication_date&gt;&lt;number&gt;19&lt;/number&gt;&lt;doi&gt;10.1056/NEJMoa010307&lt;/doi&gt;&lt;startpage&gt;1368&lt;/startpage&gt;&lt;title&gt;Early Goal-Directed Therapy in the Treatment of Severe Sepsis and Septic Shock&lt;/title&gt;&lt;uuid&gt;AB1ADDCA-0B35-4301-B55F-03E0D3ECC11A&lt;/uuid&gt;&lt;subtype&gt;400&lt;/subtype&gt;&lt;endpage&gt;1377&lt;/endpage&gt;&lt;type&gt;400&lt;/type&gt;&lt;url&gt;http://www.nejm.org/doi/abs/10.1056/NEJMoa010307&lt;/url&gt;&lt;bundle&gt;&lt;publication&gt;&lt;title&gt;New England Journal of Medicine&lt;/title&gt;&lt;type&gt;-100&lt;/type&gt;&lt;subtype&gt;-100&lt;/subtype&gt;&lt;uuid&gt;15B7AF6D-3737-401C-8AF0-9A146BBB2ECF&lt;/uuid&gt;&lt;/publication&gt;&lt;/bundle&gt;&lt;authors&gt;&lt;author&gt;&lt;firstName&gt;Emanuel&lt;/firstName&gt;&lt;lastName&gt;Rivers&lt;/lastName&gt;&lt;/author&gt;&lt;author&gt;&lt;firstName&gt;Bryant&lt;/firstName&gt;&lt;lastName&gt;Nguyen&lt;/lastName&gt;&lt;/author&gt;&lt;author&gt;&lt;firstName&gt;Suzanne&lt;/firstName&gt;&lt;lastName&gt;Havstad&lt;/lastName&gt;&lt;/author&gt;&lt;author&gt;&lt;firstName&gt;Julie&lt;/firstName&gt;&lt;lastName&gt;Ressler&lt;/lastName&gt;&lt;/author&gt;&lt;author&gt;&lt;firstName&gt;Alexandria&lt;/firstName&gt;&lt;lastName&gt;Muzzin&lt;/lastName&gt;&lt;/author&gt;&lt;author&gt;&lt;firstName&gt;Bernhard&lt;/firstName&gt;&lt;lastName&gt;Knoblich&lt;/lastName&gt;&lt;/author&gt;&lt;author&gt;&lt;firstName&gt;Edward&lt;/firstName&gt;&lt;lastName&gt;Peterson&lt;/lastName&gt;&lt;/author&gt;&lt;author&gt;&lt;firstName&gt;Michael&lt;/firstName&gt;&lt;lastName&gt;Tomlanovich&lt;/lastName&gt;&lt;/author&gt;&lt;/authors&gt;&lt;/publication&gt;&lt;publication&gt;&lt;uuid&gt;8EB3885F-1357-4B25-99B5-02855F14BC30&lt;/uuid&gt;&lt;volume&gt;182&lt;/volume&gt;&lt;doi&gt;10.1164/rccm.200912-1918OC&lt;/doi&gt;&lt;startpage&gt;752&lt;/startpage&gt;&lt;publication_date&gt;99201009151200000000222000&lt;/publication_date&gt;&lt;url&gt;http://eutils.ncbi.nlm.nih.gov/entrez/eutils/elink.fcgi?dbfrom=pubmed&amp;amp;id=20463176&amp;amp;retmode=ref&amp;amp;cmd=prlinks&lt;/url&gt;&lt;type&gt;400&lt;/type&gt;&lt;title&gt;Early lactate-guided therapy in intensive care unit patients: a multicenter, open-label, randomized controlled trial.&lt;/title&gt;&lt;institution&gt;Department of Intensive Care, Erasmus MC University Medical Centre, Rotterdam, The Netherlands.&lt;/institution&gt;&lt;number&gt;6&lt;/number&gt;&lt;subtype&gt;400&lt;/subtype&gt;&lt;endpage&gt;761&lt;/endpage&gt;&lt;bundle&gt;&lt;publication&gt;&lt;title&gt;American Journal of Respiratory and Critical Care Medicine&lt;/title&gt;&lt;type&gt;-100&lt;/type&gt;&lt;subtype&gt;-100&lt;/subtype&gt;&lt;uuid&gt;20556058-14BF-4C66-802A-E106732A64AD&lt;/uuid&gt;&lt;/publication&gt;&lt;/bundle&gt;&lt;authors&gt;&lt;author&gt;&lt;firstName&gt;Tim&lt;/firstName&gt;&lt;middleNames&gt;C&lt;/middleNames&gt;&lt;lastName&gt;Jansen&lt;/lastName&gt;&lt;/author&gt;&lt;author&gt;&lt;nonDroppingParticle&gt;van&lt;/nonDroppingParticle&gt;&lt;firstName&gt;Jasper&lt;/firstName&gt;&lt;lastName&gt;Bommel&lt;/lastName&gt;&lt;/author&gt;&lt;author&gt;&lt;firstName&gt;F&lt;/firstName&gt;&lt;middleNames&gt;Jeanette&lt;/middleNames&gt;&lt;lastName&gt;Schoonderbeek&lt;/lastName&gt;&lt;/author&gt;&lt;author&gt;&lt;firstName&gt;Steven&lt;/firstName&gt;&lt;middleNames&gt;J&lt;/middleNames&gt;&lt;lastName&gt;Sleeswijk Visser&lt;/lastName&gt;&lt;/author&gt;&lt;author&gt;&lt;lastName&gt;Klooster&lt;/lastName&gt;&lt;nonDroppingParticle&gt;van der&lt;/nonDroppingParticle&gt;&lt;firstName&gt;Johan&lt;/firstName&gt;&lt;middleNames&gt;M&lt;/middleNames&gt;&lt;/author&gt;&lt;author&gt;&lt;firstName&gt;Alex&lt;/firstName&gt;&lt;middleNames&gt;P&lt;/middleNames&gt;&lt;lastName&gt;Lima&lt;/lastName&gt;&lt;/author&gt;&lt;author&gt;&lt;firstName&gt;Sten&lt;/firstName&gt;&lt;middleNames&gt;P&lt;/middleNames&gt;&lt;lastName&gt;Willemsen&lt;/lastName&gt;&lt;/author&gt;&lt;author&gt;&lt;firstName&gt;Jan&lt;/firstName&gt;&lt;lastName&gt;Bakker&lt;/lastName&gt;&lt;/author&gt;&lt;author&gt;&lt;lastName&gt;LACTATE study group&lt;/lastName&gt;&lt;/author&gt;&lt;/authors&gt;&lt;/publication&gt;&lt;/publications&gt;&lt;cites&gt;&lt;/cites&gt;&lt;/citation&gt;</w:instrText>
      </w:r>
      <w:r w:rsidR="006E7CBC" w:rsidRPr="00B946FF">
        <w:rPr>
          <w:rFonts w:ascii="Book Antiqua" w:hAnsi="Book Antiqua"/>
          <w:sz w:val="24"/>
          <w:szCs w:val="24"/>
        </w:rPr>
        <w:fldChar w:fldCharType="separate"/>
      </w:r>
      <w:r w:rsidR="00FD7042" w:rsidRPr="00383945">
        <w:rPr>
          <w:rFonts w:ascii="Book Antiqua" w:hAnsi="Book Antiqua" w:cs="Cambria"/>
          <w:sz w:val="24"/>
          <w:szCs w:val="24"/>
          <w:vertAlign w:val="superscript"/>
          <w:lang w:val="fr-FR"/>
        </w:rPr>
        <w:t>[13,14]</w:t>
      </w:r>
      <w:r w:rsidR="006E7CBC" w:rsidRPr="00B946FF">
        <w:rPr>
          <w:rFonts w:ascii="Book Antiqua" w:hAnsi="Book Antiqua"/>
          <w:sz w:val="24"/>
          <w:szCs w:val="24"/>
        </w:rPr>
        <w:fldChar w:fldCharType="end"/>
      </w:r>
      <w:r w:rsidR="00DC597C" w:rsidRPr="00383945">
        <w:rPr>
          <w:rFonts w:ascii="Book Antiqua" w:hAnsi="Book Antiqua"/>
          <w:sz w:val="24"/>
          <w:szCs w:val="24"/>
        </w:rPr>
        <w:t xml:space="preserve">. </w:t>
      </w:r>
      <w:r w:rsidR="00921F04" w:rsidRPr="00383945">
        <w:rPr>
          <w:rFonts w:ascii="Book Antiqua" w:hAnsi="Book Antiqua"/>
          <w:sz w:val="24"/>
          <w:szCs w:val="24"/>
        </w:rPr>
        <w:t>The concept of a global hemodynamic strategy guided by oxygen transport variables was first proposed in 1983 for high-risk surgical</w:t>
      </w:r>
      <w:r w:rsidR="00CF388F">
        <w:rPr>
          <w:rFonts w:ascii="Book Antiqua" w:hAnsi="Book Antiqua"/>
          <w:sz w:val="24"/>
          <w:szCs w:val="24"/>
        </w:rPr>
        <w:t xml:space="preserve"> patients</w:t>
      </w:r>
      <w:r w:rsidR="006E7CBC" w:rsidRPr="00B946FF">
        <w:rPr>
          <w:rFonts w:ascii="Book Antiqua" w:hAnsi="Book Antiqua"/>
          <w:sz w:val="24"/>
          <w:szCs w:val="24"/>
        </w:rPr>
        <w:fldChar w:fldCharType="begin"/>
      </w:r>
      <w:r w:rsidR="008D5252">
        <w:rPr>
          <w:rFonts w:ascii="Book Antiqua" w:hAnsi="Book Antiqua"/>
          <w:sz w:val="24"/>
          <w:szCs w:val="24"/>
        </w:rPr>
        <w:instrText xml:space="preserve"> ADDIN PAPERS2_CITATIONS &lt;citation&gt;&lt;uuid&gt;79DDF4AB-CAEF-4CD1-AD36-A2F235BE6C32&lt;/uuid&gt;&lt;priority&gt;30&lt;/priority&gt;&lt;publications&gt;&lt;publication&gt;&lt;volume&gt;146&lt;/volume&gt;&lt;publication_date&gt;99198307001200000000220000&lt;/publication_date&gt;&lt;number&gt;1&lt;/number&gt;&lt;startpage&gt;43&lt;/startpage&gt;&lt;title&gt;Use of physiologic monitoring to predict outcome and to assist in clinical decisions in critically ill postoperative patients.&lt;/title&gt;&lt;uuid&gt;875CFE65-0901-4893-9142-3C7BEA0835D1&lt;/uuid&gt;&lt;subtype&gt;400&lt;/subtype&gt;&lt;endpage&gt;50&lt;/endpage&gt;&lt;type&gt;400&lt;/type&gt;&lt;url&gt;http://eutils.ncbi.nlm.nih.gov/entrez/eutils/elink.fcgi?dbfrom=pubmed&amp;amp;id=6346913&amp;amp;retmode=ref&amp;amp;cmd=prlinks&lt;/url&gt;&lt;bundle&gt;&lt;publication&gt;&lt;title&gt;American journal of surgery&lt;/title&gt;&lt;type&gt;-100&lt;/type&gt;&lt;subtype&gt;-100&lt;/subtype&gt;&lt;uuid&gt;FB8E36D7-1E22-478E-9D1A-EEA9588F3487&lt;/uuid&gt;&lt;/publication&gt;&lt;/bundle&gt;&lt;authors&gt;&lt;author&gt;&lt;firstName&gt;W&lt;/firstName&gt;&lt;middleNames&gt;C&lt;/middleNames&gt;&lt;lastName&gt;Shoemaker&lt;/lastName&gt;&lt;/author&gt;&lt;author&gt;&lt;firstName&gt;P&lt;/firstName&gt;&lt;lastName&gt;Appel&lt;/lastName&gt;&lt;/author&gt;&lt;author&gt;&lt;firstName&gt;R&lt;/firstName&gt;&lt;lastName&gt;Bland&lt;/lastName&gt;&lt;/author&gt;&lt;/authors&gt;&lt;/publication&gt;&lt;/publications&gt;&lt;cites&gt;&lt;/cites&gt;&lt;/citation&gt;</w:instrText>
      </w:r>
      <w:r w:rsidR="006E7CBC" w:rsidRPr="00B946FF">
        <w:rPr>
          <w:rFonts w:ascii="Book Antiqua" w:hAnsi="Book Antiqua"/>
          <w:sz w:val="24"/>
          <w:szCs w:val="24"/>
        </w:rPr>
        <w:fldChar w:fldCharType="separate"/>
      </w:r>
      <w:r w:rsidR="001D00FF" w:rsidRPr="00383945">
        <w:rPr>
          <w:rFonts w:ascii="Book Antiqua" w:hAnsi="Book Antiqua" w:cs="Cambria"/>
          <w:sz w:val="24"/>
          <w:szCs w:val="24"/>
          <w:vertAlign w:val="superscript"/>
          <w:lang w:val="fr-FR"/>
        </w:rPr>
        <w:t>[28]</w:t>
      </w:r>
      <w:r w:rsidR="006E7CBC" w:rsidRPr="00B946FF">
        <w:rPr>
          <w:rFonts w:ascii="Book Antiqua" w:hAnsi="Book Antiqua"/>
          <w:sz w:val="24"/>
          <w:szCs w:val="24"/>
        </w:rPr>
        <w:fldChar w:fldCharType="end"/>
      </w:r>
      <w:r w:rsidR="00921F04" w:rsidRPr="00383945">
        <w:rPr>
          <w:rFonts w:ascii="Book Antiqua" w:hAnsi="Book Antiqua"/>
          <w:sz w:val="24"/>
          <w:szCs w:val="24"/>
        </w:rPr>
        <w:t xml:space="preserve">. </w:t>
      </w:r>
      <w:r w:rsidRPr="00383945">
        <w:rPr>
          <w:rFonts w:ascii="Book Antiqua" w:hAnsi="Book Antiqua"/>
          <w:sz w:val="24"/>
          <w:szCs w:val="24"/>
        </w:rPr>
        <w:t>EGDT</w:t>
      </w:r>
      <w:r w:rsidR="00D85D6B" w:rsidRPr="00383945">
        <w:rPr>
          <w:rFonts w:ascii="Book Antiqua" w:hAnsi="Book Antiqua"/>
          <w:sz w:val="24"/>
          <w:szCs w:val="24"/>
        </w:rPr>
        <w:t xml:space="preserve"> as a time-sensitive method</w:t>
      </w:r>
      <w:r w:rsidRPr="00383945">
        <w:rPr>
          <w:rFonts w:ascii="Book Antiqua" w:hAnsi="Book Antiqua"/>
          <w:sz w:val="24"/>
          <w:szCs w:val="24"/>
        </w:rPr>
        <w:t xml:space="preserve"> has been </w:t>
      </w:r>
      <w:r w:rsidR="00D85D6B" w:rsidRPr="00383945">
        <w:rPr>
          <w:rFonts w:ascii="Book Antiqua" w:hAnsi="Book Antiqua"/>
          <w:sz w:val="24"/>
          <w:szCs w:val="24"/>
        </w:rPr>
        <w:t xml:space="preserve">initially </w:t>
      </w:r>
      <w:r w:rsidRPr="00383945">
        <w:rPr>
          <w:rFonts w:ascii="Book Antiqua" w:hAnsi="Book Antiqua"/>
          <w:sz w:val="24"/>
          <w:szCs w:val="24"/>
        </w:rPr>
        <w:t xml:space="preserve">applied to patients suffering from </w:t>
      </w:r>
      <w:r w:rsidR="00BD77DE" w:rsidRPr="00383945">
        <w:rPr>
          <w:rFonts w:ascii="Book Antiqua" w:hAnsi="Book Antiqua"/>
          <w:sz w:val="24"/>
          <w:szCs w:val="24"/>
        </w:rPr>
        <w:t>severe sepsis an</w:t>
      </w:r>
      <w:r w:rsidR="0027348A" w:rsidRPr="00383945">
        <w:rPr>
          <w:rFonts w:ascii="Book Antiqua" w:hAnsi="Book Antiqua"/>
          <w:sz w:val="24"/>
          <w:szCs w:val="24"/>
        </w:rPr>
        <w:t>d septic shock</w:t>
      </w:r>
      <w:r w:rsidR="006E7CBC" w:rsidRPr="00B946FF">
        <w:rPr>
          <w:rFonts w:ascii="Book Antiqua" w:hAnsi="Book Antiqua"/>
          <w:sz w:val="24"/>
          <w:szCs w:val="24"/>
        </w:rPr>
        <w:fldChar w:fldCharType="begin"/>
      </w:r>
      <w:r w:rsidR="008D5252">
        <w:rPr>
          <w:rFonts w:ascii="Book Antiqua" w:hAnsi="Book Antiqua"/>
          <w:sz w:val="24"/>
          <w:szCs w:val="24"/>
        </w:rPr>
        <w:instrText xml:space="preserve"> ADDIN PAPERS2_CITATIONS &lt;citation&gt;&lt;uuid&gt;2EC6C5EA-F085-4860-AD8D-66682BC964D9&lt;/uuid&gt;&lt;priority&gt;31&lt;/priority&gt;&lt;publications&gt;&lt;publication&gt;&lt;uuid&gt;BE45CBB5-BDA0-409A-A6A6-987ECF286167&lt;/uuid&gt;&lt;volume&gt;21&lt;/volume&gt;&lt;doi&gt;10.1097/ACO.0b013e3282f4db7a&lt;/doi&gt;&lt;subtitle&gt;&lt;/subtitle&gt;&lt;startpage&gt;128&lt;/startpage&gt;&lt;publication_date&gt;99200804001200000000220000&lt;/publication_date&gt;&lt;url&gt;http://content.wkhealth.com/linkback/openurl?sid=WKPTLP:landingpage&amp;amp;an=00001503-200804000-00007&lt;/url&gt;&lt;type&gt;400&lt;/type&gt;&lt;title&gt;Early goal-directed therapy in severe sepsis and septic shock: a contemporary review of the literature&lt;/title&gt;&lt;number&gt;2&lt;/number&gt;&lt;subtype&gt;400&lt;/subtype&gt;&lt;endpage&gt;140&lt;/endpage&gt;&lt;bundle&gt;&lt;publication&gt;&lt;title&gt;Current Opinion in Anesthesiology&lt;/title&gt;&lt;type&gt;-100&lt;/type&gt;&lt;subtype&gt;-100&lt;/subtype&gt;&lt;uuid&gt;AD23800F-E9CC-4F11-A22F-4B0C70AACBD8&lt;/uuid&gt;&lt;/publication&gt;&lt;/bundle&gt;&lt;authors&gt;&lt;author&gt;&lt;firstName&gt;Emanuel&lt;/firstName&gt;&lt;middleNames&gt;P&lt;/middleNames&gt;&lt;lastName&gt;Rivers&lt;/lastName&gt;&lt;/author&gt;&lt;author&gt;&lt;firstName&gt;Victor&lt;/firstName&gt;&lt;lastName&gt;Coba&lt;/lastName&gt;&lt;/author&gt;&lt;author&gt;&lt;firstName&gt;Melissa&lt;/firstName&gt;&lt;lastName&gt;Whitmill&lt;/lastName&gt;&lt;/author&gt;&lt;/authors&gt;&lt;/publication&gt;&lt;/publications&gt;&lt;cites&gt;&lt;/cites&gt;&lt;/citation&gt;</w:instrText>
      </w:r>
      <w:r w:rsidR="006E7CBC" w:rsidRPr="00B946FF">
        <w:rPr>
          <w:rFonts w:ascii="Book Antiqua" w:hAnsi="Book Antiqua"/>
          <w:sz w:val="24"/>
          <w:szCs w:val="24"/>
        </w:rPr>
        <w:fldChar w:fldCharType="separate"/>
      </w:r>
      <w:r w:rsidR="00FD7042" w:rsidRPr="00383945">
        <w:rPr>
          <w:rFonts w:ascii="Book Antiqua" w:hAnsi="Book Antiqua" w:cs="Cambria"/>
          <w:sz w:val="24"/>
          <w:szCs w:val="24"/>
          <w:vertAlign w:val="superscript"/>
          <w:lang w:val="fr-FR"/>
        </w:rPr>
        <w:t>[27]</w:t>
      </w:r>
      <w:r w:rsidR="006E7CBC" w:rsidRPr="00B946FF">
        <w:rPr>
          <w:rFonts w:ascii="Book Antiqua" w:hAnsi="Book Antiqua"/>
          <w:sz w:val="24"/>
          <w:szCs w:val="24"/>
        </w:rPr>
        <w:fldChar w:fldCharType="end"/>
      </w:r>
      <w:r w:rsidR="0027348A" w:rsidRPr="00383945">
        <w:rPr>
          <w:rFonts w:ascii="Book Antiqua" w:hAnsi="Book Antiqua"/>
          <w:sz w:val="24"/>
          <w:szCs w:val="24"/>
        </w:rPr>
        <w:t>, then</w:t>
      </w:r>
      <w:r w:rsidR="00BD77DE" w:rsidRPr="00383945">
        <w:rPr>
          <w:rFonts w:ascii="Book Antiqua" w:hAnsi="Book Antiqua"/>
          <w:sz w:val="24"/>
          <w:szCs w:val="24"/>
        </w:rPr>
        <w:t xml:space="preserve"> in</w:t>
      </w:r>
      <w:r w:rsidR="00496151" w:rsidRPr="00383945">
        <w:rPr>
          <w:rFonts w:ascii="Book Antiqua" w:hAnsi="Book Antiqua"/>
          <w:sz w:val="24"/>
          <w:szCs w:val="24"/>
        </w:rPr>
        <w:t xml:space="preserve"> </w:t>
      </w:r>
      <w:r w:rsidR="00D85D6B" w:rsidRPr="00383945">
        <w:rPr>
          <w:rFonts w:ascii="Book Antiqua" w:hAnsi="Book Antiqua"/>
          <w:sz w:val="24"/>
          <w:szCs w:val="24"/>
        </w:rPr>
        <w:t xml:space="preserve">all </w:t>
      </w:r>
      <w:r w:rsidR="00BD77DE" w:rsidRPr="00383945">
        <w:rPr>
          <w:rFonts w:ascii="Book Antiqua" w:hAnsi="Book Antiqua"/>
          <w:sz w:val="24"/>
          <w:szCs w:val="24"/>
        </w:rPr>
        <w:t>patients with elevated lactate level</w:t>
      </w:r>
      <w:r w:rsidR="00496151" w:rsidRPr="00383945">
        <w:rPr>
          <w:rFonts w:ascii="Book Antiqua" w:hAnsi="Book Antiqua"/>
          <w:sz w:val="24"/>
          <w:szCs w:val="24"/>
        </w:rPr>
        <w:t xml:space="preserve">, </w:t>
      </w:r>
      <w:r w:rsidR="00CF388F">
        <w:rPr>
          <w:rFonts w:ascii="Book Antiqua" w:hAnsi="Book Antiqua"/>
          <w:sz w:val="24"/>
          <w:szCs w:val="24"/>
        </w:rPr>
        <w:t>regardless of etiology</w:t>
      </w:r>
      <w:r w:rsidR="006E7CBC" w:rsidRPr="00B946FF">
        <w:rPr>
          <w:rFonts w:ascii="Book Antiqua" w:hAnsi="Book Antiqua"/>
          <w:sz w:val="24"/>
          <w:szCs w:val="24"/>
        </w:rPr>
        <w:fldChar w:fldCharType="begin"/>
      </w:r>
      <w:r w:rsidR="008D5252">
        <w:rPr>
          <w:rFonts w:ascii="Book Antiqua" w:hAnsi="Book Antiqua"/>
          <w:sz w:val="24"/>
          <w:szCs w:val="24"/>
        </w:rPr>
        <w:instrText xml:space="preserve"> ADDIN PAPERS2_CITATIONS &lt;citation&gt;&lt;uuid&gt;2DC696AF-FE7F-4496-8030-C446FEDDF493&lt;/uuid&gt;&lt;priority&gt;32&lt;/priority&gt;&lt;publications&gt;&lt;publication&gt;&lt;uuid&gt;8EB3885F-1357-4B25-99B5-02855F14BC30&lt;/uuid&gt;&lt;volume&gt;182&lt;/volume&gt;&lt;doi&gt;10.1164/rccm.200912-1918OC&lt;/doi&gt;&lt;startpage&gt;752&lt;/startpage&gt;&lt;publication_date&gt;99201009151200000000222000&lt;/publication_date&gt;&lt;url&gt;http://eutils.ncbi.nlm.nih.gov/entrez/eutils/elink.fcgi?dbfrom=pubmed&amp;amp;id=20463176&amp;amp;retmode=ref&amp;amp;cmd=prlinks&lt;/url&gt;&lt;type&gt;400&lt;/type&gt;&lt;title&gt;Early lactate-guided therapy in intensive care unit patients: a multicenter, open-label, randomized controlled trial.&lt;/title&gt;&lt;institution&gt;Department of Intensive Care, Erasmus MC University Medical Centre, Rotterdam, The Netherlands.&lt;/institution&gt;&lt;number&gt;6&lt;/number&gt;&lt;subtype&gt;400&lt;/subtype&gt;&lt;endpage&gt;761&lt;/endpage&gt;&lt;bundle&gt;&lt;publication&gt;&lt;title&gt;American Journal of Respiratory and Critical Care Medicine&lt;/title&gt;&lt;type&gt;-100&lt;/type&gt;&lt;subtype&gt;-100&lt;/subtype&gt;&lt;uuid&gt;20556058-14BF-4C66-802A-E106732A64AD&lt;/uuid&gt;&lt;/publication&gt;&lt;/bundle&gt;&lt;authors&gt;&lt;author&gt;&lt;firstName&gt;Tim&lt;/firstName&gt;&lt;middleNames&gt;C&lt;/middleNames&gt;&lt;lastName&gt;Jansen&lt;/lastName&gt;&lt;/author&gt;&lt;author&gt;&lt;nonDroppingParticle&gt;van&lt;/nonDroppingParticle&gt;&lt;firstName&gt;Jasper&lt;/firstName&gt;&lt;lastName&gt;Bommel&lt;/lastName&gt;&lt;/author&gt;&lt;author&gt;&lt;firstName&gt;F&lt;/firstName&gt;&lt;middleNames&gt;Jeanette&lt;/middleNames&gt;&lt;lastName&gt;Schoonderbeek&lt;/lastName&gt;&lt;/author&gt;&lt;author&gt;&lt;firstName&gt;Steven&lt;/firstName&gt;&lt;middleNames&gt;J&lt;/middleNames&gt;&lt;lastName&gt;Sleeswijk Visser&lt;/lastName&gt;&lt;/author&gt;&lt;author&gt;&lt;lastName&gt;Klooster&lt;/lastName&gt;&lt;nonDroppingParticle&gt;van der&lt;/nonDroppingParticle&gt;&lt;firstName&gt;Johan&lt;/firstName&gt;&lt;middleNames&gt;M&lt;/middleNames&gt;&lt;/author&gt;&lt;author&gt;&lt;firstName&gt;Alex&lt;/firstName&gt;&lt;middleNames&gt;P&lt;/middleNames&gt;&lt;lastName&gt;Lima&lt;/lastName&gt;&lt;/author&gt;&lt;author&gt;&lt;firstName&gt;Sten&lt;/firstName&gt;&lt;middleNames&gt;P&lt;/middleNames&gt;&lt;lastName&gt;Willemsen&lt;/lastName&gt;&lt;/author&gt;&lt;author&gt;&lt;firstName&gt;Jan&lt;/firstName&gt;&lt;lastName&gt;Bakker&lt;/lastName&gt;&lt;/author&gt;&lt;author&gt;&lt;lastName&gt;LACTATE study group&lt;/lastName&gt;&lt;/author&gt;&lt;/authors&gt;&lt;/publication&gt;&lt;/publications&gt;&lt;cites&gt;&lt;/cites&gt;&lt;/citation&gt;</w:instrText>
      </w:r>
      <w:r w:rsidR="006E7CBC" w:rsidRPr="00B946FF">
        <w:rPr>
          <w:rFonts w:ascii="Book Antiqua" w:hAnsi="Book Antiqua"/>
          <w:sz w:val="24"/>
          <w:szCs w:val="24"/>
        </w:rPr>
        <w:fldChar w:fldCharType="separate"/>
      </w:r>
      <w:r w:rsidR="00FD7042" w:rsidRPr="00383945">
        <w:rPr>
          <w:rFonts w:ascii="Book Antiqua" w:hAnsi="Book Antiqua" w:cs="Cambria"/>
          <w:sz w:val="24"/>
          <w:szCs w:val="24"/>
          <w:vertAlign w:val="superscript"/>
          <w:lang w:val="fr-FR"/>
        </w:rPr>
        <w:t>[13]</w:t>
      </w:r>
      <w:r w:rsidR="006E7CBC" w:rsidRPr="00B946FF">
        <w:rPr>
          <w:rFonts w:ascii="Book Antiqua" w:hAnsi="Book Antiqua"/>
          <w:sz w:val="24"/>
          <w:szCs w:val="24"/>
        </w:rPr>
        <w:fldChar w:fldCharType="end"/>
      </w:r>
      <w:r w:rsidR="00BD77DE" w:rsidRPr="00383945">
        <w:rPr>
          <w:rFonts w:ascii="Book Antiqua" w:hAnsi="Book Antiqua"/>
          <w:sz w:val="24"/>
          <w:szCs w:val="24"/>
        </w:rPr>
        <w:t>.</w:t>
      </w:r>
      <w:r w:rsidR="001607A1" w:rsidRPr="00383945">
        <w:rPr>
          <w:rFonts w:ascii="Book Antiqua" w:hAnsi="Book Antiqua"/>
          <w:sz w:val="24"/>
          <w:szCs w:val="24"/>
        </w:rPr>
        <w:t xml:space="preserve"> It also has been </w:t>
      </w:r>
      <w:r w:rsidR="00D85D6B" w:rsidRPr="00383945">
        <w:rPr>
          <w:rFonts w:ascii="Book Antiqua" w:hAnsi="Book Antiqua"/>
          <w:sz w:val="24"/>
          <w:szCs w:val="24"/>
        </w:rPr>
        <w:t xml:space="preserve">proposed </w:t>
      </w:r>
      <w:r w:rsidR="00496151" w:rsidRPr="00383945">
        <w:rPr>
          <w:rFonts w:ascii="Book Antiqua" w:hAnsi="Book Antiqua"/>
          <w:sz w:val="24"/>
          <w:szCs w:val="24"/>
        </w:rPr>
        <w:t xml:space="preserve">for perioperative </w:t>
      </w:r>
      <w:r w:rsidR="00AD1AC3" w:rsidRPr="00383945">
        <w:rPr>
          <w:rFonts w:ascii="Book Antiqua" w:hAnsi="Book Antiqua"/>
          <w:sz w:val="24"/>
          <w:szCs w:val="24"/>
        </w:rPr>
        <w:t>management of patients undergoing</w:t>
      </w:r>
      <w:r w:rsidR="00496151" w:rsidRPr="00383945">
        <w:rPr>
          <w:rFonts w:ascii="Book Antiqua" w:hAnsi="Book Antiqua"/>
          <w:sz w:val="24"/>
          <w:szCs w:val="24"/>
        </w:rPr>
        <w:t xml:space="preserve"> major surgery</w:t>
      </w:r>
      <w:r w:rsidR="00AD1AC3" w:rsidRPr="00383945">
        <w:rPr>
          <w:rFonts w:ascii="Book Antiqua" w:hAnsi="Book Antiqua"/>
          <w:sz w:val="24"/>
          <w:szCs w:val="24"/>
        </w:rPr>
        <w:t xml:space="preserve">, like </w:t>
      </w:r>
      <w:r w:rsidR="001607A1" w:rsidRPr="00383945">
        <w:rPr>
          <w:rFonts w:ascii="Book Antiqua" w:hAnsi="Book Antiqua"/>
          <w:sz w:val="24"/>
          <w:szCs w:val="24"/>
        </w:rPr>
        <w:lastRenderedPageBreak/>
        <w:t>cardiovascular or gastro-intestinal surgeries</w:t>
      </w:r>
      <w:r w:rsidR="006E7CBC">
        <w:rPr>
          <w:rFonts w:ascii="Book Antiqua" w:hAnsi="Book Antiqua"/>
          <w:sz w:val="24"/>
          <w:szCs w:val="24"/>
        </w:rPr>
        <w:fldChar w:fldCharType="begin"/>
      </w:r>
      <w:r w:rsidR="008D5252">
        <w:rPr>
          <w:rFonts w:ascii="Book Antiqua" w:hAnsi="Book Antiqua"/>
          <w:sz w:val="24"/>
          <w:szCs w:val="24"/>
        </w:rPr>
        <w:instrText xml:space="preserve"> ADDIN PAPERS2_CITATIONS &lt;citation&gt;&lt;uuid&gt;5AF1A40E-5A33-4A6C-A999-E80B3C837305&lt;/uuid&gt;&lt;priority&gt;33&lt;/priority&gt;&lt;publications&gt;&lt;publication&gt;&lt;volume&gt;103&lt;/volume&gt;&lt;publication_date&gt;99200910161200000000222000&lt;/publication_date&gt;&lt;number&gt;5&lt;/number&gt;&lt;doi&gt;10.1093/bja/aep279&lt;/doi&gt;&lt;startpage&gt;637&lt;/startpage&gt;&lt;title&gt;Goal-directed haemodynamic therapy and gastrointestinal complications in major surgery: a meta-analysis of randomized controlled trials&lt;/title&gt;&lt;uuid&gt;754D71B6-C7B4-4B21-AD20-6DD351859DF8&lt;/uuid&gt;&lt;subtype&gt;400&lt;/subtype&gt;&lt;endpage&gt;646&lt;/endpage&gt;&lt;type&gt;400&lt;/type&gt;&lt;url&gt;http://bja.oxfordjournals.org/lookup/doi/10.1093/bja/aep279&lt;/url&gt;&lt;bundle&gt;&lt;publication&gt;&lt;title&gt;British Journal of Anaesthesia&lt;/title&gt;&lt;type&gt;-100&lt;/type&gt;&lt;subtype&gt;-100&lt;/subtype&gt;&lt;uuid&gt;63F74CC4-DA2F-4C8A-8240-4D9422127A7A&lt;/uuid&gt;&lt;/publication&gt;&lt;/bundle&gt;&lt;authors&gt;&lt;author&gt;&lt;firstName&gt;M&lt;/firstName&gt;&lt;middleNames&gt;T&lt;/middleNames&gt;&lt;lastName&gt;Giglio&lt;/lastName&gt;&lt;/author&gt;&lt;author&gt;&lt;firstName&gt;M&lt;/firstName&gt;&lt;lastName&gt;Marucci&lt;/lastName&gt;&lt;/author&gt;&lt;author&gt;&lt;firstName&gt;M&lt;/firstName&gt;&lt;lastName&gt;Testini&lt;/lastName&gt;&lt;/author&gt;&lt;author&gt;&lt;firstName&gt;N&lt;/firstName&gt;&lt;lastName&gt;Brienza&lt;/lastName&gt;&lt;/author&gt;&lt;/authors&gt;&lt;/publication&gt;&lt;publication&gt;&lt;volume&gt;9&lt;/volume&gt;&lt;publication_date&gt;99200500001200000000200000&lt;/publication_date&gt;&lt;number&gt;6&lt;/number&gt;&lt;doi&gt;10.1186/cc3887&lt;/doi&gt;&lt;startpage&gt;R687&lt;/startpage&gt;&lt;title&gt;Early goal-directed therapy after major surgery reduces complications and duration of hospital stay. A randomised, controlled trial [ISRCTN38797445]&lt;/title&gt;&lt;uuid&gt;ED7EE528-3A17-424A-8281-E6A1C77C2CE8&lt;/uuid&gt;&lt;subtype&gt;400&lt;/subtype&gt;&lt;publisher&gt;BioMed Central Ltd&lt;/publisher&gt;&lt;type&gt;400&lt;/type&gt;&lt;url&gt;http://ccforum.com/content/9/6/R687&lt;/url&gt;&lt;bundle&gt;&lt;publication&gt;&lt;publisher&gt;BioMed Central Ltd&lt;/publisher&gt;&lt;title&gt;Critical Care&lt;/title&gt;&lt;type&gt;-100&lt;/type&gt;&lt;subtype&gt;-100&lt;/subtype&gt;&lt;uuid&gt;27B5317D-1285-4E33-9715-C5D4D6B78273&lt;/uuid&gt;&lt;/publication&gt;&lt;/bundle&gt;&lt;authors&gt;&lt;author&gt;&lt;firstName&gt;Rupert&lt;/firstName&gt;&lt;lastName&gt;Pearse&lt;/lastName&gt;&lt;/author&gt;&lt;author&gt;&lt;firstName&gt;Deborah&lt;/firstName&gt;&lt;lastName&gt;Dawson&lt;/lastName&gt;&lt;/author&gt;&lt;author&gt;&lt;firstName&gt;Jayne&lt;/firstName&gt;&lt;lastName&gt;Fawcett&lt;/lastName&gt;&lt;/author&gt;&lt;author&gt;&lt;firstName&gt;Andrew&lt;/firstName&gt;&lt;lastName&gt;Rhodes&lt;/lastName&gt;&lt;/author&gt;&lt;author&gt;&lt;firstName&gt;R&lt;/firstName&gt;&lt;middleNames&gt;Michael&lt;/middleNames&gt;&lt;lastName&gt;Grounds&lt;/lastName&gt;&lt;/author&gt;&lt;author&gt;&lt;firstName&gt;E&lt;/firstName&gt;&lt;middleNames&gt;David&lt;/middleNames&gt;&lt;lastName&gt;Bennett&lt;/lastName&gt;&lt;/author&gt;&lt;/authors&gt;&lt;/publication&gt;&lt;publication&gt;&lt;publication_date&gt;99201401101200000000222000&lt;/publication_date&gt;&lt;doi&gt;10.1093/bja/aet466&lt;/doi&gt;&lt;institution&gt;Department of Intensive Care Medicine, St George's Hospital, London SW17 0QT, UK.&lt;/institution&gt;&lt;title&gt;Cardiac complications associated with goal-directed therapy in high-risk surgical patients: a meta-analysis.&lt;/title&gt;&lt;uuid&gt;1240009B-5821-4F9B-A2B9-E7B2B76C9580&lt;/uuid&gt;&lt;subtype&gt;400&lt;/subtype&gt;&lt;type&gt;400&lt;/type&gt;&lt;url&gt;http://eutils.ncbi.nlm.nih.gov/entrez/eutils/elink.fcgi?dbfrom=pubmed&amp;amp;id=24413429&amp;amp;retmode=ref&amp;amp;cmd=prlinks&lt;/url&gt;&lt;bundle&gt;&lt;publication&gt;&lt;title&gt;British Journal of Anaesthesia&lt;/title&gt;&lt;type&gt;-100&lt;/type&gt;&lt;subtype&gt;-100&lt;/subtype&gt;&lt;uuid&gt;63F74CC4-DA2F-4C8A-8240-4D9422127A7A&lt;/uuid&gt;&lt;/publication&gt;&lt;/bundle&gt;&lt;authors&gt;&lt;author&gt;&lt;firstName&gt;N&lt;/firstName&gt;&lt;lastName&gt;Arulkumaran&lt;/lastName&gt;&lt;/author&gt;&lt;author&gt;&lt;firstName&gt;C&lt;/firstName&gt;&lt;lastName&gt;Corredor&lt;/lastName&gt;&lt;/author&gt;&lt;author&gt;&lt;firstName&gt;M&lt;/firstName&gt;&lt;middleNames&gt;A&lt;/middleNames&gt;&lt;lastName&gt;Hamilton&lt;/lastName&gt;&lt;/author&gt;&lt;author&gt;&lt;firstName&gt;J&lt;/firstName&gt;&lt;lastName&gt;Ball&lt;/lastName&gt;&lt;/author&gt;&lt;author&gt;&lt;firstName&gt;R&lt;/firstName&gt;&lt;middleNames&gt;M&lt;/middleNames&gt;&lt;lastName&gt;Grounds&lt;/lastName&gt;&lt;/author&gt;&lt;author&gt;&lt;firstName&gt;A&lt;/firstName&gt;&lt;lastName&gt;Rhodes&lt;/lastName&gt;&lt;/author&gt;&lt;author&gt;&lt;firstName&gt;M&lt;/firstName&gt;&lt;lastName&gt;Cecconi&lt;/lastName&gt;&lt;/author&gt;&lt;/authors&gt;&lt;/publication&gt;&lt;publication&gt;&lt;uuid&gt;001A99A7-5CFF-4720-9CA5-6AB11980D5DB&lt;/uuid&gt;&lt;volume&gt;110&lt;/volume&gt;&lt;doi&gt;10.1093/bja/aet020&lt;/doi&gt;&lt;startpage&gt;510&lt;/startpage&gt;&lt;publication_date&gt;99201304001200000000220000&lt;/publication_date&gt;&lt;url&gt;http://eutils.ncbi.nlm.nih.gov/entrez/eutils/elink.fcgi?dbfrom=pubmed&amp;amp;id=23447502&amp;amp;retmode=ref&amp;amp;cmd=prlinks&lt;/url&gt;&lt;type&gt;400&lt;/type&gt;&lt;title&gt;Goal-directed therapy in cardiac surgery: a systematic review and meta-analysis.&lt;/title&gt;&lt;institution&gt;St George's Hospital NHS Trust and St George's University of London, London SW170QT, UK.&lt;/institution&gt;&lt;number&gt;4&lt;/number&gt;&lt;subtype&gt;400&lt;/subtype&gt;&lt;endpage&gt;517&lt;/endpage&gt;&lt;bundle&gt;&lt;publication&gt;&lt;title&gt;British Journal of Anaesthesia&lt;/title&gt;&lt;type&gt;-100&lt;/type&gt;&lt;subtype&gt;-100&lt;/subtype&gt;&lt;uuid&gt;63F74CC4-DA2F-4C8A-8240-4D9422127A7A&lt;/uuid&gt;&lt;/publication&gt;&lt;/bundle&gt;&lt;authors&gt;&lt;author&gt;&lt;firstName&gt;H&lt;/firstName&gt;&lt;middleNames&gt;D&lt;/middleNames&gt;&lt;lastName&gt;Aya&lt;/lastName&gt;&lt;/author&gt;&lt;author&gt;&lt;firstName&gt;M&lt;/firstName&gt;&lt;lastName&gt;Cecconi&lt;/lastName&gt;&lt;/author&gt;&lt;author&gt;&lt;firstName&gt;M&lt;/firstName&gt;&lt;lastName&gt;Hamilton&lt;/lastName&gt;&lt;/author&gt;&lt;author&gt;&lt;firstName&gt;A&lt;/firstName&gt;&lt;lastName&gt;Rhodes&lt;/lastName&gt;&lt;/author&gt;&lt;/authors&gt;&lt;/publication&gt;&lt;publication&gt;&lt;volume&gt;144&lt;/volume&gt;&lt;publication_date&gt;99201305001200000000220000&lt;/publication_date&gt;&lt;number&gt;6&lt;/number&gt;&lt;doi&gt;10.1053/j.gastro.2013.01.068&lt;/doi&gt;&lt;startpage&gt;1252&lt;/startpage&gt;&lt;title&gt;Goal-directed therapy in high-risk surgical patients: a 15-year follow-up study&lt;/title&gt;&lt;uuid&gt;B13ACE28-9783-46E4-B452-FA6655D5203E&lt;/uuid&gt;&lt;subtype&gt;400&lt;/subtype&gt;&lt;endpage&gt;1261&lt;/endpage&gt;&lt;type&gt;400&lt;/type&gt;&lt;url&gt;http://linkinghub.elsevier.com/retrieve/pii/S0016508513001686&lt;/url&gt;&lt;bundle&gt;&lt;publication&gt;&lt;publisher&gt;Elsevier Inc.&lt;/publisher&gt;&lt;title&gt;Gastroenterology&lt;/title&gt;&lt;type&gt;-100&lt;/type&gt;&lt;subtype&gt;-100&lt;/subtype&gt;&lt;uuid&gt;E3DE8EF8-E39D-4194-A176-2943C90AAA66&lt;/uuid&gt;&lt;/publication&gt;&lt;/bundle&gt;&lt;authors&gt;&lt;author&gt;&lt;firstName&gt;Dhiraj&lt;/firstName&gt;&lt;lastName&gt;Yadav&lt;/lastName&gt;&lt;/author&gt;&lt;author&gt;&lt;firstName&gt;Albert&lt;/firstName&gt;&lt;middleNames&gt;B&lt;/middleNames&gt;&lt;lastName&gt;Lowenfels&lt;/lastName&gt;&lt;/author&gt;&lt;/authors&gt;&lt;/publication&gt;&lt;/publications&gt;&lt;cites&gt;&lt;/cites&gt;&lt;/citation&gt;</w:instrText>
      </w:r>
      <w:r w:rsidR="006E7CBC">
        <w:rPr>
          <w:rFonts w:ascii="Book Antiqua" w:hAnsi="Book Antiqua"/>
          <w:sz w:val="24"/>
          <w:szCs w:val="24"/>
        </w:rPr>
        <w:fldChar w:fldCharType="separate"/>
      </w:r>
      <w:r w:rsidR="001771CD">
        <w:rPr>
          <w:rFonts w:ascii="Book Antiqua" w:hAnsi="Book Antiqua" w:cs="Book Antiqua"/>
          <w:sz w:val="24"/>
          <w:szCs w:val="24"/>
          <w:vertAlign w:val="superscript"/>
          <w:lang w:val="fr-FR"/>
        </w:rPr>
        <w:t>[29-33]</w:t>
      </w:r>
      <w:r w:rsidR="006E7CBC">
        <w:rPr>
          <w:rFonts w:ascii="Book Antiqua" w:hAnsi="Book Antiqua"/>
          <w:sz w:val="24"/>
          <w:szCs w:val="24"/>
        </w:rPr>
        <w:fldChar w:fldCharType="end"/>
      </w:r>
      <w:r w:rsidR="001607A1" w:rsidRPr="00383945">
        <w:rPr>
          <w:rFonts w:ascii="Book Antiqua" w:hAnsi="Book Antiqua"/>
          <w:sz w:val="24"/>
          <w:szCs w:val="24"/>
        </w:rPr>
        <w:t xml:space="preserve">. </w:t>
      </w:r>
      <w:r w:rsidR="00BD77DE" w:rsidRPr="00383945">
        <w:rPr>
          <w:rFonts w:ascii="Book Antiqua" w:hAnsi="Book Antiqua"/>
          <w:sz w:val="24"/>
          <w:szCs w:val="24"/>
        </w:rPr>
        <w:t>In these</w:t>
      </w:r>
      <w:r w:rsidRPr="00383945">
        <w:rPr>
          <w:rFonts w:ascii="Book Antiqua" w:hAnsi="Book Antiqua"/>
          <w:sz w:val="24"/>
          <w:szCs w:val="24"/>
        </w:rPr>
        <w:t xml:space="preserve"> popu</w:t>
      </w:r>
      <w:r w:rsidR="005C1439" w:rsidRPr="00383945">
        <w:rPr>
          <w:rFonts w:ascii="Book Antiqua" w:hAnsi="Book Antiqua"/>
          <w:sz w:val="24"/>
          <w:szCs w:val="24"/>
        </w:rPr>
        <w:t>lation</w:t>
      </w:r>
      <w:r w:rsidR="00921F04" w:rsidRPr="00383945">
        <w:rPr>
          <w:rFonts w:ascii="Book Antiqua" w:hAnsi="Book Antiqua"/>
          <w:sz w:val="24"/>
          <w:szCs w:val="24"/>
        </w:rPr>
        <w:t>s</w:t>
      </w:r>
      <w:r w:rsidR="005C1439" w:rsidRPr="00383945">
        <w:rPr>
          <w:rFonts w:ascii="Book Antiqua" w:hAnsi="Book Antiqua"/>
          <w:sz w:val="24"/>
          <w:szCs w:val="24"/>
        </w:rPr>
        <w:t xml:space="preserve">, </w:t>
      </w:r>
      <w:r w:rsidR="00921F04" w:rsidRPr="00383945">
        <w:rPr>
          <w:rFonts w:ascii="Book Antiqua" w:hAnsi="Book Antiqua"/>
          <w:sz w:val="24"/>
          <w:szCs w:val="24"/>
        </w:rPr>
        <w:t>EGDT</w:t>
      </w:r>
      <w:r w:rsidR="0051277D" w:rsidRPr="00383945">
        <w:rPr>
          <w:rFonts w:ascii="Book Antiqua" w:hAnsi="Book Antiqua"/>
          <w:sz w:val="24"/>
          <w:szCs w:val="24"/>
        </w:rPr>
        <w:t xml:space="preserve"> </w:t>
      </w:r>
      <w:r w:rsidR="0051277D" w:rsidRPr="00383945">
        <w:rPr>
          <w:rFonts w:ascii="Book Antiqua" w:hAnsi="Book Antiqua" w:cs="Lucida Grande"/>
          <w:sz w:val="24"/>
          <w:szCs w:val="24"/>
        </w:rPr>
        <w:t xml:space="preserve">is a now widely performed </w:t>
      </w:r>
      <w:r w:rsidR="00B946FF">
        <w:rPr>
          <w:rFonts w:ascii="Book Antiqua" w:hAnsi="Book Antiqua" w:cs="Lucida Grande"/>
          <w:sz w:val="24"/>
          <w:szCs w:val="24"/>
        </w:rPr>
        <w:t xml:space="preserve">strategy </w:t>
      </w:r>
      <w:r w:rsidR="0051277D" w:rsidRPr="00383945">
        <w:rPr>
          <w:rFonts w:ascii="Book Antiqua" w:hAnsi="Book Antiqua" w:cs="Lucida Grande"/>
          <w:sz w:val="24"/>
          <w:szCs w:val="24"/>
        </w:rPr>
        <w:t>that</w:t>
      </w:r>
      <w:r w:rsidR="00921F04" w:rsidRPr="00383945">
        <w:rPr>
          <w:rFonts w:ascii="Book Antiqua" w:hAnsi="Book Antiqua"/>
          <w:sz w:val="24"/>
          <w:szCs w:val="24"/>
        </w:rPr>
        <w:t xml:space="preserve"> reduce</w:t>
      </w:r>
      <w:r w:rsidR="0051277D" w:rsidRPr="00383945">
        <w:rPr>
          <w:rFonts w:ascii="Book Antiqua" w:hAnsi="Book Antiqua"/>
          <w:sz w:val="24"/>
          <w:szCs w:val="24"/>
        </w:rPr>
        <w:t>s</w:t>
      </w:r>
      <w:r w:rsidRPr="00383945">
        <w:rPr>
          <w:rFonts w:ascii="Book Antiqua" w:hAnsi="Book Antiqua"/>
          <w:sz w:val="24"/>
          <w:szCs w:val="24"/>
        </w:rPr>
        <w:t xml:space="preserve"> </w:t>
      </w:r>
      <w:r w:rsidR="005C1439" w:rsidRPr="00383945">
        <w:rPr>
          <w:rFonts w:ascii="Book Antiqua" w:hAnsi="Book Antiqua"/>
          <w:sz w:val="24"/>
          <w:szCs w:val="24"/>
        </w:rPr>
        <w:t xml:space="preserve">morbidity, </w:t>
      </w:r>
      <w:r w:rsidRPr="00383945">
        <w:rPr>
          <w:rFonts w:ascii="Book Antiqua" w:hAnsi="Book Antiqua"/>
          <w:sz w:val="24"/>
          <w:szCs w:val="24"/>
        </w:rPr>
        <w:t>mortality</w:t>
      </w:r>
      <w:r w:rsidR="005C1439" w:rsidRPr="00383945">
        <w:rPr>
          <w:rFonts w:ascii="Book Antiqua" w:hAnsi="Book Antiqua"/>
          <w:sz w:val="24"/>
          <w:szCs w:val="24"/>
        </w:rPr>
        <w:t xml:space="preserve"> and healthcare resource consumption</w:t>
      </w:r>
      <w:r w:rsidR="006E7CBC">
        <w:rPr>
          <w:rFonts w:ascii="Book Antiqua" w:hAnsi="Book Antiqua" w:cs="Lucida Grande"/>
          <w:sz w:val="24"/>
          <w:szCs w:val="24"/>
        </w:rPr>
        <w:fldChar w:fldCharType="begin"/>
      </w:r>
      <w:r w:rsidR="008D5252">
        <w:rPr>
          <w:rFonts w:ascii="Book Antiqua" w:hAnsi="Book Antiqua" w:cs="Lucida Grande"/>
          <w:sz w:val="24"/>
          <w:szCs w:val="24"/>
        </w:rPr>
        <w:instrText xml:space="preserve"> ADDIN PAPERS2_CITATIONS &lt;citation&gt;&lt;uuid&gt;DD98DF61-356A-4B7D-A5DD-C272C906CC9B&lt;/uuid&gt;&lt;priority&gt;34&lt;/priority&gt;&lt;publications&gt;&lt;publication&gt;&lt;uuid&gt;D298B227-6634-40A2-9A62-FC873A04FCC0&lt;/uuid&gt;&lt;volume&gt;39&lt;/volume&gt;&lt;accepted_date&gt;99201211121200000000222000&lt;/accepted_date&gt;&lt;doi&gt;10.1007/s00134-012-2769-8&lt;/doi&gt;&lt;startpage&gt;165&lt;/startpage&gt;&lt;publication_date&gt;99201302001200000000220000&lt;/publication_date&gt;&lt;url&gt;http://eutils.ncbi.nlm.nih.gov/entrez/eutils/elink.fcgi?dbfrom=pubmed&amp;amp;id=23361625&amp;amp;retmode=ref&amp;amp;cmd=prlinks&lt;/url&gt;&lt;type&gt;700&lt;/type&gt;&lt;title&gt;Surviving Sepsis Campaign: international guidelines for management of severe sepsis and septic shock, 2012.&lt;/title&gt;&lt;publisher&gt;Intensive Care Med&lt;/publisher&gt;&lt;submission_date&gt;99201206041200000000222000&lt;/submission_date&gt;&lt;number&gt;2&lt;/number&gt;&lt;institution&gt;Cooper University Hospital, Camden, NJ, USA. Dellinger-Phil@CooperHealth.edu&lt;/institution&gt;&lt;subtype&gt;717&lt;/subtype&gt;&lt;endpage&gt;228&lt;/endpage&gt;&lt;bundle&gt;&lt;publication&gt;&lt;publisher&gt;Springer-Verlag&lt;/publisher&gt;&lt;title&gt;Intensive Care Medicine&lt;/title&gt;&lt;type&gt;-100&lt;/type&gt;&lt;subtype&gt;-100&lt;/subtype&gt;&lt;uuid&gt;CBFD9F4F-7471-4D45-953F-EFD29C8FED18&lt;/uuid&gt;&lt;/publication&gt;&lt;/bundle&gt;&lt;authors&gt;&lt;author&gt;&lt;firstName&gt;R&lt;/firstName&gt;&lt;middleNames&gt;P&lt;/middleNames&gt;&lt;lastName&gt;Dellinger&lt;/lastName&gt;&lt;/author&gt;&lt;author&gt;&lt;firstName&gt;Mitchell&lt;/firstName&gt;&lt;middleNames&gt;M&lt;/middleNames&gt;&lt;lastName&gt;Levy&lt;/lastName&gt;&lt;/author&gt;&lt;author&gt;&lt;firstName&gt;Andrew&lt;/firstName&gt;&lt;lastName&gt;Rhodes&lt;/lastName&gt;&lt;/author&gt;&lt;author&gt;&lt;firstName&gt;Djillali&lt;/firstName&gt;&lt;lastName&gt;Annane&lt;/lastName&gt;&lt;/author&gt;&lt;author&gt;&lt;firstName&gt;Herwig&lt;/firstName&gt;&lt;lastName&gt;Gerlach&lt;/lastName&gt;&lt;/author&gt;&lt;author&gt;&lt;firstName&gt;Steven&lt;/firstName&gt;&lt;middleNames&gt;M&lt;/middleNames&gt;&lt;lastName&gt;Opal&lt;/lastName&gt;&lt;/author&gt;&lt;author&gt;&lt;firstName&gt;Jonathan&lt;/firstName&gt;&lt;middleNames&gt;E&lt;/middleNames&gt;&lt;lastName&gt;Sevransky&lt;/lastName&gt;&lt;/author&gt;&lt;author&gt;&lt;firstName&gt;Charles&lt;/firstName&gt;&lt;middleNames&gt;L&lt;/middleNames&gt;&lt;lastName&gt;Sprung&lt;/lastName&gt;&lt;/author&gt;&lt;author&gt;&lt;firstName&gt;Ivor&lt;/firstName&gt;&lt;middleNames&gt;S&lt;/middleNames&gt;&lt;lastName&gt;Douglas&lt;/lastName&gt;&lt;/author&gt;&lt;author&gt;&lt;firstName&gt;Roman&lt;/firstName&gt;&lt;lastName&gt;Jaeschke&lt;/lastName&gt;&lt;/author&gt;&lt;author&gt;&lt;firstName&gt;Tiffany&lt;/firstName&gt;&lt;middleNames&gt;M&lt;/middleNames&gt;&lt;lastName&gt;Osborn&lt;/lastName&gt;&lt;/author&gt;&lt;author&gt;&lt;firstName&gt;Mark&lt;/firstName&gt;&lt;middleNames&gt;E&lt;/middleNames&gt;&lt;lastName&gt;Nunnally&lt;/lastName&gt;&lt;/author&gt;&lt;author&gt;&lt;firstName&gt;Sean&lt;/firstName&gt;&lt;middleNames&gt;R&lt;/middleNames&gt;&lt;lastName&gt;Townsend&lt;/lastName&gt;&lt;/author&gt;&lt;author&gt;&lt;firstName&gt;Konrad&lt;/firstName&gt;&lt;lastName&gt;Reinhart&lt;/lastName&gt;&lt;/author&gt;&lt;author&gt;&lt;firstName&gt;Ruth&lt;/firstName&gt;&lt;middleNames&gt;M&lt;/middleNames&gt;&lt;lastName&gt;Kleinpell&lt;/lastName&gt;&lt;/author&gt;&lt;author&gt;&lt;firstName&gt;Derek&lt;/firstName&gt;&lt;middleNames&gt;C&lt;/middleNames&gt;&lt;lastName&gt;Angus&lt;/lastName&gt;&lt;/author&gt;&lt;author&gt;&lt;firstName&gt;Clifford&lt;/firstName&gt;&lt;middleNames&gt;S&lt;/middleNames&gt;&lt;lastName&gt;Deutschman&lt;/lastName&gt;&lt;/author&gt;&lt;author&gt;&lt;firstName&gt;Flavia&lt;/firstName&gt;&lt;middleNames&gt;R&lt;/middleNames&gt;&lt;lastName&gt;Machado&lt;/lastName&gt;&lt;/author&gt;&lt;author&gt;&lt;firstName&gt;Gordon&lt;/firstName&gt;&lt;middleNames&gt;D&lt;/middleNames&gt;&lt;lastName&gt;Rubenfeld&lt;/lastName&gt;&lt;/author&gt;&lt;author&gt;&lt;firstName&gt;Steven&lt;/firstName&gt;&lt;lastName&gt;Webb&lt;/lastName&gt;&lt;/author&gt;&lt;author&gt;&lt;firstName&gt;Richard&lt;/firstName&gt;&lt;middleNames&gt;J&lt;/middleNames&gt;&lt;lastName&gt;Beale&lt;/lastName&gt;&lt;/author&gt;&lt;author&gt;&lt;firstName&gt;Jean-Louis&lt;/firstName&gt;&lt;lastName&gt;Vincent&lt;/lastName&gt;&lt;/author&gt;&lt;author&gt;&lt;firstName&gt;Rui&lt;/firstName&gt;&lt;lastName&gt;Moreno&lt;/lastName&gt;&lt;/author&gt;&lt;author&gt;&lt;lastName&gt;Surviving Sepsis Campaign Guidelines Committee including The Pediatric Subgroup&lt;/lastName&gt;&lt;/author&gt;&lt;/authors&gt;&lt;/publication&gt;&lt;publication&gt;&lt;uuid&gt;182FECBE-6C80-4506-B1DA-483A53F51FDF&lt;/uuid&gt;&lt;volume&gt;33&lt;/volume&gt;&lt;doi&gt;10.1007/s00134-007-0531-4&lt;/doi&gt;&lt;subtitle&gt;International Consensus Conference, Paris, France, 27–28 April 2006&lt;/subtitle&gt;&lt;startpage&gt;575&lt;/startpage&gt;&lt;publication_date&gt;99200702071200000000222000&lt;/publication_date&gt;&lt;url&gt;http://link.springer.com/10.1007/s00134-007-0531-4&lt;/url&gt;&lt;type&gt;400&lt;/type&gt;&lt;title&gt;Hemodynamic monitoring in shock and implications for management&lt;/title&gt;&lt;number&gt;4&lt;/number&gt;&lt;subtype&gt;400&lt;/subtype&gt;&lt;endpage&gt;590&lt;/endpage&gt;&lt;bundle&gt;&lt;publication&gt;&lt;publisher&gt;Springer-Verlag&lt;/publisher&gt;&lt;title&gt;Intensive Care Medicine&lt;/title&gt;&lt;type&gt;-100&lt;/type&gt;&lt;subtype&gt;-100&lt;/subtype&gt;&lt;uuid&gt;CBFD9F4F-7471-4D45-953F-EFD29C8FED18&lt;/uuid&gt;&lt;/publication&gt;&lt;/bundle&gt;&lt;authors&gt;&lt;author&gt;&lt;firstName&gt;Massimo&lt;/firstName&gt;&lt;lastName&gt;Antonelli&lt;/lastName&gt;&lt;/author&gt;&lt;author&gt;&lt;firstName&gt;Mitchell&lt;/firstName&gt;&lt;lastName&gt;Levy&lt;/lastName&gt;&lt;/author&gt;&lt;author&gt;&lt;firstName&gt;Peter&lt;/firstName&gt;&lt;middleNames&gt;J D&lt;/middleNames&gt;&lt;lastName&gt;Andrews&lt;/lastName&gt;&lt;/author&gt;&lt;author&gt;&lt;firstName&gt;Jean&lt;/firstName&gt;&lt;lastName&gt;Chastre&lt;/lastName&gt;&lt;/author&gt;&lt;author&gt;&lt;firstName&gt;Leonard&lt;/firstName&gt;&lt;middleNames&gt;D&lt;/middleNames&gt;&lt;lastName&gt;Hudson&lt;/lastName&gt;&lt;/author&gt;&lt;author&gt;&lt;firstName&gt;Constantine&lt;/firstName&gt;&lt;lastName&gt;Manthous&lt;/lastName&gt;&lt;/author&gt;&lt;author&gt;&lt;firstName&gt;G&lt;/firstName&gt;&lt;middleNames&gt;Umberto&lt;/middleNames&gt;&lt;lastName&gt;Meduri&lt;/lastName&gt;&lt;/author&gt;&lt;author&gt;&lt;firstName&gt;Rui&lt;/firstName&gt;&lt;middleNames&gt;P&lt;/middleNames&gt;&lt;lastName&gt;Moreno&lt;/lastName&gt;&lt;/author&gt;&lt;author&gt;&lt;firstName&gt;Christian&lt;/firstName&gt;&lt;lastName&gt;Putensen&lt;/lastName&gt;&lt;/author&gt;&lt;author&gt;&lt;firstName&gt;Thomas&lt;/firstName&gt;&lt;lastName&gt;Stewart&lt;/lastName&gt;&lt;/author&gt;&lt;author&gt;&lt;firstName&gt;Antoni&lt;/firstName&gt;&lt;lastName&gt;Torres&lt;/lastName&gt;&lt;/author&gt;&lt;/authors&gt;&lt;/publication&gt;&lt;publication&gt;&lt;uuid&gt;BE45CBB5-BDA0-409A-A6A6-987ECF286167&lt;/uuid&gt;&lt;volume&gt;21&lt;/volume&gt;&lt;doi&gt;10.1097/ACO.0b013e3282f4db7a&lt;/doi&gt;&lt;subtitle&gt;&lt;/subtitle&gt;&lt;startpage&gt;128&lt;/startpage&gt;&lt;publication_date&gt;99200804001200000000220000&lt;/publication_date&gt;&lt;url&gt;http://content.wkhealth.com/linkback/openurl?sid=WKPTLP:landingpage&amp;amp;an=00001503-200804000-00007&lt;/url&gt;&lt;type&gt;400&lt;/type&gt;&lt;title&gt;Early goal-directed therapy in severe sepsis and septic shock: a contemporary review of the literature&lt;/title&gt;&lt;number&gt;2&lt;/number&gt;&lt;subtype&gt;400&lt;/subtype&gt;&lt;endpage&gt;140&lt;/endpage&gt;&lt;bundle&gt;&lt;publication&gt;&lt;title&gt;Current Opinion in Anesthesiology&lt;/title&gt;&lt;type&gt;-100&lt;/type&gt;&lt;subtype&gt;-100&lt;/subtype&gt;&lt;uuid&gt;AD23800F-E9CC-4F11-A22F-4B0C70AACBD8&lt;/uuid&gt;&lt;/publication&gt;&lt;/bundle&gt;&lt;authors&gt;&lt;author&gt;&lt;firstName&gt;Emanuel&lt;/firstName&gt;&lt;middleNames&gt;P&lt;/middleNames&gt;&lt;lastName&gt;Rivers&lt;/lastName&gt;&lt;/author&gt;&lt;author&gt;&lt;firstName&gt;Victor&lt;/firstName&gt;&lt;lastName&gt;Coba&lt;/lastName&gt;&lt;/author&gt;&lt;author&gt;&lt;firstName&gt;Melissa&lt;/firstName&gt;&lt;lastName&gt;Whitmill&lt;/lastName&gt;&lt;/author&gt;&lt;/authors&gt;&lt;/publication&gt;&lt;/publications&gt;&lt;cites&gt;&lt;/cites&gt;&lt;/citation&gt;</w:instrText>
      </w:r>
      <w:r w:rsidR="006E7CBC">
        <w:rPr>
          <w:rFonts w:ascii="Book Antiqua" w:hAnsi="Book Antiqua" w:cs="Lucida Grande"/>
          <w:sz w:val="24"/>
          <w:szCs w:val="24"/>
        </w:rPr>
        <w:fldChar w:fldCharType="separate"/>
      </w:r>
      <w:r w:rsidR="001771CD">
        <w:rPr>
          <w:rFonts w:ascii="Book Antiqua" w:hAnsi="Book Antiqua" w:cs="Book Antiqua"/>
          <w:sz w:val="24"/>
          <w:szCs w:val="24"/>
          <w:vertAlign w:val="superscript"/>
          <w:lang w:val="fr-FR"/>
        </w:rPr>
        <w:t>[26,27,34]</w:t>
      </w:r>
      <w:r w:rsidR="006E7CBC">
        <w:rPr>
          <w:rFonts w:ascii="Book Antiqua" w:hAnsi="Book Antiqua" w:cs="Lucida Grande"/>
          <w:sz w:val="24"/>
          <w:szCs w:val="24"/>
        </w:rPr>
        <w:fldChar w:fldCharType="end"/>
      </w:r>
      <w:r w:rsidR="0051277D" w:rsidRPr="00383945">
        <w:rPr>
          <w:rFonts w:ascii="Book Antiqua" w:hAnsi="Book Antiqua" w:cs="Lucida Grande"/>
          <w:sz w:val="24"/>
          <w:szCs w:val="24"/>
        </w:rPr>
        <w:t xml:space="preserve">. </w:t>
      </w:r>
      <w:r w:rsidR="00E87CFB" w:rsidRPr="00383945">
        <w:rPr>
          <w:rFonts w:ascii="Book Antiqua" w:hAnsi="Book Antiqua" w:cs="Lucida Grande"/>
          <w:sz w:val="24"/>
          <w:szCs w:val="24"/>
        </w:rPr>
        <w:t>Although no human trial evaluate</w:t>
      </w:r>
      <w:r w:rsidR="00D85D6B" w:rsidRPr="00383945">
        <w:rPr>
          <w:rFonts w:ascii="Book Antiqua" w:hAnsi="Book Antiqua" w:cs="Lucida Grande"/>
          <w:sz w:val="24"/>
          <w:szCs w:val="24"/>
        </w:rPr>
        <w:t>d</w:t>
      </w:r>
      <w:r w:rsidR="00E87CFB" w:rsidRPr="00383945">
        <w:rPr>
          <w:rFonts w:ascii="Book Antiqua" w:hAnsi="Book Antiqua" w:cs="Lucida Grande"/>
          <w:sz w:val="24"/>
          <w:szCs w:val="24"/>
        </w:rPr>
        <w:t xml:space="preserve"> such strategy in AP, most patients suffering from AP share similar pathophysiology, risk factors and severity with patients in whom this approach has been studied. Thus, even though </w:t>
      </w:r>
      <w:r w:rsidR="00D85D6B" w:rsidRPr="00383945">
        <w:rPr>
          <w:rFonts w:ascii="Book Antiqua" w:hAnsi="Book Antiqua" w:cs="Lucida Grande"/>
          <w:sz w:val="24"/>
          <w:szCs w:val="24"/>
        </w:rPr>
        <w:t xml:space="preserve">clinical </w:t>
      </w:r>
      <w:r w:rsidR="00E87CFB" w:rsidRPr="00383945">
        <w:rPr>
          <w:rFonts w:ascii="Book Antiqua" w:hAnsi="Book Antiqua" w:cs="Lucida Grande"/>
          <w:sz w:val="24"/>
          <w:szCs w:val="24"/>
        </w:rPr>
        <w:t>studies are needed to a</w:t>
      </w:r>
      <w:r w:rsidR="00B946FF">
        <w:rPr>
          <w:rFonts w:ascii="Book Antiqua" w:hAnsi="Book Antiqua" w:cs="Lucida Grande"/>
          <w:sz w:val="24"/>
          <w:szCs w:val="24"/>
        </w:rPr>
        <w:t>llow transposition to AP</w:t>
      </w:r>
      <w:r w:rsidR="00E87CFB" w:rsidRPr="00383945">
        <w:rPr>
          <w:rFonts w:ascii="Book Antiqua" w:hAnsi="Book Antiqua" w:cs="Lucida Grande"/>
          <w:sz w:val="24"/>
          <w:szCs w:val="24"/>
        </w:rPr>
        <w:t>, EGDT</w:t>
      </w:r>
      <w:r w:rsidR="00E87CFB" w:rsidRPr="00383945">
        <w:rPr>
          <w:rFonts w:ascii="Book Antiqua" w:hAnsi="Book Antiqua"/>
          <w:sz w:val="24"/>
          <w:szCs w:val="24"/>
        </w:rPr>
        <w:t xml:space="preserve"> may be suitable for this </w:t>
      </w:r>
      <w:r w:rsidR="00745970" w:rsidRPr="00383945">
        <w:rPr>
          <w:rFonts w:ascii="Book Antiqua" w:hAnsi="Book Antiqua"/>
          <w:sz w:val="24"/>
          <w:szCs w:val="24"/>
        </w:rPr>
        <w:t xml:space="preserve">severe </w:t>
      </w:r>
      <w:r w:rsidR="00E87CFB" w:rsidRPr="00383945">
        <w:rPr>
          <w:rFonts w:ascii="Book Antiqua" w:hAnsi="Book Antiqua"/>
          <w:sz w:val="24"/>
          <w:szCs w:val="24"/>
        </w:rPr>
        <w:t xml:space="preserve">disease in the course of which many </w:t>
      </w:r>
      <w:r w:rsidR="00745970" w:rsidRPr="00383945">
        <w:rPr>
          <w:rFonts w:ascii="Book Antiqua" w:hAnsi="Book Antiqua"/>
          <w:sz w:val="24"/>
          <w:szCs w:val="24"/>
        </w:rPr>
        <w:t xml:space="preserve">rapid </w:t>
      </w:r>
      <w:r w:rsidR="00E87CFB" w:rsidRPr="00383945">
        <w:rPr>
          <w:rFonts w:ascii="Book Antiqua" w:hAnsi="Book Antiqua"/>
          <w:sz w:val="24"/>
          <w:szCs w:val="24"/>
        </w:rPr>
        <w:t>hemodyn</w:t>
      </w:r>
      <w:r w:rsidR="00CF388F">
        <w:rPr>
          <w:rFonts w:ascii="Book Antiqua" w:hAnsi="Book Antiqua"/>
          <w:sz w:val="24"/>
          <w:szCs w:val="24"/>
        </w:rPr>
        <w:t>amic changes can happen</w:t>
      </w:r>
      <w:r w:rsidR="006E7CBC">
        <w:rPr>
          <w:rFonts w:ascii="Book Antiqua" w:hAnsi="Book Antiqua"/>
          <w:sz w:val="24"/>
          <w:szCs w:val="24"/>
        </w:rPr>
        <w:fldChar w:fldCharType="begin"/>
      </w:r>
      <w:r w:rsidR="008D5252">
        <w:rPr>
          <w:rFonts w:ascii="Book Antiqua" w:hAnsi="Book Antiqua"/>
          <w:sz w:val="24"/>
          <w:szCs w:val="24"/>
        </w:rPr>
        <w:instrText xml:space="preserve"> ADDIN PAPERS2_CITATIONS &lt;citation&gt;&lt;uuid&gt;9ED48A59-C63F-4614-AED7-2AF04D363914&lt;/uuid&gt;&lt;priority&gt;35&lt;/priority&gt;&lt;publications&gt;&lt;publication&gt;&lt;uuid&gt;5DE51BFB-3085-4325-90FC-630D13044748&lt;/uuid&gt;&lt;volume&gt;89&lt;/volume&gt;&lt;doi&gt;10.1046/j.0007-1323.2001.02025.x&lt;/doi&gt;&lt;startpage&gt;298&lt;/startpage&gt;&lt;publication_date&gt;99200202281200000000222000&lt;/publication_date&gt;&lt;url&gt;http://eutils.ncbi.nlm.nih.gov/entrez/eutils/elink.fcgi?dbfrom=pubmed&amp;amp;id=11872053&amp;amp;retmode=ref&amp;amp;cmd=prlinks&lt;/url&gt;&lt;type&gt;400&lt;/type&gt;&lt;title&gt;Dynamic nature of early organ dysfunction determines outcome in acute pancreatitis.&lt;/title&gt;&lt;institution&gt;Lister Department of Surgery, 16 Alexandra Parade, Glasgow Royal Infirmary, Glasgow G31 2ER, UK.&lt;/institution&gt;&lt;number&gt;3&lt;/number&gt;&lt;subtype&gt;400&lt;/subtype&gt;&lt;endpage&gt;302&lt;/endpage&gt;&lt;bundle&gt;&lt;publication&gt;&lt;title&gt;The British journal of surgery&lt;/title&gt;&lt;type&gt;-100&lt;/type&gt;&lt;subtype&gt;-100&lt;/subtype&gt;&lt;uuid&gt;5F2156F8-D0C0-4C01-9FCA-38E0F562426A&lt;/uuid&gt;&lt;/publication&gt;&lt;/bundle&gt;&lt;authors&gt;&lt;author&gt;&lt;firstName&gt;A&lt;/firstName&gt;&lt;lastName&gt;Buter&lt;/lastName&gt;&lt;/author&gt;&lt;author&gt;&lt;firstName&gt;C&lt;/firstName&gt;&lt;middleNames&gt;W&lt;/middleNames&gt;&lt;lastName&gt;Imrie&lt;/lastName&gt;&lt;/author&gt;&lt;author&gt;&lt;firstName&gt;C&lt;/firstName&gt;&lt;middleNames&gt;R&lt;/middleNames&gt;&lt;lastName&gt;Carter&lt;/lastName&gt;&lt;/author&gt;&lt;author&gt;&lt;firstName&gt;S&lt;/firstName&gt;&lt;lastName&gt;Evans&lt;/lastName&gt;&lt;/author&gt;&lt;author&gt;&lt;firstName&gt;C&lt;/firstName&gt;&lt;middleNames&gt;J&lt;/middleNames&gt;&lt;lastName&gt;McKay&lt;/lastName&gt;&lt;/author&gt;&lt;/authors&gt;&lt;/publication&gt;&lt;publication&gt;&lt;uuid&gt;B1792053-8C97-44F1-B73D-D4C693323FC4&lt;/uuid&gt;&lt;volume&gt;10&lt;/volume&gt;&lt;doi&gt;10.1016/j.cgh.2011.08.020&lt;/doi&gt;&lt;startpage&gt;95&lt;/startpage&gt;&lt;publication_date&gt;99201201011200000000222000&lt;/publication_date&gt;&lt;url&gt;http://dx.doi.org/10.1016/j.cgh.2011.08.020&lt;/url&gt;&lt;type&gt;400&lt;/type&gt;&lt;title&gt;The Dynamic Nature of Fluid Resuscitation in Acute Pancreatitis</w:instrText>
      </w:r>
    </w:p>
    <w:p w:rsidR="0027348A" w:rsidRPr="00CF388F" w:rsidRDefault="008D5252" w:rsidP="00CF388F">
      <w:pPr>
        <w:spacing w:line="360" w:lineRule="auto"/>
        <w:jc w:val="both"/>
        <w:rPr>
          <w:rFonts w:ascii="Book Antiqua" w:eastAsia="宋体" w:hAnsi="Book Antiqua"/>
          <w:sz w:val="24"/>
          <w:szCs w:val="24"/>
          <w:lang w:eastAsia="zh-CN"/>
        </w:rPr>
      </w:pPr>
      <w:r>
        <w:rPr>
          <w:rFonts w:ascii="Book Antiqua" w:hAnsi="Book Antiqua"/>
          <w:sz w:val="24"/>
          <w:szCs w:val="24"/>
        </w:rPr>
        <w:instrText>&lt;/title&gt;&lt;publisher&gt;Elsevier Inc.&lt;/publisher&gt;&lt;number&gt;1&lt;/number&gt;&lt;subtype&gt;400&lt;/subtype&gt;&lt;endpage&gt;96&lt;/endpage&gt;&lt;bundle&gt;&lt;publication&gt;&lt;title&gt;Clin Gastroenterol Hepatol&lt;/title&gt;&lt;type&gt;-100&lt;/type&gt;&lt;subtype&gt;-100&lt;/subtype&gt;&lt;uuid&gt;AB8BF05F-19D2-4890-B431-1A8F050D11F4&lt;/uuid&gt;&lt;/publication&gt;&lt;/bundle&gt;&lt;authors&gt;&lt;author&gt;&lt;nonDroppingParticle&gt;de&lt;/nonDroppingParticle&gt;&lt;firstName&gt;E&lt;/firstName&gt;&lt;lastName&gt;Madaria&lt;/lastName&gt;&lt;/author&gt;&lt;author&gt;&lt;firstName&gt;J&lt;/firstName&gt;&lt;lastName&gt;Martínez&lt;/lastName&gt;&lt;/author&gt;&lt;author&gt;&lt;firstName&gt;M&lt;/firstName&gt;&lt;middleNames&gt;Pérez&lt;/middleNames&gt;&lt;lastName&gt;Mateo&lt;/lastName&gt;&lt;/author&gt;&lt;/authors&gt;&lt;/publication&gt;&lt;/publications&gt;&lt;cites&gt;&lt;/cites&gt;&lt;/citation&gt;</w:instrText>
      </w:r>
      <w:r w:rsidR="006E7CBC">
        <w:rPr>
          <w:rFonts w:ascii="Book Antiqua" w:hAnsi="Book Antiqua"/>
          <w:sz w:val="24"/>
          <w:szCs w:val="24"/>
        </w:rPr>
        <w:fldChar w:fldCharType="separate"/>
      </w:r>
      <w:r w:rsidR="001771CD">
        <w:rPr>
          <w:rFonts w:ascii="Book Antiqua" w:hAnsi="Book Antiqua" w:cs="Book Antiqua"/>
          <w:sz w:val="24"/>
          <w:szCs w:val="24"/>
          <w:vertAlign w:val="superscript"/>
          <w:lang w:val="fr-FR"/>
        </w:rPr>
        <w:t>[35,36]</w:t>
      </w:r>
      <w:r w:rsidR="006E7CBC">
        <w:rPr>
          <w:rFonts w:ascii="Book Antiqua" w:hAnsi="Book Antiqua"/>
          <w:sz w:val="24"/>
          <w:szCs w:val="24"/>
        </w:rPr>
        <w:fldChar w:fldCharType="end"/>
      </w:r>
      <w:r w:rsidR="00CF388F">
        <w:rPr>
          <w:rFonts w:ascii="Book Antiqua" w:hAnsi="Book Antiqua"/>
          <w:sz w:val="24"/>
          <w:szCs w:val="24"/>
        </w:rPr>
        <w:t>.</w:t>
      </w:r>
    </w:p>
    <w:p w:rsidR="001D5107" w:rsidRPr="00B60A62" w:rsidRDefault="002A3CD7" w:rsidP="00CF388F">
      <w:pPr>
        <w:spacing w:line="360" w:lineRule="auto"/>
        <w:ind w:firstLineChars="200" w:firstLine="480"/>
        <w:jc w:val="both"/>
        <w:rPr>
          <w:rFonts w:ascii="Book Antiqua" w:hAnsi="Book Antiqua"/>
          <w:sz w:val="24"/>
          <w:szCs w:val="24"/>
        </w:rPr>
      </w:pPr>
      <w:r w:rsidRPr="00383945">
        <w:rPr>
          <w:rFonts w:ascii="Book Antiqua" w:hAnsi="Book Antiqua"/>
          <w:sz w:val="24"/>
          <w:szCs w:val="24"/>
        </w:rPr>
        <w:t>Immediate</w:t>
      </w:r>
      <w:r w:rsidR="0027348A" w:rsidRPr="00383945">
        <w:rPr>
          <w:rFonts w:ascii="Book Antiqua" w:hAnsi="Book Antiqua"/>
          <w:sz w:val="24"/>
          <w:szCs w:val="24"/>
        </w:rPr>
        <w:t xml:space="preserve"> identification </w:t>
      </w:r>
      <w:r w:rsidR="00AD1AC3" w:rsidRPr="00383945">
        <w:rPr>
          <w:rFonts w:ascii="Book Antiqua" w:hAnsi="Book Antiqua"/>
          <w:sz w:val="24"/>
          <w:szCs w:val="24"/>
        </w:rPr>
        <w:t xml:space="preserve">on </w:t>
      </w:r>
      <w:r w:rsidRPr="00383945">
        <w:rPr>
          <w:rFonts w:ascii="Book Antiqua" w:hAnsi="Book Antiqua"/>
          <w:sz w:val="24"/>
          <w:szCs w:val="24"/>
        </w:rPr>
        <w:t xml:space="preserve">admission </w:t>
      </w:r>
      <w:r w:rsidR="0027348A" w:rsidRPr="00383945">
        <w:rPr>
          <w:rFonts w:ascii="Book Antiqua" w:hAnsi="Book Antiqua"/>
          <w:sz w:val="24"/>
          <w:szCs w:val="24"/>
        </w:rPr>
        <w:t xml:space="preserve">of patients requiring </w:t>
      </w:r>
      <w:r w:rsidR="00A646BF" w:rsidRPr="00383945">
        <w:rPr>
          <w:rFonts w:ascii="Book Antiqua" w:hAnsi="Book Antiqua"/>
          <w:sz w:val="24"/>
          <w:szCs w:val="24"/>
        </w:rPr>
        <w:t>EGDT</w:t>
      </w:r>
      <w:r w:rsidR="0027348A" w:rsidRPr="00383945">
        <w:rPr>
          <w:rFonts w:ascii="Book Antiqua" w:hAnsi="Book Antiqua"/>
          <w:sz w:val="24"/>
          <w:szCs w:val="24"/>
        </w:rPr>
        <w:t xml:space="preserve"> </w:t>
      </w:r>
      <w:r w:rsidR="00745970" w:rsidRPr="00383945">
        <w:rPr>
          <w:rFonts w:ascii="Book Antiqua" w:hAnsi="Book Antiqua"/>
          <w:sz w:val="24"/>
          <w:szCs w:val="24"/>
        </w:rPr>
        <w:t xml:space="preserve">based on the evaluation of the patient severity and potential outcome </w:t>
      </w:r>
      <w:r w:rsidR="0027348A" w:rsidRPr="00383945">
        <w:rPr>
          <w:rFonts w:ascii="Book Antiqua" w:hAnsi="Book Antiqua"/>
          <w:sz w:val="24"/>
          <w:szCs w:val="24"/>
        </w:rPr>
        <w:t>constitutes the</w:t>
      </w:r>
      <w:r w:rsidR="00AD1AC3" w:rsidRPr="00383945">
        <w:rPr>
          <w:rFonts w:ascii="Book Antiqua" w:hAnsi="Book Antiqua"/>
          <w:sz w:val="24"/>
          <w:szCs w:val="24"/>
        </w:rPr>
        <w:t xml:space="preserve"> very </w:t>
      </w:r>
      <w:r w:rsidR="0027348A" w:rsidRPr="00383945">
        <w:rPr>
          <w:rFonts w:ascii="Book Antiqua" w:hAnsi="Book Antiqua"/>
          <w:sz w:val="24"/>
          <w:szCs w:val="24"/>
        </w:rPr>
        <w:t>first</w:t>
      </w:r>
      <w:r w:rsidR="00AD1AC3" w:rsidRPr="00383945">
        <w:rPr>
          <w:rFonts w:ascii="Book Antiqua" w:hAnsi="Book Antiqua"/>
          <w:sz w:val="24"/>
          <w:szCs w:val="24"/>
        </w:rPr>
        <w:t xml:space="preserve"> step of the strategy</w:t>
      </w:r>
      <w:r w:rsidR="00A646BF" w:rsidRPr="00383945">
        <w:rPr>
          <w:rFonts w:ascii="Book Antiqua" w:hAnsi="Book Antiqua"/>
          <w:sz w:val="24"/>
          <w:szCs w:val="24"/>
        </w:rPr>
        <w:t xml:space="preserve">. </w:t>
      </w:r>
      <w:r w:rsidR="00E13BF4" w:rsidRPr="00383945">
        <w:rPr>
          <w:rFonts w:ascii="Book Antiqua" w:hAnsi="Book Antiqua"/>
          <w:sz w:val="24"/>
          <w:szCs w:val="24"/>
        </w:rPr>
        <w:t>In severe s</w:t>
      </w:r>
      <w:r w:rsidR="0041046A" w:rsidRPr="00383945">
        <w:rPr>
          <w:rFonts w:ascii="Book Antiqua" w:hAnsi="Book Antiqua"/>
          <w:sz w:val="24"/>
          <w:szCs w:val="24"/>
        </w:rPr>
        <w:t xml:space="preserve">epsis and septic shock, EGDT </w:t>
      </w:r>
      <w:r w:rsidR="00745970" w:rsidRPr="00383945">
        <w:rPr>
          <w:rFonts w:ascii="Book Antiqua" w:hAnsi="Book Antiqua"/>
          <w:sz w:val="24"/>
          <w:szCs w:val="24"/>
        </w:rPr>
        <w:t xml:space="preserve">is performed </w:t>
      </w:r>
      <w:r w:rsidR="00E13BF4" w:rsidRPr="00383945">
        <w:rPr>
          <w:rFonts w:ascii="Book Antiqua" w:hAnsi="Book Antiqua"/>
          <w:sz w:val="24"/>
          <w:szCs w:val="24"/>
        </w:rPr>
        <w:t xml:space="preserve">when </w:t>
      </w:r>
      <w:r w:rsidR="00AD1AC3" w:rsidRPr="00383945">
        <w:rPr>
          <w:rFonts w:ascii="Book Antiqua" w:hAnsi="Book Antiqua"/>
          <w:sz w:val="24"/>
          <w:szCs w:val="24"/>
        </w:rPr>
        <w:t>patient</w:t>
      </w:r>
      <w:r w:rsidR="00CE4642">
        <w:rPr>
          <w:rFonts w:ascii="Book Antiqua" w:hAnsi="Book Antiqua"/>
          <w:sz w:val="24"/>
          <w:szCs w:val="24"/>
        </w:rPr>
        <w:t>s</w:t>
      </w:r>
      <w:r w:rsidR="00AD1AC3" w:rsidRPr="00383945">
        <w:rPr>
          <w:rFonts w:ascii="Book Antiqua" w:hAnsi="Book Antiqua"/>
          <w:sz w:val="24"/>
          <w:szCs w:val="24"/>
        </w:rPr>
        <w:t xml:space="preserve"> </w:t>
      </w:r>
      <w:r w:rsidR="00E13BF4" w:rsidRPr="00383945">
        <w:rPr>
          <w:rFonts w:ascii="Book Antiqua" w:hAnsi="Book Antiqua"/>
          <w:sz w:val="24"/>
          <w:szCs w:val="24"/>
        </w:rPr>
        <w:t>p</w:t>
      </w:r>
      <w:r w:rsidR="00AD1AC3" w:rsidRPr="00383945">
        <w:rPr>
          <w:rFonts w:ascii="Book Antiqua" w:hAnsi="Book Antiqua"/>
          <w:sz w:val="24"/>
          <w:szCs w:val="24"/>
        </w:rPr>
        <w:t>resent</w:t>
      </w:r>
      <w:r w:rsidR="00E13BF4" w:rsidRPr="00383945">
        <w:rPr>
          <w:rFonts w:ascii="Book Antiqua" w:hAnsi="Book Antiqua"/>
          <w:sz w:val="24"/>
          <w:szCs w:val="24"/>
        </w:rPr>
        <w:t xml:space="preserve"> persistent hypotension wi</w:t>
      </w:r>
      <w:r w:rsidR="00B97470">
        <w:rPr>
          <w:rFonts w:ascii="Book Antiqua" w:hAnsi="Book Antiqua"/>
          <w:sz w:val="24"/>
          <w:szCs w:val="24"/>
        </w:rPr>
        <w:t xml:space="preserve">th systolic blood pressure </w:t>
      </w:r>
      <w:r w:rsidR="00E13BF4" w:rsidRPr="00383945">
        <w:rPr>
          <w:rFonts w:ascii="Book Antiqua" w:hAnsi="Book Antiqua"/>
          <w:sz w:val="24"/>
          <w:szCs w:val="24"/>
        </w:rPr>
        <w:t xml:space="preserve">&lt; 90 mmHg </w:t>
      </w:r>
      <w:r w:rsidR="00AD1AC3" w:rsidRPr="00383945">
        <w:rPr>
          <w:rFonts w:ascii="Book Antiqua" w:hAnsi="Book Antiqua"/>
          <w:sz w:val="24"/>
          <w:szCs w:val="24"/>
        </w:rPr>
        <w:t>afte</w:t>
      </w:r>
      <w:r w:rsidR="009B369A" w:rsidRPr="00383945">
        <w:rPr>
          <w:rFonts w:ascii="Book Antiqua" w:hAnsi="Book Antiqua"/>
          <w:sz w:val="24"/>
          <w:szCs w:val="24"/>
        </w:rPr>
        <w:t xml:space="preserve">r a </w:t>
      </w:r>
      <w:r w:rsidR="00F63567" w:rsidRPr="00383945">
        <w:rPr>
          <w:rFonts w:ascii="Book Antiqua" w:hAnsi="Book Antiqua"/>
          <w:sz w:val="24"/>
          <w:szCs w:val="24"/>
        </w:rPr>
        <w:t>volume expansion</w:t>
      </w:r>
      <w:r w:rsidR="00DD3601" w:rsidRPr="00383945">
        <w:rPr>
          <w:rFonts w:ascii="Book Antiqua" w:hAnsi="Book Antiqua"/>
          <w:sz w:val="24"/>
          <w:szCs w:val="24"/>
        </w:rPr>
        <w:t xml:space="preserve"> </w:t>
      </w:r>
      <w:r w:rsidR="00AD1AC3" w:rsidRPr="00383945">
        <w:rPr>
          <w:rFonts w:ascii="Book Antiqua" w:hAnsi="Book Antiqua"/>
          <w:sz w:val="24"/>
          <w:szCs w:val="24"/>
        </w:rPr>
        <w:t xml:space="preserve">of 20 to </w:t>
      </w:r>
      <w:r w:rsidR="006F2FE3" w:rsidRPr="00383945">
        <w:rPr>
          <w:rFonts w:ascii="Book Antiqua" w:hAnsi="Book Antiqua"/>
          <w:sz w:val="24"/>
          <w:szCs w:val="24"/>
        </w:rPr>
        <w:t>30</w:t>
      </w:r>
      <w:r w:rsidR="00AD1AC3" w:rsidRPr="00383945">
        <w:rPr>
          <w:rFonts w:ascii="Book Antiqua" w:hAnsi="Book Antiqua"/>
          <w:sz w:val="24"/>
          <w:szCs w:val="24"/>
        </w:rPr>
        <w:t xml:space="preserve"> m</w:t>
      </w:r>
      <w:r w:rsidR="00B428F2" w:rsidRPr="00383945">
        <w:rPr>
          <w:rFonts w:ascii="Book Antiqua" w:hAnsi="Book Antiqua"/>
          <w:sz w:val="24"/>
          <w:szCs w:val="24"/>
        </w:rPr>
        <w:t>L</w:t>
      </w:r>
      <w:r w:rsidR="00AD1AC3" w:rsidRPr="00383945">
        <w:rPr>
          <w:rFonts w:ascii="Book Antiqua" w:hAnsi="Book Antiqua"/>
          <w:sz w:val="24"/>
          <w:szCs w:val="24"/>
        </w:rPr>
        <w:t xml:space="preserve">/kg over a 30-minute period </w:t>
      </w:r>
      <w:r w:rsidR="00E13BF4" w:rsidRPr="00383945">
        <w:rPr>
          <w:rFonts w:ascii="Book Antiqua" w:hAnsi="Book Antiqua"/>
          <w:sz w:val="24"/>
          <w:szCs w:val="24"/>
        </w:rPr>
        <w:t xml:space="preserve">or </w:t>
      </w:r>
      <w:proofErr w:type="spellStart"/>
      <w:r w:rsidR="00E13BF4" w:rsidRPr="00383945">
        <w:rPr>
          <w:rFonts w:ascii="Book Antiqua" w:hAnsi="Book Antiqua"/>
          <w:sz w:val="24"/>
          <w:szCs w:val="24"/>
        </w:rPr>
        <w:t>hyperlactatemia</w:t>
      </w:r>
      <w:proofErr w:type="spellEnd"/>
      <w:r w:rsidR="0041046A" w:rsidRPr="00383945">
        <w:rPr>
          <w:rFonts w:ascii="Book Antiqua" w:hAnsi="Book Antiqua"/>
          <w:sz w:val="24"/>
          <w:szCs w:val="24"/>
        </w:rPr>
        <w:t xml:space="preserve"> </w:t>
      </w:r>
      <w:r w:rsidR="00CF388F">
        <w:rPr>
          <w:rFonts w:ascii="Book Antiqua" w:hAnsi="Book Antiqua"/>
          <w:sz w:val="24"/>
          <w:szCs w:val="24"/>
        </w:rPr>
        <w:t xml:space="preserve">&gt; 4 </w:t>
      </w:r>
      <w:proofErr w:type="spellStart"/>
      <w:r w:rsidR="00CF388F">
        <w:rPr>
          <w:rFonts w:ascii="Book Antiqua" w:hAnsi="Book Antiqua"/>
          <w:sz w:val="24"/>
          <w:szCs w:val="24"/>
        </w:rPr>
        <w:t>mmol</w:t>
      </w:r>
      <w:proofErr w:type="spellEnd"/>
      <w:r w:rsidR="00CF388F">
        <w:rPr>
          <w:rFonts w:ascii="Book Antiqua" w:hAnsi="Book Antiqua"/>
          <w:sz w:val="24"/>
          <w:szCs w:val="24"/>
        </w:rPr>
        <w:t>/L</w:t>
      </w:r>
      <w:r w:rsidR="006E7CBC" w:rsidRPr="00CE4642">
        <w:rPr>
          <w:rFonts w:ascii="Book Antiqua" w:hAnsi="Book Antiqua"/>
          <w:sz w:val="24"/>
          <w:szCs w:val="24"/>
        </w:rPr>
        <w:fldChar w:fldCharType="begin"/>
      </w:r>
      <w:r w:rsidR="008D5252">
        <w:rPr>
          <w:rFonts w:ascii="Book Antiqua" w:hAnsi="Book Antiqua"/>
          <w:sz w:val="24"/>
          <w:szCs w:val="24"/>
        </w:rPr>
        <w:instrText xml:space="preserve"> ADDIN PAPERS2_CITATIONS &lt;citation&gt;&lt;uuid&gt;F1C55905-9A50-439A-88B8-9357F3905396&lt;/uuid&gt;&lt;priority&gt;36&lt;/priority&gt;&lt;publications&gt;&lt;publication&gt;&lt;volume&gt;345&lt;/volume&gt;&lt;publication_date&gt;99200111081200000000222000&lt;/publication_date&gt;&lt;number&gt;19&lt;/number&gt;&lt;doi&gt;10.1056/NEJMoa010307&lt;/doi&gt;&lt;startpage&gt;1368&lt;/startpage&gt;&lt;title&gt;Early Goal-Directed Therapy in the Treatment of Severe Sepsis and Septic Shock&lt;/title&gt;&lt;uuid&gt;AB1ADDCA-0B35-4301-B55F-03E0D3ECC11A&lt;/uuid&gt;&lt;subtype&gt;400&lt;/subtype&gt;&lt;endpage&gt;1377&lt;/endpage&gt;&lt;type&gt;400&lt;/type&gt;&lt;url&gt;http://www.nejm.org/doi/abs/10.1056/NEJMoa010307&lt;/url&gt;&lt;bundle&gt;&lt;publication&gt;&lt;title&gt;New England Journal of Medicine&lt;/title&gt;&lt;type&gt;-100&lt;/type&gt;&lt;subtype&gt;-100&lt;/subtype&gt;&lt;uuid&gt;15B7AF6D-3737-401C-8AF0-9A146BBB2ECF&lt;/uuid&gt;&lt;/publication&gt;&lt;/bundle&gt;&lt;authors&gt;&lt;author&gt;&lt;firstName&gt;Emanuel&lt;/firstName&gt;&lt;lastName&gt;Rivers&lt;/lastName&gt;&lt;/author&gt;&lt;author&gt;&lt;firstName&gt;Bryant&lt;/firstName&gt;&lt;lastName&gt;Nguyen&lt;/lastName&gt;&lt;/author&gt;&lt;author&gt;&lt;firstName&gt;Suzanne&lt;/firstName&gt;&lt;lastName&gt;Havstad&lt;/lastName&gt;&lt;/author&gt;&lt;author&gt;&lt;firstName&gt;Julie&lt;/firstName&gt;&lt;lastName&gt;Ressler&lt;/lastName&gt;&lt;/author&gt;&lt;author&gt;&lt;firstName&gt;Alexandria&lt;/firstName&gt;&lt;lastName&gt;Muzzin&lt;/lastName&gt;&lt;/author&gt;&lt;author&gt;&lt;firstName&gt;Bernhard&lt;/firstName&gt;&lt;lastName&gt;Knoblich&lt;/lastName&gt;&lt;/author&gt;&lt;author&gt;&lt;firstName&gt;Edward&lt;/firstName&gt;&lt;lastName&gt;Peterson&lt;/lastName&gt;&lt;/author&gt;&lt;author&gt;&lt;firstName&gt;Michael&lt;/firstName&gt;&lt;lastName&gt;Tomlanovich&lt;/lastName&gt;&lt;/author&gt;&lt;/authors&gt;&lt;/publication&gt;&lt;/publications&gt;&lt;cites&gt;&lt;/cites&gt;&lt;/citation&gt;</w:instrText>
      </w:r>
      <w:r w:rsidR="006E7CBC" w:rsidRPr="00CE4642">
        <w:rPr>
          <w:rFonts w:ascii="Book Antiqua" w:hAnsi="Book Antiqua"/>
          <w:sz w:val="24"/>
          <w:szCs w:val="24"/>
        </w:rPr>
        <w:fldChar w:fldCharType="separate"/>
      </w:r>
      <w:r w:rsidR="00FD7042" w:rsidRPr="00383945">
        <w:rPr>
          <w:rFonts w:ascii="Book Antiqua" w:hAnsi="Book Antiqua" w:cs="Cambria"/>
          <w:sz w:val="24"/>
          <w:szCs w:val="24"/>
          <w:vertAlign w:val="superscript"/>
          <w:lang w:val="fr-FR"/>
        </w:rPr>
        <w:t>[14]</w:t>
      </w:r>
      <w:r w:rsidR="006E7CBC" w:rsidRPr="00CE4642">
        <w:rPr>
          <w:rFonts w:ascii="Book Antiqua" w:hAnsi="Book Antiqua"/>
          <w:sz w:val="24"/>
          <w:szCs w:val="24"/>
        </w:rPr>
        <w:fldChar w:fldCharType="end"/>
      </w:r>
      <w:r w:rsidR="00E13BF4" w:rsidRPr="00383945">
        <w:rPr>
          <w:rFonts w:ascii="Book Antiqua" w:hAnsi="Book Antiqua"/>
          <w:sz w:val="24"/>
          <w:szCs w:val="24"/>
        </w:rPr>
        <w:t xml:space="preserve">. </w:t>
      </w:r>
      <w:r w:rsidRPr="00383945">
        <w:rPr>
          <w:rFonts w:ascii="Book Antiqua" w:hAnsi="Book Antiqua"/>
          <w:sz w:val="24"/>
          <w:szCs w:val="24"/>
        </w:rPr>
        <w:t>In their study, Jansen and al</w:t>
      </w:r>
      <w:r w:rsidR="006F2FE3" w:rsidRPr="00383945">
        <w:rPr>
          <w:rFonts w:ascii="Book Antiqua" w:hAnsi="Book Antiqua"/>
          <w:sz w:val="24"/>
          <w:szCs w:val="24"/>
        </w:rPr>
        <w:t>.</w:t>
      </w:r>
      <w:r w:rsidRPr="00383945">
        <w:rPr>
          <w:rFonts w:ascii="Book Antiqua" w:hAnsi="Book Antiqua"/>
          <w:sz w:val="24"/>
          <w:szCs w:val="24"/>
        </w:rPr>
        <w:t xml:space="preserve"> performed EGDT for every patient with </w:t>
      </w:r>
      <w:proofErr w:type="spellStart"/>
      <w:r w:rsidRPr="00383945">
        <w:rPr>
          <w:rFonts w:ascii="Book Antiqua" w:hAnsi="Book Antiqua"/>
          <w:sz w:val="24"/>
          <w:szCs w:val="24"/>
        </w:rPr>
        <w:t>lactatemia</w:t>
      </w:r>
      <w:proofErr w:type="spellEnd"/>
      <w:r w:rsidRPr="00383945">
        <w:rPr>
          <w:rFonts w:ascii="Book Antiqua" w:hAnsi="Book Antiqua"/>
          <w:sz w:val="24"/>
          <w:szCs w:val="24"/>
        </w:rPr>
        <w:t xml:space="preserve"> &gt; 3 </w:t>
      </w:r>
      <w:proofErr w:type="spellStart"/>
      <w:r w:rsidRPr="00383945">
        <w:rPr>
          <w:rFonts w:ascii="Book Antiqua" w:hAnsi="Book Antiqua"/>
          <w:sz w:val="24"/>
          <w:szCs w:val="24"/>
        </w:rPr>
        <w:t>mmol</w:t>
      </w:r>
      <w:proofErr w:type="spellEnd"/>
      <w:r w:rsidRPr="00383945">
        <w:rPr>
          <w:rFonts w:ascii="Book Antiqua" w:hAnsi="Book Antiqua"/>
          <w:sz w:val="24"/>
          <w:szCs w:val="24"/>
        </w:rPr>
        <w:t>/</w:t>
      </w:r>
      <w:r w:rsidR="00CF388F" w:rsidRPr="00CF388F">
        <w:rPr>
          <w:rFonts w:ascii="Book Antiqua" w:hAnsi="Book Antiqua"/>
          <w:sz w:val="24"/>
          <w:szCs w:val="24"/>
        </w:rPr>
        <w:t xml:space="preserve"> </w:t>
      </w:r>
      <w:r w:rsidR="00CF388F">
        <w:rPr>
          <w:rFonts w:ascii="Book Antiqua" w:hAnsi="Book Antiqua"/>
          <w:sz w:val="24"/>
          <w:szCs w:val="24"/>
        </w:rPr>
        <w:t>L</w:t>
      </w:r>
      <w:r w:rsidR="004170F3" w:rsidRPr="00383945">
        <w:rPr>
          <w:rFonts w:ascii="Book Antiqua" w:hAnsi="Book Antiqua"/>
          <w:sz w:val="24"/>
          <w:szCs w:val="24"/>
        </w:rPr>
        <w:t xml:space="preserve"> on admission to the ICU</w:t>
      </w:r>
      <w:r w:rsidRPr="00383945">
        <w:rPr>
          <w:rFonts w:ascii="Book Antiqua" w:hAnsi="Book Antiqua"/>
          <w:sz w:val="24"/>
          <w:szCs w:val="24"/>
        </w:rPr>
        <w:t xml:space="preserve">. </w:t>
      </w:r>
      <w:r w:rsidR="00252AA7" w:rsidRPr="00383945">
        <w:rPr>
          <w:rFonts w:ascii="Book Antiqua" w:hAnsi="Book Antiqua"/>
          <w:sz w:val="24"/>
          <w:szCs w:val="24"/>
        </w:rPr>
        <w:t xml:space="preserve">When included, patients were </w:t>
      </w:r>
      <w:r w:rsidR="00745970" w:rsidRPr="00383945">
        <w:rPr>
          <w:rFonts w:ascii="Book Antiqua" w:hAnsi="Book Antiqua"/>
          <w:sz w:val="24"/>
          <w:szCs w:val="24"/>
        </w:rPr>
        <w:t xml:space="preserve">stratified </w:t>
      </w:r>
      <w:r w:rsidR="00252AA7" w:rsidRPr="00383945">
        <w:rPr>
          <w:rFonts w:ascii="Book Antiqua" w:hAnsi="Book Antiqua"/>
          <w:sz w:val="24"/>
          <w:szCs w:val="24"/>
        </w:rPr>
        <w:t>into four groups: sepsis, neurologic, cardia</w:t>
      </w:r>
      <w:r w:rsidR="002658E7" w:rsidRPr="00383945">
        <w:rPr>
          <w:rFonts w:ascii="Book Antiqua" w:hAnsi="Book Antiqua"/>
          <w:sz w:val="24"/>
          <w:szCs w:val="24"/>
        </w:rPr>
        <w:t>c</w:t>
      </w:r>
      <w:r w:rsidR="00252AA7" w:rsidRPr="00383945">
        <w:rPr>
          <w:rFonts w:ascii="Book Antiqua" w:hAnsi="Book Antiqua"/>
          <w:sz w:val="24"/>
          <w:szCs w:val="24"/>
        </w:rPr>
        <w:t xml:space="preserve"> arrest and other </w:t>
      </w:r>
      <w:proofErr w:type="spellStart"/>
      <w:r w:rsidR="00252AA7" w:rsidRPr="00383945">
        <w:rPr>
          <w:rFonts w:ascii="Book Antiqua" w:hAnsi="Book Antiqua"/>
          <w:sz w:val="24"/>
          <w:szCs w:val="24"/>
        </w:rPr>
        <w:t>nonsepsis</w:t>
      </w:r>
      <w:proofErr w:type="spellEnd"/>
      <w:r w:rsidR="00252AA7" w:rsidRPr="00383945">
        <w:rPr>
          <w:rFonts w:ascii="Book Antiqua" w:hAnsi="Book Antiqua"/>
          <w:sz w:val="24"/>
          <w:szCs w:val="24"/>
        </w:rPr>
        <w:t xml:space="preserve">, which </w:t>
      </w:r>
      <w:r w:rsidR="002658E7" w:rsidRPr="00383945">
        <w:rPr>
          <w:rFonts w:ascii="Book Antiqua" w:hAnsi="Book Antiqua"/>
          <w:sz w:val="24"/>
          <w:szCs w:val="24"/>
        </w:rPr>
        <w:t xml:space="preserve">accounted for 38% of </w:t>
      </w:r>
      <w:r w:rsidR="00AD1AC3" w:rsidRPr="00383945">
        <w:rPr>
          <w:rFonts w:ascii="Book Antiqua" w:hAnsi="Book Antiqua"/>
          <w:sz w:val="24"/>
          <w:szCs w:val="24"/>
        </w:rPr>
        <w:t xml:space="preserve">the </w:t>
      </w:r>
      <w:r w:rsidR="00252AA7" w:rsidRPr="00383945">
        <w:rPr>
          <w:rFonts w:ascii="Book Antiqua" w:hAnsi="Book Antiqua"/>
          <w:sz w:val="24"/>
          <w:szCs w:val="24"/>
        </w:rPr>
        <w:t>inclusions</w:t>
      </w:r>
      <w:r w:rsidR="006E7CBC" w:rsidRPr="00CE4642">
        <w:rPr>
          <w:rFonts w:ascii="Book Antiqua" w:hAnsi="Book Antiqua"/>
          <w:sz w:val="24"/>
          <w:szCs w:val="24"/>
        </w:rPr>
        <w:fldChar w:fldCharType="begin"/>
      </w:r>
      <w:r w:rsidR="008D5252">
        <w:rPr>
          <w:rFonts w:ascii="Book Antiqua" w:hAnsi="Book Antiqua"/>
          <w:sz w:val="24"/>
          <w:szCs w:val="24"/>
        </w:rPr>
        <w:instrText xml:space="preserve"> ADDIN PAPERS2_CITATIONS &lt;citation&gt;&lt;uuid&gt;8FA97ED7-591A-42FF-8F97-BD66AC96155E&lt;/uuid&gt;&lt;priority&gt;37&lt;/priority&gt;&lt;publications&gt;&lt;publication&gt;&lt;uuid&gt;8EB3885F-1357-4B25-99B5-02855F14BC30&lt;/uuid&gt;&lt;volume&gt;182&lt;/volume&gt;&lt;doi&gt;10.1164/rccm.200912-1918OC&lt;/doi&gt;&lt;startpage&gt;752&lt;/startpage&gt;&lt;publication_date&gt;99201009151200000000222000&lt;/publication_date&gt;&lt;url&gt;http://eutils.ncbi.nlm.nih.gov/entrez/eutils/elink.fcgi?dbfrom=pubmed&amp;amp;id=20463176&amp;amp;retmode=ref&amp;amp;cmd=prlinks&lt;/url&gt;&lt;type&gt;400&lt;/type&gt;&lt;title&gt;Early lactate-guided therapy in intensive care unit patients: a multicenter, open-label, randomized controlled trial.&lt;/title&gt;&lt;institution&gt;Department of Intensive Care, Erasmus MC University Medical Centre, Rotterdam, The Netherlands.&lt;/institution&gt;&lt;number&gt;6&lt;/number&gt;&lt;subtype&gt;400&lt;/subtype&gt;&lt;endpage&gt;761&lt;/endpage&gt;&lt;bundle&gt;&lt;publication&gt;&lt;title&gt;American Journal of Respiratory and Critical Care Medicine&lt;/title&gt;&lt;type&gt;-100&lt;/type&gt;&lt;subtype&gt;-100&lt;/subtype&gt;&lt;uuid&gt;20556058-14BF-4C66-802A-E106732A64AD&lt;/uuid&gt;&lt;/publication&gt;&lt;/bundle&gt;&lt;authors&gt;&lt;author&gt;&lt;firstName&gt;Tim&lt;/firstName&gt;&lt;middleNames&gt;C&lt;/middleNames&gt;&lt;lastName&gt;Jansen&lt;/lastName&gt;&lt;/author&gt;&lt;author&gt;&lt;nonDroppingParticle&gt;van&lt;/nonDroppingParticle&gt;&lt;firstName&gt;Jasper&lt;/firstName&gt;&lt;lastName&gt;Bommel&lt;/lastName&gt;&lt;/author&gt;&lt;author&gt;&lt;firstName&gt;F&lt;/firstName&gt;&lt;middleNames&gt;Jeanette&lt;/middleNames&gt;&lt;lastName&gt;Schoonderbeek&lt;/lastName&gt;&lt;/author&gt;&lt;author&gt;&lt;firstName&gt;Steven&lt;/firstName&gt;&lt;middleNames&gt;J&lt;/middleNames&gt;&lt;lastName&gt;Sleeswijk Visser&lt;/lastName&gt;&lt;/author&gt;&lt;author&gt;&lt;lastName&gt;Klooster&lt;/lastName&gt;&lt;nonDroppingParticle&gt;van der&lt;/nonDroppingParticle&gt;&lt;firstName&gt;Johan&lt;/firstName&gt;&lt;middleNames&gt;M&lt;/middleNames&gt;&lt;/author&gt;&lt;author&gt;&lt;firstName&gt;Alex&lt;/firstName&gt;&lt;middleNames&gt;P&lt;/middleNames&gt;&lt;lastName&gt;Lima&lt;/lastName&gt;&lt;/author&gt;&lt;author&gt;&lt;firstName&gt;Sten&lt;/firstName&gt;&lt;middleNames&gt;P&lt;/middleNames&gt;&lt;lastName&gt;Willemsen&lt;/lastName&gt;&lt;/author&gt;&lt;author&gt;&lt;firstName&gt;Jan&lt;/firstName&gt;&lt;lastName&gt;Bakker&lt;/lastName&gt;&lt;/author&gt;&lt;author&gt;&lt;lastName&gt;LACTATE study group&lt;/lastName&gt;&lt;/author&gt;&lt;/authors&gt;&lt;/publication&gt;&lt;/publications&gt;&lt;cites&gt;&lt;/cites&gt;&lt;/citation&gt;</w:instrText>
      </w:r>
      <w:r w:rsidR="006E7CBC" w:rsidRPr="00CE4642">
        <w:rPr>
          <w:rFonts w:ascii="Book Antiqua" w:hAnsi="Book Antiqua"/>
          <w:sz w:val="24"/>
          <w:szCs w:val="24"/>
        </w:rPr>
        <w:fldChar w:fldCharType="separate"/>
      </w:r>
      <w:r w:rsidR="00FD7042" w:rsidRPr="00383945">
        <w:rPr>
          <w:rFonts w:ascii="Book Antiqua" w:hAnsi="Book Antiqua" w:cs="Cambria"/>
          <w:sz w:val="24"/>
          <w:szCs w:val="24"/>
          <w:vertAlign w:val="superscript"/>
          <w:lang w:val="fr-FR"/>
        </w:rPr>
        <w:t>[13]</w:t>
      </w:r>
      <w:r w:rsidR="006E7CBC" w:rsidRPr="00CE4642">
        <w:rPr>
          <w:rFonts w:ascii="Book Antiqua" w:hAnsi="Book Antiqua"/>
          <w:sz w:val="24"/>
          <w:szCs w:val="24"/>
        </w:rPr>
        <w:fldChar w:fldCharType="end"/>
      </w:r>
      <w:r w:rsidR="002658E7" w:rsidRPr="00383945">
        <w:rPr>
          <w:rFonts w:ascii="Book Antiqua" w:hAnsi="Book Antiqua"/>
          <w:sz w:val="24"/>
          <w:szCs w:val="24"/>
        </w:rPr>
        <w:t>.</w:t>
      </w:r>
      <w:r w:rsidR="00BF77C7" w:rsidRPr="00383945">
        <w:rPr>
          <w:rFonts w:ascii="Book Antiqua" w:hAnsi="Book Antiqua"/>
          <w:sz w:val="24"/>
          <w:szCs w:val="24"/>
        </w:rPr>
        <w:t xml:space="preserve"> Even though the authors </w:t>
      </w:r>
      <w:r w:rsidR="006F2FE3" w:rsidRPr="00383945">
        <w:rPr>
          <w:rFonts w:ascii="Book Antiqua" w:hAnsi="Book Antiqua"/>
          <w:sz w:val="24"/>
          <w:szCs w:val="24"/>
        </w:rPr>
        <w:t>did</w:t>
      </w:r>
      <w:r w:rsidR="00BF77C7" w:rsidRPr="00383945">
        <w:rPr>
          <w:rFonts w:ascii="Book Antiqua" w:hAnsi="Book Antiqua"/>
          <w:sz w:val="24"/>
          <w:szCs w:val="24"/>
        </w:rPr>
        <w:t xml:space="preserve"> not</w:t>
      </w:r>
      <w:r w:rsidR="00252AA7" w:rsidRPr="00383945">
        <w:rPr>
          <w:rFonts w:ascii="Book Antiqua" w:hAnsi="Book Antiqua"/>
          <w:sz w:val="24"/>
          <w:szCs w:val="24"/>
        </w:rPr>
        <w:t xml:space="preserve"> </w:t>
      </w:r>
      <w:r w:rsidR="00745970" w:rsidRPr="00383945">
        <w:rPr>
          <w:rFonts w:ascii="Book Antiqua" w:hAnsi="Book Antiqua"/>
          <w:sz w:val="24"/>
          <w:szCs w:val="24"/>
        </w:rPr>
        <w:t xml:space="preserve">mention </w:t>
      </w:r>
      <w:r w:rsidR="00252AA7" w:rsidRPr="00383945">
        <w:rPr>
          <w:rFonts w:ascii="Book Antiqua" w:hAnsi="Book Antiqua"/>
          <w:sz w:val="24"/>
          <w:szCs w:val="24"/>
        </w:rPr>
        <w:t xml:space="preserve">whether </w:t>
      </w:r>
      <w:r w:rsidR="00AD1AC3" w:rsidRPr="00383945">
        <w:rPr>
          <w:rFonts w:ascii="Book Antiqua" w:hAnsi="Book Antiqua"/>
          <w:sz w:val="24"/>
          <w:szCs w:val="24"/>
        </w:rPr>
        <w:t xml:space="preserve">some AP </w:t>
      </w:r>
      <w:r w:rsidR="006F2FE3" w:rsidRPr="00383945">
        <w:rPr>
          <w:rFonts w:ascii="Book Antiqua" w:hAnsi="Book Antiqua"/>
          <w:sz w:val="24"/>
          <w:szCs w:val="24"/>
        </w:rPr>
        <w:t>were</w:t>
      </w:r>
      <w:r w:rsidR="00AD1AC3" w:rsidRPr="00383945">
        <w:rPr>
          <w:rFonts w:ascii="Book Antiqua" w:hAnsi="Book Antiqua"/>
          <w:sz w:val="24"/>
          <w:szCs w:val="24"/>
        </w:rPr>
        <w:t xml:space="preserve"> </w:t>
      </w:r>
      <w:r w:rsidR="00AD1AC3" w:rsidRPr="00B60A62">
        <w:rPr>
          <w:rFonts w:ascii="Book Antiqua" w:hAnsi="Book Antiqua"/>
          <w:sz w:val="24"/>
          <w:szCs w:val="24"/>
        </w:rPr>
        <w:t xml:space="preserve">included, these patients frequently </w:t>
      </w:r>
      <w:r w:rsidR="00745970" w:rsidRPr="00B60A62">
        <w:rPr>
          <w:rFonts w:ascii="Book Antiqua" w:hAnsi="Book Antiqua"/>
          <w:sz w:val="24"/>
          <w:szCs w:val="24"/>
        </w:rPr>
        <w:t xml:space="preserve">meet </w:t>
      </w:r>
      <w:r w:rsidR="00AD1AC3" w:rsidRPr="00B60A62">
        <w:rPr>
          <w:rFonts w:ascii="Book Antiqua" w:hAnsi="Book Antiqua"/>
          <w:sz w:val="24"/>
          <w:szCs w:val="24"/>
        </w:rPr>
        <w:t>the</w:t>
      </w:r>
      <w:r w:rsidR="006F2FE3" w:rsidRPr="00B60A62">
        <w:rPr>
          <w:rFonts w:ascii="Book Antiqua" w:hAnsi="Book Antiqua"/>
          <w:sz w:val="24"/>
          <w:szCs w:val="24"/>
        </w:rPr>
        <w:t>se</w:t>
      </w:r>
      <w:r w:rsidR="00AD1AC3" w:rsidRPr="00B60A62">
        <w:rPr>
          <w:rFonts w:ascii="Book Antiqua" w:hAnsi="Book Antiqua"/>
          <w:sz w:val="24"/>
          <w:szCs w:val="24"/>
        </w:rPr>
        <w:t xml:space="preserve"> inclusion criteria</w:t>
      </w:r>
      <w:r w:rsidR="00BF77C7" w:rsidRPr="00B60A62">
        <w:rPr>
          <w:rFonts w:ascii="Book Antiqua" w:hAnsi="Book Antiqua"/>
          <w:sz w:val="24"/>
          <w:szCs w:val="24"/>
        </w:rPr>
        <w:t>.</w:t>
      </w:r>
    </w:p>
    <w:p w:rsidR="0041046A" w:rsidRPr="00F10F2B" w:rsidRDefault="00F817CF" w:rsidP="00CF388F">
      <w:pPr>
        <w:spacing w:line="360" w:lineRule="auto"/>
        <w:ind w:firstLineChars="200" w:firstLine="480"/>
        <w:jc w:val="both"/>
        <w:rPr>
          <w:rFonts w:ascii="Book Antiqua" w:hAnsi="Book Antiqua"/>
          <w:color w:val="548DD4" w:themeColor="text2" w:themeTint="99"/>
          <w:sz w:val="24"/>
          <w:szCs w:val="24"/>
        </w:rPr>
      </w:pPr>
      <w:r w:rsidRPr="00B60A62">
        <w:rPr>
          <w:rFonts w:ascii="Book Antiqua" w:hAnsi="Book Antiqua"/>
          <w:sz w:val="24"/>
          <w:szCs w:val="24"/>
        </w:rPr>
        <w:t>Twenty percent of patients will develop</w:t>
      </w:r>
      <w:r w:rsidR="00CF388F">
        <w:rPr>
          <w:rFonts w:ascii="Book Antiqua" w:hAnsi="Book Antiqua"/>
          <w:sz w:val="24"/>
          <w:szCs w:val="24"/>
        </w:rPr>
        <w:t xml:space="preserve"> moderately severe to severe AP</w:t>
      </w:r>
      <w:r w:rsidRPr="00B60A62">
        <w:rPr>
          <w:rFonts w:ascii="Book Antiqua" w:hAnsi="Book Antiqua"/>
          <w:sz w:val="24"/>
          <w:szCs w:val="24"/>
        </w:rPr>
        <w:fldChar w:fldCharType="begin"/>
      </w:r>
      <w:r w:rsidR="008D5252" w:rsidRPr="00B60A62">
        <w:rPr>
          <w:rFonts w:ascii="Book Antiqua" w:hAnsi="Book Antiqua"/>
          <w:sz w:val="24"/>
          <w:szCs w:val="24"/>
        </w:rPr>
        <w:instrText xml:space="preserve"> ADDIN PAPERS2_CITATIONS &lt;citation&gt;&lt;uuid&gt;649B6D7B-06FC-4303-B536-832438437645&lt;/uuid&gt;&lt;priority&gt;13&lt;/priority&gt;&lt;publications&gt;&lt;publication&gt;&lt;volume&gt;15&lt;/volume&gt;&lt;publication_date&gt;99200900001200000000200000&lt;/publication_date&gt;&lt;number&gt;24&lt;/number&gt;&lt;doi&gt;10.3748/wjg.15.2945&lt;/doi&gt;&lt;startpage&gt;2945&lt;/startpage&gt;&lt;title&gt;Acute pancreatitis at the beginning of the 21st century: The state of the art&lt;/title&gt;&lt;uuid&gt;56C31D1E-416F-4845-8AF8-07A09E37CC98&lt;/uuid&gt;&lt;subtype&gt;400&lt;/subtype&gt;&lt;publisher&gt;Baishideng Publishing Group Co., Ltd.&lt;/publisher&gt;&lt;type&gt;400&lt;/type&gt;&lt;url&gt;http://www.wjgnet.com/1007-9327/15/2945.asp&lt;/url&gt;&lt;bundle&gt;&lt;publication&gt;&lt;publisher&gt;Baishideng Publishing Group Co., Ltd.&lt;/publisher&gt;&lt;title&gt;World journal of gastroenterology : WJG&lt;/title&gt;&lt;type&gt;-100&lt;/type&gt;&lt;subtype&gt;-100&lt;/subtype&gt;&lt;uuid&gt;45F9AC54-A89A-4DA5-BADE-151CA654961D&lt;/uuid&gt;&lt;/publication&gt;&lt;/bundle&gt;&lt;authors&gt;&lt;author&gt;&lt;firstName&gt;Alfredo-F&lt;/firstName&gt;&lt;lastName&gt;Tonsi&lt;/lastName&gt;&lt;/author&gt;&lt;/authors&gt;&lt;/publication&gt;&lt;/publications&gt;&lt;cites&gt;&lt;/cites&gt;&lt;/citation&gt;</w:instrText>
      </w:r>
      <w:r w:rsidRPr="00B60A62">
        <w:rPr>
          <w:rFonts w:ascii="Book Antiqua" w:hAnsi="Book Antiqua"/>
          <w:sz w:val="24"/>
          <w:szCs w:val="24"/>
        </w:rPr>
        <w:fldChar w:fldCharType="separate"/>
      </w:r>
      <w:r w:rsidR="00063070" w:rsidRPr="00B60A62">
        <w:rPr>
          <w:rFonts w:ascii="Book Antiqua" w:hAnsi="Book Antiqua" w:cs="Book Antiqua"/>
          <w:sz w:val="24"/>
          <w:szCs w:val="24"/>
          <w:vertAlign w:val="superscript"/>
          <w:lang w:val="fr-FR"/>
        </w:rPr>
        <w:t>[37]</w:t>
      </w:r>
      <w:r w:rsidRPr="00B60A62">
        <w:rPr>
          <w:rFonts w:ascii="Book Antiqua" w:hAnsi="Book Antiqua"/>
          <w:sz w:val="24"/>
          <w:szCs w:val="24"/>
        </w:rPr>
        <w:fldChar w:fldCharType="end"/>
      </w:r>
      <w:r w:rsidRPr="00B60A62">
        <w:rPr>
          <w:rFonts w:ascii="Book Antiqua" w:hAnsi="Book Antiqua"/>
          <w:sz w:val="24"/>
          <w:szCs w:val="24"/>
        </w:rPr>
        <w:t xml:space="preserve">, characterized by the presence of either local or systemic complication, or organ failures. The resolution of organ failures in the first two days defines moderately severe AP. This group has prolonged hospitalizations and requires ICU care </w:t>
      </w:r>
      <w:r w:rsidR="00372D91" w:rsidRPr="00B60A62">
        <w:rPr>
          <w:rFonts w:ascii="Book Antiqua" w:hAnsi="Book Antiqua"/>
          <w:sz w:val="24"/>
          <w:szCs w:val="24"/>
        </w:rPr>
        <w:t>in 50% of cases</w:t>
      </w:r>
      <w:r w:rsidRPr="00B60A62">
        <w:rPr>
          <w:rFonts w:ascii="Book Antiqua" w:hAnsi="Book Antiqua"/>
          <w:sz w:val="24"/>
          <w:szCs w:val="24"/>
        </w:rPr>
        <w:t>, but maintains a mortality ra</w:t>
      </w:r>
      <w:r w:rsidR="00CF388F">
        <w:rPr>
          <w:rFonts w:ascii="Book Antiqua" w:hAnsi="Book Antiqua"/>
          <w:sz w:val="24"/>
          <w:szCs w:val="24"/>
        </w:rPr>
        <w:t>te similar to the mild AP group</w:t>
      </w:r>
      <w:r w:rsidRPr="00B60A62">
        <w:rPr>
          <w:rFonts w:ascii="Book Antiqua" w:hAnsi="Book Antiqua"/>
          <w:sz w:val="24"/>
          <w:szCs w:val="24"/>
        </w:rPr>
        <w:fldChar w:fldCharType="begin"/>
      </w:r>
      <w:r w:rsidR="008D5252" w:rsidRPr="00B60A62">
        <w:rPr>
          <w:rFonts w:ascii="Book Antiqua" w:hAnsi="Book Antiqua"/>
          <w:sz w:val="24"/>
          <w:szCs w:val="24"/>
        </w:rPr>
        <w:instrText xml:space="preserve"> ADDIN PAPERS2_CITATIONS &lt;citation&gt;&lt;uuid&gt;B1EF79E3-6E3A-4D59-925E-C0A374B5D335&lt;/uuid&gt;&lt;priority&gt;14&lt;/priority&gt;&lt;publications&gt;&lt;publication&gt;&lt;volume&gt;104&lt;/volume&gt;&lt;publication_date&gt;99200902281200000000222000&lt;/publication_date&gt;&lt;number&gt;3&lt;/number&gt;&lt;doi&gt;10.1038/ajg.2008.77&lt;/doi&gt;&lt;startpage&gt;710&lt;/startpage&gt;&lt;title&gt;Low mortality and high morbidity in severe acute pancreatitis without organ failure: a case for revising the Atlanta classification to include "moderately severe acute pancreatitis".&lt;/title&gt;&lt;uuid&gt;8863905F-138F-43E0-A0D3-8774F999D737&lt;/uuid&gt;&lt;subtype&gt;400&lt;/subtype&gt;&lt;endpage&gt;715&lt;/endpage&gt;&lt;type&gt;400&lt;/type&gt;&lt;url&gt;http://pubget.com/site/paper/19262525?institution=&lt;/url&gt;&lt;bundle&gt;&lt;publication&gt;&lt;publisher&gt;Nature Publishing Group&lt;/publisher&gt;&lt;title&gt;The American journal of gastroenterology&lt;/title&gt;&lt;type&gt;-100&lt;/type&gt;&lt;subtype&gt;-100&lt;/subtype&gt;&lt;uuid&gt;9F418E9C-55D9-4919-AAC7-9124C59DF98B&lt;/uuid&gt;&lt;/publication&gt;&lt;/bundle&gt;&lt;authors&gt;&lt;author&gt;&lt;firstName&gt;Santhi&lt;/firstName&gt;&lt;middleNames&gt;Swaroop&lt;/middleNames&gt;&lt;lastName&gt;Vege&lt;/lastName&gt;&lt;/author&gt;&lt;author&gt;&lt;firstName&gt;Timothy&lt;/firstName&gt;&lt;middleNames&gt;B&lt;/middleNames&gt;&lt;lastName&gt;Gardner&lt;/lastName&gt;&lt;/author&gt;&lt;author&gt;&lt;firstName&gt;Suresh&lt;/firstName&gt;&lt;middleNames&gt;T&lt;/middleNames&gt;&lt;lastName&gt;Chari&lt;/lastName&gt;&lt;/author&gt;&lt;author&gt;&lt;firstName&gt;Padma&lt;/firstName&gt;&lt;lastName&gt;Munukuti&lt;/lastName&gt;&lt;/author&gt;&lt;author&gt;&lt;firstName&gt;Randall&lt;/firstName&gt;&lt;middleNames&gt;K&lt;/middleNames&gt;&lt;lastName&gt;Pearson&lt;/lastName&gt;&lt;/author&gt;&lt;author&gt;&lt;firstName&gt;Jonathan&lt;/firstName&gt;&lt;middleNames&gt;E&lt;/middleNames&gt;&lt;lastName&gt;Clain&lt;/lastName&gt;&lt;/author&gt;&lt;author&gt;&lt;firstName&gt;Bret&lt;/firstName&gt;&lt;middleNames&gt;T&lt;/middleNames&gt;&lt;lastName&gt;Petersen&lt;/lastName&gt;&lt;/author&gt;&lt;author&gt;&lt;firstName&gt;Todd&lt;/firstName&gt;&lt;middleNames&gt;H&lt;/middleNames&gt;&lt;lastName&gt;Baron&lt;/lastName&gt;&lt;/author&gt;&lt;author&gt;&lt;firstName&gt;Michael&lt;/firstName&gt;&lt;middleNames&gt;B&lt;/middleNames&gt;&lt;lastName&gt;Farnell&lt;/lastName&gt;&lt;/author&gt;&lt;author&gt;&lt;firstName&gt;Michael&lt;/firstName&gt;&lt;middleNames&gt;G&lt;/middleNames&gt;&lt;lastName&gt;Sarr&lt;/lastName&gt;&lt;/author&gt;&lt;/authors&gt;&lt;/publication&gt;&lt;/publications&gt;&lt;cites&gt;&lt;/cites&gt;&lt;/citation&gt;</w:instrText>
      </w:r>
      <w:r w:rsidRPr="00B60A62">
        <w:rPr>
          <w:rFonts w:ascii="Book Antiqua" w:hAnsi="Book Antiqua"/>
          <w:sz w:val="24"/>
          <w:szCs w:val="24"/>
        </w:rPr>
        <w:fldChar w:fldCharType="separate"/>
      </w:r>
      <w:r w:rsidR="00063070" w:rsidRPr="00B60A62">
        <w:rPr>
          <w:rFonts w:ascii="Book Antiqua" w:hAnsi="Book Antiqua" w:cs="Book Antiqua"/>
          <w:sz w:val="24"/>
          <w:szCs w:val="24"/>
          <w:vertAlign w:val="superscript"/>
          <w:lang w:val="fr-FR"/>
        </w:rPr>
        <w:t>[38]</w:t>
      </w:r>
      <w:r w:rsidRPr="00B60A62">
        <w:rPr>
          <w:rFonts w:ascii="Book Antiqua" w:hAnsi="Book Antiqua"/>
          <w:sz w:val="24"/>
          <w:szCs w:val="24"/>
        </w:rPr>
        <w:fldChar w:fldCharType="end"/>
      </w:r>
      <w:r w:rsidRPr="00B60A62">
        <w:rPr>
          <w:rFonts w:ascii="Book Antiqua" w:hAnsi="Book Antiqua"/>
          <w:sz w:val="24"/>
          <w:szCs w:val="24"/>
        </w:rPr>
        <w:t xml:space="preserve">. Persistent organ failure is the main determinant of severity in AP and defines severe AP. Eighty percent of patients with severe AP will stay in the ICU. </w:t>
      </w:r>
      <w:r w:rsidR="009447C0" w:rsidRPr="00B60A62">
        <w:rPr>
          <w:rFonts w:ascii="Book Antiqua" w:hAnsi="Book Antiqua"/>
          <w:sz w:val="24"/>
          <w:szCs w:val="24"/>
        </w:rPr>
        <w:t>As patients with severe AP are at high risk of poor outcome, patients with high risk of severe AP would be considered at risk of poor outcome too. Despite the lack of reliable markers for early prediction of AP severity, sev</w:t>
      </w:r>
      <w:r w:rsidR="00CF388F">
        <w:rPr>
          <w:rFonts w:ascii="Book Antiqua" w:hAnsi="Book Antiqua"/>
          <w:sz w:val="24"/>
          <w:szCs w:val="24"/>
        </w:rPr>
        <w:t>eral indices have been proposed</w:t>
      </w:r>
      <w:r w:rsidR="00B9364D" w:rsidRPr="00B60A62">
        <w:rPr>
          <w:rFonts w:ascii="Book Antiqua" w:hAnsi="Book Antiqua"/>
          <w:sz w:val="24"/>
          <w:szCs w:val="24"/>
        </w:rPr>
        <w:fldChar w:fldCharType="begin"/>
      </w:r>
      <w:r w:rsidR="008D5252" w:rsidRPr="00B60A62">
        <w:rPr>
          <w:rFonts w:ascii="Book Antiqua" w:hAnsi="Book Antiqua"/>
          <w:sz w:val="24"/>
          <w:szCs w:val="24"/>
        </w:rPr>
        <w:instrText xml:space="preserve"> ADDIN PAPERS2_CITATIONS &lt;citation&gt;&lt;uuid&gt;60F8399D-A850-4F85-B849-9195BADA58C7&lt;/uuid&gt;&lt;priority&gt;15&lt;/priority&gt;&lt;publications&gt;&lt;publication&gt;&lt;volume&gt;62&lt;/volume&gt;&lt;publication_date&gt;99201212071200000000222000&lt;/publication_date&gt;&lt;number&gt;1&lt;/number&gt;&lt;doi&gt;10.1136/gutjnl-2012-302779&lt;/doi&gt;&lt;startpage&gt;102&lt;/startpage&gt;&lt;title&gt;Classification of acute pancreatitis--2012: revision of the Atlanta classification and definitions by international consensus&lt;/title&gt;&lt;uuid&gt;8D5814C6-D59C-419F-AF62-A9D94F222573&lt;/uuid&gt;&lt;subtype&gt;400&lt;/subtype&gt;&lt;endpage&gt;111&lt;/endpage&gt;&lt;type&gt;400&lt;/type&gt;&lt;url&gt;http://gut.bmj.com/cgi/doi/10.1136/gutjnl-2012-302779&lt;/url&gt;&lt;bundle&gt;&lt;publication&gt;&lt;title&gt;Gut&lt;/title&gt;&lt;type&gt;-100&lt;/type&gt;&lt;subtype&gt;-100&lt;/subtype&gt;&lt;uuid&gt;6E53E1ED-A6F5-4E56-BFEA-35A5744A9006&lt;/uuid&gt;&lt;/publication&gt;&lt;/bundle&gt;&lt;authors&gt;&lt;author&gt;&lt;firstName&gt;P&lt;/firstName&gt;&lt;middleNames&gt;A&lt;/middleNames&gt;&lt;lastName&gt;Banks&lt;/lastName&gt;&lt;/author&gt;&lt;author&gt;&lt;firstName&gt;T&lt;/firstName&gt;&lt;middleNames&gt;L&lt;/middleNames&gt;&lt;lastName&gt;Bollen&lt;/lastName&gt;&lt;/author&gt;&lt;author&gt;&lt;firstName&gt;C&lt;/firstName&gt;&lt;lastName&gt;Dervenis&lt;/lastName&gt;&lt;/author&gt;&lt;author&gt;&lt;firstName&gt;H&lt;/firstName&gt;&lt;middleNames&gt;G&lt;/middleNames&gt;&lt;lastName&gt;Gooszen&lt;/lastName&gt;&lt;/author&gt;&lt;author&gt;&lt;firstName&gt;C&lt;/firstName&gt;&lt;middleNames&gt;D&lt;/middleNames&gt;&lt;lastName&gt;Johnson&lt;/lastName&gt;&lt;/author&gt;&lt;author&gt;&lt;firstName&gt;M&lt;/firstName&gt;&lt;middleNames&gt;G&lt;/middleNames&gt;&lt;lastName&gt;Sarr&lt;/lastName&gt;&lt;/author&gt;&lt;author&gt;&lt;firstName&gt;G&lt;/firstName&gt;&lt;middleNames&gt;G&lt;/middleNames&gt;&lt;lastName&gt;Tsiotos&lt;/lastName&gt;&lt;/author&gt;&lt;author&gt;&lt;firstName&gt;S&lt;/firstName&gt;&lt;middleNames&gt;S&lt;/middleNames&gt;&lt;lastName&gt;Vege&lt;/lastName&gt;&lt;/author&gt;&lt;author&gt;&lt;lastName&gt;Acute Pancreatitis Classification Working Group&lt;/lastName&gt;&lt;/author&gt;&lt;/authors&gt;&lt;/publication&gt;&lt;/publications&gt;&lt;cites&gt;&lt;/cites&gt;&lt;/citation&gt;</w:instrText>
      </w:r>
      <w:r w:rsidR="00B9364D" w:rsidRPr="00B60A62">
        <w:rPr>
          <w:rFonts w:ascii="Book Antiqua" w:hAnsi="Book Antiqua"/>
          <w:sz w:val="24"/>
          <w:szCs w:val="24"/>
        </w:rPr>
        <w:fldChar w:fldCharType="separate"/>
      </w:r>
      <w:r w:rsidR="00063070" w:rsidRPr="00B60A62">
        <w:rPr>
          <w:rFonts w:ascii="Book Antiqua" w:hAnsi="Book Antiqua" w:cs="Book Antiqua"/>
          <w:sz w:val="24"/>
          <w:szCs w:val="24"/>
          <w:vertAlign w:val="superscript"/>
          <w:lang w:val="fr-FR"/>
        </w:rPr>
        <w:t>[</w:t>
      </w:r>
      <w:r w:rsidR="00B55015" w:rsidRPr="00B60A62">
        <w:rPr>
          <w:rFonts w:ascii="Book Antiqua" w:hAnsi="Book Antiqua" w:cs="Book Antiqua"/>
          <w:sz w:val="24"/>
          <w:szCs w:val="24"/>
          <w:vertAlign w:val="superscript"/>
          <w:lang w:val="fr-FR"/>
        </w:rPr>
        <w:t>15</w:t>
      </w:r>
      <w:r w:rsidR="00063070" w:rsidRPr="00B60A62">
        <w:rPr>
          <w:rFonts w:ascii="Book Antiqua" w:hAnsi="Book Antiqua" w:cs="Book Antiqua"/>
          <w:sz w:val="24"/>
          <w:szCs w:val="24"/>
          <w:vertAlign w:val="superscript"/>
          <w:lang w:val="fr-FR"/>
        </w:rPr>
        <w:t>]</w:t>
      </w:r>
      <w:r w:rsidR="00B9364D" w:rsidRPr="00B60A62">
        <w:rPr>
          <w:rFonts w:ascii="Book Antiqua" w:hAnsi="Book Antiqua"/>
          <w:sz w:val="24"/>
          <w:szCs w:val="24"/>
        </w:rPr>
        <w:fldChar w:fldCharType="end"/>
      </w:r>
      <w:r w:rsidR="009447C0" w:rsidRPr="00B60A62">
        <w:rPr>
          <w:rFonts w:ascii="Book Antiqua" w:hAnsi="Book Antiqua"/>
          <w:sz w:val="24"/>
          <w:szCs w:val="24"/>
        </w:rPr>
        <w:t xml:space="preserve">. Thus, </w:t>
      </w:r>
      <w:r w:rsidR="00F10F2B" w:rsidRPr="00B60A62">
        <w:rPr>
          <w:rFonts w:ascii="Book Antiqua" w:hAnsi="Book Antiqua"/>
          <w:sz w:val="24"/>
          <w:szCs w:val="24"/>
        </w:rPr>
        <w:t xml:space="preserve">along with refractory hypotension and elevated </w:t>
      </w:r>
      <w:proofErr w:type="spellStart"/>
      <w:r w:rsidR="00F10F2B" w:rsidRPr="00B60A62">
        <w:rPr>
          <w:rFonts w:ascii="Book Antiqua" w:hAnsi="Book Antiqua"/>
          <w:sz w:val="24"/>
          <w:szCs w:val="24"/>
        </w:rPr>
        <w:t>lactatemia</w:t>
      </w:r>
      <w:proofErr w:type="spellEnd"/>
      <w:r w:rsidR="00F10F2B" w:rsidRPr="00B60A62">
        <w:rPr>
          <w:rFonts w:ascii="Book Antiqua" w:hAnsi="Book Antiqua"/>
          <w:sz w:val="24"/>
          <w:szCs w:val="24"/>
        </w:rPr>
        <w:t xml:space="preserve">, </w:t>
      </w:r>
      <w:r w:rsidR="00372D91" w:rsidRPr="00B60A62">
        <w:rPr>
          <w:rFonts w:ascii="Book Antiqua" w:hAnsi="Book Antiqua"/>
          <w:sz w:val="24"/>
          <w:szCs w:val="24"/>
        </w:rPr>
        <w:t>established</w:t>
      </w:r>
      <w:r w:rsidR="00F10F2B" w:rsidRPr="00B60A62">
        <w:rPr>
          <w:rFonts w:ascii="Book Antiqua" w:hAnsi="Book Antiqua"/>
          <w:sz w:val="24"/>
          <w:szCs w:val="24"/>
        </w:rPr>
        <w:t xml:space="preserve"> </w:t>
      </w:r>
      <w:r w:rsidR="009447C0" w:rsidRPr="00B60A62">
        <w:rPr>
          <w:rFonts w:ascii="Book Antiqua" w:hAnsi="Book Antiqua"/>
          <w:sz w:val="24"/>
          <w:szCs w:val="24"/>
        </w:rPr>
        <w:t xml:space="preserve">risk factors </w:t>
      </w:r>
      <w:r w:rsidR="00F10F2B" w:rsidRPr="00B60A62">
        <w:rPr>
          <w:rFonts w:ascii="Book Antiqua" w:hAnsi="Book Antiqua"/>
          <w:sz w:val="24"/>
          <w:szCs w:val="24"/>
        </w:rPr>
        <w:t>for</w:t>
      </w:r>
      <w:r w:rsidR="009447C0" w:rsidRPr="00B60A62">
        <w:rPr>
          <w:rFonts w:ascii="Book Antiqua" w:hAnsi="Book Antiqua"/>
          <w:sz w:val="24"/>
          <w:szCs w:val="24"/>
        </w:rPr>
        <w:t xml:space="preserve"> severe AP might be good candidate</w:t>
      </w:r>
      <w:r w:rsidR="00F10F2B" w:rsidRPr="00B60A62">
        <w:rPr>
          <w:rFonts w:ascii="Book Antiqua" w:hAnsi="Book Antiqua"/>
          <w:sz w:val="24"/>
          <w:szCs w:val="24"/>
        </w:rPr>
        <w:t>s</w:t>
      </w:r>
      <w:r w:rsidR="009447C0" w:rsidRPr="00B60A62">
        <w:rPr>
          <w:rFonts w:ascii="Book Antiqua" w:hAnsi="Book Antiqua"/>
          <w:sz w:val="24"/>
          <w:szCs w:val="24"/>
        </w:rPr>
        <w:t xml:space="preserve"> for early detection of pat</w:t>
      </w:r>
      <w:r w:rsidR="00F10F2B" w:rsidRPr="00B60A62">
        <w:rPr>
          <w:rFonts w:ascii="Book Antiqua" w:hAnsi="Book Antiqua"/>
          <w:sz w:val="24"/>
          <w:szCs w:val="24"/>
        </w:rPr>
        <w:t xml:space="preserve">ients at risk of poor outcome </w:t>
      </w:r>
      <w:r w:rsidR="00F10F2B" w:rsidRPr="00CF388F">
        <w:rPr>
          <w:rFonts w:ascii="Book Antiqua" w:hAnsi="Book Antiqua"/>
          <w:sz w:val="24"/>
          <w:szCs w:val="24"/>
        </w:rPr>
        <w:lastRenderedPageBreak/>
        <w:t>(Table 1)</w:t>
      </w:r>
      <w:r w:rsidR="009447C0" w:rsidRPr="00CF388F">
        <w:rPr>
          <w:rFonts w:ascii="Book Antiqua" w:hAnsi="Book Antiqua"/>
          <w:sz w:val="24"/>
          <w:szCs w:val="24"/>
        </w:rPr>
        <w:t>.</w:t>
      </w:r>
      <w:r w:rsidR="00F10F2B" w:rsidRPr="00CF388F">
        <w:rPr>
          <w:rFonts w:ascii="Book Antiqua" w:hAnsi="Book Antiqua"/>
          <w:sz w:val="24"/>
          <w:szCs w:val="24"/>
        </w:rPr>
        <w:t xml:space="preserve"> </w:t>
      </w:r>
      <w:r w:rsidR="00F10F2B" w:rsidRPr="00B60A62">
        <w:rPr>
          <w:rFonts w:ascii="Book Antiqua" w:hAnsi="Book Antiqua"/>
          <w:sz w:val="24"/>
          <w:szCs w:val="24"/>
        </w:rPr>
        <w:t>Nevertheless</w:t>
      </w:r>
      <w:r w:rsidR="001176DF" w:rsidRPr="00B60A62">
        <w:rPr>
          <w:rFonts w:ascii="Book Antiqua" w:hAnsi="Book Antiqua"/>
          <w:sz w:val="24"/>
          <w:szCs w:val="24"/>
        </w:rPr>
        <w:t>, f</w:t>
      </w:r>
      <w:r w:rsidR="004553D4" w:rsidRPr="00B60A62">
        <w:rPr>
          <w:rFonts w:ascii="Book Antiqua" w:hAnsi="Book Antiqua"/>
          <w:sz w:val="24"/>
          <w:szCs w:val="24"/>
        </w:rPr>
        <w:t>urther studies a</w:t>
      </w:r>
      <w:r w:rsidR="001176DF" w:rsidRPr="00B60A62">
        <w:rPr>
          <w:rFonts w:ascii="Book Antiqua" w:hAnsi="Book Antiqua"/>
          <w:sz w:val="24"/>
          <w:szCs w:val="24"/>
        </w:rPr>
        <w:t xml:space="preserve">re needed to </w:t>
      </w:r>
      <w:r w:rsidR="001176DF" w:rsidRPr="00383945">
        <w:rPr>
          <w:rFonts w:ascii="Book Antiqua" w:hAnsi="Book Antiqua"/>
          <w:sz w:val="24"/>
          <w:szCs w:val="24"/>
        </w:rPr>
        <w:t>determine</w:t>
      </w:r>
      <w:r w:rsidR="004553D4" w:rsidRPr="00383945">
        <w:rPr>
          <w:rFonts w:ascii="Book Antiqua" w:hAnsi="Book Antiqua"/>
          <w:sz w:val="24"/>
          <w:szCs w:val="24"/>
        </w:rPr>
        <w:t xml:space="preserve"> the most suitable parameters for </w:t>
      </w:r>
      <w:r w:rsidR="00CE2045" w:rsidRPr="00383945">
        <w:rPr>
          <w:rFonts w:ascii="Book Antiqua" w:hAnsi="Book Antiqua"/>
          <w:sz w:val="24"/>
          <w:szCs w:val="24"/>
        </w:rPr>
        <w:t xml:space="preserve">early </w:t>
      </w:r>
      <w:r w:rsidR="004553D4" w:rsidRPr="00383945">
        <w:rPr>
          <w:rFonts w:ascii="Book Antiqua" w:hAnsi="Book Antiqua"/>
          <w:sz w:val="24"/>
          <w:szCs w:val="24"/>
        </w:rPr>
        <w:t>identification of at risk-patients</w:t>
      </w:r>
      <w:r w:rsidR="00AF2F13" w:rsidRPr="00383945">
        <w:rPr>
          <w:rFonts w:ascii="Book Antiqua" w:hAnsi="Book Antiqua"/>
          <w:sz w:val="24"/>
          <w:szCs w:val="24"/>
        </w:rPr>
        <w:t xml:space="preserve"> in whom EGDT </w:t>
      </w:r>
      <w:r w:rsidR="006F2FE3" w:rsidRPr="00383945">
        <w:rPr>
          <w:rFonts w:ascii="Book Antiqua" w:hAnsi="Book Antiqua"/>
          <w:sz w:val="24"/>
          <w:szCs w:val="24"/>
        </w:rPr>
        <w:t>would be</w:t>
      </w:r>
      <w:r w:rsidR="00AF2F13" w:rsidRPr="00383945">
        <w:rPr>
          <w:rFonts w:ascii="Book Antiqua" w:hAnsi="Book Antiqua"/>
          <w:sz w:val="24"/>
          <w:szCs w:val="24"/>
        </w:rPr>
        <w:t xml:space="preserve"> needed</w:t>
      </w:r>
      <w:r w:rsidR="00745970" w:rsidRPr="00383945">
        <w:rPr>
          <w:rFonts w:ascii="Book Antiqua" w:hAnsi="Book Antiqua"/>
          <w:sz w:val="24"/>
          <w:szCs w:val="24"/>
        </w:rPr>
        <w:t xml:space="preserve"> in this setting</w:t>
      </w:r>
      <w:r w:rsidR="004553D4" w:rsidRPr="00383945">
        <w:rPr>
          <w:rFonts w:ascii="Book Antiqua" w:hAnsi="Book Antiqua"/>
          <w:sz w:val="24"/>
          <w:szCs w:val="24"/>
        </w:rPr>
        <w:t xml:space="preserve">. </w:t>
      </w:r>
    </w:p>
    <w:p w:rsidR="00F1686D" w:rsidRPr="00383945" w:rsidRDefault="00457328" w:rsidP="00CF388F">
      <w:pPr>
        <w:spacing w:line="360" w:lineRule="auto"/>
        <w:ind w:firstLineChars="200" w:firstLine="480"/>
        <w:jc w:val="both"/>
        <w:rPr>
          <w:rFonts w:ascii="Book Antiqua" w:hAnsi="Book Antiqua"/>
          <w:sz w:val="24"/>
          <w:szCs w:val="24"/>
        </w:rPr>
      </w:pPr>
      <w:r w:rsidRPr="00383945">
        <w:rPr>
          <w:rFonts w:ascii="Book Antiqua" w:hAnsi="Book Antiqua"/>
          <w:sz w:val="24"/>
          <w:szCs w:val="24"/>
        </w:rPr>
        <w:t>For those p</w:t>
      </w:r>
      <w:r w:rsidR="00F03914" w:rsidRPr="00383945">
        <w:rPr>
          <w:rFonts w:ascii="Book Antiqua" w:hAnsi="Book Antiqua"/>
          <w:sz w:val="24"/>
          <w:szCs w:val="24"/>
        </w:rPr>
        <w:t xml:space="preserve">re-selected </w:t>
      </w:r>
      <w:r w:rsidR="00222082" w:rsidRPr="00383945">
        <w:rPr>
          <w:rFonts w:ascii="Book Antiqua" w:hAnsi="Book Antiqua"/>
          <w:sz w:val="24"/>
          <w:szCs w:val="24"/>
        </w:rPr>
        <w:t xml:space="preserve">patients, optimization of </w:t>
      </w:r>
      <w:r w:rsidRPr="00383945">
        <w:rPr>
          <w:rFonts w:ascii="Book Antiqua" w:hAnsi="Book Antiqua"/>
          <w:sz w:val="24"/>
          <w:szCs w:val="24"/>
        </w:rPr>
        <w:t>parameters reflecting tissue perfusion</w:t>
      </w:r>
      <w:r w:rsidR="009277CD" w:rsidRPr="00383945">
        <w:rPr>
          <w:rFonts w:ascii="Book Antiqua" w:hAnsi="Book Antiqua"/>
          <w:sz w:val="24"/>
          <w:szCs w:val="24"/>
        </w:rPr>
        <w:t xml:space="preserve"> and oxygenation</w:t>
      </w:r>
      <w:r w:rsidRPr="00383945">
        <w:rPr>
          <w:rFonts w:ascii="Book Antiqua" w:hAnsi="Book Antiqua"/>
          <w:sz w:val="24"/>
          <w:szCs w:val="24"/>
        </w:rPr>
        <w:t xml:space="preserve"> remain</w:t>
      </w:r>
      <w:r w:rsidR="00483DBD" w:rsidRPr="00383945">
        <w:rPr>
          <w:rFonts w:ascii="Book Antiqua" w:hAnsi="Book Antiqua"/>
          <w:sz w:val="24"/>
          <w:szCs w:val="24"/>
        </w:rPr>
        <w:t>s the major goal</w:t>
      </w:r>
      <w:r w:rsidRPr="00383945">
        <w:rPr>
          <w:rFonts w:ascii="Book Antiqua" w:hAnsi="Book Antiqua"/>
          <w:sz w:val="24"/>
          <w:szCs w:val="24"/>
        </w:rPr>
        <w:t xml:space="preserve"> to achieve</w:t>
      </w:r>
      <w:r w:rsidR="00F1686D" w:rsidRPr="00383945">
        <w:rPr>
          <w:rFonts w:ascii="Book Antiqua" w:hAnsi="Book Antiqua"/>
          <w:sz w:val="24"/>
          <w:szCs w:val="24"/>
        </w:rPr>
        <w:t xml:space="preserve"> during severe sepsis and high-risk surgery</w:t>
      </w:r>
      <w:r w:rsidRPr="00383945">
        <w:rPr>
          <w:rFonts w:ascii="Book Antiqua" w:hAnsi="Book Antiqua"/>
          <w:sz w:val="24"/>
          <w:szCs w:val="24"/>
        </w:rPr>
        <w:t xml:space="preserve">. </w:t>
      </w:r>
      <w:r w:rsidR="00483DBD" w:rsidRPr="00383945">
        <w:rPr>
          <w:rFonts w:ascii="Book Antiqua" w:hAnsi="Book Antiqua"/>
          <w:sz w:val="24"/>
          <w:szCs w:val="24"/>
        </w:rPr>
        <w:t>Thus, e</w:t>
      </w:r>
      <w:r w:rsidR="00A646BF" w:rsidRPr="00383945">
        <w:rPr>
          <w:rFonts w:ascii="Book Antiqua" w:hAnsi="Book Antiqua"/>
          <w:sz w:val="24"/>
          <w:szCs w:val="24"/>
        </w:rPr>
        <w:t>ss</w:t>
      </w:r>
      <w:r w:rsidRPr="00383945">
        <w:rPr>
          <w:rFonts w:ascii="Book Antiqua" w:hAnsi="Book Antiqua"/>
          <w:sz w:val="24"/>
          <w:szCs w:val="24"/>
        </w:rPr>
        <w:t>ential determinants</w:t>
      </w:r>
      <w:r w:rsidR="00F1686D" w:rsidRPr="00383945">
        <w:rPr>
          <w:rFonts w:ascii="Book Antiqua" w:hAnsi="Book Antiqua"/>
          <w:sz w:val="24"/>
          <w:szCs w:val="24"/>
        </w:rPr>
        <w:t xml:space="preserve"> or estimates</w:t>
      </w:r>
      <w:r w:rsidRPr="00383945">
        <w:rPr>
          <w:rFonts w:ascii="Book Antiqua" w:hAnsi="Book Antiqua"/>
          <w:sz w:val="24"/>
          <w:szCs w:val="24"/>
        </w:rPr>
        <w:t xml:space="preserve"> of </w:t>
      </w:r>
      <w:r w:rsidR="00A646BF" w:rsidRPr="00383945">
        <w:rPr>
          <w:rFonts w:ascii="Book Antiqua" w:hAnsi="Book Antiqua"/>
          <w:sz w:val="24"/>
          <w:szCs w:val="24"/>
        </w:rPr>
        <w:t>ox</w:t>
      </w:r>
      <w:r w:rsidR="003464D6" w:rsidRPr="00383945">
        <w:rPr>
          <w:rFonts w:ascii="Book Antiqua" w:hAnsi="Book Antiqua"/>
          <w:sz w:val="24"/>
          <w:szCs w:val="24"/>
        </w:rPr>
        <w:t xml:space="preserve">ygen </w:t>
      </w:r>
      <w:r w:rsidR="00F1686D" w:rsidRPr="00383945">
        <w:rPr>
          <w:rFonts w:ascii="Book Antiqua" w:hAnsi="Book Antiqua"/>
          <w:sz w:val="24"/>
          <w:szCs w:val="24"/>
        </w:rPr>
        <w:t>delivery</w:t>
      </w:r>
      <w:r w:rsidR="003464D6" w:rsidRPr="00383945">
        <w:rPr>
          <w:rFonts w:ascii="Book Antiqua" w:hAnsi="Book Antiqua"/>
          <w:sz w:val="24"/>
          <w:szCs w:val="24"/>
        </w:rPr>
        <w:t xml:space="preserve"> </w:t>
      </w:r>
      <w:r w:rsidR="009277CD" w:rsidRPr="00383945">
        <w:rPr>
          <w:rFonts w:ascii="Book Antiqua" w:hAnsi="Book Antiqua"/>
          <w:sz w:val="24"/>
          <w:szCs w:val="24"/>
        </w:rPr>
        <w:t>are assessed</w:t>
      </w:r>
      <w:r w:rsidR="00A646BF" w:rsidRPr="00383945">
        <w:rPr>
          <w:rFonts w:ascii="Book Antiqua" w:hAnsi="Book Antiqua"/>
          <w:sz w:val="24"/>
          <w:szCs w:val="24"/>
        </w:rPr>
        <w:t xml:space="preserve"> step by step and corrected if neede</w:t>
      </w:r>
      <w:r w:rsidR="00F1686D" w:rsidRPr="00383945">
        <w:rPr>
          <w:rFonts w:ascii="Book Antiqua" w:hAnsi="Book Antiqua"/>
          <w:sz w:val="24"/>
          <w:szCs w:val="24"/>
        </w:rPr>
        <w:t>d</w:t>
      </w:r>
      <w:r w:rsidR="00A646BF" w:rsidRPr="00383945">
        <w:rPr>
          <w:rFonts w:ascii="Book Antiqua" w:hAnsi="Book Antiqua"/>
          <w:sz w:val="24"/>
          <w:szCs w:val="24"/>
        </w:rPr>
        <w:t xml:space="preserve">. </w:t>
      </w:r>
    </w:p>
    <w:p w:rsidR="00CF388F" w:rsidRDefault="00881A98" w:rsidP="00CF388F">
      <w:pPr>
        <w:spacing w:line="360" w:lineRule="auto"/>
        <w:ind w:firstLineChars="200" w:firstLine="480"/>
        <w:jc w:val="both"/>
        <w:rPr>
          <w:rFonts w:ascii="Book Antiqua" w:eastAsia="宋体" w:hAnsi="Book Antiqua"/>
          <w:color w:val="000000"/>
          <w:sz w:val="24"/>
          <w:szCs w:val="24"/>
          <w:lang w:eastAsia="zh-CN"/>
        </w:rPr>
      </w:pPr>
      <w:r w:rsidRPr="00383945">
        <w:rPr>
          <w:rFonts w:ascii="Book Antiqua" w:hAnsi="Book Antiqua"/>
          <w:color w:val="000000"/>
          <w:sz w:val="24"/>
          <w:szCs w:val="24"/>
        </w:rPr>
        <w:t xml:space="preserve">In order to </w:t>
      </w:r>
      <w:r w:rsidR="00745970" w:rsidRPr="00383945">
        <w:rPr>
          <w:rFonts w:ascii="Book Antiqua" w:hAnsi="Book Antiqua"/>
          <w:color w:val="000000"/>
          <w:sz w:val="24"/>
          <w:szCs w:val="24"/>
        </w:rPr>
        <w:t xml:space="preserve">monitor and </w:t>
      </w:r>
      <w:r w:rsidRPr="00383945">
        <w:rPr>
          <w:rFonts w:ascii="Book Antiqua" w:hAnsi="Book Antiqua"/>
          <w:color w:val="000000"/>
          <w:sz w:val="24"/>
          <w:szCs w:val="24"/>
        </w:rPr>
        <w:t xml:space="preserve">optimize </w:t>
      </w:r>
      <w:proofErr w:type="spellStart"/>
      <w:r w:rsidRPr="00383945">
        <w:rPr>
          <w:rFonts w:ascii="Book Antiqua" w:hAnsi="Book Antiqua"/>
          <w:color w:val="000000"/>
          <w:sz w:val="24"/>
          <w:szCs w:val="24"/>
        </w:rPr>
        <w:t>macrocirculatory</w:t>
      </w:r>
      <w:proofErr w:type="spellEnd"/>
      <w:r w:rsidRPr="00383945">
        <w:rPr>
          <w:rFonts w:ascii="Book Antiqua" w:hAnsi="Book Antiqua"/>
          <w:color w:val="000000"/>
          <w:sz w:val="24"/>
          <w:szCs w:val="24"/>
        </w:rPr>
        <w:t xml:space="preserve"> function, </w:t>
      </w:r>
      <w:r w:rsidR="00B946FF">
        <w:rPr>
          <w:rFonts w:ascii="Book Antiqua" w:hAnsi="Book Antiqua"/>
          <w:color w:val="000000"/>
          <w:sz w:val="24"/>
          <w:szCs w:val="24"/>
        </w:rPr>
        <w:t xml:space="preserve">HR </w:t>
      </w:r>
      <w:r w:rsidR="00CC4048" w:rsidRPr="00383945">
        <w:rPr>
          <w:rFonts w:ascii="Book Antiqua" w:hAnsi="Book Antiqua"/>
          <w:color w:val="000000"/>
          <w:sz w:val="24"/>
          <w:szCs w:val="24"/>
        </w:rPr>
        <w:t xml:space="preserve">and </w:t>
      </w:r>
      <w:r w:rsidRPr="00383945">
        <w:rPr>
          <w:rFonts w:ascii="Book Antiqua" w:hAnsi="Book Antiqua"/>
          <w:color w:val="000000"/>
          <w:sz w:val="24"/>
          <w:szCs w:val="24"/>
        </w:rPr>
        <w:t xml:space="preserve">mean arterial pressure </w:t>
      </w:r>
      <w:r w:rsidR="008206E4" w:rsidRPr="00383945">
        <w:rPr>
          <w:rFonts w:ascii="Book Antiqua" w:hAnsi="Book Antiqua"/>
          <w:color w:val="000000"/>
          <w:sz w:val="24"/>
          <w:szCs w:val="24"/>
        </w:rPr>
        <w:t xml:space="preserve">(MAP) </w:t>
      </w:r>
      <w:r w:rsidRPr="00383945">
        <w:rPr>
          <w:rFonts w:ascii="Book Antiqua" w:hAnsi="Book Antiqua"/>
          <w:color w:val="000000"/>
          <w:sz w:val="24"/>
          <w:szCs w:val="24"/>
        </w:rPr>
        <w:t xml:space="preserve">are mainly </w:t>
      </w:r>
      <w:r w:rsidR="00745970" w:rsidRPr="00383945">
        <w:rPr>
          <w:rFonts w:ascii="Book Antiqua" w:hAnsi="Book Antiqua"/>
          <w:color w:val="000000"/>
          <w:sz w:val="24"/>
          <w:szCs w:val="24"/>
        </w:rPr>
        <w:t>used</w:t>
      </w:r>
      <w:r w:rsidRPr="00383945">
        <w:rPr>
          <w:rFonts w:ascii="Book Antiqua" w:hAnsi="Book Antiqua"/>
          <w:color w:val="000000"/>
          <w:sz w:val="24"/>
          <w:szCs w:val="24"/>
        </w:rPr>
        <w:t>. As t</w:t>
      </w:r>
      <w:r w:rsidR="001A69B4" w:rsidRPr="00383945">
        <w:rPr>
          <w:rFonts w:ascii="Book Antiqua" w:hAnsi="Book Antiqua"/>
          <w:color w:val="000000"/>
          <w:sz w:val="24"/>
          <w:szCs w:val="24"/>
        </w:rPr>
        <w:t xml:space="preserve">achycardia </w:t>
      </w:r>
      <w:r w:rsidRPr="00383945">
        <w:rPr>
          <w:rFonts w:ascii="Book Antiqua" w:hAnsi="Book Antiqua"/>
          <w:color w:val="000000"/>
          <w:sz w:val="24"/>
          <w:szCs w:val="24"/>
        </w:rPr>
        <w:t>remains</w:t>
      </w:r>
      <w:r w:rsidR="00CC4048" w:rsidRPr="00383945">
        <w:rPr>
          <w:rFonts w:ascii="Book Antiqua" w:hAnsi="Book Antiqua"/>
          <w:color w:val="000000"/>
          <w:sz w:val="24"/>
          <w:szCs w:val="24"/>
        </w:rPr>
        <w:t xml:space="preserve"> a clinical sign of circulatory failure</w:t>
      </w:r>
      <w:r w:rsidR="002965AC" w:rsidRPr="00383945">
        <w:rPr>
          <w:rFonts w:ascii="Book Antiqua" w:hAnsi="Book Antiqua"/>
          <w:color w:val="000000"/>
          <w:sz w:val="24"/>
          <w:szCs w:val="24"/>
        </w:rPr>
        <w:t xml:space="preserve"> therapeutic strategy</w:t>
      </w:r>
      <w:r w:rsidR="00684868" w:rsidRPr="00383945">
        <w:rPr>
          <w:rFonts w:ascii="Book Antiqua" w:hAnsi="Book Antiqua"/>
          <w:color w:val="000000"/>
          <w:sz w:val="24"/>
          <w:szCs w:val="24"/>
        </w:rPr>
        <w:t xml:space="preserve"> </w:t>
      </w:r>
      <w:r w:rsidR="002965AC" w:rsidRPr="00383945">
        <w:rPr>
          <w:rFonts w:ascii="Book Antiqua" w:hAnsi="Book Antiqua"/>
          <w:color w:val="000000"/>
          <w:sz w:val="24"/>
          <w:szCs w:val="24"/>
        </w:rPr>
        <w:t>a</w:t>
      </w:r>
      <w:r w:rsidR="00684868" w:rsidRPr="00383945">
        <w:rPr>
          <w:rFonts w:ascii="Book Antiqua" w:hAnsi="Book Antiqua"/>
          <w:color w:val="000000"/>
          <w:sz w:val="24"/>
          <w:szCs w:val="24"/>
        </w:rPr>
        <w:t xml:space="preserve">ims </w:t>
      </w:r>
      <w:r w:rsidR="002965AC" w:rsidRPr="00383945">
        <w:rPr>
          <w:rFonts w:ascii="Book Antiqua" w:hAnsi="Book Antiqua"/>
          <w:color w:val="000000"/>
          <w:sz w:val="24"/>
          <w:szCs w:val="24"/>
        </w:rPr>
        <w:t xml:space="preserve">to lower </w:t>
      </w:r>
      <w:r w:rsidR="00B946FF">
        <w:rPr>
          <w:rFonts w:ascii="Book Antiqua" w:hAnsi="Book Antiqua"/>
          <w:color w:val="000000"/>
          <w:sz w:val="24"/>
          <w:szCs w:val="24"/>
        </w:rPr>
        <w:t xml:space="preserve">HR </w:t>
      </w:r>
      <w:r w:rsidR="002965AC" w:rsidRPr="00383945">
        <w:rPr>
          <w:rFonts w:ascii="Book Antiqua" w:hAnsi="Book Antiqua"/>
          <w:color w:val="000000"/>
          <w:sz w:val="24"/>
          <w:szCs w:val="24"/>
        </w:rPr>
        <w:t>under</w:t>
      </w:r>
      <w:r w:rsidR="00557055" w:rsidRPr="00383945">
        <w:rPr>
          <w:rFonts w:ascii="Book Antiqua" w:hAnsi="Book Antiqua"/>
          <w:color w:val="000000"/>
          <w:sz w:val="24"/>
          <w:szCs w:val="24"/>
        </w:rPr>
        <w:t xml:space="preserve"> 100 beats/min</w:t>
      </w:r>
      <w:r w:rsidR="00684868" w:rsidRPr="00383945">
        <w:rPr>
          <w:rFonts w:ascii="Book Antiqua" w:hAnsi="Book Antiqua"/>
          <w:color w:val="000000"/>
          <w:sz w:val="24"/>
          <w:szCs w:val="24"/>
        </w:rPr>
        <w:t>.</w:t>
      </w:r>
      <w:r w:rsidR="00557055" w:rsidRPr="00383945">
        <w:rPr>
          <w:rFonts w:ascii="Book Antiqua" w:hAnsi="Book Antiqua"/>
          <w:color w:val="000000"/>
          <w:sz w:val="24"/>
          <w:szCs w:val="24"/>
        </w:rPr>
        <w:t xml:space="preserve"> </w:t>
      </w:r>
      <w:r w:rsidR="008206E4" w:rsidRPr="00383945">
        <w:rPr>
          <w:rFonts w:ascii="Book Antiqua" w:hAnsi="Book Antiqua"/>
          <w:color w:val="000000"/>
          <w:sz w:val="24"/>
          <w:szCs w:val="24"/>
        </w:rPr>
        <w:t>MAP</w:t>
      </w:r>
      <w:r w:rsidR="002965AC" w:rsidRPr="00383945">
        <w:rPr>
          <w:rFonts w:ascii="Book Antiqua" w:hAnsi="Book Antiqua"/>
          <w:color w:val="000000"/>
          <w:sz w:val="24"/>
          <w:szCs w:val="24"/>
        </w:rPr>
        <w:t>, reflecting</w:t>
      </w:r>
      <w:r w:rsidR="00A646BF" w:rsidRPr="00383945">
        <w:rPr>
          <w:rFonts w:ascii="Book Antiqua" w:hAnsi="Book Antiqua"/>
          <w:color w:val="000000"/>
          <w:sz w:val="24"/>
          <w:szCs w:val="24"/>
        </w:rPr>
        <w:t xml:space="preserve"> effectiv</w:t>
      </w:r>
      <w:r w:rsidR="005F36C3" w:rsidRPr="00383945">
        <w:rPr>
          <w:rFonts w:ascii="Book Antiqua" w:hAnsi="Book Antiqua"/>
          <w:color w:val="000000"/>
          <w:sz w:val="24"/>
          <w:szCs w:val="24"/>
        </w:rPr>
        <w:t xml:space="preserve">e organ perfusion pressure, </w:t>
      </w:r>
      <w:r w:rsidR="00A646BF" w:rsidRPr="00383945">
        <w:rPr>
          <w:rFonts w:ascii="Book Antiqua" w:hAnsi="Book Antiqua"/>
          <w:color w:val="000000"/>
          <w:sz w:val="24"/>
          <w:szCs w:val="24"/>
        </w:rPr>
        <w:t>has</w:t>
      </w:r>
      <w:r w:rsidR="00CF388F">
        <w:rPr>
          <w:rFonts w:ascii="Book Antiqua" w:hAnsi="Book Antiqua"/>
          <w:color w:val="000000"/>
          <w:sz w:val="24"/>
          <w:szCs w:val="24"/>
        </w:rPr>
        <w:t xml:space="preserve"> to be maintained above 65 mmHg</w:t>
      </w:r>
      <w:r w:rsidR="006E7CBC" w:rsidRPr="00CE4642">
        <w:rPr>
          <w:rFonts w:ascii="Book Antiqua" w:hAnsi="Book Antiqua"/>
          <w:color w:val="000000"/>
          <w:sz w:val="24"/>
          <w:szCs w:val="24"/>
        </w:rPr>
        <w:fldChar w:fldCharType="begin"/>
      </w:r>
      <w:r w:rsidR="008D5252">
        <w:rPr>
          <w:rFonts w:ascii="Book Antiqua" w:hAnsi="Book Antiqua"/>
          <w:color w:val="000000"/>
          <w:sz w:val="24"/>
          <w:szCs w:val="24"/>
        </w:rPr>
        <w:instrText xml:space="preserve"> ADDIN PAPERS2_CITATIONS &lt;citation&gt;&lt;uuid&gt;A1F4C1AD-AC2B-4A42-ADA9-07ED4C46647C&lt;/uuid&gt;&lt;priority&gt;38&lt;/priority&gt;&lt;publications&gt;&lt;publication&gt;&lt;uuid&gt;BE45CBB5-BDA0-409A-A6A6-987ECF286167&lt;/uuid&gt;&lt;volume&gt;21&lt;/volume&gt;&lt;doi&gt;10.1097/ACO.0b013e3282f4db7a&lt;/doi&gt;&lt;subtitle&gt;&lt;/subtitle&gt;&lt;startpage&gt;128&lt;/startpage&gt;&lt;publication_date&gt;99200804001200000000220000&lt;/publication_date&gt;&lt;url&gt;http://content.wkhealth.com/linkback/openurl?sid=WKPTLP:landingpage&amp;amp;an=00001503-200804000-00007&lt;/url&gt;&lt;type&gt;400&lt;/type&gt;&lt;title&gt;Early goal-directed therapy in severe sepsis and septic shock: a contemporary review of the literature&lt;/title&gt;&lt;number&gt;2&lt;/number&gt;&lt;subtype&gt;400&lt;/subtype&gt;&lt;endpage&gt;140&lt;/endpage&gt;&lt;bundle&gt;&lt;publication&gt;&lt;title&gt;Current Opinion in Anesthesiology&lt;/title&gt;&lt;type&gt;-100&lt;/type&gt;&lt;subtype&gt;-100&lt;/subtype&gt;&lt;uuid&gt;AD23800F-E9CC-4F11-A22F-4B0C70AACBD8&lt;/uuid&gt;&lt;/publication&gt;&lt;/bundle&gt;&lt;authors&gt;&lt;author&gt;&lt;firstName&gt;Emanuel&lt;/firstName&gt;&lt;middleNames&gt;P&lt;/middleNames&gt;&lt;lastName&gt;Rivers&lt;/lastName&gt;&lt;/author&gt;&lt;author&gt;&lt;firstName&gt;Victor&lt;/firstName&gt;&lt;lastName&gt;Coba&lt;/lastName&gt;&lt;/author&gt;&lt;author&gt;&lt;firstName&gt;Melissa&lt;/firstName&gt;&lt;lastName&gt;Whitmill&lt;/lastName&gt;&lt;/author&gt;&lt;/authors&gt;&lt;/publication&gt;&lt;/publications&gt;&lt;cites&gt;&lt;/cites&gt;&lt;/citation&gt;</w:instrText>
      </w:r>
      <w:r w:rsidR="006E7CBC" w:rsidRPr="00CE4642">
        <w:rPr>
          <w:rFonts w:ascii="Book Antiqua" w:hAnsi="Book Antiqua"/>
          <w:color w:val="000000"/>
          <w:sz w:val="24"/>
          <w:szCs w:val="24"/>
        </w:rPr>
        <w:fldChar w:fldCharType="separate"/>
      </w:r>
      <w:r w:rsidR="00FD7042" w:rsidRPr="00383945">
        <w:rPr>
          <w:rFonts w:ascii="Book Antiqua" w:hAnsi="Book Antiqua" w:cs="Cambria"/>
          <w:sz w:val="24"/>
          <w:szCs w:val="24"/>
          <w:vertAlign w:val="superscript"/>
          <w:lang w:val="fr-FR"/>
        </w:rPr>
        <w:t>[27]</w:t>
      </w:r>
      <w:r w:rsidR="006E7CBC" w:rsidRPr="00CE4642">
        <w:rPr>
          <w:rFonts w:ascii="Book Antiqua" w:hAnsi="Book Antiqua"/>
          <w:color w:val="000000"/>
          <w:sz w:val="24"/>
          <w:szCs w:val="24"/>
        </w:rPr>
        <w:fldChar w:fldCharType="end"/>
      </w:r>
      <w:r w:rsidR="00A646BF" w:rsidRPr="00383945">
        <w:rPr>
          <w:rFonts w:ascii="Book Antiqua" w:hAnsi="Book Antiqua"/>
          <w:color w:val="000000"/>
          <w:sz w:val="24"/>
          <w:szCs w:val="24"/>
        </w:rPr>
        <w:t xml:space="preserve">. </w:t>
      </w:r>
      <w:r w:rsidR="00CF388F">
        <w:rPr>
          <w:rFonts w:ascii="Book Antiqua" w:eastAsia="宋体" w:hAnsi="Book Antiqua" w:hint="eastAsia"/>
          <w:color w:val="000000"/>
          <w:sz w:val="24"/>
          <w:szCs w:val="24"/>
          <w:lang w:eastAsia="zh-CN"/>
        </w:rPr>
        <w:t xml:space="preserve"> </w:t>
      </w:r>
    </w:p>
    <w:p w:rsidR="00004FB9" w:rsidRPr="00383945" w:rsidRDefault="00A65EE9" w:rsidP="00CF388F">
      <w:pPr>
        <w:spacing w:line="360" w:lineRule="auto"/>
        <w:ind w:firstLineChars="200" w:firstLine="480"/>
        <w:jc w:val="both"/>
        <w:rPr>
          <w:rFonts w:ascii="Book Antiqua" w:hAnsi="Book Antiqua"/>
          <w:color w:val="000000"/>
          <w:sz w:val="24"/>
          <w:szCs w:val="24"/>
        </w:rPr>
      </w:pPr>
      <w:r w:rsidRPr="00383945">
        <w:rPr>
          <w:rFonts w:ascii="Book Antiqua" w:hAnsi="Book Antiqua"/>
          <w:color w:val="000000"/>
          <w:sz w:val="24"/>
          <w:szCs w:val="24"/>
        </w:rPr>
        <w:t>Microcirculatory function</w:t>
      </w:r>
      <w:r w:rsidR="00361064" w:rsidRPr="00383945">
        <w:rPr>
          <w:rFonts w:ascii="Book Antiqua" w:hAnsi="Book Antiqua"/>
          <w:color w:val="000000"/>
          <w:sz w:val="24"/>
          <w:szCs w:val="24"/>
        </w:rPr>
        <w:t>,</w:t>
      </w:r>
      <w:r w:rsidRPr="00383945">
        <w:rPr>
          <w:rFonts w:ascii="Book Antiqua" w:hAnsi="Book Antiqua"/>
          <w:color w:val="000000"/>
          <w:sz w:val="24"/>
          <w:szCs w:val="24"/>
        </w:rPr>
        <w:t xml:space="preserve"> </w:t>
      </w:r>
      <w:r w:rsidR="00FC52DC" w:rsidRPr="00383945">
        <w:rPr>
          <w:rFonts w:ascii="Book Antiqua" w:hAnsi="Book Antiqua"/>
          <w:color w:val="000000"/>
          <w:sz w:val="24"/>
          <w:szCs w:val="24"/>
        </w:rPr>
        <w:t xml:space="preserve">finally </w:t>
      </w:r>
      <w:r w:rsidR="00CC16F3" w:rsidRPr="00383945">
        <w:rPr>
          <w:rFonts w:ascii="Book Antiqua" w:hAnsi="Book Antiqua"/>
          <w:color w:val="000000"/>
          <w:sz w:val="24"/>
          <w:szCs w:val="24"/>
        </w:rPr>
        <w:t xml:space="preserve">ensuring </w:t>
      </w:r>
      <w:r w:rsidR="0015717E" w:rsidRPr="00383945">
        <w:rPr>
          <w:rFonts w:ascii="Book Antiqua" w:hAnsi="Book Antiqua"/>
          <w:color w:val="000000"/>
          <w:sz w:val="24"/>
          <w:szCs w:val="24"/>
        </w:rPr>
        <w:t>tissue perfusion</w:t>
      </w:r>
      <w:r w:rsidR="00361064" w:rsidRPr="00383945">
        <w:rPr>
          <w:rFonts w:ascii="Book Antiqua" w:hAnsi="Book Antiqua"/>
          <w:color w:val="000000"/>
          <w:sz w:val="24"/>
          <w:szCs w:val="24"/>
        </w:rPr>
        <w:t>,</w:t>
      </w:r>
      <w:r w:rsidR="0015717E" w:rsidRPr="00383945">
        <w:rPr>
          <w:rFonts w:ascii="Book Antiqua" w:hAnsi="Book Antiqua"/>
          <w:color w:val="000000"/>
          <w:sz w:val="24"/>
          <w:szCs w:val="24"/>
        </w:rPr>
        <w:t xml:space="preserve"> </w:t>
      </w:r>
      <w:r w:rsidRPr="00383945">
        <w:rPr>
          <w:rFonts w:ascii="Book Antiqua" w:hAnsi="Book Antiqua"/>
          <w:color w:val="000000"/>
          <w:sz w:val="24"/>
          <w:szCs w:val="24"/>
        </w:rPr>
        <w:t xml:space="preserve">can be estimated </w:t>
      </w:r>
      <w:r w:rsidR="00E340A0" w:rsidRPr="00383945">
        <w:rPr>
          <w:rFonts w:ascii="Book Antiqua" w:hAnsi="Book Antiqua"/>
          <w:color w:val="000000"/>
          <w:sz w:val="24"/>
          <w:szCs w:val="24"/>
        </w:rPr>
        <w:t>by</w:t>
      </w:r>
      <w:r w:rsidRPr="00383945">
        <w:rPr>
          <w:rFonts w:ascii="Book Antiqua" w:hAnsi="Book Antiqua"/>
          <w:color w:val="000000"/>
          <w:sz w:val="24"/>
          <w:szCs w:val="24"/>
        </w:rPr>
        <w:t xml:space="preserve"> </w:t>
      </w:r>
      <w:r w:rsidR="00B946FF">
        <w:rPr>
          <w:rFonts w:ascii="Book Antiqua" w:hAnsi="Book Antiqua"/>
          <w:color w:val="000000"/>
          <w:sz w:val="24"/>
          <w:szCs w:val="24"/>
        </w:rPr>
        <w:t>lactate level and UO</w:t>
      </w:r>
      <w:r w:rsidR="006E7CBC">
        <w:rPr>
          <w:rFonts w:ascii="Book Antiqua" w:hAnsi="Book Antiqua"/>
          <w:color w:val="000000"/>
          <w:sz w:val="24"/>
          <w:szCs w:val="24"/>
        </w:rPr>
        <w:fldChar w:fldCharType="begin"/>
      </w:r>
      <w:r w:rsidR="008D5252">
        <w:rPr>
          <w:rFonts w:ascii="Book Antiqua" w:hAnsi="Book Antiqua"/>
          <w:color w:val="000000"/>
          <w:sz w:val="24"/>
          <w:szCs w:val="24"/>
        </w:rPr>
        <w:instrText xml:space="preserve"> ADDIN PAPERS2_CITATIONS &lt;citation&gt;&lt;uuid&gt;C1BD4B0C-B796-4968-80E3-E97A33EB2390&lt;/uuid&gt;&lt;priority&gt;39&lt;/priority&gt;&lt;publications&gt;&lt;publication&gt;&lt;volume&gt;22&lt;/volume&gt;&lt;publication_date&gt;99201301121200000000222000&lt;/publication_date&gt;&lt;number&gt;S2&lt;/number&gt;&lt;doi&gt;10.1007/s13546-013-0654-2&lt;/doi&gt;&lt;startpage&gt;435&lt;/startpage&gt;&lt;title&gt;Severe lactic acidosis except for shock states&lt;/title&gt;&lt;uuid&gt;4B45D48A-837F-47D8-84F3-42215DB0F534&lt;/uuid&gt;&lt;subtype&gt;400&lt;/subtype&gt;&lt;endpage&gt;445&lt;/endpage&gt;&lt;type&gt;400&lt;/type&gt;&lt;url&gt;http://link.springer.com/10.1007/s13546-013-0654-2&lt;/url&gt;&lt;bundle&gt;&lt;publication&gt;&lt;title&gt;Réanimation&lt;/title&gt;&lt;type&gt;-100&lt;/type&gt;&lt;subtype&gt;-100&lt;/subtype&gt;&lt;uuid&gt;149596B9-4ADE-4D9B-9240-06D0B7A4FC51&lt;/uuid&gt;&lt;/publication&gt;&lt;/bundle&gt;&lt;authors&gt;&lt;author&gt;&lt;firstName&gt;B&lt;/firstName&gt;&lt;lastName&gt;Mégarbane&lt;/lastName&gt;&lt;/author&gt;&lt;/authors&gt;&lt;/publication&gt;&lt;publication&gt;&lt;uuid&gt;BE45CBB5-BDA0-409A-A6A6-987ECF286167&lt;/uuid&gt;&lt;volume&gt;21&lt;/volume&gt;&lt;doi&gt;10.1097/ACO.0b013e3282f4db7a&lt;/doi&gt;&lt;subtitle&gt;&lt;/subtitle&gt;&lt;startpage&gt;128&lt;/startpage&gt;&lt;publication_date&gt;99200804001200000000220000&lt;/publication_date&gt;&lt;url&gt;http://content.wkhealth.com/linkback/openurl?sid=WKPTLP:landingpage&amp;amp;an=00001503-200804000-00007&lt;/url&gt;&lt;type&gt;400&lt;/type&gt;&lt;title&gt;Early goal-directed therapy in severe sepsis and septic shock: a contemporary review of the literature&lt;/title&gt;&lt;number&gt;2&lt;/number&gt;&lt;subtype&gt;400&lt;/subtype&gt;&lt;endpage&gt;140&lt;/endpage&gt;&lt;bundle&gt;&lt;publication&gt;&lt;title&gt;Current Opinion in Anesthesiology&lt;/title&gt;&lt;type&gt;-100&lt;/type&gt;&lt;subtype&gt;-100&lt;/subtype&gt;&lt;uuid&gt;AD23800F-E9CC-4F11-A22F-4B0C70AACBD8&lt;/uuid&gt;&lt;/publication&gt;&lt;/bundle&gt;&lt;authors&gt;&lt;author&gt;&lt;firstName&gt;Emanuel&lt;/firstName&gt;&lt;middleNames&gt;P&lt;/middleNames&gt;&lt;lastName&gt;Rivers&lt;/lastName&gt;&lt;/author&gt;&lt;author&gt;&lt;firstName&gt;Victor&lt;/firstName&gt;&lt;lastName&gt;Coba&lt;/lastName&gt;&lt;/author&gt;&lt;author&gt;&lt;firstName&gt;Melissa&lt;/firstName&gt;&lt;lastName&gt;Whitmill&lt;/lastName&gt;&lt;/author&gt;&lt;/authors&gt;&lt;/publication&gt;&lt;publication&gt;&lt;uuid&gt;0A5ECFEA-9842-4836-87C0-BA1C902FAF25&lt;/uuid&gt;&lt;volume&gt;28&lt;/volume&gt;&lt;accepted_date&gt;99201211301200000000222000&lt;/accepted_date&gt;&lt;doi&gt;10.1016/j.jcrc.2012.11.022&lt;/doi&gt;&lt;startpage&gt;538.e9&lt;/startpage&gt;&lt;revision_date&gt;99201211291200000000222000&lt;/revision_date&gt;&lt;publication_date&gt;99201308001200000000220000&lt;/publication_date&gt;&lt;url&gt;http://eutils.ncbi.nlm.nih.gov/entrez/eutils/elink.fcgi?dbfrom=pubmed&amp;amp;id=23566729&amp;amp;retmode=ref&amp;amp;cmd=prlinks&lt;/url&gt;&lt;type&gt;400&lt;/type&gt;&lt;title&gt;Severe abnormalities in microvascular perfused vessel density are associated to organ dysfunctions and mortality and can be predicted by hyperlactatemia and norepinephrine requirements in septic shock patients.&lt;/title&gt;&lt;submission_date&gt;99201202271200000000222000&lt;/submission_date&gt;&lt;number&gt;4&lt;/number&gt;&lt;institution&gt;Department of Translational Physiology, Academic Medical Center, University of Amsterdam, Meibergdreef 9, 1105 AZ Amsterdam, The Netherlands. glennguru@gmail.com&lt;/institution&gt;&lt;subtype&gt;400&lt;/subtype&gt;&lt;endpage&gt;14&lt;/endpage&gt;&lt;bundle&gt;&lt;publication&gt;&lt;title&gt;Journal of critical care&lt;/title&gt;&lt;type&gt;-100&lt;/type&gt;&lt;subtype&gt;-100&lt;/subtype&gt;&lt;uuid&gt;161279E2-1F19-4EA7-B3C2-779D063BB25F&lt;/uuid&gt;&lt;/publication&gt;&lt;/bundle&gt;&lt;authors&gt;&lt;author&gt;&lt;firstName&gt;Glenn&lt;/firstName&gt;&lt;lastName&gt;Hernandez&lt;/lastName&gt;&lt;/author&gt;&lt;author&gt;&lt;firstName&gt;E&lt;/firstName&gt;&lt;middleNames&gt;Christiaan&lt;/middleNames&gt;&lt;lastName&gt;Boerma&lt;/lastName&gt;&lt;/author&gt;&lt;author&gt;&lt;firstName&gt;Arnaldo&lt;/firstName&gt;&lt;lastName&gt;Dubin&lt;/lastName&gt;&lt;/author&gt;&lt;author&gt;&lt;firstName&gt;Alejandro&lt;/firstName&gt;&lt;lastName&gt;Bruhn&lt;/lastName&gt;&lt;/author&gt;&lt;author&gt;&lt;firstName&gt;Matty&lt;/firstName&gt;&lt;lastName&gt;Koopmans&lt;/lastName&gt;&lt;/author&gt;&lt;author&gt;&lt;firstName&gt;Vanina&lt;/firstName&gt;&lt;middleNames&gt;Kanoore&lt;/middleNames&gt;&lt;lastName&gt;Edul&lt;/lastName&gt;&lt;/author&gt;&lt;author&gt;&lt;firstName&gt;Carolina&lt;/firstName&gt;&lt;lastName&gt;Ruiz&lt;/lastName&gt;&lt;/author&gt;&lt;author&gt;&lt;firstName&gt;Ricardo&lt;/firstName&gt;&lt;lastName&gt;Castro&lt;/lastName&gt;&lt;/author&gt;&lt;author&gt;&lt;firstName&gt;Mario&lt;/firstName&gt;&lt;middleNames&gt;Omar&lt;/middleNames&gt;&lt;lastName&gt;Pozo&lt;/lastName&gt;&lt;/author&gt;&lt;author&gt;&lt;firstName&gt;Cesar&lt;/firstName&gt;&lt;lastName&gt;Pedreros&lt;/lastName&gt;&lt;/author&gt;&lt;author&gt;&lt;firstName&gt;Enrique&lt;/firstName&gt;&lt;lastName&gt;Veas&lt;/lastName&gt;&lt;/author&gt;&lt;author&gt;&lt;firstName&gt;Andrea&lt;/firstName&gt;&lt;lastName&gt;Fuentealba&lt;/lastName&gt;&lt;/author&gt;&lt;author&gt;&lt;firstName&gt;Eduardo&lt;/firstName&gt;&lt;lastName&gt;Kattan&lt;/lastName&gt;&lt;/author&gt;&lt;author&gt;&lt;firstName&gt;Maximiliano&lt;/firstName&gt;&lt;lastName&gt;Rovegno&lt;/lastName&gt;&lt;/author&gt;&lt;author&gt;&lt;firstName&gt;Can&lt;/firstName&gt;&lt;lastName&gt;Ince&lt;/lastName&gt;&lt;/author&gt;&lt;/authors&gt;&lt;/publication&gt;&lt;/publications&gt;&lt;cites&gt;&lt;/cites&gt;&lt;/citation&gt;</w:instrText>
      </w:r>
      <w:r w:rsidR="006E7CBC">
        <w:rPr>
          <w:rFonts w:ascii="Book Antiqua" w:hAnsi="Book Antiqua"/>
          <w:color w:val="000000"/>
          <w:sz w:val="24"/>
          <w:szCs w:val="24"/>
        </w:rPr>
        <w:fldChar w:fldCharType="separate"/>
      </w:r>
      <w:r w:rsidR="00063070">
        <w:rPr>
          <w:rFonts w:ascii="Book Antiqua" w:hAnsi="Book Antiqua" w:cs="Book Antiqua"/>
          <w:sz w:val="24"/>
          <w:szCs w:val="24"/>
          <w:vertAlign w:val="superscript"/>
          <w:lang w:val="fr-FR"/>
        </w:rPr>
        <w:t>[27,39,40]</w:t>
      </w:r>
      <w:r w:rsidR="006E7CBC">
        <w:rPr>
          <w:rFonts w:ascii="Book Antiqua" w:hAnsi="Book Antiqua"/>
          <w:color w:val="000000"/>
          <w:sz w:val="24"/>
          <w:szCs w:val="24"/>
        </w:rPr>
        <w:fldChar w:fldCharType="end"/>
      </w:r>
      <w:r w:rsidR="00BB2795" w:rsidRPr="00383945">
        <w:rPr>
          <w:rFonts w:ascii="Book Antiqua" w:hAnsi="Book Antiqua"/>
          <w:color w:val="000000"/>
          <w:sz w:val="24"/>
          <w:szCs w:val="24"/>
        </w:rPr>
        <w:t>. Lactate level increases when aerobic cellular respiration is impaired and switched towards anae</w:t>
      </w:r>
      <w:r w:rsidR="00B946FF">
        <w:rPr>
          <w:rFonts w:ascii="Book Antiqua" w:hAnsi="Book Antiqua"/>
          <w:color w:val="000000"/>
          <w:sz w:val="24"/>
          <w:szCs w:val="24"/>
        </w:rPr>
        <w:t>robic metabolism. UO</w:t>
      </w:r>
      <w:r w:rsidR="00CC16F3" w:rsidRPr="00383945">
        <w:rPr>
          <w:rFonts w:ascii="Book Antiqua" w:hAnsi="Book Antiqua"/>
          <w:color w:val="000000"/>
          <w:sz w:val="24"/>
          <w:szCs w:val="24"/>
        </w:rPr>
        <w:t>,</w:t>
      </w:r>
      <w:r w:rsidR="00BB2795" w:rsidRPr="00383945">
        <w:rPr>
          <w:rFonts w:ascii="Book Antiqua" w:hAnsi="Book Antiqua"/>
          <w:color w:val="000000"/>
          <w:sz w:val="24"/>
          <w:szCs w:val="24"/>
        </w:rPr>
        <w:t xml:space="preserve"> in </w:t>
      </w:r>
      <w:r w:rsidR="00E340A0" w:rsidRPr="00383945">
        <w:rPr>
          <w:rFonts w:ascii="Book Antiqua" w:hAnsi="Book Antiqua"/>
          <w:color w:val="000000"/>
          <w:sz w:val="24"/>
          <w:szCs w:val="24"/>
        </w:rPr>
        <w:t>roughly reflecting glomerular</w:t>
      </w:r>
      <w:r w:rsidR="00BB2795" w:rsidRPr="00383945">
        <w:rPr>
          <w:rFonts w:ascii="Book Antiqua" w:hAnsi="Book Antiqua"/>
          <w:color w:val="000000"/>
          <w:sz w:val="24"/>
          <w:szCs w:val="24"/>
        </w:rPr>
        <w:t xml:space="preserve"> perfusion</w:t>
      </w:r>
      <w:r w:rsidR="00CC16F3" w:rsidRPr="00383945">
        <w:rPr>
          <w:rFonts w:ascii="Book Antiqua" w:hAnsi="Book Antiqua"/>
          <w:color w:val="000000"/>
          <w:sz w:val="24"/>
          <w:szCs w:val="24"/>
        </w:rPr>
        <w:t>,</w:t>
      </w:r>
      <w:r w:rsidR="00BB2795" w:rsidRPr="00383945">
        <w:rPr>
          <w:rFonts w:ascii="Book Antiqua" w:hAnsi="Book Antiqua"/>
          <w:color w:val="000000"/>
          <w:sz w:val="24"/>
          <w:szCs w:val="24"/>
        </w:rPr>
        <w:t xml:space="preserve"> provides valuable information on general tissue perfusion. </w:t>
      </w:r>
      <w:r w:rsidR="00CC16F3" w:rsidRPr="00383945">
        <w:rPr>
          <w:rFonts w:ascii="Book Antiqua" w:hAnsi="Book Antiqua"/>
          <w:color w:val="000000"/>
          <w:sz w:val="24"/>
          <w:szCs w:val="24"/>
        </w:rPr>
        <w:t>Both are good clues to evaluate tissue perfusion e</w:t>
      </w:r>
      <w:r w:rsidR="00BB2795" w:rsidRPr="00383945">
        <w:rPr>
          <w:rFonts w:ascii="Book Antiqua" w:hAnsi="Book Antiqua"/>
          <w:color w:val="000000"/>
          <w:sz w:val="24"/>
          <w:szCs w:val="24"/>
        </w:rPr>
        <w:t xml:space="preserve">ven if not entirely specific. </w:t>
      </w:r>
      <w:r w:rsidRPr="00383945">
        <w:rPr>
          <w:rFonts w:ascii="Book Antiqua" w:hAnsi="Book Antiqua"/>
          <w:color w:val="000000"/>
          <w:sz w:val="24"/>
          <w:szCs w:val="24"/>
        </w:rPr>
        <w:t xml:space="preserve"> For instance, lactate level</w:t>
      </w:r>
      <w:r w:rsidR="00361064" w:rsidRPr="00383945">
        <w:rPr>
          <w:rFonts w:ascii="Book Antiqua" w:hAnsi="Book Antiqua"/>
          <w:color w:val="000000"/>
          <w:sz w:val="24"/>
          <w:szCs w:val="24"/>
        </w:rPr>
        <w:t>s</w:t>
      </w:r>
      <w:r w:rsidRPr="00383945">
        <w:rPr>
          <w:rFonts w:ascii="Book Antiqua" w:hAnsi="Book Antiqua"/>
          <w:color w:val="000000"/>
          <w:sz w:val="24"/>
          <w:szCs w:val="24"/>
        </w:rPr>
        <w:t xml:space="preserve"> can possibly increase in rare metabolic diseases or when live</w:t>
      </w:r>
      <w:r w:rsidR="00B946FF">
        <w:rPr>
          <w:rFonts w:ascii="Book Antiqua" w:hAnsi="Book Antiqua"/>
          <w:color w:val="000000"/>
          <w:sz w:val="24"/>
          <w:szCs w:val="24"/>
        </w:rPr>
        <w:t>r failure occurs. UO</w:t>
      </w:r>
      <w:r w:rsidRPr="00383945">
        <w:rPr>
          <w:rFonts w:ascii="Book Antiqua" w:hAnsi="Book Antiqua"/>
          <w:color w:val="000000"/>
          <w:sz w:val="24"/>
          <w:szCs w:val="24"/>
        </w:rPr>
        <w:t xml:space="preserve"> can be altered during organic renal failure, independently of hemodynamic disorder</w:t>
      </w:r>
      <w:r w:rsidR="00E340A0" w:rsidRPr="00383945">
        <w:rPr>
          <w:rFonts w:ascii="Book Antiqua" w:hAnsi="Book Antiqua"/>
          <w:color w:val="000000"/>
          <w:sz w:val="24"/>
          <w:szCs w:val="24"/>
        </w:rPr>
        <w:t>s</w:t>
      </w:r>
      <w:r w:rsidR="006E7CBC" w:rsidRPr="00CE4642">
        <w:rPr>
          <w:rFonts w:ascii="Book Antiqua" w:hAnsi="Book Antiqua"/>
          <w:color w:val="000000"/>
          <w:sz w:val="24"/>
          <w:szCs w:val="24"/>
        </w:rPr>
        <w:fldChar w:fldCharType="begin"/>
      </w:r>
      <w:r w:rsidR="008D5252">
        <w:rPr>
          <w:rFonts w:ascii="Book Antiqua" w:hAnsi="Book Antiqua"/>
          <w:color w:val="000000"/>
          <w:sz w:val="24"/>
          <w:szCs w:val="24"/>
        </w:rPr>
        <w:instrText xml:space="preserve"> ADDIN PAPERS2_CITATIONS &lt;citation&gt;&lt;uuid&gt;C61FA8F3-4431-4D86-A629-854CF662206C&lt;/uuid&gt;&lt;priority&gt;40&lt;/priority&gt;&lt;publications&gt;&lt;publication&gt;&lt;uuid&gt;BF4612C3-B6F6-4A90-BAFE-1C1332F0FFBD&lt;/uuid&gt;&lt;volume&gt;88&lt;/volume&gt;&lt;accepted_date&gt;99201306261200000000222000&lt;/accepted_date&gt;&lt;doi&gt;10.1016/j.mayocp.2013.06.012&lt;/doi&gt;&lt;startpage&gt;1127&lt;/startpage&gt;&lt;revision_date&gt;99201305311200000000222000&lt;/revision_date&gt;&lt;publication_date&gt;99201310001200000000220000&lt;/publication_date&gt;&lt;url&gt;http://eutils.ncbi.nlm.nih.gov/entrez/eutils/elink.fcgi?dbfrom=pubmed&amp;amp;id=24079682&amp;amp;retmode=ref&amp;amp;cmd=prlinks&lt;/url&gt;&lt;type&gt;400&lt;/type&gt;&lt;title&gt;Etiology and therapeutic approach to elevated lactate levels.&lt;/title&gt;&lt;submission_date&gt;99201211141200000000222000&lt;/submission_date&gt;&lt;number&gt;10&lt;/number&gt;&lt;institution&gt;Research Center for Emergency Medicine, Aarhus University Hospital, Aarhus, Denmark; Department of Emergency Medicine, Beth Israel Deaconess Medical Center, Boston, MA.&lt;/institution&gt;&lt;subtype&gt;400&lt;/subtype&gt;&lt;endpage&gt;1140&lt;/endpage&gt;&lt;bundle&gt;&lt;publication&gt;&lt;title&gt;Mayo Clinic proceedings&lt;/title&gt;&lt;type&gt;-100&lt;/type&gt;&lt;subtype&gt;-100&lt;/subtype&gt;&lt;uuid&gt;BBC3FC76-D23A-463D-ABF3-952619EB7C00&lt;/uuid&gt;&lt;/publication&gt;&lt;/bundle&gt;&lt;authors&gt;&lt;author&gt;&lt;firstName&gt;Lars&lt;/firstName&gt;&lt;middleNames&gt;W&lt;/middleNames&gt;&lt;lastName&gt;Andersen&lt;/lastName&gt;&lt;/author&gt;&lt;author&gt;&lt;firstName&gt;Julie&lt;/firstName&gt;&lt;lastName&gt;Mackenhauer&lt;/lastName&gt;&lt;/author&gt;&lt;author&gt;&lt;firstName&gt;Jonathan&lt;/firstName&gt;&lt;middleNames&gt;C&lt;/middleNames&gt;&lt;lastName&gt;Roberts&lt;/lastName&gt;&lt;/author&gt;&lt;author&gt;&lt;firstName&gt;Katherine&lt;/firstName&gt;&lt;middleNames&gt;M&lt;/middleNames&gt;&lt;lastName&gt;Berg&lt;/lastName&gt;&lt;/author&gt;&lt;author&gt;&lt;firstName&gt;Michael&lt;/firstName&gt;&lt;middleNames&gt;N&lt;/middleNames&gt;&lt;lastName&gt;Cocchi&lt;/lastName&gt;&lt;/author&gt;&lt;author&gt;&lt;firstName&gt;Michael&lt;/firstName&gt;&lt;middleNames&gt;W&lt;/middleNames&gt;&lt;lastName&gt;Donnino&lt;/lastName&gt;&lt;/author&gt;&lt;/authors&gt;&lt;/publication&gt;&lt;/publications&gt;&lt;cites&gt;&lt;/cites&gt;&lt;/citation&gt;</w:instrText>
      </w:r>
      <w:r w:rsidR="006E7CBC" w:rsidRPr="00CE4642">
        <w:rPr>
          <w:rFonts w:ascii="Book Antiqua" w:hAnsi="Book Antiqua"/>
          <w:color w:val="000000"/>
          <w:sz w:val="24"/>
          <w:szCs w:val="24"/>
        </w:rPr>
        <w:fldChar w:fldCharType="separate"/>
      </w:r>
      <w:r w:rsidR="00063070">
        <w:rPr>
          <w:rFonts w:ascii="Book Antiqua" w:hAnsi="Book Antiqua" w:cs="Book Antiqua"/>
          <w:sz w:val="24"/>
          <w:szCs w:val="24"/>
          <w:vertAlign w:val="superscript"/>
          <w:lang w:val="fr-FR"/>
        </w:rPr>
        <w:t>[41]</w:t>
      </w:r>
      <w:r w:rsidR="006E7CBC" w:rsidRPr="00CE4642">
        <w:rPr>
          <w:rFonts w:ascii="Book Antiqua" w:hAnsi="Book Antiqua"/>
          <w:color w:val="000000"/>
          <w:sz w:val="24"/>
          <w:szCs w:val="24"/>
        </w:rPr>
        <w:fldChar w:fldCharType="end"/>
      </w:r>
      <w:r w:rsidRPr="00383945">
        <w:rPr>
          <w:rFonts w:ascii="Book Antiqua" w:hAnsi="Book Antiqua"/>
          <w:color w:val="000000"/>
          <w:sz w:val="24"/>
          <w:szCs w:val="24"/>
        </w:rPr>
        <w:t xml:space="preserve">. </w:t>
      </w:r>
      <w:r w:rsidR="00004FB9" w:rsidRPr="00383945">
        <w:rPr>
          <w:rFonts w:ascii="Book Antiqua" w:hAnsi="Book Antiqua"/>
          <w:color w:val="000000"/>
          <w:sz w:val="24"/>
          <w:szCs w:val="24"/>
        </w:rPr>
        <w:t xml:space="preserve">Similarly, </w:t>
      </w:r>
      <w:r w:rsidR="00361064" w:rsidRPr="00383945">
        <w:rPr>
          <w:rFonts w:ascii="Book Antiqua" w:hAnsi="Book Antiqua"/>
          <w:color w:val="000000"/>
          <w:sz w:val="24"/>
          <w:szCs w:val="24"/>
        </w:rPr>
        <w:t>m</w:t>
      </w:r>
      <w:r w:rsidR="00004FB9" w:rsidRPr="00383945">
        <w:rPr>
          <w:rFonts w:ascii="Book Antiqua" w:hAnsi="Book Antiqua"/>
          <w:color w:val="000000"/>
          <w:sz w:val="24"/>
          <w:szCs w:val="24"/>
        </w:rPr>
        <w:t xml:space="preserve">ottling score, reflecting skin </w:t>
      </w:r>
      <w:proofErr w:type="spellStart"/>
      <w:r w:rsidR="00004FB9" w:rsidRPr="00383945">
        <w:rPr>
          <w:rFonts w:ascii="Book Antiqua" w:hAnsi="Book Antiqua"/>
          <w:color w:val="000000"/>
          <w:sz w:val="24"/>
          <w:szCs w:val="24"/>
        </w:rPr>
        <w:t>hypoperfusion</w:t>
      </w:r>
      <w:proofErr w:type="spellEnd"/>
      <w:r w:rsidR="00004FB9" w:rsidRPr="00383945">
        <w:rPr>
          <w:rFonts w:ascii="Book Antiqua" w:hAnsi="Book Antiqua"/>
          <w:color w:val="000000"/>
          <w:sz w:val="24"/>
          <w:szCs w:val="24"/>
        </w:rPr>
        <w:t xml:space="preserve"> can also be helpful to </w:t>
      </w:r>
      <w:r w:rsidR="00E340A0" w:rsidRPr="00383945">
        <w:rPr>
          <w:rFonts w:ascii="Book Antiqua" w:hAnsi="Book Antiqua"/>
          <w:color w:val="000000"/>
          <w:sz w:val="24"/>
          <w:szCs w:val="24"/>
        </w:rPr>
        <w:t>estimate global</w:t>
      </w:r>
      <w:r w:rsidR="00CF388F">
        <w:rPr>
          <w:rFonts w:ascii="Book Antiqua" w:hAnsi="Book Antiqua"/>
          <w:color w:val="000000"/>
          <w:sz w:val="24"/>
          <w:szCs w:val="24"/>
        </w:rPr>
        <w:t xml:space="preserve"> tissue perfusion</w:t>
      </w:r>
      <w:r w:rsidR="006E7CBC">
        <w:rPr>
          <w:rFonts w:ascii="Book Antiqua" w:hAnsi="Book Antiqua"/>
          <w:color w:val="000000"/>
          <w:sz w:val="24"/>
          <w:szCs w:val="24"/>
        </w:rPr>
        <w:fldChar w:fldCharType="begin"/>
      </w:r>
      <w:r w:rsidR="008D5252">
        <w:rPr>
          <w:rFonts w:ascii="Book Antiqua" w:hAnsi="Book Antiqua"/>
          <w:color w:val="000000"/>
          <w:sz w:val="24"/>
          <w:szCs w:val="24"/>
        </w:rPr>
        <w:instrText xml:space="preserve"> ADDIN PAPERS2_CITATIONS &lt;citation&gt;&lt;uuid&gt;594E043B-0322-43BC-B1AC-1CE4BD20CADA&lt;/uuid&gt;&lt;priority&gt;41&lt;/priority&gt;&lt;publications&gt;&lt;publication&gt;&lt;uuid&gt;18577A25-D3C4-4EDA-912E-60997A74FD1E&lt;/uuid&gt;&lt;volume&gt;3&lt;/volume&gt;&lt;accepted_date&gt;99201308211200000000222000&lt;/accepted_date&gt;&lt;doi&gt;10.1186/2110-5820-3-31&lt;/doi&gt;&lt;startpage&gt;31&lt;/startpage&gt;&lt;publication_date&gt;99201300001200000000200000&lt;/publication_date&gt;&lt;url&gt;http://eutils.ncbi.nlm.nih.gov/entrez/eutils/elink.fcgi?dbfrom=pubmed&amp;amp;id=24040941&amp;amp;retmode=ref&amp;amp;cmd=prlinks&lt;/url&gt;&lt;type&gt;400&lt;/type&gt;&lt;title&gt;Alteration of skin perfusion in mottling area during septic shock.&lt;/title&gt;&lt;submission_date&gt;99201303151200000000222000&lt;/submission_date&gt;&lt;number&gt;1&lt;/number&gt;&lt;institution&gt;Service de réanimation médicale, Hôpital Saint-Antoine, Assistance Publique-Hôpitaux de Paris, 184 rue du Faubourg Saint-Antoine, Cedex 12, Paris 75571, France. hafid.aitoufella@sat.aphp.fr.&lt;/institution&gt;&lt;subtype&gt;400&lt;/subtype&gt;&lt;bundle&gt;&lt;publication&gt;&lt;publisher&gt;Springer Open Ltd&lt;/publisher&gt;&lt;title&gt;Annals of intensive care&lt;/title&gt;&lt;type&gt;-100&lt;/type&gt;&lt;subtype&gt;-100&lt;/subtype&gt;&lt;uuid&gt;046EB1D1-ACBE-48B9-8319-406988320125&lt;/uuid&gt;&lt;/publication&gt;&lt;/bundle&gt;&lt;authors&gt;&lt;author&gt;&lt;firstName&gt;Hafid&lt;/firstName&gt;&lt;lastName&gt;Ait-Oufella&lt;/lastName&gt;&lt;/author&gt;&lt;author&gt;&lt;firstName&gt;Simon&lt;/firstName&gt;&lt;lastName&gt;Bourcier&lt;/lastName&gt;&lt;/author&gt;&lt;author&gt;&lt;firstName&gt;Mikael&lt;/firstName&gt;&lt;lastName&gt;Alves&lt;/lastName&gt;&lt;/author&gt;&lt;author&gt;&lt;firstName&gt;Arnaud&lt;/firstName&gt;&lt;lastName&gt;Galbois&lt;/lastName&gt;&lt;/author&gt;&lt;author&gt;&lt;firstName&gt;Jean-Luc&lt;/firstName&gt;&lt;lastName&gt;Baudel&lt;/lastName&gt;&lt;/author&gt;&lt;author&gt;&lt;firstName&gt;Dimitri&lt;/firstName&gt;&lt;lastName&gt;Margetis&lt;/lastName&gt;&lt;/author&gt;&lt;author&gt;&lt;firstName&gt;Naike&lt;/firstName&gt;&lt;lastName&gt;Bige&lt;/lastName&gt;&lt;/author&gt;&lt;author&gt;&lt;firstName&gt;Georges&lt;/firstName&gt;&lt;lastName&gt;Offenstadt&lt;/lastName&gt;&lt;/author&gt;&lt;author&gt;&lt;firstName&gt;Eric&lt;/firstName&gt;&lt;lastName&gt;Maury&lt;/lastName&gt;&lt;/author&gt;&lt;author&gt;&lt;firstName&gt;Bertrand&lt;/firstName&gt;&lt;lastName&gt;Guidet&lt;/lastName&gt;&lt;/author&gt;&lt;/authors&gt;&lt;/publication&gt;&lt;publication&gt;&lt;uuid&gt;8D43166E-EB83-43BF-8185-6928A90F79FF&lt;/uuid&gt;&lt;volume&gt;37&lt;/volume&gt;&lt;accepted_date&gt;99201011301200000000222000&lt;/accepted_date&gt;&lt;doi&gt;10.1007/s00134-011-2163-y&lt;/doi&gt;&lt;startpage&gt;801&lt;/startpage&gt;&lt;publication_date&gt;99201105001200000000220000&lt;/publication_date&gt;&lt;url&gt;http://eutils.ncbi.nlm.nih.gov/entrez/eutils/elink.fcgi?dbfrom=pubmed&amp;amp;id=21373821&amp;amp;retmode=ref&amp;amp;cmd=prlinks&lt;/url&gt;&lt;type&gt;400&lt;/type&gt;&lt;title&gt;Mottling score predicts survival in septic shock.&lt;/title&gt;&lt;submission_date&gt;99201009271200000000222000&lt;/submission_date&gt;&lt;number&gt;5&lt;/number&gt;&lt;institution&gt;Service de Réanimation Médicale, Hôpital Saint-Antoine, Paris Cedex 12, France. hafid.aitoufella@sat.aphp.fr&lt;/institution&gt;&lt;subtype&gt;400&lt;/subtype&gt;&lt;endpage&gt;807&lt;/endpage&gt;&lt;bundle&gt;&lt;publication&gt;&lt;publisher&gt;Springer-Verlag&lt;/publisher&gt;&lt;title&gt;Intensive Care Medicine&lt;/title&gt;&lt;type&gt;-100&lt;/type&gt;&lt;subtype&gt;-100&lt;/subtype&gt;&lt;uuid&gt;CBFD9F4F-7471-4D45-953F-EFD29C8FED18&lt;/uuid&gt;&lt;/publication&gt;&lt;/bundle&gt;&lt;authors&gt;&lt;author&gt;&lt;firstName&gt;H&lt;/firstName&gt;&lt;lastName&gt;Ait-Oufella&lt;/lastName&gt;&lt;/author&gt;&lt;author&gt;&lt;firstName&gt;S&lt;/firstName&gt;&lt;lastName&gt;Lemoinne&lt;/lastName&gt;&lt;/author&gt;&lt;author&gt;&lt;firstName&gt;P&lt;/firstName&gt;&lt;middleNames&gt;Y&lt;/middleNames&gt;&lt;lastName&gt;Boelle&lt;/lastName&gt;&lt;/author&gt;&lt;author&gt;&lt;firstName&gt;A&lt;/firstName&gt;&lt;lastName&gt;Galbois&lt;/lastName&gt;&lt;/author&gt;&lt;author&gt;&lt;firstName&gt;J&lt;/firstName&gt;&lt;middleNames&gt;L&lt;/middleNames&gt;&lt;lastName&gt;Baudel&lt;/lastName&gt;&lt;/author&gt;&lt;author&gt;&lt;firstName&gt;J&lt;/firstName&gt;&lt;lastName&gt;Lemant&lt;/lastName&gt;&lt;/author&gt;&lt;author&gt;&lt;firstName&gt;J&lt;/firstName&gt;&lt;lastName&gt;Joffre&lt;/lastName&gt;&lt;/author&gt;&lt;author&gt;&lt;firstName&gt;D&lt;/firstName&gt;&lt;lastName&gt;Margetis&lt;/lastName&gt;&lt;/author&gt;&lt;author&gt;&lt;firstName&gt;B&lt;/firstName&gt;&lt;lastName&gt;Guidet&lt;/lastName&gt;&lt;/author&gt;&lt;author&gt;&lt;firstName&gt;E&lt;/firstName&gt;&lt;lastName&gt;Maury&lt;/lastName&gt;&lt;/author&gt;&lt;author&gt;&lt;firstName&gt;G&lt;/firstName&gt;&lt;lastName&gt;Offenstadt&lt;/lastName&gt;&lt;/author&gt;&lt;/authors&gt;&lt;/publication&gt;&lt;/publications&gt;&lt;cites&gt;&lt;/cites&gt;&lt;/citation&gt;</w:instrText>
      </w:r>
      <w:r w:rsidR="006E7CBC">
        <w:rPr>
          <w:rFonts w:ascii="Book Antiqua" w:hAnsi="Book Antiqua"/>
          <w:color w:val="000000"/>
          <w:sz w:val="24"/>
          <w:szCs w:val="24"/>
        </w:rPr>
        <w:fldChar w:fldCharType="separate"/>
      </w:r>
      <w:r w:rsidR="00063070">
        <w:rPr>
          <w:rFonts w:ascii="Book Antiqua" w:hAnsi="Book Antiqua" w:cs="Book Antiqua"/>
          <w:sz w:val="24"/>
          <w:szCs w:val="24"/>
          <w:vertAlign w:val="superscript"/>
          <w:lang w:val="fr-FR"/>
        </w:rPr>
        <w:t>[42,43]</w:t>
      </w:r>
      <w:r w:rsidR="006E7CBC">
        <w:rPr>
          <w:rFonts w:ascii="Book Antiqua" w:hAnsi="Book Antiqua"/>
          <w:color w:val="000000"/>
          <w:sz w:val="24"/>
          <w:szCs w:val="24"/>
        </w:rPr>
        <w:fldChar w:fldCharType="end"/>
      </w:r>
      <w:r w:rsidR="00004FB9" w:rsidRPr="00383945">
        <w:rPr>
          <w:rFonts w:ascii="Book Antiqua" w:hAnsi="Book Antiqua"/>
          <w:color w:val="000000"/>
          <w:sz w:val="24"/>
          <w:szCs w:val="24"/>
        </w:rPr>
        <w:t xml:space="preserve">. </w:t>
      </w:r>
      <w:r w:rsidRPr="00383945">
        <w:rPr>
          <w:rFonts w:ascii="Book Antiqua" w:hAnsi="Book Antiqua"/>
          <w:color w:val="000000"/>
          <w:sz w:val="24"/>
          <w:szCs w:val="24"/>
        </w:rPr>
        <w:t>EGDT aims</w:t>
      </w:r>
      <w:r w:rsidR="00004FB9" w:rsidRPr="00383945">
        <w:rPr>
          <w:rFonts w:ascii="Book Antiqua" w:hAnsi="Book Antiqua"/>
          <w:color w:val="000000"/>
          <w:sz w:val="24"/>
          <w:szCs w:val="24"/>
        </w:rPr>
        <w:t xml:space="preserve"> </w:t>
      </w:r>
      <w:r w:rsidR="00100234" w:rsidRPr="00383945">
        <w:rPr>
          <w:rFonts w:ascii="Book Antiqua" w:hAnsi="Book Antiqua"/>
          <w:color w:val="000000"/>
          <w:sz w:val="24"/>
          <w:szCs w:val="24"/>
        </w:rPr>
        <w:t>to normalize lactate level and Jansen and al. targeted a 20%-decrease every two hours</w:t>
      </w:r>
      <w:r w:rsidR="006E7CBC" w:rsidRPr="00CE4642">
        <w:rPr>
          <w:rFonts w:ascii="Book Antiqua" w:hAnsi="Book Antiqua"/>
          <w:sz w:val="24"/>
          <w:szCs w:val="24"/>
        </w:rPr>
        <w:fldChar w:fldCharType="begin"/>
      </w:r>
      <w:r w:rsidR="008D5252">
        <w:rPr>
          <w:rFonts w:ascii="Book Antiqua" w:hAnsi="Book Antiqua"/>
          <w:sz w:val="24"/>
          <w:szCs w:val="24"/>
        </w:rPr>
        <w:instrText xml:space="preserve"> ADDIN PAPERS2_CITATIONS &lt;citation&gt;&lt;uuid&gt;60B645D4-4E69-4AF8-981B-00FC9B2E20EE&lt;/uuid&gt;&lt;priority&gt;42&lt;/priority&gt;&lt;publications&gt;&lt;publication&gt;&lt;uuid&gt;8EB3885F-1357-4B25-99B5-02855F14BC30&lt;/uuid&gt;&lt;volume&gt;182&lt;/volume&gt;&lt;doi&gt;10.1164/rccm.200912-1918OC&lt;/doi&gt;&lt;startpage&gt;752&lt;/startpage&gt;&lt;publication_date&gt;99201009151200000000222000&lt;/publication_date&gt;&lt;url&gt;http://eutils.ncbi.nlm.nih.gov/entrez/eutils/elink.fcgi?dbfrom=pubmed&amp;amp;id=20463176&amp;amp;retmode=ref&amp;amp;cmd=prlinks&lt;/url&gt;&lt;type&gt;400&lt;/type&gt;&lt;title&gt;Early lactate-guided therapy in intensive care unit patients: a multicenter, open-label, randomized controlled trial.&lt;/title&gt;&lt;institution&gt;Department of Intensive Care, Erasmus MC University Medical Centre, Rotterdam, The Netherlands.&lt;/institution&gt;&lt;number&gt;6&lt;/number&gt;&lt;subtype&gt;400&lt;/subtype&gt;&lt;endpage&gt;761&lt;/endpage&gt;&lt;bundle&gt;&lt;publication&gt;&lt;title&gt;American Journal of Respiratory and Critical Care Medicine&lt;/title&gt;&lt;type&gt;-100&lt;/type&gt;&lt;subtype&gt;-100&lt;/subtype&gt;&lt;uuid&gt;20556058-14BF-4C66-802A-E106732A64AD&lt;/uuid&gt;&lt;/publication&gt;&lt;/bundle&gt;&lt;authors&gt;&lt;author&gt;&lt;firstName&gt;Tim&lt;/firstName&gt;&lt;middleNames&gt;C&lt;/middleNames&gt;&lt;lastName&gt;Jansen&lt;/lastName&gt;&lt;/author&gt;&lt;author&gt;&lt;nonDroppingParticle&gt;van&lt;/nonDroppingParticle&gt;&lt;firstName&gt;Jasper&lt;/firstName&gt;&lt;lastName&gt;Bommel&lt;/lastName&gt;&lt;/author&gt;&lt;author&gt;&lt;firstName&gt;F&lt;/firstName&gt;&lt;middleNames&gt;Jeanette&lt;/middleNames&gt;&lt;lastName&gt;Schoonderbeek&lt;/lastName&gt;&lt;/author&gt;&lt;author&gt;&lt;firstName&gt;Steven&lt;/firstName&gt;&lt;middleNames&gt;J&lt;/middleNames&gt;&lt;lastName&gt;Sleeswijk Visser&lt;/lastName&gt;&lt;/author&gt;&lt;author&gt;&lt;lastName&gt;Klooster&lt;/lastName&gt;&lt;nonDroppingParticle&gt;van der&lt;/nonDroppingParticle&gt;&lt;firstName&gt;Johan&lt;/firstName&gt;&lt;middleNames&gt;M&lt;/middleNames&gt;&lt;/author&gt;&lt;author&gt;&lt;firstName&gt;Alex&lt;/firstName&gt;&lt;middleNames&gt;P&lt;/middleNames&gt;&lt;lastName&gt;Lima&lt;/lastName&gt;&lt;/author&gt;&lt;author&gt;&lt;firstName&gt;Sten&lt;/firstName&gt;&lt;middleNames&gt;P&lt;/middleNames&gt;&lt;lastName&gt;Willemsen&lt;/lastName&gt;&lt;/author&gt;&lt;author&gt;&lt;firstName&gt;Jan&lt;/firstName&gt;&lt;lastName&gt;Bakker&lt;/lastName&gt;&lt;/author&gt;&lt;author&gt;&lt;lastName&gt;LACTATE study group&lt;/lastName&gt;&lt;/author&gt;&lt;/authors&gt;&lt;/publication&gt;&lt;/publications&gt;&lt;cites&gt;&lt;/cites&gt;&lt;/citation&gt;</w:instrText>
      </w:r>
      <w:r w:rsidR="006E7CBC" w:rsidRPr="00CE4642">
        <w:rPr>
          <w:rFonts w:ascii="Book Antiqua" w:hAnsi="Book Antiqua"/>
          <w:sz w:val="24"/>
          <w:szCs w:val="24"/>
        </w:rPr>
        <w:fldChar w:fldCharType="separate"/>
      </w:r>
      <w:r w:rsidR="00FD7042" w:rsidRPr="00383945">
        <w:rPr>
          <w:rFonts w:ascii="Book Antiqua" w:hAnsi="Book Antiqua" w:cs="Cambria"/>
          <w:sz w:val="24"/>
          <w:szCs w:val="24"/>
          <w:vertAlign w:val="superscript"/>
          <w:lang w:val="fr-FR"/>
        </w:rPr>
        <w:t>[13]</w:t>
      </w:r>
      <w:r w:rsidR="006E7CBC" w:rsidRPr="00CE4642">
        <w:rPr>
          <w:rFonts w:ascii="Book Antiqua" w:hAnsi="Book Antiqua"/>
          <w:sz w:val="24"/>
          <w:szCs w:val="24"/>
        </w:rPr>
        <w:fldChar w:fldCharType="end"/>
      </w:r>
      <w:r w:rsidR="00100234" w:rsidRPr="00383945">
        <w:rPr>
          <w:rFonts w:ascii="Book Antiqua" w:hAnsi="Book Antiqua"/>
          <w:color w:val="000000"/>
          <w:sz w:val="24"/>
          <w:szCs w:val="24"/>
        </w:rPr>
        <w:t xml:space="preserve">. Therapeutic intervention also </w:t>
      </w:r>
      <w:r w:rsidR="00361064" w:rsidRPr="00383945">
        <w:rPr>
          <w:rFonts w:ascii="Book Antiqua" w:hAnsi="Book Antiqua"/>
          <w:color w:val="000000"/>
          <w:sz w:val="24"/>
          <w:szCs w:val="24"/>
        </w:rPr>
        <w:t xml:space="preserve">aims </w:t>
      </w:r>
      <w:r w:rsidR="00B946FF">
        <w:rPr>
          <w:rFonts w:ascii="Book Antiqua" w:hAnsi="Book Antiqua"/>
          <w:color w:val="000000"/>
          <w:sz w:val="24"/>
          <w:szCs w:val="24"/>
        </w:rPr>
        <w:t>to maintain UO</w:t>
      </w:r>
      <w:r w:rsidRPr="00383945">
        <w:rPr>
          <w:rFonts w:ascii="Book Antiqua" w:hAnsi="Book Antiqua"/>
          <w:color w:val="000000"/>
          <w:sz w:val="24"/>
          <w:szCs w:val="24"/>
        </w:rPr>
        <w:t xml:space="preserve"> </w:t>
      </w:r>
      <w:r w:rsidR="00361064" w:rsidRPr="00383945">
        <w:rPr>
          <w:rFonts w:ascii="Book Antiqua" w:hAnsi="Book Antiqua"/>
          <w:color w:val="000000"/>
          <w:sz w:val="24"/>
          <w:szCs w:val="24"/>
        </w:rPr>
        <w:t>over</w:t>
      </w:r>
      <w:r w:rsidRPr="00383945">
        <w:rPr>
          <w:rFonts w:ascii="Book Antiqua" w:hAnsi="Book Antiqua"/>
          <w:color w:val="000000"/>
          <w:sz w:val="24"/>
          <w:szCs w:val="24"/>
        </w:rPr>
        <w:t xml:space="preserve"> 0,5 m</w:t>
      </w:r>
      <w:r w:rsidR="00B428F2" w:rsidRPr="00383945">
        <w:rPr>
          <w:rFonts w:ascii="Book Antiqua" w:hAnsi="Book Antiqua"/>
          <w:color w:val="000000"/>
          <w:sz w:val="24"/>
          <w:szCs w:val="24"/>
        </w:rPr>
        <w:t>L</w:t>
      </w:r>
      <w:r w:rsidRPr="00383945">
        <w:rPr>
          <w:rFonts w:ascii="Book Antiqua" w:hAnsi="Book Antiqua"/>
          <w:color w:val="000000"/>
          <w:sz w:val="24"/>
          <w:szCs w:val="24"/>
        </w:rPr>
        <w:t>/kg/hour</w:t>
      </w:r>
      <w:r w:rsidR="00004FB9" w:rsidRPr="00383945">
        <w:rPr>
          <w:rFonts w:ascii="Book Antiqua" w:hAnsi="Book Antiqua"/>
          <w:color w:val="000000"/>
          <w:sz w:val="24"/>
          <w:szCs w:val="24"/>
        </w:rPr>
        <w:t xml:space="preserve"> and make mottling disappear</w:t>
      </w:r>
      <w:r w:rsidRPr="00383945">
        <w:rPr>
          <w:rFonts w:ascii="Book Antiqua" w:hAnsi="Book Antiqua"/>
          <w:color w:val="000000"/>
          <w:sz w:val="24"/>
          <w:szCs w:val="24"/>
        </w:rPr>
        <w:t xml:space="preserve">. </w:t>
      </w:r>
    </w:p>
    <w:p w:rsidR="00C120B7" w:rsidRPr="00383945" w:rsidRDefault="0051277D" w:rsidP="00CF388F">
      <w:pPr>
        <w:widowControl w:val="0"/>
        <w:autoSpaceDE w:val="0"/>
        <w:autoSpaceDN w:val="0"/>
        <w:adjustRightInd w:val="0"/>
        <w:spacing w:after="240" w:line="360" w:lineRule="auto"/>
        <w:ind w:firstLineChars="200" w:firstLine="480"/>
        <w:jc w:val="both"/>
        <w:rPr>
          <w:rFonts w:ascii="Book Antiqua" w:hAnsi="Book Antiqua" w:cs="Lucida Grande"/>
          <w:sz w:val="24"/>
          <w:szCs w:val="24"/>
        </w:rPr>
      </w:pPr>
      <w:r w:rsidRPr="00383945">
        <w:rPr>
          <w:rFonts w:ascii="Book Antiqua" w:hAnsi="Book Antiqua"/>
          <w:color w:val="000000"/>
          <w:sz w:val="24"/>
          <w:szCs w:val="24"/>
        </w:rPr>
        <w:t xml:space="preserve">The </w:t>
      </w:r>
      <w:r w:rsidR="00665C72" w:rsidRPr="00383945">
        <w:rPr>
          <w:rFonts w:ascii="Book Antiqua" w:hAnsi="Book Antiqua"/>
          <w:color w:val="000000"/>
          <w:sz w:val="24"/>
          <w:szCs w:val="24"/>
        </w:rPr>
        <w:t>balance between</w:t>
      </w:r>
      <w:r w:rsidR="00756333" w:rsidRPr="00383945">
        <w:rPr>
          <w:rFonts w:ascii="Book Antiqua" w:hAnsi="Book Antiqua"/>
          <w:color w:val="000000"/>
          <w:sz w:val="24"/>
          <w:szCs w:val="24"/>
        </w:rPr>
        <w:t xml:space="preserve"> oxygen delivery</w:t>
      </w:r>
      <w:r w:rsidR="000F18F8" w:rsidRPr="00383945">
        <w:rPr>
          <w:rFonts w:ascii="Book Antiqua" w:hAnsi="Book Antiqua"/>
          <w:color w:val="000000"/>
          <w:sz w:val="24"/>
          <w:szCs w:val="24"/>
        </w:rPr>
        <w:t xml:space="preserve"> (DO2)</w:t>
      </w:r>
      <w:r w:rsidR="00756333" w:rsidRPr="00383945">
        <w:rPr>
          <w:rFonts w:ascii="Book Antiqua" w:hAnsi="Book Antiqua"/>
          <w:color w:val="000000"/>
          <w:sz w:val="24"/>
          <w:szCs w:val="24"/>
        </w:rPr>
        <w:t xml:space="preserve"> and systemic oxygen consumption (VO2) is</w:t>
      </w:r>
      <w:r w:rsidR="00665C72" w:rsidRPr="00383945">
        <w:rPr>
          <w:rFonts w:ascii="Book Antiqua" w:hAnsi="Book Antiqua"/>
          <w:color w:val="000000"/>
          <w:sz w:val="24"/>
          <w:szCs w:val="24"/>
        </w:rPr>
        <w:t xml:space="preserve"> approached</w:t>
      </w:r>
      <w:r w:rsidR="00756333" w:rsidRPr="00383945">
        <w:rPr>
          <w:rFonts w:ascii="Book Antiqua" w:hAnsi="Book Antiqua"/>
          <w:color w:val="000000"/>
          <w:sz w:val="24"/>
          <w:szCs w:val="24"/>
        </w:rPr>
        <w:t xml:space="preserve"> </w:t>
      </w:r>
      <w:r w:rsidR="00E340A0" w:rsidRPr="00383945">
        <w:rPr>
          <w:rFonts w:ascii="Book Antiqua" w:hAnsi="Book Antiqua"/>
          <w:color w:val="000000"/>
          <w:sz w:val="24"/>
          <w:szCs w:val="24"/>
        </w:rPr>
        <w:t>by</w:t>
      </w:r>
      <w:r w:rsidR="00665C72" w:rsidRPr="00383945">
        <w:rPr>
          <w:rFonts w:ascii="Book Antiqua" w:hAnsi="Book Antiqua"/>
          <w:color w:val="000000"/>
          <w:sz w:val="24"/>
          <w:szCs w:val="24"/>
        </w:rPr>
        <w:t xml:space="preserve"> </w:t>
      </w:r>
      <w:r w:rsidR="00A65EE9" w:rsidRPr="00383945">
        <w:rPr>
          <w:rFonts w:ascii="Book Antiqua" w:hAnsi="Book Antiqua"/>
          <w:color w:val="000000"/>
          <w:sz w:val="24"/>
          <w:szCs w:val="24"/>
        </w:rPr>
        <w:t>measurement of centra</w:t>
      </w:r>
      <w:r w:rsidR="00756333" w:rsidRPr="00383945">
        <w:rPr>
          <w:rFonts w:ascii="Book Antiqua" w:hAnsi="Book Antiqua"/>
          <w:color w:val="000000"/>
          <w:sz w:val="24"/>
          <w:szCs w:val="24"/>
        </w:rPr>
        <w:t>l venous oxygen saturation (Sc</w:t>
      </w:r>
      <w:r w:rsidR="00D76469">
        <w:rPr>
          <w:rFonts w:ascii="Book Antiqua" w:hAnsi="Book Antiqua"/>
          <w:color w:val="000000"/>
          <w:sz w:val="24"/>
          <w:szCs w:val="24"/>
        </w:rPr>
        <w:t>v</w:t>
      </w:r>
      <w:r w:rsidR="00756333" w:rsidRPr="00383945">
        <w:rPr>
          <w:rFonts w:ascii="Book Antiqua" w:hAnsi="Book Antiqua"/>
          <w:color w:val="000000"/>
          <w:sz w:val="24"/>
          <w:szCs w:val="24"/>
        </w:rPr>
        <w:t xml:space="preserve">O2). Its measurement </w:t>
      </w:r>
      <w:r w:rsidR="00E340A0" w:rsidRPr="00383945">
        <w:rPr>
          <w:rFonts w:ascii="Book Antiqua" w:hAnsi="Book Antiqua"/>
          <w:color w:val="000000"/>
          <w:sz w:val="24"/>
          <w:szCs w:val="24"/>
        </w:rPr>
        <w:t xml:space="preserve">can be easily </w:t>
      </w:r>
      <w:r w:rsidR="00756333" w:rsidRPr="00383945">
        <w:rPr>
          <w:rFonts w:ascii="Book Antiqua" w:hAnsi="Book Antiqua"/>
          <w:color w:val="000000"/>
          <w:sz w:val="24"/>
          <w:szCs w:val="24"/>
        </w:rPr>
        <w:t>performed</w:t>
      </w:r>
      <w:r w:rsidR="00A65EE9" w:rsidRPr="00383945">
        <w:rPr>
          <w:rFonts w:ascii="Book Antiqua" w:hAnsi="Book Antiqua"/>
          <w:color w:val="000000"/>
          <w:sz w:val="24"/>
          <w:szCs w:val="24"/>
        </w:rPr>
        <w:t xml:space="preserve"> </w:t>
      </w:r>
      <w:r w:rsidR="00756333" w:rsidRPr="00383945">
        <w:rPr>
          <w:rFonts w:ascii="Book Antiqua" w:hAnsi="Book Antiqua"/>
          <w:color w:val="000000"/>
          <w:sz w:val="24"/>
          <w:szCs w:val="24"/>
        </w:rPr>
        <w:t>on a blood sample taken from</w:t>
      </w:r>
      <w:r w:rsidR="00A65EE9" w:rsidRPr="00383945">
        <w:rPr>
          <w:rFonts w:ascii="Book Antiqua" w:hAnsi="Book Antiqua"/>
          <w:color w:val="000000"/>
          <w:sz w:val="24"/>
          <w:szCs w:val="24"/>
        </w:rPr>
        <w:t xml:space="preserve"> a central </w:t>
      </w:r>
      <w:r w:rsidR="00A65EE9" w:rsidRPr="00B97470">
        <w:rPr>
          <w:rFonts w:ascii="Book Antiqua" w:hAnsi="Book Antiqua"/>
          <w:color w:val="000000"/>
          <w:sz w:val="24"/>
          <w:szCs w:val="24"/>
        </w:rPr>
        <w:t>venous catheter inserted i</w:t>
      </w:r>
      <w:r w:rsidR="00756333" w:rsidRPr="00B97470">
        <w:rPr>
          <w:rFonts w:ascii="Book Antiqua" w:hAnsi="Book Antiqua"/>
          <w:color w:val="000000"/>
          <w:sz w:val="24"/>
          <w:szCs w:val="24"/>
        </w:rPr>
        <w:t xml:space="preserve">n </w:t>
      </w:r>
      <w:r w:rsidR="00E340A0" w:rsidRPr="00B97470">
        <w:rPr>
          <w:rFonts w:ascii="Book Antiqua" w:hAnsi="Book Antiqua"/>
          <w:color w:val="000000"/>
          <w:sz w:val="24"/>
          <w:szCs w:val="24"/>
        </w:rPr>
        <w:t xml:space="preserve">the </w:t>
      </w:r>
      <w:r w:rsidR="00756333" w:rsidRPr="00B97470">
        <w:rPr>
          <w:rFonts w:ascii="Book Antiqua" w:hAnsi="Book Antiqua"/>
          <w:color w:val="000000"/>
          <w:sz w:val="24"/>
          <w:szCs w:val="24"/>
        </w:rPr>
        <w:t xml:space="preserve">superior vena cava territory. </w:t>
      </w:r>
      <w:r w:rsidR="00385CB5" w:rsidRPr="00B97470">
        <w:rPr>
          <w:rFonts w:ascii="Book Antiqua" w:hAnsi="Book Antiqua"/>
          <w:color w:val="000000"/>
          <w:sz w:val="24"/>
          <w:szCs w:val="24"/>
        </w:rPr>
        <w:t>Venous oxygen saturation</w:t>
      </w:r>
      <w:r w:rsidR="00A65EE9" w:rsidRPr="00B97470">
        <w:rPr>
          <w:rFonts w:ascii="Book Antiqua" w:hAnsi="Book Antiqua"/>
          <w:color w:val="000000"/>
          <w:sz w:val="24"/>
          <w:szCs w:val="24"/>
        </w:rPr>
        <w:t xml:space="preserve"> </w:t>
      </w:r>
      <w:r w:rsidR="00D76469" w:rsidRPr="00B97470">
        <w:rPr>
          <w:rFonts w:ascii="Book Antiqua" w:hAnsi="Book Antiqua"/>
          <w:color w:val="000000"/>
          <w:sz w:val="24"/>
          <w:szCs w:val="24"/>
        </w:rPr>
        <w:t>(Sv</w:t>
      </w:r>
      <w:r w:rsidR="00385CB5" w:rsidRPr="00B97470">
        <w:rPr>
          <w:rFonts w:ascii="Book Antiqua" w:hAnsi="Book Antiqua"/>
          <w:color w:val="000000"/>
          <w:sz w:val="24"/>
          <w:szCs w:val="24"/>
        </w:rPr>
        <w:t xml:space="preserve">O2) </w:t>
      </w:r>
      <w:r w:rsidR="00A65EE9" w:rsidRPr="00B97470">
        <w:rPr>
          <w:rFonts w:ascii="Book Antiqua" w:hAnsi="Book Antiqua"/>
          <w:color w:val="000000"/>
          <w:sz w:val="24"/>
          <w:szCs w:val="24"/>
        </w:rPr>
        <w:t xml:space="preserve">depends on global oxygen transport and tissue oxygen extraction and consumption as can be seen in the modified Fick equation: </w:t>
      </w:r>
      <w:r w:rsidR="00A65EE9" w:rsidRPr="00B97470">
        <w:rPr>
          <w:rFonts w:ascii="Book Antiqua" w:hAnsi="Book Antiqua" w:cs="Lucida Grande"/>
          <w:sz w:val="24"/>
          <w:szCs w:val="24"/>
        </w:rPr>
        <w:t>S</w:t>
      </w:r>
      <w:r w:rsidR="00D76469" w:rsidRPr="00B97470">
        <w:rPr>
          <w:rFonts w:ascii="Book Antiqua" w:hAnsi="Book Antiqua" w:cs="Lucida Grande"/>
          <w:sz w:val="24"/>
          <w:szCs w:val="24"/>
        </w:rPr>
        <w:t>v</w:t>
      </w:r>
      <w:r w:rsidR="00385CB5" w:rsidRPr="00B97470">
        <w:rPr>
          <w:rFonts w:ascii="Book Antiqua" w:hAnsi="Book Antiqua" w:cs="Lucida Grande"/>
          <w:sz w:val="24"/>
          <w:szCs w:val="24"/>
        </w:rPr>
        <w:t>O2</w:t>
      </w:r>
      <w:r w:rsidR="00A65EE9" w:rsidRPr="00B97470">
        <w:rPr>
          <w:rFonts w:ascii="Book Antiqua" w:hAnsi="Book Antiqua" w:cs="Lucida Grande"/>
          <w:position w:val="-8"/>
          <w:sz w:val="24"/>
          <w:szCs w:val="24"/>
        </w:rPr>
        <w:t xml:space="preserve"> </w:t>
      </w:r>
      <w:r w:rsidR="000F18F8" w:rsidRPr="00B97470">
        <w:rPr>
          <w:rFonts w:ascii="Book Antiqua" w:hAnsi="Book Antiqua" w:cs="Lucida Grande"/>
          <w:sz w:val="24"/>
          <w:szCs w:val="24"/>
        </w:rPr>
        <w:t>≈</w:t>
      </w:r>
      <w:r w:rsidR="00A65EE9" w:rsidRPr="00B97470">
        <w:rPr>
          <w:rFonts w:ascii="Book Antiqua" w:hAnsi="Book Antiqua" w:cs="Lucida Grande"/>
          <w:sz w:val="24"/>
          <w:szCs w:val="24"/>
        </w:rPr>
        <w:t xml:space="preserve"> Sa</w:t>
      </w:r>
      <w:r w:rsidR="00385CB5" w:rsidRPr="00B97470">
        <w:rPr>
          <w:rFonts w:ascii="Book Antiqua" w:hAnsi="Book Antiqua" w:cs="Lucida Grande"/>
          <w:sz w:val="24"/>
          <w:szCs w:val="24"/>
        </w:rPr>
        <w:t>O2</w:t>
      </w:r>
      <w:r w:rsidR="00A65EE9" w:rsidRPr="00B97470">
        <w:rPr>
          <w:rFonts w:ascii="Book Antiqua" w:hAnsi="Book Antiqua" w:cs="Lucida Grande"/>
          <w:position w:val="-8"/>
          <w:sz w:val="24"/>
          <w:szCs w:val="24"/>
        </w:rPr>
        <w:t xml:space="preserve"> </w:t>
      </w:r>
      <w:r w:rsidR="00A65EE9" w:rsidRPr="00B97470">
        <w:rPr>
          <w:rFonts w:ascii="Book Antiqua" w:hAnsi="Book Antiqua" w:cs="Lucida Grande"/>
          <w:sz w:val="24"/>
          <w:szCs w:val="24"/>
        </w:rPr>
        <w:t>– [V</w:t>
      </w:r>
      <w:r w:rsidR="00385CB5" w:rsidRPr="00B97470">
        <w:rPr>
          <w:rFonts w:ascii="Book Antiqua" w:hAnsi="Book Antiqua" w:cs="Lucida Grande"/>
          <w:sz w:val="24"/>
          <w:szCs w:val="24"/>
        </w:rPr>
        <w:t>O2</w:t>
      </w:r>
      <w:r w:rsidR="00A65EE9" w:rsidRPr="00B97470">
        <w:rPr>
          <w:rFonts w:ascii="Book Antiqua" w:hAnsi="Book Antiqua" w:cs="Lucida Grande"/>
          <w:position w:val="-8"/>
          <w:sz w:val="24"/>
          <w:szCs w:val="24"/>
        </w:rPr>
        <w:t xml:space="preserve"> </w:t>
      </w:r>
      <w:r w:rsidR="00CF388F">
        <w:rPr>
          <w:rFonts w:ascii="Book Antiqua" w:hAnsi="Book Antiqua" w:cs="Lucida Grande"/>
          <w:sz w:val="24"/>
          <w:szCs w:val="24"/>
        </w:rPr>
        <w:t>/</w:t>
      </w:r>
      <w:r w:rsidR="00256CC0" w:rsidRPr="00B97470">
        <w:rPr>
          <w:rFonts w:ascii="Book Antiqua" w:hAnsi="Book Antiqua" w:cs="Lucida Grande"/>
          <w:sz w:val="24"/>
          <w:szCs w:val="24"/>
        </w:rPr>
        <w:t>(CO</w:t>
      </w:r>
      <w:r w:rsidR="00A65EE9" w:rsidRPr="00B97470">
        <w:rPr>
          <w:rFonts w:ascii="Book Antiqua" w:hAnsi="Book Antiqua" w:cs="Lucida Grande"/>
          <w:sz w:val="24"/>
          <w:szCs w:val="24"/>
        </w:rPr>
        <w:t xml:space="preserve"> × </w:t>
      </w:r>
      <w:proofErr w:type="spellStart"/>
      <w:r w:rsidR="00A65EE9" w:rsidRPr="00B97470">
        <w:rPr>
          <w:rFonts w:ascii="Book Antiqua" w:hAnsi="Book Antiqua" w:cs="Lucida Grande"/>
          <w:sz w:val="24"/>
          <w:szCs w:val="24"/>
        </w:rPr>
        <w:t>Hb</w:t>
      </w:r>
      <w:proofErr w:type="spellEnd"/>
      <w:r w:rsidR="00A65EE9" w:rsidRPr="00B97470">
        <w:rPr>
          <w:rFonts w:ascii="Book Antiqua" w:hAnsi="Book Antiqua" w:cs="Lucida Grande"/>
          <w:sz w:val="24"/>
          <w:szCs w:val="24"/>
        </w:rPr>
        <w:t xml:space="preserve"> × 1.34)]</w:t>
      </w:r>
      <w:r w:rsidR="00256CC0" w:rsidRPr="00B97470">
        <w:rPr>
          <w:rFonts w:ascii="Book Antiqua" w:hAnsi="Book Antiqua" w:cs="Lucida Grande"/>
          <w:sz w:val="24"/>
          <w:szCs w:val="24"/>
        </w:rPr>
        <w:t xml:space="preserve"> where </w:t>
      </w:r>
      <w:r w:rsidR="00B97470" w:rsidRPr="00B97470">
        <w:rPr>
          <w:rFonts w:ascii="Book Antiqua" w:hAnsi="Book Antiqua" w:cs="Lucida Grande"/>
          <w:sz w:val="24"/>
          <w:szCs w:val="24"/>
        </w:rPr>
        <w:t>SaO2</w:t>
      </w:r>
      <w:r w:rsidR="00256CC0" w:rsidRPr="00B97470">
        <w:rPr>
          <w:rFonts w:ascii="Book Antiqua" w:hAnsi="Book Antiqua" w:cs="Lucida Grande"/>
          <w:sz w:val="24"/>
          <w:szCs w:val="24"/>
        </w:rPr>
        <w:t xml:space="preserve"> represents</w:t>
      </w:r>
      <w:r w:rsidR="00B97470" w:rsidRPr="00B97470">
        <w:rPr>
          <w:rFonts w:ascii="Book Antiqua" w:hAnsi="Book Antiqua" w:cs="Lucida Grande"/>
          <w:sz w:val="24"/>
          <w:szCs w:val="24"/>
        </w:rPr>
        <w:t xml:space="preserve"> arterial oxygen saturation, CO</w:t>
      </w:r>
      <w:r w:rsidR="00256CC0" w:rsidRPr="00B97470">
        <w:rPr>
          <w:rFonts w:ascii="Book Antiqua" w:hAnsi="Book Antiqua" w:cs="Lucida Grande"/>
          <w:sz w:val="24"/>
          <w:szCs w:val="24"/>
        </w:rPr>
        <w:t xml:space="preserve"> cardiac </w:t>
      </w:r>
      <w:r w:rsidR="00256CC0" w:rsidRPr="00B97470">
        <w:rPr>
          <w:rFonts w:ascii="Book Antiqua" w:hAnsi="Book Antiqua" w:cs="Lucida Grande"/>
          <w:sz w:val="24"/>
          <w:szCs w:val="24"/>
        </w:rPr>
        <w:lastRenderedPageBreak/>
        <w:t xml:space="preserve">output and </w:t>
      </w:r>
      <w:proofErr w:type="spellStart"/>
      <w:r w:rsidR="00256CC0" w:rsidRPr="00B97470">
        <w:rPr>
          <w:rFonts w:ascii="Book Antiqua" w:hAnsi="Book Antiqua" w:cs="Lucida Grande"/>
          <w:sz w:val="24"/>
          <w:szCs w:val="24"/>
        </w:rPr>
        <w:t>Hb</w:t>
      </w:r>
      <w:proofErr w:type="spellEnd"/>
      <w:r w:rsidR="00256CC0" w:rsidRPr="00B97470">
        <w:rPr>
          <w:rFonts w:ascii="Book Antiqua" w:hAnsi="Book Antiqua" w:cs="Lucida Grande"/>
          <w:sz w:val="24"/>
          <w:szCs w:val="24"/>
        </w:rPr>
        <w:t xml:space="preserve"> hemoglobin</w:t>
      </w:r>
      <w:r w:rsidR="006E7CBC" w:rsidRPr="00B97470">
        <w:rPr>
          <w:rFonts w:ascii="Book Antiqua" w:hAnsi="Book Antiqua" w:cs="Lucida Grande"/>
          <w:sz w:val="24"/>
          <w:szCs w:val="24"/>
        </w:rPr>
        <w:fldChar w:fldCharType="begin"/>
      </w:r>
      <w:r w:rsidR="008D5252">
        <w:rPr>
          <w:rFonts w:ascii="Book Antiqua" w:hAnsi="Book Antiqua" w:cs="Lucida Grande"/>
          <w:sz w:val="24"/>
          <w:szCs w:val="24"/>
        </w:rPr>
        <w:instrText xml:space="preserve"> ADDIN PAPERS2_CITATIONS &lt;citation&gt;&lt;uuid&gt;C7183DBB-3B34-491E-83CD-A68C617360DF&lt;/uuid&gt;&lt;priority&gt;43&lt;/priority&gt;&lt;publications&gt;&lt;publication&gt;&lt;volume&gt;15&lt;/volume&gt;&lt;publication_date&gt;99201100001200000000200000&lt;/publication_date&gt;&lt;number&gt;6&lt;/number&gt;&lt;doi&gt;10.1186/cc10491&lt;/doi&gt;&lt;startpage&gt;1005&lt;/startpage&gt;&lt;title&gt;SvO2 to monitor resuscitation of septic patients: let's just understand the basic physiology.&lt;/title&gt;&lt;uuid&gt;605347A7-400F-4580-A609-570063C3BA15&lt;/uuid&gt;&lt;subtype&gt;400&lt;/subtype&gt;&lt;type&gt;400&lt;/type&gt;&lt;url&gt;http://eutils.ncbi.nlm.nih.gov/entrez/eutils/elink.fcgi?dbfrom=pubmed&amp;amp;id=22078239&amp;amp;retmode=ref&amp;amp;cmd=prlinks&lt;/url&gt;&lt;bundle&gt;&lt;publication&gt;&lt;title&gt;Critical care (London, England)&lt;/title&gt;&lt;type&gt;-100&lt;/type&gt;&lt;subtype&gt;-100&lt;/subtype&gt;&lt;uuid&gt;9C150BD3-C1D7-42D4-A073-52664D6E243F&lt;/uuid&gt;&lt;/publication&gt;&lt;/bundle&gt;&lt;authors&gt;&lt;author&gt;&lt;firstName&gt;Jean-Louis&lt;/firstName&gt;&lt;lastName&gt;Teboul&lt;/lastName&gt;&lt;/author&gt;&lt;author&gt;&lt;firstName&gt;Olfa&lt;/firstName&gt;&lt;lastName&gt;Hamzaoui&lt;/lastName&gt;&lt;/author&gt;&lt;author&gt;&lt;firstName&gt;Xavier&lt;/firstName&gt;&lt;lastName&gt;Monnet&lt;/lastName&gt;&lt;/author&gt;&lt;/authors&gt;&lt;/publication&gt;&lt;/publications&gt;&lt;cites&gt;&lt;/cites&gt;&lt;/citation&gt;</w:instrText>
      </w:r>
      <w:r w:rsidR="006E7CBC" w:rsidRPr="00B97470">
        <w:rPr>
          <w:rFonts w:ascii="Book Antiqua" w:hAnsi="Book Antiqua" w:cs="Lucida Grande"/>
          <w:sz w:val="24"/>
          <w:szCs w:val="24"/>
        </w:rPr>
        <w:fldChar w:fldCharType="separate"/>
      </w:r>
      <w:r w:rsidR="00063070">
        <w:rPr>
          <w:rFonts w:ascii="Book Antiqua" w:hAnsi="Book Antiqua" w:cs="Book Antiqua"/>
          <w:sz w:val="24"/>
          <w:szCs w:val="24"/>
          <w:vertAlign w:val="superscript"/>
          <w:lang w:val="fr-FR"/>
        </w:rPr>
        <w:t>[44]</w:t>
      </w:r>
      <w:r w:rsidR="006E7CBC" w:rsidRPr="00B97470">
        <w:rPr>
          <w:rFonts w:ascii="Book Antiqua" w:hAnsi="Book Antiqua" w:cs="Lucida Grande"/>
          <w:sz w:val="24"/>
          <w:szCs w:val="24"/>
        </w:rPr>
        <w:fldChar w:fldCharType="end"/>
      </w:r>
      <w:r w:rsidR="00A65EE9" w:rsidRPr="00B97470">
        <w:rPr>
          <w:rFonts w:ascii="Book Antiqua" w:hAnsi="Book Antiqua" w:cs="Lucida Grande"/>
          <w:sz w:val="24"/>
          <w:szCs w:val="24"/>
        </w:rPr>
        <w:t>. Each parameter described previously should be optimized t</w:t>
      </w:r>
      <w:r w:rsidR="00756333" w:rsidRPr="00B97470">
        <w:rPr>
          <w:rFonts w:ascii="Book Antiqua" w:hAnsi="Book Antiqua" w:cs="Lucida Grande"/>
          <w:sz w:val="24"/>
          <w:szCs w:val="24"/>
        </w:rPr>
        <w:t xml:space="preserve">o reach </w:t>
      </w:r>
      <w:proofErr w:type="gramStart"/>
      <w:r w:rsidR="00756333" w:rsidRPr="00B97470">
        <w:rPr>
          <w:rFonts w:ascii="Book Antiqua" w:hAnsi="Book Antiqua" w:cs="Lucida Grande"/>
          <w:sz w:val="24"/>
          <w:szCs w:val="24"/>
        </w:rPr>
        <w:t>an</w:t>
      </w:r>
      <w:proofErr w:type="gramEnd"/>
      <w:r w:rsidR="00756333" w:rsidRPr="00B97470">
        <w:rPr>
          <w:rFonts w:ascii="Book Antiqua" w:hAnsi="Book Antiqua" w:cs="Lucida Grande"/>
          <w:sz w:val="24"/>
          <w:szCs w:val="24"/>
        </w:rPr>
        <w:t xml:space="preserve"> Sc</w:t>
      </w:r>
      <w:r w:rsidR="00385CB5" w:rsidRPr="00B97470">
        <w:rPr>
          <w:rFonts w:ascii="Book Antiqua" w:hAnsi="Book Antiqua" w:cs="Lucida Grande"/>
          <w:sz w:val="24"/>
          <w:szCs w:val="24"/>
        </w:rPr>
        <w:t>V</w:t>
      </w:r>
      <w:r w:rsidR="00756333" w:rsidRPr="00B97470">
        <w:rPr>
          <w:rFonts w:ascii="Book Antiqua" w:hAnsi="Book Antiqua" w:cs="Lucida Grande"/>
          <w:sz w:val="24"/>
          <w:szCs w:val="24"/>
        </w:rPr>
        <w:t xml:space="preserve">O2 level &gt; 70%, associated with </w:t>
      </w:r>
      <w:r w:rsidR="00361064" w:rsidRPr="00B97470">
        <w:rPr>
          <w:rFonts w:ascii="Book Antiqua" w:hAnsi="Book Antiqua" w:cs="Lucida Grande"/>
          <w:sz w:val="24"/>
          <w:szCs w:val="24"/>
        </w:rPr>
        <w:t xml:space="preserve">a </w:t>
      </w:r>
      <w:r w:rsidR="00756333" w:rsidRPr="00B97470">
        <w:rPr>
          <w:rFonts w:ascii="Book Antiqua" w:hAnsi="Book Antiqua" w:cs="Lucida Grande"/>
          <w:sz w:val="24"/>
          <w:szCs w:val="24"/>
        </w:rPr>
        <w:t xml:space="preserve">normal lactate level. </w:t>
      </w:r>
      <w:r w:rsidR="00361064" w:rsidRPr="00383945">
        <w:rPr>
          <w:rFonts w:ascii="Book Antiqua" w:hAnsi="Book Antiqua" w:cs="Lucida Grande"/>
          <w:sz w:val="24"/>
          <w:szCs w:val="24"/>
        </w:rPr>
        <w:t>Importantly</w:t>
      </w:r>
      <w:r w:rsidR="00756333" w:rsidRPr="00383945">
        <w:rPr>
          <w:rFonts w:ascii="Book Antiqua" w:hAnsi="Book Antiqua" w:cs="Lucida Grande"/>
          <w:sz w:val="24"/>
          <w:szCs w:val="24"/>
        </w:rPr>
        <w:t>, when</w:t>
      </w:r>
      <w:r w:rsidR="00A65EE9" w:rsidRPr="00383945">
        <w:rPr>
          <w:rFonts w:ascii="Book Antiqua" w:hAnsi="Book Antiqua" w:cs="Lucida Grande"/>
          <w:sz w:val="24"/>
          <w:szCs w:val="24"/>
        </w:rPr>
        <w:t xml:space="preserve"> Sc</w:t>
      </w:r>
      <w:r w:rsidR="00385CB5" w:rsidRPr="00383945">
        <w:rPr>
          <w:rFonts w:ascii="Book Antiqua" w:hAnsi="Book Antiqua" w:cs="Lucida Grande"/>
          <w:sz w:val="24"/>
          <w:szCs w:val="24"/>
        </w:rPr>
        <w:t>V</w:t>
      </w:r>
      <w:r w:rsidR="00A65EE9" w:rsidRPr="00383945">
        <w:rPr>
          <w:rFonts w:ascii="Book Antiqua" w:hAnsi="Book Antiqua" w:cs="Lucida Grande"/>
          <w:sz w:val="24"/>
          <w:szCs w:val="24"/>
        </w:rPr>
        <w:t>O</w:t>
      </w:r>
      <w:r w:rsidR="00756333" w:rsidRPr="00383945">
        <w:rPr>
          <w:rFonts w:ascii="Book Antiqua" w:hAnsi="Book Antiqua" w:cs="Lucida Grande"/>
          <w:sz w:val="24"/>
          <w:szCs w:val="24"/>
        </w:rPr>
        <w:t>2 is superior to 70% but</w:t>
      </w:r>
      <w:r w:rsidR="00A65EE9" w:rsidRPr="00383945">
        <w:rPr>
          <w:rFonts w:ascii="Book Antiqua" w:hAnsi="Book Antiqua" w:cs="Lucida Grande"/>
          <w:sz w:val="24"/>
          <w:szCs w:val="24"/>
        </w:rPr>
        <w:t xml:space="preserve"> lactate level remains high, the presence of microcirculatory dysfunction with oxygen extraction impairment</w:t>
      </w:r>
      <w:r w:rsidR="00756333" w:rsidRPr="00383945">
        <w:rPr>
          <w:rFonts w:ascii="Book Antiqua" w:hAnsi="Book Antiqua" w:cs="Lucida Grande"/>
          <w:sz w:val="24"/>
          <w:szCs w:val="24"/>
        </w:rPr>
        <w:t xml:space="preserve"> </w:t>
      </w:r>
      <w:r w:rsidR="00361064" w:rsidRPr="00383945">
        <w:rPr>
          <w:rFonts w:ascii="Book Antiqua" w:hAnsi="Book Antiqua" w:cs="Lucida Grande"/>
          <w:sz w:val="24"/>
          <w:szCs w:val="24"/>
        </w:rPr>
        <w:t xml:space="preserve">leading to persistent tissue hypoxia despite adequate oxygen transport </w:t>
      </w:r>
      <w:r w:rsidR="00756333" w:rsidRPr="00383945">
        <w:rPr>
          <w:rFonts w:ascii="Book Antiqua" w:hAnsi="Book Antiqua" w:cs="Lucida Grande"/>
          <w:sz w:val="24"/>
          <w:szCs w:val="24"/>
        </w:rPr>
        <w:t>should be suspected</w:t>
      </w:r>
      <w:r w:rsidR="00361064" w:rsidRPr="00383945">
        <w:rPr>
          <w:rFonts w:ascii="Book Antiqua" w:hAnsi="Book Antiqua" w:cs="Lucida Grande"/>
          <w:sz w:val="24"/>
          <w:szCs w:val="24"/>
        </w:rPr>
        <w:t>.</w:t>
      </w:r>
    </w:p>
    <w:p w:rsidR="00EA1AD2" w:rsidRPr="00383945" w:rsidRDefault="00A646BF" w:rsidP="00CF388F">
      <w:pPr>
        <w:spacing w:line="360" w:lineRule="auto"/>
        <w:ind w:firstLineChars="250" w:firstLine="600"/>
        <w:jc w:val="both"/>
        <w:rPr>
          <w:rFonts w:ascii="Book Antiqua" w:hAnsi="Book Antiqua"/>
          <w:sz w:val="24"/>
          <w:szCs w:val="24"/>
        </w:rPr>
      </w:pPr>
      <w:r w:rsidRPr="00383945">
        <w:rPr>
          <w:rFonts w:ascii="Book Antiqua" w:hAnsi="Book Antiqua" w:cs="Lucida Grande"/>
          <w:sz w:val="24"/>
          <w:szCs w:val="24"/>
        </w:rPr>
        <w:t xml:space="preserve">To carry out this step-by-step strategy, patients should be closely monitored. </w:t>
      </w:r>
      <w:r w:rsidR="00EA1AD2" w:rsidRPr="00383945">
        <w:rPr>
          <w:rFonts w:ascii="Book Antiqua" w:hAnsi="Book Antiqua" w:cs="Lucida Grande"/>
          <w:sz w:val="24"/>
          <w:szCs w:val="24"/>
        </w:rPr>
        <w:t xml:space="preserve">Together with </w:t>
      </w:r>
      <w:r w:rsidR="00361064" w:rsidRPr="00383945">
        <w:rPr>
          <w:rFonts w:ascii="Book Antiqua" w:hAnsi="Book Antiqua" w:cs="Lucida Grande"/>
          <w:sz w:val="24"/>
          <w:szCs w:val="24"/>
        </w:rPr>
        <w:t xml:space="preserve">standard monitoring of </w:t>
      </w:r>
      <w:r w:rsidR="00EA1AD2" w:rsidRPr="00383945">
        <w:rPr>
          <w:rFonts w:ascii="Book Antiqua" w:hAnsi="Book Antiqua" w:cs="Lucida Grande"/>
          <w:sz w:val="24"/>
          <w:szCs w:val="24"/>
        </w:rPr>
        <w:t>vital signs, s</w:t>
      </w:r>
      <w:r w:rsidRPr="00383945">
        <w:rPr>
          <w:rFonts w:ascii="Book Antiqua" w:hAnsi="Book Antiqua" w:cs="Lucida Grande"/>
          <w:sz w:val="24"/>
          <w:szCs w:val="24"/>
        </w:rPr>
        <w:t xml:space="preserve">pecific </w:t>
      </w:r>
      <w:r w:rsidR="00361064" w:rsidRPr="00383945">
        <w:rPr>
          <w:rFonts w:ascii="Book Antiqua" w:hAnsi="Book Antiqua" w:cs="Lucida Grande"/>
          <w:sz w:val="24"/>
          <w:szCs w:val="24"/>
        </w:rPr>
        <w:t xml:space="preserve">devices </w:t>
      </w:r>
      <w:r w:rsidRPr="00383945">
        <w:rPr>
          <w:rFonts w:ascii="Book Antiqua" w:hAnsi="Book Antiqua" w:cs="Lucida Grande"/>
          <w:sz w:val="24"/>
          <w:szCs w:val="24"/>
        </w:rPr>
        <w:t>in</w:t>
      </w:r>
      <w:r w:rsidR="00C120B7" w:rsidRPr="00383945">
        <w:rPr>
          <w:rFonts w:ascii="Book Antiqua" w:hAnsi="Book Antiqua" w:cs="Lucida Grande"/>
          <w:sz w:val="24"/>
          <w:szCs w:val="24"/>
        </w:rPr>
        <w:t>cluding central venous catheter</w:t>
      </w:r>
      <w:r w:rsidR="00361064" w:rsidRPr="00383945">
        <w:rPr>
          <w:rFonts w:ascii="Book Antiqua" w:hAnsi="Book Antiqua" w:cs="Lucida Grande"/>
          <w:sz w:val="24"/>
          <w:szCs w:val="24"/>
        </w:rPr>
        <w:t>s</w:t>
      </w:r>
      <w:r w:rsidR="00C120B7" w:rsidRPr="00383945">
        <w:rPr>
          <w:rFonts w:ascii="Book Antiqua" w:hAnsi="Book Antiqua" w:cs="Lucida Grande"/>
          <w:sz w:val="24"/>
          <w:szCs w:val="24"/>
        </w:rPr>
        <w:t xml:space="preserve"> and</w:t>
      </w:r>
      <w:r w:rsidRPr="00383945">
        <w:rPr>
          <w:rFonts w:ascii="Book Antiqua" w:hAnsi="Book Antiqua" w:cs="Lucida Grande"/>
          <w:sz w:val="24"/>
          <w:szCs w:val="24"/>
        </w:rPr>
        <w:t xml:space="preserve"> urinary catheter</w:t>
      </w:r>
      <w:r w:rsidR="00361064" w:rsidRPr="00383945">
        <w:rPr>
          <w:rFonts w:ascii="Book Antiqua" w:hAnsi="Book Antiqua" w:cs="Lucida Grande"/>
          <w:sz w:val="24"/>
          <w:szCs w:val="24"/>
        </w:rPr>
        <w:t>s</w:t>
      </w:r>
      <w:r w:rsidR="00EA1AD2" w:rsidRPr="00383945">
        <w:rPr>
          <w:rFonts w:ascii="Book Antiqua" w:hAnsi="Book Antiqua" w:cs="Lucida Grande"/>
          <w:sz w:val="24"/>
          <w:szCs w:val="24"/>
        </w:rPr>
        <w:t xml:space="preserve"> </w:t>
      </w:r>
      <w:r w:rsidR="005E102D" w:rsidRPr="00383945">
        <w:rPr>
          <w:rFonts w:ascii="Book Antiqua" w:hAnsi="Book Antiqua" w:cs="Lucida Grande"/>
          <w:sz w:val="24"/>
          <w:szCs w:val="24"/>
        </w:rPr>
        <w:t>ha</w:t>
      </w:r>
      <w:r w:rsidR="00361064" w:rsidRPr="00383945">
        <w:rPr>
          <w:rFonts w:ascii="Book Antiqua" w:hAnsi="Book Antiqua" w:cs="Lucida Grande"/>
          <w:sz w:val="24"/>
          <w:szCs w:val="24"/>
        </w:rPr>
        <w:t>ve</w:t>
      </w:r>
      <w:r w:rsidRPr="00383945">
        <w:rPr>
          <w:rFonts w:ascii="Book Antiqua" w:hAnsi="Book Antiqua" w:cs="Lucida Grande"/>
          <w:sz w:val="24"/>
          <w:szCs w:val="24"/>
        </w:rPr>
        <w:t xml:space="preserve"> to be implemented when patien</w:t>
      </w:r>
      <w:r w:rsidR="00701C3B" w:rsidRPr="00383945">
        <w:rPr>
          <w:rFonts w:ascii="Book Antiqua" w:hAnsi="Book Antiqua" w:cs="Lucida Grande"/>
          <w:sz w:val="24"/>
          <w:szCs w:val="24"/>
        </w:rPr>
        <w:t xml:space="preserve">ts </w:t>
      </w:r>
      <w:r w:rsidR="00361064" w:rsidRPr="00383945">
        <w:rPr>
          <w:rFonts w:ascii="Book Antiqua" w:hAnsi="Book Antiqua" w:cs="Lucida Grande"/>
          <w:sz w:val="24"/>
          <w:szCs w:val="24"/>
        </w:rPr>
        <w:t xml:space="preserve">meet severity </w:t>
      </w:r>
      <w:r w:rsidR="00701C3B" w:rsidRPr="00383945">
        <w:rPr>
          <w:rFonts w:ascii="Book Antiqua" w:hAnsi="Book Antiqua" w:cs="Lucida Grande"/>
          <w:sz w:val="24"/>
          <w:szCs w:val="24"/>
        </w:rPr>
        <w:t xml:space="preserve">criteria. EGDT is </w:t>
      </w:r>
      <w:r w:rsidR="00361064" w:rsidRPr="00383945">
        <w:rPr>
          <w:rFonts w:ascii="Book Antiqua" w:hAnsi="Book Antiqua" w:cs="Lucida Grande"/>
          <w:sz w:val="24"/>
          <w:szCs w:val="24"/>
        </w:rPr>
        <w:t xml:space="preserve">then </w:t>
      </w:r>
      <w:r w:rsidR="00701C3B" w:rsidRPr="00383945">
        <w:rPr>
          <w:rFonts w:ascii="Book Antiqua" w:hAnsi="Book Antiqua" w:cs="Lucida Grande"/>
          <w:sz w:val="24"/>
          <w:szCs w:val="24"/>
        </w:rPr>
        <w:t>implemented during the first 6 to 8 h of the patient’s management.</w:t>
      </w:r>
      <w:r w:rsidR="005976C6" w:rsidRPr="00383945">
        <w:rPr>
          <w:rFonts w:ascii="Book Antiqua" w:hAnsi="Book Antiqua" w:cs="Lucida Grande"/>
          <w:sz w:val="24"/>
          <w:szCs w:val="24"/>
        </w:rPr>
        <w:t xml:space="preserve"> </w:t>
      </w:r>
      <w:r w:rsidR="00361064" w:rsidRPr="00383945">
        <w:rPr>
          <w:rFonts w:ascii="Book Antiqua" w:hAnsi="Book Antiqua"/>
          <w:sz w:val="24"/>
          <w:szCs w:val="24"/>
        </w:rPr>
        <w:t>Previously described e</w:t>
      </w:r>
      <w:r w:rsidR="0052042E" w:rsidRPr="00383945">
        <w:rPr>
          <w:rFonts w:ascii="Book Antiqua" w:hAnsi="Book Antiqua"/>
          <w:sz w:val="24"/>
          <w:szCs w:val="24"/>
        </w:rPr>
        <w:t>ndpoints</w:t>
      </w:r>
      <w:r w:rsidR="006E77A0" w:rsidRPr="00383945">
        <w:rPr>
          <w:rFonts w:ascii="Book Antiqua" w:hAnsi="Book Antiqua"/>
          <w:sz w:val="24"/>
          <w:szCs w:val="24"/>
        </w:rPr>
        <w:t xml:space="preserve"> </w:t>
      </w:r>
      <w:r w:rsidR="00361064" w:rsidRPr="00383945">
        <w:rPr>
          <w:rFonts w:ascii="Book Antiqua" w:hAnsi="Book Antiqua"/>
          <w:sz w:val="24"/>
          <w:szCs w:val="24"/>
        </w:rPr>
        <w:t>should be</w:t>
      </w:r>
      <w:r w:rsidR="006E77A0" w:rsidRPr="00383945">
        <w:rPr>
          <w:rFonts w:ascii="Book Antiqua" w:hAnsi="Book Antiqua"/>
          <w:sz w:val="24"/>
          <w:szCs w:val="24"/>
        </w:rPr>
        <w:t xml:space="preserve"> closely and regularly </w:t>
      </w:r>
      <w:r w:rsidR="00361064" w:rsidRPr="00383945">
        <w:rPr>
          <w:rFonts w:ascii="Book Antiqua" w:hAnsi="Book Antiqua"/>
          <w:sz w:val="24"/>
          <w:szCs w:val="24"/>
        </w:rPr>
        <w:t xml:space="preserve">checked </w:t>
      </w:r>
      <w:r w:rsidR="0052042E" w:rsidRPr="00383945">
        <w:rPr>
          <w:rFonts w:ascii="Book Antiqua" w:hAnsi="Book Antiqua"/>
          <w:sz w:val="24"/>
          <w:szCs w:val="24"/>
        </w:rPr>
        <w:t>to</w:t>
      </w:r>
      <w:r w:rsidR="00964DF0" w:rsidRPr="00383945">
        <w:rPr>
          <w:rFonts w:ascii="Book Antiqua" w:hAnsi="Book Antiqua"/>
          <w:sz w:val="24"/>
          <w:szCs w:val="24"/>
        </w:rPr>
        <w:t xml:space="preserve"> assess</w:t>
      </w:r>
      <w:r w:rsidR="0052042E" w:rsidRPr="00383945">
        <w:rPr>
          <w:rFonts w:ascii="Book Antiqua" w:hAnsi="Book Antiqua"/>
          <w:sz w:val="24"/>
          <w:szCs w:val="24"/>
        </w:rPr>
        <w:t xml:space="preserve"> t</w:t>
      </w:r>
      <w:r w:rsidR="00964DF0" w:rsidRPr="00383945">
        <w:rPr>
          <w:rFonts w:ascii="Book Antiqua" w:hAnsi="Book Antiqua"/>
          <w:sz w:val="24"/>
          <w:szCs w:val="24"/>
        </w:rPr>
        <w:t>reatment</w:t>
      </w:r>
      <w:r w:rsidR="006E77A0" w:rsidRPr="00383945">
        <w:rPr>
          <w:rFonts w:ascii="Book Antiqua" w:hAnsi="Book Antiqua"/>
          <w:sz w:val="24"/>
          <w:szCs w:val="24"/>
        </w:rPr>
        <w:t xml:space="preserve"> efficiency</w:t>
      </w:r>
      <w:r w:rsidR="00964DF0" w:rsidRPr="00383945">
        <w:rPr>
          <w:rFonts w:ascii="Book Antiqua" w:hAnsi="Book Antiqua"/>
          <w:sz w:val="24"/>
          <w:szCs w:val="24"/>
        </w:rPr>
        <w:t>.</w:t>
      </w:r>
      <w:r w:rsidR="006E77A0" w:rsidRPr="00383945">
        <w:rPr>
          <w:rFonts w:ascii="Book Antiqua" w:hAnsi="Book Antiqua"/>
          <w:sz w:val="24"/>
          <w:szCs w:val="24"/>
        </w:rPr>
        <w:t xml:space="preserve"> For instance, </w:t>
      </w:r>
      <w:r w:rsidR="005976C6" w:rsidRPr="00383945">
        <w:rPr>
          <w:rFonts w:ascii="Book Antiqua" w:hAnsi="Book Antiqua"/>
          <w:sz w:val="24"/>
          <w:szCs w:val="24"/>
        </w:rPr>
        <w:t>Rivers and al. check</w:t>
      </w:r>
      <w:r w:rsidR="00C120B7" w:rsidRPr="00383945">
        <w:rPr>
          <w:rFonts w:ascii="Book Antiqua" w:hAnsi="Book Antiqua"/>
          <w:sz w:val="24"/>
          <w:szCs w:val="24"/>
        </w:rPr>
        <w:t>ed</w:t>
      </w:r>
      <w:r w:rsidR="005976C6" w:rsidRPr="00383945">
        <w:rPr>
          <w:rFonts w:ascii="Book Antiqua" w:hAnsi="Book Antiqua"/>
          <w:sz w:val="24"/>
          <w:szCs w:val="24"/>
        </w:rPr>
        <w:t xml:space="preserve"> endpoints every 30 min</w:t>
      </w:r>
      <w:r w:rsidR="006E7CBC" w:rsidRPr="00D76469">
        <w:rPr>
          <w:rFonts w:ascii="Book Antiqua" w:hAnsi="Book Antiqua"/>
          <w:sz w:val="24"/>
          <w:szCs w:val="24"/>
        </w:rPr>
        <w:fldChar w:fldCharType="begin"/>
      </w:r>
      <w:r w:rsidR="008D5252">
        <w:rPr>
          <w:rFonts w:ascii="Book Antiqua" w:hAnsi="Book Antiqua"/>
          <w:sz w:val="24"/>
          <w:szCs w:val="24"/>
        </w:rPr>
        <w:instrText xml:space="preserve"> ADDIN PAPERS2_CITATIONS &lt;citation&gt;&lt;uuid&gt;9E4C0C12-31FA-421F-BEED-0770797C25ED&lt;/uuid&gt;&lt;priority&gt;44&lt;/priority&gt;&lt;publications&gt;&lt;publication&gt;&lt;volume&gt;345&lt;/volume&gt;&lt;publication_date&gt;99200111081200000000222000&lt;/publication_date&gt;&lt;number&gt;19&lt;/number&gt;&lt;doi&gt;10.1056/NEJMoa010307&lt;/doi&gt;&lt;startpage&gt;1368&lt;/startpage&gt;&lt;title&gt;Early Goal-Directed Therapy in the Treatment of Severe Sepsis and Septic Shock&lt;/title&gt;&lt;uuid&gt;AB1ADDCA-0B35-4301-B55F-03E0D3ECC11A&lt;/uuid&gt;&lt;subtype&gt;400&lt;/subtype&gt;&lt;endpage&gt;1377&lt;/endpage&gt;&lt;type&gt;400&lt;/type&gt;&lt;url&gt;http://www.nejm.org/doi/abs/10.1056/NEJMoa010307&lt;/url&gt;&lt;bundle&gt;&lt;publication&gt;&lt;title&gt;New England Journal of Medicine&lt;/title&gt;&lt;type&gt;-100&lt;/type&gt;&lt;subtype&gt;-100&lt;/subtype&gt;&lt;uuid&gt;15B7AF6D-3737-401C-8AF0-9A146BBB2ECF&lt;/uuid&gt;&lt;/publication&gt;&lt;/bundle&gt;&lt;authors&gt;&lt;author&gt;&lt;firstName&gt;Emanuel&lt;/firstName&gt;&lt;lastName&gt;Rivers&lt;/lastName&gt;&lt;/author&gt;&lt;author&gt;&lt;firstName&gt;Bryant&lt;/firstName&gt;&lt;lastName&gt;Nguyen&lt;/lastName&gt;&lt;/author&gt;&lt;author&gt;&lt;firstName&gt;Suzanne&lt;/firstName&gt;&lt;lastName&gt;Havstad&lt;/lastName&gt;&lt;/author&gt;&lt;author&gt;&lt;firstName&gt;Julie&lt;/firstName&gt;&lt;lastName&gt;Ressler&lt;/lastName&gt;&lt;/author&gt;&lt;author&gt;&lt;firstName&gt;Alexandria&lt;/firstName&gt;&lt;lastName&gt;Muzzin&lt;/lastName&gt;&lt;/author&gt;&lt;author&gt;&lt;firstName&gt;Bernhard&lt;/firstName&gt;&lt;lastName&gt;Knoblich&lt;/lastName&gt;&lt;/author&gt;&lt;author&gt;&lt;firstName&gt;Edward&lt;/firstName&gt;&lt;lastName&gt;Peterson&lt;/lastName&gt;&lt;/author&gt;&lt;author&gt;&lt;firstName&gt;Michael&lt;/firstName&gt;&lt;lastName&gt;Tomlanovich&lt;/lastName&gt;&lt;/author&gt;&lt;/authors&gt;&lt;/publication&gt;&lt;/publications&gt;&lt;cites&gt;&lt;/cites&gt;&lt;/citation&gt;</w:instrText>
      </w:r>
      <w:r w:rsidR="006E7CBC" w:rsidRPr="00D76469">
        <w:rPr>
          <w:rFonts w:ascii="Book Antiqua" w:hAnsi="Book Antiqua"/>
          <w:sz w:val="24"/>
          <w:szCs w:val="24"/>
        </w:rPr>
        <w:fldChar w:fldCharType="separate"/>
      </w:r>
      <w:r w:rsidR="00FD7042" w:rsidRPr="00383945">
        <w:rPr>
          <w:rFonts w:ascii="Book Antiqua" w:hAnsi="Book Antiqua" w:cs="Cambria"/>
          <w:sz w:val="24"/>
          <w:szCs w:val="24"/>
          <w:vertAlign w:val="superscript"/>
          <w:lang w:val="fr-FR"/>
        </w:rPr>
        <w:t>[14]</w:t>
      </w:r>
      <w:r w:rsidR="006E7CBC" w:rsidRPr="00D76469">
        <w:rPr>
          <w:rFonts w:ascii="Book Antiqua" w:hAnsi="Book Antiqua"/>
          <w:sz w:val="24"/>
          <w:szCs w:val="24"/>
        </w:rPr>
        <w:fldChar w:fldCharType="end"/>
      </w:r>
      <w:r w:rsidR="00FE1F3A" w:rsidRPr="00383945">
        <w:rPr>
          <w:rFonts w:ascii="Book Antiqua" w:hAnsi="Book Antiqua"/>
          <w:sz w:val="24"/>
          <w:szCs w:val="24"/>
        </w:rPr>
        <w:t xml:space="preserve">. </w:t>
      </w:r>
      <w:r w:rsidR="006E77A0" w:rsidRPr="00383945">
        <w:rPr>
          <w:rFonts w:ascii="Book Antiqua" w:hAnsi="Book Antiqua"/>
          <w:sz w:val="24"/>
          <w:szCs w:val="24"/>
        </w:rPr>
        <w:t>Jansen and al. measured blood</w:t>
      </w:r>
      <w:r w:rsidR="00461E09" w:rsidRPr="00383945">
        <w:rPr>
          <w:rFonts w:ascii="Book Antiqua" w:hAnsi="Book Antiqua"/>
          <w:sz w:val="24"/>
          <w:szCs w:val="24"/>
        </w:rPr>
        <w:t xml:space="preserve"> lactate level </w:t>
      </w:r>
      <w:r w:rsidR="005976C6" w:rsidRPr="00383945">
        <w:rPr>
          <w:rFonts w:ascii="Book Antiqua" w:hAnsi="Book Antiqua"/>
          <w:sz w:val="24"/>
          <w:szCs w:val="24"/>
        </w:rPr>
        <w:t xml:space="preserve">together with other chosen endpoints </w:t>
      </w:r>
      <w:r w:rsidR="00461E09" w:rsidRPr="00383945">
        <w:rPr>
          <w:rFonts w:ascii="Book Antiqua" w:hAnsi="Book Antiqua"/>
          <w:sz w:val="24"/>
          <w:szCs w:val="24"/>
        </w:rPr>
        <w:t>every two hours</w:t>
      </w:r>
      <w:r w:rsidR="006E7CBC" w:rsidRPr="00D76469">
        <w:rPr>
          <w:rFonts w:ascii="Book Antiqua" w:hAnsi="Book Antiqua"/>
          <w:sz w:val="24"/>
          <w:szCs w:val="24"/>
        </w:rPr>
        <w:fldChar w:fldCharType="begin"/>
      </w:r>
      <w:r w:rsidR="008D5252">
        <w:rPr>
          <w:rFonts w:ascii="Book Antiqua" w:hAnsi="Book Antiqua"/>
          <w:sz w:val="24"/>
          <w:szCs w:val="24"/>
        </w:rPr>
        <w:instrText xml:space="preserve"> ADDIN PAPERS2_CITATIONS &lt;citation&gt;&lt;uuid&gt;39D9DCED-6CE8-4707-A4B8-D0B37E704F7B&lt;/uuid&gt;&lt;priority&gt;45&lt;/priority&gt;&lt;publications&gt;&lt;publication&gt;&lt;uuid&gt;8EB3885F-1357-4B25-99B5-02855F14BC30&lt;/uuid&gt;&lt;volume&gt;182&lt;/volume&gt;&lt;doi&gt;10.1164/rccm.200912-1918OC&lt;/doi&gt;&lt;startpage&gt;752&lt;/startpage&gt;&lt;publication_date&gt;99201009151200000000222000&lt;/publication_date&gt;&lt;url&gt;http://eutils.ncbi.nlm.nih.gov/entrez/eutils/elink.fcgi?dbfrom=pubmed&amp;amp;id=20463176&amp;amp;retmode=ref&amp;amp;cmd=prlinks&lt;/url&gt;&lt;type&gt;400&lt;/type&gt;&lt;title&gt;Early lactate-guided therapy in intensive care unit patients: a multicenter, open-label, randomized controlled trial.&lt;/title&gt;&lt;institution&gt;Department of Intensive Care, Erasmus MC University Medical Centre, Rotterdam, The Netherlands.&lt;/institution&gt;&lt;number&gt;6&lt;/number&gt;&lt;subtype&gt;400&lt;/subtype&gt;&lt;endpage&gt;761&lt;/endpage&gt;&lt;bundle&gt;&lt;publication&gt;&lt;title&gt;American Journal of Respiratory and Critical Care Medicine&lt;/title&gt;&lt;type&gt;-100&lt;/type&gt;&lt;subtype&gt;-100&lt;/subtype&gt;&lt;uuid&gt;20556058-14BF-4C66-802A-E106732A64AD&lt;/uuid&gt;&lt;/publication&gt;&lt;/bundle&gt;&lt;authors&gt;&lt;author&gt;&lt;firstName&gt;Tim&lt;/firstName&gt;&lt;middleNames&gt;C&lt;/middleNames&gt;&lt;lastName&gt;Jansen&lt;/lastName&gt;&lt;/author&gt;&lt;author&gt;&lt;nonDroppingParticle&gt;van&lt;/nonDroppingParticle&gt;&lt;firstName&gt;Jasper&lt;/firstName&gt;&lt;lastName&gt;Bommel&lt;/lastName&gt;&lt;/author&gt;&lt;author&gt;&lt;firstName&gt;F&lt;/firstName&gt;&lt;middleNames&gt;Jeanette&lt;/middleNames&gt;&lt;lastName&gt;Schoonderbeek&lt;/lastName&gt;&lt;/author&gt;&lt;author&gt;&lt;firstName&gt;Steven&lt;/firstName&gt;&lt;middleNames&gt;J&lt;/middleNames&gt;&lt;lastName&gt;Sleeswijk Visser&lt;/lastName&gt;&lt;/author&gt;&lt;author&gt;&lt;lastName&gt;Klooster&lt;/lastName&gt;&lt;nonDroppingParticle&gt;van der&lt;/nonDroppingParticle&gt;&lt;firstName&gt;Johan&lt;/firstName&gt;&lt;middleNames&gt;M&lt;/middleNames&gt;&lt;/author&gt;&lt;author&gt;&lt;firstName&gt;Alex&lt;/firstName&gt;&lt;middleNames&gt;P&lt;/middleNames&gt;&lt;lastName&gt;Lima&lt;/lastName&gt;&lt;/author&gt;&lt;author&gt;&lt;firstName&gt;Sten&lt;/firstName&gt;&lt;middleNames&gt;P&lt;/middleNames&gt;&lt;lastName&gt;Willemsen&lt;/lastName&gt;&lt;/author&gt;&lt;author&gt;&lt;firstName&gt;Jan&lt;/firstName&gt;&lt;lastName&gt;Bakker&lt;/lastName&gt;&lt;/author&gt;&lt;author&gt;&lt;lastName&gt;LACTATE study group&lt;/lastName&gt;&lt;/author&gt;&lt;/authors&gt;&lt;/publication&gt;&lt;/publications&gt;&lt;cites&gt;&lt;/cites&gt;&lt;/citation&gt;</w:instrText>
      </w:r>
      <w:r w:rsidR="006E7CBC" w:rsidRPr="00D76469">
        <w:rPr>
          <w:rFonts w:ascii="Book Antiqua" w:hAnsi="Book Antiqua"/>
          <w:sz w:val="24"/>
          <w:szCs w:val="24"/>
        </w:rPr>
        <w:fldChar w:fldCharType="separate"/>
      </w:r>
      <w:r w:rsidR="00FD7042" w:rsidRPr="00383945">
        <w:rPr>
          <w:rFonts w:ascii="Book Antiqua" w:hAnsi="Book Antiqua" w:cs="Cambria"/>
          <w:sz w:val="24"/>
          <w:szCs w:val="24"/>
          <w:vertAlign w:val="superscript"/>
          <w:lang w:val="fr-FR"/>
        </w:rPr>
        <w:t>[13]</w:t>
      </w:r>
      <w:r w:rsidR="006E7CBC" w:rsidRPr="00D76469">
        <w:rPr>
          <w:rFonts w:ascii="Book Antiqua" w:hAnsi="Book Antiqua"/>
          <w:sz w:val="24"/>
          <w:szCs w:val="24"/>
        </w:rPr>
        <w:fldChar w:fldCharType="end"/>
      </w:r>
      <w:r w:rsidR="00FE1F3A" w:rsidRPr="00383945">
        <w:rPr>
          <w:rFonts w:ascii="Book Antiqua" w:hAnsi="Book Antiqua"/>
          <w:sz w:val="24"/>
          <w:szCs w:val="24"/>
        </w:rPr>
        <w:t>.</w:t>
      </w:r>
    </w:p>
    <w:p w:rsidR="007A5452" w:rsidRPr="00CF388F" w:rsidRDefault="004A67F2" w:rsidP="00CF388F">
      <w:pPr>
        <w:spacing w:line="360" w:lineRule="auto"/>
        <w:ind w:firstLineChars="200" w:firstLine="480"/>
        <w:jc w:val="both"/>
        <w:rPr>
          <w:rFonts w:ascii="Book Antiqua" w:eastAsia="宋体" w:hAnsi="Book Antiqua" w:cs="Lucida Grande"/>
          <w:sz w:val="24"/>
          <w:szCs w:val="24"/>
          <w:lang w:eastAsia="zh-CN"/>
        </w:rPr>
      </w:pPr>
      <w:r w:rsidRPr="00383945">
        <w:rPr>
          <w:rFonts w:ascii="Book Antiqua" w:hAnsi="Book Antiqua"/>
          <w:sz w:val="24"/>
          <w:szCs w:val="24"/>
        </w:rPr>
        <w:t>Global hemodynamic goals are achieved by numerous treatments (</w:t>
      </w:r>
      <w:r w:rsidRPr="00CF388F">
        <w:rPr>
          <w:rFonts w:ascii="Book Antiqua" w:hAnsi="Book Antiqua"/>
          <w:i/>
          <w:sz w:val="24"/>
          <w:szCs w:val="24"/>
        </w:rPr>
        <w:t>e.g.</w:t>
      </w:r>
      <w:r w:rsidR="00CF388F" w:rsidRPr="00CF388F">
        <w:rPr>
          <w:rFonts w:ascii="Book Antiqua" w:eastAsia="宋体" w:hAnsi="Book Antiqua" w:hint="eastAsia"/>
          <w:i/>
          <w:sz w:val="24"/>
          <w:szCs w:val="24"/>
          <w:lang w:eastAsia="zh-CN"/>
        </w:rPr>
        <w:t>,</w:t>
      </w:r>
      <w:r w:rsidRPr="00383945">
        <w:rPr>
          <w:rFonts w:ascii="Book Antiqua" w:hAnsi="Book Antiqua"/>
          <w:sz w:val="24"/>
          <w:szCs w:val="24"/>
        </w:rPr>
        <w:t xml:space="preserve"> fluids, </w:t>
      </w:r>
      <w:r w:rsidR="000C2543" w:rsidRPr="00383945">
        <w:rPr>
          <w:rFonts w:ascii="Book Antiqua" w:hAnsi="Book Antiqua"/>
          <w:sz w:val="24"/>
          <w:szCs w:val="24"/>
        </w:rPr>
        <w:t xml:space="preserve">red blood cell transfusion, </w:t>
      </w:r>
      <w:r w:rsidRPr="00383945">
        <w:rPr>
          <w:rFonts w:ascii="Book Antiqua" w:hAnsi="Book Antiqua"/>
          <w:sz w:val="24"/>
          <w:szCs w:val="24"/>
        </w:rPr>
        <w:t>oxygen, ventilation, analgesics, sedatives, antipyretics, vasoconstrictors, vasodilators and cardiac treatments)</w:t>
      </w:r>
      <w:r w:rsidR="00426D84" w:rsidRPr="00383945">
        <w:rPr>
          <w:rFonts w:ascii="Book Antiqua" w:hAnsi="Book Antiqua"/>
          <w:sz w:val="24"/>
          <w:szCs w:val="24"/>
        </w:rPr>
        <w:t xml:space="preserve"> depending on the presence of hypovolemia, anemia, low SaO2, </w:t>
      </w:r>
      <w:proofErr w:type="spellStart"/>
      <w:r w:rsidR="00426D84" w:rsidRPr="00383945">
        <w:rPr>
          <w:rFonts w:ascii="Book Antiqua" w:hAnsi="Book Antiqua"/>
          <w:sz w:val="24"/>
          <w:szCs w:val="24"/>
        </w:rPr>
        <w:t>vasoplegia</w:t>
      </w:r>
      <w:proofErr w:type="spellEnd"/>
      <w:r w:rsidR="00426D84" w:rsidRPr="00383945">
        <w:rPr>
          <w:rFonts w:ascii="Book Antiqua" w:hAnsi="Book Antiqua"/>
          <w:sz w:val="24"/>
          <w:szCs w:val="24"/>
        </w:rPr>
        <w:t xml:space="preserve"> and cardiac dysfunction.</w:t>
      </w:r>
      <w:r w:rsidR="00A41470" w:rsidRPr="00383945">
        <w:rPr>
          <w:rFonts w:ascii="Book Antiqua" w:hAnsi="Book Antiqua"/>
          <w:sz w:val="24"/>
          <w:szCs w:val="24"/>
        </w:rPr>
        <w:t xml:space="preserve"> </w:t>
      </w:r>
      <w:r w:rsidR="0091459D" w:rsidRPr="00383945">
        <w:rPr>
          <w:rFonts w:ascii="Book Antiqua" w:hAnsi="Book Antiqua" w:cs="Lucida Grande"/>
          <w:sz w:val="24"/>
          <w:szCs w:val="24"/>
        </w:rPr>
        <w:t>I</w:t>
      </w:r>
      <w:r w:rsidR="004D5DC8" w:rsidRPr="00383945">
        <w:rPr>
          <w:rFonts w:ascii="Book Antiqua" w:hAnsi="Book Antiqua" w:cs="Lucida Grande"/>
          <w:sz w:val="24"/>
          <w:szCs w:val="24"/>
        </w:rPr>
        <w:t>n this global approach</w:t>
      </w:r>
      <w:r w:rsidR="0091459D" w:rsidRPr="00383945">
        <w:rPr>
          <w:rFonts w:ascii="Book Antiqua" w:hAnsi="Book Antiqua" w:cs="Lucida Grande"/>
          <w:sz w:val="24"/>
          <w:szCs w:val="24"/>
        </w:rPr>
        <w:t>, fluid therapy plays an early and major role</w:t>
      </w:r>
      <w:r w:rsidR="0038248C" w:rsidRPr="00383945">
        <w:rPr>
          <w:rFonts w:ascii="Book Antiqua" w:hAnsi="Book Antiqua" w:cs="Lucida Grande"/>
          <w:sz w:val="24"/>
          <w:szCs w:val="24"/>
        </w:rPr>
        <w:t xml:space="preserve"> </w:t>
      </w:r>
      <w:r w:rsidR="0038248C" w:rsidRPr="00383945">
        <w:rPr>
          <w:rFonts w:ascii="Book Antiqua" w:hAnsi="Book Antiqua"/>
          <w:sz w:val="24"/>
          <w:szCs w:val="24"/>
        </w:rPr>
        <w:t>(</w:t>
      </w:r>
      <w:r w:rsidR="0038248C" w:rsidRPr="00CF388F">
        <w:rPr>
          <w:rFonts w:ascii="Book Antiqua" w:hAnsi="Book Antiqua"/>
          <w:sz w:val="24"/>
          <w:szCs w:val="24"/>
        </w:rPr>
        <w:t>Figure 1</w:t>
      </w:r>
      <w:r w:rsidR="0038248C" w:rsidRPr="00383945">
        <w:rPr>
          <w:rFonts w:ascii="Book Antiqua" w:hAnsi="Book Antiqua"/>
          <w:sz w:val="24"/>
          <w:szCs w:val="24"/>
        </w:rPr>
        <w:t>)</w:t>
      </w:r>
      <w:r w:rsidR="0091459D" w:rsidRPr="00383945">
        <w:rPr>
          <w:rFonts w:ascii="Book Antiqua" w:hAnsi="Book Antiqua" w:cs="Lucida Grande"/>
          <w:sz w:val="24"/>
          <w:szCs w:val="24"/>
        </w:rPr>
        <w:t>.</w:t>
      </w:r>
      <w:r w:rsidR="00A646BF" w:rsidRPr="00383945">
        <w:rPr>
          <w:rFonts w:ascii="Book Antiqua" w:hAnsi="Book Antiqua" w:cs="Lucida Grande"/>
          <w:sz w:val="24"/>
          <w:szCs w:val="24"/>
        </w:rPr>
        <w:t xml:space="preserve"> </w:t>
      </w:r>
      <w:r w:rsidR="0091459D" w:rsidRPr="00383945">
        <w:rPr>
          <w:rFonts w:ascii="Book Antiqua" w:hAnsi="Book Antiqua" w:cs="Lucida Grande"/>
          <w:sz w:val="24"/>
          <w:szCs w:val="24"/>
        </w:rPr>
        <w:t xml:space="preserve">A rigorous management of fluid </w:t>
      </w:r>
      <w:r w:rsidR="00A41470" w:rsidRPr="00383945">
        <w:rPr>
          <w:rFonts w:ascii="Book Antiqua" w:hAnsi="Book Antiqua" w:cs="Lucida Grande"/>
          <w:sz w:val="24"/>
          <w:szCs w:val="24"/>
        </w:rPr>
        <w:t>loading</w:t>
      </w:r>
      <w:r w:rsidR="0091459D" w:rsidRPr="00383945">
        <w:rPr>
          <w:rFonts w:ascii="Book Antiqua" w:hAnsi="Book Antiqua" w:cs="Lucida Grande"/>
          <w:sz w:val="24"/>
          <w:szCs w:val="24"/>
        </w:rPr>
        <w:t xml:space="preserve"> is </w:t>
      </w:r>
      <w:r w:rsidR="00A646BF" w:rsidRPr="00383945">
        <w:rPr>
          <w:rFonts w:ascii="Book Antiqua" w:hAnsi="Book Antiqua" w:cs="Lucida Grande"/>
          <w:sz w:val="24"/>
          <w:szCs w:val="24"/>
        </w:rPr>
        <w:t xml:space="preserve">essential </w:t>
      </w:r>
      <w:r w:rsidR="0091459D" w:rsidRPr="00383945">
        <w:rPr>
          <w:rFonts w:ascii="Book Antiqua" w:hAnsi="Book Antiqua" w:cs="Lucida Grande"/>
          <w:sz w:val="24"/>
          <w:szCs w:val="24"/>
        </w:rPr>
        <w:t xml:space="preserve">to succeed in reaching endpoints </w:t>
      </w:r>
      <w:r w:rsidR="00A646BF" w:rsidRPr="00383945">
        <w:rPr>
          <w:rFonts w:ascii="Book Antiqua" w:hAnsi="Book Antiqua" w:cs="Lucida Grande"/>
          <w:sz w:val="24"/>
          <w:szCs w:val="24"/>
        </w:rPr>
        <w:t>and re</w:t>
      </w:r>
      <w:r w:rsidR="00C02062" w:rsidRPr="00383945">
        <w:rPr>
          <w:rFonts w:ascii="Book Antiqua" w:hAnsi="Book Antiqua" w:cs="Lucida Grande"/>
          <w:sz w:val="24"/>
          <w:szCs w:val="24"/>
        </w:rPr>
        <w:t>quires simple but adequate</w:t>
      </w:r>
      <w:r w:rsidR="00A646BF" w:rsidRPr="00383945">
        <w:rPr>
          <w:rFonts w:ascii="Book Antiqua" w:hAnsi="Book Antiqua" w:cs="Lucida Grande"/>
          <w:sz w:val="24"/>
          <w:szCs w:val="24"/>
        </w:rPr>
        <w:t xml:space="preserve"> </w:t>
      </w:r>
      <w:r w:rsidR="003300B3" w:rsidRPr="00383945">
        <w:rPr>
          <w:rFonts w:ascii="Book Antiqua" w:hAnsi="Book Antiqua" w:cs="Lucida Grande"/>
          <w:sz w:val="24"/>
          <w:szCs w:val="24"/>
        </w:rPr>
        <w:t xml:space="preserve">guiding </w:t>
      </w:r>
      <w:r w:rsidR="00A646BF" w:rsidRPr="00383945">
        <w:rPr>
          <w:rFonts w:ascii="Book Antiqua" w:hAnsi="Book Antiqua" w:cs="Lucida Grande"/>
          <w:sz w:val="24"/>
          <w:szCs w:val="24"/>
        </w:rPr>
        <w:t>tools</w:t>
      </w:r>
      <w:r w:rsidR="00AD642A" w:rsidRPr="00383945">
        <w:rPr>
          <w:rFonts w:ascii="Book Antiqua" w:hAnsi="Book Antiqua" w:cs="Lucida Grande"/>
          <w:sz w:val="24"/>
          <w:szCs w:val="24"/>
        </w:rPr>
        <w:t>.</w:t>
      </w:r>
      <w:r w:rsidR="007203B7" w:rsidRPr="00383945">
        <w:rPr>
          <w:rFonts w:ascii="Book Antiqua" w:hAnsi="Book Antiqua" w:cs="Lucida Grande"/>
          <w:sz w:val="24"/>
          <w:szCs w:val="24"/>
        </w:rPr>
        <w:t xml:space="preserve"> </w:t>
      </w:r>
    </w:p>
    <w:p w:rsidR="00B4706D" w:rsidRDefault="00B4706D" w:rsidP="00CF388F">
      <w:pPr>
        <w:spacing w:line="360" w:lineRule="auto"/>
        <w:jc w:val="both"/>
        <w:rPr>
          <w:rFonts w:ascii="Book Antiqua" w:hAnsi="Book Antiqua"/>
          <w:b/>
          <w:sz w:val="24"/>
          <w:szCs w:val="24"/>
        </w:rPr>
      </w:pPr>
    </w:p>
    <w:p w:rsidR="00081801" w:rsidRPr="00CF388F" w:rsidRDefault="00CF388F" w:rsidP="00CF388F">
      <w:pPr>
        <w:spacing w:line="360" w:lineRule="auto"/>
        <w:jc w:val="both"/>
        <w:rPr>
          <w:rFonts w:ascii="Book Antiqua" w:eastAsia="宋体" w:hAnsi="Book Antiqua"/>
          <w:b/>
          <w:sz w:val="24"/>
          <w:szCs w:val="24"/>
          <w:lang w:eastAsia="zh-CN"/>
        </w:rPr>
      </w:pPr>
      <w:r w:rsidRPr="00383945">
        <w:rPr>
          <w:rFonts w:ascii="Book Antiqua" w:hAnsi="Book Antiqua"/>
          <w:b/>
          <w:sz w:val="24"/>
          <w:szCs w:val="24"/>
        </w:rPr>
        <w:t xml:space="preserve">MANAGEMENT OF FLUID RESUSCITATION: A CORNERSTONE OF </w:t>
      </w:r>
      <w:r>
        <w:rPr>
          <w:rFonts w:ascii="Book Antiqua" w:hAnsi="Book Antiqua"/>
          <w:b/>
          <w:sz w:val="24"/>
          <w:szCs w:val="24"/>
        </w:rPr>
        <w:t>THE EARLY GOAL-DIRECTED THERAPY</w:t>
      </w:r>
    </w:p>
    <w:p w:rsidR="002E2DF1" w:rsidRPr="00383945" w:rsidRDefault="003300B3" w:rsidP="00CF388F">
      <w:pPr>
        <w:spacing w:line="360" w:lineRule="auto"/>
        <w:jc w:val="both"/>
        <w:rPr>
          <w:rFonts w:ascii="Book Antiqua" w:hAnsi="Book Antiqua"/>
          <w:sz w:val="24"/>
          <w:szCs w:val="24"/>
        </w:rPr>
      </w:pPr>
      <w:r w:rsidRPr="00383945">
        <w:rPr>
          <w:rFonts w:ascii="Book Antiqua" w:hAnsi="Book Antiqua"/>
          <w:sz w:val="24"/>
          <w:szCs w:val="24"/>
        </w:rPr>
        <w:t>The c</w:t>
      </w:r>
      <w:r w:rsidR="002E2DF1" w:rsidRPr="00383945">
        <w:rPr>
          <w:rFonts w:ascii="Book Antiqua" w:hAnsi="Book Antiqua"/>
          <w:sz w:val="24"/>
          <w:szCs w:val="24"/>
        </w:rPr>
        <w:t>linician</w:t>
      </w:r>
      <w:r w:rsidRPr="00383945">
        <w:rPr>
          <w:rFonts w:ascii="Book Antiqua" w:hAnsi="Book Antiqua"/>
          <w:sz w:val="24"/>
          <w:szCs w:val="24"/>
        </w:rPr>
        <w:t>’s</w:t>
      </w:r>
      <w:r w:rsidR="002E2DF1" w:rsidRPr="00383945">
        <w:rPr>
          <w:rFonts w:ascii="Book Antiqua" w:hAnsi="Book Antiqua"/>
          <w:sz w:val="24"/>
          <w:szCs w:val="24"/>
        </w:rPr>
        <w:t xml:space="preserve"> major concerns are to assess for each fluid prescription whether fluid infusion would improve </w:t>
      </w:r>
      <w:r w:rsidR="00367C11" w:rsidRPr="00383945">
        <w:rPr>
          <w:rFonts w:ascii="Book Antiqua" w:hAnsi="Book Antiqua"/>
          <w:sz w:val="24"/>
          <w:szCs w:val="24"/>
        </w:rPr>
        <w:t xml:space="preserve">the </w:t>
      </w:r>
      <w:r w:rsidR="002E2DF1" w:rsidRPr="00383945">
        <w:rPr>
          <w:rFonts w:ascii="Book Antiqua" w:hAnsi="Book Antiqua"/>
          <w:sz w:val="24"/>
          <w:szCs w:val="24"/>
        </w:rPr>
        <w:t>patient’s hemodynamic</w:t>
      </w:r>
      <w:r w:rsidR="00367C11" w:rsidRPr="00383945">
        <w:rPr>
          <w:rFonts w:ascii="Book Antiqua" w:hAnsi="Book Antiqua"/>
          <w:sz w:val="24"/>
          <w:szCs w:val="24"/>
        </w:rPr>
        <w:t>s</w:t>
      </w:r>
      <w:r w:rsidR="002E2DF1" w:rsidRPr="00383945">
        <w:rPr>
          <w:rFonts w:ascii="Book Antiqua" w:hAnsi="Book Antiqua"/>
          <w:sz w:val="24"/>
          <w:szCs w:val="24"/>
        </w:rPr>
        <w:t xml:space="preserve"> and organ perfusion, with minimal risk of adverse effect. </w:t>
      </w:r>
      <w:r w:rsidR="00853473" w:rsidRPr="00383945">
        <w:rPr>
          <w:rFonts w:ascii="Book Antiqua" w:hAnsi="Book Antiqua"/>
          <w:sz w:val="24"/>
          <w:szCs w:val="24"/>
        </w:rPr>
        <w:t>T</w:t>
      </w:r>
      <w:r w:rsidR="002E2DF1" w:rsidRPr="00383945">
        <w:rPr>
          <w:rFonts w:ascii="Book Antiqua" w:hAnsi="Book Antiqua"/>
          <w:sz w:val="24"/>
          <w:szCs w:val="24"/>
        </w:rPr>
        <w:t xml:space="preserve">hree situations </w:t>
      </w:r>
      <w:r w:rsidR="00367C11" w:rsidRPr="00383945">
        <w:rPr>
          <w:rFonts w:ascii="Book Antiqua" w:hAnsi="Book Antiqua"/>
          <w:sz w:val="24"/>
          <w:szCs w:val="24"/>
        </w:rPr>
        <w:t xml:space="preserve">can </w:t>
      </w:r>
      <w:r w:rsidR="002E2DF1" w:rsidRPr="00383945">
        <w:rPr>
          <w:rFonts w:ascii="Book Antiqua" w:hAnsi="Book Antiqua"/>
          <w:sz w:val="24"/>
          <w:szCs w:val="24"/>
        </w:rPr>
        <w:t xml:space="preserve">be encountered. The first one is </w:t>
      </w:r>
      <w:r w:rsidR="00367C11" w:rsidRPr="00383945">
        <w:rPr>
          <w:rFonts w:ascii="Book Antiqua" w:hAnsi="Book Antiqua"/>
          <w:sz w:val="24"/>
          <w:szCs w:val="24"/>
        </w:rPr>
        <w:t xml:space="preserve">a </w:t>
      </w:r>
      <w:r w:rsidR="002E2DF1" w:rsidRPr="00383945">
        <w:rPr>
          <w:rFonts w:ascii="Book Antiqua" w:hAnsi="Book Antiqua"/>
          <w:sz w:val="24"/>
          <w:szCs w:val="24"/>
        </w:rPr>
        <w:t xml:space="preserve">patient with </w:t>
      </w:r>
      <w:r w:rsidR="00367C11" w:rsidRPr="00383945">
        <w:rPr>
          <w:rFonts w:ascii="Book Antiqua" w:hAnsi="Book Antiqua"/>
          <w:sz w:val="24"/>
          <w:szCs w:val="24"/>
        </w:rPr>
        <w:t>undisputed</w:t>
      </w:r>
      <w:r w:rsidR="00B97470">
        <w:rPr>
          <w:rFonts w:ascii="Book Antiqua" w:hAnsi="Book Antiqua"/>
          <w:sz w:val="24"/>
          <w:szCs w:val="24"/>
        </w:rPr>
        <w:t xml:space="preserve"> </w:t>
      </w:r>
      <w:r w:rsidR="002E2DF1" w:rsidRPr="00383945">
        <w:rPr>
          <w:rFonts w:ascii="Book Antiqua" w:hAnsi="Book Antiqua"/>
          <w:sz w:val="24"/>
          <w:szCs w:val="24"/>
        </w:rPr>
        <w:t xml:space="preserve">need for volume expansion, presenting </w:t>
      </w:r>
      <w:r w:rsidR="00367C11" w:rsidRPr="00383945">
        <w:rPr>
          <w:rFonts w:ascii="Book Antiqua" w:hAnsi="Book Antiqua"/>
          <w:sz w:val="24"/>
          <w:szCs w:val="24"/>
        </w:rPr>
        <w:t>obvious</w:t>
      </w:r>
      <w:r w:rsidR="002E2DF1" w:rsidRPr="00383945">
        <w:rPr>
          <w:rFonts w:ascii="Book Antiqua" w:hAnsi="Book Antiqua"/>
          <w:sz w:val="24"/>
          <w:szCs w:val="24"/>
        </w:rPr>
        <w:t xml:space="preserve"> hypovolemia with a clearly identified etiology. For instance patients with severe AP or sepsis at the very beginning of the treatment are very likely hypovolemic and usually receive 20-30 mL/Kg of fluids within the first 60-90 min. In this case, </w:t>
      </w:r>
      <w:r w:rsidR="00367C11" w:rsidRPr="00383945">
        <w:rPr>
          <w:rFonts w:ascii="Book Antiqua" w:hAnsi="Book Antiqua"/>
          <w:sz w:val="24"/>
          <w:szCs w:val="24"/>
        </w:rPr>
        <w:t xml:space="preserve">the benefit to </w:t>
      </w:r>
      <w:r w:rsidR="002E2DF1" w:rsidRPr="00383945">
        <w:rPr>
          <w:rFonts w:ascii="Book Antiqua" w:hAnsi="Book Antiqua"/>
          <w:sz w:val="24"/>
          <w:szCs w:val="24"/>
        </w:rPr>
        <w:t>risk</w:t>
      </w:r>
      <w:r w:rsidR="00367C11" w:rsidRPr="00383945">
        <w:rPr>
          <w:rFonts w:ascii="Book Antiqua" w:hAnsi="Book Antiqua"/>
          <w:sz w:val="24"/>
          <w:szCs w:val="24"/>
        </w:rPr>
        <w:t xml:space="preserve"> </w:t>
      </w:r>
      <w:r w:rsidR="002E2DF1" w:rsidRPr="00383945">
        <w:rPr>
          <w:rFonts w:ascii="Book Antiqua" w:hAnsi="Book Antiqua"/>
          <w:sz w:val="24"/>
          <w:szCs w:val="24"/>
        </w:rPr>
        <w:t xml:space="preserve">balance is obvious. The second </w:t>
      </w:r>
      <w:r w:rsidR="00367C11" w:rsidRPr="00383945">
        <w:rPr>
          <w:rFonts w:ascii="Book Antiqua" w:hAnsi="Book Antiqua"/>
          <w:sz w:val="24"/>
          <w:szCs w:val="24"/>
        </w:rPr>
        <w:t xml:space="preserve">situation </w:t>
      </w:r>
      <w:r w:rsidR="002E2DF1" w:rsidRPr="00383945">
        <w:rPr>
          <w:rFonts w:ascii="Book Antiqua" w:hAnsi="Book Antiqua"/>
          <w:sz w:val="24"/>
          <w:szCs w:val="24"/>
        </w:rPr>
        <w:t xml:space="preserve">is </w:t>
      </w:r>
      <w:r w:rsidR="00367C11" w:rsidRPr="00383945">
        <w:rPr>
          <w:rFonts w:ascii="Book Antiqua" w:hAnsi="Book Antiqua"/>
          <w:sz w:val="24"/>
          <w:szCs w:val="24"/>
        </w:rPr>
        <w:t xml:space="preserve">obvious </w:t>
      </w:r>
      <w:r w:rsidR="002E2DF1" w:rsidRPr="00383945">
        <w:rPr>
          <w:rFonts w:ascii="Book Antiqua" w:hAnsi="Book Antiqua"/>
          <w:sz w:val="24"/>
          <w:szCs w:val="24"/>
        </w:rPr>
        <w:t xml:space="preserve">fluid overload </w:t>
      </w:r>
      <w:r w:rsidR="00367C11" w:rsidRPr="00383945">
        <w:rPr>
          <w:rFonts w:ascii="Book Antiqua" w:hAnsi="Book Antiqua"/>
          <w:sz w:val="24"/>
          <w:szCs w:val="24"/>
        </w:rPr>
        <w:t xml:space="preserve">such </w:t>
      </w:r>
      <w:r w:rsidR="00367C11" w:rsidRPr="00383945">
        <w:rPr>
          <w:rFonts w:ascii="Book Antiqua" w:hAnsi="Book Antiqua"/>
          <w:sz w:val="24"/>
          <w:szCs w:val="24"/>
        </w:rPr>
        <w:lastRenderedPageBreak/>
        <w:t xml:space="preserve">as a </w:t>
      </w:r>
      <w:r w:rsidR="002E2DF1" w:rsidRPr="00383945">
        <w:rPr>
          <w:rFonts w:ascii="Book Antiqua" w:hAnsi="Book Antiqua"/>
          <w:sz w:val="24"/>
          <w:szCs w:val="24"/>
        </w:rPr>
        <w:t xml:space="preserve">patient with congestive heart failure and acute pulmonary edema for whom volume expansion </w:t>
      </w:r>
      <w:r w:rsidR="00853473" w:rsidRPr="00383945">
        <w:rPr>
          <w:rFonts w:ascii="Book Antiqua" w:hAnsi="Book Antiqua"/>
          <w:sz w:val="24"/>
          <w:szCs w:val="24"/>
        </w:rPr>
        <w:t xml:space="preserve">would </w:t>
      </w:r>
      <w:r w:rsidR="002E2DF1" w:rsidRPr="00383945">
        <w:rPr>
          <w:rFonts w:ascii="Book Antiqua" w:hAnsi="Book Antiqua"/>
          <w:sz w:val="24"/>
          <w:szCs w:val="24"/>
        </w:rPr>
        <w:t xml:space="preserve">clearly </w:t>
      </w:r>
      <w:r w:rsidR="00367C11" w:rsidRPr="00383945">
        <w:rPr>
          <w:rFonts w:ascii="Book Antiqua" w:hAnsi="Book Antiqua"/>
          <w:sz w:val="24"/>
          <w:szCs w:val="24"/>
        </w:rPr>
        <w:t xml:space="preserve">be </w:t>
      </w:r>
      <w:r w:rsidR="002E2DF1" w:rsidRPr="00383945">
        <w:rPr>
          <w:rFonts w:ascii="Book Antiqua" w:hAnsi="Book Antiqua"/>
          <w:sz w:val="24"/>
          <w:szCs w:val="24"/>
        </w:rPr>
        <w:t>deleterious. The last situation concerns patients with hemodynamic impairment for whom volume expansion represents a major therapeutic option, but with uncertain benefi</w:t>
      </w:r>
      <w:r w:rsidR="00367C11" w:rsidRPr="00383945">
        <w:rPr>
          <w:rFonts w:ascii="Book Antiqua" w:hAnsi="Book Antiqua"/>
          <w:sz w:val="24"/>
          <w:szCs w:val="24"/>
        </w:rPr>
        <w:t xml:space="preserve">t to </w:t>
      </w:r>
      <w:r w:rsidR="002E2DF1" w:rsidRPr="00383945">
        <w:rPr>
          <w:rFonts w:ascii="Book Antiqua" w:hAnsi="Book Antiqua"/>
          <w:sz w:val="24"/>
          <w:szCs w:val="24"/>
        </w:rPr>
        <w:t xml:space="preserve">risk balance. This remains the most frequently encountered case for which specific tools have been created. Indeed, when only based on clinical </w:t>
      </w:r>
      <w:r w:rsidR="00367C11" w:rsidRPr="00383945">
        <w:rPr>
          <w:rFonts w:ascii="Book Antiqua" w:hAnsi="Book Antiqua"/>
          <w:sz w:val="24"/>
          <w:szCs w:val="24"/>
        </w:rPr>
        <w:t xml:space="preserve">parameters </w:t>
      </w:r>
      <w:r w:rsidR="00B946FF">
        <w:rPr>
          <w:rFonts w:ascii="Book Antiqua" w:hAnsi="Book Antiqua"/>
          <w:sz w:val="24"/>
          <w:szCs w:val="24"/>
        </w:rPr>
        <w:t>(</w:t>
      </w:r>
      <w:r w:rsidR="00B946FF" w:rsidRPr="00CF388F">
        <w:rPr>
          <w:rFonts w:ascii="Book Antiqua" w:hAnsi="Book Antiqua"/>
          <w:i/>
          <w:sz w:val="24"/>
          <w:szCs w:val="24"/>
        </w:rPr>
        <w:t>e.g.</w:t>
      </w:r>
      <w:r w:rsidR="00CF388F">
        <w:rPr>
          <w:rFonts w:ascii="Book Antiqua" w:eastAsia="宋体" w:hAnsi="Book Antiqua" w:hint="eastAsia"/>
          <w:sz w:val="24"/>
          <w:szCs w:val="24"/>
          <w:lang w:eastAsia="zh-CN"/>
        </w:rPr>
        <w:t>,</w:t>
      </w:r>
      <w:r w:rsidR="00B946FF">
        <w:rPr>
          <w:rFonts w:ascii="Book Antiqua" w:hAnsi="Book Antiqua"/>
          <w:sz w:val="24"/>
          <w:szCs w:val="24"/>
        </w:rPr>
        <w:t xml:space="preserve"> mottling, HR</w:t>
      </w:r>
      <w:r w:rsidR="002E2DF1" w:rsidRPr="00383945">
        <w:rPr>
          <w:rFonts w:ascii="Book Antiqua" w:hAnsi="Book Antiqua"/>
          <w:sz w:val="24"/>
          <w:szCs w:val="24"/>
        </w:rPr>
        <w:t xml:space="preserve">, blood pressure </w:t>
      </w:r>
      <w:r w:rsidR="00853473" w:rsidRPr="00383945">
        <w:rPr>
          <w:rFonts w:ascii="Book Antiqua" w:hAnsi="Book Antiqua"/>
          <w:sz w:val="24"/>
          <w:szCs w:val="24"/>
        </w:rPr>
        <w:t>or</w:t>
      </w:r>
      <w:r w:rsidR="00B946FF">
        <w:rPr>
          <w:rFonts w:ascii="Book Antiqua" w:hAnsi="Book Antiqua"/>
          <w:sz w:val="24"/>
          <w:szCs w:val="24"/>
        </w:rPr>
        <w:t xml:space="preserve"> UO</w:t>
      </w:r>
      <w:r w:rsidR="00B97470">
        <w:rPr>
          <w:rFonts w:ascii="Book Antiqua" w:hAnsi="Book Antiqua"/>
          <w:sz w:val="24"/>
          <w:szCs w:val="24"/>
        </w:rPr>
        <w:t>)</w:t>
      </w:r>
      <w:r w:rsidR="002E2DF1" w:rsidRPr="00383945">
        <w:rPr>
          <w:rFonts w:ascii="Book Antiqua" w:hAnsi="Book Antiqua"/>
          <w:sz w:val="24"/>
          <w:szCs w:val="24"/>
        </w:rPr>
        <w:t>, barely one half of the critically ill</w:t>
      </w:r>
      <w:r w:rsidR="00367C11" w:rsidRPr="00383945">
        <w:rPr>
          <w:rFonts w:ascii="Book Antiqua" w:hAnsi="Book Antiqua"/>
          <w:sz w:val="24"/>
          <w:szCs w:val="24"/>
        </w:rPr>
        <w:t xml:space="preserve"> patient</w:t>
      </w:r>
      <w:r w:rsidR="002E2DF1" w:rsidRPr="00383945">
        <w:rPr>
          <w:rFonts w:ascii="Book Antiqua" w:hAnsi="Book Antiqua"/>
          <w:sz w:val="24"/>
          <w:szCs w:val="24"/>
        </w:rPr>
        <w:t>s will resp</w:t>
      </w:r>
      <w:r w:rsidR="00CF388F">
        <w:rPr>
          <w:rFonts w:ascii="Book Antiqua" w:hAnsi="Book Antiqua"/>
          <w:sz w:val="24"/>
          <w:szCs w:val="24"/>
        </w:rPr>
        <w:t>ond positively to fluid loading</w:t>
      </w:r>
      <w:r w:rsidR="006E7CBC" w:rsidRPr="00B97470">
        <w:rPr>
          <w:rFonts w:ascii="Book Antiqua" w:hAnsi="Book Antiqua"/>
          <w:sz w:val="24"/>
          <w:szCs w:val="24"/>
        </w:rPr>
        <w:fldChar w:fldCharType="begin"/>
      </w:r>
      <w:r w:rsidR="008D5252">
        <w:rPr>
          <w:rFonts w:ascii="Book Antiqua" w:hAnsi="Book Antiqua"/>
          <w:sz w:val="24"/>
          <w:szCs w:val="24"/>
        </w:rPr>
        <w:instrText xml:space="preserve"> ADDIN PAPERS2_CITATIONS &lt;citation&gt;&lt;uuid&gt;E4A246C8-FE4E-461B-9126-A20E97461AF8&lt;/uuid&gt;&lt;priority&gt;46&lt;/priority&gt;&lt;publications&gt;&lt;publication&gt;&lt;volume&gt;121&lt;/volume&gt;&lt;publication_date&gt;99200206011200000000222000&lt;/publication_date&gt;&lt;number&gt;6&lt;/number&gt;&lt;doi&gt;10.1378/chest.121.6.2000&lt;/doi&gt;&lt;startpage&gt;2000&lt;/startpage&gt;&lt;title&gt;Predicting Fluid Responsiveness in ICU Patients* : A Critical Analysis of the Evidence&lt;/title&gt;&lt;uuid&gt;0C3703C8-B6B2-4FE6-A858-23BF97D054E8&lt;/uuid&gt;&lt;subtype&gt;400&lt;/subtype&gt;&lt;endpage&gt;2008&lt;/endpage&gt;&lt;type&gt;400&lt;/type&gt;&lt;url&gt;http://journal.publications.chestnet.org/article.aspx?doi=10.1378/chest.121.6.2000&lt;/url&gt;&lt;bundle&gt;&lt;publication&gt;&lt;publisher&gt;American College of Chest Physicians&lt;/publisher&gt;&lt;title&gt;Chest&lt;/title&gt;&lt;type&gt;-100&lt;/type&gt;&lt;subtype&gt;-100&lt;/subtype&gt;&lt;uuid&gt;C872B758-52AC-416A-AE6A-3A5D2A9D3B1F&lt;/uuid&gt;&lt;/publication&gt;&lt;/bundle&gt;&lt;authors&gt;&lt;author&gt;&lt;firstName&gt;F&lt;/firstName&gt;&lt;lastName&gt;Michard&lt;/lastName&gt;&lt;/author&gt;&lt;/authors&gt;&lt;/publication&gt;&lt;/publications&gt;&lt;cites&gt;&lt;/cites&gt;&lt;/citation&gt;</w:instrText>
      </w:r>
      <w:r w:rsidR="006E7CBC" w:rsidRPr="00B97470">
        <w:rPr>
          <w:rFonts w:ascii="Book Antiqua" w:hAnsi="Book Antiqua"/>
          <w:sz w:val="24"/>
          <w:szCs w:val="24"/>
        </w:rPr>
        <w:fldChar w:fldCharType="separate"/>
      </w:r>
      <w:r w:rsidR="00063070">
        <w:rPr>
          <w:rFonts w:ascii="Book Antiqua" w:hAnsi="Book Antiqua" w:cs="Book Antiqua"/>
          <w:sz w:val="24"/>
          <w:szCs w:val="24"/>
          <w:vertAlign w:val="superscript"/>
          <w:lang w:val="fr-FR"/>
        </w:rPr>
        <w:t>[45]</w:t>
      </w:r>
      <w:r w:rsidR="006E7CBC" w:rsidRPr="00B97470">
        <w:rPr>
          <w:rFonts w:ascii="Book Antiqua" w:hAnsi="Book Antiqua"/>
          <w:sz w:val="24"/>
          <w:szCs w:val="24"/>
        </w:rPr>
        <w:fldChar w:fldCharType="end"/>
      </w:r>
      <w:r w:rsidR="002E2DF1" w:rsidRPr="00383945">
        <w:rPr>
          <w:rFonts w:ascii="Book Antiqua" w:hAnsi="Book Antiqua"/>
          <w:sz w:val="24"/>
          <w:szCs w:val="24"/>
        </w:rPr>
        <w:t xml:space="preserve">. </w:t>
      </w:r>
      <w:r w:rsidR="00367C11" w:rsidRPr="00383945">
        <w:rPr>
          <w:rFonts w:ascii="Book Antiqua" w:hAnsi="Book Antiqua"/>
          <w:sz w:val="24"/>
          <w:szCs w:val="24"/>
        </w:rPr>
        <w:t xml:space="preserve">Because of </w:t>
      </w:r>
      <w:r w:rsidR="002E2DF1" w:rsidRPr="00383945">
        <w:rPr>
          <w:rFonts w:ascii="Book Antiqua" w:hAnsi="Book Antiqua"/>
          <w:sz w:val="24"/>
          <w:szCs w:val="24"/>
        </w:rPr>
        <w:t xml:space="preserve">the potential </w:t>
      </w:r>
      <w:r w:rsidR="006E3EDD" w:rsidRPr="00383945">
        <w:rPr>
          <w:rFonts w:ascii="Book Antiqua" w:hAnsi="Book Antiqua"/>
          <w:sz w:val="24"/>
          <w:szCs w:val="24"/>
        </w:rPr>
        <w:t xml:space="preserve">adverse </w:t>
      </w:r>
      <w:r w:rsidR="002E2DF1" w:rsidRPr="00383945">
        <w:rPr>
          <w:rFonts w:ascii="Book Antiqua" w:hAnsi="Book Antiqua"/>
          <w:sz w:val="24"/>
          <w:szCs w:val="24"/>
        </w:rPr>
        <w:t>effects of</w:t>
      </w:r>
      <w:r w:rsidR="00CF388F">
        <w:rPr>
          <w:rFonts w:ascii="Book Antiqua" w:hAnsi="Book Antiqua"/>
          <w:sz w:val="24"/>
          <w:szCs w:val="24"/>
        </w:rPr>
        <w:t xml:space="preserve"> inappropriate fluid perfusions</w:t>
      </w:r>
      <w:r w:rsidR="006E7CBC">
        <w:rPr>
          <w:rFonts w:ascii="Book Antiqua" w:hAnsi="Book Antiqua"/>
          <w:sz w:val="24"/>
          <w:szCs w:val="24"/>
        </w:rPr>
        <w:fldChar w:fldCharType="begin"/>
      </w:r>
      <w:r w:rsidR="008D5252">
        <w:rPr>
          <w:rFonts w:ascii="Book Antiqua" w:hAnsi="Book Antiqua"/>
          <w:sz w:val="24"/>
          <w:szCs w:val="24"/>
        </w:rPr>
        <w:instrText xml:space="preserve"> ADDIN PAPERS2_CITATIONS &lt;citation&gt;&lt;uuid&gt;56E6089A-45CD-4D82-813B-72478BC13B4F&lt;/uuid&gt;&lt;priority&gt;47&lt;/priority&gt;&lt;publications&gt;&lt;publication&gt;&lt;uuid&gt;744117EE-F869-4F8B-8289-8989DEE46524&lt;/uuid&gt;&lt;volume&gt;39&lt;/volume&gt;&lt;doi&gt;10.1097/CCM.0b013e3181feeb15&lt;/doi&gt;&lt;startpage&gt;259&lt;/startpage&gt;&lt;publication_date&gt;99201102001200000000220000&lt;/publication_date&gt;&lt;url&gt;http://eutils.ncbi.nlm.nih.gov/entrez/eutils/elink.fcgi?dbfrom=pubmed&amp;amp;id=20975548&amp;amp;retmode=ref&amp;amp;cmd=prlinks&lt;/url&gt;&lt;type&gt;400&lt;/type&gt;&lt;title&gt;Fluid resuscitation in septic shock: a positive fluid balance and elevated central venous pressure are associated with increased mortality.&lt;/title&gt;&lt;institution&gt;University of British Columbia Critical Care Research Laboratories, Heart + Lung Institute, St Paul's Hospital, Vancouver, British Columbia, Canada. John.Boyd@hli.ubc.ca&lt;/institution&gt;&lt;number&gt;2&lt;/number&gt;&lt;subtype&gt;400&lt;/subtype&gt;&lt;endpage&gt;265&lt;/endpage&gt;&lt;bundle&gt;&lt;publication&gt;&lt;title&gt;Critical Care Medicine&lt;/title&gt;&lt;type&gt;-100&lt;/type&gt;&lt;subtype&gt;-100&lt;/subtype&gt;&lt;uuid&gt;D3227AA9-A444-492D-AE36-9528C4AAAD2F&lt;/uuid&gt;&lt;/publication&gt;&lt;/bundle&gt;&lt;authors&gt;&lt;author&gt;&lt;firstName&gt;John&lt;/firstName&gt;&lt;middleNames&gt;H&lt;/middleNames&gt;&lt;lastName&gt;Boyd&lt;/lastName&gt;&lt;/author&gt;&lt;author&gt;&lt;firstName&gt;Jason&lt;/firstName&gt;&lt;lastName&gt;Forbes&lt;/lastName&gt;&lt;/author&gt;&lt;author&gt;&lt;firstName&gt;Taka-aki&lt;/firstName&gt;&lt;lastName&gt;Nakada&lt;/lastName&gt;&lt;/author&gt;&lt;author&gt;&lt;firstName&gt;Keith&lt;/firstName&gt;&lt;middleNames&gt;R&lt;/middleNames&gt;&lt;lastName&gt;Walley&lt;/lastName&gt;&lt;/author&gt;&lt;author&gt;&lt;firstName&gt;James&lt;/firstName&gt;&lt;middleNames&gt;A&lt;/middleNames&gt;&lt;lastName&gt;Russell&lt;/lastName&gt;&lt;/author&gt;&lt;/authors&gt;&lt;/publication&gt;&lt;publication&gt;&lt;volume&gt;12&lt;/volume&gt;&lt;publication_date&gt;99200800001200000000200000&lt;/publication_date&gt;&lt;number&gt;3&lt;/number&gt;&lt;doi&gt;10.1186/cc6916&lt;/doi&gt;&lt;startpage&gt;R74&lt;/startpage&gt;&lt;title&gt;A positive fluid balance is associated with a worse outcome in patients with acute renal failure&lt;/title&gt;&lt;uuid&gt;60098F22-1EC8-45D8-9255-D48E1522CAEC&lt;/uuid&gt;&lt;subtype&gt;400&lt;/subtype&gt;&lt;type&gt;400&lt;/type&gt;&lt;url&gt;http://ccforum.com/content/12/3/R74&lt;/url&gt;&lt;bundle&gt;&lt;publication&gt;&lt;publisher&gt;BioMed Central Ltd&lt;/publisher&gt;&lt;title&gt;Critical Care&lt;/title&gt;&lt;type&gt;-100&lt;/type&gt;&lt;subtype&gt;-100&lt;/subtype&gt;&lt;uuid&gt;27B5317D-1285-4E33-9715-C5D4D6B78273&lt;/uuid&gt;&lt;/publication&gt;&lt;/bundle&gt;&lt;authors&gt;&lt;author&gt;&lt;firstName&gt;Didier&lt;/firstName&gt;&lt;lastName&gt;Payen&lt;/lastName&gt;&lt;/author&gt;&lt;author&gt;&lt;lastName&gt;Pont&lt;/lastName&gt;&lt;nonDroppingParticle&gt;de&lt;/nonDroppingParticle&gt;&lt;firstName&gt;Anne-Cornelie&lt;/firstName&gt;&lt;middleNames&gt;J M&lt;/middleNames&gt;&lt;/author&gt;&lt;author&gt;&lt;firstName&gt;Yasser&lt;/firstName&gt;&lt;lastName&gt;Sakr&lt;/lastName&gt;&lt;/author&gt;&lt;author&gt;&lt;firstName&gt;Claudia&lt;/firstName&gt;&lt;lastName&gt;Spies&lt;/lastName&gt;&lt;/author&gt;&lt;author&gt;&lt;firstName&gt;Konrad&lt;/firstName&gt;&lt;lastName&gt;Reinhart&lt;/lastName&gt;&lt;/author&gt;&lt;author&gt;&lt;firstName&gt;Jean-Louis&lt;/firstName&gt;&lt;lastName&gt;Vincent&lt;/lastName&gt;&lt;/author&gt;&lt;/authors&gt;&lt;/publication&gt;&lt;publication&gt;&lt;volume&gt;345&lt;/volume&gt;&lt;publication_date&gt;99200111081200000000222000&lt;/publication_date&gt;&lt;number&gt;19&lt;/number&gt;&lt;doi&gt;10.1056/NEJMoa010307&lt;/doi&gt;&lt;startpage&gt;1368&lt;/startpage&gt;&lt;title&gt;Early Goal-Directed Therapy in the Treatment of Severe Sepsis and Septic Shock&lt;/title&gt;&lt;uuid&gt;AB1ADDCA-0B35-4301-B55F-03E0D3ECC11A&lt;/uuid&gt;&lt;subtype&gt;400&lt;/subtype&gt;&lt;endpage&gt;1377&lt;/endpage&gt;&lt;type&gt;400&lt;/type&gt;&lt;url&gt;http://www.nejm.org/doi/abs/10.1056/NEJMoa010307&lt;/url&gt;&lt;bundle&gt;&lt;publication&gt;&lt;title&gt;New England Journal of Medicine&lt;/title&gt;&lt;type&gt;-100&lt;/type&gt;&lt;subtype&gt;-100&lt;/subtype&gt;&lt;uuid&gt;15B7AF6D-3737-401C-8AF0-9A146BBB2ECF&lt;/uuid&gt;&lt;/publication&gt;&lt;/bundle&gt;&lt;authors&gt;&lt;author&gt;&lt;firstName&gt;Emanuel&lt;/firstName&gt;&lt;lastName&gt;Rivers&lt;/lastName&gt;&lt;/author&gt;&lt;author&gt;&lt;firstName&gt;Bryant&lt;/firstName&gt;&lt;lastName&gt;Nguyen&lt;/lastName&gt;&lt;/author&gt;&lt;author&gt;&lt;firstName&gt;Suzanne&lt;/firstName&gt;&lt;lastName&gt;Havstad&lt;/lastName&gt;&lt;/author&gt;&lt;author&gt;&lt;firstName&gt;Julie&lt;/firstName&gt;&lt;lastName&gt;Ressler&lt;/lastName&gt;&lt;/author&gt;&lt;author&gt;&lt;firstName&gt;Alexandria&lt;/firstName&gt;&lt;lastName&gt;Muzzin&lt;/lastName&gt;&lt;/author&gt;&lt;author&gt;&lt;firstName&gt;Bernhard&lt;/firstName&gt;&lt;lastName&gt;Knoblich&lt;/lastName&gt;&lt;/author&gt;&lt;author&gt;&lt;firstName&gt;Edward&lt;/firstName&gt;&lt;lastName&gt;Peterson&lt;/lastName&gt;&lt;/author&gt;&lt;author&gt;&lt;firstName&gt;Michael&lt;/firstName&gt;&lt;lastName&gt;Tomlanovich&lt;/lastName&gt;&lt;/author&gt;&lt;/authors&gt;&lt;/publication&gt;&lt;publication&gt;&lt;uuid&gt;8EB3885F-1357-4B25-99B5-02855F14BC30&lt;/uuid&gt;&lt;volume&gt;182&lt;/volume&gt;&lt;doi&gt;10.1164/rccm.200912-1918OC&lt;/doi&gt;&lt;startpage&gt;752&lt;/startpage&gt;&lt;publication_date&gt;99201009151200000000222000&lt;/publication_date&gt;&lt;url&gt;http://eutils.ncbi.nlm.nih.gov/entrez/eutils/elink.fcgi?dbfrom=pubmed&amp;amp;id=20463176&amp;amp;retmode=ref&amp;amp;cmd=prlinks&lt;/url&gt;&lt;type&gt;400&lt;/type&gt;&lt;title&gt;Early lactate-guided therapy in intensive care unit patients: a multicenter, open-label, randomized controlled trial.&lt;/title&gt;&lt;institution&gt;Department of Intensive Care, Erasmus MC University Medical Centre, Rotterdam, The Netherlands.&lt;/institution&gt;&lt;number&gt;6&lt;/number&gt;&lt;subtype&gt;400&lt;/subtype&gt;&lt;endpage&gt;761&lt;/endpage&gt;&lt;bundle&gt;&lt;publication&gt;&lt;title&gt;American Journal of Respiratory and Critical Care Medicine&lt;/title&gt;&lt;type&gt;-100&lt;/type&gt;&lt;subtype&gt;-100&lt;/subtype&gt;&lt;uuid&gt;20556058-14BF-4C66-802A-E106732A64AD&lt;/uuid&gt;&lt;/publication&gt;&lt;/bundle&gt;&lt;authors&gt;&lt;author&gt;&lt;firstName&gt;Tim&lt;/firstName&gt;&lt;middleNames&gt;C&lt;/middleNames&gt;&lt;lastName&gt;Jansen&lt;/lastName&gt;&lt;/author&gt;&lt;author&gt;&lt;nonDroppingParticle&gt;van&lt;/nonDroppingParticle&gt;&lt;firstName&gt;Jasper&lt;/firstName&gt;&lt;lastName&gt;Bommel&lt;/lastName&gt;&lt;/author&gt;&lt;author&gt;&lt;firstName&gt;F&lt;/firstName&gt;&lt;middleNames&gt;Jeanette&lt;/middleNames&gt;&lt;lastName&gt;Schoonderbeek&lt;/lastName&gt;&lt;/author&gt;&lt;author&gt;&lt;firstName&gt;Steven&lt;/firstName&gt;&lt;middleNames&gt;J&lt;/middleNames&gt;&lt;lastName&gt;Sleeswijk Visser&lt;/lastName&gt;&lt;/author&gt;&lt;author&gt;&lt;lastName&gt;Klooster&lt;/lastName&gt;&lt;nonDroppingParticle&gt;van der&lt;/nonDroppingParticle&gt;&lt;firstName&gt;Johan&lt;/firstName&gt;&lt;middleNames&gt;M&lt;/middleNames&gt;&lt;/author&gt;&lt;author&gt;&lt;firstName&gt;Alex&lt;/firstName&gt;&lt;middleNames&gt;P&lt;/middleNames&gt;&lt;lastName&gt;Lima&lt;/lastName&gt;&lt;/author&gt;&lt;author&gt;&lt;firstName&gt;Sten&lt;/firstName&gt;&lt;middleNames&gt;P&lt;/middleNames&gt;&lt;lastName&gt;Willemsen&lt;/lastName&gt;&lt;/author&gt;&lt;author&gt;&lt;firstName&gt;Jan&lt;/firstName&gt;&lt;lastName&gt;Bakker&lt;/lastName&gt;&lt;/author&gt;&lt;author&gt;&lt;lastName&gt;LACTATE study group&lt;/lastName&gt;&lt;/author&gt;&lt;/authors&gt;&lt;/publication&gt;&lt;publication&gt;&lt;volume&gt;364&lt;/volume&gt;&lt;publication_date&gt;99201106301200000000222000&lt;/publication_date&gt;&lt;number&gt;26&lt;/number&gt;&lt;doi&gt;10.1056/NEJMoa1101549&lt;/doi&gt;&lt;startpage&gt;2483&lt;/startpage&gt;&lt;title&gt;Mortality after Fluid Bolus in African Children with Severe Infection&lt;/title&gt;&lt;uuid&gt;5D1F4310-36FA-4AD1-9613-684D75145C0F&lt;/uuid&gt;&lt;subtype&gt;400&lt;/subtype&gt;&lt;endpage&gt;2495&lt;/endpage&gt;&lt;type&gt;400&lt;/type&gt;&lt;url&gt;http://www.nejm.org/doi/abs/10.1056/NEJMoa1101549&lt;/url&gt;&lt;bundle&gt;&lt;publication&gt;&lt;title&gt;New England Journal of Medicine&lt;/title&gt;&lt;type&gt;-100&lt;/type&gt;&lt;subtype&gt;-100&lt;/subtype&gt;&lt;uuid&gt;15B7AF6D-3737-401C-8AF0-9A146BBB2ECF&lt;/uuid&gt;&lt;/publication&gt;&lt;/bundle&gt;&lt;authors&gt;&lt;author&gt;&lt;firstName&gt;Kathryn&lt;/firstName&gt;&lt;lastName&gt;Maitland&lt;/lastName&gt;&lt;/author&gt;&lt;author&gt;&lt;firstName&gt;Sarah&lt;/firstName&gt;&lt;lastName&gt;Kiguli&lt;/lastName&gt;&lt;/author&gt;&lt;author&gt;&lt;firstName&gt;Robert&lt;/firstName&gt;&lt;middleNames&gt;O&lt;/middleNames&gt;&lt;lastName&gt;Opoka&lt;/lastName&gt;&lt;/author&gt;&lt;author&gt;&lt;firstName&gt;Charles&lt;/firstName&gt;&lt;lastName&gt;Engoru&lt;/lastName&gt;&lt;/author&gt;&lt;author&gt;&lt;firstName&gt;Peter&lt;/firstName&gt;&lt;lastName&gt;Olupot-Olupot&lt;/lastName&gt;&lt;/author&gt;&lt;author&gt;&lt;firstName&gt;Samuel&lt;/firstName&gt;&lt;middleNames&gt;O&lt;/middleNames&gt;&lt;lastName&gt;Akech&lt;/lastName&gt;&lt;/author&gt;&lt;author&gt;&lt;firstName&gt;Richard&lt;/firstName&gt;&lt;lastName&gt;Nyeko&lt;/lastName&gt;&lt;/author&gt;&lt;author&gt;&lt;firstName&gt;George&lt;/firstName&gt;&lt;lastName&gt;Mtove&lt;/lastName&gt;&lt;/author&gt;&lt;author&gt;&lt;firstName&gt;Hugh&lt;/firstName&gt;&lt;lastName&gt;Reyburn&lt;/lastName&gt;&lt;/author&gt;&lt;author&gt;&lt;firstName&gt;Trudie&lt;/firstName&gt;&lt;lastName&gt;Lang&lt;/lastName&gt;&lt;/author&gt;&lt;author&gt;&lt;firstName&gt;Bernadette&lt;/firstName&gt;&lt;lastName&gt;Brent&lt;/lastName&gt;&lt;/author&gt;&lt;author&gt;&lt;firstName&gt;Jennifer&lt;/firstName&gt;&lt;middleNames&gt;A&lt;/middleNames&gt;&lt;lastName&gt;Evans&lt;/lastName&gt;&lt;/author&gt;&lt;author&gt;&lt;firstName&gt;James&lt;/firstName&gt;&lt;middleNames&gt;K&lt;/middleNames&gt;&lt;lastName&gt;Tibenderana&lt;/lastName&gt;&lt;/author&gt;&lt;author&gt;&lt;firstName&gt;Jane&lt;/firstName&gt;&lt;lastName&gt;Crawley&lt;/lastName&gt;&lt;/author&gt;&lt;author&gt;&lt;firstName&gt;Elizabeth&lt;/firstName&gt;&lt;middleNames&gt;C&lt;/middleNames&gt;&lt;lastName&gt;Russell&lt;/lastName&gt;&lt;/author&gt;&lt;author&gt;&lt;firstName&gt;Michael&lt;/firstName&gt;&lt;lastName&gt;Levin&lt;/lastName&gt;&lt;/author&gt;&lt;author&gt;&lt;firstName&gt;Abdel&lt;/firstName&gt;&lt;middleNames&gt;G&lt;/middleNames&gt;&lt;lastName&gt;Babiker&lt;/lastName&gt;&lt;/author&gt;&lt;author&gt;&lt;firstName&gt;Diana&lt;/firstName&gt;&lt;middleNames&gt;M&lt;/middleNames&gt;&lt;lastName&gt;Gibb&lt;/lastName&gt;&lt;/author&gt;&lt;/authors&gt;&lt;/publication&gt;&lt;publication&gt;&lt;uuid&gt;58B16F63-810C-4C88-9AC0-CDCF2F7202F7&lt;/uuid&gt;&lt;volume&gt;354&lt;/volume&gt;&lt;doi&gt;10.1056/NEJMoa062200&lt;/doi&gt;&lt;startpage&gt;2564&lt;/startpage&gt;&lt;publication_date&gt;99200606151200000000222000&lt;/publication_date&gt;&lt;url&gt;http://eutils.ncbi.nlm.nih.gov/entrez/eutils/elink.fcgi?dbfrom=pubmed&amp;amp;id=16714767&amp;amp;retmode=ref&amp;amp;cmd=prlinks&lt;/url&gt;&lt;type&gt;400&lt;/type&gt;&lt;title&gt;Comparison of two fluid-management strategies in acute lung injury.&lt;/title&gt;&lt;institution&gt;Department of Pulmonary, Allergy, and Critical Care Medicine, Cleveland Clinic, 9500 Euclid Ave., Desk A-90, Cleveland, OH 44195, USA. wiedemh@ccf.org&lt;/institution&gt;&lt;number&gt;24&lt;/number&gt;&lt;subtype&gt;400&lt;/subtype&gt;&lt;endpage&gt;2575&lt;/endpage&gt;&lt;bundle&gt;&lt;publication&gt;&lt;title&gt;New England Journal of Medicine&lt;/title&gt;&lt;type&gt;-100&lt;/type&gt;&lt;subtype&gt;-100&lt;/subtype&gt;&lt;uuid&gt;15B7AF6D-3737-401C-8AF0-9A146BBB2ECF&lt;/uuid&gt;&lt;/publication&gt;&lt;/bundle&gt;&lt;authors&gt;&lt;author&gt;&lt;lastName&gt;National Heart, Lung, and Blood Institute Acute Respiratory Distress Syndrome (ARDS) Clinical Trials Network&lt;/lastName&gt;&lt;/author&gt;&lt;author&gt;&lt;firstName&gt;Herbert&lt;/firstName&gt;&lt;middleNames&gt;P&lt;/middleNames&gt;&lt;lastName&gt;Wiedemann&lt;/lastName&gt;&lt;/author&gt;&lt;author&gt;&lt;firstName&gt;Arthur&lt;/firstName&gt;&lt;middleNames&gt;P&lt;/middleNames&gt;&lt;lastName&gt;Wheeler&lt;/lastName&gt;&lt;/author&gt;&lt;author&gt;&lt;firstName&gt;Gordon&lt;/firstName&gt;&lt;middleNames&gt;R&lt;/middleNames&gt;&lt;lastName&gt;Bernard&lt;/lastName&gt;&lt;/author&gt;&lt;author&gt;&lt;firstName&gt;B&lt;/firstName&gt;&lt;middleNames&gt;Taylor&lt;/middleNames&gt;&lt;lastName&gt;Thompson&lt;/lastName&gt;&lt;/author&gt;&lt;author&gt;&lt;firstName&gt;Douglas&lt;/firstName&gt;&lt;lastName&gt;Hayden&lt;/lastName&gt;&lt;/author&gt;&lt;author&gt;&lt;firstName&gt;Ben&lt;/firstName&gt;&lt;lastName&gt;deBoisblanc&lt;/lastName&gt;&lt;/author&gt;&lt;author&gt;&lt;firstName&gt;Alfred&lt;/firstName&gt;&lt;middleNames&gt;F&lt;/middleNames&gt;&lt;lastName&gt;Connors&lt;/lastName&gt;&lt;/author&gt;&lt;author&gt;&lt;firstName&gt;R&lt;/firstName&gt;&lt;middleNames&gt;Duncan&lt;/middleNames&gt;&lt;lastName&gt;Hite&lt;/lastName&gt;&lt;/author&gt;&lt;author&gt;&lt;firstName&gt;Andrea&lt;/firstName&gt;&lt;middleNames&gt;L&lt;/middleNames&gt;&lt;lastName&gt;Harabin&lt;/lastName&gt;&lt;/author&gt;&lt;/authors&gt;&lt;/publication&gt;&lt;/publications&gt;&lt;cites&gt;&lt;/cites&gt;&lt;/citation&gt;</w:instrText>
      </w:r>
      <w:r w:rsidR="006E7CBC">
        <w:rPr>
          <w:rFonts w:ascii="Book Antiqua" w:hAnsi="Book Antiqua"/>
          <w:sz w:val="24"/>
          <w:szCs w:val="24"/>
        </w:rPr>
        <w:fldChar w:fldCharType="separate"/>
      </w:r>
      <w:r w:rsidR="00063070">
        <w:rPr>
          <w:rFonts w:ascii="Book Antiqua" w:hAnsi="Book Antiqua" w:cs="Book Antiqua"/>
          <w:sz w:val="24"/>
          <w:szCs w:val="24"/>
          <w:vertAlign w:val="superscript"/>
          <w:lang w:val="fr-FR"/>
        </w:rPr>
        <w:t>[10-14,46]</w:t>
      </w:r>
      <w:r w:rsidR="006E7CBC">
        <w:rPr>
          <w:rFonts w:ascii="Book Antiqua" w:hAnsi="Book Antiqua"/>
          <w:sz w:val="24"/>
          <w:szCs w:val="24"/>
        </w:rPr>
        <w:fldChar w:fldCharType="end"/>
      </w:r>
      <w:r w:rsidR="00853473" w:rsidRPr="00383945">
        <w:rPr>
          <w:rFonts w:ascii="Book Antiqua" w:hAnsi="Book Antiqua"/>
          <w:sz w:val="24"/>
          <w:szCs w:val="24"/>
        </w:rPr>
        <w:t>,</w:t>
      </w:r>
      <w:r w:rsidR="002E2DF1" w:rsidRPr="00383945">
        <w:rPr>
          <w:rFonts w:ascii="Book Antiqua" w:hAnsi="Book Antiqua"/>
          <w:sz w:val="24"/>
          <w:szCs w:val="24"/>
        </w:rPr>
        <w:t xml:space="preserve"> tools intended to assess and predict the effects of fluid loading may be helpful to guide fluid therapy and improve patients outcome. </w:t>
      </w:r>
    </w:p>
    <w:p w:rsidR="002E2DF1" w:rsidRPr="00383945" w:rsidRDefault="00553558" w:rsidP="00CF388F">
      <w:pPr>
        <w:spacing w:line="360" w:lineRule="auto"/>
        <w:ind w:firstLineChars="200" w:firstLine="480"/>
        <w:jc w:val="both"/>
        <w:rPr>
          <w:rFonts w:ascii="Book Antiqua" w:hAnsi="Book Antiqua"/>
          <w:sz w:val="24"/>
          <w:szCs w:val="24"/>
        </w:rPr>
      </w:pPr>
      <w:r w:rsidRPr="00383945">
        <w:rPr>
          <w:rFonts w:ascii="Book Antiqua" w:hAnsi="Book Antiqua"/>
          <w:sz w:val="24"/>
          <w:szCs w:val="24"/>
        </w:rPr>
        <w:t>When applied</w:t>
      </w:r>
      <w:r w:rsidR="00367C11" w:rsidRPr="00383945">
        <w:rPr>
          <w:rFonts w:ascii="Book Antiqua" w:hAnsi="Book Antiqua"/>
          <w:sz w:val="24"/>
          <w:szCs w:val="24"/>
        </w:rPr>
        <w:t xml:space="preserve"> in practice</w:t>
      </w:r>
      <w:r w:rsidRPr="00383945">
        <w:rPr>
          <w:rFonts w:ascii="Book Antiqua" w:hAnsi="Book Antiqua"/>
          <w:sz w:val="24"/>
          <w:szCs w:val="24"/>
        </w:rPr>
        <w:t>, EGDT leads to differences in patients’ fluid management. Rivers and al. found that a greater amount of fluid was given to the EGDT group compared with the standard gro</w:t>
      </w:r>
      <w:r w:rsidR="00853473" w:rsidRPr="00383945">
        <w:rPr>
          <w:rFonts w:ascii="Book Antiqua" w:hAnsi="Book Antiqua"/>
          <w:sz w:val="24"/>
          <w:szCs w:val="24"/>
        </w:rPr>
        <w:t>up in the first 6 hours (4981 mL</w:t>
      </w:r>
      <w:r w:rsidRPr="00383945">
        <w:rPr>
          <w:rFonts w:ascii="Book Antiqua" w:hAnsi="Book Antiqua"/>
          <w:sz w:val="24"/>
          <w:szCs w:val="24"/>
        </w:rPr>
        <w:t xml:space="preserve"> </w:t>
      </w:r>
      <w:r w:rsidR="00853473" w:rsidRPr="00CF388F">
        <w:rPr>
          <w:rFonts w:ascii="Book Antiqua" w:hAnsi="Book Antiqua"/>
          <w:i/>
          <w:sz w:val="24"/>
          <w:szCs w:val="24"/>
        </w:rPr>
        <w:t>vs</w:t>
      </w:r>
      <w:r w:rsidR="00853473" w:rsidRPr="00383945">
        <w:rPr>
          <w:rFonts w:ascii="Book Antiqua" w:hAnsi="Book Antiqua"/>
          <w:sz w:val="24"/>
          <w:szCs w:val="24"/>
        </w:rPr>
        <w:t xml:space="preserve"> 3499 mL; </w:t>
      </w:r>
      <w:r w:rsidR="00CF388F" w:rsidRPr="00CF388F">
        <w:rPr>
          <w:rFonts w:ascii="Book Antiqua" w:hAnsi="Book Antiqua"/>
          <w:i/>
          <w:sz w:val="24"/>
          <w:szCs w:val="24"/>
        </w:rPr>
        <w:t>P</w:t>
      </w:r>
      <w:r w:rsidR="00CF388F">
        <w:rPr>
          <w:rFonts w:ascii="Book Antiqua" w:eastAsia="宋体" w:hAnsi="Book Antiqua" w:hint="eastAsia"/>
          <w:sz w:val="24"/>
          <w:szCs w:val="24"/>
          <w:lang w:eastAsia="zh-CN"/>
        </w:rPr>
        <w:t xml:space="preserve"> </w:t>
      </w:r>
      <w:r w:rsidR="00853473" w:rsidRPr="00383945">
        <w:rPr>
          <w:rFonts w:ascii="Book Antiqua" w:hAnsi="Book Antiqua"/>
          <w:sz w:val="24"/>
          <w:szCs w:val="24"/>
        </w:rPr>
        <w:t>&lt;</w:t>
      </w:r>
      <w:r w:rsidR="00CF388F">
        <w:rPr>
          <w:rFonts w:ascii="Book Antiqua" w:eastAsia="宋体" w:hAnsi="Book Antiqua" w:hint="eastAsia"/>
          <w:sz w:val="24"/>
          <w:szCs w:val="24"/>
          <w:lang w:eastAsia="zh-CN"/>
        </w:rPr>
        <w:t xml:space="preserve"> </w:t>
      </w:r>
      <w:r w:rsidR="00853473" w:rsidRPr="00383945">
        <w:rPr>
          <w:rFonts w:ascii="Book Antiqua" w:hAnsi="Book Antiqua"/>
          <w:sz w:val="24"/>
          <w:szCs w:val="24"/>
        </w:rPr>
        <w:t>0.001</w:t>
      </w:r>
      <w:r w:rsidRPr="00383945">
        <w:rPr>
          <w:rFonts w:ascii="Book Antiqua" w:hAnsi="Book Antiqua"/>
          <w:sz w:val="24"/>
          <w:szCs w:val="24"/>
        </w:rPr>
        <w:t>), even though the total amount of fluid over the first 72 h was similar (13443 m</w:t>
      </w:r>
      <w:r w:rsidR="00853473" w:rsidRPr="00383945">
        <w:rPr>
          <w:rFonts w:ascii="Book Antiqua" w:hAnsi="Book Antiqua"/>
          <w:sz w:val="24"/>
          <w:szCs w:val="24"/>
        </w:rPr>
        <w:t xml:space="preserve">L </w:t>
      </w:r>
      <w:r w:rsidR="00853473" w:rsidRPr="00CF388F">
        <w:rPr>
          <w:rFonts w:ascii="Book Antiqua" w:hAnsi="Book Antiqua"/>
          <w:i/>
          <w:sz w:val="24"/>
          <w:szCs w:val="24"/>
        </w:rPr>
        <w:t>vs</w:t>
      </w:r>
      <w:r w:rsidR="00853473" w:rsidRPr="00383945">
        <w:rPr>
          <w:rFonts w:ascii="Book Antiqua" w:hAnsi="Book Antiqua"/>
          <w:sz w:val="24"/>
          <w:szCs w:val="24"/>
        </w:rPr>
        <w:t xml:space="preserve"> 13358 mL; </w:t>
      </w:r>
      <w:r w:rsidR="00CF388F" w:rsidRPr="00CF388F">
        <w:rPr>
          <w:rFonts w:ascii="Book Antiqua" w:hAnsi="Book Antiqua"/>
          <w:i/>
          <w:sz w:val="24"/>
          <w:szCs w:val="24"/>
        </w:rPr>
        <w:t>P</w:t>
      </w:r>
      <w:r w:rsidR="00CF388F">
        <w:rPr>
          <w:rFonts w:ascii="Book Antiqua" w:eastAsia="宋体" w:hAnsi="Book Antiqua" w:hint="eastAsia"/>
          <w:sz w:val="24"/>
          <w:szCs w:val="24"/>
          <w:lang w:eastAsia="zh-CN"/>
        </w:rPr>
        <w:t xml:space="preserve"> </w:t>
      </w:r>
      <w:r w:rsidR="00853473" w:rsidRPr="00383945">
        <w:rPr>
          <w:rFonts w:ascii="Book Antiqua" w:hAnsi="Book Antiqua"/>
          <w:sz w:val="24"/>
          <w:szCs w:val="24"/>
        </w:rPr>
        <w:t>=</w:t>
      </w:r>
      <w:r w:rsidR="00CF388F">
        <w:rPr>
          <w:rFonts w:ascii="Book Antiqua" w:eastAsia="宋体" w:hAnsi="Book Antiqua" w:hint="eastAsia"/>
          <w:sz w:val="24"/>
          <w:szCs w:val="24"/>
          <w:lang w:eastAsia="zh-CN"/>
        </w:rPr>
        <w:t xml:space="preserve"> </w:t>
      </w:r>
      <w:r w:rsidR="00853473" w:rsidRPr="00383945">
        <w:rPr>
          <w:rFonts w:ascii="Book Antiqua" w:hAnsi="Book Antiqua"/>
          <w:sz w:val="24"/>
          <w:szCs w:val="24"/>
        </w:rPr>
        <w:t>0.73</w:t>
      </w:r>
      <w:r w:rsidR="00CF388F">
        <w:rPr>
          <w:rFonts w:ascii="Book Antiqua" w:hAnsi="Book Antiqua"/>
          <w:sz w:val="24"/>
          <w:szCs w:val="24"/>
        </w:rPr>
        <w:t xml:space="preserve">). </w:t>
      </w:r>
      <w:r w:rsidR="002E2DF1" w:rsidRPr="00383945">
        <w:rPr>
          <w:rFonts w:ascii="Book Antiqua" w:hAnsi="Book Antiqua"/>
          <w:sz w:val="24"/>
          <w:szCs w:val="24"/>
        </w:rPr>
        <w:t xml:space="preserve">As a result, a 30% decrease in hematocrit </w:t>
      </w:r>
      <w:r w:rsidR="009063AD" w:rsidRPr="00383945">
        <w:rPr>
          <w:rFonts w:ascii="Book Antiqua" w:hAnsi="Book Antiqua"/>
          <w:sz w:val="24"/>
          <w:szCs w:val="24"/>
        </w:rPr>
        <w:t xml:space="preserve">associated </w:t>
      </w:r>
      <w:r w:rsidR="002E2DF1" w:rsidRPr="00383945">
        <w:rPr>
          <w:rFonts w:ascii="Book Antiqua" w:hAnsi="Book Antiqua"/>
          <w:sz w:val="24"/>
          <w:szCs w:val="24"/>
        </w:rPr>
        <w:t>with a larger amount of transfusion of red blood cells was observed in the EGDT group compared with standard care in the first 6 hours</w:t>
      </w:r>
      <w:r w:rsidR="006E7CBC" w:rsidRPr="00AE3305">
        <w:rPr>
          <w:rFonts w:ascii="Book Antiqua" w:hAnsi="Book Antiqua"/>
          <w:sz w:val="24"/>
          <w:szCs w:val="24"/>
        </w:rPr>
        <w:fldChar w:fldCharType="begin"/>
      </w:r>
      <w:r w:rsidR="008D5252">
        <w:rPr>
          <w:rFonts w:ascii="Book Antiqua" w:hAnsi="Book Antiqua"/>
          <w:sz w:val="24"/>
          <w:szCs w:val="24"/>
        </w:rPr>
        <w:instrText xml:space="preserve"> ADDIN PAPERS2_CITATIONS &lt;citation&gt;&lt;uuid&gt;452F179C-0637-476E-9DB0-EA84BF8F2A4A&lt;/uuid&gt;&lt;priority&gt;48&lt;/priority&gt;&lt;publications&gt;&lt;publication&gt;&lt;uuid&gt;BE45CBB5-BDA0-409A-A6A6-987ECF286167&lt;/uuid&gt;&lt;volume&gt;21&lt;/volume&gt;&lt;doi&gt;10.1097/ACO.0b013e3282f4db7a&lt;/doi&gt;&lt;subtitle&gt;&lt;/subtitle&gt;&lt;startpage&gt;128&lt;/startpage&gt;&lt;publication_date&gt;99200804001200000000220000&lt;/publication_date&gt;&lt;url&gt;http://content.wkhealth.com/linkback/openurl?sid=WKPTLP:landingpage&amp;amp;an=00001503-200804000-00007&lt;/url&gt;&lt;type&gt;400&lt;/type&gt;&lt;title&gt;Early goal-directed therapy in severe sepsis and septic shock: a contemporary review of the literature&lt;/title&gt;&lt;number&gt;2&lt;/number&gt;&lt;subtype&gt;400&lt;/subtype&gt;&lt;endpage&gt;140&lt;/endpage&gt;&lt;bundle&gt;&lt;publication&gt;&lt;title&gt;Current Opinion in Anesthesiology&lt;/title&gt;&lt;type&gt;-100&lt;/type&gt;&lt;subtype&gt;-100&lt;/subtype&gt;&lt;uuid&gt;AD23800F-E9CC-4F11-A22F-4B0C70AACBD8&lt;/uuid&gt;&lt;/publication&gt;&lt;/bundle&gt;&lt;authors&gt;&lt;author&gt;&lt;firstName&gt;Emanuel&lt;/firstName&gt;&lt;middleNames&gt;P&lt;/middleNames&gt;&lt;lastName&gt;Rivers&lt;/lastName&gt;&lt;/author&gt;&lt;author&gt;&lt;firstName&gt;Victor&lt;/firstName&gt;&lt;lastName&gt;Coba&lt;/lastName&gt;&lt;/author&gt;&lt;author&gt;&lt;firstName&gt;Melissa&lt;/firstName&gt;&lt;lastName&gt;Whitmill&lt;/lastName&gt;&lt;/author&gt;&lt;/authors&gt;&lt;/publication&gt;&lt;/publications&gt;&lt;cites&gt;&lt;/cites&gt;&lt;/citation&gt;</w:instrText>
      </w:r>
      <w:r w:rsidR="006E7CBC" w:rsidRPr="00AE3305">
        <w:rPr>
          <w:rFonts w:ascii="Book Antiqua" w:hAnsi="Book Antiqua"/>
          <w:sz w:val="24"/>
          <w:szCs w:val="24"/>
        </w:rPr>
        <w:fldChar w:fldCharType="separate"/>
      </w:r>
      <w:r w:rsidR="00FD7042" w:rsidRPr="00383945">
        <w:rPr>
          <w:rFonts w:ascii="Book Antiqua" w:hAnsi="Book Antiqua" w:cs="Cambria"/>
          <w:sz w:val="24"/>
          <w:szCs w:val="24"/>
          <w:vertAlign w:val="superscript"/>
          <w:lang w:val="fr-FR"/>
        </w:rPr>
        <w:t>[27]</w:t>
      </w:r>
      <w:r w:rsidR="006E7CBC" w:rsidRPr="00AE3305">
        <w:rPr>
          <w:rFonts w:ascii="Book Antiqua" w:hAnsi="Book Antiqua"/>
          <w:sz w:val="24"/>
          <w:szCs w:val="24"/>
        </w:rPr>
        <w:fldChar w:fldCharType="end"/>
      </w:r>
      <w:r w:rsidR="002E2DF1" w:rsidRPr="00383945">
        <w:rPr>
          <w:rFonts w:ascii="Book Antiqua" w:hAnsi="Book Antiqua"/>
          <w:sz w:val="24"/>
          <w:szCs w:val="24"/>
        </w:rPr>
        <w:t xml:space="preserve">. As the beneficial effect of this strategy is based on the adaptation of hemodynamic management on tissue oxygenation, there is still a lack of evidence concerning the best tools to use for guiding fluid resuscitation. </w:t>
      </w:r>
      <w:r w:rsidR="008E23E3">
        <w:rPr>
          <w:rFonts w:ascii="Book Antiqua" w:hAnsi="Book Antiqua"/>
          <w:sz w:val="24"/>
          <w:szCs w:val="24"/>
        </w:rPr>
        <w:t xml:space="preserve"> </w:t>
      </w:r>
    </w:p>
    <w:p w:rsidR="001237F3" w:rsidRPr="00CF388F" w:rsidRDefault="001237F3" w:rsidP="00CF388F">
      <w:pPr>
        <w:spacing w:line="360" w:lineRule="auto"/>
        <w:jc w:val="both"/>
        <w:rPr>
          <w:rFonts w:ascii="Book Antiqua" w:eastAsia="宋体" w:hAnsi="Book Antiqua"/>
          <w:b/>
          <w:sz w:val="24"/>
          <w:szCs w:val="24"/>
          <w:lang w:eastAsia="zh-CN"/>
        </w:rPr>
      </w:pPr>
    </w:p>
    <w:p w:rsidR="00553558" w:rsidRPr="00CF388F" w:rsidRDefault="00C36248" w:rsidP="00CF388F">
      <w:pPr>
        <w:spacing w:line="360" w:lineRule="auto"/>
        <w:jc w:val="both"/>
        <w:rPr>
          <w:rFonts w:ascii="Book Antiqua" w:eastAsia="宋体" w:hAnsi="Book Antiqua"/>
          <w:b/>
          <w:i/>
          <w:sz w:val="24"/>
          <w:szCs w:val="24"/>
          <w:lang w:eastAsia="zh-CN"/>
        </w:rPr>
      </w:pPr>
      <w:r w:rsidRPr="00CF388F">
        <w:rPr>
          <w:rFonts w:ascii="Book Antiqua" w:hAnsi="Book Antiqua"/>
          <w:b/>
          <w:i/>
          <w:sz w:val="24"/>
          <w:szCs w:val="24"/>
        </w:rPr>
        <w:t>Assessing fluid responsiveness:</w:t>
      </w:r>
      <w:r w:rsidR="00935047" w:rsidRPr="00CF388F">
        <w:rPr>
          <w:rFonts w:ascii="Book Antiqua" w:hAnsi="Book Antiqua"/>
          <w:b/>
          <w:i/>
          <w:sz w:val="24"/>
          <w:szCs w:val="24"/>
        </w:rPr>
        <w:t xml:space="preserve"> </w:t>
      </w:r>
      <w:r w:rsidR="00553558" w:rsidRPr="00CF388F">
        <w:rPr>
          <w:rFonts w:ascii="Book Antiqua" w:hAnsi="Book Antiqua"/>
          <w:b/>
          <w:i/>
          <w:sz w:val="24"/>
          <w:szCs w:val="24"/>
        </w:rPr>
        <w:t>fluid challenge</w:t>
      </w:r>
    </w:p>
    <w:p w:rsidR="008D5252" w:rsidRPr="00CF388F" w:rsidRDefault="00553558" w:rsidP="00CF388F">
      <w:pPr>
        <w:spacing w:line="360" w:lineRule="auto"/>
        <w:jc w:val="both"/>
      </w:pPr>
      <w:r w:rsidRPr="00383945">
        <w:rPr>
          <w:rFonts w:ascii="Book Antiqua" w:hAnsi="Book Antiqua"/>
          <w:sz w:val="24"/>
          <w:szCs w:val="24"/>
        </w:rPr>
        <w:t xml:space="preserve">Fluid challenge (FC) intends to assess </w:t>
      </w:r>
      <w:r w:rsidR="007C7B8B" w:rsidRPr="00383945">
        <w:rPr>
          <w:rFonts w:ascii="Book Antiqua" w:hAnsi="Book Antiqua"/>
          <w:sz w:val="24"/>
          <w:szCs w:val="24"/>
        </w:rPr>
        <w:t xml:space="preserve">a </w:t>
      </w:r>
      <w:r w:rsidRPr="00383945">
        <w:rPr>
          <w:rFonts w:ascii="Book Antiqua" w:hAnsi="Book Antiqua"/>
          <w:sz w:val="24"/>
          <w:szCs w:val="24"/>
        </w:rPr>
        <w:t>patient’s fluid responsiveness during a volume expansion test. First described by M. Weil and R. Henning, FC is a titrated administration of 50-200 mL of fluid over a 10 min interval, with a concomitant close monitoring of pa</w:t>
      </w:r>
      <w:r w:rsidR="00CF388F">
        <w:rPr>
          <w:rFonts w:ascii="Book Antiqua" w:hAnsi="Book Antiqua"/>
          <w:sz w:val="24"/>
          <w:szCs w:val="24"/>
        </w:rPr>
        <w:t>tient’s cardiovascular response</w:t>
      </w:r>
      <w:r w:rsidR="006E7CBC" w:rsidRPr="00AE3305">
        <w:rPr>
          <w:rFonts w:ascii="Book Antiqua" w:hAnsi="Book Antiqua"/>
          <w:sz w:val="24"/>
          <w:szCs w:val="24"/>
        </w:rPr>
        <w:fldChar w:fldCharType="begin"/>
      </w:r>
      <w:r w:rsidR="008D5252">
        <w:rPr>
          <w:rFonts w:ascii="Book Antiqua" w:hAnsi="Book Antiqua"/>
          <w:sz w:val="24"/>
          <w:szCs w:val="24"/>
        </w:rPr>
        <w:instrText xml:space="preserve"> ADDIN PAPERS2_CITATIONS &lt;citation&gt;&lt;uuid&gt;2F76ADC3-052B-4E08-AC24-F95D464E3139&lt;/uuid&gt;&lt;priority&gt;49&lt;/priority&gt;&lt;publications&gt;&lt;publication&gt;&lt;volume&gt;58&lt;/volume&gt;&lt;publication_date&gt;99197900001200000000200000&lt;/publication_date&gt;&lt;number&gt;2&lt;/number&gt;&lt;startpage&gt;124&lt;/startpage&gt;&lt;title&gt;New Concepts in the Diagnosis and Fluid Treatment of Circulatory Shock: Thirteenth Annual Becton, Dickinson and Company Oscar Schwidetsky Memorial Lecture&lt;/title&gt;&lt;uuid&gt;0D9E2B1C-2469-4A31-A14A-5DCAE52B5F94&lt;/uuid&gt;&lt;subtype&gt;400&lt;/subtype&gt;&lt;type&gt;400&lt;/type&gt;&lt;url&gt;http://journals.lww.com/anesthesia-analgesia/Fulltext/1979/03000/New_Concepts_in_the_Diagnosis_and_Fluid_Treatment.13.aspx&lt;/url&gt;&lt;bundle&gt;&lt;publication&gt;&lt;title&gt;Anesthesia &amp;amp; Analgesia&lt;/title&gt;&lt;type&gt;-100&lt;/type&gt;&lt;subtype&gt;-100&lt;/subtype&gt;&lt;uuid&gt;990AC1B9-018B-4241-859F-E32C7DAB3622&lt;/uuid&gt;&lt;/publication&gt;&lt;/bundle&gt;&lt;authors&gt;&lt;author&gt;&lt;firstName&gt;Max&lt;/firstName&gt;&lt;middleNames&gt;H&lt;/middleNames&gt;&lt;lastName&gt;Weil&lt;/lastName&gt;&lt;/author&gt;&lt;author&gt;&lt;firstName&gt;Robert&lt;/firstName&gt;&lt;middleNames&gt;J&lt;/middleNames&gt;&lt;lastName&gt;Henning&lt;/lastName&gt;&lt;/author&gt;&lt;/authors&gt;&lt;/publication&gt;&lt;/publications&gt;&lt;cites&gt;&lt;/cites&gt;&lt;/citation&gt;</w:instrText>
      </w:r>
      <w:r w:rsidR="006E7CBC" w:rsidRPr="00AE3305">
        <w:rPr>
          <w:rFonts w:ascii="Book Antiqua" w:hAnsi="Book Antiqua"/>
          <w:sz w:val="24"/>
          <w:szCs w:val="24"/>
        </w:rPr>
        <w:fldChar w:fldCharType="separate"/>
      </w:r>
      <w:r w:rsidR="00063070">
        <w:rPr>
          <w:rFonts w:ascii="Book Antiqua" w:hAnsi="Book Antiqua" w:cs="Book Antiqua"/>
          <w:sz w:val="24"/>
          <w:szCs w:val="24"/>
          <w:vertAlign w:val="superscript"/>
          <w:lang w:val="fr-FR"/>
        </w:rPr>
        <w:t>[47]</w:t>
      </w:r>
      <w:r w:rsidR="006E7CBC" w:rsidRPr="00AE3305">
        <w:rPr>
          <w:rFonts w:ascii="Book Antiqua" w:hAnsi="Book Antiqua"/>
          <w:sz w:val="24"/>
          <w:szCs w:val="24"/>
        </w:rPr>
        <w:fldChar w:fldCharType="end"/>
      </w:r>
      <w:r w:rsidRPr="00383945">
        <w:rPr>
          <w:rFonts w:ascii="Book Antiqua" w:hAnsi="Book Antiqua"/>
          <w:sz w:val="24"/>
          <w:szCs w:val="24"/>
        </w:rPr>
        <w:t>. Fluid responsiveness is defined by a fluid-induced increase in stroke volume (SV), or in CO as</w:t>
      </w:r>
      <w:r w:rsidR="00B946FF">
        <w:rPr>
          <w:rFonts w:ascii="Book Antiqua" w:hAnsi="Book Antiqua"/>
          <w:sz w:val="24"/>
          <w:szCs w:val="24"/>
        </w:rPr>
        <w:t xml:space="preserve"> the product of SV by HR</w:t>
      </w:r>
      <w:r w:rsidRPr="00383945">
        <w:rPr>
          <w:rFonts w:ascii="Book Antiqua" w:hAnsi="Book Antiqua"/>
          <w:sz w:val="24"/>
          <w:szCs w:val="24"/>
        </w:rPr>
        <w:t xml:space="preserve">. </w:t>
      </w:r>
      <w:r w:rsidR="009F1461" w:rsidRPr="00383945">
        <w:rPr>
          <w:rFonts w:ascii="Book Antiqua" w:hAnsi="Book Antiqua"/>
          <w:sz w:val="24"/>
          <w:szCs w:val="24"/>
        </w:rPr>
        <w:t>A p</w:t>
      </w:r>
      <w:r w:rsidRPr="00383945">
        <w:rPr>
          <w:rFonts w:ascii="Book Antiqua" w:hAnsi="Book Antiqua"/>
          <w:sz w:val="24"/>
          <w:szCs w:val="24"/>
        </w:rPr>
        <w:t>ositive response is considered when fluid loading leads to an increase in SV ≥ 10</w:t>
      </w:r>
      <w:r w:rsidR="00CF388F">
        <w:rPr>
          <w:rFonts w:ascii="Book Antiqua" w:eastAsia="宋体" w:hAnsi="Book Antiqua" w:hint="eastAsia"/>
          <w:sz w:val="24"/>
          <w:szCs w:val="24"/>
          <w:lang w:eastAsia="zh-CN"/>
        </w:rPr>
        <w:t>%</w:t>
      </w:r>
      <w:r w:rsidR="00CF388F">
        <w:rPr>
          <w:rFonts w:ascii="Book Antiqua" w:hAnsi="Book Antiqua"/>
          <w:sz w:val="24"/>
          <w:szCs w:val="24"/>
        </w:rPr>
        <w:t>-15%</w:t>
      </w:r>
      <w:r w:rsidR="006E7CBC" w:rsidRPr="00AE3305">
        <w:rPr>
          <w:rFonts w:ascii="Book Antiqua" w:hAnsi="Book Antiqua"/>
          <w:sz w:val="24"/>
          <w:szCs w:val="24"/>
        </w:rPr>
        <w:fldChar w:fldCharType="begin"/>
      </w:r>
      <w:r w:rsidR="008D5252">
        <w:rPr>
          <w:rFonts w:ascii="Book Antiqua" w:hAnsi="Book Antiqua"/>
          <w:sz w:val="24"/>
          <w:szCs w:val="24"/>
        </w:rPr>
        <w:instrText xml:space="preserve"> ADDIN PAPERS2_CITATIONS &lt;citation&gt;&lt;uuid&gt;12646A50-8486-4A90-A755-A519B3992835&lt;/uuid&gt;&lt;priority&gt;50&lt;/priority&gt;&lt;publications&gt;&lt;publication&gt;&lt;volume&gt;121&lt;/volume&gt;&lt;publication_date&gt;99200206011200000000222000&lt;/publication_date&gt;&lt;number&gt;6&lt;/number&gt;&lt;doi&gt;10.1378/chest.121.6.2000&lt;/doi&gt;&lt;startpage&gt;2000&lt;/startpage&gt;&lt;title&gt;Predicting Fluid Responsiveness in ICU Patients* : A Critical Analysis of the Evidence&lt;/title&gt;&lt;uuid&gt;0C3703C8-B6B2-4FE6-A858-23BF97D054E8&lt;/uuid&gt;&lt;subtype&gt;400&lt;/subtype&gt;&lt;endpage&gt;2008&lt;/endpage&gt;&lt;type&gt;400&lt;/type&gt;&lt;url&gt;http://journal.publications.chestnet.org/article.aspx?doi=10.1378/chest.121.6.2000&lt;/url&gt;&lt;bundle&gt;&lt;publication&gt;&lt;publisher&gt;American College of Chest Physicians&lt;/publisher&gt;&lt;title&gt;Chest&lt;/title&gt;&lt;type&gt;-100&lt;/type&gt;&lt;subtype&gt;-100&lt;/subtype&gt;&lt;uuid&gt;C872B758-52AC-416A-AE6A-3A5D2A9D3B1F&lt;/uuid&gt;&lt;/publication&gt;&lt;/bundle&gt;&lt;authors&gt;&lt;author&gt;&lt;firstName&gt;F&lt;/firstName&gt;&lt;lastName&gt;Michard&lt;/lastName&gt;&lt;/author&gt;&lt;/authors&gt;&lt;/publication&gt;&lt;/publications&gt;&lt;cites&gt;&lt;/cites&gt;&lt;/citation&gt;</w:instrText>
      </w:r>
      <w:r w:rsidR="006E7CBC" w:rsidRPr="00AE3305">
        <w:rPr>
          <w:rFonts w:ascii="Book Antiqua" w:hAnsi="Book Antiqua"/>
          <w:sz w:val="24"/>
          <w:szCs w:val="24"/>
        </w:rPr>
        <w:fldChar w:fldCharType="separate"/>
      </w:r>
      <w:r w:rsidR="00063070">
        <w:rPr>
          <w:rFonts w:ascii="Book Antiqua" w:hAnsi="Book Antiqua" w:cs="Book Antiqua"/>
          <w:sz w:val="24"/>
          <w:szCs w:val="24"/>
          <w:vertAlign w:val="superscript"/>
          <w:lang w:val="fr-FR"/>
        </w:rPr>
        <w:t>[45]</w:t>
      </w:r>
      <w:r w:rsidR="006E7CBC" w:rsidRPr="00AE3305">
        <w:rPr>
          <w:rFonts w:ascii="Book Antiqua" w:hAnsi="Book Antiqua"/>
          <w:sz w:val="24"/>
          <w:szCs w:val="24"/>
        </w:rPr>
        <w:fldChar w:fldCharType="end"/>
      </w:r>
      <w:r w:rsidRPr="00383945">
        <w:rPr>
          <w:rFonts w:ascii="Book Antiqua" w:hAnsi="Book Antiqua"/>
          <w:sz w:val="24"/>
          <w:szCs w:val="24"/>
        </w:rPr>
        <w:t xml:space="preserve">. </w:t>
      </w:r>
      <w:r w:rsidR="00AE3305">
        <w:rPr>
          <w:rFonts w:ascii="Book Antiqua" w:hAnsi="Book Antiqua"/>
          <w:sz w:val="24"/>
          <w:szCs w:val="24"/>
        </w:rPr>
        <w:t>Indeed, i</w:t>
      </w:r>
      <w:r w:rsidR="00AE3305" w:rsidRPr="00383945">
        <w:rPr>
          <w:rFonts w:ascii="Book Antiqua" w:hAnsi="Book Antiqua"/>
          <w:sz w:val="24"/>
          <w:szCs w:val="24"/>
        </w:rPr>
        <w:t xml:space="preserve">f optimization of systemic hemodynamics and tissue perfusion remains the ultimate goal of fluid therapy, increase in SV is considered </w:t>
      </w:r>
      <w:r w:rsidR="00CF388F">
        <w:rPr>
          <w:rFonts w:ascii="Book Antiqua" w:hAnsi="Book Antiqua"/>
          <w:sz w:val="24"/>
          <w:szCs w:val="24"/>
        </w:rPr>
        <w:t>as a prerequisite to achieve it</w:t>
      </w:r>
      <w:r w:rsidR="006E7CBC" w:rsidRPr="00AE3305">
        <w:rPr>
          <w:rFonts w:ascii="Book Antiqua" w:hAnsi="Book Antiqua"/>
          <w:sz w:val="24"/>
          <w:szCs w:val="24"/>
        </w:rPr>
        <w:fldChar w:fldCharType="begin"/>
      </w:r>
      <w:r w:rsidR="008D5252">
        <w:rPr>
          <w:rFonts w:ascii="Book Antiqua" w:hAnsi="Book Antiqua"/>
          <w:sz w:val="24"/>
          <w:szCs w:val="24"/>
        </w:rPr>
        <w:instrText xml:space="preserve"> ADDIN PAPERS2_CITATIONS &lt;citation&gt;&lt;uuid&gt;5501A732-9727-4A31-A793-2938B41BDD04&lt;/uuid&gt;&lt;priority&gt;51&lt;/priority&gt;&lt;publications&gt;&lt;publication&gt;&lt;type&gt;400&lt;/type&gt;&lt;publication_date&gt;99200400001200000000200000&lt;/publication_date&gt;&lt;title&gt;Indicateurs du remplissage vasculaire au cours de l’insuffisance circulatoire&lt;/title&gt;&lt;url&gt;http://www.srlf.org/Data/pdf/RE%20remplissage%202.pdf&lt;/url&gt;&lt;subtype&gt;400&lt;/subtype&gt;&lt;uuid&gt;F8F759F0-6D2C-4D4E-A8E2-7FEB94B5F108&lt;/uuid&gt;&lt;bundle&gt;&lt;publication&gt;&lt;title&gt;Réanimation&lt;/title&gt;&lt;type&gt;-100&lt;/type&gt;&lt;subtype&gt;-100&lt;/subtype&gt;&lt;uuid&gt;149596B9-4ADE-4D9B-9240-06D0B7A4FC51&lt;/uuid&gt;&lt;/publication&gt;&lt;/bundle&gt;&lt;authors&gt;&lt;author&gt;&lt;firstName&gt;J&lt;/firstName&gt;&lt;middleNames&gt;L&lt;/middleNames&gt;&lt;lastName&gt;Teboul&lt;/lastName&gt;&lt;/author&gt;&lt;author&gt;&lt;firstName&gt;P&lt;/firstName&gt;&lt;lastName&gt;Asfar&lt;/lastName&gt;&lt;/author&gt;&lt;author&gt;&lt;firstName&gt;G&lt;/firstName&gt;&lt;lastName&gt;BERNARDIN&lt;/lastName&gt;&lt;/author&gt;&lt;author&gt;&lt;firstName&gt;A&lt;/firstName&gt;&lt;lastName&gt;Cariou&lt;/lastName&gt;&lt;/author&gt;&lt;author&gt;&lt;firstName&gt;D&lt;/firstName&gt;&lt;lastName&gt;CHEMLA&lt;/lastName&gt;&lt;/author&gt;&lt;/authors&gt;&lt;/publication&gt;&lt;/publications&gt;&lt;cites&gt;&lt;/cites&gt;&lt;/citation&gt;</w:instrText>
      </w:r>
      <w:r w:rsidR="006E7CBC" w:rsidRPr="00AE3305">
        <w:rPr>
          <w:rFonts w:ascii="Book Antiqua" w:hAnsi="Book Antiqua"/>
          <w:sz w:val="24"/>
          <w:szCs w:val="24"/>
        </w:rPr>
        <w:fldChar w:fldCharType="separate"/>
      </w:r>
      <w:r w:rsidR="00063070">
        <w:rPr>
          <w:rFonts w:ascii="Book Antiqua" w:hAnsi="Book Antiqua" w:cs="Book Antiqua"/>
          <w:sz w:val="24"/>
          <w:szCs w:val="24"/>
          <w:vertAlign w:val="superscript"/>
          <w:lang w:val="fr-FR"/>
        </w:rPr>
        <w:t>[48]</w:t>
      </w:r>
      <w:r w:rsidR="006E7CBC" w:rsidRPr="00AE3305">
        <w:rPr>
          <w:rFonts w:ascii="Book Antiqua" w:hAnsi="Book Antiqua"/>
          <w:sz w:val="24"/>
          <w:szCs w:val="24"/>
        </w:rPr>
        <w:fldChar w:fldCharType="end"/>
      </w:r>
      <w:r w:rsidR="00AE3305" w:rsidRPr="00383945">
        <w:rPr>
          <w:rFonts w:ascii="Book Antiqua" w:hAnsi="Book Antiqua"/>
          <w:sz w:val="24"/>
          <w:szCs w:val="24"/>
        </w:rPr>
        <w:t xml:space="preserve">. </w:t>
      </w:r>
      <w:r w:rsidRPr="00383945">
        <w:rPr>
          <w:rFonts w:ascii="Book Antiqua" w:hAnsi="Book Antiqua"/>
          <w:sz w:val="24"/>
          <w:szCs w:val="24"/>
        </w:rPr>
        <w:t xml:space="preserve">FC is the reference standard method to distinguish </w:t>
      </w:r>
      <w:r w:rsidRPr="00383945">
        <w:rPr>
          <w:rFonts w:ascii="Book Antiqua" w:hAnsi="Book Antiqua"/>
          <w:sz w:val="24"/>
          <w:szCs w:val="24"/>
        </w:rPr>
        <w:lastRenderedPageBreak/>
        <w:t>responders from non-res</w:t>
      </w:r>
      <w:r w:rsidR="00CF388F">
        <w:rPr>
          <w:rFonts w:ascii="Book Antiqua" w:hAnsi="Book Antiqua"/>
          <w:sz w:val="24"/>
          <w:szCs w:val="24"/>
        </w:rPr>
        <w:t>ponders to fluid loading</w:t>
      </w:r>
      <w:r w:rsidR="006E7CBC" w:rsidRPr="00AE3305">
        <w:rPr>
          <w:rFonts w:ascii="Book Antiqua" w:hAnsi="Book Antiqua"/>
          <w:sz w:val="24"/>
          <w:szCs w:val="24"/>
        </w:rPr>
        <w:fldChar w:fldCharType="begin"/>
      </w:r>
      <w:r w:rsidR="008D5252">
        <w:rPr>
          <w:rFonts w:ascii="Book Antiqua" w:hAnsi="Book Antiqua"/>
          <w:sz w:val="24"/>
          <w:szCs w:val="24"/>
        </w:rPr>
        <w:instrText xml:space="preserve"> ADDIN PAPERS2_CITATIONS &lt;citation&gt;&lt;uuid&gt;183DAE1E-A3D3-4983-A1E5-A9CAEDDD6F4E&lt;/uuid&gt;&lt;priority&gt;52&lt;/priority&gt;&lt;publications&gt;&lt;publication&gt;&lt;uuid&gt;182FECBE-6C80-4506-B1DA-483A53F51FDF&lt;/uuid&gt;&lt;volume&gt;33&lt;/volume&gt;&lt;doi&gt;10.1007/s00134-007-0531-4&lt;/doi&gt;&lt;subtitle&gt;International Consensus Conference, Paris, France, 27–28 April 2006&lt;/subtitle&gt;&lt;startpage&gt;575&lt;/startpage&gt;&lt;publication_date&gt;99200702071200000000222000&lt;/publication_date&gt;&lt;url&gt;http://link.springer.com/10.1007/s00134-007-0531-4&lt;/url&gt;&lt;type&gt;400&lt;/type&gt;&lt;title&gt;Hemodynamic monitoring in shock and implications for management&lt;/title&gt;&lt;number&gt;4&lt;/number&gt;&lt;subtype&gt;400&lt;/subtype&gt;&lt;endpage&gt;590&lt;/endpage&gt;&lt;bundle&gt;&lt;publication&gt;&lt;publisher&gt;Springer-Verlag&lt;/publisher&gt;&lt;title&gt;Intensive Care Medicine&lt;/title&gt;&lt;type&gt;-100&lt;/type&gt;&lt;subtype&gt;-100&lt;/subtype&gt;&lt;uuid&gt;CBFD9F4F-7471-4D45-953F-EFD29C8FED18&lt;/uuid&gt;&lt;/publication&gt;&lt;/bundle&gt;&lt;authors&gt;&lt;author&gt;&lt;firstName&gt;Massimo&lt;/firstName&gt;&lt;lastName&gt;Antonelli&lt;/lastName&gt;&lt;/author&gt;&lt;author&gt;&lt;firstName&gt;Mitchell&lt;/firstName&gt;&lt;lastName&gt;Levy&lt;/lastName&gt;&lt;/author&gt;&lt;author&gt;&lt;firstName&gt;Peter&lt;/firstName&gt;&lt;middleNames&gt;J D&lt;/middleNames&gt;&lt;lastName&gt;Andrews&lt;/lastName&gt;&lt;/author&gt;&lt;author&gt;&lt;firstName&gt;Jean&lt;/firstName&gt;&lt;lastName&gt;Chastre&lt;/lastName&gt;&lt;/author&gt;&lt;author&gt;&lt;firstName&gt;Leonard&lt;/firstName&gt;&lt;middleNames&gt;D&lt;/middleNames&gt;&lt;lastName&gt;Hudson&lt;/lastName&gt;&lt;/author&gt;&lt;author&gt;&lt;firstName&gt;Constantine&lt;/firstName&gt;&lt;lastName&gt;Manthous&lt;/lastName&gt;&lt;/author&gt;&lt;author&gt;&lt;firstName&gt;G&lt;/firstName&gt;&lt;middleNames&gt;Umberto&lt;/middleNames&gt;&lt;lastName&gt;Meduri&lt;/lastName&gt;&lt;/author&gt;&lt;author&gt;&lt;firstName&gt;Rui&lt;/firstName&gt;&lt;middleNames&gt;P&lt;/middleNames&gt;&lt;lastName&gt;Moreno&lt;/lastName&gt;&lt;/author&gt;&lt;author&gt;&lt;firstName&gt;Christian&lt;/firstName&gt;&lt;lastName&gt;Putensen&lt;/lastName&gt;&lt;/author&gt;&lt;author&gt;&lt;firstName&gt;Thomas&lt;/firstName&gt;&lt;lastName&gt;Stewart&lt;/lastName&gt;&lt;/author&gt;&lt;author&gt;&lt;firstName&gt;Antoni&lt;/firstName&gt;&lt;lastName&gt;Torres&lt;/lastName&gt;&lt;/author&gt;&lt;/authors&gt;&lt;/publication&gt;&lt;/publications&gt;&lt;cites&gt;&lt;/cites&gt;&lt;/citation&gt;</w:instrText>
      </w:r>
      <w:r w:rsidR="006E7CBC" w:rsidRPr="00AE3305">
        <w:rPr>
          <w:rFonts w:ascii="Book Antiqua" w:hAnsi="Book Antiqua"/>
          <w:sz w:val="24"/>
          <w:szCs w:val="24"/>
        </w:rPr>
        <w:fldChar w:fldCharType="separate"/>
      </w:r>
      <w:r w:rsidR="001D00FF" w:rsidRPr="00383945">
        <w:rPr>
          <w:rFonts w:ascii="Book Antiqua" w:hAnsi="Book Antiqua" w:cs="Cambria"/>
          <w:sz w:val="24"/>
          <w:szCs w:val="24"/>
          <w:vertAlign w:val="superscript"/>
          <w:lang w:val="fr-FR"/>
        </w:rPr>
        <w:t>[34]</w:t>
      </w:r>
      <w:r w:rsidR="006E7CBC" w:rsidRPr="00AE3305">
        <w:rPr>
          <w:rFonts w:ascii="Book Antiqua" w:hAnsi="Book Antiqua"/>
          <w:sz w:val="24"/>
          <w:szCs w:val="24"/>
        </w:rPr>
        <w:fldChar w:fldCharType="end"/>
      </w:r>
      <w:r w:rsidRPr="00383945">
        <w:rPr>
          <w:rFonts w:ascii="Book Antiqua" w:hAnsi="Book Antiqua"/>
          <w:sz w:val="24"/>
          <w:szCs w:val="24"/>
        </w:rPr>
        <w:t xml:space="preserve">. </w:t>
      </w:r>
      <w:r w:rsidR="007C7B8B" w:rsidRPr="00383945">
        <w:rPr>
          <w:rFonts w:ascii="Book Antiqua" w:hAnsi="Book Antiqua"/>
          <w:sz w:val="24"/>
          <w:szCs w:val="24"/>
        </w:rPr>
        <w:t xml:space="preserve">Current </w:t>
      </w:r>
      <w:r w:rsidRPr="00383945">
        <w:rPr>
          <w:rFonts w:ascii="Book Antiqua" w:hAnsi="Book Antiqua"/>
          <w:sz w:val="24"/>
          <w:szCs w:val="24"/>
        </w:rPr>
        <w:t xml:space="preserve">international guidelines recommend 250-1000 mL of </w:t>
      </w:r>
      <w:proofErr w:type="spellStart"/>
      <w:r w:rsidRPr="00383945">
        <w:rPr>
          <w:rFonts w:ascii="Book Antiqua" w:hAnsi="Book Antiqua"/>
          <w:sz w:val="24"/>
          <w:szCs w:val="24"/>
        </w:rPr>
        <w:t>cristalloids</w:t>
      </w:r>
      <w:proofErr w:type="spellEnd"/>
      <w:r w:rsidRPr="00383945">
        <w:rPr>
          <w:rFonts w:ascii="Book Antiqua" w:hAnsi="Book Antiqua"/>
          <w:sz w:val="24"/>
          <w:szCs w:val="24"/>
        </w:rPr>
        <w:t xml:space="preserve"> or 250-500 mL of colloids over 15-30 min, repeated after reassessment until endpoints are ac</w:t>
      </w:r>
      <w:r w:rsidR="00CF388F">
        <w:rPr>
          <w:rFonts w:ascii="Book Antiqua" w:hAnsi="Book Antiqua"/>
          <w:sz w:val="24"/>
          <w:szCs w:val="24"/>
        </w:rPr>
        <w:t>hieved</w:t>
      </w:r>
      <w:r w:rsidR="006E7CBC">
        <w:rPr>
          <w:rFonts w:ascii="Book Antiqua" w:hAnsi="Book Antiqua"/>
          <w:sz w:val="24"/>
          <w:szCs w:val="24"/>
        </w:rPr>
        <w:fldChar w:fldCharType="begin"/>
      </w:r>
      <w:r w:rsidR="008D5252">
        <w:rPr>
          <w:rFonts w:ascii="Book Antiqua" w:hAnsi="Book Antiqua"/>
          <w:sz w:val="24"/>
          <w:szCs w:val="24"/>
        </w:rPr>
        <w:instrText xml:space="preserve"> ADDIN PAPERS2_CITATIONS &lt;citation&gt;&lt;uuid&gt;58148E95-0805-4096-A4F8-379EC3CEE66B&lt;/uuid&gt;&lt;priority&gt;53&lt;/priority&gt;&lt;publications&gt;&lt;publication&gt;&lt;uuid&gt;D298B227-6634-40A2-9A62-FC873A04FCC0&lt;/uuid&gt;&lt;volume&gt;39&lt;/volume&gt;&lt;accepted_date&gt;99201211121200000000222000&lt;/accepted_date&gt;&lt;doi&gt;10.1007/s00134-012-2769-8&lt;/doi&gt;&lt;startpage&gt;165&lt;/startpage&gt;&lt;publication_date&gt;99201302001200000000220000&lt;/publication_date&gt;&lt;url&gt;http://eutils.ncbi.nlm.nih.gov/entrez/eutils/elink.fcgi?dbfrom=pubmed&amp;amp;id=23361625&amp;amp;retmode=ref&amp;amp;cmd=prlinks&lt;/url&gt;&lt;type&gt;700&lt;/type&gt;&lt;title&gt;Surviving Sepsis Campaign: international guidelines for management of severe sepsis and septic shock, 2012.&lt;/title&gt;&lt;publisher&gt;Intensive Care Med&lt;/publisher&gt;&lt;submission_date&gt;99201206041200000000222000&lt;/submission_date&gt;&lt;number&gt;2&lt;/number&gt;&lt;institution&gt;Cooper University Hospital, Camden, NJ, USA. Dellinger-Phil@CooperHealth.edu&lt;/institution&gt;&lt;subtype&gt;717&lt;/subtype&gt;&lt;endpage&gt;228&lt;/endpage&gt;&lt;bundle&gt;&lt;publication&gt;&lt;publisher&gt;Springer-Verlag&lt;/publisher&gt;&lt;title&gt;Intensive Care Medicine&lt;/title&gt;&lt;type&gt;-100&lt;/type&gt;&lt;subtype&gt;-100&lt;/subtype&gt;&lt;uuid&gt;CBFD9F4F-7471-4D45-953F-EFD29C8FED18&lt;/uuid&gt;&lt;/publication&gt;&lt;/bundle&gt;&lt;authors&gt;&lt;author&gt;&lt;firstName&gt;R&lt;/firstName&gt;&lt;middleNames&gt;P&lt;/middleNames&gt;&lt;lastName&gt;Dellinger&lt;/lastName&gt;&lt;/author&gt;&lt;author&gt;&lt;firstName&gt;Mitchell&lt;/firstName&gt;&lt;middleNames&gt;M&lt;/middleNames&gt;&lt;lastName&gt;Levy&lt;/lastName&gt;&lt;/author&gt;&lt;author&gt;&lt;firstName&gt;Andrew&lt;/firstName&gt;&lt;lastName&gt;Rhodes&lt;/lastName&gt;&lt;/author&gt;&lt;author&gt;&lt;firstName&gt;Djillali&lt;/firstName&gt;&lt;lastName&gt;Annane&lt;/lastName&gt;&lt;/author&gt;&lt;author&gt;&lt;firstName&gt;Herwig&lt;/firstName&gt;&lt;lastName&gt;Gerlach&lt;/lastName&gt;&lt;/author&gt;&lt;author&gt;&lt;firstName&gt;Steven&lt;/firstName&gt;&lt;middleNames&gt;M&lt;/middleNames&gt;&lt;lastName&gt;Opal&lt;/lastName&gt;&lt;/author&gt;&lt;author&gt;&lt;firstName&gt;Jonathan&lt;/firstName&gt;&lt;middleNames&gt;E&lt;/middleNames&gt;&lt;lastName&gt;Sevransky&lt;/lastName&gt;&lt;/author&gt;&lt;author&gt;&lt;firstName&gt;Charles&lt;/firstName&gt;&lt;middleNames&gt;L&lt;/middleNames&gt;&lt;lastName&gt;Sprung&lt;/lastName&gt;&lt;/author&gt;&lt;author&gt;&lt;firstName&gt;Ivor&lt;/firstName&gt;&lt;middleNames&gt;S&lt;/middleNames&gt;&lt;lastName&gt;Douglas&lt;/lastName&gt;&lt;/author&gt;&lt;author&gt;&lt;firstName&gt;Roman&lt;/firstName&gt;&lt;lastName&gt;Jaeschke&lt;/lastName&gt;&lt;/author&gt;&lt;author&gt;&lt;firstName&gt;Tiffany&lt;/firstName&gt;&lt;middleNames&gt;M&lt;/middleNames&gt;&lt;lastName&gt;Osborn&lt;/lastName&gt;&lt;/author&gt;&lt;author&gt;&lt;firstName&gt;Mark&lt;/firstName&gt;&lt;middleNames&gt;E&lt;/middleNames&gt;&lt;lastName&gt;Nunnally&lt;/lastName&gt;&lt;/author&gt;&lt;author&gt;&lt;firstName&gt;Sean&lt;/firstName&gt;&lt;middleNames&gt;R&lt;/middleNames&gt;&lt;lastName&gt;Townsend&lt;/lastName&gt;&lt;/author&gt;&lt;author&gt;&lt;firstName&gt;Konrad&lt;/firstName&gt;&lt;lastName&gt;Reinhart&lt;/lastName&gt;&lt;/author&gt;&lt;author&gt;&lt;firstName&gt;Ruth&lt;/firstName&gt;&lt;middleNames&gt;M&lt;/middleNames&gt;&lt;lastName&gt;Kleinpell&lt;/lastName&gt;&lt;/author&gt;&lt;author&gt;&lt;firstName&gt;Derek&lt;/firstName&gt;&lt;middleNames&gt;C&lt;/middleNames&gt;&lt;lastName&gt;Angus&lt;/lastName&gt;&lt;/author&gt;&lt;author&gt;&lt;firstName&gt;Clifford&lt;/firstName&gt;&lt;middleNames&gt;S&lt;/middleNames&gt;&lt;lastName&gt;Deutschman&lt;/lastName&gt;&lt;/author&gt;&lt;author&gt;&lt;firstName&gt;Flavia&lt;/firstName&gt;&lt;middleNames&gt;R&lt;/middleNames&gt;&lt;lastName&gt;Machado&lt;/lastName&gt;&lt;/author&gt;&lt;author&gt;&lt;firstName&gt;Gordon&lt;/firstName&gt;&lt;middleNames&gt;D&lt;/middleNames&gt;&lt;lastName&gt;Rubenfeld&lt;/lastName&gt;&lt;/author&gt;&lt;author&gt;&lt;firstName&gt;Steven&lt;/firstName&gt;&lt;lastName&gt;Webb&lt;/lastName&gt;&lt;/author&gt;&lt;author&gt;&lt;firstName&gt;Richard&lt;/firstName&gt;&lt;middleNames&gt;J&lt;/middleNames&gt;&lt;lastName&gt;Beale&lt;/lastName&gt;&lt;/author&gt;&lt;author&gt;&lt;firstName&gt;Jean-Louis&lt;/firstName&gt;&lt;lastName&gt;Vincent&lt;/lastName&gt;&lt;/author&gt;&lt;author&gt;&lt;firstName&gt;Rui&lt;/firstName&gt;&lt;lastName&gt;Moreno&lt;/lastName&gt;&lt;/author&gt;&lt;author&gt;&lt;lastName&gt;Surviving Sepsis Campaign Guidelines Committee including The Pediatric Subgroup&lt;/lastName&gt;&lt;/author&gt;&lt;/authors&gt;&lt;/publication&gt;&lt;publication&gt;&lt;uuid&gt;182FECBE-6C80-4506-B1DA-483A53F51FDF&lt;/uuid&gt;&lt;volume&gt;33&lt;/volume&gt;&lt;doi&gt;10.1007/s00134-007-0531-4&lt;/doi&gt;&lt;subtitle&gt;International Consensus Conference, Paris, France, 27–28 April 2006&lt;/subtitle&gt;&lt;startpage&gt;575&lt;/startpage&gt;&lt;publication_date&gt;99200702071200000000222000&lt;/publication_date&gt;&lt;url&gt;http://link.springer.com/10.1007/s00134-007-0531-4&lt;/url&gt;&lt;type&gt;400&lt;/type&gt;&lt;title&gt;Hemodynamic monitoring in shock and implications for management&lt;/title&gt;&lt;number&gt;4&lt;/number&gt;&lt;subtype&gt;400&lt;/subtype&gt;&lt;endpage&gt;590&lt;/endpage&gt;&lt;bundle&gt;&lt;publication&gt;&lt;publisher&gt;Springer-Verlag&lt;/publisher&gt;&lt;title&gt;Intensive Care Medicine&lt;/title&gt;&lt;type&gt;-100&lt;/type&gt;&lt;subtype&gt;-100&lt;/subtype&gt;&lt;uuid&gt;CBFD9F4F-7471-4D45-953F-EFD29C8FED18&lt;/uuid&gt;&lt;/publication&gt;&lt;/bundle&gt;&lt;authors&gt;&lt;author&gt;&lt;firstName&gt;Massimo&lt;/firstName&gt;&lt;lastName&gt;Antonelli&lt;/lastName&gt;&lt;/author&gt;&lt;author&gt;&lt;firstName&gt;Mitchell&lt;/firstName&gt;&lt;lastName&gt;Levy&lt;/lastName&gt;&lt;/author&gt;&lt;author&gt;&lt;firstName&gt;Peter&lt;/firstName&gt;&lt;middleNames&gt;J D&lt;/middleNames&gt;&lt;lastName&gt;Andrews&lt;/lastName&gt;&lt;/author&gt;&lt;author&gt;&lt;firstName&gt;Jean&lt;/firstName&gt;&lt;lastName&gt;Chastre&lt;/lastName&gt;&lt;/author&gt;&lt;author&gt;&lt;firstName&gt;Leonard&lt;/firstName&gt;&lt;middleNames&gt;D&lt;/middleNames&gt;&lt;lastName&gt;Hudson&lt;/lastName&gt;&lt;/author&gt;&lt;author&gt;&lt;firstName&gt;Constantine&lt;/firstName&gt;&lt;lastName&gt;Manthous&lt;/lastName&gt;&lt;/author&gt;&lt;author&gt;&lt;firstName&gt;G&lt;/firstName&gt;&lt;middleNames&gt;Umberto&lt;/middleNames&gt;&lt;lastName&gt;Meduri&lt;/lastName&gt;&lt;/author&gt;&lt;author&gt;&lt;firstName&gt;Rui&lt;/firstName&gt;&lt;middleNames&gt;P&lt;/middleNames&gt;&lt;lastName&gt;Moreno&lt;/lastName&gt;&lt;/author&gt;&lt;author&gt;&lt;firstName&gt;Christian&lt;/firstName&gt;&lt;lastName&gt;Putensen&lt;/lastName&gt;&lt;/author&gt;&lt;author&gt;&lt;firstName&gt;Thomas&lt;/firstName&gt;&lt;lastName&gt;Stewart&lt;/lastName&gt;&lt;/author&gt;&lt;author&gt;&lt;firstName&gt;Antoni&lt;/firstName&gt;&lt;lastName&gt;Torres&lt;/lastName&gt;&lt;/author&gt;&lt;/authors&gt;&lt;/publication&gt;&lt;publication&gt;&lt;volume&gt;10&lt;/volume&gt;&lt;publication_date&gt;99200600001200000000200000&lt;/publication_date&gt;&lt;number&gt;4&lt;/number&gt;&lt;doi&gt;10.1186/cc4965&lt;/doi&gt;&lt;startpage&gt;310&lt;/startpage&gt;&lt;title&gt;Haemodynamic management of severe sepsis: recommendations of the French Intensive Care Societies (SFAR/SRLF) Consensus Conference, 13 October 2005, Paris, France</w:instrText>
      </w:r>
    </w:p>
    <w:p w:rsidR="00553558" w:rsidRPr="00383945" w:rsidRDefault="008D5252" w:rsidP="00CF388F">
      <w:pPr>
        <w:spacing w:line="360" w:lineRule="auto"/>
        <w:jc w:val="both"/>
        <w:rPr>
          <w:rFonts w:ascii="Book Antiqua" w:hAnsi="Book Antiqua"/>
          <w:sz w:val="24"/>
          <w:szCs w:val="24"/>
        </w:rPr>
      </w:pPr>
      <w:r>
        <w:rPr>
          <w:rFonts w:ascii="Book Antiqua" w:hAnsi="Book Antiqua"/>
          <w:sz w:val="24"/>
          <w:szCs w:val="24"/>
        </w:rPr>
        <w:instrText>&lt;/title&gt;&lt;uuid&gt;51AD9B93-311A-42A8-8373-8EB0367853E0&lt;/uuid&gt;&lt;subtype&gt;400&lt;/subtype&gt;&lt;type&gt;400&lt;/type&gt;&lt;url&gt;http://ccforum.com/content/10/4/310&lt;/url&gt;&lt;bundle&gt;&lt;publication&gt;&lt;publisher&gt;BioMed Central Ltd&lt;/publisher&gt;&lt;title&gt;Critical Care&lt;/title&gt;&lt;type&gt;-100&lt;/type&gt;&lt;subtype&gt;-100&lt;/subtype&gt;&lt;uuid&gt;27B5317D-1285-4E33-9715-C5D4D6B78273&lt;/uuid&gt;&lt;/publication&gt;&lt;/bundle&gt;&lt;authors&gt;&lt;author&gt;&lt;firstName&gt;Thierry&lt;/firstName&gt;&lt;lastName&gt;Pottecher&lt;/lastName&gt;&lt;/author&gt;&lt;author&gt;&lt;firstName&gt;Sylvie&lt;/firstName&gt;&lt;lastName&gt;Calvat&lt;/lastName&gt;&lt;/author&gt;&lt;author&gt;&lt;firstName&gt;Hervé&lt;/firstName&gt;&lt;lastName&gt;Dupont&lt;/lastName&gt;&lt;/author&gt;&lt;author&gt;&lt;firstName&gt;Jacques&lt;/firstName&gt;&lt;lastName&gt;Durand-Gasselin&lt;/lastName&gt;&lt;/author&gt;&lt;author&gt;&lt;firstName&gt;Patrick&lt;/firstName&gt;&lt;lastName&gt;Gerbeaux&lt;/lastName&gt;&lt;/author&gt;&lt;/authors&gt;&lt;/publication&gt;&lt;/publications&gt;&lt;cites&gt;&lt;/cites&gt;&lt;/citation&gt;</w:instrText>
      </w:r>
      <w:r w:rsidR="006E7CBC">
        <w:rPr>
          <w:rFonts w:ascii="Book Antiqua" w:hAnsi="Book Antiqua"/>
          <w:sz w:val="24"/>
          <w:szCs w:val="24"/>
        </w:rPr>
        <w:fldChar w:fldCharType="separate"/>
      </w:r>
      <w:r w:rsidR="00063070">
        <w:rPr>
          <w:rFonts w:ascii="Book Antiqua" w:hAnsi="Book Antiqua" w:cs="Book Antiqua"/>
          <w:sz w:val="24"/>
          <w:szCs w:val="24"/>
          <w:vertAlign w:val="superscript"/>
          <w:lang w:val="fr-FR"/>
        </w:rPr>
        <w:t>[26,34,49]</w:t>
      </w:r>
      <w:r w:rsidR="006E7CBC">
        <w:rPr>
          <w:rFonts w:ascii="Book Antiqua" w:hAnsi="Book Antiqua"/>
          <w:sz w:val="24"/>
          <w:szCs w:val="24"/>
        </w:rPr>
        <w:fldChar w:fldCharType="end"/>
      </w:r>
      <w:r w:rsidR="00A67E20" w:rsidRPr="00383945">
        <w:rPr>
          <w:rFonts w:ascii="Book Antiqua" w:hAnsi="Book Antiqua"/>
          <w:sz w:val="24"/>
          <w:szCs w:val="24"/>
        </w:rPr>
        <w:t xml:space="preserve">. </w:t>
      </w:r>
    </w:p>
    <w:p w:rsidR="00AF2D8B" w:rsidRPr="00383945" w:rsidRDefault="00AF2D8B" w:rsidP="00CF388F">
      <w:pPr>
        <w:widowControl w:val="0"/>
        <w:autoSpaceDE w:val="0"/>
        <w:autoSpaceDN w:val="0"/>
        <w:adjustRightInd w:val="0"/>
        <w:spacing w:after="240" w:line="360" w:lineRule="auto"/>
        <w:ind w:firstLineChars="200" w:firstLine="480"/>
        <w:jc w:val="both"/>
        <w:rPr>
          <w:rFonts w:ascii="Book Antiqua" w:hAnsi="Book Antiqua"/>
          <w:sz w:val="24"/>
          <w:szCs w:val="24"/>
        </w:rPr>
      </w:pPr>
      <w:r w:rsidRPr="00383945">
        <w:rPr>
          <w:rFonts w:ascii="Book Antiqua" w:hAnsi="Book Antiqua"/>
          <w:sz w:val="24"/>
          <w:szCs w:val="24"/>
        </w:rPr>
        <w:t>When performed in anesthesiology, where invasive monitoring techni</w:t>
      </w:r>
      <w:r w:rsidR="007C7B8B" w:rsidRPr="00383945">
        <w:rPr>
          <w:rFonts w:ascii="Book Antiqua" w:hAnsi="Book Antiqua"/>
          <w:sz w:val="24"/>
          <w:szCs w:val="24"/>
        </w:rPr>
        <w:t>que</w:t>
      </w:r>
      <w:r w:rsidRPr="00383945">
        <w:rPr>
          <w:rFonts w:ascii="Book Antiqua" w:hAnsi="Book Antiqua"/>
          <w:sz w:val="24"/>
          <w:szCs w:val="24"/>
        </w:rPr>
        <w:t>s</w:t>
      </w:r>
      <w:r w:rsidR="00A67E20" w:rsidRPr="00383945">
        <w:rPr>
          <w:rFonts w:ascii="Book Antiqua" w:hAnsi="Book Antiqua"/>
          <w:sz w:val="24"/>
          <w:szCs w:val="24"/>
        </w:rPr>
        <w:t xml:space="preserve"> such as trans-</w:t>
      </w:r>
      <w:r w:rsidRPr="00383945">
        <w:rPr>
          <w:rFonts w:ascii="Book Antiqua" w:hAnsi="Book Antiqua"/>
          <w:sz w:val="24"/>
          <w:szCs w:val="24"/>
        </w:rPr>
        <w:t>esophageal Doppler</w:t>
      </w:r>
      <w:r w:rsidR="00F06AA5" w:rsidRPr="00383945">
        <w:rPr>
          <w:rFonts w:ascii="Book Antiqua" w:hAnsi="Book Antiqua"/>
          <w:sz w:val="24"/>
          <w:szCs w:val="24"/>
        </w:rPr>
        <w:t>, esophageal echocardiography</w:t>
      </w:r>
      <w:r w:rsidRPr="00383945">
        <w:rPr>
          <w:rFonts w:ascii="Book Antiqua" w:hAnsi="Book Antiqua"/>
          <w:sz w:val="24"/>
          <w:szCs w:val="24"/>
        </w:rPr>
        <w:t xml:space="preserve"> or </w:t>
      </w:r>
      <w:proofErr w:type="spellStart"/>
      <w:r w:rsidRPr="00383945">
        <w:rPr>
          <w:rFonts w:ascii="Book Antiqua" w:hAnsi="Book Antiqua"/>
          <w:sz w:val="24"/>
          <w:szCs w:val="24"/>
        </w:rPr>
        <w:t>thermodilution</w:t>
      </w:r>
      <w:proofErr w:type="spellEnd"/>
      <w:r w:rsidRPr="00383945">
        <w:rPr>
          <w:rFonts w:ascii="Book Antiqua" w:hAnsi="Book Antiqua"/>
          <w:sz w:val="24"/>
          <w:szCs w:val="24"/>
        </w:rPr>
        <w:t xml:space="preserve"> enable continuous assessment of CO, fluid infusion is continued as long as CO increases</w:t>
      </w:r>
      <w:r w:rsidR="006E7CBC" w:rsidRPr="00876C86">
        <w:rPr>
          <w:rFonts w:ascii="Book Antiqua" w:hAnsi="Book Antiqua"/>
          <w:sz w:val="24"/>
          <w:szCs w:val="24"/>
        </w:rPr>
        <w:fldChar w:fldCharType="begin"/>
      </w:r>
      <w:r w:rsidR="008D5252">
        <w:rPr>
          <w:rFonts w:ascii="Book Antiqua" w:hAnsi="Book Antiqua"/>
          <w:sz w:val="24"/>
          <w:szCs w:val="24"/>
        </w:rPr>
        <w:instrText xml:space="preserve"> ADDIN PAPERS2_CITATIONS &lt;citation&gt;&lt;uuid&gt;3044234E-2082-4439-B785-67B3A00EDF34&lt;/uuid&gt;&lt;priority&gt;54&lt;/priority&gt;&lt;publications&gt;&lt;publication&gt;&lt;uuid&gt;CDFF6E2E-A63F-4FD5-A4BA-F12C42328D5E&lt;/uuid&gt;&lt;volume&gt;32&lt;/volume&gt;&lt;doi&gt;10.1016/j.annfar.2013.09.010&lt;/doi&gt;&lt;startpage&gt;e151&lt;/startpage&gt;&lt;publication_date&gt;99201310001200000000220000&lt;/publication_date&gt;&lt;url&gt;http://eutils.ncbi.nlm.nih.gov/entrez/eutils/elink.fcgi?dbfrom=pubmed&amp;amp;id=24126197&amp;amp;retmode=ref&amp;amp;cmd=prlinks&lt;/url&gt;&lt;type&gt;400&lt;/type&gt;&lt;title&gt;Guidelines for perioperative haemodynamic optimization.&lt;/title&gt;&lt;location&gt;&amp;lt;html&gt;&amp;lt;head&gt;&amp;lt;meta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face=times color=#0039b6 size=10&gt;G&amp;lt;/font&gt;&amp;lt;font face=times color=#c41200 size=10&gt;o&amp;lt;/font&gt;&amp;lt;font face=times color=#f3c518 size=10&gt;o&amp;lt;/font&gt;&amp;lt;font face=times color=#0039b6 size=10&gt;g&amp;lt;/font&gt;&amp;lt;font face=times color=#30a72f size=10&gt;l&amp;lt;/font&gt;&amp;lt;font face=times color=#c41200 size=10&gt;e&amp;lt;/font&gt;&amp;lt;/b&gt;&amp;lt;/td&gt;&amp;lt;td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href="https://support.google.com/websearch/answer/86640"&gt;Google Help&amp;lt;/a&gt; for more information.&amp;lt;br/&gt;&amp;lt;br/&gt;&amp;lt;/div&gt;&amp;lt;div style="text-align: center; border-top: 1px solid #dfdfdf;"&gt;&amp;amp;copy; 2013 Google - &amp;lt;a href="https://www.google.com"&gt;Google Home&amp;lt;/a&gt;&amp;lt;/div&gt;&amp;lt;/body&gt;&amp;lt;/html&gt;&lt;/location&gt;&lt;institution&gt;Pôle d'anesthésie réanimation, hôpital Huriez, CHRU de Lille, rue Polonovski, 59037 Lille cedex, France. Electronic address: benoit.vallet@chru-lille.fr.&lt;/institution&gt;&lt;number&gt;10&lt;/number&gt;&lt;subtype&gt;400&lt;/subtype&gt;&lt;endpage&gt;8&lt;/endpage&gt;&lt;bundle&gt;&lt;publication&gt;&lt;title&gt;Annales françaises d'anesthèsie et de rèanimation&lt;/title&gt;&lt;type&gt;-100&lt;/type&gt;&lt;subtype&gt;-100&lt;/subtype&gt;&lt;uuid&gt;F30B53B8-90A3-4D34-8078-4D906684874A&lt;/uuid&gt;&lt;/publication&gt;&lt;/bundle&gt;&lt;authors&gt;&lt;author&gt;&lt;firstName&gt;B&lt;/firstName&gt;&lt;lastName&gt;Vallet&lt;/lastName&gt;&lt;/author&gt;&lt;author&gt;&lt;firstName&gt;Y&lt;/firstName&gt;&lt;lastName&gt;Blanloeil&lt;/lastName&gt;&lt;/author&gt;&lt;author&gt;&lt;firstName&gt;B&lt;/firstName&gt;&lt;lastName&gt;Cholley&lt;/lastName&gt;&lt;/author&gt;&lt;author&gt;&lt;firstName&gt;G&lt;/firstName&gt;&lt;lastName&gt;Orliaguet&lt;/lastName&gt;&lt;/author&gt;&lt;author&gt;&lt;firstName&gt;S&lt;/firstName&gt;&lt;lastName&gt;Pierre&lt;/lastName&gt;&lt;/author&gt;&lt;author&gt;&lt;firstName&gt;B&lt;/firstName&gt;&lt;lastName&gt;TAVERNIER&lt;/lastName&gt;&lt;/author&gt;&lt;/authors&gt;&lt;/publication&gt;&lt;publication&gt;&lt;uuid&gt;59C9E251-7F2D-4D70-9F06-C2FCAE920833&lt;/uuid&gt;&lt;volume&gt;207&lt;/volume&gt;&lt;accepted_date&gt;99200808041200000000222000&lt;/accepted_date&gt;&lt;doi&gt;10.1016/j.jamcollsurg.2008.08.007&lt;/doi&gt;&lt;startpage&gt;935&lt;/startpage&gt;&lt;revision_date&gt;99200808011200000000222000&lt;/revision_date&gt;&lt;publication_date&gt;99200812001200000000220000&lt;/publication_date&gt;&lt;url&gt;http://eutils.ncbi.nlm.nih.gov/entrez/eutils/elink.fcgi?dbfrom=pubmed&amp;amp;id=19183542&amp;amp;retmode=ref&amp;amp;cmd=prlinks&lt;/url&gt;&lt;type&gt;400&lt;/type&gt;&lt;title&gt;Improving perioperative outcomes: fluid optimization with the esophageal Doppler monitor, a metaanalysis and review.&lt;/title&gt;&lt;submission_date&gt;99200806041200000000222000&lt;/submission_date&gt;&lt;number&gt;6&lt;/number&gt;&lt;institution&gt;Department of Anaesthesia, St Vincent's Hospital Melbourne, Melbourne, Australia. tuong.phan@svhm.org.au&lt;/institution&gt;&lt;subtype&gt;400&lt;/subtype&gt;&lt;endpage&gt;941&lt;/endpage&gt;&lt;bundle&gt;&lt;publication&gt;&lt;title&gt;Journal of the American College of Surgeons&lt;/title&gt;&lt;type&gt;-100&lt;/type&gt;&lt;subtype&gt;-100&lt;/subtype&gt;&lt;uuid&gt;17A2BCF1-C259-4767-B5E5-FBE38DD0FE3D&lt;/uuid&gt;&lt;/publication&gt;&lt;/bundle&gt;&lt;authors&gt;&lt;author&gt;&lt;firstName&gt;Tuong&lt;/firstName&gt;&lt;middleNames&gt;D&lt;/middleNames&gt;&lt;lastName&gt;Phan&lt;/lastName&gt;&lt;/author&gt;&lt;author&gt;&lt;firstName&gt;Hilmy&lt;/firstName&gt;&lt;lastName&gt;Ismail&lt;/lastName&gt;&lt;/author&gt;&lt;author&gt;&lt;firstName&gt;Alexander&lt;/firstName&gt;&lt;middleNames&gt;G&lt;/middleNames&gt;&lt;lastName&gt;Heriot&lt;/lastName&gt;&lt;/author&gt;&lt;author&gt;&lt;firstName&gt;Kwok&lt;/firstName&gt;&lt;middleNames&gt;M&lt;/middleNames&gt;&lt;lastName&gt;Ho&lt;/lastName&gt;&lt;/author&gt;&lt;/authors&gt;&lt;/publication&gt;&lt;/publications&gt;&lt;cites&gt;&lt;/cites&gt;&lt;/citation&gt;</w:instrText>
      </w:r>
      <w:r w:rsidR="006E7CBC" w:rsidRPr="00876C86">
        <w:rPr>
          <w:rFonts w:ascii="Book Antiqua" w:hAnsi="Book Antiqua"/>
          <w:sz w:val="24"/>
          <w:szCs w:val="24"/>
        </w:rPr>
        <w:fldChar w:fldCharType="separate"/>
      </w:r>
      <w:r w:rsidR="00063070">
        <w:rPr>
          <w:rFonts w:ascii="Book Antiqua" w:hAnsi="Book Antiqua" w:cs="Book Antiqua"/>
          <w:sz w:val="24"/>
          <w:szCs w:val="24"/>
          <w:vertAlign w:val="superscript"/>
          <w:lang w:val="fr-FR"/>
        </w:rPr>
        <w:t>[50,51]</w:t>
      </w:r>
      <w:r w:rsidR="006E7CBC" w:rsidRPr="00876C86">
        <w:rPr>
          <w:rFonts w:ascii="Book Antiqua" w:hAnsi="Book Antiqua"/>
          <w:sz w:val="24"/>
          <w:szCs w:val="24"/>
        </w:rPr>
        <w:fldChar w:fldCharType="end"/>
      </w:r>
      <w:r w:rsidRPr="00383945">
        <w:rPr>
          <w:rFonts w:ascii="Book Antiqua" w:hAnsi="Book Antiqua"/>
          <w:b/>
          <w:sz w:val="24"/>
          <w:szCs w:val="24"/>
        </w:rPr>
        <w:t>.</w:t>
      </w:r>
      <w:r w:rsidRPr="00383945">
        <w:rPr>
          <w:rFonts w:ascii="Book Antiqua" w:hAnsi="Book Antiqua"/>
          <w:sz w:val="24"/>
          <w:szCs w:val="24"/>
        </w:rPr>
        <w:t xml:space="preserve"> However, continuous CO measurement is often not available for non-surgical patients. In that case, noninvasive </w:t>
      </w:r>
      <w:r w:rsidR="00A67E20" w:rsidRPr="00383945">
        <w:rPr>
          <w:rFonts w:ascii="Book Antiqua" w:hAnsi="Book Antiqua"/>
          <w:sz w:val="24"/>
          <w:szCs w:val="24"/>
        </w:rPr>
        <w:t>measurement</w:t>
      </w:r>
      <w:r w:rsidRPr="00383945">
        <w:rPr>
          <w:rFonts w:ascii="Book Antiqua" w:hAnsi="Book Antiqua"/>
          <w:sz w:val="24"/>
          <w:szCs w:val="24"/>
        </w:rPr>
        <w:t xml:space="preserve"> of SV before and after FC with transthoracic echocardiography </w:t>
      </w:r>
      <w:r w:rsidR="00A67E20" w:rsidRPr="00383945">
        <w:rPr>
          <w:rFonts w:ascii="Book Antiqua" w:hAnsi="Book Antiqua"/>
          <w:sz w:val="24"/>
          <w:szCs w:val="24"/>
        </w:rPr>
        <w:t>is</w:t>
      </w:r>
      <w:r w:rsidRPr="00383945">
        <w:rPr>
          <w:rFonts w:ascii="Book Antiqua" w:hAnsi="Book Antiqua"/>
          <w:sz w:val="24"/>
          <w:szCs w:val="24"/>
        </w:rPr>
        <w:t xml:space="preserve"> a relevant parameter to estimate fluid responsiveness</w:t>
      </w:r>
      <w:r w:rsidR="006E7CBC" w:rsidRPr="00876C86">
        <w:rPr>
          <w:rFonts w:ascii="Book Antiqua" w:hAnsi="Book Antiqua"/>
          <w:sz w:val="24"/>
          <w:szCs w:val="24"/>
        </w:rPr>
        <w:fldChar w:fldCharType="begin"/>
      </w:r>
      <w:r w:rsidR="008D5252">
        <w:rPr>
          <w:rFonts w:ascii="Book Antiqua" w:hAnsi="Book Antiqua"/>
          <w:sz w:val="24"/>
          <w:szCs w:val="24"/>
        </w:rPr>
        <w:instrText xml:space="preserve"> ADDIN PAPERS2_CITATIONS &lt;citation&gt;&lt;uuid&gt;9D2ACB1D-585B-40FE-BC04-456599B4E70A&lt;/uuid&gt;&lt;priority&gt;55&lt;/priority&gt;&lt;publications&gt;&lt;publication&gt;&lt;volume&gt;70&lt;/volume&gt;&lt;publication_date&gt;99198409001200000000220000&lt;/publication_date&gt;&lt;number&gt;3&lt;/number&gt;&lt;startpage&gt;425&lt;/startpage&gt;&lt;title&gt;Pulsed Doppler echocardiographic determination of stroke volume and cardiac output: clinical validation of two new methods using the apical window.&lt;/title&gt;&lt;uuid&gt;D9B77CEF-27B8-4A48-8AEA-C610A8A70061&lt;/uuid&gt;&lt;subtype&gt;400&lt;/subtype&gt;&lt;endpage&gt;431&lt;/endpage&gt;&lt;type&gt;400&lt;/type&gt;&lt;url&gt;http://eutils.ncbi.nlm.nih.gov/entrez/eutils/elink.fcgi?dbfrom=pubmed&amp;amp;id=6744546&amp;amp;retmode=ref&amp;amp;cmd=prlinks&lt;/url&gt;&lt;bundle&gt;&lt;publication&gt;&lt;title&gt;Circulation&lt;/title&gt;&lt;type&gt;-100&lt;/type&gt;&lt;subtype&gt;-100&lt;/subtype&gt;&lt;uuid&gt;E738DA51-F7CF-4574-8006-78C1232100C8&lt;/uuid&gt;&lt;/publication&gt;&lt;/bundle&gt;&lt;authors&gt;&lt;author&gt;&lt;firstName&gt;J&lt;/firstName&gt;&lt;middleNames&gt;F&lt;/middleNames&gt;&lt;lastName&gt;Lewis&lt;/lastName&gt;&lt;/author&gt;&lt;author&gt;&lt;firstName&gt;L&lt;/firstName&gt;&lt;middleNames&gt;C&lt;/middleNames&gt;&lt;lastName&gt;Kuo&lt;/lastName&gt;&lt;/author&gt;&lt;author&gt;&lt;firstName&gt;J&lt;/firstName&gt;&lt;middleNames&gt;G&lt;/middleNames&gt;&lt;lastName&gt;Nelson&lt;/lastName&gt;&lt;/author&gt;&lt;author&gt;&lt;firstName&gt;M&lt;/firstName&gt;&lt;middleNames&gt;C&lt;/middleNames&gt;&lt;lastName&gt;Limacher&lt;/lastName&gt;&lt;/author&gt;&lt;author&gt;&lt;firstName&gt;M&lt;/firstName&gt;&lt;middleNames&gt;A&lt;/middleNames&gt;&lt;lastName&gt;Quinones&lt;/lastName&gt;&lt;/author&gt;&lt;/authors&gt;&lt;/publication&gt;&lt;/publications&gt;&lt;cites&gt;&lt;/cites&gt;&lt;/citation&gt;</w:instrText>
      </w:r>
      <w:r w:rsidR="006E7CBC" w:rsidRPr="00876C86">
        <w:rPr>
          <w:rFonts w:ascii="Book Antiqua" w:hAnsi="Book Antiqua"/>
          <w:sz w:val="24"/>
          <w:szCs w:val="24"/>
        </w:rPr>
        <w:fldChar w:fldCharType="separate"/>
      </w:r>
      <w:r w:rsidR="00063070">
        <w:rPr>
          <w:rFonts w:ascii="Book Antiqua" w:hAnsi="Book Antiqua" w:cs="Book Antiqua"/>
          <w:sz w:val="24"/>
          <w:szCs w:val="24"/>
          <w:vertAlign w:val="superscript"/>
          <w:lang w:val="fr-FR"/>
        </w:rPr>
        <w:t>[52]</w:t>
      </w:r>
      <w:r w:rsidR="006E7CBC" w:rsidRPr="00876C86">
        <w:rPr>
          <w:rFonts w:ascii="Book Antiqua" w:hAnsi="Book Antiqua"/>
          <w:sz w:val="24"/>
          <w:szCs w:val="24"/>
        </w:rPr>
        <w:fldChar w:fldCharType="end"/>
      </w:r>
      <w:r w:rsidR="009905B6" w:rsidRPr="00383945">
        <w:rPr>
          <w:rFonts w:ascii="Book Antiqua" w:hAnsi="Book Antiqua"/>
          <w:sz w:val="24"/>
          <w:szCs w:val="24"/>
        </w:rPr>
        <w:t>.</w:t>
      </w:r>
    </w:p>
    <w:p w:rsidR="00C95AB2" w:rsidRPr="00383945" w:rsidRDefault="007F6E65" w:rsidP="00CF388F">
      <w:pPr>
        <w:widowControl w:val="0"/>
        <w:autoSpaceDE w:val="0"/>
        <w:autoSpaceDN w:val="0"/>
        <w:adjustRightInd w:val="0"/>
        <w:spacing w:after="240" w:line="360" w:lineRule="auto"/>
        <w:ind w:firstLineChars="200" w:firstLine="480"/>
        <w:jc w:val="both"/>
        <w:rPr>
          <w:rFonts w:ascii="Book Antiqua" w:hAnsi="Book Antiqua"/>
          <w:sz w:val="24"/>
          <w:szCs w:val="24"/>
        </w:rPr>
      </w:pPr>
      <w:r w:rsidRPr="00383945">
        <w:rPr>
          <w:rFonts w:ascii="Book Antiqua" w:hAnsi="Book Antiqua"/>
          <w:sz w:val="24"/>
          <w:szCs w:val="24"/>
        </w:rPr>
        <w:t>If SV monitoring cannot be performed</w:t>
      </w:r>
      <w:r w:rsidR="00935047" w:rsidRPr="00383945">
        <w:rPr>
          <w:rFonts w:ascii="Book Antiqua" w:hAnsi="Book Antiqua"/>
          <w:sz w:val="24"/>
          <w:szCs w:val="24"/>
        </w:rPr>
        <w:t>, bloo</w:t>
      </w:r>
      <w:r w:rsidR="00466D04" w:rsidRPr="00383945">
        <w:rPr>
          <w:rFonts w:ascii="Book Antiqua" w:hAnsi="Book Antiqua"/>
          <w:sz w:val="24"/>
          <w:szCs w:val="24"/>
        </w:rPr>
        <w:t>d pressure derived indexes may</w:t>
      </w:r>
      <w:r w:rsidRPr="00383945">
        <w:rPr>
          <w:rFonts w:ascii="Book Antiqua" w:hAnsi="Book Antiqua"/>
          <w:sz w:val="24"/>
          <w:szCs w:val="24"/>
        </w:rPr>
        <w:t xml:space="preserve"> help</w:t>
      </w:r>
      <w:r w:rsidR="00935047" w:rsidRPr="00383945">
        <w:rPr>
          <w:rFonts w:ascii="Book Antiqua" w:hAnsi="Book Antiqua"/>
          <w:sz w:val="24"/>
          <w:szCs w:val="24"/>
        </w:rPr>
        <w:t xml:space="preserve"> to predict fluid responsiveness. </w:t>
      </w:r>
      <w:r w:rsidRPr="00383945">
        <w:rPr>
          <w:rFonts w:ascii="Book Antiqua" w:hAnsi="Book Antiqua"/>
          <w:sz w:val="24"/>
          <w:szCs w:val="24"/>
        </w:rPr>
        <w:t xml:space="preserve">Indeed, </w:t>
      </w:r>
      <w:r w:rsidR="00935047" w:rsidRPr="00383945">
        <w:rPr>
          <w:rFonts w:ascii="Book Antiqua" w:hAnsi="Book Antiqua"/>
          <w:sz w:val="24"/>
          <w:szCs w:val="24"/>
        </w:rPr>
        <w:t>fluid-induced changes in ar</w:t>
      </w:r>
      <w:r w:rsidRPr="00383945">
        <w:rPr>
          <w:rFonts w:ascii="Book Antiqua" w:hAnsi="Book Antiqua"/>
          <w:sz w:val="24"/>
          <w:szCs w:val="24"/>
        </w:rPr>
        <w:t xml:space="preserve">terial pulse pressure </w:t>
      </w:r>
      <w:r w:rsidR="00C331E0">
        <w:rPr>
          <w:rFonts w:ascii="Book Antiqua" w:hAnsi="Book Antiqua"/>
          <w:sz w:val="24"/>
          <w:szCs w:val="24"/>
        </w:rPr>
        <w:t xml:space="preserve">(PP) </w:t>
      </w:r>
      <w:r w:rsidRPr="00383945">
        <w:rPr>
          <w:rFonts w:ascii="Book Antiqua" w:hAnsi="Book Antiqua"/>
          <w:sz w:val="24"/>
          <w:szCs w:val="24"/>
        </w:rPr>
        <w:t>are correlated</w:t>
      </w:r>
      <w:r w:rsidR="001C7DB2" w:rsidRPr="00383945">
        <w:rPr>
          <w:rFonts w:ascii="Book Antiqua" w:hAnsi="Book Antiqua"/>
          <w:sz w:val="24"/>
          <w:szCs w:val="24"/>
        </w:rPr>
        <w:t xml:space="preserve"> to some extent to changes in SV</w:t>
      </w:r>
      <w:r w:rsidR="006E7CBC" w:rsidRPr="00876C86">
        <w:rPr>
          <w:rFonts w:ascii="Book Antiqua" w:hAnsi="Book Antiqua"/>
          <w:sz w:val="24"/>
          <w:szCs w:val="24"/>
        </w:rPr>
        <w:fldChar w:fldCharType="begin"/>
      </w:r>
      <w:r w:rsidR="008D5252">
        <w:rPr>
          <w:rFonts w:ascii="Book Antiqua" w:hAnsi="Book Antiqua"/>
          <w:sz w:val="24"/>
          <w:szCs w:val="24"/>
        </w:rPr>
        <w:instrText xml:space="preserve"> ADDIN PAPERS2_CITATIONS &lt;citation&gt;&lt;uuid&gt;881A38BD-1846-49F3-BAE0-A7D1B803EF31&lt;/uuid&gt;&lt;priority&gt;56&lt;/priority&gt;&lt;publications&gt;&lt;publication&gt;&lt;type&gt;400&lt;/type&gt;&lt;publication_date&gt;99201300001200000000200000&lt;/publication_date&gt;&lt;title&gt;Fluid challenge: tracking changes in cardiac output with blood pressure monitoring (invasive or non-invasive) - Springer&lt;/title&gt;&lt;url&gt;http://link.springer.com/article/10.1007/s00134-013-3086-6&lt;/url&gt;&lt;subtype&gt;400&lt;/subtype&gt;&lt;uuid&gt;E9EAAB35-994C-4CCC-8F37-FE08CBA7204F&lt;/uuid&gt;&lt;authors&gt;&lt;author&gt;&lt;firstName&gt;K&lt;/firstName&gt;&lt;lastName&gt;Lakhal&lt;/lastName&gt;&lt;/author&gt;&lt;author&gt;&lt;firstName&gt;S&lt;/firstName&gt;&lt;lastName&gt;Ehrmann&lt;/lastName&gt;&lt;/author&gt;&lt;author&gt;&lt;firstName&gt;D&lt;/firstName&gt;&lt;lastName&gt;Perrotin&lt;/lastName&gt;&lt;/author&gt;&lt;author&gt;&lt;firstName&gt;M&lt;/firstName&gt;&lt;lastName&gt;Wolff&lt;/lastName&gt;&lt;/author&gt;&lt;/authors&gt;&lt;/publication&gt;&lt;publication&gt;&lt;uuid&gt;A6689440-92AD-42B7-937D-FBF6AC73507E&lt;/uuid&gt;&lt;volume&gt;39&lt;/volume&gt;&lt;doi&gt;10.1097/CCM.0b013e31820edcf0&lt;/doi&gt;&lt;startpage&gt;1394&lt;/startpage&gt;&lt;publication_date&gt;99201105311200000000222000&lt;/publication_date&gt;&lt;url&gt;http://eutils.ncbi.nlm.nih.gov/entrez/eutils/elink.fcgi?dbfrom=pubmed&amp;amp;id=21336124&amp;amp;retmode=ref&amp;amp;cmd=prlinks&lt;/url&gt;&lt;type&gt;400&lt;/type&gt;&lt;title&gt;Arterial pressure allows monitoring the changes in cardiac output induced by volume expansion but not by norepinephrine.&lt;/title&gt;&lt;institution&gt;Service de Réanimation médicale, Hôpital de Bicêtre, AP-HP, Le Kremlin-Bicêtre, France. xavier.monnet@bct.aphp.fr&lt;/institution&gt;&lt;number&gt;6&lt;/number&gt;&lt;subtype&gt;400&lt;/subtype&gt;&lt;endpage&gt;1399&lt;/endpage&gt;&lt;bundle&gt;&lt;publication&gt;&lt;title&gt;Critical Care Medicine&lt;/title&gt;&lt;type&gt;-100&lt;/type&gt;&lt;subtype&gt;-100&lt;/subtype&gt;&lt;uuid&gt;D3227AA9-A444-492D-AE36-9528C4AAAD2F&lt;/uuid&gt;&lt;/publication&gt;&lt;/bundle&gt;&lt;authors&gt;&lt;author&gt;&lt;firstName&gt;Xavier&lt;/firstName&gt;&lt;middleNames&gt;X&lt;/middleNames&gt;&lt;lastName&gt;Monnet&lt;/lastName&gt;&lt;/author&gt;&lt;author&gt;&lt;firstName&gt;Alexia&lt;/firstName&gt;&lt;middleNames&gt;A&lt;/middleNames&gt;&lt;lastName&gt;Letierce&lt;/lastName&gt;&lt;/author&gt;&lt;author&gt;&lt;firstName&gt;Olfa&lt;/firstName&gt;&lt;middleNames&gt;O&lt;/middleNames&gt;&lt;lastName&gt;Hamzaoui&lt;/lastName&gt;&lt;/author&gt;&lt;author&gt;&lt;firstName&gt;Denis&lt;/firstName&gt;&lt;middleNames&gt;D&lt;/middleNames&gt;&lt;lastName&gt;Chemla&lt;/lastName&gt;&lt;/author&gt;&lt;author&gt;&lt;firstName&gt;Nadia&lt;/firstName&gt;&lt;middleNames&gt;N&lt;/middleNames&gt;&lt;lastName&gt;Anguel&lt;/lastName&gt;&lt;/author&gt;&lt;author&gt;&lt;firstName&gt;David&lt;/firstName&gt;&lt;middleNames&gt;D&lt;/middleNames&gt;&lt;lastName&gt;Osman&lt;/lastName&gt;&lt;/author&gt;&lt;author&gt;&lt;firstName&gt;Christian&lt;/firstName&gt;&lt;middleNames&gt;C&lt;/middleNames&gt;&lt;lastName&gt;Richard&lt;/lastName&gt;&lt;/author&gt;&lt;author&gt;&lt;firstName&gt;Jean-Louis&lt;/firstName&gt;&lt;middleNames&gt;JL&lt;/middleNames&gt;&lt;lastName&gt;Teboul&lt;/lastName&gt;&lt;/author&gt;&lt;/authors&gt;&lt;/publication&gt;&lt;/publications&gt;&lt;cites&gt;&lt;/cites&gt;&lt;/citation&gt;</w:instrText>
      </w:r>
      <w:r w:rsidR="006E7CBC" w:rsidRPr="00876C86">
        <w:rPr>
          <w:rFonts w:ascii="Book Antiqua" w:hAnsi="Book Antiqua"/>
          <w:sz w:val="24"/>
          <w:szCs w:val="24"/>
        </w:rPr>
        <w:fldChar w:fldCharType="separate"/>
      </w:r>
      <w:r w:rsidR="00063070">
        <w:rPr>
          <w:rFonts w:ascii="Book Antiqua" w:hAnsi="Book Antiqua" w:cs="Book Antiqua"/>
          <w:sz w:val="24"/>
          <w:szCs w:val="24"/>
          <w:vertAlign w:val="superscript"/>
          <w:lang w:val="fr-FR"/>
        </w:rPr>
        <w:t>[53,54]</w:t>
      </w:r>
      <w:r w:rsidR="006E7CBC" w:rsidRPr="00876C86">
        <w:rPr>
          <w:rFonts w:ascii="Book Antiqua" w:hAnsi="Book Antiqua"/>
          <w:sz w:val="24"/>
          <w:szCs w:val="24"/>
        </w:rPr>
        <w:fldChar w:fldCharType="end"/>
      </w:r>
      <w:r w:rsidRPr="00383945">
        <w:rPr>
          <w:rFonts w:ascii="Book Antiqua" w:hAnsi="Book Antiqua"/>
          <w:sz w:val="24"/>
          <w:szCs w:val="24"/>
        </w:rPr>
        <w:t xml:space="preserve">. </w:t>
      </w:r>
      <w:r w:rsidR="001C7DB2" w:rsidRPr="00383945">
        <w:rPr>
          <w:rFonts w:ascii="Book Antiqua" w:hAnsi="Book Antiqua"/>
          <w:sz w:val="24"/>
          <w:szCs w:val="24"/>
        </w:rPr>
        <w:t xml:space="preserve">Monnet </w:t>
      </w:r>
      <w:r w:rsidR="00CF388F" w:rsidRPr="00CF388F">
        <w:rPr>
          <w:rFonts w:ascii="Book Antiqua" w:hAnsi="Book Antiqua"/>
          <w:i/>
          <w:sz w:val="24"/>
          <w:szCs w:val="24"/>
        </w:rPr>
        <w:t>et al</w:t>
      </w:r>
      <w:r w:rsidR="00CF388F" w:rsidRPr="00383945">
        <w:rPr>
          <w:rFonts w:ascii="Book Antiqua" w:hAnsi="Book Antiqua"/>
          <w:sz w:val="24"/>
          <w:szCs w:val="24"/>
        </w:rPr>
        <w:t xml:space="preserve"> </w:t>
      </w:r>
      <w:r w:rsidR="001C7DB2" w:rsidRPr="00383945">
        <w:rPr>
          <w:rFonts w:ascii="Book Antiqua" w:hAnsi="Book Antiqua"/>
          <w:sz w:val="24"/>
          <w:szCs w:val="24"/>
        </w:rPr>
        <w:t>found tha</w:t>
      </w:r>
      <w:r w:rsidR="00AF2D8B" w:rsidRPr="00383945">
        <w:rPr>
          <w:rFonts w:ascii="Book Antiqua" w:hAnsi="Book Antiqua"/>
          <w:sz w:val="24"/>
          <w:szCs w:val="24"/>
        </w:rPr>
        <w:t>t a fluid-induced increase in invasive PP</w:t>
      </w:r>
      <w:r w:rsidR="001C7DB2" w:rsidRPr="00383945">
        <w:rPr>
          <w:rFonts w:ascii="Book Antiqua" w:hAnsi="Book Antiqua"/>
          <w:sz w:val="24"/>
          <w:szCs w:val="24"/>
        </w:rPr>
        <w:t xml:space="preserve"> </w:t>
      </w:r>
      <w:r w:rsidR="009F4A2F" w:rsidRPr="00383945">
        <w:rPr>
          <w:rFonts w:ascii="Book Antiqua" w:hAnsi="Book Antiqua"/>
          <w:sz w:val="24"/>
          <w:szCs w:val="24"/>
        </w:rPr>
        <w:t>over</w:t>
      </w:r>
      <w:r w:rsidR="001C7DB2" w:rsidRPr="00383945">
        <w:rPr>
          <w:rFonts w:ascii="Book Antiqua" w:hAnsi="Book Antiqua"/>
          <w:sz w:val="24"/>
          <w:szCs w:val="24"/>
        </w:rPr>
        <w:t xml:space="preserve"> 17% attested of fluid responsiveness with a sensitivity </w:t>
      </w:r>
      <w:r w:rsidR="00CF388F">
        <w:rPr>
          <w:rFonts w:ascii="Book Antiqua" w:hAnsi="Book Antiqua"/>
          <w:sz w:val="24"/>
          <w:szCs w:val="24"/>
        </w:rPr>
        <w:t>of 65% and a specificity of 85%</w:t>
      </w:r>
      <w:r w:rsidR="006E7CBC" w:rsidRPr="00876C86">
        <w:rPr>
          <w:rFonts w:ascii="Book Antiqua" w:hAnsi="Book Antiqua"/>
          <w:sz w:val="24"/>
          <w:szCs w:val="24"/>
        </w:rPr>
        <w:fldChar w:fldCharType="begin"/>
      </w:r>
      <w:r w:rsidR="008D5252">
        <w:rPr>
          <w:rFonts w:ascii="Book Antiqua" w:hAnsi="Book Antiqua"/>
          <w:sz w:val="24"/>
          <w:szCs w:val="24"/>
        </w:rPr>
        <w:instrText xml:space="preserve"> ADDIN PAPERS2_CITATIONS &lt;citation&gt;&lt;uuid&gt;958EDC34-8B06-45DB-AB9D-16CE4B85023D&lt;/uuid&gt;&lt;priority&gt;57&lt;/priority&gt;&lt;publications&gt;&lt;publication&gt;&lt;uuid&gt;A6689440-92AD-42B7-937D-FBF6AC73507E&lt;/uuid&gt;&lt;volume&gt;39&lt;/volume&gt;&lt;doi&gt;10.1097/CCM.0b013e31820edcf0&lt;/doi&gt;&lt;startpage&gt;1394&lt;/startpage&gt;&lt;publication_date&gt;99201105311200000000222000&lt;/publication_date&gt;&lt;url&gt;http://eutils.ncbi.nlm.nih.gov/entrez/eutils/elink.fcgi?dbfrom=pubmed&amp;amp;id=21336124&amp;amp;retmode=ref&amp;amp;cmd=prlinks&lt;/url&gt;&lt;type&gt;400&lt;/type&gt;&lt;title&gt;Arterial pressure allows monitoring the changes in cardiac output induced by volume expansion but not by norepinephrine.&lt;/title&gt;&lt;institution&gt;Service de Réanimation médicale, Hôpital de Bicêtre, AP-HP, Le Kremlin-Bicêtre, France. xavier.monnet@bct.aphp.fr&lt;/institution&gt;&lt;number&gt;6&lt;/number&gt;&lt;subtype&gt;400&lt;/subtype&gt;&lt;endpage&gt;1399&lt;/endpage&gt;&lt;bundle&gt;&lt;publication&gt;&lt;title&gt;Critical Care Medicine&lt;/title&gt;&lt;type&gt;-100&lt;/type&gt;&lt;subtype&gt;-100&lt;/subtype&gt;&lt;uuid&gt;D3227AA9-A444-492D-AE36-9528C4AAAD2F&lt;/uuid&gt;&lt;/publication&gt;&lt;/bundle&gt;&lt;authors&gt;&lt;author&gt;&lt;firstName&gt;Xavier&lt;/firstName&gt;&lt;middleNames&gt;X&lt;/middleNames&gt;&lt;lastName&gt;Monnet&lt;/lastName&gt;&lt;/author&gt;&lt;author&gt;&lt;firstName&gt;Alexia&lt;/firstName&gt;&lt;middleNames&gt;A&lt;/middleNames&gt;&lt;lastName&gt;Letierce&lt;/lastName&gt;&lt;/author&gt;&lt;author&gt;&lt;firstName&gt;Olfa&lt;/firstName&gt;&lt;middleNames&gt;O&lt;/middleNames&gt;&lt;lastName&gt;Hamzaoui&lt;/lastName&gt;&lt;/author&gt;&lt;author&gt;&lt;firstName&gt;Denis&lt;/firstName&gt;&lt;middleNames&gt;D&lt;/middleNames&gt;&lt;lastName&gt;Chemla&lt;/lastName&gt;&lt;/author&gt;&lt;author&gt;&lt;firstName&gt;Nadia&lt;/firstName&gt;&lt;middleNames&gt;N&lt;/middleNames&gt;&lt;lastName&gt;Anguel&lt;/lastName&gt;&lt;/author&gt;&lt;author&gt;&lt;firstName&gt;David&lt;/firstName&gt;&lt;middleNames&gt;D&lt;/middleNames&gt;&lt;lastName&gt;Osman&lt;/lastName&gt;&lt;/author&gt;&lt;author&gt;&lt;firstName&gt;Christian&lt;/firstName&gt;&lt;middleNames&gt;C&lt;/middleNames&gt;&lt;lastName&gt;Richard&lt;/lastName&gt;&lt;/author&gt;&lt;author&gt;&lt;firstName&gt;Jean-Louis&lt;/firstName&gt;&lt;middleNames&gt;JL&lt;/middleNames&gt;&lt;lastName&gt;Teboul&lt;/lastName&gt;&lt;/author&gt;&lt;/authors&gt;&lt;/publication&gt;&lt;/publications&gt;&lt;cites&gt;&lt;/cites&gt;&lt;/citation&gt;</w:instrText>
      </w:r>
      <w:r w:rsidR="006E7CBC" w:rsidRPr="00876C86">
        <w:rPr>
          <w:rFonts w:ascii="Book Antiqua" w:hAnsi="Book Antiqua"/>
          <w:sz w:val="24"/>
          <w:szCs w:val="24"/>
        </w:rPr>
        <w:fldChar w:fldCharType="separate"/>
      </w:r>
      <w:r w:rsidR="00063070">
        <w:rPr>
          <w:rFonts w:ascii="Book Antiqua" w:hAnsi="Book Antiqua" w:cs="Book Antiqua"/>
          <w:sz w:val="24"/>
          <w:szCs w:val="24"/>
          <w:vertAlign w:val="superscript"/>
          <w:lang w:val="fr-FR"/>
        </w:rPr>
        <w:t>[54]</w:t>
      </w:r>
      <w:r w:rsidR="006E7CBC" w:rsidRPr="00876C86">
        <w:rPr>
          <w:rFonts w:ascii="Book Antiqua" w:hAnsi="Book Antiqua"/>
          <w:sz w:val="24"/>
          <w:szCs w:val="24"/>
        </w:rPr>
        <w:fldChar w:fldCharType="end"/>
      </w:r>
      <w:r w:rsidR="001C7DB2" w:rsidRPr="00383945">
        <w:rPr>
          <w:rFonts w:ascii="Book Antiqua" w:hAnsi="Book Antiqua"/>
          <w:sz w:val="24"/>
          <w:szCs w:val="24"/>
        </w:rPr>
        <w:t xml:space="preserve">. </w:t>
      </w:r>
      <w:proofErr w:type="spellStart"/>
      <w:r w:rsidR="00935047" w:rsidRPr="00383945">
        <w:rPr>
          <w:rFonts w:ascii="Book Antiqua" w:hAnsi="Book Antiqua"/>
          <w:sz w:val="24"/>
          <w:szCs w:val="24"/>
        </w:rPr>
        <w:t>Lakhal</w:t>
      </w:r>
      <w:proofErr w:type="spellEnd"/>
      <w:r w:rsidR="00935047" w:rsidRPr="00CF388F">
        <w:rPr>
          <w:rFonts w:ascii="Book Antiqua" w:hAnsi="Book Antiqua"/>
          <w:i/>
          <w:sz w:val="24"/>
          <w:szCs w:val="24"/>
        </w:rPr>
        <w:t xml:space="preserve"> </w:t>
      </w:r>
      <w:r w:rsidR="009F4A2F" w:rsidRPr="00CF388F">
        <w:rPr>
          <w:rFonts w:ascii="Book Antiqua" w:hAnsi="Book Antiqua"/>
          <w:i/>
          <w:sz w:val="24"/>
          <w:szCs w:val="24"/>
        </w:rPr>
        <w:t xml:space="preserve">et </w:t>
      </w:r>
      <w:r w:rsidR="00935047" w:rsidRPr="00CF388F">
        <w:rPr>
          <w:rFonts w:ascii="Book Antiqua" w:hAnsi="Book Antiqua"/>
          <w:i/>
          <w:sz w:val="24"/>
          <w:szCs w:val="24"/>
        </w:rPr>
        <w:t>al</w:t>
      </w:r>
      <w:r w:rsidR="00CF388F" w:rsidRPr="00876C86">
        <w:rPr>
          <w:rFonts w:ascii="Book Antiqua" w:hAnsi="Book Antiqua"/>
          <w:sz w:val="24"/>
          <w:szCs w:val="24"/>
        </w:rPr>
        <w:fldChar w:fldCharType="begin"/>
      </w:r>
      <w:r w:rsidR="00CF388F">
        <w:rPr>
          <w:rFonts w:ascii="Book Antiqua" w:hAnsi="Book Antiqua"/>
          <w:sz w:val="24"/>
          <w:szCs w:val="24"/>
        </w:rPr>
        <w:instrText xml:space="preserve"> ADDIN PAPERS2_CITATIONS &lt;citation&gt;&lt;uuid&gt;A0ADB67F-C95F-4622-BAA2-10B1FA97BB30&lt;/uuid&gt;&lt;priority&gt;58&lt;/priority&gt;&lt;publications&gt;&lt;publication&gt;&lt;type&gt;400&lt;/type&gt;&lt;publication_date&gt;99201300001200000000200000&lt;/publication_date&gt;&lt;title&gt;Fluid challenge: tracking changes in cardiac output with blood pressure monitoring (invasive or non-invasive) - Springer&lt;/title&gt;&lt;url&gt;http://link.springer.com/article/10.1007/s00134-013-3086-6&lt;/url&gt;&lt;subtype&gt;400&lt;/subtype&gt;&lt;uuid&gt;E9EAAB35-994C-4CCC-8F37-FE08CBA7204F&lt;/uuid&gt;&lt;authors&gt;&lt;author&gt;&lt;firstName&gt;K&lt;/firstName&gt;&lt;lastName&gt;Lakhal&lt;/lastName&gt;&lt;/author&gt;&lt;author&gt;&lt;firstName&gt;S&lt;/firstName&gt;&lt;lastName&gt;Ehrmann&lt;/lastName&gt;&lt;/author&gt;&lt;author&gt;&lt;firstName&gt;D&lt;/firstName&gt;&lt;lastName&gt;Perrotin&lt;/lastName&gt;&lt;/author&gt;&lt;author&gt;&lt;firstName&gt;M&lt;/firstName&gt;&lt;lastName&gt;Wolff&lt;/lastName&gt;&lt;/author&gt;&lt;/authors&gt;&lt;/publication&gt;&lt;/publications&gt;&lt;cites&gt;&lt;/cites&gt;&lt;/citation&gt;</w:instrText>
      </w:r>
      <w:r w:rsidR="00CF388F" w:rsidRPr="00876C86">
        <w:rPr>
          <w:rFonts w:ascii="Book Antiqua" w:hAnsi="Book Antiqua"/>
          <w:sz w:val="24"/>
          <w:szCs w:val="24"/>
        </w:rPr>
        <w:fldChar w:fldCharType="separate"/>
      </w:r>
      <w:r w:rsidR="00CF388F">
        <w:rPr>
          <w:rFonts w:ascii="Book Antiqua" w:hAnsi="Book Antiqua" w:cs="Book Antiqua"/>
          <w:sz w:val="24"/>
          <w:szCs w:val="24"/>
          <w:vertAlign w:val="superscript"/>
          <w:lang w:val="fr-FR"/>
        </w:rPr>
        <w:t>[53]</w:t>
      </w:r>
      <w:r w:rsidR="00CF388F" w:rsidRPr="00876C86">
        <w:rPr>
          <w:rFonts w:ascii="Book Antiqua" w:hAnsi="Book Antiqua"/>
          <w:sz w:val="24"/>
          <w:szCs w:val="24"/>
        </w:rPr>
        <w:fldChar w:fldCharType="end"/>
      </w:r>
      <w:r w:rsidR="001C7DB2" w:rsidRPr="00383945">
        <w:rPr>
          <w:rFonts w:ascii="Book Antiqua" w:hAnsi="Book Antiqua"/>
          <w:sz w:val="24"/>
          <w:szCs w:val="24"/>
        </w:rPr>
        <w:t xml:space="preserve"> showed</w:t>
      </w:r>
      <w:r w:rsidR="00935047" w:rsidRPr="00383945">
        <w:rPr>
          <w:rFonts w:ascii="Book Antiqua" w:hAnsi="Book Antiqua"/>
          <w:sz w:val="24"/>
          <w:szCs w:val="24"/>
        </w:rPr>
        <w:t xml:space="preserve"> that an increase </w:t>
      </w:r>
      <w:r w:rsidR="009F4A2F" w:rsidRPr="00383945">
        <w:rPr>
          <w:rFonts w:ascii="Book Antiqua" w:hAnsi="Book Antiqua"/>
          <w:sz w:val="24"/>
          <w:szCs w:val="24"/>
        </w:rPr>
        <w:t>beyond</w:t>
      </w:r>
      <w:r w:rsidR="00935047" w:rsidRPr="00383945">
        <w:rPr>
          <w:rFonts w:ascii="Book Antiqua" w:hAnsi="Book Antiqua"/>
          <w:sz w:val="24"/>
          <w:szCs w:val="24"/>
        </w:rPr>
        <w:t xml:space="preserve"> 23% for invasive PP, or 35% for noninvasive PP reliably pre</w:t>
      </w:r>
      <w:r w:rsidR="001C7DB2" w:rsidRPr="00383945">
        <w:rPr>
          <w:rFonts w:ascii="Book Antiqua" w:hAnsi="Book Antiqua"/>
          <w:sz w:val="24"/>
          <w:szCs w:val="24"/>
        </w:rPr>
        <w:t>dict</w:t>
      </w:r>
      <w:r w:rsidR="009F4A2F" w:rsidRPr="00383945">
        <w:rPr>
          <w:rFonts w:ascii="Book Antiqua" w:hAnsi="Book Antiqua"/>
          <w:sz w:val="24"/>
          <w:szCs w:val="24"/>
        </w:rPr>
        <w:t>ed</w:t>
      </w:r>
      <w:r w:rsidR="001C7DB2" w:rsidRPr="00383945">
        <w:rPr>
          <w:rFonts w:ascii="Book Antiqua" w:hAnsi="Book Antiqua"/>
          <w:sz w:val="24"/>
          <w:szCs w:val="24"/>
        </w:rPr>
        <w:t xml:space="preserve"> fluid responsiveness. On the</w:t>
      </w:r>
      <w:r w:rsidR="00D20DBB" w:rsidRPr="00383945">
        <w:rPr>
          <w:rFonts w:ascii="Book Antiqua" w:hAnsi="Book Antiqua"/>
          <w:sz w:val="24"/>
          <w:szCs w:val="24"/>
        </w:rPr>
        <w:t xml:space="preserve"> opposite, fluid responsiv</w:t>
      </w:r>
      <w:r w:rsidR="00B66BB7" w:rsidRPr="00383945">
        <w:rPr>
          <w:rFonts w:ascii="Book Antiqua" w:hAnsi="Book Antiqua"/>
          <w:sz w:val="24"/>
          <w:szCs w:val="24"/>
        </w:rPr>
        <w:t>e</w:t>
      </w:r>
      <w:r w:rsidR="00D20DBB" w:rsidRPr="00383945">
        <w:rPr>
          <w:rFonts w:ascii="Book Antiqua" w:hAnsi="Book Antiqua"/>
          <w:sz w:val="24"/>
          <w:szCs w:val="24"/>
        </w:rPr>
        <w:t>ness</w:t>
      </w:r>
      <w:r w:rsidR="00935047" w:rsidRPr="00383945">
        <w:rPr>
          <w:rFonts w:ascii="Book Antiqua" w:hAnsi="Book Antiqua"/>
          <w:sz w:val="24"/>
          <w:szCs w:val="24"/>
        </w:rPr>
        <w:t xml:space="preserve"> was u</w:t>
      </w:r>
      <w:r w:rsidR="00CF388F">
        <w:rPr>
          <w:rFonts w:ascii="Book Antiqua" w:hAnsi="Book Antiqua"/>
          <w:sz w:val="24"/>
          <w:szCs w:val="24"/>
        </w:rPr>
        <w:t>nlikely under 5% of PP change</w:t>
      </w:r>
      <w:r w:rsidR="00AF2D8B" w:rsidRPr="00383945">
        <w:rPr>
          <w:rFonts w:ascii="Book Antiqua" w:hAnsi="Book Antiqua"/>
          <w:sz w:val="24"/>
          <w:szCs w:val="24"/>
        </w:rPr>
        <w:t xml:space="preserve">. </w:t>
      </w:r>
      <w:r w:rsidR="00757D34" w:rsidRPr="00383945">
        <w:rPr>
          <w:rFonts w:ascii="Book Antiqua" w:hAnsi="Book Antiqua"/>
          <w:sz w:val="24"/>
          <w:szCs w:val="24"/>
        </w:rPr>
        <w:t>Nonetheless, t</w:t>
      </w:r>
      <w:r w:rsidR="00AF2D8B" w:rsidRPr="00383945">
        <w:rPr>
          <w:rFonts w:ascii="Book Antiqua" w:hAnsi="Book Antiqua"/>
          <w:sz w:val="24"/>
          <w:szCs w:val="24"/>
        </w:rPr>
        <w:t>he large range of inconclusive results (</w:t>
      </w:r>
      <w:r w:rsidR="00AF2D8B" w:rsidRPr="00CF388F">
        <w:rPr>
          <w:rFonts w:ascii="Book Antiqua" w:hAnsi="Book Antiqua"/>
          <w:i/>
          <w:sz w:val="24"/>
          <w:szCs w:val="24"/>
        </w:rPr>
        <w:t>i.e</w:t>
      </w:r>
      <w:r w:rsidR="00CF388F" w:rsidRPr="00CF388F">
        <w:rPr>
          <w:rFonts w:ascii="Book Antiqua" w:eastAsia="宋体" w:hAnsi="Book Antiqua" w:hint="eastAsia"/>
          <w:i/>
          <w:sz w:val="24"/>
          <w:szCs w:val="24"/>
          <w:lang w:eastAsia="zh-CN"/>
        </w:rPr>
        <w:t>.,</w:t>
      </w:r>
      <w:r w:rsidR="00AF2D8B" w:rsidRPr="00383945">
        <w:rPr>
          <w:rFonts w:ascii="Book Antiqua" w:hAnsi="Book Antiqua"/>
          <w:sz w:val="24"/>
          <w:szCs w:val="24"/>
        </w:rPr>
        <w:t xml:space="preserve"> 5</w:t>
      </w:r>
      <w:r w:rsidR="00CF388F">
        <w:rPr>
          <w:rFonts w:ascii="Book Antiqua" w:eastAsia="宋体" w:hAnsi="Book Antiqua" w:hint="eastAsia"/>
          <w:sz w:val="24"/>
          <w:szCs w:val="24"/>
          <w:lang w:eastAsia="zh-CN"/>
        </w:rPr>
        <w:t>%</w:t>
      </w:r>
      <w:r w:rsidR="00AF2D8B" w:rsidRPr="00383945">
        <w:rPr>
          <w:rFonts w:ascii="Book Antiqua" w:hAnsi="Book Antiqua"/>
          <w:sz w:val="24"/>
          <w:szCs w:val="24"/>
        </w:rPr>
        <w:t xml:space="preserve">-17% of changes in PP) </w:t>
      </w:r>
      <w:r w:rsidR="00736260" w:rsidRPr="00383945">
        <w:rPr>
          <w:rFonts w:ascii="Book Antiqua" w:hAnsi="Book Antiqua"/>
          <w:sz w:val="24"/>
          <w:szCs w:val="24"/>
        </w:rPr>
        <w:t>r</w:t>
      </w:r>
      <w:r w:rsidR="00AF2D8B" w:rsidRPr="00383945">
        <w:rPr>
          <w:rFonts w:ascii="Book Antiqua" w:hAnsi="Book Antiqua"/>
          <w:sz w:val="24"/>
          <w:szCs w:val="24"/>
        </w:rPr>
        <w:t xml:space="preserve">epresents </w:t>
      </w:r>
      <w:r w:rsidR="00757D34" w:rsidRPr="00383945">
        <w:rPr>
          <w:rFonts w:ascii="Book Antiqua" w:hAnsi="Book Antiqua"/>
          <w:sz w:val="24"/>
          <w:szCs w:val="24"/>
        </w:rPr>
        <w:t>a</w:t>
      </w:r>
      <w:r w:rsidR="00AF2D8B" w:rsidRPr="00383945">
        <w:rPr>
          <w:rFonts w:ascii="Book Antiqua" w:hAnsi="Book Antiqua"/>
          <w:sz w:val="24"/>
          <w:szCs w:val="24"/>
        </w:rPr>
        <w:t xml:space="preserve"> major limit of this method</w:t>
      </w:r>
      <w:r w:rsidR="00736260" w:rsidRPr="00383945">
        <w:rPr>
          <w:rFonts w:ascii="Book Antiqua" w:hAnsi="Book Antiqua"/>
          <w:sz w:val="24"/>
          <w:szCs w:val="24"/>
        </w:rPr>
        <w:t xml:space="preserve">. </w:t>
      </w:r>
    </w:p>
    <w:p w:rsidR="00A55890" w:rsidRPr="00383945" w:rsidRDefault="00A55890" w:rsidP="00CF388F">
      <w:pPr>
        <w:spacing w:line="360" w:lineRule="auto"/>
        <w:ind w:firstLineChars="200" w:firstLine="480"/>
        <w:jc w:val="both"/>
        <w:rPr>
          <w:rFonts w:ascii="Book Antiqua" w:hAnsi="Book Antiqua"/>
          <w:sz w:val="24"/>
          <w:szCs w:val="24"/>
        </w:rPr>
      </w:pPr>
      <w:r w:rsidRPr="00383945">
        <w:rPr>
          <w:rFonts w:ascii="Book Antiqua" w:hAnsi="Book Antiqua"/>
          <w:sz w:val="24"/>
          <w:szCs w:val="24"/>
        </w:rPr>
        <w:t xml:space="preserve">In parallel, dynamic analysis of </w:t>
      </w:r>
      <w:r w:rsidR="00876C86">
        <w:rPr>
          <w:rFonts w:ascii="Book Antiqua" w:hAnsi="Book Antiqua"/>
          <w:sz w:val="24"/>
          <w:szCs w:val="24"/>
        </w:rPr>
        <w:t>CVP</w:t>
      </w:r>
      <w:r w:rsidRPr="00383945">
        <w:rPr>
          <w:rFonts w:ascii="Book Antiqua" w:hAnsi="Book Antiqua"/>
          <w:sz w:val="24"/>
          <w:szCs w:val="24"/>
        </w:rPr>
        <w:t xml:space="preserve"> </w:t>
      </w:r>
      <w:r w:rsidR="009F4A2F" w:rsidRPr="00383945">
        <w:rPr>
          <w:rFonts w:ascii="Book Antiqua" w:hAnsi="Book Antiqua"/>
          <w:sz w:val="24"/>
          <w:szCs w:val="24"/>
        </w:rPr>
        <w:t xml:space="preserve">can </w:t>
      </w:r>
      <w:r w:rsidRPr="00383945">
        <w:rPr>
          <w:rFonts w:ascii="Book Antiqua" w:hAnsi="Book Antiqua"/>
          <w:sz w:val="24"/>
          <w:szCs w:val="24"/>
        </w:rPr>
        <w:t xml:space="preserve">be monitored as </w:t>
      </w:r>
      <w:r w:rsidR="009F4A2F" w:rsidRPr="00383945">
        <w:rPr>
          <w:rFonts w:ascii="Book Antiqua" w:hAnsi="Book Antiqua"/>
          <w:sz w:val="24"/>
          <w:szCs w:val="24"/>
        </w:rPr>
        <w:t xml:space="preserve">an indicator of </w:t>
      </w:r>
      <w:r w:rsidR="00CF388F">
        <w:rPr>
          <w:rFonts w:ascii="Book Antiqua" w:hAnsi="Book Antiqua"/>
          <w:sz w:val="24"/>
          <w:szCs w:val="24"/>
        </w:rPr>
        <w:t>safety limits</w:t>
      </w:r>
      <w:r w:rsidR="006E7CBC">
        <w:rPr>
          <w:rFonts w:ascii="Book Antiqua" w:hAnsi="Book Antiqua"/>
          <w:sz w:val="24"/>
          <w:szCs w:val="24"/>
        </w:rPr>
        <w:fldChar w:fldCharType="begin"/>
      </w:r>
      <w:r w:rsidR="008D5252">
        <w:rPr>
          <w:rFonts w:ascii="Book Antiqua" w:hAnsi="Book Antiqua"/>
          <w:sz w:val="24"/>
          <w:szCs w:val="24"/>
        </w:rPr>
        <w:instrText xml:space="preserve"> ADDIN PAPERS2_CITATIONS &lt;citation&gt;&lt;uuid&gt;7FDE834C-1E8B-4944-9501-B561201522D3&lt;/uuid&gt;&lt;priority&gt;59&lt;/priority&gt;&lt;publications&gt;&lt;publication&gt;&lt;uuid&gt;8EB3885F-1357-4B25-99B5-02855F14BC30&lt;/uuid&gt;&lt;volume&gt;182&lt;/volume&gt;&lt;doi&gt;10.1164/rccm.200912-1918OC&lt;/doi&gt;&lt;startpage&gt;752&lt;/startpage&gt;&lt;publication_date&gt;99201009151200000000222000&lt;/publication_date&gt;&lt;url&gt;http://eutils.ncbi.nlm.nih.gov/entrez/eutils/elink.fcgi?dbfrom=pubmed&amp;amp;id=20463176&amp;amp;retmode=ref&amp;amp;cmd=prlinks&lt;/url&gt;&lt;type&gt;400&lt;/type&gt;&lt;title&gt;Early lactate-guided therapy in intensive care unit patients: a multicenter, open-label, randomized controlled trial.&lt;/title&gt;&lt;institution&gt;Department of Intensive Care, Erasmus MC University Medical Centre, Rotterdam, The Netherlands.&lt;/institution&gt;&lt;number&gt;6&lt;/number&gt;&lt;subtype&gt;400&lt;/subtype&gt;&lt;endpage&gt;761&lt;/endpage&gt;&lt;bundle&gt;&lt;publication&gt;&lt;title&gt;American Journal of Respiratory and Critical Care Medicine&lt;/title&gt;&lt;type&gt;-100&lt;/type&gt;&lt;subtype&gt;-100&lt;/subtype&gt;&lt;uuid&gt;20556058-14BF-4C66-802A-E106732A64AD&lt;/uuid&gt;&lt;/publication&gt;&lt;/bundle&gt;&lt;authors&gt;&lt;author&gt;&lt;firstName&gt;Tim&lt;/firstName&gt;&lt;middleNames&gt;C&lt;/middleNames&gt;&lt;lastName&gt;Jansen&lt;/lastName&gt;&lt;/author&gt;&lt;author&gt;&lt;nonDroppingParticle&gt;van&lt;/nonDroppingParticle&gt;&lt;firstName&gt;Jasper&lt;/firstName&gt;&lt;lastName&gt;Bommel&lt;/lastName&gt;&lt;/author&gt;&lt;author&gt;&lt;firstName&gt;F&lt;/firstName&gt;&lt;middleNames&gt;Jeanette&lt;/middleNames&gt;&lt;lastName&gt;Schoonderbeek&lt;/lastName&gt;&lt;/author&gt;&lt;author&gt;&lt;firstName&gt;Steven&lt;/firstName&gt;&lt;middleNames&gt;J&lt;/middleNames&gt;&lt;lastName&gt;Sleeswijk Visser&lt;/lastName&gt;&lt;/author&gt;&lt;author&gt;&lt;lastName&gt;Klooster&lt;/lastName&gt;&lt;nonDroppingParticle&gt;van der&lt;/nonDroppingParticle&gt;&lt;firstName&gt;Johan&lt;/firstName&gt;&lt;middleNames&gt;M&lt;/middleNames&gt;&lt;/author&gt;&lt;author&gt;&lt;firstName&gt;Alex&lt;/firstName&gt;&lt;middleNames&gt;P&lt;/middleNames&gt;&lt;lastName&gt;Lima&lt;/lastName&gt;&lt;/author&gt;&lt;author&gt;&lt;firstName&gt;Sten&lt;/firstName&gt;&lt;middleNames&gt;P&lt;/middleNames&gt;&lt;lastName&gt;Willemsen&lt;/lastName&gt;&lt;/author&gt;&lt;author&gt;&lt;firstName&gt;Jan&lt;/firstName&gt;&lt;lastName&gt;Bakker&lt;/lastName&gt;&lt;/author&gt;&lt;author&gt;&lt;lastName&gt;LACTATE study group&lt;/lastName&gt;&lt;/author&gt;&lt;/authors&gt;&lt;/publication&gt;&lt;publication&gt;&lt;volume&gt;58&lt;/volume&gt;&lt;publication_date&gt;99197900001200000000200000&lt;/publication_date&gt;&lt;number&gt;2&lt;/number&gt;&lt;startpage&gt;124&lt;/startpage&gt;&lt;title&gt;New Concepts in the Diagnosis and Fluid Treatment of Circulatory Shock: Thirteenth Annual Becton, Dickinson and Company Oscar Schwidetsky Memorial Lecture&lt;/title&gt;&lt;uuid&gt;0D9E2B1C-2469-4A31-A14A-5DCAE52B5F94&lt;/uuid&gt;&lt;subtype&gt;400&lt;/subtype&gt;&lt;type&gt;400&lt;/type&gt;&lt;url&gt;http://journals.lww.com/anesthesia-analgesia/Fulltext/1979/03000/New_Concepts_in_the_Diagnosis_and_Fluid_Treatment.13.aspx&lt;/url&gt;&lt;bundle&gt;&lt;publication&gt;&lt;title&gt;Anesthesia &amp;amp; Analgesia&lt;/title&gt;&lt;type&gt;-100&lt;/type&gt;&lt;subtype&gt;-100&lt;/subtype&gt;&lt;uuid&gt;990AC1B9-018B-4241-859F-E32C7DAB3622&lt;/uuid&gt;&lt;/publication&gt;&lt;/bundle&gt;&lt;authors&gt;&lt;author&gt;&lt;firstName&gt;Max&lt;/firstName&gt;&lt;middleNames&gt;H&lt;/middleNames&gt;&lt;lastName&gt;Weil&lt;/lastName&gt;&lt;/author&gt;&lt;author&gt;&lt;firstName&gt;Robert&lt;/firstName&gt;&lt;middleNames&gt;J&lt;/middleNames&gt;&lt;lastName&gt;Henning&lt;/lastName&gt;&lt;/author&gt;&lt;/authors&gt;&lt;/publication&gt;&lt;publication&gt;&lt;uuid&gt;35A05725-6DE5-440D-A0D4-3DF74437BC86&lt;/uuid&gt;&lt;volume&gt;34&lt;/volume&gt;&lt;doi&gt;10.1097/01.CCM.0000214677.76535.A5&lt;/doi&gt;&lt;startpage&gt;1333&lt;/startpage&gt;&lt;publication_date&gt;99200605001200000000220000&lt;/publication_date&gt;&lt;url&gt;http://eutils.ncbi.nlm.nih.gov/entrez/eutils/elink.fcgi?dbfrom=pubmed&amp;amp;id=16557164&amp;amp;retmode=ref&amp;amp;cmd=prlinks&lt;/url&gt;&lt;type&gt;400&lt;/type&gt;&lt;title&gt;Fluid challenge revisited.&lt;/title&gt;&lt;institution&gt;Department of Intensive Care, Erasme Hospital, Free University of Brussels, Belgium.&lt;/institution&gt;&lt;number&gt;5&lt;/number&gt;&lt;subtype&gt;400&lt;/subtype&gt;&lt;endpage&gt;1337&lt;/endpage&gt;&lt;bundle&gt;&lt;publication&gt;&lt;title&gt;Critical Care Medicine&lt;/title&gt;&lt;type&gt;-100&lt;/type&gt;&lt;subtype&gt;-100&lt;/subtype&gt;&lt;uuid&gt;D3227AA9-A444-492D-AE36-9528C4AAAD2F&lt;/uuid&gt;&lt;/publication&gt;&lt;/bundle&gt;&lt;authors&gt;&lt;author&gt;&lt;firstName&gt;Jean-Louis&lt;/firstName&gt;&lt;lastName&gt;Vincent&lt;/lastName&gt;&lt;/author&gt;&lt;author&gt;&lt;firstName&gt;Max&lt;/firstName&gt;&lt;middleNames&gt;Harry&lt;/middleNames&gt;&lt;lastName&gt;Weil&lt;/lastName&gt;&lt;/author&gt;&lt;/authors&gt;&lt;/publication&gt;&lt;/publications&gt;&lt;cites&gt;&lt;/cites&gt;&lt;/citation&gt;</w:instrText>
      </w:r>
      <w:r w:rsidR="006E7CBC">
        <w:rPr>
          <w:rFonts w:ascii="Book Antiqua" w:hAnsi="Book Antiqua"/>
          <w:sz w:val="24"/>
          <w:szCs w:val="24"/>
        </w:rPr>
        <w:fldChar w:fldCharType="separate"/>
      </w:r>
      <w:r w:rsidR="00063070">
        <w:rPr>
          <w:rFonts w:ascii="Book Antiqua" w:hAnsi="Book Antiqua" w:cs="Book Antiqua"/>
          <w:sz w:val="24"/>
          <w:szCs w:val="24"/>
          <w:vertAlign w:val="superscript"/>
          <w:lang w:val="fr-FR"/>
        </w:rPr>
        <w:t>[13,47,55]</w:t>
      </w:r>
      <w:r w:rsidR="006E7CBC">
        <w:rPr>
          <w:rFonts w:ascii="Book Antiqua" w:hAnsi="Book Antiqua"/>
          <w:sz w:val="24"/>
          <w:szCs w:val="24"/>
        </w:rPr>
        <w:fldChar w:fldCharType="end"/>
      </w:r>
      <w:r w:rsidRPr="00383945">
        <w:rPr>
          <w:rFonts w:ascii="Book Antiqua" w:hAnsi="Book Antiqua"/>
          <w:sz w:val="24"/>
          <w:szCs w:val="24"/>
        </w:rPr>
        <w:t xml:space="preserve">. </w:t>
      </w:r>
      <w:r w:rsidR="00521170" w:rsidRPr="00383945">
        <w:rPr>
          <w:rFonts w:ascii="Book Antiqua" w:hAnsi="Book Antiqua"/>
          <w:sz w:val="24"/>
          <w:szCs w:val="24"/>
        </w:rPr>
        <w:t xml:space="preserve">CVP is commonly used as </w:t>
      </w:r>
      <w:r w:rsidRPr="00383945">
        <w:rPr>
          <w:rFonts w:ascii="Book Antiqua" w:hAnsi="Book Antiqua"/>
          <w:sz w:val="24"/>
          <w:szCs w:val="24"/>
        </w:rPr>
        <w:t>an estimation of cardiac preload</w:t>
      </w:r>
      <w:r w:rsidR="00521170" w:rsidRPr="00383945">
        <w:rPr>
          <w:rFonts w:ascii="Book Antiqua" w:hAnsi="Book Antiqua"/>
          <w:sz w:val="24"/>
          <w:szCs w:val="24"/>
        </w:rPr>
        <w:t xml:space="preserve"> at the bedside</w:t>
      </w:r>
      <w:r w:rsidRPr="00383945">
        <w:rPr>
          <w:rFonts w:ascii="Book Antiqua" w:hAnsi="Book Antiqua"/>
          <w:sz w:val="24"/>
          <w:szCs w:val="24"/>
        </w:rPr>
        <w:t xml:space="preserve">. Preload is defined as the load in cardiac chambers present before </w:t>
      </w:r>
      <w:proofErr w:type="spellStart"/>
      <w:r w:rsidRPr="00383945">
        <w:rPr>
          <w:rFonts w:ascii="Book Antiqua" w:hAnsi="Book Antiqua"/>
          <w:sz w:val="24"/>
          <w:szCs w:val="24"/>
        </w:rPr>
        <w:t>isovolum</w:t>
      </w:r>
      <w:r w:rsidR="009F4A2F" w:rsidRPr="00383945">
        <w:rPr>
          <w:rFonts w:ascii="Book Antiqua" w:hAnsi="Book Antiqua"/>
          <w:sz w:val="24"/>
          <w:szCs w:val="24"/>
        </w:rPr>
        <w:t>etric</w:t>
      </w:r>
      <w:proofErr w:type="spellEnd"/>
      <w:r w:rsidRPr="00383945">
        <w:rPr>
          <w:rFonts w:ascii="Book Antiqua" w:hAnsi="Book Antiqua"/>
          <w:sz w:val="24"/>
          <w:szCs w:val="24"/>
        </w:rPr>
        <w:t xml:space="preserve"> </w:t>
      </w:r>
      <w:r w:rsidR="009F4A2F" w:rsidRPr="00383945">
        <w:rPr>
          <w:rFonts w:ascii="Book Antiqua" w:hAnsi="Book Antiqua"/>
          <w:sz w:val="24"/>
          <w:szCs w:val="24"/>
        </w:rPr>
        <w:t xml:space="preserve">ventricular </w:t>
      </w:r>
      <w:r w:rsidRPr="00383945">
        <w:rPr>
          <w:rFonts w:ascii="Book Antiqua" w:hAnsi="Book Antiqua"/>
          <w:sz w:val="24"/>
          <w:szCs w:val="24"/>
        </w:rPr>
        <w:t xml:space="preserve">contraction has started. It represents the stress exerted on </w:t>
      </w:r>
      <w:r w:rsidR="009F4A2F" w:rsidRPr="00383945">
        <w:rPr>
          <w:rFonts w:ascii="Book Antiqua" w:hAnsi="Book Antiqua"/>
          <w:sz w:val="24"/>
          <w:szCs w:val="24"/>
        </w:rPr>
        <w:t>ventricular</w:t>
      </w:r>
      <w:r w:rsidRPr="00383945">
        <w:rPr>
          <w:rFonts w:ascii="Book Antiqua" w:hAnsi="Book Antiqua"/>
          <w:sz w:val="24"/>
          <w:szCs w:val="24"/>
        </w:rPr>
        <w:t xml:space="preserve"> walls </w:t>
      </w:r>
      <w:r w:rsidR="009F4A2F" w:rsidRPr="00383945">
        <w:rPr>
          <w:rFonts w:ascii="Book Antiqua" w:hAnsi="Book Antiqua"/>
          <w:sz w:val="24"/>
          <w:szCs w:val="24"/>
        </w:rPr>
        <w:t>in end diastole</w:t>
      </w:r>
      <w:r w:rsidRPr="00383945">
        <w:rPr>
          <w:rFonts w:ascii="Book Antiqua" w:hAnsi="Book Antiqua"/>
          <w:b/>
          <w:sz w:val="24"/>
          <w:szCs w:val="24"/>
        </w:rPr>
        <w:t xml:space="preserve">. </w:t>
      </w:r>
      <w:r w:rsidRPr="00383945">
        <w:rPr>
          <w:rFonts w:ascii="Book Antiqua" w:hAnsi="Book Antiqua"/>
          <w:sz w:val="24"/>
          <w:szCs w:val="24"/>
        </w:rPr>
        <w:t xml:space="preserve">Venous return is a major determinant of preload and is mostly dependent </w:t>
      </w:r>
      <w:r w:rsidR="009F4A2F" w:rsidRPr="00383945">
        <w:rPr>
          <w:rFonts w:ascii="Book Antiqua" w:hAnsi="Book Antiqua"/>
          <w:sz w:val="24"/>
          <w:szCs w:val="24"/>
        </w:rPr>
        <w:t xml:space="preserve">on </w:t>
      </w:r>
      <w:proofErr w:type="spellStart"/>
      <w:r w:rsidR="009F4A2F" w:rsidRPr="00383945">
        <w:rPr>
          <w:rFonts w:ascii="Book Antiqua" w:hAnsi="Book Antiqua"/>
          <w:sz w:val="24"/>
          <w:szCs w:val="24"/>
        </w:rPr>
        <w:t>volemia</w:t>
      </w:r>
      <w:proofErr w:type="spellEnd"/>
      <w:r w:rsidRPr="00383945">
        <w:rPr>
          <w:rFonts w:ascii="Book Antiqua" w:hAnsi="Book Antiqua"/>
          <w:sz w:val="24"/>
          <w:szCs w:val="24"/>
        </w:rPr>
        <w:t>. Thus, hypovolemia decreases preload whereas volume expansion increases it. Described by O. Frank and E. Starling, there is up to a certain limit a positive relationship between end-diastolic ventricular</w:t>
      </w:r>
      <w:r w:rsidR="00DD3601" w:rsidRPr="00383945">
        <w:rPr>
          <w:rFonts w:ascii="Book Antiqua" w:hAnsi="Book Antiqua"/>
          <w:sz w:val="24"/>
          <w:szCs w:val="24"/>
        </w:rPr>
        <w:t xml:space="preserve"> load and systolic SV</w:t>
      </w:r>
      <w:r w:rsidR="00CF388F">
        <w:rPr>
          <w:rFonts w:ascii="Book Antiqua" w:hAnsi="Book Antiqua"/>
          <w:sz w:val="24"/>
          <w:szCs w:val="24"/>
        </w:rPr>
        <w:t>, called preload-dependence</w:t>
      </w:r>
      <w:r w:rsidR="006E7CBC" w:rsidRPr="00876C86">
        <w:rPr>
          <w:rFonts w:ascii="Book Antiqua" w:hAnsi="Book Antiqua"/>
          <w:sz w:val="24"/>
          <w:szCs w:val="24"/>
        </w:rPr>
        <w:fldChar w:fldCharType="begin"/>
      </w:r>
      <w:r w:rsidR="008D5252">
        <w:rPr>
          <w:rFonts w:ascii="Book Antiqua" w:hAnsi="Book Antiqua"/>
          <w:sz w:val="24"/>
          <w:szCs w:val="24"/>
        </w:rPr>
        <w:instrText xml:space="preserve"> ADDIN PAPERS2_CITATIONS &lt;citation&gt;&lt;uuid&gt;59F88586-ED4A-4F14-8186-9FDFE05D427D&lt;/uuid&gt;&lt;priority&gt;60&lt;/priority&gt;&lt;publications&gt;&lt;publication&gt;&lt;volume&gt;121&lt;/volume&gt;&lt;publication_date&gt;99200206011200000000222000&lt;/publication_date&gt;&lt;number&gt;6&lt;/number&gt;&lt;doi&gt;10.1378/chest.121.6.2000&lt;/doi&gt;&lt;startpage&gt;2000&lt;/startpage&gt;&lt;title&gt;Predicting Fluid Responsiveness in ICU Patients* : A Critical Analysis of the Evidence&lt;/title&gt;&lt;uuid&gt;0C3703C8-B6B2-4FE6-A858-23BF97D054E8&lt;/uuid&gt;&lt;subtype&gt;400&lt;/subtype&gt;&lt;endpage&gt;2008&lt;/endpage&gt;&lt;type&gt;400&lt;/type&gt;&lt;url&gt;http://journal.publications.chestnet.org/article.aspx?doi=10.1378/chest.121.6.2000&lt;/url&gt;&lt;bundle&gt;&lt;publication&gt;&lt;publisher&gt;American College of Chest Physicians&lt;/publisher&gt;&lt;title&gt;Chest&lt;/title&gt;&lt;type&gt;-100&lt;/type&gt;&lt;subtype&gt;-100&lt;/subtype&gt;&lt;uuid&gt;C872B758-52AC-416A-AE6A-3A5D2A9D3B1F&lt;/uuid&gt;&lt;/publication&gt;&lt;/bundle&gt;&lt;authors&gt;&lt;author&gt;&lt;firstName&gt;F&lt;/firstName&gt;&lt;lastName&gt;Michard&lt;/lastName&gt;&lt;/author&gt;&lt;/authors&gt;&lt;/publication&gt;&lt;/publications&gt;&lt;cites&gt;&lt;/cites&gt;&lt;/citation&gt;</w:instrText>
      </w:r>
      <w:r w:rsidR="006E7CBC" w:rsidRPr="00876C86">
        <w:rPr>
          <w:rFonts w:ascii="Book Antiqua" w:hAnsi="Book Antiqua"/>
          <w:sz w:val="24"/>
          <w:szCs w:val="24"/>
        </w:rPr>
        <w:fldChar w:fldCharType="separate"/>
      </w:r>
      <w:r w:rsidR="00063070">
        <w:rPr>
          <w:rFonts w:ascii="Book Antiqua" w:hAnsi="Book Antiqua" w:cs="Book Antiqua"/>
          <w:sz w:val="24"/>
          <w:szCs w:val="24"/>
          <w:vertAlign w:val="superscript"/>
          <w:lang w:val="fr-FR"/>
        </w:rPr>
        <w:t>[45]</w:t>
      </w:r>
      <w:r w:rsidR="006E7CBC" w:rsidRPr="00876C86">
        <w:rPr>
          <w:rFonts w:ascii="Book Antiqua" w:hAnsi="Book Antiqua"/>
          <w:sz w:val="24"/>
          <w:szCs w:val="24"/>
        </w:rPr>
        <w:fldChar w:fldCharType="end"/>
      </w:r>
      <w:r w:rsidRPr="00383945">
        <w:rPr>
          <w:rFonts w:ascii="Book Antiqua" w:hAnsi="Book Antiqua"/>
          <w:b/>
          <w:sz w:val="24"/>
          <w:szCs w:val="24"/>
        </w:rPr>
        <w:t xml:space="preserve">. </w:t>
      </w:r>
      <w:r w:rsidRPr="00383945">
        <w:rPr>
          <w:rFonts w:ascii="Book Antiqua" w:hAnsi="Book Antiqua"/>
          <w:sz w:val="24"/>
          <w:szCs w:val="24"/>
        </w:rPr>
        <w:t xml:space="preserve">In that case, </w:t>
      </w:r>
      <w:r w:rsidR="00521170" w:rsidRPr="00383945">
        <w:rPr>
          <w:rFonts w:ascii="Book Antiqua" w:hAnsi="Book Antiqua"/>
          <w:sz w:val="24"/>
          <w:szCs w:val="24"/>
        </w:rPr>
        <w:t xml:space="preserve">fluid administration leads to a large increase in </w:t>
      </w:r>
      <w:r w:rsidRPr="00383945">
        <w:rPr>
          <w:rFonts w:ascii="Book Antiqua" w:hAnsi="Book Antiqua"/>
          <w:sz w:val="24"/>
          <w:szCs w:val="24"/>
        </w:rPr>
        <w:t xml:space="preserve">SV while CVP remains stable or presents </w:t>
      </w:r>
      <w:r w:rsidR="001E3A6A" w:rsidRPr="00383945">
        <w:rPr>
          <w:rFonts w:ascii="Book Antiqua" w:hAnsi="Book Antiqua"/>
          <w:sz w:val="24"/>
          <w:szCs w:val="24"/>
        </w:rPr>
        <w:t xml:space="preserve">only </w:t>
      </w:r>
      <w:r w:rsidRPr="00383945">
        <w:rPr>
          <w:rFonts w:ascii="Book Antiqua" w:hAnsi="Book Antiqua"/>
          <w:sz w:val="24"/>
          <w:szCs w:val="24"/>
        </w:rPr>
        <w:t xml:space="preserve">a minimal increase. Preload-dependence is thus associated with a positive response to volume </w:t>
      </w:r>
      <w:r w:rsidRPr="00383945">
        <w:rPr>
          <w:rFonts w:ascii="Book Antiqua" w:hAnsi="Book Antiqua"/>
          <w:sz w:val="24"/>
          <w:szCs w:val="24"/>
        </w:rPr>
        <w:lastRenderedPageBreak/>
        <w:t xml:space="preserve">expansion. </w:t>
      </w:r>
      <w:r w:rsidR="001E3A6A" w:rsidRPr="00383945">
        <w:rPr>
          <w:rFonts w:ascii="Book Antiqua" w:hAnsi="Book Antiqua"/>
          <w:sz w:val="24"/>
          <w:szCs w:val="24"/>
        </w:rPr>
        <w:t>However</w:t>
      </w:r>
      <w:r w:rsidRPr="00383945">
        <w:rPr>
          <w:rFonts w:ascii="Book Antiqua" w:hAnsi="Book Antiqua"/>
          <w:sz w:val="24"/>
          <w:szCs w:val="24"/>
        </w:rPr>
        <w:t>, beyond a</w:t>
      </w:r>
      <w:r w:rsidR="001E3A6A" w:rsidRPr="00383945">
        <w:rPr>
          <w:rFonts w:ascii="Book Antiqua" w:hAnsi="Book Antiqua"/>
          <w:sz w:val="24"/>
          <w:szCs w:val="24"/>
        </w:rPr>
        <w:t xml:space="preserve"> certain</w:t>
      </w:r>
      <w:r w:rsidRPr="00383945">
        <w:rPr>
          <w:rFonts w:ascii="Book Antiqua" w:hAnsi="Book Antiqua"/>
          <w:sz w:val="24"/>
          <w:szCs w:val="24"/>
        </w:rPr>
        <w:t xml:space="preserve"> individual threshold, an increase in </w:t>
      </w:r>
      <w:r w:rsidR="00521170" w:rsidRPr="00383945">
        <w:rPr>
          <w:rFonts w:ascii="Book Antiqua" w:hAnsi="Book Antiqua"/>
          <w:sz w:val="24"/>
          <w:szCs w:val="24"/>
        </w:rPr>
        <w:t xml:space="preserve">preload </w:t>
      </w:r>
      <w:r w:rsidRPr="00383945">
        <w:rPr>
          <w:rFonts w:ascii="Book Antiqua" w:hAnsi="Book Antiqua"/>
          <w:sz w:val="24"/>
          <w:szCs w:val="24"/>
        </w:rPr>
        <w:t xml:space="preserve">does not increase </w:t>
      </w:r>
      <w:r w:rsidR="00DD3601" w:rsidRPr="00383945">
        <w:rPr>
          <w:rFonts w:ascii="Book Antiqua" w:hAnsi="Book Antiqua"/>
          <w:sz w:val="24"/>
          <w:szCs w:val="24"/>
        </w:rPr>
        <w:t xml:space="preserve">SV </w:t>
      </w:r>
      <w:r w:rsidRPr="00383945">
        <w:rPr>
          <w:rFonts w:ascii="Book Antiqua" w:hAnsi="Book Antiqua"/>
          <w:sz w:val="24"/>
          <w:szCs w:val="24"/>
        </w:rPr>
        <w:t xml:space="preserve">anymore, which corresponds to a preload-independence state. For those patients, fluid administration leads to poor SV improvement but consistent increase in CVP with high risk of </w:t>
      </w:r>
      <w:r w:rsidR="00A4223D" w:rsidRPr="00383945">
        <w:rPr>
          <w:rFonts w:ascii="Book Antiqua" w:hAnsi="Book Antiqua"/>
          <w:sz w:val="24"/>
          <w:szCs w:val="24"/>
        </w:rPr>
        <w:t>fluid</w:t>
      </w:r>
      <w:r w:rsidRPr="00383945">
        <w:rPr>
          <w:rFonts w:ascii="Book Antiqua" w:hAnsi="Book Antiqua"/>
          <w:sz w:val="24"/>
          <w:szCs w:val="24"/>
        </w:rPr>
        <w:t xml:space="preserve"> overload</w:t>
      </w:r>
      <w:r w:rsidR="00D938D3" w:rsidRPr="00383945">
        <w:rPr>
          <w:rFonts w:ascii="Book Antiqua" w:hAnsi="Book Antiqua"/>
          <w:sz w:val="24"/>
          <w:szCs w:val="24"/>
        </w:rPr>
        <w:t xml:space="preserve"> </w:t>
      </w:r>
      <w:r w:rsidR="00D938D3" w:rsidRPr="00CF388F">
        <w:rPr>
          <w:rFonts w:ascii="Book Antiqua" w:hAnsi="Book Antiqua"/>
          <w:sz w:val="24"/>
          <w:szCs w:val="24"/>
        </w:rPr>
        <w:t>(Figure 2)</w:t>
      </w:r>
      <w:r w:rsidRPr="00383945">
        <w:rPr>
          <w:rFonts w:ascii="Book Antiqua" w:hAnsi="Book Antiqua"/>
          <w:sz w:val="24"/>
          <w:szCs w:val="24"/>
        </w:rPr>
        <w:t xml:space="preserve">. </w:t>
      </w:r>
      <w:r w:rsidR="001E3A6A" w:rsidRPr="00383945">
        <w:rPr>
          <w:rFonts w:ascii="Book Antiqua" w:hAnsi="Book Antiqua"/>
          <w:sz w:val="24"/>
          <w:szCs w:val="24"/>
        </w:rPr>
        <w:t>Subsequently</w:t>
      </w:r>
      <w:r w:rsidRPr="00383945">
        <w:rPr>
          <w:rFonts w:ascii="Book Antiqua" w:hAnsi="Book Antiqua"/>
          <w:sz w:val="24"/>
          <w:szCs w:val="24"/>
        </w:rPr>
        <w:t>, volume expansion-induced changes in CVP have been proposed as a safety limit of FC</w:t>
      </w:r>
      <w:r w:rsidR="006E7CBC">
        <w:rPr>
          <w:rFonts w:ascii="Book Antiqua" w:hAnsi="Book Antiqua"/>
          <w:sz w:val="24"/>
          <w:szCs w:val="24"/>
        </w:rPr>
        <w:fldChar w:fldCharType="begin"/>
      </w:r>
      <w:r w:rsidR="008D5252">
        <w:rPr>
          <w:rFonts w:ascii="Book Antiqua" w:hAnsi="Book Antiqua"/>
          <w:sz w:val="24"/>
          <w:szCs w:val="24"/>
        </w:rPr>
        <w:instrText xml:space="preserve"> ADDIN PAPERS2_CITATIONS &lt;citation&gt;&lt;uuid&gt;32030F87-BAB6-4591-8C5E-7A7CB20C4F11&lt;/uuid&gt;&lt;priority&gt;61&lt;/priority&gt;&lt;publications&gt;&lt;publication&gt;&lt;uuid&gt;35A05725-6DE5-440D-A0D4-3DF74437BC86&lt;/uuid&gt;&lt;volume&gt;34&lt;/volume&gt;&lt;doi&gt;10.1097/01.CCM.0000214677.76535.A5&lt;/doi&gt;&lt;startpage&gt;1333&lt;/startpage&gt;&lt;publication_date&gt;99200605001200000000220000&lt;/publication_date&gt;&lt;url&gt;http://eutils.ncbi.nlm.nih.gov/entrez/eutils/elink.fcgi?dbfrom=pubmed&amp;amp;id=16557164&amp;amp;retmode=ref&amp;amp;cmd=prlinks&lt;/url&gt;&lt;type&gt;400&lt;/type&gt;&lt;title&gt;Fluid challenge revisited.&lt;/title&gt;&lt;institution&gt;Department of Intensive Care, Erasme Hospital, Free University of Brussels, Belgium.&lt;/institution&gt;&lt;number&gt;5&lt;/number&gt;&lt;subtype&gt;400&lt;/subtype&gt;&lt;endpage&gt;1337&lt;/endpage&gt;&lt;bundle&gt;&lt;publication&gt;&lt;title&gt;Critical Care Medicine&lt;/title&gt;&lt;type&gt;-100&lt;/type&gt;&lt;subtype&gt;-100&lt;/subtype&gt;&lt;uuid&gt;D3227AA9-A444-492D-AE36-9528C4AAAD2F&lt;/uuid&gt;&lt;/publication&gt;&lt;/bundle&gt;&lt;authors&gt;&lt;author&gt;&lt;firstName&gt;Jean-Louis&lt;/firstName&gt;&lt;lastName&gt;Vincent&lt;/lastName&gt;&lt;/author&gt;&lt;author&gt;&lt;firstName&gt;Max&lt;/firstName&gt;&lt;middleNames&gt;Harry&lt;/middleNames&gt;&lt;lastName&gt;Weil&lt;/lastName&gt;&lt;/author&gt;&lt;/authors&gt;&lt;/publication&gt;&lt;publication&gt;&lt;volume&gt;58&lt;/volume&gt;&lt;publication_date&gt;99197900001200000000200000&lt;/publication_date&gt;&lt;number&gt;2&lt;/number&gt;&lt;startpage&gt;124&lt;/startpage&gt;&lt;title&gt;New Concepts in the Diagnosis and Fluid Treatment of Circulatory Shock: Thirteenth Annual Becton, Dickinson and Company Oscar Schwidetsky Memorial Lecture&lt;/title&gt;&lt;uuid&gt;0D9E2B1C-2469-4A31-A14A-5DCAE52B5F94&lt;/uuid&gt;&lt;subtype&gt;400&lt;/subtype&gt;&lt;type&gt;400&lt;/type&gt;&lt;url&gt;http://journals.lww.com/anesthesia-analgesia/Fulltext/1979/03000/New_Concepts_in_the_Diagnosis_and_Fluid_Treatment.13.aspx&lt;/url&gt;&lt;bundle&gt;&lt;publication&gt;&lt;title&gt;Anesthesia &amp;amp; Analgesia&lt;/title&gt;&lt;type&gt;-100&lt;/type&gt;&lt;subtype&gt;-100&lt;/subtype&gt;&lt;uuid&gt;990AC1B9-018B-4241-859F-E32C7DAB3622&lt;/uuid&gt;&lt;/publication&gt;&lt;/bundle&gt;&lt;authors&gt;&lt;author&gt;&lt;firstName&gt;Max&lt;/firstName&gt;&lt;middleNames&gt;H&lt;/middleNames&gt;&lt;lastName&gt;Weil&lt;/lastName&gt;&lt;/author&gt;&lt;author&gt;&lt;firstName&gt;Robert&lt;/firstName&gt;&lt;middleNames&gt;J&lt;/middleNames&gt;&lt;lastName&gt;Henning&lt;/lastName&gt;&lt;/author&gt;&lt;/authors&gt;&lt;/publication&gt;&lt;/publications&gt;&lt;cites&gt;&lt;/cites&gt;&lt;/citation&gt;</w:instrText>
      </w:r>
      <w:r w:rsidR="006E7CBC">
        <w:rPr>
          <w:rFonts w:ascii="Book Antiqua" w:hAnsi="Book Antiqua"/>
          <w:sz w:val="24"/>
          <w:szCs w:val="24"/>
        </w:rPr>
        <w:fldChar w:fldCharType="separate"/>
      </w:r>
      <w:r w:rsidR="00063070">
        <w:rPr>
          <w:rFonts w:ascii="Book Antiqua" w:hAnsi="Book Antiqua" w:cs="Book Antiqua"/>
          <w:sz w:val="24"/>
          <w:szCs w:val="24"/>
          <w:vertAlign w:val="superscript"/>
          <w:lang w:val="fr-FR"/>
        </w:rPr>
        <w:t>[47,55]</w:t>
      </w:r>
      <w:r w:rsidR="006E7CBC">
        <w:rPr>
          <w:rFonts w:ascii="Book Antiqua" w:hAnsi="Book Antiqua"/>
          <w:sz w:val="24"/>
          <w:szCs w:val="24"/>
        </w:rPr>
        <w:fldChar w:fldCharType="end"/>
      </w:r>
      <w:r w:rsidR="00D4496F" w:rsidRPr="00383945">
        <w:rPr>
          <w:rFonts w:ascii="Book Antiqua" w:hAnsi="Book Antiqua"/>
          <w:sz w:val="24"/>
          <w:szCs w:val="24"/>
        </w:rPr>
        <w:t>.</w:t>
      </w:r>
      <w:r w:rsidRPr="00383945">
        <w:rPr>
          <w:rFonts w:ascii="Book Antiqua" w:hAnsi="Book Antiqua"/>
          <w:sz w:val="24"/>
          <w:szCs w:val="24"/>
        </w:rPr>
        <w:t xml:space="preserve"> As long as changes in CVP remain </w:t>
      </w:r>
      <w:r w:rsidR="001E3A6A" w:rsidRPr="00383945">
        <w:rPr>
          <w:rFonts w:ascii="Book Antiqua" w:hAnsi="Book Antiqua"/>
          <w:sz w:val="24"/>
          <w:szCs w:val="24"/>
        </w:rPr>
        <w:t>below</w:t>
      </w:r>
      <w:r w:rsidRPr="00383945">
        <w:rPr>
          <w:rFonts w:ascii="Book Antiqua" w:hAnsi="Book Antiqua"/>
          <w:sz w:val="24"/>
          <w:szCs w:val="24"/>
        </w:rPr>
        <w:t xml:space="preserve"> 2 mmHg FC</w:t>
      </w:r>
      <w:r w:rsidR="007D73EF">
        <w:rPr>
          <w:rFonts w:ascii="Book Antiqua" w:hAnsi="Book Antiqua"/>
          <w:sz w:val="24"/>
          <w:szCs w:val="24"/>
        </w:rPr>
        <w:t xml:space="preserve"> is continued until hemodynamic</w:t>
      </w:r>
      <w:r w:rsidRPr="00383945">
        <w:rPr>
          <w:rFonts w:ascii="Book Antiqua" w:hAnsi="Book Antiqua"/>
          <w:sz w:val="24"/>
          <w:szCs w:val="24"/>
        </w:rPr>
        <w:t xml:space="preserve"> endpoints are fulfilled. For an increase in CVP ranging </w:t>
      </w:r>
      <w:r w:rsidR="001E3A6A" w:rsidRPr="00383945">
        <w:rPr>
          <w:rFonts w:ascii="Book Antiqua" w:hAnsi="Book Antiqua"/>
          <w:sz w:val="24"/>
          <w:szCs w:val="24"/>
        </w:rPr>
        <w:t xml:space="preserve">from </w:t>
      </w:r>
      <w:r w:rsidRPr="00383945">
        <w:rPr>
          <w:rFonts w:ascii="Book Antiqua" w:hAnsi="Book Antiqua"/>
          <w:sz w:val="24"/>
          <w:szCs w:val="24"/>
        </w:rPr>
        <w:t xml:space="preserve">2 to 5 mmHg, fluid infusion should be stopped for a while then restarted. Over a </w:t>
      </w:r>
      <w:r w:rsidR="009B369A" w:rsidRPr="00383945">
        <w:rPr>
          <w:rFonts w:ascii="Book Antiqua" w:hAnsi="Book Antiqua"/>
          <w:sz w:val="24"/>
          <w:szCs w:val="24"/>
        </w:rPr>
        <w:t>5 mmHg increase, FC</w:t>
      </w:r>
      <w:r w:rsidRPr="00383945">
        <w:rPr>
          <w:rFonts w:ascii="Book Antiqua" w:hAnsi="Book Antiqua"/>
          <w:sz w:val="24"/>
          <w:szCs w:val="24"/>
        </w:rPr>
        <w:t xml:space="preserve"> </w:t>
      </w:r>
      <w:r w:rsidR="001E3A6A" w:rsidRPr="00383945">
        <w:rPr>
          <w:rFonts w:ascii="Book Antiqua" w:hAnsi="Book Antiqua"/>
          <w:sz w:val="24"/>
          <w:szCs w:val="24"/>
        </w:rPr>
        <w:t xml:space="preserve">should be </w:t>
      </w:r>
      <w:r w:rsidRPr="00383945">
        <w:rPr>
          <w:rFonts w:ascii="Book Antiqua" w:hAnsi="Book Antiqua"/>
          <w:sz w:val="24"/>
          <w:szCs w:val="24"/>
        </w:rPr>
        <w:t xml:space="preserve">stopped. The time interval to assess filling pressures and fluid responsiveness </w:t>
      </w:r>
      <w:r w:rsidR="001E3A6A" w:rsidRPr="00383945">
        <w:rPr>
          <w:rFonts w:ascii="Book Antiqua" w:hAnsi="Book Antiqua"/>
          <w:sz w:val="24"/>
          <w:szCs w:val="24"/>
        </w:rPr>
        <w:t>was</w:t>
      </w:r>
      <w:r w:rsidRPr="00383945">
        <w:rPr>
          <w:rFonts w:ascii="Book Antiqua" w:hAnsi="Book Antiqua"/>
          <w:sz w:val="24"/>
          <w:szCs w:val="24"/>
        </w:rPr>
        <w:t xml:space="preserve"> every 10 min in the initial description.  However, with the availability of continuous vital signs monitoring, the intervals may be extended to 30 min. </w:t>
      </w:r>
    </w:p>
    <w:p w:rsidR="00A55890" w:rsidRPr="00383945" w:rsidRDefault="00A55890" w:rsidP="00CF388F">
      <w:pPr>
        <w:spacing w:line="360" w:lineRule="auto"/>
        <w:ind w:firstLineChars="200" w:firstLine="480"/>
        <w:jc w:val="both"/>
        <w:rPr>
          <w:rFonts w:ascii="Book Antiqua" w:hAnsi="Book Antiqua"/>
          <w:sz w:val="24"/>
          <w:szCs w:val="24"/>
        </w:rPr>
      </w:pPr>
      <w:r w:rsidRPr="00383945">
        <w:rPr>
          <w:rFonts w:ascii="Book Antiqua" w:hAnsi="Book Antiqua"/>
          <w:sz w:val="24"/>
          <w:szCs w:val="24"/>
        </w:rPr>
        <w:t xml:space="preserve">FC allows a prompt correction of fluid deficit, with a shorter duration of hypovolemia and organ </w:t>
      </w:r>
      <w:proofErr w:type="spellStart"/>
      <w:r w:rsidRPr="00383945">
        <w:rPr>
          <w:rFonts w:ascii="Book Antiqua" w:hAnsi="Book Antiqua"/>
          <w:sz w:val="24"/>
          <w:szCs w:val="24"/>
        </w:rPr>
        <w:t>hypoperfusion</w:t>
      </w:r>
      <w:proofErr w:type="spellEnd"/>
      <w:r w:rsidRPr="00383945">
        <w:rPr>
          <w:rFonts w:ascii="Book Antiqua" w:hAnsi="Book Antiqua"/>
          <w:sz w:val="24"/>
          <w:szCs w:val="24"/>
        </w:rPr>
        <w:t>, compared with a protracted fluid infusion strategy over 12 h or more</w:t>
      </w:r>
      <w:r w:rsidR="006E7CBC" w:rsidRPr="007D73EF">
        <w:rPr>
          <w:rFonts w:ascii="Book Antiqua" w:hAnsi="Book Antiqua"/>
          <w:sz w:val="24"/>
          <w:szCs w:val="24"/>
        </w:rPr>
        <w:fldChar w:fldCharType="begin"/>
      </w:r>
      <w:r w:rsidR="008D5252">
        <w:rPr>
          <w:rFonts w:ascii="Book Antiqua" w:hAnsi="Book Antiqua"/>
          <w:sz w:val="24"/>
          <w:szCs w:val="24"/>
        </w:rPr>
        <w:instrText xml:space="preserve"> ADDIN PAPERS2_CITATIONS &lt;citation&gt;&lt;uuid&gt;8444B05B-B41B-4AB9-9524-ADA6B47FF2D1&lt;/uuid&gt;&lt;priority&gt;62&lt;/priority&gt;&lt;publications&gt;&lt;publication&gt;&lt;uuid&gt;35A05725-6DE5-440D-A0D4-3DF74437BC86&lt;/uuid&gt;&lt;volume&gt;34&lt;/volume&gt;&lt;doi&gt;10.1097/01.CCM.0000214677.76535.A5&lt;/doi&gt;&lt;startpage&gt;1333&lt;/startpage&gt;&lt;publication_date&gt;99200605001200000000220000&lt;/publication_date&gt;&lt;url&gt;http://eutils.ncbi.nlm.nih.gov/entrez/eutils/elink.fcgi?dbfrom=pubmed&amp;amp;id=16557164&amp;amp;retmode=ref&amp;amp;cmd=prlinks&lt;/url&gt;&lt;type&gt;400&lt;/type&gt;&lt;title&gt;Fluid challenge revisited.&lt;/title&gt;&lt;institution&gt;Department of Intensive Care, Erasme Hospital, Free University of Brussels, Belgium.&lt;/institution&gt;&lt;number&gt;5&lt;/number&gt;&lt;subtype&gt;400&lt;/subtype&gt;&lt;endpage&gt;1337&lt;/endpage&gt;&lt;bundle&gt;&lt;publication&gt;&lt;title&gt;Critical Care Medicine&lt;/title&gt;&lt;type&gt;-100&lt;/type&gt;&lt;subtype&gt;-100&lt;/subtype&gt;&lt;uuid&gt;D3227AA9-A444-492D-AE36-9528C4AAAD2F&lt;/uuid&gt;&lt;/publication&gt;&lt;/bundle&gt;&lt;authors&gt;&lt;author&gt;&lt;firstName&gt;Jean-Louis&lt;/firstName&gt;&lt;lastName&gt;Vincent&lt;/lastName&gt;&lt;/author&gt;&lt;author&gt;&lt;firstName&gt;Max&lt;/firstName&gt;&lt;middleNames&gt;Harry&lt;/middleNames&gt;&lt;lastName&gt;Weil&lt;/lastName&gt;&lt;/author&gt;&lt;/authors&gt;&lt;/publication&gt;&lt;/publications&gt;&lt;cites&gt;&lt;/cites&gt;&lt;/citation&gt;</w:instrText>
      </w:r>
      <w:r w:rsidR="006E7CBC" w:rsidRPr="007D73EF">
        <w:rPr>
          <w:rFonts w:ascii="Book Antiqua" w:hAnsi="Book Antiqua"/>
          <w:sz w:val="24"/>
          <w:szCs w:val="24"/>
        </w:rPr>
        <w:fldChar w:fldCharType="separate"/>
      </w:r>
      <w:r w:rsidR="00063070">
        <w:rPr>
          <w:rFonts w:ascii="Book Antiqua" w:hAnsi="Book Antiqua" w:cs="Book Antiqua"/>
          <w:sz w:val="24"/>
          <w:szCs w:val="24"/>
          <w:vertAlign w:val="superscript"/>
          <w:lang w:val="fr-FR"/>
        </w:rPr>
        <w:t>[55]</w:t>
      </w:r>
      <w:r w:rsidR="006E7CBC" w:rsidRPr="007D73EF">
        <w:rPr>
          <w:rFonts w:ascii="Book Antiqua" w:hAnsi="Book Antiqua"/>
          <w:sz w:val="24"/>
          <w:szCs w:val="24"/>
        </w:rPr>
        <w:fldChar w:fldCharType="end"/>
      </w:r>
      <w:r w:rsidRPr="00383945">
        <w:rPr>
          <w:rFonts w:ascii="Book Antiqua" w:hAnsi="Book Antiqua"/>
          <w:sz w:val="24"/>
          <w:szCs w:val="24"/>
        </w:rPr>
        <w:t xml:space="preserve">. FC only requires a central venous catheter to control safety limits, together with conventional monitoring of vital signs and </w:t>
      </w:r>
      <w:r w:rsidR="00256CC0" w:rsidRPr="00383945">
        <w:rPr>
          <w:rFonts w:ascii="Book Antiqua" w:hAnsi="Book Antiqua"/>
          <w:sz w:val="24"/>
          <w:szCs w:val="24"/>
        </w:rPr>
        <w:t xml:space="preserve">CO </w:t>
      </w:r>
      <w:r w:rsidRPr="00383945">
        <w:rPr>
          <w:rFonts w:ascii="Book Antiqua" w:hAnsi="Book Antiqua"/>
          <w:sz w:val="24"/>
          <w:szCs w:val="24"/>
        </w:rPr>
        <w:t>if available</w:t>
      </w:r>
      <w:r w:rsidR="0038248C" w:rsidRPr="00383945">
        <w:rPr>
          <w:rFonts w:ascii="Book Antiqua" w:hAnsi="Book Antiqua"/>
          <w:sz w:val="24"/>
          <w:szCs w:val="24"/>
        </w:rPr>
        <w:t xml:space="preserve"> (</w:t>
      </w:r>
      <w:r w:rsidR="0038248C" w:rsidRPr="00CF388F">
        <w:rPr>
          <w:rFonts w:ascii="Book Antiqua" w:hAnsi="Book Antiqua"/>
          <w:sz w:val="24"/>
          <w:szCs w:val="24"/>
        </w:rPr>
        <w:t>Figure 1</w:t>
      </w:r>
      <w:r w:rsidR="0038248C" w:rsidRPr="00383945">
        <w:rPr>
          <w:rFonts w:ascii="Book Antiqua" w:hAnsi="Book Antiqua"/>
          <w:sz w:val="24"/>
          <w:szCs w:val="24"/>
        </w:rPr>
        <w:t>)</w:t>
      </w:r>
      <w:r w:rsidRPr="00383945">
        <w:rPr>
          <w:rFonts w:ascii="Book Antiqua" w:hAnsi="Book Antiqua"/>
          <w:sz w:val="24"/>
          <w:szCs w:val="24"/>
        </w:rPr>
        <w:t>. Nevertheless, this strategy</w:t>
      </w:r>
      <w:r w:rsidR="001E3A6A" w:rsidRPr="00383945">
        <w:rPr>
          <w:rFonts w:ascii="Book Antiqua" w:hAnsi="Book Antiqua"/>
          <w:sz w:val="24"/>
          <w:szCs w:val="24"/>
        </w:rPr>
        <w:t>,</w:t>
      </w:r>
      <w:r w:rsidRPr="00383945">
        <w:rPr>
          <w:rFonts w:ascii="Book Antiqua" w:hAnsi="Book Antiqua"/>
          <w:sz w:val="24"/>
          <w:szCs w:val="24"/>
        </w:rPr>
        <w:t xml:space="preserve"> </w:t>
      </w:r>
      <w:r w:rsidR="001E3A6A" w:rsidRPr="00383945">
        <w:rPr>
          <w:rFonts w:ascii="Book Antiqua" w:hAnsi="Book Antiqua"/>
          <w:sz w:val="24"/>
          <w:szCs w:val="24"/>
        </w:rPr>
        <w:t xml:space="preserve">although approved by experts and </w:t>
      </w:r>
      <w:r w:rsidRPr="00383945">
        <w:rPr>
          <w:rFonts w:ascii="Book Antiqua" w:hAnsi="Book Antiqua"/>
          <w:sz w:val="24"/>
          <w:szCs w:val="24"/>
        </w:rPr>
        <w:t xml:space="preserve">routinely used in intensive care has never been confirmed </w:t>
      </w:r>
      <w:r w:rsidR="00CC4A53" w:rsidRPr="00383945">
        <w:rPr>
          <w:rFonts w:ascii="Book Antiqua" w:hAnsi="Book Antiqua"/>
          <w:sz w:val="24"/>
          <w:szCs w:val="24"/>
        </w:rPr>
        <w:t xml:space="preserve">by a prospective </w:t>
      </w:r>
      <w:r w:rsidR="00CF388F">
        <w:rPr>
          <w:rFonts w:ascii="Book Antiqua" w:hAnsi="Book Antiqua"/>
          <w:sz w:val="24"/>
          <w:szCs w:val="24"/>
        </w:rPr>
        <w:t>controlled trial</w:t>
      </w:r>
      <w:r w:rsidR="006E7CBC" w:rsidRPr="007D73EF">
        <w:rPr>
          <w:rFonts w:ascii="Book Antiqua" w:hAnsi="Book Antiqua"/>
          <w:sz w:val="24"/>
          <w:szCs w:val="24"/>
        </w:rPr>
        <w:fldChar w:fldCharType="begin"/>
      </w:r>
      <w:r w:rsidR="008D5252">
        <w:rPr>
          <w:rFonts w:ascii="Book Antiqua" w:hAnsi="Book Antiqua"/>
          <w:sz w:val="24"/>
          <w:szCs w:val="24"/>
        </w:rPr>
        <w:instrText xml:space="preserve"> ADDIN PAPERS2_CITATIONS &lt;citation&gt;&lt;uuid&gt;1098B437-AD29-4737-90C8-B1FC33FC6D94&lt;/uuid&gt;&lt;priority&gt;63&lt;/priority&gt;&lt;publications&gt;&lt;publication&gt;&lt;uuid&gt;35A05725-6DE5-440D-A0D4-3DF74437BC86&lt;/uuid&gt;&lt;volume&gt;34&lt;/volume&gt;&lt;doi&gt;10.1097/01.CCM.0000214677.76535.A5&lt;/doi&gt;&lt;startpage&gt;1333&lt;/startpage&gt;&lt;publication_date&gt;99200605001200000000220000&lt;/publication_date&gt;&lt;url&gt;http://eutils.ncbi.nlm.nih.gov/entrez/eutils/elink.fcgi?dbfrom=pubmed&amp;amp;id=16557164&amp;amp;retmode=ref&amp;amp;cmd=prlinks&lt;/url&gt;&lt;type&gt;400&lt;/type&gt;&lt;title&gt;Fluid challenge revisited.&lt;/title&gt;&lt;institution&gt;Department of Intensive Care, Erasme Hospital, Free University of Brussels, Belgium.&lt;/institution&gt;&lt;number&gt;5&lt;/number&gt;&lt;subtype&gt;400&lt;/subtype&gt;&lt;endpage&gt;1337&lt;/endpage&gt;&lt;bundle&gt;&lt;publication&gt;&lt;title&gt;Critical Care Medicine&lt;/title&gt;&lt;type&gt;-100&lt;/type&gt;&lt;subtype&gt;-100&lt;/subtype&gt;&lt;uuid&gt;D3227AA9-A444-492D-AE36-9528C4AAAD2F&lt;/uuid&gt;&lt;/publication&gt;&lt;/bundle&gt;&lt;authors&gt;&lt;author&gt;&lt;firstName&gt;Jean-Louis&lt;/firstName&gt;&lt;lastName&gt;Vincent&lt;/lastName&gt;&lt;/author&gt;&lt;author&gt;&lt;firstName&gt;Max&lt;/firstName&gt;&lt;middleNames&gt;Harry&lt;/middleNames&gt;&lt;lastName&gt;Weil&lt;/lastName&gt;&lt;/author&gt;&lt;/authors&gt;&lt;/publication&gt;&lt;/publications&gt;&lt;cites&gt;&lt;/cites&gt;&lt;/citation&gt;</w:instrText>
      </w:r>
      <w:r w:rsidR="006E7CBC" w:rsidRPr="007D73EF">
        <w:rPr>
          <w:rFonts w:ascii="Book Antiqua" w:hAnsi="Book Antiqua"/>
          <w:sz w:val="24"/>
          <w:szCs w:val="24"/>
        </w:rPr>
        <w:fldChar w:fldCharType="separate"/>
      </w:r>
      <w:r w:rsidR="00063070">
        <w:rPr>
          <w:rFonts w:ascii="Book Antiqua" w:hAnsi="Book Antiqua" w:cs="Book Antiqua"/>
          <w:sz w:val="24"/>
          <w:szCs w:val="24"/>
          <w:vertAlign w:val="superscript"/>
          <w:lang w:val="fr-FR"/>
        </w:rPr>
        <w:t>[55]</w:t>
      </w:r>
      <w:r w:rsidR="006E7CBC" w:rsidRPr="007D73EF">
        <w:rPr>
          <w:rFonts w:ascii="Book Antiqua" w:hAnsi="Book Antiqua"/>
          <w:sz w:val="24"/>
          <w:szCs w:val="24"/>
        </w:rPr>
        <w:fldChar w:fldCharType="end"/>
      </w:r>
      <w:r w:rsidRPr="00383945">
        <w:rPr>
          <w:rFonts w:ascii="Book Antiqua" w:hAnsi="Book Antiqua"/>
          <w:sz w:val="24"/>
          <w:szCs w:val="24"/>
        </w:rPr>
        <w:t>. In addition, despite close monitoring, the effect of fluid infusion is retrospectively assessed</w:t>
      </w:r>
      <w:r w:rsidR="00CC4A53" w:rsidRPr="00383945">
        <w:rPr>
          <w:rFonts w:ascii="Book Antiqua" w:hAnsi="Book Antiqua"/>
          <w:sz w:val="24"/>
          <w:szCs w:val="24"/>
        </w:rPr>
        <w:t xml:space="preserve">, and the repetition </w:t>
      </w:r>
      <w:r w:rsidR="000F5A0C" w:rsidRPr="00383945">
        <w:rPr>
          <w:rFonts w:ascii="Book Antiqua" w:hAnsi="Book Antiqua"/>
          <w:sz w:val="24"/>
          <w:szCs w:val="24"/>
        </w:rPr>
        <w:t>of FC might lead to fluid overload</w:t>
      </w:r>
      <w:r w:rsidRPr="00383945">
        <w:rPr>
          <w:rFonts w:ascii="Book Antiqua" w:hAnsi="Book Antiqua"/>
          <w:sz w:val="24"/>
          <w:szCs w:val="24"/>
        </w:rPr>
        <w:t>. Such risk remains a major concern for patients with AP, as they present an increase</w:t>
      </w:r>
      <w:r w:rsidR="00A04C6F">
        <w:rPr>
          <w:rFonts w:ascii="Book Antiqua" w:hAnsi="Book Antiqua"/>
          <w:sz w:val="24"/>
          <w:szCs w:val="24"/>
        </w:rPr>
        <w:t>d risk of acute lung injury</w:t>
      </w:r>
      <w:r w:rsidR="006E7CBC" w:rsidRPr="007D73EF">
        <w:rPr>
          <w:rFonts w:ascii="Book Antiqua" w:hAnsi="Book Antiqua"/>
          <w:sz w:val="24"/>
          <w:szCs w:val="24"/>
        </w:rPr>
        <w:fldChar w:fldCharType="begin"/>
      </w:r>
      <w:r w:rsidR="008D5252">
        <w:rPr>
          <w:rFonts w:ascii="Book Antiqua" w:hAnsi="Book Antiqua"/>
          <w:sz w:val="24"/>
          <w:szCs w:val="24"/>
        </w:rPr>
        <w:instrText xml:space="preserve"> ADDIN PAPERS2_CITATIONS &lt;citation&gt;&lt;uuid&gt;003DE78A-A3BC-4279-AF30-CAB5FDCC5234&lt;/uuid&gt;&lt;priority&gt;64&lt;/priority&gt;&lt;publications&gt;&lt;publication&gt;&lt;uuid&gt;81D95C9B-5DF2-4A58-9B3A-474E78AC36E5&lt;/uuid&gt;&lt;volume&gt;11&lt;/volume&gt;&lt;accepted_date&gt;99200901171200000000222000&lt;/accepted_date&gt;&lt;doi&gt;10.1111/j.1477-2574.2009.00038.x&lt;/doi&gt;&lt;startpage&gt;166&lt;/startpage&gt;&lt;publication_date&gt;99200902281200000000222000&lt;/publication_date&gt;&lt;url&gt;http://eutils.ncbi.nlm.nih.gov/entrez/eutils/elink.fcgi?dbfrom=pubmed&amp;amp;id=19590643&amp;amp;retmode=ref&amp;amp;cmd=prlinks&lt;/url&gt;&lt;type&gt;400&lt;/type&gt;&lt;title&gt;Incidence of individual organ dysfunction in fatal acute pancreatitis: analysis of 1024 death records.&lt;/title&gt;&lt;submission_date&gt;99200811281200000000222000&lt;/submission_date&gt;&lt;number&gt;2&lt;/number&gt;&lt;institution&gt;Department of Clinical and Surgical Sciences (Surgery), University of Edinburgh, Royal Infirmary of Edinburgh, Edinburgh, UK. damian.mole@ed.ac.uk&lt;/institution&gt;&lt;subtype&gt;400&lt;/subtype&gt;&lt;endpage&gt;170&lt;/endpage&gt;&lt;bundle&gt;&lt;publication&gt;&lt;title&gt;HPB&lt;/title&gt;&lt;type&gt;-100&lt;/type&gt;&lt;subtype&gt;-100&lt;/subtype&gt;&lt;uuid&gt;F084A0A1-2037-474F-A479-47C694BD9913&lt;/uuid&gt;&lt;/publication&gt;&lt;/bundle&gt;&lt;authors&gt;&lt;author&gt;&lt;firstName&gt;Damian&lt;/firstName&gt;&lt;middleNames&gt;J&lt;/middleNames&gt;&lt;lastName&gt;Mole&lt;/lastName&gt;&lt;/author&gt;&lt;author&gt;&lt;firstName&gt;Bayanne&lt;/firstName&gt;&lt;lastName&gt;Olabi&lt;/lastName&gt;&lt;/author&gt;&lt;author&gt;&lt;firstName&gt;Victoria&lt;/firstName&gt;&lt;lastName&gt;Robinson&lt;/lastName&gt;&lt;/author&gt;&lt;author&gt;&lt;firstName&gt;O&lt;/firstName&gt;&lt;middleNames&gt;James&lt;/middleNames&gt;&lt;lastName&gt;Garden&lt;/lastName&gt;&lt;/author&gt;&lt;author&gt;&lt;firstName&gt;Rowan&lt;/firstName&gt;&lt;middleNames&gt;W&lt;/middleNames&gt;&lt;lastName&gt;Parks&lt;/lastName&gt;&lt;/author&gt;&lt;/authors&gt;&lt;/publication&gt;&lt;/publications&gt;&lt;cites&gt;&lt;/cites&gt;&lt;/citation&gt;</w:instrText>
      </w:r>
      <w:r w:rsidR="006E7CBC" w:rsidRPr="007D73EF">
        <w:rPr>
          <w:rFonts w:ascii="Book Antiqua" w:hAnsi="Book Antiqua"/>
          <w:sz w:val="24"/>
          <w:szCs w:val="24"/>
        </w:rPr>
        <w:fldChar w:fldCharType="separate"/>
      </w:r>
      <w:r w:rsidR="00063070">
        <w:rPr>
          <w:rFonts w:ascii="Book Antiqua" w:hAnsi="Book Antiqua" w:cs="Book Antiqua"/>
          <w:sz w:val="24"/>
          <w:szCs w:val="24"/>
          <w:vertAlign w:val="superscript"/>
          <w:lang w:val="fr-FR"/>
        </w:rPr>
        <w:t>[56]</w:t>
      </w:r>
      <w:r w:rsidR="006E7CBC" w:rsidRPr="007D73EF">
        <w:rPr>
          <w:rFonts w:ascii="Book Antiqua" w:hAnsi="Book Antiqua"/>
          <w:sz w:val="24"/>
          <w:szCs w:val="24"/>
        </w:rPr>
        <w:fldChar w:fldCharType="end"/>
      </w:r>
      <w:r w:rsidR="002B14F3">
        <w:rPr>
          <w:rFonts w:ascii="Book Antiqua" w:hAnsi="Book Antiqua"/>
          <w:sz w:val="24"/>
          <w:szCs w:val="24"/>
        </w:rPr>
        <w:t xml:space="preserve">. </w:t>
      </w:r>
      <w:r w:rsidRPr="00383945">
        <w:rPr>
          <w:rFonts w:ascii="Book Antiqua" w:hAnsi="Book Antiqua"/>
          <w:sz w:val="24"/>
          <w:szCs w:val="24"/>
        </w:rPr>
        <w:t>Therefore, fluid responsiveness should ideally be estim</w:t>
      </w:r>
      <w:r w:rsidR="001A57E3">
        <w:rPr>
          <w:rFonts w:ascii="Book Antiqua" w:hAnsi="Book Antiqua"/>
          <w:sz w:val="24"/>
          <w:szCs w:val="24"/>
        </w:rPr>
        <w:t>ated before fluid is administer</w:t>
      </w:r>
      <w:r w:rsidRPr="00383945">
        <w:rPr>
          <w:rFonts w:ascii="Book Antiqua" w:hAnsi="Book Antiqua"/>
          <w:sz w:val="24"/>
          <w:szCs w:val="24"/>
        </w:rPr>
        <w:t>ed to avoid ineffective or deleterious fluid administration</w:t>
      </w:r>
      <w:r w:rsidR="002B14F3">
        <w:rPr>
          <w:rFonts w:ascii="Book Antiqua" w:hAnsi="Book Antiqua"/>
          <w:sz w:val="24"/>
          <w:szCs w:val="24"/>
        </w:rPr>
        <w:t xml:space="preserve"> </w:t>
      </w:r>
      <w:r w:rsidR="002B14F3" w:rsidRPr="00383945">
        <w:rPr>
          <w:rFonts w:ascii="Book Antiqua" w:hAnsi="Book Antiqua"/>
          <w:sz w:val="24"/>
          <w:szCs w:val="24"/>
        </w:rPr>
        <w:t xml:space="preserve">for patients with unclear benefit to risk balance, such as those who develop </w:t>
      </w:r>
      <w:r w:rsidR="002B14F3">
        <w:rPr>
          <w:rFonts w:ascii="Book Antiqua" w:hAnsi="Book Antiqua"/>
          <w:sz w:val="24"/>
          <w:szCs w:val="24"/>
        </w:rPr>
        <w:t xml:space="preserve">pulmonary, </w:t>
      </w:r>
      <w:r w:rsidR="002B14F3" w:rsidRPr="00383945">
        <w:rPr>
          <w:rFonts w:ascii="Book Antiqua" w:hAnsi="Book Antiqua"/>
          <w:sz w:val="24"/>
          <w:szCs w:val="24"/>
        </w:rPr>
        <w:t>cardiac or r</w:t>
      </w:r>
      <w:r w:rsidR="00CF388F">
        <w:rPr>
          <w:rFonts w:ascii="Book Antiqua" w:hAnsi="Book Antiqua"/>
          <w:sz w:val="24"/>
          <w:szCs w:val="24"/>
        </w:rPr>
        <w:t>enal dysfunction</w:t>
      </w:r>
      <w:r w:rsidR="006E7CBC">
        <w:rPr>
          <w:rFonts w:ascii="Book Antiqua" w:hAnsi="Book Antiqua"/>
          <w:sz w:val="24"/>
          <w:szCs w:val="24"/>
        </w:rPr>
        <w:fldChar w:fldCharType="begin"/>
      </w:r>
      <w:r w:rsidR="008D5252">
        <w:rPr>
          <w:rFonts w:ascii="Book Antiqua" w:hAnsi="Book Antiqua"/>
          <w:sz w:val="24"/>
          <w:szCs w:val="24"/>
        </w:rPr>
        <w:instrText xml:space="preserve"> ADDIN PAPERS2_CITATIONS &lt;citation&gt;&lt;uuid&gt;78ECD590-CAD6-4AF5-828F-3D95D101189E&lt;/uuid&gt;&lt;priority&gt;65&lt;/priority&gt;&lt;publications&gt;&lt;publication&gt;&lt;volume&gt;12&lt;/volume&gt;&lt;publication_date&gt;99200800001200000000200000&lt;/publication_date&gt;&lt;number&gt;3&lt;/number&gt;&lt;doi&gt;10.1186/cc6916&lt;/doi&gt;&lt;startpage&gt;R74&lt;/startpage&gt;&lt;title&gt;A positive fluid balance is associated with a worse outcome in patients with acute renal failure&lt;/title&gt;&lt;uuid&gt;60098F22-1EC8-45D8-9255-D48E1522CAEC&lt;/uuid&gt;&lt;subtype&gt;400&lt;/subtype&gt;&lt;type&gt;400&lt;/type&gt;&lt;url&gt;http://ccforum.com/content/12/3/R74&lt;/url&gt;&lt;bundle&gt;&lt;publication&gt;&lt;publisher&gt;BioMed Central Ltd&lt;/publisher&gt;&lt;title&gt;Critical Care&lt;/title&gt;&lt;type&gt;-100&lt;/type&gt;&lt;subtype&gt;-100&lt;/subtype&gt;&lt;uuid&gt;27B5317D-1285-4E33-9715-C5D4D6B78273&lt;/uuid&gt;&lt;/publication&gt;&lt;/bundle&gt;&lt;authors&gt;&lt;author&gt;&lt;firstName&gt;Didier&lt;/firstName&gt;&lt;lastName&gt;Payen&lt;/lastName&gt;&lt;/author&gt;&lt;author&gt;&lt;lastName&gt;Pont&lt;/lastName&gt;&lt;nonDroppingParticle&gt;de&lt;/nonDroppingParticle&gt;&lt;firstName&gt;Anne-Cornelie&lt;/firstName&gt;&lt;middleNames&gt;J M&lt;/middleNames&gt;&lt;/author&gt;&lt;author&gt;&lt;firstName&gt;Yasser&lt;/firstName&gt;&lt;lastName&gt;Sakr&lt;/lastName&gt;&lt;/author&gt;&lt;author&gt;&lt;firstName&gt;Claudia&lt;/firstName&gt;&lt;lastName&gt;Spies&lt;/lastName&gt;&lt;/author&gt;&lt;author&gt;&lt;firstName&gt;Konrad&lt;/firstName&gt;&lt;lastName&gt;Reinhart&lt;/lastName&gt;&lt;/author&gt;&lt;author&gt;&lt;firstName&gt;Jean-Louis&lt;/firstName&gt;&lt;lastName&gt;Vincent&lt;/lastName&gt;&lt;/author&gt;&lt;/authors&gt;&lt;/publication&gt;&lt;publication&gt;&lt;uuid&gt;AD8E1FC2-8872-406B-A590-1D45CB47364D&lt;/uuid&gt;&lt;volume&gt;32&lt;/volume&gt;&lt;doi&gt;10.1097/01.CCM.0000114827.93410.D8&lt;/doi&gt;&lt;subtitle&gt;&lt;/subtitle&gt;&lt;startpage&gt;660&lt;/startpage&gt;&lt;publication_date&gt;99200403001200000000220000&lt;/publication_date&gt;&lt;url&gt;http://content.wkhealth.com/linkback/openurl?sid=WKPTLP:landingpage&amp;amp;an=00003246-200403000-00007&lt;/url&gt;&lt;type&gt;400&lt;/type&gt;&lt;title&gt;Brain natriuretic peptide: A marker of myocardial dysfunction and prognosis during severe sepsis&lt;/title&gt;&lt;number&gt;3&lt;/number&gt;&lt;subtype&gt;400&lt;/subtype&gt;&lt;endpage&gt;665&lt;/endpage&gt;&lt;bundle&gt;&lt;publication&gt;&lt;title&gt;Critical Care Medicine&lt;/title&gt;&lt;type&gt;-100&lt;/type&gt;&lt;subtype&gt;-100&lt;/subtype&gt;&lt;uuid&gt;D3227AA9-A444-492D-AE36-9528C4AAAD2F&lt;/uuid&gt;&lt;/publication&gt;&lt;/bundle&gt;&lt;authors&gt;&lt;author&gt;&lt;firstName&gt;Julien&lt;/firstName&gt;&lt;lastName&gt;Charpentier&lt;/lastName&gt;&lt;/author&gt;&lt;author&gt;&lt;firstName&gt;Charles-Edouard&lt;/firstName&gt;&lt;lastName&gt;Luyt&lt;/lastName&gt;&lt;/author&gt;&lt;author&gt;&lt;firstName&gt;Yvonne&lt;/firstName&gt;&lt;lastName&gt;Fulla&lt;/lastName&gt;&lt;/author&gt;&lt;author&gt;&lt;firstName&gt;Christophe&lt;/firstName&gt;&lt;lastName&gt;Vinsonneau&lt;/lastName&gt;&lt;/author&gt;&lt;author&gt;&lt;firstName&gt;Alain&lt;/firstName&gt;&lt;lastName&gt;Cariou&lt;/lastName&gt;&lt;/author&gt;&lt;author&gt;&lt;firstName&gt;Sophie&lt;/firstName&gt;&lt;lastName&gt;Grabar&lt;/lastName&gt;&lt;/author&gt;&lt;author&gt;&lt;firstName&gt;Jean-François&lt;/firstName&gt;&lt;lastName&gt;Dhainaut&lt;/lastName&gt;&lt;/author&gt;&lt;author&gt;&lt;firstName&gt;Jean-Paul&lt;/firstName&gt;&lt;lastName&gt;Mira&lt;/lastName&gt;&lt;/author&gt;&lt;author&gt;&lt;firstName&gt;Jean-Daniel&lt;/firstName&gt;&lt;lastName&gt;Chiche&lt;/lastName&gt;&lt;/author&gt;&lt;/authors&gt;&lt;/publication&gt;&lt;publication&gt;&lt;uuid&gt;58B16F63-810C-4C88-9AC0-CDCF2F7202F7&lt;/uuid&gt;&lt;volume&gt;354&lt;/volume&gt;&lt;doi&gt;10.1056/NEJMoa062200&lt;/doi&gt;&lt;startpage&gt;2564&lt;/startpage&gt;&lt;publication_date&gt;99200606151200000000222000&lt;/publication_date&gt;&lt;url&gt;http://eutils.ncbi.nlm.nih.gov/entrez/eutils/elink.fcgi?dbfrom=pubmed&amp;amp;id=16714767&amp;amp;retmode=ref&amp;amp;cmd=prlinks&lt;/url&gt;&lt;type&gt;400&lt;/type&gt;&lt;title&gt;Comparison of two fluid-management strategies in acute lung injury.&lt;/title&gt;&lt;institution&gt;Department of Pulmonary, Allergy, and Critical Care Medicine, Cleveland Clinic, 9500 Euclid Ave., Desk A-90, Cleveland, OH 44195, USA. wiedemh@ccf.org&lt;/institution&gt;&lt;number&gt;24&lt;/number&gt;&lt;subtype&gt;400&lt;/subtype&gt;&lt;endpage&gt;2575&lt;/endpage&gt;&lt;bundle&gt;&lt;publication&gt;&lt;title&gt;New England Journal of Medicine&lt;/title&gt;&lt;type&gt;-100&lt;/type&gt;&lt;subtype&gt;-100&lt;/subtype&gt;&lt;uuid&gt;15B7AF6D-3737-401C-8AF0-9A146BBB2ECF&lt;/uuid&gt;&lt;/publication&gt;&lt;/bundle&gt;&lt;authors&gt;&lt;author&gt;&lt;lastName&gt;National Heart, Lung, and Blood Institute Acute Respiratory Distress Syndrome (ARDS) Clinical Trials Network&lt;/lastName&gt;&lt;/author&gt;&lt;author&gt;&lt;firstName&gt;Herbert&lt;/firstName&gt;&lt;middleNames&gt;P&lt;/middleNames&gt;&lt;lastName&gt;Wiedemann&lt;/lastName&gt;&lt;/author&gt;&lt;author&gt;&lt;firstName&gt;Arthur&lt;/firstName&gt;&lt;middleNames&gt;P&lt;/middleNames&gt;&lt;lastName&gt;Wheeler&lt;/lastName&gt;&lt;/author&gt;&lt;author&gt;&lt;firstName&gt;Gordon&lt;/firstName&gt;&lt;middleNames&gt;R&lt;/middleNames&gt;&lt;lastName&gt;Bernard&lt;/lastName&gt;&lt;/author&gt;&lt;author&gt;&lt;firstName&gt;B&lt;/firstName&gt;&lt;middleNames&gt;Taylor&lt;/middleNames&gt;&lt;lastName&gt;Thompson&lt;/lastName&gt;&lt;/author&gt;&lt;author&gt;&lt;firstName&gt;Douglas&lt;/firstName&gt;&lt;lastName&gt;Hayden&lt;/lastName&gt;&lt;/author&gt;&lt;author&gt;&lt;firstName&gt;Ben&lt;/firstName&gt;&lt;lastName&gt;deBoisblanc&lt;/lastName&gt;&lt;/author&gt;&lt;author&gt;&lt;firstName&gt;Alfred&lt;/firstName&gt;&lt;middleNames&gt;F&lt;/middleNames&gt;&lt;lastName&gt;Connors&lt;/lastName&gt;&lt;/author&gt;&lt;author&gt;&lt;firstName&gt;R&lt;/firstName&gt;&lt;middleNames&gt;Duncan&lt;/middleNames&gt;&lt;lastName&gt;Hite&lt;/lastName&gt;&lt;/author&gt;&lt;author&gt;&lt;firstName&gt;Andrea&lt;/firstName&gt;&lt;middleNames&gt;L&lt;/middleNames&gt;&lt;lastName&gt;Harabin&lt;/lastName&gt;&lt;/author&gt;&lt;/authors&gt;&lt;/publication&gt;&lt;/publications&gt;&lt;cites&gt;&lt;/cites&gt;&lt;/citation&gt;</w:instrText>
      </w:r>
      <w:r w:rsidR="006E7CBC">
        <w:rPr>
          <w:rFonts w:ascii="Book Antiqua" w:hAnsi="Book Antiqua"/>
          <w:sz w:val="24"/>
          <w:szCs w:val="24"/>
        </w:rPr>
        <w:fldChar w:fldCharType="separate"/>
      </w:r>
      <w:r w:rsidR="00063070">
        <w:rPr>
          <w:rFonts w:ascii="Book Antiqua" w:hAnsi="Book Antiqua" w:cs="Book Antiqua"/>
          <w:sz w:val="24"/>
          <w:szCs w:val="24"/>
          <w:vertAlign w:val="superscript"/>
          <w:lang w:val="fr-FR"/>
        </w:rPr>
        <w:t>[11,12,57]</w:t>
      </w:r>
      <w:r w:rsidR="006E7CBC">
        <w:rPr>
          <w:rFonts w:ascii="Book Antiqua" w:hAnsi="Book Antiqua"/>
          <w:sz w:val="24"/>
          <w:szCs w:val="24"/>
        </w:rPr>
        <w:fldChar w:fldCharType="end"/>
      </w:r>
      <w:r w:rsidRPr="00383945">
        <w:rPr>
          <w:rFonts w:ascii="Book Antiqua" w:hAnsi="Book Antiqua"/>
          <w:sz w:val="24"/>
          <w:szCs w:val="24"/>
        </w:rPr>
        <w:t xml:space="preserve">. </w:t>
      </w:r>
      <w:r w:rsidR="00400408" w:rsidRPr="00383945">
        <w:rPr>
          <w:rFonts w:ascii="Book Antiqua" w:hAnsi="Book Antiqua"/>
          <w:sz w:val="24"/>
          <w:szCs w:val="24"/>
        </w:rPr>
        <w:t>New parameters</w:t>
      </w:r>
      <w:r w:rsidRPr="00383945">
        <w:rPr>
          <w:rFonts w:ascii="Book Antiqua" w:hAnsi="Book Antiqua"/>
          <w:sz w:val="24"/>
          <w:szCs w:val="24"/>
        </w:rPr>
        <w:t xml:space="preserve"> aiming to predict fluid responsiveness have been developed</w:t>
      </w:r>
      <w:r w:rsidR="00400408" w:rsidRPr="00383945">
        <w:rPr>
          <w:rFonts w:ascii="Book Antiqua" w:hAnsi="Book Antiqua"/>
          <w:sz w:val="24"/>
          <w:szCs w:val="24"/>
        </w:rPr>
        <w:t xml:space="preserve"> to this end</w:t>
      </w:r>
      <w:r w:rsidRPr="00383945">
        <w:rPr>
          <w:rFonts w:ascii="Book Antiqua" w:hAnsi="Book Antiqua"/>
          <w:sz w:val="24"/>
          <w:szCs w:val="24"/>
        </w:rPr>
        <w:t xml:space="preserve">. </w:t>
      </w:r>
    </w:p>
    <w:p w:rsidR="001A57E3" w:rsidRPr="00CF388F" w:rsidRDefault="001A57E3" w:rsidP="00CF388F">
      <w:pPr>
        <w:spacing w:line="360" w:lineRule="auto"/>
        <w:jc w:val="both"/>
        <w:rPr>
          <w:rFonts w:ascii="Book Antiqua" w:eastAsia="宋体" w:hAnsi="Book Antiqua"/>
          <w:b/>
          <w:sz w:val="24"/>
          <w:szCs w:val="24"/>
          <w:lang w:eastAsia="zh-CN"/>
        </w:rPr>
      </w:pPr>
    </w:p>
    <w:p w:rsidR="00961382" w:rsidRPr="00CF388F" w:rsidRDefault="00D938D3" w:rsidP="00CF388F">
      <w:pPr>
        <w:spacing w:line="360" w:lineRule="auto"/>
        <w:jc w:val="both"/>
        <w:rPr>
          <w:rFonts w:ascii="Book Antiqua" w:eastAsia="宋体" w:hAnsi="Book Antiqua"/>
          <w:i/>
          <w:sz w:val="24"/>
          <w:szCs w:val="24"/>
          <w:lang w:eastAsia="zh-CN"/>
        </w:rPr>
      </w:pPr>
      <w:r w:rsidRPr="00CF388F">
        <w:rPr>
          <w:rFonts w:ascii="Book Antiqua" w:hAnsi="Book Antiqua"/>
          <w:b/>
          <w:i/>
          <w:sz w:val="24"/>
          <w:szCs w:val="24"/>
        </w:rPr>
        <w:t>Predicting fluid-</w:t>
      </w:r>
      <w:r w:rsidR="00C36248" w:rsidRPr="00CF388F">
        <w:rPr>
          <w:rFonts w:ascii="Book Antiqua" w:hAnsi="Book Antiqua"/>
          <w:b/>
          <w:i/>
          <w:sz w:val="24"/>
          <w:szCs w:val="24"/>
        </w:rPr>
        <w:t>responsiveness: preload and preload-dependence</w:t>
      </w:r>
    </w:p>
    <w:p w:rsidR="00833411" w:rsidRPr="00CF388F" w:rsidRDefault="00EE3A5E" w:rsidP="00CF388F">
      <w:pPr>
        <w:spacing w:line="360" w:lineRule="auto"/>
        <w:jc w:val="both"/>
        <w:rPr>
          <w:rFonts w:ascii="Book Antiqua" w:eastAsia="宋体" w:hAnsi="Book Antiqua"/>
          <w:sz w:val="24"/>
          <w:szCs w:val="24"/>
          <w:lang w:eastAsia="zh-CN"/>
        </w:rPr>
      </w:pPr>
      <w:r w:rsidRPr="00383945">
        <w:rPr>
          <w:rFonts w:ascii="Book Antiqua" w:hAnsi="Book Antiqua"/>
          <w:sz w:val="24"/>
          <w:szCs w:val="24"/>
        </w:rPr>
        <w:t>The ultimate goal o</w:t>
      </w:r>
      <w:r w:rsidR="00DC1D3F" w:rsidRPr="00383945">
        <w:rPr>
          <w:rFonts w:ascii="Book Antiqua" w:hAnsi="Book Antiqua"/>
          <w:sz w:val="24"/>
          <w:szCs w:val="24"/>
        </w:rPr>
        <w:t xml:space="preserve">f </w:t>
      </w:r>
      <w:r w:rsidR="00D938D3" w:rsidRPr="00383945">
        <w:rPr>
          <w:rFonts w:ascii="Book Antiqua" w:hAnsi="Book Antiqua"/>
          <w:sz w:val="24"/>
          <w:szCs w:val="24"/>
        </w:rPr>
        <w:t>tools aiming to predict fluid-</w:t>
      </w:r>
      <w:r w:rsidR="00DC1D3F" w:rsidRPr="00383945">
        <w:rPr>
          <w:rFonts w:ascii="Book Antiqua" w:hAnsi="Book Antiqua"/>
          <w:sz w:val="24"/>
          <w:szCs w:val="24"/>
        </w:rPr>
        <w:t>responsiveness</w:t>
      </w:r>
      <w:r w:rsidRPr="00383945">
        <w:rPr>
          <w:rFonts w:ascii="Book Antiqua" w:hAnsi="Book Antiqua"/>
          <w:sz w:val="24"/>
          <w:szCs w:val="24"/>
        </w:rPr>
        <w:t xml:space="preserve"> is to find where </w:t>
      </w:r>
      <w:r w:rsidR="00400408" w:rsidRPr="00383945">
        <w:rPr>
          <w:rFonts w:ascii="Book Antiqua" w:hAnsi="Book Antiqua"/>
          <w:sz w:val="24"/>
          <w:szCs w:val="24"/>
        </w:rPr>
        <w:t xml:space="preserve">individual ventricular hemodynamic status is </w:t>
      </w:r>
      <w:r w:rsidRPr="00383945">
        <w:rPr>
          <w:rFonts w:ascii="Book Antiqua" w:hAnsi="Book Antiqua"/>
          <w:sz w:val="24"/>
          <w:szCs w:val="24"/>
        </w:rPr>
        <w:t>located</w:t>
      </w:r>
      <w:r w:rsidR="00DC1D3F" w:rsidRPr="00383945">
        <w:rPr>
          <w:rFonts w:ascii="Book Antiqua" w:hAnsi="Book Antiqua"/>
          <w:sz w:val="24"/>
          <w:szCs w:val="24"/>
        </w:rPr>
        <w:t xml:space="preserve"> on the Franck-Starling curve</w:t>
      </w:r>
      <w:r w:rsidR="00D938D3" w:rsidRPr="00383945">
        <w:rPr>
          <w:rFonts w:ascii="Book Antiqua" w:hAnsi="Book Antiqua"/>
          <w:sz w:val="24"/>
          <w:szCs w:val="24"/>
        </w:rPr>
        <w:t xml:space="preserve"> </w:t>
      </w:r>
      <w:r w:rsidR="00D938D3" w:rsidRPr="00383945">
        <w:rPr>
          <w:rFonts w:ascii="Book Antiqua" w:hAnsi="Book Antiqua"/>
          <w:sz w:val="24"/>
          <w:szCs w:val="24"/>
        </w:rPr>
        <w:lastRenderedPageBreak/>
        <w:t>(</w:t>
      </w:r>
      <w:r w:rsidR="00D938D3" w:rsidRPr="00CF388F">
        <w:rPr>
          <w:rFonts w:ascii="Book Antiqua" w:hAnsi="Book Antiqua"/>
          <w:sz w:val="24"/>
          <w:szCs w:val="24"/>
        </w:rPr>
        <w:t>Figure 2</w:t>
      </w:r>
      <w:r w:rsidR="00D938D3" w:rsidRPr="00383945">
        <w:rPr>
          <w:rFonts w:ascii="Book Antiqua" w:hAnsi="Book Antiqua"/>
          <w:sz w:val="24"/>
          <w:szCs w:val="24"/>
        </w:rPr>
        <w:t>)</w:t>
      </w:r>
      <w:r w:rsidR="00DC1D3F" w:rsidRPr="00383945">
        <w:rPr>
          <w:rFonts w:ascii="Book Antiqua" w:hAnsi="Book Antiqua"/>
          <w:sz w:val="24"/>
          <w:szCs w:val="24"/>
        </w:rPr>
        <w:t xml:space="preserve">. </w:t>
      </w:r>
      <w:r w:rsidR="00285138" w:rsidRPr="00383945">
        <w:rPr>
          <w:rFonts w:ascii="Book Antiqua" w:hAnsi="Book Antiqua"/>
          <w:sz w:val="24"/>
          <w:szCs w:val="24"/>
        </w:rPr>
        <w:t xml:space="preserve">In other terms, </w:t>
      </w:r>
      <w:r w:rsidR="00833411" w:rsidRPr="00383945">
        <w:rPr>
          <w:rFonts w:ascii="Book Antiqua" w:hAnsi="Book Antiqua"/>
          <w:sz w:val="24"/>
          <w:szCs w:val="24"/>
        </w:rPr>
        <w:t xml:space="preserve">indexes predicting fluid responsiveness are </w:t>
      </w:r>
      <w:r w:rsidR="00400408" w:rsidRPr="00383945">
        <w:rPr>
          <w:rFonts w:ascii="Book Antiqua" w:hAnsi="Book Antiqua"/>
          <w:sz w:val="24"/>
          <w:szCs w:val="24"/>
        </w:rPr>
        <w:t>assessing</w:t>
      </w:r>
      <w:r w:rsidR="00CF388F">
        <w:rPr>
          <w:rFonts w:ascii="Book Antiqua" w:hAnsi="Book Antiqua"/>
          <w:sz w:val="24"/>
          <w:szCs w:val="24"/>
        </w:rPr>
        <w:t xml:space="preserve"> cardiac preload-dependence</w:t>
      </w:r>
      <w:r w:rsidR="006E7CBC" w:rsidRPr="00281737">
        <w:rPr>
          <w:rFonts w:ascii="Book Antiqua" w:hAnsi="Book Antiqua"/>
          <w:sz w:val="24"/>
          <w:szCs w:val="24"/>
        </w:rPr>
        <w:fldChar w:fldCharType="begin"/>
      </w:r>
      <w:r w:rsidR="008D5252">
        <w:rPr>
          <w:rFonts w:ascii="Book Antiqua" w:hAnsi="Book Antiqua"/>
          <w:sz w:val="24"/>
          <w:szCs w:val="24"/>
        </w:rPr>
        <w:instrText xml:space="preserve"> ADDIN PAPERS2_CITATIONS &lt;citation&gt;&lt;uuid&gt;F266A0A4-7730-4F82-96A6-2396CACDFD4A&lt;/uuid&gt;&lt;priority&gt;66&lt;/priority&gt;&lt;publications&gt;&lt;publication&gt;&lt;uuid&gt;3F74DB8D-2621-4F40-8955-AA848F0B451F&lt;/uuid&gt;&lt;volume&gt;21&lt;/volume&gt;&lt;doi&gt;10.1007/s12471-013-0487-7&lt;/doi&gt;&lt;startpage&gt;530&lt;/startpage&gt;&lt;publication_date&gt;99201312001200000000220000&lt;/publication_date&gt;&lt;url&gt;http://eutils.ncbi.nlm.nih.gov/entrez/eutils/elink.fcgi?dbfrom=pubmed&amp;amp;id=24170232&amp;amp;retmode=ref&amp;amp;cmd=prlinks&lt;/url&gt;&lt;type&gt;400&lt;/type&gt;&lt;title&gt;Basic concepts of fluid responsiveness.&lt;/title&gt;&lt;institution&gt;Department of Intensive Care Medicine, Academic Medical Centre, University of Amsterdam, Meibergdreef 9, 1105 AZ, Amsterdam, the Netherlands, T.G.Cherpanath@amc.uva.nl.&lt;/institution&gt;&lt;number&gt;12&lt;/number&gt;&lt;subtype&gt;400&lt;/subtype&gt;&lt;endpage&gt;536&lt;/endpage&gt;&lt;bundle&gt;&lt;publication&gt;&lt;title&gt;Netherlands heart journal : monthly journal of the Netherlands Society of Cardiology and the Netherlands Heart Foundation&lt;/title&gt;&lt;type&gt;-100&lt;/type&gt;&lt;subtype&gt;-100&lt;/subtype&gt;&lt;uuid&gt;E2EDF99E-FF5D-43AB-B13D-123C3F7DDD74&lt;/uuid&gt;&lt;/publication&gt;&lt;/bundle&gt;&lt;authors&gt;&lt;author&gt;&lt;firstName&gt;T&lt;/firstName&gt;&lt;middleNames&gt;G V&lt;/middleNames&gt;&lt;lastName&gt;Cherpanath&lt;/lastName&gt;&lt;/author&gt;&lt;author&gt;&lt;firstName&gt;B&lt;/firstName&gt;&lt;middleNames&gt;F&lt;/middleNames&gt;&lt;lastName&gt;Geerts&lt;/lastName&gt;&lt;/author&gt;&lt;author&gt;&lt;firstName&gt;W&lt;/firstName&gt;&lt;middleNames&gt;K&lt;/middleNames&gt;&lt;lastName&gt;Lagrand&lt;/lastName&gt;&lt;/author&gt;&lt;author&gt;&lt;firstName&gt;M&lt;/firstName&gt;&lt;middleNames&gt;J&lt;/middleNames&gt;&lt;lastName&gt;Schultz&lt;/lastName&gt;&lt;/author&gt;&lt;author&gt;&lt;firstName&gt;A&lt;/firstName&gt;&lt;middleNames&gt;B J&lt;/middleNames&gt;&lt;lastName&gt;Groeneveld&lt;/lastName&gt;&lt;/author&gt;&lt;/authors&gt;&lt;/publication&gt;&lt;/publications&gt;&lt;cites&gt;&lt;/cites&gt;&lt;/citation&gt;</w:instrText>
      </w:r>
      <w:r w:rsidR="006E7CBC" w:rsidRPr="00281737">
        <w:rPr>
          <w:rFonts w:ascii="Book Antiqua" w:hAnsi="Book Antiqua"/>
          <w:sz w:val="24"/>
          <w:szCs w:val="24"/>
        </w:rPr>
        <w:fldChar w:fldCharType="separate"/>
      </w:r>
      <w:r w:rsidR="00063070">
        <w:rPr>
          <w:rFonts w:ascii="Book Antiqua" w:hAnsi="Book Antiqua" w:cs="Book Antiqua"/>
          <w:sz w:val="24"/>
          <w:szCs w:val="24"/>
          <w:vertAlign w:val="superscript"/>
          <w:lang w:val="fr-FR"/>
        </w:rPr>
        <w:t>[58]</w:t>
      </w:r>
      <w:r w:rsidR="006E7CBC" w:rsidRPr="00281737">
        <w:rPr>
          <w:rFonts w:ascii="Book Antiqua" w:hAnsi="Book Antiqua"/>
          <w:sz w:val="24"/>
          <w:szCs w:val="24"/>
        </w:rPr>
        <w:fldChar w:fldCharType="end"/>
      </w:r>
      <w:r w:rsidR="00CF388F">
        <w:rPr>
          <w:rFonts w:ascii="Book Antiqua" w:hAnsi="Book Antiqua"/>
          <w:sz w:val="24"/>
          <w:szCs w:val="24"/>
        </w:rPr>
        <w:t xml:space="preserve">.  </w:t>
      </w:r>
    </w:p>
    <w:p w:rsidR="00833411" w:rsidRPr="00383945" w:rsidRDefault="00285138" w:rsidP="00CF388F">
      <w:pPr>
        <w:spacing w:line="360" w:lineRule="auto"/>
        <w:ind w:firstLineChars="200" w:firstLine="480"/>
        <w:jc w:val="both"/>
        <w:rPr>
          <w:rFonts w:ascii="Book Antiqua" w:hAnsi="Book Antiqua"/>
          <w:sz w:val="24"/>
          <w:szCs w:val="24"/>
        </w:rPr>
      </w:pPr>
      <w:r w:rsidRPr="00383945">
        <w:rPr>
          <w:rFonts w:ascii="Book Antiqua" w:hAnsi="Book Antiqua"/>
          <w:sz w:val="24"/>
          <w:szCs w:val="24"/>
        </w:rPr>
        <w:t xml:space="preserve">Based on </w:t>
      </w:r>
      <w:r w:rsidR="00400408" w:rsidRPr="00383945">
        <w:rPr>
          <w:rFonts w:ascii="Book Antiqua" w:hAnsi="Book Antiqua"/>
          <w:sz w:val="24"/>
          <w:szCs w:val="24"/>
        </w:rPr>
        <w:t xml:space="preserve">aforementioned </w:t>
      </w:r>
      <w:r w:rsidR="00EE3A5E" w:rsidRPr="00383945">
        <w:rPr>
          <w:rFonts w:ascii="Book Antiqua" w:hAnsi="Book Antiqua"/>
          <w:sz w:val="24"/>
          <w:szCs w:val="24"/>
        </w:rPr>
        <w:t xml:space="preserve">physiological concepts, </w:t>
      </w:r>
      <w:r w:rsidR="003F586C">
        <w:rPr>
          <w:rFonts w:ascii="Book Antiqua" w:hAnsi="Book Antiqua"/>
          <w:sz w:val="24"/>
          <w:szCs w:val="24"/>
        </w:rPr>
        <w:t>one could</w:t>
      </w:r>
      <w:r w:rsidR="00400408" w:rsidRPr="00383945">
        <w:rPr>
          <w:rFonts w:ascii="Book Antiqua" w:hAnsi="Book Antiqua"/>
          <w:sz w:val="24"/>
          <w:szCs w:val="24"/>
        </w:rPr>
        <w:t xml:space="preserve"> postulate</w:t>
      </w:r>
      <w:r w:rsidR="00EE3A5E" w:rsidRPr="00383945">
        <w:rPr>
          <w:rFonts w:ascii="Book Antiqua" w:hAnsi="Book Antiqua"/>
          <w:sz w:val="24"/>
          <w:szCs w:val="24"/>
        </w:rPr>
        <w:t xml:space="preserve"> that low preload values are more likely to be associated with preload-dependence and conversely for high </w:t>
      </w:r>
      <w:r w:rsidR="00400408" w:rsidRPr="00383945">
        <w:rPr>
          <w:rFonts w:ascii="Book Antiqua" w:hAnsi="Book Antiqua"/>
          <w:sz w:val="24"/>
          <w:szCs w:val="24"/>
        </w:rPr>
        <w:t xml:space="preserve">preload </w:t>
      </w:r>
      <w:r w:rsidR="00EE3A5E" w:rsidRPr="00383945">
        <w:rPr>
          <w:rFonts w:ascii="Book Antiqua" w:hAnsi="Book Antiqua"/>
          <w:sz w:val="24"/>
          <w:szCs w:val="24"/>
        </w:rPr>
        <w:t xml:space="preserve">values. However, several studies show that this assertion is not true. </w:t>
      </w:r>
      <w:r w:rsidR="0061473B" w:rsidRPr="00383945">
        <w:rPr>
          <w:rFonts w:ascii="Book Antiqua" w:hAnsi="Book Antiqua"/>
          <w:sz w:val="24"/>
          <w:szCs w:val="24"/>
        </w:rPr>
        <w:t xml:space="preserve">When CVP or pulmonary artery occlusion pressure (PAOP) are used as estimates of cardiac preload, they </w:t>
      </w:r>
      <w:r w:rsidRPr="00383945">
        <w:rPr>
          <w:rFonts w:ascii="Book Antiqua" w:hAnsi="Book Antiqua"/>
          <w:sz w:val="24"/>
          <w:szCs w:val="24"/>
        </w:rPr>
        <w:t>usually</w:t>
      </w:r>
      <w:r w:rsidR="00EE3A5E" w:rsidRPr="00383945">
        <w:rPr>
          <w:rFonts w:ascii="Book Antiqua" w:hAnsi="Book Antiqua"/>
          <w:sz w:val="24"/>
          <w:szCs w:val="24"/>
        </w:rPr>
        <w:t xml:space="preserve"> fail to predict fluid responsiveness</w:t>
      </w:r>
      <w:r w:rsidR="006E7CBC">
        <w:rPr>
          <w:rFonts w:ascii="Book Antiqua" w:hAnsi="Book Antiqua"/>
          <w:sz w:val="24"/>
          <w:szCs w:val="24"/>
        </w:rPr>
        <w:fldChar w:fldCharType="begin"/>
      </w:r>
      <w:r w:rsidR="008D5252">
        <w:rPr>
          <w:rFonts w:ascii="Book Antiqua" w:hAnsi="Book Antiqua"/>
          <w:sz w:val="24"/>
          <w:szCs w:val="24"/>
        </w:rPr>
        <w:instrText xml:space="preserve"> ADDIN PAPERS2_CITATIONS &lt;citation&gt;&lt;uuid&gt;0F7FF56D-90B8-43FC-9361-0302D8361E63&lt;/uuid&gt;&lt;priority&gt;64&lt;/priority&gt;&lt;publications&gt;&lt;publication&gt;&lt;volume&gt;121&lt;/volume&gt;&lt;publication_date&gt;99200206011200000000222000&lt;/publication_date&gt;&lt;number&gt;6&lt;/number&gt;&lt;doi&gt;10.1378/chest.121.6.2000&lt;/doi&gt;&lt;startpage&gt;2000&lt;/startpage&gt;&lt;title&gt;Predicting Fluid Responsiveness in ICU Patients* : A Critical Analysis of the Evidence&lt;/title&gt;&lt;uuid&gt;0C3703C8-B6B2-4FE6-A858-23BF97D054E8&lt;/uuid&gt;&lt;subtype&gt;400&lt;/subtype&gt;&lt;endpage&gt;2008&lt;/endpage&gt;&lt;type&gt;400&lt;/type&gt;&lt;url&gt;http://journal.publications.chestnet.org/article.aspx?doi=10.1378/chest.121.6.2000&lt;/url&gt;&lt;bundle&gt;&lt;publication&gt;&lt;publisher&gt;American College of Chest Physicians&lt;/publisher&gt;&lt;title&gt;Chest&lt;/title&gt;&lt;type&gt;-100&lt;/type&gt;&lt;subtype&gt;-100&lt;/subtype&gt;&lt;uuid&gt;C872B758-52AC-416A-AE6A-3A5D2A9D3B1F&lt;/uuid&gt;&lt;/publication&gt;&lt;/bundle&gt;&lt;authors&gt;&lt;author&gt;&lt;firstName&gt;F&lt;/firstName&gt;&lt;lastName&gt;Michard&lt;/lastName&gt;&lt;/author&gt;&lt;/authors&gt;&lt;/publication&gt;&lt;publication&gt;&lt;uuid&gt;006346F1-20E6-4928-962A-037D0EFCA056&lt;/uuid&gt;&lt;volume&gt;32&lt;/volume&gt;&lt;doi&gt;10.1097/01.CCM.0000114996.68110.C9&lt;/doi&gt;&lt;subtitle&gt;&lt;/subtitle&gt;&lt;startpage&gt;691&lt;/startpage&gt;&lt;publication_date&gt;99200403001200000000220000&lt;/publication_date&gt;&lt;url&gt;http://content.wkhealth.com/linkback/openurl?sid=WKPTLP:landingpage&amp;amp;an=00003246-200403000-00012&lt;/url&gt;&lt;type&gt;400&lt;/type&gt;&lt;title&gt;Pulmonary artery occlusion pressure and central venous pressure fail to predict ventricular filling volume, cardiac performance, or the response to volume infusion in normal subjects&lt;/title&gt;&lt;number&gt;3&lt;/number&gt;&lt;subtype&gt;400&lt;/subtype&gt;&lt;endpage&gt;699&lt;/endpage&gt;&lt;bundle&gt;&lt;publication&gt;&lt;title&gt;Critical Care Medicine&lt;/title&gt;&lt;type&gt;-100&lt;/type&gt;&lt;subtype&gt;-100&lt;/subtype&gt;&lt;uuid&gt;D3227AA9-A444-492D-AE36-9528C4AAAD2F&lt;/uuid&gt;&lt;/publication&gt;&lt;/bundle&gt;&lt;authors&gt;&lt;author&gt;&lt;firstName&gt;Anand&lt;/firstName&gt;&lt;lastName&gt;Kumar&lt;/lastName&gt;&lt;/author&gt;&lt;author&gt;&lt;firstName&gt;Ramon&lt;/firstName&gt;&lt;lastName&gt;Anel&lt;/lastName&gt;&lt;/author&gt;&lt;author&gt;&lt;firstName&gt;Eugene&lt;/firstName&gt;&lt;lastName&gt;Bunnell&lt;/lastName&gt;&lt;/author&gt;&lt;author&gt;&lt;firstName&gt;Kalim&lt;/firstName&gt;&lt;lastName&gt;Habet&lt;/lastName&gt;&lt;/author&gt;&lt;author&gt;&lt;firstName&gt;Sergio&lt;/firstName&gt;&lt;lastName&gt;Zanotti&lt;/lastName&gt;&lt;/author&gt;&lt;author&gt;&lt;firstName&gt;Stephanie&lt;/firstName&gt;&lt;lastName&gt;Marshall&lt;/lastName&gt;&lt;/author&gt;&lt;author&gt;&lt;firstName&gt;Alex&lt;/firstName&gt;&lt;lastName&gt;Neumann&lt;/lastName&gt;&lt;/author&gt;&lt;author&gt;&lt;firstName&gt;Amjad&lt;/firstName&gt;&lt;lastName&gt;Ali&lt;/lastName&gt;&lt;/author&gt;&lt;author&gt;&lt;firstName&gt;Mary&lt;/firstName&gt;&lt;lastName&gt;Cheang&lt;/lastName&gt;&lt;/author&gt;&lt;author&gt;&lt;firstName&gt;Clifford&lt;/firstName&gt;&lt;lastName&gt;Kavinsky&lt;/lastName&gt;&lt;/author&gt;&lt;author&gt;&lt;firstName&gt;Joseph&lt;/firstName&gt;&lt;middleNames&gt;E&lt;/middleNames&gt;&lt;lastName&gt;Parrillo&lt;/lastName&gt;&lt;/author&gt;&lt;/authors&gt;&lt;/publication&gt;&lt;/publications&gt;&lt;cites&gt;&lt;/cites&gt;&lt;/citation&gt;</w:instrText>
      </w:r>
      <w:r w:rsidR="006E7CBC">
        <w:rPr>
          <w:rFonts w:ascii="Book Antiqua" w:hAnsi="Book Antiqua"/>
          <w:sz w:val="24"/>
          <w:szCs w:val="24"/>
        </w:rPr>
        <w:fldChar w:fldCharType="separate"/>
      </w:r>
      <w:r w:rsidR="00063070">
        <w:rPr>
          <w:rFonts w:ascii="Book Antiqua" w:hAnsi="Book Antiqua" w:cs="Book Antiqua"/>
          <w:sz w:val="24"/>
          <w:szCs w:val="24"/>
          <w:vertAlign w:val="superscript"/>
          <w:lang w:val="fr-FR"/>
        </w:rPr>
        <w:t>[45,59]</w:t>
      </w:r>
      <w:r w:rsidR="006E7CBC">
        <w:rPr>
          <w:rFonts w:ascii="Book Antiqua" w:hAnsi="Book Antiqua"/>
          <w:sz w:val="24"/>
          <w:szCs w:val="24"/>
        </w:rPr>
        <w:fldChar w:fldCharType="end"/>
      </w:r>
      <w:r w:rsidRPr="00383945">
        <w:rPr>
          <w:rFonts w:ascii="Book Antiqua" w:hAnsi="Book Antiqua"/>
          <w:sz w:val="24"/>
          <w:szCs w:val="24"/>
        </w:rPr>
        <w:t xml:space="preserve">. </w:t>
      </w:r>
      <w:r w:rsidR="0061473B" w:rsidRPr="00383945">
        <w:rPr>
          <w:rFonts w:ascii="Book Antiqua" w:hAnsi="Book Antiqua"/>
          <w:sz w:val="24"/>
          <w:szCs w:val="24"/>
        </w:rPr>
        <w:t>Thi</w:t>
      </w:r>
      <w:r w:rsidRPr="00383945">
        <w:rPr>
          <w:rFonts w:ascii="Book Antiqua" w:hAnsi="Book Antiqua"/>
          <w:sz w:val="24"/>
          <w:szCs w:val="24"/>
        </w:rPr>
        <w:t>s</w:t>
      </w:r>
      <w:r w:rsidR="00EE3A5E" w:rsidRPr="00383945">
        <w:rPr>
          <w:rFonts w:ascii="Book Antiqua" w:hAnsi="Book Antiqua"/>
          <w:sz w:val="24"/>
          <w:szCs w:val="24"/>
        </w:rPr>
        <w:t xml:space="preserve"> can easily be understood because Franc</w:t>
      </w:r>
      <w:r w:rsidRPr="00383945">
        <w:rPr>
          <w:rFonts w:ascii="Book Antiqua" w:hAnsi="Book Antiqua"/>
          <w:sz w:val="24"/>
          <w:szCs w:val="24"/>
        </w:rPr>
        <w:t>k-Starling curve is specific to each patient</w:t>
      </w:r>
      <w:r w:rsidR="006E7CBC" w:rsidRPr="00281737">
        <w:rPr>
          <w:rFonts w:ascii="Book Antiqua" w:hAnsi="Book Antiqua"/>
          <w:sz w:val="24"/>
          <w:szCs w:val="24"/>
        </w:rPr>
        <w:fldChar w:fldCharType="begin"/>
      </w:r>
      <w:r w:rsidR="008D5252">
        <w:rPr>
          <w:rFonts w:ascii="Book Antiqua" w:hAnsi="Book Antiqua"/>
          <w:sz w:val="24"/>
          <w:szCs w:val="24"/>
        </w:rPr>
        <w:instrText xml:space="preserve"> ADDIN PAPERS2_CITATIONS &lt;citation&gt;&lt;uuid&gt;1CDC5E22-F3FE-4FA3-9C29-E77BA487A78B&lt;/uuid&gt;&lt;priority&gt;69&lt;/priority&gt;&lt;publications&gt;&lt;publication&gt;&lt;volume&gt;121&lt;/volume&gt;&lt;publication_date&gt;99200206011200000000222000&lt;/publication_date&gt;&lt;number&gt;6&lt;/number&gt;&lt;doi&gt;10.1378/chest.121.6.2000&lt;/doi&gt;&lt;startpage&gt;2000&lt;/startpage&gt;&lt;title&gt;Predicting Fluid Responsiveness in ICU Patients* : A Critical Analysis of the Evidence&lt;/title&gt;&lt;uuid&gt;0C3703C8-B6B2-4FE6-A858-23BF97D054E8&lt;/uuid&gt;&lt;subtype&gt;400&lt;/subtype&gt;&lt;endpage&gt;2008&lt;/endpage&gt;&lt;type&gt;400&lt;/type&gt;&lt;url&gt;http://journal.publications.chestnet.org/article.aspx?doi=10.1378/chest.121.6.2000&lt;/url&gt;&lt;bundle&gt;&lt;publication&gt;&lt;publisher&gt;American College of Chest Physicians&lt;/publisher&gt;&lt;title&gt;Chest&lt;/title&gt;&lt;type&gt;-100&lt;/type&gt;&lt;subtype&gt;-100&lt;/subtype&gt;&lt;uuid&gt;C872B758-52AC-416A-AE6A-3A5D2A9D3B1F&lt;/uuid&gt;&lt;/publication&gt;&lt;/bundle&gt;&lt;authors&gt;&lt;author&gt;&lt;firstName&gt;F&lt;/firstName&gt;&lt;lastName&gt;Michard&lt;/lastName&gt;&lt;/author&gt;&lt;/authors&gt;&lt;/publication&gt;&lt;/publications&gt;&lt;cites&gt;&lt;/cites&gt;&lt;/citation&gt;</w:instrText>
      </w:r>
      <w:r w:rsidR="006E7CBC" w:rsidRPr="00281737">
        <w:rPr>
          <w:rFonts w:ascii="Book Antiqua" w:hAnsi="Book Antiqua"/>
          <w:sz w:val="24"/>
          <w:szCs w:val="24"/>
        </w:rPr>
        <w:fldChar w:fldCharType="separate"/>
      </w:r>
      <w:r w:rsidR="00063070">
        <w:rPr>
          <w:rFonts w:ascii="Book Antiqua" w:hAnsi="Book Antiqua" w:cs="Book Antiqua"/>
          <w:sz w:val="24"/>
          <w:szCs w:val="24"/>
          <w:vertAlign w:val="superscript"/>
          <w:lang w:val="fr-FR"/>
        </w:rPr>
        <w:t>[45]</w:t>
      </w:r>
      <w:r w:rsidR="006E7CBC" w:rsidRPr="00281737">
        <w:rPr>
          <w:rFonts w:ascii="Book Antiqua" w:hAnsi="Book Antiqua"/>
          <w:sz w:val="24"/>
          <w:szCs w:val="24"/>
        </w:rPr>
        <w:fldChar w:fldCharType="end"/>
      </w:r>
      <w:r w:rsidR="0061473B" w:rsidRPr="00383945">
        <w:rPr>
          <w:rFonts w:ascii="Book Antiqua" w:hAnsi="Book Antiqua"/>
          <w:b/>
          <w:sz w:val="24"/>
          <w:szCs w:val="24"/>
        </w:rPr>
        <w:t>.</w:t>
      </w:r>
      <w:r w:rsidR="00EE3A5E" w:rsidRPr="00383945">
        <w:rPr>
          <w:rFonts w:ascii="Book Antiqua" w:hAnsi="Book Antiqua"/>
          <w:sz w:val="24"/>
          <w:szCs w:val="24"/>
        </w:rPr>
        <w:t xml:space="preserve"> Thus</w:t>
      </w:r>
      <w:r w:rsidR="0061473B" w:rsidRPr="00383945">
        <w:rPr>
          <w:rFonts w:ascii="Book Antiqua" w:hAnsi="Book Antiqua"/>
          <w:sz w:val="24"/>
          <w:szCs w:val="24"/>
        </w:rPr>
        <w:t xml:space="preserve">, </w:t>
      </w:r>
      <w:r w:rsidR="00EE3A5E" w:rsidRPr="00383945">
        <w:rPr>
          <w:rFonts w:ascii="Book Antiqua" w:hAnsi="Book Antiqua"/>
          <w:sz w:val="24"/>
          <w:szCs w:val="24"/>
        </w:rPr>
        <w:t>there is no</w:t>
      </w:r>
      <w:r w:rsidR="00E33EA0" w:rsidRPr="00383945">
        <w:rPr>
          <w:rFonts w:ascii="Book Antiqua" w:hAnsi="Book Antiqua"/>
          <w:sz w:val="24"/>
          <w:szCs w:val="24"/>
        </w:rPr>
        <w:t xml:space="preserve"> way to know whether a </w:t>
      </w:r>
      <w:r w:rsidRPr="00383945">
        <w:rPr>
          <w:rFonts w:ascii="Book Antiqua" w:hAnsi="Book Antiqua"/>
          <w:sz w:val="24"/>
          <w:szCs w:val="24"/>
        </w:rPr>
        <w:t>single absolute</w:t>
      </w:r>
      <w:r w:rsidR="00EE3A5E" w:rsidRPr="00383945">
        <w:rPr>
          <w:rFonts w:ascii="Book Antiqua" w:hAnsi="Book Antiqua"/>
          <w:sz w:val="24"/>
          <w:szCs w:val="24"/>
        </w:rPr>
        <w:t xml:space="preserve"> CVP</w:t>
      </w:r>
      <w:r w:rsidRPr="00383945">
        <w:rPr>
          <w:rFonts w:ascii="Book Antiqua" w:hAnsi="Book Antiqua"/>
          <w:sz w:val="24"/>
          <w:szCs w:val="24"/>
        </w:rPr>
        <w:t xml:space="preserve"> or PAOP</w:t>
      </w:r>
      <w:r w:rsidR="00EE3A5E" w:rsidRPr="00383945">
        <w:rPr>
          <w:rFonts w:ascii="Book Antiqua" w:hAnsi="Book Antiqua"/>
          <w:sz w:val="24"/>
          <w:szCs w:val="24"/>
        </w:rPr>
        <w:t xml:space="preserve"> </w:t>
      </w:r>
      <w:r w:rsidR="00E33EA0" w:rsidRPr="00383945">
        <w:rPr>
          <w:rFonts w:ascii="Book Antiqua" w:hAnsi="Book Antiqua"/>
          <w:sz w:val="24"/>
          <w:szCs w:val="24"/>
        </w:rPr>
        <w:t xml:space="preserve">level </w:t>
      </w:r>
      <w:r w:rsidR="00EE3A5E" w:rsidRPr="00383945">
        <w:rPr>
          <w:rFonts w:ascii="Book Antiqua" w:hAnsi="Book Antiqua"/>
          <w:sz w:val="24"/>
          <w:szCs w:val="24"/>
        </w:rPr>
        <w:t xml:space="preserve">corresponds to a preload-dependence or </w:t>
      </w:r>
      <w:r w:rsidR="00D938D3" w:rsidRPr="00383945">
        <w:rPr>
          <w:rFonts w:ascii="Book Antiqua" w:hAnsi="Book Antiqua"/>
          <w:sz w:val="24"/>
          <w:szCs w:val="24"/>
        </w:rPr>
        <w:t>-</w:t>
      </w:r>
      <w:r w:rsidR="0061473B" w:rsidRPr="00383945">
        <w:rPr>
          <w:rFonts w:ascii="Book Antiqua" w:hAnsi="Book Antiqua"/>
          <w:sz w:val="24"/>
          <w:szCs w:val="24"/>
        </w:rPr>
        <w:t>independence zone</w:t>
      </w:r>
      <w:r w:rsidR="006E7CBC" w:rsidRPr="00281737">
        <w:rPr>
          <w:rFonts w:ascii="Book Antiqua" w:hAnsi="Book Antiqua"/>
          <w:sz w:val="24"/>
          <w:szCs w:val="24"/>
        </w:rPr>
        <w:fldChar w:fldCharType="begin"/>
      </w:r>
      <w:r w:rsidR="008D5252">
        <w:rPr>
          <w:rFonts w:ascii="Book Antiqua" w:hAnsi="Book Antiqua"/>
          <w:sz w:val="24"/>
          <w:szCs w:val="24"/>
        </w:rPr>
        <w:instrText xml:space="preserve"> ADDIN PAPERS2_CITATIONS &lt;citation&gt;&lt;uuid&gt;DDE1209A-C0E9-4876-A895-3992F706D446&lt;/uuid&gt;&lt;priority&gt;70&lt;/priority&gt;&lt;publications&gt;&lt;publication&gt;&lt;volume&gt;89&lt;/volume&gt;&lt;publication_date&gt;99199812001200000000220000&lt;/publication_date&gt;&lt;number&gt;6&lt;/number&gt;&lt;institution&gt;Department of Anesthesia 2, University Hospital, Lille, France. btavernier@chru-lille.fr&lt;/institution&gt;&lt;startpage&gt;1313&lt;/startpage&gt;&lt;title&gt;Systolic pressure variation as a guide to fluid therapy in patients with sepsis-induced hypotension.&lt;/title&gt;&lt;uuid&gt;DEF2FCA4-CB59-468B-9AD7-390B60C7CC4E&lt;/uuid&gt;&lt;subtype&gt;400&lt;/subtype&gt;&lt;endpage&gt;1321&lt;/endpage&gt;&lt;type&gt;400&lt;/type&gt;&lt;url&gt;http://eutils.ncbi.nlm.nih.gov/entrez/eutils/elink.fcgi?dbfrom=pubmed&amp;amp;id=9856704&amp;amp;retmode=ref&amp;amp;cmd=prlinks&lt;/url&gt;&lt;bundle&gt;&lt;publication&gt;&lt;title&gt;Anesthesiology&lt;/title&gt;&lt;type&gt;-100&lt;/type&gt;&lt;subtype&gt;-100&lt;/subtype&gt;&lt;uuid&gt;9C608502-5AB5-48E8-9162-8FD5E165B442&lt;/uuid&gt;&lt;/publication&gt;&lt;/bundle&gt;&lt;authors&gt;&lt;author&gt;&lt;firstName&gt;B&lt;/firstName&gt;&lt;lastName&gt;TAVERNIER&lt;/lastName&gt;&lt;/author&gt;&lt;author&gt;&lt;firstName&gt;O&lt;/firstName&gt;&lt;lastName&gt;Makhotine&lt;/lastName&gt;&lt;/author&gt;&lt;author&gt;&lt;firstName&gt;G&lt;/firstName&gt;&lt;lastName&gt;Lebuffe&lt;/lastName&gt;&lt;/author&gt;&lt;author&gt;&lt;firstName&gt;J&lt;/firstName&gt;&lt;lastName&gt;Dupont&lt;/lastName&gt;&lt;/author&gt;&lt;author&gt;&lt;firstName&gt;P&lt;/firstName&gt;&lt;lastName&gt;Scherpereel&lt;/lastName&gt;&lt;/author&gt;&lt;/authors&gt;&lt;/publication&gt;&lt;/publications&gt;&lt;cites&gt;&lt;/cites&gt;&lt;/citation&gt;</w:instrText>
      </w:r>
      <w:r w:rsidR="006E7CBC" w:rsidRPr="00281737">
        <w:rPr>
          <w:rFonts w:ascii="Book Antiqua" w:hAnsi="Book Antiqua"/>
          <w:sz w:val="24"/>
          <w:szCs w:val="24"/>
        </w:rPr>
        <w:fldChar w:fldCharType="separate"/>
      </w:r>
      <w:r w:rsidR="00063070">
        <w:rPr>
          <w:rFonts w:ascii="Book Antiqua" w:hAnsi="Book Antiqua" w:cs="Book Antiqua"/>
          <w:sz w:val="24"/>
          <w:szCs w:val="24"/>
          <w:vertAlign w:val="superscript"/>
          <w:lang w:val="fr-FR"/>
        </w:rPr>
        <w:t>[60]</w:t>
      </w:r>
      <w:r w:rsidR="006E7CBC" w:rsidRPr="00281737">
        <w:rPr>
          <w:rFonts w:ascii="Book Antiqua" w:hAnsi="Book Antiqua"/>
          <w:sz w:val="24"/>
          <w:szCs w:val="24"/>
        </w:rPr>
        <w:fldChar w:fldCharType="end"/>
      </w:r>
      <w:r w:rsidR="00A8786E" w:rsidRPr="00383945">
        <w:rPr>
          <w:rFonts w:ascii="Book Antiqua" w:hAnsi="Book Antiqua"/>
          <w:sz w:val="24"/>
          <w:szCs w:val="24"/>
        </w:rPr>
        <w:t xml:space="preserve"> (</w:t>
      </w:r>
      <w:r w:rsidR="00A8786E" w:rsidRPr="00CF388F">
        <w:rPr>
          <w:rFonts w:ascii="Book Antiqua" w:hAnsi="Book Antiqua"/>
          <w:sz w:val="24"/>
          <w:szCs w:val="24"/>
        </w:rPr>
        <w:t>Figure 2</w:t>
      </w:r>
      <w:r w:rsidR="00A8786E" w:rsidRPr="00383945">
        <w:rPr>
          <w:rFonts w:ascii="Book Antiqua" w:hAnsi="Book Antiqua"/>
          <w:sz w:val="24"/>
          <w:szCs w:val="24"/>
        </w:rPr>
        <w:t>)</w:t>
      </w:r>
      <w:r w:rsidR="0061473B" w:rsidRPr="00383945">
        <w:rPr>
          <w:rFonts w:ascii="Book Antiqua" w:hAnsi="Book Antiqua"/>
          <w:sz w:val="24"/>
          <w:szCs w:val="24"/>
        </w:rPr>
        <w:t>.</w:t>
      </w:r>
      <w:r w:rsidR="00BD6447" w:rsidRPr="00383945">
        <w:rPr>
          <w:rFonts w:ascii="Book Antiqua" w:hAnsi="Book Antiqua"/>
          <w:sz w:val="24"/>
          <w:szCs w:val="24"/>
        </w:rPr>
        <w:t xml:space="preserve"> </w:t>
      </w:r>
      <w:r w:rsidR="00DD1B64" w:rsidRPr="00383945">
        <w:rPr>
          <w:rFonts w:ascii="Book Antiqua" w:hAnsi="Book Antiqua"/>
          <w:sz w:val="24"/>
          <w:szCs w:val="24"/>
        </w:rPr>
        <w:t>Even for extreme values of CVP or PAOP, there is no reliable threshold that can be used in current practice to predict a positive or negative response to volume expansion</w:t>
      </w:r>
      <w:r w:rsidR="006E7CBC">
        <w:rPr>
          <w:rFonts w:ascii="Book Antiqua" w:hAnsi="Book Antiqua"/>
          <w:sz w:val="24"/>
          <w:szCs w:val="24"/>
        </w:rPr>
        <w:fldChar w:fldCharType="begin"/>
      </w:r>
      <w:r w:rsidR="008D5252">
        <w:rPr>
          <w:rFonts w:ascii="Book Antiqua" w:hAnsi="Book Antiqua"/>
          <w:sz w:val="24"/>
          <w:szCs w:val="24"/>
        </w:rPr>
        <w:instrText xml:space="preserve"> ADDIN PAPERS2_CITATIONS &lt;citation&gt;&lt;uuid&gt;607BFDF5-2682-4AC6-A5C3-C76FC548AC21&lt;/uuid&gt;&lt;priority&gt;67&lt;/priority&gt;&lt;publications&gt;&lt;publication&gt;&lt;uuid&gt;006346F1-20E6-4928-962A-037D0EFCA056&lt;/uuid&gt;&lt;volume&gt;32&lt;/volume&gt;&lt;doi&gt;10.1097/01.CCM.0000114996.68110.C9&lt;/doi&gt;&lt;subtitle&gt;&lt;/subtitle&gt;&lt;startpage&gt;691&lt;/startpage&gt;&lt;publication_date&gt;99200403001200000000220000&lt;/publication_date&gt;&lt;url&gt;http://content.wkhealth.com/linkback/openurl?sid=WKPTLP:landingpage&amp;amp;an=00003246-200403000-00012&lt;/url&gt;&lt;type&gt;400&lt;/type&gt;&lt;title&gt;Pulmonary artery occlusion pressure and central venous pressure fail to predict ventricular filling volume, cardiac performance, or the response to volume infusion in normal subjects&lt;/title&gt;&lt;number&gt;3&lt;/number&gt;&lt;subtype&gt;400&lt;/subtype&gt;&lt;endpage&gt;699&lt;/endpage&gt;&lt;bundle&gt;&lt;publication&gt;&lt;title&gt;Critical Care Medicine&lt;/title&gt;&lt;type&gt;-100&lt;/type&gt;&lt;subtype&gt;-100&lt;/subtype&gt;&lt;uuid&gt;D3227AA9-A444-492D-AE36-9528C4AAAD2F&lt;/uuid&gt;&lt;/publication&gt;&lt;/bundle&gt;&lt;authors&gt;&lt;author&gt;&lt;firstName&gt;Anand&lt;/firstName&gt;&lt;lastName&gt;Kumar&lt;/lastName&gt;&lt;/author&gt;&lt;author&gt;&lt;firstName&gt;Ramon&lt;/firstName&gt;&lt;lastName&gt;Anel&lt;/lastName&gt;&lt;/author&gt;&lt;author&gt;&lt;firstName&gt;Eugene&lt;/firstName&gt;&lt;lastName&gt;Bunnell&lt;/lastName&gt;&lt;/author&gt;&lt;author&gt;&lt;firstName&gt;Kalim&lt;/firstName&gt;&lt;lastName&gt;Habet&lt;/lastName&gt;&lt;/author&gt;&lt;author&gt;&lt;firstName&gt;Sergio&lt;/firstName&gt;&lt;lastName&gt;Zanotti&lt;/lastName&gt;&lt;/author&gt;&lt;author&gt;&lt;firstName&gt;Stephanie&lt;/firstName&gt;&lt;lastName&gt;Marshall&lt;/lastName&gt;&lt;/author&gt;&lt;author&gt;&lt;firstName&gt;Alex&lt;/firstName&gt;&lt;lastName&gt;Neumann&lt;/lastName&gt;&lt;/author&gt;&lt;author&gt;&lt;firstName&gt;Amjad&lt;/firstName&gt;&lt;lastName&gt;Ali&lt;/lastName&gt;&lt;/author&gt;&lt;author&gt;&lt;firstName&gt;Mary&lt;/firstName&gt;&lt;lastName&gt;Cheang&lt;/lastName&gt;&lt;/author&gt;&lt;author&gt;&lt;firstName&gt;Clifford&lt;/firstName&gt;&lt;lastName&gt;Kavinsky&lt;/lastName&gt;&lt;/author&gt;&lt;author&gt;&lt;firstName&gt;Joseph&lt;/firstName&gt;&lt;middleNames&gt;E&lt;/middleNames&gt;&lt;lastName&gt;Parrillo&lt;/lastName&gt;&lt;/author&gt;&lt;/authors&gt;&lt;/publication&gt;&lt;publication&gt;&lt;volume&gt;121&lt;/volume&gt;&lt;publication_date&gt;99200206011200000000222000&lt;/publication_date&gt;&lt;number&gt;6&lt;/number&gt;&lt;doi&gt;10.1378/chest.121.6.2000&lt;/doi&gt;&lt;startpage&gt;2000&lt;/startpage&gt;&lt;title&gt;Predicting Fluid Responsiveness in ICU Patients* : A Critical Analysis of the Evidence&lt;/title&gt;&lt;uuid&gt;0C3703C8-B6B2-4FE6-A858-23BF97D054E8&lt;/uuid&gt;&lt;subtype&gt;400&lt;/subtype&gt;&lt;endpage&gt;2008&lt;/endpage&gt;&lt;type&gt;400&lt;/type&gt;&lt;url&gt;http://journal.publications.chestnet.org/article.aspx?doi=10.1378/chest.121.6.2000&lt;/url&gt;&lt;bundle&gt;&lt;publication&gt;&lt;publisher&gt;American College of Chest Physicians&lt;/publisher&gt;&lt;title&gt;Chest&lt;/title&gt;&lt;type&gt;-100&lt;/type&gt;&lt;subtype&gt;-100&lt;/subtype&gt;&lt;uuid&gt;C872B758-52AC-416A-AE6A-3A5D2A9D3B1F&lt;/uuid&gt;&lt;/publication&gt;&lt;/bundle&gt;&lt;authors&gt;&lt;author&gt;&lt;firstName&gt;F&lt;/firstName&gt;&lt;lastName&gt;Michard&lt;/lastName&gt;&lt;/author&gt;&lt;/authors&gt;&lt;/publication&gt;&lt;/publications&gt;&lt;cites&gt;&lt;/cites&gt;&lt;/citation&gt;</w:instrText>
      </w:r>
      <w:r w:rsidR="006E7CBC">
        <w:rPr>
          <w:rFonts w:ascii="Book Antiqua" w:hAnsi="Book Antiqua"/>
          <w:sz w:val="24"/>
          <w:szCs w:val="24"/>
        </w:rPr>
        <w:fldChar w:fldCharType="separate"/>
      </w:r>
      <w:r w:rsidR="00063070">
        <w:rPr>
          <w:rFonts w:ascii="Book Antiqua" w:hAnsi="Book Antiqua" w:cs="Book Antiqua"/>
          <w:sz w:val="24"/>
          <w:szCs w:val="24"/>
          <w:vertAlign w:val="superscript"/>
          <w:lang w:val="fr-FR"/>
        </w:rPr>
        <w:t>[45,59]</w:t>
      </w:r>
      <w:r w:rsidR="006E7CBC">
        <w:rPr>
          <w:rFonts w:ascii="Book Antiqua" w:hAnsi="Book Antiqua"/>
          <w:sz w:val="24"/>
          <w:szCs w:val="24"/>
        </w:rPr>
        <w:fldChar w:fldCharType="end"/>
      </w:r>
      <w:r w:rsidR="00DD1B64" w:rsidRPr="00383945">
        <w:rPr>
          <w:rFonts w:ascii="Book Antiqua" w:hAnsi="Book Antiqua"/>
          <w:sz w:val="24"/>
          <w:szCs w:val="24"/>
        </w:rPr>
        <w:t xml:space="preserve">. </w:t>
      </w:r>
      <w:r w:rsidR="00EE3A5E" w:rsidRPr="00383945">
        <w:rPr>
          <w:rFonts w:ascii="Book Antiqua" w:hAnsi="Book Antiqua"/>
          <w:sz w:val="24"/>
          <w:szCs w:val="24"/>
        </w:rPr>
        <w:t>However, preload evaluation</w:t>
      </w:r>
      <w:r w:rsidR="001D3DAF" w:rsidRPr="00383945">
        <w:rPr>
          <w:rFonts w:ascii="Book Antiqua" w:hAnsi="Book Antiqua"/>
          <w:sz w:val="24"/>
          <w:szCs w:val="24"/>
        </w:rPr>
        <w:t>, and particularly CVP measurements</w:t>
      </w:r>
      <w:r w:rsidR="00EE3A5E" w:rsidRPr="00383945">
        <w:rPr>
          <w:rFonts w:ascii="Book Antiqua" w:hAnsi="Book Antiqua"/>
          <w:sz w:val="24"/>
          <w:szCs w:val="24"/>
        </w:rPr>
        <w:t xml:space="preserve"> </w:t>
      </w:r>
      <w:r w:rsidR="001D3DAF" w:rsidRPr="00383945">
        <w:rPr>
          <w:rFonts w:ascii="Book Antiqua" w:hAnsi="Book Antiqua"/>
          <w:sz w:val="24"/>
          <w:szCs w:val="24"/>
        </w:rPr>
        <w:t>are</w:t>
      </w:r>
      <w:r w:rsidR="00EE3A5E" w:rsidRPr="00383945">
        <w:rPr>
          <w:rFonts w:ascii="Book Antiqua" w:hAnsi="Book Antiqua"/>
          <w:sz w:val="24"/>
          <w:szCs w:val="24"/>
        </w:rPr>
        <w:t xml:space="preserve"> still recommended in hemodynam</w:t>
      </w:r>
      <w:r w:rsidR="00543375" w:rsidRPr="00383945">
        <w:rPr>
          <w:rFonts w:ascii="Book Antiqua" w:hAnsi="Book Antiqua"/>
          <w:sz w:val="24"/>
          <w:szCs w:val="24"/>
        </w:rPr>
        <w:t>ic m</w:t>
      </w:r>
      <w:r w:rsidR="007F48EE" w:rsidRPr="00383945">
        <w:rPr>
          <w:rFonts w:ascii="Book Antiqua" w:hAnsi="Book Antiqua"/>
          <w:sz w:val="24"/>
          <w:szCs w:val="24"/>
        </w:rPr>
        <w:t>an</w:t>
      </w:r>
      <w:r w:rsidR="009905B6" w:rsidRPr="00383945">
        <w:rPr>
          <w:rFonts w:ascii="Book Antiqua" w:hAnsi="Book Antiqua"/>
          <w:sz w:val="24"/>
          <w:szCs w:val="24"/>
        </w:rPr>
        <w:t>agement algorithms</w:t>
      </w:r>
      <w:r w:rsidR="00400408" w:rsidRPr="00383945">
        <w:rPr>
          <w:rFonts w:ascii="Book Antiqua" w:hAnsi="Book Antiqua"/>
          <w:sz w:val="24"/>
          <w:szCs w:val="24"/>
        </w:rPr>
        <w:t xml:space="preserve"> for several reasons</w:t>
      </w:r>
      <w:r w:rsidR="006E7CBC" w:rsidRPr="00281737">
        <w:rPr>
          <w:rFonts w:ascii="Book Antiqua" w:hAnsi="Book Antiqua"/>
          <w:sz w:val="24"/>
          <w:szCs w:val="24"/>
        </w:rPr>
        <w:fldChar w:fldCharType="begin"/>
      </w:r>
      <w:r w:rsidR="008D5252">
        <w:rPr>
          <w:rFonts w:ascii="Book Antiqua" w:hAnsi="Book Antiqua"/>
          <w:sz w:val="24"/>
          <w:szCs w:val="24"/>
        </w:rPr>
        <w:instrText xml:space="preserve"> ADDIN PAPERS2_CITATIONS &lt;citation&gt;&lt;uuid&gt;31A05D35-1A7D-476C-803D-C9CD97C58317&lt;/uuid&gt;&lt;priority&gt;73&lt;/priority&gt;&lt;publications&gt;&lt;publication&gt;&lt;uuid&gt;182FECBE-6C80-4506-B1DA-483A53F51FDF&lt;/uuid&gt;&lt;volume&gt;33&lt;/volume&gt;&lt;doi&gt;10.1007/s00134-007-0531-4&lt;/doi&gt;&lt;subtitle&gt;International Consensus Conference, Paris, France, 27–28 April 2006&lt;/subtitle&gt;&lt;startpage&gt;575&lt;/startpage&gt;&lt;publication_date&gt;99200702071200000000222000&lt;/publication_date&gt;&lt;url&gt;http://link.springer.com/10.1007/s00134-007-0531-4&lt;/url&gt;&lt;type&gt;400&lt;/type&gt;&lt;title&gt;Hemodynamic monitoring in shock and implications for management&lt;/title&gt;&lt;number&gt;4&lt;/number&gt;&lt;subtype&gt;400&lt;/subtype&gt;&lt;endpage&gt;590&lt;/endpage&gt;&lt;bundle&gt;&lt;publication&gt;&lt;publisher&gt;Springer-Verlag&lt;/publisher&gt;&lt;title&gt;Intensive Care Medicine&lt;/title&gt;&lt;type&gt;-100&lt;/type&gt;&lt;subtype&gt;-100&lt;/subtype&gt;&lt;uuid&gt;CBFD9F4F-7471-4D45-953F-EFD29C8FED18&lt;/uuid&gt;&lt;/publication&gt;&lt;/bundle&gt;&lt;authors&gt;&lt;author&gt;&lt;firstName&gt;Massimo&lt;/firstName&gt;&lt;lastName&gt;Antonelli&lt;/lastName&gt;&lt;/author&gt;&lt;author&gt;&lt;firstName&gt;Mitchell&lt;/firstName&gt;&lt;lastName&gt;Levy&lt;/lastName&gt;&lt;/author&gt;&lt;author&gt;&lt;firstName&gt;Peter&lt;/firstName&gt;&lt;middleNames&gt;J D&lt;/middleNames&gt;&lt;lastName&gt;Andrews&lt;/lastName&gt;&lt;/author&gt;&lt;author&gt;&lt;firstName&gt;Jean&lt;/firstName&gt;&lt;lastName&gt;Chastre&lt;/lastName&gt;&lt;/author&gt;&lt;author&gt;&lt;firstName&gt;Leonard&lt;/firstName&gt;&lt;middleNames&gt;D&lt;/middleNames&gt;&lt;lastName&gt;Hudson&lt;/lastName&gt;&lt;/author&gt;&lt;author&gt;&lt;firstName&gt;Constantine&lt;/firstName&gt;&lt;lastName&gt;Manthous&lt;/lastName&gt;&lt;/author&gt;&lt;author&gt;&lt;firstName&gt;G&lt;/firstName&gt;&lt;middleNames&gt;Umberto&lt;/middleNames&gt;&lt;lastName&gt;Meduri&lt;/lastName&gt;&lt;/author&gt;&lt;author&gt;&lt;firstName&gt;Rui&lt;/firstName&gt;&lt;middleNames&gt;P&lt;/middleNames&gt;&lt;lastName&gt;Moreno&lt;/lastName&gt;&lt;/author&gt;&lt;author&gt;&lt;firstName&gt;Christian&lt;/firstName&gt;&lt;lastName&gt;Putensen&lt;/lastName&gt;&lt;/author&gt;&lt;author&gt;&lt;firstName&gt;Thomas&lt;/firstName&gt;&lt;lastName&gt;Stewart&lt;/lastName&gt;&lt;/author&gt;&lt;author&gt;&lt;firstName&gt;Antoni&lt;/firstName&gt;&lt;lastName&gt;Torres&lt;/lastName&gt;&lt;/author&gt;&lt;/authors&gt;&lt;/publication&gt;&lt;/publications&gt;&lt;cites&gt;&lt;/cites&gt;&lt;/citation&gt;</w:instrText>
      </w:r>
      <w:r w:rsidR="006E7CBC" w:rsidRPr="00281737">
        <w:rPr>
          <w:rFonts w:ascii="Book Antiqua" w:hAnsi="Book Antiqua"/>
          <w:sz w:val="24"/>
          <w:szCs w:val="24"/>
        </w:rPr>
        <w:fldChar w:fldCharType="separate"/>
      </w:r>
      <w:r w:rsidR="001D00FF" w:rsidRPr="00383945">
        <w:rPr>
          <w:rFonts w:ascii="Book Antiqua" w:hAnsi="Book Antiqua" w:cs="Cambria"/>
          <w:sz w:val="24"/>
          <w:szCs w:val="24"/>
          <w:vertAlign w:val="superscript"/>
          <w:lang w:val="fr-FR"/>
        </w:rPr>
        <w:t>[34]</w:t>
      </w:r>
      <w:r w:rsidR="006E7CBC" w:rsidRPr="00281737">
        <w:rPr>
          <w:rFonts w:ascii="Book Antiqua" w:hAnsi="Book Antiqua"/>
          <w:sz w:val="24"/>
          <w:szCs w:val="24"/>
        </w:rPr>
        <w:fldChar w:fldCharType="end"/>
      </w:r>
      <w:r w:rsidR="00543375" w:rsidRPr="00383945">
        <w:rPr>
          <w:rFonts w:ascii="Book Antiqua" w:hAnsi="Book Antiqua"/>
          <w:sz w:val="24"/>
          <w:szCs w:val="24"/>
        </w:rPr>
        <w:t xml:space="preserve">. </w:t>
      </w:r>
      <w:r w:rsidR="001D3DAF" w:rsidRPr="00383945">
        <w:rPr>
          <w:rFonts w:ascii="Book Antiqua" w:hAnsi="Book Antiqua"/>
          <w:sz w:val="24"/>
          <w:szCs w:val="24"/>
        </w:rPr>
        <w:t>First, i</w:t>
      </w:r>
      <w:r w:rsidR="00EE3A5E" w:rsidRPr="00383945">
        <w:rPr>
          <w:rFonts w:ascii="Book Antiqua" w:hAnsi="Book Antiqua"/>
          <w:sz w:val="24"/>
          <w:szCs w:val="24"/>
        </w:rPr>
        <w:t xml:space="preserve">t </w:t>
      </w:r>
      <w:r w:rsidR="001D3DAF" w:rsidRPr="00383945">
        <w:rPr>
          <w:rFonts w:ascii="Book Antiqua" w:hAnsi="Book Antiqua"/>
          <w:sz w:val="24"/>
          <w:szCs w:val="24"/>
        </w:rPr>
        <w:t>i</w:t>
      </w:r>
      <w:r w:rsidR="00EE3A5E" w:rsidRPr="00383945">
        <w:rPr>
          <w:rFonts w:ascii="Book Antiqua" w:hAnsi="Book Antiqua"/>
          <w:sz w:val="24"/>
          <w:szCs w:val="24"/>
        </w:rPr>
        <w:t xml:space="preserve">s easy to assess, only requiring a central venous catheter. </w:t>
      </w:r>
      <w:r w:rsidR="001D3DAF" w:rsidRPr="00383945">
        <w:rPr>
          <w:rFonts w:ascii="Book Antiqua" w:hAnsi="Book Antiqua"/>
          <w:sz w:val="24"/>
          <w:szCs w:val="24"/>
        </w:rPr>
        <w:t xml:space="preserve">Second, as detailed </w:t>
      </w:r>
      <w:r w:rsidR="00400408" w:rsidRPr="00383945">
        <w:rPr>
          <w:rFonts w:ascii="Book Antiqua" w:hAnsi="Book Antiqua"/>
          <w:sz w:val="24"/>
          <w:szCs w:val="24"/>
        </w:rPr>
        <w:t xml:space="preserve">above </w:t>
      </w:r>
      <w:r w:rsidR="001D3DAF" w:rsidRPr="00383945">
        <w:rPr>
          <w:rFonts w:ascii="Book Antiqua" w:hAnsi="Book Antiqua"/>
          <w:sz w:val="24"/>
          <w:szCs w:val="24"/>
        </w:rPr>
        <w:t>dynamic analy</w:t>
      </w:r>
      <w:r w:rsidR="00400408" w:rsidRPr="00383945">
        <w:rPr>
          <w:rFonts w:ascii="Book Antiqua" w:hAnsi="Book Antiqua"/>
          <w:sz w:val="24"/>
          <w:szCs w:val="24"/>
        </w:rPr>
        <w:t>sis</w:t>
      </w:r>
      <w:r w:rsidR="001D3DAF" w:rsidRPr="00383945">
        <w:rPr>
          <w:rFonts w:ascii="Book Antiqua" w:hAnsi="Book Antiqua"/>
          <w:sz w:val="24"/>
          <w:szCs w:val="24"/>
        </w:rPr>
        <w:t xml:space="preserve"> of CVP</w:t>
      </w:r>
      <w:r w:rsidR="007F48EE" w:rsidRPr="00383945">
        <w:rPr>
          <w:rFonts w:ascii="Book Antiqua" w:hAnsi="Book Antiqua"/>
          <w:sz w:val="24"/>
          <w:szCs w:val="24"/>
        </w:rPr>
        <w:t xml:space="preserve"> is </w:t>
      </w:r>
      <w:r w:rsidR="001D3DAF" w:rsidRPr="00383945">
        <w:rPr>
          <w:rFonts w:ascii="Book Antiqua" w:hAnsi="Book Antiqua"/>
          <w:sz w:val="24"/>
          <w:szCs w:val="24"/>
        </w:rPr>
        <w:t>still valuable in evaluating FC response</w:t>
      </w:r>
      <w:r w:rsidR="008C0AEE" w:rsidRPr="00383945">
        <w:rPr>
          <w:rFonts w:ascii="Book Antiqua" w:hAnsi="Book Antiqua"/>
          <w:sz w:val="24"/>
          <w:szCs w:val="24"/>
        </w:rPr>
        <w:t xml:space="preserve">.  </w:t>
      </w:r>
      <w:r w:rsidR="001D3DAF" w:rsidRPr="00383945">
        <w:rPr>
          <w:rFonts w:ascii="Book Antiqua" w:hAnsi="Book Antiqua"/>
          <w:sz w:val="24"/>
          <w:szCs w:val="24"/>
        </w:rPr>
        <w:t xml:space="preserve">Eventually, </w:t>
      </w:r>
      <w:r w:rsidR="00F16BEC" w:rsidRPr="00383945">
        <w:rPr>
          <w:rFonts w:ascii="Book Antiqua" w:hAnsi="Book Antiqua"/>
          <w:sz w:val="24"/>
          <w:szCs w:val="24"/>
        </w:rPr>
        <w:t xml:space="preserve">CVP values </w:t>
      </w:r>
      <w:r w:rsidR="003F586C">
        <w:rPr>
          <w:rFonts w:ascii="Book Antiqua" w:hAnsi="Book Antiqua"/>
          <w:sz w:val="24"/>
          <w:szCs w:val="24"/>
        </w:rPr>
        <w:t>standing</w:t>
      </w:r>
      <w:r w:rsidR="000174BE" w:rsidRPr="00383945">
        <w:rPr>
          <w:rFonts w:ascii="Book Antiqua" w:hAnsi="Book Antiqua"/>
          <w:sz w:val="24"/>
          <w:szCs w:val="24"/>
        </w:rPr>
        <w:t xml:space="preserve"> </w:t>
      </w:r>
      <w:r w:rsidR="00400408" w:rsidRPr="00383945">
        <w:rPr>
          <w:rFonts w:ascii="Book Antiqua" w:hAnsi="Book Antiqua"/>
          <w:sz w:val="24"/>
          <w:szCs w:val="24"/>
        </w:rPr>
        <w:t xml:space="preserve">below </w:t>
      </w:r>
      <w:r w:rsidR="000174BE" w:rsidRPr="00383945">
        <w:rPr>
          <w:rFonts w:ascii="Book Antiqua" w:hAnsi="Book Antiqua"/>
          <w:sz w:val="24"/>
          <w:szCs w:val="24"/>
        </w:rPr>
        <w:t>4 mmHg, even if not predicti</w:t>
      </w:r>
      <w:r w:rsidR="00400408" w:rsidRPr="00383945">
        <w:rPr>
          <w:rFonts w:ascii="Book Antiqua" w:hAnsi="Book Antiqua"/>
          <w:sz w:val="24"/>
          <w:szCs w:val="24"/>
        </w:rPr>
        <w:t>ve</w:t>
      </w:r>
      <w:r w:rsidR="000174BE" w:rsidRPr="00383945">
        <w:rPr>
          <w:rFonts w:ascii="Book Antiqua" w:hAnsi="Book Antiqua"/>
          <w:sz w:val="24"/>
          <w:szCs w:val="24"/>
        </w:rPr>
        <w:t xml:space="preserve"> of fluid responsiveness, </w:t>
      </w:r>
      <w:r w:rsidR="00F16BEC" w:rsidRPr="00383945">
        <w:rPr>
          <w:rFonts w:ascii="Book Antiqua" w:hAnsi="Book Antiqua"/>
          <w:sz w:val="24"/>
          <w:szCs w:val="24"/>
        </w:rPr>
        <w:t>ensure</w:t>
      </w:r>
      <w:r w:rsidR="00EE3A5E" w:rsidRPr="00383945">
        <w:rPr>
          <w:rFonts w:ascii="Book Antiqua" w:hAnsi="Book Antiqua"/>
          <w:sz w:val="24"/>
          <w:szCs w:val="24"/>
        </w:rPr>
        <w:t xml:space="preserve"> safe fluid loading</w:t>
      </w:r>
      <w:r w:rsidR="00F16BEC" w:rsidRPr="00383945">
        <w:rPr>
          <w:rFonts w:ascii="Book Antiqua" w:hAnsi="Book Antiqua"/>
          <w:sz w:val="24"/>
          <w:szCs w:val="24"/>
        </w:rPr>
        <w:t xml:space="preserve"> </w:t>
      </w:r>
      <w:r w:rsidR="000174BE" w:rsidRPr="00383945">
        <w:rPr>
          <w:rFonts w:ascii="Book Antiqua" w:hAnsi="Book Antiqua"/>
          <w:sz w:val="24"/>
          <w:szCs w:val="24"/>
        </w:rPr>
        <w:t xml:space="preserve">with </w:t>
      </w:r>
      <w:r w:rsidR="001D3DAF" w:rsidRPr="00383945">
        <w:rPr>
          <w:rFonts w:ascii="Book Antiqua" w:hAnsi="Book Antiqua"/>
          <w:sz w:val="24"/>
          <w:szCs w:val="24"/>
        </w:rPr>
        <w:t>little</w:t>
      </w:r>
      <w:r w:rsidR="000174BE" w:rsidRPr="00383945">
        <w:rPr>
          <w:rFonts w:ascii="Book Antiqua" w:hAnsi="Book Antiqua"/>
          <w:sz w:val="24"/>
          <w:szCs w:val="24"/>
        </w:rPr>
        <w:t xml:space="preserve"> risk of overfilling</w:t>
      </w:r>
      <w:r w:rsidR="006E7CBC" w:rsidRPr="003F586C">
        <w:rPr>
          <w:rFonts w:ascii="Book Antiqua" w:hAnsi="Book Antiqua"/>
          <w:sz w:val="24"/>
          <w:szCs w:val="24"/>
        </w:rPr>
        <w:fldChar w:fldCharType="begin"/>
      </w:r>
      <w:r w:rsidR="008D5252">
        <w:rPr>
          <w:rFonts w:ascii="Book Antiqua" w:hAnsi="Book Antiqua"/>
          <w:sz w:val="24"/>
          <w:szCs w:val="24"/>
        </w:rPr>
        <w:instrText xml:space="preserve"> ADDIN PAPERS2_CITATIONS &lt;citation&gt;&lt;uuid&gt;7E98A3F1-2104-4E16-93DF-9A00E63BAB10&lt;/uuid&gt;&lt;priority&gt;74&lt;/priority&gt;&lt;publications&gt;&lt;publication&gt;&lt;uuid&gt;182FECBE-6C80-4506-B1DA-483A53F51FDF&lt;/uuid&gt;&lt;volume&gt;33&lt;/volume&gt;&lt;doi&gt;10.1007/s00134-007-0531-4&lt;/doi&gt;&lt;subtitle&gt;International Consensus Conference, Paris, France, 27–28 April 2006&lt;/subtitle&gt;&lt;startpage&gt;575&lt;/startpage&gt;&lt;publication_date&gt;99200702071200000000222000&lt;/publication_date&gt;&lt;url&gt;http://link.springer.com/10.1007/s00134-007-0531-4&lt;/url&gt;&lt;type&gt;400&lt;/type&gt;&lt;title&gt;Hemodynamic monitoring in shock and implications for management&lt;/title&gt;&lt;number&gt;4&lt;/number&gt;&lt;subtype&gt;400&lt;/subtype&gt;&lt;endpage&gt;590&lt;/endpage&gt;&lt;bundle&gt;&lt;publication&gt;&lt;publisher&gt;Springer-Verlag&lt;/publisher&gt;&lt;title&gt;Intensive Care Medicine&lt;/title&gt;&lt;type&gt;-100&lt;/type&gt;&lt;subtype&gt;-100&lt;/subtype&gt;&lt;uuid&gt;CBFD9F4F-7471-4D45-953F-EFD29C8FED18&lt;/uuid&gt;&lt;/publication&gt;&lt;/bundle&gt;&lt;authors&gt;&lt;author&gt;&lt;firstName&gt;Massimo&lt;/firstName&gt;&lt;lastName&gt;Antonelli&lt;/lastName&gt;&lt;/author&gt;&lt;author&gt;&lt;firstName&gt;Mitchell&lt;/firstName&gt;&lt;lastName&gt;Levy&lt;/lastName&gt;&lt;/author&gt;&lt;author&gt;&lt;firstName&gt;Peter&lt;/firstName&gt;&lt;middleNames&gt;J D&lt;/middleNames&gt;&lt;lastName&gt;Andrews&lt;/lastName&gt;&lt;/author&gt;&lt;author&gt;&lt;firstName&gt;Jean&lt;/firstName&gt;&lt;lastName&gt;Chastre&lt;/lastName&gt;&lt;/author&gt;&lt;author&gt;&lt;firstName&gt;Leonard&lt;/firstName&gt;&lt;middleNames&gt;D&lt;/middleNames&gt;&lt;lastName&gt;Hudson&lt;/lastName&gt;&lt;/author&gt;&lt;author&gt;&lt;firstName&gt;Constantine&lt;/firstName&gt;&lt;lastName&gt;Manthous&lt;/lastName&gt;&lt;/author&gt;&lt;author&gt;&lt;firstName&gt;G&lt;/firstName&gt;&lt;middleNames&gt;Umberto&lt;/middleNames&gt;&lt;lastName&gt;Meduri&lt;/lastName&gt;&lt;/author&gt;&lt;author&gt;&lt;firstName&gt;Rui&lt;/firstName&gt;&lt;middleNames&gt;P&lt;/middleNames&gt;&lt;lastName&gt;Moreno&lt;/lastName&gt;&lt;/author&gt;&lt;author&gt;&lt;firstName&gt;Christian&lt;/firstName&gt;&lt;lastName&gt;Putensen&lt;/lastName&gt;&lt;/author&gt;&lt;author&gt;&lt;firstName&gt;Thomas&lt;/firstName&gt;&lt;lastName&gt;Stewart&lt;/lastName&gt;&lt;/author&gt;&lt;author&gt;&lt;firstName&gt;Antoni&lt;/firstName&gt;&lt;lastName&gt;Torres&lt;/lastName&gt;&lt;/author&gt;&lt;/authors&gt;&lt;/publication&gt;&lt;publication&gt;&lt;uuid&gt;29C7E932-7F28-4CBF-B42E-D0FB6163968D&lt;/uuid&gt;&lt;volume&gt;41&lt;/volume&gt;&lt;doi&gt;10.1097/CCM.0b013e31828a25fd&lt;/doi&gt;&lt;startpage&gt;1774&lt;/startpage&gt;&lt;publication_date&gt;99201307001200000000220000&lt;/publication_date&gt;&lt;url&gt;http://eutils.ncbi.nlm.nih.gov/entrez/eutils/elink.fcgi?dbfrom=pubmed&amp;amp;id=23774337&amp;amp;retmode=ref&amp;amp;cmd=prlinks&lt;/url&gt;&lt;type&gt;400&lt;/type&gt;&lt;title&gt;Does the central venous pressure predict fluid responsiveness? An updated meta-analysis and a plea for some common sense.&lt;/title&gt;&lt;institution&gt;Division of Pulmonary and Critical Care Medicine, Eastern Virginia Medical School, Norfolk, VA, USA. marikpe@evms.edu&lt;/institution&gt;&lt;number&gt;7&lt;/number&gt;&lt;subtype&gt;400&lt;/subtype&gt;&lt;endpage&gt;1781&lt;/endpage&gt;&lt;bundle&gt;&lt;publication&gt;&lt;title&gt;Critical Care Medicine&lt;/title&gt;&lt;type&gt;-100&lt;/type&gt;&lt;subtype&gt;-100&lt;/subtype&gt;&lt;uuid&gt;D3227AA9-A444-492D-AE36-9528C4AAAD2F&lt;/uuid&gt;&lt;/publication&gt;&lt;/bundle&gt;&lt;authors&gt;&lt;author&gt;&lt;firstName&gt;Paul&lt;/firstName&gt;&lt;middleNames&gt;E&lt;/middleNames&gt;&lt;lastName&gt;Marik&lt;/lastName&gt;&lt;/author&gt;&lt;author&gt;&lt;firstName&gt;Rodrigo&lt;/firstName&gt;&lt;lastName&gt;Cavallazzi&lt;/lastName&gt;&lt;/author&gt;&lt;/authors&gt;&lt;/publication&gt;&lt;/publications&gt;&lt;cites&gt;&lt;/cites&gt;&lt;/citation&gt;</w:instrText>
      </w:r>
      <w:r w:rsidR="006E7CBC" w:rsidRPr="003F586C">
        <w:rPr>
          <w:rFonts w:ascii="Book Antiqua" w:hAnsi="Book Antiqua"/>
          <w:sz w:val="24"/>
          <w:szCs w:val="24"/>
        </w:rPr>
        <w:fldChar w:fldCharType="separate"/>
      </w:r>
      <w:r w:rsidR="00063070">
        <w:rPr>
          <w:rFonts w:ascii="Book Antiqua" w:hAnsi="Book Antiqua" w:cs="Book Antiqua"/>
          <w:sz w:val="24"/>
          <w:szCs w:val="24"/>
          <w:vertAlign w:val="superscript"/>
          <w:lang w:val="fr-FR"/>
        </w:rPr>
        <w:t>[34,61]</w:t>
      </w:r>
      <w:r w:rsidR="006E7CBC" w:rsidRPr="003F586C">
        <w:rPr>
          <w:rFonts w:ascii="Book Antiqua" w:hAnsi="Book Antiqua"/>
          <w:sz w:val="24"/>
          <w:szCs w:val="24"/>
        </w:rPr>
        <w:fldChar w:fldCharType="end"/>
      </w:r>
      <w:r w:rsidR="0038248C" w:rsidRPr="00383945">
        <w:rPr>
          <w:rFonts w:ascii="Book Antiqua" w:hAnsi="Book Antiqua"/>
          <w:sz w:val="24"/>
          <w:szCs w:val="24"/>
        </w:rPr>
        <w:t xml:space="preserve"> (</w:t>
      </w:r>
      <w:r w:rsidR="0038248C" w:rsidRPr="00CF388F">
        <w:rPr>
          <w:rFonts w:ascii="Book Antiqua" w:hAnsi="Book Antiqua"/>
          <w:sz w:val="24"/>
          <w:szCs w:val="24"/>
        </w:rPr>
        <w:t>Figure 1</w:t>
      </w:r>
      <w:r w:rsidR="0038248C" w:rsidRPr="00383945">
        <w:rPr>
          <w:rFonts w:ascii="Book Antiqua" w:hAnsi="Book Antiqua"/>
          <w:sz w:val="24"/>
          <w:szCs w:val="24"/>
        </w:rPr>
        <w:t>)</w:t>
      </w:r>
      <w:r w:rsidR="00833411" w:rsidRPr="00383945">
        <w:rPr>
          <w:rFonts w:ascii="Book Antiqua" w:hAnsi="Book Antiqua"/>
          <w:sz w:val="24"/>
          <w:szCs w:val="24"/>
        </w:rPr>
        <w:t>.</w:t>
      </w:r>
      <w:r w:rsidR="0094631E" w:rsidRPr="00383945">
        <w:rPr>
          <w:rFonts w:ascii="Book Antiqua" w:hAnsi="Book Antiqua"/>
          <w:sz w:val="24"/>
          <w:szCs w:val="24"/>
        </w:rPr>
        <w:t xml:space="preserve"> </w:t>
      </w:r>
    </w:p>
    <w:p w:rsidR="00FA4408" w:rsidRPr="00383945" w:rsidRDefault="00400408" w:rsidP="00CF388F">
      <w:pPr>
        <w:spacing w:line="360" w:lineRule="auto"/>
        <w:ind w:firstLineChars="150" w:firstLine="360"/>
        <w:jc w:val="both"/>
        <w:rPr>
          <w:rFonts w:ascii="Book Antiqua" w:hAnsi="Book Antiqua"/>
          <w:sz w:val="24"/>
          <w:szCs w:val="24"/>
        </w:rPr>
      </w:pPr>
      <w:r w:rsidRPr="00383945">
        <w:rPr>
          <w:rFonts w:ascii="Book Antiqua" w:hAnsi="Book Antiqua"/>
          <w:sz w:val="24"/>
          <w:szCs w:val="24"/>
        </w:rPr>
        <w:t>Consequently</w:t>
      </w:r>
      <w:r w:rsidR="00833411" w:rsidRPr="00383945">
        <w:rPr>
          <w:rFonts w:ascii="Book Antiqua" w:hAnsi="Book Antiqua"/>
          <w:sz w:val="24"/>
          <w:szCs w:val="24"/>
        </w:rPr>
        <w:t xml:space="preserve">, </w:t>
      </w:r>
      <w:r w:rsidR="00D21CDA" w:rsidRPr="00383945">
        <w:rPr>
          <w:rFonts w:ascii="Book Antiqua" w:hAnsi="Book Antiqua"/>
          <w:sz w:val="24"/>
          <w:szCs w:val="24"/>
        </w:rPr>
        <w:t>i</w:t>
      </w:r>
      <w:r w:rsidR="00EE3A5E" w:rsidRPr="00383945">
        <w:rPr>
          <w:rFonts w:ascii="Book Antiqua" w:hAnsi="Book Antiqua"/>
          <w:sz w:val="24"/>
          <w:szCs w:val="24"/>
        </w:rPr>
        <w:t xml:space="preserve">ndexes </w:t>
      </w:r>
      <w:r w:rsidR="00D21CDA" w:rsidRPr="00383945">
        <w:rPr>
          <w:rFonts w:ascii="Book Antiqua" w:hAnsi="Book Antiqua"/>
          <w:sz w:val="24"/>
          <w:szCs w:val="24"/>
        </w:rPr>
        <w:t xml:space="preserve">predicting </w:t>
      </w:r>
      <w:r w:rsidR="002645DC" w:rsidRPr="00383945">
        <w:rPr>
          <w:rFonts w:ascii="Book Antiqua" w:hAnsi="Book Antiqua"/>
          <w:sz w:val="24"/>
          <w:szCs w:val="24"/>
        </w:rPr>
        <w:t>fluid-</w:t>
      </w:r>
      <w:r w:rsidR="00EE3A5E" w:rsidRPr="00383945">
        <w:rPr>
          <w:rFonts w:ascii="Book Antiqua" w:hAnsi="Book Antiqua"/>
          <w:sz w:val="24"/>
          <w:szCs w:val="24"/>
        </w:rPr>
        <w:t xml:space="preserve">responsiveness </w:t>
      </w:r>
      <w:r w:rsidR="00D21CDA" w:rsidRPr="00383945">
        <w:rPr>
          <w:rFonts w:ascii="Book Antiqua" w:hAnsi="Book Antiqua"/>
          <w:sz w:val="24"/>
          <w:szCs w:val="24"/>
        </w:rPr>
        <w:t xml:space="preserve">focus on </w:t>
      </w:r>
      <w:r w:rsidR="00EE3A5E" w:rsidRPr="00383945">
        <w:rPr>
          <w:rFonts w:ascii="Book Antiqua" w:hAnsi="Book Antiqua"/>
          <w:sz w:val="24"/>
          <w:szCs w:val="24"/>
        </w:rPr>
        <w:t>preload-dependence</w:t>
      </w:r>
      <w:r w:rsidR="00D21CDA" w:rsidRPr="00383945">
        <w:rPr>
          <w:rFonts w:ascii="Book Antiqua" w:hAnsi="Book Antiqua"/>
          <w:sz w:val="24"/>
          <w:szCs w:val="24"/>
        </w:rPr>
        <w:t xml:space="preserve"> </w:t>
      </w:r>
      <w:r w:rsidRPr="00383945">
        <w:rPr>
          <w:rFonts w:ascii="Book Antiqua" w:hAnsi="Book Antiqua"/>
          <w:sz w:val="24"/>
          <w:szCs w:val="24"/>
        </w:rPr>
        <w:t>rather than preload assessment</w:t>
      </w:r>
      <w:r w:rsidR="006E7CBC" w:rsidRPr="003F586C">
        <w:rPr>
          <w:rFonts w:ascii="Book Antiqua" w:hAnsi="Book Antiqua"/>
          <w:sz w:val="24"/>
          <w:szCs w:val="24"/>
        </w:rPr>
        <w:fldChar w:fldCharType="begin"/>
      </w:r>
      <w:r w:rsidR="008D5252">
        <w:rPr>
          <w:rFonts w:ascii="Book Antiqua" w:hAnsi="Book Antiqua"/>
          <w:sz w:val="24"/>
          <w:szCs w:val="24"/>
        </w:rPr>
        <w:instrText xml:space="preserve"> ADDIN PAPERS2_CITATIONS &lt;citation&gt;&lt;uuid&gt;77DE9655-9209-4577-BEF2-D9AE39F4BFD8&lt;/uuid&gt;&lt;priority&gt;75&lt;/priority&gt;&lt;publications&gt;&lt;publication&gt;&lt;uuid&gt;3F74DB8D-2621-4F40-8955-AA848F0B451F&lt;/uuid&gt;&lt;volume&gt;21&lt;/volume&gt;&lt;doi&gt;10.1007/s12471-013-0487-7&lt;/doi&gt;&lt;startpage&gt;530&lt;/startpage&gt;&lt;publication_date&gt;99201312001200000000220000&lt;/publication_date&gt;&lt;url&gt;http://eutils.ncbi.nlm.nih.gov/entrez/eutils/elink.fcgi?dbfrom=pubmed&amp;amp;id=24170232&amp;amp;retmode=ref&amp;amp;cmd=prlinks&lt;/url&gt;&lt;type&gt;400&lt;/type&gt;&lt;title&gt;Basic concepts of fluid responsiveness.&lt;/title&gt;&lt;institution&gt;Department of Intensive Care Medicine, Academic Medical Centre, University of Amsterdam, Meibergdreef 9, 1105 AZ, Amsterdam, the Netherlands, T.G.Cherpanath@amc.uva.nl.&lt;/institution&gt;&lt;number&gt;12&lt;/number&gt;&lt;subtype&gt;400&lt;/subtype&gt;&lt;endpage&gt;536&lt;/endpage&gt;&lt;bundle&gt;&lt;publication&gt;&lt;title&gt;Netherlands heart journal : monthly journal of the Netherlands Society of Cardiology and the Netherlands Heart Foundation&lt;/title&gt;&lt;type&gt;-100&lt;/type&gt;&lt;subtype&gt;-100&lt;/subtype&gt;&lt;uuid&gt;E2EDF99E-FF5D-43AB-B13D-123C3F7DDD74&lt;/uuid&gt;&lt;/publication&gt;&lt;/bundle&gt;&lt;authors&gt;&lt;author&gt;&lt;firstName&gt;T&lt;/firstName&gt;&lt;middleNames&gt;G V&lt;/middleNames&gt;&lt;lastName&gt;Cherpanath&lt;/lastName&gt;&lt;/author&gt;&lt;author&gt;&lt;firstName&gt;B&lt;/firstName&gt;&lt;middleNames&gt;F&lt;/middleNames&gt;&lt;lastName&gt;Geerts&lt;/lastName&gt;&lt;/author&gt;&lt;author&gt;&lt;firstName&gt;W&lt;/firstName&gt;&lt;middleNames&gt;K&lt;/middleNames&gt;&lt;lastName&gt;Lagrand&lt;/lastName&gt;&lt;/author&gt;&lt;author&gt;&lt;firstName&gt;M&lt;/firstName&gt;&lt;middleNames&gt;J&lt;/middleNames&gt;&lt;lastName&gt;Schultz&lt;/lastName&gt;&lt;/author&gt;&lt;author&gt;&lt;firstName&gt;A&lt;/firstName&gt;&lt;middleNames&gt;B J&lt;/middleNames&gt;&lt;lastName&gt;Groeneveld&lt;/lastName&gt;&lt;/author&gt;&lt;/authors&gt;&lt;/publication&gt;&lt;/publications&gt;&lt;cites&gt;&lt;/cites&gt;&lt;/citation&gt;</w:instrText>
      </w:r>
      <w:r w:rsidR="006E7CBC" w:rsidRPr="003F586C">
        <w:rPr>
          <w:rFonts w:ascii="Book Antiqua" w:hAnsi="Book Antiqua"/>
          <w:sz w:val="24"/>
          <w:szCs w:val="24"/>
        </w:rPr>
        <w:fldChar w:fldCharType="separate"/>
      </w:r>
      <w:r w:rsidR="00063070">
        <w:rPr>
          <w:rFonts w:ascii="Book Antiqua" w:hAnsi="Book Antiqua" w:cs="Book Antiqua"/>
          <w:sz w:val="24"/>
          <w:szCs w:val="24"/>
          <w:vertAlign w:val="superscript"/>
          <w:lang w:val="fr-FR"/>
        </w:rPr>
        <w:t>[58]</w:t>
      </w:r>
      <w:r w:rsidR="006E7CBC" w:rsidRPr="003F586C">
        <w:rPr>
          <w:rFonts w:ascii="Book Antiqua" w:hAnsi="Book Antiqua"/>
          <w:sz w:val="24"/>
          <w:szCs w:val="24"/>
        </w:rPr>
        <w:fldChar w:fldCharType="end"/>
      </w:r>
      <w:r w:rsidR="00CF388F">
        <w:rPr>
          <w:rFonts w:ascii="Book Antiqua" w:hAnsi="Book Antiqua"/>
          <w:sz w:val="24"/>
          <w:szCs w:val="24"/>
        </w:rPr>
        <w:t>.</w:t>
      </w:r>
      <w:r w:rsidR="00EE3A5E" w:rsidRPr="00383945">
        <w:rPr>
          <w:rFonts w:ascii="Book Antiqua" w:hAnsi="Book Antiqua"/>
          <w:sz w:val="24"/>
          <w:szCs w:val="24"/>
        </w:rPr>
        <w:t xml:space="preserve"> </w:t>
      </w:r>
      <w:r w:rsidR="00D25C9C">
        <w:rPr>
          <w:rFonts w:ascii="Book Antiqua" w:hAnsi="Book Antiqua"/>
          <w:sz w:val="24"/>
          <w:szCs w:val="24"/>
        </w:rPr>
        <w:t>Passive leg raising (</w:t>
      </w:r>
      <w:r w:rsidR="00D25C9C" w:rsidRPr="00383945">
        <w:rPr>
          <w:rFonts w:ascii="Book Antiqua" w:hAnsi="Book Antiqua"/>
          <w:sz w:val="24"/>
          <w:szCs w:val="24"/>
        </w:rPr>
        <w:t>PLR</w:t>
      </w:r>
      <w:r w:rsidR="00D25C9C">
        <w:rPr>
          <w:rFonts w:ascii="Book Antiqua" w:hAnsi="Book Antiqua"/>
          <w:sz w:val="24"/>
          <w:szCs w:val="24"/>
        </w:rPr>
        <w:t>)</w:t>
      </w:r>
      <w:r w:rsidR="00D25C9C" w:rsidRPr="00383945">
        <w:rPr>
          <w:rFonts w:ascii="Book Antiqua" w:hAnsi="Book Antiqua"/>
          <w:sz w:val="24"/>
          <w:szCs w:val="24"/>
        </w:rPr>
        <w:t xml:space="preserve"> </w:t>
      </w:r>
      <w:r w:rsidR="00D25C9C">
        <w:rPr>
          <w:rFonts w:ascii="Book Antiqua" w:hAnsi="Book Antiqua"/>
          <w:sz w:val="24"/>
          <w:szCs w:val="24"/>
        </w:rPr>
        <w:t xml:space="preserve">maneuver </w:t>
      </w:r>
      <w:r w:rsidR="00682955" w:rsidRPr="00383945">
        <w:rPr>
          <w:rFonts w:ascii="Book Antiqua" w:hAnsi="Book Antiqua"/>
          <w:sz w:val="24"/>
          <w:szCs w:val="24"/>
        </w:rPr>
        <w:t>is a</w:t>
      </w:r>
      <w:r w:rsidR="00587111" w:rsidRPr="00383945">
        <w:rPr>
          <w:rFonts w:ascii="Book Antiqua" w:hAnsi="Book Antiqua"/>
          <w:sz w:val="24"/>
          <w:szCs w:val="24"/>
        </w:rPr>
        <w:t>n easy</w:t>
      </w:r>
      <w:r w:rsidR="00682955" w:rsidRPr="00383945">
        <w:rPr>
          <w:rFonts w:ascii="Book Antiqua" w:hAnsi="Book Antiqua"/>
          <w:sz w:val="24"/>
          <w:szCs w:val="24"/>
        </w:rPr>
        <w:t xml:space="preserve"> maneuver that mimics volume expansion by shift</w:t>
      </w:r>
      <w:r w:rsidR="00AE1A48" w:rsidRPr="00383945">
        <w:rPr>
          <w:rFonts w:ascii="Book Antiqua" w:hAnsi="Book Antiqua"/>
          <w:sz w:val="24"/>
          <w:szCs w:val="24"/>
        </w:rPr>
        <w:t xml:space="preserve">ing venous blood from the lower </w:t>
      </w:r>
      <w:r w:rsidR="00682955" w:rsidRPr="00383945">
        <w:rPr>
          <w:rFonts w:ascii="Book Antiqua" w:hAnsi="Book Antiqua"/>
          <w:sz w:val="24"/>
          <w:szCs w:val="24"/>
        </w:rPr>
        <w:t xml:space="preserve">limbs and the splanchnic vessels toward the </w:t>
      </w:r>
      <w:proofErr w:type="spellStart"/>
      <w:r w:rsidR="00682955" w:rsidRPr="00383945">
        <w:rPr>
          <w:rFonts w:ascii="Book Antiqua" w:hAnsi="Book Antiqua"/>
          <w:sz w:val="24"/>
          <w:szCs w:val="24"/>
        </w:rPr>
        <w:t>intrathoracic</w:t>
      </w:r>
      <w:proofErr w:type="spellEnd"/>
      <w:r w:rsidR="00682955" w:rsidRPr="00383945">
        <w:rPr>
          <w:rFonts w:ascii="Book Antiqua" w:hAnsi="Book Antiqua"/>
          <w:sz w:val="24"/>
          <w:szCs w:val="24"/>
        </w:rPr>
        <w:t xml:space="preserve"> vesse</w:t>
      </w:r>
      <w:r w:rsidR="00CF388F">
        <w:rPr>
          <w:rFonts w:ascii="Book Antiqua" w:hAnsi="Book Antiqua"/>
          <w:sz w:val="24"/>
          <w:szCs w:val="24"/>
        </w:rPr>
        <w:t>ls</w:t>
      </w:r>
      <w:r w:rsidR="006E7CBC" w:rsidRPr="003F586C">
        <w:rPr>
          <w:rFonts w:ascii="Book Antiqua" w:hAnsi="Book Antiqua"/>
          <w:sz w:val="24"/>
          <w:szCs w:val="24"/>
        </w:rPr>
        <w:fldChar w:fldCharType="begin"/>
      </w:r>
      <w:r w:rsidR="008D5252">
        <w:rPr>
          <w:rFonts w:ascii="Book Antiqua" w:hAnsi="Book Antiqua"/>
          <w:sz w:val="24"/>
          <w:szCs w:val="24"/>
        </w:rPr>
        <w:instrText xml:space="preserve"> ADDIN PAPERS2_CITATIONS &lt;citation&gt;&lt;uuid&gt;EA274AAB-9860-4CB8-BC1A-2EABFFB1A6CF&lt;/uuid&gt;&lt;priority&gt;76&lt;/priority&gt;&lt;publications&gt;&lt;publication&gt;&lt;volume&gt;64&lt;/volume&gt;&lt;publication_date&gt;99198107001200000000220000&lt;/publication_date&gt;&lt;number&gt;1&lt;/number&gt;&lt;startpage&gt;146&lt;/startpage&gt;&lt;title&gt;Radionuclide assessment of peripheral intravascular capacity: a technique to measure intravascular volume changes in the capacitance circulation in man.&lt;/title&gt;&lt;uuid&gt;CA29DF3C-88A3-43AD-8551-1F0F0748B064&lt;/uuid&gt;&lt;subtype&gt;400&lt;/subtype&gt;&lt;endpage&gt;152&lt;/endpage&gt;&lt;type&gt;400&lt;/type&gt;&lt;url&gt;http://eutils.ncbi.nlm.nih.gov/entrez/eutils/elink.fcgi?dbfrom=pubmed&amp;amp;id=6786793&amp;amp;retmode=ref&amp;amp;cmd=prlinks&lt;/url&gt;&lt;bundle&gt;&lt;publication&gt;&lt;title&gt;Circulation&lt;/title&gt;&lt;type&gt;-100&lt;/type&gt;&lt;subtype&gt;-100&lt;/subtype&gt;&lt;uuid&gt;E738DA51-F7CF-4574-8006-78C1232100C8&lt;/uuid&gt;&lt;/publication&gt;&lt;/bundle&gt;&lt;authors&gt;&lt;author&gt;&lt;firstName&gt;D&lt;/firstName&gt;&lt;middleNames&gt;L&lt;/middleNames&gt;&lt;lastName&gt;Rutlen&lt;/lastName&gt;&lt;/author&gt;&lt;author&gt;&lt;firstName&gt;F&lt;/firstName&gt;&lt;middleNames&gt;J&lt;/middleNames&gt;&lt;lastName&gt;Wackers&lt;/lastName&gt;&lt;/author&gt;&lt;author&gt;&lt;firstName&gt;B&lt;/firstName&gt;&lt;middleNames&gt;L&lt;/middleNames&gt;&lt;lastName&gt;Zaret&lt;/lastName&gt;&lt;/author&gt;&lt;/authors&gt;&lt;/publication&gt;&lt;/publications&gt;&lt;cites&gt;&lt;/cites&gt;&lt;/citation&gt;</w:instrText>
      </w:r>
      <w:r w:rsidR="006E7CBC" w:rsidRPr="003F586C">
        <w:rPr>
          <w:rFonts w:ascii="Book Antiqua" w:hAnsi="Book Antiqua"/>
          <w:sz w:val="24"/>
          <w:szCs w:val="24"/>
        </w:rPr>
        <w:fldChar w:fldCharType="separate"/>
      </w:r>
      <w:r w:rsidR="00063070">
        <w:rPr>
          <w:rFonts w:ascii="Book Antiqua" w:hAnsi="Book Antiqua" w:cs="Book Antiqua"/>
          <w:sz w:val="24"/>
          <w:szCs w:val="24"/>
          <w:vertAlign w:val="superscript"/>
          <w:lang w:val="fr-FR"/>
        </w:rPr>
        <w:t>[62]</w:t>
      </w:r>
      <w:r w:rsidR="006E7CBC" w:rsidRPr="003F586C">
        <w:rPr>
          <w:rFonts w:ascii="Book Antiqua" w:hAnsi="Book Antiqua"/>
          <w:sz w:val="24"/>
          <w:szCs w:val="24"/>
        </w:rPr>
        <w:fldChar w:fldCharType="end"/>
      </w:r>
      <w:r w:rsidR="00682955" w:rsidRPr="00383945">
        <w:rPr>
          <w:rFonts w:ascii="Book Antiqua" w:hAnsi="Book Antiqua"/>
          <w:sz w:val="24"/>
          <w:szCs w:val="24"/>
        </w:rPr>
        <w:t>. Thus, PLR leads to a rapid and reversible increase in cardiac preload and</w:t>
      </w:r>
      <w:r w:rsidRPr="00383945">
        <w:rPr>
          <w:rFonts w:ascii="Book Antiqua" w:hAnsi="Book Antiqua"/>
          <w:sz w:val="24"/>
          <w:szCs w:val="24"/>
        </w:rPr>
        <w:t xml:space="preserve"> subsequently</w:t>
      </w:r>
      <w:r w:rsidR="00DD3601" w:rsidRPr="00383945">
        <w:rPr>
          <w:rFonts w:ascii="Book Antiqua" w:hAnsi="Book Antiqua"/>
          <w:sz w:val="24"/>
          <w:szCs w:val="24"/>
        </w:rPr>
        <w:t xml:space="preserve"> in SV</w:t>
      </w:r>
      <w:r w:rsidR="002E5925" w:rsidRPr="00383945">
        <w:rPr>
          <w:rFonts w:ascii="Book Antiqua" w:hAnsi="Book Antiqua"/>
          <w:sz w:val="24"/>
          <w:szCs w:val="24"/>
        </w:rPr>
        <w:t xml:space="preserve"> in case of preload dependence.</w:t>
      </w:r>
      <w:r w:rsidR="002E5925" w:rsidRPr="00383945">
        <w:rPr>
          <w:rFonts w:ascii="Book Antiqua" w:hAnsi="Book Antiqua" w:cs="Lucida Grande"/>
          <w:sz w:val="24"/>
          <w:szCs w:val="24"/>
          <w:lang w:val="fr-FR"/>
        </w:rPr>
        <w:t xml:space="preserve"> </w:t>
      </w:r>
      <w:r w:rsidR="00682955" w:rsidRPr="00383945">
        <w:rPr>
          <w:rFonts w:ascii="Book Antiqua" w:hAnsi="Book Antiqua"/>
          <w:sz w:val="24"/>
          <w:szCs w:val="24"/>
        </w:rPr>
        <w:t>To be efficient, PLR maneuver has to be performed as follow</w:t>
      </w:r>
      <w:r w:rsidRPr="00383945">
        <w:rPr>
          <w:rFonts w:ascii="Book Antiqua" w:hAnsi="Book Antiqua"/>
          <w:sz w:val="24"/>
          <w:szCs w:val="24"/>
        </w:rPr>
        <w:t>s</w:t>
      </w:r>
      <w:r w:rsidR="006E7CBC" w:rsidRPr="003F586C">
        <w:rPr>
          <w:rFonts w:ascii="Book Antiqua" w:hAnsi="Book Antiqua"/>
          <w:sz w:val="24"/>
          <w:szCs w:val="24"/>
        </w:rPr>
        <w:fldChar w:fldCharType="begin"/>
      </w:r>
      <w:r w:rsidR="008D5252">
        <w:rPr>
          <w:rFonts w:ascii="Book Antiqua" w:hAnsi="Book Antiqua"/>
          <w:sz w:val="24"/>
          <w:szCs w:val="24"/>
        </w:rPr>
        <w:instrText xml:space="preserve"> ADDIN PAPERS2_CITATIONS &lt;citation&gt;&lt;uuid&gt;4E4461B6-2037-4136-B585-68C9A9CBCF6A&lt;/uuid&gt;&lt;priority&gt;77&lt;/priority&gt;&lt;publications&gt;&lt;publication&gt;&lt;volume&gt;35&lt;/volume&gt;&lt;publication_date&gt;99200809161200000000222000&lt;/publication_date&gt;&lt;number&gt;1&lt;/number&gt;&lt;doi&gt;10.1007/s00134-008-1293-3&lt;/doi&gt;&lt;startpage&gt;85&lt;/startpage&gt;&lt;title&gt;Passive leg raising for predicting fluid responsiveness: importance of the postural change&lt;/title&gt;&lt;uuid&gt;CE478347-36FD-4A7E-ABBC-C747CA7BC024&lt;/uuid&gt;&lt;subtype&gt;400&lt;/subtype&gt;&lt;endpage&gt;90&lt;/endpage&gt;&lt;type&gt;400&lt;/type&gt;&lt;url&gt;http://link.springer.com/10.1007/s00134-008-1293-3&lt;/url&gt;&lt;bundle&gt;&lt;publication&gt;&lt;publisher&gt;Springer-Verlag&lt;/publisher&gt;&lt;title&gt;Intensive Care Medicine&lt;/title&gt;&lt;type&gt;-100&lt;/type&gt;&lt;subtype&gt;-100&lt;/subtype&gt;&lt;uuid&gt;CBFD9F4F-7471-4D45-953F-EFD29C8FED18&lt;/uuid&gt;&lt;/publication&gt;&lt;/bundle&gt;&lt;authors&gt;&lt;author&gt;&lt;firstName&gt;Julien&lt;/firstName&gt;&lt;lastName&gt;Jabot&lt;/lastName&gt;&lt;/author&gt;&lt;author&gt;&lt;firstName&gt;Jean-Louis&lt;/firstName&gt;&lt;lastName&gt;Teboul&lt;/lastName&gt;&lt;/author&gt;&lt;author&gt;&lt;firstName&gt;Christian&lt;/firstName&gt;&lt;lastName&gt;Richard&lt;/lastName&gt;&lt;/author&gt;&lt;author&gt;&lt;firstName&gt;Xavier&lt;/firstName&gt;&lt;lastName&gt;Monnet&lt;/lastName&gt;&lt;/author&gt;&lt;/authors&gt;&lt;/publication&gt;&lt;/publications&gt;&lt;cites&gt;&lt;/cites&gt;&lt;/citation&gt;</w:instrText>
      </w:r>
      <w:r w:rsidR="006E7CBC" w:rsidRPr="003F586C">
        <w:rPr>
          <w:rFonts w:ascii="Book Antiqua" w:hAnsi="Book Antiqua"/>
          <w:sz w:val="24"/>
          <w:szCs w:val="24"/>
        </w:rPr>
        <w:fldChar w:fldCharType="separate"/>
      </w:r>
      <w:r w:rsidR="00063070">
        <w:rPr>
          <w:rFonts w:ascii="Book Antiqua" w:hAnsi="Book Antiqua" w:cs="Book Antiqua"/>
          <w:sz w:val="24"/>
          <w:szCs w:val="24"/>
          <w:vertAlign w:val="superscript"/>
          <w:lang w:val="fr-FR"/>
        </w:rPr>
        <w:t>[63]</w:t>
      </w:r>
      <w:r w:rsidR="006E7CBC" w:rsidRPr="003F586C">
        <w:rPr>
          <w:rFonts w:ascii="Book Antiqua" w:hAnsi="Book Antiqua"/>
          <w:sz w:val="24"/>
          <w:szCs w:val="24"/>
        </w:rPr>
        <w:fldChar w:fldCharType="end"/>
      </w:r>
      <w:r w:rsidR="00682955" w:rsidRPr="00383945">
        <w:rPr>
          <w:rFonts w:ascii="Book Antiqua" w:hAnsi="Book Antiqua"/>
          <w:sz w:val="24"/>
          <w:szCs w:val="24"/>
        </w:rPr>
        <w:t xml:space="preserve">: </w:t>
      </w:r>
      <w:r w:rsidRPr="00383945">
        <w:rPr>
          <w:rFonts w:ascii="Book Antiqua" w:hAnsi="Book Antiqua"/>
          <w:sz w:val="24"/>
          <w:szCs w:val="24"/>
        </w:rPr>
        <w:t xml:space="preserve">the </w:t>
      </w:r>
      <w:r w:rsidR="00682955" w:rsidRPr="00383945">
        <w:rPr>
          <w:rFonts w:ascii="Book Antiqua" w:hAnsi="Book Antiqua"/>
          <w:sz w:val="24"/>
          <w:szCs w:val="24"/>
        </w:rPr>
        <w:t xml:space="preserve">patient’s baseline position is lying down on a bed, half-sitting in </w:t>
      </w:r>
      <w:proofErr w:type="spellStart"/>
      <w:r w:rsidR="00682955" w:rsidRPr="00383945">
        <w:rPr>
          <w:rFonts w:ascii="Book Antiqua" w:hAnsi="Book Antiqua"/>
          <w:sz w:val="24"/>
          <w:szCs w:val="24"/>
        </w:rPr>
        <w:t>semirecumbent</w:t>
      </w:r>
      <w:proofErr w:type="spellEnd"/>
      <w:r w:rsidR="00682955" w:rsidRPr="00383945">
        <w:rPr>
          <w:rFonts w:ascii="Book Antiqua" w:hAnsi="Book Antiqua"/>
          <w:sz w:val="24"/>
          <w:szCs w:val="24"/>
        </w:rPr>
        <w:t xml:space="preserve"> position, with a 45° angle between trunk and lower limbs, which are horizontal. Then, a 45° bascule of the bed should be done, so that the trunk becomes horizontal and the lower limbs rise up.  Impact of the maneuv</w:t>
      </w:r>
      <w:r w:rsidR="002022DF" w:rsidRPr="00383945">
        <w:rPr>
          <w:rFonts w:ascii="Book Antiqua" w:hAnsi="Book Antiqua"/>
          <w:sz w:val="24"/>
          <w:szCs w:val="24"/>
        </w:rPr>
        <w:t>er appears within the first minute</w:t>
      </w:r>
      <w:r w:rsidR="00682955" w:rsidRPr="00383945">
        <w:rPr>
          <w:rFonts w:ascii="Book Antiqua" w:hAnsi="Book Antiqua"/>
          <w:sz w:val="24"/>
          <w:szCs w:val="24"/>
        </w:rPr>
        <w:t>, while the hemodynamic measu</w:t>
      </w:r>
      <w:r w:rsidR="002022DF" w:rsidRPr="00383945">
        <w:rPr>
          <w:rFonts w:ascii="Book Antiqua" w:hAnsi="Book Antiqua"/>
          <w:sz w:val="24"/>
          <w:szCs w:val="24"/>
        </w:rPr>
        <w:t>rements are recorded</w:t>
      </w:r>
      <w:r w:rsidR="00682955" w:rsidRPr="00383945">
        <w:rPr>
          <w:rFonts w:ascii="Book Antiqua" w:hAnsi="Book Antiqua"/>
          <w:sz w:val="24"/>
          <w:szCs w:val="24"/>
        </w:rPr>
        <w:t>. PLR</w:t>
      </w:r>
      <w:r w:rsidR="00C401D4" w:rsidRPr="00383945">
        <w:rPr>
          <w:rFonts w:ascii="Book Antiqua" w:hAnsi="Book Antiqua"/>
          <w:sz w:val="24"/>
          <w:szCs w:val="24"/>
        </w:rPr>
        <w:t xml:space="preserve"> m</w:t>
      </w:r>
      <w:r w:rsidR="002645DC" w:rsidRPr="00383945">
        <w:rPr>
          <w:rFonts w:ascii="Book Antiqua" w:hAnsi="Book Antiqua"/>
          <w:sz w:val="24"/>
          <w:szCs w:val="24"/>
        </w:rPr>
        <w:t xml:space="preserve">imics an approximate 300 to 450 </w:t>
      </w:r>
      <w:r w:rsidR="00CF388F">
        <w:rPr>
          <w:rFonts w:ascii="Book Antiqua" w:hAnsi="Book Antiqua"/>
          <w:sz w:val="24"/>
          <w:szCs w:val="24"/>
        </w:rPr>
        <w:t>mL FC</w:t>
      </w:r>
      <w:r w:rsidR="006E7CBC" w:rsidRPr="003F586C">
        <w:rPr>
          <w:rFonts w:ascii="Book Antiqua" w:hAnsi="Book Antiqua"/>
          <w:sz w:val="24"/>
          <w:szCs w:val="24"/>
        </w:rPr>
        <w:fldChar w:fldCharType="begin"/>
      </w:r>
      <w:r w:rsidR="008D5252">
        <w:rPr>
          <w:rFonts w:ascii="Book Antiqua" w:hAnsi="Book Antiqua"/>
          <w:sz w:val="24"/>
          <w:szCs w:val="24"/>
        </w:rPr>
        <w:instrText xml:space="preserve"> ADDIN PAPERS2_CITATIONS &lt;citation&gt;&lt;uuid&gt;3D077523-D3A7-4016-BC3B-2499890DF303&lt;/uuid&gt;&lt;priority&gt;78&lt;/priority&gt;&lt;publications&gt;&lt;publication&gt;&lt;uuid&gt;1D680A61-B603-49A0-81DF-EDE7124C559F&lt;/uuid&gt;&lt;volume&gt;38&lt;/volume&gt;&lt;doi&gt;10.1097/CCM.0b013e3181c8fe7a&lt;/doi&gt;&lt;startpage&gt;819&lt;/startpage&gt;&lt;publication_date&gt;99201003001200000000220000&lt;/publication_date&gt;&lt;url&gt;http://eutils.ncbi.nlm.nih.gov/entrez/eutils/elink.fcgi?dbfrom=pubmed&amp;amp;id=20016380&amp;amp;retmode=ref&amp;amp;cmd=prlinks&lt;/url&gt;&lt;type&gt;400&lt;/type&gt;&lt;title&gt;Passive leg raising is predictive of fluid responsiveness in spontaneously breathing patients with severe sepsis or acute pancreatitis.&lt;/title&gt;&lt;institution&gt;Service de Réanimation polyvalente, Centre Hospitalier Jean Bernard, Valenciennes, France. seb.preau@gmail.com&lt;/institution&gt;&lt;number&gt;3&lt;/number&gt;&lt;subtype&gt;400&lt;/subtype&gt;&lt;endpage&gt;825&lt;/endpage&gt;&lt;bundle&gt;&lt;publication&gt;&lt;title&gt;Critical Care Medicine&lt;/title&gt;&lt;type&gt;-100&lt;/type&gt;&lt;subtype&gt;-100&lt;/subtype&gt;&lt;uuid&gt;D3227AA9-A444-492D-AE36-9528C4AAAD2F&lt;/uuid&gt;&lt;/publication&gt;&lt;/bundle&gt;&lt;authors&gt;&lt;author&gt;&lt;firstName&gt;Sébastien&lt;/firstName&gt;&lt;lastName&gt;Préau&lt;/lastName&gt;&lt;/author&gt;&lt;author&gt;&lt;firstName&gt;Fabienne&lt;/firstName&gt;&lt;lastName&gt;Saulnier&lt;/lastName&gt;&lt;/author&gt;&lt;author&gt;&lt;firstName&gt;Florent&lt;/firstName&gt;&lt;lastName&gt;Dewavrin&lt;/lastName&gt;&lt;/author&gt;&lt;author&gt;&lt;firstName&gt;Alain&lt;/firstName&gt;&lt;lastName&gt;Durocher&lt;/lastName&gt;&lt;/author&gt;&lt;author&gt;&lt;firstName&gt;Jean-Luc&lt;/firstName&gt;&lt;lastName&gt;Chagnon&lt;/lastName&gt;&lt;/author&gt;&lt;/authors&gt;&lt;/publication&gt;&lt;publication&gt;&lt;volume&gt;35&lt;/volume&gt;&lt;publication_date&gt;99200809161200000000222000&lt;/publication_date&gt;&lt;number&gt;1&lt;/number&gt;&lt;doi&gt;10.1007/s00134-008-1293-3&lt;/doi&gt;&lt;startpage&gt;85&lt;/startpage&gt;&lt;title&gt;Passive leg raising for predicting fluid responsiveness: importance of the postural change&lt;/title&gt;&lt;uuid&gt;CE478347-36FD-4A7E-ABBC-C747CA7BC024&lt;/uuid&gt;&lt;subtype&gt;400&lt;/subtype&gt;&lt;endpage&gt;90&lt;/endpage&gt;&lt;type&gt;400&lt;/type&gt;&lt;url&gt;http://link.springer.com/10.1007/s00134-008-1293-3&lt;/url&gt;&lt;bundle&gt;&lt;publication&gt;&lt;publisher&gt;Springer-Verlag&lt;/publisher&gt;&lt;title&gt;Intensive Care Medicine&lt;/title&gt;&lt;type&gt;-100&lt;/type&gt;&lt;subtype&gt;-100&lt;/subtype&gt;&lt;uuid&gt;CBFD9F4F-7471-4D45-953F-EFD29C8FED18&lt;/uuid&gt;&lt;/publication&gt;&lt;/bundle&gt;&lt;authors&gt;&lt;author&gt;&lt;firstName&gt;Julien&lt;/firstName&gt;&lt;lastName&gt;Jabot&lt;/lastName&gt;&lt;/author&gt;&lt;author&gt;&lt;firstName&gt;Jean-Louis&lt;/firstName&gt;&lt;lastName&gt;Teboul&lt;/lastName&gt;&lt;/author&gt;&lt;author&gt;&lt;firstName&gt;Christian&lt;/firstName&gt;&lt;lastName&gt;Richard&lt;/lastName&gt;&lt;/author&gt;&lt;author&gt;&lt;firstName&gt;Xavier&lt;/firstName&gt;&lt;lastName&gt;Monnet&lt;/lastName&gt;&lt;/author&gt;&lt;/authors&gt;&lt;/publication&gt;&lt;/publications&gt;&lt;cites&gt;&lt;/cites&gt;&lt;/citation&gt;</w:instrText>
      </w:r>
      <w:r w:rsidR="006E7CBC" w:rsidRPr="003F586C">
        <w:rPr>
          <w:rFonts w:ascii="Book Antiqua" w:hAnsi="Book Antiqua"/>
          <w:sz w:val="24"/>
          <w:szCs w:val="24"/>
        </w:rPr>
        <w:fldChar w:fldCharType="separate"/>
      </w:r>
      <w:r w:rsidR="00063070">
        <w:rPr>
          <w:rFonts w:ascii="Book Antiqua" w:hAnsi="Book Antiqua" w:cs="Book Antiqua"/>
          <w:sz w:val="24"/>
          <w:szCs w:val="24"/>
          <w:vertAlign w:val="superscript"/>
          <w:lang w:val="fr-FR"/>
        </w:rPr>
        <w:t>[63,64]</w:t>
      </w:r>
      <w:r w:rsidR="006E7CBC" w:rsidRPr="003F586C">
        <w:rPr>
          <w:rFonts w:ascii="Book Antiqua" w:hAnsi="Book Antiqua"/>
          <w:sz w:val="24"/>
          <w:szCs w:val="24"/>
        </w:rPr>
        <w:fldChar w:fldCharType="end"/>
      </w:r>
      <w:r w:rsidR="00B7715A" w:rsidRPr="00383945">
        <w:rPr>
          <w:rFonts w:ascii="Book Antiqua" w:hAnsi="Book Antiqua"/>
          <w:sz w:val="24"/>
          <w:szCs w:val="24"/>
        </w:rPr>
        <w:t>.</w:t>
      </w:r>
      <w:r w:rsidR="00682955" w:rsidRPr="00383945">
        <w:rPr>
          <w:rFonts w:ascii="Book Antiqua" w:hAnsi="Book Antiqua"/>
          <w:sz w:val="24"/>
          <w:szCs w:val="24"/>
        </w:rPr>
        <w:t xml:space="preserve"> </w:t>
      </w:r>
      <w:r w:rsidR="00143A6E" w:rsidRPr="00383945">
        <w:rPr>
          <w:rFonts w:ascii="Book Antiqua" w:hAnsi="Book Antiqua"/>
          <w:sz w:val="24"/>
          <w:szCs w:val="24"/>
        </w:rPr>
        <w:t>A close correlation is observed between changes in SV</w:t>
      </w:r>
      <w:r w:rsidR="002B6B87" w:rsidRPr="00383945">
        <w:rPr>
          <w:rFonts w:ascii="Book Antiqua" w:hAnsi="Book Antiqua"/>
          <w:sz w:val="24"/>
          <w:szCs w:val="24"/>
        </w:rPr>
        <w:t xml:space="preserve"> measure</w:t>
      </w:r>
      <w:r w:rsidR="00B1596E" w:rsidRPr="00383945">
        <w:rPr>
          <w:rFonts w:ascii="Book Antiqua" w:hAnsi="Book Antiqua"/>
          <w:sz w:val="24"/>
          <w:szCs w:val="24"/>
        </w:rPr>
        <w:t>d</w:t>
      </w:r>
      <w:r w:rsidR="002B6B87" w:rsidRPr="00383945">
        <w:rPr>
          <w:rFonts w:ascii="Book Antiqua" w:hAnsi="Book Antiqua"/>
          <w:sz w:val="24"/>
          <w:szCs w:val="24"/>
        </w:rPr>
        <w:t xml:space="preserve"> with TTE</w:t>
      </w:r>
      <w:r w:rsidR="00087846" w:rsidRPr="00383945">
        <w:rPr>
          <w:rFonts w:ascii="Book Antiqua" w:hAnsi="Book Antiqua"/>
          <w:sz w:val="24"/>
          <w:szCs w:val="24"/>
        </w:rPr>
        <w:t xml:space="preserve"> or esophageal Doppler,</w:t>
      </w:r>
      <w:r w:rsidR="002B6B87" w:rsidRPr="00383945">
        <w:rPr>
          <w:rFonts w:ascii="Book Antiqua" w:hAnsi="Book Antiqua"/>
          <w:sz w:val="24"/>
          <w:szCs w:val="24"/>
        </w:rPr>
        <w:t xml:space="preserve"> </w:t>
      </w:r>
      <w:r w:rsidR="00143A6E" w:rsidRPr="00383945">
        <w:rPr>
          <w:rFonts w:ascii="Book Antiqua" w:hAnsi="Book Antiqua"/>
          <w:sz w:val="24"/>
          <w:szCs w:val="24"/>
        </w:rPr>
        <w:t>after PLR and after a 500 m</w:t>
      </w:r>
      <w:r w:rsidR="00CF388F" w:rsidRPr="00383945">
        <w:rPr>
          <w:rFonts w:ascii="Book Antiqua" w:hAnsi="Book Antiqua"/>
          <w:sz w:val="24"/>
          <w:szCs w:val="24"/>
        </w:rPr>
        <w:t>L</w:t>
      </w:r>
      <w:r w:rsidR="00B1596E" w:rsidRPr="00383945">
        <w:rPr>
          <w:rFonts w:ascii="Book Antiqua" w:hAnsi="Book Antiqua"/>
          <w:sz w:val="24"/>
          <w:szCs w:val="24"/>
        </w:rPr>
        <w:t xml:space="preserve"> of</w:t>
      </w:r>
      <w:r w:rsidR="00087846" w:rsidRPr="00383945">
        <w:rPr>
          <w:rFonts w:ascii="Book Antiqua" w:hAnsi="Book Antiqua"/>
          <w:sz w:val="24"/>
          <w:szCs w:val="24"/>
        </w:rPr>
        <w:t xml:space="preserve"> </w:t>
      </w:r>
      <w:r w:rsidR="00087846" w:rsidRPr="00383945">
        <w:rPr>
          <w:rFonts w:ascii="Book Antiqua" w:hAnsi="Book Antiqua"/>
          <w:sz w:val="24"/>
          <w:szCs w:val="24"/>
        </w:rPr>
        <w:lastRenderedPageBreak/>
        <w:t xml:space="preserve">fluid loading </w:t>
      </w:r>
      <w:r w:rsidR="00471254" w:rsidRPr="00383945">
        <w:rPr>
          <w:rFonts w:ascii="Book Antiqua" w:hAnsi="Book Antiqua"/>
          <w:sz w:val="24"/>
          <w:szCs w:val="24"/>
        </w:rPr>
        <w:t xml:space="preserve">in critically ill patients with sepsis or acute pancreatitis </w:t>
      </w:r>
      <w:r w:rsidR="006E7CBC" w:rsidRPr="003F586C">
        <w:rPr>
          <w:rFonts w:ascii="Book Antiqua" w:hAnsi="Book Antiqua"/>
          <w:sz w:val="24"/>
          <w:szCs w:val="24"/>
        </w:rPr>
        <w:fldChar w:fldCharType="begin"/>
      </w:r>
      <w:r w:rsidR="008D5252">
        <w:rPr>
          <w:rFonts w:ascii="Book Antiqua" w:hAnsi="Book Antiqua"/>
          <w:sz w:val="24"/>
          <w:szCs w:val="24"/>
        </w:rPr>
        <w:instrText xml:space="preserve"> ADDIN PAPERS2_CITATIONS &lt;citation&gt;&lt;uuid&gt;7A331400-AE21-4BC5-8F49-C2263DDBCF2C&lt;/uuid&gt;&lt;priority&gt;79&lt;/priority&gt;&lt;publications&gt;&lt;publication&gt;&lt;uuid&gt;E4B1259D-5541-4EAF-9FEE-72D9EAAA86D8&lt;/uuid&gt;&lt;volume&gt;34&lt;/volume&gt;&lt;doi&gt;10.1097/01.CCM.0000215453.11735.06&lt;/doi&gt;&lt;subtitle&gt;&lt;/subtitle&gt;&lt;startpage&gt;1402&lt;/startpage&gt;&lt;publication_date&gt;99200605001200000000220000&lt;/publication_date&gt;&lt;url&gt;http://content.wkhealth.com/linkback/openurl?sid=WKPTLP:landingpage&amp;amp;an=00003246-200605000-00016&lt;/url&gt;&lt;type&gt;400&lt;/type&gt;&lt;title&gt;Passive leg raising predicts fluid responsiveness in the critically ill*&lt;/title&gt;&lt;number&gt;5&lt;/number&gt;&lt;subtype&gt;400&lt;/subtype&gt;&lt;endpage&gt;1407&lt;/endpage&gt;&lt;bundle&gt;&lt;publication&gt;&lt;title&gt;Critical Care Medicine&lt;/title&gt;&lt;type&gt;-100&lt;/type&gt;&lt;subtype&gt;-100&lt;/subtype&gt;&lt;uuid&gt;D3227AA9-A444-492D-AE36-9528C4AAAD2F&lt;/uuid&gt;&lt;/publication&gt;&lt;/bundle&gt;&lt;authors&gt;&lt;author&gt;&lt;firstName&gt;Xavier&lt;/firstName&gt;&lt;lastName&gt;Monnet&lt;/lastName&gt;&lt;/author&gt;&lt;author&gt;&lt;firstName&gt;Mario&lt;/firstName&gt;&lt;lastName&gt;Rienzo&lt;/lastName&gt;&lt;/author&gt;&lt;author&gt;&lt;firstName&gt;David&lt;/firstName&gt;&lt;lastName&gt;Osman&lt;/lastName&gt;&lt;/author&gt;&lt;author&gt;&lt;firstName&gt;Nadia&lt;/firstName&gt;&lt;lastName&gt;Anguel&lt;/lastName&gt;&lt;/author&gt;&lt;author&gt;&lt;firstName&gt;Christian&lt;/firstName&gt;&lt;lastName&gt;Richard&lt;/lastName&gt;&lt;/author&gt;&lt;author&gt;&lt;firstName&gt;Michael&lt;/firstName&gt;&lt;middleNames&gt;R&lt;/middleNames&gt;&lt;lastName&gt;Pinsky&lt;/lastName&gt;&lt;/author&gt;&lt;author&gt;&lt;firstName&gt;Jean-Louis&lt;/firstName&gt;&lt;lastName&gt;Teboul&lt;/lastName&gt;&lt;/author&gt;&lt;/authors&gt;&lt;/publication&gt;&lt;publication&gt;&lt;volume&gt;33&lt;/volume&gt;&lt;publication_date&gt;99200705171200000000222000&lt;/publication_date&gt;&lt;number&gt;7&lt;/number&gt;&lt;doi&gt;10.1007/s00134-007-0646-7&lt;/doi&gt;&lt;startpage&gt;1125&lt;/startpage&gt;&lt;title&gt;Echocardiographic prediction of volume responsiveness in critically ill patients with spontaneously breathing activity&lt;/title&gt;&lt;uuid&gt;51F7A049-E89F-4C78-8C80-ECB4154FF5C1&lt;/uuid&gt;&lt;subtype&gt;400&lt;/subtype&gt;&lt;endpage&gt;1132&lt;/endpage&gt;&lt;type&gt;400&lt;/type&gt;&lt;url&gt;http://link.springer.com/10.1007/s00134-007-0646-7&lt;/url&gt;&lt;bundle&gt;&lt;publication&gt;&lt;publisher&gt;Springer-Verlag&lt;/publisher&gt;&lt;title&gt;Intensive Care Medicine&lt;/title&gt;&lt;type&gt;-100&lt;/type&gt;&lt;subtype&gt;-100&lt;/subtype&gt;&lt;uuid&gt;CBFD9F4F-7471-4D45-953F-EFD29C8FED18&lt;/uuid&gt;&lt;/publication&gt;&lt;/bundle&gt;&lt;authors&gt;&lt;author&gt;&lt;firstName&gt;Bouchra&lt;/firstName&gt;&lt;lastName&gt;Lamia&lt;/lastName&gt;&lt;/author&gt;&lt;author&gt;&lt;firstName&gt;Ana&lt;/firstName&gt;&lt;lastName&gt;Ochagavia&lt;/lastName&gt;&lt;/author&gt;&lt;author&gt;&lt;firstName&gt;Xavier&lt;/firstName&gt;&lt;lastName&gt;Monnet&lt;/lastName&gt;&lt;/author&gt;&lt;author&gt;&lt;firstName&gt;Denis&lt;/firstName&gt;&lt;lastName&gt;Chemla&lt;/lastName&gt;&lt;/author&gt;&lt;author&gt;&lt;firstName&gt;Christian&lt;/firstName&gt;&lt;lastName&gt;Richard&lt;/lastName&gt;&lt;/author&gt;&lt;author&gt;&lt;firstName&gt;Jean-Louis&lt;/firstName&gt;&lt;lastName&gt;Teboul&lt;/lastName&gt;&lt;/author&gt;&lt;/authors&gt;&lt;/publication&gt;&lt;publication&gt;&lt;uuid&gt;1D680A61-B603-49A0-81DF-EDE7124C559F&lt;/uuid&gt;&lt;volume&gt;38&lt;/volume&gt;&lt;doi&gt;10.1097/CCM.0b013e3181c8fe7a&lt;/doi&gt;&lt;startpage&gt;819&lt;/startpage&gt;&lt;publication_date&gt;99201003001200000000220000&lt;/publication_date&gt;&lt;url&gt;http://eutils.ncbi.nlm.nih.gov/entrez/eutils/elink.fcgi?dbfrom=pubmed&amp;amp;id=20016380&amp;amp;retmode=ref&amp;amp;cmd=prlinks&lt;/url&gt;&lt;type&gt;400&lt;/type&gt;&lt;title&gt;Passive leg raising is predictive of fluid responsiveness in spontaneously breathing patients with severe sepsis or acute pancreatitis.&lt;/title&gt;&lt;institution&gt;Service de Réanimation polyvalente, Centre Hospitalier Jean Bernard, Valenciennes, France. seb.preau@gmail.com&lt;/institution&gt;&lt;number&gt;3&lt;/number&gt;&lt;subtype&gt;400&lt;/subtype&gt;&lt;endpage&gt;825&lt;/endpage&gt;&lt;bundle&gt;&lt;publication&gt;&lt;title&gt;Critical Care Medicine&lt;/title&gt;&lt;type&gt;-100&lt;/type&gt;&lt;subtype&gt;-100&lt;/subtype&gt;&lt;uuid&gt;D3227AA9-A444-492D-AE36-9528C4AAAD2F&lt;/uuid&gt;&lt;/publication&gt;&lt;/bundle&gt;&lt;authors&gt;&lt;author&gt;&lt;firstName&gt;Sébastien&lt;/firstName&gt;&lt;lastName&gt;Préau&lt;/lastName&gt;&lt;/author&gt;&lt;author&gt;&lt;firstName&gt;Fabienne&lt;/firstName&gt;&lt;lastName&gt;Saulnier&lt;/lastName&gt;&lt;/author&gt;&lt;author&gt;&lt;firstName&gt;Florent&lt;/firstName&gt;&lt;lastName&gt;Dewavrin&lt;/lastName&gt;&lt;/author&gt;&lt;author&gt;&lt;firstName&gt;Alain&lt;/firstName&gt;&lt;lastName&gt;Durocher&lt;/lastName&gt;&lt;/author&gt;&lt;author&gt;&lt;firstName&gt;Jean-Luc&lt;/firstName&gt;&lt;lastName&gt;Chagnon&lt;/lastName&gt;&lt;/author&gt;&lt;/authors&gt;&lt;/publication&gt;&lt;publication&gt;&lt;volume&gt;33&lt;/volume&gt;&lt;publication_date&gt;99200705171200000000222000&lt;/publication_date&gt;&lt;number&gt;7&lt;/number&gt;&lt;doi&gt;10.1007/s00134-007-0642-y&lt;/doi&gt;&lt;startpage&gt;1133&lt;/startpage&gt;&lt;title&gt;Diagnosis of central hypovolemia by using passive leg raising&lt;/title&gt;&lt;uuid&gt;3B4206F2-E7C6-4703-8B84-8E2F49E8DB9B&lt;/uuid&gt;&lt;subtype&gt;400&lt;/subtype&gt;&lt;endpage&gt;1138&lt;/endpage&gt;&lt;type&gt;400&lt;/type&gt;&lt;url&gt;http://link.springer.com/10.1007/s00134-007-0642-y&lt;/url&gt;&lt;bundle&gt;&lt;publication&gt;&lt;publisher&gt;Springer-Verlag&lt;/publisher&gt;&lt;title&gt;Intensive Care Medicine&lt;/title&gt;&lt;type&gt;-100&lt;/type&gt;&lt;subtype&gt;-100&lt;/subtype&gt;&lt;uuid&gt;CBFD9F4F-7471-4D45-953F-EFD29C8FED18&lt;/uuid&gt;&lt;/publication&gt;&lt;/bundle&gt;&lt;authors&gt;&lt;author&gt;&lt;firstName&gt;Julien&lt;/firstName&gt;&lt;lastName&gt;Maizel&lt;/lastName&gt;&lt;/author&gt;&lt;author&gt;&lt;firstName&gt;Norair&lt;/firstName&gt;&lt;lastName&gt;Airapetian&lt;/lastName&gt;&lt;/author&gt;&lt;author&gt;&lt;firstName&gt;Emmanuel&lt;/firstName&gt;&lt;lastName&gt;Lorne&lt;/lastName&gt;&lt;/author&gt;&lt;author&gt;&lt;firstName&gt;Christophe&lt;/firstName&gt;&lt;lastName&gt;Tribouilloy&lt;/lastName&gt;&lt;/author&gt;&lt;author&gt;&lt;firstName&gt;Ziad&lt;/firstName&gt;&lt;lastName&gt;Massy&lt;/lastName&gt;&lt;/author&gt;&lt;author&gt;&lt;firstName&gt;Michel&lt;/firstName&gt;&lt;lastName&gt;Slama&lt;/lastName&gt;&lt;/author&gt;&lt;/authors&gt;&lt;/publication&gt;&lt;/publications&gt;&lt;cites&gt;&lt;/cites&gt;&lt;/citation&gt;</w:instrText>
      </w:r>
      <w:r w:rsidR="006E7CBC" w:rsidRPr="003F586C">
        <w:rPr>
          <w:rFonts w:ascii="Book Antiqua" w:hAnsi="Book Antiqua"/>
          <w:sz w:val="24"/>
          <w:szCs w:val="24"/>
        </w:rPr>
        <w:fldChar w:fldCharType="separate"/>
      </w:r>
      <w:r w:rsidR="00063070">
        <w:rPr>
          <w:rFonts w:ascii="Book Antiqua" w:hAnsi="Book Antiqua" w:cs="Book Antiqua"/>
          <w:sz w:val="24"/>
          <w:szCs w:val="24"/>
          <w:vertAlign w:val="superscript"/>
          <w:lang w:val="fr-FR"/>
        </w:rPr>
        <w:t>[64-67]</w:t>
      </w:r>
      <w:r w:rsidR="006E7CBC" w:rsidRPr="003F586C">
        <w:rPr>
          <w:rFonts w:ascii="Book Antiqua" w:hAnsi="Book Antiqua"/>
          <w:sz w:val="24"/>
          <w:szCs w:val="24"/>
        </w:rPr>
        <w:fldChar w:fldCharType="end"/>
      </w:r>
      <w:r w:rsidR="00143A6E" w:rsidRPr="00383945">
        <w:rPr>
          <w:rFonts w:ascii="Book Antiqua" w:hAnsi="Book Antiqua"/>
          <w:sz w:val="24"/>
          <w:szCs w:val="24"/>
        </w:rPr>
        <w:t>.</w:t>
      </w:r>
      <w:r w:rsidR="00A22B14" w:rsidRPr="00383945">
        <w:rPr>
          <w:rFonts w:ascii="Book Antiqua" w:hAnsi="Book Antiqua"/>
          <w:sz w:val="24"/>
          <w:szCs w:val="24"/>
        </w:rPr>
        <w:t xml:space="preserve"> </w:t>
      </w:r>
      <w:r w:rsidR="002645DC" w:rsidRPr="00383945">
        <w:rPr>
          <w:rFonts w:ascii="Book Antiqua" w:hAnsi="Book Antiqua"/>
          <w:sz w:val="24"/>
          <w:szCs w:val="24"/>
        </w:rPr>
        <w:t>When considering</w:t>
      </w:r>
      <w:r w:rsidR="00164418" w:rsidRPr="00383945">
        <w:rPr>
          <w:rFonts w:ascii="Book Antiqua" w:hAnsi="Book Antiqua"/>
          <w:sz w:val="24"/>
          <w:szCs w:val="24"/>
        </w:rPr>
        <w:t xml:space="preserve"> a </w:t>
      </w:r>
      <w:r w:rsidR="002645DC" w:rsidRPr="00383945">
        <w:rPr>
          <w:rFonts w:ascii="Book Antiqua" w:hAnsi="Book Antiqua"/>
          <w:sz w:val="24"/>
          <w:szCs w:val="24"/>
        </w:rPr>
        <w:t xml:space="preserve">recent </w:t>
      </w:r>
      <w:r w:rsidR="00164418" w:rsidRPr="00383945">
        <w:rPr>
          <w:rFonts w:ascii="Book Antiqua" w:hAnsi="Book Antiqua"/>
          <w:sz w:val="24"/>
          <w:szCs w:val="24"/>
        </w:rPr>
        <w:t>meta-analysis enrolling 9</w:t>
      </w:r>
      <w:r w:rsidR="002645DC" w:rsidRPr="00383945">
        <w:rPr>
          <w:rFonts w:ascii="Book Antiqua" w:hAnsi="Book Antiqua"/>
          <w:sz w:val="24"/>
          <w:szCs w:val="24"/>
        </w:rPr>
        <w:t xml:space="preserve"> clinical studies that evaluated</w:t>
      </w:r>
      <w:r w:rsidR="00471254" w:rsidRPr="00383945">
        <w:rPr>
          <w:rFonts w:ascii="Book Antiqua" w:hAnsi="Book Antiqua"/>
          <w:sz w:val="24"/>
          <w:szCs w:val="24"/>
        </w:rPr>
        <w:t xml:space="preserve"> the acc</w:t>
      </w:r>
      <w:r w:rsidR="002645DC" w:rsidRPr="00383945">
        <w:rPr>
          <w:rFonts w:ascii="Book Antiqua" w:hAnsi="Book Antiqua"/>
          <w:sz w:val="24"/>
          <w:szCs w:val="24"/>
        </w:rPr>
        <w:t>uracy of</w:t>
      </w:r>
      <w:r w:rsidR="00471254" w:rsidRPr="00383945">
        <w:rPr>
          <w:rFonts w:ascii="Book Antiqua" w:hAnsi="Book Antiqua"/>
          <w:sz w:val="24"/>
          <w:szCs w:val="24"/>
        </w:rPr>
        <w:t xml:space="preserve"> PLR to predict fluid responsiveness</w:t>
      </w:r>
      <w:r w:rsidR="009F02F2" w:rsidRPr="00383945">
        <w:rPr>
          <w:rFonts w:ascii="Book Antiqua" w:hAnsi="Book Antiqua"/>
          <w:sz w:val="24"/>
          <w:szCs w:val="24"/>
        </w:rPr>
        <w:t xml:space="preserve">, </w:t>
      </w:r>
      <w:r w:rsidR="00D04C17" w:rsidRPr="00383945">
        <w:rPr>
          <w:rFonts w:ascii="Book Antiqua" w:hAnsi="Book Antiqua" w:cs="Lucida Grande"/>
          <w:sz w:val="24"/>
          <w:szCs w:val="24"/>
        </w:rPr>
        <w:t xml:space="preserve">a </w:t>
      </w:r>
      <w:r w:rsidR="002645DC" w:rsidRPr="00383945">
        <w:rPr>
          <w:rFonts w:ascii="Book Antiqua" w:hAnsi="Book Antiqua" w:cs="Lucida Grande"/>
          <w:sz w:val="24"/>
          <w:szCs w:val="24"/>
        </w:rPr>
        <w:t xml:space="preserve">PLR-induced change in </w:t>
      </w:r>
      <w:r w:rsidR="00B1596E" w:rsidRPr="00383945">
        <w:rPr>
          <w:rFonts w:ascii="Book Antiqua" w:hAnsi="Book Antiqua" w:cs="Helvetica Neue"/>
          <w:bCs/>
          <w:sz w:val="24"/>
          <w:szCs w:val="24"/>
        </w:rPr>
        <w:t>SV</w:t>
      </w:r>
      <w:r w:rsidR="00471254" w:rsidRPr="00383945">
        <w:rPr>
          <w:rFonts w:ascii="Book Antiqua" w:hAnsi="Book Antiqua" w:cs="Helvetica Neue"/>
          <w:bCs/>
          <w:sz w:val="24"/>
          <w:szCs w:val="24"/>
        </w:rPr>
        <w:t xml:space="preserve"> superior to 8</w:t>
      </w:r>
      <w:r w:rsidR="00CF388F">
        <w:rPr>
          <w:rFonts w:ascii="Book Antiqua" w:eastAsia="宋体" w:hAnsi="Book Antiqua" w:cs="Helvetica Neue" w:hint="eastAsia"/>
          <w:bCs/>
          <w:sz w:val="24"/>
          <w:szCs w:val="24"/>
          <w:lang w:eastAsia="zh-CN"/>
        </w:rPr>
        <w:t>%</w:t>
      </w:r>
      <w:r w:rsidR="00471254" w:rsidRPr="00383945">
        <w:rPr>
          <w:rFonts w:ascii="Book Antiqua" w:hAnsi="Book Antiqua" w:cs="Helvetica Neue"/>
          <w:bCs/>
          <w:sz w:val="24"/>
          <w:szCs w:val="24"/>
        </w:rPr>
        <w:t xml:space="preserve">-15% </w:t>
      </w:r>
      <w:r w:rsidR="002645DC" w:rsidRPr="00383945">
        <w:rPr>
          <w:rFonts w:ascii="Book Antiqua" w:hAnsi="Book Antiqua" w:cs="Helvetica Neue"/>
          <w:bCs/>
          <w:sz w:val="24"/>
          <w:szCs w:val="24"/>
        </w:rPr>
        <w:t>predict</w:t>
      </w:r>
      <w:r w:rsidRPr="00383945">
        <w:rPr>
          <w:rFonts w:ascii="Book Antiqua" w:hAnsi="Book Antiqua" w:cs="Helvetica Neue"/>
          <w:bCs/>
          <w:sz w:val="24"/>
          <w:szCs w:val="24"/>
        </w:rPr>
        <w:t>ed</w:t>
      </w:r>
      <w:r w:rsidR="005F1C7F" w:rsidRPr="00383945">
        <w:rPr>
          <w:rFonts w:ascii="Book Antiqua" w:hAnsi="Book Antiqua" w:cs="Helvetica Neue"/>
          <w:bCs/>
          <w:sz w:val="24"/>
          <w:szCs w:val="24"/>
        </w:rPr>
        <w:t xml:space="preserve"> fluid respo</w:t>
      </w:r>
      <w:r w:rsidR="00471254" w:rsidRPr="00383945">
        <w:rPr>
          <w:rFonts w:ascii="Book Antiqua" w:hAnsi="Book Antiqua" w:cs="Helvetica Neue"/>
          <w:bCs/>
          <w:sz w:val="24"/>
          <w:szCs w:val="24"/>
        </w:rPr>
        <w:t>ns</w:t>
      </w:r>
      <w:r w:rsidR="002645DC" w:rsidRPr="00383945">
        <w:rPr>
          <w:rFonts w:ascii="Book Antiqua" w:hAnsi="Book Antiqua" w:cs="Helvetica Neue"/>
          <w:bCs/>
          <w:sz w:val="24"/>
          <w:szCs w:val="24"/>
        </w:rPr>
        <w:t xml:space="preserve">iveness with </w:t>
      </w:r>
      <w:r w:rsidRPr="00383945">
        <w:rPr>
          <w:rFonts w:ascii="Book Antiqua" w:hAnsi="Book Antiqua" w:cs="Helvetica Neue"/>
          <w:bCs/>
          <w:sz w:val="24"/>
          <w:szCs w:val="24"/>
        </w:rPr>
        <w:t xml:space="preserve">a </w:t>
      </w:r>
      <w:r w:rsidR="002645DC" w:rsidRPr="00383945">
        <w:rPr>
          <w:rFonts w:ascii="Book Antiqua" w:hAnsi="Book Antiqua" w:cs="Helvetica Neue"/>
          <w:bCs/>
          <w:sz w:val="24"/>
          <w:szCs w:val="24"/>
        </w:rPr>
        <w:t>sensitivity of 89% and specificity of 91</w:t>
      </w:r>
      <w:r w:rsidR="005F1C7F" w:rsidRPr="00383945">
        <w:rPr>
          <w:rFonts w:ascii="Book Antiqua" w:hAnsi="Book Antiqua" w:cs="Helvetica Neue"/>
          <w:bCs/>
          <w:sz w:val="24"/>
          <w:szCs w:val="24"/>
        </w:rPr>
        <w:t>%</w:t>
      </w:r>
      <w:r w:rsidR="006E7CBC" w:rsidRPr="00D25C9C">
        <w:rPr>
          <w:rFonts w:ascii="Book Antiqua" w:hAnsi="Book Antiqua" w:cs="Helvetica Neue"/>
          <w:bCs/>
          <w:sz w:val="24"/>
          <w:szCs w:val="24"/>
        </w:rPr>
        <w:fldChar w:fldCharType="begin"/>
      </w:r>
      <w:r w:rsidR="008D5252">
        <w:rPr>
          <w:rFonts w:ascii="Book Antiqua" w:hAnsi="Book Antiqua" w:cs="Helvetica Neue"/>
          <w:bCs/>
          <w:sz w:val="24"/>
          <w:szCs w:val="24"/>
        </w:rPr>
        <w:instrText xml:space="preserve"> ADDIN PAPERS2_CITATIONS &lt;citation&gt;&lt;uuid&gt;4B192E21-1820-4055-8247-AD0BC60D1239&lt;/uuid&gt;&lt;priority&gt;80&lt;/priority&gt;&lt;publications&gt;&lt;publication&gt;&lt;uuid&gt;A2FA7391-0A7A-4670-9E1B-AD1A84BCFABA&lt;/uuid&gt;&lt;volume&gt;36&lt;/volume&gt;&lt;accepted_date&gt;99201004081200000000222000&lt;/accepted_date&gt;&lt;doi&gt;10.1007/s00134-010-1929-y&lt;/doi&gt;&lt;startpage&gt;1475&lt;/startpage&gt;&lt;publication_date&gt;99201009001200000000220000&lt;/publication_date&gt;&lt;url&gt;http://eutils.ncbi.nlm.nih.gov/entrez/eutils/elink.fcgi?dbfrom=pubmed&amp;amp;id=20502865&amp;amp;retmode=ref&amp;amp;cmd=prlinks&lt;/url&gt;&lt;type&gt;400&lt;/type&gt;&lt;title&gt;Diagnostic accuracy of passive leg raising for prediction of fluid responsiveness in adults: systematic review and meta-analysis of clinical studies.&lt;/title&gt;&lt;location&gt;&amp;lt;html&gt;&amp;lt;head&gt;&amp;lt;meta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face=times color=#0039b6 size=10&gt;G&amp;lt;/font&gt;&amp;lt;font face=times color=#c41200 size=10&gt;o&amp;lt;/font&gt;&amp;lt;font face=times color=#f3c518 size=10&gt;o&amp;lt;/font&gt;&amp;lt;font face=times color=#0039b6 size=10&gt;g&amp;lt;/font&gt;&amp;lt;font face=times color=#30a72f size=10&gt;l&amp;lt;/font&gt;&amp;lt;font face=times color=#c41200 size=10&gt;e&amp;lt;/font&gt;&amp;lt;/b&gt;&amp;lt;/td&gt;&amp;lt;td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href="https://support.google.com/websearch/answer/86640"&gt;Google Help&amp;lt;/a&gt; for more information.&amp;lt;br/&gt;&amp;lt;br/&gt;&amp;lt;/div&gt;&amp;lt;div style="text-align: center; border-top: 1px solid #dfdfdf;"&gt;&amp;amp;copy; 2013 Google - &amp;lt;a href="https://www.google.com"&gt;Google Home&amp;lt;/a&gt;&amp;lt;/div&gt;&amp;lt;/body&gt;&amp;lt;/html&gt;&lt;/location&gt;&lt;submission_date&gt;99200912271200000000222000&lt;/submission_date&gt;&lt;number&gt;9&lt;/number&gt;&lt;institution&gt;Department of Anesthesiology and Intensive Care, Intensive Care Unit, Catholic University School of Medicine, Agostino Gemelli Hospital, Rome, Italy. fabiocavallaro@fastwebnet.it&lt;/institution&gt;&lt;subtype&gt;400&lt;/subtype&gt;&lt;endpage&gt;1483&lt;/endpage&gt;&lt;bundle&gt;&lt;publication&gt;&lt;publisher&gt;Springer-Verlag&lt;/publisher&gt;&lt;title&gt;Intensive Care Medicine&lt;/title&gt;&lt;type&gt;-100&lt;/type&gt;&lt;subtype&gt;-100&lt;/subtype&gt;&lt;uuid&gt;CBFD9F4F-7471-4D45-953F-EFD29C8FED18&lt;/uuid&gt;&lt;/publication&gt;&lt;/bundle&gt;&lt;authors&gt;&lt;author&gt;&lt;firstName&gt;Fabio&lt;/firstName&gt;&lt;lastName&gt;Cavallaro&lt;/lastName&gt;&lt;/author&gt;&lt;author&gt;&lt;firstName&gt;Claudio&lt;/firstName&gt;&lt;lastName&gt;Sandroni&lt;/lastName&gt;&lt;/author&gt;&lt;author&gt;&lt;firstName&gt;Cristina&lt;/firstName&gt;&lt;lastName&gt;Marano&lt;/lastName&gt;&lt;/author&gt;&lt;author&gt;&lt;nonDroppingParticle&gt;La&lt;/nonDroppingParticle&gt;&lt;firstName&gt;Giuseppe&lt;/firstName&gt;&lt;lastName&gt;Torre&lt;/lastName&gt;&lt;/author&gt;&lt;author&gt;&lt;firstName&gt;Alice&lt;/firstName&gt;&lt;lastName&gt;Mannocci&lt;/lastName&gt;&lt;/author&gt;&lt;author&gt;&lt;nonDroppingParticle&gt;De&lt;/nonDroppingParticle&gt;&lt;firstName&gt;Chiara&lt;/firstName&gt;&lt;lastName&gt;Waure&lt;/lastName&gt;&lt;/author&gt;&lt;author&gt;&lt;firstName&gt;Giuseppe&lt;/firstName&gt;&lt;lastName&gt;Bello&lt;/lastName&gt;&lt;/author&gt;&lt;author&gt;&lt;firstName&gt;Riccardo&lt;/firstName&gt;&lt;lastName&gt;Maviglia&lt;/lastName&gt;&lt;/author&gt;&lt;author&gt;&lt;firstName&gt;Massimo&lt;/firstName&gt;&lt;lastName&gt;Antonelli&lt;/lastName&gt;&lt;/author&gt;&lt;/authors&gt;&lt;/publication&gt;&lt;/publications&gt;&lt;cites&gt;&lt;/cites&gt;&lt;/citation&gt;</w:instrText>
      </w:r>
      <w:r w:rsidR="006E7CBC" w:rsidRPr="00D25C9C">
        <w:rPr>
          <w:rFonts w:ascii="Book Antiqua" w:hAnsi="Book Antiqua" w:cs="Helvetica Neue"/>
          <w:bCs/>
          <w:sz w:val="24"/>
          <w:szCs w:val="24"/>
        </w:rPr>
        <w:fldChar w:fldCharType="separate"/>
      </w:r>
      <w:r w:rsidR="00063070">
        <w:rPr>
          <w:rFonts w:ascii="Book Antiqua" w:hAnsi="Book Antiqua" w:cs="Book Antiqua"/>
          <w:sz w:val="24"/>
          <w:szCs w:val="24"/>
          <w:vertAlign w:val="superscript"/>
          <w:lang w:val="fr-FR"/>
        </w:rPr>
        <w:t>[68]</w:t>
      </w:r>
      <w:r w:rsidR="006E7CBC" w:rsidRPr="00D25C9C">
        <w:rPr>
          <w:rFonts w:ascii="Book Antiqua" w:hAnsi="Book Antiqua" w:cs="Helvetica Neue"/>
          <w:bCs/>
          <w:sz w:val="24"/>
          <w:szCs w:val="24"/>
        </w:rPr>
        <w:fldChar w:fldCharType="end"/>
      </w:r>
      <w:r w:rsidR="002645DC" w:rsidRPr="00383945">
        <w:rPr>
          <w:rFonts w:ascii="Book Antiqua" w:hAnsi="Book Antiqua" w:cs="Helvetica Neue"/>
          <w:bCs/>
          <w:sz w:val="24"/>
          <w:szCs w:val="24"/>
        </w:rPr>
        <w:t>.</w:t>
      </w:r>
      <w:r w:rsidR="00D42B1E" w:rsidRPr="00383945">
        <w:rPr>
          <w:rFonts w:ascii="Book Antiqua" w:hAnsi="Book Antiqua" w:cs="Helvetica Neue"/>
          <w:bCs/>
          <w:sz w:val="24"/>
          <w:szCs w:val="24"/>
        </w:rPr>
        <w:t xml:space="preserve"> </w:t>
      </w:r>
      <w:r w:rsidR="005F1C7F" w:rsidRPr="00383945">
        <w:rPr>
          <w:rFonts w:ascii="Book Antiqua" w:hAnsi="Book Antiqua" w:cs="Lucida Grande"/>
          <w:sz w:val="24"/>
          <w:szCs w:val="24"/>
        </w:rPr>
        <w:t xml:space="preserve">When considering </w:t>
      </w:r>
      <w:r w:rsidR="002645DC" w:rsidRPr="00383945">
        <w:rPr>
          <w:rFonts w:ascii="Book Antiqua" w:hAnsi="Book Antiqua" w:cs="Lucida Grande"/>
          <w:sz w:val="24"/>
          <w:szCs w:val="24"/>
        </w:rPr>
        <w:t>PP</w:t>
      </w:r>
      <w:r w:rsidR="00C401D4" w:rsidRPr="00383945">
        <w:rPr>
          <w:rFonts w:ascii="Book Antiqua" w:hAnsi="Book Antiqua" w:cs="Lucida Grande"/>
          <w:sz w:val="24"/>
          <w:szCs w:val="24"/>
        </w:rPr>
        <w:t xml:space="preserve"> as a </w:t>
      </w:r>
      <w:r w:rsidR="00471254" w:rsidRPr="00383945">
        <w:rPr>
          <w:rFonts w:ascii="Book Antiqua" w:hAnsi="Book Antiqua" w:cs="Lucida Grande"/>
          <w:sz w:val="24"/>
          <w:szCs w:val="24"/>
        </w:rPr>
        <w:t xml:space="preserve">surrogate </w:t>
      </w:r>
      <w:r w:rsidR="00C401D4" w:rsidRPr="00383945">
        <w:rPr>
          <w:rFonts w:ascii="Book Antiqua" w:hAnsi="Book Antiqua" w:cs="Lucida Grande"/>
          <w:sz w:val="24"/>
          <w:szCs w:val="24"/>
        </w:rPr>
        <w:t xml:space="preserve">of </w:t>
      </w:r>
      <w:r w:rsidR="005F1C7F" w:rsidRPr="00383945">
        <w:rPr>
          <w:rFonts w:ascii="Book Antiqua" w:hAnsi="Book Antiqua" w:cs="Lucida Grande"/>
          <w:sz w:val="24"/>
          <w:szCs w:val="24"/>
        </w:rPr>
        <w:t xml:space="preserve">SV, a </w:t>
      </w:r>
      <w:r w:rsidR="002645DC" w:rsidRPr="00383945">
        <w:rPr>
          <w:rFonts w:ascii="Book Antiqua" w:hAnsi="Book Antiqua" w:cs="Lucida Grande"/>
          <w:sz w:val="24"/>
          <w:szCs w:val="24"/>
        </w:rPr>
        <w:t xml:space="preserve">PLR-induced change in </w:t>
      </w:r>
      <w:r w:rsidR="00E81C58" w:rsidRPr="00383945">
        <w:rPr>
          <w:rFonts w:ascii="Book Antiqua" w:hAnsi="Book Antiqua" w:cs="Helvetica Neue"/>
          <w:bCs/>
          <w:sz w:val="24"/>
          <w:szCs w:val="24"/>
        </w:rPr>
        <w:t xml:space="preserve">PP </w:t>
      </w:r>
      <w:r w:rsidR="00D04C17" w:rsidRPr="00383945">
        <w:rPr>
          <w:rFonts w:ascii="Book Antiqua" w:hAnsi="Book Antiqua" w:cs="Lucida Grande"/>
          <w:sz w:val="24"/>
          <w:szCs w:val="24"/>
        </w:rPr>
        <w:t>&gt;</w:t>
      </w:r>
      <w:r w:rsidR="00CF388F">
        <w:rPr>
          <w:rFonts w:ascii="Book Antiqua" w:eastAsia="宋体" w:hAnsi="Book Antiqua" w:cs="Lucida Grande" w:hint="eastAsia"/>
          <w:sz w:val="24"/>
          <w:szCs w:val="24"/>
          <w:lang w:eastAsia="zh-CN"/>
        </w:rPr>
        <w:t xml:space="preserve"> </w:t>
      </w:r>
      <w:r w:rsidR="00D04C17" w:rsidRPr="00383945">
        <w:rPr>
          <w:rFonts w:ascii="Book Antiqua" w:hAnsi="Book Antiqua" w:cs="Helvetica Neue"/>
          <w:bCs/>
          <w:sz w:val="24"/>
          <w:szCs w:val="24"/>
        </w:rPr>
        <w:t>9</w:t>
      </w:r>
      <w:r w:rsidR="00CF388F">
        <w:rPr>
          <w:rFonts w:ascii="Book Antiqua" w:eastAsia="宋体" w:hAnsi="Book Antiqua" w:cs="Helvetica Neue" w:hint="eastAsia"/>
          <w:bCs/>
          <w:sz w:val="24"/>
          <w:szCs w:val="24"/>
          <w:lang w:eastAsia="zh-CN"/>
        </w:rPr>
        <w:t>%</w:t>
      </w:r>
      <w:r w:rsidR="00471254" w:rsidRPr="00383945">
        <w:rPr>
          <w:rFonts w:ascii="Book Antiqua" w:hAnsi="Book Antiqua" w:cs="Helvetica Neue"/>
          <w:bCs/>
          <w:sz w:val="24"/>
          <w:szCs w:val="24"/>
        </w:rPr>
        <w:t>-12</w:t>
      </w:r>
      <w:r w:rsidR="00D04C17" w:rsidRPr="00383945">
        <w:rPr>
          <w:rFonts w:ascii="Book Antiqua" w:hAnsi="Book Antiqua" w:cs="Helvetica Neue"/>
          <w:bCs/>
          <w:sz w:val="24"/>
          <w:szCs w:val="24"/>
        </w:rPr>
        <w:t xml:space="preserve">% </w:t>
      </w:r>
      <w:r w:rsidR="00D42B1E" w:rsidRPr="00383945">
        <w:rPr>
          <w:rFonts w:ascii="Book Antiqua" w:hAnsi="Book Antiqua" w:cs="Helvetica Neue"/>
          <w:bCs/>
          <w:sz w:val="24"/>
          <w:szCs w:val="24"/>
        </w:rPr>
        <w:t>predict</w:t>
      </w:r>
      <w:r w:rsidR="00471254" w:rsidRPr="00383945">
        <w:rPr>
          <w:rFonts w:ascii="Book Antiqua" w:hAnsi="Book Antiqua" w:cs="Helvetica Neue"/>
          <w:bCs/>
          <w:sz w:val="24"/>
          <w:szCs w:val="24"/>
        </w:rPr>
        <w:t>s</w:t>
      </w:r>
      <w:r w:rsidR="00D04C17" w:rsidRPr="00383945">
        <w:rPr>
          <w:rFonts w:ascii="Book Antiqua" w:hAnsi="Book Antiqua" w:cs="Helvetica Neue"/>
          <w:bCs/>
          <w:sz w:val="24"/>
          <w:szCs w:val="24"/>
        </w:rPr>
        <w:t xml:space="preserve"> fluid respons</w:t>
      </w:r>
      <w:r w:rsidR="005F1C7F" w:rsidRPr="00383945">
        <w:rPr>
          <w:rFonts w:ascii="Book Antiqua" w:hAnsi="Book Antiqua" w:cs="Helvetica Neue"/>
          <w:bCs/>
          <w:sz w:val="24"/>
          <w:szCs w:val="24"/>
        </w:rPr>
        <w:t>iveness with sensitivity of</w:t>
      </w:r>
      <w:r w:rsidR="00471254" w:rsidRPr="00383945">
        <w:rPr>
          <w:rFonts w:ascii="Book Antiqua" w:hAnsi="Book Antiqua" w:cs="Helvetica Neue"/>
          <w:bCs/>
          <w:sz w:val="24"/>
          <w:szCs w:val="24"/>
        </w:rPr>
        <w:t xml:space="preserve"> 60% </w:t>
      </w:r>
      <w:r w:rsidR="00D04C17" w:rsidRPr="00383945">
        <w:rPr>
          <w:rFonts w:ascii="Book Antiqua" w:hAnsi="Book Antiqua" w:cs="Helvetica Neue"/>
          <w:bCs/>
          <w:sz w:val="24"/>
          <w:szCs w:val="24"/>
        </w:rPr>
        <w:t xml:space="preserve">and </w:t>
      </w:r>
      <w:r w:rsidR="005F1C7F" w:rsidRPr="00383945">
        <w:rPr>
          <w:rFonts w:ascii="Book Antiqua" w:hAnsi="Book Antiqua" w:cs="Helvetica Neue"/>
          <w:bCs/>
          <w:sz w:val="24"/>
          <w:szCs w:val="24"/>
        </w:rPr>
        <w:t>a specificity of</w:t>
      </w:r>
      <w:r w:rsidR="00471254" w:rsidRPr="00383945">
        <w:rPr>
          <w:rFonts w:ascii="Book Antiqua" w:hAnsi="Book Antiqua" w:cs="Helvetica Neue"/>
          <w:bCs/>
          <w:sz w:val="24"/>
          <w:szCs w:val="24"/>
        </w:rPr>
        <w:t xml:space="preserve"> 86% </w:t>
      </w:r>
      <w:r w:rsidR="006E7CBC" w:rsidRPr="00D25C9C">
        <w:rPr>
          <w:rFonts w:ascii="Book Antiqua" w:hAnsi="Book Antiqua" w:cs="Helvetica Neue"/>
          <w:bCs/>
          <w:sz w:val="24"/>
          <w:szCs w:val="24"/>
        </w:rPr>
        <w:fldChar w:fldCharType="begin"/>
      </w:r>
      <w:r w:rsidR="008D5252">
        <w:rPr>
          <w:rFonts w:ascii="Book Antiqua" w:hAnsi="Book Antiqua" w:cs="Helvetica Neue"/>
          <w:bCs/>
          <w:sz w:val="24"/>
          <w:szCs w:val="24"/>
        </w:rPr>
        <w:instrText xml:space="preserve"> ADDIN PAPERS2_CITATIONS &lt;citation&gt;&lt;uuid&gt;36B90C2F-721D-475A-BD32-9F806277CC38&lt;/uuid&gt;&lt;priority&gt;81&lt;/priority&gt;&lt;publications&gt;&lt;publication&gt;&lt;uuid&gt;A2FA7391-0A7A-4670-9E1B-AD1A84BCFABA&lt;/uuid&gt;&lt;volume&gt;36&lt;/volume&gt;&lt;accepted_date&gt;99201004081200000000222000&lt;/accepted_date&gt;&lt;doi&gt;10.1007/s00134-010-1929-y&lt;/doi&gt;&lt;startpage&gt;1475&lt;/startpage&gt;&lt;publication_date&gt;99201009001200000000220000&lt;/publication_date&gt;&lt;url&gt;http://eutils.ncbi.nlm.nih.gov/entrez/eutils/elink.fcgi?dbfrom=pubmed&amp;amp;id=20502865&amp;amp;retmode=ref&amp;amp;cmd=prlinks&lt;/url&gt;&lt;type&gt;400&lt;/type&gt;&lt;title&gt;Diagnostic accuracy of passive leg raising for prediction of fluid responsiveness in adults: systematic review and meta-analysis of clinical studies.&lt;/title&gt;&lt;location&gt;&amp;lt;html&gt;&amp;lt;head&gt;&amp;lt;meta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face=times color=#0039b6 size=10&gt;G&amp;lt;/font&gt;&amp;lt;font face=times color=#c41200 size=10&gt;o&amp;lt;/font&gt;&amp;lt;font face=times color=#f3c518 size=10&gt;o&amp;lt;/font&gt;&amp;lt;font face=times color=#0039b6 size=10&gt;g&amp;lt;/font&gt;&amp;lt;font face=times color=#30a72f size=10&gt;l&amp;lt;/font&gt;&amp;lt;font face=times color=#c41200 size=10&gt;e&amp;lt;/font&gt;&amp;lt;/b&gt;&amp;lt;/td&gt;&amp;lt;td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href="https://support.google.com/websearch/answer/86640"&gt;Google Help&amp;lt;/a&gt; for more information.&amp;lt;br/&gt;&amp;lt;br/&gt;&amp;lt;/div&gt;&amp;lt;div style="text-align: center; border-top: 1px solid #dfdfdf;"&gt;&amp;amp;copy; 2013 Google - &amp;lt;a href="https://www.google.com"&gt;Google Home&amp;lt;/a&gt;&amp;lt;/div&gt;&amp;lt;/body&gt;&amp;lt;/html&gt;&lt;/location&gt;&lt;submission_date&gt;99200912271200000000222000&lt;/submission_date&gt;&lt;number&gt;9&lt;/number&gt;&lt;institution&gt;Department of Anesthesiology and Intensive Care, Intensive Care Unit, Catholic University School of Medicine, Agostino Gemelli Hospital, Rome, Italy. fabiocavallaro@fastwebnet.it&lt;/institution&gt;&lt;subtype&gt;400&lt;/subtype&gt;&lt;endpage&gt;1483&lt;/endpage&gt;&lt;bundle&gt;&lt;publication&gt;&lt;publisher&gt;Springer-Verlag&lt;/publisher&gt;&lt;title&gt;Intensive Care Medicine&lt;/title&gt;&lt;type&gt;-100&lt;/type&gt;&lt;subtype&gt;-100&lt;/subtype&gt;&lt;uuid&gt;CBFD9F4F-7471-4D45-953F-EFD29C8FED18&lt;/uuid&gt;&lt;/publication&gt;&lt;/bundle&gt;&lt;authors&gt;&lt;author&gt;&lt;firstName&gt;Fabio&lt;/firstName&gt;&lt;lastName&gt;Cavallaro&lt;/lastName&gt;&lt;/author&gt;&lt;author&gt;&lt;firstName&gt;Claudio&lt;/firstName&gt;&lt;lastName&gt;Sandroni&lt;/lastName&gt;&lt;/author&gt;&lt;author&gt;&lt;firstName&gt;Cristina&lt;/firstName&gt;&lt;lastName&gt;Marano&lt;/lastName&gt;&lt;/author&gt;&lt;author&gt;&lt;nonDroppingParticle&gt;La&lt;/nonDroppingParticle&gt;&lt;firstName&gt;Giuseppe&lt;/firstName&gt;&lt;lastName&gt;Torre&lt;/lastName&gt;&lt;/author&gt;&lt;author&gt;&lt;firstName&gt;Alice&lt;/firstName&gt;&lt;lastName&gt;Mannocci&lt;/lastName&gt;&lt;/author&gt;&lt;author&gt;&lt;nonDroppingParticle&gt;De&lt;/nonDroppingParticle&gt;&lt;firstName&gt;Chiara&lt;/firstName&gt;&lt;lastName&gt;Waure&lt;/lastName&gt;&lt;/author&gt;&lt;author&gt;&lt;firstName&gt;Giuseppe&lt;/firstName&gt;&lt;lastName&gt;Bello&lt;/lastName&gt;&lt;/author&gt;&lt;author&gt;&lt;firstName&gt;Riccardo&lt;/firstName&gt;&lt;lastName&gt;Maviglia&lt;/lastName&gt;&lt;/author&gt;&lt;author&gt;&lt;firstName&gt;Massimo&lt;/firstName&gt;&lt;lastName&gt;Antonelli&lt;/lastName&gt;&lt;/author&gt;&lt;/authors&gt;&lt;/publication&gt;&lt;/publications&gt;&lt;cites&gt;&lt;/cites&gt;&lt;/citation&gt;</w:instrText>
      </w:r>
      <w:r w:rsidR="006E7CBC" w:rsidRPr="00D25C9C">
        <w:rPr>
          <w:rFonts w:ascii="Book Antiqua" w:hAnsi="Book Antiqua" w:cs="Helvetica Neue"/>
          <w:bCs/>
          <w:sz w:val="24"/>
          <w:szCs w:val="24"/>
        </w:rPr>
        <w:fldChar w:fldCharType="separate"/>
      </w:r>
      <w:r w:rsidR="00063070">
        <w:rPr>
          <w:rFonts w:ascii="Book Antiqua" w:hAnsi="Book Antiqua" w:cs="Book Antiqua"/>
          <w:sz w:val="24"/>
          <w:szCs w:val="24"/>
          <w:vertAlign w:val="superscript"/>
          <w:lang w:val="fr-FR"/>
        </w:rPr>
        <w:t>[68]</w:t>
      </w:r>
      <w:r w:rsidR="006E7CBC" w:rsidRPr="00D25C9C">
        <w:rPr>
          <w:rFonts w:ascii="Book Antiqua" w:hAnsi="Book Antiqua" w:cs="Helvetica Neue"/>
          <w:bCs/>
          <w:sz w:val="24"/>
          <w:szCs w:val="24"/>
        </w:rPr>
        <w:fldChar w:fldCharType="end"/>
      </w:r>
      <w:r w:rsidR="0038248C" w:rsidRPr="00383945">
        <w:rPr>
          <w:rFonts w:ascii="Book Antiqua" w:hAnsi="Book Antiqua" w:cs="Helvetica Neue"/>
          <w:bCs/>
          <w:sz w:val="24"/>
          <w:szCs w:val="24"/>
        </w:rPr>
        <w:t xml:space="preserve"> </w:t>
      </w:r>
      <w:r w:rsidR="0038248C" w:rsidRPr="00383945">
        <w:rPr>
          <w:rFonts w:ascii="Book Antiqua" w:hAnsi="Book Antiqua"/>
          <w:sz w:val="24"/>
          <w:szCs w:val="24"/>
        </w:rPr>
        <w:t>(</w:t>
      </w:r>
      <w:r w:rsidR="0038248C" w:rsidRPr="00CF388F">
        <w:rPr>
          <w:rFonts w:ascii="Book Antiqua" w:hAnsi="Book Antiqua"/>
          <w:sz w:val="24"/>
          <w:szCs w:val="24"/>
        </w:rPr>
        <w:t>Figure 1</w:t>
      </w:r>
      <w:r w:rsidR="0038248C" w:rsidRPr="00383945">
        <w:rPr>
          <w:rFonts w:ascii="Book Antiqua" w:hAnsi="Book Antiqua"/>
          <w:sz w:val="24"/>
          <w:szCs w:val="24"/>
        </w:rPr>
        <w:t>)</w:t>
      </w:r>
      <w:r w:rsidR="00D04C17" w:rsidRPr="00383945">
        <w:rPr>
          <w:rFonts w:ascii="Book Antiqua" w:hAnsi="Book Antiqua" w:cs="Helvetica Neue"/>
          <w:bCs/>
          <w:sz w:val="24"/>
          <w:szCs w:val="24"/>
        </w:rPr>
        <w:t>.</w:t>
      </w:r>
      <w:r w:rsidR="009660F7" w:rsidRPr="00383945">
        <w:rPr>
          <w:rFonts w:ascii="Book Antiqua" w:hAnsi="Book Antiqua" w:cs="Helvetica Neue"/>
          <w:bCs/>
          <w:sz w:val="24"/>
          <w:szCs w:val="24"/>
        </w:rPr>
        <w:t xml:space="preserve"> </w:t>
      </w:r>
      <w:r w:rsidR="001623DC" w:rsidRPr="00383945">
        <w:rPr>
          <w:rFonts w:ascii="Book Antiqua" w:hAnsi="Book Antiqua"/>
          <w:sz w:val="24"/>
          <w:szCs w:val="24"/>
        </w:rPr>
        <w:t>The main limit of the PLR technique is the presence</w:t>
      </w:r>
      <w:r w:rsidR="00724D9E">
        <w:rPr>
          <w:rFonts w:ascii="Book Antiqua" w:hAnsi="Book Antiqua"/>
          <w:sz w:val="24"/>
          <w:szCs w:val="24"/>
        </w:rPr>
        <w:t xml:space="preserve"> of intra-abdominal hypertension</w:t>
      </w:r>
      <w:r w:rsidR="001623DC" w:rsidRPr="00383945">
        <w:rPr>
          <w:rFonts w:ascii="Book Antiqua" w:hAnsi="Book Antiqua"/>
          <w:sz w:val="24"/>
          <w:szCs w:val="24"/>
        </w:rPr>
        <w:t xml:space="preserve">. Indeed, in ventilated </w:t>
      </w:r>
      <w:r w:rsidR="00D25C9C">
        <w:rPr>
          <w:rFonts w:ascii="Book Antiqua" w:hAnsi="Book Antiqua"/>
          <w:sz w:val="24"/>
          <w:szCs w:val="24"/>
        </w:rPr>
        <w:t xml:space="preserve">critically ill patients, </w:t>
      </w:r>
      <w:proofErr w:type="spellStart"/>
      <w:r w:rsidR="00D25C9C">
        <w:rPr>
          <w:rFonts w:ascii="Book Antiqua" w:hAnsi="Book Antiqua"/>
          <w:sz w:val="24"/>
          <w:szCs w:val="24"/>
        </w:rPr>
        <w:t>Mahjoub</w:t>
      </w:r>
      <w:proofErr w:type="spellEnd"/>
      <w:r w:rsidR="001623DC" w:rsidRPr="00383945">
        <w:rPr>
          <w:rFonts w:ascii="Book Antiqua" w:hAnsi="Book Antiqua"/>
          <w:sz w:val="24"/>
          <w:szCs w:val="24"/>
        </w:rPr>
        <w:t xml:space="preserve"> </w:t>
      </w:r>
      <w:r w:rsidRPr="000C39D7">
        <w:rPr>
          <w:rFonts w:ascii="Book Antiqua" w:hAnsi="Book Antiqua"/>
          <w:i/>
          <w:sz w:val="24"/>
          <w:szCs w:val="24"/>
        </w:rPr>
        <w:t xml:space="preserve">et </w:t>
      </w:r>
      <w:r w:rsidR="001623DC" w:rsidRPr="000C39D7">
        <w:rPr>
          <w:rFonts w:ascii="Book Antiqua" w:hAnsi="Book Antiqua"/>
          <w:i/>
          <w:sz w:val="24"/>
          <w:szCs w:val="24"/>
        </w:rPr>
        <w:t>al</w:t>
      </w:r>
      <w:r w:rsidR="000C39D7" w:rsidRPr="00D25C9C">
        <w:rPr>
          <w:rFonts w:ascii="Book Antiqua" w:hAnsi="Book Antiqua"/>
          <w:sz w:val="24"/>
          <w:szCs w:val="24"/>
        </w:rPr>
        <w:fldChar w:fldCharType="begin"/>
      </w:r>
      <w:r w:rsidR="000C39D7">
        <w:rPr>
          <w:rFonts w:ascii="Book Antiqua" w:hAnsi="Book Antiqua"/>
          <w:sz w:val="24"/>
          <w:szCs w:val="24"/>
        </w:rPr>
        <w:instrText xml:space="preserve"> ADDIN PAPERS2_CITATIONS &lt;citation&gt;&lt;uuid&gt;1D6B29C4-E520-452C-9CC4-C8B3DD2401FB&lt;/uuid&gt;&lt;priority&gt;82&lt;/priority&gt;&lt;publications&gt;&lt;publication&gt;&lt;volume&gt;2012&lt;/volume&gt;&lt;publication_date&gt;99201009001200000000220000&lt;/publication_date&gt;&lt;number&gt;24&lt;/number&gt;&lt;doi&gt;10.1097/CCM.0b013e3181eb3c21&lt;/doi&gt;&lt;startpage&gt;1824&lt;/startpage&gt;&lt;title&gt;The passive leg-raising maneuver cannot accurately predict fluid responsiveness in patients with intra-abdominal hypertension*&lt;/title&gt;&lt;uuid&gt;FAC7E97A-C604-492C-B227-587D13988CE0&lt;/uuid&gt;&lt;subtype&gt;400&lt;/subtype&gt;&lt;endpage&gt;1829&lt;/endpage&gt;&lt;type&gt;400&lt;/type&gt;&lt;url&gt;http://content.wkhealth.com/linkback/openurl?sid=WKPTLP:landingpage&amp;amp;an=00003246-201009000-00009&lt;/url&gt;&lt;bundle&gt;&lt;publication&gt;&lt;title&gt;Critical Care Medicine&lt;/title&gt;&lt;type&gt;-100&lt;/type&gt;&lt;subtype&gt;-100&lt;/subtype&gt;&lt;uuid&gt;D3227AA9-A444-492D-AE36-9528C4AAAD2F&lt;/uuid&gt;&lt;/publication&gt;&lt;/bundle&gt;&lt;authors&gt;&lt;author&gt;&lt;firstName&gt;Yazine&lt;/firstName&gt;&lt;lastName&gt;Mahjoub&lt;/lastName&gt;&lt;/author&gt;&lt;author&gt;&lt;firstName&gt;Jérémie&lt;/firstName&gt;&lt;lastName&gt;Touzeau&lt;/lastName&gt;&lt;/author&gt;&lt;author&gt;&lt;firstName&gt;Norair&lt;/firstName&gt;&lt;lastName&gt;Airapetian&lt;/lastName&gt;&lt;/author&gt;&lt;author&gt;&lt;firstName&gt;Emmanuel&lt;/firstName&gt;&lt;lastName&gt;Lorne&lt;/lastName&gt;&lt;/author&gt;&lt;author&gt;&lt;firstName&gt;Mustapha&lt;/firstName&gt;&lt;lastName&gt;Hijazi&lt;/lastName&gt;&lt;/author&gt;&lt;author&gt;&lt;firstName&gt;Elie&lt;/firstName&gt;&lt;lastName&gt;Zogheib&lt;/lastName&gt;&lt;/author&gt;&lt;author&gt;&lt;firstName&gt;François&lt;/firstName&gt;&lt;lastName&gt;Tinturier&lt;/lastName&gt;&lt;/author&gt;&lt;author&gt;&lt;firstName&gt;Michel&lt;/firstName&gt;&lt;lastName&gt;Slama&lt;/lastName&gt;&lt;/author&gt;&lt;author&gt;&lt;firstName&gt;Hervé&lt;/firstName&gt;&lt;lastName&gt;Dupont&lt;/lastName&gt;&lt;/author&gt;&lt;/authors&gt;&lt;/publication&gt;&lt;/publications&gt;&lt;cites&gt;&lt;/cites&gt;&lt;/citation&gt;</w:instrText>
      </w:r>
      <w:r w:rsidR="000C39D7" w:rsidRPr="00D25C9C">
        <w:rPr>
          <w:rFonts w:ascii="Book Antiqua" w:hAnsi="Book Antiqua"/>
          <w:sz w:val="24"/>
          <w:szCs w:val="24"/>
        </w:rPr>
        <w:fldChar w:fldCharType="separate"/>
      </w:r>
      <w:r w:rsidR="000C39D7">
        <w:rPr>
          <w:rFonts w:ascii="Book Antiqua" w:hAnsi="Book Antiqua" w:cs="Book Antiqua"/>
          <w:sz w:val="24"/>
          <w:szCs w:val="24"/>
          <w:vertAlign w:val="superscript"/>
          <w:lang w:val="fr-FR"/>
        </w:rPr>
        <w:t>[69]</w:t>
      </w:r>
      <w:r w:rsidR="000C39D7" w:rsidRPr="00D25C9C">
        <w:rPr>
          <w:rFonts w:ascii="Book Antiqua" w:hAnsi="Book Antiqua"/>
          <w:sz w:val="24"/>
          <w:szCs w:val="24"/>
        </w:rPr>
        <w:fldChar w:fldCharType="end"/>
      </w:r>
      <w:r w:rsidR="001623DC" w:rsidRPr="00383945">
        <w:rPr>
          <w:rFonts w:ascii="Book Antiqua" w:hAnsi="Book Antiqua"/>
          <w:sz w:val="24"/>
          <w:szCs w:val="24"/>
        </w:rPr>
        <w:t xml:space="preserve"> showed that PLR </w:t>
      </w:r>
      <w:r w:rsidR="00DF3CA3" w:rsidRPr="00383945">
        <w:rPr>
          <w:rFonts w:ascii="Book Antiqua" w:hAnsi="Book Antiqua"/>
          <w:sz w:val="24"/>
          <w:szCs w:val="24"/>
        </w:rPr>
        <w:t>fail</w:t>
      </w:r>
      <w:r w:rsidR="00FE773E" w:rsidRPr="00383945">
        <w:rPr>
          <w:rFonts w:ascii="Book Antiqua" w:hAnsi="Book Antiqua"/>
          <w:sz w:val="24"/>
          <w:szCs w:val="24"/>
        </w:rPr>
        <w:t>ed</w:t>
      </w:r>
      <w:r w:rsidR="00DF3CA3" w:rsidRPr="00383945">
        <w:rPr>
          <w:rFonts w:ascii="Book Antiqua" w:hAnsi="Book Antiqua"/>
          <w:sz w:val="24"/>
          <w:szCs w:val="24"/>
        </w:rPr>
        <w:t xml:space="preserve"> to</w:t>
      </w:r>
      <w:r w:rsidR="001623DC" w:rsidRPr="00383945">
        <w:rPr>
          <w:rFonts w:ascii="Book Antiqua" w:hAnsi="Book Antiqua"/>
          <w:sz w:val="24"/>
          <w:szCs w:val="24"/>
        </w:rPr>
        <w:t xml:space="preserve"> predict fluid responsiveness when intra-abdominal pressure</w:t>
      </w:r>
      <w:r w:rsidR="00DF3CA3" w:rsidRPr="00383945">
        <w:rPr>
          <w:rFonts w:ascii="Book Antiqua" w:hAnsi="Book Antiqua"/>
          <w:sz w:val="24"/>
          <w:szCs w:val="24"/>
        </w:rPr>
        <w:t xml:space="preserve"> exceed</w:t>
      </w:r>
      <w:r w:rsidR="00FE773E" w:rsidRPr="00383945">
        <w:rPr>
          <w:rFonts w:ascii="Book Antiqua" w:hAnsi="Book Antiqua"/>
          <w:sz w:val="24"/>
          <w:szCs w:val="24"/>
        </w:rPr>
        <w:t>ed</w:t>
      </w:r>
      <w:r w:rsidR="001623DC" w:rsidRPr="00383945">
        <w:rPr>
          <w:rFonts w:ascii="Book Antiqua" w:hAnsi="Book Antiqua"/>
          <w:sz w:val="24"/>
          <w:szCs w:val="24"/>
        </w:rPr>
        <w:t xml:space="preserve"> 16 mmHg due t</w:t>
      </w:r>
      <w:r w:rsidR="000C39D7">
        <w:rPr>
          <w:rFonts w:ascii="Book Antiqua" w:hAnsi="Book Antiqua"/>
          <w:sz w:val="24"/>
          <w:szCs w:val="24"/>
        </w:rPr>
        <w:t>o false negatives</w:t>
      </w:r>
      <w:r w:rsidR="00D954BB" w:rsidRPr="00383945">
        <w:rPr>
          <w:rFonts w:ascii="Book Antiqua" w:hAnsi="Book Antiqua"/>
          <w:sz w:val="24"/>
          <w:szCs w:val="24"/>
        </w:rPr>
        <w:t xml:space="preserve">. </w:t>
      </w:r>
      <w:r w:rsidR="00D06CF6" w:rsidRPr="00383945">
        <w:rPr>
          <w:rFonts w:ascii="Book Antiqua" w:hAnsi="Book Antiqua" w:cs="Lucida Grande"/>
          <w:sz w:val="24"/>
          <w:szCs w:val="24"/>
        </w:rPr>
        <w:t>As dem</w:t>
      </w:r>
      <w:r w:rsidR="00595007" w:rsidRPr="00383945">
        <w:rPr>
          <w:rFonts w:ascii="Book Antiqua" w:hAnsi="Book Antiqua" w:cs="Lucida Grande"/>
          <w:sz w:val="24"/>
          <w:szCs w:val="24"/>
        </w:rPr>
        <w:t xml:space="preserve">onstrated by Kitano, </w:t>
      </w:r>
      <w:proofErr w:type="spellStart"/>
      <w:r w:rsidR="00595007" w:rsidRPr="00383945">
        <w:rPr>
          <w:rFonts w:ascii="Book Antiqua" w:hAnsi="Book Antiqua" w:cs="Lucida Grande"/>
          <w:sz w:val="24"/>
          <w:szCs w:val="24"/>
        </w:rPr>
        <w:t>Takata</w:t>
      </w:r>
      <w:proofErr w:type="spellEnd"/>
      <w:r w:rsidR="00D954BB" w:rsidRPr="00383945">
        <w:rPr>
          <w:rFonts w:ascii="Book Antiqua" w:hAnsi="Book Antiqua" w:cs="Lucida Grande"/>
          <w:sz w:val="24"/>
          <w:szCs w:val="24"/>
        </w:rPr>
        <w:t xml:space="preserve"> </w:t>
      </w:r>
      <w:r w:rsidR="00FE773E" w:rsidRPr="000C39D7">
        <w:rPr>
          <w:rFonts w:ascii="Book Antiqua" w:hAnsi="Book Antiqua" w:cs="Lucida Grande"/>
          <w:i/>
          <w:sz w:val="24"/>
          <w:szCs w:val="24"/>
        </w:rPr>
        <w:t xml:space="preserve">et </w:t>
      </w:r>
      <w:proofErr w:type="gramStart"/>
      <w:r w:rsidR="00D954BB" w:rsidRPr="000C39D7">
        <w:rPr>
          <w:rFonts w:ascii="Book Antiqua" w:hAnsi="Book Antiqua" w:cs="Lucida Grande"/>
          <w:i/>
          <w:sz w:val="24"/>
          <w:szCs w:val="24"/>
        </w:rPr>
        <w:t>al</w:t>
      </w:r>
      <w:r w:rsidR="000C39D7" w:rsidRPr="000C39D7">
        <w:rPr>
          <w:rFonts w:ascii="Book Antiqua" w:eastAsia="宋体" w:hAnsi="Book Antiqua" w:cs="Lucida Grande" w:hint="eastAsia"/>
          <w:sz w:val="24"/>
          <w:szCs w:val="24"/>
          <w:vertAlign w:val="superscript"/>
          <w:lang w:eastAsia="zh-CN"/>
        </w:rPr>
        <w:t>[</w:t>
      </w:r>
      <w:proofErr w:type="gramEnd"/>
      <w:r w:rsidR="000C39D7" w:rsidRPr="000C39D7">
        <w:rPr>
          <w:rFonts w:ascii="Book Antiqua" w:eastAsia="宋体" w:hAnsi="Book Antiqua" w:cs="Lucida Grande" w:hint="eastAsia"/>
          <w:sz w:val="24"/>
          <w:szCs w:val="24"/>
          <w:vertAlign w:val="superscript"/>
          <w:lang w:eastAsia="zh-CN"/>
        </w:rPr>
        <w:t>71]</w:t>
      </w:r>
      <w:r w:rsidR="00C63A2F" w:rsidRPr="000C39D7">
        <w:rPr>
          <w:rFonts w:ascii="Book Antiqua" w:hAnsi="Book Antiqua" w:cs="Lucida Grande"/>
          <w:sz w:val="24"/>
          <w:szCs w:val="24"/>
          <w:vertAlign w:val="superscript"/>
        </w:rPr>
        <w:t xml:space="preserve"> </w:t>
      </w:r>
      <w:r w:rsidR="00C63A2F">
        <w:rPr>
          <w:rFonts w:ascii="Book Antiqua" w:hAnsi="Book Antiqua" w:cs="Lucida Grande"/>
          <w:sz w:val="24"/>
          <w:szCs w:val="24"/>
        </w:rPr>
        <w:t>when intra-abdominal pressure</w:t>
      </w:r>
      <w:r w:rsidR="00D954BB" w:rsidRPr="00383945">
        <w:rPr>
          <w:rFonts w:ascii="Book Antiqua" w:hAnsi="Book Antiqua" w:cs="Lucida Grande"/>
          <w:sz w:val="24"/>
          <w:szCs w:val="24"/>
        </w:rPr>
        <w:t xml:space="preserve"> </w:t>
      </w:r>
      <w:r w:rsidR="00D06CF6" w:rsidRPr="00383945">
        <w:rPr>
          <w:rFonts w:ascii="Book Antiqua" w:hAnsi="Book Antiqua" w:cs="Lucida Grande"/>
          <w:sz w:val="24"/>
          <w:szCs w:val="24"/>
        </w:rPr>
        <w:t>exceed</w:t>
      </w:r>
      <w:r w:rsidR="00595007" w:rsidRPr="00383945">
        <w:rPr>
          <w:rFonts w:ascii="Book Antiqua" w:hAnsi="Book Antiqua" w:cs="Lucida Grande"/>
          <w:sz w:val="24"/>
          <w:szCs w:val="24"/>
        </w:rPr>
        <w:t>s</w:t>
      </w:r>
      <w:r w:rsidR="00D06CF6" w:rsidRPr="00383945">
        <w:rPr>
          <w:rFonts w:ascii="Book Antiqua" w:hAnsi="Book Antiqua" w:cs="Lucida Grande"/>
          <w:sz w:val="24"/>
          <w:szCs w:val="24"/>
        </w:rPr>
        <w:t xml:space="preserve"> right atrial pressure, </w:t>
      </w:r>
      <w:r w:rsidR="00DF3CA3" w:rsidRPr="00383945">
        <w:rPr>
          <w:rFonts w:ascii="Book Antiqua" w:hAnsi="Book Antiqua" w:cs="Lucida Grande"/>
          <w:sz w:val="24"/>
          <w:szCs w:val="24"/>
        </w:rPr>
        <w:t>the</w:t>
      </w:r>
      <w:r w:rsidR="00595007" w:rsidRPr="00383945">
        <w:rPr>
          <w:rFonts w:ascii="Book Antiqua" w:hAnsi="Book Antiqua" w:cs="Lucida Grande"/>
          <w:sz w:val="24"/>
          <w:szCs w:val="24"/>
        </w:rPr>
        <w:t xml:space="preserve"> </w:t>
      </w:r>
      <w:r w:rsidR="00D06CF6" w:rsidRPr="00383945">
        <w:rPr>
          <w:rFonts w:ascii="Book Antiqua" w:hAnsi="Book Antiqua" w:cs="Lucida Grande"/>
          <w:sz w:val="24"/>
          <w:szCs w:val="24"/>
        </w:rPr>
        <w:t xml:space="preserve">inferior vena cava </w:t>
      </w:r>
      <w:r w:rsidR="00DF3CA3" w:rsidRPr="00383945">
        <w:rPr>
          <w:rFonts w:ascii="Book Antiqua" w:hAnsi="Book Antiqua" w:cs="Lucida Grande"/>
          <w:sz w:val="24"/>
          <w:szCs w:val="24"/>
        </w:rPr>
        <w:t>collapses and impairs</w:t>
      </w:r>
      <w:r w:rsidR="00D06CF6" w:rsidRPr="00383945">
        <w:rPr>
          <w:rFonts w:ascii="Book Antiqua" w:hAnsi="Book Antiqua" w:cs="Lucida Grande"/>
          <w:sz w:val="24"/>
          <w:szCs w:val="24"/>
        </w:rPr>
        <w:t xml:space="preserve"> </w:t>
      </w:r>
      <w:r w:rsidR="00595007" w:rsidRPr="00383945">
        <w:rPr>
          <w:rFonts w:ascii="Book Antiqua" w:hAnsi="Book Antiqua" w:cs="Lucida Grande"/>
          <w:sz w:val="24"/>
          <w:szCs w:val="24"/>
        </w:rPr>
        <w:t>venous return</w:t>
      </w:r>
      <w:r w:rsidR="00DF3CA3" w:rsidRPr="00383945">
        <w:rPr>
          <w:rFonts w:ascii="Book Antiqua" w:hAnsi="Book Antiqua" w:cs="Lucida Grande"/>
          <w:sz w:val="24"/>
          <w:szCs w:val="24"/>
        </w:rPr>
        <w:t>. The PLR-induced change in cardiac preload is decreased</w:t>
      </w:r>
      <w:r w:rsidR="00595007" w:rsidRPr="00383945">
        <w:rPr>
          <w:rFonts w:ascii="Book Antiqua" w:hAnsi="Book Antiqua" w:cs="Lucida Grande"/>
          <w:sz w:val="24"/>
          <w:szCs w:val="24"/>
        </w:rPr>
        <w:t xml:space="preserve"> making the PLR maneuver inefficient</w:t>
      </w:r>
      <w:r w:rsidR="006E7CBC">
        <w:rPr>
          <w:rFonts w:ascii="Book Antiqua" w:hAnsi="Book Antiqua" w:cs="Lucida Grande"/>
          <w:sz w:val="24"/>
          <w:szCs w:val="24"/>
        </w:rPr>
        <w:fldChar w:fldCharType="begin"/>
      </w:r>
      <w:r w:rsidR="008D5252">
        <w:rPr>
          <w:rFonts w:ascii="Book Antiqua" w:hAnsi="Book Antiqua" w:cs="Lucida Grande"/>
          <w:sz w:val="24"/>
          <w:szCs w:val="24"/>
        </w:rPr>
        <w:instrText xml:space="preserve"> ADDIN PAPERS2_CITATIONS &lt;citation&gt;&lt;uuid&gt;59DDC305-26E3-4D45-9D99-21F9829DC2E0&lt;/uuid&gt;&lt;priority&gt;83&lt;/priority&gt;&lt;publications&gt;&lt;publication&gt;&lt;uuid&gt;782DE7C8-E6E6-4092-A38C-1202CEFEACAA&lt;/uuid&gt;&lt;volume&gt;86&lt;/volume&gt;&lt;startpage&gt;1651&lt;/startpage&gt;&lt;publication_date&gt;99199905001200000000220000&lt;/publication_date&gt;&lt;url&gt;http://eutils.ncbi.nlm.nih.gov/entrez/eutils/elink.fcgi?dbfrom=pubmed&amp;amp;id=10233131&amp;amp;retmode=ref&amp;amp;cmd=prlinks&lt;/url&gt;&lt;type&gt;400&lt;/type&gt;&lt;title&gt;Influence of increased abdominal pressure on steady-state cardiac performance.&lt;/title&gt;&lt;location&gt;&amp;lt;html&gt;&amp;lt;head&gt;&amp;lt;meta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face=times color=#0039b6 size=10&gt;G&amp;lt;/font&gt;&amp;lt;font face=times color=#c41200 size=10&gt;o&amp;lt;/font&gt;&amp;lt;font face=times color=#f3c518 size=10&gt;o&amp;lt;/font&gt;&amp;lt;font face=times color=#0039b6 size=10&gt;g&amp;lt;/font&gt;&amp;lt;font face=times color=#30a72f size=10&gt;l&amp;lt;/font&gt;&amp;lt;font face=times color=#c41200 size=10&gt;e&amp;lt;/font&gt;&amp;lt;/b&gt;&amp;lt;/td&gt;&amp;lt;td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href="https://support.google.com/websearch/answer/86640"&gt;Google Help&amp;lt;/a&gt; for more information.&amp;lt;br/&gt;&amp;lt;br/&gt;&amp;lt;/div&gt;&amp;lt;div style="text-align: center; border-top: 1px solid #dfdfdf;"&gt;&amp;amp;copy; 2013 Google - &amp;lt;a href="https://www.google.com"&gt;Google Home&amp;lt;/a&gt;&amp;lt;/div&gt;&amp;lt;/body&gt;&amp;lt;/html&gt;&lt;/location&gt;&lt;institution&gt;Pathophysiology Research Laboratory, National Children's Medical Research Center, and Department of Anesthesia and Intensive Care, National Children's Hospital, Tokyo 154, Japan.&lt;/institution&gt;&lt;number&gt;5&lt;/number&gt;&lt;subtype&gt;400&lt;/subtype&gt;&lt;endpage&gt;1656&lt;/endpage&gt;&lt;bundle&gt;&lt;publication&gt;&lt;title&gt;Journal of applied physiology (Bethesda, Md. : 1985)&lt;/title&gt;&lt;type&gt;-100&lt;/type&gt;&lt;subtype&gt;-100&lt;/subtype&gt;&lt;uuid&gt;3F935E37-9A06-4FD5-BE32-B6F1C76DB723&lt;/uuid&gt;&lt;/publication&gt;&lt;/bundle&gt;&lt;authors&gt;&lt;author&gt;&lt;firstName&gt;Y&lt;/firstName&gt;&lt;lastName&gt;Kitano&lt;/lastName&gt;&lt;/author&gt;&lt;author&gt;&lt;firstName&gt;M&lt;/firstName&gt;&lt;lastName&gt;Takata&lt;/lastName&gt;&lt;/author&gt;&lt;author&gt;&lt;firstName&gt;N&lt;/firstName&gt;&lt;lastName&gt;Sasaki&lt;/lastName&gt;&lt;/author&gt;&lt;author&gt;&lt;firstName&gt;Q&lt;/firstName&gt;&lt;lastName&gt;Zhang&lt;/lastName&gt;&lt;/author&gt;&lt;author&gt;&lt;firstName&gt;S&lt;/firstName&gt;&lt;lastName&gt;Yamamoto&lt;/lastName&gt;&lt;/author&gt;&lt;author&gt;&lt;firstName&gt;K&lt;/firstName&gt;&lt;lastName&gt;Miyasaka&lt;/lastName&gt;&lt;/author&gt;&lt;/authors&gt;&lt;/publication&gt;&lt;publication&gt;&lt;publication_date&gt;99199200001200000000200000&lt;/publication_date&gt;&lt;title&gt;Effects of inspiratory diaphragmatic descent on inferior vena caval venous return&lt;/title&gt;&lt;uuid&gt;39CCFEF7-F9C9-40CA-8E72-9AA205D66AFE&lt;/uuid&gt;&lt;subtype&gt;400&lt;/subtype&gt;&lt;livfeID&gt;811963c6-e34e-4199-aac2-b01066199597&lt;/livfeID&gt;&lt;type&gt;400&lt;/type&gt;&lt;url&gt;http://jap.physiology.org/content/72/2/597.short&lt;/url&gt;&lt;bundle&gt;&lt;publication&gt;&lt;title&gt;J Appl Physiol February&lt;/title&gt;&lt;type&gt;-100&lt;/type&gt;&lt;subtype&gt;-100&lt;/subtype&gt;&lt;uuid&gt;DB317192-5594-40F2-81B2-55AA04D4920D&lt;/uuid&gt;&lt;/publication&gt;&lt;/bundle&gt;&lt;authors&gt;&lt;author&gt;&lt;firstName&gt;M&lt;/firstName&gt;&lt;lastName&gt;Takata&lt;/lastName&gt;&lt;/author&gt;&lt;author&gt;&lt;firstName&gt;J&lt;/firstName&gt;&lt;middleNames&gt;L&lt;/middleNames&gt;&lt;lastName&gt;Robotham&lt;/lastName&gt;&lt;/author&gt;&lt;/authors&gt;&lt;/publication&gt;&lt;publication&gt;&lt;uuid&gt;5C2C0C7E-0DD3-45FD-A38A-AD62FBD2E991&lt;/uuid&gt;&lt;volume&gt;38&lt;/volume&gt;&lt;doi&gt;10.1097/CCM.0b013e3181eb3c21&lt;/doi&gt;&lt;startpage&gt;1824&lt;/startpage&gt;&lt;publication_date&gt;99201009001200000000220000&lt;/publication_date&gt;&lt;url&gt;http://eutils.ncbi.nlm.nih.gov/entrez/eutils/elink.fcgi?dbfrom=pubmed&amp;amp;id=20639753&amp;amp;retmode=ref&amp;amp;cmd=prlinks&lt;/url&gt;&lt;type&gt;400&lt;/type&gt;&lt;title&gt;The passive leg-raising maneuver cannot accurately predict fluid responsiveness in patients with intra-abdominal hypertension.&lt;/title&gt;&lt;location&gt;&amp;lt;html&gt;&amp;lt;head&gt;&amp;lt;meta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face=times color=#0039b6 size=10&gt;G&amp;lt;/font&gt;&amp;lt;font face=times color=#c41200 size=10&gt;o&amp;lt;/font&gt;&amp;lt;font face=times color=#f3c518 size=10&gt;o&amp;lt;/font&gt;&amp;lt;font face=times color=#0039b6 size=10&gt;g&amp;lt;/font&gt;&amp;lt;font face=times color=#30a72f size=10&gt;l&amp;lt;/font&gt;&amp;lt;font face=times color=#c41200 size=10&gt;e&amp;lt;/font&gt;&amp;lt;/b&gt;&amp;lt;/td&gt;&amp;lt;td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href="https://support.google.com/websearch/answer/86640"&gt;Google Help&amp;lt;/a&gt; for more information.&amp;lt;br/&gt;&amp;lt;br/&gt;&amp;lt;/div&gt;&amp;lt;div style="text-align: center; border-top: 1px solid #dfdfdf;"&gt;&amp;amp;copy; 2013 Google - &amp;lt;a href="https://www.google.com"&gt;Google Home&amp;lt;/a&gt;&amp;lt;/div&gt;&amp;lt;/body&gt;&amp;lt;/html&gt;&lt;/location&gt;&lt;institution&gt;Medical and Surgical Intensive Care Unit, Department of Anesthesia and Intensive Care, Amiens University Medical Center, Amiens, France. mahjoub.yazine@chu-amiens.fr&lt;/institution&gt;&lt;number&gt;9&lt;/number&gt;&lt;subtype&gt;400&lt;/subtype&gt;&lt;endpage&gt;1829&lt;/endpage&gt;&lt;bundle&gt;&lt;publication&gt;&lt;title&gt;Critical Care Medicine&lt;/title&gt;&lt;type&gt;-100&lt;/type&gt;&lt;subtype&gt;-100&lt;/subtype&gt;&lt;uuid&gt;D3227AA9-A444-492D-AE36-9528C4AAAD2F&lt;/uuid&gt;&lt;/publication&gt;&lt;/bundle&gt;&lt;authors&gt;&lt;author&gt;&lt;firstName&gt;Yazine&lt;/firstName&gt;&lt;lastName&gt;Mahjoub&lt;/lastName&gt;&lt;/author&gt;&lt;author&gt;&lt;firstName&gt;Jérémie&lt;/firstName&gt;&lt;lastName&gt;Touzeau&lt;/lastName&gt;&lt;/author&gt;&lt;author&gt;&lt;firstName&gt;Norair&lt;/firstName&gt;&lt;lastName&gt;Airapetian&lt;/lastName&gt;&lt;/author&gt;&lt;author&gt;&lt;firstName&gt;Emmanuel&lt;/firstName&gt;&lt;lastName&gt;Lorne&lt;/lastName&gt;&lt;/author&gt;&lt;author&gt;&lt;firstName&gt;Mustapha&lt;/firstName&gt;&lt;lastName&gt;Hijazi&lt;/lastName&gt;&lt;/author&gt;&lt;author&gt;&lt;firstName&gt;Elie&lt;/firstName&gt;&lt;lastName&gt;Zogheib&lt;/lastName&gt;&lt;/author&gt;&lt;author&gt;&lt;firstName&gt;François&lt;/firstName&gt;&lt;lastName&gt;Tinturier&lt;/lastName&gt;&lt;/author&gt;&lt;author&gt;&lt;firstName&gt;Michel&lt;/firstName&gt;&lt;lastName&gt;Slama&lt;/lastName&gt;&lt;/author&gt;&lt;author&gt;&lt;firstName&gt;Hervé&lt;/firstName&gt;&lt;lastName&gt;Dupont&lt;/lastName&gt;&lt;/author&gt;&lt;/authors&gt;&lt;/publication&gt;&lt;/publications&gt;&lt;cites&gt;&lt;/cites&gt;&lt;/citation&gt;</w:instrText>
      </w:r>
      <w:r w:rsidR="006E7CBC">
        <w:rPr>
          <w:rFonts w:ascii="Book Antiqua" w:hAnsi="Book Antiqua" w:cs="Lucida Grande"/>
          <w:sz w:val="24"/>
          <w:szCs w:val="24"/>
        </w:rPr>
        <w:fldChar w:fldCharType="separate"/>
      </w:r>
      <w:r w:rsidR="00063070">
        <w:rPr>
          <w:rFonts w:ascii="Book Antiqua" w:hAnsi="Book Antiqua" w:cs="Book Antiqua"/>
          <w:sz w:val="24"/>
          <w:szCs w:val="24"/>
          <w:vertAlign w:val="superscript"/>
          <w:lang w:val="fr-FR"/>
        </w:rPr>
        <w:t>[</w:t>
      </w:r>
      <w:r w:rsidR="00A27D5C">
        <w:rPr>
          <w:rFonts w:ascii="Book Antiqua" w:eastAsia="宋体" w:hAnsi="Book Antiqua" w:cs="Book Antiqua" w:hint="eastAsia"/>
          <w:sz w:val="24"/>
          <w:szCs w:val="24"/>
          <w:vertAlign w:val="superscript"/>
          <w:lang w:val="fr-FR" w:eastAsia="zh-CN"/>
        </w:rPr>
        <w:t>69-71</w:t>
      </w:r>
      <w:r w:rsidR="00063070">
        <w:rPr>
          <w:rFonts w:ascii="Book Antiqua" w:hAnsi="Book Antiqua" w:cs="Book Antiqua"/>
          <w:sz w:val="24"/>
          <w:szCs w:val="24"/>
          <w:vertAlign w:val="superscript"/>
          <w:lang w:val="fr-FR"/>
        </w:rPr>
        <w:t>]</w:t>
      </w:r>
      <w:r w:rsidR="006E7CBC">
        <w:rPr>
          <w:rFonts w:ascii="Book Antiqua" w:hAnsi="Book Antiqua" w:cs="Lucida Grande"/>
          <w:sz w:val="24"/>
          <w:szCs w:val="24"/>
        </w:rPr>
        <w:fldChar w:fldCharType="end"/>
      </w:r>
      <w:r w:rsidR="00595007" w:rsidRPr="00383945">
        <w:rPr>
          <w:rFonts w:ascii="Book Antiqua" w:hAnsi="Book Antiqua" w:cs="Lucida Grande"/>
          <w:sz w:val="24"/>
          <w:szCs w:val="24"/>
        </w:rPr>
        <w:t>.</w:t>
      </w:r>
      <w:r w:rsidR="00A73312">
        <w:rPr>
          <w:rFonts w:ascii="Book Antiqua" w:hAnsi="Book Antiqua"/>
          <w:sz w:val="24"/>
          <w:szCs w:val="24"/>
        </w:rPr>
        <w:t xml:space="preserve"> As intra-abdominal hypertension</w:t>
      </w:r>
      <w:r w:rsidR="00795174" w:rsidRPr="00383945">
        <w:rPr>
          <w:rFonts w:ascii="Book Antiqua" w:hAnsi="Book Antiqua"/>
          <w:sz w:val="24"/>
          <w:szCs w:val="24"/>
        </w:rPr>
        <w:t xml:space="preserve"> is </w:t>
      </w:r>
      <w:r w:rsidR="00A73312">
        <w:rPr>
          <w:rFonts w:ascii="Book Antiqua" w:hAnsi="Book Antiqua"/>
          <w:sz w:val="24"/>
          <w:szCs w:val="24"/>
        </w:rPr>
        <w:t>a common complication of AP, intra-abdominal pressure</w:t>
      </w:r>
      <w:r w:rsidR="00795174" w:rsidRPr="00383945">
        <w:rPr>
          <w:rFonts w:ascii="Book Antiqua" w:hAnsi="Book Antiqua"/>
          <w:sz w:val="24"/>
          <w:szCs w:val="24"/>
        </w:rPr>
        <w:t xml:space="preserve"> should be measured before using PLR</w:t>
      </w:r>
      <w:r w:rsidR="00FA4408" w:rsidRPr="00383945">
        <w:rPr>
          <w:rFonts w:ascii="Book Antiqua" w:hAnsi="Book Antiqua"/>
          <w:sz w:val="24"/>
          <w:szCs w:val="24"/>
        </w:rPr>
        <w:t>.</w:t>
      </w:r>
    </w:p>
    <w:p w:rsidR="00387074" w:rsidRPr="00383945" w:rsidRDefault="000C5935" w:rsidP="000C39D7">
      <w:pPr>
        <w:widowControl w:val="0"/>
        <w:autoSpaceDE w:val="0"/>
        <w:autoSpaceDN w:val="0"/>
        <w:adjustRightInd w:val="0"/>
        <w:spacing w:after="240" w:line="360" w:lineRule="auto"/>
        <w:ind w:firstLineChars="200" w:firstLine="480"/>
        <w:jc w:val="both"/>
        <w:rPr>
          <w:rFonts w:ascii="Book Antiqua" w:hAnsi="Book Antiqua" w:cs="Lucida Grande"/>
          <w:sz w:val="24"/>
          <w:szCs w:val="24"/>
        </w:rPr>
      </w:pPr>
      <w:r w:rsidRPr="00383945">
        <w:rPr>
          <w:rFonts w:ascii="Book Antiqua" w:hAnsi="Book Antiqua"/>
          <w:sz w:val="24"/>
          <w:szCs w:val="24"/>
        </w:rPr>
        <w:t xml:space="preserve">Other </w:t>
      </w:r>
      <w:r w:rsidR="00F50332" w:rsidRPr="00383945">
        <w:rPr>
          <w:rFonts w:ascii="Book Antiqua" w:hAnsi="Book Antiqua"/>
          <w:sz w:val="24"/>
          <w:szCs w:val="24"/>
        </w:rPr>
        <w:t>i</w:t>
      </w:r>
      <w:r w:rsidR="00D04FF3" w:rsidRPr="00383945">
        <w:rPr>
          <w:rFonts w:ascii="Book Antiqua" w:hAnsi="Book Antiqua"/>
          <w:sz w:val="24"/>
          <w:szCs w:val="24"/>
        </w:rPr>
        <w:t>ndexes</w:t>
      </w:r>
      <w:r w:rsidR="00795174" w:rsidRPr="00383945">
        <w:rPr>
          <w:rFonts w:ascii="Book Antiqua" w:hAnsi="Book Antiqua"/>
          <w:sz w:val="24"/>
          <w:szCs w:val="24"/>
        </w:rPr>
        <w:t xml:space="preserve"> based on heart-lung interactions </w:t>
      </w:r>
      <w:r w:rsidRPr="00383945">
        <w:rPr>
          <w:rFonts w:ascii="Book Antiqua" w:hAnsi="Book Antiqua"/>
          <w:sz w:val="24"/>
          <w:szCs w:val="24"/>
        </w:rPr>
        <w:t>h</w:t>
      </w:r>
      <w:r w:rsidR="00795174" w:rsidRPr="00383945">
        <w:rPr>
          <w:rFonts w:ascii="Book Antiqua" w:hAnsi="Book Antiqua"/>
          <w:sz w:val="24"/>
          <w:szCs w:val="24"/>
        </w:rPr>
        <w:t xml:space="preserve">ave </w:t>
      </w:r>
      <w:r w:rsidR="00FE773E" w:rsidRPr="00383945">
        <w:rPr>
          <w:rFonts w:ascii="Book Antiqua" w:hAnsi="Book Antiqua"/>
          <w:sz w:val="24"/>
          <w:szCs w:val="24"/>
        </w:rPr>
        <w:t xml:space="preserve">also </w:t>
      </w:r>
      <w:r w:rsidR="00795174" w:rsidRPr="00383945">
        <w:rPr>
          <w:rFonts w:ascii="Book Antiqua" w:hAnsi="Book Antiqua"/>
          <w:sz w:val="24"/>
          <w:szCs w:val="24"/>
        </w:rPr>
        <w:t>been developed</w:t>
      </w:r>
      <w:r w:rsidR="00E81C58" w:rsidRPr="00383945">
        <w:rPr>
          <w:rFonts w:ascii="Book Antiqua" w:hAnsi="Book Antiqua"/>
          <w:sz w:val="24"/>
          <w:szCs w:val="24"/>
        </w:rPr>
        <w:t>. However,</w:t>
      </w:r>
      <w:r w:rsidRPr="00383945">
        <w:rPr>
          <w:rFonts w:ascii="Book Antiqua" w:hAnsi="Book Antiqua"/>
          <w:sz w:val="24"/>
          <w:szCs w:val="24"/>
        </w:rPr>
        <w:t xml:space="preserve"> they are </w:t>
      </w:r>
      <w:r w:rsidR="00387074" w:rsidRPr="00383945">
        <w:rPr>
          <w:rFonts w:ascii="Book Antiqua" w:hAnsi="Book Antiqua"/>
          <w:sz w:val="24"/>
          <w:szCs w:val="24"/>
        </w:rPr>
        <w:t xml:space="preserve">only </w:t>
      </w:r>
      <w:r w:rsidRPr="00383945">
        <w:rPr>
          <w:rFonts w:ascii="Book Antiqua" w:hAnsi="Book Antiqua"/>
          <w:sz w:val="24"/>
          <w:szCs w:val="24"/>
        </w:rPr>
        <w:t xml:space="preserve">validated for </w:t>
      </w:r>
      <w:r w:rsidR="00265DB1" w:rsidRPr="00383945">
        <w:rPr>
          <w:rFonts w:ascii="Book Antiqua" w:hAnsi="Book Antiqua"/>
          <w:sz w:val="24"/>
          <w:szCs w:val="24"/>
        </w:rPr>
        <w:t>mechanical</w:t>
      </w:r>
      <w:r w:rsidRPr="00383945">
        <w:rPr>
          <w:rFonts w:ascii="Book Antiqua" w:hAnsi="Book Antiqua"/>
          <w:sz w:val="24"/>
          <w:szCs w:val="24"/>
        </w:rPr>
        <w:t xml:space="preserve">ly ventilated </w:t>
      </w:r>
      <w:r w:rsidR="00E81C58" w:rsidRPr="00383945">
        <w:rPr>
          <w:rFonts w:ascii="Book Antiqua" w:hAnsi="Book Antiqua"/>
          <w:sz w:val="24"/>
          <w:szCs w:val="24"/>
        </w:rPr>
        <w:t xml:space="preserve">patients </w:t>
      </w:r>
      <w:r w:rsidRPr="00383945">
        <w:rPr>
          <w:rFonts w:ascii="Book Antiqua" w:hAnsi="Book Antiqua"/>
          <w:sz w:val="24"/>
          <w:szCs w:val="24"/>
        </w:rPr>
        <w:t>under strict conditions of sedation, ventilation</w:t>
      </w:r>
      <w:r w:rsidR="00387074" w:rsidRPr="00383945">
        <w:rPr>
          <w:rFonts w:ascii="Book Antiqua" w:hAnsi="Book Antiqua"/>
          <w:sz w:val="24"/>
          <w:szCs w:val="24"/>
        </w:rPr>
        <w:t xml:space="preserve"> and cardiac rhythm</w:t>
      </w:r>
      <w:r w:rsidR="006E7CBC" w:rsidRPr="00D25C9C">
        <w:rPr>
          <w:rFonts w:ascii="Book Antiqua" w:hAnsi="Book Antiqua"/>
          <w:sz w:val="24"/>
          <w:szCs w:val="24"/>
        </w:rPr>
        <w:fldChar w:fldCharType="begin"/>
      </w:r>
      <w:r w:rsidR="008D5252">
        <w:rPr>
          <w:rFonts w:ascii="Book Antiqua" w:hAnsi="Book Antiqua"/>
          <w:sz w:val="24"/>
          <w:szCs w:val="24"/>
        </w:rPr>
        <w:instrText xml:space="preserve"> ADDIN PAPERS2_CITATIONS &lt;citation&gt;&lt;uuid&gt;037FE83E-7165-40F6-AB7D-08E2DB167E48&lt;/uuid&gt;&lt;priority&gt;84&lt;/priority&gt;&lt;publications&gt;&lt;publication&gt;&lt;publication_date&gt;99201402161200000000222000&lt;/publication_date&gt;&lt;doi&gt;10.1093/bja/aet590&lt;/doi&gt;&lt;institution&gt;Division of Pulmonary and Critical Care Medicine, Eastern Virginia Medical School, Norfolk, VA 23507, USA.&lt;/institution&gt;&lt;title&gt;Fluid responsiveness: an evolution of our understanding.&lt;/title&gt;&lt;uuid&gt;293B3732-7F84-410E-A68C-D855A7117389&lt;/uuid&gt;&lt;subtype&gt;400&lt;/subtype&gt;&lt;type&gt;400&lt;/type&gt;&lt;url&gt;http://eutils.ncbi.nlm.nih.gov/entrez/eutils/elink.fcgi?dbfrom=pubmed&amp;amp;id=24535603&amp;amp;retmode=ref&amp;amp;cmd=prlinks&lt;/url&gt;&lt;bundle&gt;&lt;publication&gt;&lt;title&gt;British Journal of Anaesthesia&lt;/title&gt;&lt;type&gt;-100&lt;/type&gt;&lt;subtype&gt;-100&lt;/subtype&gt;&lt;uuid&gt;63F74CC4-DA2F-4C8A-8240-4D9422127A7A&lt;/uuid&gt;&lt;/publication&gt;&lt;/bundle&gt;&lt;authors&gt;&lt;author&gt;&lt;firstName&gt;P&lt;/firstName&gt;&lt;middleNames&gt;E&lt;/middleNames&gt;&lt;lastName&gt;Marik&lt;/lastName&gt;&lt;/author&gt;&lt;author&gt;&lt;firstName&gt;J&lt;/firstName&gt;&lt;lastName&gt;Lemson&lt;/lastName&gt;&lt;/author&gt;&lt;/authors&gt;&lt;/publication&gt;&lt;/publications&gt;&lt;cites&gt;&lt;/cites&gt;&lt;/citation&gt;</w:instrText>
      </w:r>
      <w:r w:rsidR="006E7CBC" w:rsidRPr="00D25C9C">
        <w:rPr>
          <w:rFonts w:ascii="Book Antiqua" w:hAnsi="Book Antiqua"/>
          <w:sz w:val="24"/>
          <w:szCs w:val="24"/>
        </w:rPr>
        <w:fldChar w:fldCharType="separate"/>
      </w:r>
      <w:r w:rsidR="00063070">
        <w:rPr>
          <w:rFonts w:ascii="Book Antiqua" w:hAnsi="Book Antiqua" w:cs="Book Antiqua"/>
          <w:sz w:val="24"/>
          <w:szCs w:val="24"/>
          <w:vertAlign w:val="superscript"/>
          <w:lang w:val="fr-FR"/>
        </w:rPr>
        <w:t>[</w:t>
      </w:r>
      <w:r w:rsidR="00A27D5C">
        <w:rPr>
          <w:rFonts w:ascii="Book Antiqua" w:eastAsia="宋体" w:hAnsi="Book Antiqua" w:cs="Book Antiqua" w:hint="eastAsia"/>
          <w:sz w:val="24"/>
          <w:szCs w:val="24"/>
          <w:vertAlign w:val="superscript"/>
          <w:lang w:val="fr-FR" w:eastAsia="zh-CN"/>
        </w:rPr>
        <w:t>72</w:t>
      </w:r>
      <w:r w:rsidR="00063070">
        <w:rPr>
          <w:rFonts w:ascii="Book Antiqua" w:hAnsi="Book Antiqua" w:cs="Book Antiqua"/>
          <w:sz w:val="24"/>
          <w:szCs w:val="24"/>
          <w:vertAlign w:val="superscript"/>
          <w:lang w:val="fr-FR"/>
        </w:rPr>
        <w:t>]</w:t>
      </w:r>
      <w:r w:rsidR="006E7CBC" w:rsidRPr="00D25C9C">
        <w:rPr>
          <w:rFonts w:ascii="Book Antiqua" w:hAnsi="Book Antiqua"/>
          <w:sz w:val="24"/>
          <w:szCs w:val="24"/>
        </w:rPr>
        <w:fldChar w:fldCharType="end"/>
      </w:r>
      <w:r w:rsidR="00387074" w:rsidRPr="00383945">
        <w:rPr>
          <w:rFonts w:ascii="Book Antiqua" w:hAnsi="Book Antiqua"/>
          <w:sz w:val="24"/>
          <w:szCs w:val="24"/>
        </w:rPr>
        <w:t xml:space="preserve">. Because </w:t>
      </w:r>
      <w:r w:rsidR="00FE773E" w:rsidRPr="00383945">
        <w:rPr>
          <w:rFonts w:ascii="Book Antiqua" w:hAnsi="Book Antiqua"/>
          <w:sz w:val="24"/>
          <w:szCs w:val="24"/>
        </w:rPr>
        <w:t xml:space="preserve">the </w:t>
      </w:r>
      <w:r w:rsidR="00387074" w:rsidRPr="00383945">
        <w:rPr>
          <w:rFonts w:ascii="Book Antiqua" w:hAnsi="Book Antiqua"/>
          <w:sz w:val="24"/>
          <w:szCs w:val="24"/>
        </w:rPr>
        <w:t>proportion of patients requiring mechanical ventilation during AP remains very low, with specific multidisciplina</w:t>
      </w:r>
      <w:r w:rsidR="000C39D7">
        <w:rPr>
          <w:rFonts w:ascii="Book Antiqua" w:hAnsi="Book Antiqua"/>
          <w:sz w:val="24"/>
          <w:szCs w:val="24"/>
        </w:rPr>
        <w:t>ry management in intensive care</w:t>
      </w:r>
      <w:r w:rsidR="006E7CBC" w:rsidRPr="00D25C9C">
        <w:rPr>
          <w:rFonts w:ascii="Book Antiqua" w:hAnsi="Book Antiqua"/>
          <w:sz w:val="24"/>
          <w:szCs w:val="24"/>
        </w:rPr>
        <w:fldChar w:fldCharType="begin"/>
      </w:r>
      <w:r w:rsidR="008D5252">
        <w:rPr>
          <w:rFonts w:ascii="Book Antiqua" w:hAnsi="Book Antiqua"/>
          <w:sz w:val="24"/>
          <w:szCs w:val="24"/>
        </w:rPr>
        <w:instrText xml:space="preserve"> ADDIN PAPERS2_CITATIONS &lt;citation&gt;&lt;uuid&gt;D4243080-26E7-4519-95ED-AF6E9EE86F8D&lt;/uuid&gt;&lt;priority&gt;85&lt;/priority&gt;&lt;publications&gt;&lt;publication&gt;&lt;uuid&gt;81D95C9B-5DF2-4A58-9B3A-474E78AC36E5&lt;/uuid&gt;&lt;volume&gt;11&lt;/volume&gt;&lt;accepted_date&gt;99200901171200000000222000&lt;/accepted_date&gt;&lt;doi&gt;10.1111/j.1477-2574.2009.00038.x&lt;/doi&gt;&lt;startpage&gt;166&lt;/startpage&gt;&lt;publication_date&gt;99200902281200000000222000&lt;/publication_date&gt;&lt;url&gt;http://eutils.ncbi.nlm.nih.gov/entrez/eutils/elink.fcgi?dbfrom=pubmed&amp;amp;id=19590643&amp;amp;retmode=ref&amp;amp;cmd=prlinks&lt;/url&gt;&lt;type&gt;400&lt;/type&gt;&lt;title&gt;Incidence of individual organ dysfunction in fatal acute pancreatitis: analysis of 1024 death records.&lt;/title&gt;&lt;submission_date&gt;99200811281200000000222000&lt;/submission_date&gt;&lt;number&gt;2&lt;/number&gt;&lt;institution&gt;Department of Clinical and Surgical Sciences (Surgery), University of Edinburgh, Royal Infirmary of Edinburgh, Edinburgh, UK. damian.mole@ed.ac.uk&lt;/institution&gt;&lt;subtype&gt;400&lt;/subtype&gt;&lt;endpage&gt;170&lt;/endpage&gt;&lt;bundle&gt;&lt;publication&gt;&lt;title&gt;HPB&lt;/title&gt;&lt;type&gt;-100&lt;/type&gt;&lt;subtype&gt;-100&lt;/subtype&gt;&lt;uuid&gt;F084A0A1-2037-474F-A479-47C694BD9913&lt;/uuid&gt;&lt;/publication&gt;&lt;/bundle&gt;&lt;authors&gt;&lt;author&gt;&lt;firstName&gt;Damian&lt;/firstName&gt;&lt;middleNames&gt;J&lt;/middleNames&gt;&lt;lastName&gt;Mole&lt;/lastName&gt;&lt;/author&gt;&lt;author&gt;&lt;firstName&gt;Bayanne&lt;/firstName&gt;&lt;lastName&gt;Olabi&lt;/lastName&gt;&lt;/author&gt;&lt;author&gt;&lt;firstName&gt;Victoria&lt;/firstName&gt;&lt;lastName&gt;Robinson&lt;/lastName&gt;&lt;/author&gt;&lt;author&gt;&lt;firstName&gt;O&lt;/firstName&gt;&lt;middleNames&gt;James&lt;/middleNames&gt;&lt;lastName&gt;Garden&lt;/lastName&gt;&lt;/author&gt;&lt;author&gt;&lt;firstName&gt;Rowan&lt;/firstName&gt;&lt;middleNames&gt;W&lt;/middleNames&gt;&lt;lastName&gt;Parks&lt;/lastName&gt;&lt;/author&gt;&lt;/authors&gt;&lt;/publication&gt;&lt;/publications&gt;&lt;cites&gt;&lt;/cites&gt;&lt;/citation&gt;</w:instrText>
      </w:r>
      <w:r w:rsidR="006E7CBC" w:rsidRPr="00D25C9C">
        <w:rPr>
          <w:rFonts w:ascii="Book Antiqua" w:hAnsi="Book Antiqua"/>
          <w:sz w:val="24"/>
          <w:szCs w:val="24"/>
        </w:rPr>
        <w:fldChar w:fldCharType="separate"/>
      </w:r>
      <w:r w:rsidR="00063070">
        <w:rPr>
          <w:rFonts w:ascii="Book Antiqua" w:hAnsi="Book Antiqua" w:cs="Book Antiqua"/>
          <w:sz w:val="24"/>
          <w:szCs w:val="24"/>
          <w:vertAlign w:val="superscript"/>
          <w:lang w:val="fr-FR"/>
        </w:rPr>
        <w:t>[56]</w:t>
      </w:r>
      <w:r w:rsidR="006E7CBC" w:rsidRPr="00D25C9C">
        <w:rPr>
          <w:rFonts w:ascii="Book Antiqua" w:hAnsi="Book Antiqua"/>
          <w:sz w:val="24"/>
          <w:szCs w:val="24"/>
        </w:rPr>
        <w:fldChar w:fldCharType="end"/>
      </w:r>
      <w:r w:rsidR="00387074" w:rsidRPr="00383945">
        <w:rPr>
          <w:rFonts w:ascii="Book Antiqua" w:hAnsi="Book Antiqua"/>
          <w:sz w:val="24"/>
          <w:szCs w:val="24"/>
        </w:rPr>
        <w:t xml:space="preserve">, </w:t>
      </w:r>
      <w:r w:rsidR="00587111" w:rsidRPr="00383945">
        <w:rPr>
          <w:rFonts w:ascii="Book Antiqua" w:hAnsi="Book Antiqua"/>
          <w:sz w:val="24"/>
          <w:szCs w:val="24"/>
        </w:rPr>
        <w:t>these parameters are not discussed in this review</w:t>
      </w:r>
      <w:r w:rsidR="00387074" w:rsidRPr="00383945">
        <w:rPr>
          <w:rFonts w:ascii="Book Antiqua" w:hAnsi="Book Antiqua"/>
          <w:sz w:val="24"/>
          <w:szCs w:val="24"/>
        </w:rPr>
        <w:t xml:space="preserve">. </w:t>
      </w:r>
      <w:r w:rsidR="009B369A" w:rsidRPr="00383945">
        <w:rPr>
          <w:rFonts w:ascii="Book Antiqua" w:hAnsi="Book Antiqua"/>
          <w:sz w:val="24"/>
          <w:szCs w:val="24"/>
        </w:rPr>
        <w:t xml:space="preserve">In </w:t>
      </w:r>
      <w:r w:rsidR="005D39A7" w:rsidRPr="00383945">
        <w:rPr>
          <w:rFonts w:ascii="Book Antiqua" w:hAnsi="Book Antiqua"/>
          <w:sz w:val="24"/>
          <w:szCs w:val="24"/>
        </w:rPr>
        <w:t>spontaneously breathing</w:t>
      </w:r>
      <w:r w:rsidR="00387074" w:rsidRPr="00383945">
        <w:rPr>
          <w:rFonts w:ascii="Book Antiqua" w:hAnsi="Book Antiqua"/>
          <w:sz w:val="24"/>
          <w:szCs w:val="24"/>
        </w:rPr>
        <w:t xml:space="preserve"> </w:t>
      </w:r>
      <w:r w:rsidR="00E81C58" w:rsidRPr="00383945">
        <w:rPr>
          <w:rFonts w:ascii="Book Antiqua" w:hAnsi="Book Antiqua"/>
          <w:sz w:val="24"/>
          <w:szCs w:val="24"/>
        </w:rPr>
        <w:t>patients, respiratory variations in inferior vena cava diameter or PP</w:t>
      </w:r>
      <w:r w:rsidR="00387074" w:rsidRPr="00383945">
        <w:rPr>
          <w:rFonts w:ascii="Book Antiqua" w:hAnsi="Book Antiqua"/>
          <w:sz w:val="24"/>
          <w:szCs w:val="24"/>
        </w:rPr>
        <w:t xml:space="preserve"> are </w:t>
      </w:r>
      <w:r w:rsidR="00FE773E" w:rsidRPr="00383945">
        <w:rPr>
          <w:rFonts w:ascii="Book Antiqua" w:hAnsi="Book Antiqua"/>
          <w:sz w:val="24"/>
          <w:szCs w:val="24"/>
        </w:rPr>
        <w:t xml:space="preserve">still </w:t>
      </w:r>
      <w:r w:rsidR="00265DB1" w:rsidRPr="00383945">
        <w:rPr>
          <w:rFonts w:ascii="Book Antiqua" w:hAnsi="Book Antiqua"/>
          <w:sz w:val="24"/>
          <w:szCs w:val="24"/>
        </w:rPr>
        <w:t>in development</w:t>
      </w:r>
      <w:r w:rsidR="006E7CBC" w:rsidRPr="00D25C9C">
        <w:rPr>
          <w:rFonts w:ascii="Book Antiqua" w:hAnsi="Book Antiqua" w:cs="Lucida Grande"/>
          <w:sz w:val="24"/>
          <w:szCs w:val="24"/>
        </w:rPr>
        <w:fldChar w:fldCharType="begin"/>
      </w:r>
      <w:r w:rsidR="008D5252">
        <w:rPr>
          <w:rFonts w:ascii="Book Antiqua" w:hAnsi="Book Antiqua" w:cs="Lucida Grande"/>
          <w:sz w:val="24"/>
          <w:szCs w:val="24"/>
        </w:rPr>
        <w:instrText xml:space="preserve"> ADDIN PAPERS2_CITATIONS &lt;citation&gt;&lt;uuid&gt;9EFCC931-7CCF-486E-953A-AA1B8D37191F&lt;/uuid&gt;&lt;priority&gt;86&lt;/priority&gt;&lt;publications&gt;&lt;publication&gt;&lt;volume&gt;16&lt;/volume&gt;&lt;publication_date&gt;99201210081200000000222000&lt;/publication_date&gt;&lt;number&gt;5&lt;/number&gt;&lt;doi&gt;10.1186/cc11672&lt;/doi&gt;&lt;startpage&gt;R188&lt;/startpage&gt;&lt;title&gt;Respiratory variations of inferior vena cava diameter to predict fluid responsiveness in spontaneously breathing patients with acute circulatory failure: need for a cautious use&lt;/title&gt;&lt;uuid&gt;AE2EEFA2-B710-477E-9421-1EF7C8DB32A8&lt;/uuid&gt;&lt;subtype&gt;400&lt;/subtype&gt;&lt;publisher&gt;BioMed Central Ltd&lt;/publisher&gt;&lt;type&gt;400&lt;/type&gt;&lt;url&gt;http://www.sciencedirect.com/science/article/pii/S0894731707000132&lt;/url&gt;&lt;bundle&gt;&lt;publication&gt;&lt;publisher&gt;BioMed Central Ltd&lt;/publisher&gt;&lt;title&gt;Critical Care&lt;/title&gt;&lt;type&gt;-100&lt;/type&gt;&lt;subtype&gt;-100&lt;/subtype&gt;&lt;uuid&gt;27B5317D-1285-4E33-9715-C5D4D6B78273&lt;/uuid&gt;&lt;/publication&gt;&lt;/bundle&gt;&lt;authors&gt;&lt;author&gt;&lt;firstName&gt;Laurent&lt;/firstName&gt;&lt;lastName&gt;Muller&lt;/lastName&gt;&lt;/author&gt;&lt;author&gt;&lt;firstName&gt;Xavier&lt;/firstName&gt;&lt;lastName&gt;Bobbia&lt;/lastName&gt;&lt;/author&gt;&lt;author&gt;&lt;firstName&gt;Mehdi&lt;/firstName&gt;&lt;lastName&gt;Toumi&lt;/lastName&gt;&lt;/author&gt;&lt;author&gt;&lt;firstName&gt;Guillaume&lt;/firstName&gt;&lt;lastName&gt;Louart&lt;/lastName&gt;&lt;/author&gt;&lt;author&gt;&lt;firstName&gt;Nicolas&lt;/firstName&gt;&lt;lastName&gt;Molinari&lt;/lastName&gt;&lt;/author&gt;&lt;author&gt;&lt;firstName&gt;Benoit&lt;/firstName&gt;&lt;lastName&gt;Ragonnet&lt;/lastName&gt;&lt;/author&gt;&lt;author&gt;&lt;firstName&gt;Hervé&lt;/firstName&gt;&lt;lastName&gt;Quintard&lt;/lastName&gt;&lt;/author&gt;&lt;author&gt;&lt;firstName&gt;Marc&lt;/firstName&gt;&lt;lastName&gt;Leone&lt;/lastName&gt;&lt;/author&gt;&lt;author&gt;&lt;firstName&gt;Lana&lt;/firstName&gt;&lt;lastName&gt;Zoric&lt;/lastName&gt;&lt;/author&gt;&lt;author&gt;&lt;firstName&gt;Jean&lt;/firstName&gt;&lt;middleNames&gt;Yves&lt;/middleNames&gt;&lt;lastName&gt;Lefrant&lt;/lastName&gt;&lt;/author&gt;&lt;author&gt;&lt;firstName&gt;the&lt;/firstName&gt;&lt;middleNames&gt;AzuRea&lt;/middleNames&gt;&lt;lastName&gt;group&lt;/lastName&gt;&lt;/author&gt;&lt;/authors&gt;&lt;/publication&gt;&lt;publication&gt;&lt;uuid&gt;7C796B9F-6054-47B1-995C-AF5CD9A475FB&lt;/uuid&gt;&lt;volume&gt;2012&lt;/volume&gt;&lt;accepted_date&gt;99201109201200000000222000&lt;/accepted_date&gt;&lt;doi&gt;10.1155/2012/191807&lt;/doi&gt;&lt;startpage&gt;191807&lt;/startpage&gt;&lt;publication_date&gt;99201200001200000000200000&lt;/publication_date&gt;&lt;url&gt;http://eutils.ncbi.nlm.nih.gov/entrez/eutils/elink.fcgi?dbfrom=pubmed&amp;amp;id=22195286&amp;amp;retmode=ref&amp;amp;cmd=prlinks&lt;/url&gt;&lt;type&gt;400&lt;/type&gt;&lt;title&gt;Hemodynamic changes during a deep inspiration maneuver predict fluid responsiveness in spontaneously breathing patients.&lt;/title&gt;&lt;submission_date&gt;99201105241200000000222000&lt;/submission_date&gt;&lt;institution&gt;Service de Réanimation Polyvalente, Centre Hospitalier Jean Bernard, Avenue Désandrouin, 59300 Valenciennes, France.&lt;/institution&gt;&lt;subtype&gt;400&lt;/subtype&gt;&lt;bundle&gt;&lt;publication&gt;&lt;title&gt;Cardiology research and practice&lt;/title&gt;&lt;type&gt;-100&lt;/type&gt;&lt;subtype&gt;-100&lt;/subtype&gt;&lt;uuid&gt;5B4B376D-1BD5-4DE5-A854-15801DF55F1D&lt;/uuid&gt;&lt;/publication&gt;&lt;/bundle&gt;&lt;authors&gt;&lt;author&gt;&lt;firstName&gt;Sébastien&lt;/firstName&gt;&lt;lastName&gt;Préau&lt;/lastName&gt;&lt;/author&gt;&lt;author&gt;&lt;firstName&gt;Florent&lt;/firstName&gt;&lt;lastName&gt;Dewavrin&lt;/lastName&gt;&lt;/author&gt;&lt;author&gt;&lt;firstName&gt;Vincent&lt;/firstName&gt;&lt;lastName&gt;Soland&lt;/lastName&gt;&lt;/author&gt;&lt;author&gt;&lt;firstName&gt;Perrine&lt;/firstName&gt;&lt;lastName&gt;Bortolotti&lt;/lastName&gt;&lt;/author&gt;&lt;author&gt;&lt;firstName&gt;Delphine&lt;/firstName&gt;&lt;lastName&gt;Colling&lt;/lastName&gt;&lt;/author&gt;&lt;author&gt;&lt;firstName&gt;Jean-Luc&lt;/firstName&gt;&lt;lastName&gt;Chagnon&lt;/lastName&gt;&lt;/author&gt;&lt;author&gt;&lt;firstName&gt;Alain&lt;/firstName&gt;&lt;lastName&gt;Durocher&lt;/lastName&gt;&lt;/author&gt;&lt;author&gt;&lt;firstName&gt;Fabienne&lt;/firstName&gt;&lt;lastName&gt;Saulnier&lt;/lastName&gt;&lt;/author&gt;&lt;/authors&gt;&lt;/publication&gt;&lt;publication&gt;&lt;volume&gt;35&lt;/volume&gt;&lt;publication_date&gt;99200810021200000000222000&lt;/publication_date&gt;&lt;number&gt;1&lt;/number&gt;&lt;doi&gt;10.1007/s00134-008-1294-2&lt;/doi&gt;&lt;startpage&gt;77&lt;/startpage&gt;&lt;title&gt;Arterial pressure changes during the Valsalva maneuver to predict fluid responsiveness in spontaneously breathing patients&lt;/title&gt;&lt;uuid&gt;4A5EA068-9C96-41A1-BCFC-2D781A5EACC7&lt;/uuid&gt;&lt;subtype&gt;400&lt;/subtype&gt;&lt;endpage&gt;84&lt;/endpage&gt;&lt;type&gt;400&lt;/type&gt;&lt;url&gt;http://link.springer.com.gate2.inist.fr/article/10.1007/s00134-008-1295-1/fulltext.html&lt;/url&gt;&lt;bundle&gt;&lt;publication&gt;&lt;publisher&gt;Springer-Verlag&lt;/publisher&gt;&lt;title&gt;Intensive Care Medicine&lt;/title&gt;&lt;type&gt;-100&lt;/type&gt;&lt;subtype&gt;-100&lt;/subtype&gt;&lt;uuid&gt;CBFD9F4F-7471-4D45-953F-EFD29C8FED18&lt;/uuid&gt;&lt;/publication&gt;&lt;/bundle&gt;&lt;authors&gt;&lt;author&gt;&lt;firstName&gt;Manuel&lt;/firstName&gt;&lt;middleNames&gt;Ignacio&lt;/middleNames&gt;&lt;lastName&gt;Monge García&lt;/lastName&gt;&lt;/author&gt;&lt;author&gt;&lt;firstName&gt;Anselmo&lt;/firstName&gt;&lt;lastName&gt;Gil Cano&lt;/lastName&gt;&lt;/author&gt;&lt;author&gt;&lt;firstName&gt;Juan&lt;/firstName&gt;&lt;middleNames&gt;Carlos&lt;/middleNames&gt;&lt;lastName&gt;Díaz Monrové&lt;/lastName&gt;&lt;/author&gt;&lt;/authors&gt;&lt;/publication&gt;&lt;/publications&gt;&lt;cites&gt;&lt;/cites&gt;&lt;/citation&gt;</w:instrText>
      </w:r>
      <w:r w:rsidR="006E7CBC" w:rsidRPr="00D25C9C">
        <w:rPr>
          <w:rFonts w:ascii="Book Antiqua" w:hAnsi="Book Antiqua" w:cs="Lucida Grande"/>
          <w:sz w:val="24"/>
          <w:szCs w:val="24"/>
        </w:rPr>
        <w:fldChar w:fldCharType="separate"/>
      </w:r>
      <w:r w:rsidR="00063070">
        <w:rPr>
          <w:rFonts w:ascii="Book Antiqua" w:hAnsi="Book Antiqua" w:cs="Book Antiqua"/>
          <w:sz w:val="24"/>
          <w:szCs w:val="24"/>
          <w:vertAlign w:val="superscript"/>
          <w:lang w:val="fr-FR"/>
        </w:rPr>
        <w:t>[</w:t>
      </w:r>
      <w:r w:rsidR="00A27D5C">
        <w:rPr>
          <w:rFonts w:ascii="Book Antiqua" w:eastAsia="宋体" w:hAnsi="Book Antiqua" w:cs="Book Antiqua" w:hint="eastAsia"/>
          <w:sz w:val="24"/>
          <w:szCs w:val="24"/>
          <w:vertAlign w:val="superscript"/>
          <w:lang w:val="fr-FR" w:eastAsia="zh-CN"/>
        </w:rPr>
        <w:t>73</w:t>
      </w:r>
      <w:r w:rsidR="00063070">
        <w:rPr>
          <w:rFonts w:ascii="Book Antiqua" w:hAnsi="Book Antiqua" w:cs="Book Antiqua"/>
          <w:sz w:val="24"/>
          <w:szCs w:val="24"/>
          <w:vertAlign w:val="superscript"/>
          <w:lang w:val="fr-FR"/>
        </w:rPr>
        <w:t>-</w:t>
      </w:r>
      <w:r w:rsidR="00A27D5C">
        <w:rPr>
          <w:rFonts w:ascii="Book Antiqua" w:eastAsia="宋体" w:hAnsi="Book Antiqua" w:cs="Book Antiqua" w:hint="eastAsia"/>
          <w:sz w:val="24"/>
          <w:szCs w:val="24"/>
          <w:vertAlign w:val="superscript"/>
          <w:lang w:val="fr-FR" w:eastAsia="zh-CN"/>
        </w:rPr>
        <w:t>75</w:t>
      </w:r>
      <w:r w:rsidR="00063070">
        <w:rPr>
          <w:rFonts w:ascii="Book Antiqua" w:hAnsi="Book Antiqua" w:cs="Book Antiqua"/>
          <w:sz w:val="24"/>
          <w:szCs w:val="24"/>
          <w:vertAlign w:val="superscript"/>
          <w:lang w:val="fr-FR"/>
        </w:rPr>
        <w:t>]</w:t>
      </w:r>
      <w:r w:rsidR="006E7CBC" w:rsidRPr="00D25C9C">
        <w:rPr>
          <w:rFonts w:ascii="Book Antiqua" w:hAnsi="Book Antiqua" w:cs="Lucida Grande"/>
          <w:sz w:val="24"/>
          <w:szCs w:val="24"/>
        </w:rPr>
        <w:fldChar w:fldCharType="end"/>
      </w:r>
      <w:r w:rsidR="005D39A7" w:rsidRPr="00383945">
        <w:rPr>
          <w:rFonts w:ascii="Book Antiqua" w:hAnsi="Book Antiqua" w:cs="Lucida Grande"/>
          <w:sz w:val="24"/>
          <w:szCs w:val="24"/>
        </w:rPr>
        <w:t>. As e</w:t>
      </w:r>
      <w:r w:rsidR="00387074" w:rsidRPr="00383945">
        <w:rPr>
          <w:rFonts w:ascii="Book Antiqua" w:hAnsi="Book Antiqua" w:cs="Lucida Grande"/>
          <w:sz w:val="24"/>
          <w:szCs w:val="24"/>
        </w:rPr>
        <w:t>xisti</w:t>
      </w:r>
      <w:r w:rsidR="00CD157A" w:rsidRPr="00383945">
        <w:rPr>
          <w:rFonts w:ascii="Book Antiqua" w:hAnsi="Book Antiqua" w:cs="Lucida Grande"/>
          <w:sz w:val="24"/>
          <w:szCs w:val="24"/>
        </w:rPr>
        <w:t xml:space="preserve">ng </w:t>
      </w:r>
      <w:r w:rsidR="00FE773E" w:rsidRPr="00383945">
        <w:rPr>
          <w:rFonts w:ascii="Book Antiqua" w:hAnsi="Book Antiqua" w:cs="Lucida Grande"/>
          <w:sz w:val="24"/>
          <w:szCs w:val="24"/>
        </w:rPr>
        <w:t xml:space="preserve">data </w:t>
      </w:r>
      <w:r w:rsidR="005D39A7" w:rsidRPr="00383945">
        <w:rPr>
          <w:rFonts w:ascii="Book Antiqua" w:hAnsi="Book Antiqua" w:cs="Lucida Grande"/>
          <w:sz w:val="24"/>
          <w:szCs w:val="24"/>
        </w:rPr>
        <w:t>were not confirmed in large population</w:t>
      </w:r>
      <w:r w:rsidR="00FE773E" w:rsidRPr="00383945">
        <w:rPr>
          <w:rFonts w:ascii="Book Antiqua" w:hAnsi="Book Antiqua" w:cs="Lucida Grande"/>
          <w:sz w:val="24"/>
          <w:szCs w:val="24"/>
        </w:rPr>
        <w:t xml:space="preserve"> studies</w:t>
      </w:r>
      <w:r w:rsidR="005D39A7" w:rsidRPr="00383945">
        <w:rPr>
          <w:rFonts w:ascii="Book Antiqua" w:hAnsi="Book Antiqua" w:cs="Lucida Grande"/>
          <w:sz w:val="24"/>
          <w:szCs w:val="24"/>
        </w:rPr>
        <w:t xml:space="preserve">, and as most of them didn’t include patients with AP, the </w:t>
      </w:r>
      <w:r w:rsidR="00CD157A" w:rsidRPr="00383945">
        <w:rPr>
          <w:rFonts w:ascii="Book Antiqua" w:hAnsi="Book Antiqua" w:cs="Lucida Grande"/>
          <w:sz w:val="24"/>
          <w:szCs w:val="24"/>
        </w:rPr>
        <w:t xml:space="preserve">use of such parameters </w:t>
      </w:r>
      <w:r w:rsidR="005D39A7" w:rsidRPr="00383945">
        <w:rPr>
          <w:rFonts w:ascii="Book Antiqua" w:hAnsi="Book Antiqua" w:cs="Lucida Grande"/>
          <w:sz w:val="24"/>
          <w:szCs w:val="24"/>
        </w:rPr>
        <w:t xml:space="preserve">in spontaneously breathing patients with AP </w:t>
      </w:r>
      <w:r w:rsidR="00CD157A" w:rsidRPr="00383945">
        <w:rPr>
          <w:rFonts w:ascii="Book Antiqua" w:hAnsi="Book Antiqua" w:cs="Lucida Grande"/>
          <w:sz w:val="24"/>
          <w:szCs w:val="24"/>
        </w:rPr>
        <w:t xml:space="preserve">seems hazardous and </w:t>
      </w:r>
      <w:r w:rsidR="00FE773E" w:rsidRPr="00383945">
        <w:rPr>
          <w:rFonts w:ascii="Book Antiqua" w:hAnsi="Book Antiqua" w:cs="Lucida Grande"/>
          <w:sz w:val="24"/>
          <w:szCs w:val="24"/>
        </w:rPr>
        <w:t xml:space="preserve">yet to </w:t>
      </w:r>
      <w:r w:rsidR="00CD157A" w:rsidRPr="00383945">
        <w:rPr>
          <w:rFonts w:ascii="Book Antiqua" w:hAnsi="Book Antiqua" w:cs="Lucida Grande"/>
          <w:sz w:val="24"/>
          <w:szCs w:val="24"/>
        </w:rPr>
        <w:t>be validated</w:t>
      </w:r>
      <w:r w:rsidR="005D39A7" w:rsidRPr="00383945">
        <w:rPr>
          <w:rFonts w:ascii="Book Antiqua" w:hAnsi="Book Antiqua" w:cs="Lucida Grande"/>
          <w:sz w:val="24"/>
          <w:szCs w:val="24"/>
        </w:rPr>
        <w:t>.</w:t>
      </w:r>
    </w:p>
    <w:p w:rsidR="00B4706D" w:rsidRPr="000C39D7" w:rsidRDefault="001A218B" w:rsidP="000C39D7">
      <w:pPr>
        <w:widowControl w:val="0"/>
        <w:autoSpaceDE w:val="0"/>
        <w:autoSpaceDN w:val="0"/>
        <w:adjustRightInd w:val="0"/>
        <w:spacing w:after="240" w:line="360" w:lineRule="auto"/>
        <w:ind w:firstLineChars="200" w:firstLine="480"/>
        <w:jc w:val="both"/>
        <w:rPr>
          <w:rFonts w:ascii="Book Antiqua" w:eastAsia="宋体" w:hAnsi="Book Antiqua" w:cs="Lucida Grande"/>
          <w:sz w:val="24"/>
          <w:szCs w:val="24"/>
          <w:lang w:eastAsia="zh-CN"/>
        </w:rPr>
      </w:pPr>
      <w:r w:rsidRPr="00383945">
        <w:rPr>
          <w:rFonts w:ascii="Book Antiqua" w:hAnsi="Book Antiqua" w:cs="Lucida Grande"/>
          <w:sz w:val="24"/>
          <w:szCs w:val="24"/>
        </w:rPr>
        <w:t>The impact of f</w:t>
      </w:r>
      <w:r w:rsidR="00932558" w:rsidRPr="00383945">
        <w:rPr>
          <w:rFonts w:ascii="Book Antiqua" w:hAnsi="Book Antiqua" w:cs="Lucida Grande"/>
          <w:sz w:val="24"/>
          <w:szCs w:val="24"/>
        </w:rPr>
        <w:t>luid therapy</w:t>
      </w:r>
      <w:r w:rsidR="00E81C58" w:rsidRPr="00383945">
        <w:rPr>
          <w:rFonts w:ascii="Book Antiqua" w:hAnsi="Book Antiqua" w:cs="Lucida Grande"/>
          <w:sz w:val="24"/>
          <w:szCs w:val="24"/>
        </w:rPr>
        <w:t xml:space="preserve"> </w:t>
      </w:r>
      <w:r w:rsidR="001A3069" w:rsidRPr="00383945">
        <w:rPr>
          <w:rFonts w:ascii="Book Antiqua" w:hAnsi="Book Antiqua" w:cs="Lucida Grande"/>
          <w:sz w:val="24"/>
          <w:szCs w:val="24"/>
        </w:rPr>
        <w:t xml:space="preserve">based on </w:t>
      </w:r>
      <w:r w:rsidR="000900C9" w:rsidRPr="00383945">
        <w:rPr>
          <w:rFonts w:ascii="Book Antiqua" w:hAnsi="Book Antiqua" w:cs="Lucida Grande"/>
          <w:sz w:val="24"/>
          <w:szCs w:val="24"/>
        </w:rPr>
        <w:t>preload-dependence parameters has been</w:t>
      </w:r>
      <w:r w:rsidRPr="00383945">
        <w:rPr>
          <w:rFonts w:ascii="Book Antiqua" w:hAnsi="Book Antiqua" w:cs="Lucida Grande"/>
          <w:sz w:val="24"/>
          <w:szCs w:val="24"/>
        </w:rPr>
        <w:t xml:space="preserve"> evaluated in</w:t>
      </w:r>
      <w:r w:rsidR="00DB520E" w:rsidRPr="00383945">
        <w:rPr>
          <w:rFonts w:ascii="Book Antiqua" w:hAnsi="Book Antiqua" w:cs="Lucida Grande"/>
          <w:sz w:val="24"/>
          <w:szCs w:val="24"/>
        </w:rPr>
        <w:t xml:space="preserve"> </w:t>
      </w:r>
      <w:r w:rsidRPr="00383945">
        <w:rPr>
          <w:rFonts w:ascii="Book Antiqua" w:hAnsi="Book Antiqua" w:cs="Lucida Grande"/>
          <w:sz w:val="24"/>
          <w:szCs w:val="24"/>
        </w:rPr>
        <w:t xml:space="preserve">studies involving surgical </w:t>
      </w:r>
      <w:r w:rsidR="00DB520E" w:rsidRPr="00383945">
        <w:rPr>
          <w:rFonts w:ascii="Book Antiqua" w:hAnsi="Book Antiqua" w:cs="Lucida Grande"/>
          <w:sz w:val="24"/>
          <w:szCs w:val="24"/>
        </w:rPr>
        <w:t>patients</w:t>
      </w:r>
      <w:r w:rsidR="006E7CBC" w:rsidRPr="001A57E3">
        <w:rPr>
          <w:rFonts w:ascii="Book Antiqua" w:hAnsi="Book Antiqua" w:cs="Lucida Grande"/>
          <w:sz w:val="24"/>
          <w:szCs w:val="24"/>
        </w:rPr>
        <w:fldChar w:fldCharType="begin"/>
      </w:r>
      <w:r w:rsidR="008D5252">
        <w:rPr>
          <w:rFonts w:ascii="Book Antiqua" w:hAnsi="Book Antiqua" w:cs="Lucida Grande"/>
          <w:sz w:val="24"/>
          <w:szCs w:val="24"/>
        </w:rPr>
        <w:instrText xml:space="preserve"> ADDIN PAPERS2_CITATIONS &lt;citation&gt;&lt;uuid&gt;12917633-DE2B-47E7-AD38-8AE1FC9B02A3&lt;/uuid&gt;&lt;priority&gt;87&lt;/priority&gt;&lt;publications&gt;&lt;publication&gt;&lt;uuid&gt;354C4942-323C-4D9C-A8D0-7627E2C4E694&lt;/uuid&gt;&lt;volume&gt;111&lt;/volume&gt;&lt;doi&gt;10.1213/ANE.0b013e3181eb624f&lt;/doi&gt;&lt;startpage&gt;910&lt;/startpage&gt;&lt;publication_date&gt;99201010001200000000220000&lt;/publication_date&gt;&lt;url&gt;http://eutils.ncbi.nlm.nih.gov/entrez/eutils/elink.fcgi?dbfrom=pubmed&amp;amp;id=20705785&amp;amp;retmode=ref&amp;amp;cmd=prlinks&lt;/url&gt;&lt;type&gt;400&lt;/type&gt;&lt;title&gt;Goal-directed fluid management based on the pulse oximeter-derived pleth variability index reduces lactate levels and improves fluid management.&lt;/title&gt;&lt;institution&gt;Department of Anesthesiology, St.-Luc Hospital, Brussels, Belgium. forgetpatrice@yahoo.fr&lt;/institution&gt;&lt;number&gt;4&lt;/number&gt;&lt;subtype&gt;400&lt;/subtype&gt;&lt;endpage&gt;914&lt;/endpage&gt;&lt;bundle&gt;&lt;publication&gt;&lt;title&gt;Anesthesia &amp;amp; Analgesia&lt;/title&gt;&lt;type&gt;-100&lt;/type&gt;&lt;subtype&gt;-100&lt;/subtype&gt;&lt;uuid&gt;990AC1B9-018B-4241-859F-E32C7DAB3622&lt;/uuid&gt;&lt;/publication&gt;&lt;/bundle&gt;&lt;authors&gt;&lt;author&gt;&lt;firstName&gt;Patrice&lt;/firstName&gt;&lt;lastName&gt;Forget&lt;/lastName&gt;&lt;/author&gt;&lt;author&gt;&lt;firstName&gt;Fernande&lt;/firstName&gt;&lt;lastName&gt;Lois&lt;/lastName&gt;&lt;/author&gt;&lt;author&gt;&lt;nonDroppingParticle&gt;de&lt;/nonDroppingParticle&gt;&lt;firstName&gt;Marc&lt;/firstName&gt;&lt;lastName&gt;Kock&lt;/lastName&gt;&lt;/author&gt;&lt;/authors&gt;&lt;/publication&gt;&lt;publication&gt;&lt;volume&gt;11&lt;/volume&gt;&lt;publication_date&gt;99200700001200000000200000&lt;/publication_date&gt;&lt;number&gt;5&lt;/number&gt;&lt;doi&gt;10.1186/cc6117&lt;/doi&gt;&lt;startpage&gt;R100&lt;/startpage&gt;&lt;title&gt;Goal-directed fluid management based on pulse pressure variation monitoring during high-risk surgery: a pilot randomized controlled trial&lt;/title&gt;&lt;uuid&gt;7B3FBA3D-9A25-47E9-8BA9-EBEC721EE0EB&lt;/uuid&gt;&lt;subtype&gt;400&lt;/subtype&gt;&lt;publisher&gt;BioMed Central Ltd&lt;/publisher&gt;&lt;type&gt;400&lt;/type&gt;&lt;url&gt;http://ccforum.com/content/11/5/R100&lt;/url&gt;&lt;bundle&gt;&lt;publication&gt;&lt;publisher&gt;BioMed Central Ltd&lt;/publisher&gt;&lt;title&gt;Critical Care&lt;/title&gt;&lt;type&gt;-100&lt;/type&gt;&lt;subtype&gt;-100&lt;/subtype&gt;&lt;uuid&gt;27B5317D-1285-4E33-9715-C5D4D6B78273&lt;/uuid&gt;&lt;/publication&gt;&lt;/bundle&gt;&lt;authors&gt;&lt;author&gt;&lt;firstName&gt;Marcel&lt;/firstName&gt;&lt;middleNames&gt;R&lt;/middleNames&gt;&lt;lastName&gt;Lopes&lt;/lastName&gt;&lt;/author&gt;&lt;author&gt;&lt;firstName&gt;Marcos&lt;/firstName&gt;&lt;middleNames&gt;A&lt;/middleNames&gt;&lt;lastName&gt;Oliveira&lt;/lastName&gt;&lt;/author&gt;&lt;author&gt;&lt;firstName&gt;Vanessa&lt;/firstName&gt;&lt;lastName&gt;Pereira&lt;/lastName&gt;&lt;/author&gt;&lt;author&gt;&lt;firstName&gt;Ivaneide&lt;/firstName&gt;&lt;lastName&gt;Lemos&lt;/lastName&gt;&lt;/author&gt;&lt;author&gt;&lt;firstName&gt;Jose&lt;/firstName&gt;&lt;lastName&gt;Auler&lt;/lastName&gt;&lt;/author&gt;&lt;author&gt;&lt;firstName&gt;Frédéric&lt;/firstName&gt;&lt;lastName&gt;Michard&lt;/lastName&gt;&lt;/author&gt;&lt;/authors&gt;&lt;/publication&gt;&lt;publication&gt;&lt;uuid&gt;AAE1CD88-9C03-49C6-9C9B-6495DA860F8F&lt;/uuid&gt;&lt;volume&gt;14&lt;/volume&gt;&lt;accepted_date&gt;99201006161200000000222000&lt;/accepted_date&gt;&lt;doi&gt;10.1186/cc9070&lt;/doi&gt;&lt;startpage&gt;R118&lt;/startpage&gt;&lt;revision_date&gt;99201005041200000000222000&lt;/revision_date&gt;&lt;publication_date&gt;99201000001200000000200000&lt;/publication_date&gt;&lt;url&gt;http://eutils.ncbi.nlm.nih.gov/entrez/eutils/elink.fcgi?dbfrom=pubmed&amp;amp;id=20553586&amp;amp;retmode=ref&amp;amp;cmd=prlinks&lt;/url&gt;&lt;type&gt;400&lt;/type&gt;&lt;title&gt;Intraoperative fluid optimization using stroke volume variation in high risk surgical patients: results of prospective randomized study.&lt;/title&gt;&lt;submission_date&gt;99201001121200000000222000&lt;/submission_date&gt;&lt;number&gt;3&lt;/number&gt;&lt;institution&gt;Department of Anesthesiology and Intensive Care, Charles University teaching hospital, alej Svobody 80, Plzen 304 60, Czech Republic. benesj@fnplzen.cz&lt;/institution&gt;&lt;subtype&gt;400&lt;/subtype&gt;&lt;bundle&gt;&lt;publication&gt;&lt;title&gt;Critical care (London, England)&lt;/title&gt;&lt;type&gt;-100&lt;/type&gt;&lt;subtype&gt;-100&lt;/subtype&gt;&lt;uuid&gt;9C150BD3-C1D7-42D4-A073-52664D6E243F&lt;/uuid&gt;&lt;/publication&gt;&lt;/bundle&gt;&lt;authors&gt;&lt;author&gt;&lt;firstName&gt;Jan&lt;/firstName&gt;&lt;lastName&gt;Benes&lt;/lastName&gt;&lt;/author&gt;&lt;author&gt;&lt;firstName&gt;Ivan&lt;/firstName&gt;&lt;lastName&gt;Chytra&lt;/lastName&gt;&lt;/author&gt;&lt;author&gt;&lt;firstName&gt;Pavel&lt;/firstName&gt;&lt;lastName&gt;Altmann&lt;/lastName&gt;&lt;/author&gt;&lt;author&gt;&lt;firstName&gt;Marek&lt;/firstName&gt;&lt;lastName&gt;Hluchy&lt;/lastName&gt;&lt;/author&gt;&lt;author&gt;&lt;firstName&gt;Eduard&lt;/firstName&gt;&lt;lastName&gt;Kasal&lt;/lastName&gt;&lt;/author&gt;&lt;author&gt;&lt;firstName&gt;Roman&lt;/firstName&gt;&lt;lastName&gt;Svitak&lt;/lastName&gt;&lt;/author&gt;&lt;author&gt;&lt;firstName&gt;Richard&lt;/firstName&gt;&lt;lastName&gt;Pradl&lt;/lastName&gt;&lt;/author&gt;&lt;author&gt;&lt;firstName&gt;Martin&lt;/firstName&gt;&lt;lastName&gt;Stepan&lt;/lastName&gt;&lt;/author&gt;&lt;/authors&gt;&lt;/publication&gt;&lt;/publications&gt;&lt;cites&gt;&lt;/cites&gt;&lt;/citation&gt;</w:instrText>
      </w:r>
      <w:r w:rsidR="006E7CBC" w:rsidRPr="001A57E3">
        <w:rPr>
          <w:rFonts w:ascii="Book Antiqua" w:hAnsi="Book Antiqua" w:cs="Lucida Grande"/>
          <w:sz w:val="24"/>
          <w:szCs w:val="24"/>
        </w:rPr>
        <w:fldChar w:fldCharType="separate"/>
      </w:r>
      <w:r w:rsidR="00063070">
        <w:rPr>
          <w:rFonts w:ascii="Book Antiqua" w:hAnsi="Book Antiqua" w:cs="Book Antiqua"/>
          <w:sz w:val="24"/>
          <w:szCs w:val="24"/>
          <w:vertAlign w:val="superscript"/>
          <w:lang w:val="fr-FR"/>
        </w:rPr>
        <w:t>[</w:t>
      </w:r>
      <w:r w:rsidR="00A27D5C">
        <w:rPr>
          <w:rFonts w:ascii="Book Antiqua" w:eastAsia="宋体" w:hAnsi="Book Antiqua" w:cs="Book Antiqua" w:hint="eastAsia"/>
          <w:sz w:val="24"/>
          <w:szCs w:val="24"/>
          <w:vertAlign w:val="superscript"/>
          <w:lang w:val="fr-FR" w:eastAsia="zh-CN"/>
        </w:rPr>
        <w:t>76</w:t>
      </w:r>
      <w:r w:rsidR="00063070">
        <w:rPr>
          <w:rFonts w:ascii="Book Antiqua" w:hAnsi="Book Antiqua" w:cs="Book Antiqua"/>
          <w:sz w:val="24"/>
          <w:szCs w:val="24"/>
          <w:vertAlign w:val="superscript"/>
          <w:lang w:val="fr-FR"/>
        </w:rPr>
        <w:t>-</w:t>
      </w:r>
      <w:r w:rsidR="00A27D5C">
        <w:rPr>
          <w:rFonts w:ascii="Book Antiqua" w:eastAsia="宋体" w:hAnsi="Book Antiqua" w:cs="Book Antiqua" w:hint="eastAsia"/>
          <w:sz w:val="24"/>
          <w:szCs w:val="24"/>
          <w:vertAlign w:val="superscript"/>
          <w:lang w:val="fr-FR" w:eastAsia="zh-CN"/>
        </w:rPr>
        <w:t>78</w:t>
      </w:r>
      <w:r w:rsidR="00063070">
        <w:rPr>
          <w:rFonts w:ascii="Book Antiqua" w:hAnsi="Book Antiqua" w:cs="Book Antiqua"/>
          <w:sz w:val="24"/>
          <w:szCs w:val="24"/>
          <w:vertAlign w:val="superscript"/>
          <w:lang w:val="fr-FR"/>
        </w:rPr>
        <w:t>]</w:t>
      </w:r>
      <w:r w:rsidR="006E7CBC" w:rsidRPr="001A57E3">
        <w:rPr>
          <w:rFonts w:ascii="Book Antiqua" w:hAnsi="Book Antiqua" w:cs="Lucida Grande"/>
          <w:sz w:val="24"/>
          <w:szCs w:val="24"/>
        </w:rPr>
        <w:fldChar w:fldCharType="end"/>
      </w:r>
      <w:r w:rsidRPr="00383945">
        <w:rPr>
          <w:rFonts w:ascii="Book Antiqua" w:hAnsi="Book Antiqua" w:cs="Lucida Grande"/>
          <w:sz w:val="24"/>
          <w:szCs w:val="24"/>
        </w:rPr>
        <w:t>. When compared</w:t>
      </w:r>
      <w:r w:rsidR="00DB030C" w:rsidRPr="00383945">
        <w:rPr>
          <w:rFonts w:ascii="Book Antiqua" w:hAnsi="Book Antiqua" w:cs="Lucida Grande"/>
          <w:sz w:val="24"/>
          <w:szCs w:val="24"/>
        </w:rPr>
        <w:t xml:space="preserve"> with</w:t>
      </w:r>
      <w:r w:rsidRPr="00383945">
        <w:rPr>
          <w:rFonts w:ascii="Book Antiqua" w:hAnsi="Book Antiqua" w:cs="Lucida Grande"/>
          <w:sz w:val="24"/>
          <w:szCs w:val="24"/>
        </w:rPr>
        <w:t xml:space="preserve"> liberal or preload-based fluid administration, the use of preload-dependence parameters drives to a decrease in lactate level, perioperative complications and </w:t>
      </w:r>
      <w:r w:rsidR="00FE773E" w:rsidRPr="00383945">
        <w:rPr>
          <w:rFonts w:ascii="Book Antiqua" w:hAnsi="Book Antiqua" w:cs="Lucida Grande"/>
          <w:sz w:val="24"/>
          <w:szCs w:val="24"/>
        </w:rPr>
        <w:t>time to discharge</w:t>
      </w:r>
      <w:r w:rsidRPr="00383945">
        <w:rPr>
          <w:rFonts w:ascii="Book Antiqua" w:hAnsi="Book Antiqua" w:cs="Lucida Grande"/>
          <w:sz w:val="24"/>
          <w:szCs w:val="24"/>
        </w:rPr>
        <w:t>. Inter</w:t>
      </w:r>
      <w:r w:rsidR="00B53BDD" w:rsidRPr="00383945">
        <w:rPr>
          <w:rFonts w:ascii="Book Antiqua" w:hAnsi="Book Antiqua" w:cs="Lucida Grande"/>
          <w:sz w:val="24"/>
          <w:szCs w:val="24"/>
        </w:rPr>
        <w:t>estingly, this strategy lead</w:t>
      </w:r>
      <w:r w:rsidR="00636BBA" w:rsidRPr="00383945">
        <w:rPr>
          <w:rFonts w:ascii="Book Antiqua" w:hAnsi="Book Antiqua" w:cs="Lucida Grande"/>
          <w:sz w:val="24"/>
          <w:szCs w:val="24"/>
        </w:rPr>
        <w:t>s either</w:t>
      </w:r>
      <w:r w:rsidR="00B53BDD" w:rsidRPr="00383945">
        <w:rPr>
          <w:rFonts w:ascii="Book Antiqua" w:hAnsi="Book Antiqua" w:cs="Lucida Grande"/>
          <w:sz w:val="24"/>
          <w:szCs w:val="24"/>
        </w:rPr>
        <w:t xml:space="preserve"> to a greater</w:t>
      </w:r>
      <w:r w:rsidR="006E7CBC" w:rsidRPr="001A57E3">
        <w:rPr>
          <w:rFonts w:ascii="Book Antiqua" w:hAnsi="Book Antiqua" w:cs="Lucida Grande"/>
          <w:sz w:val="24"/>
          <w:szCs w:val="24"/>
        </w:rPr>
        <w:fldChar w:fldCharType="begin"/>
      </w:r>
      <w:r w:rsidR="008D5252">
        <w:rPr>
          <w:rFonts w:ascii="Book Antiqua" w:hAnsi="Book Antiqua" w:cs="Lucida Grande"/>
          <w:sz w:val="24"/>
          <w:szCs w:val="24"/>
        </w:rPr>
        <w:instrText xml:space="preserve"> ADDIN PAPERS2_CITATIONS &lt;citation&gt;&lt;uuid&gt;55E5F49C-5EB2-42A6-B3CB-C1802675CB1C&lt;/uuid&gt;&lt;priority&gt;88&lt;/priority&gt;&lt;publications&gt;&lt;publication&gt;&lt;volume&gt;11&lt;/volume&gt;&lt;publication_date&gt;99200700001200000000200000&lt;/publication_date&gt;&lt;number&gt;5&lt;/number&gt;&lt;doi&gt;10.1186/cc6117&lt;/doi&gt;&lt;startpage&gt;R100&lt;/startpage&gt;&lt;title&gt;Goal-directed fluid management based on pulse pressure variation monitoring during high-risk surgery: a pilot randomized controlled trial&lt;/title&gt;&lt;uuid&gt;7B3FBA3D-9A25-47E9-8BA9-EBEC721EE0EB&lt;/uuid&gt;&lt;subtype&gt;400&lt;/subtype&gt;&lt;publisher&gt;BioMed Central Ltd&lt;/publisher&gt;&lt;type&gt;400&lt;/type&gt;&lt;url&gt;http://ccforum.com/content/11/5/R100&lt;/url&gt;&lt;bundle&gt;&lt;publication&gt;&lt;publisher&gt;BioMed Central Ltd&lt;/publisher&gt;&lt;title&gt;Critical Care&lt;/title&gt;&lt;type&gt;-100&lt;/type&gt;&lt;subtype&gt;-100&lt;/subtype&gt;&lt;uuid&gt;27B5317D-1285-4E33-9715-C5D4D6B78273&lt;/uuid&gt;&lt;/publication&gt;&lt;/bundle&gt;&lt;authors&gt;&lt;author&gt;&lt;firstName&gt;Marcel&lt;/firstName&gt;&lt;middleNames&gt;R&lt;/middleNames&gt;&lt;lastName&gt;Lopes&lt;/lastName&gt;&lt;/author&gt;&lt;author&gt;&lt;firstName&gt;Marcos&lt;/firstName&gt;&lt;middleNames&gt;A&lt;/middleNames&gt;&lt;lastName&gt;Oliveira&lt;/lastName&gt;&lt;/author&gt;&lt;author&gt;&lt;firstName&gt;Vanessa&lt;/firstName&gt;&lt;lastName&gt;Pereira&lt;/lastName&gt;&lt;/author&gt;&lt;author&gt;&lt;firstName&gt;Ivaneide&lt;/firstName&gt;&lt;lastName&gt;Lemos&lt;/lastName&gt;&lt;/author&gt;&lt;author&gt;&lt;firstName&gt;Jose&lt;/firstName&gt;&lt;lastName&gt;Auler&lt;/lastName&gt;&lt;/author&gt;&lt;author&gt;&lt;firstName&gt;Frédéric&lt;/firstName&gt;&lt;lastName&gt;Michard&lt;/lastName&gt;&lt;/author&gt;&lt;/authors&gt;&lt;/publication&gt;&lt;publication&gt;&lt;uuid&gt;AAE1CD88-9C03-49C6-9C9B-6495DA860F8F&lt;/uuid&gt;&lt;volume&gt;14&lt;/volume&gt;&lt;accepted_date&gt;99201006161200000000222000&lt;/accepted_date&gt;&lt;doi&gt;10.1186/cc9070&lt;/doi&gt;&lt;startpage&gt;R118&lt;/startpage&gt;&lt;revision_date&gt;99201005041200000000222000&lt;/revision_date&gt;&lt;publication_date&gt;99201000001200000000200000&lt;/publication_date&gt;&lt;url&gt;http://eutils.ncbi.nlm.nih.gov/entrez/eutils/elink.fcgi?dbfrom=pubmed&amp;amp;id=20553586&amp;amp;retmode=ref&amp;amp;cmd=prlinks&lt;/url&gt;&lt;type&gt;400&lt;/type&gt;&lt;title&gt;Intraoperative fluid optimization using stroke volume variation in high risk surgical patients: results of prospective randomized study.&lt;/title&gt;&lt;submission_date&gt;99201001121200000000222000&lt;/submission_date&gt;&lt;number&gt;3&lt;/number&gt;&lt;institution&gt;Department of Anesthesiology and Intensive Care, Charles University teaching hospital, alej Svobody 80, Plzen 304 60, Czech Republic. benesj@fnplzen.cz&lt;/institution&gt;&lt;subtype&gt;400&lt;/subtype&gt;&lt;bundle&gt;&lt;publication&gt;&lt;title&gt;Critical care (London, England)&lt;/title&gt;&lt;type&gt;-100&lt;/type&gt;&lt;subtype&gt;-100&lt;/subtype&gt;&lt;uuid&gt;9C150BD3-C1D7-42D4-A073-52664D6E243F&lt;/uuid&gt;&lt;/publication&gt;&lt;/bundle&gt;&lt;authors&gt;&lt;author&gt;&lt;firstName&gt;Jan&lt;/firstName&gt;&lt;lastName&gt;Benes&lt;/lastName&gt;&lt;/author&gt;&lt;author&gt;&lt;firstName&gt;Ivan&lt;/firstName&gt;&lt;lastName&gt;Chytra&lt;/lastName&gt;&lt;/author&gt;&lt;author&gt;&lt;firstName&gt;Pavel&lt;/firstName&gt;&lt;lastName&gt;Altmann&lt;/lastName&gt;&lt;/author&gt;&lt;author&gt;&lt;firstName&gt;Marek&lt;/firstName&gt;&lt;lastName&gt;Hluchy&lt;/lastName&gt;&lt;/author&gt;&lt;author&gt;&lt;firstName&gt;Eduard&lt;/firstName&gt;&lt;lastName&gt;Kasal&lt;/lastName&gt;&lt;/author&gt;&lt;author&gt;&lt;firstName&gt;Roman&lt;/firstName&gt;&lt;lastName&gt;Svitak&lt;/lastName&gt;&lt;/author&gt;&lt;author&gt;&lt;firstName&gt;Richard&lt;/firstName&gt;&lt;lastName&gt;Pradl&lt;/lastName&gt;&lt;/author&gt;&lt;author&gt;&lt;firstName&gt;Martin&lt;/firstName&gt;&lt;lastName&gt;Stepan&lt;/lastName&gt;&lt;/author&gt;&lt;/authors&gt;&lt;/publication&gt;&lt;/publications&gt;&lt;cites&gt;&lt;/cites&gt;&lt;/citation&gt;</w:instrText>
      </w:r>
      <w:r w:rsidR="006E7CBC" w:rsidRPr="001A57E3">
        <w:rPr>
          <w:rFonts w:ascii="Book Antiqua" w:hAnsi="Book Antiqua" w:cs="Lucida Grande"/>
          <w:sz w:val="24"/>
          <w:szCs w:val="24"/>
        </w:rPr>
        <w:fldChar w:fldCharType="separate"/>
      </w:r>
      <w:r w:rsidR="00063070">
        <w:rPr>
          <w:rFonts w:ascii="Book Antiqua" w:hAnsi="Book Antiqua" w:cs="Book Antiqua"/>
          <w:sz w:val="24"/>
          <w:szCs w:val="24"/>
          <w:vertAlign w:val="superscript"/>
          <w:lang w:val="fr-FR"/>
        </w:rPr>
        <w:t>[</w:t>
      </w:r>
      <w:r w:rsidR="00A27D5C">
        <w:rPr>
          <w:rFonts w:ascii="Book Antiqua" w:eastAsia="宋体" w:hAnsi="Book Antiqua" w:cs="Book Antiqua" w:hint="eastAsia"/>
          <w:sz w:val="24"/>
          <w:szCs w:val="24"/>
          <w:vertAlign w:val="superscript"/>
          <w:lang w:val="fr-FR" w:eastAsia="zh-CN"/>
        </w:rPr>
        <w:t>77</w:t>
      </w:r>
      <w:r w:rsidR="00063070">
        <w:rPr>
          <w:rFonts w:ascii="Book Antiqua" w:hAnsi="Book Antiqua" w:cs="Book Antiqua"/>
          <w:sz w:val="24"/>
          <w:szCs w:val="24"/>
          <w:vertAlign w:val="superscript"/>
          <w:lang w:val="fr-FR"/>
        </w:rPr>
        <w:t>,</w:t>
      </w:r>
      <w:r w:rsidR="00A27D5C">
        <w:rPr>
          <w:rFonts w:ascii="Book Antiqua" w:eastAsia="宋体" w:hAnsi="Book Antiqua" w:cs="Book Antiqua" w:hint="eastAsia"/>
          <w:sz w:val="24"/>
          <w:szCs w:val="24"/>
          <w:vertAlign w:val="superscript"/>
          <w:lang w:val="fr-FR" w:eastAsia="zh-CN"/>
        </w:rPr>
        <w:t>78</w:t>
      </w:r>
      <w:r w:rsidR="00063070">
        <w:rPr>
          <w:rFonts w:ascii="Book Antiqua" w:hAnsi="Book Antiqua" w:cs="Book Antiqua"/>
          <w:sz w:val="24"/>
          <w:szCs w:val="24"/>
          <w:vertAlign w:val="superscript"/>
          <w:lang w:val="fr-FR"/>
        </w:rPr>
        <w:t>]</w:t>
      </w:r>
      <w:r w:rsidR="006E7CBC" w:rsidRPr="001A57E3">
        <w:rPr>
          <w:rFonts w:ascii="Book Antiqua" w:hAnsi="Book Antiqua" w:cs="Lucida Grande"/>
          <w:sz w:val="24"/>
          <w:szCs w:val="24"/>
        </w:rPr>
        <w:fldChar w:fldCharType="end"/>
      </w:r>
      <w:r w:rsidR="00B53BDD" w:rsidRPr="00383945">
        <w:rPr>
          <w:rFonts w:ascii="Book Antiqua" w:hAnsi="Book Antiqua" w:cs="Lucida Grande"/>
          <w:sz w:val="24"/>
          <w:szCs w:val="24"/>
        </w:rPr>
        <w:t xml:space="preserve"> </w:t>
      </w:r>
      <w:r w:rsidR="00636BBA" w:rsidRPr="00383945">
        <w:rPr>
          <w:rFonts w:ascii="Book Antiqua" w:hAnsi="Book Antiqua" w:cs="Lucida Grande"/>
          <w:sz w:val="24"/>
          <w:szCs w:val="24"/>
        </w:rPr>
        <w:t xml:space="preserve">or </w:t>
      </w:r>
      <w:r w:rsidR="00555DE4" w:rsidRPr="00383945">
        <w:rPr>
          <w:rFonts w:ascii="Book Antiqua" w:hAnsi="Book Antiqua" w:cs="Lucida Grande"/>
          <w:sz w:val="24"/>
          <w:szCs w:val="24"/>
        </w:rPr>
        <w:t xml:space="preserve">to </w:t>
      </w:r>
      <w:r w:rsidR="000C39D7">
        <w:rPr>
          <w:rFonts w:ascii="Book Antiqua" w:hAnsi="Book Antiqua" w:cs="Lucida Grande"/>
          <w:sz w:val="24"/>
          <w:szCs w:val="24"/>
        </w:rPr>
        <w:t>a lesser</w:t>
      </w:r>
      <w:r w:rsidR="006E7CBC" w:rsidRPr="001A57E3">
        <w:rPr>
          <w:rFonts w:ascii="Book Antiqua" w:hAnsi="Book Antiqua" w:cs="Lucida Grande"/>
          <w:sz w:val="24"/>
          <w:szCs w:val="24"/>
        </w:rPr>
        <w:fldChar w:fldCharType="begin"/>
      </w:r>
      <w:r w:rsidR="008D5252">
        <w:rPr>
          <w:rFonts w:ascii="Book Antiqua" w:hAnsi="Book Antiqua" w:cs="Lucida Grande"/>
          <w:sz w:val="24"/>
          <w:szCs w:val="24"/>
        </w:rPr>
        <w:instrText xml:space="preserve"> ADDIN PAPERS2_CITATIONS &lt;citation&gt;&lt;uuid&gt;375109C9-6B7B-43D3-A96F-B13B71EC8B7B&lt;/uuid&gt;&lt;priority&gt;89&lt;/priority&gt;&lt;publications&gt;&lt;publication&gt;&lt;uuid&gt;354C4942-323C-4D9C-A8D0-7627E2C4E694&lt;/uuid&gt;&lt;volume&gt;111&lt;/volume&gt;&lt;doi&gt;10.1213/ANE.0b013e3181eb624f&lt;/doi&gt;&lt;startpage&gt;910&lt;/startpage&gt;&lt;publication_date&gt;99201010001200000000220000&lt;/publication_date&gt;&lt;url&gt;http://eutils.ncbi.nlm.nih.gov/entrez/eutils/elink.fcgi?dbfrom=pubmed&amp;amp;id=20705785&amp;amp;retmode=ref&amp;amp;cmd=prlinks&lt;/url&gt;&lt;type&gt;400&lt;/type&gt;&lt;title&gt;Goal-directed fluid management based on the pulse oximeter-derived pleth variability index reduces lactate levels and improves fluid management.&lt;/title&gt;&lt;institution&gt;Department of Anesthesiology, St.-Luc Hospital, Brussels, Belgium. forgetpatrice@yahoo.fr&lt;/institution&gt;&lt;number&gt;4&lt;/number&gt;&lt;subtype&gt;400&lt;/subtype&gt;&lt;endpage&gt;914&lt;/endpage&gt;&lt;bundle&gt;&lt;publication&gt;&lt;title&gt;Anesthesia &amp;amp; Analgesia&lt;/title&gt;&lt;type&gt;-100&lt;/type&gt;&lt;subtype&gt;-100&lt;/subtype&gt;&lt;uuid&gt;990AC1B9-018B-4241-859F-E32C7DAB3622&lt;/uuid&gt;&lt;/publication&gt;&lt;/bundle&gt;&lt;authors&gt;&lt;author&gt;&lt;firstName&gt;Patrice&lt;/firstName&gt;&lt;lastName&gt;Forget&lt;/lastName&gt;&lt;/author&gt;&lt;author&gt;&lt;firstName&gt;Fernande&lt;/firstName&gt;&lt;lastName&gt;Lois&lt;/lastName&gt;&lt;/author&gt;&lt;author&gt;&lt;nonDroppingParticle&gt;de&lt;/nonDroppingParticle&gt;&lt;firstName&gt;Marc&lt;/firstName&gt;&lt;lastName&gt;Kock&lt;/lastName&gt;&lt;/author&gt;&lt;/authors&gt;&lt;/publication&gt;&lt;/publications&gt;&lt;cites&gt;&lt;/cites&gt;&lt;/citation&gt;</w:instrText>
      </w:r>
      <w:r w:rsidR="006E7CBC" w:rsidRPr="001A57E3">
        <w:rPr>
          <w:rFonts w:ascii="Book Antiqua" w:hAnsi="Book Antiqua" w:cs="Lucida Grande"/>
          <w:sz w:val="24"/>
          <w:szCs w:val="24"/>
        </w:rPr>
        <w:fldChar w:fldCharType="separate"/>
      </w:r>
      <w:r w:rsidR="00063070">
        <w:rPr>
          <w:rFonts w:ascii="Book Antiqua" w:hAnsi="Book Antiqua" w:cs="Book Antiqua"/>
          <w:sz w:val="24"/>
          <w:szCs w:val="24"/>
          <w:vertAlign w:val="superscript"/>
          <w:lang w:val="fr-FR"/>
        </w:rPr>
        <w:t>[</w:t>
      </w:r>
      <w:r w:rsidR="00A27D5C">
        <w:rPr>
          <w:rFonts w:ascii="Book Antiqua" w:eastAsia="宋体" w:hAnsi="Book Antiqua" w:cs="Book Antiqua" w:hint="eastAsia"/>
          <w:sz w:val="24"/>
          <w:szCs w:val="24"/>
          <w:vertAlign w:val="superscript"/>
          <w:lang w:val="fr-FR" w:eastAsia="zh-CN"/>
        </w:rPr>
        <w:t>76</w:t>
      </w:r>
      <w:r w:rsidR="00063070">
        <w:rPr>
          <w:rFonts w:ascii="Book Antiqua" w:hAnsi="Book Antiqua" w:cs="Book Antiqua"/>
          <w:sz w:val="24"/>
          <w:szCs w:val="24"/>
          <w:vertAlign w:val="superscript"/>
          <w:lang w:val="fr-FR"/>
        </w:rPr>
        <w:t>]</w:t>
      </w:r>
      <w:r w:rsidR="006E7CBC" w:rsidRPr="001A57E3">
        <w:rPr>
          <w:rFonts w:ascii="Book Antiqua" w:hAnsi="Book Antiqua" w:cs="Lucida Grande"/>
          <w:sz w:val="24"/>
          <w:szCs w:val="24"/>
        </w:rPr>
        <w:fldChar w:fldCharType="end"/>
      </w:r>
      <w:r w:rsidR="00A14B06" w:rsidRPr="00383945">
        <w:rPr>
          <w:rFonts w:ascii="Book Antiqua" w:hAnsi="Book Antiqua" w:cs="Lucida Grande"/>
          <w:sz w:val="24"/>
          <w:szCs w:val="24"/>
        </w:rPr>
        <w:t xml:space="preserve"> </w:t>
      </w:r>
      <w:r w:rsidR="00B53BDD" w:rsidRPr="00383945">
        <w:rPr>
          <w:rFonts w:ascii="Book Antiqua" w:hAnsi="Book Antiqua" w:cs="Lucida Grande"/>
          <w:sz w:val="24"/>
          <w:szCs w:val="24"/>
        </w:rPr>
        <w:t xml:space="preserve">amount of fluid compared with </w:t>
      </w:r>
      <w:r w:rsidR="00EA7E59" w:rsidRPr="00383945">
        <w:rPr>
          <w:rFonts w:ascii="Book Antiqua" w:hAnsi="Book Antiqua" w:cs="Lucida Grande"/>
          <w:sz w:val="24"/>
          <w:szCs w:val="24"/>
        </w:rPr>
        <w:t xml:space="preserve">the </w:t>
      </w:r>
      <w:r w:rsidR="00B53BDD" w:rsidRPr="00383945">
        <w:rPr>
          <w:rFonts w:ascii="Book Antiqua" w:hAnsi="Book Antiqua" w:cs="Lucida Grande"/>
          <w:sz w:val="24"/>
          <w:szCs w:val="24"/>
        </w:rPr>
        <w:t>control group.</w:t>
      </w:r>
      <w:r w:rsidR="00636BBA" w:rsidRPr="00383945">
        <w:rPr>
          <w:rFonts w:ascii="Book Antiqua" w:hAnsi="Book Antiqua" w:cs="Lucida Grande"/>
          <w:sz w:val="24"/>
          <w:szCs w:val="24"/>
        </w:rPr>
        <w:t xml:space="preserve"> </w:t>
      </w:r>
      <w:r w:rsidR="003A5304" w:rsidRPr="00383945">
        <w:rPr>
          <w:rFonts w:ascii="Book Antiqua" w:hAnsi="Book Antiqua" w:cs="Lucida Grande"/>
          <w:sz w:val="24"/>
          <w:szCs w:val="24"/>
        </w:rPr>
        <w:t>These re</w:t>
      </w:r>
      <w:r w:rsidR="00555DE4" w:rsidRPr="00383945">
        <w:rPr>
          <w:rFonts w:ascii="Book Antiqua" w:hAnsi="Book Antiqua" w:cs="Lucida Grande"/>
          <w:sz w:val="24"/>
          <w:szCs w:val="24"/>
        </w:rPr>
        <w:t xml:space="preserve">sults suggest that the </w:t>
      </w:r>
      <w:r w:rsidR="00555DE4" w:rsidRPr="00383945">
        <w:rPr>
          <w:rFonts w:ascii="Book Antiqua" w:hAnsi="Book Antiqua" w:cs="Lucida Grande"/>
          <w:sz w:val="24"/>
          <w:szCs w:val="24"/>
        </w:rPr>
        <w:lastRenderedPageBreak/>
        <w:t>efficiency of such strategy comes from volume expansion adjustment to patient’s need</w:t>
      </w:r>
      <w:r w:rsidR="00FE773E" w:rsidRPr="00383945">
        <w:rPr>
          <w:rFonts w:ascii="Book Antiqua" w:hAnsi="Book Antiqua" w:cs="Lucida Grande"/>
          <w:sz w:val="24"/>
          <w:szCs w:val="24"/>
        </w:rPr>
        <w:t>s</w:t>
      </w:r>
      <w:r w:rsidR="00555DE4" w:rsidRPr="00383945">
        <w:rPr>
          <w:rFonts w:ascii="Book Antiqua" w:hAnsi="Book Antiqua" w:cs="Lucida Grande"/>
          <w:sz w:val="24"/>
          <w:szCs w:val="24"/>
        </w:rPr>
        <w:t xml:space="preserve"> rather than from</w:t>
      </w:r>
      <w:r w:rsidR="00EA7E59" w:rsidRPr="00383945">
        <w:rPr>
          <w:rFonts w:ascii="Book Antiqua" w:hAnsi="Book Antiqua" w:cs="Lucida Grande"/>
          <w:sz w:val="24"/>
          <w:szCs w:val="24"/>
        </w:rPr>
        <w:t xml:space="preserve"> the</w:t>
      </w:r>
      <w:r w:rsidR="00555DE4" w:rsidRPr="00383945">
        <w:rPr>
          <w:rFonts w:ascii="Book Antiqua" w:hAnsi="Book Antiqua" w:cs="Lucida Grande"/>
          <w:sz w:val="24"/>
          <w:szCs w:val="24"/>
        </w:rPr>
        <w:t xml:space="preserve"> total</w:t>
      </w:r>
      <w:r w:rsidR="003A5304" w:rsidRPr="00383945">
        <w:rPr>
          <w:rFonts w:ascii="Book Antiqua" w:hAnsi="Book Antiqua" w:cs="Lucida Grande"/>
          <w:sz w:val="24"/>
          <w:szCs w:val="24"/>
        </w:rPr>
        <w:t xml:space="preserve"> amount</w:t>
      </w:r>
      <w:r w:rsidR="00555DE4" w:rsidRPr="00383945">
        <w:rPr>
          <w:rFonts w:ascii="Book Antiqua" w:hAnsi="Book Antiqua" w:cs="Lucida Grande"/>
          <w:sz w:val="24"/>
          <w:szCs w:val="24"/>
        </w:rPr>
        <w:t xml:space="preserve"> of fluid adminis</w:t>
      </w:r>
      <w:r w:rsidR="00FE773E" w:rsidRPr="00383945">
        <w:rPr>
          <w:rFonts w:ascii="Book Antiqua" w:hAnsi="Book Antiqua" w:cs="Lucida Grande"/>
          <w:sz w:val="24"/>
          <w:szCs w:val="24"/>
        </w:rPr>
        <w:t>tered</w:t>
      </w:r>
      <w:r w:rsidR="003A5304" w:rsidRPr="00383945">
        <w:rPr>
          <w:rFonts w:ascii="Book Antiqua" w:hAnsi="Book Antiqua" w:cs="Lucida Grande"/>
          <w:sz w:val="24"/>
          <w:szCs w:val="24"/>
        </w:rPr>
        <w:t xml:space="preserve">. </w:t>
      </w:r>
      <w:r w:rsidR="00BE1B2B" w:rsidRPr="00383945">
        <w:rPr>
          <w:rFonts w:ascii="Book Antiqua" w:hAnsi="Book Antiqua" w:cs="Lucida Grande"/>
          <w:sz w:val="24"/>
          <w:szCs w:val="24"/>
        </w:rPr>
        <w:t>Patients involved in these studies were</w:t>
      </w:r>
      <w:r w:rsidR="00E8071D" w:rsidRPr="00383945">
        <w:rPr>
          <w:rFonts w:ascii="Book Antiqua" w:hAnsi="Book Antiqua" w:cs="Lucida Grande"/>
          <w:sz w:val="24"/>
          <w:szCs w:val="24"/>
        </w:rPr>
        <w:t xml:space="preserve"> m</w:t>
      </w:r>
      <w:r w:rsidR="00BE1B2B" w:rsidRPr="00383945">
        <w:rPr>
          <w:rFonts w:ascii="Book Antiqua" w:hAnsi="Book Antiqua" w:cs="Lucida Grande"/>
          <w:sz w:val="24"/>
          <w:szCs w:val="24"/>
        </w:rPr>
        <w:t xml:space="preserve">echanically ventilated </w:t>
      </w:r>
      <w:r w:rsidR="00E8071D" w:rsidRPr="00383945">
        <w:rPr>
          <w:rFonts w:ascii="Book Antiqua" w:hAnsi="Book Antiqua" w:cs="Lucida Grande"/>
          <w:sz w:val="24"/>
          <w:szCs w:val="24"/>
        </w:rPr>
        <w:t xml:space="preserve">and no similar trial exists in </w:t>
      </w:r>
      <w:r w:rsidR="00EA7E59" w:rsidRPr="00383945">
        <w:rPr>
          <w:rFonts w:ascii="Book Antiqua" w:hAnsi="Book Antiqua" w:cs="Lucida Grande"/>
          <w:sz w:val="24"/>
          <w:szCs w:val="24"/>
        </w:rPr>
        <w:t>spontaneously breathing</w:t>
      </w:r>
      <w:r w:rsidR="00E8071D" w:rsidRPr="00383945">
        <w:rPr>
          <w:rFonts w:ascii="Book Antiqua" w:hAnsi="Book Antiqua" w:cs="Lucida Grande"/>
          <w:sz w:val="24"/>
          <w:szCs w:val="24"/>
        </w:rPr>
        <w:t xml:space="preserve"> patients. Mor</w:t>
      </w:r>
      <w:r w:rsidR="003A07D4" w:rsidRPr="00383945">
        <w:rPr>
          <w:rFonts w:ascii="Book Antiqua" w:hAnsi="Book Antiqua" w:cs="Lucida Grande"/>
          <w:sz w:val="24"/>
          <w:szCs w:val="24"/>
        </w:rPr>
        <w:t xml:space="preserve">eover, there is a great lack of data in patients with AP. </w:t>
      </w:r>
      <w:r w:rsidR="00BE1B2B" w:rsidRPr="00383945">
        <w:rPr>
          <w:rFonts w:ascii="Book Antiqua" w:hAnsi="Book Antiqua" w:cs="Lucida Grande"/>
          <w:sz w:val="24"/>
          <w:szCs w:val="24"/>
        </w:rPr>
        <w:t>Nevertheless</w:t>
      </w:r>
      <w:r w:rsidR="00E8071D" w:rsidRPr="00383945">
        <w:rPr>
          <w:rFonts w:ascii="Book Antiqua" w:hAnsi="Book Antiqua" w:cs="Lucida Grande"/>
          <w:sz w:val="24"/>
          <w:szCs w:val="24"/>
        </w:rPr>
        <w:t xml:space="preserve">, a recent study performed on anesthetized pigs with experimental </w:t>
      </w:r>
      <w:r w:rsidR="003A07D4" w:rsidRPr="00383945">
        <w:rPr>
          <w:rFonts w:ascii="Book Antiqua" w:hAnsi="Book Antiqua" w:cs="Lucida Grande"/>
          <w:sz w:val="24"/>
          <w:szCs w:val="24"/>
        </w:rPr>
        <w:t xml:space="preserve">AP compared </w:t>
      </w:r>
      <w:r w:rsidR="00636BBA" w:rsidRPr="00383945">
        <w:rPr>
          <w:rFonts w:ascii="Book Antiqua" w:hAnsi="Book Antiqua" w:cs="Lucida Grande"/>
          <w:sz w:val="24"/>
          <w:szCs w:val="24"/>
        </w:rPr>
        <w:t>a fluid therapy based on preload-dependence</w:t>
      </w:r>
      <w:r w:rsidR="001A3069" w:rsidRPr="00383945">
        <w:rPr>
          <w:rFonts w:ascii="Book Antiqua" w:hAnsi="Book Antiqua" w:cs="Lucida Grande"/>
          <w:sz w:val="24"/>
          <w:szCs w:val="24"/>
        </w:rPr>
        <w:t xml:space="preserve"> indexes </w:t>
      </w:r>
      <w:r w:rsidR="00636BBA" w:rsidRPr="00383945">
        <w:rPr>
          <w:rFonts w:ascii="Book Antiqua" w:hAnsi="Book Antiqua" w:cs="Lucida Grande"/>
          <w:sz w:val="24"/>
          <w:szCs w:val="24"/>
        </w:rPr>
        <w:t xml:space="preserve">to </w:t>
      </w:r>
      <w:r w:rsidR="00BE1B2B" w:rsidRPr="00383945">
        <w:rPr>
          <w:rFonts w:ascii="Book Antiqua" w:hAnsi="Book Antiqua" w:cs="Lucida Grande"/>
          <w:sz w:val="24"/>
          <w:szCs w:val="24"/>
        </w:rPr>
        <w:t>a CVP</w:t>
      </w:r>
      <w:r w:rsidR="00636BBA" w:rsidRPr="00383945">
        <w:rPr>
          <w:rFonts w:ascii="Book Antiqua" w:hAnsi="Book Antiqua" w:cs="Lucida Grande"/>
          <w:sz w:val="24"/>
          <w:szCs w:val="24"/>
        </w:rPr>
        <w:t xml:space="preserve">-based </w:t>
      </w:r>
      <w:r w:rsidR="003A07D4" w:rsidRPr="00383945">
        <w:rPr>
          <w:rFonts w:ascii="Book Antiqua" w:hAnsi="Book Antiqua" w:cs="Lucida Grande"/>
          <w:sz w:val="24"/>
          <w:szCs w:val="24"/>
        </w:rPr>
        <w:t>strategy</w:t>
      </w:r>
      <w:r w:rsidR="00EA7E59" w:rsidRPr="00383945">
        <w:rPr>
          <w:rFonts w:ascii="Book Antiqua" w:hAnsi="Book Antiqua" w:cs="Lucida Grande"/>
          <w:sz w:val="24"/>
          <w:szCs w:val="24"/>
        </w:rPr>
        <w:t>. The f</w:t>
      </w:r>
      <w:r w:rsidR="001A3069" w:rsidRPr="00383945">
        <w:rPr>
          <w:rFonts w:ascii="Book Antiqua" w:hAnsi="Book Antiqua" w:cs="Lucida Grande"/>
          <w:sz w:val="24"/>
          <w:szCs w:val="24"/>
        </w:rPr>
        <w:t>luid therapy</w:t>
      </w:r>
      <w:r w:rsidR="00C265B3" w:rsidRPr="00383945">
        <w:rPr>
          <w:rFonts w:ascii="Book Antiqua" w:hAnsi="Book Antiqua" w:cs="Lucida Grande"/>
          <w:sz w:val="24"/>
          <w:szCs w:val="24"/>
        </w:rPr>
        <w:t xml:space="preserve"> guided by</w:t>
      </w:r>
      <w:r w:rsidR="006D1363" w:rsidRPr="00383945">
        <w:rPr>
          <w:rFonts w:ascii="Book Antiqua" w:hAnsi="Book Antiqua" w:cs="Lucida Grande"/>
          <w:sz w:val="24"/>
          <w:szCs w:val="24"/>
        </w:rPr>
        <w:t xml:space="preserve"> preload-dependence</w:t>
      </w:r>
      <w:r w:rsidR="00C265B3" w:rsidRPr="00383945">
        <w:rPr>
          <w:rFonts w:ascii="Book Antiqua" w:hAnsi="Book Antiqua" w:cs="Lucida Grande"/>
          <w:sz w:val="24"/>
          <w:szCs w:val="24"/>
        </w:rPr>
        <w:t xml:space="preserve"> parameters</w:t>
      </w:r>
      <w:r w:rsidR="000427A8" w:rsidRPr="00383945">
        <w:rPr>
          <w:rFonts w:ascii="Book Antiqua" w:hAnsi="Book Antiqua" w:cs="Lucida Grande"/>
          <w:sz w:val="24"/>
          <w:szCs w:val="24"/>
        </w:rPr>
        <w:t xml:space="preserve"> </w:t>
      </w:r>
      <w:r w:rsidR="001A3069" w:rsidRPr="00383945">
        <w:rPr>
          <w:rFonts w:ascii="Book Antiqua" w:hAnsi="Book Antiqua" w:cs="Lucida Grande"/>
          <w:sz w:val="24"/>
          <w:szCs w:val="24"/>
        </w:rPr>
        <w:t>increase</w:t>
      </w:r>
      <w:r w:rsidR="00EA7E59" w:rsidRPr="00383945">
        <w:rPr>
          <w:rFonts w:ascii="Book Antiqua" w:hAnsi="Book Antiqua" w:cs="Lucida Grande"/>
          <w:sz w:val="24"/>
          <w:szCs w:val="24"/>
        </w:rPr>
        <w:t>d</w:t>
      </w:r>
      <w:r w:rsidR="001A3069" w:rsidRPr="00383945">
        <w:rPr>
          <w:rFonts w:ascii="Book Antiqua" w:hAnsi="Book Antiqua" w:cs="Lucida Grande"/>
          <w:sz w:val="24"/>
          <w:szCs w:val="24"/>
        </w:rPr>
        <w:t xml:space="preserve"> survival </w:t>
      </w:r>
      <w:r w:rsidR="007F0AC4" w:rsidRPr="00383945">
        <w:rPr>
          <w:rFonts w:ascii="Book Antiqua" w:hAnsi="Book Antiqua" w:cs="Lucida Grande"/>
          <w:sz w:val="24"/>
          <w:szCs w:val="24"/>
        </w:rPr>
        <w:t>(29</w:t>
      </w:r>
      <w:r w:rsidR="000C39D7">
        <w:rPr>
          <w:rFonts w:ascii="Book Antiqua" w:eastAsia="宋体" w:hAnsi="Book Antiqua" w:cs="Lucida Grande" w:hint="eastAsia"/>
          <w:sz w:val="24"/>
          <w:szCs w:val="24"/>
          <w:lang w:eastAsia="zh-CN"/>
        </w:rPr>
        <w:t>.</w:t>
      </w:r>
      <w:r w:rsidR="007F0AC4" w:rsidRPr="00383945">
        <w:rPr>
          <w:rFonts w:ascii="Book Antiqua" w:hAnsi="Book Antiqua" w:cs="Lucida Grande"/>
          <w:sz w:val="24"/>
          <w:szCs w:val="24"/>
        </w:rPr>
        <w:t xml:space="preserve">4% </w:t>
      </w:r>
      <w:r w:rsidR="007F0AC4" w:rsidRPr="000C39D7">
        <w:rPr>
          <w:rFonts w:ascii="Book Antiqua" w:hAnsi="Book Antiqua" w:cs="Lucida Grande"/>
          <w:i/>
          <w:sz w:val="24"/>
          <w:szCs w:val="24"/>
        </w:rPr>
        <w:t>vs</w:t>
      </w:r>
      <w:r w:rsidR="007F0AC4" w:rsidRPr="00383945">
        <w:rPr>
          <w:rFonts w:ascii="Book Antiqua" w:hAnsi="Book Antiqua" w:cs="Lucida Grande"/>
          <w:sz w:val="24"/>
          <w:szCs w:val="24"/>
        </w:rPr>
        <w:t xml:space="preserve"> 11</w:t>
      </w:r>
      <w:r w:rsidR="000C39D7">
        <w:rPr>
          <w:rFonts w:ascii="Book Antiqua" w:eastAsia="宋体" w:hAnsi="Book Antiqua" w:cs="Lucida Grande" w:hint="eastAsia"/>
          <w:sz w:val="24"/>
          <w:szCs w:val="24"/>
          <w:lang w:eastAsia="zh-CN"/>
        </w:rPr>
        <w:t>.</w:t>
      </w:r>
      <w:r w:rsidR="007F0AC4" w:rsidRPr="00383945">
        <w:rPr>
          <w:rFonts w:ascii="Book Antiqua" w:hAnsi="Book Antiqua" w:cs="Lucida Grande"/>
          <w:sz w:val="24"/>
          <w:szCs w:val="24"/>
        </w:rPr>
        <w:t>8%</w:t>
      </w:r>
      <w:r w:rsidR="00C265B3" w:rsidRPr="00383945">
        <w:rPr>
          <w:rFonts w:ascii="Book Antiqua" w:hAnsi="Book Antiqua" w:cs="Lucida Grande"/>
          <w:sz w:val="24"/>
          <w:szCs w:val="24"/>
        </w:rPr>
        <w:t xml:space="preserve">; </w:t>
      </w:r>
      <w:r w:rsidR="000C39D7" w:rsidRPr="000C39D7">
        <w:rPr>
          <w:rFonts w:ascii="Book Antiqua" w:hAnsi="Book Antiqua" w:cs="Lucida Grande"/>
          <w:i/>
          <w:sz w:val="24"/>
          <w:szCs w:val="24"/>
        </w:rPr>
        <w:t>P</w:t>
      </w:r>
      <w:r w:rsidR="000C39D7">
        <w:rPr>
          <w:rFonts w:ascii="Book Antiqua" w:eastAsia="宋体" w:hAnsi="Book Antiqua" w:cs="Lucida Grande" w:hint="eastAsia"/>
          <w:sz w:val="24"/>
          <w:szCs w:val="24"/>
          <w:lang w:eastAsia="zh-CN"/>
        </w:rPr>
        <w:t xml:space="preserve"> </w:t>
      </w:r>
      <w:r w:rsidR="00FE773E" w:rsidRPr="00383945">
        <w:rPr>
          <w:rFonts w:ascii="Book Antiqua" w:hAnsi="Book Antiqua" w:cs="Lucida Grande"/>
          <w:sz w:val="24"/>
          <w:szCs w:val="24"/>
        </w:rPr>
        <w:t>&lt;</w:t>
      </w:r>
      <w:r w:rsidR="000C39D7">
        <w:rPr>
          <w:rFonts w:ascii="Book Antiqua" w:eastAsia="宋体" w:hAnsi="Book Antiqua" w:cs="Lucida Grande" w:hint="eastAsia"/>
          <w:sz w:val="24"/>
          <w:szCs w:val="24"/>
          <w:lang w:eastAsia="zh-CN"/>
        </w:rPr>
        <w:t xml:space="preserve"> </w:t>
      </w:r>
      <w:r w:rsidR="00C265B3" w:rsidRPr="00383945">
        <w:rPr>
          <w:rFonts w:ascii="Book Antiqua" w:hAnsi="Book Antiqua" w:cs="Lucida Grande"/>
          <w:sz w:val="24"/>
          <w:szCs w:val="24"/>
        </w:rPr>
        <w:t>0</w:t>
      </w:r>
      <w:r w:rsidR="000C39D7">
        <w:rPr>
          <w:rFonts w:ascii="Book Antiqua" w:eastAsia="宋体" w:hAnsi="Book Antiqua" w:cs="Lucida Grande" w:hint="eastAsia"/>
          <w:sz w:val="24"/>
          <w:szCs w:val="24"/>
          <w:lang w:eastAsia="zh-CN"/>
        </w:rPr>
        <w:t>.</w:t>
      </w:r>
      <w:r w:rsidR="00C265B3" w:rsidRPr="00383945">
        <w:rPr>
          <w:rFonts w:ascii="Book Antiqua" w:hAnsi="Book Antiqua" w:cs="Lucida Grande"/>
          <w:sz w:val="24"/>
          <w:szCs w:val="24"/>
        </w:rPr>
        <w:t>05)</w:t>
      </w:r>
      <w:r w:rsidR="00EA7E59" w:rsidRPr="00383945">
        <w:rPr>
          <w:rFonts w:ascii="Book Antiqua" w:hAnsi="Book Antiqua" w:cs="Lucida Grande"/>
          <w:sz w:val="24"/>
          <w:szCs w:val="24"/>
        </w:rPr>
        <w:t xml:space="preserve"> by preventing</w:t>
      </w:r>
      <w:r w:rsidR="007F0AC4" w:rsidRPr="00383945">
        <w:rPr>
          <w:rFonts w:ascii="Book Antiqua" w:hAnsi="Book Antiqua" w:cs="Lucida Grande"/>
          <w:sz w:val="24"/>
          <w:szCs w:val="24"/>
        </w:rPr>
        <w:t xml:space="preserve"> </w:t>
      </w:r>
      <w:r w:rsidR="00C265B3" w:rsidRPr="00383945">
        <w:rPr>
          <w:rFonts w:ascii="Book Antiqua" w:hAnsi="Book Antiqua" w:cs="Lucida Grande"/>
          <w:sz w:val="24"/>
          <w:szCs w:val="24"/>
        </w:rPr>
        <w:t xml:space="preserve">microcirculation dysfunction, pancreatic damages and pulmonary edema. </w:t>
      </w:r>
      <w:r w:rsidR="00B5441E" w:rsidRPr="00383945">
        <w:rPr>
          <w:rFonts w:ascii="Book Antiqua" w:hAnsi="Book Antiqua" w:cs="Lucida Grande"/>
          <w:sz w:val="24"/>
          <w:szCs w:val="24"/>
        </w:rPr>
        <w:t>The</w:t>
      </w:r>
      <w:r w:rsidR="000427A8" w:rsidRPr="00383945">
        <w:rPr>
          <w:rFonts w:ascii="Book Antiqua" w:hAnsi="Book Antiqua" w:cs="Lucida Grande"/>
          <w:sz w:val="24"/>
          <w:szCs w:val="24"/>
        </w:rPr>
        <w:t>s</w:t>
      </w:r>
      <w:r w:rsidR="00B5441E" w:rsidRPr="00383945">
        <w:rPr>
          <w:rFonts w:ascii="Book Antiqua" w:hAnsi="Book Antiqua" w:cs="Lucida Grande"/>
          <w:sz w:val="24"/>
          <w:szCs w:val="24"/>
        </w:rPr>
        <w:t>e</w:t>
      </w:r>
      <w:r w:rsidR="000427A8" w:rsidRPr="00383945">
        <w:rPr>
          <w:rFonts w:ascii="Book Antiqua" w:hAnsi="Book Antiqua" w:cs="Lucida Grande"/>
          <w:sz w:val="24"/>
          <w:szCs w:val="24"/>
        </w:rPr>
        <w:t xml:space="preserve"> results are concordant with human findings described just before, and confirm the inabilit</w:t>
      </w:r>
      <w:r w:rsidR="000C39D7">
        <w:rPr>
          <w:rFonts w:ascii="Book Antiqua" w:hAnsi="Book Antiqua" w:cs="Lucida Grande"/>
          <w:sz w:val="24"/>
          <w:szCs w:val="24"/>
        </w:rPr>
        <w:t>y of CVP to guide fluid therapy</w:t>
      </w:r>
      <w:r w:rsidR="006E7CBC" w:rsidRPr="001A57E3">
        <w:rPr>
          <w:rFonts w:ascii="Book Antiqua" w:hAnsi="Book Antiqua" w:cs="Lucida Grande"/>
          <w:sz w:val="24"/>
          <w:szCs w:val="24"/>
        </w:rPr>
        <w:fldChar w:fldCharType="begin"/>
      </w:r>
      <w:r w:rsidR="008D5252">
        <w:rPr>
          <w:rFonts w:ascii="Book Antiqua" w:hAnsi="Book Antiqua" w:cs="Lucida Grande"/>
          <w:sz w:val="24"/>
          <w:szCs w:val="24"/>
        </w:rPr>
        <w:instrText xml:space="preserve"> ADDIN PAPERS2_CITATIONS &lt;citation&gt;&lt;uuid&gt;BB4289A9-FE88-4D25-BB05-61FD1E257794&lt;/uuid&gt;&lt;priority&gt;90&lt;/priority&gt;&lt;publications&gt;&lt;publication&gt;&lt;uuid&gt;3659D99D-0DA6-48C6-B549-8D347EFC9471&lt;/uuid&gt;&lt;volume&gt;39&lt;/volume&gt;&lt;accepted_date&gt;99201210011200000000222000&lt;/accepted_date&gt;&lt;doi&gt;10.1007/s00134-012-2775-x&lt;/doi&gt;&lt;startpage&gt;717&lt;/startpage&gt;&lt;publication_date&gt;99201300001200000000200000&lt;/publication_date&gt;&lt;url&gt;http://link.springer.com.gate2.inist.fr/article/10.1007/s00134-012-2775-x/fulltext.html&lt;/url&gt;&lt;type&gt;400&lt;/type&gt;&lt;title&gt;The impact of early goal-directed fluid management on survival in an experimental model of severe acute pancreatitis.&lt;/title&gt;&lt;submission_date&gt;99201204121200000000222000&lt;/submission_date&gt;&lt;number&gt;4&lt;/number&gt;&lt;institution&gt;Department of Anesthesiology, Center of Anesthesiology and Intensive Care Medicine, University Medical Center Hamburg-Eppendorf, Martinistr. 52, 20246, Hamburg, Germany. c.trepte@uke.de&lt;/institution&gt;&lt;subtype&gt;400&lt;/subtype&gt;&lt;endpage&gt;726&lt;/endpage&gt;&lt;bundle&gt;&lt;publication&gt;&lt;publisher&gt;Springer-Verlag&lt;/publisher&gt;&lt;title&gt;Intensive Care Medicine&lt;/title&gt;&lt;type&gt;-100&lt;/type&gt;&lt;subtype&gt;-100&lt;/subtype&gt;&lt;uuid&gt;CBFD9F4F-7471-4D45-953F-EFD29C8FED18&lt;/uuid&gt;&lt;/publication&gt;&lt;/bundle&gt;&lt;authors&gt;&lt;author&gt;&lt;firstName&gt;Constantin&lt;/firstName&gt;&lt;middleNames&gt;J C&lt;/middleNames&gt;&lt;lastName&gt;Trepte&lt;/lastName&gt;&lt;/author&gt;&lt;author&gt;&lt;firstName&gt;Kai&lt;/firstName&gt;&lt;middleNames&gt;A&lt;/middleNames&gt;&lt;lastName&gt;Bachmann&lt;/lastName&gt;&lt;/author&gt;&lt;author&gt;&lt;firstName&gt;Jan&lt;/firstName&gt;&lt;middleNames&gt;H&lt;/middleNames&gt;&lt;lastName&gt;Stork&lt;/lastName&gt;&lt;/author&gt;&lt;author&gt;&lt;firstName&gt;Till&lt;/firstName&gt;&lt;middleNames&gt;J&lt;/middleNames&gt;&lt;lastName&gt;Friedheim&lt;/lastName&gt;&lt;/author&gt;&lt;author&gt;&lt;firstName&gt;Andrea&lt;/firstName&gt;&lt;lastName&gt;Hinsch&lt;/lastName&gt;&lt;/author&gt;&lt;author&gt;&lt;firstName&gt;Matthias&lt;/firstName&gt;&lt;middleNames&gt;S&lt;/middleNames&gt;&lt;lastName&gt;Goepfert&lt;/lastName&gt;&lt;/author&gt;&lt;author&gt;&lt;firstName&gt;Olliver&lt;/firstName&gt;&lt;lastName&gt;Mann&lt;/lastName&gt;&lt;/author&gt;&lt;author&gt;&lt;firstName&gt;Jakob&lt;/firstName&gt;&lt;middleNames&gt;R&lt;/middleNames&gt;&lt;lastName&gt;Izbicki&lt;/lastName&gt;&lt;/author&gt;&lt;author&gt;&lt;firstName&gt;Alwin&lt;/firstName&gt;&lt;middleNames&gt;E&lt;/middleNames&gt;&lt;lastName&gt;Goetz&lt;/lastName&gt;&lt;/author&gt;&lt;author&gt;&lt;firstName&gt;Daniel&lt;/firstName&gt;&lt;middleNames&gt;A&lt;/middleNames&gt;&lt;lastName&gt;Reuter&lt;/lastName&gt;&lt;/author&gt;&lt;/authors&gt;&lt;/publication&gt;&lt;/publications&gt;&lt;cites&gt;&lt;/cites&gt;&lt;/citation&gt;</w:instrText>
      </w:r>
      <w:r w:rsidR="006E7CBC" w:rsidRPr="001A57E3">
        <w:rPr>
          <w:rFonts w:ascii="Book Antiqua" w:hAnsi="Book Antiqua" w:cs="Lucida Grande"/>
          <w:sz w:val="24"/>
          <w:szCs w:val="24"/>
        </w:rPr>
        <w:fldChar w:fldCharType="separate"/>
      </w:r>
      <w:r w:rsidR="00063070">
        <w:rPr>
          <w:rFonts w:ascii="Book Antiqua" w:hAnsi="Book Antiqua" w:cs="Book Antiqua"/>
          <w:sz w:val="24"/>
          <w:szCs w:val="24"/>
          <w:vertAlign w:val="superscript"/>
          <w:lang w:val="fr-FR"/>
        </w:rPr>
        <w:t>[</w:t>
      </w:r>
      <w:r w:rsidR="00A27D5C">
        <w:rPr>
          <w:rFonts w:ascii="Book Antiqua" w:eastAsia="宋体" w:hAnsi="Book Antiqua" w:cs="Book Antiqua" w:hint="eastAsia"/>
          <w:sz w:val="24"/>
          <w:szCs w:val="24"/>
          <w:vertAlign w:val="superscript"/>
          <w:lang w:val="fr-FR" w:eastAsia="zh-CN"/>
        </w:rPr>
        <w:t>79</w:t>
      </w:r>
      <w:r w:rsidR="00063070">
        <w:rPr>
          <w:rFonts w:ascii="Book Antiqua" w:hAnsi="Book Antiqua" w:cs="Book Antiqua"/>
          <w:sz w:val="24"/>
          <w:szCs w:val="24"/>
          <w:vertAlign w:val="superscript"/>
          <w:lang w:val="fr-FR"/>
        </w:rPr>
        <w:t>]</w:t>
      </w:r>
      <w:r w:rsidR="006E7CBC" w:rsidRPr="001A57E3">
        <w:rPr>
          <w:rFonts w:ascii="Book Antiqua" w:hAnsi="Book Antiqua" w:cs="Lucida Grande"/>
          <w:sz w:val="24"/>
          <w:szCs w:val="24"/>
        </w:rPr>
        <w:fldChar w:fldCharType="end"/>
      </w:r>
      <w:r w:rsidR="003A07D4" w:rsidRPr="00383945">
        <w:rPr>
          <w:rFonts w:ascii="Book Antiqua" w:hAnsi="Book Antiqua" w:cs="Lucida Grande"/>
          <w:sz w:val="24"/>
          <w:szCs w:val="24"/>
        </w:rPr>
        <w:t xml:space="preserve">. </w:t>
      </w:r>
      <w:r w:rsidR="00305D04" w:rsidRPr="00383945">
        <w:rPr>
          <w:rFonts w:ascii="Book Antiqua" w:hAnsi="Book Antiqua" w:cs="Lucida Grande"/>
          <w:sz w:val="24"/>
          <w:szCs w:val="24"/>
        </w:rPr>
        <w:t>These encouraging data might</w:t>
      </w:r>
      <w:r w:rsidR="005012AC" w:rsidRPr="00383945">
        <w:rPr>
          <w:rFonts w:ascii="Book Antiqua" w:hAnsi="Book Antiqua" w:cs="Lucida Grande"/>
          <w:sz w:val="24"/>
          <w:szCs w:val="24"/>
        </w:rPr>
        <w:t xml:space="preserve"> open</w:t>
      </w:r>
      <w:r w:rsidR="007F0AC4" w:rsidRPr="00383945">
        <w:rPr>
          <w:rFonts w:ascii="Book Antiqua" w:hAnsi="Book Antiqua" w:cs="Lucida Grande"/>
          <w:sz w:val="24"/>
          <w:szCs w:val="24"/>
        </w:rPr>
        <w:t xml:space="preserve"> the way to further research in human</w:t>
      </w:r>
      <w:r w:rsidR="00FE773E" w:rsidRPr="00383945">
        <w:rPr>
          <w:rFonts w:ascii="Book Antiqua" w:hAnsi="Book Antiqua" w:cs="Lucida Grande"/>
          <w:sz w:val="24"/>
          <w:szCs w:val="24"/>
        </w:rPr>
        <w:t>s</w:t>
      </w:r>
      <w:r w:rsidR="007F0AC4" w:rsidRPr="00383945">
        <w:rPr>
          <w:rFonts w:ascii="Book Antiqua" w:hAnsi="Book Antiqua" w:cs="Lucida Grande"/>
          <w:sz w:val="24"/>
          <w:szCs w:val="24"/>
        </w:rPr>
        <w:t xml:space="preserve"> with AP. </w:t>
      </w:r>
    </w:p>
    <w:p w:rsidR="00B4706D" w:rsidRPr="000C39D7" w:rsidRDefault="00B4706D" w:rsidP="00CF388F">
      <w:pPr>
        <w:widowControl w:val="0"/>
        <w:autoSpaceDE w:val="0"/>
        <w:autoSpaceDN w:val="0"/>
        <w:adjustRightInd w:val="0"/>
        <w:spacing w:after="240" w:line="360" w:lineRule="auto"/>
        <w:jc w:val="both"/>
        <w:rPr>
          <w:rFonts w:ascii="Book Antiqua" w:hAnsi="Book Antiqua"/>
          <w:b/>
          <w:sz w:val="24"/>
          <w:szCs w:val="24"/>
        </w:rPr>
      </w:pPr>
    </w:p>
    <w:p w:rsidR="001A57E3" w:rsidRDefault="001A57E3" w:rsidP="00CF388F">
      <w:pPr>
        <w:widowControl w:val="0"/>
        <w:autoSpaceDE w:val="0"/>
        <w:autoSpaceDN w:val="0"/>
        <w:adjustRightInd w:val="0"/>
        <w:spacing w:after="240" w:line="360" w:lineRule="auto"/>
        <w:jc w:val="both"/>
        <w:rPr>
          <w:rFonts w:ascii="Book Antiqua" w:hAnsi="Book Antiqua"/>
          <w:b/>
          <w:sz w:val="24"/>
          <w:szCs w:val="24"/>
        </w:rPr>
      </w:pPr>
      <w:r>
        <w:rPr>
          <w:rFonts w:ascii="Book Antiqua" w:hAnsi="Book Antiqua"/>
          <w:b/>
          <w:sz w:val="24"/>
          <w:szCs w:val="24"/>
        </w:rPr>
        <w:t>CONCLUSION</w:t>
      </w:r>
    </w:p>
    <w:p w:rsidR="004A2629" w:rsidRPr="00383945" w:rsidRDefault="0049592C" w:rsidP="00CF388F">
      <w:pPr>
        <w:widowControl w:val="0"/>
        <w:autoSpaceDE w:val="0"/>
        <w:autoSpaceDN w:val="0"/>
        <w:adjustRightInd w:val="0"/>
        <w:spacing w:after="240" w:line="360" w:lineRule="auto"/>
        <w:jc w:val="both"/>
        <w:rPr>
          <w:rFonts w:ascii="Book Antiqua" w:hAnsi="Book Antiqua"/>
          <w:sz w:val="24"/>
          <w:szCs w:val="24"/>
        </w:rPr>
      </w:pPr>
      <w:r w:rsidRPr="00383945">
        <w:rPr>
          <w:rFonts w:ascii="Book Antiqua" w:hAnsi="Book Antiqua"/>
          <w:sz w:val="24"/>
          <w:szCs w:val="24"/>
        </w:rPr>
        <w:t>A</w:t>
      </w:r>
      <w:r w:rsidR="005B31CA" w:rsidRPr="00383945">
        <w:rPr>
          <w:rFonts w:ascii="Book Antiqua" w:hAnsi="Book Antiqua"/>
          <w:sz w:val="24"/>
          <w:szCs w:val="24"/>
        </w:rPr>
        <w:t>dop</w:t>
      </w:r>
      <w:r w:rsidR="004A2629" w:rsidRPr="00383945">
        <w:rPr>
          <w:rFonts w:ascii="Book Antiqua" w:hAnsi="Book Antiqua"/>
          <w:sz w:val="24"/>
          <w:szCs w:val="24"/>
        </w:rPr>
        <w:t>ting an individu</w:t>
      </w:r>
      <w:r w:rsidR="005B31CA" w:rsidRPr="00383945">
        <w:rPr>
          <w:rFonts w:ascii="Book Antiqua" w:hAnsi="Book Antiqua"/>
          <w:sz w:val="24"/>
          <w:szCs w:val="24"/>
        </w:rPr>
        <w:t>alized</w:t>
      </w:r>
      <w:r w:rsidR="00C265B3" w:rsidRPr="00383945">
        <w:rPr>
          <w:rFonts w:ascii="Book Antiqua" w:hAnsi="Book Antiqua"/>
          <w:sz w:val="24"/>
          <w:szCs w:val="24"/>
        </w:rPr>
        <w:t xml:space="preserve"> early</w:t>
      </w:r>
      <w:r w:rsidR="005B31CA" w:rsidRPr="00383945">
        <w:rPr>
          <w:rFonts w:ascii="Book Antiqua" w:hAnsi="Book Antiqua"/>
          <w:sz w:val="24"/>
          <w:szCs w:val="24"/>
        </w:rPr>
        <w:t xml:space="preserve"> goal-directed strategy seems very promising </w:t>
      </w:r>
      <w:r w:rsidR="004A2629" w:rsidRPr="00383945">
        <w:rPr>
          <w:rFonts w:ascii="Book Antiqua" w:hAnsi="Book Antiqua"/>
          <w:sz w:val="24"/>
          <w:szCs w:val="24"/>
        </w:rPr>
        <w:t>to optimize fluid resuscitation in patients with</w:t>
      </w:r>
      <w:r w:rsidR="00C265B3" w:rsidRPr="00383945">
        <w:rPr>
          <w:rFonts w:ascii="Book Antiqua" w:hAnsi="Book Antiqua"/>
          <w:sz w:val="24"/>
          <w:szCs w:val="24"/>
        </w:rPr>
        <w:t xml:space="preserve"> AP</w:t>
      </w:r>
      <w:r w:rsidR="005B31CA" w:rsidRPr="00383945">
        <w:rPr>
          <w:rFonts w:ascii="Book Antiqua" w:hAnsi="Book Antiqua"/>
          <w:sz w:val="24"/>
          <w:szCs w:val="24"/>
        </w:rPr>
        <w:t xml:space="preserve">. </w:t>
      </w:r>
      <w:r w:rsidR="00FE773E" w:rsidRPr="00383945">
        <w:rPr>
          <w:rFonts w:ascii="Book Antiqua" w:hAnsi="Book Antiqua"/>
          <w:sz w:val="24"/>
          <w:szCs w:val="24"/>
        </w:rPr>
        <w:t>However, since</w:t>
      </w:r>
      <w:r w:rsidR="005B31CA" w:rsidRPr="00383945">
        <w:rPr>
          <w:rFonts w:ascii="Book Antiqua" w:hAnsi="Book Antiqua"/>
          <w:sz w:val="24"/>
          <w:szCs w:val="24"/>
        </w:rPr>
        <w:t xml:space="preserve"> AP </w:t>
      </w:r>
      <w:r w:rsidR="00FE773E" w:rsidRPr="00383945">
        <w:rPr>
          <w:rFonts w:ascii="Book Antiqua" w:hAnsi="Book Antiqua"/>
          <w:sz w:val="24"/>
          <w:szCs w:val="24"/>
        </w:rPr>
        <w:t xml:space="preserve">has </w:t>
      </w:r>
      <w:r w:rsidR="005B31CA" w:rsidRPr="00383945">
        <w:rPr>
          <w:rFonts w:ascii="Book Antiqua" w:hAnsi="Book Antiqua"/>
          <w:sz w:val="24"/>
          <w:szCs w:val="24"/>
        </w:rPr>
        <w:t>specific pathophysiology, evolution, complications and outcome, further stu</w:t>
      </w:r>
      <w:r w:rsidR="006E3EDD" w:rsidRPr="00383945">
        <w:rPr>
          <w:rFonts w:ascii="Book Antiqua" w:hAnsi="Book Antiqua"/>
          <w:sz w:val="24"/>
          <w:szCs w:val="24"/>
        </w:rPr>
        <w:t>dies are required to provide</w:t>
      </w:r>
      <w:r w:rsidR="006B0248" w:rsidRPr="00383945">
        <w:rPr>
          <w:rFonts w:ascii="Book Antiqua" w:hAnsi="Book Antiqua"/>
          <w:sz w:val="24"/>
          <w:szCs w:val="24"/>
        </w:rPr>
        <w:t xml:space="preserve"> a suitable</w:t>
      </w:r>
      <w:r w:rsidR="005B31CA" w:rsidRPr="00383945">
        <w:rPr>
          <w:rFonts w:ascii="Book Antiqua" w:hAnsi="Book Antiqua"/>
          <w:sz w:val="24"/>
          <w:szCs w:val="24"/>
        </w:rPr>
        <w:t xml:space="preserve"> algorithm. </w:t>
      </w:r>
      <w:r w:rsidR="00FE773E" w:rsidRPr="00383945">
        <w:rPr>
          <w:rFonts w:ascii="Book Antiqua" w:hAnsi="Book Antiqua"/>
          <w:sz w:val="24"/>
          <w:szCs w:val="24"/>
        </w:rPr>
        <w:t>The f</w:t>
      </w:r>
      <w:r w:rsidR="005B31CA" w:rsidRPr="00383945">
        <w:rPr>
          <w:rFonts w:ascii="Book Antiqua" w:hAnsi="Book Antiqua"/>
          <w:sz w:val="24"/>
          <w:szCs w:val="24"/>
        </w:rPr>
        <w:t xml:space="preserve">irst step </w:t>
      </w:r>
      <w:r w:rsidR="00FE773E" w:rsidRPr="00383945">
        <w:rPr>
          <w:rFonts w:ascii="Book Antiqua" w:hAnsi="Book Antiqua"/>
          <w:sz w:val="24"/>
          <w:szCs w:val="24"/>
        </w:rPr>
        <w:t xml:space="preserve">will be </w:t>
      </w:r>
      <w:r w:rsidR="005B31CA" w:rsidRPr="00383945">
        <w:rPr>
          <w:rFonts w:ascii="Book Antiqua" w:hAnsi="Book Antiqua"/>
          <w:sz w:val="24"/>
          <w:szCs w:val="24"/>
        </w:rPr>
        <w:t xml:space="preserve">to define parameters allowing early identification of patients needing EGDT, notably those at risk to develop severe or </w:t>
      </w:r>
      <w:r w:rsidRPr="00383945">
        <w:rPr>
          <w:rFonts w:ascii="Book Antiqua" w:hAnsi="Book Antiqua"/>
          <w:sz w:val="24"/>
          <w:szCs w:val="24"/>
        </w:rPr>
        <w:t>necrotizing</w:t>
      </w:r>
      <w:r w:rsidR="005B31CA" w:rsidRPr="00383945">
        <w:rPr>
          <w:rFonts w:ascii="Book Antiqua" w:hAnsi="Book Antiqua"/>
          <w:sz w:val="24"/>
          <w:szCs w:val="24"/>
        </w:rPr>
        <w:t xml:space="preserve"> AP. </w:t>
      </w:r>
      <w:r w:rsidR="006B0248" w:rsidRPr="00383945">
        <w:rPr>
          <w:rFonts w:ascii="Book Antiqua" w:hAnsi="Book Antiqua"/>
          <w:sz w:val="24"/>
          <w:szCs w:val="24"/>
        </w:rPr>
        <w:t xml:space="preserve">Among parameters </w:t>
      </w:r>
      <w:r w:rsidR="004D1773" w:rsidRPr="00383945">
        <w:rPr>
          <w:rFonts w:ascii="Book Antiqua" w:hAnsi="Book Antiqua"/>
          <w:sz w:val="24"/>
          <w:szCs w:val="24"/>
        </w:rPr>
        <w:t xml:space="preserve">previously described in </w:t>
      </w:r>
      <w:r w:rsidR="00FE773E" w:rsidRPr="00383945">
        <w:rPr>
          <w:rFonts w:ascii="Book Antiqua" w:hAnsi="Book Antiqua"/>
          <w:sz w:val="24"/>
          <w:szCs w:val="24"/>
        </w:rPr>
        <w:t xml:space="preserve">the </w:t>
      </w:r>
      <w:r w:rsidR="004D1773" w:rsidRPr="00383945">
        <w:rPr>
          <w:rFonts w:ascii="Book Antiqua" w:hAnsi="Book Antiqua"/>
          <w:sz w:val="24"/>
          <w:szCs w:val="24"/>
        </w:rPr>
        <w:t xml:space="preserve">literature, elevated lactate level </w:t>
      </w:r>
      <w:r w:rsidR="006E3EDD" w:rsidRPr="00383945">
        <w:rPr>
          <w:rFonts w:ascii="Book Antiqua" w:hAnsi="Book Antiqua"/>
          <w:sz w:val="24"/>
          <w:szCs w:val="24"/>
        </w:rPr>
        <w:t xml:space="preserve">and refractory hypotension could be </w:t>
      </w:r>
      <w:r w:rsidR="004D1773" w:rsidRPr="00383945">
        <w:rPr>
          <w:rFonts w:ascii="Book Antiqua" w:hAnsi="Book Antiqua"/>
          <w:sz w:val="24"/>
          <w:szCs w:val="24"/>
        </w:rPr>
        <w:t>good candidate</w:t>
      </w:r>
      <w:r w:rsidR="006E3EDD" w:rsidRPr="00383945">
        <w:rPr>
          <w:rFonts w:ascii="Book Antiqua" w:hAnsi="Book Antiqua"/>
          <w:sz w:val="24"/>
          <w:szCs w:val="24"/>
        </w:rPr>
        <w:t>s</w:t>
      </w:r>
      <w:r w:rsidR="004D1773" w:rsidRPr="00383945">
        <w:rPr>
          <w:rFonts w:ascii="Book Antiqua" w:hAnsi="Book Antiqua"/>
          <w:sz w:val="24"/>
          <w:szCs w:val="24"/>
        </w:rPr>
        <w:t xml:space="preserve">. </w:t>
      </w:r>
      <w:r w:rsidR="00FE773E" w:rsidRPr="00383945">
        <w:rPr>
          <w:rFonts w:ascii="Book Antiqua" w:hAnsi="Book Antiqua"/>
          <w:sz w:val="24"/>
          <w:szCs w:val="24"/>
        </w:rPr>
        <w:t>The s</w:t>
      </w:r>
      <w:r w:rsidR="005B31CA" w:rsidRPr="00383945">
        <w:rPr>
          <w:rFonts w:ascii="Book Antiqua" w:hAnsi="Book Antiqua"/>
          <w:sz w:val="24"/>
          <w:szCs w:val="24"/>
        </w:rPr>
        <w:t xml:space="preserve">econd step </w:t>
      </w:r>
      <w:r w:rsidR="00F363FC" w:rsidRPr="00383945">
        <w:rPr>
          <w:rFonts w:ascii="Book Antiqua" w:hAnsi="Book Antiqua"/>
          <w:sz w:val="24"/>
          <w:szCs w:val="24"/>
        </w:rPr>
        <w:t>is to clearly define ultimate goals of hemodynamic resuscitation reflecting tissue perfusion</w:t>
      </w:r>
      <w:r w:rsidR="00117AEE" w:rsidRPr="00383945">
        <w:rPr>
          <w:rFonts w:ascii="Book Antiqua" w:hAnsi="Book Antiqua"/>
          <w:sz w:val="24"/>
          <w:szCs w:val="24"/>
        </w:rPr>
        <w:t xml:space="preserve"> and oxygenation. </w:t>
      </w:r>
      <w:r w:rsidR="001A57E3">
        <w:rPr>
          <w:rFonts w:ascii="Book Antiqua" w:hAnsi="Book Antiqua"/>
          <w:sz w:val="24"/>
          <w:szCs w:val="24"/>
        </w:rPr>
        <w:t xml:space="preserve">If </w:t>
      </w:r>
      <w:r w:rsidR="00FE773E" w:rsidRPr="00383945">
        <w:rPr>
          <w:rFonts w:ascii="Book Antiqua" w:hAnsi="Book Antiqua"/>
          <w:sz w:val="24"/>
          <w:szCs w:val="24"/>
        </w:rPr>
        <w:t xml:space="preserve">those are not </w:t>
      </w:r>
      <w:r w:rsidR="00F363FC" w:rsidRPr="00383945">
        <w:rPr>
          <w:rFonts w:ascii="Book Antiqua" w:hAnsi="Book Antiqua"/>
          <w:sz w:val="24"/>
          <w:szCs w:val="24"/>
        </w:rPr>
        <w:t>achieved, EGDT should immediately</w:t>
      </w:r>
      <w:r w:rsidR="00117AEE" w:rsidRPr="00383945">
        <w:rPr>
          <w:rFonts w:ascii="Book Antiqua" w:hAnsi="Book Antiqua"/>
          <w:sz w:val="24"/>
          <w:szCs w:val="24"/>
        </w:rPr>
        <w:t xml:space="preserve"> </w:t>
      </w:r>
      <w:r w:rsidR="006B0248" w:rsidRPr="00383945">
        <w:rPr>
          <w:rFonts w:ascii="Book Antiqua" w:hAnsi="Book Antiqua"/>
          <w:sz w:val="24"/>
          <w:szCs w:val="24"/>
        </w:rPr>
        <w:t xml:space="preserve">be implemented and carried on </w:t>
      </w:r>
      <w:r w:rsidR="008F7409" w:rsidRPr="00383945">
        <w:rPr>
          <w:rFonts w:ascii="Book Antiqua" w:hAnsi="Book Antiqua"/>
          <w:sz w:val="24"/>
          <w:szCs w:val="24"/>
        </w:rPr>
        <w:t xml:space="preserve">until </w:t>
      </w:r>
      <w:r w:rsidR="006B0248" w:rsidRPr="00383945">
        <w:rPr>
          <w:rFonts w:ascii="Book Antiqua" w:hAnsi="Book Antiqua"/>
          <w:sz w:val="24"/>
          <w:szCs w:val="24"/>
        </w:rPr>
        <w:t xml:space="preserve">adequate systemic </w:t>
      </w:r>
      <w:r w:rsidR="008F7409" w:rsidRPr="00383945">
        <w:rPr>
          <w:rFonts w:ascii="Book Antiqua" w:hAnsi="Book Antiqua"/>
          <w:sz w:val="24"/>
          <w:szCs w:val="24"/>
        </w:rPr>
        <w:t>perfusion is restored</w:t>
      </w:r>
      <w:r w:rsidR="00F363FC" w:rsidRPr="00383945">
        <w:rPr>
          <w:rFonts w:ascii="Book Antiqua" w:hAnsi="Book Antiqua"/>
          <w:sz w:val="24"/>
          <w:szCs w:val="24"/>
        </w:rPr>
        <w:t xml:space="preserve">. </w:t>
      </w:r>
      <w:r w:rsidR="008F7409" w:rsidRPr="00383945">
        <w:rPr>
          <w:rFonts w:ascii="Book Antiqua" w:hAnsi="Book Antiqua"/>
          <w:sz w:val="24"/>
          <w:szCs w:val="24"/>
        </w:rPr>
        <w:t>Close reassessment of initial endpoints has to be performed every 30 min to readjust treatment</w:t>
      </w:r>
      <w:r w:rsidR="006B0248" w:rsidRPr="00383945">
        <w:rPr>
          <w:rFonts w:ascii="Book Antiqua" w:hAnsi="Book Antiqua"/>
          <w:sz w:val="24"/>
          <w:szCs w:val="24"/>
        </w:rPr>
        <w:t xml:space="preserve"> without delay</w:t>
      </w:r>
      <w:r w:rsidR="008F7409" w:rsidRPr="00383945">
        <w:rPr>
          <w:rFonts w:ascii="Book Antiqua" w:hAnsi="Book Antiqua"/>
          <w:sz w:val="24"/>
          <w:szCs w:val="24"/>
        </w:rPr>
        <w:t xml:space="preserve">. </w:t>
      </w:r>
      <w:r w:rsidR="00F363FC" w:rsidRPr="00383945">
        <w:rPr>
          <w:rFonts w:ascii="Book Antiqua" w:hAnsi="Book Antiqua"/>
          <w:sz w:val="24"/>
          <w:szCs w:val="24"/>
        </w:rPr>
        <w:t xml:space="preserve">Because </w:t>
      </w:r>
      <w:r w:rsidR="00A90BDF" w:rsidRPr="00383945">
        <w:rPr>
          <w:rFonts w:ascii="Book Antiqua" w:hAnsi="Book Antiqua"/>
          <w:sz w:val="24"/>
          <w:szCs w:val="24"/>
        </w:rPr>
        <w:t xml:space="preserve">volume expansion </w:t>
      </w:r>
      <w:r w:rsidR="00F363FC" w:rsidRPr="00383945">
        <w:rPr>
          <w:rFonts w:ascii="Book Antiqua" w:hAnsi="Book Antiqua"/>
          <w:sz w:val="24"/>
          <w:szCs w:val="24"/>
        </w:rPr>
        <w:t xml:space="preserve">plays a major role in this strategy, </w:t>
      </w:r>
      <w:r w:rsidR="00A90BDF" w:rsidRPr="00383945">
        <w:rPr>
          <w:rFonts w:ascii="Book Antiqua" w:hAnsi="Book Antiqua"/>
          <w:sz w:val="24"/>
          <w:szCs w:val="24"/>
        </w:rPr>
        <w:t>flui</w:t>
      </w:r>
      <w:r w:rsidR="001B5899" w:rsidRPr="00383945">
        <w:rPr>
          <w:rFonts w:ascii="Book Antiqua" w:hAnsi="Book Antiqua"/>
          <w:sz w:val="24"/>
          <w:szCs w:val="24"/>
        </w:rPr>
        <w:t>d</w:t>
      </w:r>
      <w:r w:rsidR="00FE773E" w:rsidRPr="00383945">
        <w:rPr>
          <w:rFonts w:ascii="Book Antiqua" w:hAnsi="Book Antiqua"/>
          <w:sz w:val="24"/>
          <w:szCs w:val="24"/>
        </w:rPr>
        <w:t>s</w:t>
      </w:r>
      <w:r w:rsidR="001B5899" w:rsidRPr="00383945">
        <w:rPr>
          <w:rFonts w:ascii="Book Antiqua" w:hAnsi="Book Antiqua"/>
          <w:sz w:val="24"/>
          <w:szCs w:val="24"/>
        </w:rPr>
        <w:t xml:space="preserve"> should be administ</w:t>
      </w:r>
      <w:r w:rsidR="00FE773E" w:rsidRPr="00383945">
        <w:rPr>
          <w:rFonts w:ascii="Book Antiqua" w:hAnsi="Book Antiqua"/>
          <w:sz w:val="24"/>
          <w:szCs w:val="24"/>
        </w:rPr>
        <w:t>ered early</w:t>
      </w:r>
      <w:r w:rsidR="001B5899" w:rsidRPr="00383945">
        <w:rPr>
          <w:rFonts w:ascii="Book Antiqua" w:hAnsi="Book Antiqua"/>
          <w:sz w:val="24"/>
          <w:szCs w:val="24"/>
        </w:rPr>
        <w:t>. Inadequate fluid replacement can occur when guided on clin</w:t>
      </w:r>
      <w:r w:rsidR="008F7409" w:rsidRPr="00383945">
        <w:rPr>
          <w:rFonts w:ascii="Book Antiqua" w:hAnsi="Book Antiqua"/>
          <w:sz w:val="24"/>
          <w:szCs w:val="24"/>
        </w:rPr>
        <w:t>ical parameters</w:t>
      </w:r>
      <w:r w:rsidR="00FE773E" w:rsidRPr="00383945">
        <w:rPr>
          <w:rFonts w:ascii="Book Antiqua" w:hAnsi="Book Antiqua"/>
          <w:sz w:val="24"/>
          <w:szCs w:val="24"/>
        </w:rPr>
        <w:t xml:space="preserve"> alone</w:t>
      </w:r>
      <w:r w:rsidR="008F7409" w:rsidRPr="00383945">
        <w:rPr>
          <w:rFonts w:ascii="Book Antiqua" w:hAnsi="Book Antiqua"/>
          <w:sz w:val="24"/>
          <w:szCs w:val="24"/>
        </w:rPr>
        <w:t xml:space="preserve">, </w:t>
      </w:r>
      <w:r w:rsidR="001B5899" w:rsidRPr="00383945">
        <w:rPr>
          <w:rFonts w:ascii="Book Antiqua" w:hAnsi="Book Antiqua"/>
          <w:sz w:val="24"/>
          <w:szCs w:val="24"/>
        </w:rPr>
        <w:t>static preload assessment with CVP</w:t>
      </w:r>
      <w:r w:rsidR="008F7409" w:rsidRPr="00383945">
        <w:rPr>
          <w:rFonts w:ascii="Book Antiqua" w:hAnsi="Book Antiqua"/>
          <w:sz w:val="24"/>
          <w:szCs w:val="24"/>
        </w:rPr>
        <w:t xml:space="preserve"> or worse, blindly</w:t>
      </w:r>
      <w:r w:rsidR="001B5899" w:rsidRPr="00383945">
        <w:rPr>
          <w:rFonts w:ascii="Book Antiqua" w:hAnsi="Book Antiqua"/>
          <w:sz w:val="24"/>
          <w:szCs w:val="24"/>
        </w:rPr>
        <w:t>.</w:t>
      </w:r>
      <w:r w:rsidR="00B02A93" w:rsidRPr="00383945">
        <w:rPr>
          <w:rFonts w:ascii="Book Antiqua" w:hAnsi="Book Antiqua"/>
          <w:sz w:val="24"/>
          <w:szCs w:val="24"/>
        </w:rPr>
        <w:t xml:space="preserve"> A safe and practical</w:t>
      </w:r>
      <w:r w:rsidR="003024B9" w:rsidRPr="00383945">
        <w:rPr>
          <w:rFonts w:ascii="Book Antiqua" w:hAnsi="Book Antiqua"/>
          <w:sz w:val="24"/>
          <w:szCs w:val="24"/>
        </w:rPr>
        <w:t xml:space="preserve"> way to perform </w:t>
      </w:r>
      <w:r w:rsidR="00A90BDF" w:rsidRPr="00383945">
        <w:rPr>
          <w:rFonts w:ascii="Book Antiqua" w:hAnsi="Book Antiqua"/>
          <w:sz w:val="24"/>
          <w:szCs w:val="24"/>
        </w:rPr>
        <w:t xml:space="preserve">fluid </w:t>
      </w:r>
      <w:r w:rsidR="00B02A93" w:rsidRPr="00383945">
        <w:rPr>
          <w:rFonts w:ascii="Book Antiqua" w:hAnsi="Book Antiqua"/>
          <w:sz w:val="24"/>
          <w:szCs w:val="24"/>
        </w:rPr>
        <w:t>loading remains FC</w:t>
      </w:r>
      <w:r w:rsidR="00A90BDF" w:rsidRPr="00383945">
        <w:rPr>
          <w:rFonts w:ascii="Book Antiqua" w:hAnsi="Book Antiqua"/>
          <w:sz w:val="24"/>
          <w:szCs w:val="24"/>
        </w:rPr>
        <w:t>, with s</w:t>
      </w:r>
      <w:r w:rsidRPr="00383945">
        <w:rPr>
          <w:rFonts w:ascii="Book Antiqua" w:hAnsi="Book Antiqua"/>
          <w:sz w:val="24"/>
          <w:szCs w:val="24"/>
        </w:rPr>
        <w:t>imultaneous assessment of fluid-</w:t>
      </w:r>
      <w:r w:rsidR="00A90BDF" w:rsidRPr="00383945">
        <w:rPr>
          <w:rFonts w:ascii="Book Antiqua" w:hAnsi="Book Antiqua"/>
          <w:sz w:val="24"/>
          <w:szCs w:val="24"/>
        </w:rPr>
        <w:t xml:space="preserve">responsiveness and </w:t>
      </w:r>
      <w:r w:rsidR="00FE773E" w:rsidRPr="00383945">
        <w:rPr>
          <w:rFonts w:ascii="Book Antiqua" w:hAnsi="Book Antiqua"/>
          <w:sz w:val="24"/>
          <w:szCs w:val="24"/>
        </w:rPr>
        <w:t xml:space="preserve">control </w:t>
      </w:r>
      <w:r w:rsidR="00A90BDF" w:rsidRPr="00383945">
        <w:rPr>
          <w:rFonts w:ascii="Book Antiqua" w:hAnsi="Book Antiqua"/>
          <w:sz w:val="24"/>
          <w:szCs w:val="24"/>
        </w:rPr>
        <w:t>for</w:t>
      </w:r>
      <w:r w:rsidR="001B5899" w:rsidRPr="00383945">
        <w:rPr>
          <w:rFonts w:ascii="Book Antiqua" w:hAnsi="Book Antiqua"/>
          <w:sz w:val="24"/>
          <w:szCs w:val="24"/>
        </w:rPr>
        <w:t xml:space="preserve"> risk of </w:t>
      </w:r>
      <w:r w:rsidR="001B5899" w:rsidRPr="00383945">
        <w:rPr>
          <w:rFonts w:ascii="Book Antiqua" w:hAnsi="Book Antiqua"/>
          <w:sz w:val="24"/>
          <w:szCs w:val="24"/>
        </w:rPr>
        <w:lastRenderedPageBreak/>
        <w:t xml:space="preserve">overload. </w:t>
      </w:r>
      <w:r w:rsidR="00A144A7" w:rsidRPr="00383945">
        <w:rPr>
          <w:rFonts w:ascii="Book Antiqua" w:hAnsi="Book Antiqua"/>
          <w:sz w:val="24"/>
          <w:szCs w:val="24"/>
        </w:rPr>
        <w:t>However, f</w:t>
      </w:r>
      <w:r w:rsidR="001B5899" w:rsidRPr="00383945">
        <w:rPr>
          <w:rFonts w:ascii="Book Antiqua" w:hAnsi="Book Antiqua"/>
          <w:sz w:val="24"/>
          <w:szCs w:val="24"/>
        </w:rPr>
        <w:t xml:space="preserve">or patients with </w:t>
      </w:r>
      <w:r w:rsidR="00A144A7" w:rsidRPr="00383945">
        <w:rPr>
          <w:rFonts w:ascii="Book Antiqua" w:hAnsi="Book Antiqua"/>
          <w:sz w:val="24"/>
          <w:szCs w:val="24"/>
        </w:rPr>
        <w:t>high risk of fluid overload</w:t>
      </w:r>
      <w:r w:rsidR="001B5899" w:rsidRPr="00383945">
        <w:rPr>
          <w:rFonts w:ascii="Book Antiqua" w:hAnsi="Book Antiqua"/>
          <w:sz w:val="24"/>
          <w:szCs w:val="24"/>
        </w:rPr>
        <w:t>, pr</w:t>
      </w:r>
      <w:r w:rsidR="00A144A7" w:rsidRPr="00383945">
        <w:rPr>
          <w:rFonts w:ascii="Book Antiqua" w:hAnsi="Book Antiqua"/>
          <w:sz w:val="24"/>
          <w:szCs w:val="24"/>
        </w:rPr>
        <w:t>edicting fluid-</w:t>
      </w:r>
      <w:r w:rsidR="001B5899" w:rsidRPr="00383945">
        <w:rPr>
          <w:rFonts w:ascii="Book Antiqua" w:hAnsi="Book Antiqua"/>
          <w:sz w:val="24"/>
          <w:szCs w:val="24"/>
        </w:rPr>
        <w:t xml:space="preserve">responsiveness before volume expansion </w:t>
      </w:r>
      <w:r w:rsidR="00A144A7" w:rsidRPr="00383945">
        <w:rPr>
          <w:rFonts w:ascii="Book Antiqua" w:hAnsi="Book Antiqua"/>
          <w:sz w:val="24"/>
          <w:szCs w:val="24"/>
        </w:rPr>
        <w:t xml:space="preserve">may reduce the number of FC and improve patient outcomes. </w:t>
      </w:r>
      <w:r w:rsidR="000939B1" w:rsidRPr="00383945">
        <w:rPr>
          <w:rFonts w:ascii="Book Antiqua" w:hAnsi="Book Antiqua"/>
          <w:sz w:val="24"/>
          <w:szCs w:val="24"/>
        </w:rPr>
        <w:t>PLR is an accurate</w:t>
      </w:r>
      <w:r w:rsidR="001B5899" w:rsidRPr="00383945">
        <w:rPr>
          <w:rFonts w:ascii="Book Antiqua" w:hAnsi="Book Antiqua"/>
          <w:sz w:val="24"/>
          <w:szCs w:val="24"/>
        </w:rPr>
        <w:t xml:space="preserve"> validated maneuver to p</w:t>
      </w:r>
      <w:r w:rsidR="00A144A7" w:rsidRPr="00383945">
        <w:rPr>
          <w:rFonts w:ascii="Book Antiqua" w:hAnsi="Book Antiqua"/>
          <w:sz w:val="24"/>
          <w:szCs w:val="24"/>
        </w:rPr>
        <w:t>redict fluid-</w:t>
      </w:r>
      <w:r w:rsidR="00117AEE" w:rsidRPr="00383945">
        <w:rPr>
          <w:rFonts w:ascii="Book Antiqua" w:hAnsi="Book Antiqua"/>
          <w:sz w:val="24"/>
          <w:szCs w:val="24"/>
        </w:rPr>
        <w:t>responsiveness. It</w:t>
      </w:r>
      <w:r w:rsidR="001B5899" w:rsidRPr="00383945">
        <w:rPr>
          <w:rFonts w:ascii="Book Antiqua" w:hAnsi="Book Antiqua"/>
          <w:sz w:val="24"/>
          <w:szCs w:val="24"/>
        </w:rPr>
        <w:t xml:space="preserve"> can widely be used provid</w:t>
      </w:r>
      <w:r w:rsidR="00FE773E" w:rsidRPr="00383945">
        <w:rPr>
          <w:rFonts w:ascii="Book Antiqua" w:hAnsi="Book Antiqua"/>
          <w:sz w:val="24"/>
          <w:szCs w:val="24"/>
        </w:rPr>
        <w:t>ed</w:t>
      </w:r>
      <w:r w:rsidR="001B5899" w:rsidRPr="00383945">
        <w:rPr>
          <w:rFonts w:ascii="Book Antiqua" w:hAnsi="Book Antiqua"/>
          <w:sz w:val="24"/>
          <w:szCs w:val="24"/>
        </w:rPr>
        <w:t xml:space="preserve"> the</w:t>
      </w:r>
      <w:r w:rsidR="001A57E3">
        <w:rPr>
          <w:rFonts w:ascii="Book Antiqua" w:hAnsi="Book Antiqua"/>
          <w:sz w:val="24"/>
          <w:szCs w:val="24"/>
        </w:rPr>
        <w:t xml:space="preserve"> absence of intra-abdominal hypertension</w:t>
      </w:r>
      <w:r w:rsidR="00B02A93" w:rsidRPr="00383945">
        <w:rPr>
          <w:rFonts w:ascii="Book Antiqua" w:hAnsi="Book Antiqua"/>
          <w:sz w:val="24"/>
          <w:szCs w:val="24"/>
        </w:rPr>
        <w:t xml:space="preserve">. </w:t>
      </w:r>
      <w:r w:rsidR="008F7409" w:rsidRPr="00383945">
        <w:rPr>
          <w:rFonts w:ascii="Book Antiqua" w:hAnsi="Book Antiqua"/>
          <w:sz w:val="24"/>
          <w:szCs w:val="24"/>
        </w:rPr>
        <w:t>These considerations open the way to a wi</w:t>
      </w:r>
      <w:r w:rsidR="006B0248" w:rsidRPr="00383945">
        <w:rPr>
          <w:rFonts w:ascii="Book Antiqua" w:hAnsi="Book Antiqua"/>
          <w:sz w:val="24"/>
          <w:szCs w:val="24"/>
        </w:rPr>
        <w:t xml:space="preserve">de range of clinical studies </w:t>
      </w:r>
      <w:r w:rsidR="000939B1" w:rsidRPr="00383945">
        <w:rPr>
          <w:rFonts w:ascii="Book Antiqua" w:hAnsi="Book Antiqua"/>
          <w:sz w:val="24"/>
          <w:szCs w:val="24"/>
        </w:rPr>
        <w:t xml:space="preserve">aiming </w:t>
      </w:r>
      <w:r w:rsidR="006B0248" w:rsidRPr="00383945">
        <w:rPr>
          <w:rFonts w:ascii="Book Antiqua" w:hAnsi="Book Antiqua"/>
          <w:sz w:val="24"/>
          <w:szCs w:val="24"/>
        </w:rPr>
        <w:t>to</w:t>
      </w:r>
      <w:r w:rsidR="008F7409" w:rsidRPr="00383945">
        <w:rPr>
          <w:rFonts w:ascii="Book Antiqua" w:hAnsi="Book Antiqua"/>
          <w:sz w:val="24"/>
          <w:szCs w:val="24"/>
        </w:rPr>
        <w:t xml:space="preserve"> </w:t>
      </w:r>
      <w:r w:rsidR="006B0248" w:rsidRPr="00383945">
        <w:rPr>
          <w:rFonts w:ascii="Book Antiqua" w:hAnsi="Book Antiqua"/>
          <w:sz w:val="24"/>
          <w:szCs w:val="24"/>
        </w:rPr>
        <w:t>adapt and valid</w:t>
      </w:r>
      <w:r w:rsidR="00A144A7" w:rsidRPr="00383945">
        <w:rPr>
          <w:rFonts w:ascii="Book Antiqua" w:hAnsi="Book Antiqua"/>
          <w:sz w:val="24"/>
          <w:szCs w:val="24"/>
        </w:rPr>
        <w:t>ate</w:t>
      </w:r>
      <w:r w:rsidR="008F7409" w:rsidRPr="00383945">
        <w:rPr>
          <w:rFonts w:ascii="Book Antiqua" w:hAnsi="Book Antiqua"/>
          <w:sz w:val="24"/>
          <w:szCs w:val="24"/>
        </w:rPr>
        <w:t xml:space="preserve"> such strategies in the specific population of </w:t>
      </w:r>
      <w:r w:rsidR="00B02A93" w:rsidRPr="00383945">
        <w:rPr>
          <w:rFonts w:ascii="Book Antiqua" w:hAnsi="Book Antiqua"/>
          <w:sz w:val="24"/>
          <w:szCs w:val="24"/>
        </w:rPr>
        <w:t>patients with AP</w:t>
      </w:r>
      <w:r w:rsidR="008F7409" w:rsidRPr="00383945">
        <w:rPr>
          <w:rFonts w:ascii="Book Antiqua" w:hAnsi="Book Antiqua"/>
          <w:sz w:val="24"/>
          <w:szCs w:val="24"/>
        </w:rPr>
        <w:t>.</w:t>
      </w:r>
    </w:p>
    <w:p w:rsidR="004A2629" w:rsidRPr="00383945" w:rsidRDefault="004A2629" w:rsidP="00CF388F">
      <w:pPr>
        <w:widowControl w:val="0"/>
        <w:autoSpaceDE w:val="0"/>
        <w:autoSpaceDN w:val="0"/>
        <w:adjustRightInd w:val="0"/>
        <w:spacing w:after="240" w:line="360" w:lineRule="auto"/>
        <w:jc w:val="both"/>
        <w:rPr>
          <w:rFonts w:ascii="Book Antiqua" w:hAnsi="Book Antiqua"/>
          <w:sz w:val="24"/>
          <w:szCs w:val="24"/>
        </w:rPr>
      </w:pPr>
    </w:p>
    <w:p w:rsidR="00227C75" w:rsidRPr="00383945" w:rsidRDefault="00227C75" w:rsidP="00CF388F">
      <w:pPr>
        <w:spacing w:line="360" w:lineRule="auto"/>
        <w:jc w:val="both"/>
        <w:rPr>
          <w:rFonts w:ascii="Book Antiqua" w:hAnsi="Book Antiqua"/>
          <w:sz w:val="24"/>
          <w:szCs w:val="24"/>
        </w:rPr>
      </w:pPr>
    </w:p>
    <w:p w:rsidR="00EE3A5E" w:rsidRPr="00383945" w:rsidRDefault="00EE3A5E" w:rsidP="00CF388F">
      <w:pPr>
        <w:spacing w:line="360" w:lineRule="auto"/>
        <w:jc w:val="both"/>
        <w:rPr>
          <w:rFonts w:ascii="Book Antiqua" w:hAnsi="Book Antiqua"/>
          <w:sz w:val="24"/>
          <w:szCs w:val="24"/>
        </w:rPr>
      </w:pPr>
    </w:p>
    <w:p w:rsidR="00EE3A5E" w:rsidRPr="00383945" w:rsidRDefault="00EE3A5E" w:rsidP="00CF388F">
      <w:pPr>
        <w:spacing w:line="360" w:lineRule="auto"/>
        <w:jc w:val="both"/>
        <w:rPr>
          <w:rFonts w:ascii="Book Antiqua" w:hAnsi="Book Antiqua"/>
          <w:b/>
          <w:sz w:val="24"/>
          <w:szCs w:val="24"/>
        </w:rPr>
      </w:pPr>
    </w:p>
    <w:p w:rsidR="00920DF5" w:rsidRDefault="00920DF5" w:rsidP="00CF388F">
      <w:pPr>
        <w:spacing w:line="360" w:lineRule="auto"/>
        <w:jc w:val="both"/>
        <w:rPr>
          <w:rFonts w:ascii="Book Antiqua" w:hAnsi="Book Antiqua"/>
          <w:b/>
          <w:sz w:val="24"/>
          <w:szCs w:val="24"/>
        </w:rPr>
      </w:pPr>
    </w:p>
    <w:p w:rsidR="00B220F6" w:rsidRPr="00383945" w:rsidRDefault="00B220F6" w:rsidP="00CF388F">
      <w:pPr>
        <w:spacing w:line="360" w:lineRule="auto"/>
        <w:jc w:val="both"/>
        <w:rPr>
          <w:rFonts w:ascii="Book Antiqua" w:hAnsi="Book Antiqua"/>
          <w:b/>
          <w:sz w:val="24"/>
          <w:szCs w:val="24"/>
        </w:rPr>
      </w:pPr>
    </w:p>
    <w:p w:rsidR="003B0EC3" w:rsidRDefault="003B0EC3" w:rsidP="00CF388F">
      <w:pPr>
        <w:spacing w:line="360" w:lineRule="auto"/>
        <w:jc w:val="both"/>
        <w:rPr>
          <w:rFonts w:ascii="Book Antiqua" w:hAnsi="Book Antiqua"/>
          <w:b/>
          <w:sz w:val="24"/>
          <w:szCs w:val="24"/>
        </w:rPr>
      </w:pPr>
    </w:p>
    <w:p w:rsidR="000C39D7" w:rsidRDefault="000C39D7">
      <w:pPr>
        <w:rPr>
          <w:rFonts w:ascii="Book Antiqua" w:hAnsi="Book Antiqua"/>
          <w:b/>
          <w:sz w:val="24"/>
          <w:szCs w:val="24"/>
        </w:rPr>
      </w:pPr>
      <w:r>
        <w:rPr>
          <w:rFonts w:ascii="Book Antiqua" w:hAnsi="Book Antiqua"/>
          <w:b/>
          <w:sz w:val="24"/>
          <w:szCs w:val="24"/>
        </w:rPr>
        <w:br w:type="page"/>
      </w:r>
    </w:p>
    <w:p w:rsidR="00A27D5C" w:rsidRDefault="00C62747" w:rsidP="00A27D5C">
      <w:pPr>
        <w:spacing w:line="360" w:lineRule="auto"/>
        <w:jc w:val="both"/>
        <w:rPr>
          <w:rFonts w:ascii="Book Antiqua" w:eastAsia="宋体" w:hAnsi="Book Antiqua"/>
          <w:b/>
          <w:sz w:val="24"/>
          <w:szCs w:val="24"/>
          <w:lang w:eastAsia="zh-CN"/>
        </w:rPr>
      </w:pPr>
      <w:r w:rsidRPr="00383945">
        <w:rPr>
          <w:rFonts w:ascii="Book Antiqua" w:hAnsi="Book Antiqua"/>
          <w:b/>
          <w:sz w:val="24"/>
          <w:szCs w:val="24"/>
        </w:rPr>
        <w:lastRenderedPageBreak/>
        <w:t>REFERENCES</w:t>
      </w:r>
      <w:bookmarkStart w:id="28" w:name="OLE_LINK277"/>
      <w:bookmarkStart w:id="29" w:name="OLE_LINK278"/>
      <w:bookmarkStart w:id="30" w:name="OLE_LINK279"/>
      <w:bookmarkStart w:id="31" w:name="OLE_LINK290"/>
      <w:bookmarkStart w:id="32" w:name="OLE_LINK301"/>
      <w:bookmarkStart w:id="33" w:name="OLE_LINK312"/>
      <w:bookmarkStart w:id="34" w:name="OLE_LINK315"/>
      <w:bookmarkStart w:id="35" w:name="OLE_LINK316"/>
      <w:bookmarkStart w:id="36" w:name="OLE_LINK317"/>
      <w:bookmarkStart w:id="37" w:name="OLE_LINK318"/>
      <w:bookmarkStart w:id="38" w:name="OLE_LINK326"/>
      <w:bookmarkStart w:id="39" w:name="OLE_LINK335"/>
      <w:bookmarkStart w:id="40" w:name="OLE_LINK339"/>
      <w:bookmarkStart w:id="41" w:name="OLE_LINK348"/>
      <w:bookmarkStart w:id="42" w:name="OLE_LINK399"/>
    </w:p>
    <w:p w:rsidR="00A27D5C" w:rsidRPr="002469AA" w:rsidRDefault="00A27D5C" w:rsidP="00A27D5C">
      <w:pPr>
        <w:spacing w:line="360" w:lineRule="auto"/>
        <w:jc w:val="both"/>
        <w:rPr>
          <w:rFonts w:ascii="Book Antiqua" w:eastAsia="宋体" w:hAnsi="Book Antiqua" w:cs="宋体"/>
          <w:sz w:val="24"/>
          <w:szCs w:val="24"/>
        </w:rPr>
      </w:pPr>
      <w:proofErr w:type="gramStart"/>
      <w:r w:rsidRPr="00673416">
        <w:rPr>
          <w:rFonts w:ascii="Book Antiqua" w:eastAsia="宋体" w:hAnsi="Book Antiqua" w:cs="宋体"/>
          <w:sz w:val="24"/>
          <w:szCs w:val="24"/>
        </w:rPr>
        <w:t xml:space="preserve">1 </w:t>
      </w:r>
      <w:r w:rsidRPr="002469AA">
        <w:rPr>
          <w:rFonts w:ascii="Book Antiqua" w:eastAsia="宋体" w:hAnsi="Book Antiqua" w:cs="宋体"/>
          <w:b/>
          <w:sz w:val="24"/>
          <w:szCs w:val="24"/>
        </w:rPr>
        <w:t xml:space="preserve">Yadav D, </w:t>
      </w:r>
      <w:proofErr w:type="spellStart"/>
      <w:r w:rsidRPr="002469AA">
        <w:rPr>
          <w:rFonts w:ascii="Book Antiqua" w:eastAsia="宋体" w:hAnsi="Book Antiqua" w:cs="宋体"/>
          <w:sz w:val="24"/>
          <w:szCs w:val="24"/>
        </w:rPr>
        <w:t>Lowenfels</w:t>
      </w:r>
      <w:proofErr w:type="spellEnd"/>
      <w:r w:rsidRPr="002469AA">
        <w:rPr>
          <w:rFonts w:ascii="Book Antiqua" w:eastAsia="宋体" w:hAnsi="Book Antiqua" w:cs="宋体"/>
          <w:sz w:val="24"/>
          <w:szCs w:val="24"/>
        </w:rPr>
        <w:t xml:space="preserve"> AB.</w:t>
      </w:r>
      <w:proofErr w:type="gramEnd"/>
      <w:r w:rsidRPr="002469AA">
        <w:rPr>
          <w:rFonts w:ascii="Book Antiqua" w:eastAsia="宋体" w:hAnsi="Book Antiqua" w:cs="宋体"/>
          <w:sz w:val="24"/>
          <w:szCs w:val="24"/>
        </w:rPr>
        <w:t xml:space="preserve"> </w:t>
      </w:r>
      <w:proofErr w:type="gramStart"/>
      <w:r w:rsidRPr="002469AA">
        <w:rPr>
          <w:rFonts w:ascii="Book Antiqua" w:eastAsia="宋体" w:hAnsi="Book Antiqua" w:cs="宋体"/>
          <w:sz w:val="24"/>
          <w:szCs w:val="24"/>
        </w:rPr>
        <w:t>The Epidemiology of Pancreatitis and Pancreatic Cancer.</w:t>
      </w:r>
      <w:proofErr w:type="gramEnd"/>
      <w:r w:rsidRPr="002469AA">
        <w:rPr>
          <w:rFonts w:ascii="Book Antiqua" w:eastAsia="宋体" w:hAnsi="Book Antiqua" w:cs="宋体"/>
          <w:sz w:val="24"/>
          <w:szCs w:val="24"/>
        </w:rPr>
        <w:t xml:space="preserve"> </w:t>
      </w:r>
      <w:r w:rsidRPr="002469AA">
        <w:rPr>
          <w:rFonts w:ascii="Book Antiqua" w:eastAsia="宋体" w:hAnsi="Book Antiqua" w:cs="宋体"/>
          <w:i/>
          <w:sz w:val="24"/>
          <w:szCs w:val="24"/>
        </w:rPr>
        <w:t xml:space="preserve">Gastroenterology </w:t>
      </w:r>
      <w:r w:rsidRPr="002469AA">
        <w:rPr>
          <w:rFonts w:ascii="Book Antiqua" w:eastAsia="宋体" w:hAnsi="Book Antiqua" w:cs="宋体"/>
          <w:sz w:val="24"/>
          <w:szCs w:val="24"/>
        </w:rPr>
        <w:t xml:space="preserve">2013; </w:t>
      </w:r>
      <w:r w:rsidRPr="002469AA">
        <w:rPr>
          <w:rFonts w:ascii="Book Antiqua" w:eastAsia="宋体" w:hAnsi="Book Antiqua" w:cs="宋体"/>
          <w:b/>
          <w:sz w:val="24"/>
          <w:szCs w:val="24"/>
        </w:rPr>
        <w:t>144</w:t>
      </w:r>
      <w:r w:rsidRPr="002469AA">
        <w:rPr>
          <w:rFonts w:ascii="Book Antiqua" w:eastAsia="宋体" w:hAnsi="Book Antiqua" w:cs="宋体"/>
          <w:sz w:val="24"/>
          <w:szCs w:val="24"/>
        </w:rPr>
        <w:t>: 1252–</w:t>
      </w:r>
      <w:r>
        <w:rPr>
          <w:rFonts w:ascii="Book Antiqua" w:eastAsia="宋体" w:hAnsi="Book Antiqua" w:cs="宋体" w:hint="eastAsia"/>
          <w:sz w:val="24"/>
          <w:szCs w:val="24"/>
        </w:rPr>
        <w:t>12</w:t>
      </w:r>
      <w:r w:rsidRPr="002469AA">
        <w:rPr>
          <w:rFonts w:ascii="Book Antiqua" w:eastAsia="宋体" w:hAnsi="Book Antiqua" w:cs="宋体"/>
          <w:sz w:val="24"/>
          <w:szCs w:val="24"/>
        </w:rPr>
        <w:t>61 [</w:t>
      </w:r>
      <w:r w:rsidRPr="00673416">
        <w:rPr>
          <w:rFonts w:ascii="Book Antiqua" w:eastAsia="宋体" w:hAnsi="Book Antiqua" w:cs="宋体"/>
          <w:sz w:val="24"/>
          <w:szCs w:val="24"/>
        </w:rPr>
        <w:t>PMID: 23622135</w:t>
      </w:r>
      <w:r>
        <w:rPr>
          <w:rFonts w:ascii="Book Antiqua" w:eastAsia="宋体" w:hAnsi="Book Antiqua" w:cs="宋体" w:hint="eastAsia"/>
          <w:sz w:val="24"/>
          <w:szCs w:val="24"/>
        </w:rPr>
        <w:t xml:space="preserve"> </w:t>
      </w:r>
      <w:r w:rsidRPr="002469AA">
        <w:rPr>
          <w:rFonts w:ascii="Book Antiqua" w:eastAsia="宋体" w:hAnsi="Book Antiqua" w:cs="宋体"/>
          <w:sz w:val="24"/>
          <w:szCs w:val="24"/>
        </w:rPr>
        <w:t>DOI: 10.1053/j.gastro.2013.01.068]</w:t>
      </w:r>
    </w:p>
    <w:p w:rsidR="00A27D5C" w:rsidRPr="002469AA" w:rsidRDefault="00A27D5C" w:rsidP="00A27D5C">
      <w:pPr>
        <w:spacing w:line="360" w:lineRule="auto"/>
        <w:jc w:val="both"/>
        <w:rPr>
          <w:rFonts w:ascii="Book Antiqua" w:eastAsia="宋体" w:hAnsi="Book Antiqua" w:cs="宋体"/>
          <w:sz w:val="24"/>
          <w:szCs w:val="24"/>
        </w:rPr>
      </w:pPr>
      <w:r w:rsidRPr="002469AA">
        <w:rPr>
          <w:rFonts w:ascii="Book Antiqua" w:eastAsia="宋体" w:hAnsi="Book Antiqua" w:cs="宋体"/>
          <w:sz w:val="24"/>
          <w:szCs w:val="24"/>
        </w:rPr>
        <w:t>2 </w:t>
      </w:r>
      <w:r w:rsidRPr="002469AA">
        <w:rPr>
          <w:rFonts w:ascii="Book Antiqua" w:eastAsia="宋体" w:hAnsi="Book Antiqua" w:cs="宋体"/>
          <w:b/>
          <w:bCs/>
          <w:sz w:val="24"/>
          <w:szCs w:val="24"/>
        </w:rPr>
        <w:t>Banks PA</w:t>
      </w:r>
      <w:r w:rsidRPr="002469AA">
        <w:rPr>
          <w:rFonts w:ascii="Book Antiqua" w:eastAsia="宋体" w:hAnsi="Book Antiqua" w:cs="宋体"/>
          <w:sz w:val="24"/>
          <w:szCs w:val="24"/>
        </w:rPr>
        <w:t xml:space="preserve">, </w:t>
      </w:r>
      <w:proofErr w:type="spellStart"/>
      <w:r w:rsidRPr="002469AA">
        <w:rPr>
          <w:rFonts w:ascii="Book Antiqua" w:eastAsia="宋体" w:hAnsi="Book Antiqua" w:cs="宋体"/>
          <w:sz w:val="24"/>
          <w:szCs w:val="24"/>
        </w:rPr>
        <w:t>Bollen</w:t>
      </w:r>
      <w:proofErr w:type="spellEnd"/>
      <w:r w:rsidRPr="002469AA">
        <w:rPr>
          <w:rFonts w:ascii="Book Antiqua" w:eastAsia="宋体" w:hAnsi="Book Antiqua" w:cs="宋体"/>
          <w:sz w:val="24"/>
          <w:szCs w:val="24"/>
        </w:rPr>
        <w:t xml:space="preserve"> TL, </w:t>
      </w:r>
      <w:proofErr w:type="spellStart"/>
      <w:r w:rsidRPr="002469AA">
        <w:rPr>
          <w:rFonts w:ascii="Book Antiqua" w:eastAsia="宋体" w:hAnsi="Book Antiqua" w:cs="宋体"/>
          <w:sz w:val="24"/>
          <w:szCs w:val="24"/>
        </w:rPr>
        <w:t>Dervenis</w:t>
      </w:r>
      <w:proofErr w:type="spellEnd"/>
      <w:r w:rsidRPr="002469AA">
        <w:rPr>
          <w:rFonts w:ascii="Book Antiqua" w:eastAsia="宋体" w:hAnsi="Book Antiqua" w:cs="宋体"/>
          <w:sz w:val="24"/>
          <w:szCs w:val="24"/>
        </w:rPr>
        <w:t xml:space="preserve"> C, </w:t>
      </w:r>
      <w:proofErr w:type="spellStart"/>
      <w:r w:rsidRPr="002469AA">
        <w:rPr>
          <w:rFonts w:ascii="Book Antiqua" w:eastAsia="宋体" w:hAnsi="Book Antiqua" w:cs="宋体"/>
          <w:sz w:val="24"/>
          <w:szCs w:val="24"/>
        </w:rPr>
        <w:t>Gooszen</w:t>
      </w:r>
      <w:proofErr w:type="spellEnd"/>
      <w:r w:rsidRPr="002469AA">
        <w:rPr>
          <w:rFonts w:ascii="Book Antiqua" w:eastAsia="宋体" w:hAnsi="Book Antiqua" w:cs="宋体"/>
          <w:sz w:val="24"/>
          <w:szCs w:val="24"/>
        </w:rPr>
        <w:t xml:space="preserve"> HG, Johnson CD, </w:t>
      </w:r>
      <w:proofErr w:type="spellStart"/>
      <w:r w:rsidRPr="002469AA">
        <w:rPr>
          <w:rFonts w:ascii="Book Antiqua" w:eastAsia="宋体" w:hAnsi="Book Antiqua" w:cs="宋体"/>
          <w:sz w:val="24"/>
          <w:szCs w:val="24"/>
        </w:rPr>
        <w:t>Sarr</w:t>
      </w:r>
      <w:proofErr w:type="spellEnd"/>
      <w:r w:rsidRPr="002469AA">
        <w:rPr>
          <w:rFonts w:ascii="Book Antiqua" w:eastAsia="宋体" w:hAnsi="Book Antiqua" w:cs="宋体"/>
          <w:sz w:val="24"/>
          <w:szCs w:val="24"/>
        </w:rPr>
        <w:t xml:space="preserve"> MG, </w:t>
      </w:r>
      <w:proofErr w:type="spellStart"/>
      <w:r w:rsidRPr="002469AA">
        <w:rPr>
          <w:rFonts w:ascii="Book Antiqua" w:eastAsia="宋体" w:hAnsi="Book Antiqua" w:cs="宋体"/>
          <w:sz w:val="24"/>
          <w:szCs w:val="24"/>
        </w:rPr>
        <w:t>Tsiotos</w:t>
      </w:r>
      <w:proofErr w:type="spellEnd"/>
      <w:r w:rsidRPr="002469AA">
        <w:rPr>
          <w:rFonts w:ascii="Book Antiqua" w:eastAsia="宋体" w:hAnsi="Book Antiqua" w:cs="宋体"/>
          <w:sz w:val="24"/>
          <w:szCs w:val="24"/>
        </w:rPr>
        <w:t xml:space="preserve"> GG, </w:t>
      </w:r>
      <w:proofErr w:type="spellStart"/>
      <w:r w:rsidRPr="002469AA">
        <w:rPr>
          <w:rFonts w:ascii="Book Antiqua" w:eastAsia="宋体" w:hAnsi="Book Antiqua" w:cs="宋体"/>
          <w:sz w:val="24"/>
          <w:szCs w:val="24"/>
        </w:rPr>
        <w:t>Vege</w:t>
      </w:r>
      <w:proofErr w:type="spellEnd"/>
      <w:r w:rsidRPr="002469AA">
        <w:rPr>
          <w:rFonts w:ascii="Book Antiqua" w:eastAsia="宋体" w:hAnsi="Book Antiqua" w:cs="宋体"/>
          <w:sz w:val="24"/>
          <w:szCs w:val="24"/>
        </w:rPr>
        <w:t xml:space="preserve"> SS. Classification of acute pancreatitis--2012: revision of the Atlanta classification and definitions by international consensus. </w:t>
      </w:r>
      <w:r w:rsidRPr="002469AA">
        <w:rPr>
          <w:rFonts w:ascii="Book Antiqua" w:eastAsia="宋体" w:hAnsi="Book Antiqua" w:cs="宋体"/>
          <w:i/>
          <w:iCs/>
          <w:sz w:val="24"/>
          <w:szCs w:val="24"/>
        </w:rPr>
        <w:t>Gut</w:t>
      </w:r>
      <w:r w:rsidRPr="002469AA">
        <w:rPr>
          <w:rFonts w:ascii="Book Antiqua" w:eastAsia="宋体" w:hAnsi="Book Antiqua" w:cs="宋体"/>
          <w:sz w:val="24"/>
          <w:szCs w:val="24"/>
        </w:rPr>
        <w:t> 2013; </w:t>
      </w:r>
      <w:r w:rsidRPr="002469AA">
        <w:rPr>
          <w:rFonts w:ascii="Book Antiqua" w:eastAsia="宋体" w:hAnsi="Book Antiqua" w:cs="宋体"/>
          <w:b/>
          <w:bCs/>
          <w:sz w:val="24"/>
          <w:szCs w:val="24"/>
        </w:rPr>
        <w:t>62</w:t>
      </w:r>
      <w:r w:rsidRPr="002469AA">
        <w:rPr>
          <w:rFonts w:ascii="Book Antiqua" w:eastAsia="宋体" w:hAnsi="Book Antiqua" w:cs="宋体"/>
          <w:sz w:val="24"/>
          <w:szCs w:val="24"/>
        </w:rPr>
        <w:t>: 102-111 [PMID: 23100216 DOI: 10.1136/gutjnl-2012-302779]</w:t>
      </w:r>
    </w:p>
    <w:p w:rsidR="00A27D5C" w:rsidRPr="002469AA" w:rsidRDefault="00A27D5C" w:rsidP="00A27D5C">
      <w:pPr>
        <w:spacing w:line="360" w:lineRule="auto"/>
        <w:jc w:val="both"/>
        <w:rPr>
          <w:rFonts w:ascii="Book Antiqua" w:eastAsia="宋体" w:hAnsi="Book Antiqua" w:cs="宋体"/>
          <w:sz w:val="24"/>
          <w:szCs w:val="24"/>
        </w:rPr>
      </w:pPr>
      <w:proofErr w:type="gramStart"/>
      <w:r w:rsidRPr="002469AA">
        <w:rPr>
          <w:rFonts w:ascii="Book Antiqua" w:eastAsia="宋体" w:hAnsi="Book Antiqua" w:cs="宋体"/>
          <w:sz w:val="24"/>
          <w:szCs w:val="24"/>
        </w:rPr>
        <w:t>3 </w:t>
      </w:r>
      <w:proofErr w:type="spellStart"/>
      <w:r w:rsidRPr="002469AA">
        <w:rPr>
          <w:rFonts w:ascii="Book Antiqua" w:eastAsia="宋体" w:hAnsi="Book Antiqua" w:cs="宋体"/>
          <w:b/>
          <w:bCs/>
          <w:sz w:val="24"/>
          <w:szCs w:val="24"/>
        </w:rPr>
        <w:t>Petrov</w:t>
      </w:r>
      <w:proofErr w:type="spellEnd"/>
      <w:r w:rsidRPr="002469AA">
        <w:rPr>
          <w:rFonts w:ascii="Book Antiqua" w:eastAsia="宋体" w:hAnsi="Book Antiqua" w:cs="宋体"/>
          <w:b/>
          <w:bCs/>
          <w:sz w:val="24"/>
          <w:szCs w:val="24"/>
        </w:rPr>
        <w:t xml:space="preserve"> MS</w:t>
      </w:r>
      <w:r w:rsidRPr="002469AA">
        <w:rPr>
          <w:rFonts w:ascii="Book Antiqua" w:eastAsia="宋体" w:hAnsi="Book Antiqua" w:cs="宋体"/>
          <w:sz w:val="24"/>
          <w:szCs w:val="24"/>
        </w:rPr>
        <w:t xml:space="preserve">, </w:t>
      </w:r>
      <w:proofErr w:type="spellStart"/>
      <w:r w:rsidRPr="002469AA">
        <w:rPr>
          <w:rFonts w:ascii="Book Antiqua" w:eastAsia="宋体" w:hAnsi="Book Antiqua" w:cs="宋体"/>
          <w:sz w:val="24"/>
          <w:szCs w:val="24"/>
        </w:rPr>
        <w:t>Shanbhag</w:t>
      </w:r>
      <w:proofErr w:type="spellEnd"/>
      <w:r w:rsidRPr="002469AA">
        <w:rPr>
          <w:rFonts w:ascii="Book Antiqua" w:eastAsia="宋体" w:hAnsi="Book Antiqua" w:cs="宋体"/>
          <w:sz w:val="24"/>
          <w:szCs w:val="24"/>
        </w:rPr>
        <w:t xml:space="preserve"> S, Chakraborty M, Phillips AR, Windsor JA.</w:t>
      </w:r>
      <w:proofErr w:type="gramEnd"/>
      <w:r w:rsidRPr="002469AA">
        <w:rPr>
          <w:rFonts w:ascii="Book Antiqua" w:eastAsia="宋体" w:hAnsi="Book Antiqua" w:cs="宋体"/>
          <w:sz w:val="24"/>
          <w:szCs w:val="24"/>
        </w:rPr>
        <w:t xml:space="preserve"> </w:t>
      </w:r>
      <w:proofErr w:type="gramStart"/>
      <w:r w:rsidRPr="002469AA">
        <w:rPr>
          <w:rFonts w:ascii="Book Antiqua" w:eastAsia="宋体" w:hAnsi="Book Antiqua" w:cs="宋体"/>
          <w:sz w:val="24"/>
          <w:szCs w:val="24"/>
        </w:rPr>
        <w:t>Organ failure and infection of pancreatic necrosis as determinants of mortality in patients with acute pancreatitis.</w:t>
      </w:r>
      <w:proofErr w:type="gramEnd"/>
      <w:r w:rsidRPr="002469AA">
        <w:rPr>
          <w:rFonts w:ascii="Book Antiqua" w:eastAsia="宋体" w:hAnsi="Book Antiqua" w:cs="宋体"/>
          <w:sz w:val="24"/>
          <w:szCs w:val="24"/>
        </w:rPr>
        <w:t> </w:t>
      </w:r>
      <w:r w:rsidRPr="002469AA">
        <w:rPr>
          <w:rFonts w:ascii="Book Antiqua" w:eastAsia="宋体" w:hAnsi="Book Antiqua" w:cs="宋体"/>
          <w:i/>
          <w:iCs/>
          <w:sz w:val="24"/>
          <w:szCs w:val="24"/>
        </w:rPr>
        <w:t>Gastroenterology</w:t>
      </w:r>
      <w:r w:rsidRPr="002469AA">
        <w:rPr>
          <w:rFonts w:ascii="Book Antiqua" w:eastAsia="宋体" w:hAnsi="Book Antiqua" w:cs="宋体"/>
          <w:sz w:val="24"/>
          <w:szCs w:val="24"/>
        </w:rPr>
        <w:t> 2010; </w:t>
      </w:r>
      <w:r w:rsidRPr="002469AA">
        <w:rPr>
          <w:rFonts w:ascii="Book Antiqua" w:eastAsia="宋体" w:hAnsi="Book Antiqua" w:cs="宋体"/>
          <w:b/>
          <w:bCs/>
          <w:sz w:val="24"/>
          <w:szCs w:val="24"/>
        </w:rPr>
        <w:t>139</w:t>
      </w:r>
      <w:r w:rsidRPr="002469AA">
        <w:rPr>
          <w:rFonts w:ascii="Book Antiqua" w:eastAsia="宋体" w:hAnsi="Book Antiqua" w:cs="宋体"/>
          <w:sz w:val="24"/>
          <w:szCs w:val="24"/>
        </w:rPr>
        <w:t>: 813-820 [PMID: 20540942 DOI: 10.1053/j.gastro.2010.06.010]</w:t>
      </w:r>
    </w:p>
    <w:p w:rsidR="00A27D5C" w:rsidRPr="002469AA" w:rsidRDefault="00A27D5C" w:rsidP="00A27D5C">
      <w:pPr>
        <w:spacing w:line="360" w:lineRule="auto"/>
        <w:jc w:val="both"/>
        <w:rPr>
          <w:rFonts w:ascii="Book Antiqua" w:eastAsia="宋体" w:hAnsi="Book Antiqua" w:cs="宋体"/>
          <w:sz w:val="24"/>
          <w:szCs w:val="24"/>
        </w:rPr>
      </w:pPr>
      <w:r w:rsidRPr="002469AA">
        <w:rPr>
          <w:rFonts w:ascii="Book Antiqua" w:eastAsia="宋体" w:hAnsi="Book Antiqua" w:cs="宋体"/>
          <w:sz w:val="24"/>
          <w:szCs w:val="24"/>
        </w:rPr>
        <w:t>4 </w:t>
      </w:r>
      <w:r w:rsidRPr="002469AA">
        <w:rPr>
          <w:rFonts w:ascii="Book Antiqua" w:eastAsia="宋体" w:hAnsi="Book Antiqua" w:cs="宋体"/>
          <w:b/>
          <w:bCs/>
          <w:sz w:val="24"/>
          <w:szCs w:val="24"/>
        </w:rPr>
        <w:t>Brown A</w:t>
      </w:r>
      <w:r w:rsidRPr="002469AA">
        <w:rPr>
          <w:rFonts w:ascii="Book Antiqua" w:eastAsia="宋体" w:hAnsi="Book Antiqua" w:cs="宋体"/>
          <w:sz w:val="24"/>
          <w:szCs w:val="24"/>
        </w:rPr>
        <w:t xml:space="preserve">, </w:t>
      </w:r>
      <w:proofErr w:type="spellStart"/>
      <w:r w:rsidRPr="002469AA">
        <w:rPr>
          <w:rFonts w:ascii="Book Antiqua" w:eastAsia="宋体" w:hAnsi="Book Antiqua" w:cs="宋体"/>
          <w:sz w:val="24"/>
          <w:szCs w:val="24"/>
        </w:rPr>
        <w:t>Baillargeon</w:t>
      </w:r>
      <w:proofErr w:type="spellEnd"/>
      <w:r w:rsidRPr="002469AA">
        <w:rPr>
          <w:rFonts w:ascii="Book Antiqua" w:eastAsia="宋体" w:hAnsi="Book Antiqua" w:cs="宋体"/>
          <w:sz w:val="24"/>
          <w:szCs w:val="24"/>
        </w:rPr>
        <w:t xml:space="preserve"> JD, Hughes MD, </w:t>
      </w:r>
      <w:proofErr w:type="gramStart"/>
      <w:r w:rsidRPr="002469AA">
        <w:rPr>
          <w:rFonts w:ascii="Book Antiqua" w:eastAsia="宋体" w:hAnsi="Book Antiqua" w:cs="宋体"/>
          <w:sz w:val="24"/>
          <w:szCs w:val="24"/>
        </w:rPr>
        <w:t>Banks</w:t>
      </w:r>
      <w:proofErr w:type="gramEnd"/>
      <w:r w:rsidRPr="002469AA">
        <w:rPr>
          <w:rFonts w:ascii="Book Antiqua" w:eastAsia="宋体" w:hAnsi="Book Antiqua" w:cs="宋体"/>
          <w:sz w:val="24"/>
          <w:szCs w:val="24"/>
        </w:rPr>
        <w:t xml:space="preserve"> PA. Can fluid resuscitation prevent pancreatic necrosis in severe acute pancreatitis? </w:t>
      </w:r>
      <w:proofErr w:type="spellStart"/>
      <w:r w:rsidRPr="002469AA">
        <w:rPr>
          <w:rFonts w:ascii="Book Antiqua" w:eastAsia="宋体" w:hAnsi="Book Antiqua" w:cs="宋体"/>
          <w:i/>
          <w:iCs/>
          <w:sz w:val="24"/>
          <w:szCs w:val="24"/>
        </w:rPr>
        <w:t>Pancreatology</w:t>
      </w:r>
      <w:proofErr w:type="spellEnd"/>
      <w:r w:rsidRPr="002469AA">
        <w:rPr>
          <w:rFonts w:ascii="Book Antiqua" w:eastAsia="宋体" w:hAnsi="Book Antiqua" w:cs="宋体"/>
          <w:sz w:val="24"/>
          <w:szCs w:val="24"/>
        </w:rPr>
        <w:t> 2002; </w:t>
      </w:r>
      <w:r w:rsidRPr="002469AA">
        <w:rPr>
          <w:rFonts w:ascii="Book Antiqua" w:eastAsia="宋体" w:hAnsi="Book Antiqua" w:cs="宋体"/>
          <w:b/>
          <w:bCs/>
          <w:sz w:val="24"/>
          <w:szCs w:val="24"/>
        </w:rPr>
        <w:t>2</w:t>
      </w:r>
      <w:r w:rsidRPr="002469AA">
        <w:rPr>
          <w:rFonts w:ascii="Book Antiqua" w:eastAsia="宋体" w:hAnsi="Book Antiqua" w:cs="宋体"/>
          <w:sz w:val="24"/>
          <w:szCs w:val="24"/>
        </w:rPr>
        <w:t>: 104-107 [PMID: 12123089 DOI: 10.1159/000055899]</w:t>
      </w:r>
    </w:p>
    <w:p w:rsidR="00A27D5C" w:rsidRPr="002469AA" w:rsidRDefault="00A27D5C" w:rsidP="00A27D5C">
      <w:pPr>
        <w:spacing w:line="360" w:lineRule="auto"/>
        <w:jc w:val="both"/>
        <w:rPr>
          <w:rFonts w:ascii="Book Antiqua" w:eastAsia="宋体" w:hAnsi="Book Antiqua" w:cs="宋体"/>
          <w:sz w:val="24"/>
          <w:szCs w:val="24"/>
        </w:rPr>
      </w:pPr>
      <w:r w:rsidRPr="002469AA">
        <w:rPr>
          <w:rFonts w:ascii="Book Antiqua" w:eastAsia="宋体" w:hAnsi="Book Antiqua" w:cs="宋体"/>
          <w:sz w:val="24"/>
          <w:szCs w:val="24"/>
        </w:rPr>
        <w:t>5 </w:t>
      </w:r>
      <w:proofErr w:type="spellStart"/>
      <w:r w:rsidRPr="002469AA">
        <w:rPr>
          <w:rFonts w:ascii="Book Antiqua" w:eastAsia="宋体" w:hAnsi="Book Antiqua" w:cs="宋体"/>
          <w:b/>
          <w:bCs/>
          <w:sz w:val="24"/>
          <w:szCs w:val="24"/>
        </w:rPr>
        <w:t>Trikudanathan</w:t>
      </w:r>
      <w:proofErr w:type="spellEnd"/>
      <w:r w:rsidRPr="002469AA">
        <w:rPr>
          <w:rFonts w:ascii="Book Antiqua" w:eastAsia="宋体" w:hAnsi="Book Antiqua" w:cs="宋体"/>
          <w:b/>
          <w:bCs/>
          <w:sz w:val="24"/>
          <w:szCs w:val="24"/>
        </w:rPr>
        <w:t xml:space="preserve"> G</w:t>
      </w:r>
      <w:r w:rsidRPr="002469AA">
        <w:rPr>
          <w:rFonts w:ascii="Book Antiqua" w:eastAsia="宋体" w:hAnsi="Book Antiqua" w:cs="宋体"/>
          <w:sz w:val="24"/>
          <w:szCs w:val="24"/>
        </w:rPr>
        <w:t xml:space="preserve">, </w:t>
      </w:r>
      <w:proofErr w:type="spellStart"/>
      <w:r w:rsidRPr="002469AA">
        <w:rPr>
          <w:rFonts w:ascii="Book Antiqua" w:eastAsia="宋体" w:hAnsi="Book Antiqua" w:cs="宋体"/>
          <w:sz w:val="24"/>
          <w:szCs w:val="24"/>
        </w:rPr>
        <w:t>Navaneethan</w:t>
      </w:r>
      <w:proofErr w:type="spellEnd"/>
      <w:r w:rsidRPr="002469AA">
        <w:rPr>
          <w:rFonts w:ascii="Book Antiqua" w:eastAsia="宋体" w:hAnsi="Book Antiqua" w:cs="宋体"/>
          <w:sz w:val="24"/>
          <w:szCs w:val="24"/>
        </w:rPr>
        <w:t xml:space="preserve"> U, </w:t>
      </w:r>
      <w:proofErr w:type="spellStart"/>
      <w:r w:rsidRPr="002469AA">
        <w:rPr>
          <w:rFonts w:ascii="Book Antiqua" w:eastAsia="宋体" w:hAnsi="Book Antiqua" w:cs="宋体"/>
          <w:sz w:val="24"/>
          <w:szCs w:val="24"/>
        </w:rPr>
        <w:t>Vege</w:t>
      </w:r>
      <w:proofErr w:type="spellEnd"/>
      <w:r w:rsidRPr="002469AA">
        <w:rPr>
          <w:rFonts w:ascii="Book Antiqua" w:eastAsia="宋体" w:hAnsi="Book Antiqua" w:cs="宋体"/>
          <w:sz w:val="24"/>
          <w:szCs w:val="24"/>
        </w:rPr>
        <w:t xml:space="preserve"> SS. Current controversies in fluid resuscitation in acute pancreatitis: a systematic review. </w:t>
      </w:r>
      <w:r w:rsidRPr="002469AA">
        <w:rPr>
          <w:rFonts w:ascii="Book Antiqua" w:eastAsia="宋体" w:hAnsi="Book Antiqua" w:cs="宋体"/>
          <w:i/>
          <w:iCs/>
          <w:sz w:val="24"/>
          <w:szCs w:val="24"/>
        </w:rPr>
        <w:t>Pancreas</w:t>
      </w:r>
      <w:r w:rsidRPr="002469AA">
        <w:rPr>
          <w:rFonts w:ascii="Book Antiqua" w:eastAsia="宋体" w:hAnsi="Book Antiqua" w:cs="宋体"/>
          <w:sz w:val="24"/>
          <w:szCs w:val="24"/>
        </w:rPr>
        <w:t> 2012; </w:t>
      </w:r>
      <w:r w:rsidRPr="002469AA">
        <w:rPr>
          <w:rFonts w:ascii="Book Antiqua" w:eastAsia="宋体" w:hAnsi="Book Antiqua" w:cs="宋体"/>
          <w:b/>
          <w:bCs/>
          <w:sz w:val="24"/>
          <w:szCs w:val="24"/>
        </w:rPr>
        <w:t>41</w:t>
      </w:r>
      <w:r w:rsidRPr="002469AA">
        <w:rPr>
          <w:rFonts w:ascii="Book Antiqua" w:eastAsia="宋体" w:hAnsi="Book Antiqua" w:cs="宋体"/>
          <w:sz w:val="24"/>
          <w:szCs w:val="24"/>
        </w:rPr>
        <w:t>: 827-834 [PMID: 22781906 DOI: 10.1097/MPA.0b013e31824c1598]</w:t>
      </w:r>
    </w:p>
    <w:p w:rsidR="00A27D5C" w:rsidRPr="002469AA" w:rsidRDefault="00A27D5C" w:rsidP="00A27D5C">
      <w:pPr>
        <w:spacing w:line="360" w:lineRule="auto"/>
        <w:jc w:val="both"/>
        <w:rPr>
          <w:rFonts w:ascii="Book Antiqua" w:eastAsia="宋体" w:hAnsi="Book Antiqua" w:cs="宋体"/>
          <w:sz w:val="24"/>
          <w:szCs w:val="24"/>
        </w:rPr>
      </w:pPr>
      <w:proofErr w:type="gramStart"/>
      <w:r w:rsidRPr="002469AA">
        <w:rPr>
          <w:rFonts w:ascii="Book Antiqua" w:eastAsia="宋体" w:hAnsi="Book Antiqua" w:cs="宋体"/>
          <w:sz w:val="24"/>
          <w:szCs w:val="24"/>
        </w:rPr>
        <w:t>6 </w:t>
      </w:r>
      <w:proofErr w:type="spellStart"/>
      <w:r w:rsidRPr="002469AA">
        <w:rPr>
          <w:rFonts w:ascii="Book Antiqua" w:eastAsia="宋体" w:hAnsi="Book Antiqua" w:cs="宋体"/>
          <w:b/>
          <w:bCs/>
          <w:sz w:val="24"/>
          <w:szCs w:val="24"/>
        </w:rPr>
        <w:t>Frossard</w:t>
      </w:r>
      <w:proofErr w:type="spellEnd"/>
      <w:r w:rsidRPr="002469AA">
        <w:rPr>
          <w:rFonts w:ascii="Book Antiqua" w:eastAsia="宋体" w:hAnsi="Book Antiqua" w:cs="宋体"/>
          <w:b/>
          <w:bCs/>
          <w:sz w:val="24"/>
          <w:szCs w:val="24"/>
        </w:rPr>
        <w:t xml:space="preserve"> JL</w:t>
      </w:r>
      <w:r w:rsidRPr="002469AA">
        <w:rPr>
          <w:rFonts w:ascii="Book Antiqua" w:eastAsia="宋体" w:hAnsi="Book Antiqua" w:cs="宋体"/>
          <w:sz w:val="24"/>
          <w:szCs w:val="24"/>
        </w:rPr>
        <w:t>, Steer ML, Pastor CM. Acute pancreatitis.</w:t>
      </w:r>
      <w:proofErr w:type="gramEnd"/>
      <w:r w:rsidRPr="002469AA">
        <w:rPr>
          <w:rFonts w:ascii="Book Antiqua" w:eastAsia="宋体" w:hAnsi="Book Antiqua" w:cs="宋体"/>
          <w:sz w:val="24"/>
          <w:szCs w:val="24"/>
        </w:rPr>
        <w:t> </w:t>
      </w:r>
      <w:r w:rsidRPr="002469AA">
        <w:rPr>
          <w:rFonts w:ascii="Book Antiqua" w:eastAsia="宋体" w:hAnsi="Book Antiqua" w:cs="宋体"/>
          <w:i/>
          <w:iCs/>
          <w:sz w:val="24"/>
          <w:szCs w:val="24"/>
        </w:rPr>
        <w:t>Lancet</w:t>
      </w:r>
      <w:r w:rsidRPr="002469AA">
        <w:rPr>
          <w:rFonts w:ascii="Book Antiqua" w:eastAsia="宋体" w:hAnsi="Book Antiqua" w:cs="宋体"/>
          <w:sz w:val="24"/>
          <w:szCs w:val="24"/>
        </w:rPr>
        <w:t> 2008; </w:t>
      </w:r>
      <w:r w:rsidRPr="002469AA">
        <w:rPr>
          <w:rFonts w:ascii="Book Antiqua" w:eastAsia="宋体" w:hAnsi="Book Antiqua" w:cs="宋体"/>
          <w:b/>
          <w:bCs/>
          <w:sz w:val="24"/>
          <w:szCs w:val="24"/>
        </w:rPr>
        <w:t>371</w:t>
      </w:r>
      <w:r w:rsidRPr="002469AA">
        <w:rPr>
          <w:rFonts w:ascii="Book Antiqua" w:eastAsia="宋体" w:hAnsi="Book Antiqua" w:cs="宋体"/>
          <w:sz w:val="24"/>
          <w:szCs w:val="24"/>
        </w:rPr>
        <w:t>: 143-152 [PMID: 18191686 DOI: 10.1016/S0140-6736(08)60107-5]</w:t>
      </w:r>
    </w:p>
    <w:p w:rsidR="00A27D5C" w:rsidRPr="002469AA" w:rsidRDefault="00A27D5C" w:rsidP="00A27D5C">
      <w:pPr>
        <w:spacing w:line="360" w:lineRule="auto"/>
        <w:jc w:val="both"/>
        <w:rPr>
          <w:rFonts w:ascii="Book Antiqua" w:eastAsia="宋体" w:hAnsi="Book Antiqua" w:cs="宋体"/>
          <w:sz w:val="24"/>
          <w:szCs w:val="24"/>
        </w:rPr>
      </w:pPr>
      <w:proofErr w:type="gramStart"/>
      <w:r w:rsidRPr="002469AA">
        <w:rPr>
          <w:rFonts w:ascii="Book Antiqua" w:eastAsia="宋体" w:hAnsi="Book Antiqua" w:cs="宋体"/>
          <w:sz w:val="24"/>
          <w:szCs w:val="24"/>
        </w:rPr>
        <w:t>7 </w:t>
      </w:r>
      <w:proofErr w:type="spellStart"/>
      <w:r w:rsidRPr="002469AA">
        <w:rPr>
          <w:rFonts w:ascii="Book Antiqua" w:eastAsia="宋体" w:hAnsi="Book Antiqua" w:cs="宋体"/>
          <w:b/>
          <w:bCs/>
          <w:sz w:val="24"/>
          <w:szCs w:val="24"/>
        </w:rPr>
        <w:t>Cuthbertson</w:t>
      </w:r>
      <w:proofErr w:type="spellEnd"/>
      <w:r w:rsidRPr="002469AA">
        <w:rPr>
          <w:rFonts w:ascii="Book Antiqua" w:eastAsia="宋体" w:hAnsi="Book Antiqua" w:cs="宋体"/>
          <w:b/>
          <w:bCs/>
          <w:sz w:val="24"/>
          <w:szCs w:val="24"/>
        </w:rPr>
        <w:t xml:space="preserve"> CM</w:t>
      </w:r>
      <w:r w:rsidRPr="002469AA">
        <w:rPr>
          <w:rFonts w:ascii="Book Antiqua" w:eastAsia="宋体" w:hAnsi="Book Antiqua" w:cs="宋体"/>
          <w:sz w:val="24"/>
          <w:szCs w:val="24"/>
        </w:rPr>
        <w:t xml:space="preserve">, </w:t>
      </w:r>
      <w:proofErr w:type="spellStart"/>
      <w:r w:rsidRPr="002469AA">
        <w:rPr>
          <w:rFonts w:ascii="Book Antiqua" w:eastAsia="宋体" w:hAnsi="Book Antiqua" w:cs="宋体"/>
          <w:sz w:val="24"/>
          <w:szCs w:val="24"/>
        </w:rPr>
        <w:t>Christophi</w:t>
      </w:r>
      <w:proofErr w:type="spellEnd"/>
      <w:r w:rsidRPr="002469AA">
        <w:rPr>
          <w:rFonts w:ascii="Book Antiqua" w:eastAsia="宋体" w:hAnsi="Book Antiqua" w:cs="宋体"/>
          <w:sz w:val="24"/>
          <w:szCs w:val="24"/>
        </w:rPr>
        <w:t xml:space="preserve"> C. Disturbances of the microcirculation in acute pancreatitis.</w:t>
      </w:r>
      <w:proofErr w:type="gramEnd"/>
      <w:r w:rsidRPr="002469AA">
        <w:rPr>
          <w:rFonts w:ascii="Book Antiqua" w:eastAsia="宋体" w:hAnsi="Book Antiqua" w:cs="宋体"/>
          <w:sz w:val="24"/>
          <w:szCs w:val="24"/>
        </w:rPr>
        <w:t> </w:t>
      </w:r>
      <w:r w:rsidRPr="002469AA">
        <w:rPr>
          <w:rFonts w:ascii="Book Antiqua" w:eastAsia="宋体" w:hAnsi="Book Antiqua" w:cs="宋体"/>
          <w:i/>
          <w:iCs/>
          <w:sz w:val="24"/>
          <w:szCs w:val="24"/>
        </w:rPr>
        <w:t xml:space="preserve">Br J </w:t>
      </w:r>
      <w:proofErr w:type="spellStart"/>
      <w:r w:rsidRPr="002469AA">
        <w:rPr>
          <w:rFonts w:ascii="Book Antiqua" w:eastAsia="宋体" w:hAnsi="Book Antiqua" w:cs="宋体"/>
          <w:i/>
          <w:iCs/>
          <w:sz w:val="24"/>
          <w:szCs w:val="24"/>
        </w:rPr>
        <w:t>Surg</w:t>
      </w:r>
      <w:proofErr w:type="spellEnd"/>
      <w:r w:rsidRPr="002469AA">
        <w:rPr>
          <w:rFonts w:ascii="Book Antiqua" w:eastAsia="宋体" w:hAnsi="Book Antiqua" w:cs="宋体"/>
          <w:sz w:val="24"/>
          <w:szCs w:val="24"/>
        </w:rPr>
        <w:t> 2006; </w:t>
      </w:r>
      <w:r w:rsidRPr="002469AA">
        <w:rPr>
          <w:rFonts w:ascii="Book Antiqua" w:eastAsia="宋体" w:hAnsi="Book Antiqua" w:cs="宋体"/>
          <w:b/>
          <w:bCs/>
          <w:sz w:val="24"/>
          <w:szCs w:val="24"/>
        </w:rPr>
        <w:t>93</w:t>
      </w:r>
      <w:r w:rsidRPr="002469AA">
        <w:rPr>
          <w:rFonts w:ascii="Book Antiqua" w:eastAsia="宋体" w:hAnsi="Book Antiqua" w:cs="宋体"/>
          <w:sz w:val="24"/>
          <w:szCs w:val="24"/>
        </w:rPr>
        <w:t>: 518-530 [PMID: 16607683 DOI: 10.1002/bjs.5316]</w:t>
      </w:r>
    </w:p>
    <w:p w:rsidR="00A27D5C" w:rsidRPr="002469AA" w:rsidRDefault="00A27D5C" w:rsidP="00A27D5C">
      <w:pPr>
        <w:spacing w:line="360" w:lineRule="auto"/>
        <w:jc w:val="both"/>
        <w:rPr>
          <w:rFonts w:ascii="Book Antiqua" w:eastAsia="宋体" w:hAnsi="Book Antiqua" w:cs="宋体"/>
          <w:sz w:val="24"/>
          <w:szCs w:val="24"/>
        </w:rPr>
      </w:pPr>
      <w:proofErr w:type="gramStart"/>
      <w:r w:rsidRPr="00673416">
        <w:rPr>
          <w:rFonts w:ascii="Book Antiqua" w:eastAsia="宋体" w:hAnsi="Book Antiqua" w:cs="宋体"/>
          <w:sz w:val="24"/>
          <w:szCs w:val="24"/>
        </w:rPr>
        <w:t xml:space="preserve">8 </w:t>
      </w:r>
      <w:r w:rsidRPr="002469AA">
        <w:rPr>
          <w:rFonts w:ascii="Book Antiqua" w:eastAsia="宋体" w:hAnsi="Book Antiqua" w:cs="宋体"/>
          <w:b/>
          <w:sz w:val="24"/>
          <w:szCs w:val="24"/>
        </w:rPr>
        <w:t xml:space="preserve">McKay CJ, </w:t>
      </w:r>
      <w:proofErr w:type="spellStart"/>
      <w:r w:rsidRPr="002469AA">
        <w:rPr>
          <w:rFonts w:ascii="Book Antiqua" w:eastAsia="宋体" w:hAnsi="Book Antiqua" w:cs="宋体"/>
          <w:sz w:val="24"/>
          <w:szCs w:val="24"/>
        </w:rPr>
        <w:t>Imrie</w:t>
      </w:r>
      <w:proofErr w:type="spellEnd"/>
      <w:r w:rsidRPr="002469AA">
        <w:rPr>
          <w:rFonts w:ascii="Book Antiqua" w:eastAsia="宋体" w:hAnsi="Book Antiqua" w:cs="宋体"/>
          <w:sz w:val="24"/>
          <w:szCs w:val="24"/>
        </w:rPr>
        <w:t xml:space="preserve"> CW.</w:t>
      </w:r>
      <w:proofErr w:type="gramEnd"/>
      <w:r w:rsidRPr="002469AA">
        <w:rPr>
          <w:rFonts w:ascii="Book Antiqua" w:eastAsia="宋体" w:hAnsi="Book Antiqua" w:cs="宋体"/>
          <w:sz w:val="24"/>
          <w:szCs w:val="24"/>
        </w:rPr>
        <w:t xml:space="preserve"> </w:t>
      </w:r>
      <w:proofErr w:type="gramStart"/>
      <w:r w:rsidRPr="002469AA">
        <w:rPr>
          <w:rFonts w:ascii="Book Antiqua" w:eastAsia="宋体" w:hAnsi="Book Antiqua" w:cs="宋体"/>
          <w:sz w:val="24"/>
          <w:szCs w:val="24"/>
        </w:rPr>
        <w:t>The continuing challenge of early mortality in acute pancreatitis.</w:t>
      </w:r>
      <w:proofErr w:type="gramEnd"/>
      <w:r w:rsidRPr="002469AA">
        <w:rPr>
          <w:rFonts w:ascii="Book Antiqua" w:eastAsia="宋体" w:hAnsi="Book Antiqua" w:cs="宋体"/>
          <w:sz w:val="24"/>
          <w:szCs w:val="24"/>
        </w:rPr>
        <w:t xml:space="preserve"> </w:t>
      </w:r>
      <w:r w:rsidRPr="002469AA">
        <w:rPr>
          <w:rFonts w:ascii="Book Antiqua" w:eastAsia="宋体" w:hAnsi="Book Antiqua" w:cs="宋体"/>
          <w:i/>
          <w:sz w:val="24"/>
          <w:szCs w:val="24"/>
        </w:rPr>
        <w:t xml:space="preserve">Br J </w:t>
      </w:r>
      <w:proofErr w:type="spellStart"/>
      <w:r w:rsidRPr="002469AA">
        <w:rPr>
          <w:rFonts w:ascii="Book Antiqua" w:eastAsia="宋体" w:hAnsi="Book Antiqua" w:cs="宋体"/>
          <w:i/>
          <w:sz w:val="24"/>
          <w:szCs w:val="24"/>
        </w:rPr>
        <w:t>Surg</w:t>
      </w:r>
      <w:proofErr w:type="spellEnd"/>
      <w:r w:rsidRPr="002469AA">
        <w:rPr>
          <w:rFonts w:ascii="Book Antiqua" w:eastAsia="宋体" w:hAnsi="Book Antiqua" w:cs="宋体"/>
          <w:sz w:val="24"/>
          <w:szCs w:val="24"/>
        </w:rPr>
        <w:t xml:space="preserve"> 2004; </w:t>
      </w:r>
      <w:r w:rsidRPr="002469AA">
        <w:rPr>
          <w:rFonts w:ascii="Book Antiqua" w:eastAsia="宋体" w:hAnsi="Book Antiqua" w:cs="宋体"/>
          <w:b/>
          <w:sz w:val="24"/>
          <w:szCs w:val="24"/>
        </w:rPr>
        <w:t>91</w:t>
      </w:r>
      <w:r w:rsidRPr="002469AA">
        <w:rPr>
          <w:rFonts w:ascii="Book Antiqua" w:eastAsia="宋体" w:hAnsi="Book Antiqua" w:cs="宋体"/>
          <w:sz w:val="24"/>
          <w:szCs w:val="24"/>
        </w:rPr>
        <w:t>: 1243–</w:t>
      </w:r>
      <w:r>
        <w:rPr>
          <w:rFonts w:ascii="Book Antiqua" w:eastAsia="宋体" w:hAnsi="Book Antiqua" w:cs="宋体" w:hint="eastAsia"/>
          <w:sz w:val="24"/>
          <w:szCs w:val="24"/>
        </w:rPr>
        <w:t>124</w:t>
      </w:r>
      <w:r w:rsidRPr="002469AA">
        <w:rPr>
          <w:rFonts w:ascii="Book Antiqua" w:eastAsia="宋体" w:hAnsi="Book Antiqua" w:cs="宋体"/>
          <w:sz w:val="24"/>
          <w:szCs w:val="24"/>
        </w:rPr>
        <w:t>4 [</w:t>
      </w:r>
      <w:r w:rsidRPr="00673416">
        <w:rPr>
          <w:rFonts w:ascii="Book Antiqua" w:eastAsia="宋体" w:hAnsi="Book Antiqua" w:cs="宋体"/>
          <w:sz w:val="24"/>
          <w:szCs w:val="24"/>
        </w:rPr>
        <w:t>PMID: 15382103</w:t>
      </w:r>
      <w:r>
        <w:rPr>
          <w:rFonts w:ascii="Book Antiqua" w:eastAsia="宋体" w:hAnsi="Book Antiqua" w:cs="宋体" w:hint="eastAsia"/>
          <w:sz w:val="24"/>
          <w:szCs w:val="24"/>
        </w:rPr>
        <w:t xml:space="preserve"> </w:t>
      </w:r>
      <w:r w:rsidRPr="002469AA">
        <w:rPr>
          <w:rFonts w:ascii="Book Antiqua" w:eastAsia="宋体" w:hAnsi="Book Antiqua" w:cs="宋体"/>
          <w:sz w:val="24"/>
          <w:szCs w:val="24"/>
        </w:rPr>
        <w:t>DOI: 10.1002/bjs.4750]</w:t>
      </w:r>
    </w:p>
    <w:p w:rsidR="00A27D5C" w:rsidRPr="002469AA" w:rsidRDefault="00A27D5C" w:rsidP="00A27D5C">
      <w:pPr>
        <w:spacing w:line="360" w:lineRule="auto"/>
        <w:jc w:val="both"/>
        <w:rPr>
          <w:rFonts w:ascii="Book Antiqua" w:eastAsia="宋体" w:hAnsi="Book Antiqua" w:cs="宋体"/>
          <w:sz w:val="24"/>
          <w:szCs w:val="24"/>
        </w:rPr>
      </w:pPr>
      <w:proofErr w:type="gramStart"/>
      <w:r w:rsidRPr="002469AA">
        <w:rPr>
          <w:rFonts w:ascii="Book Antiqua" w:eastAsia="宋体" w:hAnsi="Book Antiqua" w:cs="宋体"/>
          <w:sz w:val="24"/>
          <w:szCs w:val="24"/>
        </w:rPr>
        <w:t>9 </w:t>
      </w:r>
      <w:r w:rsidRPr="002469AA">
        <w:rPr>
          <w:rFonts w:ascii="Book Antiqua" w:eastAsia="宋体" w:hAnsi="Book Antiqua" w:cs="宋体"/>
          <w:b/>
          <w:bCs/>
          <w:sz w:val="24"/>
          <w:szCs w:val="24"/>
        </w:rPr>
        <w:t>Haydock MD</w:t>
      </w:r>
      <w:r w:rsidRPr="002469AA">
        <w:rPr>
          <w:rFonts w:ascii="Book Antiqua" w:eastAsia="宋体" w:hAnsi="Book Antiqua" w:cs="宋体"/>
          <w:sz w:val="24"/>
          <w:szCs w:val="24"/>
        </w:rPr>
        <w:t xml:space="preserve">, Mittal A, </w:t>
      </w:r>
      <w:proofErr w:type="spellStart"/>
      <w:r w:rsidRPr="002469AA">
        <w:rPr>
          <w:rFonts w:ascii="Book Antiqua" w:eastAsia="宋体" w:hAnsi="Book Antiqua" w:cs="宋体"/>
          <w:sz w:val="24"/>
          <w:szCs w:val="24"/>
        </w:rPr>
        <w:t>Wilms</w:t>
      </w:r>
      <w:proofErr w:type="spellEnd"/>
      <w:r w:rsidRPr="002469AA">
        <w:rPr>
          <w:rFonts w:ascii="Book Antiqua" w:eastAsia="宋体" w:hAnsi="Book Antiqua" w:cs="宋体"/>
          <w:sz w:val="24"/>
          <w:szCs w:val="24"/>
        </w:rPr>
        <w:t xml:space="preserve"> HR, Phillips A, </w:t>
      </w:r>
      <w:proofErr w:type="spellStart"/>
      <w:r w:rsidRPr="002469AA">
        <w:rPr>
          <w:rFonts w:ascii="Book Antiqua" w:eastAsia="宋体" w:hAnsi="Book Antiqua" w:cs="宋体"/>
          <w:sz w:val="24"/>
          <w:szCs w:val="24"/>
        </w:rPr>
        <w:t>Petrov</w:t>
      </w:r>
      <w:proofErr w:type="spellEnd"/>
      <w:r w:rsidRPr="002469AA">
        <w:rPr>
          <w:rFonts w:ascii="Book Antiqua" w:eastAsia="宋体" w:hAnsi="Book Antiqua" w:cs="宋体"/>
          <w:sz w:val="24"/>
          <w:szCs w:val="24"/>
        </w:rPr>
        <w:t xml:space="preserve"> MS, Windsor JA.</w:t>
      </w:r>
      <w:proofErr w:type="gramEnd"/>
      <w:r w:rsidRPr="002469AA">
        <w:rPr>
          <w:rFonts w:ascii="Book Antiqua" w:eastAsia="宋体" w:hAnsi="Book Antiqua" w:cs="宋体"/>
          <w:sz w:val="24"/>
          <w:szCs w:val="24"/>
        </w:rPr>
        <w:t xml:space="preserve"> Fluid therapy in acute pancreatitis: anybody's guess. </w:t>
      </w:r>
      <w:r w:rsidRPr="002469AA">
        <w:rPr>
          <w:rFonts w:ascii="Book Antiqua" w:eastAsia="宋体" w:hAnsi="Book Antiqua" w:cs="宋体"/>
          <w:i/>
          <w:iCs/>
          <w:sz w:val="24"/>
          <w:szCs w:val="24"/>
        </w:rPr>
        <w:t xml:space="preserve">Ann </w:t>
      </w:r>
      <w:proofErr w:type="spellStart"/>
      <w:r w:rsidRPr="002469AA">
        <w:rPr>
          <w:rFonts w:ascii="Book Antiqua" w:eastAsia="宋体" w:hAnsi="Book Antiqua" w:cs="宋体"/>
          <w:i/>
          <w:iCs/>
          <w:sz w:val="24"/>
          <w:szCs w:val="24"/>
        </w:rPr>
        <w:t>Surg</w:t>
      </w:r>
      <w:proofErr w:type="spellEnd"/>
      <w:r w:rsidRPr="002469AA">
        <w:rPr>
          <w:rFonts w:ascii="Book Antiqua" w:eastAsia="宋体" w:hAnsi="Book Antiqua" w:cs="宋体"/>
          <w:sz w:val="24"/>
          <w:szCs w:val="24"/>
        </w:rPr>
        <w:t> 2013; </w:t>
      </w:r>
      <w:r w:rsidRPr="002469AA">
        <w:rPr>
          <w:rFonts w:ascii="Book Antiqua" w:eastAsia="宋体" w:hAnsi="Book Antiqua" w:cs="宋体"/>
          <w:b/>
          <w:bCs/>
          <w:sz w:val="24"/>
          <w:szCs w:val="24"/>
        </w:rPr>
        <w:t>257</w:t>
      </w:r>
      <w:r w:rsidRPr="002469AA">
        <w:rPr>
          <w:rFonts w:ascii="Book Antiqua" w:eastAsia="宋体" w:hAnsi="Book Antiqua" w:cs="宋体"/>
          <w:sz w:val="24"/>
          <w:szCs w:val="24"/>
        </w:rPr>
        <w:t>: 182-188 [PMID: 23207241 DOI: 10.1097/SLA.0b013e31827773ff]</w:t>
      </w:r>
    </w:p>
    <w:p w:rsidR="00A27D5C" w:rsidRPr="002469AA" w:rsidRDefault="00A27D5C" w:rsidP="00A27D5C">
      <w:pPr>
        <w:spacing w:line="360" w:lineRule="auto"/>
        <w:jc w:val="both"/>
        <w:rPr>
          <w:rFonts w:ascii="Book Antiqua" w:eastAsia="宋体" w:hAnsi="Book Antiqua" w:cs="宋体"/>
          <w:sz w:val="24"/>
          <w:szCs w:val="24"/>
        </w:rPr>
      </w:pPr>
      <w:r w:rsidRPr="002469AA">
        <w:rPr>
          <w:rFonts w:ascii="Book Antiqua" w:eastAsia="宋体" w:hAnsi="Book Antiqua" w:cs="宋体"/>
          <w:sz w:val="24"/>
          <w:szCs w:val="24"/>
        </w:rPr>
        <w:t>10 </w:t>
      </w:r>
      <w:r w:rsidRPr="002469AA">
        <w:rPr>
          <w:rFonts w:ascii="Book Antiqua" w:eastAsia="宋体" w:hAnsi="Book Antiqua" w:cs="宋体"/>
          <w:b/>
          <w:bCs/>
          <w:sz w:val="24"/>
          <w:szCs w:val="24"/>
        </w:rPr>
        <w:t>Boyd JH</w:t>
      </w:r>
      <w:r w:rsidRPr="002469AA">
        <w:rPr>
          <w:rFonts w:ascii="Book Antiqua" w:eastAsia="宋体" w:hAnsi="Book Antiqua" w:cs="宋体"/>
          <w:sz w:val="24"/>
          <w:szCs w:val="24"/>
        </w:rPr>
        <w:t xml:space="preserve">, Forbes J, </w:t>
      </w:r>
      <w:proofErr w:type="spellStart"/>
      <w:r w:rsidRPr="002469AA">
        <w:rPr>
          <w:rFonts w:ascii="Book Antiqua" w:eastAsia="宋体" w:hAnsi="Book Antiqua" w:cs="宋体"/>
          <w:sz w:val="24"/>
          <w:szCs w:val="24"/>
        </w:rPr>
        <w:t>Nakada</w:t>
      </w:r>
      <w:proofErr w:type="spellEnd"/>
      <w:r w:rsidRPr="002469AA">
        <w:rPr>
          <w:rFonts w:ascii="Book Antiqua" w:eastAsia="宋体" w:hAnsi="Book Antiqua" w:cs="宋体"/>
          <w:sz w:val="24"/>
          <w:szCs w:val="24"/>
        </w:rPr>
        <w:t xml:space="preserve"> TA, </w:t>
      </w:r>
      <w:proofErr w:type="spellStart"/>
      <w:r w:rsidRPr="002469AA">
        <w:rPr>
          <w:rFonts w:ascii="Book Antiqua" w:eastAsia="宋体" w:hAnsi="Book Antiqua" w:cs="宋体"/>
          <w:sz w:val="24"/>
          <w:szCs w:val="24"/>
        </w:rPr>
        <w:t>Walley</w:t>
      </w:r>
      <w:proofErr w:type="spellEnd"/>
      <w:r w:rsidRPr="002469AA">
        <w:rPr>
          <w:rFonts w:ascii="Book Antiqua" w:eastAsia="宋体" w:hAnsi="Book Antiqua" w:cs="宋体"/>
          <w:sz w:val="24"/>
          <w:szCs w:val="24"/>
        </w:rPr>
        <w:t xml:space="preserve"> KR, Russell JA. Fluid resuscitation in septic shock: a positive fluid balance and elevated central venous pressure are associated with increased mortality. </w:t>
      </w:r>
      <w:proofErr w:type="spellStart"/>
      <w:r w:rsidRPr="002469AA">
        <w:rPr>
          <w:rFonts w:ascii="Book Antiqua" w:eastAsia="宋体" w:hAnsi="Book Antiqua" w:cs="宋体"/>
          <w:i/>
          <w:iCs/>
          <w:sz w:val="24"/>
          <w:szCs w:val="24"/>
        </w:rPr>
        <w:t>Crit</w:t>
      </w:r>
      <w:proofErr w:type="spellEnd"/>
      <w:r w:rsidRPr="002469AA">
        <w:rPr>
          <w:rFonts w:ascii="Book Antiqua" w:eastAsia="宋体" w:hAnsi="Book Antiqua" w:cs="宋体"/>
          <w:i/>
          <w:iCs/>
          <w:sz w:val="24"/>
          <w:szCs w:val="24"/>
        </w:rPr>
        <w:t xml:space="preserve"> Care Med</w:t>
      </w:r>
      <w:r w:rsidRPr="002469AA">
        <w:rPr>
          <w:rFonts w:ascii="Book Antiqua" w:eastAsia="宋体" w:hAnsi="Book Antiqua" w:cs="宋体"/>
          <w:sz w:val="24"/>
          <w:szCs w:val="24"/>
        </w:rPr>
        <w:t> 2011; </w:t>
      </w:r>
      <w:r w:rsidRPr="002469AA">
        <w:rPr>
          <w:rFonts w:ascii="Book Antiqua" w:eastAsia="宋体" w:hAnsi="Book Antiqua" w:cs="宋体"/>
          <w:b/>
          <w:bCs/>
          <w:sz w:val="24"/>
          <w:szCs w:val="24"/>
        </w:rPr>
        <w:t>39</w:t>
      </w:r>
      <w:r w:rsidRPr="002469AA">
        <w:rPr>
          <w:rFonts w:ascii="Book Antiqua" w:eastAsia="宋体" w:hAnsi="Book Antiqua" w:cs="宋体"/>
          <w:sz w:val="24"/>
          <w:szCs w:val="24"/>
        </w:rPr>
        <w:t>: 259-265 [PMID: 20975548 DOI: 10.1097/CCM.0b013e3181feeb15]</w:t>
      </w:r>
    </w:p>
    <w:p w:rsidR="00A27D5C" w:rsidRPr="002469AA" w:rsidRDefault="00A27D5C" w:rsidP="00A27D5C">
      <w:pPr>
        <w:spacing w:line="360" w:lineRule="auto"/>
        <w:jc w:val="both"/>
        <w:rPr>
          <w:rFonts w:ascii="Book Antiqua" w:eastAsia="宋体" w:hAnsi="Book Antiqua" w:cs="宋体"/>
          <w:sz w:val="24"/>
          <w:szCs w:val="24"/>
        </w:rPr>
      </w:pPr>
      <w:r>
        <w:rPr>
          <w:rFonts w:ascii="Book Antiqua" w:eastAsia="宋体" w:hAnsi="Book Antiqua" w:cs="宋体"/>
          <w:sz w:val="24"/>
          <w:szCs w:val="24"/>
        </w:rPr>
        <w:lastRenderedPageBreak/>
        <w:t xml:space="preserve">11 </w:t>
      </w:r>
      <w:proofErr w:type="spellStart"/>
      <w:r w:rsidRPr="002469AA">
        <w:rPr>
          <w:rFonts w:ascii="Book Antiqua" w:eastAsia="宋体" w:hAnsi="Book Antiqua" w:cs="宋体"/>
          <w:b/>
          <w:sz w:val="24"/>
          <w:szCs w:val="24"/>
        </w:rPr>
        <w:t>Payen</w:t>
      </w:r>
      <w:proofErr w:type="spellEnd"/>
      <w:r w:rsidRPr="002469AA">
        <w:rPr>
          <w:rFonts w:ascii="Book Antiqua" w:eastAsia="宋体" w:hAnsi="Book Antiqua" w:cs="宋体"/>
          <w:b/>
          <w:sz w:val="24"/>
          <w:szCs w:val="24"/>
        </w:rPr>
        <w:t xml:space="preserve"> D,</w:t>
      </w:r>
      <w:r w:rsidRPr="002469AA">
        <w:rPr>
          <w:rFonts w:ascii="Book Antiqua" w:eastAsia="宋体" w:hAnsi="Book Antiqua" w:cs="宋体"/>
          <w:sz w:val="24"/>
          <w:szCs w:val="24"/>
        </w:rPr>
        <w:t xml:space="preserve"> de Pont A-CJM, </w:t>
      </w:r>
      <w:proofErr w:type="spellStart"/>
      <w:r w:rsidRPr="002469AA">
        <w:rPr>
          <w:rFonts w:ascii="Book Antiqua" w:eastAsia="宋体" w:hAnsi="Book Antiqua" w:cs="宋体"/>
          <w:sz w:val="24"/>
          <w:szCs w:val="24"/>
        </w:rPr>
        <w:t>Sakr</w:t>
      </w:r>
      <w:proofErr w:type="spellEnd"/>
      <w:r w:rsidRPr="002469AA">
        <w:rPr>
          <w:rFonts w:ascii="Book Antiqua" w:eastAsia="宋体" w:hAnsi="Book Antiqua" w:cs="宋体"/>
          <w:sz w:val="24"/>
          <w:szCs w:val="24"/>
        </w:rPr>
        <w:t xml:space="preserve"> Y, Spies C, Reinhart K, Vincent J-L. A positive fluid balance is associated with a worse outcome in patients with acute renal failure. </w:t>
      </w:r>
      <w:r w:rsidRPr="002469AA">
        <w:rPr>
          <w:rFonts w:ascii="Book Antiqua" w:eastAsia="宋体" w:hAnsi="Book Antiqua" w:cs="宋体"/>
          <w:i/>
          <w:sz w:val="24"/>
          <w:szCs w:val="24"/>
        </w:rPr>
        <w:t xml:space="preserve">Critical Care </w:t>
      </w:r>
      <w:r w:rsidRPr="002469AA">
        <w:rPr>
          <w:rFonts w:ascii="Book Antiqua" w:eastAsia="宋体" w:hAnsi="Book Antiqua" w:cs="宋体"/>
          <w:sz w:val="24"/>
          <w:szCs w:val="24"/>
        </w:rPr>
        <w:t xml:space="preserve">2008; </w:t>
      </w:r>
      <w:r w:rsidRPr="002469AA">
        <w:rPr>
          <w:rFonts w:ascii="Book Antiqua" w:eastAsia="宋体" w:hAnsi="Book Antiqua" w:cs="宋体"/>
          <w:b/>
          <w:sz w:val="24"/>
          <w:szCs w:val="24"/>
        </w:rPr>
        <w:t>12</w:t>
      </w:r>
      <w:r w:rsidRPr="002469AA">
        <w:rPr>
          <w:rFonts w:ascii="Book Antiqua" w:eastAsia="宋体" w:hAnsi="Book Antiqua" w:cs="宋体"/>
          <w:sz w:val="24"/>
          <w:szCs w:val="24"/>
        </w:rPr>
        <w:t>: R74 [DOI: 10.1186/cc6916]</w:t>
      </w:r>
    </w:p>
    <w:p w:rsidR="00A27D5C" w:rsidRPr="002469AA" w:rsidRDefault="00A27D5C" w:rsidP="00A27D5C">
      <w:pPr>
        <w:spacing w:line="360" w:lineRule="auto"/>
        <w:jc w:val="both"/>
        <w:rPr>
          <w:rFonts w:ascii="Book Antiqua" w:eastAsia="宋体" w:hAnsi="Book Antiqua" w:cs="宋体"/>
          <w:sz w:val="24"/>
          <w:szCs w:val="24"/>
        </w:rPr>
      </w:pPr>
      <w:r w:rsidRPr="002469AA">
        <w:rPr>
          <w:rFonts w:ascii="Book Antiqua" w:eastAsia="宋体" w:hAnsi="Book Antiqua" w:cs="宋体"/>
          <w:sz w:val="24"/>
          <w:szCs w:val="24"/>
        </w:rPr>
        <w:t>12 </w:t>
      </w:r>
      <w:proofErr w:type="spellStart"/>
      <w:r w:rsidRPr="002469AA">
        <w:rPr>
          <w:rFonts w:ascii="Book Antiqua" w:eastAsia="宋体" w:hAnsi="Book Antiqua" w:cs="宋体"/>
          <w:b/>
          <w:bCs/>
          <w:sz w:val="24"/>
          <w:szCs w:val="24"/>
        </w:rPr>
        <w:t>Wiedemann</w:t>
      </w:r>
      <w:proofErr w:type="spellEnd"/>
      <w:r w:rsidRPr="002469AA">
        <w:rPr>
          <w:rFonts w:ascii="Book Antiqua" w:eastAsia="宋体" w:hAnsi="Book Antiqua" w:cs="宋体"/>
          <w:b/>
          <w:bCs/>
          <w:sz w:val="24"/>
          <w:szCs w:val="24"/>
        </w:rPr>
        <w:t xml:space="preserve"> HP</w:t>
      </w:r>
      <w:r w:rsidRPr="002469AA">
        <w:rPr>
          <w:rFonts w:ascii="Book Antiqua" w:eastAsia="宋体" w:hAnsi="Book Antiqua" w:cs="宋体"/>
          <w:sz w:val="24"/>
          <w:szCs w:val="24"/>
        </w:rPr>
        <w:t xml:space="preserve">, Wheeler AP, Bernard GR, Thompson BT, Hayden D, </w:t>
      </w:r>
      <w:proofErr w:type="spellStart"/>
      <w:r w:rsidRPr="002469AA">
        <w:rPr>
          <w:rFonts w:ascii="Book Antiqua" w:eastAsia="宋体" w:hAnsi="Book Antiqua" w:cs="宋体"/>
          <w:sz w:val="24"/>
          <w:szCs w:val="24"/>
        </w:rPr>
        <w:t>deBoisblanc</w:t>
      </w:r>
      <w:proofErr w:type="spellEnd"/>
      <w:r w:rsidRPr="002469AA">
        <w:rPr>
          <w:rFonts w:ascii="Book Antiqua" w:eastAsia="宋体" w:hAnsi="Book Antiqua" w:cs="宋体"/>
          <w:sz w:val="24"/>
          <w:szCs w:val="24"/>
        </w:rPr>
        <w:t xml:space="preserve"> B, Connors AF, Hite RD, </w:t>
      </w:r>
      <w:proofErr w:type="spellStart"/>
      <w:r w:rsidRPr="002469AA">
        <w:rPr>
          <w:rFonts w:ascii="Book Antiqua" w:eastAsia="宋体" w:hAnsi="Book Antiqua" w:cs="宋体"/>
          <w:sz w:val="24"/>
          <w:szCs w:val="24"/>
        </w:rPr>
        <w:t>Harabin</w:t>
      </w:r>
      <w:proofErr w:type="spellEnd"/>
      <w:r w:rsidRPr="002469AA">
        <w:rPr>
          <w:rFonts w:ascii="Book Antiqua" w:eastAsia="宋体" w:hAnsi="Book Antiqua" w:cs="宋体"/>
          <w:sz w:val="24"/>
          <w:szCs w:val="24"/>
        </w:rPr>
        <w:t xml:space="preserve"> AL. Comparison of two fluid-management strategies in acute lung injury. </w:t>
      </w:r>
      <w:r w:rsidRPr="002469AA">
        <w:rPr>
          <w:rFonts w:ascii="Book Antiqua" w:eastAsia="宋体" w:hAnsi="Book Antiqua" w:cs="宋体"/>
          <w:i/>
          <w:iCs/>
          <w:sz w:val="24"/>
          <w:szCs w:val="24"/>
        </w:rPr>
        <w:t xml:space="preserve">N </w:t>
      </w:r>
      <w:proofErr w:type="spellStart"/>
      <w:r w:rsidRPr="002469AA">
        <w:rPr>
          <w:rFonts w:ascii="Book Antiqua" w:eastAsia="宋体" w:hAnsi="Book Antiqua" w:cs="宋体"/>
          <w:i/>
          <w:iCs/>
          <w:sz w:val="24"/>
          <w:szCs w:val="24"/>
        </w:rPr>
        <w:t>Engl</w:t>
      </w:r>
      <w:proofErr w:type="spellEnd"/>
      <w:r w:rsidRPr="002469AA">
        <w:rPr>
          <w:rFonts w:ascii="Book Antiqua" w:eastAsia="宋体" w:hAnsi="Book Antiqua" w:cs="宋体"/>
          <w:i/>
          <w:iCs/>
          <w:sz w:val="24"/>
          <w:szCs w:val="24"/>
        </w:rPr>
        <w:t xml:space="preserve"> J Med</w:t>
      </w:r>
      <w:r w:rsidRPr="002469AA">
        <w:rPr>
          <w:rFonts w:ascii="Book Antiqua" w:eastAsia="宋体" w:hAnsi="Book Antiqua" w:cs="宋体"/>
          <w:sz w:val="24"/>
          <w:szCs w:val="24"/>
        </w:rPr>
        <w:t> 2006; </w:t>
      </w:r>
      <w:r w:rsidRPr="002469AA">
        <w:rPr>
          <w:rFonts w:ascii="Book Antiqua" w:eastAsia="宋体" w:hAnsi="Book Antiqua" w:cs="宋体"/>
          <w:b/>
          <w:bCs/>
          <w:sz w:val="24"/>
          <w:szCs w:val="24"/>
        </w:rPr>
        <w:t>354</w:t>
      </w:r>
      <w:r w:rsidRPr="002469AA">
        <w:rPr>
          <w:rFonts w:ascii="Book Antiqua" w:eastAsia="宋体" w:hAnsi="Book Antiqua" w:cs="宋体"/>
          <w:sz w:val="24"/>
          <w:szCs w:val="24"/>
        </w:rPr>
        <w:t>: 2564-2575 [PMID: 16714767 DOI: 10.1056/NEJMoa062200]</w:t>
      </w:r>
    </w:p>
    <w:p w:rsidR="00A27D5C" w:rsidRPr="002469AA" w:rsidRDefault="00A27D5C" w:rsidP="00A27D5C">
      <w:pPr>
        <w:spacing w:line="360" w:lineRule="auto"/>
        <w:jc w:val="both"/>
        <w:rPr>
          <w:rFonts w:ascii="Book Antiqua" w:eastAsia="宋体" w:hAnsi="Book Antiqua" w:cs="宋体"/>
          <w:sz w:val="24"/>
          <w:szCs w:val="24"/>
        </w:rPr>
      </w:pPr>
      <w:r w:rsidRPr="002469AA">
        <w:rPr>
          <w:rFonts w:ascii="Book Antiqua" w:eastAsia="宋体" w:hAnsi="Book Antiqua" w:cs="宋体"/>
          <w:sz w:val="24"/>
          <w:szCs w:val="24"/>
        </w:rPr>
        <w:t>13 </w:t>
      </w:r>
      <w:r w:rsidRPr="002469AA">
        <w:rPr>
          <w:rFonts w:ascii="Book Antiqua" w:eastAsia="宋体" w:hAnsi="Book Antiqua" w:cs="宋体"/>
          <w:b/>
          <w:bCs/>
          <w:sz w:val="24"/>
          <w:szCs w:val="24"/>
        </w:rPr>
        <w:t>Jansen TC</w:t>
      </w:r>
      <w:r w:rsidRPr="002469AA">
        <w:rPr>
          <w:rFonts w:ascii="Book Antiqua" w:eastAsia="宋体" w:hAnsi="Book Antiqua" w:cs="宋体"/>
          <w:sz w:val="24"/>
          <w:szCs w:val="24"/>
        </w:rPr>
        <w:t xml:space="preserve">, van </w:t>
      </w:r>
      <w:proofErr w:type="spellStart"/>
      <w:r w:rsidRPr="002469AA">
        <w:rPr>
          <w:rFonts w:ascii="Book Antiqua" w:eastAsia="宋体" w:hAnsi="Book Antiqua" w:cs="宋体"/>
          <w:sz w:val="24"/>
          <w:szCs w:val="24"/>
        </w:rPr>
        <w:t>Bommel</w:t>
      </w:r>
      <w:proofErr w:type="spellEnd"/>
      <w:r w:rsidRPr="002469AA">
        <w:rPr>
          <w:rFonts w:ascii="Book Antiqua" w:eastAsia="宋体" w:hAnsi="Book Antiqua" w:cs="宋体"/>
          <w:sz w:val="24"/>
          <w:szCs w:val="24"/>
        </w:rPr>
        <w:t xml:space="preserve"> J, </w:t>
      </w:r>
      <w:proofErr w:type="spellStart"/>
      <w:r w:rsidRPr="002469AA">
        <w:rPr>
          <w:rFonts w:ascii="Book Antiqua" w:eastAsia="宋体" w:hAnsi="Book Antiqua" w:cs="宋体"/>
          <w:sz w:val="24"/>
          <w:szCs w:val="24"/>
        </w:rPr>
        <w:t>Schoonderbeek</w:t>
      </w:r>
      <w:proofErr w:type="spellEnd"/>
      <w:r w:rsidRPr="002469AA">
        <w:rPr>
          <w:rFonts w:ascii="Book Antiqua" w:eastAsia="宋体" w:hAnsi="Book Antiqua" w:cs="宋体"/>
          <w:sz w:val="24"/>
          <w:szCs w:val="24"/>
        </w:rPr>
        <w:t xml:space="preserve"> FJ, </w:t>
      </w:r>
      <w:proofErr w:type="spellStart"/>
      <w:r w:rsidRPr="002469AA">
        <w:rPr>
          <w:rFonts w:ascii="Book Antiqua" w:eastAsia="宋体" w:hAnsi="Book Antiqua" w:cs="宋体"/>
          <w:sz w:val="24"/>
          <w:szCs w:val="24"/>
        </w:rPr>
        <w:t>Sleeswijk</w:t>
      </w:r>
      <w:proofErr w:type="spellEnd"/>
      <w:r w:rsidRPr="002469AA">
        <w:rPr>
          <w:rFonts w:ascii="Book Antiqua" w:eastAsia="宋体" w:hAnsi="Book Antiqua" w:cs="宋体"/>
          <w:sz w:val="24"/>
          <w:szCs w:val="24"/>
        </w:rPr>
        <w:t xml:space="preserve"> </w:t>
      </w:r>
      <w:proofErr w:type="spellStart"/>
      <w:r w:rsidRPr="002469AA">
        <w:rPr>
          <w:rFonts w:ascii="Book Antiqua" w:eastAsia="宋体" w:hAnsi="Book Antiqua" w:cs="宋体"/>
          <w:sz w:val="24"/>
          <w:szCs w:val="24"/>
        </w:rPr>
        <w:t>Visser</w:t>
      </w:r>
      <w:proofErr w:type="spellEnd"/>
      <w:r w:rsidRPr="002469AA">
        <w:rPr>
          <w:rFonts w:ascii="Book Antiqua" w:eastAsia="宋体" w:hAnsi="Book Antiqua" w:cs="宋体"/>
          <w:sz w:val="24"/>
          <w:szCs w:val="24"/>
        </w:rPr>
        <w:t xml:space="preserve"> SJ, van der </w:t>
      </w:r>
      <w:proofErr w:type="spellStart"/>
      <w:r w:rsidRPr="002469AA">
        <w:rPr>
          <w:rFonts w:ascii="Book Antiqua" w:eastAsia="宋体" w:hAnsi="Book Antiqua" w:cs="宋体"/>
          <w:sz w:val="24"/>
          <w:szCs w:val="24"/>
        </w:rPr>
        <w:t>Klooster</w:t>
      </w:r>
      <w:proofErr w:type="spellEnd"/>
      <w:r w:rsidRPr="002469AA">
        <w:rPr>
          <w:rFonts w:ascii="Book Antiqua" w:eastAsia="宋体" w:hAnsi="Book Antiqua" w:cs="宋体"/>
          <w:sz w:val="24"/>
          <w:szCs w:val="24"/>
        </w:rPr>
        <w:t xml:space="preserve"> JM, Lima AP, </w:t>
      </w:r>
      <w:proofErr w:type="spellStart"/>
      <w:r w:rsidRPr="002469AA">
        <w:rPr>
          <w:rFonts w:ascii="Book Antiqua" w:eastAsia="宋体" w:hAnsi="Book Antiqua" w:cs="宋体"/>
          <w:sz w:val="24"/>
          <w:szCs w:val="24"/>
        </w:rPr>
        <w:t>Willemsen</w:t>
      </w:r>
      <w:proofErr w:type="spellEnd"/>
      <w:r w:rsidRPr="002469AA">
        <w:rPr>
          <w:rFonts w:ascii="Book Antiqua" w:eastAsia="宋体" w:hAnsi="Book Antiqua" w:cs="宋体"/>
          <w:sz w:val="24"/>
          <w:szCs w:val="24"/>
        </w:rPr>
        <w:t xml:space="preserve"> SP, Bakker J. Early lactate-guided therapy in intensive care unit patients: a multicenter, open-label, randomized controlled trial. </w:t>
      </w:r>
      <w:r w:rsidRPr="002469AA">
        <w:rPr>
          <w:rFonts w:ascii="Book Antiqua" w:eastAsia="宋体" w:hAnsi="Book Antiqua" w:cs="宋体"/>
          <w:i/>
          <w:iCs/>
          <w:sz w:val="24"/>
          <w:szCs w:val="24"/>
        </w:rPr>
        <w:t xml:space="preserve">Am J </w:t>
      </w:r>
      <w:proofErr w:type="spellStart"/>
      <w:r w:rsidRPr="002469AA">
        <w:rPr>
          <w:rFonts w:ascii="Book Antiqua" w:eastAsia="宋体" w:hAnsi="Book Antiqua" w:cs="宋体"/>
          <w:i/>
          <w:iCs/>
          <w:sz w:val="24"/>
          <w:szCs w:val="24"/>
        </w:rPr>
        <w:t>Respir</w:t>
      </w:r>
      <w:proofErr w:type="spellEnd"/>
      <w:r w:rsidRPr="002469AA">
        <w:rPr>
          <w:rFonts w:ascii="Book Antiqua" w:eastAsia="宋体" w:hAnsi="Book Antiqua" w:cs="宋体"/>
          <w:i/>
          <w:iCs/>
          <w:sz w:val="24"/>
          <w:szCs w:val="24"/>
        </w:rPr>
        <w:t xml:space="preserve"> </w:t>
      </w:r>
      <w:proofErr w:type="spellStart"/>
      <w:r w:rsidRPr="002469AA">
        <w:rPr>
          <w:rFonts w:ascii="Book Antiqua" w:eastAsia="宋体" w:hAnsi="Book Antiqua" w:cs="宋体"/>
          <w:i/>
          <w:iCs/>
          <w:sz w:val="24"/>
          <w:szCs w:val="24"/>
        </w:rPr>
        <w:t>Crit</w:t>
      </w:r>
      <w:proofErr w:type="spellEnd"/>
      <w:r w:rsidRPr="002469AA">
        <w:rPr>
          <w:rFonts w:ascii="Book Antiqua" w:eastAsia="宋体" w:hAnsi="Book Antiqua" w:cs="宋体"/>
          <w:i/>
          <w:iCs/>
          <w:sz w:val="24"/>
          <w:szCs w:val="24"/>
        </w:rPr>
        <w:t xml:space="preserve"> Care Med</w:t>
      </w:r>
      <w:r w:rsidRPr="002469AA">
        <w:rPr>
          <w:rFonts w:ascii="Book Antiqua" w:eastAsia="宋体" w:hAnsi="Book Antiqua" w:cs="宋体"/>
          <w:sz w:val="24"/>
          <w:szCs w:val="24"/>
        </w:rPr>
        <w:t> 2010; </w:t>
      </w:r>
      <w:r w:rsidRPr="002469AA">
        <w:rPr>
          <w:rFonts w:ascii="Book Antiqua" w:eastAsia="宋体" w:hAnsi="Book Antiqua" w:cs="宋体"/>
          <w:b/>
          <w:bCs/>
          <w:sz w:val="24"/>
          <w:szCs w:val="24"/>
        </w:rPr>
        <w:t>182</w:t>
      </w:r>
      <w:r w:rsidRPr="002469AA">
        <w:rPr>
          <w:rFonts w:ascii="Book Antiqua" w:eastAsia="宋体" w:hAnsi="Book Antiqua" w:cs="宋体"/>
          <w:sz w:val="24"/>
          <w:szCs w:val="24"/>
        </w:rPr>
        <w:t>: 752-761 [PMID: 20463176 DOI: 10.1164/rccm.200912-1918OC]</w:t>
      </w:r>
    </w:p>
    <w:p w:rsidR="00A27D5C" w:rsidRPr="002469AA" w:rsidRDefault="00A27D5C" w:rsidP="00A27D5C">
      <w:pPr>
        <w:spacing w:line="360" w:lineRule="auto"/>
        <w:jc w:val="both"/>
        <w:rPr>
          <w:rFonts w:ascii="Book Antiqua" w:eastAsia="宋体" w:hAnsi="Book Antiqua" w:cs="宋体"/>
          <w:sz w:val="24"/>
          <w:szCs w:val="24"/>
        </w:rPr>
      </w:pPr>
      <w:r w:rsidRPr="00673416">
        <w:rPr>
          <w:rFonts w:ascii="Book Antiqua" w:eastAsia="宋体" w:hAnsi="Book Antiqua" w:cs="宋体"/>
          <w:sz w:val="24"/>
          <w:szCs w:val="24"/>
        </w:rPr>
        <w:t xml:space="preserve">14 </w:t>
      </w:r>
      <w:r w:rsidRPr="002469AA">
        <w:rPr>
          <w:rFonts w:ascii="Book Antiqua" w:eastAsia="宋体" w:hAnsi="Book Antiqua" w:cs="宋体"/>
          <w:b/>
          <w:sz w:val="24"/>
          <w:szCs w:val="24"/>
        </w:rPr>
        <w:t xml:space="preserve">Rivers E, </w:t>
      </w:r>
      <w:r w:rsidRPr="002469AA">
        <w:rPr>
          <w:rFonts w:ascii="Book Antiqua" w:eastAsia="宋体" w:hAnsi="Book Antiqua" w:cs="宋体"/>
          <w:sz w:val="24"/>
          <w:szCs w:val="24"/>
        </w:rPr>
        <w:t xml:space="preserve">Nguyen B, </w:t>
      </w:r>
      <w:proofErr w:type="spellStart"/>
      <w:r w:rsidRPr="002469AA">
        <w:rPr>
          <w:rFonts w:ascii="Book Antiqua" w:eastAsia="宋体" w:hAnsi="Book Antiqua" w:cs="宋体"/>
          <w:sz w:val="24"/>
          <w:szCs w:val="24"/>
        </w:rPr>
        <w:t>Havstad</w:t>
      </w:r>
      <w:proofErr w:type="spellEnd"/>
      <w:r w:rsidRPr="002469AA">
        <w:rPr>
          <w:rFonts w:ascii="Book Antiqua" w:eastAsia="宋体" w:hAnsi="Book Antiqua" w:cs="宋体"/>
          <w:sz w:val="24"/>
          <w:szCs w:val="24"/>
        </w:rPr>
        <w:t xml:space="preserve"> S, </w:t>
      </w:r>
      <w:proofErr w:type="spellStart"/>
      <w:r w:rsidRPr="002469AA">
        <w:rPr>
          <w:rFonts w:ascii="Book Antiqua" w:eastAsia="宋体" w:hAnsi="Book Antiqua" w:cs="宋体"/>
          <w:sz w:val="24"/>
          <w:szCs w:val="24"/>
        </w:rPr>
        <w:t>Ressler</w:t>
      </w:r>
      <w:proofErr w:type="spellEnd"/>
      <w:r w:rsidRPr="002469AA">
        <w:rPr>
          <w:rFonts w:ascii="Book Antiqua" w:eastAsia="宋体" w:hAnsi="Book Antiqua" w:cs="宋体"/>
          <w:sz w:val="24"/>
          <w:szCs w:val="24"/>
        </w:rPr>
        <w:t xml:space="preserve"> J, </w:t>
      </w:r>
      <w:proofErr w:type="spellStart"/>
      <w:r w:rsidRPr="002469AA">
        <w:rPr>
          <w:rFonts w:ascii="Book Antiqua" w:eastAsia="宋体" w:hAnsi="Book Antiqua" w:cs="宋体"/>
          <w:sz w:val="24"/>
          <w:szCs w:val="24"/>
        </w:rPr>
        <w:t>Muzzin</w:t>
      </w:r>
      <w:proofErr w:type="spellEnd"/>
      <w:r w:rsidRPr="002469AA">
        <w:rPr>
          <w:rFonts w:ascii="Book Antiqua" w:eastAsia="宋体" w:hAnsi="Book Antiqua" w:cs="宋体"/>
          <w:sz w:val="24"/>
          <w:szCs w:val="24"/>
        </w:rPr>
        <w:t xml:space="preserve"> A, </w:t>
      </w:r>
      <w:proofErr w:type="spellStart"/>
      <w:r w:rsidRPr="002469AA">
        <w:rPr>
          <w:rFonts w:ascii="Book Antiqua" w:eastAsia="宋体" w:hAnsi="Book Antiqua" w:cs="宋体"/>
          <w:sz w:val="24"/>
          <w:szCs w:val="24"/>
        </w:rPr>
        <w:t>Knoblich</w:t>
      </w:r>
      <w:proofErr w:type="spellEnd"/>
      <w:r w:rsidRPr="002469AA">
        <w:rPr>
          <w:rFonts w:ascii="Book Antiqua" w:eastAsia="宋体" w:hAnsi="Book Antiqua" w:cs="宋体"/>
          <w:sz w:val="24"/>
          <w:szCs w:val="24"/>
        </w:rPr>
        <w:t xml:space="preserve"> B, Peterson E, </w:t>
      </w:r>
      <w:proofErr w:type="spellStart"/>
      <w:r w:rsidRPr="002469AA">
        <w:rPr>
          <w:rFonts w:ascii="Book Antiqua" w:eastAsia="宋体" w:hAnsi="Book Antiqua" w:cs="宋体"/>
          <w:sz w:val="24"/>
          <w:szCs w:val="24"/>
        </w:rPr>
        <w:t>Tomlanovich</w:t>
      </w:r>
      <w:proofErr w:type="spellEnd"/>
      <w:r w:rsidRPr="002469AA">
        <w:rPr>
          <w:rFonts w:ascii="Book Antiqua" w:eastAsia="宋体" w:hAnsi="Book Antiqua" w:cs="宋体"/>
          <w:sz w:val="24"/>
          <w:szCs w:val="24"/>
        </w:rPr>
        <w:t xml:space="preserve"> M. </w:t>
      </w:r>
      <w:proofErr w:type="gramStart"/>
      <w:r w:rsidRPr="002469AA">
        <w:rPr>
          <w:rFonts w:ascii="Book Antiqua" w:eastAsia="宋体" w:hAnsi="Book Antiqua" w:cs="宋体"/>
          <w:sz w:val="24"/>
          <w:szCs w:val="24"/>
        </w:rPr>
        <w:t>Early Goal-Directed Therapy in the Treatment of Severe Sepsis and Septic Shock.</w:t>
      </w:r>
      <w:proofErr w:type="gramEnd"/>
      <w:r w:rsidRPr="002469AA">
        <w:rPr>
          <w:rFonts w:ascii="Book Antiqua" w:eastAsia="宋体" w:hAnsi="Book Antiqua" w:cs="宋体"/>
          <w:sz w:val="24"/>
          <w:szCs w:val="24"/>
        </w:rPr>
        <w:t xml:space="preserve"> </w:t>
      </w:r>
      <w:r w:rsidRPr="002469AA">
        <w:rPr>
          <w:rFonts w:ascii="Book Antiqua" w:eastAsia="宋体" w:hAnsi="Book Antiqua" w:cs="宋体"/>
          <w:i/>
          <w:sz w:val="24"/>
          <w:szCs w:val="24"/>
        </w:rPr>
        <w:t xml:space="preserve">N </w:t>
      </w:r>
      <w:proofErr w:type="spellStart"/>
      <w:r w:rsidRPr="002469AA">
        <w:rPr>
          <w:rFonts w:ascii="Book Antiqua" w:eastAsia="宋体" w:hAnsi="Book Antiqua" w:cs="宋体"/>
          <w:i/>
          <w:sz w:val="24"/>
          <w:szCs w:val="24"/>
        </w:rPr>
        <w:t>Engl</w:t>
      </w:r>
      <w:proofErr w:type="spellEnd"/>
      <w:r w:rsidRPr="002469AA">
        <w:rPr>
          <w:rFonts w:ascii="Book Antiqua" w:eastAsia="宋体" w:hAnsi="Book Antiqua" w:cs="宋体"/>
          <w:i/>
          <w:sz w:val="24"/>
          <w:szCs w:val="24"/>
        </w:rPr>
        <w:t xml:space="preserve"> J Med</w:t>
      </w:r>
      <w:r w:rsidRPr="002469AA">
        <w:rPr>
          <w:rFonts w:ascii="Book Antiqua" w:eastAsia="宋体" w:hAnsi="Book Antiqua" w:cs="宋体"/>
          <w:sz w:val="24"/>
          <w:szCs w:val="24"/>
        </w:rPr>
        <w:t xml:space="preserve"> 2001; </w:t>
      </w:r>
      <w:r w:rsidRPr="002469AA">
        <w:rPr>
          <w:rFonts w:ascii="Book Antiqua" w:eastAsia="宋体" w:hAnsi="Book Antiqua" w:cs="宋体"/>
          <w:b/>
          <w:sz w:val="24"/>
          <w:szCs w:val="24"/>
        </w:rPr>
        <w:t>345</w:t>
      </w:r>
      <w:r w:rsidRPr="002469AA">
        <w:rPr>
          <w:rFonts w:ascii="Book Antiqua" w:eastAsia="宋体" w:hAnsi="Book Antiqua" w:cs="宋体"/>
          <w:sz w:val="24"/>
          <w:szCs w:val="24"/>
        </w:rPr>
        <w:t>: 1368–</w:t>
      </w:r>
      <w:r>
        <w:rPr>
          <w:rFonts w:ascii="Book Antiqua" w:eastAsia="宋体" w:hAnsi="Book Antiqua" w:cs="宋体" w:hint="eastAsia"/>
          <w:sz w:val="24"/>
          <w:szCs w:val="24"/>
        </w:rPr>
        <w:t>13</w:t>
      </w:r>
      <w:r w:rsidRPr="002469AA">
        <w:rPr>
          <w:rFonts w:ascii="Book Antiqua" w:eastAsia="宋体" w:hAnsi="Book Antiqua" w:cs="宋体"/>
          <w:sz w:val="24"/>
          <w:szCs w:val="24"/>
        </w:rPr>
        <w:t>77 [</w:t>
      </w:r>
      <w:r w:rsidRPr="00673416">
        <w:rPr>
          <w:rFonts w:ascii="Book Antiqua" w:eastAsia="宋体" w:hAnsi="Book Antiqua" w:cs="宋体"/>
          <w:sz w:val="24"/>
          <w:szCs w:val="24"/>
        </w:rPr>
        <w:t>PMID: 11794169</w:t>
      </w:r>
      <w:r>
        <w:rPr>
          <w:rFonts w:ascii="Book Antiqua" w:eastAsia="宋体" w:hAnsi="Book Antiqua" w:cs="宋体" w:hint="eastAsia"/>
          <w:sz w:val="24"/>
          <w:szCs w:val="24"/>
        </w:rPr>
        <w:t xml:space="preserve"> </w:t>
      </w:r>
      <w:r w:rsidRPr="002469AA">
        <w:rPr>
          <w:rFonts w:ascii="Book Antiqua" w:eastAsia="宋体" w:hAnsi="Book Antiqua" w:cs="宋体"/>
          <w:sz w:val="24"/>
          <w:szCs w:val="24"/>
        </w:rPr>
        <w:t>DOI: 10.1056/NEJMoa010307]</w:t>
      </w:r>
    </w:p>
    <w:p w:rsidR="00A27D5C" w:rsidRPr="002469AA" w:rsidRDefault="00A27D5C" w:rsidP="00A27D5C">
      <w:pPr>
        <w:spacing w:line="360" w:lineRule="auto"/>
        <w:jc w:val="both"/>
        <w:rPr>
          <w:rFonts w:ascii="Book Antiqua" w:eastAsia="宋体" w:hAnsi="Book Antiqua" w:cs="宋体"/>
          <w:sz w:val="24"/>
          <w:szCs w:val="24"/>
        </w:rPr>
      </w:pPr>
      <w:r w:rsidRPr="00673416">
        <w:rPr>
          <w:rFonts w:ascii="Book Antiqua" w:eastAsia="宋体" w:hAnsi="Book Antiqua" w:cs="宋体"/>
          <w:sz w:val="24"/>
          <w:szCs w:val="24"/>
        </w:rPr>
        <w:t>15</w:t>
      </w:r>
      <w:r w:rsidRPr="00673416">
        <w:rPr>
          <w:rFonts w:ascii="Book Antiqua" w:eastAsia="宋体" w:hAnsi="Book Antiqua" w:cs="宋体" w:hint="eastAsia"/>
          <w:sz w:val="24"/>
          <w:szCs w:val="24"/>
        </w:rPr>
        <w:t xml:space="preserve"> </w:t>
      </w:r>
      <w:proofErr w:type="gramStart"/>
      <w:r w:rsidRPr="002469AA">
        <w:rPr>
          <w:rFonts w:ascii="Book Antiqua" w:eastAsia="宋体" w:hAnsi="Book Antiqua" w:cs="宋体"/>
          <w:b/>
          <w:sz w:val="24"/>
          <w:szCs w:val="24"/>
        </w:rPr>
        <w:t>Tenner</w:t>
      </w:r>
      <w:proofErr w:type="gramEnd"/>
      <w:r w:rsidRPr="002469AA">
        <w:rPr>
          <w:rFonts w:ascii="Book Antiqua" w:eastAsia="宋体" w:hAnsi="Book Antiqua" w:cs="宋体"/>
          <w:b/>
          <w:sz w:val="24"/>
          <w:szCs w:val="24"/>
        </w:rPr>
        <w:t xml:space="preserve"> S,</w:t>
      </w:r>
      <w:r w:rsidRPr="002469AA">
        <w:rPr>
          <w:rFonts w:ascii="Book Antiqua" w:eastAsia="宋体" w:hAnsi="Book Antiqua" w:cs="宋体"/>
          <w:sz w:val="24"/>
          <w:szCs w:val="24"/>
        </w:rPr>
        <w:t xml:space="preserve"> Baillie J, DeWitt J, </w:t>
      </w:r>
      <w:proofErr w:type="spellStart"/>
      <w:r w:rsidRPr="002469AA">
        <w:rPr>
          <w:rFonts w:ascii="Book Antiqua" w:eastAsia="宋体" w:hAnsi="Book Antiqua" w:cs="宋体"/>
          <w:sz w:val="24"/>
          <w:szCs w:val="24"/>
        </w:rPr>
        <w:t>Vege</w:t>
      </w:r>
      <w:proofErr w:type="spellEnd"/>
      <w:r w:rsidRPr="002469AA">
        <w:rPr>
          <w:rFonts w:ascii="Book Antiqua" w:eastAsia="宋体" w:hAnsi="Book Antiqua" w:cs="宋体"/>
          <w:sz w:val="24"/>
          <w:szCs w:val="24"/>
        </w:rPr>
        <w:t xml:space="preserve"> SS. American College of Gastroenterology Guideline: Management of Acute Pancreatitis. </w:t>
      </w:r>
      <w:r w:rsidRPr="002469AA">
        <w:rPr>
          <w:rFonts w:ascii="Book Antiqua" w:eastAsia="宋体" w:hAnsi="Book Antiqua" w:cs="宋体"/>
          <w:i/>
          <w:sz w:val="24"/>
          <w:szCs w:val="24"/>
        </w:rPr>
        <w:t xml:space="preserve">Am J </w:t>
      </w:r>
      <w:proofErr w:type="spellStart"/>
      <w:r w:rsidRPr="002469AA">
        <w:rPr>
          <w:rFonts w:ascii="Book Antiqua" w:eastAsia="宋体" w:hAnsi="Book Antiqua" w:cs="宋体"/>
          <w:i/>
          <w:sz w:val="24"/>
          <w:szCs w:val="24"/>
        </w:rPr>
        <w:t>Gastroenterol</w:t>
      </w:r>
      <w:proofErr w:type="spellEnd"/>
      <w:r w:rsidRPr="002469AA">
        <w:rPr>
          <w:rFonts w:ascii="Book Antiqua" w:eastAsia="宋体" w:hAnsi="Book Antiqua" w:cs="宋体"/>
          <w:i/>
          <w:sz w:val="24"/>
          <w:szCs w:val="24"/>
        </w:rPr>
        <w:t xml:space="preserve"> </w:t>
      </w:r>
      <w:r w:rsidRPr="002469AA">
        <w:rPr>
          <w:rFonts w:ascii="Book Antiqua" w:eastAsia="宋体" w:hAnsi="Book Antiqua" w:cs="宋体"/>
          <w:sz w:val="24"/>
          <w:szCs w:val="24"/>
        </w:rPr>
        <w:t xml:space="preserve">2013; </w:t>
      </w:r>
      <w:r w:rsidRPr="002469AA">
        <w:rPr>
          <w:rFonts w:ascii="Book Antiqua" w:eastAsia="宋体" w:hAnsi="Book Antiqua" w:cs="宋体"/>
          <w:b/>
          <w:sz w:val="24"/>
          <w:szCs w:val="24"/>
        </w:rPr>
        <w:t>108</w:t>
      </w:r>
      <w:r w:rsidRPr="002469AA">
        <w:rPr>
          <w:rFonts w:ascii="Book Antiqua" w:eastAsia="宋体" w:hAnsi="Book Antiqua" w:cs="宋体"/>
          <w:sz w:val="24"/>
          <w:szCs w:val="24"/>
        </w:rPr>
        <w:t>: 1400–</w:t>
      </w:r>
      <w:r>
        <w:rPr>
          <w:rFonts w:ascii="Book Antiqua" w:eastAsia="宋体" w:hAnsi="Book Antiqua" w:cs="宋体" w:hint="eastAsia"/>
          <w:sz w:val="24"/>
          <w:szCs w:val="24"/>
        </w:rPr>
        <w:t>14</w:t>
      </w:r>
      <w:r w:rsidRPr="002469AA">
        <w:rPr>
          <w:rFonts w:ascii="Book Antiqua" w:eastAsia="宋体" w:hAnsi="Book Antiqua" w:cs="宋体"/>
          <w:sz w:val="24"/>
          <w:szCs w:val="24"/>
        </w:rPr>
        <w:t>15 [</w:t>
      </w:r>
      <w:r w:rsidRPr="00673416">
        <w:rPr>
          <w:rFonts w:ascii="Book Antiqua" w:eastAsia="宋体" w:hAnsi="Book Antiqua" w:cs="宋体"/>
          <w:sz w:val="24"/>
          <w:szCs w:val="24"/>
        </w:rPr>
        <w:t>PMID: 23896955</w:t>
      </w:r>
      <w:r>
        <w:rPr>
          <w:rFonts w:ascii="Book Antiqua" w:eastAsia="宋体" w:hAnsi="Book Antiqua" w:cs="宋体" w:hint="eastAsia"/>
          <w:sz w:val="24"/>
          <w:szCs w:val="24"/>
        </w:rPr>
        <w:t xml:space="preserve"> </w:t>
      </w:r>
      <w:r w:rsidRPr="002469AA">
        <w:rPr>
          <w:rFonts w:ascii="Book Antiqua" w:eastAsia="宋体" w:hAnsi="Book Antiqua" w:cs="宋体"/>
          <w:sz w:val="24"/>
          <w:szCs w:val="24"/>
        </w:rPr>
        <w:t>DOI: 10.1038/ajg.2013.218]</w:t>
      </w:r>
    </w:p>
    <w:p w:rsidR="00A27D5C" w:rsidRPr="002469AA" w:rsidRDefault="00A27D5C" w:rsidP="00A27D5C">
      <w:pPr>
        <w:spacing w:line="360" w:lineRule="auto"/>
        <w:jc w:val="both"/>
        <w:rPr>
          <w:rFonts w:ascii="Book Antiqua" w:eastAsia="宋体" w:hAnsi="Book Antiqua" w:cs="宋体"/>
          <w:sz w:val="24"/>
          <w:szCs w:val="24"/>
        </w:rPr>
      </w:pPr>
      <w:r w:rsidRPr="002469AA">
        <w:rPr>
          <w:rFonts w:ascii="Book Antiqua" w:eastAsia="宋体" w:hAnsi="Book Antiqua" w:cs="宋体"/>
          <w:sz w:val="24"/>
          <w:szCs w:val="24"/>
        </w:rPr>
        <w:t>16 </w:t>
      </w:r>
      <w:proofErr w:type="spellStart"/>
      <w:r w:rsidRPr="002469AA">
        <w:rPr>
          <w:rFonts w:ascii="Book Antiqua" w:eastAsia="宋体" w:hAnsi="Book Antiqua" w:cs="宋体"/>
          <w:b/>
          <w:bCs/>
          <w:sz w:val="24"/>
          <w:szCs w:val="24"/>
        </w:rPr>
        <w:t>Warndorf</w:t>
      </w:r>
      <w:proofErr w:type="spellEnd"/>
      <w:r w:rsidRPr="002469AA">
        <w:rPr>
          <w:rFonts w:ascii="Book Antiqua" w:eastAsia="宋体" w:hAnsi="Book Antiqua" w:cs="宋体"/>
          <w:b/>
          <w:bCs/>
          <w:sz w:val="24"/>
          <w:szCs w:val="24"/>
        </w:rPr>
        <w:t xml:space="preserve"> MG</w:t>
      </w:r>
      <w:r w:rsidRPr="002469AA">
        <w:rPr>
          <w:rFonts w:ascii="Book Antiqua" w:eastAsia="宋体" w:hAnsi="Book Antiqua" w:cs="宋体"/>
          <w:sz w:val="24"/>
          <w:szCs w:val="24"/>
        </w:rPr>
        <w:t xml:space="preserve">, </w:t>
      </w:r>
      <w:proofErr w:type="spellStart"/>
      <w:r w:rsidRPr="002469AA">
        <w:rPr>
          <w:rFonts w:ascii="Book Antiqua" w:eastAsia="宋体" w:hAnsi="Book Antiqua" w:cs="宋体"/>
          <w:sz w:val="24"/>
          <w:szCs w:val="24"/>
        </w:rPr>
        <w:t>Kurtzman</w:t>
      </w:r>
      <w:proofErr w:type="spellEnd"/>
      <w:r w:rsidRPr="002469AA">
        <w:rPr>
          <w:rFonts w:ascii="Book Antiqua" w:eastAsia="宋体" w:hAnsi="Book Antiqua" w:cs="宋体"/>
          <w:sz w:val="24"/>
          <w:szCs w:val="24"/>
        </w:rPr>
        <w:t xml:space="preserve"> JT, </w:t>
      </w:r>
      <w:proofErr w:type="spellStart"/>
      <w:r w:rsidRPr="002469AA">
        <w:rPr>
          <w:rFonts w:ascii="Book Antiqua" w:eastAsia="宋体" w:hAnsi="Book Antiqua" w:cs="宋体"/>
          <w:sz w:val="24"/>
          <w:szCs w:val="24"/>
        </w:rPr>
        <w:t>Bartel</w:t>
      </w:r>
      <w:proofErr w:type="spellEnd"/>
      <w:r w:rsidRPr="002469AA">
        <w:rPr>
          <w:rFonts w:ascii="Book Antiqua" w:eastAsia="宋体" w:hAnsi="Book Antiqua" w:cs="宋体"/>
          <w:sz w:val="24"/>
          <w:szCs w:val="24"/>
        </w:rPr>
        <w:t xml:space="preserve"> MJ, Cox M, Mackenzie T, Robinson S, </w:t>
      </w:r>
      <w:proofErr w:type="spellStart"/>
      <w:r w:rsidRPr="002469AA">
        <w:rPr>
          <w:rFonts w:ascii="Book Antiqua" w:eastAsia="宋体" w:hAnsi="Book Antiqua" w:cs="宋体"/>
          <w:sz w:val="24"/>
          <w:szCs w:val="24"/>
        </w:rPr>
        <w:t>Burchard</w:t>
      </w:r>
      <w:proofErr w:type="spellEnd"/>
      <w:r w:rsidRPr="002469AA">
        <w:rPr>
          <w:rFonts w:ascii="Book Antiqua" w:eastAsia="宋体" w:hAnsi="Book Antiqua" w:cs="宋体"/>
          <w:sz w:val="24"/>
          <w:szCs w:val="24"/>
        </w:rPr>
        <w:t xml:space="preserve"> PR, Gordon SR, Gardner TB. Early fluid resuscitation reduces morbidity among patients with acute pancreatitis. </w:t>
      </w:r>
      <w:proofErr w:type="spellStart"/>
      <w:r w:rsidRPr="002469AA">
        <w:rPr>
          <w:rFonts w:ascii="Book Antiqua" w:eastAsia="宋体" w:hAnsi="Book Antiqua" w:cs="宋体"/>
          <w:i/>
          <w:iCs/>
          <w:sz w:val="24"/>
          <w:szCs w:val="24"/>
        </w:rPr>
        <w:t>Clin</w:t>
      </w:r>
      <w:proofErr w:type="spellEnd"/>
      <w:r w:rsidRPr="002469AA">
        <w:rPr>
          <w:rFonts w:ascii="Book Antiqua" w:eastAsia="宋体" w:hAnsi="Book Antiqua" w:cs="宋体"/>
          <w:i/>
          <w:iCs/>
          <w:sz w:val="24"/>
          <w:szCs w:val="24"/>
        </w:rPr>
        <w:t xml:space="preserve"> </w:t>
      </w:r>
      <w:proofErr w:type="spellStart"/>
      <w:r w:rsidRPr="002469AA">
        <w:rPr>
          <w:rFonts w:ascii="Book Antiqua" w:eastAsia="宋体" w:hAnsi="Book Antiqua" w:cs="宋体"/>
          <w:i/>
          <w:iCs/>
          <w:sz w:val="24"/>
          <w:szCs w:val="24"/>
        </w:rPr>
        <w:t>Gastroenterol</w:t>
      </w:r>
      <w:proofErr w:type="spellEnd"/>
      <w:r w:rsidRPr="002469AA">
        <w:rPr>
          <w:rFonts w:ascii="Book Antiqua" w:eastAsia="宋体" w:hAnsi="Book Antiqua" w:cs="宋体"/>
          <w:i/>
          <w:iCs/>
          <w:sz w:val="24"/>
          <w:szCs w:val="24"/>
        </w:rPr>
        <w:t xml:space="preserve"> </w:t>
      </w:r>
      <w:proofErr w:type="spellStart"/>
      <w:r w:rsidRPr="002469AA">
        <w:rPr>
          <w:rFonts w:ascii="Book Antiqua" w:eastAsia="宋体" w:hAnsi="Book Antiqua" w:cs="宋体"/>
          <w:i/>
          <w:iCs/>
          <w:sz w:val="24"/>
          <w:szCs w:val="24"/>
        </w:rPr>
        <w:t>Hepatol</w:t>
      </w:r>
      <w:proofErr w:type="spellEnd"/>
      <w:r w:rsidRPr="002469AA">
        <w:rPr>
          <w:rFonts w:ascii="Book Antiqua" w:eastAsia="宋体" w:hAnsi="Book Antiqua" w:cs="宋体"/>
          <w:sz w:val="24"/>
          <w:szCs w:val="24"/>
        </w:rPr>
        <w:t> 2011; </w:t>
      </w:r>
      <w:r w:rsidRPr="002469AA">
        <w:rPr>
          <w:rFonts w:ascii="Book Antiqua" w:eastAsia="宋体" w:hAnsi="Book Antiqua" w:cs="宋体"/>
          <w:b/>
          <w:bCs/>
          <w:sz w:val="24"/>
          <w:szCs w:val="24"/>
        </w:rPr>
        <w:t>9</w:t>
      </w:r>
      <w:r w:rsidRPr="002469AA">
        <w:rPr>
          <w:rFonts w:ascii="Book Antiqua" w:eastAsia="宋体" w:hAnsi="Book Antiqua" w:cs="宋体"/>
          <w:sz w:val="24"/>
          <w:szCs w:val="24"/>
        </w:rPr>
        <w:t>: 705-709 [PMID: 21554987 DOI: 10.1016/j.cgh.2011.03.032]</w:t>
      </w:r>
    </w:p>
    <w:p w:rsidR="00A27D5C" w:rsidRPr="002469AA" w:rsidRDefault="00A27D5C" w:rsidP="00A27D5C">
      <w:pPr>
        <w:spacing w:line="360" w:lineRule="auto"/>
        <w:jc w:val="both"/>
        <w:rPr>
          <w:rFonts w:ascii="Book Antiqua" w:eastAsia="宋体" w:hAnsi="Book Antiqua" w:cs="宋体"/>
          <w:sz w:val="24"/>
          <w:szCs w:val="24"/>
        </w:rPr>
      </w:pPr>
      <w:r w:rsidRPr="002469AA">
        <w:rPr>
          <w:rFonts w:ascii="Book Antiqua" w:eastAsia="宋体" w:hAnsi="Book Antiqua" w:cs="宋体"/>
          <w:sz w:val="24"/>
          <w:szCs w:val="24"/>
        </w:rPr>
        <w:t>17 </w:t>
      </w:r>
      <w:r w:rsidRPr="002469AA">
        <w:rPr>
          <w:rFonts w:ascii="Book Antiqua" w:eastAsia="宋体" w:hAnsi="Book Antiqua" w:cs="宋体"/>
          <w:b/>
          <w:bCs/>
          <w:sz w:val="24"/>
          <w:szCs w:val="24"/>
        </w:rPr>
        <w:t>Wall I</w:t>
      </w:r>
      <w:r w:rsidRPr="002469AA">
        <w:rPr>
          <w:rFonts w:ascii="Book Antiqua" w:eastAsia="宋体" w:hAnsi="Book Antiqua" w:cs="宋体"/>
          <w:sz w:val="24"/>
          <w:szCs w:val="24"/>
        </w:rPr>
        <w:t xml:space="preserve">, </w:t>
      </w:r>
      <w:proofErr w:type="spellStart"/>
      <w:r w:rsidRPr="002469AA">
        <w:rPr>
          <w:rFonts w:ascii="Book Antiqua" w:eastAsia="宋体" w:hAnsi="Book Antiqua" w:cs="宋体"/>
          <w:sz w:val="24"/>
          <w:szCs w:val="24"/>
        </w:rPr>
        <w:t>Badalov</w:t>
      </w:r>
      <w:proofErr w:type="spellEnd"/>
      <w:r w:rsidRPr="002469AA">
        <w:rPr>
          <w:rFonts w:ascii="Book Antiqua" w:eastAsia="宋体" w:hAnsi="Book Antiqua" w:cs="宋体"/>
          <w:sz w:val="24"/>
          <w:szCs w:val="24"/>
        </w:rPr>
        <w:t xml:space="preserve"> N, </w:t>
      </w:r>
      <w:proofErr w:type="spellStart"/>
      <w:r w:rsidRPr="002469AA">
        <w:rPr>
          <w:rFonts w:ascii="Book Antiqua" w:eastAsia="宋体" w:hAnsi="Book Antiqua" w:cs="宋体"/>
          <w:sz w:val="24"/>
          <w:szCs w:val="24"/>
        </w:rPr>
        <w:t>Baradarian</w:t>
      </w:r>
      <w:proofErr w:type="spellEnd"/>
      <w:r w:rsidRPr="002469AA">
        <w:rPr>
          <w:rFonts w:ascii="Book Antiqua" w:eastAsia="宋体" w:hAnsi="Book Antiqua" w:cs="宋体"/>
          <w:sz w:val="24"/>
          <w:szCs w:val="24"/>
        </w:rPr>
        <w:t xml:space="preserve"> R, </w:t>
      </w:r>
      <w:proofErr w:type="spellStart"/>
      <w:r w:rsidRPr="002469AA">
        <w:rPr>
          <w:rFonts w:ascii="Book Antiqua" w:eastAsia="宋体" w:hAnsi="Book Antiqua" w:cs="宋体"/>
          <w:sz w:val="24"/>
          <w:szCs w:val="24"/>
        </w:rPr>
        <w:t>Iswara</w:t>
      </w:r>
      <w:proofErr w:type="spellEnd"/>
      <w:r w:rsidRPr="002469AA">
        <w:rPr>
          <w:rFonts w:ascii="Book Antiqua" w:eastAsia="宋体" w:hAnsi="Book Antiqua" w:cs="宋体"/>
          <w:sz w:val="24"/>
          <w:szCs w:val="24"/>
        </w:rPr>
        <w:t xml:space="preserve"> K, Li JJ, Tenner S. Decreased mortality in acute pancreatitis related to early aggressive hydration. </w:t>
      </w:r>
      <w:r w:rsidRPr="002469AA">
        <w:rPr>
          <w:rFonts w:ascii="Book Antiqua" w:eastAsia="宋体" w:hAnsi="Book Antiqua" w:cs="宋体"/>
          <w:i/>
          <w:iCs/>
          <w:sz w:val="24"/>
          <w:szCs w:val="24"/>
        </w:rPr>
        <w:t>Pancreas</w:t>
      </w:r>
      <w:r w:rsidRPr="002469AA">
        <w:rPr>
          <w:rFonts w:ascii="Book Antiqua" w:eastAsia="宋体" w:hAnsi="Book Antiqua" w:cs="宋体"/>
          <w:sz w:val="24"/>
          <w:szCs w:val="24"/>
        </w:rPr>
        <w:t> 2011; </w:t>
      </w:r>
      <w:r w:rsidRPr="002469AA">
        <w:rPr>
          <w:rFonts w:ascii="Book Antiqua" w:eastAsia="宋体" w:hAnsi="Book Antiqua" w:cs="宋体"/>
          <w:b/>
          <w:bCs/>
          <w:sz w:val="24"/>
          <w:szCs w:val="24"/>
        </w:rPr>
        <w:t>40</w:t>
      </w:r>
      <w:r w:rsidRPr="002469AA">
        <w:rPr>
          <w:rFonts w:ascii="Book Antiqua" w:eastAsia="宋体" w:hAnsi="Book Antiqua" w:cs="宋体"/>
          <w:sz w:val="24"/>
          <w:szCs w:val="24"/>
        </w:rPr>
        <w:t>: 547-550 [PMID: 21499208 DOI: 10.1097/MPA.0b013e318215368d]</w:t>
      </w:r>
    </w:p>
    <w:p w:rsidR="00A27D5C" w:rsidRPr="002469AA" w:rsidRDefault="00A27D5C" w:rsidP="00A27D5C">
      <w:pPr>
        <w:spacing w:line="360" w:lineRule="auto"/>
        <w:jc w:val="both"/>
        <w:rPr>
          <w:rFonts w:ascii="Book Antiqua" w:eastAsia="宋体" w:hAnsi="Book Antiqua" w:cs="宋体"/>
          <w:sz w:val="24"/>
          <w:szCs w:val="24"/>
        </w:rPr>
      </w:pPr>
      <w:r w:rsidRPr="002469AA">
        <w:rPr>
          <w:rFonts w:ascii="Book Antiqua" w:eastAsia="宋体" w:hAnsi="Book Antiqua" w:cs="宋体"/>
          <w:sz w:val="24"/>
          <w:szCs w:val="24"/>
        </w:rPr>
        <w:t>18 </w:t>
      </w:r>
      <w:proofErr w:type="spellStart"/>
      <w:r w:rsidRPr="002469AA">
        <w:rPr>
          <w:rFonts w:ascii="Book Antiqua" w:eastAsia="宋体" w:hAnsi="Book Antiqua" w:cs="宋体"/>
          <w:b/>
          <w:bCs/>
          <w:sz w:val="24"/>
          <w:szCs w:val="24"/>
        </w:rPr>
        <w:t>Peery</w:t>
      </w:r>
      <w:proofErr w:type="spellEnd"/>
      <w:r w:rsidRPr="002469AA">
        <w:rPr>
          <w:rFonts w:ascii="Book Antiqua" w:eastAsia="宋体" w:hAnsi="Book Antiqua" w:cs="宋体"/>
          <w:b/>
          <w:bCs/>
          <w:sz w:val="24"/>
          <w:szCs w:val="24"/>
        </w:rPr>
        <w:t xml:space="preserve"> AF</w:t>
      </w:r>
      <w:r w:rsidRPr="002469AA">
        <w:rPr>
          <w:rFonts w:ascii="Book Antiqua" w:eastAsia="宋体" w:hAnsi="Book Antiqua" w:cs="宋体"/>
          <w:sz w:val="24"/>
          <w:szCs w:val="24"/>
        </w:rPr>
        <w:t xml:space="preserve">, </w:t>
      </w:r>
      <w:proofErr w:type="spellStart"/>
      <w:r w:rsidRPr="002469AA">
        <w:rPr>
          <w:rFonts w:ascii="Book Antiqua" w:eastAsia="宋体" w:hAnsi="Book Antiqua" w:cs="宋体"/>
          <w:sz w:val="24"/>
          <w:szCs w:val="24"/>
        </w:rPr>
        <w:t>Dellon</w:t>
      </w:r>
      <w:proofErr w:type="spellEnd"/>
      <w:r w:rsidRPr="002469AA">
        <w:rPr>
          <w:rFonts w:ascii="Book Antiqua" w:eastAsia="宋体" w:hAnsi="Book Antiqua" w:cs="宋体"/>
          <w:sz w:val="24"/>
          <w:szCs w:val="24"/>
        </w:rPr>
        <w:t xml:space="preserve"> ES, Lund J, Crockett SD, McGowan CE, </w:t>
      </w:r>
      <w:proofErr w:type="spellStart"/>
      <w:r w:rsidRPr="002469AA">
        <w:rPr>
          <w:rFonts w:ascii="Book Antiqua" w:eastAsia="宋体" w:hAnsi="Book Antiqua" w:cs="宋体"/>
          <w:sz w:val="24"/>
          <w:szCs w:val="24"/>
        </w:rPr>
        <w:t>Bulsiewicz</w:t>
      </w:r>
      <w:proofErr w:type="spellEnd"/>
      <w:r w:rsidRPr="002469AA">
        <w:rPr>
          <w:rFonts w:ascii="Book Antiqua" w:eastAsia="宋体" w:hAnsi="Book Antiqua" w:cs="宋体"/>
          <w:sz w:val="24"/>
          <w:szCs w:val="24"/>
        </w:rPr>
        <w:t xml:space="preserve"> WJ, </w:t>
      </w:r>
      <w:proofErr w:type="spellStart"/>
      <w:r w:rsidRPr="002469AA">
        <w:rPr>
          <w:rFonts w:ascii="Book Antiqua" w:eastAsia="宋体" w:hAnsi="Book Antiqua" w:cs="宋体"/>
          <w:sz w:val="24"/>
          <w:szCs w:val="24"/>
        </w:rPr>
        <w:t>Gangarosa</w:t>
      </w:r>
      <w:proofErr w:type="spellEnd"/>
      <w:r w:rsidRPr="002469AA">
        <w:rPr>
          <w:rFonts w:ascii="Book Antiqua" w:eastAsia="宋体" w:hAnsi="Book Antiqua" w:cs="宋体"/>
          <w:sz w:val="24"/>
          <w:szCs w:val="24"/>
        </w:rPr>
        <w:t xml:space="preserve"> LM, </w:t>
      </w:r>
      <w:proofErr w:type="spellStart"/>
      <w:r w:rsidRPr="002469AA">
        <w:rPr>
          <w:rFonts w:ascii="Book Antiqua" w:eastAsia="宋体" w:hAnsi="Book Antiqua" w:cs="宋体"/>
          <w:sz w:val="24"/>
          <w:szCs w:val="24"/>
        </w:rPr>
        <w:t>Thiny</w:t>
      </w:r>
      <w:proofErr w:type="spellEnd"/>
      <w:r w:rsidRPr="002469AA">
        <w:rPr>
          <w:rFonts w:ascii="Book Antiqua" w:eastAsia="宋体" w:hAnsi="Book Antiqua" w:cs="宋体"/>
          <w:sz w:val="24"/>
          <w:szCs w:val="24"/>
        </w:rPr>
        <w:t xml:space="preserve"> MT, </w:t>
      </w:r>
      <w:proofErr w:type="spellStart"/>
      <w:r w:rsidRPr="002469AA">
        <w:rPr>
          <w:rFonts w:ascii="Book Antiqua" w:eastAsia="宋体" w:hAnsi="Book Antiqua" w:cs="宋体"/>
          <w:sz w:val="24"/>
          <w:szCs w:val="24"/>
        </w:rPr>
        <w:t>Stizenberg</w:t>
      </w:r>
      <w:proofErr w:type="spellEnd"/>
      <w:r w:rsidRPr="002469AA">
        <w:rPr>
          <w:rFonts w:ascii="Book Antiqua" w:eastAsia="宋体" w:hAnsi="Book Antiqua" w:cs="宋体"/>
          <w:sz w:val="24"/>
          <w:szCs w:val="24"/>
        </w:rPr>
        <w:t xml:space="preserve"> K, Morgan DR, </w:t>
      </w:r>
      <w:proofErr w:type="spellStart"/>
      <w:r w:rsidRPr="002469AA">
        <w:rPr>
          <w:rFonts w:ascii="Book Antiqua" w:eastAsia="宋体" w:hAnsi="Book Antiqua" w:cs="宋体"/>
          <w:sz w:val="24"/>
          <w:szCs w:val="24"/>
        </w:rPr>
        <w:t>Ringel</w:t>
      </w:r>
      <w:proofErr w:type="spellEnd"/>
      <w:r w:rsidRPr="002469AA">
        <w:rPr>
          <w:rFonts w:ascii="Book Antiqua" w:eastAsia="宋体" w:hAnsi="Book Antiqua" w:cs="宋体"/>
          <w:sz w:val="24"/>
          <w:szCs w:val="24"/>
        </w:rPr>
        <w:t xml:space="preserve"> Y, Kim HP, </w:t>
      </w:r>
      <w:proofErr w:type="spellStart"/>
      <w:r w:rsidRPr="002469AA">
        <w:rPr>
          <w:rFonts w:ascii="Book Antiqua" w:eastAsia="宋体" w:hAnsi="Book Antiqua" w:cs="宋体"/>
          <w:sz w:val="24"/>
          <w:szCs w:val="24"/>
        </w:rPr>
        <w:t>Dibonaventura</w:t>
      </w:r>
      <w:proofErr w:type="spellEnd"/>
      <w:r w:rsidRPr="002469AA">
        <w:rPr>
          <w:rFonts w:ascii="Book Antiqua" w:eastAsia="宋体" w:hAnsi="Book Antiqua" w:cs="宋体"/>
          <w:sz w:val="24"/>
          <w:szCs w:val="24"/>
        </w:rPr>
        <w:t xml:space="preserve"> MD, Carroll CF, Allen JK, Cook SF, Sandler RS, </w:t>
      </w:r>
      <w:proofErr w:type="spellStart"/>
      <w:r w:rsidRPr="002469AA">
        <w:rPr>
          <w:rFonts w:ascii="Book Antiqua" w:eastAsia="宋体" w:hAnsi="Book Antiqua" w:cs="宋体"/>
          <w:sz w:val="24"/>
          <w:szCs w:val="24"/>
        </w:rPr>
        <w:t>Kappelman</w:t>
      </w:r>
      <w:proofErr w:type="spellEnd"/>
      <w:r w:rsidRPr="002469AA">
        <w:rPr>
          <w:rFonts w:ascii="Book Antiqua" w:eastAsia="宋体" w:hAnsi="Book Antiqua" w:cs="宋体"/>
          <w:sz w:val="24"/>
          <w:szCs w:val="24"/>
        </w:rPr>
        <w:t xml:space="preserve"> MD, </w:t>
      </w:r>
      <w:proofErr w:type="spellStart"/>
      <w:r w:rsidRPr="002469AA">
        <w:rPr>
          <w:rFonts w:ascii="Book Antiqua" w:eastAsia="宋体" w:hAnsi="Book Antiqua" w:cs="宋体"/>
          <w:sz w:val="24"/>
          <w:szCs w:val="24"/>
        </w:rPr>
        <w:t>Shaheen</w:t>
      </w:r>
      <w:proofErr w:type="spellEnd"/>
      <w:r w:rsidRPr="002469AA">
        <w:rPr>
          <w:rFonts w:ascii="Book Antiqua" w:eastAsia="宋体" w:hAnsi="Book Antiqua" w:cs="宋体"/>
          <w:sz w:val="24"/>
          <w:szCs w:val="24"/>
        </w:rPr>
        <w:t xml:space="preserve"> NJ. Burden of gastrointestinal disease in the United States: 2012 update. </w:t>
      </w:r>
      <w:r w:rsidRPr="002469AA">
        <w:rPr>
          <w:rFonts w:ascii="Book Antiqua" w:eastAsia="宋体" w:hAnsi="Book Antiqua" w:cs="宋体"/>
          <w:i/>
          <w:iCs/>
          <w:sz w:val="24"/>
          <w:szCs w:val="24"/>
        </w:rPr>
        <w:t>Gastroenterology</w:t>
      </w:r>
      <w:r w:rsidRPr="002469AA">
        <w:rPr>
          <w:rFonts w:ascii="Book Antiqua" w:eastAsia="宋体" w:hAnsi="Book Antiqua" w:cs="宋体"/>
          <w:sz w:val="24"/>
          <w:szCs w:val="24"/>
        </w:rPr>
        <w:t> 2012; </w:t>
      </w:r>
      <w:r w:rsidRPr="002469AA">
        <w:rPr>
          <w:rFonts w:ascii="Book Antiqua" w:eastAsia="宋体" w:hAnsi="Book Antiqua" w:cs="宋体"/>
          <w:b/>
          <w:bCs/>
          <w:sz w:val="24"/>
          <w:szCs w:val="24"/>
        </w:rPr>
        <w:t>143</w:t>
      </w:r>
      <w:r w:rsidRPr="002469AA">
        <w:rPr>
          <w:rFonts w:ascii="Book Antiqua" w:eastAsia="宋体" w:hAnsi="Book Antiqua" w:cs="宋体"/>
          <w:sz w:val="24"/>
          <w:szCs w:val="24"/>
        </w:rPr>
        <w:t>: 1179-87.e1-3 [PMID: 22885331 DOI: 10.1053/j.gastro.2012.08.002]</w:t>
      </w:r>
    </w:p>
    <w:p w:rsidR="00A27D5C" w:rsidRPr="002469AA" w:rsidRDefault="00A27D5C" w:rsidP="00A27D5C">
      <w:pPr>
        <w:spacing w:line="360" w:lineRule="auto"/>
        <w:jc w:val="both"/>
        <w:rPr>
          <w:rFonts w:ascii="Book Antiqua" w:eastAsia="宋体" w:hAnsi="Book Antiqua" w:cs="宋体"/>
          <w:sz w:val="24"/>
          <w:szCs w:val="24"/>
        </w:rPr>
      </w:pPr>
      <w:r w:rsidRPr="002469AA">
        <w:rPr>
          <w:rFonts w:ascii="Book Antiqua" w:eastAsia="宋体" w:hAnsi="Book Antiqua" w:cs="宋体"/>
          <w:sz w:val="24"/>
          <w:szCs w:val="24"/>
        </w:rPr>
        <w:lastRenderedPageBreak/>
        <w:t>19 </w:t>
      </w:r>
      <w:proofErr w:type="spellStart"/>
      <w:r w:rsidRPr="002469AA">
        <w:rPr>
          <w:rFonts w:ascii="Book Antiqua" w:eastAsia="宋体" w:hAnsi="Book Antiqua" w:cs="宋体"/>
          <w:b/>
          <w:bCs/>
          <w:sz w:val="24"/>
          <w:szCs w:val="24"/>
        </w:rPr>
        <w:t>Baillargeon</w:t>
      </w:r>
      <w:proofErr w:type="spellEnd"/>
      <w:r w:rsidRPr="002469AA">
        <w:rPr>
          <w:rFonts w:ascii="Book Antiqua" w:eastAsia="宋体" w:hAnsi="Book Antiqua" w:cs="宋体"/>
          <w:b/>
          <w:bCs/>
          <w:sz w:val="24"/>
          <w:szCs w:val="24"/>
        </w:rPr>
        <w:t xml:space="preserve"> JD</w:t>
      </w:r>
      <w:r w:rsidRPr="002469AA">
        <w:rPr>
          <w:rFonts w:ascii="Book Antiqua" w:eastAsia="宋体" w:hAnsi="Book Antiqua" w:cs="宋体"/>
          <w:sz w:val="24"/>
          <w:szCs w:val="24"/>
        </w:rPr>
        <w:t xml:space="preserve">, </w:t>
      </w:r>
      <w:proofErr w:type="spellStart"/>
      <w:r w:rsidRPr="002469AA">
        <w:rPr>
          <w:rFonts w:ascii="Book Antiqua" w:eastAsia="宋体" w:hAnsi="Book Antiqua" w:cs="宋体"/>
          <w:sz w:val="24"/>
          <w:szCs w:val="24"/>
        </w:rPr>
        <w:t>Orav</w:t>
      </w:r>
      <w:proofErr w:type="spellEnd"/>
      <w:r w:rsidRPr="002469AA">
        <w:rPr>
          <w:rFonts w:ascii="Book Antiqua" w:eastAsia="宋体" w:hAnsi="Book Antiqua" w:cs="宋体"/>
          <w:sz w:val="24"/>
          <w:szCs w:val="24"/>
        </w:rPr>
        <w:t xml:space="preserve"> J, </w:t>
      </w:r>
      <w:proofErr w:type="spellStart"/>
      <w:r w:rsidRPr="002469AA">
        <w:rPr>
          <w:rFonts w:ascii="Book Antiqua" w:eastAsia="宋体" w:hAnsi="Book Antiqua" w:cs="宋体"/>
          <w:sz w:val="24"/>
          <w:szCs w:val="24"/>
        </w:rPr>
        <w:t>Ramagopal</w:t>
      </w:r>
      <w:proofErr w:type="spellEnd"/>
      <w:r w:rsidRPr="002469AA">
        <w:rPr>
          <w:rFonts w:ascii="Book Antiqua" w:eastAsia="宋体" w:hAnsi="Book Antiqua" w:cs="宋体"/>
          <w:sz w:val="24"/>
          <w:szCs w:val="24"/>
        </w:rPr>
        <w:t xml:space="preserve"> V, Tenner SM, Banks PA. </w:t>
      </w:r>
      <w:proofErr w:type="spellStart"/>
      <w:proofErr w:type="gramStart"/>
      <w:r w:rsidRPr="002469AA">
        <w:rPr>
          <w:rFonts w:ascii="Book Antiqua" w:eastAsia="宋体" w:hAnsi="Book Antiqua" w:cs="宋体"/>
          <w:sz w:val="24"/>
          <w:szCs w:val="24"/>
        </w:rPr>
        <w:t>Hemoconcentration</w:t>
      </w:r>
      <w:proofErr w:type="spellEnd"/>
      <w:r w:rsidRPr="002469AA">
        <w:rPr>
          <w:rFonts w:ascii="Book Antiqua" w:eastAsia="宋体" w:hAnsi="Book Antiqua" w:cs="宋体"/>
          <w:sz w:val="24"/>
          <w:szCs w:val="24"/>
        </w:rPr>
        <w:t xml:space="preserve"> as an early risk factor for necrotizing pancreatitis.</w:t>
      </w:r>
      <w:proofErr w:type="gramEnd"/>
      <w:r w:rsidRPr="002469AA">
        <w:rPr>
          <w:rFonts w:ascii="Book Antiqua" w:eastAsia="宋体" w:hAnsi="Book Antiqua" w:cs="宋体"/>
          <w:sz w:val="24"/>
          <w:szCs w:val="24"/>
        </w:rPr>
        <w:t> </w:t>
      </w:r>
      <w:r w:rsidRPr="002469AA">
        <w:rPr>
          <w:rFonts w:ascii="Book Antiqua" w:eastAsia="宋体" w:hAnsi="Book Antiqua" w:cs="宋体"/>
          <w:i/>
          <w:iCs/>
          <w:sz w:val="24"/>
          <w:szCs w:val="24"/>
        </w:rPr>
        <w:t xml:space="preserve">Am J </w:t>
      </w:r>
      <w:proofErr w:type="spellStart"/>
      <w:r w:rsidRPr="002469AA">
        <w:rPr>
          <w:rFonts w:ascii="Book Antiqua" w:eastAsia="宋体" w:hAnsi="Book Antiqua" w:cs="宋体"/>
          <w:i/>
          <w:iCs/>
          <w:sz w:val="24"/>
          <w:szCs w:val="24"/>
        </w:rPr>
        <w:t>Gastroenterol</w:t>
      </w:r>
      <w:proofErr w:type="spellEnd"/>
      <w:r w:rsidRPr="002469AA">
        <w:rPr>
          <w:rFonts w:ascii="Book Antiqua" w:eastAsia="宋体" w:hAnsi="Book Antiqua" w:cs="宋体"/>
          <w:sz w:val="24"/>
          <w:szCs w:val="24"/>
        </w:rPr>
        <w:t> 1998; </w:t>
      </w:r>
      <w:r w:rsidRPr="002469AA">
        <w:rPr>
          <w:rFonts w:ascii="Book Antiqua" w:eastAsia="宋体" w:hAnsi="Book Antiqua" w:cs="宋体"/>
          <w:b/>
          <w:bCs/>
          <w:sz w:val="24"/>
          <w:szCs w:val="24"/>
        </w:rPr>
        <w:t>93</w:t>
      </w:r>
      <w:r w:rsidRPr="002469AA">
        <w:rPr>
          <w:rFonts w:ascii="Book Antiqua" w:eastAsia="宋体" w:hAnsi="Book Antiqua" w:cs="宋体"/>
          <w:sz w:val="24"/>
          <w:szCs w:val="24"/>
        </w:rPr>
        <w:t>: 2130-2134 [PMID: 9820385 DOI: 10.1111/j.1572-0241.1998.00608.x]</w:t>
      </w:r>
    </w:p>
    <w:p w:rsidR="00A27D5C" w:rsidRPr="002469AA" w:rsidRDefault="00A27D5C" w:rsidP="00A27D5C">
      <w:pPr>
        <w:spacing w:line="360" w:lineRule="auto"/>
        <w:jc w:val="both"/>
        <w:rPr>
          <w:rFonts w:ascii="Book Antiqua" w:eastAsia="宋体" w:hAnsi="Book Antiqua" w:cs="宋体"/>
          <w:sz w:val="24"/>
          <w:szCs w:val="24"/>
        </w:rPr>
      </w:pPr>
      <w:proofErr w:type="gramStart"/>
      <w:r w:rsidRPr="002469AA">
        <w:rPr>
          <w:rFonts w:ascii="Book Antiqua" w:eastAsia="宋体" w:hAnsi="Book Antiqua" w:cs="宋体"/>
          <w:sz w:val="24"/>
          <w:szCs w:val="24"/>
        </w:rPr>
        <w:t>20 </w:t>
      </w:r>
      <w:r w:rsidRPr="002469AA">
        <w:rPr>
          <w:rFonts w:ascii="Book Antiqua" w:eastAsia="宋体" w:hAnsi="Book Antiqua" w:cs="宋体"/>
          <w:b/>
          <w:bCs/>
          <w:sz w:val="24"/>
          <w:szCs w:val="24"/>
        </w:rPr>
        <w:t>Solanki NS</w:t>
      </w:r>
      <w:r w:rsidRPr="002469AA">
        <w:rPr>
          <w:rFonts w:ascii="Book Antiqua" w:eastAsia="宋体" w:hAnsi="Book Antiqua" w:cs="宋体"/>
          <w:sz w:val="24"/>
          <w:szCs w:val="24"/>
        </w:rPr>
        <w:t xml:space="preserve">, </w:t>
      </w:r>
      <w:proofErr w:type="spellStart"/>
      <w:r w:rsidRPr="002469AA">
        <w:rPr>
          <w:rFonts w:ascii="Book Antiqua" w:eastAsia="宋体" w:hAnsi="Book Antiqua" w:cs="宋体"/>
          <w:sz w:val="24"/>
          <w:szCs w:val="24"/>
        </w:rPr>
        <w:t>Barreto</w:t>
      </w:r>
      <w:proofErr w:type="spellEnd"/>
      <w:r w:rsidRPr="002469AA">
        <w:rPr>
          <w:rFonts w:ascii="Book Antiqua" w:eastAsia="宋体" w:hAnsi="Book Antiqua" w:cs="宋体"/>
          <w:sz w:val="24"/>
          <w:szCs w:val="24"/>
        </w:rPr>
        <w:t xml:space="preserve"> SG.</w:t>
      </w:r>
      <w:proofErr w:type="gramEnd"/>
      <w:r w:rsidRPr="002469AA">
        <w:rPr>
          <w:rFonts w:ascii="Book Antiqua" w:eastAsia="宋体" w:hAnsi="Book Antiqua" w:cs="宋体"/>
          <w:sz w:val="24"/>
          <w:szCs w:val="24"/>
        </w:rPr>
        <w:t xml:space="preserve"> </w:t>
      </w:r>
      <w:proofErr w:type="gramStart"/>
      <w:r w:rsidRPr="002469AA">
        <w:rPr>
          <w:rFonts w:ascii="Book Antiqua" w:eastAsia="宋体" w:hAnsi="Book Antiqua" w:cs="宋体"/>
          <w:sz w:val="24"/>
          <w:szCs w:val="24"/>
        </w:rPr>
        <w:t>Fluid therapy in acute pancreatitis.</w:t>
      </w:r>
      <w:proofErr w:type="gramEnd"/>
      <w:r w:rsidRPr="002469AA">
        <w:rPr>
          <w:rFonts w:ascii="Book Antiqua" w:eastAsia="宋体" w:hAnsi="Book Antiqua" w:cs="宋体"/>
          <w:sz w:val="24"/>
          <w:szCs w:val="24"/>
        </w:rPr>
        <w:t xml:space="preserve"> </w:t>
      </w:r>
      <w:proofErr w:type="gramStart"/>
      <w:r w:rsidRPr="002469AA">
        <w:rPr>
          <w:rFonts w:ascii="Book Antiqua" w:eastAsia="宋体" w:hAnsi="Book Antiqua" w:cs="宋体"/>
          <w:sz w:val="24"/>
          <w:szCs w:val="24"/>
        </w:rPr>
        <w:t>A systematic review of literature.</w:t>
      </w:r>
      <w:proofErr w:type="gramEnd"/>
      <w:r w:rsidRPr="002469AA">
        <w:rPr>
          <w:rFonts w:ascii="Book Antiqua" w:eastAsia="宋体" w:hAnsi="Book Antiqua" w:cs="宋体"/>
          <w:sz w:val="24"/>
          <w:szCs w:val="24"/>
        </w:rPr>
        <w:t> </w:t>
      </w:r>
      <w:r w:rsidRPr="002469AA">
        <w:rPr>
          <w:rFonts w:ascii="Book Antiqua" w:eastAsia="宋体" w:hAnsi="Book Antiqua" w:cs="宋体"/>
          <w:i/>
          <w:iCs/>
          <w:sz w:val="24"/>
          <w:szCs w:val="24"/>
        </w:rPr>
        <w:t>JOP</w:t>
      </w:r>
      <w:r w:rsidRPr="002469AA">
        <w:rPr>
          <w:rFonts w:ascii="Book Antiqua" w:eastAsia="宋体" w:hAnsi="Book Antiqua" w:cs="宋体"/>
          <w:sz w:val="24"/>
          <w:szCs w:val="24"/>
        </w:rPr>
        <w:t> 2011; </w:t>
      </w:r>
      <w:r w:rsidRPr="002469AA">
        <w:rPr>
          <w:rFonts w:ascii="Book Antiqua" w:eastAsia="宋体" w:hAnsi="Book Antiqua" w:cs="宋体"/>
          <w:b/>
          <w:bCs/>
          <w:sz w:val="24"/>
          <w:szCs w:val="24"/>
        </w:rPr>
        <w:t>12</w:t>
      </w:r>
      <w:r w:rsidRPr="002469AA">
        <w:rPr>
          <w:rFonts w:ascii="Book Antiqua" w:eastAsia="宋体" w:hAnsi="Book Antiqua" w:cs="宋体"/>
          <w:sz w:val="24"/>
          <w:szCs w:val="24"/>
        </w:rPr>
        <w:t>: 205-208 [PMID: 21386654]</w:t>
      </w:r>
    </w:p>
    <w:p w:rsidR="00A27D5C" w:rsidRPr="002469AA" w:rsidRDefault="00A27D5C" w:rsidP="00A27D5C">
      <w:pPr>
        <w:spacing w:line="360" w:lineRule="auto"/>
        <w:jc w:val="both"/>
        <w:rPr>
          <w:rFonts w:ascii="Book Antiqua" w:eastAsia="宋体" w:hAnsi="Book Antiqua" w:cs="宋体"/>
          <w:sz w:val="24"/>
          <w:szCs w:val="24"/>
        </w:rPr>
      </w:pPr>
      <w:proofErr w:type="gramStart"/>
      <w:r w:rsidRPr="002469AA">
        <w:rPr>
          <w:rFonts w:ascii="Book Antiqua" w:eastAsia="宋体" w:hAnsi="Book Antiqua" w:cs="宋体"/>
          <w:sz w:val="24"/>
          <w:szCs w:val="24"/>
        </w:rPr>
        <w:t>21 </w:t>
      </w:r>
      <w:r w:rsidRPr="002469AA">
        <w:rPr>
          <w:rFonts w:ascii="Book Antiqua" w:eastAsia="宋体" w:hAnsi="Book Antiqua" w:cs="宋体"/>
          <w:b/>
          <w:bCs/>
          <w:sz w:val="24"/>
          <w:szCs w:val="24"/>
        </w:rPr>
        <w:t>Banks PA</w:t>
      </w:r>
      <w:r w:rsidRPr="002469AA">
        <w:rPr>
          <w:rFonts w:ascii="Book Antiqua" w:eastAsia="宋体" w:hAnsi="Book Antiqua" w:cs="宋体"/>
          <w:sz w:val="24"/>
          <w:szCs w:val="24"/>
        </w:rPr>
        <w:t>, Freeman ML. Practice guidelines in acute pancreatitis.</w:t>
      </w:r>
      <w:proofErr w:type="gramEnd"/>
      <w:r w:rsidRPr="002469AA">
        <w:rPr>
          <w:rFonts w:ascii="Book Antiqua" w:eastAsia="宋体" w:hAnsi="Book Antiqua" w:cs="宋体"/>
          <w:sz w:val="24"/>
          <w:szCs w:val="24"/>
        </w:rPr>
        <w:t> </w:t>
      </w:r>
      <w:r w:rsidRPr="002469AA">
        <w:rPr>
          <w:rFonts w:ascii="Book Antiqua" w:eastAsia="宋体" w:hAnsi="Book Antiqua" w:cs="宋体"/>
          <w:i/>
          <w:iCs/>
          <w:sz w:val="24"/>
          <w:szCs w:val="24"/>
        </w:rPr>
        <w:t xml:space="preserve">Am J </w:t>
      </w:r>
      <w:proofErr w:type="spellStart"/>
      <w:r w:rsidRPr="002469AA">
        <w:rPr>
          <w:rFonts w:ascii="Book Antiqua" w:eastAsia="宋体" w:hAnsi="Book Antiqua" w:cs="宋体"/>
          <w:i/>
          <w:iCs/>
          <w:sz w:val="24"/>
          <w:szCs w:val="24"/>
        </w:rPr>
        <w:t>Gastroenterol</w:t>
      </w:r>
      <w:proofErr w:type="spellEnd"/>
      <w:r w:rsidRPr="002469AA">
        <w:rPr>
          <w:rFonts w:ascii="Book Antiqua" w:eastAsia="宋体" w:hAnsi="Book Antiqua" w:cs="宋体"/>
          <w:sz w:val="24"/>
          <w:szCs w:val="24"/>
        </w:rPr>
        <w:t> 2006; </w:t>
      </w:r>
      <w:r w:rsidRPr="002469AA">
        <w:rPr>
          <w:rFonts w:ascii="Book Antiqua" w:eastAsia="宋体" w:hAnsi="Book Antiqua" w:cs="宋体"/>
          <w:b/>
          <w:bCs/>
          <w:sz w:val="24"/>
          <w:szCs w:val="24"/>
        </w:rPr>
        <w:t>101</w:t>
      </w:r>
      <w:r w:rsidRPr="002469AA">
        <w:rPr>
          <w:rFonts w:ascii="Book Antiqua" w:eastAsia="宋体" w:hAnsi="Book Antiqua" w:cs="宋体"/>
          <w:sz w:val="24"/>
          <w:szCs w:val="24"/>
        </w:rPr>
        <w:t>: 2379-2400 [PMID: 17032204 DOI: 10.1111/j.1572-0241.2006.00856.x]</w:t>
      </w:r>
    </w:p>
    <w:p w:rsidR="00A27D5C" w:rsidRPr="002469AA" w:rsidRDefault="00A27D5C" w:rsidP="00A27D5C">
      <w:pPr>
        <w:spacing w:line="360" w:lineRule="auto"/>
        <w:jc w:val="both"/>
        <w:rPr>
          <w:rFonts w:ascii="Book Antiqua" w:eastAsia="宋体" w:hAnsi="Book Antiqua" w:cs="宋体"/>
          <w:sz w:val="24"/>
          <w:szCs w:val="24"/>
        </w:rPr>
      </w:pPr>
      <w:r w:rsidRPr="002469AA">
        <w:rPr>
          <w:rFonts w:ascii="Book Antiqua" w:eastAsia="宋体" w:hAnsi="Book Antiqua" w:cs="宋体"/>
          <w:sz w:val="24"/>
          <w:szCs w:val="24"/>
        </w:rPr>
        <w:t>22 </w:t>
      </w:r>
      <w:r w:rsidRPr="002469AA">
        <w:rPr>
          <w:rFonts w:ascii="Book Antiqua" w:eastAsia="宋体" w:hAnsi="Book Antiqua" w:cs="宋体"/>
          <w:b/>
          <w:bCs/>
          <w:sz w:val="24"/>
          <w:szCs w:val="24"/>
        </w:rPr>
        <w:t>Mao EQ</w:t>
      </w:r>
      <w:r w:rsidRPr="002469AA">
        <w:rPr>
          <w:rFonts w:ascii="Book Antiqua" w:eastAsia="宋体" w:hAnsi="Book Antiqua" w:cs="宋体"/>
          <w:sz w:val="24"/>
          <w:szCs w:val="24"/>
        </w:rPr>
        <w:t xml:space="preserve">, </w:t>
      </w:r>
      <w:proofErr w:type="spellStart"/>
      <w:r w:rsidRPr="002469AA">
        <w:rPr>
          <w:rFonts w:ascii="Book Antiqua" w:eastAsia="宋体" w:hAnsi="Book Antiqua" w:cs="宋体"/>
          <w:sz w:val="24"/>
          <w:szCs w:val="24"/>
        </w:rPr>
        <w:t>Fei</w:t>
      </w:r>
      <w:proofErr w:type="spellEnd"/>
      <w:r w:rsidRPr="002469AA">
        <w:rPr>
          <w:rFonts w:ascii="Book Antiqua" w:eastAsia="宋体" w:hAnsi="Book Antiqua" w:cs="宋体"/>
          <w:sz w:val="24"/>
          <w:szCs w:val="24"/>
        </w:rPr>
        <w:t xml:space="preserve"> J, Peng YB, Huang J, Tang YQ, Zhang SD. Rapid </w:t>
      </w:r>
      <w:proofErr w:type="spellStart"/>
      <w:r w:rsidRPr="002469AA">
        <w:rPr>
          <w:rFonts w:ascii="Book Antiqua" w:eastAsia="宋体" w:hAnsi="Book Antiqua" w:cs="宋体"/>
          <w:sz w:val="24"/>
          <w:szCs w:val="24"/>
        </w:rPr>
        <w:t>hemodilution</w:t>
      </w:r>
      <w:proofErr w:type="spellEnd"/>
      <w:r w:rsidRPr="002469AA">
        <w:rPr>
          <w:rFonts w:ascii="Book Antiqua" w:eastAsia="宋体" w:hAnsi="Book Antiqua" w:cs="宋体"/>
          <w:sz w:val="24"/>
          <w:szCs w:val="24"/>
        </w:rPr>
        <w:t xml:space="preserve"> is associated with increased sepsis and mortality among patients with severe acute pancreatitis. </w:t>
      </w:r>
      <w:r w:rsidRPr="002469AA">
        <w:rPr>
          <w:rFonts w:ascii="Book Antiqua" w:eastAsia="宋体" w:hAnsi="Book Antiqua" w:cs="宋体"/>
          <w:i/>
          <w:iCs/>
          <w:sz w:val="24"/>
          <w:szCs w:val="24"/>
        </w:rPr>
        <w:t>Chin Med J (</w:t>
      </w:r>
      <w:proofErr w:type="spellStart"/>
      <w:r w:rsidRPr="002469AA">
        <w:rPr>
          <w:rFonts w:ascii="Book Antiqua" w:eastAsia="宋体" w:hAnsi="Book Antiqua" w:cs="宋体"/>
          <w:i/>
          <w:iCs/>
          <w:sz w:val="24"/>
          <w:szCs w:val="24"/>
        </w:rPr>
        <w:t>Engl</w:t>
      </w:r>
      <w:proofErr w:type="spellEnd"/>
      <w:r w:rsidRPr="002469AA">
        <w:rPr>
          <w:rFonts w:ascii="Book Antiqua" w:eastAsia="宋体" w:hAnsi="Book Antiqua" w:cs="宋体"/>
          <w:i/>
          <w:iCs/>
          <w:sz w:val="24"/>
          <w:szCs w:val="24"/>
        </w:rPr>
        <w:t>)</w:t>
      </w:r>
      <w:r w:rsidRPr="002469AA">
        <w:rPr>
          <w:rFonts w:ascii="Book Antiqua" w:eastAsia="宋体" w:hAnsi="Book Antiqua" w:cs="宋体"/>
          <w:sz w:val="24"/>
          <w:szCs w:val="24"/>
        </w:rPr>
        <w:t> 2010; </w:t>
      </w:r>
      <w:r w:rsidRPr="002469AA">
        <w:rPr>
          <w:rFonts w:ascii="Book Antiqua" w:eastAsia="宋体" w:hAnsi="Book Antiqua" w:cs="宋体"/>
          <w:b/>
          <w:bCs/>
          <w:sz w:val="24"/>
          <w:szCs w:val="24"/>
        </w:rPr>
        <w:t>123</w:t>
      </w:r>
      <w:r w:rsidRPr="002469AA">
        <w:rPr>
          <w:rFonts w:ascii="Book Antiqua" w:eastAsia="宋体" w:hAnsi="Book Antiqua" w:cs="宋体"/>
          <w:sz w:val="24"/>
          <w:szCs w:val="24"/>
        </w:rPr>
        <w:t>: 1639-1644 [PMID: 20819621]</w:t>
      </w:r>
    </w:p>
    <w:p w:rsidR="00A27D5C" w:rsidRPr="002469AA" w:rsidRDefault="00A27D5C" w:rsidP="00A27D5C">
      <w:pPr>
        <w:spacing w:line="360" w:lineRule="auto"/>
        <w:jc w:val="both"/>
        <w:rPr>
          <w:rFonts w:ascii="Book Antiqua" w:eastAsia="宋体" w:hAnsi="Book Antiqua" w:cs="宋体"/>
          <w:sz w:val="24"/>
          <w:szCs w:val="24"/>
        </w:rPr>
      </w:pPr>
      <w:r w:rsidRPr="00673416">
        <w:rPr>
          <w:rFonts w:ascii="Book Antiqua" w:eastAsia="宋体" w:hAnsi="Book Antiqua" w:cs="宋体"/>
          <w:sz w:val="24"/>
          <w:szCs w:val="24"/>
        </w:rPr>
        <w:t>23</w:t>
      </w:r>
      <w:r>
        <w:rPr>
          <w:rFonts w:ascii="Book Antiqua" w:eastAsia="宋体" w:hAnsi="Book Antiqua" w:cs="宋体"/>
          <w:sz w:val="24"/>
          <w:szCs w:val="24"/>
        </w:rPr>
        <w:t xml:space="preserve"> </w:t>
      </w:r>
      <w:r w:rsidR="009255F1">
        <w:rPr>
          <w:rFonts w:ascii="Book Antiqua" w:eastAsia="宋体" w:hAnsi="Book Antiqua" w:cs="宋体"/>
          <w:b/>
          <w:sz w:val="24"/>
          <w:szCs w:val="24"/>
        </w:rPr>
        <w:t>Vincent J</w:t>
      </w:r>
      <w:r w:rsidRPr="002469AA">
        <w:rPr>
          <w:rFonts w:ascii="Book Antiqua" w:eastAsia="宋体" w:hAnsi="Book Antiqua" w:cs="宋体"/>
          <w:b/>
          <w:sz w:val="24"/>
          <w:szCs w:val="24"/>
        </w:rPr>
        <w:t>L,</w:t>
      </w:r>
      <w:r w:rsidRPr="002469AA">
        <w:rPr>
          <w:rFonts w:ascii="Book Antiqua" w:eastAsia="宋体" w:hAnsi="Book Antiqua" w:cs="宋体"/>
          <w:sz w:val="24"/>
          <w:szCs w:val="24"/>
        </w:rPr>
        <w:t xml:space="preserve"> </w:t>
      </w:r>
      <w:proofErr w:type="spellStart"/>
      <w:r w:rsidRPr="002469AA">
        <w:rPr>
          <w:rFonts w:ascii="Book Antiqua" w:eastAsia="宋体" w:hAnsi="Book Antiqua" w:cs="宋体"/>
          <w:sz w:val="24"/>
          <w:szCs w:val="24"/>
        </w:rPr>
        <w:t>Sakr</w:t>
      </w:r>
      <w:proofErr w:type="spellEnd"/>
      <w:r w:rsidRPr="002469AA">
        <w:rPr>
          <w:rFonts w:ascii="Book Antiqua" w:eastAsia="宋体" w:hAnsi="Book Antiqua" w:cs="宋体"/>
          <w:sz w:val="24"/>
          <w:szCs w:val="24"/>
        </w:rPr>
        <w:t xml:space="preserve"> Y, Sprung CL, </w:t>
      </w:r>
      <w:proofErr w:type="spellStart"/>
      <w:r w:rsidRPr="002469AA">
        <w:rPr>
          <w:rFonts w:ascii="Book Antiqua" w:eastAsia="宋体" w:hAnsi="Book Antiqua" w:cs="宋体"/>
          <w:sz w:val="24"/>
          <w:szCs w:val="24"/>
        </w:rPr>
        <w:t>Ranieri</w:t>
      </w:r>
      <w:proofErr w:type="spellEnd"/>
      <w:r w:rsidRPr="002469AA">
        <w:rPr>
          <w:rFonts w:ascii="Book Antiqua" w:eastAsia="宋体" w:hAnsi="Book Antiqua" w:cs="宋体"/>
          <w:sz w:val="24"/>
          <w:szCs w:val="24"/>
        </w:rPr>
        <w:t xml:space="preserve"> VM, Reinhart K, </w:t>
      </w:r>
      <w:proofErr w:type="spellStart"/>
      <w:r w:rsidRPr="002469AA">
        <w:rPr>
          <w:rFonts w:ascii="Book Antiqua" w:eastAsia="宋体" w:hAnsi="Book Antiqua" w:cs="宋体"/>
          <w:sz w:val="24"/>
          <w:szCs w:val="24"/>
        </w:rPr>
        <w:t>Gerlach</w:t>
      </w:r>
      <w:proofErr w:type="spellEnd"/>
      <w:r w:rsidRPr="002469AA">
        <w:rPr>
          <w:rFonts w:ascii="Book Antiqua" w:eastAsia="宋体" w:hAnsi="Book Antiqua" w:cs="宋体"/>
          <w:sz w:val="24"/>
          <w:szCs w:val="24"/>
        </w:rPr>
        <w:t xml:space="preserve"> H</w:t>
      </w:r>
      <w:r w:rsidR="009255F1">
        <w:rPr>
          <w:rFonts w:ascii="Book Antiqua" w:eastAsia="宋体" w:hAnsi="Book Antiqua" w:cs="宋体"/>
          <w:sz w:val="24"/>
          <w:szCs w:val="24"/>
        </w:rPr>
        <w:t xml:space="preserve">, Moreno R, </w:t>
      </w:r>
      <w:proofErr w:type="spellStart"/>
      <w:r w:rsidR="009255F1">
        <w:rPr>
          <w:rFonts w:ascii="Book Antiqua" w:eastAsia="宋体" w:hAnsi="Book Antiqua" w:cs="宋体"/>
          <w:sz w:val="24"/>
          <w:szCs w:val="24"/>
        </w:rPr>
        <w:t>Carlet</w:t>
      </w:r>
      <w:proofErr w:type="spellEnd"/>
      <w:r w:rsidR="009255F1">
        <w:rPr>
          <w:rFonts w:ascii="Book Antiqua" w:eastAsia="宋体" w:hAnsi="Book Antiqua" w:cs="宋体"/>
          <w:sz w:val="24"/>
          <w:szCs w:val="24"/>
        </w:rPr>
        <w:t xml:space="preserve"> J, Le Gall J</w:t>
      </w:r>
      <w:r w:rsidRPr="002469AA">
        <w:rPr>
          <w:rFonts w:ascii="Book Antiqua" w:eastAsia="宋体" w:hAnsi="Book Antiqua" w:cs="宋体"/>
          <w:sz w:val="24"/>
          <w:szCs w:val="24"/>
        </w:rPr>
        <w:t xml:space="preserve">R, </w:t>
      </w:r>
      <w:proofErr w:type="spellStart"/>
      <w:r w:rsidRPr="002469AA">
        <w:rPr>
          <w:rFonts w:ascii="Book Antiqua" w:eastAsia="宋体" w:hAnsi="Book Antiqua" w:cs="宋体"/>
          <w:sz w:val="24"/>
          <w:szCs w:val="24"/>
        </w:rPr>
        <w:t>Payen</w:t>
      </w:r>
      <w:proofErr w:type="spellEnd"/>
      <w:r w:rsidRPr="002469AA">
        <w:rPr>
          <w:rFonts w:ascii="Book Antiqua" w:eastAsia="宋体" w:hAnsi="Book Antiqua" w:cs="宋体"/>
          <w:sz w:val="24"/>
          <w:szCs w:val="24"/>
        </w:rPr>
        <w:t xml:space="preserve"> D. Sepsis in European intensive care units: Results of the SOAP study. </w:t>
      </w:r>
      <w:proofErr w:type="spellStart"/>
      <w:r w:rsidRPr="002469AA">
        <w:rPr>
          <w:rFonts w:ascii="Book Antiqua" w:eastAsia="宋体" w:hAnsi="Book Antiqua" w:cs="宋体"/>
          <w:i/>
          <w:sz w:val="24"/>
          <w:szCs w:val="24"/>
        </w:rPr>
        <w:t>Crit</w:t>
      </w:r>
      <w:proofErr w:type="spellEnd"/>
      <w:r w:rsidRPr="002469AA">
        <w:rPr>
          <w:rFonts w:ascii="Book Antiqua" w:eastAsia="宋体" w:hAnsi="Book Antiqua" w:cs="宋体"/>
          <w:i/>
          <w:sz w:val="24"/>
          <w:szCs w:val="24"/>
        </w:rPr>
        <w:t xml:space="preserve"> Care Med</w:t>
      </w:r>
      <w:r w:rsidRPr="002469AA">
        <w:rPr>
          <w:rFonts w:ascii="Book Antiqua" w:eastAsia="宋体" w:hAnsi="Book Antiqua" w:cs="宋体"/>
          <w:sz w:val="24"/>
          <w:szCs w:val="24"/>
        </w:rPr>
        <w:t xml:space="preserve"> 2006; </w:t>
      </w:r>
      <w:r w:rsidRPr="002469AA">
        <w:rPr>
          <w:rFonts w:ascii="Book Antiqua" w:eastAsia="宋体" w:hAnsi="Book Antiqua" w:cs="宋体"/>
          <w:b/>
          <w:sz w:val="24"/>
          <w:szCs w:val="24"/>
        </w:rPr>
        <w:t>34</w:t>
      </w:r>
      <w:r w:rsidRPr="002469AA">
        <w:rPr>
          <w:rFonts w:ascii="Book Antiqua" w:eastAsia="宋体" w:hAnsi="Book Antiqua" w:cs="宋体"/>
          <w:sz w:val="24"/>
          <w:szCs w:val="24"/>
        </w:rPr>
        <w:t>: 344–</w:t>
      </w:r>
      <w:r>
        <w:rPr>
          <w:rFonts w:ascii="Book Antiqua" w:eastAsia="宋体" w:hAnsi="Book Antiqua" w:cs="宋体" w:hint="eastAsia"/>
          <w:sz w:val="24"/>
          <w:szCs w:val="24"/>
        </w:rPr>
        <w:t>3</w:t>
      </w:r>
      <w:r w:rsidRPr="002469AA">
        <w:rPr>
          <w:rFonts w:ascii="Book Antiqua" w:eastAsia="宋体" w:hAnsi="Book Antiqua" w:cs="宋体"/>
          <w:sz w:val="24"/>
          <w:szCs w:val="24"/>
        </w:rPr>
        <w:t>53 [</w:t>
      </w:r>
      <w:r w:rsidRPr="00673416">
        <w:rPr>
          <w:rFonts w:ascii="Book Antiqua" w:eastAsia="宋体" w:hAnsi="Book Antiqua" w:cs="宋体"/>
          <w:sz w:val="24"/>
          <w:szCs w:val="24"/>
        </w:rPr>
        <w:t>PMID: 16424713</w:t>
      </w:r>
      <w:r>
        <w:rPr>
          <w:rFonts w:ascii="Book Antiqua" w:eastAsia="宋体" w:hAnsi="Book Antiqua" w:cs="宋体" w:hint="eastAsia"/>
          <w:sz w:val="24"/>
          <w:szCs w:val="24"/>
        </w:rPr>
        <w:t xml:space="preserve"> </w:t>
      </w:r>
      <w:r w:rsidRPr="002469AA">
        <w:rPr>
          <w:rFonts w:ascii="Book Antiqua" w:eastAsia="宋体" w:hAnsi="Book Antiqua" w:cs="宋体"/>
          <w:sz w:val="24"/>
          <w:szCs w:val="24"/>
        </w:rPr>
        <w:t>DOI: 10.1097/01.CCM.0000194725.48928.3A]</w:t>
      </w:r>
    </w:p>
    <w:p w:rsidR="00A27D5C" w:rsidRPr="002469AA" w:rsidRDefault="00A27D5C" w:rsidP="00A27D5C">
      <w:pPr>
        <w:spacing w:line="360" w:lineRule="auto"/>
        <w:jc w:val="both"/>
        <w:rPr>
          <w:rFonts w:ascii="Book Antiqua" w:eastAsia="宋体" w:hAnsi="Book Antiqua" w:cs="宋体"/>
          <w:sz w:val="24"/>
          <w:szCs w:val="24"/>
        </w:rPr>
      </w:pPr>
      <w:r w:rsidRPr="002469AA">
        <w:rPr>
          <w:rFonts w:ascii="Book Antiqua" w:eastAsia="宋体" w:hAnsi="Book Antiqua" w:cs="宋体"/>
          <w:sz w:val="24"/>
          <w:szCs w:val="24"/>
        </w:rPr>
        <w:t>24 </w:t>
      </w:r>
      <w:proofErr w:type="spellStart"/>
      <w:r w:rsidRPr="002469AA">
        <w:rPr>
          <w:rFonts w:ascii="Book Antiqua" w:eastAsia="宋体" w:hAnsi="Book Antiqua" w:cs="宋体"/>
          <w:b/>
          <w:bCs/>
          <w:sz w:val="24"/>
          <w:szCs w:val="24"/>
        </w:rPr>
        <w:t>Prowle</w:t>
      </w:r>
      <w:proofErr w:type="spellEnd"/>
      <w:r w:rsidRPr="002469AA">
        <w:rPr>
          <w:rFonts w:ascii="Book Antiqua" w:eastAsia="宋体" w:hAnsi="Book Antiqua" w:cs="宋体"/>
          <w:b/>
          <w:bCs/>
          <w:sz w:val="24"/>
          <w:szCs w:val="24"/>
        </w:rPr>
        <w:t xml:space="preserve"> JR</w:t>
      </w:r>
      <w:r w:rsidRPr="002469AA">
        <w:rPr>
          <w:rFonts w:ascii="Book Antiqua" w:eastAsia="宋体" w:hAnsi="Book Antiqua" w:cs="宋体"/>
          <w:sz w:val="24"/>
          <w:szCs w:val="24"/>
        </w:rPr>
        <w:t xml:space="preserve">, </w:t>
      </w:r>
      <w:proofErr w:type="spellStart"/>
      <w:r w:rsidRPr="002469AA">
        <w:rPr>
          <w:rFonts w:ascii="Book Antiqua" w:eastAsia="宋体" w:hAnsi="Book Antiqua" w:cs="宋体"/>
          <w:sz w:val="24"/>
          <w:szCs w:val="24"/>
        </w:rPr>
        <w:t>Echeverri</w:t>
      </w:r>
      <w:proofErr w:type="spellEnd"/>
      <w:r w:rsidRPr="002469AA">
        <w:rPr>
          <w:rFonts w:ascii="Book Antiqua" w:eastAsia="宋体" w:hAnsi="Book Antiqua" w:cs="宋体"/>
          <w:sz w:val="24"/>
          <w:szCs w:val="24"/>
        </w:rPr>
        <w:t xml:space="preserve"> JE, </w:t>
      </w:r>
      <w:proofErr w:type="spellStart"/>
      <w:r w:rsidRPr="002469AA">
        <w:rPr>
          <w:rFonts w:ascii="Book Antiqua" w:eastAsia="宋体" w:hAnsi="Book Antiqua" w:cs="宋体"/>
          <w:sz w:val="24"/>
          <w:szCs w:val="24"/>
        </w:rPr>
        <w:t>Ligabo</w:t>
      </w:r>
      <w:proofErr w:type="spellEnd"/>
      <w:r w:rsidRPr="002469AA">
        <w:rPr>
          <w:rFonts w:ascii="Book Antiqua" w:eastAsia="宋体" w:hAnsi="Book Antiqua" w:cs="宋体"/>
          <w:sz w:val="24"/>
          <w:szCs w:val="24"/>
        </w:rPr>
        <w:t xml:space="preserve"> EV, </w:t>
      </w:r>
      <w:proofErr w:type="spellStart"/>
      <w:r w:rsidRPr="002469AA">
        <w:rPr>
          <w:rFonts w:ascii="Book Antiqua" w:eastAsia="宋体" w:hAnsi="Book Antiqua" w:cs="宋体"/>
          <w:sz w:val="24"/>
          <w:szCs w:val="24"/>
        </w:rPr>
        <w:t>Ronco</w:t>
      </w:r>
      <w:proofErr w:type="spellEnd"/>
      <w:r w:rsidRPr="002469AA">
        <w:rPr>
          <w:rFonts w:ascii="Book Antiqua" w:eastAsia="宋体" w:hAnsi="Book Antiqua" w:cs="宋体"/>
          <w:sz w:val="24"/>
          <w:szCs w:val="24"/>
        </w:rPr>
        <w:t xml:space="preserve"> C, </w:t>
      </w:r>
      <w:proofErr w:type="spellStart"/>
      <w:r w:rsidRPr="002469AA">
        <w:rPr>
          <w:rFonts w:ascii="Book Antiqua" w:eastAsia="宋体" w:hAnsi="Book Antiqua" w:cs="宋体"/>
          <w:sz w:val="24"/>
          <w:szCs w:val="24"/>
        </w:rPr>
        <w:t>Bellomo</w:t>
      </w:r>
      <w:proofErr w:type="spellEnd"/>
      <w:r w:rsidRPr="002469AA">
        <w:rPr>
          <w:rFonts w:ascii="Book Antiqua" w:eastAsia="宋体" w:hAnsi="Book Antiqua" w:cs="宋体"/>
          <w:sz w:val="24"/>
          <w:szCs w:val="24"/>
        </w:rPr>
        <w:t xml:space="preserve"> R. Fluid balance and acute kidney injury. </w:t>
      </w:r>
      <w:r w:rsidRPr="002469AA">
        <w:rPr>
          <w:rFonts w:ascii="Book Antiqua" w:eastAsia="宋体" w:hAnsi="Book Antiqua" w:cs="宋体"/>
          <w:i/>
          <w:iCs/>
          <w:sz w:val="24"/>
          <w:szCs w:val="24"/>
        </w:rPr>
        <w:t xml:space="preserve">Nat Rev </w:t>
      </w:r>
      <w:proofErr w:type="spellStart"/>
      <w:r w:rsidRPr="002469AA">
        <w:rPr>
          <w:rFonts w:ascii="Book Antiqua" w:eastAsia="宋体" w:hAnsi="Book Antiqua" w:cs="宋体"/>
          <w:i/>
          <w:iCs/>
          <w:sz w:val="24"/>
          <w:szCs w:val="24"/>
        </w:rPr>
        <w:t>Nephrol</w:t>
      </w:r>
      <w:proofErr w:type="spellEnd"/>
      <w:r w:rsidRPr="002469AA">
        <w:rPr>
          <w:rFonts w:ascii="Book Antiqua" w:eastAsia="宋体" w:hAnsi="Book Antiqua" w:cs="宋体"/>
          <w:sz w:val="24"/>
          <w:szCs w:val="24"/>
        </w:rPr>
        <w:t> 2010; </w:t>
      </w:r>
      <w:r w:rsidRPr="002469AA">
        <w:rPr>
          <w:rFonts w:ascii="Book Antiqua" w:eastAsia="宋体" w:hAnsi="Book Antiqua" w:cs="宋体"/>
          <w:b/>
          <w:bCs/>
          <w:sz w:val="24"/>
          <w:szCs w:val="24"/>
        </w:rPr>
        <w:t>6</w:t>
      </w:r>
      <w:r w:rsidRPr="002469AA">
        <w:rPr>
          <w:rFonts w:ascii="Book Antiqua" w:eastAsia="宋体" w:hAnsi="Book Antiqua" w:cs="宋体"/>
          <w:sz w:val="24"/>
          <w:szCs w:val="24"/>
        </w:rPr>
        <w:t>: 107-115 [PMID: 20027192 DOI: 10.1038/nrneph.2009.213]</w:t>
      </w:r>
    </w:p>
    <w:p w:rsidR="00A27D5C" w:rsidRPr="002469AA" w:rsidRDefault="00A27D5C" w:rsidP="00A27D5C">
      <w:pPr>
        <w:spacing w:line="360" w:lineRule="auto"/>
        <w:jc w:val="both"/>
        <w:rPr>
          <w:rFonts w:ascii="Book Antiqua" w:eastAsia="宋体" w:hAnsi="Book Antiqua" w:cs="宋体"/>
          <w:sz w:val="24"/>
          <w:szCs w:val="24"/>
        </w:rPr>
      </w:pPr>
      <w:r>
        <w:rPr>
          <w:rFonts w:ascii="Book Antiqua" w:eastAsia="宋体" w:hAnsi="Book Antiqua" w:cs="宋体"/>
          <w:sz w:val="24"/>
          <w:szCs w:val="24"/>
        </w:rPr>
        <w:t>25</w:t>
      </w:r>
      <w:r w:rsidRPr="002469AA">
        <w:rPr>
          <w:rFonts w:ascii="Book Antiqua" w:eastAsia="宋体" w:hAnsi="Book Antiqua" w:cs="宋体"/>
          <w:b/>
          <w:sz w:val="24"/>
          <w:szCs w:val="24"/>
        </w:rPr>
        <w:t xml:space="preserve"> Silva JM,</w:t>
      </w:r>
      <w:r w:rsidRPr="002469AA">
        <w:rPr>
          <w:rFonts w:ascii="Book Antiqua" w:eastAsia="宋体" w:hAnsi="Book Antiqua" w:cs="宋体"/>
          <w:sz w:val="24"/>
          <w:szCs w:val="24"/>
        </w:rPr>
        <w:t xml:space="preserve"> de Oliveira AMRR, </w:t>
      </w:r>
      <w:proofErr w:type="spellStart"/>
      <w:r w:rsidRPr="002469AA">
        <w:rPr>
          <w:rFonts w:ascii="Book Antiqua" w:eastAsia="宋体" w:hAnsi="Book Antiqua" w:cs="宋体"/>
          <w:sz w:val="24"/>
          <w:szCs w:val="24"/>
        </w:rPr>
        <w:t>Nogueira</w:t>
      </w:r>
      <w:proofErr w:type="spellEnd"/>
      <w:r w:rsidRPr="002469AA">
        <w:rPr>
          <w:rFonts w:ascii="Book Antiqua" w:eastAsia="宋体" w:hAnsi="Book Antiqua" w:cs="宋体"/>
          <w:sz w:val="24"/>
          <w:szCs w:val="24"/>
        </w:rPr>
        <w:t xml:space="preserve"> FAM, </w:t>
      </w:r>
      <w:proofErr w:type="spellStart"/>
      <w:r w:rsidRPr="002469AA">
        <w:rPr>
          <w:rFonts w:ascii="Book Antiqua" w:eastAsia="宋体" w:hAnsi="Book Antiqua" w:cs="宋体"/>
          <w:sz w:val="24"/>
          <w:szCs w:val="24"/>
        </w:rPr>
        <w:t>Vianna</w:t>
      </w:r>
      <w:proofErr w:type="spellEnd"/>
      <w:r w:rsidRPr="002469AA">
        <w:rPr>
          <w:rFonts w:ascii="Book Antiqua" w:eastAsia="宋体" w:hAnsi="Book Antiqua" w:cs="宋体"/>
          <w:sz w:val="24"/>
          <w:szCs w:val="24"/>
        </w:rPr>
        <w:t xml:space="preserve"> PMM, Pereira </w:t>
      </w:r>
      <w:proofErr w:type="spellStart"/>
      <w:r w:rsidRPr="002469AA">
        <w:rPr>
          <w:rFonts w:ascii="Book Antiqua" w:eastAsia="宋体" w:hAnsi="Book Antiqua" w:cs="宋体"/>
          <w:sz w:val="24"/>
          <w:szCs w:val="24"/>
        </w:rPr>
        <w:t>Filho</w:t>
      </w:r>
      <w:proofErr w:type="spellEnd"/>
      <w:r w:rsidRPr="002469AA">
        <w:rPr>
          <w:rFonts w:ascii="Book Antiqua" w:eastAsia="宋体" w:hAnsi="Book Antiqua" w:cs="宋体"/>
          <w:sz w:val="24"/>
          <w:szCs w:val="24"/>
        </w:rPr>
        <w:t xml:space="preserve"> MC, Dias LF, Maia VPL, </w:t>
      </w:r>
      <w:proofErr w:type="spellStart"/>
      <w:r w:rsidRPr="002469AA">
        <w:rPr>
          <w:rFonts w:ascii="Book Antiqua" w:eastAsia="宋体" w:hAnsi="Book Antiqua" w:cs="宋体"/>
          <w:sz w:val="24"/>
          <w:szCs w:val="24"/>
        </w:rPr>
        <w:t>Neucamp</w:t>
      </w:r>
      <w:proofErr w:type="spellEnd"/>
      <w:r w:rsidRPr="002469AA">
        <w:rPr>
          <w:rFonts w:ascii="Book Antiqua" w:eastAsia="宋体" w:hAnsi="Book Antiqua" w:cs="宋体"/>
          <w:sz w:val="24"/>
          <w:szCs w:val="24"/>
        </w:rPr>
        <w:t xml:space="preserve"> C de S, </w:t>
      </w:r>
      <w:proofErr w:type="spellStart"/>
      <w:r w:rsidRPr="002469AA">
        <w:rPr>
          <w:rFonts w:ascii="Book Antiqua" w:eastAsia="宋体" w:hAnsi="Book Antiqua" w:cs="宋体"/>
          <w:sz w:val="24"/>
          <w:szCs w:val="24"/>
        </w:rPr>
        <w:t>Amendola</w:t>
      </w:r>
      <w:proofErr w:type="spellEnd"/>
      <w:r w:rsidRPr="002469AA">
        <w:rPr>
          <w:rFonts w:ascii="Book Antiqua" w:eastAsia="宋体" w:hAnsi="Book Antiqua" w:cs="宋体"/>
          <w:sz w:val="24"/>
          <w:szCs w:val="24"/>
        </w:rPr>
        <w:t xml:space="preserve"> CP, Carmona MJC, </w:t>
      </w:r>
      <w:proofErr w:type="spellStart"/>
      <w:r w:rsidRPr="002469AA">
        <w:rPr>
          <w:rFonts w:ascii="Book Antiqua" w:eastAsia="宋体" w:hAnsi="Book Antiqua" w:cs="宋体"/>
          <w:sz w:val="24"/>
          <w:szCs w:val="24"/>
        </w:rPr>
        <w:t>Malbouisson</w:t>
      </w:r>
      <w:proofErr w:type="spellEnd"/>
      <w:r w:rsidRPr="002469AA">
        <w:rPr>
          <w:rFonts w:ascii="Book Antiqua" w:eastAsia="宋体" w:hAnsi="Book Antiqua" w:cs="宋体"/>
          <w:sz w:val="24"/>
          <w:szCs w:val="24"/>
        </w:rPr>
        <w:t xml:space="preserve"> LMS. The effect of excess fluid balance on the mortality rate of surgical patients: a multicenter prospective study. </w:t>
      </w:r>
      <w:proofErr w:type="spellStart"/>
      <w:r w:rsidRPr="002469AA">
        <w:rPr>
          <w:rFonts w:ascii="Book Antiqua" w:eastAsia="宋体" w:hAnsi="Book Antiqua" w:cs="宋体"/>
          <w:i/>
          <w:iCs/>
          <w:sz w:val="24"/>
          <w:szCs w:val="24"/>
        </w:rPr>
        <w:t>Crit</w:t>
      </w:r>
      <w:proofErr w:type="spellEnd"/>
      <w:r w:rsidRPr="002469AA">
        <w:rPr>
          <w:rFonts w:ascii="Book Antiqua" w:eastAsia="宋体" w:hAnsi="Book Antiqua" w:cs="宋体"/>
          <w:i/>
          <w:iCs/>
          <w:sz w:val="24"/>
          <w:szCs w:val="24"/>
        </w:rPr>
        <w:t xml:space="preserve"> Care</w:t>
      </w:r>
      <w:r w:rsidRPr="002469AA">
        <w:rPr>
          <w:rFonts w:ascii="Book Antiqua" w:eastAsia="宋体" w:hAnsi="Book Antiqua" w:cs="宋体"/>
          <w:sz w:val="24"/>
          <w:szCs w:val="24"/>
        </w:rPr>
        <w:t> 2013; </w:t>
      </w:r>
      <w:r w:rsidRPr="002469AA">
        <w:rPr>
          <w:rFonts w:ascii="Book Antiqua" w:eastAsia="宋体" w:hAnsi="Book Antiqua" w:cs="宋体"/>
          <w:b/>
          <w:bCs/>
          <w:sz w:val="24"/>
          <w:szCs w:val="24"/>
        </w:rPr>
        <w:t>17</w:t>
      </w:r>
      <w:r w:rsidRPr="002469AA">
        <w:rPr>
          <w:rFonts w:ascii="Book Antiqua" w:eastAsia="宋体" w:hAnsi="Book Antiqua" w:cs="宋体"/>
          <w:sz w:val="24"/>
          <w:szCs w:val="24"/>
        </w:rPr>
        <w:t>: R288 [PMID: 24326085 DOI: 10.1186/cc13151]</w:t>
      </w:r>
    </w:p>
    <w:p w:rsidR="00A27D5C" w:rsidRPr="002469AA" w:rsidRDefault="00A27D5C" w:rsidP="00A27D5C">
      <w:pPr>
        <w:spacing w:line="360" w:lineRule="auto"/>
        <w:jc w:val="both"/>
        <w:rPr>
          <w:rFonts w:ascii="Book Antiqua" w:eastAsia="宋体" w:hAnsi="Book Antiqua" w:cs="宋体"/>
          <w:sz w:val="24"/>
          <w:szCs w:val="24"/>
        </w:rPr>
      </w:pPr>
      <w:r w:rsidRPr="002469AA">
        <w:rPr>
          <w:rFonts w:ascii="Book Antiqua" w:eastAsia="宋体" w:hAnsi="Book Antiqua" w:cs="宋体"/>
          <w:sz w:val="24"/>
          <w:szCs w:val="24"/>
        </w:rPr>
        <w:t>26 </w:t>
      </w:r>
      <w:r w:rsidRPr="002469AA">
        <w:rPr>
          <w:rFonts w:ascii="Book Antiqua" w:eastAsia="宋体" w:hAnsi="Book Antiqua" w:cs="宋体"/>
          <w:b/>
          <w:bCs/>
          <w:sz w:val="24"/>
          <w:szCs w:val="24"/>
        </w:rPr>
        <w:t>Dellinger RP</w:t>
      </w:r>
      <w:r w:rsidRPr="002469AA">
        <w:rPr>
          <w:rFonts w:ascii="Book Antiqua" w:eastAsia="宋体" w:hAnsi="Book Antiqua" w:cs="宋体"/>
          <w:sz w:val="24"/>
          <w:szCs w:val="24"/>
        </w:rPr>
        <w:t xml:space="preserve">, Levy MM, Rhodes A, </w:t>
      </w:r>
      <w:proofErr w:type="spellStart"/>
      <w:r w:rsidRPr="002469AA">
        <w:rPr>
          <w:rFonts w:ascii="Book Antiqua" w:eastAsia="宋体" w:hAnsi="Book Antiqua" w:cs="宋体"/>
          <w:sz w:val="24"/>
          <w:szCs w:val="24"/>
        </w:rPr>
        <w:t>Annane</w:t>
      </w:r>
      <w:proofErr w:type="spellEnd"/>
      <w:r w:rsidRPr="002469AA">
        <w:rPr>
          <w:rFonts w:ascii="Book Antiqua" w:eastAsia="宋体" w:hAnsi="Book Antiqua" w:cs="宋体"/>
          <w:sz w:val="24"/>
          <w:szCs w:val="24"/>
        </w:rPr>
        <w:t xml:space="preserve"> D, </w:t>
      </w:r>
      <w:proofErr w:type="spellStart"/>
      <w:r w:rsidRPr="002469AA">
        <w:rPr>
          <w:rFonts w:ascii="Book Antiqua" w:eastAsia="宋体" w:hAnsi="Book Antiqua" w:cs="宋体"/>
          <w:sz w:val="24"/>
          <w:szCs w:val="24"/>
        </w:rPr>
        <w:t>Gerlach</w:t>
      </w:r>
      <w:proofErr w:type="spellEnd"/>
      <w:r w:rsidRPr="002469AA">
        <w:rPr>
          <w:rFonts w:ascii="Book Antiqua" w:eastAsia="宋体" w:hAnsi="Book Antiqua" w:cs="宋体"/>
          <w:sz w:val="24"/>
          <w:szCs w:val="24"/>
        </w:rPr>
        <w:t xml:space="preserve"> H, Opal SM, </w:t>
      </w:r>
      <w:proofErr w:type="spellStart"/>
      <w:r w:rsidRPr="002469AA">
        <w:rPr>
          <w:rFonts w:ascii="Book Antiqua" w:eastAsia="宋体" w:hAnsi="Book Antiqua" w:cs="宋体"/>
          <w:sz w:val="24"/>
          <w:szCs w:val="24"/>
        </w:rPr>
        <w:t>Sevransky</w:t>
      </w:r>
      <w:proofErr w:type="spellEnd"/>
      <w:r w:rsidRPr="002469AA">
        <w:rPr>
          <w:rFonts w:ascii="Book Antiqua" w:eastAsia="宋体" w:hAnsi="Book Antiqua" w:cs="宋体"/>
          <w:sz w:val="24"/>
          <w:szCs w:val="24"/>
        </w:rPr>
        <w:t xml:space="preserve"> JE, Sprung CL, Douglas IS, </w:t>
      </w:r>
      <w:proofErr w:type="spellStart"/>
      <w:r w:rsidRPr="002469AA">
        <w:rPr>
          <w:rFonts w:ascii="Book Antiqua" w:eastAsia="宋体" w:hAnsi="Book Antiqua" w:cs="宋体"/>
          <w:sz w:val="24"/>
          <w:szCs w:val="24"/>
        </w:rPr>
        <w:t>Jaeschke</w:t>
      </w:r>
      <w:proofErr w:type="spellEnd"/>
      <w:r w:rsidRPr="002469AA">
        <w:rPr>
          <w:rFonts w:ascii="Book Antiqua" w:eastAsia="宋体" w:hAnsi="Book Antiqua" w:cs="宋体"/>
          <w:sz w:val="24"/>
          <w:szCs w:val="24"/>
        </w:rPr>
        <w:t xml:space="preserve"> R, Osborn TM, </w:t>
      </w:r>
      <w:proofErr w:type="spellStart"/>
      <w:r w:rsidRPr="002469AA">
        <w:rPr>
          <w:rFonts w:ascii="Book Antiqua" w:eastAsia="宋体" w:hAnsi="Book Antiqua" w:cs="宋体"/>
          <w:sz w:val="24"/>
          <w:szCs w:val="24"/>
        </w:rPr>
        <w:t>Nunnally</w:t>
      </w:r>
      <w:proofErr w:type="spellEnd"/>
      <w:r w:rsidRPr="002469AA">
        <w:rPr>
          <w:rFonts w:ascii="Book Antiqua" w:eastAsia="宋体" w:hAnsi="Book Antiqua" w:cs="宋体"/>
          <w:sz w:val="24"/>
          <w:szCs w:val="24"/>
        </w:rPr>
        <w:t xml:space="preserve"> ME, Townsend SR, Reinhart K, </w:t>
      </w:r>
      <w:proofErr w:type="spellStart"/>
      <w:r w:rsidRPr="002469AA">
        <w:rPr>
          <w:rFonts w:ascii="Book Antiqua" w:eastAsia="宋体" w:hAnsi="Book Antiqua" w:cs="宋体"/>
          <w:sz w:val="24"/>
          <w:szCs w:val="24"/>
        </w:rPr>
        <w:t>Kleinpell</w:t>
      </w:r>
      <w:proofErr w:type="spellEnd"/>
      <w:r w:rsidRPr="002469AA">
        <w:rPr>
          <w:rFonts w:ascii="Book Antiqua" w:eastAsia="宋体" w:hAnsi="Book Antiqua" w:cs="宋体"/>
          <w:sz w:val="24"/>
          <w:szCs w:val="24"/>
        </w:rPr>
        <w:t xml:space="preserve"> RM, Angus DC, </w:t>
      </w:r>
      <w:proofErr w:type="spellStart"/>
      <w:r w:rsidRPr="002469AA">
        <w:rPr>
          <w:rFonts w:ascii="Book Antiqua" w:eastAsia="宋体" w:hAnsi="Book Antiqua" w:cs="宋体"/>
          <w:sz w:val="24"/>
          <w:szCs w:val="24"/>
        </w:rPr>
        <w:t>Deutschman</w:t>
      </w:r>
      <w:proofErr w:type="spellEnd"/>
      <w:r w:rsidRPr="002469AA">
        <w:rPr>
          <w:rFonts w:ascii="Book Antiqua" w:eastAsia="宋体" w:hAnsi="Book Antiqua" w:cs="宋体"/>
          <w:sz w:val="24"/>
          <w:szCs w:val="24"/>
        </w:rPr>
        <w:t xml:space="preserve"> CS, Machado FR, </w:t>
      </w:r>
      <w:proofErr w:type="spellStart"/>
      <w:r w:rsidRPr="002469AA">
        <w:rPr>
          <w:rFonts w:ascii="Book Antiqua" w:eastAsia="宋体" w:hAnsi="Book Antiqua" w:cs="宋体"/>
          <w:sz w:val="24"/>
          <w:szCs w:val="24"/>
        </w:rPr>
        <w:t>Rubenfeld</w:t>
      </w:r>
      <w:proofErr w:type="spellEnd"/>
      <w:r w:rsidRPr="002469AA">
        <w:rPr>
          <w:rFonts w:ascii="Book Antiqua" w:eastAsia="宋体" w:hAnsi="Book Antiqua" w:cs="宋体"/>
          <w:sz w:val="24"/>
          <w:szCs w:val="24"/>
        </w:rPr>
        <w:t xml:space="preserve"> GD, Webb S, Beale RJ, Vincent JL, Moreno R. Surviving Sepsis Campaign: international guidelines for management of severe sepsis and septic shock, 2012. </w:t>
      </w:r>
      <w:r w:rsidRPr="002469AA">
        <w:rPr>
          <w:rFonts w:ascii="Book Antiqua" w:eastAsia="宋体" w:hAnsi="Book Antiqua" w:cs="宋体"/>
          <w:i/>
          <w:iCs/>
          <w:sz w:val="24"/>
          <w:szCs w:val="24"/>
        </w:rPr>
        <w:t>Intensive Care Med</w:t>
      </w:r>
      <w:r w:rsidRPr="002469AA">
        <w:rPr>
          <w:rFonts w:ascii="Book Antiqua" w:eastAsia="宋体" w:hAnsi="Book Antiqua" w:cs="宋体"/>
          <w:sz w:val="24"/>
          <w:szCs w:val="24"/>
        </w:rPr>
        <w:t> 2013; </w:t>
      </w:r>
      <w:r w:rsidRPr="002469AA">
        <w:rPr>
          <w:rFonts w:ascii="Book Antiqua" w:eastAsia="宋体" w:hAnsi="Book Antiqua" w:cs="宋体"/>
          <w:b/>
          <w:bCs/>
          <w:sz w:val="24"/>
          <w:szCs w:val="24"/>
        </w:rPr>
        <w:t>39</w:t>
      </w:r>
      <w:r w:rsidRPr="002469AA">
        <w:rPr>
          <w:rFonts w:ascii="Book Antiqua" w:eastAsia="宋体" w:hAnsi="Book Antiqua" w:cs="宋体"/>
          <w:sz w:val="24"/>
          <w:szCs w:val="24"/>
        </w:rPr>
        <w:t>: 165-228 [PMID: 23361625 DOI: 10.1007/s00134-012-2769-8]</w:t>
      </w:r>
    </w:p>
    <w:p w:rsidR="00A27D5C" w:rsidRPr="002469AA" w:rsidRDefault="00A27D5C" w:rsidP="00A27D5C">
      <w:pPr>
        <w:spacing w:line="360" w:lineRule="auto"/>
        <w:jc w:val="both"/>
        <w:rPr>
          <w:rFonts w:ascii="Book Antiqua" w:eastAsia="宋体" w:hAnsi="Book Antiqua" w:cs="宋体"/>
          <w:sz w:val="24"/>
          <w:szCs w:val="24"/>
        </w:rPr>
      </w:pPr>
      <w:proofErr w:type="gramStart"/>
      <w:r w:rsidRPr="00673416">
        <w:rPr>
          <w:rFonts w:ascii="Book Antiqua" w:eastAsia="宋体" w:hAnsi="Book Antiqua" w:cs="宋体"/>
          <w:sz w:val="24"/>
          <w:szCs w:val="24"/>
        </w:rPr>
        <w:lastRenderedPageBreak/>
        <w:t xml:space="preserve">27 </w:t>
      </w:r>
      <w:r w:rsidRPr="002469AA">
        <w:rPr>
          <w:rFonts w:ascii="Book Antiqua" w:eastAsia="宋体" w:hAnsi="Book Antiqua" w:cs="宋体"/>
          <w:b/>
          <w:sz w:val="24"/>
          <w:szCs w:val="24"/>
        </w:rPr>
        <w:t xml:space="preserve">Rivers EP, </w:t>
      </w:r>
      <w:proofErr w:type="spellStart"/>
      <w:r w:rsidRPr="002469AA">
        <w:rPr>
          <w:rFonts w:ascii="Book Antiqua" w:eastAsia="宋体" w:hAnsi="Book Antiqua" w:cs="宋体"/>
          <w:sz w:val="24"/>
          <w:szCs w:val="24"/>
        </w:rPr>
        <w:t>Coba</w:t>
      </w:r>
      <w:proofErr w:type="spellEnd"/>
      <w:r w:rsidRPr="002469AA">
        <w:rPr>
          <w:rFonts w:ascii="Book Antiqua" w:eastAsia="宋体" w:hAnsi="Book Antiqua" w:cs="宋体"/>
          <w:sz w:val="24"/>
          <w:szCs w:val="24"/>
        </w:rPr>
        <w:t xml:space="preserve"> V, </w:t>
      </w:r>
      <w:proofErr w:type="spellStart"/>
      <w:r w:rsidRPr="002469AA">
        <w:rPr>
          <w:rFonts w:ascii="Book Antiqua" w:eastAsia="宋体" w:hAnsi="Book Antiqua" w:cs="宋体"/>
          <w:sz w:val="24"/>
          <w:szCs w:val="24"/>
        </w:rPr>
        <w:t>Whitmill</w:t>
      </w:r>
      <w:proofErr w:type="spellEnd"/>
      <w:r w:rsidRPr="002469AA">
        <w:rPr>
          <w:rFonts w:ascii="Book Antiqua" w:eastAsia="宋体" w:hAnsi="Book Antiqua" w:cs="宋体"/>
          <w:sz w:val="24"/>
          <w:szCs w:val="24"/>
        </w:rPr>
        <w:t xml:space="preserve"> M.</w:t>
      </w:r>
      <w:proofErr w:type="gramEnd"/>
      <w:r w:rsidRPr="002469AA">
        <w:rPr>
          <w:rFonts w:ascii="Book Antiqua" w:eastAsia="宋体" w:hAnsi="Book Antiqua" w:cs="宋体"/>
          <w:sz w:val="24"/>
          <w:szCs w:val="24"/>
        </w:rPr>
        <w:t xml:space="preserve"> Early goal-directed therapy in severe sepsis and septic shock: a contemporary review of the literature. </w:t>
      </w:r>
      <w:proofErr w:type="spellStart"/>
      <w:r w:rsidRPr="00673416">
        <w:rPr>
          <w:rFonts w:ascii="Book Antiqua" w:eastAsia="宋体" w:hAnsi="Book Antiqua" w:cs="宋体"/>
          <w:i/>
          <w:sz w:val="24"/>
          <w:szCs w:val="24"/>
        </w:rPr>
        <w:t>Curr</w:t>
      </w:r>
      <w:proofErr w:type="spellEnd"/>
      <w:r w:rsidRPr="00673416">
        <w:rPr>
          <w:rFonts w:ascii="Book Antiqua" w:eastAsia="宋体" w:hAnsi="Book Antiqua" w:cs="宋体"/>
          <w:i/>
          <w:sz w:val="24"/>
          <w:szCs w:val="24"/>
        </w:rPr>
        <w:t xml:space="preserve"> </w:t>
      </w:r>
      <w:proofErr w:type="spellStart"/>
      <w:r w:rsidRPr="00673416">
        <w:rPr>
          <w:rFonts w:ascii="Book Antiqua" w:eastAsia="宋体" w:hAnsi="Book Antiqua" w:cs="宋体"/>
          <w:i/>
          <w:sz w:val="24"/>
          <w:szCs w:val="24"/>
        </w:rPr>
        <w:t>Opin</w:t>
      </w:r>
      <w:proofErr w:type="spellEnd"/>
      <w:r w:rsidRPr="00673416">
        <w:rPr>
          <w:rFonts w:ascii="Book Antiqua" w:eastAsia="宋体" w:hAnsi="Book Antiqua" w:cs="宋体"/>
          <w:i/>
          <w:sz w:val="24"/>
          <w:szCs w:val="24"/>
        </w:rPr>
        <w:t xml:space="preserve"> </w:t>
      </w:r>
      <w:proofErr w:type="spellStart"/>
      <w:r w:rsidRPr="00673416">
        <w:rPr>
          <w:rFonts w:ascii="Book Antiqua" w:eastAsia="宋体" w:hAnsi="Book Antiqua" w:cs="宋体"/>
          <w:i/>
          <w:sz w:val="24"/>
          <w:szCs w:val="24"/>
        </w:rPr>
        <w:t>Anaesthesiol</w:t>
      </w:r>
      <w:proofErr w:type="spellEnd"/>
      <w:r w:rsidRPr="002469AA">
        <w:rPr>
          <w:rFonts w:ascii="Book Antiqua" w:eastAsia="宋体" w:hAnsi="Book Antiqua" w:cs="宋体"/>
          <w:sz w:val="24"/>
          <w:szCs w:val="24"/>
        </w:rPr>
        <w:t xml:space="preserve"> 2008; </w:t>
      </w:r>
      <w:r w:rsidRPr="002469AA">
        <w:rPr>
          <w:rFonts w:ascii="Book Antiqua" w:eastAsia="宋体" w:hAnsi="Book Antiqua" w:cs="宋体"/>
          <w:b/>
          <w:sz w:val="24"/>
          <w:szCs w:val="24"/>
        </w:rPr>
        <w:t>21</w:t>
      </w:r>
      <w:r w:rsidRPr="002469AA">
        <w:rPr>
          <w:rFonts w:ascii="Book Antiqua" w:eastAsia="宋体" w:hAnsi="Book Antiqua" w:cs="宋体"/>
          <w:sz w:val="24"/>
          <w:szCs w:val="24"/>
        </w:rPr>
        <w:t>: 128–</w:t>
      </w:r>
      <w:r>
        <w:rPr>
          <w:rFonts w:ascii="Book Antiqua" w:eastAsia="宋体" w:hAnsi="Book Antiqua" w:cs="宋体" w:hint="eastAsia"/>
          <w:sz w:val="24"/>
          <w:szCs w:val="24"/>
        </w:rPr>
        <w:t>1</w:t>
      </w:r>
      <w:r w:rsidRPr="002469AA">
        <w:rPr>
          <w:rFonts w:ascii="Book Antiqua" w:eastAsia="宋体" w:hAnsi="Book Antiqua" w:cs="宋体"/>
          <w:sz w:val="24"/>
          <w:szCs w:val="24"/>
        </w:rPr>
        <w:t>40 [</w:t>
      </w:r>
      <w:r w:rsidRPr="00673416">
        <w:rPr>
          <w:rFonts w:ascii="Book Antiqua" w:eastAsia="宋体" w:hAnsi="Book Antiqua" w:cs="宋体"/>
          <w:sz w:val="24"/>
          <w:szCs w:val="24"/>
        </w:rPr>
        <w:t>PMID: 18443478</w:t>
      </w:r>
      <w:r>
        <w:rPr>
          <w:rFonts w:ascii="Book Antiqua" w:eastAsia="宋体" w:hAnsi="Book Antiqua" w:cs="宋体" w:hint="eastAsia"/>
          <w:sz w:val="24"/>
          <w:szCs w:val="24"/>
        </w:rPr>
        <w:t xml:space="preserve"> </w:t>
      </w:r>
      <w:r w:rsidRPr="002469AA">
        <w:rPr>
          <w:rFonts w:ascii="Book Antiqua" w:eastAsia="宋体" w:hAnsi="Book Antiqua" w:cs="宋体"/>
          <w:sz w:val="24"/>
          <w:szCs w:val="24"/>
        </w:rPr>
        <w:t>DOI: 10.1097/ACO.0b013e3282f4db7a]</w:t>
      </w:r>
    </w:p>
    <w:p w:rsidR="00A27D5C" w:rsidRPr="002469AA" w:rsidRDefault="00A27D5C" w:rsidP="00A27D5C">
      <w:pPr>
        <w:spacing w:line="360" w:lineRule="auto"/>
        <w:jc w:val="both"/>
        <w:rPr>
          <w:rFonts w:ascii="Book Antiqua" w:eastAsia="宋体" w:hAnsi="Book Antiqua" w:cs="宋体"/>
          <w:sz w:val="24"/>
          <w:szCs w:val="24"/>
        </w:rPr>
      </w:pPr>
      <w:proofErr w:type="gramStart"/>
      <w:r w:rsidRPr="002469AA">
        <w:rPr>
          <w:rFonts w:ascii="Book Antiqua" w:eastAsia="宋体" w:hAnsi="Book Antiqua" w:cs="宋体"/>
          <w:sz w:val="24"/>
          <w:szCs w:val="24"/>
        </w:rPr>
        <w:t>28 </w:t>
      </w:r>
      <w:r w:rsidRPr="002469AA">
        <w:rPr>
          <w:rFonts w:ascii="Book Antiqua" w:eastAsia="宋体" w:hAnsi="Book Antiqua" w:cs="宋体"/>
          <w:b/>
          <w:bCs/>
          <w:sz w:val="24"/>
          <w:szCs w:val="24"/>
        </w:rPr>
        <w:t>Shoemaker WC</w:t>
      </w:r>
      <w:r w:rsidRPr="002469AA">
        <w:rPr>
          <w:rFonts w:ascii="Book Antiqua" w:eastAsia="宋体" w:hAnsi="Book Antiqua" w:cs="宋体"/>
          <w:sz w:val="24"/>
          <w:szCs w:val="24"/>
        </w:rPr>
        <w:t xml:space="preserve">, </w:t>
      </w:r>
      <w:proofErr w:type="spellStart"/>
      <w:r w:rsidRPr="002469AA">
        <w:rPr>
          <w:rFonts w:ascii="Book Antiqua" w:eastAsia="宋体" w:hAnsi="Book Antiqua" w:cs="宋体"/>
          <w:sz w:val="24"/>
          <w:szCs w:val="24"/>
        </w:rPr>
        <w:t>Appel</w:t>
      </w:r>
      <w:proofErr w:type="spellEnd"/>
      <w:r w:rsidRPr="002469AA">
        <w:rPr>
          <w:rFonts w:ascii="Book Antiqua" w:eastAsia="宋体" w:hAnsi="Book Antiqua" w:cs="宋体"/>
          <w:sz w:val="24"/>
          <w:szCs w:val="24"/>
        </w:rPr>
        <w:t xml:space="preserve"> P, Bland R. Use of physiologic monitoring to predict outcome and to assist in clinical decisions in critically ill postoperative patients.</w:t>
      </w:r>
      <w:proofErr w:type="gramEnd"/>
      <w:r w:rsidRPr="002469AA">
        <w:rPr>
          <w:rFonts w:ascii="Book Antiqua" w:eastAsia="宋体" w:hAnsi="Book Antiqua" w:cs="宋体"/>
          <w:sz w:val="24"/>
          <w:szCs w:val="24"/>
        </w:rPr>
        <w:t> </w:t>
      </w:r>
      <w:r w:rsidRPr="002469AA">
        <w:rPr>
          <w:rFonts w:ascii="Book Antiqua" w:eastAsia="宋体" w:hAnsi="Book Antiqua" w:cs="宋体"/>
          <w:i/>
          <w:iCs/>
          <w:sz w:val="24"/>
          <w:szCs w:val="24"/>
        </w:rPr>
        <w:t xml:space="preserve">Am J </w:t>
      </w:r>
      <w:proofErr w:type="spellStart"/>
      <w:r w:rsidRPr="002469AA">
        <w:rPr>
          <w:rFonts w:ascii="Book Antiqua" w:eastAsia="宋体" w:hAnsi="Book Antiqua" w:cs="宋体"/>
          <w:i/>
          <w:iCs/>
          <w:sz w:val="24"/>
          <w:szCs w:val="24"/>
        </w:rPr>
        <w:t>Surg</w:t>
      </w:r>
      <w:proofErr w:type="spellEnd"/>
      <w:r w:rsidRPr="002469AA">
        <w:rPr>
          <w:rFonts w:ascii="Book Antiqua" w:eastAsia="宋体" w:hAnsi="Book Antiqua" w:cs="宋体"/>
          <w:sz w:val="24"/>
          <w:szCs w:val="24"/>
        </w:rPr>
        <w:t> 1983; </w:t>
      </w:r>
      <w:r w:rsidRPr="002469AA">
        <w:rPr>
          <w:rFonts w:ascii="Book Antiqua" w:eastAsia="宋体" w:hAnsi="Book Antiqua" w:cs="宋体"/>
          <w:b/>
          <w:bCs/>
          <w:sz w:val="24"/>
          <w:szCs w:val="24"/>
        </w:rPr>
        <w:t>146</w:t>
      </w:r>
      <w:r w:rsidRPr="002469AA">
        <w:rPr>
          <w:rFonts w:ascii="Book Antiqua" w:eastAsia="宋体" w:hAnsi="Book Antiqua" w:cs="宋体"/>
          <w:sz w:val="24"/>
          <w:szCs w:val="24"/>
        </w:rPr>
        <w:t>: 43-50 [PMID: 6346913]</w:t>
      </w:r>
    </w:p>
    <w:p w:rsidR="00A27D5C" w:rsidRPr="002469AA" w:rsidRDefault="00A27D5C" w:rsidP="00A27D5C">
      <w:pPr>
        <w:spacing w:line="360" w:lineRule="auto"/>
        <w:jc w:val="both"/>
        <w:rPr>
          <w:rFonts w:ascii="Book Antiqua" w:eastAsia="宋体" w:hAnsi="Book Antiqua" w:cs="宋体"/>
          <w:sz w:val="24"/>
          <w:szCs w:val="24"/>
        </w:rPr>
      </w:pPr>
      <w:r w:rsidRPr="002469AA">
        <w:rPr>
          <w:rFonts w:ascii="Book Antiqua" w:eastAsia="宋体" w:hAnsi="Book Antiqua" w:cs="宋体"/>
          <w:sz w:val="24"/>
          <w:szCs w:val="24"/>
        </w:rPr>
        <w:t>29 </w:t>
      </w:r>
      <w:proofErr w:type="spellStart"/>
      <w:r w:rsidRPr="002469AA">
        <w:rPr>
          <w:rFonts w:ascii="Book Antiqua" w:eastAsia="宋体" w:hAnsi="Book Antiqua" w:cs="宋体"/>
          <w:b/>
          <w:bCs/>
          <w:sz w:val="24"/>
          <w:szCs w:val="24"/>
        </w:rPr>
        <w:t>Giglio</w:t>
      </w:r>
      <w:proofErr w:type="spellEnd"/>
      <w:r w:rsidRPr="002469AA">
        <w:rPr>
          <w:rFonts w:ascii="Book Antiqua" w:eastAsia="宋体" w:hAnsi="Book Antiqua" w:cs="宋体"/>
          <w:b/>
          <w:bCs/>
          <w:sz w:val="24"/>
          <w:szCs w:val="24"/>
        </w:rPr>
        <w:t xml:space="preserve"> MT</w:t>
      </w:r>
      <w:r w:rsidRPr="002469AA">
        <w:rPr>
          <w:rFonts w:ascii="Book Antiqua" w:eastAsia="宋体" w:hAnsi="Book Antiqua" w:cs="宋体"/>
          <w:sz w:val="24"/>
          <w:szCs w:val="24"/>
        </w:rPr>
        <w:t xml:space="preserve">, </w:t>
      </w:r>
      <w:proofErr w:type="spellStart"/>
      <w:r w:rsidRPr="002469AA">
        <w:rPr>
          <w:rFonts w:ascii="Book Antiqua" w:eastAsia="宋体" w:hAnsi="Book Antiqua" w:cs="宋体"/>
          <w:sz w:val="24"/>
          <w:szCs w:val="24"/>
        </w:rPr>
        <w:t>Marucci</w:t>
      </w:r>
      <w:proofErr w:type="spellEnd"/>
      <w:r w:rsidRPr="002469AA">
        <w:rPr>
          <w:rFonts w:ascii="Book Antiqua" w:eastAsia="宋体" w:hAnsi="Book Antiqua" w:cs="宋体"/>
          <w:sz w:val="24"/>
          <w:szCs w:val="24"/>
        </w:rPr>
        <w:t xml:space="preserve"> M, </w:t>
      </w:r>
      <w:proofErr w:type="spellStart"/>
      <w:r w:rsidRPr="002469AA">
        <w:rPr>
          <w:rFonts w:ascii="Book Antiqua" w:eastAsia="宋体" w:hAnsi="Book Antiqua" w:cs="宋体"/>
          <w:sz w:val="24"/>
          <w:szCs w:val="24"/>
        </w:rPr>
        <w:t>Testini</w:t>
      </w:r>
      <w:proofErr w:type="spellEnd"/>
      <w:r w:rsidRPr="002469AA">
        <w:rPr>
          <w:rFonts w:ascii="Book Antiqua" w:eastAsia="宋体" w:hAnsi="Book Antiqua" w:cs="宋体"/>
          <w:sz w:val="24"/>
          <w:szCs w:val="24"/>
        </w:rPr>
        <w:t xml:space="preserve"> M, </w:t>
      </w:r>
      <w:proofErr w:type="spellStart"/>
      <w:r w:rsidRPr="002469AA">
        <w:rPr>
          <w:rFonts w:ascii="Book Antiqua" w:eastAsia="宋体" w:hAnsi="Book Antiqua" w:cs="宋体"/>
          <w:sz w:val="24"/>
          <w:szCs w:val="24"/>
        </w:rPr>
        <w:t>Brienza</w:t>
      </w:r>
      <w:proofErr w:type="spellEnd"/>
      <w:r w:rsidRPr="002469AA">
        <w:rPr>
          <w:rFonts w:ascii="Book Antiqua" w:eastAsia="宋体" w:hAnsi="Book Antiqua" w:cs="宋体"/>
          <w:sz w:val="24"/>
          <w:szCs w:val="24"/>
        </w:rPr>
        <w:t xml:space="preserve"> N. Goal-directed </w:t>
      </w:r>
      <w:proofErr w:type="spellStart"/>
      <w:r w:rsidRPr="002469AA">
        <w:rPr>
          <w:rFonts w:ascii="Book Antiqua" w:eastAsia="宋体" w:hAnsi="Book Antiqua" w:cs="宋体"/>
          <w:sz w:val="24"/>
          <w:szCs w:val="24"/>
        </w:rPr>
        <w:t>haemodynamic</w:t>
      </w:r>
      <w:proofErr w:type="spellEnd"/>
      <w:r w:rsidRPr="002469AA">
        <w:rPr>
          <w:rFonts w:ascii="Book Antiqua" w:eastAsia="宋体" w:hAnsi="Book Antiqua" w:cs="宋体"/>
          <w:sz w:val="24"/>
          <w:szCs w:val="24"/>
        </w:rPr>
        <w:t xml:space="preserve"> therapy and gastrointestinal complications in major surgery: a meta-analysis of randomized controlled trials. </w:t>
      </w:r>
      <w:r w:rsidRPr="002469AA">
        <w:rPr>
          <w:rFonts w:ascii="Book Antiqua" w:eastAsia="宋体" w:hAnsi="Book Antiqua" w:cs="宋体"/>
          <w:i/>
          <w:iCs/>
          <w:sz w:val="24"/>
          <w:szCs w:val="24"/>
        </w:rPr>
        <w:t xml:space="preserve">Br J </w:t>
      </w:r>
      <w:proofErr w:type="spellStart"/>
      <w:r w:rsidRPr="002469AA">
        <w:rPr>
          <w:rFonts w:ascii="Book Antiqua" w:eastAsia="宋体" w:hAnsi="Book Antiqua" w:cs="宋体"/>
          <w:i/>
          <w:iCs/>
          <w:sz w:val="24"/>
          <w:szCs w:val="24"/>
        </w:rPr>
        <w:t>Anaesth</w:t>
      </w:r>
      <w:proofErr w:type="spellEnd"/>
      <w:r w:rsidRPr="002469AA">
        <w:rPr>
          <w:rFonts w:ascii="Book Antiqua" w:eastAsia="宋体" w:hAnsi="Book Antiqua" w:cs="宋体"/>
          <w:sz w:val="24"/>
          <w:szCs w:val="24"/>
        </w:rPr>
        <w:t> 2009; </w:t>
      </w:r>
      <w:r w:rsidRPr="002469AA">
        <w:rPr>
          <w:rFonts w:ascii="Book Antiqua" w:eastAsia="宋体" w:hAnsi="Book Antiqua" w:cs="宋体"/>
          <w:b/>
          <w:bCs/>
          <w:sz w:val="24"/>
          <w:szCs w:val="24"/>
        </w:rPr>
        <w:t>103</w:t>
      </w:r>
      <w:r w:rsidRPr="002469AA">
        <w:rPr>
          <w:rFonts w:ascii="Book Antiqua" w:eastAsia="宋体" w:hAnsi="Book Antiqua" w:cs="宋体"/>
          <w:sz w:val="24"/>
          <w:szCs w:val="24"/>
        </w:rPr>
        <w:t>: 637-646 [PMID: 19837807 DOI: 10.1093/</w:t>
      </w:r>
      <w:proofErr w:type="spellStart"/>
      <w:r w:rsidRPr="002469AA">
        <w:rPr>
          <w:rFonts w:ascii="Book Antiqua" w:eastAsia="宋体" w:hAnsi="Book Antiqua" w:cs="宋体"/>
          <w:sz w:val="24"/>
          <w:szCs w:val="24"/>
        </w:rPr>
        <w:t>bja</w:t>
      </w:r>
      <w:proofErr w:type="spellEnd"/>
      <w:r w:rsidRPr="002469AA">
        <w:rPr>
          <w:rFonts w:ascii="Book Antiqua" w:eastAsia="宋体" w:hAnsi="Book Antiqua" w:cs="宋体"/>
          <w:sz w:val="24"/>
          <w:szCs w:val="24"/>
        </w:rPr>
        <w:t>/aep279]</w:t>
      </w:r>
    </w:p>
    <w:p w:rsidR="00A27D5C" w:rsidRPr="002469AA" w:rsidRDefault="00A27D5C" w:rsidP="00A27D5C">
      <w:pPr>
        <w:spacing w:line="360" w:lineRule="auto"/>
        <w:jc w:val="both"/>
        <w:rPr>
          <w:rFonts w:ascii="Book Antiqua" w:eastAsia="宋体" w:hAnsi="Book Antiqua" w:cs="宋体"/>
          <w:sz w:val="24"/>
          <w:szCs w:val="24"/>
        </w:rPr>
      </w:pPr>
      <w:proofErr w:type="gramStart"/>
      <w:r w:rsidRPr="002469AA">
        <w:rPr>
          <w:rFonts w:ascii="Book Antiqua" w:eastAsia="宋体" w:hAnsi="Book Antiqua" w:cs="宋体"/>
          <w:sz w:val="24"/>
          <w:szCs w:val="24"/>
        </w:rPr>
        <w:t>30 </w:t>
      </w:r>
      <w:proofErr w:type="spellStart"/>
      <w:r w:rsidRPr="002469AA">
        <w:rPr>
          <w:rFonts w:ascii="Book Antiqua" w:eastAsia="宋体" w:hAnsi="Book Antiqua" w:cs="宋体"/>
          <w:b/>
          <w:bCs/>
          <w:sz w:val="24"/>
          <w:szCs w:val="24"/>
        </w:rPr>
        <w:t>Pearse</w:t>
      </w:r>
      <w:proofErr w:type="spellEnd"/>
      <w:r w:rsidRPr="002469AA">
        <w:rPr>
          <w:rFonts w:ascii="Book Antiqua" w:eastAsia="宋体" w:hAnsi="Book Antiqua" w:cs="宋体"/>
          <w:b/>
          <w:bCs/>
          <w:sz w:val="24"/>
          <w:szCs w:val="24"/>
        </w:rPr>
        <w:t xml:space="preserve"> R</w:t>
      </w:r>
      <w:r w:rsidRPr="002469AA">
        <w:rPr>
          <w:rFonts w:ascii="Book Antiqua" w:eastAsia="宋体" w:hAnsi="Book Antiqua" w:cs="宋体"/>
          <w:sz w:val="24"/>
          <w:szCs w:val="24"/>
        </w:rPr>
        <w:t>, Dawson D, Fawcett J, Rhodes A, Grounds RM, Bennett ED.</w:t>
      </w:r>
      <w:proofErr w:type="gramEnd"/>
      <w:r w:rsidRPr="002469AA">
        <w:rPr>
          <w:rFonts w:ascii="Book Antiqua" w:eastAsia="宋体" w:hAnsi="Book Antiqua" w:cs="宋体"/>
          <w:sz w:val="24"/>
          <w:szCs w:val="24"/>
        </w:rPr>
        <w:t xml:space="preserve"> Early goal-directed therapy after major surgery reduces complications and duration of hospital stay. </w:t>
      </w:r>
      <w:proofErr w:type="gramStart"/>
      <w:r w:rsidRPr="002469AA">
        <w:rPr>
          <w:rFonts w:ascii="Book Antiqua" w:eastAsia="宋体" w:hAnsi="Book Antiqua" w:cs="宋体"/>
          <w:sz w:val="24"/>
          <w:szCs w:val="24"/>
        </w:rPr>
        <w:t xml:space="preserve">A </w:t>
      </w:r>
      <w:proofErr w:type="spellStart"/>
      <w:r w:rsidRPr="002469AA">
        <w:rPr>
          <w:rFonts w:ascii="Book Antiqua" w:eastAsia="宋体" w:hAnsi="Book Antiqua" w:cs="宋体"/>
          <w:sz w:val="24"/>
          <w:szCs w:val="24"/>
        </w:rPr>
        <w:t>randomised</w:t>
      </w:r>
      <w:proofErr w:type="spellEnd"/>
      <w:r w:rsidRPr="002469AA">
        <w:rPr>
          <w:rFonts w:ascii="Book Antiqua" w:eastAsia="宋体" w:hAnsi="Book Antiqua" w:cs="宋体"/>
          <w:sz w:val="24"/>
          <w:szCs w:val="24"/>
        </w:rPr>
        <w:t>, controlled trial [ISRCTN38797445].</w:t>
      </w:r>
      <w:proofErr w:type="gramEnd"/>
      <w:r w:rsidRPr="002469AA">
        <w:rPr>
          <w:rFonts w:ascii="Book Antiqua" w:eastAsia="宋体" w:hAnsi="Book Antiqua" w:cs="宋体"/>
          <w:sz w:val="24"/>
          <w:szCs w:val="24"/>
        </w:rPr>
        <w:t> </w:t>
      </w:r>
      <w:proofErr w:type="spellStart"/>
      <w:r w:rsidRPr="002469AA">
        <w:rPr>
          <w:rFonts w:ascii="Book Antiqua" w:eastAsia="宋体" w:hAnsi="Book Antiqua" w:cs="宋体"/>
          <w:i/>
          <w:iCs/>
          <w:sz w:val="24"/>
          <w:szCs w:val="24"/>
        </w:rPr>
        <w:t>Crit</w:t>
      </w:r>
      <w:proofErr w:type="spellEnd"/>
      <w:r w:rsidRPr="002469AA">
        <w:rPr>
          <w:rFonts w:ascii="Book Antiqua" w:eastAsia="宋体" w:hAnsi="Book Antiqua" w:cs="宋体"/>
          <w:i/>
          <w:iCs/>
          <w:sz w:val="24"/>
          <w:szCs w:val="24"/>
        </w:rPr>
        <w:t xml:space="preserve"> Care</w:t>
      </w:r>
      <w:r w:rsidRPr="002469AA">
        <w:rPr>
          <w:rFonts w:ascii="Book Antiqua" w:eastAsia="宋体" w:hAnsi="Book Antiqua" w:cs="宋体"/>
          <w:sz w:val="24"/>
          <w:szCs w:val="24"/>
        </w:rPr>
        <w:t> 2005; </w:t>
      </w:r>
      <w:r w:rsidRPr="002469AA">
        <w:rPr>
          <w:rFonts w:ascii="Book Antiqua" w:eastAsia="宋体" w:hAnsi="Book Antiqua" w:cs="宋体"/>
          <w:b/>
          <w:bCs/>
          <w:sz w:val="24"/>
          <w:szCs w:val="24"/>
        </w:rPr>
        <w:t>9</w:t>
      </w:r>
      <w:r w:rsidRPr="002469AA">
        <w:rPr>
          <w:rFonts w:ascii="Book Antiqua" w:eastAsia="宋体" w:hAnsi="Book Antiqua" w:cs="宋体"/>
          <w:sz w:val="24"/>
          <w:szCs w:val="24"/>
        </w:rPr>
        <w:t>: R687-R693 [PMID: 16356219 DOI: 10.1186/cc3887]</w:t>
      </w:r>
    </w:p>
    <w:p w:rsidR="00A27D5C" w:rsidRPr="002469AA" w:rsidRDefault="00A27D5C" w:rsidP="00A27D5C">
      <w:pPr>
        <w:spacing w:line="360" w:lineRule="auto"/>
        <w:jc w:val="both"/>
        <w:rPr>
          <w:rFonts w:ascii="Book Antiqua" w:eastAsia="宋体" w:hAnsi="Book Antiqua" w:cs="宋体"/>
          <w:sz w:val="24"/>
          <w:szCs w:val="24"/>
        </w:rPr>
      </w:pPr>
      <w:r w:rsidRPr="002469AA">
        <w:rPr>
          <w:rFonts w:ascii="Book Antiqua" w:eastAsia="宋体" w:hAnsi="Book Antiqua" w:cs="宋体"/>
          <w:sz w:val="24"/>
          <w:szCs w:val="24"/>
        </w:rPr>
        <w:t>31 </w:t>
      </w:r>
      <w:proofErr w:type="spellStart"/>
      <w:r w:rsidRPr="002469AA">
        <w:rPr>
          <w:rFonts w:ascii="Book Antiqua" w:eastAsia="宋体" w:hAnsi="Book Antiqua" w:cs="宋体"/>
          <w:b/>
          <w:bCs/>
          <w:sz w:val="24"/>
          <w:szCs w:val="24"/>
        </w:rPr>
        <w:t>Arulkumaran</w:t>
      </w:r>
      <w:proofErr w:type="spellEnd"/>
      <w:r w:rsidRPr="002469AA">
        <w:rPr>
          <w:rFonts w:ascii="Book Antiqua" w:eastAsia="宋体" w:hAnsi="Book Antiqua" w:cs="宋体"/>
          <w:b/>
          <w:bCs/>
          <w:sz w:val="24"/>
          <w:szCs w:val="24"/>
        </w:rPr>
        <w:t xml:space="preserve"> N</w:t>
      </w:r>
      <w:r w:rsidRPr="002469AA">
        <w:rPr>
          <w:rFonts w:ascii="Book Antiqua" w:eastAsia="宋体" w:hAnsi="Book Antiqua" w:cs="宋体"/>
          <w:sz w:val="24"/>
          <w:szCs w:val="24"/>
        </w:rPr>
        <w:t xml:space="preserve">, </w:t>
      </w:r>
      <w:proofErr w:type="spellStart"/>
      <w:r w:rsidRPr="002469AA">
        <w:rPr>
          <w:rFonts w:ascii="Book Antiqua" w:eastAsia="宋体" w:hAnsi="Book Antiqua" w:cs="宋体"/>
          <w:sz w:val="24"/>
          <w:szCs w:val="24"/>
        </w:rPr>
        <w:t>Corredor</w:t>
      </w:r>
      <w:proofErr w:type="spellEnd"/>
      <w:r w:rsidRPr="002469AA">
        <w:rPr>
          <w:rFonts w:ascii="Book Antiqua" w:eastAsia="宋体" w:hAnsi="Book Antiqua" w:cs="宋体"/>
          <w:sz w:val="24"/>
          <w:szCs w:val="24"/>
        </w:rPr>
        <w:t xml:space="preserve"> C, Hamilton MA, Ball J, Grounds RM, </w:t>
      </w:r>
      <w:proofErr w:type="gramStart"/>
      <w:r w:rsidRPr="002469AA">
        <w:rPr>
          <w:rFonts w:ascii="Book Antiqua" w:eastAsia="宋体" w:hAnsi="Book Antiqua" w:cs="宋体"/>
          <w:sz w:val="24"/>
          <w:szCs w:val="24"/>
        </w:rPr>
        <w:t>Rhodes</w:t>
      </w:r>
      <w:proofErr w:type="gramEnd"/>
      <w:r w:rsidRPr="002469AA">
        <w:rPr>
          <w:rFonts w:ascii="Book Antiqua" w:eastAsia="宋体" w:hAnsi="Book Antiqua" w:cs="宋体"/>
          <w:sz w:val="24"/>
          <w:szCs w:val="24"/>
        </w:rPr>
        <w:t xml:space="preserve"> A, </w:t>
      </w:r>
      <w:proofErr w:type="spellStart"/>
      <w:r w:rsidRPr="002469AA">
        <w:rPr>
          <w:rFonts w:ascii="Book Antiqua" w:eastAsia="宋体" w:hAnsi="Book Antiqua" w:cs="宋体"/>
          <w:sz w:val="24"/>
          <w:szCs w:val="24"/>
        </w:rPr>
        <w:t>Cecconi</w:t>
      </w:r>
      <w:proofErr w:type="spellEnd"/>
      <w:r w:rsidRPr="002469AA">
        <w:rPr>
          <w:rFonts w:ascii="Book Antiqua" w:eastAsia="宋体" w:hAnsi="Book Antiqua" w:cs="宋体"/>
          <w:sz w:val="24"/>
          <w:szCs w:val="24"/>
        </w:rPr>
        <w:t xml:space="preserve"> M. Cardiac complications associated with goal-directed therapy in high-risk surgical patients: a meta-analysis. </w:t>
      </w:r>
      <w:r w:rsidRPr="002469AA">
        <w:rPr>
          <w:rFonts w:ascii="Book Antiqua" w:eastAsia="宋体" w:hAnsi="Book Antiqua" w:cs="宋体"/>
          <w:i/>
          <w:iCs/>
          <w:sz w:val="24"/>
          <w:szCs w:val="24"/>
        </w:rPr>
        <w:t xml:space="preserve">Br J </w:t>
      </w:r>
      <w:proofErr w:type="spellStart"/>
      <w:r w:rsidRPr="002469AA">
        <w:rPr>
          <w:rFonts w:ascii="Book Antiqua" w:eastAsia="宋体" w:hAnsi="Book Antiqua" w:cs="宋体"/>
          <w:i/>
          <w:iCs/>
          <w:sz w:val="24"/>
          <w:szCs w:val="24"/>
        </w:rPr>
        <w:t>Anaesth</w:t>
      </w:r>
      <w:proofErr w:type="spellEnd"/>
      <w:r w:rsidRPr="002469AA">
        <w:rPr>
          <w:rFonts w:ascii="Book Antiqua" w:eastAsia="宋体" w:hAnsi="Book Antiqua" w:cs="宋体"/>
          <w:sz w:val="24"/>
          <w:szCs w:val="24"/>
        </w:rPr>
        <w:t> 2014; </w:t>
      </w:r>
      <w:r w:rsidRPr="002469AA">
        <w:rPr>
          <w:rFonts w:ascii="Book Antiqua" w:eastAsia="宋体" w:hAnsi="Book Antiqua" w:cs="宋体"/>
          <w:b/>
          <w:bCs/>
          <w:sz w:val="24"/>
          <w:szCs w:val="24"/>
        </w:rPr>
        <w:t>112</w:t>
      </w:r>
      <w:r w:rsidRPr="002469AA">
        <w:rPr>
          <w:rFonts w:ascii="Book Antiqua" w:eastAsia="宋体" w:hAnsi="Book Antiqua" w:cs="宋体"/>
          <w:sz w:val="24"/>
          <w:szCs w:val="24"/>
        </w:rPr>
        <w:t>: 648-659 [PMID: 24413429 DOI: 10.1093/</w:t>
      </w:r>
      <w:proofErr w:type="spellStart"/>
      <w:r w:rsidRPr="002469AA">
        <w:rPr>
          <w:rFonts w:ascii="Book Antiqua" w:eastAsia="宋体" w:hAnsi="Book Antiqua" w:cs="宋体"/>
          <w:sz w:val="24"/>
          <w:szCs w:val="24"/>
        </w:rPr>
        <w:t>bja</w:t>
      </w:r>
      <w:proofErr w:type="spellEnd"/>
      <w:r w:rsidRPr="002469AA">
        <w:rPr>
          <w:rFonts w:ascii="Book Antiqua" w:eastAsia="宋体" w:hAnsi="Book Antiqua" w:cs="宋体"/>
          <w:sz w:val="24"/>
          <w:szCs w:val="24"/>
        </w:rPr>
        <w:t>/aet466]</w:t>
      </w:r>
    </w:p>
    <w:p w:rsidR="00A27D5C" w:rsidRDefault="00A27D5C" w:rsidP="00A27D5C">
      <w:pPr>
        <w:spacing w:line="360" w:lineRule="auto"/>
        <w:rPr>
          <w:rFonts w:ascii="Book Antiqua" w:eastAsia="宋体" w:hAnsi="Book Antiqua" w:cs="宋体"/>
          <w:sz w:val="24"/>
          <w:szCs w:val="24"/>
        </w:rPr>
      </w:pPr>
      <w:r w:rsidRPr="002469AA">
        <w:rPr>
          <w:rFonts w:ascii="Book Antiqua" w:eastAsia="宋体" w:hAnsi="Book Antiqua" w:cs="宋体"/>
          <w:sz w:val="24"/>
          <w:szCs w:val="24"/>
        </w:rPr>
        <w:t>32 </w:t>
      </w:r>
      <w:proofErr w:type="spellStart"/>
      <w:r w:rsidRPr="002469AA">
        <w:rPr>
          <w:rFonts w:ascii="Book Antiqua" w:eastAsia="宋体" w:hAnsi="Book Antiqua" w:cs="宋体"/>
          <w:b/>
          <w:bCs/>
          <w:sz w:val="24"/>
          <w:szCs w:val="24"/>
        </w:rPr>
        <w:t>Aya</w:t>
      </w:r>
      <w:proofErr w:type="spellEnd"/>
      <w:r w:rsidRPr="002469AA">
        <w:rPr>
          <w:rFonts w:ascii="Book Antiqua" w:eastAsia="宋体" w:hAnsi="Book Antiqua" w:cs="宋体"/>
          <w:b/>
          <w:bCs/>
          <w:sz w:val="24"/>
          <w:szCs w:val="24"/>
        </w:rPr>
        <w:t xml:space="preserve"> HD</w:t>
      </w:r>
      <w:r w:rsidRPr="002469AA">
        <w:rPr>
          <w:rFonts w:ascii="Book Antiqua" w:eastAsia="宋体" w:hAnsi="Book Antiqua" w:cs="宋体"/>
          <w:sz w:val="24"/>
          <w:szCs w:val="24"/>
        </w:rPr>
        <w:t xml:space="preserve">, </w:t>
      </w:r>
      <w:proofErr w:type="spellStart"/>
      <w:r w:rsidRPr="002469AA">
        <w:rPr>
          <w:rFonts w:ascii="Book Antiqua" w:eastAsia="宋体" w:hAnsi="Book Antiqua" w:cs="宋体"/>
          <w:sz w:val="24"/>
          <w:szCs w:val="24"/>
        </w:rPr>
        <w:t>Cecconi</w:t>
      </w:r>
      <w:proofErr w:type="spellEnd"/>
      <w:r w:rsidRPr="002469AA">
        <w:rPr>
          <w:rFonts w:ascii="Book Antiqua" w:eastAsia="宋体" w:hAnsi="Book Antiqua" w:cs="宋体"/>
          <w:sz w:val="24"/>
          <w:szCs w:val="24"/>
        </w:rPr>
        <w:t xml:space="preserve"> M, Hamilton M, Rhodes A. Goal-directed therapy in cardiac surgery: a systematic review and meta-analysis. </w:t>
      </w:r>
      <w:r w:rsidRPr="002469AA">
        <w:rPr>
          <w:rFonts w:ascii="Book Antiqua" w:eastAsia="宋体" w:hAnsi="Book Antiqua" w:cs="宋体"/>
          <w:i/>
          <w:iCs/>
          <w:sz w:val="24"/>
          <w:szCs w:val="24"/>
        </w:rPr>
        <w:t xml:space="preserve">Br J </w:t>
      </w:r>
      <w:proofErr w:type="spellStart"/>
      <w:r w:rsidRPr="002469AA">
        <w:rPr>
          <w:rFonts w:ascii="Book Antiqua" w:eastAsia="宋体" w:hAnsi="Book Antiqua" w:cs="宋体"/>
          <w:i/>
          <w:iCs/>
          <w:sz w:val="24"/>
          <w:szCs w:val="24"/>
        </w:rPr>
        <w:t>Anaesth</w:t>
      </w:r>
      <w:proofErr w:type="spellEnd"/>
      <w:r w:rsidRPr="002469AA">
        <w:rPr>
          <w:rFonts w:ascii="Book Antiqua" w:eastAsia="宋体" w:hAnsi="Book Antiqua" w:cs="宋体"/>
          <w:sz w:val="24"/>
          <w:szCs w:val="24"/>
        </w:rPr>
        <w:t> 2013; </w:t>
      </w:r>
      <w:r w:rsidRPr="002469AA">
        <w:rPr>
          <w:rFonts w:ascii="Book Antiqua" w:eastAsia="宋体" w:hAnsi="Book Antiqua" w:cs="宋体"/>
          <w:b/>
          <w:bCs/>
          <w:sz w:val="24"/>
          <w:szCs w:val="24"/>
        </w:rPr>
        <w:t>110</w:t>
      </w:r>
      <w:r w:rsidRPr="002469AA">
        <w:rPr>
          <w:rFonts w:ascii="Book Antiqua" w:eastAsia="宋体" w:hAnsi="Book Antiqua" w:cs="宋体"/>
          <w:sz w:val="24"/>
          <w:szCs w:val="24"/>
        </w:rPr>
        <w:t>: 510-517 [PMID: 23447502 DOI: 10.1093/</w:t>
      </w:r>
      <w:proofErr w:type="spellStart"/>
      <w:r w:rsidRPr="002469AA">
        <w:rPr>
          <w:rFonts w:ascii="Book Antiqua" w:eastAsia="宋体" w:hAnsi="Book Antiqua" w:cs="宋体"/>
          <w:sz w:val="24"/>
          <w:szCs w:val="24"/>
        </w:rPr>
        <w:t>bja</w:t>
      </w:r>
      <w:proofErr w:type="spellEnd"/>
      <w:r w:rsidRPr="002469AA">
        <w:rPr>
          <w:rFonts w:ascii="Book Antiqua" w:eastAsia="宋体" w:hAnsi="Book Antiqua" w:cs="宋体"/>
          <w:sz w:val="24"/>
          <w:szCs w:val="24"/>
        </w:rPr>
        <w:t>/aet020]</w:t>
      </w:r>
    </w:p>
    <w:p w:rsidR="00A27D5C" w:rsidRPr="002469AA" w:rsidRDefault="00A27D5C" w:rsidP="00A27D5C">
      <w:pPr>
        <w:spacing w:line="360" w:lineRule="auto"/>
        <w:jc w:val="both"/>
        <w:rPr>
          <w:rFonts w:ascii="Book Antiqua" w:eastAsia="宋体" w:hAnsi="Book Antiqua" w:cs="宋体"/>
          <w:sz w:val="24"/>
          <w:szCs w:val="24"/>
        </w:rPr>
      </w:pPr>
      <w:r>
        <w:rPr>
          <w:rFonts w:ascii="Book Antiqua" w:eastAsia="宋体" w:hAnsi="Book Antiqua" w:cs="宋体" w:hint="eastAsia"/>
          <w:sz w:val="24"/>
          <w:szCs w:val="24"/>
        </w:rPr>
        <w:t xml:space="preserve">33 </w:t>
      </w:r>
      <w:r w:rsidRPr="002006DB">
        <w:rPr>
          <w:rFonts w:ascii="Book Antiqua" w:eastAsia="宋体" w:hAnsi="Book Antiqua" w:cs="宋体"/>
          <w:b/>
          <w:sz w:val="24"/>
          <w:szCs w:val="24"/>
        </w:rPr>
        <w:t>Yadav D,</w:t>
      </w:r>
      <w:r w:rsidRPr="002006DB">
        <w:rPr>
          <w:rFonts w:ascii="Book Antiqua" w:eastAsia="宋体" w:hAnsi="Book Antiqua" w:cs="宋体"/>
          <w:sz w:val="24"/>
          <w:szCs w:val="24"/>
        </w:rPr>
        <w:t xml:space="preserve"> </w:t>
      </w:r>
      <w:proofErr w:type="spellStart"/>
      <w:r w:rsidRPr="002006DB">
        <w:rPr>
          <w:rFonts w:ascii="Book Antiqua" w:eastAsia="宋体" w:hAnsi="Book Antiqua" w:cs="宋体"/>
          <w:sz w:val="24"/>
          <w:szCs w:val="24"/>
        </w:rPr>
        <w:t>Garg</w:t>
      </w:r>
      <w:proofErr w:type="spellEnd"/>
      <w:r w:rsidRPr="002006DB">
        <w:rPr>
          <w:rFonts w:ascii="Book Antiqua" w:eastAsia="宋体" w:hAnsi="Book Antiqua" w:cs="宋体"/>
          <w:sz w:val="24"/>
          <w:szCs w:val="24"/>
        </w:rPr>
        <w:t xml:space="preserve"> PK.</w:t>
      </w:r>
      <w:r>
        <w:rPr>
          <w:rFonts w:ascii="Book Antiqua" w:eastAsia="宋体" w:hAnsi="Book Antiqua" w:cs="宋体" w:hint="eastAsia"/>
          <w:sz w:val="24"/>
          <w:szCs w:val="24"/>
        </w:rPr>
        <w:t xml:space="preserve"> </w:t>
      </w:r>
      <w:r w:rsidRPr="002006DB">
        <w:rPr>
          <w:rFonts w:ascii="Book Antiqua" w:eastAsia="宋体" w:hAnsi="Book Antiqua" w:cs="宋体"/>
          <w:sz w:val="24"/>
          <w:szCs w:val="24"/>
        </w:rPr>
        <w:t>Spectrum of Perforation Peritonitis in Delhi: 77 Cases Experience.</w:t>
      </w:r>
      <w:r>
        <w:rPr>
          <w:rFonts w:ascii="Book Antiqua" w:eastAsia="宋体" w:hAnsi="Book Antiqua" w:cs="宋体" w:hint="eastAsia"/>
          <w:sz w:val="24"/>
          <w:szCs w:val="24"/>
        </w:rPr>
        <w:t xml:space="preserve"> </w:t>
      </w:r>
      <w:r w:rsidRPr="002006DB">
        <w:rPr>
          <w:rFonts w:ascii="Book Antiqua" w:eastAsia="宋体" w:hAnsi="Book Antiqua" w:cs="宋体"/>
          <w:i/>
          <w:sz w:val="24"/>
          <w:szCs w:val="24"/>
        </w:rPr>
        <w:t xml:space="preserve">Indian J </w:t>
      </w:r>
      <w:proofErr w:type="spellStart"/>
      <w:r w:rsidRPr="002006DB">
        <w:rPr>
          <w:rFonts w:ascii="Book Antiqua" w:eastAsia="宋体" w:hAnsi="Book Antiqua" w:cs="宋体"/>
          <w:i/>
          <w:sz w:val="24"/>
          <w:szCs w:val="24"/>
        </w:rPr>
        <w:t>Surg</w:t>
      </w:r>
      <w:proofErr w:type="spellEnd"/>
      <w:r w:rsidRPr="002006DB">
        <w:rPr>
          <w:rFonts w:ascii="Book Antiqua" w:eastAsia="宋体" w:hAnsi="Book Antiqua" w:cs="宋体"/>
          <w:sz w:val="24"/>
          <w:szCs w:val="24"/>
        </w:rPr>
        <w:t xml:space="preserve"> 2013;</w:t>
      </w:r>
      <w:r>
        <w:rPr>
          <w:rFonts w:ascii="Book Antiqua" w:eastAsia="宋体" w:hAnsi="Book Antiqua" w:cs="宋体" w:hint="eastAsia"/>
          <w:sz w:val="24"/>
          <w:szCs w:val="24"/>
        </w:rPr>
        <w:t xml:space="preserve"> </w:t>
      </w:r>
      <w:r w:rsidRPr="002006DB">
        <w:rPr>
          <w:rFonts w:ascii="Book Antiqua" w:eastAsia="宋体" w:hAnsi="Book Antiqua" w:cs="宋体"/>
          <w:b/>
          <w:sz w:val="24"/>
          <w:szCs w:val="24"/>
        </w:rPr>
        <w:t>75</w:t>
      </w:r>
      <w:r w:rsidRPr="002006DB">
        <w:rPr>
          <w:rFonts w:ascii="Book Antiqua" w:eastAsia="宋体" w:hAnsi="Book Antiqua" w:cs="宋体"/>
          <w:sz w:val="24"/>
          <w:szCs w:val="24"/>
        </w:rPr>
        <w:t>:133-137</w:t>
      </w:r>
      <w:r>
        <w:rPr>
          <w:rFonts w:ascii="Book Antiqua" w:eastAsia="宋体" w:hAnsi="Book Antiqua" w:cs="宋体" w:hint="eastAsia"/>
          <w:sz w:val="24"/>
          <w:szCs w:val="24"/>
        </w:rPr>
        <w:t xml:space="preserve"> [</w:t>
      </w:r>
      <w:r w:rsidRPr="002006DB">
        <w:rPr>
          <w:rFonts w:ascii="Book Antiqua" w:eastAsia="宋体" w:hAnsi="Book Antiqua" w:cs="宋体"/>
          <w:sz w:val="24"/>
          <w:szCs w:val="24"/>
        </w:rPr>
        <w:t>PMID: 24426408</w:t>
      </w:r>
      <w:r>
        <w:rPr>
          <w:rFonts w:ascii="Book Antiqua" w:eastAsia="宋体" w:hAnsi="Book Antiqua" w:cs="宋体" w:hint="eastAsia"/>
          <w:sz w:val="24"/>
          <w:szCs w:val="24"/>
        </w:rPr>
        <w:t>]</w:t>
      </w:r>
    </w:p>
    <w:p w:rsidR="00A27D5C" w:rsidRPr="002469AA" w:rsidRDefault="00A27D5C" w:rsidP="00A27D5C">
      <w:pPr>
        <w:spacing w:line="360" w:lineRule="auto"/>
        <w:jc w:val="both"/>
        <w:rPr>
          <w:rFonts w:ascii="Book Antiqua" w:eastAsia="宋体" w:hAnsi="Book Antiqua" w:cs="宋体"/>
          <w:sz w:val="24"/>
          <w:szCs w:val="24"/>
        </w:rPr>
      </w:pPr>
      <w:r w:rsidRPr="002469AA">
        <w:rPr>
          <w:rFonts w:ascii="Book Antiqua" w:eastAsia="宋体" w:hAnsi="Book Antiqua" w:cs="宋体"/>
          <w:sz w:val="24"/>
          <w:szCs w:val="24"/>
        </w:rPr>
        <w:t>34 </w:t>
      </w:r>
      <w:proofErr w:type="spellStart"/>
      <w:r w:rsidRPr="002469AA">
        <w:rPr>
          <w:rFonts w:ascii="Book Antiqua" w:eastAsia="宋体" w:hAnsi="Book Antiqua" w:cs="宋体"/>
          <w:b/>
          <w:bCs/>
          <w:sz w:val="24"/>
          <w:szCs w:val="24"/>
        </w:rPr>
        <w:t>Antonelli</w:t>
      </w:r>
      <w:proofErr w:type="spellEnd"/>
      <w:r w:rsidRPr="002469AA">
        <w:rPr>
          <w:rFonts w:ascii="Book Antiqua" w:eastAsia="宋体" w:hAnsi="Book Antiqua" w:cs="宋体"/>
          <w:b/>
          <w:bCs/>
          <w:sz w:val="24"/>
          <w:szCs w:val="24"/>
        </w:rPr>
        <w:t xml:space="preserve"> M</w:t>
      </w:r>
      <w:r w:rsidRPr="002469AA">
        <w:rPr>
          <w:rFonts w:ascii="Book Antiqua" w:eastAsia="宋体" w:hAnsi="Book Antiqua" w:cs="宋体"/>
          <w:sz w:val="24"/>
          <w:szCs w:val="24"/>
        </w:rPr>
        <w:t xml:space="preserve">, Levy M, Andrews PJ, </w:t>
      </w:r>
      <w:proofErr w:type="spellStart"/>
      <w:r w:rsidRPr="002469AA">
        <w:rPr>
          <w:rFonts w:ascii="Book Antiqua" w:eastAsia="宋体" w:hAnsi="Book Antiqua" w:cs="宋体"/>
          <w:sz w:val="24"/>
          <w:szCs w:val="24"/>
        </w:rPr>
        <w:t>Chastre</w:t>
      </w:r>
      <w:proofErr w:type="spellEnd"/>
      <w:r w:rsidRPr="002469AA">
        <w:rPr>
          <w:rFonts w:ascii="Book Antiqua" w:eastAsia="宋体" w:hAnsi="Book Antiqua" w:cs="宋体"/>
          <w:sz w:val="24"/>
          <w:szCs w:val="24"/>
        </w:rPr>
        <w:t xml:space="preserve"> J, Hudson LD, </w:t>
      </w:r>
      <w:proofErr w:type="spellStart"/>
      <w:r w:rsidRPr="002469AA">
        <w:rPr>
          <w:rFonts w:ascii="Book Antiqua" w:eastAsia="宋体" w:hAnsi="Book Antiqua" w:cs="宋体"/>
          <w:sz w:val="24"/>
          <w:szCs w:val="24"/>
        </w:rPr>
        <w:t>Manthous</w:t>
      </w:r>
      <w:proofErr w:type="spellEnd"/>
      <w:r w:rsidRPr="002469AA">
        <w:rPr>
          <w:rFonts w:ascii="Book Antiqua" w:eastAsia="宋体" w:hAnsi="Book Antiqua" w:cs="宋体"/>
          <w:sz w:val="24"/>
          <w:szCs w:val="24"/>
        </w:rPr>
        <w:t xml:space="preserve"> C, </w:t>
      </w:r>
      <w:proofErr w:type="spellStart"/>
      <w:r w:rsidRPr="002469AA">
        <w:rPr>
          <w:rFonts w:ascii="Book Antiqua" w:eastAsia="宋体" w:hAnsi="Book Antiqua" w:cs="宋体"/>
          <w:sz w:val="24"/>
          <w:szCs w:val="24"/>
        </w:rPr>
        <w:t>Meduri</w:t>
      </w:r>
      <w:proofErr w:type="spellEnd"/>
      <w:r w:rsidRPr="002469AA">
        <w:rPr>
          <w:rFonts w:ascii="Book Antiqua" w:eastAsia="宋体" w:hAnsi="Book Antiqua" w:cs="宋体"/>
          <w:sz w:val="24"/>
          <w:szCs w:val="24"/>
        </w:rPr>
        <w:t xml:space="preserve"> GU, Moreno RP, </w:t>
      </w:r>
      <w:proofErr w:type="spellStart"/>
      <w:r w:rsidRPr="002469AA">
        <w:rPr>
          <w:rFonts w:ascii="Book Antiqua" w:eastAsia="宋体" w:hAnsi="Book Antiqua" w:cs="宋体"/>
          <w:sz w:val="24"/>
          <w:szCs w:val="24"/>
        </w:rPr>
        <w:t>Putensen</w:t>
      </w:r>
      <w:proofErr w:type="spellEnd"/>
      <w:r w:rsidRPr="002469AA">
        <w:rPr>
          <w:rFonts w:ascii="Book Antiqua" w:eastAsia="宋体" w:hAnsi="Book Antiqua" w:cs="宋体"/>
          <w:sz w:val="24"/>
          <w:szCs w:val="24"/>
        </w:rPr>
        <w:t xml:space="preserve"> C, Stewart T, Torres A. Hemodynamic monitoring in shock and implications for management. International Consensus Conference, Paris, France, 27-28 April 2006. </w:t>
      </w:r>
      <w:r w:rsidRPr="002469AA">
        <w:rPr>
          <w:rFonts w:ascii="Book Antiqua" w:eastAsia="宋体" w:hAnsi="Book Antiqua" w:cs="宋体"/>
          <w:i/>
          <w:iCs/>
          <w:sz w:val="24"/>
          <w:szCs w:val="24"/>
        </w:rPr>
        <w:t>Intensive Care Med</w:t>
      </w:r>
      <w:r w:rsidRPr="002469AA">
        <w:rPr>
          <w:rFonts w:ascii="Book Antiqua" w:eastAsia="宋体" w:hAnsi="Book Antiqua" w:cs="宋体"/>
          <w:sz w:val="24"/>
          <w:szCs w:val="24"/>
        </w:rPr>
        <w:t> 2007; </w:t>
      </w:r>
      <w:r w:rsidRPr="002469AA">
        <w:rPr>
          <w:rFonts w:ascii="Book Antiqua" w:eastAsia="宋体" w:hAnsi="Book Antiqua" w:cs="宋体"/>
          <w:b/>
          <w:bCs/>
          <w:sz w:val="24"/>
          <w:szCs w:val="24"/>
        </w:rPr>
        <w:t>33</w:t>
      </w:r>
      <w:r w:rsidRPr="002469AA">
        <w:rPr>
          <w:rFonts w:ascii="Book Antiqua" w:eastAsia="宋体" w:hAnsi="Book Antiqua" w:cs="宋体"/>
          <w:sz w:val="24"/>
          <w:szCs w:val="24"/>
        </w:rPr>
        <w:t>: 575-590 [PMID: 17285286 DOI: 10.1007/s00134-007-0531-4]</w:t>
      </w:r>
    </w:p>
    <w:p w:rsidR="00A27D5C" w:rsidRPr="002469AA" w:rsidRDefault="00A27D5C" w:rsidP="00A27D5C">
      <w:pPr>
        <w:spacing w:line="360" w:lineRule="auto"/>
        <w:jc w:val="both"/>
        <w:rPr>
          <w:rFonts w:ascii="Book Antiqua" w:eastAsia="宋体" w:hAnsi="Book Antiqua" w:cs="宋体"/>
          <w:sz w:val="24"/>
          <w:szCs w:val="24"/>
        </w:rPr>
      </w:pPr>
      <w:proofErr w:type="gramStart"/>
      <w:r w:rsidRPr="002469AA">
        <w:rPr>
          <w:rFonts w:ascii="Book Antiqua" w:eastAsia="宋体" w:hAnsi="Book Antiqua" w:cs="宋体"/>
          <w:sz w:val="24"/>
          <w:szCs w:val="24"/>
        </w:rPr>
        <w:t>35 </w:t>
      </w:r>
      <w:proofErr w:type="spellStart"/>
      <w:r w:rsidRPr="002469AA">
        <w:rPr>
          <w:rFonts w:ascii="Book Antiqua" w:eastAsia="宋体" w:hAnsi="Book Antiqua" w:cs="宋体"/>
          <w:b/>
          <w:bCs/>
          <w:sz w:val="24"/>
          <w:szCs w:val="24"/>
        </w:rPr>
        <w:t>Buter</w:t>
      </w:r>
      <w:proofErr w:type="spellEnd"/>
      <w:r w:rsidRPr="002469AA">
        <w:rPr>
          <w:rFonts w:ascii="Book Antiqua" w:eastAsia="宋体" w:hAnsi="Book Antiqua" w:cs="宋体"/>
          <w:b/>
          <w:bCs/>
          <w:sz w:val="24"/>
          <w:szCs w:val="24"/>
        </w:rPr>
        <w:t xml:space="preserve"> A</w:t>
      </w:r>
      <w:proofErr w:type="gramEnd"/>
      <w:r w:rsidRPr="002469AA">
        <w:rPr>
          <w:rFonts w:ascii="Book Antiqua" w:eastAsia="宋体" w:hAnsi="Book Antiqua" w:cs="宋体"/>
          <w:sz w:val="24"/>
          <w:szCs w:val="24"/>
        </w:rPr>
        <w:t xml:space="preserve">, </w:t>
      </w:r>
      <w:proofErr w:type="spellStart"/>
      <w:r w:rsidRPr="002469AA">
        <w:rPr>
          <w:rFonts w:ascii="Book Antiqua" w:eastAsia="宋体" w:hAnsi="Book Antiqua" w:cs="宋体"/>
          <w:sz w:val="24"/>
          <w:szCs w:val="24"/>
        </w:rPr>
        <w:t>Imrie</w:t>
      </w:r>
      <w:proofErr w:type="spellEnd"/>
      <w:r w:rsidRPr="002469AA">
        <w:rPr>
          <w:rFonts w:ascii="Book Antiqua" w:eastAsia="宋体" w:hAnsi="Book Antiqua" w:cs="宋体"/>
          <w:sz w:val="24"/>
          <w:szCs w:val="24"/>
        </w:rPr>
        <w:t xml:space="preserve"> CW, Carter CR, Evans S, McKay CJ. Dynamic nature of early organ dysfunction determines outcome in acute pancreatitis. </w:t>
      </w:r>
      <w:r w:rsidRPr="002469AA">
        <w:rPr>
          <w:rFonts w:ascii="Book Antiqua" w:eastAsia="宋体" w:hAnsi="Book Antiqua" w:cs="宋体"/>
          <w:i/>
          <w:iCs/>
          <w:sz w:val="24"/>
          <w:szCs w:val="24"/>
        </w:rPr>
        <w:t xml:space="preserve">Br J </w:t>
      </w:r>
      <w:proofErr w:type="spellStart"/>
      <w:r w:rsidRPr="002469AA">
        <w:rPr>
          <w:rFonts w:ascii="Book Antiqua" w:eastAsia="宋体" w:hAnsi="Book Antiqua" w:cs="宋体"/>
          <w:i/>
          <w:iCs/>
          <w:sz w:val="24"/>
          <w:szCs w:val="24"/>
        </w:rPr>
        <w:t>Surg</w:t>
      </w:r>
      <w:proofErr w:type="spellEnd"/>
      <w:r w:rsidRPr="002469AA">
        <w:rPr>
          <w:rFonts w:ascii="Book Antiqua" w:eastAsia="宋体" w:hAnsi="Book Antiqua" w:cs="宋体"/>
          <w:sz w:val="24"/>
          <w:szCs w:val="24"/>
        </w:rPr>
        <w:t> 2002; </w:t>
      </w:r>
      <w:r w:rsidRPr="002469AA">
        <w:rPr>
          <w:rFonts w:ascii="Book Antiqua" w:eastAsia="宋体" w:hAnsi="Book Antiqua" w:cs="宋体"/>
          <w:b/>
          <w:bCs/>
          <w:sz w:val="24"/>
          <w:szCs w:val="24"/>
        </w:rPr>
        <w:t>89</w:t>
      </w:r>
      <w:r w:rsidRPr="002469AA">
        <w:rPr>
          <w:rFonts w:ascii="Book Antiqua" w:eastAsia="宋体" w:hAnsi="Book Antiqua" w:cs="宋体"/>
          <w:sz w:val="24"/>
          <w:szCs w:val="24"/>
        </w:rPr>
        <w:t>: 298-302 [PMID: 11872053 DOI: 10.1046/j.0007-1323.2001.02025.x]</w:t>
      </w:r>
    </w:p>
    <w:p w:rsidR="00A27D5C" w:rsidRPr="002469AA" w:rsidRDefault="00A27D5C" w:rsidP="00A27D5C">
      <w:pPr>
        <w:spacing w:line="360" w:lineRule="auto"/>
        <w:jc w:val="both"/>
        <w:rPr>
          <w:rFonts w:ascii="Book Antiqua" w:eastAsia="宋体" w:hAnsi="Book Antiqua" w:cs="宋体"/>
          <w:sz w:val="24"/>
          <w:szCs w:val="24"/>
        </w:rPr>
      </w:pPr>
      <w:proofErr w:type="gramStart"/>
      <w:r w:rsidRPr="002469AA">
        <w:rPr>
          <w:rFonts w:ascii="Book Antiqua" w:eastAsia="宋体" w:hAnsi="Book Antiqua" w:cs="宋体"/>
          <w:sz w:val="24"/>
          <w:szCs w:val="24"/>
        </w:rPr>
        <w:lastRenderedPageBreak/>
        <w:t>36 </w:t>
      </w:r>
      <w:r w:rsidRPr="002469AA">
        <w:rPr>
          <w:rFonts w:ascii="Book Antiqua" w:eastAsia="宋体" w:hAnsi="Book Antiqua" w:cs="宋体"/>
          <w:b/>
          <w:bCs/>
          <w:sz w:val="24"/>
          <w:szCs w:val="24"/>
        </w:rPr>
        <w:t>de-</w:t>
      </w:r>
      <w:proofErr w:type="spellStart"/>
      <w:r w:rsidRPr="002469AA">
        <w:rPr>
          <w:rFonts w:ascii="Book Antiqua" w:eastAsia="宋体" w:hAnsi="Book Antiqua" w:cs="宋体"/>
          <w:b/>
          <w:bCs/>
          <w:sz w:val="24"/>
          <w:szCs w:val="24"/>
        </w:rPr>
        <w:t>Madaria</w:t>
      </w:r>
      <w:proofErr w:type="spellEnd"/>
      <w:r w:rsidRPr="002469AA">
        <w:rPr>
          <w:rFonts w:ascii="Book Antiqua" w:eastAsia="宋体" w:hAnsi="Book Antiqua" w:cs="宋体"/>
          <w:b/>
          <w:bCs/>
          <w:sz w:val="24"/>
          <w:szCs w:val="24"/>
        </w:rPr>
        <w:t xml:space="preserve"> E</w:t>
      </w:r>
      <w:r w:rsidRPr="002469AA">
        <w:rPr>
          <w:rFonts w:ascii="Book Antiqua" w:eastAsia="宋体" w:hAnsi="Book Antiqua" w:cs="宋体"/>
          <w:sz w:val="24"/>
          <w:szCs w:val="24"/>
        </w:rPr>
        <w:t xml:space="preserve">, </w:t>
      </w:r>
      <w:proofErr w:type="spellStart"/>
      <w:r w:rsidRPr="002469AA">
        <w:rPr>
          <w:rFonts w:ascii="Book Antiqua" w:eastAsia="宋体" w:hAnsi="Book Antiqua" w:cs="宋体"/>
          <w:sz w:val="24"/>
          <w:szCs w:val="24"/>
        </w:rPr>
        <w:t>Martínez</w:t>
      </w:r>
      <w:proofErr w:type="spellEnd"/>
      <w:r w:rsidRPr="002469AA">
        <w:rPr>
          <w:rFonts w:ascii="Book Antiqua" w:eastAsia="宋体" w:hAnsi="Book Antiqua" w:cs="宋体"/>
          <w:sz w:val="24"/>
          <w:szCs w:val="24"/>
        </w:rPr>
        <w:t xml:space="preserve"> J, Pérez-Mateo M.</w:t>
      </w:r>
      <w:proofErr w:type="gramEnd"/>
      <w:r w:rsidRPr="002469AA">
        <w:rPr>
          <w:rFonts w:ascii="Book Antiqua" w:eastAsia="宋体" w:hAnsi="Book Antiqua" w:cs="宋体"/>
          <w:sz w:val="24"/>
          <w:szCs w:val="24"/>
        </w:rPr>
        <w:t xml:space="preserve"> </w:t>
      </w:r>
      <w:proofErr w:type="gramStart"/>
      <w:r w:rsidRPr="002469AA">
        <w:rPr>
          <w:rFonts w:ascii="Book Antiqua" w:eastAsia="宋体" w:hAnsi="Book Antiqua" w:cs="宋体"/>
          <w:sz w:val="24"/>
          <w:szCs w:val="24"/>
        </w:rPr>
        <w:t>The dynamic nature of fluid resuscitation in acute pancreatitis.</w:t>
      </w:r>
      <w:proofErr w:type="gramEnd"/>
      <w:r w:rsidRPr="002469AA">
        <w:rPr>
          <w:rFonts w:ascii="Book Antiqua" w:eastAsia="宋体" w:hAnsi="Book Antiqua" w:cs="宋体"/>
          <w:sz w:val="24"/>
          <w:szCs w:val="24"/>
        </w:rPr>
        <w:t> </w:t>
      </w:r>
      <w:proofErr w:type="spellStart"/>
      <w:r w:rsidRPr="002469AA">
        <w:rPr>
          <w:rFonts w:ascii="Book Antiqua" w:eastAsia="宋体" w:hAnsi="Book Antiqua" w:cs="宋体"/>
          <w:i/>
          <w:iCs/>
          <w:sz w:val="24"/>
          <w:szCs w:val="24"/>
        </w:rPr>
        <w:t>Clin</w:t>
      </w:r>
      <w:proofErr w:type="spellEnd"/>
      <w:r w:rsidRPr="002469AA">
        <w:rPr>
          <w:rFonts w:ascii="Book Antiqua" w:eastAsia="宋体" w:hAnsi="Book Antiqua" w:cs="宋体"/>
          <w:i/>
          <w:iCs/>
          <w:sz w:val="24"/>
          <w:szCs w:val="24"/>
        </w:rPr>
        <w:t xml:space="preserve"> </w:t>
      </w:r>
      <w:proofErr w:type="spellStart"/>
      <w:r w:rsidRPr="002469AA">
        <w:rPr>
          <w:rFonts w:ascii="Book Antiqua" w:eastAsia="宋体" w:hAnsi="Book Antiqua" w:cs="宋体"/>
          <w:i/>
          <w:iCs/>
          <w:sz w:val="24"/>
          <w:szCs w:val="24"/>
        </w:rPr>
        <w:t>Gastroenterol</w:t>
      </w:r>
      <w:proofErr w:type="spellEnd"/>
      <w:r w:rsidRPr="002469AA">
        <w:rPr>
          <w:rFonts w:ascii="Book Antiqua" w:eastAsia="宋体" w:hAnsi="Book Antiqua" w:cs="宋体"/>
          <w:i/>
          <w:iCs/>
          <w:sz w:val="24"/>
          <w:szCs w:val="24"/>
        </w:rPr>
        <w:t xml:space="preserve"> </w:t>
      </w:r>
      <w:proofErr w:type="spellStart"/>
      <w:r w:rsidRPr="002469AA">
        <w:rPr>
          <w:rFonts w:ascii="Book Antiqua" w:eastAsia="宋体" w:hAnsi="Book Antiqua" w:cs="宋体"/>
          <w:i/>
          <w:iCs/>
          <w:sz w:val="24"/>
          <w:szCs w:val="24"/>
        </w:rPr>
        <w:t>Hepatol</w:t>
      </w:r>
      <w:proofErr w:type="spellEnd"/>
      <w:r w:rsidRPr="002469AA">
        <w:rPr>
          <w:rFonts w:ascii="Book Antiqua" w:eastAsia="宋体" w:hAnsi="Book Antiqua" w:cs="宋体"/>
          <w:sz w:val="24"/>
          <w:szCs w:val="24"/>
        </w:rPr>
        <w:t> 2012; </w:t>
      </w:r>
      <w:r w:rsidRPr="002469AA">
        <w:rPr>
          <w:rFonts w:ascii="Book Antiqua" w:eastAsia="宋体" w:hAnsi="Book Antiqua" w:cs="宋体"/>
          <w:b/>
          <w:bCs/>
          <w:sz w:val="24"/>
          <w:szCs w:val="24"/>
        </w:rPr>
        <w:t>10</w:t>
      </w:r>
      <w:r w:rsidRPr="002469AA">
        <w:rPr>
          <w:rFonts w:ascii="Book Antiqua" w:eastAsia="宋体" w:hAnsi="Book Antiqua" w:cs="宋体"/>
          <w:sz w:val="24"/>
          <w:szCs w:val="24"/>
        </w:rPr>
        <w:t>: 95-6; author reply 96 [PMID: 21888883 DOI: 10.1016/j.cgh.2011.08.020]</w:t>
      </w:r>
    </w:p>
    <w:p w:rsidR="00A27D5C" w:rsidRPr="002469AA" w:rsidRDefault="00A27D5C" w:rsidP="00A27D5C">
      <w:pPr>
        <w:spacing w:line="360" w:lineRule="auto"/>
        <w:jc w:val="both"/>
        <w:rPr>
          <w:rFonts w:ascii="Book Antiqua" w:eastAsia="宋体" w:hAnsi="Book Antiqua" w:cs="宋体"/>
          <w:sz w:val="24"/>
          <w:szCs w:val="24"/>
        </w:rPr>
      </w:pPr>
      <w:r w:rsidRPr="002469AA">
        <w:rPr>
          <w:rFonts w:ascii="Book Antiqua" w:eastAsia="宋体" w:hAnsi="Book Antiqua" w:cs="宋体"/>
          <w:sz w:val="24"/>
          <w:szCs w:val="24"/>
        </w:rPr>
        <w:t>37 </w:t>
      </w:r>
      <w:proofErr w:type="spellStart"/>
      <w:r w:rsidRPr="002469AA">
        <w:rPr>
          <w:rFonts w:ascii="Book Antiqua" w:eastAsia="宋体" w:hAnsi="Book Antiqua" w:cs="宋体"/>
          <w:b/>
          <w:bCs/>
          <w:sz w:val="24"/>
          <w:szCs w:val="24"/>
        </w:rPr>
        <w:t>Tonsi</w:t>
      </w:r>
      <w:proofErr w:type="spellEnd"/>
      <w:r w:rsidRPr="002469AA">
        <w:rPr>
          <w:rFonts w:ascii="Book Antiqua" w:eastAsia="宋体" w:hAnsi="Book Antiqua" w:cs="宋体"/>
          <w:b/>
          <w:bCs/>
          <w:sz w:val="24"/>
          <w:szCs w:val="24"/>
        </w:rPr>
        <w:t xml:space="preserve"> AF</w:t>
      </w:r>
      <w:r w:rsidRPr="002469AA">
        <w:rPr>
          <w:rFonts w:ascii="Book Antiqua" w:eastAsia="宋体" w:hAnsi="Book Antiqua" w:cs="宋体"/>
          <w:sz w:val="24"/>
          <w:szCs w:val="24"/>
        </w:rPr>
        <w:t xml:space="preserve">, </w:t>
      </w:r>
      <w:proofErr w:type="spellStart"/>
      <w:r w:rsidRPr="002469AA">
        <w:rPr>
          <w:rFonts w:ascii="Book Antiqua" w:eastAsia="宋体" w:hAnsi="Book Antiqua" w:cs="宋体"/>
          <w:sz w:val="24"/>
          <w:szCs w:val="24"/>
        </w:rPr>
        <w:t>Bacchion</w:t>
      </w:r>
      <w:proofErr w:type="spellEnd"/>
      <w:r w:rsidRPr="002469AA">
        <w:rPr>
          <w:rFonts w:ascii="Book Antiqua" w:eastAsia="宋体" w:hAnsi="Book Antiqua" w:cs="宋体"/>
          <w:sz w:val="24"/>
          <w:szCs w:val="24"/>
        </w:rPr>
        <w:t xml:space="preserve"> M, </w:t>
      </w:r>
      <w:proofErr w:type="spellStart"/>
      <w:r w:rsidRPr="002469AA">
        <w:rPr>
          <w:rFonts w:ascii="Book Antiqua" w:eastAsia="宋体" w:hAnsi="Book Antiqua" w:cs="宋体"/>
          <w:sz w:val="24"/>
          <w:szCs w:val="24"/>
        </w:rPr>
        <w:t>Crippa</w:t>
      </w:r>
      <w:proofErr w:type="spellEnd"/>
      <w:r w:rsidRPr="002469AA">
        <w:rPr>
          <w:rFonts w:ascii="Book Antiqua" w:eastAsia="宋体" w:hAnsi="Book Antiqua" w:cs="宋体"/>
          <w:sz w:val="24"/>
          <w:szCs w:val="24"/>
        </w:rPr>
        <w:t xml:space="preserve"> S, </w:t>
      </w:r>
      <w:proofErr w:type="spellStart"/>
      <w:r w:rsidRPr="002469AA">
        <w:rPr>
          <w:rFonts w:ascii="Book Antiqua" w:eastAsia="宋体" w:hAnsi="Book Antiqua" w:cs="宋体"/>
          <w:sz w:val="24"/>
          <w:szCs w:val="24"/>
        </w:rPr>
        <w:t>Malleo</w:t>
      </w:r>
      <w:proofErr w:type="spellEnd"/>
      <w:r w:rsidRPr="002469AA">
        <w:rPr>
          <w:rFonts w:ascii="Book Antiqua" w:eastAsia="宋体" w:hAnsi="Book Antiqua" w:cs="宋体"/>
          <w:sz w:val="24"/>
          <w:szCs w:val="24"/>
        </w:rPr>
        <w:t xml:space="preserve"> G, </w:t>
      </w:r>
      <w:proofErr w:type="spellStart"/>
      <w:r w:rsidRPr="002469AA">
        <w:rPr>
          <w:rFonts w:ascii="Book Antiqua" w:eastAsia="宋体" w:hAnsi="Book Antiqua" w:cs="宋体"/>
          <w:sz w:val="24"/>
          <w:szCs w:val="24"/>
        </w:rPr>
        <w:t>Bassi</w:t>
      </w:r>
      <w:proofErr w:type="spellEnd"/>
      <w:r w:rsidRPr="002469AA">
        <w:rPr>
          <w:rFonts w:ascii="Book Antiqua" w:eastAsia="宋体" w:hAnsi="Book Antiqua" w:cs="宋体"/>
          <w:sz w:val="24"/>
          <w:szCs w:val="24"/>
        </w:rPr>
        <w:t xml:space="preserve"> C. Acute pancreatitis at the beginning of the 21st century: the state of the art. </w:t>
      </w:r>
      <w:r w:rsidRPr="002469AA">
        <w:rPr>
          <w:rFonts w:ascii="Book Antiqua" w:eastAsia="宋体" w:hAnsi="Book Antiqua" w:cs="宋体"/>
          <w:i/>
          <w:iCs/>
          <w:sz w:val="24"/>
          <w:szCs w:val="24"/>
        </w:rPr>
        <w:t xml:space="preserve">World J </w:t>
      </w:r>
      <w:proofErr w:type="spellStart"/>
      <w:r w:rsidRPr="002469AA">
        <w:rPr>
          <w:rFonts w:ascii="Book Antiqua" w:eastAsia="宋体" w:hAnsi="Book Antiqua" w:cs="宋体"/>
          <w:i/>
          <w:iCs/>
          <w:sz w:val="24"/>
          <w:szCs w:val="24"/>
        </w:rPr>
        <w:t>Gastroenterol</w:t>
      </w:r>
      <w:proofErr w:type="spellEnd"/>
      <w:r w:rsidRPr="002469AA">
        <w:rPr>
          <w:rFonts w:ascii="Book Antiqua" w:eastAsia="宋体" w:hAnsi="Book Antiqua" w:cs="宋体"/>
          <w:sz w:val="24"/>
          <w:szCs w:val="24"/>
        </w:rPr>
        <w:t> 2009; </w:t>
      </w:r>
      <w:r w:rsidRPr="002469AA">
        <w:rPr>
          <w:rFonts w:ascii="Book Antiqua" w:eastAsia="宋体" w:hAnsi="Book Antiqua" w:cs="宋体"/>
          <w:b/>
          <w:bCs/>
          <w:sz w:val="24"/>
          <w:szCs w:val="24"/>
        </w:rPr>
        <w:t>15</w:t>
      </w:r>
      <w:r w:rsidRPr="002469AA">
        <w:rPr>
          <w:rFonts w:ascii="Book Antiqua" w:eastAsia="宋体" w:hAnsi="Book Antiqua" w:cs="宋体"/>
          <w:sz w:val="24"/>
          <w:szCs w:val="24"/>
        </w:rPr>
        <w:t>: 2945-2959 [PMID: 19554647 DOI: 10.3748/wjg.15.2945]</w:t>
      </w:r>
    </w:p>
    <w:p w:rsidR="00A27D5C" w:rsidRPr="002469AA" w:rsidRDefault="00A27D5C" w:rsidP="00A27D5C">
      <w:pPr>
        <w:spacing w:line="360" w:lineRule="auto"/>
        <w:jc w:val="both"/>
        <w:rPr>
          <w:rFonts w:ascii="Book Antiqua" w:eastAsia="宋体" w:hAnsi="Book Antiqua" w:cs="宋体"/>
          <w:sz w:val="24"/>
          <w:szCs w:val="24"/>
        </w:rPr>
      </w:pPr>
      <w:r w:rsidRPr="00673416">
        <w:rPr>
          <w:rFonts w:ascii="Book Antiqua" w:eastAsia="宋体" w:hAnsi="Book Antiqua" w:cs="宋体" w:hint="eastAsia"/>
          <w:sz w:val="24"/>
          <w:szCs w:val="24"/>
        </w:rPr>
        <w:t>38</w:t>
      </w:r>
      <w:r>
        <w:rPr>
          <w:rFonts w:ascii="Book Antiqua" w:eastAsia="宋体" w:hAnsi="Book Antiqua" w:cs="宋体" w:hint="eastAsia"/>
          <w:sz w:val="24"/>
          <w:szCs w:val="24"/>
        </w:rPr>
        <w:t xml:space="preserve"> </w:t>
      </w:r>
      <w:proofErr w:type="spellStart"/>
      <w:r w:rsidRPr="002006DB">
        <w:rPr>
          <w:rFonts w:ascii="Book Antiqua" w:eastAsia="宋体" w:hAnsi="Book Antiqua" w:cs="宋体"/>
          <w:b/>
          <w:sz w:val="24"/>
          <w:szCs w:val="24"/>
        </w:rPr>
        <w:t>Vege</w:t>
      </w:r>
      <w:proofErr w:type="spellEnd"/>
      <w:r w:rsidRPr="002006DB">
        <w:rPr>
          <w:rFonts w:ascii="Book Antiqua" w:eastAsia="宋体" w:hAnsi="Book Antiqua" w:cs="宋体"/>
          <w:b/>
          <w:sz w:val="24"/>
          <w:szCs w:val="24"/>
        </w:rPr>
        <w:t xml:space="preserve"> SS,</w:t>
      </w:r>
      <w:r w:rsidRPr="002006DB">
        <w:rPr>
          <w:rFonts w:ascii="Book Antiqua" w:eastAsia="宋体" w:hAnsi="Book Antiqua" w:cs="宋体"/>
          <w:sz w:val="24"/>
          <w:szCs w:val="24"/>
        </w:rPr>
        <w:t xml:space="preserve"> Gardner TB, Chari ST, </w:t>
      </w:r>
      <w:proofErr w:type="spellStart"/>
      <w:r w:rsidRPr="002006DB">
        <w:rPr>
          <w:rFonts w:ascii="Book Antiqua" w:eastAsia="宋体" w:hAnsi="Book Antiqua" w:cs="宋体"/>
          <w:sz w:val="24"/>
          <w:szCs w:val="24"/>
        </w:rPr>
        <w:t>Munukuti</w:t>
      </w:r>
      <w:proofErr w:type="spellEnd"/>
      <w:r w:rsidRPr="002006DB">
        <w:rPr>
          <w:rFonts w:ascii="Book Antiqua" w:eastAsia="宋体" w:hAnsi="Book Antiqua" w:cs="宋体"/>
          <w:sz w:val="24"/>
          <w:szCs w:val="24"/>
        </w:rPr>
        <w:t xml:space="preserve"> P, Pearson RK, </w:t>
      </w:r>
      <w:proofErr w:type="spellStart"/>
      <w:r w:rsidRPr="002006DB">
        <w:rPr>
          <w:rFonts w:ascii="Book Antiqua" w:eastAsia="宋体" w:hAnsi="Book Antiqua" w:cs="宋体"/>
          <w:sz w:val="24"/>
          <w:szCs w:val="24"/>
        </w:rPr>
        <w:t>Clain</w:t>
      </w:r>
      <w:proofErr w:type="spellEnd"/>
      <w:r w:rsidRPr="002006DB">
        <w:rPr>
          <w:rFonts w:ascii="Book Antiqua" w:eastAsia="宋体" w:hAnsi="Book Antiqua" w:cs="宋体"/>
          <w:sz w:val="24"/>
          <w:szCs w:val="24"/>
        </w:rPr>
        <w:t xml:space="preserve"> JE, Petersen BT, Baron TH, </w:t>
      </w:r>
      <w:proofErr w:type="spellStart"/>
      <w:r w:rsidRPr="002006DB">
        <w:rPr>
          <w:rFonts w:ascii="Book Antiqua" w:eastAsia="宋体" w:hAnsi="Book Antiqua" w:cs="宋体"/>
          <w:sz w:val="24"/>
          <w:szCs w:val="24"/>
        </w:rPr>
        <w:t>Farnell</w:t>
      </w:r>
      <w:proofErr w:type="spellEnd"/>
      <w:r w:rsidRPr="002006DB">
        <w:rPr>
          <w:rFonts w:ascii="Book Antiqua" w:eastAsia="宋体" w:hAnsi="Book Antiqua" w:cs="宋体"/>
          <w:sz w:val="24"/>
          <w:szCs w:val="24"/>
        </w:rPr>
        <w:t xml:space="preserve"> MB, </w:t>
      </w:r>
      <w:proofErr w:type="spellStart"/>
      <w:r w:rsidRPr="002006DB">
        <w:rPr>
          <w:rFonts w:ascii="Book Antiqua" w:eastAsia="宋体" w:hAnsi="Book Antiqua" w:cs="宋体"/>
          <w:sz w:val="24"/>
          <w:szCs w:val="24"/>
        </w:rPr>
        <w:t>Sarr</w:t>
      </w:r>
      <w:proofErr w:type="spellEnd"/>
      <w:r w:rsidRPr="002006DB">
        <w:rPr>
          <w:rFonts w:ascii="Book Antiqua" w:eastAsia="宋体" w:hAnsi="Book Antiqua" w:cs="宋体"/>
          <w:sz w:val="24"/>
          <w:szCs w:val="24"/>
        </w:rPr>
        <w:t xml:space="preserve"> MG. Low mortality and high morbidity in severe acute pancreatitis without organ failure: a case for revising the Atlanta classification to include "moderately severe acute pancreatitis".</w:t>
      </w:r>
      <w:r w:rsidRPr="002006DB">
        <w:rPr>
          <w:rFonts w:ascii="Book Antiqua" w:eastAsia="宋体" w:hAnsi="Book Antiqua" w:cs="宋体"/>
          <w:i/>
          <w:sz w:val="24"/>
          <w:szCs w:val="24"/>
        </w:rPr>
        <w:t xml:space="preserve"> Am J </w:t>
      </w:r>
      <w:proofErr w:type="spellStart"/>
      <w:r w:rsidRPr="002006DB">
        <w:rPr>
          <w:rFonts w:ascii="Book Antiqua" w:eastAsia="宋体" w:hAnsi="Book Antiqua" w:cs="宋体"/>
          <w:i/>
          <w:sz w:val="24"/>
          <w:szCs w:val="24"/>
        </w:rPr>
        <w:t>Gastroenterol</w:t>
      </w:r>
      <w:proofErr w:type="spellEnd"/>
      <w:r w:rsidRPr="002006DB">
        <w:rPr>
          <w:rFonts w:ascii="Book Antiqua" w:eastAsia="宋体" w:hAnsi="Book Antiqua" w:cs="宋体"/>
          <w:sz w:val="24"/>
          <w:szCs w:val="24"/>
        </w:rPr>
        <w:t xml:space="preserve"> 2009;</w:t>
      </w:r>
      <w:r>
        <w:rPr>
          <w:rFonts w:ascii="Book Antiqua" w:eastAsia="宋体" w:hAnsi="Book Antiqua" w:cs="宋体" w:hint="eastAsia"/>
          <w:sz w:val="24"/>
          <w:szCs w:val="24"/>
        </w:rPr>
        <w:t xml:space="preserve"> </w:t>
      </w:r>
      <w:r w:rsidRPr="002006DB">
        <w:rPr>
          <w:rFonts w:ascii="Book Antiqua" w:eastAsia="宋体" w:hAnsi="Book Antiqua" w:cs="宋体"/>
          <w:b/>
          <w:sz w:val="24"/>
          <w:szCs w:val="24"/>
        </w:rPr>
        <w:t>104</w:t>
      </w:r>
      <w:r w:rsidRPr="002006DB">
        <w:rPr>
          <w:rFonts w:ascii="Book Antiqua" w:eastAsia="宋体" w:hAnsi="Book Antiqua" w:cs="宋体"/>
          <w:sz w:val="24"/>
          <w:szCs w:val="24"/>
        </w:rPr>
        <w:t>:</w:t>
      </w:r>
      <w:r>
        <w:rPr>
          <w:rFonts w:ascii="Book Antiqua" w:eastAsia="宋体" w:hAnsi="Book Antiqua" w:cs="宋体" w:hint="eastAsia"/>
          <w:sz w:val="24"/>
          <w:szCs w:val="24"/>
        </w:rPr>
        <w:t xml:space="preserve"> </w:t>
      </w:r>
      <w:r w:rsidRPr="002006DB">
        <w:rPr>
          <w:rFonts w:ascii="Book Antiqua" w:eastAsia="宋体" w:hAnsi="Book Antiqua" w:cs="宋体"/>
          <w:sz w:val="24"/>
          <w:szCs w:val="24"/>
        </w:rPr>
        <w:t>710–</w:t>
      </w:r>
      <w:r>
        <w:rPr>
          <w:rFonts w:ascii="Book Antiqua" w:eastAsia="宋体" w:hAnsi="Book Antiqua" w:cs="宋体" w:hint="eastAsia"/>
          <w:sz w:val="24"/>
          <w:szCs w:val="24"/>
        </w:rPr>
        <w:t>71</w:t>
      </w:r>
      <w:r w:rsidRPr="002006DB">
        <w:rPr>
          <w:rFonts w:ascii="Book Antiqua" w:eastAsia="宋体" w:hAnsi="Book Antiqua" w:cs="宋体"/>
          <w:sz w:val="24"/>
          <w:szCs w:val="24"/>
        </w:rPr>
        <w:t>5 [DOI: 10.1038/ajg.2008.77]</w:t>
      </w:r>
    </w:p>
    <w:p w:rsidR="00A27D5C" w:rsidRPr="002469AA" w:rsidRDefault="00A27D5C" w:rsidP="00A27D5C">
      <w:pPr>
        <w:spacing w:line="360" w:lineRule="auto"/>
        <w:jc w:val="both"/>
        <w:rPr>
          <w:rFonts w:ascii="Book Antiqua" w:eastAsia="宋体" w:hAnsi="Book Antiqua" w:cs="宋体"/>
          <w:sz w:val="24"/>
          <w:szCs w:val="24"/>
        </w:rPr>
      </w:pPr>
      <w:proofErr w:type="gramStart"/>
      <w:r w:rsidRPr="002469AA">
        <w:rPr>
          <w:rFonts w:ascii="Book Antiqua" w:eastAsia="宋体" w:hAnsi="Book Antiqua" w:cs="宋体"/>
          <w:sz w:val="24"/>
          <w:szCs w:val="24"/>
        </w:rPr>
        <w:t>39</w:t>
      </w:r>
      <w:r w:rsidRPr="002006DB">
        <w:t xml:space="preserve"> </w:t>
      </w:r>
      <w:proofErr w:type="spellStart"/>
      <w:r w:rsidRPr="002006DB">
        <w:rPr>
          <w:rFonts w:ascii="Book Antiqua" w:eastAsia="宋体" w:hAnsi="Book Antiqua" w:cs="宋体"/>
          <w:b/>
          <w:sz w:val="24"/>
          <w:szCs w:val="24"/>
        </w:rPr>
        <w:t>Mégarbane</w:t>
      </w:r>
      <w:proofErr w:type="spellEnd"/>
      <w:r w:rsidRPr="002006DB">
        <w:rPr>
          <w:rFonts w:ascii="Book Antiqua" w:eastAsia="宋体" w:hAnsi="Book Antiqua" w:cs="宋体"/>
          <w:b/>
          <w:sz w:val="24"/>
          <w:szCs w:val="24"/>
        </w:rPr>
        <w:t xml:space="preserve"> B.</w:t>
      </w:r>
      <w:r w:rsidRPr="002469AA">
        <w:rPr>
          <w:rFonts w:ascii="Book Antiqua" w:eastAsia="宋体" w:hAnsi="Book Antiqua" w:cs="宋体"/>
          <w:b/>
          <w:sz w:val="24"/>
          <w:szCs w:val="24"/>
        </w:rPr>
        <w:t xml:space="preserve"> </w:t>
      </w:r>
      <w:r w:rsidRPr="002469AA">
        <w:rPr>
          <w:rFonts w:ascii="Book Antiqua" w:eastAsia="宋体" w:hAnsi="Book Antiqua" w:cs="宋体"/>
          <w:sz w:val="24"/>
          <w:szCs w:val="24"/>
        </w:rPr>
        <w:t>Severe lactic acidosis except for shock states.</w:t>
      </w:r>
      <w:proofErr w:type="gramEnd"/>
      <w:r w:rsidRPr="002469AA">
        <w:rPr>
          <w:rFonts w:ascii="Book Antiqua" w:eastAsia="宋体" w:hAnsi="Book Antiqua" w:cs="宋体"/>
          <w:sz w:val="24"/>
          <w:szCs w:val="24"/>
        </w:rPr>
        <w:t xml:space="preserve"> </w:t>
      </w:r>
      <w:proofErr w:type="spellStart"/>
      <w:r w:rsidRPr="002006DB">
        <w:rPr>
          <w:rFonts w:ascii="Book Antiqua" w:eastAsia="宋体" w:hAnsi="Book Antiqua" w:cs="宋体"/>
          <w:i/>
          <w:sz w:val="24"/>
          <w:szCs w:val="24"/>
        </w:rPr>
        <w:t>Réanimation</w:t>
      </w:r>
      <w:proofErr w:type="spellEnd"/>
      <w:r w:rsidRPr="002006DB">
        <w:rPr>
          <w:rFonts w:ascii="Book Antiqua" w:eastAsia="宋体" w:hAnsi="Book Antiqua" w:cs="宋体"/>
          <w:sz w:val="24"/>
          <w:szCs w:val="24"/>
        </w:rPr>
        <w:t xml:space="preserve"> </w:t>
      </w:r>
      <w:r w:rsidRPr="002469AA">
        <w:rPr>
          <w:rFonts w:ascii="Book Antiqua" w:eastAsia="宋体" w:hAnsi="Book Antiqua" w:cs="宋体"/>
          <w:sz w:val="24"/>
          <w:szCs w:val="24"/>
        </w:rPr>
        <w:t xml:space="preserve">2013; </w:t>
      </w:r>
      <w:r w:rsidRPr="002469AA">
        <w:rPr>
          <w:rFonts w:ascii="Book Antiqua" w:eastAsia="宋体" w:hAnsi="Book Antiqua" w:cs="宋体"/>
          <w:b/>
          <w:sz w:val="24"/>
          <w:szCs w:val="24"/>
        </w:rPr>
        <w:t>22</w:t>
      </w:r>
      <w:r w:rsidRPr="002469AA">
        <w:rPr>
          <w:rFonts w:ascii="Book Antiqua" w:eastAsia="宋体" w:hAnsi="Book Antiqua" w:cs="宋体"/>
          <w:sz w:val="24"/>
          <w:szCs w:val="24"/>
        </w:rPr>
        <w:t>: 435–</w:t>
      </w:r>
      <w:r>
        <w:rPr>
          <w:rFonts w:ascii="Book Antiqua" w:eastAsia="宋体" w:hAnsi="Book Antiqua" w:cs="宋体" w:hint="eastAsia"/>
          <w:sz w:val="24"/>
          <w:szCs w:val="24"/>
        </w:rPr>
        <w:t>4</w:t>
      </w:r>
      <w:r w:rsidRPr="002469AA">
        <w:rPr>
          <w:rFonts w:ascii="Book Antiqua" w:eastAsia="宋体" w:hAnsi="Book Antiqua" w:cs="宋体"/>
          <w:sz w:val="24"/>
          <w:szCs w:val="24"/>
        </w:rPr>
        <w:t>45 [DOI: 10.1007/s13546-013-0654-2]</w:t>
      </w:r>
    </w:p>
    <w:p w:rsidR="00A27D5C" w:rsidRPr="002469AA" w:rsidRDefault="00A27D5C" w:rsidP="00A27D5C">
      <w:pPr>
        <w:spacing w:line="360" w:lineRule="auto"/>
        <w:jc w:val="both"/>
        <w:rPr>
          <w:rFonts w:ascii="Book Antiqua" w:eastAsia="宋体" w:hAnsi="Book Antiqua" w:cs="宋体"/>
          <w:sz w:val="24"/>
          <w:szCs w:val="24"/>
        </w:rPr>
      </w:pPr>
      <w:r w:rsidRPr="002469AA">
        <w:rPr>
          <w:rFonts w:ascii="Book Antiqua" w:eastAsia="宋体" w:hAnsi="Book Antiqua" w:cs="宋体"/>
          <w:sz w:val="24"/>
          <w:szCs w:val="24"/>
        </w:rPr>
        <w:t>40 </w:t>
      </w:r>
      <w:r w:rsidRPr="002469AA">
        <w:rPr>
          <w:rFonts w:ascii="Book Antiqua" w:eastAsia="宋体" w:hAnsi="Book Antiqua" w:cs="宋体"/>
          <w:b/>
          <w:bCs/>
          <w:sz w:val="24"/>
          <w:szCs w:val="24"/>
        </w:rPr>
        <w:t>Hernandez G</w:t>
      </w:r>
      <w:r w:rsidRPr="002469AA">
        <w:rPr>
          <w:rFonts w:ascii="Book Antiqua" w:eastAsia="宋体" w:hAnsi="Book Antiqua" w:cs="宋体"/>
          <w:sz w:val="24"/>
          <w:szCs w:val="24"/>
        </w:rPr>
        <w:t xml:space="preserve">, </w:t>
      </w:r>
      <w:proofErr w:type="spellStart"/>
      <w:r w:rsidRPr="002469AA">
        <w:rPr>
          <w:rFonts w:ascii="Book Antiqua" w:eastAsia="宋体" w:hAnsi="Book Antiqua" w:cs="宋体"/>
          <w:sz w:val="24"/>
          <w:szCs w:val="24"/>
        </w:rPr>
        <w:t>Boerma</w:t>
      </w:r>
      <w:proofErr w:type="spellEnd"/>
      <w:r w:rsidRPr="002469AA">
        <w:rPr>
          <w:rFonts w:ascii="Book Antiqua" w:eastAsia="宋体" w:hAnsi="Book Antiqua" w:cs="宋体"/>
          <w:sz w:val="24"/>
          <w:szCs w:val="24"/>
        </w:rPr>
        <w:t xml:space="preserve"> EC, </w:t>
      </w:r>
      <w:proofErr w:type="spellStart"/>
      <w:r w:rsidRPr="002469AA">
        <w:rPr>
          <w:rFonts w:ascii="Book Antiqua" w:eastAsia="宋体" w:hAnsi="Book Antiqua" w:cs="宋体"/>
          <w:sz w:val="24"/>
          <w:szCs w:val="24"/>
        </w:rPr>
        <w:t>Dubin</w:t>
      </w:r>
      <w:proofErr w:type="spellEnd"/>
      <w:r w:rsidRPr="002469AA">
        <w:rPr>
          <w:rFonts w:ascii="Book Antiqua" w:eastAsia="宋体" w:hAnsi="Book Antiqua" w:cs="宋体"/>
          <w:sz w:val="24"/>
          <w:szCs w:val="24"/>
        </w:rPr>
        <w:t xml:space="preserve"> A, Bruhn A, Koopmans M, </w:t>
      </w:r>
      <w:proofErr w:type="spellStart"/>
      <w:r w:rsidRPr="002469AA">
        <w:rPr>
          <w:rFonts w:ascii="Book Antiqua" w:eastAsia="宋体" w:hAnsi="Book Antiqua" w:cs="宋体"/>
          <w:sz w:val="24"/>
          <w:szCs w:val="24"/>
        </w:rPr>
        <w:t>Edul</w:t>
      </w:r>
      <w:proofErr w:type="spellEnd"/>
      <w:r w:rsidRPr="002469AA">
        <w:rPr>
          <w:rFonts w:ascii="Book Antiqua" w:eastAsia="宋体" w:hAnsi="Book Antiqua" w:cs="宋体"/>
          <w:sz w:val="24"/>
          <w:szCs w:val="24"/>
        </w:rPr>
        <w:t xml:space="preserve"> VK, Ruiz C, Castro R, </w:t>
      </w:r>
      <w:proofErr w:type="spellStart"/>
      <w:r w:rsidRPr="002469AA">
        <w:rPr>
          <w:rFonts w:ascii="Book Antiqua" w:eastAsia="宋体" w:hAnsi="Book Antiqua" w:cs="宋体"/>
          <w:sz w:val="24"/>
          <w:szCs w:val="24"/>
        </w:rPr>
        <w:t>Pozo</w:t>
      </w:r>
      <w:proofErr w:type="spellEnd"/>
      <w:r w:rsidRPr="002469AA">
        <w:rPr>
          <w:rFonts w:ascii="Book Antiqua" w:eastAsia="宋体" w:hAnsi="Book Antiqua" w:cs="宋体"/>
          <w:sz w:val="24"/>
          <w:szCs w:val="24"/>
        </w:rPr>
        <w:t xml:space="preserve"> MO, </w:t>
      </w:r>
      <w:proofErr w:type="spellStart"/>
      <w:r w:rsidRPr="002469AA">
        <w:rPr>
          <w:rFonts w:ascii="Book Antiqua" w:eastAsia="宋体" w:hAnsi="Book Antiqua" w:cs="宋体"/>
          <w:sz w:val="24"/>
          <w:szCs w:val="24"/>
        </w:rPr>
        <w:t>Pedreros</w:t>
      </w:r>
      <w:proofErr w:type="spellEnd"/>
      <w:r w:rsidRPr="002469AA">
        <w:rPr>
          <w:rFonts w:ascii="Book Antiqua" w:eastAsia="宋体" w:hAnsi="Book Antiqua" w:cs="宋体"/>
          <w:sz w:val="24"/>
          <w:szCs w:val="24"/>
        </w:rPr>
        <w:t xml:space="preserve"> C, </w:t>
      </w:r>
      <w:proofErr w:type="spellStart"/>
      <w:r w:rsidRPr="002469AA">
        <w:rPr>
          <w:rFonts w:ascii="Book Antiqua" w:eastAsia="宋体" w:hAnsi="Book Antiqua" w:cs="宋体"/>
          <w:sz w:val="24"/>
          <w:szCs w:val="24"/>
        </w:rPr>
        <w:t>Veas</w:t>
      </w:r>
      <w:proofErr w:type="spellEnd"/>
      <w:r w:rsidRPr="002469AA">
        <w:rPr>
          <w:rFonts w:ascii="Book Antiqua" w:eastAsia="宋体" w:hAnsi="Book Antiqua" w:cs="宋体"/>
          <w:sz w:val="24"/>
          <w:szCs w:val="24"/>
        </w:rPr>
        <w:t xml:space="preserve"> E, </w:t>
      </w:r>
      <w:proofErr w:type="spellStart"/>
      <w:r w:rsidRPr="002469AA">
        <w:rPr>
          <w:rFonts w:ascii="Book Antiqua" w:eastAsia="宋体" w:hAnsi="Book Antiqua" w:cs="宋体"/>
          <w:sz w:val="24"/>
          <w:szCs w:val="24"/>
        </w:rPr>
        <w:t>Fuentealba</w:t>
      </w:r>
      <w:proofErr w:type="spellEnd"/>
      <w:r w:rsidRPr="002469AA">
        <w:rPr>
          <w:rFonts w:ascii="Book Antiqua" w:eastAsia="宋体" w:hAnsi="Book Antiqua" w:cs="宋体"/>
          <w:sz w:val="24"/>
          <w:szCs w:val="24"/>
        </w:rPr>
        <w:t xml:space="preserve"> A, </w:t>
      </w:r>
      <w:proofErr w:type="spellStart"/>
      <w:r w:rsidRPr="002469AA">
        <w:rPr>
          <w:rFonts w:ascii="Book Antiqua" w:eastAsia="宋体" w:hAnsi="Book Antiqua" w:cs="宋体"/>
          <w:sz w:val="24"/>
          <w:szCs w:val="24"/>
        </w:rPr>
        <w:t>Kattan</w:t>
      </w:r>
      <w:proofErr w:type="spellEnd"/>
      <w:r w:rsidRPr="002469AA">
        <w:rPr>
          <w:rFonts w:ascii="Book Antiqua" w:eastAsia="宋体" w:hAnsi="Book Antiqua" w:cs="宋体"/>
          <w:sz w:val="24"/>
          <w:szCs w:val="24"/>
        </w:rPr>
        <w:t xml:space="preserve"> E, </w:t>
      </w:r>
      <w:proofErr w:type="spellStart"/>
      <w:r w:rsidRPr="002469AA">
        <w:rPr>
          <w:rFonts w:ascii="Book Antiqua" w:eastAsia="宋体" w:hAnsi="Book Antiqua" w:cs="宋体"/>
          <w:sz w:val="24"/>
          <w:szCs w:val="24"/>
        </w:rPr>
        <w:t>Rovegno</w:t>
      </w:r>
      <w:proofErr w:type="spellEnd"/>
      <w:r w:rsidRPr="002469AA">
        <w:rPr>
          <w:rFonts w:ascii="Book Antiqua" w:eastAsia="宋体" w:hAnsi="Book Antiqua" w:cs="宋体"/>
          <w:sz w:val="24"/>
          <w:szCs w:val="24"/>
        </w:rPr>
        <w:t xml:space="preserve"> M, </w:t>
      </w:r>
      <w:proofErr w:type="spellStart"/>
      <w:r w:rsidRPr="002469AA">
        <w:rPr>
          <w:rFonts w:ascii="Book Antiqua" w:eastAsia="宋体" w:hAnsi="Book Antiqua" w:cs="宋体"/>
          <w:sz w:val="24"/>
          <w:szCs w:val="24"/>
        </w:rPr>
        <w:t>Ince</w:t>
      </w:r>
      <w:proofErr w:type="spellEnd"/>
      <w:r w:rsidRPr="002469AA">
        <w:rPr>
          <w:rFonts w:ascii="Book Antiqua" w:eastAsia="宋体" w:hAnsi="Book Antiqua" w:cs="宋体"/>
          <w:sz w:val="24"/>
          <w:szCs w:val="24"/>
        </w:rPr>
        <w:t xml:space="preserve"> C. Severe abnormalities in microvascular perfused vessel density are associated to organ dysfunctions and mortality and can be predicted by </w:t>
      </w:r>
      <w:proofErr w:type="spellStart"/>
      <w:r w:rsidRPr="002469AA">
        <w:rPr>
          <w:rFonts w:ascii="Book Antiqua" w:eastAsia="宋体" w:hAnsi="Book Antiqua" w:cs="宋体"/>
          <w:sz w:val="24"/>
          <w:szCs w:val="24"/>
        </w:rPr>
        <w:t>hyperlactatemia</w:t>
      </w:r>
      <w:proofErr w:type="spellEnd"/>
      <w:r w:rsidRPr="002469AA">
        <w:rPr>
          <w:rFonts w:ascii="Book Antiqua" w:eastAsia="宋体" w:hAnsi="Book Antiqua" w:cs="宋体"/>
          <w:sz w:val="24"/>
          <w:szCs w:val="24"/>
        </w:rPr>
        <w:t xml:space="preserve"> and norepinephrine requirements in septic shock patients. </w:t>
      </w:r>
      <w:r w:rsidRPr="002469AA">
        <w:rPr>
          <w:rFonts w:ascii="Book Antiqua" w:eastAsia="宋体" w:hAnsi="Book Antiqua" w:cs="宋体"/>
          <w:i/>
          <w:iCs/>
          <w:sz w:val="24"/>
          <w:szCs w:val="24"/>
        </w:rPr>
        <w:t xml:space="preserve">J </w:t>
      </w:r>
      <w:proofErr w:type="spellStart"/>
      <w:r w:rsidRPr="002469AA">
        <w:rPr>
          <w:rFonts w:ascii="Book Antiqua" w:eastAsia="宋体" w:hAnsi="Book Antiqua" w:cs="宋体"/>
          <w:i/>
          <w:iCs/>
          <w:sz w:val="24"/>
          <w:szCs w:val="24"/>
        </w:rPr>
        <w:t>Crit</w:t>
      </w:r>
      <w:proofErr w:type="spellEnd"/>
      <w:r w:rsidRPr="002469AA">
        <w:rPr>
          <w:rFonts w:ascii="Book Antiqua" w:eastAsia="宋体" w:hAnsi="Book Antiqua" w:cs="宋体"/>
          <w:i/>
          <w:iCs/>
          <w:sz w:val="24"/>
          <w:szCs w:val="24"/>
        </w:rPr>
        <w:t xml:space="preserve"> Care</w:t>
      </w:r>
      <w:r w:rsidRPr="002469AA">
        <w:rPr>
          <w:rFonts w:ascii="Book Antiqua" w:eastAsia="宋体" w:hAnsi="Book Antiqua" w:cs="宋体"/>
          <w:sz w:val="24"/>
          <w:szCs w:val="24"/>
        </w:rPr>
        <w:t> 2013; </w:t>
      </w:r>
      <w:r w:rsidRPr="002469AA">
        <w:rPr>
          <w:rFonts w:ascii="Book Antiqua" w:eastAsia="宋体" w:hAnsi="Book Antiqua" w:cs="宋体"/>
          <w:b/>
          <w:bCs/>
          <w:sz w:val="24"/>
          <w:szCs w:val="24"/>
        </w:rPr>
        <w:t>28</w:t>
      </w:r>
      <w:r w:rsidRPr="002469AA">
        <w:rPr>
          <w:rFonts w:ascii="Book Antiqua" w:eastAsia="宋体" w:hAnsi="Book Antiqua" w:cs="宋体"/>
          <w:sz w:val="24"/>
          <w:szCs w:val="24"/>
        </w:rPr>
        <w:t>: 538.e9-538.14 [PMID: 23566729 DOI: 10.1016/j.jcrc.2012.11.022]</w:t>
      </w:r>
    </w:p>
    <w:p w:rsidR="00A27D5C" w:rsidRPr="002469AA" w:rsidRDefault="00A27D5C" w:rsidP="00A27D5C">
      <w:pPr>
        <w:spacing w:line="360" w:lineRule="auto"/>
        <w:jc w:val="both"/>
        <w:rPr>
          <w:rFonts w:ascii="Book Antiqua" w:eastAsia="宋体" w:hAnsi="Book Antiqua" w:cs="宋体"/>
          <w:sz w:val="24"/>
          <w:szCs w:val="24"/>
        </w:rPr>
      </w:pPr>
      <w:r w:rsidRPr="002469AA">
        <w:rPr>
          <w:rFonts w:ascii="Book Antiqua" w:eastAsia="宋体" w:hAnsi="Book Antiqua" w:cs="宋体"/>
          <w:sz w:val="24"/>
          <w:szCs w:val="24"/>
        </w:rPr>
        <w:t>41 </w:t>
      </w:r>
      <w:r w:rsidRPr="002469AA">
        <w:rPr>
          <w:rFonts w:ascii="Book Antiqua" w:eastAsia="宋体" w:hAnsi="Book Antiqua" w:cs="宋体"/>
          <w:b/>
          <w:bCs/>
          <w:sz w:val="24"/>
          <w:szCs w:val="24"/>
        </w:rPr>
        <w:t>Andersen LW</w:t>
      </w:r>
      <w:r w:rsidRPr="002469AA">
        <w:rPr>
          <w:rFonts w:ascii="Book Antiqua" w:eastAsia="宋体" w:hAnsi="Book Antiqua" w:cs="宋体"/>
          <w:sz w:val="24"/>
          <w:szCs w:val="24"/>
        </w:rPr>
        <w:t xml:space="preserve">, </w:t>
      </w:r>
      <w:proofErr w:type="spellStart"/>
      <w:r w:rsidRPr="002469AA">
        <w:rPr>
          <w:rFonts w:ascii="Book Antiqua" w:eastAsia="宋体" w:hAnsi="Book Antiqua" w:cs="宋体"/>
          <w:sz w:val="24"/>
          <w:szCs w:val="24"/>
        </w:rPr>
        <w:t>Mackenhauer</w:t>
      </w:r>
      <w:proofErr w:type="spellEnd"/>
      <w:r w:rsidRPr="002469AA">
        <w:rPr>
          <w:rFonts w:ascii="Book Antiqua" w:eastAsia="宋体" w:hAnsi="Book Antiqua" w:cs="宋体"/>
          <w:sz w:val="24"/>
          <w:szCs w:val="24"/>
        </w:rPr>
        <w:t xml:space="preserve"> J, Roberts JC, Berg KM, </w:t>
      </w:r>
      <w:proofErr w:type="spellStart"/>
      <w:r w:rsidRPr="002469AA">
        <w:rPr>
          <w:rFonts w:ascii="Book Antiqua" w:eastAsia="宋体" w:hAnsi="Book Antiqua" w:cs="宋体"/>
          <w:sz w:val="24"/>
          <w:szCs w:val="24"/>
        </w:rPr>
        <w:t>Cocchi</w:t>
      </w:r>
      <w:proofErr w:type="spellEnd"/>
      <w:r w:rsidRPr="002469AA">
        <w:rPr>
          <w:rFonts w:ascii="Book Antiqua" w:eastAsia="宋体" w:hAnsi="Book Antiqua" w:cs="宋体"/>
          <w:sz w:val="24"/>
          <w:szCs w:val="24"/>
        </w:rPr>
        <w:t xml:space="preserve"> MN, </w:t>
      </w:r>
      <w:proofErr w:type="spellStart"/>
      <w:r w:rsidRPr="002469AA">
        <w:rPr>
          <w:rFonts w:ascii="Book Antiqua" w:eastAsia="宋体" w:hAnsi="Book Antiqua" w:cs="宋体"/>
          <w:sz w:val="24"/>
          <w:szCs w:val="24"/>
        </w:rPr>
        <w:t>Donnino</w:t>
      </w:r>
      <w:proofErr w:type="spellEnd"/>
      <w:r w:rsidRPr="002469AA">
        <w:rPr>
          <w:rFonts w:ascii="Book Antiqua" w:eastAsia="宋体" w:hAnsi="Book Antiqua" w:cs="宋体"/>
          <w:sz w:val="24"/>
          <w:szCs w:val="24"/>
        </w:rPr>
        <w:t xml:space="preserve"> MW. </w:t>
      </w:r>
      <w:proofErr w:type="gramStart"/>
      <w:r w:rsidRPr="002469AA">
        <w:rPr>
          <w:rFonts w:ascii="Book Antiqua" w:eastAsia="宋体" w:hAnsi="Book Antiqua" w:cs="宋体"/>
          <w:sz w:val="24"/>
          <w:szCs w:val="24"/>
        </w:rPr>
        <w:t>Etiology and therapeutic approach to elevated lactate levels.</w:t>
      </w:r>
      <w:proofErr w:type="gramEnd"/>
      <w:r w:rsidRPr="002469AA">
        <w:rPr>
          <w:rFonts w:ascii="Book Antiqua" w:eastAsia="宋体" w:hAnsi="Book Antiqua" w:cs="宋体"/>
          <w:sz w:val="24"/>
          <w:szCs w:val="24"/>
        </w:rPr>
        <w:t> </w:t>
      </w:r>
      <w:r w:rsidRPr="002469AA">
        <w:rPr>
          <w:rFonts w:ascii="Book Antiqua" w:eastAsia="宋体" w:hAnsi="Book Antiqua" w:cs="宋体"/>
          <w:i/>
          <w:iCs/>
          <w:sz w:val="24"/>
          <w:szCs w:val="24"/>
        </w:rPr>
        <w:t xml:space="preserve">Mayo </w:t>
      </w:r>
      <w:proofErr w:type="spellStart"/>
      <w:r w:rsidRPr="002469AA">
        <w:rPr>
          <w:rFonts w:ascii="Book Antiqua" w:eastAsia="宋体" w:hAnsi="Book Antiqua" w:cs="宋体"/>
          <w:i/>
          <w:iCs/>
          <w:sz w:val="24"/>
          <w:szCs w:val="24"/>
        </w:rPr>
        <w:t>Clin</w:t>
      </w:r>
      <w:proofErr w:type="spellEnd"/>
      <w:r w:rsidRPr="002469AA">
        <w:rPr>
          <w:rFonts w:ascii="Book Antiqua" w:eastAsia="宋体" w:hAnsi="Book Antiqua" w:cs="宋体"/>
          <w:i/>
          <w:iCs/>
          <w:sz w:val="24"/>
          <w:szCs w:val="24"/>
        </w:rPr>
        <w:t xml:space="preserve"> </w:t>
      </w:r>
      <w:proofErr w:type="spellStart"/>
      <w:r w:rsidRPr="002469AA">
        <w:rPr>
          <w:rFonts w:ascii="Book Antiqua" w:eastAsia="宋体" w:hAnsi="Book Antiqua" w:cs="宋体"/>
          <w:i/>
          <w:iCs/>
          <w:sz w:val="24"/>
          <w:szCs w:val="24"/>
        </w:rPr>
        <w:t>Proc</w:t>
      </w:r>
      <w:proofErr w:type="spellEnd"/>
      <w:r w:rsidRPr="002469AA">
        <w:rPr>
          <w:rFonts w:ascii="Book Antiqua" w:eastAsia="宋体" w:hAnsi="Book Antiqua" w:cs="宋体"/>
          <w:sz w:val="24"/>
          <w:szCs w:val="24"/>
        </w:rPr>
        <w:t> 2013; </w:t>
      </w:r>
      <w:r w:rsidRPr="002469AA">
        <w:rPr>
          <w:rFonts w:ascii="Book Antiqua" w:eastAsia="宋体" w:hAnsi="Book Antiqua" w:cs="宋体"/>
          <w:b/>
          <w:bCs/>
          <w:sz w:val="24"/>
          <w:szCs w:val="24"/>
        </w:rPr>
        <w:t>88</w:t>
      </w:r>
      <w:r w:rsidRPr="002469AA">
        <w:rPr>
          <w:rFonts w:ascii="Book Antiqua" w:eastAsia="宋体" w:hAnsi="Book Antiqua" w:cs="宋体"/>
          <w:sz w:val="24"/>
          <w:szCs w:val="24"/>
        </w:rPr>
        <w:t>: 1127-1140 [PMID: 24079682 DOI: 10.1016/j.mayocp.2013.06.012]</w:t>
      </w:r>
    </w:p>
    <w:p w:rsidR="00A27D5C" w:rsidRPr="002469AA" w:rsidRDefault="00A27D5C" w:rsidP="00A27D5C">
      <w:pPr>
        <w:spacing w:line="360" w:lineRule="auto"/>
        <w:jc w:val="both"/>
        <w:rPr>
          <w:rFonts w:ascii="Book Antiqua" w:eastAsia="宋体" w:hAnsi="Book Antiqua" w:cs="宋体"/>
          <w:sz w:val="24"/>
          <w:szCs w:val="24"/>
        </w:rPr>
      </w:pPr>
      <w:r w:rsidRPr="002469AA">
        <w:rPr>
          <w:rFonts w:ascii="Book Antiqua" w:eastAsia="宋体" w:hAnsi="Book Antiqua" w:cs="宋体"/>
          <w:sz w:val="24"/>
          <w:szCs w:val="24"/>
        </w:rPr>
        <w:t>42 </w:t>
      </w:r>
      <w:proofErr w:type="spellStart"/>
      <w:r w:rsidRPr="002469AA">
        <w:rPr>
          <w:rFonts w:ascii="Book Antiqua" w:eastAsia="宋体" w:hAnsi="Book Antiqua" w:cs="宋体"/>
          <w:b/>
          <w:bCs/>
          <w:sz w:val="24"/>
          <w:szCs w:val="24"/>
        </w:rPr>
        <w:t>Ait-Oufella</w:t>
      </w:r>
      <w:proofErr w:type="spellEnd"/>
      <w:r w:rsidRPr="002469AA">
        <w:rPr>
          <w:rFonts w:ascii="Book Antiqua" w:eastAsia="宋体" w:hAnsi="Book Antiqua" w:cs="宋体"/>
          <w:b/>
          <w:bCs/>
          <w:sz w:val="24"/>
          <w:szCs w:val="24"/>
        </w:rPr>
        <w:t xml:space="preserve"> H</w:t>
      </w:r>
      <w:r w:rsidRPr="002469AA">
        <w:rPr>
          <w:rFonts w:ascii="Book Antiqua" w:eastAsia="宋体" w:hAnsi="Book Antiqua" w:cs="宋体"/>
          <w:sz w:val="24"/>
          <w:szCs w:val="24"/>
        </w:rPr>
        <w:t xml:space="preserve">, </w:t>
      </w:r>
      <w:proofErr w:type="spellStart"/>
      <w:r w:rsidRPr="002469AA">
        <w:rPr>
          <w:rFonts w:ascii="Book Antiqua" w:eastAsia="宋体" w:hAnsi="Book Antiqua" w:cs="宋体"/>
          <w:sz w:val="24"/>
          <w:szCs w:val="24"/>
        </w:rPr>
        <w:t>Bourcier</w:t>
      </w:r>
      <w:proofErr w:type="spellEnd"/>
      <w:r w:rsidRPr="002469AA">
        <w:rPr>
          <w:rFonts w:ascii="Book Antiqua" w:eastAsia="宋体" w:hAnsi="Book Antiqua" w:cs="宋体"/>
          <w:sz w:val="24"/>
          <w:szCs w:val="24"/>
        </w:rPr>
        <w:t xml:space="preserve"> S, </w:t>
      </w:r>
      <w:proofErr w:type="spellStart"/>
      <w:r w:rsidRPr="002469AA">
        <w:rPr>
          <w:rFonts w:ascii="Book Antiqua" w:eastAsia="宋体" w:hAnsi="Book Antiqua" w:cs="宋体"/>
          <w:sz w:val="24"/>
          <w:szCs w:val="24"/>
        </w:rPr>
        <w:t>Alves</w:t>
      </w:r>
      <w:proofErr w:type="spellEnd"/>
      <w:r w:rsidRPr="002469AA">
        <w:rPr>
          <w:rFonts w:ascii="Book Antiqua" w:eastAsia="宋体" w:hAnsi="Book Antiqua" w:cs="宋体"/>
          <w:sz w:val="24"/>
          <w:szCs w:val="24"/>
        </w:rPr>
        <w:t xml:space="preserve"> M, </w:t>
      </w:r>
      <w:proofErr w:type="spellStart"/>
      <w:r w:rsidRPr="002469AA">
        <w:rPr>
          <w:rFonts w:ascii="Book Antiqua" w:eastAsia="宋体" w:hAnsi="Book Antiqua" w:cs="宋体"/>
          <w:sz w:val="24"/>
          <w:szCs w:val="24"/>
        </w:rPr>
        <w:t>Galbois</w:t>
      </w:r>
      <w:proofErr w:type="spellEnd"/>
      <w:r w:rsidRPr="002469AA">
        <w:rPr>
          <w:rFonts w:ascii="Book Antiqua" w:eastAsia="宋体" w:hAnsi="Book Antiqua" w:cs="宋体"/>
          <w:sz w:val="24"/>
          <w:szCs w:val="24"/>
        </w:rPr>
        <w:t xml:space="preserve"> A, </w:t>
      </w:r>
      <w:proofErr w:type="spellStart"/>
      <w:r w:rsidRPr="002469AA">
        <w:rPr>
          <w:rFonts w:ascii="Book Antiqua" w:eastAsia="宋体" w:hAnsi="Book Antiqua" w:cs="宋体"/>
          <w:sz w:val="24"/>
          <w:szCs w:val="24"/>
        </w:rPr>
        <w:t>Baudel</w:t>
      </w:r>
      <w:proofErr w:type="spellEnd"/>
      <w:r w:rsidRPr="002469AA">
        <w:rPr>
          <w:rFonts w:ascii="Book Antiqua" w:eastAsia="宋体" w:hAnsi="Book Antiqua" w:cs="宋体"/>
          <w:sz w:val="24"/>
          <w:szCs w:val="24"/>
        </w:rPr>
        <w:t xml:space="preserve"> JL, </w:t>
      </w:r>
      <w:proofErr w:type="spellStart"/>
      <w:r w:rsidRPr="002469AA">
        <w:rPr>
          <w:rFonts w:ascii="Book Antiqua" w:eastAsia="宋体" w:hAnsi="Book Antiqua" w:cs="宋体"/>
          <w:sz w:val="24"/>
          <w:szCs w:val="24"/>
        </w:rPr>
        <w:t>Margetis</w:t>
      </w:r>
      <w:proofErr w:type="spellEnd"/>
      <w:r w:rsidRPr="002469AA">
        <w:rPr>
          <w:rFonts w:ascii="Book Antiqua" w:eastAsia="宋体" w:hAnsi="Book Antiqua" w:cs="宋体"/>
          <w:sz w:val="24"/>
          <w:szCs w:val="24"/>
        </w:rPr>
        <w:t xml:space="preserve"> D, </w:t>
      </w:r>
      <w:proofErr w:type="spellStart"/>
      <w:r w:rsidRPr="002469AA">
        <w:rPr>
          <w:rFonts w:ascii="Book Antiqua" w:eastAsia="宋体" w:hAnsi="Book Antiqua" w:cs="宋体"/>
          <w:sz w:val="24"/>
          <w:szCs w:val="24"/>
        </w:rPr>
        <w:t>Bige</w:t>
      </w:r>
      <w:proofErr w:type="spellEnd"/>
      <w:r w:rsidRPr="002469AA">
        <w:rPr>
          <w:rFonts w:ascii="Book Antiqua" w:eastAsia="宋体" w:hAnsi="Book Antiqua" w:cs="宋体"/>
          <w:sz w:val="24"/>
          <w:szCs w:val="24"/>
        </w:rPr>
        <w:t xml:space="preserve"> N, </w:t>
      </w:r>
      <w:proofErr w:type="spellStart"/>
      <w:r w:rsidRPr="002469AA">
        <w:rPr>
          <w:rFonts w:ascii="Book Antiqua" w:eastAsia="宋体" w:hAnsi="Book Antiqua" w:cs="宋体"/>
          <w:sz w:val="24"/>
          <w:szCs w:val="24"/>
        </w:rPr>
        <w:t>Offenstadt</w:t>
      </w:r>
      <w:proofErr w:type="spellEnd"/>
      <w:r w:rsidRPr="002469AA">
        <w:rPr>
          <w:rFonts w:ascii="Book Antiqua" w:eastAsia="宋体" w:hAnsi="Book Antiqua" w:cs="宋体"/>
          <w:sz w:val="24"/>
          <w:szCs w:val="24"/>
        </w:rPr>
        <w:t xml:space="preserve"> G, Maury E, </w:t>
      </w:r>
      <w:proofErr w:type="spellStart"/>
      <w:r w:rsidRPr="002469AA">
        <w:rPr>
          <w:rFonts w:ascii="Book Antiqua" w:eastAsia="宋体" w:hAnsi="Book Antiqua" w:cs="宋体"/>
          <w:sz w:val="24"/>
          <w:szCs w:val="24"/>
        </w:rPr>
        <w:t>Guidet</w:t>
      </w:r>
      <w:proofErr w:type="spellEnd"/>
      <w:r w:rsidRPr="002469AA">
        <w:rPr>
          <w:rFonts w:ascii="Book Antiqua" w:eastAsia="宋体" w:hAnsi="Book Antiqua" w:cs="宋体"/>
          <w:sz w:val="24"/>
          <w:szCs w:val="24"/>
        </w:rPr>
        <w:t xml:space="preserve"> B. Alteration of skin perfusion in mottling area during septic shock. </w:t>
      </w:r>
      <w:r w:rsidRPr="002469AA">
        <w:rPr>
          <w:rFonts w:ascii="Book Antiqua" w:eastAsia="宋体" w:hAnsi="Book Antiqua" w:cs="宋体"/>
          <w:i/>
          <w:iCs/>
          <w:sz w:val="24"/>
          <w:szCs w:val="24"/>
        </w:rPr>
        <w:t>Ann Intensive Care</w:t>
      </w:r>
      <w:r w:rsidRPr="002469AA">
        <w:rPr>
          <w:rFonts w:ascii="Book Antiqua" w:eastAsia="宋体" w:hAnsi="Book Antiqua" w:cs="宋体"/>
          <w:sz w:val="24"/>
          <w:szCs w:val="24"/>
        </w:rPr>
        <w:t> 2013; </w:t>
      </w:r>
      <w:r w:rsidRPr="002469AA">
        <w:rPr>
          <w:rFonts w:ascii="Book Antiqua" w:eastAsia="宋体" w:hAnsi="Book Antiqua" w:cs="宋体"/>
          <w:b/>
          <w:bCs/>
          <w:sz w:val="24"/>
          <w:szCs w:val="24"/>
        </w:rPr>
        <w:t>3</w:t>
      </w:r>
      <w:r w:rsidRPr="002469AA">
        <w:rPr>
          <w:rFonts w:ascii="Book Antiqua" w:eastAsia="宋体" w:hAnsi="Book Antiqua" w:cs="宋体"/>
          <w:sz w:val="24"/>
          <w:szCs w:val="24"/>
        </w:rPr>
        <w:t>: 31 [PMID: 24040941 DOI: 10.1186/2110-5820-3-31]</w:t>
      </w:r>
    </w:p>
    <w:p w:rsidR="00A27D5C" w:rsidRPr="002469AA" w:rsidRDefault="00A27D5C" w:rsidP="00A27D5C">
      <w:pPr>
        <w:spacing w:line="360" w:lineRule="auto"/>
        <w:jc w:val="both"/>
        <w:rPr>
          <w:rFonts w:ascii="Book Antiqua" w:eastAsia="宋体" w:hAnsi="Book Antiqua" w:cs="宋体"/>
          <w:sz w:val="24"/>
          <w:szCs w:val="24"/>
        </w:rPr>
      </w:pPr>
      <w:r w:rsidRPr="002469AA">
        <w:rPr>
          <w:rFonts w:ascii="Book Antiqua" w:eastAsia="宋体" w:hAnsi="Book Antiqua" w:cs="宋体"/>
          <w:sz w:val="24"/>
          <w:szCs w:val="24"/>
        </w:rPr>
        <w:t>43 </w:t>
      </w:r>
      <w:proofErr w:type="spellStart"/>
      <w:r w:rsidRPr="002469AA">
        <w:rPr>
          <w:rFonts w:ascii="Book Antiqua" w:eastAsia="宋体" w:hAnsi="Book Antiqua" w:cs="宋体"/>
          <w:b/>
          <w:bCs/>
          <w:sz w:val="24"/>
          <w:szCs w:val="24"/>
        </w:rPr>
        <w:t>Ait-Oufella</w:t>
      </w:r>
      <w:proofErr w:type="spellEnd"/>
      <w:r w:rsidRPr="002469AA">
        <w:rPr>
          <w:rFonts w:ascii="Book Antiqua" w:eastAsia="宋体" w:hAnsi="Book Antiqua" w:cs="宋体"/>
          <w:b/>
          <w:bCs/>
          <w:sz w:val="24"/>
          <w:szCs w:val="24"/>
        </w:rPr>
        <w:t xml:space="preserve"> H</w:t>
      </w:r>
      <w:r w:rsidRPr="002469AA">
        <w:rPr>
          <w:rFonts w:ascii="Book Antiqua" w:eastAsia="宋体" w:hAnsi="Book Antiqua" w:cs="宋体"/>
          <w:sz w:val="24"/>
          <w:szCs w:val="24"/>
        </w:rPr>
        <w:t xml:space="preserve">, </w:t>
      </w:r>
      <w:proofErr w:type="spellStart"/>
      <w:r w:rsidRPr="002469AA">
        <w:rPr>
          <w:rFonts w:ascii="Book Antiqua" w:eastAsia="宋体" w:hAnsi="Book Antiqua" w:cs="宋体"/>
          <w:sz w:val="24"/>
          <w:szCs w:val="24"/>
        </w:rPr>
        <w:t>Lemoinne</w:t>
      </w:r>
      <w:proofErr w:type="spellEnd"/>
      <w:r w:rsidRPr="002469AA">
        <w:rPr>
          <w:rFonts w:ascii="Book Antiqua" w:eastAsia="宋体" w:hAnsi="Book Antiqua" w:cs="宋体"/>
          <w:sz w:val="24"/>
          <w:szCs w:val="24"/>
        </w:rPr>
        <w:t xml:space="preserve"> S, </w:t>
      </w:r>
      <w:proofErr w:type="spellStart"/>
      <w:r w:rsidRPr="002469AA">
        <w:rPr>
          <w:rFonts w:ascii="Book Antiqua" w:eastAsia="宋体" w:hAnsi="Book Antiqua" w:cs="宋体"/>
          <w:sz w:val="24"/>
          <w:szCs w:val="24"/>
        </w:rPr>
        <w:t>Boelle</w:t>
      </w:r>
      <w:proofErr w:type="spellEnd"/>
      <w:r w:rsidRPr="002469AA">
        <w:rPr>
          <w:rFonts w:ascii="Book Antiqua" w:eastAsia="宋体" w:hAnsi="Book Antiqua" w:cs="宋体"/>
          <w:sz w:val="24"/>
          <w:szCs w:val="24"/>
        </w:rPr>
        <w:t xml:space="preserve"> PY, </w:t>
      </w:r>
      <w:proofErr w:type="spellStart"/>
      <w:r w:rsidRPr="002469AA">
        <w:rPr>
          <w:rFonts w:ascii="Book Antiqua" w:eastAsia="宋体" w:hAnsi="Book Antiqua" w:cs="宋体"/>
          <w:sz w:val="24"/>
          <w:szCs w:val="24"/>
        </w:rPr>
        <w:t>Galbois</w:t>
      </w:r>
      <w:proofErr w:type="spellEnd"/>
      <w:r w:rsidRPr="002469AA">
        <w:rPr>
          <w:rFonts w:ascii="Book Antiqua" w:eastAsia="宋体" w:hAnsi="Book Antiqua" w:cs="宋体"/>
          <w:sz w:val="24"/>
          <w:szCs w:val="24"/>
        </w:rPr>
        <w:t xml:space="preserve"> A, </w:t>
      </w:r>
      <w:proofErr w:type="spellStart"/>
      <w:r w:rsidRPr="002469AA">
        <w:rPr>
          <w:rFonts w:ascii="Book Antiqua" w:eastAsia="宋体" w:hAnsi="Book Antiqua" w:cs="宋体"/>
          <w:sz w:val="24"/>
          <w:szCs w:val="24"/>
        </w:rPr>
        <w:t>Baudel</w:t>
      </w:r>
      <w:proofErr w:type="spellEnd"/>
      <w:r w:rsidRPr="002469AA">
        <w:rPr>
          <w:rFonts w:ascii="Book Antiqua" w:eastAsia="宋体" w:hAnsi="Book Antiqua" w:cs="宋体"/>
          <w:sz w:val="24"/>
          <w:szCs w:val="24"/>
        </w:rPr>
        <w:t xml:space="preserve"> JL, </w:t>
      </w:r>
      <w:proofErr w:type="spellStart"/>
      <w:r w:rsidRPr="002469AA">
        <w:rPr>
          <w:rFonts w:ascii="Book Antiqua" w:eastAsia="宋体" w:hAnsi="Book Antiqua" w:cs="宋体"/>
          <w:sz w:val="24"/>
          <w:szCs w:val="24"/>
        </w:rPr>
        <w:t>Lemant</w:t>
      </w:r>
      <w:proofErr w:type="spellEnd"/>
      <w:r w:rsidRPr="002469AA">
        <w:rPr>
          <w:rFonts w:ascii="Book Antiqua" w:eastAsia="宋体" w:hAnsi="Book Antiqua" w:cs="宋体"/>
          <w:sz w:val="24"/>
          <w:szCs w:val="24"/>
        </w:rPr>
        <w:t xml:space="preserve"> J, Joffre J, </w:t>
      </w:r>
      <w:proofErr w:type="spellStart"/>
      <w:r w:rsidRPr="002469AA">
        <w:rPr>
          <w:rFonts w:ascii="Book Antiqua" w:eastAsia="宋体" w:hAnsi="Book Antiqua" w:cs="宋体"/>
          <w:sz w:val="24"/>
          <w:szCs w:val="24"/>
        </w:rPr>
        <w:t>Margetis</w:t>
      </w:r>
      <w:proofErr w:type="spellEnd"/>
      <w:r w:rsidRPr="002469AA">
        <w:rPr>
          <w:rFonts w:ascii="Book Antiqua" w:eastAsia="宋体" w:hAnsi="Book Antiqua" w:cs="宋体"/>
          <w:sz w:val="24"/>
          <w:szCs w:val="24"/>
        </w:rPr>
        <w:t xml:space="preserve"> D, </w:t>
      </w:r>
      <w:proofErr w:type="spellStart"/>
      <w:r w:rsidRPr="002469AA">
        <w:rPr>
          <w:rFonts w:ascii="Book Antiqua" w:eastAsia="宋体" w:hAnsi="Book Antiqua" w:cs="宋体"/>
          <w:sz w:val="24"/>
          <w:szCs w:val="24"/>
        </w:rPr>
        <w:t>Guidet</w:t>
      </w:r>
      <w:proofErr w:type="spellEnd"/>
      <w:r w:rsidRPr="002469AA">
        <w:rPr>
          <w:rFonts w:ascii="Book Antiqua" w:eastAsia="宋体" w:hAnsi="Book Antiqua" w:cs="宋体"/>
          <w:sz w:val="24"/>
          <w:szCs w:val="24"/>
        </w:rPr>
        <w:t xml:space="preserve"> B, Maury E, </w:t>
      </w:r>
      <w:proofErr w:type="spellStart"/>
      <w:r w:rsidRPr="002469AA">
        <w:rPr>
          <w:rFonts w:ascii="Book Antiqua" w:eastAsia="宋体" w:hAnsi="Book Antiqua" w:cs="宋体"/>
          <w:sz w:val="24"/>
          <w:szCs w:val="24"/>
        </w:rPr>
        <w:t>Offenstadt</w:t>
      </w:r>
      <w:proofErr w:type="spellEnd"/>
      <w:r w:rsidRPr="002469AA">
        <w:rPr>
          <w:rFonts w:ascii="Book Antiqua" w:eastAsia="宋体" w:hAnsi="Book Antiqua" w:cs="宋体"/>
          <w:sz w:val="24"/>
          <w:szCs w:val="24"/>
        </w:rPr>
        <w:t xml:space="preserve"> G. Mottling score predicts survival in septic shock. </w:t>
      </w:r>
      <w:r w:rsidRPr="002469AA">
        <w:rPr>
          <w:rFonts w:ascii="Book Antiqua" w:eastAsia="宋体" w:hAnsi="Book Antiqua" w:cs="宋体"/>
          <w:i/>
          <w:iCs/>
          <w:sz w:val="24"/>
          <w:szCs w:val="24"/>
        </w:rPr>
        <w:t>Intensive Care Med</w:t>
      </w:r>
      <w:r w:rsidRPr="002469AA">
        <w:rPr>
          <w:rFonts w:ascii="Book Antiqua" w:eastAsia="宋体" w:hAnsi="Book Antiqua" w:cs="宋体"/>
          <w:sz w:val="24"/>
          <w:szCs w:val="24"/>
        </w:rPr>
        <w:t> 2011; </w:t>
      </w:r>
      <w:r w:rsidRPr="002469AA">
        <w:rPr>
          <w:rFonts w:ascii="Book Antiqua" w:eastAsia="宋体" w:hAnsi="Book Antiqua" w:cs="宋体"/>
          <w:b/>
          <w:bCs/>
          <w:sz w:val="24"/>
          <w:szCs w:val="24"/>
        </w:rPr>
        <w:t>37</w:t>
      </w:r>
      <w:r w:rsidRPr="002469AA">
        <w:rPr>
          <w:rFonts w:ascii="Book Antiqua" w:eastAsia="宋体" w:hAnsi="Book Antiqua" w:cs="宋体"/>
          <w:sz w:val="24"/>
          <w:szCs w:val="24"/>
        </w:rPr>
        <w:t>: 801-807 [PMID: 21373821 DOI: 10.1007/s00134-011-2163-y]</w:t>
      </w:r>
    </w:p>
    <w:p w:rsidR="00A27D5C" w:rsidRPr="002469AA" w:rsidRDefault="00A27D5C" w:rsidP="00A27D5C">
      <w:pPr>
        <w:spacing w:line="360" w:lineRule="auto"/>
        <w:jc w:val="both"/>
        <w:rPr>
          <w:rFonts w:ascii="Book Antiqua" w:eastAsia="宋体" w:hAnsi="Book Antiqua" w:cs="宋体"/>
          <w:sz w:val="24"/>
          <w:szCs w:val="24"/>
        </w:rPr>
      </w:pPr>
      <w:r w:rsidRPr="002469AA">
        <w:rPr>
          <w:rFonts w:ascii="Book Antiqua" w:eastAsia="宋体" w:hAnsi="Book Antiqua" w:cs="宋体"/>
          <w:sz w:val="24"/>
          <w:szCs w:val="24"/>
        </w:rPr>
        <w:lastRenderedPageBreak/>
        <w:t>44 </w:t>
      </w:r>
      <w:proofErr w:type="spellStart"/>
      <w:r w:rsidRPr="002469AA">
        <w:rPr>
          <w:rFonts w:ascii="Book Antiqua" w:eastAsia="宋体" w:hAnsi="Book Antiqua" w:cs="宋体"/>
          <w:b/>
          <w:bCs/>
          <w:sz w:val="24"/>
          <w:szCs w:val="24"/>
        </w:rPr>
        <w:t>Teboul</w:t>
      </w:r>
      <w:proofErr w:type="spellEnd"/>
      <w:r w:rsidRPr="002469AA">
        <w:rPr>
          <w:rFonts w:ascii="Book Antiqua" w:eastAsia="宋体" w:hAnsi="Book Antiqua" w:cs="宋体"/>
          <w:b/>
          <w:bCs/>
          <w:sz w:val="24"/>
          <w:szCs w:val="24"/>
        </w:rPr>
        <w:t xml:space="preserve"> JL</w:t>
      </w:r>
      <w:r w:rsidRPr="002469AA">
        <w:rPr>
          <w:rFonts w:ascii="Book Antiqua" w:eastAsia="宋体" w:hAnsi="Book Antiqua" w:cs="宋体"/>
          <w:sz w:val="24"/>
          <w:szCs w:val="24"/>
        </w:rPr>
        <w:t xml:space="preserve">, </w:t>
      </w:r>
      <w:proofErr w:type="spellStart"/>
      <w:r w:rsidRPr="002469AA">
        <w:rPr>
          <w:rFonts w:ascii="Book Antiqua" w:eastAsia="宋体" w:hAnsi="Book Antiqua" w:cs="宋体"/>
          <w:sz w:val="24"/>
          <w:szCs w:val="24"/>
        </w:rPr>
        <w:t>Hamzaoui</w:t>
      </w:r>
      <w:proofErr w:type="spellEnd"/>
      <w:r w:rsidRPr="002469AA">
        <w:rPr>
          <w:rFonts w:ascii="Book Antiqua" w:eastAsia="宋体" w:hAnsi="Book Antiqua" w:cs="宋体"/>
          <w:sz w:val="24"/>
          <w:szCs w:val="24"/>
        </w:rPr>
        <w:t xml:space="preserve"> O, Monnet X. SvO2 to monitor resuscitation of septic patients: let's just understand the basic physiology. </w:t>
      </w:r>
      <w:proofErr w:type="spellStart"/>
      <w:r w:rsidRPr="002469AA">
        <w:rPr>
          <w:rFonts w:ascii="Book Antiqua" w:eastAsia="宋体" w:hAnsi="Book Antiqua" w:cs="宋体"/>
          <w:i/>
          <w:iCs/>
          <w:sz w:val="24"/>
          <w:szCs w:val="24"/>
        </w:rPr>
        <w:t>Crit</w:t>
      </w:r>
      <w:proofErr w:type="spellEnd"/>
      <w:r w:rsidRPr="002469AA">
        <w:rPr>
          <w:rFonts w:ascii="Book Antiqua" w:eastAsia="宋体" w:hAnsi="Book Antiqua" w:cs="宋体"/>
          <w:i/>
          <w:iCs/>
          <w:sz w:val="24"/>
          <w:szCs w:val="24"/>
        </w:rPr>
        <w:t xml:space="preserve"> Care</w:t>
      </w:r>
      <w:r w:rsidRPr="002469AA">
        <w:rPr>
          <w:rFonts w:ascii="Book Antiqua" w:eastAsia="宋体" w:hAnsi="Book Antiqua" w:cs="宋体"/>
          <w:sz w:val="24"/>
          <w:szCs w:val="24"/>
        </w:rPr>
        <w:t> 2011; </w:t>
      </w:r>
      <w:r w:rsidRPr="002469AA">
        <w:rPr>
          <w:rFonts w:ascii="Book Antiqua" w:eastAsia="宋体" w:hAnsi="Book Antiqua" w:cs="宋体"/>
          <w:b/>
          <w:bCs/>
          <w:sz w:val="24"/>
          <w:szCs w:val="24"/>
        </w:rPr>
        <w:t>15</w:t>
      </w:r>
      <w:r w:rsidRPr="002469AA">
        <w:rPr>
          <w:rFonts w:ascii="Book Antiqua" w:eastAsia="宋体" w:hAnsi="Book Antiqua" w:cs="宋体"/>
          <w:sz w:val="24"/>
          <w:szCs w:val="24"/>
        </w:rPr>
        <w:t>: 1005 [PMID: 22078239 DOI: 10.1186/cc10491]</w:t>
      </w:r>
    </w:p>
    <w:p w:rsidR="00A27D5C" w:rsidRPr="002469AA" w:rsidRDefault="00A27D5C" w:rsidP="00A27D5C">
      <w:pPr>
        <w:spacing w:line="360" w:lineRule="auto"/>
        <w:jc w:val="both"/>
        <w:rPr>
          <w:rFonts w:ascii="Book Antiqua" w:eastAsia="宋体" w:hAnsi="Book Antiqua" w:cs="宋体"/>
          <w:sz w:val="24"/>
          <w:szCs w:val="24"/>
        </w:rPr>
      </w:pPr>
      <w:proofErr w:type="gramStart"/>
      <w:r w:rsidRPr="002469AA">
        <w:rPr>
          <w:rFonts w:ascii="Book Antiqua" w:eastAsia="宋体" w:hAnsi="Book Antiqua" w:cs="宋体"/>
          <w:sz w:val="24"/>
          <w:szCs w:val="24"/>
        </w:rPr>
        <w:t>45 </w:t>
      </w:r>
      <w:proofErr w:type="spellStart"/>
      <w:r w:rsidRPr="002469AA">
        <w:rPr>
          <w:rFonts w:ascii="Book Antiqua" w:eastAsia="宋体" w:hAnsi="Book Antiqua" w:cs="宋体"/>
          <w:b/>
          <w:bCs/>
          <w:sz w:val="24"/>
          <w:szCs w:val="24"/>
        </w:rPr>
        <w:t>Michard</w:t>
      </w:r>
      <w:proofErr w:type="spellEnd"/>
      <w:r w:rsidRPr="002469AA">
        <w:rPr>
          <w:rFonts w:ascii="Book Antiqua" w:eastAsia="宋体" w:hAnsi="Book Antiqua" w:cs="宋体"/>
          <w:b/>
          <w:bCs/>
          <w:sz w:val="24"/>
          <w:szCs w:val="24"/>
        </w:rPr>
        <w:t xml:space="preserve"> F</w:t>
      </w:r>
      <w:r w:rsidRPr="002469AA">
        <w:rPr>
          <w:rFonts w:ascii="Book Antiqua" w:eastAsia="宋体" w:hAnsi="Book Antiqua" w:cs="宋体"/>
          <w:sz w:val="24"/>
          <w:szCs w:val="24"/>
        </w:rPr>
        <w:t xml:space="preserve">, </w:t>
      </w:r>
      <w:proofErr w:type="spellStart"/>
      <w:r w:rsidRPr="002469AA">
        <w:rPr>
          <w:rFonts w:ascii="Book Antiqua" w:eastAsia="宋体" w:hAnsi="Book Antiqua" w:cs="宋体"/>
          <w:sz w:val="24"/>
          <w:szCs w:val="24"/>
        </w:rPr>
        <w:t>Teboul</w:t>
      </w:r>
      <w:proofErr w:type="spellEnd"/>
      <w:r w:rsidRPr="002469AA">
        <w:rPr>
          <w:rFonts w:ascii="Book Antiqua" w:eastAsia="宋体" w:hAnsi="Book Antiqua" w:cs="宋体"/>
          <w:sz w:val="24"/>
          <w:szCs w:val="24"/>
        </w:rPr>
        <w:t xml:space="preserve"> JL.</w:t>
      </w:r>
      <w:proofErr w:type="gramEnd"/>
      <w:r w:rsidRPr="002469AA">
        <w:rPr>
          <w:rFonts w:ascii="Book Antiqua" w:eastAsia="宋体" w:hAnsi="Book Antiqua" w:cs="宋体"/>
          <w:sz w:val="24"/>
          <w:szCs w:val="24"/>
        </w:rPr>
        <w:t xml:space="preserve"> </w:t>
      </w:r>
      <w:proofErr w:type="gramStart"/>
      <w:r w:rsidRPr="002469AA">
        <w:rPr>
          <w:rFonts w:ascii="Book Antiqua" w:eastAsia="宋体" w:hAnsi="Book Antiqua" w:cs="宋体"/>
          <w:sz w:val="24"/>
          <w:szCs w:val="24"/>
        </w:rPr>
        <w:t>Predicting fluid responsiveness in ICU patients: a critical analysis of the evidence.</w:t>
      </w:r>
      <w:proofErr w:type="gramEnd"/>
      <w:r w:rsidRPr="002469AA">
        <w:rPr>
          <w:rFonts w:ascii="Book Antiqua" w:eastAsia="宋体" w:hAnsi="Book Antiqua" w:cs="宋体"/>
          <w:sz w:val="24"/>
          <w:szCs w:val="24"/>
        </w:rPr>
        <w:t> </w:t>
      </w:r>
      <w:r w:rsidRPr="002469AA">
        <w:rPr>
          <w:rFonts w:ascii="Book Antiqua" w:eastAsia="宋体" w:hAnsi="Book Antiqua" w:cs="宋体"/>
          <w:i/>
          <w:iCs/>
          <w:sz w:val="24"/>
          <w:szCs w:val="24"/>
        </w:rPr>
        <w:t>Chest</w:t>
      </w:r>
      <w:r w:rsidRPr="002469AA">
        <w:rPr>
          <w:rFonts w:ascii="Book Antiqua" w:eastAsia="宋体" w:hAnsi="Book Antiqua" w:cs="宋体"/>
          <w:sz w:val="24"/>
          <w:szCs w:val="24"/>
        </w:rPr>
        <w:t> 2002; </w:t>
      </w:r>
      <w:r w:rsidRPr="002469AA">
        <w:rPr>
          <w:rFonts w:ascii="Book Antiqua" w:eastAsia="宋体" w:hAnsi="Book Antiqua" w:cs="宋体"/>
          <w:b/>
          <w:bCs/>
          <w:sz w:val="24"/>
          <w:szCs w:val="24"/>
        </w:rPr>
        <w:t>121</w:t>
      </w:r>
      <w:r w:rsidRPr="002469AA">
        <w:rPr>
          <w:rFonts w:ascii="Book Antiqua" w:eastAsia="宋体" w:hAnsi="Book Antiqua" w:cs="宋体"/>
          <w:sz w:val="24"/>
          <w:szCs w:val="24"/>
        </w:rPr>
        <w:t>: 2000-2008 [PMID: 12065368 DOI: 10.1378/chest.121.6.2000]</w:t>
      </w:r>
    </w:p>
    <w:p w:rsidR="00A27D5C" w:rsidRPr="002469AA" w:rsidRDefault="00A27D5C" w:rsidP="00A27D5C">
      <w:pPr>
        <w:spacing w:line="360" w:lineRule="auto"/>
        <w:jc w:val="both"/>
        <w:rPr>
          <w:rFonts w:ascii="Book Antiqua" w:eastAsia="宋体" w:hAnsi="Book Antiqua" w:cs="宋体"/>
          <w:sz w:val="24"/>
          <w:szCs w:val="24"/>
        </w:rPr>
      </w:pPr>
      <w:r w:rsidRPr="00673416">
        <w:rPr>
          <w:rFonts w:ascii="Book Antiqua" w:eastAsia="宋体" w:hAnsi="Book Antiqua" w:cs="宋体"/>
          <w:sz w:val="24"/>
          <w:szCs w:val="24"/>
        </w:rPr>
        <w:t>46</w:t>
      </w:r>
      <w:r w:rsidRPr="00673416">
        <w:rPr>
          <w:rFonts w:ascii="Book Antiqua" w:eastAsia="宋体" w:hAnsi="Book Antiqua" w:cs="宋体"/>
          <w:b/>
          <w:sz w:val="24"/>
          <w:szCs w:val="24"/>
        </w:rPr>
        <w:t xml:space="preserve"> </w:t>
      </w:r>
      <w:r w:rsidRPr="002469AA">
        <w:rPr>
          <w:rFonts w:ascii="Book Antiqua" w:eastAsia="宋体" w:hAnsi="Book Antiqua" w:cs="宋体"/>
          <w:b/>
          <w:sz w:val="24"/>
          <w:szCs w:val="24"/>
        </w:rPr>
        <w:t xml:space="preserve">Maitland K, </w:t>
      </w:r>
      <w:proofErr w:type="spellStart"/>
      <w:r w:rsidRPr="002469AA">
        <w:rPr>
          <w:rFonts w:ascii="Book Antiqua" w:eastAsia="宋体" w:hAnsi="Book Antiqua" w:cs="宋体"/>
          <w:sz w:val="24"/>
          <w:szCs w:val="24"/>
        </w:rPr>
        <w:t>Kiguli</w:t>
      </w:r>
      <w:proofErr w:type="spellEnd"/>
      <w:r w:rsidRPr="002469AA">
        <w:rPr>
          <w:rFonts w:ascii="Book Antiqua" w:eastAsia="宋体" w:hAnsi="Book Antiqua" w:cs="宋体"/>
          <w:sz w:val="24"/>
          <w:szCs w:val="24"/>
        </w:rPr>
        <w:t xml:space="preserve"> S, </w:t>
      </w:r>
      <w:proofErr w:type="spellStart"/>
      <w:r w:rsidRPr="002469AA">
        <w:rPr>
          <w:rFonts w:ascii="Book Antiqua" w:eastAsia="宋体" w:hAnsi="Book Antiqua" w:cs="宋体"/>
          <w:sz w:val="24"/>
          <w:szCs w:val="24"/>
        </w:rPr>
        <w:t>Opoka</w:t>
      </w:r>
      <w:proofErr w:type="spellEnd"/>
      <w:r w:rsidRPr="002469AA">
        <w:rPr>
          <w:rFonts w:ascii="Book Antiqua" w:eastAsia="宋体" w:hAnsi="Book Antiqua" w:cs="宋体"/>
          <w:sz w:val="24"/>
          <w:szCs w:val="24"/>
        </w:rPr>
        <w:t xml:space="preserve"> RO, </w:t>
      </w:r>
      <w:proofErr w:type="spellStart"/>
      <w:r w:rsidRPr="002469AA">
        <w:rPr>
          <w:rFonts w:ascii="Book Antiqua" w:eastAsia="宋体" w:hAnsi="Book Antiqua" w:cs="宋体"/>
          <w:sz w:val="24"/>
          <w:szCs w:val="24"/>
        </w:rPr>
        <w:t>Engoru</w:t>
      </w:r>
      <w:proofErr w:type="spellEnd"/>
      <w:r w:rsidRPr="002469AA">
        <w:rPr>
          <w:rFonts w:ascii="Book Antiqua" w:eastAsia="宋体" w:hAnsi="Book Antiqua" w:cs="宋体"/>
          <w:sz w:val="24"/>
          <w:szCs w:val="24"/>
        </w:rPr>
        <w:t xml:space="preserve"> C, </w:t>
      </w:r>
      <w:proofErr w:type="spellStart"/>
      <w:r w:rsidRPr="002469AA">
        <w:rPr>
          <w:rFonts w:ascii="Book Antiqua" w:eastAsia="宋体" w:hAnsi="Book Antiqua" w:cs="宋体"/>
          <w:sz w:val="24"/>
          <w:szCs w:val="24"/>
        </w:rPr>
        <w:t>Olupot-Olupot</w:t>
      </w:r>
      <w:proofErr w:type="spellEnd"/>
      <w:r w:rsidRPr="002469AA">
        <w:rPr>
          <w:rFonts w:ascii="Book Antiqua" w:eastAsia="宋体" w:hAnsi="Book Antiqua" w:cs="宋体"/>
          <w:sz w:val="24"/>
          <w:szCs w:val="24"/>
        </w:rPr>
        <w:t xml:space="preserve"> P, </w:t>
      </w:r>
      <w:proofErr w:type="spellStart"/>
      <w:r w:rsidRPr="002469AA">
        <w:rPr>
          <w:rFonts w:ascii="Book Antiqua" w:eastAsia="宋体" w:hAnsi="Book Antiqua" w:cs="宋体"/>
          <w:sz w:val="24"/>
          <w:szCs w:val="24"/>
        </w:rPr>
        <w:t>Akech</w:t>
      </w:r>
      <w:proofErr w:type="spellEnd"/>
      <w:r w:rsidRPr="002469AA">
        <w:rPr>
          <w:rFonts w:ascii="Book Antiqua" w:eastAsia="宋体" w:hAnsi="Book Antiqua" w:cs="宋体"/>
          <w:sz w:val="24"/>
          <w:szCs w:val="24"/>
        </w:rPr>
        <w:t xml:space="preserve"> SO, </w:t>
      </w:r>
      <w:proofErr w:type="spellStart"/>
      <w:r w:rsidRPr="002469AA">
        <w:rPr>
          <w:rFonts w:ascii="Book Antiqua" w:eastAsia="宋体" w:hAnsi="Book Antiqua" w:cs="宋体"/>
          <w:sz w:val="24"/>
          <w:szCs w:val="24"/>
        </w:rPr>
        <w:t>Nyeko</w:t>
      </w:r>
      <w:proofErr w:type="spellEnd"/>
      <w:r w:rsidRPr="002469AA">
        <w:rPr>
          <w:rFonts w:ascii="Book Antiqua" w:eastAsia="宋体" w:hAnsi="Book Antiqua" w:cs="宋体"/>
          <w:sz w:val="24"/>
          <w:szCs w:val="24"/>
        </w:rPr>
        <w:t xml:space="preserve"> R, </w:t>
      </w:r>
      <w:proofErr w:type="spellStart"/>
      <w:r w:rsidRPr="002469AA">
        <w:rPr>
          <w:rFonts w:ascii="Book Antiqua" w:eastAsia="宋体" w:hAnsi="Book Antiqua" w:cs="宋体"/>
          <w:sz w:val="24"/>
          <w:szCs w:val="24"/>
        </w:rPr>
        <w:t>Mtove</w:t>
      </w:r>
      <w:proofErr w:type="spellEnd"/>
      <w:r w:rsidRPr="002469AA">
        <w:rPr>
          <w:rFonts w:ascii="Book Antiqua" w:eastAsia="宋体" w:hAnsi="Book Antiqua" w:cs="宋体"/>
          <w:sz w:val="24"/>
          <w:szCs w:val="24"/>
        </w:rPr>
        <w:t xml:space="preserve"> G, </w:t>
      </w:r>
      <w:proofErr w:type="spellStart"/>
      <w:r w:rsidRPr="002469AA">
        <w:rPr>
          <w:rFonts w:ascii="Book Antiqua" w:eastAsia="宋体" w:hAnsi="Book Antiqua" w:cs="宋体"/>
          <w:sz w:val="24"/>
          <w:szCs w:val="24"/>
        </w:rPr>
        <w:t>Reyburn</w:t>
      </w:r>
      <w:proofErr w:type="spellEnd"/>
      <w:r w:rsidRPr="002469AA">
        <w:rPr>
          <w:rFonts w:ascii="Book Antiqua" w:eastAsia="宋体" w:hAnsi="Book Antiqua" w:cs="宋体"/>
          <w:sz w:val="24"/>
          <w:szCs w:val="24"/>
        </w:rPr>
        <w:t xml:space="preserve"> H, Lang T, Brent B, Evans JA, </w:t>
      </w:r>
      <w:proofErr w:type="spellStart"/>
      <w:r w:rsidRPr="002469AA">
        <w:rPr>
          <w:rFonts w:ascii="Book Antiqua" w:eastAsia="宋体" w:hAnsi="Book Antiqua" w:cs="宋体"/>
          <w:sz w:val="24"/>
          <w:szCs w:val="24"/>
        </w:rPr>
        <w:t>Tibenderana</w:t>
      </w:r>
      <w:proofErr w:type="spellEnd"/>
      <w:r w:rsidRPr="002469AA">
        <w:rPr>
          <w:rFonts w:ascii="Book Antiqua" w:eastAsia="宋体" w:hAnsi="Book Antiqua" w:cs="宋体"/>
          <w:sz w:val="24"/>
          <w:szCs w:val="24"/>
        </w:rPr>
        <w:t xml:space="preserve"> JK, Crawley J, Russell EC, Levin M, </w:t>
      </w:r>
      <w:proofErr w:type="spellStart"/>
      <w:r w:rsidRPr="002469AA">
        <w:rPr>
          <w:rFonts w:ascii="Book Antiqua" w:eastAsia="宋体" w:hAnsi="Book Antiqua" w:cs="宋体"/>
          <w:sz w:val="24"/>
          <w:szCs w:val="24"/>
        </w:rPr>
        <w:t>Babiker</w:t>
      </w:r>
      <w:proofErr w:type="spellEnd"/>
      <w:r w:rsidRPr="002469AA">
        <w:rPr>
          <w:rFonts w:ascii="Book Antiqua" w:eastAsia="宋体" w:hAnsi="Book Antiqua" w:cs="宋体"/>
          <w:sz w:val="24"/>
          <w:szCs w:val="24"/>
        </w:rPr>
        <w:t xml:space="preserve"> AG, Gibb DM. Mortality after Fluid Bolus in African Children with Severe Infection. </w:t>
      </w:r>
      <w:r w:rsidRPr="002469AA">
        <w:rPr>
          <w:rFonts w:ascii="Book Antiqua" w:eastAsia="宋体" w:hAnsi="Book Antiqua" w:cs="宋体"/>
          <w:i/>
          <w:sz w:val="24"/>
          <w:szCs w:val="24"/>
        </w:rPr>
        <w:t xml:space="preserve">N </w:t>
      </w:r>
      <w:proofErr w:type="spellStart"/>
      <w:r w:rsidRPr="002469AA">
        <w:rPr>
          <w:rFonts w:ascii="Book Antiqua" w:eastAsia="宋体" w:hAnsi="Book Antiqua" w:cs="宋体"/>
          <w:i/>
          <w:sz w:val="24"/>
          <w:szCs w:val="24"/>
        </w:rPr>
        <w:t>Engl</w:t>
      </w:r>
      <w:proofErr w:type="spellEnd"/>
      <w:r w:rsidRPr="002469AA">
        <w:rPr>
          <w:rFonts w:ascii="Book Antiqua" w:eastAsia="宋体" w:hAnsi="Book Antiqua" w:cs="宋体"/>
          <w:i/>
          <w:sz w:val="24"/>
          <w:szCs w:val="24"/>
        </w:rPr>
        <w:t xml:space="preserve"> J Med</w:t>
      </w:r>
      <w:r w:rsidRPr="002469AA">
        <w:rPr>
          <w:rFonts w:ascii="Book Antiqua" w:eastAsia="宋体" w:hAnsi="Book Antiqua" w:cs="宋体"/>
          <w:sz w:val="24"/>
          <w:szCs w:val="24"/>
        </w:rPr>
        <w:t xml:space="preserve"> 2011; </w:t>
      </w:r>
      <w:r w:rsidRPr="002469AA">
        <w:rPr>
          <w:rFonts w:ascii="Book Antiqua" w:eastAsia="宋体" w:hAnsi="Book Antiqua" w:cs="宋体"/>
          <w:b/>
          <w:sz w:val="24"/>
          <w:szCs w:val="24"/>
        </w:rPr>
        <w:t>364</w:t>
      </w:r>
      <w:r w:rsidRPr="002469AA">
        <w:rPr>
          <w:rFonts w:ascii="Book Antiqua" w:eastAsia="宋体" w:hAnsi="Book Antiqua" w:cs="宋体"/>
          <w:sz w:val="24"/>
          <w:szCs w:val="24"/>
        </w:rPr>
        <w:t>: 2483–</w:t>
      </w:r>
      <w:r>
        <w:rPr>
          <w:rFonts w:ascii="Book Antiqua" w:eastAsia="宋体" w:hAnsi="Book Antiqua" w:cs="宋体" w:hint="eastAsia"/>
          <w:sz w:val="24"/>
          <w:szCs w:val="24"/>
        </w:rPr>
        <w:t>24</w:t>
      </w:r>
      <w:r w:rsidRPr="002469AA">
        <w:rPr>
          <w:rFonts w:ascii="Book Antiqua" w:eastAsia="宋体" w:hAnsi="Book Antiqua" w:cs="宋体"/>
          <w:sz w:val="24"/>
          <w:szCs w:val="24"/>
        </w:rPr>
        <w:t>95 [DOI: 10.1056/NEJMoa1101549]</w:t>
      </w:r>
    </w:p>
    <w:p w:rsidR="00A27D5C" w:rsidRPr="002469AA" w:rsidRDefault="00A27D5C" w:rsidP="00A27D5C">
      <w:pPr>
        <w:spacing w:line="360" w:lineRule="auto"/>
        <w:jc w:val="both"/>
        <w:rPr>
          <w:rFonts w:ascii="Book Antiqua" w:eastAsia="宋体" w:hAnsi="Book Antiqua" w:cs="宋体"/>
          <w:sz w:val="24"/>
          <w:szCs w:val="24"/>
        </w:rPr>
      </w:pPr>
      <w:r w:rsidRPr="00673416">
        <w:rPr>
          <w:rFonts w:ascii="Book Antiqua" w:eastAsia="宋体" w:hAnsi="Book Antiqua" w:cs="宋体"/>
          <w:sz w:val="24"/>
          <w:szCs w:val="24"/>
        </w:rPr>
        <w:t>47</w:t>
      </w:r>
      <w:r>
        <w:rPr>
          <w:rFonts w:ascii="Book Antiqua" w:eastAsia="宋体" w:hAnsi="Book Antiqua" w:cs="宋体"/>
          <w:sz w:val="24"/>
          <w:szCs w:val="24"/>
        </w:rPr>
        <w:t xml:space="preserve"> </w:t>
      </w:r>
      <w:r w:rsidRPr="002469AA">
        <w:rPr>
          <w:rFonts w:ascii="Book Antiqua" w:eastAsia="宋体" w:hAnsi="Book Antiqua" w:cs="宋体"/>
          <w:b/>
          <w:sz w:val="24"/>
          <w:szCs w:val="24"/>
        </w:rPr>
        <w:t>Weil MH,</w:t>
      </w:r>
      <w:r w:rsidRPr="002469AA">
        <w:rPr>
          <w:rFonts w:ascii="Book Antiqua" w:eastAsia="宋体" w:hAnsi="Book Antiqua" w:cs="宋体"/>
          <w:sz w:val="24"/>
          <w:szCs w:val="24"/>
        </w:rPr>
        <w:t xml:space="preserve"> Henning RJ. New Concepts in the Diagnosis and Fluid Treatment of Circulatory Shock: Thirteenth Annual Becton, Dickinson and Company Oscar </w:t>
      </w:r>
      <w:proofErr w:type="spellStart"/>
      <w:r w:rsidRPr="002469AA">
        <w:rPr>
          <w:rFonts w:ascii="Book Antiqua" w:eastAsia="宋体" w:hAnsi="Book Antiqua" w:cs="宋体"/>
          <w:sz w:val="24"/>
          <w:szCs w:val="24"/>
        </w:rPr>
        <w:t>Schwidets</w:t>
      </w:r>
      <w:r>
        <w:rPr>
          <w:rFonts w:ascii="Book Antiqua" w:eastAsia="宋体" w:hAnsi="Book Antiqua" w:cs="宋体"/>
          <w:sz w:val="24"/>
          <w:szCs w:val="24"/>
        </w:rPr>
        <w:t>ky</w:t>
      </w:r>
      <w:proofErr w:type="spellEnd"/>
      <w:r>
        <w:rPr>
          <w:rFonts w:ascii="Book Antiqua" w:eastAsia="宋体" w:hAnsi="Book Antiqua" w:cs="宋体"/>
          <w:sz w:val="24"/>
          <w:szCs w:val="24"/>
        </w:rPr>
        <w:t xml:space="preserve"> Memorial Lecture. </w:t>
      </w:r>
      <w:proofErr w:type="spellStart"/>
      <w:r w:rsidRPr="00673416">
        <w:rPr>
          <w:rFonts w:ascii="Book Antiqua" w:eastAsia="宋体" w:hAnsi="Book Antiqua" w:cs="宋体"/>
          <w:i/>
          <w:sz w:val="24"/>
          <w:szCs w:val="24"/>
        </w:rPr>
        <w:t>Anesth</w:t>
      </w:r>
      <w:proofErr w:type="spellEnd"/>
      <w:r w:rsidRPr="00673416">
        <w:rPr>
          <w:rFonts w:ascii="Book Antiqua" w:eastAsia="宋体" w:hAnsi="Book Antiqua" w:cs="宋体"/>
          <w:i/>
          <w:sz w:val="24"/>
          <w:szCs w:val="24"/>
        </w:rPr>
        <w:t xml:space="preserve"> </w:t>
      </w:r>
      <w:proofErr w:type="spellStart"/>
      <w:r w:rsidRPr="00673416">
        <w:rPr>
          <w:rFonts w:ascii="Book Antiqua" w:eastAsia="宋体" w:hAnsi="Book Antiqua" w:cs="宋体"/>
          <w:i/>
          <w:sz w:val="24"/>
          <w:szCs w:val="24"/>
        </w:rPr>
        <w:t>Analg</w:t>
      </w:r>
      <w:proofErr w:type="spellEnd"/>
      <w:r w:rsidRPr="002469AA">
        <w:rPr>
          <w:rFonts w:ascii="Book Antiqua" w:eastAsia="宋体" w:hAnsi="Book Antiqua" w:cs="宋体"/>
          <w:sz w:val="24"/>
          <w:szCs w:val="24"/>
        </w:rPr>
        <w:t xml:space="preserve"> 1979; </w:t>
      </w:r>
      <w:r w:rsidRPr="002469AA">
        <w:rPr>
          <w:rFonts w:ascii="Book Antiqua" w:eastAsia="宋体" w:hAnsi="Book Antiqua" w:cs="宋体"/>
          <w:b/>
          <w:sz w:val="24"/>
          <w:szCs w:val="24"/>
        </w:rPr>
        <w:t>58</w:t>
      </w:r>
      <w:r w:rsidRPr="002469AA">
        <w:rPr>
          <w:rFonts w:ascii="Book Antiqua" w:eastAsia="宋体" w:hAnsi="Book Antiqua" w:cs="宋体"/>
          <w:sz w:val="24"/>
          <w:szCs w:val="24"/>
        </w:rPr>
        <w:t>: 124</w:t>
      </w:r>
      <w:r>
        <w:rPr>
          <w:rFonts w:ascii="Book Antiqua" w:eastAsia="宋体" w:hAnsi="Book Antiqua" w:cs="宋体" w:hint="eastAsia"/>
          <w:sz w:val="24"/>
          <w:szCs w:val="24"/>
        </w:rPr>
        <w:t xml:space="preserve"> [</w:t>
      </w:r>
      <w:r w:rsidRPr="00673416">
        <w:rPr>
          <w:rFonts w:ascii="Book Antiqua" w:eastAsia="宋体" w:hAnsi="Book Antiqua" w:cs="宋体"/>
          <w:sz w:val="24"/>
          <w:szCs w:val="24"/>
        </w:rPr>
        <w:t>PMID: 571235</w:t>
      </w:r>
      <w:r>
        <w:rPr>
          <w:rFonts w:ascii="Book Antiqua" w:eastAsia="宋体" w:hAnsi="Book Antiqua" w:cs="宋体" w:hint="eastAsia"/>
          <w:sz w:val="24"/>
          <w:szCs w:val="24"/>
        </w:rPr>
        <w:t>]</w:t>
      </w:r>
    </w:p>
    <w:p w:rsidR="00A27D5C" w:rsidRPr="002469AA" w:rsidRDefault="00A27D5C" w:rsidP="00A27D5C">
      <w:pPr>
        <w:spacing w:line="360" w:lineRule="auto"/>
        <w:jc w:val="both"/>
        <w:rPr>
          <w:rFonts w:ascii="Book Antiqua" w:eastAsia="宋体" w:hAnsi="Book Antiqua" w:cs="宋体"/>
          <w:sz w:val="24"/>
          <w:szCs w:val="24"/>
        </w:rPr>
      </w:pPr>
      <w:r w:rsidRPr="002469AA">
        <w:rPr>
          <w:rFonts w:ascii="Book Antiqua" w:eastAsia="宋体" w:hAnsi="Book Antiqua" w:cs="宋体"/>
          <w:b/>
          <w:sz w:val="24"/>
          <w:szCs w:val="24"/>
        </w:rPr>
        <w:t>48</w:t>
      </w:r>
      <w:r w:rsidRPr="00673416">
        <w:rPr>
          <w:rFonts w:ascii="Book Antiqua" w:eastAsia="宋体" w:hAnsi="Book Antiqua" w:cs="宋体" w:hint="eastAsia"/>
          <w:sz w:val="24"/>
          <w:szCs w:val="24"/>
        </w:rPr>
        <w:t xml:space="preserve"> </w:t>
      </w:r>
      <w:proofErr w:type="spellStart"/>
      <w:r w:rsidRPr="002469AA">
        <w:rPr>
          <w:rFonts w:ascii="Book Antiqua" w:eastAsia="宋体" w:hAnsi="Book Antiqua" w:cs="宋体"/>
          <w:sz w:val="24"/>
          <w:szCs w:val="24"/>
        </w:rPr>
        <w:t>Teboul</w:t>
      </w:r>
      <w:proofErr w:type="spellEnd"/>
      <w:r w:rsidRPr="002469AA">
        <w:rPr>
          <w:rFonts w:ascii="Book Antiqua" w:eastAsia="宋体" w:hAnsi="Book Antiqua" w:cs="宋体"/>
          <w:sz w:val="24"/>
          <w:szCs w:val="24"/>
        </w:rPr>
        <w:t xml:space="preserve"> JL, </w:t>
      </w:r>
      <w:proofErr w:type="spellStart"/>
      <w:r w:rsidRPr="002469AA">
        <w:rPr>
          <w:rFonts w:ascii="Book Antiqua" w:eastAsia="宋体" w:hAnsi="Book Antiqua" w:cs="宋体"/>
          <w:sz w:val="24"/>
          <w:szCs w:val="24"/>
        </w:rPr>
        <w:t>Asfar</w:t>
      </w:r>
      <w:proofErr w:type="spellEnd"/>
      <w:r w:rsidRPr="002469AA">
        <w:rPr>
          <w:rFonts w:ascii="Book Antiqua" w:eastAsia="宋体" w:hAnsi="Book Antiqua" w:cs="宋体"/>
          <w:sz w:val="24"/>
          <w:szCs w:val="24"/>
        </w:rPr>
        <w:t xml:space="preserve"> P, </w:t>
      </w:r>
      <w:proofErr w:type="spellStart"/>
      <w:r w:rsidRPr="002469AA">
        <w:rPr>
          <w:rFonts w:ascii="Book Antiqua" w:eastAsia="宋体" w:hAnsi="Book Antiqua" w:cs="宋体"/>
          <w:sz w:val="24"/>
          <w:szCs w:val="24"/>
        </w:rPr>
        <w:t>Bernardin</w:t>
      </w:r>
      <w:proofErr w:type="spellEnd"/>
      <w:r w:rsidRPr="002469AA">
        <w:rPr>
          <w:rFonts w:ascii="Book Antiqua" w:eastAsia="宋体" w:hAnsi="Book Antiqua" w:cs="宋体"/>
          <w:sz w:val="24"/>
          <w:szCs w:val="24"/>
        </w:rPr>
        <w:t xml:space="preserve"> G, </w:t>
      </w:r>
      <w:proofErr w:type="spellStart"/>
      <w:r w:rsidRPr="002469AA">
        <w:rPr>
          <w:rFonts w:ascii="Book Antiqua" w:eastAsia="宋体" w:hAnsi="Book Antiqua" w:cs="宋体"/>
          <w:sz w:val="24"/>
          <w:szCs w:val="24"/>
        </w:rPr>
        <w:t>Cariou</w:t>
      </w:r>
      <w:proofErr w:type="spellEnd"/>
      <w:r w:rsidRPr="002469AA">
        <w:rPr>
          <w:rFonts w:ascii="Book Antiqua" w:eastAsia="宋体" w:hAnsi="Book Antiqua" w:cs="宋体"/>
          <w:sz w:val="24"/>
          <w:szCs w:val="24"/>
        </w:rPr>
        <w:t xml:space="preserve"> A, </w:t>
      </w:r>
      <w:proofErr w:type="spellStart"/>
      <w:r w:rsidRPr="002469AA">
        <w:rPr>
          <w:rFonts w:ascii="Book Antiqua" w:eastAsia="宋体" w:hAnsi="Book Antiqua" w:cs="宋体"/>
          <w:sz w:val="24"/>
          <w:szCs w:val="24"/>
        </w:rPr>
        <w:t>Chemla</w:t>
      </w:r>
      <w:proofErr w:type="spellEnd"/>
      <w:r w:rsidRPr="002469AA">
        <w:rPr>
          <w:rFonts w:ascii="Book Antiqua" w:eastAsia="宋体" w:hAnsi="Book Antiqua" w:cs="宋体"/>
          <w:sz w:val="24"/>
          <w:szCs w:val="24"/>
        </w:rPr>
        <w:t xml:space="preserve"> D. </w:t>
      </w:r>
      <w:proofErr w:type="spellStart"/>
      <w:r w:rsidRPr="002469AA">
        <w:rPr>
          <w:rFonts w:ascii="Book Antiqua" w:eastAsia="宋体" w:hAnsi="Book Antiqua" w:cs="宋体"/>
          <w:sz w:val="24"/>
          <w:szCs w:val="24"/>
        </w:rPr>
        <w:t>Indicateurs</w:t>
      </w:r>
      <w:proofErr w:type="spellEnd"/>
      <w:r w:rsidRPr="002469AA">
        <w:rPr>
          <w:rFonts w:ascii="Book Antiqua" w:eastAsia="宋体" w:hAnsi="Book Antiqua" w:cs="宋体"/>
          <w:sz w:val="24"/>
          <w:szCs w:val="24"/>
        </w:rPr>
        <w:t xml:space="preserve"> du </w:t>
      </w:r>
      <w:proofErr w:type="spellStart"/>
      <w:r w:rsidRPr="002469AA">
        <w:rPr>
          <w:rFonts w:ascii="Book Antiqua" w:eastAsia="宋体" w:hAnsi="Book Antiqua" w:cs="宋体"/>
          <w:sz w:val="24"/>
          <w:szCs w:val="24"/>
        </w:rPr>
        <w:t>remplissage</w:t>
      </w:r>
      <w:proofErr w:type="spellEnd"/>
      <w:r w:rsidRPr="002469AA">
        <w:rPr>
          <w:rFonts w:ascii="Book Antiqua" w:eastAsia="宋体" w:hAnsi="Book Antiqua" w:cs="宋体"/>
          <w:sz w:val="24"/>
          <w:szCs w:val="24"/>
        </w:rPr>
        <w:t xml:space="preserve"> </w:t>
      </w:r>
      <w:proofErr w:type="spellStart"/>
      <w:r w:rsidRPr="002469AA">
        <w:rPr>
          <w:rFonts w:ascii="Book Antiqua" w:eastAsia="宋体" w:hAnsi="Book Antiqua" w:cs="宋体"/>
          <w:sz w:val="24"/>
          <w:szCs w:val="24"/>
        </w:rPr>
        <w:t>vasculaire</w:t>
      </w:r>
      <w:proofErr w:type="spellEnd"/>
      <w:r w:rsidRPr="002469AA">
        <w:rPr>
          <w:rFonts w:ascii="Book Antiqua" w:eastAsia="宋体" w:hAnsi="Book Antiqua" w:cs="宋体"/>
          <w:sz w:val="24"/>
          <w:szCs w:val="24"/>
        </w:rPr>
        <w:t xml:space="preserve"> au </w:t>
      </w:r>
      <w:proofErr w:type="spellStart"/>
      <w:r w:rsidRPr="002469AA">
        <w:rPr>
          <w:rFonts w:ascii="Book Antiqua" w:eastAsia="宋体" w:hAnsi="Book Antiqua" w:cs="宋体"/>
          <w:sz w:val="24"/>
          <w:szCs w:val="24"/>
        </w:rPr>
        <w:t>cours</w:t>
      </w:r>
      <w:proofErr w:type="spellEnd"/>
      <w:r w:rsidRPr="002469AA">
        <w:rPr>
          <w:rFonts w:ascii="Book Antiqua" w:eastAsia="宋体" w:hAnsi="Book Antiqua" w:cs="宋体"/>
          <w:sz w:val="24"/>
          <w:szCs w:val="24"/>
        </w:rPr>
        <w:t xml:space="preserve"> de </w:t>
      </w:r>
      <w:proofErr w:type="spellStart"/>
      <w:r w:rsidRPr="002469AA">
        <w:rPr>
          <w:rFonts w:ascii="Book Antiqua" w:eastAsia="宋体" w:hAnsi="Book Antiqua" w:cs="宋体"/>
          <w:sz w:val="24"/>
          <w:szCs w:val="24"/>
        </w:rPr>
        <w:t>l’insuffisance</w:t>
      </w:r>
      <w:proofErr w:type="spellEnd"/>
      <w:r w:rsidRPr="002469AA">
        <w:rPr>
          <w:rFonts w:ascii="Book Antiqua" w:eastAsia="宋体" w:hAnsi="Book Antiqua" w:cs="宋体"/>
          <w:sz w:val="24"/>
          <w:szCs w:val="24"/>
        </w:rPr>
        <w:t xml:space="preserve"> </w:t>
      </w:r>
      <w:proofErr w:type="spellStart"/>
      <w:r w:rsidRPr="002469AA">
        <w:rPr>
          <w:rFonts w:ascii="Book Antiqua" w:eastAsia="宋体" w:hAnsi="Book Antiqua" w:cs="宋体"/>
          <w:sz w:val="24"/>
          <w:szCs w:val="24"/>
        </w:rPr>
        <w:t>circulatoire</w:t>
      </w:r>
      <w:proofErr w:type="spellEnd"/>
      <w:r w:rsidRPr="002469AA">
        <w:rPr>
          <w:rFonts w:ascii="Book Antiqua" w:eastAsia="宋体" w:hAnsi="Book Antiqua" w:cs="宋体"/>
          <w:sz w:val="24"/>
          <w:szCs w:val="24"/>
        </w:rPr>
        <w:t xml:space="preserve">. </w:t>
      </w:r>
      <w:proofErr w:type="spellStart"/>
      <w:r w:rsidRPr="002006DB">
        <w:rPr>
          <w:rFonts w:ascii="Book Antiqua" w:eastAsia="宋体" w:hAnsi="Book Antiqua" w:cs="宋体"/>
          <w:i/>
          <w:sz w:val="24"/>
          <w:szCs w:val="24"/>
        </w:rPr>
        <w:t>Réanimation</w:t>
      </w:r>
      <w:proofErr w:type="spellEnd"/>
      <w:r w:rsidRPr="002006DB">
        <w:rPr>
          <w:rFonts w:ascii="Book Antiqua" w:eastAsia="宋体" w:hAnsi="Book Antiqua" w:cs="宋体"/>
          <w:i/>
          <w:sz w:val="24"/>
          <w:szCs w:val="24"/>
        </w:rPr>
        <w:t xml:space="preserve"> </w:t>
      </w:r>
      <w:r w:rsidRPr="002469AA">
        <w:rPr>
          <w:rFonts w:ascii="Book Antiqua" w:eastAsia="宋体" w:hAnsi="Book Antiqua" w:cs="宋体"/>
          <w:sz w:val="24"/>
          <w:szCs w:val="24"/>
        </w:rPr>
        <w:t>2004;</w:t>
      </w:r>
    </w:p>
    <w:p w:rsidR="00A27D5C" w:rsidRPr="002469AA" w:rsidRDefault="00A27D5C" w:rsidP="00A27D5C">
      <w:pPr>
        <w:spacing w:line="360" w:lineRule="auto"/>
        <w:jc w:val="both"/>
        <w:rPr>
          <w:rFonts w:ascii="Book Antiqua" w:eastAsia="宋体" w:hAnsi="Book Antiqua" w:cs="宋体"/>
          <w:sz w:val="24"/>
          <w:szCs w:val="24"/>
        </w:rPr>
      </w:pPr>
      <w:r w:rsidRPr="00673416">
        <w:rPr>
          <w:rFonts w:ascii="Book Antiqua" w:eastAsia="宋体" w:hAnsi="Book Antiqua" w:cs="宋体"/>
          <w:sz w:val="24"/>
          <w:szCs w:val="24"/>
        </w:rPr>
        <w:t>49</w:t>
      </w:r>
      <w:r>
        <w:rPr>
          <w:rFonts w:ascii="Book Antiqua" w:eastAsia="宋体" w:hAnsi="Book Antiqua" w:cs="宋体" w:hint="eastAsia"/>
          <w:sz w:val="24"/>
          <w:szCs w:val="24"/>
        </w:rPr>
        <w:t xml:space="preserve"> </w:t>
      </w:r>
      <w:proofErr w:type="spellStart"/>
      <w:r w:rsidRPr="002469AA">
        <w:rPr>
          <w:rFonts w:ascii="Book Antiqua" w:eastAsia="宋体" w:hAnsi="Book Antiqua" w:cs="宋体"/>
          <w:b/>
          <w:sz w:val="24"/>
          <w:szCs w:val="24"/>
        </w:rPr>
        <w:t>Pottecher</w:t>
      </w:r>
      <w:proofErr w:type="spellEnd"/>
      <w:r w:rsidRPr="002469AA">
        <w:rPr>
          <w:rFonts w:ascii="Book Antiqua" w:eastAsia="宋体" w:hAnsi="Book Antiqua" w:cs="宋体"/>
          <w:b/>
          <w:sz w:val="24"/>
          <w:szCs w:val="24"/>
        </w:rPr>
        <w:t xml:space="preserve"> T,</w:t>
      </w:r>
      <w:r w:rsidRPr="002469AA">
        <w:rPr>
          <w:rFonts w:ascii="Book Antiqua" w:eastAsia="宋体" w:hAnsi="Book Antiqua" w:cs="宋体"/>
          <w:sz w:val="24"/>
          <w:szCs w:val="24"/>
        </w:rPr>
        <w:t xml:space="preserve"> </w:t>
      </w:r>
      <w:proofErr w:type="spellStart"/>
      <w:r w:rsidRPr="002469AA">
        <w:rPr>
          <w:rFonts w:ascii="Book Antiqua" w:eastAsia="宋体" w:hAnsi="Book Antiqua" w:cs="宋体"/>
          <w:sz w:val="24"/>
          <w:szCs w:val="24"/>
        </w:rPr>
        <w:t>Calvat</w:t>
      </w:r>
      <w:proofErr w:type="spellEnd"/>
      <w:r w:rsidRPr="002469AA">
        <w:rPr>
          <w:rFonts w:ascii="Book Antiqua" w:eastAsia="宋体" w:hAnsi="Book Antiqua" w:cs="宋体"/>
          <w:sz w:val="24"/>
          <w:szCs w:val="24"/>
        </w:rPr>
        <w:t xml:space="preserve"> S, </w:t>
      </w:r>
      <w:proofErr w:type="spellStart"/>
      <w:r w:rsidRPr="002469AA">
        <w:rPr>
          <w:rFonts w:ascii="Book Antiqua" w:eastAsia="宋体" w:hAnsi="Book Antiqua" w:cs="宋体"/>
          <w:sz w:val="24"/>
          <w:szCs w:val="24"/>
        </w:rPr>
        <w:t>Dupont</w:t>
      </w:r>
      <w:proofErr w:type="spellEnd"/>
      <w:r w:rsidRPr="002469AA">
        <w:rPr>
          <w:rFonts w:ascii="Book Antiqua" w:eastAsia="宋体" w:hAnsi="Book Antiqua" w:cs="宋体"/>
          <w:sz w:val="24"/>
          <w:szCs w:val="24"/>
        </w:rPr>
        <w:t xml:space="preserve"> H, Durand-</w:t>
      </w:r>
      <w:proofErr w:type="spellStart"/>
      <w:r w:rsidRPr="002469AA">
        <w:rPr>
          <w:rFonts w:ascii="Book Antiqua" w:eastAsia="宋体" w:hAnsi="Book Antiqua" w:cs="宋体"/>
          <w:sz w:val="24"/>
          <w:szCs w:val="24"/>
        </w:rPr>
        <w:t>Gasselin</w:t>
      </w:r>
      <w:proofErr w:type="spellEnd"/>
      <w:r w:rsidRPr="002469AA">
        <w:rPr>
          <w:rFonts w:ascii="Book Antiqua" w:eastAsia="宋体" w:hAnsi="Book Antiqua" w:cs="宋体"/>
          <w:sz w:val="24"/>
          <w:szCs w:val="24"/>
        </w:rPr>
        <w:t xml:space="preserve"> J, </w:t>
      </w:r>
      <w:proofErr w:type="spellStart"/>
      <w:r w:rsidRPr="002469AA">
        <w:rPr>
          <w:rFonts w:ascii="Book Antiqua" w:eastAsia="宋体" w:hAnsi="Book Antiqua" w:cs="宋体"/>
          <w:sz w:val="24"/>
          <w:szCs w:val="24"/>
        </w:rPr>
        <w:t>Gerbeaux</w:t>
      </w:r>
      <w:proofErr w:type="spellEnd"/>
      <w:r w:rsidRPr="002469AA">
        <w:rPr>
          <w:rFonts w:ascii="Book Antiqua" w:eastAsia="宋体" w:hAnsi="Book Antiqua" w:cs="宋体"/>
          <w:sz w:val="24"/>
          <w:szCs w:val="24"/>
        </w:rPr>
        <w:t xml:space="preserve"> P. </w:t>
      </w:r>
      <w:proofErr w:type="spellStart"/>
      <w:r w:rsidRPr="002469AA">
        <w:rPr>
          <w:rFonts w:ascii="Book Antiqua" w:eastAsia="宋体" w:hAnsi="Book Antiqua" w:cs="宋体"/>
          <w:sz w:val="24"/>
          <w:szCs w:val="24"/>
        </w:rPr>
        <w:t>Haemodynamic</w:t>
      </w:r>
      <w:proofErr w:type="spellEnd"/>
      <w:r w:rsidRPr="002469AA">
        <w:rPr>
          <w:rFonts w:ascii="Book Antiqua" w:eastAsia="宋体" w:hAnsi="Book Antiqua" w:cs="宋体"/>
          <w:sz w:val="24"/>
          <w:szCs w:val="24"/>
        </w:rPr>
        <w:t xml:space="preserve"> management of severe sepsis: recommendations of the French Intensive Care Societies (SFAR/SRLF) Consensus Conference, 13 October 2005, Paris, France. </w:t>
      </w:r>
      <w:proofErr w:type="spellStart"/>
      <w:r w:rsidRPr="002469AA">
        <w:rPr>
          <w:rFonts w:ascii="Book Antiqua" w:eastAsia="宋体" w:hAnsi="Book Antiqua" w:cs="宋体"/>
          <w:i/>
          <w:sz w:val="24"/>
          <w:szCs w:val="24"/>
        </w:rPr>
        <w:t>Crit</w:t>
      </w:r>
      <w:proofErr w:type="spellEnd"/>
      <w:r w:rsidRPr="002469AA">
        <w:rPr>
          <w:rFonts w:ascii="Book Antiqua" w:eastAsia="宋体" w:hAnsi="Book Antiqua" w:cs="宋体"/>
          <w:i/>
          <w:sz w:val="24"/>
          <w:szCs w:val="24"/>
        </w:rPr>
        <w:t xml:space="preserve"> Care</w:t>
      </w:r>
      <w:r w:rsidRPr="002469AA">
        <w:rPr>
          <w:rFonts w:ascii="Book Antiqua" w:eastAsia="宋体" w:hAnsi="Book Antiqua" w:cs="宋体"/>
          <w:sz w:val="24"/>
          <w:szCs w:val="24"/>
        </w:rPr>
        <w:t xml:space="preserve"> 2006; </w:t>
      </w:r>
      <w:r w:rsidRPr="002469AA">
        <w:rPr>
          <w:rFonts w:ascii="Book Antiqua" w:eastAsia="宋体" w:hAnsi="Book Antiqua" w:cs="宋体"/>
          <w:b/>
          <w:sz w:val="24"/>
          <w:szCs w:val="24"/>
        </w:rPr>
        <w:t>10</w:t>
      </w:r>
      <w:r w:rsidRPr="002469AA">
        <w:rPr>
          <w:rFonts w:ascii="Book Antiqua" w:eastAsia="宋体" w:hAnsi="Book Antiqua" w:cs="宋体"/>
          <w:sz w:val="24"/>
          <w:szCs w:val="24"/>
        </w:rPr>
        <w:t>: 310 [</w:t>
      </w:r>
      <w:r w:rsidRPr="00673416">
        <w:rPr>
          <w:rFonts w:ascii="Book Antiqua" w:eastAsia="宋体" w:hAnsi="Book Antiqua" w:cs="宋体"/>
          <w:sz w:val="24"/>
          <w:szCs w:val="24"/>
        </w:rPr>
        <w:t>PMID: 16941754</w:t>
      </w:r>
      <w:r>
        <w:rPr>
          <w:rFonts w:ascii="Book Antiqua" w:eastAsia="宋体" w:hAnsi="Book Antiqua" w:cs="宋体" w:hint="eastAsia"/>
          <w:sz w:val="24"/>
          <w:szCs w:val="24"/>
        </w:rPr>
        <w:t xml:space="preserve"> </w:t>
      </w:r>
      <w:r w:rsidRPr="002469AA">
        <w:rPr>
          <w:rFonts w:ascii="Book Antiqua" w:eastAsia="宋体" w:hAnsi="Book Antiqua" w:cs="宋体"/>
          <w:sz w:val="24"/>
          <w:szCs w:val="24"/>
        </w:rPr>
        <w:t>DOI: 10.1186/cc4965]</w:t>
      </w:r>
    </w:p>
    <w:p w:rsidR="00A27D5C" w:rsidRPr="002469AA" w:rsidRDefault="00A27D5C" w:rsidP="00A27D5C">
      <w:pPr>
        <w:spacing w:line="360" w:lineRule="auto"/>
        <w:jc w:val="both"/>
        <w:rPr>
          <w:rFonts w:ascii="Book Antiqua" w:eastAsia="宋体" w:hAnsi="Book Antiqua" w:cs="宋体"/>
          <w:sz w:val="24"/>
          <w:szCs w:val="24"/>
        </w:rPr>
      </w:pPr>
      <w:r w:rsidRPr="002469AA">
        <w:rPr>
          <w:rFonts w:ascii="Book Antiqua" w:eastAsia="宋体" w:hAnsi="Book Antiqua" w:cs="宋体"/>
          <w:sz w:val="24"/>
          <w:szCs w:val="24"/>
        </w:rPr>
        <w:t>50 </w:t>
      </w:r>
      <w:proofErr w:type="spellStart"/>
      <w:r w:rsidRPr="002469AA">
        <w:rPr>
          <w:rFonts w:ascii="Book Antiqua" w:eastAsia="宋体" w:hAnsi="Book Antiqua" w:cs="宋体"/>
          <w:b/>
          <w:bCs/>
          <w:sz w:val="24"/>
          <w:szCs w:val="24"/>
        </w:rPr>
        <w:t>Vallet</w:t>
      </w:r>
      <w:proofErr w:type="spellEnd"/>
      <w:r w:rsidRPr="002469AA">
        <w:rPr>
          <w:rFonts w:ascii="Book Antiqua" w:eastAsia="宋体" w:hAnsi="Book Antiqua" w:cs="宋体"/>
          <w:b/>
          <w:bCs/>
          <w:sz w:val="24"/>
          <w:szCs w:val="24"/>
        </w:rPr>
        <w:t xml:space="preserve"> B</w:t>
      </w:r>
      <w:r w:rsidRPr="002469AA">
        <w:rPr>
          <w:rFonts w:ascii="Book Antiqua" w:eastAsia="宋体" w:hAnsi="Book Antiqua" w:cs="宋体"/>
          <w:sz w:val="24"/>
          <w:szCs w:val="24"/>
        </w:rPr>
        <w:t xml:space="preserve">, </w:t>
      </w:r>
      <w:proofErr w:type="spellStart"/>
      <w:r w:rsidRPr="002469AA">
        <w:rPr>
          <w:rFonts w:ascii="Book Antiqua" w:eastAsia="宋体" w:hAnsi="Book Antiqua" w:cs="宋体"/>
          <w:sz w:val="24"/>
          <w:szCs w:val="24"/>
        </w:rPr>
        <w:t>Blanloeil</w:t>
      </w:r>
      <w:proofErr w:type="spellEnd"/>
      <w:r w:rsidRPr="002469AA">
        <w:rPr>
          <w:rFonts w:ascii="Book Antiqua" w:eastAsia="宋体" w:hAnsi="Book Antiqua" w:cs="宋体"/>
          <w:sz w:val="24"/>
          <w:szCs w:val="24"/>
        </w:rPr>
        <w:t xml:space="preserve"> Y, </w:t>
      </w:r>
      <w:proofErr w:type="spellStart"/>
      <w:r w:rsidRPr="002469AA">
        <w:rPr>
          <w:rFonts w:ascii="Book Antiqua" w:eastAsia="宋体" w:hAnsi="Book Antiqua" w:cs="宋体"/>
          <w:sz w:val="24"/>
          <w:szCs w:val="24"/>
        </w:rPr>
        <w:t>Cholley</w:t>
      </w:r>
      <w:proofErr w:type="spellEnd"/>
      <w:r w:rsidRPr="002469AA">
        <w:rPr>
          <w:rFonts w:ascii="Book Antiqua" w:eastAsia="宋体" w:hAnsi="Book Antiqua" w:cs="宋体"/>
          <w:sz w:val="24"/>
          <w:szCs w:val="24"/>
        </w:rPr>
        <w:t xml:space="preserve"> B, </w:t>
      </w:r>
      <w:proofErr w:type="spellStart"/>
      <w:r w:rsidRPr="002469AA">
        <w:rPr>
          <w:rFonts w:ascii="Book Antiqua" w:eastAsia="宋体" w:hAnsi="Book Antiqua" w:cs="宋体"/>
          <w:sz w:val="24"/>
          <w:szCs w:val="24"/>
        </w:rPr>
        <w:t>Orliaguet</w:t>
      </w:r>
      <w:proofErr w:type="spellEnd"/>
      <w:r w:rsidRPr="002469AA">
        <w:rPr>
          <w:rFonts w:ascii="Book Antiqua" w:eastAsia="宋体" w:hAnsi="Book Antiqua" w:cs="宋体"/>
          <w:sz w:val="24"/>
          <w:szCs w:val="24"/>
        </w:rPr>
        <w:t xml:space="preserve"> G, Pierre S, Tavernier B. Guidelines for perioperative </w:t>
      </w:r>
      <w:proofErr w:type="spellStart"/>
      <w:r w:rsidRPr="002469AA">
        <w:rPr>
          <w:rFonts w:ascii="Book Antiqua" w:eastAsia="宋体" w:hAnsi="Book Antiqua" w:cs="宋体"/>
          <w:sz w:val="24"/>
          <w:szCs w:val="24"/>
        </w:rPr>
        <w:t>haemodynamic</w:t>
      </w:r>
      <w:proofErr w:type="spellEnd"/>
      <w:r w:rsidRPr="002469AA">
        <w:rPr>
          <w:rFonts w:ascii="Book Antiqua" w:eastAsia="宋体" w:hAnsi="Book Antiqua" w:cs="宋体"/>
          <w:sz w:val="24"/>
          <w:szCs w:val="24"/>
        </w:rPr>
        <w:t xml:space="preserve"> optimization. </w:t>
      </w:r>
      <w:r w:rsidRPr="002469AA">
        <w:rPr>
          <w:rFonts w:ascii="Book Antiqua" w:eastAsia="宋体" w:hAnsi="Book Antiqua" w:cs="宋体"/>
          <w:i/>
          <w:iCs/>
          <w:sz w:val="24"/>
          <w:szCs w:val="24"/>
        </w:rPr>
        <w:t xml:space="preserve">Ann Fr </w:t>
      </w:r>
      <w:proofErr w:type="spellStart"/>
      <w:r w:rsidRPr="002469AA">
        <w:rPr>
          <w:rFonts w:ascii="Book Antiqua" w:eastAsia="宋体" w:hAnsi="Book Antiqua" w:cs="宋体"/>
          <w:i/>
          <w:iCs/>
          <w:sz w:val="24"/>
          <w:szCs w:val="24"/>
        </w:rPr>
        <w:t>Anesth</w:t>
      </w:r>
      <w:proofErr w:type="spellEnd"/>
      <w:r w:rsidRPr="002469AA">
        <w:rPr>
          <w:rFonts w:ascii="Book Antiqua" w:eastAsia="宋体" w:hAnsi="Book Antiqua" w:cs="宋体"/>
          <w:i/>
          <w:iCs/>
          <w:sz w:val="24"/>
          <w:szCs w:val="24"/>
        </w:rPr>
        <w:t xml:space="preserve"> </w:t>
      </w:r>
      <w:proofErr w:type="spellStart"/>
      <w:r w:rsidRPr="002469AA">
        <w:rPr>
          <w:rFonts w:ascii="Book Antiqua" w:eastAsia="宋体" w:hAnsi="Book Antiqua" w:cs="宋体"/>
          <w:i/>
          <w:iCs/>
          <w:sz w:val="24"/>
          <w:szCs w:val="24"/>
        </w:rPr>
        <w:t>Reanim</w:t>
      </w:r>
      <w:proofErr w:type="spellEnd"/>
      <w:r w:rsidRPr="002469AA">
        <w:rPr>
          <w:rFonts w:ascii="Book Antiqua" w:eastAsia="宋体" w:hAnsi="Book Antiqua" w:cs="宋体"/>
          <w:sz w:val="24"/>
          <w:szCs w:val="24"/>
        </w:rPr>
        <w:t> 2013; </w:t>
      </w:r>
      <w:r w:rsidRPr="002469AA">
        <w:rPr>
          <w:rFonts w:ascii="Book Antiqua" w:eastAsia="宋体" w:hAnsi="Book Antiqua" w:cs="宋体"/>
          <w:b/>
          <w:bCs/>
          <w:sz w:val="24"/>
          <w:szCs w:val="24"/>
        </w:rPr>
        <w:t>32</w:t>
      </w:r>
      <w:r w:rsidRPr="002469AA">
        <w:rPr>
          <w:rFonts w:ascii="Book Antiqua" w:eastAsia="宋体" w:hAnsi="Book Antiqua" w:cs="宋体"/>
          <w:sz w:val="24"/>
          <w:szCs w:val="24"/>
        </w:rPr>
        <w:t>: e151-e158 [PMID: 24126197 DOI: 10.1016/j.annfar.2013.09.010]</w:t>
      </w:r>
    </w:p>
    <w:p w:rsidR="00A27D5C" w:rsidRPr="002469AA" w:rsidRDefault="00A27D5C" w:rsidP="00A27D5C">
      <w:pPr>
        <w:spacing w:line="360" w:lineRule="auto"/>
        <w:jc w:val="both"/>
        <w:rPr>
          <w:rFonts w:ascii="Book Antiqua" w:eastAsia="宋体" w:hAnsi="Book Antiqua" w:cs="宋体"/>
          <w:sz w:val="24"/>
          <w:szCs w:val="24"/>
        </w:rPr>
      </w:pPr>
      <w:r w:rsidRPr="002469AA">
        <w:rPr>
          <w:rFonts w:ascii="Book Antiqua" w:eastAsia="宋体" w:hAnsi="Book Antiqua" w:cs="宋体"/>
          <w:sz w:val="24"/>
          <w:szCs w:val="24"/>
        </w:rPr>
        <w:t>51 </w:t>
      </w:r>
      <w:proofErr w:type="spellStart"/>
      <w:r w:rsidRPr="002469AA">
        <w:rPr>
          <w:rFonts w:ascii="Book Antiqua" w:eastAsia="宋体" w:hAnsi="Book Antiqua" w:cs="宋体"/>
          <w:b/>
          <w:bCs/>
          <w:sz w:val="24"/>
          <w:szCs w:val="24"/>
        </w:rPr>
        <w:t>Phan</w:t>
      </w:r>
      <w:proofErr w:type="spellEnd"/>
      <w:r w:rsidRPr="002469AA">
        <w:rPr>
          <w:rFonts w:ascii="Book Antiqua" w:eastAsia="宋体" w:hAnsi="Book Antiqua" w:cs="宋体"/>
          <w:b/>
          <w:bCs/>
          <w:sz w:val="24"/>
          <w:szCs w:val="24"/>
        </w:rPr>
        <w:t xml:space="preserve"> TD</w:t>
      </w:r>
      <w:r w:rsidRPr="002469AA">
        <w:rPr>
          <w:rFonts w:ascii="Book Antiqua" w:eastAsia="宋体" w:hAnsi="Book Antiqua" w:cs="宋体"/>
          <w:sz w:val="24"/>
          <w:szCs w:val="24"/>
        </w:rPr>
        <w:t xml:space="preserve">, Ismail H, Heriot AG, Ho KM. Improving perioperative outcomes: fluid optimization with the esophageal Doppler monitor, a </w:t>
      </w:r>
      <w:proofErr w:type="spellStart"/>
      <w:r w:rsidRPr="002469AA">
        <w:rPr>
          <w:rFonts w:ascii="Book Antiqua" w:eastAsia="宋体" w:hAnsi="Book Antiqua" w:cs="宋体"/>
          <w:sz w:val="24"/>
          <w:szCs w:val="24"/>
        </w:rPr>
        <w:t>metaanalysis</w:t>
      </w:r>
      <w:proofErr w:type="spellEnd"/>
      <w:r w:rsidRPr="002469AA">
        <w:rPr>
          <w:rFonts w:ascii="Book Antiqua" w:eastAsia="宋体" w:hAnsi="Book Antiqua" w:cs="宋体"/>
          <w:sz w:val="24"/>
          <w:szCs w:val="24"/>
        </w:rPr>
        <w:t xml:space="preserve"> and review. </w:t>
      </w:r>
      <w:r w:rsidRPr="002469AA">
        <w:rPr>
          <w:rFonts w:ascii="Book Antiqua" w:eastAsia="宋体" w:hAnsi="Book Antiqua" w:cs="宋体"/>
          <w:i/>
          <w:iCs/>
          <w:sz w:val="24"/>
          <w:szCs w:val="24"/>
        </w:rPr>
        <w:t xml:space="preserve">J Am </w:t>
      </w:r>
      <w:proofErr w:type="spellStart"/>
      <w:r w:rsidRPr="002469AA">
        <w:rPr>
          <w:rFonts w:ascii="Book Antiqua" w:eastAsia="宋体" w:hAnsi="Book Antiqua" w:cs="宋体"/>
          <w:i/>
          <w:iCs/>
          <w:sz w:val="24"/>
          <w:szCs w:val="24"/>
        </w:rPr>
        <w:t>Coll</w:t>
      </w:r>
      <w:proofErr w:type="spellEnd"/>
      <w:r w:rsidRPr="002469AA">
        <w:rPr>
          <w:rFonts w:ascii="Book Antiqua" w:eastAsia="宋体" w:hAnsi="Book Antiqua" w:cs="宋体"/>
          <w:i/>
          <w:iCs/>
          <w:sz w:val="24"/>
          <w:szCs w:val="24"/>
        </w:rPr>
        <w:t xml:space="preserve"> </w:t>
      </w:r>
      <w:proofErr w:type="spellStart"/>
      <w:r w:rsidRPr="002469AA">
        <w:rPr>
          <w:rFonts w:ascii="Book Antiqua" w:eastAsia="宋体" w:hAnsi="Book Antiqua" w:cs="宋体"/>
          <w:i/>
          <w:iCs/>
          <w:sz w:val="24"/>
          <w:szCs w:val="24"/>
        </w:rPr>
        <w:t>Surg</w:t>
      </w:r>
      <w:proofErr w:type="spellEnd"/>
      <w:r w:rsidRPr="002469AA">
        <w:rPr>
          <w:rFonts w:ascii="Book Antiqua" w:eastAsia="宋体" w:hAnsi="Book Antiqua" w:cs="宋体"/>
          <w:sz w:val="24"/>
          <w:szCs w:val="24"/>
        </w:rPr>
        <w:t> 2008; </w:t>
      </w:r>
      <w:r w:rsidRPr="002469AA">
        <w:rPr>
          <w:rFonts w:ascii="Book Antiqua" w:eastAsia="宋体" w:hAnsi="Book Antiqua" w:cs="宋体"/>
          <w:b/>
          <w:bCs/>
          <w:sz w:val="24"/>
          <w:szCs w:val="24"/>
        </w:rPr>
        <w:t>207</w:t>
      </w:r>
      <w:r w:rsidRPr="002469AA">
        <w:rPr>
          <w:rFonts w:ascii="Book Antiqua" w:eastAsia="宋体" w:hAnsi="Book Antiqua" w:cs="宋体"/>
          <w:sz w:val="24"/>
          <w:szCs w:val="24"/>
        </w:rPr>
        <w:t>: 935-941 [PMID: 19183542 DOI: 10.1016/j.jamcollsurg.2008.08.007]</w:t>
      </w:r>
    </w:p>
    <w:p w:rsidR="00A27D5C" w:rsidRPr="002469AA" w:rsidRDefault="00A27D5C" w:rsidP="00A27D5C">
      <w:pPr>
        <w:spacing w:line="360" w:lineRule="auto"/>
        <w:jc w:val="both"/>
        <w:rPr>
          <w:rFonts w:ascii="Book Antiqua" w:eastAsia="宋体" w:hAnsi="Book Antiqua" w:cs="宋体"/>
          <w:sz w:val="24"/>
          <w:szCs w:val="24"/>
        </w:rPr>
      </w:pPr>
      <w:r w:rsidRPr="002469AA">
        <w:rPr>
          <w:rFonts w:ascii="Book Antiqua" w:eastAsia="宋体" w:hAnsi="Book Antiqua" w:cs="宋体"/>
          <w:sz w:val="24"/>
          <w:szCs w:val="24"/>
        </w:rPr>
        <w:t>52 </w:t>
      </w:r>
      <w:r w:rsidRPr="002469AA">
        <w:rPr>
          <w:rFonts w:ascii="Book Antiqua" w:eastAsia="宋体" w:hAnsi="Book Antiqua" w:cs="宋体"/>
          <w:b/>
          <w:bCs/>
          <w:sz w:val="24"/>
          <w:szCs w:val="24"/>
        </w:rPr>
        <w:t>Lewis JF</w:t>
      </w:r>
      <w:r w:rsidRPr="002469AA">
        <w:rPr>
          <w:rFonts w:ascii="Book Antiqua" w:eastAsia="宋体" w:hAnsi="Book Antiqua" w:cs="宋体"/>
          <w:sz w:val="24"/>
          <w:szCs w:val="24"/>
        </w:rPr>
        <w:t xml:space="preserve">, </w:t>
      </w:r>
      <w:proofErr w:type="spellStart"/>
      <w:r w:rsidRPr="002469AA">
        <w:rPr>
          <w:rFonts w:ascii="Book Antiqua" w:eastAsia="宋体" w:hAnsi="Book Antiqua" w:cs="宋体"/>
          <w:sz w:val="24"/>
          <w:szCs w:val="24"/>
        </w:rPr>
        <w:t>Kuo</w:t>
      </w:r>
      <w:proofErr w:type="spellEnd"/>
      <w:r w:rsidRPr="002469AA">
        <w:rPr>
          <w:rFonts w:ascii="Book Antiqua" w:eastAsia="宋体" w:hAnsi="Book Antiqua" w:cs="宋体"/>
          <w:sz w:val="24"/>
          <w:szCs w:val="24"/>
        </w:rPr>
        <w:t xml:space="preserve"> LC, Nelson JG, </w:t>
      </w:r>
      <w:proofErr w:type="spellStart"/>
      <w:r w:rsidRPr="002469AA">
        <w:rPr>
          <w:rFonts w:ascii="Book Antiqua" w:eastAsia="宋体" w:hAnsi="Book Antiqua" w:cs="宋体"/>
          <w:sz w:val="24"/>
          <w:szCs w:val="24"/>
        </w:rPr>
        <w:t>Limacher</w:t>
      </w:r>
      <w:proofErr w:type="spellEnd"/>
      <w:r w:rsidRPr="002469AA">
        <w:rPr>
          <w:rFonts w:ascii="Book Antiqua" w:eastAsia="宋体" w:hAnsi="Book Antiqua" w:cs="宋体"/>
          <w:sz w:val="24"/>
          <w:szCs w:val="24"/>
        </w:rPr>
        <w:t xml:space="preserve"> MC, Quinones MA. Pulsed Doppler echocardiographic determination of stroke volume and cardiac output: clinical validation of two new methods using the apical window. </w:t>
      </w:r>
      <w:r w:rsidRPr="002469AA">
        <w:rPr>
          <w:rFonts w:ascii="Book Antiqua" w:eastAsia="宋体" w:hAnsi="Book Antiqua" w:cs="宋体"/>
          <w:i/>
          <w:iCs/>
          <w:sz w:val="24"/>
          <w:szCs w:val="24"/>
        </w:rPr>
        <w:t>Circulation</w:t>
      </w:r>
      <w:r w:rsidRPr="002469AA">
        <w:rPr>
          <w:rFonts w:ascii="Book Antiqua" w:eastAsia="宋体" w:hAnsi="Book Antiqua" w:cs="宋体"/>
          <w:sz w:val="24"/>
          <w:szCs w:val="24"/>
        </w:rPr>
        <w:t> 1984; </w:t>
      </w:r>
      <w:r w:rsidRPr="002469AA">
        <w:rPr>
          <w:rFonts w:ascii="Book Antiqua" w:eastAsia="宋体" w:hAnsi="Book Antiqua" w:cs="宋体"/>
          <w:b/>
          <w:bCs/>
          <w:sz w:val="24"/>
          <w:szCs w:val="24"/>
        </w:rPr>
        <w:t>70</w:t>
      </w:r>
      <w:r w:rsidRPr="002469AA">
        <w:rPr>
          <w:rFonts w:ascii="Book Antiqua" w:eastAsia="宋体" w:hAnsi="Book Antiqua" w:cs="宋体"/>
          <w:sz w:val="24"/>
          <w:szCs w:val="24"/>
        </w:rPr>
        <w:t>: 425-431 [PMID: 6744546]</w:t>
      </w:r>
    </w:p>
    <w:p w:rsidR="00A27D5C" w:rsidRPr="002469AA" w:rsidRDefault="00A27D5C" w:rsidP="00A27D5C">
      <w:pPr>
        <w:spacing w:line="360" w:lineRule="auto"/>
        <w:jc w:val="both"/>
        <w:rPr>
          <w:rFonts w:ascii="Book Antiqua" w:eastAsia="宋体" w:hAnsi="Book Antiqua" w:cs="宋体"/>
          <w:sz w:val="24"/>
          <w:szCs w:val="24"/>
        </w:rPr>
      </w:pPr>
      <w:r w:rsidRPr="002469AA">
        <w:rPr>
          <w:rFonts w:ascii="Book Antiqua" w:eastAsia="宋体" w:hAnsi="Book Antiqua" w:cs="宋体"/>
          <w:sz w:val="24"/>
          <w:szCs w:val="24"/>
        </w:rPr>
        <w:lastRenderedPageBreak/>
        <w:t>53 </w:t>
      </w:r>
      <w:proofErr w:type="spellStart"/>
      <w:r w:rsidRPr="002469AA">
        <w:rPr>
          <w:rFonts w:ascii="Book Antiqua" w:eastAsia="宋体" w:hAnsi="Book Antiqua" w:cs="宋体"/>
          <w:b/>
          <w:bCs/>
          <w:sz w:val="24"/>
          <w:szCs w:val="24"/>
        </w:rPr>
        <w:t>Lakhal</w:t>
      </w:r>
      <w:proofErr w:type="spellEnd"/>
      <w:r w:rsidRPr="002469AA">
        <w:rPr>
          <w:rFonts w:ascii="Book Antiqua" w:eastAsia="宋体" w:hAnsi="Book Antiqua" w:cs="宋体"/>
          <w:b/>
          <w:bCs/>
          <w:sz w:val="24"/>
          <w:szCs w:val="24"/>
        </w:rPr>
        <w:t xml:space="preserve"> K</w:t>
      </w:r>
      <w:r w:rsidRPr="002469AA">
        <w:rPr>
          <w:rFonts w:ascii="Book Antiqua" w:eastAsia="宋体" w:hAnsi="Book Antiqua" w:cs="宋体"/>
          <w:sz w:val="24"/>
          <w:szCs w:val="24"/>
        </w:rPr>
        <w:t xml:space="preserve">, </w:t>
      </w:r>
      <w:proofErr w:type="spellStart"/>
      <w:r w:rsidRPr="002469AA">
        <w:rPr>
          <w:rFonts w:ascii="Book Antiqua" w:eastAsia="宋体" w:hAnsi="Book Antiqua" w:cs="宋体"/>
          <w:sz w:val="24"/>
          <w:szCs w:val="24"/>
        </w:rPr>
        <w:t>Ehrmann</w:t>
      </w:r>
      <w:proofErr w:type="spellEnd"/>
      <w:r w:rsidRPr="002469AA">
        <w:rPr>
          <w:rFonts w:ascii="Book Antiqua" w:eastAsia="宋体" w:hAnsi="Book Antiqua" w:cs="宋体"/>
          <w:sz w:val="24"/>
          <w:szCs w:val="24"/>
        </w:rPr>
        <w:t xml:space="preserve"> S, </w:t>
      </w:r>
      <w:proofErr w:type="spellStart"/>
      <w:r w:rsidRPr="002469AA">
        <w:rPr>
          <w:rFonts w:ascii="Book Antiqua" w:eastAsia="宋体" w:hAnsi="Book Antiqua" w:cs="宋体"/>
          <w:sz w:val="24"/>
          <w:szCs w:val="24"/>
        </w:rPr>
        <w:t>Perrotin</w:t>
      </w:r>
      <w:proofErr w:type="spellEnd"/>
      <w:r w:rsidRPr="002469AA">
        <w:rPr>
          <w:rFonts w:ascii="Book Antiqua" w:eastAsia="宋体" w:hAnsi="Book Antiqua" w:cs="宋体"/>
          <w:sz w:val="24"/>
          <w:szCs w:val="24"/>
        </w:rPr>
        <w:t xml:space="preserve"> D, Wolff M, </w:t>
      </w:r>
      <w:proofErr w:type="spellStart"/>
      <w:r w:rsidRPr="002469AA">
        <w:rPr>
          <w:rFonts w:ascii="Book Antiqua" w:eastAsia="宋体" w:hAnsi="Book Antiqua" w:cs="宋体"/>
          <w:sz w:val="24"/>
          <w:szCs w:val="24"/>
        </w:rPr>
        <w:t>Boulain</w:t>
      </w:r>
      <w:proofErr w:type="spellEnd"/>
      <w:r w:rsidRPr="002469AA">
        <w:rPr>
          <w:rFonts w:ascii="Book Antiqua" w:eastAsia="宋体" w:hAnsi="Book Antiqua" w:cs="宋体"/>
          <w:sz w:val="24"/>
          <w:szCs w:val="24"/>
        </w:rPr>
        <w:t xml:space="preserve"> T. Fluid challenge: tracking changes in cardiac output with blood pressure monitoring (invasive or non-invasive). </w:t>
      </w:r>
      <w:r w:rsidRPr="002469AA">
        <w:rPr>
          <w:rFonts w:ascii="Book Antiqua" w:eastAsia="宋体" w:hAnsi="Book Antiqua" w:cs="宋体"/>
          <w:i/>
          <w:iCs/>
          <w:sz w:val="24"/>
          <w:szCs w:val="24"/>
        </w:rPr>
        <w:t>Intensive Care Med</w:t>
      </w:r>
      <w:r w:rsidRPr="002469AA">
        <w:rPr>
          <w:rFonts w:ascii="Book Antiqua" w:eastAsia="宋体" w:hAnsi="Book Antiqua" w:cs="宋体"/>
          <w:sz w:val="24"/>
          <w:szCs w:val="24"/>
        </w:rPr>
        <w:t> 2013; </w:t>
      </w:r>
      <w:r w:rsidRPr="002469AA">
        <w:rPr>
          <w:rFonts w:ascii="Book Antiqua" w:eastAsia="宋体" w:hAnsi="Book Antiqua" w:cs="宋体"/>
          <w:b/>
          <w:bCs/>
          <w:sz w:val="24"/>
          <w:szCs w:val="24"/>
        </w:rPr>
        <w:t>39</w:t>
      </w:r>
      <w:r w:rsidRPr="002469AA">
        <w:rPr>
          <w:rFonts w:ascii="Book Antiqua" w:eastAsia="宋体" w:hAnsi="Book Antiqua" w:cs="宋体"/>
          <w:sz w:val="24"/>
          <w:szCs w:val="24"/>
        </w:rPr>
        <w:t>: 1953-1962 [PMID: 24061631 DOI: 10.1007/s00134-013-3086-6]</w:t>
      </w:r>
    </w:p>
    <w:p w:rsidR="00A27D5C" w:rsidRPr="002469AA" w:rsidRDefault="00A27D5C" w:rsidP="00A27D5C">
      <w:pPr>
        <w:spacing w:line="360" w:lineRule="auto"/>
        <w:jc w:val="both"/>
        <w:rPr>
          <w:rFonts w:ascii="Book Antiqua" w:eastAsia="宋体" w:hAnsi="Book Antiqua" w:cs="宋体"/>
          <w:sz w:val="24"/>
          <w:szCs w:val="24"/>
        </w:rPr>
      </w:pPr>
      <w:r w:rsidRPr="002469AA">
        <w:rPr>
          <w:rFonts w:ascii="Book Antiqua" w:eastAsia="宋体" w:hAnsi="Book Antiqua" w:cs="宋体"/>
          <w:sz w:val="24"/>
          <w:szCs w:val="24"/>
        </w:rPr>
        <w:t>54 </w:t>
      </w:r>
      <w:r w:rsidRPr="002469AA">
        <w:rPr>
          <w:rFonts w:ascii="Book Antiqua" w:eastAsia="宋体" w:hAnsi="Book Antiqua" w:cs="宋体"/>
          <w:b/>
          <w:bCs/>
          <w:sz w:val="24"/>
          <w:szCs w:val="24"/>
        </w:rPr>
        <w:t>Monnet X</w:t>
      </w:r>
      <w:r w:rsidRPr="002469AA">
        <w:rPr>
          <w:rFonts w:ascii="Book Antiqua" w:eastAsia="宋体" w:hAnsi="Book Antiqua" w:cs="宋体"/>
          <w:sz w:val="24"/>
          <w:szCs w:val="24"/>
        </w:rPr>
        <w:t xml:space="preserve">, </w:t>
      </w:r>
      <w:proofErr w:type="spellStart"/>
      <w:r w:rsidRPr="002469AA">
        <w:rPr>
          <w:rFonts w:ascii="Book Antiqua" w:eastAsia="宋体" w:hAnsi="Book Antiqua" w:cs="宋体"/>
          <w:sz w:val="24"/>
          <w:szCs w:val="24"/>
        </w:rPr>
        <w:t>Letierce</w:t>
      </w:r>
      <w:proofErr w:type="spellEnd"/>
      <w:r w:rsidRPr="002469AA">
        <w:rPr>
          <w:rFonts w:ascii="Book Antiqua" w:eastAsia="宋体" w:hAnsi="Book Antiqua" w:cs="宋体"/>
          <w:sz w:val="24"/>
          <w:szCs w:val="24"/>
        </w:rPr>
        <w:t xml:space="preserve"> A, </w:t>
      </w:r>
      <w:proofErr w:type="spellStart"/>
      <w:r w:rsidRPr="002469AA">
        <w:rPr>
          <w:rFonts w:ascii="Book Antiqua" w:eastAsia="宋体" w:hAnsi="Book Antiqua" w:cs="宋体"/>
          <w:sz w:val="24"/>
          <w:szCs w:val="24"/>
        </w:rPr>
        <w:t>Hamzaoui</w:t>
      </w:r>
      <w:proofErr w:type="spellEnd"/>
      <w:r w:rsidRPr="002469AA">
        <w:rPr>
          <w:rFonts w:ascii="Book Antiqua" w:eastAsia="宋体" w:hAnsi="Book Antiqua" w:cs="宋体"/>
          <w:sz w:val="24"/>
          <w:szCs w:val="24"/>
        </w:rPr>
        <w:t xml:space="preserve"> O, </w:t>
      </w:r>
      <w:proofErr w:type="spellStart"/>
      <w:r w:rsidRPr="002469AA">
        <w:rPr>
          <w:rFonts w:ascii="Book Antiqua" w:eastAsia="宋体" w:hAnsi="Book Antiqua" w:cs="宋体"/>
          <w:sz w:val="24"/>
          <w:szCs w:val="24"/>
        </w:rPr>
        <w:t>Chemla</w:t>
      </w:r>
      <w:proofErr w:type="spellEnd"/>
      <w:r w:rsidRPr="002469AA">
        <w:rPr>
          <w:rFonts w:ascii="Book Antiqua" w:eastAsia="宋体" w:hAnsi="Book Antiqua" w:cs="宋体"/>
          <w:sz w:val="24"/>
          <w:szCs w:val="24"/>
        </w:rPr>
        <w:t xml:space="preserve"> D, </w:t>
      </w:r>
      <w:proofErr w:type="spellStart"/>
      <w:r w:rsidRPr="002469AA">
        <w:rPr>
          <w:rFonts w:ascii="Book Antiqua" w:eastAsia="宋体" w:hAnsi="Book Antiqua" w:cs="宋体"/>
          <w:sz w:val="24"/>
          <w:szCs w:val="24"/>
        </w:rPr>
        <w:t>Anguel</w:t>
      </w:r>
      <w:proofErr w:type="spellEnd"/>
      <w:r w:rsidRPr="002469AA">
        <w:rPr>
          <w:rFonts w:ascii="Book Antiqua" w:eastAsia="宋体" w:hAnsi="Book Antiqua" w:cs="宋体"/>
          <w:sz w:val="24"/>
          <w:szCs w:val="24"/>
        </w:rPr>
        <w:t xml:space="preserve"> N, Osman D, Richard C, </w:t>
      </w:r>
      <w:proofErr w:type="spellStart"/>
      <w:r w:rsidRPr="002469AA">
        <w:rPr>
          <w:rFonts w:ascii="Book Antiqua" w:eastAsia="宋体" w:hAnsi="Book Antiqua" w:cs="宋体"/>
          <w:sz w:val="24"/>
          <w:szCs w:val="24"/>
        </w:rPr>
        <w:t>Teboul</w:t>
      </w:r>
      <w:proofErr w:type="spellEnd"/>
      <w:r w:rsidRPr="002469AA">
        <w:rPr>
          <w:rFonts w:ascii="Book Antiqua" w:eastAsia="宋体" w:hAnsi="Book Antiqua" w:cs="宋体"/>
          <w:sz w:val="24"/>
          <w:szCs w:val="24"/>
        </w:rPr>
        <w:t xml:space="preserve"> JL. Arterial pressure allows monitoring the changes in cardiac output induced by volume expansion but not by norepinephrine. </w:t>
      </w:r>
      <w:proofErr w:type="spellStart"/>
      <w:r w:rsidRPr="002469AA">
        <w:rPr>
          <w:rFonts w:ascii="Book Antiqua" w:eastAsia="宋体" w:hAnsi="Book Antiqua" w:cs="宋体"/>
          <w:i/>
          <w:iCs/>
          <w:sz w:val="24"/>
          <w:szCs w:val="24"/>
        </w:rPr>
        <w:t>Crit</w:t>
      </w:r>
      <w:proofErr w:type="spellEnd"/>
      <w:r w:rsidRPr="002469AA">
        <w:rPr>
          <w:rFonts w:ascii="Book Antiqua" w:eastAsia="宋体" w:hAnsi="Book Antiqua" w:cs="宋体"/>
          <w:i/>
          <w:iCs/>
          <w:sz w:val="24"/>
          <w:szCs w:val="24"/>
        </w:rPr>
        <w:t xml:space="preserve"> Care Med</w:t>
      </w:r>
      <w:r w:rsidRPr="002469AA">
        <w:rPr>
          <w:rFonts w:ascii="Book Antiqua" w:eastAsia="宋体" w:hAnsi="Book Antiqua" w:cs="宋体"/>
          <w:sz w:val="24"/>
          <w:szCs w:val="24"/>
        </w:rPr>
        <w:t> 2011; </w:t>
      </w:r>
      <w:r w:rsidRPr="002469AA">
        <w:rPr>
          <w:rFonts w:ascii="Book Antiqua" w:eastAsia="宋体" w:hAnsi="Book Antiqua" w:cs="宋体"/>
          <w:b/>
          <w:bCs/>
          <w:sz w:val="24"/>
          <w:szCs w:val="24"/>
        </w:rPr>
        <w:t>39</w:t>
      </w:r>
      <w:r w:rsidRPr="002469AA">
        <w:rPr>
          <w:rFonts w:ascii="Book Antiqua" w:eastAsia="宋体" w:hAnsi="Book Antiqua" w:cs="宋体"/>
          <w:sz w:val="24"/>
          <w:szCs w:val="24"/>
        </w:rPr>
        <w:t>: 1394-1399 [PMID: 21336124 DOI: 10.1097/CCM.0b013e31820edcf0]</w:t>
      </w:r>
    </w:p>
    <w:p w:rsidR="00A27D5C" w:rsidRPr="002469AA" w:rsidRDefault="00A27D5C" w:rsidP="00A27D5C">
      <w:pPr>
        <w:spacing w:line="360" w:lineRule="auto"/>
        <w:jc w:val="both"/>
        <w:rPr>
          <w:rFonts w:ascii="Book Antiqua" w:eastAsia="宋体" w:hAnsi="Book Antiqua" w:cs="宋体"/>
          <w:sz w:val="24"/>
          <w:szCs w:val="24"/>
        </w:rPr>
      </w:pPr>
      <w:r w:rsidRPr="002469AA">
        <w:rPr>
          <w:rFonts w:ascii="Book Antiqua" w:eastAsia="宋体" w:hAnsi="Book Antiqua" w:cs="宋体"/>
          <w:sz w:val="24"/>
          <w:szCs w:val="24"/>
        </w:rPr>
        <w:t>55 </w:t>
      </w:r>
      <w:r w:rsidRPr="002469AA">
        <w:rPr>
          <w:rFonts w:ascii="Book Antiqua" w:eastAsia="宋体" w:hAnsi="Book Antiqua" w:cs="宋体"/>
          <w:b/>
          <w:bCs/>
          <w:sz w:val="24"/>
          <w:szCs w:val="24"/>
        </w:rPr>
        <w:t>Vincent JL</w:t>
      </w:r>
      <w:r w:rsidRPr="002469AA">
        <w:rPr>
          <w:rFonts w:ascii="Book Antiqua" w:eastAsia="宋体" w:hAnsi="Book Antiqua" w:cs="宋体"/>
          <w:sz w:val="24"/>
          <w:szCs w:val="24"/>
        </w:rPr>
        <w:t>, Weil MH. Fluid challenge revisited. </w:t>
      </w:r>
      <w:proofErr w:type="spellStart"/>
      <w:r w:rsidRPr="002469AA">
        <w:rPr>
          <w:rFonts w:ascii="Book Antiqua" w:eastAsia="宋体" w:hAnsi="Book Antiqua" w:cs="宋体"/>
          <w:i/>
          <w:iCs/>
          <w:sz w:val="24"/>
          <w:szCs w:val="24"/>
        </w:rPr>
        <w:t>Crit</w:t>
      </w:r>
      <w:proofErr w:type="spellEnd"/>
      <w:r w:rsidRPr="002469AA">
        <w:rPr>
          <w:rFonts w:ascii="Book Antiqua" w:eastAsia="宋体" w:hAnsi="Book Antiqua" w:cs="宋体"/>
          <w:i/>
          <w:iCs/>
          <w:sz w:val="24"/>
          <w:szCs w:val="24"/>
        </w:rPr>
        <w:t xml:space="preserve"> Care Med</w:t>
      </w:r>
      <w:r w:rsidRPr="002469AA">
        <w:rPr>
          <w:rFonts w:ascii="Book Antiqua" w:eastAsia="宋体" w:hAnsi="Book Antiqua" w:cs="宋体"/>
          <w:sz w:val="24"/>
          <w:szCs w:val="24"/>
        </w:rPr>
        <w:t> 2006; </w:t>
      </w:r>
      <w:r w:rsidRPr="002469AA">
        <w:rPr>
          <w:rFonts w:ascii="Book Antiqua" w:eastAsia="宋体" w:hAnsi="Book Antiqua" w:cs="宋体"/>
          <w:b/>
          <w:bCs/>
          <w:sz w:val="24"/>
          <w:szCs w:val="24"/>
        </w:rPr>
        <w:t>34</w:t>
      </w:r>
      <w:r w:rsidRPr="002469AA">
        <w:rPr>
          <w:rFonts w:ascii="Book Antiqua" w:eastAsia="宋体" w:hAnsi="Book Antiqua" w:cs="宋体"/>
          <w:sz w:val="24"/>
          <w:szCs w:val="24"/>
        </w:rPr>
        <w:t>: 1333-1337 [PMID: 16557164 DOI: 10.1097/01.CCM.0000214677.76535.A5]</w:t>
      </w:r>
    </w:p>
    <w:p w:rsidR="00A27D5C" w:rsidRPr="002469AA" w:rsidRDefault="00A27D5C" w:rsidP="00A27D5C">
      <w:pPr>
        <w:spacing w:line="360" w:lineRule="auto"/>
        <w:jc w:val="both"/>
        <w:rPr>
          <w:rFonts w:ascii="Book Antiqua" w:eastAsia="宋体" w:hAnsi="Book Antiqua" w:cs="宋体"/>
          <w:sz w:val="24"/>
          <w:szCs w:val="24"/>
        </w:rPr>
      </w:pPr>
      <w:r w:rsidRPr="002469AA">
        <w:rPr>
          <w:rFonts w:ascii="Book Antiqua" w:eastAsia="宋体" w:hAnsi="Book Antiqua" w:cs="宋体"/>
          <w:sz w:val="24"/>
          <w:szCs w:val="24"/>
        </w:rPr>
        <w:t>56 </w:t>
      </w:r>
      <w:r w:rsidRPr="002469AA">
        <w:rPr>
          <w:rFonts w:ascii="Book Antiqua" w:eastAsia="宋体" w:hAnsi="Book Antiqua" w:cs="宋体"/>
          <w:b/>
          <w:bCs/>
          <w:sz w:val="24"/>
          <w:szCs w:val="24"/>
        </w:rPr>
        <w:t>Mole DJ</w:t>
      </w:r>
      <w:r w:rsidRPr="002469AA">
        <w:rPr>
          <w:rFonts w:ascii="Book Antiqua" w:eastAsia="宋体" w:hAnsi="Book Antiqua" w:cs="宋体"/>
          <w:sz w:val="24"/>
          <w:szCs w:val="24"/>
        </w:rPr>
        <w:t xml:space="preserve">, </w:t>
      </w:r>
      <w:proofErr w:type="spellStart"/>
      <w:r w:rsidRPr="002469AA">
        <w:rPr>
          <w:rFonts w:ascii="Book Antiqua" w:eastAsia="宋体" w:hAnsi="Book Antiqua" w:cs="宋体"/>
          <w:sz w:val="24"/>
          <w:szCs w:val="24"/>
        </w:rPr>
        <w:t>Olabi</w:t>
      </w:r>
      <w:proofErr w:type="spellEnd"/>
      <w:r w:rsidRPr="002469AA">
        <w:rPr>
          <w:rFonts w:ascii="Book Antiqua" w:eastAsia="宋体" w:hAnsi="Book Antiqua" w:cs="宋体"/>
          <w:sz w:val="24"/>
          <w:szCs w:val="24"/>
        </w:rPr>
        <w:t xml:space="preserve"> B, Robinson V, Garden OJ, Parks RW. Incidence of individual organ dysfunction in fatal acute pancreatitis: analysis of 1024 death records. </w:t>
      </w:r>
      <w:r w:rsidRPr="002469AA">
        <w:rPr>
          <w:rFonts w:ascii="Book Antiqua" w:eastAsia="宋体" w:hAnsi="Book Antiqua" w:cs="宋体"/>
          <w:i/>
          <w:iCs/>
          <w:sz w:val="24"/>
          <w:szCs w:val="24"/>
        </w:rPr>
        <w:t xml:space="preserve">HPB </w:t>
      </w:r>
      <w:r w:rsidRPr="00250847">
        <w:rPr>
          <w:rFonts w:ascii="Book Antiqua" w:eastAsia="宋体" w:hAnsi="Book Antiqua" w:cs="宋体"/>
          <w:iCs/>
          <w:sz w:val="24"/>
          <w:szCs w:val="24"/>
        </w:rPr>
        <w:t>(Oxford)</w:t>
      </w:r>
      <w:r w:rsidRPr="002469AA">
        <w:rPr>
          <w:rFonts w:ascii="Book Antiqua" w:eastAsia="宋体" w:hAnsi="Book Antiqua" w:cs="宋体"/>
          <w:sz w:val="24"/>
          <w:szCs w:val="24"/>
        </w:rPr>
        <w:t> 2009; </w:t>
      </w:r>
      <w:r w:rsidRPr="002469AA">
        <w:rPr>
          <w:rFonts w:ascii="Book Antiqua" w:eastAsia="宋体" w:hAnsi="Book Antiqua" w:cs="宋体"/>
          <w:b/>
          <w:bCs/>
          <w:sz w:val="24"/>
          <w:szCs w:val="24"/>
        </w:rPr>
        <w:t>11</w:t>
      </w:r>
      <w:r w:rsidRPr="002469AA">
        <w:rPr>
          <w:rFonts w:ascii="Book Antiqua" w:eastAsia="宋体" w:hAnsi="Book Antiqua" w:cs="宋体"/>
          <w:sz w:val="24"/>
          <w:szCs w:val="24"/>
        </w:rPr>
        <w:t>: 166-170 [PMID: 19590643 DOI: 10.1111/j.1477-2574.2009.00038.x]</w:t>
      </w:r>
    </w:p>
    <w:p w:rsidR="00A27D5C" w:rsidRPr="002469AA" w:rsidRDefault="00A27D5C" w:rsidP="00A27D5C">
      <w:pPr>
        <w:spacing w:line="360" w:lineRule="auto"/>
        <w:jc w:val="both"/>
        <w:rPr>
          <w:rFonts w:ascii="Book Antiqua" w:eastAsia="宋体" w:hAnsi="Book Antiqua" w:cs="宋体"/>
          <w:sz w:val="24"/>
          <w:szCs w:val="24"/>
        </w:rPr>
      </w:pPr>
      <w:r w:rsidRPr="00673416">
        <w:rPr>
          <w:rFonts w:ascii="Book Antiqua" w:eastAsia="宋体" w:hAnsi="Book Antiqua" w:cs="宋体"/>
          <w:sz w:val="24"/>
          <w:szCs w:val="24"/>
        </w:rPr>
        <w:t>57</w:t>
      </w:r>
      <w:r>
        <w:rPr>
          <w:rFonts w:ascii="Book Antiqua" w:eastAsia="宋体" w:hAnsi="Book Antiqua" w:cs="宋体"/>
          <w:sz w:val="24"/>
          <w:szCs w:val="24"/>
        </w:rPr>
        <w:t xml:space="preserve"> </w:t>
      </w:r>
      <w:proofErr w:type="spellStart"/>
      <w:r w:rsidRPr="002469AA">
        <w:rPr>
          <w:rFonts w:ascii="Book Antiqua" w:eastAsia="宋体" w:hAnsi="Book Antiqua" w:cs="宋体"/>
          <w:b/>
          <w:sz w:val="24"/>
          <w:szCs w:val="24"/>
        </w:rPr>
        <w:t>Charpentier</w:t>
      </w:r>
      <w:proofErr w:type="spellEnd"/>
      <w:r w:rsidRPr="002469AA">
        <w:rPr>
          <w:rFonts w:ascii="Book Antiqua" w:eastAsia="宋体" w:hAnsi="Book Antiqua" w:cs="宋体"/>
          <w:b/>
          <w:sz w:val="24"/>
          <w:szCs w:val="24"/>
        </w:rPr>
        <w:t xml:space="preserve"> J,</w:t>
      </w:r>
      <w:r w:rsidR="009255F1">
        <w:rPr>
          <w:rFonts w:ascii="Book Antiqua" w:eastAsia="宋体" w:hAnsi="Book Antiqua" w:cs="宋体"/>
          <w:sz w:val="24"/>
          <w:szCs w:val="24"/>
        </w:rPr>
        <w:t xml:space="preserve"> </w:t>
      </w:r>
      <w:proofErr w:type="spellStart"/>
      <w:r w:rsidR="009255F1">
        <w:rPr>
          <w:rFonts w:ascii="Book Antiqua" w:eastAsia="宋体" w:hAnsi="Book Antiqua" w:cs="宋体"/>
          <w:sz w:val="24"/>
          <w:szCs w:val="24"/>
        </w:rPr>
        <w:t>Luyt</w:t>
      </w:r>
      <w:proofErr w:type="spellEnd"/>
      <w:r w:rsidR="009255F1">
        <w:rPr>
          <w:rFonts w:ascii="Book Antiqua" w:eastAsia="宋体" w:hAnsi="Book Antiqua" w:cs="宋体"/>
          <w:sz w:val="24"/>
          <w:szCs w:val="24"/>
        </w:rPr>
        <w:t xml:space="preserve"> C</w:t>
      </w:r>
      <w:r w:rsidRPr="002469AA">
        <w:rPr>
          <w:rFonts w:ascii="Book Antiqua" w:eastAsia="宋体" w:hAnsi="Book Antiqua" w:cs="宋体"/>
          <w:sz w:val="24"/>
          <w:szCs w:val="24"/>
        </w:rPr>
        <w:t xml:space="preserve">E, </w:t>
      </w:r>
      <w:proofErr w:type="spellStart"/>
      <w:r w:rsidRPr="002469AA">
        <w:rPr>
          <w:rFonts w:ascii="Book Antiqua" w:eastAsia="宋体" w:hAnsi="Book Antiqua" w:cs="宋体"/>
          <w:sz w:val="24"/>
          <w:szCs w:val="24"/>
        </w:rPr>
        <w:t>Fulla</w:t>
      </w:r>
      <w:proofErr w:type="spellEnd"/>
      <w:r w:rsidRPr="002469AA">
        <w:rPr>
          <w:rFonts w:ascii="Book Antiqua" w:eastAsia="宋体" w:hAnsi="Book Antiqua" w:cs="宋体"/>
          <w:sz w:val="24"/>
          <w:szCs w:val="24"/>
        </w:rPr>
        <w:t xml:space="preserve"> Y, </w:t>
      </w:r>
      <w:proofErr w:type="spellStart"/>
      <w:r w:rsidRPr="002469AA">
        <w:rPr>
          <w:rFonts w:ascii="Book Antiqua" w:eastAsia="宋体" w:hAnsi="Book Antiqua" w:cs="宋体"/>
          <w:sz w:val="24"/>
          <w:szCs w:val="24"/>
        </w:rPr>
        <w:t>Vinsonneau</w:t>
      </w:r>
      <w:proofErr w:type="spellEnd"/>
      <w:r w:rsidRPr="002469AA">
        <w:rPr>
          <w:rFonts w:ascii="Book Antiqua" w:eastAsia="宋体" w:hAnsi="Book Antiqua" w:cs="宋体"/>
          <w:sz w:val="24"/>
          <w:szCs w:val="24"/>
        </w:rPr>
        <w:t xml:space="preserve"> C,</w:t>
      </w:r>
      <w:r w:rsidR="009255F1">
        <w:rPr>
          <w:rFonts w:ascii="Book Antiqua" w:eastAsia="宋体" w:hAnsi="Book Antiqua" w:cs="宋体"/>
          <w:sz w:val="24"/>
          <w:szCs w:val="24"/>
        </w:rPr>
        <w:t xml:space="preserve"> </w:t>
      </w:r>
      <w:proofErr w:type="spellStart"/>
      <w:r w:rsidR="009255F1">
        <w:rPr>
          <w:rFonts w:ascii="Book Antiqua" w:eastAsia="宋体" w:hAnsi="Book Antiqua" w:cs="宋体"/>
          <w:sz w:val="24"/>
          <w:szCs w:val="24"/>
        </w:rPr>
        <w:t>Cariou</w:t>
      </w:r>
      <w:proofErr w:type="spellEnd"/>
      <w:r w:rsidR="009255F1">
        <w:rPr>
          <w:rFonts w:ascii="Book Antiqua" w:eastAsia="宋体" w:hAnsi="Book Antiqua" w:cs="宋体"/>
          <w:sz w:val="24"/>
          <w:szCs w:val="24"/>
        </w:rPr>
        <w:t xml:space="preserve"> A, </w:t>
      </w:r>
      <w:proofErr w:type="spellStart"/>
      <w:r w:rsidR="009255F1">
        <w:rPr>
          <w:rFonts w:ascii="Book Antiqua" w:eastAsia="宋体" w:hAnsi="Book Antiqua" w:cs="宋体"/>
          <w:sz w:val="24"/>
          <w:szCs w:val="24"/>
        </w:rPr>
        <w:t>Grabar</w:t>
      </w:r>
      <w:proofErr w:type="spellEnd"/>
      <w:r w:rsidR="009255F1">
        <w:rPr>
          <w:rFonts w:ascii="Book Antiqua" w:eastAsia="宋体" w:hAnsi="Book Antiqua" w:cs="宋体"/>
          <w:sz w:val="24"/>
          <w:szCs w:val="24"/>
        </w:rPr>
        <w:t xml:space="preserve"> S, </w:t>
      </w:r>
      <w:proofErr w:type="spellStart"/>
      <w:r w:rsidR="009255F1">
        <w:rPr>
          <w:rFonts w:ascii="Book Antiqua" w:eastAsia="宋体" w:hAnsi="Book Antiqua" w:cs="宋体"/>
          <w:sz w:val="24"/>
          <w:szCs w:val="24"/>
        </w:rPr>
        <w:t>Dhainaut</w:t>
      </w:r>
      <w:proofErr w:type="spellEnd"/>
      <w:r w:rsidR="009255F1">
        <w:rPr>
          <w:rFonts w:ascii="Book Antiqua" w:eastAsia="宋体" w:hAnsi="Book Antiqua" w:cs="宋体"/>
          <w:sz w:val="24"/>
          <w:szCs w:val="24"/>
        </w:rPr>
        <w:t xml:space="preserve"> JF, Mira JP, </w:t>
      </w:r>
      <w:proofErr w:type="spellStart"/>
      <w:r w:rsidR="009255F1">
        <w:rPr>
          <w:rFonts w:ascii="Book Antiqua" w:eastAsia="宋体" w:hAnsi="Book Antiqua" w:cs="宋体"/>
          <w:sz w:val="24"/>
          <w:szCs w:val="24"/>
        </w:rPr>
        <w:t>Chiche</w:t>
      </w:r>
      <w:proofErr w:type="spellEnd"/>
      <w:r w:rsidR="009255F1">
        <w:rPr>
          <w:rFonts w:ascii="Book Antiqua" w:eastAsia="宋体" w:hAnsi="Book Antiqua" w:cs="宋体"/>
          <w:sz w:val="24"/>
          <w:szCs w:val="24"/>
        </w:rPr>
        <w:t xml:space="preserve"> J</w:t>
      </w:r>
      <w:r w:rsidRPr="002469AA">
        <w:rPr>
          <w:rFonts w:ascii="Book Antiqua" w:eastAsia="宋体" w:hAnsi="Book Antiqua" w:cs="宋体"/>
          <w:sz w:val="24"/>
          <w:szCs w:val="24"/>
        </w:rPr>
        <w:t xml:space="preserve">D. Brain natriuretic peptide: A marker of myocardial dysfunction and prognosis during severe sepsis. </w:t>
      </w:r>
      <w:proofErr w:type="spellStart"/>
      <w:r w:rsidRPr="002469AA">
        <w:rPr>
          <w:rFonts w:ascii="Book Antiqua" w:eastAsia="宋体" w:hAnsi="Book Antiqua" w:cs="宋体"/>
          <w:i/>
          <w:sz w:val="24"/>
          <w:szCs w:val="24"/>
        </w:rPr>
        <w:t>Criti</w:t>
      </w:r>
      <w:proofErr w:type="spellEnd"/>
      <w:r w:rsidRPr="002469AA">
        <w:rPr>
          <w:rFonts w:ascii="Book Antiqua" w:eastAsia="宋体" w:hAnsi="Book Antiqua" w:cs="宋体"/>
          <w:i/>
          <w:sz w:val="24"/>
          <w:szCs w:val="24"/>
        </w:rPr>
        <w:t xml:space="preserve"> Care Med </w:t>
      </w:r>
      <w:r w:rsidRPr="002469AA">
        <w:rPr>
          <w:rFonts w:ascii="Book Antiqua" w:eastAsia="宋体" w:hAnsi="Book Antiqua" w:cs="宋体"/>
          <w:sz w:val="24"/>
          <w:szCs w:val="24"/>
        </w:rPr>
        <w:t xml:space="preserve">2004; </w:t>
      </w:r>
      <w:r w:rsidRPr="002469AA">
        <w:rPr>
          <w:rFonts w:ascii="Book Antiqua" w:eastAsia="宋体" w:hAnsi="Book Antiqua" w:cs="宋体"/>
          <w:b/>
          <w:sz w:val="24"/>
          <w:szCs w:val="24"/>
        </w:rPr>
        <w:t>32</w:t>
      </w:r>
      <w:r w:rsidRPr="002469AA">
        <w:rPr>
          <w:rFonts w:ascii="Book Antiqua" w:eastAsia="宋体" w:hAnsi="Book Antiqua" w:cs="宋体"/>
          <w:sz w:val="24"/>
          <w:szCs w:val="24"/>
        </w:rPr>
        <w:t>: 660–</w:t>
      </w:r>
      <w:r>
        <w:rPr>
          <w:rFonts w:ascii="Book Antiqua" w:eastAsia="宋体" w:hAnsi="Book Antiqua" w:cs="宋体" w:hint="eastAsia"/>
          <w:sz w:val="24"/>
          <w:szCs w:val="24"/>
        </w:rPr>
        <w:t>66</w:t>
      </w:r>
      <w:r w:rsidRPr="002469AA">
        <w:rPr>
          <w:rFonts w:ascii="Book Antiqua" w:eastAsia="宋体" w:hAnsi="Book Antiqua" w:cs="宋体"/>
          <w:sz w:val="24"/>
          <w:szCs w:val="24"/>
        </w:rPr>
        <w:t>5 [</w:t>
      </w:r>
      <w:r w:rsidRPr="00673416">
        <w:rPr>
          <w:rFonts w:ascii="Book Antiqua" w:eastAsia="宋体" w:hAnsi="Book Antiqua" w:cs="宋体"/>
          <w:sz w:val="24"/>
          <w:szCs w:val="24"/>
        </w:rPr>
        <w:t>PMID: 15090944</w:t>
      </w:r>
      <w:r>
        <w:rPr>
          <w:rFonts w:ascii="Book Antiqua" w:eastAsia="宋体" w:hAnsi="Book Antiqua" w:cs="宋体" w:hint="eastAsia"/>
          <w:sz w:val="24"/>
          <w:szCs w:val="24"/>
        </w:rPr>
        <w:t xml:space="preserve"> </w:t>
      </w:r>
      <w:r w:rsidRPr="002469AA">
        <w:rPr>
          <w:rFonts w:ascii="Book Antiqua" w:eastAsia="宋体" w:hAnsi="Book Antiqua" w:cs="宋体"/>
          <w:sz w:val="24"/>
          <w:szCs w:val="24"/>
        </w:rPr>
        <w:t>DOI: 10.1097/01.CCM.0000114827.93410.D8]</w:t>
      </w:r>
    </w:p>
    <w:p w:rsidR="00A27D5C" w:rsidRPr="002469AA" w:rsidRDefault="00A27D5C" w:rsidP="00A27D5C">
      <w:pPr>
        <w:spacing w:line="360" w:lineRule="auto"/>
        <w:jc w:val="both"/>
        <w:rPr>
          <w:rFonts w:ascii="Book Antiqua" w:eastAsia="宋体" w:hAnsi="Book Antiqua" w:cs="宋体"/>
          <w:sz w:val="24"/>
          <w:szCs w:val="24"/>
        </w:rPr>
      </w:pPr>
      <w:r w:rsidRPr="002469AA">
        <w:rPr>
          <w:rFonts w:ascii="Book Antiqua" w:eastAsia="宋体" w:hAnsi="Book Antiqua" w:cs="宋体"/>
          <w:sz w:val="24"/>
          <w:szCs w:val="24"/>
        </w:rPr>
        <w:t>58 </w:t>
      </w:r>
      <w:proofErr w:type="spellStart"/>
      <w:r w:rsidRPr="002469AA">
        <w:rPr>
          <w:rFonts w:ascii="Book Antiqua" w:eastAsia="宋体" w:hAnsi="Book Antiqua" w:cs="宋体"/>
          <w:b/>
          <w:bCs/>
          <w:sz w:val="24"/>
          <w:szCs w:val="24"/>
        </w:rPr>
        <w:t>Cherpanath</w:t>
      </w:r>
      <w:proofErr w:type="spellEnd"/>
      <w:r w:rsidRPr="002469AA">
        <w:rPr>
          <w:rFonts w:ascii="Book Antiqua" w:eastAsia="宋体" w:hAnsi="Book Antiqua" w:cs="宋体"/>
          <w:b/>
          <w:bCs/>
          <w:sz w:val="24"/>
          <w:szCs w:val="24"/>
        </w:rPr>
        <w:t xml:space="preserve"> TG</w:t>
      </w:r>
      <w:r w:rsidRPr="002469AA">
        <w:rPr>
          <w:rFonts w:ascii="Book Antiqua" w:eastAsia="宋体" w:hAnsi="Book Antiqua" w:cs="宋体"/>
          <w:sz w:val="24"/>
          <w:szCs w:val="24"/>
        </w:rPr>
        <w:t xml:space="preserve">, </w:t>
      </w:r>
      <w:proofErr w:type="spellStart"/>
      <w:r w:rsidRPr="002469AA">
        <w:rPr>
          <w:rFonts w:ascii="Book Antiqua" w:eastAsia="宋体" w:hAnsi="Book Antiqua" w:cs="宋体"/>
          <w:sz w:val="24"/>
          <w:szCs w:val="24"/>
        </w:rPr>
        <w:t>Geerts</w:t>
      </w:r>
      <w:proofErr w:type="spellEnd"/>
      <w:r w:rsidRPr="002469AA">
        <w:rPr>
          <w:rFonts w:ascii="Book Antiqua" w:eastAsia="宋体" w:hAnsi="Book Antiqua" w:cs="宋体"/>
          <w:sz w:val="24"/>
          <w:szCs w:val="24"/>
        </w:rPr>
        <w:t xml:space="preserve"> BF, </w:t>
      </w:r>
      <w:proofErr w:type="spellStart"/>
      <w:r w:rsidRPr="002469AA">
        <w:rPr>
          <w:rFonts w:ascii="Book Antiqua" w:eastAsia="宋体" w:hAnsi="Book Antiqua" w:cs="宋体"/>
          <w:sz w:val="24"/>
          <w:szCs w:val="24"/>
        </w:rPr>
        <w:t>Lagrand</w:t>
      </w:r>
      <w:proofErr w:type="spellEnd"/>
      <w:r w:rsidRPr="002469AA">
        <w:rPr>
          <w:rFonts w:ascii="Book Antiqua" w:eastAsia="宋体" w:hAnsi="Book Antiqua" w:cs="宋体"/>
          <w:sz w:val="24"/>
          <w:szCs w:val="24"/>
        </w:rPr>
        <w:t xml:space="preserve"> WK, Schultz MJ, </w:t>
      </w:r>
      <w:proofErr w:type="spellStart"/>
      <w:r w:rsidRPr="002469AA">
        <w:rPr>
          <w:rFonts w:ascii="Book Antiqua" w:eastAsia="宋体" w:hAnsi="Book Antiqua" w:cs="宋体"/>
          <w:sz w:val="24"/>
          <w:szCs w:val="24"/>
        </w:rPr>
        <w:t>Groeneveld</w:t>
      </w:r>
      <w:proofErr w:type="spellEnd"/>
      <w:r w:rsidRPr="002469AA">
        <w:rPr>
          <w:rFonts w:ascii="Book Antiqua" w:eastAsia="宋体" w:hAnsi="Book Antiqua" w:cs="宋体"/>
          <w:sz w:val="24"/>
          <w:szCs w:val="24"/>
        </w:rPr>
        <w:t xml:space="preserve"> AB. Basic concepts of fluid responsiveness. </w:t>
      </w:r>
      <w:proofErr w:type="spellStart"/>
      <w:r w:rsidRPr="002469AA">
        <w:rPr>
          <w:rFonts w:ascii="Book Antiqua" w:eastAsia="宋体" w:hAnsi="Book Antiqua" w:cs="宋体"/>
          <w:i/>
          <w:iCs/>
          <w:sz w:val="24"/>
          <w:szCs w:val="24"/>
        </w:rPr>
        <w:t>Neth</w:t>
      </w:r>
      <w:proofErr w:type="spellEnd"/>
      <w:r w:rsidRPr="002469AA">
        <w:rPr>
          <w:rFonts w:ascii="Book Antiqua" w:eastAsia="宋体" w:hAnsi="Book Antiqua" w:cs="宋体"/>
          <w:i/>
          <w:iCs/>
          <w:sz w:val="24"/>
          <w:szCs w:val="24"/>
        </w:rPr>
        <w:t xml:space="preserve"> Heart J</w:t>
      </w:r>
      <w:r w:rsidRPr="002469AA">
        <w:rPr>
          <w:rFonts w:ascii="Book Antiqua" w:eastAsia="宋体" w:hAnsi="Book Antiqua" w:cs="宋体"/>
          <w:sz w:val="24"/>
          <w:szCs w:val="24"/>
        </w:rPr>
        <w:t> 2013; </w:t>
      </w:r>
      <w:r w:rsidRPr="002469AA">
        <w:rPr>
          <w:rFonts w:ascii="Book Antiqua" w:eastAsia="宋体" w:hAnsi="Book Antiqua" w:cs="宋体"/>
          <w:b/>
          <w:bCs/>
          <w:sz w:val="24"/>
          <w:szCs w:val="24"/>
        </w:rPr>
        <w:t>21</w:t>
      </w:r>
      <w:r w:rsidRPr="002469AA">
        <w:rPr>
          <w:rFonts w:ascii="Book Antiqua" w:eastAsia="宋体" w:hAnsi="Book Antiqua" w:cs="宋体"/>
          <w:sz w:val="24"/>
          <w:szCs w:val="24"/>
        </w:rPr>
        <w:t>: 530-536 [PMID: 24170232 DOI: 10.1007/s12471-013-0487-7]</w:t>
      </w:r>
    </w:p>
    <w:p w:rsidR="00A27D5C" w:rsidRPr="002469AA" w:rsidRDefault="00A27D5C" w:rsidP="00A27D5C">
      <w:pPr>
        <w:spacing w:line="360" w:lineRule="auto"/>
        <w:jc w:val="both"/>
        <w:rPr>
          <w:rFonts w:ascii="Book Antiqua" w:eastAsia="宋体" w:hAnsi="Book Antiqua" w:cs="宋体"/>
          <w:sz w:val="24"/>
          <w:szCs w:val="24"/>
        </w:rPr>
      </w:pPr>
      <w:r w:rsidRPr="002006DB">
        <w:rPr>
          <w:rFonts w:ascii="Book Antiqua" w:eastAsia="宋体" w:hAnsi="Book Antiqua" w:cs="宋体"/>
          <w:sz w:val="24"/>
          <w:szCs w:val="24"/>
        </w:rPr>
        <w:t>59</w:t>
      </w:r>
      <w:r>
        <w:rPr>
          <w:rFonts w:ascii="Book Antiqua" w:eastAsia="宋体" w:hAnsi="Book Antiqua" w:cs="宋体"/>
          <w:sz w:val="24"/>
          <w:szCs w:val="24"/>
        </w:rPr>
        <w:t xml:space="preserve"> </w:t>
      </w:r>
      <w:r w:rsidRPr="002469AA">
        <w:rPr>
          <w:rFonts w:ascii="Book Antiqua" w:eastAsia="宋体" w:hAnsi="Book Antiqua" w:cs="宋体"/>
          <w:b/>
          <w:sz w:val="24"/>
          <w:szCs w:val="24"/>
        </w:rPr>
        <w:t>Kumar A,</w:t>
      </w:r>
      <w:r w:rsidRPr="002469AA">
        <w:rPr>
          <w:rFonts w:ascii="Book Antiqua" w:eastAsia="宋体" w:hAnsi="Book Antiqua" w:cs="宋体"/>
          <w:sz w:val="24"/>
          <w:szCs w:val="24"/>
        </w:rPr>
        <w:t xml:space="preserve"> </w:t>
      </w:r>
      <w:proofErr w:type="spellStart"/>
      <w:r w:rsidRPr="002469AA">
        <w:rPr>
          <w:rFonts w:ascii="Book Antiqua" w:eastAsia="宋体" w:hAnsi="Book Antiqua" w:cs="宋体"/>
          <w:sz w:val="24"/>
          <w:szCs w:val="24"/>
        </w:rPr>
        <w:t>Anel</w:t>
      </w:r>
      <w:proofErr w:type="spellEnd"/>
      <w:r w:rsidRPr="002469AA">
        <w:rPr>
          <w:rFonts w:ascii="Book Antiqua" w:eastAsia="宋体" w:hAnsi="Book Antiqua" w:cs="宋体"/>
          <w:sz w:val="24"/>
          <w:szCs w:val="24"/>
        </w:rPr>
        <w:t xml:space="preserve"> R, </w:t>
      </w:r>
      <w:proofErr w:type="spellStart"/>
      <w:r w:rsidRPr="002469AA">
        <w:rPr>
          <w:rFonts w:ascii="Book Antiqua" w:eastAsia="宋体" w:hAnsi="Book Antiqua" w:cs="宋体"/>
          <w:sz w:val="24"/>
          <w:szCs w:val="24"/>
        </w:rPr>
        <w:t>Bunnell</w:t>
      </w:r>
      <w:proofErr w:type="spellEnd"/>
      <w:r w:rsidRPr="002469AA">
        <w:rPr>
          <w:rFonts w:ascii="Book Antiqua" w:eastAsia="宋体" w:hAnsi="Book Antiqua" w:cs="宋体"/>
          <w:sz w:val="24"/>
          <w:szCs w:val="24"/>
        </w:rPr>
        <w:t xml:space="preserve"> E, </w:t>
      </w:r>
      <w:proofErr w:type="spellStart"/>
      <w:r w:rsidRPr="002469AA">
        <w:rPr>
          <w:rFonts w:ascii="Book Antiqua" w:eastAsia="宋体" w:hAnsi="Book Antiqua" w:cs="宋体"/>
          <w:sz w:val="24"/>
          <w:szCs w:val="24"/>
        </w:rPr>
        <w:t>Habet</w:t>
      </w:r>
      <w:proofErr w:type="spellEnd"/>
      <w:r w:rsidRPr="002469AA">
        <w:rPr>
          <w:rFonts w:ascii="Book Antiqua" w:eastAsia="宋体" w:hAnsi="Book Antiqua" w:cs="宋体"/>
          <w:sz w:val="24"/>
          <w:szCs w:val="24"/>
        </w:rPr>
        <w:t xml:space="preserve"> K, </w:t>
      </w:r>
      <w:proofErr w:type="spellStart"/>
      <w:r w:rsidRPr="002469AA">
        <w:rPr>
          <w:rFonts w:ascii="Book Antiqua" w:eastAsia="宋体" w:hAnsi="Book Antiqua" w:cs="宋体"/>
          <w:sz w:val="24"/>
          <w:szCs w:val="24"/>
        </w:rPr>
        <w:t>Zanotti</w:t>
      </w:r>
      <w:proofErr w:type="spellEnd"/>
      <w:r w:rsidRPr="002469AA">
        <w:rPr>
          <w:rFonts w:ascii="Book Antiqua" w:eastAsia="宋体" w:hAnsi="Book Antiqua" w:cs="宋体"/>
          <w:sz w:val="24"/>
          <w:szCs w:val="24"/>
        </w:rPr>
        <w:t xml:space="preserve"> S, Marshall S, Neumann A, Ali A, </w:t>
      </w:r>
      <w:proofErr w:type="spellStart"/>
      <w:r w:rsidRPr="002469AA">
        <w:rPr>
          <w:rFonts w:ascii="Book Antiqua" w:eastAsia="宋体" w:hAnsi="Book Antiqua" w:cs="宋体"/>
          <w:sz w:val="24"/>
          <w:szCs w:val="24"/>
        </w:rPr>
        <w:t>Cheang</w:t>
      </w:r>
      <w:proofErr w:type="spellEnd"/>
      <w:r w:rsidRPr="002469AA">
        <w:rPr>
          <w:rFonts w:ascii="Book Antiqua" w:eastAsia="宋体" w:hAnsi="Book Antiqua" w:cs="宋体"/>
          <w:sz w:val="24"/>
          <w:szCs w:val="24"/>
        </w:rPr>
        <w:t xml:space="preserve"> M, </w:t>
      </w:r>
      <w:proofErr w:type="spellStart"/>
      <w:r w:rsidRPr="002469AA">
        <w:rPr>
          <w:rFonts w:ascii="Book Antiqua" w:eastAsia="宋体" w:hAnsi="Book Antiqua" w:cs="宋体"/>
          <w:sz w:val="24"/>
          <w:szCs w:val="24"/>
        </w:rPr>
        <w:t>Kavinsky</w:t>
      </w:r>
      <w:proofErr w:type="spellEnd"/>
      <w:r w:rsidRPr="002469AA">
        <w:rPr>
          <w:rFonts w:ascii="Book Antiqua" w:eastAsia="宋体" w:hAnsi="Book Antiqua" w:cs="宋体"/>
          <w:sz w:val="24"/>
          <w:szCs w:val="24"/>
        </w:rPr>
        <w:t xml:space="preserve"> C, </w:t>
      </w:r>
      <w:proofErr w:type="spellStart"/>
      <w:r w:rsidRPr="002469AA">
        <w:rPr>
          <w:rFonts w:ascii="Book Antiqua" w:eastAsia="宋体" w:hAnsi="Book Antiqua" w:cs="宋体"/>
          <w:sz w:val="24"/>
          <w:szCs w:val="24"/>
        </w:rPr>
        <w:t>Parrillo</w:t>
      </w:r>
      <w:proofErr w:type="spellEnd"/>
      <w:r w:rsidRPr="002469AA">
        <w:rPr>
          <w:rFonts w:ascii="Book Antiqua" w:eastAsia="宋体" w:hAnsi="Book Antiqua" w:cs="宋体"/>
          <w:sz w:val="24"/>
          <w:szCs w:val="24"/>
        </w:rPr>
        <w:t xml:space="preserve"> JE. Pulmonary artery occlusion pressure and central venous pressure fail to predict ventricular filling volume, cardiac performance, or the response to volume infusion in normal subjects. </w:t>
      </w:r>
      <w:proofErr w:type="spellStart"/>
      <w:r w:rsidRPr="002469AA">
        <w:rPr>
          <w:rFonts w:ascii="Book Antiqua" w:eastAsia="宋体" w:hAnsi="Book Antiqua" w:cs="宋体"/>
          <w:i/>
          <w:sz w:val="24"/>
          <w:szCs w:val="24"/>
        </w:rPr>
        <w:t>Criti</w:t>
      </w:r>
      <w:proofErr w:type="spellEnd"/>
      <w:r w:rsidRPr="002469AA">
        <w:rPr>
          <w:rFonts w:ascii="Book Antiqua" w:eastAsia="宋体" w:hAnsi="Book Antiqua" w:cs="宋体"/>
          <w:i/>
          <w:sz w:val="24"/>
          <w:szCs w:val="24"/>
        </w:rPr>
        <w:t xml:space="preserve"> Care Med</w:t>
      </w:r>
      <w:r w:rsidRPr="002469AA">
        <w:rPr>
          <w:rFonts w:ascii="Book Antiqua" w:eastAsia="宋体" w:hAnsi="Book Antiqua" w:cs="宋体"/>
          <w:sz w:val="24"/>
          <w:szCs w:val="24"/>
        </w:rPr>
        <w:t xml:space="preserve"> 2004; </w:t>
      </w:r>
      <w:r w:rsidRPr="002469AA">
        <w:rPr>
          <w:rFonts w:ascii="Book Antiqua" w:eastAsia="宋体" w:hAnsi="Book Antiqua" w:cs="宋体"/>
          <w:b/>
          <w:sz w:val="24"/>
          <w:szCs w:val="24"/>
        </w:rPr>
        <w:t>32</w:t>
      </w:r>
      <w:r w:rsidRPr="002469AA">
        <w:rPr>
          <w:rFonts w:ascii="Book Antiqua" w:eastAsia="宋体" w:hAnsi="Book Antiqua" w:cs="宋体"/>
          <w:sz w:val="24"/>
          <w:szCs w:val="24"/>
        </w:rPr>
        <w:t>: 691–</w:t>
      </w:r>
      <w:r>
        <w:rPr>
          <w:rFonts w:ascii="Book Antiqua" w:eastAsia="宋体" w:hAnsi="Book Antiqua" w:cs="宋体" w:hint="eastAsia"/>
          <w:sz w:val="24"/>
          <w:szCs w:val="24"/>
        </w:rPr>
        <w:t>69</w:t>
      </w:r>
      <w:r w:rsidRPr="002469AA">
        <w:rPr>
          <w:rFonts w:ascii="Book Antiqua" w:eastAsia="宋体" w:hAnsi="Book Antiqua" w:cs="宋体"/>
          <w:sz w:val="24"/>
          <w:szCs w:val="24"/>
        </w:rPr>
        <w:t>9 [</w:t>
      </w:r>
      <w:r w:rsidRPr="002006DB">
        <w:rPr>
          <w:rFonts w:ascii="Book Antiqua" w:eastAsia="宋体" w:hAnsi="Book Antiqua" w:cs="宋体"/>
          <w:sz w:val="24"/>
          <w:szCs w:val="24"/>
        </w:rPr>
        <w:t>PMID: 15090949</w:t>
      </w:r>
      <w:r>
        <w:rPr>
          <w:rFonts w:ascii="Book Antiqua" w:eastAsia="宋体" w:hAnsi="Book Antiqua" w:cs="宋体" w:hint="eastAsia"/>
          <w:sz w:val="24"/>
          <w:szCs w:val="24"/>
        </w:rPr>
        <w:t xml:space="preserve"> </w:t>
      </w:r>
      <w:r w:rsidRPr="002469AA">
        <w:rPr>
          <w:rFonts w:ascii="Book Antiqua" w:eastAsia="宋体" w:hAnsi="Book Antiqua" w:cs="宋体"/>
          <w:sz w:val="24"/>
          <w:szCs w:val="24"/>
        </w:rPr>
        <w:t>DOI: 10.1097/01.CCM.0000114996.68110.C9]</w:t>
      </w:r>
    </w:p>
    <w:p w:rsidR="00A27D5C" w:rsidRPr="002469AA" w:rsidRDefault="00A27D5C" w:rsidP="00A27D5C">
      <w:pPr>
        <w:spacing w:line="360" w:lineRule="auto"/>
        <w:jc w:val="both"/>
        <w:rPr>
          <w:rFonts w:ascii="Book Antiqua" w:eastAsia="宋体" w:hAnsi="Book Antiqua" w:cs="宋体"/>
          <w:sz w:val="24"/>
          <w:szCs w:val="24"/>
        </w:rPr>
      </w:pPr>
      <w:r w:rsidRPr="002469AA">
        <w:rPr>
          <w:rFonts w:ascii="Book Antiqua" w:eastAsia="宋体" w:hAnsi="Book Antiqua" w:cs="宋体"/>
          <w:sz w:val="24"/>
          <w:szCs w:val="24"/>
        </w:rPr>
        <w:t>60 </w:t>
      </w:r>
      <w:r w:rsidRPr="002469AA">
        <w:rPr>
          <w:rFonts w:ascii="Book Antiqua" w:eastAsia="宋体" w:hAnsi="Book Antiqua" w:cs="宋体"/>
          <w:b/>
          <w:bCs/>
          <w:sz w:val="24"/>
          <w:szCs w:val="24"/>
        </w:rPr>
        <w:t>Tavernier B</w:t>
      </w:r>
      <w:r w:rsidRPr="002469AA">
        <w:rPr>
          <w:rFonts w:ascii="Book Antiqua" w:eastAsia="宋体" w:hAnsi="Book Antiqua" w:cs="宋体"/>
          <w:sz w:val="24"/>
          <w:szCs w:val="24"/>
        </w:rPr>
        <w:t xml:space="preserve">, </w:t>
      </w:r>
      <w:proofErr w:type="spellStart"/>
      <w:r w:rsidRPr="002469AA">
        <w:rPr>
          <w:rFonts w:ascii="Book Antiqua" w:eastAsia="宋体" w:hAnsi="Book Antiqua" w:cs="宋体"/>
          <w:sz w:val="24"/>
          <w:szCs w:val="24"/>
        </w:rPr>
        <w:t>Makhotine</w:t>
      </w:r>
      <w:proofErr w:type="spellEnd"/>
      <w:r w:rsidRPr="002469AA">
        <w:rPr>
          <w:rFonts w:ascii="Book Antiqua" w:eastAsia="宋体" w:hAnsi="Book Antiqua" w:cs="宋体"/>
          <w:sz w:val="24"/>
          <w:szCs w:val="24"/>
        </w:rPr>
        <w:t xml:space="preserve"> O, </w:t>
      </w:r>
      <w:proofErr w:type="spellStart"/>
      <w:r w:rsidRPr="002469AA">
        <w:rPr>
          <w:rFonts w:ascii="Book Antiqua" w:eastAsia="宋体" w:hAnsi="Book Antiqua" w:cs="宋体"/>
          <w:sz w:val="24"/>
          <w:szCs w:val="24"/>
        </w:rPr>
        <w:t>Lebuffe</w:t>
      </w:r>
      <w:proofErr w:type="spellEnd"/>
      <w:r w:rsidRPr="002469AA">
        <w:rPr>
          <w:rFonts w:ascii="Book Antiqua" w:eastAsia="宋体" w:hAnsi="Book Antiqua" w:cs="宋体"/>
          <w:sz w:val="24"/>
          <w:szCs w:val="24"/>
        </w:rPr>
        <w:t xml:space="preserve"> G, </w:t>
      </w:r>
      <w:proofErr w:type="spellStart"/>
      <w:r w:rsidRPr="002469AA">
        <w:rPr>
          <w:rFonts w:ascii="Book Antiqua" w:eastAsia="宋体" w:hAnsi="Book Antiqua" w:cs="宋体"/>
          <w:sz w:val="24"/>
          <w:szCs w:val="24"/>
        </w:rPr>
        <w:t>Dupont</w:t>
      </w:r>
      <w:proofErr w:type="spellEnd"/>
      <w:r w:rsidRPr="002469AA">
        <w:rPr>
          <w:rFonts w:ascii="Book Antiqua" w:eastAsia="宋体" w:hAnsi="Book Antiqua" w:cs="宋体"/>
          <w:sz w:val="24"/>
          <w:szCs w:val="24"/>
        </w:rPr>
        <w:t xml:space="preserve"> J, </w:t>
      </w:r>
      <w:proofErr w:type="spellStart"/>
      <w:r w:rsidRPr="002469AA">
        <w:rPr>
          <w:rFonts w:ascii="Book Antiqua" w:eastAsia="宋体" w:hAnsi="Book Antiqua" w:cs="宋体"/>
          <w:sz w:val="24"/>
          <w:szCs w:val="24"/>
        </w:rPr>
        <w:t>Scherpereel</w:t>
      </w:r>
      <w:proofErr w:type="spellEnd"/>
      <w:r w:rsidRPr="002469AA">
        <w:rPr>
          <w:rFonts w:ascii="Book Antiqua" w:eastAsia="宋体" w:hAnsi="Book Antiqua" w:cs="宋体"/>
          <w:sz w:val="24"/>
          <w:szCs w:val="24"/>
        </w:rPr>
        <w:t xml:space="preserve"> P. Systolic pressure variation as a guide to fluid therapy in patients with sepsis-induced hypotension. </w:t>
      </w:r>
      <w:r w:rsidRPr="002469AA">
        <w:rPr>
          <w:rFonts w:ascii="Book Antiqua" w:eastAsia="宋体" w:hAnsi="Book Antiqua" w:cs="宋体"/>
          <w:i/>
          <w:iCs/>
          <w:sz w:val="24"/>
          <w:szCs w:val="24"/>
        </w:rPr>
        <w:t>Anesthesiology</w:t>
      </w:r>
      <w:r w:rsidRPr="002469AA">
        <w:rPr>
          <w:rFonts w:ascii="Book Antiqua" w:eastAsia="宋体" w:hAnsi="Book Antiqua" w:cs="宋体"/>
          <w:sz w:val="24"/>
          <w:szCs w:val="24"/>
        </w:rPr>
        <w:t> 1998; </w:t>
      </w:r>
      <w:r w:rsidRPr="002469AA">
        <w:rPr>
          <w:rFonts w:ascii="Book Antiqua" w:eastAsia="宋体" w:hAnsi="Book Antiqua" w:cs="宋体"/>
          <w:b/>
          <w:bCs/>
          <w:sz w:val="24"/>
          <w:szCs w:val="24"/>
        </w:rPr>
        <w:t>89</w:t>
      </w:r>
      <w:r w:rsidRPr="002469AA">
        <w:rPr>
          <w:rFonts w:ascii="Book Antiqua" w:eastAsia="宋体" w:hAnsi="Book Antiqua" w:cs="宋体"/>
          <w:sz w:val="24"/>
          <w:szCs w:val="24"/>
        </w:rPr>
        <w:t>: 1313-1321 [PMID: 9856704]</w:t>
      </w:r>
    </w:p>
    <w:p w:rsidR="00A27D5C" w:rsidRPr="002469AA" w:rsidRDefault="00A27D5C" w:rsidP="00A27D5C">
      <w:pPr>
        <w:spacing w:line="360" w:lineRule="auto"/>
        <w:jc w:val="both"/>
        <w:rPr>
          <w:rFonts w:ascii="Book Antiqua" w:eastAsia="宋体" w:hAnsi="Book Antiqua" w:cs="宋体"/>
          <w:sz w:val="24"/>
          <w:szCs w:val="24"/>
        </w:rPr>
      </w:pPr>
      <w:proofErr w:type="gramStart"/>
      <w:r w:rsidRPr="002469AA">
        <w:rPr>
          <w:rFonts w:ascii="Book Antiqua" w:eastAsia="宋体" w:hAnsi="Book Antiqua" w:cs="宋体"/>
          <w:sz w:val="24"/>
          <w:szCs w:val="24"/>
        </w:rPr>
        <w:t>61 </w:t>
      </w:r>
      <w:proofErr w:type="spellStart"/>
      <w:r w:rsidRPr="002469AA">
        <w:rPr>
          <w:rFonts w:ascii="Book Antiqua" w:eastAsia="宋体" w:hAnsi="Book Antiqua" w:cs="宋体"/>
          <w:b/>
          <w:bCs/>
          <w:sz w:val="24"/>
          <w:szCs w:val="24"/>
        </w:rPr>
        <w:t>Marik</w:t>
      </w:r>
      <w:proofErr w:type="spellEnd"/>
      <w:r w:rsidRPr="002469AA">
        <w:rPr>
          <w:rFonts w:ascii="Book Antiqua" w:eastAsia="宋体" w:hAnsi="Book Antiqua" w:cs="宋体"/>
          <w:b/>
          <w:bCs/>
          <w:sz w:val="24"/>
          <w:szCs w:val="24"/>
        </w:rPr>
        <w:t xml:space="preserve"> PE</w:t>
      </w:r>
      <w:r w:rsidRPr="002469AA">
        <w:rPr>
          <w:rFonts w:ascii="Book Antiqua" w:eastAsia="宋体" w:hAnsi="Book Antiqua" w:cs="宋体"/>
          <w:sz w:val="24"/>
          <w:szCs w:val="24"/>
        </w:rPr>
        <w:t xml:space="preserve">, </w:t>
      </w:r>
      <w:proofErr w:type="spellStart"/>
      <w:r w:rsidRPr="002469AA">
        <w:rPr>
          <w:rFonts w:ascii="Book Antiqua" w:eastAsia="宋体" w:hAnsi="Book Antiqua" w:cs="宋体"/>
          <w:sz w:val="24"/>
          <w:szCs w:val="24"/>
        </w:rPr>
        <w:t>Cavallazzi</w:t>
      </w:r>
      <w:proofErr w:type="spellEnd"/>
      <w:r w:rsidRPr="002469AA">
        <w:rPr>
          <w:rFonts w:ascii="Book Antiqua" w:eastAsia="宋体" w:hAnsi="Book Antiqua" w:cs="宋体"/>
          <w:sz w:val="24"/>
          <w:szCs w:val="24"/>
        </w:rPr>
        <w:t xml:space="preserve"> R.</w:t>
      </w:r>
      <w:proofErr w:type="gramEnd"/>
      <w:r w:rsidRPr="002469AA">
        <w:rPr>
          <w:rFonts w:ascii="Book Antiqua" w:eastAsia="宋体" w:hAnsi="Book Antiqua" w:cs="宋体"/>
          <w:sz w:val="24"/>
          <w:szCs w:val="24"/>
        </w:rPr>
        <w:t xml:space="preserve"> Does the central venous pressure predict fluid responsiveness? </w:t>
      </w:r>
      <w:proofErr w:type="gramStart"/>
      <w:r w:rsidRPr="002469AA">
        <w:rPr>
          <w:rFonts w:ascii="Book Antiqua" w:eastAsia="宋体" w:hAnsi="Book Antiqua" w:cs="宋体"/>
          <w:sz w:val="24"/>
          <w:szCs w:val="24"/>
        </w:rPr>
        <w:t>An updated meta-analysis and a plea for some common sense.</w:t>
      </w:r>
      <w:proofErr w:type="gramEnd"/>
      <w:r w:rsidRPr="002469AA">
        <w:rPr>
          <w:rFonts w:ascii="Book Antiqua" w:eastAsia="宋体" w:hAnsi="Book Antiqua" w:cs="宋体"/>
          <w:sz w:val="24"/>
          <w:szCs w:val="24"/>
        </w:rPr>
        <w:t> </w:t>
      </w:r>
      <w:proofErr w:type="spellStart"/>
      <w:r w:rsidRPr="002469AA">
        <w:rPr>
          <w:rFonts w:ascii="Book Antiqua" w:eastAsia="宋体" w:hAnsi="Book Antiqua" w:cs="宋体"/>
          <w:i/>
          <w:iCs/>
          <w:sz w:val="24"/>
          <w:szCs w:val="24"/>
        </w:rPr>
        <w:t>Crit</w:t>
      </w:r>
      <w:proofErr w:type="spellEnd"/>
      <w:r w:rsidRPr="002469AA">
        <w:rPr>
          <w:rFonts w:ascii="Book Antiqua" w:eastAsia="宋体" w:hAnsi="Book Antiqua" w:cs="宋体"/>
          <w:i/>
          <w:iCs/>
          <w:sz w:val="24"/>
          <w:szCs w:val="24"/>
        </w:rPr>
        <w:t xml:space="preserve"> Care Med</w:t>
      </w:r>
      <w:r w:rsidRPr="002469AA">
        <w:rPr>
          <w:rFonts w:ascii="Book Antiqua" w:eastAsia="宋体" w:hAnsi="Book Antiqua" w:cs="宋体"/>
          <w:sz w:val="24"/>
          <w:szCs w:val="24"/>
        </w:rPr>
        <w:t> 2013; </w:t>
      </w:r>
      <w:r w:rsidRPr="002469AA">
        <w:rPr>
          <w:rFonts w:ascii="Book Antiqua" w:eastAsia="宋体" w:hAnsi="Book Antiqua" w:cs="宋体"/>
          <w:b/>
          <w:bCs/>
          <w:sz w:val="24"/>
          <w:szCs w:val="24"/>
        </w:rPr>
        <w:t>41</w:t>
      </w:r>
      <w:r w:rsidRPr="002469AA">
        <w:rPr>
          <w:rFonts w:ascii="Book Antiqua" w:eastAsia="宋体" w:hAnsi="Book Antiqua" w:cs="宋体"/>
          <w:sz w:val="24"/>
          <w:szCs w:val="24"/>
        </w:rPr>
        <w:t>: 1774-1781 [PMID: 23774337 DOI: 10.1097/CCM.0b013e31828a25fd]</w:t>
      </w:r>
    </w:p>
    <w:p w:rsidR="00A27D5C" w:rsidRPr="002469AA" w:rsidRDefault="00A27D5C" w:rsidP="00A27D5C">
      <w:pPr>
        <w:spacing w:line="360" w:lineRule="auto"/>
        <w:jc w:val="both"/>
        <w:rPr>
          <w:rFonts w:ascii="Book Antiqua" w:eastAsia="宋体" w:hAnsi="Book Antiqua" w:cs="宋体"/>
          <w:sz w:val="24"/>
          <w:szCs w:val="24"/>
        </w:rPr>
      </w:pPr>
      <w:r w:rsidRPr="002469AA">
        <w:rPr>
          <w:rFonts w:ascii="Book Antiqua" w:eastAsia="宋体" w:hAnsi="Book Antiqua" w:cs="宋体"/>
          <w:sz w:val="24"/>
          <w:szCs w:val="24"/>
        </w:rPr>
        <w:lastRenderedPageBreak/>
        <w:t>62 </w:t>
      </w:r>
      <w:proofErr w:type="spellStart"/>
      <w:r w:rsidRPr="002469AA">
        <w:rPr>
          <w:rFonts w:ascii="Book Antiqua" w:eastAsia="宋体" w:hAnsi="Book Antiqua" w:cs="宋体"/>
          <w:b/>
          <w:bCs/>
          <w:sz w:val="24"/>
          <w:szCs w:val="24"/>
        </w:rPr>
        <w:t>Rutlen</w:t>
      </w:r>
      <w:proofErr w:type="spellEnd"/>
      <w:r w:rsidRPr="002469AA">
        <w:rPr>
          <w:rFonts w:ascii="Book Antiqua" w:eastAsia="宋体" w:hAnsi="Book Antiqua" w:cs="宋体"/>
          <w:b/>
          <w:bCs/>
          <w:sz w:val="24"/>
          <w:szCs w:val="24"/>
        </w:rPr>
        <w:t xml:space="preserve"> DL</w:t>
      </w:r>
      <w:r w:rsidRPr="002469AA">
        <w:rPr>
          <w:rFonts w:ascii="Book Antiqua" w:eastAsia="宋体" w:hAnsi="Book Antiqua" w:cs="宋体"/>
          <w:sz w:val="24"/>
          <w:szCs w:val="24"/>
        </w:rPr>
        <w:t xml:space="preserve">, </w:t>
      </w:r>
      <w:proofErr w:type="spellStart"/>
      <w:r w:rsidRPr="002469AA">
        <w:rPr>
          <w:rFonts w:ascii="Book Antiqua" w:eastAsia="宋体" w:hAnsi="Book Antiqua" w:cs="宋体"/>
          <w:sz w:val="24"/>
          <w:szCs w:val="24"/>
        </w:rPr>
        <w:t>Wackers</w:t>
      </w:r>
      <w:proofErr w:type="spellEnd"/>
      <w:r w:rsidRPr="002469AA">
        <w:rPr>
          <w:rFonts w:ascii="Book Antiqua" w:eastAsia="宋体" w:hAnsi="Book Antiqua" w:cs="宋体"/>
          <w:sz w:val="24"/>
          <w:szCs w:val="24"/>
        </w:rPr>
        <w:t xml:space="preserve"> FJ, </w:t>
      </w:r>
      <w:proofErr w:type="spellStart"/>
      <w:r w:rsidRPr="002469AA">
        <w:rPr>
          <w:rFonts w:ascii="Book Antiqua" w:eastAsia="宋体" w:hAnsi="Book Antiqua" w:cs="宋体"/>
          <w:sz w:val="24"/>
          <w:szCs w:val="24"/>
        </w:rPr>
        <w:t>Zaret</w:t>
      </w:r>
      <w:proofErr w:type="spellEnd"/>
      <w:r w:rsidRPr="002469AA">
        <w:rPr>
          <w:rFonts w:ascii="Book Antiqua" w:eastAsia="宋体" w:hAnsi="Book Antiqua" w:cs="宋体"/>
          <w:sz w:val="24"/>
          <w:szCs w:val="24"/>
        </w:rPr>
        <w:t xml:space="preserve"> BL. Radionuclide assessment of peripheral intravascular capacity: a technique to measure intravascular volume changes in the capacitance circulation in man. </w:t>
      </w:r>
      <w:r w:rsidRPr="002469AA">
        <w:rPr>
          <w:rFonts w:ascii="Book Antiqua" w:eastAsia="宋体" w:hAnsi="Book Antiqua" w:cs="宋体"/>
          <w:i/>
          <w:iCs/>
          <w:sz w:val="24"/>
          <w:szCs w:val="24"/>
        </w:rPr>
        <w:t>Circulation</w:t>
      </w:r>
      <w:r w:rsidRPr="002469AA">
        <w:rPr>
          <w:rFonts w:ascii="Book Antiqua" w:eastAsia="宋体" w:hAnsi="Book Antiqua" w:cs="宋体"/>
          <w:sz w:val="24"/>
          <w:szCs w:val="24"/>
        </w:rPr>
        <w:t> 1981; </w:t>
      </w:r>
      <w:r w:rsidRPr="002469AA">
        <w:rPr>
          <w:rFonts w:ascii="Book Antiqua" w:eastAsia="宋体" w:hAnsi="Book Antiqua" w:cs="宋体"/>
          <w:b/>
          <w:bCs/>
          <w:sz w:val="24"/>
          <w:szCs w:val="24"/>
        </w:rPr>
        <w:t>64</w:t>
      </w:r>
      <w:r w:rsidRPr="002469AA">
        <w:rPr>
          <w:rFonts w:ascii="Book Antiqua" w:eastAsia="宋体" w:hAnsi="Book Antiqua" w:cs="宋体"/>
          <w:sz w:val="24"/>
          <w:szCs w:val="24"/>
        </w:rPr>
        <w:t>: 146-152 [PMID: 6786793]</w:t>
      </w:r>
    </w:p>
    <w:p w:rsidR="00A27D5C" w:rsidRPr="002469AA" w:rsidRDefault="00A27D5C" w:rsidP="00A27D5C">
      <w:pPr>
        <w:spacing w:line="360" w:lineRule="auto"/>
        <w:jc w:val="both"/>
        <w:rPr>
          <w:rFonts w:ascii="Book Antiqua" w:eastAsia="宋体" w:hAnsi="Book Antiqua" w:cs="宋体"/>
          <w:sz w:val="24"/>
          <w:szCs w:val="24"/>
        </w:rPr>
      </w:pPr>
      <w:r w:rsidRPr="002469AA">
        <w:rPr>
          <w:rFonts w:ascii="Book Antiqua" w:eastAsia="宋体" w:hAnsi="Book Antiqua" w:cs="宋体"/>
          <w:sz w:val="24"/>
          <w:szCs w:val="24"/>
        </w:rPr>
        <w:t xml:space="preserve">63 </w:t>
      </w:r>
      <w:r w:rsidRPr="002469AA">
        <w:rPr>
          <w:rFonts w:ascii="Book Antiqua" w:eastAsia="宋体" w:hAnsi="Book Antiqua" w:cs="宋体"/>
          <w:b/>
          <w:sz w:val="24"/>
          <w:szCs w:val="24"/>
        </w:rPr>
        <w:t xml:space="preserve">Jabot J, </w:t>
      </w:r>
      <w:proofErr w:type="spellStart"/>
      <w:r w:rsidRPr="002469AA">
        <w:rPr>
          <w:rFonts w:ascii="Book Antiqua" w:eastAsia="宋体" w:hAnsi="Book Antiqua" w:cs="宋体"/>
          <w:sz w:val="24"/>
          <w:szCs w:val="24"/>
        </w:rPr>
        <w:t>Teboul</w:t>
      </w:r>
      <w:proofErr w:type="spellEnd"/>
      <w:r w:rsidRPr="002469AA">
        <w:rPr>
          <w:rFonts w:ascii="Book Antiqua" w:eastAsia="宋体" w:hAnsi="Book Antiqua" w:cs="宋体"/>
          <w:sz w:val="24"/>
          <w:szCs w:val="24"/>
        </w:rPr>
        <w:t xml:space="preserve"> J-L, Richard C, Monnet X. Passive leg raising for predicting fluid responsiveness: importance of the postural change. </w:t>
      </w:r>
      <w:r w:rsidRPr="002006DB">
        <w:rPr>
          <w:rFonts w:ascii="Book Antiqua" w:eastAsia="宋体" w:hAnsi="Book Antiqua" w:cs="宋体"/>
          <w:i/>
          <w:sz w:val="24"/>
          <w:szCs w:val="24"/>
        </w:rPr>
        <w:t>Intensive Care Med</w:t>
      </w:r>
      <w:r>
        <w:rPr>
          <w:rFonts w:ascii="Book Antiqua" w:eastAsia="宋体" w:hAnsi="Book Antiqua" w:cs="宋体" w:hint="eastAsia"/>
          <w:i/>
          <w:sz w:val="24"/>
          <w:szCs w:val="24"/>
        </w:rPr>
        <w:t xml:space="preserve"> </w:t>
      </w:r>
      <w:r w:rsidRPr="002469AA">
        <w:rPr>
          <w:rFonts w:ascii="Book Antiqua" w:eastAsia="宋体" w:hAnsi="Book Antiqua" w:cs="宋体"/>
          <w:sz w:val="24"/>
          <w:szCs w:val="24"/>
        </w:rPr>
        <w:t xml:space="preserve">2008; </w:t>
      </w:r>
      <w:r w:rsidRPr="002469AA">
        <w:rPr>
          <w:rFonts w:ascii="Book Antiqua" w:eastAsia="宋体" w:hAnsi="Book Antiqua" w:cs="宋体"/>
          <w:b/>
          <w:sz w:val="24"/>
          <w:szCs w:val="24"/>
        </w:rPr>
        <w:t>35</w:t>
      </w:r>
      <w:r w:rsidRPr="002469AA">
        <w:rPr>
          <w:rFonts w:ascii="Book Antiqua" w:eastAsia="宋体" w:hAnsi="Book Antiqua" w:cs="宋体"/>
          <w:sz w:val="24"/>
          <w:szCs w:val="24"/>
        </w:rPr>
        <w:t>: 85–90 [</w:t>
      </w:r>
      <w:r w:rsidRPr="002006DB">
        <w:rPr>
          <w:rFonts w:ascii="Book Antiqua" w:eastAsia="宋体" w:hAnsi="Book Antiqua" w:cs="宋体"/>
          <w:sz w:val="24"/>
          <w:szCs w:val="24"/>
        </w:rPr>
        <w:t>PMID: 18795254</w:t>
      </w:r>
      <w:r>
        <w:rPr>
          <w:rFonts w:ascii="Book Antiqua" w:eastAsia="宋体" w:hAnsi="Book Antiqua" w:cs="宋体" w:hint="eastAsia"/>
          <w:sz w:val="24"/>
          <w:szCs w:val="24"/>
        </w:rPr>
        <w:t xml:space="preserve"> </w:t>
      </w:r>
      <w:r w:rsidRPr="002469AA">
        <w:rPr>
          <w:rFonts w:ascii="Book Antiqua" w:eastAsia="宋体" w:hAnsi="Book Antiqua" w:cs="宋体"/>
          <w:sz w:val="24"/>
          <w:szCs w:val="24"/>
        </w:rPr>
        <w:t>DOI: 10.1007/s00134-008-1293-3]</w:t>
      </w:r>
    </w:p>
    <w:p w:rsidR="00A27D5C" w:rsidRPr="002469AA" w:rsidRDefault="00A27D5C" w:rsidP="00A27D5C">
      <w:pPr>
        <w:spacing w:line="360" w:lineRule="auto"/>
        <w:jc w:val="both"/>
        <w:rPr>
          <w:rFonts w:ascii="Book Antiqua" w:eastAsia="宋体" w:hAnsi="Book Antiqua" w:cs="宋体"/>
          <w:sz w:val="24"/>
          <w:szCs w:val="24"/>
        </w:rPr>
      </w:pPr>
      <w:r w:rsidRPr="002469AA">
        <w:rPr>
          <w:rFonts w:ascii="Book Antiqua" w:eastAsia="宋体" w:hAnsi="Book Antiqua" w:cs="宋体"/>
          <w:sz w:val="24"/>
          <w:szCs w:val="24"/>
        </w:rPr>
        <w:t>64 </w:t>
      </w:r>
      <w:proofErr w:type="spellStart"/>
      <w:r w:rsidRPr="002469AA">
        <w:rPr>
          <w:rFonts w:ascii="Book Antiqua" w:eastAsia="宋体" w:hAnsi="Book Antiqua" w:cs="宋体"/>
          <w:b/>
          <w:bCs/>
          <w:sz w:val="24"/>
          <w:szCs w:val="24"/>
        </w:rPr>
        <w:t>Préau</w:t>
      </w:r>
      <w:proofErr w:type="spellEnd"/>
      <w:r w:rsidRPr="002469AA">
        <w:rPr>
          <w:rFonts w:ascii="Book Antiqua" w:eastAsia="宋体" w:hAnsi="Book Antiqua" w:cs="宋体"/>
          <w:b/>
          <w:bCs/>
          <w:sz w:val="24"/>
          <w:szCs w:val="24"/>
        </w:rPr>
        <w:t xml:space="preserve"> S</w:t>
      </w:r>
      <w:r w:rsidRPr="002469AA">
        <w:rPr>
          <w:rFonts w:ascii="Book Antiqua" w:eastAsia="宋体" w:hAnsi="Book Antiqua" w:cs="宋体"/>
          <w:sz w:val="24"/>
          <w:szCs w:val="24"/>
        </w:rPr>
        <w:t xml:space="preserve">, </w:t>
      </w:r>
      <w:proofErr w:type="spellStart"/>
      <w:r w:rsidRPr="002469AA">
        <w:rPr>
          <w:rFonts w:ascii="Book Antiqua" w:eastAsia="宋体" w:hAnsi="Book Antiqua" w:cs="宋体"/>
          <w:sz w:val="24"/>
          <w:szCs w:val="24"/>
        </w:rPr>
        <w:t>Saulnier</w:t>
      </w:r>
      <w:proofErr w:type="spellEnd"/>
      <w:r w:rsidRPr="002469AA">
        <w:rPr>
          <w:rFonts w:ascii="Book Antiqua" w:eastAsia="宋体" w:hAnsi="Book Antiqua" w:cs="宋体"/>
          <w:sz w:val="24"/>
          <w:szCs w:val="24"/>
        </w:rPr>
        <w:t xml:space="preserve"> F, </w:t>
      </w:r>
      <w:proofErr w:type="spellStart"/>
      <w:r w:rsidRPr="002469AA">
        <w:rPr>
          <w:rFonts w:ascii="Book Antiqua" w:eastAsia="宋体" w:hAnsi="Book Antiqua" w:cs="宋体"/>
          <w:sz w:val="24"/>
          <w:szCs w:val="24"/>
        </w:rPr>
        <w:t>Dewavrin</w:t>
      </w:r>
      <w:proofErr w:type="spellEnd"/>
      <w:r w:rsidRPr="002469AA">
        <w:rPr>
          <w:rFonts w:ascii="Book Antiqua" w:eastAsia="宋体" w:hAnsi="Book Antiqua" w:cs="宋体"/>
          <w:sz w:val="24"/>
          <w:szCs w:val="24"/>
        </w:rPr>
        <w:t xml:space="preserve"> F, Durocher A, </w:t>
      </w:r>
      <w:proofErr w:type="spellStart"/>
      <w:r w:rsidRPr="002469AA">
        <w:rPr>
          <w:rFonts w:ascii="Book Antiqua" w:eastAsia="宋体" w:hAnsi="Book Antiqua" w:cs="宋体"/>
          <w:sz w:val="24"/>
          <w:szCs w:val="24"/>
        </w:rPr>
        <w:t>Chagnon</w:t>
      </w:r>
      <w:proofErr w:type="spellEnd"/>
      <w:r w:rsidRPr="002469AA">
        <w:rPr>
          <w:rFonts w:ascii="Book Antiqua" w:eastAsia="宋体" w:hAnsi="Book Antiqua" w:cs="宋体"/>
          <w:sz w:val="24"/>
          <w:szCs w:val="24"/>
        </w:rPr>
        <w:t xml:space="preserve"> JL. Passive leg </w:t>
      </w:r>
      <w:proofErr w:type="gramStart"/>
      <w:r w:rsidRPr="002469AA">
        <w:rPr>
          <w:rFonts w:ascii="Book Antiqua" w:eastAsia="宋体" w:hAnsi="Book Antiqua" w:cs="宋体"/>
          <w:sz w:val="24"/>
          <w:szCs w:val="24"/>
        </w:rPr>
        <w:t>raising</w:t>
      </w:r>
      <w:proofErr w:type="gramEnd"/>
      <w:r w:rsidRPr="002469AA">
        <w:rPr>
          <w:rFonts w:ascii="Book Antiqua" w:eastAsia="宋体" w:hAnsi="Book Antiqua" w:cs="宋体"/>
          <w:sz w:val="24"/>
          <w:szCs w:val="24"/>
        </w:rPr>
        <w:t xml:space="preserve"> is predictive of fluid responsiveness in spontaneously breathing patients with severe sepsis or acute pancreatitis. </w:t>
      </w:r>
      <w:proofErr w:type="spellStart"/>
      <w:r w:rsidRPr="002469AA">
        <w:rPr>
          <w:rFonts w:ascii="Book Antiqua" w:eastAsia="宋体" w:hAnsi="Book Antiqua" w:cs="宋体"/>
          <w:i/>
          <w:iCs/>
          <w:sz w:val="24"/>
          <w:szCs w:val="24"/>
        </w:rPr>
        <w:t>Crit</w:t>
      </w:r>
      <w:proofErr w:type="spellEnd"/>
      <w:r w:rsidRPr="002469AA">
        <w:rPr>
          <w:rFonts w:ascii="Book Antiqua" w:eastAsia="宋体" w:hAnsi="Book Antiqua" w:cs="宋体"/>
          <w:i/>
          <w:iCs/>
          <w:sz w:val="24"/>
          <w:szCs w:val="24"/>
        </w:rPr>
        <w:t xml:space="preserve"> Care Med</w:t>
      </w:r>
      <w:r w:rsidRPr="002469AA">
        <w:rPr>
          <w:rFonts w:ascii="Book Antiqua" w:eastAsia="宋体" w:hAnsi="Book Antiqua" w:cs="宋体"/>
          <w:sz w:val="24"/>
          <w:szCs w:val="24"/>
        </w:rPr>
        <w:t> 2010; </w:t>
      </w:r>
      <w:r w:rsidRPr="002469AA">
        <w:rPr>
          <w:rFonts w:ascii="Book Antiqua" w:eastAsia="宋体" w:hAnsi="Book Antiqua" w:cs="宋体"/>
          <w:b/>
          <w:bCs/>
          <w:sz w:val="24"/>
          <w:szCs w:val="24"/>
        </w:rPr>
        <w:t>38</w:t>
      </w:r>
      <w:r w:rsidRPr="002469AA">
        <w:rPr>
          <w:rFonts w:ascii="Book Antiqua" w:eastAsia="宋体" w:hAnsi="Book Antiqua" w:cs="宋体"/>
          <w:sz w:val="24"/>
          <w:szCs w:val="24"/>
        </w:rPr>
        <w:t>: 819-825 [PMID: 20016380 DOI: 10.1097/CCM.0b013e3181c8fe7a]</w:t>
      </w:r>
    </w:p>
    <w:p w:rsidR="00A27D5C" w:rsidRPr="002469AA" w:rsidRDefault="00A27D5C" w:rsidP="00A27D5C">
      <w:pPr>
        <w:spacing w:line="360" w:lineRule="auto"/>
        <w:jc w:val="both"/>
        <w:rPr>
          <w:rFonts w:ascii="Book Antiqua" w:eastAsia="宋体" w:hAnsi="Book Antiqua" w:cs="宋体"/>
          <w:sz w:val="24"/>
          <w:szCs w:val="24"/>
        </w:rPr>
      </w:pPr>
      <w:r w:rsidRPr="002006DB">
        <w:rPr>
          <w:rFonts w:ascii="Book Antiqua" w:eastAsia="宋体" w:hAnsi="Book Antiqua" w:cs="宋体"/>
          <w:sz w:val="24"/>
          <w:szCs w:val="24"/>
        </w:rPr>
        <w:t>65</w:t>
      </w:r>
      <w:r w:rsidRPr="002006DB">
        <w:rPr>
          <w:rFonts w:ascii="Book Antiqua" w:eastAsia="宋体" w:hAnsi="Book Antiqua" w:cs="宋体"/>
          <w:b/>
          <w:sz w:val="24"/>
          <w:szCs w:val="24"/>
        </w:rPr>
        <w:t xml:space="preserve"> </w:t>
      </w:r>
      <w:r w:rsidRPr="002469AA">
        <w:rPr>
          <w:rFonts w:ascii="Book Antiqua" w:eastAsia="宋体" w:hAnsi="Book Antiqua" w:cs="宋体"/>
          <w:b/>
          <w:sz w:val="24"/>
          <w:szCs w:val="24"/>
        </w:rPr>
        <w:t xml:space="preserve">Monnet X, </w:t>
      </w:r>
      <w:proofErr w:type="spellStart"/>
      <w:r w:rsidRPr="002469AA">
        <w:rPr>
          <w:rFonts w:ascii="Book Antiqua" w:eastAsia="宋体" w:hAnsi="Book Antiqua" w:cs="宋体"/>
          <w:sz w:val="24"/>
          <w:szCs w:val="24"/>
        </w:rPr>
        <w:t>Rienzo</w:t>
      </w:r>
      <w:proofErr w:type="spellEnd"/>
      <w:r w:rsidRPr="002469AA">
        <w:rPr>
          <w:rFonts w:ascii="Book Antiqua" w:eastAsia="宋体" w:hAnsi="Book Antiqua" w:cs="宋体"/>
          <w:sz w:val="24"/>
          <w:szCs w:val="24"/>
        </w:rPr>
        <w:t xml:space="preserve"> M, Osman D, </w:t>
      </w:r>
      <w:proofErr w:type="spellStart"/>
      <w:r w:rsidRPr="002469AA">
        <w:rPr>
          <w:rFonts w:ascii="Book Antiqua" w:eastAsia="宋体" w:hAnsi="Book Antiqua" w:cs="宋体"/>
          <w:sz w:val="24"/>
          <w:szCs w:val="24"/>
        </w:rPr>
        <w:t>Anguel</w:t>
      </w:r>
      <w:proofErr w:type="spellEnd"/>
      <w:r w:rsidRPr="002469AA">
        <w:rPr>
          <w:rFonts w:ascii="Book Antiqua" w:eastAsia="宋体" w:hAnsi="Book Antiqua" w:cs="宋体"/>
          <w:sz w:val="24"/>
          <w:szCs w:val="24"/>
        </w:rPr>
        <w:t xml:space="preserve"> N,</w:t>
      </w:r>
      <w:r>
        <w:rPr>
          <w:rFonts w:ascii="Book Antiqua" w:eastAsia="宋体" w:hAnsi="Book Antiqua" w:cs="宋体"/>
          <w:sz w:val="24"/>
          <w:szCs w:val="24"/>
        </w:rPr>
        <w:t xml:space="preserve"> Richard C, </w:t>
      </w:r>
      <w:proofErr w:type="spellStart"/>
      <w:r>
        <w:rPr>
          <w:rFonts w:ascii="Book Antiqua" w:eastAsia="宋体" w:hAnsi="Book Antiqua" w:cs="宋体"/>
          <w:sz w:val="24"/>
          <w:szCs w:val="24"/>
        </w:rPr>
        <w:t>Pinsky</w:t>
      </w:r>
      <w:proofErr w:type="spellEnd"/>
      <w:r>
        <w:rPr>
          <w:rFonts w:ascii="Book Antiqua" w:eastAsia="宋体" w:hAnsi="Book Antiqua" w:cs="宋体"/>
          <w:sz w:val="24"/>
          <w:szCs w:val="24"/>
        </w:rPr>
        <w:t xml:space="preserve"> MR, </w:t>
      </w:r>
      <w:proofErr w:type="spellStart"/>
      <w:r>
        <w:rPr>
          <w:rFonts w:ascii="Book Antiqua" w:eastAsia="宋体" w:hAnsi="Book Antiqua" w:cs="宋体"/>
          <w:sz w:val="24"/>
          <w:szCs w:val="24"/>
        </w:rPr>
        <w:t>Teboul</w:t>
      </w:r>
      <w:proofErr w:type="spellEnd"/>
      <w:r>
        <w:rPr>
          <w:rFonts w:ascii="Book Antiqua" w:eastAsia="宋体" w:hAnsi="Book Antiqua" w:cs="宋体"/>
          <w:sz w:val="24"/>
          <w:szCs w:val="24"/>
        </w:rPr>
        <w:t xml:space="preserve"> J</w:t>
      </w:r>
      <w:r w:rsidRPr="002469AA">
        <w:rPr>
          <w:rFonts w:ascii="Book Antiqua" w:eastAsia="宋体" w:hAnsi="Book Antiqua" w:cs="宋体"/>
          <w:sz w:val="24"/>
          <w:szCs w:val="24"/>
        </w:rPr>
        <w:t xml:space="preserve">L. Passive leg </w:t>
      </w:r>
      <w:proofErr w:type="gramStart"/>
      <w:r w:rsidRPr="002469AA">
        <w:rPr>
          <w:rFonts w:ascii="Book Antiqua" w:eastAsia="宋体" w:hAnsi="Book Antiqua" w:cs="宋体"/>
          <w:sz w:val="24"/>
          <w:szCs w:val="24"/>
        </w:rPr>
        <w:t>raising</w:t>
      </w:r>
      <w:proofErr w:type="gramEnd"/>
      <w:r w:rsidRPr="002469AA">
        <w:rPr>
          <w:rFonts w:ascii="Book Antiqua" w:eastAsia="宋体" w:hAnsi="Book Antiqua" w:cs="宋体"/>
          <w:sz w:val="24"/>
          <w:szCs w:val="24"/>
        </w:rPr>
        <w:t xml:space="preserve"> predicts fluid responsiveness in the critically ill. </w:t>
      </w:r>
      <w:proofErr w:type="spellStart"/>
      <w:r w:rsidRPr="002469AA">
        <w:rPr>
          <w:rFonts w:ascii="Book Antiqua" w:eastAsia="宋体" w:hAnsi="Book Antiqua" w:cs="宋体"/>
          <w:i/>
          <w:sz w:val="24"/>
          <w:szCs w:val="24"/>
        </w:rPr>
        <w:t>Crit</w:t>
      </w:r>
      <w:proofErr w:type="spellEnd"/>
      <w:r w:rsidRPr="002469AA">
        <w:rPr>
          <w:rFonts w:ascii="Book Antiqua" w:eastAsia="宋体" w:hAnsi="Book Antiqua" w:cs="宋体"/>
          <w:i/>
          <w:sz w:val="24"/>
          <w:szCs w:val="24"/>
        </w:rPr>
        <w:t xml:space="preserve"> Care Med</w:t>
      </w:r>
      <w:r w:rsidRPr="002469AA">
        <w:rPr>
          <w:rFonts w:ascii="Book Antiqua" w:eastAsia="宋体" w:hAnsi="Book Antiqua" w:cs="宋体"/>
          <w:sz w:val="24"/>
          <w:szCs w:val="24"/>
        </w:rPr>
        <w:t xml:space="preserve"> 2006; </w:t>
      </w:r>
      <w:r w:rsidRPr="002469AA">
        <w:rPr>
          <w:rFonts w:ascii="Book Antiqua" w:eastAsia="宋体" w:hAnsi="Book Antiqua" w:cs="宋体"/>
          <w:b/>
          <w:sz w:val="24"/>
          <w:szCs w:val="24"/>
        </w:rPr>
        <w:t>34</w:t>
      </w:r>
      <w:r w:rsidRPr="002469AA">
        <w:rPr>
          <w:rFonts w:ascii="Book Antiqua" w:eastAsia="宋体" w:hAnsi="Book Antiqua" w:cs="宋体"/>
          <w:sz w:val="24"/>
          <w:szCs w:val="24"/>
        </w:rPr>
        <w:t>: 1402–</w:t>
      </w:r>
      <w:r>
        <w:rPr>
          <w:rFonts w:ascii="Book Antiqua" w:eastAsia="宋体" w:hAnsi="Book Antiqua" w:cs="宋体" w:hint="eastAsia"/>
          <w:sz w:val="24"/>
          <w:szCs w:val="24"/>
        </w:rPr>
        <w:t>140</w:t>
      </w:r>
      <w:r w:rsidRPr="002469AA">
        <w:rPr>
          <w:rFonts w:ascii="Book Antiqua" w:eastAsia="宋体" w:hAnsi="Book Antiqua" w:cs="宋体"/>
          <w:sz w:val="24"/>
          <w:szCs w:val="24"/>
        </w:rPr>
        <w:t>7 [</w:t>
      </w:r>
      <w:r w:rsidRPr="002006DB">
        <w:rPr>
          <w:rFonts w:ascii="Book Antiqua" w:eastAsia="宋体" w:hAnsi="Book Antiqua" w:cs="宋体"/>
          <w:sz w:val="24"/>
          <w:szCs w:val="24"/>
        </w:rPr>
        <w:t xml:space="preserve">PMID: 16540963 </w:t>
      </w:r>
      <w:r w:rsidRPr="002469AA">
        <w:rPr>
          <w:rFonts w:ascii="Book Antiqua" w:eastAsia="宋体" w:hAnsi="Book Antiqua" w:cs="宋体"/>
          <w:sz w:val="24"/>
          <w:szCs w:val="24"/>
        </w:rPr>
        <w:t>DOI: 10.1097/01.CCM.0000215453.11735.06]</w:t>
      </w:r>
    </w:p>
    <w:p w:rsidR="00A27D5C" w:rsidRPr="002469AA" w:rsidRDefault="00A27D5C" w:rsidP="00A27D5C">
      <w:pPr>
        <w:spacing w:line="360" w:lineRule="auto"/>
        <w:jc w:val="both"/>
        <w:rPr>
          <w:rFonts w:ascii="Book Antiqua" w:eastAsia="宋体" w:hAnsi="Book Antiqua" w:cs="宋体"/>
          <w:sz w:val="24"/>
          <w:szCs w:val="24"/>
        </w:rPr>
      </w:pPr>
      <w:r>
        <w:rPr>
          <w:rFonts w:ascii="Book Antiqua" w:eastAsia="宋体" w:hAnsi="Book Antiqua" w:cs="宋体"/>
          <w:sz w:val="24"/>
          <w:szCs w:val="24"/>
        </w:rPr>
        <w:t xml:space="preserve">66 </w:t>
      </w:r>
      <w:r w:rsidRPr="002469AA">
        <w:rPr>
          <w:rFonts w:ascii="Book Antiqua" w:eastAsia="宋体" w:hAnsi="Book Antiqua" w:cs="宋体"/>
          <w:b/>
          <w:sz w:val="24"/>
          <w:szCs w:val="24"/>
        </w:rPr>
        <w:t xml:space="preserve">Lamia B, </w:t>
      </w:r>
      <w:proofErr w:type="spellStart"/>
      <w:r w:rsidRPr="002469AA">
        <w:rPr>
          <w:rFonts w:ascii="Book Antiqua" w:eastAsia="宋体" w:hAnsi="Book Antiqua" w:cs="宋体"/>
          <w:sz w:val="24"/>
          <w:szCs w:val="24"/>
        </w:rPr>
        <w:t>Ochagavia</w:t>
      </w:r>
      <w:proofErr w:type="spellEnd"/>
      <w:r w:rsidRPr="002469AA">
        <w:rPr>
          <w:rFonts w:ascii="Book Antiqua" w:eastAsia="宋体" w:hAnsi="Book Antiqua" w:cs="宋体"/>
          <w:sz w:val="24"/>
          <w:szCs w:val="24"/>
        </w:rPr>
        <w:t xml:space="preserve"> A, Monnet X, </w:t>
      </w:r>
      <w:proofErr w:type="spellStart"/>
      <w:r w:rsidRPr="002469AA">
        <w:rPr>
          <w:rFonts w:ascii="Book Antiqua" w:eastAsia="宋体" w:hAnsi="Book Antiqua" w:cs="宋体"/>
          <w:sz w:val="24"/>
          <w:szCs w:val="24"/>
        </w:rPr>
        <w:t>Chemla</w:t>
      </w:r>
      <w:proofErr w:type="spellEnd"/>
      <w:r w:rsidRPr="002469AA">
        <w:rPr>
          <w:rFonts w:ascii="Book Antiqua" w:eastAsia="宋体" w:hAnsi="Book Antiqua" w:cs="宋体"/>
          <w:sz w:val="24"/>
          <w:szCs w:val="24"/>
        </w:rPr>
        <w:t xml:space="preserve"> D, Richard C, </w:t>
      </w:r>
      <w:proofErr w:type="spellStart"/>
      <w:r w:rsidRPr="002469AA">
        <w:rPr>
          <w:rFonts w:ascii="Book Antiqua" w:eastAsia="宋体" w:hAnsi="Book Antiqua" w:cs="宋体"/>
          <w:sz w:val="24"/>
          <w:szCs w:val="24"/>
        </w:rPr>
        <w:t>Teboul</w:t>
      </w:r>
      <w:proofErr w:type="spellEnd"/>
      <w:r w:rsidRPr="002469AA">
        <w:rPr>
          <w:rFonts w:ascii="Book Antiqua" w:eastAsia="宋体" w:hAnsi="Book Antiqua" w:cs="宋体"/>
          <w:sz w:val="24"/>
          <w:szCs w:val="24"/>
        </w:rPr>
        <w:t xml:space="preserve"> J-L. </w:t>
      </w:r>
      <w:proofErr w:type="gramStart"/>
      <w:r w:rsidRPr="002469AA">
        <w:rPr>
          <w:rFonts w:ascii="Book Antiqua" w:eastAsia="宋体" w:hAnsi="Book Antiqua" w:cs="宋体"/>
          <w:sz w:val="24"/>
          <w:szCs w:val="24"/>
        </w:rPr>
        <w:t>Echocardiographic prediction of volume responsiveness in critically ill patients with spontaneously breathing activity.</w:t>
      </w:r>
      <w:proofErr w:type="gramEnd"/>
      <w:r w:rsidRPr="002469AA">
        <w:rPr>
          <w:rFonts w:ascii="Book Antiqua" w:eastAsia="宋体" w:hAnsi="Book Antiqua" w:cs="宋体"/>
          <w:sz w:val="24"/>
          <w:szCs w:val="24"/>
        </w:rPr>
        <w:t xml:space="preserve"> </w:t>
      </w:r>
      <w:proofErr w:type="spellStart"/>
      <w:r w:rsidRPr="002469AA">
        <w:rPr>
          <w:rFonts w:ascii="Book Antiqua" w:eastAsia="宋体" w:hAnsi="Book Antiqua" w:cs="宋体"/>
          <w:i/>
          <w:sz w:val="24"/>
          <w:szCs w:val="24"/>
        </w:rPr>
        <w:t>Int</w:t>
      </w:r>
      <w:proofErr w:type="spellEnd"/>
      <w:r w:rsidRPr="002469AA">
        <w:rPr>
          <w:rFonts w:ascii="Book Antiqua" w:eastAsia="宋体" w:hAnsi="Book Antiqua" w:cs="宋体"/>
          <w:i/>
          <w:sz w:val="24"/>
          <w:szCs w:val="24"/>
        </w:rPr>
        <w:t xml:space="preserve"> Care Med </w:t>
      </w:r>
      <w:r w:rsidRPr="002469AA">
        <w:rPr>
          <w:rFonts w:ascii="Book Antiqua" w:eastAsia="宋体" w:hAnsi="Book Antiqua" w:cs="宋体"/>
          <w:sz w:val="24"/>
          <w:szCs w:val="24"/>
        </w:rPr>
        <w:t xml:space="preserve">2007; </w:t>
      </w:r>
      <w:r w:rsidRPr="002469AA">
        <w:rPr>
          <w:rFonts w:ascii="Book Antiqua" w:eastAsia="宋体" w:hAnsi="Book Antiqua" w:cs="宋体"/>
          <w:b/>
          <w:sz w:val="24"/>
          <w:szCs w:val="24"/>
        </w:rPr>
        <w:t>33</w:t>
      </w:r>
      <w:r w:rsidRPr="002469AA">
        <w:rPr>
          <w:rFonts w:ascii="Book Antiqua" w:eastAsia="宋体" w:hAnsi="Book Antiqua" w:cs="宋体"/>
          <w:sz w:val="24"/>
          <w:szCs w:val="24"/>
        </w:rPr>
        <w:t>: 1125–32 [DOI: 10.1007/s00134-007-0646-7]</w:t>
      </w:r>
    </w:p>
    <w:p w:rsidR="00A27D5C" w:rsidRPr="002469AA" w:rsidRDefault="00A27D5C" w:rsidP="00A27D5C">
      <w:pPr>
        <w:spacing w:line="360" w:lineRule="auto"/>
        <w:jc w:val="both"/>
        <w:rPr>
          <w:rFonts w:ascii="Book Antiqua" w:eastAsia="宋体" w:hAnsi="Book Antiqua" w:cs="宋体"/>
          <w:sz w:val="24"/>
          <w:szCs w:val="24"/>
        </w:rPr>
      </w:pPr>
      <w:r w:rsidRPr="002006DB">
        <w:rPr>
          <w:rFonts w:ascii="Book Antiqua" w:eastAsia="宋体" w:hAnsi="Book Antiqua" w:cs="宋体"/>
          <w:sz w:val="24"/>
          <w:szCs w:val="24"/>
        </w:rPr>
        <w:t xml:space="preserve">67 </w:t>
      </w:r>
      <w:proofErr w:type="spellStart"/>
      <w:r w:rsidRPr="002469AA">
        <w:rPr>
          <w:rFonts w:ascii="Book Antiqua" w:eastAsia="宋体" w:hAnsi="Book Antiqua" w:cs="宋体"/>
          <w:b/>
          <w:sz w:val="24"/>
          <w:szCs w:val="24"/>
        </w:rPr>
        <w:t>Maizel</w:t>
      </w:r>
      <w:proofErr w:type="spellEnd"/>
      <w:r w:rsidRPr="002469AA">
        <w:rPr>
          <w:rFonts w:ascii="Book Antiqua" w:eastAsia="宋体" w:hAnsi="Book Antiqua" w:cs="宋体"/>
          <w:b/>
          <w:sz w:val="24"/>
          <w:szCs w:val="24"/>
        </w:rPr>
        <w:t xml:space="preserve"> J, </w:t>
      </w:r>
      <w:proofErr w:type="spellStart"/>
      <w:r w:rsidRPr="002469AA">
        <w:rPr>
          <w:rFonts w:ascii="Book Antiqua" w:eastAsia="宋体" w:hAnsi="Book Antiqua" w:cs="宋体"/>
          <w:sz w:val="24"/>
          <w:szCs w:val="24"/>
        </w:rPr>
        <w:t>Airapetian</w:t>
      </w:r>
      <w:proofErr w:type="spellEnd"/>
      <w:r w:rsidRPr="002469AA">
        <w:rPr>
          <w:rFonts w:ascii="Book Antiqua" w:eastAsia="宋体" w:hAnsi="Book Antiqua" w:cs="宋体"/>
          <w:sz w:val="24"/>
          <w:szCs w:val="24"/>
        </w:rPr>
        <w:t xml:space="preserve"> N, Lorne E, </w:t>
      </w:r>
      <w:proofErr w:type="spellStart"/>
      <w:r w:rsidRPr="002469AA">
        <w:rPr>
          <w:rFonts w:ascii="Book Antiqua" w:eastAsia="宋体" w:hAnsi="Book Antiqua" w:cs="宋体"/>
          <w:sz w:val="24"/>
          <w:szCs w:val="24"/>
        </w:rPr>
        <w:t>Tribouilloy</w:t>
      </w:r>
      <w:proofErr w:type="spellEnd"/>
      <w:r w:rsidRPr="002469AA">
        <w:rPr>
          <w:rFonts w:ascii="Book Antiqua" w:eastAsia="宋体" w:hAnsi="Book Antiqua" w:cs="宋体"/>
          <w:sz w:val="24"/>
          <w:szCs w:val="24"/>
        </w:rPr>
        <w:t xml:space="preserve"> C, Massy Z, </w:t>
      </w:r>
      <w:proofErr w:type="spellStart"/>
      <w:r w:rsidRPr="002469AA">
        <w:rPr>
          <w:rFonts w:ascii="Book Antiqua" w:eastAsia="宋体" w:hAnsi="Book Antiqua" w:cs="宋体"/>
          <w:sz w:val="24"/>
          <w:szCs w:val="24"/>
        </w:rPr>
        <w:t>Slama</w:t>
      </w:r>
      <w:proofErr w:type="spellEnd"/>
      <w:r w:rsidRPr="002469AA">
        <w:rPr>
          <w:rFonts w:ascii="Book Antiqua" w:eastAsia="宋体" w:hAnsi="Book Antiqua" w:cs="宋体"/>
          <w:sz w:val="24"/>
          <w:szCs w:val="24"/>
        </w:rPr>
        <w:t xml:space="preserve"> M. Diagnosis of central hypovolemia by using passive leg raising. </w:t>
      </w:r>
      <w:r w:rsidRPr="002006DB">
        <w:rPr>
          <w:rFonts w:ascii="Book Antiqua" w:eastAsia="宋体" w:hAnsi="Book Antiqua" w:cs="宋体"/>
          <w:i/>
          <w:sz w:val="24"/>
          <w:szCs w:val="24"/>
        </w:rPr>
        <w:t>Intensive Care Med</w:t>
      </w:r>
      <w:r w:rsidRPr="002469AA">
        <w:rPr>
          <w:rFonts w:ascii="Book Antiqua" w:eastAsia="宋体" w:hAnsi="Book Antiqua" w:cs="宋体"/>
          <w:i/>
          <w:sz w:val="24"/>
          <w:szCs w:val="24"/>
        </w:rPr>
        <w:t xml:space="preserve"> </w:t>
      </w:r>
      <w:r w:rsidRPr="002469AA">
        <w:rPr>
          <w:rFonts w:ascii="Book Antiqua" w:eastAsia="宋体" w:hAnsi="Book Antiqua" w:cs="宋体"/>
          <w:sz w:val="24"/>
          <w:szCs w:val="24"/>
        </w:rPr>
        <w:t xml:space="preserve">2007; </w:t>
      </w:r>
      <w:r w:rsidRPr="002469AA">
        <w:rPr>
          <w:rFonts w:ascii="Book Antiqua" w:eastAsia="宋体" w:hAnsi="Book Antiqua" w:cs="宋体"/>
          <w:b/>
          <w:sz w:val="24"/>
          <w:szCs w:val="24"/>
        </w:rPr>
        <w:t>33</w:t>
      </w:r>
      <w:r w:rsidRPr="002469AA">
        <w:rPr>
          <w:rFonts w:ascii="Book Antiqua" w:eastAsia="宋体" w:hAnsi="Book Antiqua" w:cs="宋体"/>
          <w:sz w:val="24"/>
          <w:szCs w:val="24"/>
        </w:rPr>
        <w:t>: 1133–</w:t>
      </w:r>
      <w:r>
        <w:rPr>
          <w:rFonts w:ascii="Book Antiqua" w:eastAsia="宋体" w:hAnsi="Book Antiqua" w:cs="宋体" w:hint="eastAsia"/>
          <w:sz w:val="24"/>
          <w:szCs w:val="24"/>
        </w:rPr>
        <w:t>113</w:t>
      </w:r>
      <w:r w:rsidRPr="002469AA">
        <w:rPr>
          <w:rFonts w:ascii="Book Antiqua" w:eastAsia="宋体" w:hAnsi="Book Antiqua" w:cs="宋体"/>
          <w:sz w:val="24"/>
          <w:szCs w:val="24"/>
        </w:rPr>
        <w:t>8 [</w:t>
      </w:r>
      <w:r w:rsidRPr="002006DB">
        <w:rPr>
          <w:rFonts w:ascii="Book Antiqua" w:eastAsia="宋体" w:hAnsi="Book Antiqua" w:cs="宋体"/>
          <w:sz w:val="24"/>
          <w:szCs w:val="24"/>
        </w:rPr>
        <w:t>PMID: 17508202</w:t>
      </w:r>
      <w:r>
        <w:rPr>
          <w:rFonts w:ascii="Book Antiqua" w:eastAsia="宋体" w:hAnsi="Book Antiqua" w:cs="宋体" w:hint="eastAsia"/>
          <w:sz w:val="24"/>
          <w:szCs w:val="24"/>
        </w:rPr>
        <w:t xml:space="preserve"> </w:t>
      </w:r>
      <w:r w:rsidRPr="002469AA">
        <w:rPr>
          <w:rFonts w:ascii="Book Antiqua" w:eastAsia="宋体" w:hAnsi="Book Antiqua" w:cs="宋体"/>
          <w:sz w:val="24"/>
          <w:szCs w:val="24"/>
        </w:rPr>
        <w:t>DOI: 10.1007/s00134-007-0642-y]</w:t>
      </w:r>
    </w:p>
    <w:p w:rsidR="00A27D5C" w:rsidRPr="002469AA" w:rsidRDefault="00A27D5C" w:rsidP="00A27D5C">
      <w:pPr>
        <w:spacing w:line="360" w:lineRule="auto"/>
        <w:jc w:val="both"/>
        <w:rPr>
          <w:rFonts w:ascii="Book Antiqua" w:eastAsia="宋体" w:hAnsi="Book Antiqua" w:cs="宋体"/>
          <w:sz w:val="24"/>
          <w:szCs w:val="24"/>
        </w:rPr>
      </w:pPr>
      <w:r w:rsidRPr="002469AA">
        <w:rPr>
          <w:rFonts w:ascii="Book Antiqua" w:eastAsia="宋体" w:hAnsi="Book Antiqua" w:cs="宋体"/>
          <w:sz w:val="24"/>
          <w:szCs w:val="24"/>
        </w:rPr>
        <w:t>68 </w:t>
      </w:r>
      <w:proofErr w:type="spellStart"/>
      <w:r w:rsidRPr="002469AA">
        <w:rPr>
          <w:rFonts w:ascii="Book Antiqua" w:eastAsia="宋体" w:hAnsi="Book Antiqua" w:cs="宋体"/>
          <w:b/>
          <w:bCs/>
          <w:sz w:val="24"/>
          <w:szCs w:val="24"/>
        </w:rPr>
        <w:t>Cavallaro</w:t>
      </w:r>
      <w:proofErr w:type="spellEnd"/>
      <w:r w:rsidRPr="002469AA">
        <w:rPr>
          <w:rFonts w:ascii="Book Antiqua" w:eastAsia="宋体" w:hAnsi="Book Antiqua" w:cs="宋体"/>
          <w:b/>
          <w:bCs/>
          <w:sz w:val="24"/>
          <w:szCs w:val="24"/>
        </w:rPr>
        <w:t xml:space="preserve"> F</w:t>
      </w:r>
      <w:r w:rsidRPr="002469AA">
        <w:rPr>
          <w:rFonts w:ascii="Book Antiqua" w:eastAsia="宋体" w:hAnsi="Book Antiqua" w:cs="宋体"/>
          <w:sz w:val="24"/>
          <w:szCs w:val="24"/>
        </w:rPr>
        <w:t xml:space="preserve">, </w:t>
      </w:r>
      <w:proofErr w:type="spellStart"/>
      <w:r w:rsidRPr="002469AA">
        <w:rPr>
          <w:rFonts w:ascii="Book Antiqua" w:eastAsia="宋体" w:hAnsi="Book Antiqua" w:cs="宋体"/>
          <w:sz w:val="24"/>
          <w:szCs w:val="24"/>
        </w:rPr>
        <w:t>Sandroni</w:t>
      </w:r>
      <w:proofErr w:type="spellEnd"/>
      <w:r w:rsidRPr="002469AA">
        <w:rPr>
          <w:rFonts w:ascii="Book Antiqua" w:eastAsia="宋体" w:hAnsi="Book Antiqua" w:cs="宋体"/>
          <w:sz w:val="24"/>
          <w:szCs w:val="24"/>
        </w:rPr>
        <w:t xml:space="preserve"> C, </w:t>
      </w:r>
      <w:proofErr w:type="spellStart"/>
      <w:r w:rsidRPr="002469AA">
        <w:rPr>
          <w:rFonts w:ascii="Book Antiqua" w:eastAsia="宋体" w:hAnsi="Book Antiqua" w:cs="宋体"/>
          <w:sz w:val="24"/>
          <w:szCs w:val="24"/>
        </w:rPr>
        <w:t>Marano</w:t>
      </w:r>
      <w:proofErr w:type="spellEnd"/>
      <w:r w:rsidRPr="002469AA">
        <w:rPr>
          <w:rFonts w:ascii="Book Antiqua" w:eastAsia="宋体" w:hAnsi="Book Antiqua" w:cs="宋体"/>
          <w:sz w:val="24"/>
          <w:szCs w:val="24"/>
        </w:rPr>
        <w:t xml:space="preserve"> C, La Torre G, </w:t>
      </w:r>
      <w:proofErr w:type="spellStart"/>
      <w:r w:rsidRPr="002469AA">
        <w:rPr>
          <w:rFonts w:ascii="Book Antiqua" w:eastAsia="宋体" w:hAnsi="Book Antiqua" w:cs="宋体"/>
          <w:sz w:val="24"/>
          <w:szCs w:val="24"/>
        </w:rPr>
        <w:t>Mannocci</w:t>
      </w:r>
      <w:proofErr w:type="spellEnd"/>
      <w:r w:rsidRPr="002469AA">
        <w:rPr>
          <w:rFonts w:ascii="Book Antiqua" w:eastAsia="宋体" w:hAnsi="Book Antiqua" w:cs="宋体"/>
          <w:sz w:val="24"/>
          <w:szCs w:val="24"/>
        </w:rPr>
        <w:t xml:space="preserve"> A, De </w:t>
      </w:r>
      <w:proofErr w:type="spellStart"/>
      <w:r w:rsidRPr="002469AA">
        <w:rPr>
          <w:rFonts w:ascii="Book Antiqua" w:eastAsia="宋体" w:hAnsi="Book Antiqua" w:cs="宋体"/>
          <w:sz w:val="24"/>
          <w:szCs w:val="24"/>
        </w:rPr>
        <w:t>Waure</w:t>
      </w:r>
      <w:proofErr w:type="spellEnd"/>
      <w:r w:rsidRPr="002469AA">
        <w:rPr>
          <w:rFonts w:ascii="Book Antiqua" w:eastAsia="宋体" w:hAnsi="Book Antiqua" w:cs="宋体"/>
          <w:sz w:val="24"/>
          <w:szCs w:val="24"/>
        </w:rPr>
        <w:t xml:space="preserve"> C, Bello G, </w:t>
      </w:r>
      <w:proofErr w:type="spellStart"/>
      <w:r w:rsidRPr="002469AA">
        <w:rPr>
          <w:rFonts w:ascii="Book Antiqua" w:eastAsia="宋体" w:hAnsi="Book Antiqua" w:cs="宋体"/>
          <w:sz w:val="24"/>
          <w:szCs w:val="24"/>
        </w:rPr>
        <w:t>Maviglia</w:t>
      </w:r>
      <w:proofErr w:type="spellEnd"/>
      <w:r w:rsidRPr="002469AA">
        <w:rPr>
          <w:rFonts w:ascii="Book Antiqua" w:eastAsia="宋体" w:hAnsi="Book Antiqua" w:cs="宋体"/>
          <w:sz w:val="24"/>
          <w:szCs w:val="24"/>
        </w:rPr>
        <w:t xml:space="preserve"> R, </w:t>
      </w:r>
      <w:proofErr w:type="spellStart"/>
      <w:r w:rsidRPr="002469AA">
        <w:rPr>
          <w:rFonts w:ascii="Book Antiqua" w:eastAsia="宋体" w:hAnsi="Book Antiqua" w:cs="宋体"/>
          <w:sz w:val="24"/>
          <w:szCs w:val="24"/>
        </w:rPr>
        <w:t>Antonelli</w:t>
      </w:r>
      <w:proofErr w:type="spellEnd"/>
      <w:r w:rsidRPr="002469AA">
        <w:rPr>
          <w:rFonts w:ascii="Book Antiqua" w:eastAsia="宋体" w:hAnsi="Book Antiqua" w:cs="宋体"/>
          <w:sz w:val="24"/>
          <w:szCs w:val="24"/>
        </w:rPr>
        <w:t xml:space="preserve"> M. Diagnostic accuracy of passive leg raising for prediction of fluid responsiveness in adults: systematic review and meta-analysis of clinical studies. </w:t>
      </w:r>
      <w:r w:rsidRPr="002469AA">
        <w:rPr>
          <w:rFonts w:ascii="Book Antiqua" w:eastAsia="宋体" w:hAnsi="Book Antiqua" w:cs="宋体"/>
          <w:i/>
          <w:iCs/>
          <w:sz w:val="24"/>
          <w:szCs w:val="24"/>
        </w:rPr>
        <w:t>Intensive Care Med</w:t>
      </w:r>
      <w:r w:rsidRPr="002469AA">
        <w:rPr>
          <w:rFonts w:ascii="Book Antiqua" w:eastAsia="宋体" w:hAnsi="Book Antiqua" w:cs="宋体"/>
          <w:sz w:val="24"/>
          <w:szCs w:val="24"/>
        </w:rPr>
        <w:t> 2010; </w:t>
      </w:r>
      <w:r w:rsidRPr="002469AA">
        <w:rPr>
          <w:rFonts w:ascii="Book Antiqua" w:eastAsia="宋体" w:hAnsi="Book Antiqua" w:cs="宋体"/>
          <w:b/>
          <w:bCs/>
          <w:sz w:val="24"/>
          <w:szCs w:val="24"/>
        </w:rPr>
        <w:t>36</w:t>
      </w:r>
      <w:r w:rsidRPr="002469AA">
        <w:rPr>
          <w:rFonts w:ascii="Book Antiqua" w:eastAsia="宋体" w:hAnsi="Book Antiqua" w:cs="宋体"/>
          <w:sz w:val="24"/>
          <w:szCs w:val="24"/>
        </w:rPr>
        <w:t>: 1475-1483 [PMID: 20502865 DOI: 10.1007/s00134-010-1929-y]</w:t>
      </w:r>
    </w:p>
    <w:p w:rsidR="00A27D5C" w:rsidRPr="002469AA" w:rsidRDefault="00A27D5C" w:rsidP="00A27D5C">
      <w:pPr>
        <w:spacing w:line="360" w:lineRule="auto"/>
        <w:jc w:val="both"/>
        <w:rPr>
          <w:rFonts w:ascii="Book Antiqua" w:eastAsia="宋体" w:hAnsi="Book Antiqua" w:cs="宋体"/>
          <w:sz w:val="24"/>
          <w:szCs w:val="24"/>
        </w:rPr>
      </w:pPr>
      <w:r w:rsidRPr="002469AA">
        <w:rPr>
          <w:rFonts w:ascii="Book Antiqua" w:eastAsia="宋体" w:hAnsi="Book Antiqua" w:cs="宋体"/>
          <w:sz w:val="24"/>
          <w:szCs w:val="24"/>
        </w:rPr>
        <w:t>69 </w:t>
      </w:r>
      <w:proofErr w:type="spellStart"/>
      <w:r w:rsidRPr="002469AA">
        <w:rPr>
          <w:rFonts w:ascii="Book Antiqua" w:eastAsia="宋体" w:hAnsi="Book Antiqua" w:cs="宋体"/>
          <w:b/>
          <w:bCs/>
          <w:sz w:val="24"/>
          <w:szCs w:val="24"/>
        </w:rPr>
        <w:t>Mahjoub</w:t>
      </w:r>
      <w:proofErr w:type="spellEnd"/>
      <w:r w:rsidRPr="002469AA">
        <w:rPr>
          <w:rFonts w:ascii="Book Antiqua" w:eastAsia="宋体" w:hAnsi="Book Antiqua" w:cs="宋体"/>
          <w:b/>
          <w:bCs/>
          <w:sz w:val="24"/>
          <w:szCs w:val="24"/>
        </w:rPr>
        <w:t xml:space="preserve"> Y</w:t>
      </w:r>
      <w:r w:rsidRPr="002469AA">
        <w:rPr>
          <w:rFonts w:ascii="Book Antiqua" w:eastAsia="宋体" w:hAnsi="Book Antiqua" w:cs="宋体"/>
          <w:sz w:val="24"/>
          <w:szCs w:val="24"/>
        </w:rPr>
        <w:t xml:space="preserve">, </w:t>
      </w:r>
      <w:proofErr w:type="spellStart"/>
      <w:r w:rsidRPr="002469AA">
        <w:rPr>
          <w:rFonts w:ascii="Book Antiqua" w:eastAsia="宋体" w:hAnsi="Book Antiqua" w:cs="宋体"/>
          <w:sz w:val="24"/>
          <w:szCs w:val="24"/>
        </w:rPr>
        <w:t>Touzeau</w:t>
      </w:r>
      <w:proofErr w:type="spellEnd"/>
      <w:r w:rsidRPr="002469AA">
        <w:rPr>
          <w:rFonts w:ascii="Book Antiqua" w:eastAsia="宋体" w:hAnsi="Book Antiqua" w:cs="宋体"/>
          <w:sz w:val="24"/>
          <w:szCs w:val="24"/>
        </w:rPr>
        <w:t xml:space="preserve"> J, </w:t>
      </w:r>
      <w:proofErr w:type="spellStart"/>
      <w:r w:rsidRPr="002469AA">
        <w:rPr>
          <w:rFonts w:ascii="Book Antiqua" w:eastAsia="宋体" w:hAnsi="Book Antiqua" w:cs="宋体"/>
          <w:sz w:val="24"/>
          <w:szCs w:val="24"/>
        </w:rPr>
        <w:t>Airapetian</w:t>
      </w:r>
      <w:proofErr w:type="spellEnd"/>
      <w:r w:rsidRPr="002469AA">
        <w:rPr>
          <w:rFonts w:ascii="Book Antiqua" w:eastAsia="宋体" w:hAnsi="Book Antiqua" w:cs="宋体"/>
          <w:sz w:val="24"/>
          <w:szCs w:val="24"/>
        </w:rPr>
        <w:t xml:space="preserve"> N, Lorne E, </w:t>
      </w:r>
      <w:proofErr w:type="spellStart"/>
      <w:r w:rsidRPr="002469AA">
        <w:rPr>
          <w:rFonts w:ascii="Book Antiqua" w:eastAsia="宋体" w:hAnsi="Book Antiqua" w:cs="宋体"/>
          <w:sz w:val="24"/>
          <w:szCs w:val="24"/>
        </w:rPr>
        <w:t>Hijazi</w:t>
      </w:r>
      <w:proofErr w:type="spellEnd"/>
      <w:r w:rsidRPr="002469AA">
        <w:rPr>
          <w:rFonts w:ascii="Book Antiqua" w:eastAsia="宋体" w:hAnsi="Book Antiqua" w:cs="宋体"/>
          <w:sz w:val="24"/>
          <w:szCs w:val="24"/>
        </w:rPr>
        <w:t xml:space="preserve"> M, </w:t>
      </w:r>
      <w:proofErr w:type="spellStart"/>
      <w:r w:rsidRPr="002469AA">
        <w:rPr>
          <w:rFonts w:ascii="Book Antiqua" w:eastAsia="宋体" w:hAnsi="Book Antiqua" w:cs="宋体"/>
          <w:sz w:val="24"/>
          <w:szCs w:val="24"/>
        </w:rPr>
        <w:t>Zogheib</w:t>
      </w:r>
      <w:proofErr w:type="spellEnd"/>
      <w:r w:rsidRPr="002469AA">
        <w:rPr>
          <w:rFonts w:ascii="Book Antiqua" w:eastAsia="宋体" w:hAnsi="Book Antiqua" w:cs="宋体"/>
          <w:sz w:val="24"/>
          <w:szCs w:val="24"/>
        </w:rPr>
        <w:t xml:space="preserve"> E, </w:t>
      </w:r>
      <w:proofErr w:type="spellStart"/>
      <w:r w:rsidRPr="002469AA">
        <w:rPr>
          <w:rFonts w:ascii="Book Antiqua" w:eastAsia="宋体" w:hAnsi="Book Antiqua" w:cs="宋体"/>
          <w:sz w:val="24"/>
          <w:szCs w:val="24"/>
        </w:rPr>
        <w:t>Tinturier</w:t>
      </w:r>
      <w:proofErr w:type="spellEnd"/>
      <w:r w:rsidRPr="002469AA">
        <w:rPr>
          <w:rFonts w:ascii="Book Antiqua" w:eastAsia="宋体" w:hAnsi="Book Antiqua" w:cs="宋体"/>
          <w:sz w:val="24"/>
          <w:szCs w:val="24"/>
        </w:rPr>
        <w:t xml:space="preserve"> F, </w:t>
      </w:r>
      <w:proofErr w:type="spellStart"/>
      <w:r w:rsidRPr="002469AA">
        <w:rPr>
          <w:rFonts w:ascii="Book Antiqua" w:eastAsia="宋体" w:hAnsi="Book Antiqua" w:cs="宋体"/>
          <w:sz w:val="24"/>
          <w:szCs w:val="24"/>
        </w:rPr>
        <w:t>Slama</w:t>
      </w:r>
      <w:proofErr w:type="spellEnd"/>
      <w:r w:rsidRPr="002469AA">
        <w:rPr>
          <w:rFonts w:ascii="Book Antiqua" w:eastAsia="宋体" w:hAnsi="Book Antiqua" w:cs="宋体"/>
          <w:sz w:val="24"/>
          <w:szCs w:val="24"/>
        </w:rPr>
        <w:t xml:space="preserve"> M, </w:t>
      </w:r>
      <w:proofErr w:type="spellStart"/>
      <w:r w:rsidRPr="002469AA">
        <w:rPr>
          <w:rFonts w:ascii="Book Antiqua" w:eastAsia="宋体" w:hAnsi="Book Antiqua" w:cs="宋体"/>
          <w:sz w:val="24"/>
          <w:szCs w:val="24"/>
        </w:rPr>
        <w:t>Dupont</w:t>
      </w:r>
      <w:proofErr w:type="spellEnd"/>
      <w:r w:rsidRPr="002469AA">
        <w:rPr>
          <w:rFonts w:ascii="Book Antiqua" w:eastAsia="宋体" w:hAnsi="Book Antiqua" w:cs="宋体"/>
          <w:sz w:val="24"/>
          <w:szCs w:val="24"/>
        </w:rPr>
        <w:t xml:space="preserve"> H. The passive leg-raising maneuver cannot accurately predict fluid responsiveness in patients with intra-abdominal hypertension. </w:t>
      </w:r>
      <w:proofErr w:type="spellStart"/>
      <w:r w:rsidRPr="002469AA">
        <w:rPr>
          <w:rFonts w:ascii="Book Antiqua" w:eastAsia="宋体" w:hAnsi="Book Antiqua" w:cs="宋体"/>
          <w:i/>
          <w:iCs/>
          <w:sz w:val="24"/>
          <w:szCs w:val="24"/>
        </w:rPr>
        <w:t>Crit</w:t>
      </w:r>
      <w:proofErr w:type="spellEnd"/>
      <w:r w:rsidRPr="002469AA">
        <w:rPr>
          <w:rFonts w:ascii="Book Antiqua" w:eastAsia="宋体" w:hAnsi="Book Antiqua" w:cs="宋体"/>
          <w:i/>
          <w:iCs/>
          <w:sz w:val="24"/>
          <w:szCs w:val="24"/>
        </w:rPr>
        <w:t xml:space="preserve"> Care Med</w:t>
      </w:r>
      <w:r w:rsidRPr="002469AA">
        <w:rPr>
          <w:rFonts w:ascii="Book Antiqua" w:eastAsia="宋体" w:hAnsi="Book Antiqua" w:cs="宋体"/>
          <w:sz w:val="24"/>
          <w:szCs w:val="24"/>
        </w:rPr>
        <w:t> 2010; </w:t>
      </w:r>
      <w:r w:rsidRPr="002469AA">
        <w:rPr>
          <w:rFonts w:ascii="Book Antiqua" w:eastAsia="宋体" w:hAnsi="Book Antiqua" w:cs="宋体"/>
          <w:b/>
          <w:bCs/>
          <w:sz w:val="24"/>
          <w:szCs w:val="24"/>
        </w:rPr>
        <w:t>38</w:t>
      </w:r>
      <w:r w:rsidRPr="002469AA">
        <w:rPr>
          <w:rFonts w:ascii="Book Antiqua" w:eastAsia="宋体" w:hAnsi="Book Antiqua" w:cs="宋体"/>
          <w:sz w:val="24"/>
          <w:szCs w:val="24"/>
        </w:rPr>
        <w:t>: 1824-1829 [PMID: 20639753 DOI: 10.1097/CCM.0b013e3181eb3c21]</w:t>
      </w:r>
    </w:p>
    <w:p w:rsidR="00A27D5C" w:rsidRPr="002469AA" w:rsidRDefault="00A27D5C" w:rsidP="00A27D5C">
      <w:pPr>
        <w:spacing w:line="360" w:lineRule="auto"/>
        <w:jc w:val="both"/>
        <w:rPr>
          <w:rFonts w:ascii="Book Antiqua" w:eastAsia="宋体" w:hAnsi="Book Antiqua" w:cs="宋体"/>
          <w:sz w:val="24"/>
          <w:szCs w:val="24"/>
        </w:rPr>
      </w:pPr>
      <w:r w:rsidRPr="002469AA">
        <w:rPr>
          <w:rFonts w:ascii="Book Antiqua" w:eastAsia="宋体" w:hAnsi="Book Antiqua" w:cs="宋体"/>
          <w:sz w:val="24"/>
          <w:szCs w:val="24"/>
        </w:rPr>
        <w:lastRenderedPageBreak/>
        <w:t>70 </w:t>
      </w:r>
      <w:r w:rsidRPr="002469AA">
        <w:rPr>
          <w:rFonts w:ascii="Book Antiqua" w:eastAsia="宋体" w:hAnsi="Book Antiqua" w:cs="宋体"/>
          <w:b/>
          <w:bCs/>
          <w:sz w:val="24"/>
          <w:szCs w:val="24"/>
        </w:rPr>
        <w:t>Kitano Y</w:t>
      </w:r>
      <w:r w:rsidRPr="002469AA">
        <w:rPr>
          <w:rFonts w:ascii="Book Antiqua" w:eastAsia="宋体" w:hAnsi="Book Antiqua" w:cs="宋体"/>
          <w:sz w:val="24"/>
          <w:szCs w:val="24"/>
        </w:rPr>
        <w:t xml:space="preserve">, </w:t>
      </w:r>
      <w:proofErr w:type="spellStart"/>
      <w:r w:rsidRPr="002469AA">
        <w:rPr>
          <w:rFonts w:ascii="Book Antiqua" w:eastAsia="宋体" w:hAnsi="Book Antiqua" w:cs="宋体"/>
          <w:sz w:val="24"/>
          <w:szCs w:val="24"/>
        </w:rPr>
        <w:t>Takata</w:t>
      </w:r>
      <w:proofErr w:type="spellEnd"/>
      <w:r w:rsidRPr="002469AA">
        <w:rPr>
          <w:rFonts w:ascii="Book Antiqua" w:eastAsia="宋体" w:hAnsi="Book Antiqua" w:cs="宋体"/>
          <w:sz w:val="24"/>
          <w:szCs w:val="24"/>
        </w:rPr>
        <w:t xml:space="preserve"> M, Sasaki N, Zhang Q, Yamamoto S, </w:t>
      </w:r>
      <w:proofErr w:type="spellStart"/>
      <w:r w:rsidRPr="002469AA">
        <w:rPr>
          <w:rFonts w:ascii="Book Antiqua" w:eastAsia="宋体" w:hAnsi="Book Antiqua" w:cs="宋体"/>
          <w:sz w:val="24"/>
          <w:szCs w:val="24"/>
        </w:rPr>
        <w:t>Miyasaka</w:t>
      </w:r>
      <w:proofErr w:type="spellEnd"/>
      <w:r w:rsidRPr="002469AA">
        <w:rPr>
          <w:rFonts w:ascii="Book Antiqua" w:eastAsia="宋体" w:hAnsi="Book Antiqua" w:cs="宋体"/>
          <w:sz w:val="24"/>
          <w:szCs w:val="24"/>
        </w:rPr>
        <w:t xml:space="preserve"> K. Influence of increased abdominal pressure on steady-state cardiac performance. </w:t>
      </w:r>
      <w:r w:rsidRPr="002469AA">
        <w:rPr>
          <w:rFonts w:ascii="Book Antiqua" w:eastAsia="宋体" w:hAnsi="Book Antiqua" w:cs="宋体"/>
          <w:i/>
          <w:iCs/>
          <w:sz w:val="24"/>
          <w:szCs w:val="24"/>
        </w:rPr>
        <w:t xml:space="preserve">J </w:t>
      </w:r>
      <w:proofErr w:type="spellStart"/>
      <w:r w:rsidRPr="002469AA">
        <w:rPr>
          <w:rFonts w:ascii="Book Antiqua" w:eastAsia="宋体" w:hAnsi="Book Antiqua" w:cs="宋体"/>
          <w:i/>
          <w:iCs/>
          <w:sz w:val="24"/>
          <w:szCs w:val="24"/>
        </w:rPr>
        <w:t>Appl</w:t>
      </w:r>
      <w:proofErr w:type="spellEnd"/>
      <w:r w:rsidRPr="002469AA">
        <w:rPr>
          <w:rFonts w:ascii="Book Antiqua" w:eastAsia="宋体" w:hAnsi="Book Antiqua" w:cs="宋体"/>
          <w:i/>
          <w:iCs/>
          <w:sz w:val="24"/>
          <w:szCs w:val="24"/>
        </w:rPr>
        <w:t xml:space="preserve"> </w:t>
      </w:r>
      <w:proofErr w:type="spellStart"/>
      <w:r w:rsidRPr="002469AA">
        <w:rPr>
          <w:rFonts w:ascii="Book Antiqua" w:eastAsia="宋体" w:hAnsi="Book Antiqua" w:cs="宋体"/>
          <w:i/>
          <w:iCs/>
          <w:sz w:val="24"/>
          <w:szCs w:val="24"/>
        </w:rPr>
        <w:t>Physiol</w:t>
      </w:r>
      <w:proofErr w:type="spellEnd"/>
      <w:r w:rsidRPr="002469AA">
        <w:rPr>
          <w:rFonts w:ascii="Book Antiqua" w:eastAsia="宋体" w:hAnsi="Book Antiqua" w:cs="宋体"/>
          <w:i/>
          <w:iCs/>
          <w:sz w:val="24"/>
          <w:szCs w:val="24"/>
        </w:rPr>
        <w:t xml:space="preserve"> </w:t>
      </w:r>
      <w:r w:rsidRPr="002469AA">
        <w:rPr>
          <w:rFonts w:ascii="Book Antiqua" w:eastAsia="宋体" w:hAnsi="Book Antiqua" w:cs="宋体"/>
          <w:iCs/>
          <w:sz w:val="24"/>
          <w:szCs w:val="24"/>
        </w:rPr>
        <w:t>(1985)</w:t>
      </w:r>
      <w:r w:rsidRPr="002006DB">
        <w:rPr>
          <w:rFonts w:ascii="Book Antiqua" w:eastAsia="宋体" w:hAnsi="Book Antiqua" w:cs="宋体"/>
          <w:sz w:val="24"/>
          <w:szCs w:val="24"/>
        </w:rPr>
        <w:t> </w:t>
      </w:r>
      <w:r w:rsidRPr="002469AA">
        <w:rPr>
          <w:rFonts w:ascii="Book Antiqua" w:eastAsia="宋体" w:hAnsi="Book Antiqua" w:cs="宋体"/>
          <w:sz w:val="24"/>
          <w:szCs w:val="24"/>
        </w:rPr>
        <w:t>1999; </w:t>
      </w:r>
      <w:r w:rsidRPr="002469AA">
        <w:rPr>
          <w:rFonts w:ascii="Book Antiqua" w:eastAsia="宋体" w:hAnsi="Book Antiqua" w:cs="宋体"/>
          <w:b/>
          <w:bCs/>
          <w:sz w:val="24"/>
          <w:szCs w:val="24"/>
        </w:rPr>
        <w:t>86</w:t>
      </w:r>
      <w:r w:rsidRPr="002469AA">
        <w:rPr>
          <w:rFonts w:ascii="Book Antiqua" w:eastAsia="宋体" w:hAnsi="Book Antiqua" w:cs="宋体"/>
          <w:sz w:val="24"/>
          <w:szCs w:val="24"/>
        </w:rPr>
        <w:t>: 1651-1656 [PMID: 10233131]</w:t>
      </w:r>
    </w:p>
    <w:p w:rsidR="00A27D5C" w:rsidRDefault="00A27D5C" w:rsidP="00A27D5C">
      <w:pPr>
        <w:spacing w:line="360" w:lineRule="auto"/>
        <w:rPr>
          <w:rFonts w:ascii="Book Antiqua" w:eastAsia="宋体" w:hAnsi="Book Antiqua" w:cs="宋体"/>
          <w:sz w:val="24"/>
          <w:szCs w:val="24"/>
        </w:rPr>
      </w:pPr>
      <w:proofErr w:type="gramStart"/>
      <w:r w:rsidRPr="002006DB">
        <w:rPr>
          <w:rFonts w:ascii="Book Antiqua" w:eastAsia="宋体" w:hAnsi="Book Antiqua" w:cs="宋体"/>
          <w:sz w:val="24"/>
          <w:szCs w:val="24"/>
        </w:rPr>
        <w:t xml:space="preserve">71 </w:t>
      </w:r>
      <w:proofErr w:type="spellStart"/>
      <w:r w:rsidRPr="002469AA">
        <w:rPr>
          <w:rFonts w:ascii="Book Antiqua" w:eastAsia="宋体" w:hAnsi="Book Antiqua" w:cs="宋体"/>
          <w:b/>
          <w:sz w:val="24"/>
          <w:szCs w:val="24"/>
        </w:rPr>
        <w:t>Takata</w:t>
      </w:r>
      <w:proofErr w:type="spellEnd"/>
      <w:r w:rsidRPr="002469AA">
        <w:rPr>
          <w:rFonts w:ascii="Book Antiqua" w:eastAsia="宋体" w:hAnsi="Book Antiqua" w:cs="宋体"/>
          <w:b/>
          <w:sz w:val="24"/>
          <w:szCs w:val="24"/>
        </w:rPr>
        <w:t xml:space="preserve"> M,</w:t>
      </w:r>
      <w:r w:rsidRPr="002469AA">
        <w:rPr>
          <w:rFonts w:ascii="Book Antiqua" w:eastAsia="宋体" w:hAnsi="Book Antiqua" w:cs="宋体"/>
          <w:sz w:val="24"/>
          <w:szCs w:val="24"/>
        </w:rPr>
        <w:t xml:space="preserve"> </w:t>
      </w:r>
      <w:proofErr w:type="spellStart"/>
      <w:r w:rsidRPr="002469AA">
        <w:rPr>
          <w:rFonts w:ascii="Book Antiqua" w:eastAsia="宋体" w:hAnsi="Book Antiqua" w:cs="宋体"/>
          <w:sz w:val="24"/>
          <w:szCs w:val="24"/>
        </w:rPr>
        <w:t>Robotham</w:t>
      </w:r>
      <w:proofErr w:type="spellEnd"/>
      <w:r w:rsidRPr="002469AA">
        <w:rPr>
          <w:rFonts w:ascii="Book Antiqua" w:eastAsia="宋体" w:hAnsi="Book Antiqua" w:cs="宋体"/>
          <w:sz w:val="24"/>
          <w:szCs w:val="24"/>
        </w:rPr>
        <w:t xml:space="preserve"> JL.</w:t>
      </w:r>
      <w:proofErr w:type="gramEnd"/>
      <w:r w:rsidRPr="002469AA">
        <w:rPr>
          <w:rFonts w:ascii="Book Antiqua" w:eastAsia="宋体" w:hAnsi="Book Antiqua" w:cs="宋体"/>
          <w:sz w:val="24"/>
          <w:szCs w:val="24"/>
        </w:rPr>
        <w:t xml:space="preserve"> Effects of inspiratory diaphragmatic descent on inferior vena </w:t>
      </w:r>
      <w:proofErr w:type="spellStart"/>
      <w:r w:rsidRPr="002469AA">
        <w:rPr>
          <w:rFonts w:ascii="Book Antiqua" w:eastAsia="宋体" w:hAnsi="Book Antiqua" w:cs="宋体"/>
          <w:sz w:val="24"/>
          <w:szCs w:val="24"/>
        </w:rPr>
        <w:t>caval</w:t>
      </w:r>
      <w:proofErr w:type="spellEnd"/>
      <w:r w:rsidRPr="002469AA">
        <w:rPr>
          <w:rFonts w:ascii="Book Antiqua" w:eastAsia="宋体" w:hAnsi="Book Antiqua" w:cs="宋体"/>
          <w:sz w:val="24"/>
          <w:szCs w:val="24"/>
        </w:rPr>
        <w:t xml:space="preserve"> venous return.</w:t>
      </w:r>
      <w:r w:rsidRPr="002469AA">
        <w:rPr>
          <w:rFonts w:ascii="Book Antiqua" w:eastAsia="宋体" w:hAnsi="Book Antiqua" w:cs="宋体"/>
          <w:i/>
          <w:sz w:val="24"/>
          <w:szCs w:val="24"/>
        </w:rPr>
        <w:t xml:space="preserve"> J </w:t>
      </w:r>
      <w:proofErr w:type="spellStart"/>
      <w:r w:rsidRPr="002469AA">
        <w:rPr>
          <w:rFonts w:ascii="Book Antiqua" w:eastAsia="宋体" w:hAnsi="Book Antiqua" w:cs="宋体"/>
          <w:i/>
          <w:sz w:val="24"/>
          <w:szCs w:val="24"/>
        </w:rPr>
        <w:t>Appl</w:t>
      </w:r>
      <w:proofErr w:type="spellEnd"/>
      <w:r w:rsidRPr="002469AA">
        <w:rPr>
          <w:rFonts w:ascii="Book Antiqua" w:eastAsia="宋体" w:hAnsi="Book Antiqua" w:cs="宋体"/>
          <w:i/>
          <w:sz w:val="24"/>
          <w:szCs w:val="24"/>
        </w:rPr>
        <w:t xml:space="preserve"> </w:t>
      </w:r>
      <w:proofErr w:type="spellStart"/>
      <w:r w:rsidRPr="002469AA">
        <w:rPr>
          <w:rFonts w:ascii="Book Antiqua" w:eastAsia="宋体" w:hAnsi="Book Antiqua" w:cs="宋体"/>
          <w:i/>
          <w:sz w:val="24"/>
          <w:szCs w:val="24"/>
        </w:rPr>
        <w:t>Physiol</w:t>
      </w:r>
      <w:proofErr w:type="spellEnd"/>
      <w:r w:rsidRPr="002469AA">
        <w:rPr>
          <w:rFonts w:ascii="Book Antiqua" w:eastAsia="宋体" w:hAnsi="Book Antiqua" w:cs="宋体"/>
          <w:i/>
          <w:sz w:val="24"/>
          <w:szCs w:val="24"/>
        </w:rPr>
        <w:t xml:space="preserve"> February</w:t>
      </w:r>
      <w:r w:rsidRPr="002469AA">
        <w:rPr>
          <w:rFonts w:ascii="Book Antiqua" w:eastAsia="宋体" w:hAnsi="Book Antiqua" w:cs="宋体"/>
          <w:sz w:val="24"/>
          <w:szCs w:val="24"/>
        </w:rPr>
        <w:t xml:space="preserve"> 1992;</w:t>
      </w:r>
      <w:r>
        <w:rPr>
          <w:rFonts w:ascii="Book Antiqua" w:eastAsia="宋体" w:hAnsi="Book Antiqua" w:cs="宋体" w:hint="eastAsia"/>
          <w:sz w:val="24"/>
          <w:szCs w:val="24"/>
        </w:rPr>
        <w:t xml:space="preserve"> </w:t>
      </w:r>
      <w:r w:rsidRPr="002006DB">
        <w:rPr>
          <w:rFonts w:ascii="Book Antiqua" w:eastAsia="宋体" w:hAnsi="Book Antiqua" w:cs="宋体"/>
          <w:b/>
          <w:sz w:val="24"/>
          <w:szCs w:val="24"/>
        </w:rPr>
        <w:t>72</w:t>
      </w:r>
      <w:r w:rsidRPr="002006DB">
        <w:rPr>
          <w:rFonts w:ascii="Book Antiqua" w:eastAsia="宋体" w:hAnsi="Book Antiqua" w:cs="宋体"/>
          <w:sz w:val="24"/>
          <w:szCs w:val="24"/>
        </w:rPr>
        <w:t>:</w:t>
      </w:r>
      <w:r>
        <w:rPr>
          <w:rFonts w:ascii="Book Antiqua" w:eastAsia="宋体" w:hAnsi="Book Antiqua" w:cs="宋体" w:hint="eastAsia"/>
          <w:sz w:val="24"/>
          <w:szCs w:val="24"/>
        </w:rPr>
        <w:t xml:space="preserve"> </w:t>
      </w:r>
      <w:r w:rsidRPr="002006DB">
        <w:rPr>
          <w:rFonts w:ascii="Book Antiqua" w:eastAsia="宋体" w:hAnsi="Book Antiqua" w:cs="宋体"/>
          <w:sz w:val="24"/>
          <w:szCs w:val="24"/>
        </w:rPr>
        <w:t>597-607</w:t>
      </w:r>
      <w:r w:rsidRPr="002006DB">
        <w:rPr>
          <w:rFonts w:ascii="Book Antiqua" w:eastAsia="宋体" w:hAnsi="Book Antiqua" w:cs="宋体" w:hint="eastAsia"/>
          <w:sz w:val="24"/>
          <w:szCs w:val="24"/>
        </w:rPr>
        <w:t xml:space="preserve"> </w:t>
      </w:r>
      <w:r>
        <w:rPr>
          <w:rFonts w:ascii="Book Antiqua" w:eastAsia="宋体" w:hAnsi="Book Antiqua" w:cs="宋体" w:hint="eastAsia"/>
          <w:sz w:val="24"/>
          <w:szCs w:val="24"/>
        </w:rPr>
        <w:t>[</w:t>
      </w:r>
      <w:r w:rsidRPr="002006DB">
        <w:rPr>
          <w:rFonts w:ascii="Book Antiqua" w:eastAsia="宋体" w:hAnsi="Book Antiqua" w:cs="宋体"/>
          <w:sz w:val="24"/>
          <w:szCs w:val="24"/>
        </w:rPr>
        <w:t>PMID: 1559938</w:t>
      </w:r>
      <w:r>
        <w:rPr>
          <w:rFonts w:ascii="Book Antiqua" w:eastAsia="宋体" w:hAnsi="Book Antiqua" w:cs="宋体" w:hint="eastAsia"/>
          <w:sz w:val="24"/>
          <w:szCs w:val="24"/>
        </w:rPr>
        <w:t>]</w:t>
      </w:r>
    </w:p>
    <w:p w:rsidR="00A27D5C" w:rsidRPr="002469AA" w:rsidRDefault="00A27D5C" w:rsidP="00A27D5C">
      <w:pPr>
        <w:spacing w:line="360" w:lineRule="auto"/>
        <w:jc w:val="both"/>
        <w:rPr>
          <w:rFonts w:ascii="Book Antiqua" w:eastAsia="宋体" w:hAnsi="Book Antiqua" w:cs="宋体"/>
          <w:sz w:val="24"/>
          <w:szCs w:val="24"/>
        </w:rPr>
      </w:pPr>
      <w:r>
        <w:rPr>
          <w:rFonts w:ascii="Book Antiqua" w:eastAsia="宋体" w:hAnsi="Book Antiqua" w:cs="宋体" w:hint="eastAsia"/>
          <w:sz w:val="24"/>
          <w:szCs w:val="24"/>
        </w:rPr>
        <w:t>72</w:t>
      </w:r>
      <w:r w:rsidRPr="002469AA">
        <w:rPr>
          <w:rFonts w:ascii="Book Antiqua" w:eastAsia="宋体" w:hAnsi="Book Antiqua" w:cs="宋体"/>
          <w:sz w:val="24"/>
          <w:szCs w:val="24"/>
        </w:rPr>
        <w:t> </w:t>
      </w:r>
      <w:proofErr w:type="spellStart"/>
      <w:r w:rsidRPr="002469AA">
        <w:rPr>
          <w:rFonts w:ascii="Book Antiqua" w:eastAsia="宋体" w:hAnsi="Book Antiqua" w:cs="宋体"/>
          <w:b/>
          <w:bCs/>
          <w:sz w:val="24"/>
          <w:szCs w:val="24"/>
        </w:rPr>
        <w:t>Marik</w:t>
      </w:r>
      <w:proofErr w:type="spellEnd"/>
      <w:r w:rsidRPr="002469AA">
        <w:rPr>
          <w:rFonts w:ascii="Book Antiqua" w:eastAsia="宋体" w:hAnsi="Book Antiqua" w:cs="宋体"/>
          <w:b/>
          <w:bCs/>
          <w:sz w:val="24"/>
          <w:szCs w:val="24"/>
        </w:rPr>
        <w:t xml:space="preserve"> PE</w:t>
      </w:r>
      <w:r w:rsidRPr="002469AA">
        <w:rPr>
          <w:rFonts w:ascii="Book Antiqua" w:eastAsia="宋体" w:hAnsi="Book Antiqua" w:cs="宋体"/>
          <w:sz w:val="24"/>
          <w:szCs w:val="24"/>
        </w:rPr>
        <w:t xml:space="preserve">, </w:t>
      </w:r>
      <w:proofErr w:type="spellStart"/>
      <w:r w:rsidRPr="002469AA">
        <w:rPr>
          <w:rFonts w:ascii="Book Antiqua" w:eastAsia="宋体" w:hAnsi="Book Antiqua" w:cs="宋体"/>
          <w:sz w:val="24"/>
          <w:szCs w:val="24"/>
        </w:rPr>
        <w:t>Lemson</w:t>
      </w:r>
      <w:proofErr w:type="spellEnd"/>
      <w:r w:rsidRPr="002469AA">
        <w:rPr>
          <w:rFonts w:ascii="Book Antiqua" w:eastAsia="宋体" w:hAnsi="Book Antiqua" w:cs="宋体"/>
          <w:sz w:val="24"/>
          <w:szCs w:val="24"/>
        </w:rPr>
        <w:t xml:space="preserve"> J. Fluid responsiveness: an evolution of our understanding. </w:t>
      </w:r>
      <w:r w:rsidRPr="002469AA">
        <w:rPr>
          <w:rFonts w:ascii="Book Antiqua" w:eastAsia="宋体" w:hAnsi="Book Antiqua" w:cs="宋体"/>
          <w:i/>
          <w:iCs/>
          <w:sz w:val="24"/>
          <w:szCs w:val="24"/>
        </w:rPr>
        <w:t xml:space="preserve">Br J </w:t>
      </w:r>
      <w:proofErr w:type="spellStart"/>
      <w:r w:rsidRPr="002469AA">
        <w:rPr>
          <w:rFonts w:ascii="Book Antiqua" w:eastAsia="宋体" w:hAnsi="Book Antiqua" w:cs="宋体"/>
          <w:i/>
          <w:iCs/>
          <w:sz w:val="24"/>
          <w:szCs w:val="24"/>
        </w:rPr>
        <w:t>Anaesth</w:t>
      </w:r>
      <w:proofErr w:type="spellEnd"/>
      <w:r w:rsidRPr="002469AA">
        <w:rPr>
          <w:rFonts w:ascii="Book Antiqua" w:eastAsia="宋体" w:hAnsi="Book Antiqua" w:cs="宋体"/>
          <w:sz w:val="24"/>
          <w:szCs w:val="24"/>
        </w:rPr>
        <w:t> 2014; </w:t>
      </w:r>
      <w:r w:rsidRPr="002469AA">
        <w:rPr>
          <w:rFonts w:ascii="Book Antiqua" w:eastAsia="宋体" w:hAnsi="Book Antiqua" w:cs="宋体"/>
          <w:b/>
          <w:bCs/>
          <w:sz w:val="24"/>
          <w:szCs w:val="24"/>
        </w:rPr>
        <w:t>112</w:t>
      </w:r>
      <w:r w:rsidRPr="002469AA">
        <w:rPr>
          <w:rFonts w:ascii="Book Antiqua" w:eastAsia="宋体" w:hAnsi="Book Antiqua" w:cs="宋体"/>
          <w:sz w:val="24"/>
          <w:szCs w:val="24"/>
        </w:rPr>
        <w:t>: 617-620 [PMID: 24535603 DOI: 10.1093/</w:t>
      </w:r>
      <w:proofErr w:type="spellStart"/>
      <w:r w:rsidRPr="002469AA">
        <w:rPr>
          <w:rFonts w:ascii="Book Antiqua" w:eastAsia="宋体" w:hAnsi="Book Antiqua" w:cs="宋体"/>
          <w:sz w:val="24"/>
          <w:szCs w:val="24"/>
        </w:rPr>
        <w:t>bja</w:t>
      </w:r>
      <w:proofErr w:type="spellEnd"/>
      <w:r w:rsidRPr="002469AA">
        <w:rPr>
          <w:rFonts w:ascii="Book Antiqua" w:eastAsia="宋体" w:hAnsi="Book Antiqua" w:cs="宋体"/>
          <w:sz w:val="24"/>
          <w:szCs w:val="24"/>
        </w:rPr>
        <w:t>/aet590]</w:t>
      </w:r>
    </w:p>
    <w:p w:rsidR="00A27D5C" w:rsidRPr="002469AA" w:rsidRDefault="00A27D5C" w:rsidP="00A27D5C">
      <w:pPr>
        <w:spacing w:line="360" w:lineRule="auto"/>
        <w:jc w:val="both"/>
        <w:rPr>
          <w:rFonts w:ascii="Book Antiqua" w:eastAsia="宋体" w:hAnsi="Book Antiqua" w:cs="宋体"/>
          <w:sz w:val="24"/>
          <w:szCs w:val="24"/>
        </w:rPr>
      </w:pPr>
      <w:r>
        <w:rPr>
          <w:rFonts w:ascii="Book Antiqua" w:eastAsia="宋体" w:hAnsi="Book Antiqua" w:cs="宋体" w:hint="eastAsia"/>
          <w:sz w:val="24"/>
          <w:szCs w:val="24"/>
        </w:rPr>
        <w:t>73</w:t>
      </w:r>
      <w:r w:rsidRPr="002006DB">
        <w:rPr>
          <w:rFonts w:ascii="Book Antiqua" w:eastAsia="宋体" w:hAnsi="Book Antiqua" w:cs="宋体" w:hint="eastAsia"/>
          <w:b/>
          <w:sz w:val="24"/>
          <w:szCs w:val="24"/>
        </w:rPr>
        <w:t xml:space="preserve"> </w:t>
      </w:r>
      <w:r w:rsidRPr="002006DB">
        <w:rPr>
          <w:rFonts w:ascii="Book Antiqua" w:eastAsia="宋体" w:hAnsi="Book Antiqua" w:cs="宋体"/>
          <w:b/>
          <w:sz w:val="24"/>
          <w:szCs w:val="24"/>
        </w:rPr>
        <w:t>Muller L</w:t>
      </w:r>
      <w:r w:rsidRPr="002006DB">
        <w:rPr>
          <w:rFonts w:ascii="Book Antiqua" w:eastAsia="宋体" w:hAnsi="Book Antiqua" w:cs="宋体"/>
          <w:sz w:val="24"/>
          <w:szCs w:val="24"/>
        </w:rPr>
        <w:t xml:space="preserve">, </w:t>
      </w:r>
      <w:proofErr w:type="spellStart"/>
      <w:r w:rsidRPr="002006DB">
        <w:rPr>
          <w:rFonts w:ascii="Book Antiqua" w:eastAsia="宋体" w:hAnsi="Book Antiqua" w:cs="宋体"/>
          <w:sz w:val="24"/>
          <w:szCs w:val="24"/>
        </w:rPr>
        <w:t>Bobbia</w:t>
      </w:r>
      <w:proofErr w:type="spellEnd"/>
      <w:r w:rsidRPr="002006DB">
        <w:rPr>
          <w:rFonts w:ascii="Book Antiqua" w:eastAsia="宋体" w:hAnsi="Book Antiqua" w:cs="宋体"/>
          <w:sz w:val="24"/>
          <w:szCs w:val="24"/>
        </w:rPr>
        <w:t xml:space="preserve"> X, </w:t>
      </w:r>
      <w:proofErr w:type="spellStart"/>
      <w:r w:rsidRPr="002006DB">
        <w:rPr>
          <w:rFonts w:ascii="Book Antiqua" w:eastAsia="宋体" w:hAnsi="Book Antiqua" w:cs="宋体"/>
          <w:sz w:val="24"/>
          <w:szCs w:val="24"/>
        </w:rPr>
        <w:t>Toumi</w:t>
      </w:r>
      <w:proofErr w:type="spellEnd"/>
      <w:r w:rsidRPr="002006DB">
        <w:rPr>
          <w:rFonts w:ascii="Book Antiqua" w:eastAsia="宋体" w:hAnsi="Book Antiqua" w:cs="宋体"/>
          <w:sz w:val="24"/>
          <w:szCs w:val="24"/>
        </w:rPr>
        <w:t xml:space="preserve"> M, </w:t>
      </w:r>
      <w:proofErr w:type="spellStart"/>
      <w:r w:rsidRPr="002006DB">
        <w:rPr>
          <w:rFonts w:ascii="Book Antiqua" w:eastAsia="宋体" w:hAnsi="Book Antiqua" w:cs="宋体"/>
          <w:sz w:val="24"/>
          <w:szCs w:val="24"/>
        </w:rPr>
        <w:t>Louart</w:t>
      </w:r>
      <w:proofErr w:type="spellEnd"/>
      <w:r w:rsidRPr="002006DB">
        <w:rPr>
          <w:rFonts w:ascii="Book Antiqua" w:eastAsia="宋体" w:hAnsi="Book Antiqua" w:cs="宋体"/>
          <w:sz w:val="24"/>
          <w:szCs w:val="24"/>
        </w:rPr>
        <w:t xml:space="preserve"> G, Molinari N, </w:t>
      </w:r>
      <w:proofErr w:type="spellStart"/>
      <w:r w:rsidRPr="002006DB">
        <w:rPr>
          <w:rFonts w:ascii="Book Antiqua" w:eastAsia="宋体" w:hAnsi="Book Antiqua" w:cs="宋体"/>
          <w:sz w:val="24"/>
          <w:szCs w:val="24"/>
        </w:rPr>
        <w:t>Ragonnet</w:t>
      </w:r>
      <w:proofErr w:type="spellEnd"/>
      <w:r w:rsidRPr="002006DB">
        <w:rPr>
          <w:rFonts w:ascii="Book Antiqua" w:eastAsia="宋体" w:hAnsi="Book Antiqua" w:cs="宋体"/>
          <w:sz w:val="24"/>
          <w:szCs w:val="24"/>
        </w:rPr>
        <w:t xml:space="preserve"> B, </w:t>
      </w:r>
      <w:proofErr w:type="spellStart"/>
      <w:r w:rsidRPr="002006DB">
        <w:rPr>
          <w:rFonts w:ascii="Book Antiqua" w:eastAsia="宋体" w:hAnsi="Book Antiqua" w:cs="宋体"/>
          <w:sz w:val="24"/>
          <w:szCs w:val="24"/>
        </w:rPr>
        <w:t>Quintard</w:t>
      </w:r>
      <w:proofErr w:type="spellEnd"/>
      <w:r w:rsidRPr="002006DB">
        <w:rPr>
          <w:rFonts w:ascii="Book Antiqua" w:eastAsia="宋体" w:hAnsi="Book Antiqua" w:cs="宋体"/>
          <w:sz w:val="24"/>
          <w:szCs w:val="24"/>
        </w:rPr>
        <w:t xml:space="preserve"> H, Leone M, </w:t>
      </w:r>
      <w:proofErr w:type="spellStart"/>
      <w:r w:rsidRPr="002006DB">
        <w:rPr>
          <w:rFonts w:ascii="Book Antiqua" w:eastAsia="宋体" w:hAnsi="Book Antiqua" w:cs="宋体"/>
          <w:sz w:val="24"/>
          <w:szCs w:val="24"/>
        </w:rPr>
        <w:t>Zoric</w:t>
      </w:r>
      <w:proofErr w:type="spellEnd"/>
      <w:r w:rsidRPr="002006DB">
        <w:rPr>
          <w:rFonts w:ascii="Book Antiqua" w:eastAsia="宋体" w:hAnsi="Book Antiqua" w:cs="宋体"/>
          <w:sz w:val="24"/>
          <w:szCs w:val="24"/>
        </w:rPr>
        <w:t xml:space="preserve"> L, </w:t>
      </w:r>
      <w:proofErr w:type="spellStart"/>
      <w:r w:rsidRPr="002006DB">
        <w:rPr>
          <w:rFonts w:ascii="Book Antiqua" w:eastAsia="宋体" w:hAnsi="Book Antiqua" w:cs="宋体"/>
          <w:sz w:val="24"/>
          <w:szCs w:val="24"/>
        </w:rPr>
        <w:t>Lefrant</w:t>
      </w:r>
      <w:proofErr w:type="spellEnd"/>
      <w:r w:rsidRPr="002006DB">
        <w:rPr>
          <w:rFonts w:ascii="Book Antiqua" w:eastAsia="宋体" w:hAnsi="Book Antiqua" w:cs="宋体"/>
          <w:sz w:val="24"/>
          <w:szCs w:val="24"/>
        </w:rPr>
        <w:t xml:space="preserve"> JY, group TA.</w:t>
      </w:r>
      <w:r>
        <w:rPr>
          <w:rFonts w:ascii="Book Antiqua" w:eastAsia="宋体" w:hAnsi="Book Antiqua" w:cs="宋体" w:hint="eastAsia"/>
          <w:sz w:val="24"/>
          <w:szCs w:val="24"/>
        </w:rPr>
        <w:t xml:space="preserve"> </w:t>
      </w:r>
      <w:r w:rsidRPr="002469AA">
        <w:rPr>
          <w:rFonts w:ascii="Book Antiqua" w:eastAsia="宋体" w:hAnsi="Book Antiqua" w:cs="宋体"/>
          <w:sz w:val="24"/>
          <w:szCs w:val="24"/>
        </w:rPr>
        <w:t>Respiratory variations of inferior vena cava diameter to predict fluid responsiveness in spontaneously breathing patients with acute circulatory failure: need for a cautious use. </w:t>
      </w:r>
      <w:proofErr w:type="spellStart"/>
      <w:r w:rsidRPr="002469AA">
        <w:rPr>
          <w:rFonts w:ascii="Book Antiqua" w:eastAsia="宋体" w:hAnsi="Book Antiqua" w:cs="宋体"/>
          <w:i/>
          <w:iCs/>
          <w:sz w:val="24"/>
          <w:szCs w:val="24"/>
        </w:rPr>
        <w:t>Crit</w:t>
      </w:r>
      <w:proofErr w:type="spellEnd"/>
      <w:r w:rsidRPr="002469AA">
        <w:rPr>
          <w:rFonts w:ascii="Book Antiqua" w:eastAsia="宋体" w:hAnsi="Book Antiqua" w:cs="宋体"/>
          <w:i/>
          <w:iCs/>
          <w:sz w:val="24"/>
          <w:szCs w:val="24"/>
        </w:rPr>
        <w:t xml:space="preserve"> Care</w:t>
      </w:r>
      <w:r w:rsidRPr="002469AA">
        <w:rPr>
          <w:rFonts w:ascii="Book Antiqua" w:eastAsia="宋体" w:hAnsi="Book Antiqua" w:cs="宋体"/>
          <w:sz w:val="24"/>
          <w:szCs w:val="24"/>
        </w:rPr>
        <w:t> 2012; </w:t>
      </w:r>
      <w:r w:rsidRPr="002469AA">
        <w:rPr>
          <w:rFonts w:ascii="Book Antiqua" w:eastAsia="宋体" w:hAnsi="Book Antiqua" w:cs="宋体"/>
          <w:b/>
          <w:bCs/>
          <w:sz w:val="24"/>
          <w:szCs w:val="24"/>
        </w:rPr>
        <w:t>16</w:t>
      </w:r>
      <w:r w:rsidRPr="002469AA">
        <w:rPr>
          <w:rFonts w:ascii="Book Antiqua" w:eastAsia="宋体" w:hAnsi="Book Antiqua" w:cs="宋体"/>
          <w:sz w:val="24"/>
          <w:szCs w:val="24"/>
        </w:rPr>
        <w:t>: R188 [PMID: 23043910 DOI: 10.1186/cc11672]</w:t>
      </w:r>
    </w:p>
    <w:p w:rsidR="00A27D5C" w:rsidRPr="002469AA" w:rsidRDefault="00A27D5C" w:rsidP="00A27D5C">
      <w:pPr>
        <w:spacing w:line="360" w:lineRule="auto"/>
        <w:jc w:val="both"/>
        <w:rPr>
          <w:rFonts w:ascii="Book Antiqua" w:eastAsia="宋体" w:hAnsi="Book Antiqua" w:cs="宋体"/>
          <w:sz w:val="24"/>
          <w:szCs w:val="24"/>
        </w:rPr>
      </w:pPr>
      <w:r>
        <w:rPr>
          <w:rFonts w:ascii="Book Antiqua" w:eastAsia="宋体" w:hAnsi="Book Antiqua" w:cs="宋体" w:hint="eastAsia"/>
          <w:sz w:val="24"/>
          <w:szCs w:val="24"/>
        </w:rPr>
        <w:t>74</w:t>
      </w:r>
      <w:r w:rsidRPr="002469AA">
        <w:rPr>
          <w:rFonts w:ascii="Book Antiqua" w:eastAsia="宋体" w:hAnsi="Book Antiqua" w:cs="宋体"/>
          <w:sz w:val="24"/>
          <w:szCs w:val="24"/>
        </w:rPr>
        <w:t> </w:t>
      </w:r>
      <w:proofErr w:type="spellStart"/>
      <w:r w:rsidRPr="002469AA">
        <w:rPr>
          <w:rFonts w:ascii="Book Antiqua" w:eastAsia="宋体" w:hAnsi="Book Antiqua" w:cs="宋体"/>
          <w:b/>
          <w:bCs/>
          <w:sz w:val="24"/>
          <w:szCs w:val="24"/>
        </w:rPr>
        <w:t>Préau</w:t>
      </w:r>
      <w:proofErr w:type="spellEnd"/>
      <w:r w:rsidRPr="002469AA">
        <w:rPr>
          <w:rFonts w:ascii="Book Antiqua" w:eastAsia="宋体" w:hAnsi="Book Antiqua" w:cs="宋体"/>
          <w:b/>
          <w:bCs/>
          <w:sz w:val="24"/>
          <w:szCs w:val="24"/>
        </w:rPr>
        <w:t xml:space="preserve"> S</w:t>
      </w:r>
      <w:r w:rsidRPr="002469AA">
        <w:rPr>
          <w:rFonts w:ascii="Book Antiqua" w:eastAsia="宋体" w:hAnsi="Book Antiqua" w:cs="宋体"/>
          <w:sz w:val="24"/>
          <w:szCs w:val="24"/>
        </w:rPr>
        <w:t xml:space="preserve">, </w:t>
      </w:r>
      <w:proofErr w:type="spellStart"/>
      <w:r w:rsidRPr="002469AA">
        <w:rPr>
          <w:rFonts w:ascii="Book Antiqua" w:eastAsia="宋体" w:hAnsi="Book Antiqua" w:cs="宋体"/>
          <w:sz w:val="24"/>
          <w:szCs w:val="24"/>
        </w:rPr>
        <w:t>Dewavrin</w:t>
      </w:r>
      <w:proofErr w:type="spellEnd"/>
      <w:r w:rsidRPr="002469AA">
        <w:rPr>
          <w:rFonts w:ascii="Book Antiqua" w:eastAsia="宋体" w:hAnsi="Book Antiqua" w:cs="宋体"/>
          <w:sz w:val="24"/>
          <w:szCs w:val="24"/>
        </w:rPr>
        <w:t xml:space="preserve"> F, </w:t>
      </w:r>
      <w:proofErr w:type="spellStart"/>
      <w:r w:rsidRPr="002469AA">
        <w:rPr>
          <w:rFonts w:ascii="Book Antiqua" w:eastAsia="宋体" w:hAnsi="Book Antiqua" w:cs="宋体"/>
          <w:sz w:val="24"/>
          <w:szCs w:val="24"/>
        </w:rPr>
        <w:t>Soland</w:t>
      </w:r>
      <w:proofErr w:type="spellEnd"/>
      <w:r w:rsidRPr="002469AA">
        <w:rPr>
          <w:rFonts w:ascii="Book Antiqua" w:eastAsia="宋体" w:hAnsi="Book Antiqua" w:cs="宋体"/>
          <w:sz w:val="24"/>
          <w:szCs w:val="24"/>
        </w:rPr>
        <w:t xml:space="preserve"> V, </w:t>
      </w:r>
      <w:proofErr w:type="spellStart"/>
      <w:r w:rsidRPr="002469AA">
        <w:rPr>
          <w:rFonts w:ascii="Book Antiqua" w:eastAsia="宋体" w:hAnsi="Book Antiqua" w:cs="宋体"/>
          <w:sz w:val="24"/>
          <w:szCs w:val="24"/>
        </w:rPr>
        <w:t>Bortolotti</w:t>
      </w:r>
      <w:proofErr w:type="spellEnd"/>
      <w:r w:rsidRPr="002469AA">
        <w:rPr>
          <w:rFonts w:ascii="Book Antiqua" w:eastAsia="宋体" w:hAnsi="Book Antiqua" w:cs="宋体"/>
          <w:sz w:val="24"/>
          <w:szCs w:val="24"/>
        </w:rPr>
        <w:t xml:space="preserve"> P, </w:t>
      </w:r>
      <w:proofErr w:type="spellStart"/>
      <w:r w:rsidRPr="002469AA">
        <w:rPr>
          <w:rFonts w:ascii="Book Antiqua" w:eastAsia="宋体" w:hAnsi="Book Antiqua" w:cs="宋体"/>
          <w:sz w:val="24"/>
          <w:szCs w:val="24"/>
        </w:rPr>
        <w:t>Colling</w:t>
      </w:r>
      <w:proofErr w:type="spellEnd"/>
      <w:r w:rsidRPr="002469AA">
        <w:rPr>
          <w:rFonts w:ascii="Book Antiqua" w:eastAsia="宋体" w:hAnsi="Book Antiqua" w:cs="宋体"/>
          <w:sz w:val="24"/>
          <w:szCs w:val="24"/>
        </w:rPr>
        <w:t xml:space="preserve"> D, </w:t>
      </w:r>
      <w:proofErr w:type="spellStart"/>
      <w:r w:rsidRPr="002469AA">
        <w:rPr>
          <w:rFonts w:ascii="Book Antiqua" w:eastAsia="宋体" w:hAnsi="Book Antiqua" w:cs="宋体"/>
          <w:sz w:val="24"/>
          <w:szCs w:val="24"/>
        </w:rPr>
        <w:t>Chagnon</w:t>
      </w:r>
      <w:proofErr w:type="spellEnd"/>
      <w:r w:rsidRPr="002469AA">
        <w:rPr>
          <w:rFonts w:ascii="Book Antiqua" w:eastAsia="宋体" w:hAnsi="Book Antiqua" w:cs="宋体"/>
          <w:sz w:val="24"/>
          <w:szCs w:val="24"/>
        </w:rPr>
        <w:t xml:space="preserve"> JL, Durocher A, </w:t>
      </w:r>
      <w:proofErr w:type="spellStart"/>
      <w:r w:rsidRPr="002469AA">
        <w:rPr>
          <w:rFonts w:ascii="Book Antiqua" w:eastAsia="宋体" w:hAnsi="Book Antiqua" w:cs="宋体"/>
          <w:sz w:val="24"/>
          <w:szCs w:val="24"/>
        </w:rPr>
        <w:t>Saulnier</w:t>
      </w:r>
      <w:proofErr w:type="spellEnd"/>
      <w:r w:rsidRPr="002469AA">
        <w:rPr>
          <w:rFonts w:ascii="Book Antiqua" w:eastAsia="宋体" w:hAnsi="Book Antiqua" w:cs="宋体"/>
          <w:sz w:val="24"/>
          <w:szCs w:val="24"/>
        </w:rPr>
        <w:t xml:space="preserve"> F. Hemodynamic changes during a deep inspiration maneuver predict fluid responsiveness in spontaneously breathing patients. </w:t>
      </w:r>
      <w:proofErr w:type="spellStart"/>
      <w:r w:rsidRPr="002469AA">
        <w:rPr>
          <w:rFonts w:ascii="Book Antiqua" w:eastAsia="宋体" w:hAnsi="Book Antiqua" w:cs="宋体"/>
          <w:i/>
          <w:iCs/>
          <w:sz w:val="24"/>
          <w:szCs w:val="24"/>
        </w:rPr>
        <w:t>Cardiol</w:t>
      </w:r>
      <w:proofErr w:type="spellEnd"/>
      <w:r w:rsidRPr="002469AA">
        <w:rPr>
          <w:rFonts w:ascii="Book Antiqua" w:eastAsia="宋体" w:hAnsi="Book Antiqua" w:cs="宋体"/>
          <w:i/>
          <w:iCs/>
          <w:sz w:val="24"/>
          <w:szCs w:val="24"/>
        </w:rPr>
        <w:t xml:space="preserve"> Res </w:t>
      </w:r>
      <w:proofErr w:type="spellStart"/>
      <w:r w:rsidRPr="002469AA">
        <w:rPr>
          <w:rFonts w:ascii="Book Antiqua" w:eastAsia="宋体" w:hAnsi="Book Antiqua" w:cs="宋体"/>
          <w:i/>
          <w:iCs/>
          <w:sz w:val="24"/>
          <w:szCs w:val="24"/>
        </w:rPr>
        <w:t>Pract</w:t>
      </w:r>
      <w:proofErr w:type="spellEnd"/>
      <w:r w:rsidRPr="002469AA">
        <w:rPr>
          <w:rFonts w:ascii="Book Antiqua" w:eastAsia="宋体" w:hAnsi="Book Antiqua" w:cs="宋体"/>
          <w:sz w:val="24"/>
          <w:szCs w:val="24"/>
        </w:rPr>
        <w:t> 2012; </w:t>
      </w:r>
      <w:r w:rsidRPr="002469AA">
        <w:rPr>
          <w:rFonts w:ascii="Book Antiqua" w:eastAsia="宋体" w:hAnsi="Book Antiqua" w:cs="宋体"/>
          <w:b/>
          <w:bCs/>
          <w:sz w:val="24"/>
          <w:szCs w:val="24"/>
        </w:rPr>
        <w:t>2012</w:t>
      </w:r>
      <w:r w:rsidRPr="002469AA">
        <w:rPr>
          <w:rFonts w:ascii="Book Antiqua" w:eastAsia="宋体" w:hAnsi="Book Antiqua" w:cs="宋体"/>
          <w:sz w:val="24"/>
          <w:szCs w:val="24"/>
        </w:rPr>
        <w:t>: 191807 [PMID: 22195286 DOI: 10.1155/2012/191807]</w:t>
      </w:r>
    </w:p>
    <w:p w:rsidR="00A27D5C" w:rsidRPr="002469AA" w:rsidRDefault="00A27D5C" w:rsidP="00A27D5C">
      <w:pPr>
        <w:spacing w:line="360" w:lineRule="auto"/>
        <w:jc w:val="both"/>
        <w:rPr>
          <w:rFonts w:ascii="Book Antiqua" w:eastAsia="宋体" w:hAnsi="Book Antiqua" w:cs="宋体"/>
          <w:sz w:val="24"/>
          <w:szCs w:val="24"/>
        </w:rPr>
      </w:pPr>
      <w:r>
        <w:rPr>
          <w:rFonts w:ascii="Book Antiqua" w:eastAsia="宋体" w:hAnsi="Book Antiqua" w:cs="宋体" w:hint="eastAsia"/>
          <w:sz w:val="24"/>
          <w:szCs w:val="24"/>
        </w:rPr>
        <w:t>75</w:t>
      </w:r>
      <w:r w:rsidRPr="002469AA">
        <w:rPr>
          <w:rFonts w:ascii="Book Antiqua" w:eastAsia="宋体" w:hAnsi="Book Antiqua" w:cs="宋体"/>
          <w:sz w:val="24"/>
          <w:szCs w:val="24"/>
        </w:rPr>
        <w:t> </w:t>
      </w:r>
      <w:proofErr w:type="spellStart"/>
      <w:r w:rsidRPr="002469AA">
        <w:rPr>
          <w:rFonts w:ascii="Book Antiqua" w:eastAsia="宋体" w:hAnsi="Book Antiqua" w:cs="宋体"/>
          <w:b/>
          <w:bCs/>
          <w:sz w:val="24"/>
          <w:szCs w:val="24"/>
        </w:rPr>
        <w:t>Monge</w:t>
      </w:r>
      <w:proofErr w:type="spellEnd"/>
      <w:r w:rsidRPr="002469AA">
        <w:rPr>
          <w:rFonts w:ascii="Book Antiqua" w:eastAsia="宋体" w:hAnsi="Book Antiqua" w:cs="宋体"/>
          <w:b/>
          <w:bCs/>
          <w:sz w:val="24"/>
          <w:szCs w:val="24"/>
        </w:rPr>
        <w:t xml:space="preserve"> </w:t>
      </w:r>
      <w:proofErr w:type="spellStart"/>
      <w:r w:rsidRPr="002469AA">
        <w:rPr>
          <w:rFonts w:ascii="Book Antiqua" w:eastAsia="宋体" w:hAnsi="Book Antiqua" w:cs="宋体"/>
          <w:b/>
          <w:bCs/>
          <w:sz w:val="24"/>
          <w:szCs w:val="24"/>
        </w:rPr>
        <w:t>García</w:t>
      </w:r>
      <w:proofErr w:type="spellEnd"/>
      <w:r w:rsidRPr="002469AA">
        <w:rPr>
          <w:rFonts w:ascii="Book Antiqua" w:eastAsia="宋体" w:hAnsi="Book Antiqua" w:cs="宋体"/>
          <w:b/>
          <w:bCs/>
          <w:sz w:val="24"/>
          <w:szCs w:val="24"/>
        </w:rPr>
        <w:t xml:space="preserve"> MI</w:t>
      </w:r>
      <w:r w:rsidRPr="002469AA">
        <w:rPr>
          <w:rFonts w:ascii="Book Antiqua" w:eastAsia="宋体" w:hAnsi="Book Antiqua" w:cs="宋体"/>
          <w:sz w:val="24"/>
          <w:szCs w:val="24"/>
        </w:rPr>
        <w:t xml:space="preserve">, Gil Cano A, </w:t>
      </w:r>
      <w:proofErr w:type="spellStart"/>
      <w:r w:rsidRPr="002469AA">
        <w:rPr>
          <w:rFonts w:ascii="Book Antiqua" w:eastAsia="宋体" w:hAnsi="Book Antiqua" w:cs="宋体"/>
          <w:sz w:val="24"/>
          <w:szCs w:val="24"/>
        </w:rPr>
        <w:t>Díaz</w:t>
      </w:r>
      <w:proofErr w:type="spellEnd"/>
      <w:r w:rsidRPr="002469AA">
        <w:rPr>
          <w:rFonts w:ascii="Book Antiqua" w:eastAsia="宋体" w:hAnsi="Book Antiqua" w:cs="宋体"/>
          <w:sz w:val="24"/>
          <w:szCs w:val="24"/>
        </w:rPr>
        <w:t xml:space="preserve"> </w:t>
      </w:r>
      <w:proofErr w:type="spellStart"/>
      <w:r w:rsidRPr="002469AA">
        <w:rPr>
          <w:rFonts w:ascii="Book Antiqua" w:eastAsia="宋体" w:hAnsi="Book Antiqua" w:cs="宋体"/>
          <w:sz w:val="24"/>
          <w:szCs w:val="24"/>
        </w:rPr>
        <w:t>Monrové</w:t>
      </w:r>
      <w:proofErr w:type="spellEnd"/>
      <w:r w:rsidRPr="002469AA">
        <w:rPr>
          <w:rFonts w:ascii="Book Antiqua" w:eastAsia="宋体" w:hAnsi="Book Antiqua" w:cs="宋体"/>
          <w:sz w:val="24"/>
          <w:szCs w:val="24"/>
        </w:rPr>
        <w:t xml:space="preserve"> JC. Arterial pressure changes during the Valsalva maneuver to predict fluid responsiveness in spontaneously breathing patients. </w:t>
      </w:r>
      <w:r w:rsidRPr="002469AA">
        <w:rPr>
          <w:rFonts w:ascii="Book Antiqua" w:eastAsia="宋体" w:hAnsi="Book Antiqua" w:cs="宋体"/>
          <w:i/>
          <w:iCs/>
          <w:sz w:val="24"/>
          <w:szCs w:val="24"/>
        </w:rPr>
        <w:t>Intensive Care Med</w:t>
      </w:r>
      <w:r w:rsidRPr="002469AA">
        <w:rPr>
          <w:rFonts w:ascii="Book Antiqua" w:eastAsia="宋体" w:hAnsi="Book Antiqua" w:cs="宋体"/>
          <w:sz w:val="24"/>
          <w:szCs w:val="24"/>
        </w:rPr>
        <w:t> 2009; </w:t>
      </w:r>
      <w:r w:rsidRPr="002469AA">
        <w:rPr>
          <w:rFonts w:ascii="Book Antiqua" w:eastAsia="宋体" w:hAnsi="Book Antiqua" w:cs="宋体"/>
          <w:b/>
          <w:bCs/>
          <w:sz w:val="24"/>
          <w:szCs w:val="24"/>
        </w:rPr>
        <w:t>35</w:t>
      </w:r>
      <w:r w:rsidRPr="002469AA">
        <w:rPr>
          <w:rFonts w:ascii="Book Antiqua" w:eastAsia="宋体" w:hAnsi="Book Antiqua" w:cs="宋体"/>
          <w:sz w:val="24"/>
          <w:szCs w:val="24"/>
        </w:rPr>
        <w:t>: 77-84 [PMID: 18830578 DOI: 10.1007/s00134-008-1294-2]</w:t>
      </w:r>
    </w:p>
    <w:p w:rsidR="00A27D5C" w:rsidRPr="002469AA" w:rsidRDefault="00A27D5C" w:rsidP="00A27D5C">
      <w:pPr>
        <w:spacing w:line="360" w:lineRule="auto"/>
        <w:jc w:val="both"/>
        <w:rPr>
          <w:rFonts w:ascii="Book Antiqua" w:eastAsia="宋体" w:hAnsi="Book Antiqua" w:cs="宋体"/>
          <w:sz w:val="24"/>
          <w:szCs w:val="24"/>
        </w:rPr>
      </w:pPr>
      <w:r>
        <w:rPr>
          <w:rFonts w:ascii="Book Antiqua" w:eastAsia="宋体" w:hAnsi="Book Antiqua" w:cs="宋体" w:hint="eastAsia"/>
          <w:sz w:val="24"/>
          <w:szCs w:val="24"/>
        </w:rPr>
        <w:t>76</w:t>
      </w:r>
      <w:r w:rsidRPr="002469AA">
        <w:rPr>
          <w:rFonts w:ascii="Book Antiqua" w:eastAsia="宋体" w:hAnsi="Book Antiqua" w:cs="宋体"/>
          <w:sz w:val="24"/>
          <w:szCs w:val="24"/>
        </w:rPr>
        <w:t> </w:t>
      </w:r>
      <w:r w:rsidRPr="002469AA">
        <w:rPr>
          <w:rFonts w:ascii="Book Antiqua" w:eastAsia="宋体" w:hAnsi="Book Antiqua" w:cs="宋体"/>
          <w:b/>
          <w:bCs/>
          <w:sz w:val="24"/>
          <w:szCs w:val="24"/>
        </w:rPr>
        <w:t>Forget P</w:t>
      </w:r>
      <w:r w:rsidRPr="002469AA">
        <w:rPr>
          <w:rFonts w:ascii="Book Antiqua" w:eastAsia="宋体" w:hAnsi="Book Antiqua" w:cs="宋体"/>
          <w:sz w:val="24"/>
          <w:szCs w:val="24"/>
        </w:rPr>
        <w:t xml:space="preserve">, Lois F, de </w:t>
      </w:r>
      <w:proofErr w:type="spellStart"/>
      <w:r w:rsidRPr="002469AA">
        <w:rPr>
          <w:rFonts w:ascii="Book Antiqua" w:eastAsia="宋体" w:hAnsi="Book Antiqua" w:cs="宋体"/>
          <w:sz w:val="24"/>
          <w:szCs w:val="24"/>
        </w:rPr>
        <w:t>Kock</w:t>
      </w:r>
      <w:proofErr w:type="spellEnd"/>
      <w:r w:rsidRPr="002469AA">
        <w:rPr>
          <w:rFonts w:ascii="Book Antiqua" w:eastAsia="宋体" w:hAnsi="Book Antiqua" w:cs="宋体"/>
          <w:sz w:val="24"/>
          <w:szCs w:val="24"/>
        </w:rPr>
        <w:t xml:space="preserve"> M. Goal-directed fluid management based on the pulse </w:t>
      </w:r>
      <w:proofErr w:type="spellStart"/>
      <w:r w:rsidRPr="002469AA">
        <w:rPr>
          <w:rFonts w:ascii="Book Antiqua" w:eastAsia="宋体" w:hAnsi="Book Antiqua" w:cs="宋体"/>
          <w:sz w:val="24"/>
          <w:szCs w:val="24"/>
        </w:rPr>
        <w:t>oximeter</w:t>
      </w:r>
      <w:proofErr w:type="spellEnd"/>
      <w:r w:rsidRPr="002469AA">
        <w:rPr>
          <w:rFonts w:ascii="Book Antiqua" w:eastAsia="宋体" w:hAnsi="Book Antiqua" w:cs="宋体"/>
          <w:sz w:val="24"/>
          <w:szCs w:val="24"/>
        </w:rPr>
        <w:t xml:space="preserve">-derived </w:t>
      </w:r>
      <w:proofErr w:type="spellStart"/>
      <w:r w:rsidRPr="002469AA">
        <w:rPr>
          <w:rFonts w:ascii="Book Antiqua" w:eastAsia="宋体" w:hAnsi="Book Antiqua" w:cs="宋体"/>
          <w:sz w:val="24"/>
          <w:szCs w:val="24"/>
        </w:rPr>
        <w:t>pleth</w:t>
      </w:r>
      <w:proofErr w:type="spellEnd"/>
      <w:r w:rsidRPr="002469AA">
        <w:rPr>
          <w:rFonts w:ascii="Book Antiqua" w:eastAsia="宋体" w:hAnsi="Book Antiqua" w:cs="宋体"/>
          <w:sz w:val="24"/>
          <w:szCs w:val="24"/>
        </w:rPr>
        <w:t xml:space="preserve"> variability index reduces lactate levels and improves fluid management. </w:t>
      </w:r>
      <w:proofErr w:type="spellStart"/>
      <w:r w:rsidRPr="002469AA">
        <w:rPr>
          <w:rFonts w:ascii="Book Antiqua" w:eastAsia="宋体" w:hAnsi="Book Antiqua" w:cs="宋体"/>
          <w:i/>
          <w:iCs/>
          <w:sz w:val="24"/>
          <w:szCs w:val="24"/>
        </w:rPr>
        <w:t>Anesth</w:t>
      </w:r>
      <w:proofErr w:type="spellEnd"/>
      <w:r w:rsidRPr="002469AA">
        <w:rPr>
          <w:rFonts w:ascii="Book Antiqua" w:eastAsia="宋体" w:hAnsi="Book Antiqua" w:cs="宋体"/>
          <w:i/>
          <w:iCs/>
          <w:sz w:val="24"/>
          <w:szCs w:val="24"/>
        </w:rPr>
        <w:t xml:space="preserve"> </w:t>
      </w:r>
      <w:proofErr w:type="spellStart"/>
      <w:r w:rsidRPr="002469AA">
        <w:rPr>
          <w:rFonts w:ascii="Book Antiqua" w:eastAsia="宋体" w:hAnsi="Book Antiqua" w:cs="宋体"/>
          <w:i/>
          <w:iCs/>
          <w:sz w:val="24"/>
          <w:szCs w:val="24"/>
        </w:rPr>
        <w:t>Analg</w:t>
      </w:r>
      <w:proofErr w:type="spellEnd"/>
      <w:r w:rsidRPr="002469AA">
        <w:rPr>
          <w:rFonts w:ascii="Book Antiqua" w:eastAsia="宋体" w:hAnsi="Book Antiqua" w:cs="宋体"/>
          <w:sz w:val="24"/>
          <w:szCs w:val="24"/>
        </w:rPr>
        <w:t> 2010; </w:t>
      </w:r>
      <w:r w:rsidRPr="002469AA">
        <w:rPr>
          <w:rFonts w:ascii="Book Antiqua" w:eastAsia="宋体" w:hAnsi="Book Antiqua" w:cs="宋体"/>
          <w:b/>
          <w:bCs/>
          <w:sz w:val="24"/>
          <w:szCs w:val="24"/>
        </w:rPr>
        <w:t>111</w:t>
      </w:r>
      <w:r w:rsidRPr="002469AA">
        <w:rPr>
          <w:rFonts w:ascii="Book Antiqua" w:eastAsia="宋体" w:hAnsi="Book Antiqua" w:cs="宋体"/>
          <w:sz w:val="24"/>
          <w:szCs w:val="24"/>
        </w:rPr>
        <w:t>: 910-914 [PMID: 20705785 DOI: 10.1213/ANE.0b013e3181eb624f]</w:t>
      </w:r>
    </w:p>
    <w:p w:rsidR="00A27D5C" w:rsidRPr="002469AA" w:rsidRDefault="00A27D5C" w:rsidP="00A27D5C">
      <w:pPr>
        <w:spacing w:line="360" w:lineRule="auto"/>
        <w:jc w:val="both"/>
        <w:rPr>
          <w:rFonts w:ascii="Book Antiqua" w:eastAsia="宋体" w:hAnsi="Book Antiqua" w:cs="宋体"/>
          <w:sz w:val="24"/>
          <w:szCs w:val="24"/>
        </w:rPr>
      </w:pPr>
      <w:r>
        <w:rPr>
          <w:rFonts w:ascii="Book Antiqua" w:eastAsia="宋体" w:hAnsi="Book Antiqua" w:cs="宋体" w:hint="eastAsia"/>
          <w:sz w:val="24"/>
          <w:szCs w:val="24"/>
        </w:rPr>
        <w:t>77</w:t>
      </w:r>
      <w:r w:rsidRPr="002469AA">
        <w:rPr>
          <w:rFonts w:ascii="Book Antiqua" w:eastAsia="宋体" w:hAnsi="Book Antiqua" w:cs="宋体"/>
          <w:sz w:val="24"/>
          <w:szCs w:val="24"/>
        </w:rPr>
        <w:t> </w:t>
      </w:r>
      <w:r w:rsidRPr="002469AA">
        <w:rPr>
          <w:rFonts w:ascii="Book Antiqua" w:eastAsia="宋体" w:hAnsi="Book Antiqua" w:cs="宋体"/>
          <w:b/>
          <w:bCs/>
          <w:sz w:val="24"/>
          <w:szCs w:val="24"/>
        </w:rPr>
        <w:t>Lopes MR</w:t>
      </w:r>
      <w:r w:rsidRPr="002469AA">
        <w:rPr>
          <w:rFonts w:ascii="Book Antiqua" w:eastAsia="宋体" w:hAnsi="Book Antiqua" w:cs="宋体"/>
          <w:sz w:val="24"/>
          <w:szCs w:val="24"/>
        </w:rPr>
        <w:t xml:space="preserve">, Oliveira MA, Pereira VO, </w:t>
      </w:r>
      <w:proofErr w:type="spellStart"/>
      <w:r w:rsidRPr="002469AA">
        <w:rPr>
          <w:rFonts w:ascii="Book Antiqua" w:eastAsia="宋体" w:hAnsi="Book Antiqua" w:cs="宋体"/>
          <w:sz w:val="24"/>
          <w:szCs w:val="24"/>
        </w:rPr>
        <w:t>Lemos</w:t>
      </w:r>
      <w:proofErr w:type="spellEnd"/>
      <w:r w:rsidRPr="002469AA">
        <w:rPr>
          <w:rFonts w:ascii="Book Antiqua" w:eastAsia="宋体" w:hAnsi="Book Antiqua" w:cs="宋体"/>
          <w:sz w:val="24"/>
          <w:szCs w:val="24"/>
        </w:rPr>
        <w:t xml:space="preserve"> IP, </w:t>
      </w:r>
      <w:proofErr w:type="spellStart"/>
      <w:r w:rsidRPr="002469AA">
        <w:rPr>
          <w:rFonts w:ascii="Book Antiqua" w:eastAsia="宋体" w:hAnsi="Book Antiqua" w:cs="宋体"/>
          <w:sz w:val="24"/>
          <w:szCs w:val="24"/>
        </w:rPr>
        <w:t>Auler</w:t>
      </w:r>
      <w:proofErr w:type="spellEnd"/>
      <w:r w:rsidRPr="002469AA">
        <w:rPr>
          <w:rFonts w:ascii="Book Antiqua" w:eastAsia="宋体" w:hAnsi="Book Antiqua" w:cs="宋体"/>
          <w:sz w:val="24"/>
          <w:szCs w:val="24"/>
        </w:rPr>
        <w:t xml:space="preserve"> JO, </w:t>
      </w:r>
      <w:proofErr w:type="spellStart"/>
      <w:r w:rsidRPr="002469AA">
        <w:rPr>
          <w:rFonts w:ascii="Book Antiqua" w:eastAsia="宋体" w:hAnsi="Book Antiqua" w:cs="宋体"/>
          <w:sz w:val="24"/>
          <w:szCs w:val="24"/>
        </w:rPr>
        <w:t>Michard</w:t>
      </w:r>
      <w:proofErr w:type="spellEnd"/>
      <w:r w:rsidRPr="002469AA">
        <w:rPr>
          <w:rFonts w:ascii="Book Antiqua" w:eastAsia="宋体" w:hAnsi="Book Antiqua" w:cs="宋体"/>
          <w:sz w:val="24"/>
          <w:szCs w:val="24"/>
        </w:rPr>
        <w:t xml:space="preserve"> F. Goal-directed fluid management based on pulse pressure variation monitoring during high-risk surgery: a pilot randomized controlled trial. </w:t>
      </w:r>
      <w:proofErr w:type="spellStart"/>
      <w:r w:rsidRPr="002469AA">
        <w:rPr>
          <w:rFonts w:ascii="Book Antiqua" w:eastAsia="宋体" w:hAnsi="Book Antiqua" w:cs="宋体"/>
          <w:i/>
          <w:iCs/>
          <w:sz w:val="24"/>
          <w:szCs w:val="24"/>
        </w:rPr>
        <w:t>Crit</w:t>
      </w:r>
      <w:proofErr w:type="spellEnd"/>
      <w:r w:rsidRPr="002469AA">
        <w:rPr>
          <w:rFonts w:ascii="Book Antiqua" w:eastAsia="宋体" w:hAnsi="Book Antiqua" w:cs="宋体"/>
          <w:i/>
          <w:iCs/>
          <w:sz w:val="24"/>
          <w:szCs w:val="24"/>
        </w:rPr>
        <w:t xml:space="preserve"> Care</w:t>
      </w:r>
      <w:r w:rsidRPr="002469AA">
        <w:rPr>
          <w:rFonts w:ascii="Book Antiqua" w:eastAsia="宋体" w:hAnsi="Book Antiqua" w:cs="宋体"/>
          <w:sz w:val="24"/>
          <w:szCs w:val="24"/>
        </w:rPr>
        <w:t> 2007; </w:t>
      </w:r>
      <w:r w:rsidRPr="002469AA">
        <w:rPr>
          <w:rFonts w:ascii="Book Antiqua" w:eastAsia="宋体" w:hAnsi="Book Antiqua" w:cs="宋体"/>
          <w:b/>
          <w:bCs/>
          <w:sz w:val="24"/>
          <w:szCs w:val="24"/>
        </w:rPr>
        <w:t>11</w:t>
      </w:r>
      <w:r w:rsidRPr="002469AA">
        <w:rPr>
          <w:rFonts w:ascii="Book Antiqua" w:eastAsia="宋体" w:hAnsi="Book Antiqua" w:cs="宋体"/>
          <w:sz w:val="24"/>
          <w:szCs w:val="24"/>
        </w:rPr>
        <w:t>: R100 [PMID: 17822565 DOI: 10.1186/cc6117]</w:t>
      </w:r>
    </w:p>
    <w:p w:rsidR="00A27D5C" w:rsidRPr="002469AA" w:rsidRDefault="00A27D5C" w:rsidP="00A27D5C">
      <w:pPr>
        <w:spacing w:line="360" w:lineRule="auto"/>
        <w:jc w:val="both"/>
        <w:rPr>
          <w:rFonts w:ascii="Book Antiqua" w:eastAsia="宋体" w:hAnsi="Book Antiqua" w:cs="宋体"/>
          <w:sz w:val="24"/>
          <w:szCs w:val="24"/>
        </w:rPr>
      </w:pPr>
      <w:r>
        <w:rPr>
          <w:rFonts w:ascii="Book Antiqua" w:eastAsia="宋体" w:hAnsi="Book Antiqua" w:cs="宋体" w:hint="eastAsia"/>
          <w:sz w:val="24"/>
          <w:szCs w:val="24"/>
        </w:rPr>
        <w:t>78</w:t>
      </w:r>
      <w:r w:rsidRPr="002469AA">
        <w:rPr>
          <w:rFonts w:ascii="Book Antiqua" w:eastAsia="宋体" w:hAnsi="Book Antiqua" w:cs="宋体"/>
          <w:sz w:val="24"/>
          <w:szCs w:val="24"/>
        </w:rPr>
        <w:t> </w:t>
      </w:r>
      <w:r w:rsidRPr="002469AA">
        <w:rPr>
          <w:rFonts w:ascii="Book Antiqua" w:eastAsia="宋体" w:hAnsi="Book Antiqua" w:cs="宋体"/>
          <w:b/>
          <w:bCs/>
          <w:sz w:val="24"/>
          <w:szCs w:val="24"/>
        </w:rPr>
        <w:t>Benes J</w:t>
      </w:r>
      <w:r w:rsidRPr="002469AA">
        <w:rPr>
          <w:rFonts w:ascii="Book Antiqua" w:eastAsia="宋体" w:hAnsi="Book Antiqua" w:cs="宋体"/>
          <w:sz w:val="24"/>
          <w:szCs w:val="24"/>
        </w:rPr>
        <w:t xml:space="preserve">, </w:t>
      </w:r>
      <w:proofErr w:type="spellStart"/>
      <w:r w:rsidRPr="002469AA">
        <w:rPr>
          <w:rFonts w:ascii="Book Antiqua" w:eastAsia="宋体" w:hAnsi="Book Antiqua" w:cs="宋体"/>
          <w:sz w:val="24"/>
          <w:szCs w:val="24"/>
        </w:rPr>
        <w:t>Chytra</w:t>
      </w:r>
      <w:proofErr w:type="spellEnd"/>
      <w:r w:rsidRPr="002469AA">
        <w:rPr>
          <w:rFonts w:ascii="Book Antiqua" w:eastAsia="宋体" w:hAnsi="Book Antiqua" w:cs="宋体"/>
          <w:sz w:val="24"/>
          <w:szCs w:val="24"/>
        </w:rPr>
        <w:t xml:space="preserve"> I, </w:t>
      </w:r>
      <w:proofErr w:type="spellStart"/>
      <w:r w:rsidRPr="002469AA">
        <w:rPr>
          <w:rFonts w:ascii="Book Antiqua" w:eastAsia="宋体" w:hAnsi="Book Antiqua" w:cs="宋体"/>
          <w:sz w:val="24"/>
          <w:szCs w:val="24"/>
        </w:rPr>
        <w:t>Altmann</w:t>
      </w:r>
      <w:proofErr w:type="spellEnd"/>
      <w:r w:rsidRPr="002469AA">
        <w:rPr>
          <w:rFonts w:ascii="Book Antiqua" w:eastAsia="宋体" w:hAnsi="Book Antiqua" w:cs="宋体"/>
          <w:sz w:val="24"/>
          <w:szCs w:val="24"/>
        </w:rPr>
        <w:t xml:space="preserve"> P, </w:t>
      </w:r>
      <w:proofErr w:type="spellStart"/>
      <w:r w:rsidRPr="002469AA">
        <w:rPr>
          <w:rFonts w:ascii="Book Antiqua" w:eastAsia="宋体" w:hAnsi="Book Antiqua" w:cs="宋体"/>
          <w:sz w:val="24"/>
          <w:szCs w:val="24"/>
        </w:rPr>
        <w:t>Hluchy</w:t>
      </w:r>
      <w:proofErr w:type="spellEnd"/>
      <w:r w:rsidRPr="002469AA">
        <w:rPr>
          <w:rFonts w:ascii="Book Antiqua" w:eastAsia="宋体" w:hAnsi="Book Antiqua" w:cs="宋体"/>
          <w:sz w:val="24"/>
          <w:szCs w:val="24"/>
        </w:rPr>
        <w:t xml:space="preserve"> M, </w:t>
      </w:r>
      <w:proofErr w:type="spellStart"/>
      <w:r w:rsidRPr="002469AA">
        <w:rPr>
          <w:rFonts w:ascii="Book Antiqua" w:eastAsia="宋体" w:hAnsi="Book Antiqua" w:cs="宋体"/>
          <w:sz w:val="24"/>
          <w:szCs w:val="24"/>
        </w:rPr>
        <w:t>Kasal</w:t>
      </w:r>
      <w:proofErr w:type="spellEnd"/>
      <w:r w:rsidRPr="002469AA">
        <w:rPr>
          <w:rFonts w:ascii="Book Antiqua" w:eastAsia="宋体" w:hAnsi="Book Antiqua" w:cs="宋体"/>
          <w:sz w:val="24"/>
          <w:szCs w:val="24"/>
        </w:rPr>
        <w:t xml:space="preserve"> E, </w:t>
      </w:r>
      <w:proofErr w:type="spellStart"/>
      <w:r w:rsidRPr="002469AA">
        <w:rPr>
          <w:rFonts w:ascii="Book Antiqua" w:eastAsia="宋体" w:hAnsi="Book Antiqua" w:cs="宋体"/>
          <w:sz w:val="24"/>
          <w:szCs w:val="24"/>
        </w:rPr>
        <w:t>Svitak</w:t>
      </w:r>
      <w:proofErr w:type="spellEnd"/>
      <w:r w:rsidRPr="002469AA">
        <w:rPr>
          <w:rFonts w:ascii="Book Antiqua" w:eastAsia="宋体" w:hAnsi="Book Antiqua" w:cs="宋体"/>
          <w:sz w:val="24"/>
          <w:szCs w:val="24"/>
        </w:rPr>
        <w:t xml:space="preserve"> R, </w:t>
      </w:r>
      <w:proofErr w:type="spellStart"/>
      <w:r w:rsidRPr="002469AA">
        <w:rPr>
          <w:rFonts w:ascii="Book Antiqua" w:eastAsia="宋体" w:hAnsi="Book Antiqua" w:cs="宋体"/>
          <w:sz w:val="24"/>
          <w:szCs w:val="24"/>
        </w:rPr>
        <w:t>Pradl</w:t>
      </w:r>
      <w:proofErr w:type="spellEnd"/>
      <w:r w:rsidRPr="002469AA">
        <w:rPr>
          <w:rFonts w:ascii="Book Antiqua" w:eastAsia="宋体" w:hAnsi="Book Antiqua" w:cs="宋体"/>
          <w:sz w:val="24"/>
          <w:szCs w:val="24"/>
        </w:rPr>
        <w:t xml:space="preserve"> R, </w:t>
      </w:r>
      <w:proofErr w:type="spellStart"/>
      <w:r w:rsidRPr="002469AA">
        <w:rPr>
          <w:rFonts w:ascii="Book Antiqua" w:eastAsia="宋体" w:hAnsi="Book Antiqua" w:cs="宋体"/>
          <w:sz w:val="24"/>
          <w:szCs w:val="24"/>
        </w:rPr>
        <w:t>Stepan</w:t>
      </w:r>
      <w:proofErr w:type="spellEnd"/>
      <w:r w:rsidRPr="002469AA">
        <w:rPr>
          <w:rFonts w:ascii="Book Antiqua" w:eastAsia="宋体" w:hAnsi="Book Antiqua" w:cs="宋体"/>
          <w:sz w:val="24"/>
          <w:szCs w:val="24"/>
        </w:rPr>
        <w:t xml:space="preserve"> M. Intraoperative fluid optimization using stroke volume variation in high risk surgical </w:t>
      </w:r>
      <w:r w:rsidRPr="002469AA">
        <w:rPr>
          <w:rFonts w:ascii="Book Antiqua" w:eastAsia="宋体" w:hAnsi="Book Antiqua" w:cs="宋体"/>
          <w:sz w:val="24"/>
          <w:szCs w:val="24"/>
        </w:rPr>
        <w:lastRenderedPageBreak/>
        <w:t>patients: results of prospective randomized study. </w:t>
      </w:r>
      <w:proofErr w:type="spellStart"/>
      <w:r w:rsidRPr="002469AA">
        <w:rPr>
          <w:rFonts w:ascii="Book Antiqua" w:eastAsia="宋体" w:hAnsi="Book Antiqua" w:cs="宋体"/>
          <w:i/>
          <w:iCs/>
          <w:sz w:val="24"/>
          <w:szCs w:val="24"/>
        </w:rPr>
        <w:t>Crit</w:t>
      </w:r>
      <w:proofErr w:type="spellEnd"/>
      <w:r w:rsidRPr="002469AA">
        <w:rPr>
          <w:rFonts w:ascii="Book Antiqua" w:eastAsia="宋体" w:hAnsi="Book Antiqua" w:cs="宋体"/>
          <w:i/>
          <w:iCs/>
          <w:sz w:val="24"/>
          <w:szCs w:val="24"/>
        </w:rPr>
        <w:t xml:space="preserve"> Care</w:t>
      </w:r>
      <w:r w:rsidRPr="002469AA">
        <w:rPr>
          <w:rFonts w:ascii="Book Antiqua" w:eastAsia="宋体" w:hAnsi="Book Antiqua" w:cs="宋体"/>
          <w:sz w:val="24"/>
          <w:szCs w:val="24"/>
        </w:rPr>
        <w:t> 2010; </w:t>
      </w:r>
      <w:r w:rsidRPr="002469AA">
        <w:rPr>
          <w:rFonts w:ascii="Book Antiqua" w:eastAsia="宋体" w:hAnsi="Book Antiqua" w:cs="宋体"/>
          <w:b/>
          <w:bCs/>
          <w:sz w:val="24"/>
          <w:szCs w:val="24"/>
        </w:rPr>
        <w:t>14</w:t>
      </w:r>
      <w:r w:rsidRPr="002469AA">
        <w:rPr>
          <w:rFonts w:ascii="Book Antiqua" w:eastAsia="宋体" w:hAnsi="Book Antiqua" w:cs="宋体"/>
          <w:sz w:val="24"/>
          <w:szCs w:val="24"/>
        </w:rPr>
        <w:t>: R118 [PMID: 20553586 DOI: 10.1186/cc9070]</w:t>
      </w:r>
    </w:p>
    <w:p w:rsidR="00A27D5C" w:rsidRPr="002469AA" w:rsidRDefault="00A27D5C" w:rsidP="00A27D5C">
      <w:pPr>
        <w:spacing w:line="360" w:lineRule="auto"/>
        <w:jc w:val="both"/>
        <w:rPr>
          <w:rFonts w:ascii="Book Antiqua" w:eastAsia="宋体" w:hAnsi="Book Antiqua" w:cs="宋体"/>
          <w:sz w:val="24"/>
          <w:szCs w:val="24"/>
        </w:rPr>
      </w:pPr>
      <w:r>
        <w:rPr>
          <w:rFonts w:ascii="Book Antiqua" w:eastAsia="宋体" w:hAnsi="Book Antiqua" w:cs="宋体" w:hint="eastAsia"/>
          <w:sz w:val="24"/>
          <w:szCs w:val="24"/>
        </w:rPr>
        <w:t>79</w:t>
      </w:r>
      <w:r w:rsidRPr="002469AA">
        <w:rPr>
          <w:rFonts w:ascii="Book Antiqua" w:eastAsia="宋体" w:hAnsi="Book Antiqua" w:cs="宋体"/>
          <w:sz w:val="24"/>
          <w:szCs w:val="24"/>
        </w:rPr>
        <w:t> </w:t>
      </w:r>
      <w:proofErr w:type="spellStart"/>
      <w:r w:rsidRPr="002469AA">
        <w:rPr>
          <w:rFonts w:ascii="Book Antiqua" w:eastAsia="宋体" w:hAnsi="Book Antiqua" w:cs="宋体"/>
          <w:b/>
          <w:bCs/>
          <w:sz w:val="24"/>
          <w:szCs w:val="24"/>
        </w:rPr>
        <w:t>Trepte</w:t>
      </w:r>
      <w:proofErr w:type="spellEnd"/>
      <w:r w:rsidRPr="002469AA">
        <w:rPr>
          <w:rFonts w:ascii="Book Antiqua" w:eastAsia="宋体" w:hAnsi="Book Antiqua" w:cs="宋体"/>
          <w:b/>
          <w:bCs/>
          <w:sz w:val="24"/>
          <w:szCs w:val="24"/>
        </w:rPr>
        <w:t xml:space="preserve"> CJ</w:t>
      </w:r>
      <w:r w:rsidRPr="002469AA">
        <w:rPr>
          <w:rFonts w:ascii="Book Antiqua" w:eastAsia="宋体" w:hAnsi="Book Antiqua" w:cs="宋体"/>
          <w:sz w:val="24"/>
          <w:szCs w:val="24"/>
        </w:rPr>
        <w:t xml:space="preserve">, Bachmann KA, Stork JH, </w:t>
      </w:r>
      <w:proofErr w:type="spellStart"/>
      <w:r w:rsidRPr="002469AA">
        <w:rPr>
          <w:rFonts w:ascii="Book Antiqua" w:eastAsia="宋体" w:hAnsi="Book Antiqua" w:cs="宋体"/>
          <w:sz w:val="24"/>
          <w:szCs w:val="24"/>
        </w:rPr>
        <w:t>Friedheim</w:t>
      </w:r>
      <w:proofErr w:type="spellEnd"/>
      <w:r w:rsidRPr="002469AA">
        <w:rPr>
          <w:rFonts w:ascii="Book Antiqua" w:eastAsia="宋体" w:hAnsi="Book Antiqua" w:cs="宋体"/>
          <w:sz w:val="24"/>
          <w:szCs w:val="24"/>
        </w:rPr>
        <w:t xml:space="preserve"> TJ, </w:t>
      </w:r>
      <w:proofErr w:type="spellStart"/>
      <w:r w:rsidRPr="002469AA">
        <w:rPr>
          <w:rFonts w:ascii="Book Antiqua" w:eastAsia="宋体" w:hAnsi="Book Antiqua" w:cs="宋体"/>
          <w:sz w:val="24"/>
          <w:szCs w:val="24"/>
        </w:rPr>
        <w:t>Hinsch</w:t>
      </w:r>
      <w:proofErr w:type="spellEnd"/>
      <w:r w:rsidRPr="002469AA">
        <w:rPr>
          <w:rFonts w:ascii="Book Antiqua" w:eastAsia="宋体" w:hAnsi="Book Antiqua" w:cs="宋体"/>
          <w:sz w:val="24"/>
          <w:szCs w:val="24"/>
        </w:rPr>
        <w:t xml:space="preserve"> A, </w:t>
      </w:r>
      <w:proofErr w:type="spellStart"/>
      <w:r w:rsidRPr="002469AA">
        <w:rPr>
          <w:rFonts w:ascii="Book Antiqua" w:eastAsia="宋体" w:hAnsi="Book Antiqua" w:cs="宋体"/>
          <w:sz w:val="24"/>
          <w:szCs w:val="24"/>
        </w:rPr>
        <w:t>Goepfert</w:t>
      </w:r>
      <w:proofErr w:type="spellEnd"/>
      <w:r w:rsidRPr="002469AA">
        <w:rPr>
          <w:rFonts w:ascii="Book Antiqua" w:eastAsia="宋体" w:hAnsi="Book Antiqua" w:cs="宋体"/>
          <w:sz w:val="24"/>
          <w:szCs w:val="24"/>
        </w:rPr>
        <w:t xml:space="preserve"> MS, Mann O, </w:t>
      </w:r>
      <w:proofErr w:type="spellStart"/>
      <w:r w:rsidRPr="002469AA">
        <w:rPr>
          <w:rFonts w:ascii="Book Antiqua" w:eastAsia="宋体" w:hAnsi="Book Antiqua" w:cs="宋体"/>
          <w:sz w:val="24"/>
          <w:szCs w:val="24"/>
        </w:rPr>
        <w:t>Izbicki</w:t>
      </w:r>
      <w:proofErr w:type="spellEnd"/>
      <w:r w:rsidRPr="002469AA">
        <w:rPr>
          <w:rFonts w:ascii="Book Antiqua" w:eastAsia="宋体" w:hAnsi="Book Antiqua" w:cs="宋体"/>
          <w:sz w:val="24"/>
          <w:szCs w:val="24"/>
        </w:rPr>
        <w:t xml:space="preserve"> JR, Goetz AE, Reuter DA. </w:t>
      </w:r>
      <w:proofErr w:type="gramStart"/>
      <w:r w:rsidRPr="002469AA">
        <w:rPr>
          <w:rFonts w:ascii="Book Antiqua" w:eastAsia="宋体" w:hAnsi="Book Antiqua" w:cs="宋体"/>
          <w:sz w:val="24"/>
          <w:szCs w:val="24"/>
        </w:rPr>
        <w:t>The impact of early goal-directed fluid management on survival in an experimental model of severe acute pancreatitis.</w:t>
      </w:r>
      <w:proofErr w:type="gramEnd"/>
      <w:r w:rsidRPr="002469AA">
        <w:rPr>
          <w:rFonts w:ascii="Book Antiqua" w:eastAsia="宋体" w:hAnsi="Book Antiqua" w:cs="宋体"/>
          <w:sz w:val="24"/>
          <w:szCs w:val="24"/>
        </w:rPr>
        <w:t> </w:t>
      </w:r>
      <w:r w:rsidRPr="002469AA">
        <w:rPr>
          <w:rFonts w:ascii="Book Antiqua" w:eastAsia="宋体" w:hAnsi="Book Antiqua" w:cs="宋体"/>
          <w:i/>
          <w:iCs/>
          <w:sz w:val="24"/>
          <w:szCs w:val="24"/>
        </w:rPr>
        <w:t>Intensive Care Med</w:t>
      </w:r>
      <w:r w:rsidRPr="002469AA">
        <w:rPr>
          <w:rFonts w:ascii="Book Antiqua" w:eastAsia="宋体" w:hAnsi="Book Antiqua" w:cs="宋体"/>
          <w:sz w:val="24"/>
          <w:szCs w:val="24"/>
        </w:rPr>
        <w:t> 2013; </w:t>
      </w:r>
      <w:r w:rsidRPr="002469AA">
        <w:rPr>
          <w:rFonts w:ascii="Book Antiqua" w:eastAsia="宋体" w:hAnsi="Book Antiqua" w:cs="宋体"/>
          <w:b/>
          <w:bCs/>
          <w:sz w:val="24"/>
          <w:szCs w:val="24"/>
        </w:rPr>
        <w:t>39</w:t>
      </w:r>
      <w:r w:rsidRPr="002469AA">
        <w:rPr>
          <w:rFonts w:ascii="Book Antiqua" w:eastAsia="宋体" w:hAnsi="Book Antiqua" w:cs="宋体"/>
          <w:sz w:val="24"/>
          <w:szCs w:val="24"/>
        </w:rPr>
        <w:t>: 717-726 [PMID: 23287870 DOI: 10.1007/s00134-012-2775-x]</w:t>
      </w:r>
    </w:p>
    <w:p w:rsidR="00A27D5C" w:rsidRPr="002469AA" w:rsidRDefault="00A27D5C" w:rsidP="00A27D5C">
      <w:pPr>
        <w:spacing w:line="360" w:lineRule="auto"/>
        <w:jc w:val="both"/>
        <w:rPr>
          <w:rFonts w:ascii="Book Antiqua" w:hAnsi="Book Antiqua"/>
          <w:sz w:val="24"/>
          <w:szCs w:val="24"/>
        </w:rPr>
      </w:pPr>
    </w:p>
    <w:p w:rsidR="00A27D5C" w:rsidRPr="00A27D5C" w:rsidRDefault="00A27D5C" w:rsidP="00A27D5C">
      <w:pPr>
        <w:spacing w:line="360" w:lineRule="auto"/>
        <w:jc w:val="both"/>
        <w:rPr>
          <w:rStyle w:val="ac"/>
          <w:rFonts w:ascii="Book Antiqua" w:hAnsi="Book Antiqua"/>
          <w:bCs w:val="0"/>
          <w:noProof/>
          <w:color w:val="000000"/>
        </w:rPr>
      </w:pPr>
    </w:p>
    <w:p w:rsidR="008002FB" w:rsidRPr="00650195" w:rsidRDefault="008002FB" w:rsidP="00650195">
      <w:pPr>
        <w:pStyle w:val="aa"/>
        <w:spacing w:line="360" w:lineRule="auto"/>
        <w:ind w:left="360" w:right="480"/>
        <w:jc w:val="right"/>
        <w:rPr>
          <w:rFonts w:ascii="Book Antiqua" w:eastAsia="宋体" w:hAnsi="Book Antiqua"/>
          <w:b/>
          <w:bCs/>
          <w:color w:val="000000"/>
          <w:lang w:eastAsia="zh-CN"/>
        </w:rPr>
      </w:pPr>
      <w:r w:rsidRPr="008A435A">
        <w:rPr>
          <w:rStyle w:val="ac"/>
          <w:rFonts w:ascii="Book Antiqua" w:hAnsi="Book Antiqua" w:cs="Arial"/>
          <w:bCs w:val="0"/>
          <w:noProof/>
          <w:color w:val="000000"/>
        </w:rPr>
        <w:t>P-Reviewers</w:t>
      </w:r>
      <w:r w:rsidRPr="00673A62">
        <w:rPr>
          <w:rStyle w:val="ac"/>
          <w:rFonts w:ascii="Book Antiqua" w:eastAsia="宋体" w:hAnsi="Book Antiqua" w:cs="Arial" w:hint="eastAsia"/>
          <w:bCs w:val="0"/>
          <w:noProof/>
          <w:color w:val="000000"/>
          <w:lang w:eastAsia="zh-CN"/>
        </w:rPr>
        <w:t>:</w:t>
      </w:r>
      <w:r w:rsidRPr="008002FB">
        <w:t xml:space="preserve"> </w:t>
      </w:r>
      <w:r w:rsidR="00650195">
        <w:rPr>
          <w:rStyle w:val="ac"/>
          <w:rFonts w:ascii="Book Antiqua" w:eastAsia="宋体" w:hAnsi="Book Antiqua" w:cs="Arial"/>
          <w:b w:val="0"/>
          <w:bCs w:val="0"/>
          <w:noProof/>
          <w:color w:val="000000"/>
          <w:lang w:eastAsia="zh-CN"/>
        </w:rPr>
        <w:t>Capolongo</w:t>
      </w:r>
      <w:r w:rsidR="00650195" w:rsidRPr="00650195">
        <w:rPr>
          <w:rStyle w:val="ac"/>
          <w:rFonts w:ascii="Book Antiqua" w:eastAsia="宋体" w:hAnsi="Book Antiqua" w:cs="Arial"/>
          <w:b w:val="0"/>
          <w:bCs w:val="0"/>
          <w:noProof/>
          <w:color w:val="000000"/>
          <w:lang w:eastAsia="zh-CN"/>
        </w:rPr>
        <w:t xml:space="preserve"> G</w:t>
      </w:r>
      <w:r w:rsidR="00A164A0">
        <w:rPr>
          <w:rStyle w:val="ac"/>
          <w:rFonts w:ascii="Book Antiqua" w:eastAsia="宋体" w:hAnsi="Book Antiqua" w:cs="Arial" w:hint="eastAsia"/>
          <w:b w:val="0"/>
          <w:bCs w:val="0"/>
          <w:noProof/>
          <w:color w:val="000000"/>
          <w:lang w:eastAsia="zh-CN"/>
        </w:rPr>
        <w:t>,</w:t>
      </w:r>
      <w:r w:rsidRPr="008A435A">
        <w:rPr>
          <w:rFonts w:ascii="Book Antiqua" w:hAnsi="Book Antiqua"/>
          <w:bCs/>
          <w:color w:val="000000"/>
        </w:rPr>
        <w:t xml:space="preserve"> </w:t>
      </w:r>
      <w:r w:rsidR="00A164A0" w:rsidRPr="00A164A0">
        <w:rPr>
          <w:rFonts w:ascii="Book Antiqua" w:hAnsi="Book Antiqua"/>
          <w:bCs/>
          <w:color w:val="000000"/>
        </w:rPr>
        <w:t xml:space="preserve">Pellicano </w:t>
      </w:r>
      <w:r w:rsidR="00A164A0">
        <w:rPr>
          <w:rFonts w:ascii="Book Antiqua" w:eastAsia="宋体" w:hAnsi="Book Antiqua" w:hint="eastAsia"/>
          <w:bCs/>
          <w:color w:val="000000"/>
          <w:lang w:eastAsia="zh-CN"/>
        </w:rPr>
        <w:t xml:space="preserve">R </w:t>
      </w:r>
      <w:r w:rsidRPr="008A435A">
        <w:rPr>
          <w:rFonts w:ascii="Book Antiqua" w:hAnsi="Book Antiqua"/>
          <w:b/>
          <w:bCs/>
          <w:color w:val="000000"/>
        </w:rPr>
        <w:t>S-Editor</w:t>
      </w:r>
      <w:r w:rsidRPr="00673A62">
        <w:rPr>
          <w:rFonts w:ascii="Book Antiqua" w:eastAsia="宋体" w:hAnsi="Book Antiqua" w:hint="eastAsia"/>
          <w:b/>
          <w:bCs/>
          <w:color w:val="000000"/>
          <w:lang w:eastAsia="zh-CN"/>
        </w:rPr>
        <w:t>:</w:t>
      </w:r>
      <w:r w:rsidRPr="008A435A">
        <w:rPr>
          <w:rFonts w:ascii="Book Antiqua" w:hAnsi="Book Antiqua"/>
          <w:bCs/>
          <w:color w:val="000000"/>
        </w:rPr>
        <w:t xml:space="preserve"> </w:t>
      </w:r>
      <w:r w:rsidRPr="00BE64CF">
        <w:rPr>
          <w:rFonts w:ascii="Book Antiqua" w:eastAsia="宋体" w:hAnsi="Book Antiqua" w:hint="eastAsia"/>
          <w:bCs/>
          <w:color w:val="000000"/>
          <w:lang w:eastAsia="zh-CN"/>
        </w:rPr>
        <w:t>Qi Y</w:t>
      </w:r>
      <w:r w:rsidRPr="008A435A">
        <w:rPr>
          <w:rFonts w:ascii="Book Antiqua" w:hAnsi="Book Antiqua"/>
          <w:b/>
          <w:bCs/>
          <w:color w:val="000000"/>
        </w:rPr>
        <w:t xml:space="preserve"> </w:t>
      </w:r>
      <w:r w:rsidRPr="00650195">
        <w:rPr>
          <w:rFonts w:ascii="Book Antiqua" w:hAnsi="Book Antiqua"/>
          <w:b/>
          <w:bCs/>
          <w:color w:val="000000"/>
        </w:rPr>
        <w:t>L-Editor</w:t>
      </w:r>
      <w:r w:rsidRPr="00650195">
        <w:rPr>
          <w:rFonts w:ascii="Book Antiqua" w:eastAsia="宋体" w:hAnsi="Book Antiqua" w:hint="eastAsia"/>
          <w:b/>
          <w:bCs/>
          <w:color w:val="000000"/>
          <w:lang w:eastAsia="zh-CN"/>
        </w:rPr>
        <w:t>:</w:t>
      </w:r>
      <w:r w:rsidRPr="00650195">
        <w:rPr>
          <w:rFonts w:ascii="Book Antiqua" w:hAnsi="Book Antiqua"/>
          <w:b/>
          <w:bCs/>
          <w:color w:val="000000"/>
        </w:rPr>
        <w:t xml:space="preserve">   E-Editor</w:t>
      </w:r>
      <w:r w:rsidRPr="00650195">
        <w:rPr>
          <w:rFonts w:ascii="Book Antiqua" w:eastAsia="宋体" w:hAnsi="Book Antiqua" w:hint="eastAsia"/>
          <w:b/>
          <w:bCs/>
          <w:color w:val="000000"/>
          <w:lang w:eastAsia="zh-CN"/>
        </w:rPr>
        <w:t>:</w:t>
      </w:r>
    </w:p>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rsidR="008410EA" w:rsidRDefault="008410EA" w:rsidP="00CF388F">
      <w:pPr>
        <w:widowControl w:val="0"/>
        <w:tabs>
          <w:tab w:val="left" w:pos="1200"/>
        </w:tabs>
        <w:autoSpaceDE w:val="0"/>
        <w:autoSpaceDN w:val="0"/>
        <w:adjustRightInd w:val="0"/>
        <w:spacing w:after="240"/>
        <w:ind w:left="1200" w:hanging="1200"/>
        <w:jc w:val="both"/>
        <w:rPr>
          <w:rFonts w:ascii="Book Antiqua" w:hAnsi="Book Antiqua"/>
          <w:sz w:val="24"/>
          <w:szCs w:val="24"/>
        </w:rPr>
      </w:pPr>
    </w:p>
    <w:p w:rsidR="00897938" w:rsidRDefault="00897938">
      <w:pPr>
        <w:rPr>
          <w:rFonts w:ascii="Book Antiqua" w:hAnsi="Book Antiqua"/>
          <w:sz w:val="24"/>
          <w:szCs w:val="24"/>
        </w:rPr>
      </w:pPr>
      <w:r>
        <w:rPr>
          <w:rFonts w:ascii="Book Antiqua" w:hAnsi="Book Antiqua"/>
          <w:sz w:val="24"/>
          <w:szCs w:val="24"/>
        </w:rPr>
        <w:br w:type="page"/>
      </w:r>
    </w:p>
    <w:p w:rsidR="008410EA" w:rsidRPr="00897938" w:rsidRDefault="00897938" w:rsidP="00897938">
      <w:pPr>
        <w:widowControl w:val="0"/>
        <w:tabs>
          <w:tab w:val="left" w:pos="1200"/>
        </w:tabs>
        <w:autoSpaceDE w:val="0"/>
        <w:autoSpaceDN w:val="0"/>
        <w:adjustRightInd w:val="0"/>
        <w:spacing w:after="240" w:line="360" w:lineRule="auto"/>
        <w:jc w:val="both"/>
        <w:rPr>
          <w:rFonts w:ascii="Book Antiqua" w:hAnsi="Book Antiqua"/>
          <w:sz w:val="24"/>
          <w:szCs w:val="24"/>
        </w:rPr>
      </w:pPr>
      <w:r w:rsidRPr="00897938">
        <w:rPr>
          <w:rFonts w:ascii="Book Antiqua" w:hAnsi="Book Antiqua"/>
          <w:b/>
          <w:sz w:val="24"/>
          <w:szCs w:val="24"/>
        </w:rPr>
        <w:lastRenderedPageBreak/>
        <w:t xml:space="preserve">Figure 1 Suggested algorithm for fluid management in acute pancreatitis. </w:t>
      </w:r>
      <w:r w:rsidRPr="00897938">
        <w:rPr>
          <w:rFonts w:ascii="Book Antiqua" w:hAnsi="Book Antiqua"/>
          <w:sz w:val="24"/>
          <w:szCs w:val="24"/>
        </w:rPr>
        <w:t>AP</w:t>
      </w:r>
      <w:r>
        <w:rPr>
          <w:rFonts w:ascii="Book Antiqua" w:eastAsia="宋体" w:hAnsi="Book Antiqua" w:hint="eastAsia"/>
          <w:sz w:val="24"/>
          <w:szCs w:val="24"/>
          <w:lang w:eastAsia="zh-CN"/>
        </w:rPr>
        <w:t xml:space="preserve">: </w:t>
      </w:r>
      <w:r w:rsidRPr="00897938">
        <w:rPr>
          <w:rFonts w:ascii="Book Antiqua" w:hAnsi="Book Antiqua"/>
          <w:sz w:val="24"/>
          <w:szCs w:val="24"/>
        </w:rPr>
        <w:t>Acute pancreatitis; MAP</w:t>
      </w:r>
      <w:r>
        <w:rPr>
          <w:rFonts w:ascii="Book Antiqua" w:eastAsia="宋体" w:hAnsi="Book Antiqua" w:hint="eastAsia"/>
          <w:sz w:val="24"/>
          <w:szCs w:val="24"/>
          <w:lang w:eastAsia="zh-CN"/>
        </w:rPr>
        <w:t xml:space="preserve">: </w:t>
      </w:r>
      <w:r w:rsidRPr="00897938">
        <w:rPr>
          <w:rFonts w:ascii="Book Antiqua" w:hAnsi="Book Antiqua"/>
          <w:sz w:val="24"/>
          <w:szCs w:val="24"/>
        </w:rPr>
        <w:t>Mean arterial pressure; HR</w:t>
      </w:r>
      <w:r>
        <w:rPr>
          <w:rFonts w:ascii="Book Antiqua" w:eastAsia="宋体" w:hAnsi="Book Antiqua" w:hint="eastAsia"/>
          <w:sz w:val="24"/>
          <w:szCs w:val="24"/>
          <w:lang w:eastAsia="zh-CN"/>
        </w:rPr>
        <w:t xml:space="preserve">: </w:t>
      </w:r>
      <w:r w:rsidRPr="00897938">
        <w:rPr>
          <w:rFonts w:ascii="Book Antiqua" w:hAnsi="Book Antiqua"/>
          <w:sz w:val="24"/>
          <w:szCs w:val="24"/>
        </w:rPr>
        <w:t>Heart rate; ScvO</w:t>
      </w:r>
      <w:r w:rsidRPr="00897938">
        <w:rPr>
          <w:rFonts w:ascii="Book Antiqua" w:hAnsi="Book Antiqua"/>
          <w:sz w:val="24"/>
          <w:szCs w:val="24"/>
          <w:vertAlign w:val="subscript"/>
        </w:rPr>
        <w:t>2</w:t>
      </w:r>
      <w:r>
        <w:rPr>
          <w:rFonts w:ascii="Book Antiqua" w:eastAsia="宋体" w:hAnsi="Book Antiqua" w:hint="eastAsia"/>
          <w:sz w:val="24"/>
          <w:szCs w:val="24"/>
          <w:lang w:eastAsia="zh-CN"/>
        </w:rPr>
        <w:t xml:space="preserve">: </w:t>
      </w:r>
      <w:r w:rsidRPr="00897938">
        <w:rPr>
          <w:rFonts w:ascii="Book Antiqua" w:hAnsi="Book Antiqua"/>
          <w:sz w:val="24"/>
          <w:szCs w:val="24"/>
        </w:rPr>
        <w:t xml:space="preserve"> Central venous oxygen saturation; UO</w:t>
      </w:r>
      <w:r>
        <w:rPr>
          <w:rFonts w:ascii="Book Antiqua" w:eastAsia="宋体" w:hAnsi="Book Antiqua" w:hint="eastAsia"/>
          <w:sz w:val="24"/>
          <w:szCs w:val="24"/>
          <w:lang w:eastAsia="zh-CN"/>
        </w:rPr>
        <w:t xml:space="preserve">: </w:t>
      </w:r>
      <w:r w:rsidRPr="00897938">
        <w:rPr>
          <w:rFonts w:ascii="Book Antiqua" w:hAnsi="Book Antiqua"/>
          <w:sz w:val="24"/>
          <w:szCs w:val="24"/>
        </w:rPr>
        <w:t>Urinary output; SV</w:t>
      </w:r>
      <w:r>
        <w:rPr>
          <w:rFonts w:ascii="Book Antiqua" w:eastAsia="宋体" w:hAnsi="Book Antiqua" w:hint="eastAsia"/>
          <w:sz w:val="24"/>
          <w:szCs w:val="24"/>
          <w:lang w:eastAsia="zh-CN"/>
        </w:rPr>
        <w:t xml:space="preserve">: </w:t>
      </w:r>
      <w:r w:rsidRPr="00897938">
        <w:rPr>
          <w:rFonts w:ascii="Book Antiqua" w:hAnsi="Book Antiqua"/>
          <w:sz w:val="24"/>
          <w:szCs w:val="24"/>
        </w:rPr>
        <w:t>Stroke volume; PP</w:t>
      </w:r>
      <w:r>
        <w:rPr>
          <w:rFonts w:ascii="Book Antiqua" w:eastAsia="宋体" w:hAnsi="Book Antiqua" w:hint="eastAsia"/>
          <w:sz w:val="24"/>
          <w:szCs w:val="24"/>
          <w:lang w:eastAsia="zh-CN"/>
        </w:rPr>
        <w:t xml:space="preserve">: </w:t>
      </w:r>
      <w:r w:rsidRPr="00897938">
        <w:rPr>
          <w:rFonts w:ascii="Book Antiqua" w:hAnsi="Book Antiqua"/>
          <w:sz w:val="24"/>
          <w:szCs w:val="24"/>
        </w:rPr>
        <w:t xml:space="preserve"> Arterial pulse pressure; PLR</w:t>
      </w:r>
      <w:r>
        <w:rPr>
          <w:rFonts w:ascii="Book Antiqua" w:eastAsia="宋体" w:hAnsi="Book Antiqua" w:hint="eastAsia"/>
          <w:sz w:val="24"/>
          <w:szCs w:val="24"/>
          <w:lang w:eastAsia="zh-CN"/>
        </w:rPr>
        <w:t xml:space="preserve">: </w:t>
      </w:r>
      <w:r w:rsidRPr="00897938">
        <w:rPr>
          <w:rFonts w:ascii="Book Antiqua" w:hAnsi="Book Antiqua"/>
          <w:sz w:val="24"/>
          <w:szCs w:val="24"/>
        </w:rPr>
        <w:t>Passive leg raising; CVP</w:t>
      </w:r>
      <w:r>
        <w:rPr>
          <w:rFonts w:ascii="Book Antiqua" w:eastAsia="宋体" w:hAnsi="Book Antiqua" w:hint="eastAsia"/>
          <w:sz w:val="24"/>
          <w:szCs w:val="24"/>
          <w:lang w:eastAsia="zh-CN"/>
        </w:rPr>
        <w:t xml:space="preserve">: </w:t>
      </w:r>
      <w:r w:rsidRPr="00897938">
        <w:rPr>
          <w:rFonts w:ascii="Book Antiqua" w:hAnsi="Book Antiqua"/>
          <w:sz w:val="24"/>
          <w:szCs w:val="24"/>
        </w:rPr>
        <w:t>Central venous pressure; FC</w:t>
      </w:r>
      <w:r>
        <w:rPr>
          <w:rFonts w:ascii="Book Antiqua" w:eastAsia="宋体" w:hAnsi="Book Antiqua" w:hint="eastAsia"/>
          <w:sz w:val="24"/>
          <w:szCs w:val="24"/>
          <w:lang w:eastAsia="zh-CN"/>
        </w:rPr>
        <w:t xml:space="preserve">: </w:t>
      </w:r>
      <w:r w:rsidRPr="00897938">
        <w:rPr>
          <w:rFonts w:ascii="Book Antiqua" w:hAnsi="Book Antiqua"/>
          <w:sz w:val="24"/>
          <w:szCs w:val="24"/>
        </w:rPr>
        <w:t>Fluid challenge.</w:t>
      </w:r>
    </w:p>
    <w:p w:rsidR="008410EA" w:rsidRDefault="008410EA" w:rsidP="00CF388F">
      <w:pPr>
        <w:widowControl w:val="0"/>
        <w:tabs>
          <w:tab w:val="left" w:pos="1200"/>
        </w:tabs>
        <w:autoSpaceDE w:val="0"/>
        <w:autoSpaceDN w:val="0"/>
        <w:adjustRightInd w:val="0"/>
        <w:spacing w:after="240"/>
        <w:ind w:left="1200" w:hanging="1200"/>
        <w:jc w:val="both"/>
        <w:rPr>
          <w:rFonts w:ascii="Book Antiqua" w:hAnsi="Book Antiqua"/>
          <w:sz w:val="24"/>
          <w:szCs w:val="24"/>
        </w:rPr>
      </w:pPr>
    </w:p>
    <w:p w:rsidR="00897938" w:rsidRPr="00897938" w:rsidRDefault="00897938" w:rsidP="00897938">
      <w:pPr>
        <w:rPr>
          <w:rFonts w:ascii="宋体" w:eastAsia="宋体" w:hAnsi="宋体" w:cs="宋体"/>
          <w:sz w:val="24"/>
          <w:szCs w:val="24"/>
          <w:lang w:eastAsia="zh-CN"/>
        </w:rPr>
      </w:pPr>
      <w:r>
        <w:rPr>
          <w:rFonts w:ascii="宋体" w:eastAsia="宋体" w:hAnsi="宋体" w:cs="宋体"/>
          <w:noProof/>
          <w:sz w:val="24"/>
          <w:szCs w:val="24"/>
          <w:lang w:eastAsia="zh-CN"/>
        </w:rPr>
        <w:drawing>
          <wp:inline distT="0" distB="0" distL="0" distR="0" wp14:anchorId="1B5CBEDD" wp14:editId="5012DD3B">
            <wp:extent cx="6226175" cy="5852160"/>
            <wp:effectExtent l="0" t="0" r="3175" b="0"/>
            <wp:docPr id="3" name="图片 3" descr="C:\Documents and Settings\Administrator\Application Data\Tencent\Users\409881474\QQ\WinTemp\RichOle\1Z`(4BW3{4JMK(1Z2K4@KX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istrator\Application Data\Tencent\Users\409881474\QQ\WinTemp\RichOle\1Z`(4BW3{4JMK(1Z2K4@KXV.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26175" cy="5852160"/>
                    </a:xfrm>
                    <a:prstGeom prst="rect">
                      <a:avLst/>
                    </a:prstGeom>
                    <a:noFill/>
                    <a:ln>
                      <a:noFill/>
                    </a:ln>
                  </pic:spPr>
                </pic:pic>
              </a:graphicData>
            </a:graphic>
          </wp:inline>
        </w:drawing>
      </w:r>
    </w:p>
    <w:p w:rsidR="00897938" w:rsidRPr="00897938" w:rsidRDefault="00897938" w:rsidP="00897938">
      <w:pPr>
        <w:rPr>
          <w:rFonts w:ascii="宋体" w:eastAsia="宋体" w:hAnsi="宋体" w:cs="宋体"/>
          <w:sz w:val="24"/>
          <w:szCs w:val="24"/>
          <w:lang w:eastAsia="zh-CN"/>
        </w:rPr>
      </w:pPr>
    </w:p>
    <w:p w:rsidR="008410EA" w:rsidRDefault="008410EA" w:rsidP="00CF388F">
      <w:pPr>
        <w:widowControl w:val="0"/>
        <w:tabs>
          <w:tab w:val="left" w:pos="1200"/>
        </w:tabs>
        <w:autoSpaceDE w:val="0"/>
        <w:autoSpaceDN w:val="0"/>
        <w:adjustRightInd w:val="0"/>
        <w:spacing w:after="240"/>
        <w:ind w:left="1200" w:hanging="1200"/>
        <w:jc w:val="both"/>
        <w:rPr>
          <w:rFonts w:ascii="Book Antiqua" w:hAnsi="Book Antiqua"/>
          <w:sz w:val="24"/>
          <w:szCs w:val="24"/>
        </w:rPr>
      </w:pPr>
    </w:p>
    <w:p w:rsidR="008410EA" w:rsidRDefault="008410EA" w:rsidP="00CF388F">
      <w:pPr>
        <w:widowControl w:val="0"/>
        <w:tabs>
          <w:tab w:val="left" w:pos="1200"/>
        </w:tabs>
        <w:autoSpaceDE w:val="0"/>
        <w:autoSpaceDN w:val="0"/>
        <w:adjustRightInd w:val="0"/>
        <w:spacing w:after="240"/>
        <w:ind w:left="1200" w:hanging="1200"/>
        <w:jc w:val="both"/>
        <w:rPr>
          <w:rFonts w:ascii="Book Antiqua" w:hAnsi="Book Antiqua"/>
          <w:sz w:val="24"/>
          <w:szCs w:val="24"/>
        </w:rPr>
      </w:pPr>
    </w:p>
    <w:p w:rsidR="008410EA" w:rsidRDefault="008410EA" w:rsidP="00CF388F">
      <w:pPr>
        <w:widowControl w:val="0"/>
        <w:tabs>
          <w:tab w:val="left" w:pos="1200"/>
        </w:tabs>
        <w:autoSpaceDE w:val="0"/>
        <w:autoSpaceDN w:val="0"/>
        <w:adjustRightInd w:val="0"/>
        <w:spacing w:after="240"/>
        <w:ind w:left="1200" w:hanging="1200"/>
        <w:jc w:val="both"/>
        <w:rPr>
          <w:rFonts w:ascii="Book Antiqua" w:hAnsi="Book Antiqua"/>
          <w:sz w:val="24"/>
          <w:szCs w:val="24"/>
        </w:rPr>
      </w:pPr>
    </w:p>
    <w:p w:rsidR="008410EA" w:rsidRDefault="00897938" w:rsidP="00897938">
      <w:pPr>
        <w:widowControl w:val="0"/>
        <w:tabs>
          <w:tab w:val="left" w:pos="1200"/>
        </w:tabs>
        <w:autoSpaceDE w:val="0"/>
        <w:autoSpaceDN w:val="0"/>
        <w:adjustRightInd w:val="0"/>
        <w:spacing w:after="240" w:line="360" w:lineRule="auto"/>
        <w:jc w:val="both"/>
        <w:rPr>
          <w:rFonts w:ascii="Book Antiqua" w:hAnsi="Book Antiqua"/>
          <w:sz w:val="24"/>
          <w:szCs w:val="24"/>
        </w:rPr>
      </w:pPr>
      <w:r w:rsidRPr="00897938">
        <w:rPr>
          <w:rFonts w:ascii="Book Antiqua" w:hAnsi="Book Antiqua"/>
          <w:b/>
          <w:sz w:val="24"/>
          <w:szCs w:val="24"/>
        </w:rPr>
        <w:lastRenderedPageBreak/>
        <w:t>Figure 2 Schematic representation of central venous pressure / stroke volume of normal (solid line) and failing heart (dotted line).</w:t>
      </w:r>
      <w:r w:rsidRPr="00897938">
        <w:rPr>
          <w:rFonts w:ascii="Book Antiqua" w:hAnsi="Book Antiqua"/>
          <w:sz w:val="24"/>
          <w:szCs w:val="24"/>
        </w:rPr>
        <w:t xml:space="preserve"> When the heart is fluid responsive, a fluid challenge induces a large increase in stroke volume (SV)</w:t>
      </w:r>
      <w:r>
        <w:rPr>
          <w:rFonts w:ascii="Book Antiqua" w:eastAsia="宋体" w:hAnsi="Book Antiqua" w:hint="eastAsia"/>
          <w:sz w:val="24"/>
          <w:szCs w:val="24"/>
          <w:lang w:eastAsia="zh-CN"/>
        </w:rPr>
        <w:t xml:space="preserve"> </w:t>
      </w:r>
      <w:r w:rsidRPr="00897938">
        <w:rPr>
          <w:rFonts w:ascii="Book Antiqua" w:hAnsi="Book Antiqua"/>
          <w:sz w:val="24"/>
          <w:szCs w:val="24"/>
        </w:rPr>
        <w:t>and a small increase in central venous pressure (CVP). When the heart is fluid unresponsive, a fluid challenge induces a small increase in SV and a large increase in CVP. In contrast, there is no reliable threshold of CVP that can be used in current practice to predict a positive or negative response to fluid loading. This threshold depends mostly on the cardiac function at the time of fluid infusion.</w:t>
      </w:r>
    </w:p>
    <w:p w:rsidR="00897938" w:rsidRPr="00897938" w:rsidRDefault="00897938" w:rsidP="00897938">
      <w:pPr>
        <w:rPr>
          <w:rFonts w:ascii="宋体" w:eastAsia="宋体" w:hAnsi="宋体" w:cs="宋体"/>
          <w:sz w:val="24"/>
          <w:szCs w:val="24"/>
          <w:lang w:eastAsia="zh-CN"/>
        </w:rPr>
      </w:pPr>
      <w:r>
        <w:rPr>
          <w:rFonts w:ascii="宋体" w:eastAsia="宋体" w:hAnsi="宋体" w:cs="宋体"/>
          <w:noProof/>
          <w:sz w:val="24"/>
          <w:szCs w:val="24"/>
          <w:lang w:eastAsia="zh-CN"/>
        </w:rPr>
        <w:drawing>
          <wp:inline distT="0" distB="0" distL="0" distR="0" wp14:anchorId="7EBDFC11" wp14:editId="597C1DFF">
            <wp:extent cx="4073979" cy="3896849"/>
            <wp:effectExtent l="0" t="0" r="3175" b="8890"/>
            <wp:docPr id="4" name="图片 4" descr="C:\Documents and Settings\Administrator\Application Data\Tencent\Users\409881474\QQ\WinTemp\RichOle\0S2J1R5DK~4)]Q%_X6ION2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dministrator\Application Data\Tencent\Users\409881474\QQ\WinTemp\RichOle\0S2J1R5DK~4)]Q%_X6ION2V.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74150" cy="3897013"/>
                    </a:xfrm>
                    <a:prstGeom prst="rect">
                      <a:avLst/>
                    </a:prstGeom>
                    <a:noFill/>
                    <a:ln>
                      <a:noFill/>
                    </a:ln>
                  </pic:spPr>
                </pic:pic>
              </a:graphicData>
            </a:graphic>
          </wp:inline>
        </w:drawing>
      </w:r>
    </w:p>
    <w:p w:rsidR="008410EA" w:rsidRDefault="008410EA" w:rsidP="00CF388F">
      <w:pPr>
        <w:widowControl w:val="0"/>
        <w:tabs>
          <w:tab w:val="left" w:pos="1200"/>
        </w:tabs>
        <w:autoSpaceDE w:val="0"/>
        <w:autoSpaceDN w:val="0"/>
        <w:adjustRightInd w:val="0"/>
        <w:spacing w:after="240"/>
        <w:ind w:left="1200" w:hanging="1200"/>
        <w:jc w:val="both"/>
        <w:rPr>
          <w:rFonts w:ascii="Book Antiqua" w:hAnsi="Book Antiqua"/>
          <w:sz w:val="24"/>
          <w:szCs w:val="24"/>
        </w:rPr>
      </w:pPr>
    </w:p>
    <w:p w:rsidR="008410EA" w:rsidRDefault="008410EA" w:rsidP="00CF388F">
      <w:pPr>
        <w:widowControl w:val="0"/>
        <w:tabs>
          <w:tab w:val="left" w:pos="1200"/>
        </w:tabs>
        <w:autoSpaceDE w:val="0"/>
        <w:autoSpaceDN w:val="0"/>
        <w:adjustRightInd w:val="0"/>
        <w:spacing w:after="240"/>
        <w:ind w:left="1200" w:hanging="1200"/>
        <w:jc w:val="both"/>
        <w:rPr>
          <w:rFonts w:ascii="Book Antiqua" w:hAnsi="Book Antiqua"/>
          <w:sz w:val="24"/>
          <w:szCs w:val="24"/>
        </w:rPr>
      </w:pPr>
    </w:p>
    <w:p w:rsidR="008410EA" w:rsidRDefault="008410EA" w:rsidP="00CF388F">
      <w:pPr>
        <w:widowControl w:val="0"/>
        <w:tabs>
          <w:tab w:val="left" w:pos="1200"/>
        </w:tabs>
        <w:autoSpaceDE w:val="0"/>
        <w:autoSpaceDN w:val="0"/>
        <w:adjustRightInd w:val="0"/>
        <w:spacing w:after="240"/>
        <w:ind w:left="1200" w:hanging="1200"/>
        <w:jc w:val="both"/>
        <w:rPr>
          <w:rFonts w:ascii="Book Antiqua" w:hAnsi="Book Antiqua"/>
          <w:sz w:val="24"/>
          <w:szCs w:val="24"/>
        </w:rPr>
      </w:pPr>
    </w:p>
    <w:p w:rsidR="008410EA" w:rsidRDefault="008410EA" w:rsidP="00CF388F">
      <w:pPr>
        <w:widowControl w:val="0"/>
        <w:tabs>
          <w:tab w:val="left" w:pos="1200"/>
        </w:tabs>
        <w:autoSpaceDE w:val="0"/>
        <w:autoSpaceDN w:val="0"/>
        <w:adjustRightInd w:val="0"/>
        <w:spacing w:after="240"/>
        <w:ind w:left="1200" w:hanging="1200"/>
        <w:jc w:val="both"/>
        <w:rPr>
          <w:rFonts w:ascii="Book Antiqua" w:hAnsi="Book Antiqua"/>
          <w:sz w:val="24"/>
          <w:szCs w:val="24"/>
        </w:rPr>
      </w:pPr>
    </w:p>
    <w:p w:rsidR="008410EA" w:rsidRDefault="008410EA" w:rsidP="00CF388F">
      <w:pPr>
        <w:widowControl w:val="0"/>
        <w:tabs>
          <w:tab w:val="left" w:pos="1200"/>
        </w:tabs>
        <w:autoSpaceDE w:val="0"/>
        <w:autoSpaceDN w:val="0"/>
        <w:adjustRightInd w:val="0"/>
        <w:spacing w:after="240"/>
        <w:ind w:left="1200" w:hanging="1200"/>
        <w:jc w:val="both"/>
        <w:rPr>
          <w:rFonts w:ascii="Book Antiqua" w:hAnsi="Book Antiqua"/>
          <w:sz w:val="24"/>
          <w:szCs w:val="24"/>
        </w:rPr>
      </w:pPr>
    </w:p>
    <w:p w:rsidR="008410EA" w:rsidRPr="00897938" w:rsidRDefault="008410EA" w:rsidP="000C39D7">
      <w:pPr>
        <w:widowControl w:val="0"/>
        <w:tabs>
          <w:tab w:val="left" w:pos="1200"/>
        </w:tabs>
        <w:autoSpaceDE w:val="0"/>
        <w:autoSpaceDN w:val="0"/>
        <w:adjustRightInd w:val="0"/>
        <w:spacing w:after="240"/>
        <w:jc w:val="both"/>
        <w:rPr>
          <w:rFonts w:ascii="Book Antiqua" w:eastAsia="宋体" w:hAnsi="Book Antiqua"/>
          <w:sz w:val="24"/>
          <w:szCs w:val="24"/>
          <w:lang w:eastAsia="zh-CN"/>
        </w:rPr>
      </w:pPr>
    </w:p>
    <w:p w:rsidR="00897938" w:rsidRDefault="00897938">
      <w:pPr>
        <w:rPr>
          <w:rFonts w:ascii="Book Antiqua" w:hAnsi="Book Antiqua"/>
          <w:b/>
          <w:bCs/>
          <w:sz w:val="24"/>
          <w:szCs w:val="24"/>
          <w:lang w:val="fr-FR"/>
        </w:rPr>
      </w:pPr>
      <w:r>
        <w:rPr>
          <w:rFonts w:ascii="Book Antiqua" w:hAnsi="Book Antiqua"/>
          <w:b/>
          <w:bCs/>
          <w:sz w:val="24"/>
          <w:szCs w:val="24"/>
          <w:lang w:val="fr-FR"/>
        </w:rPr>
        <w:br w:type="page"/>
      </w:r>
    </w:p>
    <w:p w:rsidR="00ED75BF" w:rsidRPr="00B60A62" w:rsidRDefault="000C39D7" w:rsidP="00CF388F">
      <w:pPr>
        <w:widowControl w:val="0"/>
        <w:tabs>
          <w:tab w:val="left" w:pos="1200"/>
        </w:tabs>
        <w:autoSpaceDE w:val="0"/>
        <w:autoSpaceDN w:val="0"/>
        <w:adjustRightInd w:val="0"/>
        <w:spacing w:after="240"/>
        <w:ind w:left="1200" w:hanging="1200"/>
        <w:jc w:val="both"/>
        <w:rPr>
          <w:rFonts w:ascii="Book Antiqua" w:hAnsi="Book Antiqua"/>
          <w:sz w:val="24"/>
          <w:szCs w:val="24"/>
        </w:rPr>
      </w:pPr>
      <w:r>
        <w:rPr>
          <w:rFonts w:ascii="Book Antiqua" w:hAnsi="Book Antiqua"/>
          <w:b/>
          <w:bCs/>
          <w:sz w:val="24"/>
          <w:szCs w:val="24"/>
          <w:lang w:val="fr-FR"/>
        </w:rPr>
        <w:lastRenderedPageBreak/>
        <w:t>Table 1</w:t>
      </w:r>
      <w:r>
        <w:rPr>
          <w:rFonts w:ascii="Book Antiqua" w:eastAsia="宋体" w:hAnsi="Book Antiqua" w:hint="eastAsia"/>
          <w:b/>
          <w:bCs/>
          <w:sz w:val="24"/>
          <w:szCs w:val="24"/>
          <w:lang w:val="fr-FR" w:eastAsia="zh-CN"/>
        </w:rPr>
        <w:t xml:space="preserve"> </w:t>
      </w:r>
      <w:r w:rsidR="00ED75BF" w:rsidRPr="00B60A62">
        <w:rPr>
          <w:rFonts w:ascii="Book Antiqua" w:hAnsi="Book Antiqua"/>
          <w:b/>
          <w:bCs/>
          <w:sz w:val="24"/>
          <w:szCs w:val="24"/>
          <w:lang w:val="fr-FR"/>
        </w:rPr>
        <w:t xml:space="preserve">Diagnostic criteria </w:t>
      </w:r>
      <w:r w:rsidR="0086505F">
        <w:rPr>
          <w:rFonts w:ascii="Book Antiqua" w:hAnsi="Book Antiqua"/>
          <w:b/>
          <w:bCs/>
          <w:sz w:val="24"/>
          <w:szCs w:val="24"/>
          <w:lang w:val="fr-FR"/>
        </w:rPr>
        <w:t>for acute pancreatitis</w:t>
      </w:r>
      <w:r w:rsidR="00ED75BF" w:rsidRPr="00B60A62">
        <w:rPr>
          <w:rFonts w:ascii="Book Antiqua" w:hAnsi="Book Antiqua"/>
          <w:b/>
          <w:bCs/>
          <w:sz w:val="24"/>
          <w:szCs w:val="24"/>
          <w:lang w:val="fr-FR"/>
        </w:rPr>
        <w:t xml:space="preserve"> with high risk of poor outcome</w:t>
      </w:r>
    </w:p>
    <w:tbl>
      <w:tblPr>
        <w:tblStyle w:val="a9"/>
        <w:tblW w:w="9606" w:type="dxa"/>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3510"/>
        <w:gridCol w:w="2627"/>
        <w:gridCol w:w="3469"/>
      </w:tblGrid>
      <w:tr w:rsidR="008D2C7F" w:rsidRPr="000C39D7" w:rsidTr="000C39D7">
        <w:trPr>
          <w:trHeight w:val="886"/>
        </w:trPr>
        <w:tc>
          <w:tcPr>
            <w:tcW w:w="3510" w:type="dxa"/>
            <w:tcBorders>
              <w:top w:val="single" w:sz="4" w:space="0" w:color="auto"/>
              <w:bottom w:val="single" w:sz="4" w:space="0" w:color="auto"/>
            </w:tcBorders>
          </w:tcPr>
          <w:p w:rsidR="008D2C7F" w:rsidRPr="000C39D7" w:rsidRDefault="008D2C7F" w:rsidP="00CF388F">
            <w:pPr>
              <w:widowControl w:val="0"/>
              <w:tabs>
                <w:tab w:val="left" w:pos="1200"/>
              </w:tabs>
              <w:autoSpaceDE w:val="0"/>
              <w:autoSpaceDN w:val="0"/>
              <w:adjustRightInd w:val="0"/>
              <w:spacing w:after="240" w:line="360" w:lineRule="auto"/>
              <w:jc w:val="both"/>
              <w:rPr>
                <w:rFonts w:ascii="Book Antiqua" w:hAnsi="Book Antiqua"/>
                <w:b/>
                <w:sz w:val="24"/>
                <w:szCs w:val="24"/>
              </w:rPr>
            </w:pPr>
            <w:r w:rsidRPr="000C39D7">
              <w:rPr>
                <w:rFonts w:ascii="Book Antiqua" w:hAnsi="Book Antiqua"/>
                <w:b/>
                <w:sz w:val="24"/>
                <w:szCs w:val="24"/>
              </w:rPr>
              <w:t>Criteria for high risk of poor outcome</w:t>
            </w:r>
          </w:p>
        </w:tc>
        <w:tc>
          <w:tcPr>
            <w:tcW w:w="2627" w:type="dxa"/>
            <w:tcBorders>
              <w:top w:val="single" w:sz="4" w:space="0" w:color="auto"/>
              <w:bottom w:val="single" w:sz="4" w:space="0" w:color="auto"/>
            </w:tcBorders>
          </w:tcPr>
          <w:p w:rsidR="008D2C7F" w:rsidRPr="000C39D7" w:rsidRDefault="008410EA" w:rsidP="00CF388F">
            <w:pPr>
              <w:widowControl w:val="0"/>
              <w:tabs>
                <w:tab w:val="left" w:pos="1200"/>
              </w:tabs>
              <w:autoSpaceDE w:val="0"/>
              <w:autoSpaceDN w:val="0"/>
              <w:adjustRightInd w:val="0"/>
              <w:spacing w:after="240" w:line="360" w:lineRule="auto"/>
              <w:jc w:val="both"/>
              <w:rPr>
                <w:rFonts w:ascii="Book Antiqua" w:hAnsi="Book Antiqua"/>
                <w:b/>
                <w:sz w:val="24"/>
                <w:szCs w:val="24"/>
              </w:rPr>
            </w:pPr>
            <w:r w:rsidRPr="000C39D7">
              <w:rPr>
                <w:rFonts w:ascii="Book Antiqua" w:hAnsi="Book Antiqua"/>
                <w:b/>
                <w:sz w:val="24"/>
                <w:szCs w:val="24"/>
              </w:rPr>
              <w:t>H</w:t>
            </w:r>
            <w:r w:rsidR="008D2C7F" w:rsidRPr="000C39D7">
              <w:rPr>
                <w:rFonts w:ascii="Book Antiqua" w:hAnsi="Book Antiqua"/>
                <w:b/>
                <w:sz w:val="24"/>
                <w:szCs w:val="24"/>
              </w:rPr>
              <w:t>ospitalization</w:t>
            </w:r>
            <w:r w:rsidRPr="000C39D7">
              <w:rPr>
                <w:rFonts w:ascii="Book Antiqua" w:hAnsi="Book Antiqua"/>
                <w:b/>
                <w:sz w:val="24"/>
                <w:szCs w:val="24"/>
              </w:rPr>
              <w:t xml:space="preserve"> setting</w:t>
            </w:r>
          </w:p>
        </w:tc>
        <w:tc>
          <w:tcPr>
            <w:tcW w:w="3469" w:type="dxa"/>
            <w:tcBorders>
              <w:top w:val="single" w:sz="4" w:space="0" w:color="auto"/>
              <w:bottom w:val="single" w:sz="4" w:space="0" w:color="auto"/>
            </w:tcBorders>
          </w:tcPr>
          <w:p w:rsidR="008D2C7F" w:rsidRPr="000C39D7" w:rsidRDefault="008410EA" w:rsidP="00CF388F">
            <w:pPr>
              <w:widowControl w:val="0"/>
              <w:tabs>
                <w:tab w:val="left" w:pos="1200"/>
              </w:tabs>
              <w:autoSpaceDE w:val="0"/>
              <w:autoSpaceDN w:val="0"/>
              <w:adjustRightInd w:val="0"/>
              <w:spacing w:after="240" w:line="360" w:lineRule="auto"/>
              <w:jc w:val="both"/>
              <w:rPr>
                <w:rFonts w:ascii="Book Antiqua" w:hAnsi="Book Antiqua"/>
                <w:b/>
                <w:sz w:val="24"/>
                <w:szCs w:val="24"/>
              </w:rPr>
            </w:pPr>
            <w:r w:rsidRPr="000C39D7">
              <w:rPr>
                <w:rFonts w:ascii="Book Antiqua" w:hAnsi="Book Antiqua"/>
                <w:b/>
                <w:sz w:val="24"/>
                <w:szCs w:val="24"/>
              </w:rPr>
              <w:t>Organ or system dysfunction</w:t>
            </w:r>
          </w:p>
        </w:tc>
      </w:tr>
      <w:tr w:rsidR="008D2C7F" w:rsidRPr="000C39D7" w:rsidTr="000C39D7">
        <w:trPr>
          <w:trHeight w:val="1725"/>
        </w:trPr>
        <w:tc>
          <w:tcPr>
            <w:tcW w:w="3510" w:type="dxa"/>
            <w:tcBorders>
              <w:top w:val="single" w:sz="4" w:space="0" w:color="auto"/>
            </w:tcBorders>
          </w:tcPr>
          <w:p w:rsidR="008D2C7F" w:rsidRPr="000C39D7" w:rsidRDefault="008D2C7F" w:rsidP="00CF388F">
            <w:pPr>
              <w:widowControl w:val="0"/>
              <w:tabs>
                <w:tab w:val="left" w:pos="1200"/>
              </w:tabs>
              <w:autoSpaceDE w:val="0"/>
              <w:autoSpaceDN w:val="0"/>
              <w:adjustRightInd w:val="0"/>
              <w:spacing w:after="240" w:line="360" w:lineRule="auto"/>
              <w:jc w:val="both"/>
              <w:rPr>
                <w:rFonts w:ascii="Book Antiqua" w:hAnsi="Book Antiqua"/>
                <w:sz w:val="24"/>
                <w:szCs w:val="24"/>
              </w:rPr>
            </w:pPr>
            <w:r w:rsidRPr="000C39D7">
              <w:rPr>
                <w:rFonts w:ascii="Book Antiqua" w:hAnsi="Book Antiqua"/>
                <w:sz w:val="24"/>
                <w:szCs w:val="24"/>
              </w:rPr>
              <w:t>Severe AP:</w:t>
            </w:r>
          </w:p>
          <w:p w:rsidR="008D2C7F" w:rsidRPr="000C39D7" w:rsidRDefault="008D2C7F" w:rsidP="00CF388F">
            <w:pPr>
              <w:widowControl w:val="0"/>
              <w:tabs>
                <w:tab w:val="left" w:pos="1200"/>
              </w:tabs>
              <w:autoSpaceDE w:val="0"/>
              <w:autoSpaceDN w:val="0"/>
              <w:adjustRightInd w:val="0"/>
              <w:spacing w:after="240" w:line="360" w:lineRule="auto"/>
              <w:jc w:val="both"/>
              <w:rPr>
                <w:rFonts w:ascii="Book Antiqua" w:hAnsi="Book Antiqua"/>
                <w:sz w:val="24"/>
                <w:szCs w:val="24"/>
              </w:rPr>
            </w:pPr>
            <w:r w:rsidRPr="000C39D7">
              <w:rPr>
                <w:rFonts w:ascii="Book Antiqua" w:hAnsi="Book Antiqua"/>
                <w:sz w:val="24"/>
                <w:szCs w:val="24"/>
              </w:rPr>
              <w:t>-Persistent organ or system dysfunction</w:t>
            </w:r>
            <w:r w:rsidR="003A45C4" w:rsidRPr="000C39D7">
              <w:rPr>
                <w:rFonts w:ascii="Book Antiqua" w:hAnsi="Book Antiqua"/>
                <w:sz w:val="24"/>
                <w:szCs w:val="24"/>
              </w:rPr>
              <w:t xml:space="preserve"> </w:t>
            </w:r>
            <w:r w:rsidR="00DB131F" w:rsidRPr="000C39D7">
              <w:rPr>
                <w:rFonts w:ascii="Book Antiqua" w:hAnsi="Book Antiqua"/>
                <w:sz w:val="24"/>
                <w:szCs w:val="24"/>
              </w:rPr>
              <w:t>(&gt;</w:t>
            </w:r>
            <w:r w:rsidR="000C39D7" w:rsidRPr="000C39D7">
              <w:rPr>
                <w:rFonts w:ascii="Book Antiqua" w:eastAsia="宋体" w:hAnsi="Book Antiqua" w:hint="eastAsia"/>
                <w:sz w:val="24"/>
                <w:szCs w:val="24"/>
                <w:lang w:eastAsia="zh-CN"/>
              </w:rPr>
              <w:t xml:space="preserve"> </w:t>
            </w:r>
            <w:r w:rsidR="00DB131F" w:rsidRPr="000C39D7">
              <w:rPr>
                <w:rFonts w:ascii="Book Antiqua" w:hAnsi="Book Antiqua"/>
                <w:sz w:val="24"/>
                <w:szCs w:val="24"/>
              </w:rPr>
              <w:t>48h)</w:t>
            </w:r>
          </w:p>
        </w:tc>
        <w:tc>
          <w:tcPr>
            <w:tcW w:w="2627" w:type="dxa"/>
            <w:tcBorders>
              <w:top w:val="single" w:sz="4" w:space="0" w:color="auto"/>
            </w:tcBorders>
          </w:tcPr>
          <w:p w:rsidR="008D2C7F" w:rsidRPr="000C39D7" w:rsidRDefault="008D2C7F" w:rsidP="00CF388F">
            <w:pPr>
              <w:widowControl w:val="0"/>
              <w:tabs>
                <w:tab w:val="left" w:pos="1200"/>
              </w:tabs>
              <w:autoSpaceDE w:val="0"/>
              <w:autoSpaceDN w:val="0"/>
              <w:adjustRightInd w:val="0"/>
              <w:spacing w:after="240" w:line="360" w:lineRule="auto"/>
              <w:jc w:val="both"/>
              <w:rPr>
                <w:rFonts w:ascii="Book Antiqua" w:hAnsi="Book Antiqua"/>
                <w:sz w:val="24"/>
                <w:szCs w:val="24"/>
              </w:rPr>
            </w:pPr>
            <w:r w:rsidRPr="000C39D7">
              <w:rPr>
                <w:rFonts w:ascii="Book Antiqua" w:hAnsi="Book Antiqua"/>
                <w:sz w:val="24"/>
                <w:szCs w:val="24"/>
              </w:rPr>
              <w:t>Intensive care</w:t>
            </w:r>
          </w:p>
        </w:tc>
        <w:tc>
          <w:tcPr>
            <w:tcW w:w="3469" w:type="dxa"/>
            <w:vMerge w:val="restart"/>
            <w:tcBorders>
              <w:top w:val="single" w:sz="4" w:space="0" w:color="auto"/>
            </w:tcBorders>
          </w:tcPr>
          <w:p w:rsidR="00DB131F" w:rsidRPr="000C39D7" w:rsidRDefault="00DB131F" w:rsidP="00CF388F">
            <w:pPr>
              <w:widowControl w:val="0"/>
              <w:tabs>
                <w:tab w:val="left" w:pos="1200"/>
              </w:tabs>
              <w:autoSpaceDE w:val="0"/>
              <w:autoSpaceDN w:val="0"/>
              <w:adjustRightInd w:val="0"/>
              <w:spacing w:after="240" w:line="360" w:lineRule="auto"/>
              <w:jc w:val="both"/>
              <w:rPr>
                <w:rFonts w:ascii="Book Antiqua" w:hAnsi="Book Antiqua"/>
                <w:sz w:val="24"/>
                <w:szCs w:val="24"/>
              </w:rPr>
            </w:pPr>
            <w:r w:rsidRPr="000C39D7">
              <w:rPr>
                <w:rFonts w:ascii="Book Antiqua" w:hAnsi="Book Antiqua"/>
                <w:sz w:val="24"/>
                <w:szCs w:val="24"/>
              </w:rPr>
              <w:t>Cardio-vascular: SAP &lt;</w:t>
            </w:r>
            <w:r w:rsidR="000C39D7">
              <w:rPr>
                <w:rFonts w:ascii="Book Antiqua" w:eastAsia="宋体" w:hAnsi="Book Antiqua" w:hint="eastAsia"/>
                <w:sz w:val="24"/>
                <w:szCs w:val="24"/>
                <w:lang w:eastAsia="zh-CN"/>
              </w:rPr>
              <w:t xml:space="preserve"> </w:t>
            </w:r>
            <w:r w:rsidRPr="000C39D7">
              <w:rPr>
                <w:rFonts w:ascii="Book Antiqua" w:hAnsi="Book Antiqua"/>
                <w:sz w:val="24"/>
                <w:szCs w:val="24"/>
              </w:rPr>
              <w:t>90 mmHg de</w:t>
            </w:r>
            <w:r w:rsidR="004E5BE2" w:rsidRPr="000C39D7">
              <w:rPr>
                <w:rFonts w:ascii="Book Antiqua" w:hAnsi="Book Antiqua"/>
                <w:sz w:val="24"/>
                <w:szCs w:val="24"/>
              </w:rPr>
              <w:t>spite 20-30 mL/Kg fluid loading</w:t>
            </w:r>
          </w:p>
          <w:p w:rsidR="00DB131F" w:rsidRPr="000C39D7" w:rsidRDefault="00DB131F" w:rsidP="00CF388F">
            <w:pPr>
              <w:widowControl w:val="0"/>
              <w:tabs>
                <w:tab w:val="left" w:pos="1200"/>
              </w:tabs>
              <w:autoSpaceDE w:val="0"/>
              <w:autoSpaceDN w:val="0"/>
              <w:adjustRightInd w:val="0"/>
              <w:spacing w:after="240" w:line="360" w:lineRule="auto"/>
              <w:jc w:val="both"/>
              <w:rPr>
                <w:rFonts w:ascii="Book Antiqua" w:hAnsi="Book Antiqua"/>
                <w:sz w:val="24"/>
                <w:szCs w:val="24"/>
              </w:rPr>
            </w:pPr>
            <w:r w:rsidRPr="000C39D7">
              <w:rPr>
                <w:rFonts w:ascii="Book Antiqua" w:hAnsi="Book Antiqua"/>
                <w:sz w:val="24"/>
                <w:szCs w:val="24"/>
              </w:rPr>
              <w:t xml:space="preserve"> Respiratory: PaO2 &lt; 60 mmHg</w:t>
            </w:r>
          </w:p>
          <w:p w:rsidR="00DB131F" w:rsidRPr="000C39D7" w:rsidRDefault="00DB131F" w:rsidP="00CF388F">
            <w:pPr>
              <w:widowControl w:val="0"/>
              <w:tabs>
                <w:tab w:val="left" w:pos="1200"/>
              </w:tabs>
              <w:autoSpaceDE w:val="0"/>
              <w:autoSpaceDN w:val="0"/>
              <w:adjustRightInd w:val="0"/>
              <w:spacing w:after="240" w:line="360" w:lineRule="auto"/>
              <w:jc w:val="both"/>
              <w:rPr>
                <w:rFonts w:ascii="Book Antiqua" w:hAnsi="Book Antiqua"/>
                <w:sz w:val="24"/>
                <w:szCs w:val="24"/>
              </w:rPr>
            </w:pPr>
            <w:r w:rsidRPr="000C39D7">
              <w:rPr>
                <w:rFonts w:ascii="Book Antiqua" w:hAnsi="Book Antiqua"/>
                <w:sz w:val="24"/>
                <w:szCs w:val="24"/>
              </w:rPr>
              <w:t xml:space="preserve"> Renal: Creatinine ≥ 2 mg/</w:t>
            </w:r>
            <w:proofErr w:type="spellStart"/>
            <w:r w:rsidRPr="000C39D7">
              <w:rPr>
                <w:rFonts w:ascii="Book Antiqua" w:hAnsi="Book Antiqua"/>
                <w:sz w:val="24"/>
                <w:szCs w:val="24"/>
              </w:rPr>
              <w:t>dL</w:t>
            </w:r>
            <w:proofErr w:type="spellEnd"/>
            <w:r w:rsidRPr="000C39D7">
              <w:rPr>
                <w:rFonts w:ascii="Book Antiqua" w:hAnsi="Book Antiqua"/>
                <w:sz w:val="24"/>
                <w:szCs w:val="24"/>
              </w:rPr>
              <w:t xml:space="preserve"> or</w:t>
            </w:r>
            <w:r w:rsidR="00274003" w:rsidRPr="000C39D7">
              <w:rPr>
                <w:rFonts w:ascii="Book Antiqua" w:hAnsi="Book Antiqua"/>
                <w:sz w:val="24"/>
                <w:szCs w:val="24"/>
              </w:rPr>
              <w:t xml:space="preserve"> UO &lt;</w:t>
            </w:r>
            <w:r w:rsidR="000C39D7" w:rsidRPr="000C39D7">
              <w:rPr>
                <w:rFonts w:ascii="Book Antiqua" w:eastAsia="宋体" w:hAnsi="Book Antiqua" w:hint="eastAsia"/>
                <w:sz w:val="24"/>
                <w:szCs w:val="24"/>
                <w:lang w:eastAsia="zh-CN"/>
              </w:rPr>
              <w:t xml:space="preserve"> </w:t>
            </w:r>
            <w:r w:rsidR="00274003" w:rsidRPr="000C39D7">
              <w:rPr>
                <w:rFonts w:ascii="Book Antiqua" w:hAnsi="Book Antiqua"/>
                <w:sz w:val="24"/>
                <w:szCs w:val="24"/>
              </w:rPr>
              <w:t>0.5 mL/Kg of body weight/h</w:t>
            </w:r>
            <w:r w:rsidR="000C39D7" w:rsidRPr="000C39D7">
              <w:rPr>
                <w:rFonts w:ascii="Book Antiqua" w:hAnsi="Book Antiqua"/>
                <w:sz w:val="24"/>
                <w:szCs w:val="24"/>
              </w:rPr>
              <w:t xml:space="preserve"> for 1 h</w:t>
            </w:r>
            <w:r w:rsidRPr="000C39D7">
              <w:rPr>
                <w:rFonts w:ascii="Book Antiqua" w:hAnsi="Book Antiqua"/>
                <w:sz w:val="24"/>
                <w:szCs w:val="24"/>
              </w:rPr>
              <w:t>, despite 20-30 mL/Kg fluid loading</w:t>
            </w:r>
          </w:p>
          <w:p w:rsidR="00DB131F" w:rsidRPr="000C39D7" w:rsidRDefault="00DB131F" w:rsidP="00CF388F">
            <w:pPr>
              <w:widowControl w:val="0"/>
              <w:tabs>
                <w:tab w:val="left" w:pos="1200"/>
              </w:tabs>
              <w:autoSpaceDE w:val="0"/>
              <w:autoSpaceDN w:val="0"/>
              <w:adjustRightInd w:val="0"/>
              <w:spacing w:after="240" w:line="360" w:lineRule="auto"/>
              <w:jc w:val="both"/>
              <w:rPr>
                <w:rFonts w:ascii="Book Antiqua" w:hAnsi="Book Antiqua"/>
                <w:sz w:val="24"/>
                <w:szCs w:val="24"/>
              </w:rPr>
            </w:pPr>
            <w:r w:rsidRPr="000C39D7">
              <w:rPr>
                <w:rFonts w:ascii="Book Antiqua" w:hAnsi="Book Antiqua"/>
                <w:sz w:val="24"/>
                <w:szCs w:val="24"/>
              </w:rPr>
              <w:t xml:space="preserve"> Hematologic</w:t>
            </w:r>
            <w:r w:rsidR="00D92758" w:rsidRPr="000C39D7">
              <w:rPr>
                <w:rFonts w:ascii="Book Antiqua" w:hAnsi="Book Antiqua"/>
                <w:sz w:val="24"/>
                <w:szCs w:val="24"/>
              </w:rPr>
              <w:t>al</w:t>
            </w:r>
            <w:r w:rsidRPr="000C39D7">
              <w:rPr>
                <w:rFonts w:ascii="Book Antiqua" w:hAnsi="Book Antiqua"/>
                <w:sz w:val="24"/>
                <w:szCs w:val="24"/>
              </w:rPr>
              <w:t>: platelet cou</w:t>
            </w:r>
            <w:r w:rsidR="004E5BE2" w:rsidRPr="000C39D7">
              <w:rPr>
                <w:rFonts w:ascii="Book Antiqua" w:hAnsi="Book Antiqua"/>
                <w:sz w:val="24"/>
                <w:szCs w:val="24"/>
              </w:rPr>
              <w:t>nt &lt;</w:t>
            </w:r>
            <w:r w:rsidR="000C39D7" w:rsidRPr="000C39D7">
              <w:rPr>
                <w:rFonts w:ascii="Book Antiqua" w:eastAsia="宋体" w:hAnsi="Book Antiqua" w:hint="eastAsia"/>
                <w:sz w:val="24"/>
                <w:szCs w:val="24"/>
                <w:lang w:eastAsia="zh-CN"/>
              </w:rPr>
              <w:t xml:space="preserve"> </w:t>
            </w:r>
            <w:r w:rsidR="004E5BE2" w:rsidRPr="000C39D7">
              <w:rPr>
                <w:rFonts w:ascii="Book Antiqua" w:hAnsi="Book Antiqua"/>
                <w:sz w:val="24"/>
                <w:szCs w:val="24"/>
              </w:rPr>
              <w:t>80000/mm</w:t>
            </w:r>
            <w:r w:rsidR="004E5BE2" w:rsidRPr="000C39D7">
              <w:rPr>
                <w:rFonts w:ascii="Book Antiqua" w:hAnsi="Book Antiqua"/>
                <w:sz w:val="24"/>
                <w:szCs w:val="24"/>
                <w:vertAlign w:val="superscript"/>
              </w:rPr>
              <w:t>3</w:t>
            </w:r>
            <w:r w:rsidR="004E5BE2" w:rsidRPr="000C39D7">
              <w:rPr>
                <w:rFonts w:ascii="Book Antiqua" w:hAnsi="Book Antiqua"/>
                <w:sz w:val="24"/>
                <w:szCs w:val="24"/>
              </w:rPr>
              <w:t xml:space="preserve"> or decrease &gt; </w:t>
            </w:r>
            <w:r w:rsidRPr="000C39D7">
              <w:rPr>
                <w:rFonts w:ascii="Book Antiqua" w:hAnsi="Book Antiqua"/>
                <w:sz w:val="24"/>
                <w:szCs w:val="24"/>
              </w:rPr>
              <w:t>50%</w:t>
            </w:r>
            <w:r w:rsidR="004E5BE2" w:rsidRPr="000C39D7">
              <w:rPr>
                <w:rFonts w:ascii="Book Antiqua" w:hAnsi="Book Antiqua"/>
                <w:sz w:val="24"/>
                <w:szCs w:val="24"/>
              </w:rPr>
              <w:t xml:space="preserve"> of initial platelet count</w:t>
            </w:r>
          </w:p>
          <w:p w:rsidR="00DB131F" w:rsidRPr="000C39D7" w:rsidRDefault="00DB131F" w:rsidP="00CF388F">
            <w:pPr>
              <w:widowControl w:val="0"/>
              <w:tabs>
                <w:tab w:val="left" w:pos="1200"/>
              </w:tabs>
              <w:autoSpaceDE w:val="0"/>
              <w:autoSpaceDN w:val="0"/>
              <w:adjustRightInd w:val="0"/>
              <w:spacing w:after="240" w:line="360" w:lineRule="auto"/>
              <w:jc w:val="both"/>
              <w:rPr>
                <w:rFonts w:ascii="Book Antiqua" w:hAnsi="Book Antiqua"/>
                <w:sz w:val="24"/>
                <w:szCs w:val="24"/>
              </w:rPr>
            </w:pPr>
            <w:r w:rsidRPr="000C39D7">
              <w:rPr>
                <w:rFonts w:ascii="Book Antiqua" w:hAnsi="Book Antiqua"/>
                <w:sz w:val="24"/>
                <w:szCs w:val="24"/>
              </w:rPr>
              <w:t xml:space="preserve"> Metabolic: pH ≤</w:t>
            </w:r>
            <w:r w:rsidR="000C39D7" w:rsidRPr="000C39D7">
              <w:rPr>
                <w:rFonts w:ascii="Book Antiqua" w:eastAsia="宋体" w:hAnsi="Book Antiqua" w:hint="eastAsia"/>
                <w:sz w:val="24"/>
                <w:szCs w:val="24"/>
                <w:lang w:eastAsia="zh-CN"/>
              </w:rPr>
              <w:t xml:space="preserve"> </w:t>
            </w:r>
            <w:r w:rsidRPr="000C39D7">
              <w:rPr>
                <w:rFonts w:ascii="Book Antiqua" w:hAnsi="Book Antiqua"/>
                <w:sz w:val="24"/>
                <w:szCs w:val="24"/>
              </w:rPr>
              <w:t>7.30 or base deficit ≥</w:t>
            </w:r>
            <w:r w:rsidR="000C39D7" w:rsidRPr="000C39D7">
              <w:rPr>
                <w:rFonts w:ascii="Book Antiqua" w:eastAsia="宋体" w:hAnsi="Book Antiqua" w:hint="eastAsia"/>
                <w:sz w:val="24"/>
                <w:szCs w:val="24"/>
                <w:lang w:eastAsia="zh-CN"/>
              </w:rPr>
              <w:t xml:space="preserve"> </w:t>
            </w:r>
            <w:r w:rsidRPr="000C39D7">
              <w:rPr>
                <w:rFonts w:ascii="Book Antiqua" w:hAnsi="Book Antiqua"/>
                <w:sz w:val="24"/>
                <w:szCs w:val="24"/>
              </w:rPr>
              <w:t xml:space="preserve">5.0 </w:t>
            </w:r>
            <w:proofErr w:type="spellStart"/>
            <w:r w:rsidRPr="000C39D7">
              <w:rPr>
                <w:rFonts w:ascii="Book Antiqua" w:hAnsi="Book Antiqua"/>
                <w:sz w:val="24"/>
                <w:szCs w:val="24"/>
              </w:rPr>
              <w:t>mmol</w:t>
            </w:r>
            <w:proofErr w:type="spellEnd"/>
            <w:r w:rsidRPr="000C39D7">
              <w:rPr>
                <w:rFonts w:ascii="Book Antiqua" w:hAnsi="Book Antiqua"/>
                <w:sz w:val="24"/>
                <w:szCs w:val="24"/>
              </w:rPr>
              <w:t xml:space="preserve">/L in association with lactate &gt; 3 </w:t>
            </w:r>
            <w:proofErr w:type="spellStart"/>
            <w:r w:rsidRPr="000C39D7">
              <w:rPr>
                <w:rFonts w:ascii="Book Antiqua" w:hAnsi="Book Antiqua"/>
                <w:sz w:val="24"/>
                <w:szCs w:val="24"/>
              </w:rPr>
              <w:t>mmol</w:t>
            </w:r>
            <w:proofErr w:type="spellEnd"/>
            <w:r w:rsidRPr="000C39D7">
              <w:rPr>
                <w:rFonts w:ascii="Book Antiqua" w:hAnsi="Book Antiqua"/>
                <w:sz w:val="24"/>
                <w:szCs w:val="24"/>
              </w:rPr>
              <w:t>/L</w:t>
            </w:r>
          </w:p>
          <w:p w:rsidR="00DB131F" w:rsidRPr="000C39D7" w:rsidRDefault="00DB131F" w:rsidP="00CF388F">
            <w:pPr>
              <w:widowControl w:val="0"/>
              <w:tabs>
                <w:tab w:val="left" w:pos="1200"/>
              </w:tabs>
              <w:autoSpaceDE w:val="0"/>
              <w:autoSpaceDN w:val="0"/>
              <w:adjustRightInd w:val="0"/>
              <w:spacing w:after="240" w:line="360" w:lineRule="auto"/>
              <w:jc w:val="both"/>
              <w:rPr>
                <w:rFonts w:ascii="Book Antiqua" w:hAnsi="Book Antiqua"/>
                <w:sz w:val="24"/>
                <w:szCs w:val="24"/>
              </w:rPr>
            </w:pPr>
            <w:r w:rsidRPr="000C39D7">
              <w:rPr>
                <w:rFonts w:ascii="Book Antiqua" w:hAnsi="Book Antiqua"/>
                <w:sz w:val="24"/>
                <w:szCs w:val="24"/>
              </w:rPr>
              <w:t xml:space="preserve"> Gastro-intestinal: gastro-intestinal bleeding (&gt;</w:t>
            </w:r>
            <w:r w:rsidR="000C39D7" w:rsidRPr="000C39D7">
              <w:rPr>
                <w:rFonts w:ascii="Book Antiqua" w:eastAsia="宋体" w:hAnsi="Book Antiqua" w:hint="eastAsia"/>
                <w:sz w:val="24"/>
                <w:szCs w:val="24"/>
                <w:lang w:eastAsia="zh-CN"/>
              </w:rPr>
              <w:t xml:space="preserve"> </w:t>
            </w:r>
            <w:r w:rsidRPr="000C39D7">
              <w:rPr>
                <w:rFonts w:ascii="Book Antiqua" w:hAnsi="Book Antiqua"/>
                <w:sz w:val="24"/>
                <w:szCs w:val="24"/>
              </w:rPr>
              <w:t>500 mL/24</w:t>
            </w:r>
            <w:r w:rsidR="000C39D7" w:rsidRPr="000C39D7">
              <w:rPr>
                <w:rFonts w:ascii="Book Antiqua" w:eastAsia="宋体" w:hAnsi="Book Antiqua" w:hint="eastAsia"/>
                <w:sz w:val="24"/>
                <w:szCs w:val="24"/>
                <w:lang w:eastAsia="zh-CN"/>
              </w:rPr>
              <w:t xml:space="preserve"> </w:t>
            </w:r>
            <w:r w:rsidRPr="000C39D7">
              <w:rPr>
                <w:rFonts w:ascii="Book Antiqua" w:hAnsi="Book Antiqua"/>
                <w:sz w:val="24"/>
                <w:szCs w:val="24"/>
              </w:rPr>
              <w:t>h)</w:t>
            </w:r>
          </w:p>
          <w:p w:rsidR="00DB131F" w:rsidRPr="000C39D7" w:rsidRDefault="00DB131F" w:rsidP="00CF388F">
            <w:pPr>
              <w:widowControl w:val="0"/>
              <w:tabs>
                <w:tab w:val="left" w:pos="1200"/>
              </w:tabs>
              <w:autoSpaceDE w:val="0"/>
              <w:autoSpaceDN w:val="0"/>
              <w:adjustRightInd w:val="0"/>
              <w:spacing w:after="240" w:line="360" w:lineRule="auto"/>
              <w:jc w:val="both"/>
              <w:rPr>
                <w:rFonts w:ascii="Book Antiqua" w:hAnsi="Book Antiqua"/>
                <w:sz w:val="24"/>
                <w:szCs w:val="24"/>
              </w:rPr>
            </w:pPr>
            <w:r w:rsidRPr="000C39D7">
              <w:rPr>
                <w:rFonts w:ascii="Book Antiqua" w:hAnsi="Book Antiqua"/>
                <w:sz w:val="24"/>
                <w:szCs w:val="24"/>
              </w:rPr>
              <w:t xml:space="preserve"> Neurological: altered mental status</w:t>
            </w:r>
          </w:p>
        </w:tc>
      </w:tr>
      <w:tr w:rsidR="008D2C7F" w:rsidRPr="000C39D7" w:rsidTr="000C39D7">
        <w:trPr>
          <w:trHeight w:val="6881"/>
        </w:trPr>
        <w:tc>
          <w:tcPr>
            <w:tcW w:w="3510" w:type="dxa"/>
          </w:tcPr>
          <w:p w:rsidR="008D2C7F" w:rsidRPr="000C39D7" w:rsidRDefault="008D2C7F" w:rsidP="00CF388F">
            <w:pPr>
              <w:widowControl w:val="0"/>
              <w:tabs>
                <w:tab w:val="left" w:pos="1200"/>
              </w:tabs>
              <w:autoSpaceDE w:val="0"/>
              <w:autoSpaceDN w:val="0"/>
              <w:adjustRightInd w:val="0"/>
              <w:spacing w:after="240" w:line="360" w:lineRule="auto"/>
              <w:jc w:val="both"/>
              <w:rPr>
                <w:rFonts w:ascii="Book Antiqua" w:hAnsi="Book Antiqua"/>
                <w:sz w:val="24"/>
                <w:szCs w:val="24"/>
              </w:rPr>
            </w:pPr>
          </w:p>
          <w:p w:rsidR="008D2C7F" w:rsidRPr="000C39D7" w:rsidRDefault="00F10F2B" w:rsidP="00CF388F">
            <w:pPr>
              <w:widowControl w:val="0"/>
              <w:tabs>
                <w:tab w:val="left" w:pos="1200"/>
              </w:tabs>
              <w:autoSpaceDE w:val="0"/>
              <w:autoSpaceDN w:val="0"/>
              <w:adjustRightInd w:val="0"/>
              <w:spacing w:after="240" w:line="360" w:lineRule="auto"/>
              <w:jc w:val="both"/>
              <w:rPr>
                <w:rFonts w:ascii="Book Antiqua" w:hAnsi="Book Antiqua"/>
                <w:sz w:val="24"/>
                <w:szCs w:val="24"/>
              </w:rPr>
            </w:pPr>
            <w:r w:rsidRPr="000C39D7">
              <w:rPr>
                <w:rFonts w:ascii="Book Antiqua" w:hAnsi="Book Antiqua"/>
                <w:sz w:val="24"/>
                <w:szCs w:val="24"/>
              </w:rPr>
              <w:t>Risk factors</w:t>
            </w:r>
            <w:r w:rsidR="008D2C7F" w:rsidRPr="000C39D7">
              <w:rPr>
                <w:rFonts w:ascii="Book Antiqua" w:hAnsi="Book Antiqua"/>
                <w:sz w:val="24"/>
                <w:szCs w:val="24"/>
              </w:rPr>
              <w:t xml:space="preserve"> </w:t>
            </w:r>
            <w:r w:rsidRPr="000C39D7">
              <w:rPr>
                <w:rFonts w:ascii="Book Antiqua" w:hAnsi="Book Antiqua"/>
                <w:sz w:val="24"/>
                <w:szCs w:val="24"/>
              </w:rPr>
              <w:t>for</w:t>
            </w:r>
            <w:r w:rsidR="008D2C7F" w:rsidRPr="000C39D7">
              <w:rPr>
                <w:rFonts w:ascii="Book Antiqua" w:hAnsi="Book Antiqua"/>
                <w:sz w:val="24"/>
                <w:szCs w:val="24"/>
              </w:rPr>
              <w:t xml:space="preserve"> severe AP:</w:t>
            </w:r>
          </w:p>
          <w:p w:rsidR="00DB131F" w:rsidRPr="000C39D7" w:rsidRDefault="003A45C4" w:rsidP="00CF388F">
            <w:pPr>
              <w:widowControl w:val="0"/>
              <w:tabs>
                <w:tab w:val="left" w:pos="1200"/>
              </w:tabs>
              <w:autoSpaceDE w:val="0"/>
              <w:autoSpaceDN w:val="0"/>
              <w:adjustRightInd w:val="0"/>
              <w:spacing w:after="240" w:line="360" w:lineRule="auto"/>
              <w:jc w:val="both"/>
              <w:rPr>
                <w:rFonts w:ascii="Book Antiqua" w:hAnsi="Book Antiqua"/>
                <w:sz w:val="24"/>
                <w:szCs w:val="24"/>
              </w:rPr>
            </w:pPr>
            <w:r w:rsidRPr="000C39D7">
              <w:rPr>
                <w:rFonts w:ascii="Book Antiqua" w:hAnsi="Book Antiqua"/>
                <w:sz w:val="24"/>
                <w:szCs w:val="24"/>
              </w:rPr>
              <w:t>-Organ or system dysfunction (&lt;</w:t>
            </w:r>
            <w:r w:rsidR="000C39D7" w:rsidRPr="000C39D7">
              <w:rPr>
                <w:rFonts w:ascii="Book Antiqua" w:eastAsia="宋体" w:hAnsi="Book Antiqua" w:hint="eastAsia"/>
                <w:sz w:val="24"/>
                <w:szCs w:val="24"/>
                <w:lang w:eastAsia="zh-CN"/>
              </w:rPr>
              <w:t xml:space="preserve"> </w:t>
            </w:r>
            <w:r w:rsidRPr="000C39D7">
              <w:rPr>
                <w:rFonts w:ascii="Book Antiqua" w:hAnsi="Book Antiqua"/>
                <w:sz w:val="24"/>
                <w:szCs w:val="24"/>
              </w:rPr>
              <w:t>48h)</w:t>
            </w:r>
          </w:p>
          <w:p w:rsidR="00DB131F" w:rsidRPr="000C39D7" w:rsidRDefault="00DB131F" w:rsidP="00CF388F">
            <w:pPr>
              <w:widowControl w:val="0"/>
              <w:tabs>
                <w:tab w:val="left" w:pos="1200"/>
              </w:tabs>
              <w:autoSpaceDE w:val="0"/>
              <w:autoSpaceDN w:val="0"/>
              <w:adjustRightInd w:val="0"/>
              <w:spacing w:after="240" w:line="360" w:lineRule="auto"/>
              <w:jc w:val="both"/>
              <w:rPr>
                <w:rFonts w:ascii="Book Antiqua" w:hAnsi="Book Antiqua"/>
                <w:sz w:val="24"/>
                <w:szCs w:val="24"/>
              </w:rPr>
            </w:pPr>
            <w:r w:rsidRPr="000C39D7">
              <w:rPr>
                <w:rFonts w:ascii="Book Antiqua" w:hAnsi="Book Antiqua"/>
                <w:sz w:val="24"/>
                <w:szCs w:val="24"/>
              </w:rPr>
              <w:t xml:space="preserve">-Lactate &gt; 3 </w:t>
            </w:r>
            <w:proofErr w:type="spellStart"/>
            <w:r w:rsidRPr="000C39D7">
              <w:rPr>
                <w:rFonts w:ascii="Book Antiqua" w:hAnsi="Book Antiqua"/>
                <w:sz w:val="24"/>
                <w:szCs w:val="24"/>
              </w:rPr>
              <w:t>mmol</w:t>
            </w:r>
            <w:proofErr w:type="spellEnd"/>
            <w:r w:rsidRPr="000C39D7">
              <w:rPr>
                <w:rFonts w:ascii="Book Antiqua" w:hAnsi="Book Antiqua"/>
                <w:sz w:val="24"/>
                <w:szCs w:val="24"/>
              </w:rPr>
              <w:t>/L</w:t>
            </w:r>
          </w:p>
          <w:p w:rsidR="00274003" w:rsidRPr="000C39D7" w:rsidRDefault="00DB131F" w:rsidP="00CF388F">
            <w:pPr>
              <w:widowControl w:val="0"/>
              <w:tabs>
                <w:tab w:val="left" w:pos="1200"/>
              </w:tabs>
              <w:autoSpaceDE w:val="0"/>
              <w:autoSpaceDN w:val="0"/>
              <w:adjustRightInd w:val="0"/>
              <w:spacing w:after="240" w:line="360" w:lineRule="auto"/>
              <w:jc w:val="both"/>
              <w:rPr>
                <w:rFonts w:ascii="Book Antiqua" w:hAnsi="Book Antiqua"/>
                <w:sz w:val="24"/>
                <w:szCs w:val="24"/>
              </w:rPr>
            </w:pPr>
            <w:r w:rsidRPr="000C39D7">
              <w:rPr>
                <w:rFonts w:ascii="Book Antiqua" w:hAnsi="Book Antiqua"/>
                <w:sz w:val="24"/>
                <w:szCs w:val="24"/>
              </w:rPr>
              <w:t>-</w:t>
            </w:r>
            <w:r w:rsidR="00274003" w:rsidRPr="000C39D7">
              <w:rPr>
                <w:rFonts w:ascii="Book Antiqua" w:hAnsi="Book Antiqua"/>
                <w:sz w:val="24"/>
                <w:szCs w:val="24"/>
              </w:rPr>
              <w:t>Persi</w:t>
            </w:r>
            <w:r w:rsidR="00745B25" w:rsidRPr="000C39D7">
              <w:rPr>
                <w:rFonts w:ascii="Book Antiqua" w:hAnsi="Book Antiqua"/>
                <w:sz w:val="24"/>
                <w:szCs w:val="24"/>
              </w:rPr>
              <w:t>s</w:t>
            </w:r>
            <w:r w:rsidR="003A45C4" w:rsidRPr="000C39D7">
              <w:rPr>
                <w:rFonts w:ascii="Book Antiqua" w:hAnsi="Book Antiqua"/>
                <w:sz w:val="24"/>
                <w:szCs w:val="24"/>
              </w:rPr>
              <w:t>tent SIRS</w:t>
            </w:r>
            <w:r w:rsidR="000C39D7" w:rsidRPr="000C39D7">
              <w:rPr>
                <w:rFonts w:ascii="Book Antiqua" w:eastAsia="宋体" w:hAnsi="Book Antiqua" w:hint="eastAsia"/>
                <w:sz w:val="24"/>
                <w:szCs w:val="24"/>
                <w:vertAlign w:val="superscript"/>
                <w:lang w:eastAsia="zh-CN"/>
              </w:rPr>
              <w:t>1</w:t>
            </w:r>
            <w:r w:rsidR="00B55015" w:rsidRPr="000C39D7">
              <w:rPr>
                <w:rFonts w:ascii="Book Antiqua" w:hAnsi="Book Antiqua"/>
                <w:sz w:val="24"/>
                <w:szCs w:val="24"/>
              </w:rPr>
              <w:t xml:space="preserve">  </w:t>
            </w:r>
            <w:r w:rsidR="00274003" w:rsidRPr="000C39D7">
              <w:rPr>
                <w:rFonts w:ascii="Book Antiqua" w:hAnsi="Book Antiqua"/>
                <w:sz w:val="24"/>
                <w:szCs w:val="24"/>
              </w:rPr>
              <w:t>(&gt;</w:t>
            </w:r>
            <w:r w:rsidR="000C39D7" w:rsidRPr="000C39D7">
              <w:rPr>
                <w:rFonts w:ascii="Book Antiqua" w:eastAsia="宋体" w:hAnsi="Book Antiqua" w:hint="eastAsia"/>
                <w:sz w:val="24"/>
                <w:szCs w:val="24"/>
                <w:lang w:eastAsia="zh-CN"/>
              </w:rPr>
              <w:t xml:space="preserve"> </w:t>
            </w:r>
            <w:r w:rsidR="00274003" w:rsidRPr="000C39D7">
              <w:rPr>
                <w:rFonts w:ascii="Book Antiqua" w:hAnsi="Book Antiqua"/>
                <w:sz w:val="24"/>
                <w:szCs w:val="24"/>
              </w:rPr>
              <w:t>24h)</w:t>
            </w:r>
          </w:p>
          <w:p w:rsidR="00DB131F" w:rsidRPr="000C39D7" w:rsidRDefault="00274003" w:rsidP="00CF388F">
            <w:pPr>
              <w:widowControl w:val="0"/>
              <w:tabs>
                <w:tab w:val="left" w:pos="1200"/>
              </w:tabs>
              <w:autoSpaceDE w:val="0"/>
              <w:autoSpaceDN w:val="0"/>
              <w:adjustRightInd w:val="0"/>
              <w:spacing w:after="240" w:line="360" w:lineRule="auto"/>
              <w:jc w:val="both"/>
              <w:rPr>
                <w:rFonts w:ascii="Book Antiqua" w:hAnsi="Book Antiqua"/>
                <w:sz w:val="24"/>
                <w:szCs w:val="24"/>
              </w:rPr>
            </w:pPr>
            <w:r w:rsidRPr="000C39D7">
              <w:rPr>
                <w:rFonts w:ascii="Book Antiqua" w:hAnsi="Book Antiqua"/>
                <w:sz w:val="24"/>
                <w:szCs w:val="24"/>
              </w:rPr>
              <w:t>-</w:t>
            </w:r>
            <w:r w:rsidR="00DB131F" w:rsidRPr="000C39D7">
              <w:rPr>
                <w:rFonts w:ascii="Book Antiqua" w:hAnsi="Book Antiqua"/>
                <w:sz w:val="24"/>
                <w:szCs w:val="24"/>
              </w:rPr>
              <w:t>Pancreatic necrosis</w:t>
            </w:r>
          </w:p>
          <w:p w:rsidR="00DB131F" w:rsidRPr="000C39D7" w:rsidRDefault="00DB131F" w:rsidP="00CF388F">
            <w:pPr>
              <w:widowControl w:val="0"/>
              <w:tabs>
                <w:tab w:val="left" w:pos="1200"/>
              </w:tabs>
              <w:autoSpaceDE w:val="0"/>
              <w:autoSpaceDN w:val="0"/>
              <w:adjustRightInd w:val="0"/>
              <w:spacing w:after="240" w:line="360" w:lineRule="auto"/>
              <w:jc w:val="both"/>
              <w:rPr>
                <w:rFonts w:ascii="Book Antiqua" w:hAnsi="Book Antiqua"/>
                <w:sz w:val="24"/>
                <w:szCs w:val="24"/>
              </w:rPr>
            </w:pPr>
            <w:r w:rsidRPr="000C39D7">
              <w:rPr>
                <w:rFonts w:ascii="Book Antiqua" w:hAnsi="Book Antiqua"/>
                <w:sz w:val="24"/>
                <w:szCs w:val="24"/>
              </w:rPr>
              <w:t>-Pleural effusion or pulmonary infiltrates</w:t>
            </w:r>
          </w:p>
          <w:p w:rsidR="00DB131F" w:rsidRPr="000C39D7" w:rsidRDefault="00DB131F" w:rsidP="00CF388F">
            <w:pPr>
              <w:widowControl w:val="0"/>
              <w:tabs>
                <w:tab w:val="left" w:pos="1200"/>
              </w:tabs>
              <w:autoSpaceDE w:val="0"/>
              <w:autoSpaceDN w:val="0"/>
              <w:adjustRightInd w:val="0"/>
              <w:spacing w:after="240" w:line="360" w:lineRule="auto"/>
              <w:jc w:val="both"/>
              <w:rPr>
                <w:rFonts w:ascii="Book Antiqua" w:hAnsi="Book Antiqua"/>
                <w:sz w:val="24"/>
                <w:szCs w:val="24"/>
              </w:rPr>
            </w:pPr>
            <w:r w:rsidRPr="000C39D7">
              <w:rPr>
                <w:rFonts w:ascii="Book Antiqua" w:hAnsi="Book Antiqua"/>
                <w:sz w:val="24"/>
                <w:szCs w:val="24"/>
              </w:rPr>
              <w:t>-BUN &gt; 20mg/</w:t>
            </w:r>
            <w:proofErr w:type="spellStart"/>
            <w:r w:rsidRPr="000C39D7">
              <w:rPr>
                <w:rFonts w:ascii="Book Antiqua" w:hAnsi="Book Antiqua"/>
                <w:sz w:val="24"/>
                <w:szCs w:val="24"/>
              </w:rPr>
              <w:t>dL</w:t>
            </w:r>
            <w:proofErr w:type="spellEnd"/>
            <w:r w:rsidRPr="000C39D7">
              <w:rPr>
                <w:rFonts w:ascii="Book Antiqua" w:hAnsi="Book Antiqua"/>
                <w:sz w:val="24"/>
                <w:szCs w:val="24"/>
              </w:rPr>
              <w:t xml:space="preserve"> or rising BUN</w:t>
            </w:r>
          </w:p>
          <w:p w:rsidR="00DB131F" w:rsidRPr="000C39D7" w:rsidRDefault="00DB131F" w:rsidP="00CF388F">
            <w:pPr>
              <w:widowControl w:val="0"/>
              <w:tabs>
                <w:tab w:val="left" w:pos="1200"/>
              </w:tabs>
              <w:autoSpaceDE w:val="0"/>
              <w:autoSpaceDN w:val="0"/>
              <w:adjustRightInd w:val="0"/>
              <w:spacing w:after="240" w:line="360" w:lineRule="auto"/>
              <w:jc w:val="both"/>
              <w:rPr>
                <w:rFonts w:ascii="Book Antiqua" w:hAnsi="Book Antiqua"/>
                <w:sz w:val="24"/>
                <w:szCs w:val="24"/>
              </w:rPr>
            </w:pPr>
            <w:r w:rsidRPr="000C39D7">
              <w:rPr>
                <w:rFonts w:ascii="Book Antiqua" w:hAnsi="Book Antiqua"/>
                <w:sz w:val="24"/>
                <w:szCs w:val="24"/>
              </w:rPr>
              <w:t>-Hematocrit &gt;</w:t>
            </w:r>
            <w:r w:rsidR="000C39D7" w:rsidRPr="000C39D7">
              <w:rPr>
                <w:rFonts w:ascii="Book Antiqua" w:eastAsia="宋体" w:hAnsi="Book Antiqua" w:hint="eastAsia"/>
                <w:sz w:val="24"/>
                <w:szCs w:val="24"/>
                <w:lang w:eastAsia="zh-CN"/>
              </w:rPr>
              <w:t xml:space="preserve"> </w:t>
            </w:r>
            <w:r w:rsidRPr="000C39D7">
              <w:rPr>
                <w:rFonts w:ascii="Book Antiqua" w:hAnsi="Book Antiqua"/>
                <w:sz w:val="24"/>
                <w:szCs w:val="24"/>
              </w:rPr>
              <w:t>40% or rising hematocrit</w:t>
            </w:r>
          </w:p>
          <w:p w:rsidR="008D2C7F" w:rsidRPr="000C39D7" w:rsidRDefault="00DB131F" w:rsidP="00CF388F">
            <w:pPr>
              <w:widowControl w:val="0"/>
              <w:tabs>
                <w:tab w:val="left" w:pos="1200"/>
              </w:tabs>
              <w:autoSpaceDE w:val="0"/>
              <w:autoSpaceDN w:val="0"/>
              <w:adjustRightInd w:val="0"/>
              <w:spacing w:after="240" w:line="360" w:lineRule="auto"/>
              <w:jc w:val="both"/>
              <w:rPr>
                <w:rFonts w:ascii="Book Antiqua" w:hAnsi="Book Antiqua"/>
                <w:sz w:val="24"/>
                <w:szCs w:val="24"/>
              </w:rPr>
            </w:pPr>
            <w:r w:rsidRPr="000C39D7">
              <w:rPr>
                <w:rFonts w:ascii="Book Antiqua" w:hAnsi="Book Antiqua"/>
                <w:sz w:val="24"/>
                <w:szCs w:val="24"/>
              </w:rPr>
              <w:t>-Age &gt;</w:t>
            </w:r>
            <w:r w:rsidR="000C39D7" w:rsidRPr="000C39D7">
              <w:rPr>
                <w:rFonts w:ascii="Book Antiqua" w:eastAsia="宋体" w:hAnsi="Book Antiqua" w:hint="eastAsia"/>
                <w:sz w:val="24"/>
                <w:szCs w:val="24"/>
                <w:lang w:eastAsia="zh-CN"/>
              </w:rPr>
              <w:t xml:space="preserve"> </w:t>
            </w:r>
            <w:r w:rsidRPr="000C39D7">
              <w:rPr>
                <w:rFonts w:ascii="Book Antiqua" w:hAnsi="Book Antiqua"/>
                <w:sz w:val="24"/>
                <w:szCs w:val="24"/>
              </w:rPr>
              <w:t>55 years or comorbid disease or obesity</w:t>
            </w:r>
          </w:p>
        </w:tc>
        <w:tc>
          <w:tcPr>
            <w:tcW w:w="2627" w:type="dxa"/>
          </w:tcPr>
          <w:p w:rsidR="008D2C7F" w:rsidRPr="000C39D7" w:rsidRDefault="008D2C7F" w:rsidP="00CF388F">
            <w:pPr>
              <w:widowControl w:val="0"/>
              <w:tabs>
                <w:tab w:val="left" w:pos="1200"/>
              </w:tabs>
              <w:autoSpaceDE w:val="0"/>
              <w:autoSpaceDN w:val="0"/>
              <w:adjustRightInd w:val="0"/>
              <w:spacing w:after="240" w:line="360" w:lineRule="auto"/>
              <w:jc w:val="both"/>
              <w:rPr>
                <w:rFonts w:ascii="Book Antiqua" w:hAnsi="Book Antiqua"/>
                <w:sz w:val="24"/>
                <w:szCs w:val="24"/>
              </w:rPr>
            </w:pPr>
          </w:p>
          <w:p w:rsidR="008D2C7F" w:rsidRPr="000C39D7" w:rsidRDefault="008D2C7F" w:rsidP="00CF388F">
            <w:pPr>
              <w:widowControl w:val="0"/>
              <w:tabs>
                <w:tab w:val="left" w:pos="1200"/>
              </w:tabs>
              <w:autoSpaceDE w:val="0"/>
              <w:autoSpaceDN w:val="0"/>
              <w:adjustRightInd w:val="0"/>
              <w:spacing w:after="240" w:line="360" w:lineRule="auto"/>
              <w:jc w:val="both"/>
              <w:rPr>
                <w:rFonts w:ascii="Book Antiqua" w:hAnsi="Book Antiqua"/>
                <w:sz w:val="24"/>
                <w:szCs w:val="24"/>
              </w:rPr>
            </w:pPr>
            <w:r w:rsidRPr="000C39D7">
              <w:rPr>
                <w:rFonts w:ascii="Book Antiqua" w:hAnsi="Book Antiqua"/>
                <w:sz w:val="24"/>
                <w:szCs w:val="24"/>
              </w:rPr>
              <w:t>Intermediate</w:t>
            </w:r>
          </w:p>
          <w:p w:rsidR="008D2C7F" w:rsidRPr="000C39D7" w:rsidRDefault="008D2C7F" w:rsidP="00CF388F">
            <w:pPr>
              <w:widowControl w:val="0"/>
              <w:tabs>
                <w:tab w:val="left" w:pos="1200"/>
              </w:tabs>
              <w:autoSpaceDE w:val="0"/>
              <w:autoSpaceDN w:val="0"/>
              <w:adjustRightInd w:val="0"/>
              <w:spacing w:after="240" w:line="360" w:lineRule="auto"/>
              <w:jc w:val="both"/>
              <w:rPr>
                <w:rFonts w:ascii="Book Antiqua" w:hAnsi="Book Antiqua"/>
                <w:sz w:val="24"/>
                <w:szCs w:val="24"/>
              </w:rPr>
            </w:pPr>
            <w:r w:rsidRPr="000C39D7">
              <w:rPr>
                <w:rFonts w:ascii="Book Antiqua" w:hAnsi="Book Antiqua"/>
                <w:sz w:val="24"/>
                <w:szCs w:val="24"/>
              </w:rPr>
              <w:t xml:space="preserve"> or </w:t>
            </w:r>
          </w:p>
          <w:p w:rsidR="008D2C7F" w:rsidRPr="000C39D7" w:rsidRDefault="008D2C7F" w:rsidP="00CF388F">
            <w:pPr>
              <w:widowControl w:val="0"/>
              <w:tabs>
                <w:tab w:val="left" w:pos="1200"/>
              </w:tabs>
              <w:autoSpaceDE w:val="0"/>
              <w:autoSpaceDN w:val="0"/>
              <w:adjustRightInd w:val="0"/>
              <w:spacing w:after="240" w:line="360" w:lineRule="auto"/>
              <w:jc w:val="both"/>
              <w:rPr>
                <w:rFonts w:ascii="Book Antiqua" w:hAnsi="Book Antiqua"/>
                <w:sz w:val="24"/>
                <w:szCs w:val="24"/>
              </w:rPr>
            </w:pPr>
            <w:r w:rsidRPr="000C39D7">
              <w:rPr>
                <w:rFonts w:ascii="Book Antiqua" w:hAnsi="Book Antiqua"/>
                <w:sz w:val="24"/>
                <w:szCs w:val="24"/>
              </w:rPr>
              <w:t>intensive care</w:t>
            </w:r>
          </w:p>
        </w:tc>
        <w:tc>
          <w:tcPr>
            <w:tcW w:w="3469" w:type="dxa"/>
            <w:vMerge/>
          </w:tcPr>
          <w:p w:rsidR="008D2C7F" w:rsidRPr="000C39D7" w:rsidRDefault="008D2C7F" w:rsidP="00CF388F">
            <w:pPr>
              <w:widowControl w:val="0"/>
              <w:tabs>
                <w:tab w:val="left" w:pos="1200"/>
              </w:tabs>
              <w:autoSpaceDE w:val="0"/>
              <w:autoSpaceDN w:val="0"/>
              <w:adjustRightInd w:val="0"/>
              <w:spacing w:after="240" w:line="360" w:lineRule="auto"/>
              <w:jc w:val="both"/>
              <w:rPr>
                <w:rFonts w:ascii="Book Antiqua" w:hAnsi="Book Antiqua"/>
                <w:sz w:val="24"/>
                <w:szCs w:val="24"/>
              </w:rPr>
            </w:pPr>
          </w:p>
        </w:tc>
      </w:tr>
    </w:tbl>
    <w:p w:rsidR="00745B25" w:rsidRPr="000C39D7" w:rsidRDefault="00745B25" w:rsidP="00CF388F">
      <w:pPr>
        <w:widowControl w:val="0"/>
        <w:tabs>
          <w:tab w:val="left" w:pos="1200"/>
        </w:tabs>
        <w:autoSpaceDE w:val="0"/>
        <w:autoSpaceDN w:val="0"/>
        <w:adjustRightInd w:val="0"/>
        <w:spacing w:after="240" w:line="360" w:lineRule="auto"/>
        <w:jc w:val="both"/>
        <w:rPr>
          <w:rFonts w:ascii="Book Antiqua" w:hAnsi="Book Antiqua"/>
          <w:sz w:val="2"/>
          <w:szCs w:val="2"/>
        </w:rPr>
      </w:pPr>
    </w:p>
    <w:p w:rsidR="000F4D44" w:rsidRPr="000C39D7" w:rsidRDefault="000C39D7" w:rsidP="00CF388F">
      <w:pPr>
        <w:widowControl w:val="0"/>
        <w:tabs>
          <w:tab w:val="left" w:pos="1200"/>
        </w:tabs>
        <w:autoSpaceDE w:val="0"/>
        <w:autoSpaceDN w:val="0"/>
        <w:adjustRightInd w:val="0"/>
        <w:spacing w:after="240" w:line="360" w:lineRule="auto"/>
        <w:jc w:val="both"/>
        <w:rPr>
          <w:rFonts w:ascii="Book Antiqua" w:hAnsi="Book Antiqua"/>
          <w:sz w:val="24"/>
          <w:szCs w:val="24"/>
        </w:rPr>
      </w:pPr>
      <w:r w:rsidRPr="000C39D7">
        <w:rPr>
          <w:rFonts w:ascii="Book Antiqua" w:eastAsia="宋体" w:hAnsi="Book Antiqua" w:hint="eastAsia"/>
          <w:sz w:val="24"/>
          <w:szCs w:val="24"/>
          <w:vertAlign w:val="superscript"/>
          <w:lang w:eastAsia="zh-CN"/>
        </w:rPr>
        <w:t>1</w:t>
      </w:r>
      <w:r w:rsidRPr="000C39D7">
        <w:rPr>
          <w:rFonts w:ascii="Book Antiqua" w:hAnsi="Book Antiqua"/>
          <w:sz w:val="24"/>
          <w:szCs w:val="24"/>
        </w:rPr>
        <w:t>SIRS is defined by the presence of ≥ 3 of the following criteria: Pulse &gt; 90 beats/ min, Respirations &gt; 20 / min or PaCO</w:t>
      </w:r>
      <w:r w:rsidRPr="000C39D7">
        <w:rPr>
          <w:rFonts w:ascii="Book Antiqua" w:hAnsi="Book Antiqua"/>
          <w:sz w:val="24"/>
          <w:szCs w:val="24"/>
          <w:vertAlign w:val="subscript"/>
        </w:rPr>
        <w:t>2</w:t>
      </w:r>
      <w:r w:rsidRPr="000C39D7">
        <w:rPr>
          <w:rFonts w:ascii="Book Antiqua" w:hAnsi="Book Antiqua"/>
          <w:sz w:val="24"/>
          <w:szCs w:val="24"/>
        </w:rPr>
        <w:t xml:space="preserve"> &gt; 32 mmHg, Temperature &gt; 38 °C or &lt; 36 °C, </w:t>
      </w:r>
      <w:r w:rsidRPr="000C39D7">
        <w:rPr>
          <w:rFonts w:ascii="Book Antiqua" w:hAnsi="Book Antiqua"/>
          <w:sz w:val="24"/>
          <w:szCs w:val="24"/>
        </w:rPr>
        <w:lastRenderedPageBreak/>
        <w:t>WBC count &gt; 12000 or &lt; 4000 cells / mm</w:t>
      </w:r>
      <w:r w:rsidRPr="000C39D7">
        <w:rPr>
          <w:rFonts w:ascii="Book Antiqua" w:hAnsi="Book Antiqua"/>
          <w:sz w:val="24"/>
          <w:szCs w:val="24"/>
          <w:vertAlign w:val="superscript"/>
        </w:rPr>
        <w:t xml:space="preserve">3 </w:t>
      </w:r>
      <w:r w:rsidRPr="000C39D7">
        <w:rPr>
          <w:rFonts w:ascii="Book Antiqua" w:hAnsi="Book Antiqua"/>
          <w:sz w:val="24"/>
          <w:szCs w:val="24"/>
        </w:rPr>
        <w:t xml:space="preserve">or &gt; 10% immature neutrophils. </w:t>
      </w:r>
      <w:r w:rsidR="00ED75BF" w:rsidRPr="000C39D7">
        <w:rPr>
          <w:rFonts w:ascii="Book Antiqua" w:hAnsi="Book Antiqua"/>
          <w:sz w:val="24"/>
          <w:szCs w:val="24"/>
        </w:rPr>
        <w:t>AP</w:t>
      </w:r>
      <w:r w:rsidRPr="000C39D7">
        <w:rPr>
          <w:rFonts w:ascii="Book Antiqua" w:eastAsia="宋体" w:hAnsi="Book Antiqua" w:hint="eastAsia"/>
          <w:sz w:val="24"/>
          <w:szCs w:val="24"/>
          <w:lang w:eastAsia="zh-CN"/>
        </w:rPr>
        <w:t xml:space="preserve">: </w:t>
      </w:r>
      <w:r w:rsidRPr="000C39D7">
        <w:rPr>
          <w:rFonts w:ascii="Book Antiqua" w:hAnsi="Book Antiqua"/>
          <w:sz w:val="24"/>
          <w:szCs w:val="24"/>
        </w:rPr>
        <w:t xml:space="preserve">Acute </w:t>
      </w:r>
      <w:r w:rsidR="00ED75BF" w:rsidRPr="000C39D7">
        <w:rPr>
          <w:rFonts w:ascii="Book Antiqua" w:hAnsi="Book Antiqua"/>
          <w:sz w:val="24"/>
          <w:szCs w:val="24"/>
        </w:rPr>
        <w:t>pancreatitis; BUN</w:t>
      </w:r>
      <w:r w:rsidRPr="000C39D7">
        <w:rPr>
          <w:rFonts w:ascii="Book Antiqua" w:eastAsia="宋体" w:hAnsi="Book Antiqua" w:hint="eastAsia"/>
          <w:sz w:val="24"/>
          <w:szCs w:val="24"/>
          <w:lang w:eastAsia="zh-CN"/>
        </w:rPr>
        <w:t xml:space="preserve">: </w:t>
      </w:r>
      <w:r w:rsidRPr="000C39D7">
        <w:rPr>
          <w:rFonts w:ascii="Book Antiqua" w:hAnsi="Book Antiqua"/>
          <w:sz w:val="24"/>
          <w:szCs w:val="24"/>
        </w:rPr>
        <w:t xml:space="preserve">Blood </w:t>
      </w:r>
      <w:r w:rsidR="00ED75BF" w:rsidRPr="000C39D7">
        <w:rPr>
          <w:rFonts w:ascii="Book Antiqua" w:hAnsi="Book Antiqua"/>
          <w:sz w:val="24"/>
          <w:szCs w:val="24"/>
        </w:rPr>
        <w:t>urea nitrogen; PaCO</w:t>
      </w:r>
      <w:r w:rsidR="00ED75BF" w:rsidRPr="000C39D7">
        <w:rPr>
          <w:rFonts w:ascii="Book Antiqua" w:hAnsi="Book Antiqua"/>
          <w:sz w:val="24"/>
          <w:szCs w:val="24"/>
          <w:vertAlign w:val="subscript"/>
        </w:rPr>
        <w:t>2</w:t>
      </w:r>
      <w:r w:rsidRPr="000C39D7">
        <w:rPr>
          <w:rFonts w:ascii="Book Antiqua" w:eastAsia="宋体" w:hAnsi="Book Antiqua" w:hint="eastAsia"/>
          <w:sz w:val="24"/>
          <w:szCs w:val="24"/>
          <w:lang w:eastAsia="zh-CN"/>
        </w:rPr>
        <w:t>:</w:t>
      </w:r>
      <w:r w:rsidR="00ED75BF" w:rsidRPr="000C39D7">
        <w:rPr>
          <w:rFonts w:ascii="Book Antiqua" w:hAnsi="Book Antiqua"/>
          <w:sz w:val="24"/>
          <w:szCs w:val="24"/>
        </w:rPr>
        <w:t xml:space="preserve"> </w:t>
      </w:r>
      <w:r w:rsidRPr="000C39D7">
        <w:rPr>
          <w:rFonts w:ascii="Book Antiqua" w:hAnsi="Book Antiqua"/>
          <w:sz w:val="24"/>
          <w:szCs w:val="24"/>
        </w:rPr>
        <w:t xml:space="preserve">Partial </w:t>
      </w:r>
      <w:r w:rsidR="00ED75BF" w:rsidRPr="000C39D7">
        <w:rPr>
          <w:rFonts w:ascii="Book Antiqua" w:hAnsi="Book Antiqua"/>
          <w:sz w:val="24"/>
          <w:szCs w:val="24"/>
        </w:rPr>
        <w:t>pressure of carbon dioxide in arterial blood; PaO</w:t>
      </w:r>
      <w:r w:rsidR="00ED75BF" w:rsidRPr="000C39D7">
        <w:rPr>
          <w:rFonts w:ascii="Book Antiqua" w:hAnsi="Book Antiqua"/>
          <w:sz w:val="24"/>
          <w:szCs w:val="24"/>
          <w:vertAlign w:val="subscript"/>
        </w:rPr>
        <w:t>2</w:t>
      </w:r>
      <w:r w:rsidRPr="000C39D7">
        <w:rPr>
          <w:rFonts w:ascii="Book Antiqua" w:eastAsia="宋体" w:hAnsi="Book Antiqua" w:hint="eastAsia"/>
          <w:sz w:val="24"/>
          <w:szCs w:val="24"/>
          <w:lang w:eastAsia="zh-CN"/>
        </w:rPr>
        <w:t>:</w:t>
      </w:r>
      <w:r w:rsidR="00ED75BF" w:rsidRPr="000C39D7">
        <w:rPr>
          <w:rFonts w:ascii="Book Antiqua" w:hAnsi="Book Antiqua"/>
          <w:sz w:val="24"/>
          <w:szCs w:val="24"/>
        </w:rPr>
        <w:t xml:space="preserve"> </w:t>
      </w:r>
      <w:r w:rsidRPr="000C39D7">
        <w:rPr>
          <w:rFonts w:ascii="Book Antiqua" w:hAnsi="Book Antiqua"/>
          <w:sz w:val="24"/>
          <w:szCs w:val="24"/>
        </w:rPr>
        <w:t xml:space="preserve">Partial </w:t>
      </w:r>
      <w:r w:rsidR="00ED75BF" w:rsidRPr="000C39D7">
        <w:rPr>
          <w:rFonts w:ascii="Book Antiqua" w:hAnsi="Book Antiqua"/>
          <w:sz w:val="24"/>
          <w:szCs w:val="24"/>
        </w:rPr>
        <w:t>pressure of oxygen in arterial blood; SAP</w:t>
      </w:r>
      <w:r w:rsidRPr="000C39D7">
        <w:rPr>
          <w:rFonts w:ascii="Book Antiqua" w:eastAsia="宋体" w:hAnsi="Book Antiqua" w:hint="eastAsia"/>
          <w:sz w:val="24"/>
          <w:szCs w:val="24"/>
          <w:lang w:eastAsia="zh-CN"/>
        </w:rPr>
        <w:t>:</w:t>
      </w:r>
      <w:r w:rsidR="00ED75BF" w:rsidRPr="000C39D7">
        <w:rPr>
          <w:rFonts w:ascii="Book Antiqua" w:hAnsi="Book Antiqua"/>
          <w:sz w:val="24"/>
          <w:szCs w:val="24"/>
        </w:rPr>
        <w:t xml:space="preserve"> </w:t>
      </w:r>
      <w:r w:rsidRPr="000C39D7">
        <w:rPr>
          <w:rFonts w:ascii="Book Antiqua" w:hAnsi="Book Antiqua"/>
          <w:sz w:val="24"/>
          <w:szCs w:val="24"/>
        </w:rPr>
        <w:t xml:space="preserve">Systolic </w:t>
      </w:r>
      <w:r w:rsidR="00ED75BF" w:rsidRPr="000C39D7">
        <w:rPr>
          <w:rFonts w:ascii="Book Antiqua" w:hAnsi="Book Antiqua"/>
          <w:sz w:val="24"/>
          <w:szCs w:val="24"/>
        </w:rPr>
        <w:t>arterial pressure; SIRS</w:t>
      </w:r>
      <w:r w:rsidRPr="000C39D7">
        <w:rPr>
          <w:rFonts w:ascii="Book Antiqua" w:eastAsia="宋体" w:hAnsi="Book Antiqua" w:hint="eastAsia"/>
          <w:sz w:val="24"/>
          <w:szCs w:val="24"/>
          <w:lang w:eastAsia="zh-CN"/>
        </w:rPr>
        <w:t xml:space="preserve">: </w:t>
      </w:r>
      <w:r w:rsidRPr="000C39D7">
        <w:rPr>
          <w:rFonts w:ascii="Book Antiqua" w:hAnsi="Book Antiqua"/>
          <w:sz w:val="24"/>
          <w:szCs w:val="24"/>
        </w:rPr>
        <w:t xml:space="preserve">Systemic </w:t>
      </w:r>
      <w:r w:rsidR="00ED75BF" w:rsidRPr="000C39D7">
        <w:rPr>
          <w:rFonts w:ascii="Book Antiqua" w:hAnsi="Book Antiqua"/>
          <w:sz w:val="24"/>
          <w:szCs w:val="24"/>
        </w:rPr>
        <w:t>inflammatory response syndrome; UO</w:t>
      </w:r>
      <w:r w:rsidRPr="000C39D7">
        <w:rPr>
          <w:rFonts w:ascii="Book Antiqua" w:eastAsia="宋体" w:hAnsi="Book Antiqua" w:hint="eastAsia"/>
          <w:sz w:val="24"/>
          <w:szCs w:val="24"/>
          <w:lang w:eastAsia="zh-CN"/>
        </w:rPr>
        <w:t>:</w:t>
      </w:r>
      <w:r w:rsidR="00ED75BF" w:rsidRPr="000C39D7">
        <w:rPr>
          <w:rFonts w:ascii="Book Antiqua" w:hAnsi="Book Antiqua"/>
          <w:sz w:val="24"/>
          <w:szCs w:val="24"/>
        </w:rPr>
        <w:t xml:space="preserve"> </w:t>
      </w:r>
      <w:r w:rsidRPr="000C39D7">
        <w:rPr>
          <w:rFonts w:ascii="Book Antiqua" w:hAnsi="Book Antiqua"/>
          <w:sz w:val="24"/>
          <w:szCs w:val="24"/>
        </w:rPr>
        <w:t xml:space="preserve">Urinary </w:t>
      </w:r>
      <w:r w:rsidR="00ED75BF" w:rsidRPr="000C39D7">
        <w:rPr>
          <w:rFonts w:ascii="Book Antiqua" w:hAnsi="Book Antiqua"/>
          <w:sz w:val="24"/>
          <w:szCs w:val="24"/>
        </w:rPr>
        <w:t>output; WBC</w:t>
      </w:r>
      <w:r w:rsidRPr="000C39D7">
        <w:rPr>
          <w:rFonts w:ascii="Book Antiqua" w:eastAsia="宋体" w:hAnsi="Book Antiqua" w:hint="eastAsia"/>
          <w:sz w:val="24"/>
          <w:szCs w:val="24"/>
          <w:lang w:eastAsia="zh-CN"/>
        </w:rPr>
        <w:t xml:space="preserve">: </w:t>
      </w:r>
      <w:r w:rsidRPr="000C39D7">
        <w:rPr>
          <w:rFonts w:ascii="Book Antiqua" w:hAnsi="Book Antiqua"/>
          <w:sz w:val="24"/>
          <w:szCs w:val="24"/>
        </w:rPr>
        <w:t xml:space="preserve">White </w:t>
      </w:r>
      <w:r w:rsidR="00ED75BF" w:rsidRPr="000C39D7">
        <w:rPr>
          <w:rFonts w:ascii="Book Antiqua" w:hAnsi="Book Antiqua"/>
          <w:sz w:val="24"/>
          <w:szCs w:val="24"/>
        </w:rPr>
        <w:t>blood cell.</w:t>
      </w:r>
      <w:r w:rsidR="00274003" w:rsidRPr="000C39D7">
        <w:rPr>
          <w:rFonts w:ascii="Book Antiqua" w:hAnsi="Book Antiqua"/>
          <w:sz w:val="24"/>
          <w:szCs w:val="24"/>
        </w:rPr>
        <w:t xml:space="preserve"> </w:t>
      </w:r>
    </w:p>
    <w:sectPr w:rsidR="000F4D44" w:rsidRPr="000C39D7" w:rsidSect="009F27C3">
      <w:footerReference w:type="even" r:id="rId12"/>
      <w:footerReference w:type="defaul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D5A" w:rsidRDefault="006F5D5A" w:rsidP="00410CDE">
      <w:r>
        <w:separator/>
      </w:r>
    </w:p>
  </w:endnote>
  <w:endnote w:type="continuationSeparator" w:id="0">
    <w:p w:rsidR="006F5D5A" w:rsidRDefault="006F5D5A" w:rsidP="00410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MS ??">
    <w:altName w:val="MS Gothic"/>
    <w:panose1 w:val="00000000000000000000"/>
    <w:charset w:val="80"/>
    <w:family w:val="auto"/>
    <w:notTrueType/>
    <w:pitch w:val="variable"/>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wCenMT-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C0000063" w:usb2="00000038" w:usb3="00000000" w:csb0="000000BF" w:csb1="00000000"/>
  </w:font>
  <w:font w:name="Arial Unicode MS">
    <w:panose1 w:val="020B0604020202020204"/>
    <w:charset w:val="86"/>
    <w:family w:val="swiss"/>
    <w:pitch w:val="variable"/>
    <w:sig w:usb0="F7FFAFFF" w:usb1="E9DFFFFF" w:usb2="0000003F" w:usb3="00000000" w:csb0="003F01FF" w:csb1="00000000"/>
  </w:font>
  <w:font w:name="Helvetica Neue">
    <w:charset w:val="00"/>
    <w:family w:val="auto"/>
    <w:pitch w:val="variable"/>
    <w:sig w:usb0="8000006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D52" w:rsidRDefault="00415D52" w:rsidP="00EA091A">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415D52" w:rsidRDefault="00415D52" w:rsidP="00410CDE">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D52" w:rsidRDefault="00415D52" w:rsidP="00EA091A">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930835">
      <w:rPr>
        <w:rStyle w:val="a6"/>
        <w:noProof/>
      </w:rPr>
      <w:t>31</w:t>
    </w:r>
    <w:r>
      <w:rPr>
        <w:rStyle w:val="a6"/>
      </w:rPr>
      <w:fldChar w:fldCharType="end"/>
    </w:r>
  </w:p>
  <w:p w:rsidR="00415D52" w:rsidRDefault="00415D52" w:rsidP="00410CDE">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D5A" w:rsidRDefault="006F5D5A" w:rsidP="00410CDE">
      <w:r>
        <w:separator/>
      </w:r>
    </w:p>
  </w:footnote>
  <w:footnote w:type="continuationSeparator" w:id="0">
    <w:p w:rsidR="006F5D5A" w:rsidRDefault="006F5D5A" w:rsidP="00410C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B6C00"/>
    <w:multiLevelType w:val="hybridMultilevel"/>
    <w:tmpl w:val="02222C86"/>
    <w:lvl w:ilvl="0" w:tplc="633A0890">
      <w:start w:val="1"/>
      <w:numFmt w:val="bullet"/>
      <w:lvlText w:val=""/>
      <w:lvlJc w:val="left"/>
      <w:pPr>
        <w:tabs>
          <w:tab w:val="num" w:pos="720"/>
        </w:tabs>
        <w:ind w:left="720" w:hanging="360"/>
      </w:pPr>
      <w:rPr>
        <w:rFonts w:ascii="Wingdings" w:hAnsi="Wingdings" w:hint="default"/>
      </w:rPr>
    </w:lvl>
    <w:lvl w:ilvl="1" w:tplc="D7403C70" w:tentative="1">
      <w:start w:val="1"/>
      <w:numFmt w:val="bullet"/>
      <w:lvlText w:val=""/>
      <w:lvlJc w:val="left"/>
      <w:pPr>
        <w:tabs>
          <w:tab w:val="num" w:pos="1440"/>
        </w:tabs>
        <w:ind w:left="1440" w:hanging="360"/>
      </w:pPr>
      <w:rPr>
        <w:rFonts w:ascii="Wingdings" w:hAnsi="Wingdings" w:hint="default"/>
      </w:rPr>
    </w:lvl>
    <w:lvl w:ilvl="2" w:tplc="F81CF4C6" w:tentative="1">
      <w:start w:val="1"/>
      <w:numFmt w:val="bullet"/>
      <w:lvlText w:val=""/>
      <w:lvlJc w:val="left"/>
      <w:pPr>
        <w:tabs>
          <w:tab w:val="num" w:pos="2160"/>
        </w:tabs>
        <w:ind w:left="2160" w:hanging="360"/>
      </w:pPr>
      <w:rPr>
        <w:rFonts w:ascii="Wingdings" w:hAnsi="Wingdings" w:hint="default"/>
      </w:rPr>
    </w:lvl>
    <w:lvl w:ilvl="3" w:tplc="D23A7C84" w:tentative="1">
      <w:start w:val="1"/>
      <w:numFmt w:val="bullet"/>
      <w:lvlText w:val=""/>
      <w:lvlJc w:val="left"/>
      <w:pPr>
        <w:tabs>
          <w:tab w:val="num" w:pos="2880"/>
        </w:tabs>
        <w:ind w:left="2880" w:hanging="360"/>
      </w:pPr>
      <w:rPr>
        <w:rFonts w:ascii="Wingdings" w:hAnsi="Wingdings" w:hint="default"/>
      </w:rPr>
    </w:lvl>
    <w:lvl w:ilvl="4" w:tplc="6CB289C8" w:tentative="1">
      <w:start w:val="1"/>
      <w:numFmt w:val="bullet"/>
      <w:lvlText w:val=""/>
      <w:lvlJc w:val="left"/>
      <w:pPr>
        <w:tabs>
          <w:tab w:val="num" w:pos="3600"/>
        </w:tabs>
        <w:ind w:left="3600" w:hanging="360"/>
      </w:pPr>
      <w:rPr>
        <w:rFonts w:ascii="Wingdings" w:hAnsi="Wingdings" w:hint="default"/>
      </w:rPr>
    </w:lvl>
    <w:lvl w:ilvl="5" w:tplc="39D877C8" w:tentative="1">
      <w:start w:val="1"/>
      <w:numFmt w:val="bullet"/>
      <w:lvlText w:val=""/>
      <w:lvlJc w:val="left"/>
      <w:pPr>
        <w:tabs>
          <w:tab w:val="num" w:pos="4320"/>
        </w:tabs>
        <w:ind w:left="4320" w:hanging="360"/>
      </w:pPr>
      <w:rPr>
        <w:rFonts w:ascii="Wingdings" w:hAnsi="Wingdings" w:hint="default"/>
      </w:rPr>
    </w:lvl>
    <w:lvl w:ilvl="6" w:tplc="93828498" w:tentative="1">
      <w:start w:val="1"/>
      <w:numFmt w:val="bullet"/>
      <w:lvlText w:val=""/>
      <w:lvlJc w:val="left"/>
      <w:pPr>
        <w:tabs>
          <w:tab w:val="num" w:pos="5040"/>
        </w:tabs>
        <w:ind w:left="5040" w:hanging="360"/>
      </w:pPr>
      <w:rPr>
        <w:rFonts w:ascii="Wingdings" w:hAnsi="Wingdings" w:hint="default"/>
      </w:rPr>
    </w:lvl>
    <w:lvl w:ilvl="7" w:tplc="446E97F0" w:tentative="1">
      <w:start w:val="1"/>
      <w:numFmt w:val="bullet"/>
      <w:lvlText w:val=""/>
      <w:lvlJc w:val="left"/>
      <w:pPr>
        <w:tabs>
          <w:tab w:val="num" w:pos="5760"/>
        </w:tabs>
        <w:ind w:left="5760" w:hanging="360"/>
      </w:pPr>
      <w:rPr>
        <w:rFonts w:ascii="Wingdings" w:hAnsi="Wingdings" w:hint="default"/>
      </w:rPr>
    </w:lvl>
    <w:lvl w:ilvl="8" w:tplc="401CFCE2" w:tentative="1">
      <w:start w:val="1"/>
      <w:numFmt w:val="bullet"/>
      <w:lvlText w:val=""/>
      <w:lvlJc w:val="left"/>
      <w:pPr>
        <w:tabs>
          <w:tab w:val="num" w:pos="6480"/>
        </w:tabs>
        <w:ind w:left="6480" w:hanging="360"/>
      </w:pPr>
      <w:rPr>
        <w:rFonts w:ascii="Wingdings" w:hAnsi="Wingdings" w:hint="default"/>
      </w:rPr>
    </w:lvl>
  </w:abstractNum>
  <w:abstractNum w:abstractNumId="1">
    <w:nsid w:val="061B58BF"/>
    <w:multiLevelType w:val="hybridMultilevel"/>
    <w:tmpl w:val="D0DE6FDE"/>
    <w:lvl w:ilvl="0" w:tplc="1CC29D16">
      <w:start w:val="1"/>
      <w:numFmt w:val="bullet"/>
      <w:lvlText w:val=""/>
      <w:lvlJc w:val="left"/>
      <w:pPr>
        <w:tabs>
          <w:tab w:val="num" w:pos="720"/>
        </w:tabs>
        <w:ind w:left="720" w:hanging="360"/>
      </w:pPr>
      <w:rPr>
        <w:rFonts w:ascii="Wingdings" w:hAnsi="Wingdings" w:hint="default"/>
      </w:rPr>
    </w:lvl>
    <w:lvl w:ilvl="1" w:tplc="04C2E9DA" w:tentative="1">
      <w:start w:val="1"/>
      <w:numFmt w:val="bullet"/>
      <w:lvlText w:val=""/>
      <w:lvlJc w:val="left"/>
      <w:pPr>
        <w:tabs>
          <w:tab w:val="num" w:pos="1440"/>
        </w:tabs>
        <w:ind w:left="1440" w:hanging="360"/>
      </w:pPr>
      <w:rPr>
        <w:rFonts w:ascii="Wingdings" w:hAnsi="Wingdings" w:hint="default"/>
      </w:rPr>
    </w:lvl>
    <w:lvl w:ilvl="2" w:tplc="E996A144" w:tentative="1">
      <w:start w:val="1"/>
      <w:numFmt w:val="bullet"/>
      <w:lvlText w:val=""/>
      <w:lvlJc w:val="left"/>
      <w:pPr>
        <w:tabs>
          <w:tab w:val="num" w:pos="2160"/>
        </w:tabs>
        <w:ind w:left="2160" w:hanging="360"/>
      </w:pPr>
      <w:rPr>
        <w:rFonts w:ascii="Wingdings" w:hAnsi="Wingdings" w:hint="default"/>
      </w:rPr>
    </w:lvl>
    <w:lvl w:ilvl="3" w:tplc="199A7EAC" w:tentative="1">
      <w:start w:val="1"/>
      <w:numFmt w:val="bullet"/>
      <w:lvlText w:val=""/>
      <w:lvlJc w:val="left"/>
      <w:pPr>
        <w:tabs>
          <w:tab w:val="num" w:pos="2880"/>
        </w:tabs>
        <w:ind w:left="2880" w:hanging="360"/>
      </w:pPr>
      <w:rPr>
        <w:rFonts w:ascii="Wingdings" w:hAnsi="Wingdings" w:hint="default"/>
      </w:rPr>
    </w:lvl>
    <w:lvl w:ilvl="4" w:tplc="1E760B90" w:tentative="1">
      <w:start w:val="1"/>
      <w:numFmt w:val="bullet"/>
      <w:lvlText w:val=""/>
      <w:lvlJc w:val="left"/>
      <w:pPr>
        <w:tabs>
          <w:tab w:val="num" w:pos="3600"/>
        </w:tabs>
        <w:ind w:left="3600" w:hanging="360"/>
      </w:pPr>
      <w:rPr>
        <w:rFonts w:ascii="Wingdings" w:hAnsi="Wingdings" w:hint="default"/>
      </w:rPr>
    </w:lvl>
    <w:lvl w:ilvl="5" w:tplc="FF7AA716" w:tentative="1">
      <w:start w:val="1"/>
      <w:numFmt w:val="bullet"/>
      <w:lvlText w:val=""/>
      <w:lvlJc w:val="left"/>
      <w:pPr>
        <w:tabs>
          <w:tab w:val="num" w:pos="4320"/>
        </w:tabs>
        <w:ind w:left="4320" w:hanging="360"/>
      </w:pPr>
      <w:rPr>
        <w:rFonts w:ascii="Wingdings" w:hAnsi="Wingdings" w:hint="default"/>
      </w:rPr>
    </w:lvl>
    <w:lvl w:ilvl="6" w:tplc="64349D78" w:tentative="1">
      <w:start w:val="1"/>
      <w:numFmt w:val="bullet"/>
      <w:lvlText w:val=""/>
      <w:lvlJc w:val="left"/>
      <w:pPr>
        <w:tabs>
          <w:tab w:val="num" w:pos="5040"/>
        </w:tabs>
        <w:ind w:left="5040" w:hanging="360"/>
      </w:pPr>
      <w:rPr>
        <w:rFonts w:ascii="Wingdings" w:hAnsi="Wingdings" w:hint="default"/>
      </w:rPr>
    </w:lvl>
    <w:lvl w:ilvl="7" w:tplc="9F4CC958" w:tentative="1">
      <w:start w:val="1"/>
      <w:numFmt w:val="bullet"/>
      <w:lvlText w:val=""/>
      <w:lvlJc w:val="left"/>
      <w:pPr>
        <w:tabs>
          <w:tab w:val="num" w:pos="5760"/>
        </w:tabs>
        <w:ind w:left="5760" w:hanging="360"/>
      </w:pPr>
      <w:rPr>
        <w:rFonts w:ascii="Wingdings" w:hAnsi="Wingdings" w:hint="default"/>
      </w:rPr>
    </w:lvl>
    <w:lvl w:ilvl="8" w:tplc="F36ACF4A" w:tentative="1">
      <w:start w:val="1"/>
      <w:numFmt w:val="bullet"/>
      <w:lvlText w:val=""/>
      <w:lvlJc w:val="left"/>
      <w:pPr>
        <w:tabs>
          <w:tab w:val="num" w:pos="6480"/>
        </w:tabs>
        <w:ind w:left="6480" w:hanging="360"/>
      </w:pPr>
      <w:rPr>
        <w:rFonts w:ascii="Wingdings" w:hAnsi="Wingdings" w:hint="default"/>
      </w:rPr>
    </w:lvl>
  </w:abstractNum>
  <w:abstractNum w:abstractNumId="2">
    <w:nsid w:val="10750424"/>
    <w:multiLevelType w:val="hybridMultilevel"/>
    <w:tmpl w:val="140A049C"/>
    <w:lvl w:ilvl="0" w:tplc="158C0498">
      <w:start w:val="1"/>
      <w:numFmt w:val="bullet"/>
      <w:lvlText w:val=""/>
      <w:lvlJc w:val="left"/>
      <w:pPr>
        <w:tabs>
          <w:tab w:val="num" w:pos="720"/>
        </w:tabs>
        <w:ind w:left="720" w:hanging="360"/>
      </w:pPr>
      <w:rPr>
        <w:rFonts w:ascii="Wingdings" w:hAnsi="Wingdings" w:hint="default"/>
      </w:rPr>
    </w:lvl>
    <w:lvl w:ilvl="1" w:tplc="8A5A01FA" w:tentative="1">
      <w:start w:val="1"/>
      <w:numFmt w:val="bullet"/>
      <w:lvlText w:val=""/>
      <w:lvlJc w:val="left"/>
      <w:pPr>
        <w:tabs>
          <w:tab w:val="num" w:pos="1440"/>
        </w:tabs>
        <w:ind w:left="1440" w:hanging="360"/>
      </w:pPr>
      <w:rPr>
        <w:rFonts w:ascii="Wingdings" w:hAnsi="Wingdings" w:hint="default"/>
      </w:rPr>
    </w:lvl>
    <w:lvl w:ilvl="2" w:tplc="320E9B7C" w:tentative="1">
      <w:start w:val="1"/>
      <w:numFmt w:val="bullet"/>
      <w:lvlText w:val=""/>
      <w:lvlJc w:val="left"/>
      <w:pPr>
        <w:tabs>
          <w:tab w:val="num" w:pos="2160"/>
        </w:tabs>
        <w:ind w:left="2160" w:hanging="360"/>
      </w:pPr>
      <w:rPr>
        <w:rFonts w:ascii="Wingdings" w:hAnsi="Wingdings" w:hint="default"/>
      </w:rPr>
    </w:lvl>
    <w:lvl w:ilvl="3" w:tplc="7C36BFEC" w:tentative="1">
      <w:start w:val="1"/>
      <w:numFmt w:val="bullet"/>
      <w:lvlText w:val=""/>
      <w:lvlJc w:val="left"/>
      <w:pPr>
        <w:tabs>
          <w:tab w:val="num" w:pos="2880"/>
        </w:tabs>
        <w:ind w:left="2880" w:hanging="360"/>
      </w:pPr>
      <w:rPr>
        <w:rFonts w:ascii="Wingdings" w:hAnsi="Wingdings" w:hint="default"/>
      </w:rPr>
    </w:lvl>
    <w:lvl w:ilvl="4" w:tplc="6E589BA4" w:tentative="1">
      <w:start w:val="1"/>
      <w:numFmt w:val="bullet"/>
      <w:lvlText w:val=""/>
      <w:lvlJc w:val="left"/>
      <w:pPr>
        <w:tabs>
          <w:tab w:val="num" w:pos="3600"/>
        </w:tabs>
        <w:ind w:left="3600" w:hanging="360"/>
      </w:pPr>
      <w:rPr>
        <w:rFonts w:ascii="Wingdings" w:hAnsi="Wingdings" w:hint="default"/>
      </w:rPr>
    </w:lvl>
    <w:lvl w:ilvl="5" w:tplc="6F8CEC46" w:tentative="1">
      <w:start w:val="1"/>
      <w:numFmt w:val="bullet"/>
      <w:lvlText w:val=""/>
      <w:lvlJc w:val="left"/>
      <w:pPr>
        <w:tabs>
          <w:tab w:val="num" w:pos="4320"/>
        </w:tabs>
        <w:ind w:left="4320" w:hanging="360"/>
      </w:pPr>
      <w:rPr>
        <w:rFonts w:ascii="Wingdings" w:hAnsi="Wingdings" w:hint="default"/>
      </w:rPr>
    </w:lvl>
    <w:lvl w:ilvl="6" w:tplc="C99E330E" w:tentative="1">
      <w:start w:val="1"/>
      <w:numFmt w:val="bullet"/>
      <w:lvlText w:val=""/>
      <w:lvlJc w:val="left"/>
      <w:pPr>
        <w:tabs>
          <w:tab w:val="num" w:pos="5040"/>
        </w:tabs>
        <w:ind w:left="5040" w:hanging="360"/>
      </w:pPr>
      <w:rPr>
        <w:rFonts w:ascii="Wingdings" w:hAnsi="Wingdings" w:hint="default"/>
      </w:rPr>
    </w:lvl>
    <w:lvl w:ilvl="7" w:tplc="FB50B6E2" w:tentative="1">
      <w:start w:val="1"/>
      <w:numFmt w:val="bullet"/>
      <w:lvlText w:val=""/>
      <w:lvlJc w:val="left"/>
      <w:pPr>
        <w:tabs>
          <w:tab w:val="num" w:pos="5760"/>
        </w:tabs>
        <w:ind w:left="5760" w:hanging="360"/>
      </w:pPr>
      <w:rPr>
        <w:rFonts w:ascii="Wingdings" w:hAnsi="Wingdings" w:hint="default"/>
      </w:rPr>
    </w:lvl>
    <w:lvl w:ilvl="8" w:tplc="776CCF58" w:tentative="1">
      <w:start w:val="1"/>
      <w:numFmt w:val="bullet"/>
      <w:lvlText w:val=""/>
      <w:lvlJc w:val="left"/>
      <w:pPr>
        <w:tabs>
          <w:tab w:val="num" w:pos="6480"/>
        </w:tabs>
        <w:ind w:left="6480" w:hanging="360"/>
      </w:pPr>
      <w:rPr>
        <w:rFonts w:ascii="Wingdings" w:hAnsi="Wingdings" w:hint="default"/>
      </w:rPr>
    </w:lvl>
  </w:abstractNum>
  <w:abstractNum w:abstractNumId="3">
    <w:nsid w:val="15B32E6A"/>
    <w:multiLevelType w:val="hybridMultilevel"/>
    <w:tmpl w:val="C8D054E6"/>
    <w:lvl w:ilvl="0" w:tplc="56044406">
      <w:start w:val="1"/>
      <w:numFmt w:val="bullet"/>
      <w:lvlText w:val=""/>
      <w:lvlJc w:val="left"/>
      <w:pPr>
        <w:tabs>
          <w:tab w:val="num" w:pos="720"/>
        </w:tabs>
        <w:ind w:left="720" w:hanging="360"/>
      </w:pPr>
      <w:rPr>
        <w:rFonts w:ascii="Wingdings" w:hAnsi="Wingdings" w:hint="default"/>
      </w:rPr>
    </w:lvl>
    <w:lvl w:ilvl="1" w:tplc="F5205A8A" w:tentative="1">
      <w:start w:val="1"/>
      <w:numFmt w:val="bullet"/>
      <w:lvlText w:val=""/>
      <w:lvlJc w:val="left"/>
      <w:pPr>
        <w:tabs>
          <w:tab w:val="num" w:pos="1440"/>
        </w:tabs>
        <w:ind w:left="1440" w:hanging="360"/>
      </w:pPr>
      <w:rPr>
        <w:rFonts w:ascii="Wingdings" w:hAnsi="Wingdings" w:hint="default"/>
      </w:rPr>
    </w:lvl>
    <w:lvl w:ilvl="2" w:tplc="BA2CC8FA" w:tentative="1">
      <w:start w:val="1"/>
      <w:numFmt w:val="bullet"/>
      <w:lvlText w:val=""/>
      <w:lvlJc w:val="left"/>
      <w:pPr>
        <w:tabs>
          <w:tab w:val="num" w:pos="2160"/>
        </w:tabs>
        <w:ind w:left="2160" w:hanging="360"/>
      </w:pPr>
      <w:rPr>
        <w:rFonts w:ascii="Wingdings" w:hAnsi="Wingdings" w:hint="default"/>
      </w:rPr>
    </w:lvl>
    <w:lvl w:ilvl="3" w:tplc="9BDEFDD0" w:tentative="1">
      <w:start w:val="1"/>
      <w:numFmt w:val="bullet"/>
      <w:lvlText w:val=""/>
      <w:lvlJc w:val="left"/>
      <w:pPr>
        <w:tabs>
          <w:tab w:val="num" w:pos="2880"/>
        </w:tabs>
        <w:ind w:left="2880" w:hanging="360"/>
      </w:pPr>
      <w:rPr>
        <w:rFonts w:ascii="Wingdings" w:hAnsi="Wingdings" w:hint="default"/>
      </w:rPr>
    </w:lvl>
    <w:lvl w:ilvl="4" w:tplc="CB66A294" w:tentative="1">
      <w:start w:val="1"/>
      <w:numFmt w:val="bullet"/>
      <w:lvlText w:val=""/>
      <w:lvlJc w:val="left"/>
      <w:pPr>
        <w:tabs>
          <w:tab w:val="num" w:pos="3600"/>
        </w:tabs>
        <w:ind w:left="3600" w:hanging="360"/>
      </w:pPr>
      <w:rPr>
        <w:rFonts w:ascii="Wingdings" w:hAnsi="Wingdings" w:hint="default"/>
      </w:rPr>
    </w:lvl>
    <w:lvl w:ilvl="5" w:tplc="9656DE98" w:tentative="1">
      <w:start w:val="1"/>
      <w:numFmt w:val="bullet"/>
      <w:lvlText w:val=""/>
      <w:lvlJc w:val="left"/>
      <w:pPr>
        <w:tabs>
          <w:tab w:val="num" w:pos="4320"/>
        </w:tabs>
        <w:ind w:left="4320" w:hanging="360"/>
      </w:pPr>
      <w:rPr>
        <w:rFonts w:ascii="Wingdings" w:hAnsi="Wingdings" w:hint="default"/>
      </w:rPr>
    </w:lvl>
    <w:lvl w:ilvl="6" w:tplc="26D05BF8" w:tentative="1">
      <w:start w:val="1"/>
      <w:numFmt w:val="bullet"/>
      <w:lvlText w:val=""/>
      <w:lvlJc w:val="left"/>
      <w:pPr>
        <w:tabs>
          <w:tab w:val="num" w:pos="5040"/>
        </w:tabs>
        <w:ind w:left="5040" w:hanging="360"/>
      </w:pPr>
      <w:rPr>
        <w:rFonts w:ascii="Wingdings" w:hAnsi="Wingdings" w:hint="default"/>
      </w:rPr>
    </w:lvl>
    <w:lvl w:ilvl="7" w:tplc="BD06249C" w:tentative="1">
      <w:start w:val="1"/>
      <w:numFmt w:val="bullet"/>
      <w:lvlText w:val=""/>
      <w:lvlJc w:val="left"/>
      <w:pPr>
        <w:tabs>
          <w:tab w:val="num" w:pos="5760"/>
        </w:tabs>
        <w:ind w:left="5760" w:hanging="360"/>
      </w:pPr>
      <w:rPr>
        <w:rFonts w:ascii="Wingdings" w:hAnsi="Wingdings" w:hint="default"/>
      </w:rPr>
    </w:lvl>
    <w:lvl w:ilvl="8" w:tplc="BC44F5E2" w:tentative="1">
      <w:start w:val="1"/>
      <w:numFmt w:val="bullet"/>
      <w:lvlText w:val=""/>
      <w:lvlJc w:val="left"/>
      <w:pPr>
        <w:tabs>
          <w:tab w:val="num" w:pos="6480"/>
        </w:tabs>
        <w:ind w:left="6480" w:hanging="360"/>
      </w:pPr>
      <w:rPr>
        <w:rFonts w:ascii="Wingdings" w:hAnsi="Wingdings" w:hint="default"/>
      </w:rPr>
    </w:lvl>
  </w:abstractNum>
  <w:abstractNum w:abstractNumId="4">
    <w:nsid w:val="19A20155"/>
    <w:multiLevelType w:val="hybridMultilevel"/>
    <w:tmpl w:val="83B88FC8"/>
    <w:lvl w:ilvl="0" w:tplc="77767CD2">
      <w:start w:val="1"/>
      <w:numFmt w:val="bullet"/>
      <w:lvlText w:val=""/>
      <w:lvlJc w:val="left"/>
      <w:pPr>
        <w:tabs>
          <w:tab w:val="num" w:pos="720"/>
        </w:tabs>
        <w:ind w:left="720" w:hanging="360"/>
      </w:pPr>
      <w:rPr>
        <w:rFonts w:ascii="Wingdings" w:hAnsi="Wingdings" w:hint="default"/>
      </w:rPr>
    </w:lvl>
    <w:lvl w:ilvl="1" w:tplc="E8D6DBB0" w:tentative="1">
      <w:start w:val="1"/>
      <w:numFmt w:val="bullet"/>
      <w:lvlText w:val=""/>
      <w:lvlJc w:val="left"/>
      <w:pPr>
        <w:tabs>
          <w:tab w:val="num" w:pos="1440"/>
        </w:tabs>
        <w:ind w:left="1440" w:hanging="360"/>
      </w:pPr>
      <w:rPr>
        <w:rFonts w:ascii="Wingdings" w:hAnsi="Wingdings" w:hint="default"/>
      </w:rPr>
    </w:lvl>
    <w:lvl w:ilvl="2" w:tplc="675CA6AA" w:tentative="1">
      <w:start w:val="1"/>
      <w:numFmt w:val="bullet"/>
      <w:lvlText w:val=""/>
      <w:lvlJc w:val="left"/>
      <w:pPr>
        <w:tabs>
          <w:tab w:val="num" w:pos="2160"/>
        </w:tabs>
        <w:ind w:left="2160" w:hanging="360"/>
      </w:pPr>
      <w:rPr>
        <w:rFonts w:ascii="Wingdings" w:hAnsi="Wingdings" w:hint="default"/>
      </w:rPr>
    </w:lvl>
    <w:lvl w:ilvl="3" w:tplc="3A287066" w:tentative="1">
      <w:start w:val="1"/>
      <w:numFmt w:val="bullet"/>
      <w:lvlText w:val=""/>
      <w:lvlJc w:val="left"/>
      <w:pPr>
        <w:tabs>
          <w:tab w:val="num" w:pos="2880"/>
        </w:tabs>
        <w:ind w:left="2880" w:hanging="360"/>
      </w:pPr>
      <w:rPr>
        <w:rFonts w:ascii="Wingdings" w:hAnsi="Wingdings" w:hint="default"/>
      </w:rPr>
    </w:lvl>
    <w:lvl w:ilvl="4" w:tplc="80F6FB26" w:tentative="1">
      <w:start w:val="1"/>
      <w:numFmt w:val="bullet"/>
      <w:lvlText w:val=""/>
      <w:lvlJc w:val="left"/>
      <w:pPr>
        <w:tabs>
          <w:tab w:val="num" w:pos="3600"/>
        </w:tabs>
        <w:ind w:left="3600" w:hanging="360"/>
      </w:pPr>
      <w:rPr>
        <w:rFonts w:ascii="Wingdings" w:hAnsi="Wingdings" w:hint="default"/>
      </w:rPr>
    </w:lvl>
    <w:lvl w:ilvl="5" w:tplc="9DCE88E8" w:tentative="1">
      <w:start w:val="1"/>
      <w:numFmt w:val="bullet"/>
      <w:lvlText w:val=""/>
      <w:lvlJc w:val="left"/>
      <w:pPr>
        <w:tabs>
          <w:tab w:val="num" w:pos="4320"/>
        </w:tabs>
        <w:ind w:left="4320" w:hanging="360"/>
      </w:pPr>
      <w:rPr>
        <w:rFonts w:ascii="Wingdings" w:hAnsi="Wingdings" w:hint="default"/>
      </w:rPr>
    </w:lvl>
    <w:lvl w:ilvl="6" w:tplc="8E2E1484" w:tentative="1">
      <w:start w:val="1"/>
      <w:numFmt w:val="bullet"/>
      <w:lvlText w:val=""/>
      <w:lvlJc w:val="left"/>
      <w:pPr>
        <w:tabs>
          <w:tab w:val="num" w:pos="5040"/>
        </w:tabs>
        <w:ind w:left="5040" w:hanging="360"/>
      </w:pPr>
      <w:rPr>
        <w:rFonts w:ascii="Wingdings" w:hAnsi="Wingdings" w:hint="default"/>
      </w:rPr>
    </w:lvl>
    <w:lvl w:ilvl="7" w:tplc="93C46598" w:tentative="1">
      <w:start w:val="1"/>
      <w:numFmt w:val="bullet"/>
      <w:lvlText w:val=""/>
      <w:lvlJc w:val="left"/>
      <w:pPr>
        <w:tabs>
          <w:tab w:val="num" w:pos="5760"/>
        </w:tabs>
        <w:ind w:left="5760" w:hanging="360"/>
      </w:pPr>
      <w:rPr>
        <w:rFonts w:ascii="Wingdings" w:hAnsi="Wingdings" w:hint="default"/>
      </w:rPr>
    </w:lvl>
    <w:lvl w:ilvl="8" w:tplc="CFA2063A" w:tentative="1">
      <w:start w:val="1"/>
      <w:numFmt w:val="bullet"/>
      <w:lvlText w:val=""/>
      <w:lvlJc w:val="left"/>
      <w:pPr>
        <w:tabs>
          <w:tab w:val="num" w:pos="6480"/>
        </w:tabs>
        <w:ind w:left="6480" w:hanging="360"/>
      </w:pPr>
      <w:rPr>
        <w:rFonts w:ascii="Wingdings" w:hAnsi="Wingdings" w:hint="default"/>
      </w:rPr>
    </w:lvl>
  </w:abstractNum>
  <w:abstractNum w:abstractNumId="5">
    <w:nsid w:val="1ADE7BEB"/>
    <w:multiLevelType w:val="hybridMultilevel"/>
    <w:tmpl w:val="7B527952"/>
    <w:lvl w:ilvl="0" w:tplc="CA6C314E">
      <w:start w:val="1"/>
      <w:numFmt w:val="bullet"/>
      <w:lvlText w:val=""/>
      <w:lvlJc w:val="left"/>
      <w:pPr>
        <w:tabs>
          <w:tab w:val="num" w:pos="720"/>
        </w:tabs>
        <w:ind w:left="720" w:hanging="360"/>
      </w:pPr>
      <w:rPr>
        <w:rFonts w:ascii="Wingdings" w:hAnsi="Wingdings" w:hint="default"/>
      </w:rPr>
    </w:lvl>
    <w:lvl w:ilvl="1" w:tplc="F9085C56" w:tentative="1">
      <w:start w:val="1"/>
      <w:numFmt w:val="bullet"/>
      <w:lvlText w:val=""/>
      <w:lvlJc w:val="left"/>
      <w:pPr>
        <w:tabs>
          <w:tab w:val="num" w:pos="1440"/>
        </w:tabs>
        <w:ind w:left="1440" w:hanging="360"/>
      </w:pPr>
      <w:rPr>
        <w:rFonts w:ascii="Wingdings" w:hAnsi="Wingdings" w:hint="default"/>
      </w:rPr>
    </w:lvl>
    <w:lvl w:ilvl="2" w:tplc="E3AE051A" w:tentative="1">
      <w:start w:val="1"/>
      <w:numFmt w:val="bullet"/>
      <w:lvlText w:val=""/>
      <w:lvlJc w:val="left"/>
      <w:pPr>
        <w:tabs>
          <w:tab w:val="num" w:pos="2160"/>
        </w:tabs>
        <w:ind w:left="2160" w:hanging="360"/>
      </w:pPr>
      <w:rPr>
        <w:rFonts w:ascii="Wingdings" w:hAnsi="Wingdings" w:hint="default"/>
      </w:rPr>
    </w:lvl>
    <w:lvl w:ilvl="3" w:tplc="33466180" w:tentative="1">
      <w:start w:val="1"/>
      <w:numFmt w:val="bullet"/>
      <w:lvlText w:val=""/>
      <w:lvlJc w:val="left"/>
      <w:pPr>
        <w:tabs>
          <w:tab w:val="num" w:pos="2880"/>
        </w:tabs>
        <w:ind w:left="2880" w:hanging="360"/>
      </w:pPr>
      <w:rPr>
        <w:rFonts w:ascii="Wingdings" w:hAnsi="Wingdings" w:hint="default"/>
      </w:rPr>
    </w:lvl>
    <w:lvl w:ilvl="4" w:tplc="0560A8C6" w:tentative="1">
      <w:start w:val="1"/>
      <w:numFmt w:val="bullet"/>
      <w:lvlText w:val=""/>
      <w:lvlJc w:val="left"/>
      <w:pPr>
        <w:tabs>
          <w:tab w:val="num" w:pos="3600"/>
        </w:tabs>
        <w:ind w:left="3600" w:hanging="360"/>
      </w:pPr>
      <w:rPr>
        <w:rFonts w:ascii="Wingdings" w:hAnsi="Wingdings" w:hint="default"/>
      </w:rPr>
    </w:lvl>
    <w:lvl w:ilvl="5" w:tplc="2E3AEC0E" w:tentative="1">
      <w:start w:val="1"/>
      <w:numFmt w:val="bullet"/>
      <w:lvlText w:val=""/>
      <w:lvlJc w:val="left"/>
      <w:pPr>
        <w:tabs>
          <w:tab w:val="num" w:pos="4320"/>
        </w:tabs>
        <w:ind w:left="4320" w:hanging="360"/>
      </w:pPr>
      <w:rPr>
        <w:rFonts w:ascii="Wingdings" w:hAnsi="Wingdings" w:hint="default"/>
      </w:rPr>
    </w:lvl>
    <w:lvl w:ilvl="6" w:tplc="9858E600" w:tentative="1">
      <w:start w:val="1"/>
      <w:numFmt w:val="bullet"/>
      <w:lvlText w:val=""/>
      <w:lvlJc w:val="left"/>
      <w:pPr>
        <w:tabs>
          <w:tab w:val="num" w:pos="5040"/>
        </w:tabs>
        <w:ind w:left="5040" w:hanging="360"/>
      </w:pPr>
      <w:rPr>
        <w:rFonts w:ascii="Wingdings" w:hAnsi="Wingdings" w:hint="default"/>
      </w:rPr>
    </w:lvl>
    <w:lvl w:ilvl="7" w:tplc="4768DD78" w:tentative="1">
      <w:start w:val="1"/>
      <w:numFmt w:val="bullet"/>
      <w:lvlText w:val=""/>
      <w:lvlJc w:val="left"/>
      <w:pPr>
        <w:tabs>
          <w:tab w:val="num" w:pos="5760"/>
        </w:tabs>
        <w:ind w:left="5760" w:hanging="360"/>
      </w:pPr>
      <w:rPr>
        <w:rFonts w:ascii="Wingdings" w:hAnsi="Wingdings" w:hint="default"/>
      </w:rPr>
    </w:lvl>
    <w:lvl w:ilvl="8" w:tplc="E20C630E" w:tentative="1">
      <w:start w:val="1"/>
      <w:numFmt w:val="bullet"/>
      <w:lvlText w:val=""/>
      <w:lvlJc w:val="left"/>
      <w:pPr>
        <w:tabs>
          <w:tab w:val="num" w:pos="6480"/>
        </w:tabs>
        <w:ind w:left="6480" w:hanging="360"/>
      </w:pPr>
      <w:rPr>
        <w:rFonts w:ascii="Wingdings" w:hAnsi="Wingdings" w:hint="default"/>
      </w:rPr>
    </w:lvl>
  </w:abstractNum>
  <w:abstractNum w:abstractNumId="6">
    <w:nsid w:val="1B1944A3"/>
    <w:multiLevelType w:val="hybridMultilevel"/>
    <w:tmpl w:val="DEE48982"/>
    <w:lvl w:ilvl="0" w:tplc="BE08E8E8">
      <w:start w:val="1"/>
      <w:numFmt w:val="bullet"/>
      <w:lvlText w:val=""/>
      <w:lvlJc w:val="left"/>
      <w:pPr>
        <w:tabs>
          <w:tab w:val="num" w:pos="720"/>
        </w:tabs>
        <w:ind w:left="720" w:hanging="360"/>
      </w:pPr>
      <w:rPr>
        <w:rFonts w:ascii="Wingdings" w:hAnsi="Wingdings" w:hint="default"/>
      </w:rPr>
    </w:lvl>
    <w:lvl w:ilvl="1" w:tplc="C3B0E9A0" w:tentative="1">
      <w:start w:val="1"/>
      <w:numFmt w:val="bullet"/>
      <w:lvlText w:val=""/>
      <w:lvlJc w:val="left"/>
      <w:pPr>
        <w:tabs>
          <w:tab w:val="num" w:pos="1440"/>
        </w:tabs>
        <w:ind w:left="1440" w:hanging="360"/>
      </w:pPr>
      <w:rPr>
        <w:rFonts w:ascii="Wingdings" w:hAnsi="Wingdings" w:hint="default"/>
      </w:rPr>
    </w:lvl>
    <w:lvl w:ilvl="2" w:tplc="50E4A188" w:tentative="1">
      <w:start w:val="1"/>
      <w:numFmt w:val="bullet"/>
      <w:lvlText w:val=""/>
      <w:lvlJc w:val="left"/>
      <w:pPr>
        <w:tabs>
          <w:tab w:val="num" w:pos="2160"/>
        </w:tabs>
        <w:ind w:left="2160" w:hanging="360"/>
      </w:pPr>
      <w:rPr>
        <w:rFonts w:ascii="Wingdings" w:hAnsi="Wingdings" w:hint="default"/>
      </w:rPr>
    </w:lvl>
    <w:lvl w:ilvl="3" w:tplc="905E0864" w:tentative="1">
      <w:start w:val="1"/>
      <w:numFmt w:val="bullet"/>
      <w:lvlText w:val=""/>
      <w:lvlJc w:val="left"/>
      <w:pPr>
        <w:tabs>
          <w:tab w:val="num" w:pos="2880"/>
        </w:tabs>
        <w:ind w:left="2880" w:hanging="360"/>
      </w:pPr>
      <w:rPr>
        <w:rFonts w:ascii="Wingdings" w:hAnsi="Wingdings" w:hint="default"/>
      </w:rPr>
    </w:lvl>
    <w:lvl w:ilvl="4" w:tplc="5D96A988" w:tentative="1">
      <w:start w:val="1"/>
      <w:numFmt w:val="bullet"/>
      <w:lvlText w:val=""/>
      <w:lvlJc w:val="left"/>
      <w:pPr>
        <w:tabs>
          <w:tab w:val="num" w:pos="3600"/>
        </w:tabs>
        <w:ind w:left="3600" w:hanging="360"/>
      </w:pPr>
      <w:rPr>
        <w:rFonts w:ascii="Wingdings" w:hAnsi="Wingdings" w:hint="default"/>
      </w:rPr>
    </w:lvl>
    <w:lvl w:ilvl="5" w:tplc="5CAE149A" w:tentative="1">
      <w:start w:val="1"/>
      <w:numFmt w:val="bullet"/>
      <w:lvlText w:val=""/>
      <w:lvlJc w:val="left"/>
      <w:pPr>
        <w:tabs>
          <w:tab w:val="num" w:pos="4320"/>
        </w:tabs>
        <w:ind w:left="4320" w:hanging="360"/>
      </w:pPr>
      <w:rPr>
        <w:rFonts w:ascii="Wingdings" w:hAnsi="Wingdings" w:hint="default"/>
      </w:rPr>
    </w:lvl>
    <w:lvl w:ilvl="6" w:tplc="BB74CA7A" w:tentative="1">
      <w:start w:val="1"/>
      <w:numFmt w:val="bullet"/>
      <w:lvlText w:val=""/>
      <w:lvlJc w:val="left"/>
      <w:pPr>
        <w:tabs>
          <w:tab w:val="num" w:pos="5040"/>
        </w:tabs>
        <w:ind w:left="5040" w:hanging="360"/>
      </w:pPr>
      <w:rPr>
        <w:rFonts w:ascii="Wingdings" w:hAnsi="Wingdings" w:hint="default"/>
      </w:rPr>
    </w:lvl>
    <w:lvl w:ilvl="7" w:tplc="52C4B598" w:tentative="1">
      <w:start w:val="1"/>
      <w:numFmt w:val="bullet"/>
      <w:lvlText w:val=""/>
      <w:lvlJc w:val="left"/>
      <w:pPr>
        <w:tabs>
          <w:tab w:val="num" w:pos="5760"/>
        </w:tabs>
        <w:ind w:left="5760" w:hanging="360"/>
      </w:pPr>
      <w:rPr>
        <w:rFonts w:ascii="Wingdings" w:hAnsi="Wingdings" w:hint="default"/>
      </w:rPr>
    </w:lvl>
    <w:lvl w:ilvl="8" w:tplc="3B4E9D02" w:tentative="1">
      <w:start w:val="1"/>
      <w:numFmt w:val="bullet"/>
      <w:lvlText w:val=""/>
      <w:lvlJc w:val="left"/>
      <w:pPr>
        <w:tabs>
          <w:tab w:val="num" w:pos="6480"/>
        </w:tabs>
        <w:ind w:left="6480" w:hanging="360"/>
      </w:pPr>
      <w:rPr>
        <w:rFonts w:ascii="Wingdings" w:hAnsi="Wingdings" w:hint="default"/>
      </w:rPr>
    </w:lvl>
  </w:abstractNum>
  <w:abstractNum w:abstractNumId="7">
    <w:nsid w:val="28FF7FB1"/>
    <w:multiLevelType w:val="hybridMultilevel"/>
    <w:tmpl w:val="08C4C23C"/>
    <w:lvl w:ilvl="0" w:tplc="FE3CE160">
      <w:start w:val="1"/>
      <w:numFmt w:val="bullet"/>
      <w:lvlText w:val=""/>
      <w:lvlJc w:val="left"/>
      <w:pPr>
        <w:tabs>
          <w:tab w:val="num" w:pos="720"/>
        </w:tabs>
        <w:ind w:left="720" w:hanging="360"/>
      </w:pPr>
      <w:rPr>
        <w:rFonts w:ascii="Wingdings" w:hAnsi="Wingdings" w:hint="default"/>
      </w:rPr>
    </w:lvl>
    <w:lvl w:ilvl="1" w:tplc="C910EB08" w:tentative="1">
      <w:start w:val="1"/>
      <w:numFmt w:val="bullet"/>
      <w:lvlText w:val=""/>
      <w:lvlJc w:val="left"/>
      <w:pPr>
        <w:tabs>
          <w:tab w:val="num" w:pos="1440"/>
        </w:tabs>
        <w:ind w:left="1440" w:hanging="360"/>
      </w:pPr>
      <w:rPr>
        <w:rFonts w:ascii="Wingdings" w:hAnsi="Wingdings" w:hint="default"/>
      </w:rPr>
    </w:lvl>
    <w:lvl w:ilvl="2" w:tplc="3F96EC36" w:tentative="1">
      <w:start w:val="1"/>
      <w:numFmt w:val="bullet"/>
      <w:lvlText w:val=""/>
      <w:lvlJc w:val="left"/>
      <w:pPr>
        <w:tabs>
          <w:tab w:val="num" w:pos="2160"/>
        </w:tabs>
        <w:ind w:left="2160" w:hanging="360"/>
      </w:pPr>
      <w:rPr>
        <w:rFonts w:ascii="Wingdings" w:hAnsi="Wingdings" w:hint="default"/>
      </w:rPr>
    </w:lvl>
    <w:lvl w:ilvl="3" w:tplc="9C3E6DF8" w:tentative="1">
      <w:start w:val="1"/>
      <w:numFmt w:val="bullet"/>
      <w:lvlText w:val=""/>
      <w:lvlJc w:val="left"/>
      <w:pPr>
        <w:tabs>
          <w:tab w:val="num" w:pos="2880"/>
        </w:tabs>
        <w:ind w:left="2880" w:hanging="360"/>
      </w:pPr>
      <w:rPr>
        <w:rFonts w:ascii="Wingdings" w:hAnsi="Wingdings" w:hint="default"/>
      </w:rPr>
    </w:lvl>
    <w:lvl w:ilvl="4" w:tplc="5744635E" w:tentative="1">
      <w:start w:val="1"/>
      <w:numFmt w:val="bullet"/>
      <w:lvlText w:val=""/>
      <w:lvlJc w:val="left"/>
      <w:pPr>
        <w:tabs>
          <w:tab w:val="num" w:pos="3600"/>
        </w:tabs>
        <w:ind w:left="3600" w:hanging="360"/>
      </w:pPr>
      <w:rPr>
        <w:rFonts w:ascii="Wingdings" w:hAnsi="Wingdings" w:hint="default"/>
      </w:rPr>
    </w:lvl>
    <w:lvl w:ilvl="5" w:tplc="A98CD5CA" w:tentative="1">
      <w:start w:val="1"/>
      <w:numFmt w:val="bullet"/>
      <w:lvlText w:val=""/>
      <w:lvlJc w:val="left"/>
      <w:pPr>
        <w:tabs>
          <w:tab w:val="num" w:pos="4320"/>
        </w:tabs>
        <w:ind w:left="4320" w:hanging="360"/>
      </w:pPr>
      <w:rPr>
        <w:rFonts w:ascii="Wingdings" w:hAnsi="Wingdings" w:hint="default"/>
      </w:rPr>
    </w:lvl>
    <w:lvl w:ilvl="6" w:tplc="4588C4BC" w:tentative="1">
      <w:start w:val="1"/>
      <w:numFmt w:val="bullet"/>
      <w:lvlText w:val=""/>
      <w:lvlJc w:val="left"/>
      <w:pPr>
        <w:tabs>
          <w:tab w:val="num" w:pos="5040"/>
        </w:tabs>
        <w:ind w:left="5040" w:hanging="360"/>
      </w:pPr>
      <w:rPr>
        <w:rFonts w:ascii="Wingdings" w:hAnsi="Wingdings" w:hint="default"/>
      </w:rPr>
    </w:lvl>
    <w:lvl w:ilvl="7" w:tplc="FF864BE6" w:tentative="1">
      <w:start w:val="1"/>
      <w:numFmt w:val="bullet"/>
      <w:lvlText w:val=""/>
      <w:lvlJc w:val="left"/>
      <w:pPr>
        <w:tabs>
          <w:tab w:val="num" w:pos="5760"/>
        </w:tabs>
        <w:ind w:left="5760" w:hanging="360"/>
      </w:pPr>
      <w:rPr>
        <w:rFonts w:ascii="Wingdings" w:hAnsi="Wingdings" w:hint="default"/>
      </w:rPr>
    </w:lvl>
    <w:lvl w:ilvl="8" w:tplc="432AF352" w:tentative="1">
      <w:start w:val="1"/>
      <w:numFmt w:val="bullet"/>
      <w:lvlText w:val=""/>
      <w:lvlJc w:val="left"/>
      <w:pPr>
        <w:tabs>
          <w:tab w:val="num" w:pos="6480"/>
        </w:tabs>
        <w:ind w:left="6480" w:hanging="360"/>
      </w:pPr>
      <w:rPr>
        <w:rFonts w:ascii="Wingdings" w:hAnsi="Wingdings" w:hint="default"/>
      </w:rPr>
    </w:lvl>
  </w:abstractNum>
  <w:abstractNum w:abstractNumId="8">
    <w:nsid w:val="332B388C"/>
    <w:multiLevelType w:val="hybridMultilevel"/>
    <w:tmpl w:val="2BC6978A"/>
    <w:lvl w:ilvl="0" w:tplc="20B2A582">
      <w:start w:val="1"/>
      <w:numFmt w:val="bullet"/>
      <w:lvlText w:val=""/>
      <w:lvlJc w:val="left"/>
      <w:pPr>
        <w:tabs>
          <w:tab w:val="num" w:pos="720"/>
        </w:tabs>
        <w:ind w:left="720" w:hanging="360"/>
      </w:pPr>
      <w:rPr>
        <w:rFonts w:ascii="Wingdings" w:hAnsi="Wingdings" w:hint="default"/>
      </w:rPr>
    </w:lvl>
    <w:lvl w:ilvl="1" w:tplc="DEE8F698" w:tentative="1">
      <w:start w:val="1"/>
      <w:numFmt w:val="bullet"/>
      <w:lvlText w:val=""/>
      <w:lvlJc w:val="left"/>
      <w:pPr>
        <w:tabs>
          <w:tab w:val="num" w:pos="1440"/>
        </w:tabs>
        <w:ind w:left="1440" w:hanging="360"/>
      </w:pPr>
      <w:rPr>
        <w:rFonts w:ascii="Wingdings" w:hAnsi="Wingdings" w:hint="default"/>
      </w:rPr>
    </w:lvl>
    <w:lvl w:ilvl="2" w:tplc="E5D82688" w:tentative="1">
      <w:start w:val="1"/>
      <w:numFmt w:val="bullet"/>
      <w:lvlText w:val=""/>
      <w:lvlJc w:val="left"/>
      <w:pPr>
        <w:tabs>
          <w:tab w:val="num" w:pos="2160"/>
        </w:tabs>
        <w:ind w:left="2160" w:hanging="360"/>
      </w:pPr>
      <w:rPr>
        <w:rFonts w:ascii="Wingdings" w:hAnsi="Wingdings" w:hint="default"/>
      </w:rPr>
    </w:lvl>
    <w:lvl w:ilvl="3" w:tplc="A3906BFE" w:tentative="1">
      <w:start w:val="1"/>
      <w:numFmt w:val="bullet"/>
      <w:lvlText w:val=""/>
      <w:lvlJc w:val="left"/>
      <w:pPr>
        <w:tabs>
          <w:tab w:val="num" w:pos="2880"/>
        </w:tabs>
        <w:ind w:left="2880" w:hanging="360"/>
      </w:pPr>
      <w:rPr>
        <w:rFonts w:ascii="Wingdings" w:hAnsi="Wingdings" w:hint="default"/>
      </w:rPr>
    </w:lvl>
    <w:lvl w:ilvl="4" w:tplc="560C95FA" w:tentative="1">
      <w:start w:val="1"/>
      <w:numFmt w:val="bullet"/>
      <w:lvlText w:val=""/>
      <w:lvlJc w:val="left"/>
      <w:pPr>
        <w:tabs>
          <w:tab w:val="num" w:pos="3600"/>
        </w:tabs>
        <w:ind w:left="3600" w:hanging="360"/>
      </w:pPr>
      <w:rPr>
        <w:rFonts w:ascii="Wingdings" w:hAnsi="Wingdings" w:hint="default"/>
      </w:rPr>
    </w:lvl>
    <w:lvl w:ilvl="5" w:tplc="40184294" w:tentative="1">
      <w:start w:val="1"/>
      <w:numFmt w:val="bullet"/>
      <w:lvlText w:val=""/>
      <w:lvlJc w:val="left"/>
      <w:pPr>
        <w:tabs>
          <w:tab w:val="num" w:pos="4320"/>
        </w:tabs>
        <w:ind w:left="4320" w:hanging="360"/>
      </w:pPr>
      <w:rPr>
        <w:rFonts w:ascii="Wingdings" w:hAnsi="Wingdings" w:hint="default"/>
      </w:rPr>
    </w:lvl>
    <w:lvl w:ilvl="6" w:tplc="BDFCE45C" w:tentative="1">
      <w:start w:val="1"/>
      <w:numFmt w:val="bullet"/>
      <w:lvlText w:val=""/>
      <w:lvlJc w:val="left"/>
      <w:pPr>
        <w:tabs>
          <w:tab w:val="num" w:pos="5040"/>
        </w:tabs>
        <w:ind w:left="5040" w:hanging="360"/>
      </w:pPr>
      <w:rPr>
        <w:rFonts w:ascii="Wingdings" w:hAnsi="Wingdings" w:hint="default"/>
      </w:rPr>
    </w:lvl>
    <w:lvl w:ilvl="7" w:tplc="43DA676C" w:tentative="1">
      <w:start w:val="1"/>
      <w:numFmt w:val="bullet"/>
      <w:lvlText w:val=""/>
      <w:lvlJc w:val="left"/>
      <w:pPr>
        <w:tabs>
          <w:tab w:val="num" w:pos="5760"/>
        </w:tabs>
        <w:ind w:left="5760" w:hanging="360"/>
      </w:pPr>
      <w:rPr>
        <w:rFonts w:ascii="Wingdings" w:hAnsi="Wingdings" w:hint="default"/>
      </w:rPr>
    </w:lvl>
    <w:lvl w:ilvl="8" w:tplc="2BCEF540" w:tentative="1">
      <w:start w:val="1"/>
      <w:numFmt w:val="bullet"/>
      <w:lvlText w:val=""/>
      <w:lvlJc w:val="left"/>
      <w:pPr>
        <w:tabs>
          <w:tab w:val="num" w:pos="6480"/>
        </w:tabs>
        <w:ind w:left="6480" w:hanging="360"/>
      </w:pPr>
      <w:rPr>
        <w:rFonts w:ascii="Wingdings" w:hAnsi="Wingdings" w:hint="default"/>
      </w:rPr>
    </w:lvl>
  </w:abstractNum>
  <w:abstractNum w:abstractNumId="9">
    <w:nsid w:val="34AC74A8"/>
    <w:multiLevelType w:val="hybridMultilevel"/>
    <w:tmpl w:val="4C4C7E1E"/>
    <w:lvl w:ilvl="0" w:tplc="B9707B6A">
      <w:start w:val="1"/>
      <w:numFmt w:val="bullet"/>
      <w:lvlText w:val=""/>
      <w:lvlJc w:val="left"/>
      <w:pPr>
        <w:tabs>
          <w:tab w:val="num" w:pos="720"/>
        </w:tabs>
        <w:ind w:left="720" w:hanging="360"/>
      </w:pPr>
      <w:rPr>
        <w:rFonts w:ascii="Wingdings" w:hAnsi="Wingdings" w:hint="default"/>
      </w:rPr>
    </w:lvl>
    <w:lvl w:ilvl="1" w:tplc="FEFEFAFC" w:tentative="1">
      <w:start w:val="1"/>
      <w:numFmt w:val="bullet"/>
      <w:lvlText w:val=""/>
      <w:lvlJc w:val="left"/>
      <w:pPr>
        <w:tabs>
          <w:tab w:val="num" w:pos="1440"/>
        </w:tabs>
        <w:ind w:left="1440" w:hanging="360"/>
      </w:pPr>
      <w:rPr>
        <w:rFonts w:ascii="Wingdings" w:hAnsi="Wingdings" w:hint="default"/>
      </w:rPr>
    </w:lvl>
    <w:lvl w:ilvl="2" w:tplc="2550DA32" w:tentative="1">
      <w:start w:val="1"/>
      <w:numFmt w:val="bullet"/>
      <w:lvlText w:val=""/>
      <w:lvlJc w:val="left"/>
      <w:pPr>
        <w:tabs>
          <w:tab w:val="num" w:pos="2160"/>
        </w:tabs>
        <w:ind w:left="2160" w:hanging="360"/>
      </w:pPr>
      <w:rPr>
        <w:rFonts w:ascii="Wingdings" w:hAnsi="Wingdings" w:hint="default"/>
      </w:rPr>
    </w:lvl>
    <w:lvl w:ilvl="3" w:tplc="519E9A78" w:tentative="1">
      <w:start w:val="1"/>
      <w:numFmt w:val="bullet"/>
      <w:lvlText w:val=""/>
      <w:lvlJc w:val="left"/>
      <w:pPr>
        <w:tabs>
          <w:tab w:val="num" w:pos="2880"/>
        </w:tabs>
        <w:ind w:left="2880" w:hanging="360"/>
      </w:pPr>
      <w:rPr>
        <w:rFonts w:ascii="Wingdings" w:hAnsi="Wingdings" w:hint="default"/>
      </w:rPr>
    </w:lvl>
    <w:lvl w:ilvl="4" w:tplc="90CC5FEE" w:tentative="1">
      <w:start w:val="1"/>
      <w:numFmt w:val="bullet"/>
      <w:lvlText w:val=""/>
      <w:lvlJc w:val="left"/>
      <w:pPr>
        <w:tabs>
          <w:tab w:val="num" w:pos="3600"/>
        </w:tabs>
        <w:ind w:left="3600" w:hanging="360"/>
      </w:pPr>
      <w:rPr>
        <w:rFonts w:ascii="Wingdings" w:hAnsi="Wingdings" w:hint="default"/>
      </w:rPr>
    </w:lvl>
    <w:lvl w:ilvl="5" w:tplc="91946C34" w:tentative="1">
      <w:start w:val="1"/>
      <w:numFmt w:val="bullet"/>
      <w:lvlText w:val=""/>
      <w:lvlJc w:val="left"/>
      <w:pPr>
        <w:tabs>
          <w:tab w:val="num" w:pos="4320"/>
        </w:tabs>
        <w:ind w:left="4320" w:hanging="360"/>
      </w:pPr>
      <w:rPr>
        <w:rFonts w:ascii="Wingdings" w:hAnsi="Wingdings" w:hint="default"/>
      </w:rPr>
    </w:lvl>
    <w:lvl w:ilvl="6" w:tplc="A2504494" w:tentative="1">
      <w:start w:val="1"/>
      <w:numFmt w:val="bullet"/>
      <w:lvlText w:val=""/>
      <w:lvlJc w:val="left"/>
      <w:pPr>
        <w:tabs>
          <w:tab w:val="num" w:pos="5040"/>
        </w:tabs>
        <w:ind w:left="5040" w:hanging="360"/>
      </w:pPr>
      <w:rPr>
        <w:rFonts w:ascii="Wingdings" w:hAnsi="Wingdings" w:hint="default"/>
      </w:rPr>
    </w:lvl>
    <w:lvl w:ilvl="7" w:tplc="42AC3CCA" w:tentative="1">
      <w:start w:val="1"/>
      <w:numFmt w:val="bullet"/>
      <w:lvlText w:val=""/>
      <w:lvlJc w:val="left"/>
      <w:pPr>
        <w:tabs>
          <w:tab w:val="num" w:pos="5760"/>
        </w:tabs>
        <w:ind w:left="5760" w:hanging="360"/>
      </w:pPr>
      <w:rPr>
        <w:rFonts w:ascii="Wingdings" w:hAnsi="Wingdings" w:hint="default"/>
      </w:rPr>
    </w:lvl>
    <w:lvl w:ilvl="8" w:tplc="7BAAB6B4" w:tentative="1">
      <w:start w:val="1"/>
      <w:numFmt w:val="bullet"/>
      <w:lvlText w:val=""/>
      <w:lvlJc w:val="left"/>
      <w:pPr>
        <w:tabs>
          <w:tab w:val="num" w:pos="6480"/>
        </w:tabs>
        <w:ind w:left="6480" w:hanging="360"/>
      </w:pPr>
      <w:rPr>
        <w:rFonts w:ascii="Wingdings" w:hAnsi="Wingdings" w:hint="default"/>
      </w:rPr>
    </w:lvl>
  </w:abstractNum>
  <w:abstractNum w:abstractNumId="10">
    <w:nsid w:val="43316396"/>
    <w:multiLevelType w:val="hybridMultilevel"/>
    <w:tmpl w:val="92C8AD36"/>
    <w:lvl w:ilvl="0" w:tplc="899CA4CE">
      <w:start w:val="1"/>
      <w:numFmt w:val="bullet"/>
      <w:lvlText w:val=""/>
      <w:lvlJc w:val="left"/>
      <w:pPr>
        <w:tabs>
          <w:tab w:val="num" w:pos="720"/>
        </w:tabs>
        <w:ind w:left="720" w:hanging="360"/>
      </w:pPr>
      <w:rPr>
        <w:rFonts w:ascii="Wingdings" w:hAnsi="Wingdings" w:hint="default"/>
      </w:rPr>
    </w:lvl>
    <w:lvl w:ilvl="1" w:tplc="04B4EBEE" w:tentative="1">
      <w:start w:val="1"/>
      <w:numFmt w:val="bullet"/>
      <w:lvlText w:val=""/>
      <w:lvlJc w:val="left"/>
      <w:pPr>
        <w:tabs>
          <w:tab w:val="num" w:pos="1440"/>
        </w:tabs>
        <w:ind w:left="1440" w:hanging="360"/>
      </w:pPr>
      <w:rPr>
        <w:rFonts w:ascii="Wingdings" w:hAnsi="Wingdings" w:hint="default"/>
      </w:rPr>
    </w:lvl>
    <w:lvl w:ilvl="2" w:tplc="9170FF96" w:tentative="1">
      <w:start w:val="1"/>
      <w:numFmt w:val="bullet"/>
      <w:lvlText w:val=""/>
      <w:lvlJc w:val="left"/>
      <w:pPr>
        <w:tabs>
          <w:tab w:val="num" w:pos="2160"/>
        </w:tabs>
        <w:ind w:left="2160" w:hanging="360"/>
      </w:pPr>
      <w:rPr>
        <w:rFonts w:ascii="Wingdings" w:hAnsi="Wingdings" w:hint="default"/>
      </w:rPr>
    </w:lvl>
    <w:lvl w:ilvl="3" w:tplc="DAC2F136" w:tentative="1">
      <w:start w:val="1"/>
      <w:numFmt w:val="bullet"/>
      <w:lvlText w:val=""/>
      <w:lvlJc w:val="left"/>
      <w:pPr>
        <w:tabs>
          <w:tab w:val="num" w:pos="2880"/>
        </w:tabs>
        <w:ind w:left="2880" w:hanging="360"/>
      </w:pPr>
      <w:rPr>
        <w:rFonts w:ascii="Wingdings" w:hAnsi="Wingdings" w:hint="default"/>
      </w:rPr>
    </w:lvl>
    <w:lvl w:ilvl="4" w:tplc="31004AB2" w:tentative="1">
      <w:start w:val="1"/>
      <w:numFmt w:val="bullet"/>
      <w:lvlText w:val=""/>
      <w:lvlJc w:val="left"/>
      <w:pPr>
        <w:tabs>
          <w:tab w:val="num" w:pos="3600"/>
        </w:tabs>
        <w:ind w:left="3600" w:hanging="360"/>
      </w:pPr>
      <w:rPr>
        <w:rFonts w:ascii="Wingdings" w:hAnsi="Wingdings" w:hint="default"/>
      </w:rPr>
    </w:lvl>
    <w:lvl w:ilvl="5" w:tplc="19F29C7C" w:tentative="1">
      <w:start w:val="1"/>
      <w:numFmt w:val="bullet"/>
      <w:lvlText w:val=""/>
      <w:lvlJc w:val="left"/>
      <w:pPr>
        <w:tabs>
          <w:tab w:val="num" w:pos="4320"/>
        </w:tabs>
        <w:ind w:left="4320" w:hanging="360"/>
      </w:pPr>
      <w:rPr>
        <w:rFonts w:ascii="Wingdings" w:hAnsi="Wingdings" w:hint="default"/>
      </w:rPr>
    </w:lvl>
    <w:lvl w:ilvl="6" w:tplc="BCCA4862" w:tentative="1">
      <w:start w:val="1"/>
      <w:numFmt w:val="bullet"/>
      <w:lvlText w:val=""/>
      <w:lvlJc w:val="left"/>
      <w:pPr>
        <w:tabs>
          <w:tab w:val="num" w:pos="5040"/>
        </w:tabs>
        <w:ind w:left="5040" w:hanging="360"/>
      </w:pPr>
      <w:rPr>
        <w:rFonts w:ascii="Wingdings" w:hAnsi="Wingdings" w:hint="default"/>
      </w:rPr>
    </w:lvl>
    <w:lvl w:ilvl="7" w:tplc="5F7A2DA8" w:tentative="1">
      <w:start w:val="1"/>
      <w:numFmt w:val="bullet"/>
      <w:lvlText w:val=""/>
      <w:lvlJc w:val="left"/>
      <w:pPr>
        <w:tabs>
          <w:tab w:val="num" w:pos="5760"/>
        </w:tabs>
        <w:ind w:left="5760" w:hanging="360"/>
      </w:pPr>
      <w:rPr>
        <w:rFonts w:ascii="Wingdings" w:hAnsi="Wingdings" w:hint="default"/>
      </w:rPr>
    </w:lvl>
    <w:lvl w:ilvl="8" w:tplc="CF4AE744" w:tentative="1">
      <w:start w:val="1"/>
      <w:numFmt w:val="bullet"/>
      <w:lvlText w:val=""/>
      <w:lvlJc w:val="left"/>
      <w:pPr>
        <w:tabs>
          <w:tab w:val="num" w:pos="6480"/>
        </w:tabs>
        <w:ind w:left="6480" w:hanging="360"/>
      </w:pPr>
      <w:rPr>
        <w:rFonts w:ascii="Wingdings" w:hAnsi="Wingdings" w:hint="default"/>
      </w:rPr>
    </w:lvl>
  </w:abstractNum>
  <w:abstractNum w:abstractNumId="11">
    <w:nsid w:val="46ED3FEB"/>
    <w:multiLevelType w:val="hybridMultilevel"/>
    <w:tmpl w:val="DA661820"/>
    <w:lvl w:ilvl="0" w:tplc="DB0CDDCE">
      <w:start w:val="1"/>
      <w:numFmt w:val="bullet"/>
      <w:lvlText w:val=""/>
      <w:lvlJc w:val="left"/>
      <w:pPr>
        <w:tabs>
          <w:tab w:val="num" w:pos="720"/>
        </w:tabs>
        <w:ind w:left="720" w:hanging="360"/>
      </w:pPr>
      <w:rPr>
        <w:rFonts w:ascii="Wingdings" w:hAnsi="Wingdings" w:hint="default"/>
      </w:rPr>
    </w:lvl>
    <w:lvl w:ilvl="1" w:tplc="E6222900" w:tentative="1">
      <w:start w:val="1"/>
      <w:numFmt w:val="bullet"/>
      <w:lvlText w:val=""/>
      <w:lvlJc w:val="left"/>
      <w:pPr>
        <w:tabs>
          <w:tab w:val="num" w:pos="1440"/>
        </w:tabs>
        <w:ind w:left="1440" w:hanging="360"/>
      </w:pPr>
      <w:rPr>
        <w:rFonts w:ascii="Wingdings" w:hAnsi="Wingdings" w:hint="default"/>
      </w:rPr>
    </w:lvl>
    <w:lvl w:ilvl="2" w:tplc="4A448256" w:tentative="1">
      <w:start w:val="1"/>
      <w:numFmt w:val="bullet"/>
      <w:lvlText w:val=""/>
      <w:lvlJc w:val="left"/>
      <w:pPr>
        <w:tabs>
          <w:tab w:val="num" w:pos="2160"/>
        </w:tabs>
        <w:ind w:left="2160" w:hanging="360"/>
      </w:pPr>
      <w:rPr>
        <w:rFonts w:ascii="Wingdings" w:hAnsi="Wingdings" w:hint="default"/>
      </w:rPr>
    </w:lvl>
    <w:lvl w:ilvl="3" w:tplc="C540CD46" w:tentative="1">
      <w:start w:val="1"/>
      <w:numFmt w:val="bullet"/>
      <w:lvlText w:val=""/>
      <w:lvlJc w:val="left"/>
      <w:pPr>
        <w:tabs>
          <w:tab w:val="num" w:pos="2880"/>
        </w:tabs>
        <w:ind w:left="2880" w:hanging="360"/>
      </w:pPr>
      <w:rPr>
        <w:rFonts w:ascii="Wingdings" w:hAnsi="Wingdings" w:hint="default"/>
      </w:rPr>
    </w:lvl>
    <w:lvl w:ilvl="4" w:tplc="6E309D28" w:tentative="1">
      <w:start w:val="1"/>
      <w:numFmt w:val="bullet"/>
      <w:lvlText w:val=""/>
      <w:lvlJc w:val="left"/>
      <w:pPr>
        <w:tabs>
          <w:tab w:val="num" w:pos="3600"/>
        </w:tabs>
        <w:ind w:left="3600" w:hanging="360"/>
      </w:pPr>
      <w:rPr>
        <w:rFonts w:ascii="Wingdings" w:hAnsi="Wingdings" w:hint="default"/>
      </w:rPr>
    </w:lvl>
    <w:lvl w:ilvl="5" w:tplc="AA564F62" w:tentative="1">
      <w:start w:val="1"/>
      <w:numFmt w:val="bullet"/>
      <w:lvlText w:val=""/>
      <w:lvlJc w:val="left"/>
      <w:pPr>
        <w:tabs>
          <w:tab w:val="num" w:pos="4320"/>
        </w:tabs>
        <w:ind w:left="4320" w:hanging="360"/>
      </w:pPr>
      <w:rPr>
        <w:rFonts w:ascii="Wingdings" w:hAnsi="Wingdings" w:hint="default"/>
      </w:rPr>
    </w:lvl>
    <w:lvl w:ilvl="6" w:tplc="D2849324" w:tentative="1">
      <w:start w:val="1"/>
      <w:numFmt w:val="bullet"/>
      <w:lvlText w:val=""/>
      <w:lvlJc w:val="left"/>
      <w:pPr>
        <w:tabs>
          <w:tab w:val="num" w:pos="5040"/>
        </w:tabs>
        <w:ind w:left="5040" w:hanging="360"/>
      </w:pPr>
      <w:rPr>
        <w:rFonts w:ascii="Wingdings" w:hAnsi="Wingdings" w:hint="default"/>
      </w:rPr>
    </w:lvl>
    <w:lvl w:ilvl="7" w:tplc="79BA57F8" w:tentative="1">
      <w:start w:val="1"/>
      <w:numFmt w:val="bullet"/>
      <w:lvlText w:val=""/>
      <w:lvlJc w:val="left"/>
      <w:pPr>
        <w:tabs>
          <w:tab w:val="num" w:pos="5760"/>
        </w:tabs>
        <w:ind w:left="5760" w:hanging="360"/>
      </w:pPr>
      <w:rPr>
        <w:rFonts w:ascii="Wingdings" w:hAnsi="Wingdings" w:hint="default"/>
      </w:rPr>
    </w:lvl>
    <w:lvl w:ilvl="8" w:tplc="1D3CCE1C" w:tentative="1">
      <w:start w:val="1"/>
      <w:numFmt w:val="bullet"/>
      <w:lvlText w:val=""/>
      <w:lvlJc w:val="left"/>
      <w:pPr>
        <w:tabs>
          <w:tab w:val="num" w:pos="6480"/>
        </w:tabs>
        <w:ind w:left="6480" w:hanging="360"/>
      </w:pPr>
      <w:rPr>
        <w:rFonts w:ascii="Wingdings" w:hAnsi="Wingdings" w:hint="default"/>
      </w:rPr>
    </w:lvl>
  </w:abstractNum>
  <w:abstractNum w:abstractNumId="12">
    <w:nsid w:val="476F20A3"/>
    <w:multiLevelType w:val="hybridMultilevel"/>
    <w:tmpl w:val="96409906"/>
    <w:lvl w:ilvl="0" w:tplc="17928C54">
      <w:start w:val="1"/>
      <w:numFmt w:val="bullet"/>
      <w:lvlText w:val=""/>
      <w:lvlJc w:val="left"/>
      <w:pPr>
        <w:tabs>
          <w:tab w:val="num" w:pos="720"/>
        </w:tabs>
        <w:ind w:left="720" w:hanging="360"/>
      </w:pPr>
      <w:rPr>
        <w:rFonts w:ascii="Wingdings" w:hAnsi="Wingdings" w:hint="default"/>
      </w:rPr>
    </w:lvl>
    <w:lvl w:ilvl="1" w:tplc="D41CF074" w:tentative="1">
      <w:start w:val="1"/>
      <w:numFmt w:val="bullet"/>
      <w:lvlText w:val=""/>
      <w:lvlJc w:val="left"/>
      <w:pPr>
        <w:tabs>
          <w:tab w:val="num" w:pos="1440"/>
        </w:tabs>
        <w:ind w:left="1440" w:hanging="360"/>
      </w:pPr>
      <w:rPr>
        <w:rFonts w:ascii="Wingdings" w:hAnsi="Wingdings" w:hint="default"/>
      </w:rPr>
    </w:lvl>
    <w:lvl w:ilvl="2" w:tplc="504A9B52" w:tentative="1">
      <w:start w:val="1"/>
      <w:numFmt w:val="bullet"/>
      <w:lvlText w:val=""/>
      <w:lvlJc w:val="left"/>
      <w:pPr>
        <w:tabs>
          <w:tab w:val="num" w:pos="2160"/>
        </w:tabs>
        <w:ind w:left="2160" w:hanging="360"/>
      </w:pPr>
      <w:rPr>
        <w:rFonts w:ascii="Wingdings" w:hAnsi="Wingdings" w:hint="default"/>
      </w:rPr>
    </w:lvl>
    <w:lvl w:ilvl="3" w:tplc="2D209648" w:tentative="1">
      <w:start w:val="1"/>
      <w:numFmt w:val="bullet"/>
      <w:lvlText w:val=""/>
      <w:lvlJc w:val="left"/>
      <w:pPr>
        <w:tabs>
          <w:tab w:val="num" w:pos="2880"/>
        </w:tabs>
        <w:ind w:left="2880" w:hanging="360"/>
      </w:pPr>
      <w:rPr>
        <w:rFonts w:ascii="Wingdings" w:hAnsi="Wingdings" w:hint="default"/>
      </w:rPr>
    </w:lvl>
    <w:lvl w:ilvl="4" w:tplc="C690297E" w:tentative="1">
      <w:start w:val="1"/>
      <w:numFmt w:val="bullet"/>
      <w:lvlText w:val=""/>
      <w:lvlJc w:val="left"/>
      <w:pPr>
        <w:tabs>
          <w:tab w:val="num" w:pos="3600"/>
        </w:tabs>
        <w:ind w:left="3600" w:hanging="360"/>
      </w:pPr>
      <w:rPr>
        <w:rFonts w:ascii="Wingdings" w:hAnsi="Wingdings" w:hint="default"/>
      </w:rPr>
    </w:lvl>
    <w:lvl w:ilvl="5" w:tplc="184C7372" w:tentative="1">
      <w:start w:val="1"/>
      <w:numFmt w:val="bullet"/>
      <w:lvlText w:val=""/>
      <w:lvlJc w:val="left"/>
      <w:pPr>
        <w:tabs>
          <w:tab w:val="num" w:pos="4320"/>
        </w:tabs>
        <w:ind w:left="4320" w:hanging="360"/>
      </w:pPr>
      <w:rPr>
        <w:rFonts w:ascii="Wingdings" w:hAnsi="Wingdings" w:hint="default"/>
      </w:rPr>
    </w:lvl>
    <w:lvl w:ilvl="6" w:tplc="4AEEFBC8" w:tentative="1">
      <w:start w:val="1"/>
      <w:numFmt w:val="bullet"/>
      <w:lvlText w:val=""/>
      <w:lvlJc w:val="left"/>
      <w:pPr>
        <w:tabs>
          <w:tab w:val="num" w:pos="5040"/>
        </w:tabs>
        <w:ind w:left="5040" w:hanging="360"/>
      </w:pPr>
      <w:rPr>
        <w:rFonts w:ascii="Wingdings" w:hAnsi="Wingdings" w:hint="default"/>
      </w:rPr>
    </w:lvl>
    <w:lvl w:ilvl="7" w:tplc="E6F4BB4A" w:tentative="1">
      <w:start w:val="1"/>
      <w:numFmt w:val="bullet"/>
      <w:lvlText w:val=""/>
      <w:lvlJc w:val="left"/>
      <w:pPr>
        <w:tabs>
          <w:tab w:val="num" w:pos="5760"/>
        </w:tabs>
        <w:ind w:left="5760" w:hanging="360"/>
      </w:pPr>
      <w:rPr>
        <w:rFonts w:ascii="Wingdings" w:hAnsi="Wingdings" w:hint="default"/>
      </w:rPr>
    </w:lvl>
    <w:lvl w:ilvl="8" w:tplc="C0868E80" w:tentative="1">
      <w:start w:val="1"/>
      <w:numFmt w:val="bullet"/>
      <w:lvlText w:val=""/>
      <w:lvlJc w:val="left"/>
      <w:pPr>
        <w:tabs>
          <w:tab w:val="num" w:pos="6480"/>
        </w:tabs>
        <w:ind w:left="6480" w:hanging="360"/>
      </w:pPr>
      <w:rPr>
        <w:rFonts w:ascii="Wingdings" w:hAnsi="Wingdings" w:hint="default"/>
      </w:rPr>
    </w:lvl>
  </w:abstractNum>
  <w:abstractNum w:abstractNumId="13">
    <w:nsid w:val="4EB36F62"/>
    <w:multiLevelType w:val="hybridMultilevel"/>
    <w:tmpl w:val="B2E22112"/>
    <w:lvl w:ilvl="0" w:tplc="19C4CE52">
      <w:start w:val="1"/>
      <w:numFmt w:val="bullet"/>
      <w:lvlText w:val=""/>
      <w:lvlJc w:val="left"/>
      <w:pPr>
        <w:tabs>
          <w:tab w:val="num" w:pos="720"/>
        </w:tabs>
        <w:ind w:left="720" w:hanging="360"/>
      </w:pPr>
      <w:rPr>
        <w:rFonts w:ascii="Wingdings" w:hAnsi="Wingdings" w:hint="default"/>
      </w:rPr>
    </w:lvl>
    <w:lvl w:ilvl="1" w:tplc="A94423F0" w:tentative="1">
      <w:start w:val="1"/>
      <w:numFmt w:val="bullet"/>
      <w:lvlText w:val=""/>
      <w:lvlJc w:val="left"/>
      <w:pPr>
        <w:tabs>
          <w:tab w:val="num" w:pos="1440"/>
        </w:tabs>
        <w:ind w:left="1440" w:hanging="360"/>
      </w:pPr>
      <w:rPr>
        <w:rFonts w:ascii="Wingdings" w:hAnsi="Wingdings" w:hint="default"/>
      </w:rPr>
    </w:lvl>
    <w:lvl w:ilvl="2" w:tplc="18B40C5C" w:tentative="1">
      <w:start w:val="1"/>
      <w:numFmt w:val="bullet"/>
      <w:lvlText w:val=""/>
      <w:lvlJc w:val="left"/>
      <w:pPr>
        <w:tabs>
          <w:tab w:val="num" w:pos="2160"/>
        </w:tabs>
        <w:ind w:left="2160" w:hanging="360"/>
      </w:pPr>
      <w:rPr>
        <w:rFonts w:ascii="Wingdings" w:hAnsi="Wingdings" w:hint="default"/>
      </w:rPr>
    </w:lvl>
    <w:lvl w:ilvl="3" w:tplc="91AC0390" w:tentative="1">
      <w:start w:val="1"/>
      <w:numFmt w:val="bullet"/>
      <w:lvlText w:val=""/>
      <w:lvlJc w:val="left"/>
      <w:pPr>
        <w:tabs>
          <w:tab w:val="num" w:pos="2880"/>
        </w:tabs>
        <w:ind w:left="2880" w:hanging="360"/>
      </w:pPr>
      <w:rPr>
        <w:rFonts w:ascii="Wingdings" w:hAnsi="Wingdings" w:hint="default"/>
      </w:rPr>
    </w:lvl>
    <w:lvl w:ilvl="4" w:tplc="E85494AA" w:tentative="1">
      <w:start w:val="1"/>
      <w:numFmt w:val="bullet"/>
      <w:lvlText w:val=""/>
      <w:lvlJc w:val="left"/>
      <w:pPr>
        <w:tabs>
          <w:tab w:val="num" w:pos="3600"/>
        </w:tabs>
        <w:ind w:left="3600" w:hanging="360"/>
      </w:pPr>
      <w:rPr>
        <w:rFonts w:ascii="Wingdings" w:hAnsi="Wingdings" w:hint="default"/>
      </w:rPr>
    </w:lvl>
    <w:lvl w:ilvl="5" w:tplc="DB889DF8" w:tentative="1">
      <w:start w:val="1"/>
      <w:numFmt w:val="bullet"/>
      <w:lvlText w:val=""/>
      <w:lvlJc w:val="left"/>
      <w:pPr>
        <w:tabs>
          <w:tab w:val="num" w:pos="4320"/>
        </w:tabs>
        <w:ind w:left="4320" w:hanging="360"/>
      </w:pPr>
      <w:rPr>
        <w:rFonts w:ascii="Wingdings" w:hAnsi="Wingdings" w:hint="default"/>
      </w:rPr>
    </w:lvl>
    <w:lvl w:ilvl="6" w:tplc="D9C85158" w:tentative="1">
      <w:start w:val="1"/>
      <w:numFmt w:val="bullet"/>
      <w:lvlText w:val=""/>
      <w:lvlJc w:val="left"/>
      <w:pPr>
        <w:tabs>
          <w:tab w:val="num" w:pos="5040"/>
        </w:tabs>
        <w:ind w:left="5040" w:hanging="360"/>
      </w:pPr>
      <w:rPr>
        <w:rFonts w:ascii="Wingdings" w:hAnsi="Wingdings" w:hint="default"/>
      </w:rPr>
    </w:lvl>
    <w:lvl w:ilvl="7" w:tplc="FD2E71A4" w:tentative="1">
      <w:start w:val="1"/>
      <w:numFmt w:val="bullet"/>
      <w:lvlText w:val=""/>
      <w:lvlJc w:val="left"/>
      <w:pPr>
        <w:tabs>
          <w:tab w:val="num" w:pos="5760"/>
        </w:tabs>
        <w:ind w:left="5760" w:hanging="360"/>
      </w:pPr>
      <w:rPr>
        <w:rFonts w:ascii="Wingdings" w:hAnsi="Wingdings" w:hint="default"/>
      </w:rPr>
    </w:lvl>
    <w:lvl w:ilvl="8" w:tplc="FF227A7A" w:tentative="1">
      <w:start w:val="1"/>
      <w:numFmt w:val="bullet"/>
      <w:lvlText w:val=""/>
      <w:lvlJc w:val="left"/>
      <w:pPr>
        <w:tabs>
          <w:tab w:val="num" w:pos="6480"/>
        </w:tabs>
        <w:ind w:left="6480" w:hanging="360"/>
      </w:pPr>
      <w:rPr>
        <w:rFonts w:ascii="Wingdings" w:hAnsi="Wingdings" w:hint="default"/>
      </w:rPr>
    </w:lvl>
  </w:abstractNum>
  <w:abstractNum w:abstractNumId="14">
    <w:nsid w:val="52A66E88"/>
    <w:multiLevelType w:val="hybridMultilevel"/>
    <w:tmpl w:val="58BA53F0"/>
    <w:lvl w:ilvl="0" w:tplc="8474E690">
      <w:start w:val="1"/>
      <w:numFmt w:val="bullet"/>
      <w:lvlText w:val=""/>
      <w:lvlJc w:val="left"/>
      <w:pPr>
        <w:tabs>
          <w:tab w:val="num" w:pos="720"/>
        </w:tabs>
        <w:ind w:left="720" w:hanging="360"/>
      </w:pPr>
      <w:rPr>
        <w:rFonts w:ascii="Wingdings" w:hAnsi="Wingdings" w:hint="default"/>
      </w:rPr>
    </w:lvl>
    <w:lvl w:ilvl="1" w:tplc="DA6E53C6" w:tentative="1">
      <w:start w:val="1"/>
      <w:numFmt w:val="bullet"/>
      <w:lvlText w:val=""/>
      <w:lvlJc w:val="left"/>
      <w:pPr>
        <w:tabs>
          <w:tab w:val="num" w:pos="1440"/>
        </w:tabs>
        <w:ind w:left="1440" w:hanging="360"/>
      </w:pPr>
      <w:rPr>
        <w:rFonts w:ascii="Wingdings" w:hAnsi="Wingdings" w:hint="default"/>
      </w:rPr>
    </w:lvl>
    <w:lvl w:ilvl="2" w:tplc="3F9A7070" w:tentative="1">
      <w:start w:val="1"/>
      <w:numFmt w:val="bullet"/>
      <w:lvlText w:val=""/>
      <w:lvlJc w:val="left"/>
      <w:pPr>
        <w:tabs>
          <w:tab w:val="num" w:pos="2160"/>
        </w:tabs>
        <w:ind w:left="2160" w:hanging="360"/>
      </w:pPr>
      <w:rPr>
        <w:rFonts w:ascii="Wingdings" w:hAnsi="Wingdings" w:hint="default"/>
      </w:rPr>
    </w:lvl>
    <w:lvl w:ilvl="3" w:tplc="FD006F1A" w:tentative="1">
      <w:start w:val="1"/>
      <w:numFmt w:val="bullet"/>
      <w:lvlText w:val=""/>
      <w:lvlJc w:val="left"/>
      <w:pPr>
        <w:tabs>
          <w:tab w:val="num" w:pos="2880"/>
        </w:tabs>
        <w:ind w:left="2880" w:hanging="360"/>
      </w:pPr>
      <w:rPr>
        <w:rFonts w:ascii="Wingdings" w:hAnsi="Wingdings" w:hint="default"/>
      </w:rPr>
    </w:lvl>
    <w:lvl w:ilvl="4" w:tplc="9E6C027A" w:tentative="1">
      <w:start w:val="1"/>
      <w:numFmt w:val="bullet"/>
      <w:lvlText w:val=""/>
      <w:lvlJc w:val="left"/>
      <w:pPr>
        <w:tabs>
          <w:tab w:val="num" w:pos="3600"/>
        </w:tabs>
        <w:ind w:left="3600" w:hanging="360"/>
      </w:pPr>
      <w:rPr>
        <w:rFonts w:ascii="Wingdings" w:hAnsi="Wingdings" w:hint="default"/>
      </w:rPr>
    </w:lvl>
    <w:lvl w:ilvl="5" w:tplc="8312CB18" w:tentative="1">
      <w:start w:val="1"/>
      <w:numFmt w:val="bullet"/>
      <w:lvlText w:val=""/>
      <w:lvlJc w:val="left"/>
      <w:pPr>
        <w:tabs>
          <w:tab w:val="num" w:pos="4320"/>
        </w:tabs>
        <w:ind w:left="4320" w:hanging="360"/>
      </w:pPr>
      <w:rPr>
        <w:rFonts w:ascii="Wingdings" w:hAnsi="Wingdings" w:hint="default"/>
      </w:rPr>
    </w:lvl>
    <w:lvl w:ilvl="6" w:tplc="F006CBAE" w:tentative="1">
      <w:start w:val="1"/>
      <w:numFmt w:val="bullet"/>
      <w:lvlText w:val=""/>
      <w:lvlJc w:val="left"/>
      <w:pPr>
        <w:tabs>
          <w:tab w:val="num" w:pos="5040"/>
        </w:tabs>
        <w:ind w:left="5040" w:hanging="360"/>
      </w:pPr>
      <w:rPr>
        <w:rFonts w:ascii="Wingdings" w:hAnsi="Wingdings" w:hint="default"/>
      </w:rPr>
    </w:lvl>
    <w:lvl w:ilvl="7" w:tplc="4A5AAD7E" w:tentative="1">
      <w:start w:val="1"/>
      <w:numFmt w:val="bullet"/>
      <w:lvlText w:val=""/>
      <w:lvlJc w:val="left"/>
      <w:pPr>
        <w:tabs>
          <w:tab w:val="num" w:pos="5760"/>
        </w:tabs>
        <w:ind w:left="5760" w:hanging="360"/>
      </w:pPr>
      <w:rPr>
        <w:rFonts w:ascii="Wingdings" w:hAnsi="Wingdings" w:hint="default"/>
      </w:rPr>
    </w:lvl>
    <w:lvl w:ilvl="8" w:tplc="2806D44E" w:tentative="1">
      <w:start w:val="1"/>
      <w:numFmt w:val="bullet"/>
      <w:lvlText w:val=""/>
      <w:lvlJc w:val="left"/>
      <w:pPr>
        <w:tabs>
          <w:tab w:val="num" w:pos="6480"/>
        </w:tabs>
        <w:ind w:left="6480" w:hanging="360"/>
      </w:pPr>
      <w:rPr>
        <w:rFonts w:ascii="Wingdings" w:hAnsi="Wingdings" w:hint="default"/>
      </w:rPr>
    </w:lvl>
  </w:abstractNum>
  <w:abstractNum w:abstractNumId="15">
    <w:nsid w:val="5B2035C7"/>
    <w:multiLevelType w:val="hybridMultilevel"/>
    <w:tmpl w:val="9F54FB70"/>
    <w:lvl w:ilvl="0" w:tplc="9CD06FC6">
      <w:start w:val="1"/>
      <w:numFmt w:val="bullet"/>
      <w:lvlText w:val=""/>
      <w:lvlJc w:val="left"/>
      <w:pPr>
        <w:tabs>
          <w:tab w:val="num" w:pos="720"/>
        </w:tabs>
        <w:ind w:left="720" w:hanging="360"/>
      </w:pPr>
      <w:rPr>
        <w:rFonts w:ascii="Wingdings" w:hAnsi="Wingdings" w:hint="default"/>
      </w:rPr>
    </w:lvl>
    <w:lvl w:ilvl="1" w:tplc="848EC04C" w:tentative="1">
      <w:start w:val="1"/>
      <w:numFmt w:val="bullet"/>
      <w:lvlText w:val=""/>
      <w:lvlJc w:val="left"/>
      <w:pPr>
        <w:tabs>
          <w:tab w:val="num" w:pos="1440"/>
        </w:tabs>
        <w:ind w:left="1440" w:hanging="360"/>
      </w:pPr>
      <w:rPr>
        <w:rFonts w:ascii="Wingdings" w:hAnsi="Wingdings" w:hint="default"/>
      </w:rPr>
    </w:lvl>
    <w:lvl w:ilvl="2" w:tplc="98161996" w:tentative="1">
      <w:start w:val="1"/>
      <w:numFmt w:val="bullet"/>
      <w:lvlText w:val=""/>
      <w:lvlJc w:val="left"/>
      <w:pPr>
        <w:tabs>
          <w:tab w:val="num" w:pos="2160"/>
        </w:tabs>
        <w:ind w:left="2160" w:hanging="360"/>
      </w:pPr>
      <w:rPr>
        <w:rFonts w:ascii="Wingdings" w:hAnsi="Wingdings" w:hint="default"/>
      </w:rPr>
    </w:lvl>
    <w:lvl w:ilvl="3" w:tplc="FE98A26E" w:tentative="1">
      <w:start w:val="1"/>
      <w:numFmt w:val="bullet"/>
      <w:lvlText w:val=""/>
      <w:lvlJc w:val="left"/>
      <w:pPr>
        <w:tabs>
          <w:tab w:val="num" w:pos="2880"/>
        </w:tabs>
        <w:ind w:left="2880" w:hanging="360"/>
      </w:pPr>
      <w:rPr>
        <w:rFonts w:ascii="Wingdings" w:hAnsi="Wingdings" w:hint="default"/>
      </w:rPr>
    </w:lvl>
    <w:lvl w:ilvl="4" w:tplc="D7BCD524" w:tentative="1">
      <w:start w:val="1"/>
      <w:numFmt w:val="bullet"/>
      <w:lvlText w:val=""/>
      <w:lvlJc w:val="left"/>
      <w:pPr>
        <w:tabs>
          <w:tab w:val="num" w:pos="3600"/>
        </w:tabs>
        <w:ind w:left="3600" w:hanging="360"/>
      </w:pPr>
      <w:rPr>
        <w:rFonts w:ascii="Wingdings" w:hAnsi="Wingdings" w:hint="default"/>
      </w:rPr>
    </w:lvl>
    <w:lvl w:ilvl="5" w:tplc="7AA207C0" w:tentative="1">
      <w:start w:val="1"/>
      <w:numFmt w:val="bullet"/>
      <w:lvlText w:val=""/>
      <w:lvlJc w:val="left"/>
      <w:pPr>
        <w:tabs>
          <w:tab w:val="num" w:pos="4320"/>
        </w:tabs>
        <w:ind w:left="4320" w:hanging="360"/>
      </w:pPr>
      <w:rPr>
        <w:rFonts w:ascii="Wingdings" w:hAnsi="Wingdings" w:hint="default"/>
      </w:rPr>
    </w:lvl>
    <w:lvl w:ilvl="6" w:tplc="C9F8C478" w:tentative="1">
      <w:start w:val="1"/>
      <w:numFmt w:val="bullet"/>
      <w:lvlText w:val=""/>
      <w:lvlJc w:val="left"/>
      <w:pPr>
        <w:tabs>
          <w:tab w:val="num" w:pos="5040"/>
        </w:tabs>
        <w:ind w:left="5040" w:hanging="360"/>
      </w:pPr>
      <w:rPr>
        <w:rFonts w:ascii="Wingdings" w:hAnsi="Wingdings" w:hint="default"/>
      </w:rPr>
    </w:lvl>
    <w:lvl w:ilvl="7" w:tplc="E7A2B8A6" w:tentative="1">
      <w:start w:val="1"/>
      <w:numFmt w:val="bullet"/>
      <w:lvlText w:val=""/>
      <w:lvlJc w:val="left"/>
      <w:pPr>
        <w:tabs>
          <w:tab w:val="num" w:pos="5760"/>
        </w:tabs>
        <w:ind w:left="5760" w:hanging="360"/>
      </w:pPr>
      <w:rPr>
        <w:rFonts w:ascii="Wingdings" w:hAnsi="Wingdings" w:hint="default"/>
      </w:rPr>
    </w:lvl>
    <w:lvl w:ilvl="8" w:tplc="3E744EBC" w:tentative="1">
      <w:start w:val="1"/>
      <w:numFmt w:val="bullet"/>
      <w:lvlText w:val=""/>
      <w:lvlJc w:val="left"/>
      <w:pPr>
        <w:tabs>
          <w:tab w:val="num" w:pos="6480"/>
        </w:tabs>
        <w:ind w:left="6480" w:hanging="360"/>
      </w:pPr>
      <w:rPr>
        <w:rFonts w:ascii="Wingdings" w:hAnsi="Wingdings" w:hint="default"/>
      </w:rPr>
    </w:lvl>
  </w:abstractNum>
  <w:abstractNum w:abstractNumId="16">
    <w:nsid w:val="635B54BF"/>
    <w:multiLevelType w:val="hybridMultilevel"/>
    <w:tmpl w:val="F190AFC6"/>
    <w:lvl w:ilvl="0" w:tplc="B12EB4C0">
      <w:start w:val="1"/>
      <w:numFmt w:val="bullet"/>
      <w:lvlText w:val=""/>
      <w:lvlJc w:val="left"/>
      <w:pPr>
        <w:tabs>
          <w:tab w:val="num" w:pos="720"/>
        </w:tabs>
        <w:ind w:left="720" w:hanging="360"/>
      </w:pPr>
      <w:rPr>
        <w:rFonts w:ascii="Wingdings" w:hAnsi="Wingdings" w:hint="default"/>
      </w:rPr>
    </w:lvl>
    <w:lvl w:ilvl="1" w:tplc="E1D0687E" w:tentative="1">
      <w:start w:val="1"/>
      <w:numFmt w:val="bullet"/>
      <w:lvlText w:val=""/>
      <w:lvlJc w:val="left"/>
      <w:pPr>
        <w:tabs>
          <w:tab w:val="num" w:pos="1440"/>
        </w:tabs>
        <w:ind w:left="1440" w:hanging="360"/>
      </w:pPr>
      <w:rPr>
        <w:rFonts w:ascii="Wingdings" w:hAnsi="Wingdings" w:hint="default"/>
      </w:rPr>
    </w:lvl>
    <w:lvl w:ilvl="2" w:tplc="2E1EAA1A" w:tentative="1">
      <w:start w:val="1"/>
      <w:numFmt w:val="bullet"/>
      <w:lvlText w:val=""/>
      <w:lvlJc w:val="left"/>
      <w:pPr>
        <w:tabs>
          <w:tab w:val="num" w:pos="2160"/>
        </w:tabs>
        <w:ind w:left="2160" w:hanging="360"/>
      </w:pPr>
      <w:rPr>
        <w:rFonts w:ascii="Wingdings" w:hAnsi="Wingdings" w:hint="default"/>
      </w:rPr>
    </w:lvl>
    <w:lvl w:ilvl="3" w:tplc="1EC6E732" w:tentative="1">
      <w:start w:val="1"/>
      <w:numFmt w:val="bullet"/>
      <w:lvlText w:val=""/>
      <w:lvlJc w:val="left"/>
      <w:pPr>
        <w:tabs>
          <w:tab w:val="num" w:pos="2880"/>
        </w:tabs>
        <w:ind w:left="2880" w:hanging="360"/>
      </w:pPr>
      <w:rPr>
        <w:rFonts w:ascii="Wingdings" w:hAnsi="Wingdings" w:hint="default"/>
      </w:rPr>
    </w:lvl>
    <w:lvl w:ilvl="4" w:tplc="2B6AD1AC" w:tentative="1">
      <w:start w:val="1"/>
      <w:numFmt w:val="bullet"/>
      <w:lvlText w:val=""/>
      <w:lvlJc w:val="left"/>
      <w:pPr>
        <w:tabs>
          <w:tab w:val="num" w:pos="3600"/>
        </w:tabs>
        <w:ind w:left="3600" w:hanging="360"/>
      </w:pPr>
      <w:rPr>
        <w:rFonts w:ascii="Wingdings" w:hAnsi="Wingdings" w:hint="default"/>
      </w:rPr>
    </w:lvl>
    <w:lvl w:ilvl="5" w:tplc="54BE6F1C" w:tentative="1">
      <w:start w:val="1"/>
      <w:numFmt w:val="bullet"/>
      <w:lvlText w:val=""/>
      <w:lvlJc w:val="left"/>
      <w:pPr>
        <w:tabs>
          <w:tab w:val="num" w:pos="4320"/>
        </w:tabs>
        <w:ind w:left="4320" w:hanging="360"/>
      </w:pPr>
      <w:rPr>
        <w:rFonts w:ascii="Wingdings" w:hAnsi="Wingdings" w:hint="default"/>
      </w:rPr>
    </w:lvl>
    <w:lvl w:ilvl="6" w:tplc="EC1C9CE0" w:tentative="1">
      <w:start w:val="1"/>
      <w:numFmt w:val="bullet"/>
      <w:lvlText w:val=""/>
      <w:lvlJc w:val="left"/>
      <w:pPr>
        <w:tabs>
          <w:tab w:val="num" w:pos="5040"/>
        </w:tabs>
        <w:ind w:left="5040" w:hanging="360"/>
      </w:pPr>
      <w:rPr>
        <w:rFonts w:ascii="Wingdings" w:hAnsi="Wingdings" w:hint="default"/>
      </w:rPr>
    </w:lvl>
    <w:lvl w:ilvl="7" w:tplc="EC88D5F0" w:tentative="1">
      <w:start w:val="1"/>
      <w:numFmt w:val="bullet"/>
      <w:lvlText w:val=""/>
      <w:lvlJc w:val="left"/>
      <w:pPr>
        <w:tabs>
          <w:tab w:val="num" w:pos="5760"/>
        </w:tabs>
        <w:ind w:left="5760" w:hanging="360"/>
      </w:pPr>
      <w:rPr>
        <w:rFonts w:ascii="Wingdings" w:hAnsi="Wingdings" w:hint="default"/>
      </w:rPr>
    </w:lvl>
    <w:lvl w:ilvl="8" w:tplc="D1E4D252" w:tentative="1">
      <w:start w:val="1"/>
      <w:numFmt w:val="bullet"/>
      <w:lvlText w:val=""/>
      <w:lvlJc w:val="left"/>
      <w:pPr>
        <w:tabs>
          <w:tab w:val="num" w:pos="6480"/>
        </w:tabs>
        <w:ind w:left="6480" w:hanging="360"/>
      </w:pPr>
      <w:rPr>
        <w:rFonts w:ascii="Wingdings" w:hAnsi="Wingdings" w:hint="default"/>
      </w:rPr>
    </w:lvl>
  </w:abstractNum>
  <w:abstractNum w:abstractNumId="17">
    <w:nsid w:val="67823559"/>
    <w:multiLevelType w:val="hybridMultilevel"/>
    <w:tmpl w:val="92E85F14"/>
    <w:lvl w:ilvl="0" w:tplc="0C50B70A">
      <w:start w:val="1"/>
      <w:numFmt w:val="bullet"/>
      <w:lvlText w:val=""/>
      <w:lvlJc w:val="left"/>
      <w:pPr>
        <w:tabs>
          <w:tab w:val="num" w:pos="720"/>
        </w:tabs>
        <w:ind w:left="720" w:hanging="360"/>
      </w:pPr>
      <w:rPr>
        <w:rFonts w:ascii="Wingdings" w:hAnsi="Wingdings" w:hint="default"/>
      </w:rPr>
    </w:lvl>
    <w:lvl w:ilvl="1" w:tplc="757A5C58" w:tentative="1">
      <w:start w:val="1"/>
      <w:numFmt w:val="bullet"/>
      <w:lvlText w:val=""/>
      <w:lvlJc w:val="left"/>
      <w:pPr>
        <w:tabs>
          <w:tab w:val="num" w:pos="1440"/>
        </w:tabs>
        <w:ind w:left="1440" w:hanging="360"/>
      </w:pPr>
      <w:rPr>
        <w:rFonts w:ascii="Wingdings" w:hAnsi="Wingdings" w:hint="default"/>
      </w:rPr>
    </w:lvl>
    <w:lvl w:ilvl="2" w:tplc="312CDD12" w:tentative="1">
      <w:start w:val="1"/>
      <w:numFmt w:val="bullet"/>
      <w:lvlText w:val=""/>
      <w:lvlJc w:val="left"/>
      <w:pPr>
        <w:tabs>
          <w:tab w:val="num" w:pos="2160"/>
        </w:tabs>
        <w:ind w:left="2160" w:hanging="360"/>
      </w:pPr>
      <w:rPr>
        <w:rFonts w:ascii="Wingdings" w:hAnsi="Wingdings" w:hint="default"/>
      </w:rPr>
    </w:lvl>
    <w:lvl w:ilvl="3" w:tplc="851041AA" w:tentative="1">
      <w:start w:val="1"/>
      <w:numFmt w:val="bullet"/>
      <w:lvlText w:val=""/>
      <w:lvlJc w:val="left"/>
      <w:pPr>
        <w:tabs>
          <w:tab w:val="num" w:pos="2880"/>
        </w:tabs>
        <w:ind w:left="2880" w:hanging="360"/>
      </w:pPr>
      <w:rPr>
        <w:rFonts w:ascii="Wingdings" w:hAnsi="Wingdings" w:hint="default"/>
      </w:rPr>
    </w:lvl>
    <w:lvl w:ilvl="4" w:tplc="889685AE" w:tentative="1">
      <w:start w:val="1"/>
      <w:numFmt w:val="bullet"/>
      <w:lvlText w:val=""/>
      <w:lvlJc w:val="left"/>
      <w:pPr>
        <w:tabs>
          <w:tab w:val="num" w:pos="3600"/>
        </w:tabs>
        <w:ind w:left="3600" w:hanging="360"/>
      </w:pPr>
      <w:rPr>
        <w:rFonts w:ascii="Wingdings" w:hAnsi="Wingdings" w:hint="default"/>
      </w:rPr>
    </w:lvl>
    <w:lvl w:ilvl="5" w:tplc="FE0252B8" w:tentative="1">
      <w:start w:val="1"/>
      <w:numFmt w:val="bullet"/>
      <w:lvlText w:val=""/>
      <w:lvlJc w:val="left"/>
      <w:pPr>
        <w:tabs>
          <w:tab w:val="num" w:pos="4320"/>
        </w:tabs>
        <w:ind w:left="4320" w:hanging="360"/>
      </w:pPr>
      <w:rPr>
        <w:rFonts w:ascii="Wingdings" w:hAnsi="Wingdings" w:hint="default"/>
      </w:rPr>
    </w:lvl>
    <w:lvl w:ilvl="6" w:tplc="EFBECBA2" w:tentative="1">
      <w:start w:val="1"/>
      <w:numFmt w:val="bullet"/>
      <w:lvlText w:val=""/>
      <w:lvlJc w:val="left"/>
      <w:pPr>
        <w:tabs>
          <w:tab w:val="num" w:pos="5040"/>
        </w:tabs>
        <w:ind w:left="5040" w:hanging="360"/>
      </w:pPr>
      <w:rPr>
        <w:rFonts w:ascii="Wingdings" w:hAnsi="Wingdings" w:hint="default"/>
      </w:rPr>
    </w:lvl>
    <w:lvl w:ilvl="7" w:tplc="A282C7FE" w:tentative="1">
      <w:start w:val="1"/>
      <w:numFmt w:val="bullet"/>
      <w:lvlText w:val=""/>
      <w:lvlJc w:val="left"/>
      <w:pPr>
        <w:tabs>
          <w:tab w:val="num" w:pos="5760"/>
        </w:tabs>
        <w:ind w:left="5760" w:hanging="360"/>
      </w:pPr>
      <w:rPr>
        <w:rFonts w:ascii="Wingdings" w:hAnsi="Wingdings" w:hint="default"/>
      </w:rPr>
    </w:lvl>
    <w:lvl w:ilvl="8" w:tplc="0CB4BA46" w:tentative="1">
      <w:start w:val="1"/>
      <w:numFmt w:val="bullet"/>
      <w:lvlText w:val=""/>
      <w:lvlJc w:val="left"/>
      <w:pPr>
        <w:tabs>
          <w:tab w:val="num" w:pos="6480"/>
        </w:tabs>
        <w:ind w:left="6480" w:hanging="360"/>
      </w:pPr>
      <w:rPr>
        <w:rFonts w:ascii="Wingdings" w:hAnsi="Wingdings" w:hint="default"/>
      </w:rPr>
    </w:lvl>
  </w:abstractNum>
  <w:abstractNum w:abstractNumId="18">
    <w:nsid w:val="689D2B9F"/>
    <w:multiLevelType w:val="hybridMultilevel"/>
    <w:tmpl w:val="56ECF89C"/>
    <w:lvl w:ilvl="0" w:tplc="135CF892">
      <w:start w:val="1"/>
      <w:numFmt w:val="bullet"/>
      <w:lvlText w:val=""/>
      <w:lvlJc w:val="left"/>
      <w:pPr>
        <w:tabs>
          <w:tab w:val="num" w:pos="720"/>
        </w:tabs>
        <w:ind w:left="720" w:hanging="360"/>
      </w:pPr>
      <w:rPr>
        <w:rFonts w:ascii="Wingdings" w:hAnsi="Wingdings" w:hint="default"/>
      </w:rPr>
    </w:lvl>
    <w:lvl w:ilvl="1" w:tplc="AD286BE6" w:tentative="1">
      <w:start w:val="1"/>
      <w:numFmt w:val="bullet"/>
      <w:lvlText w:val=""/>
      <w:lvlJc w:val="left"/>
      <w:pPr>
        <w:tabs>
          <w:tab w:val="num" w:pos="1440"/>
        </w:tabs>
        <w:ind w:left="1440" w:hanging="360"/>
      </w:pPr>
      <w:rPr>
        <w:rFonts w:ascii="Wingdings" w:hAnsi="Wingdings" w:hint="default"/>
      </w:rPr>
    </w:lvl>
    <w:lvl w:ilvl="2" w:tplc="F168CAF2" w:tentative="1">
      <w:start w:val="1"/>
      <w:numFmt w:val="bullet"/>
      <w:lvlText w:val=""/>
      <w:lvlJc w:val="left"/>
      <w:pPr>
        <w:tabs>
          <w:tab w:val="num" w:pos="2160"/>
        </w:tabs>
        <w:ind w:left="2160" w:hanging="360"/>
      </w:pPr>
      <w:rPr>
        <w:rFonts w:ascii="Wingdings" w:hAnsi="Wingdings" w:hint="default"/>
      </w:rPr>
    </w:lvl>
    <w:lvl w:ilvl="3" w:tplc="3ADC7590" w:tentative="1">
      <w:start w:val="1"/>
      <w:numFmt w:val="bullet"/>
      <w:lvlText w:val=""/>
      <w:lvlJc w:val="left"/>
      <w:pPr>
        <w:tabs>
          <w:tab w:val="num" w:pos="2880"/>
        </w:tabs>
        <w:ind w:left="2880" w:hanging="360"/>
      </w:pPr>
      <w:rPr>
        <w:rFonts w:ascii="Wingdings" w:hAnsi="Wingdings" w:hint="default"/>
      </w:rPr>
    </w:lvl>
    <w:lvl w:ilvl="4" w:tplc="9DE62104" w:tentative="1">
      <w:start w:val="1"/>
      <w:numFmt w:val="bullet"/>
      <w:lvlText w:val=""/>
      <w:lvlJc w:val="left"/>
      <w:pPr>
        <w:tabs>
          <w:tab w:val="num" w:pos="3600"/>
        </w:tabs>
        <w:ind w:left="3600" w:hanging="360"/>
      </w:pPr>
      <w:rPr>
        <w:rFonts w:ascii="Wingdings" w:hAnsi="Wingdings" w:hint="default"/>
      </w:rPr>
    </w:lvl>
    <w:lvl w:ilvl="5" w:tplc="D8F49F4C" w:tentative="1">
      <w:start w:val="1"/>
      <w:numFmt w:val="bullet"/>
      <w:lvlText w:val=""/>
      <w:lvlJc w:val="left"/>
      <w:pPr>
        <w:tabs>
          <w:tab w:val="num" w:pos="4320"/>
        </w:tabs>
        <w:ind w:left="4320" w:hanging="360"/>
      </w:pPr>
      <w:rPr>
        <w:rFonts w:ascii="Wingdings" w:hAnsi="Wingdings" w:hint="default"/>
      </w:rPr>
    </w:lvl>
    <w:lvl w:ilvl="6" w:tplc="AC32ACD2" w:tentative="1">
      <w:start w:val="1"/>
      <w:numFmt w:val="bullet"/>
      <w:lvlText w:val=""/>
      <w:lvlJc w:val="left"/>
      <w:pPr>
        <w:tabs>
          <w:tab w:val="num" w:pos="5040"/>
        </w:tabs>
        <w:ind w:left="5040" w:hanging="360"/>
      </w:pPr>
      <w:rPr>
        <w:rFonts w:ascii="Wingdings" w:hAnsi="Wingdings" w:hint="default"/>
      </w:rPr>
    </w:lvl>
    <w:lvl w:ilvl="7" w:tplc="79C05CF6" w:tentative="1">
      <w:start w:val="1"/>
      <w:numFmt w:val="bullet"/>
      <w:lvlText w:val=""/>
      <w:lvlJc w:val="left"/>
      <w:pPr>
        <w:tabs>
          <w:tab w:val="num" w:pos="5760"/>
        </w:tabs>
        <w:ind w:left="5760" w:hanging="360"/>
      </w:pPr>
      <w:rPr>
        <w:rFonts w:ascii="Wingdings" w:hAnsi="Wingdings" w:hint="default"/>
      </w:rPr>
    </w:lvl>
    <w:lvl w:ilvl="8" w:tplc="BA92E934" w:tentative="1">
      <w:start w:val="1"/>
      <w:numFmt w:val="bullet"/>
      <w:lvlText w:val=""/>
      <w:lvlJc w:val="left"/>
      <w:pPr>
        <w:tabs>
          <w:tab w:val="num" w:pos="6480"/>
        </w:tabs>
        <w:ind w:left="6480" w:hanging="360"/>
      </w:pPr>
      <w:rPr>
        <w:rFonts w:ascii="Wingdings" w:hAnsi="Wingdings" w:hint="default"/>
      </w:rPr>
    </w:lvl>
  </w:abstractNum>
  <w:abstractNum w:abstractNumId="19">
    <w:nsid w:val="6E6033DF"/>
    <w:multiLevelType w:val="hybridMultilevel"/>
    <w:tmpl w:val="6170A29A"/>
    <w:lvl w:ilvl="0" w:tplc="9094E968">
      <w:start w:val="1"/>
      <w:numFmt w:val="bullet"/>
      <w:lvlText w:val=""/>
      <w:lvlJc w:val="left"/>
      <w:pPr>
        <w:tabs>
          <w:tab w:val="num" w:pos="720"/>
        </w:tabs>
        <w:ind w:left="720" w:hanging="360"/>
      </w:pPr>
      <w:rPr>
        <w:rFonts w:ascii="Wingdings" w:hAnsi="Wingdings" w:hint="default"/>
      </w:rPr>
    </w:lvl>
    <w:lvl w:ilvl="1" w:tplc="EE0872CE" w:tentative="1">
      <w:start w:val="1"/>
      <w:numFmt w:val="bullet"/>
      <w:lvlText w:val=""/>
      <w:lvlJc w:val="left"/>
      <w:pPr>
        <w:tabs>
          <w:tab w:val="num" w:pos="1440"/>
        </w:tabs>
        <w:ind w:left="1440" w:hanging="360"/>
      </w:pPr>
      <w:rPr>
        <w:rFonts w:ascii="Wingdings" w:hAnsi="Wingdings" w:hint="default"/>
      </w:rPr>
    </w:lvl>
    <w:lvl w:ilvl="2" w:tplc="D0F85AB4" w:tentative="1">
      <w:start w:val="1"/>
      <w:numFmt w:val="bullet"/>
      <w:lvlText w:val=""/>
      <w:lvlJc w:val="left"/>
      <w:pPr>
        <w:tabs>
          <w:tab w:val="num" w:pos="2160"/>
        </w:tabs>
        <w:ind w:left="2160" w:hanging="360"/>
      </w:pPr>
      <w:rPr>
        <w:rFonts w:ascii="Wingdings" w:hAnsi="Wingdings" w:hint="default"/>
      </w:rPr>
    </w:lvl>
    <w:lvl w:ilvl="3" w:tplc="1C428CC8" w:tentative="1">
      <w:start w:val="1"/>
      <w:numFmt w:val="bullet"/>
      <w:lvlText w:val=""/>
      <w:lvlJc w:val="left"/>
      <w:pPr>
        <w:tabs>
          <w:tab w:val="num" w:pos="2880"/>
        </w:tabs>
        <w:ind w:left="2880" w:hanging="360"/>
      </w:pPr>
      <w:rPr>
        <w:rFonts w:ascii="Wingdings" w:hAnsi="Wingdings" w:hint="default"/>
      </w:rPr>
    </w:lvl>
    <w:lvl w:ilvl="4" w:tplc="7136A1B6" w:tentative="1">
      <w:start w:val="1"/>
      <w:numFmt w:val="bullet"/>
      <w:lvlText w:val=""/>
      <w:lvlJc w:val="left"/>
      <w:pPr>
        <w:tabs>
          <w:tab w:val="num" w:pos="3600"/>
        </w:tabs>
        <w:ind w:left="3600" w:hanging="360"/>
      </w:pPr>
      <w:rPr>
        <w:rFonts w:ascii="Wingdings" w:hAnsi="Wingdings" w:hint="default"/>
      </w:rPr>
    </w:lvl>
    <w:lvl w:ilvl="5" w:tplc="5DF61DD8" w:tentative="1">
      <w:start w:val="1"/>
      <w:numFmt w:val="bullet"/>
      <w:lvlText w:val=""/>
      <w:lvlJc w:val="left"/>
      <w:pPr>
        <w:tabs>
          <w:tab w:val="num" w:pos="4320"/>
        </w:tabs>
        <w:ind w:left="4320" w:hanging="360"/>
      </w:pPr>
      <w:rPr>
        <w:rFonts w:ascii="Wingdings" w:hAnsi="Wingdings" w:hint="default"/>
      </w:rPr>
    </w:lvl>
    <w:lvl w:ilvl="6" w:tplc="2B942C98" w:tentative="1">
      <w:start w:val="1"/>
      <w:numFmt w:val="bullet"/>
      <w:lvlText w:val=""/>
      <w:lvlJc w:val="left"/>
      <w:pPr>
        <w:tabs>
          <w:tab w:val="num" w:pos="5040"/>
        </w:tabs>
        <w:ind w:left="5040" w:hanging="360"/>
      </w:pPr>
      <w:rPr>
        <w:rFonts w:ascii="Wingdings" w:hAnsi="Wingdings" w:hint="default"/>
      </w:rPr>
    </w:lvl>
    <w:lvl w:ilvl="7" w:tplc="1CF65DC6" w:tentative="1">
      <w:start w:val="1"/>
      <w:numFmt w:val="bullet"/>
      <w:lvlText w:val=""/>
      <w:lvlJc w:val="left"/>
      <w:pPr>
        <w:tabs>
          <w:tab w:val="num" w:pos="5760"/>
        </w:tabs>
        <w:ind w:left="5760" w:hanging="360"/>
      </w:pPr>
      <w:rPr>
        <w:rFonts w:ascii="Wingdings" w:hAnsi="Wingdings" w:hint="default"/>
      </w:rPr>
    </w:lvl>
    <w:lvl w:ilvl="8" w:tplc="065C4458" w:tentative="1">
      <w:start w:val="1"/>
      <w:numFmt w:val="bullet"/>
      <w:lvlText w:val=""/>
      <w:lvlJc w:val="left"/>
      <w:pPr>
        <w:tabs>
          <w:tab w:val="num" w:pos="6480"/>
        </w:tabs>
        <w:ind w:left="6480" w:hanging="360"/>
      </w:pPr>
      <w:rPr>
        <w:rFonts w:ascii="Wingdings" w:hAnsi="Wingdings" w:hint="default"/>
      </w:rPr>
    </w:lvl>
  </w:abstractNum>
  <w:abstractNum w:abstractNumId="20">
    <w:nsid w:val="717157CA"/>
    <w:multiLevelType w:val="multilevel"/>
    <w:tmpl w:val="040C001D"/>
    <w:styleLink w:val="Style1"/>
    <w:lvl w:ilvl="0">
      <w:start w:val="1"/>
      <w:numFmt w:val="upperLetter"/>
      <w:lvlText w:val="%1"/>
      <w:lvlJc w:val="left"/>
      <w:pPr>
        <w:ind w:left="360" w:hanging="360"/>
      </w:pPr>
      <w:rPr>
        <w:rFonts w:ascii="Times New Roman" w:hAnsi="Times New Roman"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nsid w:val="72630043"/>
    <w:multiLevelType w:val="hybridMultilevel"/>
    <w:tmpl w:val="7464C4AA"/>
    <w:lvl w:ilvl="0" w:tplc="558C5A46">
      <w:start w:val="1"/>
      <w:numFmt w:val="bullet"/>
      <w:lvlText w:val=""/>
      <w:lvlJc w:val="left"/>
      <w:pPr>
        <w:tabs>
          <w:tab w:val="num" w:pos="720"/>
        </w:tabs>
        <w:ind w:left="720" w:hanging="360"/>
      </w:pPr>
      <w:rPr>
        <w:rFonts w:ascii="Wingdings" w:hAnsi="Wingdings" w:hint="default"/>
      </w:rPr>
    </w:lvl>
    <w:lvl w:ilvl="1" w:tplc="B64053A2" w:tentative="1">
      <w:start w:val="1"/>
      <w:numFmt w:val="bullet"/>
      <w:lvlText w:val=""/>
      <w:lvlJc w:val="left"/>
      <w:pPr>
        <w:tabs>
          <w:tab w:val="num" w:pos="1440"/>
        </w:tabs>
        <w:ind w:left="1440" w:hanging="360"/>
      </w:pPr>
      <w:rPr>
        <w:rFonts w:ascii="Wingdings" w:hAnsi="Wingdings" w:hint="default"/>
      </w:rPr>
    </w:lvl>
    <w:lvl w:ilvl="2" w:tplc="E00A9FDE" w:tentative="1">
      <w:start w:val="1"/>
      <w:numFmt w:val="bullet"/>
      <w:lvlText w:val=""/>
      <w:lvlJc w:val="left"/>
      <w:pPr>
        <w:tabs>
          <w:tab w:val="num" w:pos="2160"/>
        </w:tabs>
        <w:ind w:left="2160" w:hanging="360"/>
      </w:pPr>
      <w:rPr>
        <w:rFonts w:ascii="Wingdings" w:hAnsi="Wingdings" w:hint="default"/>
      </w:rPr>
    </w:lvl>
    <w:lvl w:ilvl="3" w:tplc="9416A3DE" w:tentative="1">
      <w:start w:val="1"/>
      <w:numFmt w:val="bullet"/>
      <w:lvlText w:val=""/>
      <w:lvlJc w:val="left"/>
      <w:pPr>
        <w:tabs>
          <w:tab w:val="num" w:pos="2880"/>
        </w:tabs>
        <w:ind w:left="2880" w:hanging="360"/>
      </w:pPr>
      <w:rPr>
        <w:rFonts w:ascii="Wingdings" w:hAnsi="Wingdings" w:hint="default"/>
      </w:rPr>
    </w:lvl>
    <w:lvl w:ilvl="4" w:tplc="270E9ECC" w:tentative="1">
      <w:start w:val="1"/>
      <w:numFmt w:val="bullet"/>
      <w:lvlText w:val=""/>
      <w:lvlJc w:val="left"/>
      <w:pPr>
        <w:tabs>
          <w:tab w:val="num" w:pos="3600"/>
        </w:tabs>
        <w:ind w:left="3600" w:hanging="360"/>
      </w:pPr>
      <w:rPr>
        <w:rFonts w:ascii="Wingdings" w:hAnsi="Wingdings" w:hint="default"/>
      </w:rPr>
    </w:lvl>
    <w:lvl w:ilvl="5" w:tplc="656A01C2" w:tentative="1">
      <w:start w:val="1"/>
      <w:numFmt w:val="bullet"/>
      <w:lvlText w:val=""/>
      <w:lvlJc w:val="left"/>
      <w:pPr>
        <w:tabs>
          <w:tab w:val="num" w:pos="4320"/>
        </w:tabs>
        <w:ind w:left="4320" w:hanging="360"/>
      </w:pPr>
      <w:rPr>
        <w:rFonts w:ascii="Wingdings" w:hAnsi="Wingdings" w:hint="default"/>
      </w:rPr>
    </w:lvl>
    <w:lvl w:ilvl="6" w:tplc="EFBEE900" w:tentative="1">
      <w:start w:val="1"/>
      <w:numFmt w:val="bullet"/>
      <w:lvlText w:val=""/>
      <w:lvlJc w:val="left"/>
      <w:pPr>
        <w:tabs>
          <w:tab w:val="num" w:pos="5040"/>
        </w:tabs>
        <w:ind w:left="5040" w:hanging="360"/>
      </w:pPr>
      <w:rPr>
        <w:rFonts w:ascii="Wingdings" w:hAnsi="Wingdings" w:hint="default"/>
      </w:rPr>
    </w:lvl>
    <w:lvl w:ilvl="7" w:tplc="5B9A9180" w:tentative="1">
      <w:start w:val="1"/>
      <w:numFmt w:val="bullet"/>
      <w:lvlText w:val=""/>
      <w:lvlJc w:val="left"/>
      <w:pPr>
        <w:tabs>
          <w:tab w:val="num" w:pos="5760"/>
        </w:tabs>
        <w:ind w:left="5760" w:hanging="360"/>
      </w:pPr>
      <w:rPr>
        <w:rFonts w:ascii="Wingdings" w:hAnsi="Wingdings" w:hint="default"/>
      </w:rPr>
    </w:lvl>
    <w:lvl w:ilvl="8" w:tplc="5858BC5E" w:tentative="1">
      <w:start w:val="1"/>
      <w:numFmt w:val="bullet"/>
      <w:lvlText w:val=""/>
      <w:lvlJc w:val="left"/>
      <w:pPr>
        <w:tabs>
          <w:tab w:val="num" w:pos="6480"/>
        </w:tabs>
        <w:ind w:left="6480" w:hanging="360"/>
      </w:pPr>
      <w:rPr>
        <w:rFonts w:ascii="Wingdings" w:hAnsi="Wingdings" w:hint="default"/>
      </w:rPr>
    </w:lvl>
  </w:abstractNum>
  <w:abstractNum w:abstractNumId="22">
    <w:nsid w:val="7EAB2E08"/>
    <w:multiLevelType w:val="hybridMultilevel"/>
    <w:tmpl w:val="4F1A1602"/>
    <w:lvl w:ilvl="0" w:tplc="A61ADA52">
      <w:start w:val="1"/>
      <w:numFmt w:val="bullet"/>
      <w:lvlText w:val=""/>
      <w:lvlJc w:val="left"/>
      <w:pPr>
        <w:tabs>
          <w:tab w:val="num" w:pos="720"/>
        </w:tabs>
        <w:ind w:left="720" w:hanging="360"/>
      </w:pPr>
      <w:rPr>
        <w:rFonts w:ascii="Wingdings" w:hAnsi="Wingdings" w:hint="default"/>
      </w:rPr>
    </w:lvl>
    <w:lvl w:ilvl="1" w:tplc="3FFC19F0" w:tentative="1">
      <w:start w:val="1"/>
      <w:numFmt w:val="bullet"/>
      <w:lvlText w:val=""/>
      <w:lvlJc w:val="left"/>
      <w:pPr>
        <w:tabs>
          <w:tab w:val="num" w:pos="1440"/>
        </w:tabs>
        <w:ind w:left="1440" w:hanging="360"/>
      </w:pPr>
      <w:rPr>
        <w:rFonts w:ascii="Wingdings" w:hAnsi="Wingdings" w:hint="default"/>
      </w:rPr>
    </w:lvl>
    <w:lvl w:ilvl="2" w:tplc="95428CA2" w:tentative="1">
      <w:start w:val="1"/>
      <w:numFmt w:val="bullet"/>
      <w:lvlText w:val=""/>
      <w:lvlJc w:val="left"/>
      <w:pPr>
        <w:tabs>
          <w:tab w:val="num" w:pos="2160"/>
        </w:tabs>
        <w:ind w:left="2160" w:hanging="360"/>
      </w:pPr>
      <w:rPr>
        <w:rFonts w:ascii="Wingdings" w:hAnsi="Wingdings" w:hint="default"/>
      </w:rPr>
    </w:lvl>
    <w:lvl w:ilvl="3" w:tplc="AC06116A" w:tentative="1">
      <w:start w:val="1"/>
      <w:numFmt w:val="bullet"/>
      <w:lvlText w:val=""/>
      <w:lvlJc w:val="left"/>
      <w:pPr>
        <w:tabs>
          <w:tab w:val="num" w:pos="2880"/>
        </w:tabs>
        <w:ind w:left="2880" w:hanging="360"/>
      </w:pPr>
      <w:rPr>
        <w:rFonts w:ascii="Wingdings" w:hAnsi="Wingdings" w:hint="default"/>
      </w:rPr>
    </w:lvl>
    <w:lvl w:ilvl="4" w:tplc="6C5429F2" w:tentative="1">
      <w:start w:val="1"/>
      <w:numFmt w:val="bullet"/>
      <w:lvlText w:val=""/>
      <w:lvlJc w:val="left"/>
      <w:pPr>
        <w:tabs>
          <w:tab w:val="num" w:pos="3600"/>
        </w:tabs>
        <w:ind w:left="3600" w:hanging="360"/>
      </w:pPr>
      <w:rPr>
        <w:rFonts w:ascii="Wingdings" w:hAnsi="Wingdings" w:hint="default"/>
      </w:rPr>
    </w:lvl>
    <w:lvl w:ilvl="5" w:tplc="951E39B6" w:tentative="1">
      <w:start w:val="1"/>
      <w:numFmt w:val="bullet"/>
      <w:lvlText w:val=""/>
      <w:lvlJc w:val="left"/>
      <w:pPr>
        <w:tabs>
          <w:tab w:val="num" w:pos="4320"/>
        </w:tabs>
        <w:ind w:left="4320" w:hanging="360"/>
      </w:pPr>
      <w:rPr>
        <w:rFonts w:ascii="Wingdings" w:hAnsi="Wingdings" w:hint="default"/>
      </w:rPr>
    </w:lvl>
    <w:lvl w:ilvl="6" w:tplc="55D40ED4" w:tentative="1">
      <w:start w:val="1"/>
      <w:numFmt w:val="bullet"/>
      <w:lvlText w:val=""/>
      <w:lvlJc w:val="left"/>
      <w:pPr>
        <w:tabs>
          <w:tab w:val="num" w:pos="5040"/>
        </w:tabs>
        <w:ind w:left="5040" w:hanging="360"/>
      </w:pPr>
      <w:rPr>
        <w:rFonts w:ascii="Wingdings" w:hAnsi="Wingdings" w:hint="default"/>
      </w:rPr>
    </w:lvl>
    <w:lvl w:ilvl="7" w:tplc="51049BAA" w:tentative="1">
      <w:start w:val="1"/>
      <w:numFmt w:val="bullet"/>
      <w:lvlText w:val=""/>
      <w:lvlJc w:val="left"/>
      <w:pPr>
        <w:tabs>
          <w:tab w:val="num" w:pos="5760"/>
        </w:tabs>
        <w:ind w:left="5760" w:hanging="360"/>
      </w:pPr>
      <w:rPr>
        <w:rFonts w:ascii="Wingdings" w:hAnsi="Wingdings" w:hint="default"/>
      </w:rPr>
    </w:lvl>
    <w:lvl w:ilvl="8" w:tplc="333A8E38"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
  </w:num>
  <w:num w:numId="3">
    <w:abstractNumId w:val="17"/>
  </w:num>
  <w:num w:numId="4">
    <w:abstractNumId w:val="14"/>
  </w:num>
  <w:num w:numId="5">
    <w:abstractNumId w:val="5"/>
  </w:num>
  <w:num w:numId="6">
    <w:abstractNumId w:val="9"/>
  </w:num>
  <w:num w:numId="7">
    <w:abstractNumId w:val="11"/>
  </w:num>
  <w:num w:numId="8">
    <w:abstractNumId w:val="15"/>
  </w:num>
  <w:num w:numId="9">
    <w:abstractNumId w:val="19"/>
  </w:num>
  <w:num w:numId="10">
    <w:abstractNumId w:val="8"/>
  </w:num>
  <w:num w:numId="11">
    <w:abstractNumId w:val="4"/>
  </w:num>
  <w:num w:numId="12">
    <w:abstractNumId w:val="2"/>
  </w:num>
  <w:num w:numId="13">
    <w:abstractNumId w:val="21"/>
  </w:num>
  <w:num w:numId="14">
    <w:abstractNumId w:val="0"/>
  </w:num>
  <w:num w:numId="15">
    <w:abstractNumId w:val="12"/>
  </w:num>
  <w:num w:numId="16">
    <w:abstractNumId w:val="7"/>
  </w:num>
  <w:num w:numId="17">
    <w:abstractNumId w:val="3"/>
  </w:num>
  <w:num w:numId="18">
    <w:abstractNumId w:val="10"/>
  </w:num>
  <w:num w:numId="19">
    <w:abstractNumId w:val="16"/>
  </w:num>
  <w:num w:numId="20">
    <w:abstractNumId w:val="22"/>
  </w:num>
  <w:num w:numId="21">
    <w:abstractNumId w:val="13"/>
  </w:num>
  <w:num w:numId="22">
    <w:abstractNumId w:val="6"/>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656"/>
    <w:rsid w:val="00003C6E"/>
    <w:rsid w:val="00004DA5"/>
    <w:rsid w:val="00004FB9"/>
    <w:rsid w:val="00007825"/>
    <w:rsid w:val="00011AB3"/>
    <w:rsid w:val="00014247"/>
    <w:rsid w:val="00016538"/>
    <w:rsid w:val="000174BE"/>
    <w:rsid w:val="00017E0F"/>
    <w:rsid w:val="00017FD4"/>
    <w:rsid w:val="00023962"/>
    <w:rsid w:val="00025715"/>
    <w:rsid w:val="0003102B"/>
    <w:rsid w:val="00033E9E"/>
    <w:rsid w:val="000352F5"/>
    <w:rsid w:val="00040B1F"/>
    <w:rsid w:val="000427A8"/>
    <w:rsid w:val="0005127F"/>
    <w:rsid w:val="000539E6"/>
    <w:rsid w:val="00053DF0"/>
    <w:rsid w:val="000552E1"/>
    <w:rsid w:val="0005568C"/>
    <w:rsid w:val="000566E1"/>
    <w:rsid w:val="00063070"/>
    <w:rsid w:val="00071220"/>
    <w:rsid w:val="000716E1"/>
    <w:rsid w:val="000727FD"/>
    <w:rsid w:val="00073769"/>
    <w:rsid w:val="00081801"/>
    <w:rsid w:val="00087846"/>
    <w:rsid w:val="000900C9"/>
    <w:rsid w:val="000909E5"/>
    <w:rsid w:val="0009313E"/>
    <w:rsid w:val="000939B1"/>
    <w:rsid w:val="0009574C"/>
    <w:rsid w:val="00095D70"/>
    <w:rsid w:val="00096A3B"/>
    <w:rsid w:val="000A00AD"/>
    <w:rsid w:val="000A38EB"/>
    <w:rsid w:val="000B4E07"/>
    <w:rsid w:val="000C118A"/>
    <w:rsid w:val="000C2543"/>
    <w:rsid w:val="000C2750"/>
    <w:rsid w:val="000C39D7"/>
    <w:rsid w:val="000C4A2E"/>
    <w:rsid w:val="000C5935"/>
    <w:rsid w:val="000C6A25"/>
    <w:rsid w:val="000D1130"/>
    <w:rsid w:val="000D197C"/>
    <w:rsid w:val="000D2ED1"/>
    <w:rsid w:val="000D3116"/>
    <w:rsid w:val="000D34CB"/>
    <w:rsid w:val="000D7240"/>
    <w:rsid w:val="000E444C"/>
    <w:rsid w:val="000E6DC0"/>
    <w:rsid w:val="000F17F1"/>
    <w:rsid w:val="000F18F8"/>
    <w:rsid w:val="000F1E75"/>
    <w:rsid w:val="000F2311"/>
    <w:rsid w:val="000F31B3"/>
    <w:rsid w:val="000F3B2F"/>
    <w:rsid w:val="000F4D44"/>
    <w:rsid w:val="000F5A0C"/>
    <w:rsid w:val="000F6982"/>
    <w:rsid w:val="000F7BF3"/>
    <w:rsid w:val="00100234"/>
    <w:rsid w:val="0010024C"/>
    <w:rsid w:val="00105FB7"/>
    <w:rsid w:val="00106277"/>
    <w:rsid w:val="001077EB"/>
    <w:rsid w:val="00110C05"/>
    <w:rsid w:val="0011511A"/>
    <w:rsid w:val="001156D4"/>
    <w:rsid w:val="001157CF"/>
    <w:rsid w:val="0011585E"/>
    <w:rsid w:val="001176DF"/>
    <w:rsid w:val="00117AEE"/>
    <w:rsid w:val="001237F3"/>
    <w:rsid w:val="001238D4"/>
    <w:rsid w:val="0012614B"/>
    <w:rsid w:val="001327A8"/>
    <w:rsid w:val="0013306F"/>
    <w:rsid w:val="001376F9"/>
    <w:rsid w:val="00137D68"/>
    <w:rsid w:val="00140782"/>
    <w:rsid w:val="00141C45"/>
    <w:rsid w:val="0014399F"/>
    <w:rsid w:val="00143A6E"/>
    <w:rsid w:val="00143AB5"/>
    <w:rsid w:val="00144E45"/>
    <w:rsid w:val="00145F00"/>
    <w:rsid w:val="00157089"/>
    <w:rsid w:val="0015717E"/>
    <w:rsid w:val="00157DC0"/>
    <w:rsid w:val="0016003C"/>
    <w:rsid w:val="0016063A"/>
    <w:rsid w:val="001607A1"/>
    <w:rsid w:val="001623DC"/>
    <w:rsid w:val="001629B2"/>
    <w:rsid w:val="00164418"/>
    <w:rsid w:val="001670CF"/>
    <w:rsid w:val="00174100"/>
    <w:rsid w:val="001744C0"/>
    <w:rsid w:val="00174CC9"/>
    <w:rsid w:val="00174DCF"/>
    <w:rsid w:val="001763CB"/>
    <w:rsid w:val="001771CD"/>
    <w:rsid w:val="001773E4"/>
    <w:rsid w:val="0018056A"/>
    <w:rsid w:val="001809E6"/>
    <w:rsid w:val="0018204C"/>
    <w:rsid w:val="00183487"/>
    <w:rsid w:val="00187F13"/>
    <w:rsid w:val="00192D28"/>
    <w:rsid w:val="00195E7A"/>
    <w:rsid w:val="00197156"/>
    <w:rsid w:val="001A218B"/>
    <w:rsid w:val="001A2668"/>
    <w:rsid w:val="001A2CE0"/>
    <w:rsid w:val="001A2DF5"/>
    <w:rsid w:val="001A2F4B"/>
    <w:rsid w:val="001A2F77"/>
    <w:rsid w:val="001A3069"/>
    <w:rsid w:val="001A3934"/>
    <w:rsid w:val="001A562A"/>
    <w:rsid w:val="001A57E3"/>
    <w:rsid w:val="001A69B4"/>
    <w:rsid w:val="001B15FF"/>
    <w:rsid w:val="001B3257"/>
    <w:rsid w:val="001B4988"/>
    <w:rsid w:val="001B5899"/>
    <w:rsid w:val="001B7139"/>
    <w:rsid w:val="001C6851"/>
    <w:rsid w:val="001C7284"/>
    <w:rsid w:val="001C7DB2"/>
    <w:rsid w:val="001C7FA4"/>
    <w:rsid w:val="001D00FF"/>
    <w:rsid w:val="001D0A5D"/>
    <w:rsid w:val="001D29A7"/>
    <w:rsid w:val="001D3DAF"/>
    <w:rsid w:val="001D435F"/>
    <w:rsid w:val="001D5107"/>
    <w:rsid w:val="001D56DD"/>
    <w:rsid w:val="001D7240"/>
    <w:rsid w:val="001E134C"/>
    <w:rsid w:val="001E181F"/>
    <w:rsid w:val="001E2738"/>
    <w:rsid w:val="001E3211"/>
    <w:rsid w:val="001E3A6A"/>
    <w:rsid w:val="001F08DF"/>
    <w:rsid w:val="001F5082"/>
    <w:rsid w:val="0020046E"/>
    <w:rsid w:val="002022DF"/>
    <w:rsid w:val="002063DE"/>
    <w:rsid w:val="00212AE5"/>
    <w:rsid w:val="002136BB"/>
    <w:rsid w:val="00215609"/>
    <w:rsid w:val="00222082"/>
    <w:rsid w:val="00223E98"/>
    <w:rsid w:val="00227C75"/>
    <w:rsid w:val="00227D3D"/>
    <w:rsid w:val="00231604"/>
    <w:rsid w:val="002330DC"/>
    <w:rsid w:val="00234335"/>
    <w:rsid w:val="00240FCB"/>
    <w:rsid w:val="00241BB9"/>
    <w:rsid w:val="00244CCB"/>
    <w:rsid w:val="002470B7"/>
    <w:rsid w:val="0024781C"/>
    <w:rsid w:val="00250663"/>
    <w:rsid w:val="00250847"/>
    <w:rsid w:val="00252AA7"/>
    <w:rsid w:val="002534A2"/>
    <w:rsid w:val="0025428D"/>
    <w:rsid w:val="00254AF7"/>
    <w:rsid w:val="00256CC0"/>
    <w:rsid w:val="0026001B"/>
    <w:rsid w:val="00260829"/>
    <w:rsid w:val="0026366F"/>
    <w:rsid w:val="002642CA"/>
    <w:rsid w:val="002645DC"/>
    <w:rsid w:val="00265337"/>
    <w:rsid w:val="002658E7"/>
    <w:rsid w:val="00265DB1"/>
    <w:rsid w:val="00270623"/>
    <w:rsid w:val="002723E2"/>
    <w:rsid w:val="00273259"/>
    <w:rsid w:val="0027348A"/>
    <w:rsid w:val="00274003"/>
    <w:rsid w:val="0027584A"/>
    <w:rsid w:val="00281737"/>
    <w:rsid w:val="002839FC"/>
    <w:rsid w:val="00284656"/>
    <w:rsid w:val="00284C22"/>
    <w:rsid w:val="00285138"/>
    <w:rsid w:val="00285A6B"/>
    <w:rsid w:val="00286402"/>
    <w:rsid w:val="002873C5"/>
    <w:rsid w:val="00290A76"/>
    <w:rsid w:val="002939C7"/>
    <w:rsid w:val="002965AC"/>
    <w:rsid w:val="00296A5C"/>
    <w:rsid w:val="002A1646"/>
    <w:rsid w:val="002A38AD"/>
    <w:rsid w:val="002A3CD7"/>
    <w:rsid w:val="002A647C"/>
    <w:rsid w:val="002A78BA"/>
    <w:rsid w:val="002B14F3"/>
    <w:rsid w:val="002B1F02"/>
    <w:rsid w:val="002B1F04"/>
    <w:rsid w:val="002B25DF"/>
    <w:rsid w:val="002B300B"/>
    <w:rsid w:val="002B64AE"/>
    <w:rsid w:val="002B6697"/>
    <w:rsid w:val="002B6B87"/>
    <w:rsid w:val="002C19F6"/>
    <w:rsid w:val="002D4311"/>
    <w:rsid w:val="002D56C4"/>
    <w:rsid w:val="002E2DF1"/>
    <w:rsid w:val="002E5925"/>
    <w:rsid w:val="002E6B27"/>
    <w:rsid w:val="002F1DB8"/>
    <w:rsid w:val="002F28E5"/>
    <w:rsid w:val="002F2BE9"/>
    <w:rsid w:val="00301025"/>
    <w:rsid w:val="00301F29"/>
    <w:rsid w:val="003024B9"/>
    <w:rsid w:val="003030EF"/>
    <w:rsid w:val="00305D04"/>
    <w:rsid w:val="00306084"/>
    <w:rsid w:val="00306854"/>
    <w:rsid w:val="00306E76"/>
    <w:rsid w:val="00312DFC"/>
    <w:rsid w:val="00315579"/>
    <w:rsid w:val="003169A7"/>
    <w:rsid w:val="003176BC"/>
    <w:rsid w:val="00322BDE"/>
    <w:rsid w:val="0032479F"/>
    <w:rsid w:val="003300B3"/>
    <w:rsid w:val="00334DD9"/>
    <w:rsid w:val="00335E44"/>
    <w:rsid w:val="00336A47"/>
    <w:rsid w:val="00336E7E"/>
    <w:rsid w:val="003374D8"/>
    <w:rsid w:val="003415C8"/>
    <w:rsid w:val="003464D6"/>
    <w:rsid w:val="00350D93"/>
    <w:rsid w:val="00353BB0"/>
    <w:rsid w:val="00353DCE"/>
    <w:rsid w:val="00354FBD"/>
    <w:rsid w:val="0035546E"/>
    <w:rsid w:val="00356D94"/>
    <w:rsid w:val="003601EB"/>
    <w:rsid w:val="00361064"/>
    <w:rsid w:val="0036475D"/>
    <w:rsid w:val="00367C11"/>
    <w:rsid w:val="00372D91"/>
    <w:rsid w:val="003736F2"/>
    <w:rsid w:val="00373C1F"/>
    <w:rsid w:val="00375069"/>
    <w:rsid w:val="003805EA"/>
    <w:rsid w:val="00381C25"/>
    <w:rsid w:val="0038248C"/>
    <w:rsid w:val="00382D17"/>
    <w:rsid w:val="00383945"/>
    <w:rsid w:val="00385CB5"/>
    <w:rsid w:val="00387074"/>
    <w:rsid w:val="003900BB"/>
    <w:rsid w:val="0039228A"/>
    <w:rsid w:val="00393368"/>
    <w:rsid w:val="00394D17"/>
    <w:rsid w:val="00394DF5"/>
    <w:rsid w:val="003970C2"/>
    <w:rsid w:val="003A07D4"/>
    <w:rsid w:val="003A1EE3"/>
    <w:rsid w:val="003A32BB"/>
    <w:rsid w:val="003A3F34"/>
    <w:rsid w:val="003A45C4"/>
    <w:rsid w:val="003A491C"/>
    <w:rsid w:val="003A5006"/>
    <w:rsid w:val="003A5304"/>
    <w:rsid w:val="003A658D"/>
    <w:rsid w:val="003B0EC3"/>
    <w:rsid w:val="003B36C7"/>
    <w:rsid w:val="003B36EB"/>
    <w:rsid w:val="003B4501"/>
    <w:rsid w:val="003B492A"/>
    <w:rsid w:val="003C1377"/>
    <w:rsid w:val="003D786E"/>
    <w:rsid w:val="003E117C"/>
    <w:rsid w:val="003E3CCB"/>
    <w:rsid w:val="003E5FF8"/>
    <w:rsid w:val="003F2CB4"/>
    <w:rsid w:val="003F586C"/>
    <w:rsid w:val="00400408"/>
    <w:rsid w:val="004006FD"/>
    <w:rsid w:val="0040199E"/>
    <w:rsid w:val="004028A1"/>
    <w:rsid w:val="00403C63"/>
    <w:rsid w:val="0040447F"/>
    <w:rsid w:val="00407B63"/>
    <w:rsid w:val="0041046A"/>
    <w:rsid w:val="00410CDE"/>
    <w:rsid w:val="00411A8D"/>
    <w:rsid w:val="00415D52"/>
    <w:rsid w:val="004170F3"/>
    <w:rsid w:val="004207E9"/>
    <w:rsid w:val="00426D84"/>
    <w:rsid w:val="00436200"/>
    <w:rsid w:val="00437AE2"/>
    <w:rsid w:val="004420A8"/>
    <w:rsid w:val="0044338B"/>
    <w:rsid w:val="004517A8"/>
    <w:rsid w:val="0045340E"/>
    <w:rsid w:val="0045489F"/>
    <w:rsid w:val="004553D4"/>
    <w:rsid w:val="00455768"/>
    <w:rsid w:val="00455EA1"/>
    <w:rsid w:val="00457328"/>
    <w:rsid w:val="00461E09"/>
    <w:rsid w:val="0046231B"/>
    <w:rsid w:val="00465FA9"/>
    <w:rsid w:val="00466D04"/>
    <w:rsid w:val="00467646"/>
    <w:rsid w:val="00467BA8"/>
    <w:rsid w:val="0047012D"/>
    <w:rsid w:val="00471254"/>
    <w:rsid w:val="00471AA7"/>
    <w:rsid w:val="00477863"/>
    <w:rsid w:val="004825FE"/>
    <w:rsid w:val="00483DBD"/>
    <w:rsid w:val="0048506D"/>
    <w:rsid w:val="00485A7E"/>
    <w:rsid w:val="00485EFC"/>
    <w:rsid w:val="00485F64"/>
    <w:rsid w:val="0049145A"/>
    <w:rsid w:val="004947FD"/>
    <w:rsid w:val="0049592C"/>
    <w:rsid w:val="0049593A"/>
    <w:rsid w:val="00496151"/>
    <w:rsid w:val="004A241A"/>
    <w:rsid w:val="004A2629"/>
    <w:rsid w:val="004A411C"/>
    <w:rsid w:val="004A549F"/>
    <w:rsid w:val="004A6160"/>
    <w:rsid w:val="004A67F2"/>
    <w:rsid w:val="004B35C0"/>
    <w:rsid w:val="004C1092"/>
    <w:rsid w:val="004C235C"/>
    <w:rsid w:val="004C27A1"/>
    <w:rsid w:val="004C3BAB"/>
    <w:rsid w:val="004C49C8"/>
    <w:rsid w:val="004C50FC"/>
    <w:rsid w:val="004D06B8"/>
    <w:rsid w:val="004D1773"/>
    <w:rsid w:val="004D5DC8"/>
    <w:rsid w:val="004D5DF3"/>
    <w:rsid w:val="004E4C46"/>
    <w:rsid w:val="004E5BE2"/>
    <w:rsid w:val="004F6C57"/>
    <w:rsid w:val="005012AC"/>
    <w:rsid w:val="00505AE6"/>
    <w:rsid w:val="0051277D"/>
    <w:rsid w:val="0052042E"/>
    <w:rsid w:val="00521170"/>
    <w:rsid w:val="00522B4D"/>
    <w:rsid w:val="0052426C"/>
    <w:rsid w:val="00525FEA"/>
    <w:rsid w:val="00532ED6"/>
    <w:rsid w:val="00533063"/>
    <w:rsid w:val="00533E5C"/>
    <w:rsid w:val="005353F6"/>
    <w:rsid w:val="00543375"/>
    <w:rsid w:val="00547BDF"/>
    <w:rsid w:val="00550735"/>
    <w:rsid w:val="00552591"/>
    <w:rsid w:val="00553558"/>
    <w:rsid w:val="00555DE4"/>
    <w:rsid w:val="00557055"/>
    <w:rsid w:val="00561401"/>
    <w:rsid w:val="00564388"/>
    <w:rsid w:val="00571AF2"/>
    <w:rsid w:val="005738F0"/>
    <w:rsid w:val="00576E80"/>
    <w:rsid w:val="00577FD3"/>
    <w:rsid w:val="00580BC7"/>
    <w:rsid w:val="00587111"/>
    <w:rsid w:val="0058730A"/>
    <w:rsid w:val="005903A7"/>
    <w:rsid w:val="00590A23"/>
    <w:rsid w:val="00595007"/>
    <w:rsid w:val="0059583A"/>
    <w:rsid w:val="005976C6"/>
    <w:rsid w:val="005A4C5C"/>
    <w:rsid w:val="005A5A5E"/>
    <w:rsid w:val="005A7894"/>
    <w:rsid w:val="005B31CA"/>
    <w:rsid w:val="005C0C4A"/>
    <w:rsid w:val="005C1439"/>
    <w:rsid w:val="005C469C"/>
    <w:rsid w:val="005C50FF"/>
    <w:rsid w:val="005C64DA"/>
    <w:rsid w:val="005D09CD"/>
    <w:rsid w:val="005D39A7"/>
    <w:rsid w:val="005D6AA8"/>
    <w:rsid w:val="005D6B58"/>
    <w:rsid w:val="005E061E"/>
    <w:rsid w:val="005E0BE0"/>
    <w:rsid w:val="005E102D"/>
    <w:rsid w:val="005E1D81"/>
    <w:rsid w:val="005E7E0C"/>
    <w:rsid w:val="005F136C"/>
    <w:rsid w:val="005F1C7F"/>
    <w:rsid w:val="005F2790"/>
    <w:rsid w:val="005F34CF"/>
    <w:rsid w:val="005F36C3"/>
    <w:rsid w:val="00601578"/>
    <w:rsid w:val="00612C4F"/>
    <w:rsid w:val="00613B95"/>
    <w:rsid w:val="0061408C"/>
    <w:rsid w:val="0061473B"/>
    <w:rsid w:val="00614BB8"/>
    <w:rsid w:val="00617B1F"/>
    <w:rsid w:val="00625981"/>
    <w:rsid w:val="0062622F"/>
    <w:rsid w:val="00627D4A"/>
    <w:rsid w:val="006300A1"/>
    <w:rsid w:val="00632913"/>
    <w:rsid w:val="00634146"/>
    <w:rsid w:val="00634334"/>
    <w:rsid w:val="00634E0B"/>
    <w:rsid w:val="00636BBA"/>
    <w:rsid w:val="006407CE"/>
    <w:rsid w:val="00640B70"/>
    <w:rsid w:val="00641CD3"/>
    <w:rsid w:val="006425E4"/>
    <w:rsid w:val="0064690A"/>
    <w:rsid w:val="006479D2"/>
    <w:rsid w:val="00650195"/>
    <w:rsid w:val="00651006"/>
    <w:rsid w:val="00653E24"/>
    <w:rsid w:val="00654198"/>
    <w:rsid w:val="00657D54"/>
    <w:rsid w:val="00663A55"/>
    <w:rsid w:val="006646DB"/>
    <w:rsid w:val="00665C72"/>
    <w:rsid w:val="00665E0B"/>
    <w:rsid w:val="00667B70"/>
    <w:rsid w:val="0067350F"/>
    <w:rsid w:val="006761B3"/>
    <w:rsid w:val="00676E2F"/>
    <w:rsid w:val="00682955"/>
    <w:rsid w:val="00684868"/>
    <w:rsid w:val="00686D4F"/>
    <w:rsid w:val="00692C35"/>
    <w:rsid w:val="00692D44"/>
    <w:rsid w:val="006935B5"/>
    <w:rsid w:val="006A1D40"/>
    <w:rsid w:val="006A3B6A"/>
    <w:rsid w:val="006A4E7B"/>
    <w:rsid w:val="006A653E"/>
    <w:rsid w:val="006B0248"/>
    <w:rsid w:val="006B59B4"/>
    <w:rsid w:val="006C15D4"/>
    <w:rsid w:val="006C208F"/>
    <w:rsid w:val="006C5B44"/>
    <w:rsid w:val="006C69EA"/>
    <w:rsid w:val="006D1363"/>
    <w:rsid w:val="006E1F07"/>
    <w:rsid w:val="006E3EDD"/>
    <w:rsid w:val="006E3FB6"/>
    <w:rsid w:val="006E74FD"/>
    <w:rsid w:val="006E77A0"/>
    <w:rsid w:val="006E7CBC"/>
    <w:rsid w:val="006F0A7C"/>
    <w:rsid w:val="006F24D6"/>
    <w:rsid w:val="006F2FE3"/>
    <w:rsid w:val="006F3C9E"/>
    <w:rsid w:val="006F5D5A"/>
    <w:rsid w:val="006F5FA9"/>
    <w:rsid w:val="006F78E5"/>
    <w:rsid w:val="00701C3B"/>
    <w:rsid w:val="00706BCA"/>
    <w:rsid w:val="00711765"/>
    <w:rsid w:val="00711B98"/>
    <w:rsid w:val="007132D6"/>
    <w:rsid w:val="007203B7"/>
    <w:rsid w:val="007220AD"/>
    <w:rsid w:val="00724D9E"/>
    <w:rsid w:val="00725518"/>
    <w:rsid w:val="007270B7"/>
    <w:rsid w:val="00727D80"/>
    <w:rsid w:val="0073104F"/>
    <w:rsid w:val="00735651"/>
    <w:rsid w:val="00736260"/>
    <w:rsid w:val="00737BDE"/>
    <w:rsid w:val="00745970"/>
    <w:rsid w:val="00745B25"/>
    <w:rsid w:val="00746665"/>
    <w:rsid w:val="0075105E"/>
    <w:rsid w:val="00752215"/>
    <w:rsid w:val="007529FD"/>
    <w:rsid w:val="007531FC"/>
    <w:rsid w:val="0075345D"/>
    <w:rsid w:val="00754152"/>
    <w:rsid w:val="00756333"/>
    <w:rsid w:val="00756F2E"/>
    <w:rsid w:val="00757D34"/>
    <w:rsid w:val="00767FFA"/>
    <w:rsid w:val="007716C4"/>
    <w:rsid w:val="00773C1F"/>
    <w:rsid w:val="00781C47"/>
    <w:rsid w:val="007835A4"/>
    <w:rsid w:val="007859BB"/>
    <w:rsid w:val="0078694C"/>
    <w:rsid w:val="007902F1"/>
    <w:rsid w:val="00792912"/>
    <w:rsid w:val="00795174"/>
    <w:rsid w:val="00797090"/>
    <w:rsid w:val="00797A5A"/>
    <w:rsid w:val="007A20C3"/>
    <w:rsid w:val="007A5452"/>
    <w:rsid w:val="007B6B70"/>
    <w:rsid w:val="007C329D"/>
    <w:rsid w:val="007C7B8B"/>
    <w:rsid w:val="007D5643"/>
    <w:rsid w:val="007D64B2"/>
    <w:rsid w:val="007D73EF"/>
    <w:rsid w:val="007E2011"/>
    <w:rsid w:val="007E7040"/>
    <w:rsid w:val="007F0347"/>
    <w:rsid w:val="007F0AC4"/>
    <w:rsid w:val="007F21D5"/>
    <w:rsid w:val="007F48EE"/>
    <w:rsid w:val="007F5FC3"/>
    <w:rsid w:val="007F6E65"/>
    <w:rsid w:val="008002FB"/>
    <w:rsid w:val="00801A17"/>
    <w:rsid w:val="0080539A"/>
    <w:rsid w:val="008068CA"/>
    <w:rsid w:val="00810300"/>
    <w:rsid w:val="00810C8D"/>
    <w:rsid w:val="00810DCE"/>
    <w:rsid w:val="00813336"/>
    <w:rsid w:val="00813912"/>
    <w:rsid w:val="00813D13"/>
    <w:rsid w:val="00814F68"/>
    <w:rsid w:val="00817B02"/>
    <w:rsid w:val="008206E4"/>
    <w:rsid w:val="0082141D"/>
    <w:rsid w:val="008239CE"/>
    <w:rsid w:val="008243D4"/>
    <w:rsid w:val="00830927"/>
    <w:rsid w:val="0083123D"/>
    <w:rsid w:val="00833411"/>
    <w:rsid w:val="00834BCB"/>
    <w:rsid w:val="00836586"/>
    <w:rsid w:val="00840031"/>
    <w:rsid w:val="008410EA"/>
    <w:rsid w:val="00841298"/>
    <w:rsid w:val="008424E6"/>
    <w:rsid w:val="0084525C"/>
    <w:rsid w:val="0084732A"/>
    <w:rsid w:val="00850117"/>
    <w:rsid w:val="0085230B"/>
    <w:rsid w:val="008531B3"/>
    <w:rsid w:val="00853472"/>
    <w:rsid w:val="00853473"/>
    <w:rsid w:val="0085476C"/>
    <w:rsid w:val="00854B73"/>
    <w:rsid w:val="00860229"/>
    <w:rsid w:val="0086505F"/>
    <w:rsid w:val="008665A2"/>
    <w:rsid w:val="008717AE"/>
    <w:rsid w:val="00876C86"/>
    <w:rsid w:val="008773E7"/>
    <w:rsid w:val="00877F2B"/>
    <w:rsid w:val="00880017"/>
    <w:rsid w:val="0088067E"/>
    <w:rsid w:val="00881A98"/>
    <w:rsid w:val="008821C1"/>
    <w:rsid w:val="00883274"/>
    <w:rsid w:val="00883937"/>
    <w:rsid w:val="008846BB"/>
    <w:rsid w:val="00886244"/>
    <w:rsid w:val="008925D7"/>
    <w:rsid w:val="00897938"/>
    <w:rsid w:val="008A3DF7"/>
    <w:rsid w:val="008A4694"/>
    <w:rsid w:val="008A58FD"/>
    <w:rsid w:val="008B3C0B"/>
    <w:rsid w:val="008C0AEE"/>
    <w:rsid w:val="008C0C7B"/>
    <w:rsid w:val="008C1BED"/>
    <w:rsid w:val="008C7F4B"/>
    <w:rsid w:val="008D1BD4"/>
    <w:rsid w:val="008D2C7F"/>
    <w:rsid w:val="008D5252"/>
    <w:rsid w:val="008D63CD"/>
    <w:rsid w:val="008D6991"/>
    <w:rsid w:val="008E19B1"/>
    <w:rsid w:val="008E23E3"/>
    <w:rsid w:val="008E3B2C"/>
    <w:rsid w:val="008E4360"/>
    <w:rsid w:val="008F25D5"/>
    <w:rsid w:val="008F3463"/>
    <w:rsid w:val="008F3C57"/>
    <w:rsid w:val="008F72A9"/>
    <w:rsid w:val="008F7409"/>
    <w:rsid w:val="009063AD"/>
    <w:rsid w:val="0091459D"/>
    <w:rsid w:val="00920DF5"/>
    <w:rsid w:val="00921F04"/>
    <w:rsid w:val="009255F1"/>
    <w:rsid w:val="009277CD"/>
    <w:rsid w:val="00930835"/>
    <w:rsid w:val="00932558"/>
    <w:rsid w:val="00935047"/>
    <w:rsid w:val="009367F3"/>
    <w:rsid w:val="009447C0"/>
    <w:rsid w:val="00944A77"/>
    <w:rsid w:val="009459B1"/>
    <w:rsid w:val="0094631E"/>
    <w:rsid w:val="00947EF2"/>
    <w:rsid w:val="00950D5D"/>
    <w:rsid w:val="00951699"/>
    <w:rsid w:val="0095445E"/>
    <w:rsid w:val="00955AF8"/>
    <w:rsid w:val="00956E84"/>
    <w:rsid w:val="00960190"/>
    <w:rsid w:val="00960609"/>
    <w:rsid w:val="00961382"/>
    <w:rsid w:val="009618B1"/>
    <w:rsid w:val="00964548"/>
    <w:rsid w:val="00964DF0"/>
    <w:rsid w:val="0096566B"/>
    <w:rsid w:val="009660F7"/>
    <w:rsid w:val="00971A48"/>
    <w:rsid w:val="009743AF"/>
    <w:rsid w:val="00982B30"/>
    <w:rsid w:val="009843D2"/>
    <w:rsid w:val="00986F8D"/>
    <w:rsid w:val="009905B6"/>
    <w:rsid w:val="00994BB3"/>
    <w:rsid w:val="00996D2A"/>
    <w:rsid w:val="00996E98"/>
    <w:rsid w:val="009A0204"/>
    <w:rsid w:val="009A33BC"/>
    <w:rsid w:val="009A4B0B"/>
    <w:rsid w:val="009A612A"/>
    <w:rsid w:val="009A71DB"/>
    <w:rsid w:val="009B369A"/>
    <w:rsid w:val="009B3F0A"/>
    <w:rsid w:val="009C2634"/>
    <w:rsid w:val="009C280F"/>
    <w:rsid w:val="009D15E6"/>
    <w:rsid w:val="009D7FD3"/>
    <w:rsid w:val="009E183F"/>
    <w:rsid w:val="009E51B4"/>
    <w:rsid w:val="009E6DE6"/>
    <w:rsid w:val="009F02F2"/>
    <w:rsid w:val="009F0C86"/>
    <w:rsid w:val="009F1461"/>
    <w:rsid w:val="009F27C3"/>
    <w:rsid w:val="009F4A2F"/>
    <w:rsid w:val="009F70A2"/>
    <w:rsid w:val="00A02397"/>
    <w:rsid w:val="00A04539"/>
    <w:rsid w:val="00A047E9"/>
    <w:rsid w:val="00A04A49"/>
    <w:rsid w:val="00A04C6F"/>
    <w:rsid w:val="00A11B62"/>
    <w:rsid w:val="00A120F4"/>
    <w:rsid w:val="00A12D74"/>
    <w:rsid w:val="00A144A7"/>
    <w:rsid w:val="00A14B06"/>
    <w:rsid w:val="00A164A0"/>
    <w:rsid w:val="00A2233B"/>
    <w:rsid w:val="00A22B14"/>
    <w:rsid w:val="00A24320"/>
    <w:rsid w:val="00A25056"/>
    <w:rsid w:val="00A25200"/>
    <w:rsid w:val="00A26E37"/>
    <w:rsid w:val="00A27D5C"/>
    <w:rsid w:val="00A27FB0"/>
    <w:rsid w:val="00A30E43"/>
    <w:rsid w:val="00A34951"/>
    <w:rsid w:val="00A41470"/>
    <w:rsid w:val="00A4223D"/>
    <w:rsid w:val="00A425A3"/>
    <w:rsid w:val="00A44966"/>
    <w:rsid w:val="00A47062"/>
    <w:rsid w:val="00A4750E"/>
    <w:rsid w:val="00A514ED"/>
    <w:rsid w:val="00A51B3E"/>
    <w:rsid w:val="00A52631"/>
    <w:rsid w:val="00A52997"/>
    <w:rsid w:val="00A535F0"/>
    <w:rsid w:val="00A55890"/>
    <w:rsid w:val="00A646BF"/>
    <w:rsid w:val="00A65EE9"/>
    <w:rsid w:val="00A6750B"/>
    <w:rsid w:val="00A67E20"/>
    <w:rsid w:val="00A70959"/>
    <w:rsid w:val="00A73312"/>
    <w:rsid w:val="00A80C40"/>
    <w:rsid w:val="00A81AB7"/>
    <w:rsid w:val="00A822DC"/>
    <w:rsid w:val="00A82633"/>
    <w:rsid w:val="00A84349"/>
    <w:rsid w:val="00A86AE4"/>
    <w:rsid w:val="00A8786E"/>
    <w:rsid w:val="00A90BDF"/>
    <w:rsid w:val="00A95B0B"/>
    <w:rsid w:val="00A962A0"/>
    <w:rsid w:val="00A965EF"/>
    <w:rsid w:val="00A96D24"/>
    <w:rsid w:val="00AA27C2"/>
    <w:rsid w:val="00AA2AFB"/>
    <w:rsid w:val="00AA4E06"/>
    <w:rsid w:val="00AA6D5D"/>
    <w:rsid w:val="00AA727F"/>
    <w:rsid w:val="00AB00BE"/>
    <w:rsid w:val="00AB3A36"/>
    <w:rsid w:val="00AC1C7C"/>
    <w:rsid w:val="00AC5345"/>
    <w:rsid w:val="00AC706D"/>
    <w:rsid w:val="00AC7414"/>
    <w:rsid w:val="00AD1AC3"/>
    <w:rsid w:val="00AD233A"/>
    <w:rsid w:val="00AD272B"/>
    <w:rsid w:val="00AD3927"/>
    <w:rsid w:val="00AD3CD9"/>
    <w:rsid w:val="00AD642A"/>
    <w:rsid w:val="00AD6BC5"/>
    <w:rsid w:val="00AE1A48"/>
    <w:rsid w:val="00AE3305"/>
    <w:rsid w:val="00AE58D4"/>
    <w:rsid w:val="00AE6423"/>
    <w:rsid w:val="00AF2D8B"/>
    <w:rsid w:val="00AF2F13"/>
    <w:rsid w:val="00AF4D10"/>
    <w:rsid w:val="00AF69E5"/>
    <w:rsid w:val="00B02A3A"/>
    <w:rsid w:val="00B02A93"/>
    <w:rsid w:val="00B11217"/>
    <w:rsid w:val="00B12618"/>
    <w:rsid w:val="00B12F2F"/>
    <w:rsid w:val="00B15664"/>
    <w:rsid w:val="00B1568C"/>
    <w:rsid w:val="00B1596E"/>
    <w:rsid w:val="00B164B9"/>
    <w:rsid w:val="00B1663D"/>
    <w:rsid w:val="00B17C49"/>
    <w:rsid w:val="00B20495"/>
    <w:rsid w:val="00B20AF1"/>
    <w:rsid w:val="00B21DB2"/>
    <w:rsid w:val="00B220F6"/>
    <w:rsid w:val="00B227FF"/>
    <w:rsid w:val="00B259B8"/>
    <w:rsid w:val="00B25B40"/>
    <w:rsid w:val="00B26F9A"/>
    <w:rsid w:val="00B34459"/>
    <w:rsid w:val="00B34D80"/>
    <w:rsid w:val="00B36E31"/>
    <w:rsid w:val="00B4065E"/>
    <w:rsid w:val="00B40CD8"/>
    <w:rsid w:val="00B428F2"/>
    <w:rsid w:val="00B43F1D"/>
    <w:rsid w:val="00B45B14"/>
    <w:rsid w:val="00B4706D"/>
    <w:rsid w:val="00B47A52"/>
    <w:rsid w:val="00B51E89"/>
    <w:rsid w:val="00B53561"/>
    <w:rsid w:val="00B53BDD"/>
    <w:rsid w:val="00B5441E"/>
    <w:rsid w:val="00B55015"/>
    <w:rsid w:val="00B56466"/>
    <w:rsid w:val="00B56710"/>
    <w:rsid w:val="00B57D89"/>
    <w:rsid w:val="00B60A62"/>
    <w:rsid w:val="00B66BB7"/>
    <w:rsid w:val="00B66DB0"/>
    <w:rsid w:val="00B7031A"/>
    <w:rsid w:val="00B7094A"/>
    <w:rsid w:val="00B749B2"/>
    <w:rsid w:val="00B76A8E"/>
    <w:rsid w:val="00B7715A"/>
    <w:rsid w:val="00B8558B"/>
    <w:rsid w:val="00B9364D"/>
    <w:rsid w:val="00B946FF"/>
    <w:rsid w:val="00B97470"/>
    <w:rsid w:val="00BA2AD1"/>
    <w:rsid w:val="00BA5C2D"/>
    <w:rsid w:val="00BA6F31"/>
    <w:rsid w:val="00BB2412"/>
    <w:rsid w:val="00BB2795"/>
    <w:rsid w:val="00BB5140"/>
    <w:rsid w:val="00BB5AD8"/>
    <w:rsid w:val="00BB658A"/>
    <w:rsid w:val="00BB7914"/>
    <w:rsid w:val="00BB7C04"/>
    <w:rsid w:val="00BC01B6"/>
    <w:rsid w:val="00BC0A04"/>
    <w:rsid w:val="00BC0CB6"/>
    <w:rsid w:val="00BC3A3D"/>
    <w:rsid w:val="00BC4712"/>
    <w:rsid w:val="00BC63A8"/>
    <w:rsid w:val="00BD2629"/>
    <w:rsid w:val="00BD2B49"/>
    <w:rsid w:val="00BD6447"/>
    <w:rsid w:val="00BD77DE"/>
    <w:rsid w:val="00BE1B2B"/>
    <w:rsid w:val="00BE4413"/>
    <w:rsid w:val="00BE584A"/>
    <w:rsid w:val="00BF2778"/>
    <w:rsid w:val="00BF77C7"/>
    <w:rsid w:val="00C02062"/>
    <w:rsid w:val="00C030E2"/>
    <w:rsid w:val="00C03A2B"/>
    <w:rsid w:val="00C03AEE"/>
    <w:rsid w:val="00C0526B"/>
    <w:rsid w:val="00C07190"/>
    <w:rsid w:val="00C120B7"/>
    <w:rsid w:val="00C16C3D"/>
    <w:rsid w:val="00C16E2C"/>
    <w:rsid w:val="00C177DD"/>
    <w:rsid w:val="00C265B3"/>
    <w:rsid w:val="00C26A67"/>
    <w:rsid w:val="00C331E0"/>
    <w:rsid w:val="00C33535"/>
    <w:rsid w:val="00C33AC0"/>
    <w:rsid w:val="00C3489E"/>
    <w:rsid w:val="00C36248"/>
    <w:rsid w:val="00C401D4"/>
    <w:rsid w:val="00C428A4"/>
    <w:rsid w:val="00C4593D"/>
    <w:rsid w:val="00C46257"/>
    <w:rsid w:val="00C46E6D"/>
    <w:rsid w:val="00C4754A"/>
    <w:rsid w:val="00C4771D"/>
    <w:rsid w:val="00C47B2F"/>
    <w:rsid w:val="00C53BA3"/>
    <w:rsid w:val="00C53F58"/>
    <w:rsid w:val="00C61C47"/>
    <w:rsid w:val="00C62747"/>
    <w:rsid w:val="00C63A2F"/>
    <w:rsid w:val="00C67945"/>
    <w:rsid w:val="00C70210"/>
    <w:rsid w:val="00C80704"/>
    <w:rsid w:val="00C812BD"/>
    <w:rsid w:val="00C86EA8"/>
    <w:rsid w:val="00C933B6"/>
    <w:rsid w:val="00C93CBE"/>
    <w:rsid w:val="00C94B6D"/>
    <w:rsid w:val="00C95918"/>
    <w:rsid w:val="00C95AB2"/>
    <w:rsid w:val="00C968CB"/>
    <w:rsid w:val="00CA37ED"/>
    <w:rsid w:val="00CB2615"/>
    <w:rsid w:val="00CB5BD0"/>
    <w:rsid w:val="00CB6214"/>
    <w:rsid w:val="00CB7E7B"/>
    <w:rsid w:val="00CC16F3"/>
    <w:rsid w:val="00CC375A"/>
    <w:rsid w:val="00CC4048"/>
    <w:rsid w:val="00CC4A53"/>
    <w:rsid w:val="00CC65CE"/>
    <w:rsid w:val="00CD157A"/>
    <w:rsid w:val="00CD2095"/>
    <w:rsid w:val="00CD3625"/>
    <w:rsid w:val="00CD58B1"/>
    <w:rsid w:val="00CD6073"/>
    <w:rsid w:val="00CE2045"/>
    <w:rsid w:val="00CE4642"/>
    <w:rsid w:val="00CE5087"/>
    <w:rsid w:val="00CE7EA7"/>
    <w:rsid w:val="00CF388F"/>
    <w:rsid w:val="00CF3977"/>
    <w:rsid w:val="00CF4689"/>
    <w:rsid w:val="00CF636E"/>
    <w:rsid w:val="00CF7CD0"/>
    <w:rsid w:val="00D01FA9"/>
    <w:rsid w:val="00D04C17"/>
    <w:rsid w:val="00D04FF3"/>
    <w:rsid w:val="00D06CF6"/>
    <w:rsid w:val="00D077B7"/>
    <w:rsid w:val="00D12C50"/>
    <w:rsid w:val="00D13469"/>
    <w:rsid w:val="00D13DAF"/>
    <w:rsid w:val="00D15D3C"/>
    <w:rsid w:val="00D16AF9"/>
    <w:rsid w:val="00D17CFE"/>
    <w:rsid w:val="00D20DBB"/>
    <w:rsid w:val="00D21CDA"/>
    <w:rsid w:val="00D22896"/>
    <w:rsid w:val="00D22C12"/>
    <w:rsid w:val="00D25C9C"/>
    <w:rsid w:val="00D26097"/>
    <w:rsid w:val="00D268FE"/>
    <w:rsid w:val="00D26AC0"/>
    <w:rsid w:val="00D32687"/>
    <w:rsid w:val="00D32BEA"/>
    <w:rsid w:val="00D33F0B"/>
    <w:rsid w:val="00D3591E"/>
    <w:rsid w:val="00D35CFE"/>
    <w:rsid w:val="00D37890"/>
    <w:rsid w:val="00D42B1E"/>
    <w:rsid w:val="00D4462C"/>
    <w:rsid w:val="00D4496F"/>
    <w:rsid w:val="00D501DC"/>
    <w:rsid w:val="00D543EE"/>
    <w:rsid w:val="00D54A91"/>
    <w:rsid w:val="00D5621C"/>
    <w:rsid w:val="00D609A5"/>
    <w:rsid w:val="00D61BDB"/>
    <w:rsid w:val="00D639F2"/>
    <w:rsid w:val="00D7370C"/>
    <w:rsid w:val="00D75ED9"/>
    <w:rsid w:val="00D76469"/>
    <w:rsid w:val="00D77289"/>
    <w:rsid w:val="00D808A8"/>
    <w:rsid w:val="00D81157"/>
    <w:rsid w:val="00D821DF"/>
    <w:rsid w:val="00D82C2A"/>
    <w:rsid w:val="00D83514"/>
    <w:rsid w:val="00D85273"/>
    <w:rsid w:val="00D85D6B"/>
    <w:rsid w:val="00D92578"/>
    <w:rsid w:val="00D92758"/>
    <w:rsid w:val="00D938D3"/>
    <w:rsid w:val="00D954BB"/>
    <w:rsid w:val="00D95E94"/>
    <w:rsid w:val="00D9678C"/>
    <w:rsid w:val="00DB030C"/>
    <w:rsid w:val="00DB0371"/>
    <w:rsid w:val="00DB131F"/>
    <w:rsid w:val="00DB3F44"/>
    <w:rsid w:val="00DB520E"/>
    <w:rsid w:val="00DB5CEF"/>
    <w:rsid w:val="00DC1D3F"/>
    <w:rsid w:val="00DC2253"/>
    <w:rsid w:val="00DC31F3"/>
    <w:rsid w:val="00DC424D"/>
    <w:rsid w:val="00DC4633"/>
    <w:rsid w:val="00DC597C"/>
    <w:rsid w:val="00DD1B64"/>
    <w:rsid w:val="00DD3601"/>
    <w:rsid w:val="00DD44D2"/>
    <w:rsid w:val="00DD59C3"/>
    <w:rsid w:val="00DD5AE4"/>
    <w:rsid w:val="00DD6E06"/>
    <w:rsid w:val="00DE1AE0"/>
    <w:rsid w:val="00DE2A12"/>
    <w:rsid w:val="00DE3373"/>
    <w:rsid w:val="00DE5707"/>
    <w:rsid w:val="00DF3766"/>
    <w:rsid w:val="00DF3CA3"/>
    <w:rsid w:val="00DF5122"/>
    <w:rsid w:val="00DF56A1"/>
    <w:rsid w:val="00DF5B6B"/>
    <w:rsid w:val="00E00D42"/>
    <w:rsid w:val="00E01B57"/>
    <w:rsid w:val="00E03CB6"/>
    <w:rsid w:val="00E13BF4"/>
    <w:rsid w:val="00E14E92"/>
    <w:rsid w:val="00E1718C"/>
    <w:rsid w:val="00E172BE"/>
    <w:rsid w:val="00E2008F"/>
    <w:rsid w:val="00E20F96"/>
    <w:rsid w:val="00E22092"/>
    <w:rsid w:val="00E26717"/>
    <w:rsid w:val="00E33EA0"/>
    <w:rsid w:val="00E340A0"/>
    <w:rsid w:val="00E41027"/>
    <w:rsid w:val="00E5183F"/>
    <w:rsid w:val="00E55171"/>
    <w:rsid w:val="00E57E1F"/>
    <w:rsid w:val="00E75E02"/>
    <w:rsid w:val="00E8071D"/>
    <w:rsid w:val="00E810E5"/>
    <w:rsid w:val="00E81C58"/>
    <w:rsid w:val="00E85C68"/>
    <w:rsid w:val="00E86B8F"/>
    <w:rsid w:val="00E87CFB"/>
    <w:rsid w:val="00E930B1"/>
    <w:rsid w:val="00E93EE4"/>
    <w:rsid w:val="00E96CE4"/>
    <w:rsid w:val="00EA091A"/>
    <w:rsid w:val="00EA1AD2"/>
    <w:rsid w:val="00EA2811"/>
    <w:rsid w:val="00EA28DD"/>
    <w:rsid w:val="00EA2D23"/>
    <w:rsid w:val="00EA5096"/>
    <w:rsid w:val="00EA7E59"/>
    <w:rsid w:val="00EB0256"/>
    <w:rsid w:val="00EB0B7E"/>
    <w:rsid w:val="00EB2310"/>
    <w:rsid w:val="00EB24B7"/>
    <w:rsid w:val="00EB373F"/>
    <w:rsid w:val="00EB4752"/>
    <w:rsid w:val="00EB55DA"/>
    <w:rsid w:val="00EC334B"/>
    <w:rsid w:val="00EC7DA8"/>
    <w:rsid w:val="00ED15C7"/>
    <w:rsid w:val="00ED1DDD"/>
    <w:rsid w:val="00ED3456"/>
    <w:rsid w:val="00ED3490"/>
    <w:rsid w:val="00ED3A88"/>
    <w:rsid w:val="00ED4327"/>
    <w:rsid w:val="00ED75BF"/>
    <w:rsid w:val="00EE0B21"/>
    <w:rsid w:val="00EE10BE"/>
    <w:rsid w:val="00EE3A5E"/>
    <w:rsid w:val="00EE460A"/>
    <w:rsid w:val="00EF17E8"/>
    <w:rsid w:val="00EF3E0A"/>
    <w:rsid w:val="00EF59F7"/>
    <w:rsid w:val="00EF7DD5"/>
    <w:rsid w:val="00F0292A"/>
    <w:rsid w:val="00F03914"/>
    <w:rsid w:val="00F064A9"/>
    <w:rsid w:val="00F06AA5"/>
    <w:rsid w:val="00F06B65"/>
    <w:rsid w:val="00F07D8E"/>
    <w:rsid w:val="00F10849"/>
    <w:rsid w:val="00F10F2B"/>
    <w:rsid w:val="00F13818"/>
    <w:rsid w:val="00F15895"/>
    <w:rsid w:val="00F15BDE"/>
    <w:rsid w:val="00F1686D"/>
    <w:rsid w:val="00F16BEC"/>
    <w:rsid w:val="00F21876"/>
    <w:rsid w:val="00F21D16"/>
    <w:rsid w:val="00F2353A"/>
    <w:rsid w:val="00F23F0C"/>
    <w:rsid w:val="00F243FC"/>
    <w:rsid w:val="00F363FC"/>
    <w:rsid w:val="00F36903"/>
    <w:rsid w:val="00F41A8A"/>
    <w:rsid w:val="00F42950"/>
    <w:rsid w:val="00F4645C"/>
    <w:rsid w:val="00F4682F"/>
    <w:rsid w:val="00F50332"/>
    <w:rsid w:val="00F5040E"/>
    <w:rsid w:val="00F5474C"/>
    <w:rsid w:val="00F561B2"/>
    <w:rsid w:val="00F56D44"/>
    <w:rsid w:val="00F571D4"/>
    <w:rsid w:val="00F57724"/>
    <w:rsid w:val="00F61976"/>
    <w:rsid w:val="00F6227B"/>
    <w:rsid w:val="00F63567"/>
    <w:rsid w:val="00F63DD6"/>
    <w:rsid w:val="00F65824"/>
    <w:rsid w:val="00F7037D"/>
    <w:rsid w:val="00F77938"/>
    <w:rsid w:val="00F81000"/>
    <w:rsid w:val="00F817CF"/>
    <w:rsid w:val="00F82B4C"/>
    <w:rsid w:val="00F9178B"/>
    <w:rsid w:val="00F91EE4"/>
    <w:rsid w:val="00F9423D"/>
    <w:rsid w:val="00FA4408"/>
    <w:rsid w:val="00FB42F0"/>
    <w:rsid w:val="00FB4F59"/>
    <w:rsid w:val="00FC0B70"/>
    <w:rsid w:val="00FC52DC"/>
    <w:rsid w:val="00FD2A4F"/>
    <w:rsid w:val="00FD6879"/>
    <w:rsid w:val="00FD7042"/>
    <w:rsid w:val="00FE1F3A"/>
    <w:rsid w:val="00FE59BA"/>
    <w:rsid w:val="00FE6D8B"/>
    <w:rsid w:val="00FE7296"/>
    <w:rsid w:val="00FE773E"/>
    <w:rsid w:val="00FE78D7"/>
    <w:rsid w:val="00FE7F5D"/>
    <w:rsid w:val="00FF085F"/>
    <w:rsid w:val="00FF21E6"/>
    <w:rsid w:val="00FF371A"/>
    <w:rsid w:val="00FF3F30"/>
    <w:rsid w:val="00FF4FEF"/>
    <w:rsid w:val="00FF6E87"/>
    <w:rsid w:val="00FF7BD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MS ??" w:hAnsi="Times" w:cs="Arial"/>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1CD"/>
    <w:rPr>
      <w:sz w:val="20"/>
      <w:szCs w:val="20"/>
      <w:lang w:val="en-US"/>
    </w:rPr>
  </w:style>
  <w:style w:type="paragraph" w:styleId="1">
    <w:name w:val="heading 1"/>
    <w:basedOn w:val="a"/>
    <w:next w:val="a"/>
    <w:link w:val="1Char"/>
    <w:qFormat/>
    <w:locked/>
    <w:rsid w:val="00F1084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854B73"/>
    <w:rPr>
      <w:sz w:val="20"/>
      <w:szCs w:val="20"/>
      <w:lang w:val="en-US"/>
    </w:rPr>
  </w:style>
  <w:style w:type="paragraph" w:styleId="a4">
    <w:name w:val="Balloon Text"/>
    <w:basedOn w:val="a"/>
    <w:link w:val="Char"/>
    <w:uiPriority w:val="99"/>
    <w:semiHidden/>
    <w:rsid w:val="009743AF"/>
    <w:rPr>
      <w:rFonts w:ascii="Tahoma" w:hAnsi="Tahoma" w:cs="Tahoma"/>
      <w:sz w:val="16"/>
      <w:szCs w:val="16"/>
    </w:rPr>
  </w:style>
  <w:style w:type="character" w:customStyle="1" w:styleId="Char">
    <w:name w:val="批注框文本 Char"/>
    <w:basedOn w:val="a0"/>
    <w:link w:val="a4"/>
    <w:uiPriority w:val="99"/>
    <w:semiHidden/>
    <w:locked/>
    <w:rsid w:val="00653E24"/>
    <w:rPr>
      <w:rFonts w:ascii="Times New Roman" w:hAnsi="Times New Roman" w:cs="Times New Roman"/>
      <w:sz w:val="2"/>
      <w:lang w:val="en-US"/>
    </w:rPr>
  </w:style>
  <w:style w:type="numbering" w:customStyle="1" w:styleId="Style1">
    <w:name w:val="Style1"/>
    <w:rsid w:val="006C1FA0"/>
    <w:pPr>
      <w:numPr>
        <w:numId w:val="1"/>
      </w:numPr>
    </w:pPr>
  </w:style>
  <w:style w:type="paragraph" w:styleId="a5">
    <w:name w:val="footer"/>
    <w:basedOn w:val="a"/>
    <w:link w:val="Char0"/>
    <w:uiPriority w:val="99"/>
    <w:unhideWhenUsed/>
    <w:rsid w:val="00410CDE"/>
    <w:pPr>
      <w:tabs>
        <w:tab w:val="center" w:pos="4536"/>
        <w:tab w:val="right" w:pos="9072"/>
      </w:tabs>
    </w:pPr>
  </w:style>
  <w:style w:type="character" w:customStyle="1" w:styleId="Char0">
    <w:name w:val="页脚 Char"/>
    <w:basedOn w:val="a0"/>
    <w:link w:val="a5"/>
    <w:uiPriority w:val="99"/>
    <w:rsid w:val="00410CDE"/>
    <w:rPr>
      <w:sz w:val="20"/>
      <w:szCs w:val="20"/>
      <w:lang w:val="en-US"/>
    </w:rPr>
  </w:style>
  <w:style w:type="character" w:styleId="a6">
    <w:name w:val="page number"/>
    <w:basedOn w:val="a0"/>
    <w:uiPriority w:val="99"/>
    <w:semiHidden/>
    <w:unhideWhenUsed/>
    <w:rsid w:val="00410CDE"/>
  </w:style>
  <w:style w:type="paragraph" w:styleId="a7">
    <w:name w:val="Revision"/>
    <w:hidden/>
    <w:uiPriority w:val="99"/>
    <w:semiHidden/>
    <w:rsid w:val="000F18F8"/>
    <w:rPr>
      <w:sz w:val="20"/>
      <w:szCs w:val="20"/>
      <w:lang w:val="en-US"/>
    </w:rPr>
  </w:style>
  <w:style w:type="character" w:customStyle="1" w:styleId="1Char">
    <w:name w:val="标题 1 Char"/>
    <w:basedOn w:val="a0"/>
    <w:link w:val="1"/>
    <w:rsid w:val="00F10849"/>
    <w:rPr>
      <w:rFonts w:asciiTheme="majorHAnsi" w:eastAsiaTheme="majorEastAsia" w:hAnsiTheme="majorHAnsi" w:cstheme="majorBidi"/>
      <w:b/>
      <w:bCs/>
      <w:color w:val="345A8A" w:themeColor="accent1" w:themeShade="B5"/>
      <w:sz w:val="32"/>
      <w:szCs w:val="32"/>
      <w:lang w:val="en-US"/>
    </w:rPr>
  </w:style>
  <w:style w:type="character" w:styleId="a8">
    <w:name w:val="Hyperlink"/>
    <w:basedOn w:val="a0"/>
    <w:uiPriority w:val="99"/>
    <w:unhideWhenUsed/>
    <w:rsid w:val="00EE0B21"/>
    <w:rPr>
      <w:color w:val="0000FF" w:themeColor="hyperlink"/>
      <w:u w:val="single"/>
    </w:rPr>
  </w:style>
  <w:style w:type="table" w:styleId="a9">
    <w:name w:val="Table Grid"/>
    <w:basedOn w:val="a1"/>
    <w:locked/>
    <w:rsid w:val="008D2C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8D2C7F"/>
    <w:pPr>
      <w:ind w:left="720"/>
      <w:contextualSpacing/>
    </w:pPr>
    <w:rPr>
      <w:rFonts w:ascii="Times New Roman" w:eastAsia="Times New Roman" w:hAnsi="Times New Roman" w:cs="Times New Roman"/>
      <w:sz w:val="24"/>
      <w:szCs w:val="24"/>
      <w:lang w:val="fr-FR"/>
    </w:rPr>
  </w:style>
  <w:style w:type="paragraph" w:styleId="ab">
    <w:name w:val="header"/>
    <w:basedOn w:val="a"/>
    <w:link w:val="Char1"/>
    <w:uiPriority w:val="99"/>
    <w:unhideWhenUsed/>
    <w:rsid w:val="00415D52"/>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b"/>
    <w:uiPriority w:val="99"/>
    <w:rsid w:val="00415D52"/>
    <w:rPr>
      <w:sz w:val="18"/>
      <w:szCs w:val="18"/>
      <w:lang w:val="en-US"/>
    </w:rPr>
  </w:style>
  <w:style w:type="paragraph" w:customStyle="1" w:styleId="p0">
    <w:name w:val="p0"/>
    <w:basedOn w:val="a"/>
    <w:rsid w:val="00CF388F"/>
    <w:pPr>
      <w:spacing w:line="240" w:lineRule="atLeast"/>
    </w:pPr>
    <w:rPr>
      <w:rFonts w:ascii="Century" w:eastAsia="宋体" w:hAnsi="Century" w:cs="宋体"/>
      <w:sz w:val="21"/>
      <w:szCs w:val="21"/>
      <w:lang w:eastAsia="zh-CN"/>
    </w:rPr>
  </w:style>
  <w:style w:type="character" w:styleId="ac">
    <w:name w:val="Strong"/>
    <w:qFormat/>
    <w:locked/>
    <w:rsid w:val="008002F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MS ??" w:hAnsi="Times" w:cs="Arial"/>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1CD"/>
    <w:rPr>
      <w:sz w:val="20"/>
      <w:szCs w:val="20"/>
      <w:lang w:val="en-US"/>
    </w:rPr>
  </w:style>
  <w:style w:type="paragraph" w:styleId="1">
    <w:name w:val="heading 1"/>
    <w:basedOn w:val="a"/>
    <w:next w:val="a"/>
    <w:link w:val="1Char"/>
    <w:qFormat/>
    <w:locked/>
    <w:rsid w:val="00F1084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854B73"/>
    <w:rPr>
      <w:sz w:val="20"/>
      <w:szCs w:val="20"/>
      <w:lang w:val="en-US"/>
    </w:rPr>
  </w:style>
  <w:style w:type="paragraph" w:styleId="a4">
    <w:name w:val="Balloon Text"/>
    <w:basedOn w:val="a"/>
    <w:link w:val="Char"/>
    <w:uiPriority w:val="99"/>
    <w:semiHidden/>
    <w:rsid w:val="009743AF"/>
    <w:rPr>
      <w:rFonts w:ascii="Tahoma" w:hAnsi="Tahoma" w:cs="Tahoma"/>
      <w:sz w:val="16"/>
      <w:szCs w:val="16"/>
    </w:rPr>
  </w:style>
  <w:style w:type="character" w:customStyle="1" w:styleId="Char">
    <w:name w:val="批注框文本 Char"/>
    <w:basedOn w:val="a0"/>
    <w:link w:val="a4"/>
    <w:uiPriority w:val="99"/>
    <w:semiHidden/>
    <w:locked/>
    <w:rsid w:val="00653E24"/>
    <w:rPr>
      <w:rFonts w:ascii="Times New Roman" w:hAnsi="Times New Roman" w:cs="Times New Roman"/>
      <w:sz w:val="2"/>
      <w:lang w:val="en-US"/>
    </w:rPr>
  </w:style>
  <w:style w:type="numbering" w:customStyle="1" w:styleId="Style1">
    <w:name w:val="Style1"/>
    <w:rsid w:val="006C1FA0"/>
    <w:pPr>
      <w:numPr>
        <w:numId w:val="1"/>
      </w:numPr>
    </w:pPr>
  </w:style>
  <w:style w:type="paragraph" w:styleId="a5">
    <w:name w:val="footer"/>
    <w:basedOn w:val="a"/>
    <w:link w:val="Char0"/>
    <w:uiPriority w:val="99"/>
    <w:unhideWhenUsed/>
    <w:rsid w:val="00410CDE"/>
    <w:pPr>
      <w:tabs>
        <w:tab w:val="center" w:pos="4536"/>
        <w:tab w:val="right" w:pos="9072"/>
      </w:tabs>
    </w:pPr>
  </w:style>
  <w:style w:type="character" w:customStyle="1" w:styleId="Char0">
    <w:name w:val="页脚 Char"/>
    <w:basedOn w:val="a0"/>
    <w:link w:val="a5"/>
    <w:uiPriority w:val="99"/>
    <w:rsid w:val="00410CDE"/>
    <w:rPr>
      <w:sz w:val="20"/>
      <w:szCs w:val="20"/>
      <w:lang w:val="en-US"/>
    </w:rPr>
  </w:style>
  <w:style w:type="character" w:styleId="a6">
    <w:name w:val="page number"/>
    <w:basedOn w:val="a0"/>
    <w:uiPriority w:val="99"/>
    <w:semiHidden/>
    <w:unhideWhenUsed/>
    <w:rsid w:val="00410CDE"/>
  </w:style>
  <w:style w:type="paragraph" w:styleId="a7">
    <w:name w:val="Revision"/>
    <w:hidden/>
    <w:uiPriority w:val="99"/>
    <w:semiHidden/>
    <w:rsid w:val="000F18F8"/>
    <w:rPr>
      <w:sz w:val="20"/>
      <w:szCs w:val="20"/>
      <w:lang w:val="en-US"/>
    </w:rPr>
  </w:style>
  <w:style w:type="character" w:customStyle="1" w:styleId="1Char">
    <w:name w:val="标题 1 Char"/>
    <w:basedOn w:val="a0"/>
    <w:link w:val="1"/>
    <w:rsid w:val="00F10849"/>
    <w:rPr>
      <w:rFonts w:asciiTheme="majorHAnsi" w:eastAsiaTheme="majorEastAsia" w:hAnsiTheme="majorHAnsi" w:cstheme="majorBidi"/>
      <w:b/>
      <w:bCs/>
      <w:color w:val="345A8A" w:themeColor="accent1" w:themeShade="B5"/>
      <w:sz w:val="32"/>
      <w:szCs w:val="32"/>
      <w:lang w:val="en-US"/>
    </w:rPr>
  </w:style>
  <w:style w:type="character" w:styleId="a8">
    <w:name w:val="Hyperlink"/>
    <w:basedOn w:val="a0"/>
    <w:uiPriority w:val="99"/>
    <w:unhideWhenUsed/>
    <w:rsid w:val="00EE0B21"/>
    <w:rPr>
      <w:color w:val="0000FF" w:themeColor="hyperlink"/>
      <w:u w:val="single"/>
    </w:rPr>
  </w:style>
  <w:style w:type="table" w:styleId="a9">
    <w:name w:val="Table Grid"/>
    <w:basedOn w:val="a1"/>
    <w:locked/>
    <w:rsid w:val="008D2C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8D2C7F"/>
    <w:pPr>
      <w:ind w:left="720"/>
      <w:contextualSpacing/>
    </w:pPr>
    <w:rPr>
      <w:rFonts w:ascii="Times New Roman" w:eastAsia="Times New Roman" w:hAnsi="Times New Roman" w:cs="Times New Roman"/>
      <w:sz w:val="24"/>
      <w:szCs w:val="24"/>
      <w:lang w:val="fr-FR"/>
    </w:rPr>
  </w:style>
  <w:style w:type="paragraph" w:styleId="ab">
    <w:name w:val="header"/>
    <w:basedOn w:val="a"/>
    <w:link w:val="Char1"/>
    <w:uiPriority w:val="99"/>
    <w:unhideWhenUsed/>
    <w:rsid w:val="00415D52"/>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b"/>
    <w:uiPriority w:val="99"/>
    <w:rsid w:val="00415D52"/>
    <w:rPr>
      <w:sz w:val="18"/>
      <w:szCs w:val="18"/>
      <w:lang w:val="en-US"/>
    </w:rPr>
  </w:style>
  <w:style w:type="paragraph" w:customStyle="1" w:styleId="p0">
    <w:name w:val="p0"/>
    <w:basedOn w:val="a"/>
    <w:rsid w:val="00CF388F"/>
    <w:pPr>
      <w:spacing w:line="240" w:lineRule="atLeast"/>
    </w:pPr>
    <w:rPr>
      <w:rFonts w:ascii="Century" w:eastAsia="宋体" w:hAnsi="Century" w:cs="宋体"/>
      <w:sz w:val="21"/>
      <w:szCs w:val="21"/>
      <w:lang w:eastAsia="zh-CN"/>
    </w:rPr>
  </w:style>
  <w:style w:type="character" w:styleId="ac">
    <w:name w:val="Strong"/>
    <w:qFormat/>
    <w:locked/>
    <w:rsid w:val="008002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726230">
      <w:bodyDiv w:val="1"/>
      <w:marLeft w:val="0"/>
      <w:marRight w:val="0"/>
      <w:marTop w:val="0"/>
      <w:marBottom w:val="0"/>
      <w:divBdr>
        <w:top w:val="none" w:sz="0" w:space="0" w:color="auto"/>
        <w:left w:val="none" w:sz="0" w:space="0" w:color="auto"/>
        <w:bottom w:val="none" w:sz="0" w:space="0" w:color="auto"/>
        <w:right w:val="none" w:sz="0" w:space="0" w:color="auto"/>
      </w:divBdr>
    </w:div>
    <w:div w:id="326906545">
      <w:bodyDiv w:val="1"/>
      <w:marLeft w:val="0"/>
      <w:marRight w:val="0"/>
      <w:marTop w:val="0"/>
      <w:marBottom w:val="0"/>
      <w:divBdr>
        <w:top w:val="none" w:sz="0" w:space="0" w:color="auto"/>
        <w:left w:val="none" w:sz="0" w:space="0" w:color="auto"/>
        <w:bottom w:val="none" w:sz="0" w:space="0" w:color="auto"/>
        <w:right w:val="none" w:sz="0" w:space="0" w:color="auto"/>
      </w:divBdr>
    </w:div>
    <w:div w:id="574124524">
      <w:bodyDiv w:val="1"/>
      <w:marLeft w:val="0"/>
      <w:marRight w:val="0"/>
      <w:marTop w:val="0"/>
      <w:marBottom w:val="0"/>
      <w:divBdr>
        <w:top w:val="none" w:sz="0" w:space="0" w:color="auto"/>
        <w:left w:val="none" w:sz="0" w:space="0" w:color="auto"/>
        <w:bottom w:val="none" w:sz="0" w:space="0" w:color="auto"/>
        <w:right w:val="none" w:sz="0" w:space="0" w:color="auto"/>
      </w:divBdr>
    </w:div>
    <w:div w:id="813178460">
      <w:bodyDiv w:val="1"/>
      <w:marLeft w:val="0"/>
      <w:marRight w:val="0"/>
      <w:marTop w:val="0"/>
      <w:marBottom w:val="0"/>
      <w:divBdr>
        <w:top w:val="none" w:sz="0" w:space="0" w:color="auto"/>
        <w:left w:val="none" w:sz="0" w:space="0" w:color="auto"/>
        <w:bottom w:val="none" w:sz="0" w:space="0" w:color="auto"/>
        <w:right w:val="none" w:sz="0" w:space="0" w:color="auto"/>
      </w:divBdr>
    </w:div>
    <w:div w:id="880558520">
      <w:bodyDiv w:val="1"/>
      <w:marLeft w:val="0"/>
      <w:marRight w:val="0"/>
      <w:marTop w:val="0"/>
      <w:marBottom w:val="0"/>
      <w:divBdr>
        <w:top w:val="none" w:sz="0" w:space="0" w:color="auto"/>
        <w:left w:val="none" w:sz="0" w:space="0" w:color="auto"/>
        <w:bottom w:val="none" w:sz="0" w:space="0" w:color="auto"/>
        <w:right w:val="none" w:sz="0" w:space="0" w:color="auto"/>
      </w:divBdr>
      <w:divsChild>
        <w:div w:id="1993950965">
          <w:marLeft w:val="0"/>
          <w:marRight w:val="0"/>
          <w:marTop w:val="0"/>
          <w:marBottom w:val="0"/>
          <w:divBdr>
            <w:top w:val="none" w:sz="0" w:space="0" w:color="auto"/>
            <w:left w:val="none" w:sz="0" w:space="0" w:color="auto"/>
            <w:bottom w:val="none" w:sz="0" w:space="0" w:color="auto"/>
            <w:right w:val="none" w:sz="0" w:space="0" w:color="auto"/>
          </w:divBdr>
        </w:div>
      </w:divsChild>
    </w:div>
    <w:div w:id="891043171">
      <w:bodyDiv w:val="1"/>
      <w:marLeft w:val="0"/>
      <w:marRight w:val="0"/>
      <w:marTop w:val="0"/>
      <w:marBottom w:val="0"/>
      <w:divBdr>
        <w:top w:val="none" w:sz="0" w:space="0" w:color="auto"/>
        <w:left w:val="none" w:sz="0" w:space="0" w:color="auto"/>
        <w:bottom w:val="none" w:sz="0" w:space="0" w:color="auto"/>
        <w:right w:val="none" w:sz="0" w:space="0" w:color="auto"/>
      </w:divBdr>
      <w:divsChild>
        <w:div w:id="1514412889">
          <w:marLeft w:val="0"/>
          <w:marRight w:val="0"/>
          <w:marTop w:val="0"/>
          <w:marBottom w:val="0"/>
          <w:divBdr>
            <w:top w:val="none" w:sz="0" w:space="0" w:color="auto"/>
            <w:left w:val="none" w:sz="0" w:space="0" w:color="auto"/>
            <w:bottom w:val="none" w:sz="0" w:space="0" w:color="auto"/>
            <w:right w:val="none" w:sz="0" w:space="0" w:color="auto"/>
          </w:divBdr>
        </w:div>
      </w:divsChild>
    </w:div>
    <w:div w:id="970598610">
      <w:bodyDiv w:val="1"/>
      <w:marLeft w:val="0"/>
      <w:marRight w:val="0"/>
      <w:marTop w:val="0"/>
      <w:marBottom w:val="0"/>
      <w:divBdr>
        <w:top w:val="none" w:sz="0" w:space="0" w:color="auto"/>
        <w:left w:val="none" w:sz="0" w:space="0" w:color="auto"/>
        <w:bottom w:val="none" w:sz="0" w:space="0" w:color="auto"/>
        <w:right w:val="none" w:sz="0" w:space="0" w:color="auto"/>
      </w:divBdr>
    </w:div>
    <w:div w:id="1000111690">
      <w:bodyDiv w:val="1"/>
      <w:marLeft w:val="0"/>
      <w:marRight w:val="0"/>
      <w:marTop w:val="0"/>
      <w:marBottom w:val="0"/>
      <w:divBdr>
        <w:top w:val="none" w:sz="0" w:space="0" w:color="auto"/>
        <w:left w:val="none" w:sz="0" w:space="0" w:color="auto"/>
        <w:bottom w:val="none" w:sz="0" w:space="0" w:color="auto"/>
        <w:right w:val="none" w:sz="0" w:space="0" w:color="auto"/>
      </w:divBdr>
    </w:div>
    <w:div w:id="1188448855">
      <w:bodyDiv w:val="1"/>
      <w:marLeft w:val="0"/>
      <w:marRight w:val="0"/>
      <w:marTop w:val="0"/>
      <w:marBottom w:val="0"/>
      <w:divBdr>
        <w:top w:val="none" w:sz="0" w:space="0" w:color="auto"/>
        <w:left w:val="none" w:sz="0" w:space="0" w:color="auto"/>
        <w:bottom w:val="none" w:sz="0" w:space="0" w:color="auto"/>
        <w:right w:val="none" w:sz="0" w:space="0" w:color="auto"/>
      </w:divBdr>
    </w:div>
    <w:div w:id="1256010910">
      <w:bodyDiv w:val="1"/>
      <w:marLeft w:val="0"/>
      <w:marRight w:val="0"/>
      <w:marTop w:val="0"/>
      <w:marBottom w:val="0"/>
      <w:divBdr>
        <w:top w:val="none" w:sz="0" w:space="0" w:color="auto"/>
        <w:left w:val="none" w:sz="0" w:space="0" w:color="auto"/>
        <w:bottom w:val="none" w:sz="0" w:space="0" w:color="auto"/>
        <w:right w:val="none" w:sz="0" w:space="0" w:color="auto"/>
      </w:divBdr>
    </w:div>
    <w:div w:id="1395353089">
      <w:bodyDiv w:val="1"/>
      <w:marLeft w:val="0"/>
      <w:marRight w:val="0"/>
      <w:marTop w:val="0"/>
      <w:marBottom w:val="0"/>
      <w:divBdr>
        <w:top w:val="none" w:sz="0" w:space="0" w:color="auto"/>
        <w:left w:val="none" w:sz="0" w:space="0" w:color="auto"/>
        <w:bottom w:val="none" w:sz="0" w:space="0" w:color="auto"/>
        <w:right w:val="none" w:sz="0" w:space="0" w:color="auto"/>
      </w:divBdr>
    </w:div>
    <w:div w:id="1572735978">
      <w:bodyDiv w:val="1"/>
      <w:marLeft w:val="0"/>
      <w:marRight w:val="0"/>
      <w:marTop w:val="0"/>
      <w:marBottom w:val="0"/>
      <w:divBdr>
        <w:top w:val="none" w:sz="0" w:space="0" w:color="auto"/>
        <w:left w:val="none" w:sz="0" w:space="0" w:color="auto"/>
        <w:bottom w:val="none" w:sz="0" w:space="0" w:color="auto"/>
        <w:right w:val="none" w:sz="0" w:space="0" w:color="auto"/>
      </w:divBdr>
    </w:div>
    <w:div w:id="2037654810">
      <w:bodyDiv w:val="1"/>
      <w:marLeft w:val="0"/>
      <w:marRight w:val="0"/>
      <w:marTop w:val="0"/>
      <w:marBottom w:val="0"/>
      <w:divBdr>
        <w:top w:val="none" w:sz="0" w:space="0" w:color="auto"/>
        <w:left w:val="none" w:sz="0" w:space="0" w:color="auto"/>
        <w:bottom w:val="none" w:sz="0" w:space="0" w:color="auto"/>
        <w:right w:val="none" w:sz="0" w:space="0" w:color="auto"/>
      </w:divBdr>
    </w:div>
    <w:div w:id="2074621330">
      <w:bodyDiv w:val="1"/>
      <w:marLeft w:val="0"/>
      <w:marRight w:val="0"/>
      <w:marTop w:val="0"/>
      <w:marBottom w:val="0"/>
      <w:divBdr>
        <w:top w:val="none" w:sz="0" w:space="0" w:color="auto"/>
        <w:left w:val="none" w:sz="0" w:space="0" w:color="auto"/>
        <w:bottom w:val="none" w:sz="0" w:space="0" w:color="auto"/>
        <w:right w:val="none" w:sz="0" w:space="0" w:color="auto"/>
      </w:divBdr>
      <w:divsChild>
        <w:div w:id="1932811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seb.preau@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E3F80-A1E8-4226-8851-5BAF15B01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44989</Words>
  <Characters>256439</Characters>
  <Application>Microsoft Office Word</Application>
  <DocSecurity>0</DocSecurity>
  <Lines>2136</Lines>
  <Paragraphs>601</Paragraphs>
  <ScaleCrop>false</ScaleCrop>
  <HeadingPairs>
    <vt:vector size="2" baseType="variant">
      <vt:variant>
        <vt:lpstr>Titre</vt:lpstr>
      </vt:variant>
      <vt:variant>
        <vt:i4>1</vt:i4>
      </vt:variant>
    </vt:vector>
  </HeadingPairs>
  <TitlesOfParts>
    <vt:vector size="1" baseType="lpstr">
      <vt:lpstr>New tools for optimizing fluid resuscitation in acute pancreatitis</vt:lpstr>
    </vt:vector>
  </TitlesOfParts>
  <Company>Labo Infectio Lille</Company>
  <LinksUpToDate>false</LinksUpToDate>
  <CharactersWithSpaces>300827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tools for optimizing fluid resuscitation in acute pancreatitis</dc:title>
  <dc:creator>Perrine Bortolotti</dc:creator>
  <cp:lastModifiedBy>LS Ma</cp:lastModifiedBy>
  <cp:revision>2</cp:revision>
  <cp:lastPrinted>2014-02-28T14:45:00Z</cp:lastPrinted>
  <dcterms:created xsi:type="dcterms:W3CDTF">2014-06-12T05:34:00Z</dcterms:created>
  <dcterms:modified xsi:type="dcterms:W3CDTF">2014-06-12T05:34:00Z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id="http://www.zotero.org/styles/world-journal-of-gastroenterology"/&gt;&lt;hasBiblio/&gt;&lt;format class="21"/&gt;&lt;count citations="90" publications="80"/&gt;&lt;/info&gt;PAPERS2_INFO_END</vt:lpwstr>
  </property>
</Properties>
</file>