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557" w:rsidRPr="00021DCA" w:rsidRDefault="00B82557" w:rsidP="00A441D2">
      <w:pPr>
        <w:spacing w:after="0" w:line="360" w:lineRule="auto"/>
        <w:jc w:val="both"/>
        <w:rPr>
          <w:rFonts w:ascii="Book Antiqua" w:hAnsi="Book Antiqua" w:cs="Tahoma"/>
          <w:b/>
          <w:color w:val="000000"/>
          <w:sz w:val="24"/>
          <w:szCs w:val="24"/>
        </w:rPr>
      </w:pPr>
      <w:bookmarkStart w:id="0" w:name="OLE_LINK313"/>
      <w:bookmarkStart w:id="1" w:name="OLE_LINK319"/>
      <w:bookmarkStart w:id="2" w:name="OLE_LINK320"/>
      <w:r w:rsidRPr="00021DCA">
        <w:rPr>
          <w:rFonts w:ascii="Book Antiqua" w:hAnsi="Book Antiqua" w:cs="Tahoma"/>
          <w:b/>
          <w:color w:val="0000FF"/>
          <w:sz w:val="24"/>
          <w:szCs w:val="24"/>
        </w:rPr>
        <w:t xml:space="preserve">Name of journal: </w:t>
      </w:r>
      <w:r w:rsidRPr="00021DCA">
        <w:rPr>
          <w:rFonts w:ascii="Book Antiqua" w:hAnsi="Book Antiqua" w:cs="Tahoma"/>
          <w:b/>
          <w:color w:val="000000"/>
          <w:sz w:val="24"/>
          <w:szCs w:val="24"/>
        </w:rPr>
        <w:t>World Journal of Gastroenterology</w:t>
      </w:r>
    </w:p>
    <w:p w:rsidR="00B82557" w:rsidRPr="00021DCA" w:rsidRDefault="00B82557" w:rsidP="00A441D2">
      <w:pPr>
        <w:spacing w:after="0" w:line="360" w:lineRule="auto"/>
        <w:jc w:val="both"/>
        <w:rPr>
          <w:rFonts w:ascii="Book Antiqua" w:hAnsi="Book Antiqua" w:cs="Tahoma"/>
          <w:b/>
          <w:color w:val="0000FF"/>
          <w:sz w:val="24"/>
          <w:szCs w:val="24"/>
          <w:lang w:eastAsia="zh-CN"/>
        </w:rPr>
      </w:pPr>
      <w:r w:rsidRPr="00021DCA">
        <w:rPr>
          <w:rFonts w:ascii="Book Antiqua" w:hAnsi="Book Antiqua" w:cs="Tahoma"/>
          <w:b/>
          <w:color w:val="0000FF"/>
          <w:sz w:val="24"/>
          <w:szCs w:val="24"/>
        </w:rPr>
        <w:t>ESPS Manuscript NO:</w:t>
      </w:r>
      <w:r w:rsidRPr="00021DCA">
        <w:rPr>
          <w:rFonts w:ascii="Book Antiqua" w:hAnsi="Book Antiqua" w:cs="Tahoma"/>
          <w:b/>
          <w:color w:val="0000FF"/>
          <w:sz w:val="24"/>
          <w:szCs w:val="24"/>
          <w:lang w:eastAsia="zh-CN"/>
        </w:rPr>
        <w:t xml:space="preserve"> 9900</w:t>
      </w:r>
    </w:p>
    <w:p w:rsidR="00B82557" w:rsidRPr="00021DCA" w:rsidRDefault="00B82557" w:rsidP="00A441D2">
      <w:pPr>
        <w:spacing w:after="0" w:line="360" w:lineRule="auto"/>
        <w:jc w:val="both"/>
        <w:rPr>
          <w:rFonts w:ascii="Book Antiqua" w:hAnsi="Book Antiqua" w:cs="Tahoma"/>
          <w:b/>
          <w:color w:val="000000"/>
          <w:sz w:val="24"/>
          <w:szCs w:val="24"/>
          <w:lang w:eastAsia="zh-CN"/>
        </w:rPr>
      </w:pPr>
      <w:r w:rsidRPr="00021DCA">
        <w:rPr>
          <w:rFonts w:ascii="Book Antiqua" w:hAnsi="Book Antiqua" w:cs="Tahoma"/>
          <w:b/>
          <w:color w:val="0000FF"/>
          <w:sz w:val="24"/>
          <w:szCs w:val="24"/>
        </w:rPr>
        <w:t>Columns:</w:t>
      </w:r>
      <w:r w:rsidRPr="00021DCA">
        <w:rPr>
          <w:rFonts w:ascii="Book Antiqua" w:hAnsi="Book Antiqua"/>
          <w:sz w:val="24"/>
          <w:szCs w:val="24"/>
        </w:rPr>
        <w:t xml:space="preserve"> </w:t>
      </w:r>
      <w:r w:rsidRPr="00021DCA">
        <w:rPr>
          <w:rFonts w:ascii="Book Antiqua" w:hAnsi="Book Antiqua" w:cs="Tahoma"/>
          <w:b/>
          <w:color w:val="000000"/>
          <w:sz w:val="24"/>
          <w:szCs w:val="24"/>
        </w:rPr>
        <w:t>TOPIC HIGHLIGHTS</w:t>
      </w:r>
    </w:p>
    <w:p w:rsidR="00B82557" w:rsidRPr="00021DCA" w:rsidRDefault="00B82557" w:rsidP="00A441D2">
      <w:pPr>
        <w:spacing w:after="0" w:line="360" w:lineRule="auto"/>
        <w:jc w:val="both"/>
        <w:rPr>
          <w:rFonts w:ascii="Book Antiqua" w:hAnsi="Book Antiqua" w:cs="Tahoma"/>
          <w:b/>
          <w:color w:val="000000"/>
          <w:sz w:val="24"/>
          <w:szCs w:val="24"/>
          <w:lang w:eastAsia="zh-CN"/>
        </w:rPr>
      </w:pPr>
    </w:p>
    <w:bookmarkEnd w:id="0"/>
    <w:bookmarkEnd w:id="1"/>
    <w:bookmarkEnd w:id="2"/>
    <w:p w:rsidR="00B82557" w:rsidRPr="00021DCA" w:rsidRDefault="00B82557" w:rsidP="00A441D2">
      <w:pPr>
        <w:spacing w:after="0" w:line="360" w:lineRule="auto"/>
        <w:jc w:val="both"/>
        <w:rPr>
          <w:rFonts w:ascii="Book Antiqua" w:hAnsi="Book Antiqua"/>
          <w:color w:val="000000"/>
          <w:sz w:val="24"/>
        </w:rPr>
      </w:pPr>
      <w:r w:rsidRPr="00021DCA">
        <w:rPr>
          <w:rFonts w:ascii="Book Antiqua" w:hAnsi="Book Antiqua" w:cs="TwCenMT-Bold"/>
          <w:bCs/>
          <w:sz w:val="24"/>
        </w:rPr>
        <w:t>WJG 20th Anniversary Special Issues</w:t>
      </w:r>
      <w:r w:rsidRPr="00021DCA">
        <w:rPr>
          <w:rFonts w:ascii="Book Antiqua" w:hAnsi="Book Antiqua"/>
          <w:color w:val="000000"/>
          <w:sz w:val="24"/>
        </w:rPr>
        <w:t xml:space="preserve"> (20): Gastrointestinal surgery</w:t>
      </w:r>
    </w:p>
    <w:p w:rsidR="00B82557" w:rsidRPr="00021DCA" w:rsidRDefault="00B82557" w:rsidP="00A441D2">
      <w:pPr>
        <w:spacing w:after="0"/>
        <w:jc w:val="both"/>
        <w:rPr>
          <w:rFonts w:ascii="Book Antiqua" w:hAnsi="Book Antiqua"/>
          <w:b/>
          <w:sz w:val="24"/>
          <w:szCs w:val="24"/>
        </w:rPr>
      </w:pPr>
    </w:p>
    <w:p w:rsidR="00B82557" w:rsidRDefault="00B82557" w:rsidP="00A441D2">
      <w:pPr>
        <w:spacing w:after="0"/>
        <w:jc w:val="both"/>
        <w:rPr>
          <w:rFonts w:ascii="Book Antiqua" w:hAnsi="Book Antiqua"/>
          <w:b/>
          <w:sz w:val="24"/>
          <w:szCs w:val="24"/>
          <w:lang w:eastAsia="zh-CN"/>
        </w:rPr>
      </w:pPr>
      <w:r w:rsidRPr="00021DCA">
        <w:rPr>
          <w:rFonts w:ascii="Book Antiqua" w:hAnsi="Book Antiqua"/>
          <w:b/>
          <w:sz w:val="24"/>
          <w:szCs w:val="24"/>
          <w:lang w:eastAsia="zh-CN"/>
        </w:rPr>
        <w:t>A</w:t>
      </w:r>
      <w:r w:rsidRPr="00021DCA">
        <w:rPr>
          <w:rFonts w:ascii="Book Antiqua" w:hAnsi="Book Antiqua"/>
          <w:b/>
          <w:sz w:val="24"/>
          <w:szCs w:val="24"/>
        </w:rPr>
        <w:t>nal squamous cell carcinoma</w:t>
      </w:r>
      <w:r w:rsidRPr="00021DCA">
        <w:rPr>
          <w:rFonts w:ascii="Book Antiqua" w:hAnsi="Book Antiqua"/>
          <w:b/>
          <w:sz w:val="24"/>
          <w:szCs w:val="24"/>
          <w:lang w:eastAsia="zh-CN"/>
        </w:rPr>
        <w:t>: A</w:t>
      </w:r>
      <w:r w:rsidRPr="00021DCA">
        <w:rPr>
          <w:rFonts w:ascii="Book Antiqua" w:hAnsi="Book Antiqua"/>
          <w:b/>
          <w:sz w:val="24"/>
          <w:szCs w:val="24"/>
        </w:rPr>
        <w:t>n evolution in disease and management</w:t>
      </w:r>
    </w:p>
    <w:p w:rsidR="00B82557" w:rsidRDefault="00B82557" w:rsidP="00A441D2">
      <w:pPr>
        <w:spacing w:after="0"/>
        <w:jc w:val="both"/>
        <w:rPr>
          <w:rFonts w:ascii="Book Antiqua" w:hAnsi="Book Antiqua"/>
          <w:b/>
          <w:sz w:val="24"/>
          <w:szCs w:val="24"/>
          <w:lang w:eastAsia="zh-CN"/>
        </w:rPr>
      </w:pPr>
    </w:p>
    <w:p w:rsidR="00B82557" w:rsidRPr="00021DCA" w:rsidRDefault="00B82557" w:rsidP="00A441D2">
      <w:pPr>
        <w:spacing w:after="0" w:line="360" w:lineRule="auto"/>
        <w:jc w:val="both"/>
        <w:rPr>
          <w:rFonts w:ascii="Book Antiqua" w:hAnsi="Book Antiqua"/>
          <w:sz w:val="24"/>
          <w:szCs w:val="24"/>
          <w:lang w:eastAsia="zh-CN"/>
        </w:rPr>
      </w:pPr>
      <w:r w:rsidRPr="00021DCA">
        <w:rPr>
          <w:rFonts w:ascii="Book Antiqua" w:hAnsi="Book Antiqua"/>
          <w:sz w:val="24"/>
          <w:szCs w:val="24"/>
        </w:rPr>
        <w:t>Osborne</w:t>
      </w:r>
      <w:r w:rsidRPr="00021DCA">
        <w:rPr>
          <w:rFonts w:ascii="Book Antiqua" w:hAnsi="Book Antiqua"/>
          <w:sz w:val="24"/>
          <w:szCs w:val="24"/>
          <w:lang w:eastAsia="zh-CN"/>
        </w:rPr>
        <w:t xml:space="preserve"> MC </w:t>
      </w:r>
      <w:r w:rsidRPr="00021DCA">
        <w:rPr>
          <w:rFonts w:ascii="Book Antiqua" w:hAnsi="Book Antiqua"/>
          <w:i/>
          <w:sz w:val="24"/>
          <w:szCs w:val="24"/>
          <w:lang w:eastAsia="zh-CN"/>
        </w:rPr>
        <w:t>et al</w:t>
      </w:r>
      <w:r w:rsidRPr="00021DCA">
        <w:rPr>
          <w:rFonts w:ascii="Book Antiqua" w:hAnsi="Book Antiqua"/>
          <w:sz w:val="24"/>
          <w:szCs w:val="24"/>
          <w:lang w:eastAsia="zh-CN"/>
        </w:rPr>
        <w:t>. Anal squamous cell carcinoma</w:t>
      </w:r>
    </w:p>
    <w:p w:rsidR="00B82557" w:rsidRPr="00021DCA" w:rsidRDefault="00B82557" w:rsidP="00A441D2">
      <w:pPr>
        <w:spacing w:after="0"/>
        <w:jc w:val="both"/>
        <w:rPr>
          <w:rFonts w:ascii="Book Antiqua" w:hAnsi="Book Antiqua"/>
          <w:b/>
          <w:sz w:val="24"/>
          <w:szCs w:val="24"/>
          <w:lang w:eastAsia="zh-CN"/>
        </w:rPr>
      </w:pPr>
    </w:p>
    <w:p w:rsidR="00B82557" w:rsidRPr="00021DCA" w:rsidRDefault="00B82557" w:rsidP="00A441D2">
      <w:pPr>
        <w:spacing w:after="0" w:line="360" w:lineRule="auto"/>
        <w:jc w:val="both"/>
        <w:rPr>
          <w:rFonts w:ascii="Book Antiqua" w:hAnsi="Book Antiqua"/>
          <w:sz w:val="24"/>
          <w:szCs w:val="24"/>
          <w:vertAlign w:val="superscript"/>
          <w:lang w:eastAsia="zh-CN"/>
        </w:rPr>
      </w:pPr>
      <w:r w:rsidRPr="00021DCA">
        <w:rPr>
          <w:rFonts w:ascii="Book Antiqua" w:hAnsi="Book Antiqua"/>
          <w:sz w:val="24"/>
          <w:szCs w:val="24"/>
        </w:rPr>
        <w:t>Marc C Osborne,</w:t>
      </w:r>
      <w:r w:rsidRPr="00021DCA">
        <w:rPr>
          <w:rFonts w:ascii="Book Antiqua" w:hAnsi="Book Antiqua"/>
          <w:sz w:val="24"/>
          <w:szCs w:val="24"/>
          <w:lang w:eastAsia="zh-CN"/>
        </w:rPr>
        <w:t xml:space="preserve"> </w:t>
      </w:r>
      <w:r w:rsidRPr="00021DCA">
        <w:rPr>
          <w:rFonts w:ascii="Book Antiqua" w:hAnsi="Book Antiqua"/>
          <w:sz w:val="24"/>
          <w:szCs w:val="24"/>
        </w:rPr>
        <w:t xml:space="preserve">Justin </w:t>
      </w:r>
      <w:proofErr w:type="spellStart"/>
      <w:r w:rsidRPr="00021DCA">
        <w:rPr>
          <w:rFonts w:ascii="Book Antiqua" w:hAnsi="Book Antiqua"/>
          <w:sz w:val="24"/>
          <w:szCs w:val="24"/>
        </w:rPr>
        <w:t>Maykel</w:t>
      </w:r>
      <w:proofErr w:type="spellEnd"/>
      <w:r w:rsidRPr="00021DCA">
        <w:rPr>
          <w:rFonts w:ascii="Book Antiqua" w:hAnsi="Book Antiqua"/>
          <w:sz w:val="24"/>
          <w:szCs w:val="24"/>
        </w:rPr>
        <w:t>,</w:t>
      </w:r>
      <w:r w:rsidRPr="00021DCA">
        <w:rPr>
          <w:rFonts w:ascii="Book Antiqua" w:hAnsi="Book Antiqua"/>
          <w:sz w:val="24"/>
          <w:szCs w:val="24"/>
          <w:lang w:eastAsia="zh-CN"/>
        </w:rPr>
        <w:t xml:space="preserve"> </w:t>
      </w:r>
      <w:r w:rsidRPr="00021DCA">
        <w:rPr>
          <w:rFonts w:ascii="Book Antiqua" w:hAnsi="Book Antiqua"/>
          <w:sz w:val="24"/>
          <w:szCs w:val="24"/>
        </w:rPr>
        <w:t>Eric K Johnson,</w:t>
      </w:r>
      <w:r w:rsidRPr="00021DCA">
        <w:rPr>
          <w:rFonts w:ascii="Book Antiqua" w:hAnsi="Book Antiqua"/>
          <w:sz w:val="24"/>
          <w:szCs w:val="24"/>
          <w:lang w:eastAsia="zh-CN"/>
        </w:rPr>
        <w:t xml:space="preserve"> </w:t>
      </w:r>
      <w:r w:rsidRPr="00021DCA">
        <w:rPr>
          <w:rFonts w:ascii="Book Antiqua" w:hAnsi="Book Antiqua"/>
          <w:sz w:val="24"/>
          <w:szCs w:val="24"/>
        </w:rPr>
        <w:t>Scott R Steele</w:t>
      </w:r>
      <w:r w:rsidRPr="00021DCA">
        <w:rPr>
          <w:rFonts w:ascii="Book Antiqua" w:hAnsi="Book Antiqua"/>
          <w:sz w:val="24"/>
          <w:szCs w:val="24"/>
          <w:lang w:eastAsia="zh-CN"/>
        </w:rPr>
        <w:t xml:space="preserve"> </w:t>
      </w:r>
    </w:p>
    <w:p w:rsidR="00B82557" w:rsidRPr="00021DCA" w:rsidRDefault="008A618F" w:rsidP="00A441D2">
      <w:pPr>
        <w:spacing w:after="0" w:line="360" w:lineRule="auto"/>
        <w:jc w:val="both"/>
        <w:rPr>
          <w:rFonts w:ascii="Book Antiqua" w:hAnsi="Book Antiqua"/>
          <w:sz w:val="24"/>
          <w:szCs w:val="24"/>
          <w:lang w:eastAsia="zh-CN"/>
        </w:rPr>
      </w:pPr>
      <w:r>
        <w:rPr>
          <w:noProof/>
          <w:lang w:eastAsia="zh-CN"/>
        </w:rPr>
        <mc:AlternateContent>
          <mc:Choice Requires="wps">
            <w:drawing>
              <wp:anchor distT="4294967294" distB="4294967294" distL="114300" distR="114300" simplePos="0" relativeHeight="251658240" behindDoc="0" locked="0" layoutInCell="1" allowOverlap="1">
                <wp:simplePos x="0" y="0"/>
                <wp:positionH relativeFrom="column">
                  <wp:posOffset>0</wp:posOffset>
                </wp:positionH>
                <wp:positionV relativeFrom="paragraph">
                  <wp:posOffset>112394</wp:posOffset>
                </wp:positionV>
                <wp:extent cx="5196840" cy="0"/>
                <wp:effectExtent l="0" t="19050" r="381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84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85pt" to="409.2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scFAIAACkEAAAOAAAAZHJzL2Uyb0RvYy54bWysU8GO2yAQvVfqPyDuie2sN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" strokecolor="gray" strokeweight="3pt"/>
            </w:pict>
          </mc:Fallback>
        </mc:AlternateContent>
      </w:r>
    </w:p>
    <w:p w:rsidR="00B82557" w:rsidRPr="00021DCA" w:rsidRDefault="00B82557" w:rsidP="00A441D2">
      <w:pPr>
        <w:spacing w:after="0" w:line="360" w:lineRule="auto"/>
        <w:jc w:val="both"/>
        <w:rPr>
          <w:rFonts w:ascii="Book Antiqua" w:hAnsi="Book Antiqua"/>
          <w:sz w:val="24"/>
          <w:szCs w:val="24"/>
          <w:lang w:eastAsia="zh-CN"/>
        </w:rPr>
      </w:pPr>
      <w:r w:rsidRPr="00021DCA">
        <w:rPr>
          <w:rFonts w:ascii="Book Antiqua" w:hAnsi="Book Antiqua"/>
          <w:b/>
          <w:sz w:val="24"/>
          <w:szCs w:val="24"/>
        </w:rPr>
        <w:t>Marc C Osborne,</w:t>
      </w:r>
      <w:r w:rsidRPr="00021DCA">
        <w:rPr>
          <w:rFonts w:ascii="Book Antiqua" w:hAnsi="Book Antiqua"/>
          <w:sz w:val="24"/>
          <w:szCs w:val="24"/>
        </w:rPr>
        <w:t xml:space="preserve"> University of Minnesota, Minneapolis, MN 55415</w:t>
      </w:r>
      <w:r>
        <w:rPr>
          <w:rFonts w:ascii="Book Antiqua" w:hAnsi="Book Antiqua"/>
          <w:sz w:val="24"/>
          <w:szCs w:val="24"/>
        </w:rPr>
        <w:t>,</w:t>
      </w:r>
      <w:r w:rsidRPr="00021DCA">
        <w:rPr>
          <w:rFonts w:ascii="Book Antiqua" w:hAnsi="Book Antiqua"/>
          <w:sz w:val="24"/>
          <w:szCs w:val="24"/>
        </w:rPr>
        <w:t xml:space="preserve"> </w:t>
      </w:r>
      <w:r>
        <w:rPr>
          <w:rFonts w:ascii="Book Antiqua" w:hAnsi="Book Antiqua"/>
          <w:sz w:val="24"/>
          <w:szCs w:val="24"/>
        </w:rPr>
        <w:t>United States</w:t>
      </w:r>
    </w:p>
    <w:p w:rsidR="00B82557" w:rsidRDefault="00B82557" w:rsidP="00A441D2">
      <w:pPr>
        <w:spacing w:after="0" w:line="360" w:lineRule="auto"/>
        <w:jc w:val="both"/>
        <w:rPr>
          <w:rFonts w:ascii="Book Antiqua" w:hAnsi="Book Antiqua"/>
          <w:sz w:val="24"/>
          <w:szCs w:val="24"/>
          <w:lang w:eastAsia="zh-CN"/>
        </w:rPr>
      </w:pPr>
      <w:r w:rsidRPr="00021DCA">
        <w:rPr>
          <w:rFonts w:ascii="Book Antiqua" w:hAnsi="Book Antiqua"/>
          <w:b/>
          <w:sz w:val="24"/>
          <w:szCs w:val="24"/>
        </w:rPr>
        <w:t xml:space="preserve">Justin </w:t>
      </w:r>
      <w:proofErr w:type="spellStart"/>
      <w:r w:rsidRPr="00021DCA">
        <w:rPr>
          <w:rFonts w:ascii="Book Antiqua" w:hAnsi="Book Antiqua"/>
          <w:b/>
          <w:sz w:val="24"/>
          <w:szCs w:val="24"/>
        </w:rPr>
        <w:t>Maykel</w:t>
      </w:r>
      <w:proofErr w:type="spellEnd"/>
      <w:r w:rsidRPr="00021DCA">
        <w:rPr>
          <w:rFonts w:ascii="Book Antiqua" w:hAnsi="Book Antiqua"/>
          <w:sz w:val="24"/>
          <w:szCs w:val="24"/>
        </w:rPr>
        <w:t>, University of Massachusetts Memorial Medical Center, Worcester,</w:t>
      </w:r>
      <w:r w:rsidRPr="00D453D9">
        <w:rPr>
          <w:rFonts w:ascii="Book Antiqua" w:hAnsi="Book Antiqua"/>
          <w:sz w:val="24"/>
          <w:szCs w:val="24"/>
        </w:rPr>
        <w:t xml:space="preserve"> </w:t>
      </w:r>
      <w:r w:rsidRPr="00021DCA">
        <w:rPr>
          <w:rFonts w:ascii="Book Antiqua" w:hAnsi="Book Antiqua"/>
          <w:sz w:val="24"/>
          <w:szCs w:val="24"/>
        </w:rPr>
        <w:t xml:space="preserve">MA 01609, </w:t>
      </w:r>
      <w:r>
        <w:rPr>
          <w:rFonts w:ascii="Book Antiqua" w:hAnsi="Book Antiqua"/>
          <w:sz w:val="24"/>
          <w:szCs w:val="24"/>
        </w:rPr>
        <w:t>United States</w:t>
      </w:r>
    </w:p>
    <w:p w:rsidR="00B82557" w:rsidRPr="00747E5C" w:rsidRDefault="00B82557" w:rsidP="00A441D2">
      <w:pPr>
        <w:spacing w:after="0" w:line="360" w:lineRule="auto"/>
        <w:jc w:val="both"/>
        <w:rPr>
          <w:rFonts w:ascii="Book Antiqua" w:hAnsi="Book Antiqua"/>
          <w:sz w:val="24"/>
          <w:szCs w:val="24"/>
          <w:lang w:eastAsia="zh-CN"/>
        </w:rPr>
      </w:pPr>
    </w:p>
    <w:p w:rsidR="00B82557" w:rsidRPr="00021DCA" w:rsidRDefault="00B82557" w:rsidP="00A441D2">
      <w:pPr>
        <w:spacing w:after="0" w:line="360" w:lineRule="auto"/>
        <w:jc w:val="both"/>
        <w:rPr>
          <w:rFonts w:ascii="Book Antiqua" w:hAnsi="Book Antiqua"/>
          <w:sz w:val="24"/>
          <w:szCs w:val="24"/>
          <w:lang w:eastAsia="zh-CN"/>
        </w:rPr>
      </w:pPr>
      <w:r w:rsidRPr="00021DCA">
        <w:rPr>
          <w:rFonts w:ascii="Book Antiqua" w:hAnsi="Book Antiqua"/>
          <w:b/>
          <w:sz w:val="24"/>
          <w:szCs w:val="24"/>
        </w:rPr>
        <w:t>Eric K Johnson,</w:t>
      </w:r>
      <w:r w:rsidRPr="00021DCA">
        <w:rPr>
          <w:rFonts w:ascii="Book Antiqua" w:hAnsi="Book Antiqua"/>
          <w:b/>
          <w:sz w:val="24"/>
          <w:szCs w:val="24"/>
          <w:vertAlign w:val="superscript"/>
          <w:lang w:eastAsia="zh-CN"/>
        </w:rPr>
        <w:t xml:space="preserve"> </w:t>
      </w:r>
      <w:r w:rsidRPr="00021DCA">
        <w:rPr>
          <w:rFonts w:ascii="Book Antiqua" w:hAnsi="Book Antiqua"/>
          <w:b/>
          <w:sz w:val="24"/>
          <w:szCs w:val="24"/>
        </w:rPr>
        <w:t>Scott R Steele,</w:t>
      </w:r>
      <w:r w:rsidRPr="00021DCA">
        <w:rPr>
          <w:rFonts w:ascii="Book Antiqua" w:hAnsi="Book Antiqua"/>
          <w:sz w:val="24"/>
          <w:szCs w:val="24"/>
        </w:rPr>
        <w:t xml:space="preserve"> Department of Surgery, Madigan Army Medical Center, Tacoma,</w:t>
      </w:r>
      <w:r w:rsidRPr="00D453D9">
        <w:rPr>
          <w:rFonts w:ascii="Book Antiqua" w:hAnsi="Book Antiqua"/>
          <w:sz w:val="24"/>
          <w:szCs w:val="24"/>
        </w:rPr>
        <w:t xml:space="preserve"> </w:t>
      </w:r>
      <w:r w:rsidRPr="00021DCA">
        <w:rPr>
          <w:rFonts w:ascii="Book Antiqua" w:hAnsi="Book Antiqua"/>
          <w:sz w:val="24"/>
          <w:szCs w:val="24"/>
        </w:rPr>
        <w:t xml:space="preserve">WA 98431, </w:t>
      </w:r>
      <w:r>
        <w:rPr>
          <w:rFonts w:ascii="Book Antiqua" w:hAnsi="Book Antiqua"/>
          <w:sz w:val="24"/>
          <w:szCs w:val="24"/>
        </w:rPr>
        <w:t>United States</w:t>
      </w:r>
    </w:p>
    <w:p w:rsidR="00B82557" w:rsidRPr="00021DCA" w:rsidRDefault="00B82557" w:rsidP="00A441D2">
      <w:pPr>
        <w:spacing w:after="0" w:line="360" w:lineRule="auto"/>
        <w:jc w:val="both"/>
        <w:rPr>
          <w:rFonts w:ascii="Book Antiqua" w:hAnsi="Book Antiqua"/>
          <w:sz w:val="24"/>
          <w:szCs w:val="24"/>
          <w:lang w:eastAsia="zh-CN"/>
        </w:rPr>
      </w:pPr>
    </w:p>
    <w:p w:rsidR="00B82557" w:rsidRPr="00021DCA" w:rsidRDefault="00B82557" w:rsidP="00A441D2">
      <w:pPr>
        <w:spacing w:after="0" w:line="360" w:lineRule="auto"/>
        <w:jc w:val="both"/>
        <w:rPr>
          <w:rFonts w:ascii="Book Antiqua" w:hAnsi="Book Antiqua"/>
          <w:sz w:val="24"/>
          <w:lang w:eastAsia="zh-CN"/>
        </w:rPr>
      </w:pPr>
      <w:r w:rsidRPr="00021DCA">
        <w:rPr>
          <w:rFonts w:ascii="Book Antiqua" w:hAnsi="Book Antiqua"/>
          <w:b/>
          <w:sz w:val="24"/>
        </w:rPr>
        <w:t>Author contributions</w:t>
      </w:r>
      <w:r w:rsidRPr="00021DCA">
        <w:rPr>
          <w:rFonts w:ascii="Book Antiqua" w:hAnsi="Book Antiqua"/>
          <w:sz w:val="24"/>
        </w:rPr>
        <w:t xml:space="preserve">: Osborne MC, </w:t>
      </w:r>
      <w:proofErr w:type="spellStart"/>
      <w:r w:rsidRPr="00021DCA">
        <w:rPr>
          <w:rFonts w:ascii="Book Antiqua" w:hAnsi="Book Antiqua"/>
          <w:sz w:val="24"/>
        </w:rPr>
        <w:t>Maykel</w:t>
      </w:r>
      <w:proofErr w:type="spellEnd"/>
      <w:r w:rsidRPr="00021DCA">
        <w:rPr>
          <w:rFonts w:ascii="Book Antiqua" w:hAnsi="Book Antiqua"/>
          <w:sz w:val="24"/>
        </w:rPr>
        <w:t xml:space="preserve"> J, Johnson EK, and Steele SR all contributed equally to this work; Osborne MC and Steele SR designed the review;  Osborne MC, </w:t>
      </w:r>
      <w:proofErr w:type="spellStart"/>
      <w:r w:rsidRPr="00021DCA">
        <w:rPr>
          <w:rFonts w:ascii="Book Antiqua" w:hAnsi="Book Antiqua"/>
          <w:sz w:val="24"/>
        </w:rPr>
        <w:t>Maykel</w:t>
      </w:r>
      <w:proofErr w:type="spellEnd"/>
      <w:r w:rsidRPr="00021DCA">
        <w:rPr>
          <w:rFonts w:ascii="Book Antiqua" w:hAnsi="Book Antiqua"/>
          <w:sz w:val="24"/>
        </w:rPr>
        <w:t xml:space="preserve"> J, Johnson EK, and Steele SR contributed to the construction and critical revision of the paper.</w:t>
      </w:r>
    </w:p>
    <w:p w:rsidR="00B82557" w:rsidRPr="00021DCA" w:rsidRDefault="00B82557" w:rsidP="00A441D2">
      <w:pPr>
        <w:spacing w:after="0" w:line="360" w:lineRule="auto"/>
        <w:jc w:val="both"/>
        <w:rPr>
          <w:rFonts w:ascii="Book Antiqua" w:hAnsi="Book Antiqua"/>
          <w:sz w:val="24"/>
          <w:lang w:eastAsia="zh-CN"/>
        </w:rPr>
      </w:pPr>
    </w:p>
    <w:p w:rsidR="00B82557" w:rsidRPr="00021DCA" w:rsidRDefault="00B82557" w:rsidP="00A441D2">
      <w:pPr>
        <w:spacing w:after="0" w:line="360" w:lineRule="auto"/>
        <w:jc w:val="both"/>
        <w:rPr>
          <w:rFonts w:ascii="Book Antiqua" w:hAnsi="Book Antiqua"/>
          <w:sz w:val="24"/>
          <w:szCs w:val="24"/>
        </w:rPr>
      </w:pPr>
      <w:r w:rsidRPr="00021DCA">
        <w:rPr>
          <w:rFonts w:ascii="Book Antiqua" w:hAnsi="Book Antiqua"/>
          <w:b/>
          <w:color w:val="000000"/>
          <w:sz w:val="24"/>
          <w:szCs w:val="24"/>
        </w:rPr>
        <w:t>Correspondence to:</w:t>
      </w:r>
      <w:r w:rsidRPr="00021DCA">
        <w:rPr>
          <w:rFonts w:ascii="Book Antiqua" w:hAnsi="Book Antiqua"/>
          <w:b/>
          <w:color w:val="000000"/>
          <w:sz w:val="24"/>
          <w:szCs w:val="24"/>
          <w:lang w:eastAsia="zh-CN"/>
        </w:rPr>
        <w:t xml:space="preserve"> </w:t>
      </w:r>
      <w:r w:rsidRPr="00D453D9">
        <w:rPr>
          <w:rFonts w:ascii="Book Antiqua" w:hAnsi="Book Antiqua"/>
          <w:b/>
          <w:sz w:val="24"/>
          <w:szCs w:val="24"/>
        </w:rPr>
        <w:t>Scott R Steele</w:t>
      </w:r>
      <w:r>
        <w:rPr>
          <w:rFonts w:ascii="Book Antiqua" w:hAnsi="Book Antiqua"/>
          <w:b/>
          <w:sz w:val="24"/>
          <w:szCs w:val="24"/>
        </w:rPr>
        <w:t>,</w:t>
      </w:r>
      <w:r w:rsidRPr="00D453D9">
        <w:rPr>
          <w:rFonts w:ascii="Book Antiqua" w:hAnsi="Book Antiqua"/>
          <w:b/>
          <w:sz w:val="24"/>
          <w:szCs w:val="24"/>
        </w:rPr>
        <w:t xml:space="preserve"> MD, FACS, FASCRS</w:t>
      </w:r>
      <w:r>
        <w:rPr>
          <w:rFonts w:ascii="Book Antiqua" w:hAnsi="Book Antiqua"/>
          <w:b/>
          <w:sz w:val="24"/>
          <w:szCs w:val="24"/>
        </w:rPr>
        <w:t>,</w:t>
      </w:r>
      <w:r w:rsidRPr="00D453D9">
        <w:rPr>
          <w:rFonts w:ascii="Book Antiqua" w:hAnsi="Book Antiqua"/>
          <w:b/>
          <w:sz w:val="24"/>
          <w:szCs w:val="24"/>
          <w:lang w:eastAsia="zh-CN"/>
        </w:rPr>
        <w:t xml:space="preserve"> </w:t>
      </w:r>
      <w:r w:rsidRPr="00D453D9">
        <w:rPr>
          <w:rFonts w:ascii="Book Antiqua" w:hAnsi="Book Antiqua"/>
          <w:b/>
          <w:sz w:val="24"/>
          <w:szCs w:val="24"/>
        </w:rPr>
        <w:t>Chief,</w:t>
      </w:r>
      <w:r w:rsidRPr="00021DCA">
        <w:rPr>
          <w:rFonts w:ascii="Book Antiqua" w:hAnsi="Book Antiqua"/>
          <w:sz w:val="24"/>
          <w:szCs w:val="24"/>
        </w:rPr>
        <w:t xml:space="preserve"> Colorectal Surgery</w:t>
      </w:r>
      <w:r>
        <w:rPr>
          <w:rFonts w:ascii="Book Antiqua" w:hAnsi="Book Antiqua"/>
          <w:sz w:val="24"/>
          <w:szCs w:val="24"/>
        </w:rPr>
        <w:t>,</w:t>
      </w:r>
      <w:r w:rsidRPr="00D36F9C">
        <w:rPr>
          <w:rFonts w:ascii="Book Antiqua" w:hAnsi="Book Antiqua"/>
          <w:sz w:val="24"/>
          <w:szCs w:val="24"/>
        </w:rPr>
        <w:t xml:space="preserve"> </w:t>
      </w:r>
      <w:r w:rsidRPr="00021DCA">
        <w:rPr>
          <w:rFonts w:ascii="Book Antiqua" w:hAnsi="Book Antiqua"/>
          <w:sz w:val="24"/>
          <w:szCs w:val="24"/>
        </w:rPr>
        <w:t>Department of Surgery,</w:t>
      </w:r>
      <w:r w:rsidRPr="00AD050B">
        <w:rPr>
          <w:rFonts w:ascii="Book Antiqua" w:hAnsi="Book Antiqua"/>
          <w:sz w:val="24"/>
          <w:szCs w:val="24"/>
        </w:rPr>
        <w:t xml:space="preserve"> Madigan Army Medical Center</w:t>
      </w:r>
      <w:r w:rsidRPr="00AD050B">
        <w:rPr>
          <w:rFonts w:ascii="Book Antiqua" w:hAnsi="Book Antiqua"/>
          <w:sz w:val="24"/>
          <w:szCs w:val="24"/>
          <w:lang w:eastAsia="zh-CN"/>
        </w:rPr>
        <w:t xml:space="preserve">, </w:t>
      </w:r>
      <w:r w:rsidRPr="00AD050B">
        <w:rPr>
          <w:rFonts w:ascii="Book Antiqua" w:hAnsi="Book Antiqua"/>
          <w:sz w:val="24"/>
          <w:szCs w:val="24"/>
        </w:rPr>
        <w:t>Tacoma, WA 98431</w:t>
      </w:r>
      <w:r w:rsidRPr="00AD050B">
        <w:rPr>
          <w:rFonts w:ascii="Book Antiqua" w:hAnsi="Book Antiqua"/>
          <w:sz w:val="24"/>
          <w:szCs w:val="24"/>
          <w:lang w:eastAsia="zh-CN"/>
        </w:rPr>
        <w:t xml:space="preserve">, </w:t>
      </w:r>
      <w:r>
        <w:rPr>
          <w:rFonts w:ascii="Book Antiqua" w:hAnsi="Book Antiqua"/>
          <w:sz w:val="24"/>
          <w:szCs w:val="24"/>
        </w:rPr>
        <w:t>United States</w:t>
      </w:r>
      <w:r w:rsidRPr="00AD050B">
        <w:rPr>
          <w:rFonts w:ascii="Book Antiqua" w:hAnsi="Book Antiqua"/>
          <w:sz w:val="24"/>
          <w:szCs w:val="24"/>
          <w:lang w:eastAsia="zh-CN"/>
        </w:rPr>
        <w:t xml:space="preserve">. </w:t>
      </w:r>
      <w:hyperlink r:id="rId8" w:history="1">
        <w:r w:rsidRPr="00021DCA">
          <w:rPr>
            <w:rStyle w:val="a9"/>
            <w:rFonts w:ascii="Book Antiqua" w:hAnsi="Book Antiqua"/>
            <w:sz w:val="24"/>
            <w:szCs w:val="24"/>
          </w:rPr>
          <w:t>harkersteele@mac.com</w:t>
        </w:r>
      </w:hyperlink>
    </w:p>
    <w:p w:rsidR="00B82557" w:rsidRPr="00021DCA" w:rsidRDefault="00B82557" w:rsidP="00A441D2">
      <w:pPr>
        <w:spacing w:after="0" w:line="360" w:lineRule="auto"/>
        <w:jc w:val="both"/>
        <w:rPr>
          <w:rFonts w:ascii="Book Antiqua" w:hAnsi="Book Antiqua"/>
          <w:sz w:val="24"/>
          <w:szCs w:val="24"/>
          <w:lang w:eastAsia="zh-CN"/>
        </w:rPr>
      </w:pPr>
      <w:r w:rsidRPr="002E4969">
        <w:rPr>
          <w:rFonts w:ascii="Book Antiqua" w:hAnsi="Book Antiqua"/>
          <w:b/>
          <w:sz w:val="24"/>
          <w:szCs w:val="24"/>
          <w:lang w:eastAsia="zh-CN"/>
        </w:rPr>
        <w:t>Telephone</w:t>
      </w:r>
      <w:r w:rsidRPr="002E4969">
        <w:rPr>
          <w:rFonts w:ascii="Book Antiqua" w:hAnsi="Book Antiqua"/>
          <w:sz w:val="24"/>
          <w:szCs w:val="24"/>
        </w:rPr>
        <w:t xml:space="preserve">: </w:t>
      </w:r>
      <w:r w:rsidRPr="00021DCA">
        <w:rPr>
          <w:rFonts w:ascii="Book Antiqua" w:hAnsi="Book Antiqua"/>
          <w:sz w:val="24"/>
          <w:szCs w:val="24"/>
          <w:lang w:eastAsia="zh-CN"/>
        </w:rPr>
        <w:t>+</w:t>
      </w:r>
      <w:r>
        <w:rPr>
          <w:rFonts w:ascii="Book Antiqua" w:hAnsi="Book Antiqua"/>
          <w:sz w:val="24"/>
          <w:szCs w:val="24"/>
          <w:lang w:eastAsia="zh-CN"/>
        </w:rPr>
        <w:t>1-</w:t>
      </w:r>
      <w:r w:rsidRPr="00021DCA">
        <w:rPr>
          <w:rFonts w:ascii="Book Antiqua" w:hAnsi="Book Antiqua"/>
          <w:sz w:val="24"/>
          <w:szCs w:val="24"/>
        </w:rPr>
        <w:t>253</w:t>
      </w:r>
      <w:r w:rsidRPr="00021DCA">
        <w:rPr>
          <w:rFonts w:ascii="Book Antiqua" w:hAnsi="Book Antiqua"/>
          <w:sz w:val="24"/>
          <w:szCs w:val="24"/>
          <w:lang w:eastAsia="zh-CN"/>
        </w:rPr>
        <w:t>-</w:t>
      </w:r>
      <w:r w:rsidRPr="00021DCA">
        <w:rPr>
          <w:rFonts w:ascii="Book Antiqua" w:hAnsi="Book Antiqua"/>
          <w:sz w:val="24"/>
          <w:szCs w:val="24"/>
        </w:rPr>
        <w:t>9682200</w:t>
      </w:r>
      <w:r w:rsidRPr="00021DCA">
        <w:rPr>
          <w:rFonts w:ascii="Book Antiqua" w:hAnsi="Book Antiqua"/>
          <w:sz w:val="24"/>
          <w:szCs w:val="24"/>
          <w:lang w:eastAsia="zh-CN"/>
        </w:rPr>
        <w:t xml:space="preserve">     </w:t>
      </w:r>
      <w:r w:rsidRPr="002E4969">
        <w:rPr>
          <w:rFonts w:ascii="Book Antiqua" w:hAnsi="Book Antiqua"/>
          <w:b/>
          <w:sz w:val="24"/>
          <w:szCs w:val="24"/>
        </w:rPr>
        <w:t>Fax</w:t>
      </w:r>
      <w:r w:rsidRPr="002E4969">
        <w:rPr>
          <w:rFonts w:ascii="Book Antiqua" w:hAnsi="Book Antiqua"/>
          <w:sz w:val="24"/>
          <w:szCs w:val="24"/>
        </w:rPr>
        <w:t>:</w:t>
      </w:r>
      <w:r w:rsidRPr="002E4969">
        <w:rPr>
          <w:rFonts w:ascii="Book Antiqua" w:hAnsi="Book Antiqua"/>
          <w:sz w:val="24"/>
          <w:szCs w:val="24"/>
          <w:lang w:eastAsia="zh-CN"/>
        </w:rPr>
        <w:t xml:space="preserve"> </w:t>
      </w:r>
      <w:r w:rsidRPr="00021DCA">
        <w:rPr>
          <w:rFonts w:ascii="Book Antiqua" w:hAnsi="Book Antiqua"/>
          <w:sz w:val="24"/>
          <w:szCs w:val="24"/>
          <w:lang w:eastAsia="zh-CN"/>
        </w:rPr>
        <w:t>+</w:t>
      </w:r>
      <w:r>
        <w:rPr>
          <w:rFonts w:ascii="Book Antiqua" w:hAnsi="Book Antiqua"/>
          <w:sz w:val="24"/>
          <w:szCs w:val="24"/>
          <w:lang w:eastAsia="zh-CN"/>
        </w:rPr>
        <w:t>1-</w:t>
      </w:r>
      <w:r w:rsidRPr="00021DCA">
        <w:rPr>
          <w:rFonts w:ascii="Book Antiqua" w:hAnsi="Book Antiqua"/>
          <w:sz w:val="24"/>
          <w:szCs w:val="24"/>
        </w:rPr>
        <w:t>253</w:t>
      </w:r>
      <w:r w:rsidRPr="00021DCA">
        <w:rPr>
          <w:rFonts w:ascii="Book Antiqua" w:hAnsi="Book Antiqua"/>
          <w:sz w:val="24"/>
          <w:szCs w:val="24"/>
          <w:lang w:eastAsia="zh-CN"/>
        </w:rPr>
        <w:t>-</w:t>
      </w:r>
      <w:r w:rsidRPr="00021DCA">
        <w:rPr>
          <w:rFonts w:ascii="Book Antiqua" w:hAnsi="Book Antiqua"/>
          <w:sz w:val="24"/>
          <w:szCs w:val="24"/>
        </w:rPr>
        <w:t>9685900</w:t>
      </w:r>
    </w:p>
    <w:p w:rsidR="00B82557" w:rsidRPr="00021DCA" w:rsidRDefault="00B82557" w:rsidP="00A441D2">
      <w:pPr>
        <w:spacing w:after="0" w:line="240" w:lineRule="auto"/>
        <w:jc w:val="both"/>
        <w:rPr>
          <w:rFonts w:ascii="Book Antiqua" w:hAnsi="Book Antiqua"/>
          <w:sz w:val="24"/>
          <w:szCs w:val="24"/>
          <w:lang w:eastAsia="zh-CN"/>
        </w:rPr>
      </w:pPr>
    </w:p>
    <w:p w:rsidR="00B82557" w:rsidRPr="00021DCA" w:rsidRDefault="00B82557" w:rsidP="00A441D2">
      <w:pPr>
        <w:spacing w:after="0" w:line="360" w:lineRule="auto"/>
        <w:jc w:val="both"/>
        <w:rPr>
          <w:rFonts w:ascii="Book Antiqua" w:hAnsi="Book Antiqua"/>
          <w:color w:val="000000"/>
          <w:sz w:val="24"/>
          <w:szCs w:val="24"/>
        </w:rPr>
      </w:pPr>
      <w:bookmarkStart w:id="3" w:name="OLE_LINK4"/>
      <w:bookmarkStart w:id="4" w:name="OLE_LINK5"/>
      <w:bookmarkStart w:id="5" w:name="OLE_LINK12"/>
      <w:bookmarkStart w:id="6" w:name="OLE_LINK212"/>
      <w:r w:rsidRPr="00021DCA">
        <w:rPr>
          <w:rFonts w:ascii="Book Antiqua" w:hAnsi="Book Antiqua"/>
          <w:b/>
          <w:color w:val="000000"/>
          <w:sz w:val="24"/>
          <w:szCs w:val="24"/>
        </w:rPr>
        <w:t xml:space="preserve">Received: </w:t>
      </w:r>
      <w:r w:rsidRPr="00021DCA">
        <w:rPr>
          <w:rFonts w:ascii="Book Antiqua" w:hAnsi="Book Antiqua"/>
          <w:color w:val="000000"/>
          <w:sz w:val="24"/>
          <w:szCs w:val="24"/>
          <w:lang w:eastAsia="zh-CN"/>
        </w:rPr>
        <w:t>March 3</w:t>
      </w:r>
      <w:r w:rsidRPr="00021DCA">
        <w:rPr>
          <w:rFonts w:ascii="Book Antiqua" w:hAnsi="Book Antiqua"/>
          <w:color w:val="000000"/>
          <w:sz w:val="24"/>
          <w:szCs w:val="24"/>
        </w:rPr>
        <w:t>, 201</w:t>
      </w:r>
      <w:r w:rsidRPr="00021DCA">
        <w:rPr>
          <w:rFonts w:ascii="Book Antiqua" w:hAnsi="Book Antiqua"/>
          <w:color w:val="000000"/>
          <w:sz w:val="24"/>
          <w:szCs w:val="24"/>
          <w:lang w:eastAsia="zh-CN"/>
        </w:rPr>
        <w:t>4</w:t>
      </w:r>
      <w:r w:rsidRPr="00021DCA">
        <w:rPr>
          <w:rFonts w:ascii="Book Antiqua" w:hAnsi="Book Antiqua"/>
          <w:color w:val="000000"/>
          <w:sz w:val="24"/>
          <w:szCs w:val="24"/>
          <w:lang w:eastAsia="zh-CN"/>
        </w:rPr>
        <w:tab/>
      </w:r>
      <w:r w:rsidRPr="00021DCA">
        <w:rPr>
          <w:rFonts w:ascii="Book Antiqua" w:hAnsi="Book Antiqua"/>
          <w:color w:val="000000"/>
          <w:sz w:val="24"/>
          <w:szCs w:val="24"/>
          <w:lang w:eastAsia="zh-CN"/>
        </w:rPr>
        <w:tab/>
      </w:r>
      <w:r w:rsidRPr="00021DCA">
        <w:rPr>
          <w:rFonts w:ascii="Book Antiqua" w:hAnsi="Book Antiqua"/>
          <w:b/>
          <w:color w:val="000000"/>
          <w:sz w:val="24"/>
          <w:szCs w:val="24"/>
        </w:rPr>
        <w:t xml:space="preserve">Revised: </w:t>
      </w:r>
      <w:r w:rsidRPr="00021DCA">
        <w:rPr>
          <w:rFonts w:ascii="Book Antiqua" w:hAnsi="Book Antiqua"/>
          <w:color w:val="000000"/>
          <w:sz w:val="24"/>
          <w:szCs w:val="24"/>
          <w:lang w:eastAsia="zh-CN"/>
        </w:rPr>
        <w:t>April</w:t>
      </w:r>
      <w:r w:rsidRPr="00021DCA">
        <w:rPr>
          <w:rFonts w:ascii="Book Antiqua" w:hAnsi="Book Antiqua"/>
          <w:color w:val="000000"/>
          <w:sz w:val="24"/>
          <w:szCs w:val="24"/>
        </w:rPr>
        <w:t xml:space="preserve"> 14, 2014</w:t>
      </w:r>
    </w:p>
    <w:p w:rsidR="00137987" w:rsidRPr="008C5FF5" w:rsidRDefault="00B82557" w:rsidP="00137987">
      <w:pPr>
        <w:rPr>
          <w:rFonts w:ascii="Book Antiqua" w:hAnsi="Book Antiqua"/>
          <w:sz w:val="24"/>
          <w:szCs w:val="24"/>
        </w:rPr>
      </w:pPr>
      <w:r w:rsidRPr="00021DCA">
        <w:rPr>
          <w:rFonts w:ascii="Book Antiqua" w:hAnsi="Book Antiqua"/>
          <w:b/>
          <w:color w:val="000000"/>
          <w:sz w:val="24"/>
          <w:szCs w:val="24"/>
        </w:rPr>
        <w:lastRenderedPageBreak/>
        <w:t xml:space="preserve">Accepted: </w:t>
      </w:r>
      <w:r w:rsidR="00137987" w:rsidRPr="008C5FF5">
        <w:rPr>
          <w:rFonts w:ascii="Book Antiqua" w:hAnsi="Book Antiqua"/>
          <w:sz w:val="24"/>
          <w:szCs w:val="24"/>
        </w:rPr>
        <w:t>May 26, 2014</w:t>
      </w:r>
    </w:p>
    <w:p w:rsidR="00B82557" w:rsidRPr="00021DCA" w:rsidRDefault="00B82557" w:rsidP="00A441D2">
      <w:pPr>
        <w:jc w:val="both"/>
        <w:rPr>
          <w:rFonts w:ascii="Book Antiqua" w:hAnsi="Book Antiqua"/>
          <w:sz w:val="24"/>
          <w:szCs w:val="24"/>
        </w:rPr>
      </w:pPr>
    </w:p>
    <w:p w:rsidR="00B82557" w:rsidRPr="00021DCA" w:rsidRDefault="00B82557" w:rsidP="00A441D2">
      <w:pPr>
        <w:spacing w:after="0" w:line="360" w:lineRule="auto"/>
        <w:jc w:val="both"/>
        <w:rPr>
          <w:rFonts w:ascii="Book Antiqua" w:hAnsi="Book Antiqua"/>
          <w:b/>
          <w:color w:val="000000"/>
          <w:sz w:val="24"/>
          <w:szCs w:val="24"/>
        </w:rPr>
      </w:pPr>
    </w:p>
    <w:p w:rsidR="00B82557" w:rsidRPr="00021DCA" w:rsidRDefault="00B82557" w:rsidP="00A441D2">
      <w:pPr>
        <w:spacing w:after="0" w:line="360" w:lineRule="auto"/>
        <w:jc w:val="both"/>
        <w:rPr>
          <w:rFonts w:ascii="Book Antiqua" w:hAnsi="Book Antiqua"/>
          <w:b/>
          <w:color w:val="000000"/>
          <w:sz w:val="24"/>
          <w:szCs w:val="24"/>
        </w:rPr>
      </w:pPr>
      <w:r w:rsidRPr="00021DCA">
        <w:rPr>
          <w:rFonts w:ascii="Book Antiqua" w:hAnsi="Book Antiqua"/>
          <w:b/>
          <w:color w:val="000000"/>
          <w:sz w:val="24"/>
          <w:szCs w:val="24"/>
        </w:rPr>
        <w:t xml:space="preserve">Published online: </w:t>
      </w:r>
      <w:bookmarkEnd w:id="3"/>
      <w:bookmarkEnd w:id="4"/>
      <w:bookmarkEnd w:id="5"/>
      <w:bookmarkEnd w:id="6"/>
    </w:p>
    <w:p w:rsidR="00B82557" w:rsidRPr="00021DCA" w:rsidRDefault="00B82557" w:rsidP="00A441D2">
      <w:pPr>
        <w:spacing w:after="0" w:line="480" w:lineRule="auto"/>
        <w:jc w:val="both"/>
        <w:rPr>
          <w:rFonts w:ascii="Book Antiqua" w:hAnsi="Book Antiqua"/>
          <w:b/>
          <w:color w:val="222222"/>
          <w:sz w:val="24"/>
          <w:szCs w:val="24"/>
        </w:rPr>
      </w:pPr>
    </w:p>
    <w:p w:rsidR="00B82557" w:rsidRDefault="00B82557" w:rsidP="00A441D2">
      <w:pPr>
        <w:jc w:val="both"/>
        <w:rPr>
          <w:rFonts w:ascii="Book Antiqua" w:hAnsi="Book Antiqua"/>
          <w:b/>
          <w:color w:val="222222"/>
          <w:sz w:val="24"/>
          <w:szCs w:val="24"/>
        </w:rPr>
      </w:pPr>
      <w:r>
        <w:rPr>
          <w:rFonts w:ascii="Book Antiqua" w:hAnsi="Book Antiqua"/>
          <w:b/>
          <w:color w:val="222222"/>
          <w:sz w:val="24"/>
          <w:szCs w:val="24"/>
        </w:rPr>
        <w:br w:type="page"/>
      </w:r>
    </w:p>
    <w:p w:rsidR="00B82557" w:rsidRPr="00021DCA" w:rsidRDefault="00B82557" w:rsidP="00A441D2">
      <w:pPr>
        <w:spacing w:after="0" w:line="480" w:lineRule="auto"/>
        <w:jc w:val="both"/>
        <w:rPr>
          <w:rFonts w:ascii="Book Antiqua" w:hAnsi="Book Antiqua"/>
          <w:b/>
          <w:color w:val="222222"/>
          <w:sz w:val="24"/>
          <w:szCs w:val="24"/>
          <w:lang w:eastAsia="zh-CN"/>
        </w:rPr>
      </w:pPr>
      <w:r w:rsidRPr="00021DCA">
        <w:rPr>
          <w:rFonts w:ascii="Book Antiqua" w:hAnsi="Book Antiqua"/>
          <w:b/>
          <w:color w:val="222222"/>
          <w:sz w:val="24"/>
          <w:szCs w:val="24"/>
        </w:rPr>
        <w:lastRenderedPageBreak/>
        <w:t xml:space="preserve">Abstract </w:t>
      </w:r>
    </w:p>
    <w:p w:rsidR="00B82557" w:rsidRPr="00021DCA" w:rsidRDefault="00B82557" w:rsidP="00A441D2">
      <w:pPr>
        <w:spacing w:after="0" w:line="480" w:lineRule="auto"/>
        <w:jc w:val="both"/>
        <w:rPr>
          <w:rFonts w:ascii="Book Antiqua" w:hAnsi="Book Antiqua"/>
          <w:color w:val="222222"/>
          <w:sz w:val="24"/>
          <w:szCs w:val="24"/>
          <w:lang w:eastAsia="zh-CN"/>
        </w:rPr>
      </w:pPr>
      <w:r w:rsidRPr="00021DCA">
        <w:rPr>
          <w:rFonts w:ascii="Book Antiqua" w:hAnsi="Book Antiqua"/>
          <w:color w:val="222222"/>
          <w:sz w:val="24"/>
          <w:szCs w:val="24"/>
        </w:rPr>
        <w:t>Anal cancer represents less than 1% of all new cancers diagnosed annually in the United States.</w:t>
      </w:r>
      <w:r w:rsidRPr="00021DCA">
        <w:rPr>
          <w:rFonts w:ascii="Book Antiqua" w:hAnsi="Book Antiqua"/>
          <w:color w:val="222222"/>
          <w:sz w:val="24"/>
          <w:szCs w:val="24"/>
          <w:lang w:eastAsia="zh-CN"/>
        </w:rPr>
        <w:t xml:space="preserve"> </w:t>
      </w:r>
      <w:r w:rsidRPr="00021DCA">
        <w:rPr>
          <w:rFonts w:ascii="Book Antiqua" w:hAnsi="Book Antiqua"/>
          <w:color w:val="222222"/>
          <w:sz w:val="24"/>
          <w:szCs w:val="24"/>
        </w:rPr>
        <w:t xml:space="preserve">Yet, despite the relative paucity of cases, the incidence of anal cancer has seen a steady </w:t>
      </w:r>
      <w:r>
        <w:rPr>
          <w:rFonts w:ascii="Book Antiqua" w:hAnsi="Book Antiqua"/>
          <w:color w:val="222222"/>
          <w:sz w:val="24"/>
          <w:szCs w:val="24"/>
          <w:lang w:eastAsia="zh-CN"/>
        </w:rPr>
        <w:t>~</w:t>
      </w:r>
      <w:r w:rsidRPr="00021DCA">
        <w:rPr>
          <w:rFonts w:ascii="Book Antiqua" w:hAnsi="Book Antiqua"/>
          <w:color w:val="222222"/>
          <w:sz w:val="24"/>
          <w:szCs w:val="24"/>
        </w:rPr>
        <w:t>2% rise each year over the last decade. As such, all healthcare providers need to be cognizant of the evaluation and treatment of anal squamous cell carcinoma.</w:t>
      </w:r>
      <w:r w:rsidRPr="00021DCA">
        <w:rPr>
          <w:rFonts w:ascii="Book Antiqua" w:hAnsi="Book Antiqua"/>
          <w:color w:val="222222"/>
          <w:sz w:val="24"/>
          <w:szCs w:val="24"/>
          <w:lang w:eastAsia="zh-CN"/>
        </w:rPr>
        <w:t xml:space="preserve"> </w:t>
      </w:r>
      <w:r w:rsidRPr="00021DCA">
        <w:rPr>
          <w:rFonts w:ascii="Book Antiqua" w:hAnsi="Book Antiqua"/>
          <w:color w:val="222222"/>
          <w:sz w:val="24"/>
          <w:szCs w:val="24"/>
        </w:rPr>
        <w:t xml:space="preserve">While </w:t>
      </w:r>
      <w:proofErr w:type="spellStart"/>
      <w:r w:rsidRPr="00021DCA">
        <w:rPr>
          <w:rFonts w:ascii="Book Antiqua" w:hAnsi="Book Antiqua"/>
          <w:color w:val="222222"/>
          <w:sz w:val="24"/>
          <w:szCs w:val="24"/>
        </w:rPr>
        <w:t>chemoradiation</w:t>
      </w:r>
      <w:proofErr w:type="spellEnd"/>
      <w:r w:rsidRPr="00021DCA">
        <w:rPr>
          <w:rFonts w:ascii="Book Antiqua" w:hAnsi="Book Antiqua"/>
          <w:color w:val="222222"/>
          <w:sz w:val="24"/>
          <w:szCs w:val="24"/>
        </w:rPr>
        <w:t xml:space="preserve"> remains the mainstay of therapy for most patients with anal cancer, surgery may still be required in recurrent, recalcitrant and palliative disease.  In this manuscript, we will explore the diagnosis and management of squamous cell carcinoma of the anus.</w:t>
      </w:r>
    </w:p>
    <w:p w:rsidR="00B82557" w:rsidRPr="00021DCA" w:rsidRDefault="00B82557" w:rsidP="00A441D2">
      <w:pPr>
        <w:spacing w:after="0" w:line="480" w:lineRule="auto"/>
        <w:jc w:val="both"/>
        <w:rPr>
          <w:rFonts w:ascii="Book Antiqua" w:hAnsi="Book Antiqua"/>
          <w:color w:val="222222"/>
          <w:sz w:val="24"/>
          <w:szCs w:val="24"/>
          <w:lang w:eastAsia="zh-CN"/>
        </w:rPr>
      </w:pPr>
    </w:p>
    <w:p w:rsidR="00B82557" w:rsidRPr="00021DCA" w:rsidRDefault="00B82557" w:rsidP="00A441D2">
      <w:pPr>
        <w:spacing w:after="0" w:line="480" w:lineRule="auto"/>
        <w:jc w:val="both"/>
        <w:rPr>
          <w:rFonts w:ascii="Book Antiqua" w:hAnsi="Book Antiqua"/>
          <w:sz w:val="24"/>
          <w:szCs w:val="24"/>
          <w:lang w:eastAsia="zh-CN"/>
        </w:rPr>
      </w:pPr>
      <w:r w:rsidRPr="00021DCA">
        <w:rPr>
          <w:rFonts w:ascii="Book Antiqua" w:hAnsi="Book Antiqua"/>
          <w:sz w:val="24"/>
          <w:szCs w:val="24"/>
        </w:rPr>
        <w:t xml:space="preserve">© 2014 </w:t>
      </w:r>
      <w:proofErr w:type="spellStart"/>
      <w:r w:rsidRPr="00021DCA">
        <w:rPr>
          <w:rFonts w:ascii="Book Antiqua" w:hAnsi="Book Antiqua"/>
          <w:sz w:val="24"/>
          <w:szCs w:val="24"/>
        </w:rPr>
        <w:t>Baishideng</w:t>
      </w:r>
      <w:proofErr w:type="spellEnd"/>
      <w:r w:rsidRPr="00021DCA">
        <w:rPr>
          <w:rFonts w:ascii="Book Antiqua" w:hAnsi="Book Antiqua"/>
          <w:sz w:val="24"/>
          <w:szCs w:val="24"/>
        </w:rPr>
        <w:t xml:space="preserve"> Publishing Group </w:t>
      </w:r>
      <w:r>
        <w:rPr>
          <w:rFonts w:ascii="Book Antiqua" w:hAnsi="Book Antiqua"/>
          <w:sz w:val="24"/>
          <w:szCs w:val="24"/>
        </w:rPr>
        <w:t>Inc</w:t>
      </w:r>
      <w:r w:rsidRPr="00021DCA">
        <w:rPr>
          <w:rFonts w:ascii="Book Antiqua" w:hAnsi="Book Antiqua"/>
          <w:sz w:val="24"/>
          <w:szCs w:val="24"/>
        </w:rPr>
        <w:t>. All rights reserved.</w:t>
      </w:r>
    </w:p>
    <w:p w:rsidR="00B82557" w:rsidRPr="00021DCA" w:rsidRDefault="00B82557" w:rsidP="00A441D2">
      <w:pPr>
        <w:spacing w:after="0" w:line="480" w:lineRule="auto"/>
        <w:jc w:val="both"/>
        <w:rPr>
          <w:rFonts w:ascii="Book Antiqua" w:hAnsi="Book Antiqua"/>
          <w:color w:val="222222"/>
          <w:sz w:val="24"/>
          <w:szCs w:val="24"/>
          <w:lang w:eastAsia="zh-CN"/>
        </w:rPr>
      </w:pPr>
    </w:p>
    <w:p w:rsidR="00B82557" w:rsidRPr="00021DCA" w:rsidRDefault="00B82557" w:rsidP="00A441D2">
      <w:pPr>
        <w:spacing w:after="0" w:line="480" w:lineRule="auto"/>
        <w:jc w:val="both"/>
        <w:rPr>
          <w:rFonts w:ascii="Book Antiqua" w:hAnsi="Book Antiqua"/>
          <w:color w:val="222222"/>
          <w:sz w:val="24"/>
          <w:szCs w:val="24"/>
          <w:lang w:eastAsia="zh-CN"/>
        </w:rPr>
      </w:pPr>
      <w:r w:rsidRPr="00021DCA">
        <w:rPr>
          <w:rFonts w:ascii="Book Antiqua" w:hAnsi="Book Antiqua"/>
          <w:b/>
          <w:sz w:val="24"/>
          <w:szCs w:val="24"/>
        </w:rPr>
        <w:t>Key</w:t>
      </w:r>
      <w:r w:rsidRPr="00021DCA">
        <w:rPr>
          <w:rFonts w:ascii="Book Antiqua" w:hAnsi="Book Antiqua"/>
          <w:b/>
          <w:sz w:val="24"/>
          <w:szCs w:val="24"/>
          <w:lang w:eastAsia="zh-CN"/>
        </w:rPr>
        <w:t xml:space="preserve"> </w:t>
      </w:r>
      <w:r w:rsidRPr="00021DCA">
        <w:rPr>
          <w:rFonts w:ascii="Book Antiqua" w:hAnsi="Book Antiqua"/>
          <w:b/>
          <w:sz w:val="24"/>
          <w:szCs w:val="24"/>
        </w:rPr>
        <w:t>words</w:t>
      </w:r>
      <w:r w:rsidRPr="00021DCA">
        <w:rPr>
          <w:rFonts w:ascii="Book Antiqua" w:hAnsi="Book Antiqua"/>
          <w:b/>
          <w:sz w:val="24"/>
          <w:szCs w:val="24"/>
          <w:lang w:eastAsia="zh-CN"/>
        </w:rPr>
        <w:t>:</w:t>
      </w:r>
      <w:r w:rsidRPr="00021DCA">
        <w:rPr>
          <w:rFonts w:ascii="Book Antiqua" w:hAnsi="Book Antiqua"/>
          <w:color w:val="222222"/>
          <w:sz w:val="24"/>
          <w:szCs w:val="24"/>
        </w:rPr>
        <w:t xml:space="preserve">  </w:t>
      </w:r>
      <w:r w:rsidRPr="00021DCA">
        <w:rPr>
          <w:rFonts w:ascii="Book Antiqua" w:hAnsi="Book Antiqua"/>
          <w:color w:val="222222"/>
          <w:sz w:val="24"/>
          <w:szCs w:val="24"/>
          <w:lang w:eastAsia="zh-CN"/>
        </w:rPr>
        <w:t>A</w:t>
      </w:r>
      <w:r w:rsidRPr="00021DCA">
        <w:rPr>
          <w:rFonts w:ascii="Book Antiqua" w:hAnsi="Book Antiqua"/>
          <w:color w:val="222222"/>
          <w:sz w:val="24"/>
          <w:szCs w:val="24"/>
        </w:rPr>
        <w:t xml:space="preserve">nal cancer; </w:t>
      </w:r>
      <w:r w:rsidRPr="00021DCA">
        <w:rPr>
          <w:rFonts w:ascii="Book Antiqua" w:hAnsi="Book Antiqua"/>
          <w:color w:val="222222"/>
          <w:sz w:val="24"/>
          <w:szCs w:val="24"/>
          <w:lang w:eastAsia="zh-CN"/>
        </w:rPr>
        <w:t>S</w:t>
      </w:r>
      <w:r w:rsidRPr="00021DCA">
        <w:rPr>
          <w:rFonts w:ascii="Book Antiqua" w:hAnsi="Book Antiqua"/>
          <w:color w:val="222222"/>
          <w:sz w:val="24"/>
          <w:szCs w:val="24"/>
        </w:rPr>
        <w:t>quamous cell cancer</w:t>
      </w:r>
      <w:r w:rsidRPr="00021DCA">
        <w:rPr>
          <w:rFonts w:ascii="Book Antiqua" w:hAnsi="Book Antiqua"/>
          <w:color w:val="222222"/>
          <w:sz w:val="24"/>
          <w:szCs w:val="24"/>
          <w:lang w:eastAsia="zh-CN"/>
        </w:rPr>
        <w:t>;</w:t>
      </w:r>
      <w:r w:rsidRPr="00021DCA">
        <w:rPr>
          <w:rFonts w:ascii="Book Antiqua" w:hAnsi="Book Antiqua"/>
          <w:color w:val="222222"/>
          <w:sz w:val="24"/>
          <w:szCs w:val="24"/>
        </w:rPr>
        <w:t xml:space="preserve"> </w:t>
      </w:r>
      <w:proofErr w:type="spellStart"/>
      <w:r w:rsidRPr="00021DCA">
        <w:rPr>
          <w:rFonts w:ascii="Book Antiqua" w:hAnsi="Book Antiqua"/>
          <w:color w:val="222222"/>
          <w:sz w:val="24"/>
          <w:szCs w:val="24"/>
        </w:rPr>
        <w:t>Nigro</w:t>
      </w:r>
      <w:proofErr w:type="spellEnd"/>
      <w:r w:rsidRPr="00021DCA">
        <w:rPr>
          <w:rFonts w:ascii="Book Antiqua" w:hAnsi="Book Antiqua"/>
          <w:color w:val="222222"/>
          <w:sz w:val="24"/>
          <w:szCs w:val="24"/>
        </w:rPr>
        <w:t xml:space="preserve"> protocol</w:t>
      </w:r>
      <w:r w:rsidRPr="00021DCA">
        <w:rPr>
          <w:rFonts w:ascii="Book Antiqua" w:hAnsi="Book Antiqua"/>
          <w:color w:val="222222"/>
          <w:sz w:val="24"/>
          <w:szCs w:val="24"/>
          <w:lang w:eastAsia="zh-CN"/>
        </w:rPr>
        <w:t>;</w:t>
      </w:r>
      <w:r w:rsidRPr="00021DCA">
        <w:rPr>
          <w:rFonts w:ascii="Book Antiqua" w:hAnsi="Book Antiqua"/>
          <w:color w:val="222222"/>
          <w:sz w:val="24"/>
          <w:szCs w:val="24"/>
        </w:rPr>
        <w:t xml:space="preserve"> </w:t>
      </w:r>
      <w:r w:rsidRPr="00021DCA">
        <w:rPr>
          <w:rFonts w:ascii="Book Antiqua" w:hAnsi="Book Antiqua"/>
          <w:sz w:val="24"/>
          <w:szCs w:val="24"/>
        </w:rPr>
        <w:t xml:space="preserve">Anal intraepithelial </w:t>
      </w:r>
      <w:proofErr w:type="spellStart"/>
      <w:r w:rsidRPr="00021DCA">
        <w:rPr>
          <w:rFonts w:ascii="Book Antiqua" w:hAnsi="Book Antiqua"/>
          <w:sz w:val="24"/>
          <w:szCs w:val="24"/>
        </w:rPr>
        <w:t>neoplasia</w:t>
      </w:r>
      <w:proofErr w:type="spellEnd"/>
      <w:r w:rsidRPr="00021DCA">
        <w:rPr>
          <w:rFonts w:ascii="Book Antiqua" w:hAnsi="Book Antiqua"/>
          <w:color w:val="222222"/>
          <w:sz w:val="24"/>
          <w:szCs w:val="24"/>
          <w:lang w:eastAsia="zh-CN"/>
        </w:rPr>
        <w:t>;</w:t>
      </w:r>
      <w:r w:rsidRPr="00021DCA">
        <w:rPr>
          <w:rFonts w:ascii="Book Antiqua" w:hAnsi="Book Antiqua"/>
          <w:color w:val="222222"/>
          <w:sz w:val="24"/>
          <w:szCs w:val="24"/>
        </w:rPr>
        <w:t xml:space="preserve"> </w:t>
      </w:r>
      <w:proofErr w:type="spellStart"/>
      <w:r w:rsidRPr="00021DCA">
        <w:rPr>
          <w:rFonts w:ascii="Book Antiqua" w:hAnsi="Book Antiqua"/>
          <w:color w:val="222222"/>
          <w:sz w:val="24"/>
          <w:szCs w:val="24"/>
          <w:lang w:eastAsia="zh-CN"/>
        </w:rPr>
        <w:t>C</w:t>
      </w:r>
      <w:r w:rsidRPr="00021DCA">
        <w:rPr>
          <w:rFonts w:ascii="Book Antiqua" w:hAnsi="Book Antiqua"/>
          <w:color w:val="222222"/>
          <w:sz w:val="24"/>
          <w:szCs w:val="24"/>
        </w:rPr>
        <w:t>hemoradiation</w:t>
      </w:r>
      <w:proofErr w:type="spellEnd"/>
      <w:r w:rsidRPr="00021DCA">
        <w:rPr>
          <w:rFonts w:ascii="Book Antiqua" w:hAnsi="Book Antiqua"/>
          <w:color w:val="222222"/>
          <w:sz w:val="24"/>
          <w:szCs w:val="24"/>
        </w:rPr>
        <w:t xml:space="preserve"> therapy</w:t>
      </w:r>
      <w:r w:rsidRPr="00021DCA">
        <w:rPr>
          <w:rFonts w:ascii="Book Antiqua" w:hAnsi="Book Antiqua"/>
          <w:color w:val="222222"/>
          <w:sz w:val="24"/>
          <w:szCs w:val="24"/>
          <w:lang w:eastAsia="zh-CN"/>
        </w:rPr>
        <w:t>;</w:t>
      </w:r>
      <w:r w:rsidRPr="00021DCA">
        <w:rPr>
          <w:rFonts w:ascii="Book Antiqua" w:hAnsi="Book Antiqua"/>
          <w:color w:val="222222"/>
          <w:sz w:val="24"/>
          <w:szCs w:val="24"/>
        </w:rPr>
        <w:t xml:space="preserve"> </w:t>
      </w:r>
      <w:r w:rsidRPr="00021DCA">
        <w:rPr>
          <w:rFonts w:ascii="Book Antiqua" w:hAnsi="Book Antiqua"/>
          <w:color w:val="222222"/>
          <w:sz w:val="24"/>
          <w:szCs w:val="24"/>
          <w:lang w:eastAsia="zh-CN"/>
        </w:rPr>
        <w:t>A</w:t>
      </w:r>
      <w:r w:rsidRPr="00021DCA">
        <w:rPr>
          <w:rFonts w:ascii="Book Antiqua" w:hAnsi="Book Antiqua"/>
          <w:color w:val="222222"/>
          <w:sz w:val="24"/>
          <w:szCs w:val="24"/>
        </w:rPr>
        <w:t>nal neoplasm</w:t>
      </w:r>
      <w:r w:rsidRPr="00021DCA">
        <w:rPr>
          <w:rFonts w:ascii="Book Antiqua" w:hAnsi="Book Antiqua"/>
          <w:color w:val="222222"/>
          <w:sz w:val="24"/>
          <w:szCs w:val="24"/>
          <w:lang w:eastAsia="zh-CN"/>
        </w:rPr>
        <w:t>;</w:t>
      </w:r>
      <w:r w:rsidRPr="00021DCA">
        <w:rPr>
          <w:rFonts w:ascii="Book Antiqua" w:hAnsi="Book Antiqua"/>
          <w:color w:val="222222"/>
          <w:sz w:val="24"/>
          <w:szCs w:val="24"/>
        </w:rPr>
        <w:t xml:space="preserve"> </w:t>
      </w:r>
      <w:r w:rsidRPr="00021DCA">
        <w:rPr>
          <w:rFonts w:ascii="Book Antiqua" w:hAnsi="Book Antiqua"/>
          <w:color w:val="222222"/>
          <w:sz w:val="24"/>
          <w:szCs w:val="24"/>
          <w:lang w:eastAsia="zh-CN"/>
        </w:rPr>
        <w:t>R</w:t>
      </w:r>
      <w:r w:rsidRPr="00021DCA">
        <w:rPr>
          <w:rFonts w:ascii="Book Antiqua" w:hAnsi="Book Antiqua"/>
          <w:color w:val="222222"/>
          <w:sz w:val="24"/>
          <w:szCs w:val="24"/>
        </w:rPr>
        <w:t>adiotherapy</w:t>
      </w:r>
      <w:r w:rsidRPr="00021DCA">
        <w:rPr>
          <w:rFonts w:ascii="Book Antiqua" w:hAnsi="Book Antiqua"/>
          <w:color w:val="222222"/>
          <w:sz w:val="24"/>
          <w:szCs w:val="24"/>
          <w:lang w:eastAsia="zh-CN"/>
        </w:rPr>
        <w:t>;</w:t>
      </w:r>
      <w:r w:rsidRPr="00021DCA">
        <w:rPr>
          <w:rFonts w:ascii="Book Antiqua" w:hAnsi="Book Antiqua"/>
          <w:color w:val="222222"/>
          <w:sz w:val="24"/>
          <w:szCs w:val="24"/>
        </w:rPr>
        <w:t xml:space="preserve"> </w:t>
      </w:r>
      <w:r w:rsidRPr="00021DCA">
        <w:rPr>
          <w:rFonts w:ascii="Book Antiqua" w:hAnsi="Book Antiqua"/>
          <w:color w:val="222222"/>
          <w:sz w:val="24"/>
          <w:szCs w:val="24"/>
          <w:lang w:eastAsia="zh-CN"/>
        </w:rPr>
        <w:t>C</w:t>
      </w:r>
      <w:r w:rsidRPr="00021DCA">
        <w:rPr>
          <w:rFonts w:ascii="Book Antiqua" w:hAnsi="Book Antiqua"/>
          <w:color w:val="222222"/>
          <w:sz w:val="24"/>
          <w:szCs w:val="24"/>
        </w:rPr>
        <w:t>ancer screening</w:t>
      </w:r>
      <w:r w:rsidRPr="00021DCA">
        <w:rPr>
          <w:rFonts w:ascii="Book Antiqua" w:hAnsi="Book Antiqua"/>
          <w:color w:val="222222"/>
          <w:sz w:val="24"/>
          <w:szCs w:val="24"/>
          <w:lang w:eastAsia="zh-CN"/>
        </w:rPr>
        <w:t>;</w:t>
      </w:r>
      <w:r w:rsidRPr="00021DCA">
        <w:rPr>
          <w:rFonts w:ascii="Book Antiqua" w:hAnsi="Book Antiqua"/>
          <w:color w:val="222222"/>
          <w:sz w:val="24"/>
          <w:szCs w:val="24"/>
        </w:rPr>
        <w:t xml:space="preserve"> </w:t>
      </w:r>
      <w:r w:rsidRPr="00021DCA">
        <w:rPr>
          <w:rFonts w:ascii="Book Antiqua" w:hAnsi="Book Antiqua"/>
          <w:color w:val="222222"/>
          <w:sz w:val="24"/>
          <w:szCs w:val="24"/>
          <w:lang w:eastAsia="zh-CN"/>
        </w:rPr>
        <w:t>D</w:t>
      </w:r>
      <w:r w:rsidRPr="00021DCA">
        <w:rPr>
          <w:rFonts w:ascii="Book Antiqua" w:hAnsi="Book Antiqua"/>
          <w:color w:val="222222"/>
          <w:sz w:val="24"/>
          <w:szCs w:val="24"/>
        </w:rPr>
        <w:t>rug therapy</w:t>
      </w:r>
    </w:p>
    <w:p w:rsidR="00B82557" w:rsidRPr="00021DCA" w:rsidRDefault="00B82557" w:rsidP="00A441D2">
      <w:pPr>
        <w:spacing w:after="0" w:line="480" w:lineRule="auto"/>
        <w:jc w:val="both"/>
        <w:rPr>
          <w:rFonts w:ascii="Book Antiqua" w:hAnsi="Book Antiqua"/>
          <w:b/>
          <w:sz w:val="24"/>
          <w:szCs w:val="24"/>
          <w:u w:val="single"/>
          <w:lang w:eastAsia="zh-CN"/>
        </w:rPr>
      </w:pPr>
    </w:p>
    <w:p w:rsidR="00B82557" w:rsidRPr="00021DCA" w:rsidRDefault="00B82557" w:rsidP="00A441D2">
      <w:pPr>
        <w:spacing w:after="0" w:line="480" w:lineRule="auto"/>
        <w:jc w:val="both"/>
        <w:rPr>
          <w:rFonts w:ascii="Book Antiqua" w:hAnsi="Book Antiqua"/>
          <w:sz w:val="24"/>
          <w:szCs w:val="24"/>
          <w:lang w:eastAsia="zh-CN"/>
        </w:rPr>
      </w:pPr>
      <w:r w:rsidRPr="00021DCA">
        <w:rPr>
          <w:rFonts w:ascii="Book Antiqua" w:hAnsi="Book Antiqua"/>
          <w:b/>
          <w:sz w:val="24"/>
          <w:szCs w:val="24"/>
        </w:rPr>
        <w:t>Core tip:</w:t>
      </w:r>
      <w:r w:rsidRPr="00021DCA">
        <w:rPr>
          <w:rFonts w:ascii="Book Antiqua" w:hAnsi="Book Antiqua"/>
          <w:sz w:val="24"/>
          <w:szCs w:val="24"/>
        </w:rPr>
        <w:t xml:space="preserve"> Despite advances in the diagnosis and management, we continue to see a steady rise in the incidence of anal squamous cell cancer.</w:t>
      </w:r>
      <w:r>
        <w:rPr>
          <w:rFonts w:ascii="Book Antiqua" w:hAnsi="Book Antiqua"/>
          <w:sz w:val="24"/>
          <w:szCs w:val="24"/>
          <w:lang w:eastAsia="zh-CN"/>
        </w:rPr>
        <w:t xml:space="preserve"> </w:t>
      </w:r>
      <w:r w:rsidRPr="00021DCA">
        <w:rPr>
          <w:rFonts w:ascii="Book Antiqua" w:hAnsi="Book Antiqua"/>
          <w:sz w:val="24"/>
          <w:szCs w:val="24"/>
        </w:rPr>
        <w:t>The management of anal cancer has evolved from mandatory surgery to sphincter preserving therapy and is now entering an era of screening and prevention.</w:t>
      </w:r>
      <w:r>
        <w:rPr>
          <w:rFonts w:ascii="Book Antiqua" w:hAnsi="Book Antiqua"/>
          <w:sz w:val="24"/>
          <w:szCs w:val="24"/>
          <w:lang w:eastAsia="zh-CN"/>
        </w:rPr>
        <w:t xml:space="preserve"> </w:t>
      </w:r>
      <w:proofErr w:type="spellStart"/>
      <w:r w:rsidRPr="00021DCA">
        <w:rPr>
          <w:rFonts w:ascii="Book Antiqua" w:hAnsi="Book Antiqua"/>
          <w:sz w:val="24"/>
          <w:szCs w:val="24"/>
        </w:rPr>
        <w:t>Chemoradiotherapy</w:t>
      </w:r>
      <w:proofErr w:type="spellEnd"/>
      <w:r w:rsidRPr="00021DCA">
        <w:rPr>
          <w:rFonts w:ascii="Book Antiqua" w:hAnsi="Book Antiqua"/>
          <w:sz w:val="24"/>
          <w:szCs w:val="24"/>
        </w:rPr>
        <w:t xml:space="preserve"> remains the primary therapy for anal cancer.</w:t>
      </w:r>
      <w:r>
        <w:rPr>
          <w:rFonts w:ascii="Book Antiqua" w:hAnsi="Book Antiqua"/>
          <w:sz w:val="24"/>
          <w:szCs w:val="24"/>
          <w:lang w:eastAsia="zh-CN"/>
        </w:rPr>
        <w:t xml:space="preserve"> </w:t>
      </w:r>
      <w:r w:rsidRPr="00021DCA">
        <w:rPr>
          <w:rFonts w:ascii="Book Antiqua" w:hAnsi="Book Antiqua"/>
          <w:sz w:val="24"/>
          <w:szCs w:val="24"/>
        </w:rPr>
        <w:t xml:space="preserve">Anal Pap smear and high-resolution </w:t>
      </w:r>
      <w:proofErr w:type="spellStart"/>
      <w:r w:rsidRPr="00021DCA">
        <w:rPr>
          <w:rFonts w:ascii="Book Antiqua" w:hAnsi="Book Antiqua"/>
          <w:sz w:val="24"/>
          <w:szCs w:val="24"/>
        </w:rPr>
        <w:t>anoscopy</w:t>
      </w:r>
      <w:proofErr w:type="spellEnd"/>
      <w:r w:rsidRPr="00021DCA">
        <w:rPr>
          <w:rFonts w:ascii="Book Antiqua" w:hAnsi="Book Antiqua"/>
          <w:sz w:val="24"/>
          <w:szCs w:val="24"/>
        </w:rPr>
        <w:t xml:space="preserve"> are emerging technologies for identification of precancerous lesions.</w:t>
      </w:r>
      <w:r>
        <w:rPr>
          <w:rFonts w:ascii="Book Antiqua" w:hAnsi="Book Antiqua"/>
          <w:sz w:val="24"/>
          <w:szCs w:val="24"/>
          <w:lang w:eastAsia="zh-CN"/>
        </w:rPr>
        <w:t xml:space="preserve"> </w:t>
      </w:r>
      <w:r w:rsidRPr="00021DCA">
        <w:rPr>
          <w:rFonts w:ascii="Book Antiqua" w:hAnsi="Book Antiqua"/>
          <w:sz w:val="24"/>
          <w:szCs w:val="24"/>
        </w:rPr>
        <w:t xml:space="preserve">A high index of suspicion and </w:t>
      </w:r>
      <w:r w:rsidRPr="00021DCA">
        <w:rPr>
          <w:rFonts w:ascii="Book Antiqua" w:hAnsi="Book Antiqua"/>
          <w:sz w:val="24"/>
          <w:szCs w:val="24"/>
        </w:rPr>
        <w:lastRenderedPageBreak/>
        <w:t>knowledge of the relevant anatomy and pathophysiology are essential to identify at risk group, avoid missed diagnosis, and provide proper counseling.</w:t>
      </w:r>
    </w:p>
    <w:p w:rsidR="00B82557" w:rsidRPr="00021DCA" w:rsidRDefault="00B82557" w:rsidP="00A441D2">
      <w:pPr>
        <w:spacing w:after="0"/>
        <w:jc w:val="both"/>
        <w:rPr>
          <w:rFonts w:ascii="Book Antiqua" w:hAnsi="Book Antiqua"/>
          <w:sz w:val="24"/>
          <w:szCs w:val="24"/>
          <w:lang w:eastAsia="zh-CN"/>
        </w:rPr>
      </w:pPr>
    </w:p>
    <w:p w:rsidR="00B82557" w:rsidRPr="00021DCA" w:rsidRDefault="00B82557" w:rsidP="003E466D">
      <w:pPr>
        <w:spacing w:after="0"/>
        <w:jc w:val="both"/>
        <w:rPr>
          <w:rFonts w:ascii="Book Antiqua" w:hAnsi="Book Antiqua"/>
          <w:sz w:val="24"/>
          <w:szCs w:val="24"/>
        </w:rPr>
      </w:pPr>
      <w:r w:rsidRPr="002E4969">
        <w:rPr>
          <w:rFonts w:ascii="Book Antiqua" w:hAnsi="Book Antiqua"/>
          <w:sz w:val="24"/>
          <w:szCs w:val="24"/>
          <w:lang w:val="de-DE"/>
        </w:rPr>
        <w:t xml:space="preserve">Osborne MC, Maykel JA, Johnson EK, Steele SR. </w:t>
      </w:r>
      <w:r w:rsidRPr="00021DCA">
        <w:rPr>
          <w:rFonts w:ascii="Book Antiqua" w:hAnsi="Book Antiqua"/>
          <w:sz w:val="24"/>
          <w:szCs w:val="24"/>
        </w:rPr>
        <w:t xml:space="preserve">Anal </w:t>
      </w:r>
      <w:r w:rsidRPr="00021DCA">
        <w:rPr>
          <w:rFonts w:ascii="Book Antiqua" w:hAnsi="Book Antiqua"/>
          <w:sz w:val="24"/>
          <w:szCs w:val="24"/>
          <w:lang w:eastAsia="zh-CN"/>
        </w:rPr>
        <w:t>s</w:t>
      </w:r>
      <w:r w:rsidRPr="00021DCA">
        <w:rPr>
          <w:rFonts w:ascii="Book Antiqua" w:hAnsi="Book Antiqua"/>
          <w:sz w:val="24"/>
          <w:szCs w:val="24"/>
        </w:rPr>
        <w:t xml:space="preserve">quamous </w:t>
      </w:r>
      <w:r w:rsidRPr="00021DCA">
        <w:rPr>
          <w:rFonts w:ascii="Book Antiqua" w:hAnsi="Book Antiqua"/>
          <w:sz w:val="24"/>
          <w:szCs w:val="24"/>
          <w:lang w:eastAsia="zh-CN"/>
        </w:rPr>
        <w:t>c</w:t>
      </w:r>
      <w:r w:rsidRPr="00021DCA">
        <w:rPr>
          <w:rFonts w:ascii="Book Antiqua" w:hAnsi="Book Antiqua"/>
          <w:sz w:val="24"/>
          <w:szCs w:val="24"/>
        </w:rPr>
        <w:t xml:space="preserve">ell </w:t>
      </w:r>
      <w:r w:rsidRPr="00021DCA">
        <w:rPr>
          <w:rFonts w:ascii="Book Antiqua" w:hAnsi="Book Antiqua"/>
          <w:sz w:val="24"/>
          <w:szCs w:val="24"/>
          <w:lang w:eastAsia="zh-CN"/>
        </w:rPr>
        <w:t>c</w:t>
      </w:r>
      <w:r w:rsidRPr="00021DCA">
        <w:rPr>
          <w:rFonts w:ascii="Book Antiqua" w:hAnsi="Book Antiqua"/>
          <w:sz w:val="24"/>
          <w:szCs w:val="24"/>
        </w:rPr>
        <w:t>arcinoma</w:t>
      </w:r>
      <w:r w:rsidRPr="00021DCA">
        <w:rPr>
          <w:rFonts w:ascii="Book Antiqua" w:hAnsi="Book Antiqua"/>
          <w:sz w:val="24"/>
          <w:szCs w:val="24"/>
          <w:lang w:eastAsia="zh-CN"/>
        </w:rPr>
        <w:t xml:space="preserve">: </w:t>
      </w:r>
      <w:r w:rsidRPr="00021DCA">
        <w:rPr>
          <w:rFonts w:ascii="Book Antiqua" w:hAnsi="Book Antiqua"/>
          <w:sz w:val="24"/>
          <w:szCs w:val="24"/>
        </w:rPr>
        <w:t xml:space="preserve">An </w:t>
      </w:r>
      <w:r w:rsidRPr="00021DCA">
        <w:rPr>
          <w:rFonts w:ascii="Book Antiqua" w:hAnsi="Book Antiqua"/>
          <w:sz w:val="24"/>
          <w:szCs w:val="24"/>
          <w:lang w:eastAsia="zh-CN"/>
        </w:rPr>
        <w:t>e</w:t>
      </w:r>
      <w:r w:rsidRPr="00021DCA">
        <w:rPr>
          <w:rFonts w:ascii="Book Antiqua" w:hAnsi="Book Antiqua"/>
          <w:sz w:val="24"/>
          <w:szCs w:val="24"/>
        </w:rPr>
        <w:t xml:space="preserve">volution in </w:t>
      </w:r>
      <w:r w:rsidRPr="00021DCA">
        <w:rPr>
          <w:rFonts w:ascii="Book Antiqua" w:hAnsi="Book Antiqua"/>
          <w:sz w:val="24"/>
          <w:szCs w:val="24"/>
          <w:lang w:eastAsia="zh-CN"/>
        </w:rPr>
        <w:t>d</w:t>
      </w:r>
      <w:r w:rsidRPr="00021DCA">
        <w:rPr>
          <w:rFonts w:ascii="Book Antiqua" w:hAnsi="Book Antiqua"/>
          <w:sz w:val="24"/>
          <w:szCs w:val="24"/>
        </w:rPr>
        <w:t xml:space="preserve">isease and </w:t>
      </w:r>
      <w:r w:rsidRPr="00021DCA">
        <w:rPr>
          <w:rFonts w:ascii="Book Antiqua" w:hAnsi="Book Antiqua"/>
          <w:sz w:val="24"/>
          <w:szCs w:val="24"/>
          <w:lang w:eastAsia="zh-CN"/>
        </w:rPr>
        <w:t>m</w:t>
      </w:r>
      <w:r w:rsidRPr="00021DCA">
        <w:rPr>
          <w:rFonts w:ascii="Book Antiqua" w:hAnsi="Book Antiqua"/>
          <w:sz w:val="24"/>
          <w:szCs w:val="24"/>
        </w:rPr>
        <w:t>anagement</w:t>
      </w:r>
      <w:r w:rsidRPr="00021DCA">
        <w:rPr>
          <w:rFonts w:ascii="Book Antiqua" w:hAnsi="Book Antiqua"/>
          <w:sz w:val="24"/>
          <w:szCs w:val="24"/>
          <w:lang w:eastAsia="zh-CN"/>
        </w:rPr>
        <w:t xml:space="preserve">. </w:t>
      </w:r>
      <w:r w:rsidRPr="00021DCA">
        <w:rPr>
          <w:rFonts w:ascii="Book Antiqua" w:hAnsi="Book Antiqua"/>
          <w:i/>
          <w:sz w:val="24"/>
          <w:szCs w:val="24"/>
        </w:rPr>
        <w:t xml:space="preserve">World J </w:t>
      </w:r>
      <w:proofErr w:type="spellStart"/>
      <w:r w:rsidRPr="00021DCA">
        <w:rPr>
          <w:rFonts w:ascii="Book Antiqua" w:hAnsi="Book Antiqua"/>
          <w:i/>
          <w:sz w:val="24"/>
          <w:szCs w:val="24"/>
        </w:rPr>
        <w:t>Gastroenterol</w:t>
      </w:r>
      <w:proofErr w:type="spellEnd"/>
      <w:r w:rsidRPr="00021DCA">
        <w:rPr>
          <w:rFonts w:ascii="Book Antiqua" w:hAnsi="Book Antiqua"/>
          <w:sz w:val="24"/>
          <w:szCs w:val="24"/>
        </w:rPr>
        <w:t xml:space="preserve"> 2014;</w:t>
      </w:r>
      <w:r>
        <w:rPr>
          <w:rFonts w:ascii="Book Antiqua" w:hAnsi="Book Antiqua"/>
          <w:sz w:val="24"/>
          <w:szCs w:val="24"/>
        </w:rPr>
        <w:t xml:space="preserve"> </w:t>
      </w:r>
      <w:proofErr w:type="gramStart"/>
      <w:r>
        <w:rPr>
          <w:rFonts w:ascii="Book Antiqua" w:hAnsi="Book Antiqua"/>
          <w:sz w:val="24"/>
          <w:szCs w:val="24"/>
        </w:rPr>
        <w:t>In</w:t>
      </w:r>
      <w:proofErr w:type="gramEnd"/>
      <w:r>
        <w:rPr>
          <w:rFonts w:ascii="Book Antiqua" w:hAnsi="Book Antiqua"/>
          <w:sz w:val="24"/>
          <w:szCs w:val="24"/>
        </w:rPr>
        <w:t xml:space="preserve"> press</w:t>
      </w:r>
    </w:p>
    <w:p w:rsidR="00B82557" w:rsidRPr="00021DCA" w:rsidRDefault="00B82557" w:rsidP="00A441D2">
      <w:pPr>
        <w:spacing w:after="0"/>
        <w:jc w:val="both"/>
        <w:rPr>
          <w:rFonts w:ascii="Book Antiqua" w:hAnsi="Book Antiqua"/>
          <w:sz w:val="24"/>
          <w:szCs w:val="24"/>
          <w:lang w:eastAsia="zh-CN"/>
        </w:rPr>
      </w:pPr>
    </w:p>
    <w:p w:rsidR="00B82557" w:rsidRPr="00021DCA" w:rsidRDefault="00B82557" w:rsidP="00A441D2">
      <w:pPr>
        <w:spacing w:after="0" w:line="480" w:lineRule="auto"/>
        <w:jc w:val="both"/>
        <w:rPr>
          <w:rFonts w:ascii="Book Antiqua" w:hAnsi="Book Antiqua"/>
          <w:sz w:val="24"/>
          <w:szCs w:val="24"/>
        </w:rPr>
      </w:pPr>
    </w:p>
    <w:p w:rsidR="00B82557" w:rsidRPr="00021DCA" w:rsidRDefault="00B82557" w:rsidP="00A441D2">
      <w:pPr>
        <w:spacing w:after="0" w:line="480" w:lineRule="auto"/>
        <w:jc w:val="both"/>
        <w:rPr>
          <w:rFonts w:ascii="Book Antiqua" w:hAnsi="Book Antiqua"/>
          <w:sz w:val="24"/>
          <w:szCs w:val="24"/>
        </w:rPr>
      </w:pPr>
    </w:p>
    <w:p w:rsidR="00B82557" w:rsidRPr="00021DCA" w:rsidRDefault="00B82557" w:rsidP="00A441D2">
      <w:pPr>
        <w:spacing w:after="0"/>
        <w:jc w:val="both"/>
        <w:rPr>
          <w:rFonts w:ascii="Book Antiqua" w:hAnsi="Book Antiqua"/>
          <w:sz w:val="24"/>
          <w:szCs w:val="24"/>
          <w:u w:val="single"/>
        </w:rPr>
      </w:pPr>
      <w:r w:rsidRPr="00021DCA">
        <w:rPr>
          <w:rFonts w:ascii="Book Antiqua" w:hAnsi="Book Antiqua"/>
          <w:sz w:val="24"/>
          <w:szCs w:val="24"/>
          <w:u w:val="single"/>
        </w:rPr>
        <w:br w:type="page"/>
      </w:r>
    </w:p>
    <w:p w:rsidR="00B82557" w:rsidRPr="00021DCA" w:rsidRDefault="00B82557" w:rsidP="00A441D2">
      <w:pPr>
        <w:spacing w:after="0" w:line="360" w:lineRule="auto"/>
        <w:jc w:val="both"/>
        <w:rPr>
          <w:rFonts w:ascii="Book Antiqua" w:hAnsi="Book Antiqua"/>
          <w:b/>
          <w:sz w:val="24"/>
          <w:szCs w:val="24"/>
        </w:rPr>
      </w:pPr>
      <w:r w:rsidRPr="00021DCA">
        <w:rPr>
          <w:rFonts w:ascii="Book Antiqua" w:hAnsi="Book Antiqua"/>
          <w:b/>
          <w:sz w:val="24"/>
          <w:szCs w:val="24"/>
        </w:rPr>
        <w:lastRenderedPageBreak/>
        <w:t>HISTORICAL PERSPECTIVE</w:t>
      </w:r>
    </w:p>
    <w:p w:rsidR="00B82557" w:rsidRPr="00021DCA" w:rsidRDefault="00B82557" w:rsidP="00A441D2">
      <w:pPr>
        <w:spacing w:after="0" w:line="360" w:lineRule="auto"/>
        <w:jc w:val="both"/>
        <w:rPr>
          <w:rFonts w:ascii="Book Antiqua" w:hAnsi="Book Antiqua"/>
          <w:sz w:val="24"/>
          <w:szCs w:val="24"/>
        </w:rPr>
      </w:pPr>
      <w:r w:rsidRPr="00021DCA">
        <w:rPr>
          <w:rFonts w:ascii="Book Antiqua" w:hAnsi="Book Antiqua"/>
          <w:sz w:val="24"/>
          <w:szCs w:val="24"/>
        </w:rPr>
        <w:t>Although rare, carcinoma of the anus remains a dreaded diagnosis</w:t>
      </w:r>
      <w:r w:rsidRPr="00021DCA">
        <w:rPr>
          <w:rFonts w:ascii="Book Antiqua" w:hAnsi="Book Antiqua"/>
          <w:sz w:val="24"/>
          <w:szCs w:val="24"/>
          <w:lang w:eastAsia="zh-CN"/>
        </w:rPr>
        <w:t xml:space="preserve"> </w:t>
      </w:r>
      <w:r w:rsidRPr="003C5442">
        <w:rPr>
          <w:rFonts w:ascii="Book Antiqua" w:hAnsi="Book Antiqua"/>
          <w:sz w:val="24"/>
          <w:szCs w:val="24"/>
        </w:rPr>
        <w:t>(Figure 1</w:t>
      </w:r>
      <w:r w:rsidR="005A02FC">
        <w:rPr>
          <w:rFonts w:ascii="Book Antiqua" w:hAnsi="Book Antiqua" w:hint="eastAsia"/>
          <w:sz w:val="24"/>
          <w:szCs w:val="24"/>
          <w:lang w:eastAsia="zh-CN"/>
        </w:rPr>
        <w:t>A</w:t>
      </w:r>
      <w:r w:rsidRPr="003C5442">
        <w:rPr>
          <w:rFonts w:ascii="Book Antiqua" w:hAnsi="Book Antiqua"/>
          <w:sz w:val="24"/>
          <w:szCs w:val="24"/>
        </w:rPr>
        <w:t>).</w:t>
      </w:r>
      <w:r w:rsidRPr="00021DCA">
        <w:rPr>
          <w:rFonts w:ascii="Book Antiqua" w:hAnsi="Book Antiqua"/>
          <w:sz w:val="24"/>
          <w:szCs w:val="24"/>
        </w:rPr>
        <w:t xml:space="preserve"> Fortunately, major advancements in oncology, both in the basic sciences as well as clinical therapeutics, have transformed the diagnosis and treatment of this disease.</w:t>
      </w:r>
      <w:r w:rsidRPr="00021DCA">
        <w:rPr>
          <w:rFonts w:ascii="Book Antiqua" w:hAnsi="Book Antiqua"/>
          <w:sz w:val="24"/>
          <w:szCs w:val="24"/>
          <w:lang w:eastAsia="zh-CN"/>
        </w:rPr>
        <w:t xml:space="preserve"> </w:t>
      </w:r>
      <w:r w:rsidRPr="00021DCA">
        <w:rPr>
          <w:rFonts w:ascii="Book Antiqua" w:hAnsi="Book Antiqua"/>
          <w:sz w:val="24"/>
          <w:szCs w:val="24"/>
        </w:rPr>
        <w:t xml:space="preserve">Up until the 1970’s, the primary treatment for anal carcinoma was radical surgery with an </w:t>
      </w:r>
      <w:proofErr w:type="spellStart"/>
      <w:r w:rsidRPr="00021DCA">
        <w:rPr>
          <w:rFonts w:ascii="Book Antiqua" w:hAnsi="Book Antiqua"/>
          <w:sz w:val="24"/>
          <w:szCs w:val="24"/>
        </w:rPr>
        <w:t>abdominoperineal</w:t>
      </w:r>
      <w:proofErr w:type="spellEnd"/>
      <w:r w:rsidRPr="00021DCA">
        <w:rPr>
          <w:rFonts w:ascii="Book Antiqua" w:hAnsi="Book Antiqua"/>
          <w:sz w:val="24"/>
          <w:szCs w:val="24"/>
        </w:rPr>
        <w:t xml:space="preserve"> resection and permanent end colostomy.</w:t>
      </w:r>
      <w:r w:rsidRPr="00021DCA">
        <w:rPr>
          <w:rFonts w:ascii="Book Antiqua" w:hAnsi="Book Antiqua"/>
          <w:sz w:val="24"/>
          <w:szCs w:val="24"/>
          <w:lang w:eastAsia="zh-CN"/>
        </w:rPr>
        <w:t xml:space="preserve"> </w:t>
      </w:r>
      <w:r w:rsidRPr="00021DCA">
        <w:rPr>
          <w:rFonts w:ascii="Book Antiqua" w:hAnsi="Book Antiqua"/>
          <w:sz w:val="24"/>
          <w:szCs w:val="24"/>
        </w:rPr>
        <w:t xml:space="preserve">In May of 1974, Dr. Norman </w:t>
      </w:r>
      <w:proofErr w:type="spellStart"/>
      <w:r w:rsidRPr="00021DCA">
        <w:rPr>
          <w:rFonts w:ascii="Book Antiqua" w:hAnsi="Book Antiqua"/>
          <w:sz w:val="24"/>
          <w:szCs w:val="24"/>
        </w:rPr>
        <w:t>Nigro</w:t>
      </w:r>
      <w:proofErr w:type="spellEnd"/>
      <w:r w:rsidRPr="00021DCA">
        <w:rPr>
          <w:rFonts w:ascii="Book Antiqua" w:hAnsi="Book Antiqua"/>
          <w:sz w:val="24"/>
          <w:szCs w:val="24"/>
        </w:rPr>
        <w:t xml:space="preserve"> at Wayne State University published a series in Diseases of the Colon and Rectum of three patients with anal cancer treated with combined chemotherapy and </w:t>
      </w:r>
      <w:proofErr w:type="gramStart"/>
      <w:r w:rsidRPr="00021DCA">
        <w:rPr>
          <w:rFonts w:ascii="Book Antiqua" w:hAnsi="Book Antiqua"/>
          <w:sz w:val="24"/>
          <w:szCs w:val="24"/>
        </w:rPr>
        <w:t>radiation</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1]</w:t>
      </w:r>
      <w:r w:rsidRPr="00021DCA">
        <w:rPr>
          <w:rFonts w:ascii="Book Antiqua" w:hAnsi="Book Antiqua"/>
          <w:sz w:val="24"/>
          <w:szCs w:val="24"/>
        </w:rPr>
        <w:t>.</w:t>
      </w:r>
      <w:r w:rsidRPr="00021DCA">
        <w:rPr>
          <w:rFonts w:ascii="Book Antiqua" w:hAnsi="Book Antiqua"/>
          <w:sz w:val="24"/>
          <w:szCs w:val="24"/>
          <w:lang w:eastAsia="zh-CN"/>
        </w:rPr>
        <w:t xml:space="preserve"> </w:t>
      </w:r>
      <w:r w:rsidRPr="00021DCA">
        <w:rPr>
          <w:rFonts w:ascii="Book Antiqua" w:hAnsi="Book Antiqua"/>
          <w:sz w:val="24"/>
          <w:szCs w:val="24"/>
        </w:rPr>
        <w:t>Two of the patients underwent surgical resection, and no remaining malignancy was identified in the specimens.</w:t>
      </w:r>
      <w:r w:rsidRPr="00021DCA">
        <w:rPr>
          <w:rFonts w:ascii="Book Antiqua" w:hAnsi="Book Antiqua"/>
          <w:sz w:val="24"/>
          <w:szCs w:val="24"/>
          <w:lang w:eastAsia="zh-CN"/>
        </w:rPr>
        <w:t xml:space="preserve"> </w:t>
      </w:r>
      <w:r w:rsidRPr="00021DCA">
        <w:rPr>
          <w:rFonts w:ascii="Book Antiqua" w:hAnsi="Book Antiqua"/>
          <w:sz w:val="24"/>
          <w:szCs w:val="24"/>
        </w:rPr>
        <w:t>The third patient refused surgery and was disease free after 14 months of follow up.</w:t>
      </w:r>
      <w:r w:rsidRPr="00021DCA">
        <w:rPr>
          <w:rFonts w:ascii="Book Antiqua" w:hAnsi="Book Antiqua"/>
          <w:sz w:val="24"/>
          <w:szCs w:val="24"/>
          <w:lang w:eastAsia="zh-CN"/>
        </w:rPr>
        <w:t xml:space="preserve"> </w:t>
      </w:r>
      <w:r w:rsidRPr="00021DCA">
        <w:rPr>
          <w:rFonts w:ascii="Book Antiqua" w:hAnsi="Book Antiqua"/>
          <w:sz w:val="24"/>
          <w:szCs w:val="24"/>
        </w:rPr>
        <w:t xml:space="preserve">Dr. </w:t>
      </w:r>
      <w:proofErr w:type="spellStart"/>
      <w:r w:rsidRPr="00021DCA">
        <w:rPr>
          <w:rFonts w:ascii="Book Antiqua" w:hAnsi="Book Antiqua"/>
          <w:sz w:val="24"/>
          <w:szCs w:val="24"/>
        </w:rPr>
        <w:t>Nigro’s</w:t>
      </w:r>
      <w:proofErr w:type="spellEnd"/>
      <w:r w:rsidRPr="00021DCA">
        <w:rPr>
          <w:rFonts w:ascii="Book Antiqua" w:hAnsi="Book Antiqua"/>
          <w:sz w:val="24"/>
          <w:szCs w:val="24"/>
        </w:rPr>
        <w:t xml:space="preserve"> protocol of 3000 </w:t>
      </w:r>
      <w:proofErr w:type="spellStart"/>
      <w:r w:rsidRPr="00021DCA">
        <w:rPr>
          <w:rFonts w:ascii="Book Antiqua" w:hAnsi="Book Antiqua"/>
          <w:sz w:val="24"/>
          <w:szCs w:val="24"/>
        </w:rPr>
        <w:t>rads</w:t>
      </w:r>
      <w:proofErr w:type="spellEnd"/>
      <w:r w:rsidRPr="00021DCA">
        <w:rPr>
          <w:rFonts w:ascii="Book Antiqua" w:hAnsi="Book Antiqua"/>
          <w:sz w:val="24"/>
          <w:szCs w:val="24"/>
        </w:rPr>
        <w:t xml:space="preserve"> of external beam radiation, a five-day infusion of 5-fluorouricil, and a single injection of </w:t>
      </w:r>
      <w:proofErr w:type="spellStart"/>
      <w:r w:rsidRPr="00021DCA">
        <w:rPr>
          <w:rFonts w:ascii="Book Antiqua" w:hAnsi="Book Antiqua"/>
          <w:sz w:val="24"/>
          <w:szCs w:val="24"/>
        </w:rPr>
        <w:t>mitomycin</w:t>
      </w:r>
      <w:proofErr w:type="spellEnd"/>
      <w:r w:rsidRPr="00021DCA">
        <w:rPr>
          <w:rFonts w:ascii="Book Antiqua" w:hAnsi="Book Antiqua"/>
          <w:sz w:val="24"/>
          <w:szCs w:val="24"/>
        </w:rPr>
        <w:t>-C became known as the “</w:t>
      </w:r>
      <w:proofErr w:type="spellStart"/>
      <w:r w:rsidRPr="00021DCA">
        <w:rPr>
          <w:rFonts w:ascii="Book Antiqua" w:hAnsi="Book Antiqua"/>
          <w:sz w:val="24"/>
          <w:szCs w:val="24"/>
        </w:rPr>
        <w:t>Nigro</w:t>
      </w:r>
      <w:proofErr w:type="spellEnd"/>
      <w:r w:rsidRPr="00021DCA">
        <w:rPr>
          <w:rFonts w:ascii="Book Antiqua" w:hAnsi="Book Antiqua"/>
          <w:sz w:val="24"/>
          <w:szCs w:val="24"/>
        </w:rPr>
        <w:t xml:space="preserve"> Protocol” and later signified a major advancement in the treatment of anal </w:t>
      </w:r>
      <w:proofErr w:type="gramStart"/>
      <w:r w:rsidRPr="00021DCA">
        <w:rPr>
          <w:rFonts w:ascii="Book Antiqua" w:hAnsi="Book Antiqua"/>
          <w:sz w:val="24"/>
          <w:szCs w:val="24"/>
        </w:rPr>
        <w:t>cancer,</w:t>
      </w:r>
      <w:proofErr w:type="gramEnd"/>
      <w:r w:rsidRPr="00021DCA">
        <w:rPr>
          <w:rFonts w:ascii="Book Antiqua" w:hAnsi="Book Antiqua"/>
          <w:sz w:val="24"/>
          <w:szCs w:val="24"/>
        </w:rPr>
        <w:t xml:space="preserve"> and in oncology in general.</w:t>
      </w:r>
      <w:r w:rsidRPr="00021DCA">
        <w:rPr>
          <w:rFonts w:ascii="Book Antiqua" w:hAnsi="Book Antiqua"/>
          <w:sz w:val="24"/>
          <w:szCs w:val="24"/>
          <w:lang w:eastAsia="zh-CN"/>
        </w:rPr>
        <w:t xml:space="preserve"> </w:t>
      </w:r>
      <w:r w:rsidRPr="00021DCA">
        <w:rPr>
          <w:rFonts w:ascii="Book Antiqua" w:hAnsi="Book Antiqua"/>
          <w:sz w:val="24"/>
          <w:szCs w:val="24"/>
        </w:rPr>
        <w:t>Further refinements would lead to combined chemotherapy and radiation as the primary treatment for anal carcinoma with most patients successfully treated without surgery.</w:t>
      </w:r>
    </w:p>
    <w:p w:rsidR="00B82557" w:rsidRPr="00021DCA" w:rsidRDefault="00B82557" w:rsidP="00A441D2">
      <w:pPr>
        <w:spacing w:after="0" w:line="360" w:lineRule="auto"/>
        <w:ind w:firstLineChars="200" w:firstLine="480"/>
        <w:jc w:val="both"/>
        <w:rPr>
          <w:rFonts w:ascii="Book Antiqua" w:hAnsi="Book Antiqua"/>
          <w:sz w:val="24"/>
          <w:szCs w:val="24"/>
          <w:lang w:eastAsia="zh-CN"/>
        </w:rPr>
      </w:pPr>
      <w:r w:rsidRPr="00021DCA">
        <w:rPr>
          <w:rFonts w:ascii="Book Antiqua" w:hAnsi="Book Antiqua"/>
          <w:sz w:val="24"/>
          <w:szCs w:val="24"/>
        </w:rPr>
        <w:t>We are currently are in the midst of another major shift in the treatment of anal cancer.</w:t>
      </w:r>
      <w:r w:rsidRPr="00021DCA">
        <w:rPr>
          <w:rFonts w:ascii="Book Antiqua" w:hAnsi="Book Antiqua"/>
          <w:sz w:val="24"/>
          <w:szCs w:val="24"/>
          <w:lang w:eastAsia="zh-CN"/>
        </w:rPr>
        <w:t xml:space="preserve"> </w:t>
      </w:r>
      <w:r w:rsidRPr="00021DCA">
        <w:rPr>
          <w:rFonts w:ascii="Book Antiqua" w:hAnsi="Book Antiqua"/>
          <w:sz w:val="24"/>
          <w:szCs w:val="24"/>
        </w:rPr>
        <w:t>Basic science and translational research have led to the identification of the virus which causes most cases of anal cancer and to a vaccine that can help prevent precursor lesions as well as tools to screen and treat high risk individuals.</w:t>
      </w:r>
      <w:r w:rsidRPr="00021DCA">
        <w:rPr>
          <w:rFonts w:ascii="Book Antiqua" w:hAnsi="Book Antiqua"/>
          <w:sz w:val="24"/>
          <w:szCs w:val="24"/>
          <w:lang w:eastAsia="zh-CN"/>
        </w:rPr>
        <w:t xml:space="preserve"> </w:t>
      </w:r>
      <w:r w:rsidRPr="00021DCA">
        <w:rPr>
          <w:rFonts w:ascii="Book Antiqua" w:hAnsi="Book Antiqua"/>
          <w:sz w:val="24"/>
          <w:szCs w:val="24"/>
        </w:rPr>
        <w:t>Current efforts are extending beyond treatment to screening and prevention.</w:t>
      </w:r>
      <w:r w:rsidRPr="00021DCA">
        <w:rPr>
          <w:rFonts w:ascii="Book Antiqua" w:hAnsi="Book Antiqua"/>
          <w:sz w:val="24"/>
          <w:szCs w:val="24"/>
          <w:lang w:eastAsia="zh-CN"/>
        </w:rPr>
        <w:t xml:space="preserve"> </w:t>
      </w:r>
      <w:r w:rsidRPr="00021DCA">
        <w:rPr>
          <w:rFonts w:ascii="Book Antiqua" w:hAnsi="Book Antiqua"/>
          <w:sz w:val="24"/>
          <w:szCs w:val="24"/>
        </w:rPr>
        <w:t>In this manuscript we will review the management of anal squamous cell carcinoma.</w:t>
      </w:r>
    </w:p>
    <w:p w:rsidR="00B82557" w:rsidRPr="00021DCA" w:rsidRDefault="00B82557" w:rsidP="00A441D2">
      <w:pPr>
        <w:spacing w:after="0" w:line="360" w:lineRule="auto"/>
        <w:ind w:firstLine="720"/>
        <w:jc w:val="both"/>
        <w:rPr>
          <w:rFonts w:ascii="Book Antiqua" w:hAnsi="Book Antiqua"/>
          <w:sz w:val="24"/>
          <w:szCs w:val="24"/>
          <w:lang w:eastAsia="zh-CN"/>
        </w:rPr>
      </w:pPr>
    </w:p>
    <w:p w:rsidR="00B82557" w:rsidRPr="00AD050B" w:rsidRDefault="00B82557" w:rsidP="00A441D2">
      <w:pPr>
        <w:spacing w:after="0" w:line="360" w:lineRule="auto"/>
        <w:jc w:val="both"/>
        <w:rPr>
          <w:rFonts w:ascii="Book Antiqua" w:hAnsi="Book Antiqua"/>
          <w:b/>
          <w:sz w:val="24"/>
          <w:szCs w:val="24"/>
        </w:rPr>
      </w:pPr>
      <w:r w:rsidRPr="004A7F1A">
        <w:rPr>
          <w:rFonts w:ascii="Book Antiqua" w:hAnsi="Book Antiqua"/>
          <w:b/>
          <w:sz w:val="24"/>
          <w:szCs w:val="24"/>
        </w:rPr>
        <w:t>EPIDEMIOLOGY</w:t>
      </w:r>
    </w:p>
    <w:p w:rsidR="00B82557" w:rsidRPr="00021DCA" w:rsidRDefault="00B82557" w:rsidP="00A441D2">
      <w:pPr>
        <w:spacing w:after="0" w:line="360" w:lineRule="auto"/>
        <w:jc w:val="both"/>
        <w:rPr>
          <w:rFonts w:ascii="Book Antiqua" w:hAnsi="Book Antiqua"/>
          <w:sz w:val="24"/>
          <w:szCs w:val="24"/>
          <w:lang w:eastAsia="zh-CN"/>
        </w:rPr>
      </w:pPr>
      <w:r w:rsidRPr="00021DCA">
        <w:rPr>
          <w:rFonts w:ascii="Book Antiqua" w:hAnsi="Book Antiqua"/>
          <w:sz w:val="24"/>
          <w:szCs w:val="24"/>
        </w:rPr>
        <w:t>When considered in the broader context, anal cancer is rare.</w:t>
      </w:r>
      <w:r w:rsidRPr="00021DCA">
        <w:rPr>
          <w:rFonts w:ascii="Book Antiqua" w:hAnsi="Book Antiqua"/>
          <w:sz w:val="24"/>
          <w:szCs w:val="24"/>
          <w:lang w:eastAsia="zh-CN"/>
        </w:rPr>
        <w:t xml:space="preserve"> </w:t>
      </w:r>
      <w:r w:rsidRPr="00021DCA">
        <w:rPr>
          <w:rFonts w:ascii="Book Antiqua" w:hAnsi="Book Antiqua"/>
          <w:sz w:val="24"/>
          <w:szCs w:val="24"/>
        </w:rPr>
        <w:t xml:space="preserve">It comprises about 2% of all </w:t>
      </w:r>
      <w:proofErr w:type="spellStart"/>
      <w:r w:rsidRPr="00747E5C">
        <w:rPr>
          <w:rFonts w:ascii="Book Antiqua" w:hAnsi="Book Antiqua"/>
          <w:sz w:val="24"/>
          <w:szCs w:val="24"/>
        </w:rPr>
        <w:t>gastrointrstinal</w:t>
      </w:r>
      <w:proofErr w:type="spellEnd"/>
      <w:r w:rsidRPr="00747E5C">
        <w:rPr>
          <w:rFonts w:ascii="Book Antiqua" w:hAnsi="Book Antiqua"/>
          <w:sz w:val="24"/>
          <w:szCs w:val="24"/>
        </w:rPr>
        <w:t xml:space="preserve"> </w:t>
      </w:r>
      <w:r>
        <w:rPr>
          <w:rFonts w:ascii="Book Antiqua" w:hAnsi="Book Antiqua"/>
          <w:sz w:val="24"/>
          <w:szCs w:val="24"/>
          <w:lang w:eastAsia="zh-CN"/>
        </w:rPr>
        <w:t>(</w:t>
      </w:r>
      <w:r w:rsidRPr="00021DCA">
        <w:rPr>
          <w:rFonts w:ascii="Book Antiqua" w:hAnsi="Book Antiqua"/>
          <w:sz w:val="24"/>
          <w:szCs w:val="24"/>
        </w:rPr>
        <w:t>GI</w:t>
      </w:r>
      <w:r>
        <w:rPr>
          <w:rFonts w:ascii="Book Antiqua" w:hAnsi="Book Antiqua"/>
          <w:sz w:val="24"/>
          <w:szCs w:val="24"/>
          <w:lang w:eastAsia="zh-CN"/>
        </w:rPr>
        <w:t>)</w:t>
      </w:r>
      <w:r w:rsidRPr="00021DCA">
        <w:rPr>
          <w:rFonts w:ascii="Book Antiqua" w:hAnsi="Book Antiqua"/>
          <w:sz w:val="24"/>
          <w:szCs w:val="24"/>
        </w:rPr>
        <w:t xml:space="preserve"> malignancies and only 0.4% of all new cancers diagnosed annually in the United States.</w:t>
      </w:r>
      <w:r w:rsidRPr="00021DCA">
        <w:rPr>
          <w:rFonts w:ascii="Book Antiqua" w:hAnsi="Book Antiqua"/>
          <w:sz w:val="24"/>
          <w:szCs w:val="24"/>
          <w:lang w:eastAsia="zh-CN"/>
        </w:rPr>
        <w:t xml:space="preserve"> </w:t>
      </w:r>
      <w:r w:rsidRPr="00021DCA">
        <w:rPr>
          <w:rFonts w:ascii="Book Antiqua" w:hAnsi="Book Antiqua"/>
          <w:sz w:val="24"/>
          <w:szCs w:val="24"/>
        </w:rPr>
        <w:t>The National Cancer Institute estimates that there were approximately 7000 new cases of anal cancer in the United States in 2013.</w:t>
      </w:r>
      <w:r w:rsidRPr="00021DCA">
        <w:rPr>
          <w:rFonts w:ascii="Book Antiqua" w:hAnsi="Book Antiqua"/>
          <w:sz w:val="24"/>
          <w:szCs w:val="24"/>
          <w:lang w:eastAsia="zh-CN"/>
        </w:rPr>
        <w:t xml:space="preserve"> </w:t>
      </w:r>
      <w:r w:rsidRPr="00021DCA">
        <w:rPr>
          <w:rFonts w:ascii="Book Antiqua" w:hAnsi="Book Antiqua"/>
          <w:sz w:val="24"/>
          <w:szCs w:val="24"/>
        </w:rPr>
        <w:t xml:space="preserve">The median age of diagnosis is 60 years old and there is a slightly higher incidence in </w:t>
      </w:r>
      <w:proofErr w:type="gramStart"/>
      <w:r w:rsidRPr="00021DCA">
        <w:rPr>
          <w:rFonts w:ascii="Book Antiqua" w:hAnsi="Book Antiqua"/>
          <w:sz w:val="24"/>
          <w:szCs w:val="24"/>
        </w:rPr>
        <w:t>women</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2]</w:t>
      </w:r>
      <w:r w:rsidRPr="00021DCA">
        <w:rPr>
          <w:rFonts w:ascii="Book Antiqua" w:hAnsi="Book Antiqua"/>
          <w:sz w:val="24"/>
          <w:szCs w:val="24"/>
        </w:rPr>
        <w:t>.</w:t>
      </w:r>
      <w:r w:rsidRPr="00021DCA">
        <w:rPr>
          <w:rFonts w:ascii="Book Antiqua" w:hAnsi="Book Antiqua"/>
          <w:sz w:val="24"/>
          <w:szCs w:val="24"/>
          <w:lang w:eastAsia="zh-CN"/>
        </w:rPr>
        <w:t xml:space="preserve"> </w:t>
      </w:r>
      <w:r w:rsidRPr="00021DCA">
        <w:rPr>
          <w:rFonts w:ascii="Book Antiqua" w:hAnsi="Book Antiqua"/>
          <w:sz w:val="24"/>
          <w:szCs w:val="24"/>
        </w:rPr>
        <w:lastRenderedPageBreak/>
        <w:t>There is a very clear link between human papilloma virus (HPV) infection and anal cancer.</w:t>
      </w:r>
      <w:r w:rsidRPr="00021DCA">
        <w:rPr>
          <w:rFonts w:ascii="Book Antiqua" w:hAnsi="Book Antiqua"/>
          <w:sz w:val="24"/>
          <w:szCs w:val="24"/>
          <w:lang w:eastAsia="zh-CN"/>
        </w:rPr>
        <w:t xml:space="preserve"> </w:t>
      </w:r>
      <w:r w:rsidRPr="00021DCA">
        <w:rPr>
          <w:rFonts w:ascii="Book Antiqua" w:hAnsi="Book Antiqua"/>
          <w:sz w:val="24"/>
          <w:szCs w:val="24"/>
        </w:rPr>
        <w:t xml:space="preserve">HPV infects the skin and mucous membranes of the mouth, anus, penis and female reproductive tract.  There are multiple known serotypes of HPV with varying degrees of </w:t>
      </w:r>
      <w:proofErr w:type="spellStart"/>
      <w:r w:rsidRPr="00021DCA">
        <w:rPr>
          <w:rFonts w:ascii="Book Antiqua" w:hAnsi="Book Antiqua"/>
          <w:sz w:val="24"/>
          <w:szCs w:val="24"/>
        </w:rPr>
        <w:t>oncogenicity</w:t>
      </w:r>
      <w:proofErr w:type="spellEnd"/>
      <w:r w:rsidRPr="00021DCA">
        <w:rPr>
          <w:rFonts w:ascii="Book Antiqua" w:hAnsi="Book Antiqua"/>
          <w:sz w:val="24"/>
          <w:szCs w:val="24"/>
        </w:rPr>
        <w:t>.  Serotypes 6 and 11 are most associated with anal and genital warts, while serotypes 16, 18, 31, 33, and 35 are more oncogenic and are associated with anal and cervical cancer.  Population studies have demonstrated that 90% of patients with anal cancer are infected with either HPV 16 or 18</w:t>
      </w:r>
      <w:r w:rsidRPr="00021DCA">
        <w:rPr>
          <w:rFonts w:ascii="Book Antiqua" w:hAnsi="Book Antiqua"/>
          <w:sz w:val="24"/>
          <w:szCs w:val="24"/>
          <w:vertAlign w:val="superscript"/>
          <w:lang w:eastAsia="zh-CN"/>
        </w:rPr>
        <w:t>[3]</w:t>
      </w:r>
      <w:r w:rsidRPr="00021DCA">
        <w:rPr>
          <w:rFonts w:ascii="Book Antiqua" w:hAnsi="Book Antiqua"/>
          <w:sz w:val="24"/>
          <w:szCs w:val="24"/>
        </w:rPr>
        <w:t>.</w:t>
      </w:r>
      <w:r w:rsidRPr="00021DCA">
        <w:rPr>
          <w:rFonts w:ascii="Book Antiqua" w:hAnsi="Book Antiqua"/>
          <w:sz w:val="24"/>
          <w:szCs w:val="24"/>
          <w:lang w:eastAsia="zh-CN"/>
        </w:rPr>
        <w:t xml:space="preserve"> </w:t>
      </w:r>
      <w:r w:rsidRPr="00021DCA">
        <w:rPr>
          <w:rFonts w:ascii="Book Antiqua" w:hAnsi="Book Antiqua"/>
          <w:sz w:val="24"/>
          <w:szCs w:val="24"/>
        </w:rPr>
        <w:t xml:space="preserve">Other known risk factors include a history of HPV related lesions </w:t>
      </w:r>
      <w:r>
        <w:rPr>
          <w:rFonts w:ascii="Book Antiqua" w:hAnsi="Book Antiqua"/>
          <w:sz w:val="24"/>
          <w:szCs w:val="24"/>
          <w:lang w:eastAsia="zh-CN"/>
        </w:rPr>
        <w:t>-</w:t>
      </w:r>
      <w:r w:rsidRPr="00021DCA">
        <w:rPr>
          <w:rFonts w:ascii="Book Antiqua" w:hAnsi="Book Antiqua"/>
          <w:sz w:val="24"/>
          <w:szCs w:val="24"/>
        </w:rPr>
        <w:t xml:space="preserve"> vulvar cancer, cervical cancer, vulvar or cervical dysplasia, anal or genital warts,</w:t>
      </w:r>
      <w:r w:rsidRPr="00021DCA">
        <w:rPr>
          <w:rFonts w:ascii="Book Antiqua" w:hAnsi="Book Antiqua"/>
          <w:sz w:val="24"/>
          <w:szCs w:val="24"/>
          <w:lang w:eastAsia="zh-CN"/>
        </w:rPr>
        <w:t xml:space="preserve"> </w:t>
      </w:r>
      <w:r w:rsidRPr="00021DCA">
        <w:rPr>
          <w:rFonts w:ascii="Book Antiqua" w:hAnsi="Book Antiqua"/>
          <w:sz w:val="24"/>
          <w:szCs w:val="24"/>
        </w:rPr>
        <w:t>a history of HIV, smoking, men who have sex with men (MSM), and a history of transplantation with chronic immunosuppression.  While anal cancer may occur in anyone, it is patients with one or more of these risk factors where focused effort is needed to make a tremendous difference in the incidence and outcomes of the disease.</w:t>
      </w:r>
    </w:p>
    <w:p w:rsidR="00B82557" w:rsidRPr="00021DCA" w:rsidRDefault="00B82557" w:rsidP="00A441D2">
      <w:pPr>
        <w:spacing w:after="0" w:line="360" w:lineRule="auto"/>
        <w:ind w:firstLine="720"/>
        <w:jc w:val="both"/>
        <w:rPr>
          <w:rFonts w:ascii="Book Antiqua" w:hAnsi="Book Antiqua"/>
          <w:sz w:val="24"/>
          <w:szCs w:val="24"/>
          <w:lang w:eastAsia="zh-CN"/>
        </w:rPr>
      </w:pPr>
    </w:p>
    <w:p w:rsidR="00B82557" w:rsidRPr="00AD050B" w:rsidRDefault="00B82557" w:rsidP="00A441D2">
      <w:pPr>
        <w:spacing w:after="0" w:line="360" w:lineRule="auto"/>
        <w:jc w:val="both"/>
        <w:rPr>
          <w:rFonts w:ascii="Book Antiqua" w:hAnsi="Book Antiqua"/>
          <w:b/>
          <w:sz w:val="24"/>
          <w:szCs w:val="24"/>
        </w:rPr>
      </w:pPr>
      <w:r w:rsidRPr="004A7F1A">
        <w:rPr>
          <w:rFonts w:ascii="Book Antiqua" w:hAnsi="Book Antiqua"/>
          <w:b/>
          <w:sz w:val="24"/>
          <w:szCs w:val="24"/>
        </w:rPr>
        <w:t>PATHOLOGY</w:t>
      </w:r>
    </w:p>
    <w:p w:rsidR="00B82557" w:rsidRPr="00021DCA" w:rsidRDefault="00B82557" w:rsidP="00A441D2">
      <w:pPr>
        <w:spacing w:after="0" w:line="360" w:lineRule="auto"/>
        <w:jc w:val="both"/>
        <w:rPr>
          <w:rFonts w:ascii="Book Antiqua" w:hAnsi="Book Antiqua"/>
          <w:sz w:val="24"/>
          <w:szCs w:val="24"/>
        </w:rPr>
      </w:pPr>
      <w:r w:rsidRPr="00021DCA">
        <w:rPr>
          <w:rFonts w:ascii="Book Antiqua" w:hAnsi="Book Antiqua"/>
          <w:sz w:val="24"/>
          <w:szCs w:val="24"/>
        </w:rPr>
        <w:t>A clear distinction must be made between anal canal carcinoma and anal margin carcinoma, since the treatment can differ radically between the two.</w:t>
      </w:r>
      <w:r w:rsidRPr="00021DCA">
        <w:rPr>
          <w:rFonts w:ascii="Book Antiqua" w:hAnsi="Book Antiqua"/>
          <w:sz w:val="24"/>
          <w:szCs w:val="24"/>
          <w:lang w:eastAsia="zh-CN"/>
        </w:rPr>
        <w:t xml:space="preserve"> </w:t>
      </w:r>
      <w:r w:rsidRPr="00021DCA">
        <w:rPr>
          <w:rFonts w:ascii="Book Antiqua" w:hAnsi="Book Antiqua"/>
          <w:sz w:val="24"/>
          <w:szCs w:val="24"/>
        </w:rPr>
        <w:t>This requires some discussion of the anatomy of the anal canal.</w:t>
      </w:r>
      <w:r w:rsidRPr="00021DCA">
        <w:rPr>
          <w:rFonts w:ascii="Book Antiqua" w:hAnsi="Book Antiqua"/>
          <w:sz w:val="24"/>
          <w:szCs w:val="24"/>
          <w:lang w:eastAsia="zh-CN"/>
        </w:rPr>
        <w:t xml:space="preserve"> </w:t>
      </w:r>
      <w:r w:rsidRPr="00021DCA">
        <w:rPr>
          <w:rFonts w:ascii="Book Antiqua" w:hAnsi="Book Antiqua"/>
          <w:sz w:val="24"/>
          <w:szCs w:val="24"/>
        </w:rPr>
        <w:t xml:space="preserve">The anal canal is the last portion of the large intestine and extends from the top of the </w:t>
      </w:r>
      <w:proofErr w:type="spellStart"/>
      <w:r w:rsidRPr="00021DCA">
        <w:rPr>
          <w:rFonts w:ascii="Book Antiqua" w:hAnsi="Book Antiqua"/>
          <w:sz w:val="24"/>
          <w:szCs w:val="24"/>
        </w:rPr>
        <w:t>anorectal</w:t>
      </w:r>
      <w:proofErr w:type="spellEnd"/>
      <w:r w:rsidRPr="00021DCA">
        <w:rPr>
          <w:rFonts w:ascii="Book Antiqua" w:hAnsi="Book Antiqua"/>
          <w:sz w:val="24"/>
          <w:szCs w:val="24"/>
        </w:rPr>
        <w:t xml:space="preserve"> ring to the anal verge.</w:t>
      </w:r>
      <w:r w:rsidRPr="00021DCA">
        <w:rPr>
          <w:rFonts w:ascii="Book Antiqua" w:hAnsi="Book Antiqua"/>
          <w:sz w:val="24"/>
          <w:szCs w:val="24"/>
          <w:lang w:eastAsia="zh-CN"/>
        </w:rPr>
        <w:t xml:space="preserve"> </w:t>
      </w:r>
      <w:r w:rsidRPr="00021DCA">
        <w:rPr>
          <w:rFonts w:ascii="Book Antiqua" w:hAnsi="Book Antiqua"/>
          <w:sz w:val="24"/>
          <w:szCs w:val="24"/>
        </w:rPr>
        <w:t xml:space="preserve">The </w:t>
      </w:r>
      <w:proofErr w:type="spellStart"/>
      <w:r w:rsidRPr="00021DCA">
        <w:rPr>
          <w:rFonts w:ascii="Book Antiqua" w:hAnsi="Book Antiqua"/>
          <w:sz w:val="24"/>
          <w:szCs w:val="24"/>
        </w:rPr>
        <w:t>anorectal</w:t>
      </w:r>
      <w:proofErr w:type="spellEnd"/>
      <w:r w:rsidRPr="00021DCA">
        <w:rPr>
          <w:rFonts w:ascii="Book Antiqua" w:hAnsi="Book Antiqua"/>
          <w:sz w:val="24"/>
          <w:szCs w:val="24"/>
        </w:rPr>
        <w:t xml:space="preserve"> ring is a structure where the </w:t>
      </w:r>
      <w:proofErr w:type="spellStart"/>
      <w:r w:rsidRPr="00021DCA">
        <w:rPr>
          <w:rFonts w:ascii="Book Antiqua" w:hAnsi="Book Antiqua"/>
          <w:sz w:val="24"/>
          <w:szCs w:val="24"/>
        </w:rPr>
        <w:t>levator</w:t>
      </w:r>
      <w:proofErr w:type="spellEnd"/>
      <w:r w:rsidRPr="00021DCA">
        <w:rPr>
          <w:rFonts w:ascii="Book Antiqua" w:hAnsi="Book Antiqua"/>
          <w:sz w:val="24"/>
          <w:szCs w:val="24"/>
        </w:rPr>
        <w:t xml:space="preserve"> </w:t>
      </w:r>
      <w:proofErr w:type="spellStart"/>
      <w:r w:rsidRPr="00021DCA">
        <w:rPr>
          <w:rFonts w:ascii="Book Antiqua" w:hAnsi="Book Antiqua"/>
          <w:sz w:val="24"/>
          <w:szCs w:val="24"/>
        </w:rPr>
        <w:t>ani</w:t>
      </w:r>
      <w:proofErr w:type="spellEnd"/>
      <w:r w:rsidRPr="00021DCA">
        <w:rPr>
          <w:rFonts w:ascii="Book Antiqua" w:hAnsi="Book Antiqua"/>
          <w:sz w:val="24"/>
          <w:szCs w:val="24"/>
        </w:rPr>
        <w:t xml:space="preserve"> muscles form a ring and are intimately associated with the top of the external anal sphincter muscles.</w:t>
      </w:r>
      <w:r w:rsidRPr="00021DCA">
        <w:rPr>
          <w:rFonts w:ascii="Book Antiqua" w:hAnsi="Book Antiqua"/>
          <w:sz w:val="24"/>
          <w:szCs w:val="24"/>
          <w:lang w:eastAsia="zh-CN"/>
        </w:rPr>
        <w:t xml:space="preserve"> </w:t>
      </w:r>
      <w:r w:rsidRPr="00021DCA">
        <w:rPr>
          <w:rFonts w:ascii="Book Antiqua" w:hAnsi="Book Antiqua"/>
          <w:sz w:val="24"/>
          <w:szCs w:val="24"/>
        </w:rPr>
        <w:t xml:space="preserve">The anal verge is the point where the </w:t>
      </w:r>
      <w:proofErr w:type="spellStart"/>
      <w:r w:rsidRPr="00021DCA">
        <w:rPr>
          <w:rFonts w:ascii="Book Antiqua" w:hAnsi="Book Antiqua"/>
          <w:sz w:val="24"/>
          <w:szCs w:val="24"/>
        </w:rPr>
        <w:t>anoderm</w:t>
      </w:r>
      <w:proofErr w:type="spellEnd"/>
      <w:r w:rsidRPr="00021DCA">
        <w:rPr>
          <w:rFonts w:ascii="Book Antiqua" w:hAnsi="Book Antiqua"/>
          <w:sz w:val="24"/>
          <w:szCs w:val="24"/>
        </w:rPr>
        <w:t>, or the squamous epithelium of the anal canal distal to the dentate line, meets the hair-bearing perianal skin.</w:t>
      </w:r>
      <w:r w:rsidRPr="00021DCA">
        <w:rPr>
          <w:rFonts w:ascii="Book Antiqua" w:hAnsi="Book Antiqua"/>
          <w:sz w:val="24"/>
          <w:szCs w:val="24"/>
          <w:lang w:eastAsia="zh-CN"/>
        </w:rPr>
        <w:t xml:space="preserve"> </w:t>
      </w:r>
      <w:r w:rsidRPr="00021DCA">
        <w:rPr>
          <w:rFonts w:ascii="Book Antiqua" w:hAnsi="Book Antiqua"/>
          <w:sz w:val="24"/>
          <w:szCs w:val="24"/>
        </w:rPr>
        <w:t>The anal margin is the portion of the skin extending circumferentially 5 cm distal to the anal verge.</w:t>
      </w:r>
      <w:r w:rsidRPr="00021DCA">
        <w:rPr>
          <w:rFonts w:ascii="Book Antiqua" w:hAnsi="Book Antiqua"/>
          <w:sz w:val="24"/>
          <w:szCs w:val="24"/>
          <w:lang w:eastAsia="zh-CN"/>
        </w:rPr>
        <w:t xml:space="preserve"> </w:t>
      </w:r>
      <w:r w:rsidRPr="00021DCA">
        <w:rPr>
          <w:rFonts w:ascii="Book Antiqua" w:hAnsi="Book Antiqua"/>
          <w:sz w:val="24"/>
          <w:szCs w:val="24"/>
        </w:rPr>
        <w:t>The histology of tissue lining the anal canal is varied.</w:t>
      </w:r>
      <w:r w:rsidRPr="00021DCA">
        <w:rPr>
          <w:rFonts w:ascii="Book Antiqua" w:hAnsi="Book Antiqua"/>
          <w:sz w:val="24"/>
          <w:szCs w:val="24"/>
          <w:lang w:eastAsia="zh-CN"/>
        </w:rPr>
        <w:t xml:space="preserve"> </w:t>
      </w:r>
      <w:r w:rsidRPr="00021DCA">
        <w:rPr>
          <w:rFonts w:ascii="Book Antiqua" w:hAnsi="Book Antiqua"/>
          <w:sz w:val="24"/>
          <w:szCs w:val="24"/>
        </w:rPr>
        <w:t>At the top of the anal canal is the columnar epithelium similar to that seen in the rectum.</w:t>
      </w:r>
      <w:r w:rsidRPr="00021DCA">
        <w:rPr>
          <w:rFonts w:ascii="Book Antiqua" w:hAnsi="Book Antiqua"/>
          <w:sz w:val="24"/>
          <w:szCs w:val="24"/>
          <w:lang w:eastAsia="zh-CN"/>
        </w:rPr>
        <w:t xml:space="preserve"> </w:t>
      </w:r>
      <w:r w:rsidRPr="00021DCA">
        <w:rPr>
          <w:rFonts w:ascii="Book Antiqua" w:hAnsi="Book Antiqua"/>
          <w:sz w:val="24"/>
          <w:szCs w:val="24"/>
        </w:rPr>
        <w:t xml:space="preserve">Distally, the anal canal is lined by </w:t>
      </w:r>
      <w:proofErr w:type="spellStart"/>
      <w:r w:rsidRPr="00021DCA">
        <w:rPr>
          <w:rFonts w:ascii="Book Antiqua" w:hAnsi="Book Antiqua"/>
          <w:sz w:val="24"/>
          <w:szCs w:val="24"/>
        </w:rPr>
        <w:t>anoderm</w:t>
      </w:r>
      <w:proofErr w:type="spellEnd"/>
      <w:r w:rsidRPr="00021DCA">
        <w:rPr>
          <w:rFonts w:ascii="Book Antiqua" w:hAnsi="Book Antiqua"/>
          <w:sz w:val="24"/>
          <w:szCs w:val="24"/>
        </w:rPr>
        <w:t>.</w:t>
      </w:r>
      <w:r w:rsidRPr="00021DCA">
        <w:rPr>
          <w:rFonts w:ascii="Book Antiqua" w:hAnsi="Book Antiqua"/>
          <w:sz w:val="24"/>
          <w:szCs w:val="24"/>
          <w:lang w:eastAsia="zh-CN"/>
        </w:rPr>
        <w:t xml:space="preserve"> </w:t>
      </w:r>
      <w:r w:rsidRPr="00021DCA">
        <w:rPr>
          <w:rFonts w:ascii="Book Antiqua" w:hAnsi="Book Antiqua"/>
          <w:sz w:val="24"/>
          <w:szCs w:val="24"/>
        </w:rPr>
        <w:t xml:space="preserve">As mentioned above the </w:t>
      </w:r>
      <w:proofErr w:type="spellStart"/>
      <w:r w:rsidRPr="00021DCA">
        <w:rPr>
          <w:rFonts w:ascii="Book Antiqua" w:hAnsi="Book Antiqua"/>
          <w:sz w:val="24"/>
          <w:szCs w:val="24"/>
        </w:rPr>
        <w:t>anoderm</w:t>
      </w:r>
      <w:proofErr w:type="spellEnd"/>
      <w:r w:rsidRPr="00021DCA">
        <w:rPr>
          <w:rFonts w:ascii="Book Antiqua" w:hAnsi="Book Antiqua"/>
          <w:sz w:val="24"/>
          <w:szCs w:val="24"/>
        </w:rPr>
        <w:t xml:space="preserve"> is stratified squamous epithelium.</w:t>
      </w:r>
      <w:r w:rsidRPr="00021DCA">
        <w:rPr>
          <w:rFonts w:ascii="Book Antiqua" w:hAnsi="Book Antiqua"/>
          <w:sz w:val="24"/>
          <w:szCs w:val="24"/>
          <w:lang w:eastAsia="zh-CN"/>
        </w:rPr>
        <w:t xml:space="preserve"> </w:t>
      </w:r>
      <w:r w:rsidRPr="00021DCA">
        <w:rPr>
          <w:rFonts w:ascii="Book Antiqua" w:hAnsi="Book Antiqua"/>
          <w:sz w:val="24"/>
          <w:szCs w:val="24"/>
        </w:rPr>
        <w:t xml:space="preserve">The </w:t>
      </w:r>
      <w:proofErr w:type="spellStart"/>
      <w:r w:rsidRPr="00021DCA">
        <w:rPr>
          <w:rFonts w:ascii="Book Antiqua" w:hAnsi="Book Antiqua"/>
          <w:sz w:val="24"/>
          <w:szCs w:val="24"/>
        </w:rPr>
        <w:t>anoderm</w:t>
      </w:r>
      <w:proofErr w:type="spellEnd"/>
      <w:r w:rsidRPr="00021DCA">
        <w:rPr>
          <w:rFonts w:ascii="Book Antiqua" w:hAnsi="Book Antiqua"/>
          <w:sz w:val="24"/>
          <w:szCs w:val="24"/>
        </w:rPr>
        <w:t xml:space="preserve"> is thinner than skin and lacks hair follicles or sebaceous glands.</w:t>
      </w:r>
      <w:r w:rsidRPr="00021DCA">
        <w:rPr>
          <w:rFonts w:ascii="Book Antiqua" w:hAnsi="Book Antiqua"/>
          <w:sz w:val="24"/>
          <w:szCs w:val="24"/>
          <w:lang w:eastAsia="zh-CN"/>
        </w:rPr>
        <w:t xml:space="preserve"> </w:t>
      </w:r>
      <w:r w:rsidRPr="00021DCA">
        <w:rPr>
          <w:rFonts w:ascii="Book Antiqua" w:hAnsi="Book Antiqua"/>
          <w:sz w:val="24"/>
          <w:szCs w:val="24"/>
        </w:rPr>
        <w:t xml:space="preserve">The easily identified line that marks the proximal most extent of the </w:t>
      </w:r>
      <w:proofErr w:type="spellStart"/>
      <w:r w:rsidRPr="00021DCA">
        <w:rPr>
          <w:rFonts w:ascii="Book Antiqua" w:hAnsi="Book Antiqua"/>
          <w:sz w:val="24"/>
          <w:szCs w:val="24"/>
        </w:rPr>
        <w:t>anoderm</w:t>
      </w:r>
      <w:proofErr w:type="spellEnd"/>
      <w:r w:rsidRPr="00021DCA">
        <w:rPr>
          <w:rFonts w:ascii="Book Antiqua" w:hAnsi="Book Antiqua"/>
          <w:sz w:val="24"/>
          <w:szCs w:val="24"/>
        </w:rPr>
        <w:t xml:space="preserve"> is called the dentate </w:t>
      </w:r>
      <w:r w:rsidRPr="00021DCA">
        <w:rPr>
          <w:rFonts w:ascii="Book Antiqua" w:hAnsi="Book Antiqua"/>
          <w:sz w:val="24"/>
          <w:szCs w:val="24"/>
        </w:rPr>
        <w:lastRenderedPageBreak/>
        <w:t>line.</w:t>
      </w:r>
      <w:r w:rsidRPr="00021DCA">
        <w:rPr>
          <w:rFonts w:ascii="Book Antiqua" w:hAnsi="Book Antiqua"/>
          <w:sz w:val="24"/>
          <w:szCs w:val="24"/>
          <w:lang w:eastAsia="zh-CN"/>
        </w:rPr>
        <w:t xml:space="preserve"> </w:t>
      </w:r>
      <w:r w:rsidRPr="00021DCA">
        <w:rPr>
          <w:rFonts w:ascii="Book Antiqua" w:hAnsi="Book Antiqua"/>
          <w:sz w:val="24"/>
          <w:szCs w:val="24"/>
        </w:rPr>
        <w:t>Just above the dentate line is a transition zone that may contain columnar, transitional, and stratified squamous epithelium.</w:t>
      </w:r>
      <w:r w:rsidRPr="00021DCA">
        <w:rPr>
          <w:rFonts w:ascii="Book Antiqua" w:hAnsi="Book Antiqua"/>
          <w:sz w:val="24"/>
          <w:szCs w:val="24"/>
          <w:lang w:eastAsia="zh-CN"/>
        </w:rPr>
        <w:t xml:space="preserve"> </w:t>
      </w:r>
      <w:r w:rsidRPr="00021DCA">
        <w:rPr>
          <w:rFonts w:ascii="Book Antiqua" w:hAnsi="Book Antiqua"/>
          <w:sz w:val="24"/>
          <w:szCs w:val="24"/>
        </w:rPr>
        <w:t xml:space="preserve">Noting the location of a tumor as either an anal canal versus anal margin lesion is important, as there significant differences in therapy between the two.  </w:t>
      </w:r>
    </w:p>
    <w:p w:rsidR="00B82557" w:rsidRPr="00021DCA" w:rsidRDefault="00B82557" w:rsidP="00A441D2">
      <w:pPr>
        <w:spacing w:after="0" w:line="360" w:lineRule="auto"/>
        <w:ind w:firstLineChars="200" w:firstLine="480"/>
        <w:jc w:val="both"/>
        <w:rPr>
          <w:rFonts w:ascii="Book Antiqua" w:hAnsi="Book Antiqua"/>
          <w:sz w:val="24"/>
          <w:szCs w:val="24"/>
        </w:rPr>
      </w:pPr>
      <w:r w:rsidRPr="00021DCA">
        <w:rPr>
          <w:rFonts w:ascii="Book Antiqua" w:hAnsi="Book Antiqua"/>
          <w:sz w:val="24"/>
          <w:szCs w:val="24"/>
        </w:rPr>
        <w:t>Lymphatic drainage proximal to the dentate line occurs along the rectum to the inferior mesenteric lymph nodes and to the nodes along the internal iliac vessels.</w:t>
      </w:r>
      <w:r w:rsidRPr="00021DCA">
        <w:rPr>
          <w:rFonts w:ascii="Book Antiqua" w:hAnsi="Book Antiqua"/>
          <w:sz w:val="24"/>
          <w:szCs w:val="24"/>
          <w:lang w:eastAsia="zh-CN"/>
        </w:rPr>
        <w:t xml:space="preserve"> </w:t>
      </w:r>
      <w:r w:rsidRPr="00021DCA">
        <w:rPr>
          <w:rFonts w:ascii="Book Antiqua" w:hAnsi="Book Antiqua"/>
          <w:sz w:val="24"/>
          <w:szCs w:val="24"/>
        </w:rPr>
        <w:t>Lymphatic drainage distal to the dentate line is primarily to the inguinal nodes.</w:t>
      </w:r>
      <w:r w:rsidRPr="00021DCA">
        <w:rPr>
          <w:rFonts w:ascii="Book Antiqua" w:hAnsi="Book Antiqua"/>
          <w:sz w:val="24"/>
          <w:szCs w:val="24"/>
          <w:lang w:eastAsia="zh-CN"/>
        </w:rPr>
        <w:t xml:space="preserve"> </w:t>
      </w:r>
      <w:r w:rsidRPr="00021DCA">
        <w:rPr>
          <w:rFonts w:ascii="Book Antiqua" w:hAnsi="Book Antiqua"/>
          <w:sz w:val="24"/>
          <w:szCs w:val="24"/>
        </w:rPr>
        <w:t>This comes into play both for the physical examination, as well as possible radiation portals during treatment.</w:t>
      </w:r>
    </w:p>
    <w:p w:rsidR="00B82557" w:rsidRPr="00021DCA" w:rsidRDefault="00B82557" w:rsidP="00A441D2">
      <w:pPr>
        <w:spacing w:after="0" w:line="360" w:lineRule="auto"/>
        <w:ind w:firstLineChars="200" w:firstLine="480"/>
        <w:jc w:val="both"/>
        <w:rPr>
          <w:rFonts w:ascii="Book Antiqua" w:hAnsi="Book Antiqua"/>
          <w:sz w:val="24"/>
          <w:szCs w:val="24"/>
        </w:rPr>
      </w:pPr>
      <w:r w:rsidRPr="00021DCA">
        <w:rPr>
          <w:rFonts w:ascii="Book Antiqua" w:hAnsi="Book Antiqua"/>
          <w:sz w:val="24"/>
          <w:szCs w:val="24"/>
        </w:rPr>
        <w:t>By far the most common malignancy of the anal canal and anal margin is squamous cell carcinoma.</w:t>
      </w:r>
      <w:r w:rsidRPr="00021DCA">
        <w:rPr>
          <w:rFonts w:ascii="Book Antiqua" w:hAnsi="Book Antiqua"/>
          <w:sz w:val="24"/>
          <w:szCs w:val="24"/>
          <w:lang w:eastAsia="zh-CN"/>
        </w:rPr>
        <w:t xml:space="preserve"> </w:t>
      </w:r>
      <w:r w:rsidRPr="00021DCA">
        <w:rPr>
          <w:rFonts w:ascii="Book Antiqua" w:hAnsi="Book Antiqua"/>
          <w:sz w:val="24"/>
          <w:szCs w:val="24"/>
        </w:rPr>
        <w:t xml:space="preserve">This includes multiple </w:t>
      </w:r>
      <w:proofErr w:type="spellStart"/>
      <w:r w:rsidRPr="00021DCA">
        <w:rPr>
          <w:rFonts w:ascii="Book Antiqua" w:hAnsi="Book Antiqua"/>
          <w:sz w:val="24"/>
          <w:szCs w:val="24"/>
        </w:rPr>
        <w:t>histologies</w:t>
      </w:r>
      <w:proofErr w:type="spellEnd"/>
      <w:r w:rsidRPr="00021DCA">
        <w:rPr>
          <w:rFonts w:ascii="Book Antiqua" w:hAnsi="Book Antiqua"/>
          <w:sz w:val="24"/>
          <w:szCs w:val="24"/>
        </w:rPr>
        <w:t xml:space="preserve"> and descriptors that had previously been used including </w:t>
      </w:r>
      <w:proofErr w:type="spellStart"/>
      <w:r w:rsidRPr="00021DCA">
        <w:rPr>
          <w:rFonts w:ascii="Book Antiqua" w:hAnsi="Book Antiqua"/>
          <w:sz w:val="24"/>
          <w:szCs w:val="24"/>
        </w:rPr>
        <w:t>epidermoid</w:t>
      </w:r>
      <w:proofErr w:type="spellEnd"/>
      <w:r w:rsidRPr="00021DCA">
        <w:rPr>
          <w:rFonts w:ascii="Book Antiqua" w:hAnsi="Book Antiqua"/>
          <w:sz w:val="24"/>
          <w:szCs w:val="24"/>
        </w:rPr>
        <w:t xml:space="preserve">, </w:t>
      </w:r>
      <w:proofErr w:type="spellStart"/>
      <w:r w:rsidRPr="00021DCA">
        <w:rPr>
          <w:rFonts w:ascii="Book Antiqua" w:hAnsi="Book Antiqua"/>
          <w:sz w:val="24"/>
          <w:szCs w:val="24"/>
        </w:rPr>
        <w:t>cloacogenic</w:t>
      </w:r>
      <w:proofErr w:type="spellEnd"/>
      <w:r w:rsidRPr="00021DCA">
        <w:rPr>
          <w:rFonts w:ascii="Book Antiqua" w:hAnsi="Book Antiqua"/>
          <w:sz w:val="24"/>
          <w:szCs w:val="24"/>
        </w:rPr>
        <w:t xml:space="preserve">, </w:t>
      </w:r>
      <w:proofErr w:type="spellStart"/>
      <w:r w:rsidRPr="00021DCA">
        <w:rPr>
          <w:rFonts w:ascii="Book Antiqua" w:hAnsi="Book Antiqua"/>
          <w:sz w:val="24"/>
          <w:szCs w:val="24"/>
        </w:rPr>
        <w:t>mucoepidermoid</w:t>
      </w:r>
      <w:proofErr w:type="spellEnd"/>
      <w:r w:rsidRPr="00021DCA">
        <w:rPr>
          <w:rFonts w:ascii="Book Antiqua" w:hAnsi="Book Antiqua"/>
          <w:sz w:val="24"/>
          <w:szCs w:val="24"/>
        </w:rPr>
        <w:t xml:space="preserve">, large-cell keratinizing, large-cell </w:t>
      </w:r>
      <w:proofErr w:type="spellStart"/>
      <w:r w:rsidRPr="00021DCA">
        <w:rPr>
          <w:rFonts w:ascii="Book Antiqua" w:hAnsi="Book Antiqua"/>
          <w:sz w:val="24"/>
          <w:szCs w:val="24"/>
        </w:rPr>
        <w:t>nonkeratinizing</w:t>
      </w:r>
      <w:proofErr w:type="spellEnd"/>
      <w:r w:rsidRPr="00021DCA">
        <w:rPr>
          <w:rFonts w:ascii="Book Antiqua" w:hAnsi="Book Antiqua"/>
          <w:sz w:val="24"/>
          <w:szCs w:val="24"/>
        </w:rPr>
        <w:t xml:space="preserve">, and </w:t>
      </w:r>
      <w:proofErr w:type="spellStart"/>
      <w:r w:rsidRPr="00021DCA">
        <w:rPr>
          <w:rFonts w:ascii="Book Antiqua" w:hAnsi="Book Antiqua"/>
          <w:sz w:val="24"/>
          <w:szCs w:val="24"/>
        </w:rPr>
        <w:t>basaloid</w:t>
      </w:r>
      <w:proofErr w:type="spellEnd"/>
      <w:r w:rsidRPr="00021DCA">
        <w:rPr>
          <w:rFonts w:ascii="Book Antiqua" w:hAnsi="Book Antiqua"/>
          <w:sz w:val="24"/>
          <w:szCs w:val="24"/>
        </w:rPr>
        <w:t>.</w:t>
      </w:r>
      <w:r>
        <w:rPr>
          <w:rFonts w:ascii="Book Antiqua" w:hAnsi="Book Antiqua"/>
          <w:sz w:val="24"/>
          <w:szCs w:val="24"/>
          <w:lang w:eastAsia="zh-CN"/>
        </w:rPr>
        <w:t xml:space="preserve"> </w:t>
      </w:r>
      <w:r w:rsidRPr="00021DCA">
        <w:rPr>
          <w:rFonts w:ascii="Book Antiqua" w:hAnsi="Book Antiqua"/>
          <w:sz w:val="24"/>
          <w:szCs w:val="24"/>
        </w:rPr>
        <w:t>Generally, the use of these terms has fallen out of use.</w:t>
      </w:r>
      <w:r w:rsidRPr="00021DCA">
        <w:rPr>
          <w:rFonts w:ascii="Book Antiqua" w:hAnsi="Book Antiqua"/>
          <w:sz w:val="24"/>
          <w:szCs w:val="24"/>
          <w:lang w:eastAsia="zh-CN"/>
        </w:rPr>
        <w:t xml:space="preserve"> </w:t>
      </w:r>
      <w:r w:rsidRPr="00021DCA">
        <w:rPr>
          <w:rFonts w:ascii="Book Antiqua" w:hAnsi="Book Antiqua"/>
          <w:sz w:val="24"/>
          <w:szCs w:val="24"/>
        </w:rPr>
        <w:t>Other malignancies of the anal canal and anal margin include adenocarcinoma, melanoma</w:t>
      </w:r>
      <w:r w:rsidRPr="00021DCA">
        <w:rPr>
          <w:rFonts w:ascii="Book Antiqua" w:hAnsi="Book Antiqua"/>
          <w:sz w:val="24"/>
          <w:szCs w:val="24"/>
          <w:lang w:eastAsia="zh-CN"/>
        </w:rPr>
        <w:t xml:space="preserve"> </w:t>
      </w:r>
      <w:r w:rsidRPr="003C5442">
        <w:rPr>
          <w:rFonts w:ascii="Book Antiqua" w:hAnsi="Book Antiqua"/>
          <w:sz w:val="24"/>
          <w:szCs w:val="24"/>
        </w:rPr>
        <w:t xml:space="preserve">(Figure </w:t>
      </w:r>
      <w:r w:rsidR="005A02FC">
        <w:rPr>
          <w:rFonts w:ascii="Book Antiqua" w:hAnsi="Book Antiqua" w:hint="eastAsia"/>
          <w:sz w:val="24"/>
          <w:szCs w:val="24"/>
          <w:lang w:eastAsia="zh-CN"/>
        </w:rPr>
        <w:t>1B</w:t>
      </w:r>
      <w:r w:rsidRPr="003C5442">
        <w:rPr>
          <w:rFonts w:ascii="Book Antiqua" w:hAnsi="Book Antiqua"/>
          <w:sz w:val="24"/>
          <w:szCs w:val="24"/>
        </w:rPr>
        <w:t>)</w:t>
      </w:r>
      <w:r w:rsidRPr="00021DCA">
        <w:rPr>
          <w:rFonts w:ascii="Book Antiqua" w:hAnsi="Book Antiqua"/>
          <w:sz w:val="24"/>
          <w:szCs w:val="24"/>
        </w:rPr>
        <w:t xml:space="preserve">, gastrointestinal stromal tumors (GIST), neuroendocrine tumors, basal cell carcinoma, Paget’s disease (intra-epithelial adenocarcinoma), and </w:t>
      </w:r>
      <w:proofErr w:type="spellStart"/>
      <w:r w:rsidRPr="00021DCA">
        <w:rPr>
          <w:rFonts w:ascii="Book Antiqua" w:hAnsi="Book Antiqua"/>
          <w:sz w:val="24"/>
          <w:szCs w:val="24"/>
        </w:rPr>
        <w:t>verrucous</w:t>
      </w:r>
      <w:proofErr w:type="spellEnd"/>
      <w:r w:rsidRPr="00021DCA">
        <w:rPr>
          <w:rFonts w:ascii="Book Antiqua" w:hAnsi="Book Antiqua"/>
          <w:sz w:val="24"/>
          <w:szCs w:val="24"/>
        </w:rPr>
        <w:t xml:space="preserve"> carcinoma (</w:t>
      </w:r>
      <w:proofErr w:type="spellStart"/>
      <w:r w:rsidRPr="00021DCA">
        <w:rPr>
          <w:rFonts w:ascii="Book Antiqua" w:hAnsi="Book Antiqua"/>
          <w:sz w:val="24"/>
          <w:szCs w:val="24"/>
        </w:rPr>
        <w:t>Buschke</w:t>
      </w:r>
      <w:proofErr w:type="spellEnd"/>
      <w:r w:rsidRPr="00021DCA">
        <w:rPr>
          <w:rFonts w:ascii="Book Antiqua" w:hAnsi="Book Antiqua"/>
          <w:sz w:val="24"/>
          <w:szCs w:val="24"/>
        </w:rPr>
        <w:t xml:space="preserve">-Lowenstein tumor).  </w:t>
      </w:r>
    </w:p>
    <w:p w:rsidR="00B82557" w:rsidRPr="00021DCA" w:rsidRDefault="00B82557" w:rsidP="00A441D2">
      <w:pPr>
        <w:spacing w:after="0" w:line="360" w:lineRule="auto"/>
        <w:ind w:firstLineChars="200" w:firstLine="480"/>
        <w:jc w:val="both"/>
        <w:rPr>
          <w:rFonts w:ascii="Book Antiqua" w:hAnsi="Book Antiqua"/>
          <w:sz w:val="24"/>
          <w:szCs w:val="24"/>
          <w:lang w:eastAsia="zh-CN"/>
        </w:rPr>
      </w:pPr>
      <w:r w:rsidRPr="00021DCA">
        <w:rPr>
          <w:rFonts w:ascii="Book Antiqua" w:hAnsi="Book Antiqua"/>
          <w:sz w:val="24"/>
          <w:szCs w:val="24"/>
        </w:rPr>
        <w:t xml:space="preserve">Anal squamous cell carcinoma is thought to arise from a precursor lesion termed anal intraepithelial </w:t>
      </w:r>
      <w:proofErr w:type="spellStart"/>
      <w:r w:rsidRPr="00021DCA">
        <w:rPr>
          <w:rFonts w:ascii="Book Antiqua" w:hAnsi="Book Antiqua"/>
          <w:sz w:val="24"/>
          <w:szCs w:val="24"/>
        </w:rPr>
        <w:t>neoplasia</w:t>
      </w:r>
      <w:proofErr w:type="spellEnd"/>
      <w:r w:rsidRPr="00021DCA">
        <w:rPr>
          <w:rFonts w:ascii="Book Antiqua" w:hAnsi="Book Antiqua"/>
          <w:sz w:val="24"/>
          <w:szCs w:val="24"/>
        </w:rPr>
        <w:t xml:space="preserve"> (AIN) </w:t>
      </w:r>
      <w:r w:rsidR="005A02FC">
        <w:rPr>
          <w:rFonts w:ascii="Book Antiqua" w:hAnsi="Book Antiqua"/>
          <w:sz w:val="24"/>
          <w:szCs w:val="24"/>
        </w:rPr>
        <w:t xml:space="preserve">(Figure </w:t>
      </w:r>
      <w:r w:rsidR="005A02FC">
        <w:rPr>
          <w:rFonts w:ascii="Book Antiqua" w:hAnsi="Book Antiqua" w:hint="eastAsia"/>
          <w:sz w:val="24"/>
          <w:szCs w:val="24"/>
          <w:lang w:eastAsia="zh-CN"/>
        </w:rPr>
        <w:t>1C</w:t>
      </w:r>
      <w:r w:rsidRPr="003C5442">
        <w:rPr>
          <w:rFonts w:ascii="Book Antiqua" w:hAnsi="Book Antiqua"/>
          <w:sz w:val="24"/>
          <w:szCs w:val="24"/>
        </w:rPr>
        <w:t>)</w:t>
      </w:r>
      <w:r w:rsidRPr="00021DCA">
        <w:rPr>
          <w:rFonts w:ascii="Book Antiqua" w:hAnsi="Book Antiqua"/>
          <w:sz w:val="24"/>
          <w:szCs w:val="24"/>
        </w:rPr>
        <w:t xml:space="preserve">. AIN is a histologic, as opposed to </w:t>
      </w:r>
      <w:proofErr w:type="spellStart"/>
      <w:r w:rsidRPr="00021DCA">
        <w:rPr>
          <w:rFonts w:ascii="Book Antiqua" w:hAnsi="Book Antiqua"/>
          <w:sz w:val="24"/>
          <w:szCs w:val="24"/>
        </w:rPr>
        <w:t>cytologic</w:t>
      </w:r>
      <w:proofErr w:type="spellEnd"/>
      <w:r w:rsidRPr="00021DCA">
        <w:rPr>
          <w:rFonts w:ascii="Book Antiqua" w:hAnsi="Book Antiqua"/>
          <w:sz w:val="24"/>
          <w:szCs w:val="24"/>
        </w:rPr>
        <w:t>, diagnosis with varying degrees of dysplasia.</w:t>
      </w:r>
      <w:r w:rsidRPr="00021DCA">
        <w:rPr>
          <w:rFonts w:ascii="Book Antiqua" w:hAnsi="Book Antiqua"/>
          <w:sz w:val="24"/>
          <w:szCs w:val="24"/>
          <w:lang w:eastAsia="zh-CN"/>
        </w:rPr>
        <w:t xml:space="preserve"> </w:t>
      </w:r>
      <w:r w:rsidRPr="00021DCA">
        <w:rPr>
          <w:rFonts w:ascii="Book Antiqua" w:hAnsi="Book Antiqua"/>
          <w:sz w:val="24"/>
          <w:szCs w:val="24"/>
        </w:rPr>
        <w:t>AIN I, II, and III have low, medium, and high grades of dysplasia respectively.</w:t>
      </w:r>
      <w:r w:rsidRPr="00021DCA">
        <w:rPr>
          <w:rFonts w:ascii="Book Antiqua" w:hAnsi="Book Antiqua"/>
          <w:sz w:val="24"/>
          <w:szCs w:val="24"/>
          <w:lang w:eastAsia="zh-CN"/>
        </w:rPr>
        <w:t xml:space="preserve"> </w:t>
      </w:r>
      <w:r w:rsidRPr="00021DCA">
        <w:rPr>
          <w:rFonts w:ascii="Book Antiqua" w:hAnsi="Book Antiqua"/>
          <w:sz w:val="24"/>
          <w:szCs w:val="24"/>
        </w:rPr>
        <w:t>There several terms used to classify AIN.</w:t>
      </w:r>
      <w:r w:rsidRPr="00021DCA">
        <w:rPr>
          <w:rFonts w:ascii="Book Antiqua" w:hAnsi="Book Antiqua"/>
          <w:sz w:val="24"/>
          <w:szCs w:val="24"/>
          <w:lang w:eastAsia="zh-CN"/>
        </w:rPr>
        <w:t xml:space="preserve"> </w:t>
      </w:r>
      <w:r w:rsidRPr="00021DCA">
        <w:rPr>
          <w:rFonts w:ascii="Book Antiqua" w:hAnsi="Book Antiqua"/>
          <w:sz w:val="24"/>
          <w:szCs w:val="24"/>
        </w:rPr>
        <w:t>Low-grade squamous intraepithelial lesion (LSIL) and high-grade intraepithelial lesion (HSIL) are commonly used.</w:t>
      </w:r>
      <w:r w:rsidRPr="00021DCA">
        <w:rPr>
          <w:rFonts w:ascii="Book Antiqua" w:hAnsi="Book Antiqua"/>
          <w:sz w:val="24"/>
          <w:szCs w:val="24"/>
          <w:lang w:eastAsia="zh-CN"/>
        </w:rPr>
        <w:t xml:space="preserve"> </w:t>
      </w:r>
      <w:r w:rsidRPr="00021DCA">
        <w:rPr>
          <w:rFonts w:ascii="Book Antiqua" w:hAnsi="Book Antiqua"/>
          <w:sz w:val="24"/>
          <w:szCs w:val="24"/>
        </w:rPr>
        <w:t xml:space="preserve">LSIL refers to AIN I and HSIL refers to AIN II or III.  In subtle contrast low-grade anal intraepithelial </w:t>
      </w:r>
      <w:proofErr w:type="spellStart"/>
      <w:r w:rsidRPr="00021DCA">
        <w:rPr>
          <w:rFonts w:ascii="Book Antiqua" w:hAnsi="Book Antiqua"/>
          <w:sz w:val="24"/>
          <w:szCs w:val="24"/>
        </w:rPr>
        <w:t>neoplasia</w:t>
      </w:r>
      <w:proofErr w:type="spellEnd"/>
      <w:r w:rsidRPr="00021DCA">
        <w:rPr>
          <w:rFonts w:ascii="Book Antiqua" w:hAnsi="Book Antiqua"/>
          <w:sz w:val="24"/>
          <w:szCs w:val="24"/>
        </w:rPr>
        <w:t xml:space="preserve"> (LGAIN) and high grade intraepithelial </w:t>
      </w:r>
      <w:proofErr w:type="spellStart"/>
      <w:r w:rsidRPr="00021DCA">
        <w:rPr>
          <w:rFonts w:ascii="Book Antiqua" w:hAnsi="Book Antiqua"/>
          <w:sz w:val="24"/>
          <w:szCs w:val="24"/>
        </w:rPr>
        <w:t>neoplasia</w:t>
      </w:r>
      <w:proofErr w:type="spellEnd"/>
      <w:r w:rsidRPr="00021DCA">
        <w:rPr>
          <w:rFonts w:ascii="Book Antiqua" w:hAnsi="Book Antiqua"/>
          <w:sz w:val="24"/>
          <w:szCs w:val="24"/>
        </w:rPr>
        <w:t xml:space="preserve"> (HGAIN) have been proposed and refer to AIN I/II and AIN III.</w:t>
      </w:r>
      <w:r w:rsidRPr="00021DCA">
        <w:rPr>
          <w:rFonts w:ascii="Book Antiqua" w:hAnsi="Book Antiqua"/>
          <w:sz w:val="24"/>
          <w:szCs w:val="24"/>
          <w:lang w:eastAsia="zh-CN"/>
        </w:rPr>
        <w:t xml:space="preserve"> </w:t>
      </w:r>
      <w:r w:rsidRPr="00021DCA">
        <w:rPr>
          <w:rFonts w:ascii="Book Antiqua" w:hAnsi="Book Antiqua"/>
          <w:sz w:val="24"/>
          <w:szCs w:val="24"/>
        </w:rPr>
        <w:t>The natural history of AIN continues to be studied.</w:t>
      </w:r>
      <w:r w:rsidRPr="00021DCA">
        <w:rPr>
          <w:rFonts w:ascii="Book Antiqua" w:hAnsi="Book Antiqua"/>
          <w:sz w:val="24"/>
          <w:szCs w:val="24"/>
          <w:lang w:eastAsia="zh-CN"/>
        </w:rPr>
        <w:t xml:space="preserve"> </w:t>
      </w:r>
      <w:r w:rsidRPr="00021DCA">
        <w:rPr>
          <w:rFonts w:ascii="Book Antiqua" w:hAnsi="Book Antiqua"/>
          <w:sz w:val="24"/>
          <w:szCs w:val="24"/>
        </w:rPr>
        <w:t xml:space="preserve">Progression of low grades of AIN to high grade in HIV positive MSM or bisexual men is 62% at two </w:t>
      </w:r>
      <w:proofErr w:type="gramStart"/>
      <w:r w:rsidRPr="00021DCA">
        <w:rPr>
          <w:rFonts w:ascii="Book Antiqua" w:hAnsi="Book Antiqua"/>
          <w:sz w:val="24"/>
          <w:szCs w:val="24"/>
        </w:rPr>
        <w:t>years</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4]</w:t>
      </w:r>
      <w:r w:rsidRPr="00021DCA">
        <w:rPr>
          <w:rFonts w:ascii="Book Antiqua" w:hAnsi="Book Antiqua"/>
          <w:sz w:val="24"/>
          <w:szCs w:val="24"/>
        </w:rPr>
        <w:t xml:space="preserve">. Progression of AIN to anal cancer will happen in 10% of cases with at least one year follow </w:t>
      </w:r>
      <w:proofErr w:type="gramStart"/>
      <w:r w:rsidRPr="00021DCA">
        <w:rPr>
          <w:rFonts w:ascii="Book Antiqua" w:hAnsi="Book Antiqua"/>
          <w:sz w:val="24"/>
          <w:szCs w:val="24"/>
        </w:rPr>
        <w:t>up</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5]</w:t>
      </w:r>
      <w:r w:rsidRPr="00021DCA">
        <w:rPr>
          <w:rFonts w:ascii="Book Antiqua" w:hAnsi="Book Antiqua"/>
          <w:sz w:val="24"/>
          <w:szCs w:val="24"/>
        </w:rPr>
        <w:t>.</w:t>
      </w:r>
    </w:p>
    <w:p w:rsidR="00B82557" w:rsidRPr="00021DCA" w:rsidRDefault="00B82557" w:rsidP="00A441D2">
      <w:pPr>
        <w:spacing w:after="0" w:line="360" w:lineRule="auto"/>
        <w:ind w:firstLine="720"/>
        <w:jc w:val="both"/>
        <w:rPr>
          <w:rFonts w:ascii="Book Antiqua" w:hAnsi="Book Antiqua"/>
          <w:i/>
          <w:sz w:val="24"/>
          <w:szCs w:val="24"/>
          <w:lang w:eastAsia="zh-CN"/>
        </w:rPr>
      </w:pPr>
    </w:p>
    <w:p w:rsidR="00B82557" w:rsidRPr="00AD050B" w:rsidRDefault="00B82557" w:rsidP="00A441D2">
      <w:pPr>
        <w:spacing w:after="0" w:line="360" w:lineRule="auto"/>
        <w:jc w:val="both"/>
        <w:rPr>
          <w:rFonts w:ascii="Book Antiqua" w:hAnsi="Book Antiqua"/>
          <w:b/>
          <w:sz w:val="24"/>
          <w:szCs w:val="24"/>
        </w:rPr>
      </w:pPr>
      <w:r w:rsidRPr="00AD050B">
        <w:rPr>
          <w:rFonts w:ascii="Book Antiqua" w:hAnsi="Book Antiqua"/>
          <w:b/>
          <w:sz w:val="24"/>
          <w:szCs w:val="24"/>
        </w:rPr>
        <w:t>STAGING</w:t>
      </w:r>
    </w:p>
    <w:p w:rsidR="00B82557" w:rsidRPr="00021DCA" w:rsidRDefault="00B82557" w:rsidP="00A441D2">
      <w:pPr>
        <w:spacing w:after="0" w:line="360" w:lineRule="auto"/>
        <w:jc w:val="both"/>
        <w:rPr>
          <w:rFonts w:ascii="Book Antiqua" w:hAnsi="Book Antiqua"/>
          <w:sz w:val="24"/>
          <w:szCs w:val="24"/>
          <w:lang w:eastAsia="zh-CN"/>
        </w:rPr>
      </w:pPr>
      <w:r w:rsidRPr="00021DCA">
        <w:rPr>
          <w:rFonts w:ascii="Book Antiqua" w:hAnsi="Book Antiqua"/>
          <w:sz w:val="24"/>
          <w:szCs w:val="24"/>
        </w:rPr>
        <w:t>Staging for anal cancer is unlike the system used for malignancy in other portions of the bowel.</w:t>
      </w:r>
      <w:r w:rsidRPr="00021DCA">
        <w:rPr>
          <w:rFonts w:ascii="Book Antiqua" w:hAnsi="Book Antiqua"/>
          <w:sz w:val="24"/>
          <w:szCs w:val="24"/>
          <w:lang w:eastAsia="zh-CN"/>
        </w:rPr>
        <w:t xml:space="preserve"> </w:t>
      </w:r>
      <w:r w:rsidRPr="00021DCA">
        <w:rPr>
          <w:rFonts w:ascii="Book Antiqua" w:hAnsi="Book Antiqua"/>
          <w:sz w:val="24"/>
          <w:szCs w:val="24"/>
        </w:rPr>
        <w:t>Whereas malignancy in other portions of the bowel is staged according to depth of invasion, anal cancer is staged according to size. T1 lesions are less than 2 cm, T2 lesions are 2-5 cm and T3 lesions are greater than 5 cm.</w:t>
      </w:r>
      <w:r w:rsidRPr="00021DCA">
        <w:rPr>
          <w:rFonts w:ascii="Book Antiqua" w:hAnsi="Book Antiqua"/>
          <w:sz w:val="24"/>
          <w:szCs w:val="24"/>
          <w:lang w:eastAsia="zh-CN"/>
        </w:rPr>
        <w:t xml:space="preserve"> </w:t>
      </w:r>
      <w:r w:rsidRPr="00021DCA">
        <w:rPr>
          <w:rFonts w:ascii="Book Antiqua" w:hAnsi="Book Antiqua"/>
          <w:sz w:val="24"/>
          <w:szCs w:val="24"/>
        </w:rPr>
        <w:t>Lesions that invade vagina, urethra or bladder are classified as T4 regardless of size.</w:t>
      </w:r>
      <w:r w:rsidRPr="00021DCA">
        <w:rPr>
          <w:rFonts w:ascii="Book Antiqua" w:hAnsi="Book Antiqua"/>
          <w:sz w:val="24"/>
          <w:szCs w:val="24"/>
          <w:lang w:eastAsia="zh-CN"/>
        </w:rPr>
        <w:t xml:space="preserve"> </w:t>
      </w:r>
      <w:r w:rsidRPr="00021DCA">
        <w:rPr>
          <w:rFonts w:ascii="Book Antiqua" w:hAnsi="Book Antiqua"/>
          <w:sz w:val="24"/>
          <w:szCs w:val="24"/>
        </w:rPr>
        <w:t>Invasion to the rectum, skin, or sphincter muscles is no considered a T4 lesion.</w:t>
      </w:r>
      <w:r w:rsidRPr="00021DCA">
        <w:rPr>
          <w:rFonts w:ascii="Book Antiqua" w:hAnsi="Book Antiqua"/>
          <w:sz w:val="24"/>
          <w:szCs w:val="24"/>
          <w:lang w:eastAsia="zh-CN"/>
        </w:rPr>
        <w:t xml:space="preserve"> </w:t>
      </w:r>
      <w:r w:rsidRPr="00021DCA">
        <w:rPr>
          <w:rFonts w:ascii="Book Antiqua" w:hAnsi="Book Antiqua"/>
          <w:sz w:val="24"/>
          <w:szCs w:val="24"/>
        </w:rPr>
        <w:t>Additionally, lymph node metastasis is divided into perirectal, iliac and inguinal lymph nodes.</w:t>
      </w:r>
      <w:r w:rsidRPr="00021DCA">
        <w:rPr>
          <w:rFonts w:ascii="Book Antiqua" w:hAnsi="Book Antiqua"/>
          <w:sz w:val="24"/>
          <w:szCs w:val="24"/>
          <w:lang w:eastAsia="zh-CN"/>
        </w:rPr>
        <w:t xml:space="preserve"> </w:t>
      </w:r>
      <w:r w:rsidRPr="00021DCA">
        <w:rPr>
          <w:rFonts w:ascii="Book Antiqua" w:hAnsi="Book Antiqua"/>
          <w:sz w:val="24"/>
          <w:szCs w:val="24"/>
        </w:rPr>
        <w:t xml:space="preserve">See </w:t>
      </w:r>
      <w:r w:rsidRPr="003C5442">
        <w:rPr>
          <w:rFonts w:ascii="Book Antiqua" w:hAnsi="Book Antiqua"/>
          <w:sz w:val="24"/>
          <w:szCs w:val="24"/>
        </w:rPr>
        <w:t>Table 1</w:t>
      </w:r>
      <w:r w:rsidRPr="00021DCA">
        <w:rPr>
          <w:rFonts w:ascii="Book Antiqua" w:hAnsi="Book Antiqua"/>
          <w:sz w:val="24"/>
          <w:szCs w:val="24"/>
        </w:rPr>
        <w:t xml:space="preserve"> for the updated American Joint Committee on Cancer staging system for anal cancer.</w:t>
      </w:r>
    </w:p>
    <w:p w:rsidR="00B82557" w:rsidRPr="00021DCA" w:rsidRDefault="00B82557" w:rsidP="00A441D2">
      <w:pPr>
        <w:spacing w:after="0" w:line="360" w:lineRule="auto"/>
        <w:ind w:firstLine="720"/>
        <w:jc w:val="both"/>
        <w:rPr>
          <w:rFonts w:ascii="Book Antiqua" w:hAnsi="Book Antiqua"/>
          <w:sz w:val="24"/>
          <w:szCs w:val="24"/>
          <w:lang w:eastAsia="zh-CN"/>
        </w:rPr>
      </w:pPr>
    </w:p>
    <w:p w:rsidR="00B82557" w:rsidRPr="00AD050B" w:rsidRDefault="00B82557" w:rsidP="00A441D2">
      <w:pPr>
        <w:spacing w:after="0" w:line="360" w:lineRule="auto"/>
        <w:jc w:val="both"/>
        <w:rPr>
          <w:rFonts w:ascii="Book Antiqua" w:hAnsi="Book Antiqua"/>
          <w:b/>
          <w:sz w:val="24"/>
          <w:szCs w:val="24"/>
        </w:rPr>
      </w:pPr>
      <w:r w:rsidRPr="00AD050B">
        <w:rPr>
          <w:rFonts w:ascii="Book Antiqua" w:hAnsi="Book Antiqua"/>
          <w:b/>
          <w:sz w:val="24"/>
          <w:szCs w:val="24"/>
        </w:rPr>
        <w:t xml:space="preserve">SCREENING AND </w:t>
      </w:r>
      <w:r w:rsidRPr="00AD050B">
        <w:rPr>
          <w:rFonts w:ascii="Book Antiqua" w:hAnsi="Book Antiqua"/>
          <w:b/>
          <w:sz w:val="24"/>
          <w:szCs w:val="24"/>
          <w:lang w:eastAsia="zh-CN"/>
        </w:rPr>
        <w:t>P</w:t>
      </w:r>
      <w:r w:rsidRPr="00AD050B">
        <w:rPr>
          <w:rFonts w:ascii="Book Antiqua" w:hAnsi="Book Antiqua"/>
          <w:b/>
          <w:sz w:val="24"/>
          <w:szCs w:val="24"/>
        </w:rPr>
        <w:t>REVENTION</w:t>
      </w:r>
    </w:p>
    <w:p w:rsidR="00B82557" w:rsidRPr="00021DCA" w:rsidRDefault="00B82557" w:rsidP="00A441D2">
      <w:pPr>
        <w:spacing w:after="0" w:line="360" w:lineRule="auto"/>
        <w:jc w:val="both"/>
        <w:rPr>
          <w:rFonts w:ascii="Book Antiqua" w:hAnsi="Book Antiqua"/>
          <w:sz w:val="24"/>
          <w:szCs w:val="24"/>
        </w:rPr>
      </w:pPr>
      <w:r w:rsidRPr="00021DCA">
        <w:rPr>
          <w:rFonts w:ascii="Book Antiqua" w:hAnsi="Book Antiqua"/>
          <w:sz w:val="24"/>
          <w:szCs w:val="24"/>
        </w:rPr>
        <w:t>Current efforts to prevent anal cancer are primarily directed at vaccination.  There are two commonly available HPV vaccines.</w:t>
      </w:r>
      <w:r w:rsidRPr="00021DCA">
        <w:rPr>
          <w:rFonts w:ascii="Book Antiqua" w:hAnsi="Book Antiqua"/>
          <w:sz w:val="24"/>
          <w:szCs w:val="24"/>
          <w:lang w:eastAsia="zh-CN"/>
        </w:rPr>
        <w:t xml:space="preserve"> </w:t>
      </w:r>
      <w:r w:rsidRPr="00021DCA">
        <w:rPr>
          <w:rFonts w:ascii="Book Antiqua" w:hAnsi="Book Antiqua"/>
          <w:sz w:val="24"/>
          <w:szCs w:val="24"/>
        </w:rPr>
        <w:t>The first is a bivalent vaccine, HPV2 (</w:t>
      </w:r>
      <w:proofErr w:type="spellStart"/>
      <w:r w:rsidRPr="00021DCA">
        <w:rPr>
          <w:rFonts w:ascii="Book Antiqua" w:hAnsi="Book Antiqua"/>
          <w:sz w:val="24"/>
          <w:szCs w:val="24"/>
        </w:rPr>
        <w:t>Cervarix</w:t>
      </w:r>
      <w:proofErr w:type="spellEnd"/>
      <w:r w:rsidRPr="00021DCA">
        <w:rPr>
          <w:rFonts w:ascii="Book Antiqua" w:hAnsi="Book Antiqua"/>
          <w:sz w:val="24"/>
          <w:szCs w:val="24"/>
        </w:rPr>
        <w:t>, GlaxoSmithKline) and has high efficacy against HPV 16 and 18.</w:t>
      </w:r>
      <w:r w:rsidRPr="00021DCA">
        <w:rPr>
          <w:rFonts w:ascii="Book Antiqua" w:hAnsi="Book Antiqua"/>
          <w:sz w:val="24"/>
          <w:szCs w:val="24"/>
          <w:lang w:eastAsia="zh-CN"/>
        </w:rPr>
        <w:t xml:space="preserve"> </w:t>
      </w:r>
      <w:r w:rsidRPr="00021DCA">
        <w:rPr>
          <w:rFonts w:ascii="Book Antiqua" w:hAnsi="Book Antiqua"/>
          <w:sz w:val="24"/>
          <w:szCs w:val="24"/>
        </w:rPr>
        <w:t xml:space="preserve">The </w:t>
      </w:r>
      <w:proofErr w:type="spellStart"/>
      <w:r w:rsidRPr="00021DCA">
        <w:rPr>
          <w:rFonts w:ascii="Book Antiqua" w:hAnsi="Book Antiqua"/>
          <w:sz w:val="24"/>
          <w:szCs w:val="24"/>
        </w:rPr>
        <w:t>quadrivalent</w:t>
      </w:r>
      <w:proofErr w:type="spellEnd"/>
      <w:r w:rsidRPr="00021DCA">
        <w:rPr>
          <w:rFonts w:ascii="Book Antiqua" w:hAnsi="Book Antiqua"/>
          <w:sz w:val="24"/>
          <w:szCs w:val="24"/>
        </w:rPr>
        <w:t xml:space="preserve"> vaccine, HPV4 (Gardasil, Merck &amp; Co, Inc.) has high efficacy against HPV 6, 11, 16, and 18.</w:t>
      </w:r>
      <w:r w:rsidRPr="00021DCA">
        <w:rPr>
          <w:rFonts w:ascii="Book Antiqua" w:hAnsi="Book Antiqua"/>
          <w:sz w:val="24"/>
          <w:szCs w:val="24"/>
          <w:lang w:eastAsia="zh-CN"/>
        </w:rPr>
        <w:t xml:space="preserve"> </w:t>
      </w:r>
      <w:r w:rsidRPr="00021DCA">
        <w:rPr>
          <w:rFonts w:ascii="Book Antiqua" w:hAnsi="Book Antiqua"/>
          <w:sz w:val="24"/>
          <w:szCs w:val="24"/>
        </w:rPr>
        <w:t>The United States Centers for Disease Control recommend vaccination against HPV for both males and females ages 11-12.</w:t>
      </w:r>
      <w:r w:rsidRPr="00021DCA">
        <w:rPr>
          <w:rFonts w:ascii="Book Antiqua" w:hAnsi="Book Antiqua"/>
          <w:sz w:val="24"/>
          <w:szCs w:val="24"/>
          <w:lang w:eastAsia="zh-CN"/>
        </w:rPr>
        <w:t xml:space="preserve"> </w:t>
      </w:r>
      <w:r w:rsidRPr="00021DCA">
        <w:rPr>
          <w:rFonts w:ascii="Book Antiqua" w:hAnsi="Book Antiqua"/>
          <w:sz w:val="24"/>
          <w:szCs w:val="24"/>
        </w:rPr>
        <w:t xml:space="preserve">Females may be offered both the bivalent and </w:t>
      </w:r>
      <w:proofErr w:type="spellStart"/>
      <w:r w:rsidRPr="00021DCA">
        <w:rPr>
          <w:rFonts w:ascii="Book Antiqua" w:hAnsi="Book Antiqua"/>
          <w:sz w:val="24"/>
          <w:szCs w:val="24"/>
        </w:rPr>
        <w:t>quadrivalent</w:t>
      </w:r>
      <w:proofErr w:type="spellEnd"/>
      <w:r w:rsidRPr="00021DCA">
        <w:rPr>
          <w:rFonts w:ascii="Book Antiqua" w:hAnsi="Book Antiqua"/>
          <w:sz w:val="24"/>
          <w:szCs w:val="24"/>
        </w:rPr>
        <w:t xml:space="preserve"> vaccine.</w:t>
      </w:r>
      <w:r w:rsidRPr="00021DCA">
        <w:rPr>
          <w:rFonts w:ascii="Book Antiqua" w:hAnsi="Book Antiqua"/>
          <w:sz w:val="24"/>
          <w:szCs w:val="24"/>
          <w:lang w:eastAsia="zh-CN"/>
        </w:rPr>
        <w:t xml:space="preserve"> </w:t>
      </w:r>
      <w:r w:rsidRPr="00021DCA">
        <w:rPr>
          <w:rFonts w:ascii="Book Antiqua" w:hAnsi="Book Antiqua"/>
          <w:sz w:val="24"/>
          <w:szCs w:val="24"/>
        </w:rPr>
        <w:t xml:space="preserve">Males should be offered the </w:t>
      </w:r>
      <w:proofErr w:type="spellStart"/>
      <w:r w:rsidRPr="00021DCA">
        <w:rPr>
          <w:rFonts w:ascii="Book Antiqua" w:hAnsi="Book Antiqua"/>
          <w:sz w:val="24"/>
          <w:szCs w:val="24"/>
        </w:rPr>
        <w:t>quadrivalent</w:t>
      </w:r>
      <w:proofErr w:type="spellEnd"/>
      <w:r w:rsidRPr="00021DCA">
        <w:rPr>
          <w:rFonts w:ascii="Book Antiqua" w:hAnsi="Book Antiqua"/>
          <w:sz w:val="24"/>
          <w:szCs w:val="24"/>
        </w:rPr>
        <w:t xml:space="preserve"> vaccine.</w:t>
      </w:r>
      <w:r>
        <w:rPr>
          <w:rFonts w:ascii="Book Antiqua" w:hAnsi="Book Antiqua"/>
          <w:sz w:val="24"/>
          <w:szCs w:val="24"/>
          <w:lang w:eastAsia="zh-CN"/>
        </w:rPr>
        <w:t xml:space="preserve"> </w:t>
      </w:r>
      <w:r w:rsidRPr="00021DCA">
        <w:rPr>
          <w:rFonts w:ascii="Book Antiqua" w:hAnsi="Book Antiqua"/>
          <w:sz w:val="24"/>
          <w:szCs w:val="24"/>
        </w:rPr>
        <w:t>Additionally, CDC recommends vaccination of men who have sex with men up to age 26</w:t>
      </w:r>
      <w:r w:rsidRPr="00021DCA">
        <w:rPr>
          <w:rFonts w:ascii="Book Antiqua" w:hAnsi="Book Antiqua"/>
          <w:sz w:val="24"/>
          <w:szCs w:val="24"/>
          <w:vertAlign w:val="superscript"/>
          <w:lang w:eastAsia="zh-CN"/>
        </w:rPr>
        <w:t>[6]</w:t>
      </w:r>
      <w:r w:rsidRPr="00021DCA">
        <w:rPr>
          <w:rFonts w:ascii="Book Antiqua" w:hAnsi="Book Antiqua"/>
          <w:sz w:val="24"/>
          <w:szCs w:val="24"/>
        </w:rPr>
        <w:t>.</w:t>
      </w:r>
      <w:r w:rsidRPr="00021DCA">
        <w:rPr>
          <w:rFonts w:ascii="Book Antiqua" w:hAnsi="Book Antiqua"/>
          <w:sz w:val="24"/>
          <w:szCs w:val="24"/>
          <w:lang w:eastAsia="zh-CN"/>
        </w:rPr>
        <w:t xml:space="preserve"> </w:t>
      </w:r>
      <w:r w:rsidRPr="00021DCA">
        <w:rPr>
          <w:rFonts w:ascii="Book Antiqua" w:hAnsi="Book Antiqua"/>
          <w:sz w:val="24"/>
          <w:szCs w:val="24"/>
        </w:rPr>
        <w:t xml:space="preserve">In a phase 3 randomized control trial of the </w:t>
      </w:r>
      <w:proofErr w:type="spellStart"/>
      <w:r w:rsidRPr="00021DCA">
        <w:rPr>
          <w:rFonts w:ascii="Book Antiqua" w:hAnsi="Book Antiqua"/>
          <w:sz w:val="24"/>
          <w:szCs w:val="24"/>
        </w:rPr>
        <w:t>quadrivalent</w:t>
      </w:r>
      <w:proofErr w:type="spellEnd"/>
      <w:r w:rsidRPr="00021DCA">
        <w:rPr>
          <w:rFonts w:ascii="Book Antiqua" w:hAnsi="Book Antiqua"/>
          <w:sz w:val="24"/>
          <w:szCs w:val="24"/>
        </w:rPr>
        <w:t xml:space="preserve"> vaccine, a subset analysis of men who have sex with men within the trial demonstrated significant prevention of precancerous lesions.</w:t>
      </w:r>
      <w:r w:rsidRPr="00021DCA">
        <w:rPr>
          <w:rFonts w:ascii="Book Antiqua" w:hAnsi="Book Antiqua"/>
          <w:sz w:val="24"/>
          <w:szCs w:val="24"/>
          <w:lang w:eastAsia="zh-CN"/>
        </w:rPr>
        <w:t xml:space="preserve"> </w:t>
      </w:r>
      <w:r w:rsidRPr="00021DCA">
        <w:rPr>
          <w:rFonts w:ascii="Book Antiqua" w:hAnsi="Book Antiqua"/>
          <w:sz w:val="24"/>
          <w:szCs w:val="24"/>
        </w:rPr>
        <w:t xml:space="preserve">Vaccine administration prevented development of AIN2 and AIN3 associated with HPV 6, 11, 16, and 18 in 50% of patients treated with the vaccine on intention to treat </w:t>
      </w:r>
      <w:proofErr w:type="gramStart"/>
      <w:r w:rsidRPr="00021DCA">
        <w:rPr>
          <w:rFonts w:ascii="Book Antiqua" w:hAnsi="Book Antiqua"/>
          <w:sz w:val="24"/>
          <w:szCs w:val="24"/>
        </w:rPr>
        <w:t>analysis</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7, 8]</w:t>
      </w:r>
      <w:r w:rsidRPr="00021DCA">
        <w:rPr>
          <w:rFonts w:ascii="Book Antiqua" w:hAnsi="Book Antiqua"/>
          <w:sz w:val="24"/>
          <w:szCs w:val="24"/>
        </w:rPr>
        <w:t>.</w:t>
      </w:r>
    </w:p>
    <w:p w:rsidR="00B82557" w:rsidRPr="00021DCA" w:rsidRDefault="00B82557" w:rsidP="00A441D2">
      <w:pPr>
        <w:spacing w:after="0" w:line="360" w:lineRule="auto"/>
        <w:ind w:firstLineChars="200" w:firstLine="480"/>
        <w:jc w:val="both"/>
        <w:rPr>
          <w:rFonts w:ascii="Book Antiqua" w:hAnsi="Book Antiqua"/>
          <w:sz w:val="24"/>
          <w:szCs w:val="24"/>
        </w:rPr>
      </w:pPr>
      <w:r w:rsidRPr="00021DCA">
        <w:rPr>
          <w:rFonts w:ascii="Book Antiqua" w:hAnsi="Book Antiqua"/>
          <w:sz w:val="24"/>
          <w:szCs w:val="24"/>
        </w:rPr>
        <w:t xml:space="preserve">No true screening exam for anal cancer exists, however anal pap smears, or high-resolution </w:t>
      </w:r>
      <w:proofErr w:type="spellStart"/>
      <w:r w:rsidRPr="00021DCA">
        <w:rPr>
          <w:rFonts w:ascii="Book Antiqua" w:hAnsi="Book Antiqua"/>
          <w:sz w:val="24"/>
          <w:szCs w:val="24"/>
        </w:rPr>
        <w:t>anoscopy</w:t>
      </w:r>
      <w:proofErr w:type="spellEnd"/>
      <w:r w:rsidRPr="00021DCA">
        <w:rPr>
          <w:rFonts w:ascii="Book Antiqua" w:hAnsi="Book Antiqua"/>
          <w:sz w:val="24"/>
          <w:szCs w:val="24"/>
        </w:rPr>
        <w:t xml:space="preserve"> are frequently used identify AIN.</w:t>
      </w:r>
      <w:r w:rsidRPr="00021DCA">
        <w:rPr>
          <w:rFonts w:ascii="Book Antiqua" w:hAnsi="Book Antiqua"/>
          <w:sz w:val="24"/>
          <w:szCs w:val="24"/>
          <w:lang w:eastAsia="zh-CN"/>
        </w:rPr>
        <w:t xml:space="preserve"> </w:t>
      </w:r>
      <w:r w:rsidRPr="00021DCA">
        <w:rPr>
          <w:rFonts w:ascii="Book Antiqua" w:hAnsi="Book Antiqua"/>
          <w:sz w:val="24"/>
          <w:szCs w:val="24"/>
        </w:rPr>
        <w:t>The scientific rationale for an anal pap smear is derived from the similar pathogenesis between cervical and anal cancer.</w:t>
      </w:r>
      <w:r w:rsidRPr="00021DCA">
        <w:rPr>
          <w:rFonts w:ascii="Book Antiqua" w:hAnsi="Book Antiqua"/>
          <w:sz w:val="24"/>
          <w:szCs w:val="24"/>
          <w:lang w:eastAsia="zh-CN"/>
        </w:rPr>
        <w:t xml:space="preserve"> </w:t>
      </w:r>
      <w:r w:rsidRPr="00021DCA">
        <w:rPr>
          <w:rFonts w:ascii="Book Antiqua" w:hAnsi="Book Antiqua"/>
          <w:sz w:val="24"/>
          <w:szCs w:val="24"/>
        </w:rPr>
        <w:t xml:space="preserve">Similar to a cervical pap smear, an anal pap smear is obtained by inserting a </w:t>
      </w:r>
      <w:r w:rsidRPr="00021DCA">
        <w:rPr>
          <w:rFonts w:ascii="Book Antiqua" w:hAnsi="Book Antiqua"/>
          <w:sz w:val="24"/>
          <w:szCs w:val="24"/>
        </w:rPr>
        <w:lastRenderedPageBreak/>
        <w:t>Dacron swab into the anal canal to a level 1-2 cm above the dentate line.</w:t>
      </w:r>
      <w:r w:rsidRPr="00021DCA">
        <w:rPr>
          <w:rFonts w:ascii="Book Antiqua" w:hAnsi="Book Antiqua"/>
          <w:sz w:val="24"/>
          <w:szCs w:val="24"/>
          <w:lang w:eastAsia="zh-CN"/>
        </w:rPr>
        <w:t xml:space="preserve"> </w:t>
      </w:r>
      <w:r w:rsidRPr="00021DCA">
        <w:rPr>
          <w:rFonts w:ascii="Book Antiqua" w:hAnsi="Book Antiqua"/>
          <w:sz w:val="24"/>
          <w:szCs w:val="24"/>
        </w:rPr>
        <w:t>The anal canal is then circumferentially swabbed and either plated or placed in formaldehyde.</w:t>
      </w:r>
      <w:r w:rsidRPr="00021DCA">
        <w:rPr>
          <w:rFonts w:ascii="Book Antiqua" w:hAnsi="Book Antiqua"/>
          <w:sz w:val="24"/>
          <w:szCs w:val="24"/>
          <w:lang w:eastAsia="zh-CN"/>
        </w:rPr>
        <w:t xml:space="preserve"> </w:t>
      </w:r>
      <w:r w:rsidRPr="00021DCA">
        <w:rPr>
          <w:rFonts w:ascii="Book Antiqua" w:hAnsi="Book Antiqua"/>
          <w:sz w:val="24"/>
          <w:szCs w:val="24"/>
        </w:rPr>
        <w:t xml:space="preserve">The cells are then stained with the </w:t>
      </w:r>
      <w:proofErr w:type="spellStart"/>
      <w:r w:rsidRPr="00021DCA">
        <w:rPr>
          <w:rFonts w:ascii="Book Antiqua" w:hAnsi="Book Antiqua"/>
          <w:sz w:val="24"/>
          <w:szCs w:val="24"/>
        </w:rPr>
        <w:t>Papanicolau</w:t>
      </w:r>
      <w:proofErr w:type="spellEnd"/>
      <w:r w:rsidRPr="00021DCA">
        <w:rPr>
          <w:rFonts w:ascii="Book Antiqua" w:hAnsi="Book Antiqua"/>
          <w:sz w:val="24"/>
          <w:szCs w:val="24"/>
        </w:rPr>
        <w:t xml:space="preserve"> stain to identify dysplastic cells.</w:t>
      </w:r>
    </w:p>
    <w:p w:rsidR="00B82557" w:rsidRPr="00021DCA" w:rsidRDefault="00B82557" w:rsidP="00A441D2">
      <w:pPr>
        <w:spacing w:after="0" w:line="360" w:lineRule="auto"/>
        <w:ind w:firstLineChars="200" w:firstLine="480"/>
        <w:jc w:val="both"/>
        <w:rPr>
          <w:rFonts w:ascii="Book Antiqua" w:hAnsi="Book Antiqua"/>
          <w:sz w:val="24"/>
          <w:szCs w:val="24"/>
        </w:rPr>
      </w:pPr>
      <w:r w:rsidRPr="00021DCA">
        <w:rPr>
          <w:rFonts w:ascii="Book Antiqua" w:hAnsi="Book Antiqua"/>
          <w:sz w:val="24"/>
          <w:szCs w:val="24"/>
        </w:rPr>
        <w:t xml:space="preserve">High-resolution </w:t>
      </w:r>
      <w:proofErr w:type="spellStart"/>
      <w:r w:rsidRPr="00021DCA">
        <w:rPr>
          <w:rFonts w:ascii="Book Antiqua" w:hAnsi="Book Antiqua"/>
          <w:sz w:val="24"/>
          <w:szCs w:val="24"/>
        </w:rPr>
        <w:t>anoscopy</w:t>
      </w:r>
      <w:proofErr w:type="spellEnd"/>
      <w:r w:rsidRPr="00021DCA">
        <w:rPr>
          <w:rFonts w:ascii="Book Antiqua" w:hAnsi="Book Antiqua"/>
          <w:sz w:val="24"/>
          <w:szCs w:val="24"/>
        </w:rPr>
        <w:t xml:space="preserve"> (HRA) applies the techniques of colposcopy, used to detect pre-cancerous lesions in the cervix, to identify pre-cancerous anal lesions.</w:t>
      </w:r>
      <w:r w:rsidRPr="00021DCA">
        <w:rPr>
          <w:rFonts w:ascii="Book Antiqua" w:hAnsi="Book Antiqua"/>
          <w:sz w:val="24"/>
          <w:szCs w:val="24"/>
          <w:lang w:eastAsia="zh-CN"/>
        </w:rPr>
        <w:t xml:space="preserve"> </w:t>
      </w:r>
      <w:r w:rsidRPr="00021DCA">
        <w:rPr>
          <w:rFonts w:ascii="Book Antiqua" w:hAnsi="Book Antiqua"/>
          <w:sz w:val="24"/>
          <w:szCs w:val="24"/>
        </w:rPr>
        <w:t xml:space="preserve">3% acetic acid and </w:t>
      </w:r>
      <w:proofErr w:type="spellStart"/>
      <w:r w:rsidRPr="00021DCA">
        <w:rPr>
          <w:rFonts w:ascii="Book Antiqua" w:hAnsi="Book Antiqua"/>
          <w:sz w:val="24"/>
          <w:szCs w:val="24"/>
        </w:rPr>
        <w:t>Lugol’s</w:t>
      </w:r>
      <w:proofErr w:type="spellEnd"/>
      <w:r w:rsidRPr="00021DCA">
        <w:rPr>
          <w:rFonts w:ascii="Book Antiqua" w:hAnsi="Book Antiqua"/>
          <w:sz w:val="24"/>
          <w:szCs w:val="24"/>
        </w:rPr>
        <w:t xml:space="preserve"> iodine solution is applied to the anal canal.</w:t>
      </w:r>
      <w:r w:rsidRPr="00021DCA">
        <w:rPr>
          <w:rFonts w:ascii="Book Antiqua" w:hAnsi="Book Antiqua"/>
          <w:sz w:val="24"/>
          <w:szCs w:val="24"/>
          <w:lang w:eastAsia="zh-CN"/>
        </w:rPr>
        <w:t xml:space="preserve"> </w:t>
      </w:r>
      <w:r w:rsidRPr="00021DCA">
        <w:rPr>
          <w:rFonts w:ascii="Book Antiqua" w:hAnsi="Book Antiqua"/>
          <w:sz w:val="24"/>
          <w:szCs w:val="24"/>
        </w:rPr>
        <w:t xml:space="preserve">The anal canal is then thoroughly inspected with a high resolution microscope and HPV infected cells are then easily seen as characteristic white </w:t>
      </w:r>
      <w:proofErr w:type="gramStart"/>
      <w:r w:rsidRPr="00021DCA">
        <w:rPr>
          <w:rFonts w:ascii="Book Antiqua" w:hAnsi="Book Antiqua"/>
          <w:sz w:val="24"/>
          <w:szCs w:val="24"/>
        </w:rPr>
        <w:t>lesions</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9]</w:t>
      </w:r>
      <w:r w:rsidRPr="00021DCA">
        <w:rPr>
          <w:rFonts w:ascii="Book Antiqua" w:hAnsi="Book Antiqua"/>
          <w:sz w:val="24"/>
          <w:szCs w:val="24"/>
        </w:rPr>
        <w:t>.</w:t>
      </w:r>
    </w:p>
    <w:p w:rsidR="00B82557" w:rsidRPr="00021DCA" w:rsidRDefault="00B82557" w:rsidP="00A441D2">
      <w:pPr>
        <w:spacing w:after="0" w:line="360" w:lineRule="auto"/>
        <w:ind w:firstLineChars="200" w:firstLine="480"/>
        <w:jc w:val="both"/>
        <w:rPr>
          <w:rFonts w:ascii="Book Antiqua" w:hAnsi="Book Antiqua"/>
          <w:sz w:val="24"/>
          <w:szCs w:val="24"/>
        </w:rPr>
      </w:pPr>
      <w:r w:rsidRPr="00021DCA">
        <w:rPr>
          <w:rFonts w:ascii="Book Antiqua" w:hAnsi="Book Antiqua"/>
          <w:sz w:val="24"/>
          <w:szCs w:val="24"/>
        </w:rPr>
        <w:t>The exact method for screening any given population at risk has not been well described.</w:t>
      </w:r>
      <w:r w:rsidRPr="00021DCA">
        <w:rPr>
          <w:rFonts w:ascii="Book Antiqua" w:hAnsi="Book Antiqua"/>
          <w:sz w:val="24"/>
          <w:szCs w:val="24"/>
          <w:lang w:eastAsia="zh-CN"/>
        </w:rPr>
        <w:t xml:space="preserve"> </w:t>
      </w:r>
      <w:r w:rsidRPr="00021DCA">
        <w:rPr>
          <w:rFonts w:ascii="Book Antiqua" w:hAnsi="Book Antiqua"/>
          <w:sz w:val="24"/>
          <w:szCs w:val="24"/>
        </w:rPr>
        <w:t>While HRA has a high sensitivity and specificity, it is not widely available.  Anal Pap smear is easy to perform, but has a sensitivity and specificity of 69-93 and 32-59% respectively when compared to HRA.</w:t>
      </w:r>
      <w:r w:rsidRPr="00021DCA">
        <w:rPr>
          <w:rFonts w:ascii="Book Antiqua" w:hAnsi="Book Antiqua"/>
          <w:sz w:val="24"/>
          <w:szCs w:val="24"/>
          <w:lang w:eastAsia="zh-CN"/>
        </w:rPr>
        <w:t xml:space="preserve"> </w:t>
      </w:r>
      <w:r w:rsidRPr="00021DCA">
        <w:rPr>
          <w:rFonts w:ascii="Book Antiqua" w:hAnsi="Book Antiqua"/>
          <w:sz w:val="24"/>
          <w:szCs w:val="24"/>
        </w:rPr>
        <w:t xml:space="preserve">Anal Pap smear has a high false-negative rate of 23% of HIV negative MSM and 45% for HIV-positive </w:t>
      </w:r>
      <w:proofErr w:type="gramStart"/>
      <w:r w:rsidRPr="00021DCA">
        <w:rPr>
          <w:rFonts w:ascii="Book Antiqua" w:hAnsi="Book Antiqua"/>
          <w:sz w:val="24"/>
          <w:szCs w:val="24"/>
        </w:rPr>
        <w:t>MSM</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10-13]</w:t>
      </w:r>
      <w:r w:rsidRPr="00021DCA">
        <w:rPr>
          <w:rFonts w:ascii="Book Antiqua" w:hAnsi="Book Antiqua"/>
          <w:sz w:val="24"/>
          <w:szCs w:val="24"/>
          <w:vertAlign w:val="superscript"/>
        </w:rPr>
        <w:t>.</w:t>
      </w:r>
    </w:p>
    <w:p w:rsidR="00B82557" w:rsidRPr="00021DCA" w:rsidRDefault="00B82557" w:rsidP="00A441D2">
      <w:pPr>
        <w:spacing w:after="0" w:line="360" w:lineRule="auto"/>
        <w:ind w:firstLineChars="200" w:firstLine="480"/>
        <w:jc w:val="both"/>
        <w:rPr>
          <w:rFonts w:ascii="Book Antiqua" w:hAnsi="Book Antiqua"/>
          <w:color w:val="222222"/>
          <w:sz w:val="24"/>
          <w:szCs w:val="24"/>
          <w:lang w:eastAsia="zh-CN"/>
        </w:rPr>
      </w:pPr>
      <w:r w:rsidRPr="00021DCA">
        <w:rPr>
          <w:rFonts w:ascii="Book Antiqua" w:hAnsi="Book Antiqua"/>
          <w:sz w:val="24"/>
          <w:szCs w:val="24"/>
        </w:rPr>
        <w:t>There are several treatment options once AIN is discovered.</w:t>
      </w:r>
      <w:r w:rsidRPr="00021DCA">
        <w:rPr>
          <w:rFonts w:ascii="Book Antiqua" w:hAnsi="Book Antiqua"/>
          <w:sz w:val="24"/>
          <w:szCs w:val="24"/>
          <w:lang w:eastAsia="zh-CN"/>
        </w:rPr>
        <w:t xml:space="preserve"> </w:t>
      </w:r>
      <w:r w:rsidRPr="00021DCA">
        <w:rPr>
          <w:rFonts w:ascii="Book Antiqua" w:hAnsi="Book Antiqua"/>
          <w:sz w:val="24"/>
          <w:szCs w:val="24"/>
        </w:rPr>
        <w:t>These include watchful waiting, topical therapy (</w:t>
      </w:r>
      <w:r w:rsidRPr="00021DCA">
        <w:rPr>
          <w:rFonts w:ascii="Book Antiqua" w:hAnsi="Book Antiqua"/>
          <w:i/>
          <w:sz w:val="24"/>
          <w:szCs w:val="24"/>
        </w:rPr>
        <w:t>i.e.</w:t>
      </w:r>
      <w:r w:rsidRPr="00021DCA">
        <w:rPr>
          <w:rFonts w:ascii="Book Antiqua" w:hAnsi="Book Antiqua"/>
          <w:sz w:val="24"/>
          <w:szCs w:val="24"/>
        </w:rPr>
        <w:t xml:space="preserve">, 5-FU, </w:t>
      </w:r>
      <w:proofErr w:type="spellStart"/>
      <w:r w:rsidRPr="00021DCA">
        <w:rPr>
          <w:rFonts w:ascii="Book Antiqua" w:hAnsi="Book Antiqua"/>
          <w:sz w:val="24"/>
          <w:szCs w:val="24"/>
        </w:rPr>
        <w:t>imiquimod</w:t>
      </w:r>
      <w:proofErr w:type="spellEnd"/>
      <w:r w:rsidRPr="00021DCA">
        <w:rPr>
          <w:rFonts w:ascii="Book Antiqua" w:hAnsi="Book Antiqua"/>
          <w:sz w:val="24"/>
          <w:szCs w:val="24"/>
        </w:rPr>
        <w:t xml:space="preserve">), photodynamic therapy, </w:t>
      </w:r>
      <w:proofErr w:type="spellStart"/>
      <w:r w:rsidRPr="00021DCA">
        <w:rPr>
          <w:rFonts w:ascii="Book Antiqua" w:hAnsi="Book Antiqua"/>
          <w:sz w:val="24"/>
          <w:szCs w:val="24"/>
        </w:rPr>
        <w:t>cryotherapy</w:t>
      </w:r>
      <w:proofErr w:type="spellEnd"/>
      <w:r w:rsidRPr="00021DCA">
        <w:rPr>
          <w:rFonts w:ascii="Book Antiqua" w:hAnsi="Book Antiqua"/>
          <w:sz w:val="24"/>
          <w:szCs w:val="24"/>
        </w:rPr>
        <w:t>, and focal destruction (surgery/ablation).</w:t>
      </w:r>
      <w:r w:rsidRPr="00021DCA">
        <w:rPr>
          <w:rFonts w:ascii="Book Antiqua" w:hAnsi="Book Antiqua"/>
          <w:sz w:val="24"/>
          <w:szCs w:val="24"/>
          <w:lang w:eastAsia="zh-CN"/>
        </w:rPr>
        <w:t xml:space="preserve"> </w:t>
      </w:r>
      <w:r w:rsidRPr="00021DCA">
        <w:rPr>
          <w:rFonts w:ascii="Book Antiqua" w:hAnsi="Book Antiqua"/>
          <w:sz w:val="24"/>
          <w:szCs w:val="24"/>
        </w:rPr>
        <w:t>Table 2 summarizes the pros and cons of the various treatment options.</w:t>
      </w:r>
      <w:r w:rsidRPr="00021DCA">
        <w:rPr>
          <w:rFonts w:ascii="Book Antiqua" w:hAnsi="Book Antiqua"/>
          <w:sz w:val="24"/>
          <w:szCs w:val="24"/>
          <w:lang w:eastAsia="zh-CN"/>
        </w:rPr>
        <w:t xml:space="preserve"> </w:t>
      </w:r>
      <w:r w:rsidRPr="00021DCA">
        <w:rPr>
          <w:rFonts w:ascii="Book Antiqua" w:hAnsi="Book Antiqua"/>
          <w:color w:val="222222"/>
          <w:sz w:val="24"/>
          <w:szCs w:val="24"/>
        </w:rPr>
        <w:t>It is important to note that treatment of AIN remains controversial.</w:t>
      </w:r>
      <w:r w:rsidRPr="00021DCA">
        <w:rPr>
          <w:rFonts w:ascii="Book Antiqua" w:hAnsi="Book Antiqua"/>
          <w:color w:val="222222"/>
          <w:sz w:val="24"/>
          <w:szCs w:val="24"/>
          <w:lang w:eastAsia="zh-CN"/>
        </w:rPr>
        <w:t xml:space="preserve"> </w:t>
      </w:r>
      <w:r w:rsidRPr="00021DCA">
        <w:rPr>
          <w:rFonts w:ascii="Book Antiqua" w:hAnsi="Book Antiqua"/>
          <w:color w:val="222222"/>
          <w:sz w:val="24"/>
          <w:szCs w:val="24"/>
        </w:rPr>
        <w:t>Overriding the diverging viewpoint in treatment is the (as of yet) unknown degree of progression in those with low-grade AIN</w:t>
      </w:r>
      <w:r w:rsidRPr="00021DCA">
        <w:rPr>
          <w:rFonts w:ascii="Book Antiqua" w:hAnsi="Book Antiqua"/>
          <w:color w:val="222222"/>
          <w:sz w:val="24"/>
          <w:szCs w:val="24"/>
          <w:lang w:eastAsia="zh-CN"/>
        </w:rPr>
        <w:t xml:space="preserve">, </w:t>
      </w:r>
      <w:r w:rsidRPr="00021DCA">
        <w:rPr>
          <w:rFonts w:ascii="Book Antiqua" w:hAnsi="Book Antiqua"/>
          <w:color w:val="222222"/>
          <w:sz w:val="24"/>
          <w:szCs w:val="24"/>
        </w:rPr>
        <w:t xml:space="preserve">especially in </w:t>
      </w:r>
      <w:proofErr w:type="spellStart"/>
      <w:r w:rsidRPr="00021DCA">
        <w:rPr>
          <w:rFonts w:ascii="Book Antiqua" w:hAnsi="Book Antiqua"/>
          <w:color w:val="222222"/>
          <w:sz w:val="24"/>
          <w:szCs w:val="24"/>
        </w:rPr>
        <w:t>immunocompetent</w:t>
      </w:r>
      <w:proofErr w:type="spellEnd"/>
      <w:r w:rsidRPr="00021DCA">
        <w:rPr>
          <w:rFonts w:ascii="Book Antiqua" w:hAnsi="Book Antiqua"/>
          <w:color w:val="222222"/>
          <w:sz w:val="24"/>
          <w:szCs w:val="24"/>
        </w:rPr>
        <w:t xml:space="preserve"> individuals.</w:t>
      </w:r>
      <w:r w:rsidRPr="00021DCA">
        <w:rPr>
          <w:rFonts w:ascii="Book Antiqua" w:hAnsi="Book Antiqua"/>
          <w:color w:val="222222"/>
          <w:sz w:val="24"/>
          <w:szCs w:val="24"/>
          <w:lang w:eastAsia="zh-CN"/>
        </w:rPr>
        <w:t xml:space="preserve"> </w:t>
      </w:r>
      <w:r w:rsidRPr="00021DCA">
        <w:rPr>
          <w:rFonts w:ascii="Book Antiqua" w:hAnsi="Book Antiqua"/>
          <w:color w:val="222222"/>
          <w:sz w:val="24"/>
          <w:szCs w:val="24"/>
        </w:rPr>
        <w:t>On the other hand, advocates for a ‘watchful waiting’ approach cite the need to avoid the morbidity associated with repeated focal destruction (stenosis, wound healing problems, chronic pain).</w:t>
      </w:r>
      <w:r w:rsidRPr="00021DCA">
        <w:rPr>
          <w:rFonts w:ascii="Book Antiqua" w:hAnsi="Book Antiqua"/>
          <w:color w:val="222222"/>
          <w:sz w:val="24"/>
          <w:szCs w:val="24"/>
          <w:lang w:eastAsia="zh-CN"/>
        </w:rPr>
        <w:t xml:space="preserve"> </w:t>
      </w:r>
      <w:r w:rsidRPr="00021DCA">
        <w:rPr>
          <w:rFonts w:ascii="Book Antiqua" w:hAnsi="Book Antiqua"/>
          <w:color w:val="222222"/>
          <w:sz w:val="24"/>
          <w:szCs w:val="24"/>
        </w:rPr>
        <w:t>In between, a high rate of clearance can be achieved through the use of HRA with targeted biopsies and directed therapy</w:t>
      </w:r>
      <w:r w:rsidRPr="00021DCA">
        <w:rPr>
          <w:rFonts w:ascii="Book Antiqua" w:hAnsi="Book Antiqua"/>
          <w:color w:val="222222"/>
          <w:sz w:val="24"/>
          <w:szCs w:val="24"/>
          <w:lang w:eastAsia="zh-CN"/>
        </w:rPr>
        <w:t>.</w:t>
      </w:r>
    </w:p>
    <w:p w:rsidR="00B82557" w:rsidRPr="00021DCA" w:rsidRDefault="00B82557" w:rsidP="00A441D2">
      <w:pPr>
        <w:spacing w:after="0" w:line="360" w:lineRule="auto"/>
        <w:ind w:firstLineChars="200" w:firstLine="480"/>
        <w:jc w:val="both"/>
        <w:rPr>
          <w:rFonts w:ascii="Book Antiqua" w:hAnsi="Book Antiqua"/>
          <w:sz w:val="24"/>
          <w:szCs w:val="24"/>
        </w:rPr>
      </w:pPr>
      <w:r w:rsidRPr="00021DCA">
        <w:rPr>
          <w:rFonts w:ascii="Book Antiqua" w:hAnsi="Book Antiqua"/>
          <w:color w:val="222222"/>
          <w:sz w:val="24"/>
          <w:szCs w:val="24"/>
        </w:rPr>
        <w:t>Alternatively, high-risk cohorts such as HIV-positive patients and men having sex with men</w:t>
      </w:r>
      <w:r>
        <w:rPr>
          <w:rFonts w:ascii="Book Antiqua" w:hAnsi="Book Antiqua"/>
          <w:color w:val="222222"/>
          <w:sz w:val="24"/>
          <w:szCs w:val="24"/>
          <w:lang w:eastAsia="zh-CN"/>
        </w:rPr>
        <w:t xml:space="preserve"> </w:t>
      </w:r>
      <w:r w:rsidRPr="00021DCA">
        <w:rPr>
          <w:rFonts w:ascii="Book Antiqua" w:hAnsi="Book Antiqua"/>
          <w:color w:val="222222"/>
          <w:sz w:val="24"/>
          <w:szCs w:val="24"/>
        </w:rPr>
        <w:t>(MSM) have demonstrated higher rates of progression to invasion, as well as increased rates of recurrence even after aggressive attempts at eradication.</w:t>
      </w:r>
      <w:r w:rsidRPr="00021DCA">
        <w:rPr>
          <w:rFonts w:ascii="Book Antiqua" w:hAnsi="Book Antiqua"/>
          <w:color w:val="222222"/>
          <w:sz w:val="24"/>
          <w:szCs w:val="24"/>
          <w:lang w:eastAsia="zh-CN"/>
        </w:rPr>
        <w:t xml:space="preserve"> </w:t>
      </w:r>
      <w:r w:rsidRPr="00021DCA">
        <w:rPr>
          <w:rFonts w:ascii="Book Antiqua" w:hAnsi="Book Antiqua"/>
          <w:color w:val="222222"/>
          <w:sz w:val="24"/>
          <w:szCs w:val="24"/>
        </w:rPr>
        <w:t xml:space="preserve">This has resulted in some experts suggesting that leading some to suggest expectant management in these patients with surveillance every 4-6 </w:t>
      </w:r>
      <w:proofErr w:type="gramStart"/>
      <w:r w:rsidRPr="00021DCA">
        <w:rPr>
          <w:rFonts w:ascii="Book Antiqua" w:hAnsi="Book Antiqua"/>
          <w:color w:val="222222"/>
          <w:sz w:val="24"/>
          <w:szCs w:val="24"/>
        </w:rPr>
        <w:t>months</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7]</w:t>
      </w:r>
      <w:r w:rsidRPr="00021DCA">
        <w:rPr>
          <w:rFonts w:ascii="Book Antiqua" w:hAnsi="Book Antiqua"/>
          <w:color w:val="222222"/>
          <w:sz w:val="24"/>
          <w:szCs w:val="24"/>
        </w:rPr>
        <w:t xml:space="preserve">. </w:t>
      </w:r>
    </w:p>
    <w:p w:rsidR="00B82557" w:rsidRPr="00021DCA" w:rsidRDefault="00B82557" w:rsidP="00A441D2">
      <w:pPr>
        <w:pStyle w:val="a8"/>
        <w:spacing w:after="0" w:line="360" w:lineRule="auto"/>
        <w:ind w:firstLineChars="200" w:firstLine="480"/>
        <w:jc w:val="both"/>
        <w:rPr>
          <w:rFonts w:ascii="Book Antiqua" w:hAnsi="Book Antiqua"/>
          <w:sz w:val="24"/>
          <w:szCs w:val="24"/>
          <w:lang w:eastAsia="zh-CN"/>
        </w:rPr>
      </w:pPr>
      <w:r w:rsidRPr="00021DCA">
        <w:rPr>
          <w:rFonts w:ascii="Book Antiqua" w:hAnsi="Book Antiqua"/>
          <w:color w:val="222222"/>
          <w:sz w:val="24"/>
          <w:szCs w:val="24"/>
        </w:rPr>
        <w:lastRenderedPageBreak/>
        <w:t xml:space="preserve">Several topical therapies have been approved for the treatment of AIN with varying degrees of </w:t>
      </w:r>
      <w:proofErr w:type="gramStart"/>
      <w:r w:rsidRPr="00021DCA">
        <w:rPr>
          <w:rFonts w:ascii="Book Antiqua" w:hAnsi="Book Antiqua"/>
          <w:color w:val="222222"/>
          <w:sz w:val="24"/>
          <w:szCs w:val="24"/>
        </w:rPr>
        <w:t>success</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14-26]</w:t>
      </w:r>
      <w:r w:rsidRPr="00021DCA">
        <w:rPr>
          <w:rFonts w:ascii="Book Antiqua" w:hAnsi="Book Antiqua"/>
          <w:color w:val="222222"/>
          <w:sz w:val="24"/>
          <w:szCs w:val="24"/>
        </w:rPr>
        <w:t>.</w:t>
      </w:r>
      <w:r w:rsidRPr="00021DCA">
        <w:rPr>
          <w:rFonts w:ascii="Book Antiqua" w:hAnsi="Book Antiqua"/>
          <w:color w:val="222222"/>
          <w:sz w:val="24"/>
          <w:szCs w:val="24"/>
          <w:lang w:eastAsia="zh-CN"/>
        </w:rPr>
        <w:t xml:space="preserve"> </w:t>
      </w:r>
      <w:proofErr w:type="spellStart"/>
      <w:r w:rsidRPr="00021DCA">
        <w:rPr>
          <w:rFonts w:ascii="Book Antiqua" w:hAnsi="Book Antiqua"/>
          <w:color w:val="222222"/>
          <w:sz w:val="24"/>
          <w:szCs w:val="24"/>
        </w:rPr>
        <w:t>Imiquimod</w:t>
      </w:r>
      <w:proofErr w:type="spellEnd"/>
      <w:r w:rsidRPr="00021DCA">
        <w:rPr>
          <w:rFonts w:ascii="Book Antiqua" w:hAnsi="Book Antiqua"/>
          <w:color w:val="222222"/>
          <w:sz w:val="24"/>
          <w:szCs w:val="24"/>
        </w:rPr>
        <w:t xml:space="preserve"> is an immune response modifier that has both anti-HPV and anti-tumor properties. The use of topical 5% </w:t>
      </w:r>
      <w:proofErr w:type="spellStart"/>
      <w:r w:rsidRPr="00021DCA">
        <w:rPr>
          <w:rFonts w:ascii="Book Antiqua" w:hAnsi="Book Antiqua"/>
          <w:color w:val="222222"/>
          <w:sz w:val="24"/>
          <w:szCs w:val="24"/>
        </w:rPr>
        <w:t>imiquimod</w:t>
      </w:r>
      <w:proofErr w:type="spellEnd"/>
      <w:r w:rsidRPr="00021DCA">
        <w:rPr>
          <w:rFonts w:ascii="Book Antiqua" w:hAnsi="Book Antiqua"/>
          <w:color w:val="222222"/>
          <w:sz w:val="24"/>
          <w:szCs w:val="24"/>
        </w:rPr>
        <w:t xml:space="preserve"> cream has a reported response rate from 48</w:t>
      </w:r>
      <w:r w:rsidRPr="00021DCA">
        <w:rPr>
          <w:rFonts w:ascii="Book Antiqua" w:hAnsi="Book Antiqua"/>
          <w:color w:val="222222"/>
          <w:sz w:val="24"/>
          <w:szCs w:val="24"/>
          <w:lang w:eastAsia="zh-CN"/>
        </w:rPr>
        <w:t>%</w:t>
      </w:r>
      <w:r w:rsidRPr="00021DCA">
        <w:rPr>
          <w:rFonts w:ascii="Book Antiqua" w:hAnsi="Book Antiqua"/>
          <w:color w:val="222222"/>
          <w:sz w:val="24"/>
          <w:szCs w:val="24"/>
        </w:rPr>
        <w:t>-86</w:t>
      </w:r>
      <w:proofErr w:type="gramStart"/>
      <w:r w:rsidRPr="00021DCA">
        <w:rPr>
          <w:rFonts w:ascii="Book Antiqua" w:hAnsi="Book Antiqua"/>
          <w:color w:val="222222"/>
          <w:sz w:val="24"/>
          <w:szCs w:val="24"/>
        </w:rPr>
        <w:t>%</w:t>
      </w:r>
      <w:r w:rsidRPr="00021DCA">
        <w:rPr>
          <w:rFonts w:ascii="Book Antiqua" w:hAnsi="Book Antiqua"/>
          <w:color w:val="222222"/>
          <w:sz w:val="24"/>
          <w:szCs w:val="24"/>
          <w:vertAlign w:val="superscript"/>
          <w:lang w:eastAsia="zh-CN"/>
        </w:rPr>
        <w:t>[</w:t>
      </w:r>
      <w:proofErr w:type="gramEnd"/>
      <w:r w:rsidRPr="00021DCA">
        <w:rPr>
          <w:rFonts w:ascii="Book Antiqua" w:hAnsi="Book Antiqua"/>
          <w:color w:val="222222"/>
          <w:sz w:val="24"/>
          <w:szCs w:val="24"/>
          <w:vertAlign w:val="superscript"/>
          <w:lang w:eastAsia="zh-CN"/>
        </w:rPr>
        <w:t>14]</w:t>
      </w:r>
      <w:r w:rsidRPr="00021DCA">
        <w:rPr>
          <w:rFonts w:ascii="Book Antiqua" w:hAnsi="Book Antiqua"/>
          <w:color w:val="222222"/>
          <w:sz w:val="24"/>
          <w:szCs w:val="24"/>
        </w:rPr>
        <w:t>.</w:t>
      </w:r>
      <w:r w:rsidRPr="00021DCA">
        <w:rPr>
          <w:rFonts w:ascii="Book Antiqua" w:hAnsi="Book Antiqua"/>
          <w:color w:val="222222"/>
          <w:sz w:val="24"/>
          <w:szCs w:val="24"/>
          <w:lang w:eastAsia="zh-CN"/>
        </w:rPr>
        <w:t xml:space="preserve"> </w:t>
      </w:r>
      <w:r w:rsidRPr="00021DCA">
        <w:rPr>
          <w:rFonts w:ascii="Book Antiqua" w:hAnsi="Book Antiqua"/>
          <w:color w:val="222222"/>
          <w:sz w:val="24"/>
          <w:szCs w:val="24"/>
        </w:rPr>
        <w:t>Side effects range from local irritation and burning to skin erosions, often leading to decreased compliance. In addition, local recurrence rates remain high, resulting in a need for close long-term follow-</w:t>
      </w:r>
      <w:proofErr w:type="gramStart"/>
      <w:r w:rsidRPr="00021DCA">
        <w:rPr>
          <w:rFonts w:ascii="Book Antiqua" w:hAnsi="Book Antiqua"/>
          <w:color w:val="222222"/>
          <w:sz w:val="24"/>
          <w:szCs w:val="24"/>
        </w:rPr>
        <w:t>up</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15]</w:t>
      </w:r>
      <w:r w:rsidRPr="00021DCA">
        <w:rPr>
          <w:rFonts w:ascii="Book Antiqua" w:hAnsi="Book Antiqua"/>
          <w:color w:val="222222"/>
          <w:sz w:val="24"/>
          <w:szCs w:val="24"/>
        </w:rPr>
        <w:t>.</w:t>
      </w:r>
      <w:r w:rsidRPr="00021DCA">
        <w:rPr>
          <w:rFonts w:ascii="Book Antiqua" w:hAnsi="Book Antiqua"/>
          <w:color w:val="222222"/>
          <w:sz w:val="24"/>
          <w:szCs w:val="24"/>
          <w:lang w:eastAsia="zh-CN"/>
        </w:rPr>
        <w:t xml:space="preserve"> </w:t>
      </w:r>
      <w:r w:rsidRPr="00021DCA">
        <w:rPr>
          <w:rFonts w:ascii="Book Antiqua" w:hAnsi="Book Antiqua"/>
          <w:color w:val="222222"/>
          <w:sz w:val="24"/>
          <w:szCs w:val="24"/>
        </w:rPr>
        <w:t>Topical 5-FU typically requires a treatment period of 9-16 weeks, with clinical response rates have been reported up to 90%. However, recurrence rates remain as high as 50</w:t>
      </w:r>
      <w:proofErr w:type="gramStart"/>
      <w:r w:rsidRPr="00021DCA">
        <w:rPr>
          <w:rFonts w:ascii="Book Antiqua" w:hAnsi="Book Antiqua"/>
          <w:color w:val="222222"/>
          <w:sz w:val="24"/>
          <w:szCs w:val="24"/>
        </w:rPr>
        <w:t>%</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16]</w:t>
      </w:r>
      <w:r w:rsidRPr="00021DCA">
        <w:rPr>
          <w:rFonts w:ascii="Book Antiqua" w:hAnsi="Book Antiqua"/>
          <w:color w:val="222222"/>
          <w:sz w:val="24"/>
          <w:szCs w:val="24"/>
        </w:rPr>
        <w:t>.</w:t>
      </w:r>
      <w:r w:rsidRPr="00021DCA">
        <w:rPr>
          <w:rFonts w:ascii="Book Antiqua" w:hAnsi="Book Antiqua"/>
          <w:color w:val="222222"/>
          <w:sz w:val="24"/>
          <w:szCs w:val="24"/>
          <w:lang w:eastAsia="zh-CN"/>
        </w:rPr>
        <w:t xml:space="preserve"> </w:t>
      </w:r>
      <w:r w:rsidRPr="00021DCA">
        <w:rPr>
          <w:rFonts w:ascii="Book Antiqua" w:hAnsi="Book Antiqua"/>
          <w:sz w:val="24"/>
          <w:szCs w:val="24"/>
        </w:rPr>
        <w:t>Side effects are mild (but common), and include local skin irritation and hypo-pigmentation.</w:t>
      </w:r>
      <w:r w:rsidRPr="00021DCA">
        <w:rPr>
          <w:rFonts w:ascii="Book Antiqua" w:hAnsi="Book Antiqua"/>
          <w:sz w:val="24"/>
          <w:szCs w:val="24"/>
          <w:vertAlign w:val="superscript"/>
        </w:rPr>
        <w:t xml:space="preserve"> </w:t>
      </w:r>
      <w:r w:rsidRPr="00021DCA">
        <w:rPr>
          <w:rFonts w:ascii="Book Antiqua" w:hAnsi="Book Antiqua"/>
          <w:sz w:val="24"/>
          <w:szCs w:val="24"/>
        </w:rPr>
        <w:t xml:space="preserve">Finally, the use of photosensitizing agents followed by photodynamic therapy has been described in patients with AIN; however, studies are limited and its effectiveness is yet to be </w:t>
      </w:r>
      <w:proofErr w:type="gramStart"/>
      <w:r w:rsidRPr="00021DCA">
        <w:rPr>
          <w:rFonts w:ascii="Book Antiqua" w:hAnsi="Book Antiqua"/>
          <w:sz w:val="24"/>
          <w:szCs w:val="24"/>
        </w:rPr>
        <w:t>determined</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17]</w:t>
      </w:r>
      <w:r w:rsidRPr="00021DCA">
        <w:rPr>
          <w:rFonts w:ascii="Book Antiqua" w:hAnsi="Book Antiqua"/>
          <w:sz w:val="24"/>
          <w:szCs w:val="24"/>
        </w:rPr>
        <w:t xml:space="preserve">. </w:t>
      </w:r>
    </w:p>
    <w:p w:rsidR="00B82557" w:rsidRPr="00021DCA" w:rsidRDefault="00B82557" w:rsidP="00A441D2">
      <w:pPr>
        <w:pStyle w:val="a8"/>
        <w:spacing w:after="0" w:line="360" w:lineRule="auto"/>
        <w:ind w:firstLineChars="200" w:firstLine="480"/>
        <w:jc w:val="both"/>
        <w:rPr>
          <w:rFonts w:ascii="Book Antiqua" w:hAnsi="Book Antiqua"/>
          <w:color w:val="222222"/>
          <w:sz w:val="24"/>
          <w:szCs w:val="24"/>
        </w:rPr>
      </w:pPr>
      <w:r w:rsidRPr="00021DCA">
        <w:rPr>
          <w:rFonts w:ascii="Book Antiqua" w:hAnsi="Book Antiqua"/>
          <w:color w:val="222222"/>
          <w:sz w:val="24"/>
          <w:szCs w:val="24"/>
        </w:rPr>
        <w:t>Targeted destruction of AIN with appropriate follow-up is another accepted treatment option and represents a more aggressive therapeutic approach. Several techniques have been described including wide local excision (WLE) with 1</w:t>
      </w:r>
      <w:r w:rsidRPr="00021DCA">
        <w:rPr>
          <w:rFonts w:ascii="Book Antiqua" w:hAnsi="Book Antiqua"/>
          <w:color w:val="222222"/>
          <w:sz w:val="24"/>
          <w:szCs w:val="24"/>
          <w:lang w:eastAsia="zh-CN"/>
        </w:rPr>
        <w:t xml:space="preserve"> </w:t>
      </w:r>
      <w:r w:rsidRPr="00021DCA">
        <w:rPr>
          <w:rFonts w:ascii="Book Antiqua" w:hAnsi="Book Antiqua"/>
          <w:color w:val="222222"/>
          <w:sz w:val="24"/>
          <w:szCs w:val="24"/>
        </w:rPr>
        <w:t>cm margins.  This is classically guided by frozen section through the use of 4-quadrant anal mapping with biopsies</w:t>
      </w:r>
      <w:r w:rsidRPr="00021DCA">
        <w:rPr>
          <w:rFonts w:ascii="Book Antiqua" w:hAnsi="Book Antiqua"/>
          <w:color w:val="222222"/>
          <w:sz w:val="24"/>
          <w:szCs w:val="24"/>
          <w:lang w:eastAsia="zh-CN"/>
        </w:rPr>
        <w:t>-</w:t>
      </w:r>
      <w:r w:rsidRPr="00021DCA">
        <w:rPr>
          <w:rFonts w:ascii="Book Antiqua" w:hAnsi="Book Antiqua"/>
          <w:color w:val="222222"/>
          <w:sz w:val="24"/>
          <w:szCs w:val="24"/>
        </w:rPr>
        <w:t>performed with ever expanding circles out from the anus.</w:t>
      </w:r>
      <w:r w:rsidRPr="00021DCA">
        <w:rPr>
          <w:rFonts w:ascii="Book Antiqua" w:hAnsi="Book Antiqua"/>
          <w:color w:val="222222"/>
          <w:sz w:val="24"/>
          <w:szCs w:val="24"/>
          <w:lang w:eastAsia="zh-CN"/>
        </w:rPr>
        <w:t xml:space="preserve"> </w:t>
      </w:r>
      <w:r w:rsidRPr="00021DCA">
        <w:rPr>
          <w:rFonts w:ascii="Book Antiqua" w:hAnsi="Book Antiqua"/>
          <w:color w:val="222222"/>
          <w:sz w:val="24"/>
          <w:szCs w:val="24"/>
        </w:rPr>
        <w:t>Downsides to this procedure include the need for skin grafting or mobilization of local flaps to cover large skin and mucosal defects following WLE.</w:t>
      </w:r>
      <w:r w:rsidRPr="00021DCA">
        <w:rPr>
          <w:rFonts w:ascii="Book Antiqua" w:hAnsi="Book Antiqua"/>
          <w:color w:val="222222"/>
          <w:sz w:val="24"/>
          <w:szCs w:val="24"/>
          <w:lang w:eastAsia="zh-CN"/>
        </w:rPr>
        <w:t xml:space="preserve"> </w:t>
      </w:r>
      <w:r w:rsidRPr="00021DCA">
        <w:rPr>
          <w:rFonts w:ascii="Book Antiqua" w:hAnsi="Book Antiqua"/>
          <w:color w:val="222222"/>
          <w:sz w:val="24"/>
          <w:szCs w:val="24"/>
        </w:rPr>
        <w:t>In addition, total excision of all disease is difficult. Recurrence rates have been reported in 13</w:t>
      </w:r>
      <w:r w:rsidRPr="00021DCA">
        <w:rPr>
          <w:rFonts w:ascii="Book Antiqua" w:hAnsi="Book Antiqua"/>
          <w:color w:val="222222"/>
          <w:sz w:val="24"/>
          <w:szCs w:val="24"/>
          <w:lang w:eastAsia="zh-CN"/>
        </w:rPr>
        <w:t>%</w:t>
      </w:r>
      <w:r w:rsidRPr="00021DCA">
        <w:rPr>
          <w:rFonts w:ascii="Book Antiqua" w:hAnsi="Book Antiqua"/>
          <w:color w:val="222222"/>
          <w:sz w:val="24"/>
          <w:szCs w:val="24"/>
        </w:rPr>
        <w:t xml:space="preserve">-63% of </w:t>
      </w:r>
      <w:proofErr w:type="gramStart"/>
      <w:r w:rsidRPr="00021DCA">
        <w:rPr>
          <w:rFonts w:ascii="Book Antiqua" w:hAnsi="Book Antiqua"/>
          <w:color w:val="222222"/>
          <w:sz w:val="24"/>
          <w:szCs w:val="24"/>
        </w:rPr>
        <w:t>patients</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18]</w:t>
      </w:r>
      <w:r w:rsidRPr="00021DCA">
        <w:rPr>
          <w:rFonts w:ascii="Book Antiqua" w:hAnsi="Book Antiqua"/>
          <w:color w:val="222222"/>
          <w:sz w:val="24"/>
          <w:szCs w:val="24"/>
        </w:rPr>
        <w:t>.</w:t>
      </w:r>
      <w:r w:rsidRPr="00021DCA">
        <w:rPr>
          <w:rFonts w:ascii="Book Antiqua" w:hAnsi="Book Antiqua"/>
          <w:color w:val="222222"/>
          <w:sz w:val="24"/>
          <w:szCs w:val="24"/>
          <w:lang w:eastAsia="zh-CN"/>
        </w:rPr>
        <w:t xml:space="preserve"> </w:t>
      </w:r>
      <w:r w:rsidRPr="00021DCA">
        <w:rPr>
          <w:rFonts w:ascii="Book Antiqua" w:hAnsi="Book Antiqua"/>
          <w:color w:val="222222"/>
          <w:sz w:val="24"/>
          <w:szCs w:val="24"/>
        </w:rPr>
        <w:t xml:space="preserve">Additionally, this approach carries significant risk of local wound complications such as stenosis and incontinence. </w:t>
      </w:r>
    </w:p>
    <w:p w:rsidR="00B82557" w:rsidRPr="00021DCA" w:rsidRDefault="00B82557" w:rsidP="00A441D2">
      <w:pPr>
        <w:pStyle w:val="a8"/>
        <w:spacing w:after="0" w:line="360" w:lineRule="auto"/>
        <w:ind w:firstLineChars="200" w:firstLine="480"/>
        <w:jc w:val="both"/>
        <w:rPr>
          <w:rFonts w:ascii="Book Antiqua" w:hAnsi="Book Antiqua"/>
          <w:color w:val="222222"/>
          <w:sz w:val="24"/>
          <w:szCs w:val="24"/>
        </w:rPr>
      </w:pPr>
      <w:r w:rsidRPr="00021DCA">
        <w:rPr>
          <w:rFonts w:ascii="Book Antiqua" w:hAnsi="Book Antiqua"/>
          <w:color w:val="222222"/>
          <w:sz w:val="24"/>
          <w:szCs w:val="24"/>
        </w:rPr>
        <w:t xml:space="preserve">High-resolution </w:t>
      </w:r>
      <w:proofErr w:type="spellStart"/>
      <w:r w:rsidRPr="00021DCA">
        <w:rPr>
          <w:rFonts w:ascii="Book Antiqua" w:hAnsi="Book Antiqua"/>
          <w:color w:val="222222"/>
          <w:sz w:val="24"/>
          <w:szCs w:val="24"/>
        </w:rPr>
        <w:t>anoscopy</w:t>
      </w:r>
      <w:proofErr w:type="spellEnd"/>
      <w:r w:rsidRPr="00021DCA">
        <w:rPr>
          <w:rFonts w:ascii="Book Antiqua" w:hAnsi="Book Antiqua"/>
          <w:color w:val="222222"/>
          <w:sz w:val="24"/>
          <w:szCs w:val="24"/>
        </w:rPr>
        <w:t xml:space="preserve"> (HRA) guided cautery ablation has been shown to be effective in destroying AIN without the morbidity associated with WLE.</w:t>
      </w:r>
      <w:r w:rsidRPr="00021DCA">
        <w:rPr>
          <w:rFonts w:ascii="Book Antiqua" w:hAnsi="Book Antiqua"/>
          <w:color w:val="222222"/>
          <w:sz w:val="24"/>
          <w:szCs w:val="24"/>
          <w:lang w:eastAsia="zh-CN"/>
        </w:rPr>
        <w:t xml:space="preserve"> </w:t>
      </w:r>
      <w:r w:rsidRPr="00021DCA">
        <w:rPr>
          <w:rFonts w:ascii="Book Antiqua" w:hAnsi="Book Antiqua"/>
          <w:color w:val="222222"/>
          <w:sz w:val="24"/>
          <w:szCs w:val="24"/>
        </w:rPr>
        <w:t>In some series, it has also demonstrated the ability to prevent progression to invasive cancer.</w:t>
      </w:r>
      <w:r w:rsidRPr="00021DCA">
        <w:rPr>
          <w:rFonts w:ascii="Book Antiqua" w:hAnsi="Book Antiqua"/>
          <w:color w:val="222222"/>
          <w:sz w:val="24"/>
          <w:szCs w:val="24"/>
          <w:lang w:eastAsia="zh-CN"/>
        </w:rPr>
        <w:t xml:space="preserve"> </w:t>
      </w:r>
      <w:r w:rsidRPr="00021DCA">
        <w:rPr>
          <w:rFonts w:ascii="Book Antiqua" w:hAnsi="Book Antiqua"/>
          <w:color w:val="222222"/>
          <w:sz w:val="24"/>
          <w:szCs w:val="24"/>
        </w:rPr>
        <w:t xml:space="preserve">However, like other attempts at disease eradication, high rates of persistent or recurrent disease (up to 80%) remains a problem, especially among HIV-positive patients, immunosuppressed and MSM </w:t>
      </w:r>
      <w:proofErr w:type="gramStart"/>
      <w:r w:rsidRPr="00021DCA">
        <w:rPr>
          <w:rFonts w:ascii="Book Antiqua" w:hAnsi="Book Antiqua"/>
          <w:color w:val="222222"/>
          <w:sz w:val="24"/>
          <w:szCs w:val="24"/>
        </w:rPr>
        <w:t>patients</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19]</w:t>
      </w:r>
      <w:r w:rsidRPr="00021DCA">
        <w:rPr>
          <w:rFonts w:ascii="Book Antiqua" w:hAnsi="Book Antiqua"/>
          <w:color w:val="222222"/>
          <w:sz w:val="24"/>
          <w:szCs w:val="24"/>
        </w:rPr>
        <w:t xml:space="preserve">. </w:t>
      </w:r>
    </w:p>
    <w:p w:rsidR="00B82557" w:rsidRPr="00021DCA" w:rsidRDefault="00B82557" w:rsidP="00A441D2">
      <w:pPr>
        <w:spacing w:after="0" w:line="360" w:lineRule="auto"/>
        <w:jc w:val="both"/>
        <w:rPr>
          <w:rFonts w:ascii="Book Antiqua" w:hAnsi="Book Antiqua"/>
          <w:sz w:val="24"/>
          <w:szCs w:val="24"/>
        </w:rPr>
      </w:pPr>
    </w:p>
    <w:p w:rsidR="00B82557" w:rsidRPr="00AD050B" w:rsidRDefault="00B82557" w:rsidP="00A441D2">
      <w:pPr>
        <w:spacing w:after="0" w:line="360" w:lineRule="auto"/>
        <w:jc w:val="both"/>
        <w:rPr>
          <w:rFonts w:ascii="Book Antiqua" w:hAnsi="Book Antiqua"/>
          <w:b/>
          <w:sz w:val="24"/>
          <w:szCs w:val="24"/>
        </w:rPr>
      </w:pPr>
      <w:r w:rsidRPr="004A7F1A">
        <w:rPr>
          <w:rFonts w:ascii="Book Antiqua" w:hAnsi="Book Antiqua"/>
          <w:b/>
          <w:sz w:val="24"/>
          <w:szCs w:val="24"/>
          <w:lang w:eastAsia="zh-CN"/>
        </w:rPr>
        <w:lastRenderedPageBreak/>
        <w:t>P</w:t>
      </w:r>
      <w:r w:rsidRPr="004A7F1A">
        <w:rPr>
          <w:rFonts w:ascii="Book Antiqua" w:hAnsi="Book Antiqua"/>
          <w:b/>
          <w:sz w:val="24"/>
          <w:szCs w:val="24"/>
        </w:rPr>
        <w:t>RESENTATION AND EVALUATION</w:t>
      </w:r>
    </w:p>
    <w:p w:rsidR="00B82557" w:rsidRPr="00021DCA" w:rsidRDefault="00B82557" w:rsidP="00A441D2">
      <w:pPr>
        <w:spacing w:after="0" w:line="360" w:lineRule="auto"/>
        <w:jc w:val="both"/>
        <w:rPr>
          <w:rFonts w:ascii="Book Antiqua" w:hAnsi="Book Antiqua"/>
          <w:sz w:val="24"/>
          <w:szCs w:val="24"/>
          <w:lang w:eastAsia="zh-CN"/>
        </w:rPr>
      </w:pPr>
      <w:r w:rsidRPr="00021DCA">
        <w:rPr>
          <w:rFonts w:ascii="Book Antiqua" w:hAnsi="Book Antiqua"/>
          <w:sz w:val="24"/>
          <w:szCs w:val="24"/>
        </w:rPr>
        <w:t>Twenty percent of patients with anal cancer will have no symptoms highlighting the need for screening and prevention.</w:t>
      </w:r>
      <w:r w:rsidRPr="00021DCA">
        <w:rPr>
          <w:rFonts w:ascii="Book Antiqua" w:hAnsi="Book Antiqua"/>
          <w:sz w:val="24"/>
          <w:szCs w:val="24"/>
          <w:lang w:eastAsia="zh-CN"/>
        </w:rPr>
        <w:t xml:space="preserve"> </w:t>
      </w:r>
      <w:r w:rsidRPr="00021DCA">
        <w:rPr>
          <w:rFonts w:ascii="Book Antiqua" w:hAnsi="Book Antiqua"/>
          <w:sz w:val="24"/>
          <w:szCs w:val="24"/>
        </w:rPr>
        <w:t xml:space="preserve">Other symptoms include </w:t>
      </w:r>
      <w:proofErr w:type="spellStart"/>
      <w:r w:rsidRPr="00021DCA">
        <w:rPr>
          <w:rFonts w:ascii="Book Antiqua" w:hAnsi="Book Antiqua"/>
          <w:sz w:val="24"/>
          <w:szCs w:val="24"/>
        </w:rPr>
        <w:t>transanal</w:t>
      </w:r>
      <w:proofErr w:type="spellEnd"/>
      <w:r w:rsidRPr="00021DCA">
        <w:rPr>
          <w:rFonts w:ascii="Book Antiqua" w:hAnsi="Book Antiqua"/>
          <w:sz w:val="24"/>
          <w:szCs w:val="24"/>
        </w:rPr>
        <w:t xml:space="preserve"> bleeding and anal pain.</w:t>
      </w:r>
      <w:r w:rsidRPr="00021DCA">
        <w:rPr>
          <w:rFonts w:ascii="Book Antiqua" w:hAnsi="Book Antiqua"/>
          <w:sz w:val="24"/>
          <w:szCs w:val="24"/>
          <w:lang w:eastAsia="zh-CN"/>
        </w:rPr>
        <w:t xml:space="preserve"> </w:t>
      </w:r>
      <w:r w:rsidRPr="00021DCA">
        <w:rPr>
          <w:rFonts w:ascii="Book Antiqua" w:hAnsi="Book Antiqua"/>
          <w:sz w:val="24"/>
          <w:szCs w:val="24"/>
        </w:rPr>
        <w:t>Diagnosis is made with physical examination and biopsy, which may be done in the office or in the operating room.</w:t>
      </w:r>
      <w:r w:rsidRPr="00021DCA">
        <w:rPr>
          <w:rFonts w:ascii="Book Antiqua" w:hAnsi="Book Antiqua"/>
          <w:sz w:val="24"/>
          <w:szCs w:val="24"/>
          <w:lang w:eastAsia="zh-CN"/>
        </w:rPr>
        <w:t xml:space="preserve"> </w:t>
      </w:r>
      <w:r w:rsidRPr="00021DCA">
        <w:rPr>
          <w:rFonts w:ascii="Book Antiqua" w:hAnsi="Book Antiqua"/>
          <w:sz w:val="24"/>
          <w:szCs w:val="24"/>
        </w:rPr>
        <w:t>Patients should be fully staged with a colonoscopy and CT scan of the chest, abdomen, and pelvis.</w:t>
      </w:r>
      <w:r w:rsidRPr="00021DCA">
        <w:rPr>
          <w:rFonts w:ascii="Book Antiqua" w:hAnsi="Book Antiqua"/>
          <w:sz w:val="24"/>
          <w:szCs w:val="24"/>
          <w:lang w:eastAsia="zh-CN"/>
        </w:rPr>
        <w:t xml:space="preserve"> </w:t>
      </w:r>
      <w:r w:rsidRPr="00021DCA">
        <w:rPr>
          <w:rFonts w:ascii="Book Antiqua" w:hAnsi="Book Antiqua"/>
          <w:sz w:val="24"/>
          <w:szCs w:val="24"/>
        </w:rPr>
        <w:t>Women should undergo a gynecologic exam and cervical cancer screening.</w:t>
      </w:r>
      <w:r w:rsidRPr="00021DCA">
        <w:rPr>
          <w:rFonts w:ascii="Book Antiqua" w:hAnsi="Book Antiqua"/>
          <w:sz w:val="24"/>
          <w:szCs w:val="24"/>
          <w:lang w:eastAsia="zh-CN"/>
        </w:rPr>
        <w:t xml:space="preserve"> </w:t>
      </w:r>
      <w:r w:rsidRPr="00021DCA">
        <w:rPr>
          <w:rFonts w:ascii="Book Antiqua" w:hAnsi="Book Antiqua"/>
          <w:sz w:val="24"/>
          <w:szCs w:val="24"/>
        </w:rPr>
        <w:t xml:space="preserve">Additional studies can include PET-CT, </w:t>
      </w:r>
      <w:proofErr w:type="spellStart"/>
      <w:r w:rsidRPr="00021DCA">
        <w:rPr>
          <w:rFonts w:ascii="Book Antiqua" w:hAnsi="Book Antiqua"/>
          <w:sz w:val="24"/>
          <w:szCs w:val="24"/>
        </w:rPr>
        <w:t>endoanal</w:t>
      </w:r>
      <w:proofErr w:type="spellEnd"/>
      <w:r w:rsidRPr="00021DCA">
        <w:rPr>
          <w:rFonts w:ascii="Book Antiqua" w:hAnsi="Book Antiqua"/>
          <w:sz w:val="24"/>
          <w:szCs w:val="24"/>
        </w:rPr>
        <w:t xml:space="preserve"> ultrasound, and MRI of the pelvis.</w:t>
      </w:r>
      <w:r w:rsidRPr="00021DCA">
        <w:rPr>
          <w:rFonts w:ascii="Book Antiqua" w:hAnsi="Book Antiqua"/>
          <w:sz w:val="24"/>
          <w:szCs w:val="24"/>
          <w:lang w:eastAsia="zh-CN"/>
        </w:rPr>
        <w:t xml:space="preserve"> </w:t>
      </w:r>
      <w:r w:rsidRPr="00021DCA">
        <w:rPr>
          <w:rFonts w:ascii="Book Antiqua" w:hAnsi="Book Antiqua"/>
          <w:sz w:val="24"/>
          <w:szCs w:val="24"/>
        </w:rPr>
        <w:t>The routine use of these additional studies is controversial.</w:t>
      </w:r>
      <w:r w:rsidRPr="00021DCA">
        <w:rPr>
          <w:rFonts w:ascii="Book Antiqua" w:hAnsi="Book Antiqua"/>
          <w:sz w:val="24"/>
          <w:szCs w:val="24"/>
          <w:lang w:eastAsia="zh-CN"/>
        </w:rPr>
        <w:t xml:space="preserve"> </w:t>
      </w:r>
      <w:proofErr w:type="spellStart"/>
      <w:r w:rsidRPr="00021DCA">
        <w:rPr>
          <w:rFonts w:ascii="Book Antiqua" w:hAnsi="Book Antiqua"/>
          <w:sz w:val="24"/>
          <w:szCs w:val="24"/>
        </w:rPr>
        <w:t>Endoanal</w:t>
      </w:r>
      <w:proofErr w:type="spellEnd"/>
      <w:r w:rsidRPr="00021DCA">
        <w:rPr>
          <w:rFonts w:ascii="Book Antiqua" w:hAnsi="Book Antiqua"/>
          <w:sz w:val="24"/>
          <w:szCs w:val="24"/>
        </w:rPr>
        <w:t xml:space="preserve"> ultrasound can easily identify the depth of invasion of a lesion, particularly with respect to involvement of the anal sphincters.</w:t>
      </w:r>
      <w:r w:rsidRPr="00021DCA">
        <w:rPr>
          <w:rFonts w:ascii="Book Antiqua" w:hAnsi="Book Antiqua"/>
          <w:sz w:val="24"/>
          <w:szCs w:val="24"/>
          <w:lang w:eastAsia="zh-CN"/>
        </w:rPr>
        <w:t xml:space="preserve"> </w:t>
      </w:r>
      <w:r w:rsidRPr="00021DCA">
        <w:rPr>
          <w:rFonts w:ascii="Book Antiqua" w:hAnsi="Book Antiqua"/>
          <w:sz w:val="24"/>
          <w:szCs w:val="24"/>
        </w:rPr>
        <w:t>MRI can be useful in evaluating pelvic lymphadenopathy as well as depth of the tumor.</w:t>
      </w:r>
      <w:r w:rsidRPr="00021DCA">
        <w:rPr>
          <w:rFonts w:ascii="Book Antiqua" w:hAnsi="Book Antiqua"/>
          <w:sz w:val="24"/>
          <w:szCs w:val="24"/>
          <w:lang w:eastAsia="zh-CN"/>
        </w:rPr>
        <w:t xml:space="preserve"> </w:t>
      </w:r>
      <w:r w:rsidRPr="00021DCA">
        <w:rPr>
          <w:rFonts w:ascii="Book Antiqua" w:hAnsi="Book Antiqua"/>
          <w:sz w:val="24"/>
          <w:szCs w:val="24"/>
        </w:rPr>
        <w:t>Palpable or suspected inguinal lymph nodes should be evaluated with fine needle aspiration.</w:t>
      </w:r>
      <w:r w:rsidRPr="00021DCA">
        <w:rPr>
          <w:rFonts w:ascii="Book Antiqua" w:hAnsi="Book Antiqua"/>
          <w:sz w:val="24"/>
          <w:szCs w:val="24"/>
          <w:lang w:eastAsia="zh-CN"/>
        </w:rPr>
        <w:t xml:space="preserve"> </w:t>
      </w:r>
      <w:r w:rsidRPr="00021DCA">
        <w:rPr>
          <w:rFonts w:ascii="Book Antiqua" w:hAnsi="Book Antiqua"/>
          <w:sz w:val="24"/>
          <w:szCs w:val="24"/>
        </w:rPr>
        <w:t xml:space="preserve">PET CT will change the stage of the lesion in up to 20% of cases and is recommended for planning of </w:t>
      </w:r>
      <w:proofErr w:type="spellStart"/>
      <w:r w:rsidRPr="00021DCA">
        <w:rPr>
          <w:rFonts w:ascii="Book Antiqua" w:hAnsi="Book Antiqua"/>
          <w:sz w:val="24"/>
          <w:szCs w:val="24"/>
        </w:rPr>
        <w:t>chemoradiation</w:t>
      </w:r>
      <w:proofErr w:type="spellEnd"/>
      <w:r w:rsidRPr="00021DCA">
        <w:rPr>
          <w:rFonts w:ascii="Book Antiqua" w:hAnsi="Book Antiqua"/>
          <w:sz w:val="24"/>
          <w:szCs w:val="24"/>
        </w:rPr>
        <w:t xml:space="preserve"> in the latest version of the National Comprehensive Cancer Network </w:t>
      </w:r>
      <w:proofErr w:type="gramStart"/>
      <w:r w:rsidRPr="00021DCA">
        <w:rPr>
          <w:rFonts w:ascii="Book Antiqua" w:hAnsi="Book Antiqua"/>
          <w:sz w:val="24"/>
          <w:szCs w:val="24"/>
        </w:rPr>
        <w:t>Guidelines</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8]</w:t>
      </w:r>
      <w:r w:rsidRPr="00021DCA">
        <w:rPr>
          <w:rFonts w:ascii="Book Antiqua" w:hAnsi="Book Antiqua"/>
          <w:sz w:val="24"/>
          <w:szCs w:val="24"/>
        </w:rPr>
        <w:t>.</w:t>
      </w:r>
    </w:p>
    <w:p w:rsidR="00B82557" w:rsidRPr="00021DCA" w:rsidRDefault="00B82557" w:rsidP="00A441D2">
      <w:pPr>
        <w:spacing w:after="0" w:line="360" w:lineRule="auto"/>
        <w:jc w:val="both"/>
        <w:rPr>
          <w:rFonts w:ascii="Book Antiqua" w:hAnsi="Book Antiqua"/>
          <w:sz w:val="24"/>
          <w:szCs w:val="24"/>
          <w:lang w:eastAsia="zh-CN"/>
        </w:rPr>
      </w:pPr>
    </w:p>
    <w:p w:rsidR="00B82557" w:rsidRPr="00AD050B" w:rsidRDefault="00B82557" w:rsidP="00A441D2">
      <w:pPr>
        <w:spacing w:after="0" w:line="360" w:lineRule="auto"/>
        <w:jc w:val="both"/>
        <w:rPr>
          <w:rFonts w:ascii="Book Antiqua" w:hAnsi="Book Antiqua"/>
          <w:b/>
          <w:sz w:val="24"/>
          <w:szCs w:val="24"/>
        </w:rPr>
      </w:pPr>
      <w:r w:rsidRPr="004A7F1A">
        <w:rPr>
          <w:rFonts w:ascii="Book Antiqua" w:hAnsi="Book Antiqua"/>
          <w:b/>
          <w:sz w:val="24"/>
          <w:szCs w:val="24"/>
        </w:rPr>
        <w:t>TREATMENT</w:t>
      </w:r>
    </w:p>
    <w:p w:rsidR="00B82557" w:rsidRPr="00021DCA" w:rsidRDefault="00B82557" w:rsidP="00A441D2">
      <w:pPr>
        <w:spacing w:after="0" w:line="360" w:lineRule="auto"/>
        <w:jc w:val="both"/>
        <w:rPr>
          <w:rFonts w:ascii="Book Antiqua" w:hAnsi="Book Antiqua"/>
          <w:sz w:val="24"/>
          <w:szCs w:val="24"/>
          <w:lang w:eastAsia="zh-CN"/>
        </w:rPr>
      </w:pPr>
      <w:r w:rsidRPr="00021DCA">
        <w:rPr>
          <w:rFonts w:ascii="Book Antiqua" w:hAnsi="Book Antiqua"/>
          <w:sz w:val="24"/>
          <w:szCs w:val="24"/>
        </w:rPr>
        <w:t>Treatment of anal cancer is dependent on location and stage.</w:t>
      </w:r>
      <w:r w:rsidRPr="00021DCA">
        <w:rPr>
          <w:rFonts w:ascii="Book Antiqua" w:hAnsi="Book Antiqua"/>
          <w:sz w:val="24"/>
          <w:szCs w:val="24"/>
          <w:lang w:eastAsia="zh-CN"/>
        </w:rPr>
        <w:t xml:space="preserve"> </w:t>
      </w:r>
      <w:r w:rsidRPr="00021DCA">
        <w:rPr>
          <w:rFonts w:ascii="Book Antiqua" w:hAnsi="Book Antiqua"/>
          <w:sz w:val="24"/>
          <w:szCs w:val="24"/>
        </w:rPr>
        <w:t xml:space="preserve">Anal canal cancer is primarily treated with </w:t>
      </w:r>
      <w:proofErr w:type="spellStart"/>
      <w:r w:rsidRPr="00021DCA">
        <w:rPr>
          <w:rFonts w:ascii="Book Antiqua" w:hAnsi="Book Antiqua"/>
          <w:sz w:val="24"/>
          <w:szCs w:val="24"/>
        </w:rPr>
        <w:t>chemoradiation</w:t>
      </w:r>
      <w:proofErr w:type="spellEnd"/>
      <w:r w:rsidRPr="00021DCA">
        <w:rPr>
          <w:rFonts w:ascii="Book Antiqua" w:hAnsi="Book Antiqua"/>
          <w:sz w:val="24"/>
          <w:szCs w:val="24"/>
        </w:rPr>
        <w:t>.</w:t>
      </w:r>
      <w:r>
        <w:rPr>
          <w:rFonts w:ascii="Book Antiqua" w:hAnsi="Book Antiqua"/>
          <w:sz w:val="24"/>
          <w:szCs w:val="24"/>
          <w:lang w:eastAsia="zh-CN"/>
        </w:rPr>
        <w:t xml:space="preserve"> </w:t>
      </w:r>
      <w:r w:rsidRPr="00021DCA">
        <w:rPr>
          <w:rFonts w:ascii="Book Antiqua" w:hAnsi="Book Antiqua"/>
          <w:sz w:val="24"/>
          <w:szCs w:val="24"/>
        </w:rPr>
        <w:t xml:space="preserve">Since Dr. </w:t>
      </w:r>
      <w:proofErr w:type="spellStart"/>
      <w:r w:rsidRPr="00021DCA">
        <w:rPr>
          <w:rFonts w:ascii="Book Antiqua" w:hAnsi="Book Antiqua"/>
          <w:sz w:val="24"/>
          <w:szCs w:val="24"/>
        </w:rPr>
        <w:t>Nigro’s</w:t>
      </w:r>
      <w:proofErr w:type="spellEnd"/>
      <w:r w:rsidRPr="00021DCA">
        <w:rPr>
          <w:rFonts w:ascii="Book Antiqua" w:hAnsi="Book Antiqua"/>
          <w:sz w:val="24"/>
          <w:szCs w:val="24"/>
        </w:rPr>
        <w:t xml:space="preserve"> protocol was reported several iterations of therapy have been explored.</w:t>
      </w:r>
      <w:r w:rsidRPr="00021DCA">
        <w:rPr>
          <w:rFonts w:ascii="Book Antiqua" w:hAnsi="Book Antiqua"/>
          <w:sz w:val="24"/>
          <w:szCs w:val="24"/>
          <w:lang w:eastAsia="zh-CN"/>
        </w:rPr>
        <w:t xml:space="preserve"> </w:t>
      </w:r>
      <w:r w:rsidRPr="00021DCA">
        <w:rPr>
          <w:rFonts w:ascii="Book Antiqua" w:hAnsi="Book Antiqua"/>
          <w:sz w:val="24"/>
          <w:szCs w:val="24"/>
        </w:rPr>
        <w:t>Chemotherapy with radiation vs. radiation alone has been evaluated in multicenter, prospective, randomized controlled trials.</w:t>
      </w:r>
      <w:r w:rsidRPr="00021DCA">
        <w:rPr>
          <w:rFonts w:ascii="Book Antiqua" w:hAnsi="Book Antiqua"/>
          <w:sz w:val="24"/>
          <w:szCs w:val="24"/>
          <w:lang w:eastAsia="zh-CN"/>
        </w:rPr>
        <w:t xml:space="preserve"> </w:t>
      </w:r>
      <w:r w:rsidRPr="00021DCA">
        <w:rPr>
          <w:rFonts w:ascii="Book Antiqua" w:hAnsi="Book Antiqua"/>
          <w:sz w:val="24"/>
          <w:szCs w:val="24"/>
        </w:rPr>
        <w:t xml:space="preserve">These trials demonstrate a significant improvement in local recurrence as well need for colostomy in combined </w:t>
      </w:r>
      <w:proofErr w:type="spellStart"/>
      <w:r w:rsidRPr="00021DCA">
        <w:rPr>
          <w:rFonts w:ascii="Book Antiqua" w:hAnsi="Book Antiqua"/>
          <w:sz w:val="24"/>
          <w:szCs w:val="24"/>
        </w:rPr>
        <w:t>chemoradiotherapy</w:t>
      </w:r>
      <w:proofErr w:type="spellEnd"/>
      <w:r w:rsidRPr="00021DCA">
        <w:rPr>
          <w:rFonts w:ascii="Book Antiqua" w:hAnsi="Book Antiqua"/>
          <w:sz w:val="24"/>
          <w:szCs w:val="24"/>
        </w:rPr>
        <w:t xml:space="preserve"> versus radiotherapy alone. There were nearly 50% fewer failures of local control seen with combined </w:t>
      </w:r>
      <w:proofErr w:type="spellStart"/>
      <w:r w:rsidRPr="00021DCA">
        <w:rPr>
          <w:rFonts w:ascii="Book Antiqua" w:hAnsi="Book Antiqua"/>
          <w:sz w:val="24"/>
          <w:szCs w:val="24"/>
        </w:rPr>
        <w:t>chemoradiotherapy</w:t>
      </w:r>
      <w:proofErr w:type="spellEnd"/>
      <w:r w:rsidRPr="00021DCA">
        <w:rPr>
          <w:rFonts w:ascii="Book Antiqua" w:hAnsi="Book Antiqua"/>
          <w:sz w:val="24"/>
          <w:szCs w:val="24"/>
        </w:rPr>
        <w:t xml:space="preserve"> </w:t>
      </w:r>
      <w:proofErr w:type="spellStart"/>
      <w:r w:rsidRPr="00021DCA">
        <w:rPr>
          <w:rFonts w:ascii="Book Antiqua" w:hAnsi="Book Antiqua"/>
          <w:i/>
          <w:sz w:val="24"/>
          <w:szCs w:val="24"/>
        </w:rPr>
        <w:t>vs</w:t>
      </w:r>
      <w:proofErr w:type="spellEnd"/>
      <w:r w:rsidRPr="00021DCA">
        <w:rPr>
          <w:rFonts w:ascii="Book Antiqua" w:hAnsi="Book Antiqua"/>
          <w:sz w:val="24"/>
          <w:szCs w:val="24"/>
          <w:lang w:eastAsia="zh-CN"/>
        </w:rPr>
        <w:t xml:space="preserve"> </w:t>
      </w:r>
      <w:r w:rsidRPr="00021DCA">
        <w:rPr>
          <w:rFonts w:ascii="Book Antiqua" w:hAnsi="Book Antiqua"/>
          <w:sz w:val="24"/>
          <w:szCs w:val="24"/>
        </w:rPr>
        <w:t>radiotherapy alone in the multicenter UK trial.</w:t>
      </w:r>
      <w:r w:rsidRPr="00021DCA">
        <w:rPr>
          <w:rFonts w:ascii="Book Antiqua" w:hAnsi="Book Antiqua"/>
          <w:sz w:val="24"/>
          <w:szCs w:val="24"/>
          <w:lang w:eastAsia="zh-CN"/>
        </w:rPr>
        <w:t xml:space="preserve"> </w:t>
      </w:r>
      <w:r w:rsidRPr="00021DCA">
        <w:rPr>
          <w:rFonts w:ascii="Book Antiqua" w:hAnsi="Book Antiqua"/>
          <w:sz w:val="24"/>
          <w:szCs w:val="24"/>
        </w:rPr>
        <w:t xml:space="preserve">No improvement in overall survival was seen in either major </w:t>
      </w:r>
      <w:proofErr w:type="gramStart"/>
      <w:r w:rsidRPr="00021DCA">
        <w:rPr>
          <w:rFonts w:ascii="Book Antiqua" w:hAnsi="Book Antiqua"/>
          <w:sz w:val="24"/>
          <w:szCs w:val="24"/>
        </w:rPr>
        <w:t>trial</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27-29]</w:t>
      </w:r>
      <w:r w:rsidRPr="00021DCA">
        <w:rPr>
          <w:rFonts w:ascii="Book Antiqua" w:hAnsi="Book Antiqua"/>
          <w:sz w:val="24"/>
          <w:szCs w:val="24"/>
        </w:rPr>
        <w:t>.</w:t>
      </w:r>
      <w:r w:rsidRPr="00021DCA">
        <w:rPr>
          <w:rFonts w:ascii="Book Antiqua" w:hAnsi="Book Antiqua"/>
          <w:sz w:val="24"/>
          <w:szCs w:val="24"/>
          <w:lang w:eastAsia="zh-CN"/>
        </w:rPr>
        <w:t xml:space="preserve"> </w:t>
      </w:r>
      <w:r w:rsidRPr="00021DCA">
        <w:rPr>
          <w:rFonts w:ascii="Book Antiqua" w:hAnsi="Book Antiqua"/>
          <w:sz w:val="24"/>
          <w:szCs w:val="24"/>
        </w:rPr>
        <w:t xml:space="preserve">The role of </w:t>
      </w:r>
      <w:proofErr w:type="spellStart"/>
      <w:r w:rsidRPr="00021DCA">
        <w:rPr>
          <w:rFonts w:ascii="Book Antiqua" w:hAnsi="Book Antiqua"/>
          <w:sz w:val="24"/>
          <w:szCs w:val="24"/>
        </w:rPr>
        <w:t>cisplatin</w:t>
      </w:r>
      <w:proofErr w:type="spellEnd"/>
      <w:r w:rsidRPr="00021DCA">
        <w:rPr>
          <w:rFonts w:ascii="Book Antiqua" w:hAnsi="Book Antiqua"/>
          <w:sz w:val="24"/>
          <w:szCs w:val="24"/>
        </w:rPr>
        <w:t xml:space="preserve"> has also been evaluated in multicenter, prospective randomized controlled trials.</w:t>
      </w:r>
      <w:r w:rsidRPr="00021DCA">
        <w:rPr>
          <w:rFonts w:ascii="Book Antiqua" w:hAnsi="Book Antiqua"/>
          <w:sz w:val="24"/>
          <w:szCs w:val="24"/>
          <w:lang w:eastAsia="zh-CN"/>
        </w:rPr>
        <w:t xml:space="preserve"> </w:t>
      </w:r>
      <w:r w:rsidRPr="00021DCA">
        <w:rPr>
          <w:rFonts w:ascii="Book Antiqua" w:hAnsi="Book Antiqua"/>
          <w:sz w:val="24"/>
          <w:szCs w:val="24"/>
        </w:rPr>
        <w:t xml:space="preserve">A major American trial reported in 2008 evaluated 644 patients and compared a standard group treated with radiotherapy and concurrent 5-FU and </w:t>
      </w:r>
      <w:proofErr w:type="spellStart"/>
      <w:r w:rsidRPr="00021DCA">
        <w:rPr>
          <w:rFonts w:ascii="Book Antiqua" w:hAnsi="Book Antiqua"/>
          <w:sz w:val="24"/>
          <w:szCs w:val="24"/>
        </w:rPr>
        <w:t>mitomycin</w:t>
      </w:r>
      <w:proofErr w:type="spellEnd"/>
      <w:r w:rsidRPr="00021DCA">
        <w:rPr>
          <w:rFonts w:ascii="Book Antiqua" w:hAnsi="Book Antiqua"/>
          <w:sz w:val="24"/>
          <w:szCs w:val="24"/>
        </w:rPr>
        <w:t xml:space="preserve"> C versus radiotherapy and </w:t>
      </w:r>
      <w:r w:rsidRPr="00021DCA">
        <w:rPr>
          <w:rFonts w:ascii="Book Antiqua" w:hAnsi="Book Antiqua"/>
          <w:sz w:val="24"/>
          <w:szCs w:val="24"/>
        </w:rPr>
        <w:lastRenderedPageBreak/>
        <w:t xml:space="preserve">concurrent 5-FU with </w:t>
      </w:r>
      <w:proofErr w:type="spellStart"/>
      <w:r w:rsidRPr="00021DCA">
        <w:rPr>
          <w:rFonts w:ascii="Book Antiqua" w:hAnsi="Book Antiqua"/>
          <w:sz w:val="24"/>
          <w:szCs w:val="24"/>
        </w:rPr>
        <w:t>cisplatin</w:t>
      </w:r>
      <w:proofErr w:type="spellEnd"/>
      <w:r w:rsidRPr="00021DCA">
        <w:rPr>
          <w:rFonts w:ascii="Book Antiqua" w:hAnsi="Book Antiqua"/>
          <w:sz w:val="24"/>
          <w:szCs w:val="24"/>
        </w:rPr>
        <w:t>.</w:t>
      </w:r>
      <w:r w:rsidRPr="00021DCA">
        <w:rPr>
          <w:rFonts w:ascii="Book Antiqua" w:hAnsi="Book Antiqua"/>
          <w:sz w:val="24"/>
          <w:szCs w:val="24"/>
          <w:lang w:eastAsia="zh-CN"/>
        </w:rPr>
        <w:t xml:space="preserve"> </w:t>
      </w:r>
      <w:r w:rsidRPr="00021DCA">
        <w:rPr>
          <w:rFonts w:ascii="Book Antiqua" w:hAnsi="Book Antiqua"/>
          <w:sz w:val="24"/>
          <w:szCs w:val="24"/>
        </w:rPr>
        <w:t xml:space="preserve">Rates of </w:t>
      </w:r>
      <w:r>
        <w:rPr>
          <w:rFonts w:ascii="Book Antiqua" w:hAnsi="Book Antiqua"/>
          <w:sz w:val="24"/>
          <w:szCs w:val="24"/>
          <w:lang w:eastAsia="zh-CN"/>
        </w:rPr>
        <w:t>5</w:t>
      </w:r>
      <w:r w:rsidRPr="00021DCA">
        <w:rPr>
          <w:rFonts w:ascii="Book Antiqua" w:hAnsi="Book Antiqua"/>
          <w:sz w:val="24"/>
          <w:szCs w:val="24"/>
        </w:rPr>
        <w:t>-year disease free survival, overall survival, local recurrence, and distant metastasis were similar between the groups.</w:t>
      </w:r>
      <w:r w:rsidRPr="00021DCA">
        <w:rPr>
          <w:rFonts w:ascii="Book Antiqua" w:hAnsi="Book Antiqua"/>
          <w:sz w:val="24"/>
          <w:szCs w:val="24"/>
          <w:lang w:eastAsia="zh-CN"/>
        </w:rPr>
        <w:t xml:space="preserve"> </w:t>
      </w:r>
      <w:r w:rsidRPr="00021DCA">
        <w:rPr>
          <w:rFonts w:ascii="Book Antiqua" w:hAnsi="Book Antiqua"/>
          <w:sz w:val="24"/>
          <w:szCs w:val="24"/>
        </w:rPr>
        <w:t xml:space="preserve">There was a higher rate of creation of a colostomy in the </w:t>
      </w:r>
      <w:proofErr w:type="spellStart"/>
      <w:r w:rsidRPr="00021DCA">
        <w:rPr>
          <w:rFonts w:ascii="Book Antiqua" w:hAnsi="Book Antiqua"/>
          <w:sz w:val="24"/>
          <w:szCs w:val="24"/>
        </w:rPr>
        <w:t>cisplatin</w:t>
      </w:r>
      <w:proofErr w:type="spellEnd"/>
      <w:r w:rsidRPr="00021DCA">
        <w:rPr>
          <w:rFonts w:ascii="Book Antiqua" w:hAnsi="Book Antiqua"/>
          <w:sz w:val="24"/>
          <w:szCs w:val="24"/>
        </w:rPr>
        <w:t xml:space="preserve"> group, but more severe hematologic toxicities were seen with the </w:t>
      </w:r>
      <w:proofErr w:type="spellStart"/>
      <w:r w:rsidRPr="00021DCA">
        <w:rPr>
          <w:rFonts w:ascii="Book Antiqua" w:hAnsi="Book Antiqua"/>
          <w:sz w:val="24"/>
          <w:szCs w:val="24"/>
        </w:rPr>
        <w:t>mitomycin</w:t>
      </w:r>
      <w:proofErr w:type="spellEnd"/>
      <w:r w:rsidRPr="00021DCA">
        <w:rPr>
          <w:rFonts w:ascii="Book Antiqua" w:hAnsi="Book Antiqua"/>
          <w:sz w:val="24"/>
          <w:szCs w:val="24"/>
        </w:rPr>
        <w:t xml:space="preserve"> C </w:t>
      </w:r>
      <w:proofErr w:type="gramStart"/>
      <w:r w:rsidRPr="00021DCA">
        <w:rPr>
          <w:rFonts w:ascii="Book Antiqua" w:hAnsi="Book Antiqua"/>
          <w:sz w:val="24"/>
          <w:szCs w:val="24"/>
        </w:rPr>
        <w:t>group</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30]</w:t>
      </w:r>
      <w:r w:rsidRPr="00021DCA">
        <w:rPr>
          <w:rFonts w:ascii="Book Antiqua" w:hAnsi="Book Antiqua"/>
          <w:sz w:val="24"/>
          <w:szCs w:val="24"/>
        </w:rPr>
        <w:t>.</w:t>
      </w:r>
      <w:r w:rsidRPr="00021DCA">
        <w:rPr>
          <w:rFonts w:ascii="Book Antiqua" w:hAnsi="Book Antiqua"/>
          <w:sz w:val="24"/>
          <w:szCs w:val="24"/>
          <w:lang w:eastAsia="zh-CN"/>
        </w:rPr>
        <w:t xml:space="preserve"> </w:t>
      </w:r>
      <w:r w:rsidRPr="00021DCA">
        <w:rPr>
          <w:rFonts w:ascii="Book Antiqua" w:hAnsi="Book Antiqua"/>
          <w:sz w:val="24"/>
          <w:szCs w:val="24"/>
        </w:rPr>
        <w:t xml:space="preserve">The recently reported multicenter ACT II trial from the UK also demonstrated no difference in response rates or in survival between patients receiving </w:t>
      </w:r>
      <w:proofErr w:type="spellStart"/>
      <w:r w:rsidRPr="00021DCA">
        <w:rPr>
          <w:rFonts w:ascii="Book Antiqua" w:hAnsi="Book Antiqua"/>
          <w:sz w:val="24"/>
          <w:szCs w:val="24"/>
        </w:rPr>
        <w:t>mitomycin</w:t>
      </w:r>
      <w:proofErr w:type="spellEnd"/>
      <w:r w:rsidRPr="00021DCA">
        <w:rPr>
          <w:rFonts w:ascii="Book Antiqua" w:hAnsi="Book Antiqua"/>
          <w:sz w:val="24"/>
          <w:szCs w:val="24"/>
        </w:rPr>
        <w:t xml:space="preserve"> C versus </w:t>
      </w:r>
      <w:proofErr w:type="spellStart"/>
      <w:r w:rsidRPr="00021DCA">
        <w:rPr>
          <w:rFonts w:ascii="Book Antiqua" w:hAnsi="Book Antiqua"/>
          <w:sz w:val="24"/>
          <w:szCs w:val="24"/>
        </w:rPr>
        <w:t>cisplatin</w:t>
      </w:r>
      <w:proofErr w:type="spellEnd"/>
      <w:r w:rsidRPr="00021DCA">
        <w:rPr>
          <w:rFonts w:ascii="Book Antiqua" w:hAnsi="Book Antiqua"/>
          <w:sz w:val="24"/>
          <w:szCs w:val="24"/>
        </w:rPr>
        <w:t>.</w:t>
      </w:r>
      <w:r w:rsidRPr="00021DCA">
        <w:rPr>
          <w:rFonts w:ascii="Book Antiqua" w:hAnsi="Book Antiqua"/>
          <w:sz w:val="24"/>
          <w:szCs w:val="24"/>
          <w:lang w:eastAsia="zh-CN"/>
        </w:rPr>
        <w:t xml:space="preserve"> </w:t>
      </w:r>
      <w:r w:rsidRPr="00021DCA">
        <w:rPr>
          <w:rFonts w:ascii="Book Antiqua" w:hAnsi="Book Antiqua"/>
          <w:sz w:val="24"/>
          <w:szCs w:val="24"/>
        </w:rPr>
        <w:t xml:space="preserve">This trial notably reported a high complete response rate of 90% at 26 weeks post </w:t>
      </w:r>
      <w:proofErr w:type="gramStart"/>
      <w:r w:rsidRPr="00021DCA">
        <w:rPr>
          <w:rFonts w:ascii="Book Antiqua" w:hAnsi="Book Antiqua"/>
          <w:sz w:val="24"/>
          <w:szCs w:val="24"/>
        </w:rPr>
        <w:t>chemotherapy</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31]</w:t>
      </w:r>
      <w:r w:rsidRPr="00021DCA">
        <w:rPr>
          <w:rFonts w:ascii="Book Antiqua" w:hAnsi="Book Antiqua"/>
          <w:sz w:val="24"/>
          <w:szCs w:val="24"/>
          <w:lang w:eastAsia="zh-CN"/>
        </w:rPr>
        <w:t xml:space="preserve">. </w:t>
      </w:r>
      <w:r w:rsidRPr="00021DCA">
        <w:rPr>
          <w:rFonts w:ascii="Book Antiqua" w:hAnsi="Book Antiqua"/>
          <w:sz w:val="24"/>
          <w:szCs w:val="24"/>
        </w:rPr>
        <w:t xml:space="preserve">Current NCCN guidelines recommend 5-FU with </w:t>
      </w:r>
      <w:proofErr w:type="spellStart"/>
      <w:r w:rsidRPr="00021DCA">
        <w:rPr>
          <w:rFonts w:ascii="Book Antiqua" w:hAnsi="Book Antiqua"/>
          <w:sz w:val="24"/>
          <w:szCs w:val="24"/>
        </w:rPr>
        <w:t>mitomycin</w:t>
      </w:r>
      <w:proofErr w:type="spellEnd"/>
      <w:r w:rsidRPr="00021DCA">
        <w:rPr>
          <w:rFonts w:ascii="Book Antiqua" w:hAnsi="Book Antiqua"/>
          <w:sz w:val="24"/>
          <w:szCs w:val="24"/>
        </w:rPr>
        <w:t xml:space="preserve"> C and concurrent radiotherapy for all localized anal canal carcinomas.</w:t>
      </w:r>
      <w:r w:rsidRPr="00021DCA">
        <w:rPr>
          <w:rFonts w:ascii="Book Antiqua" w:hAnsi="Book Antiqua"/>
          <w:sz w:val="24"/>
          <w:szCs w:val="24"/>
          <w:lang w:eastAsia="zh-CN"/>
        </w:rPr>
        <w:t xml:space="preserve"> </w:t>
      </w:r>
      <w:r w:rsidRPr="00021DCA">
        <w:rPr>
          <w:rFonts w:ascii="Book Antiqua" w:hAnsi="Book Antiqua"/>
          <w:sz w:val="24"/>
          <w:szCs w:val="24"/>
        </w:rPr>
        <w:t xml:space="preserve">5-FU with </w:t>
      </w:r>
      <w:proofErr w:type="spellStart"/>
      <w:r w:rsidRPr="00021DCA">
        <w:rPr>
          <w:rFonts w:ascii="Book Antiqua" w:hAnsi="Book Antiqua"/>
          <w:sz w:val="24"/>
          <w:szCs w:val="24"/>
        </w:rPr>
        <w:t>cisplatin</w:t>
      </w:r>
      <w:proofErr w:type="spellEnd"/>
      <w:r w:rsidRPr="00021DCA">
        <w:rPr>
          <w:rFonts w:ascii="Book Antiqua" w:hAnsi="Book Antiqua"/>
          <w:sz w:val="24"/>
          <w:szCs w:val="24"/>
        </w:rPr>
        <w:t xml:space="preserve"> is the recommended therapy for widely metastatic </w:t>
      </w:r>
      <w:proofErr w:type="gramStart"/>
      <w:r w:rsidRPr="00021DCA">
        <w:rPr>
          <w:rFonts w:ascii="Book Antiqua" w:hAnsi="Book Antiqua"/>
          <w:sz w:val="24"/>
          <w:szCs w:val="24"/>
        </w:rPr>
        <w:t>disease</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8]</w:t>
      </w:r>
      <w:r w:rsidRPr="00021DCA">
        <w:rPr>
          <w:rFonts w:ascii="Book Antiqua" w:hAnsi="Book Antiqua"/>
          <w:sz w:val="24"/>
          <w:szCs w:val="24"/>
        </w:rPr>
        <w:t>.</w:t>
      </w:r>
      <w:r w:rsidRPr="00021DCA">
        <w:rPr>
          <w:rFonts w:ascii="Book Antiqua" w:hAnsi="Book Antiqua"/>
          <w:sz w:val="24"/>
          <w:szCs w:val="24"/>
          <w:lang w:eastAsia="zh-CN"/>
        </w:rPr>
        <w:t xml:space="preserve"> </w:t>
      </w:r>
    </w:p>
    <w:p w:rsidR="00B82557" w:rsidRPr="00021DCA" w:rsidRDefault="00B82557" w:rsidP="00A441D2">
      <w:pPr>
        <w:spacing w:after="0" w:line="360" w:lineRule="auto"/>
        <w:ind w:firstLine="720"/>
        <w:jc w:val="both"/>
        <w:rPr>
          <w:rFonts w:ascii="Book Antiqua" w:hAnsi="Book Antiqua"/>
          <w:sz w:val="24"/>
          <w:szCs w:val="24"/>
        </w:rPr>
      </w:pPr>
      <w:r w:rsidRPr="00021DCA">
        <w:rPr>
          <w:rFonts w:ascii="Book Antiqua" w:hAnsi="Book Antiqua"/>
          <w:sz w:val="24"/>
          <w:szCs w:val="24"/>
        </w:rPr>
        <w:t xml:space="preserve">Toxicity is common with combined </w:t>
      </w:r>
      <w:proofErr w:type="spellStart"/>
      <w:r w:rsidRPr="00021DCA">
        <w:rPr>
          <w:rFonts w:ascii="Book Antiqua" w:hAnsi="Book Antiqua"/>
          <w:sz w:val="24"/>
          <w:szCs w:val="24"/>
        </w:rPr>
        <w:t>chemoradiotherapy</w:t>
      </w:r>
      <w:proofErr w:type="spellEnd"/>
      <w:r w:rsidRPr="00021DCA">
        <w:rPr>
          <w:rFonts w:ascii="Book Antiqua" w:hAnsi="Book Antiqua"/>
          <w:sz w:val="24"/>
          <w:szCs w:val="24"/>
        </w:rPr>
        <w:t xml:space="preserve"> for anal cancer and a break or pause in treatment is seen 40</w:t>
      </w:r>
      <w:r w:rsidRPr="00021DCA">
        <w:rPr>
          <w:rFonts w:ascii="Book Antiqua" w:hAnsi="Book Antiqua"/>
          <w:sz w:val="24"/>
          <w:szCs w:val="24"/>
          <w:lang w:eastAsia="zh-CN"/>
        </w:rPr>
        <w:t>%</w:t>
      </w:r>
      <w:r w:rsidRPr="00021DCA">
        <w:rPr>
          <w:rFonts w:ascii="Book Antiqua" w:hAnsi="Book Antiqua"/>
          <w:sz w:val="24"/>
          <w:szCs w:val="24"/>
        </w:rPr>
        <w:t>-60% of the time.</w:t>
      </w:r>
      <w:r w:rsidRPr="00021DCA">
        <w:rPr>
          <w:rFonts w:ascii="Book Antiqua" w:hAnsi="Book Antiqua"/>
          <w:sz w:val="24"/>
          <w:szCs w:val="24"/>
          <w:lang w:eastAsia="zh-CN"/>
        </w:rPr>
        <w:t xml:space="preserve"> </w:t>
      </w:r>
      <w:r w:rsidRPr="00021DCA">
        <w:rPr>
          <w:rFonts w:ascii="Book Antiqua" w:hAnsi="Book Antiqua"/>
          <w:sz w:val="24"/>
          <w:szCs w:val="24"/>
        </w:rPr>
        <w:t xml:space="preserve">Pooled analysis has shown that avoiding breaks in therapy, either planned or unplanned, results in improved local control and lower rates of colostomy </w:t>
      </w:r>
      <w:proofErr w:type="gramStart"/>
      <w:r w:rsidRPr="00021DCA">
        <w:rPr>
          <w:rFonts w:ascii="Book Antiqua" w:hAnsi="Book Antiqua"/>
          <w:sz w:val="24"/>
          <w:szCs w:val="24"/>
        </w:rPr>
        <w:t>formation</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32-36]</w:t>
      </w:r>
      <w:r w:rsidRPr="00021DCA">
        <w:rPr>
          <w:rFonts w:ascii="Book Antiqua" w:hAnsi="Book Antiqua"/>
          <w:sz w:val="24"/>
          <w:szCs w:val="24"/>
        </w:rPr>
        <w:t>.</w:t>
      </w:r>
      <w:r w:rsidRPr="00021DCA">
        <w:rPr>
          <w:rFonts w:ascii="Book Antiqua" w:hAnsi="Book Antiqua"/>
          <w:sz w:val="24"/>
          <w:szCs w:val="24"/>
          <w:lang w:eastAsia="zh-CN"/>
        </w:rPr>
        <w:t xml:space="preserve"> </w:t>
      </w:r>
      <w:r w:rsidRPr="00021DCA">
        <w:rPr>
          <w:rFonts w:ascii="Book Antiqua" w:hAnsi="Book Antiqua"/>
          <w:sz w:val="24"/>
          <w:szCs w:val="24"/>
        </w:rPr>
        <w:t>Intensity modulated radiation therapy is a technique that allows for more precise mapping of the radiation field based on data obtained from cross sectional imaging such as CT or MRI.</w:t>
      </w:r>
      <w:r w:rsidRPr="00021DCA">
        <w:rPr>
          <w:rFonts w:ascii="Book Antiqua" w:hAnsi="Book Antiqua"/>
          <w:sz w:val="24"/>
          <w:szCs w:val="24"/>
          <w:lang w:eastAsia="zh-CN"/>
        </w:rPr>
        <w:t xml:space="preserve"> </w:t>
      </w:r>
      <w:r w:rsidRPr="00021DCA">
        <w:rPr>
          <w:rFonts w:ascii="Book Antiqua" w:hAnsi="Book Antiqua"/>
          <w:sz w:val="24"/>
          <w:szCs w:val="24"/>
        </w:rPr>
        <w:t xml:space="preserve">This technique is associated with lower rates of toxicity with similar efficacy as compared to standard external beam </w:t>
      </w:r>
      <w:proofErr w:type="gramStart"/>
      <w:r w:rsidRPr="00021DCA">
        <w:rPr>
          <w:rFonts w:ascii="Book Antiqua" w:hAnsi="Book Antiqua"/>
          <w:sz w:val="24"/>
          <w:szCs w:val="24"/>
        </w:rPr>
        <w:t>radiation</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37,38]</w:t>
      </w:r>
      <w:r w:rsidRPr="00021DCA">
        <w:rPr>
          <w:rFonts w:ascii="Book Antiqua" w:hAnsi="Book Antiqua"/>
          <w:sz w:val="24"/>
          <w:szCs w:val="24"/>
        </w:rPr>
        <w:t>.</w:t>
      </w:r>
      <w:r w:rsidRPr="00021DCA">
        <w:rPr>
          <w:rFonts w:ascii="Book Antiqua" w:hAnsi="Book Antiqua"/>
          <w:sz w:val="24"/>
          <w:szCs w:val="24"/>
          <w:lang w:eastAsia="zh-CN"/>
        </w:rPr>
        <w:t xml:space="preserve"> </w:t>
      </w:r>
      <w:r w:rsidRPr="00021DCA">
        <w:rPr>
          <w:rFonts w:ascii="Book Antiqua" w:hAnsi="Book Antiqua"/>
          <w:sz w:val="24"/>
          <w:szCs w:val="24"/>
        </w:rPr>
        <w:t>Initial radiation fields include the pelvis and the inguinal lymph nodes.</w:t>
      </w:r>
      <w:r w:rsidRPr="00021DCA">
        <w:rPr>
          <w:rFonts w:ascii="Book Antiqua" w:hAnsi="Book Antiqua"/>
          <w:sz w:val="24"/>
          <w:szCs w:val="24"/>
          <w:lang w:eastAsia="zh-CN"/>
        </w:rPr>
        <w:t xml:space="preserve"> </w:t>
      </w:r>
      <w:r w:rsidRPr="00021DCA">
        <w:rPr>
          <w:rFonts w:ascii="Book Antiqua" w:hAnsi="Book Antiqua"/>
          <w:sz w:val="24"/>
          <w:szCs w:val="24"/>
        </w:rPr>
        <w:t>The field may be narrowed at predefined points in the treatment course to exclude the inguinal lymph nodes in node negative patients or to provide a boost to larger tumors.</w:t>
      </w:r>
    </w:p>
    <w:p w:rsidR="00B82557" w:rsidRPr="00021DCA" w:rsidRDefault="00B82557" w:rsidP="00A441D2">
      <w:pPr>
        <w:spacing w:after="0" w:line="360" w:lineRule="auto"/>
        <w:ind w:firstLine="720"/>
        <w:jc w:val="both"/>
        <w:rPr>
          <w:rFonts w:ascii="Book Antiqua" w:hAnsi="Book Antiqua"/>
          <w:sz w:val="24"/>
          <w:szCs w:val="24"/>
          <w:lang w:eastAsia="zh-CN"/>
        </w:rPr>
      </w:pPr>
      <w:r w:rsidRPr="00021DCA">
        <w:rPr>
          <w:rFonts w:ascii="Book Antiqua" w:hAnsi="Book Antiqua"/>
          <w:sz w:val="24"/>
          <w:szCs w:val="24"/>
        </w:rPr>
        <w:t>Anal margin cancers are treated in a slightly different fashion from anal canal tumors.</w:t>
      </w:r>
      <w:r w:rsidRPr="00021DCA">
        <w:rPr>
          <w:rFonts w:ascii="Book Antiqua" w:hAnsi="Book Antiqua"/>
          <w:sz w:val="24"/>
          <w:szCs w:val="24"/>
          <w:lang w:eastAsia="zh-CN"/>
        </w:rPr>
        <w:t xml:space="preserve"> </w:t>
      </w:r>
      <w:r w:rsidRPr="00021DCA">
        <w:rPr>
          <w:rFonts w:ascii="Book Antiqua" w:hAnsi="Book Antiqua"/>
          <w:sz w:val="24"/>
          <w:szCs w:val="24"/>
        </w:rPr>
        <w:t>Early stage, T1 and early T2, anal margin cancers that do not involve the sphincter muscle can be treated with wide local excision with 1 cm margins. Five-year survival rates of up to 88% have been reported with wide local excision alone for these small tumors.</w:t>
      </w:r>
      <w:r w:rsidRPr="00021DCA">
        <w:rPr>
          <w:rFonts w:ascii="Book Antiqua" w:hAnsi="Book Antiqua"/>
          <w:sz w:val="24"/>
          <w:szCs w:val="24"/>
          <w:lang w:eastAsia="zh-CN"/>
        </w:rPr>
        <w:t xml:space="preserve"> </w:t>
      </w:r>
      <w:r w:rsidRPr="00021DCA">
        <w:rPr>
          <w:rFonts w:ascii="Book Antiqua" w:hAnsi="Book Antiqua"/>
          <w:sz w:val="24"/>
          <w:szCs w:val="24"/>
        </w:rPr>
        <w:t xml:space="preserve">Larger tumors and patients with positive nodes should be treated in a manner similar to anal canal cancer with </w:t>
      </w:r>
      <w:proofErr w:type="spellStart"/>
      <w:r w:rsidRPr="00021DCA">
        <w:rPr>
          <w:rFonts w:ascii="Book Antiqua" w:hAnsi="Book Antiqua"/>
          <w:sz w:val="24"/>
          <w:szCs w:val="24"/>
        </w:rPr>
        <w:t>chemoradiotherapy</w:t>
      </w:r>
      <w:proofErr w:type="spellEnd"/>
      <w:r w:rsidRPr="00021DCA">
        <w:rPr>
          <w:rFonts w:ascii="Book Antiqua" w:hAnsi="Book Antiqua"/>
          <w:sz w:val="24"/>
          <w:szCs w:val="24"/>
        </w:rPr>
        <w:t>.</w:t>
      </w:r>
    </w:p>
    <w:p w:rsidR="00B82557" w:rsidRPr="004A7F1A" w:rsidRDefault="00B82557" w:rsidP="00A441D2">
      <w:pPr>
        <w:spacing w:after="0" w:line="360" w:lineRule="auto"/>
        <w:ind w:firstLine="720"/>
        <w:jc w:val="both"/>
        <w:rPr>
          <w:rFonts w:ascii="Book Antiqua" w:hAnsi="Book Antiqua"/>
          <w:sz w:val="24"/>
          <w:szCs w:val="24"/>
          <w:lang w:eastAsia="zh-CN"/>
        </w:rPr>
      </w:pPr>
    </w:p>
    <w:p w:rsidR="00B82557" w:rsidRPr="00AD050B" w:rsidRDefault="00B82557" w:rsidP="00A441D2">
      <w:pPr>
        <w:spacing w:after="0" w:line="360" w:lineRule="auto"/>
        <w:jc w:val="both"/>
        <w:rPr>
          <w:rFonts w:ascii="Book Antiqua" w:hAnsi="Book Antiqua"/>
          <w:b/>
          <w:sz w:val="24"/>
          <w:szCs w:val="24"/>
        </w:rPr>
      </w:pPr>
      <w:r w:rsidRPr="004A7F1A">
        <w:rPr>
          <w:rFonts w:ascii="Book Antiqua" w:hAnsi="Book Antiqua"/>
          <w:b/>
          <w:sz w:val="24"/>
          <w:szCs w:val="24"/>
        </w:rPr>
        <w:t xml:space="preserve">SURVEILLANCE, </w:t>
      </w:r>
      <w:r w:rsidRPr="004A7F1A">
        <w:rPr>
          <w:rFonts w:ascii="Book Antiqua" w:hAnsi="Book Antiqua"/>
          <w:b/>
          <w:sz w:val="24"/>
          <w:szCs w:val="24"/>
          <w:lang w:eastAsia="zh-CN"/>
        </w:rPr>
        <w:t>O</w:t>
      </w:r>
      <w:r w:rsidRPr="004A7F1A">
        <w:rPr>
          <w:rFonts w:ascii="Book Antiqua" w:hAnsi="Book Antiqua"/>
          <w:b/>
          <w:sz w:val="24"/>
          <w:szCs w:val="24"/>
        </w:rPr>
        <w:t xml:space="preserve">UTCOMES AND </w:t>
      </w:r>
      <w:r>
        <w:rPr>
          <w:rFonts w:ascii="Book Antiqua" w:hAnsi="Book Antiqua"/>
          <w:b/>
          <w:sz w:val="24"/>
          <w:szCs w:val="24"/>
          <w:lang w:eastAsia="zh-CN"/>
        </w:rPr>
        <w:t>S</w:t>
      </w:r>
      <w:r>
        <w:rPr>
          <w:rFonts w:ascii="Book Antiqua" w:hAnsi="Book Antiqua"/>
          <w:b/>
          <w:sz w:val="24"/>
          <w:szCs w:val="24"/>
        </w:rPr>
        <w:t xml:space="preserve">ALVAGE </w:t>
      </w:r>
      <w:r>
        <w:rPr>
          <w:rFonts w:ascii="Book Antiqua" w:hAnsi="Book Antiqua"/>
          <w:b/>
          <w:sz w:val="24"/>
          <w:szCs w:val="24"/>
          <w:lang w:eastAsia="zh-CN"/>
        </w:rPr>
        <w:t>T</w:t>
      </w:r>
      <w:r>
        <w:rPr>
          <w:rFonts w:ascii="Book Antiqua" w:hAnsi="Book Antiqua"/>
          <w:b/>
          <w:sz w:val="24"/>
          <w:szCs w:val="24"/>
        </w:rPr>
        <w:t>REATMENT</w:t>
      </w:r>
    </w:p>
    <w:p w:rsidR="00B82557" w:rsidRPr="00021DCA" w:rsidRDefault="00B82557" w:rsidP="00A441D2">
      <w:pPr>
        <w:spacing w:after="0" w:line="360" w:lineRule="auto"/>
        <w:jc w:val="both"/>
        <w:rPr>
          <w:rFonts w:ascii="Book Antiqua" w:hAnsi="Book Antiqua"/>
          <w:sz w:val="24"/>
          <w:szCs w:val="24"/>
        </w:rPr>
      </w:pPr>
      <w:r w:rsidRPr="00021DCA">
        <w:rPr>
          <w:rFonts w:ascii="Book Antiqua" w:hAnsi="Book Antiqua"/>
          <w:sz w:val="24"/>
          <w:szCs w:val="24"/>
        </w:rPr>
        <w:lastRenderedPageBreak/>
        <w:t xml:space="preserve">Initial follow up should be 8-12 after finishing </w:t>
      </w:r>
      <w:proofErr w:type="spellStart"/>
      <w:r w:rsidRPr="00021DCA">
        <w:rPr>
          <w:rFonts w:ascii="Book Antiqua" w:hAnsi="Book Antiqua"/>
          <w:sz w:val="24"/>
          <w:szCs w:val="24"/>
        </w:rPr>
        <w:t>chemoradiotherapy</w:t>
      </w:r>
      <w:proofErr w:type="spellEnd"/>
      <w:r w:rsidRPr="00021DCA">
        <w:rPr>
          <w:rFonts w:ascii="Book Antiqua" w:hAnsi="Book Antiqua"/>
          <w:sz w:val="24"/>
          <w:szCs w:val="24"/>
        </w:rPr>
        <w:t>.</w:t>
      </w:r>
      <w:r w:rsidRPr="00021DCA">
        <w:rPr>
          <w:rFonts w:ascii="Book Antiqua" w:hAnsi="Book Antiqua"/>
          <w:sz w:val="24"/>
          <w:szCs w:val="24"/>
          <w:lang w:eastAsia="zh-CN"/>
        </w:rPr>
        <w:t xml:space="preserve"> </w:t>
      </w:r>
      <w:r w:rsidRPr="00021DCA">
        <w:rPr>
          <w:rFonts w:ascii="Book Antiqua" w:hAnsi="Book Antiqua"/>
          <w:sz w:val="24"/>
          <w:szCs w:val="24"/>
        </w:rPr>
        <w:t>Patients are then classified as complete remission, persistent disease, and progressive disease.</w:t>
      </w:r>
      <w:r w:rsidRPr="00021DCA">
        <w:rPr>
          <w:rFonts w:ascii="Book Antiqua" w:hAnsi="Book Antiqua"/>
          <w:sz w:val="24"/>
          <w:szCs w:val="24"/>
          <w:lang w:eastAsia="zh-CN"/>
        </w:rPr>
        <w:t xml:space="preserve"> </w:t>
      </w:r>
      <w:r w:rsidRPr="00021DCA">
        <w:rPr>
          <w:rFonts w:ascii="Book Antiqua" w:hAnsi="Book Antiqua"/>
          <w:sz w:val="24"/>
          <w:szCs w:val="24"/>
        </w:rPr>
        <w:t>10</w:t>
      </w:r>
      <w:r w:rsidRPr="00021DCA">
        <w:rPr>
          <w:rFonts w:ascii="Book Antiqua" w:hAnsi="Book Antiqua"/>
          <w:sz w:val="24"/>
          <w:szCs w:val="24"/>
          <w:lang w:eastAsia="zh-CN"/>
        </w:rPr>
        <w:t>%</w:t>
      </w:r>
      <w:r w:rsidRPr="00021DCA">
        <w:rPr>
          <w:rFonts w:ascii="Book Antiqua" w:hAnsi="Book Antiqua"/>
          <w:sz w:val="24"/>
          <w:szCs w:val="24"/>
        </w:rPr>
        <w:t xml:space="preserve">-30% of patients will have persistent or recurrent disease after </w:t>
      </w:r>
      <w:proofErr w:type="spellStart"/>
      <w:r w:rsidRPr="00021DCA">
        <w:rPr>
          <w:rFonts w:ascii="Book Antiqua" w:hAnsi="Book Antiqua"/>
          <w:sz w:val="24"/>
          <w:szCs w:val="24"/>
        </w:rPr>
        <w:t>chemoradiotherapy</w:t>
      </w:r>
      <w:proofErr w:type="spellEnd"/>
      <w:r w:rsidRPr="00021DCA">
        <w:rPr>
          <w:rFonts w:ascii="Book Antiqua" w:hAnsi="Book Antiqua"/>
          <w:sz w:val="24"/>
          <w:szCs w:val="24"/>
        </w:rPr>
        <w:t>.</w:t>
      </w:r>
      <w:r w:rsidRPr="00021DCA">
        <w:rPr>
          <w:rFonts w:ascii="Book Antiqua" w:hAnsi="Book Antiqua"/>
          <w:sz w:val="24"/>
          <w:szCs w:val="24"/>
          <w:lang w:eastAsia="zh-CN"/>
        </w:rPr>
        <w:t xml:space="preserve"> </w:t>
      </w:r>
      <w:r w:rsidRPr="00021DCA">
        <w:rPr>
          <w:rFonts w:ascii="Book Antiqua" w:hAnsi="Book Antiqua"/>
          <w:sz w:val="24"/>
          <w:szCs w:val="24"/>
        </w:rPr>
        <w:t xml:space="preserve">Risk factors for persistent or recurrent disease are positive HIV status, high T and N stage at original presentation, and inability to complete </w:t>
      </w:r>
      <w:proofErr w:type="spellStart"/>
      <w:proofErr w:type="gramStart"/>
      <w:r w:rsidRPr="00021DCA">
        <w:rPr>
          <w:rFonts w:ascii="Book Antiqua" w:hAnsi="Book Antiqua"/>
          <w:sz w:val="24"/>
          <w:szCs w:val="24"/>
        </w:rPr>
        <w:t>chemoradiotherapy</w:t>
      </w:r>
      <w:proofErr w:type="spellEnd"/>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31,39,40]</w:t>
      </w:r>
      <w:r w:rsidRPr="00021DCA">
        <w:rPr>
          <w:rFonts w:ascii="Book Antiqua" w:hAnsi="Book Antiqua"/>
          <w:sz w:val="24"/>
          <w:szCs w:val="24"/>
        </w:rPr>
        <w:t>.</w:t>
      </w:r>
      <w:r>
        <w:rPr>
          <w:rFonts w:ascii="Book Antiqua" w:hAnsi="Book Antiqua"/>
          <w:sz w:val="24"/>
          <w:szCs w:val="24"/>
          <w:lang w:eastAsia="zh-CN"/>
        </w:rPr>
        <w:t xml:space="preserve"> </w:t>
      </w:r>
      <w:r w:rsidRPr="00021DCA">
        <w:rPr>
          <w:rFonts w:ascii="Book Antiqua" w:hAnsi="Book Antiqua"/>
          <w:sz w:val="24"/>
          <w:szCs w:val="24"/>
        </w:rPr>
        <w:t>Progressive disease is biopsied and restaged.</w:t>
      </w:r>
      <w:r>
        <w:rPr>
          <w:rFonts w:ascii="Book Antiqua" w:hAnsi="Book Antiqua"/>
          <w:sz w:val="24"/>
          <w:szCs w:val="24"/>
          <w:lang w:eastAsia="zh-CN"/>
        </w:rPr>
        <w:t xml:space="preserve"> </w:t>
      </w:r>
      <w:r w:rsidRPr="00021DCA">
        <w:rPr>
          <w:rFonts w:ascii="Book Antiqua" w:hAnsi="Book Antiqua"/>
          <w:sz w:val="24"/>
          <w:szCs w:val="24"/>
        </w:rPr>
        <w:t>Persistent disease should be reexamined in one month.</w:t>
      </w:r>
      <w:r w:rsidRPr="00021DCA">
        <w:rPr>
          <w:rFonts w:ascii="Book Antiqua" w:hAnsi="Book Antiqua"/>
          <w:sz w:val="24"/>
          <w:szCs w:val="24"/>
          <w:lang w:eastAsia="zh-CN"/>
        </w:rPr>
        <w:t xml:space="preserve"> </w:t>
      </w:r>
      <w:r w:rsidRPr="00021DCA">
        <w:rPr>
          <w:rFonts w:ascii="Book Antiqua" w:hAnsi="Book Antiqua"/>
          <w:sz w:val="24"/>
          <w:szCs w:val="24"/>
        </w:rPr>
        <w:t xml:space="preserve">Disease that persists and does not progress, and does not regress, can be followed without surgical therapy up to 6 months post </w:t>
      </w:r>
      <w:proofErr w:type="spellStart"/>
      <w:r w:rsidRPr="00021DCA">
        <w:rPr>
          <w:rFonts w:ascii="Book Antiqua" w:hAnsi="Book Antiqua"/>
          <w:sz w:val="24"/>
          <w:szCs w:val="24"/>
        </w:rPr>
        <w:t>chemoradiotherapy</w:t>
      </w:r>
      <w:proofErr w:type="spellEnd"/>
      <w:r w:rsidRPr="00021DCA">
        <w:rPr>
          <w:rFonts w:ascii="Book Antiqua" w:hAnsi="Book Antiqua"/>
          <w:sz w:val="24"/>
          <w:szCs w:val="24"/>
        </w:rPr>
        <w:t>.</w:t>
      </w:r>
      <w:r w:rsidRPr="00021DCA">
        <w:rPr>
          <w:rFonts w:ascii="Book Antiqua" w:hAnsi="Book Antiqua"/>
          <w:sz w:val="24"/>
          <w:szCs w:val="24"/>
          <w:lang w:eastAsia="zh-CN"/>
        </w:rPr>
        <w:t xml:space="preserve"> </w:t>
      </w:r>
      <w:r w:rsidRPr="00021DCA">
        <w:rPr>
          <w:rFonts w:ascii="Book Antiqua" w:hAnsi="Book Antiqua"/>
          <w:sz w:val="24"/>
          <w:szCs w:val="24"/>
        </w:rPr>
        <w:t xml:space="preserve">Follow up from the large ACTII UK trial demonstrated that 29% of patients with persistent disease at 11 weeks post </w:t>
      </w:r>
      <w:proofErr w:type="spellStart"/>
      <w:proofErr w:type="gramStart"/>
      <w:r w:rsidRPr="00021DCA">
        <w:rPr>
          <w:rFonts w:ascii="Book Antiqua" w:hAnsi="Book Antiqua"/>
          <w:sz w:val="24"/>
          <w:szCs w:val="24"/>
        </w:rPr>
        <w:t>chemoradiotherapy</w:t>
      </w:r>
      <w:proofErr w:type="spellEnd"/>
      <w:r w:rsidRPr="00021DCA">
        <w:rPr>
          <w:rFonts w:ascii="Book Antiqua" w:hAnsi="Book Antiqua"/>
          <w:sz w:val="24"/>
          <w:szCs w:val="24"/>
        </w:rPr>
        <w:t>,</w:t>
      </w:r>
      <w:proofErr w:type="gramEnd"/>
      <w:r w:rsidRPr="00021DCA">
        <w:rPr>
          <w:rFonts w:ascii="Book Antiqua" w:hAnsi="Book Antiqua"/>
          <w:sz w:val="24"/>
          <w:szCs w:val="24"/>
        </w:rPr>
        <w:t xml:space="preserve"> were disease free at 26 weeks.</w:t>
      </w:r>
      <w:r w:rsidRPr="00021DCA">
        <w:rPr>
          <w:rFonts w:ascii="Book Antiqua" w:hAnsi="Book Antiqua"/>
          <w:sz w:val="24"/>
          <w:szCs w:val="24"/>
          <w:lang w:eastAsia="zh-CN"/>
        </w:rPr>
        <w:t xml:space="preserve"> </w:t>
      </w:r>
      <w:r w:rsidRPr="00021DCA">
        <w:rPr>
          <w:rFonts w:ascii="Book Antiqua" w:hAnsi="Book Antiqua"/>
          <w:sz w:val="24"/>
          <w:szCs w:val="24"/>
        </w:rPr>
        <w:t xml:space="preserve">If during close follow up there is progression of disease or persistent disease at 6 months post </w:t>
      </w:r>
      <w:proofErr w:type="spellStart"/>
      <w:r w:rsidRPr="00021DCA">
        <w:rPr>
          <w:rFonts w:ascii="Book Antiqua" w:hAnsi="Book Antiqua"/>
          <w:sz w:val="24"/>
          <w:szCs w:val="24"/>
        </w:rPr>
        <w:t>chemoradiotherapy</w:t>
      </w:r>
      <w:proofErr w:type="spellEnd"/>
      <w:r w:rsidRPr="00021DCA">
        <w:rPr>
          <w:rFonts w:ascii="Book Antiqua" w:hAnsi="Book Antiqua"/>
          <w:sz w:val="24"/>
          <w:szCs w:val="24"/>
        </w:rPr>
        <w:t xml:space="preserve">, the patient should be biopsied and restaged.  </w:t>
      </w:r>
    </w:p>
    <w:p w:rsidR="00B82557" w:rsidRPr="00021DCA" w:rsidRDefault="00B82557" w:rsidP="00A441D2">
      <w:pPr>
        <w:spacing w:after="0" w:line="360" w:lineRule="auto"/>
        <w:ind w:firstLine="720"/>
        <w:jc w:val="both"/>
        <w:rPr>
          <w:rFonts w:ascii="Book Antiqua" w:hAnsi="Book Antiqua"/>
          <w:sz w:val="24"/>
          <w:szCs w:val="24"/>
          <w:lang w:eastAsia="zh-CN"/>
        </w:rPr>
      </w:pPr>
      <w:r w:rsidRPr="00021DCA">
        <w:rPr>
          <w:rFonts w:ascii="Book Antiqua" w:hAnsi="Book Antiqua"/>
          <w:sz w:val="24"/>
          <w:szCs w:val="24"/>
        </w:rPr>
        <w:t>Patients who achieve complete remission should be followed every three to six months for five years.</w:t>
      </w:r>
      <w:r w:rsidRPr="00021DCA">
        <w:rPr>
          <w:rFonts w:ascii="Book Antiqua" w:hAnsi="Book Antiqua"/>
          <w:sz w:val="24"/>
          <w:szCs w:val="24"/>
          <w:lang w:eastAsia="zh-CN"/>
        </w:rPr>
        <w:t xml:space="preserve"> </w:t>
      </w:r>
      <w:r w:rsidRPr="00021DCA">
        <w:rPr>
          <w:rFonts w:ascii="Book Antiqua" w:hAnsi="Book Antiqua"/>
          <w:sz w:val="24"/>
          <w:szCs w:val="24"/>
        </w:rPr>
        <w:t xml:space="preserve">Digital rectal exam, </w:t>
      </w:r>
      <w:proofErr w:type="spellStart"/>
      <w:r w:rsidRPr="00021DCA">
        <w:rPr>
          <w:rFonts w:ascii="Book Antiqua" w:hAnsi="Book Antiqua"/>
          <w:sz w:val="24"/>
          <w:szCs w:val="24"/>
        </w:rPr>
        <w:t>anoscopy</w:t>
      </w:r>
      <w:proofErr w:type="spellEnd"/>
      <w:r w:rsidRPr="00021DCA">
        <w:rPr>
          <w:rFonts w:ascii="Book Antiqua" w:hAnsi="Book Antiqua"/>
          <w:sz w:val="24"/>
          <w:szCs w:val="24"/>
        </w:rPr>
        <w:t>, and groin examination should be documented.</w:t>
      </w:r>
      <w:r w:rsidRPr="00021DCA">
        <w:rPr>
          <w:rFonts w:ascii="Book Antiqua" w:hAnsi="Book Antiqua"/>
          <w:sz w:val="24"/>
          <w:szCs w:val="24"/>
          <w:lang w:eastAsia="zh-CN"/>
        </w:rPr>
        <w:t xml:space="preserve"> </w:t>
      </w:r>
      <w:r w:rsidRPr="00021DCA">
        <w:rPr>
          <w:rFonts w:ascii="Book Antiqua" w:hAnsi="Book Antiqua"/>
          <w:sz w:val="24"/>
          <w:szCs w:val="24"/>
        </w:rPr>
        <w:t xml:space="preserve">A CT of the chest, abdomen, and pelvis should be done annually for 3 years in T, T4, or N+ tumors. </w:t>
      </w:r>
    </w:p>
    <w:p w:rsidR="00B82557" w:rsidRPr="00021DCA" w:rsidRDefault="00B82557" w:rsidP="00A441D2">
      <w:pPr>
        <w:spacing w:after="0" w:line="360" w:lineRule="auto"/>
        <w:ind w:firstLine="720"/>
        <w:jc w:val="both"/>
        <w:rPr>
          <w:rFonts w:ascii="Book Antiqua" w:hAnsi="Book Antiqua"/>
          <w:sz w:val="24"/>
          <w:szCs w:val="24"/>
          <w:lang w:eastAsia="zh-CN"/>
        </w:rPr>
      </w:pPr>
    </w:p>
    <w:p w:rsidR="00B82557" w:rsidRPr="00AD050B" w:rsidRDefault="00B82557" w:rsidP="00A441D2">
      <w:pPr>
        <w:spacing w:after="0" w:line="360" w:lineRule="auto"/>
        <w:jc w:val="both"/>
        <w:rPr>
          <w:rFonts w:ascii="Book Antiqua" w:hAnsi="Book Antiqua"/>
          <w:b/>
          <w:sz w:val="24"/>
          <w:szCs w:val="24"/>
        </w:rPr>
      </w:pPr>
      <w:r w:rsidRPr="004A7F1A">
        <w:rPr>
          <w:rFonts w:ascii="Book Antiqua" w:hAnsi="Book Antiqua"/>
          <w:b/>
          <w:sz w:val="24"/>
          <w:szCs w:val="24"/>
          <w:lang w:eastAsia="zh-CN"/>
        </w:rPr>
        <w:t>R</w:t>
      </w:r>
      <w:r w:rsidRPr="004A7F1A">
        <w:rPr>
          <w:rFonts w:ascii="Book Antiqua" w:hAnsi="Book Antiqua"/>
          <w:b/>
          <w:sz w:val="24"/>
          <w:szCs w:val="24"/>
        </w:rPr>
        <w:t>ECURRENT DISEASE</w:t>
      </w:r>
    </w:p>
    <w:p w:rsidR="00B82557" w:rsidRPr="00021DCA" w:rsidRDefault="00B82557" w:rsidP="00A441D2">
      <w:pPr>
        <w:spacing w:after="0" w:line="360" w:lineRule="auto"/>
        <w:jc w:val="both"/>
        <w:rPr>
          <w:rFonts w:ascii="Book Antiqua" w:hAnsi="Book Antiqua"/>
          <w:sz w:val="24"/>
          <w:szCs w:val="24"/>
          <w:lang w:eastAsia="zh-CN"/>
        </w:rPr>
      </w:pPr>
      <w:r w:rsidRPr="00021DCA">
        <w:rPr>
          <w:rFonts w:ascii="Book Antiqua" w:hAnsi="Book Antiqua"/>
          <w:sz w:val="24"/>
          <w:szCs w:val="24"/>
        </w:rPr>
        <w:t xml:space="preserve">Surgical therapy is the main treatment for patients who have a local recurrence or who do not achieve a complete response with </w:t>
      </w:r>
      <w:proofErr w:type="spellStart"/>
      <w:r w:rsidRPr="00021DCA">
        <w:rPr>
          <w:rFonts w:ascii="Book Antiqua" w:hAnsi="Book Antiqua"/>
          <w:sz w:val="24"/>
          <w:szCs w:val="24"/>
        </w:rPr>
        <w:t>chemoradiotherapy</w:t>
      </w:r>
      <w:proofErr w:type="spellEnd"/>
      <w:r w:rsidRPr="00021DCA">
        <w:rPr>
          <w:rFonts w:ascii="Book Antiqua" w:hAnsi="Book Antiqua"/>
          <w:sz w:val="24"/>
          <w:szCs w:val="24"/>
        </w:rPr>
        <w:t>.</w:t>
      </w:r>
      <w:r w:rsidRPr="00021DCA">
        <w:rPr>
          <w:rFonts w:ascii="Book Antiqua" w:hAnsi="Book Antiqua"/>
          <w:sz w:val="24"/>
          <w:szCs w:val="24"/>
          <w:lang w:eastAsia="zh-CN"/>
        </w:rPr>
        <w:t xml:space="preserve"> </w:t>
      </w:r>
      <w:r w:rsidRPr="00021DCA">
        <w:rPr>
          <w:rFonts w:ascii="Book Antiqua" w:hAnsi="Book Antiqua"/>
          <w:sz w:val="24"/>
          <w:szCs w:val="24"/>
        </w:rPr>
        <w:t>Often referred to as a salvage APR, the results of this operation are modest.</w:t>
      </w:r>
      <w:r w:rsidRPr="00021DCA">
        <w:rPr>
          <w:rFonts w:ascii="Book Antiqua" w:hAnsi="Book Antiqua"/>
          <w:sz w:val="24"/>
          <w:szCs w:val="24"/>
          <w:lang w:eastAsia="zh-CN"/>
        </w:rPr>
        <w:t xml:space="preserve"> </w:t>
      </w:r>
      <w:r w:rsidRPr="00021DCA">
        <w:rPr>
          <w:rFonts w:ascii="Book Antiqua" w:hAnsi="Book Antiqua"/>
          <w:sz w:val="24"/>
          <w:szCs w:val="24"/>
        </w:rPr>
        <w:t>Salvage APR results in five-year local-regional control of 30</w:t>
      </w:r>
      <w:r w:rsidRPr="00021DCA">
        <w:rPr>
          <w:rFonts w:ascii="Book Antiqua" w:hAnsi="Book Antiqua"/>
          <w:sz w:val="24"/>
          <w:szCs w:val="24"/>
          <w:lang w:eastAsia="zh-CN"/>
        </w:rPr>
        <w:t>%</w:t>
      </w:r>
      <w:r w:rsidRPr="00021DCA">
        <w:rPr>
          <w:rFonts w:ascii="Book Antiqua" w:hAnsi="Book Antiqua"/>
          <w:sz w:val="24"/>
          <w:szCs w:val="24"/>
        </w:rPr>
        <w:t xml:space="preserve">-77% of </w:t>
      </w:r>
      <w:proofErr w:type="gramStart"/>
      <w:r w:rsidRPr="00021DCA">
        <w:rPr>
          <w:rFonts w:ascii="Book Antiqua" w:hAnsi="Book Antiqua"/>
          <w:sz w:val="24"/>
          <w:szCs w:val="24"/>
        </w:rPr>
        <w:t>patients</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39,41,42]</w:t>
      </w:r>
      <w:r w:rsidRPr="00021DCA">
        <w:rPr>
          <w:rFonts w:ascii="Book Antiqua" w:hAnsi="Book Antiqua"/>
          <w:sz w:val="24"/>
          <w:szCs w:val="24"/>
        </w:rPr>
        <w:t>.</w:t>
      </w:r>
      <w:r w:rsidRPr="00021DCA">
        <w:rPr>
          <w:rFonts w:ascii="Book Antiqua" w:hAnsi="Book Antiqua"/>
          <w:sz w:val="24"/>
          <w:szCs w:val="24"/>
          <w:lang w:eastAsia="zh-CN"/>
        </w:rPr>
        <w:t xml:space="preserve"> </w:t>
      </w:r>
      <w:r w:rsidRPr="00021DCA">
        <w:rPr>
          <w:rFonts w:ascii="Book Antiqua" w:hAnsi="Book Antiqua"/>
          <w:sz w:val="24"/>
          <w:szCs w:val="24"/>
        </w:rPr>
        <w:t xml:space="preserve">Wound complications are common, up to 80%, after </w:t>
      </w:r>
      <w:proofErr w:type="spellStart"/>
      <w:r w:rsidRPr="00021DCA">
        <w:rPr>
          <w:rFonts w:ascii="Book Antiqua" w:hAnsi="Book Antiqua"/>
          <w:sz w:val="24"/>
          <w:szCs w:val="24"/>
        </w:rPr>
        <w:t>chemoradiotherapy</w:t>
      </w:r>
      <w:proofErr w:type="spellEnd"/>
      <w:r w:rsidRPr="00021DCA">
        <w:rPr>
          <w:rFonts w:ascii="Book Antiqua" w:hAnsi="Book Antiqua"/>
          <w:sz w:val="24"/>
          <w:szCs w:val="24"/>
        </w:rPr>
        <w:t xml:space="preserve"> for anal cancer and consideration should be given to a flap type reconstruction of the </w:t>
      </w:r>
      <w:proofErr w:type="gramStart"/>
      <w:r w:rsidRPr="00021DCA">
        <w:rPr>
          <w:rFonts w:ascii="Book Antiqua" w:hAnsi="Book Antiqua"/>
          <w:sz w:val="24"/>
          <w:szCs w:val="24"/>
        </w:rPr>
        <w:t>perineum</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43]</w:t>
      </w:r>
      <w:r w:rsidRPr="00021DCA">
        <w:rPr>
          <w:rFonts w:ascii="Book Antiqua" w:hAnsi="Book Antiqua"/>
          <w:sz w:val="24"/>
          <w:szCs w:val="24"/>
        </w:rPr>
        <w:t xml:space="preserve">.  </w:t>
      </w:r>
    </w:p>
    <w:p w:rsidR="00B82557" w:rsidRPr="00021DCA" w:rsidRDefault="00B82557" w:rsidP="00A441D2">
      <w:pPr>
        <w:spacing w:after="0" w:line="360" w:lineRule="auto"/>
        <w:ind w:firstLine="720"/>
        <w:jc w:val="both"/>
        <w:rPr>
          <w:rFonts w:ascii="Book Antiqua" w:hAnsi="Book Antiqua"/>
          <w:sz w:val="24"/>
          <w:szCs w:val="24"/>
          <w:lang w:eastAsia="zh-CN"/>
        </w:rPr>
      </w:pPr>
    </w:p>
    <w:p w:rsidR="00B82557" w:rsidRPr="00AD050B" w:rsidRDefault="00B82557" w:rsidP="00A441D2">
      <w:pPr>
        <w:spacing w:after="0" w:line="360" w:lineRule="auto"/>
        <w:jc w:val="both"/>
        <w:rPr>
          <w:rFonts w:ascii="Book Antiqua" w:hAnsi="Book Antiqua"/>
          <w:b/>
          <w:sz w:val="24"/>
          <w:szCs w:val="24"/>
        </w:rPr>
      </w:pPr>
      <w:r w:rsidRPr="004A7F1A">
        <w:rPr>
          <w:rFonts w:ascii="Book Antiqua" w:hAnsi="Book Antiqua"/>
          <w:b/>
          <w:sz w:val="24"/>
          <w:szCs w:val="24"/>
          <w:lang w:eastAsia="zh-CN"/>
        </w:rPr>
        <w:t>M</w:t>
      </w:r>
      <w:r w:rsidRPr="004A7F1A">
        <w:rPr>
          <w:rFonts w:ascii="Book Antiqua" w:hAnsi="Book Antiqua"/>
          <w:b/>
          <w:sz w:val="24"/>
          <w:szCs w:val="24"/>
        </w:rPr>
        <w:t>ETASTATIC DISEASE AND TARGETED THERAPY</w:t>
      </w:r>
    </w:p>
    <w:p w:rsidR="00B82557" w:rsidRPr="00021DCA" w:rsidRDefault="00B82557" w:rsidP="00A441D2">
      <w:pPr>
        <w:spacing w:after="0" w:line="360" w:lineRule="auto"/>
        <w:jc w:val="both"/>
        <w:rPr>
          <w:rFonts w:ascii="Book Antiqua" w:hAnsi="Book Antiqua"/>
          <w:sz w:val="24"/>
          <w:szCs w:val="24"/>
          <w:lang w:eastAsia="zh-CN"/>
        </w:rPr>
      </w:pPr>
      <w:r w:rsidRPr="00021DCA">
        <w:rPr>
          <w:rFonts w:ascii="Book Antiqua" w:hAnsi="Book Antiqua"/>
          <w:sz w:val="24"/>
          <w:szCs w:val="24"/>
        </w:rPr>
        <w:t xml:space="preserve">Metastatic anal cancer is normally treated with systemic chemotherapy, typically utilizing a combination of 5-FU and </w:t>
      </w:r>
      <w:proofErr w:type="spellStart"/>
      <w:r w:rsidRPr="00021DCA">
        <w:rPr>
          <w:rFonts w:ascii="Book Antiqua" w:hAnsi="Book Antiqua"/>
          <w:sz w:val="24"/>
          <w:szCs w:val="24"/>
        </w:rPr>
        <w:t>cisplatin</w:t>
      </w:r>
      <w:proofErr w:type="spellEnd"/>
      <w:r w:rsidRPr="00021DCA">
        <w:rPr>
          <w:rFonts w:ascii="Book Antiqua" w:hAnsi="Book Antiqua"/>
          <w:sz w:val="24"/>
          <w:szCs w:val="24"/>
        </w:rPr>
        <w:t>.</w:t>
      </w:r>
      <w:r w:rsidRPr="00021DCA">
        <w:rPr>
          <w:rFonts w:ascii="Book Antiqua" w:hAnsi="Book Antiqua"/>
          <w:sz w:val="24"/>
          <w:szCs w:val="24"/>
          <w:lang w:eastAsia="zh-CN"/>
        </w:rPr>
        <w:t xml:space="preserve"> </w:t>
      </w:r>
      <w:r w:rsidRPr="00021DCA">
        <w:rPr>
          <w:rFonts w:ascii="Book Antiqua" w:hAnsi="Book Antiqua"/>
          <w:sz w:val="24"/>
          <w:szCs w:val="24"/>
        </w:rPr>
        <w:t xml:space="preserve">In general, there is not much role for surgery in the setting of metastatic disease except to provide palliation for pain, </w:t>
      </w:r>
      <w:r w:rsidRPr="00021DCA">
        <w:rPr>
          <w:rFonts w:ascii="Book Antiqua" w:hAnsi="Book Antiqua"/>
          <w:sz w:val="24"/>
          <w:szCs w:val="24"/>
        </w:rPr>
        <w:lastRenderedPageBreak/>
        <w:t>bleeding, or fecal incontinence.</w:t>
      </w:r>
      <w:r w:rsidRPr="00021DCA">
        <w:rPr>
          <w:rFonts w:ascii="Book Antiqua" w:hAnsi="Book Antiqua"/>
          <w:sz w:val="24"/>
          <w:szCs w:val="24"/>
          <w:lang w:eastAsia="zh-CN"/>
        </w:rPr>
        <w:t xml:space="preserve"> </w:t>
      </w:r>
      <w:r w:rsidRPr="00021DCA">
        <w:rPr>
          <w:rFonts w:ascii="Book Antiqua" w:hAnsi="Book Antiqua"/>
          <w:sz w:val="24"/>
          <w:szCs w:val="24"/>
        </w:rPr>
        <w:t xml:space="preserve">Overall, </w:t>
      </w:r>
      <w:r w:rsidRPr="00021DCA">
        <w:rPr>
          <w:rFonts w:ascii="Book Antiqua" w:hAnsi="Book Antiqua"/>
          <w:sz w:val="24"/>
          <w:szCs w:val="24"/>
          <w:lang w:eastAsia="zh-CN"/>
        </w:rPr>
        <w:t>~</w:t>
      </w:r>
      <w:r w:rsidRPr="00021DCA">
        <w:rPr>
          <w:rFonts w:ascii="Book Antiqua" w:hAnsi="Book Antiqua"/>
          <w:sz w:val="24"/>
          <w:szCs w:val="24"/>
        </w:rPr>
        <w:t xml:space="preserve">60% one-year survival and 32% 5-year survival rates with systemic chemotherapy have been </w:t>
      </w:r>
      <w:proofErr w:type="gramStart"/>
      <w:r w:rsidRPr="00021DCA">
        <w:rPr>
          <w:rFonts w:ascii="Book Antiqua" w:hAnsi="Book Antiqua"/>
          <w:sz w:val="24"/>
          <w:szCs w:val="24"/>
        </w:rPr>
        <w:t>reported</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44]</w:t>
      </w:r>
      <w:r w:rsidRPr="00021DCA">
        <w:rPr>
          <w:rFonts w:ascii="Book Antiqua" w:hAnsi="Book Antiqua"/>
          <w:sz w:val="24"/>
          <w:szCs w:val="24"/>
        </w:rPr>
        <w:t xml:space="preserve">. </w:t>
      </w:r>
    </w:p>
    <w:p w:rsidR="00B82557" w:rsidRPr="00021DCA" w:rsidRDefault="00B82557" w:rsidP="00A441D2">
      <w:pPr>
        <w:spacing w:after="0" w:line="360" w:lineRule="auto"/>
        <w:ind w:firstLine="720"/>
        <w:jc w:val="both"/>
        <w:rPr>
          <w:rFonts w:ascii="Book Antiqua" w:hAnsi="Book Antiqua"/>
          <w:sz w:val="24"/>
          <w:szCs w:val="24"/>
        </w:rPr>
      </w:pPr>
      <w:r w:rsidRPr="00021DCA">
        <w:rPr>
          <w:rFonts w:ascii="Book Antiqua" w:hAnsi="Book Antiqua"/>
          <w:sz w:val="24"/>
          <w:szCs w:val="24"/>
        </w:rPr>
        <w:t>On the positive side, there is increasing interest in newer, targeted therapies for anal cancer.</w:t>
      </w:r>
      <w:r w:rsidRPr="00021DCA">
        <w:rPr>
          <w:rFonts w:ascii="Book Antiqua" w:hAnsi="Book Antiqua"/>
          <w:sz w:val="24"/>
          <w:szCs w:val="24"/>
          <w:lang w:eastAsia="zh-CN"/>
        </w:rPr>
        <w:t xml:space="preserve"> </w:t>
      </w:r>
      <w:r w:rsidRPr="00021DCA">
        <w:rPr>
          <w:rFonts w:ascii="Book Antiqua" w:hAnsi="Book Antiqua"/>
          <w:sz w:val="24"/>
          <w:szCs w:val="24"/>
        </w:rPr>
        <w:t xml:space="preserve">It was recently demonstrated that there is a high rate of expression of epidermal growth factor receptor (EGFR) within most anal cancer cell </w:t>
      </w:r>
      <w:proofErr w:type="gramStart"/>
      <w:r w:rsidRPr="00021DCA">
        <w:rPr>
          <w:rFonts w:ascii="Book Antiqua" w:hAnsi="Book Antiqua"/>
          <w:sz w:val="24"/>
          <w:szCs w:val="24"/>
        </w:rPr>
        <w:t>lines</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45]</w:t>
      </w:r>
      <w:r w:rsidRPr="00021DCA">
        <w:rPr>
          <w:rFonts w:ascii="Book Antiqua" w:hAnsi="Book Antiqua"/>
          <w:sz w:val="24"/>
          <w:szCs w:val="24"/>
        </w:rPr>
        <w:t>.</w:t>
      </w:r>
      <w:r w:rsidRPr="00021DCA">
        <w:rPr>
          <w:rFonts w:ascii="Book Antiqua" w:hAnsi="Book Antiqua"/>
          <w:sz w:val="24"/>
          <w:szCs w:val="24"/>
          <w:lang w:eastAsia="zh-CN"/>
        </w:rPr>
        <w:t xml:space="preserve"> </w:t>
      </w:r>
      <w:proofErr w:type="spellStart"/>
      <w:r w:rsidRPr="00021DCA">
        <w:rPr>
          <w:rFonts w:ascii="Book Antiqua" w:hAnsi="Book Antiqua"/>
          <w:sz w:val="24"/>
          <w:szCs w:val="24"/>
        </w:rPr>
        <w:t>Cetuximab</w:t>
      </w:r>
      <w:proofErr w:type="spellEnd"/>
      <w:r w:rsidRPr="00021DCA">
        <w:rPr>
          <w:rFonts w:ascii="Book Antiqua" w:hAnsi="Book Antiqua"/>
          <w:sz w:val="24"/>
          <w:szCs w:val="24"/>
        </w:rPr>
        <w:t xml:space="preserve"> is an EGFR blocker that is used along with radiotherapy to treat squamous cell carcinoma of the head and neck.</w:t>
      </w:r>
      <w:r w:rsidRPr="00021DCA">
        <w:rPr>
          <w:rFonts w:ascii="Book Antiqua" w:hAnsi="Book Antiqua"/>
          <w:sz w:val="24"/>
          <w:szCs w:val="24"/>
          <w:lang w:eastAsia="zh-CN"/>
        </w:rPr>
        <w:t xml:space="preserve"> </w:t>
      </w:r>
      <w:r w:rsidRPr="00021DCA">
        <w:rPr>
          <w:rFonts w:ascii="Book Antiqua" w:hAnsi="Book Antiqua"/>
          <w:sz w:val="24"/>
          <w:szCs w:val="24"/>
        </w:rPr>
        <w:t xml:space="preserve">There have been two small early phase trials to evaluate the use of </w:t>
      </w:r>
      <w:proofErr w:type="spellStart"/>
      <w:r w:rsidRPr="00021DCA">
        <w:rPr>
          <w:rFonts w:ascii="Book Antiqua" w:hAnsi="Book Antiqua"/>
          <w:sz w:val="24"/>
          <w:szCs w:val="24"/>
        </w:rPr>
        <w:t>cetuximab</w:t>
      </w:r>
      <w:proofErr w:type="spellEnd"/>
      <w:r w:rsidRPr="00021DCA">
        <w:rPr>
          <w:rFonts w:ascii="Book Antiqua" w:hAnsi="Book Antiqua"/>
          <w:sz w:val="24"/>
          <w:szCs w:val="24"/>
        </w:rPr>
        <w:t xml:space="preserve"> in anal </w:t>
      </w:r>
      <w:proofErr w:type="gramStart"/>
      <w:r w:rsidRPr="00021DCA">
        <w:rPr>
          <w:rFonts w:ascii="Book Antiqua" w:hAnsi="Book Antiqua"/>
          <w:sz w:val="24"/>
          <w:szCs w:val="24"/>
        </w:rPr>
        <w:t>cancer</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46,47]</w:t>
      </w:r>
      <w:r w:rsidRPr="00021DCA">
        <w:rPr>
          <w:rFonts w:ascii="Book Antiqua" w:hAnsi="Book Antiqua"/>
          <w:sz w:val="24"/>
          <w:szCs w:val="24"/>
        </w:rPr>
        <w:t>.</w:t>
      </w:r>
      <w:r w:rsidRPr="00021DCA">
        <w:rPr>
          <w:rFonts w:ascii="Book Antiqua" w:hAnsi="Book Antiqua"/>
          <w:sz w:val="24"/>
          <w:szCs w:val="24"/>
          <w:lang w:eastAsia="zh-CN"/>
        </w:rPr>
        <w:t xml:space="preserve"> </w:t>
      </w:r>
      <w:r w:rsidRPr="00021DCA">
        <w:rPr>
          <w:rFonts w:ascii="Book Antiqua" w:hAnsi="Book Antiqua"/>
          <w:sz w:val="24"/>
          <w:szCs w:val="24"/>
        </w:rPr>
        <w:t xml:space="preserve">Both trials demonstrated significant toxicities with </w:t>
      </w:r>
      <w:proofErr w:type="spellStart"/>
      <w:r w:rsidRPr="00021DCA">
        <w:rPr>
          <w:rFonts w:ascii="Book Antiqua" w:hAnsi="Book Antiqua"/>
          <w:sz w:val="24"/>
          <w:szCs w:val="24"/>
        </w:rPr>
        <w:t>cetuximab</w:t>
      </w:r>
      <w:proofErr w:type="spellEnd"/>
      <w:r w:rsidRPr="00021DCA">
        <w:rPr>
          <w:rFonts w:ascii="Book Antiqua" w:hAnsi="Book Antiqua"/>
          <w:sz w:val="24"/>
          <w:szCs w:val="24"/>
        </w:rPr>
        <w:t xml:space="preserve"> that precluded incorporation of this agent into routine chemotherapy protocols for anal cancer.</w:t>
      </w:r>
      <w:r w:rsidRPr="00021DCA">
        <w:rPr>
          <w:rFonts w:ascii="Book Antiqua" w:hAnsi="Book Antiqua"/>
          <w:sz w:val="24"/>
          <w:szCs w:val="24"/>
          <w:lang w:eastAsia="zh-CN"/>
        </w:rPr>
        <w:t xml:space="preserve"> </w:t>
      </w:r>
      <w:r w:rsidRPr="00021DCA">
        <w:rPr>
          <w:rFonts w:ascii="Book Antiqua" w:hAnsi="Book Antiqua"/>
          <w:sz w:val="24"/>
          <w:szCs w:val="24"/>
        </w:rPr>
        <w:t>One of the trials demonstrated a 95% initial complete response rate, with a 3-year local regional control rate of 64.2%.</w:t>
      </w:r>
      <w:r w:rsidRPr="00021DCA">
        <w:rPr>
          <w:rFonts w:ascii="Book Antiqua" w:hAnsi="Book Antiqua"/>
          <w:sz w:val="24"/>
          <w:szCs w:val="24"/>
          <w:lang w:eastAsia="zh-CN"/>
        </w:rPr>
        <w:t xml:space="preserve"> </w:t>
      </w:r>
      <w:r w:rsidRPr="00021DCA">
        <w:rPr>
          <w:rFonts w:ascii="Book Antiqua" w:hAnsi="Book Antiqua"/>
          <w:sz w:val="24"/>
          <w:szCs w:val="24"/>
        </w:rPr>
        <w:t xml:space="preserve">Therapy targeted against the EGFR may ultimately prove beneficial in the future with less toxic agents; however, the lack of widespread data at this stage precludes definitive recommendations regarding its role. </w:t>
      </w:r>
    </w:p>
    <w:p w:rsidR="00B82557" w:rsidRPr="00021DCA" w:rsidRDefault="00B82557" w:rsidP="00A441D2">
      <w:pPr>
        <w:spacing w:after="0" w:line="360" w:lineRule="auto"/>
        <w:ind w:firstLine="720"/>
        <w:jc w:val="both"/>
        <w:rPr>
          <w:rFonts w:ascii="Book Antiqua" w:hAnsi="Book Antiqua"/>
          <w:sz w:val="24"/>
          <w:szCs w:val="24"/>
        </w:rPr>
      </w:pPr>
      <w:r w:rsidRPr="00021DCA">
        <w:rPr>
          <w:rFonts w:ascii="Book Antiqua" w:hAnsi="Book Antiqua"/>
          <w:sz w:val="24"/>
          <w:szCs w:val="24"/>
        </w:rPr>
        <w:t>Another type of therapy that has been used is intensity-modulated radiation therapy-a type of high precision radiation therapy.</w:t>
      </w:r>
      <w:r w:rsidRPr="00021DCA">
        <w:rPr>
          <w:rFonts w:ascii="Book Antiqua" w:hAnsi="Book Antiqua"/>
          <w:sz w:val="24"/>
          <w:szCs w:val="24"/>
          <w:lang w:eastAsia="zh-CN"/>
        </w:rPr>
        <w:t xml:space="preserve"> </w:t>
      </w:r>
      <w:r w:rsidRPr="00021DCA">
        <w:rPr>
          <w:rFonts w:ascii="Book Antiqua" w:hAnsi="Book Antiqua"/>
          <w:sz w:val="24"/>
          <w:szCs w:val="24"/>
        </w:rPr>
        <w:t xml:space="preserve">The primary benefit of this modality is the ability to create a more precise and complex radiation field, and thus avoiding radiation toxicity to normal surrounding structures and allow for dose escalation.  Current literature is limited to single institution series with non-randomized studies that provide conflicting </w:t>
      </w:r>
      <w:proofErr w:type="gramStart"/>
      <w:r w:rsidRPr="00021DCA">
        <w:rPr>
          <w:rFonts w:ascii="Book Antiqua" w:hAnsi="Book Antiqua"/>
          <w:sz w:val="24"/>
          <w:szCs w:val="24"/>
        </w:rPr>
        <w:t>results</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48,49]</w:t>
      </w:r>
      <w:r w:rsidRPr="00021DCA">
        <w:rPr>
          <w:rFonts w:ascii="Book Antiqua" w:hAnsi="Book Antiqua"/>
          <w:sz w:val="24"/>
          <w:szCs w:val="24"/>
        </w:rPr>
        <w:t>.</w:t>
      </w:r>
      <w:r w:rsidRPr="00021DCA">
        <w:rPr>
          <w:rFonts w:ascii="Book Antiqua" w:hAnsi="Book Antiqua"/>
          <w:sz w:val="24"/>
          <w:szCs w:val="24"/>
          <w:lang w:eastAsia="zh-CN"/>
        </w:rPr>
        <w:t xml:space="preserve"> </w:t>
      </w:r>
      <w:r w:rsidRPr="00021DCA">
        <w:rPr>
          <w:rFonts w:ascii="Book Antiqua" w:hAnsi="Book Antiqua"/>
          <w:sz w:val="24"/>
          <w:szCs w:val="24"/>
        </w:rPr>
        <w:t xml:space="preserve">Data from a phase 2 Radiation Therapy Oncology Group (RTOG) trial demonstrated two-year local control, overall survival, colostomy-free survival, and metastasis-free survival rates of 95%, 94%, 90%, and 92%, </w:t>
      </w:r>
      <w:proofErr w:type="gramStart"/>
      <w:r w:rsidRPr="00021DCA">
        <w:rPr>
          <w:rFonts w:ascii="Book Antiqua" w:hAnsi="Book Antiqua"/>
          <w:sz w:val="24"/>
          <w:szCs w:val="24"/>
        </w:rPr>
        <w:t>respectively</w:t>
      </w:r>
      <w:r w:rsidRPr="00021DCA">
        <w:rPr>
          <w:rFonts w:ascii="Book Antiqua" w:hAnsi="Book Antiqua"/>
          <w:sz w:val="24"/>
          <w:szCs w:val="24"/>
          <w:vertAlign w:val="superscript"/>
          <w:lang w:eastAsia="zh-CN"/>
        </w:rPr>
        <w:t>[</w:t>
      </w:r>
      <w:proofErr w:type="gramEnd"/>
      <w:r w:rsidRPr="00021DCA">
        <w:rPr>
          <w:rFonts w:ascii="Book Antiqua" w:hAnsi="Book Antiqua"/>
          <w:sz w:val="24"/>
          <w:szCs w:val="24"/>
          <w:vertAlign w:val="superscript"/>
          <w:lang w:eastAsia="zh-CN"/>
        </w:rPr>
        <w:t>50]</w:t>
      </w:r>
      <w:r w:rsidRPr="00021DCA">
        <w:rPr>
          <w:rFonts w:ascii="Book Antiqua" w:hAnsi="Book Antiqua"/>
          <w:sz w:val="24"/>
          <w:szCs w:val="24"/>
        </w:rPr>
        <w:t>.</w:t>
      </w:r>
      <w:r w:rsidRPr="00021DCA">
        <w:rPr>
          <w:rFonts w:ascii="Book Antiqua" w:hAnsi="Book Antiqua"/>
          <w:sz w:val="24"/>
          <w:szCs w:val="24"/>
          <w:lang w:eastAsia="zh-CN"/>
        </w:rPr>
        <w:t xml:space="preserve"> </w:t>
      </w:r>
      <w:r w:rsidRPr="00021DCA">
        <w:rPr>
          <w:rFonts w:ascii="Book Antiqua" w:hAnsi="Book Antiqua"/>
          <w:sz w:val="24"/>
          <w:szCs w:val="24"/>
        </w:rPr>
        <w:t>Again, further use with long-term results in greater number of patients will provide more insight as to its place in the therapeutic regimen.</w:t>
      </w:r>
    </w:p>
    <w:p w:rsidR="00B82557" w:rsidRPr="00021DCA" w:rsidRDefault="00B82557" w:rsidP="00A441D2">
      <w:pPr>
        <w:spacing w:after="0" w:line="360" w:lineRule="auto"/>
        <w:ind w:firstLine="720"/>
        <w:jc w:val="both"/>
        <w:rPr>
          <w:rFonts w:ascii="Book Antiqua" w:hAnsi="Book Antiqua"/>
          <w:sz w:val="24"/>
          <w:szCs w:val="24"/>
        </w:rPr>
      </w:pPr>
    </w:p>
    <w:p w:rsidR="00B82557" w:rsidRPr="00021DCA" w:rsidRDefault="00B82557" w:rsidP="00A441D2">
      <w:pPr>
        <w:spacing w:after="0" w:line="360" w:lineRule="auto"/>
        <w:jc w:val="both"/>
        <w:rPr>
          <w:rFonts w:ascii="Book Antiqua" w:hAnsi="Book Antiqua"/>
          <w:b/>
          <w:sz w:val="24"/>
          <w:szCs w:val="24"/>
        </w:rPr>
      </w:pPr>
      <w:r w:rsidRPr="00021DCA">
        <w:rPr>
          <w:rFonts w:ascii="Book Antiqua" w:hAnsi="Book Antiqua"/>
          <w:b/>
          <w:sz w:val="24"/>
          <w:szCs w:val="24"/>
        </w:rPr>
        <w:t>CONCLUSION</w:t>
      </w:r>
    </w:p>
    <w:p w:rsidR="00B82557" w:rsidRPr="00021DCA" w:rsidRDefault="00B82557" w:rsidP="00A441D2">
      <w:pPr>
        <w:spacing w:after="0" w:line="360" w:lineRule="auto"/>
        <w:jc w:val="both"/>
        <w:rPr>
          <w:rFonts w:ascii="Book Antiqua" w:hAnsi="Book Antiqua"/>
          <w:sz w:val="24"/>
          <w:szCs w:val="24"/>
          <w:lang w:eastAsia="zh-CN"/>
        </w:rPr>
      </w:pPr>
      <w:r w:rsidRPr="00021DCA">
        <w:rPr>
          <w:rFonts w:ascii="Book Antiqua" w:hAnsi="Book Antiqua"/>
          <w:sz w:val="24"/>
          <w:szCs w:val="24"/>
        </w:rPr>
        <w:t>Anal squamous cell carcinoma is a rare malignancy and is highly associated with the HPV virus.</w:t>
      </w:r>
      <w:r w:rsidRPr="00021DCA">
        <w:rPr>
          <w:rFonts w:ascii="Book Antiqua" w:hAnsi="Book Antiqua"/>
          <w:sz w:val="24"/>
          <w:szCs w:val="24"/>
          <w:lang w:eastAsia="zh-CN"/>
        </w:rPr>
        <w:t xml:space="preserve"> </w:t>
      </w:r>
      <w:r w:rsidRPr="00021DCA">
        <w:rPr>
          <w:rFonts w:ascii="Book Antiqua" w:hAnsi="Book Antiqua"/>
          <w:sz w:val="24"/>
          <w:szCs w:val="24"/>
        </w:rPr>
        <w:t>A high index of suspicion and familiarity with the relevant anatomy is required for accurate diagnosis.</w:t>
      </w:r>
      <w:r w:rsidRPr="00021DCA">
        <w:rPr>
          <w:rFonts w:ascii="Book Antiqua" w:hAnsi="Book Antiqua"/>
          <w:sz w:val="24"/>
          <w:szCs w:val="24"/>
          <w:lang w:eastAsia="zh-CN"/>
        </w:rPr>
        <w:t xml:space="preserve"> </w:t>
      </w:r>
      <w:r w:rsidRPr="00021DCA">
        <w:rPr>
          <w:rFonts w:ascii="Book Antiqua" w:hAnsi="Book Antiqua"/>
          <w:sz w:val="24"/>
          <w:szCs w:val="24"/>
        </w:rPr>
        <w:t xml:space="preserve">While the primary therapy is </w:t>
      </w:r>
      <w:proofErr w:type="spellStart"/>
      <w:r w:rsidRPr="00021DCA">
        <w:rPr>
          <w:rFonts w:ascii="Book Antiqua" w:hAnsi="Book Antiqua"/>
          <w:sz w:val="24"/>
          <w:szCs w:val="24"/>
        </w:rPr>
        <w:t>chemoradiation</w:t>
      </w:r>
      <w:proofErr w:type="spellEnd"/>
      <w:r w:rsidRPr="00021DCA">
        <w:rPr>
          <w:rFonts w:ascii="Book Antiqua" w:hAnsi="Book Antiqua"/>
          <w:sz w:val="24"/>
          <w:szCs w:val="24"/>
        </w:rPr>
        <w:t xml:space="preserve">, surgery </w:t>
      </w:r>
      <w:r w:rsidRPr="00021DCA">
        <w:rPr>
          <w:rFonts w:ascii="Book Antiqua" w:hAnsi="Book Antiqua"/>
          <w:sz w:val="24"/>
          <w:szCs w:val="24"/>
        </w:rPr>
        <w:lastRenderedPageBreak/>
        <w:t>has a role in the treatment of persistent or recurrent disease.</w:t>
      </w:r>
      <w:r w:rsidRPr="00021DCA">
        <w:rPr>
          <w:rFonts w:ascii="Book Antiqua" w:hAnsi="Book Antiqua"/>
          <w:sz w:val="24"/>
          <w:szCs w:val="24"/>
          <w:lang w:eastAsia="zh-CN"/>
        </w:rPr>
        <w:t xml:space="preserve"> </w:t>
      </w:r>
      <w:r w:rsidRPr="00021DCA">
        <w:rPr>
          <w:rFonts w:ascii="Book Antiqua" w:hAnsi="Book Antiqua"/>
          <w:sz w:val="24"/>
          <w:szCs w:val="24"/>
        </w:rPr>
        <w:t xml:space="preserve">Anal Pap smear and high-resolution </w:t>
      </w:r>
      <w:proofErr w:type="spellStart"/>
      <w:r w:rsidRPr="00021DCA">
        <w:rPr>
          <w:rFonts w:ascii="Book Antiqua" w:hAnsi="Book Antiqua"/>
          <w:sz w:val="24"/>
          <w:szCs w:val="24"/>
        </w:rPr>
        <w:t>anoscopy</w:t>
      </w:r>
      <w:proofErr w:type="spellEnd"/>
      <w:r w:rsidRPr="00021DCA">
        <w:rPr>
          <w:rFonts w:ascii="Book Antiqua" w:hAnsi="Book Antiqua"/>
          <w:sz w:val="24"/>
          <w:szCs w:val="24"/>
        </w:rPr>
        <w:t xml:space="preserve"> are emerging as useful screening tools to identify precancerous lesions.</w:t>
      </w:r>
      <w:r w:rsidRPr="00021DCA">
        <w:rPr>
          <w:rFonts w:ascii="Book Antiqua" w:hAnsi="Book Antiqua"/>
          <w:sz w:val="24"/>
          <w:szCs w:val="24"/>
          <w:lang w:eastAsia="zh-CN"/>
        </w:rPr>
        <w:t xml:space="preserve"> </w:t>
      </w:r>
      <w:r w:rsidRPr="00021DCA">
        <w:rPr>
          <w:rFonts w:ascii="Book Antiqua" w:hAnsi="Book Antiqua"/>
          <w:sz w:val="24"/>
          <w:szCs w:val="24"/>
        </w:rPr>
        <w:t>Vaccination against HPV has been shown to prevent progression of precancerous lesions in high-risk individuals.</w:t>
      </w:r>
    </w:p>
    <w:p w:rsidR="00B82557" w:rsidRDefault="00B82557" w:rsidP="00A441D2">
      <w:pPr>
        <w:jc w:val="both"/>
        <w:rPr>
          <w:rFonts w:ascii="Book Antiqua" w:hAnsi="Book Antiqua"/>
          <w:sz w:val="24"/>
          <w:szCs w:val="24"/>
          <w:lang w:eastAsia="zh-CN"/>
        </w:rPr>
      </w:pPr>
    </w:p>
    <w:p w:rsidR="00B82557" w:rsidRPr="00021DCA" w:rsidRDefault="00B82557" w:rsidP="00A441D2">
      <w:pPr>
        <w:spacing w:after="0" w:line="360" w:lineRule="auto"/>
        <w:jc w:val="both"/>
        <w:rPr>
          <w:rFonts w:ascii="Book Antiqua" w:hAnsi="Book Antiqua"/>
          <w:b/>
          <w:sz w:val="24"/>
          <w:szCs w:val="24"/>
        </w:rPr>
      </w:pPr>
      <w:r w:rsidRPr="00021DCA">
        <w:rPr>
          <w:rFonts w:ascii="Book Antiqua" w:hAnsi="Book Antiqua"/>
          <w:b/>
          <w:sz w:val="24"/>
          <w:szCs w:val="24"/>
        </w:rPr>
        <w:t>REFERENCES</w:t>
      </w:r>
    </w:p>
    <w:p w:rsidR="00B82557" w:rsidRPr="004B513E" w:rsidRDefault="00B82557" w:rsidP="00A441D2">
      <w:pPr>
        <w:spacing w:after="0" w:line="360" w:lineRule="auto"/>
        <w:jc w:val="both"/>
        <w:rPr>
          <w:rFonts w:ascii="Book Antiqua" w:hAnsi="Book Antiqua" w:cs="宋体"/>
          <w:sz w:val="24"/>
          <w:szCs w:val="24"/>
        </w:rPr>
      </w:pPr>
      <w:bookmarkStart w:id="7" w:name="OLE_LINK277"/>
      <w:bookmarkStart w:id="8" w:name="OLE_LINK278"/>
      <w:bookmarkStart w:id="9" w:name="OLE_LINK279"/>
      <w:bookmarkStart w:id="10" w:name="OLE_LINK290"/>
      <w:bookmarkStart w:id="11" w:name="OLE_LINK301"/>
      <w:bookmarkStart w:id="12" w:name="OLE_LINK312"/>
      <w:bookmarkStart w:id="13" w:name="OLE_LINK315"/>
      <w:bookmarkStart w:id="14" w:name="OLE_LINK316"/>
      <w:bookmarkStart w:id="15" w:name="OLE_LINK317"/>
      <w:bookmarkStart w:id="16" w:name="OLE_LINK318"/>
      <w:bookmarkStart w:id="17" w:name="OLE_LINK326"/>
      <w:bookmarkStart w:id="18" w:name="OLE_LINK335"/>
      <w:bookmarkStart w:id="19" w:name="OLE_LINK339"/>
      <w:bookmarkStart w:id="20" w:name="OLE_LINK348"/>
      <w:bookmarkStart w:id="21" w:name="OLE_LINK378"/>
      <w:r w:rsidRPr="004B513E">
        <w:rPr>
          <w:rFonts w:ascii="Book Antiqua" w:hAnsi="Book Antiqua" w:cs="宋体"/>
          <w:sz w:val="24"/>
          <w:szCs w:val="24"/>
        </w:rPr>
        <w:t xml:space="preserve">1 </w:t>
      </w:r>
      <w:proofErr w:type="spellStart"/>
      <w:r w:rsidRPr="004B513E">
        <w:rPr>
          <w:rFonts w:ascii="Book Antiqua" w:hAnsi="Book Antiqua" w:cs="宋体"/>
          <w:b/>
          <w:bCs/>
          <w:sz w:val="24"/>
          <w:szCs w:val="24"/>
        </w:rPr>
        <w:t>Nigro</w:t>
      </w:r>
      <w:proofErr w:type="spellEnd"/>
      <w:r w:rsidRPr="004B513E">
        <w:rPr>
          <w:rFonts w:ascii="Book Antiqua" w:hAnsi="Book Antiqua" w:cs="宋体"/>
          <w:b/>
          <w:bCs/>
          <w:sz w:val="24"/>
          <w:szCs w:val="24"/>
        </w:rPr>
        <w:t xml:space="preserve"> ND</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Vaitkevicius</w:t>
      </w:r>
      <w:proofErr w:type="spellEnd"/>
      <w:r w:rsidRPr="004B513E">
        <w:rPr>
          <w:rFonts w:ascii="Book Antiqua" w:hAnsi="Book Antiqua" w:cs="宋体"/>
          <w:sz w:val="24"/>
          <w:szCs w:val="24"/>
        </w:rPr>
        <w:t xml:space="preserve"> VK, </w:t>
      </w:r>
      <w:proofErr w:type="spellStart"/>
      <w:r w:rsidRPr="004B513E">
        <w:rPr>
          <w:rFonts w:ascii="Book Antiqua" w:hAnsi="Book Antiqua" w:cs="宋体"/>
          <w:sz w:val="24"/>
          <w:szCs w:val="24"/>
        </w:rPr>
        <w:t>Considine</w:t>
      </w:r>
      <w:proofErr w:type="spellEnd"/>
      <w:r w:rsidRPr="004B513E">
        <w:rPr>
          <w:rFonts w:ascii="Book Antiqua" w:hAnsi="Book Antiqua" w:cs="宋体"/>
          <w:sz w:val="24"/>
          <w:szCs w:val="24"/>
        </w:rPr>
        <w:t xml:space="preserve"> B. Combined therapy for cancer of the anal canal: a preliminary report. </w:t>
      </w:r>
      <w:r w:rsidRPr="004B513E">
        <w:rPr>
          <w:rFonts w:ascii="Book Antiqua" w:hAnsi="Book Antiqua" w:cs="宋体"/>
          <w:i/>
          <w:iCs/>
          <w:sz w:val="24"/>
          <w:szCs w:val="24"/>
        </w:rPr>
        <w:t>Dis Colon Rectum</w:t>
      </w:r>
      <w:r w:rsidRPr="004B513E">
        <w:rPr>
          <w:rFonts w:ascii="Book Antiqua" w:hAnsi="Book Antiqua" w:cs="宋体"/>
          <w:sz w:val="24"/>
          <w:szCs w:val="24"/>
        </w:rPr>
        <w:t xml:space="preserve"> </w:t>
      </w:r>
      <w:r>
        <w:rPr>
          <w:rFonts w:ascii="Book Antiqua" w:hAnsi="Book Antiqua" w:cs="宋体"/>
          <w:sz w:val="24"/>
          <w:szCs w:val="24"/>
        </w:rPr>
        <w:t>1974</w:t>
      </w:r>
      <w:r w:rsidRPr="004B513E">
        <w:rPr>
          <w:rFonts w:ascii="Book Antiqua" w:hAnsi="Book Antiqua" w:cs="宋体"/>
          <w:sz w:val="24"/>
          <w:szCs w:val="24"/>
        </w:rPr>
        <w:t xml:space="preserve">; </w:t>
      </w:r>
      <w:r w:rsidRPr="004B513E">
        <w:rPr>
          <w:rFonts w:ascii="Book Antiqua" w:hAnsi="Book Antiqua" w:cs="宋体"/>
          <w:b/>
          <w:bCs/>
          <w:sz w:val="24"/>
          <w:szCs w:val="24"/>
        </w:rPr>
        <w:t>17</w:t>
      </w:r>
      <w:r w:rsidRPr="004B513E">
        <w:rPr>
          <w:rFonts w:ascii="Book Antiqua" w:hAnsi="Book Antiqua" w:cs="宋体"/>
          <w:sz w:val="24"/>
          <w:szCs w:val="24"/>
        </w:rPr>
        <w:t>: 354-356 [PMID: 4830803 DOI: 10.1007/BF02586980]</w:t>
      </w:r>
    </w:p>
    <w:p w:rsidR="00B82557" w:rsidRPr="004B513E" w:rsidRDefault="00B82557" w:rsidP="00A441D2">
      <w:pPr>
        <w:spacing w:after="0" w:line="360" w:lineRule="auto"/>
        <w:jc w:val="both"/>
        <w:rPr>
          <w:rFonts w:ascii="Book Antiqua" w:hAnsi="Book Antiqua" w:cs="宋体"/>
          <w:sz w:val="24"/>
          <w:szCs w:val="24"/>
        </w:rPr>
      </w:pPr>
      <w:proofErr w:type="gramStart"/>
      <w:r w:rsidRPr="004B513E">
        <w:rPr>
          <w:rFonts w:ascii="Book Antiqua" w:hAnsi="Book Antiqua" w:cs="宋体"/>
          <w:sz w:val="24"/>
          <w:szCs w:val="24"/>
        </w:rPr>
        <w:t xml:space="preserve">2 </w:t>
      </w:r>
      <w:r w:rsidRPr="004B513E">
        <w:rPr>
          <w:rFonts w:ascii="Book Antiqua" w:hAnsi="Book Antiqua" w:cs="宋体"/>
          <w:b/>
          <w:sz w:val="24"/>
          <w:szCs w:val="24"/>
        </w:rPr>
        <w:t>Anal Cancer [Internet]</w:t>
      </w:r>
      <w:r w:rsidRPr="004B513E">
        <w:rPr>
          <w:rFonts w:ascii="Book Antiqua" w:hAnsi="Book Antiqua" w:cs="宋体"/>
          <w:sz w:val="24"/>
          <w:szCs w:val="24"/>
        </w:rPr>
        <w:t>.</w:t>
      </w:r>
      <w:proofErr w:type="gramEnd"/>
      <w:r w:rsidRPr="004B513E">
        <w:rPr>
          <w:rFonts w:ascii="Book Antiqua" w:hAnsi="Book Antiqua" w:cs="宋体"/>
          <w:sz w:val="24"/>
          <w:szCs w:val="24"/>
        </w:rPr>
        <w:t xml:space="preserve"> U.S. Natl. Institutes Heal. Available from: </w:t>
      </w:r>
      <w:r>
        <w:rPr>
          <w:rFonts w:ascii="Book Antiqua" w:hAnsi="Book Antiqua" w:cs="宋体"/>
          <w:sz w:val="24"/>
          <w:szCs w:val="24"/>
        </w:rPr>
        <w:t xml:space="preserve">URL: </w:t>
      </w:r>
      <w:r w:rsidRPr="004B513E">
        <w:rPr>
          <w:rFonts w:ascii="Book Antiqua" w:hAnsi="Book Antiqua" w:cs="宋体"/>
          <w:sz w:val="24"/>
          <w:szCs w:val="24"/>
        </w:rPr>
        <w:t>http: //www.cancer.gov/cancertopics/types/anal. (Accessed 3 February 2014)</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3 </w:t>
      </w:r>
      <w:proofErr w:type="spellStart"/>
      <w:r w:rsidRPr="004B513E">
        <w:rPr>
          <w:rFonts w:ascii="Book Antiqua" w:hAnsi="Book Antiqua" w:cs="宋体"/>
          <w:b/>
          <w:bCs/>
          <w:sz w:val="24"/>
          <w:szCs w:val="24"/>
        </w:rPr>
        <w:t>Parkin</w:t>
      </w:r>
      <w:proofErr w:type="spellEnd"/>
      <w:r w:rsidRPr="004B513E">
        <w:rPr>
          <w:rFonts w:ascii="Book Antiqua" w:hAnsi="Book Antiqua" w:cs="宋体"/>
          <w:b/>
          <w:bCs/>
          <w:sz w:val="24"/>
          <w:szCs w:val="24"/>
        </w:rPr>
        <w:t xml:space="preserve"> DM</w:t>
      </w:r>
      <w:r w:rsidRPr="004B513E">
        <w:rPr>
          <w:rFonts w:ascii="Book Antiqua" w:hAnsi="Book Antiqua" w:cs="宋体"/>
          <w:sz w:val="24"/>
          <w:szCs w:val="24"/>
        </w:rPr>
        <w:t xml:space="preserve">, Bray F. Chapter 2: The burden of HPV-related cancers. </w:t>
      </w:r>
      <w:r w:rsidRPr="004B513E">
        <w:rPr>
          <w:rFonts w:ascii="Book Antiqua" w:hAnsi="Book Antiqua" w:cs="宋体"/>
          <w:i/>
          <w:iCs/>
          <w:sz w:val="24"/>
          <w:szCs w:val="24"/>
        </w:rPr>
        <w:t>Vaccine</w:t>
      </w:r>
      <w:r w:rsidRPr="004B513E">
        <w:rPr>
          <w:rFonts w:ascii="Book Antiqua" w:hAnsi="Book Antiqua" w:cs="宋体"/>
          <w:sz w:val="24"/>
          <w:szCs w:val="24"/>
        </w:rPr>
        <w:t xml:space="preserve"> 2006; </w:t>
      </w:r>
      <w:r w:rsidRPr="004B513E">
        <w:rPr>
          <w:rFonts w:ascii="Book Antiqua" w:hAnsi="Book Antiqua" w:cs="宋体"/>
          <w:b/>
          <w:bCs/>
          <w:sz w:val="24"/>
          <w:szCs w:val="24"/>
        </w:rPr>
        <w:t xml:space="preserve">24 </w:t>
      </w:r>
      <w:proofErr w:type="spellStart"/>
      <w:r w:rsidRPr="004B513E">
        <w:rPr>
          <w:rFonts w:ascii="Book Antiqua" w:hAnsi="Book Antiqua" w:cs="宋体"/>
          <w:b/>
          <w:bCs/>
          <w:sz w:val="24"/>
          <w:szCs w:val="24"/>
        </w:rPr>
        <w:t>Suppl</w:t>
      </w:r>
      <w:proofErr w:type="spellEnd"/>
      <w:r w:rsidRPr="004B513E">
        <w:rPr>
          <w:rFonts w:ascii="Book Antiqua" w:hAnsi="Book Antiqua" w:cs="宋体"/>
          <w:b/>
          <w:bCs/>
          <w:sz w:val="24"/>
          <w:szCs w:val="24"/>
        </w:rPr>
        <w:t xml:space="preserve"> 3</w:t>
      </w:r>
      <w:r w:rsidRPr="004B513E">
        <w:rPr>
          <w:rFonts w:ascii="Book Antiqua" w:hAnsi="Book Antiqua" w:cs="宋体"/>
          <w:sz w:val="24"/>
          <w:szCs w:val="24"/>
        </w:rPr>
        <w:t>: S3/11-S3/25 [PMID: 16949997]</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4 </w:t>
      </w:r>
      <w:proofErr w:type="spellStart"/>
      <w:r w:rsidRPr="004B513E">
        <w:rPr>
          <w:rFonts w:ascii="Book Antiqua" w:hAnsi="Book Antiqua" w:cs="宋体"/>
          <w:b/>
          <w:bCs/>
          <w:sz w:val="24"/>
          <w:szCs w:val="24"/>
        </w:rPr>
        <w:t>Palefsky</w:t>
      </w:r>
      <w:proofErr w:type="spellEnd"/>
      <w:r w:rsidRPr="004B513E">
        <w:rPr>
          <w:rFonts w:ascii="Book Antiqua" w:hAnsi="Book Antiqua" w:cs="宋体"/>
          <w:b/>
          <w:bCs/>
          <w:sz w:val="24"/>
          <w:szCs w:val="24"/>
        </w:rPr>
        <w:t xml:space="preserve"> JM</w:t>
      </w:r>
      <w:r w:rsidRPr="004B513E">
        <w:rPr>
          <w:rFonts w:ascii="Book Antiqua" w:hAnsi="Book Antiqua" w:cs="宋体"/>
          <w:sz w:val="24"/>
          <w:szCs w:val="24"/>
        </w:rPr>
        <w:t xml:space="preserve">, Holly EA, </w:t>
      </w:r>
      <w:proofErr w:type="spellStart"/>
      <w:r w:rsidRPr="004B513E">
        <w:rPr>
          <w:rFonts w:ascii="Book Antiqua" w:hAnsi="Book Antiqua" w:cs="宋体"/>
          <w:sz w:val="24"/>
          <w:szCs w:val="24"/>
        </w:rPr>
        <w:t>Hogeboom</w:t>
      </w:r>
      <w:proofErr w:type="spellEnd"/>
      <w:r w:rsidRPr="004B513E">
        <w:rPr>
          <w:rFonts w:ascii="Book Antiqua" w:hAnsi="Book Antiqua" w:cs="宋体"/>
          <w:sz w:val="24"/>
          <w:szCs w:val="24"/>
        </w:rPr>
        <w:t xml:space="preserve"> CJ, Ralston ML, </w:t>
      </w:r>
      <w:proofErr w:type="spellStart"/>
      <w:r w:rsidRPr="004B513E">
        <w:rPr>
          <w:rFonts w:ascii="Book Antiqua" w:hAnsi="Book Antiqua" w:cs="宋体"/>
          <w:sz w:val="24"/>
          <w:szCs w:val="24"/>
        </w:rPr>
        <w:t>DaCosta</w:t>
      </w:r>
      <w:proofErr w:type="spellEnd"/>
      <w:r w:rsidRPr="004B513E">
        <w:rPr>
          <w:rFonts w:ascii="Book Antiqua" w:hAnsi="Book Antiqua" w:cs="宋体"/>
          <w:sz w:val="24"/>
          <w:szCs w:val="24"/>
        </w:rPr>
        <w:t xml:space="preserve"> MM, </w:t>
      </w:r>
      <w:proofErr w:type="spellStart"/>
      <w:r w:rsidRPr="004B513E">
        <w:rPr>
          <w:rFonts w:ascii="Book Antiqua" w:hAnsi="Book Antiqua" w:cs="宋体"/>
          <w:sz w:val="24"/>
          <w:szCs w:val="24"/>
        </w:rPr>
        <w:t>Botts</w:t>
      </w:r>
      <w:proofErr w:type="spellEnd"/>
      <w:r w:rsidRPr="004B513E">
        <w:rPr>
          <w:rFonts w:ascii="Book Antiqua" w:hAnsi="Book Antiqua" w:cs="宋体"/>
          <w:sz w:val="24"/>
          <w:szCs w:val="24"/>
        </w:rPr>
        <w:t xml:space="preserve"> R, Berry JM, Jay N, </w:t>
      </w:r>
      <w:proofErr w:type="spellStart"/>
      <w:r w:rsidRPr="004B513E">
        <w:rPr>
          <w:rFonts w:ascii="Book Antiqua" w:hAnsi="Book Antiqua" w:cs="宋体"/>
          <w:sz w:val="24"/>
          <w:szCs w:val="24"/>
        </w:rPr>
        <w:t>Darragh</w:t>
      </w:r>
      <w:proofErr w:type="spellEnd"/>
      <w:r w:rsidRPr="004B513E">
        <w:rPr>
          <w:rFonts w:ascii="Book Antiqua" w:hAnsi="Book Antiqua" w:cs="宋体"/>
          <w:sz w:val="24"/>
          <w:szCs w:val="24"/>
        </w:rPr>
        <w:t xml:space="preserve"> TM. </w:t>
      </w:r>
      <w:proofErr w:type="spellStart"/>
      <w:proofErr w:type="gramStart"/>
      <w:r w:rsidRPr="004B513E">
        <w:rPr>
          <w:rFonts w:ascii="Book Antiqua" w:hAnsi="Book Antiqua" w:cs="宋体"/>
          <w:sz w:val="24"/>
          <w:szCs w:val="24"/>
        </w:rPr>
        <w:t>Virologic</w:t>
      </w:r>
      <w:proofErr w:type="spellEnd"/>
      <w:r w:rsidRPr="004B513E">
        <w:rPr>
          <w:rFonts w:ascii="Book Antiqua" w:hAnsi="Book Antiqua" w:cs="宋体"/>
          <w:sz w:val="24"/>
          <w:szCs w:val="24"/>
        </w:rPr>
        <w:t>, immunologic, and clinical parameters in the incidence and progression of anal squamous intraepithelial lesions in HIV-positive and HIV-negative homosexual men.</w:t>
      </w:r>
      <w:proofErr w:type="gramEnd"/>
      <w:r w:rsidRPr="004B513E">
        <w:rPr>
          <w:rFonts w:ascii="Book Antiqua" w:hAnsi="Book Antiqua" w:cs="宋体"/>
          <w:sz w:val="24"/>
          <w:szCs w:val="24"/>
        </w:rPr>
        <w:t xml:space="preserve"> </w:t>
      </w:r>
      <w:r w:rsidRPr="004B513E">
        <w:rPr>
          <w:rFonts w:ascii="Book Antiqua" w:hAnsi="Book Antiqua" w:cs="宋体"/>
          <w:i/>
          <w:iCs/>
          <w:sz w:val="24"/>
          <w:szCs w:val="24"/>
        </w:rPr>
        <w:t xml:space="preserve">J </w:t>
      </w:r>
      <w:proofErr w:type="spellStart"/>
      <w:r w:rsidRPr="004B513E">
        <w:rPr>
          <w:rFonts w:ascii="Book Antiqua" w:hAnsi="Book Antiqua" w:cs="宋体"/>
          <w:i/>
          <w:iCs/>
          <w:sz w:val="24"/>
          <w:szCs w:val="24"/>
        </w:rPr>
        <w:t>Acquir</w:t>
      </w:r>
      <w:proofErr w:type="spellEnd"/>
      <w:r w:rsidRPr="004B513E">
        <w:rPr>
          <w:rFonts w:ascii="Book Antiqua" w:hAnsi="Book Antiqua" w:cs="宋体"/>
          <w:i/>
          <w:iCs/>
          <w:sz w:val="24"/>
          <w:szCs w:val="24"/>
        </w:rPr>
        <w:t xml:space="preserve"> Immune </w:t>
      </w:r>
      <w:proofErr w:type="spellStart"/>
      <w:r w:rsidRPr="004B513E">
        <w:rPr>
          <w:rFonts w:ascii="Book Antiqua" w:hAnsi="Book Antiqua" w:cs="宋体"/>
          <w:i/>
          <w:iCs/>
          <w:sz w:val="24"/>
          <w:szCs w:val="24"/>
        </w:rPr>
        <w:t>Defic</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Syndr</w:t>
      </w:r>
      <w:proofErr w:type="spellEnd"/>
      <w:r w:rsidRPr="004B513E">
        <w:rPr>
          <w:rFonts w:ascii="Book Antiqua" w:hAnsi="Book Antiqua" w:cs="宋体"/>
          <w:i/>
          <w:iCs/>
          <w:sz w:val="24"/>
          <w:szCs w:val="24"/>
        </w:rPr>
        <w:t xml:space="preserve"> Hum </w:t>
      </w:r>
      <w:proofErr w:type="spellStart"/>
      <w:r w:rsidRPr="004B513E">
        <w:rPr>
          <w:rFonts w:ascii="Book Antiqua" w:hAnsi="Book Antiqua" w:cs="宋体"/>
          <w:i/>
          <w:iCs/>
          <w:sz w:val="24"/>
          <w:szCs w:val="24"/>
        </w:rPr>
        <w:t>Retrovirol</w:t>
      </w:r>
      <w:proofErr w:type="spellEnd"/>
      <w:r w:rsidRPr="004B513E">
        <w:rPr>
          <w:rFonts w:ascii="Book Antiqua" w:hAnsi="Book Antiqua" w:cs="宋体"/>
          <w:sz w:val="24"/>
          <w:szCs w:val="24"/>
        </w:rPr>
        <w:t xml:space="preserve"> 1998; </w:t>
      </w:r>
      <w:r w:rsidRPr="004B513E">
        <w:rPr>
          <w:rFonts w:ascii="Book Antiqua" w:hAnsi="Book Antiqua" w:cs="宋体"/>
          <w:b/>
          <w:bCs/>
          <w:sz w:val="24"/>
          <w:szCs w:val="24"/>
        </w:rPr>
        <w:t>17</w:t>
      </w:r>
      <w:r w:rsidRPr="004B513E">
        <w:rPr>
          <w:rFonts w:ascii="Book Antiqua" w:hAnsi="Book Antiqua" w:cs="宋体"/>
          <w:sz w:val="24"/>
          <w:szCs w:val="24"/>
        </w:rPr>
        <w:t>: 314-319 [PMID: 9525431 DOI: 10.1097/00042560-199804010-00004]</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5 </w:t>
      </w:r>
      <w:proofErr w:type="spellStart"/>
      <w:r w:rsidRPr="004B513E">
        <w:rPr>
          <w:rFonts w:ascii="Book Antiqua" w:hAnsi="Book Antiqua" w:cs="宋体"/>
          <w:b/>
          <w:bCs/>
          <w:sz w:val="24"/>
          <w:szCs w:val="24"/>
        </w:rPr>
        <w:t>Devaraj</w:t>
      </w:r>
      <w:proofErr w:type="spellEnd"/>
      <w:r w:rsidRPr="004B513E">
        <w:rPr>
          <w:rFonts w:ascii="Book Antiqua" w:hAnsi="Book Antiqua" w:cs="宋体"/>
          <w:b/>
          <w:bCs/>
          <w:sz w:val="24"/>
          <w:szCs w:val="24"/>
        </w:rPr>
        <w:t xml:space="preserve"> B</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Cosman</w:t>
      </w:r>
      <w:proofErr w:type="spellEnd"/>
      <w:r w:rsidRPr="004B513E">
        <w:rPr>
          <w:rFonts w:ascii="Book Antiqua" w:hAnsi="Book Antiqua" w:cs="宋体"/>
          <w:sz w:val="24"/>
          <w:szCs w:val="24"/>
        </w:rPr>
        <w:t xml:space="preserve"> BC. </w:t>
      </w:r>
      <w:proofErr w:type="gramStart"/>
      <w:r w:rsidRPr="004B513E">
        <w:rPr>
          <w:rFonts w:ascii="Book Antiqua" w:hAnsi="Book Antiqua" w:cs="宋体"/>
          <w:sz w:val="24"/>
          <w:szCs w:val="24"/>
        </w:rPr>
        <w:t>Expectant management of anal squamous dysplasia in patients with HIV.</w:t>
      </w:r>
      <w:proofErr w:type="gramEnd"/>
      <w:r w:rsidRPr="004B513E">
        <w:rPr>
          <w:rFonts w:ascii="Book Antiqua" w:hAnsi="Book Antiqua" w:cs="宋体"/>
          <w:sz w:val="24"/>
          <w:szCs w:val="24"/>
        </w:rPr>
        <w:t xml:space="preserve"> </w:t>
      </w:r>
      <w:r w:rsidRPr="004B513E">
        <w:rPr>
          <w:rFonts w:ascii="Book Antiqua" w:hAnsi="Book Antiqua" w:cs="宋体"/>
          <w:i/>
          <w:iCs/>
          <w:sz w:val="24"/>
          <w:szCs w:val="24"/>
        </w:rPr>
        <w:t>Dis Colon Rectum</w:t>
      </w:r>
      <w:r w:rsidRPr="004B513E">
        <w:rPr>
          <w:rFonts w:ascii="Book Antiqua" w:hAnsi="Book Antiqua" w:cs="宋体"/>
          <w:sz w:val="24"/>
          <w:szCs w:val="24"/>
        </w:rPr>
        <w:t xml:space="preserve"> 2006; </w:t>
      </w:r>
      <w:r w:rsidRPr="004B513E">
        <w:rPr>
          <w:rFonts w:ascii="Book Antiqua" w:hAnsi="Book Antiqua" w:cs="宋体"/>
          <w:b/>
          <w:bCs/>
          <w:sz w:val="24"/>
          <w:szCs w:val="24"/>
        </w:rPr>
        <w:t>49</w:t>
      </w:r>
      <w:r w:rsidRPr="004B513E">
        <w:rPr>
          <w:rFonts w:ascii="Book Antiqua" w:hAnsi="Book Antiqua" w:cs="宋体"/>
          <w:sz w:val="24"/>
          <w:szCs w:val="24"/>
        </w:rPr>
        <w:t>: 36-40 [PMID: 16283561 DOI: 10.1007/s10350-005-0229-z]</w:t>
      </w:r>
    </w:p>
    <w:p w:rsidR="00B82557" w:rsidRPr="004B513E" w:rsidRDefault="00B82557" w:rsidP="00A441D2">
      <w:pPr>
        <w:spacing w:after="0" w:line="360" w:lineRule="auto"/>
        <w:jc w:val="both"/>
        <w:rPr>
          <w:rFonts w:ascii="Book Antiqua" w:hAnsi="Book Antiqua" w:cs="宋体"/>
          <w:sz w:val="24"/>
          <w:szCs w:val="24"/>
        </w:rPr>
      </w:pPr>
      <w:proofErr w:type="gramStart"/>
      <w:r w:rsidRPr="004B513E">
        <w:rPr>
          <w:rFonts w:ascii="Book Antiqua" w:hAnsi="Book Antiqua" w:cs="宋体"/>
          <w:sz w:val="24"/>
          <w:szCs w:val="24"/>
        </w:rPr>
        <w:t xml:space="preserve">6 Recommendations on the Use of </w:t>
      </w:r>
      <w:proofErr w:type="spellStart"/>
      <w:r w:rsidRPr="004B513E">
        <w:rPr>
          <w:rFonts w:ascii="Book Antiqua" w:hAnsi="Book Antiqua" w:cs="宋体"/>
          <w:sz w:val="24"/>
          <w:szCs w:val="24"/>
        </w:rPr>
        <w:t>Quadrivalent</w:t>
      </w:r>
      <w:proofErr w:type="spellEnd"/>
      <w:r w:rsidRPr="004B513E">
        <w:rPr>
          <w:rFonts w:ascii="Book Antiqua" w:hAnsi="Book Antiqua" w:cs="宋体"/>
          <w:sz w:val="24"/>
          <w:szCs w:val="24"/>
        </w:rPr>
        <w:t xml:space="preserve"> Human Papillomavirus Vaccine in Males</w:t>
      </w:r>
      <w:r>
        <w:rPr>
          <w:rFonts w:ascii="Book Antiqua" w:hAnsi="Book Antiqua" w:cs="宋体"/>
          <w:sz w:val="24"/>
          <w:szCs w:val="24"/>
        </w:rPr>
        <w:t>-</w:t>
      </w:r>
      <w:r w:rsidRPr="004B513E">
        <w:rPr>
          <w:rFonts w:ascii="Book Antiqua" w:hAnsi="Book Antiqua" w:cs="宋体"/>
          <w:sz w:val="24"/>
          <w:szCs w:val="24"/>
        </w:rPr>
        <w:t>Advisory Committee on Immunization Practices (ACIP), 2011 MMWR</w:t>
      </w:r>
      <w:r>
        <w:rPr>
          <w:rFonts w:ascii="Book Antiqua" w:hAnsi="Book Antiqua" w:cs="宋体"/>
          <w:sz w:val="24"/>
          <w:szCs w:val="24"/>
        </w:rPr>
        <w:t>.</w:t>
      </w:r>
      <w:proofErr w:type="gramEnd"/>
      <w:r w:rsidRPr="004B513E">
        <w:rPr>
          <w:rFonts w:ascii="Book Antiqua" w:hAnsi="Book Antiqua" w:cs="宋体"/>
          <w:sz w:val="24"/>
          <w:szCs w:val="24"/>
        </w:rPr>
        <w:t xml:space="preserve"> December 23, 2011</w:t>
      </w:r>
      <w:r>
        <w:rPr>
          <w:rFonts w:ascii="Book Antiqua" w:hAnsi="Book Antiqua" w:cs="宋体"/>
          <w:sz w:val="24"/>
          <w:szCs w:val="24"/>
        </w:rPr>
        <w:t xml:space="preserve">; </w:t>
      </w:r>
      <w:r w:rsidRPr="004B513E">
        <w:rPr>
          <w:rFonts w:ascii="Book Antiqua" w:hAnsi="Book Antiqua" w:cs="宋体"/>
          <w:sz w:val="24"/>
          <w:szCs w:val="24"/>
        </w:rPr>
        <w:t>60</w:t>
      </w:r>
      <w:r>
        <w:rPr>
          <w:rFonts w:ascii="Book Antiqua" w:hAnsi="Book Antiqua" w:cs="宋体"/>
          <w:sz w:val="24"/>
          <w:szCs w:val="24"/>
        </w:rPr>
        <w:t xml:space="preserve">: </w:t>
      </w:r>
      <w:r w:rsidRPr="004B513E">
        <w:rPr>
          <w:rFonts w:ascii="Book Antiqua" w:hAnsi="Book Antiqua" w:cs="宋体"/>
          <w:sz w:val="24"/>
          <w:szCs w:val="24"/>
        </w:rPr>
        <w:t>1705-1708 Available from:</w:t>
      </w:r>
      <w:r>
        <w:rPr>
          <w:rFonts w:ascii="Book Antiqua" w:hAnsi="Book Antiqua" w:cs="宋体"/>
          <w:sz w:val="24"/>
          <w:szCs w:val="24"/>
        </w:rPr>
        <w:t xml:space="preserve"> URL:</w:t>
      </w:r>
      <w:r w:rsidRPr="004B513E">
        <w:rPr>
          <w:rFonts w:ascii="Book Antiqua" w:hAnsi="Book Antiqua" w:cs="宋体"/>
          <w:sz w:val="24"/>
          <w:szCs w:val="24"/>
        </w:rPr>
        <w:t xml:space="preserve"> http: //www.cdc.gov/mmwr/preview/mmwrhtml/mm6050a3.htm (Accessed </w:t>
      </w:r>
      <w:proofErr w:type="spellStart"/>
      <w:r>
        <w:rPr>
          <w:rFonts w:ascii="Book Antiqua" w:hAnsi="Book Antiqua" w:cs="宋体"/>
          <w:sz w:val="24"/>
          <w:szCs w:val="24"/>
        </w:rPr>
        <w:t>Februay</w:t>
      </w:r>
      <w:proofErr w:type="spellEnd"/>
      <w:r>
        <w:rPr>
          <w:rFonts w:ascii="Book Antiqua" w:hAnsi="Book Antiqua" w:cs="宋体"/>
          <w:sz w:val="24"/>
          <w:szCs w:val="24"/>
        </w:rPr>
        <w:t xml:space="preserve"> 26, 2014</w:t>
      </w:r>
      <w:r w:rsidRPr="004B513E">
        <w:rPr>
          <w:rFonts w:ascii="Book Antiqua" w:hAnsi="Book Antiqua" w:cs="宋体"/>
          <w:sz w:val="24"/>
          <w:szCs w:val="24"/>
        </w:rPr>
        <w:t>)</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7 </w:t>
      </w:r>
      <w:proofErr w:type="spellStart"/>
      <w:r w:rsidRPr="004B513E">
        <w:rPr>
          <w:rFonts w:ascii="Book Antiqua" w:hAnsi="Book Antiqua" w:cs="宋体"/>
          <w:b/>
          <w:sz w:val="24"/>
          <w:szCs w:val="24"/>
        </w:rPr>
        <w:t>Palefsky</w:t>
      </w:r>
      <w:proofErr w:type="spellEnd"/>
      <w:r w:rsidRPr="004B513E">
        <w:rPr>
          <w:rFonts w:ascii="Book Antiqua" w:hAnsi="Book Antiqua" w:cs="宋体"/>
          <w:b/>
          <w:sz w:val="24"/>
          <w:szCs w:val="24"/>
        </w:rPr>
        <w:t xml:space="preserve"> JM</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Giuliano</w:t>
      </w:r>
      <w:proofErr w:type="spellEnd"/>
      <w:r w:rsidRPr="004B513E">
        <w:rPr>
          <w:rFonts w:ascii="Book Antiqua" w:hAnsi="Book Antiqua" w:cs="宋体"/>
          <w:sz w:val="24"/>
          <w:szCs w:val="24"/>
        </w:rPr>
        <w:t xml:space="preserve"> AR, Goldstone S, Moreira ED </w:t>
      </w:r>
      <w:proofErr w:type="spellStart"/>
      <w:r w:rsidRPr="004B513E">
        <w:rPr>
          <w:rFonts w:ascii="Book Antiqua" w:hAnsi="Book Antiqua" w:cs="宋体"/>
          <w:sz w:val="24"/>
          <w:szCs w:val="24"/>
        </w:rPr>
        <w:t>Jr</w:t>
      </w:r>
      <w:proofErr w:type="spellEnd"/>
      <w:r w:rsidRPr="004B513E">
        <w:rPr>
          <w:rFonts w:ascii="Book Antiqua" w:hAnsi="Book Antiqua" w:cs="宋体"/>
          <w:sz w:val="24"/>
          <w:szCs w:val="24"/>
        </w:rPr>
        <w:t xml:space="preserve">, </w:t>
      </w:r>
      <w:proofErr w:type="spellStart"/>
      <w:r w:rsidRPr="004B513E">
        <w:rPr>
          <w:rFonts w:ascii="Book Antiqua" w:hAnsi="Book Antiqua" w:cs="宋体"/>
          <w:sz w:val="24"/>
          <w:szCs w:val="24"/>
        </w:rPr>
        <w:t>Aranda</w:t>
      </w:r>
      <w:proofErr w:type="spellEnd"/>
      <w:r w:rsidRPr="004B513E">
        <w:rPr>
          <w:rFonts w:ascii="Book Antiqua" w:hAnsi="Book Antiqua" w:cs="宋体"/>
          <w:sz w:val="24"/>
          <w:szCs w:val="24"/>
        </w:rPr>
        <w:t xml:space="preserve"> C, </w:t>
      </w:r>
      <w:proofErr w:type="spellStart"/>
      <w:r w:rsidRPr="004B513E">
        <w:rPr>
          <w:rFonts w:ascii="Book Antiqua" w:hAnsi="Book Antiqua" w:cs="宋体"/>
          <w:sz w:val="24"/>
          <w:szCs w:val="24"/>
        </w:rPr>
        <w:t>Jessen</w:t>
      </w:r>
      <w:proofErr w:type="spellEnd"/>
      <w:r w:rsidRPr="004B513E">
        <w:rPr>
          <w:rFonts w:ascii="Book Antiqua" w:hAnsi="Book Antiqua" w:cs="宋体"/>
          <w:sz w:val="24"/>
          <w:szCs w:val="24"/>
        </w:rPr>
        <w:t xml:space="preserve"> H, Hillman R, Ferris D, </w:t>
      </w:r>
      <w:proofErr w:type="spellStart"/>
      <w:r w:rsidRPr="004B513E">
        <w:rPr>
          <w:rFonts w:ascii="Book Antiqua" w:hAnsi="Book Antiqua" w:cs="宋体"/>
          <w:sz w:val="24"/>
          <w:szCs w:val="24"/>
        </w:rPr>
        <w:t>Coutlee</w:t>
      </w:r>
      <w:proofErr w:type="spellEnd"/>
      <w:r w:rsidRPr="004B513E">
        <w:rPr>
          <w:rFonts w:ascii="Book Antiqua" w:hAnsi="Book Antiqua" w:cs="宋体"/>
          <w:sz w:val="24"/>
          <w:szCs w:val="24"/>
        </w:rPr>
        <w:t xml:space="preserve"> F, </w:t>
      </w:r>
      <w:proofErr w:type="spellStart"/>
      <w:r w:rsidRPr="004B513E">
        <w:rPr>
          <w:rFonts w:ascii="Book Antiqua" w:hAnsi="Book Antiqua" w:cs="宋体"/>
          <w:sz w:val="24"/>
          <w:szCs w:val="24"/>
        </w:rPr>
        <w:t>Stoler</w:t>
      </w:r>
      <w:proofErr w:type="spellEnd"/>
      <w:r w:rsidRPr="004B513E">
        <w:rPr>
          <w:rFonts w:ascii="Book Antiqua" w:hAnsi="Book Antiqua" w:cs="宋体"/>
          <w:sz w:val="24"/>
          <w:szCs w:val="24"/>
        </w:rPr>
        <w:t xml:space="preserve"> MH, Marshall JB, </w:t>
      </w:r>
      <w:proofErr w:type="spellStart"/>
      <w:r w:rsidRPr="004B513E">
        <w:rPr>
          <w:rFonts w:ascii="Book Antiqua" w:hAnsi="Book Antiqua" w:cs="宋体"/>
          <w:sz w:val="24"/>
          <w:szCs w:val="24"/>
        </w:rPr>
        <w:t>Radley</w:t>
      </w:r>
      <w:proofErr w:type="spellEnd"/>
      <w:r w:rsidRPr="004B513E">
        <w:rPr>
          <w:rFonts w:ascii="Book Antiqua" w:hAnsi="Book Antiqua" w:cs="宋体"/>
          <w:sz w:val="24"/>
          <w:szCs w:val="24"/>
        </w:rPr>
        <w:t xml:space="preserve"> D, </w:t>
      </w:r>
      <w:proofErr w:type="spellStart"/>
      <w:r w:rsidRPr="004B513E">
        <w:rPr>
          <w:rFonts w:ascii="Book Antiqua" w:hAnsi="Book Antiqua" w:cs="宋体"/>
          <w:sz w:val="24"/>
          <w:szCs w:val="24"/>
        </w:rPr>
        <w:t>Vuocolo</w:t>
      </w:r>
      <w:proofErr w:type="spellEnd"/>
      <w:r w:rsidRPr="004B513E">
        <w:rPr>
          <w:rFonts w:ascii="Book Antiqua" w:hAnsi="Book Antiqua" w:cs="宋体"/>
          <w:sz w:val="24"/>
          <w:szCs w:val="24"/>
        </w:rPr>
        <w:t xml:space="preserve"> S, </w:t>
      </w:r>
      <w:proofErr w:type="spellStart"/>
      <w:r w:rsidRPr="004B513E">
        <w:rPr>
          <w:rFonts w:ascii="Book Antiqua" w:hAnsi="Book Antiqua" w:cs="宋体"/>
          <w:sz w:val="24"/>
          <w:szCs w:val="24"/>
        </w:rPr>
        <w:t>Haupt</w:t>
      </w:r>
      <w:proofErr w:type="spellEnd"/>
      <w:r w:rsidRPr="004B513E">
        <w:rPr>
          <w:rFonts w:ascii="Book Antiqua" w:hAnsi="Book Antiqua" w:cs="宋体"/>
          <w:sz w:val="24"/>
          <w:szCs w:val="24"/>
        </w:rPr>
        <w:t xml:space="preserve"> RM, </w:t>
      </w:r>
      <w:proofErr w:type="spellStart"/>
      <w:r w:rsidRPr="004B513E">
        <w:rPr>
          <w:rFonts w:ascii="Book Antiqua" w:hAnsi="Book Antiqua" w:cs="宋体"/>
          <w:sz w:val="24"/>
          <w:szCs w:val="24"/>
        </w:rPr>
        <w:t>Guris</w:t>
      </w:r>
      <w:proofErr w:type="spellEnd"/>
      <w:r w:rsidRPr="004B513E">
        <w:rPr>
          <w:rFonts w:ascii="Book Antiqua" w:hAnsi="Book Antiqua" w:cs="宋体"/>
          <w:sz w:val="24"/>
          <w:szCs w:val="24"/>
        </w:rPr>
        <w:t xml:space="preserve"> </w:t>
      </w:r>
      <w:r w:rsidRPr="004B513E">
        <w:rPr>
          <w:rFonts w:ascii="Book Antiqua" w:hAnsi="Book Antiqua" w:cs="宋体"/>
          <w:sz w:val="24"/>
          <w:szCs w:val="24"/>
        </w:rPr>
        <w:lastRenderedPageBreak/>
        <w:t xml:space="preserve">D, Garner EI. </w:t>
      </w:r>
      <w:proofErr w:type="gramStart"/>
      <w:r w:rsidRPr="004B513E">
        <w:rPr>
          <w:rFonts w:ascii="Book Antiqua" w:hAnsi="Book Antiqua" w:cs="宋体"/>
          <w:sz w:val="24"/>
          <w:szCs w:val="24"/>
        </w:rPr>
        <w:t xml:space="preserve">HPV vaccine against anal HPV infection and anal intraepithelial </w:t>
      </w:r>
      <w:proofErr w:type="spellStart"/>
      <w:r w:rsidRPr="004B513E">
        <w:rPr>
          <w:rFonts w:ascii="Book Antiqua" w:hAnsi="Book Antiqua" w:cs="宋体"/>
          <w:sz w:val="24"/>
          <w:szCs w:val="24"/>
        </w:rPr>
        <w:t>neoplasia</w:t>
      </w:r>
      <w:proofErr w:type="spellEnd"/>
      <w:r w:rsidRPr="004B513E">
        <w:rPr>
          <w:rFonts w:ascii="Book Antiqua" w:hAnsi="Book Antiqua" w:cs="宋体"/>
          <w:sz w:val="24"/>
          <w:szCs w:val="24"/>
        </w:rPr>
        <w:t>.</w:t>
      </w:r>
      <w:proofErr w:type="gramEnd"/>
      <w:r w:rsidRPr="004B513E">
        <w:rPr>
          <w:rFonts w:ascii="Book Antiqua" w:hAnsi="Book Antiqua" w:cs="宋体"/>
          <w:sz w:val="24"/>
          <w:szCs w:val="24"/>
        </w:rPr>
        <w:t xml:space="preserve"> </w:t>
      </w:r>
      <w:r w:rsidRPr="004B513E">
        <w:rPr>
          <w:rFonts w:ascii="Book Antiqua" w:hAnsi="Book Antiqua" w:cs="宋体"/>
          <w:i/>
          <w:sz w:val="24"/>
          <w:szCs w:val="24"/>
        </w:rPr>
        <w:t xml:space="preserve">N </w:t>
      </w:r>
      <w:proofErr w:type="spellStart"/>
      <w:r w:rsidRPr="004B513E">
        <w:rPr>
          <w:rFonts w:ascii="Book Antiqua" w:hAnsi="Book Antiqua" w:cs="宋体"/>
          <w:i/>
          <w:sz w:val="24"/>
          <w:szCs w:val="24"/>
        </w:rPr>
        <w:t>Engl</w:t>
      </w:r>
      <w:proofErr w:type="spellEnd"/>
      <w:r w:rsidRPr="004B513E">
        <w:rPr>
          <w:rFonts w:ascii="Book Antiqua" w:hAnsi="Book Antiqua" w:cs="宋体"/>
          <w:i/>
          <w:sz w:val="24"/>
          <w:szCs w:val="24"/>
        </w:rPr>
        <w:t xml:space="preserve"> J Med</w:t>
      </w:r>
      <w:r w:rsidRPr="004B513E">
        <w:rPr>
          <w:rFonts w:ascii="Book Antiqua" w:hAnsi="Book Antiqua" w:cs="宋体"/>
          <w:sz w:val="24"/>
          <w:szCs w:val="24"/>
        </w:rPr>
        <w:t xml:space="preserve"> 2011; </w:t>
      </w:r>
      <w:r w:rsidRPr="004B513E">
        <w:rPr>
          <w:rFonts w:ascii="Book Antiqua" w:hAnsi="Book Antiqua" w:cs="宋体"/>
          <w:b/>
          <w:sz w:val="24"/>
          <w:szCs w:val="24"/>
        </w:rPr>
        <w:t>365</w:t>
      </w:r>
      <w:r w:rsidRPr="004B513E">
        <w:rPr>
          <w:rFonts w:ascii="Book Antiqua" w:hAnsi="Book Antiqua" w:cs="宋体"/>
          <w:sz w:val="24"/>
          <w:szCs w:val="24"/>
        </w:rPr>
        <w:t>: 1576-1585 [PMID 22029979 DOI: 10.1056/NEJMoa1010971]</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8 NCCN Clinical Practice Guidelines in Oncology (NCCN </w:t>
      </w:r>
      <w:proofErr w:type="gramStart"/>
      <w:r w:rsidRPr="004B513E">
        <w:rPr>
          <w:rFonts w:ascii="Book Antiqua" w:hAnsi="Book Antiqua" w:cs="宋体"/>
          <w:sz w:val="24"/>
          <w:szCs w:val="24"/>
        </w:rPr>
        <w:t>Guidelines )</w:t>
      </w:r>
      <w:proofErr w:type="gramEnd"/>
      <w:r w:rsidRPr="004B513E">
        <w:rPr>
          <w:rFonts w:ascii="Book Antiqua" w:hAnsi="Book Antiqua" w:cs="宋体"/>
          <w:sz w:val="24"/>
          <w:szCs w:val="24"/>
        </w:rPr>
        <w:t xml:space="preserve"> Anal Carcinoma Version 2.</w:t>
      </w:r>
      <w:r>
        <w:rPr>
          <w:rFonts w:ascii="Book Antiqua" w:hAnsi="Book Antiqua" w:cs="宋体"/>
          <w:sz w:val="24"/>
          <w:szCs w:val="24"/>
        </w:rPr>
        <w:t xml:space="preserve"> </w:t>
      </w:r>
      <w:r w:rsidRPr="004B513E">
        <w:rPr>
          <w:rFonts w:ascii="Book Antiqua" w:hAnsi="Book Antiqua" w:cs="宋体"/>
          <w:sz w:val="24"/>
          <w:szCs w:val="24"/>
        </w:rPr>
        <w:t>2014</w:t>
      </w:r>
      <w:r>
        <w:rPr>
          <w:rFonts w:ascii="Book Antiqua" w:hAnsi="Book Antiqua" w:cs="宋体"/>
          <w:sz w:val="24"/>
          <w:szCs w:val="24"/>
        </w:rPr>
        <w:t xml:space="preserve">. </w:t>
      </w:r>
      <w:r w:rsidRPr="004A7F1A">
        <w:rPr>
          <w:rFonts w:ascii="Book Antiqua" w:hAnsi="Book Antiqua" w:cs="宋体"/>
          <w:sz w:val="24"/>
          <w:szCs w:val="24"/>
        </w:rPr>
        <w:t>Available from: URL:</w:t>
      </w:r>
      <w:r w:rsidRPr="004B513E">
        <w:rPr>
          <w:rFonts w:ascii="Book Antiqua" w:hAnsi="Book Antiqua" w:cs="宋体"/>
          <w:sz w:val="24"/>
          <w:szCs w:val="24"/>
        </w:rPr>
        <w:t xml:space="preserve"> http://www.nccn.org/professionals/physician_gls/pdf/anal.pdf (Accessed </w:t>
      </w:r>
      <w:proofErr w:type="spellStart"/>
      <w:r>
        <w:rPr>
          <w:rFonts w:ascii="Book Antiqua" w:hAnsi="Book Antiqua" w:cs="宋体"/>
          <w:sz w:val="24"/>
          <w:szCs w:val="24"/>
        </w:rPr>
        <w:t>Februay</w:t>
      </w:r>
      <w:proofErr w:type="spellEnd"/>
      <w:r>
        <w:rPr>
          <w:rFonts w:ascii="Book Antiqua" w:hAnsi="Book Antiqua" w:cs="宋体"/>
          <w:sz w:val="24"/>
          <w:szCs w:val="24"/>
        </w:rPr>
        <w:t xml:space="preserve"> 26, 2014</w:t>
      </w:r>
      <w:r w:rsidRPr="004B513E">
        <w:rPr>
          <w:rFonts w:ascii="Book Antiqua" w:hAnsi="Book Antiqua" w:cs="宋体"/>
          <w:sz w:val="24"/>
          <w:szCs w:val="24"/>
        </w:rPr>
        <w:t>)</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9 </w:t>
      </w:r>
      <w:r w:rsidRPr="004B513E">
        <w:rPr>
          <w:rFonts w:ascii="Book Antiqua" w:hAnsi="Book Antiqua" w:cs="宋体"/>
          <w:b/>
          <w:bCs/>
          <w:sz w:val="24"/>
          <w:szCs w:val="24"/>
        </w:rPr>
        <w:t>Chang GJ</w:t>
      </w:r>
      <w:r w:rsidRPr="004B513E">
        <w:rPr>
          <w:rFonts w:ascii="Book Antiqua" w:hAnsi="Book Antiqua" w:cs="宋体"/>
          <w:sz w:val="24"/>
          <w:szCs w:val="24"/>
        </w:rPr>
        <w:t xml:space="preserve">, Berry JM, Jay N, </w:t>
      </w:r>
      <w:proofErr w:type="spellStart"/>
      <w:r w:rsidRPr="004B513E">
        <w:rPr>
          <w:rFonts w:ascii="Book Antiqua" w:hAnsi="Book Antiqua" w:cs="宋体"/>
          <w:sz w:val="24"/>
          <w:szCs w:val="24"/>
        </w:rPr>
        <w:t>Palefsky</w:t>
      </w:r>
      <w:proofErr w:type="spellEnd"/>
      <w:r w:rsidRPr="004B513E">
        <w:rPr>
          <w:rFonts w:ascii="Book Antiqua" w:hAnsi="Book Antiqua" w:cs="宋体"/>
          <w:sz w:val="24"/>
          <w:szCs w:val="24"/>
        </w:rPr>
        <w:t xml:space="preserve"> JM, </w:t>
      </w:r>
      <w:proofErr w:type="spellStart"/>
      <w:r w:rsidRPr="004B513E">
        <w:rPr>
          <w:rFonts w:ascii="Book Antiqua" w:hAnsi="Book Antiqua" w:cs="宋体"/>
          <w:sz w:val="24"/>
          <w:szCs w:val="24"/>
        </w:rPr>
        <w:t>Welton</w:t>
      </w:r>
      <w:proofErr w:type="spellEnd"/>
      <w:r w:rsidRPr="004B513E">
        <w:rPr>
          <w:rFonts w:ascii="Book Antiqua" w:hAnsi="Book Antiqua" w:cs="宋体"/>
          <w:sz w:val="24"/>
          <w:szCs w:val="24"/>
        </w:rPr>
        <w:t xml:space="preserve"> ML. Surgical treatment of high-grade anal squamous intraepithelial lesions: a prospective study. </w:t>
      </w:r>
      <w:r w:rsidRPr="004B513E">
        <w:rPr>
          <w:rFonts w:ascii="Book Antiqua" w:hAnsi="Book Antiqua" w:cs="宋体"/>
          <w:i/>
          <w:iCs/>
          <w:sz w:val="24"/>
          <w:szCs w:val="24"/>
        </w:rPr>
        <w:t>Dis Colon Rectum</w:t>
      </w:r>
      <w:r w:rsidRPr="004B513E">
        <w:rPr>
          <w:rFonts w:ascii="Book Antiqua" w:hAnsi="Book Antiqua" w:cs="宋体"/>
          <w:sz w:val="24"/>
          <w:szCs w:val="24"/>
        </w:rPr>
        <w:t xml:space="preserve"> 2002; </w:t>
      </w:r>
      <w:r w:rsidRPr="004B513E">
        <w:rPr>
          <w:rFonts w:ascii="Book Antiqua" w:hAnsi="Book Antiqua" w:cs="宋体"/>
          <w:b/>
          <w:bCs/>
          <w:sz w:val="24"/>
          <w:szCs w:val="24"/>
        </w:rPr>
        <w:t>45</w:t>
      </w:r>
      <w:r w:rsidRPr="004B513E">
        <w:rPr>
          <w:rFonts w:ascii="Book Antiqua" w:hAnsi="Book Antiqua" w:cs="宋体"/>
          <w:sz w:val="24"/>
          <w:szCs w:val="24"/>
        </w:rPr>
        <w:t>: 453-458 [PMID: 12006924 DOI: 10.1007/s10350-004-6219-8]</w:t>
      </w:r>
    </w:p>
    <w:p w:rsidR="00B82557" w:rsidRPr="004B513E" w:rsidRDefault="00B82557" w:rsidP="00A441D2">
      <w:pPr>
        <w:spacing w:after="0" w:line="360" w:lineRule="auto"/>
        <w:jc w:val="both"/>
        <w:rPr>
          <w:rFonts w:ascii="Book Antiqua" w:hAnsi="Book Antiqua" w:cs="宋体"/>
          <w:sz w:val="24"/>
          <w:szCs w:val="24"/>
        </w:rPr>
      </w:pPr>
      <w:proofErr w:type="gramStart"/>
      <w:r w:rsidRPr="004B513E">
        <w:rPr>
          <w:rFonts w:ascii="Book Antiqua" w:hAnsi="Book Antiqua" w:cs="宋体"/>
          <w:sz w:val="24"/>
          <w:szCs w:val="24"/>
        </w:rPr>
        <w:t xml:space="preserve">10 </w:t>
      </w:r>
      <w:proofErr w:type="spellStart"/>
      <w:r w:rsidRPr="004B513E">
        <w:rPr>
          <w:rFonts w:ascii="Book Antiqua" w:hAnsi="Book Antiqua" w:cs="宋体"/>
          <w:b/>
          <w:bCs/>
          <w:sz w:val="24"/>
          <w:szCs w:val="24"/>
        </w:rPr>
        <w:t>Arain</w:t>
      </w:r>
      <w:proofErr w:type="spellEnd"/>
      <w:r w:rsidRPr="004B513E">
        <w:rPr>
          <w:rFonts w:ascii="Book Antiqua" w:hAnsi="Book Antiqua" w:cs="宋体"/>
          <w:b/>
          <w:bCs/>
          <w:sz w:val="24"/>
          <w:szCs w:val="24"/>
        </w:rPr>
        <w:t xml:space="preserve"> S</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Walts</w:t>
      </w:r>
      <w:proofErr w:type="spellEnd"/>
      <w:r w:rsidRPr="004B513E">
        <w:rPr>
          <w:rFonts w:ascii="Book Antiqua" w:hAnsi="Book Antiqua" w:cs="宋体"/>
          <w:sz w:val="24"/>
          <w:szCs w:val="24"/>
        </w:rPr>
        <w:t xml:space="preserve"> AE, Thomas P, Bose S.</w:t>
      </w:r>
      <w:proofErr w:type="gramEnd"/>
      <w:r w:rsidRPr="004B513E">
        <w:rPr>
          <w:rFonts w:ascii="Book Antiqua" w:hAnsi="Book Antiqua" w:cs="宋体"/>
          <w:sz w:val="24"/>
          <w:szCs w:val="24"/>
        </w:rPr>
        <w:t xml:space="preserve"> The Anal Pap </w:t>
      </w:r>
      <w:proofErr w:type="gramStart"/>
      <w:r w:rsidRPr="004B513E">
        <w:rPr>
          <w:rFonts w:ascii="Book Antiqua" w:hAnsi="Book Antiqua" w:cs="宋体"/>
          <w:sz w:val="24"/>
          <w:szCs w:val="24"/>
        </w:rPr>
        <w:t>Smear</w:t>
      </w:r>
      <w:proofErr w:type="gramEnd"/>
      <w:r w:rsidRPr="004B513E">
        <w:rPr>
          <w:rFonts w:ascii="Book Antiqua" w:hAnsi="Book Antiqua" w:cs="宋体"/>
          <w:sz w:val="24"/>
          <w:szCs w:val="24"/>
        </w:rPr>
        <w:t xml:space="preserve">: </w:t>
      </w:r>
      <w:proofErr w:type="spellStart"/>
      <w:r w:rsidRPr="004B513E">
        <w:rPr>
          <w:rFonts w:ascii="Book Antiqua" w:hAnsi="Book Antiqua" w:cs="宋体"/>
          <w:sz w:val="24"/>
          <w:szCs w:val="24"/>
        </w:rPr>
        <w:t>Cytomorphology</w:t>
      </w:r>
      <w:proofErr w:type="spellEnd"/>
      <w:r w:rsidRPr="004B513E">
        <w:rPr>
          <w:rFonts w:ascii="Book Antiqua" w:hAnsi="Book Antiqua" w:cs="宋体"/>
          <w:sz w:val="24"/>
          <w:szCs w:val="24"/>
        </w:rPr>
        <w:t xml:space="preserve"> of squamous intraepithelial lesions. </w:t>
      </w:r>
      <w:proofErr w:type="spellStart"/>
      <w:r w:rsidRPr="004B513E">
        <w:rPr>
          <w:rFonts w:ascii="Book Antiqua" w:hAnsi="Book Antiqua" w:cs="宋体"/>
          <w:i/>
          <w:iCs/>
          <w:sz w:val="24"/>
          <w:szCs w:val="24"/>
        </w:rPr>
        <w:t>Cytojournal</w:t>
      </w:r>
      <w:proofErr w:type="spellEnd"/>
      <w:r w:rsidRPr="004B513E">
        <w:rPr>
          <w:rFonts w:ascii="Book Antiqua" w:hAnsi="Book Antiqua" w:cs="宋体"/>
          <w:sz w:val="24"/>
          <w:szCs w:val="24"/>
        </w:rPr>
        <w:t xml:space="preserve"> 2005; </w:t>
      </w:r>
      <w:r w:rsidRPr="004B513E">
        <w:rPr>
          <w:rFonts w:ascii="Book Antiqua" w:hAnsi="Book Antiqua" w:cs="宋体"/>
          <w:b/>
          <w:bCs/>
          <w:sz w:val="24"/>
          <w:szCs w:val="24"/>
        </w:rPr>
        <w:t>2</w:t>
      </w:r>
      <w:r w:rsidRPr="004B513E">
        <w:rPr>
          <w:rFonts w:ascii="Book Antiqua" w:hAnsi="Book Antiqua" w:cs="宋体"/>
          <w:sz w:val="24"/>
          <w:szCs w:val="24"/>
        </w:rPr>
        <w:t>: 4 [PMID: 15715910 DOI: 10.1186/1742-6413-2-4]</w:t>
      </w:r>
    </w:p>
    <w:p w:rsidR="00B82557" w:rsidRPr="004B513E" w:rsidRDefault="00B82557" w:rsidP="00A441D2">
      <w:pPr>
        <w:spacing w:after="0" w:line="360" w:lineRule="auto"/>
        <w:jc w:val="both"/>
        <w:rPr>
          <w:rFonts w:ascii="Book Antiqua" w:hAnsi="Book Antiqua" w:cs="宋体"/>
          <w:sz w:val="24"/>
          <w:szCs w:val="24"/>
        </w:rPr>
      </w:pPr>
      <w:proofErr w:type="gramStart"/>
      <w:r w:rsidRPr="004B513E">
        <w:rPr>
          <w:rFonts w:ascii="Book Antiqua" w:hAnsi="Book Antiqua" w:cs="宋体"/>
          <w:sz w:val="24"/>
          <w:szCs w:val="24"/>
        </w:rPr>
        <w:t xml:space="preserve">11 </w:t>
      </w:r>
      <w:proofErr w:type="spellStart"/>
      <w:r w:rsidRPr="004B513E">
        <w:rPr>
          <w:rFonts w:ascii="Book Antiqua" w:hAnsi="Book Antiqua" w:cs="宋体"/>
          <w:b/>
          <w:bCs/>
          <w:sz w:val="24"/>
          <w:szCs w:val="24"/>
        </w:rPr>
        <w:t>Palefsky</w:t>
      </w:r>
      <w:proofErr w:type="spellEnd"/>
      <w:r w:rsidRPr="004B513E">
        <w:rPr>
          <w:rFonts w:ascii="Book Antiqua" w:hAnsi="Book Antiqua" w:cs="宋体"/>
          <w:b/>
          <w:bCs/>
          <w:sz w:val="24"/>
          <w:szCs w:val="24"/>
        </w:rPr>
        <w:t xml:space="preserve"> JM</w:t>
      </w:r>
      <w:r w:rsidRPr="004B513E">
        <w:rPr>
          <w:rFonts w:ascii="Book Antiqua" w:hAnsi="Book Antiqua" w:cs="宋体"/>
          <w:sz w:val="24"/>
          <w:szCs w:val="24"/>
        </w:rPr>
        <w:t xml:space="preserve">, Holly EA, </w:t>
      </w:r>
      <w:proofErr w:type="spellStart"/>
      <w:r w:rsidRPr="004B513E">
        <w:rPr>
          <w:rFonts w:ascii="Book Antiqua" w:hAnsi="Book Antiqua" w:cs="宋体"/>
          <w:sz w:val="24"/>
          <w:szCs w:val="24"/>
        </w:rPr>
        <w:t>Hogeboom</w:t>
      </w:r>
      <w:proofErr w:type="spellEnd"/>
      <w:r w:rsidRPr="004B513E">
        <w:rPr>
          <w:rFonts w:ascii="Book Antiqua" w:hAnsi="Book Antiqua" w:cs="宋体"/>
          <w:sz w:val="24"/>
          <w:szCs w:val="24"/>
        </w:rPr>
        <w:t xml:space="preserve"> CJ, Berry JM, Jay N, </w:t>
      </w:r>
      <w:proofErr w:type="spellStart"/>
      <w:r w:rsidRPr="004B513E">
        <w:rPr>
          <w:rFonts w:ascii="Book Antiqua" w:hAnsi="Book Antiqua" w:cs="宋体"/>
          <w:sz w:val="24"/>
          <w:szCs w:val="24"/>
        </w:rPr>
        <w:t>Darragh</w:t>
      </w:r>
      <w:proofErr w:type="spellEnd"/>
      <w:r w:rsidRPr="004B513E">
        <w:rPr>
          <w:rFonts w:ascii="Book Antiqua" w:hAnsi="Book Antiqua" w:cs="宋体"/>
          <w:sz w:val="24"/>
          <w:szCs w:val="24"/>
        </w:rPr>
        <w:t xml:space="preserve"> TM.</w:t>
      </w:r>
      <w:proofErr w:type="gramEnd"/>
      <w:r w:rsidRPr="004B513E">
        <w:rPr>
          <w:rFonts w:ascii="Book Antiqua" w:hAnsi="Book Antiqua" w:cs="宋体"/>
          <w:sz w:val="24"/>
          <w:szCs w:val="24"/>
        </w:rPr>
        <w:t xml:space="preserve"> </w:t>
      </w:r>
      <w:proofErr w:type="gramStart"/>
      <w:r w:rsidRPr="004B513E">
        <w:rPr>
          <w:rFonts w:ascii="Book Antiqua" w:hAnsi="Book Antiqua" w:cs="宋体"/>
          <w:sz w:val="24"/>
          <w:szCs w:val="24"/>
        </w:rPr>
        <w:t>Anal cytology as a screening tool for anal squamous intraepithelial lesions.</w:t>
      </w:r>
      <w:proofErr w:type="gramEnd"/>
      <w:r w:rsidRPr="004B513E">
        <w:rPr>
          <w:rFonts w:ascii="Book Antiqua" w:hAnsi="Book Antiqua" w:cs="宋体"/>
          <w:sz w:val="24"/>
          <w:szCs w:val="24"/>
        </w:rPr>
        <w:t xml:space="preserve"> </w:t>
      </w:r>
      <w:r w:rsidRPr="004B513E">
        <w:rPr>
          <w:rFonts w:ascii="Book Antiqua" w:hAnsi="Book Antiqua" w:cs="宋体"/>
          <w:i/>
          <w:iCs/>
          <w:sz w:val="24"/>
          <w:szCs w:val="24"/>
        </w:rPr>
        <w:t xml:space="preserve">J </w:t>
      </w:r>
      <w:proofErr w:type="spellStart"/>
      <w:r w:rsidRPr="004B513E">
        <w:rPr>
          <w:rFonts w:ascii="Book Antiqua" w:hAnsi="Book Antiqua" w:cs="宋体"/>
          <w:i/>
          <w:iCs/>
          <w:sz w:val="24"/>
          <w:szCs w:val="24"/>
        </w:rPr>
        <w:t>Acquir</w:t>
      </w:r>
      <w:proofErr w:type="spellEnd"/>
      <w:r w:rsidRPr="004B513E">
        <w:rPr>
          <w:rFonts w:ascii="Book Antiqua" w:hAnsi="Book Antiqua" w:cs="宋体"/>
          <w:i/>
          <w:iCs/>
          <w:sz w:val="24"/>
          <w:szCs w:val="24"/>
        </w:rPr>
        <w:t xml:space="preserve"> Immune </w:t>
      </w:r>
      <w:proofErr w:type="spellStart"/>
      <w:r w:rsidRPr="004B513E">
        <w:rPr>
          <w:rFonts w:ascii="Book Antiqua" w:hAnsi="Book Antiqua" w:cs="宋体"/>
          <w:i/>
          <w:iCs/>
          <w:sz w:val="24"/>
          <w:szCs w:val="24"/>
        </w:rPr>
        <w:t>Defic</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Syndr</w:t>
      </w:r>
      <w:proofErr w:type="spellEnd"/>
      <w:r w:rsidRPr="004B513E">
        <w:rPr>
          <w:rFonts w:ascii="Book Antiqua" w:hAnsi="Book Antiqua" w:cs="宋体"/>
          <w:i/>
          <w:iCs/>
          <w:sz w:val="24"/>
          <w:szCs w:val="24"/>
        </w:rPr>
        <w:t xml:space="preserve"> Hum </w:t>
      </w:r>
      <w:proofErr w:type="spellStart"/>
      <w:r w:rsidRPr="004B513E">
        <w:rPr>
          <w:rFonts w:ascii="Book Antiqua" w:hAnsi="Book Antiqua" w:cs="宋体"/>
          <w:i/>
          <w:iCs/>
          <w:sz w:val="24"/>
          <w:szCs w:val="24"/>
        </w:rPr>
        <w:t>Retrovirol</w:t>
      </w:r>
      <w:proofErr w:type="spellEnd"/>
      <w:r w:rsidRPr="004B513E">
        <w:rPr>
          <w:rFonts w:ascii="Book Antiqua" w:hAnsi="Book Antiqua" w:cs="宋体"/>
          <w:sz w:val="24"/>
          <w:szCs w:val="24"/>
        </w:rPr>
        <w:t xml:space="preserve"> 1997; </w:t>
      </w:r>
      <w:r w:rsidRPr="004B513E">
        <w:rPr>
          <w:rFonts w:ascii="Book Antiqua" w:hAnsi="Book Antiqua" w:cs="宋体"/>
          <w:b/>
          <w:bCs/>
          <w:sz w:val="24"/>
          <w:szCs w:val="24"/>
        </w:rPr>
        <w:t>14</w:t>
      </w:r>
      <w:r w:rsidRPr="004B513E">
        <w:rPr>
          <w:rFonts w:ascii="Book Antiqua" w:hAnsi="Book Antiqua" w:cs="宋体"/>
          <w:sz w:val="24"/>
          <w:szCs w:val="24"/>
        </w:rPr>
        <w:t>: 415-422 [PMID: 9170415 DOI: 10.1097/00042560-199704150-00004]</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12 </w:t>
      </w:r>
      <w:r w:rsidRPr="004B513E">
        <w:rPr>
          <w:rFonts w:ascii="Book Antiqua" w:hAnsi="Book Antiqua" w:cs="宋体"/>
          <w:b/>
          <w:bCs/>
          <w:sz w:val="24"/>
          <w:szCs w:val="24"/>
        </w:rPr>
        <w:t>Fox PA</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Seet</w:t>
      </w:r>
      <w:proofErr w:type="spellEnd"/>
      <w:r w:rsidRPr="004B513E">
        <w:rPr>
          <w:rFonts w:ascii="Book Antiqua" w:hAnsi="Book Antiqua" w:cs="宋体"/>
          <w:sz w:val="24"/>
          <w:szCs w:val="24"/>
        </w:rPr>
        <w:t xml:space="preserve"> JE, </w:t>
      </w:r>
      <w:proofErr w:type="spellStart"/>
      <w:r w:rsidRPr="004B513E">
        <w:rPr>
          <w:rFonts w:ascii="Book Antiqua" w:hAnsi="Book Antiqua" w:cs="宋体"/>
          <w:sz w:val="24"/>
          <w:szCs w:val="24"/>
        </w:rPr>
        <w:t>Stebbing</w:t>
      </w:r>
      <w:proofErr w:type="spellEnd"/>
      <w:r w:rsidRPr="004B513E">
        <w:rPr>
          <w:rFonts w:ascii="Book Antiqua" w:hAnsi="Book Antiqua" w:cs="宋体"/>
          <w:sz w:val="24"/>
          <w:szCs w:val="24"/>
        </w:rPr>
        <w:t xml:space="preserve"> J, Francis N, Barton SE, Strauss S, Allen-</w:t>
      </w:r>
      <w:proofErr w:type="spellStart"/>
      <w:r w:rsidRPr="004B513E">
        <w:rPr>
          <w:rFonts w:ascii="Book Antiqua" w:hAnsi="Book Antiqua" w:cs="宋体"/>
          <w:sz w:val="24"/>
          <w:szCs w:val="24"/>
        </w:rPr>
        <w:t>Mersh</w:t>
      </w:r>
      <w:proofErr w:type="spellEnd"/>
      <w:r w:rsidRPr="004B513E">
        <w:rPr>
          <w:rFonts w:ascii="Book Antiqua" w:hAnsi="Book Antiqua" w:cs="宋体"/>
          <w:sz w:val="24"/>
          <w:szCs w:val="24"/>
        </w:rPr>
        <w:t xml:space="preserve"> TG, </w:t>
      </w:r>
      <w:proofErr w:type="spellStart"/>
      <w:r w:rsidRPr="004B513E">
        <w:rPr>
          <w:rFonts w:ascii="Book Antiqua" w:hAnsi="Book Antiqua" w:cs="宋体"/>
          <w:sz w:val="24"/>
          <w:szCs w:val="24"/>
        </w:rPr>
        <w:t>Gazzard</w:t>
      </w:r>
      <w:proofErr w:type="spellEnd"/>
      <w:r w:rsidRPr="004B513E">
        <w:rPr>
          <w:rFonts w:ascii="Book Antiqua" w:hAnsi="Book Antiqua" w:cs="宋体"/>
          <w:sz w:val="24"/>
          <w:szCs w:val="24"/>
        </w:rPr>
        <w:t xml:space="preserve"> BG, Bower M. The value of anal cytology and human papillomavirus typing in the detection of anal intraepithelial </w:t>
      </w:r>
      <w:proofErr w:type="spellStart"/>
      <w:r w:rsidRPr="004B513E">
        <w:rPr>
          <w:rFonts w:ascii="Book Antiqua" w:hAnsi="Book Antiqua" w:cs="宋体"/>
          <w:sz w:val="24"/>
          <w:szCs w:val="24"/>
        </w:rPr>
        <w:t>neoplasia</w:t>
      </w:r>
      <w:proofErr w:type="spellEnd"/>
      <w:r w:rsidRPr="004B513E">
        <w:rPr>
          <w:rFonts w:ascii="Book Antiqua" w:hAnsi="Book Antiqua" w:cs="宋体"/>
          <w:sz w:val="24"/>
          <w:szCs w:val="24"/>
        </w:rPr>
        <w:t xml:space="preserve">: a review of cases from an </w:t>
      </w:r>
      <w:proofErr w:type="spellStart"/>
      <w:r w:rsidRPr="004B513E">
        <w:rPr>
          <w:rFonts w:ascii="Book Antiqua" w:hAnsi="Book Antiqua" w:cs="宋体"/>
          <w:sz w:val="24"/>
          <w:szCs w:val="24"/>
        </w:rPr>
        <w:t>anoscopy</w:t>
      </w:r>
      <w:proofErr w:type="spellEnd"/>
      <w:r w:rsidRPr="004B513E">
        <w:rPr>
          <w:rFonts w:ascii="Book Antiqua" w:hAnsi="Book Antiqua" w:cs="宋体"/>
          <w:sz w:val="24"/>
          <w:szCs w:val="24"/>
        </w:rPr>
        <w:t xml:space="preserve"> clinic. </w:t>
      </w:r>
      <w:r w:rsidRPr="004B513E">
        <w:rPr>
          <w:rFonts w:ascii="Book Antiqua" w:hAnsi="Book Antiqua" w:cs="宋体"/>
          <w:i/>
          <w:iCs/>
          <w:sz w:val="24"/>
          <w:szCs w:val="24"/>
        </w:rPr>
        <w:t xml:space="preserve">Sex </w:t>
      </w:r>
      <w:proofErr w:type="spellStart"/>
      <w:r w:rsidRPr="004B513E">
        <w:rPr>
          <w:rFonts w:ascii="Book Antiqua" w:hAnsi="Book Antiqua" w:cs="宋体"/>
          <w:i/>
          <w:iCs/>
          <w:sz w:val="24"/>
          <w:szCs w:val="24"/>
        </w:rPr>
        <w:t>Transm</w:t>
      </w:r>
      <w:proofErr w:type="spellEnd"/>
      <w:r w:rsidRPr="004B513E">
        <w:rPr>
          <w:rFonts w:ascii="Book Antiqua" w:hAnsi="Book Antiqua" w:cs="宋体"/>
          <w:i/>
          <w:iCs/>
          <w:sz w:val="24"/>
          <w:szCs w:val="24"/>
        </w:rPr>
        <w:t xml:space="preserve"> Infect</w:t>
      </w:r>
      <w:r w:rsidRPr="004B513E">
        <w:rPr>
          <w:rFonts w:ascii="Book Antiqua" w:hAnsi="Book Antiqua" w:cs="宋体"/>
          <w:sz w:val="24"/>
          <w:szCs w:val="24"/>
        </w:rPr>
        <w:t xml:space="preserve"> 2005; </w:t>
      </w:r>
      <w:r w:rsidRPr="004B513E">
        <w:rPr>
          <w:rFonts w:ascii="Book Antiqua" w:hAnsi="Book Antiqua" w:cs="宋体"/>
          <w:b/>
          <w:bCs/>
          <w:sz w:val="24"/>
          <w:szCs w:val="24"/>
        </w:rPr>
        <w:t>81</w:t>
      </w:r>
      <w:r w:rsidRPr="004B513E">
        <w:rPr>
          <w:rFonts w:ascii="Book Antiqua" w:hAnsi="Book Antiqua" w:cs="宋体"/>
          <w:sz w:val="24"/>
          <w:szCs w:val="24"/>
        </w:rPr>
        <w:t>: 142-146 [PMID: 15800092 DOI: 10.1136/sti.2003.008318]</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13 </w:t>
      </w:r>
      <w:r w:rsidRPr="004B513E">
        <w:rPr>
          <w:rFonts w:ascii="Book Antiqua" w:hAnsi="Book Antiqua" w:cs="宋体"/>
          <w:b/>
          <w:bCs/>
          <w:sz w:val="24"/>
          <w:szCs w:val="24"/>
        </w:rPr>
        <w:t>Chin-Hong PV</w:t>
      </w:r>
      <w:r w:rsidRPr="004B513E">
        <w:rPr>
          <w:rFonts w:ascii="Book Antiqua" w:hAnsi="Book Antiqua" w:cs="宋体"/>
          <w:sz w:val="24"/>
          <w:szCs w:val="24"/>
        </w:rPr>
        <w:t xml:space="preserve">, Berry JM, Cheng SC, Catania JA, Da Costa M, </w:t>
      </w:r>
      <w:proofErr w:type="spellStart"/>
      <w:r w:rsidRPr="004B513E">
        <w:rPr>
          <w:rFonts w:ascii="Book Antiqua" w:hAnsi="Book Antiqua" w:cs="宋体"/>
          <w:sz w:val="24"/>
          <w:szCs w:val="24"/>
        </w:rPr>
        <w:t>Darragh</w:t>
      </w:r>
      <w:proofErr w:type="spellEnd"/>
      <w:r w:rsidRPr="004B513E">
        <w:rPr>
          <w:rFonts w:ascii="Book Antiqua" w:hAnsi="Book Antiqua" w:cs="宋体"/>
          <w:sz w:val="24"/>
          <w:szCs w:val="24"/>
        </w:rPr>
        <w:t xml:space="preserve"> TM, Fishman F, Jay N, Pollack LM, </w:t>
      </w:r>
      <w:proofErr w:type="spellStart"/>
      <w:r w:rsidRPr="004B513E">
        <w:rPr>
          <w:rFonts w:ascii="Book Antiqua" w:hAnsi="Book Antiqua" w:cs="宋体"/>
          <w:sz w:val="24"/>
          <w:szCs w:val="24"/>
        </w:rPr>
        <w:t>Palefsky</w:t>
      </w:r>
      <w:proofErr w:type="spellEnd"/>
      <w:r w:rsidRPr="004B513E">
        <w:rPr>
          <w:rFonts w:ascii="Book Antiqua" w:hAnsi="Book Antiqua" w:cs="宋体"/>
          <w:sz w:val="24"/>
          <w:szCs w:val="24"/>
        </w:rPr>
        <w:t xml:space="preserve"> JM. Comparison of patient- and clinician-collected anal cytology samples to screen for human papillomavirus-associated anal intraepithelial </w:t>
      </w:r>
      <w:proofErr w:type="spellStart"/>
      <w:r w:rsidRPr="004B513E">
        <w:rPr>
          <w:rFonts w:ascii="Book Antiqua" w:hAnsi="Book Antiqua" w:cs="宋体"/>
          <w:sz w:val="24"/>
          <w:szCs w:val="24"/>
        </w:rPr>
        <w:t>neoplasia</w:t>
      </w:r>
      <w:proofErr w:type="spellEnd"/>
      <w:r w:rsidRPr="004B513E">
        <w:rPr>
          <w:rFonts w:ascii="Book Antiqua" w:hAnsi="Book Antiqua" w:cs="宋体"/>
          <w:sz w:val="24"/>
          <w:szCs w:val="24"/>
        </w:rPr>
        <w:t xml:space="preserve"> in men who have sex with men. </w:t>
      </w:r>
      <w:r w:rsidRPr="004B513E">
        <w:rPr>
          <w:rFonts w:ascii="Book Antiqua" w:hAnsi="Book Antiqua" w:cs="宋体"/>
          <w:i/>
          <w:iCs/>
          <w:sz w:val="24"/>
          <w:szCs w:val="24"/>
        </w:rPr>
        <w:t>Ann Intern Med</w:t>
      </w:r>
      <w:r w:rsidRPr="004B513E">
        <w:rPr>
          <w:rFonts w:ascii="Book Antiqua" w:hAnsi="Book Antiqua" w:cs="宋体"/>
          <w:sz w:val="24"/>
          <w:szCs w:val="24"/>
        </w:rPr>
        <w:t xml:space="preserve"> 2008; </w:t>
      </w:r>
      <w:r w:rsidRPr="004B513E">
        <w:rPr>
          <w:rFonts w:ascii="Book Antiqua" w:hAnsi="Book Antiqua" w:cs="宋体"/>
          <w:b/>
          <w:bCs/>
          <w:sz w:val="24"/>
          <w:szCs w:val="24"/>
        </w:rPr>
        <w:t>149</w:t>
      </w:r>
      <w:r w:rsidRPr="004B513E">
        <w:rPr>
          <w:rFonts w:ascii="Book Antiqua" w:hAnsi="Book Antiqua" w:cs="宋体"/>
          <w:sz w:val="24"/>
          <w:szCs w:val="24"/>
        </w:rPr>
        <w:t>: 300-306 [PMID: 18765699 DOI: 10.7326/0003-4819-149-5-200809020-00004]</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14 </w:t>
      </w:r>
      <w:r w:rsidRPr="004B513E">
        <w:rPr>
          <w:rFonts w:ascii="Book Antiqua" w:hAnsi="Book Antiqua" w:cs="宋体"/>
          <w:b/>
          <w:bCs/>
          <w:sz w:val="24"/>
          <w:szCs w:val="24"/>
        </w:rPr>
        <w:t>Wieland U</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Brockmeyer</w:t>
      </w:r>
      <w:proofErr w:type="spellEnd"/>
      <w:r w:rsidRPr="004B513E">
        <w:rPr>
          <w:rFonts w:ascii="Book Antiqua" w:hAnsi="Book Antiqua" w:cs="宋体"/>
          <w:sz w:val="24"/>
          <w:szCs w:val="24"/>
        </w:rPr>
        <w:t xml:space="preserve"> NH, </w:t>
      </w:r>
      <w:proofErr w:type="spellStart"/>
      <w:r w:rsidRPr="004B513E">
        <w:rPr>
          <w:rFonts w:ascii="Book Antiqua" w:hAnsi="Book Antiqua" w:cs="宋体"/>
          <w:sz w:val="24"/>
          <w:szCs w:val="24"/>
        </w:rPr>
        <w:t>Weissenborn</w:t>
      </w:r>
      <w:proofErr w:type="spellEnd"/>
      <w:r w:rsidRPr="004B513E">
        <w:rPr>
          <w:rFonts w:ascii="Book Antiqua" w:hAnsi="Book Antiqua" w:cs="宋体"/>
          <w:sz w:val="24"/>
          <w:szCs w:val="24"/>
        </w:rPr>
        <w:t xml:space="preserve"> SJ, </w:t>
      </w:r>
      <w:proofErr w:type="spellStart"/>
      <w:r w:rsidRPr="004B513E">
        <w:rPr>
          <w:rFonts w:ascii="Book Antiqua" w:hAnsi="Book Antiqua" w:cs="宋体"/>
          <w:sz w:val="24"/>
          <w:szCs w:val="24"/>
        </w:rPr>
        <w:t>Hochdorfer</w:t>
      </w:r>
      <w:proofErr w:type="spellEnd"/>
      <w:r w:rsidRPr="004B513E">
        <w:rPr>
          <w:rFonts w:ascii="Book Antiqua" w:hAnsi="Book Antiqua" w:cs="宋体"/>
          <w:sz w:val="24"/>
          <w:szCs w:val="24"/>
        </w:rPr>
        <w:t xml:space="preserve"> B, </w:t>
      </w:r>
      <w:proofErr w:type="spellStart"/>
      <w:r w:rsidRPr="004B513E">
        <w:rPr>
          <w:rFonts w:ascii="Book Antiqua" w:hAnsi="Book Antiqua" w:cs="宋体"/>
          <w:sz w:val="24"/>
          <w:szCs w:val="24"/>
        </w:rPr>
        <w:t>Stücker</w:t>
      </w:r>
      <w:proofErr w:type="spellEnd"/>
      <w:r w:rsidRPr="004B513E">
        <w:rPr>
          <w:rFonts w:ascii="Book Antiqua" w:hAnsi="Book Antiqua" w:cs="宋体"/>
          <w:sz w:val="24"/>
          <w:szCs w:val="24"/>
        </w:rPr>
        <w:t xml:space="preserve"> M, </w:t>
      </w:r>
      <w:proofErr w:type="spellStart"/>
      <w:r w:rsidRPr="004B513E">
        <w:rPr>
          <w:rFonts w:ascii="Book Antiqua" w:hAnsi="Book Antiqua" w:cs="宋体"/>
          <w:sz w:val="24"/>
          <w:szCs w:val="24"/>
        </w:rPr>
        <w:t>Swoboda</w:t>
      </w:r>
      <w:proofErr w:type="spellEnd"/>
      <w:r w:rsidRPr="004B513E">
        <w:rPr>
          <w:rFonts w:ascii="Book Antiqua" w:hAnsi="Book Antiqua" w:cs="宋体"/>
          <w:sz w:val="24"/>
          <w:szCs w:val="24"/>
        </w:rPr>
        <w:t xml:space="preserve"> J, </w:t>
      </w:r>
      <w:proofErr w:type="spellStart"/>
      <w:r w:rsidRPr="004B513E">
        <w:rPr>
          <w:rFonts w:ascii="Book Antiqua" w:hAnsi="Book Antiqua" w:cs="宋体"/>
          <w:sz w:val="24"/>
          <w:szCs w:val="24"/>
        </w:rPr>
        <w:t>Altmeyer</w:t>
      </w:r>
      <w:proofErr w:type="spellEnd"/>
      <w:r w:rsidRPr="004B513E">
        <w:rPr>
          <w:rFonts w:ascii="Book Antiqua" w:hAnsi="Book Antiqua" w:cs="宋体"/>
          <w:sz w:val="24"/>
          <w:szCs w:val="24"/>
        </w:rPr>
        <w:t xml:space="preserve"> P, </w:t>
      </w:r>
      <w:proofErr w:type="spellStart"/>
      <w:r w:rsidRPr="004B513E">
        <w:rPr>
          <w:rFonts w:ascii="Book Antiqua" w:hAnsi="Book Antiqua" w:cs="宋体"/>
          <w:sz w:val="24"/>
          <w:szCs w:val="24"/>
        </w:rPr>
        <w:t>Pfister</w:t>
      </w:r>
      <w:proofErr w:type="spellEnd"/>
      <w:r w:rsidRPr="004B513E">
        <w:rPr>
          <w:rFonts w:ascii="Book Antiqua" w:hAnsi="Book Antiqua" w:cs="宋体"/>
          <w:sz w:val="24"/>
          <w:szCs w:val="24"/>
        </w:rPr>
        <w:t xml:space="preserve"> H, </w:t>
      </w:r>
      <w:proofErr w:type="spellStart"/>
      <w:r w:rsidRPr="004B513E">
        <w:rPr>
          <w:rFonts w:ascii="Book Antiqua" w:hAnsi="Book Antiqua" w:cs="宋体"/>
          <w:sz w:val="24"/>
          <w:szCs w:val="24"/>
        </w:rPr>
        <w:t>Kreuter</w:t>
      </w:r>
      <w:proofErr w:type="spellEnd"/>
      <w:r w:rsidRPr="004B513E">
        <w:rPr>
          <w:rFonts w:ascii="Book Antiqua" w:hAnsi="Book Antiqua" w:cs="宋体"/>
          <w:sz w:val="24"/>
          <w:szCs w:val="24"/>
        </w:rPr>
        <w:t xml:space="preserve"> A. </w:t>
      </w:r>
      <w:proofErr w:type="spellStart"/>
      <w:r w:rsidRPr="004B513E">
        <w:rPr>
          <w:rFonts w:ascii="Book Antiqua" w:hAnsi="Book Antiqua" w:cs="宋体"/>
          <w:sz w:val="24"/>
          <w:szCs w:val="24"/>
        </w:rPr>
        <w:t>Imiquimod</w:t>
      </w:r>
      <w:proofErr w:type="spellEnd"/>
      <w:r w:rsidRPr="004B513E">
        <w:rPr>
          <w:rFonts w:ascii="Book Antiqua" w:hAnsi="Book Antiqua" w:cs="宋体"/>
          <w:sz w:val="24"/>
          <w:szCs w:val="24"/>
        </w:rPr>
        <w:t xml:space="preserve"> treatment of anal intraepithelial </w:t>
      </w:r>
      <w:proofErr w:type="spellStart"/>
      <w:r w:rsidRPr="004B513E">
        <w:rPr>
          <w:rFonts w:ascii="Book Antiqua" w:hAnsi="Book Antiqua" w:cs="宋体"/>
          <w:sz w:val="24"/>
          <w:szCs w:val="24"/>
        </w:rPr>
        <w:t>neoplasia</w:t>
      </w:r>
      <w:proofErr w:type="spellEnd"/>
      <w:r w:rsidRPr="004B513E">
        <w:rPr>
          <w:rFonts w:ascii="Book Antiqua" w:hAnsi="Book Antiqua" w:cs="宋体"/>
          <w:sz w:val="24"/>
          <w:szCs w:val="24"/>
        </w:rPr>
        <w:t xml:space="preserve"> in HIV-positive men. </w:t>
      </w:r>
      <w:r w:rsidRPr="004B513E">
        <w:rPr>
          <w:rFonts w:ascii="Book Antiqua" w:hAnsi="Book Antiqua" w:cs="宋体"/>
          <w:i/>
          <w:iCs/>
          <w:sz w:val="24"/>
          <w:szCs w:val="24"/>
        </w:rPr>
        <w:t xml:space="preserve">Arch </w:t>
      </w:r>
      <w:proofErr w:type="spellStart"/>
      <w:r w:rsidRPr="004B513E">
        <w:rPr>
          <w:rFonts w:ascii="Book Antiqua" w:hAnsi="Book Antiqua" w:cs="宋体"/>
          <w:i/>
          <w:iCs/>
          <w:sz w:val="24"/>
          <w:szCs w:val="24"/>
        </w:rPr>
        <w:t>Dermatol</w:t>
      </w:r>
      <w:proofErr w:type="spellEnd"/>
      <w:r w:rsidRPr="004B513E">
        <w:rPr>
          <w:rFonts w:ascii="Book Antiqua" w:hAnsi="Book Antiqua" w:cs="宋体"/>
          <w:sz w:val="24"/>
          <w:szCs w:val="24"/>
        </w:rPr>
        <w:t xml:space="preserve"> 2006; </w:t>
      </w:r>
      <w:r w:rsidRPr="004B513E">
        <w:rPr>
          <w:rFonts w:ascii="Book Antiqua" w:hAnsi="Book Antiqua" w:cs="宋体"/>
          <w:b/>
          <w:bCs/>
          <w:sz w:val="24"/>
          <w:szCs w:val="24"/>
        </w:rPr>
        <w:t>142</w:t>
      </w:r>
      <w:r w:rsidRPr="004B513E">
        <w:rPr>
          <w:rFonts w:ascii="Book Antiqua" w:hAnsi="Book Antiqua" w:cs="宋体"/>
          <w:sz w:val="24"/>
          <w:szCs w:val="24"/>
        </w:rPr>
        <w:t>: 1438-1444 [PMID: 17116834 DOI: 10.1001/archderm.142.11.1438]</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lastRenderedPageBreak/>
        <w:t xml:space="preserve">15 </w:t>
      </w:r>
      <w:proofErr w:type="spellStart"/>
      <w:r w:rsidRPr="004B513E">
        <w:rPr>
          <w:rFonts w:ascii="Book Antiqua" w:hAnsi="Book Antiqua" w:cs="宋体"/>
          <w:b/>
          <w:bCs/>
          <w:sz w:val="24"/>
          <w:szCs w:val="24"/>
        </w:rPr>
        <w:t>Kreuter</w:t>
      </w:r>
      <w:proofErr w:type="spellEnd"/>
      <w:r w:rsidRPr="004B513E">
        <w:rPr>
          <w:rFonts w:ascii="Book Antiqua" w:hAnsi="Book Antiqua" w:cs="宋体"/>
          <w:b/>
          <w:bCs/>
          <w:sz w:val="24"/>
          <w:szCs w:val="24"/>
        </w:rPr>
        <w:t xml:space="preserve"> A</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Potthoff</w:t>
      </w:r>
      <w:proofErr w:type="spellEnd"/>
      <w:r w:rsidRPr="004B513E">
        <w:rPr>
          <w:rFonts w:ascii="Book Antiqua" w:hAnsi="Book Antiqua" w:cs="宋体"/>
          <w:sz w:val="24"/>
          <w:szCs w:val="24"/>
        </w:rPr>
        <w:t xml:space="preserve"> A, </w:t>
      </w:r>
      <w:proofErr w:type="spellStart"/>
      <w:r w:rsidRPr="004B513E">
        <w:rPr>
          <w:rFonts w:ascii="Book Antiqua" w:hAnsi="Book Antiqua" w:cs="宋体"/>
          <w:sz w:val="24"/>
          <w:szCs w:val="24"/>
        </w:rPr>
        <w:t>Brockmeyer</w:t>
      </w:r>
      <w:proofErr w:type="spellEnd"/>
      <w:r w:rsidRPr="004B513E">
        <w:rPr>
          <w:rFonts w:ascii="Book Antiqua" w:hAnsi="Book Antiqua" w:cs="宋体"/>
          <w:sz w:val="24"/>
          <w:szCs w:val="24"/>
        </w:rPr>
        <w:t xml:space="preserve"> NH, </w:t>
      </w:r>
      <w:proofErr w:type="spellStart"/>
      <w:r w:rsidRPr="004B513E">
        <w:rPr>
          <w:rFonts w:ascii="Book Antiqua" w:hAnsi="Book Antiqua" w:cs="宋体"/>
          <w:sz w:val="24"/>
          <w:szCs w:val="24"/>
        </w:rPr>
        <w:t>Gambichler</w:t>
      </w:r>
      <w:proofErr w:type="spellEnd"/>
      <w:r w:rsidRPr="004B513E">
        <w:rPr>
          <w:rFonts w:ascii="Book Antiqua" w:hAnsi="Book Antiqua" w:cs="宋体"/>
          <w:sz w:val="24"/>
          <w:szCs w:val="24"/>
        </w:rPr>
        <w:t xml:space="preserve"> T, </w:t>
      </w:r>
      <w:proofErr w:type="spellStart"/>
      <w:r w:rsidRPr="004B513E">
        <w:rPr>
          <w:rFonts w:ascii="Book Antiqua" w:hAnsi="Book Antiqua" w:cs="宋体"/>
          <w:sz w:val="24"/>
          <w:szCs w:val="24"/>
        </w:rPr>
        <w:t>Stücker</w:t>
      </w:r>
      <w:proofErr w:type="spellEnd"/>
      <w:r w:rsidRPr="004B513E">
        <w:rPr>
          <w:rFonts w:ascii="Book Antiqua" w:hAnsi="Book Antiqua" w:cs="宋体"/>
          <w:sz w:val="24"/>
          <w:szCs w:val="24"/>
        </w:rPr>
        <w:t xml:space="preserve"> M, </w:t>
      </w:r>
      <w:proofErr w:type="spellStart"/>
      <w:r w:rsidRPr="004B513E">
        <w:rPr>
          <w:rFonts w:ascii="Book Antiqua" w:hAnsi="Book Antiqua" w:cs="宋体"/>
          <w:sz w:val="24"/>
          <w:szCs w:val="24"/>
        </w:rPr>
        <w:t>Altmeyer</w:t>
      </w:r>
      <w:proofErr w:type="spellEnd"/>
      <w:r w:rsidRPr="004B513E">
        <w:rPr>
          <w:rFonts w:ascii="Book Antiqua" w:hAnsi="Book Antiqua" w:cs="宋体"/>
          <w:sz w:val="24"/>
          <w:szCs w:val="24"/>
        </w:rPr>
        <w:t xml:space="preserve"> P, </w:t>
      </w:r>
      <w:proofErr w:type="spellStart"/>
      <w:r w:rsidRPr="004B513E">
        <w:rPr>
          <w:rFonts w:ascii="Book Antiqua" w:hAnsi="Book Antiqua" w:cs="宋体"/>
          <w:sz w:val="24"/>
          <w:szCs w:val="24"/>
        </w:rPr>
        <w:t>Swoboda</w:t>
      </w:r>
      <w:proofErr w:type="spellEnd"/>
      <w:r w:rsidRPr="004B513E">
        <w:rPr>
          <w:rFonts w:ascii="Book Antiqua" w:hAnsi="Book Antiqua" w:cs="宋体"/>
          <w:sz w:val="24"/>
          <w:szCs w:val="24"/>
        </w:rPr>
        <w:t xml:space="preserve"> J, </w:t>
      </w:r>
      <w:proofErr w:type="spellStart"/>
      <w:r w:rsidRPr="004B513E">
        <w:rPr>
          <w:rFonts w:ascii="Book Antiqua" w:hAnsi="Book Antiqua" w:cs="宋体"/>
          <w:sz w:val="24"/>
          <w:szCs w:val="24"/>
        </w:rPr>
        <w:t>Pfister</w:t>
      </w:r>
      <w:proofErr w:type="spellEnd"/>
      <w:r w:rsidRPr="004B513E">
        <w:rPr>
          <w:rFonts w:ascii="Book Antiqua" w:hAnsi="Book Antiqua" w:cs="宋体"/>
          <w:sz w:val="24"/>
          <w:szCs w:val="24"/>
        </w:rPr>
        <w:t xml:space="preserve"> H, Wieland U. </w:t>
      </w:r>
      <w:proofErr w:type="spellStart"/>
      <w:r w:rsidRPr="004B513E">
        <w:rPr>
          <w:rFonts w:ascii="Book Antiqua" w:hAnsi="Book Antiqua" w:cs="宋体"/>
          <w:sz w:val="24"/>
          <w:szCs w:val="24"/>
        </w:rPr>
        <w:t>Imiquimod</w:t>
      </w:r>
      <w:proofErr w:type="spellEnd"/>
      <w:r w:rsidRPr="004B513E">
        <w:rPr>
          <w:rFonts w:ascii="Book Antiqua" w:hAnsi="Book Antiqua" w:cs="宋体"/>
          <w:sz w:val="24"/>
          <w:szCs w:val="24"/>
        </w:rPr>
        <w:t xml:space="preserve"> leads to a decrease of human papillomavirus DNA and to a sustained clearance of anal intraepithelial </w:t>
      </w:r>
      <w:proofErr w:type="spellStart"/>
      <w:r w:rsidRPr="004B513E">
        <w:rPr>
          <w:rFonts w:ascii="Book Antiqua" w:hAnsi="Book Antiqua" w:cs="宋体"/>
          <w:sz w:val="24"/>
          <w:szCs w:val="24"/>
        </w:rPr>
        <w:t>neoplasia</w:t>
      </w:r>
      <w:proofErr w:type="spellEnd"/>
      <w:r w:rsidRPr="004B513E">
        <w:rPr>
          <w:rFonts w:ascii="Book Antiqua" w:hAnsi="Book Antiqua" w:cs="宋体"/>
          <w:sz w:val="24"/>
          <w:szCs w:val="24"/>
        </w:rPr>
        <w:t xml:space="preserve"> in HIV-infected men. </w:t>
      </w:r>
      <w:r w:rsidRPr="004B513E">
        <w:rPr>
          <w:rFonts w:ascii="Book Antiqua" w:hAnsi="Book Antiqua" w:cs="宋体"/>
          <w:i/>
          <w:iCs/>
          <w:sz w:val="24"/>
          <w:szCs w:val="24"/>
        </w:rPr>
        <w:t xml:space="preserve">J Invest </w:t>
      </w:r>
      <w:proofErr w:type="spellStart"/>
      <w:r w:rsidRPr="004B513E">
        <w:rPr>
          <w:rFonts w:ascii="Book Antiqua" w:hAnsi="Book Antiqua" w:cs="宋体"/>
          <w:i/>
          <w:iCs/>
          <w:sz w:val="24"/>
          <w:szCs w:val="24"/>
        </w:rPr>
        <w:t>Dermatol</w:t>
      </w:r>
      <w:proofErr w:type="spellEnd"/>
      <w:r w:rsidRPr="004B513E">
        <w:rPr>
          <w:rFonts w:ascii="Book Antiqua" w:hAnsi="Book Antiqua" w:cs="宋体"/>
          <w:sz w:val="24"/>
          <w:szCs w:val="24"/>
        </w:rPr>
        <w:t xml:space="preserve"> 2008; </w:t>
      </w:r>
      <w:r w:rsidRPr="004B513E">
        <w:rPr>
          <w:rFonts w:ascii="Book Antiqua" w:hAnsi="Book Antiqua" w:cs="宋体"/>
          <w:b/>
          <w:bCs/>
          <w:sz w:val="24"/>
          <w:szCs w:val="24"/>
        </w:rPr>
        <w:t>128</w:t>
      </w:r>
      <w:r w:rsidRPr="004B513E">
        <w:rPr>
          <w:rFonts w:ascii="Book Antiqua" w:hAnsi="Book Antiqua" w:cs="宋体"/>
          <w:sz w:val="24"/>
          <w:szCs w:val="24"/>
        </w:rPr>
        <w:t>: 2078-2083 [PMID: 18273049 DOI: 10.1038/jid.2008.24]</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16 </w:t>
      </w:r>
      <w:proofErr w:type="spellStart"/>
      <w:r w:rsidRPr="004B513E">
        <w:rPr>
          <w:rFonts w:ascii="Book Antiqua" w:hAnsi="Book Antiqua" w:cs="宋体"/>
          <w:b/>
          <w:bCs/>
          <w:sz w:val="24"/>
          <w:szCs w:val="24"/>
        </w:rPr>
        <w:t>Richel</w:t>
      </w:r>
      <w:proofErr w:type="spellEnd"/>
      <w:r w:rsidRPr="004B513E">
        <w:rPr>
          <w:rFonts w:ascii="Book Antiqua" w:hAnsi="Book Antiqua" w:cs="宋体"/>
          <w:b/>
          <w:bCs/>
          <w:sz w:val="24"/>
          <w:szCs w:val="24"/>
        </w:rPr>
        <w:t xml:space="preserve"> O</w:t>
      </w:r>
      <w:r w:rsidRPr="004B513E">
        <w:rPr>
          <w:rFonts w:ascii="Book Antiqua" w:hAnsi="Book Antiqua" w:cs="宋体"/>
          <w:sz w:val="24"/>
          <w:szCs w:val="24"/>
        </w:rPr>
        <w:t xml:space="preserve">, Wieland U, de </w:t>
      </w:r>
      <w:proofErr w:type="spellStart"/>
      <w:r w:rsidRPr="004B513E">
        <w:rPr>
          <w:rFonts w:ascii="Book Antiqua" w:hAnsi="Book Antiqua" w:cs="宋体"/>
          <w:sz w:val="24"/>
          <w:szCs w:val="24"/>
        </w:rPr>
        <w:t>Vries</w:t>
      </w:r>
      <w:proofErr w:type="spellEnd"/>
      <w:r w:rsidRPr="004B513E">
        <w:rPr>
          <w:rFonts w:ascii="Book Antiqua" w:hAnsi="Book Antiqua" w:cs="宋体"/>
          <w:sz w:val="24"/>
          <w:szCs w:val="24"/>
        </w:rPr>
        <w:t xml:space="preserve"> HJ, </w:t>
      </w:r>
      <w:proofErr w:type="spellStart"/>
      <w:r w:rsidRPr="004B513E">
        <w:rPr>
          <w:rFonts w:ascii="Book Antiqua" w:hAnsi="Book Antiqua" w:cs="宋体"/>
          <w:sz w:val="24"/>
          <w:szCs w:val="24"/>
        </w:rPr>
        <w:t>Brockmeyer</w:t>
      </w:r>
      <w:proofErr w:type="spellEnd"/>
      <w:r w:rsidRPr="004B513E">
        <w:rPr>
          <w:rFonts w:ascii="Book Antiqua" w:hAnsi="Book Antiqua" w:cs="宋体"/>
          <w:sz w:val="24"/>
          <w:szCs w:val="24"/>
        </w:rPr>
        <w:t xml:space="preserve"> NH, van </w:t>
      </w:r>
      <w:proofErr w:type="spellStart"/>
      <w:r w:rsidRPr="004B513E">
        <w:rPr>
          <w:rFonts w:ascii="Book Antiqua" w:hAnsi="Book Antiqua" w:cs="宋体"/>
          <w:sz w:val="24"/>
          <w:szCs w:val="24"/>
        </w:rPr>
        <w:t>Noesel</w:t>
      </w:r>
      <w:proofErr w:type="spellEnd"/>
      <w:r w:rsidRPr="004B513E">
        <w:rPr>
          <w:rFonts w:ascii="Book Antiqua" w:hAnsi="Book Antiqua" w:cs="宋体"/>
          <w:sz w:val="24"/>
          <w:szCs w:val="24"/>
        </w:rPr>
        <w:t xml:space="preserve"> C, </w:t>
      </w:r>
      <w:proofErr w:type="spellStart"/>
      <w:r w:rsidRPr="004B513E">
        <w:rPr>
          <w:rFonts w:ascii="Book Antiqua" w:hAnsi="Book Antiqua" w:cs="宋体"/>
          <w:sz w:val="24"/>
          <w:szCs w:val="24"/>
        </w:rPr>
        <w:t>Potthoff</w:t>
      </w:r>
      <w:proofErr w:type="spellEnd"/>
      <w:r w:rsidRPr="004B513E">
        <w:rPr>
          <w:rFonts w:ascii="Book Antiqua" w:hAnsi="Book Antiqua" w:cs="宋体"/>
          <w:sz w:val="24"/>
          <w:szCs w:val="24"/>
        </w:rPr>
        <w:t xml:space="preserve"> A, </w:t>
      </w:r>
      <w:proofErr w:type="spellStart"/>
      <w:r w:rsidRPr="004B513E">
        <w:rPr>
          <w:rFonts w:ascii="Book Antiqua" w:hAnsi="Book Antiqua" w:cs="宋体"/>
          <w:sz w:val="24"/>
          <w:szCs w:val="24"/>
        </w:rPr>
        <w:t>Prins</w:t>
      </w:r>
      <w:proofErr w:type="spellEnd"/>
      <w:r w:rsidRPr="004B513E">
        <w:rPr>
          <w:rFonts w:ascii="Book Antiqua" w:hAnsi="Book Antiqua" w:cs="宋体"/>
          <w:sz w:val="24"/>
          <w:szCs w:val="24"/>
        </w:rPr>
        <w:t xml:space="preserve"> JM, </w:t>
      </w:r>
      <w:proofErr w:type="spellStart"/>
      <w:r w:rsidRPr="004B513E">
        <w:rPr>
          <w:rFonts w:ascii="Book Antiqua" w:hAnsi="Book Antiqua" w:cs="宋体"/>
          <w:sz w:val="24"/>
          <w:szCs w:val="24"/>
        </w:rPr>
        <w:t>Kreuter</w:t>
      </w:r>
      <w:proofErr w:type="spellEnd"/>
      <w:r w:rsidRPr="004B513E">
        <w:rPr>
          <w:rFonts w:ascii="Book Antiqua" w:hAnsi="Book Antiqua" w:cs="宋体"/>
          <w:sz w:val="24"/>
          <w:szCs w:val="24"/>
        </w:rPr>
        <w:t xml:space="preserve"> A. Topical 5-fluorouracil treatment of anal intraepithelial </w:t>
      </w:r>
      <w:proofErr w:type="spellStart"/>
      <w:r w:rsidRPr="004B513E">
        <w:rPr>
          <w:rFonts w:ascii="Book Antiqua" w:hAnsi="Book Antiqua" w:cs="宋体"/>
          <w:sz w:val="24"/>
          <w:szCs w:val="24"/>
        </w:rPr>
        <w:t>neoplasia</w:t>
      </w:r>
      <w:proofErr w:type="spellEnd"/>
      <w:r w:rsidRPr="004B513E">
        <w:rPr>
          <w:rFonts w:ascii="Book Antiqua" w:hAnsi="Book Antiqua" w:cs="宋体"/>
          <w:sz w:val="24"/>
          <w:szCs w:val="24"/>
        </w:rPr>
        <w:t xml:space="preserve"> in human immunodeficiency virus-positive men. </w:t>
      </w:r>
      <w:r w:rsidRPr="004B513E">
        <w:rPr>
          <w:rFonts w:ascii="Book Antiqua" w:hAnsi="Book Antiqua" w:cs="宋体"/>
          <w:i/>
          <w:iCs/>
          <w:sz w:val="24"/>
          <w:szCs w:val="24"/>
        </w:rPr>
        <w:t xml:space="preserve">Br J </w:t>
      </w:r>
      <w:proofErr w:type="spellStart"/>
      <w:r w:rsidRPr="004B513E">
        <w:rPr>
          <w:rFonts w:ascii="Book Antiqua" w:hAnsi="Book Antiqua" w:cs="宋体"/>
          <w:i/>
          <w:iCs/>
          <w:sz w:val="24"/>
          <w:szCs w:val="24"/>
        </w:rPr>
        <w:t>Dermatol</w:t>
      </w:r>
      <w:proofErr w:type="spellEnd"/>
      <w:r w:rsidRPr="004B513E">
        <w:rPr>
          <w:rFonts w:ascii="Book Antiqua" w:hAnsi="Book Antiqua" w:cs="宋体"/>
          <w:sz w:val="24"/>
          <w:szCs w:val="24"/>
        </w:rPr>
        <w:t xml:space="preserve"> 2010; </w:t>
      </w:r>
      <w:r w:rsidRPr="004B513E">
        <w:rPr>
          <w:rFonts w:ascii="Book Antiqua" w:hAnsi="Book Antiqua" w:cs="宋体"/>
          <w:b/>
          <w:bCs/>
          <w:sz w:val="24"/>
          <w:szCs w:val="24"/>
        </w:rPr>
        <w:t>163</w:t>
      </w:r>
      <w:r w:rsidRPr="004B513E">
        <w:rPr>
          <w:rFonts w:ascii="Book Antiqua" w:hAnsi="Book Antiqua" w:cs="宋体"/>
          <w:sz w:val="24"/>
          <w:szCs w:val="24"/>
        </w:rPr>
        <w:t>: 1301-1307 [PMID: 20716208 DOI: 10.1111/j.1365-2133.2010.09982.x]</w:t>
      </w:r>
    </w:p>
    <w:p w:rsidR="00B82557" w:rsidRPr="004B513E" w:rsidRDefault="00B82557" w:rsidP="00A441D2">
      <w:pPr>
        <w:spacing w:after="0" w:line="360" w:lineRule="auto"/>
        <w:jc w:val="both"/>
        <w:rPr>
          <w:rFonts w:ascii="Book Antiqua" w:hAnsi="Book Antiqua" w:cs="宋体"/>
          <w:sz w:val="24"/>
          <w:szCs w:val="24"/>
        </w:rPr>
      </w:pPr>
      <w:proofErr w:type="gramStart"/>
      <w:r w:rsidRPr="004B513E">
        <w:rPr>
          <w:rFonts w:ascii="Book Antiqua" w:hAnsi="Book Antiqua" w:cs="宋体"/>
          <w:sz w:val="24"/>
          <w:szCs w:val="24"/>
        </w:rPr>
        <w:t xml:space="preserve">17 </w:t>
      </w:r>
      <w:proofErr w:type="spellStart"/>
      <w:r w:rsidRPr="004B513E">
        <w:rPr>
          <w:rFonts w:ascii="Book Antiqua" w:hAnsi="Book Antiqua" w:cs="宋体"/>
          <w:b/>
          <w:bCs/>
          <w:sz w:val="24"/>
          <w:szCs w:val="24"/>
        </w:rPr>
        <w:t>Kruijt</w:t>
      </w:r>
      <w:proofErr w:type="spellEnd"/>
      <w:r w:rsidRPr="004B513E">
        <w:rPr>
          <w:rFonts w:ascii="Book Antiqua" w:hAnsi="Book Antiqua" w:cs="宋体"/>
          <w:b/>
          <w:bCs/>
          <w:sz w:val="24"/>
          <w:szCs w:val="24"/>
        </w:rPr>
        <w:t xml:space="preserve"> B</w:t>
      </w:r>
      <w:r w:rsidRPr="004B513E">
        <w:rPr>
          <w:rFonts w:ascii="Book Antiqua" w:hAnsi="Book Antiqua" w:cs="宋体"/>
          <w:sz w:val="24"/>
          <w:szCs w:val="24"/>
        </w:rPr>
        <w:t xml:space="preserve">, van der </w:t>
      </w:r>
      <w:proofErr w:type="spellStart"/>
      <w:r w:rsidRPr="004B513E">
        <w:rPr>
          <w:rFonts w:ascii="Book Antiqua" w:hAnsi="Book Antiqua" w:cs="宋体"/>
          <w:sz w:val="24"/>
          <w:szCs w:val="24"/>
        </w:rPr>
        <w:t>Snoek</w:t>
      </w:r>
      <w:proofErr w:type="spellEnd"/>
      <w:r w:rsidRPr="004B513E">
        <w:rPr>
          <w:rFonts w:ascii="Book Antiqua" w:hAnsi="Book Antiqua" w:cs="宋体"/>
          <w:sz w:val="24"/>
          <w:szCs w:val="24"/>
        </w:rPr>
        <w:t xml:space="preserve"> EM, </w:t>
      </w:r>
      <w:proofErr w:type="spellStart"/>
      <w:r w:rsidRPr="004B513E">
        <w:rPr>
          <w:rFonts w:ascii="Book Antiqua" w:hAnsi="Book Antiqua" w:cs="宋体"/>
          <w:sz w:val="24"/>
          <w:szCs w:val="24"/>
        </w:rPr>
        <w:t>Sterenborg</w:t>
      </w:r>
      <w:proofErr w:type="spellEnd"/>
      <w:r w:rsidRPr="004B513E">
        <w:rPr>
          <w:rFonts w:ascii="Book Antiqua" w:hAnsi="Book Antiqua" w:cs="宋体"/>
          <w:sz w:val="24"/>
          <w:szCs w:val="24"/>
        </w:rPr>
        <w:t xml:space="preserve"> HJ, </w:t>
      </w:r>
      <w:proofErr w:type="spellStart"/>
      <w:r w:rsidRPr="004B513E">
        <w:rPr>
          <w:rFonts w:ascii="Book Antiqua" w:hAnsi="Book Antiqua" w:cs="宋体"/>
          <w:sz w:val="24"/>
          <w:szCs w:val="24"/>
        </w:rPr>
        <w:t>Amelink</w:t>
      </w:r>
      <w:proofErr w:type="spellEnd"/>
      <w:r w:rsidRPr="004B513E">
        <w:rPr>
          <w:rFonts w:ascii="Book Antiqua" w:hAnsi="Book Antiqua" w:cs="宋体"/>
          <w:sz w:val="24"/>
          <w:szCs w:val="24"/>
        </w:rPr>
        <w:t xml:space="preserve"> A, Robinson DJ.</w:t>
      </w:r>
      <w:proofErr w:type="gramEnd"/>
      <w:r w:rsidRPr="004B513E">
        <w:rPr>
          <w:rFonts w:ascii="Book Antiqua" w:hAnsi="Book Antiqua" w:cs="宋体"/>
          <w:sz w:val="24"/>
          <w:szCs w:val="24"/>
        </w:rPr>
        <w:t xml:space="preserve"> </w:t>
      </w:r>
      <w:proofErr w:type="gramStart"/>
      <w:r w:rsidRPr="004B513E">
        <w:rPr>
          <w:rFonts w:ascii="Book Antiqua" w:hAnsi="Book Antiqua" w:cs="宋体"/>
          <w:sz w:val="24"/>
          <w:szCs w:val="24"/>
        </w:rPr>
        <w:t xml:space="preserve">A dedicated applicator for light delivery and monitoring of PDT of intra-anal intraepithelial </w:t>
      </w:r>
      <w:proofErr w:type="spellStart"/>
      <w:r w:rsidRPr="004B513E">
        <w:rPr>
          <w:rFonts w:ascii="Book Antiqua" w:hAnsi="Book Antiqua" w:cs="宋体"/>
          <w:sz w:val="24"/>
          <w:szCs w:val="24"/>
        </w:rPr>
        <w:t>neoplasia</w:t>
      </w:r>
      <w:proofErr w:type="spellEnd"/>
      <w:r w:rsidRPr="004B513E">
        <w:rPr>
          <w:rFonts w:ascii="Book Antiqua" w:hAnsi="Book Antiqua" w:cs="宋体"/>
          <w:sz w:val="24"/>
          <w:szCs w:val="24"/>
        </w:rPr>
        <w:t>.</w:t>
      </w:r>
      <w:proofErr w:type="gramEnd"/>
      <w:r w:rsidRPr="004B513E">
        <w:rPr>
          <w:rFonts w:ascii="Book Antiqua" w:hAnsi="Book Antiqua" w:cs="宋体"/>
          <w:sz w:val="24"/>
          <w:szCs w:val="24"/>
        </w:rPr>
        <w:t xml:space="preserve"> </w:t>
      </w:r>
      <w:proofErr w:type="spellStart"/>
      <w:r w:rsidRPr="004B513E">
        <w:rPr>
          <w:rFonts w:ascii="Book Antiqua" w:hAnsi="Book Antiqua" w:cs="宋体"/>
          <w:i/>
          <w:iCs/>
          <w:sz w:val="24"/>
          <w:szCs w:val="24"/>
        </w:rPr>
        <w:t>Photodiagnosis</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Photodyn</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Ther</w:t>
      </w:r>
      <w:proofErr w:type="spellEnd"/>
      <w:r w:rsidRPr="004B513E">
        <w:rPr>
          <w:rFonts w:ascii="Book Antiqua" w:hAnsi="Book Antiqua" w:cs="宋体"/>
          <w:sz w:val="24"/>
          <w:szCs w:val="24"/>
        </w:rPr>
        <w:t xml:space="preserve"> 2010; </w:t>
      </w:r>
      <w:r w:rsidRPr="004B513E">
        <w:rPr>
          <w:rFonts w:ascii="Book Antiqua" w:hAnsi="Book Antiqua" w:cs="宋体"/>
          <w:b/>
          <w:bCs/>
          <w:sz w:val="24"/>
          <w:szCs w:val="24"/>
        </w:rPr>
        <w:t>7</w:t>
      </w:r>
      <w:r w:rsidRPr="004B513E">
        <w:rPr>
          <w:rFonts w:ascii="Book Antiqua" w:hAnsi="Book Antiqua" w:cs="宋体"/>
          <w:sz w:val="24"/>
          <w:szCs w:val="24"/>
        </w:rPr>
        <w:t>: 3-9 [PMID: 20230986 DOI: 10.1016/j.pdpdt.2010.01.006]</w:t>
      </w:r>
    </w:p>
    <w:p w:rsidR="00B82557" w:rsidRPr="004B513E" w:rsidRDefault="00B82557" w:rsidP="00A441D2">
      <w:pPr>
        <w:spacing w:after="0" w:line="360" w:lineRule="auto"/>
        <w:jc w:val="both"/>
        <w:rPr>
          <w:rFonts w:ascii="Book Antiqua" w:hAnsi="Book Antiqua" w:cs="宋体"/>
          <w:sz w:val="24"/>
          <w:szCs w:val="24"/>
        </w:rPr>
      </w:pPr>
      <w:proofErr w:type="gramStart"/>
      <w:r w:rsidRPr="004B513E">
        <w:rPr>
          <w:rFonts w:ascii="Book Antiqua" w:hAnsi="Book Antiqua" w:cs="宋体"/>
          <w:sz w:val="24"/>
          <w:szCs w:val="24"/>
        </w:rPr>
        <w:t xml:space="preserve">18 </w:t>
      </w:r>
      <w:proofErr w:type="spellStart"/>
      <w:r w:rsidRPr="004B513E">
        <w:rPr>
          <w:rFonts w:ascii="Book Antiqua" w:hAnsi="Book Antiqua" w:cs="宋体"/>
          <w:b/>
          <w:bCs/>
          <w:sz w:val="24"/>
          <w:szCs w:val="24"/>
        </w:rPr>
        <w:t>Margenthaler</w:t>
      </w:r>
      <w:proofErr w:type="spellEnd"/>
      <w:r w:rsidRPr="004B513E">
        <w:rPr>
          <w:rFonts w:ascii="Book Antiqua" w:hAnsi="Book Antiqua" w:cs="宋体"/>
          <w:b/>
          <w:bCs/>
          <w:sz w:val="24"/>
          <w:szCs w:val="24"/>
        </w:rPr>
        <w:t xml:space="preserve"> JA</w:t>
      </w:r>
      <w:r w:rsidRPr="004B513E">
        <w:rPr>
          <w:rFonts w:ascii="Book Antiqua" w:hAnsi="Book Antiqua" w:cs="宋体"/>
          <w:sz w:val="24"/>
          <w:szCs w:val="24"/>
        </w:rPr>
        <w:t xml:space="preserve">, Dietz DW, </w:t>
      </w:r>
      <w:proofErr w:type="spellStart"/>
      <w:r w:rsidRPr="004B513E">
        <w:rPr>
          <w:rFonts w:ascii="Book Antiqua" w:hAnsi="Book Antiqua" w:cs="宋体"/>
          <w:sz w:val="24"/>
          <w:szCs w:val="24"/>
        </w:rPr>
        <w:t>Mutch</w:t>
      </w:r>
      <w:proofErr w:type="spellEnd"/>
      <w:r w:rsidRPr="004B513E">
        <w:rPr>
          <w:rFonts w:ascii="Book Antiqua" w:hAnsi="Book Antiqua" w:cs="宋体"/>
          <w:sz w:val="24"/>
          <w:szCs w:val="24"/>
        </w:rPr>
        <w:t xml:space="preserve"> MG, Birnbaum EH, </w:t>
      </w:r>
      <w:proofErr w:type="spellStart"/>
      <w:r w:rsidRPr="004B513E">
        <w:rPr>
          <w:rFonts w:ascii="Book Antiqua" w:hAnsi="Book Antiqua" w:cs="宋体"/>
          <w:sz w:val="24"/>
          <w:szCs w:val="24"/>
        </w:rPr>
        <w:t>Kodner</w:t>
      </w:r>
      <w:proofErr w:type="spellEnd"/>
      <w:r w:rsidRPr="004B513E">
        <w:rPr>
          <w:rFonts w:ascii="Book Antiqua" w:hAnsi="Book Antiqua" w:cs="宋体"/>
          <w:sz w:val="24"/>
          <w:szCs w:val="24"/>
        </w:rPr>
        <w:t xml:space="preserve"> IJ, </w:t>
      </w:r>
      <w:proofErr w:type="spellStart"/>
      <w:r w:rsidRPr="004B513E">
        <w:rPr>
          <w:rFonts w:ascii="Book Antiqua" w:hAnsi="Book Antiqua" w:cs="宋体"/>
          <w:sz w:val="24"/>
          <w:szCs w:val="24"/>
        </w:rPr>
        <w:t>Fleshman</w:t>
      </w:r>
      <w:proofErr w:type="spellEnd"/>
      <w:r w:rsidRPr="004B513E">
        <w:rPr>
          <w:rFonts w:ascii="Book Antiqua" w:hAnsi="Book Antiqua" w:cs="宋体"/>
          <w:sz w:val="24"/>
          <w:szCs w:val="24"/>
        </w:rPr>
        <w:t xml:space="preserve"> JW.</w:t>
      </w:r>
      <w:proofErr w:type="gramEnd"/>
      <w:r w:rsidRPr="004B513E">
        <w:rPr>
          <w:rFonts w:ascii="Book Antiqua" w:hAnsi="Book Antiqua" w:cs="宋体"/>
          <w:sz w:val="24"/>
          <w:szCs w:val="24"/>
        </w:rPr>
        <w:t xml:space="preserve"> Outcomes, risk of other malignancies, and need for formal mapping procedures in patients with perianal Bowen's disease. </w:t>
      </w:r>
      <w:r w:rsidRPr="004B513E">
        <w:rPr>
          <w:rFonts w:ascii="Book Antiqua" w:hAnsi="Book Antiqua" w:cs="宋体"/>
          <w:i/>
          <w:iCs/>
          <w:sz w:val="24"/>
          <w:szCs w:val="24"/>
        </w:rPr>
        <w:t>Dis Colon Rectum</w:t>
      </w:r>
      <w:r w:rsidRPr="004B513E">
        <w:rPr>
          <w:rFonts w:ascii="Book Antiqua" w:hAnsi="Book Antiqua" w:cs="宋体"/>
          <w:sz w:val="24"/>
          <w:szCs w:val="24"/>
        </w:rPr>
        <w:t xml:space="preserve"> 2004; </w:t>
      </w:r>
      <w:r w:rsidRPr="004B513E">
        <w:rPr>
          <w:rFonts w:ascii="Book Antiqua" w:hAnsi="Book Antiqua" w:cs="宋体"/>
          <w:b/>
          <w:bCs/>
          <w:sz w:val="24"/>
          <w:szCs w:val="24"/>
        </w:rPr>
        <w:t>47</w:t>
      </w:r>
      <w:r w:rsidRPr="004B513E">
        <w:rPr>
          <w:rFonts w:ascii="Book Antiqua" w:hAnsi="Book Antiqua" w:cs="宋体"/>
          <w:sz w:val="24"/>
          <w:szCs w:val="24"/>
        </w:rPr>
        <w:t>: 1655-160; discussion 1655-160; [PMID: 15540295]</w:t>
      </w:r>
    </w:p>
    <w:p w:rsidR="00B82557" w:rsidRPr="004B513E" w:rsidRDefault="00B82557" w:rsidP="00A441D2">
      <w:pPr>
        <w:spacing w:after="0" w:line="360" w:lineRule="auto"/>
        <w:jc w:val="both"/>
        <w:rPr>
          <w:rFonts w:ascii="Book Antiqua" w:hAnsi="Book Antiqua" w:cs="宋体"/>
          <w:sz w:val="24"/>
          <w:szCs w:val="24"/>
        </w:rPr>
      </w:pPr>
      <w:proofErr w:type="gramStart"/>
      <w:r w:rsidRPr="004B513E">
        <w:rPr>
          <w:rFonts w:ascii="Book Antiqua" w:hAnsi="Book Antiqua" w:cs="宋体"/>
          <w:sz w:val="24"/>
          <w:szCs w:val="24"/>
        </w:rPr>
        <w:t xml:space="preserve">19 </w:t>
      </w:r>
      <w:r w:rsidRPr="004B513E">
        <w:rPr>
          <w:rFonts w:ascii="Book Antiqua" w:hAnsi="Book Antiqua" w:cs="宋体"/>
          <w:b/>
          <w:bCs/>
          <w:sz w:val="24"/>
          <w:szCs w:val="24"/>
        </w:rPr>
        <w:t>Chang GJ</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Welton</w:t>
      </w:r>
      <w:proofErr w:type="spellEnd"/>
      <w:r w:rsidRPr="004B513E">
        <w:rPr>
          <w:rFonts w:ascii="Book Antiqua" w:hAnsi="Book Antiqua" w:cs="宋体"/>
          <w:sz w:val="24"/>
          <w:szCs w:val="24"/>
        </w:rPr>
        <w:t xml:space="preserve"> ML. Human papillomavirus, </w:t>
      </w:r>
      <w:proofErr w:type="spellStart"/>
      <w:r w:rsidRPr="004B513E">
        <w:rPr>
          <w:rFonts w:ascii="Book Antiqua" w:hAnsi="Book Antiqua" w:cs="宋体"/>
          <w:sz w:val="24"/>
          <w:szCs w:val="24"/>
        </w:rPr>
        <w:t>condylomata</w:t>
      </w:r>
      <w:proofErr w:type="spellEnd"/>
      <w:r w:rsidRPr="004B513E">
        <w:rPr>
          <w:rFonts w:ascii="Book Antiqua" w:hAnsi="Book Antiqua" w:cs="宋体"/>
          <w:sz w:val="24"/>
          <w:szCs w:val="24"/>
        </w:rPr>
        <w:t xml:space="preserve"> </w:t>
      </w:r>
      <w:proofErr w:type="spellStart"/>
      <w:r w:rsidRPr="004B513E">
        <w:rPr>
          <w:rFonts w:ascii="Book Antiqua" w:hAnsi="Book Antiqua" w:cs="宋体"/>
          <w:sz w:val="24"/>
          <w:szCs w:val="24"/>
        </w:rPr>
        <w:t>acuminata</w:t>
      </w:r>
      <w:proofErr w:type="spellEnd"/>
      <w:r w:rsidRPr="004B513E">
        <w:rPr>
          <w:rFonts w:ascii="Book Antiqua" w:hAnsi="Book Antiqua" w:cs="宋体"/>
          <w:sz w:val="24"/>
          <w:szCs w:val="24"/>
        </w:rPr>
        <w:t xml:space="preserve">, and anal </w:t>
      </w:r>
      <w:proofErr w:type="spellStart"/>
      <w:r w:rsidRPr="004B513E">
        <w:rPr>
          <w:rFonts w:ascii="Book Antiqua" w:hAnsi="Book Antiqua" w:cs="宋体"/>
          <w:sz w:val="24"/>
          <w:szCs w:val="24"/>
        </w:rPr>
        <w:t>neoplasia</w:t>
      </w:r>
      <w:proofErr w:type="spellEnd"/>
      <w:r w:rsidRPr="004B513E">
        <w:rPr>
          <w:rFonts w:ascii="Book Antiqua" w:hAnsi="Book Antiqua" w:cs="宋体"/>
          <w:sz w:val="24"/>
          <w:szCs w:val="24"/>
        </w:rPr>
        <w:t>.</w:t>
      </w:r>
      <w:proofErr w:type="gramEnd"/>
      <w:r w:rsidRPr="004B513E">
        <w:rPr>
          <w:rFonts w:ascii="Book Antiqua" w:hAnsi="Book Antiqua" w:cs="宋体"/>
          <w:sz w:val="24"/>
          <w:szCs w:val="24"/>
        </w:rPr>
        <w:t xml:space="preserve"> </w:t>
      </w:r>
      <w:proofErr w:type="spellStart"/>
      <w:r w:rsidRPr="004B513E">
        <w:rPr>
          <w:rFonts w:ascii="Book Antiqua" w:hAnsi="Book Antiqua" w:cs="宋体"/>
          <w:i/>
          <w:iCs/>
          <w:sz w:val="24"/>
          <w:szCs w:val="24"/>
        </w:rPr>
        <w:t>Clin</w:t>
      </w:r>
      <w:proofErr w:type="spellEnd"/>
      <w:r w:rsidRPr="004B513E">
        <w:rPr>
          <w:rFonts w:ascii="Book Antiqua" w:hAnsi="Book Antiqua" w:cs="宋体"/>
          <w:i/>
          <w:iCs/>
          <w:sz w:val="24"/>
          <w:szCs w:val="24"/>
        </w:rPr>
        <w:t xml:space="preserve"> Colon Rectal </w:t>
      </w:r>
      <w:proofErr w:type="spellStart"/>
      <w:r w:rsidRPr="004B513E">
        <w:rPr>
          <w:rFonts w:ascii="Book Antiqua" w:hAnsi="Book Antiqua" w:cs="宋体"/>
          <w:i/>
          <w:iCs/>
          <w:sz w:val="24"/>
          <w:szCs w:val="24"/>
        </w:rPr>
        <w:t>Surg</w:t>
      </w:r>
      <w:proofErr w:type="spellEnd"/>
      <w:r w:rsidRPr="004B513E">
        <w:rPr>
          <w:rFonts w:ascii="Book Antiqua" w:hAnsi="Book Antiqua" w:cs="宋体"/>
          <w:sz w:val="24"/>
          <w:szCs w:val="24"/>
        </w:rPr>
        <w:t xml:space="preserve"> 2004; </w:t>
      </w:r>
      <w:r w:rsidRPr="004B513E">
        <w:rPr>
          <w:rFonts w:ascii="Book Antiqua" w:hAnsi="Book Antiqua" w:cs="宋体"/>
          <w:b/>
          <w:bCs/>
          <w:sz w:val="24"/>
          <w:szCs w:val="24"/>
        </w:rPr>
        <w:t>17</w:t>
      </w:r>
      <w:r w:rsidRPr="004B513E">
        <w:rPr>
          <w:rFonts w:ascii="Book Antiqua" w:hAnsi="Book Antiqua" w:cs="宋体"/>
          <w:sz w:val="24"/>
          <w:szCs w:val="24"/>
        </w:rPr>
        <w:t>: 221-230 [PMID: 20011263 DOI: 10.1055/s-2004-836942]</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20 </w:t>
      </w:r>
      <w:r w:rsidRPr="004B513E">
        <w:rPr>
          <w:rFonts w:ascii="Book Antiqua" w:hAnsi="Book Antiqua" w:cs="宋体"/>
          <w:b/>
          <w:bCs/>
          <w:sz w:val="24"/>
          <w:szCs w:val="24"/>
        </w:rPr>
        <w:t>Rosen T</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Harting</w:t>
      </w:r>
      <w:proofErr w:type="spellEnd"/>
      <w:r w:rsidRPr="004B513E">
        <w:rPr>
          <w:rFonts w:ascii="Book Antiqua" w:hAnsi="Book Antiqua" w:cs="宋体"/>
          <w:sz w:val="24"/>
          <w:szCs w:val="24"/>
        </w:rPr>
        <w:t xml:space="preserve"> M, Gibson M. Treatment of Bowen's disease with topical 5% </w:t>
      </w:r>
      <w:proofErr w:type="spellStart"/>
      <w:r w:rsidRPr="004B513E">
        <w:rPr>
          <w:rFonts w:ascii="Book Antiqua" w:hAnsi="Book Antiqua" w:cs="宋体"/>
          <w:sz w:val="24"/>
          <w:szCs w:val="24"/>
        </w:rPr>
        <w:t>imiquimod</w:t>
      </w:r>
      <w:proofErr w:type="spellEnd"/>
      <w:r w:rsidRPr="004B513E">
        <w:rPr>
          <w:rFonts w:ascii="Book Antiqua" w:hAnsi="Book Antiqua" w:cs="宋体"/>
          <w:sz w:val="24"/>
          <w:szCs w:val="24"/>
        </w:rPr>
        <w:t xml:space="preserve"> cream: retrospective study. </w:t>
      </w:r>
      <w:proofErr w:type="spellStart"/>
      <w:r w:rsidRPr="004B513E">
        <w:rPr>
          <w:rFonts w:ascii="Book Antiqua" w:hAnsi="Book Antiqua" w:cs="宋体"/>
          <w:i/>
          <w:iCs/>
          <w:sz w:val="24"/>
          <w:szCs w:val="24"/>
        </w:rPr>
        <w:t>Dermatol</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Surg</w:t>
      </w:r>
      <w:proofErr w:type="spellEnd"/>
      <w:r w:rsidRPr="004B513E">
        <w:rPr>
          <w:rFonts w:ascii="Book Antiqua" w:hAnsi="Book Antiqua" w:cs="宋体"/>
          <w:sz w:val="24"/>
          <w:szCs w:val="24"/>
        </w:rPr>
        <w:t xml:space="preserve"> 2007; </w:t>
      </w:r>
      <w:r w:rsidRPr="004B513E">
        <w:rPr>
          <w:rFonts w:ascii="Book Antiqua" w:hAnsi="Book Antiqua" w:cs="宋体"/>
          <w:b/>
          <w:bCs/>
          <w:sz w:val="24"/>
          <w:szCs w:val="24"/>
        </w:rPr>
        <w:t>33</w:t>
      </w:r>
      <w:r w:rsidRPr="004B513E">
        <w:rPr>
          <w:rFonts w:ascii="Book Antiqua" w:hAnsi="Book Antiqua" w:cs="宋体"/>
          <w:sz w:val="24"/>
          <w:szCs w:val="24"/>
        </w:rPr>
        <w:t>: 427-31; discussion 431-2 [PMID: 17430376 DOI: 10.1111/j.1524-4725.2007.33089.x]</w:t>
      </w:r>
    </w:p>
    <w:p w:rsidR="00B82557" w:rsidRPr="004B513E" w:rsidRDefault="00B82557" w:rsidP="00A441D2">
      <w:pPr>
        <w:spacing w:after="0" w:line="360" w:lineRule="auto"/>
        <w:jc w:val="both"/>
        <w:rPr>
          <w:rFonts w:ascii="Book Antiqua" w:hAnsi="Book Antiqua" w:cs="宋体"/>
          <w:sz w:val="24"/>
          <w:szCs w:val="24"/>
        </w:rPr>
      </w:pPr>
      <w:proofErr w:type="gramStart"/>
      <w:r w:rsidRPr="004B513E">
        <w:rPr>
          <w:rFonts w:ascii="Book Antiqua" w:hAnsi="Book Antiqua" w:cs="宋体"/>
          <w:sz w:val="24"/>
          <w:szCs w:val="24"/>
        </w:rPr>
        <w:t xml:space="preserve">21 </w:t>
      </w:r>
      <w:r w:rsidRPr="004B513E">
        <w:rPr>
          <w:rFonts w:ascii="Book Antiqua" w:hAnsi="Book Antiqua" w:cs="宋体"/>
          <w:b/>
          <w:bCs/>
          <w:sz w:val="24"/>
          <w:szCs w:val="24"/>
        </w:rPr>
        <w:t>Graham BD</w:t>
      </w:r>
      <w:r w:rsidRPr="004B513E">
        <w:rPr>
          <w:rFonts w:ascii="Book Antiqua" w:hAnsi="Book Antiqua" w:cs="宋体"/>
          <w:sz w:val="24"/>
          <w:szCs w:val="24"/>
        </w:rPr>
        <w:t>, Jetmore AB, Foote JE, Arnold LK.</w:t>
      </w:r>
      <w:proofErr w:type="gramEnd"/>
      <w:r w:rsidRPr="004B513E">
        <w:rPr>
          <w:rFonts w:ascii="Book Antiqua" w:hAnsi="Book Antiqua" w:cs="宋体"/>
          <w:sz w:val="24"/>
          <w:szCs w:val="24"/>
        </w:rPr>
        <w:t xml:space="preserve"> Topical 5-fluorouracil in the management of extensive anal Bowen's disease: a preferred approach. </w:t>
      </w:r>
      <w:r w:rsidRPr="004B513E">
        <w:rPr>
          <w:rFonts w:ascii="Book Antiqua" w:hAnsi="Book Antiqua" w:cs="宋体"/>
          <w:i/>
          <w:iCs/>
          <w:sz w:val="24"/>
          <w:szCs w:val="24"/>
        </w:rPr>
        <w:t>Dis Colon Rectum</w:t>
      </w:r>
      <w:r w:rsidRPr="004B513E">
        <w:rPr>
          <w:rFonts w:ascii="Book Antiqua" w:hAnsi="Book Antiqua" w:cs="宋体"/>
          <w:sz w:val="24"/>
          <w:szCs w:val="24"/>
        </w:rPr>
        <w:t xml:space="preserve"> 2005; </w:t>
      </w:r>
      <w:r w:rsidRPr="004B513E">
        <w:rPr>
          <w:rFonts w:ascii="Book Antiqua" w:hAnsi="Book Antiqua" w:cs="宋体"/>
          <w:b/>
          <w:bCs/>
          <w:sz w:val="24"/>
          <w:szCs w:val="24"/>
        </w:rPr>
        <w:t>48</w:t>
      </w:r>
      <w:r w:rsidRPr="004B513E">
        <w:rPr>
          <w:rFonts w:ascii="Book Antiqua" w:hAnsi="Book Antiqua" w:cs="宋体"/>
          <w:sz w:val="24"/>
          <w:szCs w:val="24"/>
        </w:rPr>
        <w:t>: 444-450 [PMID: 15747068 DOI: 10.1007/s10350-004-0901-8]</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22 </w:t>
      </w:r>
      <w:r w:rsidRPr="004B513E">
        <w:rPr>
          <w:rFonts w:ascii="Book Antiqua" w:hAnsi="Book Antiqua" w:cs="宋体"/>
          <w:b/>
          <w:bCs/>
          <w:sz w:val="24"/>
          <w:szCs w:val="24"/>
        </w:rPr>
        <w:t>Brown SR</w:t>
      </w:r>
      <w:r w:rsidRPr="004B513E">
        <w:rPr>
          <w:rFonts w:ascii="Book Antiqua" w:hAnsi="Book Antiqua" w:cs="宋体"/>
          <w:sz w:val="24"/>
          <w:szCs w:val="24"/>
        </w:rPr>
        <w:t xml:space="preserve">, Skinner P, Tidy J, Smith JH, Sharp F, </w:t>
      </w:r>
      <w:proofErr w:type="spellStart"/>
      <w:r w:rsidRPr="004B513E">
        <w:rPr>
          <w:rFonts w:ascii="Book Antiqua" w:hAnsi="Book Antiqua" w:cs="宋体"/>
          <w:sz w:val="24"/>
          <w:szCs w:val="24"/>
        </w:rPr>
        <w:t>Hosie</w:t>
      </w:r>
      <w:proofErr w:type="spellEnd"/>
      <w:r w:rsidRPr="004B513E">
        <w:rPr>
          <w:rFonts w:ascii="Book Antiqua" w:hAnsi="Book Antiqua" w:cs="宋体"/>
          <w:sz w:val="24"/>
          <w:szCs w:val="24"/>
        </w:rPr>
        <w:t xml:space="preserve"> KB. </w:t>
      </w:r>
      <w:proofErr w:type="gramStart"/>
      <w:r w:rsidRPr="004B513E">
        <w:rPr>
          <w:rFonts w:ascii="Book Antiqua" w:hAnsi="Book Antiqua" w:cs="宋体"/>
          <w:sz w:val="24"/>
          <w:szCs w:val="24"/>
        </w:rPr>
        <w:t xml:space="preserve">Outcome after surgical resection for high-grade anal intraepithelial </w:t>
      </w:r>
      <w:proofErr w:type="spellStart"/>
      <w:r w:rsidRPr="004B513E">
        <w:rPr>
          <w:rFonts w:ascii="Book Antiqua" w:hAnsi="Book Antiqua" w:cs="宋体"/>
          <w:sz w:val="24"/>
          <w:szCs w:val="24"/>
        </w:rPr>
        <w:t>neoplasia</w:t>
      </w:r>
      <w:proofErr w:type="spellEnd"/>
      <w:r w:rsidRPr="004B513E">
        <w:rPr>
          <w:rFonts w:ascii="Book Antiqua" w:hAnsi="Book Antiqua" w:cs="宋体"/>
          <w:sz w:val="24"/>
          <w:szCs w:val="24"/>
        </w:rPr>
        <w:t xml:space="preserve"> (Bowen's disease).</w:t>
      </w:r>
      <w:proofErr w:type="gramEnd"/>
      <w:r w:rsidRPr="004B513E">
        <w:rPr>
          <w:rFonts w:ascii="Book Antiqua" w:hAnsi="Book Antiqua" w:cs="宋体"/>
          <w:sz w:val="24"/>
          <w:szCs w:val="24"/>
        </w:rPr>
        <w:t xml:space="preserve"> </w:t>
      </w:r>
      <w:r w:rsidRPr="004B513E">
        <w:rPr>
          <w:rFonts w:ascii="Book Antiqua" w:hAnsi="Book Antiqua" w:cs="宋体"/>
          <w:i/>
          <w:iCs/>
          <w:sz w:val="24"/>
          <w:szCs w:val="24"/>
        </w:rPr>
        <w:t xml:space="preserve">Br J </w:t>
      </w:r>
      <w:proofErr w:type="spellStart"/>
      <w:r w:rsidRPr="004B513E">
        <w:rPr>
          <w:rFonts w:ascii="Book Antiqua" w:hAnsi="Book Antiqua" w:cs="宋体"/>
          <w:i/>
          <w:iCs/>
          <w:sz w:val="24"/>
          <w:szCs w:val="24"/>
        </w:rPr>
        <w:t>Surg</w:t>
      </w:r>
      <w:proofErr w:type="spellEnd"/>
      <w:r w:rsidRPr="004B513E">
        <w:rPr>
          <w:rFonts w:ascii="Book Antiqua" w:hAnsi="Book Antiqua" w:cs="宋体"/>
          <w:sz w:val="24"/>
          <w:szCs w:val="24"/>
        </w:rPr>
        <w:t xml:space="preserve"> 1999; </w:t>
      </w:r>
      <w:r w:rsidRPr="004B513E">
        <w:rPr>
          <w:rFonts w:ascii="Book Antiqua" w:hAnsi="Book Antiqua" w:cs="宋体"/>
          <w:b/>
          <w:bCs/>
          <w:sz w:val="24"/>
          <w:szCs w:val="24"/>
        </w:rPr>
        <w:t>86</w:t>
      </w:r>
      <w:r w:rsidRPr="004B513E">
        <w:rPr>
          <w:rFonts w:ascii="Book Antiqua" w:hAnsi="Book Antiqua" w:cs="宋体"/>
          <w:sz w:val="24"/>
          <w:szCs w:val="24"/>
        </w:rPr>
        <w:t>: 1063-1066 [PMID: 10460644 DOI: 10.1046/j.1365-2168.1999.01184.x]</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lastRenderedPageBreak/>
        <w:t xml:space="preserve">23 </w:t>
      </w:r>
      <w:proofErr w:type="spellStart"/>
      <w:r w:rsidRPr="004B513E">
        <w:rPr>
          <w:rFonts w:ascii="Book Antiqua" w:hAnsi="Book Antiqua" w:cs="宋体"/>
          <w:b/>
          <w:bCs/>
          <w:sz w:val="24"/>
          <w:szCs w:val="24"/>
        </w:rPr>
        <w:t>Marchesa</w:t>
      </w:r>
      <w:proofErr w:type="spellEnd"/>
      <w:r w:rsidRPr="004B513E">
        <w:rPr>
          <w:rFonts w:ascii="Book Antiqua" w:hAnsi="Book Antiqua" w:cs="宋体"/>
          <w:b/>
          <w:bCs/>
          <w:sz w:val="24"/>
          <w:szCs w:val="24"/>
        </w:rPr>
        <w:t xml:space="preserve"> P</w:t>
      </w:r>
      <w:r w:rsidRPr="004B513E">
        <w:rPr>
          <w:rFonts w:ascii="Book Antiqua" w:hAnsi="Book Antiqua" w:cs="宋体"/>
          <w:sz w:val="24"/>
          <w:szCs w:val="24"/>
        </w:rPr>
        <w:t xml:space="preserve">, Fazio VW, </w:t>
      </w:r>
      <w:proofErr w:type="spellStart"/>
      <w:r w:rsidRPr="004B513E">
        <w:rPr>
          <w:rFonts w:ascii="Book Antiqua" w:hAnsi="Book Antiqua" w:cs="宋体"/>
          <w:sz w:val="24"/>
          <w:szCs w:val="24"/>
        </w:rPr>
        <w:t>Oliart</w:t>
      </w:r>
      <w:proofErr w:type="spellEnd"/>
      <w:r w:rsidRPr="004B513E">
        <w:rPr>
          <w:rFonts w:ascii="Book Antiqua" w:hAnsi="Book Antiqua" w:cs="宋体"/>
          <w:sz w:val="24"/>
          <w:szCs w:val="24"/>
        </w:rPr>
        <w:t xml:space="preserve"> S, </w:t>
      </w:r>
      <w:proofErr w:type="spellStart"/>
      <w:r w:rsidRPr="004B513E">
        <w:rPr>
          <w:rFonts w:ascii="Book Antiqua" w:hAnsi="Book Antiqua" w:cs="宋体"/>
          <w:sz w:val="24"/>
          <w:szCs w:val="24"/>
        </w:rPr>
        <w:t>Goldblum</w:t>
      </w:r>
      <w:proofErr w:type="spellEnd"/>
      <w:r w:rsidRPr="004B513E">
        <w:rPr>
          <w:rFonts w:ascii="Book Antiqua" w:hAnsi="Book Antiqua" w:cs="宋体"/>
          <w:sz w:val="24"/>
          <w:szCs w:val="24"/>
        </w:rPr>
        <w:t xml:space="preserve"> JR, </w:t>
      </w:r>
      <w:proofErr w:type="spellStart"/>
      <w:r w:rsidRPr="004B513E">
        <w:rPr>
          <w:rFonts w:ascii="Book Antiqua" w:hAnsi="Book Antiqua" w:cs="宋体"/>
          <w:sz w:val="24"/>
          <w:szCs w:val="24"/>
        </w:rPr>
        <w:t>Lavery</w:t>
      </w:r>
      <w:proofErr w:type="spellEnd"/>
      <w:r w:rsidRPr="004B513E">
        <w:rPr>
          <w:rFonts w:ascii="Book Antiqua" w:hAnsi="Book Antiqua" w:cs="宋体"/>
          <w:sz w:val="24"/>
          <w:szCs w:val="24"/>
        </w:rPr>
        <w:t xml:space="preserve"> IC. Perianal Bowen's disease: a </w:t>
      </w:r>
      <w:proofErr w:type="spellStart"/>
      <w:r w:rsidRPr="004B513E">
        <w:rPr>
          <w:rFonts w:ascii="Book Antiqua" w:hAnsi="Book Antiqua" w:cs="宋体"/>
          <w:sz w:val="24"/>
          <w:szCs w:val="24"/>
        </w:rPr>
        <w:t>clinicopathologic</w:t>
      </w:r>
      <w:proofErr w:type="spellEnd"/>
      <w:r w:rsidRPr="004B513E">
        <w:rPr>
          <w:rFonts w:ascii="Book Antiqua" w:hAnsi="Book Antiqua" w:cs="宋体"/>
          <w:sz w:val="24"/>
          <w:szCs w:val="24"/>
        </w:rPr>
        <w:t xml:space="preserve"> study of 47 patients. </w:t>
      </w:r>
      <w:r w:rsidRPr="004B513E">
        <w:rPr>
          <w:rFonts w:ascii="Book Antiqua" w:hAnsi="Book Antiqua" w:cs="宋体"/>
          <w:i/>
          <w:iCs/>
          <w:sz w:val="24"/>
          <w:szCs w:val="24"/>
        </w:rPr>
        <w:t>Dis Colon Rectum</w:t>
      </w:r>
      <w:r w:rsidRPr="004B513E">
        <w:rPr>
          <w:rFonts w:ascii="Book Antiqua" w:hAnsi="Book Antiqua" w:cs="宋体"/>
          <w:sz w:val="24"/>
          <w:szCs w:val="24"/>
        </w:rPr>
        <w:t xml:space="preserve"> 1997; </w:t>
      </w:r>
      <w:r w:rsidRPr="004B513E">
        <w:rPr>
          <w:rFonts w:ascii="Book Antiqua" w:hAnsi="Book Antiqua" w:cs="宋体"/>
          <w:b/>
          <w:bCs/>
          <w:sz w:val="24"/>
          <w:szCs w:val="24"/>
        </w:rPr>
        <w:t>40</w:t>
      </w:r>
      <w:r w:rsidRPr="004B513E">
        <w:rPr>
          <w:rFonts w:ascii="Book Antiqua" w:hAnsi="Book Antiqua" w:cs="宋体"/>
          <w:sz w:val="24"/>
          <w:szCs w:val="24"/>
        </w:rPr>
        <w:t>: 1286-1293 [PMID: 9369101 DOI: 10.1007/BF02050810]</w:t>
      </w:r>
    </w:p>
    <w:p w:rsidR="00B82557" w:rsidRPr="004B513E" w:rsidRDefault="00B82557" w:rsidP="00A441D2">
      <w:pPr>
        <w:spacing w:after="0" w:line="360" w:lineRule="auto"/>
        <w:jc w:val="both"/>
        <w:rPr>
          <w:rFonts w:ascii="Book Antiqua" w:hAnsi="Book Antiqua" w:cs="宋体"/>
          <w:sz w:val="24"/>
          <w:szCs w:val="24"/>
        </w:rPr>
      </w:pPr>
      <w:proofErr w:type="gramStart"/>
      <w:r w:rsidRPr="004B513E">
        <w:rPr>
          <w:rFonts w:ascii="Book Antiqua" w:hAnsi="Book Antiqua" w:cs="宋体"/>
          <w:sz w:val="24"/>
          <w:szCs w:val="24"/>
        </w:rPr>
        <w:t xml:space="preserve">24 </w:t>
      </w:r>
      <w:r w:rsidRPr="004B513E">
        <w:rPr>
          <w:rFonts w:ascii="Book Antiqua" w:hAnsi="Book Antiqua" w:cs="宋体"/>
          <w:b/>
          <w:bCs/>
          <w:sz w:val="24"/>
          <w:szCs w:val="24"/>
        </w:rPr>
        <w:t>Goldstone SE</w:t>
      </w:r>
      <w:proofErr w:type="gramEnd"/>
      <w:r w:rsidRPr="004B513E">
        <w:rPr>
          <w:rFonts w:ascii="Book Antiqua" w:hAnsi="Book Antiqua" w:cs="宋体"/>
          <w:sz w:val="24"/>
          <w:szCs w:val="24"/>
        </w:rPr>
        <w:t xml:space="preserve">, </w:t>
      </w:r>
      <w:proofErr w:type="spellStart"/>
      <w:r w:rsidRPr="004B513E">
        <w:rPr>
          <w:rFonts w:ascii="Book Antiqua" w:hAnsi="Book Antiqua" w:cs="宋体"/>
          <w:sz w:val="24"/>
          <w:szCs w:val="24"/>
        </w:rPr>
        <w:t>Kawalek</w:t>
      </w:r>
      <w:proofErr w:type="spellEnd"/>
      <w:r w:rsidRPr="004B513E">
        <w:rPr>
          <w:rFonts w:ascii="Book Antiqua" w:hAnsi="Book Antiqua" w:cs="宋体"/>
          <w:sz w:val="24"/>
          <w:szCs w:val="24"/>
        </w:rPr>
        <w:t xml:space="preserve"> AZ, </w:t>
      </w:r>
      <w:proofErr w:type="spellStart"/>
      <w:r w:rsidRPr="004B513E">
        <w:rPr>
          <w:rFonts w:ascii="Book Antiqua" w:hAnsi="Book Antiqua" w:cs="宋体"/>
          <w:sz w:val="24"/>
          <w:szCs w:val="24"/>
        </w:rPr>
        <w:t>Huyett</w:t>
      </w:r>
      <w:proofErr w:type="spellEnd"/>
      <w:r w:rsidRPr="004B513E">
        <w:rPr>
          <w:rFonts w:ascii="Book Antiqua" w:hAnsi="Book Antiqua" w:cs="宋体"/>
          <w:sz w:val="24"/>
          <w:szCs w:val="24"/>
        </w:rPr>
        <w:t xml:space="preserve"> JW. Infrared coagulator: a useful tool for treating anal squamous intraepithelial lesions. </w:t>
      </w:r>
      <w:r w:rsidRPr="004B513E">
        <w:rPr>
          <w:rFonts w:ascii="Book Antiqua" w:hAnsi="Book Antiqua" w:cs="宋体"/>
          <w:i/>
          <w:iCs/>
          <w:sz w:val="24"/>
          <w:szCs w:val="24"/>
        </w:rPr>
        <w:t>Dis Colon Rectum</w:t>
      </w:r>
      <w:r w:rsidRPr="004B513E">
        <w:rPr>
          <w:rFonts w:ascii="Book Antiqua" w:hAnsi="Book Antiqua" w:cs="宋体"/>
          <w:sz w:val="24"/>
          <w:szCs w:val="24"/>
        </w:rPr>
        <w:t xml:space="preserve"> 2005; </w:t>
      </w:r>
      <w:r w:rsidRPr="004B513E">
        <w:rPr>
          <w:rFonts w:ascii="Book Antiqua" w:hAnsi="Book Antiqua" w:cs="宋体"/>
          <w:b/>
          <w:bCs/>
          <w:sz w:val="24"/>
          <w:szCs w:val="24"/>
        </w:rPr>
        <w:t>48</w:t>
      </w:r>
      <w:r w:rsidRPr="004B513E">
        <w:rPr>
          <w:rFonts w:ascii="Book Antiqua" w:hAnsi="Book Antiqua" w:cs="宋体"/>
          <w:sz w:val="24"/>
          <w:szCs w:val="24"/>
        </w:rPr>
        <w:t>: 1042-1054 [PMID: 15868241 DOI: 10.1007/s10350-004-0889-0]</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25 </w:t>
      </w:r>
      <w:r w:rsidRPr="004B513E">
        <w:rPr>
          <w:rFonts w:ascii="Book Antiqua" w:hAnsi="Book Antiqua" w:cs="宋体"/>
          <w:b/>
          <w:bCs/>
          <w:sz w:val="24"/>
          <w:szCs w:val="24"/>
        </w:rPr>
        <w:t>Watson AJ</w:t>
      </w:r>
      <w:r w:rsidRPr="004B513E">
        <w:rPr>
          <w:rFonts w:ascii="Book Antiqua" w:hAnsi="Book Antiqua" w:cs="宋体"/>
          <w:sz w:val="24"/>
          <w:szCs w:val="24"/>
        </w:rPr>
        <w:t xml:space="preserve">, Smith BB, Whitehead MR, Sykes PH, </w:t>
      </w:r>
      <w:proofErr w:type="spellStart"/>
      <w:r w:rsidRPr="004B513E">
        <w:rPr>
          <w:rFonts w:ascii="Book Antiqua" w:hAnsi="Book Antiqua" w:cs="宋体"/>
          <w:sz w:val="24"/>
          <w:szCs w:val="24"/>
        </w:rPr>
        <w:t>Frizelle</w:t>
      </w:r>
      <w:proofErr w:type="spellEnd"/>
      <w:r w:rsidRPr="004B513E">
        <w:rPr>
          <w:rFonts w:ascii="Book Antiqua" w:hAnsi="Book Antiqua" w:cs="宋体"/>
          <w:sz w:val="24"/>
          <w:szCs w:val="24"/>
        </w:rPr>
        <w:t xml:space="preserve"> FA. </w:t>
      </w:r>
      <w:proofErr w:type="gramStart"/>
      <w:r w:rsidRPr="004B513E">
        <w:rPr>
          <w:rFonts w:ascii="Book Antiqua" w:hAnsi="Book Antiqua" w:cs="宋体"/>
          <w:sz w:val="24"/>
          <w:szCs w:val="24"/>
        </w:rPr>
        <w:t xml:space="preserve">Malignant progression of anal intra-epithelial </w:t>
      </w:r>
      <w:proofErr w:type="spellStart"/>
      <w:r w:rsidRPr="004B513E">
        <w:rPr>
          <w:rFonts w:ascii="Book Antiqua" w:hAnsi="Book Antiqua" w:cs="宋体"/>
          <w:sz w:val="24"/>
          <w:szCs w:val="24"/>
        </w:rPr>
        <w:t>neoplasia</w:t>
      </w:r>
      <w:proofErr w:type="spellEnd"/>
      <w:r w:rsidRPr="004B513E">
        <w:rPr>
          <w:rFonts w:ascii="Book Antiqua" w:hAnsi="Book Antiqua" w:cs="宋体"/>
          <w:sz w:val="24"/>
          <w:szCs w:val="24"/>
        </w:rPr>
        <w:t>.</w:t>
      </w:r>
      <w:proofErr w:type="gramEnd"/>
      <w:r w:rsidRPr="004B513E">
        <w:rPr>
          <w:rFonts w:ascii="Book Antiqua" w:hAnsi="Book Antiqua" w:cs="宋体"/>
          <w:sz w:val="24"/>
          <w:szCs w:val="24"/>
        </w:rPr>
        <w:t xml:space="preserve"> </w:t>
      </w:r>
      <w:r w:rsidRPr="004B513E">
        <w:rPr>
          <w:rFonts w:ascii="Book Antiqua" w:hAnsi="Book Antiqua" w:cs="宋体"/>
          <w:i/>
          <w:iCs/>
          <w:sz w:val="24"/>
          <w:szCs w:val="24"/>
        </w:rPr>
        <w:t xml:space="preserve">ANZ J </w:t>
      </w:r>
      <w:proofErr w:type="spellStart"/>
      <w:r w:rsidRPr="004B513E">
        <w:rPr>
          <w:rFonts w:ascii="Book Antiqua" w:hAnsi="Book Antiqua" w:cs="宋体"/>
          <w:i/>
          <w:iCs/>
          <w:sz w:val="24"/>
          <w:szCs w:val="24"/>
        </w:rPr>
        <w:t>Surg</w:t>
      </w:r>
      <w:proofErr w:type="spellEnd"/>
      <w:r w:rsidRPr="004B513E">
        <w:rPr>
          <w:rFonts w:ascii="Book Antiqua" w:hAnsi="Book Antiqua" w:cs="宋体"/>
          <w:sz w:val="24"/>
          <w:szCs w:val="24"/>
        </w:rPr>
        <w:t xml:space="preserve"> 2006; </w:t>
      </w:r>
      <w:r w:rsidRPr="004B513E">
        <w:rPr>
          <w:rFonts w:ascii="Book Antiqua" w:hAnsi="Book Antiqua" w:cs="宋体"/>
          <w:b/>
          <w:bCs/>
          <w:sz w:val="24"/>
          <w:szCs w:val="24"/>
        </w:rPr>
        <w:t>76</w:t>
      </w:r>
      <w:r w:rsidRPr="004B513E">
        <w:rPr>
          <w:rFonts w:ascii="Book Antiqua" w:hAnsi="Book Antiqua" w:cs="宋体"/>
          <w:sz w:val="24"/>
          <w:szCs w:val="24"/>
        </w:rPr>
        <w:t>: 715-717 [PMID: 16916390 DOI: 10.1111/j.1445-2197.2006.03837.x]</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26 </w:t>
      </w:r>
      <w:r w:rsidRPr="004B513E">
        <w:rPr>
          <w:rFonts w:ascii="Book Antiqua" w:hAnsi="Book Antiqua" w:cs="宋体"/>
          <w:b/>
          <w:bCs/>
          <w:sz w:val="24"/>
          <w:szCs w:val="24"/>
        </w:rPr>
        <w:t>Steele SR</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Varma</w:t>
      </w:r>
      <w:proofErr w:type="spellEnd"/>
      <w:r w:rsidRPr="004B513E">
        <w:rPr>
          <w:rFonts w:ascii="Book Antiqua" w:hAnsi="Book Antiqua" w:cs="宋体"/>
          <w:sz w:val="24"/>
          <w:szCs w:val="24"/>
        </w:rPr>
        <w:t xml:space="preserve"> MG, Melton GB, Ross HM, Rafferty JF, </w:t>
      </w:r>
      <w:proofErr w:type="spellStart"/>
      <w:r w:rsidRPr="004B513E">
        <w:rPr>
          <w:rFonts w:ascii="Book Antiqua" w:hAnsi="Book Antiqua" w:cs="宋体"/>
          <w:sz w:val="24"/>
          <w:szCs w:val="24"/>
        </w:rPr>
        <w:t>Buie</w:t>
      </w:r>
      <w:proofErr w:type="spellEnd"/>
      <w:r w:rsidRPr="004B513E">
        <w:rPr>
          <w:rFonts w:ascii="Book Antiqua" w:hAnsi="Book Antiqua" w:cs="宋体"/>
          <w:sz w:val="24"/>
          <w:szCs w:val="24"/>
        </w:rPr>
        <w:t xml:space="preserve"> WD. Practice parameters for anal squamous neoplasms. </w:t>
      </w:r>
      <w:r w:rsidRPr="004B513E">
        <w:rPr>
          <w:rFonts w:ascii="Book Antiqua" w:hAnsi="Book Antiqua" w:cs="宋体"/>
          <w:i/>
          <w:iCs/>
          <w:sz w:val="24"/>
          <w:szCs w:val="24"/>
        </w:rPr>
        <w:t>Dis Colon Rectum</w:t>
      </w:r>
      <w:r w:rsidRPr="004B513E">
        <w:rPr>
          <w:rFonts w:ascii="Book Antiqua" w:hAnsi="Book Antiqua" w:cs="宋体"/>
          <w:sz w:val="24"/>
          <w:szCs w:val="24"/>
        </w:rPr>
        <w:t xml:space="preserve"> 2012; </w:t>
      </w:r>
      <w:r w:rsidRPr="004B513E">
        <w:rPr>
          <w:rFonts w:ascii="Book Antiqua" w:hAnsi="Book Antiqua" w:cs="宋体"/>
          <w:b/>
          <w:bCs/>
          <w:sz w:val="24"/>
          <w:szCs w:val="24"/>
        </w:rPr>
        <w:t>55</w:t>
      </w:r>
      <w:r w:rsidRPr="004B513E">
        <w:rPr>
          <w:rFonts w:ascii="Book Antiqua" w:hAnsi="Book Antiqua" w:cs="宋体"/>
          <w:sz w:val="24"/>
          <w:szCs w:val="24"/>
        </w:rPr>
        <w:t>: 735-749 [PMID: 22706125 DOI: 10.1097/DCR.0b013e318255815e]</w:t>
      </w:r>
    </w:p>
    <w:p w:rsidR="00B82557" w:rsidRPr="004B513E" w:rsidRDefault="00B82557" w:rsidP="00A441D2">
      <w:pPr>
        <w:spacing w:after="0" w:line="360" w:lineRule="auto"/>
        <w:jc w:val="both"/>
        <w:rPr>
          <w:rFonts w:ascii="Book Antiqua" w:hAnsi="Book Antiqua" w:cs="宋体"/>
          <w:sz w:val="24"/>
          <w:szCs w:val="24"/>
        </w:rPr>
      </w:pPr>
      <w:proofErr w:type="gramStart"/>
      <w:r w:rsidRPr="004B513E">
        <w:rPr>
          <w:rFonts w:ascii="Book Antiqua" w:hAnsi="Book Antiqua" w:cs="宋体"/>
          <w:sz w:val="24"/>
          <w:szCs w:val="24"/>
        </w:rPr>
        <w:t>27 .</w:t>
      </w:r>
      <w:proofErr w:type="gramEnd"/>
      <w:r w:rsidRPr="004B513E">
        <w:rPr>
          <w:rFonts w:ascii="Book Antiqua" w:hAnsi="Book Antiqua" w:cs="宋体"/>
          <w:sz w:val="24"/>
          <w:szCs w:val="24"/>
        </w:rPr>
        <w:t xml:space="preserve"> </w:t>
      </w:r>
      <w:proofErr w:type="spellStart"/>
      <w:r w:rsidRPr="004B513E">
        <w:rPr>
          <w:rFonts w:ascii="Book Antiqua" w:hAnsi="Book Antiqua" w:cs="宋体"/>
          <w:sz w:val="24"/>
          <w:szCs w:val="24"/>
        </w:rPr>
        <w:t>Epidermoid</w:t>
      </w:r>
      <w:proofErr w:type="spellEnd"/>
      <w:r w:rsidRPr="004B513E">
        <w:rPr>
          <w:rFonts w:ascii="Book Antiqua" w:hAnsi="Book Antiqua" w:cs="宋体"/>
          <w:sz w:val="24"/>
          <w:szCs w:val="24"/>
        </w:rPr>
        <w:t xml:space="preserve"> anal cancer: results from the UKCCCR </w:t>
      </w:r>
      <w:proofErr w:type="spellStart"/>
      <w:r w:rsidRPr="004B513E">
        <w:rPr>
          <w:rFonts w:ascii="Book Antiqua" w:hAnsi="Book Antiqua" w:cs="宋体"/>
          <w:sz w:val="24"/>
          <w:szCs w:val="24"/>
        </w:rPr>
        <w:t>randomised</w:t>
      </w:r>
      <w:proofErr w:type="spellEnd"/>
      <w:r w:rsidRPr="004B513E">
        <w:rPr>
          <w:rFonts w:ascii="Book Antiqua" w:hAnsi="Book Antiqua" w:cs="宋体"/>
          <w:sz w:val="24"/>
          <w:szCs w:val="24"/>
        </w:rPr>
        <w:t xml:space="preserve"> trial of radiotherapy alone versus radiotherapy, 5-fluorouracil, and </w:t>
      </w:r>
      <w:proofErr w:type="spellStart"/>
      <w:r w:rsidRPr="004B513E">
        <w:rPr>
          <w:rFonts w:ascii="Book Antiqua" w:hAnsi="Book Antiqua" w:cs="宋体"/>
          <w:sz w:val="24"/>
          <w:szCs w:val="24"/>
        </w:rPr>
        <w:t>mitomycin</w:t>
      </w:r>
      <w:proofErr w:type="spellEnd"/>
      <w:r w:rsidRPr="004B513E">
        <w:rPr>
          <w:rFonts w:ascii="Book Antiqua" w:hAnsi="Book Antiqua" w:cs="宋体"/>
          <w:sz w:val="24"/>
          <w:szCs w:val="24"/>
        </w:rPr>
        <w:t xml:space="preserve">. </w:t>
      </w:r>
      <w:proofErr w:type="gramStart"/>
      <w:r w:rsidRPr="004B513E">
        <w:rPr>
          <w:rFonts w:ascii="Book Antiqua" w:hAnsi="Book Antiqua" w:cs="宋体"/>
          <w:sz w:val="24"/>
          <w:szCs w:val="24"/>
        </w:rPr>
        <w:t>UKCCCR Anal Cancer Trial Working Party.</w:t>
      </w:r>
      <w:proofErr w:type="gramEnd"/>
      <w:r w:rsidRPr="004B513E">
        <w:rPr>
          <w:rFonts w:ascii="Book Antiqua" w:hAnsi="Book Antiqua" w:cs="宋体"/>
          <w:sz w:val="24"/>
          <w:szCs w:val="24"/>
        </w:rPr>
        <w:t xml:space="preserve"> UK Co-</w:t>
      </w:r>
      <w:proofErr w:type="spellStart"/>
      <w:r w:rsidRPr="004B513E">
        <w:rPr>
          <w:rFonts w:ascii="Book Antiqua" w:hAnsi="Book Antiqua" w:cs="宋体"/>
          <w:sz w:val="24"/>
          <w:szCs w:val="24"/>
        </w:rPr>
        <w:t>ordinating</w:t>
      </w:r>
      <w:proofErr w:type="spellEnd"/>
      <w:r w:rsidRPr="004B513E">
        <w:rPr>
          <w:rFonts w:ascii="Book Antiqua" w:hAnsi="Book Antiqua" w:cs="宋体"/>
          <w:sz w:val="24"/>
          <w:szCs w:val="24"/>
        </w:rPr>
        <w:t xml:space="preserve"> Committee on Cancer Research. </w:t>
      </w:r>
      <w:r w:rsidRPr="004B513E">
        <w:rPr>
          <w:rFonts w:ascii="Book Antiqua" w:hAnsi="Book Antiqua" w:cs="宋体"/>
          <w:i/>
          <w:iCs/>
          <w:sz w:val="24"/>
          <w:szCs w:val="24"/>
        </w:rPr>
        <w:t>Lancet</w:t>
      </w:r>
      <w:r w:rsidRPr="004B513E">
        <w:rPr>
          <w:rFonts w:ascii="Book Antiqua" w:hAnsi="Book Antiqua" w:cs="宋体"/>
          <w:sz w:val="24"/>
          <w:szCs w:val="24"/>
        </w:rPr>
        <w:t xml:space="preserve"> 1996; </w:t>
      </w:r>
      <w:r w:rsidRPr="004B513E">
        <w:rPr>
          <w:rFonts w:ascii="Book Antiqua" w:hAnsi="Book Antiqua" w:cs="宋体"/>
          <w:b/>
          <w:bCs/>
          <w:sz w:val="24"/>
          <w:szCs w:val="24"/>
        </w:rPr>
        <w:t>348</w:t>
      </w:r>
      <w:r w:rsidRPr="004B513E">
        <w:rPr>
          <w:rFonts w:ascii="Book Antiqua" w:hAnsi="Book Antiqua" w:cs="宋体"/>
          <w:sz w:val="24"/>
          <w:szCs w:val="24"/>
        </w:rPr>
        <w:t>: 1049-1054 [PMID: 8874455 DOI: 10.1016/S0140-6736(96)03409-5]</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28 </w:t>
      </w:r>
      <w:proofErr w:type="spellStart"/>
      <w:r w:rsidRPr="004B513E">
        <w:rPr>
          <w:rFonts w:ascii="Book Antiqua" w:hAnsi="Book Antiqua" w:cs="宋体"/>
          <w:b/>
          <w:bCs/>
          <w:sz w:val="24"/>
          <w:szCs w:val="24"/>
        </w:rPr>
        <w:t>Bartelink</w:t>
      </w:r>
      <w:proofErr w:type="spellEnd"/>
      <w:r w:rsidRPr="004B513E">
        <w:rPr>
          <w:rFonts w:ascii="Book Antiqua" w:hAnsi="Book Antiqua" w:cs="宋体"/>
          <w:b/>
          <w:bCs/>
          <w:sz w:val="24"/>
          <w:szCs w:val="24"/>
        </w:rPr>
        <w:t xml:space="preserve"> H</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Roelofsen</w:t>
      </w:r>
      <w:proofErr w:type="spellEnd"/>
      <w:r w:rsidRPr="004B513E">
        <w:rPr>
          <w:rFonts w:ascii="Book Antiqua" w:hAnsi="Book Antiqua" w:cs="宋体"/>
          <w:sz w:val="24"/>
          <w:szCs w:val="24"/>
        </w:rPr>
        <w:t xml:space="preserve"> F, </w:t>
      </w:r>
      <w:proofErr w:type="spellStart"/>
      <w:r w:rsidRPr="004B513E">
        <w:rPr>
          <w:rFonts w:ascii="Book Antiqua" w:hAnsi="Book Antiqua" w:cs="宋体"/>
          <w:sz w:val="24"/>
          <w:szCs w:val="24"/>
        </w:rPr>
        <w:t>Eschwege</w:t>
      </w:r>
      <w:proofErr w:type="spellEnd"/>
      <w:r w:rsidRPr="004B513E">
        <w:rPr>
          <w:rFonts w:ascii="Book Antiqua" w:hAnsi="Book Antiqua" w:cs="宋体"/>
          <w:sz w:val="24"/>
          <w:szCs w:val="24"/>
        </w:rPr>
        <w:t xml:space="preserve"> F, </w:t>
      </w:r>
      <w:proofErr w:type="spellStart"/>
      <w:r w:rsidRPr="004B513E">
        <w:rPr>
          <w:rFonts w:ascii="Book Antiqua" w:hAnsi="Book Antiqua" w:cs="宋体"/>
          <w:sz w:val="24"/>
          <w:szCs w:val="24"/>
        </w:rPr>
        <w:t>Rougier</w:t>
      </w:r>
      <w:proofErr w:type="spellEnd"/>
      <w:r w:rsidRPr="004B513E">
        <w:rPr>
          <w:rFonts w:ascii="Book Antiqua" w:hAnsi="Book Antiqua" w:cs="宋体"/>
          <w:sz w:val="24"/>
          <w:szCs w:val="24"/>
        </w:rPr>
        <w:t xml:space="preserve"> P, </w:t>
      </w:r>
      <w:proofErr w:type="spellStart"/>
      <w:r w:rsidRPr="004B513E">
        <w:rPr>
          <w:rFonts w:ascii="Book Antiqua" w:hAnsi="Book Antiqua" w:cs="宋体"/>
          <w:sz w:val="24"/>
          <w:szCs w:val="24"/>
        </w:rPr>
        <w:t>Bosset</w:t>
      </w:r>
      <w:proofErr w:type="spellEnd"/>
      <w:r w:rsidRPr="004B513E">
        <w:rPr>
          <w:rFonts w:ascii="Book Antiqua" w:hAnsi="Book Antiqua" w:cs="宋体"/>
          <w:sz w:val="24"/>
          <w:szCs w:val="24"/>
        </w:rPr>
        <w:t xml:space="preserve"> JF, Gonzalez DG, </w:t>
      </w:r>
      <w:proofErr w:type="spellStart"/>
      <w:r w:rsidRPr="004B513E">
        <w:rPr>
          <w:rFonts w:ascii="Book Antiqua" w:hAnsi="Book Antiqua" w:cs="宋体"/>
          <w:sz w:val="24"/>
          <w:szCs w:val="24"/>
        </w:rPr>
        <w:t>Peiffert</w:t>
      </w:r>
      <w:proofErr w:type="spellEnd"/>
      <w:r w:rsidRPr="004B513E">
        <w:rPr>
          <w:rFonts w:ascii="Book Antiqua" w:hAnsi="Book Antiqua" w:cs="宋体"/>
          <w:sz w:val="24"/>
          <w:szCs w:val="24"/>
        </w:rPr>
        <w:t xml:space="preserve"> D, van </w:t>
      </w:r>
      <w:proofErr w:type="spellStart"/>
      <w:r w:rsidRPr="004B513E">
        <w:rPr>
          <w:rFonts w:ascii="Book Antiqua" w:hAnsi="Book Antiqua" w:cs="宋体"/>
          <w:sz w:val="24"/>
          <w:szCs w:val="24"/>
        </w:rPr>
        <w:t>Glabbeke</w:t>
      </w:r>
      <w:proofErr w:type="spellEnd"/>
      <w:r w:rsidRPr="004B513E">
        <w:rPr>
          <w:rFonts w:ascii="Book Antiqua" w:hAnsi="Book Antiqua" w:cs="宋体"/>
          <w:sz w:val="24"/>
          <w:szCs w:val="24"/>
        </w:rPr>
        <w:t xml:space="preserve"> M, </w:t>
      </w:r>
      <w:proofErr w:type="spellStart"/>
      <w:r w:rsidRPr="004B513E">
        <w:rPr>
          <w:rFonts w:ascii="Book Antiqua" w:hAnsi="Book Antiqua" w:cs="宋体"/>
          <w:sz w:val="24"/>
          <w:szCs w:val="24"/>
        </w:rPr>
        <w:t>Pierart</w:t>
      </w:r>
      <w:proofErr w:type="spellEnd"/>
      <w:r w:rsidRPr="004B513E">
        <w:rPr>
          <w:rFonts w:ascii="Book Antiqua" w:hAnsi="Book Antiqua" w:cs="宋体"/>
          <w:sz w:val="24"/>
          <w:szCs w:val="24"/>
        </w:rPr>
        <w:t xml:space="preserve"> M. Concomitant radiotherapy and chemotherapy is superior to radiotherapy alone in the treatment of locally advanced anal cancer: results of a phase III randomized trial of the European Organization for Research and Treatment of Cancer Radiotherapy and Gastrointestinal Cooperative Groups. </w:t>
      </w:r>
      <w:r w:rsidRPr="004B513E">
        <w:rPr>
          <w:rFonts w:ascii="Book Antiqua" w:hAnsi="Book Antiqua" w:cs="宋体"/>
          <w:i/>
          <w:iCs/>
          <w:sz w:val="24"/>
          <w:szCs w:val="24"/>
        </w:rPr>
        <w:t xml:space="preserve">J </w:t>
      </w:r>
      <w:proofErr w:type="spellStart"/>
      <w:r w:rsidRPr="004B513E">
        <w:rPr>
          <w:rFonts w:ascii="Book Antiqua" w:hAnsi="Book Antiqua" w:cs="宋体"/>
          <w:i/>
          <w:iCs/>
          <w:sz w:val="24"/>
          <w:szCs w:val="24"/>
        </w:rPr>
        <w:t>Clin</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Oncol</w:t>
      </w:r>
      <w:proofErr w:type="spellEnd"/>
      <w:r w:rsidRPr="004B513E">
        <w:rPr>
          <w:rFonts w:ascii="Book Antiqua" w:hAnsi="Book Antiqua" w:cs="宋体"/>
          <w:sz w:val="24"/>
          <w:szCs w:val="24"/>
        </w:rPr>
        <w:t xml:space="preserve"> 1997; </w:t>
      </w:r>
      <w:r w:rsidRPr="004B513E">
        <w:rPr>
          <w:rFonts w:ascii="Book Antiqua" w:hAnsi="Book Antiqua" w:cs="宋体"/>
          <w:b/>
          <w:bCs/>
          <w:sz w:val="24"/>
          <w:szCs w:val="24"/>
        </w:rPr>
        <w:t>15</w:t>
      </w:r>
      <w:r w:rsidRPr="004B513E">
        <w:rPr>
          <w:rFonts w:ascii="Book Antiqua" w:hAnsi="Book Antiqua" w:cs="宋体"/>
          <w:sz w:val="24"/>
          <w:szCs w:val="24"/>
        </w:rPr>
        <w:t>: 2040-2049 [PMID: 9164216]</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29 </w:t>
      </w:r>
      <w:r w:rsidRPr="004B513E">
        <w:rPr>
          <w:rFonts w:ascii="Book Antiqua" w:hAnsi="Book Antiqua" w:cs="宋体"/>
          <w:b/>
          <w:bCs/>
          <w:sz w:val="24"/>
          <w:szCs w:val="24"/>
        </w:rPr>
        <w:t>Ajani JA</w:t>
      </w:r>
      <w:r w:rsidRPr="004B513E">
        <w:rPr>
          <w:rFonts w:ascii="Book Antiqua" w:hAnsi="Book Antiqua" w:cs="宋体"/>
          <w:sz w:val="24"/>
          <w:szCs w:val="24"/>
        </w:rPr>
        <w:t xml:space="preserve">, Winter KA, Gunderson LL, Pedersen J, Benson AB, Thomas CR, Mayer RJ, Haddock MG, Rich TA, Willett C. Fluorouracil, </w:t>
      </w:r>
      <w:proofErr w:type="spellStart"/>
      <w:r w:rsidRPr="004B513E">
        <w:rPr>
          <w:rFonts w:ascii="Book Antiqua" w:hAnsi="Book Antiqua" w:cs="宋体"/>
          <w:sz w:val="24"/>
          <w:szCs w:val="24"/>
        </w:rPr>
        <w:t>mitomycin</w:t>
      </w:r>
      <w:proofErr w:type="spellEnd"/>
      <w:r w:rsidRPr="004B513E">
        <w:rPr>
          <w:rFonts w:ascii="Book Antiqua" w:hAnsi="Book Antiqua" w:cs="宋体"/>
          <w:sz w:val="24"/>
          <w:szCs w:val="24"/>
        </w:rPr>
        <w:t xml:space="preserve">, and radiotherapy </w:t>
      </w:r>
      <w:proofErr w:type="spellStart"/>
      <w:r w:rsidRPr="004B513E">
        <w:rPr>
          <w:rFonts w:ascii="Book Antiqua" w:hAnsi="Book Antiqua" w:cs="宋体"/>
          <w:sz w:val="24"/>
          <w:szCs w:val="24"/>
        </w:rPr>
        <w:t>vs</w:t>
      </w:r>
      <w:proofErr w:type="spellEnd"/>
      <w:r w:rsidRPr="004B513E">
        <w:rPr>
          <w:rFonts w:ascii="Book Antiqua" w:hAnsi="Book Antiqua" w:cs="宋体"/>
          <w:sz w:val="24"/>
          <w:szCs w:val="24"/>
        </w:rPr>
        <w:t xml:space="preserve"> fluorouracil, </w:t>
      </w:r>
      <w:proofErr w:type="spellStart"/>
      <w:r w:rsidRPr="004B513E">
        <w:rPr>
          <w:rFonts w:ascii="Book Antiqua" w:hAnsi="Book Antiqua" w:cs="宋体"/>
          <w:sz w:val="24"/>
          <w:szCs w:val="24"/>
        </w:rPr>
        <w:t>cisplatin</w:t>
      </w:r>
      <w:proofErr w:type="spellEnd"/>
      <w:r w:rsidRPr="004B513E">
        <w:rPr>
          <w:rFonts w:ascii="Book Antiqua" w:hAnsi="Book Antiqua" w:cs="宋体"/>
          <w:sz w:val="24"/>
          <w:szCs w:val="24"/>
        </w:rPr>
        <w:t xml:space="preserve">, and radiotherapy for carcinoma of the anal canal: a randomized controlled trial. </w:t>
      </w:r>
      <w:r w:rsidRPr="004B513E">
        <w:rPr>
          <w:rFonts w:ascii="Book Antiqua" w:hAnsi="Book Antiqua" w:cs="宋体"/>
          <w:i/>
          <w:iCs/>
          <w:sz w:val="24"/>
          <w:szCs w:val="24"/>
        </w:rPr>
        <w:t>JAMA</w:t>
      </w:r>
      <w:r w:rsidRPr="004B513E">
        <w:rPr>
          <w:rFonts w:ascii="Book Antiqua" w:hAnsi="Book Antiqua" w:cs="宋体"/>
          <w:sz w:val="24"/>
          <w:szCs w:val="24"/>
        </w:rPr>
        <w:t xml:space="preserve"> 2008; </w:t>
      </w:r>
      <w:r w:rsidRPr="004B513E">
        <w:rPr>
          <w:rFonts w:ascii="Book Antiqua" w:hAnsi="Book Antiqua" w:cs="宋体"/>
          <w:b/>
          <w:bCs/>
          <w:sz w:val="24"/>
          <w:szCs w:val="24"/>
        </w:rPr>
        <w:t>299</w:t>
      </w:r>
      <w:r w:rsidRPr="004B513E">
        <w:rPr>
          <w:rFonts w:ascii="Book Antiqua" w:hAnsi="Book Antiqua" w:cs="宋体"/>
          <w:sz w:val="24"/>
          <w:szCs w:val="24"/>
        </w:rPr>
        <w:t>: 1914-1921 [PMID: 18430910 DOI: 10.1001/jama.299.16.1914]</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30 </w:t>
      </w:r>
      <w:r w:rsidRPr="004B513E">
        <w:rPr>
          <w:rFonts w:ascii="Book Antiqua" w:hAnsi="Book Antiqua" w:cs="宋体"/>
          <w:b/>
          <w:bCs/>
          <w:sz w:val="24"/>
          <w:szCs w:val="24"/>
        </w:rPr>
        <w:t>James RD</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Glynne</w:t>
      </w:r>
      <w:proofErr w:type="spellEnd"/>
      <w:r w:rsidRPr="004B513E">
        <w:rPr>
          <w:rFonts w:ascii="Book Antiqua" w:hAnsi="Book Antiqua" w:cs="宋体"/>
          <w:sz w:val="24"/>
          <w:szCs w:val="24"/>
        </w:rPr>
        <w:t xml:space="preserve">-Jones R, Meadows HM, Cunningham D, </w:t>
      </w:r>
      <w:proofErr w:type="spellStart"/>
      <w:r w:rsidRPr="004B513E">
        <w:rPr>
          <w:rFonts w:ascii="Book Antiqua" w:hAnsi="Book Antiqua" w:cs="宋体"/>
          <w:sz w:val="24"/>
          <w:szCs w:val="24"/>
        </w:rPr>
        <w:t>Myint</w:t>
      </w:r>
      <w:proofErr w:type="spellEnd"/>
      <w:r w:rsidRPr="004B513E">
        <w:rPr>
          <w:rFonts w:ascii="Book Antiqua" w:hAnsi="Book Antiqua" w:cs="宋体"/>
          <w:sz w:val="24"/>
          <w:szCs w:val="24"/>
        </w:rPr>
        <w:t xml:space="preserve"> AS, Saunders MP, </w:t>
      </w:r>
      <w:proofErr w:type="spellStart"/>
      <w:r w:rsidRPr="004B513E">
        <w:rPr>
          <w:rFonts w:ascii="Book Antiqua" w:hAnsi="Book Antiqua" w:cs="宋体"/>
          <w:sz w:val="24"/>
          <w:szCs w:val="24"/>
        </w:rPr>
        <w:t>Maughan</w:t>
      </w:r>
      <w:proofErr w:type="spellEnd"/>
      <w:r w:rsidRPr="004B513E">
        <w:rPr>
          <w:rFonts w:ascii="Book Antiqua" w:hAnsi="Book Antiqua" w:cs="宋体"/>
          <w:sz w:val="24"/>
          <w:szCs w:val="24"/>
        </w:rPr>
        <w:t xml:space="preserve"> T, McDonald A, </w:t>
      </w:r>
      <w:proofErr w:type="spellStart"/>
      <w:r w:rsidRPr="004B513E">
        <w:rPr>
          <w:rFonts w:ascii="Book Antiqua" w:hAnsi="Book Antiqua" w:cs="宋体"/>
          <w:sz w:val="24"/>
          <w:szCs w:val="24"/>
        </w:rPr>
        <w:t>Essapen</w:t>
      </w:r>
      <w:proofErr w:type="spellEnd"/>
      <w:r w:rsidRPr="004B513E">
        <w:rPr>
          <w:rFonts w:ascii="Book Antiqua" w:hAnsi="Book Antiqua" w:cs="宋体"/>
          <w:sz w:val="24"/>
          <w:szCs w:val="24"/>
        </w:rPr>
        <w:t xml:space="preserve"> S, Leslie M, Falk S, Wilson C, </w:t>
      </w:r>
      <w:proofErr w:type="spellStart"/>
      <w:r w:rsidRPr="004B513E">
        <w:rPr>
          <w:rFonts w:ascii="Book Antiqua" w:hAnsi="Book Antiqua" w:cs="宋体"/>
          <w:sz w:val="24"/>
          <w:szCs w:val="24"/>
        </w:rPr>
        <w:t>Gollins</w:t>
      </w:r>
      <w:proofErr w:type="spellEnd"/>
      <w:r w:rsidRPr="004B513E">
        <w:rPr>
          <w:rFonts w:ascii="Book Antiqua" w:hAnsi="Book Antiqua" w:cs="宋体"/>
          <w:sz w:val="24"/>
          <w:szCs w:val="24"/>
        </w:rPr>
        <w:t xml:space="preserve"> S, Begum R, </w:t>
      </w:r>
      <w:proofErr w:type="spellStart"/>
      <w:r w:rsidRPr="004B513E">
        <w:rPr>
          <w:rFonts w:ascii="Book Antiqua" w:hAnsi="Book Antiqua" w:cs="宋体"/>
          <w:sz w:val="24"/>
          <w:szCs w:val="24"/>
        </w:rPr>
        <w:lastRenderedPageBreak/>
        <w:t>Ledermann</w:t>
      </w:r>
      <w:proofErr w:type="spellEnd"/>
      <w:r w:rsidRPr="004B513E">
        <w:rPr>
          <w:rFonts w:ascii="Book Antiqua" w:hAnsi="Book Antiqua" w:cs="宋体"/>
          <w:sz w:val="24"/>
          <w:szCs w:val="24"/>
        </w:rPr>
        <w:t xml:space="preserve"> J, </w:t>
      </w:r>
      <w:proofErr w:type="spellStart"/>
      <w:r w:rsidRPr="004B513E">
        <w:rPr>
          <w:rFonts w:ascii="Book Antiqua" w:hAnsi="Book Antiqua" w:cs="宋体"/>
          <w:sz w:val="24"/>
          <w:szCs w:val="24"/>
        </w:rPr>
        <w:t>Kadalayil</w:t>
      </w:r>
      <w:proofErr w:type="spellEnd"/>
      <w:r w:rsidRPr="004B513E">
        <w:rPr>
          <w:rFonts w:ascii="Book Antiqua" w:hAnsi="Book Antiqua" w:cs="宋体"/>
          <w:sz w:val="24"/>
          <w:szCs w:val="24"/>
        </w:rPr>
        <w:t xml:space="preserve"> L, </w:t>
      </w:r>
      <w:proofErr w:type="spellStart"/>
      <w:r w:rsidRPr="004B513E">
        <w:rPr>
          <w:rFonts w:ascii="Book Antiqua" w:hAnsi="Book Antiqua" w:cs="宋体"/>
          <w:sz w:val="24"/>
          <w:szCs w:val="24"/>
        </w:rPr>
        <w:t>Sebag</w:t>
      </w:r>
      <w:proofErr w:type="spellEnd"/>
      <w:r w:rsidRPr="004B513E">
        <w:rPr>
          <w:rFonts w:ascii="Book Antiqua" w:hAnsi="Book Antiqua" w:cs="宋体"/>
          <w:sz w:val="24"/>
          <w:szCs w:val="24"/>
        </w:rPr>
        <w:t xml:space="preserve">-Montefiore D. </w:t>
      </w:r>
      <w:proofErr w:type="spellStart"/>
      <w:r w:rsidRPr="004B513E">
        <w:rPr>
          <w:rFonts w:ascii="Book Antiqua" w:hAnsi="Book Antiqua" w:cs="宋体"/>
          <w:sz w:val="24"/>
          <w:szCs w:val="24"/>
        </w:rPr>
        <w:t>Mitomycin</w:t>
      </w:r>
      <w:proofErr w:type="spellEnd"/>
      <w:r w:rsidRPr="004B513E">
        <w:rPr>
          <w:rFonts w:ascii="Book Antiqua" w:hAnsi="Book Antiqua" w:cs="宋体"/>
          <w:sz w:val="24"/>
          <w:szCs w:val="24"/>
        </w:rPr>
        <w:t xml:space="preserve"> or </w:t>
      </w:r>
      <w:proofErr w:type="spellStart"/>
      <w:r w:rsidRPr="004B513E">
        <w:rPr>
          <w:rFonts w:ascii="Book Antiqua" w:hAnsi="Book Antiqua" w:cs="宋体"/>
          <w:sz w:val="24"/>
          <w:szCs w:val="24"/>
        </w:rPr>
        <w:t>cisplatin</w:t>
      </w:r>
      <w:proofErr w:type="spellEnd"/>
      <w:r w:rsidRPr="004B513E">
        <w:rPr>
          <w:rFonts w:ascii="Book Antiqua" w:hAnsi="Book Antiqua" w:cs="宋体"/>
          <w:sz w:val="24"/>
          <w:szCs w:val="24"/>
        </w:rPr>
        <w:t xml:space="preserve"> </w:t>
      </w:r>
      <w:proofErr w:type="spellStart"/>
      <w:r w:rsidRPr="004B513E">
        <w:rPr>
          <w:rFonts w:ascii="Book Antiqua" w:hAnsi="Book Antiqua" w:cs="宋体"/>
          <w:sz w:val="24"/>
          <w:szCs w:val="24"/>
        </w:rPr>
        <w:t>chemoradiation</w:t>
      </w:r>
      <w:proofErr w:type="spellEnd"/>
      <w:r w:rsidRPr="004B513E">
        <w:rPr>
          <w:rFonts w:ascii="Book Antiqua" w:hAnsi="Book Antiqua" w:cs="宋体"/>
          <w:sz w:val="24"/>
          <w:szCs w:val="24"/>
        </w:rPr>
        <w:t xml:space="preserve"> with or without maintenance chemotherapy for treatment of squamous-cell carcinoma of the anus (ACT II): a </w:t>
      </w:r>
      <w:proofErr w:type="spellStart"/>
      <w:r w:rsidRPr="004B513E">
        <w:rPr>
          <w:rFonts w:ascii="Book Antiqua" w:hAnsi="Book Antiqua" w:cs="宋体"/>
          <w:sz w:val="24"/>
          <w:szCs w:val="24"/>
        </w:rPr>
        <w:t>randomised</w:t>
      </w:r>
      <w:proofErr w:type="spellEnd"/>
      <w:r w:rsidRPr="004B513E">
        <w:rPr>
          <w:rFonts w:ascii="Book Antiqua" w:hAnsi="Book Antiqua" w:cs="宋体"/>
          <w:sz w:val="24"/>
          <w:szCs w:val="24"/>
        </w:rPr>
        <w:t xml:space="preserve">, phase 3, open-label, 2 × 2 factorial trial. </w:t>
      </w:r>
      <w:r w:rsidRPr="004B513E">
        <w:rPr>
          <w:rFonts w:ascii="Book Antiqua" w:hAnsi="Book Antiqua" w:cs="宋体"/>
          <w:i/>
          <w:iCs/>
          <w:sz w:val="24"/>
          <w:szCs w:val="24"/>
        </w:rPr>
        <w:t xml:space="preserve">Lancet </w:t>
      </w:r>
      <w:proofErr w:type="spellStart"/>
      <w:r w:rsidRPr="004B513E">
        <w:rPr>
          <w:rFonts w:ascii="Book Antiqua" w:hAnsi="Book Antiqua" w:cs="宋体"/>
          <w:i/>
          <w:iCs/>
          <w:sz w:val="24"/>
          <w:szCs w:val="24"/>
        </w:rPr>
        <w:t>Oncol</w:t>
      </w:r>
      <w:proofErr w:type="spellEnd"/>
      <w:r w:rsidRPr="004B513E">
        <w:rPr>
          <w:rFonts w:ascii="Book Antiqua" w:hAnsi="Book Antiqua" w:cs="宋体"/>
          <w:sz w:val="24"/>
          <w:szCs w:val="24"/>
        </w:rPr>
        <w:t xml:space="preserve"> 2013; </w:t>
      </w:r>
      <w:r w:rsidRPr="004B513E">
        <w:rPr>
          <w:rFonts w:ascii="Book Antiqua" w:hAnsi="Book Antiqua" w:cs="宋体"/>
          <w:b/>
          <w:bCs/>
          <w:sz w:val="24"/>
          <w:szCs w:val="24"/>
        </w:rPr>
        <w:t>14</w:t>
      </w:r>
      <w:r w:rsidRPr="004B513E">
        <w:rPr>
          <w:rFonts w:ascii="Book Antiqua" w:hAnsi="Book Antiqua" w:cs="宋体"/>
          <w:sz w:val="24"/>
          <w:szCs w:val="24"/>
        </w:rPr>
        <w:t>: 516-524 [PMID: 23578724 DOI: 10.1016/S1470-2045(13)70086-X]</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31 </w:t>
      </w:r>
      <w:r w:rsidRPr="004B513E">
        <w:rPr>
          <w:rFonts w:ascii="Book Antiqua" w:hAnsi="Book Antiqua" w:cs="宋体"/>
          <w:b/>
          <w:bCs/>
          <w:sz w:val="24"/>
          <w:szCs w:val="24"/>
        </w:rPr>
        <w:t>Ben-Josef E</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Moughan</w:t>
      </w:r>
      <w:proofErr w:type="spellEnd"/>
      <w:r w:rsidRPr="004B513E">
        <w:rPr>
          <w:rFonts w:ascii="Book Antiqua" w:hAnsi="Book Antiqua" w:cs="宋体"/>
          <w:sz w:val="24"/>
          <w:szCs w:val="24"/>
        </w:rPr>
        <w:t xml:space="preserve"> J, Ajani JA, Flam M, Gunderson L, Pollock J, Myerson R, Anne R, Rosenthal SA, Willett C. Impact of overall treatment time on survival and local control in patients with anal cancer: a pooled data analysis of Radiation Therapy Oncology Group trials 87-04 and 98-11. </w:t>
      </w:r>
      <w:r w:rsidRPr="004B513E">
        <w:rPr>
          <w:rFonts w:ascii="Book Antiqua" w:hAnsi="Book Antiqua" w:cs="宋体"/>
          <w:i/>
          <w:iCs/>
          <w:sz w:val="24"/>
          <w:szCs w:val="24"/>
        </w:rPr>
        <w:t xml:space="preserve">J </w:t>
      </w:r>
      <w:proofErr w:type="spellStart"/>
      <w:r w:rsidRPr="004B513E">
        <w:rPr>
          <w:rFonts w:ascii="Book Antiqua" w:hAnsi="Book Antiqua" w:cs="宋体"/>
          <w:i/>
          <w:iCs/>
          <w:sz w:val="24"/>
          <w:szCs w:val="24"/>
        </w:rPr>
        <w:t>Clin</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Oncol</w:t>
      </w:r>
      <w:proofErr w:type="spellEnd"/>
      <w:r w:rsidRPr="004B513E">
        <w:rPr>
          <w:rFonts w:ascii="Book Antiqua" w:hAnsi="Book Antiqua" w:cs="宋体"/>
          <w:sz w:val="24"/>
          <w:szCs w:val="24"/>
        </w:rPr>
        <w:t xml:space="preserve"> 2010; </w:t>
      </w:r>
      <w:r w:rsidRPr="004B513E">
        <w:rPr>
          <w:rFonts w:ascii="Book Antiqua" w:hAnsi="Book Antiqua" w:cs="宋体"/>
          <w:b/>
          <w:bCs/>
          <w:sz w:val="24"/>
          <w:szCs w:val="24"/>
        </w:rPr>
        <w:t>28</w:t>
      </w:r>
      <w:r w:rsidRPr="004B513E">
        <w:rPr>
          <w:rFonts w:ascii="Book Antiqua" w:hAnsi="Book Antiqua" w:cs="宋体"/>
          <w:sz w:val="24"/>
          <w:szCs w:val="24"/>
        </w:rPr>
        <w:t>: 5061-5066 [PMID: 20956625 DOI: 10.1200/JCO.2010.29.1351]</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32 </w:t>
      </w:r>
      <w:proofErr w:type="spellStart"/>
      <w:r w:rsidRPr="004B513E">
        <w:rPr>
          <w:rFonts w:ascii="Book Antiqua" w:hAnsi="Book Antiqua" w:cs="宋体"/>
          <w:b/>
          <w:bCs/>
          <w:sz w:val="24"/>
          <w:szCs w:val="24"/>
        </w:rPr>
        <w:t>Hannoun</w:t>
      </w:r>
      <w:proofErr w:type="spellEnd"/>
      <w:r w:rsidRPr="004B513E">
        <w:rPr>
          <w:rFonts w:ascii="Book Antiqua" w:hAnsi="Book Antiqua" w:cs="宋体"/>
          <w:b/>
          <w:bCs/>
          <w:sz w:val="24"/>
          <w:szCs w:val="24"/>
        </w:rPr>
        <w:t>-Levi JM</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Ortholan</w:t>
      </w:r>
      <w:proofErr w:type="spellEnd"/>
      <w:r w:rsidRPr="004B513E">
        <w:rPr>
          <w:rFonts w:ascii="Book Antiqua" w:hAnsi="Book Antiqua" w:cs="宋体"/>
          <w:sz w:val="24"/>
          <w:szCs w:val="24"/>
        </w:rPr>
        <w:t xml:space="preserve"> C, </w:t>
      </w:r>
      <w:proofErr w:type="spellStart"/>
      <w:r w:rsidRPr="004B513E">
        <w:rPr>
          <w:rFonts w:ascii="Book Antiqua" w:hAnsi="Book Antiqua" w:cs="宋体"/>
          <w:sz w:val="24"/>
          <w:szCs w:val="24"/>
        </w:rPr>
        <w:t>Resbeut</w:t>
      </w:r>
      <w:proofErr w:type="spellEnd"/>
      <w:r w:rsidRPr="004B513E">
        <w:rPr>
          <w:rFonts w:ascii="Book Antiqua" w:hAnsi="Book Antiqua" w:cs="宋体"/>
          <w:sz w:val="24"/>
          <w:szCs w:val="24"/>
        </w:rPr>
        <w:t xml:space="preserve"> M, </w:t>
      </w:r>
      <w:proofErr w:type="spellStart"/>
      <w:r w:rsidRPr="004B513E">
        <w:rPr>
          <w:rFonts w:ascii="Book Antiqua" w:hAnsi="Book Antiqua" w:cs="宋体"/>
          <w:sz w:val="24"/>
          <w:szCs w:val="24"/>
        </w:rPr>
        <w:t>Teissier</w:t>
      </w:r>
      <w:proofErr w:type="spellEnd"/>
      <w:r w:rsidRPr="004B513E">
        <w:rPr>
          <w:rFonts w:ascii="Book Antiqua" w:hAnsi="Book Antiqua" w:cs="宋体"/>
          <w:sz w:val="24"/>
          <w:szCs w:val="24"/>
        </w:rPr>
        <w:t xml:space="preserve"> E, </w:t>
      </w:r>
      <w:proofErr w:type="spellStart"/>
      <w:r w:rsidRPr="004B513E">
        <w:rPr>
          <w:rFonts w:ascii="Book Antiqua" w:hAnsi="Book Antiqua" w:cs="宋体"/>
          <w:sz w:val="24"/>
          <w:szCs w:val="24"/>
        </w:rPr>
        <w:t>Ronchin</w:t>
      </w:r>
      <w:proofErr w:type="spellEnd"/>
      <w:r w:rsidRPr="004B513E">
        <w:rPr>
          <w:rFonts w:ascii="Book Antiqua" w:hAnsi="Book Antiqua" w:cs="宋体"/>
          <w:sz w:val="24"/>
          <w:szCs w:val="24"/>
        </w:rPr>
        <w:t xml:space="preserve"> P, Cowen D, </w:t>
      </w:r>
      <w:proofErr w:type="spellStart"/>
      <w:r w:rsidRPr="004B513E">
        <w:rPr>
          <w:rFonts w:ascii="Book Antiqua" w:hAnsi="Book Antiqua" w:cs="宋体"/>
          <w:sz w:val="24"/>
          <w:szCs w:val="24"/>
        </w:rPr>
        <w:t>Zaccariotto</w:t>
      </w:r>
      <w:proofErr w:type="spellEnd"/>
      <w:r w:rsidRPr="004B513E">
        <w:rPr>
          <w:rFonts w:ascii="Book Antiqua" w:hAnsi="Book Antiqua" w:cs="宋体"/>
          <w:sz w:val="24"/>
          <w:szCs w:val="24"/>
        </w:rPr>
        <w:t xml:space="preserve"> A, </w:t>
      </w:r>
      <w:proofErr w:type="spellStart"/>
      <w:r w:rsidRPr="004B513E">
        <w:rPr>
          <w:rFonts w:ascii="Book Antiqua" w:hAnsi="Book Antiqua" w:cs="宋体"/>
          <w:sz w:val="24"/>
          <w:szCs w:val="24"/>
        </w:rPr>
        <w:t>Bénézery</w:t>
      </w:r>
      <w:proofErr w:type="spellEnd"/>
      <w:r w:rsidRPr="004B513E">
        <w:rPr>
          <w:rFonts w:ascii="Book Antiqua" w:hAnsi="Book Antiqua" w:cs="宋体"/>
          <w:sz w:val="24"/>
          <w:szCs w:val="24"/>
        </w:rPr>
        <w:t xml:space="preserve"> K, François E, Salem N, Ellis S, </w:t>
      </w:r>
      <w:proofErr w:type="spellStart"/>
      <w:r w:rsidRPr="004B513E">
        <w:rPr>
          <w:rFonts w:ascii="Book Antiqua" w:hAnsi="Book Antiqua" w:cs="宋体"/>
          <w:sz w:val="24"/>
          <w:szCs w:val="24"/>
        </w:rPr>
        <w:t>Azria</w:t>
      </w:r>
      <w:proofErr w:type="spellEnd"/>
      <w:r w:rsidRPr="004B513E">
        <w:rPr>
          <w:rFonts w:ascii="Book Antiqua" w:hAnsi="Book Antiqua" w:cs="宋体"/>
          <w:sz w:val="24"/>
          <w:szCs w:val="24"/>
        </w:rPr>
        <w:t xml:space="preserve"> D, Gerard JP. High-dose split-course radiation therapy for anal cancer: outcome analysis regarding the boost strategy (CORS-03 study). </w:t>
      </w:r>
      <w:proofErr w:type="spellStart"/>
      <w:r w:rsidRPr="004B513E">
        <w:rPr>
          <w:rFonts w:ascii="Book Antiqua" w:hAnsi="Book Antiqua" w:cs="宋体"/>
          <w:i/>
          <w:iCs/>
          <w:sz w:val="24"/>
          <w:szCs w:val="24"/>
        </w:rPr>
        <w:t>Int</w:t>
      </w:r>
      <w:proofErr w:type="spellEnd"/>
      <w:r w:rsidRPr="004B513E">
        <w:rPr>
          <w:rFonts w:ascii="Book Antiqua" w:hAnsi="Book Antiqua" w:cs="宋体"/>
          <w:i/>
          <w:iCs/>
          <w:sz w:val="24"/>
          <w:szCs w:val="24"/>
        </w:rPr>
        <w:t xml:space="preserve"> J </w:t>
      </w:r>
      <w:proofErr w:type="spellStart"/>
      <w:r w:rsidRPr="004B513E">
        <w:rPr>
          <w:rFonts w:ascii="Book Antiqua" w:hAnsi="Book Antiqua" w:cs="宋体"/>
          <w:i/>
          <w:iCs/>
          <w:sz w:val="24"/>
          <w:szCs w:val="24"/>
        </w:rPr>
        <w:t>Radiat</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Oncol</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Biol</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Phys</w:t>
      </w:r>
      <w:proofErr w:type="spellEnd"/>
      <w:r w:rsidRPr="004B513E">
        <w:rPr>
          <w:rFonts w:ascii="Book Antiqua" w:hAnsi="Book Antiqua" w:cs="宋体"/>
          <w:sz w:val="24"/>
          <w:szCs w:val="24"/>
        </w:rPr>
        <w:t xml:space="preserve"> 2011; </w:t>
      </w:r>
      <w:r w:rsidRPr="004B513E">
        <w:rPr>
          <w:rFonts w:ascii="Book Antiqua" w:hAnsi="Book Antiqua" w:cs="宋体"/>
          <w:b/>
          <w:bCs/>
          <w:sz w:val="24"/>
          <w:szCs w:val="24"/>
        </w:rPr>
        <w:t>80</w:t>
      </w:r>
      <w:r w:rsidRPr="004B513E">
        <w:rPr>
          <w:rFonts w:ascii="Book Antiqua" w:hAnsi="Book Antiqua" w:cs="宋体"/>
          <w:sz w:val="24"/>
          <w:szCs w:val="24"/>
        </w:rPr>
        <w:t>: 712-720 [PMID: 20619552 DOI: 10.1016/j.ijrobp.2010.02.055]</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33 </w:t>
      </w:r>
      <w:proofErr w:type="spellStart"/>
      <w:r w:rsidRPr="004B513E">
        <w:rPr>
          <w:rFonts w:ascii="Book Antiqua" w:hAnsi="Book Antiqua" w:cs="宋体"/>
          <w:b/>
          <w:bCs/>
          <w:sz w:val="24"/>
          <w:szCs w:val="24"/>
        </w:rPr>
        <w:t>Widder</w:t>
      </w:r>
      <w:proofErr w:type="spellEnd"/>
      <w:r w:rsidRPr="004B513E">
        <w:rPr>
          <w:rFonts w:ascii="Book Antiqua" w:hAnsi="Book Antiqua" w:cs="宋体"/>
          <w:b/>
          <w:bCs/>
          <w:sz w:val="24"/>
          <w:szCs w:val="24"/>
        </w:rPr>
        <w:t xml:space="preserve"> J</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Kastenberger</w:t>
      </w:r>
      <w:proofErr w:type="spellEnd"/>
      <w:r w:rsidRPr="004B513E">
        <w:rPr>
          <w:rFonts w:ascii="Book Antiqua" w:hAnsi="Book Antiqua" w:cs="宋体"/>
          <w:sz w:val="24"/>
          <w:szCs w:val="24"/>
        </w:rPr>
        <w:t xml:space="preserve"> R, </w:t>
      </w:r>
      <w:proofErr w:type="spellStart"/>
      <w:r w:rsidRPr="004B513E">
        <w:rPr>
          <w:rFonts w:ascii="Book Antiqua" w:hAnsi="Book Antiqua" w:cs="宋体"/>
          <w:sz w:val="24"/>
          <w:szCs w:val="24"/>
        </w:rPr>
        <w:t>Fercher</w:t>
      </w:r>
      <w:proofErr w:type="spellEnd"/>
      <w:r w:rsidRPr="004B513E">
        <w:rPr>
          <w:rFonts w:ascii="Book Antiqua" w:hAnsi="Book Antiqua" w:cs="宋体"/>
          <w:sz w:val="24"/>
          <w:szCs w:val="24"/>
        </w:rPr>
        <w:t xml:space="preserve"> E, </w:t>
      </w:r>
      <w:proofErr w:type="spellStart"/>
      <w:r w:rsidRPr="004B513E">
        <w:rPr>
          <w:rFonts w:ascii="Book Antiqua" w:hAnsi="Book Antiqua" w:cs="宋体"/>
          <w:sz w:val="24"/>
          <w:szCs w:val="24"/>
        </w:rPr>
        <w:t>Schmid</w:t>
      </w:r>
      <w:proofErr w:type="spellEnd"/>
      <w:r w:rsidRPr="004B513E">
        <w:rPr>
          <w:rFonts w:ascii="Book Antiqua" w:hAnsi="Book Antiqua" w:cs="宋体"/>
          <w:sz w:val="24"/>
          <w:szCs w:val="24"/>
        </w:rPr>
        <w:t xml:space="preserve"> R, </w:t>
      </w:r>
      <w:proofErr w:type="spellStart"/>
      <w:r w:rsidRPr="004B513E">
        <w:rPr>
          <w:rFonts w:ascii="Book Antiqua" w:hAnsi="Book Antiqua" w:cs="宋体"/>
          <w:sz w:val="24"/>
          <w:szCs w:val="24"/>
        </w:rPr>
        <w:t>Langendijk</w:t>
      </w:r>
      <w:proofErr w:type="spellEnd"/>
      <w:r w:rsidRPr="004B513E">
        <w:rPr>
          <w:rFonts w:ascii="Book Antiqua" w:hAnsi="Book Antiqua" w:cs="宋体"/>
          <w:sz w:val="24"/>
          <w:szCs w:val="24"/>
        </w:rPr>
        <w:t xml:space="preserve"> JA, </w:t>
      </w:r>
      <w:proofErr w:type="spellStart"/>
      <w:r w:rsidRPr="004B513E">
        <w:rPr>
          <w:rFonts w:ascii="Book Antiqua" w:hAnsi="Book Antiqua" w:cs="宋体"/>
          <w:sz w:val="24"/>
          <w:szCs w:val="24"/>
        </w:rPr>
        <w:t>Dobrowsky</w:t>
      </w:r>
      <w:proofErr w:type="spellEnd"/>
      <w:r w:rsidRPr="004B513E">
        <w:rPr>
          <w:rFonts w:ascii="Book Antiqua" w:hAnsi="Book Antiqua" w:cs="宋体"/>
          <w:sz w:val="24"/>
          <w:szCs w:val="24"/>
        </w:rPr>
        <w:t xml:space="preserve"> W, </w:t>
      </w:r>
      <w:proofErr w:type="spellStart"/>
      <w:r w:rsidRPr="004B513E">
        <w:rPr>
          <w:rFonts w:ascii="Book Antiqua" w:hAnsi="Book Antiqua" w:cs="宋体"/>
          <w:sz w:val="24"/>
          <w:szCs w:val="24"/>
        </w:rPr>
        <w:t>Pötter</w:t>
      </w:r>
      <w:proofErr w:type="spellEnd"/>
      <w:r w:rsidRPr="004B513E">
        <w:rPr>
          <w:rFonts w:ascii="Book Antiqua" w:hAnsi="Book Antiqua" w:cs="宋体"/>
          <w:sz w:val="24"/>
          <w:szCs w:val="24"/>
        </w:rPr>
        <w:t xml:space="preserve"> R. Radiation dose associated with local control in advanced anal cancer: retrospective analysis of 129 patients. </w:t>
      </w:r>
      <w:proofErr w:type="spellStart"/>
      <w:r w:rsidRPr="004B513E">
        <w:rPr>
          <w:rFonts w:ascii="Book Antiqua" w:hAnsi="Book Antiqua" w:cs="宋体"/>
          <w:i/>
          <w:iCs/>
          <w:sz w:val="24"/>
          <w:szCs w:val="24"/>
        </w:rPr>
        <w:t>Radiother</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Oncol</w:t>
      </w:r>
      <w:proofErr w:type="spellEnd"/>
      <w:r w:rsidRPr="004B513E">
        <w:rPr>
          <w:rFonts w:ascii="Book Antiqua" w:hAnsi="Book Antiqua" w:cs="宋体"/>
          <w:sz w:val="24"/>
          <w:szCs w:val="24"/>
        </w:rPr>
        <w:t xml:space="preserve"> 2008; </w:t>
      </w:r>
      <w:r w:rsidRPr="004B513E">
        <w:rPr>
          <w:rFonts w:ascii="Book Antiqua" w:hAnsi="Book Antiqua" w:cs="宋体"/>
          <w:b/>
          <w:bCs/>
          <w:sz w:val="24"/>
          <w:szCs w:val="24"/>
        </w:rPr>
        <w:t>87</w:t>
      </w:r>
      <w:r w:rsidRPr="004B513E">
        <w:rPr>
          <w:rFonts w:ascii="Book Antiqua" w:hAnsi="Book Antiqua" w:cs="宋体"/>
          <w:sz w:val="24"/>
          <w:szCs w:val="24"/>
        </w:rPr>
        <w:t>: 367-375 [PMID: 18501453 DOI: 10.1016/j.radonc.2008.05.001]</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34 </w:t>
      </w:r>
      <w:proofErr w:type="spellStart"/>
      <w:r w:rsidRPr="004B513E">
        <w:rPr>
          <w:rFonts w:ascii="Book Antiqua" w:hAnsi="Book Antiqua" w:cs="宋体"/>
          <w:b/>
          <w:bCs/>
          <w:sz w:val="24"/>
          <w:szCs w:val="24"/>
        </w:rPr>
        <w:t>Glynne</w:t>
      </w:r>
      <w:proofErr w:type="spellEnd"/>
      <w:r w:rsidRPr="004B513E">
        <w:rPr>
          <w:rFonts w:ascii="Book Antiqua" w:hAnsi="Book Antiqua" w:cs="宋体"/>
          <w:b/>
          <w:bCs/>
          <w:sz w:val="24"/>
          <w:szCs w:val="24"/>
        </w:rPr>
        <w:t>-Jones R</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Sebag</w:t>
      </w:r>
      <w:proofErr w:type="spellEnd"/>
      <w:r w:rsidRPr="004B513E">
        <w:rPr>
          <w:rFonts w:ascii="Book Antiqua" w:hAnsi="Book Antiqua" w:cs="宋体"/>
          <w:sz w:val="24"/>
          <w:szCs w:val="24"/>
        </w:rPr>
        <w:t xml:space="preserve">-Montefiore D, Adams R, McDonald A, </w:t>
      </w:r>
      <w:proofErr w:type="spellStart"/>
      <w:r w:rsidRPr="004B513E">
        <w:rPr>
          <w:rFonts w:ascii="Book Antiqua" w:hAnsi="Book Antiqua" w:cs="宋体"/>
          <w:sz w:val="24"/>
          <w:szCs w:val="24"/>
        </w:rPr>
        <w:t>Gollins</w:t>
      </w:r>
      <w:proofErr w:type="spellEnd"/>
      <w:r w:rsidRPr="004B513E">
        <w:rPr>
          <w:rFonts w:ascii="Book Antiqua" w:hAnsi="Book Antiqua" w:cs="宋体"/>
          <w:sz w:val="24"/>
          <w:szCs w:val="24"/>
        </w:rPr>
        <w:t xml:space="preserve"> S, James R, </w:t>
      </w:r>
      <w:proofErr w:type="spellStart"/>
      <w:r w:rsidRPr="004B513E">
        <w:rPr>
          <w:rFonts w:ascii="Book Antiqua" w:hAnsi="Book Antiqua" w:cs="宋体"/>
          <w:sz w:val="24"/>
          <w:szCs w:val="24"/>
        </w:rPr>
        <w:t>Northover</w:t>
      </w:r>
      <w:proofErr w:type="spellEnd"/>
      <w:r w:rsidRPr="004B513E">
        <w:rPr>
          <w:rFonts w:ascii="Book Antiqua" w:hAnsi="Book Antiqua" w:cs="宋体"/>
          <w:sz w:val="24"/>
          <w:szCs w:val="24"/>
        </w:rPr>
        <w:t xml:space="preserve"> JM, Meadows HM, </w:t>
      </w:r>
      <w:proofErr w:type="spellStart"/>
      <w:r w:rsidRPr="004B513E">
        <w:rPr>
          <w:rFonts w:ascii="Book Antiqua" w:hAnsi="Book Antiqua" w:cs="宋体"/>
          <w:sz w:val="24"/>
          <w:szCs w:val="24"/>
        </w:rPr>
        <w:t>Jitlal</w:t>
      </w:r>
      <w:proofErr w:type="spellEnd"/>
      <w:r w:rsidRPr="004B513E">
        <w:rPr>
          <w:rFonts w:ascii="Book Antiqua" w:hAnsi="Book Antiqua" w:cs="宋体"/>
          <w:sz w:val="24"/>
          <w:szCs w:val="24"/>
        </w:rPr>
        <w:t xml:space="preserve"> M. "Mind the gap"--the impact of variations in the duration of the treatment gap and overall treatment time in the first UK Anal Cancer Trial (ACT I). </w:t>
      </w:r>
      <w:proofErr w:type="spellStart"/>
      <w:r w:rsidRPr="004B513E">
        <w:rPr>
          <w:rFonts w:ascii="Book Antiqua" w:hAnsi="Book Antiqua" w:cs="宋体"/>
          <w:i/>
          <w:iCs/>
          <w:sz w:val="24"/>
          <w:szCs w:val="24"/>
        </w:rPr>
        <w:t>Int</w:t>
      </w:r>
      <w:proofErr w:type="spellEnd"/>
      <w:r w:rsidRPr="004B513E">
        <w:rPr>
          <w:rFonts w:ascii="Book Antiqua" w:hAnsi="Book Antiqua" w:cs="宋体"/>
          <w:i/>
          <w:iCs/>
          <w:sz w:val="24"/>
          <w:szCs w:val="24"/>
        </w:rPr>
        <w:t xml:space="preserve"> J </w:t>
      </w:r>
      <w:proofErr w:type="spellStart"/>
      <w:r w:rsidRPr="004B513E">
        <w:rPr>
          <w:rFonts w:ascii="Book Antiqua" w:hAnsi="Book Antiqua" w:cs="宋体"/>
          <w:i/>
          <w:iCs/>
          <w:sz w:val="24"/>
          <w:szCs w:val="24"/>
        </w:rPr>
        <w:t>Radiat</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Oncol</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Biol</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Phys</w:t>
      </w:r>
      <w:proofErr w:type="spellEnd"/>
      <w:r w:rsidRPr="004B513E">
        <w:rPr>
          <w:rFonts w:ascii="Book Antiqua" w:hAnsi="Book Antiqua" w:cs="宋体"/>
          <w:sz w:val="24"/>
          <w:szCs w:val="24"/>
        </w:rPr>
        <w:t xml:space="preserve"> 2011; </w:t>
      </w:r>
      <w:r w:rsidRPr="004B513E">
        <w:rPr>
          <w:rFonts w:ascii="Book Antiqua" w:hAnsi="Book Antiqua" w:cs="宋体"/>
          <w:b/>
          <w:bCs/>
          <w:sz w:val="24"/>
          <w:szCs w:val="24"/>
        </w:rPr>
        <w:t>81</w:t>
      </w:r>
      <w:r w:rsidRPr="004B513E">
        <w:rPr>
          <w:rFonts w:ascii="Book Antiqua" w:hAnsi="Book Antiqua" w:cs="宋体"/>
          <w:sz w:val="24"/>
          <w:szCs w:val="24"/>
        </w:rPr>
        <w:t>: 1488-1494 [PMID: 20934265 DOI: 10.1016/j.ijrobp.2010.07.1995]</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35 </w:t>
      </w:r>
      <w:r w:rsidRPr="004B513E">
        <w:rPr>
          <w:rFonts w:ascii="Book Antiqua" w:hAnsi="Book Antiqua" w:cs="宋体"/>
          <w:b/>
          <w:bCs/>
          <w:sz w:val="24"/>
          <w:szCs w:val="24"/>
        </w:rPr>
        <w:t>Janssen S</w:t>
      </w:r>
      <w:r w:rsidRPr="004B513E">
        <w:rPr>
          <w:rFonts w:ascii="Book Antiqua" w:hAnsi="Book Antiqua" w:cs="宋体"/>
          <w:sz w:val="24"/>
          <w:szCs w:val="24"/>
        </w:rPr>
        <w:t xml:space="preserve">, Meier </w:t>
      </w:r>
      <w:proofErr w:type="spellStart"/>
      <w:r w:rsidRPr="004B513E">
        <w:rPr>
          <w:rFonts w:ascii="Book Antiqua" w:hAnsi="Book Antiqua" w:cs="宋体"/>
          <w:sz w:val="24"/>
          <w:szCs w:val="24"/>
        </w:rPr>
        <w:t>zu</w:t>
      </w:r>
      <w:proofErr w:type="spellEnd"/>
      <w:r w:rsidRPr="004B513E">
        <w:rPr>
          <w:rFonts w:ascii="Book Antiqua" w:hAnsi="Book Antiqua" w:cs="宋体"/>
          <w:sz w:val="24"/>
          <w:szCs w:val="24"/>
        </w:rPr>
        <w:t xml:space="preserve"> </w:t>
      </w:r>
      <w:proofErr w:type="spellStart"/>
      <w:r w:rsidRPr="004B513E">
        <w:rPr>
          <w:rFonts w:ascii="Book Antiqua" w:hAnsi="Book Antiqua" w:cs="宋体"/>
          <w:sz w:val="24"/>
          <w:szCs w:val="24"/>
        </w:rPr>
        <w:t>Eissen</w:t>
      </w:r>
      <w:proofErr w:type="spellEnd"/>
      <w:r w:rsidRPr="004B513E">
        <w:rPr>
          <w:rFonts w:ascii="Book Antiqua" w:hAnsi="Book Antiqua" w:cs="宋体"/>
          <w:sz w:val="24"/>
          <w:szCs w:val="24"/>
        </w:rPr>
        <w:t xml:space="preserve"> J, </w:t>
      </w:r>
      <w:proofErr w:type="spellStart"/>
      <w:r w:rsidRPr="004B513E">
        <w:rPr>
          <w:rFonts w:ascii="Book Antiqua" w:hAnsi="Book Antiqua" w:cs="宋体"/>
          <w:sz w:val="24"/>
          <w:szCs w:val="24"/>
        </w:rPr>
        <w:t>Kolbert</w:t>
      </w:r>
      <w:proofErr w:type="spellEnd"/>
      <w:r w:rsidRPr="004B513E">
        <w:rPr>
          <w:rFonts w:ascii="Book Antiqua" w:hAnsi="Book Antiqua" w:cs="宋体"/>
          <w:sz w:val="24"/>
          <w:szCs w:val="24"/>
        </w:rPr>
        <w:t xml:space="preserve"> G, Bremer M, </w:t>
      </w:r>
      <w:proofErr w:type="spellStart"/>
      <w:r w:rsidRPr="004B513E">
        <w:rPr>
          <w:rFonts w:ascii="Book Antiqua" w:hAnsi="Book Antiqua" w:cs="宋体"/>
          <w:sz w:val="24"/>
          <w:szCs w:val="24"/>
        </w:rPr>
        <w:t>Karstens</w:t>
      </w:r>
      <w:proofErr w:type="spellEnd"/>
      <w:r w:rsidRPr="004B513E">
        <w:rPr>
          <w:rFonts w:ascii="Book Antiqua" w:hAnsi="Book Antiqua" w:cs="宋体"/>
          <w:sz w:val="24"/>
          <w:szCs w:val="24"/>
        </w:rPr>
        <w:t xml:space="preserve"> JH, Meyer A. Anal cancer treated with radio-chemotherapy: correlation between length of treatment interruption and outcome. </w:t>
      </w:r>
      <w:proofErr w:type="spellStart"/>
      <w:r w:rsidRPr="004B513E">
        <w:rPr>
          <w:rFonts w:ascii="Book Antiqua" w:hAnsi="Book Antiqua" w:cs="宋体"/>
          <w:i/>
          <w:iCs/>
          <w:sz w:val="24"/>
          <w:szCs w:val="24"/>
        </w:rPr>
        <w:t>Int</w:t>
      </w:r>
      <w:proofErr w:type="spellEnd"/>
      <w:r w:rsidRPr="004B513E">
        <w:rPr>
          <w:rFonts w:ascii="Book Antiqua" w:hAnsi="Book Antiqua" w:cs="宋体"/>
          <w:i/>
          <w:iCs/>
          <w:sz w:val="24"/>
          <w:szCs w:val="24"/>
        </w:rPr>
        <w:t xml:space="preserve"> J Colorectal Dis</w:t>
      </w:r>
      <w:r w:rsidRPr="004B513E">
        <w:rPr>
          <w:rFonts w:ascii="Book Antiqua" w:hAnsi="Book Antiqua" w:cs="宋体"/>
          <w:sz w:val="24"/>
          <w:szCs w:val="24"/>
        </w:rPr>
        <w:t xml:space="preserve"> 2009; </w:t>
      </w:r>
      <w:r w:rsidRPr="004B513E">
        <w:rPr>
          <w:rFonts w:ascii="Book Antiqua" w:hAnsi="Book Antiqua" w:cs="宋体"/>
          <w:b/>
          <w:bCs/>
          <w:sz w:val="24"/>
          <w:szCs w:val="24"/>
        </w:rPr>
        <w:t>24</w:t>
      </w:r>
      <w:r w:rsidRPr="004B513E">
        <w:rPr>
          <w:rFonts w:ascii="Book Antiqua" w:hAnsi="Book Antiqua" w:cs="宋体"/>
          <w:sz w:val="24"/>
          <w:szCs w:val="24"/>
        </w:rPr>
        <w:t>: 1421-1428 [PMID: 19649642 DOI: 10.1007/s00384-009-0775-2]</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36 </w:t>
      </w:r>
      <w:proofErr w:type="spellStart"/>
      <w:r w:rsidRPr="004B513E">
        <w:rPr>
          <w:rFonts w:ascii="Book Antiqua" w:hAnsi="Book Antiqua" w:cs="宋体"/>
          <w:b/>
          <w:bCs/>
          <w:sz w:val="24"/>
          <w:szCs w:val="24"/>
        </w:rPr>
        <w:t>Salama</w:t>
      </w:r>
      <w:proofErr w:type="spellEnd"/>
      <w:r w:rsidRPr="004B513E">
        <w:rPr>
          <w:rFonts w:ascii="Book Antiqua" w:hAnsi="Book Antiqua" w:cs="宋体"/>
          <w:b/>
          <w:bCs/>
          <w:sz w:val="24"/>
          <w:szCs w:val="24"/>
        </w:rPr>
        <w:t xml:space="preserve"> JK</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Mell</w:t>
      </w:r>
      <w:proofErr w:type="spellEnd"/>
      <w:r w:rsidRPr="004B513E">
        <w:rPr>
          <w:rFonts w:ascii="Book Antiqua" w:hAnsi="Book Antiqua" w:cs="宋体"/>
          <w:sz w:val="24"/>
          <w:szCs w:val="24"/>
        </w:rPr>
        <w:t xml:space="preserve"> LK, </w:t>
      </w:r>
      <w:proofErr w:type="spellStart"/>
      <w:r w:rsidRPr="004B513E">
        <w:rPr>
          <w:rFonts w:ascii="Book Antiqua" w:hAnsi="Book Antiqua" w:cs="宋体"/>
          <w:sz w:val="24"/>
          <w:szCs w:val="24"/>
        </w:rPr>
        <w:t>Schomas</w:t>
      </w:r>
      <w:proofErr w:type="spellEnd"/>
      <w:r w:rsidRPr="004B513E">
        <w:rPr>
          <w:rFonts w:ascii="Book Antiqua" w:hAnsi="Book Antiqua" w:cs="宋体"/>
          <w:sz w:val="24"/>
          <w:szCs w:val="24"/>
        </w:rPr>
        <w:t xml:space="preserve"> DA, Miller RC, </w:t>
      </w:r>
      <w:proofErr w:type="spellStart"/>
      <w:r w:rsidRPr="004B513E">
        <w:rPr>
          <w:rFonts w:ascii="Book Antiqua" w:hAnsi="Book Antiqua" w:cs="宋体"/>
          <w:sz w:val="24"/>
          <w:szCs w:val="24"/>
        </w:rPr>
        <w:t>Devisetty</w:t>
      </w:r>
      <w:proofErr w:type="spellEnd"/>
      <w:r w:rsidRPr="004B513E">
        <w:rPr>
          <w:rFonts w:ascii="Book Antiqua" w:hAnsi="Book Antiqua" w:cs="宋体"/>
          <w:sz w:val="24"/>
          <w:szCs w:val="24"/>
        </w:rPr>
        <w:t xml:space="preserve"> K, </w:t>
      </w:r>
      <w:proofErr w:type="spellStart"/>
      <w:r w:rsidRPr="004B513E">
        <w:rPr>
          <w:rFonts w:ascii="Book Antiqua" w:hAnsi="Book Antiqua" w:cs="宋体"/>
          <w:sz w:val="24"/>
          <w:szCs w:val="24"/>
        </w:rPr>
        <w:t>Jani</w:t>
      </w:r>
      <w:proofErr w:type="spellEnd"/>
      <w:r w:rsidRPr="004B513E">
        <w:rPr>
          <w:rFonts w:ascii="Book Antiqua" w:hAnsi="Book Antiqua" w:cs="宋体"/>
          <w:sz w:val="24"/>
          <w:szCs w:val="24"/>
        </w:rPr>
        <w:t xml:space="preserve"> AB, </w:t>
      </w:r>
      <w:proofErr w:type="spellStart"/>
      <w:r w:rsidRPr="004B513E">
        <w:rPr>
          <w:rFonts w:ascii="Book Antiqua" w:hAnsi="Book Antiqua" w:cs="宋体"/>
          <w:sz w:val="24"/>
          <w:szCs w:val="24"/>
        </w:rPr>
        <w:t>Mundt</w:t>
      </w:r>
      <w:proofErr w:type="spellEnd"/>
      <w:r w:rsidRPr="004B513E">
        <w:rPr>
          <w:rFonts w:ascii="Book Antiqua" w:hAnsi="Book Antiqua" w:cs="宋体"/>
          <w:sz w:val="24"/>
          <w:szCs w:val="24"/>
        </w:rPr>
        <w:t xml:space="preserve"> AJ, </w:t>
      </w:r>
      <w:proofErr w:type="spellStart"/>
      <w:r w:rsidRPr="004B513E">
        <w:rPr>
          <w:rFonts w:ascii="Book Antiqua" w:hAnsi="Book Antiqua" w:cs="宋体"/>
          <w:sz w:val="24"/>
          <w:szCs w:val="24"/>
        </w:rPr>
        <w:t>Roeske</w:t>
      </w:r>
      <w:proofErr w:type="spellEnd"/>
      <w:r w:rsidRPr="004B513E">
        <w:rPr>
          <w:rFonts w:ascii="Book Antiqua" w:hAnsi="Book Antiqua" w:cs="宋体"/>
          <w:sz w:val="24"/>
          <w:szCs w:val="24"/>
        </w:rPr>
        <w:t xml:space="preserve"> JC, </w:t>
      </w:r>
      <w:proofErr w:type="spellStart"/>
      <w:r w:rsidRPr="004B513E">
        <w:rPr>
          <w:rFonts w:ascii="Book Antiqua" w:hAnsi="Book Antiqua" w:cs="宋体"/>
          <w:sz w:val="24"/>
          <w:szCs w:val="24"/>
        </w:rPr>
        <w:t>Liauw</w:t>
      </w:r>
      <w:proofErr w:type="spellEnd"/>
      <w:r w:rsidRPr="004B513E">
        <w:rPr>
          <w:rFonts w:ascii="Book Antiqua" w:hAnsi="Book Antiqua" w:cs="宋体"/>
          <w:sz w:val="24"/>
          <w:szCs w:val="24"/>
        </w:rPr>
        <w:t xml:space="preserve"> SL, </w:t>
      </w:r>
      <w:proofErr w:type="spellStart"/>
      <w:r w:rsidRPr="004B513E">
        <w:rPr>
          <w:rFonts w:ascii="Book Antiqua" w:hAnsi="Book Antiqua" w:cs="宋体"/>
          <w:sz w:val="24"/>
          <w:szCs w:val="24"/>
        </w:rPr>
        <w:t>Chmura</w:t>
      </w:r>
      <w:proofErr w:type="spellEnd"/>
      <w:r w:rsidRPr="004B513E">
        <w:rPr>
          <w:rFonts w:ascii="Book Antiqua" w:hAnsi="Book Antiqua" w:cs="宋体"/>
          <w:sz w:val="24"/>
          <w:szCs w:val="24"/>
        </w:rPr>
        <w:t xml:space="preserve"> SJ. Concurrent chemotherapy and intensity-modulated </w:t>
      </w:r>
      <w:r w:rsidRPr="004B513E">
        <w:rPr>
          <w:rFonts w:ascii="Book Antiqua" w:hAnsi="Book Antiqua" w:cs="宋体"/>
          <w:sz w:val="24"/>
          <w:szCs w:val="24"/>
        </w:rPr>
        <w:lastRenderedPageBreak/>
        <w:t xml:space="preserve">radiation therapy for anal canal cancer patients: a multicenter experience. </w:t>
      </w:r>
      <w:r w:rsidRPr="004B513E">
        <w:rPr>
          <w:rFonts w:ascii="Book Antiqua" w:hAnsi="Book Antiqua" w:cs="宋体"/>
          <w:i/>
          <w:iCs/>
          <w:sz w:val="24"/>
          <w:szCs w:val="24"/>
        </w:rPr>
        <w:t xml:space="preserve">J </w:t>
      </w:r>
      <w:proofErr w:type="spellStart"/>
      <w:r w:rsidRPr="004B513E">
        <w:rPr>
          <w:rFonts w:ascii="Book Antiqua" w:hAnsi="Book Antiqua" w:cs="宋体"/>
          <w:i/>
          <w:iCs/>
          <w:sz w:val="24"/>
          <w:szCs w:val="24"/>
        </w:rPr>
        <w:t>Clin</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Oncol</w:t>
      </w:r>
      <w:proofErr w:type="spellEnd"/>
      <w:r w:rsidRPr="004B513E">
        <w:rPr>
          <w:rFonts w:ascii="Book Antiqua" w:hAnsi="Book Antiqua" w:cs="宋体"/>
          <w:sz w:val="24"/>
          <w:szCs w:val="24"/>
        </w:rPr>
        <w:t xml:space="preserve"> 2007; </w:t>
      </w:r>
      <w:r w:rsidRPr="004B513E">
        <w:rPr>
          <w:rFonts w:ascii="Book Antiqua" w:hAnsi="Book Antiqua" w:cs="宋体"/>
          <w:b/>
          <w:bCs/>
          <w:sz w:val="24"/>
          <w:szCs w:val="24"/>
        </w:rPr>
        <w:t>25</w:t>
      </w:r>
      <w:r w:rsidRPr="004B513E">
        <w:rPr>
          <w:rFonts w:ascii="Book Antiqua" w:hAnsi="Book Antiqua" w:cs="宋体"/>
          <w:sz w:val="24"/>
          <w:szCs w:val="24"/>
        </w:rPr>
        <w:t>: 4581-4586 [PMID: 17925552 DOI: 10.1200/JCO.2007.12.0170]</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37 </w:t>
      </w:r>
      <w:proofErr w:type="spellStart"/>
      <w:r w:rsidRPr="004B513E">
        <w:rPr>
          <w:rFonts w:ascii="Book Antiqua" w:hAnsi="Book Antiqua" w:cs="宋体"/>
          <w:b/>
          <w:bCs/>
          <w:sz w:val="24"/>
          <w:szCs w:val="24"/>
        </w:rPr>
        <w:t>Pepek</w:t>
      </w:r>
      <w:proofErr w:type="spellEnd"/>
      <w:r w:rsidRPr="004B513E">
        <w:rPr>
          <w:rFonts w:ascii="Book Antiqua" w:hAnsi="Book Antiqua" w:cs="宋体"/>
          <w:b/>
          <w:bCs/>
          <w:sz w:val="24"/>
          <w:szCs w:val="24"/>
        </w:rPr>
        <w:t xml:space="preserve"> JM</w:t>
      </w:r>
      <w:r w:rsidRPr="004B513E">
        <w:rPr>
          <w:rFonts w:ascii="Book Antiqua" w:hAnsi="Book Antiqua" w:cs="宋体"/>
          <w:sz w:val="24"/>
          <w:szCs w:val="24"/>
        </w:rPr>
        <w:t xml:space="preserve">, Willett CG, Wu QJ, </w:t>
      </w:r>
      <w:proofErr w:type="spellStart"/>
      <w:r w:rsidRPr="004B513E">
        <w:rPr>
          <w:rFonts w:ascii="Book Antiqua" w:hAnsi="Book Antiqua" w:cs="宋体"/>
          <w:sz w:val="24"/>
          <w:szCs w:val="24"/>
        </w:rPr>
        <w:t>Yoo</w:t>
      </w:r>
      <w:proofErr w:type="spellEnd"/>
      <w:r w:rsidRPr="004B513E">
        <w:rPr>
          <w:rFonts w:ascii="Book Antiqua" w:hAnsi="Book Antiqua" w:cs="宋体"/>
          <w:sz w:val="24"/>
          <w:szCs w:val="24"/>
        </w:rPr>
        <w:t xml:space="preserve"> S, Clough RW, </w:t>
      </w:r>
      <w:proofErr w:type="spellStart"/>
      <w:r w:rsidRPr="004B513E">
        <w:rPr>
          <w:rFonts w:ascii="Book Antiqua" w:hAnsi="Book Antiqua" w:cs="宋体"/>
          <w:sz w:val="24"/>
          <w:szCs w:val="24"/>
        </w:rPr>
        <w:t>Czito</w:t>
      </w:r>
      <w:proofErr w:type="spellEnd"/>
      <w:r w:rsidRPr="004B513E">
        <w:rPr>
          <w:rFonts w:ascii="Book Antiqua" w:hAnsi="Book Antiqua" w:cs="宋体"/>
          <w:sz w:val="24"/>
          <w:szCs w:val="24"/>
        </w:rPr>
        <w:t xml:space="preserve"> BG. Intensity-modulated radiation therapy for anal malignancies: a preliminary toxicity and disease outcomes analysis. </w:t>
      </w:r>
      <w:proofErr w:type="spellStart"/>
      <w:r w:rsidRPr="004B513E">
        <w:rPr>
          <w:rFonts w:ascii="Book Antiqua" w:hAnsi="Book Antiqua" w:cs="宋体"/>
          <w:i/>
          <w:iCs/>
          <w:sz w:val="24"/>
          <w:szCs w:val="24"/>
        </w:rPr>
        <w:t>Int</w:t>
      </w:r>
      <w:proofErr w:type="spellEnd"/>
      <w:r w:rsidRPr="004B513E">
        <w:rPr>
          <w:rFonts w:ascii="Book Antiqua" w:hAnsi="Book Antiqua" w:cs="宋体"/>
          <w:i/>
          <w:iCs/>
          <w:sz w:val="24"/>
          <w:szCs w:val="24"/>
        </w:rPr>
        <w:t xml:space="preserve"> J </w:t>
      </w:r>
      <w:proofErr w:type="spellStart"/>
      <w:r w:rsidRPr="004B513E">
        <w:rPr>
          <w:rFonts w:ascii="Book Antiqua" w:hAnsi="Book Antiqua" w:cs="宋体"/>
          <w:i/>
          <w:iCs/>
          <w:sz w:val="24"/>
          <w:szCs w:val="24"/>
        </w:rPr>
        <w:t>Radiat</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Oncol</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Biol</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Phys</w:t>
      </w:r>
      <w:proofErr w:type="spellEnd"/>
      <w:r w:rsidRPr="004B513E">
        <w:rPr>
          <w:rFonts w:ascii="Book Antiqua" w:hAnsi="Book Antiqua" w:cs="宋体"/>
          <w:sz w:val="24"/>
          <w:szCs w:val="24"/>
        </w:rPr>
        <w:t xml:space="preserve"> 2010; </w:t>
      </w:r>
      <w:r w:rsidRPr="004B513E">
        <w:rPr>
          <w:rFonts w:ascii="Book Antiqua" w:hAnsi="Book Antiqua" w:cs="宋体"/>
          <w:b/>
          <w:bCs/>
          <w:sz w:val="24"/>
          <w:szCs w:val="24"/>
        </w:rPr>
        <w:t>78</w:t>
      </w:r>
      <w:r w:rsidRPr="004B513E">
        <w:rPr>
          <w:rFonts w:ascii="Book Antiqua" w:hAnsi="Book Antiqua" w:cs="宋体"/>
          <w:sz w:val="24"/>
          <w:szCs w:val="24"/>
        </w:rPr>
        <w:t>: 1413-1419 [PMID: 20231064 DOI: 10.1016/j.ijrobp.2009.09.046]</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38 </w:t>
      </w:r>
      <w:proofErr w:type="spellStart"/>
      <w:r w:rsidRPr="004B513E">
        <w:rPr>
          <w:rFonts w:ascii="Book Antiqua" w:hAnsi="Book Antiqua" w:cs="宋体"/>
          <w:b/>
          <w:bCs/>
          <w:sz w:val="24"/>
          <w:szCs w:val="24"/>
        </w:rPr>
        <w:t>Roohipour</w:t>
      </w:r>
      <w:proofErr w:type="spellEnd"/>
      <w:r w:rsidRPr="004B513E">
        <w:rPr>
          <w:rFonts w:ascii="Book Antiqua" w:hAnsi="Book Antiqua" w:cs="宋体"/>
          <w:b/>
          <w:bCs/>
          <w:sz w:val="24"/>
          <w:szCs w:val="24"/>
        </w:rPr>
        <w:t xml:space="preserve"> R</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Patil</w:t>
      </w:r>
      <w:proofErr w:type="spellEnd"/>
      <w:r w:rsidRPr="004B513E">
        <w:rPr>
          <w:rFonts w:ascii="Book Antiqua" w:hAnsi="Book Antiqua" w:cs="宋体"/>
          <w:sz w:val="24"/>
          <w:szCs w:val="24"/>
        </w:rPr>
        <w:t xml:space="preserve"> S, Goodman KA, </w:t>
      </w:r>
      <w:proofErr w:type="spellStart"/>
      <w:r w:rsidRPr="004B513E">
        <w:rPr>
          <w:rFonts w:ascii="Book Antiqua" w:hAnsi="Book Antiqua" w:cs="宋体"/>
          <w:sz w:val="24"/>
          <w:szCs w:val="24"/>
        </w:rPr>
        <w:t>Minsky</w:t>
      </w:r>
      <w:proofErr w:type="spellEnd"/>
      <w:r w:rsidRPr="004B513E">
        <w:rPr>
          <w:rFonts w:ascii="Book Antiqua" w:hAnsi="Book Antiqua" w:cs="宋体"/>
          <w:sz w:val="24"/>
          <w:szCs w:val="24"/>
        </w:rPr>
        <w:t xml:space="preserve"> BD, Wong WD, </w:t>
      </w:r>
      <w:proofErr w:type="spellStart"/>
      <w:r w:rsidRPr="004B513E">
        <w:rPr>
          <w:rFonts w:ascii="Book Antiqua" w:hAnsi="Book Antiqua" w:cs="宋体"/>
          <w:sz w:val="24"/>
          <w:szCs w:val="24"/>
        </w:rPr>
        <w:t>Guillem</w:t>
      </w:r>
      <w:proofErr w:type="spellEnd"/>
      <w:r w:rsidRPr="004B513E">
        <w:rPr>
          <w:rFonts w:ascii="Book Antiqua" w:hAnsi="Book Antiqua" w:cs="宋体"/>
          <w:sz w:val="24"/>
          <w:szCs w:val="24"/>
        </w:rPr>
        <w:t xml:space="preserve"> JG, </w:t>
      </w:r>
      <w:proofErr w:type="spellStart"/>
      <w:r w:rsidRPr="004B513E">
        <w:rPr>
          <w:rFonts w:ascii="Book Antiqua" w:hAnsi="Book Antiqua" w:cs="宋体"/>
          <w:sz w:val="24"/>
          <w:szCs w:val="24"/>
        </w:rPr>
        <w:t>Paty</w:t>
      </w:r>
      <w:proofErr w:type="spellEnd"/>
      <w:r w:rsidRPr="004B513E">
        <w:rPr>
          <w:rFonts w:ascii="Book Antiqua" w:hAnsi="Book Antiqua" w:cs="宋体"/>
          <w:sz w:val="24"/>
          <w:szCs w:val="24"/>
        </w:rPr>
        <w:t xml:space="preserve"> PB, Weiser MR, </w:t>
      </w:r>
      <w:proofErr w:type="spellStart"/>
      <w:r w:rsidRPr="004B513E">
        <w:rPr>
          <w:rFonts w:ascii="Book Antiqua" w:hAnsi="Book Antiqua" w:cs="宋体"/>
          <w:sz w:val="24"/>
          <w:szCs w:val="24"/>
        </w:rPr>
        <w:t>Neuman</w:t>
      </w:r>
      <w:proofErr w:type="spellEnd"/>
      <w:r w:rsidRPr="004B513E">
        <w:rPr>
          <w:rFonts w:ascii="Book Antiqua" w:hAnsi="Book Antiqua" w:cs="宋体"/>
          <w:sz w:val="24"/>
          <w:szCs w:val="24"/>
        </w:rPr>
        <w:t xml:space="preserve"> HB, Shia J, </w:t>
      </w:r>
      <w:proofErr w:type="spellStart"/>
      <w:r w:rsidRPr="004B513E">
        <w:rPr>
          <w:rFonts w:ascii="Book Antiqua" w:hAnsi="Book Antiqua" w:cs="宋体"/>
          <w:sz w:val="24"/>
          <w:szCs w:val="24"/>
        </w:rPr>
        <w:t>Schrag</w:t>
      </w:r>
      <w:proofErr w:type="spellEnd"/>
      <w:r w:rsidRPr="004B513E">
        <w:rPr>
          <w:rFonts w:ascii="Book Antiqua" w:hAnsi="Book Antiqua" w:cs="宋体"/>
          <w:sz w:val="24"/>
          <w:szCs w:val="24"/>
        </w:rPr>
        <w:t xml:space="preserve"> D, Temple LK. Squamous-cell carcinoma of the anal canal: predictors of treatment outcome. </w:t>
      </w:r>
      <w:r w:rsidRPr="004B513E">
        <w:rPr>
          <w:rFonts w:ascii="Book Antiqua" w:hAnsi="Book Antiqua" w:cs="宋体"/>
          <w:i/>
          <w:iCs/>
          <w:sz w:val="24"/>
          <w:szCs w:val="24"/>
        </w:rPr>
        <w:t>Dis Colon Rectum</w:t>
      </w:r>
      <w:r w:rsidRPr="004B513E">
        <w:rPr>
          <w:rFonts w:ascii="Book Antiqua" w:hAnsi="Book Antiqua" w:cs="宋体"/>
          <w:sz w:val="24"/>
          <w:szCs w:val="24"/>
        </w:rPr>
        <w:t xml:space="preserve"> 2008; </w:t>
      </w:r>
      <w:r w:rsidRPr="004B513E">
        <w:rPr>
          <w:rFonts w:ascii="Book Antiqua" w:hAnsi="Book Antiqua" w:cs="宋体"/>
          <w:b/>
          <w:bCs/>
          <w:sz w:val="24"/>
          <w:szCs w:val="24"/>
        </w:rPr>
        <w:t>51</w:t>
      </w:r>
      <w:r w:rsidRPr="004B513E">
        <w:rPr>
          <w:rFonts w:ascii="Book Antiqua" w:hAnsi="Book Antiqua" w:cs="宋体"/>
          <w:sz w:val="24"/>
          <w:szCs w:val="24"/>
        </w:rPr>
        <w:t>: 147-153 [PMID: 18180997 DOI: 10.1007/s10350-007-9125-z]</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39 </w:t>
      </w:r>
      <w:proofErr w:type="spellStart"/>
      <w:r w:rsidRPr="004B513E">
        <w:rPr>
          <w:rFonts w:ascii="Book Antiqua" w:hAnsi="Book Antiqua" w:cs="宋体"/>
          <w:b/>
          <w:bCs/>
          <w:sz w:val="24"/>
          <w:szCs w:val="24"/>
        </w:rPr>
        <w:t>Papaconstantinou</w:t>
      </w:r>
      <w:proofErr w:type="spellEnd"/>
      <w:r w:rsidRPr="004B513E">
        <w:rPr>
          <w:rFonts w:ascii="Book Antiqua" w:hAnsi="Book Antiqua" w:cs="宋体"/>
          <w:b/>
          <w:bCs/>
          <w:sz w:val="24"/>
          <w:szCs w:val="24"/>
        </w:rPr>
        <w:t xml:space="preserve"> HT</w:t>
      </w:r>
      <w:r w:rsidRPr="004B513E">
        <w:rPr>
          <w:rFonts w:ascii="Book Antiqua" w:hAnsi="Book Antiqua" w:cs="宋体"/>
          <w:sz w:val="24"/>
          <w:szCs w:val="24"/>
        </w:rPr>
        <w:t xml:space="preserve">, Bullard KM, </w:t>
      </w:r>
      <w:proofErr w:type="spellStart"/>
      <w:r w:rsidRPr="004B513E">
        <w:rPr>
          <w:rFonts w:ascii="Book Antiqua" w:hAnsi="Book Antiqua" w:cs="宋体"/>
          <w:sz w:val="24"/>
          <w:szCs w:val="24"/>
        </w:rPr>
        <w:t>Rothenberger</w:t>
      </w:r>
      <w:proofErr w:type="spellEnd"/>
      <w:r w:rsidRPr="004B513E">
        <w:rPr>
          <w:rFonts w:ascii="Book Antiqua" w:hAnsi="Book Antiqua" w:cs="宋体"/>
          <w:sz w:val="24"/>
          <w:szCs w:val="24"/>
        </w:rPr>
        <w:t xml:space="preserve"> DA, Madoff RD. Salvage </w:t>
      </w:r>
      <w:proofErr w:type="spellStart"/>
      <w:r w:rsidRPr="004B513E">
        <w:rPr>
          <w:rFonts w:ascii="Book Antiqua" w:hAnsi="Book Antiqua" w:cs="宋体"/>
          <w:sz w:val="24"/>
          <w:szCs w:val="24"/>
        </w:rPr>
        <w:t>abdominoperineal</w:t>
      </w:r>
      <w:proofErr w:type="spellEnd"/>
      <w:r w:rsidRPr="004B513E">
        <w:rPr>
          <w:rFonts w:ascii="Book Antiqua" w:hAnsi="Book Antiqua" w:cs="宋体"/>
          <w:sz w:val="24"/>
          <w:szCs w:val="24"/>
        </w:rPr>
        <w:t xml:space="preserve"> resection after failed </w:t>
      </w:r>
      <w:proofErr w:type="spellStart"/>
      <w:r w:rsidRPr="004B513E">
        <w:rPr>
          <w:rFonts w:ascii="Book Antiqua" w:hAnsi="Book Antiqua" w:cs="宋体"/>
          <w:sz w:val="24"/>
          <w:szCs w:val="24"/>
        </w:rPr>
        <w:t>Nigro</w:t>
      </w:r>
      <w:proofErr w:type="spellEnd"/>
      <w:r w:rsidRPr="004B513E">
        <w:rPr>
          <w:rFonts w:ascii="Book Antiqua" w:hAnsi="Book Antiqua" w:cs="宋体"/>
          <w:sz w:val="24"/>
          <w:szCs w:val="24"/>
        </w:rPr>
        <w:t xml:space="preserve"> protocol: modest success, major morbidity. </w:t>
      </w:r>
      <w:r w:rsidRPr="004B513E">
        <w:rPr>
          <w:rFonts w:ascii="Book Antiqua" w:hAnsi="Book Antiqua" w:cs="宋体"/>
          <w:i/>
          <w:iCs/>
          <w:sz w:val="24"/>
          <w:szCs w:val="24"/>
        </w:rPr>
        <w:t>Colorectal Dis</w:t>
      </w:r>
      <w:r w:rsidRPr="004B513E">
        <w:rPr>
          <w:rFonts w:ascii="Book Antiqua" w:hAnsi="Book Antiqua" w:cs="宋体"/>
          <w:sz w:val="24"/>
          <w:szCs w:val="24"/>
        </w:rPr>
        <w:t xml:space="preserve"> 2006; </w:t>
      </w:r>
      <w:r w:rsidRPr="004B513E">
        <w:rPr>
          <w:rFonts w:ascii="Book Antiqua" w:hAnsi="Book Antiqua" w:cs="宋体"/>
          <w:b/>
          <w:bCs/>
          <w:sz w:val="24"/>
          <w:szCs w:val="24"/>
        </w:rPr>
        <w:t>8</w:t>
      </w:r>
      <w:r w:rsidRPr="004B513E">
        <w:rPr>
          <w:rFonts w:ascii="Book Antiqua" w:hAnsi="Book Antiqua" w:cs="宋体"/>
          <w:sz w:val="24"/>
          <w:szCs w:val="24"/>
        </w:rPr>
        <w:t>: 124-129 [PMID: 16412072 DOI: 10.1111/j.1463-1318.2005.00911.x]</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40 </w:t>
      </w:r>
      <w:proofErr w:type="spellStart"/>
      <w:r w:rsidRPr="004B513E">
        <w:rPr>
          <w:rFonts w:ascii="Book Antiqua" w:hAnsi="Book Antiqua" w:cs="宋体"/>
          <w:sz w:val="24"/>
          <w:szCs w:val="24"/>
        </w:rPr>
        <w:t>Glynne</w:t>
      </w:r>
      <w:proofErr w:type="spellEnd"/>
      <w:r w:rsidRPr="004B513E">
        <w:rPr>
          <w:rFonts w:ascii="Book Antiqua" w:hAnsi="Book Antiqua" w:cs="宋体"/>
          <w:sz w:val="24"/>
          <w:szCs w:val="24"/>
        </w:rPr>
        <w:t xml:space="preserve">-Jones R. James R, Meadows H, Begum R, Cunningham D, </w:t>
      </w:r>
      <w:proofErr w:type="spellStart"/>
      <w:r w:rsidRPr="004B513E">
        <w:rPr>
          <w:rFonts w:ascii="Book Antiqua" w:hAnsi="Book Antiqua" w:cs="宋体"/>
          <w:sz w:val="24"/>
          <w:szCs w:val="24"/>
        </w:rPr>
        <w:t>Northover</w:t>
      </w:r>
      <w:proofErr w:type="spellEnd"/>
      <w:r w:rsidRPr="004B513E">
        <w:rPr>
          <w:rFonts w:ascii="Book Antiqua" w:hAnsi="Book Antiqua" w:cs="宋体"/>
          <w:sz w:val="24"/>
          <w:szCs w:val="24"/>
        </w:rPr>
        <w:t xml:space="preserve"> J, </w:t>
      </w:r>
      <w:proofErr w:type="spellStart"/>
      <w:r w:rsidRPr="004B513E">
        <w:rPr>
          <w:rFonts w:ascii="Book Antiqua" w:hAnsi="Book Antiqua" w:cs="宋体"/>
          <w:sz w:val="24"/>
          <w:szCs w:val="24"/>
        </w:rPr>
        <w:t>Ledermann</w:t>
      </w:r>
      <w:proofErr w:type="spellEnd"/>
      <w:r w:rsidRPr="004B513E">
        <w:rPr>
          <w:rFonts w:ascii="Book Antiqua" w:hAnsi="Book Antiqua" w:cs="宋体"/>
          <w:sz w:val="24"/>
          <w:szCs w:val="24"/>
        </w:rPr>
        <w:t xml:space="preserve"> JA, </w:t>
      </w:r>
      <w:proofErr w:type="spellStart"/>
      <w:r w:rsidRPr="004B513E">
        <w:rPr>
          <w:rFonts w:ascii="Book Antiqua" w:hAnsi="Book Antiqua" w:cs="宋体"/>
          <w:sz w:val="24"/>
          <w:szCs w:val="24"/>
        </w:rPr>
        <w:t>Beare</w:t>
      </w:r>
      <w:proofErr w:type="spellEnd"/>
      <w:r w:rsidRPr="004B513E">
        <w:rPr>
          <w:rFonts w:ascii="Book Antiqua" w:hAnsi="Book Antiqua" w:cs="宋体"/>
          <w:sz w:val="24"/>
          <w:szCs w:val="24"/>
        </w:rPr>
        <w:t xml:space="preserve"> S, </w:t>
      </w:r>
      <w:proofErr w:type="spellStart"/>
      <w:r w:rsidRPr="004B513E">
        <w:rPr>
          <w:rFonts w:ascii="Book Antiqua" w:hAnsi="Book Antiqua" w:cs="宋体"/>
          <w:sz w:val="24"/>
          <w:szCs w:val="24"/>
        </w:rPr>
        <w:t>Kadalayil</w:t>
      </w:r>
      <w:proofErr w:type="spellEnd"/>
      <w:r w:rsidRPr="004B513E">
        <w:rPr>
          <w:rFonts w:ascii="Book Antiqua" w:hAnsi="Book Antiqua" w:cs="宋体"/>
          <w:sz w:val="24"/>
          <w:szCs w:val="24"/>
        </w:rPr>
        <w:t xml:space="preserve"> L, </w:t>
      </w:r>
      <w:proofErr w:type="spellStart"/>
      <w:r w:rsidRPr="004B513E">
        <w:rPr>
          <w:rFonts w:ascii="Book Antiqua" w:hAnsi="Book Antiqua" w:cs="宋体"/>
          <w:sz w:val="24"/>
          <w:szCs w:val="24"/>
        </w:rPr>
        <w:t>Sebag</w:t>
      </w:r>
      <w:proofErr w:type="spellEnd"/>
      <w:r w:rsidRPr="004B513E">
        <w:rPr>
          <w:rFonts w:ascii="Book Antiqua" w:hAnsi="Book Antiqua" w:cs="宋体"/>
          <w:sz w:val="24"/>
          <w:szCs w:val="24"/>
        </w:rPr>
        <w:t xml:space="preserve">-Montefiore D. Optimum time to assess complete clinical response (CR) following </w:t>
      </w:r>
      <w:proofErr w:type="spellStart"/>
      <w:r w:rsidRPr="004B513E">
        <w:rPr>
          <w:rFonts w:ascii="Book Antiqua" w:hAnsi="Book Antiqua" w:cs="宋体"/>
          <w:sz w:val="24"/>
          <w:szCs w:val="24"/>
        </w:rPr>
        <w:t>chemoradiation</w:t>
      </w:r>
      <w:proofErr w:type="spellEnd"/>
      <w:r w:rsidRPr="004B513E">
        <w:rPr>
          <w:rFonts w:ascii="Book Antiqua" w:hAnsi="Book Antiqua" w:cs="宋体"/>
          <w:sz w:val="24"/>
          <w:szCs w:val="24"/>
        </w:rPr>
        <w:t xml:space="preserve"> (CRT) using </w:t>
      </w:r>
      <w:proofErr w:type="spellStart"/>
      <w:r w:rsidRPr="004B513E">
        <w:rPr>
          <w:rFonts w:ascii="Book Antiqua" w:hAnsi="Book Antiqua" w:cs="宋体"/>
          <w:sz w:val="24"/>
          <w:szCs w:val="24"/>
        </w:rPr>
        <w:t>mitomycin</w:t>
      </w:r>
      <w:proofErr w:type="spellEnd"/>
      <w:r w:rsidRPr="004B513E">
        <w:rPr>
          <w:rFonts w:ascii="Book Antiqua" w:hAnsi="Book Antiqua" w:cs="宋体"/>
          <w:sz w:val="24"/>
          <w:szCs w:val="24"/>
        </w:rPr>
        <w:t xml:space="preserve"> (MMC) or </w:t>
      </w:r>
      <w:proofErr w:type="spellStart"/>
      <w:r w:rsidRPr="004B513E">
        <w:rPr>
          <w:rFonts w:ascii="Book Antiqua" w:hAnsi="Book Antiqua" w:cs="宋体"/>
          <w:sz w:val="24"/>
          <w:szCs w:val="24"/>
        </w:rPr>
        <w:t>cisplatin</w:t>
      </w:r>
      <w:proofErr w:type="spellEnd"/>
      <w:r w:rsidRPr="004B513E">
        <w:rPr>
          <w:rFonts w:ascii="Book Antiqua" w:hAnsi="Book Antiqua" w:cs="宋体"/>
          <w:sz w:val="24"/>
          <w:szCs w:val="24"/>
        </w:rPr>
        <w:t xml:space="preserve"> (</w:t>
      </w:r>
      <w:proofErr w:type="spellStart"/>
      <w:r w:rsidRPr="004B513E">
        <w:rPr>
          <w:rFonts w:ascii="Book Antiqua" w:hAnsi="Book Antiqua" w:cs="宋体"/>
          <w:sz w:val="24"/>
          <w:szCs w:val="24"/>
        </w:rPr>
        <w:t>CisP</w:t>
      </w:r>
      <w:proofErr w:type="spellEnd"/>
      <w:r w:rsidRPr="004B513E">
        <w:rPr>
          <w:rFonts w:ascii="Book Antiqua" w:hAnsi="Book Antiqua" w:cs="宋体"/>
          <w:sz w:val="24"/>
          <w:szCs w:val="24"/>
        </w:rPr>
        <w:t xml:space="preserve">), with or without maintenance </w:t>
      </w:r>
      <w:proofErr w:type="spellStart"/>
      <w:r w:rsidRPr="004B513E">
        <w:rPr>
          <w:rFonts w:ascii="Book Antiqua" w:hAnsi="Book Antiqua" w:cs="宋体"/>
          <w:sz w:val="24"/>
          <w:szCs w:val="24"/>
        </w:rPr>
        <w:t>CisP</w:t>
      </w:r>
      <w:proofErr w:type="spellEnd"/>
      <w:r w:rsidRPr="004B513E">
        <w:rPr>
          <w:rFonts w:ascii="Book Antiqua" w:hAnsi="Book Antiqua" w:cs="宋体"/>
          <w:sz w:val="24"/>
          <w:szCs w:val="24"/>
        </w:rPr>
        <w:t xml:space="preserve">/5FU in squamous cell carcinoma of the anus: Results of ACT II. J </w:t>
      </w:r>
      <w:proofErr w:type="spellStart"/>
      <w:r w:rsidRPr="004B513E">
        <w:rPr>
          <w:rFonts w:ascii="Book Antiqua" w:hAnsi="Book Antiqua" w:cs="宋体"/>
          <w:sz w:val="24"/>
          <w:szCs w:val="24"/>
        </w:rPr>
        <w:t>Clin</w:t>
      </w:r>
      <w:proofErr w:type="spellEnd"/>
      <w:r w:rsidRPr="004B513E">
        <w:rPr>
          <w:rFonts w:ascii="Book Antiqua" w:hAnsi="Book Antiqua" w:cs="宋体"/>
          <w:sz w:val="24"/>
          <w:szCs w:val="24"/>
        </w:rPr>
        <w:t xml:space="preserve"> </w:t>
      </w:r>
      <w:proofErr w:type="spellStart"/>
      <w:r w:rsidRPr="004B513E">
        <w:rPr>
          <w:rFonts w:ascii="Book Antiqua" w:hAnsi="Book Antiqua" w:cs="宋体"/>
          <w:sz w:val="24"/>
          <w:szCs w:val="24"/>
        </w:rPr>
        <w:t>Oncol</w:t>
      </w:r>
      <w:proofErr w:type="spellEnd"/>
      <w:r w:rsidRPr="004B513E">
        <w:rPr>
          <w:rFonts w:ascii="Book Antiqua" w:hAnsi="Book Antiqua" w:cs="宋体"/>
          <w:sz w:val="24"/>
          <w:szCs w:val="24"/>
        </w:rPr>
        <w:t xml:space="preserve">, 2012 ASCO Annual Meeting Abstracts. </w:t>
      </w:r>
      <w:proofErr w:type="spellStart"/>
      <w:r w:rsidRPr="004B513E">
        <w:rPr>
          <w:rFonts w:ascii="Book Antiqua" w:hAnsi="Book Antiqua" w:cs="宋体"/>
          <w:sz w:val="24"/>
          <w:szCs w:val="24"/>
        </w:rPr>
        <w:t>Vol</w:t>
      </w:r>
      <w:proofErr w:type="spellEnd"/>
      <w:r w:rsidRPr="004B513E">
        <w:rPr>
          <w:rFonts w:ascii="Book Antiqua" w:hAnsi="Book Antiqua" w:cs="宋体"/>
          <w:sz w:val="24"/>
          <w:szCs w:val="24"/>
        </w:rPr>
        <w:t xml:space="preserve"> 30, No 15_suppl (May 20 Supplement), 2012: 4004 </w:t>
      </w:r>
      <w:r w:rsidRPr="004A7F1A">
        <w:rPr>
          <w:rFonts w:ascii="Book Antiqua" w:hAnsi="Book Antiqua" w:cs="宋体"/>
          <w:sz w:val="24"/>
          <w:szCs w:val="24"/>
        </w:rPr>
        <w:t>Available from: URL:</w:t>
      </w:r>
      <w:r>
        <w:rPr>
          <w:rFonts w:ascii="Book Antiqua" w:hAnsi="Book Antiqua" w:cs="宋体"/>
          <w:sz w:val="24"/>
          <w:szCs w:val="24"/>
        </w:rPr>
        <w:t xml:space="preserve"> </w:t>
      </w:r>
      <w:r w:rsidRPr="004B513E">
        <w:rPr>
          <w:rFonts w:ascii="Book Antiqua" w:hAnsi="Book Antiqua" w:cs="宋体"/>
          <w:sz w:val="24"/>
          <w:szCs w:val="24"/>
        </w:rPr>
        <w:t>http: //meeting.ascopubs.org/</w:t>
      </w:r>
      <w:proofErr w:type="spellStart"/>
      <w:r w:rsidRPr="004B513E">
        <w:rPr>
          <w:rFonts w:ascii="Book Antiqua" w:hAnsi="Book Antiqua" w:cs="宋体"/>
          <w:sz w:val="24"/>
          <w:szCs w:val="24"/>
        </w:rPr>
        <w:t>cgi</w:t>
      </w:r>
      <w:proofErr w:type="spellEnd"/>
      <w:r w:rsidRPr="004B513E">
        <w:rPr>
          <w:rFonts w:ascii="Book Antiqua" w:hAnsi="Book Antiqua" w:cs="宋体"/>
          <w:sz w:val="24"/>
          <w:szCs w:val="24"/>
        </w:rPr>
        <w:t>/content/abstract/30/15_suppl/4004</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41 </w:t>
      </w:r>
      <w:r w:rsidRPr="004B513E">
        <w:rPr>
          <w:rFonts w:ascii="Book Antiqua" w:hAnsi="Book Antiqua" w:cs="宋体"/>
          <w:b/>
          <w:bCs/>
          <w:sz w:val="24"/>
          <w:szCs w:val="24"/>
        </w:rPr>
        <w:t xml:space="preserve">van der </w:t>
      </w:r>
      <w:proofErr w:type="spellStart"/>
      <w:r w:rsidRPr="004B513E">
        <w:rPr>
          <w:rFonts w:ascii="Book Antiqua" w:hAnsi="Book Antiqua" w:cs="宋体"/>
          <w:b/>
          <w:bCs/>
          <w:sz w:val="24"/>
          <w:szCs w:val="24"/>
        </w:rPr>
        <w:t>Wal</w:t>
      </w:r>
      <w:proofErr w:type="spellEnd"/>
      <w:r w:rsidRPr="004B513E">
        <w:rPr>
          <w:rFonts w:ascii="Book Antiqua" w:hAnsi="Book Antiqua" w:cs="宋体"/>
          <w:b/>
          <w:bCs/>
          <w:sz w:val="24"/>
          <w:szCs w:val="24"/>
        </w:rPr>
        <w:t xml:space="preserve"> BC</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Cleffken</w:t>
      </w:r>
      <w:proofErr w:type="spellEnd"/>
      <w:r w:rsidRPr="004B513E">
        <w:rPr>
          <w:rFonts w:ascii="Book Antiqua" w:hAnsi="Book Antiqua" w:cs="宋体"/>
          <w:sz w:val="24"/>
          <w:szCs w:val="24"/>
        </w:rPr>
        <w:t xml:space="preserve"> BI, </w:t>
      </w:r>
      <w:proofErr w:type="spellStart"/>
      <w:r w:rsidRPr="004B513E">
        <w:rPr>
          <w:rFonts w:ascii="Book Antiqua" w:hAnsi="Book Antiqua" w:cs="宋体"/>
          <w:sz w:val="24"/>
          <w:szCs w:val="24"/>
        </w:rPr>
        <w:t>Gulec</w:t>
      </w:r>
      <w:proofErr w:type="spellEnd"/>
      <w:r w:rsidRPr="004B513E">
        <w:rPr>
          <w:rFonts w:ascii="Book Antiqua" w:hAnsi="Book Antiqua" w:cs="宋体"/>
          <w:sz w:val="24"/>
          <w:szCs w:val="24"/>
        </w:rPr>
        <w:t xml:space="preserve"> B, Kaufman HS, </w:t>
      </w:r>
      <w:proofErr w:type="spellStart"/>
      <w:r w:rsidRPr="004B513E">
        <w:rPr>
          <w:rFonts w:ascii="Book Antiqua" w:hAnsi="Book Antiqua" w:cs="宋体"/>
          <w:sz w:val="24"/>
          <w:szCs w:val="24"/>
        </w:rPr>
        <w:t>Choti</w:t>
      </w:r>
      <w:proofErr w:type="spellEnd"/>
      <w:r w:rsidRPr="004B513E">
        <w:rPr>
          <w:rFonts w:ascii="Book Antiqua" w:hAnsi="Book Antiqua" w:cs="宋体"/>
          <w:sz w:val="24"/>
          <w:szCs w:val="24"/>
        </w:rPr>
        <w:t xml:space="preserve"> MA. </w:t>
      </w:r>
      <w:proofErr w:type="gramStart"/>
      <w:r w:rsidRPr="004B513E">
        <w:rPr>
          <w:rFonts w:ascii="Book Antiqua" w:hAnsi="Book Antiqua" w:cs="宋体"/>
          <w:sz w:val="24"/>
          <w:szCs w:val="24"/>
        </w:rPr>
        <w:t xml:space="preserve">Results of salvage </w:t>
      </w:r>
      <w:proofErr w:type="spellStart"/>
      <w:r w:rsidRPr="004B513E">
        <w:rPr>
          <w:rFonts w:ascii="Book Antiqua" w:hAnsi="Book Antiqua" w:cs="宋体"/>
          <w:sz w:val="24"/>
          <w:szCs w:val="24"/>
        </w:rPr>
        <w:t>abdominoperineal</w:t>
      </w:r>
      <w:proofErr w:type="spellEnd"/>
      <w:r w:rsidRPr="004B513E">
        <w:rPr>
          <w:rFonts w:ascii="Book Antiqua" w:hAnsi="Book Antiqua" w:cs="宋体"/>
          <w:sz w:val="24"/>
          <w:szCs w:val="24"/>
        </w:rPr>
        <w:t xml:space="preserve"> resection for recurrent anal carcinoma following combined </w:t>
      </w:r>
      <w:proofErr w:type="spellStart"/>
      <w:r w:rsidRPr="004B513E">
        <w:rPr>
          <w:rFonts w:ascii="Book Antiqua" w:hAnsi="Book Antiqua" w:cs="宋体"/>
          <w:sz w:val="24"/>
          <w:szCs w:val="24"/>
        </w:rPr>
        <w:t>chemoradiation</w:t>
      </w:r>
      <w:proofErr w:type="spellEnd"/>
      <w:r w:rsidRPr="004B513E">
        <w:rPr>
          <w:rFonts w:ascii="Book Antiqua" w:hAnsi="Book Antiqua" w:cs="宋体"/>
          <w:sz w:val="24"/>
          <w:szCs w:val="24"/>
        </w:rPr>
        <w:t xml:space="preserve"> therapy.</w:t>
      </w:r>
      <w:proofErr w:type="gramEnd"/>
      <w:r w:rsidRPr="004B513E">
        <w:rPr>
          <w:rFonts w:ascii="Book Antiqua" w:hAnsi="Book Antiqua" w:cs="宋体"/>
          <w:sz w:val="24"/>
          <w:szCs w:val="24"/>
        </w:rPr>
        <w:t xml:space="preserve"> </w:t>
      </w:r>
      <w:r w:rsidRPr="004B513E">
        <w:rPr>
          <w:rFonts w:ascii="Book Antiqua" w:hAnsi="Book Antiqua" w:cs="宋体"/>
          <w:i/>
          <w:iCs/>
          <w:sz w:val="24"/>
          <w:szCs w:val="24"/>
        </w:rPr>
        <w:t xml:space="preserve">J </w:t>
      </w:r>
      <w:proofErr w:type="spellStart"/>
      <w:r w:rsidRPr="004B513E">
        <w:rPr>
          <w:rFonts w:ascii="Book Antiqua" w:hAnsi="Book Antiqua" w:cs="宋体"/>
          <w:i/>
          <w:iCs/>
          <w:sz w:val="24"/>
          <w:szCs w:val="24"/>
        </w:rPr>
        <w:t>Gastrointest</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Surg</w:t>
      </w:r>
      <w:proofErr w:type="spellEnd"/>
      <w:r w:rsidRPr="004B513E">
        <w:rPr>
          <w:rFonts w:ascii="Book Antiqua" w:hAnsi="Book Antiqua" w:cs="宋体"/>
          <w:sz w:val="24"/>
          <w:szCs w:val="24"/>
        </w:rPr>
        <w:t xml:space="preserve"> </w:t>
      </w:r>
      <w:r>
        <w:rPr>
          <w:rFonts w:ascii="Book Antiqua" w:hAnsi="Book Antiqua" w:cs="宋体"/>
          <w:sz w:val="24"/>
          <w:szCs w:val="24"/>
        </w:rPr>
        <w:t>2001</w:t>
      </w:r>
      <w:r w:rsidRPr="004B513E">
        <w:rPr>
          <w:rFonts w:ascii="Book Antiqua" w:hAnsi="Book Antiqua" w:cs="宋体"/>
          <w:sz w:val="24"/>
          <w:szCs w:val="24"/>
        </w:rPr>
        <w:t xml:space="preserve">; </w:t>
      </w:r>
      <w:r w:rsidRPr="004B513E">
        <w:rPr>
          <w:rFonts w:ascii="Book Antiqua" w:hAnsi="Book Antiqua" w:cs="宋体"/>
          <w:b/>
          <w:bCs/>
          <w:sz w:val="24"/>
          <w:szCs w:val="24"/>
        </w:rPr>
        <w:t>5</w:t>
      </w:r>
      <w:r w:rsidRPr="004B513E">
        <w:rPr>
          <w:rFonts w:ascii="Book Antiqua" w:hAnsi="Book Antiqua" w:cs="宋体"/>
          <w:sz w:val="24"/>
          <w:szCs w:val="24"/>
        </w:rPr>
        <w:t>: 383-387 [PMID: 11985979]</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42 </w:t>
      </w:r>
      <w:proofErr w:type="spellStart"/>
      <w:r w:rsidRPr="004B513E">
        <w:rPr>
          <w:rFonts w:ascii="Book Antiqua" w:hAnsi="Book Antiqua" w:cs="宋体"/>
          <w:b/>
          <w:bCs/>
          <w:sz w:val="24"/>
          <w:szCs w:val="24"/>
        </w:rPr>
        <w:t>Ghouti</w:t>
      </w:r>
      <w:proofErr w:type="spellEnd"/>
      <w:r w:rsidRPr="004B513E">
        <w:rPr>
          <w:rFonts w:ascii="Book Antiqua" w:hAnsi="Book Antiqua" w:cs="宋体"/>
          <w:b/>
          <w:bCs/>
          <w:sz w:val="24"/>
          <w:szCs w:val="24"/>
        </w:rPr>
        <w:t xml:space="preserve"> L</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Houvenaeghel</w:t>
      </w:r>
      <w:proofErr w:type="spellEnd"/>
      <w:r w:rsidRPr="004B513E">
        <w:rPr>
          <w:rFonts w:ascii="Book Antiqua" w:hAnsi="Book Antiqua" w:cs="宋体"/>
          <w:sz w:val="24"/>
          <w:szCs w:val="24"/>
        </w:rPr>
        <w:t xml:space="preserve"> G, </w:t>
      </w:r>
      <w:proofErr w:type="spellStart"/>
      <w:r w:rsidRPr="004B513E">
        <w:rPr>
          <w:rFonts w:ascii="Book Antiqua" w:hAnsi="Book Antiqua" w:cs="宋体"/>
          <w:sz w:val="24"/>
          <w:szCs w:val="24"/>
        </w:rPr>
        <w:t>Moutardier</w:t>
      </w:r>
      <w:proofErr w:type="spellEnd"/>
      <w:r w:rsidRPr="004B513E">
        <w:rPr>
          <w:rFonts w:ascii="Book Antiqua" w:hAnsi="Book Antiqua" w:cs="宋体"/>
          <w:sz w:val="24"/>
          <w:szCs w:val="24"/>
        </w:rPr>
        <w:t xml:space="preserve"> V, </w:t>
      </w:r>
      <w:proofErr w:type="spellStart"/>
      <w:r w:rsidRPr="004B513E">
        <w:rPr>
          <w:rFonts w:ascii="Book Antiqua" w:hAnsi="Book Antiqua" w:cs="宋体"/>
          <w:sz w:val="24"/>
          <w:szCs w:val="24"/>
        </w:rPr>
        <w:t>Giovannini</w:t>
      </w:r>
      <w:proofErr w:type="spellEnd"/>
      <w:r w:rsidRPr="004B513E">
        <w:rPr>
          <w:rFonts w:ascii="Book Antiqua" w:hAnsi="Book Antiqua" w:cs="宋体"/>
          <w:sz w:val="24"/>
          <w:szCs w:val="24"/>
        </w:rPr>
        <w:t xml:space="preserve"> M, </w:t>
      </w:r>
      <w:proofErr w:type="spellStart"/>
      <w:r w:rsidRPr="004B513E">
        <w:rPr>
          <w:rFonts w:ascii="Book Antiqua" w:hAnsi="Book Antiqua" w:cs="宋体"/>
          <w:sz w:val="24"/>
          <w:szCs w:val="24"/>
        </w:rPr>
        <w:t>Magnin</w:t>
      </w:r>
      <w:proofErr w:type="spellEnd"/>
      <w:r w:rsidRPr="004B513E">
        <w:rPr>
          <w:rFonts w:ascii="Book Antiqua" w:hAnsi="Book Antiqua" w:cs="宋体"/>
          <w:sz w:val="24"/>
          <w:szCs w:val="24"/>
        </w:rPr>
        <w:t xml:space="preserve"> V, </w:t>
      </w:r>
      <w:proofErr w:type="spellStart"/>
      <w:r w:rsidRPr="004B513E">
        <w:rPr>
          <w:rFonts w:ascii="Book Antiqua" w:hAnsi="Book Antiqua" w:cs="宋体"/>
          <w:sz w:val="24"/>
          <w:szCs w:val="24"/>
        </w:rPr>
        <w:t>Lelong</w:t>
      </w:r>
      <w:proofErr w:type="spellEnd"/>
      <w:r w:rsidRPr="004B513E">
        <w:rPr>
          <w:rFonts w:ascii="Book Antiqua" w:hAnsi="Book Antiqua" w:cs="宋体"/>
          <w:sz w:val="24"/>
          <w:szCs w:val="24"/>
        </w:rPr>
        <w:t xml:space="preserve"> B, </w:t>
      </w:r>
      <w:proofErr w:type="spellStart"/>
      <w:r w:rsidRPr="004B513E">
        <w:rPr>
          <w:rFonts w:ascii="Book Antiqua" w:hAnsi="Book Antiqua" w:cs="宋体"/>
          <w:sz w:val="24"/>
          <w:szCs w:val="24"/>
        </w:rPr>
        <w:t>Bardou</w:t>
      </w:r>
      <w:proofErr w:type="spellEnd"/>
      <w:r w:rsidRPr="004B513E">
        <w:rPr>
          <w:rFonts w:ascii="Book Antiqua" w:hAnsi="Book Antiqua" w:cs="宋体"/>
          <w:sz w:val="24"/>
          <w:szCs w:val="24"/>
        </w:rPr>
        <w:t xml:space="preserve"> VJ, </w:t>
      </w:r>
      <w:proofErr w:type="spellStart"/>
      <w:r w:rsidRPr="004B513E">
        <w:rPr>
          <w:rFonts w:ascii="Book Antiqua" w:hAnsi="Book Antiqua" w:cs="宋体"/>
          <w:sz w:val="24"/>
          <w:szCs w:val="24"/>
        </w:rPr>
        <w:t>Delpero</w:t>
      </w:r>
      <w:proofErr w:type="spellEnd"/>
      <w:r w:rsidRPr="004B513E">
        <w:rPr>
          <w:rFonts w:ascii="Book Antiqua" w:hAnsi="Book Antiqua" w:cs="宋体"/>
          <w:sz w:val="24"/>
          <w:szCs w:val="24"/>
        </w:rPr>
        <w:t xml:space="preserve"> JR. Salvage </w:t>
      </w:r>
      <w:proofErr w:type="spellStart"/>
      <w:r w:rsidRPr="004B513E">
        <w:rPr>
          <w:rFonts w:ascii="Book Antiqua" w:hAnsi="Book Antiqua" w:cs="宋体"/>
          <w:sz w:val="24"/>
          <w:szCs w:val="24"/>
        </w:rPr>
        <w:t>abdominoperineal</w:t>
      </w:r>
      <w:proofErr w:type="spellEnd"/>
      <w:r w:rsidRPr="004B513E">
        <w:rPr>
          <w:rFonts w:ascii="Book Antiqua" w:hAnsi="Book Antiqua" w:cs="宋体"/>
          <w:sz w:val="24"/>
          <w:szCs w:val="24"/>
        </w:rPr>
        <w:t xml:space="preserve"> resection after failure of conservative treatment in anal </w:t>
      </w:r>
      <w:proofErr w:type="spellStart"/>
      <w:r w:rsidRPr="004B513E">
        <w:rPr>
          <w:rFonts w:ascii="Book Antiqua" w:hAnsi="Book Antiqua" w:cs="宋体"/>
          <w:sz w:val="24"/>
          <w:szCs w:val="24"/>
        </w:rPr>
        <w:t>epidermoid</w:t>
      </w:r>
      <w:proofErr w:type="spellEnd"/>
      <w:r w:rsidRPr="004B513E">
        <w:rPr>
          <w:rFonts w:ascii="Book Antiqua" w:hAnsi="Book Antiqua" w:cs="宋体"/>
          <w:sz w:val="24"/>
          <w:szCs w:val="24"/>
        </w:rPr>
        <w:t xml:space="preserve"> cancer. </w:t>
      </w:r>
      <w:r w:rsidRPr="004B513E">
        <w:rPr>
          <w:rFonts w:ascii="Book Antiqua" w:hAnsi="Book Antiqua" w:cs="宋体"/>
          <w:i/>
          <w:iCs/>
          <w:sz w:val="24"/>
          <w:szCs w:val="24"/>
        </w:rPr>
        <w:t>Dis Colon Rectum</w:t>
      </w:r>
      <w:r w:rsidRPr="004B513E">
        <w:rPr>
          <w:rFonts w:ascii="Book Antiqua" w:hAnsi="Book Antiqua" w:cs="宋体"/>
          <w:sz w:val="24"/>
          <w:szCs w:val="24"/>
        </w:rPr>
        <w:t xml:space="preserve"> 2005; </w:t>
      </w:r>
      <w:r w:rsidRPr="004B513E">
        <w:rPr>
          <w:rFonts w:ascii="Book Antiqua" w:hAnsi="Book Antiqua" w:cs="宋体"/>
          <w:b/>
          <w:bCs/>
          <w:sz w:val="24"/>
          <w:szCs w:val="24"/>
        </w:rPr>
        <w:t>48</w:t>
      </w:r>
      <w:r w:rsidRPr="004B513E">
        <w:rPr>
          <w:rFonts w:ascii="Book Antiqua" w:hAnsi="Book Antiqua" w:cs="宋体"/>
          <w:sz w:val="24"/>
          <w:szCs w:val="24"/>
        </w:rPr>
        <w:t>: 16-22 [PMID: 15690652 DOI: 10.1007/s10350-004-0746-1]</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lastRenderedPageBreak/>
        <w:t xml:space="preserve">43 </w:t>
      </w:r>
      <w:proofErr w:type="spellStart"/>
      <w:r w:rsidRPr="004B513E">
        <w:rPr>
          <w:rFonts w:ascii="Book Antiqua" w:hAnsi="Book Antiqua" w:cs="宋体"/>
          <w:b/>
          <w:bCs/>
          <w:sz w:val="24"/>
          <w:szCs w:val="24"/>
        </w:rPr>
        <w:t>Chessin</w:t>
      </w:r>
      <w:proofErr w:type="spellEnd"/>
      <w:r w:rsidRPr="004B513E">
        <w:rPr>
          <w:rFonts w:ascii="Book Antiqua" w:hAnsi="Book Antiqua" w:cs="宋体"/>
          <w:b/>
          <w:bCs/>
          <w:sz w:val="24"/>
          <w:szCs w:val="24"/>
        </w:rPr>
        <w:t xml:space="preserve"> DB</w:t>
      </w:r>
      <w:r w:rsidRPr="004B513E">
        <w:rPr>
          <w:rFonts w:ascii="Book Antiqua" w:hAnsi="Book Antiqua" w:cs="宋体"/>
          <w:sz w:val="24"/>
          <w:szCs w:val="24"/>
        </w:rPr>
        <w:t xml:space="preserve">, Hartley J, Cohen AM, </w:t>
      </w:r>
      <w:proofErr w:type="spellStart"/>
      <w:r w:rsidRPr="004B513E">
        <w:rPr>
          <w:rFonts w:ascii="Book Antiqua" w:hAnsi="Book Antiqua" w:cs="宋体"/>
          <w:sz w:val="24"/>
          <w:szCs w:val="24"/>
        </w:rPr>
        <w:t>Mazumdar</w:t>
      </w:r>
      <w:proofErr w:type="spellEnd"/>
      <w:r w:rsidRPr="004B513E">
        <w:rPr>
          <w:rFonts w:ascii="Book Antiqua" w:hAnsi="Book Antiqua" w:cs="宋体"/>
          <w:sz w:val="24"/>
          <w:szCs w:val="24"/>
        </w:rPr>
        <w:t xml:space="preserve"> M, </w:t>
      </w:r>
      <w:proofErr w:type="spellStart"/>
      <w:r w:rsidRPr="004B513E">
        <w:rPr>
          <w:rFonts w:ascii="Book Antiqua" w:hAnsi="Book Antiqua" w:cs="宋体"/>
          <w:sz w:val="24"/>
          <w:szCs w:val="24"/>
        </w:rPr>
        <w:t>Cordeiro</w:t>
      </w:r>
      <w:proofErr w:type="spellEnd"/>
      <w:r w:rsidRPr="004B513E">
        <w:rPr>
          <w:rFonts w:ascii="Book Antiqua" w:hAnsi="Book Antiqua" w:cs="宋体"/>
          <w:sz w:val="24"/>
          <w:szCs w:val="24"/>
        </w:rPr>
        <w:t xml:space="preserve"> P, </w:t>
      </w:r>
      <w:proofErr w:type="spellStart"/>
      <w:r w:rsidRPr="004B513E">
        <w:rPr>
          <w:rFonts w:ascii="Book Antiqua" w:hAnsi="Book Antiqua" w:cs="宋体"/>
          <w:sz w:val="24"/>
          <w:szCs w:val="24"/>
        </w:rPr>
        <w:t>Disa</w:t>
      </w:r>
      <w:proofErr w:type="spellEnd"/>
      <w:r w:rsidRPr="004B513E">
        <w:rPr>
          <w:rFonts w:ascii="Book Antiqua" w:hAnsi="Book Antiqua" w:cs="宋体"/>
          <w:sz w:val="24"/>
          <w:szCs w:val="24"/>
        </w:rPr>
        <w:t xml:space="preserve"> J, </w:t>
      </w:r>
      <w:proofErr w:type="spellStart"/>
      <w:r w:rsidRPr="004B513E">
        <w:rPr>
          <w:rFonts w:ascii="Book Antiqua" w:hAnsi="Book Antiqua" w:cs="宋体"/>
          <w:sz w:val="24"/>
          <w:szCs w:val="24"/>
        </w:rPr>
        <w:t>Mehrara</w:t>
      </w:r>
      <w:proofErr w:type="spellEnd"/>
      <w:r w:rsidRPr="004B513E">
        <w:rPr>
          <w:rFonts w:ascii="Book Antiqua" w:hAnsi="Book Antiqua" w:cs="宋体"/>
          <w:sz w:val="24"/>
          <w:szCs w:val="24"/>
        </w:rPr>
        <w:t xml:space="preserve"> B, </w:t>
      </w:r>
      <w:proofErr w:type="spellStart"/>
      <w:r w:rsidRPr="004B513E">
        <w:rPr>
          <w:rFonts w:ascii="Book Antiqua" w:hAnsi="Book Antiqua" w:cs="宋体"/>
          <w:sz w:val="24"/>
          <w:szCs w:val="24"/>
        </w:rPr>
        <w:t>Minsky</w:t>
      </w:r>
      <w:proofErr w:type="spellEnd"/>
      <w:r w:rsidRPr="004B513E">
        <w:rPr>
          <w:rFonts w:ascii="Book Antiqua" w:hAnsi="Book Antiqua" w:cs="宋体"/>
          <w:sz w:val="24"/>
          <w:szCs w:val="24"/>
        </w:rPr>
        <w:t xml:space="preserve"> BD, </w:t>
      </w:r>
      <w:proofErr w:type="spellStart"/>
      <w:r w:rsidRPr="004B513E">
        <w:rPr>
          <w:rFonts w:ascii="Book Antiqua" w:hAnsi="Book Antiqua" w:cs="宋体"/>
          <w:sz w:val="24"/>
          <w:szCs w:val="24"/>
        </w:rPr>
        <w:t>Paty</w:t>
      </w:r>
      <w:proofErr w:type="spellEnd"/>
      <w:r w:rsidRPr="004B513E">
        <w:rPr>
          <w:rFonts w:ascii="Book Antiqua" w:hAnsi="Book Antiqua" w:cs="宋体"/>
          <w:sz w:val="24"/>
          <w:szCs w:val="24"/>
        </w:rPr>
        <w:t xml:space="preserve"> P, Weiser M, Wong WD, </w:t>
      </w:r>
      <w:proofErr w:type="spellStart"/>
      <w:r w:rsidRPr="004B513E">
        <w:rPr>
          <w:rFonts w:ascii="Book Antiqua" w:hAnsi="Book Antiqua" w:cs="宋体"/>
          <w:sz w:val="24"/>
          <w:szCs w:val="24"/>
        </w:rPr>
        <w:t>Guillem</w:t>
      </w:r>
      <w:proofErr w:type="spellEnd"/>
      <w:r w:rsidRPr="004B513E">
        <w:rPr>
          <w:rFonts w:ascii="Book Antiqua" w:hAnsi="Book Antiqua" w:cs="宋体"/>
          <w:sz w:val="24"/>
          <w:szCs w:val="24"/>
        </w:rPr>
        <w:t xml:space="preserve"> JG. Rectus flap reconstruction decreases </w:t>
      </w:r>
      <w:proofErr w:type="spellStart"/>
      <w:r w:rsidRPr="004B513E">
        <w:rPr>
          <w:rFonts w:ascii="Book Antiqua" w:hAnsi="Book Antiqua" w:cs="宋体"/>
          <w:sz w:val="24"/>
          <w:szCs w:val="24"/>
        </w:rPr>
        <w:t>perineal</w:t>
      </w:r>
      <w:proofErr w:type="spellEnd"/>
      <w:r w:rsidRPr="004B513E">
        <w:rPr>
          <w:rFonts w:ascii="Book Antiqua" w:hAnsi="Book Antiqua" w:cs="宋体"/>
          <w:sz w:val="24"/>
          <w:szCs w:val="24"/>
        </w:rPr>
        <w:t xml:space="preserve"> wound complications after pelvic </w:t>
      </w:r>
      <w:proofErr w:type="spellStart"/>
      <w:r w:rsidRPr="004B513E">
        <w:rPr>
          <w:rFonts w:ascii="Book Antiqua" w:hAnsi="Book Antiqua" w:cs="宋体"/>
          <w:sz w:val="24"/>
          <w:szCs w:val="24"/>
        </w:rPr>
        <w:t>chemoradiation</w:t>
      </w:r>
      <w:proofErr w:type="spellEnd"/>
      <w:r w:rsidRPr="004B513E">
        <w:rPr>
          <w:rFonts w:ascii="Book Antiqua" w:hAnsi="Book Antiqua" w:cs="宋体"/>
          <w:sz w:val="24"/>
          <w:szCs w:val="24"/>
        </w:rPr>
        <w:t xml:space="preserve"> and surgery: a cohort study. </w:t>
      </w:r>
      <w:r w:rsidRPr="004B513E">
        <w:rPr>
          <w:rFonts w:ascii="Book Antiqua" w:hAnsi="Book Antiqua" w:cs="宋体"/>
          <w:i/>
          <w:iCs/>
          <w:sz w:val="24"/>
          <w:szCs w:val="24"/>
        </w:rPr>
        <w:t xml:space="preserve">Ann </w:t>
      </w:r>
      <w:proofErr w:type="spellStart"/>
      <w:r w:rsidRPr="004B513E">
        <w:rPr>
          <w:rFonts w:ascii="Book Antiqua" w:hAnsi="Book Antiqua" w:cs="宋体"/>
          <w:i/>
          <w:iCs/>
          <w:sz w:val="24"/>
          <w:szCs w:val="24"/>
        </w:rPr>
        <w:t>Surg</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Oncol</w:t>
      </w:r>
      <w:proofErr w:type="spellEnd"/>
      <w:r w:rsidRPr="004B513E">
        <w:rPr>
          <w:rFonts w:ascii="Book Antiqua" w:hAnsi="Book Antiqua" w:cs="宋体"/>
          <w:sz w:val="24"/>
          <w:szCs w:val="24"/>
        </w:rPr>
        <w:t xml:space="preserve"> 2005; </w:t>
      </w:r>
      <w:r w:rsidRPr="004B513E">
        <w:rPr>
          <w:rFonts w:ascii="Book Antiqua" w:hAnsi="Book Antiqua" w:cs="宋体"/>
          <w:b/>
          <w:bCs/>
          <w:sz w:val="24"/>
          <w:szCs w:val="24"/>
        </w:rPr>
        <w:t>12</w:t>
      </w:r>
      <w:r w:rsidRPr="004B513E">
        <w:rPr>
          <w:rFonts w:ascii="Book Antiqua" w:hAnsi="Book Antiqua" w:cs="宋体"/>
          <w:sz w:val="24"/>
          <w:szCs w:val="24"/>
        </w:rPr>
        <w:t>: 104-110 [PMID: 15827789 DOI: 10.1245/ASO.2005.03.100]</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44 </w:t>
      </w:r>
      <w:proofErr w:type="spellStart"/>
      <w:r w:rsidRPr="004B513E">
        <w:rPr>
          <w:rFonts w:ascii="Book Antiqua" w:hAnsi="Book Antiqua" w:cs="宋体"/>
          <w:b/>
          <w:bCs/>
          <w:sz w:val="24"/>
          <w:szCs w:val="24"/>
        </w:rPr>
        <w:t>Faivre</w:t>
      </w:r>
      <w:proofErr w:type="spellEnd"/>
      <w:r w:rsidRPr="004B513E">
        <w:rPr>
          <w:rFonts w:ascii="Book Antiqua" w:hAnsi="Book Antiqua" w:cs="宋体"/>
          <w:b/>
          <w:bCs/>
          <w:sz w:val="24"/>
          <w:szCs w:val="24"/>
        </w:rPr>
        <w:t xml:space="preserve"> C</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Rougier</w:t>
      </w:r>
      <w:proofErr w:type="spellEnd"/>
      <w:r w:rsidRPr="004B513E">
        <w:rPr>
          <w:rFonts w:ascii="Book Antiqua" w:hAnsi="Book Antiqua" w:cs="宋体"/>
          <w:sz w:val="24"/>
          <w:szCs w:val="24"/>
        </w:rPr>
        <w:t xml:space="preserve"> P, </w:t>
      </w:r>
      <w:proofErr w:type="spellStart"/>
      <w:r w:rsidRPr="004B513E">
        <w:rPr>
          <w:rFonts w:ascii="Book Antiqua" w:hAnsi="Book Antiqua" w:cs="宋体"/>
          <w:sz w:val="24"/>
          <w:szCs w:val="24"/>
        </w:rPr>
        <w:t>Ducreux</w:t>
      </w:r>
      <w:proofErr w:type="spellEnd"/>
      <w:r w:rsidRPr="004B513E">
        <w:rPr>
          <w:rFonts w:ascii="Book Antiqua" w:hAnsi="Book Antiqua" w:cs="宋体"/>
          <w:sz w:val="24"/>
          <w:szCs w:val="24"/>
        </w:rPr>
        <w:t xml:space="preserve"> M, </w:t>
      </w:r>
      <w:proofErr w:type="spellStart"/>
      <w:r w:rsidRPr="004B513E">
        <w:rPr>
          <w:rFonts w:ascii="Book Antiqua" w:hAnsi="Book Antiqua" w:cs="宋体"/>
          <w:sz w:val="24"/>
          <w:szCs w:val="24"/>
        </w:rPr>
        <w:t>Mitry</w:t>
      </w:r>
      <w:proofErr w:type="spellEnd"/>
      <w:r w:rsidRPr="004B513E">
        <w:rPr>
          <w:rFonts w:ascii="Book Antiqua" w:hAnsi="Book Antiqua" w:cs="宋体"/>
          <w:sz w:val="24"/>
          <w:szCs w:val="24"/>
        </w:rPr>
        <w:t xml:space="preserve"> E, </w:t>
      </w:r>
      <w:proofErr w:type="spellStart"/>
      <w:r w:rsidRPr="004B513E">
        <w:rPr>
          <w:rFonts w:ascii="Book Antiqua" w:hAnsi="Book Antiqua" w:cs="宋体"/>
          <w:sz w:val="24"/>
          <w:szCs w:val="24"/>
        </w:rPr>
        <w:t>Lusinchi</w:t>
      </w:r>
      <w:proofErr w:type="spellEnd"/>
      <w:r w:rsidRPr="004B513E">
        <w:rPr>
          <w:rFonts w:ascii="Book Antiqua" w:hAnsi="Book Antiqua" w:cs="宋体"/>
          <w:sz w:val="24"/>
          <w:szCs w:val="24"/>
        </w:rPr>
        <w:t xml:space="preserve"> A, </w:t>
      </w:r>
      <w:proofErr w:type="spellStart"/>
      <w:r w:rsidRPr="004B513E">
        <w:rPr>
          <w:rFonts w:ascii="Book Antiqua" w:hAnsi="Book Antiqua" w:cs="宋体"/>
          <w:sz w:val="24"/>
          <w:szCs w:val="24"/>
        </w:rPr>
        <w:t>Lasser</w:t>
      </w:r>
      <w:proofErr w:type="spellEnd"/>
      <w:r w:rsidRPr="004B513E">
        <w:rPr>
          <w:rFonts w:ascii="Book Antiqua" w:hAnsi="Book Antiqua" w:cs="宋体"/>
          <w:sz w:val="24"/>
          <w:szCs w:val="24"/>
        </w:rPr>
        <w:t xml:space="preserve"> P, Elias D, </w:t>
      </w:r>
      <w:proofErr w:type="spellStart"/>
      <w:r w:rsidRPr="004B513E">
        <w:rPr>
          <w:rFonts w:ascii="Book Antiqua" w:hAnsi="Book Antiqua" w:cs="宋体"/>
          <w:sz w:val="24"/>
          <w:szCs w:val="24"/>
        </w:rPr>
        <w:t>Eschwege</w:t>
      </w:r>
      <w:proofErr w:type="spellEnd"/>
      <w:r w:rsidRPr="004B513E">
        <w:rPr>
          <w:rFonts w:ascii="Book Antiqua" w:hAnsi="Book Antiqua" w:cs="宋体"/>
          <w:sz w:val="24"/>
          <w:szCs w:val="24"/>
        </w:rPr>
        <w:t xml:space="preserve"> F. [5-fluorouracile and </w:t>
      </w:r>
      <w:proofErr w:type="spellStart"/>
      <w:r w:rsidRPr="004B513E">
        <w:rPr>
          <w:rFonts w:ascii="Book Antiqua" w:hAnsi="Book Antiqua" w:cs="宋体"/>
          <w:sz w:val="24"/>
          <w:szCs w:val="24"/>
        </w:rPr>
        <w:t>cisplatinum</w:t>
      </w:r>
      <w:proofErr w:type="spellEnd"/>
      <w:r w:rsidRPr="004B513E">
        <w:rPr>
          <w:rFonts w:ascii="Book Antiqua" w:hAnsi="Book Antiqua" w:cs="宋体"/>
          <w:sz w:val="24"/>
          <w:szCs w:val="24"/>
        </w:rPr>
        <w:t xml:space="preserve"> combination chemotherapy for metastatic squamous-cell anal cancer]. </w:t>
      </w:r>
      <w:r w:rsidRPr="004B513E">
        <w:rPr>
          <w:rFonts w:ascii="Book Antiqua" w:hAnsi="Book Antiqua" w:cs="宋体"/>
          <w:i/>
          <w:iCs/>
          <w:sz w:val="24"/>
          <w:szCs w:val="24"/>
        </w:rPr>
        <w:t>Bull Cancer</w:t>
      </w:r>
      <w:r w:rsidRPr="004B513E">
        <w:rPr>
          <w:rFonts w:ascii="Book Antiqua" w:hAnsi="Book Antiqua" w:cs="宋体"/>
          <w:sz w:val="24"/>
          <w:szCs w:val="24"/>
        </w:rPr>
        <w:t xml:space="preserve"> 1999; </w:t>
      </w:r>
      <w:r w:rsidRPr="004B513E">
        <w:rPr>
          <w:rFonts w:ascii="Book Antiqua" w:hAnsi="Book Antiqua" w:cs="宋体"/>
          <w:b/>
          <w:bCs/>
          <w:sz w:val="24"/>
          <w:szCs w:val="24"/>
        </w:rPr>
        <w:t>86</w:t>
      </w:r>
      <w:r w:rsidRPr="004B513E">
        <w:rPr>
          <w:rFonts w:ascii="Book Antiqua" w:hAnsi="Book Antiqua" w:cs="宋体"/>
          <w:sz w:val="24"/>
          <w:szCs w:val="24"/>
        </w:rPr>
        <w:t>: 861-865 [PMID: 10572237]</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45 </w:t>
      </w:r>
      <w:proofErr w:type="spellStart"/>
      <w:r w:rsidRPr="004B513E">
        <w:rPr>
          <w:rFonts w:ascii="Book Antiqua" w:hAnsi="Book Antiqua" w:cs="宋体"/>
          <w:b/>
          <w:bCs/>
          <w:sz w:val="24"/>
          <w:szCs w:val="24"/>
        </w:rPr>
        <w:t>Paliga</w:t>
      </w:r>
      <w:proofErr w:type="spellEnd"/>
      <w:r w:rsidRPr="004B513E">
        <w:rPr>
          <w:rFonts w:ascii="Book Antiqua" w:hAnsi="Book Antiqua" w:cs="宋体"/>
          <w:b/>
          <w:bCs/>
          <w:sz w:val="24"/>
          <w:szCs w:val="24"/>
        </w:rPr>
        <w:t xml:space="preserve"> A</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Onerheim</w:t>
      </w:r>
      <w:proofErr w:type="spellEnd"/>
      <w:r w:rsidRPr="004B513E">
        <w:rPr>
          <w:rFonts w:ascii="Book Antiqua" w:hAnsi="Book Antiqua" w:cs="宋体"/>
          <w:sz w:val="24"/>
          <w:szCs w:val="24"/>
        </w:rPr>
        <w:t xml:space="preserve"> R, </w:t>
      </w:r>
      <w:proofErr w:type="spellStart"/>
      <w:r w:rsidRPr="004B513E">
        <w:rPr>
          <w:rFonts w:ascii="Book Antiqua" w:hAnsi="Book Antiqua" w:cs="宋体"/>
          <w:sz w:val="24"/>
          <w:szCs w:val="24"/>
        </w:rPr>
        <w:t>Gologan</w:t>
      </w:r>
      <w:proofErr w:type="spellEnd"/>
      <w:r w:rsidRPr="004B513E">
        <w:rPr>
          <w:rFonts w:ascii="Book Antiqua" w:hAnsi="Book Antiqua" w:cs="宋体"/>
          <w:sz w:val="24"/>
          <w:szCs w:val="24"/>
        </w:rPr>
        <w:t xml:space="preserve"> A, Chong G, </w:t>
      </w:r>
      <w:proofErr w:type="spellStart"/>
      <w:r w:rsidRPr="004B513E">
        <w:rPr>
          <w:rFonts w:ascii="Book Antiqua" w:hAnsi="Book Antiqua" w:cs="宋体"/>
          <w:sz w:val="24"/>
          <w:szCs w:val="24"/>
        </w:rPr>
        <w:t>Spatz</w:t>
      </w:r>
      <w:proofErr w:type="spellEnd"/>
      <w:r w:rsidRPr="004B513E">
        <w:rPr>
          <w:rFonts w:ascii="Book Antiqua" w:hAnsi="Book Antiqua" w:cs="宋体"/>
          <w:sz w:val="24"/>
          <w:szCs w:val="24"/>
        </w:rPr>
        <w:t xml:space="preserve"> A, </w:t>
      </w:r>
      <w:proofErr w:type="spellStart"/>
      <w:r w:rsidRPr="004B513E">
        <w:rPr>
          <w:rFonts w:ascii="Book Antiqua" w:hAnsi="Book Antiqua" w:cs="宋体"/>
          <w:sz w:val="24"/>
          <w:szCs w:val="24"/>
        </w:rPr>
        <w:t>Niazi</w:t>
      </w:r>
      <w:proofErr w:type="spellEnd"/>
      <w:r w:rsidRPr="004B513E">
        <w:rPr>
          <w:rFonts w:ascii="Book Antiqua" w:hAnsi="Book Antiqua" w:cs="宋体"/>
          <w:sz w:val="24"/>
          <w:szCs w:val="24"/>
        </w:rPr>
        <w:t xml:space="preserve"> T, </w:t>
      </w:r>
      <w:proofErr w:type="spellStart"/>
      <w:r w:rsidRPr="004B513E">
        <w:rPr>
          <w:rFonts w:ascii="Book Antiqua" w:hAnsi="Book Antiqua" w:cs="宋体"/>
          <w:sz w:val="24"/>
          <w:szCs w:val="24"/>
        </w:rPr>
        <w:t>Garant</w:t>
      </w:r>
      <w:proofErr w:type="spellEnd"/>
      <w:r w:rsidRPr="004B513E">
        <w:rPr>
          <w:rFonts w:ascii="Book Antiqua" w:hAnsi="Book Antiqua" w:cs="宋体"/>
          <w:sz w:val="24"/>
          <w:szCs w:val="24"/>
        </w:rPr>
        <w:t xml:space="preserve"> A, </w:t>
      </w:r>
      <w:proofErr w:type="spellStart"/>
      <w:r w:rsidRPr="004B513E">
        <w:rPr>
          <w:rFonts w:ascii="Book Antiqua" w:hAnsi="Book Antiqua" w:cs="宋体"/>
          <w:sz w:val="24"/>
          <w:szCs w:val="24"/>
        </w:rPr>
        <w:t>Macheto</w:t>
      </w:r>
      <w:proofErr w:type="spellEnd"/>
      <w:r w:rsidRPr="004B513E">
        <w:rPr>
          <w:rFonts w:ascii="Book Antiqua" w:hAnsi="Book Antiqua" w:cs="宋体"/>
          <w:sz w:val="24"/>
          <w:szCs w:val="24"/>
        </w:rPr>
        <w:t xml:space="preserve"> D, Alcindor T, </w:t>
      </w:r>
      <w:proofErr w:type="spellStart"/>
      <w:r w:rsidRPr="004B513E">
        <w:rPr>
          <w:rFonts w:ascii="Book Antiqua" w:hAnsi="Book Antiqua" w:cs="宋体"/>
          <w:sz w:val="24"/>
          <w:szCs w:val="24"/>
        </w:rPr>
        <w:t>Vuong</w:t>
      </w:r>
      <w:proofErr w:type="spellEnd"/>
      <w:r w:rsidRPr="004B513E">
        <w:rPr>
          <w:rFonts w:ascii="Book Antiqua" w:hAnsi="Book Antiqua" w:cs="宋体"/>
          <w:sz w:val="24"/>
          <w:szCs w:val="24"/>
        </w:rPr>
        <w:t xml:space="preserve"> T. EGFR and K-</w:t>
      </w:r>
      <w:proofErr w:type="spellStart"/>
      <w:r w:rsidRPr="004B513E">
        <w:rPr>
          <w:rFonts w:ascii="Book Antiqua" w:hAnsi="Book Antiqua" w:cs="宋体"/>
          <w:sz w:val="24"/>
          <w:szCs w:val="24"/>
        </w:rPr>
        <w:t>ras</w:t>
      </w:r>
      <w:proofErr w:type="spellEnd"/>
      <w:r w:rsidRPr="004B513E">
        <w:rPr>
          <w:rFonts w:ascii="Book Antiqua" w:hAnsi="Book Antiqua" w:cs="宋体"/>
          <w:sz w:val="24"/>
          <w:szCs w:val="24"/>
        </w:rPr>
        <w:t xml:space="preserve"> gene mutation status in squamous cell anal carcinoma: a role for concurrent radiation and EGFR inhibitors? </w:t>
      </w:r>
      <w:r w:rsidRPr="004B513E">
        <w:rPr>
          <w:rFonts w:ascii="Book Antiqua" w:hAnsi="Book Antiqua" w:cs="宋体"/>
          <w:i/>
          <w:iCs/>
          <w:sz w:val="24"/>
          <w:szCs w:val="24"/>
        </w:rPr>
        <w:t>Br J Cancer</w:t>
      </w:r>
      <w:r w:rsidRPr="004B513E">
        <w:rPr>
          <w:rFonts w:ascii="Book Antiqua" w:hAnsi="Book Antiqua" w:cs="宋体"/>
          <w:sz w:val="24"/>
          <w:szCs w:val="24"/>
        </w:rPr>
        <w:t xml:space="preserve"> 2012; </w:t>
      </w:r>
      <w:r w:rsidRPr="004B513E">
        <w:rPr>
          <w:rFonts w:ascii="Book Antiqua" w:hAnsi="Book Antiqua" w:cs="宋体"/>
          <w:b/>
          <w:bCs/>
          <w:sz w:val="24"/>
          <w:szCs w:val="24"/>
        </w:rPr>
        <w:t>107</w:t>
      </w:r>
      <w:r w:rsidRPr="004B513E">
        <w:rPr>
          <w:rFonts w:ascii="Book Antiqua" w:hAnsi="Book Antiqua" w:cs="宋体"/>
          <w:sz w:val="24"/>
          <w:szCs w:val="24"/>
        </w:rPr>
        <w:t>: 1864-1868 [PMID: 23093229 DOI: 10.1038/bjc.2012.479]</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46 </w:t>
      </w:r>
      <w:r w:rsidRPr="004B513E">
        <w:rPr>
          <w:rFonts w:ascii="Book Antiqua" w:hAnsi="Book Antiqua" w:cs="宋体"/>
          <w:b/>
          <w:bCs/>
          <w:sz w:val="24"/>
          <w:szCs w:val="24"/>
        </w:rPr>
        <w:t>Deutsch E</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Lemanski</w:t>
      </w:r>
      <w:proofErr w:type="spellEnd"/>
      <w:r w:rsidRPr="004B513E">
        <w:rPr>
          <w:rFonts w:ascii="Book Antiqua" w:hAnsi="Book Antiqua" w:cs="宋体"/>
          <w:sz w:val="24"/>
          <w:szCs w:val="24"/>
        </w:rPr>
        <w:t xml:space="preserve"> C, </w:t>
      </w:r>
      <w:proofErr w:type="spellStart"/>
      <w:r w:rsidRPr="004B513E">
        <w:rPr>
          <w:rFonts w:ascii="Book Antiqua" w:hAnsi="Book Antiqua" w:cs="宋体"/>
          <w:sz w:val="24"/>
          <w:szCs w:val="24"/>
        </w:rPr>
        <w:t>Pignon</w:t>
      </w:r>
      <w:proofErr w:type="spellEnd"/>
      <w:r w:rsidRPr="004B513E">
        <w:rPr>
          <w:rFonts w:ascii="Book Antiqua" w:hAnsi="Book Antiqua" w:cs="宋体"/>
          <w:sz w:val="24"/>
          <w:szCs w:val="24"/>
        </w:rPr>
        <w:t xml:space="preserve"> JP, Levy A, </w:t>
      </w:r>
      <w:proofErr w:type="spellStart"/>
      <w:r w:rsidRPr="004B513E">
        <w:rPr>
          <w:rFonts w:ascii="Book Antiqua" w:hAnsi="Book Antiqua" w:cs="宋体"/>
          <w:sz w:val="24"/>
          <w:szCs w:val="24"/>
        </w:rPr>
        <w:t>Delarochefordiere</w:t>
      </w:r>
      <w:proofErr w:type="spellEnd"/>
      <w:r w:rsidRPr="004B513E">
        <w:rPr>
          <w:rFonts w:ascii="Book Antiqua" w:hAnsi="Book Antiqua" w:cs="宋体"/>
          <w:sz w:val="24"/>
          <w:szCs w:val="24"/>
        </w:rPr>
        <w:t xml:space="preserve"> A, Martel-</w:t>
      </w:r>
      <w:proofErr w:type="spellStart"/>
      <w:r w:rsidRPr="004B513E">
        <w:rPr>
          <w:rFonts w:ascii="Book Antiqua" w:hAnsi="Book Antiqua" w:cs="宋体"/>
          <w:sz w:val="24"/>
          <w:szCs w:val="24"/>
        </w:rPr>
        <w:t>Lafay</w:t>
      </w:r>
      <w:proofErr w:type="spellEnd"/>
      <w:r w:rsidRPr="004B513E">
        <w:rPr>
          <w:rFonts w:ascii="Book Antiqua" w:hAnsi="Book Antiqua" w:cs="宋体"/>
          <w:sz w:val="24"/>
          <w:szCs w:val="24"/>
        </w:rPr>
        <w:t xml:space="preserve"> I, Rio E, </w:t>
      </w:r>
      <w:proofErr w:type="spellStart"/>
      <w:r w:rsidRPr="004B513E">
        <w:rPr>
          <w:rFonts w:ascii="Book Antiqua" w:hAnsi="Book Antiqua" w:cs="宋体"/>
          <w:sz w:val="24"/>
          <w:szCs w:val="24"/>
        </w:rPr>
        <w:t>Malka</w:t>
      </w:r>
      <w:proofErr w:type="spellEnd"/>
      <w:r w:rsidRPr="004B513E">
        <w:rPr>
          <w:rFonts w:ascii="Book Antiqua" w:hAnsi="Book Antiqua" w:cs="宋体"/>
          <w:sz w:val="24"/>
          <w:szCs w:val="24"/>
        </w:rPr>
        <w:t xml:space="preserve"> D, Conroy T, </w:t>
      </w:r>
      <w:proofErr w:type="spellStart"/>
      <w:r w:rsidRPr="004B513E">
        <w:rPr>
          <w:rFonts w:ascii="Book Antiqua" w:hAnsi="Book Antiqua" w:cs="宋体"/>
          <w:sz w:val="24"/>
          <w:szCs w:val="24"/>
        </w:rPr>
        <w:t>Miglianico</w:t>
      </w:r>
      <w:proofErr w:type="spellEnd"/>
      <w:r w:rsidRPr="004B513E">
        <w:rPr>
          <w:rFonts w:ascii="Book Antiqua" w:hAnsi="Book Antiqua" w:cs="宋体"/>
          <w:sz w:val="24"/>
          <w:szCs w:val="24"/>
        </w:rPr>
        <w:t xml:space="preserve"> L, </w:t>
      </w:r>
      <w:proofErr w:type="spellStart"/>
      <w:r w:rsidRPr="004B513E">
        <w:rPr>
          <w:rFonts w:ascii="Book Antiqua" w:hAnsi="Book Antiqua" w:cs="宋体"/>
          <w:sz w:val="24"/>
          <w:szCs w:val="24"/>
        </w:rPr>
        <w:t>Becouarn</w:t>
      </w:r>
      <w:proofErr w:type="spellEnd"/>
      <w:r w:rsidRPr="004B513E">
        <w:rPr>
          <w:rFonts w:ascii="Book Antiqua" w:hAnsi="Book Antiqua" w:cs="宋体"/>
          <w:sz w:val="24"/>
          <w:szCs w:val="24"/>
        </w:rPr>
        <w:t xml:space="preserve"> Y, </w:t>
      </w:r>
      <w:proofErr w:type="spellStart"/>
      <w:r w:rsidRPr="004B513E">
        <w:rPr>
          <w:rFonts w:ascii="Book Antiqua" w:hAnsi="Book Antiqua" w:cs="宋体"/>
          <w:sz w:val="24"/>
          <w:szCs w:val="24"/>
        </w:rPr>
        <w:t>Malekzadeh</w:t>
      </w:r>
      <w:proofErr w:type="spellEnd"/>
      <w:r w:rsidRPr="004B513E">
        <w:rPr>
          <w:rFonts w:ascii="Book Antiqua" w:hAnsi="Book Antiqua" w:cs="宋体"/>
          <w:sz w:val="24"/>
          <w:szCs w:val="24"/>
        </w:rPr>
        <w:t xml:space="preserve"> K, Paris E, </w:t>
      </w:r>
      <w:proofErr w:type="spellStart"/>
      <w:r w:rsidRPr="004B513E">
        <w:rPr>
          <w:rFonts w:ascii="Book Antiqua" w:hAnsi="Book Antiqua" w:cs="宋体"/>
          <w:sz w:val="24"/>
          <w:szCs w:val="24"/>
        </w:rPr>
        <w:t>Juzyna</w:t>
      </w:r>
      <w:proofErr w:type="spellEnd"/>
      <w:r w:rsidRPr="004B513E">
        <w:rPr>
          <w:rFonts w:ascii="Book Antiqua" w:hAnsi="Book Antiqua" w:cs="宋体"/>
          <w:sz w:val="24"/>
          <w:szCs w:val="24"/>
        </w:rPr>
        <w:t xml:space="preserve"> B, Ezra P, </w:t>
      </w:r>
      <w:proofErr w:type="spellStart"/>
      <w:r w:rsidRPr="004B513E">
        <w:rPr>
          <w:rFonts w:ascii="Book Antiqua" w:hAnsi="Book Antiqua" w:cs="宋体"/>
          <w:sz w:val="24"/>
          <w:szCs w:val="24"/>
        </w:rPr>
        <w:t>Azria</w:t>
      </w:r>
      <w:proofErr w:type="spellEnd"/>
      <w:r w:rsidRPr="004B513E">
        <w:rPr>
          <w:rFonts w:ascii="Book Antiqua" w:hAnsi="Book Antiqua" w:cs="宋体"/>
          <w:sz w:val="24"/>
          <w:szCs w:val="24"/>
        </w:rPr>
        <w:t xml:space="preserve"> D. Unexpected toxicity of </w:t>
      </w:r>
      <w:proofErr w:type="spellStart"/>
      <w:r w:rsidRPr="004B513E">
        <w:rPr>
          <w:rFonts w:ascii="Book Antiqua" w:hAnsi="Book Antiqua" w:cs="宋体"/>
          <w:sz w:val="24"/>
          <w:szCs w:val="24"/>
        </w:rPr>
        <w:t>cetuximab</w:t>
      </w:r>
      <w:proofErr w:type="spellEnd"/>
      <w:r w:rsidRPr="004B513E">
        <w:rPr>
          <w:rFonts w:ascii="Book Antiqua" w:hAnsi="Book Antiqua" w:cs="宋体"/>
          <w:sz w:val="24"/>
          <w:szCs w:val="24"/>
        </w:rPr>
        <w:t xml:space="preserve"> combined with conventional </w:t>
      </w:r>
      <w:proofErr w:type="spellStart"/>
      <w:r w:rsidRPr="004B513E">
        <w:rPr>
          <w:rFonts w:ascii="Book Antiqua" w:hAnsi="Book Antiqua" w:cs="宋体"/>
          <w:sz w:val="24"/>
          <w:szCs w:val="24"/>
        </w:rPr>
        <w:t>chemoradiotherapy</w:t>
      </w:r>
      <w:proofErr w:type="spellEnd"/>
      <w:r w:rsidRPr="004B513E">
        <w:rPr>
          <w:rFonts w:ascii="Book Antiqua" w:hAnsi="Book Antiqua" w:cs="宋体"/>
          <w:sz w:val="24"/>
          <w:szCs w:val="24"/>
        </w:rPr>
        <w:t xml:space="preserve"> in patients with locally advanced anal cancer: results of the UNICANCER ACCORD 16 phase II trial. </w:t>
      </w:r>
      <w:r w:rsidRPr="004B513E">
        <w:rPr>
          <w:rFonts w:ascii="Book Antiqua" w:hAnsi="Book Antiqua" w:cs="宋体"/>
          <w:i/>
          <w:iCs/>
          <w:sz w:val="24"/>
          <w:szCs w:val="24"/>
        </w:rPr>
        <w:t xml:space="preserve">Ann </w:t>
      </w:r>
      <w:proofErr w:type="spellStart"/>
      <w:r w:rsidRPr="004B513E">
        <w:rPr>
          <w:rFonts w:ascii="Book Antiqua" w:hAnsi="Book Antiqua" w:cs="宋体"/>
          <w:i/>
          <w:iCs/>
          <w:sz w:val="24"/>
          <w:szCs w:val="24"/>
        </w:rPr>
        <w:t>Oncol</w:t>
      </w:r>
      <w:proofErr w:type="spellEnd"/>
      <w:r w:rsidRPr="004B513E">
        <w:rPr>
          <w:rFonts w:ascii="Book Antiqua" w:hAnsi="Book Antiqua" w:cs="宋体"/>
          <w:sz w:val="24"/>
          <w:szCs w:val="24"/>
        </w:rPr>
        <w:t xml:space="preserve"> 2013; </w:t>
      </w:r>
      <w:r w:rsidRPr="004B513E">
        <w:rPr>
          <w:rFonts w:ascii="Book Antiqua" w:hAnsi="Book Antiqua" w:cs="宋体"/>
          <w:b/>
          <w:bCs/>
          <w:sz w:val="24"/>
          <w:szCs w:val="24"/>
        </w:rPr>
        <w:t>24</w:t>
      </w:r>
      <w:r w:rsidRPr="004B513E">
        <w:rPr>
          <w:rFonts w:ascii="Book Antiqua" w:hAnsi="Book Antiqua" w:cs="宋体"/>
          <w:sz w:val="24"/>
          <w:szCs w:val="24"/>
        </w:rPr>
        <w:t>: 2834-2838 [PMID: 24026540 DOI: 10.1093/</w:t>
      </w:r>
      <w:proofErr w:type="spellStart"/>
      <w:r w:rsidRPr="004B513E">
        <w:rPr>
          <w:rFonts w:ascii="Book Antiqua" w:hAnsi="Book Antiqua" w:cs="宋体"/>
          <w:sz w:val="24"/>
          <w:szCs w:val="24"/>
        </w:rPr>
        <w:t>annonc</w:t>
      </w:r>
      <w:proofErr w:type="spellEnd"/>
      <w:r w:rsidRPr="004B513E">
        <w:rPr>
          <w:rFonts w:ascii="Book Antiqua" w:hAnsi="Book Antiqua" w:cs="宋体"/>
          <w:sz w:val="24"/>
          <w:szCs w:val="24"/>
        </w:rPr>
        <w:t>/mdt368]</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47 </w:t>
      </w:r>
      <w:proofErr w:type="spellStart"/>
      <w:r w:rsidRPr="004B513E">
        <w:rPr>
          <w:rFonts w:ascii="Book Antiqua" w:hAnsi="Book Antiqua" w:cs="宋体"/>
          <w:b/>
          <w:bCs/>
          <w:sz w:val="24"/>
          <w:szCs w:val="24"/>
        </w:rPr>
        <w:t>Olivatto</w:t>
      </w:r>
      <w:proofErr w:type="spellEnd"/>
      <w:r w:rsidRPr="004B513E">
        <w:rPr>
          <w:rFonts w:ascii="Book Antiqua" w:hAnsi="Book Antiqua" w:cs="宋体"/>
          <w:b/>
          <w:bCs/>
          <w:sz w:val="24"/>
          <w:szCs w:val="24"/>
        </w:rPr>
        <w:t xml:space="preserve"> LO</w:t>
      </w:r>
      <w:r w:rsidRPr="004B513E">
        <w:rPr>
          <w:rFonts w:ascii="Book Antiqua" w:hAnsi="Book Antiqua" w:cs="宋体"/>
          <w:sz w:val="24"/>
          <w:szCs w:val="24"/>
        </w:rPr>
        <w:t xml:space="preserve">, Vieira FM, Pereira BV, </w:t>
      </w:r>
      <w:proofErr w:type="spellStart"/>
      <w:r w:rsidRPr="004B513E">
        <w:rPr>
          <w:rFonts w:ascii="Book Antiqua" w:hAnsi="Book Antiqua" w:cs="宋体"/>
          <w:sz w:val="24"/>
          <w:szCs w:val="24"/>
        </w:rPr>
        <w:t>Victorino</w:t>
      </w:r>
      <w:proofErr w:type="spellEnd"/>
      <w:r w:rsidRPr="004B513E">
        <w:rPr>
          <w:rFonts w:ascii="Book Antiqua" w:hAnsi="Book Antiqua" w:cs="宋体"/>
          <w:sz w:val="24"/>
          <w:szCs w:val="24"/>
        </w:rPr>
        <w:t xml:space="preserve"> AP, </w:t>
      </w:r>
      <w:proofErr w:type="spellStart"/>
      <w:r w:rsidRPr="004B513E">
        <w:rPr>
          <w:rFonts w:ascii="Book Antiqua" w:hAnsi="Book Antiqua" w:cs="宋体"/>
          <w:sz w:val="24"/>
          <w:szCs w:val="24"/>
        </w:rPr>
        <w:t>Bezerra</w:t>
      </w:r>
      <w:proofErr w:type="spellEnd"/>
      <w:r w:rsidRPr="004B513E">
        <w:rPr>
          <w:rFonts w:ascii="Book Antiqua" w:hAnsi="Book Antiqua" w:cs="宋体"/>
          <w:sz w:val="24"/>
          <w:szCs w:val="24"/>
        </w:rPr>
        <w:t xml:space="preserve"> M, </w:t>
      </w:r>
      <w:proofErr w:type="spellStart"/>
      <w:r w:rsidRPr="004B513E">
        <w:rPr>
          <w:rFonts w:ascii="Book Antiqua" w:hAnsi="Book Antiqua" w:cs="宋体"/>
          <w:sz w:val="24"/>
          <w:szCs w:val="24"/>
        </w:rPr>
        <w:t>Araujo</w:t>
      </w:r>
      <w:proofErr w:type="spellEnd"/>
      <w:r w:rsidRPr="004B513E">
        <w:rPr>
          <w:rFonts w:ascii="Book Antiqua" w:hAnsi="Book Antiqua" w:cs="宋体"/>
          <w:sz w:val="24"/>
          <w:szCs w:val="24"/>
        </w:rPr>
        <w:t xml:space="preserve"> CM, </w:t>
      </w:r>
      <w:proofErr w:type="spellStart"/>
      <w:r w:rsidRPr="004B513E">
        <w:rPr>
          <w:rFonts w:ascii="Book Antiqua" w:hAnsi="Book Antiqua" w:cs="宋体"/>
          <w:sz w:val="24"/>
          <w:szCs w:val="24"/>
        </w:rPr>
        <w:t>Erlich</w:t>
      </w:r>
      <w:proofErr w:type="spellEnd"/>
      <w:r w:rsidRPr="004B513E">
        <w:rPr>
          <w:rFonts w:ascii="Book Antiqua" w:hAnsi="Book Antiqua" w:cs="宋体"/>
          <w:sz w:val="24"/>
          <w:szCs w:val="24"/>
        </w:rPr>
        <w:t xml:space="preserve"> F, </w:t>
      </w:r>
      <w:proofErr w:type="spellStart"/>
      <w:r w:rsidRPr="004B513E">
        <w:rPr>
          <w:rFonts w:ascii="Book Antiqua" w:hAnsi="Book Antiqua" w:cs="宋体"/>
          <w:sz w:val="24"/>
          <w:szCs w:val="24"/>
        </w:rPr>
        <w:t>Faroni</w:t>
      </w:r>
      <w:proofErr w:type="spellEnd"/>
      <w:r w:rsidRPr="004B513E">
        <w:rPr>
          <w:rFonts w:ascii="Book Antiqua" w:hAnsi="Book Antiqua" w:cs="宋体"/>
          <w:sz w:val="24"/>
          <w:szCs w:val="24"/>
        </w:rPr>
        <w:t xml:space="preserve"> L, Castro L, </w:t>
      </w:r>
      <w:proofErr w:type="spellStart"/>
      <w:r w:rsidRPr="004B513E">
        <w:rPr>
          <w:rFonts w:ascii="Book Antiqua" w:hAnsi="Book Antiqua" w:cs="宋体"/>
          <w:sz w:val="24"/>
          <w:szCs w:val="24"/>
        </w:rPr>
        <w:t>Lusis</w:t>
      </w:r>
      <w:proofErr w:type="spellEnd"/>
      <w:r w:rsidRPr="004B513E">
        <w:rPr>
          <w:rFonts w:ascii="Book Antiqua" w:hAnsi="Book Antiqua" w:cs="宋体"/>
          <w:sz w:val="24"/>
          <w:szCs w:val="24"/>
        </w:rPr>
        <w:t xml:space="preserve"> EC, </w:t>
      </w:r>
      <w:proofErr w:type="spellStart"/>
      <w:r w:rsidRPr="004B513E">
        <w:rPr>
          <w:rFonts w:ascii="Book Antiqua" w:hAnsi="Book Antiqua" w:cs="宋体"/>
          <w:sz w:val="24"/>
          <w:szCs w:val="24"/>
        </w:rPr>
        <w:t>Marins</w:t>
      </w:r>
      <w:proofErr w:type="spellEnd"/>
      <w:r w:rsidRPr="004B513E">
        <w:rPr>
          <w:rFonts w:ascii="Book Antiqua" w:hAnsi="Book Antiqua" w:cs="宋体"/>
          <w:sz w:val="24"/>
          <w:szCs w:val="24"/>
        </w:rPr>
        <w:t xml:space="preserve"> A, Ferreira CG. Phase 1 study of </w:t>
      </w:r>
      <w:proofErr w:type="spellStart"/>
      <w:r w:rsidRPr="004B513E">
        <w:rPr>
          <w:rFonts w:ascii="Book Antiqua" w:hAnsi="Book Antiqua" w:cs="宋体"/>
          <w:sz w:val="24"/>
          <w:szCs w:val="24"/>
        </w:rPr>
        <w:t>cetuximab</w:t>
      </w:r>
      <w:proofErr w:type="spellEnd"/>
      <w:r w:rsidRPr="004B513E">
        <w:rPr>
          <w:rFonts w:ascii="Book Antiqua" w:hAnsi="Book Antiqua" w:cs="宋体"/>
          <w:sz w:val="24"/>
          <w:szCs w:val="24"/>
        </w:rPr>
        <w:t xml:space="preserve"> in combination with 5-fluorouracil, </w:t>
      </w:r>
      <w:proofErr w:type="spellStart"/>
      <w:r w:rsidRPr="004B513E">
        <w:rPr>
          <w:rFonts w:ascii="Book Antiqua" w:hAnsi="Book Antiqua" w:cs="宋体"/>
          <w:sz w:val="24"/>
          <w:szCs w:val="24"/>
        </w:rPr>
        <w:t>cisplatin</w:t>
      </w:r>
      <w:proofErr w:type="spellEnd"/>
      <w:r w:rsidRPr="004B513E">
        <w:rPr>
          <w:rFonts w:ascii="Book Antiqua" w:hAnsi="Book Antiqua" w:cs="宋体"/>
          <w:sz w:val="24"/>
          <w:szCs w:val="24"/>
        </w:rPr>
        <w:t xml:space="preserve">, and radiotherapy in patients with locally advanced anal canal carcinoma. </w:t>
      </w:r>
      <w:r w:rsidRPr="004B513E">
        <w:rPr>
          <w:rFonts w:ascii="Book Antiqua" w:hAnsi="Book Antiqua" w:cs="宋体"/>
          <w:i/>
          <w:iCs/>
          <w:sz w:val="24"/>
          <w:szCs w:val="24"/>
        </w:rPr>
        <w:t>Cancer</w:t>
      </w:r>
      <w:r w:rsidRPr="004B513E">
        <w:rPr>
          <w:rFonts w:ascii="Book Antiqua" w:hAnsi="Book Antiqua" w:cs="宋体"/>
          <w:sz w:val="24"/>
          <w:szCs w:val="24"/>
        </w:rPr>
        <w:t xml:space="preserve"> 2013; </w:t>
      </w:r>
      <w:r w:rsidRPr="004B513E">
        <w:rPr>
          <w:rFonts w:ascii="Book Antiqua" w:hAnsi="Book Antiqua" w:cs="宋体"/>
          <w:b/>
          <w:bCs/>
          <w:sz w:val="24"/>
          <w:szCs w:val="24"/>
        </w:rPr>
        <w:t>119</w:t>
      </w:r>
      <w:r w:rsidRPr="004B513E">
        <w:rPr>
          <w:rFonts w:ascii="Book Antiqua" w:hAnsi="Book Antiqua" w:cs="宋体"/>
          <w:sz w:val="24"/>
          <w:szCs w:val="24"/>
        </w:rPr>
        <w:t>: 2973-2980 [PMID: 23674135 DOI: 10.1002/cncr.28045]</w:t>
      </w:r>
    </w:p>
    <w:p w:rsidR="00B82557" w:rsidRPr="004B513E" w:rsidRDefault="00B82557" w:rsidP="00A441D2">
      <w:pPr>
        <w:spacing w:after="0" w:line="360" w:lineRule="auto"/>
        <w:jc w:val="both"/>
        <w:rPr>
          <w:rFonts w:ascii="Book Antiqua" w:hAnsi="Book Antiqua" w:cs="宋体"/>
          <w:sz w:val="24"/>
          <w:szCs w:val="24"/>
        </w:rPr>
      </w:pPr>
      <w:proofErr w:type="gramStart"/>
      <w:r w:rsidRPr="004B513E">
        <w:rPr>
          <w:rFonts w:ascii="Book Antiqua" w:hAnsi="Book Antiqua" w:cs="宋体"/>
          <w:sz w:val="24"/>
          <w:szCs w:val="24"/>
        </w:rPr>
        <w:t xml:space="preserve">48 </w:t>
      </w:r>
      <w:proofErr w:type="spellStart"/>
      <w:r w:rsidRPr="004B513E">
        <w:rPr>
          <w:rFonts w:ascii="Book Antiqua" w:hAnsi="Book Antiqua" w:cs="宋体"/>
          <w:b/>
          <w:sz w:val="24"/>
          <w:szCs w:val="24"/>
        </w:rPr>
        <w:t>Saarilahti</w:t>
      </w:r>
      <w:proofErr w:type="spellEnd"/>
      <w:r w:rsidRPr="004B513E">
        <w:rPr>
          <w:rFonts w:ascii="Book Antiqua" w:hAnsi="Book Antiqua" w:cs="宋体"/>
          <w:b/>
          <w:sz w:val="24"/>
          <w:szCs w:val="24"/>
        </w:rPr>
        <w:t xml:space="preserve"> K</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Arponen</w:t>
      </w:r>
      <w:proofErr w:type="spellEnd"/>
      <w:r w:rsidRPr="004B513E">
        <w:rPr>
          <w:rFonts w:ascii="Book Antiqua" w:hAnsi="Book Antiqua" w:cs="宋体"/>
          <w:sz w:val="24"/>
          <w:szCs w:val="24"/>
        </w:rPr>
        <w:t xml:space="preserve"> P, </w:t>
      </w:r>
      <w:proofErr w:type="spellStart"/>
      <w:r w:rsidRPr="004B513E">
        <w:rPr>
          <w:rFonts w:ascii="Book Antiqua" w:hAnsi="Book Antiqua" w:cs="宋体"/>
          <w:sz w:val="24"/>
          <w:szCs w:val="24"/>
        </w:rPr>
        <w:t>Vaalavirta</w:t>
      </w:r>
      <w:proofErr w:type="spellEnd"/>
      <w:r w:rsidRPr="004B513E">
        <w:rPr>
          <w:rFonts w:ascii="Book Antiqua" w:hAnsi="Book Antiqua" w:cs="宋体"/>
          <w:sz w:val="24"/>
          <w:szCs w:val="24"/>
        </w:rPr>
        <w:t xml:space="preserve"> L, </w:t>
      </w:r>
      <w:proofErr w:type="spellStart"/>
      <w:r w:rsidRPr="004B513E">
        <w:rPr>
          <w:rFonts w:ascii="Book Antiqua" w:hAnsi="Book Antiqua" w:cs="宋体"/>
          <w:sz w:val="24"/>
          <w:szCs w:val="24"/>
        </w:rPr>
        <w:t>Tenhunen</w:t>
      </w:r>
      <w:proofErr w:type="spellEnd"/>
      <w:r w:rsidRPr="004B513E">
        <w:rPr>
          <w:rFonts w:ascii="Book Antiqua" w:hAnsi="Book Antiqua" w:cs="宋体"/>
          <w:sz w:val="24"/>
          <w:szCs w:val="24"/>
        </w:rPr>
        <w:t xml:space="preserve"> M.</w:t>
      </w:r>
      <w:proofErr w:type="gramEnd"/>
      <w:r w:rsidRPr="004B513E">
        <w:rPr>
          <w:rFonts w:ascii="Book Antiqua" w:hAnsi="Book Antiqua" w:cs="宋体"/>
          <w:sz w:val="24"/>
          <w:szCs w:val="24"/>
        </w:rPr>
        <w:t xml:space="preserve"> </w:t>
      </w:r>
      <w:proofErr w:type="gramStart"/>
      <w:r w:rsidRPr="004B513E">
        <w:rPr>
          <w:rFonts w:ascii="Book Antiqua" w:hAnsi="Book Antiqua" w:cs="宋体"/>
          <w:sz w:val="24"/>
          <w:szCs w:val="24"/>
        </w:rPr>
        <w:t xml:space="preserve">The effect of intensity-modulated radiotherapy and high dose rate brachytherapy on acute and late radiotherapy-related adverse events following </w:t>
      </w:r>
      <w:proofErr w:type="spellStart"/>
      <w:r w:rsidRPr="004B513E">
        <w:rPr>
          <w:rFonts w:ascii="Book Antiqua" w:hAnsi="Book Antiqua" w:cs="宋体"/>
          <w:sz w:val="24"/>
          <w:szCs w:val="24"/>
        </w:rPr>
        <w:t>chemoradiotherapy</w:t>
      </w:r>
      <w:proofErr w:type="spellEnd"/>
      <w:r w:rsidRPr="004B513E">
        <w:rPr>
          <w:rFonts w:ascii="Book Antiqua" w:hAnsi="Book Antiqua" w:cs="宋体"/>
          <w:sz w:val="24"/>
          <w:szCs w:val="24"/>
        </w:rPr>
        <w:t xml:space="preserve"> of anal cancer.</w:t>
      </w:r>
      <w:proofErr w:type="gramEnd"/>
      <w:r w:rsidRPr="004B513E">
        <w:rPr>
          <w:rFonts w:ascii="Book Antiqua" w:hAnsi="Book Antiqua" w:cs="宋体"/>
          <w:sz w:val="24"/>
          <w:szCs w:val="24"/>
        </w:rPr>
        <w:t xml:space="preserve"> </w:t>
      </w:r>
      <w:proofErr w:type="spellStart"/>
      <w:r w:rsidRPr="004B513E">
        <w:rPr>
          <w:rFonts w:ascii="Book Antiqua" w:hAnsi="Book Antiqua" w:cs="宋体"/>
          <w:i/>
          <w:sz w:val="24"/>
          <w:szCs w:val="24"/>
        </w:rPr>
        <w:t>Radiother</w:t>
      </w:r>
      <w:proofErr w:type="spellEnd"/>
      <w:r w:rsidRPr="004B513E">
        <w:rPr>
          <w:rFonts w:ascii="Book Antiqua" w:hAnsi="Book Antiqua" w:cs="宋体"/>
          <w:i/>
          <w:sz w:val="24"/>
          <w:szCs w:val="24"/>
        </w:rPr>
        <w:t xml:space="preserve"> </w:t>
      </w:r>
      <w:proofErr w:type="spellStart"/>
      <w:r w:rsidRPr="004B513E">
        <w:rPr>
          <w:rFonts w:ascii="Book Antiqua" w:hAnsi="Book Antiqua" w:cs="宋体"/>
          <w:i/>
          <w:sz w:val="24"/>
          <w:szCs w:val="24"/>
        </w:rPr>
        <w:t>Oncol</w:t>
      </w:r>
      <w:proofErr w:type="spellEnd"/>
      <w:r w:rsidRPr="004B513E">
        <w:rPr>
          <w:rFonts w:ascii="Book Antiqua" w:hAnsi="Book Antiqua" w:cs="宋体"/>
          <w:i/>
          <w:sz w:val="24"/>
          <w:szCs w:val="24"/>
        </w:rPr>
        <w:t xml:space="preserve"> </w:t>
      </w:r>
      <w:r w:rsidRPr="004B513E">
        <w:rPr>
          <w:rFonts w:ascii="Book Antiqua" w:hAnsi="Book Antiqua" w:cs="宋体"/>
          <w:sz w:val="24"/>
          <w:szCs w:val="24"/>
        </w:rPr>
        <w:t xml:space="preserve">2008; </w:t>
      </w:r>
      <w:r w:rsidRPr="004B513E">
        <w:rPr>
          <w:rFonts w:ascii="Book Antiqua" w:hAnsi="Book Antiqua" w:cs="宋体"/>
          <w:b/>
          <w:sz w:val="24"/>
          <w:szCs w:val="24"/>
        </w:rPr>
        <w:t>87</w:t>
      </w:r>
      <w:r w:rsidRPr="004B513E">
        <w:rPr>
          <w:rFonts w:ascii="Book Antiqua" w:hAnsi="Book Antiqua" w:cs="宋体"/>
          <w:sz w:val="24"/>
          <w:szCs w:val="24"/>
        </w:rPr>
        <w:t>: 383-390</w:t>
      </w:r>
      <w:r>
        <w:rPr>
          <w:rFonts w:ascii="Book Antiqua" w:hAnsi="Book Antiqua" w:cs="宋体"/>
          <w:sz w:val="24"/>
          <w:szCs w:val="24"/>
        </w:rPr>
        <w:t xml:space="preserve"> </w:t>
      </w:r>
      <w:r w:rsidRPr="004B513E">
        <w:rPr>
          <w:rFonts w:ascii="Book Antiqua" w:hAnsi="Book Antiqua" w:cs="宋体"/>
          <w:sz w:val="24"/>
          <w:szCs w:val="24"/>
        </w:rPr>
        <w:t>[</w:t>
      </w:r>
      <w:r>
        <w:rPr>
          <w:rFonts w:ascii="Book Antiqua" w:hAnsi="Book Antiqua" w:cs="宋体"/>
          <w:sz w:val="24"/>
          <w:szCs w:val="24"/>
        </w:rPr>
        <w:t xml:space="preserve">PMID: </w:t>
      </w:r>
      <w:r w:rsidRPr="002779A9">
        <w:rPr>
          <w:rFonts w:ascii="Book Antiqua" w:hAnsi="Book Antiqua" w:cs="宋体"/>
          <w:sz w:val="24"/>
          <w:szCs w:val="24"/>
        </w:rPr>
        <w:t>8501454</w:t>
      </w:r>
      <w:r>
        <w:rPr>
          <w:rFonts w:ascii="Book Antiqua" w:hAnsi="Book Antiqua" w:cs="宋体"/>
          <w:sz w:val="24"/>
          <w:szCs w:val="24"/>
        </w:rPr>
        <w:t xml:space="preserve"> </w:t>
      </w:r>
      <w:r w:rsidRPr="004B513E">
        <w:rPr>
          <w:rFonts w:ascii="Book Antiqua" w:hAnsi="Book Antiqua" w:cs="宋体"/>
          <w:sz w:val="24"/>
          <w:szCs w:val="24"/>
        </w:rPr>
        <w:t>DOI: 10.1016/j.radonc.2008.04.011]</w:t>
      </w:r>
    </w:p>
    <w:p w:rsidR="00B82557" w:rsidRPr="004B513E" w:rsidRDefault="00B82557" w:rsidP="00A441D2">
      <w:pPr>
        <w:spacing w:after="0" w:line="360" w:lineRule="auto"/>
        <w:jc w:val="both"/>
        <w:rPr>
          <w:rFonts w:ascii="Book Antiqua" w:hAnsi="Book Antiqua" w:cs="宋体"/>
          <w:sz w:val="24"/>
          <w:szCs w:val="24"/>
        </w:rPr>
      </w:pPr>
      <w:r w:rsidRPr="004B513E">
        <w:rPr>
          <w:rFonts w:ascii="Book Antiqua" w:hAnsi="Book Antiqua" w:cs="宋体"/>
          <w:sz w:val="24"/>
          <w:szCs w:val="24"/>
        </w:rPr>
        <w:t xml:space="preserve">49 </w:t>
      </w:r>
      <w:proofErr w:type="spellStart"/>
      <w:r w:rsidRPr="004B513E">
        <w:rPr>
          <w:rFonts w:ascii="Book Antiqua" w:hAnsi="Book Antiqua" w:cs="宋体"/>
          <w:b/>
          <w:sz w:val="24"/>
          <w:szCs w:val="24"/>
        </w:rPr>
        <w:t>Dasgupta</w:t>
      </w:r>
      <w:proofErr w:type="spellEnd"/>
      <w:r w:rsidRPr="004B513E">
        <w:rPr>
          <w:rFonts w:ascii="Book Antiqua" w:hAnsi="Book Antiqua" w:cs="宋体"/>
          <w:b/>
          <w:sz w:val="24"/>
          <w:szCs w:val="24"/>
        </w:rPr>
        <w:t xml:space="preserve"> T,</w:t>
      </w:r>
      <w:r w:rsidRPr="004B513E">
        <w:rPr>
          <w:rFonts w:ascii="Book Antiqua" w:hAnsi="Book Antiqua" w:cs="宋体"/>
          <w:sz w:val="24"/>
          <w:szCs w:val="24"/>
        </w:rPr>
        <w:t xml:space="preserve"> </w:t>
      </w:r>
      <w:proofErr w:type="spellStart"/>
      <w:r w:rsidRPr="004B513E">
        <w:rPr>
          <w:rFonts w:ascii="Book Antiqua" w:hAnsi="Book Antiqua" w:cs="宋体"/>
          <w:sz w:val="24"/>
          <w:szCs w:val="24"/>
        </w:rPr>
        <w:t>Rothenstein</w:t>
      </w:r>
      <w:proofErr w:type="spellEnd"/>
      <w:r w:rsidRPr="004B513E">
        <w:rPr>
          <w:rFonts w:ascii="Book Antiqua" w:hAnsi="Book Antiqua" w:cs="宋体"/>
          <w:sz w:val="24"/>
          <w:szCs w:val="24"/>
        </w:rPr>
        <w:t xml:space="preserve"> D, Chou JF, Zhang Z, Wright JL, </w:t>
      </w:r>
      <w:proofErr w:type="spellStart"/>
      <w:r w:rsidRPr="004B513E">
        <w:rPr>
          <w:rFonts w:ascii="Book Antiqua" w:hAnsi="Book Antiqua" w:cs="宋体"/>
          <w:sz w:val="24"/>
          <w:szCs w:val="24"/>
        </w:rPr>
        <w:t>Saltz</w:t>
      </w:r>
      <w:proofErr w:type="spellEnd"/>
      <w:r w:rsidRPr="004B513E">
        <w:rPr>
          <w:rFonts w:ascii="Book Antiqua" w:hAnsi="Book Antiqua" w:cs="宋体"/>
          <w:sz w:val="24"/>
          <w:szCs w:val="24"/>
        </w:rPr>
        <w:t xml:space="preserve"> LB, Temple LK, </w:t>
      </w:r>
      <w:proofErr w:type="spellStart"/>
      <w:r w:rsidRPr="004B513E">
        <w:rPr>
          <w:rFonts w:ascii="Book Antiqua" w:hAnsi="Book Antiqua" w:cs="宋体"/>
          <w:sz w:val="24"/>
          <w:szCs w:val="24"/>
        </w:rPr>
        <w:t>Paty</w:t>
      </w:r>
      <w:proofErr w:type="spellEnd"/>
      <w:r w:rsidRPr="004B513E">
        <w:rPr>
          <w:rFonts w:ascii="Book Antiqua" w:hAnsi="Book Antiqua" w:cs="宋体"/>
          <w:sz w:val="24"/>
          <w:szCs w:val="24"/>
        </w:rPr>
        <w:t xml:space="preserve"> PB, Weiser MR, </w:t>
      </w:r>
      <w:proofErr w:type="spellStart"/>
      <w:r w:rsidRPr="004B513E">
        <w:rPr>
          <w:rFonts w:ascii="Book Antiqua" w:hAnsi="Book Antiqua" w:cs="宋体"/>
          <w:sz w:val="24"/>
          <w:szCs w:val="24"/>
        </w:rPr>
        <w:t>Guillem</w:t>
      </w:r>
      <w:proofErr w:type="spellEnd"/>
      <w:r w:rsidRPr="004B513E">
        <w:rPr>
          <w:rFonts w:ascii="Book Antiqua" w:hAnsi="Book Antiqua" w:cs="宋体"/>
          <w:sz w:val="24"/>
          <w:szCs w:val="24"/>
        </w:rPr>
        <w:t xml:space="preserve"> JG, Nash GM, Goodman KA Intensity-modulated radiotherapy </w:t>
      </w:r>
      <w:r w:rsidRPr="004B513E">
        <w:rPr>
          <w:rFonts w:ascii="Book Antiqua" w:hAnsi="Book Antiqua" w:cs="宋体"/>
          <w:sz w:val="24"/>
          <w:szCs w:val="24"/>
        </w:rPr>
        <w:lastRenderedPageBreak/>
        <w:t xml:space="preserve">vs. conventional radiotherapy in the treatment of anal squamous cell carcinoma: a propensity score analysis. </w:t>
      </w:r>
      <w:proofErr w:type="spellStart"/>
      <w:r w:rsidRPr="004B513E">
        <w:rPr>
          <w:rFonts w:ascii="Book Antiqua" w:hAnsi="Book Antiqua" w:cs="宋体"/>
          <w:i/>
          <w:sz w:val="24"/>
          <w:szCs w:val="24"/>
        </w:rPr>
        <w:t>Radiother</w:t>
      </w:r>
      <w:proofErr w:type="spellEnd"/>
      <w:r w:rsidRPr="004B513E">
        <w:rPr>
          <w:rFonts w:ascii="Book Antiqua" w:hAnsi="Book Antiqua" w:cs="宋体"/>
          <w:i/>
          <w:sz w:val="24"/>
          <w:szCs w:val="24"/>
        </w:rPr>
        <w:t xml:space="preserve"> </w:t>
      </w:r>
      <w:proofErr w:type="spellStart"/>
      <w:r w:rsidRPr="004B513E">
        <w:rPr>
          <w:rFonts w:ascii="Book Antiqua" w:hAnsi="Book Antiqua" w:cs="宋体"/>
          <w:i/>
          <w:sz w:val="24"/>
          <w:szCs w:val="24"/>
        </w:rPr>
        <w:t>Oncol</w:t>
      </w:r>
      <w:proofErr w:type="spellEnd"/>
      <w:r w:rsidRPr="004B513E">
        <w:rPr>
          <w:rFonts w:ascii="Book Antiqua" w:hAnsi="Book Antiqua" w:cs="宋体"/>
          <w:i/>
          <w:sz w:val="24"/>
          <w:szCs w:val="24"/>
        </w:rPr>
        <w:t xml:space="preserve"> </w:t>
      </w:r>
      <w:r w:rsidRPr="004B513E">
        <w:rPr>
          <w:rFonts w:ascii="Book Antiqua" w:hAnsi="Book Antiqua" w:cs="宋体"/>
          <w:sz w:val="24"/>
          <w:szCs w:val="24"/>
        </w:rPr>
        <w:t xml:space="preserve">2013; </w:t>
      </w:r>
      <w:r w:rsidRPr="004B513E">
        <w:rPr>
          <w:rFonts w:ascii="Book Antiqua" w:hAnsi="Book Antiqua" w:cs="宋体"/>
          <w:b/>
          <w:sz w:val="24"/>
          <w:szCs w:val="24"/>
        </w:rPr>
        <w:t>107</w:t>
      </w:r>
      <w:r w:rsidRPr="004B513E">
        <w:rPr>
          <w:rFonts w:ascii="Book Antiqua" w:hAnsi="Book Antiqua" w:cs="宋体"/>
          <w:sz w:val="24"/>
          <w:szCs w:val="24"/>
        </w:rPr>
        <w:t>: 189-</w:t>
      </w:r>
      <w:r>
        <w:rPr>
          <w:rFonts w:ascii="Book Antiqua" w:hAnsi="Book Antiqua" w:cs="宋体"/>
          <w:sz w:val="24"/>
          <w:szCs w:val="24"/>
        </w:rPr>
        <w:t>1</w:t>
      </w:r>
      <w:r w:rsidRPr="004B513E">
        <w:rPr>
          <w:rFonts w:ascii="Book Antiqua" w:hAnsi="Book Antiqua" w:cs="宋体"/>
          <w:sz w:val="24"/>
          <w:szCs w:val="24"/>
        </w:rPr>
        <w:t>94. [</w:t>
      </w:r>
      <w:r w:rsidRPr="002779A9">
        <w:rPr>
          <w:rFonts w:ascii="Book Antiqua" w:hAnsi="Book Antiqua" w:cs="宋体"/>
          <w:sz w:val="24"/>
          <w:szCs w:val="24"/>
        </w:rPr>
        <w:t>PMID:</w:t>
      </w:r>
      <w:r>
        <w:rPr>
          <w:rFonts w:ascii="Book Antiqua" w:hAnsi="Book Antiqua" w:cs="宋体"/>
          <w:sz w:val="24"/>
          <w:szCs w:val="24"/>
        </w:rPr>
        <w:t xml:space="preserve"> </w:t>
      </w:r>
      <w:r w:rsidRPr="002779A9">
        <w:rPr>
          <w:rFonts w:ascii="Book Antiqua" w:hAnsi="Book Antiqua" w:cs="宋体"/>
          <w:sz w:val="24"/>
          <w:szCs w:val="24"/>
        </w:rPr>
        <w:t>23692961</w:t>
      </w:r>
      <w:r>
        <w:rPr>
          <w:rFonts w:ascii="Book Antiqua" w:hAnsi="Book Antiqua" w:cs="宋体"/>
          <w:sz w:val="24"/>
          <w:szCs w:val="24"/>
        </w:rPr>
        <w:t xml:space="preserve"> </w:t>
      </w:r>
      <w:r w:rsidRPr="004B513E">
        <w:rPr>
          <w:rFonts w:ascii="Book Antiqua" w:hAnsi="Book Antiqua" w:cs="宋体"/>
          <w:sz w:val="24"/>
          <w:szCs w:val="24"/>
        </w:rPr>
        <w:t>DOI: 10.1016/j.radonc.2013.03.012]</w:t>
      </w:r>
    </w:p>
    <w:p w:rsidR="00B82557" w:rsidRPr="004B513E" w:rsidRDefault="00B82557" w:rsidP="00A441D2">
      <w:pPr>
        <w:spacing w:after="0" w:line="360" w:lineRule="auto"/>
        <w:jc w:val="both"/>
        <w:rPr>
          <w:rFonts w:ascii="Book Antiqua" w:hAnsi="Book Antiqua" w:cs="宋体"/>
          <w:sz w:val="24"/>
          <w:szCs w:val="24"/>
        </w:rPr>
      </w:pPr>
      <w:proofErr w:type="gramStart"/>
      <w:r w:rsidRPr="004B513E">
        <w:rPr>
          <w:rFonts w:ascii="Book Antiqua" w:hAnsi="Book Antiqua" w:cs="宋体"/>
          <w:sz w:val="24"/>
          <w:szCs w:val="24"/>
        </w:rPr>
        <w:t xml:space="preserve">50 </w:t>
      </w:r>
      <w:proofErr w:type="spellStart"/>
      <w:r w:rsidRPr="004B513E">
        <w:rPr>
          <w:rFonts w:ascii="Book Antiqua" w:hAnsi="Book Antiqua" w:cs="宋体"/>
          <w:b/>
          <w:bCs/>
          <w:sz w:val="24"/>
          <w:szCs w:val="24"/>
        </w:rPr>
        <w:t>Kachnic</w:t>
      </w:r>
      <w:proofErr w:type="spellEnd"/>
      <w:r w:rsidRPr="004B513E">
        <w:rPr>
          <w:rFonts w:ascii="Book Antiqua" w:hAnsi="Book Antiqua" w:cs="宋体"/>
          <w:b/>
          <w:bCs/>
          <w:sz w:val="24"/>
          <w:szCs w:val="24"/>
        </w:rPr>
        <w:t xml:space="preserve"> LA</w:t>
      </w:r>
      <w:r w:rsidRPr="004B513E">
        <w:rPr>
          <w:rFonts w:ascii="Book Antiqua" w:hAnsi="Book Antiqua" w:cs="宋体"/>
          <w:sz w:val="24"/>
          <w:szCs w:val="24"/>
        </w:rPr>
        <w:t xml:space="preserve">, Tsai HK, </w:t>
      </w:r>
      <w:proofErr w:type="spellStart"/>
      <w:r w:rsidRPr="004B513E">
        <w:rPr>
          <w:rFonts w:ascii="Book Antiqua" w:hAnsi="Book Antiqua" w:cs="宋体"/>
          <w:sz w:val="24"/>
          <w:szCs w:val="24"/>
        </w:rPr>
        <w:t>Coen</w:t>
      </w:r>
      <w:proofErr w:type="spellEnd"/>
      <w:r w:rsidRPr="004B513E">
        <w:rPr>
          <w:rFonts w:ascii="Book Antiqua" w:hAnsi="Book Antiqua" w:cs="宋体"/>
          <w:sz w:val="24"/>
          <w:szCs w:val="24"/>
        </w:rPr>
        <w:t xml:space="preserve"> JJ, </w:t>
      </w:r>
      <w:proofErr w:type="spellStart"/>
      <w:r w:rsidRPr="004B513E">
        <w:rPr>
          <w:rFonts w:ascii="Book Antiqua" w:hAnsi="Book Antiqua" w:cs="宋体"/>
          <w:sz w:val="24"/>
          <w:szCs w:val="24"/>
        </w:rPr>
        <w:t>Blaszkowsky</w:t>
      </w:r>
      <w:proofErr w:type="spellEnd"/>
      <w:r w:rsidRPr="004B513E">
        <w:rPr>
          <w:rFonts w:ascii="Book Antiqua" w:hAnsi="Book Antiqua" w:cs="宋体"/>
          <w:sz w:val="24"/>
          <w:szCs w:val="24"/>
        </w:rPr>
        <w:t xml:space="preserve"> LS, </w:t>
      </w:r>
      <w:proofErr w:type="spellStart"/>
      <w:r w:rsidRPr="004B513E">
        <w:rPr>
          <w:rFonts w:ascii="Book Antiqua" w:hAnsi="Book Antiqua" w:cs="宋体"/>
          <w:sz w:val="24"/>
          <w:szCs w:val="24"/>
        </w:rPr>
        <w:t>Hartshorn</w:t>
      </w:r>
      <w:proofErr w:type="spellEnd"/>
      <w:r w:rsidRPr="004B513E">
        <w:rPr>
          <w:rFonts w:ascii="Book Antiqua" w:hAnsi="Book Antiqua" w:cs="宋体"/>
          <w:sz w:val="24"/>
          <w:szCs w:val="24"/>
        </w:rPr>
        <w:t xml:space="preserve"> K, </w:t>
      </w:r>
      <w:proofErr w:type="spellStart"/>
      <w:r w:rsidRPr="004B513E">
        <w:rPr>
          <w:rFonts w:ascii="Book Antiqua" w:hAnsi="Book Antiqua" w:cs="宋体"/>
          <w:sz w:val="24"/>
          <w:szCs w:val="24"/>
        </w:rPr>
        <w:t>Kwak</w:t>
      </w:r>
      <w:proofErr w:type="spellEnd"/>
      <w:r w:rsidRPr="004B513E">
        <w:rPr>
          <w:rFonts w:ascii="Book Antiqua" w:hAnsi="Book Antiqua" w:cs="宋体"/>
          <w:sz w:val="24"/>
          <w:szCs w:val="24"/>
        </w:rPr>
        <w:t xml:space="preserve"> EL, </w:t>
      </w:r>
      <w:proofErr w:type="spellStart"/>
      <w:r w:rsidRPr="004B513E">
        <w:rPr>
          <w:rFonts w:ascii="Book Antiqua" w:hAnsi="Book Antiqua" w:cs="宋体"/>
          <w:sz w:val="24"/>
          <w:szCs w:val="24"/>
        </w:rPr>
        <w:t>Willins</w:t>
      </w:r>
      <w:proofErr w:type="spellEnd"/>
      <w:r w:rsidRPr="004B513E">
        <w:rPr>
          <w:rFonts w:ascii="Book Antiqua" w:hAnsi="Book Antiqua" w:cs="宋体"/>
          <w:sz w:val="24"/>
          <w:szCs w:val="24"/>
        </w:rPr>
        <w:t xml:space="preserve"> JD, Ryan DP, Hong TS.</w:t>
      </w:r>
      <w:proofErr w:type="gramEnd"/>
      <w:r w:rsidRPr="004B513E">
        <w:rPr>
          <w:rFonts w:ascii="Book Antiqua" w:hAnsi="Book Antiqua" w:cs="宋体"/>
          <w:sz w:val="24"/>
          <w:szCs w:val="24"/>
        </w:rPr>
        <w:t xml:space="preserve"> Dose-painted intensity-modulated radiation therapy for anal cancer: a multi-institutional report of acute toxicity and response to therapy. </w:t>
      </w:r>
      <w:proofErr w:type="spellStart"/>
      <w:r w:rsidRPr="004B513E">
        <w:rPr>
          <w:rFonts w:ascii="Book Antiqua" w:hAnsi="Book Antiqua" w:cs="宋体"/>
          <w:i/>
          <w:iCs/>
          <w:sz w:val="24"/>
          <w:szCs w:val="24"/>
        </w:rPr>
        <w:t>Int</w:t>
      </w:r>
      <w:proofErr w:type="spellEnd"/>
      <w:r w:rsidRPr="004B513E">
        <w:rPr>
          <w:rFonts w:ascii="Book Antiqua" w:hAnsi="Book Antiqua" w:cs="宋体"/>
          <w:i/>
          <w:iCs/>
          <w:sz w:val="24"/>
          <w:szCs w:val="24"/>
        </w:rPr>
        <w:t xml:space="preserve"> J </w:t>
      </w:r>
      <w:proofErr w:type="spellStart"/>
      <w:r w:rsidRPr="004B513E">
        <w:rPr>
          <w:rFonts w:ascii="Book Antiqua" w:hAnsi="Book Antiqua" w:cs="宋体"/>
          <w:i/>
          <w:iCs/>
          <w:sz w:val="24"/>
          <w:szCs w:val="24"/>
        </w:rPr>
        <w:t>Radiat</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Oncol</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Biol</w:t>
      </w:r>
      <w:proofErr w:type="spellEnd"/>
      <w:r w:rsidRPr="004B513E">
        <w:rPr>
          <w:rFonts w:ascii="Book Antiqua" w:hAnsi="Book Antiqua" w:cs="宋体"/>
          <w:i/>
          <w:iCs/>
          <w:sz w:val="24"/>
          <w:szCs w:val="24"/>
        </w:rPr>
        <w:t xml:space="preserve"> </w:t>
      </w:r>
      <w:proofErr w:type="spellStart"/>
      <w:r w:rsidRPr="004B513E">
        <w:rPr>
          <w:rFonts w:ascii="Book Antiqua" w:hAnsi="Book Antiqua" w:cs="宋体"/>
          <w:i/>
          <w:iCs/>
          <w:sz w:val="24"/>
          <w:szCs w:val="24"/>
        </w:rPr>
        <w:t>Phys</w:t>
      </w:r>
      <w:proofErr w:type="spellEnd"/>
      <w:r w:rsidRPr="004B513E">
        <w:rPr>
          <w:rFonts w:ascii="Book Antiqua" w:hAnsi="Book Antiqua" w:cs="宋体"/>
          <w:sz w:val="24"/>
          <w:szCs w:val="24"/>
        </w:rPr>
        <w:t xml:space="preserve"> 2012; </w:t>
      </w:r>
      <w:r w:rsidRPr="004B513E">
        <w:rPr>
          <w:rFonts w:ascii="Book Antiqua" w:hAnsi="Book Antiqua" w:cs="宋体"/>
          <w:b/>
          <w:bCs/>
          <w:sz w:val="24"/>
          <w:szCs w:val="24"/>
        </w:rPr>
        <w:t>82</w:t>
      </w:r>
      <w:r w:rsidRPr="004B513E">
        <w:rPr>
          <w:rFonts w:ascii="Book Antiqua" w:hAnsi="Book Antiqua" w:cs="宋体"/>
          <w:sz w:val="24"/>
          <w:szCs w:val="24"/>
        </w:rPr>
        <w:t>: 153-158 [PMID: 21095071 DOI: 10.1016/j.ijrobp.2010.09.030]</w:t>
      </w:r>
    </w:p>
    <w:p w:rsidR="00B82557" w:rsidRDefault="00B82557" w:rsidP="00AD050B">
      <w:pPr>
        <w:wordWrap w:val="0"/>
        <w:spacing w:after="0" w:line="360" w:lineRule="auto"/>
        <w:ind w:right="560"/>
        <w:jc w:val="right"/>
        <w:rPr>
          <w:rFonts w:ascii="Book Antiqua" w:hAnsi="Book Antiqua"/>
          <w:b/>
          <w:bCs/>
          <w:color w:val="000000"/>
          <w:lang w:eastAsia="zh-CN"/>
        </w:rPr>
      </w:pPr>
      <w:r w:rsidRPr="00747E5C">
        <w:rPr>
          <w:rStyle w:val="af2"/>
          <w:rFonts w:ascii="Book Antiqua" w:hAnsi="Book Antiqua" w:cs="Arial"/>
          <w:noProof/>
          <w:color w:val="000000"/>
        </w:rPr>
        <w:t>P-Reviewers</w:t>
      </w:r>
      <w:r w:rsidRPr="00747E5C">
        <w:rPr>
          <w:rStyle w:val="af2"/>
          <w:rFonts w:ascii="Book Antiqua" w:hAnsi="Book Antiqua" w:cs="Arial"/>
          <w:noProof/>
          <w:color w:val="000000"/>
          <w:lang w:eastAsia="zh-CN"/>
        </w:rPr>
        <w:t>:</w:t>
      </w:r>
      <w:r w:rsidRPr="00747E5C">
        <w:rPr>
          <w:rFonts w:ascii="Book Antiqua" w:hAnsi="Book Antiqua"/>
          <w:bCs/>
          <w:color w:val="000000"/>
        </w:rPr>
        <w:t xml:space="preserve"> </w:t>
      </w:r>
      <w:r>
        <w:rPr>
          <w:rFonts w:ascii="Book Antiqua" w:hAnsi="Book Antiqua"/>
          <w:bCs/>
          <w:color w:val="000000"/>
        </w:rPr>
        <w:t>Wang</w:t>
      </w:r>
      <w:r w:rsidRPr="00005C2F">
        <w:rPr>
          <w:rFonts w:ascii="Book Antiqua" w:hAnsi="Book Antiqua"/>
          <w:bCs/>
          <w:color w:val="000000"/>
        </w:rPr>
        <w:t xml:space="preserve"> </w:t>
      </w:r>
      <w:proofErr w:type="gramStart"/>
      <w:r w:rsidRPr="00005C2F">
        <w:rPr>
          <w:rFonts w:ascii="Book Antiqua" w:hAnsi="Book Antiqua"/>
          <w:bCs/>
          <w:color w:val="000000"/>
        </w:rPr>
        <w:t xml:space="preserve">Y </w:t>
      </w:r>
      <w:r w:rsidRPr="00747E5C">
        <w:rPr>
          <w:rFonts w:ascii="Book Antiqua" w:hAnsi="Book Antiqua"/>
          <w:bCs/>
          <w:color w:val="000000"/>
          <w:lang w:eastAsia="zh-CN"/>
        </w:rPr>
        <w:t xml:space="preserve"> </w:t>
      </w:r>
      <w:r w:rsidRPr="00021DCA">
        <w:rPr>
          <w:rFonts w:ascii="Book Antiqua" w:hAnsi="Book Antiqua"/>
          <w:b/>
          <w:bCs/>
          <w:color w:val="000000"/>
        </w:rPr>
        <w:t>S</w:t>
      </w:r>
      <w:proofErr w:type="gramEnd"/>
      <w:r w:rsidRPr="00021DCA">
        <w:rPr>
          <w:rFonts w:ascii="Book Antiqua" w:hAnsi="Book Antiqua"/>
          <w:b/>
          <w:bCs/>
          <w:color w:val="000000"/>
        </w:rPr>
        <w:t>-Editor</w:t>
      </w:r>
      <w:r w:rsidRPr="00021DCA">
        <w:rPr>
          <w:rFonts w:ascii="Book Antiqua" w:hAnsi="Book Antiqua"/>
          <w:b/>
          <w:bCs/>
          <w:color w:val="000000"/>
          <w:lang w:eastAsia="zh-CN"/>
        </w:rPr>
        <w:t>:</w:t>
      </w:r>
      <w:r w:rsidRPr="00021DCA">
        <w:rPr>
          <w:rFonts w:ascii="Book Antiqua" w:hAnsi="Book Antiqua"/>
          <w:bCs/>
          <w:color w:val="000000"/>
        </w:rPr>
        <w:t xml:space="preserve"> </w:t>
      </w:r>
      <w:r w:rsidRPr="00021DCA">
        <w:rPr>
          <w:rFonts w:ascii="Book Antiqua" w:hAnsi="Book Antiqua"/>
          <w:bCs/>
          <w:color w:val="000000"/>
          <w:lang w:eastAsia="zh-CN"/>
        </w:rPr>
        <w:t>Ding Y</w:t>
      </w:r>
      <w:r w:rsidRPr="00021DCA">
        <w:rPr>
          <w:rFonts w:ascii="Book Antiqua" w:hAnsi="Book Antiqua"/>
          <w:b/>
          <w:bCs/>
          <w:color w:val="000000"/>
        </w:rPr>
        <w:t xml:space="preserve">   L-Editor</w:t>
      </w:r>
      <w:r w:rsidRPr="00021DCA">
        <w:rPr>
          <w:rFonts w:ascii="Book Antiqua" w:hAnsi="Book Antiqua"/>
          <w:b/>
          <w:bCs/>
          <w:color w:val="000000"/>
          <w:lang w:eastAsia="zh-CN"/>
        </w:rPr>
        <w:t>:</w:t>
      </w:r>
      <w:r w:rsidRPr="00021DCA">
        <w:rPr>
          <w:rFonts w:ascii="Book Antiqua" w:hAnsi="Book Antiqua"/>
          <w:b/>
          <w:bCs/>
          <w:color w:val="000000"/>
        </w:rPr>
        <w:t xml:space="preserve">   E-Editor</w:t>
      </w:r>
      <w:r w:rsidRPr="00021DCA">
        <w:rPr>
          <w:rFonts w:ascii="Book Antiqua" w:hAnsi="Book Antiqua"/>
          <w:b/>
          <w:bCs/>
          <w:color w:val="000000"/>
          <w:lang w:eastAsia="zh-CN"/>
        </w:rPr>
        <w:t>:</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B82557" w:rsidRPr="00021DCA" w:rsidRDefault="00B82557" w:rsidP="00A441D2">
      <w:pPr>
        <w:spacing w:after="0" w:line="360" w:lineRule="auto"/>
        <w:jc w:val="both"/>
        <w:rPr>
          <w:rFonts w:ascii="Book Antiqua" w:hAnsi="Book Antiqua"/>
          <w:sz w:val="24"/>
          <w:szCs w:val="24"/>
          <w:lang w:eastAsia="zh-CN"/>
        </w:rPr>
      </w:pPr>
    </w:p>
    <w:p w:rsidR="00B82557" w:rsidRPr="00021DCA" w:rsidRDefault="00B82557" w:rsidP="00A441D2">
      <w:pPr>
        <w:pStyle w:val="a3"/>
        <w:spacing w:after="0" w:line="480" w:lineRule="auto"/>
        <w:ind w:left="1080"/>
        <w:jc w:val="both"/>
        <w:rPr>
          <w:rFonts w:ascii="Book Antiqua" w:hAnsi="Book Antiqua"/>
          <w:sz w:val="24"/>
          <w:szCs w:val="24"/>
        </w:rPr>
      </w:pPr>
    </w:p>
    <w:p w:rsidR="00B82557" w:rsidRPr="00021DCA" w:rsidRDefault="00B82557" w:rsidP="00A441D2">
      <w:pPr>
        <w:spacing w:after="0"/>
        <w:jc w:val="both"/>
        <w:rPr>
          <w:rFonts w:ascii="Book Antiqua" w:hAnsi="Book Antiqua"/>
        </w:rPr>
      </w:pPr>
      <w:r w:rsidRPr="00021DCA">
        <w:rPr>
          <w:rFonts w:ascii="Book Antiqua" w:hAnsi="Book Antiqua"/>
        </w:rPr>
        <w:br w:type="page"/>
      </w:r>
    </w:p>
    <w:p w:rsidR="00B82557" w:rsidRPr="00021DCA" w:rsidRDefault="00B82557" w:rsidP="00A441D2">
      <w:pPr>
        <w:spacing w:after="0" w:line="480" w:lineRule="auto"/>
        <w:jc w:val="both"/>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7"/>
        <w:gridCol w:w="1997"/>
        <w:gridCol w:w="2187"/>
        <w:gridCol w:w="2019"/>
      </w:tblGrid>
      <w:tr w:rsidR="00B82557" w:rsidRPr="000473C2" w:rsidTr="000473C2">
        <w:trPr>
          <w:trHeight w:val="102"/>
        </w:trPr>
        <w:tc>
          <w:tcPr>
            <w:tcW w:w="9360" w:type="dxa"/>
            <w:gridSpan w:val="4"/>
            <w:tcBorders>
              <w:top w:val="nil"/>
              <w:left w:val="nil"/>
              <w:right w:val="nil"/>
            </w:tcBorders>
          </w:tcPr>
          <w:p w:rsidR="00B82557" w:rsidRPr="000473C2" w:rsidRDefault="00B82557" w:rsidP="00A441D2">
            <w:pPr>
              <w:pStyle w:val="a8"/>
              <w:spacing w:before="0" w:after="0"/>
              <w:jc w:val="both"/>
              <w:rPr>
                <w:rFonts w:ascii="Book Antiqua" w:hAnsi="Book Antiqua"/>
                <w:sz w:val="24"/>
                <w:szCs w:val="24"/>
              </w:rPr>
            </w:pPr>
            <w:r w:rsidRPr="000473C2">
              <w:rPr>
                <w:rFonts w:ascii="Book Antiqua" w:hAnsi="Book Antiqua"/>
                <w:b/>
                <w:bCs/>
                <w:color w:val="222222"/>
                <w:sz w:val="24"/>
                <w:szCs w:val="24"/>
              </w:rPr>
              <w:t>Table 1</w:t>
            </w:r>
            <w:r w:rsidRPr="000473C2">
              <w:rPr>
                <w:rFonts w:ascii="Book Antiqua" w:hAnsi="Book Antiqua"/>
                <w:b/>
                <w:bCs/>
                <w:color w:val="222222"/>
                <w:sz w:val="24"/>
                <w:szCs w:val="24"/>
                <w:lang w:eastAsia="zh-CN"/>
              </w:rPr>
              <w:t xml:space="preserve">  </w:t>
            </w:r>
            <w:r w:rsidRPr="000473C2">
              <w:rPr>
                <w:rFonts w:ascii="Book Antiqua" w:hAnsi="Book Antiqua"/>
                <w:b/>
                <w:bCs/>
                <w:color w:val="222222"/>
                <w:sz w:val="24"/>
                <w:szCs w:val="24"/>
              </w:rPr>
              <w:t>7</w:t>
            </w:r>
            <w:r w:rsidRPr="000473C2">
              <w:rPr>
                <w:rFonts w:ascii="Book Antiqua" w:hAnsi="Book Antiqua"/>
                <w:b/>
                <w:bCs/>
                <w:color w:val="222222"/>
                <w:sz w:val="24"/>
                <w:szCs w:val="24"/>
                <w:vertAlign w:val="superscript"/>
              </w:rPr>
              <w:t>th</w:t>
            </w:r>
            <w:r w:rsidRPr="000473C2">
              <w:rPr>
                <w:rFonts w:ascii="Book Antiqua" w:hAnsi="Book Antiqua"/>
                <w:b/>
                <w:bCs/>
                <w:color w:val="222222"/>
                <w:sz w:val="24"/>
                <w:szCs w:val="24"/>
              </w:rPr>
              <w:t xml:space="preserve"> </w:t>
            </w:r>
            <w:r w:rsidRPr="000473C2">
              <w:rPr>
                <w:rFonts w:ascii="Book Antiqua" w:hAnsi="Book Antiqua"/>
                <w:b/>
                <w:bCs/>
                <w:color w:val="222222"/>
                <w:sz w:val="24"/>
                <w:szCs w:val="24"/>
                <w:lang w:eastAsia="zh-CN"/>
              </w:rPr>
              <w:t>e</w:t>
            </w:r>
            <w:r w:rsidRPr="000473C2">
              <w:rPr>
                <w:rFonts w:ascii="Book Antiqua" w:hAnsi="Book Antiqua"/>
                <w:b/>
                <w:bCs/>
                <w:color w:val="222222"/>
                <w:sz w:val="24"/>
                <w:szCs w:val="24"/>
              </w:rPr>
              <w:t>dition of the American joint Committee on Cancer TNM Staging</w:t>
            </w:r>
          </w:p>
        </w:tc>
      </w:tr>
      <w:tr w:rsidR="00B82557" w:rsidRPr="000473C2" w:rsidTr="000473C2">
        <w:trPr>
          <w:trHeight w:val="95"/>
        </w:trPr>
        <w:tc>
          <w:tcPr>
            <w:tcW w:w="9360" w:type="dxa"/>
            <w:gridSpan w:val="4"/>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b/>
                <w:bCs/>
                <w:color w:val="222222"/>
                <w:sz w:val="24"/>
                <w:szCs w:val="24"/>
              </w:rPr>
              <w:t xml:space="preserve">Primary </w:t>
            </w:r>
            <w:r w:rsidRPr="000473C2">
              <w:rPr>
                <w:rFonts w:ascii="Book Antiqua" w:hAnsi="Book Antiqua"/>
                <w:b/>
                <w:bCs/>
                <w:color w:val="222222"/>
                <w:sz w:val="24"/>
                <w:szCs w:val="24"/>
                <w:lang w:eastAsia="zh-CN"/>
              </w:rPr>
              <w:t>t</w:t>
            </w:r>
            <w:r w:rsidRPr="000473C2">
              <w:rPr>
                <w:rFonts w:ascii="Book Antiqua" w:hAnsi="Book Antiqua"/>
                <w:b/>
                <w:bCs/>
                <w:color w:val="222222"/>
                <w:sz w:val="24"/>
                <w:szCs w:val="24"/>
              </w:rPr>
              <w:t>umor (T)</w:t>
            </w:r>
          </w:p>
        </w:tc>
      </w:tr>
      <w:tr w:rsidR="00B82557" w:rsidRPr="000473C2" w:rsidTr="000473C2">
        <w:trPr>
          <w:trHeight w:val="158"/>
        </w:trPr>
        <w:tc>
          <w:tcPr>
            <w:tcW w:w="3157" w:type="dxa"/>
          </w:tcPr>
          <w:p w:rsidR="00B82557" w:rsidRPr="000473C2" w:rsidRDefault="00B82557" w:rsidP="00A441D2">
            <w:pPr>
              <w:pStyle w:val="a8"/>
              <w:spacing w:after="0"/>
              <w:ind w:firstLineChars="100" w:firstLine="241"/>
              <w:jc w:val="both"/>
              <w:rPr>
                <w:rFonts w:ascii="Book Antiqua" w:hAnsi="Book Antiqua"/>
                <w:color w:val="222222"/>
                <w:sz w:val="24"/>
                <w:szCs w:val="24"/>
              </w:rPr>
            </w:pPr>
            <w:proofErr w:type="spellStart"/>
            <w:r w:rsidRPr="000473C2">
              <w:rPr>
                <w:rFonts w:ascii="Book Antiqua" w:hAnsi="Book Antiqua"/>
                <w:b/>
                <w:bCs/>
                <w:color w:val="222222"/>
                <w:sz w:val="24"/>
                <w:szCs w:val="24"/>
              </w:rPr>
              <w:t>Tx</w:t>
            </w:r>
            <w:proofErr w:type="spellEnd"/>
          </w:p>
        </w:tc>
        <w:tc>
          <w:tcPr>
            <w:tcW w:w="6203" w:type="dxa"/>
            <w:gridSpan w:val="3"/>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Primary tumor cannot be assessed</w:t>
            </w:r>
          </w:p>
        </w:tc>
      </w:tr>
      <w:tr w:rsidR="00B82557" w:rsidRPr="000473C2" w:rsidTr="000473C2">
        <w:trPr>
          <w:trHeight w:val="162"/>
        </w:trPr>
        <w:tc>
          <w:tcPr>
            <w:tcW w:w="3157" w:type="dxa"/>
          </w:tcPr>
          <w:p w:rsidR="00B82557" w:rsidRPr="000473C2" w:rsidRDefault="00B82557" w:rsidP="00A441D2">
            <w:pPr>
              <w:pStyle w:val="a8"/>
              <w:spacing w:after="0"/>
              <w:ind w:firstLineChars="100" w:firstLine="241"/>
              <w:jc w:val="both"/>
              <w:rPr>
                <w:rFonts w:ascii="Book Antiqua" w:hAnsi="Book Antiqua"/>
                <w:color w:val="222222"/>
                <w:sz w:val="24"/>
                <w:szCs w:val="24"/>
              </w:rPr>
            </w:pPr>
            <w:r w:rsidRPr="000473C2">
              <w:rPr>
                <w:rFonts w:ascii="Book Antiqua" w:hAnsi="Book Antiqua"/>
                <w:b/>
                <w:bCs/>
                <w:color w:val="222222"/>
                <w:sz w:val="24"/>
                <w:szCs w:val="24"/>
              </w:rPr>
              <w:t>Tis</w:t>
            </w:r>
          </w:p>
        </w:tc>
        <w:tc>
          <w:tcPr>
            <w:tcW w:w="6203" w:type="dxa"/>
            <w:gridSpan w:val="3"/>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 xml:space="preserve">Carcinoma </w:t>
            </w:r>
            <w:r w:rsidRPr="000473C2">
              <w:rPr>
                <w:rFonts w:ascii="Book Antiqua" w:hAnsi="Book Antiqua"/>
                <w:i/>
                <w:color w:val="222222"/>
                <w:sz w:val="24"/>
                <w:szCs w:val="24"/>
              </w:rPr>
              <w:t>in situ</w:t>
            </w:r>
          </w:p>
        </w:tc>
      </w:tr>
      <w:tr w:rsidR="00B82557" w:rsidRPr="008F4B33" w:rsidTr="000473C2">
        <w:trPr>
          <w:trHeight w:val="162"/>
        </w:trPr>
        <w:tc>
          <w:tcPr>
            <w:tcW w:w="3157" w:type="dxa"/>
          </w:tcPr>
          <w:p w:rsidR="00B82557" w:rsidRPr="000473C2" w:rsidRDefault="00B82557" w:rsidP="00A441D2">
            <w:pPr>
              <w:pStyle w:val="a8"/>
              <w:spacing w:after="0"/>
              <w:ind w:firstLineChars="100" w:firstLine="241"/>
              <w:jc w:val="both"/>
              <w:rPr>
                <w:rFonts w:ascii="Book Antiqua" w:hAnsi="Book Antiqua"/>
                <w:color w:val="222222"/>
                <w:sz w:val="24"/>
                <w:szCs w:val="24"/>
              </w:rPr>
            </w:pPr>
            <w:r w:rsidRPr="000473C2">
              <w:rPr>
                <w:rFonts w:ascii="Book Antiqua" w:hAnsi="Book Antiqua"/>
                <w:b/>
                <w:bCs/>
                <w:color w:val="222222"/>
                <w:sz w:val="24"/>
                <w:szCs w:val="24"/>
              </w:rPr>
              <w:t>T1</w:t>
            </w:r>
          </w:p>
        </w:tc>
        <w:tc>
          <w:tcPr>
            <w:tcW w:w="6203" w:type="dxa"/>
            <w:gridSpan w:val="3"/>
          </w:tcPr>
          <w:p w:rsidR="00B82557" w:rsidRPr="00C54FAF" w:rsidRDefault="00B82557" w:rsidP="00A441D2">
            <w:pPr>
              <w:pStyle w:val="a8"/>
              <w:spacing w:after="0"/>
              <w:jc w:val="both"/>
              <w:rPr>
                <w:rFonts w:ascii="Book Antiqua" w:hAnsi="Book Antiqua"/>
                <w:sz w:val="24"/>
                <w:szCs w:val="24"/>
                <w:lang w:val="de-DE"/>
              </w:rPr>
            </w:pPr>
            <w:r w:rsidRPr="00C54FAF">
              <w:rPr>
                <w:rFonts w:ascii="Book Antiqua" w:hAnsi="Book Antiqua"/>
                <w:color w:val="222222"/>
                <w:sz w:val="24"/>
                <w:szCs w:val="24"/>
                <w:lang w:val="de-DE"/>
              </w:rPr>
              <w:t>Tumor &lt; 2</w:t>
            </w:r>
            <w:r w:rsidRPr="00C54FAF">
              <w:rPr>
                <w:rFonts w:ascii="Book Antiqua" w:hAnsi="Book Antiqua"/>
                <w:color w:val="222222"/>
                <w:sz w:val="24"/>
                <w:szCs w:val="24"/>
                <w:lang w:val="de-DE" w:eastAsia="zh-CN"/>
              </w:rPr>
              <w:t xml:space="preserve"> </w:t>
            </w:r>
            <w:r w:rsidRPr="00C54FAF">
              <w:rPr>
                <w:rFonts w:ascii="Book Antiqua" w:hAnsi="Book Antiqua"/>
                <w:color w:val="222222"/>
                <w:sz w:val="24"/>
                <w:szCs w:val="24"/>
                <w:lang w:val="de-DE"/>
              </w:rPr>
              <w:t>cm in greatest dimension</w:t>
            </w:r>
          </w:p>
        </w:tc>
      </w:tr>
      <w:tr w:rsidR="00B82557" w:rsidRPr="000473C2" w:rsidTr="000473C2">
        <w:trPr>
          <w:trHeight w:val="162"/>
        </w:trPr>
        <w:tc>
          <w:tcPr>
            <w:tcW w:w="3157" w:type="dxa"/>
          </w:tcPr>
          <w:p w:rsidR="00B82557" w:rsidRPr="000473C2" w:rsidRDefault="00B82557" w:rsidP="00A441D2">
            <w:pPr>
              <w:pStyle w:val="a8"/>
              <w:spacing w:after="0"/>
              <w:ind w:firstLineChars="100" w:firstLine="241"/>
              <w:jc w:val="both"/>
              <w:rPr>
                <w:rFonts w:ascii="Book Antiqua" w:hAnsi="Book Antiqua"/>
                <w:color w:val="222222"/>
                <w:sz w:val="24"/>
                <w:szCs w:val="24"/>
              </w:rPr>
            </w:pPr>
            <w:r w:rsidRPr="000473C2">
              <w:rPr>
                <w:rFonts w:ascii="Book Antiqua" w:hAnsi="Book Antiqua"/>
                <w:b/>
                <w:bCs/>
                <w:color w:val="222222"/>
                <w:sz w:val="24"/>
                <w:szCs w:val="24"/>
              </w:rPr>
              <w:t>T2</w:t>
            </w:r>
          </w:p>
        </w:tc>
        <w:tc>
          <w:tcPr>
            <w:tcW w:w="6203" w:type="dxa"/>
            <w:gridSpan w:val="3"/>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Tumor between 2</w:t>
            </w:r>
            <w:r w:rsidRPr="000473C2">
              <w:rPr>
                <w:rFonts w:ascii="Book Antiqua" w:hAnsi="Book Antiqua"/>
                <w:color w:val="222222"/>
                <w:sz w:val="24"/>
                <w:szCs w:val="24"/>
                <w:lang w:eastAsia="zh-CN"/>
              </w:rPr>
              <w:t xml:space="preserve"> </w:t>
            </w:r>
            <w:r w:rsidRPr="000473C2">
              <w:rPr>
                <w:rFonts w:ascii="Book Antiqua" w:hAnsi="Book Antiqua"/>
                <w:color w:val="222222"/>
                <w:sz w:val="24"/>
                <w:szCs w:val="24"/>
              </w:rPr>
              <w:t>cm and 5</w:t>
            </w:r>
            <w:r w:rsidRPr="000473C2">
              <w:rPr>
                <w:rFonts w:ascii="Book Antiqua" w:hAnsi="Book Antiqua"/>
                <w:color w:val="222222"/>
                <w:sz w:val="24"/>
                <w:szCs w:val="24"/>
                <w:lang w:eastAsia="zh-CN"/>
              </w:rPr>
              <w:t xml:space="preserve"> </w:t>
            </w:r>
            <w:r w:rsidRPr="000473C2">
              <w:rPr>
                <w:rFonts w:ascii="Book Antiqua" w:hAnsi="Book Antiqua"/>
                <w:color w:val="222222"/>
                <w:sz w:val="24"/>
                <w:szCs w:val="24"/>
              </w:rPr>
              <w:t>cm in greatest dimension</w:t>
            </w:r>
          </w:p>
        </w:tc>
      </w:tr>
      <w:tr w:rsidR="00B82557" w:rsidRPr="008F4B33" w:rsidTr="000473C2">
        <w:trPr>
          <w:trHeight w:val="162"/>
        </w:trPr>
        <w:tc>
          <w:tcPr>
            <w:tcW w:w="3157" w:type="dxa"/>
          </w:tcPr>
          <w:p w:rsidR="00B82557" w:rsidRPr="000473C2" w:rsidRDefault="00B82557" w:rsidP="00A441D2">
            <w:pPr>
              <w:pStyle w:val="a8"/>
              <w:spacing w:after="0"/>
              <w:ind w:firstLineChars="100" w:firstLine="241"/>
              <w:jc w:val="both"/>
              <w:rPr>
                <w:rFonts w:ascii="Book Antiqua" w:hAnsi="Book Antiqua"/>
                <w:color w:val="222222"/>
                <w:sz w:val="24"/>
                <w:szCs w:val="24"/>
              </w:rPr>
            </w:pPr>
            <w:r w:rsidRPr="000473C2">
              <w:rPr>
                <w:rFonts w:ascii="Book Antiqua" w:hAnsi="Book Antiqua"/>
                <w:b/>
                <w:bCs/>
                <w:color w:val="222222"/>
                <w:sz w:val="24"/>
                <w:szCs w:val="24"/>
              </w:rPr>
              <w:t>T3</w:t>
            </w:r>
          </w:p>
        </w:tc>
        <w:tc>
          <w:tcPr>
            <w:tcW w:w="6203" w:type="dxa"/>
            <w:gridSpan w:val="3"/>
          </w:tcPr>
          <w:p w:rsidR="00B82557" w:rsidRPr="00C54FAF" w:rsidRDefault="00B82557" w:rsidP="00A441D2">
            <w:pPr>
              <w:pStyle w:val="a8"/>
              <w:spacing w:after="0"/>
              <w:jc w:val="both"/>
              <w:rPr>
                <w:rFonts w:ascii="Book Antiqua" w:hAnsi="Book Antiqua"/>
                <w:sz w:val="24"/>
                <w:szCs w:val="24"/>
                <w:lang w:val="de-DE"/>
              </w:rPr>
            </w:pPr>
            <w:r w:rsidRPr="00C54FAF">
              <w:rPr>
                <w:rFonts w:ascii="Book Antiqua" w:hAnsi="Book Antiqua"/>
                <w:color w:val="222222"/>
                <w:sz w:val="24"/>
                <w:szCs w:val="24"/>
                <w:lang w:val="de-DE"/>
              </w:rPr>
              <w:t>Tumor &gt; 5</w:t>
            </w:r>
            <w:r w:rsidRPr="00C54FAF">
              <w:rPr>
                <w:rFonts w:ascii="Book Antiqua" w:hAnsi="Book Antiqua"/>
                <w:color w:val="222222"/>
                <w:sz w:val="24"/>
                <w:szCs w:val="24"/>
                <w:lang w:val="de-DE" w:eastAsia="zh-CN"/>
              </w:rPr>
              <w:t xml:space="preserve"> </w:t>
            </w:r>
            <w:r w:rsidRPr="00C54FAF">
              <w:rPr>
                <w:rFonts w:ascii="Book Antiqua" w:hAnsi="Book Antiqua"/>
                <w:color w:val="222222"/>
                <w:sz w:val="24"/>
                <w:szCs w:val="24"/>
                <w:lang w:val="de-DE"/>
              </w:rPr>
              <w:t>cm in greatest dimension</w:t>
            </w:r>
          </w:p>
        </w:tc>
      </w:tr>
      <w:tr w:rsidR="00B82557" w:rsidRPr="000473C2" w:rsidTr="000473C2">
        <w:trPr>
          <w:trHeight w:val="162"/>
        </w:trPr>
        <w:tc>
          <w:tcPr>
            <w:tcW w:w="3157" w:type="dxa"/>
          </w:tcPr>
          <w:p w:rsidR="00B82557" w:rsidRPr="000473C2" w:rsidRDefault="00B82557" w:rsidP="00A441D2">
            <w:pPr>
              <w:pStyle w:val="a8"/>
              <w:spacing w:after="0"/>
              <w:ind w:firstLineChars="100" w:firstLine="241"/>
              <w:jc w:val="both"/>
              <w:rPr>
                <w:rFonts w:ascii="Book Antiqua" w:hAnsi="Book Antiqua"/>
                <w:color w:val="222222"/>
                <w:sz w:val="24"/>
                <w:szCs w:val="24"/>
              </w:rPr>
            </w:pPr>
            <w:r w:rsidRPr="000473C2">
              <w:rPr>
                <w:rFonts w:ascii="Book Antiqua" w:hAnsi="Book Antiqua"/>
                <w:b/>
                <w:bCs/>
                <w:color w:val="222222"/>
                <w:sz w:val="24"/>
                <w:szCs w:val="24"/>
              </w:rPr>
              <w:t>T4</w:t>
            </w:r>
          </w:p>
        </w:tc>
        <w:tc>
          <w:tcPr>
            <w:tcW w:w="6203" w:type="dxa"/>
            <w:gridSpan w:val="3"/>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Tumor invading adjacent organs</w:t>
            </w:r>
          </w:p>
        </w:tc>
      </w:tr>
      <w:tr w:rsidR="00B82557" w:rsidRPr="000473C2" w:rsidTr="000473C2">
        <w:trPr>
          <w:trHeight w:val="83"/>
        </w:trPr>
        <w:tc>
          <w:tcPr>
            <w:tcW w:w="9360" w:type="dxa"/>
            <w:gridSpan w:val="4"/>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b/>
                <w:bCs/>
                <w:color w:val="222222"/>
                <w:sz w:val="24"/>
                <w:szCs w:val="24"/>
              </w:rPr>
              <w:t xml:space="preserve">Regional </w:t>
            </w:r>
            <w:r w:rsidRPr="000473C2">
              <w:rPr>
                <w:rFonts w:ascii="Book Antiqua" w:hAnsi="Book Antiqua"/>
                <w:b/>
                <w:bCs/>
                <w:color w:val="222222"/>
                <w:sz w:val="24"/>
                <w:szCs w:val="24"/>
                <w:lang w:eastAsia="zh-CN"/>
              </w:rPr>
              <w:t>l</w:t>
            </w:r>
            <w:r w:rsidRPr="000473C2">
              <w:rPr>
                <w:rFonts w:ascii="Book Antiqua" w:hAnsi="Book Antiqua"/>
                <w:b/>
                <w:bCs/>
                <w:color w:val="222222"/>
                <w:sz w:val="24"/>
                <w:szCs w:val="24"/>
              </w:rPr>
              <w:t xml:space="preserve">ymph </w:t>
            </w:r>
            <w:r w:rsidRPr="000473C2">
              <w:rPr>
                <w:rFonts w:ascii="Book Antiqua" w:hAnsi="Book Antiqua"/>
                <w:b/>
                <w:bCs/>
                <w:color w:val="222222"/>
                <w:sz w:val="24"/>
                <w:szCs w:val="24"/>
                <w:lang w:eastAsia="zh-CN"/>
              </w:rPr>
              <w:t>n</w:t>
            </w:r>
            <w:r w:rsidRPr="000473C2">
              <w:rPr>
                <w:rFonts w:ascii="Book Antiqua" w:hAnsi="Book Antiqua"/>
                <w:b/>
                <w:bCs/>
                <w:color w:val="222222"/>
                <w:sz w:val="24"/>
                <w:szCs w:val="24"/>
              </w:rPr>
              <w:t>odes (N)</w:t>
            </w:r>
          </w:p>
        </w:tc>
      </w:tr>
      <w:tr w:rsidR="00B82557" w:rsidRPr="000473C2" w:rsidTr="000473C2">
        <w:trPr>
          <w:trHeight w:val="162"/>
        </w:trPr>
        <w:tc>
          <w:tcPr>
            <w:tcW w:w="3157" w:type="dxa"/>
          </w:tcPr>
          <w:p w:rsidR="00B82557" w:rsidRPr="000473C2" w:rsidRDefault="00B82557" w:rsidP="00A441D2">
            <w:pPr>
              <w:pStyle w:val="a8"/>
              <w:spacing w:after="0"/>
              <w:ind w:firstLineChars="100" w:firstLine="241"/>
              <w:jc w:val="both"/>
              <w:rPr>
                <w:rFonts w:ascii="Book Antiqua" w:hAnsi="Book Antiqua"/>
                <w:color w:val="222222"/>
                <w:sz w:val="24"/>
                <w:szCs w:val="24"/>
              </w:rPr>
            </w:pPr>
            <w:proofErr w:type="spellStart"/>
            <w:r w:rsidRPr="000473C2">
              <w:rPr>
                <w:rFonts w:ascii="Book Antiqua" w:hAnsi="Book Antiqua"/>
                <w:b/>
                <w:bCs/>
                <w:color w:val="222222"/>
                <w:sz w:val="24"/>
                <w:szCs w:val="24"/>
              </w:rPr>
              <w:t>Nx</w:t>
            </w:r>
            <w:proofErr w:type="spellEnd"/>
          </w:p>
        </w:tc>
        <w:tc>
          <w:tcPr>
            <w:tcW w:w="6203" w:type="dxa"/>
            <w:gridSpan w:val="3"/>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Regional nodes cannot be assessed</w:t>
            </w:r>
          </w:p>
        </w:tc>
      </w:tr>
      <w:tr w:rsidR="00B82557" w:rsidRPr="000473C2" w:rsidTr="000473C2">
        <w:trPr>
          <w:trHeight w:val="162"/>
        </w:trPr>
        <w:tc>
          <w:tcPr>
            <w:tcW w:w="3157" w:type="dxa"/>
          </w:tcPr>
          <w:p w:rsidR="00B82557" w:rsidRPr="000473C2" w:rsidRDefault="00B82557" w:rsidP="00A441D2">
            <w:pPr>
              <w:pStyle w:val="a8"/>
              <w:spacing w:after="0"/>
              <w:ind w:firstLineChars="100" w:firstLine="241"/>
              <w:jc w:val="both"/>
              <w:rPr>
                <w:rFonts w:ascii="Book Antiqua" w:hAnsi="Book Antiqua"/>
                <w:color w:val="222222"/>
                <w:sz w:val="24"/>
                <w:szCs w:val="24"/>
              </w:rPr>
            </w:pPr>
            <w:r w:rsidRPr="000473C2">
              <w:rPr>
                <w:rFonts w:ascii="Book Antiqua" w:hAnsi="Book Antiqua"/>
                <w:b/>
                <w:bCs/>
                <w:color w:val="222222"/>
                <w:sz w:val="24"/>
                <w:szCs w:val="24"/>
              </w:rPr>
              <w:t>N0</w:t>
            </w:r>
          </w:p>
        </w:tc>
        <w:tc>
          <w:tcPr>
            <w:tcW w:w="6203" w:type="dxa"/>
            <w:gridSpan w:val="3"/>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No regional lymph node metastasis</w:t>
            </w:r>
          </w:p>
        </w:tc>
      </w:tr>
      <w:tr w:rsidR="00B82557" w:rsidRPr="000473C2" w:rsidTr="000473C2">
        <w:trPr>
          <w:trHeight w:val="162"/>
        </w:trPr>
        <w:tc>
          <w:tcPr>
            <w:tcW w:w="3157" w:type="dxa"/>
          </w:tcPr>
          <w:p w:rsidR="00B82557" w:rsidRPr="000473C2" w:rsidRDefault="00B82557" w:rsidP="00A441D2">
            <w:pPr>
              <w:pStyle w:val="a8"/>
              <w:spacing w:after="0"/>
              <w:ind w:firstLineChars="100" w:firstLine="241"/>
              <w:jc w:val="both"/>
              <w:rPr>
                <w:rFonts w:ascii="Book Antiqua" w:hAnsi="Book Antiqua"/>
                <w:color w:val="222222"/>
                <w:sz w:val="24"/>
                <w:szCs w:val="24"/>
                <w:lang w:eastAsia="zh-CN"/>
              </w:rPr>
            </w:pPr>
            <w:r w:rsidRPr="000473C2">
              <w:rPr>
                <w:rFonts w:ascii="Book Antiqua" w:hAnsi="Book Antiqua"/>
                <w:b/>
                <w:bCs/>
                <w:color w:val="222222"/>
                <w:sz w:val="24"/>
                <w:szCs w:val="24"/>
              </w:rPr>
              <w:t>N1</w:t>
            </w:r>
          </w:p>
        </w:tc>
        <w:tc>
          <w:tcPr>
            <w:tcW w:w="6203" w:type="dxa"/>
            <w:gridSpan w:val="3"/>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Metastasis in the perirectal nodes</w:t>
            </w:r>
          </w:p>
        </w:tc>
      </w:tr>
      <w:tr w:rsidR="00B82557" w:rsidRPr="000473C2" w:rsidTr="000473C2">
        <w:trPr>
          <w:trHeight w:val="162"/>
        </w:trPr>
        <w:tc>
          <w:tcPr>
            <w:tcW w:w="3157" w:type="dxa"/>
          </w:tcPr>
          <w:p w:rsidR="00B82557" w:rsidRPr="000473C2" w:rsidRDefault="00B82557" w:rsidP="00A441D2">
            <w:pPr>
              <w:pStyle w:val="a8"/>
              <w:spacing w:after="0"/>
              <w:ind w:firstLineChars="100" w:firstLine="241"/>
              <w:jc w:val="both"/>
              <w:rPr>
                <w:rFonts w:ascii="Book Antiqua" w:hAnsi="Book Antiqua"/>
                <w:color w:val="222222"/>
                <w:sz w:val="24"/>
                <w:szCs w:val="24"/>
              </w:rPr>
            </w:pPr>
            <w:r w:rsidRPr="000473C2">
              <w:rPr>
                <w:rFonts w:ascii="Book Antiqua" w:hAnsi="Book Antiqua"/>
                <w:b/>
                <w:bCs/>
                <w:color w:val="222222"/>
                <w:sz w:val="24"/>
                <w:szCs w:val="24"/>
              </w:rPr>
              <w:t>N2</w:t>
            </w:r>
          </w:p>
        </w:tc>
        <w:tc>
          <w:tcPr>
            <w:tcW w:w="6203" w:type="dxa"/>
            <w:gridSpan w:val="3"/>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Metastasis in unilateral internal iliac and/or inguinal nodes</w:t>
            </w:r>
          </w:p>
        </w:tc>
      </w:tr>
      <w:tr w:rsidR="00B82557" w:rsidRPr="000473C2" w:rsidTr="000473C2">
        <w:trPr>
          <w:trHeight w:val="162"/>
        </w:trPr>
        <w:tc>
          <w:tcPr>
            <w:tcW w:w="3157" w:type="dxa"/>
          </w:tcPr>
          <w:p w:rsidR="00B82557" w:rsidRPr="000473C2" w:rsidRDefault="00B82557" w:rsidP="00A441D2">
            <w:pPr>
              <w:pStyle w:val="a8"/>
              <w:spacing w:after="0"/>
              <w:ind w:firstLineChars="100" w:firstLine="241"/>
              <w:jc w:val="both"/>
              <w:rPr>
                <w:rFonts w:ascii="Book Antiqua" w:hAnsi="Book Antiqua"/>
                <w:color w:val="222222"/>
                <w:sz w:val="24"/>
                <w:szCs w:val="24"/>
              </w:rPr>
            </w:pPr>
            <w:r w:rsidRPr="000473C2">
              <w:rPr>
                <w:rFonts w:ascii="Book Antiqua" w:hAnsi="Book Antiqua"/>
                <w:b/>
                <w:bCs/>
                <w:color w:val="222222"/>
                <w:sz w:val="24"/>
                <w:szCs w:val="24"/>
              </w:rPr>
              <w:t>N3</w:t>
            </w:r>
          </w:p>
        </w:tc>
        <w:tc>
          <w:tcPr>
            <w:tcW w:w="6203" w:type="dxa"/>
            <w:gridSpan w:val="3"/>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Metastasis bilateral internal iliac or inguinal nodes</w:t>
            </w:r>
          </w:p>
        </w:tc>
      </w:tr>
      <w:tr w:rsidR="00B82557" w:rsidRPr="000473C2" w:rsidTr="000473C2">
        <w:trPr>
          <w:trHeight w:val="26"/>
        </w:trPr>
        <w:tc>
          <w:tcPr>
            <w:tcW w:w="9360" w:type="dxa"/>
            <w:gridSpan w:val="4"/>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b/>
                <w:bCs/>
                <w:color w:val="222222"/>
                <w:sz w:val="24"/>
                <w:szCs w:val="24"/>
              </w:rPr>
              <w:t xml:space="preserve">Distant </w:t>
            </w:r>
            <w:r w:rsidRPr="000473C2">
              <w:rPr>
                <w:rFonts w:ascii="Book Antiqua" w:hAnsi="Book Antiqua"/>
                <w:b/>
                <w:bCs/>
                <w:color w:val="222222"/>
                <w:sz w:val="24"/>
                <w:szCs w:val="24"/>
                <w:lang w:eastAsia="zh-CN"/>
              </w:rPr>
              <w:t>m</w:t>
            </w:r>
            <w:r w:rsidRPr="000473C2">
              <w:rPr>
                <w:rFonts w:ascii="Book Antiqua" w:hAnsi="Book Antiqua"/>
                <w:b/>
                <w:bCs/>
                <w:color w:val="222222"/>
                <w:sz w:val="24"/>
                <w:szCs w:val="24"/>
              </w:rPr>
              <w:t>etastasis (M)</w:t>
            </w:r>
          </w:p>
        </w:tc>
      </w:tr>
      <w:tr w:rsidR="00B82557" w:rsidRPr="000473C2" w:rsidTr="000473C2">
        <w:trPr>
          <w:trHeight w:val="158"/>
        </w:trPr>
        <w:tc>
          <w:tcPr>
            <w:tcW w:w="3157" w:type="dxa"/>
          </w:tcPr>
          <w:p w:rsidR="00B82557" w:rsidRPr="000473C2" w:rsidRDefault="00B82557" w:rsidP="00A441D2">
            <w:pPr>
              <w:pStyle w:val="a8"/>
              <w:spacing w:after="0"/>
              <w:ind w:firstLineChars="100" w:firstLine="241"/>
              <w:jc w:val="both"/>
              <w:rPr>
                <w:rFonts w:ascii="Book Antiqua" w:hAnsi="Book Antiqua"/>
                <w:color w:val="222222"/>
                <w:sz w:val="24"/>
                <w:szCs w:val="24"/>
              </w:rPr>
            </w:pPr>
            <w:r w:rsidRPr="000473C2">
              <w:rPr>
                <w:rFonts w:ascii="Book Antiqua" w:hAnsi="Book Antiqua"/>
                <w:b/>
                <w:bCs/>
                <w:color w:val="222222"/>
                <w:sz w:val="24"/>
                <w:szCs w:val="24"/>
              </w:rPr>
              <w:t>M0</w:t>
            </w:r>
          </w:p>
        </w:tc>
        <w:tc>
          <w:tcPr>
            <w:tcW w:w="6203" w:type="dxa"/>
            <w:gridSpan w:val="3"/>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No distant metastasis</w:t>
            </w:r>
          </w:p>
        </w:tc>
      </w:tr>
      <w:tr w:rsidR="00B82557" w:rsidRPr="000473C2" w:rsidTr="000473C2">
        <w:trPr>
          <w:trHeight w:val="162"/>
        </w:trPr>
        <w:tc>
          <w:tcPr>
            <w:tcW w:w="3157" w:type="dxa"/>
          </w:tcPr>
          <w:p w:rsidR="00B82557" w:rsidRPr="000473C2" w:rsidRDefault="00B82557" w:rsidP="00A441D2">
            <w:pPr>
              <w:pStyle w:val="a8"/>
              <w:spacing w:after="0"/>
              <w:ind w:firstLineChars="100" w:firstLine="241"/>
              <w:jc w:val="both"/>
              <w:rPr>
                <w:rFonts w:ascii="Book Antiqua" w:hAnsi="Book Antiqua"/>
                <w:color w:val="222222"/>
                <w:sz w:val="24"/>
                <w:szCs w:val="24"/>
              </w:rPr>
            </w:pPr>
            <w:r w:rsidRPr="000473C2">
              <w:rPr>
                <w:rFonts w:ascii="Book Antiqua" w:hAnsi="Book Antiqua"/>
                <w:b/>
                <w:bCs/>
                <w:color w:val="222222"/>
                <w:sz w:val="24"/>
                <w:szCs w:val="24"/>
              </w:rPr>
              <w:t>M1</w:t>
            </w:r>
          </w:p>
        </w:tc>
        <w:tc>
          <w:tcPr>
            <w:tcW w:w="6203" w:type="dxa"/>
            <w:gridSpan w:val="3"/>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Distant metastasis</w:t>
            </w:r>
          </w:p>
        </w:tc>
      </w:tr>
      <w:tr w:rsidR="00B82557" w:rsidRPr="000473C2" w:rsidTr="000473C2">
        <w:trPr>
          <w:trHeight w:val="167"/>
        </w:trPr>
        <w:tc>
          <w:tcPr>
            <w:tcW w:w="9360" w:type="dxa"/>
            <w:gridSpan w:val="4"/>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b/>
                <w:bCs/>
                <w:color w:val="222222"/>
                <w:sz w:val="24"/>
                <w:szCs w:val="24"/>
              </w:rPr>
              <w:t>Stage</w:t>
            </w:r>
          </w:p>
        </w:tc>
      </w:tr>
      <w:tr w:rsidR="00B82557" w:rsidRPr="000473C2" w:rsidTr="000473C2">
        <w:trPr>
          <w:trHeight w:val="158"/>
        </w:trPr>
        <w:tc>
          <w:tcPr>
            <w:tcW w:w="3157" w:type="dxa"/>
          </w:tcPr>
          <w:p w:rsidR="00B82557" w:rsidRPr="000473C2" w:rsidRDefault="00B82557" w:rsidP="00A441D2">
            <w:pPr>
              <w:pStyle w:val="a8"/>
              <w:spacing w:after="0"/>
              <w:ind w:firstLineChars="100" w:firstLine="241"/>
              <w:jc w:val="both"/>
              <w:rPr>
                <w:rFonts w:ascii="Book Antiqua" w:hAnsi="Book Antiqua"/>
                <w:color w:val="222222"/>
                <w:sz w:val="24"/>
                <w:szCs w:val="24"/>
              </w:rPr>
            </w:pPr>
            <w:r w:rsidRPr="000473C2">
              <w:rPr>
                <w:rFonts w:ascii="Book Antiqua" w:hAnsi="Book Antiqua"/>
                <w:b/>
                <w:bCs/>
                <w:color w:val="222222"/>
                <w:sz w:val="24"/>
                <w:szCs w:val="24"/>
              </w:rPr>
              <w:t>0</w:t>
            </w:r>
          </w:p>
        </w:tc>
        <w:tc>
          <w:tcPr>
            <w:tcW w:w="199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Tis</w:t>
            </w:r>
          </w:p>
        </w:tc>
        <w:tc>
          <w:tcPr>
            <w:tcW w:w="218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N0</w:t>
            </w:r>
          </w:p>
        </w:tc>
        <w:tc>
          <w:tcPr>
            <w:tcW w:w="2019" w:type="dxa"/>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M0</w:t>
            </w:r>
          </w:p>
        </w:tc>
      </w:tr>
      <w:tr w:rsidR="00B82557" w:rsidRPr="000473C2" w:rsidTr="000473C2">
        <w:trPr>
          <w:trHeight w:val="162"/>
        </w:trPr>
        <w:tc>
          <w:tcPr>
            <w:tcW w:w="3157" w:type="dxa"/>
          </w:tcPr>
          <w:p w:rsidR="00B82557" w:rsidRPr="000473C2" w:rsidRDefault="00B82557" w:rsidP="00A441D2">
            <w:pPr>
              <w:pStyle w:val="a8"/>
              <w:spacing w:after="0"/>
              <w:ind w:firstLineChars="100" w:firstLine="241"/>
              <w:jc w:val="both"/>
              <w:rPr>
                <w:rFonts w:ascii="Book Antiqua" w:hAnsi="Book Antiqua"/>
                <w:color w:val="222222"/>
                <w:sz w:val="24"/>
                <w:szCs w:val="24"/>
              </w:rPr>
            </w:pPr>
            <w:r w:rsidRPr="000473C2">
              <w:rPr>
                <w:rFonts w:ascii="Book Antiqua" w:hAnsi="Book Antiqua"/>
                <w:b/>
                <w:bCs/>
                <w:color w:val="222222"/>
                <w:sz w:val="24"/>
                <w:szCs w:val="24"/>
              </w:rPr>
              <w:t>I</w:t>
            </w:r>
          </w:p>
        </w:tc>
        <w:tc>
          <w:tcPr>
            <w:tcW w:w="199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T1</w:t>
            </w:r>
          </w:p>
        </w:tc>
        <w:tc>
          <w:tcPr>
            <w:tcW w:w="218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N0</w:t>
            </w:r>
          </w:p>
        </w:tc>
        <w:tc>
          <w:tcPr>
            <w:tcW w:w="2019" w:type="dxa"/>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M0</w:t>
            </w:r>
          </w:p>
        </w:tc>
      </w:tr>
      <w:tr w:rsidR="00B82557" w:rsidRPr="000473C2" w:rsidTr="000473C2">
        <w:trPr>
          <w:trHeight w:val="162"/>
        </w:trPr>
        <w:tc>
          <w:tcPr>
            <w:tcW w:w="3157" w:type="dxa"/>
          </w:tcPr>
          <w:p w:rsidR="00B82557" w:rsidRPr="000473C2" w:rsidRDefault="00B82557" w:rsidP="00A441D2">
            <w:pPr>
              <w:pStyle w:val="a8"/>
              <w:spacing w:after="0"/>
              <w:ind w:firstLineChars="100" w:firstLine="241"/>
              <w:jc w:val="both"/>
              <w:rPr>
                <w:rFonts w:ascii="Book Antiqua" w:hAnsi="Book Antiqua"/>
                <w:color w:val="222222"/>
                <w:sz w:val="24"/>
                <w:szCs w:val="24"/>
              </w:rPr>
            </w:pPr>
            <w:r w:rsidRPr="000473C2">
              <w:rPr>
                <w:rFonts w:ascii="Book Antiqua" w:hAnsi="Book Antiqua"/>
                <w:b/>
                <w:bCs/>
                <w:color w:val="222222"/>
                <w:sz w:val="24"/>
                <w:szCs w:val="24"/>
              </w:rPr>
              <w:t>II</w:t>
            </w:r>
          </w:p>
        </w:tc>
        <w:tc>
          <w:tcPr>
            <w:tcW w:w="199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T2</w:t>
            </w:r>
          </w:p>
        </w:tc>
        <w:tc>
          <w:tcPr>
            <w:tcW w:w="218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N0</w:t>
            </w:r>
          </w:p>
        </w:tc>
        <w:tc>
          <w:tcPr>
            <w:tcW w:w="2019" w:type="dxa"/>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M0</w:t>
            </w:r>
          </w:p>
        </w:tc>
      </w:tr>
      <w:tr w:rsidR="00B82557" w:rsidRPr="000473C2" w:rsidTr="000473C2">
        <w:trPr>
          <w:trHeight w:val="162"/>
        </w:trPr>
        <w:tc>
          <w:tcPr>
            <w:tcW w:w="3157" w:type="dxa"/>
          </w:tcPr>
          <w:p w:rsidR="00B82557" w:rsidRPr="000473C2" w:rsidRDefault="00B82557" w:rsidP="00A441D2">
            <w:pPr>
              <w:pStyle w:val="a8"/>
              <w:spacing w:after="0"/>
              <w:jc w:val="both"/>
              <w:rPr>
                <w:rFonts w:ascii="Book Antiqua" w:hAnsi="Book Antiqua"/>
                <w:b/>
                <w:bCs/>
                <w:color w:val="000000"/>
                <w:sz w:val="24"/>
                <w:szCs w:val="24"/>
              </w:rPr>
            </w:pPr>
          </w:p>
        </w:tc>
        <w:tc>
          <w:tcPr>
            <w:tcW w:w="199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T3</w:t>
            </w:r>
          </w:p>
        </w:tc>
        <w:tc>
          <w:tcPr>
            <w:tcW w:w="218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N0</w:t>
            </w:r>
          </w:p>
        </w:tc>
        <w:tc>
          <w:tcPr>
            <w:tcW w:w="2019" w:type="dxa"/>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M0</w:t>
            </w:r>
          </w:p>
        </w:tc>
      </w:tr>
      <w:tr w:rsidR="00B82557" w:rsidRPr="000473C2" w:rsidTr="000473C2">
        <w:trPr>
          <w:trHeight w:val="162"/>
        </w:trPr>
        <w:tc>
          <w:tcPr>
            <w:tcW w:w="3157" w:type="dxa"/>
          </w:tcPr>
          <w:p w:rsidR="00B82557" w:rsidRPr="000473C2" w:rsidRDefault="00B82557" w:rsidP="00A441D2">
            <w:pPr>
              <w:pStyle w:val="a8"/>
              <w:spacing w:after="0"/>
              <w:ind w:firstLineChars="100" w:firstLine="241"/>
              <w:jc w:val="both"/>
              <w:rPr>
                <w:rFonts w:ascii="Book Antiqua" w:hAnsi="Book Antiqua"/>
                <w:color w:val="222222"/>
                <w:sz w:val="24"/>
                <w:szCs w:val="24"/>
              </w:rPr>
            </w:pPr>
            <w:r w:rsidRPr="000473C2">
              <w:rPr>
                <w:rFonts w:ascii="Book Antiqua" w:hAnsi="Book Antiqua"/>
                <w:b/>
                <w:bCs/>
                <w:color w:val="222222"/>
                <w:sz w:val="24"/>
                <w:szCs w:val="24"/>
              </w:rPr>
              <w:t>IIIA</w:t>
            </w:r>
          </w:p>
        </w:tc>
        <w:tc>
          <w:tcPr>
            <w:tcW w:w="199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T1</w:t>
            </w:r>
          </w:p>
        </w:tc>
        <w:tc>
          <w:tcPr>
            <w:tcW w:w="218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N1</w:t>
            </w:r>
          </w:p>
        </w:tc>
        <w:tc>
          <w:tcPr>
            <w:tcW w:w="2019" w:type="dxa"/>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M0</w:t>
            </w:r>
          </w:p>
        </w:tc>
      </w:tr>
      <w:tr w:rsidR="00B82557" w:rsidRPr="000473C2" w:rsidTr="000473C2">
        <w:trPr>
          <w:trHeight w:val="162"/>
        </w:trPr>
        <w:tc>
          <w:tcPr>
            <w:tcW w:w="3157" w:type="dxa"/>
          </w:tcPr>
          <w:p w:rsidR="00B82557" w:rsidRPr="000473C2" w:rsidRDefault="00B82557" w:rsidP="00A441D2">
            <w:pPr>
              <w:pStyle w:val="a8"/>
              <w:spacing w:after="0"/>
              <w:jc w:val="both"/>
              <w:rPr>
                <w:rFonts w:ascii="Book Antiqua" w:hAnsi="Book Antiqua"/>
                <w:b/>
                <w:bCs/>
                <w:color w:val="000000"/>
                <w:sz w:val="24"/>
                <w:szCs w:val="24"/>
              </w:rPr>
            </w:pPr>
          </w:p>
        </w:tc>
        <w:tc>
          <w:tcPr>
            <w:tcW w:w="199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T2</w:t>
            </w:r>
          </w:p>
        </w:tc>
        <w:tc>
          <w:tcPr>
            <w:tcW w:w="218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N1</w:t>
            </w:r>
          </w:p>
        </w:tc>
        <w:tc>
          <w:tcPr>
            <w:tcW w:w="2019" w:type="dxa"/>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M0</w:t>
            </w:r>
          </w:p>
        </w:tc>
      </w:tr>
      <w:tr w:rsidR="00B82557" w:rsidRPr="000473C2" w:rsidTr="000473C2">
        <w:trPr>
          <w:trHeight w:val="162"/>
        </w:trPr>
        <w:tc>
          <w:tcPr>
            <w:tcW w:w="3157" w:type="dxa"/>
          </w:tcPr>
          <w:p w:rsidR="00B82557" w:rsidRPr="000473C2" w:rsidRDefault="00B82557" w:rsidP="00A441D2">
            <w:pPr>
              <w:pStyle w:val="a8"/>
              <w:spacing w:after="0"/>
              <w:jc w:val="both"/>
              <w:rPr>
                <w:rFonts w:ascii="Book Antiqua" w:hAnsi="Book Antiqua"/>
                <w:b/>
                <w:bCs/>
                <w:color w:val="000000"/>
                <w:sz w:val="24"/>
                <w:szCs w:val="24"/>
              </w:rPr>
            </w:pPr>
          </w:p>
        </w:tc>
        <w:tc>
          <w:tcPr>
            <w:tcW w:w="199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T3</w:t>
            </w:r>
          </w:p>
        </w:tc>
        <w:tc>
          <w:tcPr>
            <w:tcW w:w="218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N1</w:t>
            </w:r>
          </w:p>
        </w:tc>
        <w:tc>
          <w:tcPr>
            <w:tcW w:w="2019" w:type="dxa"/>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M0</w:t>
            </w:r>
          </w:p>
        </w:tc>
      </w:tr>
      <w:tr w:rsidR="00B82557" w:rsidRPr="000473C2" w:rsidTr="000473C2">
        <w:trPr>
          <w:trHeight w:val="162"/>
        </w:trPr>
        <w:tc>
          <w:tcPr>
            <w:tcW w:w="3157" w:type="dxa"/>
          </w:tcPr>
          <w:p w:rsidR="00B82557" w:rsidRPr="000473C2" w:rsidRDefault="00B82557" w:rsidP="00A441D2">
            <w:pPr>
              <w:pStyle w:val="a8"/>
              <w:spacing w:after="0"/>
              <w:jc w:val="both"/>
              <w:rPr>
                <w:rFonts w:ascii="Book Antiqua" w:hAnsi="Book Antiqua"/>
                <w:b/>
                <w:bCs/>
                <w:color w:val="000000"/>
                <w:sz w:val="24"/>
                <w:szCs w:val="24"/>
              </w:rPr>
            </w:pPr>
          </w:p>
        </w:tc>
        <w:tc>
          <w:tcPr>
            <w:tcW w:w="199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T4</w:t>
            </w:r>
          </w:p>
        </w:tc>
        <w:tc>
          <w:tcPr>
            <w:tcW w:w="218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N0</w:t>
            </w:r>
          </w:p>
        </w:tc>
        <w:tc>
          <w:tcPr>
            <w:tcW w:w="2019" w:type="dxa"/>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M0</w:t>
            </w:r>
          </w:p>
        </w:tc>
      </w:tr>
      <w:tr w:rsidR="00B82557" w:rsidRPr="000473C2" w:rsidTr="000473C2">
        <w:trPr>
          <w:trHeight w:val="162"/>
        </w:trPr>
        <w:tc>
          <w:tcPr>
            <w:tcW w:w="3157" w:type="dxa"/>
          </w:tcPr>
          <w:p w:rsidR="00B82557" w:rsidRPr="000473C2" w:rsidRDefault="00B82557" w:rsidP="00A441D2">
            <w:pPr>
              <w:pStyle w:val="a8"/>
              <w:spacing w:after="0"/>
              <w:ind w:firstLineChars="100" w:firstLine="241"/>
              <w:jc w:val="both"/>
              <w:rPr>
                <w:rFonts w:ascii="Book Antiqua" w:hAnsi="Book Antiqua"/>
                <w:color w:val="222222"/>
                <w:sz w:val="24"/>
                <w:szCs w:val="24"/>
              </w:rPr>
            </w:pPr>
            <w:r w:rsidRPr="000473C2">
              <w:rPr>
                <w:rFonts w:ascii="Book Antiqua" w:hAnsi="Book Antiqua"/>
                <w:b/>
                <w:bCs/>
                <w:color w:val="222222"/>
                <w:sz w:val="24"/>
                <w:szCs w:val="24"/>
              </w:rPr>
              <w:t>IIIB</w:t>
            </w:r>
          </w:p>
        </w:tc>
        <w:tc>
          <w:tcPr>
            <w:tcW w:w="199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T4</w:t>
            </w:r>
          </w:p>
        </w:tc>
        <w:tc>
          <w:tcPr>
            <w:tcW w:w="218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N1</w:t>
            </w:r>
          </w:p>
        </w:tc>
        <w:tc>
          <w:tcPr>
            <w:tcW w:w="2019" w:type="dxa"/>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M0</w:t>
            </w:r>
          </w:p>
        </w:tc>
      </w:tr>
      <w:tr w:rsidR="00B82557" w:rsidRPr="000473C2" w:rsidTr="000473C2">
        <w:trPr>
          <w:trHeight w:val="162"/>
        </w:trPr>
        <w:tc>
          <w:tcPr>
            <w:tcW w:w="3157" w:type="dxa"/>
          </w:tcPr>
          <w:p w:rsidR="00B82557" w:rsidRPr="000473C2" w:rsidRDefault="00B82557" w:rsidP="00A441D2">
            <w:pPr>
              <w:pStyle w:val="a8"/>
              <w:spacing w:after="0"/>
              <w:jc w:val="both"/>
              <w:rPr>
                <w:rFonts w:ascii="Book Antiqua" w:hAnsi="Book Antiqua"/>
                <w:b/>
                <w:bCs/>
                <w:color w:val="000000"/>
                <w:sz w:val="24"/>
                <w:szCs w:val="24"/>
              </w:rPr>
            </w:pPr>
          </w:p>
        </w:tc>
        <w:tc>
          <w:tcPr>
            <w:tcW w:w="199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Any T</w:t>
            </w:r>
          </w:p>
        </w:tc>
        <w:tc>
          <w:tcPr>
            <w:tcW w:w="218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N2</w:t>
            </w:r>
          </w:p>
        </w:tc>
        <w:tc>
          <w:tcPr>
            <w:tcW w:w="2019" w:type="dxa"/>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M0</w:t>
            </w:r>
          </w:p>
        </w:tc>
      </w:tr>
      <w:tr w:rsidR="00B82557" w:rsidRPr="000473C2" w:rsidTr="000473C2">
        <w:trPr>
          <w:trHeight w:val="162"/>
        </w:trPr>
        <w:tc>
          <w:tcPr>
            <w:tcW w:w="3157" w:type="dxa"/>
          </w:tcPr>
          <w:p w:rsidR="00B82557" w:rsidRPr="000473C2" w:rsidRDefault="00B82557" w:rsidP="00A441D2">
            <w:pPr>
              <w:pStyle w:val="a8"/>
              <w:spacing w:after="0"/>
              <w:ind w:firstLineChars="100" w:firstLine="241"/>
              <w:jc w:val="both"/>
              <w:rPr>
                <w:rFonts w:ascii="Book Antiqua" w:hAnsi="Book Antiqua"/>
                <w:color w:val="222222"/>
                <w:sz w:val="24"/>
                <w:szCs w:val="24"/>
              </w:rPr>
            </w:pPr>
            <w:r w:rsidRPr="000473C2">
              <w:rPr>
                <w:rFonts w:ascii="Book Antiqua" w:hAnsi="Book Antiqua"/>
                <w:b/>
                <w:bCs/>
                <w:color w:val="222222"/>
                <w:sz w:val="24"/>
                <w:szCs w:val="24"/>
              </w:rPr>
              <w:t>IV</w:t>
            </w:r>
          </w:p>
        </w:tc>
        <w:tc>
          <w:tcPr>
            <w:tcW w:w="199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Any T</w:t>
            </w:r>
          </w:p>
        </w:tc>
        <w:tc>
          <w:tcPr>
            <w:tcW w:w="218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N3</w:t>
            </w:r>
          </w:p>
        </w:tc>
        <w:tc>
          <w:tcPr>
            <w:tcW w:w="2019" w:type="dxa"/>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M0</w:t>
            </w:r>
          </w:p>
        </w:tc>
      </w:tr>
      <w:tr w:rsidR="00B82557" w:rsidRPr="000473C2" w:rsidTr="000473C2">
        <w:trPr>
          <w:trHeight w:val="162"/>
        </w:trPr>
        <w:tc>
          <w:tcPr>
            <w:tcW w:w="3157" w:type="dxa"/>
          </w:tcPr>
          <w:p w:rsidR="00B82557" w:rsidRPr="000473C2" w:rsidRDefault="00B82557" w:rsidP="00A441D2">
            <w:pPr>
              <w:pStyle w:val="a8"/>
              <w:spacing w:after="0"/>
              <w:jc w:val="both"/>
              <w:rPr>
                <w:rFonts w:ascii="Book Antiqua" w:hAnsi="Book Antiqua"/>
                <w:b/>
                <w:bCs/>
                <w:color w:val="000000"/>
                <w:sz w:val="24"/>
                <w:szCs w:val="24"/>
              </w:rPr>
            </w:pPr>
          </w:p>
        </w:tc>
        <w:tc>
          <w:tcPr>
            <w:tcW w:w="199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Any T</w:t>
            </w:r>
          </w:p>
        </w:tc>
        <w:tc>
          <w:tcPr>
            <w:tcW w:w="2187" w:type="dxa"/>
          </w:tcPr>
          <w:p w:rsidR="00B82557" w:rsidRPr="000473C2" w:rsidRDefault="00B82557" w:rsidP="00A441D2">
            <w:pPr>
              <w:pStyle w:val="a8"/>
              <w:spacing w:after="0"/>
              <w:jc w:val="both"/>
              <w:rPr>
                <w:rFonts w:ascii="Book Antiqua" w:hAnsi="Book Antiqua"/>
                <w:color w:val="222222"/>
                <w:sz w:val="24"/>
                <w:szCs w:val="24"/>
              </w:rPr>
            </w:pPr>
            <w:r w:rsidRPr="000473C2">
              <w:rPr>
                <w:rFonts w:ascii="Book Antiqua" w:hAnsi="Book Antiqua"/>
                <w:color w:val="222222"/>
                <w:sz w:val="24"/>
                <w:szCs w:val="24"/>
              </w:rPr>
              <w:t>Any N</w:t>
            </w:r>
          </w:p>
        </w:tc>
        <w:tc>
          <w:tcPr>
            <w:tcW w:w="2019" w:type="dxa"/>
          </w:tcPr>
          <w:p w:rsidR="00B82557" w:rsidRPr="000473C2" w:rsidRDefault="00B82557" w:rsidP="00A441D2">
            <w:pPr>
              <w:pStyle w:val="a8"/>
              <w:spacing w:after="0"/>
              <w:jc w:val="both"/>
              <w:rPr>
                <w:rFonts w:ascii="Book Antiqua" w:hAnsi="Book Antiqua"/>
                <w:sz w:val="24"/>
                <w:szCs w:val="24"/>
              </w:rPr>
            </w:pPr>
            <w:r w:rsidRPr="000473C2">
              <w:rPr>
                <w:rFonts w:ascii="Book Antiqua" w:hAnsi="Book Antiqua"/>
                <w:color w:val="222222"/>
                <w:sz w:val="24"/>
                <w:szCs w:val="24"/>
              </w:rPr>
              <w:t>M1</w:t>
            </w:r>
          </w:p>
        </w:tc>
      </w:tr>
    </w:tbl>
    <w:p w:rsidR="00B82557" w:rsidRPr="00021DCA" w:rsidRDefault="00B82557" w:rsidP="00A441D2">
      <w:pPr>
        <w:pStyle w:val="a8"/>
        <w:spacing w:after="0"/>
        <w:jc w:val="both"/>
        <w:rPr>
          <w:rFonts w:ascii="Book Antiqua" w:hAnsi="Book Antiqua"/>
          <w:color w:val="222222"/>
          <w:lang w:eastAsia="zh-CN"/>
        </w:rPr>
      </w:pPr>
      <w:r w:rsidRPr="00A07E19">
        <w:rPr>
          <w:rFonts w:ascii="Book Antiqua" w:hAnsi="Book Antiqua"/>
          <w:i/>
          <w:color w:val="222222"/>
          <w:sz w:val="24"/>
          <w:szCs w:val="24"/>
        </w:rPr>
        <w:t>Adapted from</w:t>
      </w:r>
      <w:r w:rsidRPr="00A07E19">
        <w:rPr>
          <w:rFonts w:ascii="Book Antiqua" w:hAnsi="Book Antiqua"/>
          <w:color w:val="222222"/>
          <w:sz w:val="24"/>
          <w:szCs w:val="24"/>
        </w:rPr>
        <w:t xml:space="preserve"> Edge SB, Byrd DR, Compton CC, </w:t>
      </w:r>
      <w:proofErr w:type="gramStart"/>
      <w:r w:rsidRPr="00A07E19">
        <w:rPr>
          <w:rFonts w:ascii="Book Antiqua" w:hAnsi="Book Antiqua"/>
          <w:i/>
          <w:color w:val="222222"/>
          <w:sz w:val="24"/>
          <w:szCs w:val="24"/>
        </w:rPr>
        <w:t>et</w:t>
      </w:r>
      <w:proofErr w:type="gramEnd"/>
      <w:r w:rsidRPr="00A07E19">
        <w:rPr>
          <w:rFonts w:ascii="Book Antiqua" w:hAnsi="Book Antiqua"/>
          <w:i/>
          <w:color w:val="222222"/>
          <w:sz w:val="24"/>
          <w:szCs w:val="24"/>
        </w:rPr>
        <w:t xml:space="preserve"> al</w:t>
      </w:r>
      <w:r w:rsidRPr="00A07E19">
        <w:rPr>
          <w:rFonts w:ascii="Book Antiqua" w:hAnsi="Book Antiqua"/>
          <w:color w:val="222222"/>
          <w:sz w:val="24"/>
          <w:szCs w:val="24"/>
        </w:rPr>
        <w:t xml:space="preserve">. AJCC Cancer Staging Manual. </w:t>
      </w:r>
      <w:proofErr w:type="gramStart"/>
      <w:r w:rsidRPr="00A07E19">
        <w:rPr>
          <w:rFonts w:ascii="Book Antiqua" w:hAnsi="Book Antiqua"/>
          <w:color w:val="222222"/>
          <w:sz w:val="24"/>
          <w:szCs w:val="24"/>
        </w:rPr>
        <w:t>7</w:t>
      </w:r>
      <w:r w:rsidRPr="00A07E19">
        <w:rPr>
          <w:rFonts w:ascii="Book Antiqua" w:hAnsi="Book Antiqua"/>
          <w:color w:val="222222"/>
          <w:sz w:val="24"/>
          <w:szCs w:val="24"/>
          <w:vertAlign w:val="superscript"/>
        </w:rPr>
        <w:t>th</w:t>
      </w:r>
      <w:r w:rsidRPr="00A07E19">
        <w:rPr>
          <w:rFonts w:ascii="Book Antiqua" w:hAnsi="Book Antiqua"/>
          <w:color w:val="222222"/>
          <w:sz w:val="24"/>
          <w:szCs w:val="24"/>
        </w:rPr>
        <w:t xml:space="preserve"> edition.</w:t>
      </w:r>
      <w:proofErr w:type="gramEnd"/>
      <w:r w:rsidRPr="00A07E19">
        <w:rPr>
          <w:rFonts w:ascii="Book Antiqua" w:hAnsi="Book Antiqua"/>
          <w:color w:val="222222"/>
          <w:sz w:val="24"/>
          <w:szCs w:val="24"/>
        </w:rPr>
        <w:t xml:space="preserve"> New York: Springer; 2009.</w:t>
      </w:r>
      <w:r w:rsidRPr="00021DCA">
        <w:rPr>
          <w:rFonts w:ascii="Book Antiqua" w:hAnsi="Book Antiqua"/>
          <w:color w:val="222222"/>
        </w:rPr>
        <w:t xml:space="preserve"> </w:t>
      </w:r>
    </w:p>
    <w:p w:rsidR="00B82557" w:rsidRPr="00021DCA" w:rsidRDefault="00B82557" w:rsidP="00A441D2">
      <w:pPr>
        <w:jc w:val="both"/>
        <w:rPr>
          <w:rFonts w:ascii="Book Antiqua" w:hAnsi="Book Antiqua"/>
          <w:color w:val="222222"/>
          <w:kern w:val="1"/>
          <w:sz w:val="20"/>
          <w:szCs w:val="20"/>
          <w:lang w:eastAsia="zh-CN"/>
        </w:rPr>
      </w:pPr>
      <w:r w:rsidRPr="00021DCA">
        <w:rPr>
          <w:rFonts w:ascii="Book Antiqua" w:hAnsi="Book Antiqua"/>
          <w:color w:val="222222"/>
          <w:lang w:eastAsia="zh-CN"/>
        </w:rPr>
        <w:br w:type="page"/>
      </w:r>
    </w:p>
    <w:p w:rsidR="00B82557" w:rsidRPr="00021DCA" w:rsidRDefault="00B82557" w:rsidP="00A441D2">
      <w:pPr>
        <w:spacing w:after="0" w:line="480" w:lineRule="auto"/>
        <w:jc w:val="both"/>
        <w:rPr>
          <w:rFonts w:ascii="Book Antiqua" w:hAnsi="Book Antiqua"/>
          <w:b/>
        </w:rPr>
      </w:pPr>
      <w:r w:rsidRPr="00021DCA">
        <w:rPr>
          <w:rFonts w:ascii="Book Antiqua" w:hAnsi="Book Antiqua"/>
          <w:b/>
        </w:rPr>
        <w:lastRenderedPageBreak/>
        <w:t xml:space="preserve">Table </w:t>
      </w:r>
      <w:proofErr w:type="gramStart"/>
      <w:r w:rsidRPr="00021DCA">
        <w:rPr>
          <w:rFonts w:ascii="Book Antiqua" w:hAnsi="Book Antiqua"/>
          <w:b/>
        </w:rPr>
        <w:t>2</w:t>
      </w:r>
      <w:r w:rsidRPr="00021DCA">
        <w:rPr>
          <w:rFonts w:ascii="Book Antiqua" w:hAnsi="Book Antiqua"/>
          <w:b/>
          <w:lang w:eastAsia="zh-CN"/>
        </w:rPr>
        <w:t xml:space="preserve">  </w:t>
      </w:r>
      <w:r w:rsidRPr="00021DCA">
        <w:rPr>
          <w:rFonts w:ascii="Book Antiqua" w:hAnsi="Book Antiqua"/>
          <w:b/>
        </w:rPr>
        <w:t>Treatment</w:t>
      </w:r>
      <w:proofErr w:type="gramEnd"/>
      <w:r w:rsidRPr="00021DCA">
        <w:rPr>
          <w:rFonts w:ascii="Book Antiqua" w:hAnsi="Book Antiqua"/>
          <w:b/>
        </w:rPr>
        <w:t xml:space="preserve"> of anal intraepithelial </w:t>
      </w:r>
      <w:proofErr w:type="spellStart"/>
      <w:r w:rsidRPr="00021DCA">
        <w:rPr>
          <w:rFonts w:ascii="Book Antiqua" w:hAnsi="Book Antiqua"/>
          <w:b/>
        </w:rPr>
        <w:t>neoplasia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3237"/>
        <w:gridCol w:w="3127"/>
        <w:gridCol w:w="1416"/>
      </w:tblGrid>
      <w:tr w:rsidR="00B82557" w:rsidRPr="000473C2" w:rsidTr="000473C2">
        <w:tc>
          <w:tcPr>
            <w:tcW w:w="1818" w:type="dxa"/>
          </w:tcPr>
          <w:p w:rsidR="00B82557" w:rsidRPr="000473C2" w:rsidRDefault="00B82557" w:rsidP="00A441D2">
            <w:pPr>
              <w:spacing w:after="0" w:line="480" w:lineRule="auto"/>
              <w:jc w:val="both"/>
              <w:rPr>
                <w:rFonts w:ascii="Book Antiqua" w:hAnsi="Book Antiqua"/>
                <w:b/>
                <w:sz w:val="24"/>
                <w:szCs w:val="24"/>
              </w:rPr>
            </w:pPr>
            <w:r w:rsidRPr="000473C2">
              <w:rPr>
                <w:rFonts w:ascii="Book Antiqua" w:hAnsi="Book Antiqua"/>
                <w:b/>
                <w:sz w:val="24"/>
                <w:szCs w:val="24"/>
              </w:rPr>
              <w:t>Therapy</w:t>
            </w:r>
          </w:p>
        </w:tc>
        <w:tc>
          <w:tcPr>
            <w:tcW w:w="3330" w:type="dxa"/>
          </w:tcPr>
          <w:p w:rsidR="00B82557" w:rsidRPr="000473C2" w:rsidRDefault="00B82557" w:rsidP="00A441D2">
            <w:pPr>
              <w:spacing w:after="0" w:line="480" w:lineRule="auto"/>
              <w:jc w:val="both"/>
              <w:rPr>
                <w:rFonts w:ascii="Book Antiqua" w:hAnsi="Book Antiqua"/>
                <w:b/>
                <w:sz w:val="24"/>
                <w:szCs w:val="24"/>
              </w:rPr>
            </w:pPr>
            <w:r w:rsidRPr="000473C2">
              <w:rPr>
                <w:rFonts w:ascii="Book Antiqua" w:hAnsi="Book Antiqua"/>
                <w:b/>
                <w:sz w:val="24"/>
                <w:szCs w:val="24"/>
              </w:rPr>
              <w:t>Pro</w:t>
            </w:r>
          </w:p>
        </w:tc>
        <w:tc>
          <w:tcPr>
            <w:tcW w:w="3216" w:type="dxa"/>
          </w:tcPr>
          <w:p w:rsidR="00B82557" w:rsidRPr="000473C2" w:rsidRDefault="00B82557" w:rsidP="00A441D2">
            <w:pPr>
              <w:spacing w:after="0" w:line="480" w:lineRule="auto"/>
              <w:jc w:val="both"/>
              <w:rPr>
                <w:rFonts w:ascii="Book Antiqua" w:hAnsi="Book Antiqua"/>
                <w:b/>
                <w:sz w:val="24"/>
                <w:szCs w:val="24"/>
              </w:rPr>
            </w:pPr>
            <w:r w:rsidRPr="000473C2">
              <w:rPr>
                <w:rFonts w:ascii="Book Antiqua" w:hAnsi="Book Antiqua"/>
                <w:b/>
                <w:sz w:val="24"/>
                <w:szCs w:val="24"/>
              </w:rPr>
              <w:t>Con</w:t>
            </w:r>
          </w:p>
        </w:tc>
        <w:tc>
          <w:tcPr>
            <w:tcW w:w="1212" w:type="dxa"/>
          </w:tcPr>
          <w:p w:rsidR="00B82557" w:rsidRPr="000473C2" w:rsidRDefault="00B82557" w:rsidP="00A441D2">
            <w:pPr>
              <w:spacing w:after="0" w:line="480" w:lineRule="auto"/>
              <w:jc w:val="both"/>
              <w:rPr>
                <w:rFonts w:ascii="Book Antiqua" w:hAnsi="Book Antiqua"/>
                <w:b/>
                <w:sz w:val="24"/>
                <w:szCs w:val="24"/>
              </w:rPr>
            </w:pPr>
            <w:r w:rsidRPr="000473C2">
              <w:rPr>
                <w:rFonts w:ascii="Book Antiqua" w:hAnsi="Book Antiqua"/>
                <w:b/>
                <w:sz w:val="24"/>
                <w:szCs w:val="24"/>
              </w:rPr>
              <w:t>References</w:t>
            </w:r>
          </w:p>
        </w:tc>
      </w:tr>
      <w:tr w:rsidR="00B82557" w:rsidRPr="000473C2" w:rsidTr="000473C2">
        <w:tc>
          <w:tcPr>
            <w:tcW w:w="1818" w:type="dxa"/>
          </w:tcPr>
          <w:p w:rsidR="00B82557" w:rsidRPr="000473C2" w:rsidRDefault="00B82557" w:rsidP="00A441D2">
            <w:pPr>
              <w:spacing w:after="0" w:line="480" w:lineRule="auto"/>
              <w:jc w:val="both"/>
              <w:rPr>
                <w:rFonts w:ascii="Book Antiqua" w:hAnsi="Book Antiqua"/>
                <w:sz w:val="24"/>
                <w:szCs w:val="24"/>
              </w:rPr>
            </w:pPr>
            <w:r w:rsidRPr="000473C2">
              <w:rPr>
                <w:rFonts w:ascii="Book Antiqua" w:hAnsi="Book Antiqua"/>
                <w:sz w:val="24"/>
                <w:szCs w:val="24"/>
              </w:rPr>
              <w:t>Watchful waiting</w:t>
            </w:r>
          </w:p>
        </w:tc>
        <w:tc>
          <w:tcPr>
            <w:tcW w:w="3330" w:type="dxa"/>
          </w:tcPr>
          <w:p w:rsidR="00B82557" w:rsidRPr="000473C2" w:rsidRDefault="00B82557" w:rsidP="00A441D2">
            <w:pPr>
              <w:spacing w:after="0" w:line="480" w:lineRule="auto"/>
              <w:jc w:val="both"/>
              <w:rPr>
                <w:rFonts w:ascii="Book Antiqua" w:hAnsi="Book Antiqua"/>
                <w:sz w:val="24"/>
                <w:szCs w:val="24"/>
              </w:rPr>
            </w:pPr>
            <w:r w:rsidRPr="000473C2">
              <w:rPr>
                <w:rFonts w:ascii="Book Antiqua" w:hAnsi="Book Antiqua"/>
                <w:sz w:val="24"/>
                <w:szCs w:val="24"/>
              </w:rPr>
              <w:t>Avoids the morbidity of other therapies</w:t>
            </w:r>
          </w:p>
          <w:p w:rsidR="00B82557" w:rsidRPr="000473C2" w:rsidRDefault="00B82557" w:rsidP="00A441D2">
            <w:pPr>
              <w:spacing w:after="0" w:line="480" w:lineRule="auto"/>
              <w:jc w:val="both"/>
              <w:rPr>
                <w:rFonts w:ascii="Book Antiqua" w:hAnsi="Book Antiqua"/>
                <w:sz w:val="24"/>
                <w:szCs w:val="24"/>
              </w:rPr>
            </w:pPr>
            <w:r w:rsidRPr="000473C2">
              <w:rPr>
                <w:rFonts w:ascii="Book Antiqua" w:hAnsi="Book Antiqua"/>
                <w:sz w:val="24"/>
                <w:szCs w:val="24"/>
              </w:rPr>
              <w:t>Low risk of interval development of carcinoma (for low-grade)</w:t>
            </w:r>
          </w:p>
        </w:tc>
        <w:tc>
          <w:tcPr>
            <w:tcW w:w="3216" w:type="dxa"/>
          </w:tcPr>
          <w:p w:rsidR="00B82557" w:rsidRPr="000473C2" w:rsidRDefault="00B82557" w:rsidP="00A441D2">
            <w:pPr>
              <w:spacing w:after="0" w:line="480" w:lineRule="auto"/>
              <w:jc w:val="both"/>
              <w:rPr>
                <w:rFonts w:ascii="Book Antiqua" w:hAnsi="Book Antiqua"/>
                <w:sz w:val="24"/>
                <w:szCs w:val="24"/>
              </w:rPr>
            </w:pPr>
            <w:r w:rsidRPr="000473C2">
              <w:rPr>
                <w:rFonts w:ascii="Book Antiqua" w:hAnsi="Book Antiqua"/>
                <w:sz w:val="24"/>
                <w:szCs w:val="24"/>
              </w:rPr>
              <w:t>Missed opportunity to potentially cure patient</w:t>
            </w:r>
          </w:p>
          <w:p w:rsidR="00B82557" w:rsidRPr="000473C2" w:rsidRDefault="00B82557" w:rsidP="00A441D2">
            <w:pPr>
              <w:spacing w:after="0" w:line="480" w:lineRule="auto"/>
              <w:jc w:val="both"/>
              <w:rPr>
                <w:rFonts w:ascii="Book Antiqua" w:hAnsi="Book Antiqua"/>
                <w:sz w:val="24"/>
                <w:szCs w:val="24"/>
              </w:rPr>
            </w:pPr>
            <w:r w:rsidRPr="000473C2">
              <w:rPr>
                <w:rFonts w:ascii="Book Antiqua" w:hAnsi="Book Antiqua"/>
                <w:sz w:val="24"/>
                <w:szCs w:val="24"/>
              </w:rPr>
              <w:t>Need for close surveillance and reliable patient</w:t>
            </w:r>
          </w:p>
        </w:tc>
        <w:tc>
          <w:tcPr>
            <w:tcW w:w="1212" w:type="dxa"/>
          </w:tcPr>
          <w:p w:rsidR="00B82557" w:rsidRPr="000473C2" w:rsidRDefault="00B82557" w:rsidP="00A441D2">
            <w:pPr>
              <w:spacing w:after="0" w:line="480" w:lineRule="auto"/>
              <w:jc w:val="both"/>
              <w:rPr>
                <w:rFonts w:ascii="Book Antiqua" w:hAnsi="Book Antiqua"/>
                <w:sz w:val="24"/>
                <w:szCs w:val="24"/>
                <w:lang w:eastAsia="zh-CN"/>
              </w:rPr>
            </w:pPr>
            <w:r w:rsidRPr="000473C2">
              <w:rPr>
                <w:rFonts w:ascii="Book Antiqua" w:hAnsi="Book Antiqua"/>
                <w:sz w:val="24"/>
                <w:szCs w:val="24"/>
                <w:lang w:eastAsia="zh-CN"/>
              </w:rPr>
              <w:t>[</w:t>
            </w:r>
            <w:r w:rsidRPr="000473C2">
              <w:rPr>
                <w:rFonts w:ascii="Book Antiqua" w:hAnsi="Book Antiqua"/>
                <w:sz w:val="24"/>
                <w:szCs w:val="24"/>
              </w:rPr>
              <w:t>7</w:t>
            </w:r>
            <w:r w:rsidRPr="000473C2">
              <w:rPr>
                <w:rFonts w:ascii="Book Antiqua" w:hAnsi="Book Antiqua"/>
                <w:sz w:val="24"/>
                <w:szCs w:val="24"/>
                <w:lang w:eastAsia="zh-CN"/>
              </w:rPr>
              <w:t>]</w:t>
            </w:r>
          </w:p>
        </w:tc>
      </w:tr>
      <w:tr w:rsidR="00B82557" w:rsidRPr="000473C2" w:rsidTr="000473C2">
        <w:tc>
          <w:tcPr>
            <w:tcW w:w="1818" w:type="dxa"/>
          </w:tcPr>
          <w:p w:rsidR="00B82557" w:rsidRPr="000473C2" w:rsidRDefault="00B82557" w:rsidP="00A441D2">
            <w:pPr>
              <w:spacing w:after="0" w:line="480" w:lineRule="auto"/>
              <w:jc w:val="both"/>
              <w:rPr>
                <w:rFonts w:ascii="Book Antiqua" w:hAnsi="Book Antiqua"/>
                <w:sz w:val="24"/>
                <w:szCs w:val="24"/>
              </w:rPr>
            </w:pPr>
            <w:r w:rsidRPr="000473C2">
              <w:rPr>
                <w:rFonts w:ascii="Book Antiqua" w:hAnsi="Book Antiqua"/>
                <w:sz w:val="24"/>
                <w:szCs w:val="24"/>
              </w:rPr>
              <w:t xml:space="preserve">Topical </w:t>
            </w:r>
            <w:proofErr w:type="spellStart"/>
            <w:r w:rsidRPr="000473C2">
              <w:rPr>
                <w:rFonts w:ascii="Book Antiqua" w:hAnsi="Book Antiqua"/>
                <w:sz w:val="24"/>
                <w:szCs w:val="24"/>
                <w:lang w:eastAsia="zh-CN"/>
              </w:rPr>
              <w:t>i</w:t>
            </w:r>
            <w:r w:rsidRPr="000473C2">
              <w:rPr>
                <w:rFonts w:ascii="Book Antiqua" w:hAnsi="Book Antiqua"/>
                <w:sz w:val="24"/>
                <w:szCs w:val="24"/>
              </w:rPr>
              <w:t>miquimod</w:t>
            </w:r>
            <w:proofErr w:type="spellEnd"/>
          </w:p>
        </w:tc>
        <w:tc>
          <w:tcPr>
            <w:tcW w:w="3330" w:type="dxa"/>
          </w:tcPr>
          <w:p w:rsidR="00B82557" w:rsidRPr="000473C2" w:rsidRDefault="00B82557" w:rsidP="00A441D2">
            <w:pPr>
              <w:spacing w:after="0" w:line="480" w:lineRule="auto"/>
              <w:jc w:val="both"/>
              <w:rPr>
                <w:rFonts w:ascii="Book Antiqua" w:hAnsi="Book Antiqua"/>
                <w:sz w:val="24"/>
                <w:szCs w:val="24"/>
              </w:rPr>
            </w:pPr>
            <w:r w:rsidRPr="000473C2">
              <w:rPr>
                <w:rFonts w:ascii="Book Antiqua" w:hAnsi="Book Antiqua"/>
                <w:sz w:val="24"/>
                <w:szCs w:val="24"/>
              </w:rPr>
              <w:t>Response rate of 48</w:t>
            </w:r>
            <w:r w:rsidRPr="000473C2">
              <w:rPr>
                <w:rFonts w:ascii="Book Antiqua" w:hAnsi="Book Antiqua"/>
                <w:sz w:val="24"/>
                <w:szCs w:val="24"/>
                <w:lang w:eastAsia="zh-CN"/>
              </w:rPr>
              <w:t>%</w:t>
            </w:r>
            <w:r w:rsidRPr="000473C2">
              <w:rPr>
                <w:rFonts w:ascii="Book Antiqua" w:hAnsi="Book Antiqua"/>
                <w:sz w:val="24"/>
                <w:szCs w:val="24"/>
              </w:rPr>
              <w:t>-86%</w:t>
            </w:r>
          </w:p>
        </w:tc>
        <w:tc>
          <w:tcPr>
            <w:tcW w:w="3216" w:type="dxa"/>
          </w:tcPr>
          <w:p w:rsidR="00B82557" w:rsidRPr="000473C2" w:rsidRDefault="00B82557" w:rsidP="00A441D2">
            <w:pPr>
              <w:spacing w:after="0" w:line="480" w:lineRule="auto"/>
              <w:jc w:val="both"/>
              <w:rPr>
                <w:rFonts w:ascii="Book Antiqua" w:hAnsi="Book Antiqua"/>
                <w:sz w:val="24"/>
                <w:szCs w:val="24"/>
              </w:rPr>
            </w:pPr>
            <w:r w:rsidRPr="000473C2">
              <w:rPr>
                <w:rFonts w:ascii="Book Antiqua" w:hAnsi="Book Antiqua"/>
                <w:sz w:val="24"/>
                <w:szCs w:val="24"/>
              </w:rPr>
              <w:t>Burning, irritation, variable patient compliance</w:t>
            </w:r>
          </w:p>
          <w:p w:rsidR="00B82557" w:rsidRPr="000473C2" w:rsidRDefault="00B82557" w:rsidP="00A441D2">
            <w:pPr>
              <w:spacing w:after="0" w:line="480" w:lineRule="auto"/>
              <w:jc w:val="both"/>
              <w:rPr>
                <w:rFonts w:ascii="Book Antiqua" w:hAnsi="Book Antiqua"/>
                <w:sz w:val="24"/>
                <w:szCs w:val="24"/>
              </w:rPr>
            </w:pPr>
            <w:r w:rsidRPr="000473C2">
              <w:rPr>
                <w:rFonts w:ascii="Book Antiqua" w:hAnsi="Book Antiqua"/>
                <w:sz w:val="24"/>
                <w:szCs w:val="24"/>
              </w:rPr>
              <w:t>Recurrence or new lesions in untreated areas</w:t>
            </w:r>
          </w:p>
        </w:tc>
        <w:tc>
          <w:tcPr>
            <w:tcW w:w="1212" w:type="dxa"/>
          </w:tcPr>
          <w:p w:rsidR="00B82557" w:rsidRPr="000473C2" w:rsidRDefault="00B82557" w:rsidP="00A441D2">
            <w:pPr>
              <w:spacing w:after="0" w:line="480" w:lineRule="auto"/>
              <w:jc w:val="both"/>
              <w:rPr>
                <w:rFonts w:ascii="Book Antiqua" w:hAnsi="Book Antiqua"/>
                <w:sz w:val="24"/>
                <w:szCs w:val="24"/>
                <w:lang w:eastAsia="zh-CN"/>
              </w:rPr>
            </w:pPr>
            <w:r w:rsidRPr="000473C2">
              <w:rPr>
                <w:rFonts w:ascii="Book Antiqua" w:hAnsi="Book Antiqua"/>
                <w:sz w:val="24"/>
                <w:szCs w:val="24"/>
                <w:lang w:eastAsia="zh-CN"/>
              </w:rPr>
              <w:t>[</w:t>
            </w:r>
            <w:r w:rsidRPr="000473C2">
              <w:rPr>
                <w:rFonts w:ascii="Book Antiqua" w:hAnsi="Book Antiqua"/>
                <w:sz w:val="24"/>
                <w:szCs w:val="24"/>
              </w:rPr>
              <w:t>14-16</w:t>
            </w:r>
            <w:r w:rsidRPr="000473C2">
              <w:rPr>
                <w:rFonts w:ascii="Book Antiqua" w:hAnsi="Book Antiqua"/>
                <w:sz w:val="24"/>
                <w:szCs w:val="24"/>
                <w:lang w:eastAsia="zh-CN"/>
              </w:rPr>
              <w:t>]</w:t>
            </w:r>
          </w:p>
        </w:tc>
      </w:tr>
      <w:tr w:rsidR="00B82557" w:rsidRPr="000473C2" w:rsidTr="000473C2">
        <w:tc>
          <w:tcPr>
            <w:tcW w:w="1818" w:type="dxa"/>
          </w:tcPr>
          <w:p w:rsidR="00B82557" w:rsidRPr="000473C2" w:rsidRDefault="00B82557" w:rsidP="00A441D2">
            <w:pPr>
              <w:spacing w:after="0" w:line="480" w:lineRule="auto"/>
              <w:jc w:val="both"/>
              <w:rPr>
                <w:rFonts w:ascii="Book Antiqua" w:hAnsi="Book Antiqua"/>
                <w:sz w:val="24"/>
                <w:szCs w:val="24"/>
              </w:rPr>
            </w:pPr>
            <w:r w:rsidRPr="000473C2">
              <w:rPr>
                <w:rFonts w:ascii="Book Antiqua" w:hAnsi="Book Antiqua"/>
                <w:sz w:val="24"/>
                <w:szCs w:val="24"/>
              </w:rPr>
              <w:t>Topical 5-florouracil</w:t>
            </w:r>
          </w:p>
        </w:tc>
        <w:tc>
          <w:tcPr>
            <w:tcW w:w="3330" w:type="dxa"/>
          </w:tcPr>
          <w:p w:rsidR="00B82557" w:rsidRPr="000473C2" w:rsidRDefault="00B82557" w:rsidP="00A441D2">
            <w:pPr>
              <w:spacing w:after="0" w:line="480" w:lineRule="auto"/>
              <w:jc w:val="both"/>
              <w:rPr>
                <w:rFonts w:ascii="Book Antiqua" w:hAnsi="Book Antiqua"/>
                <w:sz w:val="24"/>
                <w:szCs w:val="24"/>
              </w:rPr>
            </w:pPr>
            <w:r w:rsidRPr="000473C2">
              <w:rPr>
                <w:rFonts w:ascii="Book Antiqua" w:hAnsi="Book Antiqua"/>
                <w:sz w:val="24"/>
                <w:szCs w:val="24"/>
              </w:rPr>
              <w:t xml:space="preserve">High response rate, up to 90% </w:t>
            </w:r>
          </w:p>
        </w:tc>
        <w:tc>
          <w:tcPr>
            <w:tcW w:w="3216" w:type="dxa"/>
          </w:tcPr>
          <w:p w:rsidR="00B82557" w:rsidRPr="000473C2" w:rsidRDefault="00B82557" w:rsidP="00A441D2">
            <w:pPr>
              <w:spacing w:after="0" w:line="480" w:lineRule="auto"/>
              <w:jc w:val="both"/>
              <w:rPr>
                <w:rFonts w:ascii="Book Antiqua" w:hAnsi="Book Antiqua"/>
                <w:sz w:val="24"/>
                <w:szCs w:val="24"/>
              </w:rPr>
            </w:pPr>
            <w:r w:rsidRPr="000473C2">
              <w:rPr>
                <w:rFonts w:ascii="Book Antiqua" w:hAnsi="Book Antiqua"/>
                <w:sz w:val="24"/>
                <w:szCs w:val="24"/>
              </w:rPr>
              <w:t>High recurrence rate, up to 50%</w:t>
            </w:r>
          </w:p>
        </w:tc>
        <w:tc>
          <w:tcPr>
            <w:tcW w:w="1212" w:type="dxa"/>
          </w:tcPr>
          <w:p w:rsidR="00B82557" w:rsidRPr="000473C2" w:rsidRDefault="00B82557" w:rsidP="00A441D2">
            <w:pPr>
              <w:spacing w:after="0" w:line="480" w:lineRule="auto"/>
              <w:jc w:val="both"/>
              <w:rPr>
                <w:rFonts w:ascii="Book Antiqua" w:hAnsi="Book Antiqua"/>
                <w:sz w:val="24"/>
                <w:szCs w:val="24"/>
                <w:lang w:eastAsia="zh-CN"/>
              </w:rPr>
            </w:pPr>
            <w:r w:rsidRPr="000473C2">
              <w:rPr>
                <w:rFonts w:ascii="Book Antiqua" w:hAnsi="Book Antiqua"/>
                <w:sz w:val="24"/>
                <w:szCs w:val="24"/>
                <w:lang w:eastAsia="zh-CN"/>
              </w:rPr>
              <w:t>[</w:t>
            </w:r>
            <w:r w:rsidRPr="000473C2">
              <w:rPr>
                <w:rFonts w:ascii="Book Antiqua" w:hAnsi="Book Antiqua"/>
                <w:sz w:val="24"/>
                <w:szCs w:val="24"/>
              </w:rPr>
              <w:t>17,18</w:t>
            </w:r>
            <w:r w:rsidRPr="000473C2">
              <w:rPr>
                <w:rFonts w:ascii="Book Antiqua" w:hAnsi="Book Antiqua"/>
                <w:sz w:val="24"/>
                <w:szCs w:val="24"/>
                <w:lang w:eastAsia="zh-CN"/>
              </w:rPr>
              <w:t>]</w:t>
            </w:r>
          </w:p>
        </w:tc>
      </w:tr>
      <w:tr w:rsidR="00B82557" w:rsidRPr="000473C2" w:rsidTr="000473C2">
        <w:tc>
          <w:tcPr>
            <w:tcW w:w="1818" w:type="dxa"/>
          </w:tcPr>
          <w:p w:rsidR="00B82557" w:rsidRPr="000473C2" w:rsidRDefault="00B82557" w:rsidP="00A441D2">
            <w:pPr>
              <w:spacing w:after="0" w:line="480" w:lineRule="auto"/>
              <w:jc w:val="both"/>
              <w:rPr>
                <w:rFonts w:ascii="Book Antiqua" w:hAnsi="Book Antiqua"/>
                <w:sz w:val="24"/>
                <w:szCs w:val="24"/>
              </w:rPr>
            </w:pPr>
            <w:r w:rsidRPr="000473C2">
              <w:rPr>
                <w:rFonts w:ascii="Book Antiqua" w:hAnsi="Book Antiqua"/>
                <w:sz w:val="24"/>
                <w:szCs w:val="24"/>
              </w:rPr>
              <w:t>Wide local excision</w:t>
            </w:r>
          </w:p>
        </w:tc>
        <w:tc>
          <w:tcPr>
            <w:tcW w:w="3330" w:type="dxa"/>
          </w:tcPr>
          <w:p w:rsidR="00B82557" w:rsidRPr="000473C2" w:rsidRDefault="00B82557" w:rsidP="00A441D2">
            <w:pPr>
              <w:spacing w:after="0" w:line="480" w:lineRule="auto"/>
              <w:jc w:val="both"/>
              <w:rPr>
                <w:rFonts w:ascii="Book Antiqua" w:hAnsi="Book Antiqua"/>
                <w:sz w:val="24"/>
                <w:szCs w:val="24"/>
              </w:rPr>
            </w:pPr>
            <w:r w:rsidRPr="000473C2">
              <w:rPr>
                <w:rFonts w:ascii="Book Antiqua" w:hAnsi="Book Antiqua"/>
                <w:sz w:val="24"/>
                <w:szCs w:val="24"/>
              </w:rPr>
              <w:t>Recurrence rates as low as 13% reported</w:t>
            </w:r>
          </w:p>
        </w:tc>
        <w:tc>
          <w:tcPr>
            <w:tcW w:w="3216" w:type="dxa"/>
          </w:tcPr>
          <w:p w:rsidR="00B82557" w:rsidRPr="000473C2" w:rsidRDefault="00B82557" w:rsidP="00A441D2">
            <w:pPr>
              <w:spacing w:after="0" w:line="480" w:lineRule="auto"/>
              <w:jc w:val="both"/>
              <w:rPr>
                <w:rFonts w:ascii="Book Antiqua" w:hAnsi="Book Antiqua"/>
                <w:sz w:val="24"/>
                <w:szCs w:val="24"/>
              </w:rPr>
            </w:pPr>
            <w:r w:rsidRPr="000473C2">
              <w:rPr>
                <w:rFonts w:ascii="Book Antiqua" w:hAnsi="Book Antiqua"/>
                <w:sz w:val="24"/>
                <w:szCs w:val="24"/>
              </w:rPr>
              <w:t>Significant morbidity of anal stenosis, wound healing</w:t>
            </w:r>
            <w:r w:rsidRPr="000473C2">
              <w:rPr>
                <w:rFonts w:ascii="Book Antiqua" w:hAnsi="Book Antiqua"/>
                <w:sz w:val="24"/>
                <w:szCs w:val="24"/>
                <w:lang w:eastAsia="zh-CN"/>
              </w:rPr>
              <w:t xml:space="preserve"> </w:t>
            </w:r>
            <w:r w:rsidRPr="000473C2">
              <w:rPr>
                <w:rFonts w:ascii="Book Antiqua" w:hAnsi="Book Antiqua"/>
                <w:sz w:val="24"/>
                <w:szCs w:val="24"/>
              </w:rPr>
              <w:t>&amp; incontinence</w:t>
            </w:r>
          </w:p>
        </w:tc>
        <w:tc>
          <w:tcPr>
            <w:tcW w:w="1212" w:type="dxa"/>
          </w:tcPr>
          <w:p w:rsidR="00B82557" w:rsidRPr="000473C2" w:rsidRDefault="00B82557" w:rsidP="00A441D2">
            <w:pPr>
              <w:spacing w:after="0" w:line="480" w:lineRule="auto"/>
              <w:jc w:val="both"/>
              <w:rPr>
                <w:rFonts w:ascii="Book Antiqua" w:hAnsi="Book Antiqua"/>
                <w:sz w:val="24"/>
                <w:szCs w:val="24"/>
                <w:lang w:eastAsia="zh-CN"/>
              </w:rPr>
            </w:pPr>
            <w:r w:rsidRPr="000473C2">
              <w:rPr>
                <w:rFonts w:ascii="Book Antiqua" w:hAnsi="Book Antiqua"/>
                <w:sz w:val="24"/>
                <w:szCs w:val="24"/>
                <w:lang w:eastAsia="zh-CN"/>
              </w:rPr>
              <w:t>[</w:t>
            </w:r>
            <w:r w:rsidRPr="000473C2">
              <w:rPr>
                <w:rFonts w:ascii="Book Antiqua" w:hAnsi="Book Antiqua"/>
                <w:sz w:val="24"/>
                <w:szCs w:val="24"/>
              </w:rPr>
              <w:t>19-21</w:t>
            </w:r>
            <w:r w:rsidRPr="000473C2">
              <w:rPr>
                <w:rFonts w:ascii="Book Antiqua" w:hAnsi="Book Antiqua"/>
                <w:sz w:val="24"/>
                <w:szCs w:val="24"/>
                <w:lang w:eastAsia="zh-CN"/>
              </w:rPr>
              <w:t>]</w:t>
            </w:r>
          </w:p>
        </w:tc>
      </w:tr>
      <w:tr w:rsidR="00B82557" w:rsidRPr="000473C2" w:rsidTr="000473C2">
        <w:tc>
          <w:tcPr>
            <w:tcW w:w="1818" w:type="dxa"/>
          </w:tcPr>
          <w:p w:rsidR="00B82557" w:rsidRPr="000473C2" w:rsidRDefault="00B82557" w:rsidP="00A441D2">
            <w:pPr>
              <w:spacing w:after="0" w:line="480" w:lineRule="auto"/>
              <w:jc w:val="both"/>
              <w:rPr>
                <w:rFonts w:ascii="Book Antiqua" w:hAnsi="Book Antiqua"/>
                <w:sz w:val="24"/>
                <w:szCs w:val="24"/>
              </w:rPr>
            </w:pPr>
            <w:r w:rsidRPr="000473C2">
              <w:rPr>
                <w:rFonts w:ascii="Book Antiqua" w:hAnsi="Book Antiqua"/>
                <w:sz w:val="24"/>
                <w:szCs w:val="24"/>
              </w:rPr>
              <w:t>Targeted therapy with HRA</w:t>
            </w:r>
          </w:p>
        </w:tc>
        <w:tc>
          <w:tcPr>
            <w:tcW w:w="3330" w:type="dxa"/>
          </w:tcPr>
          <w:p w:rsidR="00B82557" w:rsidRPr="000473C2" w:rsidRDefault="00B82557" w:rsidP="00A441D2">
            <w:pPr>
              <w:spacing w:after="0" w:line="480" w:lineRule="auto"/>
              <w:jc w:val="both"/>
              <w:rPr>
                <w:rFonts w:ascii="Book Antiqua" w:hAnsi="Book Antiqua"/>
                <w:sz w:val="24"/>
                <w:szCs w:val="24"/>
              </w:rPr>
            </w:pPr>
            <w:r w:rsidRPr="000473C2">
              <w:rPr>
                <w:rFonts w:ascii="Book Antiqua" w:hAnsi="Book Antiqua"/>
                <w:sz w:val="24"/>
                <w:szCs w:val="24"/>
              </w:rPr>
              <w:t>Evidence to prevent progression to anal cancer</w:t>
            </w:r>
          </w:p>
          <w:p w:rsidR="00B82557" w:rsidRPr="000473C2" w:rsidRDefault="00B82557" w:rsidP="00A441D2">
            <w:pPr>
              <w:spacing w:after="0" w:line="480" w:lineRule="auto"/>
              <w:jc w:val="both"/>
              <w:rPr>
                <w:rFonts w:ascii="Book Antiqua" w:hAnsi="Book Antiqua"/>
                <w:sz w:val="24"/>
                <w:szCs w:val="24"/>
              </w:rPr>
            </w:pPr>
            <w:r w:rsidRPr="000473C2">
              <w:rPr>
                <w:rFonts w:ascii="Book Antiqua" w:hAnsi="Book Antiqua"/>
                <w:sz w:val="24"/>
                <w:szCs w:val="24"/>
              </w:rPr>
              <w:t>Avoid anal stenosis and incontinence</w:t>
            </w:r>
          </w:p>
        </w:tc>
        <w:tc>
          <w:tcPr>
            <w:tcW w:w="3216" w:type="dxa"/>
          </w:tcPr>
          <w:p w:rsidR="00B82557" w:rsidRPr="000473C2" w:rsidRDefault="00B82557" w:rsidP="00A441D2">
            <w:pPr>
              <w:spacing w:after="0" w:line="480" w:lineRule="auto"/>
              <w:jc w:val="both"/>
              <w:rPr>
                <w:rFonts w:ascii="Book Antiqua" w:hAnsi="Book Antiqua"/>
                <w:sz w:val="24"/>
                <w:szCs w:val="24"/>
              </w:rPr>
            </w:pPr>
            <w:r w:rsidRPr="000473C2">
              <w:rPr>
                <w:rFonts w:ascii="Book Antiqua" w:hAnsi="Book Antiqua"/>
                <w:sz w:val="24"/>
                <w:szCs w:val="24"/>
              </w:rPr>
              <w:t xml:space="preserve">High rate of persistent or recurrent disease in HIV positive patients.  </w:t>
            </w:r>
          </w:p>
        </w:tc>
        <w:tc>
          <w:tcPr>
            <w:tcW w:w="1212" w:type="dxa"/>
          </w:tcPr>
          <w:p w:rsidR="00B82557" w:rsidRPr="000473C2" w:rsidRDefault="00B82557" w:rsidP="00A441D2">
            <w:pPr>
              <w:spacing w:after="0" w:line="480" w:lineRule="auto"/>
              <w:jc w:val="both"/>
              <w:rPr>
                <w:rFonts w:ascii="Book Antiqua" w:hAnsi="Book Antiqua"/>
                <w:sz w:val="24"/>
                <w:szCs w:val="24"/>
                <w:lang w:eastAsia="zh-CN"/>
              </w:rPr>
            </w:pPr>
            <w:r w:rsidRPr="000473C2">
              <w:rPr>
                <w:rFonts w:ascii="Book Antiqua" w:hAnsi="Book Antiqua"/>
                <w:sz w:val="24"/>
                <w:szCs w:val="24"/>
                <w:lang w:eastAsia="zh-CN"/>
              </w:rPr>
              <w:t>[</w:t>
            </w:r>
            <w:r w:rsidRPr="000473C2">
              <w:rPr>
                <w:rFonts w:ascii="Book Antiqua" w:hAnsi="Book Antiqua"/>
                <w:sz w:val="24"/>
                <w:szCs w:val="24"/>
              </w:rPr>
              <w:t>22-24</w:t>
            </w:r>
            <w:r w:rsidRPr="000473C2">
              <w:rPr>
                <w:rFonts w:ascii="Book Antiqua" w:hAnsi="Book Antiqua"/>
                <w:sz w:val="24"/>
                <w:szCs w:val="24"/>
                <w:lang w:eastAsia="zh-CN"/>
              </w:rPr>
              <w:t>]</w:t>
            </w:r>
          </w:p>
        </w:tc>
      </w:tr>
    </w:tbl>
    <w:p w:rsidR="00B82557" w:rsidRDefault="00B82557" w:rsidP="00A441D2">
      <w:pPr>
        <w:spacing w:after="0" w:line="480" w:lineRule="auto"/>
        <w:jc w:val="both"/>
        <w:rPr>
          <w:rFonts w:ascii="Book Antiqua" w:hAnsi="Book Antiqua"/>
          <w:sz w:val="24"/>
          <w:szCs w:val="24"/>
          <w:lang w:eastAsia="zh-CN"/>
        </w:rPr>
      </w:pPr>
      <w:r w:rsidRPr="00A07E19">
        <w:rPr>
          <w:rFonts w:ascii="Book Antiqua" w:hAnsi="Book Antiqua"/>
          <w:sz w:val="24"/>
          <w:szCs w:val="24"/>
        </w:rPr>
        <w:t xml:space="preserve">HRA:  </w:t>
      </w:r>
      <w:r w:rsidRPr="00A07E19">
        <w:rPr>
          <w:rFonts w:ascii="Book Antiqua" w:hAnsi="Book Antiqua"/>
          <w:sz w:val="24"/>
          <w:szCs w:val="24"/>
          <w:lang w:eastAsia="zh-CN"/>
        </w:rPr>
        <w:t>H</w:t>
      </w:r>
      <w:r w:rsidRPr="00A07E19">
        <w:rPr>
          <w:rFonts w:ascii="Book Antiqua" w:hAnsi="Book Antiqua"/>
          <w:sz w:val="24"/>
          <w:szCs w:val="24"/>
        </w:rPr>
        <w:t xml:space="preserve">igh-resolution </w:t>
      </w:r>
      <w:proofErr w:type="spellStart"/>
      <w:r w:rsidRPr="00A07E19">
        <w:rPr>
          <w:rFonts w:ascii="Book Antiqua" w:hAnsi="Book Antiqua"/>
          <w:sz w:val="24"/>
          <w:szCs w:val="24"/>
        </w:rPr>
        <w:t>anoscopy</w:t>
      </w:r>
      <w:proofErr w:type="spellEnd"/>
      <w:r w:rsidRPr="00A07E19">
        <w:rPr>
          <w:rFonts w:ascii="Book Antiqua" w:hAnsi="Book Antiqua"/>
          <w:sz w:val="24"/>
          <w:szCs w:val="24"/>
          <w:lang w:eastAsia="zh-CN"/>
        </w:rPr>
        <w:t>.</w:t>
      </w:r>
    </w:p>
    <w:p w:rsidR="00B82557" w:rsidRPr="00A07E19" w:rsidRDefault="00B82557" w:rsidP="00A441D2">
      <w:pPr>
        <w:spacing w:after="0" w:line="480" w:lineRule="auto"/>
        <w:jc w:val="both"/>
        <w:rPr>
          <w:rFonts w:ascii="Book Antiqua" w:hAnsi="Book Antiqua"/>
          <w:sz w:val="24"/>
          <w:szCs w:val="24"/>
        </w:rPr>
      </w:pPr>
      <w:r w:rsidRPr="00A07E19">
        <w:rPr>
          <w:rFonts w:ascii="Book Antiqua" w:hAnsi="Book Antiqua"/>
          <w:sz w:val="24"/>
          <w:szCs w:val="24"/>
        </w:rPr>
        <w:lastRenderedPageBreak/>
        <w:br w:type="page"/>
      </w:r>
    </w:p>
    <w:p w:rsidR="00B82557" w:rsidRPr="00021DCA" w:rsidRDefault="00B82557" w:rsidP="00A441D2">
      <w:pPr>
        <w:spacing w:after="0"/>
        <w:jc w:val="both"/>
        <w:rPr>
          <w:rFonts w:ascii="Book Antiqua" w:hAnsi="Book Antiqua"/>
        </w:rPr>
      </w:pPr>
    </w:p>
    <w:p w:rsidR="00B82557" w:rsidRDefault="00B82557" w:rsidP="00A441D2">
      <w:pPr>
        <w:spacing w:after="0" w:line="480" w:lineRule="auto"/>
        <w:jc w:val="both"/>
        <w:rPr>
          <w:rFonts w:ascii="Book Antiqua" w:hAnsi="Book Antiqua" w:hint="eastAsia"/>
          <w:b/>
          <w:sz w:val="24"/>
          <w:szCs w:val="24"/>
          <w:lang w:eastAsia="zh-CN"/>
        </w:rPr>
      </w:pPr>
      <w:bookmarkStart w:id="22" w:name="_GoBack"/>
      <w:r w:rsidRPr="00A07E19">
        <w:rPr>
          <w:rFonts w:ascii="Book Antiqua" w:hAnsi="Book Antiqua"/>
          <w:b/>
          <w:sz w:val="24"/>
          <w:szCs w:val="24"/>
        </w:rPr>
        <w:t>Figure</w:t>
      </w:r>
      <w:bookmarkEnd w:id="22"/>
      <w:r w:rsidRPr="00A07E19">
        <w:rPr>
          <w:rFonts w:ascii="Book Antiqua" w:hAnsi="Book Antiqua"/>
          <w:b/>
          <w:sz w:val="24"/>
          <w:szCs w:val="24"/>
        </w:rPr>
        <w:t xml:space="preserve"> 1</w:t>
      </w:r>
      <w:r w:rsidR="00246F6F">
        <w:rPr>
          <w:rFonts w:ascii="Book Antiqua" w:hAnsi="Book Antiqua"/>
          <w:b/>
          <w:sz w:val="24"/>
          <w:szCs w:val="24"/>
          <w:lang w:eastAsia="zh-CN"/>
        </w:rPr>
        <w:t xml:space="preserve"> </w:t>
      </w:r>
      <w:r w:rsidRPr="00A07E19">
        <w:rPr>
          <w:rFonts w:ascii="Book Antiqua" w:hAnsi="Book Antiqua"/>
          <w:b/>
          <w:sz w:val="24"/>
          <w:szCs w:val="24"/>
        </w:rPr>
        <w:t xml:space="preserve">Anal squamous cell carcinoma </w:t>
      </w:r>
      <w:r w:rsidR="00246F6F">
        <w:rPr>
          <w:rFonts w:ascii="Book Antiqua" w:hAnsi="Book Antiqua" w:hint="eastAsia"/>
          <w:b/>
          <w:sz w:val="24"/>
          <w:szCs w:val="24"/>
          <w:lang w:eastAsia="zh-CN"/>
        </w:rPr>
        <w:t xml:space="preserve">(A), </w:t>
      </w:r>
      <w:r w:rsidR="00246F6F" w:rsidRPr="00A07E19">
        <w:rPr>
          <w:rFonts w:ascii="Book Antiqua" w:hAnsi="Book Antiqua"/>
          <w:b/>
          <w:sz w:val="24"/>
          <w:szCs w:val="24"/>
          <w:lang w:eastAsia="zh-CN"/>
        </w:rPr>
        <w:t>m</w:t>
      </w:r>
      <w:r w:rsidR="00246F6F" w:rsidRPr="00A07E19">
        <w:rPr>
          <w:rFonts w:ascii="Book Antiqua" w:hAnsi="Book Antiqua"/>
          <w:b/>
          <w:sz w:val="24"/>
          <w:szCs w:val="24"/>
        </w:rPr>
        <w:t>elanoma (</w:t>
      </w:r>
      <w:r w:rsidR="00246F6F">
        <w:rPr>
          <w:rFonts w:ascii="Book Antiqua" w:hAnsi="Book Antiqua" w:hint="eastAsia"/>
          <w:b/>
          <w:sz w:val="24"/>
          <w:szCs w:val="24"/>
          <w:lang w:eastAsia="zh-CN"/>
        </w:rPr>
        <w:t>B) and</w:t>
      </w:r>
      <w:r w:rsidR="00246F6F" w:rsidRPr="00A07E19">
        <w:rPr>
          <w:rFonts w:ascii="Book Antiqua" w:hAnsi="Book Antiqua"/>
          <w:b/>
          <w:sz w:val="24"/>
          <w:szCs w:val="24"/>
        </w:rPr>
        <w:t xml:space="preserve"> </w:t>
      </w:r>
      <w:r w:rsidR="00246F6F" w:rsidRPr="00A07E19">
        <w:rPr>
          <w:rFonts w:ascii="Book Antiqua" w:hAnsi="Book Antiqua"/>
          <w:b/>
          <w:sz w:val="24"/>
          <w:szCs w:val="24"/>
          <w:lang w:eastAsia="zh-CN"/>
        </w:rPr>
        <w:t>i</w:t>
      </w:r>
      <w:r w:rsidR="00246F6F" w:rsidRPr="00A07E19">
        <w:rPr>
          <w:rFonts w:ascii="Book Antiqua" w:hAnsi="Book Antiqua"/>
          <w:b/>
          <w:sz w:val="24"/>
          <w:szCs w:val="24"/>
        </w:rPr>
        <w:t xml:space="preserve">ntraepithelial </w:t>
      </w:r>
      <w:proofErr w:type="spellStart"/>
      <w:proofErr w:type="gramStart"/>
      <w:r w:rsidR="00246F6F" w:rsidRPr="00A07E19">
        <w:rPr>
          <w:rFonts w:ascii="Book Antiqua" w:hAnsi="Book Antiqua"/>
          <w:b/>
          <w:sz w:val="24"/>
          <w:szCs w:val="24"/>
          <w:lang w:eastAsia="zh-CN"/>
        </w:rPr>
        <w:t>n</w:t>
      </w:r>
      <w:r w:rsidR="00246F6F" w:rsidRPr="00A07E19">
        <w:rPr>
          <w:rFonts w:ascii="Book Antiqua" w:hAnsi="Book Antiqua"/>
          <w:b/>
          <w:sz w:val="24"/>
          <w:szCs w:val="24"/>
        </w:rPr>
        <w:t>eoplasia</w:t>
      </w:r>
      <w:proofErr w:type="spellEnd"/>
      <w:r w:rsidR="00246F6F" w:rsidRPr="00A07E19">
        <w:rPr>
          <w:rFonts w:ascii="Book Antiqua" w:hAnsi="Book Antiqua"/>
          <w:b/>
          <w:sz w:val="24"/>
          <w:szCs w:val="24"/>
        </w:rPr>
        <w:t xml:space="preserve"> </w:t>
      </w:r>
      <w:r w:rsidR="00246F6F">
        <w:rPr>
          <w:rFonts w:ascii="Book Antiqua" w:hAnsi="Book Antiqua" w:hint="eastAsia"/>
          <w:b/>
          <w:sz w:val="24"/>
          <w:szCs w:val="24"/>
          <w:lang w:eastAsia="zh-CN"/>
        </w:rPr>
        <w:t xml:space="preserve"> (</w:t>
      </w:r>
      <w:proofErr w:type="gramEnd"/>
      <w:r w:rsidR="00246F6F">
        <w:rPr>
          <w:rFonts w:ascii="Book Antiqua" w:hAnsi="Book Antiqua" w:hint="eastAsia"/>
          <w:b/>
          <w:sz w:val="24"/>
          <w:szCs w:val="24"/>
          <w:lang w:eastAsia="zh-CN"/>
        </w:rPr>
        <w:t>C)</w:t>
      </w:r>
      <w:r w:rsidRPr="00A07E19">
        <w:rPr>
          <w:rFonts w:ascii="Book Antiqua" w:hAnsi="Book Antiqua"/>
          <w:b/>
          <w:sz w:val="24"/>
          <w:szCs w:val="24"/>
        </w:rPr>
        <w:t>(</w:t>
      </w:r>
      <w:r>
        <w:rPr>
          <w:rFonts w:ascii="Book Antiqua" w:hAnsi="Book Antiqua"/>
          <w:b/>
          <w:sz w:val="24"/>
          <w:szCs w:val="24"/>
          <w:lang w:eastAsia="zh-CN"/>
        </w:rPr>
        <w:t>C</w:t>
      </w:r>
      <w:r w:rsidRPr="00A07E19">
        <w:rPr>
          <w:rFonts w:ascii="Book Antiqua" w:hAnsi="Book Antiqua"/>
          <w:b/>
          <w:sz w:val="24"/>
          <w:szCs w:val="24"/>
        </w:rPr>
        <w:t xml:space="preserve">ourtesy of Richard </w:t>
      </w:r>
      <w:proofErr w:type="spellStart"/>
      <w:r w:rsidRPr="00A07E19">
        <w:rPr>
          <w:rFonts w:ascii="Book Antiqua" w:hAnsi="Book Antiqua"/>
          <w:b/>
          <w:sz w:val="24"/>
          <w:szCs w:val="24"/>
        </w:rPr>
        <w:t>Billingham</w:t>
      </w:r>
      <w:proofErr w:type="spellEnd"/>
      <w:r w:rsidRPr="00A07E19">
        <w:rPr>
          <w:rFonts w:ascii="Book Antiqua" w:hAnsi="Book Antiqua"/>
          <w:b/>
          <w:sz w:val="24"/>
          <w:szCs w:val="24"/>
        </w:rPr>
        <w:t>, MD)</w:t>
      </w:r>
      <w:r>
        <w:rPr>
          <w:rFonts w:ascii="Book Antiqua" w:hAnsi="Book Antiqua"/>
          <w:b/>
          <w:sz w:val="24"/>
          <w:szCs w:val="24"/>
        </w:rPr>
        <w:t>.</w:t>
      </w:r>
    </w:p>
    <w:p w:rsidR="00246F6F" w:rsidRPr="00A07E19" w:rsidRDefault="00246F6F" w:rsidP="00A441D2">
      <w:pPr>
        <w:spacing w:after="0" w:line="480" w:lineRule="auto"/>
        <w:jc w:val="both"/>
        <w:rPr>
          <w:rFonts w:ascii="Book Antiqua" w:hAnsi="Book Antiqua" w:hint="eastAsia"/>
          <w:b/>
          <w:sz w:val="24"/>
          <w:szCs w:val="24"/>
          <w:lang w:eastAsia="zh-CN"/>
        </w:rPr>
      </w:pPr>
      <w:r>
        <w:rPr>
          <w:rFonts w:ascii="Book Antiqua" w:hAnsi="Book Antiqua" w:hint="eastAsia"/>
          <w:b/>
          <w:sz w:val="24"/>
          <w:szCs w:val="24"/>
          <w:lang w:eastAsia="zh-CN"/>
        </w:rPr>
        <w:t>A</w:t>
      </w:r>
    </w:p>
    <w:p w:rsidR="00B82557" w:rsidRPr="00021DCA" w:rsidRDefault="008A618F" w:rsidP="00A441D2">
      <w:pPr>
        <w:spacing w:after="0" w:line="480" w:lineRule="auto"/>
        <w:jc w:val="both"/>
        <w:rPr>
          <w:rFonts w:ascii="Book Antiqua" w:hAnsi="Book Antiqua"/>
        </w:rPr>
      </w:pPr>
      <w:r>
        <w:rPr>
          <w:rFonts w:ascii="Book Antiqua" w:hAnsi="Book Antiqua"/>
          <w:noProof/>
          <w:lang w:eastAsia="zh-CN"/>
        </w:rPr>
        <w:drawing>
          <wp:inline distT="0" distB="0" distL="0" distR="0">
            <wp:extent cx="5903595" cy="5384165"/>
            <wp:effectExtent l="0" t="0" r="1905" b="6985"/>
            <wp:docPr id="1" name="Picture 1" descr="Macintosh HD:Users:scottsteele:Desktop:Anal canc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ottsteele:Desktop:Anal cancer.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3595" cy="5384165"/>
                    </a:xfrm>
                    <a:prstGeom prst="rect">
                      <a:avLst/>
                    </a:prstGeom>
                    <a:noFill/>
                    <a:ln>
                      <a:noFill/>
                    </a:ln>
                  </pic:spPr>
                </pic:pic>
              </a:graphicData>
            </a:graphic>
          </wp:inline>
        </w:drawing>
      </w:r>
    </w:p>
    <w:p w:rsidR="00B82557" w:rsidRPr="00021DCA" w:rsidRDefault="00B82557" w:rsidP="00A441D2">
      <w:pPr>
        <w:spacing w:after="0" w:line="480" w:lineRule="auto"/>
        <w:jc w:val="both"/>
        <w:rPr>
          <w:rFonts w:ascii="Book Antiqua" w:hAnsi="Book Antiqua"/>
        </w:rPr>
      </w:pPr>
    </w:p>
    <w:p w:rsidR="00B82557" w:rsidRPr="00021DCA" w:rsidRDefault="00B82557" w:rsidP="00A441D2">
      <w:pPr>
        <w:spacing w:after="0"/>
        <w:jc w:val="both"/>
        <w:rPr>
          <w:rFonts w:ascii="Book Antiqua" w:hAnsi="Book Antiqua"/>
        </w:rPr>
      </w:pPr>
      <w:r w:rsidRPr="00021DCA">
        <w:rPr>
          <w:rFonts w:ascii="Book Antiqua" w:hAnsi="Book Antiqua"/>
        </w:rPr>
        <w:br w:type="page"/>
      </w:r>
    </w:p>
    <w:p w:rsidR="00B82557" w:rsidRPr="00A07E19" w:rsidRDefault="00246F6F" w:rsidP="00A441D2">
      <w:pPr>
        <w:spacing w:after="0" w:line="480" w:lineRule="auto"/>
        <w:jc w:val="both"/>
        <w:rPr>
          <w:rFonts w:ascii="Book Antiqua" w:hAnsi="Book Antiqua" w:hint="eastAsia"/>
          <w:b/>
          <w:sz w:val="24"/>
          <w:szCs w:val="24"/>
          <w:lang w:eastAsia="zh-CN"/>
        </w:rPr>
      </w:pPr>
      <w:r>
        <w:rPr>
          <w:rFonts w:ascii="Book Antiqua" w:hAnsi="Book Antiqua" w:hint="eastAsia"/>
          <w:b/>
          <w:sz w:val="24"/>
          <w:szCs w:val="24"/>
          <w:lang w:eastAsia="zh-CN"/>
        </w:rPr>
        <w:lastRenderedPageBreak/>
        <w:t>B</w:t>
      </w:r>
    </w:p>
    <w:p w:rsidR="00B82557" w:rsidRPr="00021DCA" w:rsidRDefault="008A618F" w:rsidP="00A441D2">
      <w:pPr>
        <w:spacing w:after="0" w:line="480" w:lineRule="auto"/>
        <w:jc w:val="both"/>
        <w:rPr>
          <w:rFonts w:ascii="Book Antiqua" w:hAnsi="Book Antiqua"/>
        </w:rPr>
      </w:pPr>
      <w:r>
        <w:rPr>
          <w:rFonts w:ascii="Book Antiqua" w:hAnsi="Book Antiqua"/>
          <w:noProof/>
          <w:lang w:eastAsia="zh-CN"/>
        </w:rPr>
        <w:drawing>
          <wp:inline distT="0" distB="0" distL="0" distR="0">
            <wp:extent cx="5852160" cy="4681855"/>
            <wp:effectExtent l="0" t="0" r="0" b="4445"/>
            <wp:docPr id="2" name="Picture 6" descr="Macintosh HD:Users:scottsteele:Desktop:Anal Melanom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cottsteele:Desktop:Anal Melanoma.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2160" cy="4681855"/>
                    </a:xfrm>
                    <a:prstGeom prst="rect">
                      <a:avLst/>
                    </a:prstGeom>
                    <a:noFill/>
                    <a:ln>
                      <a:noFill/>
                    </a:ln>
                  </pic:spPr>
                </pic:pic>
              </a:graphicData>
            </a:graphic>
          </wp:inline>
        </w:drawing>
      </w:r>
    </w:p>
    <w:p w:rsidR="00B82557" w:rsidRPr="00021DCA" w:rsidRDefault="00B82557" w:rsidP="00A441D2">
      <w:pPr>
        <w:spacing w:after="0" w:line="480" w:lineRule="auto"/>
        <w:jc w:val="both"/>
        <w:rPr>
          <w:rFonts w:ascii="Book Antiqua" w:hAnsi="Book Antiqua"/>
        </w:rPr>
      </w:pPr>
    </w:p>
    <w:p w:rsidR="00B82557" w:rsidRPr="00021DCA" w:rsidRDefault="00B82557" w:rsidP="00A441D2">
      <w:pPr>
        <w:spacing w:after="0"/>
        <w:jc w:val="both"/>
        <w:rPr>
          <w:rFonts w:ascii="Book Antiqua" w:hAnsi="Book Antiqua"/>
        </w:rPr>
      </w:pPr>
      <w:r w:rsidRPr="00021DCA">
        <w:rPr>
          <w:rFonts w:ascii="Book Antiqua" w:hAnsi="Book Antiqua"/>
        </w:rPr>
        <w:br w:type="page"/>
      </w:r>
    </w:p>
    <w:p w:rsidR="00B82557" w:rsidRPr="00A07E19" w:rsidRDefault="00246F6F" w:rsidP="00A441D2">
      <w:pPr>
        <w:spacing w:after="0" w:line="480" w:lineRule="auto"/>
        <w:jc w:val="both"/>
        <w:rPr>
          <w:rFonts w:ascii="Book Antiqua" w:hAnsi="Book Antiqua" w:hint="eastAsia"/>
          <w:b/>
          <w:sz w:val="24"/>
          <w:szCs w:val="24"/>
          <w:lang w:eastAsia="zh-CN"/>
        </w:rPr>
      </w:pPr>
      <w:r>
        <w:rPr>
          <w:rFonts w:ascii="Book Antiqua" w:hAnsi="Book Antiqua" w:hint="eastAsia"/>
          <w:b/>
          <w:sz w:val="24"/>
          <w:szCs w:val="24"/>
          <w:lang w:eastAsia="zh-CN"/>
        </w:rPr>
        <w:lastRenderedPageBreak/>
        <w:t>C</w:t>
      </w:r>
    </w:p>
    <w:p w:rsidR="00B82557" w:rsidRPr="00195859" w:rsidRDefault="008A618F" w:rsidP="00A441D2">
      <w:pPr>
        <w:spacing w:after="0" w:line="480" w:lineRule="auto"/>
        <w:jc w:val="both"/>
        <w:rPr>
          <w:rFonts w:ascii="Book Antiqua" w:hAnsi="Book Antiqua"/>
        </w:rPr>
      </w:pPr>
      <w:r>
        <w:rPr>
          <w:rFonts w:ascii="Book Antiqua" w:hAnsi="Book Antiqua"/>
          <w:noProof/>
          <w:lang w:eastAsia="zh-CN"/>
        </w:rPr>
        <w:drawing>
          <wp:inline distT="0" distB="0" distL="0" distR="0">
            <wp:extent cx="5852160" cy="4389120"/>
            <wp:effectExtent l="0" t="0" r="0" b="0"/>
            <wp:docPr id="3" name="Picture 7" descr="Macintosh HD:Users:scottsteele:Desktop:Figure 3 AI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cottsteele:Desktop:Figure 3 AIN.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160" cy="4389120"/>
                    </a:xfrm>
                    <a:prstGeom prst="rect">
                      <a:avLst/>
                    </a:prstGeom>
                    <a:noFill/>
                    <a:ln>
                      <a:noFill/>
                    </a:ln>
                  </pic:spPr>
                </pic:pic>
              </a:graphicData>
            </a:graphic>
          </wp:inline>
        </w:drawing>
      </w:r>
    </w:p>
    <w:sectPr w:rsidR="00B82557" w:rsidRPr="00195859" w:rsidSect="003F11A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F2D" w:rsidRDefault="00F87F2D" w:rsidP="002E0AE8">
      <w:pPr>
        <w:spacing w:after="0" w:line="240" w:lineRule="auto"/>
      </w:pPr>
      <w:r>
        <w:separator/>
      </w:r>
    </w:p>
  </w:endnote>
  <w:endnote w:type="continuationSeparator" w:id="0">
    <w:p w:rsidR="00F87F2D" w:rsidRDefault="00F87F2D" w:rsidP="002E0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3" w:usb2="00000009" w:usb3="00000000" w:csb0="000001FF" w:csb1="00000000"/>
  </w:font>
  <w:font w:name="Lucida Grande">
    <w:altName w:val="Arial"/>
    <w:panose1 w:val="00000000000000000000"/>
    <w:charset w:val="00"/>
    <w:family w:val="auto"/>
    <w:pitch w:val="variable"/>
    <w:sig w:usb0="A1002AE7" w:usb1="C0000063" w:usb2="00000038" w:usb3="00000000" w:csb0="000000B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CenMT-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F2D" w:rsidRDefault="00F87F2D" w:rsidP="002E0AE8">
      <w:pPr>
        <w:spacing w:after="0" w:line="240" w:lineRule="auto"/>
      </w:pPr>
      <w:r>
        <w:separator/>
      </w:r>
    </w:p>
  </w:footnote>
  <w:footnote w:type="continuationSeparator" w:id="0">
    <w:p w:rsidR="00F87F2D" w:rsidRDefault="00F87F2D" w:rsidP="002E0A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A5603"/>
    <w:multiLevelType w:val="hybridMultilevel"/>
    <w:tmpl w:val="F56A6434"/>
    <w:lvl w:ilvl="0" w:tplc="3E64F0A4">
      <w:start w:val="1"/>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184B2719"/>
    <w:multiLevelType w:val="hybridMultilevel"/>
    <w:tmpl w:val="3D22C102"/>
    <w:lvl w:ilvl="0" w:tplc="3E64F0A4">
      <w:start w:val="1"/>
      <w:numFmt w:val="decimal"/>
      <w:lvlText w:val="%1"/>
      <w:lvlJc w:val="left"/>
      <w:pPr>
        <w:ind w:left="1080" w:hanging="360"/>
      </w:pPr>
      <w:rPr>
        <w:rFonts w:cs="Times New Roman" w:hint="eastAsia"/>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19B97B09"/>
    <w:multiLevelType w:val="hybridMultilevel"/>
    <w:tmpl w:val="223A6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8D617D"/>
    <w:multiLevelType w:val="hybridMultilevel"/>
    <w:tmpl w:val="7BDE8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360AAB"/>
    <w:multiLevelType w:val="hybridMultilevel"/>
    <w:tmpl w:val="4C3C303A"/>
    <w:lvl w:ilvl="0" w:tplc="129E9A70">
      <w:start w:val="1"/>
      <w:numFmt w:val="decimal"/>
      <w:lvlText w:val="%1"/>
      <w:lvlJc w:val="left"/>
      <w:pPr>
        <w:ind w:left="765" w:hanging="765"/>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4AE4608E"/>
    <w:multiLevelType w:val="hybridMultilevel"/>
    <w:tmpl w:val="33B4DF06"/>
    <w:lvl w:ilvl="0" w:tplc="81D2D260">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57BE67B2"/>
    <w:multiLevelType w:val="hybridMultilevel"/>
    <w:tmpl w:val="C6BA766A"/>
    <w:lvl w:ilvl="0" w:tplc="2CE8307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75E1003B"/>
    <w:multiLevelType w:val="hybridMultilevel"/>
    <w:tmpl w:val="F482D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DC23E93"/>
    <w:multiLevelType w:val="hybridMultilevel"/>
    <w:tmpl w:val="3D22C102"/>
    <w:lvl w:ilvl="0" w:tplc="3E64F0A4">
      <w:start w:val="1"/>
      <w:numFmt w:val="decimal"/>
      <w:lvlText w:val="%1"/>
      <w:lvlJc w:val="left"/>
      <w:pPr>
        <w:ind w:left="1080" w:hanging="360"/>
      </w:pPr>
      <w:rPr>
        <w:rFonts w:cs="Times New Roman" w:hint="eastAsia"/>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6"/>
  </w:num>
  <w:num w:numId="2">
    <w:abstractNumId w:val="2"/>
  </w:num>
  <w:num w:numId="3">
    <w:abstractNumId w:val="7"/>
  </w:num>
  <w:num w:numId="4">
    <w:abstractNumId w:val="3"/>
  </w:num>
  <w:num w:numId="5">
    <w:abstractNumId w:val="1"/>
  </w:num>
  <w:num w:numId="6">
    <w:abstractNumId w:val="8"/>
  </w:num>
  <w:num w:numId="7">
    <w:abstractNumId w:val="0"/>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2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A53"/>
    <w:rsid w:val="0000238B"/>
    <w:rsid w:val="00004509"/>
    <w:rsid w:val="00005C2F"/>
    <w:rsid w:val="000168BD"/>
    <w:rsid w:val="00021DCA"/>
    <w:rsid w:val="0002618C"/>
    <w:rsid w:val="00031E54"/>
    <w:rsid w:val="00035220"/>
    <w:rsid w:val="00040CCD"/>
    <w:rsid w:val="000473C2"/>
    <w:rsid w:val="000512FD"/>
    <w:rsid w:val="000562FC"/>
    <w:rsid w:val="0008404F"/>
    <w:rsid w:val="00090F50"/>
    <w:rsid w:val="000A2FAA"/>
    <w:rsid w:val="000A49B3"/>
    <w:rsid w:val="000B3A79"/>
    <w:rsid w:val="000B55D1"/>
    <w:rsid w:val="000C21A3"/>
    <w:rsid w:val="000C5F11"/>
    <w:rsid w:val="000E691A"/>
    <w:rsid w:val="001012C6"/>
    <w:rsid w:val="00103414"/>
    <w:rsid w:val="001206AA"/>
    <w:rsid w:val="00126089"/>
    <w:rsid w:val="001325BF"/>
    <w:rsid w:val="00137987"/>
    <w:rsid w:val="00195859"/>
    <w:rsid w:val="001971CC"/>
    <w:rsid w:val="001A4D3B"/>
    <w:rsid w:val="001D1AB5"/>
    <w:rsid w:val="001E3386"/>
    <w:rsid w:val="001E6A67"/>
    <w:rsid w:val="00215FAB"/>
    <w:rsid w:val="00231D66"/>
    <w:rsid w:val="00237577"/>
    <w:rsid w:val="00246F6F"/>
    <w:rsid w:val="0025126C"/>
    <w:rsid w:val="00261308"/>
    <w:rsid w:val="002721D0"/>
    <w:rsid w:val="002779A9"/>
    <w:rsid w:val="002828A0"/>
    <w:rsid w:val="00286F31"/>
    <w:rsid w:val="002A0A8E"/>
    <w:rsid w:val="002A738C"/>
    <w:rsid w:val="002C274B"/>
    <w:rsid w:val="002C5F86"/>
    <w:rsid w:val="002E0AE8"/>
    <w:rsid w:val="002E4969"/>
    <w:rsid w:val="002F4AEB"/>
    <w:rsid w:val="002F56B6"/>
    <w:rsid w:val="00311A53"/>
    <w:rsid w:val="00317576"/>
    <w:rsid w:val="0033688F"/>
    <w:rsid w:val="00385DCA"/>
    <w:rsid w:val="003B1D01"/>
    <w:rsid w:val="003C5442"/>
    <w:rsid w:val="003D0990"/>
    <w:rsid w:val="003E466D"/>
    <w:rsid w:val="003E5372"/>
    <w:rsid w:val="003F11A4"/>
    <w:rsid w:val="003F4974"/>
    <w:rsid w:val="0043501D"/>
    <w:rsid w:val="0044250A"/>
    <w:rsid w:val="004475C1"/>
    <w:rsid w:val="004737FD"/>
    <w:rsid w:val="00482FB5"/>
    <w:rsid w:val="004A4225"/>
    <w:rsid w:val="004A7F1A"/>
    <w:rsid w:val="004B513E"/>
    <w:rsid w:val="004E1FF5"/>
    <w:rsid w:val="004F4819"/>
    <w:rsid w:val="004F48FE"/>
    <w:rsid w:val="00506F2F"/>
    <w:rsid w:val="00514A6D"/>
    <w:rsid w:val="00564648"/>
    <w:rsid w:val="00576D85"/>
    <w:rsid w:val="00580F5E"/>
    <w:rsid w:val="005A02FC"/>
    <w:rsid w:val="005B2F14"/>
    <w:rsid w:val="005C2033"/>
    <w:rsid w:val="005C393E"/>
    <w:rsid w:val="005D2D60"/>
    <w:rsid w:val="005D6208"/>
    <w:rsid w:val="005E666C"/>
    <w:rsid w:val="0062654D"/>
    <w:rsid w:val="00631220"/>
    <w:rsid w:val="00641582"/>
    <w:rsid w:val="00667C98"/>
    <w:rsid w:val="00671F5C"/>
    <w:rsid w:val="0067479E"/>
    <w:rsid w:val="00697448"/>
    <w:rsid w:val="006A55EC"/>
    <w:rsid w:val="006A5B03"/>
    <w:rsid w:val="006A5D3B"/>
    <w:rsid w:val="006B2AE5"/>
    <w:rsid w:val="006C79EB"/>
    <w:rsid w:val="006D35F2"/>
    <w:rsid w:val="006E65DD"/>
    <w:rsid w:val="00710FB8"/>
    <w:rsid w:val="00741200"/>
    <w:rsid w:val="007420F9"/>
    <w:rsid w:val="00746D9F"/>
    <w:rsid w:val="00747E5C"/>
    <w:rsid w:val="0075048B"/>
    <w:rsid w:val="00750EBD"/>
    <w:rsid w:val="00752DB3"/>
    <w:rsid w:val="00757ADB"/>
    <w:rsid w:val="00767271"/>
    <w:rsid w:val="00793047"/>
    <w:rsid w:val="007A42AB"/>
    <w:rsid w:val="007A487C"/>
    <w:rsid w:val="007B29DD"/>
    <w:rsid w:val="007D61E7"/>
    <w:rsid w:val="007D7B17"/>
    <w:rsid w:val="007E3A45"/>
    <w:rsid w:val="007F40CC"/>
    <w:rsid w:val="0081165B"/>
    <w:rsid w:val="00813A19"/>
    <w:rsid w:val="0081454D"/>
    <w:rsid w:val="00815BCE"/>
    <w:rsid w:val="00834346"/>
    <w:rsid w:val="00854BDD"/>
    <w:rsid w:val="0085617E"/>
    <w:rsid w:val="00860E04"/>
    <w:rsid w:val="00862684"/>
    <w:rsid w:val="0086332F"/>
    <w:rsid w:val="008737AF"/>
    <w:rsid w:val="008A5521"/>
    <w:rsid w:val="008A618F"/>
    <w:rsid w:val="008A75D7"/>
    <w:rsid w:val="008C328B"/>
    <w:rsid w:val="008E74DF"/>
    <w:rsid w:val="008F0D73"/>
    <w:rsid w:val="008F1D56"/>
    <w:rsid w:val="008F4B33"/>
    <w:rsid w:val="00910757"/>
    <w:rsid w:val="00916A11"/>
    <w:rsid w:val="00922254"/>
    <w:rsid w:val="00924A8C"/>
    <w:rsid w:val="00946AC2"/>
    <w:rsid w:val="00946B4A"/>
    <w:rsid w:val="00946E39"/>
    <w:rsid w:val="00971252"/>
    <w:rsid w:val="00973A7E"/>
    <w:rsid w:val="00977552"/>
    <w:rsid w:val="00981D43"/>
    <w:rsid w:val="009B4176"/>
    <w:rsid w:val="009D7637"/>
    <w:rsid w:val="009E141A"/>
    <w:rsid w:val="009E16BF"/>
    <w:rsid w:val="009E5D4D"/>
    <w:rsid w:val="00A06BCF"/>
    <w:rsid w:val="00A0765C"/>
    <w:rsid w:val="00A07E19"/>
    <w:rsid w:val="00A22C51"/>
    <w:rsid w:val="00A30FD4"/>
    <w:rsid w:val="00A43B3F"/>
    <w:rsid w:val="00A441D2"/>
    <w:rsid w:val="00A46D87"/>
    <w:rsid w:val="00A73F54"/>
    <w:rsid w:val="00A9699C"/>
    <w:rsid w:val="00AD050B"/>
    <w:rsid w:val="00AD5111"/>
    <w:rsid w:val="00AE11E7"/>
    <w:rsid w:val="00AE244B"/>
    <w:rsid w:val="00AF2E77"/>
    <w:rsid w:val="00B1418B"/>
    <w:rsid w:val="00B349AA"/>
    <w:rsid w:val="00B51B12"/>
    <w:rsid w:val="00B56D4A"/>
    <w:rsid w:val="00B57636"/>
    <w:rsid w:val="00B81D4F"/>
    <w:rsid w:val="00B82557"/>
    <w:rsid w:val="00BA36ED"/>
    <w:rsid w:val="00BE68C2"/>
    <w:rsid w:val="00BF5A6D"/>
    <w:rsid w:val="00BF66F6"/>
    <w:rsid w:val="00BF7484"/>
    <w:rsid w:val="00C135D7"/>
    <w:rsid w:val="00C17BBA"/>
    <w:rsid w:val="00C23D16"/>
    <w:rsid w:val="00C2728C"/>
    <w:rsid w:val="00C50C20"/>
    <w:rsid w:val="00C54FAF"/>
    <w:rsid w:val="00C65150"/>
    <w:rsid w:val="00C734AA"/>
    <w:rsid w:val="00C868DA"/>
    <w:rsid w:val="00C90A22"/>
    <w:rsid w:val="00C93514"/>
    <w:rsid w:val="00CA42A5"/>
    <w:rsid w:val="00CB751D"/>
    <w:rsid w:val="00CC042F"/>
    <w:rsid w:val="00CC17B3"/>
    <w:rsid w:val="00CD5AAA"/>
    <w:rsid w:val="00CD71C4"/>
    <w:rsid w:val="00CE63F1"/>
    <w:rsid w:val="00D04084"/>
    <w:rsid w:val="00D10538"/>
    <w:rsid w:val="00D12C74"/>
    <w:rsid w:val="00D2457A"/>
    <w:rsid w:val="00D3302D"/>
    <w:rsid w:val="00D338A9"/>
    <w:rsid w:val="00D35AB1"/>
    <w:rsid w:val="00D36F9C"/>
    <w:rsid w:val="00D40743"/>
    <w:rsid w:val="00D453D9"/>
    <w:rsid w:val="00D45DDF"/>
    <w:rsid w:val="00D5153B"/>
    <w:rsid w:val="00D54212"/>
    <w:rsid w:val="00D835BA"/>
    <w:rsid w:val="00D83ADF"/>
    <w:rsid w:val="00DB7A16"/>
    <w:rsid w:val="00DC4564"/>
    <w:rsid w:val="00DD4ED0"/>
    <w:rsid w:val="00DE486C"/>
    <w:rsid w:val="00E0244E"/>
    <w:rsid w:val="00E11699"/>
    <w:rsid w:val="00E27A76"/>
    <w:rsid w:val="00E437FD"/>
    <w:rsid w:val="00E64E77"/>
    <w:rsid w:val="00E6705C"/>
    <w:rsid w:val="00E73D78"/>
    <w:rsid w:val="00E763DB"/>
    <w:rsid w:val="00E85D6B"/>
    <w:rsid w:val="00EA7C72"/>
    <w:rsid w:val="00EB0F57"/>
    <w:rsid w:val="00EB11D7"/>
    <w:rsid w:val="00EB1EB2"/>
    <w:rsid w:val="00EB537D"/>
    <w:rsid w:val="00ED150E"/>
    <w:rsid w:val="00EF3579"/>
    <w:rsid w:val="00EF4180"/>
    <w:rsid w:val="00F37DB8"/>
    <w:rsid w:val="00F45ACB"/>
    <w:rsid w:val="00F5329B"/>
    <w:rsid w:val="00F60A0C"/>
    <w:rsid w:val="00F84B53"/>
    <w:rsid w:val="00F87CF7"/>
    <w:rsid w:val="00F87F2D"/>
    <w:rsid w:val="00FA36C3"/>
    <w:rsid w:val="00FA5264"/>
    <w:rsid w:val="00FA60E3"/>
    <w:rsid w:val="00FB2D95"/>
    <w:rsid w:val="00FB641E"/>
    <w:rsid w:val="00FC7AE0"/>
    <w:rsid w:val="00FE4500"/>
    <w:rsid w:val="00FE60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7448"/>
    <w:pPr>
      <w:spacing w:after="200" w:line="276" w:lineRule="auto"/>
    </w:pPr>
    <w:rPr>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uiPriority w:val="99"/>
    <w:rsid w:val="00311A53"/>
    <w:rPr>
      <w:rFonts w:cs="Times New Roman"/>
    </w:rPr>
  </w:style>
  <w:style w:type="paragraph" w:styleId="a3">
    <w:name w:val="List Paragraph"/>
    <w:basedOn w:val="a"/>
    <w:uiPriority w:val="99"/>
    <w:qFormat/>
    <w:rsid w:val="001206AA"/>
    <w:pPr>
      <w:ind w:left="720"/>
      <w:contextualSpacing/>
    </w:pPr>
  </w:style>
  <w:style w:type="character" w:styleId="a4">
    <w:name w:val="Emphasis"/>
    <w:basedOn w:val="a0"/>
    <w:uiPriority w:val="99"/>
    <w:qFormat/>
    <w:rsid w:val="00E85D6B"/>
    <w:rPr>
      <w:rFonts w:cs="Times New Roman"/>
      <w:i/>
      <w:iCs/>
    </w:rPr>
  </w:style>
  <w:style w:type="paragraph" w:styleId="a5">
    <w:name w:val="header"/>
    <w:basedOn w:val="a"/>
    <w:link w:val="Char"/>
    <w:uiPriority w:val="99"/>
    <w:rsid w:val="002E0AE8"/>
    <w:pPr>
      <w:tabs>
        <w:tab w:val="center" w:pos="4680"/>
        <w:tab w:val="right" w:pos="9360"/>
      </w:tabs>
      <w:spacing w:after="0" w:line="240" w:lineRule="auto"/>
    </w:pPr>
  </w:style>
  <w:style w:type="character" w:customStyle="1" w:styleId="Char">
    <w:name w:val="页眉 Char"/>
    <w:basedOn w:val="a0"/>
    <w:link w:val="a5"/>
    <w:uiPriority w:val="99"/>
    <w:locked/>
    <w:rsid w:val="002E0AE8"/>
    <w:rPr>
      <w:rFonts w:cs="Times New Roman"/>
    </w:rPr>
  </w:style>
  <w:style w:type="paragraph" w:styleId="a6">
    <w:name w:val="footer"/>
    <w:basedOn w:val="a"/>
    <w:link w:val="Char0"/>
    <w:uiPriority w:val="99"/>
    <w:rsid w:val="002E0AE8"/>
    <w:pPr>
      <w:tabs>
        <w:tab w:val="center" w:pos="4680"/>
        <w:tab w:val="right" w:pos="9360"/>
      </w:tabs>
      <w:spacing w:after="0" w:line="240" w:lineRule="auto"/>
    </w:pPr>
  </w:style>
  <w:style w:type="character" w:customStyle="1" w:styleId="Char0">
    <w:name w:val="页脚 Char"/>
    <w:basedOn w:val="a0"/>
    <w:link w:val="a6"/>
    <w:uiPriority w:val="99"/>
    <w:locked/>
    <w:rsid w:val="002E0AE8"/>
    <w:rPr>
      <w:rFonts w:cs="Times New Roman"/>
    </w:rPr>
  </w:style>
  <w:style w:type="table" w:styleId="a7">
    <w:name w:val="Table Grid"/>
    <w:basedOn w:val="a1"/>
    <w:uiPriority w:val="99"/>
    <w:rsid w:val="00FA5264"/>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rsid w:val="001E3386"/>
    <w:pPr>
      <w:suppressAutoHyphens/>
      <w:spacing w:before="28" w:after="115" w:line="100" w:lineRule="atLeast"/>
    </w:pPr>
    <w:rPr>
      <w:rFonts w:ascii="Times" w:hAnsi="Times"/>
      <w:kern w:val="1"/>
      <w:sz w:val="20"/>
      <w:szCs w:val="20"/>
    </w:rPr>
  </w:style>
  <w:style w:type="character" w:styleId="a9">
    <w:name w:val="Hyperlink"/>
    <w:basedOn w:val="a0"/>
    <w:uiPriority w:val="99"/>
    <w:rsid w:val="00126089"/>
    <w:rPr>
      <w:rFonts w:cs="Times New Roman"/>
      <w:color w:val="0000FF"/>
      <w:u w:val="single"/>
    </w:rPr>
  </w:style>
  <w:style w:type="paragraph" w:styleId="aa">
    <w:name w:val="Balloon Text"/>
    <w:basedOn w:val="a"/>
    <w:link w:val="Char1"/>
    <w:uiPriority w:val="99"/>
    <w:semiHidden/>
    <w:rsid w:val="00981D43"/>
    <w:pPr>
      <w:spacing w:after="0" w:line="240" w:lineRule="auto"/>
    </w:pPr>
    <w:rPr>
      <w:rFonts w:ascii="Lucida Grande" w:hAnsi="Lucida Grande" w:cs="Lucida Grande"/>
      <w:sz w:val="18"/>
      <w:szCs w:val="18"/>
    </w:rPr>
  </w:style>
  <w:style w:type="character" w:customStyle="1" w:styleId="Char1">
    <w:name w:val="批注框文本 Char"/>
    <w:basedOn w:val="a0"/>
    <w:link w:val="aa"/>
    <w:uiPriority w:val="99"/>
    <w:semiHidden/>
    <w:locked/>
    <w:rsid w:val="00981D43"/>
    <w:rPr>
      <w:rFonts w:ascii="Lucida Grande" w:hAnsi="Lucida Grande" w:cs="Lucida Grande"/>
      <w:sz w:val="18"/>
      <w:szCs w:val="18"/>
    </w:rPr>
  </w:style>
  <w:style w:type="paragraph" w:styleId="ab">
    <w:name w:val="No Spacing"/>
    <w:uiPriority w:val="99"/>
    <w:qFormat/>
    <w:rsid w:val="0081165B"/>
    <w:rPr>
      <w:rFonts w:ascii="Times New Roman" w:hAnsi="Times New Roman"/>
      <w:kern w:val="0"/>
      <w:sz w:val="20"/>
      <w:szCs w:val="20"/>
      <w:lang w:eastAsia="en-US"/>
    </w:rPr>
  </w:style>
  <w:style w:type="paragraph" w:customStyle="1" w:styleId="CompanyName">
    <w:name w:val="Company Name"/>
    <w:basedOn w:val="ac"/>
    <w:uiPriority w:val="99"/>
    <w:rsid w:val="00767271"/>
    <w:pPr>
      <w:numPr>
        <w:ilvl w:val="0"/>
      </w:numPr>
      <w:autoSpaceDE w:val="0"/>
      <w:autoSpaceDN w:val="0"/>
      <w:adjustRightInd w:val="0"/>
      <w:spacing w:after="0" w:line="480" w:lineRule="auto"/>
      <w:jc w:val="center"/>
    </w:pPr>
    <w:rPr>
      <w:rFonts w:ascii="Arial" w:hAnsi="Arial"/>
      <w:b/>
      <w:i w:val="0"/>
      <w:iCs w:val="0"/>
      <w:caps/>
      <w:color w:val="000080"/>
      <w:spacing w:val="0"/>
      <w:sz w:val="16"/>
      <w:szCs w:val="20"/>
    </w:rPr>
  </w:style>
  <w:style w:type="paragraph" w:customStyle="1" w:styleId="LHDA">
    <w:name w:val="LHDA"/>
    <w:basedOn w:val="ad"/>
    <w:uiPriority w:val="99"/>
    <w:rsid w:val="00767271"/>
    <w:pPr>
      <w:pBdr>
        <w:bottom w:val="none" w:sz="0" w:space="0" w:color="auto"/>
      </w:pBdr>
      <w:autoSpaceDE w:val="0"/>
      <w:autoSpaceDN w:val="0"/>
      <w:adjustRightInd w:val="0"/>
      <w:spacing w:after="0" w:line="480" w:lineRule="auto"/>
      <w:contextualSpacing w:val="0"/>
      <w:jc w:val="center"/>
    </w:pPr>
    <w:rPr>
      <w:rFonts w:ascii="Arial" w:hAnsi="Arial"/>
      <w:b/>
      <w:bCs/>
      <w:caps/>
      <w:color w:val="000080"/>
      <w:spacing w:val="0"/>
      <w:kern w:val="0"/>
      <w:sz w:val="22"/>
      <w:szCs w:val="20"/>
    </w:rPr>
  </w:style>
  <w:style w:type="paragraph" w:styleId="ac">
    <w:name w:val="Subtitle"/>
    <w:basedOn w:val="a"/>
    <w:next w:val="a"/>
    <w:link w:val="Char2"/>
    <w:uiPriority w:val="99"/>
    <w:qFormat/>
    <w:rsid w:val="00767271"/>
    <w:pPr>
      <w:numPr>
        <w:ilvl w:val="1"/>
      </w:numPr>
    </w:pPr>
    <w:rPr>
      <w:rFonts w:ascii="Cambria" w:hAnsi="Cambria"/>
      <w:i/>
      <w:iCs/>
      <w:color w:val="4F81BD"/>
      <w:spacing w:val="15"/>
      <w:sz w:val="24"/>
      <w:szCs w:val="24"/>
    </w:rPr>
  </w:style>
  <w:style w:type="character" w:customStyle="1" w:styleId="Char2">
    <w:name w:val="副标题 Char"/>
    <w:basedOn w:val="a0"/>
    <w:link w:val="ac"/>
    <w:uiPriority w:val="99"/>
    <w:locked/>
    <w:rsid w:val="00767271"/>
    <w:rPr>
      <w:rFonts w:ascii="Cambria" w:eastAsia="宋体" w:hAnsi="Cambria" w:cs="Times New Roman"/>
      <w:i/>
      <w:iCs/>
      <w:color w:val="4F81BD"/>
      <w:spacing w:val="15"/>
      <w:sz w:val="24"/>
      <w:szCs w:val="24"/>
    </w:rPr>
  </w:style>
  <w:style w:type="paragraph" w:styleId="ad">
    <w:name w:val="Title"/>
    <w:basedOn w:val="a"/>
    <w:next w:val="a"/>
    <w:link w:val="Char3"/>
    <w:uiPriority w:val="99"/>
    <w:qFormat/>
    <w:rsid w:val="00767271"/>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Char3">
    <w:name w:val="标题 Char"/>
    <w:basedOn w:val="a0"/>
    <w:link w:val="ad"/>
    <w:uiPriority w:val="99"/>
    <w:locked/>
    <w:rsid w:val="00767271"/>
    <w:rPr>
      <w:rFonts w:ascii="Cambria" w:eastAsia="宋体" w:hAnsi="Cambria" w:cs="Times New Roman"/>
      <w:color w:val="17365D"/>
      <w:spacing w:val="5"/>
      <w:kern w:val="28"/>
      <w:sz w:val="52"/>
      <w:szCs w:val="52"/>
    </w:rPr>
  </w:style>
  <w:style w:type="character" w:styleId="ae">
    <w:name w:val="annotation reference"/>
    <w:basedOn w:val="a0"/>
    <w:uiPriority w:val="99"/>
    <w:semiHidden/>
    <w:rsid w:val="00B81D4F"/>
    <w:rPr>
      <w:rFonts w:cs="Times New Roman"/>
      <w:sz w:val="21"/>
      <w:szCs w:val="21"/>
    </w:rPr>
  </w:style>
  <w:style w:type="paragraph" w:styleId="af">
    <w:name w:val="annotation text"/>
    <w:basedOn w:val="a"/>
    <w:link w:val="Char4"/>
    <w:uiPriority w:val="99"/>
    <w:semiHidden/>
    <w:rsid w:val="00B81D4F"/>
  </w:style>
  <w:style w:type="character" w:customStyle="1" w:styleId="Char4">
    <w:name w:val="批注文字 Char"/>
    <w:basedOn w:val="a0"/>
    <w:link w:val="af"/>
    <w:uiPriority w:val="99"/>
    <w:semiHidden/>
    <w:locked/>
    <w:rsid w:val="00B81D4F"/>
    <w:rPr>
      <w:rFonts w:cs="Times New Roman"/>
    </w:rPr>
  </w:style>
  <w:style w:type="paragraph" w:styleId="af0">
    <w:name w:val="annotation subject"/>
    <w:basedOn w:val="af"/>
    <w:next w:val="af"/>
    <w:link w:val="Char5"/>
    <w:uiPriority w:val="99"/>
    <w:semiHidden/>
    <w:rsid w:val="00B81D4F"/>
    <w:rPr>
      <w:b/>
      <w:bCs/>
    </w:rPr>
  </w:style>
  <w:style w:type="character" w:customStyle="1" w:styleId="Char5">
    <w:name w:val="批注主题 Char"/>
    <w:basedOn w:val="Char4"/>
    <w:link w:val="af0"/>
    <w:uiPriority w:val="99"/>
    <w:semiHidden/>
    <w:locked/>
    <w:rsid w:val="00B81D4F"/>
    <w:rPr>
      <w:rFonts w:cs="Times New Roman"/>
      <w:b/>
      <w:bCs/>
    </w:rPr>
  </w:style>
  <w:style w:type="character" w:styleId="af1">
    <w:name w:val="FollowedHyperlink"/>
    <w:basedOn w:val="a0"/>
    <w:uiPriority w:val="99"/>
    <w:semiHidden/>
    <w:rsid w:val="002C274B"/>
    <w:rPr>
      <w:rFonts w:cs="Times New Roman"/>
      <w:color w:val="800080"/>
      <w:u w:val="single"/>
    </w:rPr>
  </w:style>
  <w:style w:type="paragraph" w:customStyle="1" w:styleId="p0">
    <w:name w:val="p0"/>
    <w:basedOn w:val="a"/>
    <w:uiPriority w:val="99"/>
    <w:rsid w:val="00506F2F"/>
    <w:pPr>
      <w:spacing w:after="0" w:line="240" w:lineRule="atLeast"/>
    </w:pPr>
    <w:rPr>
      <w:rFonts w:ascii="Century" w:hAnsi="Century" w:cs="宋体"/>
      <w:sz w:val="21"/>
      <w:szCs w:val="21"/>
      <w:lang w:eastAsia="zh-CN"/>
    </w:rPr>
  </w:style>
  <w:style w:type="character" w:styleId="af2">
    <w:name w:val="Strong"/>
    <w:basedOn w:val="a0"/>
    <w:uiPriority w:val="99"/>
    <w:qFormat/>
    <w:rsid w:val="00D83ADF"/>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7448"/>
    <w:pPr>
      <w:spacing w:after="200" w:line="276" w:lineRule="auto"/>
    </w:pPr>
    <w:rPr>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uiPriority w:val="99"/>
    <w:rsid w:val="00311A53"/>
    <w:rPr>
      <w:rFonts w:cs="Times New Roman"/>
    </w:rPr>
  </w:style>
  <w:style w:type="paragraph" w:styleId="a3">
    <w:name w:val="List Paragraph"/>
    <w:basedOn w:val="a"/>
    <w:uiPriority w:val="99"/>
    <w:qFormat/>
    <w:rsid w:val="001206AA"/>
    <w:pPr>
      <w:ind w:left="720"/>
      <w:contextualSpacing/>
    </w:pPr>
  </w:style>
  <w:style w:type="character" w:styleId="a4">
    <w:name w:val="Emphasis"/>
    <w:basedOn w:val="a0"/>
    <w:uiPriority w:val="99"/>
    <w:qFormat/>
    <w:rsid w:val="00E85D6B"/>
    <w:rPr>
      <w:rFonts w:cs="Times New Roman"/>
      <w:i/>
      <w:iCs/>
    </w:rPr>
  </w:style>
  <w:style w:type="paragraph" w:styleId="a5">
    <w:name w:val="header"/>
    <w:basedOn w:val="a"/>
    <w:link w:val="Char"/>
    <w:uiPriority w:val="99"/>
    <w:rsid w:val="002E0AE8"/>
    <w:pPr>
      <w:tabs>
        <w:tab w:val="center" w:pos="4680"/>
        <w:tab w:val="right" w:pos="9360"/>
      </w:tabs>
      <w:spacing w:after="0" w:line="240" w:lineRule="auto"/>
    </w:pPr>
  </w:style>
  <w:style w:type="character" w:customStyle="1" w:styleId="Char">
    <w:name w:val="页眉 Char"/>
    <w:basedOn w:val="a0"/>
    <w:link w:val="a5"/>
    <w:uiPriority w:val="99"/>
    <w:locked/>
    <w:rsid w:val="002E0AE8"/>
    <w:rPr>
      <w:rFonts w:cs="Times New Roman"/>
    </w:rPr>
  </w:style>
  <w:style w:type="paragraph" w:styleId="a6">
    <w:name w:val="footer"/>
    <w:basedOn w:val="a"/>
    <w:link w:val="Char0"/>
    <w:uiPriority w:val="99"/>
    <w:rsid w:val="002E0AE8"/>
    <w:pPr>
      <w:tabs>
        <w:tab w:val="center" w:pos="4680"/>
        <w:tab w:val="right" w:pos="9360"/>
      </w:tabs>
      <w:spacing w:after="0" w:line="240" w:lineRule="auto"/>
    </w:pPr>
  </w:style>
  <w:style w:type="character" w:customStyle="1" w:styleId="Char0">
    <w:name w:val="页脚 Char"/>
    <w:basedOn w:val="a0"/>
    <w:link w:val="a6"/>
    <w:uiPriority w:val="99"/>
    <w:locked/>
    <w:rsid w:val="002E0AE8"/>
    <w:rPr>
      <w:rFonts w:cs="Times New Roman"/>
    </w:rPr>
  </w:style>
  <w:style w:type="table" w:styleId="a7">
    <w:name w:val="Table Grid"/>
    <w:basedOn w:val="a1"/>
    <w:uiPriority w:val="99"/>
    <w:rsid w:val="00FA5264"/>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rsid w:val="001E3386"/>
    <w:pPr>
      <w:suppressAutoHyphens/>
      <w:spacing w:before="28" w:after="115" w:line="100" w:lineRule="atLeast"/>
    </w:pPr>
    <w:rPr>
      <w:rFonts w:ascii="Times" w:hAnsi="Times"/>
      <w:kern w:val="1"/>
      <w:sz w:val="20"/>
      <w:szCs w:val="20"/>
    </w:rPr>
  </w:style>
  <w:style w:type="character" w:styleId="a9">
    <w:name w:val="Hyperlink"/>
    <w:basedOn w:val="a0"/>
    <w:uiPriority w:val="99"/>
    <w:rsid w:val="00126089"/>
    <w:rPr>
      <w:rFonts w:cs="Times New Roman"/>
      <w:color w:val="0000FF"/>
      <w:u w:val="single"/>
    </w:rPr>
  </w:style>
  <w:style w:type="paragraph" w:styleId="aa">
    <w:name w:val="Balloon Text"/>
    <w:basedOn w:val="a"/>
    <w:link w:val="Char1"/>
    <w:uiPriority w:val="99"/>
    <w:semiHidden/>
    <w:rsid w:val="00981D43"/>
    <w:pPr>
      <w:spacing w:after="0" w:line="240" w:lineRule="auto"/>
    </w:pPr>
    <w:rPr>
      <w:rFonts w:ascii="Lucida Grande" w:hAnsi="Lucida Grande" w:cs="Lucida Grande"/>
      <w:sz w:val="18"/>
      <w:szCs w:val="18"/>
    </w:rPr>
  </w:style>
  <w:style w:type="character" w:customStyle="1" w:styleId="Char1">
    <w:name w:val="批注框文本 Char"/>
    <w:basedOn w:val="a0"/>
    <w:link w:val="aa"/>
    <w:uiPriority w:val="99"/>
    <w:semiHidden/>
    <w:locked/>
    <w:rsid w:val="00981D43"/>
    <w:rPr>
      <w:rFonts w:ascii="Lucida Grande" w:hAnsi="Lucida Grande" w:cs="Lucida Grande"/>
      <w:sz w:val="18"/>
      <w:szCs w:val="18"/>
    </w:rPr>
  </w:style>
  <w:style w:type="paragraph" w:styleId="ab">
    <w:name w:val="No Spacing"/>
    <w:uiPriority w:val="99"/>
    <w:qFormat/>
    <w:rsid w:val="0081165B"/>
    <w:rPr>
      <w:rFonts w:ascii="Times New Roman" w:hAnsi="Times New Roman"/>
      <w:kern w:val="0"/>
      <w:sz w:val="20"/>
      <w:szCs w:val="20"/>
      <w:lang w:eastAsia="en-US"/>
    </w:rPr>
  </w:style>
  <w:style w:type="paragraph" w:customStyle="1" w:styleId="CompanyName">
    <w:name w:val="Company Name"/>
    <w:basedOn w:val="ac"/>
    <w:uiPriority w:val="99"/>
    <w:rsid w:val="00767271"/>
    <w:pPr>
      <w:numPr>
        <w:ilvl w:val="0"/>
      </w:numPr>
      <w:autoSpaceDE w:val="0"/>
      <w:autoSpaceDN w:val="0"/>
      <w:adjustRightInd w:val="0"/>
      <w:spacing w:after="0" w:line="480" w:lineRule="auto"/>
      <w:jc w:val="center"/>
    </w:pPr>
    <w:rPr>
      <w:rFonts w:ascii="Arial" w:hAnsi="Arial"/>
      <w:b/>
      <w:i w:val="0"/>
      <w:iCs w:val="0"/>
      <w:caps/>
      <w:color w:val="000080"/>
      <w:spacing w:val="0"/>
      <w:sz w:val="16"/>
      <w:szCs w:val="20"/>
    </w:rPr>
  </w:style>
  <w:style w:type="paragraph" w:customStyle="1" w:styleId="LHDA">
    <w:name w:val="LHDA"/>
    <w:basedOn w:val="ad"/>
    <w:uiPriority w:val="99"/>
    <w:rsid w:val="00767271"/>
    <w:pPr>
      <w:pBdr>
        <w:bottom w:val="none" w:sz="0" w:space="0" w:color="auto"/>
      </w:pBdr>
      <w:autoSpaceDE w:val="0"/>
      <w:autoSpaceDN w:val="0"/>
      <w:adjustRightInd w:val="0"/>
      <w:spacing w:after="0" w:line="480" w:lineRule="auto"/>
      <w:contextualSpacing w:val="0"/>
      <w:jc w:val="center"/>
    </w:pPr>
    <w:rPr>
      <w:rFonts w:ascii="Arial" w:hAnsi="Arial"/>
      <w:b/>
      <w:bCs/>
      <w:caps/>
      <w:color w:val="000080"/>
      <w:spacing w:val="0"/>
      <w:kern w:val="0"/>
      <w:sz w:val="22"/>
      <w:szCs w:val="20"/>
    </w:rPr>
  </w:style>
  <w:style w:type="paragraph" w:styleId="ac">
    <w:name w:val="Subtitle"/>
    <w:basedOn w:val="a"/>
    <w:next w:val="a"/>
    <w:link w:val="Char2"/>
    <w:uiPriority w:val="99"/>
    <w:qFormat/>
    <w:rsid w:val="00767271"/>
    <w:pPr>
      <w:numPr>
        <w:ilvl w:val="1"/>
      </w:numPr>
    </w:pPr>
    <w:rPr>
      <w:rFonts w:ascii="Cambria" w:hAnsi="Cambria"/>
      <w:i/>
      <w:iCs/>
      <w:color w:val="4F81BD"/>
      <w:spacing w:val="15"/>
      <w:sz w:val="24"/>
      <w:szCs w:val="24"/>
    </w:rPr>
  </w:style>
  <w:style w:type="character" w:customStyle="1" w:styleId="Char2">
    <w:name w:val="副标题 Char"/>
    <w:basedOn w:val="a0"/>
    <w:link w:val="ac"/>
    <w:uiPriority w:val="99"/>
    <w:locked/>
    <w:rsid w:val="00767271"/>
    <w:rPr>
      <w:rFonts w:ascii="Cambria" w:eastAsia="宋体" w:hAnsi="Cambria" w:cs="Times New Roman"/>
      <w:i/>
      <w:iCs/>
      <w:color w:val="4F81BD"/>
      <w:spacing w:val="15"/>
      <w:sz w:val="24"/>
      <w:szCs w:val="24"/>
    </w:rPr>
  </w:style>
  <w:style w:type="paragraph" w:styleId="ad">
    <w:name w:val="Title"/>
    <w:basedOn w:val="a"/>
    <w:next w:val="a"/>
    <w:link w:val="Char3"/>
    <w:uiPriority w:val="99"/>
    <w:qFormat/>
    <w:rsid w:val="00767271"/>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Char3">
    <w:name w:val="标题 Char"/>
    <w:basedOn w:val="a0"/>
    <w:link w:val="ad"/>
    <w:uiPriority w:val="99"/>
    <w:locked/>
    <w:rsid w:val="00767271"/>
    <w:rPr>
      <w:rFonts w:ascii="Cambria" w:eastAsia="宋体" w:hAnsi="Cambria" w:cs="Times New Roman"/>
      <w:color w:val="17365D"/>
      <w:spacing w:val="5"/>
      <w:kern w:val="28"/>
      <w:sz w:val="52"/>
      <w:szCs w:val="52"/>
    </w:rPr>
  </w:style>
  <w:style w:type="character" w:styleId="ae">
    <w:name w:val="annotation reference"/>
    <w:basedOn w:val="a0"/>
    <w:uiPriority w:val="99"/>
    <w:semiHidden/>
    <w:rsid w:val="00B81D4F"/>
    <w:rPr>
      <w:rFonts w:cs="Times New Roman"/>
      <w:sz w:val="21"/>
      <w:szCs w:val="21"/>
    </w:rPr>
  </w:style>
  <w:style w:type="paragraph" w:styleId="af">
    <w:name w:val="annotation text"/>
    <w:basedOn w:val="a"/>
    <w:link w:val="Char4"/>
    <w:uiPriority w:val="99"/>
    <w:semiHidden/>
    <w:rsid w:val="00B81D4F"/>
  </w:style>
  <w:style w:type="character" w:customStyle="1" w:styleId="Char4">
    <w:name w:val="批注文字 Char"/>
    <w:basedOn w:val="a0"/>
    <w:link w:val="af"/>
    <w:uiPriority w:val="99"/>
    <w:semiHidden/>
    <w:locked/>
    <w:rsid w:val="00B81D4F"/>
    <w:rPr>
      <w:rFonts w:cs="Times New Roman"/>
    </w:rPr>
  </w:style>
  <w:style w:type="paragraph" w:styleId="af0">
    <w:name w:val="annotation subject"/>
    <w:basedOn w:val="af"/>
    <w:next w:val="af"/>
    <w:link w:val="Char5"/>
    <w:uiPriority w:val="99"/>
    <w:semiHidden/>
    <w:rsid w:val="00B81D4F"/>
    <w:rPr>
      <w:b/>
      <w:bCs/>
    </w:rPr>
  </w:style>
  <w:style w:type="character" w:customStyle="1" w:styleId="Char5">
    <w:name w:val="批注主题 Char"/>
    <w:basedOn w:val="Char4"/>
    <w:link w:val="af0"/>
    <w:uiPriority w:val="99"/>
    <w:semiHidden/>
    <w:locked/>
    <w:rsid w:val="00B81D4F"/>
    <w:rPr>
      <w:rFonts w:cs="Times New Roman"/>
      <w:b/>
      <w:bCs/>
    </w:rPr>
  </w:style>
  <w:style w:type="character" w:styleId="af1">
    <w:name w:val="FollowedHyperlink"/>
    <w:basedOn w:val="a0"/>
    <w:uiPriority w:val="99"/>
    <w:semiHidden/>
    <w:rsid w:val="002C274B"/>
    <w:rPr>
      <w:rFonts w:cs="Times New Roman"/>
      <w:color w:val="800080"/>
      <w:u w:val="single"/>
    </w:rPr>
  </w:style>
  <w:style w:type="paragraph" w:customStyle="1" w:styleId="p0">
    <w:name w:val="p0"/>
    <w:basedOn w:val="a"/>
    <w:uiPriority w:val="99"/>
    <w:rsid w:val="00506F2F"/>
    <w:pPr>
      <w:spacing w:after="0" w:line="240" w:lineRule="atLeast"/>
    </w:pPr>
    <w:rPr>
      <w:rFonts w:ascii="Century" w:hAnsi="Century" w:cs="宋体"/>
      <w:sz w:val="21"/>
      <w:szCs w:val="21"/>
      <w:lang w:eastAsia="zh-CN"/>
    </w:rPr>
  </w:style>
  <w:style w:type="character" w:styleId="af2">
    <w:name w:val="Strong"/>
    <w:basedOn w:val="a0"/>
    <w:uiPriority w:val="99"/>
    <w:qFormat/>
    <w:rsid w:val="00D83ADF"/>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3077">
      <w:marLeft w:val="0"/>
      <w:marRight w:val="0"/>
      <w:marTop w:val="0"/>
      <w:marBottom w:val="0"/>
      <w:divBdr>
        <w:top w:val="none" w:sz="0" w:space="0" w:color="auto"/>
        <w:left w:val="none" w:sz="0" w:space="0" w:color="auto"/>
        <w:bottom w:val="none" w:sz="0" w:space="0" w:color="auto"/>
        <w:right w:val="none" w:sz="0" w:space="0" w:color="auto"/>
      </w:divBdr>
      <w:divsChild>
        <w:div w:id="206913104">
          <w:marLeft w:val="0"/>
          <w:marRight w:val="0"/>
          <w:marTop w:val="0"/>
          <w:marBottom w:val="0"/>
          <w:divBdr>
            <w:top w:val="none" w:sz="0" w:space="0" w:color="auto"/>
            <w:left w:val="none" w:sz="0" w:space="0" w:color="auto"/>
            <w:bottom w:val="none" w:sz="0" w:space="0" w:color="auto"/>
            <w:right w:val="none" w:sz="0" w:space="0" w:color="auto"/>
          </w:divBdr>
        </w:div>
        <w:div w:id="206913131">
          <w:marLeft w:val="0"/>
          <w:marRight w:val="0"/>
          <w:marTop w:val="0"/>
          <w:marBottom w:val="0"/>
          <w:divBdr>
            <w:top w:val="none" w:sz="0" w:space="0" w:color="auto"/>
            <w:left w:val="none" w:sz="0" w:space="0" w:color="auto"/>
            <w:bottom w:val="none" w:sz="0" w:space="0" w:color="auto"/>
            <w:right w:val="none" w:sz="0" w:space="0" w:color="auto"/>
          </w:divBdr>
        </w:div>
      </w:divsChild>
    </w:div>
    <w:div w:id="206913083">
      <w:marLeft w:val="0"/>
      <w:marRight w:val="0"/>
      <w:marTop w:val="0"/>
      <w:marBottom w:val="0"/>
      <w:divBdr>
        <w:top w:val="none" w:sz="0" w:space="0" w:color="auto"/>
        <w:left w:val="none" w:sz="0" w:space="0" w:color="auto"/>
        <w:bottom w:val="none" w:sz="0" w:space="0" w:color="auto"/>
        <w:right w:val="none" w:sz="0" w:space="0" w:color="auto"/>
      </w:divBdr>
    </w:div>
    <w:div w:id="206913086">
      <w:marLeft w:val="0"/>
      <w:marRight w:val="0"/>
      <w:marTop w:val="0"/>
      <w:marBottom w:val="0"/>
      <w:divBdr>
        <w:top w:val="none" w:sz="0" w:space="0" w:color="auto"/>
        <w:left w:val="none" w:sz="0" w:space="0" w:color="auto"/>
        <w:bottom w:val="none" w:sz="0" w:space="0" w:color="auto"/>
        <w:right w:val="none" w:sz="0" w:space="0" w:color="auto"/>
      </w:divBdr>
      <w:divsChild>
        <w:div w:id="206913084">
          <w:marLeft w:val="0"/>
          <w:marRight w:val="0"/>
          <w:marTop w:val="0"/>
          <w:marBottom w:val="0"/>
          <w:divBdr>
            <w:top w:val="none" w:sz="0" w:space="0" w:color="auto"/>
            <w:left w:val="none" w:sz="0" w:space="0" w:color="auto"/>
            <w:bottom w:val="none" w:sz="0" w:space="0" w:color="auto"/>
            <w:right w:val="none" w:sz="0" w:space="0" w:color="auto"/>
          </w:divBdr>
        </w:div>
        <w:div w:id="206913085">
          <w:marLeft w:val="0"/>
          <w:marRight w:val="0"/>
          <w:marTop w:val="0"/>
          <w:marBottom w:val="0"/>
          <w:divBdr>
            <w:top w:val="none" w:sz="0" w:space="0" w:color="auto"/>
            <w:left w:val="none" w:sz="0" w:space="0" w:color="auto"/>
            <w:bottom w:val="none" w:sz="0" w:space="0" w:color="auto"/>
            <w:right w:val="none" w:sz="0" w:space="0" w:color="auto"/>
          </w:divBdr>
        </w:div>
        <w:div w:id="206913142">
          <w:marLeft w:val="0"/>
          <w:marRight w:val="0"/>
          <w:marTop w:val="0"/>
          <w:marBottom w:val="0"/>
          <w:divBdr>
            <w:top w:val="none" w:sz="0" w:space="0" w:color="auto"/>
            <w:left w:val="none" w:sz="0" w:space="0" w:color="auto"/>
            <w:bottom w:val="none" w:sz="0" w:space="0" w:color="auto"/>
            <w:right w:val="none" w:sz="0" w:space="0" w:color="auto"/>
          </w:divBdr>
        </w:div>
      </w:divsChild>
    </w:div>
    <w:div w:id="206913088">
      <w:marLeft w:val="0"/>
      <w:marRight w:val="0"/>
      <w:marTop w:val="0"/>
      <w:marBottom w:val="0"/>
      <w:divBdr>
        <w:top w:val="none" w:sz="0" w:space="0" w:color="auto"/>
        <w:left w:val="none" w:sz="0" w:space="0" w:color="auto"/>
        <w:bottom w:val="none" w:sz="0" w:space="0" w:color="auto"/>
        <w:right w:val="none" w:sz="0" w:space="0" w:color="auto"/>
      </w:divBdr>
      <w:divsChild>
        <w:div w:id="206913157">
          <w:marLeft w:val="0"/>
          <w:marRight w:val="0"/>
          <w:marTop w:val="0"/>
          <w:marBottom w:val="0"/>
          <w:divBdr>
            <w:top w:val="none" w:sz="0" w:space="0" w:color="auto"/>
            <w:left w:val="none" w:sz="0" w:space="0" w:color="auto"/>
            <w:bottom w:val="none" w:sz="0" w:space="0" w:color="auto"/>
            <w:right w:val="none" w:sz="0" w:space="0" w:color="auto"/>
          </w:divBdr>
          <w:divsChild>
            <w:div w:id="206913115">
              <w:marLeft w:val="0"/>
              <w:marRight w:val="0"/>
              <w:marTop w:val="0"/>
              <w:marBottom w:val="0"/>
              <w:divBdr>
                <w:top w:val="none" w:sz="0" w:space="0" w:color="auto"/>
                <w:left w:val="none" w:sz="0" w:space="0" w:color="auto"/>
                <w:bottom w:val="none" w:sz="0" w:space="0" w:color="auto"/>
                <w:right w:val="none" w:sz="0" w:space="0" w:color="auto"/>
              </w:divBdr>
            </w:div>
            <w:div w:id="206913141">
              <w:marLeft w:val="0"/>
              <w:marRight w:val="0"/>
              <w:marTop w:val="0"/>
              <w:marBottom w:val="0"/>
              <w:divBdr>
                <w:top w:val="none" w:sz="0" w:space="0" w:color="auto"/>
                <w:left w:val="none" w:sz="0" w:space="0" w:color="auto"/>
                <w:bottom w:val="none" w:sz="0" w:space="0" w:color="auto"/>
                <w:right w:val="none" w:sz="0" w:space="0" w:color="auto"/>
              </w:divBdr>
            </w:div>
            <w:div w:id="20691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3089">
      <w:marLeft w:val="0"/>
      <w:marRight w:val="0"/>
      <w:marTop w:val="0"/>
      <w:marBottom w:val="0"/>
      <w:divBdr>
        <w:top w:val="none" w:sz="0" w:space="0" w:color="auto"/>
        <w:left w:val="none" w:sz="0" w:space="0" w:color="auto"/>
        <w:bottom w:val="none" w:sz="0" w:space="0" w:color="auto"/>
        <w:right w:val="none" w:sz="0" w:space="0" w:color="auto"/>
      </w:divBdr>
    </w:div>
    <w:div w:id="206913090">
      <w:marLeft w:val="0"/>
      <w:marRight w:val="0"/>
      <w:marTop w:val="0"/>
      <w:marBottom w:val="0"/>
      <w:divBdr>
        <w:top w:val="none" w:sz="0" w:space="0" w:color="auto"/>
        <w:left w:val="none" w:sz="0" w:space="0" w:color="auto"/>
        <w:bottom w:val="none" w:sz="0" w:space="0" w:color="auto"/>
        <w:right w:val="none" w:sz="0" w:space="0" w:color="auto"/>
      </w:divBdr>
    </w:div>
    <w:div w:id="206913093">
      <w:marLeft w:val="0"/>
      <w:marRight w:val="0"/>
      <w:marTop w:val="0"/>
      <w:marBottom w:val="0"/>
      <w:divBdr>
        <w:top w:val="none" w:sz="0" w:space="0" w:color="auto"/>
        <w:left w:val="none" w:sz="0" w:space="0" w:color="auto"/>
        <w:bottom w:val="none" w:sz="0" w:space="0" w:color="auto"/>
        <w:right w:val="none" w:sz="0" w:space="0" w:color="auto"/>
      </w:divBdr>
    </w:div>
    <w:div w:id="206913094">
      <w:marLeft w:val="0"/>
      <w:marRight w:val="0"/>
      <w:marTop w:val="0"/>
      <w:marBottom w:val="0"/>
      <w:divBdr>
        <w:top w:val="none" w:sz="0" w:space="0" w:color="auto"/>
        <w:left w:val="none" w:sz="0" w:space="0" w:color="auto"/>
        <w:bottom w:val="none" w:sz="0" w:space="0" w:color="auto"/>
        <w:right w:val="none" w:sz="0" w:space="0" w:color="auto"/>
      </w:divBdr>
    </w:div>
    <w:div w:id="206913098">
      <w:marLeft w:val="0"/>
      <w:marRight w:val="0"/>
      <w:marTop w:val="0"/>
      <w:marBottom w:val="0"/>
      <w:divBdr>
        <w:top w:val="none" w:sz="0" w:space="0" w:color="auto"/>
        <w:left w:val="none" w:sz="0" w:space="0" w:color="auto"/>
        <w:bottom w:val="none" w:sz="0" w:space="0" w:color="auto"/>
        <w:right w:val="none" w:sz="0" w:space="0" w:color="auto"/>
      </w:divBdr>
    </w:div>
    <w:div w:id="206913099">
      <w:marLeft w:val="0"/>
      <w:marRight w:val="0"/>
      <w:marTop w:val="0"/>
      <w:marBottom w:val="0"/>
      <w:divBdr>
        <w:top w:val="none" w:sz="0" w:space="0" w:color="auto"/>
        <w:left w:val="none" w:sz="0" w:space="0" w:color="auto"/>
        <w:bottom w:val="none" w:sz="0" w:space="0" w:color="auto"/>
        <w:right w:val="none" w:sz="0" w:space="0" w:color="auto"/>
      </w:divBdr>
    </w:div>
    <w:div w:id="206913100">
      <w:marLeft w:val="0"/>
      <w:marRight w:val="0"/>
      <w:marTop w:val="0"/>
      <w:marBottom w:val="0"/>
      <w:divBdr>
        <w:top w:val="none" w:sz="0" w:space="0" w:color="auto"/>
        <w:left w:val="none" w:sz="0" w:space="0" w:color="auto"/>
        <w:bottom w:val="none" w:sz="0" w:space="0" w:color="auto"/>
        <w:right w:val="none" w:sz="0" w:space="0" w:color="auto"/>
      </w:divBdr>
    </w:div>
    <w:div w:id="206913101">
      <w:marLeft w:val="0"/>
      <w:marRight w:val="0"/>
      <w:marTop w:val="0"/>
      <w:marBottom w:val="0"/>
      <w:divBdr>
        <w:top w:val="none" w:sz="0" w:space="0" w:color="auto"/>
        <w:left w:val="none" w:sz="0" w:space="0" w:color="auto"/>
        <w:bottom w:val="none" w:sz="0" w:space="0" w:color="auto"/>
        <w:right w:val="none" w:sz="0" w:space="0" w:color="auto"/>
      </w:divBdr>
    </w:div>
    <w:div w:id="206913102">
      <w:marLeft w:val="0"/>
      <w:marRight w:val="0"/>
      <w:marTop w:val="0"/>
      <w:marBottom w:val="0"/>
      <w:divBdr>
        <w:top w:val="none" w:sz="0" w:space="0" w:color="auto"/>
        <w:left w:val="none" w:sz="0" w:space="0" w:color="auto"/>
        <w:bottom w:val="none" w:sz="0" w:space="0" w:color="auto"/>
        <w:right w:val="none" w:sz="0" w:space="0" w:color="auto"/>
      </w:divBdr>
    </w:div>
    <w:div w:id="206913103">
      <w:marLeft w:val="0"/>
      <w:marRight w:val="0"/>
      <w:marTop w:val="0"/>
      <w:marBottom w:val="0"/>
      <w:divBdr>
        <w:top w:val="none" w:sz="0" w:space="0" w:color="auto"/>
        <w:left w:val="none" w:sz="0" w:space="0" w:color="auto"/>
        <w:bottom w:val="none" w:sz="0" w:space="0" w:color="auto"/>
        <w:right w:val="none" w:sz="0" w:space="0" w:color="auto"/>
      </w:divBdr>
    </w:div>
    <w:div w:id="206913105">
      <w:marLeft w:val="0"/>
      <w:marRight w:val="0"/>
      <w:marTop w:val="0"/>
      <w:marBottom w:val="0"/>
      <w:divBdr>
        <w:top w:val="none" w:sz="0" w:space="0" w:color="auto"/>
        <w:left w:val="none" w:sz="0" w:space="0" w:color="auto"/>
        <w:bottom w:val="none" w:sz="0" w:space="0" w:color="auto"/>
        <w:right w:val="none" w:sz="0" w:space="0" w:color="auto"/>
      </w:divBdr>
      <w:divsChild>
        <w:div w:id="206913126">
          <w:marLeft w:val="0"/>
          <w:marRight w:val="0"/>
          <w:marTop w:val="0"/>
          <w:marBottom w:val="0"/>
          <w:divBdr>
            <w:top w:val="none" w:sz="0" w:space="0" w:color="auto"/>
            <w:left w:val="none" w:sz="0" w:space="0" w:color="auto"/>
            <w:bottom w:val="none" w:sz="0" w:space="0" w:color="auto"/>
            <w:right w:val="none" w:sz="0" w:space="0" w:color="auto"/>
          </w:divBdr>
        </w:div>
        <w:div w:id="206913161">
          <w:marLeft w:val="0"/>
          <w:marRight w:val="0"/>
          <w:marTop w:val="0"/>
          <w:marBottom w:val="0"/>
          <w:divBdr>
            <w:top w:val="none" w:sz="0" w:space="0" w:color="auto"/>
            <w:left w:val="none" w:sz="0" w:space="0" w:color="auto"/>
            <w:bottom w:val="none" w:sz="0" w:space="0" w:color="auto"/>
            <w:right w:val="none" w:sz="0" w:space="0" w:color="auto"/>
          </w:divBdr>
        </w:div>
      </w:divsChild>
    </w:div>
    <w:div w:id="206913106">
      <w:marLeft w:val="0"/>
      <w:marRight w:val="0"/>
      <w:marTop w:val="0"/>
      <w:marBottom w:val="0"/>
      <w:divBdr>
        <w:top w:val="none" w:sz="0" w:space="0" w:color="auto"/>
        <w:left w:val="none" w:sz="0" w:space="0" w:color="auto"/>
        <w:bottom w:val="none" w:sz="0" w:space="0" w:color="auto"/>
        <w:right w:val="none" w:sz="0" w:space="0" w:color="auto"/>
      </w:divBdr>
    </w:div>
    <w:div w:id="206913109">
      <w:marLeft w:val="0"/>
      <w:marRight w:val="0"/>
      <w:marTop w:val="0"/>
      <w:marBottom w:val="0"/>
      <w:divBdr>
        <w:top w:val="none" w:sz="0" w:space="0" w:color="auto"/>
        <w:left w:val="none" w:sz="0" w:space="0" w:color="auto"/>
        <w:bottom w:val="none" w:sz="0" w:space="0" w:color="auto"/>
        <w:right w:val="none" w:sz="0" w:space="0" w:color="auto"/>
      </w:divBdr>
      <w:divsChild>
        <w:div w:id="206913143">
          <w:marLeft w:val="0"/>
          <w:marRight w:val="0"/>
          <w:marTop w:val="0"/>
          <w:marBottom w:val="0"/>
          <w:divBdr>
            <w:top w:val="none" w:sz="0" w:space="0" w:color="auto"/>
            <w:left w:val="none" w:sz="0" w:space="0" w:color="auto"/>
            <w:bottom w:val="none" w:sz="0" w:space="0" w:color="auto"/>
            <w:right w:val="none" w:sz="0" w:space="0" w:color="auto"/>
          </w:divBdr>
          <w:divsChild>
            <w:div w:id="206913078">
              <w:marLeft w:val="0"/>
              <w:marRight w:val="0"/>
              <w:marTop w:val="0"/>
              <w:marBottom w:val="0"/>
              <w:divBdr>
                <w:top w:val="none" w:sz="0" w:space="0" w:color="auto"/>
                <w:left w:val="none" w:sz="0" w:space="0" w:color="auto"/>
                <w:bottom w:val="none" w:sz="0" w:space="0" w:color="auto"/>
                <w:right w:val="none" w:sz="0" w:space="0" w:color="auto"/>
              </w:divBdr>
            </w:div>
            <w:div w:id="206913081">
              <w:marLeft w:val="0"/>
              <w:marRight w:val="0"/>
              <w:marTop w:val="0"/>
              <w:marBottom w:val="0"/>
              <w:divBdr>
                <w:top w:val="none" w:sz="0" w:space="0" w:color="auto"/>
                <w:left w:val="none" w:sz="0" w:space="0" w:color="auto"/>
                <w:bottom w:val="none" w:sz="0" w:space="0" w:color="auto"/>
                <w:right w:val="none" w:sz="0" w:space="0" w:color="auto"/>
              </w:divBdr>
            </w:div>
            <w:div w:id="206913087">
              <w:marLeft w:val="0"/>
              <w:marRight w:val="0"/>
              <w:marTop w:val="0"/>
              <w:marBottom w:val="0"/>
              <w:divBdr>
                <w:top w:val="none" w:sz="0" w:space="0" w:color="auto"/>
                <w:left w:val="none" w:sz="0" w:space="0" w:color="auto"/>
                <w:bottom w:val="none" w:sz="0" w:space="0" w:color="auto"/>
                <w:right w:val="none" w:sz="0" w:space="0" w:color="auto"/>
              </w:divBdr>
            </w:div>
            <w:div w:id="206913108">
              <w:marLeft w:val="0"/>
              <w:marRight w:val="0"/>
              <w:marTop w:val="0"/>
              <w:marBottom w:val="0"/>
              <w:divBdr>
                <w:top w:val="none" w:sz="0" w:space="0" w:color="auto"/>
                <w:left w:val="none" w:sz="0" w:space="0" w:color="auto"/>
                <w:bottom w:val="none" w:sz="0" w:space="0" w:color="auto"/>
                <w:right w:val="none" w:sz="0" w:space="0" w:color="auto"/>
              </w:divBdr>
            </w:div>
            <w:div w:id="206913111">
              <w:marLeft w:val="0"/>
              <w:marRight w:val="0"/>
              <w:marTop w:val="0"/>
              <w:marBottom w:val="0"/>
              <w:divBdr>
                <w:top w:val="none" w:sz="0" w:space="0" w:color="auto"/>
                <w:left w:val="none" w:sz="0" w:space="0" w:color="auto"/>
                <w:bottom w:val="none" w:sz="0" w:space="0" w:color="auto"/>
                <w:right w:val="none" w:sz="0" w:space="0" w:color="auto"/>
              </w:divBdr>
            </w:div>
            <w:div w:id="206913117">
              <w:marLeft w:val="0"/>
              <w:marRight w:val="0"/>
              <w:marTop w:val="0"/>
              <w:marBottom w:val="0"/>
              <w:divBdr>
                <w:top w:val="none" w:sz="0" w:space="0" w:color="auto"/>
                <w:left w:val="none" w:sz="0" w:space="0" w:color="auto"/>
                <w:bottom w:val="none" w:sz="0" w:space="0" w:color="auto"/>
                <w:right w:val="none" w:sz="0" w:space="0" w:color="auto"/>
              </w:divBdr>
            </w:div>
            <w:div w:id="206913134">
              <w:marLeft w:val="0"/>
              <w:marRight w:val="0"/>
              <w:marTop w:val="0"/>
              <w:marBottom w:val="0"/>
              <w:divBdr>
                <w:top w:val="none" w:sz="0" w:space="0" w:color="auto"/>
                <w:left w:val="none" w:sz="0" w:space="0" w:color="auto"/>
                <w:bottom w:val="none" w:sz="0" w:space="0" w:color="auto"/>
                <w:right w:val="none" w:sz="0" w:space="0" w:color="auto"/>
              </w:divBdr>
            </w:div>
            <w:div w:id="206913137">
              <w:marLeft w:val="0"/>
              <w:marRight w:val="0"/>
              <w:marTop w:val="0"/>
              <w:marBottom w:val="0"/>
              <w:divBdr>
                <w:top w:val="none" w:sz="0" w:space="0" w:color="auto"/>
                <w:left w:val="none" w:sz="0" w:space="0" w:color="auto"/>
                <w:bottom w:val="none" w:sz="0" w:space="0" w:color="auto"/>
                <w:right w:val="none" w:sz="0" w:space="0" w:color="auto"/>
              </w:divBdr>
            </w:div>
            <w:div w:id="206913152">
              <w:marLeft w:val="0"/>
              <w:marRight w:val="0"/>
              <w:marTop w:val="0"/>
              <w:marBottom w:val="0"/>
              <w:divBdr>
                <w:top w:val="none" w:sz="0" w:space="0" w:color="auto"/>
                <w:left w:val="none" w:sz="0" w:space="0" w:color="auto"/>
                <w:bottom w:val="none" w:sz="0" w:space="0" w:color="auto"/>
                <w:right w:val="none" w:sz="0" w:space="0" w:color="auto"/>
              </w:divBdr>
            </w:div>
            <w:div w:id="206913155">
              <w:marLeft w:val="0"/>
              <w:marRight w:val="0"/>
              <w:marTop w:val="0"/>
              <w:marBottom w:val="0"/>
              <w:divBdr>
                <w:top w:val="none" w:sz="0" w:space="0" w:color="auto"/>
                <w:left w:val="none" w:sz="0" w:space="0" w:color="auto"/>
                <w:bottom w:val="none" w:sz="0" w:space="0" w:color="auto"/>
                <w:right w:val="none" w:sz="0" w:space="0" w:color="auto"/>
              </w:divBdr>
            </w:div>
            <w:div w:id="206913162">
              <w:marLeft w:val="0"/>
              <w:marRight w:val="0"/>
              <w:marTop w:val="0"/>
              <w:marBottom w:val="0"/>
              <w:divBdr>
                <w:top w:val="none" w:sz="0" w:space="0" w:color="auto"/>
                <w:left w:val="none" w:sz="0" w:space="0" w:color="auto"/>
                <w:bottom w:val="none" w:sz="0" w:space="0" w:color="auto"/>
                <w:right w:val="none" w:sz="0" w:space="0" w:color="auto"/>
              </w:divBdr>
            </w:div>
            <w:div w:id="206913163">
              <w:marLeft w:val="0"/>
              <w:marRight w:val="0"/>
              <w:marTop w:val="0"/>
              <w:marBottom w:val="0"/>
              <w:divBdr>
                <w:top w:val="none" w:sz="0" w:space="0" w:color="auto"/>
                <w:left w:val="none" w:sz="0" w:space="0" w:color="auto"/>
                <w:bottom w:val="none" w:sz="0" w:space="0" w:color="auto"/>
                <w:right w:val="none" w:sz="0" w:space="0" w:color="auto"/>
              </w:divBdr>
            </w:div>
            <w:div w:id="206913165">
              <w:marLeft w:val="0"/>
              <w:marRight w:val="0"/>
              <w:marTop w:val="0"/>
              <w:marBottom w:val="0"/>
              <w:divBdr>
                <w:top w:val="none" w:sz="0" w:space="0" w:color="auto"/>
                <w:left w:val="none" w:sz="0" w:space="0" w:color="auto"/>
                <w:bottom w:val="none" w:sz="0" w:space="0" w:color="auto"/>
                <w:right w:val="none" w:sz="0" w:space="0" w:color="auto"/>
              </w:divBdr>
            </w:div>
            <w:div w:id="206913166">
              <w:marLeft w:val="0"/>
              <w:marRight w:val="0"/>
              <w:marTop w:val="0"/>
              <w:marBottom w:val="0"/>
              <w:divBdr>
                <w:top w:val="none" w:sz="0" w:space="0" w:color="auto"/>
                <w:left w:val="none" w:sz="0" w:space="0" w:color="auto"/>
                <w:bottom w:val="none" w:sz="0" w:space="0" w:color="auto"/>
                <w:right w:val="none" w:sz="0" w:space="0" w:color="auto"/>
              </w:divBdr>
            </w:div>
            <w:div w:id="206913167">
              <w:marLeft w:val="0"/>
              <w:marRight w:val="0"/>
              <w:marTop w:val="0"/>
              <w:marBottom w:val="0"/>
              <w:divBdr>
                <w:top w:val="none" w:sz="0" w:space="0" w:color="auto"/>
                <w:left w:val="none" w:sz="0" w:space="0" w:color="auto"/>
                <w:bottom w:val="none" w:sz="0" w:space="0" w:color="auto"/>
                <w:right w:val="none" w:sz="0" w:space="0" w:color="auto"/>
              </w:divBdr>
            </w:div>
            <w:div w:id="206913168">
              <w:marLeft w:val="0"/>
              <w:marRight w:val="0"/>
              <w:marTop w:val="0"/>
              <w:marBottom w:val="0"/>
              <w:divBdr>
                <w:top w:val="none" w:sz="0" w:space="0" w:color="auto"/>
                <w:left w:val="none" w:sz="0" w:space="0" w:color="auto"/>
                <w:bottom w:val="none" w:sz="0" w:space="0" w:color="auto"/>
                <w:right w:val="none" w:sz="0" w:space="0" w:color="auto"/>
              </w:divBdr>
            </w:div>
            <w:div w:id="2069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3110">
      <w:marLeft w:val="0"/>
      <w:marRight w:val="0"/>
      <w:marTop w:val="0"/>
      <w:marBottom w:val="0"/>
      <w:divBdr>
        <w:top w:val="none" w:sz="0" w:space="0" w:color="auto"/>
        <w:left w:val="none" w:sz="0" w:space="0" w:color="auto"/>
        <w:bottom w:val="none" w:sz="0" w:space="0" w:color="auto"/>
        <w:right w:val="none" w:sz="0" w:space="0" w:color="auto"/>
      </w:divBdr>
    </w:div>
    <w:div w:id="206913113">
      <w:marLeft w:val="0"/>
      <w:marRight w:val="0"/>
      <w:marTop w:val="0"/>
      <w:marBottom w:val="0"/>
      <w:divBdr>
        <w:top w:val="none" w:sz="0" w:space="0" w:color="auto"/>
        <w:left w:val="none" w:sz="0" w:space="0" w:color="auto"/>
        <w:bottom w:val="none" w:sz="0" w:space="0" w:color="auto"/>
        <w:right w:val="none" w:sz="0" w:space="0" w:color="auto"/>
      </w:divBdr>
    </w:div>
    <w:div w:id="206913116">
      <w:marLeft w:val="0"/>
      <w:marRight w:val="0"/>
      <w:marTop w:val="0"/>
      <w:marBottom w:val="0"/>
      <w:divBdr>
        <w:top w:val="none" w:sz="0" w:space="0" w:color="auto"/>
        <w:left w:val="none" w:sz="0" w:space="0" w:color="auto"/>
        <w:bottom w:val="none" w:sz="0" w:space="0" w:color="auto"/>
        <w:right w:val="none" w:sz="0" w:space="0" w:color="auto"/>
      </w:divBdr>
    </w:div>
    <w:div w:id="206913118">
      <w:marLeft w:val="0"/>
      <w:marRight w:val="0"/>
      <w:marTop w:val="0"/>
      <w:marBottom w:val="0"/>
      <w:divBdr>
        <w:top w:val="none" w:sz="0" w:space="0" w:color="auto"/>
        <w:left w:val="none" w:sz="0" w:space="0" w:color="auto"/>
        <w:bottom w:val="none" w:sz="0" w:space="0" w:color="auto"/>
        <w:right w:val="none" w:sz="0" w:space="0" w:color="auto"/>
      </w:divBdr>
    </w:div>
    <w:div w:id="206913119">
      <w:marLeft w:val="0"/>
      <w:marRight w:val="0"/>
      <w:marTop w:val="0"/>
      <w:marBottom w:val="0"/>
      <w:divBdr>
        <w:top w:val="none" w:sz="0" w:space="0" w:color="auto"/>
        <w:left w:val="none" w:sz="0" w:space="0" w:color="auto"/>
        <w:bottom w:val="none" w:sz="0" w:space="0" w:color="auto"/>
        <w:right w:val="none" w:sz="0" w:space="0" w:color="auto"/>
      </w:divBdr>
    </w:div>
    <w:div w:id="206913120">
      <w:marLeft w:val="0"/>
      <w:marRight w:val="0"/>
      <w:marTop w:val="0"/>
      <w:marBottom w:val="0"/>
      <w:divBdr>
        <w:top w:val="none" w:sz="0" w:space="0" w:color="auto"/>
        <w:left w:val="none" w:sz="0" w:space="0" w:color="auto"/>
        <w:bottom w:val="none" w:sz="0" w:space="0" w:color="auto"/>
        <w:right w:val="none" w:sz="0" w:space="0" w:color="auto"/>
      </w:divBdr>
    </w:div>
    <w:div w:id="206913121">
      <w:marLeft w:val="0"/>
      <w:marRight w:val="0"/>
      <w:marTop w:val="0"/>
      <w:marBottom w:val="0"/>
      <w:divBdr>
        <w:top w:val="none" w:sz="0" w:space="0" w:color="auto"/>
        <w:left w:val="none" w:sz="0" w:space="0" w:color="auto"/>
        <w:bottom w:val="none" w:sz="0" w:space="0" w:color="auto"/>
        <w:right w:val="none" w:sz="0" w:space="0" w:color="auto"/>
      </w:divBdr>
    </w:div>
    <w:div w:id="206913122">
      <w:marLeft w:val="0"/>
      <w:marRight w:val="0"/>
      <w:marTop w:val="0"/>
      <w:marBottom w:val="0"/>
      <w:divBdr>
        <w:top w:val="none" w:sz="0" w:space="0" w:color="auto"/>
        <w:left w:val="none" w:sz="0" w:space="0" w:color="auto"/>
        <w:bottom w:val="none" w:sz="0" w:space="0" w:color="auto"/>
        <w:right w:val="none" w:sz="0" w:space="0" w:color="auto"/>
      </w:divBdr>
    </w:div>
    <w:div w:id="206913124">
      <w:marLeft w:val="0"/>
      <w:marRight w:val="0"/>
      <w:marTop w:val="0"/>
      <w:marBottom w:val="0"/>
      <w:divBdr>
        <w:top w:val="none" w:sz="0" w:space="0" w:color="auto"/>
        <w:left w:val="none" w:sz="0" w:space="0" w:color="auto"/>
        <w:bottom w:val="none" w:sz="0" w:space="0" w:color="auto"/>
        <w:right w:val="none" w:sz="0" w:space="0" w:color="auto"/>
      </w:divBdr>
    </w:div>
    <w:div w:id="206913127">
      <w:marLeft w:val="0"/>
      <w:marRight w:val="0"/>
      <w:marTop w:val="0"/>
      <w:marBottom w:val="0"/>
      <w:divBdr>
        <w:top w:val="none" w:sz="0" w:space="0" w:color="auto"/>
        <w:left w:val="none" w:sz="0" w:space="0" w:color="auto"/>
        <w:bottom w:val="none" w:sz="0" w:space="0" w:color="auto"/>
        <w:right w:val="none" w:sz="0" w:space="0" w:color="auto"/>
      </w:divBdr>
    </w:div>
    <w:div w:id="206913128">
      <w:marLeft w:val="0"/>
      <w:marRight w:val="0"/>
      <w:marTop w:val="0"/>
      <w:marBottom w:val="0"/>
      <w:divBdr>
        <w:top w:val="none" w:sz="0" w:space="0" w:color="auto"/>
        <w:left w:val="none" w:sz="0" w:space="0" w:color="auto"/>
        <w:bottom w:val="none" w:sz="0" w:space="0" w:color="auto"/>
        <w:right w:val="none" w:sz="0" w:space="0" w:color="auto"/>
      </w:divBdr>
    </w:div>
    <w:div w:id="206913129">
      <w:marLeft w:val="0"/>
      <w:marRight w:val="0"/>
      <w:marTop w:val="0"/>
      <w:marBottom w:val="0"/>
      <w:divBdr>
        <w:top w:val="none" w:sz="0" w:space="0" w:color="auto"/>
        <w:left w:val="none" w:sz="0" w:space="0" w:color="auto"/>
        <w:bottom w:val="none" w:sz="0" w:space="0" w:color="auto"/>
        <w:right w:val="none" w:sz="0" w:space="0" w:color="auto"/>
      </w:divBdr>
      <w:divsChild>
        <w:div w:id="206913114">
          <w:marLeft w:val="0"/>
          <w:marRight w:val="0"/>
          <w:marTop w:val="0"/>
          <w:marBottom w:val="0"/>
          <w:divBdr>
            <w:top w:val="none" w:sz="0" w:space="0" w:color="auto"/>
            <w:left w:val="none" w:sz="0" w:space="0" w:color="auto"/>
            <w:bottom w:val="none" w:sz="0" w:space="0" w:color="auto"/>
            <w:right w:val="none" w:sz="0" w:space="0" w:color="auto"/>
          </w:divBdr>
        </w:div>
        <w:div w:id="206913149">
          <w:marLeft w:val="0"/>
          <w:marRight w:val="0"/>
          <w:marTop w:val="0"/>
          <w:marBottom w:val="0"/>
          <w:divBdr>
            <w:top w:val="none" w:sz="0" w:space="0" w:color="auto"/>
            <w:left w:val="none" w:sz="0" w:space="0" w:color="auto"/>
            <w:bottom w:val="none" w:sz="0" w:space="0" w:color="auto"/>
            <w:right w:val="none" w:sz="0" w:space="0" w:color="auto"/>
          </w:divBdr>
        </w:div>
      </w:divsChild>
    </w:div>
    <w:div w:id="206913132">
      <w:marLeft w:val="0"/>
      <w:marRight w:val="0"/>
      <w:marTop w:val="0"/>
      <w:marBottom w:val="0"/>
      <w:divBdr>
        <w:top w:val="none" w:sz="0" w:space="0" w:color="auto"/>
        <w:left w:val="none" w:sz="0" w:space="0" w:color="auto"/>
        <w:bottom w:val="none" w:sz="0" w:space="0" w:color="auto"/>
        <w:right w:val="none" w:sz="0" w:space="0" w:color="auto"/>
      </w:divBdr>
    </w:div>
    <w:div w:id="206913133">
      <w:marLeft w:val="0"/>
      <w:marRight w:val="0"/>
      <w:marTop w:val="0"/>
      <w:marBottom w:val="0"/>
      <w:divBdr>
        <w:top w:val="none" w:sz="0" w:space="0" w:color="auto"/>
        <w:left w:val="none" w:sz="0" w:space="0" w:color="auto"/>
        <w:bottom w:val="none" w:sz="0" w:space="0" w:color="auto"/>
        <w:right w:val="none" w:sz="0" w:space="0" w:color="auto"/>
      </w:divBdr>
    </w:div>
    <w:div w:id="206913140">
      <w:marLeft w:val="0"/>
      <w:marRight w:val="0"/>
      <w:marTop w:val="0"/>
      <w:marBottom w:val="0"/>
      <w:divBdr>
        <w:top w:val="none" w:sz="0" w:space="0" w:color="auto"/>
        <w:left w:val="none" w:sz="0" w:space="0" w:color="auto"/>
        <w:bottom w:val="none" w:sz="0" w:space="0" w:color="auto"/>
        <w:right w:val="none" w:sz="0" w:space="0" w:color="auto"/>
      </w:divBdr>
      <w:divsChild>
        <w:div w:id="206913139">
          <w:marLeft w:val="0"/>
          <w:marRight w:val="0"/>
          <w:marTop w:val="0"/>
          <w:marBottom w:val="0"/>
          <w:divBdr>
            <w:top w:val="none" w:sz="0" w:space="0" w:color="auto"/>
            <w:left w:val="none" w:sz="0" w:space="0" w:color="auto"/>
            <w:bottom w:val="none" w:sz="0" w:space="0" w:color="auto"/>
            <w:right w:val="none" w:sz="0" w:space="0" w:color="auto"/>
          </w:divBdr>
        </w:div>
      </w:divsChild>
    </w:div>
    <w:div w:id="206913144">
      <w:marLeft w:val="0"/>
      <w:marRight w:val="0"/>
      <w:marTop w:val="0"/>
      <w:marBottom w:val="0"/>
      <w:divBdr>
        <w:top w:val="none" w:sz="0" w:space="0" w:color="auto"/>
        <w:left w:val="none" w:sz="0" w:space="0" w:color="auto"/>
        <w:bottom w:val="none" w:sz="0" w:space="0" w:color="auto"/>
        <w:right w:val="none" w:sz="0" w:space="0" w:color="auto"/>
      </w:divBdr>
    </w:div>
    <w:div w:id="206913145">
      <w:marLeft w:val="0"/>
      <w:marRight w:val="0"/>
      <w:marTop w:val="0"/>
      <w:marBottom w:val="0"/>
      <w:divBdr>
        <w:top w:val="none" w:sz="0" w:space="0" w:color="auto"/>
        <w:left w:val="none" w:sz="0" w:space="0" w:color="auto"/>
        <w:bottom w:val="none" w:sz="0" w:space="0" w:color="auto"/>
        <w:right w:val="none" w:sz="0" w:space="0" w:color="auto"/>
      </w:divBdr>
    </w:div>
    <w:div w:id="206913147">
      <w:marLeft w:val="0"/>
      <w:marRight w:val="0"/>
      <w:marTop w:val="0"/>
      <w:marBottom w:val="0"/>
      <w:divBdr>
        <w:top w:val="none" w:sz="0" w:space="0" w:color="auto"/>
        <w:left w:val="none" w:sz="0" w:space="0" w:color="auto"/>
        <w:bottom w:val="none" w:sz="0" w:space="0" w:color="auto"/>
        <w:right w:val="none" w:sz="0" w:space="0" w:color="auto"/>
      </w:divBdr>
    </w:div>
    <w:div w:id="206913148">
      <w:marLeft w:val="0"/>
      <w:marRight w:val="0"/>
      <w:marTop w:val="0"/>
      <w:marBottom w:val="0"/>
      <w:divBdr>
        <w:top w:val="none" w:sz="0" w:space="0" w:color="auto"/>
        <w:left w:val="none" w:sz="0" w:space="0" w:color="auto"/>
        <w:bottom w:val="none" w:sz="0" w:space="0" w:color="auto"/>
        <w:right w:val="none" w:sz="0" w:space="0" w:color="auto"/>
      </w:divBdr>
    </w:div>
    <w:div w:id="206913150">
      <w:marLeft w:val="0"/>
      <w:marRight w:val="0"/>
      <w:marTop w:val="0"/>
      <w:marBottom w:val="0"/>
      <w:divBdr>
        <w:top w:val="none" w:sz="0" w:space="0" w:color="auto"/>
        <w:left w:val="none" w:sz="0" w:space="0" w:color="auto"/>
        <w:bottom w:val="none" w:sz="0" w:space="0" w:color="auto"/>
        <w:right w:val="none" w:sz="0" w:space="0" w:color="auto"/>
      </w:divBdr>
      <w:divsChild>
        <w:div w:id="206913096">
          <w:marLeft w:val="0"/>
          <w:marRight w:val="0"/>
          <w:marTop w:val="0"/>
          <w:marBottom w:val="0"/>
          <w:divBdr>
            <w:top w:val="none" w:sz="0" w:space="0" w:color="auto"/>
            <w:left w:val="none" w:sz="0" w:space="0" w:color="auto"/>
            <w:bottom w:val="none" w:sz="0" w:space="0" w:color="auto"/>
            <w:right w:val="none" w:sz="0" w:space="0" w:color="auto"/>
          </w:divBdr>
        </w:div>
      </w:divsChild>
    </w:div>
    <w:div w:id="206913153">
      <w:marLeft w:val="0"/>
      <w:marRight w:val="0"/>
      <w:marTop w:val="0"/>
      <w:marBottom w:val="0"/>
      <w:divBdr>
        <w:top w:val="none" w:sz="0" w:space="0" w:color="auto"/>
        <w:left w:val="none" w:sz="0" w:space="0" w:color="auto"/>
        <w:bottom w:val="none" w:sz="0" w:space="0" w:color="auto"/>
        <w:right w:val="none" w:sz="0" w:space="0" w:color="auto"/>
      </w:divBdr>
    </w:div>
    <w:div w:id="206913154">
      <w:marLeft w:val="0"/>
      <w:marRight w:val="0"/>
      <w:marTop w:val="0"/>
      <w:marBottom w:val="0"/>
      <w:divBdr>
        <w:top w:val="none" w:sz="0" w:space="0" w:color="auto"/>
        <w:left w:val="none" w:sz="0" w:space="0" w:color="auto"/>
        <w:bottom w:val="none" w:sz="0" w:space="0" w:color="auto"/>
        <w:right w:val="none" w:sz="0" w:space="0" w:color="auto"/>
      </w:divBdr>
    </w:div>
    <w:div w:id="206913156">
      <w:marLeft w:val="0"/>
      <w:marRight w:val="0"/>
      <w:marTop w:val="0"/>
      <w:marBottom w:val="0"/>
      <w:divBdr>
        <w:top w:val="none" w:sz="0" w:space="0" w:color="auto"/>
        <w:left w:val="none" w:sz="0" w:space="0" w:color="auto"/>
        <w:bottom w:val="none" w:sz="0" w:space="0" w:color="auto"/>
        <w:right w:val="none" w:sz="0" w:space="0" w:color="auto"/>
      </w:divBdr>
      <w:divsChild>
        <w:div w:id="206913097">
          <w:marLeft w:val="0"/>
          <w:marRight w:val="0"/>
          <w:marTop w:val="0"/>
          <w:marBottom w:val="0"/>
          <w:divBdr>
            <w:top w:val="none" w:sz="0" w:space="0" w:color="auto"/>
            <w:left w:val="none" w:sz="0" w:space="0" w:color="auto"/>
            <w:bottom w:val="none" w:sz="0" w:space="0" w:color="auto"/>
            <w:right w:val="none" w:sz="0" w:space="0" w:color="auto"/>
          </w:divBdr>
          <w:divsChild>
            <w:div w:id="206913079">
              <w:marLeft w:val="0"/>
              <w:marRight w:val="0"/>
              <w:marTop w:val="0"/>
              <w:marBottom w:val="0"/>
              <w:divBdr>
                <w:top w:val="none" w:sz="0" w:space="0" w:color="auto"/>
                <w:left w:val="none" w:sz="0" w:space="0" w:color="auto"/>
                <w:bottom w:val="none" w:sz="0" w:space="0" w:color="auto"/>
                <w:right w:val="none" w:sz="0" w:space="0" w:color="auto"/>
              </w:divBdr>
            </w:div>
            <w:div w:id="206913080">
              <w:marLeft w:val="0"/>
              <w:marRight w:val="0"/>
              <w:marTop w:val="0"/>
              <w:marBottom w:val="0"/>
              <w:divBdr>
                <w:top w:val="none" w:sz="0" w:space="0" w:color="auto"/>
                <w:left w:val="none" w:sz="0" w:space="0" w:color="auto"/>
                <w:bottom w:val="none" w:sz="0" w:space="0" w:color="auto"/>
                <w:right w:val="none" w:sz="0" w:space="0" w:color="auto"/>
              </w:divBdr>
            </w:div>
            <w:div w:id="206913082">
              <w:marLeft w:val="0"/>
              <w:marRight w:val="0"/>
              <w:marTop w:val="0"/>
              <w:marBottom w:val="0"/>
              <w:divBdr>
                <w:top w:val="none" w:sz="0" w:space="0" w:color="auto"/>
                <w:left w:val="none" w:sz="0" w:space="0" w:color="auto"/>
                <w:bottom w:val="none" w:sz="0" w:space="0" w:color="auto"/>
                <w:right w:val="none" w:sz="0" w:space="0" w:color="auto"/>
              </w:divBdr>
            </w:div>
            <w:div w:id="206913091">
              <w:marLeft w:val="0"/>
              <w:marRight w:val="0"/>
              <w:marTop w:val="0"/>
              <w:marBottom w:val="0"/>
              <w:divBdr>
                <w:top w:val="none" w:sz="0" w:space="0" w:color="auto"/>
                <w:left w:val="none" w:sz="0" w:space="0" w:color="auto"/>
                <w:bottom w:val="none" w:sz="0" w:space="0" w:color="auto"/>
                <w:right w:val="none" w:sz="0" w:space="0" w:color="auto"/>
              </w:divBdr>
            </w:div>
            <w:div w:id="206913092">
              <w:marLeft w:val="0"/>
              <w:marRight w:val="0"/>
              <w:marTop w:val="0"/>
              <w:marBottom w:val="0"/>
              <w:divBdr>
                <w:top w:val="none" w:sz="0" w:space="0" w:color="auto"/>
                <w:left w:val="none" w:sz="0" w:space="0" w:color="auto"/>
                <w:bottom w:val="none" w:sz="0" w:space="0" w:color="auto"/>
                <w:right w:val="none" w:sz="0" w:space="0" w:color="auto"/>
              </w:divBdr>
            </w:div>
            <w:div w:id="206913095">
              <w:marLeft w:val="0"/>
              <w:marRight w:val="0"/>
              <w:marTop w:val="0"/>
              <w:marBottom w:val="0"/>
              <w:divBdr>
                <w:top w:val="none" w:sz="0" w:space="0" w:color="auto"/>
                <w:left w:val="none" w:sz="0" w:space="0" w:color="auto"/>
                <w:bottom w:val="none" w:sz="0" w:space="0" w:color="auto"/>
                <w:right w:val="none" w:sz="0" w:space="0" w:color="auto"/>
              </w:divBdr>
            </w:div>
            <w:div w:id="206913107">
              <w:marLeft w:val="0"/>
              <w:marRight w:val="0"/>
              <w:marTop w:val="0"/>
              <w:marBottom w:val="0"/>
              <w:divBdr>
                <w:top w:val="none" w:sz="0" w:space="0" w:color="auto"/>
                <w:left w:val="none" w:sz="0" w:space="0" w:color="auto"/>
                <w:bottom w:val="none" w:sz="0" w:space="0" w:color="auto"/>
                <w:right w:val="none" w:sz="0" w:space="0" w:color="auto"/>
              </w:divBdr>
            </w:div>
            <w:div w:id="206913112">
              <w:marLeft w:val="0"/>
              <w:marRight w:val="0"/>
              <w:marTop w:val="0"/>
              <w:marBottom w:val="0"/>
              <w:divBdr>
                <w:top w:val="none" w:sz="0" w:space="0" w:color="auto"/>
                <w:left w:val="none" w:sz="0" w:space="0" w:color="auto"/>
                <w:bottom w:val="none" w:sz="0" w:space="0" w:color="auto"/>
                <w:right w:val="none" w:sz="0" w:space="0" w:color="auto"/>
              </w:divBdr>
            </w:div>
            <w:div w:id="206913123">
              <w:marLeft w:val="0"/>
              <w:marRight w:val="0"/>
              <w:marTop w:val="0"/>
              <w:marBottom w:val="0"/>
              <w:divBdr>
                <w:top w:val="none" w:sz="0" w:space="0" w:color="auto"/>
                <w:left w:val="none" w:sz="0" w:space="0" w:color="auto"/>
                <w:bottom w:val="none" w:sz="0" w:space="0" w:color="auto"/>
                <w:right w:val="none" w:sz="0" w:space="0" w:color="auto"/>
              </w:divBdr>
            </w:div>
            <w:div w:id="206913125">
              <w:marLeft w:val="0"/>
              <w:marRight w:val="0"/>
              <w:marTop w:val="0"/>
              <w:marBottom w:val="0"/>
              <w:divBdr>
                <w:top w:val="none" w:sz="0" w:space="0" w:color="auto"/>
                <w:left w:val="none" w:sz="0" w:space="0" w:color="auto"/>
                <w:bottom w:val="none" w:sz="0" w:space="0" w:color="auto"/>
                <w:right w:val="none" w:sz="0" w:space="0" w:color="auto"/>
              </w:divBdr>
            </w:div>
            <w:div w:id="206913130">
              <w:marLeft w:val="0"/>
              <w:marRight w:val="0"/>
              <w:marTop w:val="0"/>
              <w:marBottom w:val="0"/>
              <w:divBdr>
                <w:top w:val="none" w:sz="0" w:space="0" w:color="auto"/>
                <w:left w:val="none" w:sz="0" w:space="0" w:color="auto"/>
                <w:bottom w:val="none" w:sz="0" w:space="0" w:color="auto"/>
                <w:right w:val="none" w:sz="0" w:space="0" w:color="auto"/>
              </w:divBdr>
            </w:div>
            <w:div w:id="206913135">
              <w:marLeft w:val="0"/>
              <w:marRight w:val="0"/>
              <w:marTop w:val="0"/>
              <w:marBottom w:val="0"/>
              <w:divBdr>
                <w:top w:val="none" w:sz="0" w:space="0" w:color="auto"/>
                <w:left w:val="none" w:sz="0" w:space="0" w:color="auto"/>
                <w:bottom w:val="none" w:sz="0" w:space="0" w:color="auto"/>
                <w:right w:val="none" w:sz="0" w:space="0" w:color="auto"/>
              </w:divBdr>
            </w:div>
            <w:div w:id="206913136">
              <w:marLeft w:val="0"/>
              <w:marRight w:val="0"/>
              <w:marTop w:val="0"/>
              <w:marBottom w:val="0"/>
              <w:divBdr>
                <w:top w:val="none" w:sz="0" w:space="0" w:color="auto"/>
                <w:left w:val="none" w:sz="0" w:space="0" w:color="auto"/>
                <w:bottom w:val="none" w:sz="0" w:space="0" w:color="auto"/>
                <w:right w:val="none" w:sz="0" w:space="0" w:color="auto"/>
              </w:divBdr>
            </w:div>
            <w:div w:id="206913138">
              <w:marLeft w:val="0"/>
              <w:marRight w:val="0"/>
              <w:marTop w:val="0"/>
              <w:marBottom w:val="0"/>
              <w:divBdr>
                <w:top w:val="none" w:sz="0" w:space="0" w:color="auto"/>
                <w:left w:val="none" w:sz="0" w:space="0" w:color="auto"/>
                <w:bottom w:val="none" w:sz="0" w:space="0" w:color="auto"/>
                <w:right w:val="none" w:sz="0" w:space="0" w:color="auto"/>
              </w:divBdr>
            </w:div>
            <w:div w:id="206913146">
              <w:marLeft w:val="0"/>
              <w:marRight w:val="0"/>
              <w:marTop w:val="0"/>
              <w:marBottom w:val="0"/>
              <w:divBdr>
                <w:top w:val="none" w:sz="0" w:space="0" w:color="auto"/>
                <w:left w:val="none" w:sz="0" w:space="0" w:color="auto"/>
                <w:bottom w:val="none" w:sz="0" w:space="0" w:color="auto"/>
                <w:right w:val="none" w:sz="0" w:space="0" w:color="auto"/>
              </w:divBdr>
            </w:div>
            <w:div w:id="206913159">
              <w:marLeft w:val="0"/>
              <w:marRight w:val="0"/>
              <w:marTop w:val="0"/>
              <w:marBottom w:val="0"/>
              <w:divBdr>
                <w:top w:val="none" w:sz="0" w:space="0" w:color="auto"/>
                <w:left w:val="none" w:sz="0" w:space="0" w:color="auto"/>
                <w:bottom w:val="none" w:sz="0" w:space="0" w:color="auto"/>
                <w:right w:val="none" w:sz="0" w:space="0" w:color="auto"/>
              </w:divBdr>
            </w:div>
            <w:div w:id="2069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3158">
      <w:marLeft w:val="0"/>
      <w:marRight w:val="0"/>
      <w:marTop w:val="0"/>
      <w:marBottom w:val="0"/>
      <w:divBdr>
        <w:top w:val="none" w:sz="0" w:space="0" w:color="auto"/>
        <w:left w:val="none" w:sz="0" w:space="0" w:color="auto"/>
        <w:bottom w:val="none" w:sz="0" w:space="0" w:color="auto"/>
        <w:right w:val="none" w:sz="0" w:space="0" w:color="auto"/>
      </w:divBdr>
    </w:div>
    <w:div w:id="206913164">
      <w:marLeft w:val="0"/>
      <w:marRight w:val="0"/>
      <w:marTop w:val="0"/>
      <w:marBottom w:val="0"/>
      <w:divBdr>
        <w:top w:val="none" w:sz="0" w:space="0" w:color="auto"/>
        <w:left w:val="none" w:sz="0" w:space="0" w:color="auto"/>
        <w:bottom w:val="none" w:sz="0" w:space="0" w:color="auto"/>
        <w:right w:val="none" w:sz="0" w:space="0" w:color="auto"/>
      </w:divBdr>
    </w:div>
    <w:div w:id="206913169">
      <w:marLeft w:val="0"/>
      <w:marRight w:val="0"/>
      <w:marTop w:val="0"/>
      <w:marBottom w:val="0"/>
      <w:divBdr>
        <w:top w:val="none" w:sz="0" w:space="0" w:color="auto"/>
        <w:left w:val="none" w:sz="0" w:space="0" w:color="auto"/>
        <w:bottom w:val="none" w:sz="0" w:space="0" w:color="auto"/>
        <w:right w:val="none" w:sz="0" w:space="0" w:color="auto"/>
      </w:divBdr>
    </w:div>
    <w:div w:id="2069131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arkersteele@mac.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6228</Words>
  <Characters>35503</Characters>
  <Application>Microsoft Office Word</Application>
  <DocSecurity>0</DocSecurity>
  <Lines>295</Lines>
  <Paragraphs>83</Paragraphs>
  <ScaleCrop>false</ScaleCrop>
  <Company>Microsoft</Company>
  <LinksUpToDate>false</LinksUpToDate>
  <CharactersWithSpaces>41648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Osborne</dc:creator>
  <cp:lastModifiedBy>Jin-Lei Wang</cp:lastModifiedBy>
  <cp:revision>4</cp:revision>
  <dcterms:created xsi:type="dcterms:W3CDTF">2014-05-26T04:28:00Z</dcterms:created>
  <dcterms:modified xsi:type="dcterms:W3CDTF">2014-05-26T12:20:00Z</dcterms:modified>
</cp:coreProperties>
</file>