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426B6C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3319D5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1F1FEFF1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3319D5">
        <w:rPr>
          <w:rFonts w:ascii="Book Antiqua" w:eastAsia="Book Antiqua" w:hAnsi="Book Antiqua" w:cs="Book Antiqua"/>
          <w:color w:val="000000"/>
        </w:rPr>
        <w:t>72789</w:t>
      </w:r>
    </w:p>
    <w:p w14:paraId="2744C4FF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3319D5">
        <w:rPr>
          <w:rFonts w:ascii="Book Antiqua" w:eastAsia="Book Antiqua" w:hAnsi="Book Antiqua" w:cs="Book Antiqua"/>
          <w:color w:val="000000"/>
        </w:rPr>
        <w:t>CASE REPORT</w:t>
      </w:r>
    </w:p>
    <w:p w14:paraId="14463950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65118143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 xml:space="preserve">Disseminated </w:t>
      </w:r>
      <w:proofErr w:type="spellStart"/>
      <w:r w:rsidR="00110AA2" w:rsidRPr="003319D5">
        <w:rPr>
          <w:rFonts w:ascii="Book Antiqua" w:eastAsia="Book Antiqua" w:hAnsi="Book Antiqua" w:cs="Book Antiqua"/>
          <w:b/>
          <w:color w:val="000000"/>
        </w:rPr>
        <w:t>strongyloidiasis</w:t>
      </w:r>
      <w:proofErr w:type="spellEnd"/>
      <w:r w:rsidR="00110AA2" w:rsidRPr="003319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19D5">
        <w:rPr>
          <w:rFonts w:ascii="Book Antiqua" w:eastAsia="Book Antiqua" w:hAnsi="Book Antiqua" w:cs="Book Antiqua"/>
          <w:b/>
          <w:color w:val="000000"/>
        </w:rPr>
        <w:t>in a patient with rheumatoid arthritis</w:t>
      </w:r>
      <w:r w:rsidR="00110AA2" w:rsidRPr="003319D5">
        <w:rPr>
          <w:rFonts w:ascii="Book Antiqua" w:eastAsia="宋体" w:hAnsi="Book Antiqua" w:cs="宋体"/>
          <w:b/>
          <w:color w:val="000000"/>
          <w:lang w:eastAsia="zh-CN"/>
        </w:rPr>
        <w:t>:</w:t>
      </w:r>
      <w:r w:rsidR="00110AA2" w:rsidRPr="003319D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19D5">
        <w:rPr>
          <w:rFonts w:ascii="Book Antiqua" w:eastAsia="Book Antiqua" w:hAnsi="Book Antiqua" w:cs="Book Antiqua"/>
          <w:b/>
          <w:color w:val="000000"/>
        </w:rPr>
        <w:t>A case report</w:t>
      </w:r>
    </w:p>
    <w:p w14:paraId="6B98C0F4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5E2F33C5" w14:textId="77777777" w:rsidR="00A77B3E" w:rsidRPr="003319D5" w:rsidRDefault="00722F77" w:rsidP="003F226D">
      <w:pPr>
        <w:spacing w:line="360" w:lineRule="auto"/>
        <w:jc w:val="both"/>
        <w:rPr>
          <w:rFonts w:ascii="Book Antiqua" w:hAnsi="Book Antiqua"/>
        </w:rPr>
      </w:pPr>
      <w:proofErr w:type="spellStart"/>
      <w:r w:rsidRPr="003319D5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</w:t>
      </w:r>
      <w:r w:rsidRPr="003319D5">
        <w:rPr>
          <w:rFonts w:ascii="Book Antiqua" w:hAnsi="Book Antiqua" w:cs="Book Antiqua" w:hint="eastAsia"/>
          <w:color w:val="000000"/>
          <w:lang w:eastAsia="zh-CN"/>
        </w:rPr>
        <w:t xml:space="preserve">JH </w:t>
      </w:r>
      <w:r w:rsidRPr="003319D5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 w:rsidRPr="003319D5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bookmarkStart w:id="0" w:name="OLE_LINK1"/>
      <w:bookmarkStart w:id="1" w:name="OLE_LINK2"/>
      <w:r w:rsidR="00665504" w:rsidRPr="003319D5">
        <w:rPr>
          <w:rFonts w:ascii="Book Antiqua" w:eastAsia="Book Antiqua" w:hAnsi="Book Antiqua" w:cs="Book Antiqua"/>
          <w:color w:val="000000"/>
        </w:rPr>
        <w:t xml:space="preserve">A neglected case of disseminated </w:t>
      </w:r>
      <w:proofErr w:type="spellStart"/>
      <w:r w:rsidR="00665504" w:rsidRPr="003319D5">
        <w:rPr>
          <w:rFonts w:ascii="Book Antiqua" w:eastAsia="Book Antiqua" w:hAnsi="Book Antiqua" w:cs="Book Antiqua"/>
          <w:color w:val="000000"/>
        </w:rPr>
        <w:t>strongyloidiasis</w:t>
      </w:r>
      <w:proofErr w:type="spellEnd"/>
    </w:p>
    <w:bookmarkEnd w:id="0"/>
    <w:bookmarkEnd w:id="1"/>
    <w:p w14:paraId="53E1F265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1E1CE0C3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>Jin</w:t>
      </w:r>
      <w:r w:rsidR="00722F77" w:rsidRPr="003319D5">
        <w:rPr>
          <w:rFonts w:ascii="Book Antiqua" w:hAnsi="Book Antiqua" w:cs="Book Antiqua" w:hint="eastAsia"/>
          <w:color w:val="000000"/>
          <w:lang w:eastAsia="zh-CN"/>
        </w:rPr>
        <w:t>-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Hao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, </w:t>
      </w:r>
      <w:bookmarkStart w:id="2" w:name="OLE_LINK69"/>
      <w:r w:rsidRPr="003319D5">
        <w:rPr>
          <w:rFonts w:ascii="Book Antiqua" w:eastAsia="Book Antiqua" w:hAnsi="Book Antiqua" w:cs="Book Antiqua"/>
          <w:color w:val="000000"/>
        </w:rPr>
        <w:t>Lu</w:t>
      </w:r>
      <w:r w:rsidR="00722F77" w:rsidRPr="003319D5">
        <w:rPr>
          <w:rFonts w:ascii="Book Antiqua" w:hAnsi="Book Antiqua" w:cs="Book Antiqua" w:hint="eastAsia"/>
          <w:color w:val="000000"/>
          <w:lang w:eastAsia="zh-CN"/>
        </w:rPr>
        <w:t>-</w:t>
      </w:r>
      <w:r w:rsidRPr="003319D5">
        <w:rPr>
          <w:rFonts w:ascii="Book Antiqua" w:eastAsia="Book Antiqua" w:hAnsi="Book Antiqua" w:cs="Book Antiqua"/>
          <w:color w:val="000000"/>
        </w:rPr>
        <w:t>Yu</w:t>
      </w:r>
      <w:bookmarkEnd w:id="2"/>
      <w:r w:rsidRPr="003319D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Xue</w:t>
      </w:r>
      <w:proofErr w:type="spellEnd"/>
    </w:p>
    <w:p w14:paraId="54E76B09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D021C13" w14:textId="77777777" w:rsidR="00A77B3E" w:rsidRPr="003319D5" w:rsidRDefault="00722F77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>Jin</w:t>
      </w:r>
      <w:r w:rsidRPr="003319D5">
        <w:rPr>
          <w:rFonts w:ascii="Book Antiqua" w:hAnsi="Book Antiqua" w:cs="Book Antiqua" w:hint="eastAsia"/>
          <w:b/>
          <w:color w:val="000000"/>
          <w:lang w:eastAsia="zh-CN"/>
        </w:rPr>
        <w:t>-</w:t>
      </w:r>
      <w:proofErr w:type="spellStart"/>
      <w:r w:rsidRPr="003319D5">
        <w:rPr>
          <w:rFonts w:ascii="Book Antiqua" w:eastAsia="Book Antiqua" w:hAnsi="Book Antiqua" w:cs="Book Antiqua"/>
          <w:b/>
          <w:color w:val="000000"/>
        </w:rPr>
        <w:t>Hao</w:t>
      </w:r>
      <w:proofErr w:type="spellEnd"/>
      <w:r w:rsidRPr="003319D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3319D5">
        <w:rPr>
          <w:rFonts w:ascii="Book Antiqua" w:eastAsia="Book Antiqua" w:hAnsi="Book Antiqua" w:cs="Book Antiqua"/>
          <w:b/>
          <w:color w:val="000000"/>
        </w:rPr>
        <w:t>Zheng</w:t>
      </w:r>
      <w:proofErr w:type="spellEnd"/>
      <w:r w:rsidRPr="003319D5">
        <w:rPr>
          <w:rFonts w:ascii="Book Antiqua" w:eastAsia="Book Antiqua" w:hAnsi="Book Antiqua" w:cs="Book Antiqua"/>
          <w:b/>
          <w:color w:val="000000"/>
        </w:rPr>
        <w:t xml:space="preserve">, </w:t>
      </w:r>
      <w:bookmarkStart w:id="3" w:name="OLE_LINK65"/>
      <w:r w:rsidRPr="003319D5">
        <w:rPr>
          <w:rFonts w:ascii="Book Antiqua" w:eastAsia="Book Antiqua" w:hAnsi="Book Antiqua" w:cs="Book Antiqua"/>
          <w:b/>
          <w:color w:val="000000"/>
        </w:rPr>
        <w:t>Lu</w:t>
      </w:r>
      <w:r w:rsidRPr="003319D5">
        <w:rPr>
          <w:rFonts w:ascii="Book Antiqua" w:hAnsi="Book Antiqua" w:cs="Book Antiqua" w:hint="eastAsia"/>
          <w:b/>
          <w:color w:val="000000"/>
          <w:lang w:eastAsia="zh-CN"/>
        </w:rPr>
        <w:t>-</w:t>
      </w:r>
      <w:r w:rsidRPr="003319D5">
        <w:rPr>
          <w:rFonts w:ascii="Book Antiqua" w:eastAsia="Book Antiqua" w:hAnsi="Book Antiqua" w:cs="Book Antiqua"/>
          <w:b/>
          <w:color w:val="000000"/>
        </w:rPr>
        <w:t xml:space="preserve">Yu </w:t>
      </w:r>
      <w:proofErr w:type="spellStart"/>
      <w:r w:rsidRPr="003319D5">
        <w:rPr>
          <w:rFonts w:ascii="Book Antiqua" w:eastAsia="Book Antiqua" w:hAnsi="Book Antiqua" w:cs="Book Antiqua"/>
          <w:b/>
          <w:color w:val="000000"/>
        </w:rPr>
        <w:t>Xue</w:t>
      </w:r>
      <w:bookmarkEnd w:id="3"/>
      <w:proofErr w:type="spellEnd"/>
      <w:r w:rsidRPr="003319D5">
        <w:rPr>
          <w:rFonts w:ascii="Book Antiqua" w:hAnsi="Book Antiqua" w:hint="eastAsia"/>
          <w:b/>
          <w:lang w:eastAsia="zh-CN"/>
        </w:rPr>
        <w:t xml:space="preserve">, </w:t>
      </w:r>
      <w:bookmarkStart w:id="4" w:name="OLE_LINK66"/>
      <w:bookmarkStart w:id="5" w:name="OLE_LINK67"/>
      <w:r w:rsidR="00665504" w:rsidRPr="003319D5">
        <w:rPr>
          <w:rFonts w:ascii="Book Antiqua" w:eastAsia="Book Antiqua" w:hAnsi="Book Antiqua" w:cs="Book Antiqua"/>
          <w:color w:val="000000"/>
        </w:rPr>
        <w:t>Department of Critical Care Medicine</w:t>
      </w:r>
      <w:bookmarkEnd w:id="4"/>
      <w:bookmarkEnd w:id="5"/>
      <w:r w:rsidR="00665504" w:rsidRPr="003319D5">
        <w:rPr>
          <w:rFonts w:ascii="Book Antiqua" w:eastAsia="Book Antiqua" w:hAnsi="Book Antiqua" w:cs="Book Antiqua"/>
          <w:color w:val="000000"/>
        </w:rPr>
        <w:t xml:space="preserve">, </w:t>
      </w:r>
      <w:bookmarkStart w:id="6" w:name="OLE_LINK68"/>
      <w:proofErr w:type="spellStart"/>
      <w:r w:rsidR="00665504" w:rsidRPr="003319D5">
        <w:rPr>
          <w:rFonts w:ascii="Book Antiqua" w:eastAsia="Book Antiqua" w:hAnsi="Book Antiqua" w:cs="Book Antiqua"/>
          <w:color w:val="000000"/>
        </w:rPr>
        <w:t>Huashan</w:t>
      </w:r>
      <w:proofErr w:type="spellEnd"/>
      <w:r w:rsidR="00665504" w:rsidRPr="003319D5">
        <w:rPr>
          <w:rFonts w:ascii="Book Antiqua" w:eastAsia="Book Antiqua" w:hAnsi="Book Antiqua" w:cs="Book Antiqua"/>
          <w:color w:val="000000"/>
        </w:rPr>
        <w:t xml:space="preserve"> Hospital Affiliate</w:t>
      </w:r>
      <w:r w:rsidRPr="003319D5">
        <w:rPr>
          <w:rFonts w:ascii="Book Antiqua" w:eastAsia="Book Antiqua" w:hAnsi="Book Antiqua" w:cs="Book Antiqua"/>
          <w:color w:val="000000"/>
        </w:rPr>
        <w:t xml:space="preserve">d to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Fudan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University</w:t>
      </w:r>
      <w:bookmarkEnd w:id="6"/>
      <w:r w:rsidRPr="003319D5">
        <w:rPr>
          <w:rFonts w:ascii="Book Antiqua" w:eastAsia="Book Antiqua" w:hAnsi="Book Antiqua" w:cs="Book Antiqua"/>
          <w:color w:val="000000"/>
        </w:rPr>
        <w:t>, Shanghai</w:t>
      </w:r>
      <w:r w:rsidR="00665504" w:rsidRPr="003319D5">
        <w:rPr>
          <w:rFonts w:ascii="Book Antiqua" w:eastAsia="Book Antiqua" w:hAnsi="Book Antiqua" w:cs="Book Antiqua"/>
          <w:color w:val="000000"/>
        </w:rPr>
        <w:t xml:space="preserve"> 200040, China</w:t>
      </w:r>
    </w:p>
    <w:p w14:paraId="64FBDCA4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2D4C7451" w14:textId="1ED69105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</w:t>
      </w:r>
      <w:r w:rsidR="00722F77" w:rsidRPr="003319D5">
        <w:rPr>
          <w:rFonts w:ascii="Book Antiqua" w:hAnsi="Book Antiqua" w:cs="Book Antiqua" w:hint="eastAsia"/>
          <w:color w:val="000000"/>
          <w:lang w:eastAsia="zh-CN"/>
        </w:rPr>
        <w:t xml:space="preserve">JH </w:t>
      </w:r>
      <w:r w:rsidRPr="003319D5">
        <w:rPr>
          <w:rFonts w:ascii="Book Antiqua" w:eastAsia="Book Antiqua" w:hAnsi="Book Antiqua" w:cs="Book Antiqua"/>
          <w:color w:val="000000"/>
        </w:rPr>
        <w:t xml:space="preserve">designed the study, analyzed the </w:t>
      </w:r>
      <w:r w:rsidR="00722F77" w:rsidRPr="003319D5">
        <w:rPr>
          <w:rFonts w:ascii="Book Antiqua" w:eastAsia="Book Antiqua" w:hAnsi="Book Antiqua" w:cs="Book Antiqua"/>
          <w:color w:val="000000"/>
        </w:rPr>
        <w:t>data and wrote the manuscript</w:t>
      </w:r>
      <w:r w:rsidR="00722F77" w:rsidRPr="003319D5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Xue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</w:t>
      </w:r>
      <w:r w:rsidR="00722F77" w:rsidRPr="003319D5">
        <w:rPr>
          <w:rFonts w:ascii="Book Antiqua" w:hAnsi="Book Antiqua" w:cs="Book Antiqua" w:hint="eastAsia"/>
          <w:color w:val="000000"/>
          <w:lang w:eastAsia="zh-CN"/>
        </w:rPr>
        <w:t xml:space="preserve">LY </w:t>
      </w:r>
      <w:r w:rsidRPr="003319D5">
        <w:rPr>
          <w:rFonts w:ascii="Book Antiqua" w:eastAsia="Book Antiqua" w:hAnsi="Book Antiqua" w:cs="Book Antiqua"/>
          <w:color w:val="000000"/>
        </w:rPr>
        <w:t>contributed to study conception and design and revision of the manuscript.</w:t>
      </w:r>
    </w:p>
    <w:p w14:paraId="6917211D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375E3FA2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bCs/>
          <w:color w:val="000000"/>
        </w:rPr>
        <w:t xml:space="preserve">Corresponding author: </w:t>
      </w:r>
      <w:r w:rsidR="00722F77" w:rsidRPr="003319D5">
        <w:rPr>
          <w:rFonts w:ascii="Book Antiqua" w:eastAsia="Book Antiqua" w:hAnsi="Book Antiqua" w:cs="Book Antiqua"/>
          <w:b/>
          <w:bCs/>
          <w:color w:val="000000"/>
        </w:rPr>
        <w:t xml:space="preserve">Lu-Yu </w:t>
      </w:r>
      <w:proofErr w:type="spellStart"/>
      <w:r w:rsidR="00722F77" w:rsidRPr="003319D5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Pr="003319D5">
        <w:rPr>
          <w:rFonts w:ascii="Book Antiqua" w:eastAsia="Book Antiqua" w:hAnsi="Book Antiqua" w:cs="Book Antiqua"/>
          <w:b/>
          <w:bCs/>
          <w:color w:val="000000"/>
        </w:rPr>
        <w:t xml:space="preserve">, Doctor, Occupational Physician, </w:t>
      </w:r>
      <w:r w:rsidRPr="003319D5">
        <w:rPr>
          <w:rFonts w:ascii="Book Antiqua" w:eastAsia="Book Antiqua" w:hAnsi="Book Antiqua" w:cs="Book Antiqua"/>
          <w:color w:val="000000"/>
        </w:rPr>
        <w:t xml:space="preserve">Department of Critical Care Medicine,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Huashan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Hospital Affiliated to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Fudan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University, No. </w:t>
      </w:r>
      <w:r w:rsidR="00722F77" w:rsidRPr="003319D5">
        <w:rPr>
          <w:rFonts w:ascii="Book Antiqua" w:eastAsia="Book Antiqua" w:hAnsi="Book Antiqua" w:cs="Book Antiqua"/>
          <w:color w:val="000000"/>
        </w:rPr>
        <w:t>12 Middle Urumqi Road, Shanghai</w:t>
      </w:r>
      <w:r w:rsidRPr="003319D5">
        <w:rPr>
          <w:rFonts w:ascii="Book Antiqua" w:eastAsia="Book Antiqua" w:hAnsi="Book Antiqua" w:cs="Book Antiqua"/>
          <w:color w:val="000000"/>
        </w:rPr>
        <w:t xml:space="preserve"> 200040, China. icuxueluyu@163.com</w:t>
      </w:r>
    </w:p>
    <w:p w14:paraId="35BC0B7C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0A116187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3319D5">
        <w:rPr>
          <w:rFonts w:ascii="Book Antiqua" w:eastAsia="Book Antiqua" w:hAnsi="Book Antiqua" w:cs="Book Antiqua"/>
          <w:color w:val="000000"/>
        </w:rPr>
        <w:t>October 28, 2021</w:t>
      </w:r>
    </w:p>
    <w:p w14:paraId="57D72479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  <w:lang w:eastAsia="zh-CN"/>
        </w:rPr>
      </w:pPr>
      <w:r w:rsidRPr="003319D5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="00E743F6" w:rsidRPr="003319D5">
        <w:rPr>
          <w:rFonts w:ascii="Book Antiqua" w:hAnsi="Book Antiqua" w:cs="Book Antiqua" w:hint="eastAsia"/>
          <w:bCs/>
          <w:color w:val="000000"/>
          <w:lang w:eastAsia="zh-CN"/>
        </w:rPr>
        <w:t>March 16, 2022</w:t>
      </w:r>
    </w:p>
    <w:p w14:paraId="739F2B24" w14:textId="3D5E7C8F" w:rsidR="00A77B3E" w:rsidRPr="003319D5" w:rsidRDefault="00665504" w:rsidP="003F226D">
      <w:pPr>
        <w:spacing w:line="360" w:lineRule="auto"/>
        <w:jc w:val="both"/>
        <w:rPr>
          <w:rFonts w:ascii="Book Antiqua" w:hAnsi="Book Antiqua"/>
          <w:lang w:eastAsia="zh-CN"/>
        </w:rPr>
      </w:pPr>
      <w:r w:rsidRPr="003319D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C5370" w:rsidRPr="003319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5370" w:rsidRPr="003319D5">
        <w:rPr>
          <w:rFonts w:ascii="Book Antiqua" w:eastAsia="Book Antiqua" w:hAnsi="Book Antiqua" w:cs="Book Antiqua"/>
          <w:color w:val="000000"/>
        </w:rPr>
        <w:t>April 22, 2022</w:t>
      </w:r>
    </w:p>
    <w:p w14:paraId="5F848D64" w14:textId="17424B41" w:rsidR="00AF0BD8" w:rsidRPr="003319D5" w:rsidRDefault="00665504" w:rsidP="00E249E6">
      <w:pPr>
        <w:rPr>
          <w:rFonts w:ascii="宋体" w:eastAsia="宋体" w:hAnsi="宋体" w:cs="宋体"/>
          <w:lang w:eastAsia="zh-CN"/>
        </w:rPr>
      </w:pPr>
      <w:r w:rsidRPr="003319D5">
        <w:rPr>
          <w:rFonts w:ascii="Book Antiqua" w:eastAsia="Book Antiqua" w:hAnsi="Book Antiqua" w:cs="Book Antiqua"/>
          <w:b/>
          <w:bCs/>
          <w:color w:val="000000"/>
        </w:rPr>
        <w:t>Published online:</w:t>
      </w:r>
      <w:r w:rsidR="00E249E6" w:rsidRPr="003319D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249E6" w:rsidRPr="003319D5">
        <w:rPr>
          <w:rFonts w:ascii="Book Antiqua" w:eastAsia="宋体" w:hAnsi="Book Antiqua" w:cs="宋体"/>
          <w:color w:val="000000"/>
          <w:shd w:val="clear" w:color="auto" w:fill="FFFFFF"/>
          <w:lang w:eastAsia="zh-CN"/>
        </w:rPr>
        <w:t>June 26, 2022</w:t>
      </w:r>
    </w:p>
    <w:p w14:paraId="3C470794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0BFA8A37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  <w:sectPr w:rsidR="00A77B3E" w:rsidRPr="003319D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952478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5A4C3D1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>BACKGROUND</w:t>
      </w:r>
    </w:p>
    <w:p w14:paraId="7CF919EA" w14:textId="3DFEBE7E" w:rsidR="00A77B3E" w:rsidRPr="003319D5" w:rsidRDefault="00665504" w:rsidP="003F226D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3319D5">
        <w:rPr>
          <w:rFonts w:ascii="Book Antiqua" w:eastAsia="Book Antiqua" w:hAnsi="Book Antiqua" w:cs="Book Antiqua"/>
          <w:color w:val="000000"/>
        </w:rPr>
        <w:t>Strongyloidiasis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is usually a chronic infection but it can develop into a fatal disease in immunosuppressed patients.</w:t>
      </w:r>
    </w:p>
    <w:p w14:paraId="7B6422E9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4B9C3D0E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>CASE SUMMARY</w:t>
      </w:r>
    </w:p>
    <w:p w14:paraId="43DF1807" w14:textId="49F6FF6D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 xml:space="preserve">A 68-year-old male with rheumatoid arthritis was treated with a variety of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immunosuppressants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for the past 3 years. Recently, the patient</w:t>
      </w:r>
      <w:r w:rsidR="00DF3034" w:rsidRPr="003319D5">
        <w:rPr>
          <w:rFonts w:ascii="Book Antiqua" w:eastAsia="Book Antiqua" w:hAnsi="Book Antiqua" w:cs="Book Antiqua"/>
          <w:color w:val="000000"/>
        </w:rPr>
        <w:t xml:space="preserve"> presented with</w:t>
      </w:r>
      <w:r w:rsidRPr="003319D5">
        <w:rPr>
          <w:rFonts w:ascii="Book Antiqua" w:eastAsia="Book Antiqua" w:hAnsi="Book Antiqua" w:cs="Book Antiqua"/>
          <w:color w:val="000000"/>
        </w:rPr>
        <w:t xml:space="preserve"> a partial small-bowel obstruction,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petechia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>, coughing and peripheral neuropathy</w:t>
      </w:r>
      <w:r w:rsidR="00DF3034" w:rsidRPr="003319D5">
        <w:rPr>
          <w:rFonts w:ascii="Book Antiqua" w:eastAsia="Book Antiqua" w:hAnsi="Book Antiqua" w:cs="Book Antiqua"/>
          <w:color w:val="000000"/>
        </w:rPr>
        <w:t>. The</w:t>
      </w:r>
      <w:r w:rsidRPr="003319D5">
        <w:rPr>
          <w:rFonts w:ascii="Book Antiqua" w:eastAsia="Book Antiqua" w:hAnsi="Book Antiqua" w:cs="Book Antiqua"/>
          <w:color w:val="000000"/>
        </w:rPr>
        <w:t xml:space="preserve"> diagnosis was difficult to clarify in other hospitals. Our hospital found </w:t>
      </w:r>
      <w:proofErr w:type="spellStart"/>
      <w:r w:rsidR="003F226D" w:rsidRPr="003319D5">
        <w:rPr>
          <w:rFonts w:ascii="Book Antiqua" w:eastAsia="Book Antiqua" w:hAnsi="Book Antiqua" w:cs="Book Antiqua"/>
          <w:i/>
          <w:iCs/>
          <w:color w:val="000000"/>
        </w:rPr>
        <w:t>Strongyloides</w:t>
      </w:r>
      <w:proofErr w:type="spellEnd"/>
      <w:r w:rsidR="003F226D" w:rsidRPr="003319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3F226D" w:rsidRPr="003319D5">
        <w:rPr>
          <w:rFonts w:ascii="Book Antiqua" w:eastAsia="Book Antiqua" w:hAnsi="Book Antiqua" w:cs="Book Antiqua"/>
          <w:i/>
          <w:iCs/>
          <w:color w:val="000000"/>
        </w:rPr>
        <w:t>stercoralis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larvae with active movement in the</w:t>
      </w:r>
      <w:r w:rsidR="00DF3034" w:rsidRPr="003319D5">
        <w:rPr>
          <w:rFonts w:ascii="Book Antiqua" w:eastAsia="Book Antiqua" w:hAnsi="Book Antiqua" w:cs="Book Antiqua"/>
          <w:color w:val="000000"/>
        </w:rPr>
        <w:t xml:space="preserve"> routine</w:t>
      </w:r>
      <w:r w:rsidRPr="003319D5">
        <w:rPr>
          <w:rFonts w:ascii="Book Antiqua" w:eastAsia="Book Antiqua" w:hAnsi="Book Antiqua" w:cs="Book Antiqua"/>
          <w:color w:val="000000"/>
        </w:rPr>
        <w:t xml:space="preserve"> stool and sputum smears. The diagnosis of disseminated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strongyloidiasis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was established.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Ivermectin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combined with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albendazole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was used for treatment. The patient</w:t>
      </w:r>
      <w:r w:rsidR="00813E68" w:rsidRPr="003319D5">
        <w:rPr>
          <w:rFonts w:ascii="Book Antiqua" w:eastAsia="Book Antiqua" w:hAnsi="Book Antiqua" w:cs="Book Antiqua"/>
          <w:color w:val="000000"/>
        </w:rPr>
        <w:t xml:space="preserve"> responded to therapy and</w:t>
      </w:r>
      <w:r w:rsidRPr="003319D5">
        <w:rPr>
          <w:rFonts w:ascii="Book Antiqua" w:eastAsia="Book Antiqua" w:hAnsi="Book Antiqua" w:cs="Book Antiqua"/>
          <w:color w:val="000000"/>
        </w:rPr>
        <w:t xml:space="preserve"> was discharged</w:t>
      </w:r>
      <w:r w:rsidR="00813E68" w:rsidRPr="003319D5">
        <w:rPr>
          <w:rFonts w:ascii="Book Antiqua" w:eastAsia="Book Antiqua" w:hAnsi="Book Antiqua" w:cs="Book Antiqua"/>
          <w:color w:val="000000"/>
        </w:rPr>
        <w:t>.</w:t>
      </w:r>
    </w:p>
    <w:p w14:paraId="60A9AB7E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6824F0A4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>CONCLUSION</w:t>
      </w:r>
    </w:p>
    <w:p w14:paraId="6C30A4AF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 xml:space="preserve">This case underscores the importance of comprehensive differential diagnosis in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immunocompromised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patients.</w:t>
      </w:r>
    </w:p>
    <w:p w14:paraId="212AB700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7EBB445A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  <w:lang w:eastAsia="zh-CN"/>
        </w:rPr>
      </w:pPr>
      <w:r w:rsidRPr="003319D5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Strongyloidiasis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; </w:t>
      </w:r>
      <w:r w:rsidR="003F226D" w:rsidRPr="003319D5">
        <w:rPr>
          <w:rFonts w:ascii="Book Antiqua" w:eastAsia="Book Antiqua" w:hAnsi="Book Antiqua" w:cs="Book Antiqua"/>
          <w:color w:val="000000"/>
        </w:rPr>
        <w:t xml:space="preserve">Rheumatoid </w:t>
      </w:r>
      <w:r w:rsidRPr="003319D5">
        <w:rPr>
          <w:rFonts w:ascii="Book Antiqua" w:eastAsia="Book Antiqua" w:hAnsi="Book Antiqua" w:cs="Book Antiqua"/>
          <w:color w:val="000000"/>
        </w:rPr>
        <w:t xml:space="preserve">arthritis; </w:t>
      </w:r>
      <w:proofErr w:type="spellStart"/>
      <w:r w:rsidR="003F226D" w:rsidRPr="003319D5">
        <w:rPr>
          <w:rFonts w:ascii="Book Antiqua" w:eastAsia="Book Antiqua" w:hAnsi="Book Antiqua" w:cs="Book Antiqua"/>
          <w:color w:val="000000"/>
        </w:rPr>
        <w:t>Immunosuppressants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; </w:t>
      </w:r>
      <w:r w:rsidR="003F226D" w:rsidRPr="003319D5">
        <w:rPr>
          <w:rFonts w:ascii="Book Antiqua" w:eastAsia="Book Antiqua" w:hAnsi="Book Antiqua" w:cs="Book Antiqua"/>
          <w:color w:val="000000"/>
        </w:rPr>
        <w:t>Small</w:t>
      </w:r>
      <w:r w:rsidRPr="003319D5">
        <w:rPr>
          <w:rFonts w:ascii="Book Antiqua" w:eastAsia="Book Antiqua" w:hAnsi="Book Antiqua" w:cs="Book Antiqua"/>
          <w:color w:val="000000"/>
        </w:rPr>
        <w:t xml:space="preserve">-bowel obstruction; </w:t>
      </w:r>
      <w:proofErr w:type="spellStart"/>
      <w:r w:rsidR="003F226D" w:rsidRPr="003319D5">
        <w:rPr>
          <w:rFonts w:ascii="Book Antiqua" w:eastAsia="Book Antiqua" w:hAnsi="Book Antiqua" w:cs="Book Antiqua"/>
          <w:color w:val="000000"/>
        </w:rPr>
        <w:t>Ivermectin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; </w:t>
      </w:r>
      <w:proofErr w:type="spellStart"/>
      <w:r w:rsidR="003F226D" w:rsidRPr="003319D5">
        <w:rPr>
          <w:rFonts w:ascii="Book Antiqua" w:eastAsia="Book Antiqua" w:hAnsi="Book Antiqua" w:cs="Book Antiqua"/>
          <w:color w:val="000000"/>
        </w:rPr>
        <w:t>Albendazole</w:t>
      </w:r>
      <w:proofErr w:type="spellEnd"/>
      <w:r w:rsidR="003F226D" w:rsidRPr="003319D5">
        <w:rPr>
          <w:rFonts w:ascii="Book Antiqua" w:hAnsi="Book Antiqua" w:cs="Book Antiqua" w:hint="eastAsia"/>
          <w:color w:val="000000"/>
          <w:lang w:eastAsia="zh-CN"/>
        </w:rPr>
        <w:t>; Case report</w:t>
      </w:r>
    </w:p>
    <w:p w14:paraId="713A2A3A" w14:textId="77777777" w:rsidR="00A77B3E" w:rsidRDefault="00A77B3E" w:rsidP="003F226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0BB4025" w14:textId="77777777" w:rsidR="008D3E1D" w:rsidRPr="00026CB8" w:rsidRDefault="008D3E1D" w:rsidP="008D3E1D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688008E" w14:textId="77777777" w:rsidR="00A93965" w:rsidRPr="008D3E1D" w:rsidRDefault="00A93965" w:rsidP="003F226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ADEA193" w14:textId="56FA6296" w:rsidR="00A93965" w:rsidRPr="006E55F4" w:rsidRDefault="000250BA" w:rsidP="003F226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7" w:name="OLE_LINK5"/>
      <w:bookmarkStart w:id="8" w:name="OLE_LINK6"/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E743F6" w:rsidRPr="003319D5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="00E743F6" w:rsidRPr="003319D5">
        <w:rPr>
          <w:rFonts w:ascii="Book Antiqua" w:eastAsia="Book Antiqua" w:hAnsi="Book Antiqua" w:cs="Book Antiqua"/>
          <w:color w:val="000000"/>
        </w:rPr>
        <w:t xml:space="preserve"> </w:t>
      </w:r>
      <w:r w:rsidR="00E743F6" w:rsidRPr="003319D5">
        <w:rPr>
          <w:rFonts w:ascii="Book Antiqua" w:hAnsi="Book Antiqua" w:cs="Book Antiqua" w:hint="eastAsia"/>
          <w:color w:val="000000"/>
          <w:lang w:eastAsia="zh-CN"/>
        </w:rPr>
        <w:t>JH</w:t>
      </w:r>
      <w:r w:rsidR="00665504" w:rsidRPr="003319D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665504" w:rsidRPr="003319D5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665504" w:rsidRPr="003319D5">
        <w:rPr>
          <w:rFonts w:ascii="Book Antiqua" w:eastAsia="Book Antiqua" w:hAnsi="Book Antiqua" w:cs="Book Antiqua"/>
          <w:color w:val="000000"/>
        </w:rPr>
        <w:t xml:space="preserve"> LY. Disseminated </w:t>
      </w:r>
      <w:proofErr w:type="spellStart"/>
      <w:r w:rsidR="00665504" w:rsidRPr="003319D5">
        <w:rPr>
          <w:rFonts w:ascii="Book Antiqua" w:eastAsia="Book Antiqua" w:hAnsi="Book Antiqua" w:cs="Book Antiqua"/>
          <w:color w:val="000000"/>
        </w:rPr>
        <w:t>Strongyloidiasis</w:t>
      </w:r>
      <w:proofErr w:type="spellEnd"/>
      <w:r w:rsidR="00665504" w:rsidRPr="003319D5">
        <w:rPr>
          <w:rFonts w:ascii="Book Antiqua" w:eastAsia="Book Antiqua" w:hAnsi="Book Antiqua" w:cs="Book Antiqua"/>
          <w:color w:val="000000"/>
        </w:rPr>
        <w:t xml:space="preserve"> in a patient with rheumatoid arthritis</w:t>
      </w:r>
      <w:r w:rsidR="003F226D" w:rsidRPr="003319D5">
        <w:rPr>
          <w:rFonts w:ascii="宋体" w:eastAsia="宋体" w:hAnsi="宋体" w:cs="宋体" w:hint="eastAsia"/>
          <w:color w:val="000000"/>
          <w:lang w:eastAsia="zh-CN"/>
        </w:rPr>
        <w:t xml:space="preserve">: </w:t>
      </w:r>
      <w:r w:rsidR="00665504" w:rsidRPr="003319D5">
        <w:rPr>
          <w:rFonts w:ascii="Book Antiqua" w:eastAsia="Book Antiqua" w:hAnsi="Book Antiqua" w:cs="Book Antiqua"/>
          <w:color w:val="000000"/>
        </w:rPr>
        <w:t xml:space="preserve">A case report. </w:t>
      </w:r>
      <w:r w:rsidR="00665504" w:rsidRPr="003319D5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="00665504" w:rsidRPr="003319D5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665504" w:rsidRPr="003319D5">
        <w:rPr>
          <w:rFonts w:ascii="Book Antiqua" w:eastAsia="Book Antiqua" w:hAnsi="Book Antiqua" w:cs="Book Antiqua"/>
          <w:i/>
          <w:iCs/>
          <w:color w:val="000000"/>
        </w:rPr>
        <w:t xml:space="preserve"> Cases</w:t>
      </w:r>
      <w:r w:rsidR="00665504" w:rsidRPr="003319D5">
        <w:rPr>
          <w:rFonts w:ascii="Book Antiqua" w:eastAsia="Book Antiqua" w:hAnsi="Book Antiqua" w:cs="Book Antiqua"/>
          <w:color w:val="000000"/>
        </w:rPr>
        <w:t xml:space="preserve"> 2022; </w:t>
      </w:r>
      <w:r w:rsidR="00997031" w:rsidRPr="003319D5">
        <w:rPr>
          <w:rFonts w:ascii="Book Antiqua" w:eastAsia="Book Antiqua" w:hAnsi="Book Antiqua" w:cs="Book Antiqua"/>
          <w:color w:val="000000"/>
        </w:rPr>
        <w:t xml:space="preserve">10(18): </w:t>
      </w:r>
      <w:r w:rsidR="006E55F4">
        <w:rPr>
          <w:rFonts w:ascii="Book Antiqua" w:hAnsi="Book Antiqua" w:cs="Book Antiqua" w:hint="eastAsia"/>
          <w:color w:val="000000"/>
          <w:lang w:eastAsia="zh-CN"/>
        </w:rPr>
        <w:t>6163</w:t>
      </w:r>
      <w:r w:rsidR="00997031" w:rsidRPr="003319D5">
        <w:rPr>
          <w:rFonts w:ascii="Book Antiqua" w:eastAsia="Book Antiqua" w:hAnsi="Book Antiqua" w:cs="Book Antiqua"/>
          <w:color w:val="000000"/>
        </w:rPr>
        <w:t>-</w:t>
      </w:r>
      <w:r w:rsidR="006E55F4">
        <w:rPr>
          <w:rFonts w:ascii="Book Antiqua" w:hAnsi="Book Antiqua" w:cs="Book Antiqua" w:hint="eastAsia"/>
          <w:color w:val="000000"/>
          <w:lang w:eastAsia="zh-CN"/>
        </w:rPr>
        <w:t>6167</w:t>
      </w:r>
    </w:p>
    <w:p w14:paraId="44DDAEC8" w14:textId="366AF4F7" w:rsidR="00A93965" w:rsidRDefault="00997031" w:rsidP="003F226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93965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A93965" w:rsidRPr="00A93965">
        <w:rPr>
          <w:rFonts w:ascii="Book Antiqua" w:eastAsia="Book Antiqua" w:hAnsi="Book Antiqua" w:cs="Book Antiqua"/>
          <w:color w:val="000000"/>
        </w:rPr>
        <w:t>https://www.wjgnet.com/2307-8960/full/v10/i18/</w:t>
      </w:r>
      <w:r w:rsidR="006E55F4">
        <w:rPr>
          <w:rFonts w:ascii="Book Antiqua" w:hAnsi="Book Antiqua" w:cs="Book Antiqua" w:hint="eastAsia"/>
          <w:color w:val="000000"/>
          <w:lang w:eastAsia="zh-CN"/>
        </w:rPr>
        <w:t>6163</w:t>
      </w:r>
      <w:r w:rsidR="00A93965" w:rsidRPr="00A93965">
        <w:rPr>
          <w:rFonts w:ascii="Book Antiqua" w:eastAsia="Book Antiqua" w:hAnsi="Book Antiqua" w:cs="Book Antiqua"/>
          <w:color w:val="000000"/>
        </w:rPr>
        <w:t>.htm</w:t>
      </w:r>
    </w:p>
    <w:p w14:paraId="5F72E4E3" w14:textId="3C60DE4F" w:rsidR="00A77B3E" w:rsidRPr="006E55F4" w:rsidRDefault="00997031" w:rsidP="003F226D">
      <w:pPr>
        <w:spacing w:line="360" w:lineRule="auto"/>
        <w:jc w:val="both"/>
        <w:rPr>
          <w:rFonts w:ascii="Book Antiqua" w:hAnsi="Book Antiqua"/>
          <w:lang w:eastAsia="zh-CN"/>
        </w:rPr>
      </w:pPr>
      <w:r w:rsidRPr="00A93965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3319D5">
        <w:rPr>
          <w:rFonts w:ascii="Book Antiqua" w:eastAsia="Book Antiqua" w:hAnsi="Book Antiqua" w:cs="Book Antiqua"/>
          <w:color w:val="000000"/>
        </w:rPr>
        <w:t>https://dx.doi.org/10.12998/wjcc.v10.i18.</w:t>
      </w:r>
      <w:r w:rsidR="006E55F4">
        <w:rPr>
          <w:rFonts w:ascii="Book Antiqua" w:hAnsi="Book Antiqua" w:cs="Book Antiqua" w:hint="eastAsia"/>
          <w:color w:val="000000"/>
          <w:lang w:eastAsia="zh-CN"/>
        </w:rPr>
        <w:t>6163</w:t>
      </w:r>
    </w:p>
    <w:bookmarkEnd w:id="7"/>
    <w:bookmarkEnd w:id="8"/>
    <w:p w14:paraId="55C3AF02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4F1DB1B3" w14:textId="797B11FE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Core Tip: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Strongyloidiasis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is usually a chronic infection but it can develop into a fatal disease in immunosuppressed patients. Here, we present a case of an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immunocompromised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patient with disseminated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strongyloidiasis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that was ignored by other hospitals. We discuss the challenges of diagnosis and</w:t>
      </w:r>
      <w:r w:rsidR="00813E68" w:rsidRPr="003319D5">
        <w:rPr>
          <w:rFonts w:ascii="Book Antiqua" w:eastAsia="Book Antiqua" w:hAnsi="Book Antiqua" w:cs="Book Antiqua"/>
          <w:color w:val="000000"/>
        </w:rPr>
        <w:t xml:space="preserve"> the</w:t>
      </w:r>
      <w:r w:rsidRPr="003319D5">
        <w:rPr>
          <w:rFonts w:ascii="Book Antiqua" w:eastAsia="Book Antiqua" w:hAnsi="Book Antiqua" w:cs="Book Antiqua"/>
          <w:color w:val="000000"/>
        </w:rPr>
        <w:t xml:space="preserve"> treatment. </w:t>
      </w:r>
      <w:r w:rsidR="00813E68" w:rsidRPr="003319D5">
        <w:rPr>
          <w:rFonts w:ascii="Book Antiqua" w:eastAsia="Book Antiqua" w:hAnsi="Book Antiqua" w:cs="Book Antiqua"/>
          <w:color w:val="000000"/>
        </w:rPr>
        <w:t>Since</w:t>
      </w:r>
      <w:r w:rsidRPr="003319D5">
        <w:rPr>
          <w:rFonts w:ascii="Book Antiqua" w:eastAsia="Book Antiqua" w:hAnsi="Book Antiqua" w:cs="Book Antiqua"/>
          <w:color w:val="000000"/>
        </w:rPr>
        <w:t xml:space="preserve"> the disease was widespread,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ivermectin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combined with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albendazole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was used for treatment. This case underscores the importance of comprehensive differential diagnosis in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immunocompromised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patients.</w:t>
      </w:r>
    </w:p>
    <w:p w14:paraId="4136EEED" w14:textId="77777777" w:rsidR="00A77B3E" w:rsidRPr="003319D5" w:rsidRDefault="003F226D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br w:type="page"/>
      </w:r>
      <w:r w:rsidR="00665504" w:rsidRPr="003319D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378DE33" w14:textId="0EA598D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proofErr w:type="spellStart"/>
      <w:r w:rsidRPr="003319D5">
        <w:rPr>
          <w:rFonts w:ascii="Book Antiqua" w:eastAsia="Book Antiqua" w:hAnsi="Book Antiqua" w:cs="Book Antiqua"/>
          <w:color w:val="000000"/>
        </w:rPr>
        <w:t>Strongyloidiasis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is a disease caused by the human pathogenic parasitic roundworm </w:t>
      </w:r>
      <w:bookmarkStart w:id="9" w:name="OLE_LINK12"/>
      <w:bookmarkStart w:id="10" w:name="OLE_LINK13"/>
      <w:proofErr w:type="spellStart"/>
      <w:r w:rsidRPr="003319D5">
        <w:rPr>
          <w:rFonts w:ascii="Book Antiqua" w:eastAsia="Book Antiqua" w:hAnsi="Book Antiqua" w:cs="Book Antiqua"/>
          <w:i/>
          <w:iCs/>
          <w:color w:val="000000"/>
        </w:rPr>
        <w:t>Strongyloides</w:t>
      </w:r>
      <w:proofErr w:type="spellEnd"/>
      <w:r w:rsidRPr="003319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319D5">
        <w:rPr>
          <w:rFonts w:ascii="Book Antiqua" w:eastAsia="Book Antiqua" w:hAnsi="Book Antiqua" w:cs="Book Antiqua"/>
          <w:i/>
          <w:iCs/>
          <w:color w:val="000000"/>
        </w:rPr>
        <w:t>stercoralis</w:t>
      </w:r>
      <w:proofErr w:type="spellEnd"/>
      <w:r w:rsidR="003F226D" w:rsidRPr="003319D5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="003F226D" w:rsidRPr="003319D5">
        <w:rPr>
          <w:rFonts w:ascii="Book Antiqua" w:hAnsi="Book Antiqua" w:cs="Book Antiqua" w:hint="eastAsia"/>
          <w:iCs/>
          <w:color w:val="000000"/>
          <w:lang w:eastAsia="zh-CN"/>
        </w:rPr>
        <w:t>(</w:t>
      </w:r>
      <w:r w:rsidR="003F226D" w:rsidRPr="003319D5">
        <w:rPr>
          <w:rFonts w:ascii="Book Antiqua" w:eastAsia="Book Antiqua" w:hAnsi="Book Antiqua" w:cs="Book Antiqua"/>
          <w:i/>
          <w:iCs/>
          <w:color w:val="000000"/>
        </w:rPr>
        <w:t xml:space="preserve">S. </w:t>
      </w:r>
      <w:proofErr w:type="spellStart"/>
      <w:r w:rsidR="003F226D" w:rsidRPr="003319D5">
        <w:rPr>
          <w:rFonts w:ascii="Book Antiqua" w:eastAsia="Book Antiqua" w:hAnsi="Book Antiqua" w:cs="Book Antiqua"/>
          <w:i/>
          <w:iCs/>
          <w:color w:val="000000"/>
        </w:rPr>
        <w:t>stercoralis</w:t>
      </w:r>
      <w:proofErr w:type="spellEnd"/>
      <w:r w:rsidR="003F226D" w:rsidRPr="003319D5">
        <w:rPr>
          <w:rFonts w:ascii="Book Antiqua" w:hAnsi="Book Antiqua" w:cs="Book Antiqua" w:hint="eastAsia"/>
          <w:iCs/>
          <w:color w:val="000000"/>
          <w:lang w:eastAsia="zh-CN"/>
        </w:rPr>
        <w:t>)</w:t>
      </w:r>
      <w:bookmarkEnd w:id="9"/>
      <w:bookmarkEnd w:id="10"/>
      <w:r w:rsidRPr="003319D5">
        <w:rPr>
          <w:rFonts w:ascii="Book Antiqua" w:eastAsia="Book Antiqua" w:hAnsi="Book Antiqua" w:cs="Book Antiqua"/>
          <w:iCs/>
          <w:color w:val="000000"/>
        </w:rPr>
        <w:t>.</w:t>
      </w:r>
      <w:r w:rsidRPr="003319D5">
        <w:rPr>
          <w:rFonts w:ascii="Book Antiqua" w:eastAsia="Book Antiqua" w:hAnsi="Book Antiqua" w:cs="Book Antiqua"/>
          <w:color w:val="000000"/>
        </w:rPr>
        <w:t xml:space="preserve"> Most larvae are excreted in the stool but re-infection or self-infection can occur when the mature larvae burrow into the intestinal wall or the anal tissue. </w:t>
      </w:r>
      <w:r w:rsidRPr="003319D5">
        <w:rPr>
          <w:rFonts w:ascii="Book Antiqua" w:eastAsia="Book Antiqua" w:hAnsi="Book Antiqua" w:cs="Book Antiqua"/>
          <w:i/>
          <w:iCs/>
          <w:color w:val="000000"/>
        </w:rPr>
        <w:t xml:space="preserve">S. </w:t>
      </w:r>
      <w:proofErr w:type="spellStart"/>
      <w:r w:rsidRPr="003319D5">
        <w:rPr>
          <w:rFonts w:ascii="Book Antiqua" w:eastAsia="Book Antiqua" w:hAnsi="Book Antiqua" w:cs="Book Antiqua"/>
          <w:i/>
          <w:iCs/>
          <w:color w:val="000000"/>
        </w:rPr>
        <w:t>stercoralis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infections can become chronic and even fatal in immunosuppressed patients</w:t>
      </w:r>
      <w:r w:rsidRPr="003319D5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3319D5">
        <w:rPr>
          <w:rFonts w:ascii="Book Antiqua" w:eastAsia="Book Antiqua" w:hAnsi="Book Antiqua" w:cs="Book Antiqua"/>
          <w:color w:val="000000"/>
        </w:rPr>
        <w:t xml:space="preserve">. This report describes the clinical features of disseminated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strongyloidiasis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in an immunosuppressed patient as well as the diagnosis and treatment.</w:t>
      </w:r>
    </w:p>
    <w:p w14:paraId="7EF13E23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07E9CF69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2FC6AB03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739B70F2" w14:textId="01E52768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>A 68-year-old male</w:t>
      </w:r>
      <w:r w:rsidR="00B767F1" w:rsidRPr="003319D5">
        <w:rPr>
          <w:rFonts w:ascii="Book Antiqua" w:eastAsia="Book Antiqua" w:hAnsi="Book Antiqua" w:cs="Book Antiqua"/>
          <w:color w:val="000000"/>
        </w:rPr>
        <w:t xml:space="preserve"> with</w:t>
      </w:r>
      <w:r w:rsidRPr="003319D5">
        <w:rPr>
          <w:rFonts w:ascii="Book Antiqua" w:eastAsia="Book Antiqua" w:hAnsi="Book Antiqua" w:cs="Book Antiqua"/>
          <w:color w:val="000000"/>
        </w:rPr>
        <w:t xml:space="preserve"> repeated multi-joint pain for 3 years, abdominal pain and abdominal distension for 2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and progressive difficulty in swallowing, coughing, hoarseness and dysphonia for 1 wk.</w:t>
      </w:r>
    </w:p>
    <w:p w14:paraId="2D48F278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628AB77D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7EAE24B3" w14:textId="6854AE9B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 xml:space="preserve">The patient with rheumatoid arthritis was treated successively using a variety of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immunosuppressants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(methylprednisolone,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tocilizumab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adalimumab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, rituximab) for the past 3 years. Recently, the patient received treatment in several hospitals for a partial small-bowel obstruction of unknown origin which reoccurred repeatedly after treatment. As the patient’s condition worsened, new symptoms appeared including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petechia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, progressive difficulty in swallowing, coughing, hoarseness and dysphonia. A neurologist considered peripheral neuropathy because electromyography indicated peripheral nerve axonal damage. High-dose intravenous immunoglobulin therapy (2 g/kg over 5 d) was not effective, so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plasmapheresis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was recommended. At the same time, a parasite was detected in the stool</w:t>
      </w:r>
      <w:r w:rsidR="00093C13" w:rsidRPr="003319D5">
        <w:rPr>
          <w:rFonts w:ascii="Book Antiqua" w:eastAsia="Book Antiqua" w:hAnsi="Book Antiqua" w:cs="Book Antiqua"/>
          <w:color w:val="000000"/>
        </w:rPr>
        <w:t>,</w:t>
      </w:r>
      <w:r w:rsidR="00B767F1" w:rsidRPr="003319D5">
        <w:rPr>
          <w:rFonts w:ascii="Book Antiqua" w:eastAsia="Book Antiqua" w:hAnsi="Book Antiqua" w:cs="Book Antiqua"/>
          <w:color w:val="000000"/>
        </w:rPr>
        <w:t xml:space="preserve"> however</w:t>
      </w:r>
      <w:r w:rsidR="00093C13" w:rsidRPr="003319D5">
        <w:rPr>
          <w:rFonts w:ascii="Book Antiqua" w:eastAsia="Book Antiqua" w:hAnsi="Book Antiqua" w:cs="Book Antiqua"/>
          <w:color w:val="000000"/>
        </w:rPr>
        <w:t>,</w:t>
      </w:r>
      <w:r w:rsidRPr="003319D5">
        <w:rPr>
          <w:rFonts w:ascii="Book Antiqua" w:eastAsia="Book Antiqua" w:hAnsi="Book Antiqua" w:cs="Book Antiqua"/>
          <w:color w:val="000000"/>
        </w:rPr>
        <w:t xml:space="preserve"> the species was neither identified nor treated. Due to the progress of bulbar palsy, the patient was referred to our hospital.</w:t>
      </w:r>
    </w:p>
    <w:p w14:paraId="79C2F59D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47557B5A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3569F427" w14:textId="285C8142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lastRenderedPageBreak/>
        <w:t>Diabetic history: Diabetic history for several years, maximum 18</w:t>
      </w:r>
      <w:r w:rsidR="003F226D" w:rsidRPr="003319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>/L. Taking insulin medication, blood sugar</w:t>
      </w:r>
      <w:r w:rsidR="00B767F1" w:rsidRPr="003319D5">
        <w:rPr>
          <w:rFonts w:ascii="Book Antiqua" w:eastAsia="Book Antiqua" w:hAnsi="Book Antiqua" w:cs="Book Antiqua"/>
          <w:color w:val="000000"/>
        </w:rPr>
        <w:t xml:space="preserve"> is</w:t>
      </w:r>
      <w:r w:rsidRPr="003319D5">
        <w:rPr>
          <w:rFonts w:ascii="Book Antiqua" w:eastAsia="Book Antiqua" w:hAnsi="Book Antiqua" w:cs="Book Antiqua"/>
          <w:color w:val="000000"/>
        </w:rPr>
        <w:t xml:space="preserve"> unsatisfactory</w:t>
      </w:r>
      <w:r w:rsidR="00B767F1" w:rsidRPr="003319D5">
        <w:rPr>
          <w:rFonts w:ascii="Book Antiqua" w:eastAsia="Book Antiqua" w:hAnsi="Book Antiqua" w:cs="Book Antiqua"/>
          <w:color w:val="000000"/>
        </w:rPr>
        <w:t xml:space="preserve"> for</w:t>
      </w:r>
      <w:r w:rsidRPr="003319D5">
        <w:rPr>
          <w:rFonts w:ascii="Book Antiqua" w:eastAsia="Book Antiqua" w:hAnsi="Book Antiqua" w:cs="Book Antiqua"/>
          <w:color w:val="000000"/>
        </w:rPr>
        <w:t xml:space="preserve"> control.</w:t>
      </w:r>
    </w:p>
    <w:p w14:paraId="3CC84872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6A9013CE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14:paraId="3454B03C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>The patient had no specific personal and family history.</w:t>
      </w:r>
    </w:p>
    <w:p w14:paraId="2FF9C4F1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1C050E8C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090BBECB" w14:textId="13BB625A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 xml:space="preserve">Upon admission, he displayed weight loss, stable vital signs, hoarseness, dysarthria, wet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rales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audible in both</w:t>
      </w:r>
      <w:r w:rsidR="00AF7953" w:rsidRPr="003319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319D5">
        <w:rPr>
          <w:rFonts w:ascii="Book Antiqua" w:eastAsia="Book Antiqua" w:hAnsi="Book Antiqua" w:cs="Book Antiqua"/>
          <w:color w:val="000000"/>
        </w:rPr>
        <w:t>lungs, weak bowel sounds, muscle strength grade 3 in all limbs and diminished tendon reflexes.</w:t>
      </w:r>
    </w:p>
    <w:p w14:paraId="22A3327C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69D4967C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1B9E1247" w14:textId="5BC0DDE8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>His biochemistry panel was as follows: K</w:t>
      </w:r>
      <w:r w:rsidR="00AF6535" w:rsidRPr="003319D5">
        <w:rPr>
          <w:rFonts w:ascii="Book Antiqua" w:eastAsia="Book Antiqua" w:hAnsi="Book Antiqua" w:cs="Book Antiqua"/>
          <w:color w:val="000000"/>
        </w:rPr>
        <w:t xml:space="preserve"> of</w:t>
      </w:r>
      <w:r w:rsidRPr="003319D5">
        <w:rPr>
          <w:rFonts w:ascii="Book Antiqua" w:eastAsia="Book Antiqua" w:hAnsi="Book Antiqua" w:cs="Book Antiqua"/>
          <w:color w:val="000000"/>
        </w:rPr>
        <w:t xml:space="preserve"> 3.4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/L, Na </w:t>
      </w:r>
      <w:r w:rsidR="00AF6535" w:rsidRPr="003319D5">
        <w:rPr>
          <w:rFonts w:ascii="Book Antiqua" w:eastAsia="Book Antiqua" w:hAnsi="Book Antiqua" w:cs="Book Antiqua"/>
          <w:color w:val="000000"/>
        </w:rPr>
        <w:t xml:space="preserve">of </w:t>
      </w:r>
      <w:r w:rsidRPr="003319D5">
        <w:rPr>
          <w:rFonts w:ascii="Book Antiqua" w:eastAsia="Book Antiqua" w:hAnsi="Book Antiqua" w:cs="Book Antiqua"/>
          <w:color w:val="000000"/>
        </w:rPr>
        <w:t xml:space="preserve">129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/L,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Ca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</w:t>
      </w:r>
      <w:r w:rsidR="00AF6535" w:rsidRPr="003319D5">
        <w:rPr>
          <w:rFonts w:ascii="Book Antiqua" w:eastAsia="Book Antiqua" w:hAnsi="Book Antiqua" w:cs="Book Antiqua"/>
          <w:color w:val="000000"/>
        </w:rPr>
        <w:t xml:space="preserve">of </w:t>
      </w:r>
      <w:r w:rsidRPr="003319D5">
        <w:rPr>
          <w:rFonts w:ascii="Book Antiqua" w:eastAsia="Book Antiqua" w:hAnsi="Book Antiqua" w:cs="Book Antiqua"/>
          <w:color w:val="000000"/>
        </w:rPr>
        <w:t xml:space="preserve">1.88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/L, and albumin </w:t>
      </w:r>
      <w:r w:rsidR="00AF6535" w:rsidRPr="003319D5">
        <w:rPr>
          <w:rFonts w:ascii="Book Antiqua" w:eastAsia="Book Antiqua" w:hAnsi="Book Antiqua" w:cs="Book Antiqua"/>
          <w:color w:val="000000"/>
        </w:rPr>
        <w:t xml:space="preserve">of </w:t>
      </w:r>
      <w:r w:rsidRPr="003319D5">
        <w:rPr>
          <w:rFonts w:ascii="Book Antiqua" w:eastAsia="Book Antiqua" w:hAnsi="Book Antiqua" w:cs="Book Antiqua"/>
          <w:color w:val="000000"/>
        </w:rPr>
        <w:t>25 g/L. Stool-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R</w:t>
      </w:r>
      <w:r w:rsidR="006A74A9" w:rsidRPr="003319D5">
        <w:rPr>
          <w:rFonts w:ascii="Book Antiqua" w:eastAsia="Book Antiqua" w:hAnsi="Book Antiqua" w:cs="Book Antiqua"/>
          <w:color w:val="000000"/>
        </w:rPr>
        <w:t>t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and sputum smears tested positive for </w:t>
      </w:r>
      <w:r w:rsidRPr="003319D5">
        <w:rPr>
          <w:rFonts w:ascii="Book Antiqua" w:eastAsia="Book Antiqua" w:hAnsi="Book Antiqua" w:cs="Book Antiqua"/>
          <w:i/>
          <w:iCs/>
          <w:color w:val="000000"/>
        </w:rPr>
        <w:t xml:space="preserve">S. </w:t>
      </w:r>
      <w:proofErr w:type="spellStart"/>
      <w:r w:rsidRPr="003319D5">
        <w:rPr>
          <w:rFonts w:ascii="Book Antiqua" w:eastAsia="Book Antiqua" w:hAnsi="Book Antiqua" w:cs="Book Antiqua"/>
          <w:i/>
          <w:iCs/>
          <w:color w:val="000000"/>
        </w:rPr>
        <w:t>stercoralis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larvae with active movement</w:t>
      </w:r>
      <w:r w:rsidR="00AF7953" w:rsidRPr="003319D5">
        <w:rPr>
          <w:rFonts w:ascii="Book Antiqua" w:hAnsi="Book Antiqua" w:cs="Book Antiqua" w:hint="eastAsia"/>
          <w:color w:val="000000"/>
          <w:lang w:eastAsia="zh-CN"/>
        </w:rPr>
        <w:t xml:space="preserve"> (Figure 1)</w:t>
      </w:r>
      <w:r w:rsidRPr="003319D5">
        <w:rPr>
          <w:rFonts w:ascii="Book Antiqua" w:eastAsia="Book Antiqua" w:hAnsi="Book Antiqua" w:cs="Book Antiqua"/>
          <w:color w:val="000000"/>
        </w:rPr>
        <w:t>.</w:t>
      </w:r>
    </w:p>
    <w:p w14:paraId="1A2FF19B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3C54898C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122D8938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  <w:lang w:eastAsia="zh-CN"/>
        </w:rPr>
      </w:pPr>
      <w:r w:rsidRPr="003319D5">
        <w:rPr>
          <w:rFonts w:ascii="Book Antiqua" w:eastAsia="Book Antiqua" w:hAnsi="Book Antiqua" w:cs="Book Antiqua"/>
          <w:color w:val="000000"/>
        </w:rPr>
        <w:t>A chest CT showed bilateral infiltrates indicating pneumonia. Echocardiography showed impaired movement of the left</w:t>
      </w:r>
      <w:r w:rsidR="003F226D" w:rsidRPr="003319D5">
        <w:rPr>
          <w:rFonts w:ascii="Book Antiqua" w:eastAsia="Book Antiqua" w:hAnsi="Book Antiqua" w:cs="Book Antiqua"/>
          <w:color w:val="000000"/>
        </w:rPr>
        <w:t xml:space="preserve"> ventricular myocardium (EF 42%</w:t>
      </w:r>
      <w:r w:rsidRPr="003319D5">
        <w:rPr>
          <w:rFonts w:ascii="Book Antiqua" w:eastAsia="Book Antiqua" w:hAnsi="Book Antiqua" w:cs="Book Antiqua"/>
          <w:color w:val="000000"/>
        </w:rPr>
        <w:t>)</w:t>
      </w:r>
      <w:r w:rsidR="003F226D" w:rsidRPr="003319D5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7F5D626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2D256179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0E192791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 xml:space="preserve">The diagnosis of disseminated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strongyloidiasis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was established. </w:t>
      </w:r>
    </w:p>
    <w:p w14:paraId="760F9986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4F819E31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A9EA906" w14:textId="7085AB2E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 xml:space="preserve">After 1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of treatment with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albendazole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400 mg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tid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and other supportive treatments, the sputum smear was still positive</w:t>
      </w:r>
      <w:r w:rsidR="00212D2A" w:rsidRPr="003319D5">
        <w:rPr>
          <w:rFonts w:ascii="Book Antiqua" w:eastAsia="Book Antiqua" w:hAnsi="Book Antiqua" w:cs="Book Antiqua"/>
          <w:color w:val="000000"/>
        </w:rPr>
        <w:t>. The addition of</w:t>
      </w:r>
      <w:r w:rsidRPr="003319D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ivermectin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0.2 mg/kg/d </w:t>
      </w:r>
      <w:r w:rsidR="00145E5D" w:rsidRPr="00145E5D">
        <w:rPr>
          <w:rFonts w:ascii="Book Antiqua" w:hAnsi="Book Antiqua"/>
          <w:lang w:eastAsia="zh-CN"/>
        </w:rPr>
        <w:t>×</w:t>
      </w:r>
      <w:r w:rsidR="003F226D" w:rsidRPr="003319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319D5">
        <w:rPr>
          <w:rFonts w:ascii="Book Antiqua" w:eastAsia="Book Antiqua" w:hAnsi="Book Antiqua" w:cs="Book Antiqua"/>
          <w:color w:val="000000"/>
        </w:rPr>
        <w:t xml:space="preserve">2 d every 2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was</w:t>
      </w:r>
      <w:r w:rsidR="00212D2A" w:rsidRPr="003319D5">
        <w:rPr>
          <w:rFonts w:ascii="Book Antiqua" w:eastAsia="Book Antiqua" w:hAnsi="Book Antiqua" w:cs="Book Antiqua"/>
          <w:color w:val="000000"/>
        </w:rPr>
        <w:t xml:space="preserve"> then</w:t>
      </w:r>
      <w:r w:rsidRPr="003319D5">
        <w:rPr>
          <w:rFonts w:ascii="Book Antiqua" w:eastAsia="Book Antiqua" w:hAnsi="Book Antiqua" w:cs="Book Antiqua"/>
          <w:color w:val="000000"/>
        </w:rPr>
        <w:t xml:space="preserve"> given. On day 4 of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ivermectin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treatment, the sputum smear and stool tested negative for intestinal parasites. After 2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of comprehensive treatment, the patient's mental state gradually improved and muscle strength of the limbs recovered. </w:t>
      </w:r>
      <w:r w:rsidRPr="003319D5">
        <w:rPr>
          <w:rFonts w:ascii="Book Antiqua" w:eastAsia="Book Antiqua" w:hAnsi="Book Antiqua" w:cs="Book Antiqua"/>
          <w:color w:val="000000"/>
        </w:rPr>
        <w:lastRenderedPageBreak/>
        <w:t xml:space="preserve">After 6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of hospitalization, his abdominal pain and all previously mentioned symptoms except for the joint pain h</w:t>
      </w:r>
      <w:r w:rsidR="00212D2A" w:rsidRPr="003319D5">
        <w:rPr>
          <w:rFonts w:ascii="Book Antiqua" w:eastAsia="Book Antiqua" w:hAnsi="Book Antiqua" w:cs="Book Antiqua"/>
          <w:color w:val="000000"/>
        </w:rPr>
        <w:t>ad dissipated</w:t>
      </w:r>
      <w:r w:rsidRPr="003319D5">
        <w:rPr>
          <w:rFonts w:ascii="Book Antiqua" w:eastAsia="Book Antiqua" w:hAnsi="Book Antiqua" w:cs="Book Antiqua"/>
          <w:color w:val="000000"/>
        </w:rPr>
        <w:t xml:space="preserve">. The patient was discharged and given a small dose of methylprednisolone + methotrexate +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celecoxib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to control the rheumatoid arthritis and relieve the joint pain. We used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albendazole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for 4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total and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ivermectin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for </w:t>
      </w:r>
      <w:r w:rsidR="00897858" w:rsidRPr="003319D5">
        <w:rPr>
          <w:rFonts w:ascii="Book Antiqua" w:eastAsia="Book Antiqua" w:hAnsi="Book Antiqua" w:cs="Book Antiqua"/>
          <w:color w:val="000000"/>
        </w:rPr>
        <w:t xml:space="preserve">a total of </w:t>
      </w:r>
      <w:r w:rsidRPr="003319D5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3319D5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3319D5">
        <w:rPr>
          <w:rFonts w:ascii="Book Antiqua" w:eastAsia="Book Antiqua" w:hAnsi="Book Antiqua" w:cs="Book Antiqua"/>
          <w:color w:val="000000"/>
        </w:rPr>
        <w:t xml:space="preserve">. </w:t>
      </w:r>
    </w:p>
    <w:p w14:paraId="73C7223E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3979A746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0B1300EC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 xml:space="preserve">At 3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after discharge, a follow-up chest CT and electromyography showed lung and</w:t>
      </w:r>
      <w:r w:rsidR="003F226D" w:rsidRPr="003319D5">
        <w:rPr>
          <w:rFonts w:ascii="Book Antiqua" w:eastAsia="Book Antiqua" w:hAnsi="Book Antiqua" w:cs="Book Antiqua"/>
          <w:color w:val="000000"/>
        </w:rPr>
        <w:t xml:space="preserve"> cardiac function had recovered</w:t>
      </w:r>
      <w:r w:rsidRPr="003319D5">
        <w:rPr>
          <w:rFonts w:ascii="Book Antiqua" w:eastAsia="Book Antiqua" w:hAnsi="Book Antiqua" w:cs="Book Antiqua"/>
          <w:color w:val="000000"/>
        </w:rPr>
        <w:t>.</w:t>
      </w:r>
    </w:p>
    <w:p w14:paraId="73172510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59F5D404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6D38B5F" w14:textId="6D2C9B5A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proofErr w:type="spellStart"/>
      <w:r w:rsidRPr="003319D5">
        <w:rPr>
          <w:rFonts w:ascii="Book Antiqua" w:eastAsia="Book Antiqua" w:hAnsi="Book Antiqua" w:cs="Book Antiqua"/>
          <w:color w:val="000000"/>
        </w:rPr>
        <w:t>Strongyloidiasis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is a zoonotic intestinal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parasitosis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caused by </w:t>
      </w:r>
      <w:r w:rsidRPr="003319D5">
        <w:rPr>
          <w:rFonts w:ascii="Book Antiqua" w:eastAsia="Book Antiqua" w:hAnsi="Book Antiqua" w:cs="Book Antiqua"/>
          <w:i/>
          <w:iCs/>
          <w:color w:val="000000"/>
        </w:rPr>
        <w:t xml:space="preserve">S. </w:t>
      </w:r>
      <w:proofErr w:type="spellStart"/>
      <w:r w:rsidRPr="003319D5">
        <w:rPr>
          <w:rFonts w:ascii="Book Antiqua" w:eastAsia="Book Antiqua" w:hAnsi="Book Antiqua" w:cs="Book Antiqua"/>
          <w:i/>
          <w:iCs/>
          <w:color w:val="000000"/>
        </w:rPr>
        <w:t>stercoralis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>. It is estimated that 30–100 million people are infected worldwide with this parasite</w:t>
      </w:r>
      <w:r w:rsidRPr="003319D5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3319D5">
        <w:rPr>
          <w:rFonts w:ascii="Book Antiqua" w:eastAsia="Book Antiqua" w:hAnsi="Book Antiqua" w:cs="Book Antiqua"/>
          <w:color w:val="000000"/>
        </w:rPr>
        <w:t>. Most infected individuals are asymptomatic or present with intermittent symptoms</w:t>
      </w:r>
      <w:r w:rsidRPr="003319D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3319D5">
        <w:rPr>
          <w:rFonts w:ascii="Book Antiqua" w:eastAsia="Book Antiqua" w:hAnsi="Book Antiqua" w:cs="Book Antiqua"/>
          <w:color w:val="000000"/>
        </w:rPr>
        <w:t xml:space="preserve">. Immunosuppressed patients can develop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hyperinfection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syndrome and disseminated nematode disease which have high mortality rates</w:t>
      </w:r>
      <w:r w:rsidRPr="003319D5">
        <w:rPr>
          <w:rFonts w:ascii="Book Antiqua" w:eastAsia="Book Antiqua" w:hAnsi="Book Antiqua" w:cs="Book Antiqua"/>
          <w:color w:val="000000"/>
          <w:vertAlign w:val="superscript"/>
        </w:rPr>
        <w:t>[5-7]</w:t>
      </w:r>
      <w:r w:rsidRPr="003319D5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Strongyloidiasis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has been reported following concomitant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tocilizumab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and methylprednisolone treatment</w:t>
      </w:r>
      <w:r w:rsidRPr="003319D5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3319D5">
        <w:rPr>
          <w:rFonts w:ascii="Book Antiqua" w:eastAsia="Book Antiqua" w:hAnsi="Book Antiqua" w:cs="Book Antiqua"/>
          <w:color w:val="000000"/>
        </w:rPr>
        <w:t xml:space="preserve">. Some case reports suggest that paralytic ileus may be caused by massive intestinal infestation with </w:t>
      </w:r>
      <w:r w:rsidRPr="003319D5">
        <w:rPr>
          <w:rFonts w:ascii="Book Antiqua" w:eastAsia="Book Antiqua" w:hAnsi="Book Antiqua" w:cs="Book Antiqua"/>
          <w:i/>
          <w:iCs/>
          <w:color w:val="000000"/>
        </w:rPr>
        <w:t xml:space="preserve">S. </w:t>
      </w:r>
      <w:proofErr w:type="spellStart"/>
      <w:r w:rsidRPr="003319D5">
        <w:rPr>
          <w:rFonts w:ascii="Book Antiqua" w:eastAsia="Book Antiqua" w:hAnsi="Book Antiqua" w:cs="Book Antiqua"/>
          <w:i/>
          <w:iCs/>
          <w:color w:val="000000"/>
        </w:rPr>
        <w:t>stercoralis</w:t>
      </w:r>
      <w:proofErr w:type="spellEnd"/>
      <w:r w:rsidRPr="003319D5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3319D5">
        <w:rPr>
          <w:rFonts w:ascii="Book Antiqua" w:eastAsia="Book Antiqua" w:hAnsi="Book Antiqua" w:cs="Book Antiqua"/>
          <w:color w:val="000000"/>
        </w:rPr>
        <w:t>.</w:t>
      </w:r>
    </w:p>
    <w:p w14:paraId="3C96A742" w14:textId="7AE5DBD4" w:rsidR="00A77B3E" w:rsidRPr="003319D5" w:rsidRDefault="00665504" w:rsidP="00E743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>Our case has two important clinical features. First, the patient had a history of immunosuppression and subsequently developed clinical symptoms (</w:t>
      </w:r>
      <w:r w:rsidRPr="003319D5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3319D5">
        <w:rPr>
          <w:rFonts w:ascii="Book Antiqua" w:eastAsia="Book Antiqua" w:hAnsi="Book Antiqua" w:cs="Book Antiqua"/>
          <w:color w:val="000000"/>
        </w:rPr>
        <w:t xml:space="preserve">., intestinal obstruction, pneumonia and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petechia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). The patient’s heart </w:t>
      </w:r>
      <w:r w:rsidR="00897858" w:rsidRPr="003319D5">
        <w:rPr>
          <w:rFonts w:ascii="Book Antiqua" w:eastAsia="Book Antiqua" w:hAnsi="Book Antiqua" w:cs="Book Antiqua"/>
          <w:color w:val="000000"/>
        </w:rPr>
        <w:t>was also</w:t>
      </w:r>
      <w:r w:rsidRPr="003319D5">
        <w:rPr>
          <w:rFonts w:ascii="Book Antiqua" w:eastAsia="Book Antiqua" w:hAnsi="Book Antiqua" w:cs="Book Antiqua"/>
          <w:color w:val="000000"/>
        </w:rPr>
        <w:t xml:space="preserve"> affected. Previous hospitals detected the presence of parasites but focused instead on the neurological manifestations. We confirmed the presence of </w:t>
      </w:r>
      <w:r w:rsidRPr="003319D5">
        <w:rPr>
          <w:rFonts w:ascii="Book Antiqua" w:eastAsia="Book Antiqua" w:hAnsi="Book Antiqua" w:cs="Book Antiqua"/>
          <w:i/>
          <w:iCs/>
          <w:color w:val="000000"/>
        </w:rPr>
        <w:t xml:space="preserve">S. </w:t>
      </w:r>
      <w:proofErr w:type="spellStart"/>
      <w:r w:rsidRPr="003319D5">
        <w:rPr>
          <w:rFonts w:ascii="Book Antiqua" w:eastAsia="Book Antiqua" w:hAnsi="Book Antiqua" w:cs="Book Antiqua"/>
          <w:i/>
          <w:iCs/>
          <w:color w:val="000000"/>
        </w:rPr>
        <w:t>stercoralis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larvae in the patient’s stool and sputum</w:t>
      </w:r>
      <w:r w:rsidRPr="003319D5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3319D5">
        <w:rPr>
          <w:rFonts w:ascii="Book Antiqua" w:eastAsia="Book Antiqua" w:hAnsi="Book Antiqua" w:cs="Book Antiqua"/>
          <w:color w:val="000000"/>
        </w:rPr>
        <w:t xml:space="preserve">. Second, the patient presented with choking and hoarseness at the time of diagnosis. Head, neck,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mediastinal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MRI, cerebrospinal fluid and other examinations found no evidence of neurological invasion. Therefore, we considered two possibilities: </w:t>
      </w:r>
      <w:r w:rsidR="003F226D" w:rsidRPr="003319D5">
        <w:rPr>
          <w:rFonts w:ascii="Book Antiqua" w:hAnsi="Book Antiqua" w:cs="Book Antiqua" w:hint="eastAsia"/>
          <w:color w:val="000000"/>
          <w:lang w:eastAsia="zh-CN"/>
        </w:rPr>
        <w:t>(</w:t>
      </w:r>
      <w:r w:rsidRPr="003319D5">
        <w:rPr>
          <w:rFonts w:ascii="Book Antiqua" w:eastAsia="Book Antiqua" w:hAnsi="Book Antiqua" w:cs="Book Antiqua"/>
          <w:color w:val="000000"/>
        </w:rPr>
        <w:t xml:space="preserve">1) </w:t>
      </w:r>
      <w:r w:rsidRPr="003319D5">
        <w:rPr>
          <w:rFonts w:ascii="Book Antiqua" w:eastAsia="Book Antiqua" w:hAnsi="Book Antiqua" w:cs="Book Antiqua"/>
          <w:caps/>
          <w:color w:val="000000"/>
        </w:rPr>
        <w:t>n</w:t>
      </w:r>
      <w:r w:rsidRPr="003319D5">
        <w:rPr>
          <w:rFonts w:ascii="Book Antiqua" w:eastAsia="Book Antiqua" w:hAnsi="Book Antiqua" w:cs="Book Antiqua"/>
          <w:color w:val="000000"/>
        </w:rPr>
        <w:t xml:space="preserve">utritional deficiencies in vitamin B1, vitamin B12 and folic acid due to long periods of fasting, causing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malabsorption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and intestinal obstruction which can lead to </w:t>
      </w:r>
      <w:r w:rsidRPr="003319D5">
        <w:rPr>
          <w:rFonts w:ascii="Book Antiqua" w:eastAsia="Book Antiqua" w:hAnsi="Book Antiqua" w:cs="Book Antiqua"/>
          <w:color w:val="000000"/>
        </w:rPr>
        <w:lastRenderedPageBreak/>
        <w:t>peripheral neuropathy</w:t>
      </w:r>
      <w:r w:rsidRPr="003319D5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3319D5">
        <w:rPr>
          <w:rFonts w:ascii="Book Antiqua" w:eastAsia="Book Antiqua" w:hAnsi="Book Antiqua" w:cs="Book Antiqua"/>
          <w:color w:val="000000"/>
        </w:rPr>
        <w:t xml:space="preserve">; </w:t>
      </w:r>
      <w:r w:rsidR="003F226D" w:rsidRPr="003319D5">
        <w:rPr>
          <w:rFonts w:ascii="Book Antiqua" w:hAnsi="Book Antiqua" w:cs="Book Antiqua" w:hint="eastAsia"/>
          <w:color w:val="000000"/>
          <w:lang w:eastAsia="zh-CN"/>
        </w:rPr>
        <w:t>and (</w:t>
      </w:r>
      <w:r w:rsidRPr="003319D5">
        <w:rPr>
          <w:rFonts w:ascii="Book Antiqua" w:eastAsia="Book Antiqua" w:hAnsi="Book Antiqua" w:cs="Book Antiqua"/>
          <w:color w:val="000000"/>
        </w:rPr>
        <w:t xml:space="preserve">2) </w:t>
      </w:r>
      <w:r w:rsidRPr="003319D5">
        <w:rPr>
          <w:rFonts w:ascii="Book Antiqua" w:eastAsia="Book Antiqua" w:hAnsi="Book Antiqua" w:cs="Book Antiqua"/>
          <w:caps/>
          <w:color w:val="000000"/>
        </w:rPr>
        <w:t>n</w:t>
      </w:r>
      <w:r w:rsidRPr="003319D5">
        <w:rPr>
          <w:rFonts w:ascii="Book Antiqua" w:eastAsia="Book Antiqua" w:hAnsi="Book Antiqua" w:cs="Book Antiqua"/>
          <w:color w:val="000000"/>
        </w:rPr>
        <w:t>eurotoxic biological agents (</w:t>
      </w:r>
      <w:r w:rsidRPr="003319D5">
        <w:rPr>
          <w:rFonts w:ascii="Book Antiqua" w:eastAsia="Book Antiqua" w:hAnsi="Book Antiqua" w:cs="Book Antiqua"/>
          <w:i/>
          <w:color w:val="000000"/>
        </w:rPr>
        <w:t>e.g.</w:t>
      </w:r>
      <w:r w:rsidRPr="003319D5">
        <w:rPr>
          <w:rFonts w:ascii="Book Antiqua" w:eastAsia="Book Antiqua" w:hAnsi="Book Antiqua" w:cs="Book Antiqua"/>
          <w:color w:val="000000"/>
        </w:rPr>
        <w:t>, TNF inhibitors, anti-IL-6 receptor antibody), which can cause peripheral neuropathy in approximately 42% of cases</w:t>
      </w:r>
      <w:r w:rsidRPr="003319D5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3319D5">
        <w:rPr>
          <w:rFonts w:ascii="Book Antiqua" w:eastAsia="Book Antiqua" w:hAnsi="Book Antiqua" w:cs="Book Antiqua"/>
          <w:color w:val="000000"/>
        </w:rPr>
        <w:t xml:space="preserve">. </w:t>
      </w:r>
    </w:p>
    <w:p w14:paraId="7A9B7074" w14:textId="77777777" w:rsidR="00A77B3E" w:rsidRPr="003319D5" w:rsidRDefault="00665504" w:rsidP="003F226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 xml:space="preserve">The Centers for Disease Control and Prevention and World Health Organization recommend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ivermectin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as the first choice for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strongyloidiasis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. In endemic areas, a combination of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albendazole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ivermectin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is recommended</w:t>
      </w:r>
      <w:r w:rsidRPr="003319D5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3319D5">
        <w:rPr>
          <w:rFonts w:ascii="Book Antiqua" w:eastAsia="Book Antiqua" w:hAnsi="Book Antiqua" w:cs="Book Antiqua"/>
          <w:color w:val="000000"/>
        </w:rPr>
        <w:t xml:space="preserve">, and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Moxidectin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has also been tried as a treatment</w:t>
      </w:r>
      <w:r w:rsidRPr="003319D5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3319D5">
        <w:rPr>
          <w:rFonts w:ascii="Book Antiqua" w:eastAsia="Book Antiqua" w:hAnsi="Book Antiqua" w:cs="Book Antiqua"/>
          <w:color w:val="000000"/>
        </w:rPr>
        <w:t>. Repeated or extended dosing is preferred until worms are no longer detected</w:t>
      </w:r>
      <w:r w:rsidRPr="003319D5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3319D5">
        <w:rPr>
          <w:rFonts w:ascii="Book Antiqua" w:eastAsia="Book Antiqua" w:hAnsi="Book Antiqua" w:cs="Book Antiqua"/>
          <w:color w:val="000000"/>
        </w:rPr>
        <w:t>. Considering that the patient was still taking low-dose methylprednisolone and methotrexate tablets for rheumatoid arthritis, we adopted a multi-dose and long course of treatment. At the 3</w:t>
      </w:r>
      <w:r w:rsidR="003F226D" w:rsidRPr="003319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follow-up, no recurrence of the disease was detected, so the treatment was effective.</w:t>
      </w:r>
    </w:p>
    <w:p w14:paraId="38361E68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0F3956D3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5C4845E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 xml:space="preserve">This case highlights important considerations for patients receiving immunosuppressive therapy. It is necessary to improve medical workers’ awareness of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strongyloidiasis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to avoid delays in diagnosis and ensure adequate management of infected patients.</w:t>
      </w:r>
    </w:p>
    <w:p w14:paraId="7F16C7F6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280222F4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>REFERENCES</w:t>
      </w:r>
    </w:p>
    <w:p w14:paraId="7503A468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t xml:space="preserve">1 </w:t>
      </w:r>
      <w:proofErr w:type="spellStart"/>
      <w:r w:rsidRPr="003319D5">
        <w:rPr>
          <w:rFonts w:ascii="Book Antiqua" w:hAnsi="Book Antiqua"/>
          <w:b/>
          <w:bCs/>
        </w:rPr>
        <w:t>Khieu</w:t>
      </w:r>
      <w:proofErr w:type="spellEnd"/>
      <w:r w:rsidRPr="003319D5">
        <w:rPr>
          <w:rFonts w:ascii="Book Antiqua" w:hAnsi="Book Antiqua"/>
          <w:b/>
          <w:bCs/>
        </w:rPr>
        <w:t xml:space="preserve"> V</w:t>
      </w:r>
      <w:r w:rsidRPr="003319D5">
        <w:rPr>
          <w:rFonts w:ascii="Book Antiqua" w:hAnsi="Book Antiqua"/>
        </w:rPr>
        <w:t xml:space="preserve">, </w:t>
      </w:r>
      <w:proofErr w:type="spellStart"/>
      <w:r w:rsidRPr="003319D5">
        <w:rPr>
          <w:rFonts w:ascii="Book Antiqua" w:hAnsi="Book Antiqua"/>
        </w:rPr>
        <w:t>Srey</w:t>
      </w:r>
      <w:proofErr w:type="spellEnd"/>
      <w:r w:rsidRPr="003319D5">
        <w:rPr>
          <w:rFonts w:ascii="Book Antiqua" w:hAnsi="Book Antiqua"/>
        </w:rPr>
        <w:t xml:space="preserve"> S, </w:t>
      </w:r>
      <w:proofErr w:type="spellStart"/>
      <w:r w:rsidRPr="003319D5">
        <w:rPr>
          <w:rFonts w:ascii="Book Antiqua" w:hAnsi="Book Antiqua"/>
        </w:rPr>
        <w:t>Schär</w:t>
      </w:r>
      <w:proofErr w:type="spellEnd"/>
      <w:r w:rsidRPr="003319D5">
        <w:rPr>
          <w:rFonts w:ascii="Book Antiqua" w:hAnsi="Book Antiqua"/>
        </w:rPr>
        <w:t xml:space="preserve"> F, </w:t>
      </w:r>
      <w:proofErr w:type="spellStart"/>
      <w:r w:rsidRPr="003319D5">
        <w:rPr>
          <w:rFonts w:ascii="Book Antiqua" w:hAnsi="Book Antiqua"/>
        </w:rPr>
        <w:t>Muth</w:t>
      </w:r>
      <w:proofErr w:type="spellEnd"/>
      <w:r w:rsidRPr="003319D5">
        <w:rPr>
          <w:rFonts w:ascii="Book Antiqua" w:hAnsi="Book Antiqua"/>
        </w:rPr>
        <w:t xml:space="preserve"> S, Marti H, </w:t>
      </w:r>
      <w:proofErr w:type="spellStart"/>
      <w:r w:rsidRPr="003319D5">
        <w:rPr>
          <w:rFonts w:ascii="Book Antiqua" w:hAnsi="Book Antiqua"/>
        </w:rPr>
        <w:t>Odermatt</w:t>
      </w:r>
      <w:proofErr w:type="spellEnd"/>
      <w:r w:rsidRPr="003319D5">
        <w:rPr>
          <w:rFonts w:ascii="Book Antiqua" w:hAnsi="Book Antiqua"/>
        </w:rPr>
        <w:t xml:space="preserve"> P. </w:t>
      </w:r>
      <w:proofErr w:type="spellStart"/>
      <w:r w:rsidRPr="003319D5">
        <w:rPr>
          <w:rFonts w:ascii="Book Antiqua" w:hAnsi="Book Antiqua"/>
        </w:rPr>
        <w:t>Strongyloides</w:t>
      </w:r>
      <w:proofErr w:type="spellEnd"/>
      <w:r w:rsidRPr="003319D5">
        <w:rPr>
          <w:rFonts w:ascii="Book Antiqua" w:hAnsi="Book Antiqua"/>
        </w:rPr>
        <w:t xml:space="preserve"> </w:t>
      </w:r>
      <w:proofErr w:type="spellStart"/>
      <w:r w:rsidRPr="003319D5">
        <w:rPr>
          <w:rFonts w:ascii="Book Antiqua" w:hAnsi="Book Antiqua"/>
        </w:rPr>
        <w:t>stercoralis</w:t>
      </w:r>
      <w:proofErr w:type="spellEnd"/>
      <w:r w:rsidRPr="003319D5">
        <w:rPr>
          <w:rFonts w:ascii="Book Antiqua" w:hAnsi="Book Antiqua"/>
        </w:rPr>
        <w:t xml:space="preserve"> is a cause of abdominal pain, diarrhea and </w:t>
      </w:r>
      <w:proofErr w:type="spellStart"/>
      <w:r w:rsidRPr="003319D5">
        <w:rPr>
          <w:rFonts w:ascii="Book Antiqua" w:hAnsi="Book Antiqua"/>
        </w:rPr>
        <w:t>urticaria</w:t>
      </w:r>
      <w:proofErr w:type="spellEnd"/>
      <w:r w:rsidRPr="003319D5">
        <w:rPr>
          <w:rFonts w:ascii="Book Antiqua" w:hAnsi="Book Antiqua"/>
        </w:rPr>
        <w:t xml:space="preserve"> in rural Cambodia. </w:t>
      </w:r>
      <w:r w:rsidRPr="003319D5">
        <w:rPr>
          <w:rFonts w:ascii="Book Antiqua" w:hAnsi="Book Antiqua"/>
          <w:i/>
          <w:iCs/>
        </w:rPr>
        <w:t>BMC Res Notes</w:t>
      </w:r>
      <w:r w:rsidRPr="003319D5">
        <w:rPr>
          <w:rFonts w:ascii="Book Antiqua" w:hAnsi="Book Antiqua"/>
        </w:rPr>
        <w:t xml:space="preserve"> 2013; </w:t>
      </w:r>
      <w:r w:rsidRPr="003319D5">
        <w:rPr>
          <w:rFonts w:ascii="Book Antiqua" w:hAnsi="Book Antiqua"/>
          <w:b/>
          <w:bCs/>
        </w:rPr>
        <w:t>6</w:t>
      </w:r>
      <w:r w:rsidRPr="003319D5">
        <w:rPr>
          <w:rFonts w:ascii="Book Antiqua" w:hAnsi="Book Antiqua"/>
        </w:rPr>
        <w:t>: 200 [PMID: 23688049 DOI: 10.1186/1756-0500-6-200]</w:t>
      </w:r>
    </w:p>
    <w:p w14:paraId="27C72BB5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t xml:space="preserve">2 </w:t>
      </w:r>
      <w:r w:rsidRPr="003319D5">
        <w:rPr>
          <w:rFonts w:ascii="Book Antiqua" w:hAnsi="Book Antiqua"/>
          <w:b/>
          <w:bCs/>
        </w:rPr>
        <w:t>Hofmann D</w:t>
      </w:r>
      <w:r w:rsidRPr="003319D5">
        <w:rPr>
          <w:rFonts w:ascii="Book Antiqua" w:hAnsi="Book Antiqua"/>
        </w:rPr>
        <w:t xml:space="preserve">, </w:t>
      </w:r>
      <w:proofErr w:type="spellStart"/>
      <w:r w:rsidRPr="003319D5">
        <w:rPr>
          <w:rFonts w:ascii="Book Antiqua" w:hAnsi="Book Antiqua"/>
        </w:rPr>
        <w:t>Smit</w:t>
      </w:r>
      <w:proofErr w:type="spellEnd"/>
      <w:r w:rsidRPr="003319D5">
        <w:rPr>
          <w:rFonts w:ascii="Book Antiqua" w:hAnsi="Book Antiqua"/>
        </w:rPr>
        <w:t xml:space="preserve"> C, </w:t>
      </w:r>
      <w:proofErr w:type="spellStart"/>
      <w:r w:rsidRPr="003319D5">
        <w:rPr>
          <w:rFonts w:ascii="Book Antiqua" w:hAnsi="Book Antiqua"/>
        </w:rPr>
        <w:t>Sayasone</w:t>
      </w:r>
      <w:proofErr w:type="spellEnd"/>
      <w:r w:rsidRPr="003319D5">
        <w:rPr>
          <w:rFonts w:ascii="Book Antiqua" w:hAnsi="Book Antiqua"/>
        </w:rPr>
        <w:t xml:space="preserve"> S, </w:t>
      </w:r>
      <w:proofErr w:type="spellStart"/>
      <w:r w:rsidRPr="003319D5">
        <w:rPr>
          <w:rFonts w:ascii="Book Antiqua" w:hAnsi="Book Antiqua"/>
        </w:rPr>
        <w:t>Pfister</w:t>
      </w:r>
      <w:proofErr w:type="spellEnd"/>
      <w:r w:rsidRPr="003319D5">
        <w:rPr>
          <w:rFonts w:ascii="Book Antiqua" w:hAnsi="Book Antiqua"/>
        </w:rPr>
        <w:t xml:space="preserve"> M, Keiser J. Optimizing </w:t>
      </w:r>
      <w:proofErr w:type="spellStart"/>
      <w:r w:rsidRPr="003319D5">
        <w:rPr>
          <w:rFonts w:ascii="Book Antiqua" w:hAnsi="Book Antiqua"/>
        </w:rPr>
        <w:t>moxidectin</w:t>
      </w:r>
      <w:proofErr w:type="spellEnd"/>
      <w:r w:rsidRPr="003319D5">
        <w:rPr>
          <w:rFonts w:ascii="Book Antiqua" w:hAnsi="Book Antiqua"/>
        </w:rPr>
        <w:t xml:space="preserve"> dosing for </w:t>
      </w:r>
      <w:proofErr w:type="spellStart"/>
      <w:r w:rsidRPr="003319D5">
        <w:rPr>
          <w:rFonts w:ascii="Book Antiqua" w:hAnsi="Book Antiqua"/>
        </w:rPr>
        <w:t>Strongyloides</w:t>
      </w:r>
      <w:proofErr w:type="spellEnd"/>
      <w:r w:rsidRPr="003319D5">
        <w:rPr>
          <w:rFonts w:ascii="Book Antiqua" w:hAnsi="Book Antiqua"/>
        </w:rPr>
        <w:t xml:space="preserve"> </w:t>
      </w:r>
      <w:proofErr w:type="spellStart"/>
      <w:r w:rsidRPr="003319D5">
        <w:rPr>
          <w:rFonts w:ascii="Book Antiqua" w:hAnsi="Book Antiqua"/>
        </w:rPr>
        <w:t>stercoralis</w:t>
      </w:r>
      <w:proofErr w:type="spellEnd"/>
      <w:r w:rsidRPr="003319D5">
        <w:rPr>
          <w:rFonts w:ascii="Book Antiqua" w:hAnsi="Book Antiqua"/>
        </w:rPr>
        <w:t xml:space="preserve"> infections: Insights from </w:t>
      </w:r>
      <w:proofErr w:type="spellStart"/>
      <w:r w:rsidRPr="003319D5">
        <w:rPr>
          <w:rFonts w:ascii="Book Antiqua" w:hAnsi="Book Antiqua"/>
        </w:rPr>
        <w:t>pharmacometric</w:t>
      </w:r>
      <w:proofErr w:type="spellEnd"/>
      <w:r w:rsidRPr="003319D5">
        <w:rPr>
          <w:rFonts w:ascii="Book Antiqua" w:hAnsi="Book Antiqua"/>
        </w:rPr>
        <w:t xml:space="preserve"> modeling. </w:t>
      </w:r>
      <w:proofErr w:type="spellStart"/>
      <w:r w:rsidRPr="003319D5">
        <w:rPr>
          <w:rFonts w:ascii="Book Antiqua" w:hAnsi="Book Antiqua"/>
          <w:i/>
          <w:iCs/>
        </w:rPr>
        <w:t>Clin</w:t>
      </w:r>
      <w:proofErr w:type="spellEnd"/>
      <w:r w:rsidRPr="003319D5">
        <w:rPr>
          <w:rFonts w:ascii="Book Antiqua" w:hAnsi="Book Antiqua"/>
          <w:i/>
          <w:iCs/>
        </w:rPr>
        <w:t xml:space="preserve"> </w:t>
      </w:r>
      <w:proofErr w:type="spellStart"/>
      <w:r w:rsidRPr="003319D5">
        <w:rPr>
          <w:rFonts w:ascii="Book Antiqua" w:hAnsi="Book Antiqua"/>
          <w:i/>
          <w:iCs/>
        </w:rPr>
        <w:t>Transl</w:t>
      </w:r>
      <w:proofErr w:type="spellEnd"/>
      <w:r w:rsidRPr="003319D5">
        <w:rPr>
          <w:rFonts w:ascii="Book Antiqua" w:hAnsi="Book Antiqua"/>
          <w:i/>
          <w:iCs/>
        </w:rPr>
        <w:t xml:space="preserve"> </w:t>
      </w:r>
      <w:proofErr w:type="spellStart"/>
      <w:r w:rsidRPr="003319D5">
        <w:rPr>
          <w:rFonts w:ascii="Book Antiqua" w:hAnsi="Book Antiqua"/>
          <w:i/>
          <w:iCs/>
        </w:rPr>
        <w:t>Sci</w:t>
      </w:r>
      <w:proofErr w:type="spellEnd"/>
      <w:r w:rsidRPr="003319D5">
        <w:rPr>
          <w:rFonts w:ascii="Book Antiqua" w:hAnsi="Book Antiqua"/>
        </w:rPr>
        <w:t xml:space="preserve"> 2022; </w:t>
      </w:r>
      <w:r w:rsidRPr="003319D5">
        <w:rPr>
          <w:rFonts w:ascii="Book Antiqua" w:hAnsi="Book Antiqua"/>
          <w:b/>
          <w:bCs/>
        </w:rPr>
        <w:t>15</w:t>
      </w:r>
      <w:r w:rsidRPr="003319D5">
        <w:rPr>
          <w:rFonts w:ascii="Book Antiqua" w:hAnsi="Book Antiqua"/>
        </w:rPr>
        <w:t>: 700-708 [PMID: 34889057 DOI: 10.1111/cts.13189]</w:t>
      </w:r>
    </w:p>
    <w:p w14:paraId="1EE49765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t xml:space="preserve">3 </w:t>
      </w:r>
      <w:proofErr w:type="spellStart"/>
      <w:r w:rsidRPr="003319D5">
        <w:rPr>
          <w:rFonts w:ascii="Book Antiqua" w:hAnsi="Book Antiqua"/>
          <w:b/>
          <w:bCs/>
        </w:rPr>
        <w:t>Schär</w:t>
      </w:r>
      <w:proofErr w:type="spellEnd"/>
      <w:r w:rsidRPr="003319D5">
        <w:rPr>
          <w:rFonts w:ascii="Book Antiqua" w:hAnsi="Book Antiqua"/>
          <w:b/>
          <w:bCs/>
        </w:rPr>
        <w:t xml:space="preserve"> F</w:t>
      </w:r>
      <w:r w:rsidRPr="003319D5">
        <w:rPr>
          <w:rFonts w:ascii="Book Antiqua" w:hAnsi="Book Antiqua"/>
        </w:rPr>
        <w:t xml:space="preserve">, </w:t>
      </w:r>
      <w:proofErr w:type="spellStart"/>
      <w:r w:rsidRPr="003319D5">
        <w:rPr>
          <w:rFonts w:ascii="Book Antiqua" w:hAnsi="Book Antiqua"/>
        </w:rPr>
        <w:t>Trostdorf</w:t>
      </w:r>
      <w:proofErr w:type="spellEnd"/>
      <w:r w:rsidRPr="003319D5">
        <w:rPr>
          <w:rFonts w:ascii="Book Antiqua" w:hAnsi="Book Antiqua"/>
        </w:rPr>
        <w:t xml:space="preserve"> U, </w:t>
      </w:r>
      <w:proofErr w:type="spellStart"/>
      <w:r w:rsidRPr="003319D5">
        <w:rPr>
          <w:rFonts w:ascii="Book Antiqua" w:hAnsi="Book Antiqua"/>
        </w:rPr>
        <w:t>Giardina</w:t>
      </w:r>
      <w:proofErr w:type="spellEnd"/>
      <w:r w:rsidRPr="003319D5">
        <w:rPr>
          <w:rFonts w:ascii="Book Antiqua" w:hAnsi="Book Antiqua"/>
        </w:rPr>
        <w:t xml:space="preserve"> F, </w:t>
      </w:r>
      <w:proofErr w:type="spellStart"/>
      <w:r w:rsidRPr="003319D5">
        <w:rPr>
          <w:rFonts w:ascii="Book Antiqua" w:hAnsi="Book Antiqua"/>
        </w:rPr>
        <w:t>Khieu</w:t>
      </w:r>
      <w:proofErr w:type="spellEnd"/>
      <w:r w:rsidRPr="003319D5">
        <w:rPr>
          <w:rFonts w:ascii="Book Antiqua" w:hAnsi="Book Antiqua"/>
        </w:rPr>
        <w:t xml:space="preserve"> V, </w:t>
      </w:r>
      <w:proofErr w:type="spellStart"/>
      <w:r w:rsidRPr="003319D5">
        <w:rPr>
          <w:rFonts w:ascii="Book Antiqua" w:hAnsi="Book Antiqua"/>
        </w:rPr>
        <w:t>Muth</w:t>
      </w:r>
      <w:proofErr w:type="spellEnd"/>
      <w:r w:rsidRPr="003319D5">
        <w:rPr>
          <w:rFonts w:ascii="Book Antiqua" w:hAnsi="Book Antiqua"/>
        </w:rPr>
        <w:t xml:space="preserve"> S, Marti H, </w:t>
      </w:r>
      <w:proofErr w:type="spellStart"/>
      <w:r w:rsidRPr="003319D5">
        <w:rPr>
          <w:rFonts w:ascii="Book Antiqua" w:hAnsi="Book Antiqua"/>
        </w:rPr>
        <w:t>Vounatsou</w:t>
      </w:r>
      <w:proofErr w:type="spellEnd"/>
      <w:r w:rsidRPr="003319D5">
        <w:rPr>
          <w:rFonts w:ascii="Book Antiqua" w:hAnsi="Book Antiqua"/>
        </w:rPr>
        <w:t xml:space="preserve"> P, </w:t>
      </w:r>
      <w:proofErr w:type="spellStart"/>
      <w:r w:rsidRPr="003319D5">
        <w:rPr>
          <w:rFonts w:ascii="Book Antiqua" w:hAnsi="Book Antiqua"/>
        </w:rPr>
        <w:t>Odermatt</w:t>
      </w:r>
      <w:proofErr w:type="spellEnd"/>
      <w:r w:rsidRPr="003319D5">
        <w:rPr>
          <w:rFonts w:ascii="Book Antiqua" w:hAnsi="Book Antiqua"/>
        </w:rPr>
        <w:t xml:space="preserve"> P. </w:t>
      </w:r>
      <w:proofErr w:type="spellStart"/>
      <w:r w:rsidRPr="003319D5">
        <w:rPr>
          <w:rFonts w:ascii="Book Antiqua" w:hAnsi="Book Antiqua"/>
        </w:rPr>
        <w:t>Strongyloides</w:t>
      </w:r>
      <w:proofErr w:type="spellEnd"/>
      <w:r w:rsidRPr="003319D5">
        <w:rPr>
          <w:rFonts w:ascii="Book Antiqua" w:hAnsi="Book Antiqua"/>
        </w:rPr>
        <w:t xml:space="preserve"> </w:t>
      </w:r>
      <w:proofErr w:type="spellStart"/>
      <w:r w:rsidRPr="003319D5">
        <w:rPr>
          <w:rFonts w:ascii="Book Antiqua" w:hAnsi="Book Antiqua"/>
        </w:rPr>
        <w:t>stercoralis</w:t>
      </w:r>
      <w:proofErr w:type="spellEnd"/>
      <w:r w:rsidRPr="003319D5">
        <w:rPr>
          <w:rFonts w:ascii="Book Antiqua" w:hAnsi="Book Antiqua"/>
        </w:rPr>
        <w:t xml:space="preserve">: Global Distribution and Risk Factors. </w:t>
      </w:r>
      <w:proofErr w:type="spellStart"/>
      <w:r w:rsidRPr="003319D5">
        <w:rPr>
          <w:rFonts w:ascii="Book Antiqua" w:hAnsi="Book Antiqua"/>
          <w:i/>
          <w:iCs/>
        </w:rPr>
        <w:t>PLoS</w:t>
      </w:r>
      <w:proofErr w:type="spellEnd"/>
      <w:r w:rsidRPr="003319D5">
        <w:rPr>
          <w:rFonts w:ascii="Book Antiqua" w:hAnsi="Book Antiqua"/>
          <w:i/>
          <w:iCs/>
        </w:rPr>
        <w:t xml:space="preserve"> </w:t>
      </w:r>
      <w:proofErr w:type="spellStart"/>
      <w:r w:rsidRPr="003319D5">
        <w:rPr>
          <w:rFonts w:ascii="Book Antiqua" w:hAnsi="Book Antiqua"/>
          <w:i/>
          <w:iCs/>
        </w:rPr>
        <w:t>Negl</w:t>
      </w:r>
      <w:proofErr w:type="spellEnd"/>
      <w:r w:rsidRPr="003319D5">
        <w:rPr>
          <w:rFonts w:ascii="Book Antiqua" w:hAnsi="Book Antiqua"/>
          <w:i/>
          <w:iCs/>
        </w:rPr>
        <w:t xml:space="preserve"> Trop Dis</w:t>
      </w:r>
      <w:r w:rsidRPr="003319D5">
        <w:rPr>
          <w:rFonts w:ascii="Book Antiqua" w:hAnsi="Book Antiqua"/>
        </w:rPr>
        <w:t xml:space="preserve"> 2013; </w:t>
      </w:r>
      <w:r w:rsidRPr="003319D5">
        <w:rPr>
          <w:rFonts w:ascii="Book Antiqua" w:hAnsi="Book Antiqua"/>
          <w:b/>
          <w:bCs/>
        </w:rPr>
        <w:t>7</w:t>
      </w:r>
      <w:r w:rsidRPr="003319D5">
        <w:rPr>
          <w:rFonts w:ascii="Book Antiqua" w:hAnsi="Book Antiqua"/>
        </w:rPr>
        <w:t>: e2288 [PMID: 23875033 DOI: 10.1371/journal.pntd.0002288]</w:t>
      </w:r>
    </w:p>
    <w:p w14:paraId="4290D2F6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lastRenderedPageBreak/>
        <w:t xml:space="preserve">4 </w:t>
      </w:r>
      <w:r w:rsidRPr="003319D5">
        <w:rPr>
          <w:rFonts w:ascii="Book Antiqua" w:hAnsi="Book Antiqua"/>
          <w:b/>
          <w:bCs/>
        </w:rPr>
        <w:t>Olsen A</w:t>
      </w:r>
      <w:r w:rsidRPr="003319D5">
        <w:rPr>
          <w:rFonts w:ascii="Book Antiqua" w:hAnsi="Book Antiqua"/>
        </w:rPr>
        <w:t xml:space="preserve">, van </w:t>
      </w:r>
      <w:proofErr w:type="spellStart"/>
      <w:r w:rsidRPr="003319D5">
        <w:rPr>
          <w:rFonts w:ascii="Book Antiqua" w:hAnsi="Book Antiqua"/>
        </w:rPr>
        <w:t>Lieshout</w:t>
      </w:r>
      <w:proofErr w:type="spellEnd"/>
      <w:r w:rsidRPr="003319D5">
        <w:rPr>
          <w:rFonts w:ascii="Book Antiqua" w:hAnsi="Book Antiqua"/>
        </w:rPr>
        <w:t xml:space="preserve"> L, Marti H, </w:t>
      </w:r>
      <w:proofErr w:type="spellStart"/>
      <w:r w:rsidRPr="003319D5">
        <w:rPr>
          <w:rFonts w:ascii="Book Antiqua" w:hAnsi="Book Antiqua"/>
        </w:rPr>
        <w:t>Polderman</w:t>
      </w:r>
      <w:proofErr w:type="spellEnd"/>
      <w:r w:rsidRPr="003319D5">
        <w:rPr>
          <w:rFonts w:ascii="Book Antiqua" w:hAnsi="Book Antiqua"/>
        </w:rPr>
        <w:t xml:space="preserve"> T, </w:t>
      </w:r>
      <w:proofErr w:type="spellStart"/>
      <w:r w:rsidRPr="003319D5">
        <w:rPr>
          <w:rFonts w:ascii="Book Antiqua" w:hAnsi="Book Antiqua"/>
        </w:rPr>
        <w:t>Polman</w:t>
      </w:r>
      <w:proofErr w:type="spellEnd"/>
      <w:r w:rsidRPr="003319D5">
        <w:rPr>
          <w:rFonts w:ascii="Book Antiqua" w:hAnsi="Book Antiqua"/>
        </w:rPr>
        <w:t xml:space="preserve"> K, Steinmann P, </w:t>
      </w:r>
      <w:proofErr w:type="spellStart"/>
      <w:r w:rsidRPr="003319D5">
        <w:rPr>
          <w:rFonts w:ascii="Book Antiqua" w:hAnsi="Book Antiqua"/>
        </w:rPr>
        <w:t>Stothard</w:t>
      </w:r>
      <w:proofErr w:type="spellEnd"/>
      <w:r w:rsidRPr="003319D5">
        <w:rPr>
          <w:rFonts w:ascii="Book Antiqua" w:hAnsi="Book Antiqua"/>
        </w:rPr>
        <w:t xml:space="preserve"> R, </w:t>
      </w:r>
      <w:proofErr w:type="spellStart"/>
      <w:r w:rsidRPr="003319D5">
        <w:rPr>
          <w:rFonts w:ascii="Book Antiqua" w:hAnsi="Book Antiqua"/>
        </w:rPr>
        <w:t>Thybo</w:t>
      </w:r>
      <w:proofErr w:type="spellEnd"/>
      <w:r w:rsidRPr="003319D5">
        <w:rPr>
          <w:rFonts w:ascii="Book Antiqua" w:hAnsi="Book Antiqua"/>
        </w:rPr>
        <w:t xml:space="preserve"> S, </w:t>
      </w:r>
      <w:proofErr w:type="spellStart"/>
      <w:r w:rsidRPr="003319D5">
        <w:rPr>
          <w:rFonts w:ascii="Book Antiqua" w:hAnsi="Book Antiqua"/>
        </w:rPr>
        <w:t>Verweij</w:t>
      </w:r>
      <w:proofErr w:type="spellEnd"/>
      <w:r w:rsidRPr="003319D5">
        <w:rPr>
          <w:rFonts w:ascii="Book Antiqua" w:hAnsi="Book Antiqua"/>
        </w:rPr>
        <w:t xml:space="preserve"> JJ, </w:t>
      </w:r>
      <w:proofErr w:type="spellStart"/>
      <w:r w:rsidRPr="003319D5">
        <w:rPr>
          <w:rFonts w:ascii="Book Antiqua" w:hAnsi="Book Antiqua"/>
        </w:rPr>
        <w:t>Magnussen</w:t>
      </w:r>
      <w:proofErr w:type="spellEnd"/>
      <w:r w:rsidRPr="003319D5">
        <w:rPr>
          <w:rFonts w:ascii="Book Antiqua" w:hAnsi="Book Antiqua"/>
        </w:rPr>
        <w:t xml:space="preserve"> P. </w:t>
      </w:r>
      <w:proofErr w:type="spellStart"/>
      <w:r w:rsidRPr="003319D5">
        <w:rPr>
          <w:rFonts w:ascii="Book Antiqua" w:hAnsi="Book Antiqua"/>
        </w:rPr>
        <w:t>Strongyloidiasis</w:t>
      </w:r>
      <w:proofErr w:type="spellEnd"/>
      <w:r w:rsidRPr="003319D5">
        <w:rPr>
          <w:rFonts w:ascii="Book Antiqua" w:hAnsi="Book Antiqua"/>
        </w:rPr>
        <w:t xml:space="preserve">--the most neglected of the neglected tropical diseases? </w:t>
      </w:r>
      <w:r w:rsidRPr="003319D5">
        <w:rPr>
          <w:rFonts w:ascii="Book Antiqua" w:hAnsi="Book Antiqua"/>
          <w:i/>
          <w:iCs/>
        </w:rPr>
        <w:t xml:space="preserve">Trans R </w:t>
      </w:r>
      <w:proofErr w:type="spellStart"/>
      <w:r w:rsidRPr="003319D5">
        <w:rPr>
          <w:rFonts w:ascii="Book Antiqua" w:hAnsi="Book Antiqua"/>
          <w:i/>
          <w:iCs/>
        </w:rPr>
        <w:t>Soc</w:t>
      </w:r>
      <w:proofErr w:type="spellEnd"/>
      <w:r w:rsidRPr="003319D5">
        <w:rPr>
          <w:rFonts w:ascii="Book Antiqua" w:hAnsi="Book Antiqua"/>
          <w:i/>
          <w:iCs/>
        </w:rPr>
        <w:t xml:space="preserve"> Trop Med </w:t>
      </w:r>
      <w:proofErr w:type="spellStart"/>
      <w:r w:rsidRPr="003319D5">
        <w:rPr>
          <w:rFonts w:ascii="Book Antiqua" w:hAnsi="Book Antiqua"/>
          <w:i/>
          <w:iCs/>
        </w:rPr>
        <w:t>Hyg</w:t>
      </w:r>
      <w:proofErr w:type="spellEnd"/>
      <w:r w:rsidRPr="003319D5">
        <w:rPr>
          <w:rFonts w:ascii="Book Antiqua" w:hAnsi="Book Antiqua"/>
        </w:rPr>
        <w:t xml:space="preserve"> 2009; </w:t>
      </w:r>
      <w:r w:rsidRPr="003319D5">
        <w:rPr>
          <w:rFonts w:ascii="Book Antiqua" w:hAnsi="Book Antiqua"/>
          <w:b/>
          <w:bCs/>
        </w:rPr>
        <w:t>103</w:t>
      </w:r>
      <w:r w:rsidRPr="003319D5">
        <w:rPr>
          <w:rFonts w:ascii="Book Antiqua" w:hAnsi="Book Antiqua"/>
        </w:rPr>
        <w:t>: 967-972 [PMID: 19328508 DOI: 10.1016/j.trstmh.2009.02.013]</w:t>
      </w:r>
    </w:p>
    <w:p w14:paraId="48F9F5F7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t xml:space="preserve">5 </w:t>
      </w:r>
      <w:r w:rsidRPr="003319D5">
        <w:rPr>
          <w:rFonts w:ascii="Book Antiqua" w:hAnsi="Book Antiqua"/>
          <w:b/>
          <w:bCs/>
        </w:rPr>
        <w:t>Marcos LA</w:t>
      </w:r>
      <w:r w:rsidRPr="003319D5">
        <w:rPr>
          <w:rFonts w:ascii="Book Antiqua" w:hAnsi="Book Antiqua"/>
        </w:rPr>
        <w:t xml:space="preserve">, </w:t>
      </w:r>
      <w:proofErr w:type="spellStart"/>
      <w:r w:rsidRPr="003319D5">
        <w:rPr>
          <w:rFonts w:ascii="Book Antiqua" w:hAnsi="Book Antiqua"/>
        </w:rPr>
        <w:t>Terashima</w:t>
      </w:r>
      <w:proofErr w:type="spellEnd"/>
      <w:r w:rsidRPr="003319D5">
        <w:rPr>
          <w:rFonts w:ascii="Book Antiqua" w:hAnsi="Book Antiqua"/>
        </w:rPr>
        <w:t xml:space="preserve"> A, Canales M, </w:t>
      </w:r>
      <w:proofErr w:type="spellStart"/>
      <w:r w:rsidRPr="003319D5">
        <w:rPr>
          <w:rFonts w:ascii="Book Antiqua" w:hAnsi="Book Antiqua"/>
        </w:rPr>
        <w:t>Gotuzzo</w:t>
      </w:r>
      <w:proofErr w:type="spellEnd"/>
      <w:r w:rsidRPr="003319D5">
        <w:rPr>
          <w:rFonts w:ascii="Book Antiqua" w:hAnsi="Book Antiqua"/>
        </w:rPr>
        <w:t xml:space="preserve"> E. Update on </w:t>
      </w:r>
      <w:proofErr w:type="spellStart"/>
      <w:r w:rsidRPr="003319D5">
        <w:rPr>
          <w:rFonts w:ascii="Book Antiqua" w:hAnsi="Book Antiqua"/>
        </w:rPr>
        <w:t>strongyloidiasis</w:t>
      </w:r>
      <w:proofErr w:type="spellEnd"/>
      <w:r w:rsidRPr="003319D5">
        <w:rPr>
          <w:rFonts w:ascii="Book Antiqua" w:hAnsi="Book Antiqua"/>
        </w:rPr>
        <w:t xml:space="preserve"> in the </w:t>
      </w:r>
      <w:proofErr w:type="spellStart"/>
      <w:r w:rsidRPr="003319D5">
        <w:rPr>
          <w:rFonts w:ascii="Book Antiqua" w:hAnsi="Book Antiqua"/>
        </w:rPr>
        <w:t>immunocompromised</w:t>
      </w:r>
      <w:proofErr w:type="spellEnd"/>
      <w:r w:rsidRPr="003319D5">
        <w:rPr>
          <w:rFonts w:ascii="Book Antiqua" w:hAnsi="Book Antiqua"/>
        </w:rPr>
        <w:t xml:space="preserve"> host. </w:t>
      </w:r>
      <w:proofErr w:type="spellStart"/>
      <w:r w:rsidRPr="003319D5">
        <w:rPr>
          <w:rFonts w:ascii="Book Antiqua" w:hAnsi="Book Antiqua"/>
          <w:i/>
          <w:iCs/>
        </w:rPr>
        <w:t>Curr</w:t>
      </w:r>
      <w:proofErr w:type="spellEnd"/>
      <w:r w:rsidRPr="003319D5">
        <w:rPr>
          <w:rFonts w:ascii="Book Antiqua" w:hAnsi="Book Antiqua"/>
          <w:i/>
          <w:iCs/>
        </w:rPr>
        <w:t xml:space="preserve"> Infect Dis Rep</w:t>
      </w:r>
      <w:r w:rsidRPr="003319D5">
        <w:rPr>
          <w:rFonts w:ascii="Book Antiqua" w:hAnsi="Book Antiqua"/>
        </w:rPr>
        <w:t xml:space="preserve"> 2011; </w:t>
      </w:r>
      <w:r w:rsidRPr="003319D5">
        <w:rPr>
          <w:rFonts w:ascii="Book Antiqua" w:hAnsi="Book Antiqua"/>
          <w:b/>
          <w:bCs/>
        </w:rPr>
        <w:t>13</w:t>
      </w:r>
      <w:r w:rsidRPr="003319D5">
        <w:rPr>
          <w:rFonts w:ascii="Book Antiqua" w:hAnsi="Book Antiqua"/>
        </w:rPr>
        <w:t>: 35-46 [PMID: 21308453 DOI: 10.1007/s11908-010-0150-z]</w:t>
      </w:r>
    </w:p>
    <w:p w14:paraId="385DF353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t xml:space="preserve">6 </w:t>
      </w:r>
      <w:proofErr w:type="spellStart"/>
      <w:r w:rsidRPr="003319D5">
        <w:rPr>
          <w:rFonts w:ascii="Book Antiqua" w:hAnsi="Book Antiqua"/>
          <w:b/>
          <w:bCs/>
        </w:rPr>
        <w:t>Comelli</w:t>
      </w:r>
      <w:proofErr w:type="spellEnd"/>
      <w:r w:rsidRPr="003319D5">
        <w:rPr>
          <w:rFonts w:ascii="Book Antiqua" w:hAnsi="Book Antiqua"/>
          <w:b/>
          <w:bCs/>
        </w:rPr>
        <w:t xml:space="preserve"> A</w:t>
      </w:r>
      <w:r w:rsidRPr="003319D5">
        <w:rPr>
          <w:rFonts w:ascii="Book Antiqua" w:hAnsi="Book Antiqua"/>
        </w:rPr>
        <w:t xml:space="preserve">, </w:t>
      </w:r>
      <w:proofErr w:type="spellStart"/>
      <w:r w:rsidRPr="003319D5">
        <w:rPr>
          <w:rFonts w:ascii="Book Antiqua" w:hAnsi="Book Antiqua"/>
        </w:rPr>
        <w:t>Mangioni</w:t>
      </w:r>
      <w:proofErr w:type="spellEnd"/>
      <w:r w:rsidRPr="003319D5">
        <w:rPr>
          <w:rFonts w:ascii="Book Antiqua" w:hAnsi="Book Antiqua"/>
        </w:rPr>
        <w:t xml:space="preserve"> D, </w:t>
      </w:r>
      <w:proofErr w:type="spellStart"/>
      <w:r w:rsidRPr="003319D5">
        <w:rPr>
          <w:rFonts w:ascii="Book Antiqua" w:hAnsi="Book Antiqua"/>
        </w:rPr>
        <w:t>Scaramella</w:t>
      </w:r>
      <w:proofErr w:type="spellEnd"/>
      <w:r w:rsidRPr="003319D5">
        <w:rPr>
          <w:rFonts w:ascii="Book Antiqua" w:hAnsi="Book Antiqua"/>
        </w:rPr>
        <w:t xml:space="preserve"> L, </w:t>
      </w:r>
      <w:proofErr w:type="spellStart"/>
      <w:r w:rsidRPr="003319D5">
        <w:rPr>
          <w:rFonts w:ascii="Book Antiqua" w:hAnsi="Book Antiqua"/>
        </w:rPr>
        <w:t>Maraschini</w:t>
      </w:r>
      <w:proofErr w:type="spellEnd"/>
      <w:r w:rsidRPr="003319D5">
        <w:rPr>
          <w:rFonts w:ascii="Book Antiqua" w:hAnsi="Book Antiqua"/>
        </w:rPr>
        <w:t xml:space="preserve"> A, </w:t>
      </w:r>
      <w:proofErr w:type="spellStart"/>
      <w:r w:rsidRPr="003319D5">
        <w:rPr>
          <w:rFonts w:ascii="Book Antiqua" w:hAnsi="Book Antiqua"/>
        </w:rPr>
        <w:t>Gaudino</w:t>
      </w:r>
      <w:proofErr w:type="spellEnd"/>
      <w:r w:rsidRPr="003319D5">
        <w:rPr>
          <w:rFonts w:ascii="Book Antiqua" w:hAnsi="Book Antiqua"/>
        </w:rPr>
        <w:t xml:space="preserve"> C, </w:t>
      </w:r>
      <w:proofErr w:type="spellStart"/>
      <w:r w:rsidRPr="003319D5">
        <w:rPr>
          <w:rFonts w:ascii="Book Antiqua" w:hAnsi="Book Antiqua"/>
        </w:rPr>
        <w:t>Folli</w:t>
      </w:r>
      <w:proofErr w:type="spellEnd"/>
      <w:r w:rsidRPr="003319D5">
        <w:rPr>
          <w:rFonts w:ascii="Book Antiqua" w:hAnsi="Book Antiqua"/>
        </w:rPr>
        <w:t xml:space="preserve"> C, </w:t>
      </w:r>
      <w:proofErr w:type="spellStart"/>
      <w:r w:rsidRPr="003319D5">
        <w:rPr>
          <w:rFonts w:ascii="Book Antiqua" w:hAnsi="Book Antiqua"/>
        </w:rPr>
        <w:t>Ceriotti</w:t>
      </w:r>
      <w:proofErr w:type="spellEnd"/>
      <w:r w:rsidRPr="003319D5">
        <w:rPr>
          <w:rFonts w:ascii="Book Antiqua" w:hAnsi="Book Antiqua"/>
        </w:rPr>
        <w:t xml:space="preserve"> F, </w:t>
      </w:r>
      <w:proofErr w:type="spellStart"/>
      <w:r w:rsidRPr="003319D5">
        <w:rPr>
          <w:rFonts w:ascii="Book Antiqua" w:hAnsi="Book Antiqua"/>
        </w:rPr>
        <w:t>Triulzi</w:t>
      </w:r>
      <w:proofErr w:type="spellEnd"/>
      <w:r w:rsidRPr="003319D5">
        <w:rPr>
          <w:rFonts w:ascii="Book Antiqua" w:hAnsi="Book Antiqua"/>
        </w:rPr>
        <w:t xml:space="preserve"> F, </w:t>
      </w:r>
      <w:proofErr w:type="spellStart"/>
      <w:r w:rsidRPr="003319D5">
        <w:rPr>
          <w:rFonts w:ascii="Book Antiqua" w:hAnsi="Book Antiqua"/>
        </w:rPr>
        <w:t>Canetta</w:t>
      </w:r>
      <w:proofErr w:type="spellEnd"/>
      <w:r w:rsidRPr="003319D5">
        <w:rPr>
          <w:rFonts w:ascii="Book Antiqua" w:hAnsi="Book Antiqua"/>
        </w:rPr>
        <w:t xml:space="preserve"> C, </w:t>
      </w:r>
      <w:proofErr w:type="spellStart"/>
      <w:r w:rsidRPr="003319D5">
        <w:rPr>
          <w:rFonts w:ascii="Book Antiqua" w:hAnsi="Book Antiqua"/>
        </w:rPr>
        <w:t>Gori</w:t>
      </w:r>
      <w:proofErr w:type="spellEnd"/>
      <w:r w:rsidRPr="003319D5">
        <w:rPr>
          <w:rFonts w:ascii="Book Antiqua" w:hAnsi="Book Antiqua"/>
        </w:rPr>
        <w:t xml:space="preserve"> A, Bandera A. </w:t>
      </w:r>
      <w:proofErr w:type="spellStart"/>
      <w:r w:rsidRPr="003319D5">
        <w:rPr>
          <w:rFonts w:ascii="Book Antiqua" w:hAnsi="Book Antiqua"/>
        </w:rPr>
        <w:t>Strongyloides</w:t>
      </w:r>
      <w:proofErr w:type="spellEnd"/>
      <w:r w:rsidRPr="003319D5">
        <w:rPr>
          <w:rFonts w:ascii="Book Antiqua" w:hAnsi="Book Antiqua"/>
        </w:rPr>
        <w:t xml:space="preserve"> </w:t>
      </w:r>
      <w:proofErr w:type="spellStart"/>
      <w:r w:rsidRPr="003319D5">
        <w:rPr>
          <w:rFonts w:ascii="Book Antiqua" w:hAnsi="Book Antiqua"/>
        </w:rPr>
        <w:t>stercoralis</w:t>
      </w:r>
      <w:proofErr w:type="spellEnd"/>
      <w:r w:rsidRPr="003319D5">
        <w:rPr>
          <w:rFonts w:ascii="Book Antiqua" w:hAnsi="Book Antiqua"/>
        </w:rPr>
        <w:t xml:space="preserve"> central nervous system dissemination in a migrant misdiagnosed with </w:t>
      </w:r>
      <w:proofErr w:type="spellStart"/>
      <w:r w:rsidRPr="003319D5">
        <w:rPr>
          <w:rFonts w:ascii="Book Antiqua" w:hAnsi="Book Antiqua"/>
        </w:rPr>
        <w:t>eosinophilic</w:t>
      </w:r>
      <w:proofErr w:type="spellEnd"/>
      <w:r w:rsidRPr="003319D5">
        <w:rPr>
          <w:rFonts w:ascii="Book Antiqua" w:hAnsi="Book Antiqua"/>
        </w:rPr>
        <w:t xml:space="preserve"> </w:t>
      </w:r>
      <w:proofErr w:type="spellStart"/>
      <w:r w:rsidRPr="003319D5">
        <w:rPr>
          <w:rFonts w:ascii="Book Antiqua" w:hAnsi="Book Antiqua"/>
        </w:rPr>
        <w:t>granulomatosis</w:t>
      </w:r>
      <w:proofErr w:type="spellEnd"/>
      <w:r w:rsidRPr="003319D5">
        <w:rPr>
          <w:rFonts w:ascii="Book Antiqua" w:hAnsi="Book Antiqua"/>
        </w:rPr>
        <w:t xml:space="preserve"> with </w:t>
      </w:r>
      <w:proofErr w:type="spellStart"/>
      <w:r w:rsidRPr="003319D5">
        <w:rPr>
          <w:rFonts w:ascii="Book Antiqua" w:hAnsi="Book Antiqua"/>
        </w:rPr>
        <w:t>polyangiitis</w:t>
      </w:r>
      <w:proofErr w:type="spellEnd"/>
      <w:r w:rsidRPr="003319D5">
        <w:rPr>
          <w:rFonts w:ascii="Book Antiqua" w:hAnsi="Book Antiqua"/>
        </w:rPr>
        <w:t xml:space="preserve">. </w:t>
      </w:r>
      <w:r w:rsidRPr="003319D5">
        <w:rPr>
          <w:rFonts w:ascii="Book Antiqua" w:hAnsi="Book Antiqua"/>
          <w:i/>
          <w:iCs/>
        </w:rPr>
        <w:t>J Travel Med</w:t>
      </w:r>
      <w:r w:rsidRPr="003319D5">
        <w:rPr>
          <w:rFonts w:ascii="Book Antiqua" w:hAnsi="Book Antiqua"/>
        </w:rPr>
        <w:t xml:space="preserve"> 2022; </w:t>
      </w:r>
      <w:r w:rsidRPr="003319D5">
        <w:rPr>
          <w:rFonts w:ascii="Book Antiqua" w:hAnsi="Book Antiqua"/>
          <w:b/>
          <w:bCs/>
        </w:rPr>
        <w:t>29</w:t>
      </w:r>
      <w:r w:rsidRPr="003319D5">
        <w:rPr>
          <w:rFonts w:ascii="Book Antiqua" w:hAnsi="Book Antiqua"/>
        </w:rPr>
        <w:t xml:space="preserve"> [PMID: 34718667 DOI: 10.1093/</w:t>
      </w:r>
      <w:proofErr w:type="spellStart"/>
      <w:r w:rsidRPr="003319D5">
        <w:rPr>
          <w:rFonts w:ascii="Book Antiqua" w:hAnsi="Book Antiqua"/>
        </w:rPr>
        <w:t>jtm</w:t>
      </w:r>
      <w:proofErr w:type="spellEnd"/>
      <w:r w:rsidRPr="003319D5">
        <w:rPr>
          <w:rFonts w:ascii="Book Antiqua" w:hAnsi="Book Antiqua"/>
        </w:rPr>
        <w:t>/taab177]</w:t>
      </w:r>
    </w:p>
    <w:p w14:paraId="074C94E4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t xml:space="preserve">7 </w:t>
      </w:r>
      <w:proofErr w:type="spellStart"/>
      <w:r w:rsidRPr="003319D5">
        <w:rPr>
          <w:rFonts w:ascii="Book Antiqua" w:hAnsi="Book Antiqua"/>
          <w:b/>
          <w:bCs/>
        </w:rPr>
        <w:t>Mah</w:t>
      </w:r>
      <w:proofErr w:type="spellEnd"/>
      <w:r w:rsidRPr="003319D5">
        <w:rPr>
          <w:rFonts w:ascii="Book Antiqua" w:hAnsi="Book Antiqua"/>
          <w:b/>
          <w:bCs/>
        </w:rPr>
        <w:t xml:space="preserve"> J</w:t>
      </w:r>
      <w:r w:rsidRPr="003319D5">
        <w:rPr>
          <w:rFonts w:ascii="Book Antiqua" w:hAnsi="Book Antiqua"/>
        </w:rPr>
        <w:t xml:space="preserve">, Lieu A, Holmes E, Vaughan S. A case of disseminated </w:t>
      </w:r>
      <w:proofErr w:type="spellStart"/>
      <w:r w:rsidRPr="003319D5">
        <w:rPr>
          <w:rFonts w:ascii="Book Antiqua" w:hAnsi="Book Antiqua"/>
        </w:rPr>
        <w:t>strongyloidiasis</w:t>
      </w:r>
      <w:proofErr w:type="spellEnd"/>
      <w:r w:rsidRPr="003319D5">
        <w:rPr>
          <w:rFonts w:ascii="Book Antiqua" w:hAnsi="Book Antiqua"/>
        </w:rPr>
        <w:t xml:space="preserve"> after multiple courses of immunosuppression. </w:t>
      </w:r>
      <w:r w:rsidRPr="003319D5">
        <w:rPr>
          <w:rFonts w:ascii="Book Antiqua" w:hAnsi="Book Antiqua"/>
          <w:i/>
          <w:iCs/>
        </w:rPr>
        <w:t>CMAJ</w:t>
      </w:r>
      <w:r w:rsidRPr="003319D5">
        <w:rPr>
          <w:rFonts w:ascii="Book Antiqua" w:hAnsi="Book Antiqua"/>
        </w:rPr>
        <w:t xml:space="preserve"> 2022; </w:t>
      </w:r>
      <w:r w:rsidRPr="003319D5">
        <w:rPr>
          <w:rFonts w:ascii="Book Antiqua" w:hAnsi="Book Antiqua"/>
          <w:b/>
          <w:bCs/>
        </w:rPr>
        <w:t>194</w:t>
      </w:r>
      <w:r w:rsidRPr="003319D5">
        <w:rPr>
          <w:rFonts w:ascii="Book Antiqua" w:hAnsi="Book Antiqua"/>
        </w:rPr>
        <w:t>: E89-E92 [PMID: 35074835 DOI: 10.1503/cmaj.211056]</w:t>
      </w:r>
    </w:p>
    <w:p w14:paraId="1FF8AB39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t xml:space="preserve">8 </w:t>
      </w:r>
      <w:proofErr w:type="spellStart"/>
      <w:r w:rsidRPr="003319D5">
        <w:rPr>
          <w:rFonts w:ascii="Book Antiqua" w:hAnsi="Book Antiqua"/>
          <w:b/>
          <w:bCs/>
        </w:rPr>
        <w:t>Lier</w:t>
      </w:r>
      <w:proofErr w:type="spellEnd"/>
      <w:r w:rsidRPr="003319D5">
        <w:rPr>
          <w:rFonts w:ascii="Book Antiqua" w:hAnsi="Book Antiqua"/>
          <w:b/>
          <w:bCs/>
        </w:rPr>
        <w:t xml:space="preserve"> AJ</w:t>
      </w:r>
      <w:r w:rsidRPr="003319D5">
        <w:rPr>
          <w:rFonts w:ascii="Book Antiqua" w:hAnsi="Book Antiqua"/>
        </w:rPr>
        <w:t xml:space="preserve">, Tuan JJ, Davis MW, Paulson N, McManus D, Campbell S, </w:t>
      </w:r>
      <w:proofErr w:type="spellStart"/>
      <w:r w:rsidRPr="003319D5">
        <w:rPr>
          <w:rFonts w:ascii="Book Antiqua" w:hAnsi="Book Antiqua"/>
        </w:rPr>
        <w:t>Peaper</w:t>
      </w:r>
      <w:proofErr w:type="spellEnd"/>
      <w:r w:rsidRPr="003319D5">
        <w:rPr>
          <w:rFonts w:ascii="Book Antiqua" w:hAnsi="Book Antiqua"/>
        </w:rPr>
        <w:t xml:space="preserve"> DR, </w:t>
      </w:r>
      <w:proofErr w:type="spellStart"/>
      <w:r w:rsidRPr="003319D5">
        <w:rPr>
          <w:rFonts w:ascii="Book Antiqua" w:hAnsi="Book Antiqua"/>
        </w:rPr>
        <w:t>Topal</w:t>
      </w:r>
      <w:proofErr w:type="spellEnd"/>
      <w:r w:rsidRPr="003319D5">
        <w:rPr>
          <w:rFonts w:ascii="Book Antiqua" w:hAnsi="Book Antiqua"/>
        </w:rPr>
        <w:t xml:space="preserve"> JE. Case Report: Disseminated </w:t>
      </w:r>
      <w:proofErr w:type="spellStart"/>
      <w:r w:rsidRPr="003319D5">
        <w:rPr>
          <w:rFonts w:ascii="Book Antiqua" w:hAnsi="Book Antiqua"/>
        </w:rPr>
        <w:t>Strongyloidiasis</w:t>
      </w:r>
      <w:proofErr w:type="spellEnd"/>
      <w:r w:rsidRPr="003319D5">
        <w:rPr>
          <w:rFonts w:ascii="Book Antiqua" w:hAnsi="Book Antiqua"/>
        </w:rPr>
        <w:t xml:space="preserve"> in a Patient with COVID-19. </w:t>
      </w:r>
      <w:r w:rsidRPr="003319D5">
        <w:rPr>
          <w:rFonts w:ascii="Book Antiqua" w:hAnsi="Book Antiqua"/>
          <w:i/>
          <w:iCs/>
        </w:rPr>
        <w:t xml:space="preserve">Am J Trop Med </w:t>
      </w:r>
      <w:proofErr w:type="spellStart"/>
      <w:r w:rsidRPr="003319D5">
        <w:rPr>
          <w:rFonts w:ascii="Book Antiqua" w:hAnsi="Book Antiqua"/>
          <w:i/>
          <w:iCs/>
        </w:rPr>
        <w:t>Hyg</w:t>
      </w:r>
      <w:proofErr w:type="spellEnd"/>
      <w:r w:rsidRPr="003319D5">
        <w:rPr>
          <w:rFonts w:ascii="Book Antiqua" w:hAnsi="Book Antiqua"/>
        </w:rPr>
        <w:t xml:space="preserve"> 2020; </w:t>
      </w:r>
      <w:r w:rsidRPr="003319D5">
        <w:rPr>
          <w:rFonts w:ascii="Book Antiqua" w:hAnsi="Book Antiqua"/>
          <w:b/>
          <w:bCs/>
        </w:rPr>
        <w:t>103</w:t>
      </w:r>
      <w:r w:rsidRPr="003319D5">
        <w:rPr>
          <w:rFonts w:ascii="Book Antiqua" w:hAnsi="Book Antiqua"/>
        </w:rPr>
        <w:t>: 1590-1592 [PMID: 32830642 DOI: 10.4269/ajtmh.20-0699]</w:t>
      </w:r>
    </w:p>
    <w:p w14:paraId="21CD6C9F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t xml:space="preserve">9 </w:t>
      </w:r>
      <w:r w:rsidRPr="003319D5">
        <w:rPr>
          <w:rFonts w:ascii="Book Antiqua" w:hAnsi="Book Antiqua"/>
          <w:b/>
          <w:bCs/>
        </w:rPr>
        <w:t>Yoshida H</w:t>
      </w:r>
      <w:r w:rsidRPr="003319D5">
        <w:rPr>
          <w:rFonts w:ascii="Book Antiqua" w:hAnsi="Book Antiqua"/>
        </w:rPr>
        <w:t xml:space="preserve">, Endo H, Tanaka S, Ishikawa A, Kondo H, Nakamura T. Recurrent paralytic ileus associated with </w:t>
      </w:r>
      <w:proofErr w:type="spellStart"/>
      <w:r w:rsidRPr="003319D5">
        <w:rPr>
          <w:rFonts w:ascii="Book Antiqua" w:hAnsi="Book Antiqua"/>
        </w:rPr>
        <w:t>strongyloidiasis</w:t>
      </w:r>
      <w:proofErr w:type="spellEnd"/>
      <w:r w:rsidRPr="003319D5">
        <w:rPr>
          <w:rFonts w:ascii="Book Antiqua" w:hAnsi="Book Antiqua"/>
        </w:rPr>
        <w:t xml:space="preserve"> in a patient with systemic lupus </w:t>
      </w:r>
      <w:proofErr w:type="spellStart"/>
      <w:r w:rsidRPr="003319D5">
        <w:rPr>
          <w:rFonts w:ascii="Book Antiqua" w:hAnsi="Book Antiqua"/>
        </w:rPr>
        <w:t>erythematosus</w:t>
      </w:r>
      <w:proofErr w:type="spellEnd"/>
      <w:r w:rsidRPr="003319D5">
        <w:rPr>
          <w:rFonts w:ascii="Book Antiqua" w:hAnsi="Book Antiqua"/>
        </w:rPr>
        <w:t xml:space="preserve">. </w:t>
      </w:r>
      <w:r w:rsidRPr="003319D5">
        <w:rPr>
          <w:rFonts w:ascii="Book Antiqua" w:hAnsi="Book Antiqua"/>
          <w:i/>
          <w:iCs/>
        </w:rPr>
        <w:t xml:space="preserve">Mod </w:t>
      </w:r>
      <w:proofErr w:type="spellStart"/>
      <w:r w:rsidRPr="003319D5">
        <w:rPr>
          <w:rFonts w:ascii="Book Antiqua" w:hAnsi="Book Antiqua"/>
          <w:i/>
          <w:iCs/>
        </w:rPr>
        <w:t>Rheumatol</w:t>
      </w:r>
      <w:proofErr w:type="spellEnd"/>
      <w:r w:rsidRPr="003319D5">
        <w:rPr>
          <w:rFonts w:ascii="Book Antiqua" w:hAnsi="Book Antiqua"/>
        </w:rPr>
        <w:t xml:space="preserve"> 2006; </w:t>
      </w:r>
      <w:r w:rsidRPr="003319D5">
        <w:rPr>
          <w:rFonts w:ascii="Book Antiqua" w:hAnsi="Book Antiqua"/>
          <w:b/>
          <w:bCs/>
        </w:rPr>
        <w:t>16</w:t>
      </w:r>
      <w:r w:rsidRPr="003319D5">
        <w:rPr>
          <w:rFonts w:ascii="Book Antiqua" w:hAnsi="Book Antiqua"/>
        </w:rPr>
        <w:t>: 44-47 [PMID: 16622724 DOI: 10.1007/s10165-005-0447-1]</w:t>
      </w:r>
    </w:p>
    <w:p w14:paraId="60CCCB1A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t xml:space="preserve">10 </w:t>
      </w:r>
      <w:proofErr w:type="spellStart"/>
      <w:r w:rsidRPr="003319D5">
        <w:rPr>
          <w:rFonts w:ascii="Book Antiqua" w:hAnsi="Book Antiqua"/>
          <w:b/>
          <w:bCs/>
        </w:rPr>
        <w:t>Buonfrate</w:t>
      </w:r>
      <w:proofErr w:type="spellEnd"/>
      <w:r w:rsidRPr="003319D5">
        <w:rPr>
          <w:rFonts w:ascii="Book Antiqua" w:hAnsi="Book Antiqua"/>
          <w:b/>
          <w:bCs/>
        </w:rPr>
        <w:t xml:space="preserve"> D</w:t>
      </w:r>
      <w:r w:rsidRPr="003319D5">
        <w:rPr>
          <w:rFonts w:ascii="Book Antiqua" w:hAnsi="Book Antiqua"/>
        </w:rPr>
        <w:t xml:space="preserve">, </w:t>
      </w:r>
      <w:proofErr w:type="spellStart"/>
      <w:r w:rsidRPr="003319D5">
        <w:rPr>
          <w:rFonts w:ascii="Book Antiqua" w:hAnsi="Book Antiqua"/>
        </w:rPr>
        <w:t>Fittipaldo</w:t>
      </w:r>
      <w:proofErr w:type="spellEnd"/>
      <w:r w:rsidRPr="003319D5">
        <w:rPr>
          <w:rFonts w:ascii="Book Antiqua" w:hAnsi="Book Antiqua"/>
        </w:rPr>
        <w:t xml:space="preserve"> A, </w:t>
      </w:r>
      <w:proofErr w:type="spellStart"/>
      <w:r w:rsidRPr="003319D5">
        <w:rPr>
          <w:rFonts w:ascii="Book Antiqua" w:hAnsi="Book Antiqua"/>
        </w:rPr>
        <w:t>Vlieghe</w:t>
      </w:r>
      <w:proofErr w:type="spellEnd"/>
      <w:r w:rsidRPr="003319D5">
        <w:rPr>
          <w:rFonts w:ascii="Book Antiqua" w:hAnsi="Book Antiqua"/>
        </w:rPr>
        <w:t xml:space="preserve"> E, </w:t>
      </w:r>
      <w:proofErr w:type="spellStart"/>
      <w:r w:rsidRPr="003319D5">
        <w:rPr>
          <w:rFonts w:ascii="Book Antiqua" w:hAnsi="Book Antiqua"/>
        </w:rPr>
        <w:t>Bottieau</w:t>
      </w:r>
      <w:proofErr w:type="spellEnd"/>
      <w:r w:rsidRPr="003319D5">
        <w:rPr>
          <w:rFonts w:ascii="Book Antiqua" w:hAnsi="Book Antiqua"/>
        </w:rPr>
        <w:t xml:space="preserve"> E. Clinical and laboratory features of </w:t>
      </w:r>
      <w:proofErr w:type="spellStart"/>
      <w:r w:rsidRPr="003319D5">
        <w:rPr>
          <w:rFonts w:ascii="Book Antiqua" w:hAnsi="Book Antiqua"/>
        </w:rPr>
        <w:t>Strongyloides</w:t>
      </w:r>
      <w:proofErr w:type="spellEnd"/>
      <w:r w:rsidRPr="003319D5">
        <w:rPr>
          <w:rFonts w:ascii="Book Antiqua" w:hAnsi="Book Antiqua"/>
        </w:rPr>
        <w:t xml:space="preserve"> </w:t>
      </w:r>
      <w:proofErr w:type="spellStart"/>
      <w:r w:rsidRPr="003319D5">
        <w:rPr>
          <w:rFonts w:ascii="Book Antiqua" w:hAnsi="Book Antiqua"/>
        </w:rPr>
        <w:t>stercoralis</w:t>
      </w:r>
      <w:proofErr w:type="spellEnd"/>
      <w:r w:rsidRPr="003319D5">
        <w:rPr>
          <w:rFonts w:ascii="Book Antiqua" w:hAnsi="Book Antiqua"/>
        </w:rPr>
        <w:t xml:space="preserve"> infection at diagnosis and after treatment: a systematic review and meta-analysis. </w:t>
      </w:r>
      <w:proofErr w:type="spellStart"/>
      <w:r w:rsidRPr="003319D5">
        <w:rPr>
          <w:rFonts w:ascii="Book Antiqua" w:hAnsi="Book Antiqua"/>
          <w:i/>
          <w:iCs/>
        </w:rPr>
        <w:t>Clin</w:t>
      </w:r>
      <w:proofErr w:type="spellEnd"/>
      <w:r w:rsidRPr="003319D5">
        <w:rPr>
          <w:rFonts w:ascii="Book Antiqua" w:hAnsi="Book Antiqua"/>
          <w:i/>
          <w:iCs/>
        </w:rPr>
        <w:t xml:space="preserve"> </w:t>
      </w:r>
      <w:proofErr w:type="spellStart"/>
      <w:r w:rsidRPr="003319D5">
        <w:rPr>
          <w:rFonts w:ascii="Book Antiqua" w:hAnsi="Book Antiqua"/>
          <w:i/>
          <w:iCs/>
        </w:rPr>
        <w:t>Microbiol</w:t>
      </w:r>
      <w:proofErr w:type="spellEnd"/>
      <w:r w:rsidRPr="003319D5">
        <w:rPr>
          <w:rFonts w:ascii="Book Antiqua" w:hAnsi="Book Antiqua"/>
          <w:i/>
          <w:iCs/>
        </w:rPr>
        <w:t xml:space="preserve"> Infect</w:t>
      </w:r>
      <w:r w:rsidRPr="003319D5">
        <w:rPr>
          <w:rFonts w:ascii="Book Antiqua" w:hAnsi="Book Antiqua"/>
        </w:rPr>
        <w:t xml:space="preserve"> 2021; </w:t>
      </w:r>
      <w:r w:rsidRPr="003319D5">
        <w:rPr>
          <w:rFonts w:ascii="Book Antiqua" w:hAnsi="Book Antiqua"/>
          <w:b/>
          <w:bCs/>
        </w:rPr>
        <w:t>27</w:t>
      </w:r>
      <w:r w:rsidRPr="003319D5">
        <w:rPr>
          <w:rFonts w:ascii="Book Antiqua" w:hAnsi="Book Antiqua"/>
        </w:rPr>
        <w:t>: 1621-1628 [PMID: 34325063 DOI: 10.1016/j.cmi.2021.07.016]</w:t>
      </w:r>
    </w:p>
    <w:p w14:paraId="2B989F41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t xml:space="preserve">11 </w:t>
      </w:r>
      <w:proofErr w:type="spellStart"/>
      <w:r w:rsidRPr="003319D5">
        <w:rPr>
          <w:rFonts w:ascii="Book Antiqua" w:hAnsi="Book Antiqua"/>
          <w:b/>
          <w:bCs/>
        </w:rPr>
        <w:t>Morís</w:t>
      </w:r>
      <w:proofErr w:type="spellEnd"/>
      <w:r w:rsidRPr="003319D5">
        <w:rPr>
          <w:rFonts w:ascii="Book Antiqua" w:hAnsi="Book Antiqua"/>
          <w:b/>
          <w:bCs/>
        </w:rPr>
        <w:t xml:space="preserve"> G</w:t>
      </w:r>
      <w:r w:rsidRPr="003319D5">
        <w:rPr>
          <w:rFonts w:ascii="Book Antiqua" w:hAnsi="Book Antiqua"/>
        </w:rPr>
        <w:t xml:space="preserve">. Inflammatory bowel disease: an increased risk factor for neurologic complications. </w:t>
      </w:r>
      <w:r w:rsidRPr="003319D5">
        <w:rPr>
          <w:rFonts w:ascii="Book Antiqua" w:hAnsi="Book Antiqua"/>
          <w:i/>
          <w:iCs/>
        </w:rPr>
        <w:t xml:space="preserve">World J </w:t>
      </w:r>
      <w:proofErr w:type="spellStart"/>
      <w:r w:rsidRPr="003319D5">
        <w:rPr>
          <w:rFonts w:ascii="Book Antiqua" w:hAnsi="Book Antiqua"/>
          <w:i/>
          <w:iCs/>
        </w:rPr>
        <w:t>Gastroenterol</w:t>
      </w:r>
      <w:proofErr w:type="spellEnd"/>
      <w:r w:rsidRPr="003319D5">
        <w:rPr>
          <w:rFonts w:ascii="Book Antiqua" w:hAnsi="Book Antiqua"/>
        </w:rPr>
        <w:t xml:space="preserve"> 2014; </w:t>
      </w:r>
      <w:r w:rsidRPr="003319D5">
        <w:rPr>
          <w:rFonts w:ascii="Book Antiqua" w:hAnsi="Book Antiqua"/>
          <w:b/>
          <w:bCs/>
        </w:rPr>
        <w:t>20</w:t>
      </w:r>
      <w:r w:rsidRPr="003319D5">
        <w:rPr>
          <w:rFonts w:ascii="Book Antiqua" w:hAnsi="Book Antiqua"/>
        </w:rPr>
        <w:t>: 1228-1237 [PMID: 24574797 DOI: 10.3748/wjg.v20.i5.1228]</w:t>
      </w:r>
    </w:p>
    <w:p w14:paraId="19224F4A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lastRenderedPageBreak/>
        <w:t xml:space="preserve">12 </w:t>
      </w:r>
      <w:proofErr w:type="spellStart"/>
      <w:r w:rsidRPr="003319D5">
        <w:rPr>
          <w:rFonts w:ascii="Book Antiqua" w:hAnsi="Book Antiqua"/>
          <w:b/>
          <w:bCs/>
        </w:rPr>
        <w:t>Spagnoli</w:t>
      </w:r>
      <w:proofErr w:type="spellEnd"/>
      <w:r w:rsidRPr="003319D5">
        <w:rPr>
          <w:rFonts w:ascii="Book Antiqua" w:hAnsi="Book Antiqua"/>
          <w:b/>
          <w:bCs/>
        </w:rPr>
        <w:t xml:space="preserve"> C</w:t>
      </w:r>
      <w:r w:rsidRPr="003319D5">
        <w:rPr>
          <w:rFonts w:ascii="Book Antiqua" w:hAnsi="Book Antiqua"/>
        </w:rPr>
        <w:t xml:space="preserve">, </w:t>
      </w:r>
      <w:proofErr w:type="spellStart"/>
      <w:r w:rsidRPr="003319D5">
        <w:rPr>
          <w:rFonts w:ascii="Book Antiqua" w:hAnsi="Book Antiqua"/>
        </w:rPr>
        <w:t>Pisani</w:t>
      </w:r>
      <w:proofErr w:type="spellEnd"/>
      <w:r w:rsidRPr="003319D5">
        <w:rPr>
          <w:rFonts w:ascii="Book Antiqua" w:hAnsi="Book Antiqua"/>
        </w:rPr>
        <w:t xml:space="preserve"> F, Di Mario F, Leandro G, </w:t>
      </w:r>
      <w:proofErr w:type="spellStart"/>
      <w:r w:rsidRPr="003319D5">
        <w:rPr>
          <w:rFonts w:ascii="Book Antiqua" w:hAnsi="Book Antiqua"/>
        </w:rPr>
        <w:t>Gaiani</w:t>
      </w:r>
      <w:proofErr w:type="spellEnd"/>
      <w:r w:rsidRPr="003319D5">
        <w:rPr>
          <w:rFonts w:ascii="Book Antiqua" w:hAnsi="Book Antiqua"/>
        </w:rPr>
        <w:t xml:space="preserve"> F, De' Angelis GL, Fusco C. Peripheral neuropathy and </w:t>
      </w:r>
      <w:proofErr w:type="spellStart"/>
      <w:r w:rsidRPr="003319D5">
        <w:rPr>
          <w:rFonts w:ascii="Book Antiqua" w:hAnsi="Book Antiqua"/>
        </w:rPr>
        <w:t>gastroenterologic</w:t>
      </w:r>
      <w:proofErr w:type="spellEnd"/>
      <w:r w:rsidRPr="003319D5">
        <w:rPr>
          <w:rFonts w:ascii="Book Antiqua" w:hAnsi="Book Antiqua"/>
        </w:rPr>
        <w:t xml:space="preserve"> disorders: an overview on an </w:t>
      </w:r>
      <w:proofErr w:type="spellStart"/>
      <w:r w:rsidRPr="003319D5">
        <w:rPr>
          <w:rFonts w:ascii="Book Antiqua" w:hAnsi="Book Antiqua"/>
        </w:rPr>
        <w:t>underrecognized</w:t>
      </w:r>
      <w:proofErr w:type="spellEnd"/>
      <w:r w:rsidRPr="003319D5">
        <w:rPr>
          <w:rFonts w:ascii="Book Antiqua" w:hAnsi="Book Antiqua"/>
        </w:rPr>
        <w:t xml:space="preserve"> association. </w:t>
      </w:r>
      <w:proofErr w:type="spellStart"/>
      <w:r w:rsidRPr="003319D5">
        <w:rPr>
          <w:rFonts w:ascii="Book Antiqua" w:hAnsi="Book Antiqua"/>
          <w:i/>
          <w:iCs/>
        </w:rPr>
        <w:t>Acta</w:t>
      </w:r>
      <w:proofErr w:type="spellEnd"/>
      <w:r w:rsidRPr="003319D5">
        <w:rPr>
          <w:rFonts w:ascii="Book Antiqua" w:hAnsi="Book Antiqua"/>
          <w:i/>
          <w:iCs/>
        </w:rPr>
        <w:t xml:space="preserve"> Biomed</w:t>
      </w:r>
      <w:r w:rsidRPr="003319D5">
        <w:rPr>
          <w:rFonts w:ascii="Book Antiqua" w:hAnsi="Book Antiqua"/>
        </w:rPr>
        <w:t xml:space="preserve"> 2018; </w:t>
      </w:r>
      <w:r w:rsidRPr="003319D5">
        <w:rPr>
          <w:rFonts w:ascii="Book Antiqua" w:hAnsi="Book Antiqua"/>
          <w:b/>
          <w:bCs/>
        </w:rPr>
        <w:t>89</w:t>
      </w:r>
      <w:r w:rsidRPr="003319D5">
        <w:rPr>
          <w:rFonts w:ascii="Book Antiqua" w:hAnsi="Book Antiqua"/>
        </w:rPr>
        <w:t>: 22-32 [PMID: 30561392 DOI: 10.23750/abm.v89i9-S.7956]</w:t>
      </w:r>
    </w:p>
    <w:p w14:paraId="54489915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t xml:space="preserve">13 </w:t>
      </w:r>
      <w:proofErr w:type="spellStart"/>
      <w:r w:rsidRPr="003319D5">
        <w:rPr>
          <w:rFonts w:ascii="Book Antiqua" w:hAnsi="Book Antiqua"/>
          <w:b/>
          <w:bCs/>
        </w:rPr>
        <w:t>Henriquez</w:t>
      </w:r>
      <w:proofErr w:type="spellEnd"/>
      <w:r w:rsidRPr="003319D5">
        <w:rPr>
          <w:rFonts w:ascii="Book Antiqua" w:hAnsi="Book Antiqua"/>
          <w:b/>
          <w:bCs/>
        </w:rPr>
        <w:t>-Camacho C</w:t>
      </w:r>
      <w:r w:rsidRPr="003319D5">
        <w:rPr>
          <w:rFonts w:ascii="Book Antiqua" w:hAnsi="Book Antiqua"/>
        </w:rPr>
        <w:t xml:space="preserve">, </w:t>
      </w:r>
      <w:proofErr w:type="spellStart"/>
      <w:r w:rsidRPr="003319D5">
        <w:rPr>
          <w:rFonts w:ascii="Book Antiqua" w:hAnsi="Book Antiqua"/>
        </w:rPr>
        <w:t>Gotuzzo</w:t>
      </w:r>
      <w:proofErr w:type="spellEnd"/>
      <w:r w:rsidRPr="003319D5">
        <w:rPr>
          <w:rFonts w:ascii="Book Antiqua" w:hAnsi="Book Antiqua"/>
        </w:rPr>
        <w:t xml:space="preserve"> E, </w:t>
      </w:r>
      <w:proofErr w:type="spellStart"/>
      <w:r w:rsidRPr="003319D5">
        <w:rPr>
          <w:rFonts w:ascii="Book Antiqua" w:hAnsi="Book Antiqua"/>
        </w:rPr>
        <w:t>Echevarria</w:t>
      </w:r>
      <w:proofErr w:type="spellEnd"/>
      <w:r w:rsidRPr="003319D5">
        <w:rPr>
          <w:rFonts w:ascii="Book Antiqua" w:hAnsi="Book Antiqua"/>
        </w:rPr>
        <w:t xml:space="preserve"> J, White AC </w:t>
      </w:r>
      <w:proofErr w:type="spellStart"/>
      <w:r w:rsidRPr="003319D5">
        <w:rPr>
          <w:rFonts w:ascii="Book Antiqua" w:hAnsi="Book Antiqua"/>
        </w:rPr>
        <w:t>Jr</w:t>
      </w:r>
      <w:proofErr w:type="spellEnd"/>
      <w:r w:rsidRPr="003319D5">
        <w:rPr>
          <w:rFonts w:ascii="Book Antiqua" w:hAnsi="Book Antiqua"/>
        </w:rPr>
        <w:t xml:space="preserve">, </w:t>
      </w:r>
      <w:proofErr w:type="spellStart"/>
      <w:r w:rsidRPr="003319D5">
        <w:rPr>
          <w:rFonts w:ascii="Book Antiqua" w:hAnsi="Book Antiqua"/>
        </w:rPr>
        <w:t>Terashima</w:t>
      </w:r>
      <w:proofErr w:type="spellEnd"/>
      <w:r w:rsidRPr="003319D5">
        <w:rPr>
          <w:rFonts w:ascii="Book Antiqua" w:hAnsi="Book Antiqua"/>
        </w:rPr>
        <w:t xml:space="preserve"> A, </w:t>
      </w:r>
      <w:proofErr w:type="spellStart"/>
      <w:r w:rsidRPr="003319D5">
        <w:rPr>
          <w:rFonts w:ascii="Book Antiqua" w:hAnsi="Book Antiqua"/>
        </w:rPr>
        <w:t>Samalvides</w:t>
      </w:r>
      <w:proofErr w:type="spellEnd"/>
      <w:r w:rsidRPr="003319D5">
        <w:rPr>
          <w:rFonts w:ascii="Book Antiqua" w:hAnsi="Book Antiqua"/>
        </w:rPr>
        <w:t xml:space="preserve"> F, Pérez-Molina JA, Plana MN. </w:t>
      </w:r>
      <w:proofErr w:type="spellStart"/>
      <w:r w:rsidRPr="003319D5">
        <w:rPr>
          <w:rFonts w:ascii="Book Antiqua" w:hAnsi="Book Antiqua"/>
        </w:rPr>
        <w:t>Ivermectin</w:t>
      </w:r>
      <w:proofErr w:type="spellEnd"/>
      <w:r w:rsidRPr="003319D5">
        <w:rPr>
          <w:rFonts w:ascii="Book Antiqua" w:hAnsi="Book Antiqua"/>
        </w:rPr>
        <w:t xml:space="preserve"> versus </w:t>
      </w:r>
      <w:proofErr w:type="spellStart"/>
      <w:r w:rsidRPr="003319D5">
        <w:rPr>
          <w:rFonts w:ascii="Book Antiqua" w:hAnsi="Book Antiqua"/>
        </w:rPr>
        <w:t>albendazole</w:t>
      </w:r>
      <w:proofErr w:type="spellEnd"/>
      <w:r w:rsidRPr="003319D5">
        <w:rPr>
          <w:rFonts w:ascii="Book Antiqua" w:hAnsi="Book Antiqua"/>
        </w:rPr>
        <w:t xml:space="preserve"> or </w:t>
      </w:r>
      <w:proofErr w:type="spellStart"/>
      <w:r w:rsidRPr="003319D5">
        <w:rPr>
          <w:rFonts w:ascii="Book Antiqua" w:hAnsi="Book Antiqua"/>
        </w:rPr>
        <w:t>thiabendazole</w:t>
      </w:r>
      <w:proofErr w:type="spellEnd"/>
      <w:r w:rsidRPr="003319D5">
        <w:rPr>
          <w:rFonts w:ascii="Book Antiqua" w:hAnsi="Book Antiqua"/>
        </w:rPr>
        <w:t xml:space="preserve"> for </w:t>
      </w:r>
      <w:proofErr w:type="spellStart"/>
      <w:r w:rsidRPr="003319D5">
        <w:rPr>
          <w:rFonts w:ascii="Book Antiqua" w:hAnsi="Book Antiqua"/>
        </w:rPr>
        <w:t>Strongyloides</w:t>
      </w:r>
      <w:proofErr w:type="spellEnd"/>
      <w:r w:rsidRPr="003319D5">
        <w:rPr>
          <w:rFonts w:ascii="Book Antiqua" w:hAnsi="Book Antiqua"/>
        </w:rPr>
        <w:t xml:space="preserve"> </w:t>
      </w:r>
      <w:proofErr w:type="spellStart"/>
      <w:r w:rsidRPr="003319D5">
        <w:rPr>
          <w:rFonts w:ascii="Book Antiqua" w:hAnsi="Book Antiqua"/>
        </w:rPr>
        <w:t>stercoralis</w:t>
      </w:r>
      <w:proofErr w:type="spellEnd"/>
      <w:r w:rsidRPr="003319D5">
        <w:rPr>
          <w:rFonts w:ascii="Book Antiqua" w:hAnsi="Book Antiqua"/>
        </w:rPr>
        <w:t xml:space="preserve"> infection. </w:t>
      </w:r>
      <w:r w:rsidRPr="003319D5">
        <w:rPr>
          <w:rFonts w:ascii="Book Antiqua" w:hAnsi="Book Antiqua"/>
          <w:i/>
          <w:iCs/>
        </w:rPr>
        <w:t xml:space="preserve">Cochrane Database </w:t>
      </w:r>
      <w:proofErr w:type="spellStart"/>
      <w:r w:rsidRPr="003319D5">
        <w:rPr>
          <w:rFonts w:ascii="Book Antiqua" w:hAnsi="Book Antiqua"/>
          <w:i/>
          <w:iCs/>
        </w:rPr>
        <w:t>Syst</w:t>
      </w:r>
      <w:proofErr w:type="spellEnd"/>
      <w:r w:rsidRPr="003319D5">
        <w:rPr>
          <w:rFonts w:ascii="Book Antiqua" w:hAnsi="Book Antiqua"/>
          <w:i/>
          <w:iCs/>
        </w:rPr>
        <w:t xml:space="preserve"> Rev</w:t>
      </w:r>
      <w:r w:rsidRPr="003319D5">
        <w:rPr>
          <w:rFonts w:ascii="Book Antiqua" w:hAnsi="Book Antiqua"/>
        </w:rPr>
        <w:t xml:space="preserve"> 2016: CD007745 [PMID: 26778150 DOI: 10.1002/14651858.CD007745.pub3]</w:t>
      </w:r>
    </w:p>
    <w:p w14:paraId="0025943F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t xml:space="preserve">14 </w:t>
      </w:r>
      <w:proofErr w:type="spellStart"/>
      <w:r w:rsidRPr="003319D5">
        <w:rPr>
          <w:rFonts w:ascii="Book Antiqua" w:hAnsi="Book Antiqua"/>
          <w:b/>
          <w:bCs/>
        </w:rPr>
        <w:t>Bisoffi</w:t>
      </w:r>
      <w:proofErr w:type="spellEnd"/>
      <w:r w:rsidRPr="003319D5">
        <w:rPr>
          <w:rFonts w:ascii="Book Antiqua" w:hAnsi="Book Antiqua"/>
          <w:b/>
          <w:bCs/>
        </w:rPr>
        <w:t xml:space="preserve"> Z</w:t>
      </w:r>
      <w:r w:rsidRPr="003319D5">
        <w:rPr>
          <w:rFonts w:ascii="Book Antiqua" w:hAnsi="Book Antiqua"/>
        </w:rPr>
        <w:t xml:space="preserve">, </w:t>
      </w:r>
      <w:proofErr w:type="spellStart"/>
      <w:r w:rsidRPr="003319D5">
        <w:rPr>
          <w:rFonts w:ascii="Book Antiqua" w:hAnsi="Book Antiqua"/>
        </w:rPr>
        <w:t>Buonfrate</w:t>
      </w:r>
      <w:proofErr w:type="spellEnd"/>
      <w:r w:rsidRPr="003319D5">
        <w:rPr>
          <w:rFonts w:ascii="Book Antiqua" w:hAnsi="Book Antiqua"/>
        </w:rPr>
        <w:t xml:space="preserve"> D. </w:t>
      </w:r>
      <w:proofErr w:type="spellStart"/>
      <w:r w:rsidRPr="003319D5">
        <w:rPr>
          <w:rFonts w:ascii="Book Antiqua" w:hAnsi="Book Antiqua"/>
        </w:rPr>
        <w:t>Moxidectin</w:t>
      </w:r>
      <w:proofErr w:type="spellEnd"/>
      <w:r w:rsidRPr="003319D5">
        <w:rPr>
          <w:rFonts w:ascii="Book Antiqua" w:hAnsi="Book Antiqua"/>
        </w:rPr>
        <w:t xml:space="preserve">: an ally to </w:t>
      </w:r>
      <w:proofErr w:type="spellStart"/>
      <w:r w:rsidRPr="003319D5">
        <w:rPr>
          <w:rFonts w:ascii="Book Antiqua" w:hAnsi="Book Antiqua"/>
        </w:rPr>
        <w:t>ivermectin</w:t>
      </w:r>
      <w:proofErr w:type="spellEnd"/>
      <w:r w:rsidRPr="003319D5">
        <w:rPr>
          <w:rFonts w:ascii="Book Antiqua" w:hAnsi="Book Antiqua"/>
        </w:rPr>
        <w:t xml:space="preserve"> for treating </w:t>
      </w:r>
      <w:proofErr w:type="spellStart"/>
      <w:r w:rsidRPr="003319D5">
        <w:rPr>
          <w:rFonts w:ascii="Book Antiqua" w:hAnsi="Book Antiqua"/>
        </w:rPr>
        <w:t>Strongyloides</w:t>
      </w:r>
      <w:proofErr w:type="spellEnd"/>
      <w:r w:rsidRPr="003319D5">
        <w:rPr>
          <w:rFonts w:ascii="Book Antiqua" w:hAnsi="Book Antiqua"/>
        </w:rPr>
        <w:t xml:space="preserve"> </w:t>
      </w:r>
      <w:proofErr w:type="spellStart"/>
      <w:r w:rsidRPr="003319D5">
        <w:rPr>
          <w:rFonts w:ascii="Book Antiqua" w:hAnsi="Book Antiqua"/>
        </w:rPr>
        <w:t>stercoralis</w:t>
      </w:r>
      <w:proofErr w:type="spellEnd"/>
      <w:r w:rsidRPr="003319D5">
        <w:rPr>
          <w:rFonts w:ascii="Book Antiqua" w:hAnsi="Book Antiqua"/>
        </w:rPr>
        <w:t xml:space="preserve">? </w:t>
      </w:r>
      <w:r w:rsidRPr="003319D5">
        <w:rPr>
          <w:rFonts w:ascii="Book Antiqua" w:hAnsi="Book Antiqua"/>
          <w:i/>
          <w:iCs/>
        </w:rPr>
        <w:t>Lancet Infect Dis</w:t>
      </w:r>
      <w:r w:rsidRPr="003319D5">
        <w:rPr>
          <w:rFonts w:ascii="Book Antiqua" w:hAnsi="Book Antiqua"/>
        </w:rPr>
        <w:t xml:space="preserve"> 2021; </w:t>
      </w:r>
      <w:r w:rsidRPr="003319D5">
        <w:rPr>
          <w:rFonts w:ascii="Book Antiqua" w:hAnsi="Book Antiqua"/>
          <w:b/>
          <w:bCs/>
        </w:rPr>
        <w:t>21</w:t>
      </w:r>
      <w:r w:rsidRPr="003319D5">
        <w:rPr>
          <w:rFonts w:ascii="Book Antiqua" w:hAnsi="Book Antiqua"/>
        </w:rPr>
        <w:t>: 1060-1061 [PMID: 33798488 DOI: 10.1016/S1473-3099(20)30718-0]</w:t>
      </w:r>
    </w:p>
    <w:p w14:paraId="3CB4F1A7" w14:textId="77777777" w:rsidR="003F226D" w:rsidRPr="003319D5" w:rsidRDefault="003F226D" w:rsidP="003F226D">
      <w:pPr>
        <w:pStyle w:val="a5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319D5">
        <w:rPr>
          <w:rFonts w:ascii="Book Antiqua" w:hAnsi="Book Antiqua"/>
        </w:rPr>
        <w:t xml:space="preserve">15 </w:t>
      </w:r>
      <w:r w:rsidRPr="003319D5">
        <w:rPr>
          <w:rFonts w:ascii="Book Antiqua" w:hAnsi="Book Antiqua"/>
          <w:b/>
          <w:bCs/>
        </w:rPr>
        <w:t>Mejia R</w:t>
      </w:r>
      <w:r w:rsidRPr="003319D5">
        <w:rPr>
          <w:rFonts w:ascii="Book Antiqua" w:hAnsi="Book Antiqua"/>
        </w:rPr>
        <w:t xml:space="preserve">, </w:t>
      </w:r>
      <w:proofErr w:type="spellStart"/>
      <w:r w:rsidRPr="003319D5">
        <w:rPr>
          <w:rFonts w:ascii="Book Antiqua" w:hAnsi="Book Antiqua"/>
        </w:rPr>
        <w:t>Nutman</w:t>
      </w:r>
      <w:proofErr w:type="spellEnd"/>
      <w:r w:rsidRPr="003319D5">
        <w:rPr>
          <w:rFonts w:ascii="Book Antiqua" w:hAnsi="Book Antiqua"/>
        </w:rPr>
        <w:t xml:space="preserve"> TB. Screening, prevention, and treatment for </w:t>
      </w:r>
      <w:proofErr w:type="spellStart"/>
      <w:r w:rsidRPr="003319D5">
        <w:rPr>
          <w:rFonts w:ascii="Book Antiqua" w:hAnsi="Book Antiqua"/>
        </w:rPr>
        <w:t>hyperinfection</w:t>
      </w:r>
      <w:proofErr w:type="spellEnd"/>
      <w:r w:rsidRPr="003319D5">
        <w:rPr>
          <w:rFonts w:ascii="Book Antiqua" w:hAnsi="Book Antiqua"/>
        </w:rPr>
        <w:t xml:space="preserve"> syndrome and disseminated infections caused by </w:t>
      </w:r>
      <w:proofErr w:type="spellStart"/>
      <w:r w:rsidRPr="003319D5">
        <w:rPr>
          <w:rFonts w:ascii="Book Antiqua" w:hAnsi="Book Antiqua"/>
        </w:rPr>
        <w:t>Strongyloides</w:t>
      </w:r>
      <w:proofErr w:type="spellEnd"/>
      <w:r w:rsidRPr="003319D5">
        <w:rPr>
          <w:rFonts w:ascii="Book Antiqua" w:hAnsi="Book Antiqua"/>
        </w:rPr>
        <w:t xml:space="preserve"> </w:t>
      </w:r>
      <w:proofErr w:type="spellStart"/>
      <w:r w:rsidRPr="003319D5">
        <w:rPr>
          <w:rFonts w:ascii="Book Antiqua" w:hAnsi="Book Antiqua"/>
        </w:rPr>
        <w:t>stercoralis</w:t>
      </w:r>
      <w:proofErr w:type="spellEnd"/>
      <w:r w:rsidRPr="003319D5">
        <w:rPr>
          <w:rFonts w:ascii="Book Antiqua" w:hAnsi="Book Antiqua"/>
        </w:rPr>
        <w:t xml:space="preserve">. </w:t>
      </w:r>
      <w:proofErr w:type="spellStart"/>
      <w:r w:rsidRPr="003319D5">
        <w:rPr>
          <w:rFonts w:ascii="Book Antiqua" w:hAnsi="Book Antiqua"/>
          <w:i/>
          <w:iCs/>
        </w:rPr>
        <w:t>Curr</w:t>
      </w:r>
      <w:proofErr w:type="spellEnd"/>
      <w:r w:rsidRPr="003319D5">
        <w:rPr>
          <w:rFonts w:ascii="Book Antiqua" w:hAnsi="Book Antiqua"/>
          <w:i/>
          <w:iCs/>
        </w:rPr>
        <w:t xml:space="preserve"> </w:t>
      </w:r>
      <w:proofErr w:type="spellStart"/>
      <w:r w:rsidRPr="003319D5">
        <w:rPr>
          <w:rFonts w:ascii="Book Antiqua" w:hAnsi="Book Antiqua"/>
          <w:i/>
          <w:iCs/>
        </w:rPr>
        <w:t>Opin</w:t>
      </w:r>
      <w:proofErr w:type="spellEnd"/>
      <w:r w:rsidRPr="003319D5">
        <w:rPr>
          <w:rFonts w:ascii="Book Antiqua" w:hAnsi="Book Antiqua"/>
          <w:i/>
          <w:iCs/>
        </w:rPr>
        <w:t xml:space="preserve"> Infect Dis</w:t>
      </w:r>
      <w:r w:rsidRPr="003319D5">
        <w:rPr>
          <w:rFonts w:ascii="Book Antiqua" w:hAnsi="Book Antiqua"/>
        </w:rPr>
        <w:t xml:space="preserve"> 2012; </w:t>
      </w:r>
      <w:r w:rsidRPr="003319D5">
        <w:rPr>
          <w:rFonts w:ascii="Book Antiqua" w:hAnsi="Book Antiqua"/>
          <w:b/>
          <w:bCs/>
        </w:rPr>
        <w:t>25</w:t>
      </w:r>
      <w:r w:rsidRPr="003319D5">
        <w:rPr>
          <w:rFonts w:ascii="Book Antiqua" w:hAnsi="Book Antiqua"/>
        </w:rPr>
        <w:t>: 458-463 [PMID: 22691685 DOI: 10.1097/QCO.0b013e3283551dbd]</w:t>
      </w:r>
    </w:p>
    <w:p w14:paraId="04A7796D" w14:textId="77777777" w:rsidR="003F226D" w:rsidRPr="003319D5" w:rsidRDefault="003F226D" w:rsidP="003F226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7E9FFB9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  <w:sectPr w:rsidR="00A77B3E" w:rsidRPr="003319D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042DBA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65B2A63" w14:textId="77777777" w:rsidR="000C0BC4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="000C0BC4" w:rsidRPr="003319D5">
        <w:rPr>
          <w:rFonts w:ascii="Book Antiqua" w:eastAsia="Book Antiqua" w:hAnsi="Book Antiqua" w:cs="Book Antiqua"/>
          <w:color w:val="000000"/>
        </w:rPr>
        <w:t>Informed consent was obtained from the patient. The participant consented to the submission of the case report to the Journal.</w:t>
      </w:r>
    </w:p>
    <w:p w14:paraId="0275EE70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148E355" w14:textId="77777777" w:rsidR="000C0BC4" w:rsidRPr="003319D5" w:rsidRDefault="000C0BC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3319D5">
        <w:rPr>
          <w:rFonts w:ascii="Book Antiqua" w:eastAsia="Book Antiqua" w:hAnsi="Book Antiqua" w:cs="Book Antiqua"/>
          <w:color w:val="000000"/>
        </w:rPr>
        <w:t>The authors have no conflicts of interest to declare that are relevant to the content of this article.</w:t>
      </w:r>
    </w:p>
    <w:p w14:paraId="6445E089" w14:textId="77777777" w:rsidR="000C0BC4" w:rsidRPr="003319D5" w:rsidRDefault="000C0BC4" w:rsidP="003F226D">
      <w:pPr>
        <w:spacing w:line="360" w:lineRule="auto"/>
        <w:jc w:val="both"/>
        <w:rPr>
          <w:rFonts w:ascii="Book Antiqua" w:hAnsi="Book Antiqua"/>
        </w:rPr>
      </w:pPr>
    </w:p>
    <w:p w14:paraId="67C3E27E" w14:textId="77777777" w:rsidR="000C0BC4" w:rsidRPr="003319D5" w:rsidRDefault="000C0BC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Pr="003319D5">
        <w:rPr>
          <w:rFonts w:ascii="Book Antiqua" w:eastAsia="Book Antiqua" w:hAnsi="Book Antiqua" w:cs="Book Antiqua"/>
          <w:color w:val="000000"/>
          <w:shd w:val="clear" w:color="auto" w:fill="FFFFFF"/>
        </w:rPr>
        <w:t>The authors have read the CARE Checklist(2016), and the manuscript was prepared and revised according to the CARE Checklist(2016).</w:t>
      </w:r>
    </w:p>
    <w:p w14:paraId="60D4FD19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65FE958D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bookmarkStart w:id="11" w:name="OLE_LINK3"/>
      <w:bookmarkStart w:id="12" w:name="OLE_LINK4"/>
      <w:r w:rsidRPr="003319D5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3319D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3319D5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bookmarkEnd w:id="11"/>
    <w:bookmarkEnd w:id="12"/>
    <w:p w14:paraId="72BC2A85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37B82A86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3319D5">
        <w:rPr>
          <w:rFonts w:ascii="Book Antiqua" w:eastAsia="Book Antiqua" w:hAnsi="Book Antiqua" w:cs="Book Antiqua"/>
          <w:color w:val="000000"/>
        </w:rPr>
        <w:t>Unsolicited article; Externally peer reviewed.</w:t>
      </w:r>
    </w:p>
    <w:p w14:paraId="2F443A69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3319D5">
        <w:rPr>
          <w:rFonts w:ascii="Book Antiqua" w:eastAsia="Book Antiqua" w:hAnsi="Book Antiqua" w:cs="Book Antiqua"/>
          <w:color w:val="000000"/>
        </w:rPr>
        <w:t>Single blind</w:t>
      </w:r>
    </w:p>
    <w:p w14:paraId="67819EEA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72BA6FDD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3319D5">
        <w:rPr>
          <w:rFonts w:ascii="Book Antiqua" w:eastAsia="Book Antiqua" w:hAnsi="Book Antiqua" w:cs="Book Antiqua"/>
          <w:color w:val="000000"/>
        </w:rPr>
        <w:t>October 28, 2021</w:t>
      </w:r>
    </w:p>
    <w:p w14:paraId="756270F6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3319D5">
        <w:rPr>
          <w:rFonts w:ascii="Book Antiqua" w:eastAsia="Book Antiqua" w:hAnsi="Book Antiqua" w:cs="Book Antiqua"/>
          <w:color w:val="000000"/>
        </w:rPr>
        <w:t>March 7, 2022</w:t>
      </w:r>
    </w:p>
    <w:p w14:paraId="5C947AFC" w14:textId="18FFF24F" w:rsidR="00A77B3E" w:rsidRPr="003319D5" w:rsidRDefault="00665504" w:rsidP="003F226D">
      <w:pPr>
        <w:spacing w:line="360" w:lineRule="auto"/>
        <w:jc w:val="both"/>
        <w:rPr>
          <w:rFonts w:ascii="Book Antiqua" w:hAnsi="Book Antiqua"/>
          <w:lang w:eastAsia="zh-CN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>Article in press:</w:t>
      </w:r>
      <w:r w:rsidR="00F935C5" w:rsidRPr="003319D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935C5" w:rsidRPr="003319D5">
        <w:rPr>
          <w:rFonts w:ascii="Book Antiqua" w:eastAsia="Book Antiqua" w:hAnsi="Book Antiqua" w:cs="Book Antiqua"/>
          <w:color w:val="000000"/>
        </w:rPr>
        <w:t>April 22, 2022</w:t>
      </w:r>
    </w:p>
    <w:p w14:paraId="473F0BDC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58B6C97E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3319D5">
        <w:rPr>
          <w:rFonts w:ascii="Book Antiqua" w:eastAsia="Book Antiqua" w:hAnsi="Book Antiqua" w:cs="Book Antiqua"/>
          <w:color w:val="000000"/>
        </w:rPr>
        <w:t>Critica</w:t>
      </w:r>
      <w:r w:rsidR="000C0BC4" w:rsidRPr="003319D5">
        <w:rPr>
          <w:rFonts w:ascii="Book Antiqua" w:eastAsia="Book Antiqua" w:hAnsi="Book Antiqua" w:cs="Book Antiqua"/>
          <w:color w:val="000000"/>
        </w:rPr>
        <w:t>l care medi</w:t>
      </w:r>
      <w:r w:rsidRPr="003319D5">
        <w:rPr>
          <w:rFonts w:ascii="Book Antiqua" w:eastAsia="Book Antiqua" w:hAnsi="Book Antiqua" w:cs="Book Antiqua"/>
          <w:color w:val="000000"/>
        </w:rPr>
        <w:t>cine</w:t>
      </w:r>
    </w:p>
    <w:p w14:paraId="775CC70E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3319D5">
        <w:rPr>
          <w:rFonts w:ascii="Book Antiqua" w:eastAsia="Book Antiqua" w:hAnsi="Book Antiqua" w:cs="Book Antiqua"/>
          <w:color w:val="000000"/>
        </w:rPr>
        <w:t>China</w:t>
      </w:r>
    </w:p>
    <w:p w14:paraId="3D4D4D96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59A643BD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>Grade A (Excellent): 0</w:t>
      </w:r>
    </w:p>
    <w:p w14:paraId="5A81981A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lastRenderedPageBreak/>
        <w:t>Grade B (Very good): 0</w:t>
      </w:r>
    </w:p>
    <w:p w14:paraId="38B5139C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>Grade C (Good): C</w:t>
      </w:r>
    </w:p>
    <w:p w14:paraId="15BE0C4F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>Grade D (Fair): 0</w:t>
      </w:r>
    </w:p>
    <w:p w14:paraId="36EAF4DD" w14:textId="77777777" w:rsidR="00A77B3E" w:rsidRPr="003319D5" w:rsidRDefault="00665504" w:rsidP="003F226D">
      <w:pPr>
        <w:spacing w:line="360" w:lineRule="auto"/>
        <w:jc w:val="both"/>
        <w:rPr>
          <w:rFonts w:ascii="Book Antiqua" w:hAnsi="Book Antiqua"/>
        </w:rPr>
      </w:pPr>
      <w:r w:rsidRPr="003319D5">
        <w:rPr>
          <w:rFonts w:ascii="Book Antiqua" w:eastAsia="Book Antiqua" w:hAnsi="Book Antiqua" w:cs="Book Antiqua"/>
          <w:color w:val="000000"/>
        </w:rPr>
        <w:t>Grade E (Poor): 0</w:t>
      </w:r>
    </w:p>
    <w:p w14:paraId="6EC084AB" w14:textId="77777777" w:rsidR="00A77B3E" w:rsidRPr="003319D5" w:rsidRDefault="00A77B3E" w:rsidP="003F226D">
      <w:pPr>
        <w:spacing w:line="360" w:lineRule="auto"/>
        <w:jc w:val="both"/>
        <w:rPr>
          <w:rFonts w:ascii="Book Antiqua" w:hAnsi="Book Antiqua"/>
        </w:rPr>
      </w:pPr>
    </w:p>
    <w:p w14:paraId="6AAE91C6" w14:textId="0FA94660" w:rsidR="00A77B3E" w:rsidRPr="003319D5" w:rsidRDefault="00665504" w:rsidP="003F226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3319D5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3319D5">
        <w:rPr>
          <w:rFonts w:ascii="Book Antiqua" w:eastAsia="Book Antiqua" w:hAnsi="Book Antiqua" w:cs="Book Antiqua"/>
          <w:color w:val="000000"/>
        </w:rPr>
        <w:t>Ahmed OM, Egypt</w:t>
      </w:r>
      <w:r w:rsidRPr="003319D5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="000C0BC4" w:rsidRPr="003319D5">
        <w:rPr>
          <w:rFonts w:ascii="Book Antiqua" w:hAnsi="Book Antiqua" w:cs="Book Antiqua"/>
          <w:color w:val="000000"/>
          <w:lang w:eastAsia="zh-CN"/>
        </w:rPr>
        <w:t>Ma YJ</w:t>
      </w:r>
      <w:r w:rsidRPr="003319D5">
        <w:rPr>
          <w:rFonts w:ascii="Book Antiqua" w:eastAsia="Book Antiqua" w:hAnsi="Book Antiqua" w:cs="Book Antiqua"/>
          <w:b/>
          <w:color w:val="000000"/>
        </w:rPr>
        <w:t xml:space="preserve"> L-Editor: </w:t>
      </w:r>
      <w:proofErr w:type="spellStart"/>
      <w:r w:rsidR="006A52F5" w:rsidRPr="003319D5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Pr="003319D5">
        <w:rPr>
          <w:rFonts w:ascii="Book Antiqua" w:eastAsia="Book Antiqua" w:hAnsi="Book Antiqua" w:cs="Book Antiqua"/>
          <w:b/>
          <w:color w:val="000000"/>
        </w:rPr>
        <w:t xml:space="preserve"> P-Editor: </w:t>
      </w:r>
      <w:r w:rsidR="00AF0BD8" w:rsidRPr="003319D5">
        <w:rPr>
          <w:rFonts w:ascii="Book Antiqua" w:hAnsi="Book Antiqua" w:cs="Book Antiqua"/>
          <w:color w:val="000000"/>
          <w:lang w:eastAsia="zh-CN"/>
        </w:rPr>
        <w:t>Ma YJ</w:t>
      </w:r>
    </w:p>
    <w:p w14:paraId="1FFE18A2" w14:textId="77777777" w:rsidR="00E743F6" w:rsidRPr="003319D5" w:rsidRDefault="00E743F6" w:rsidP="003F226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3319D5">
        <w:rPr>
          <w:rFonts w:ascii="Book Antiqua" w:hAnsi="Book Antiqua" w:cs="Book Antiqua"/>
          <w:b/>
          <w:color w:val="000000"/>
          <w:lang w:eastAsia="zh-CN"/>
        </w:rPr>
        <w:br w:type="page"/>
      </w:r>
      <w:r w:rsidRPr="003319D5"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 Legends</w:t>
      </w:r>
    </w:p>
    <w:p w14:paraId="5C6AF523" w14:textId="6745857E" w:rsidR="003E4270" w:rsidRPr="003319D5" w:rsidRDefault="003E4270" w:rsidP="003F226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bookmarkStart w:id="13" w:name="_GoBack"/>
      <w:r w:rsidRPr="003319D5"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1905A374" wp14:editId="6DDA32E1">
            <wp:extent cx="5119517" cy="2608748"/>
            <wp:effectExtent l="0" t="0" r="508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期刊工作间\2020-English journals workshop\2021-制作PDF和XML\72789-4.20 PDF\72789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17" cy="26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14:paraId="4E1491C4" w14:textId="1F3C8640" w:rsidR="00A93965" w:rsidRDefault="00AF7953" w:rsidP="003F226D">
      <w:pPr>
        <w:spacing w:line="360" w:lineRule="auto"/>
        <w:jc w:val="both"/>
        <w:rPr>
          <w:rFonts w:ascii="Book Antiqua" w:hAnsi="Book Antiqua"/>
          <w:lang w:eastAsia="zh-CN"/>
        </w:rPr>
      </w:pPr>
      <w:r w:rsidRPr="003319D5">
        <w:rPr>
          <w:rFonts w:ascii="Book Antiqua" w:hAnsi="Book Antiqua" w:hint="eastAsia"/>
          <w:b/>
          <w:lang w:eastAsia="zh-CN"/>
        </w:rPr>
        <w:t xml:space="preserve">Figure 1 </w:t>
      </w:r>
      <w:r w:rsidR="00AF6535" w:rsidRPr="003319D5">
        <w:rPr>
          <w:rFonts w:ascii="Book Antiqua" w:hAnsi="Book Antiqua"/>
          <w:b/>
          <w:lang w:eastAsia="zh-CN"/>
        </w:rPr>
        <w:t>L</w:t>
      </w:r>
      <w:r w:rsidRPr="003319D5">
        <w:rPr>
          <w:rFonts w:ascii="Book Antiqua" w:hAnsi="Book Antiqua" w:hint="eastAsia"/>
          <w:b/>
          <w:lang w:eastAsia="zh-CN"/>
        </w:rPr>
        <w:t xml:space="preserve">arva of </w:t>
      </w:r>
      <w:proofErr w:type="spellStart"/>
      <w:r w:rsidRPr="003319D5">
        <w:rPr>
          <w:rFonts w:ascii="Book Antiqua" w:hAnsi="Book Antiqua" w:hint="eastAsia"/>
          <w:b/>
          <w:i/>
          <w:lang w:eastAsia="zh-CN"/>
        </w:rPr>
        <w:t>Strongyloides</w:t>
      </w:r>
      <w:proofErr w:type="spellEnd"/>
      <w:r w:rsidRPr="003319D5">
        <w:rPr>
          <w:rFonts w:ascii="Book Antiqua" w:hAnsi="Book Antiqua" w:hint="eastAsia"/>
          <w:b/>
          <w:i/>
          <w:lang w:eastAsia="zh-CN"/>
        </w:rPr>
        <w:t xml:space="preserve"> </w:t>
      </w:r>
      <w:proofErr w:type="spellStart"/>
      <w:r w:rsidRPr="003319D5">
        <w:rPr>
          <w:rFonts w:ascii="Book Antiqua" w:hAnsi="Book Antiqua" w:hint="eastAsia"/>
          <w:b/>
          <w:i/>
          <w:lang w:eastAsia="zh-CN"/>
        </w:rPr>
        <w:t>stercoralis</w:t>
      </w:r>
      <w:proofErr w:type="spellEnd"/>
      <w:r w:rsidRPr="003319D5">
        <w:rPr>
          <w:rFonts w:ascii="Book Antiqua" w:hAnsi="Book Antiqua" w:hint="eastAsia"/>
          <w:b/>
          <w:lang w:eastAsia="zh-CN"/>
        </w:rPr>
        <w:t xml:space="preserve"> separated from the stool of the patient.</w:t>
      </w:r>
      <w:r w:rsidRPr="00A93965">
        <w:rPr>
          <w:rFonts w:ascii="Book Antiqua" w:hAnsi="Book Antiqua" w:hint="eastAsia"/>
          <w:b/>
          <w:lang w:eastAsia="zh-CN"/>
        </w:rPr>
        <w:t xml:space="preserve"> </w:t>
      </w:r>
      <w:r w:rsidRPr="003319D5">
        <w:rPr>
          <w:rFonts w:ascii="Book Antiqua" w:hAnsi="Book Antiqua" w:hint="eastAsia"/>
          <w:lang w:eastAsia="zh-CN"/>
        </w:rPr>
        <w:t xml:space="preserve">A: 10 </w:t>
      </w:r>
      <w:r w:rsidR="00145E5D" w:rsidRPr="00145E5D">
        <w:rPr>
          <w:rFonts w:ascii="Book Antiqua" w:hAnsi="Book Antiqua"/>
          <w:lang w:eastAsia="zh-CN"/>
        </w:rPr>
        <w:t>×</w:t>
      </w:r>
      <w:r w:rsidRPr="003319D5">
        <w:rPr>
          <w:rFonts w:ascii="Book Antiqua" w:hAnsi="Book Antiqua" w:hint="eastAsia"/>
          <w:lang w:eastAsia="zh-CN"/>
        </w:rPr>
        <w:t xml:space="preserve"> 10; B: 10 </w:t>
      </w:r>
      <w:r w:rsidR="00145E5D" w:rsidRPr="00145E5D">
        <w:rPr>
          <w:rFonts w:ascii="Book Antiqua" w:hAnsi="Book Antiqua"/>
          <w:lang w:eastAsia="zh-CN"/>
        </w:rPr>
        <w:t>×</w:t>
      </w:r>
      <w:r w:rsidRPr="003319D5">
        <w:rPr>
          <w:rFonts w:ascii="Book Antiqua" w:hAnsi="Book Antiqua" w:hint="eastAsia"/>
          <w:lang w:eastAsia="zh-CN"/>
        </w:rPr>
        <w:t xml:space="preserve"> 40.</w:t>
      </w:r>
    </w:p>
    <w:p w14:paraId="57517DBA" w14:textId="77777777" w:rsidR="00A93965" w:rsidRDefault="00A93965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59E12609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2D7D0AB3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3110504B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59E509DD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42B83B1A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30C029CA" w14:textId="77777777" w:rsidR="008D3E1D" w:rsidRDefault="008D3E1D" w:rsidP="008D3E1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B735546" wp14:editId="029B30C8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FFF3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1BDAF7C1" w14:textId="77777777" w:rsidR="008D3E1D" w:rsidRPr="00763D22" w:rsidRDefault="008D3E1D" w:rsidP="008D3E1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A5F5EDC" w14:textId="77777777" w:rsidR="008D3E1D" w:rsidRPr="00763D22" w:rsidRDefault="008D3E1D" w:rsidP="008D3E1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7C6FD27" w14:textId="77777777" w:rsidR="008D3E1D" w:rsidRPr="00763D22" w:rsidRDefault="008D3E1D" w:rsidP="008D3E1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7EABC34" w14:textId="77777777" w:rsidR="008D3E1D" w:rsidRPr="00763D22" w:rsidRDefault="008D3E1D" w:rsidP="008D3E1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342D41B" w14:textId="77777777" w:rsidR="008D3E1D" w:rsidRPr="00763D22" w:rsidRDefault="008D3E1D" w:rsidP="008D3E1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5CFF902" w14:textId="77777777" w:rsidR="008D3E1D" w:rsidRPr="00763D22" w:rsidRDefault="008D3E1D" w:rsidP="008D3E1D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6909C76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24CF59CC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41B4B569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4CA04FDD" w14:textId="77777777" w:rsidR="008D3E1D" w:rsidRDefault="008D3E1D" w:rsidP="008D3E1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6AB0DAC" wp14:editId="3B384EFC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BF81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45D3991F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61A60B42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3A0ACA61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4B02B830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4260F82F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1D1DE863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1F68D21E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13518C90" w14:textId="77777777" w:rsidR="008D3E1D" w:rsidRDefault="008D3E1D" w:rsidP="008D3E1D">
      <w:pPr>
        <w:jc w:val="center"/>
        <w:rPr>
          <w:rFonts w:ascii="Book Antiqua" w:hAnsi="Book Antiqua"/>
        </w:rPr>
      </w:pPr>
    </w:p>
    <w:p w14:paraId="3A8A249D" w14:textId="77777777" w:rsidR="008D3E1D" w:rsidRPr="00763D22" w:rsidRDefault="008D3E1D" w:rsidP="008D3E1D">
      <w:pPr>
        <w:jc w:val="right"/>
        <w:rPr>
          <w:rFonts w:ascii="Book Antiqua" w:hAnsi="Book Antiqua"/>
          <w:color w:val="000000" w:themeColor="text1"/>
        </w:rPr>
      </w:pPr>
    </w:p>
    <w:p w14:paraId="60AB6CA1" w14:textId="77777777" w:rsidR="008D3E1D" w:rsidRPr="00763D22" w:rsidRDefault="008D3E1D" w:rsidP="008D3E1D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0963DCD5" w14:textId="77777777" w:rsidR="00AF7953" w:rsidRPr="008D3E1D" w:rsidRDefault="00AF7953" w:rsidP="003F226D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AF7953" w:rsidRPr="008D3E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0B10F9" w14:textId="77777777" w:rsidR="00595533" w:rsidRDefault="00595533" w:rsidP="000C0BC4">
      <w:r>
        <w:separator/>
      </w:r>
    </w:p>
  </w:endnote>
  <w:endnote w:type="continuationSeparator" w:id="0">
    <w:p w14:paraId="0952042E" w14:textId="77777777" w:rsidR="00595533" w:rsidRDefault="00595533" w:rsidP="000C0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4187489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28AAB03B" w14:textId="685038D9" w:rsidR="003E4270" w:rsidRDefault="003E4270" w:rsidP="003E4270">
            <w:pPr>
              <w:pStyle w:val="a4"/>
              <w:jc w:val="right"/>
            </w:pPr>
            <w:r w:rsidRPr="003E4270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E427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3E4270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3E427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F27E33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13</w:t>
            </w:r>
            <w:r w:rsidRPr="003E427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3E4270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3E427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3E4270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3E427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F27E33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13</w:t>
            </w:r>
            <w:r w:rsidRPr="003E427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BDB84C" w14:textId="77777777" w:rsidR="00ED6714" w:rsidRDefault="00ED671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2F300A" w14:textId="77777777" w:rsidR="00595533" w:rsidRDefault="00595533" w:rsidP="000C0BC4">
      <w:r>
        <w:separator/>
      </w:r>
    </w:p>
  </w:footnote>
  <w:footnote w:type="continuationSeparator" w:id="0">
    <w:p w14:paraId="63B1657D" w14:textId="77777777" w:rsidR="00595533" w:rsidRDefault="00595533" w:rsidP="000C0B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50BA"/>
    <w:rsid w:val="00093C13"/>
    <w:rsid w:val="000C0BC4"/>
    <w:rsid w:val="00110AA2"/>
    <w:rsid w:val="0011507A"/>
    <w:rsid w:val="00145E5D"/>
    <w:rsid w:val="001A5938"/>
    <w:rsid w:val="00212D2A"/>
    <w:rsid w:val="002646BD"/>
    <w:rsid w:val="00264760"/>
    <w:rsid w:val="0028745F"/>
    <w:rsid w:val="002B70BC"/>
    <w:rsid w:val="003319D5"/>
    <w:rsid w:val="003611A1"/>
    <w:rsid w:val="0037134E"/>
    <w:rsid w:val="003932FE"/>
    <w:rsid w:val="003E4270"/>
    <w:rsid w:val="003F226D"/>
    <w:rsid w:val="00484AAB"/>
    <w:rsid w:val="00484D6D"/>
    <w:rsid w:val="004B4278"/>
    <w:rsid w:val="004B7758"/>
    <w:rsid w:val="0053634C"/>
    <w:rsid w:val="00554AEE"/>
    <w:rsid w:val="00595533"/>
    <w:rsid w:val="005B1DF8"/>
    <w:rsid w:val="005C7B28"/>
    <w:rsid w:val="00605237"/>
    <w:rsid w:val="00630469"/>
    <w:rsid w:val="00665504"/>
    <w:rsid w:val="006A52F5"/>
    <w:rsid w:val="006A74A9"/>
    <w:rsid w:val="006E55F4"/>
    <w:rsid w:val="00722F77"/>
    <w:rsid w:val="007B19A5"/>
    <w:rsid w:val="007D1591"/>
    <w:rsid w:val="007E2707"/>
    <w:rsid w:val="00813E68"/>
    <w:rsid w:val="008155B7"/>
    <w:rsid w:val="00897858"/>
    <w:rsid w:val="008D3E1D"/>
    <w:rsid w:val="00997031"/>
    <w:rsid w:val="009A49DA"/>
    <w:rsid w:val="009B44F8"/>
    <w:rsid w:val="00A77B3E"/>
    <w:rsid w:val="00A93965"/>
    <w:rsid w:val="00AA6AE9"/>
    <w:rsid w:val="00AC1ED7"/>
    <w:rsid w:val="00AF0BD8"/>
    <w:rsid w:val="00AF6535"/>
    <w:rsid w:val="00AF7953"/>
    <w:rsid w:val="00B65617"/>
    <w:rsid w:val="00B767F1"/>
    <w:rsid w:val="00B94833"/>
    <w:rsid w:val="00BA5F47"/>
    <w:rsid w:val="00C06157"/>
    <w:rsid w:val="00C14F6A"/>
    <w:rsid w:val="00CA2A55"/>
    <w:rsid w:val="00CD34E2"/>
    <w:rsid w:val="00CF0119"/>
    <w:rsid w:val="00CF6DF9"/>
    <w:rsid w:val="00D97B3F"/>
    <w:rsid w:val="00DC743E"/>
    <w:rsid w:val="00DF3034"/>
    <w:rsid w:val="00E249E6"/>
    <w:rsid w:val="00E743F6"/>
    <w:rsid w:val="00EC5370"/>
    <w:rsid w:val="00ED6714"/>
    <w:rsid w:val="00F27E33"/>
    <w:rsid w:val="00F9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6327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C0B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C0BC4"/>
    <w:rPr>
      <w:sz w:val="18"/>
      <w:szCs w:val="18"/>
    </w:rPr>
  </w:style>
  <w:style w:type="paragraph" w:styleId="a4">
    <w:name w:val="footer"/>
    <w:basedOn w:val="a"/>
    <w:link w:val="Char0"/>
    <w:uiPriority w:val="99"/>
    <w:rsid w:val="000C0BC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0BC4"/>
    <w:rPr>
      <w:sz w:val="18"/>
      <w:szCs w:val="18"/>
    </w:rPr>
  </w:style>
  <w:style w:type="paragraph" w:styleId="a5">
    <w:name w:val="Normal (Web)"/>
    <w:basedOn w:val="a"/>
    <w:uiPriority w:val="99"/>
    <w:unhideWhenUsed/>
    <w:rsid w:val="003F226D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6">
    <w:name w:val="Balloon Text"/>
    <w:basedOn w:val="a"/>
    <w:link w:val="Char1"/>
    <w:rsid w:val="00AF7953"/>
    <w:rPr>
      <w:sz w:val="18"/>
      <w:szCs w:val="18"/>
    </w:rPr>
  </w:style>
  <w:style w:type="character" w:customStyle="1" w:styleId="Char1">
    <w:name w:val="批注框文本 Char"/>
    <w:basedOn w:val="a0"/>
    <w:link w:val="a6"/>
    <w:rsid w:val="00AF7953"/>
    <w:rPr>
      <w:sz w:val="18"/>
      <w:szCs w:val="18"/>
    </w:rPr>
  </w:style>
  <w:style w:type="paragraph" w:styleId="a7">
    <w:name w:val="Revision"/>
    <w:hidden/>
    <w:uiPriority w:val="99"/>
    <w:semiHidden/>
    <w:rsid w:val="0037134E"/>
    <w:rPr>
      <w:sz w:val="24"/>
      <w:szCs w:val="24"/>
    </w:rPr>
  </w:style>
  <w:style w:type="character" w:styleId="a8">
    <w:name w:val="annotation reference"/>
    <w:basedOn w:val="a0"/>
    <w:semiHidden/>
    <w:unhideWhenUsed/>
    <w:rsid w:val="0037134E"/>
    <w:rPr>
      <w:sz w:val="21"/>
      <w:szCs w:val="21"/>
    </w:rPr>
  </w:style>
  <w:style w:type="paragraph" w:styleId="a9">
    <w:name w:val="annotation text"/>
    <w:basedOn w:val="a"/>
    <w:link w:val="Char2"/>
    <w:semiHidden/>
    <w:unhideWhenUsed/>
    <w:rsid w:val="0037134E"/>
  </w:style>
  <w:style w:type="character" w:customStyle="1" w:styleId="Char2">
    <w:name w:val="批注文字 Char"/>
    <w:basedOn w:val="a0"/>
    <w:link w:val="a9"/>
    <w:semiHidden/>
    <w:rsid w:val="0037134E"/>
    <w:rPr>
      <w:sz w:val="24"/>
      <w:szCs w:val="24"/>
    </w:rPr>
  </w:style>
  <w:style w:type="paragraph" w:styleId="aa">
    <w:name w:val="annotation subject"/>
    <w:basedOn w:val="a9"/>
    <w:next w:val="a9"/>
    <w:link w:val="Char3"/>
    <w:semiHidden/>
    <w:unhideWhenUsed/>
    <w:rsid w:val="0037134E"/>
    <w:rPr>
      <w:b/>
      <w:bCs/>
    </w:rPr>
  </w:style>
  <w:style w:type="character" w:customStyle="1" w:styleId="Char3">
    <w:name w:val="批注主题 Char"/>
    <w:basedOn w:val="Char2"/>
    <w:link w:val="aa"/>
    <w:semiHidden/>
    <w:rsid w:val="0037134E"/>
    <w:rPr>
      <w:b/>
      <w:bCs/>
      <w:sz w:val="24"/>
      <w:szCs w:val="24"/>
    </w:rPr>
  </w:style>
  <w:style w:type="character" w:styleId="ab">
    <w:name w:val="Hyperlink"/>
    <w:basedOn w:val="a0"/>
    <w:unhideWhenUsed/>
    <w:rsid w:val="00A939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C0B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C0BC4"/>
    <w:rPr>
      <w:sz w:val="18"/>
      <w:szCs w:val="18"/>
    </w:rPr>
  </w:style>
  <w:style w:type="paragraph" w:styleId="a4">
    <w:name w:val="footer"/>
    <w:basedOn w:val="a"/>
    <w:link w:val="Char0"/>
    <w:uiPriority w:val="99"/>
    <w:rsid w:val="000C0BC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0BC4"/>
    <w:rPr>
      <w:sz w:val="18"/>
      <w:szCs w:val="18"/>
    </w:rPr>
  </w:style>
  <w:style w:type="paragraph" w:styleId="a5">
    <w:name w:val="Normal (Web)"/>
    <w:basedOn w:val="a"/>
    <w:uiPriority w:val="99"/>
    <w:unhideWhenUsed/>
    <w:rsid w:val="003F226D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6">
    <w:name w:val="Balloon Text"/>
    <w:basedOn w:val="a"/>
    <w:link w:val="Char1"/>
    <w:rsid w:val="00AF7953"/>
    <w:rPr>
      <w:sz w:val="18"/>
      <w:szCs w:val="18"/>
    </w:rPr>
  </w:style>
  <w:style w:type="character" w:customStyle="1" w:styleId="Char1">
    <w:name w:val="批注框文本 Char"/>
    <w:basedOn w:val="a0"/>
    <w:link w:val="a6"/>
    <w:rsid w:val="00AF7953"/>
    <w:rPr>
      <w:sz w:val="18"/>
      <w:szCs w:val="18"/>
    </w:rPr>
  </w:style>
  <w:style w:type="paragraph" w:styleId="a7">
    <w:name w:val="Revision"/>
    <w:hidden/>
    <w:uiPriority w:val="99"/>
    <w:semiHidden/>
    <w:rsid w:val="0037134E"/>
    <w:rPr>
      <w:sz w:val="24"/>
      <w:szCs w:val="24"/>
    </w:rPr>
  </w:style>
  <w:style w:type="character" w:styleId="a8">
    <w:name w:val="annotation reference"/>
    <w:basedOn w:val="a0"/>
    <w:semiHidden/>
    <w:unhideWhenUsed/>
    <w:rsid w:val="0037134E"/>
    <w:rPr>
      <w:sz w:val="21"/>
      <w:szCs w:val="21"/>
    </w:rPr>
  </w:style>
  <w:style w:type="paragraph" w:styleId="a9">
    <w:name w:val="annotation text"/>
    <w:basedOn w:val="a"/>
    <w:link w:val="Char2"/>
    <w:semiHidden/>
    <w:unhideWhenUsed/>
    <w:rsid w:val="0037134E"/>
  </w:style>
  <w:style w:type="character" w:customStyle="1" w:styleId="Char2">
    <w:name w:val="批注文字 Char"/>
    <w:basedOn w:val="a0"/>
    <w:link w:val="a9"/>
    <w:semiHidden/>
    <w:rsid w:val="0037134E"/>
    <w:rPr>
      <w:sz w:val="24"/>
      <w:szCs w:val="24"/>
    </w:rPr>
  </w:style>
  <w:style w:type="paragraph" w:styleId="aa">
    <w:name w:val="annotation subject"/>
    <w:basedOn w:val="a9"/>
    <w:next w:val="a9"/>
    <w:link w:val="Char3"/>
    <w:semiHidden/>
    <w:unhideWhenUsed/>
    <w:rsid w:val="0037134E"/>
    <w:rPr>
      <w:b/>
      <w:bCs/>
    </w:rPr>
  </w:style>
  <w:style w:type="character" w:customStyle="1" w:styleId="Char3">
    <w:name w:val="批注主题 Char"/>
    <w:basedOn w:val="Char2"/>
    <w:link w:val="aa"/>
    <w:semiHidden/>
    <w:rsid w:val="0037134E"/>
    <w:rPr>
      <w:b/>
      <w:bCs/>
      <w:sz w:val="24"/>
      <w:szCs w:val="24"/>
    </w:rPr>
  </w:style>
  <w:style w:type="character" w:styleId="ab">
    <w:name w:val="Hyperlink"/>
    <w:basedOn w:val="a0"/>
    <w:unhideWhenUsed/>
    <w:rsid w:val="00A939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2185</Words>
  <Characters>12461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薛璐瑜</dc:creator>
  <cp:lastModifiedBy>HP</cp:lastModifiedBy>
  <cp:revision>19</cp:revision>
  <dcterms:created xsi:type="dcterms:W3CDTF">2022-04-22T17:51:00Z</dcterms:created>
  <dcterms:modified xsi:type="dcterms:W3CDTF">2022-06-15T22:49:00Z</dcterms:modified>
</cp:coreProperties>
</file>