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CD4D6" w14:textId="19B7F33B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Name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Journal: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color w:val="000000"/>
        </w:rPr>
        <w:t>World</w:t>
      </w:r>
      <w:r w:rsidR="00154C71" w:rsidRPr="009D44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color w:val="000000"/>
        </w:rPr>
        <w:t>Journal</w:t>
      </w:r>
      <w:r w:rsidR="00154C71" w:rsidRPr="009D44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color w:val="000000"/>
        </w:rPr>
        <w:t>Clinical</w:t>
      </w:r>
      <w:r w:rsidR="00154C71" w:rsidRPr="009D44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color w:val="000000"/>
        </w:rPr>
        <w:t>Cases</w:t>
      </w:r>
    </w:p>
    <w:p w14:paraId="757E0EC0" w14:textId="33F697A0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Manuscript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NO: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76130</w:t>
      </w:r>
    </w:p>
    <w:p w14:paraId="0008C301" w14:textId="7C56F484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Manuscript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Type: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32"/>
      <w:bookmarkStart w:id="1" w:name="OLE_LINK37"/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6B2DBC87" w14:textId="77777777" w:rsidR="00A77B3E" w:rsidRPr="009D4451" w:rsidRDefault="00A77B3E">
      <w:pPr>
        <w:spacing w:line="360" w:lineRule="auto"/>
        <w:jc w:val="both"/>
      </w:pPr>
    </w:p>
    <w:p w14:paraId="54A6659A" w14:textId="50A89A85" w:rsidR="00A77B3E" w:rsidRPr="009D4451" w:rsidRDefault="00104320">
      <w:pPr>
        <w:spacing w:line="360" w:lineRule="auto"/>
        <w:jc w:val="both"/>
        <w:rPr>
          <w:lang w:eastAsia="zh-CN"/>
        </w:rPr>
      </w:pPr>
      <w:bookmarkStart w:id="2" w:name="OLE_LINK525"/>
      <w:bookmarkStart w:id="3" w:name="OLE_LINK526"/>
      <w:bookmarkStart w:id="4" w:name="OLE_LINK52"/>
      <w:r w:rsidRPr="009D4451">
        <w:rPr>
          <w:rFonts w:ascii="Book Antiqua" w:eastAsia="Book Antiqua" w:hAnsi="Book Antiqua" w:cs="Book Antiqua"/>
          <w:b/>
          <w:bCs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b/>
          <w:bCs/>
          <w:color w:val="000000"/>
        </w:rPr>
        <w:t>ur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eter</w:t>
      </w:r>
      <w:r w:rsidR="00556BAD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154C71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 w:rsidR="00154C71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case</w:t>
      </w:r>
      <w:r w:rsidR="00154C71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56BAD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report</w:t>
      </w:r>
    </w:p>
    <w:bookmarkEnd w:id="2"/>
    <w:bookmarkEnd w:id="3"/>
    <w:bookmarkEnd w:id="4"/>
    <w:p w14:paraId="0E94B56B" w14:textId="77777777" w:rsidR="00A77B3E" w:rsidRPr="009D4451" w:rsidRDefault="00A77B3E">
      <w:pPr>
        <w:spacing w:line="360" w:lineRule="auto"/>
        <w:jc w:val="both"/>
      </w:pPr>
    </w:p>
    <w:p w14:paraId="7A006FA2" w14:textId="0BC3982A" w:rsidR="00A77B3E" w:rsidRPr="009D4451" w:rsidRDefault="00556BAD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Wang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SB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154C71" w:rsidRPr="009D445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D4451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.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"/>
      <w:bookmarkStart w:id="6" w:name="OLE_LINK6"/>
      <w:bookmarkStart w:id="7" w:name="OLE_LINK9"/>
      <w:bookmarkStart w:id="8" w:name="OLE_LINK53"/>
      <w:r w:rsidR="00104320" w:rsidRPr="009D4451">
        <w:rPr>
          <w:rFonts w:ascii="Book Antiqua" w:eastAsia="Book Antiqua" w:hAnsi="Book Antiqua" w:cs="Book Antiqua"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bookmarkEnd w:id="5"/>
      <w:bookmarkEnd w:id="6"/>
      <w:bookmarkEnd w:id="7"/>
      <w:bookmarkEnd w:id="8"/>
    </w:p>
    <w:p w14:paraId="7DC788AB" w14:textId="77777777" w:rsidR="00A77B3E" w:rsidRPr="009D4451" w:rsidRDefault="00A77B3E">
      <w:pPr>
        <w:spacing w:line="360" w:lineRule="auto"/>
        <w:jc w:val="both"/>
      </w:pPr>
    </w:p>
    <w:p w14:paraId="6AD2FAD6" w14:textId="6305E2F8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Shu-Bin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00"/>
      <w:bookmarkStart w:id="10" w:name="OLE_LINK501"/>
      <w:bookmarkStart w:id="11" w:name="OLE_LINK502"/>
      <w:r w:rsidRPr="009D4451">
        <w:rPr>
          <w:rFonts w:ascii="Book Antiqua" w:eastAsia="Book Antiqua" w:hAnsi="Book Antiqua" w:cs="Book Antiqua"/>
          <w:color w:val="000000"/>
        </w:rPr>
        <w:t>Wang</w:t>
      </w:r>
      <w:bookmarkEnd w:id="9"/>
      <w:bookmarkEnd w:id="10"/>
      <w:bookmarkEnd w:id="11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503"/>
      <w:bookmarkStart w:id="13" w:name="OLE_LINK504"/>
      <w:r w:rsidRPr="009D4451">
        <w:rPr>
          <w:rFonts w:ascii="Book Antiqua" w:eastAsia="Book Antiqua" w:hAnsi="Book Antiqua" w:cs="Book Antiqua"/>
          <w:color w:val="000000"/>
        </w:rPr>
        <w:t>Wan</w:t>
      </w:r>
      <w:bookmarkEnd w:id="12"/>
      <w:bookmarkEnd w:id="13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Yong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05"/>
      <w:bookmarkStart w:id="15" w:name="OLE_LINK506"/>
      <w:r w:rsidRPr="009D4451">
        <w:rPr>
          <w:rFonts w:ascii="Book Antiqua" w:eastAsia="Book Antiqua" w:hAnsi="Book Antiqua" w:cs="Book Antiqua"/>
          <w:color w:val="000000"/>
        </w:rPr>
        <w:t>Wang</w:t>
      </w:r>
      <w:bookmarkEnd w:id="14"/>
      <w:bookmarkEnd w:id="15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Zheng-Jin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507"/>
      <w:bookmarkStart w:id="17" w:name="OLE_LINK508"/>
      <w:r w:rsidRPr="009D4451">
        <w:rPr>
          <w:rFonts w:ascii="Book Antiqua" w:eastAsia="Book Antiqua" w:hAnsi="Book Antiqua" w:cs="Book Antiqua"/>
          <w:color w:val="000000"/>
        </w:rPr>
        <w:t>Yi</w:t>
      </w:r>
      <w:bookmarkEnd w:id="16"/>
      <w:bookmarkEnd w:id="17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Chuan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509"/>
      <w:bookmarkStart w:id="19" w:name="OLE_LINK510"/>
      <w:r w:rsidRPr="009D4451">
        <w:rPr>
          <w:rFonts w:ascii="Book Antiqua" w:eastAsia="Book Antiqua" w:hAnsi="Book Antiqua" w:cs="Book Antiqua"/>
          <w:color w:val="000000"/>
        </w:rPr>
        <w:t>Xiao</w:t>
      </w:r>
      <w:bookmarkEnd w:id="18"/>
      <w:bookmarkEnd w:id="19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Jing-Zhao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11"/>
      <w:bookmarkStart w:id="21" w:name="OLE_LINK512"/>
      <w:r w:rsidRPr="009D4451">
        <w:rPr>
          <w:rFonts w:ascii="Book Antiqua" w:eastAsia="Book Antiqua" w:hAnsi="Book Antiqua" w:cs="Book Antiqua"/>
          <w:color w:val="000000"/>
        </w:rPr>
        <w:t>Cao</w:t>
      </w:r>
      <w:bookmarkEnd w:id="20"/>
      <w:bookmarkEnd w:id="21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Xiang-Yu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513"/>
      <w:bookmarkStart w:id="23" w:name="OLE_LINK514"/>
      <w:r w:rsidRPr="009D4451">
        <w:rPr>
          <w:rFonts w:ascii="Book Antiqua" w:eastAsia="Book Antiqua" w:hAnsi="Book Antiqua" w:cs="Book Antiqua"/>
          <w:color w:val="000000"/>
        </w:rPr>
        <w:t>Liu</w:t>
      </w:r>
      <w:bookmarkEnd w:id="22"/>
      <w:bookmarkEnd w:id="23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Rui-Peng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15"/>
      <w:bookmarkStart w:id="25" w:name="OLE_LINK516"/>
      <w:r w:rsidRPr="009D4451">
        <w:rPr>
          <w:rFonts w:ascii="Book Antiqua" w:eastAsia="Book Antiqua" w:hAnsi="Book Antiqua" w:cs="Book Antiqua"/>
          <w:color w:val="000000"/>
        </w:rPr>
        <w:t>Tang</w:t>
      </w:r>
      <w:bookmarkEnd w:id="24"/>
      <w:bookmarkEnd w:id="25"/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Yun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517"/>
      <w:bookmarkStart w:id="27" w:name="OLE_LINK518"/>
      <w:r w:rsidRPr="009D4451">
        <w:rPr>
          <w:rFonts w:ascii="Book Antiqua" w:eastAsia="Book Antiqua" w:hAnsi="Book Antiqua" w:cs="Book Antiqua"/>
          <w:color w:val="000000"/>
        </w:rPr>
        <w:t>Luo</w:t>
      </w:r>
      <w:bookmarkEnd w:id="26"/>
      <w:bookmarkEnd w:id="27"/>
    </w:p>
    <w:p w14:paraId="3AEDC12E" w14:textId="77777777" w:rsidR="00A77B3E" w:rsidRPr="009D4451" w:rsidRDefault="00A77B3E">
      <w:pPr>
        <w:spacing w:line="360" w:lineRule="auto"/>
        <w:jc w:val="both"/>
      </w:pPr>
    </w:p>
    <w:p w14:paraId="4E18C8AB" w14:textId="3B8F8F34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Shu-Bin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Zheng-Jin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Chuan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Jing-Zhao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Xiang-Yu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Rui-Peng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Department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Urology,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Pangang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Group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General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Hospital,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Panzhihua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617099,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44"/>
      <w:bookmarkStart w:id="29" w:name="OLE_LINK45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Sichuan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8"/>
      <w:bookmarkEnd w:id="29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0" w:name="OLE_LINK10"/>
      <w:bookmarkStart w:id="31" w:name="OLE_LINK31"/>
      <w:r w:rsidRPr="009D4451">
        <w:rPr>
          <w:rFonts w:ascii="Book Antiqua" w:eastAsia="Book Antiqua" w:hAnsi="Book Antiqua" w:cs="Book Antiqua"/>
          <w:color w:val="000000"/>
        </w:rPr>
        <w:t>China</w:t>
      </w:r>
      <w:bookmarkEnd w:id="30"/>
      <w:bookmarkEnd w:id="31"/>
    </w:p>
    <w:p w14:paraId="27D7227D" w14:textId="77777777" w:rsidR="00A77B3E" w:rsidRPr="009D4451" w:rsidRDefault="00A77B3E">
      <w:pPr>
        <w:spacing w:line="360" w:lineRule="auto"/>
        <w:jc w:val="both"/>
      </w:pPr>
    </w:p>
    <w:p w14:paraId="0352CB23" w14:textId="3CFD37D8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2" w:name="OLE_LINK54"/>
      <w:bookmarkStart w:id="33" w:name="OLE_LINK55"/>
      <w:r w:rsidR="00556BAD" w:rsidRPr="009D4451">
        <w:rPr>
          <w:rFonts w:ascii="Book Antiqua" w:eastAsia="Book Antiqua" w:hAnsi="Book Antiqua" w:cs="Book Antiqua"/>
          <w:color w:val="000000"/>
        </w:rPr>
        <w:t>Wang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SB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Wan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carried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studies,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participated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collecting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data</w:t>
      </w:r>
      <w:r w:rsidR="00556BAD"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drafted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manuscript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Wang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Yi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ZJ</w:t>
      </w:r>
      <w:r w:rsidR="00556BAD"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Xiao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C,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Cao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J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Z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Liu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X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performed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statistical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analysis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participated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its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design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Tang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R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Luo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helped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draft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56BAD" w:rsidRPr="009D4451">
        <w:rPr>
          <w:rFonts w:ascii="Book Antiqua" w:eastAsia="Book Antiqua" w:hAnsi="Book Antiqua" w:cs="Book Antiqua"/>
          <w:color w:val="000000"/>
        </w:rPr>
        <w:t>manuscript</w:t>
      </w:r>
      <w:r w:rsidR="00556BAD"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authors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read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approved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manuscript.</w:t>
      </w:r>
      <w:bookmarkEnd w:id="32"/>
      <w:bookmarkEnd w:id="33"/>
    </w:p>
    <w:p w14:paraId="1A47BA42" w14:textId="77777777" w:rsidR="00A77B3E" w:rsidRPr="009D4451" w:rsidRDefault="00A77B3E">
      <w:pPr>
        <w:spacing w:line="360" w:lineRule="auto"/>
        <w:jc w:val="both"/>
      </w:pPr>
    </w:p>
    <w:p w14:paraId="4CC146D3" w14:textId="3EEE5D71" w:rsidR="00A77B3E" w:rsidRPr="009D4451" w:rsidRDefault="0010432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Corre</w:t>
      </w:r>
      <w:r w:rsidR="00F20F98" w:rsidRPr="009D4451">
        <w:rPr>
          <w:rFonts w:ascii="Book Antiqua" w:eastAsia="Book Antiqua" w:hAnsi="Book Antiqua" w:cs="Book Antiqua"/>
          <w:b/>
          <w:bCs/>
          <w:color w:val="000000"/>
        </w:rPr>
        <w:t>sponding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 w:rsidRPr="009D445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 w:rsidRPr="009D445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 w:rsidRPr="009D4451"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 w:rsidRPr="009D4451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F98"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Doctor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Department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Urology,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Pangang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Group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General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Hospital,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46"/>
      <w:bookmarkStart w:id="35" w:name="OLE_LINK47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No.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5E70" w:rsidRPr="009D4451">
        <w:rPr>
          <w:rFonts w:ascii="Book Antiqua" w:eastAsia="Book Antiqua" w:hAnsi="Book Antiqua" w:cs="Book Antiqua"/>
          <w:color w:val="000000"/>
        </w:rPr>
        <w:t>284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Kapian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Road,</w:t>
      </w:r>
      <w:bookmarkStart w:id="36" w:name="OLE_LINK519"/>
      <w:bookmarkStart w:id="37" w:name="OLE_LINK520"/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85E70" w:rsidRPr="009D4451">
        <w:rPr>
          <w:rFonts w:ascii="Book Antiqua" w:eastAsia="Book Antiqua" w:hAnsi="Book Antiqua" w:cs="Book Antiqua"/>
          <w:color w:val="000000"/>
        </w:rPr>
        <w:t>Panzhihua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85E70" w:rsidRPr="009D4451">
        <w:rPr>
          <w:rFonts w:ascii="Book Antiqua" w:eastAsia="Book Antiqua" w:hAnsi="Book Antiqua" w:cs="Book Antiqua"/>
          <w:color w:val="000000"/>
        </w:rPr>
        <w:t>East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End w:id="36"/>
      <w:bookmarkEnd w:id="37"/>
      <w:r w:rsidR="00E85E70" w:rsidRPr="009D4451">
        <w:rPr>
          <w:rFonts w:ascii="Book Antiqua" w:eastAsia="Book Antiqua" w:hAnsi="Book Antiqua" w:cs="Book Antiqua"/>
          <w:color w:val="000000"/>
        </w:rPr>
        <w:t>Village</w:t>
      </w:r>
      <w:bookmarkEnd w:id="34"/>
      <w:bookmarkEnd w:id="35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521"/>
      <w:bookmarkStart w:id="39" w:name="OLE_LINK522"/>
      <w:bookmarkStart w:id="40" w:name="OLE_LINK523"/>
      <w:bookmarkStart w:id="41" w:name="OLE_LINK524"/>
      <w:r w:rsidRPr="009D4451">
        <w:rPr>
          <w:rFonts w:ascii="Book Antiqua" w:eastAsia="Book Antiqua" w:hAnsi="Book Antiqua" w:cs="Book Antiqua"/>
          <w:color w:val="000000"/>
        </w:rPr>
        <w:t>Panzhihua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End w:id="38"/>
      <w:bookmarkEnd w:id="39"/>
      <w:bookmarkEnd w:id="40"/>
      <w:bookmarkEnd w:id="41"/>
      <w:r w:rsidRPr="009D4451">
        <w:rPr>
          <w:rFonts w:ascii="Book Antiqua" w:eastAsia="Book Antiqua" w:hAnsi="Book Antiqua" w:cs="Book Antiqua"/>
          <w:color w:val="000000"/>
        </w:rPr>
        <w:t>617099,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48"/>
      <w:bookmarkStart w:id="43" w:name="OLE_LINK49"/>
      <w:bookmarkStart w:id="44" w:name="OLE_LINK50"/>
      <w:bookmarkStart w:id="45" w:name="OLE_LINK51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Sichuan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42"/>
      <w:bookmarkEnd w:id="43"/>
      <w:bookmarkEnd w:id="44"/>
      <w:bookmarkEnd w:id="45"/>
      <w:r w:rsidR="00E85E70" w:rsidRPr="009D4451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China.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446247758@qq.com</w:t>
      </w:r>
    </w:p>
    <w:p w14:paraId="2DC6FD1F" w14:textId="77777777" w:rsidR="00A77B3E" w:rsidRPr="009D4451" w:rsidRDefault="00A77B3E">
      <w:pPr>
        <w:spacing w:line="360" w:lineRule="auto"/>
        <w:jc w:val="both"/>
      </w:pPr>
    </w:p>
    <w:p w14:paraId="45E95A64" w14:textId="47684C0B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March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2022</w:t>
      </w:r>
    </w:p>
    <w:p w14:paraId="243D76C9" w14:textId="10DD90D2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April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26,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2022</w:t>
      </w:r>
    </w:p>
    <w:p w14:paraId="6502C94B" w14:textId="4F9D918C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14DA" w:rsidRPr="009D4451">
        <w:rPr>
          <w:rFonts w:ascii="Book Antiqua" w:eastAsia="Book Antiqua" w:hAnsi="Book Antiqua" w:cs="Book Antiqua"/>
          <w:color w:val="000000"/>
        </w:rPr>
        <w:t>July 6, 2022</w:t>
      </w:r>
    </w:p>
    <w:p w14:paraId="36F13F01" w14:textId="7CF7ACFC" w:rsidR="00A77B3E" w:rsidRPr="009D4451" w:rsidRDefault="00104320" w:rsidP="00967AFB">
      <w:pPr>
        <w:rPr>
          <w:rFonts w:ascii="宋体" w:eastAsia="宋体" w:hAnsi="宋体" w:cs="宋体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7AFB" w:rsidRPr="009D4451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August 16, 2022</w:t>
      </w:r>
    </w:p>
    <w:p w14:paraId="600ACD66" w14:textId="77777777" w:rsidR="00A77B3E" w:rsidRPr="009D4451" w:rsidRDefault="00A77B3E">
      <w:pPr>
        <w:spacing w:line="360" w:lineRule="auto"/>
        <w:jc w:val="both"/>
        <w:sectPr w:rsidR="00A77B3E" w:rsidRPr="009D445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769933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5DFF684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BACKGROUND</w:t>
      </w:r>
    </w:p>
    <w:p w14:paraId="2C01209D" w14:textId="5BCFCDCF" w:rsidR="00A77B3E" w:rsidRPr="009D4451" w:rsidRDefault="00104320">
      <w:pPr>
        <w:spacing w:line="360" w:lineRule="auto"/>
        <w:jc w:val="both"/>
      </w:pPr>
      <w:bookmarkStart w:id="46" w:name="OLE_LINK59"/>
      <w:bookmarkStart w:id="47" w:name="OLE_LINK60"/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congenital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system.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one-third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extremely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Herein,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described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single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fistula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laparoscopy.</w:t>
      </w:r>
      <w:bookmarkEnd w:id="46"/>
      <w:bookmarkEnd w:id="47"/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</w:p>
    <w:p w14:paraId="424CE7D9" w14:textId="77777777" w:rsidR="00A77B3E" w:rsidRPr="009D4451" w:rsidRDefault="00A77B3E">
      <w:pPr>
        <w:spacing w:line="360" w:lineRule="auto"/>
        <w:jc w:val="both"/>
      </w:pPr>
    </w:p>
    <w:p w14:paraId="1B674E3F" w14:textId="7450BE7F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SUMMARY</w:t>
      </w:r>
    </w:p>
    <w:p w14:paraId="65317544" w14:textId="64508424" w:rsidR="00A77B3E" w:rsidRPr="009D4451" w:rsidRDefault="00104320">
      <w:pPr>
        <w:spacing w:line="360" w:lineRule="auto"/>
        <w:jc w:val="both"/>
      </w:pPr>
      <w:bookmarkStart w:id="48" w:name="OLE_LINK61"/>
      <w:bookmarkStart w:id="49" w:name="OLE_LINK62"/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6-year-old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girl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suffering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long-term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admitted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June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10,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2018.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combined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fistula.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received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replantation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years.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damage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found.</w:t>
      </w:r>
    </w:p>
    <w:bookmarkEnd w:id="48"/>
    <w:bookmarkEnd w:id="49"/>
    <w:p w14:paraId="356C9C41" w14:textId="77777777" w:rsidR="00A77B3E" w:rsidRPr="009D4451" w:rsidRDefault="00A77B3E">
      <w:pPr>
        <w:spacing w:line="360" w:lineRule="auto"/>
        <w:jc w:val="both"/>
      </w:pPr>
    </w:p>
    <w:p w14:paraId="22B32855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CONCLUSION</w:t>
      </w:r>
    </w:p>
    <w:p w14:paraId="4E1EF9A1" w14:textId="3581C067" w:rsidR="00A77B3E" w:rsidRPr="009D4451" w:rsidRDefault="00104320">
      <w:pPr>
        <w:spacing w:line="360" w:lineRule="auto"/>
        <w:jc w:val="both"/>
      </w:pPr>
      <w:bookmarkStart w:id="50" w:name="OLE_LINK63"/>
      <w:bookmarkStart w:id="51" w:name="OLE_LINK64"/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bladder-ureter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reimplantation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could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effectively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number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imaging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cystoscopy.</w:t>
      </w:r>
    </w:p>
    <w:bookmarkEnd w:id="50"/>
    <w:bookmarkEnd w:id="51"/>
    <w:p w14:paraId="155B6A89" w14:textId="77777777" w:rsidR="00A77B3E" w:rsidRPr="009D4451" w:rsidRDefault="00A77B3E">
      <w:pPr>
        <w:spacing w:line="360" w:lineRule="auto"/>
        <w:jc w:val="both"/>
      </w:pPr>
    </w:p>
    <w:p w14:paraId="6F12C376" w14:textId="4B04BD85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52" w:name="OLE_LINK38"/>
      <w:bookmarkStart w:id="53" w:name="OLE_LINK39"/>
      <w:bookmarkStart w:id="54" w:name="OLE_LINK56"/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fistula;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report</w:t>
      </w:r>
      <w:bookmarkEnd w:id="52"/>
      <w:bookmarkEnd w:id="53"/>
      <w:bookmarkEnd w:id="54"/>
    </w:p>
    <w:p w14:paraId="3DE180D3" w14:textId="77777777" w:rsidR="00A77B3E" w:rsidRPr="009D4451" w:rsidRDefault="00A77B3E">
      <w:pPr>
        <w:spacing w:line="360" w:lineRule="auto"/>
        <w:jc w:val="both"/>
      </w:pPr>
    </w:p>
    <w:p w14:paraId="00B74CD3" w14:textId="77777777" w:rsidR="009D4451" w:rsidRPr="009D4451" w:rsidRDefault="009D4451" w:rsidP="009D445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5" w:name="_Hlk88512344"/>
      <w:bookmarkStart w:id="56" w:name="_Hlk88512883"/>
      <w:bookmarkStart w:id="57" w:name="_Hlk88513225"/>
      <w:bookmarkStart w:id="58" w:name="_Hlk88512545"/>
      <w:bookmarkStart w:id="59" w:name="OLE_LINK40"/>
      <w:bookmarkStart w:id="60" w:name="OLE_LINK41"/>
      <w:r w:rsidRPr="009D445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9D4451">
        <w:rPr>
          <w:rFonts w:ascii="Book Antiqua" w:eastAsia="Book Antiqua" w:hAnsi="Book Antiqua" w:cs="Book Antiqua"/>
          <w:b/>
          <w:color w:val="000000"/>
        </w:rPr>
        <w:t>The</w:t>
      </w:r>
      <w:r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9D4451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55"/>
      <w:r w:rsidRPr="009D4451">
        <w:rPr>
          <w:rFonts w:ascii="Book Antiqua" w:eastAsia="Book Antiqua" w:hAnsi="Book Antiqua" w:cs="Book Antiqua"/>
          <w:color w:val="000000"/>
        </w:rPr>
        <w:t xml:space="preserve"> </w:t>
      </w:r>
    </w:p>
    <w:bookmarkEnd w:id="56"/>
    <w:p w14:paraId="130AE2E4" w14:textId="77777777" w:rsidR="009D4451" w:rsidRPr="009D4451" w:rsidRDefault="009D4451" w:rsidP="009D4451">
      <w:pPr>
        <w:spacing w:line="360" w:lineRule="auto"/>
        <w:jc w:val="both"/>
        <w:rPr>
          <w:lang w:eastAsia="zh-CN"/>
        </w:rPr>
      </w:pPr>
    </w:p>
    <w:p w14:paraId="1260CA0F" w14:textId="77777777" w:rsidR="009D4451" w:rsidRPr="009D4451" w:rsidRDefault="009D4451" w:rsidP="009D445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61" w:name="_Hlk88512899"/>
      <w:bookmarkStart w:id="62" w:name="_Hlk88512352"/>
      <w:bookmarkEnd w:id="57"/>
      <w:r w:rsidRPr="009D445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58"/>
      <w:bookmarkEnd w:id="61"/>
      <w:r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62"/>
      <w:r w:rsidR="00104320" w:rsidRPr="009D4451">
        <w:rPr>
          <w:rFonts w:ascii="Book Antiqua" w:eastAsia="Book Antiqua" w:hAnsi="Book Antiqua" w:cs="Book Antiqua"/>
          <w:color w:val="000000"/>
        </w:rPr>
        <w:t>Wang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SB,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Yi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ZJ,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Xiao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Cao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JZ,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Liu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XY,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Tang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RP,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Luo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Y.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treatment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ureter: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542D89" w:rsidRPr="009D4451">
        <w:rPr>
          <w:rFonts w:ascii="Book Antiqua" w:eastAsia="Book Antiqua" w:hAnsi="Book Antiqua" w:cs="Book Antiqua"/>
          <w:color w:val="000000"/>
        </w:rPr>
        <w:t>report</w:t>
      </w:r>
      <w:r w:rsidR="00104320"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54C71" w:rsidRPr="009D44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i/>
          <w:iCs/>
          <w:color w:val="000000"/>
        </w:rPr>
        <w:t>J</w:t>
      </w:r>
      <w:r w:rsidR="00154C71" w:rsidRPr="009D44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54C71" w:rsidRPr="009D44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2022;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CD19F1" w:rsidRPr="009D4451">
        <w:rPr>
          <w:rFonts w:ascii="Book Antiqua" w:eastAsia="Book Antiqua" w:hAnsi="Book Antiqua" w:cs="Book Antiqua"/>
          <w:color w:val="000000"/>
        </w:rPr>
        <w:t xml:space="preserve">10(23): </w:t>
      </w:r>
      <w:r w:rsidRPr="009D4451">
        <w:rPr>
          <w:rFonts w:ascii="Book Antiqua" w:eastAsia="Book Antiqua" w:hAnsi="Book Antiqua" w:cs="Book Antiqua"/>
          <w:color w:val="000000"/>
        </w:rPr>
        <w:t>8344-8351</w:t>
      </w:r>
    </w:p>
    <w:p w14:paraId="207FF06F" w14:textId="60D3F99F" w:rsidR="009D4451" w:rsidRPr="009D4451" w:rsidRDefault="00CD19F1" w:rsidP="009D445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7" w:history="1">
        <w:r w:rsidR="009D4451" w:rsidRPr="009D4451">
          <w:rPr>
            <w:rStyle w:val="af0"/>
            <w:rFonts w:ascii="Book Antiqua" w:eastAsia="Book Antiqua" w:hAnsi="Book Antiqua" w:cs="Book Antiqua"/>
          </w:rPr>
          <w:t>https://www.wjgnet.com/2307-8960/full/v10/i23/8344.htm</w:t>
        </w:r>
      </w:hyperlink>
    </w:p>
    <w:p w14:paraId="0F17FB58" w14:textId="42430768" w:rsidR="00A77B3E" w:rsidRPr="009D4451" w:rsidRDefault="00CD19F1" w:rsidP="009D4451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9D4451">
        <w:rPr>
          <w:rFonts w:ascii="Book Antiqua" w:eastAsia="Book Antiqua" w:hAnsi="Book Antiqua" w:cs="Book Antiqua"/>
          <w:color w:val="000000"/>
        </w:rPr>
        <w:t xml:space="preserve"> https://dx.doi.org/10.12998/wjcc.v10.i23.</w:t>
      </w:r>
      <w:r w:rsidR="009D4451" w:rsidRPr="009D4451">
        <w:rPr>
          <w:rFonts w:ascii="Book Antiqua" w:eastAsia="Book Antiqua" w:hAnsi="Book Antiqua" w:cs="Book Antiqua"/>
          <w:color w:val="000000"/>
        </w:rPr>
        <w:t>8344</w:t>
      </w:r>
    </w:p>
    <w:bookmarkEnd w:id="59"/>
    <w:bookmarkEnd w:id="60"/>
    <w:p w14:paraId="26120688" w14:textId="77777777" w:rsidR="00A77B3E" w:rsidRPr="009D4451" w:rsidRDefault="00A77B3E">
      <w:pPr>
        <w:spacing w:line="360" w:lineRule="auto"/>
        <w:jc w:val="both"/>
      </w:pPr>
    </w:p>
    <w:p w14:paraId="1C9165A7" w14:textId="019B7380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3" w:name="OLE_LINK57"/>
      <w:bookmarkStart w:id="64" w:name="OLE_LINK58"/>
      <w:bookmarkStart w:id="65" w:name="OLE_LINK42"/>
      <w:bookmarkStart w:id="66" w:name="OLE_LINK43"/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reported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confirmed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imaging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contrast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cystoscopy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staining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test,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successfully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repaired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laparoscopy.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study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provided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reference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clinicians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improve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experience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future.</w:t>
      </w:r>
      <w:bookmarkEnd w:id="63"/>
      <w:bookmarkEnd w:id="64"/>
    </w:p>
    <w:bookmarkEnd w:id="65"/>
    <w:bookmarkEnd w:id="66"/>
    <w:p w14:paraId="10F56DC5" w14:textId="77777777" w:rsidR="00A77B3E" w:rsidRPr="009D4451" w:rsidRDefault="00A32049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04320"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80D797" w14:textId="7B312590" w:rsidR="00A77B3E" w:rsidRPr="009D4451" w:rsidRDefault="00104320">
      <w:pPr>
        <w:spacing w:line="360" w:lineRule="auto"/>
        <w:jc w:val="both"/>
        <w:rPr>
          <w:lang w:eastAsia="zh-CN"/>
        </w:rPr>
      </w:pPr>
      <w:bookmarkStart w:id="67" w:name="OLE_LINK65"/>
      <w:bookmarkStart w:id="68" w:name="OLE_LINK66"/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congenital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system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incidence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abnormality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significantly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different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between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females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Clinically,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hydronephrosis,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dysuria,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abdominal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pain,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other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manifestations,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60%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symptoms</w:t>
      </w:r>
      <w:r w:rsidR="00972432" w:rsidRPr="009D4451">
        <w:rPr>
          <w:rFonts w:ascii="Book Antiqua" w:eastAsia="Book Antiqua" w:hAnsi="Book Antiqua" w:cs="Book Antiqua"/>
          <w:szCs w:val="30"/>
          <w:vertAlign w:val="superscript"/>
        </w:rPr>
        <w:t>[3</w:t>
      </w:r>
      <w:r w:rsidR="00AC06E3" w:rsidRPr="009D4451">
        <w:rPr>
          <w:rFonts w:ascii="Book Antiqua" w:hAnsi="Book Antiqua" w:cs="Book Antiqua"/>
          <w:szCs w:val="30"/>
          <w:vertAlign w:val="superscript"/>
          <w:lang w:eastAsia="zh-CN"/>
        </w:rPr>
        <w:t>-5</w:t>
      </w:r>
      <w:r w:rsidRPr="009D4451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</w:rPr>
        <w:t>.</w:t>
      </w:r>
      <w:r w:rsidR="00154C71" w:rsidRPr="009D4451">
        <w:rPr>
          <w:rFonts w:ascii="Book Antiqua" w:hAnsi="Book Antiqua" w:cs="Book Antiqua" w:hint="eastAsia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</w:rPr>
        <w:t>S</w:t>
      </w:r>
      <w:r w:rsidRPr="009D4451">
        <w:rPr>
          <w:rFonts w:ascii="Book Antiqua" w:eastAsia="Book Antiqua" w:hAnsi="Book Antiqua" w:cs="Book Antiqua"/>
          <w:color w:val="000000"/>
        </w:rPr>
        <w:t>urgery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condition.</w:t>
      </w:r>
    </w:p>
    <w:p w14:paraId="13DB781A" w14:textId="6D3783E3" w:rsidR="00A77B3E" w:rsidRPr="009D4451" w:rsidRDefault="00104320" w:rsidP="00E52A49">
      <w:pPr>
        <w:spacing w:line="360" w:lineRule="auto"/>
        <w:ind w:firstLineChars="100" w:firstLine="240"/>
        <w:jc w:val="both"/>
      </w:pPr>
      <w:r w:rsidRPr="009D4451">
        <w:rPr>
          <w:rFonts w:ascii="Book Antiqua" w:eastAsia="Book Antiqua" w:hAnsi="Book Antiqua" w:cs="Book Antiqua"/>
          <w:color w:val="000000"/>
        </w:rPr>
        <w:t>Herein,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described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single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fistula.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Although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confirmed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lower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segment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clear.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Therefore,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selected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prevent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postoperative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omission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iliac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vessels.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Preopera</w:t>
      </w:r>
      <w:r w:rsidR="00E52A49" w:rsidRPr="009D4451">
        <w:rPr>
          <w:rFonts w:ascii="Book Antiqua" w:eastAsia="Book Antiqua" w:hAnsi="Book Antiqua" w:cs="Book Antiqua"/>
          <w:color w:val="000000"/>
        </w:rPr>
        <w:t>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reserv</w:t>
      </w:r>
      <w:r w:rsidR="00E52A49" w:rsidRPr="009D4451">
        <w:rPr>
          <w:rFonts w:ascii="Book Antiqua" w:eastAsia="Book Antiqua" w:hAnsi="Book Antiqua" w:cs="Book Antiqua"/>
          <w:color w:val="000000"/>
        </w:rPr>
        <w:t>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52A49"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52A49"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52A49"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52A49"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played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important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role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helping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surgeons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ureter.</w:t>
      </w:r>
    </w:p>
    <w:p w14:paraId="659B326B" w14:textId="77777777" w:rsidR="00A77B3E" w:rsidRPr="009D4451" w:rsidRDefault="00A77B3E">
      <w:pPr>
        <w:spacing w:line="360" w:lineRule="auto"/>
        <w:jc w:val="both"/>
      </w:pPr>
    </w:p>
    <w:bookmarkEnd w:id="67"/>
    <w:bookmarkEnd w:id="68"/>
    <w:p w14:paraId="0DEA1CD3" w14:textId="6DBE30B3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54C71"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96077FB" w14:textId="410B5500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4E7D444" w14:textId="2AA7CE4F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found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years.</w:t>
      </w:r>
    </w:p>
    <w:p w14:paraId="3CC706C0" w14:textId="77777777" w:rsidR="00A77B3E" w:rsidRPr="009D4451" w:rsidRDefault="00A77B3E">
      <w:pPr>
        <w:spacing w:line="360" w:lineRule="auto"/>
        <w:jc w:val="both"/>
      </w:pPr>
    </w:p>
    <w:p w14:paraId="3A5AC99E" w14:textId="32D74B74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F59262" w14:textId="79213A0A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June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10,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2018,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6-year-old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girl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admitted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our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Hospital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prolonged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birth.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girl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previously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several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hospitals.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Considering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young,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further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definite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made.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</w:p>
    <w:p w14:paraId="32FD873A" w14:textId="77777777" w:rsidR="00A77B3E" w:rsidRPr="009D4451" w:rsidRDefault="00A77B3E">
      <w:pPr>
        <w:spacing w:line="360" w:lineRule="auto"/>
        <w:jc w:val="both"/>
      </w:pPr>
    </w:p>
    <w:p w14:paraId="43399CCE" w14:textId="55E97D4D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441516C" w14:textId="4C7C2EB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history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chronic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diseases,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myocardial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infarction,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cerebral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infarction,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stroke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mental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illness,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diseases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denied.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history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surgery,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trauma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blood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transfusion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also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denied.</w:t>
      </w:r>
    </w:p>
    <w:p w14:paraId="28DD53C2" w14:textId="77777777" w:rsidR="00A77B3E" w:rsidRPr="009D4451" w:rsidRDefault="00A77B3E">
      <w:pPr>
        <w:spacing w:line="360" w:lineRule="auto"/>
        <w:jc w:val="both"/>
      </w:pPr>
    </w:p>
    <w:p w14:paraId="4DE303CE" w14:textId="53E6E885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915D6DF" w14:textId="014064D1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history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family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special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diseases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denied.</w:t>
      </w:r>
    </w:p>
    <w:p w14:paraId="75E0E51A" w14:textId="77777777" w:rsidR="00A77B3E" w:rsidRPr="009D4451" w:rsidRDefault="00A77B3E">
      <w:pPr>
        <w:spacing w:line="360" w:lineRule="auto"/>
        <w:jc w:val="both"/>
      </w:pPr>
    </w:p>
    <w:p w14:paraId="4FC20A35" w14:textId="21A573D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20E8585" w14:textId="52291589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morphological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abnormality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vulva,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redness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external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urethra,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secretion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urethra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observed.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moist,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small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amount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liquid,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clear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accompanied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odor,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flew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every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minute.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</w:p>
    <w:p w14:paraId="6225193B" w14:textId="77777777" w:rsidR="00A77B3E" w:rsidRPr="009D4451" w:rsidRDefault="00A77B3E">
      <w:pPr>
        <w:spacing w:line="360" w:lineRule="auto"/>
        <w:jc w:val="both"/>
      </w:pPr>
    </w:p>
    <w:p w14:paraId="4445C513" w14:textId="6D36234A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3A63F2C" w14:textId="67DFBE9F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Blood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routine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liver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coagulation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basically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range.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Serum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disease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antigen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test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result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negative.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routine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showed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leukocyte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+,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occult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blood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+,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nitrite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-.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</w:p>
    <w:p w14:paraId="5BD24995" w14:textId="77777777" w:rsidR="00A77B3E" w:rsidRPr="009D4451" w:rsidRDefault="00A77B3E">
      <w:pPr>
        <w:spacing w:line="360" w:lineRule="auto"/>
        <w:jc w:val="both"/>
      </w:pPr>
    </w:p>
    <w:p w14:paraId="2D5DC7B9" w14:textId="6BEB4C06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54C71" w:rsidRPr="009D44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C3E1F2" w14:textId="2090C700" w:rsidR="00A77B3E" w:rsidRPr="009D4451" w:rsidRDefault="00104320">
      <w:pPr>
        <w:spacing w:line="360" w:lineRule="auto"/>
        <w:jc w:val="both"/>
      </w:pPr>
      <w:bookmarkStart w:id="69" w:name="OLE_LINK67"/>
      <w:bookmarkStart w:id="70" w:name="OLE_LINK68"/>
      <w:r w:rsidRPr="009D4451">
        <w:rPr>
          <w:rFonts w:ascii="Book Antiqua" w:eastAsia="Book Antiqua" w:hAnsi="Book Antiqua" w:cs="Book Antiqua"/>
          <w:color w:val="000000"/>
        </w:rPr>
        <w:t>Intravenous: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pyelography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(IVP)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suggested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</w:t>
      </w:r>
      <w:r w:rsidR="006453F9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6453F9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1</w:t>
      </w:r>
      <w:r w:rsidRPr="009D4451">
        <w:rPr>
          <w:rFonts w:ascii="Book Antiqua" w:eastAsia="Book Antiqua" w:hAnsi="Book Antiqua" w:cs="Book Antiqua"/>
          <w:color w:val="000000"/>
        </w:rPr>
        <w:t>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Magnetic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resonance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(MRU)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indicated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multiple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lesions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effusion,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</w:t>
      </w:r>
      <w:r w:rsidR="006453F9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6453F9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2</w:t>
      </w:r>
      <w:r w:rsidRPr="009D4451">
        <w:rPr>
          <w:rFonts w:ascii="Book Antiqua" w:eastAsia="Book Antiqua" w:hAnsi="Book Antiqua" w:cs="Book Antiqua"/>
          <w:color w:val="000000"/>
        </w:rPr>
        <w:t>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Moreover,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abdominal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enhanced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computed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tomography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(CT)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combined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urethrography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(64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slices)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suggested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presence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duplex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course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dilatation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(cystic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dilatation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segment)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shown,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</w:t>
      </w:r>
      <w:r w:rsidR="006453F9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6453F9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2</w:t>
      </w:r>
      <w:r w:rsidRPr="009D4451">
        <w:rPr>
          <w:rFonts w:ascii="Book Antiqua" w:eastAsia="Book Antiqua" w:hAnsi="Book Antiqua" w:cs="Book Antiqua"/>
          <w:color w:val="000000"/>
        </w:rPr>
        <w:t>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Urocystoscopy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(7.5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revealed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sides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urethral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crest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spurted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sides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indwelled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300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methylene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diluted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solution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staining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observed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FA1325" w:rsidRPr="009D4451">
        <w:rPr>
          <w:rFonts w:ascii="Book Antiqua" w:hAnsi="Book Antiqua" w:cs="Book Antiqua" w:hint="eastAsia"/>
          <w:color w:val="000000"/>
          <w:lang w:eastAsia="zh-CN"/>
        </w:rPr>
        <w:t>min</w:t>
      </w:r>
      <w:r w:rsidRPr="009D4451">
        <w:rPr>
          <w:rFonts w:ascii="Book Antiqua" w:eastAsia="Book Antiqua" w:hAnsi="Book Antiqua" w:cs="Book Antiqua"/>
          <w:color w:val="000000"/>
        </w:rPr>
        <w:t>.</w:t>
      </w:r>
    </w:p>
    <w:bookmarkEnd w:id="69"/>
    <w:bookmarkEnd w:id="70"/>
    <w:p w14:paraId="52BFBD4E" w14:textId="77777777" w:rsidR="00A77B3E" w:rsidRPr="009D4451" w:rsidRDefault="00A77B3E">
      <w:pPr>
        <w:spacing w:line="360" w:lineRule="auto"/>
        <w:jc w:val="both"/>
      </w:pPr>
    </w:p>
    <w:p w14:paraId="20CE429D" w14:textId="43B0C8C5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FINAL</w:t>
      </w:r>
      <w:r w:rsidR="00154C71"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DE5362" w14:textId="641D1044" w:rsidR="00A77B3E" w:rsidRPr="009D4451" w:rsidRDefault="00104320">
      <w:pPr>
        <w:spacing w:line="360" w:lineRule="auto"/>
        <w:jc w:val="both"/>
      </w:pPr>
      <w:bookmarkStart w:id="71" w:name="OLE_LINK69"/>
      <w:bookmarkStart w:id="72" w:name="OLE_LINK70"/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discussions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among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doctors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urology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radiology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departments,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diagnoses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considered: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(2)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combined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fistula.</w:t>
      </w:r>
    </w:p>
    <w:bookmarkEnd w:id="71"/>
    <w:bookmarkEnd w:id="72"/>
    <w:p w14:paraId="2331A1FB" w14:textId="77777777" w:rsidR="00A77B3E" w:rsidRPr="009D4451" w:rsidRDefault="00A77B3E">
      <w:pPr>
        <w:spacing w:line="360" w:lineRule="auto"/>
        <w:jc w:val="both"/>
      </w:pPr>
    </w:p>
    <w:p w14:paraId="421FE9AF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D54ADB2" w14:textId="45FD3E7C" w:rsidR="00A77B3E" w:rsidRPr="009D4451" w:rsidRDefault="00104320">
      <w:pPr>
        <w:spacing w:line="360" w:lineRule="auto"/>
        <w:jc w:val="both"/>
      </w:pPr>
      <w:bookmarkStart w:id="73" w:name="OLE_LINK71"/>
      <w:bookmarkStart w:id="74" w:name="OLE_LINK72"/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required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fast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Dexamethasone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sodium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phosphate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1325" w:rsidRPr="009D4451">
        <w:rPr>
          <w:rFonts w:ascii="Book Antiqua" w:eastAsia="Book Antiqua" w:hAnsi="Book Antiqua" w:cs="Book Antiqua"/>
          <w:color w:val="000000"/>
        </w:rPr>
        <w:t>mL: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intravenously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half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hour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eliminate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stress;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diclofenac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sodium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suppository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(12.5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plug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cefuroxime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sodium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(0.75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intravenous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drip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given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immediately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preemptive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analgesia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prevent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10%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glucose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(100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mL: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given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eliminate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insulin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stress.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exploration,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reimplantation,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transurethral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(D-J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tube)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implantation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performed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general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intravenous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anesthesia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(7%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sevoflurane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inhalation,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propofol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emulsion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160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mg/h,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sufentanil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citrate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μg/h,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vecuronium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μg/h).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First,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lithotomy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position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taken.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Povidone-iodine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solution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(100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mL: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disinfect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perineal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9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cystoscope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installed,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retrogradely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inserted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placed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supine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position.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Povidone-iodine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solution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(100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mL: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disinfect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part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nipple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line,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lower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part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third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thigh,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sides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posterior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axillary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line).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Consequently,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exploration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performed.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dissociated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severed.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ligated,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4.7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inserted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proximal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reimplanted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</w:t>
      </w:r>
      <w:r w:rsidR="00FA1325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FA1325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3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showing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details).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Finally,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removed,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a10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double-lumen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balloon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inserted.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lastRenderedPageBreak/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successful.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blood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lasted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167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FA1325" w:rsidRPr="009D4451">
        <w:rPr>
          <w:rFonts w:ascii="Book Antiqua" w:hAnsi="Book Antiqua" w:cs="Book Antiqua" w:hint="eastAsia"/>
          <w:color w:val="000000"/>
          <w:lang w:eastAsia="zh-CN"/>
        </w:rPr>
        <w:t>min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returned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ward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anesthesia.</w:t>
      </w:r>
    </w:p>
    <w:bookmarkEnd w:id="73"/>
    <w:bookmarkEnd w:id="74"/>
    <w:p w14:paraId="14987EAD" w14:textId="77777777" w:rsidR="00A77B3E" w:rsidRPr="009D4451" w:rsidRDefault="00A77B3E">
      <w:pPr>
        <w:spacing w:line="360" w:lineRule="auto"/>
        <w:jc w:val="both"/>
      </w:pPr>
    </w:p>
    <w:p w14:paraId="394073BC" w14:textId="53811CE2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54C71"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54C71"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8A4D8AC" w14:textId="1AD692B2" w:rsidR="00A77B3E" w:rsidRPr="009D4451" w:rsidRDefault="00104320">
      <w:pPr>
        <w:spacing w:line="360" w:lineRule="auto"/>
        <w:jc w:val="both"/>
      </w:pPr>
      <w:bookmarkStart w:id="75" w:name="OLE_LINK73"/>
      <w:bookmarkStart w:id="76" w:name="OLE_LINK74"/>
      <w:r w:rsidRPr="009D4451">
        <w:rPr>
          <w:rFonts w:ascii="Book Antiqua" w:eastAsia="Book Antiqua" w:hAnsi="Book Antiqua" w:cs="Book Antiqua"/>
          <w:color w:val="000000"/>
        </w:rPr>
        <w:t>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removal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15</w:t>
      </w:r>
      <w:r w:rsidRPr="009D445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month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surgery,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removed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general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anesthesia.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Pathological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results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(BL1900110,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F82E7D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F82E7D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4</w:t>
      </w:r>
      <w:r w:rsidRPr="009D4451">
        <w:rPr>
          <w:rFonts w:ascii="Book Antiqua" w:eastAsia="Book Antiqua" w:hAnsi="Book Antiqua" w:cs="Book Antiqua"/>
          <w:color w:val="000000"/>
        </w:rPr>
        <w:t>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revealed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sample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tube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urothelium,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little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inflammatory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cell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infiltration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vascular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congestion.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Intravenous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pyelography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(IVP,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F82E7D" w:rsidRPr="009D4451">
        <w:rPr>
          <w:rFonts w:ascii="Book Antiqua" w:eastAsia="Book Antiqua" w:hAnsi="Book Antiqua" w:cs="Book Antiqua"/>
          <w:bCs/>
          <w:color w:val="000000"/>
        </w:rPr>
        <w:t>Fig</w:t>
      </w:r>
      <w:r w:rsidR="00F82E7D" w:rsidRPr="009D4451">
        <w:rPr>
          <w:rFonts w:ascii="Book Antiqua" w:hAnsi="Book Antiqua" w:cs="Book Antiqua" w:hint="eastAsia"/>
          <w:bCs/>
          <w:color w:val="000000"/>
          <w:lang w:eastAsia="zh-CN"/>
        </w:rPr>
        <w:t>ure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1</w:t>
      </w:r>
      <w:r w:rsidRPr="009D4451">
        <w:rPr>
          <w:rFonts w:ascii="Book Antiqua" w:eastAsia="Book Antiqua" w:hAnsi="Book Antiqua" w:cs="Book Antiqua"/>
          <w:color w:val="000000"/>
        </w:rPr>
        <w:t>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reexamined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abnormal,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unobstructed,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hydronephrosis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years.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damage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found.</w:t>
      </w:r>
    </w:p>
    <w:bookmarkEnd w:id="75"/>
    <w:bookmarkEnd w:id="76"/>
    <w:p w14:paraId="67193578" w14:textId="77777777" w:rsidR="00A77B3E" w:rsidRPr="009D4451" w:rsidRDefault="00A77B3E">
      <w:pPr>
        <w:spacing w:line="360" w:lineRule="auto"/>
        <w:jc w:val="both"/>
      </w:pPr>
    </w:p>
    <w:p w14:paraId="4D252784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69D483" w14:textId="63848C78" w:rsidR="00A77B3E" w:rsidRPr="009D4451" w:rsidRDefault="00104320">
      <w:pPr>
        <w:spacing w:line="360" w:lineRule="auto"/>
        <w:jc w:val="both"/>
      </w:pPr>
      <w:bookmarkStart w:id="77" w:name="OLE_LINK75"/>
      <w:bookmarkStart w:id="78" w:name="OLE_LINK76"/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congenital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system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incidence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China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0.07%,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1.25%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discovered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autopsy,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approximately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2.7%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79" w:name="OLE_LINK527"/>
      <w:bookmarkStart w:id="80" w:name="OLE_LINK528"/>
      <w:r w:rsidRPr="009D4451">
        <w:rPr>
          <w:rFonts w:ascii="Book Antiqua" w:eastAsia="Book Antiqua" w:hAnsi="Book Antiqua" w:cs="Book Antiqua"/>
          <w:color w:val="000000"/>
        </w:rPr>
        <w:t>IVP</w:t>
      </w:r>
      <w:bookmarkEnd w:id="79"/>
      <w:bookmarkEnd w:id="80"/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one-third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extremely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categorized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deformity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according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degree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circumstances,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triangle.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Urethral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outside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triangle,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also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known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often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associated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4,9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deformity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unilaterally.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also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simultaneously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sides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significant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difference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between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generally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women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men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occurrence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extremely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one-third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embryonic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stage,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two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buds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lastRenderedPageBreak/>
        <w:t>simultaneously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appear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lower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mesonephric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tube.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occur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buds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branches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appear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early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growth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process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post-renal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culture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medium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spine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triangle.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outside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triangle,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called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typically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accompanied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</w:p>
    <w:p w14:paraId="680A6C18" w14:textId="4E2B6942" w:rsidR="00A77B3E" w:rsidRPr="009D4451" w:rsidRDefault="00104320" w:rsidP="009C7785">
      <w:pPr>
        <w:spacing w:line="360" w:lineRule="auto"/>
        <w:ind w:firstLineChars="100" w:firstLine="240"/>
        <w:jc w:val="both"/>
      </w:pPr>
      <w:bookmarkStart w:id="81" w:name="OLE_LINK529"/>
      <w:bookmarkStart w:id="82" w:name="OLE_LINK530"/>
      <w:bookmarkStart w:id="83" w:name="OLE_LINK531"/>
      <w:r w:rsidRPr="009D4451">
        <w:rPr>
          <w:rFonts w:ascii="Book Antiqua" w:eastAsia="Book Antiqua" w:hAnsi="Book Antiqua" w:cs="Book Antiqua"/>
          <w:color w:val="000000"/>
        </w:rPr>
        <w:t>Most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60%)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typical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symptoms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accidentally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identified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visit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hospital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hydronephrosis,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dysuria,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vaginal/rectal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unexplained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lumbo-abdominal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pain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12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Because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most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symptoms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life,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followed-up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regularly.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However,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obvious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symptoms,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several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procedures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developed,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including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ureterovesical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anastomosis,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anastomosis,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half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nephrectomy,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upper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ureterectomy</w:t>
      </w:r>
      <w:r w:rsidR="009C7785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 w:rsidR="009C7785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Yet,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still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controversial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whether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whole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length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should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removed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retention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stump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cause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recurrent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complete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increases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risk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injury.</w:t>
      </w:r>
    </w:p>
    <w:p w14:paraId="72E1D1FF" w14:textId="461E66A3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Although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accompanied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pyeloureter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easily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missed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routine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abdominal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color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Doppler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ultrasound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system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makes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difficult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especially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combined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observed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often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symptoms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leakage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perineal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ulceration,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seriously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affect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treatment,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even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endanger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life,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timely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identification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early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treatment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needed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7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critical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number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recommended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detailed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lastRenderedPageBreak/>
        <w:t>examination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evaluation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intravenous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pyelography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(IVP)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course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cystoscopy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methylene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staining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position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6453F9" w:rsidRPr="009D4451">
        <w:rPr>
          <w:rFonts w:ascii="Book Antiqua" w:eastAsia="Book Antiqua" w:hAnsi="Book Antiqua" w:cs="Book Antiqua"/>
          <w:color w:val="000000"/>
        </w:rPr>
        <w:t>MRU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basic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shape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whole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enhanced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three-dimensional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reconstruction,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test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results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visually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display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shape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kidneys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evaluate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course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position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number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help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clinicians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make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decisions.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although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orifice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vagina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lower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segment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clearly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displayed.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prevent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missed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lesions,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selected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explore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iliac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vessels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during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Therefore,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important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reserve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catheter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help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surgeons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identify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reimplantation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reduce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trauma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children,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postoperative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bleeding,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decline,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hypertension,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omental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hernia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other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complications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through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refined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surgical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techniques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-2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</w:p>
    <w:p w14:paraId="5C421873" w14:textId="18668BF6" w:rsidR="00A77B3E" w:rsidRPr="009D4451" w:rsidRDefault="00104320" w:rsidP="009C7785">
      <w:pPr>
        <w:spacing w:line="360" w:lineRule="auto"/>
        <w:ind w:firstLineChars="100" w:firstLine="240"/>
        <w:jc w:val="both"/>
      </w:pP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time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(167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min)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different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(137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  <w:szCs w:val="21"/>
        </w:rPr>
        <w:t>±</w:t>
      </w:r>
      <w:r w:rsidR="00154C71" w:rsidRPr="009D4451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38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min)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20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,2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could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benefit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anesthesia.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However,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same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require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demanding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because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need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change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body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position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increase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channel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[2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complications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hypertension,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tract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infection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fever,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urinary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cyst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lower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function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9B79DF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</w:p>
    <w:bookmarkEnd w:id="77"/>
    <w:bookmarkEnd w:id="78"/>
    <w:p w14:paraId="6EB0D482" w14:textId="77777777" w:rsidR="00A77B3E" w:rsidRPr="009D4451" w:rsidRDefault="00A77B3E">
      <w:pPr>
        <w:spacing w:line="360" w:lineRule="auto"/>
        <w:jc w:val="both"/>
      </w:pPr>
    </w:p>
    <w:p w14:paraId="10D56C2D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A3B204" w14:textId="01AA459C" w:rsidR="00A77B3E" w:rsidRPr="009D4451" w:rsidRDefault="00104320">
      <w:pPr>
        <w:spacing w:line="360" w:lineRule="auto"/>
        <w:jc w:val="both"/>
      </w:pPr>
      <w:bookmarkStart w:id="84" w:name="OLE_LINK77"/>
      <w:bookmarkStart w:id="85" w:name="OLE_LINK78"/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reimplantation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widely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practice</w:t>
      </w:r>
      <w:r w:rsidR="007953BC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 w:rsidR="007953BC"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9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,2</w:t>
      </w:r>
      <w:r w:rsidR="003076F9" w:rsidRPr="009D445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9D445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cr</w:t>
      </w:r>
      <w:bookmarkEnd w:id="81"/>
      <w:bookmarkEnd w:id="82"/>
      <w:bookmarkEnd w:id="83"/>
      <w:r w:rsidRPr="009D4451">
        <w:rPr>
          <w:rFonts w:ascii="Book Antiqua" w:eastAsia="Book Antiqua" w:hAnsi="Book Antiqua" w:cs="Book Antiqua"/>
          <w:color w:val="000000"/>
        </w:rPr>
        <w:t>itical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determine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location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number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openings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various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examinations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advantages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minimal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invasiveness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rapid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recovery,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effectiveness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been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established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large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data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evaluation.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searched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PubMed,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CNKI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other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databases,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found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few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reports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laparoscopic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repair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repeat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lastRenderedPageBreak/>
        <w:t>ureteropelvic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malformations.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Therefore,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reported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herein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clinical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value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significance.</w:t>
      </w:r>
    </w:p>
    <w:bookmarkEnd w:id="84"/>
    <w:bookmarkEnd w:id="85"/>
    <w:p w14:paraId="30F14215" w14:textId="77777777" w:rsidR="00A77B3E" w:rsidRPr="009D4451" w:rsidRDefault="00A77B3E">
      <w:pPr>
        <w:spacing w:line="360" w:lineRule="auto"/>
        <w:jc w:val="both"/>
      </w:pPr>
    </w:p>
    <w:p w14:paraId="3280F86C" w14:textId="77777777" w:rsidR="00A77B3E" w:rsidRPr="009D4451" w:rsidRDefault="00104320" w:rsidP="00104320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9D4451">
        <w:rPr>
          <w:rFonts w:ascii="Book Antiqua" w:eastAsia="Book Antiqua" w:hAnsi="Book Antiqua" w:cs="Book Antiqua"/>
          <w:b/>
        </w:rPr>
        <w:t>REFERENCES</w:t>
      </w:r>
    </w:p>
    <w:p w14:paraId="75CB4AC5" w14:textId="769212B7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 </w:t>
      </w:r>
      <w:r w:rsidRPr="009D4451">
        <w:rPr>
          <w:rFonts w:ascii="Book Antiqua" w:hAnsi="Book Antiqua"/>
          <w:b/>
          <w:bCs/>
        </w:rPr>
        <w:t>Gulleroglu NB,</w:t>
      </w:r>
      <w:r w:rsidRPr="009D4451">
        <w:rPr>
          <w:rFonts w:ascii="Book Antiqua" w:hAnsi="Book Antiqua"/>
        </w:rPr>
        <w:t xml:space="preserve"> Gulleroglu K, Baskin E. </w:t>
      </w:r>
      <w:bookmarkStart w:id="86" w:name="OLE_LINK1"/>
      <w:bookmarkStart w:id="87" w:name="OLE_LINK2"/>
      <w:r w:rsidRPr="009D4451">
        <w:rPr>
          <w:rFonts w:ascii="Book Antiqua" w:hAnsi="Book Antiqua"/>
        </w:rPr>
        <w:t>Comparative study of conventional urosonography without contrast enhancement and x-ray voiding cystourethrography for diagnosis of vesicoureteral reflux in children</w:t>
      </w:r>
      <w:bookmarkEnd w:id="86"/>
      <w:bookmarkEnd w:id="87"/>
      <w:r w:rsidRPr="009D4451">
        <w:rPr>
          <w:rFonts w:ascii="Book Antiqua" w:hAnsi="Book Antiqua"/>
        </w:rPr>
        <w:t xml:space="preserve">. </w:t>
      </w:r>
      <w:r w:rsidRPr="009D4451">
        <w:rPr>
          <w:rFonts w:ascii="Book Antiqua" w:hAnsi="Book Antiqua"/>
          <w:i/>
        </w:rPr>
        <w:t>Discussion Clin Cases</w:t>
      </w:r>
      <w:r w:rsidRPr="009D4451">
        <w:rPr>
          <w:rFonts w:ascii="Book Antiqua" w:hAnsi="Book Antiqua"/>
        </w:rPr>
        <w:t xml:space="preserve"> 2020; </w:t>
      </w:r>
      <w:r w:rsidRPr="009D4451">
        <w:rPr>
          <w:rFonts w:ascii="Book Antiqua" w:hAnsi="Book Antiqua"/>
          <w:b/>
        </w:rPr>
        <w:t>7</w:t>
      </w:r>
      <w:r w:rsidRPr="009D4451">
        <w:rPr>
          <w:rFonts w:ascii="Book Antiqua" w:hAnsi="Book Antiqua"/>
        </w:rPr>
        <w:t xml:space="preserve"> [</w:t>
      </w:r>
      <w:bookmarkStart w:id="88" w:name="OLE_LINK3"/>
      <w:bookmarkStart w:id="89" w:name="OLE_LINK4"/>
      <w:r w:rsidRPr="009D4451">
        <w:rPr>
          <w:rFonts w:ascii="Book Antiqua" w:hAnsi="Book Antiqua"/>
        </w:rPr>
        <w:t>DOI: 10.5430/DCC.V7N4P9</w:t>
      </w:r>
      <w:bookmarkEnd w:id="88"/>
      <w:bookmarkEnd w:id="89"/>
      <w:r w:rsidRPr="009D4451">
        <w:rPr>
          <w:rFonts w:ascii="Book Antiqua" w:hAnsi="Book Antiqua"/>
        </w:rPr>
        <w:t>]</w:t>
      </w:r>
    </w:p>
    <w:p w14:paraId="13006FA4" w14:textId="79C05457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 </w:t>
      </w:r>
      <w:r w:rsidRPr="009D4451">
        <w:rPr>
          <w:rFonts w:ascii="Book Antiqua" w:hAnsi="Book Antiqua"/>
          <w:b/>
          <w:bCs/>
        </w:rPr>
        <w:t>Chen SX,</w:t>
      </w:r>
      <w:r w:rsidRPr="009D4451">
        <w:rPr>
          <w:rFonts w:ascii="Book Antiqua" w:hAnsi="Book Antiqua"/>
        </w:rPr>
        <w:t xml:space="preserve"> Gao YT, Xiang XC, Luo M, Li Y, Wang XY. CTU diagnosis of 85 cases with repeat kidney and ureter duplication and its comparison with B-mode ultrasonography and IVU. </w:t>
      </w:r>
      <w:r w:rsidRPr="009D4451">
        <w:rPr>
          <w:rFonts w:ascii="Book Antiqua" w:hAnsi="Book Antiqua" w:hint="eastAsia"/>
          <w:i/>
        </w:rPr>
        <w:t>Shiyong Yixue Zazhi</w:t>
      </w:r>
      <w:r w:rsidRPr="009D4451">
        <w:rPr>
          <w:rFonts w:ascii="Book Antiqua" w:hAnsi="Book Antiqua"/>
        </w:rPr>
        <w:t xml:space="preserve"> 2014</w:t>
      </w:r>
      <w:r w:rsidRPr="009D4451">
        <w:rPr>
          <w:rFonts w:ascii="Book Antiqua" w:hAnsi="Book Antiqua" w:hint="eastAsia"/>
        </w:rPr>
        <w:t xml:space="preserve">; </w:t>
      </w:r>
      <w:r w:rsidRPr="009D4451">
        <w:rPr>
          <w:rFonts w:ascii="Book Antiqua" w:hAnsi="Book Antiqua"/>
          <w:b/>
        </w:rPr>
        <w:t>30</w:t>
      </w:r>
      <w:r w:rsidRPr="009D4451">
        <w:rPr>
          <w:rFonts w:ascii="Book Antiqua" w:hAnsi="Book Antiqua"/>
        </w:rPr>
        <w:t>:</w:t>
      </w:r>
      <w:r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</w:rPr>
        <w:t>397-399 [DOI: 10.3969/j.issn.1006-5725.2014.03.018]</w:t>
      </w:r>
    </w:p>
    <w:p w14:paraId="12C794AA" w14:textId="7EC72604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3 </w:t>
      </w:r>
      <w:r w:rsidRPr="009D4451">
        <w:rPr>
          <w:rFonts w:ascii="Book Antiqua" w:hAnsi="Book Antiqua"/>
          <w:b/>
          <w:bCs/>
        </w:rPr>
        <w:t>Pan HF,</w:t>
      </w:r>
      <w:r w:rsidRPr="009D4451">
        <w:rPr>
          <w:rFonts w:ascii="Book Antiqua" w:hAnsi="Book Antiqua"/>
        </w:rPr>
        <w:t xml:space="preserve"> Qin J, Zhu </w:t>
      </w:r>
      <w:bookmarkStart w:id="90" w:name="OLE_LINK7"/>
      <w:bookmarkStart w:id="91" w:name="OLE_LINK8"/>
      <w:r w:rsidRPr="009D4451">
        <w:rPr>
          <w:rFonts w:ascii="Book Antiqua" w:hAnsi="Book Antiqua"/>
        </w:rPr>
        <w:t>YD</w:t>
      </w:r>
      <w:r w:rsidRPr="009D4451">
        <w:rPr>
          <w:rFonts w:ascii="Book Antiqua" w:hAnsi="Book Antiqua" w:hint="eastAsia"/>
        </w:rPr>
        <w:t xml:space="preserve">, Wei W, Zhu Y, Li SQ, Wang S, Xu XM. </w:t>
      </w:r>
      <w:r w:rsidRPr="009D4451">
        <w:rPr>
          <w:rFonts w:ascii="Book Antiqua" w:hAnsi="Book Antiqua"/>
        </w:rPr>
        <w:t>Laparoscopic assisted resection of ureteral duplication in adults: a report of 14 cases</w:t>
      </w:r>
      <w:bookmarkEnd w:id="90"/>
      <w:bookmarkEnd w:id="91"/>
      <w:r w:rsidRPr="009D4451">
        <w:rPr>
          <w:rFonts w:ascii="Book Antiqua" w:hAnsi="Book Antiqua"/>
        </w:rPr>
        <w:t>.</w:t>
      </w:r>
      <w:r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 w:hint="eastAsia"/>
          <w:i/>
        </w:rPr>
        <w:t>Xiandai Shiyong Yixue</w:t>
      </w:r>
      <w:r w:rsidRPr="009D4451">
        <w:rPr>
          <w:rFonts w:ascii="Book Antiqua" w:hAnsi="Book Antiqua"/>
        </w:rPr>
        <w:t xml:space="preserve"> 2021; </w:t>
      </w:r>
      <w:r w:rsidRPr="009D4451">
        <w:rPr>
          <w:rFonts w:ascii="Book Antiqua" w:hAnsi="Book Antiqua"/>
          <w:b/>
        </w:rPr>
        <w:t>33</w:t>
      </w:r>
      <w:r w:rsidRPr="009D4451">
        <w:rPr>
          <w:rFonts w:ascii="Book Antiqua" w:hAnsi="Book Antiqua"/>
        </w:rPr>
        <w:t>:</w:t>
      </w:r>
      <w:r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</w:rPr>
        <w:t xml:space="preserve">3 </w:t>
      </w:r>
      <w:bookmarkStart w:id="92" w:name="OLE_LINK11"/>
      <w:bookmarkStart w:id="93" w:name="OLE_LINK12"/>
      <w:r w:rsidRPr="009D4451">
        <w:rPr>
          <w:rFonts w:ascii="Book Antiqua" w:hAnsi="Book Antiqua"/>
        </w:rPr>
        <w:t>[DOI: 10.3969/j.issn</w:t>
      </w:r>
      <w:r w:rsidRPr="009D4451">
        <w:rPr>
          <w:rFonts w:ascii="Book Antiqua" w:hAnsi="Book Antiqua" w:hint="eastAsia"/>
        </w:rPr>
        <w:t>.</w:t>
      </w:r>
      <w:r w:rsidRPr="009D4451">
        <w:rPr>
          <w:rFonts w:ascii="Book Antiqua" w:hAnsi="Book Antiqua"/>
        </w:rPr>
        <w:t>1671-0800.2021.10.029</w:t>
      </w:r>
      <w:bookmarkEnd w:id="92"/>
      <w:bookmarkEnd w:id="93"/>
      <w:r w:rsidRPr="009D4451">
        <w:rPr>
          <w:rFonts w:ascii="Book Antiqua" w:hAnsi="Book Antiqua"/>
        </w:rPr>
        <w:t>]</w:t>
      </w:r>
    </w:p>
    <w:p w14:paraId="0D9EE613" w14:textId="7F9DCF93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4 </w:t>
      </w:r>
      <w:r w:rsidRPr="009D4451">
        <w:rPr>
          <w:rFonts w:ascii="Book Antiqua" w:hAnsi="Book Antiqua"/>
          <w:b/>
          <w:bCs/>
        </w:rPr>
        <w:t>Cezarino BN</w:t>
      </w:r>
      <w:r w:rsidRPr="009D4451">
        <w:rPr>
          <w:rFonts w:ascii="Book Antiqua" w:hAnsi="Book Antiqua"/>
        </w:rPr>
        <w:t xml:space="preserve">, Lopes RI, Oliveira LM, Dénes FT, Srougi M. Diagnostic work-up and laparoscopic correction of an ectopic ureter. </w:t>
      </w:r>
      <w:r w:rsidRPr="009D4451">
        <w:rPr>
          <w:rFonts w:ascii="Book Antiqua" w:hAnsi="Book Antiqua"/>
          <w:i/>
          <w:iCs/>
        </w:rPr>
        <w:t>J Pediatr Urol</w:t>
      </w:r>
      <w:r w:rsidRPr="009D4451">
        <w:rPr>
          <w:rFonts w:ascii="Book Antiqua" w:hAnsi="Book Antiqua"/>
        </w:rPr>
        <w:t xml:space="preserve"> 2015; </w:t>
      </w:r>
      <w:r w:rsidRPr="009D4451">
        <w:rPr>
          <w:rFonts w:ascii="Book Antiqua" w:hAnsi="Book Antiqua"/>
          <w:b/>
          <w:bCs/>
        </w:rPr>
        <w:t>11</w:t>
      </w:r>
      <w:r w:rsidRPr="009D4451">
        <w:rPr>
          <w:rFonts w:ascii="Book Antiqua" w:hAnsi="Book Antiqua"/>
        </w:rPr>
        <w:t>: 285-286 [PMID: 26143484 DOI: 10.1016/j.jpurol.2015.04.028]</w:t>
      </w:r>
    </w:p>
    <w:p w14:paraId="23ED0FBE" w14:textId="06C839D2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5 </w:t>
      </w:r>
      <w:r w:rsidRPr="009D4451">
        <w:rPr>
          <w:rFonts w:ascii="Book Antiqua" w:hAnsi="Book Antiqua"/>
          <w:b/>
          <w:bCs/>
        </w:rPr>
        <w:t>Rubenwolf P</w:t>
      </w:r>
      <w:r w:rsidRPr="009D4451">
        <w:rPr>
          <w:rFonts w:ascii="Book Antiqua" w:hAnsi="Book Antiqua"/>
        </w:rPr>
        <w:t xml:space="preserve">, Ziesel C, Beetz R, Kamal MM, Thüroff JW, Stein R. Presentation, Management and Long-Term Outcome of Ureteropelvic Junction Obstruction in Duplex Kidneys. </w:t>
      </w:r>
      <w:r w:rsidRPr="009D4451">
        <w:rPr>
          <w:rFonts w:ascii="Book Antiqua" w:hAnsi="Book Antiqua"/>
          <w:i/>
          <w:iCs/>
        </w:rPr>
        <w:t>J Urol</w:t>
      </w:r>
      <w:r w:rsidRPr="009D4451">
        <w:rPr>
          <w:rFonts w:ascii="Book Antiqua" w:hAnsi="Book Antiqua"/>
        </w:rPr>
        <w:t xml:space="preserve"> 2015; </w:t>
      </w:r>
      <w:r w:rsidRPr="009D4451">
        <w:rPr>
          <w:rFonts w:ascii="Book Antiqua" w:hAnsi="Book Antiqua"/>
          <w:b/>
          <w:bCs/>
        </w:rPr>
        <w:t>194</w:t>
      </w:r>
      <w:r w:rsidRPr="009D4451">
        <w:rPr>
          <w:rFonts w:ascii="Book Antiqua" w:hAnsi="Book Antiqua"/>
        </w:rPr>
        <w:t>: 427-432 [PMID: 25640647 DOI: 10.1016/j.juro.2015.01.095]</w:t>
      </w:r>
    </w:p>
    <w:p w14:paraId="58819F46" w14:textId="0E3BC2C5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6 </w:t>
      </w:r>
      <w:r w:rsidRPr="009D4451">
        <w:rPr>
          <w:rFonts w:ascii="Book Antiqua" w:hAnsi="Book Antiqua"/>
          <w:b/>
          <w:bCs/>
        </w:rPr>
        <w:t>Nicolaou N</w:t>
      </w:r>
      <w:r w:rsidRPr="009D4451">
        <w:rPr>
          <w:rFonts w:ascii="Book Antiqua" w:hAnsi="Book Antiqua"/>
        </w:rPr>
        <w:t xml:space="preserve">, Renkema KY, Bongers EM, Giles RH, Knoers NV. Genetic, environmental, and epigenetic factors involved in CAKUT. </w:t>
      </w:r>
      <w:r w:rsidRPr="009D4451">
        <w:rPr>
          <w:rFonts w:ascii="Book Antiqua" w:hAnsi="Book Antiqua"/>
          <w:i/>
          <w:iCs/>
        </w:rPr>
        <w:t>Nat Rev Nephrol</w:t>
      </w:r>
      <w:r w:rsidRPr="009D4451">
        <w:rPr>
          <w:rFonts w:ascii="Book Antiqua" w:hAnsi="Book Antiqua"/>
        </w:rPr>
        <w:t xml:space="preserve"> 2015; </w:t>
      </w:r>
      <w:r w:rsidRPr="009D4451">
        <w:rPr>
          <w:rFonts w:ascii="Book Antiqua" w:hAnsi="Book Antiqua"/>
          <w:b/>
          <w:bCs/>
        </w:rPr>
        <w:t>11</w:t>
      </w:r>
      <w:r w:rsidRPr="009D4451">
        <w:rPr>
          <w:rFonts w:ascii="Book Antiqua" w:hAnsi="Book Antiqua"/>
        </w:rPr>
        <w:t>: 720-731 [PMID: 26281895 DOI: 10.1038/nrneph.2015.140]</w:t>
      </w:r>
    </w:p>
    <w:p w14:paraId="7FC8238E" w14:textId="44BAF8E2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7 </w:t>
      </w:r>
      <w:r w:rsidRPr="009D4451">
        <w:rPr>
          <w:rFonts w:ascii="Book Antiqua" w:hAnsi="Book Antiqua"/>
          <w:b/>
          <w:bCs/>
        </w:rPr>
        <w:t>Gang-Feng HU,</w:t>
      </w:r>
      <w:r w:rsidRPr="009D4451">
        <w:rPr>
          <w:rFonts w:ascii="Book Antiqua" w:hAnsi="Book Antiqua"/>
        </w:rPr>
        <w:t xml:space="preserve"> Wang K, Chen Y. Diagnostic Value of Multi-slice Spiral CT Urography in Adult Duplication of Renal Pelvis and Ureter. </w:t>
      </w:r>
      <w:r w:rsidRPr="009D4451">
        <w:rPr>
          <w:rFonts w:ascii="Book Antiqua" w:hAnsi="Book Antiqua" w:hint="eastAsia"/>
          <w:i/>
        </w:rPr>
        <w:t>Zhongguo</w:t>
      </w:r>
      <w:r w:rsidRPr="009D4451">
        <w:rPr>
          <w:rFonts w:ascii="Book Antiqua" w:hAnsi="Book Antiqua"/>
          <w:i/>
        </w:rPr>
        <w:t xml:space="preserve"> CT </w:t>
      </w:r>
      <w:r w:rsidRPr="009D4451">
        <w:rPr>
          <w:rFonts w:ascii="Book Antiqua" w:hAnsi="Book Antiqua" w:hint="eastAsia"/>
          <w:i/>
        </w:rPr>
        <w:t>He</w:t>
      </w:r>
      <w:r w:rsidRPr="009D4451">
        <w:rPr>
          <w:rFonts w:ascii="Book Antiqua" w:hAnsi="Book Antiqua"/>
          <w:i/>
        </w:rPr>
        <w:t xml:space="preserve"> MRI </w:t>
      </w:r>
      <w:r w:rsidRPr="009D4451">
        <w:rPr>
          <w:rFonts w:ascii="Book Antiqua" w:hAnsi="Book Antiqua" w:hint="eastAsia"/>
          <w:i/>
        </w:rPr>
        <w:t>Zazhi</w:t>
      </w:r>
      <w:r w:rsidRPr="009D4451">
        <w:rPr>
          <w:rFonts w:ascii="Book Antiqua" w:hAnsi="Book Antiqua" w:hint="eastAsia"/>
        </w:rPr>
        <w:t xml:space="preserve"> </w:t>
      </w:r>
      <w:r w:rsidR="00707B16" w:rsidRPr="009D4451">
        <w:rPr>
          <w:rFonts w:ascii="Book Antiqua" w:hAnsi="Book Antiqua"/>
        </w:rPr>
        <w:t>2014</w:t>
      </w:r>
      <w:r w:rsidR="00707B16" w:rsidRPr="009D4451">
        <w:rPr>
          <w:rFonts w:ascii="Book Antiqua" w:hAnsi="Book Antiqua" w:hint="eastAsia"/>
        </w:rPr>
        <w:t>;</w:t>
      </w:r>
      <w:r w:rsidRPr="009D4451">
        <w:rPr>
          <w:rFonts w:ascii="Book Antiqua" w:hAnsi="Book Antiqua"/>
        </w:rPr>
        <w:t xml:space="preserve"> </w:t>
      </w:r>
      <w:r w:rsidR="00707B16" w:rsidRPr="009D4451">
        <w:rPr>
          <w:rFonts w:ascii="Book Antiqua" w:hAnsi="Book Antiqua"/>
          <w:b/>
        </w:rPr>
        <w:t>12</w:t>
      </w:r>
      <w:r w:rsidRPr="009D4451">
        <w:rPr>
          <w:rFonts w:ascii="Book Antiqua" w:hAnsi="Book Antiqua"/>
        </w:rPr>
        <w:t>:</w:t>
      </w:r>
      <w:r w:rsidR="00707B16"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</w:rPr>
        <w:t>3 [</w:t>
      </w:r>
      <w:bookmarkStart w:id="94" w:name="OLE_LINK13"/>
      <w:bookmarkStart w:id="95" w:name="OLE_LINK14"/>
      <w:r w:rsidRPr="009D4451">
        <w:rPr>
          <w:rFonts w:ascii="Book Antiqua" w:hAnsi="Book Antiqua"/>
        </w:rPr>
        <w:t>DOI: 10.3969/j.issn.1672-5131.2014.09.07</w:t>
      </w:r>
      <w:bookmarkEnd w:id="94"/>
      <w:bookmarkEnd w:id="95"/>
      <w:r w:rsidRPr="009D4451">
        <w:rPr>
          <w:rFonts w:ascii="Book Antiqua" w:hAnsi="Book Antiqua"/>
        </w:rPr>
        <w:t>]</w:t>
      </w:r>
    </w:p>
    <w:p w14:paraId="3C090AB4" w14:textId="0202705D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8 </w:t>
      </w:r>
      <w:r w:rsidRPr="009D4451">
        <w:rPr>
          <w:rFonts w:ascii="Book Antiqua" w:hAnsi="Book Antiqua"/>
          <w:b/>
          <w:bCs/>
        </w:rPr>
        <w:t>Rashed FK,</w:t>
      </w:r>
      <w:r w:rsidRPr="009D4451">
        <w:rPr>
          <w:rFonts w:ascii="Book Antiqua" w:hAnsi="Book Antiqua"/>
        </w:rPr>
        <w:t xml:space="preserve"> Roshandel MR, Aghaei Badr T, Motlagh RS. </w:t>
      </w:r>
      <w:bookmarkStart w:id="96" w:name="OLE_LINK15"/>
      <w:bookmarkStart w:id="97" w:name="OLE_LINK16"/>
      <w:r w:rsidRPr="009D4451">
        <w:rPr>
          <w:rFonts w:ascii="Book Antiqua" w:hAnsi="Book Antiqua"/>
        </w:rPr>
        <w:t>Comparison of Endoscopic Injection of Vantris and Gil-Vernet surgery in the Treatment of Primary Vesicoureteral Reflux (VUR)</w:t>
      </w:r>
      <w:bookmarkEnd w:id="96"/>
      <w:bookmarkEnd w:id="97"/>
      <w:r w:rsidRPr="009D4451">
        <w:rPr>
          <w:rFonts w:ascii="Book Antiqua" w:hAnsi="Book Antiqua"/>
        </w:rPr>
        <w:t>.</w:t>
      </w:r>
      <w:bookmarkStart w:id="98" w:name="OLE_LINK17"/>
      <w:bookmarkStart w:id="99" w:name="OLE_LINK18"/>
      <w:r w:rsidRPr="009D4451">
        <w:rPr>
          <w:rFonts w:ascii="Book Antiqua" w:hAnsi="Book Antiqua"/>
        </w:rPr>
        <w:t xml:space="preserve"> </w:t>
      </w:r>
      <w:bookmarkEnd w:id="98"/>
      <w:bookmarkEnd w:id="99"/>
      <w:r w:rsidRPr="009D4451">
        <w:rPr>
          <w:rFonts w:ascii="Book Antiqua" w:hAnsi="Book Antiqua"/>
          <w:i/>
        </w:rPr>
        <w:t>Journal of Urology &amp; Nephrology</w:t>
      </w:r>
      <w:r w:rsidRPr="009D4451">
        <w:rPr>
          <w:rFonts w:ascii="Book Antiqua" w:hAnsi="Book Antiqua"/>
        </w:rPr>
        <w:t xml:space="preserve"> 2019;</w:t>
      </w:r>
      <w:r w:rsidR="00707B16"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  <w:b/>
        </w:rPr>
        <w:t>6</w:t>
      </w:r>
      <w:r w:rsidRPr="009D4451">
        <w:rPr>
          <w:rFonts w:ascii="Book Antiqua" w:hAnsi="Book Antiqua"/>
        </w:rPr>
        <w:t xml:space="preserve">: 5 </w:t>
      </w:r>
      <w:bookmarkStart w:id="100" w:name="_Hlk107393462"/>
      <w:r w:rsidR="00707B16" w:rsidRPr="009D4451">
        <w:rPr>
          <w:rFonts w:ascii="Book Antiqua" w:hAnsi="Book Antiqua" w:hint="eastAsia"/>
        </w:rPr>
        <w:t xml:space="preserve">Available from: </w:t>
      </w:r>
      <w:r w:rsidRPr="009D4451">
        <w:rPr>
          <w:rFonts w:ascii="Book Antiqua" w:hAnsi="Book Antiqua"/>
        </w:rPr>
        <w:lastRenderedPageBreak/>
        <w:t>https://www.researchgate.net/publication/337830268_Comparison_of_Endoscopic_Injection_of_Vantris_and_Gil-Vernet_surgery_in_the_Treatment_of_Primary_Vesicoureteral_Reflux_VUR</w:t>
      </w:r>
      <w:bookmarkEnd w:id="100"/>
    </w:p>
    <w:p w14:paraId="41EC687E" w14:textId="03A6EBD8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9 </w:t>
      </w:r>
      <w:bookmarkStart w:id="101" w:name="OLE_LINK23"/>
      <w:bookmarkStart w:id="102" w:name="OLE_LINK24"/>
      <w:r w:rsidRPr="009D4451">
        <w:rPr>
          <w:rFonts w:ascii="Book Antiqua" w:hAnsi="Book Antiqua"/>
          <w:b/>
          <w:bCs/>
        </w:rPr>
        <w:t>Li BJ,</w:t>
      </w:r>
      <w:r w:rsidRPr="009D4451">
        <w:rPr>
          <w:rFonts w:ascii="Book Antiqua" w:hAnsi="Book Antiqua"/>
        </w:rPr>
        <w:t xml:space="preserve"> Yu HB, Zhang B, Li JM, Wu HF. </w:t>
      </w:r>
      <w:bookmarkStart w:id="103" w:name="OLE_LINK19"/>
      <w:bookmarkStart w:id="104" w:name="OLE_LINK20"/>
      <w:r w:rsidRPr="009D4451">
        <w:rPr>
          <w:rFonts w:ascii="Book Antiqua" w:hAnsi="Book Antiqua"/>
        </w:rPr>
        <w:t>Retroperitoneal laparoscopic hemirenal ureterectomy for the treatment of repeated kidney in adults (report of 25 cases)</w:t>
      </w:r>
      <w:bookmarkEnd w:id="103"/>
      <w:bookmarkEnd w:id="104"/>
      <w:r w:rsidRPr="009D4451">
        <w:rPr>
          <w:rFonts w:ascii="Book Antiqua" w:hAnsi="Book Antiqua"/>
        </w:rPr>
        <w:t>.</w:t>
      </w:r>
      <w:bookmarkStart w:id="105" w:name="OLE_LINK21"/>
      <w:bookmarkStart w:id="106" w:name="OLE_LINK22"/>
      <w:r w:rsidRPr="009D4451">
        <w:rPr>
          <w:rFonts w:ascii="Book Antiqua" w:hAnsi="Book Antiqua"/>
          <w:i/>
        </w:rPr>
        <w:t xml:space="preserve"> Int J Urol Nephrol</w:t>
      </w:r>
      <w:r w:rsidRPr="009D4451">
        <w:rPr>
          <w:rFonts w:ascii="Book Antiqua" w:hAnsi="Book Antiqua"/>
        </w:rPr>
        <w:t xml:space="preserve"> </w:t>
      </w:r>
      <w:bookmarkEnd w:id="105"/>
      <w:bookmarkEnd w:id="106"/>
      <w:r w:rsidRPr="009D4451">
        <w:rPr>
          <w:rFonts w:ascii="Book Antiqua" w:hAnsi="Book Antiqua"/>
        </w:rPr>
        <w:t xml:space="preserve">2013; </w:t>
      </w:r>
      <w:r w:rsidRPr="009D4451">
        <w:rPr>
          <w:rFonts w:ascii="Book Antiqua" w:hAnsi="Book Antiqua"/>
          <w:b/>
        </w:rPr>
        <w:t>33</w:t>
      </w:r>
      <w:r w:rsidRPr="009D4451">
        <w:rPr>
          <w:rFonts w:ascii="Book Antiqua" w:hAnsi="Book Antiqua"/>
        </w:rPr>
        <w:t xml:space="preserve">: 289-291 </w:t>
      </w:r>
      <w:bookmarkEnd w:id="101"/>
      <w:bookmarkEnd w:id="102"/>
    </w:p>
    <w:p w14:paraId="25718018" w14:textId="0A149AD7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10 </w:t>
      </w:r>
      <w:r w:rsidR="00707B16" w:rsidRPr="009D4451">
        <w:rPr>
          <w:rFonts w:ascii="Book Antiqua" w:hAnsi="Book Antiqua" w:hint="eastAsia"/>
          <w:b/>
          <w:bCs/>
        </w:rPr>
        <w:t>Lv WW</w:t>
      </w:r>
      <w:r w:rsidRPr="009D4451">
        <w:rPr>
          <w:rFonts w:ascii="Book Antiqua" w:hAnsi="Book Antiqua"/>
          <w:b/>
          <w:bCs/>
        </w:rPr>
        <w:t>,</w:t>
      </w:r>
      <w:r w:rsidRPr="009D4451">
        <w:rPr>
          <w:rFonts w:ascii="Book Antiqua" w:hAnsi="Book Antiqua"/>
        </w:rPr>
        <w:t xml:space="preserve"> Huo Q</w:t>
      </w:r>
      <w:r w:rsidR="00707B16" w:rsidRPr="009D4451">
        <w:rPr>
          <w:rFonts w:ascii="Book Antiqua" w:hAnsi="Book Antiqua" w:hint="eastAsia"/>
        </w:rPr>
        <w:t>X</w:t>
      </w:r>
      <w:r w:rsidRPr="009D4451">
        <w:rPr>
          <w:rFonts w:ascii="Book Antiqua" w:hAnsi="Book Antiqua"/>
        </w:rPr>
        <w:t xml:space="preserve">, Zhang H, Ma WW. Analysis the Curative Effect and Security of Transperitoneal Laparoscopic Upper-pole Nephroureterectomy in Treatment of Adult Duplex Kidney Anomalies. </w:t>
      </w:r>
      <w:r w:rsidR="00707B16" w:rsidRPr="009D4451">
        <w:rPr>
          <w:rFonts w:ascii="Book Antiqua" w:hAnsi="Book Antiqua" w:hint="eastAsia"/>
          <w:i/>
        </w:rPr>
        <w:t>Zhongguo Jixu Yixue Jiaoyu</w:t>
      </w:r>
      <w:r w:rsidRPr="009D4451">
        <w:rPr>
          <w:rFonts w:ascii="Book Antiqua" w:hAnsi="Book Antiqua"/>
        </w:rPr>
        <w:t xml:space="preserve"> </w:t>
      </w:r>
      <w:r w:rsidR="00707B16" w:rsidRPr="009D4451">
        <w:rPr>
          <w:rFonts w:ascii="Book Antiqua" w:hAnsi="Book Antiqua"/>
        </w:rPr>
        <w:t>2016</w:t>
      </w:r>
      <w:r w:rsidR="00707B16" w:rsidRPr="009D4451">
        <w:rPr>
          <w:rFonts w:ascii="Book Antiqua" w:hAnsi="Book Antiqua" w:hint="eastAsia"/>
        </w:rPr>
        <w:t>;</w:t>
      </w:r>
      <w:r w:rsidRPr="009D4451">
        <w:rPr>
          <w:rFonts w:ascii="Book Antiqua" w:hAnsi="Book Antiqua"/>
        </w:rPr>
        <w:t xml:space="preserve"> </w:t>
      </w:r>
      <w:r w:rsidR="00707B16" w:rsidRPr="009D4451">
        <w:rPr>
          <w:rFonts w:ascii="Book Antiqua" w:hAnsi="Book Antiqua"/>
          <w:b/>
        </w:rPr>
        <w:t>8</w:t>
      </w:r>
      <w:r w:rsidRPr="009D4451">
        <w:rPr>
          <w:rFonts w:ascii="Book Antiqua" w:hAnsi="Book Antiqua"/>
        </w:rPr>
        <w:t>:</w:t>
      </w:r>
      <w:r w:rsidR="00707B16"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</w:rPr>
        <w:t>3 [</w:t>
      </w:r>
      <w:bookmarkStart w:id="107" w:name="OLE_LINK25"/>
      <w:bookmarkStart w:id="108" w:name="OLE_LINK26"/>
      <w:r w:rsidRPr="009D4451">
        <w:rPr>
          <w:rFonts w:ascii="Book Antiqua" w:hAnsi="Book Antiqua"/>
        </w:rPr>
        <w:t>DOI: 10.3969/j.issn.1674-9308.2016.04.071</w:t>
      </w:r>
      <w:bookmarkEnd w:id="107"/>
      <w:bookmarkEnd w:id="108"/>
      <w:r w:rsidRPr="009D4451">
        <w:rPr>
          <w:rFonts w:ascii="Book Antiqua" w:hAnsi="Book Antiqua"/>
        </w:rPr>
        <w:t>]</w:t>
      </w:r>
    </w:p>
    <w:p w14:paraId="0E4BD5CA" w14:textId="2D998C42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11 </w:t>
      </w:r>
      <w:r w:rsidRPr="009D4451">
        <w:rPr>
          <w:rFonts w:ascii="Book Antiqua" w:hAnsi="Book Antiqua"/>
          <w:b/>
          <w:bCs/>
        </w:rPr>
        <w:t>Zhang GF,</w:t>
      </w:r>
      <w:r w:rsidRPr="009D4451">
        <w:rPr>
          <w:rFonts w:ascii="Book Antiqua" w:hAnsi="Book Antiqua"/>
        </w:rPr>
        <w:t xml:space="preserve"> Li ZJ. Diagnosis and treatment of duplex kidney with hydronephrosis of lower kidney and renal rupture: 4 cases reports and literature review. </w:t>
      </w:r>
      <w:r w:rsidRPr="009D4451">
        <w:rPr>
          <w:rFonts w:ascii="Book Antiqua" w:hAnsi="Book Antiqua"/>
          <w:i/>
        </w:rPr>
        <w:t>Clin Resear Pract</w:t>
      </w:r>
      <w:r w:rsidRPr="009D4451">
        <w:rPr>
          <w:rFonts w:ascii="Book Antiqua" w:hAnsi="Book Antiqua"/>
        </w:rPr>
        <w:t xml:space="preserve"> 2018; </w:t>
      </w:r>
      <w:r w:rsidRPr="009D4451">
        <w:rPr>
          <w:rFonts w:ascii="Book Antiqua" w:hAnsi="Book Antiqua"/>
          <w:b/>
        </w:rPr>
        <w:t>3</w:t>
      </w:r>
      <w:r w:rsidRPr="009D4451">
        <w:rPr>
          <w:rFonts w:ascii="Book Antiqua" w:hAnsi="Book Antiqua"/>
        </w:rPr>
        <w:t>: 87-88, 105 [DOI: 10.1016/j.ekir.2018.05.006]</w:t>
      </w:r>
    </w:p>
    <w:p w14:paraId="0E555B49" w14:textId="63DA247D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12 </w:t>
      </w:r>
      <w:r w:rsidRPr="009D4451">
        <w:rPr>
          <w:rFonts w:ascii="Book Antiqua" w:hAnsi="Book Antiqua"/>
          <w:b/>
          <w:bCs/>
        </w:rPr>
        <w:t>Guo Z,</w:t>
      </w:r>
      <w:r w:rsidRPr="009D4451">
        <w:rPr>
          <w:rFonts w:ascii="Book Antiqua" w:hAnsi="Book Antiqua"/>
        </w:rPr>
        <w:t xml:space="preserve"> Na Y, Ye Z, Sun Z, Hou J, Wen D. Practice of Urology. 2nd ed. Beijing: People's Medical Publishing House Co., LTD, 2013</w:t>
      </w:r>
    </w:p>
    <w:p w14:paraId="7B9BBC22" w14:textId="4D0029A1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13 </w:t>
      </w:r>
      <w:r w:rsidRPr="009D4451">
        <w:rPr>
          <w:rFonts w:ascii="Book Antiqua" w:hAnsi="Book Antiqua"/>
          <w:b/>
          <w:bCs/>
        </w:rPr>
        <w:t>Cabezali D</w:t>
      </w:r>
      <w:r w:rsidRPr="009D4451">
        <w:rPr>
          <w:rFonts w:ascii="Book Antiqua" w:hAnsi="Book Antiqua"/>
        </w:rPr>
        <w:t xml:space="preserve">, Maruszewski P, López F, Aransay A, Gomez A. Complications and late outcome in transperitoneal laparoscopic heminephrectomy for duplex kidney in children. </w:t>
      </w:r>
      <w:r w:rsidRPr="009D4451">
        <w:rPr>
          <w:rFonts w:ascii="Book Antiqua" w:hAnsi="Book Antiqua"/>
          <w:i/>
          <w:iCs/>
        </w:rPr>
        <w:t>J Endourol</w:t>
      </w:r>
      <w:r w:rsidRPr="009D4451">
        <w:rPr>
          <w:rFonts w:ascii="Book Antiqua" w:hAnsi="Book Antiqua"/>
        </w:rPr>
        <w:t xml:space="preserve"> 2013; </w:t>
      </w:r>
      <w:r w:rsidRPr="009D4451">
        <w:rPr>
          <w:rFonts w:ascii="Book Antiqua" w:hAnsi="Book Antiqua"/>
          <w:b/>
          <w:bCs/>
        </w:rPr>
        <w:t>27</w:t>
      </w:r>
      <w:r w:rsidRPr="009D4451">
        <w:rPr>
          <w:rFonts w:ascii="Book Antiqua" w:hAnsi="Book Antiqua"/>
        </w:rPr>
        <w:t>: 133-138 [PMID: 23005915 DOI: 10.1089/end.2012.0379]</w:t>
      </w:r>
    </w:p>
    <w:p w14:paraId="208D6288" w14:textId="4C727976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14 </w:t>
      </w:r>
      <w:r w:rsidRPr="009D4451">
        <w:rPr>
          <w:rFonts w:ascii="Book Antiqua" w:hAnsi="Book Antiqua"/>
          <w:b/>
          <w:bCs/>
        </w:rPr>
        <w:t>Liu W</w:t>
      </w:r>
      <w:r w:rsidRPr="009D4451">
        <w:rPr>
          <w:rFonts w:ascii="Book Antiqua" w:hAnsi="Book Antiqua"/>
        </w:rPr>
        <w:t xml:space="preserve">, Zhang L, Ma R, Wu R. The morphology and treatment of coexisting ureteropelvic junction obstruction in lower moiety of duplex kidney. </w:t>
      </w:r>
      <w:r w:rsidRPr="009D4451">
        <w:rPr>
          <w:rFonts w:ascii="Book Antiqua" w:hAnsi="Book Antiqua"/>
          <w:i/>
          <w:iCs/>
        </w:rPr>
        <w:t>Int J Surg</w:t>
      </w:r>
      <w:r w:rsidRPr="009D4451">
        <w:rPr>
          <w:rFonts w:ascii="Book Antiqua" w:hAnsi="Book Antiqua"/>
        </w:rPr>
        <w:t xml:space="preserve"> 2016; </w:t>
      </w:r>
      <w:r w:rsidRPr="009D4451">
        <w:rPr>
          <w:rFonts w:ascii="Book Antiqua" w:hAnsi="Book Antiqua"/>
          <w:b/>
          <w:bCs/>
        </w:rPr>
        <w:t>34</w:t>
      </w:r>
      <w:r w:rsidRPr="009D4451">
        <w:rPr>
          <w:rFonts w:ascii="Book Antiqua" w:hAnsi="Book Antiqua"/>
        </w:rPr>
        <w:t>: 23-27 [PMID: 27545957 DOI: 10.1016/j.ijsu.2016.08.015]</w:t>
      </w:r>
    </w:p>
    <w:p w14:paraId="6B09D0BF" w14:textId="02656359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15 </w:t>
      </w:r>
      <w:r w:rsidRPr="009D4451">
        <w:rPr>
          <w:rFonts w:ascii="Book Antiqua" w:hAnsi="Book Antiqua"/>
          <w:b/>
          <w:bCs/>
        </w:rPr>
        <w:t>Ye WX</w:t>
      </w:r>
      <w:r w:rsidRPr="009D4451">
        <w:rPr>
          <w:rFonts w:ascii="Book Antiqua" w:hAnsi="Book Antiqua"/>
        </w:rPr>
        <w:t xml:space="preserve">, Ren LG, Chen L. Inverted Y ureteral duplication with an ectopic ureter and multiple urinary calculi: A case report. </w:t>
      </w:r>
      <w:r w:rsidRPr="009D4451">
        <w:rPr>
          <w:rFonts w:ascii="Book Antiqua" w:hAnsi="Book Antiqua"/>
          <w:i/>
          <w:iCs/>
        </w:rPr>
        <w:t>World J Clin Cases</w:t>
      </w:r>
      <w:r w:rsidRPr="009D4451">
        <w:rPr>
          <w:rFonts w:ascii="Book Antiqua" w:hAnsi="Book Antiqua"/>
        </w:rPr>
        <w:t xml:space="preserve"> 2022; </w:t>
      </w:r>
      <w:r w:rsidRPr="009D4451">
        <w:rPr>
          <w:rFonts w:ascii="Book Antiqua" w:hAnsi="Book Antiqua"/>
          <w:b/>
          <w:bCs/>
        </w:rPr>
        <w:t>10</w:t>
      </w:r>
      <w:r w:rsidRPr="009D4451">
        <w:rPr>
          <w:rFonts w:ascii="Book Antiqua" w:hAnsi="Book Antiqua"/>
        </w:rPr>
        <w:t>: 1326-1332 [PMID: 35211566 DOI: 10.12998/wjcc.v10.i4.1326]</w:t>
      </w:r>
    </w:p>
    <w:p w14:paraId="729A2B51" w14:textId="2BF67EB3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16 </w:t>
      </w:r>
      <w:r w:rsidRPr="009D4451">
        <w:rPr>
          <w:rFonts w:ascii="Book Antiqua" w:hAnsi="Book Antiqua"/>
          <w:b/>
          <w:bCs/>
        </w:rPr>
        <w:t>Ohzeki T</w:t>
      </w:r>
      <w:r w:rsidRPr="009D4451">
        <w:rPr>
          <w:rFonts w:ascii="Book Antiqua" w:hAnsi="Book Antiqua"/>
        </w:rPr>
        <w:t xml:space="preserve">, Adomi S, Esa A, Park YC. [A patient with an ectopic ureteral opening diagnosed on the basis of pus discharge from the perineal region]. </w:t>
      </w:r>
      <w:r w:rsidRPr="009D4451">
        <w:rPr>
          <w:rFonts w:ascii="Book Antiqua" w:hAnsi="Book Antiqua"/>
          <w:i/>
          <w:iCs/>
        </w:rPr>
        <w:t>Hinyokika Kiyo</w:t>
      </w:r>
      <w:r w:rsidRPr="009D4451">
        <w:rPr>
          <w:rFonts w:ascii="Book Antiqua" w:hAnsi="Book Antiqua"/>
        </w:rPr>
        <w:t xml:space="preserve"> 2012; </w:t>
      </w:r>
      <w:r w:rsidRPr="009D4451">
        <w:rPr>
          <w:rFonts w:ascii="Book Antiqua" w:hAnsi="Book Antiqua"/>
          <w:b/>
          <w:bCs/>
        </w:rPr>
        <w:t>58</w:t>
      </w:r>
      <w:r w:rsidRPr="009D4451">
        <w:rPr>
          <w:rFonts w:ascii="Book Antiqua" w:hAnsi="Book Antiqua"/>
        </w:rPr>
        <w:t>: 453-456 [</w:t>
      </w:r>
      <w:bookmarkStart w:id="109" w:name="OLE_LINK27"/>
      <w:bookmarkStart w:id="110" w:name="OLE_LINK28"/>
      <w:r w:rsidRPr="009D4451">
        <w:rPr>
          <w:rFonts w:ascii="Book Antiqua" w:hAnsi="Book Antiqua"/>
        </w:rPr>
        <w:t>PMID: 23052273</w:t>
      </w:r>
      <w:bookmarkEnd w:id="109"/>
      <w:bookmarkEnd w:id="110"/>
      <w:r w:rsidRPr="009D4451">
        <w:rPr>
          <w:rFonts w:ascii="Book Antiqua" w:hAnsi="Book Antiqua"/>
        </w:rPr>
        <w:t>]</w:t>
      </w:r>
    </w:p>
    <w:p w14:paraId="1F7CACE7" w14:textId="5AE07605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lastRenderedPageBreak/>
        <w:t xml:space="preserve">17 </w:t>
      </w:r>
      <w:r w:rsidRPr="009D4451">
        <w:rPr>
          <w:rFonts w:ascii="Book Antiqua" w:hAnsi="Book Antiqua"/>
          <w:b/>
          <w:bCs/>
        </w:rPr>
        <w:t>Greenfield ZP</w:t>
      </w:r>
      <w:r w:rsidRPr="009D4451">
        <w:rPr>
          <w:rFonts w:ascii="Book Antiqua" w:hAnsi="Book Antiqua"/>
        </w:rPr>
        <w:t xml:space="preserve">, Berent AC, Weisse CW. Urinary incontinence in a dog with a duplex renal system and extramural ectopic ureter. </w:t>
      </w:r>
      <w:r w:rsidRPr="009D4451">
        <w:rPr>
          <w:rFonts w:ascii="Book Antiqua" w:hAnsi="Book Antiqua"/>
          <w:i/>
          <w:iCs/>
        </w:rPr>
        <w:t>J Small Anim Pract</w:t>
      </w:r>
      <w:r w:rsidRPr="009D4451">
        <w:rPr>
          <w:rFonts w:ascii="Book Antiqua" w:hAnsi="Book Antiqua"/>
        </w:rPr>
        <w:t xml:space="preserve"> 2022; </w:t>
      </w:r>
      <w:r w:rsidRPr="009D4451">
        <w:rPr>
          <w:rFonts w:ascii="Book Antiqua" w:hAnsi="Book Antiqua"/>
          <w:b/>
          <w:bCs/>
        </w:rPr>
        <w:t>63</w:t>
      </w:r>
      <w:r w:rsidRPr="009D4451">
        <w:rPr>
          <w:rFonts w:ascii="Book Antiqua" w:hAnsi="Book Antiqua"/>
        </w:rPr>
        <w:t>: 234-238 [PMID: 34263926 DOI: 10.1111/jsap.13399]</w:t>
      </w:r>
    </w:p>
    <w:p w14:paraId="0D01D1BE" w14:textId="62537107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18 </w:t>
      </w:r>
      <w:r w:rsidRPr="009D4451">
        <w:rPr>
          <w:rFonts w:ascii="Book Antiqua" w:hAnsi="Book Antiqua"/>
          <w:b/>
          <w:bCs/>
        </w:rPr>
        <w:t>Zhang Z,</w:t>
      </w:r>
      <w:r w:rsidRPr="009D4451">
        <w:rPr>
          <w:rFonts w:ascii="Book Antiqua" w:hAnsi="Book Antiqua"/>
        </w:rPr>
        <w:t xml:space="preserve"> Wang K, Lin C, Wang H, Men C, Zhao H. Laparoscopic double nephrectomy with normal kidney preservation. </w:t>
      </w:r>
      <w:r w:rsidRPr="009D4451">
        <w:rPr>
          <w:rFonts w:ascii="Book Antiqua" w:hAnsi="Book Antiqua"/>
          <w:i/>
        </w:rPr>
        <w:t>Zhongguo Linchuang Yisheng</w:t>
      </w:r>
      <w:r w:rsidRPr="009D4451">
        <w:rPr>
          <w:rFonts w:ascii="Book Antiqua" w:hAnsi="Book Antiqua"/>
        </w:rPr>
        <w:t xml:space="preserve"> 2017; </w:t>
      </w:r>
      <w:r w:rsidRPr="009D4451">
        <w:rPr>
          <w:rFonts w:ascii="Book Antiqua" w:hAnsi="Book Antiqua"/>
          <w:b/>
        </w:rPr>
        <w:t>1</w:t>
      </w:r>
      <w:r w:rsidRPr="009D4451">
        <w:rPr>
          <w:rFonts w:ascii="Book Antiqua" w:hAnsi="Book Antiqua"/>
        </w:rPr>
        <w:t>: 159-161 [DOI: 10.1097/00029330-200712020-00031]</w:t>
      </w:r>
    </w:p>
    <w:p w14:paraId="19D825DD" w14:textId="716A7CB8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19 </w:t>
      </w:r>
      <w:r w:rsidRPr="009D4451">
        <w:rPr>
          <w:rFonts w:ascii="Book Antiqua" w:hAnsi="Book Antiqua"/>
          <w:b/>
          <w:bCs/>
        </w:rPr>
        <w:t>Joyeux L</w:t>
      </w:r>
      <w:r w:rsidRPr="009D4451">
        <w:rPr>
          <w:rFonts w:ascii="Book Antiqua" w:hAnsi="Book Antiqua"/>
        </w:rPr>
        <w:t xml:space="preserve">, Lacreuse I, Schneider A, Moog R, Borgnon J, Lopez M, Varlet F, Becmeur F, Sapin E. Long-term functional renal outcomes after retroperitoneoscopic upper pole heminephrectomy for duplex kidney in children: a multicenter cohort study. </w:t>
      </w:r>
      <w:r w:rsidRPr="009D4451">
        <w:rPr>
          <w:rFonts w:ascii="Book Antiqua" w:hAnsi="Book Antiqua"/>
          <w:i/>
          <w:iCs/>
        </w:rPr>
        <w:t>Surg Endosc</w:t>
      </w:r>
      <w:r w:rsidRPr="009D4451">
        <w:rPr>
          <w:rFonts w:ascii="Book Antiqua" w:hAnsi="Book Antiqua"/>
        </w:rPr>
        <w:t xml:space="preserve"> 2017; </w:t>
      </w:r>
      <w:r w:rsidRPr="009D4451">
        <w:rPr>
          <w:rFonts w:ascii="Book Antiqua" w:hAnsi="Book Antiqua"/>
          <w:b/>
          <w:bCs/>
        </w:rPr>
        <w:t>31</w:t>
      </w:r>
      <w:r w:rsidRPr="009D4451">
        <w:rPr>
          <w:rFonts w:ascii="Book Antiqua" w:hAnsi="Book Antiqua"/>
        </w:rPr>
        <w:t>: 1241-1249 [PMID: 27422246 DOI: 10.1007/s00464-016-5098-0]</w:t>
      </w:r>
    </w:p>
    <w:p w14:paraId="14315FD6" w14:textId="1A61FB5F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20 </w:t>
      </w:r>
      <w:r w:rsidRPr="009D4451">
        <w:rPr>
          <w:rFonts w:ascii="Book Antiqua" w:hAnsi="Book Antiqua"/>
          <w:b/>
          <w:bCs/>
        </w:rPr>
        <w:t>Zhang Y</w:t>
      </w:r>
      <w:r w:rsidRPr="009D4451">
        <w:rPr>
          <w:rFonts w:ascii="Book Antiqua" w:hAnsi="Book Antiqua"/>
          <w:bCs/>
        </w:rPr>
        <w:t xml:space="preserve">. </w:t>
      </w:r>
      <w:bookmarkStart w:id="111" w:name="OLE_LINK29"/>
      <w:bookmarkStart w:id="112" w:name="OLE_LINK30"/>
      <w:r w:rsidRPr="009D4451">
        <w:rPr>
          <w:rFonts w:ascii="Book Antiqua" w:hAnsi="Book Antiqua"/>
          <w:bCs/>
        </w:rPr>
        <w:t>Traasumbilical Laparoeadoscopic Single-site Heminephroureterectomy vs Conventional Open Surgery for Children with Duplex kidney: A Parallel Controlled Study</w:t>
      </w:r>
      <w:bookmarkEnd w:id="111"/>
      <w:bookmarkEnd w:id="112"/>
      <w:r w:rsidRPr="009D4451">
        <w:rPr>
          <w:rFonts w:ascii="Book Antiqua" w:hAnsi="Book Antiqua"/>
          <w:bCs/>
        </w:rPr>
        <w:t xml:space="preserve">. </w:t>
      </w:r>
      <w:r w:rsidR="001C6E3F" w:rsidRPr="009D4451">
        <w:rPr>
          <w:rFonts w:ascii="Book Antiqua" w:hAnsi="Book Antiqua" w:cs="Times New Roman"/>
          <w:bCs/>
          <w:color w:val="000000"/>
        </w:rPr>
        <w:t>M.Sc. Thesis,</w:t>
      </w:r>
      <w:r w:rsidR="001C6E3F" w:rsidRPr="009D4451">
        <w:rPr>
          <w:rFonts w:ascii="Book Antiqua" w:hAnsi="Book Antiqua" w:cs="Times New Roman" w:hint="eastAsia"/>
          <w:bCs/>
          <w:color w:val="000000"/>
        </w:rPr>
        <w:t xml:space="preserve"> </w:t>
      </w:r>
      <w:r w:rsidRPr="009D4451">
        <w:rPr>
          <w:rFonts w:ascii="Book Antiqua" w:hAnsi="Book Antiqua"/>
          <w:bCs/>
        </w:rPr>
        <w:t>Anhui Med Univers</w:t>
      </w:r>
      <w:r w:rsidR="001C6E3F" w:rsidRPr="009D4451">
        <w:rPr>
          <w:rFonts w:ascii="Book Antiqua" w:hAnsi="Book Antiqua" w:hint="eastAsia"/>
          <w:bCs/>
        </w:rPr>
        <w:t>ity</w:t>
      </w:r>
      <w:r w:rsidRPr="009D4451">
        <w:rPr>
          <w:rFonts w:ascii="Book Antiqua" w:hAnsi="Book Antiqua"/>
          <w:bCs/>
        </w:rPr>
        <w:t>,</w:t>
      </w:r>
      <w:r w:rsidRPr="009D4451">
        <w:rPr>
          <w:rFonts w:ascii="Book Antiqua" w:hAnsi="Book Antiqua"/>
        </w:rPr>
        <w:t xml:space="preserve"> 2017</w:t>
      </w:r>
    </w:p>
    <w:p w14:paraId="45365255" w14:textId="2CDA3778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21 </w:t>
      </w:r>
      <w:r w:rsidRPr="009D4451">
        <w:rPr>
          <w:rFonts w:ascii="Book Antiqua" w:hAnsi="Book Antiqua"/>
          <w:b/>
          <w:bCs/>
        </w:rPr>
        <w:t>Chen Z</w:t>
      </w:r>
      <w:r w:rsidRPr="009D4451">
        <w:rPr>
          <w:rFonts w:ascii="Book Antiqua" w:hAnsi="Book Antiqua"/>
        </w:rPr>
        <w:t xml:space="preserve">, Tang ZY, Fan BY, Chen X, Zhou P, Luo YC, He Y, Xie CQ, Lai C, Fang XL. Retroperitoneoscopic upper pole nephroureterectomy in duplex kidney: focus on the role of dilated upper pole ureter. </w:t>
      </w:r>
      <w:r w:rsidRPr="009D4451">
        <w:rPr>
          <w:rFonts w:ascii="Book Antiqua" w:hAnsi="Book Antiqua"/>
          <w:i/>
          <w:iCs/>
        </w:rPr>
        <w:t>Urol J</w:t>
      </w:r>
      <w:r w:rsidRPr="009D4451">
        <w:rPr>
          <w:rFonts w:ascii="Book Antiqua" w:hAnsi="Book Antiqua"/>
        </w:rPr>
        <w:t xml:space="preserve"> 2014; </w:t>
      </w:r>
      <w:r w:rsidRPr="009D4451">
        <w:rPr>
          <w:rFonts w:ascii="Book Antiqua" w:hAnsi="Book Antiqua"/>
          <w:b/>
          <w:bCs/>
        </w:rPr>
        <w:t>10</w:t>
      </w:r>
      <w:r w:rsidRPr="009D4451">
        <w:rPr>
          <w:rFonts w:ascii="Book Antiqua" w:hAnsi="Book Antiqua"/>
        </w:rPr>
        <w:t>: 1046-1053 [</w:t>
      </w:r>
      <w:bookmarkStart w:id="113" w:name="OLE_LINK33"/>
      <w:bookmarkStart w:id="114" w:name="OLE_LINK34"/>
      <w:r w:rsidRPr="009D4451">
        <w:rPr>
          <w:rFonts w:ascii="Book Antiqua" w:hAnsi="Book Antiqua"/>
        </w:rPr>
        <w:t>PMID: 24469648</w:t>
      </w:r>
      <w:bookmarkEnd w:id="113"/>
      <w:bookmarkEnd w:id="114"/>
      <w:r w:rsidRPr="009D4451">
        <w:rPr>
          <w:rFonts w:ascii="Book Antiqua" w:hAnsi="Book Antiqua"/>
        </w:rPr>
        <w:t>]</w:t>
      </w:r>
    </w:p>
    <w:p w14:paraId="50016C8E" w14:textId="68CA6F22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22 </w:t>
      </w:r>
      <w:r w:rsidRPr="009D4451">
        <w:rPr>
          <w:rFonts w:ascii="Book Antiqua" w:hAnsi="Book Antiqua"/>
          <w:b/>
          <w:bCs/>
        </w:rPr>
        <w:t>Davda S</w:t>
      </w:r>
      <w:r w:rsidRPr="009D4451">
        <w:rPr>
          <w:rFonts w:ascii="Book Antiqua" w:hAnsi="Book Antiqua"/>
        </w:rPr>
        <w:t xml:space="preserve">, Vohra A. Adult duplex kidneys: an important differential diagnosis in patients with abdominal cysts. </w:t>
      </w:r>
      <w:r w:rsidRPr="009D4451">
        <w:rPr>
          <w:rFonts w:ascii="Book Antiqua" w:hAnsi="Book Antiqua"/>
          <w:i/>
          <w:iCs/>
        </w:rPr>
        <w:t>JRSM Short Rep</w:t>
      </w:r>
      <w:r w:rsidRPr="009D4451">
        <w:rPr>
          <w:rFonts w:ascii="Book Antiqua" w:hAnsi="Book Antiqua"/>
        </w:rPr>
        <w:t xml:space="preserve"> 2013; </w:t>
      </w:r>
      <w:r w:rsidRPr="009D4451">
        <w:rPr>
          <w:rFonts w:ascii="Book Antiqua" w:hAnsi="Book Antiqua"/>
          <w:b/>
          <w:bCs/>
        </w:rPr>
        <w:t>4</w:t>
      </w:r>
      <w:r w:rsidRPr="009D4451">
        <w:rPr>
          <w:rFonts w:ascii="Book Antiqua" w:hAnsi="Book Antiqua"/>
        </w:rPr>
        <w:t>: 13 [PMID: 23476734 DOI: 10.1177/2042533312472126]</w:t>
      </w:r>
    </w:p>
    <w:p w14:paraId="61AE7015" w14:textId="028DBC2A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23 </w:t>
      </w:r>
      <w:r w:rsidRPr="009D4451">
        <w:rPr>
          <w:rFonts w:ascii="Book Antiqua" w:hAnsi="Book Antiqua"/>
          <w:b/>
          <w:bCs/>
        </w:rPr>
        <w:t>Solinas A</w:t>
      </w:r>
      <w:r w:rsidRPr="009D4451">
        <w:rPr>
          <w:rFonts w:ascii="Book Antiqua" w:hAnsi="Book Antiqua"/>
        </w:rPr>
        <w:t xml:space="preserve">, Cau L, Fanari M, Flaviani I, Manca F, Melis M. Giant hydronephrosis secondary to ureterocele with duplex system in adults: Report of a case. </w:t>
      </w:r>
      <w:r w:rsidRPr="009D4451">
        <w:rPr>
          <w:rFonts w:ascii="Book Antiqua" w:hAnsi="Book Antiqua"/>
          <w:i/>
          <w:iCs/>
        </w:rPr>
        <w:t>Arch Ital Urol Androl</w:t>
      </w:r>
      <w:r w:rsidRPr="009D4451">
        <w:rPr>
          <w:rFonts w:ascii="Book Antiqua" w:hAnsi="Book Antiqua"/>
        </w:rPr>
        <w:t xml:space="preserve"> 2020; </w:t>
      </w:r>
      <w:r w:rsidRPr="009D4451">
        <w:rPr>
          <w:rFonts w:ascii="Book Antiqua" w:hAnsi="Book Antiqua"/>
          <w:b/>
          <w:bCs/>
        </w:rPr>
        <w:t>92</w:t>
      </w:r>
      <w:r w:rsidRPr="009D4451">
        <w:rPr>
          <w:rFonts w:ascii="Book Antiqua" w:hAnsi="Book Antiqua"/>
        </w:rPr>
        <w:t xml:space="preserve"> [PMID: 33348959 DOI: 10.4081/aiua.2020.4.318]</w:t>
      </w:r>
    </w:p>
    <w:p w14:paraId="7C0EB010" w14:textId="52520786" w:rsidR="00154C71" w:rsidRPr="009D4451" w:rsidRDefault="00154C71" w:rsidP="00154C7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4451">
        <w:rPr>
          <w:rFonts w:ascii="Book Antiqua" w:hAnsi="Book Antiqua"/>
        </w:rPr>
        <w:t xml:space="preserve">24 </w:t>
      </w:r>
      <w:r w:rsidRPr="009D4451">
        <w:rPr>
          <w:rFonts w:ascii="Book Antiqua" w:hAnsi="Book Antiqua"/>
          <w:b/>
          <w:bCs/>
        </w:rPr>
        <w:t>Wen YA,</w:t>
      </w:r>
      <w:r w:rsidRPr="009D4451">
        <w:rPr>
          <w:rFonts w:ascii="Book Antiqua" w:hAnsi="Book Antiqua"/>
        </w:rPr>
        <w:t xml:space="preserve"> Chen XF. Laparoscopic Heminephroureterectomy for the Treatment of Duplex Kidney and Ureter Deformity. </w:t>
      </w:r>
      <w:r w:rsidR="00926383" w:rsidRPr="009D4451">
        <w:rPr>
          <w:rFonts w:ascii="Book Antiqua" w:hAnsi="Book Antiqua" w:hint="eastAsia"/>
          <w:i/>
        </w:rPr>
        <w:t>Miniao Waike Zazhi (</w:t>
      </w:r>
      <w:r w:rsidRPr="009D4451">
        <w:rPr>
          <w:rFonts w:ascii="Book Antiqua" w:hAnsi="Book Antiqua"/>
          <w:i/>
        </w:rPr>
        <w:t>Electronic Version</w:t>
      </w:r>
      <w:r w:rsidR="00926383" w:rsidRPr="009D4451">
        <w:rPr>
          <w:rFonts w:ascii="Book Antiqua" w:hAnsi="Book Antiqua" w:hint="eastAsia"/>
          <w:i/>
        </w:rPr>
        <w:t>)</w:t>
      </w:r>
      <w:r w:rsidRPr="009D4451">
        <w:rPr>
          <w:rFonts w:ascii="Book Antiqua" w:hAnsi="Book Antiqua"/>
        </w:rPr>
        <w:t xml:space="preserve"> </w:t>
      </w:r>
      <w:r w:rsidR="00926383" w:rsidRPr="009D4451">
        <w:rPr>
          <w:rFonts w:ascii="Book Antiqua" w:hAnsi="Book Antiqua"/>
        </w:rPr>
        <w:t>2018</w:t>
      </w:r>
      <w:r w:rsidR="00926383" w:rsidRPr="009D4451">
        <w:rPr>
          <w:rFonts w:ascii="Book Antiqua" w:hAnsi="Book Antiqua" w:hint="eastAsia"/>
        </w:rPr>
        <w:t>;</w:t>
      </w:r>
      <w:r w:rsidRPr="009D4451">
        <w:rPr>
          <w:rFonts w:ascii="Book Antiqua" w:hAnsi="Book Antiqua"/>
        </w:rPr>
        <w:t xml:space="preserve"> </w:t>
      </w:r>
      <w:r w:rsidR="00926383" w:rsidRPr="009D4451">
        <w:rPr>
          <w:rFonts w:ascii="Book Antiqua" w:hAnsi="Book Antiqua"/>
          <w:b/>
        </w:rPr>
        <w:t>10</w:t>
      </w:r>
      <w:r w:rsidRPr="009D4451">
        <w:rPr>
          <w:rFonts w:ascii="Book Antiqua" w:hAnsi="Book Antiqua"/>
        </w:rPr>
        <w:t>:</w:t>
      </w:r>
      <w:r w:rsidR="00926383" w:rsidRPr="009D4451">
        <w:rPr>
          <w:rFonts w:ascii="Book Antiqua" w:hAnsi="Book Antiqua" w:hint="eastAsia"/>
        </w:rPr>
        <w:t xml:space="preserve"> </w:t>
      </w:r>
      <w:r w:rsidRPr="009D4451">
        <w:rPr>
          <w:rFonts w:ascii="Book Antiqua" w:hAnsi="Book Antiqua"/>
        </w:rPr>
        <w:t>4 [</w:t>
      </w:r>
      <w:bookmarkStart w:id="115" w:name="OLE_LINK35"/>
      <w:bookmarkStart w:id="116" w:name="OLE_LINK36"/>
      <w:r w:rsidRPr="009D4451">
        <w:rPr>
          <w:rFonts w:ascii="Book Antiqua" w:hAnsi="Book Antiqua"/>
        </w:rPr>
        <w:t>DOI: 10.3969/j.issn.1674-7410.2018.02.012</w:t>
      </w:r>
      <w:bookmarkEnd w:id="115"/>
      <w:bookmarkEnd w:id="116"/>
      <w:r w:rsidRPr="009D4451">
        <w:rPr>
          <w:rFonts w:ascii="Book Antiqua" w:hAnsi="Book Antiqua"/>
        </w:rPr>
        <w:t>]</w:t>
      </w:r>
    </w:p>
    <w:p w14:paraId="4CA0DAD1" w14:textId="77777777" w:rsidR="00104320" w:rsidRPr="009D4451" w:rsidRDefault="00104320">
      <w:pPr>
        <w:spacing w:line="360" w:lineRule="auto"/>
        <w:jc w:val="both"/>
        <w:rPr>
          <w:lang w:eastAsia="zh-CN"/>
        </w:rPr>
      </w:pPr>
    </w:p>
    <w:p w14:paraId="51F75333" w14:textId="77777777" w:rsidR="00A77B3E" w:rsidRPr="009D4451" w:rsidRDefault="00A77B3E">
      <w:pPr>
        <w:spacing w:line="360" w:lineRule="auto"/>
        <w:jc w:val="both"/>
        <w:sectPr w:rsidR="00A77B3E" w:rsidRPr="009D44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3FAC1D" w14:textId="777777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DBA8D2E" w14:textId="7025046B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17" w:name="OLE_LINK79"/>
      <w:bookmarkStart w:id="118" w:name="OLE_LINK80"/>
      <w:r w:rsidRPr="009D4451">
        <w:rPr>
          <w:rFonts w:ascii="Book Antiqua" w:eastAsia="Book Antiqua" w:hAnsi="Book Antiqua" w:cs="Book Antiqua"/>
          <w:color w:val="000000"/>
        </w:rPr>
        <w:t>Written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informed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consent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publication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data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obtained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patient’s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guardians.</w:t>
      </w:r>
      <w:bookmarkEnd w:id="117"/>
      <w:bookmarkEnd w:id="118"/>
    </w:p>
    <w:p w14:paraId="58C703D6" w14:textId="77777777" w:rsidR="00A77B3E" w:rsidRPr="009D4451" w:rsidRDefault="00A77B3E">
      <w:pPr>
        <w:spacing w:line="360" w:lineRule="auto"/>
        <w:jc w:val="both"/>
      </w:pPr>
    </w:p>
    <w:p w14:paraId="65EB18AF" w14:textId="271F4652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bookmarkStart w:id="119" w:name="OLE_LINK81"/>
      <w:bookmarkStart w:id="120" w:name="OLE_LINK82"/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authors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declare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have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conflict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interest.</w:t>
      </w:r>
      <w:bookmarkEnd w:id="119"/>
      <w:bookmarkEnd w:id="120"/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</w:p>
    <w:p w14:paraId="071ED9A7" w14:textId="77777777" w:rsidR="00A77B3E" w:rsidRPr="009D4451" w:rsidRDefault="00A77B3E">
      <w:pPr>
        <w:spacing w:line="360" w:lineRule="auto"/>
        <w:jc w:val="both"/>
      </w:pPr>
    </w:p>
    <w:p w14:paraId="45909A9C" w14:textId="43DC0A7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bookmarkStart w:id="121" w:name="OLE_LINK83"/>
      <w:bookmarkStart w:id="122" w:name="OLE_LINK84"/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authors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read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Checklist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(2016),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manuscript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prepared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revised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according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Checklist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(2016).</w:t>
      </w:r>
    </w:p>
    <w:bookmarkEnd w:id="121"/>
    <w:bookmarkEnd w:id="122"/>
    <w:p w14:paraId="57881C53" w14:textId="77777777" w:rsidR="00A77B3E" w:rsidRPr="009D4451" w:rsidRDefault="00A77B3E">
      <w:pPr>
        <w:spacing w:line="360" w:lineRule="auto"/>
        <w:jc w:val="both"/>
      </w:pPr>
    </w:p>
    <w:p w14:paraId="1BB38B33" w14:textId="510D09AB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article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open-access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article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that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selected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in-house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editor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fully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peer-reviewed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external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reviewers.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distributed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accordance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Creative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Commons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Attribution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NonCommercial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(CC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BY-NC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4.0)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license,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which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permits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others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distribute,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remix,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adapt,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build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upon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work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non-commercially,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license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their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derivative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works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different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terms,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provided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original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work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properly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cited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use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non-commercial.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See: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EFDE58" w14:textId="77777777" w:rsidR="00A77B3E" w:rsidRPr="009D4451" w:rsidRDefault="00A77B3E">
      <w:pPr>
        <w:spacing w:line="360" w:lineRule="auto"/>
        <w:jc w:val="both"/>
      </w:pPr>
    </w:p>
    <w:p w14:paraId="7A31C65C" w14:textId="363BDD09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Provenance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peer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review: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Unsolicited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article;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Externally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peer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reviewed.</w:t>
      </w:r>
    </w:p>
    <w:p w14:paraId="6293A2F1" w14:textId="51416512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Peer-review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model: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Single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blind</w:t>
      </w:r>
    </w:p>
    <w:p w14:paraId="54DEEA91" w14:textId="77777777" w:rsidR="00A77B3E" w:rsidRPr="009D4451" w:rsidRDefault="00A77B3E">
      <w:pPr>
        <w:spacing w:line="360" w:lineRule="auto"/>
        <w:jc w:val="both"/>
      </w:pPr>
    </w:p>
    <w:p w14:paraId="06D98F8D" w14:textId="3B7BB2FC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Peer-review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started: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March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3,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2022</w:t>
      </w:r>
    </w:p>
    <w:p w14:paraId="6364C3A7" w14:textId="21895DB9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First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decision: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April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13,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2022</w:t>
      </w:r>
    </w:p>
    <w:p w14:paraId="2BB2B6AF" w14:textId="332D634A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Article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press: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1584" w:rsidRPr="009D4451">
        <w:rPr>
          <w:rFonts w:ascii="Book Antiqua" w:eastAsia="Book Antiqua" w:hAnsi="Book Antiqua" w:cs="Book Antiqua"/>
          <w:color w:val="000000"/>
        </w:rPr>
        <w:t>July 6, 2022</w:t>
      </w:r>
    </w:p>
    <w:p w14:paraId="02172953" w14:textId="77777777" w:rsidR="00A77B3E" w:rsidRPr="009D4451" w:rsidRDefault="00A77B3E">
      <w:pPr>
        <w:spacing w:line="360" w:lineRule="auto"/>
        <w:jc w:val="both"/>
      </w:pPr>
    </w:p>
    <w:p w14:paraId="4D990F25" w14:textId="7F2C8CA7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Specialty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type: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Urology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EC3C9C" w:rsidRPr="009D4451">
        <w:rPr>
          <w:rFonts w:ascii="Book Antiqua" w:hAnsi="Book Antiqua" w:cs="Book Antiqua" w:hint="eastAsia"/>
          <w:color w:val="000000"/>
          <w:lang w:eastAsia="zh-CN"/>
        </w:rPr>
        <w:t>n</w:t>
      </w:r>
      <w:r w:rsidRPr="009D4451">
        <w:rPr>
          <w:rFonts w:ascii="Book Antiqua" w:eastAsia="Book Antiqua" w:hAnsi="Book Antiqua" w:cs="Book Antiqua"/>
          <w:color w:val="000000"/>
        </w:rPr>
        <w:t>ephrology</w:t>
      </w:r>
    </w:p>
    <w:p w14:paraId="03E6EEEA" w14:textId="12EB0978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Country/Territory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origin: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China</w:t>
      </w:r>
    </w:p>
    <w:p w14:paraId="4D6843C6" w14:textId="2702E844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t>Peer-review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report’s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scientific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quality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3FCE8AF" w14:textId="09F9B9EA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Grade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(Excellent):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0</w:t>
      </w:r>
    </w:p>
    <w:p w14:paraId="08774EAE" w14:textId="722A7FF5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Grade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(Very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good):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0</w:t>
      </w:r>
    </w:p>
    <w:p w14:paraId="6412192A" w14:textId="5C7F07B8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Grade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(Good):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</w:t>
      </w:r>
    </w:p>
    <w:p w14:paraId="255C43B1" w14:textId="722B2E6A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(Fair):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0</w:t>
      </w:r>
    </w:p>
    <w:p w14:paraId="5F9D9233" w14:textId="5B06378E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color w:val="000000"/>
        </w:rPr>
        <w:t>Grade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(Poor):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0</w:t>
      </w:r>
    </w:p>
    <w:p w14:paraId="3AFE9182" w14:textId="77777777" w:rsidR="00A77B3E" w:rsidRPr="009D4451" w:rsidRDefault="00A77B3E">
      <w:pPr>
        <w:spacing w:line="360" w:lineRule="auto"/>
        <w:jc w:val="both"/>
      </w:pPr>
    </w:p>
    <w:p w14:paraId="5321000B" w14:textId="31D0CC46" w:rsidR="00050F0D" w:rsidRPr="009D4451" w:rsidRDefault="0010432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color w:val="000000"/>
        </w:rPr>
        <w:t>P-Reviewer: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Cianci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P,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Italy;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Sultan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AAEA,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Egypt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S-Editor: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23" w:name="OLE_LINK91"/>
      <w:bookmarkStart w:id="124" w:name="OLE_LINK92"/>
      <w:r w:rsidR="00050F0D" w:rsidRPr="009D4451">
        <w:rPr>
          <w:rFonts w:ascii="Book Antiqua" w:hAnsi="Book Antiqua" w:cs="Book Antiqua" w:hint="eastAsia"/>
          <w:color w:val="000000"/>
          <w:lang w:eastAsia="zh-CN"/>
        </w:rPr>
        <w:t>Zhang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0F0D" w:rsidRPr="009D4451">
        <w:rPr>
          <w:rFonts w:ascii="Book Antiqua" w:hAnsi="Book Antiqua" w:cs="Book Antiqua" w:hint="eastAsia"/>
          <w:color w:val="000000"/>
          <w:lang w:eastAsia="zh-CN"/>
        </w:rPr>
        <w:t>H</w:t>
      </w:r>
      <w:bookmarkEnd w:id="123"/>
      <w:bookmarkEnd w:id="124"/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0F0D" w:rsidRPr="009D4451">
        <w:rPr>
          <w:rFonts w:ascii="Book Antiqua" w:eastAsia="Book Antiqua" w:hAnsi="Book Antiqua" w:cs="Book Antiqua"/>
          <w:b/>
          <w:color w:val="000000"/>
        </w:rPr>
        <w:t>L-Editor:</w:t>
      </w:r>
      <w:r w:rsidR="00154C71" w:rsidRPr="009D445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16362" w:rsidRPr="009D4451">
        <w:rPr>
          <w:rFonts w:ascii="Book Antiqua" w:hAnsi="Book Antiqua" w:cs="Book Antiqua" w:hint="eastAsia"/>
          <w:color w:val="000000"/>
          <w:lang w:eastAsia="zh-CN"/>
        </w:rPr>
        <w:t>A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P-Editor:</w:t>
      </w:r>
      <w:r w:rsidR="00760743" w:rsidRPr="009D445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60743" w:rsidRPr="009D4451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340B7B57" w14:textId="11C7F26D" w:rsidR="00A77B3E" w:rsidRPr="009D4451" w:rsidRDefault="00154C71">
      <w:pPr>
        <w:spacing w:line="360" w:lineRule="auto"/>
        <w:jc w:val="both"/>
        <w:sectPr w:rsidR="00A77B3E" w:rsidRPr="009D44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7878E2D" w14:textId="684512CB" w:rsidR="00A77B3E" w:rsidRPr="009D4451" w:rsidRDefault="00104320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54C71" w:rsidRPr="009D44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/>
          <w:color w:val="000000"/>
        </w:rPr>
        <w:t>Legends</w:t>
      </w:r>
    </w:p>
    <w:p w14:paraId="66661875" w14:textId="6B21FF41" w:rsidR="007A2B19" w:rsidRPr="009D4451" w:rsidRDefault="006F59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85D6A4F" wp14:editId="337002A3">
            <wp:extent cx="3997960" cy="2126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1E9C" w14:textId="2B08DC16" w:rsidR="00A77B3E" w:rsidRPr="009D4451" w:rsidRDefault="00D51A3B">
      <w:pPr>
        <w:spacing w:line="360" w:lineRule="auto"/>
        <w:jc w:val="both"/>
      </w:pPr>
      <w:bookmarkStart w:id="125" w:name="OLE_LINK85"/>
      <w:bookmarkStart w:id="126" w:name="OLE_LINK86"/>
      <w:r w:rsidRPr="009D445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1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Intravenous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urography</w:t>
      </w:r>
      <w:r w:rsidRPr="009D4451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side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image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taken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before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side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image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taken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three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months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double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ma</w:t>
      </w:r>
      <w:r w:rsidR="00761861" w:rsidRPr="009D4451">
        <w:rPr>
          <w:rFonts w:ascii="Book Antiqua" w:eastAsia="Book Antiqua" w:hAnsi="Book Antiqua" w:cs="Book Antiqua"/>
          <w:bCs/>
          <w:color w:val="000000"/>
        </w:rPr>
        <w:t>lformations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bCs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bCs/>
          <w:color w:val="000000"/>
        </w:rPr>
        <w:t>identified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bCs/>
          <w:color w:val="000000"/>
        </w:rPr>
        <w:t>by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bCs/>
          <w:color w:val="000000"/>
        </w:rPr>
        <w:t>asterisk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,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bilateral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unobstructed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no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hydronephrosis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found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after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operation.</w:t>
      </w:r>
    </w:p>
    <w:bookmarkEnd w:id="125"/>
    <w:bookmarkEnd w:id="126"/>
    <w:p w14:paraId="26344C45" w14:textId="383DC4DB" w:rsidR="007A2B19" w:rsidRPr="009D4451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4B5E4DE" w14:textId="175F2AAF" w:rsidR="00144DF7" w:rsidRPr="009D4451" w:rsidRDefault="006F59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27" w:name="OLE_LINK87"/>
      <w:bookmarkStart w:id="128" w:name="OLE_LINK88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723919F" wp14:editId="5BFD16C3">
            <wp:extent cx="3870325" cy="4497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C7D0" w14:textId="3FF658D6" w:rsidR="00A77B3E" w:rsidRPr="009D4451" w:rsidRDefault="00D51A3B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2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data.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A</w:t>
      </w:r>
      <w:r w:rsidR="00154C71" w:rsidRPr="009D4451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show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abdomen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m</w:t>
      </w:r>
      <w:r w:rsidRPr="009D4451">
        <w:rPr>
          <w:rFonts w:ascii="Book Antiqua" w:eastAsia="Book Antiqua" w:hAnsi="Book Antiqua" w:cs="Book Antiqua"/>
          <w:bCs/>
          <w:color w:val="000000"/>
        </w:rPr>
        <w:t>agnetic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resonance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imaging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C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show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abdom</w:t>
      </w:r>
      <w:r w:rsidRPr="009D4451">
        <w:rPr>
          <w:rFonts w:ascii="Book Antiqua" w:eastAsia="Book Antiqua" w:hAnsi="Book Antiqua" w:cs="Book Antiqua"/>
          <w:bCs/>
          <w:color w:val="000000"/>
        </w:rPr>
        <w:t>en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enhanced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computed</w:t>
      </w:r>
      <w:r w:rsidR="00154C71" w:rsidRPr="009D44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bCs/>
          <w:color w:val="000000"/>
        </w:rPr>
        <w:t>tomography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arrow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shows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orifice;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</w:t>
      </w:r>
      <w:r w:rsidRPr="009D4451">
        <w:rPr>
          <w:rFonts w:ascii="Book Antiqua" w:eastAsia="Book Antiqua" w:hAnsi="Book Antiqua" w:cs="Book Antiqua"/>
          <w:color w:val="000000"/>
        </w:rPr>
        <w:t>rrow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shows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duplication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C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arrow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shows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duplication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pelvis;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D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arrow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shows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opening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ureter.</w:t>
      </w:r>
    </w:p>
    <w:bookmarkEnd w:id="127"/>
    <w:bookmarkEnd w:id="128"/>
    <w:p w14:paraId="32243AC0" w14:textId="4E3C7645" w:rsidR="007A2B19" w:rsidRPr="009D4451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09209BD" w14:textId="32C5178E" w:rsidR="00144DF7" w:rsidRPr="009D4451" w:rsidRDefault="006F59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29" w:name="OLE_LINK89"/>
      <w:bookmarkStart w:id="130" w:name="OLE_LINK90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77EDEC6" wp14:editId="06277521">
            <wp:extent cx="3678555" cy="52527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9677" w14:textId="29621154" w:rsidR="00A77B3E" w:rsidRPr="009D4451" w:rsidRDefault="00D51A3B">
      <w:pPr>
        <w:spacing w:line="360" w:lineRule="auto"/>
        <w:jc w:val="both"/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3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104320" w:rsidRPr="009D4451">
        <w:rPr>
          <w:rFonts w:ascii="Book Antiqua" w:eastAsia="Book Antiqua" w:hAnsi="Book Antiqua" w:cs="Book Antiqua"/>
          <w:color w:val="000000"/>
        </w:rPr>
        <w:t>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A-F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show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operation,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G-L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show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operation.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operation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process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similar.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peritoneum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beside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iliac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artery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Two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parallel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found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dissociated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C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off,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broken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trimmed.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1.5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turned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</w:t>
      </w:r>
      <w:r w:rsidRPr="009D4451">
        <w:rPr>
          <w:rFonts w:ascii="Book Antiqua" w:eastAsia="Book Antiqua" w:hAnsi="Book Antiqua" w:cs="Book Antiqua"/>
          <w:color w:val="000000"/>
        </w:rPr>
        <w:t>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sleeve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shape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form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"nipple"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D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5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Fr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stent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(D-J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tube)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inserted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throu</w:t>
      </w:r>
      <w:r w:rsidRPr="009D4451">
        <w:rPr>
          <w:rFonts w:ascii="Book Antiqua" w:eastAsia="Book Antiqua" w:hAnsi="Book Antiqua" w:cs="Book Antiqua"/>
          <w:color w:val="000000"/>
        </w:rPr>
        <w:t>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broken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end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ureter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E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filled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200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mL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normal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saline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through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catheter.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ectopic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completely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released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from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peritoneal,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posterior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fully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incised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about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1.0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cm,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urine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sucked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out.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"nipple"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completely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inserted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through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incision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lateral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lastRenderedPageBreak/>
        <w:t>posterior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Finally,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4-0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absorbable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suture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intermittently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suture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incision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"nipple",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total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4-6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stitches.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One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two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stitches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reinforce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seromuscular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Pr="009D4451">
        <w:rPr>
          <w:rFonts w:ascii="Book Antiqua" w:eastAsia="Book Antiqua" w:hAnsi="Book Antiqua" w:cs="Book Antiqua"/>
          <w:color w:val="000000"/>
        </w:rPr>
        <w:t>layer</w:t>
      </w:r>
      <w:r w:rsidRPr="009D4451">
        <w:rPr>
          <w:rFonts w:ascii="Book Antiqua" w:hAnsi="Book Antiqua" w:cs="Book Antiqua" w:hint="eastAsia"/>
          <w:color w:val="000000"/>
          <w:lang w:eastAsia="zh-CN"/>
        </w:rPr>
        <w:t>;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F</w:t>
      </w:r>
      <w:r w:rsidRPr="009D4451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4-0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absorbable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suture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used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to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continuously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suture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pelvic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peritoneal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incision,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bladder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ureteral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anastomosis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wrapped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outside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peritoneum.</w:t>
      </w:r>
    </w:p>
    <w:bookmarkEnd w:id="129"/>
    <w:bookmarkEnd w:id="130"/>
    <w:p w14:paraId="060F2E59" w14:textId="313A0ADF" w:rsidR="007A2B19" w:rsidRPr="009D4451" w:rsidRDefault="00D51A3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ABFC7FC" w14:textId="24EE81BA" w:rsidR="00144DF7" w:rsidRPr="009D4451" w:rsidRDefault="006F59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A83F2CB" wp14:editId="2A0BE21F">
            <wp:extent cx="5188585" cy="15843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BB04" w14:textId="608A71C5" w:rsidR="009D4451" w:rsidRPr="009D4451" w:rsidRDefault="00D51A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445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4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154C71" w:rsidRPr="009D44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bCs/>
          <w:color w:val="000000"/>
        </w:rPr>
        <w:t>B</w:t>
      </w:r>
      <w:r w:rsidR="006732E9" w:rsidRPr="009D4451">
        <w:rPr>
          <w:rFonts w:ascii="Book Antiqua" w:hAnsi="Book Antiqua" w:cs="Book Antiqua" w:hint="eastAsia"/>
          <w:color w:val="000000"/>
          <w:lang w:eastAsia="zh-CN"/>
        </w:rPr>
        <w:t>: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6732E9" w:rsidRPr="009D4451">
        <w:rPr>
          <w:rFonts w:ascii="Book Antiqua" w:hAnsi="Book Antiqua" w:cs="Book Antiqua" w:hint="eastAsia"/>
          <w:color w:val="000000"/>
          <w:lang w:eastAsia="zh-CN"/>
        </w:rPr>
        <w:t>T</w:t>
      </w:r>
      <w:r w:rsidR="00104320" w:rsidRPr="009D4451">
        <w:rPr>
          <w:rFonts w:ascii="Book Antiqua" w:eastAsia="Book Antiqua" w:hAnsi="Book Antiqua" w:cs="Book Antiqua"/>
          <w:color w:val="000000"/>
        </w:rPr>
        <w:t>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left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right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renal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pelvis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pathological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results.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wall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of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sample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tub</w:t>
      </w:r>
      <w:r w:rsidR="00761861" w:rsidRPr="009D4451">
        <w:rPr>
          <w:rFonts w:ascii="Book Antiqua" w:eastAsia="Book Antiqua" w:hAnsi="Book Antiqua" w:cs="Book Antiqua"/>
          <w:color w:val="000000"/>
        </w:rPr>
        <w:t>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lined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with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urothelium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(by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asterisk</w:t>
      </w:r>
      <w:r w:rsidR="00104320" w:rsidRPr="009D4451">
        <w:rPr>
          <w:rFonts w:ascii="Book Antiqua" w:eastAsia="Book Antiqua" w:hAnsi="Book Antiqua" w:cs="Book Antiqua"/>
          <w:color w:val="000000"/>
        </w:rPr>
        <w:t>),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little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inflammatory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cell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infi</w:t>
      </w:r>
      <w:r w:rsidR="00761861" w:rsidRPr="009D4451">
        <w:rPr>
          <w:rFonts w:ascii="Book Antiqua" w:eastAsia="Book Antiqua" w:hAnsi="Book Antiqua" w:cs="Book Antiqua"/>
          <w:color w:val="000000"/>
        </w:rPr>
        <w:t>ltration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in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stroma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(by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bookmarkStart w:id="131" w:name="OLE_LINK595"/>
      <w:bookmarkStart w:id="132" w:name="OLE_LINK596"/>
      <w:r w:rsidR="00761861" w:rsidRPr="009D4451">
        <w:rPr>
          <w:rFonts w:ascii="Book Antiqua" w:eastAsia="Book Antiqua" w:hAnsi="Book Antiqua" w:cs="Book Antiqua"/>
          <w:color w:val="000000"/>
        </w:rPr>
        <w:t>triangle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 w:rsidRPr="009D4451">
        <w:rPr>
          <w:rFonts w:ascii="Book Antiqua" w:hAnsi="Book Antiqua" w:cs="Book Antiqua" w:hint="eastAsia"/>
          <w:color w:val="000000"/>
          <w:lang w:eastAsia="zh-CN"/>
        </w:rPr>
        <w:t>in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 w:rsidRPr="009D4451">
        <w:rPr>
          <w:rFonts w:ascii="Book Antiqua" w:hAnsi="Book Antiqua" w:cs="Book Antiqua" w:hint="eastAsia"/>
          <w:color w:val="000000"/>
          <w:lang w:eastAsia="zh-CN"/>
        </w:rPr>
        <w:t>red</w:t>
      </w:r>
      <w:bookmarkEnd w:id="131"/>
      <w:bookmarkEnd w:id="132"/>
      <w:r w:rsidR="00104320" w:rsidRPr="009D4451">
        <w:rPr>
          <w:rFonts w:ascii="Book Antiqua" w:eastAsia="Book Antiqua" w:hAnsi="Book Antiqua" w:cs="Book Antiqua"/>
          <w:color w:val="000000"/>
        </w:rPr>
        <w:t>),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and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the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blood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104320" w:rsidRPr="009D4451">
        <w:rPr>
          <w:rFonts w:ascii="Book Antiqua" w:eastAsia="Book Antiqua" w:hAnsi="Book Antiqua" w:cs="Book Antiqua"/>
          <w:color w:val="000000"/>
        </w:rPr>
        <w:t>vesse</w:t>
      </w:r>
      <w:r w:rsidR="00761861" w:rsidRPr="009D4451">
        <w:rPr>
          <w:rFonts w:ascii="Book Antiqua" w:eastAsia="Book Antiqua" w:hAnsi="Book Antiqua" w:cs="Book Antiqua"/>
          <w:color w:val="000000"/>
        </w:rPr>
        <w:t>ls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are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congested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(by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761861" w:rsidRPr="009D4451">
        <w:rPr>
          <w:rFonts w:ascii="Book Antiqua" w:eastAsia="Book Antiqua" w:hAnsi="Book Antiqua" w:cs="Book Antiqua"/>
          <w:color w:val="000000"/>
        </w:rPr>
        <w:t>triangle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 w:rsidRPr="009D4451">
        <w:rPr>
          <w:rFonts w:ascii="Book Antiqua" w:hAnsi="Book Antiqua" w:cs="Book Antiqua" w:hint="eastAsia"/>
          <w:color w:val="000000"/>
          <w:lang w:eastAsia="zh-CN"/>
        </w:rPr>
        <w:t>in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1861" w:rsidRPr="009D4451">
        <w:rPr>
          <w:rFonts w:ascii="Book Antiqua" w:hAnsi="Book Antiqua" w:cs="Book Antiqua" w:hint="eastAsia"/>
          <w:color w:val="000000"/>
          <w:lang w:eastAsia="zh-CN"/>
        </w:rPr>
        <w:t>yellow</w:t>
      </w:r>
      <w:r w:rsidR="006732E9" w:rsidRPr="009D4451">
        <w:rPr>
          <w:rFonts w:ascii="Book Antiqua" w:eastAsia="Book Antiqua" w:hAnsi="Book Antiqua" w:cs="Book Antiqua"/>
          <w:color w:val="000000"/>
        </w:rPr>
        <w:t>)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32E9" w:rsidRPr="009D4451">
        <w:rPr>
          <w:rFonts w:ascii="Book Antiqua" w:eastAsia="Book Antiqua" w:hAnsi="Book Antiqua" w:cs="Book Antiqua"/>
          <w:color w:val="000000"/>
        </w:rPr>
        <w:t>(HE,</w:t>
      </w:r>
      <w:r w:rsidR="00154C71" w:rsidRPr="009D4451">
        <w:rPr>
          <w:rFonts w:ascii="Book Antiqua" w:eastAsia="Book Antiqua" w:hAnsi="Book Antiqua" w:cs="Book Antiqua"/>
          <w:color w:val="000000"/>
        </w:rPr>
        <w:t xml:space="preserve"> </w:t>
      </w:r>
      <w:r w:rsidR="006732E9" w:rsidRPr="009D4451">
        <w:rPr>
          <w:rFonts w:ascii="Book Antiqua" w:eastAsia="Book Antiqua" w:hAnsi="Book Antiqua" w:cs="Book Antiqua"/>
          <w:color w:val="000000"/>
        </w:rPr>
        <w:t>20</w:t>
      </w:r>
      <w:r w:rsidR="00154C71" w:rsidRPr="009D44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32E9" w:rsidRPr="009D4451">
        <w:rPr>
          <w:rFonts w:ascii="Book Antiqua" w:eastAsia="Book Antiqua" w:hAnsi="Book Antiqua"/>
          <w:color w:val="000000"/>
        </w:rPr>
        <w:t>×</w:t>
      </w:r>
      <w:r w:rsidR="00104320" w:rsidRPr="009D4451">
        <w:rPr>
          <w:rFonts w:ascii="Book Antiqua" w:eastAsia="Book Antiqua" w:hAnsi="Book Antiqua" w:cs="Book Antiqua"/>
          <w:color w:val="000000"/>
        </w:rPr>
        <w:t>)</w:t>
      </w:r>
      <w:r w:rsidR="006732E9" w:rsidRPr="009D445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A3B6E0E" w14:textId="77777777" w:rsidR="009D4451" w:rsidRPr="009D4451" w:rsidRDefault="009D4451">
      <w:pPr>
        <w:rPr>
          <w:rFonts w:ascii="Book Antiqua" w:hAnsi="Book Antiqua" w:cs="Book Antiqua"/>
          <w:color w:val="000000"/>
          <w:lang w:eastAsia="zh-CN"/>
        </w:rPr>
      </w:pPr>
      <w:r w:rsidRPr="009D4451">
        <w:rPr>
          <w:rFonts w:ascii="Book Antiqua" w:hAnsi="Book Antiqua" w:cs="Book Antiqua"/>
          <w:color w:val="000000"/>
          <w:lang w:eastAsia="zh-CN"/>
        </w:rPr>
        <w:br w:type="page"/>
      </w:r>
    </w:p>
    <w:p w14:paraId="14F9E09C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33" w:name="_Hlk88512952"/>
    </w:p>
    <w:p w14:paraId="512A8C20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84E7E17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64829B9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975713A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  <w:r w:rsidRPr="009D4451">
        <w:rPr>
          <w:rFonts w:ascii="Book Antiqua" w:hAnsi="Book Antiqua"/>
          <w:noProof/>
          <w:lang w:eastAsia="zh-CN"/>
        </w:rPr>
        <w:drawing>
          <wp:inline distT="0" distB="0" distL="0" distR="0" wp14:anchorId="36521133" wp14:editId="056A98CA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A1CC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9D063F" w14:textId="77777777" w:rsidR="009D4451" w:rsidRPr="009D4451" w:rsidRDefault="009D4451" w:rsidP="009D4451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9D4451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9D445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1057163" w14:textId="77777777" w:rsidR="009D4451" w:rsidRPr="009D4451" w:rsidRDefault="009D4451" w:rsidP="009D4451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D4451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8DB95EB" w14:textId="77777777" w:rsidR="009D4451" w:rsidRPr="009D4451" w:rsidRDefault="009D4451" w:rsidP="009D4451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D445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9D4451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B131FA1" w14:textId="77777777" w:rsidR="009D4451" w:rsidRPr="009D4451" w:rsidRDefault="009D4451" w:rsidP="009D4451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D445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9D4451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B1335C" w14:textId="77777777" w:rsidR="009D4451" w:rsidRPr="009D4451" w:rsidRDefault="009D4451" w:rsidP="009D4451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D445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9D4451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0C4264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  <w:r w:rsidRPr="009D4451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55BB45F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236347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AA44833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B72A936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  <w:r w:rsidRPr="009D4451">
        <w:rPr>
          <w:rFonts w:ascii="Book Antiqua" w:hAnsi="Book Antiqua"/>
          <w:noProof/>
          <w:lang w:eastAsia="zh-CN"/>
        </w:rPr>
        <w:drawing>
          <wp:inline distT="0" distB="0" distL="0" distR="0" wp14:anchorId="657426E4" wp14:editId="3404EAC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70E8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424A86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631D325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07DEB76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9BEF079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D1C2D4B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D028031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3FCD203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5117A74" w14:textId="77777777" w:rsidR="009D4451" w:rsidRPr="009D4451" w:rsidRDefault="009D4451" w:rsidP="009D4451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93AB46" w14:textId="77777777" w:rsidR="009D4451" w:rsidRPr="009D4451" w:rsidRDefault="009D4451" w:rsidP="009D4451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3E1E954A" w14:textId="77777777" w:rsidR="009D4451" w:rsidRPr="00763D22" w:rsidRDefault="009D4451" w:rsidP="009D4451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9D4451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9D4451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9D4451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9D4451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33"/>
    </w:p>
    <w:p w14:paraId="7AD53620" w14:textId="77777777" w:rsidR="00A77B3E" w:rsidRPr="009D4451" w:rsidRDefault="00A77B3E">
      <w:pPr>
        <w:spacing w:line="360" w:lineRule="auto"/>
        <w:jc w:val="both"/>
        <w:rPr>
          <w:lang w:eastAsia="zh-CN"/>
        </w:rPr>
      </w:pPr>
    </w:p>
    <w:sectPr w:rsidR="00A77B3E" w:rsidRPr="009D4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CECCA" w14:textId="77777777" w:rsidR="00FF6808" w:rsidRDefault="00FF6808" w:rsidP="003E78D2">
      <w:r>
        <w:separator/>
      </w:r>
    </w:p>
  </w:endnote>
  <w:endnote w:type="continuationSeparator" w:id="0">
    <w:p w14:paraId="7E2B67C1" w14:textId="77777777" w:rsidR="00FF6808" w:rsidRDefault="00FF6808" w:rsidP="003E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67769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26AAB25" w14:textId="77777777" w:rsidR="00154C71" w:rsidRDefault="00154C71">
            <w:pPr>
              <w:pStyle w:val="ad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2B28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2B28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347523" w14:textId="77777777" w:rsidR="00154C71" w:rsidRDefault="00154C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7D9E6" w14:textId="77777777" w:rsidR="00FF6808" w:rsidRDefault="00FF6808" w:rsidP="003E78D2">
      <w:r>
        <w:separator/>
      </w:r>
    </w:p>
  </w:footnote>
  <w:footnote w:type="continuationSeparator" w:id="0">
    <w:p w14:paraId="5A581232" w14:textId="77777777" w:rsidR="00FF6808" w:rsidRDefault="00FF6808" w:rsidP="003E78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0481"/>
    <w:rsid w:val="00050F0D"/>
    <w:rsid w:val="0006250D"/>
    <w:rsid w:val="00082C89"/>
    <w:rsid w:val="00086BDC"/>
    <w:rsid w:val="00093DA3"/>
    <w:rsid w:val="00104320"/>
    <w:rsid w:val="001137FD"/>
    <w:rsid w:val="00144DF7"/>
    <w:rsid w:val="00154C71"/>
    <w:rsid w:val="001C6E3F"/>
    <w:rsid w:val="00202221"/>
    <w:rsid w:val="00217FB5"/>
    <w:rsid w:val="00250D56"/>
    <w:rsid w:val="003076F9"/>
    <w:rsid w:val="00324A67"/>
    <w:rsid w:val="003A1AC6"/>
    <w:rsid w:val="003E78D2"/>
    <w:rsid w:val="003F23D8"/>
    <w:rsid w:val="00441E46"/>
    <w:rsid w:val="004A4A43"/>
    <w:rsid w:val="004D0A84"/>
    <w:rsid w:val="004F45D1"/>
    <w:rsid w:val="00513EFA"/>
    <w:rsid w:val="00542D89"/>
    <w:rsid w:val="00556BAD"/>
    <w:rsid w:val="005F776F"/>
    <w:rsid w:val="006453F9"/>
    <w:rsid w:val="00653AB9"/>
    <w:rsid w:val="006732E9"/>
    <w:rsid w:val="006E2B28"/>
    <w:rsid w:val="006F598E"/>
    <w:rsid w:val="0070223C"/>
    <w:rsid w:val="00707B16"/>
    <w:rsid w:val="00760743"/>
    <w:rsid w:val="00761861"/>
    <w:rsid w:val="007953BC"/>
    <w:rsid w:val="007A2B19"/>
    <w:rsid w:val="007B75AE"/>
    <w:rsid w:val="00842FF1"/>
    <w:rsid w:val="00873F08"/>
    <w:rsid w:val="00895871"/>
    <w:rsid w:val="00914BAB"/>
    <w:rsid w:val="00926383"/>
    <w:rsid w:val="00967AFB"/>
    <w:rsid w:val="00972432"/>
    <w:rsid w:val="009B79DF"/>
    <w:rsid w:val="009C7785"/>
    <w:rsid w:val="009D4451"/>
    <w:rsid w:val="00A32049"/>
    <w:rsid w:val="00A57B1B"/>
    <w:rsid w:val="00A77B3E"/>
    <w:rsid w:val="00AC06E3"/>
    <w:rsid w:val="00B43FBB"/>
    <w:rsid w:val="00B46955"/>
    <w:rsid w:val="00B942E0"/>
    <w:rsid w:val="00BE7B26"/>
    <w:rsid w:val="00C5528C"/>
    <w:rsid w:val="00CA2A55"/>
    <w:rsid w:val="00CD19F1"/>
    <w:rsid w:val="00D00AFC"/>
    <w:rsid w:val="00D03073"/>
    <w:rsid w:val="00D214DA"/>
    <w:rsid w:val="00D51A3B"/>
    <w:rsid w:val="00D7238B"/>
    <w:rsid w:val="00DA4CCB"/>
    <w:rsid w:val="00DF1BE5"/>
    <w:rsid w:val="00E018C5"/>
    <w:rsid w:val="00E16362"/>
    <w:rsid w:val="00E40630"/>
    <w:rsid w:val="00E52A49"/>
    <w:rsid w:val="00E85E70"/>
    <w:rsid w:val="00EB155F"/>
    <w:rsid w:val="00EC3C9C"/>
    <w:rsid w:val="00F11584"/>
    <w:rsid w:val="00F20F98"/>
    <w:rsid w:val="00F54AE3"/>
    <w:rsid w:val="00F82E7D"/>
    <w:rsid w:val="00FA1325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1A33FA"/>
  <w15:docId w15:val="{94322360-92AA-4B2E-8D12-0E5BEB1A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32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rsid w:val="00F54AE3"/>
    <w:rPr>
      <w:sz w:val="21"/>
      <w:szCs w:val="21"/>
    </w:rPr>
  </w:style>
  <w:style w:type="paragraph" w:styleId="a5">
    <w:name w:val="annotation text"/>
    <w:basedOn w:val="a"/>
    <w:link w:val="a6"/>
    <w:rsid w:val="00F54AE3"/>
  </w:style>
  <w:style w:type="character" w:customStyle="1" w:styleId="a6">
    <w:name w:val="批注文字 字符"/>
    <w:basedOn w:val="a0"/>
    <w:link w:val="a5"/>
    <w:rsid w:val="00F54AE3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F54AE3"/>
    <w:rPr>
      <w:b/>
      <w:bCs/>
    </w:rPr>
  </w:style>
  <w:style w:type="character" w:customStyle="1" w:styleId="a8">
    <w:name w:val="批注主题 字符"/>
    <w:basedOn w:val="a6"/>
    <w:link w:val="a7"/>
    <w:rsid w:val="00F54AE3"/>
    <w:rPr>
      <w:b/>
      <w:bCs/>
      <w:sz w:val="24"/>
      <w:szCs w:val="24"/>
    </w:rPr>
  </w:style>
  <w:style w:type="paragraph" w:styleId="a9">
    <w:name w:val="Balloon Text"/>
    <w:basedOn w:val="a"/>
    <w:link w:val="aa"/>
    <w:rsid w:val="00F54AE3"/>
    <w:rPr>
      <w:sz w:val="18"/>
      <w:szCs w:val="18"/>
    </w:rPr>
  </w:style>
  <w:style w:type="character" w:customStyle="1" w:styleId="aa">
    <w:name w:val="批注框文本 字符"/>
    <w:basedOn w:val="a0"/>
    <w:link w:val="a9"/>
    <w:rsid w:val="00F54AE3"/>
    <w:rPr>
      <w:sz w:val="18"/>
      <w:szCs w:val="18"/>
    </w:rPr>
  </w:style>
  <w:style w:type="paragraph" w:styleId="ab">
    <w:name w:val="header"/>
    <w:basedOn w:val="a"/>
    <w:link w:val="ac"/>
    <w:rsid w:val="003E78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3E78D2"/>
    <w:rPr>
      <w:sz w:val="18"/>
      <w:szCs w:val="18"/>
    </w:rPr>
  </w:style>
  <w:style w:type="paragraph" w:styleId="ad">
    <w:name w:val="footer"/>
    <w:basedOn w:val="a"/>
    <w:link w:val="ae"/>
    <w:uiPriority w:val="99"/>
    <w:rsid w:val="003E78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3E78D2"/>
    <w:rPr>
      <w:sz w:val="18"/>
      <w:szCs w:val="18"/>
    </w:rPr>
  </w:style>
  <w:style w:type="paragraph" w:styleId="af">
    <w:name w:val="Revision"/>
    <w:hidden/>
    <w:uiPriority w:val="99"/>
    <w:semiHidden/>
    <w:rsid w:val="005F776F"/>
    <w:rPr>
      <w:sz w:val="24"/>
      <w:szCs w:val="24"/>
    </w:rPr>
  </w:style>
  <w:style w:type="character" w:styleId="af0">
    <w:name w:val="Hyperlink"/>
    <w:basedOn w:val="a0"/>
    <w:unhideWhenUsed/>
    <w:rsid w:val="009D4451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D4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23/8344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3796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Alili</dc:creator>
  <cp:lastModifiedBy>Li Jia-Hui</cp:lastModifiedBy>
  <cp:revision>8</cp:revision>
  <dcterms:created xsi:type="dcterms:W3CDTF">2022-07-05T21:55:00Z</dcterms:created>
  <dcterms:modified xsi:type="dcterms:W3CDTF">2022-07-29T16:59:00Z</dcterms:modified>
</cp:coreProperties>
</file>