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10FA" w14:textId="77777777" w:rsidR="00147740" w:rsidRPr="00866062" w:rsidRDefault="00EB1C76">
      <w:pPr>
        <w:spacing w:line="360" w:lineRule="auto"/>
        <w:jc w:val="both"/>
      </w:pPr>
      <w:r w:rsidRPr="00866062">
        <w:rPr>
          <w:rFonts w:ascii="Book Antiqua" w:eastAsia="Book Antiqua" w:hAnsi="Book Antiqua" w:cs="Book Antiqua"/>
          <w:b/>
        </w:rPr>
        <w:t xml:space="preserve">Name of Journal: </w:t>
      </w:r>
      <w:r w:rsidRPr="00866062">
        <w:rPr>
          <w:rFonts w:ascii="Book Antiqua" w:eastAsia="Book Antiqua" w:hAnsi="Book Antiqua" w:cs="Book Antiqua"/>
          <w:i/>
        </w:rPr>
        <w:t>World Journal of Clinical Cases</w:t>
      </w:r>
    </w:p>
    <w:p w14:paraId="10DB07F0" w14:textId="77777777" w:rsidR="00147740" w:rsidRPr="00866062" w:rsidRDefault="00EB1C76">
      <w:pPr>
        <w:spacing w:line="360" w:lineRule="auto"/>
        <w:jc w:val="both"/>
      </w:pPr>
      <w:r w:rsidRPr="00866062">
        <w:rPr>
          <w:rFonts w:ascii="Book Antiqua" w:eastAsia="Book Antiqua" w:hAnsi="Book Antiqua" w:cs="Book Antiqua"/>
          <w:b/>
        </w:rPr>
        <w:t xml:space="preserve">Manuscript NO: </w:t>
      </w:r>
      <w:r w:rsidRPr="00866062">
        <w:rPr>
          <w:rFonts w:ascii="Book Antiqua" w:eastAsia="Book Antiqua" w:hAnsi="Book Antiqua" w:cs="Book Antiqua"/>
        </w:rPr>
        <w:t>84054</w:t>
      </w:r>
    </w:p>
    <w:p w14:paraId="3DCC2FBF" w14:textId="77777777" w:rsidR="00147740" w:rsidRPr="00866062" w:rsidRDefault="00EB1C76">
      <w:pPr>
        <w:spacing w:line="360" w:lineRule="auto"/>
        <w:jc w:val="both"/>
      </w:pPr>
      <w:r w:rsidRPr="00866062">
        <w:rPr>
          <w:rFonts w:ascii="Book Antiqua" w:eastAsia="Book Antiqua" w:hAnsi="Book Antiqua" w:cs="Book Antiqua"/>
          <w:b/>
        </w:rPr>
        <w:t xml:space="preserve">Manuscript Type: </w:t>
      </w:r>
      <w:r w:rsidRPr="00866062">
        <w:rPr>
          <w:rFonts w:ascii="Book Antiqua" w:eastAsia="Book Antiqua" w:hAnsi="Book Antiqua" w:cs="Book Antiqua"/>
        </w:rPr>
        <w:t>CASE REPORT</w:t>
      </w:r>
    </w:p>
    <w:p w14:paraId="5D5076A5" w14:textId="77777777" w:rsidR="00147740" w:rsidRPr="00866062" w:rsidRDefault="00147740">
      <w:pPr>
        <w:spacing w:line="360" w:lineRule="auto"/>
        <w:jc w:val="both"/>
      </w:pPr>
    </w:p>
    <w:p w14:paraId="72E483FC" w14:textId="77777777" w:rsidR="00147740" w:rsidRPr="00866062" w:rsidRDefault="00EB1C76">
      <w:pPr>
        <w:spacing w:line="360" w:lineRule="auto"/>
        <w:jc w:val="both"/>
      </w:pPr>
      <w:r w:rsidRPr="00866062">
        <w:rPr>
          <w:rFonts w:ascii="Book Antiqua" w:eastAsia="Book Antiqua" w:hAnsi="Book Antiqua" w:cs="Book Antiqua"/>
          <w:b/>
          <w:color w:val="000000"/>
        </w:rPr>
        <w:t>Iatrogenic atlantoaxial rotatory subluxation after thyroidectomy in a pediatric patient: A case report</w:t>
      </w:r>
    </w:p>
    <w:p w14:paraId="43A857E7" w14:textId="77777777" w:rsidR="00147740" w:rsidRPr="00866062" w:rsidRDefault="00147740">
      <w:pPr>
        <w:spacing w:line="360" w:lineRule="auto"/>
        <w:jc w:val="both"/>
      </w:pPr>
    </w:p>
    <w:p w14:paraId="2C410E6A" w14:textId="77777777" w:rsidR="00147740" w:rsidRPr="00866062" w:rsidRDefault="00EB1C76">
      <w:pPr>
        <w:spacing w:line="360" w:lineRule="auto"/>
        <w:jc w:val="both"/>
      </w:pPr>
      <w:r w:rsidRPr="00866062">
        <w:rPr>
          <w:rFonts w:ascii="Book Antiqua" w:eastAsia="Book Antiqua" w:hAnsi="Book Antiqua" w:cs="Book Antiqua"/>
          <w:color w:val="000000"/>
        </w:rPr>
        <w:t xml:space="preserve">Hong WJ </w:t>
      </w:r>
      <w:r w:rsidRPr="00866062">
        <w:rPr>
          <w:rFonts w:ascii="Book Antiqua" w:eastAsia="Book Antiqua" w:hAnsi="Book Antiqua" w:cs="Book Antiqua"/>
          <w:i/>
          <w:iCs/>
          <w:color w:val="000000"/>
        </w:rPr>
        <w:t>et al</w:t>
      </w:r>
      <w:r w:rsidRPr="00866062">
        <w:rPr>
          <w:rFonts w:ascii="Book Antiqua" w:eastAsia="Book Antiqua" w:hAnsi="Book Antiqua" w:cs="Book Antiqua"/>
          <w:color w:val="000000"/>
        </w:rPr>
        <w:t>. AARS after intraoperative overextension</w:t>
      </w:r>
    </w:p>
    <w:p w14:paraId="56D2B5A6" w14:textId="77777777" w:rsidR="00147740" w:rsidRPr="00866062" w:rsidRDefault="00147740">
      <w:pPr>
        <w:spacing w:line="360" w:lineRule="auto"/>
        <w:jc w:val="both"/>
      </w:pPr>
    </w:p>
    <w:p w14:paraId="6C8F8389" w14:textId="77777777" w:rsidR="00147740" w:rsidRPr="00866062" w:rsidRDefault="00EB1C76">
      <w:pPr>
        <w:spacing w:line="360" w:lineRule="auto"/>
        <w:jc w:val="both"/>
      </w:pPr>
      <w:r w:rsidRPr="00866062">
        <w:rPr>
          <w:rFonts w:ascii="Book Antiqua" w:eastAsia="Book Antiqua" w:hAnsi="Book Antiqua" w:cs="Book Antiqua"/>
          <w:color w:val="000000"/>
        </w:rPr>
        <w:t>Woo-Joon Hong, Jung-Kil Lee, Jong-Hwan Hong, Moon-Soo Han, Shin-Seok Lee</w:t>
      </w:r>
    </w:p>
    <w:p w14:paraId="58B5FDA1" w14:textId="77777777" w:rsidR="00147740" w:rsidRPr="00866062" w:rsidRDefault="00147740">
      <w:pPr>
        <w:spacing w:line="360" w:lineRule="auto"/>
        <w:jc w:val="both"/>
      </w:pPr>
    </w:p>
    <w:p w14:paraId="58CFE1D4" w14:textId="77777777" w:rsidR="00147740" w:rsidRPr="00866062" w:rsidRDefault="00EB1C76">
      <w:pPr>
        <w:spacing w:line="360" w:lineRule="auto"/>
        <w:jc w:val="both"/>
      </w:pPr>
      <w:r w:rsidRPr="00866062">
        <w:rPr>
          <w:rFonts w:ascii="Book Antiqua" w:eastAsia="Book Antiqua" w:hAnsi="Book Antiqua" w:cs="Book Antiqua"/>
          <w:b/>
          <w:bCs/>
          <w:color w:val="000000"/>
        </w:rPr>
        <w:t xml:space="preserve">Woo-Joon Hong, Jung-Kil Lee, Jong-Hwan Hong, Moon-Soo Han, </w:t>
      </w:r>
      <w:r w:rsidRPr="00866062">
        <w:rPr>
          <w:rFonts w:ascii="Book Antiqua" w:eastAsia="Book Antiqua" w:hAnsi="Book Antiqua" w:cs="Book Antiqua"/>
          <w:color w:val="000000"/>
        </w:rPr>
        <w:t>Department of Neurosurgery, Chonnam National University Hospital &amp; Medical School, Gwangju 61469, South Korea</w:t>
      </w:r>
    </w:p>
    <w:p w14:paraId="3A1761C6" w14:textId="77777777" w:rsidR="00147740" w:rsidRPr="00866062" w:rsidRDefault="00147740">
      <w:pPr>
        <w:spacing w:line="360" w:lineRule="auto"/>
        <w:jc w:val="both"/>
      </w:pPr>
    </w:p>
    <w:p w14:paraId="2E0EC804" w14:textId="77777777" w:rsidR="00147740" w:rsidRPr="00866062" w:rsidRDefault="00EB1C76">
      <w:pPr>
        <w:spacing w:line="360" w:lineRule="auto"/>
        <w:jc w:val="both"/>
      </w:pPr>
      <w:r w:rsidRPr="00866062">
        <w:rPr>
          <w:rFonts w:ascii="Book Antiqua" w:eastAsia="Book Antiqua" w:hAnsi="Book Antiqua" w:cs="Book Antiqua"/>
          <w:b/>
          <w:bCs/>
          <w:color w:val="000000"/>
        </w:rPr>
        <w:t xml:space="preserve">Shin-Seok Lee, </w:t>
      </w:r>
      <w:r w:rsidRPr="00866062">
        <w:rPr>
          <w:rFonts w:ascii="Book Antiqua" w:eastAsia="Book Antiqua" w:hAnsi="Book Antiqua" w:cs="Book Antiqua"/>
          <w:color w:val="000000"/>
        </w:rPr>
        <w:t>Department of Rheumatology, Department of Internal Medicine, Chonnam National University Medical School &amp; Hospital, Gwangju 61469, South Korea</w:t>
      </w:r>
    </w:p>
    <w:p w14:paraId="081C0830" w14:textId="77777777" w:rsidR="00147740" w:rsidRPr="00866062" w:rsidRDefault="00147740">
      <w:pPr>
        <w:spacing w:line="360" w:lineRule="auto"/>
        <w:jc w:val="both"/>
      </w:pPr>
    </w:p>
    <w:p w14:paraId="3672DEE6" w14:textId="77777777" w:rsidR="00147740" w:rsidRPr="00866062" w:rsidRDefault="00EB1C76">
      <w:pPr>
        <w:spacing w:line="360" w:lineRule="auto"/>
        <w:jc w:val="both"/>
      </w:pPr>
      <w:r w:rsidRPr="00866062">
        <w:rPr>
          <w:rFonts w:ascii="Book Antiqua" w:eastAsia="Book Antiqua" w:hAnsi="Book Antiqua" w:cs="Book Antiqua"/>
          <w:b/>
          <w:bCs/>
          <w:color w:val="000000"/>
        </w:rPr>
        <w:t xml:space="preserve">Author contributions: Author contributions: </w:t>
      </w:r>
      <w:r w:rsidRPr="00866062">
        <w:rPr>
          <w:rFonts w:ascii="Book Antiqua" w:eastAsia="Book Antiqua" w:hAnsi="Book Antiqua" w:cs="Book Antiqua"/>
          <w:color w:val="000000"/>
        </w:rPr>
        <w:t>Lee JK performed the operation and evaluated the patient; Hong WJ wrote the manuscript; Lee SS and Lee JK provided writing assistance;</w:t>
      </w:r>
      <w:r w:rsidRPr="00866062">
        <w:rPr>
          <w:rFonts w:hint="eastAsia"/>
          <w:lang w:eastAsia="zh-CN"/>
        </w:rPr>
        <w:t xml:space="preserve"> </w:t>
      </w:r>
      <w:r w:rsidRPr="00866062">
        <w:rPr>
          <w:rFonts w:ascii="Book Antiqua" w:eastAsia="Book Antiqua" w:hAnsi="Book Antiqua" w:cs="Book Antiqua"/>
          <w:color w:val="000000"/>
        </w:rPr>
        <w:t>Hong JH and Han MS evaluated and reviewed the chart.</w:t>
      </w:r>
    </w:p>
    <w:p w14:paraId="6FDDDFA4" w14:textId="77777777" w:rsidR="00147740" w:rsidRPr="00866062" w:rsidRDefault="00147740">
      <w:pPr>
        <w:spacing w:line="360" w:lineRule="auto"/>
        <w:jc w:val="both"/>
      </w:pPr>
    </w:p>
    <w:p w14:paraId="2DD9785C" w14:textId="60BB1AFC" w:rsidR="00147740" w:rsidRPr="00866062" w:rsidRDefault="00EB1C76">
      <w:pPr>
        <w:spacing w:line="360" w:lineRule="auto"/>
        <w:jc w:val="both"/>
      </w:pPr>
      <w:r w:rsidRPr="00866062">
        <w:rPr>
          <w:rFonts w:ascii="Book Antiqua" w:eastAsia="Book Antiqua" w:hAnsi="Book Antiqua" w:cs="Book Antiqua"/>
          <w:b/>
          <w:bCs/>
          <w:color w:val="000000"/>
        </w:rPr>
        <w:t>Supported by</w:t>
      </w:r>
      <w:r w:rsidR="00183FF6" w:rsidRPr="00866062">
        <w:rPr>
          <w:rFonts w:ascii="Book Antiqua" w:eastAsia="Book Antiqua" w:hAnsi="Book Antiqua" w:cs="Book Antiqua"/>
          <w:b/>
          <w:bCs/>
          <w:color w:val="000000"/>
        </w:rPr>
        <w:t xml:space="preserve"> </w:t>
      </w:r>
      <w:r w:rsidRPr="00866062">
        <w:rPr>
          <w:rFonts w:ascii="Book Antiqua" w:eastAsia="Book Antiqua" w:hAnsi="Book Antiqua" w:cs="Book Antiqua"/>
          <w:color w:val="000000"/>
        </w:rPr>
        <w:t>The Chonnam National University Hospital Biomedical Research Institute, No. BCRI22023.</w:t>
      </w:r>
    </w:p>
    <w:p w14:paraId="0AEB3CEA" w14:textId="77777777" w:rsidR="00147740" w:rsidRPr="00866062" w:rsidRDefault="00147740">
      <w:pPr>
        <w:spacing w:line="360" w:lineRule="auto"/>
        <w:jc w:val="both"/>
      </w:pPr>
    </w:p>
    <w:p w14:paraId="7D8C882A" w14:textId="77777777" w:rsidR="00147740" w:rsidRPr="00866062" w:rsidRDefault="00EB1C76">
      <w:pPr>
        <w:spacing w:line="360" w:lineRule="auto"/>
        <w:jc w:val="both"/>
      </w:pPr>
      <w:r w:rsidRPr="00866062">
        <w:rPr>
          <w:rFonts w:ascii="Book Antiqua" w:eastAsia="Book Antiqua" w:hAnsi="Book Antiqua" w:cs="Book Antiqua"/>
          <w:b/>
          <w:bCs/>
          <w:color w:val="000000"/>
        </w:rPr>
        <w:t xml:space="preserve">Corresponding author: Jung-Kil Lee, MD, PhD, Professor, </w:t>
      </w:r>
      <w:r w:rsidRPr="00866062">
        <w:rPr>
          <w:rFonts w:ascii="Book Antiqua" w:eastAsia="Book Antiqua" w:hAnsi="Book Antiqua" w:cs="Book Antiqua"/>
          <w:color w:val="000000"/>
        </w:rPr>
        <w:t>Department of Neurosurgery, Chonnam National University Hospital &amp; Medical School, 42, Jebong-ro, Dong-gu, Gwangju 61469, South Korea. jkl@chonnam.ac.kr</w:t>
      </w:r>
    </w:p>
    <w:p w14:paraId="1350A514" w14:textId="77777777" w:rsidR="00147740" w:rsidRPr="00866062" w:rsidRDefault="00147740">
      <w:pPr>
        <w:spacing w:line="360" w:lineRule="auto"/>
        <w:jc w:val="both"/>
      </w:pPr>
    </w:p>
    <w:p w14:paraId="17D9A073" w14:textId="77777777" w:rsidR="00147740" w:rsidRPr="00866062" w:rsidRDefault="00EB1C76">
      <w:pPr>
        <w:spacing w:line="360" w:lineRule="auto"/>
        <w:jc w:val="both"/>
      </w:pPr>
      <w:r w:rsidRPr="00866062">
        <w:rPr>
          <w:rFonts w:ascii="Book Antiqua" w:eastAsia="Book Antiqua" w:hAnsi="Book Antiqua" w:cs="Book Antiqua"/>
          <w:b/>
          <w:bCs/>
        </w:rPr>
        <w:t xml:space="preserve">Received: </w:t>
      </w:r>
      <w:r w:rsidRPr="00866062">
        <w:rPr>
          <w:rFonts w:ascii="Book Antiqua" w:eastAsia="Book Antiqua" w:hAnsi="Book Antiqua" w:cs="Book Antiqua"/>
        </w:rPr>
        <w:t>February 23, 2023</w:t>
      </w:r>
    </w:p>
    <w:p w14:paraId="12ED0764" w14:textId="77777777" w:rsidR="00147740" w:rsidRPr="00866062" w:rsidRDefault="00EB1C76">
      <w:pPr>
        <w:spacing w:line="360" w:lineRule="auto"/>
        <w:jc w:val="both"/>
      </w:pPr>
      <w:r w:rsidRPr="00866062">
        <w:rPr>
          <w:rFonts w:ascii="Book Antiqua" w:eastAsia="Book Antiqua" w:hAnsi="Book Antiqua" w:cs="Book Antiqua"/>
          <w:b/>
          <w:bCs/>
        </w:rPr>
        <w:lastRenderedPageBreak/>
        <w:t xml:space="preserve">Revised: </w:t>
      </w:r>
      <w:r w:rsidRPr="00866062">
        <w:rPr>
          <w:rFonts w:ascii="Book Antiqua" w:eastAsia="Book Antiqua" w:hAnsi="Book Antiqua" w:cs="Book Antiqua"/>
        </w:rPr>
        <w:t>A</w:t>
      </w:r>
      <w:r w:rsidRPr="00866062">
        <w:rPr>
          <w:rFonts w:ascii="Book Antiqua" w:hAnsi="Book Antiqua" w:cs="Book Antiqua"/>
          <w:lang w:eastAsia="zh-CN"/>
        </w:rPr>
        <w:t>pril</w:t>
      </w:r>
      <w:r w:rsidRPr="00866062">
        <w:rPr>
          <w:rFonts w:ascii="Book Antiqua" w:eastAsia="Book Antiqua" w:hAnsi="Book Antiqua" w:cs="Book Antiqua"/>
        </w:rPr>
        <w:t xml:space="preserve"> 2, 2023</w:t>
      </w:r>
    </w:p>
    <w:p w14:paraId="2A412FDE" w14:textId="71F730D9" w:rsidR="00147740" w:rsidRPr="00866062" w:rsidRDefault="00EB1C76">
      <w:pPr>
        <w:spacing w:line="360" w:lineRule="auto"/>
        <w:jc w:val="both"/>
      </w:pPr>
      <w:r w:rsidRPr="00866062">
        <w:rPr>
          <w:rFonts w:ascii="Book Antiqua" w:eastAsia="Book Antiqua" w:hAnsi="Book Antiqua" w:cs="Book Antiqua"/>
          <w:b/>
          <w:bCs/>
        </w:rPr>
        <w:t xml:space="preserve">Accepted: </w:t>
      </w:r>
      <w:r w:rsidR="005855D7" w:rsidRPr="00866062">
        <w:rPr>
          <w:rFonts w:ascii="Book Antiqua" w:eastAsia="Book Antiqua" w:hAnsi="Book Antiqua" w:cs="Book Antiqua"/>
        </w:rPr>
        <w:t>April 10, 2023</w:t>
      </w:r>
    </w:p>
    <w:p w14:paraId="21D61564" w14:textId="01863117" w:rsidR="00147740" w:rsidRPr="00866062" w:rsidRDefault="00EB1C76">
      <w:pPr>
        <w:spacing w:line="360" w:lineRule="auto"/>
        <w:jc w:val="both"/>
      </w:pPr>
      <w:r w:rsidRPr="00866062">
        <w:rPr>
          <w:rFonts w:ascii="Book Antiqua" w:eastAsia="Book Antiqua" w:hAnsi="Book Antiqua" w:cs="Book Antiqua"/>
          <w:b/>
          <w:bCs/>
        </w:rPr>
        <w:t>Published online:</w:t>
      </w:r>
      <w:r w:rsidR="009600C5" w:rsidRPr="00866062">
        <w:rPr>
          <w:rFonts w:ascii="Book Antiqua" w:eastAsia="Book Antiqua" w:hAnsi="Book Antiqua" w:cs="Book Antiqua"/>
          <w:b/>
          <w:bCs/>
        </w:rPr>
        <w:t xml:space="preserve"> </w:t>
      </w:r>
      <w:r w:rsidR="009600C5" w:rsidRPr="00866062">
        <w:rPr>
          <w:rFonts w:ascii="Book Antiqua" w:hAnsi="Book Antiqua" w:cs="Book Antiqua"/>
          <w:bCs/>
          <w:lang w:eastAsia="zh-CN"/>
        </w:rPr>
        <w:t>May 16, 2023</w:t>
      </w:r>
      <w:r w:rsidRPr="00866062">
        <w:rPr>
          <w:rFonts w:ascii="Book Antiqua" w:eastAsia="Book Antiqua" w:hAnsi="Book Antiqua" w:cs="Book Antiqua"/>
          <w:b/>
          <w:bCs/>
        </w:rPr>
        <w:t xml:space="preserve"> </w:t>
      </w:r>
    </w:p>
    <w:p w14:paraId="2CFF6A95" w14:textId="77777777" w:rsidR="00147740" w:rsidRPr="00866062" w:rsidRDefault="00147740">
      <w:pPr>
        <w:spacing w:line="360" w:lineRule="auto"/>
        <w:jc w:val="both"/>
        <w:sectPr w:rsidR="00147740" w:rsidRPr="00866062">
          <w:footerReference w:type="default" r:id="rId6"/>
          <w:pgSz w:w="12240" w:h="15840"/>
          <w:pgMar w:top="1440" w:right="1440" w:bottom="1440" w:left="1440" w:header="720" w:footer="720" w:gutter="0"/>
          <w:cols w:space="720"/>
          <w:docGrid w:linePitch="360"/>
        </w:sectPr>
      </w:pPr>
    </w:p>
    <w:p w14:paraId="5DA89405" w14:textId="77777777" w:rsidR="00147740" w:rsidRPr="00866062" w:rsidRDefault="00EB1C76">
      <w:pPr>
        <w:spacing w:line="360" w:lineRule="auto"/>
        <w:jc w:val="both"/>
      </w:pPr>
      <w:r w:rsidRPr="00866062">
        <w:rPr>
          <w:rFonts w:ascii="Book Antiqua" w:eastAsia="Book Antiqua" w:hAnsi="Book Antiqua" w:cs="Book Antiqua"/>
          <w:b/>
          <w:color w:val="000000"/>
        </w:rPr>
        <w:lastRenderedPageBreak/>
        <w:t>Abstract</w:t>
      </w:r>
    </w:p>
    <w:p w14:paraId="27435F02" w14:textId="77777777" w:rsidR="00147740" w:rsidRPr="00866062" w:rsidRDefault="00EB1C76">
      <w:pPr>
        <w:spacing w:line="360" w:lineRule="auto"/>
        <w:jc w:val="both"/>
      </w:pPr>
      <w:r w:rsidRPr="00866062">
        <w:rPr>
          <w:rFonts w:ascii="Book Antiqua" w:eastAsia="Book Antiqua" w:hAnsi="Book Antiqua" w:cs="Book Antiqua"/>
          <w:color w:val="000000"/>
        </w:rPr>
        <w:t>BACKGROUND</w:t>
      </w:r>
    </w:p>
    <w:p w14:paraId="5EA08560" w14:textId="77777777" w:rsidR="00147740" w:rsidRPr="00866062" w:rsidRDefault="00EB1C76">
      <w:pPr>
        <w:spacing w:line="360" w:lineRule="auto"/>
        <w:jc w:val="both"/>
      </w:pPr>
      <w:r w:rsidRPr="00866062">
        <w:rPr>
          <w:rFonts w:ascii="Book Antiqua" w:eastAsia="Book Antiqua" w:hAnsi="Book Antiqua" w:cs="Book Antiqua"/>
        </w:rPr>
        <w:t>Atlantoaxial rotatory subluxation (AARS) is an uncommon disease with a greater prevalence among children than adults, and it is mostly associated with trauma. Iatrogenic spinal injury accounts for a low percentage of injuries. However, in AARS, 20%-40% of cases are associated with surgery, and 48%</w:t>
      </w:r>
      <w:r w:rsidRPr="00866062">
        <w:rPr>
          <w:rFonts w:ascii="Book Antiqua" w:eastAsia="宋体" w:hAnsi="Book Antiqua" w:cs="Book Antiqua" w:hint="eastAsia"/>
          <w:lang w:eastAsia="zh-CN"/>
        </w:rPr>
        <w:t xml:space="preserve"> </w:t>
      </w:r>
      <w:r w:rsidRPr="00866062">
        <w:rPr>
          <w:rFonts w:ascii="Book Antiqua" w:eastAsia="Book Antiqua" w:hAnsi="Book Antiqua" w:cs="Book Antiqua"/>
        </w:rPr>
        <w:t xml:space="preserve">are caused by infection. Here, we describe our experience with </w:t>
      </w:r>
      <w:r w:rsidRPr="00866062">
        <w:rPr>
          <w:rFonts w:ascii="Book Antiqua" w:eastAsia="宋体" w:hAnsi="Book Antiqua" w:cs="Book Antiqua" w:hint="eastAsia"/>
          <w:lang w:eastAsia="zh-CN"/>
        </w:rPr>
        <w:t xml:space="preserve">a case of </w:t>
      </w:r>
      <w:r w:rsidRPr="00866062">
        <w:rPr>
          <w:rFonts w:ascii="Book Antiqua" w:eastAsia="Book Antiqua" w:hAnsi="Book Antiqua" w:cs="Book Antiqua"/>
        </w:rPr>
        <w:t>iatrogenic AARS after general anesthesia.</w:t>
      </w:r>
    </w:p>
    <w:p w14:paraId="4F298FD0" w14:textId="77777777" w:rsidR="00147740" w:rsidRPr="00866062" w:rsidRDefault="00147740">
      <w:pPr>
        <w:spacing w:line="360" w:lineRule="auto"/>
        <w:jc w:val="both"/>
      </w:pPr>
    </w:p>
    <w:p w14:paraId="087EF389" w14:textId="77777777" w:rsidR="00147740" w:rsidRPr="00866062" w:rsidRDefault="00EB1C76">
      <w:pPr>
        <w:spacing w:line="360" w:lineRule="auto"/>
        <w:jc w:val="both"/>
      </w:pPr>
      <w:r w:rsidRPr="00866062">
        <w:rPr>
          <w:rFonts w:ascii="Book Antiqua" w:eastAsia="Book Antiqua" w:hAnsi="Book Antiqua" w:cs="Book Antiqua"/>
          <w:color w:val="000000"/>
        </w:rPr>
        <w:t>CASE SUMMARY</w:t>
      </w:r>
    </w:p>
    <w:p w14:paraId="09518180" w14:textId="77777777" w:rsidR="00147740" w:rsidRPr="00866062" w:rsidRDefault="00EB1C76">
      <w:pPr>
        <w:spacing w:line="360" w:lineRule="auto"/>
        <w:jc w:val="both"/>
      </w:pPr>
      <w:r w:rsidRPr="00866062">
        <w:rPr>
          <w:rFonts w:ascii="Book Antiqua" w:eastAsia="Book Antiqua" w:hAnsi="Book Antiqua" w:cs="Book Antiqua"/>
        </w:rPr>
        <w:t xml:space="preserve">A 12-year-old </w:t>
      </w:r>
      <w:r w:rsidRPr="00866062">
        <w:rPr>
          <w:rFonts w:ascii="Book Antiqua" w:eastAsia="宋体" w:hAnsi="Book Antiqua" w:cs="Book Antiqua" w:hint="eastAsia"/>
          <w:lang w:eastAsia="zh-CN"/>
        </w:rPr>
        <w:t>girl</w:t>
      </w:r>
      <w:r w:rsidRPr="00866062">
        <w:rPr>
          <w:rFonts w:ascii="Book Antiqua" w:eastAsia="Book Antiqua" w:hAnsi="Book Antiqua" w:cs="Book Antiqua"/>
        </w:rPr>
        <w:t xml:space="preserve"> presented with right-sided torticollis and cervical motion limit. The patient had undergone thyroidectomy 2 mo ago. Computed tomography revealed AARS with bilateral locked facets. Following the failure of repeated external reduction under general anesthesia, the patient underwent an open surgical reduction. The patient gained atlantoaxial alignment without any complications. Follow-up radiographs showed a normal appearance without instability. The cervical spine of children is more predisposed to injury due to anatomical and biomechanical differences. AARS secondary to infection and surgery is known as Grisel’s syndrome, which involves non-traumatic AARS. Several cases of AARS after surgery and other procedures with no evidence of inflammation have been reported. Our experience shows that surgery requiring hyperextension of the neck after general anesthesia should also be included as a risk factor.</w:t>
      </w:r>
    </w:p>
    <w:p w14:paraId="16E1BDDB" w14:textId="77777777" w:rsidR="00147740" w:rsidRPr="00866062" w:rsidRDefault="00147740">
      <w:pPr>
        <w:spacing w:line="360" w:lineRule="auto"/>
        <w:jc w:val="both"/>
      </w:pPr>
    </w:p>
    <w:p w14:paraId="6D3D306E" w14:textId="77777777" w:rsidR="00147740" w:rsidRPr="00866062" w:rsidRDefault="00EB1C76">
      <w:pPr>
        <w:spacing w:line="360" w:lineRule="auto"/>
        <w:jc w:val="both"/>
      </w:pPr>
      <w:r w:rsidRPr="00866062">
        <w:rPr>
          <w:rFonts w:ascii="Book Antiqua" w:eastAsia="Book Antiqua" w:hAnsi="Book Antiqua" w:cs="Book Antiqua"/>
          <w:color w:val="000000"/>
        </w:rPr>
        <w:t>CONCLUSION</w:t>
      </w:r>
    </w:p>
    <w:p w14:paraId="5F77DCCD" w14:textId="77777777" w:rsidR="00147740" w:rsidRPr="00866062" w:rsidRDefault="00EB1C76">
      <w:pPr>
        <w:spacing w:line="360" w:lineRule="auto"/>
        <w:jc w:val="both"/>
      </w:pPr>
      <w:r w:rsidRPr="00866062">
        <w:rPr>
          <w:rFonts w:ascii="Book Antiqua" w:eastAsia="Book Antiqua" w:hAnsi="Book Antiqua" w:cs="Book Antiqua"/>
        </w:rPr>
        <w:t>Surgeons and anesthesiologists should be careful not to excessively extend the neck during pediatric surgery. Moreover, clinicians caring for pediatric patients with recent head and neck procedures must be aware of common AARS presentations.</w:t>
      </w:r>
    </w:p>
    <w:p w14:paraId="145E9398" w14:textId="77777777" w:rsidR="00147740" w:rsidRPr="00866062" w:rsidRDefault="00147740">
      <w:pPr>
        <w:spacing w:line="360" w:lineRule="auto"/>
        <w:jc w:val="both"/>
      </w:pPr>
    </w:p>
    <w:p w14:paraId="0B50F002" w14:textId="77777777" w:rsidR="00147740" w:rsidRPr="00866062" w:rsidRDefault="00EB1C76">
      <w:pPr>
        <w:spacing w:line="360" w:lineRule="auto"/>
        <w:jc w:val="both"/>
      </w:pPr>
      <w:r w:rsidRPr="00866062">
        <w:rPr>
          <w:rFonts w:ascii="Book Antiqua" w:eastAsia="Book Antiqua" w:hAnsi="Book Antiqua" w:cs="Book Antiqua"/>
          <w:b/>
          <w:bCs/>
        </w:rPr>
        <w:t xml:space="preserve">Key Words: </w:t>
      </w:r>
      <w:r w:rsidRPr="00866062">
        <w:rPr>
          <w:rFonts w:ascii="Book Antiqua" w:eastAsia="Book Antiqua" w:hAnsi="Book Antiqua" w:cs="Book Antiqua"/>
        </w:rPr>
        <w:t>Atlantoaxial joint; Joint subluxation; Adolescent; Grisel’s syndrome; Case report</w:t>
      </w:r>
    </w:p>
    <w:p w14:paraId="3B1442A3" w14:textId="77777777" w:rsidR="00147740" w:rsidRPr="00866062" w:rsidRDefault="00147740">
      <w:pPr>
        <w:spacing w:line="360" w:lineRule="auto"/>
        <w:jc w:val="both"/>
      </w:pPr>
    </w:p>
    <w:p w14:paraId="182CF531" w14:textId="77777777" w:rsidR="00271D38" w:rsidRPr="00866062" w:rsidRDefault="00271D38" w:rsidP="00271D3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66062">
        <w:rPr>
          <w:rFonts w:ascii="Book Antiqua" w:eastAsia="Book Antiqua" w:hAnsi="Book Antiqua" w:cs="Book Antiqua" w:hint="eastAsia"/>
          <w:b/>
          <w:color w:val="000000"/>
        </w:rPr>
        <w:t>©</w:t>
      </w:r>
      <w:r w:rsidRPr="00866062">
        <w:rPr>
          <w:rFonts w:ascii="Book Antiqua" w:eastAsia="Book Antiqua" w:hAnsi="Book Antiqua" w:cs="Book Antiqua"/>
          <w:b/>
          <w:color w:val="000000"/>
        </w:rPr>
        <w:t>The</w:t>
      </w:r>
      <w:r w:rsidRPr="00866062">
        <w:rPr>
          <w:rFonts w:ascii="Book Antiqua" w:eastAsia="Book Antiqua" w:hAnsi="Book Antiqua" w:cs="Book Antiqua"/>
          <w:color w:val="000000"/>
        </w:rPr>
        <w:t xml:space="preserve"> </w:t>
      </w:r>
      <w:r w:rsidRPr="00866062">
        <w:rPr>
          <w:rFonts w:ascii="Book Antiqua" w:eastAsia="Book Antiqua" w:hAnsi="Book Antiqua" w:cs="Book Antiqua"/>
          <w:b/>
          <w:color w:val="000000"/>
        </w:rPr>
        <w:t xml:space="preserve">Author(s) 2023. </w:t>
      </w:r>
      <w:r w:rsidRPr="00866062">
        <w:rPr>
          <w:rFonts w:ascii="Book Antiqua" w:eastAsia="Book Antiqua" w:hAnsi="Book Antiqua" w:cs="Book Antiqua"/>
          <w:color w:val="000000"/>
        </w:rPr>
        <w:t>Published by Baishideng Publishing Group Inc. All rights reserved.</w:t>
      </w:r>
      <w:bookmarkEnd w:id="0"/>
      <w:r w:rsidRPr="00866062">
        <w:rPr>
          <w:rFonts w:ascii="Book Antiqua" w:eastAsia="Book Antiqua" w:hAnsi="Book Antiqua" w:cs="Book Antiqua"/>
          <w:color w:val="000000"/>
        </w:rPr>
        <w:t xml:space="preserve"> </w:t>
      </w:r>
    </w:p>
    <w:bookmarkEnd w:id="1"/>
    <w:p w14:paraId="0FC723A8" w14:textId="77777777" w:rsidR="00271D38" w:rsidRPr="00866062" w:rsidRDefault="00271D38" w:rsidP="00271D38">
      <w:pPr>
        <w:spacing w:line="360" w:lineRule="auto"/>
        <w:jc w:val="both"/>
        <w:rPr>
          <w:lang w:eastAsia="zh-CN"/>
        </w:rPr>
      </w:pPr>
    </w:p>
    <w:p w14:paraId="17F2F332" w14:textId="77777777" w:rsidR="00271D38" w:rsidRPr="00866062" w:rsidRDefault="00271D38" w:rsidP="00271D38">
      <w:pPr>
        <w:spacing w:line="360" w:lineRule="auto"/>
        <w:jc w:val="both"/>
        <w:rPr>
          <w:rFonts w:ascii="Book Antiqua" w:hAnsi="Book Antiqua" w:cs="Book Antiqua"/>
          <w:color w:val="000000"/>
          <w:lang w:eastAsia="zh-CN"/>
        </w:rPr>
      </w:pPr>
      <w:bookmarkStart w:id="4" w:name="_Hlk88512899"/>
      <w:bookmarkStart w:id="5" w:name="_Hlk88512352"/>
      <w:bookmarkEnd w:id="2"/>
      <w:r w:rsidRPr="00866062">
        <w:rPr>
          <w:rFonts w:ascii="Book Antiqua" w:hAnsi="Book Antiqua" w:cs="Book Antiqua" w:hint="eastAsia"/>
          <w:b/>
          <w:color w:val="000000"/>
          <w:lang w:eastAsia="zh-CN"/>
        </w:rPr>
        <w:t>Citation:</w:t>
      </w:r>
      <w:bookmarkEnd w:id="3"/>
      <w:bookmarkEnd w:id="4"/>
      <w:r w:rsidRPr="00866062">
        <w:rPr>
          <w:rFonts w:ascii="Book Antiqua" w:hAnsi="Book Antiqua" w:cs="Book Antiqua" w:hint="eastAsia"/>
          <w:color w:val="000000"/>
          <w:lang w:eastAsia="zh-CN"/>
        </w:rPr>
        <w:t xml:space="preserve"> </w:t>
      </w:r>
      <w:bookmarkEnd w:id="5"/>
      <w:r w:rsidR="00EB1C76" w:rsidRPr="00866062">
        <w:rPr>
          <w:rFonts w:ascii="Book Antiqua" w:eastAsia="Book Antiqua" w:hAnsi="Book Antiqua" w:cs="Book Antiqua"/>
        </w:rPr>
        <w:t xml:space="preserve">Hong WJ, Lee JK, Hong JH, Han MS, Lee SS. </w:t>
      </w:r>
      <w:r w:rsidR="00EB1C76" w:rsidRPr="00866062">
        <w:rPr>
          <w:rFonts w:ascii="Book Antiqua" w:eastAsia="Book Antiqua" w:hAnsi="Book Antiqua" w:cs="Book Antiqua"/>
          <w:bCs/>
          <w:color w:val="000000"/>
        </w:rPr>
        <w:t>Iatrogenic atlantoaxial rotatory subluxation after thyroidectomy in a pediatric patient: A case report</w:t>
      </w:r>
      <w:r w:rsidR="00EB1C76" w:rsidRPr="00866062">
        <w:rPr>
          <w:rFonts w:ascii="Book Antiqua" w:eastAsia="Book Antiqua" w:hAnsi="Book Antiqua" w:cs="Book Antiqua"/>
        </w:rPr>
        <w:t xml:space="preserve">. </w:t>
      </w:r>
      <w:r w:rsidR="00EB1C76" w:rsidRPr="00866062">
        <w:rPr>
          <w:rFonts w:ascii="Book Antiqua" w:eastAsia="Book Antiqua" w:hAnsi="Book Antiqua" w:cs="Book Antiqua"/>
          <w:i/>
          <w:iCs/>
        </w:rPr>
        <w:t>World J Clin Cases</w:t>
      </w:r>
      <w:r w:rsidR="00EB1C76" w:rsidRPr="00866062">
        <w:rPr>
          <w:rFonts w:ascii="Book Antiqua" w:eastAsia="Book Antiqua" w:hAnsi="Book Antiqua" w:cs="Book Antiqua"/>
        </w:rPr>
        <w:t xml:space="preserve"> </w:t>
      </w:r>
      <w:r w:rsidR="009600C5" w:rsidRPr="00866062">
        <w:rPr>
          <w:rFonts w:ascii="Book Antiqua" w:eastAsia="Book Antiqua" w:hAnsi="Book Antiqua" w:cs="Book Antiqua"/>
          <w:color w:val="000000"/>
        </w:rPr>
        <w:t>2023; 11(1</w:t>
      </w:r>
      <w:r w:rsidR="009600C5" w:rsidRPr="00866062">
        <w:rPr>
          <w:rFonts w:ascii="Book Antiqua" w:hAnsi="Book Antiqua" w:cs="Book Antiqua"/>
          <w:color w:val="000000"/>
          <w:lang w:eastAsia="zh-CN"/>
        </w:rPr>
        <w:t>4</w:t>
      </w:r>
      <w:r w:rsidR="009600C5" w:rsidRPr="00866062">
        <w:rPr>
          <w:rFonts w:ascii="Book Antiqua" w:eastAsia="Book Antiqua" w:hAnsi="Book Antiqua" w:cs="Book Antiqua"/>
          <w:color w:val="000000"/>
        </w:rPr>
        <w:t xml:space="preserve">): </w:t>
      </w:r>
      <w:r w:rsidRPr="00866062">
        <w:rPr>
          <w:rFonts w:ascii="Book Antiqua" w:hAnsi="Book Antiqua" w:cs="Book Antiqua"/>
          <w:color w:val="000000"/>
          <w:lang w:eastAsia="zh-CN"/>
        </w:rPr>
        <w:t>3351</w:t>
      </w:r>
      <w:r w:rsidR="009600C5" w:rsidRPr="00866062">
        <w:rPr>
          <w:rFonts w:ascii="Book Antiqua" w:eastAsia="Book Antiqua" w:hAnsi="Book Antiqua" w:cs="Book Antiqua"/>
          <w:color w:val="000000"/>
        </w:rPr>
        <w:t>-</w:t>
      </w:r>
      <w:r w:rsidRPr="00866062">
        <w:rPr>
          <w:rFonts w:ascii="Book Antiqua" w:hAnsi="Book Antiqua" w:cs="Book Antiqua"/>
          <w:color w:val="000000"/>
          <w:lang w:eastAsia="zh-CN"/>
        </w:rPr>
        <w:t>3355</w:t>
      </w:r>
    </w:p>
    <w:p w14:paraId="35004B97" w14:textId="19477EDA" w:rsidR="00271D38" w:rsidRPr="00866062" w:rsidRDefault="009600C5" w:rsidP="00271D38">
      <w:pPr>
        <w:spacing w:line="360" w:lineRule="auto"/>
        <w:jc w:val="both"/>
        <w:rPr>
          <w:rFonts w:ascii="Book Antiqua" w:hAnsi="Book Antiqua" w:cs="Book Antiqua"/>
          <w:color w:val="000000"/>
          <w:lang w:eastAsia="zh-CN"/>
        </w:rPr>
      </w:pPr>
      <w:r w:rsidRPr="00866062">
        <w:rPr>
          <w:rFonts w:ascii="Book Antiqua" w:eastAsia="Book Antiqua" w:hAnsi="Book Antiqua" w:cs="Book Antiqua"/>
          <w:b/>
          <w:color w:val="000000"/>
        </w:rPr>
        <w:t xml:space="preserve">URL: </w:t>
      </w:r>
      <w:hyperlink r:id="rId7" w:history="1">
        <w:r w:rsidR="00271D38" w:rsidRPr="00866062">
          <w:rPr>
            <w:rStyle w:val="af"/>
            <w:rFonts w:ascii="Book Antiqua" w:eastAsia="Book Antiqua" w:hAnsi="Book Antiqua" w:cs="Book Antiqua"/>
          </w:rPr>
          <w:t>https://www.wjgnet.com/2307-8960/full/v11/i1</w:t>
        </w:r>
        <w:r w:rsidR="00271D38" w:rsidRPr="00866062">
          <w:rPr>
            <w:rStyle w:val="af"/>
            <w:rFonts w:ascii="Book Antiqua" w:hAnsi="Book Antiqua" w:cs="Book Antiqua"/>
            <w:lang w:eastAsia="zh-CN"/>
          </w:rPr>
          <w:t>4</w:t>
        </w:r>
        <w:r w:rsidR="00271D38" w:rsidRPr="00866062">
          <w:rPr>
            <w:rStyle w:val="af"/>
            <w:rFonts w:ascii="Book Antiqua" w:eastAsia="Book Antiqua" w:hAnsi="Book Antiqua" w:cs="Book Antiqua"/>
          </w:rPr>
          <w:t>/</w:t>
        </w:r>
        <w:r w:rsidR="00271D38" w:rsidRPr="00866062">
          <w:rPr>
            <w:rStyle w:val="af"/>
            <w:rFonts w:ascii="Book Antiqua" w:hAnsi="Book Antiqua" w:cs="Book Antiqua"/>
            <w:lang w:eastAsia="zh-CN"/>
          </w:rPr>
          <w:t>3351</w:t>
        </w:r>
        <w:r w:rsidR="00271D38" w:rsidRPr="00866062">
          <w:rPr>
            <w:rStyle w:val="af"/>
            <w:rFonts w:ascii="Book Antiqua" w:eastAsia="Book Antiqua" w:hAnsi="Book Antiqua" w:cs="Book Antiqua"/>
          </w:rPr>
          <w:t>.htm</w:t>
        </w:r>
      </w:hyperlink>
    </w:p>
    <w:p w14:paraId="134D2CC0" w14:textId="6CD1503E" w:rsidR="00147740" w:rsidRPr="00866062" w:rsidRDefault="009600C5" w:rsidP="00271D38">
      <w:pPr>
        <w:spacing w:line="360" w:lineRule="auto"/>
        <w:jc w:val="both"/>
      </w:pPr>
      <w:r w:rsidRPr="00866062">
        <w:rPr>
          <w:rFonts w:ascii="Book Antiqua" w:eastAsia="Book Antiqua" w:hAnsi="Book Antiqua" w:cs="Book Antiqua"/>
          <w:b/>
          <w:color w:val="000000"/>
        </w:rPr>
        <w:t xml:space="preserve">DOI: </w:t>
      </w:r>
      <w:r w:rsidRPr="00866062">
        <w:rPr>
          <w:rFonts w:ascii="Book Antiqua" w:eastAsia="Book Antiqua" w:hAnsi="Book Antiqua" w:cs="Book Antiqua"/>
          <w:color w:val="000000"/>
        </w:rPr>
        <w:t>https://dx.doi.org/10.12998/wjcc.v11.i1</w:t>
      </w:r>
      <w:r w:rsidRPr="00866062">
        <w:rPr>
          <w:rFonts w:ascii="Book Antiqua" w:hAnsi="Book Antiqua" w:cs="Book Antiqua"/>
          <w:color w:val="000000"/>
          <w:lang w:eastAsia="zh-CN"/>
        </w:rPr>
        <w:t>4</w:t>
      </w:r>
      <w:r w:rsidRPr="00866062">
        <w:rPr>
          <w:rFonts w:ascii="Book Antiqua" w:eastAsia="Book Antiqua" w:hAnsi="Book Antiqua" w:cs="Book Antiqua"/>
          <w:color w:val="000000"/>
        </w:rPr>
        <w:t>.</w:t>
      </w:r>
      <w:r w:rsidR="00271D38" w:rsidRPr="00866062">
        <w:rPr>
          <w:rFonts w:ascii="Book Antiqua" w:hAnsi="Book Antiqua" w:cs="Book Antiqua"/>
          <w:color w:val="000000"/>
          <w:lang w:eastAsia="zh-CN"/>
        </w:rPr>
        <w:t>3351</w:t>
      </w:r>
    </w:p>
    <w:p w14:paraId="12BA8ACF" w14:textId="77777777" w:rsidR="00147740" w:rsidRPr="00866062" w:rsidRDefault="00147740">
      <w:pPr>
        <w:spacing w:line="360" w:lineRule="auto"/>
        <w:jc w:val="both"/>
      </w:pPr>
    </w:p>
    <w:p w14:paraId="196BDE80" w14:textId="77777777" w:rsidR="00147740" w:rsidRPr="00866062" w:rsidRDefault="00EB1C76">
      <w:pPr>
        <w:spacing w:line="360" w:lineRule="auto"/>
        <w:jc w:val="both"/>
      </w:pPr>
      <w:r w:rsidRPr="00866062">
        <w:rPr>
          <w:rFonts w:ascii="Book Antiqua" w:eastAsia="Book Antiqua" w:hAnsi="Book Antiqua" w:cs="Book Antiqua"/>
          <w:b/>
          <w:bCs/>
        </w:rPr>
        <w:t xml:space="preserve">Core Tip: </w:t>
      </w:r>
      <w:r w:rsidRPr="00866062">
        <w:rPr>
          <w:rFonts w:ascii="Book Antiqua" w:eastAsia="Book Antiqua" w:hAnsi="Book Antiqua" w:cs="Book Antiqua"/>
        </w:rPr>
        <w:t xml:space="preserve">Atlantoaxial </w:t>
      </w:r>
      <w:r w:rsidRPr="00866062">
        <w:rPr>
          <w:rFonts w:ascii="Book Antiqua" w:eastAsia="宋体" w:hAnsi="Book Antiqua" w:cs="Book Antiqua" w:hint="eastAsia"/>
          <w:lang w:eastAsia="zh-CN"/>
        </w:rPr>
        <w:t>r</w:t>
      </w:r>
      <w:r w:rsidRPr="00866062">
        <w:rPr>
          <w:rFonts w:ascii="Book Antiqua" w:eastAsia="Book Antiqua" w:hAnsi="Book Antiqua" w:cs="Book Antiqua"/>
        </w:rPr>
        <w:t xml:space="preserve">otatory </w:t>
      </w:r>
      <w:r w:rsidRPr="00866062">
        <w:rPr>
          <w:rFonts w:ascii="Book Antiqua" w:eastAsia="宋体" w:hAnsi="Book Antiqua" w:cs="Book Antiqua" w:hint="eastAsia"/>
          <w:lang w:eastAsia="zh-CN"/>
        </w:rPr>
        <w:t>s</w:t>
      </w:r>
      <w:r w:rsidRPr="00866062">
        <w:rPr>
          <w:rFonts w:ascii="Book Antiqua" w:eastAsia="Book Antiqua" w:hAnsi="Book Antiqua" w:cs="Book Antiqua"/>
        </w:rPr>
        <w:t xml:space="preserve">ubluxation (AARS) is a rare condition with </w:t>
      </w:r>
      <w:r w:rsidRPr="00866062">
        <w:rPr>
          <w:rFonts w:ascii="Book Antiqua" w:eastAsia="宋体" w:hAnsi="Book Antiqua" w:cs="Book Antiqua" w:hint="eastAsia"/>
          <w:lang w:eastAsia="zh-CN"/>
        </w:rPr>
        <w:t xml:space="preserve">a </w:t>
      </w:r>
      <w:r w:rsidRPr="00866062">
        <w:rPr>
          <w:rFonts w:ascii="Book Antiqua" w:eastAsia="Book Antiqua" w:hAnsi="Book Antiqua" w:cs="Book Antiqua"/>
        </w:rPr>
        <w:t>higher prevalence in children, often associated with trauma or infection, and occasionally surgery. This case highlights iatrogenic AARS after general anesthesia and the importance of caution during surgery for AARS in pediatric patients.</w:t>
      </w:r>
    </w:p>
    <w:p w14:paraId="5A4389EC" w14:textId="77777777" w:rsidR="00147740" w:rsidRPr="00866062" w:rsidRDefault="00147740">
      <w:pPr>
        <w:spacing w:line="360" w:lineRule="auto"/>
        <w:jc w:val="both"/>
      </w:pPr>
    </w:p>
    <w:p w14:paraId="6C0F1021"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INTRODUCTION</w:t>
      </w:r>
    </w:p>
    <w:p w14:paraId="18EAA353" w14:textId="77777777" w:rsidR="00147740" w:rsidRPr="00866062" w:rsidRDefault="00EB1C76">
      <w:pPr>
        <w:spacing w:line="360" w:lineRule="auto"/>
        <w:jc w:val="both"/>
      </w:pPr>
      <w:r w:rsidRPr="00866062">
        <w:rPr>
          <w:rFonts w:ascii="Book Antiqua" w:eastAsia="Book Antiqua" w:hAnsi="Book Antiqua" w:cs="Book Antiqua"/>
          <w:color w:val="000000"/>
        </w:rPr>
        <w:t>Atlantoaxial rotatory subluxation (AARS) is an uncommon disease with a greater prevalence among children than adults, and it is mostly associated with trauma. Traumatic spinal injuries in children have been reported to be relatively rare, accounting for 1%-10% of all spinal injuries. The incidence of traumatic spinal injuries increases with age, with most injuries being associated with car accidents, followed by falls and sports. Other causes comprise only 3% of spinal injuries, including iatrogenic causes</w:t>
      </w:r>
      <w:r w:rsidRPr="00866062">
        <w:rPr>
          <w:rFonts w:ascii="Book Antiqua" w:eastAsia="Book Antiqua" w:hAnsi="Book Antiqua" w:cs="Book Antiqua"/>
          <w:color w:val="000000"/>
          <w:szCs w:val="20"/>
          <w:vertAlign w:val="superscript"/>
        </w:rPr>
        <w:t>[</w:t>
      </w:r>
      <w:hyperlink w:anchor="_ENREF_1" w:tooltip="Bilston, 2007 #2" w:history="1">
        <w:r w:rsidRPr="00866062">
          <w:rPr>
            <w:rFonts w:ascii="Book Antiqua" w:eastAsia="Book Antiqua" w:hAnsi="Book Antiqua" w:cs="Book Antiqua"/>
            <w:color w:val="000000"/>
            <w:szCs w:val="20"/>
            <w:vertAlign w:val="superscript"/>
          </w:rPr>
          <w:t>1</w:t>
        </w:r>
      </w:hyperlink>
      <w:r w:rsidRPr="00866062">
        <w:rPr>
          <w:rFonts w:ascii="Book Antiqua" w:eastAsia="Book Antiqua" w:hAnsi="Book Antiqua" w:cs="Book Antiqua"/>
          <w:color w:val="000000"/>
          <w:szCs w:val="20"/>
          <w:vertAlign w:val="superscript"/>
        </w:rPr>
        <w:t>,</w:t>
      </w:r>
      <w:hyperlink w:anchor="_ENREF_2" w:tooltip="Carreon, 2004 #1" w:history="1">
        <w:r w:rsidRPr="00866062">
          <w:rPr>
            <w:rFonts w:ascii="Book Antiqua" w:eastAsia="Book Antiqua" w:hAnsi="Book Antiqua" w:cs="Book Antiqua"/>
            <w:color w:val="000000"/>
            <w:szCs w:val="20"/>
            <w:vertAlign w:val="superscript"/>
          </w:rPr>
          <w:t>2</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szCs w:val="20"/>
        </w:rPr>
        <w:t>.</w:t>
      </w:r>
      <w:r w:rsidRPr="00866062">
        <w:rPr>
          <w:rFonts w:ascii="Book Antiqua" w:eastAsia="Book Antiqua" w:hAnsi="Book Antiqua" w:cs="Book Antiqua"/>
          <w:color w:val="000000"/>
        </w:rPr>
        <w:t xml:space="preserve"> Therefore, iatrogenic spinal injury accounts for only a low percentage of injuries. However, in AARS, 20%-40% of cases are associated with surgery, and 48%</w:t>
      </w:r>
      <w:r w:rsidRPr="00866062">
        <w:rPr>
          <w:rFonts w:ascii="Book Antiqua" w:eastAsia="宋体" w:hAnsi="Book Antiqua" w:cs="Book Antiqua" w:hint="eastAsia"/>
          <w:color w:val="000000"/>
          <w:lang w:eastAsia="zh-CN"/>
        </w:rPr>
        <w:t xml:space="preserve"> </w:t>
      </w:r>
      <w:r w:rsidRPr="00866062">
        <w:rPr>
          <w:rFonts w:ascii="Book Antiqua" w:eastAsia="Book Antiqua" w:hAnsi="Book Antiqua" w:cs="Book Antiqua"/>
          <w:color w:val="000000"/>
        </w:rPr>
        <w:t>are caused by infection (Grisel’s syndrome)</w:t>
      </w:r>
      <w:r w:rsidRPr="00866062">
        <w:rPr>
          <w:rFonts w:ascii="Book Antiqua" w:eastAsia="Book Antiqua" w:hAnsi="Book Antiqua" w:cs="Book Antiqua"/>
          <w:color w:val="000000"/>
          <w:szCs w:val="20"/>
          <w:vertAlign w:val="superscript"/>
        </w:rPr>
        <w:t>[</w:t>
      </w:r>
      <w:hyperlink w:anchor="_ENREF_3" w:tooltip="Karkos, 2007 #7" w:history="1">
        <w:r w:rsidRPr="00866062">
          <w:rPr>
            <w:rFonts w:ascii="Book Antiqua" w:eastAsia="Book Antiqua" w:hAnsi="Book Antiqua" w:cs="Book Antiqua"/>
            <w:color w:val="000000"/>
            <w:szCs w:val="20"/>
            <w:vertAlign w:val="superscript"/>
          </w:rPr>
          <w:t>3</w:t>
        </w:r>
      </w:hyperlink>
      <w:r w:rsidRPr="00866062">
        <w:rPr>
          <w:rFonts w:ascii="Book Antiqua" w:eastAsia="Book Antiqua" w:hAnsi="Book Antiqua" w:cs="Book Antiqua"/>
          <w:color w:val="000000"/>
          <w:szCs w:val="20"/>
          <w:vertAlign w:val="superscript"/>
        </w:rPr>
        <w:t>,</w:t>
      </w:r>
      <w:hyperlink w:anchor="_ENREF_4" w:tooltip="Pang, 2005 #9" w:history="1">
        <w:r w:rsidRPr="00866062">
          <w:rPr>
            <w:rFonts w:ascii="Book Antiqua" w:eastAsia="Book Antiqua" w:hAnsi="Book Antiqua" w:cs="Book Antiqua"/>
            <w:color w:val="000000"/>
            <w:szCs w:val="20"/>
            <w:vertAlign w:val="superscript"/>
          </w:rPr>
          <w:t>4</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rPr>
        <w:t xml:space="preserve">. As mentioned above, AARS has a high prevalence in the pediatric population. The cervical spine is the most vulnerable and commonly injured part of the pediatric spine. Moreover, pediatric spine kinematics is significantly different from that of adults. The facet joints are more horizontally oriented and provide less resistance to rocking and translation between the vertebrae, </w:t>
      </w:r>
      <w:r w:rsidRPr="00866062">
        <w:rPr>
          <w:rFonts w:ascii="Book Antiqua" w:eastAsia="Book Antiqua" w:hAnsi="Book Antiqua" w:cs="Book Antiqua"/>
          <w:color w:val="000000"/>
        </w:rPr>
        <w:lastRenderedPageBreak/>
        <w:t>and the uncinate processes are not developed. Therefore, cervical dislocation after a surgical procedure in pediatric patients is a complication that may occur more often than expected. Nevertheless, only</w:t>
      </w:r>
      <w:r w:rsidRPr="00866062">
        <w:rPr>
          <w:rFonts w:ascii="Book Antiqua" w:eastAsia="宋体" w:hAnsi="Book Antiqua" w:cs="Book Antiqua" w:hint="eastAsia"/>
          <w:color w:val="000000"/>
          <w:lang w:eastAsia="zh-CN"/>
        </w:rPr>
        <w:t xml:space="preserve"> </w:t>
      </w:r>
      <w:r w:rsidRPr="00866062">
        <w:rPr>
          <w:rFonts w:ascii="Book Antiqua" w:eastAsia="Book Antiqua" w:hAnsi="Book Antiqua" w:cs="Book Antiqua"/>
          <w:color w:val="000000"/>
        </w:rPr>
        <w:t xml:space="preserve">few cases of cervical dislocation due to the surgical position of the patient have been reported. Here, we describe our experience with </w:t>
      </w:r>
      <w:r w:rsidRPr="00866062">
        <w:rPr>
          <w:rFonts w:ascii="Book Antiqua" w:eastAsia="宋体" w:hAnsi="Book Antiqua" w:cs="Book Antiqua" w:hint="eastAsia"/>
          <w:color w:val="000000"/>
          <w:lang w:eastAsia="zh-CN"/>
        </w:rPr>
        <w:t xml:space="preserve">a case of </w:t>
      </w:r>
      <w:r w:rsidRPr="00866062">
        <w:rPr>
          <w:rFonts w:ascii="Book Antiqua" w:eastAsia="Book Antiqua" w:hAnsi="Book Antiqua" w:cs="Book Antiqua"/>
          <w:color w:val="000000"/>
        </w:rPr>
        <w:t>AARS after thyroid surgery.</w:t>
      </w:r>
    </w:p>
    <w:p w14:paraId="7C8858D4" w14:textId="77777777" w:rsidR="00147740" w:rsidRPr="00866062" w:rsidRDefault="00147740">
      <w:pPr>
        <w:spacing w:line="360" w:lineRule="auto"/>
        <w:jc w:val="both"/>
      </w:pPr>
    </w:p>
    <w:p w14:paraId="15C4A744"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CASE PRESENTATION</w:t>
      </w:r>
    </w:p>
    <w:p w14:paraId="3451A50F" w14:textId="77777777" w:rsidR="00147740" w:rsidRPr="00866062" w:rsidRDefault="00EB1C76">
      <w:pPr>
        <w:spacing w:line="360" w:lineRule="auto"/>
        <w:jc w:val="both"/>
      </w:pPr>
      <w:r w:rsidRPr="00866062">
        <w:rPr>
          <w:rFonts w:ascii="Book Antiqua" w:eastAsia="Book Antiqua" w:hAnsi="Book Antiqua" w:cs="Book Antiqua"/>
          <w:b/>
          <w:i/>
          <w:color w:val="000000"/>
        </w:rPr>
        <w:t>Chief complaints</w:t>
      </w:r>
    </w:p>
    <w:p w14:paraId="3B36039F" w14:textId="77777777" w:rsidR="00147740" w:rsidRPr="00866062" w:rsidRDefault="00EB1C76">
      <w:pPr>
        <w:spacing w:line="360" w:lineRule="auto"/>
        <w:jc w:val="both"/>
      </w:pPr>
      <w:r w:rsidRPr="00866062">
        <w:rPr>
          <w:rFonts w:ascii="Book Antiqua" w:eastAsia="Book Antiqua" w:hAnsi="Book Antiqua" w:cs="Book Antiqua"/>
          <w:color w:val="000000"/>
        </w:rPr>
        <w:t>The patient complained of right-sided torticollis and cervical motion limit.</w:t>
      </w:r>
    </w:p>
    <w:p w14:paraId="2235B611" w14:textId="77777777" w:rsidR="00147740" w:rsidRPr="00866062" w:rsidRDefault="00147740">
      <w:pPr>
        <w:spacing w:line="360" w:lineRule="auto"/>
        <w:jc w:val="both"/>
      </w:pPr>
    </w:p>
    <w:p w14:paraId="019672B6" w14:textId="77777777" w:rsidR="00147740" w:rsidRPr="00866062" w:rsidRDefault="00EB1C76">
      <w:pPr>
        <w:spacing w:line="360" w:lineRule="auto"/>
        <w:jc w:val="both"/>
      </w:pPr>
      <w:r w:rsidRPr="00866062">
        <w:rPr>
          <w:rFonts w:ascii="Book Antiqua" w:eastAsia="Book Antiqua" w:hAnsi="Book Antiqua" w:cs="Book Antiqua"/>
          <w:b/>
          <w:i/>
          <w:color w:val="000000"/>
        </w:rPr>
        <w:t>History of present illness</w:t>
      </w:r>
    </w:p>
    <w:p w14:paraId="03BB5D01" w14:textId="77777777" w:rsidR="00147740" w:rsidRPr="00866062" w:rsidRDefault="00EB1C76">
      <w:pPr>
        <w:spacing w:line="360" w:lineRule="auto"/>
        <w:jc w:val="both"/>
      </w:pPr>
      <w:r w:rsidRPr="00866062">
        <w:rPr>
          <w:rFonts w:ascii="Book Antiqua" w:eastAsia="Book Antiqua" w:hAnsi="Book Antiqua" w:cs="Book Antiqua"/>
          <w:color w:val="000000"/>
        </w:rPr>
        <w:t xml:space="preserve">A 12-year-old female patient visited our department with right torticollis and cervical motion limit </w:t>
      </w:r>
      <w:r w:rsidRPr="00866062">
        <w:rPr>
          <w:rFonts w:ascii="Book Antiqua" w:eastAsia="宋体" w:hAnsi="Book Antiqua" w:cs="Book Antiqua" w:hint="eastAsia"/>
          <w:color w:val="000000"/>
          <w:lang w:eastAsia="zh-CN"/>
        </w:rPr>
        <w:t>2</w:t>
      </w:r>
      <w:r w:rsidRPr="00866062">
        <w:rPr>
          <w:rFonts w:ascii="Book Antiqua" w:eastAsia="Book Antiqua" w:hAnsi="Book Antiqua" w:cs="Book Antiqua"/>
          <w:color w:val="000000"/>
        </w:rPr>
        <w:t xml:space="preserve"> mo</w:t>
      </w:r>
      <w:r w:rsidRPr="00866062">
        <w:rPr>
          <w:rFonts w:ascii="Book Antiqua" w:eastAsia="宋体" w:hAnsi="Book Antiqua" w:cs="Book Antiqua" w:hint="eastAsia"/>
          <w:color w:val="000000"/>
          <w:lang w:eastAsia="zh-CN"/>
        </w:rPr>
        <w:t xml:space="preserve"> </w:t>
      </w:r>
      <w:r w:rsidRPr="00866062">
        <w:rPr>
          <w:rFonts w:ascii="Book Antiqua" w:eastAsia="Book Antiqua" w:hAnsi="Book Antiqua" w:cs="Book Antiqua"/>
          <w:color w:val="000000"/>
        </w:rPr>
        <w:t>ago.</w:t>
      </w:r>
    </w:p>
    <w:p w14:paraId="45EB9B46" w14:textId="77777777" w:rsidR="00147740" w:rsidRPr="00866062" w:rsidRDefault="00147740">
      <w:pPr>
        <w:spacing w:line="360" w:lineRule="auto"/>
        <w:jc w:val="both"/>
      </w:pPr>
    </w:p>
    <w:p w14:paraId="7AB09C55" w14:textId="77777777" w:rsidR="00147740" w:rsidRPr="00866062" w:rsidRDefault="00EB1C76">
      <w:pPr>
        <w:spacing w:line="360" w:lineRule="auto"/>
        <w:jc w:val="both"/>
      </w:pPr>
      <w:r w:rsidRPr="00866062">
        <w:rPr>
          <w:rFonts w:ascii="Book Antiqua" w:eastAsia="Book Antiqua" w:hAnsi="Book Antiqua" w:cs="Book Antiqua"/>
          <w:b/>
          <w:i/>
          <w:color w:val="000000"/>
        </w:rPr>
        <w:t>History of past illness</w:t>
      </w:r>
    </w:p>
    <w:p w14:paraId="646A69E7" w14:textId="77777777" w:rsidR="00147740" w:rsidRPr="00866062" w:rsidRDefault="00EB1C76">
      <w:pPr>
        <w:spacing w:line="360" w:lineRule="auto"/>
        <w:jc w:val="both"/>
      </w:pPr>
      <w:r w:rsidRPr="00866062">
        <w:rPr>
          <w:rFonts w:ascii="Book Antiqua" w:eastAsia="Book Antiqua" w:hAnsi="Book Antiqua" w:cs="Book Antiqua"/>
          <w:color w:val="000000"/>
        </w:rPr>
        <w:t xml:space="preserve">The patient underwent thyroidectomy </w:t>
      </w:r>
      <w:r w:rsidRPr="00866062">
        <w:rPr>
          <w:rFonts w:ascii="Book Antiqua" w:eastAsia="宋体" w:hAnsi="Book Antiqua" w:cs="Book Antiqua" w:hint="eastAsia"/>
          <w:color w:val="000000"/>
          <w:lang w:eastAsia="zh-CN"/>
        </w:rPr>
        <w:t>2</w:t>
      </w:r>
      <w:r w:rsidRPr="00866062">
        <w:rPr>
          <w:rFonts w:ascii="Book Antiqua" w:eastAsia="Book Antiqua" w:hAnsi="Book Antiqua" w:cs="Book Antiqua"/>
          <w:color w:val="000000"/>
        </w:rPr>
        <w:t xml:space="preserve"> mo</w:t>
      </w:r>
      <w:r w:rsidRPr="00866062">
        <w:rPr>
          <w:rFonts w:ascii="Book Antiqua" w:eastAsia="宋体" w:hAnsi="Book Antiqua" w:cs="Book Antiqua" w:hint="eastAsia"/>
          <w:color w:val="000000"/>
          <w:lang w:eastAsia="zh-CN"/>
        </w:rPr>
        <w:t xml:space="preserve"> </w:t>
      </w:r>
      <w:r w:rsidRPr="00866062">
        <w:rPr>
          <w:rFonts w:ascii="Book Antiqua" w:eastAsia="Book Antiqua" w:hAnsi="Book Antiqua" w:cs="Book Antiqua"/>
          <w:color w:val="000000"/>
        </w:rPr>
        <w:t>ago. The symptoms</w:t>
      </w:r>
      <w:r w:rsidRPr="00866062">
        <w:rPr>
          <w:rStyle w:val="MsoCommentReference0"/>
          <w:rFonts w:ascii="Book Antiqua" w:eastAsia="Book Antiqua" w:hAnsi="Book Antiqua" w:cs="Book Antiqua"/>
          <w:color w:val="000000"/>
          <w:szCs w:val="16"/>
        </w:rPr>
        <w:t> </w:t>
      </w:r>
      <w:r w:rsidRPr="00866062">
        <w:rPr>
          <w:rFonts w:ascii="Book Antiqua" w:eastAsia="Book Antiqua" w:hAnsi="Book Antiqua" w:cs="Book Antiqua"/>
          <w:color w:val="000000"/>
        </w:rPr>
        <w:t xml:space="preserve"> appeared after thyroidectomy.</w:t>
      </w:r>
    </w:p>
    <w:p w14:paraId="616DBB07" w14:textId="77777777" w:rsidR="00147740" w:rsidRPr="00866062" w:rsidRDefault="00147740">
      <w:pPr>
        <w:spacing w:line="360" w:lineRule="auto"/>
        <w:jc w:val="both"/>
      </w:pPr>
    </w:p>
    <w:p w14:paraId="49ACDBE7" w14:textId="77777777" w:rsidR="00147740" w:rsidRPr="00866062" w:rsidRDefault="00EB1C76">
      <w:pPr>
        <w:spacing w:line="360" w:lineRule="auto"/>
        <w:jc w:val="both"/>
      </w:pPr>
      <w:r w:rsidRPr="00866062">
        <w:rPr>
          <w:rFonts w:ascii="Book Antiqua" w:eastAsia="Book Antiqua" w:hAnsi="Book Antiqua" w:cs="Book Antiqua"/>
          <w:b/>
          <w:i/>
          <w:color w:val="000000"/>
        </w:rPr>
        <w:t>Personal and family history</w:t>
      </w:r>
    </w:p>
    <w:p w14:paraId="077CF707" w14:textId="77777777" w:rsidR="00147740" w:rsidRPr="00866062" w:rsidRDefault="00EB1C76">
      <w:pPr>
        <w:spacing w:line="360" w:lineRule="auto"/>
        <w:jc w:val="both"/>
      </w:pPr>
      <w:r w:rsidRPr="00866062">
        <w:rPr>
          <w:rFonts w:ascii="Book Antiqua" w:eastAsia="Book Antiqua" w:hAnsi="Book Antiqua" w:cs="Book Antiqua"/>
          <w:color w:val="000000"/>
        </w:rPr>
        <w:t>There was no significant past or family history.</w:t>
      </w:r>
    </w:p>
    <w:p w14:paraId="601D6D4E" w14:textId="77777777" w:rsidR="00147740" w:rsidRPr="00866062" w:rsidRDefault="00147740">
      <w:pPr>
        <w:spacing w:line="360" w:lineRule="auto"/>
        <w:jc w:val="both"/>
      </w:pPr>
    </w:p>
    <w:p w14:paraId="63F73827" w14:textId="77777777" w:rsidR="00147740" w:rsidRPr="00866062" w:rsidRDefault="00EB1C76">
      <w:pPr>
        <w:spacing w:line="360" w:lineRule="auto"/>
        <w:jc w:val="both"/>
      </w:pPr>
      <w:r w:rsidRPr="00866062">
        <w:rPr>
          <w:rFonts w:ascii="Book Antiqua" w:eastAsia="Book Antiqua" w:hAnsi="Book Antiqua" w:cs="Book Antiqua"/>
          <w:b/>
          <w:i/>
          <w:color w:val="000000"/>
        </w:rPr>
        <w:t>Physical examination</w:t>
      </w:r>
    </w:p>
    <w:p w14:paraId="1E3222D0" w14:textId="77777777" w:rsidR="00147740" w:rsidRPr="00866062" w:rsidRDefault="00EB1C76">
      <w:pPr>
        <w:spacing w:line="360" w:lineRule="auto"/>
        <w:jc w:val="both"/>
      </w:pPr>
      <w:r w:rsidRPr="00866062">
        <w:rPr>
          <w:rFonts w:ascii="Book Antiqua" w:eastAsia="Book Antiqua" w:hAnsi="Book Antiqua" w:cs="Book Antiqua"/>
          <w:color w:val="000000"/>
        </w:rPr>
        <w:t>There was no motor weakness or sensory change.</w:t>
      </w:r>
    </w:p>
    <w:p w14:paraId="046E3598" w14:textId="77777777" w:rsidR="00147740" w:rsidRPr="00866062" w:rsidRDefault="00147740">
      <w:pPr>
        <w:spacing w:line="360" w:lineRule="auto"/>
        <w:jc w:val="both"/>
      </w:pPr>
    </w:p>
    <w:p w14:paraId="130ACC42" w14:textId="77777777" w:rsidR="00147740" w:rsidRPr="00866062" w:rsidRDefault="00EB1C76">
      <w:pPr>
        <w:spacing w:line="360" w:lineRule="auto"/>
        <w:jc w:val="both"/>
      </w:pPr>
      <w:r w:rsidRPr="00866062">
        <w:rPr>
          <w:rFonts w:ascii="Book Antiqua" w:eastAsia="Book Antiqua" w:hAnsi="Book Antiqua" w:cs="Book Antiqua"/>
          <w:b/>
          <w:i/>
          <w:color w:val="000000"/>
        </w:rPr>
        <w:t>Laboratory examinations</w:t>
      </w:r>
    </w:p>
    <w:p w14:paraId="204AB0C2" w14:textId="77777777" w:rsidR="00147740" w:rsidRPr="00866062" w:rsidRDefault="00EB1C76">
      <w:pPr>
        <w:spacing w:line="360" w:lineRule="auto"/>
        <w:jc w:val="both"/>
      </w:pPr>
      <w:r w:rsidRPr="00866062">
        <w:rPr>
          <w:rFonts w:ascii="Book Antiqua" w:eastAsia="Book Antiqua" w:hAnsi="Book Antiqua" w:cs="Book Antiqua"/>
          <w:color w:val="000000"/>
        </w:rPr>
        <w:t>There were no significant laboratory findings.</w:t>
      </w:r>
    </w:p>
    <w:p w14:paraId="6C6BBF77" w14:textId="77777777" w:rsidR="00147740" w:rsidRPr="00866062" w:rsidRDefault="00147740">
      <w:pPr>
        <w:spacing w:line="360" w:lineRule="auto"/>
        <w:jc w:val="both"/>
      </w:pPr>
    </w:p>
    <w:p w14:paraId="7C9D32E2" w14:textId="77777777" w:rsidR="00147740" w:rsidRPr="00866062" w:rsidRDefault="00EB1C76">
      <w:pPr>
        <w:spacing w:line="360" w:lineRule="auto"/>
        <w:jc w:val="both"/>
      </w:pPr>
      <w:r w:rsidRPr="00866062">
        <w:rPr>
          <w:rFonts w:ascii="Book Antiqua" w:eastAsia="Book Antiqua" w:hAnsi="Book Antiqua" w:cs="Book Antiqua"/>
          <w:b/>
          <w:i/>
          <w:color w:val="000000"/>
        </w:rPr>
        <w:t>Imaging examinations</w:t>
      </w:r>
    </w:p>
    <w:p w14:paraId="35B615A4" w14:textId="77777777" w:rsidR="00147740" w:rsidRPr="00866062" w:rsidRDefault="00EB1C76">
      <w:pPr>
        <w:spacing w:line="360" w:lineRule="auto"/>
        <w:jc w:val="both"/>
      </w:pPr>
      <w:r w:rsidRPr="00866062">
        <w:rPr>
          <w:rFonts w:ascii="Book Antiqua" w:eastAsia="宋体" w:hAnsi="Book Antiqua" w:cs="Book Antiqua" w:hint="eastAsia"/>
          <w:color w:val="000000"/>
          <w:lang w:eastAsia="zh-CN"/>
        </w:rPr>
        <w:t>P</w:t>
      </w:r>
      <w:r w:rsidRPr="00866062">
        <w:rPr>
          <w:rFonts w:ascii="Book Antiqua" w:eastAsia="Book Antiqua" w:hAnsi="Book Antiqua" w:cs="Book Antiqua"/>
          <w:color w:val="000000"/>
        </w:rPr>
        <w:t xml:space="preserve">lain radiographs demonstrated torticollis and the “cock robin” position of the head (Figure 1A and B). Cervical computed tomography (CT) revealed AARS with bilateral </w:t>
      </w:r>
      <w:r w:rsidRPr="00866062">
        <w:rPr>
          <w:rFonts w:ascii="Book Antiqua" w:eastAsia="Book Antiqua" w:hAnsi="Book Antiqua" w:cs="Book Antiqua"/>
          <w:color w:val="000000"/>
        </w:rPr>
        <w:lastRenderedPageBreak/>
        <w:t xml:space="preserve">locked facets (Figure 1C and D). Neck CT before thyroidectomy showed the normal alignment of the atlantoaxial joint. </w:t>
      </w:r>
    </w:p>
    <w:p w14:paraId="25691311" w14:textId="77777777" w:rsidR="00147740" w:rsidRPr="00866062" w:rsidRDefault="00147740">
      <w:pPr>
        <w:spacing w:line="360" w:lineRule="auto"/>
        <w:jc w:val="both"/>
      </w:pPr>
    </w:p>
    <w:p w14:paraId="4B0D2886"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FINAL DIAGNOSIS</w:t>
      </w:r>
    </w:p>
    <w:p w14:paraId="52D8831B" w14:textId="77777777" w:rsidR="00147740" w:rsidRPr="00866062" w:rsidRDefault="00EB1C76">
      <w:pPr>
        <w:spacing w:line="360" w:lineRule="auto"/>
        <w:jc w:val="both"/>
      </w:pPr>
      <w:r w:rsidRPr="00866062">
        <w:rPr>
          <w:rFonts w:ascii="Book Antiqua" w:eastAsia="Book Antiqua" w:hAnsi="Book Antiqua" w:cs="Book Antiqua"/>
          <w:color w:val="000000"/>
        </w:rPr>
        <w:t>The patient was diagnosed with iatrogenic AARS with bilateral locked facets based on imaging and clinical findings.</w:t>
      </w:r>
    </w:p>
    <w:p w14:paraId="572A8843" w14:textId="77777777" w:rsidR="00147740" w:rsidRPr="00866062" w:rsidRDefault="00147740">
      <w:pPr>
        <w:spacing w:line="360" w:lineRule="auto"/>
        <w:jc w:val="both"/>
      </w:pPr>
    </w:p>
    <w:p w14:paraId="15BA49EF"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TREATMENT</w:t>
      </w:r>
    </w:p>
    <w:p w14:paraId="26B31644" w14:textId="77777777" w:rsidR="00147740" w:rsidRPr="00866062" w:rsidRDefault="00EB1C76">
      <w:pPr>
        <w:spacing w:line="360" w:lineRule="auto"/>
        <w:jc w:val="both"/>
      </w:pPr>
      <w:r w:rsidRPr="00866062">
        <w:rPr>
          <w:rFonts w:ascii="Book Antiqua" w:eastAsia="Book Antiqua" w:hAnsi="Book Antiqua" w:cs="Book Antiqua"/>
          <w:color w:val="000000"/>
        </w:rPr>
        <w:t xml:space="preserve">Halter neck traction with 5 </w:t>
      </w:r>
      <w:r w:rsidRPr="00866062">
        <w:rPr>
          <w:rFonts w:ascii="Book Antiqua" w:eastAsia="宋体" w:hAnsi="Book Antiqua" w:cs="Book Antiqua" w:hint="eastAsia"/>
          <w:color w:val="000000"/>
          <w:lang w:eastAsia="zh-CN"/>
        </w:rPr>
        <w:t>pound</w:t>
      </w:r>
      <w:r w:rsidRPr="00866062">
        <w:rPr>
          <w:rFonts w:ascii="Book Antiqua" w:eastAsia="Book Antiqua" w:hAnsi="Book Antiqua" w:cs="Book Antiqua"/>
          <w:color w:val="000000"/>
        </w:rPr>
        <w:t xml:space="preserve"> weight was applied with sedatives and analgesia. Follow-up CT was performed after a week of continuous halter traction; however, AARS remained. Following the failure of repeated external reduction under general anesthesia, we decided on an open surgical reduction. First, through a posterior cervical midline approach, we exposed the C1 and C2 Lamina. Manual reduction was performed by wiring C1, which failed. As there was no other alternative, we sacrificed the C2 root, and the facet subluxation was reduced by manual traction. After confirming the reduction, iliac bone graft and interspinous wiring were performed. The patient gained atlantoaxial alignment without any complications.</w:t>
      </w:r>
    </w:p>
    <w:p w14:paraId="3F69EA45" w14:textId="77777777" w:rsidR="00147740" w:rsidRPr="00866062" w:rsidRDefault="00147740">
      <w:pPr>
        <w:spacing w:line="360" w:lineRule="auto"/>
        <w:jc w:val="both"/>
      </w:pPr>
    </w:p>
    <w:p w14:paraId="5D4D426A"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OUTCOME AND FOLLOW-UP</w:t>
      </w:r>
    </w:p>
    <w:p w14:paraId="77F9C52E" w14:textId="77777777" w:rsidR="00147740" w:rsidRPr="00866062" w:rsidRDefault="00EB1C76">
      <w:pPr>
        <w:spacing w:line="360" w:lineRule="auto"/>
        <w:jc w:val="both"/>
      </w:pPr>
      <w:r w:rsidRPr="00866062">
        <w:rPr>
          <w:rFonts w:ascii="Book Antiqua" w:eastAsia="Book Antiqua" w:hAnsi="Book Antiqua" w:cs="Book Antiqua"/>
          <w:color w:val="000000"/>
        </w:rPr>
        <w:t xml:space="preserve">After surgery, the patient's torticollis was corrected, and she was discharged without any complications. One-year follow-up dynamic radiographs showed a normal appearance without instability (Figure 2). The patient remained asymptomatic without recurrence until </w:t>
      </w:r>
      <w:r w:rsidRPr="00866062">
        <w:rPr>
          <w:rFonts w:ascii="Book Antiqua" w:eastAsia="宋体" w:hAnsi="Book Antiqua" w:cs="Book Antiqua" w:hint="eastAsia"/>
          <w:color w:val="000000"/>
          <w:lang w:eastAsia="zh-CN"/>
        </w:rPr>
        <w:t>8</w:t>
      </w:r>
      <w:r w:rsidRPr="00866062">
        <w:rPr>
          <w:rFonts w:ascii="Book Antiqua" w:eastAsia="Book Antiqua" w:hAnsi="Book Antiqua" w:cs="Book Antiqua"/>
          <w:color w:val="000000"/>
        </w:rPr>
        <w:t xml:space="preserve"> years after surgery. </w:t>
      </w:r>
    </w:p>
    <w:p w14:paraId="440E6C66" w14:textId="77777777" w:rsidR="00147740" w:rsidRPr="00866062" w:rsidRDefault="00147740">
      <w:pPr>
        <w:spacing w:line="360" w:lineRule="auto"/>
        <w:jc w:val="both"/>
      </w:pPr>
    </w:p>
    <w:p w14:paraId="7861541A"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DISCUSSION</w:t>
      </w:r>
    </w:p>
    <w:p w14:paraId="48E45B7C" w14:textId="77777777" w:rsidR="00147740" w:rsidRPr="00866062" w:rsidRDefault="00EB1C76">
      <w:pPr>
        <w:spacing w:line="360" w:lineRule="auto"/>
        <w:jc w:val="both"/>
      </w:pPr>
      <w:r w:rsidRPr="00866062">
        <w:rPr>
          <w:rFonts w:ascii="Book Antiqua" w:eastAsia="Book Antiqua" w:hAnsi="Book Antiqua" w:cs="Book Antiqua"/>
          <w:color w:val="000000"/>
        </w:rPr>
        <w:t xml:space="preserve">Pediatric AARS can be divided into three main categories depending on their cause: </w:t>
      </w:r>
      <w:r w:rsidRPr="00866062">
        <w:rPr>
          <w:rFonts w:ascii="Book Antiqua" w:eastAsia="宋体" w:hAnsi="Book Antiqua" w:cs="Book Antiqua" w:hint="eastAsia"/>
          <w:color w:val="000000"/>
          <w:lang w:eastAsia="zh-CN"/>
        </w:rPr>
        <w:t>T</w:t>
      </w:r>
      <w:r w:rsidRPr="00866062">
        <w:rPr>
          <w:rFonts w:ascii="Book Antiqua" w:eastAsia="Book Antiqua" w:hAnsi="Book Antiqua" w:cs="Book Antiqua"/>
          <w:color w:val="000000"/>
        </w:rPr>
        <w:t xml:space="preserve">raumatic, congenital, and inflammatory. Traumatic and congenital causes are related to instability. The cervical spine of children is more predisposed to injury than that of adults due to anatomical and biomechanical differences. In children, the head mass is </w:t>
      </w:r>
      <w:r w:rsidRPr="00866062">
        <w:rPr>
          <w:rFonts w:ascii="Book Antiqua" w:eastAsia="Book Antiqua" w:hAnsi="Book Antiqua" w:cs="Book Antiqua"/>
          <w:color w:val="000000"/>
        </w:rPr>
        <w:lastRenderedPageBreak/>
        <w:t>relatively high, and neck muscles are underdeveloped. The vertebral bodies are anterior wedge-shaped, the facets are angled horizontally, the uncinate process is absent, and the ligaments and joint capsules are highly elastic. Various congenital abnormalities contribute to vertebral dysplasia, leading to instability of the cervical spine (</w:t>
      </w:r>
      <w:r w:rsidRPr="00866062">
        <w:rPr>
          <w:rFonts w:ascii="Book Antiqua" w:eastAsia="Book Antiqua" w:hAnsi="Book Antiqua" w:cs="Book Antiqua"/>
          <w:i/>
          <w:iCs/>
          <w:color w:val="000000"/>
        </w:rPr>
        <w:t xml:space="preserve">e.g., </w:t>
      </w:r>
      <w:r w:rsidRPr="00866062">
        <w:rPr>
          <w:rFonts w:ascii="Book Antiqua" w:eastAsia="Book Antiqua" w:hAnsi="Book Antiqua" w:cs="Book Antiqua"/>
          <w:color w:val="000000"/>
        </w:rPr>
        <w:t>Klippel-Feil syndrome, Chiari malformation, and Down syndrome). Due to this instability, the pediatric spine is relatively vulnerable to external forces and is easily damaged by minor trauma.</w:t>
      </w:r>
    </w:p>
    <w:p w14:paraId="7B968F91" w14:textId="77777777" w:rsidR="00147740" w:rsidRPr="00866062" w:rsidRDefault="00EB1C76">
      <w:pPr>
        <w:spacing w:line="360" w:lineRule="auto"/>
        <w:ind w:firstLineChars="200" w:firstLine="480"/>
        <w:jc w:val="both"/>
      </w:pPr>
      <w:r w:rsidRPr="00866062">
        <w:rPr>
          <w:rFonts w:ascii="Book Antiqua" w:eastAsia="Book Antiqua" w:hAnsi="Book Antiqua" w:cs="Book Antiqua"/>
          <w:color w:val="000000"/>
        </w:rPr>
        <w:t>AARS secondary to infection is known as Grisel’s syndrome. It can be caused by infections, such as in otitis media, viral syndromes, or pharyngitis. Additionally, AARS after head and neck surgery has been occasionally reported in the literature. Symptoms associated with inflammatory reactions after surgery have been observed</w:t>
      </w:r>
      <w:r w:rsidRPr="00866062">
        <w:rPr>
          <w:rFonts w:ascii="Book Antiqua" w:eastAsia="Book Antiqua" w:hAnsi="Book Antiqua" w:cs="Book Antiqua"/>
          <w:color w:val="000000"/>
          <w:szCs w:val="20"/>
          <w:vertAlign w:val="superscript"/>
        </w:rPr>
        <w:t>[</w:t>
      </w:r>
      <w:hyperlink w:anchor="_ENREF_3" w:tooltip="Karkos, 2007 #7" w:history="1">
        <w:r w:rsidRPr="00866062">
          <w:rPr>
            <w:rFonts w:ascii="Book Antiqua" w:eastAsia="Book Antiqua" w:hAnsi="Book Antiqua" w:cs="Book Antiqua"/>
            <w:color w:val="000000"/>
            <w:szCs w:val="20"/>
            <w:vertAlign w:val="superscript"/>
          </w:rPr>
          <w:t>3</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rPr>
        <w:t>. The specific mechanism of Grisel’s syndrome is unknown; however, the hematogenous spread of infection from the pharynx to the cervical spine with hyperemia and abnormal relaxation of the atlantoaxial ligaments is accepted as a reasonable explanation</w:t>
      </w:r>
      <w:r w:rsidRPr="00866062">
        <w:rPr>
          <w:rFonts w:ascii="Book Antiqua" w:eastAsia="Book Antiqua" w:hAnsi="Book Antiqua" w:cs="Book Antiqua"/>
          <w:color w:val="000000"/>
          <w:szCs w:val="20"/>
          <w:vertAlign w:val="superscript"/>
        </w:rPr>
        <w:t>[</w:t>
      </w:r>
      <w:hyperlink w:anchor="_ENREF_5" w:tooltip="Richter, 2006 #6" w:history="1">
        <w:r w:rsidRPr="00866062">
          <w:rPr>
            <w:rFonts w:ascii="Book Antiqua" w:eastAsia="Book Antiqua" w:hAnsi="Book Antiqua" w:cs="Book Antiqua"/>
            <w:color w:val="000000"/>
            <w:szCs w:val="20"/>
            <w:vertAlign w:val="superscript"/>
          </w:rPr>
          <w:t>5</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rPr>
        <w:t xml:space="preserve">. Therefore, AARS rarely appears immediately and is usually detected during postoperative recovery, and laboratory tests show increased inflammatory markers. The most common inflammatory markers measured in clinical practice are C-reactive protein (CRP) and erythrocyte sedimentation rate (ESR). In our case, both CRP and ESR were in a normal range </w:t>
      </w:r>
      <w:r w:rsidRPr="00866062">
        <w:rPr>
          <w:rFonts w:ascii="Book Antiqua" w:eastAsia="宋体" w:hAnsi="Book Antiqua" w:cs="Book Antiqua" w:hint="eastAsia"/>
          <w:color w:val="000000"/>
          <w:lang w:eastAsia="zh-CN"/>
        </w:rPr>
        <w:t>2</w:t>
      </w:r>
      <w:r w:rsidRPr="00866062">
        <w:rPr>
          <w:rFonts w:ascii="Book Antiqua" w:eastAsia="Book Antiqua" w:hAnsi="Book Antiqua" w:cs="Book Antiqua"/>
          <w:color w:val="000000"/>
        </w:rPr>
        <w:t xml:space="preserve"> wk after thyroidectomy. In addition, the patient had no specific neurological symptoms other than mild neck discomfort, which could be considered a postoperative change.</w:t>
      </w:r>
    </w:p>
    <w:p w14:paraId="5A0EA09D" w14:textId="77777777" w:rsidR="00147740" w:rsidRPr="00866062" w:rsidRDefault="00EB1C76">
      <w:pPr>
        <w:spacing w:line="360" w:lineRule="auto"/>
        <w:ind w:firstLineChars="200" w:firstLine="480"/>
        <w:jc w:val="both"/>
      </w:pPr>
      <w:r w:rsidRPr="00866062">
        <w:rPr>
          <w:rFonts w:ascii="Book Antiqua" w:eastAsia="Book Antiqua" w:hAnsi="Book Antiqua" w:cs="Book Antiqua"/>
          <w:color w:val="000000"/>
        </w:rPr>
        <w:t>Several cases of AARS after surgery and other procedures, such as ventricular abdominal shunt surgery, otitis media surgery, and central venous catheter insertion, have been reported with no evidence of inflammation in pediatric patients</w:t>
      </w:r>
      <w:r w:rsidRPr="00866062">
        <w:rPr>
          <w:rFonts w:ascii="Book Antiqua" w:eastAsia="Book Antiqua" w:hAnsi="Book Antiqua" w:cs="Book Antiqua"/>
          <w:color w:val="000000"/>
          <w:szCs w:val="20"/>
          <w:vertAlign w:val="superscript"/>
        </w:rPr>
        <w:t>[</w:t>
      </w:r>
      <w:hyperlink w:anchor="_ENREF_6" w:tooltip="Brisson, 2000 #11" w:history="1">
        <w:r w:rsidRPr="00866062">
          <w:rPr>
            <w:rFonts w:ascii="Book Antiqua" w:eastAsia="Book Antiqua" w:hAnsi="Book Antiqua" w:cs="Book Antiqua"/>
            <w:color w:val="000000"/>
            <w:szCs w:val="20"/>
            <w:vertAlign w:val="superscript"/>
          </w:rPr>
          <w:t>6-8</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rPr>
        <w:t xml:space="preserve">. The common features of these cases include a pediatric population and a head rotation procedure under general anesthesia. The use of muscle relaxants and general anesthesia loosens the neck muscles, which increases instability in the cervical joint. In addition, pediatric spine kinematics may contribute to the development of AARS. According to Kim </w:t>
      </w:r>
      <w:r w:rsidRPr="00866062">
        <w:rPr>
          <w:rFonts w:ascii="Book Antiqua" w:eastAsia="Book Antiqua" w:hAnsi="Book Antiqua" w:cs="Book Antiqua"/>
          <w:i/>
          <w:iCs/>
          <w:color w:val="000000"/>
        </w:rPr>
        <w:t>et al</w:t>
      </w:r>
      <w:r w:rsidRPr="00866062">
        <w:rPr>
          <w:rFonts w:ascii="Book Antiqua" w:eastAsia="Book Antiqua" w:hAnsi="Book Antiqua" w:cs="Book Antiqua"/>
          <w:color w:val="000000"/>
          <w:szCs w:val="20"/>
          <w:vertAlign w:val="superscript"/>
        </w:rPr>
        <w:t>[</w:t>
      </w:r>
      <w:hyperlink w:anchor="_ENREF_9" w:tooltip="Kim, 2010 #15" w:history="1">
        <w:r w:rsidRPr="00866062">
          <w:rPr>
            <w:rFonts w:ascii="Book Antiqua" w:eastAsia="Book Antiqua" w:hAnsi="Book Antiqua" w:cs="Book Antiqua"/>
            <w:color w:val="000000"/>
            <w:szCs w:val="20"/>
            <w:vertAlign w:val="superscript"/>
          </w:rPr>
          <w:t>9</w:t>
        </w:r>
      </w:hyperlink>
      <w:r w:rsidRPr="00866062">
        <w:rPr>
          <w:rFonts w:ascii="Book Antiqua" w:eastAsia="Book Antiqua" w:hAnsi="Book Antiqua" w:cs="Book Antiqua"/>
          <w:color w:val="000000"/>
          <w:szCs w:val="20"/>
          <w:vertAlign w:val="superscript"/>
        </w:rPr>
        <w:t>]</w:t>
      </w:r>
      <w:r w:rsidRPr="00866062">
        <w:rPr>
          <w:rFonts w:ascii="Book Antiqua" w:eastAsia="Book Antiqua" w:hAnsi="Book Antiqua" w:cs="Book Antiqua"/>
          <w:color w:val="000000"/>
        </w:rPr>
        <w:t xml:space="preserve">, the risk factors </w:t>
      </w:r>
      <w:r w:rsidRPr="00866062">
        <w:rPr>
          <w:rFonts w:ascii="Book Antiqua" w:eastAsia="宋体" w:hAnsi="Book Antiqua" w:cs="Book Antiqua" w:hint="eastAsia"/>
          <w:color w:val="000000"/>
          <w:lang w:eastAsia="zh-CN"/>
        </w:rPr>
        <w:t>for</w:t>
      </w:r>
      <w:r w:rsidRPr="00866062">
        <w:rPr>
          <w:rFonts w:ascii="Book Antiqua" w:eastAsia="Book Antiqua" w:hAnsi="Book Antiqua" w:cs="Book Antiqua"/>
          <w:color w:val="000000"/>
        </w:rPr>
        <w:t xml:space="preserve"> iatrogenic AARS could include pediatric surgery, </w:t>
      </w:r>
      <w:r w:rsidRPr="00866062">
        <w:rPr>
          <w:rFonts w:ascii="Book Antiqua" w:eastAsia="Book Antiqua" w:hAnsi="Book Antiqua" w:cs="Book Antiqua"/>
          <w:color w:val="000000"/>
        </w:rPr>
        <w:lastRenderedPageBreak/>
        <w:t>oropharyngeal inflammation, general anesthesia, and extreme rotation of the head. Nevertheless, we believe that surgery requiring hyperextension of the neck after general anesthesia should also be included as a risk factor.</w:t>
      </w:r>
    </w:p>
    <w:p w14:paraId="7E349972" w14:textId="77777777" w:rsidR="00147740" w:rsidRPr="00866062" w:rsidRDefault="00EB1C76">
      <w:pPr>
        <w:spacing w:line="360" w:lineRule="auto"/>
        <w:ind w:firstLineChars="200" w:firstLine="480"/>
        <w:jc w:val="both"/>
      </w:pPr>
      <w:r w:rsidRPr="00866062">
        <w:rPr>
          <w:rFonts w:ascii="Book Antiqua" w:eastAsia="Book Antiqua" w:hAnsi="Book Antiqua" w:cs="Book Antiqua"/>
          <w:color w:val="000000"/>
        </w:rPr>
        <w:t>Early diagnosis is crucial for patients with cervical dislocation, including AARS. Late diagnosis may lead to late management, thereby resulting in invasive treatment. This case required surgical treatment with posterior C1–C2 fusion, resulting in extended hospital stay, additional expenses, and complications. We hope that our experience may help other clinicians prevent such rare and unfortunate incidents from occurring among pediatric patients.</w:t>
      </w:r>
    </w:p>
    <w:p w14:paraId="42EFB8A1" w14:textId="77777777" w:rsidR="00147740" w:rsidRPr="00866062" w:rsidRDefault="00147740">
      <w:pPr>
        <w:spacing w:line="360" w:lineRule="auto"/>
        <w:jc w:val="both"/>
      </w:pPr>
    </w:p>
    <w:p w14:paraId="018AC90A" w14:textId="77777777" w:rsidR="00147740" w:rsidRPr="00866062" w:rsidRDefault="00EB1C76">
      <w:pPr>
        <w:spacing w:line="360" w:lineRule="auto"/>
        <w:jc w:val="both"/>
      </w:pPr>
      <w:r w:rsidRPr="00866062">
        <w:rPr>
          <w:rFonts w:ascii="Book Antiqua" w:eastAsia="Book Antiqua" w:hAnsi="Book Antiqua" w:cs="Book Antiqua"/>
          <w:b/>
          <w:caps/>
          <w:color w:val="000000"/>
          <w:u w:val="single"/>
        </w:rPr>
        <w:t>CONCLUSION</w:t>
      </w:r>
    </w:p>
    <w:p w14:paraId="444F4239" w14:textId="77777777" w:rsidR="00147740" w:rsidRPr="00866062" w:rsidRDefault="00EB1C76">
      <w:pPr>
        <w:spacing w:line="360" w:lineRule="auto"/>
        <w:jc w:val="both"/>
      </w:pPr>
      <w:r w:rsidRPr="00866062">
        <w:rPr>
          <w:rFonts w:ascii="Book Antiqua" w:eastAsia="Book Antiqua" w:hAnsi="Book Antiqua" w:cs="Book Antiqua"/>
          <w:color w:val="000000"/>
        </w:rPr>
        <w:t xml:space="preserve">Surgeons and anesthesiologists should be careful not to excessively extend the neck during surgery for pediatric patients and ensure that it is in the normal axis even after the operation is complete. Moreover, clinicians caring for pediatric patients with recent head and neck procedures must be aware of the common presentations of AARS. </w:t>
      </w:r>
    </w:p>
    <w:p w14:paraId="2FAC6A63" w14:textId="77777777" w:rsidR="00147740" w:rsidRPr="00866062" w:rsidRDefault="00147740">
      <w:pPr>
        <w:spacing w:line="360" w:lineRule="auto"/>
        <w:jc w:val="both"/>
      </w:pPr>
    </w:p>
    <w:p w14:paraId="047A2991" w14:textId="77777777" w:rsidR="00147740" w:rsidRPr="00866062" w:rsidRDefault="00EB1C76">
      <w:pPr>
        <w:spacing w:line="360" w:lineRule="auto"/>
        <w:jc w:val="both"/>
      </w:pPr>
      <w:r w:rsidRPr="00866062">
        <w:rPr>
          <w:rFonts w:ascii="Book Antiqua" w:eastAsia="Book Antiqua" w:hAnsi="Book Antiqua" w:cs="Book Antiqua"/>
          <w:b/>
          <w:color w:val="000000"/>
        </w:rPr>
        <w:t>REFERENCES</w:t>
      </w:r>
    </w:p>
    <w:p w14:paraId="5D994BBB" w14:textId="77777777" w:rsidR="00147740" w:rsidRPr="00866062" w:rsidRDefault="00EB1C76">
      <w:pPr>
        <w:spacing w:line="360" w:lineRule="auto"/>
        <w:jc w:val="both"/>
      </w:pPr>
      <w:r w:rsidRPr="00866062">
        <w:rPr>
          <w:rFonts w:ascii="Book Antiqua" w:eastAsia="Book Antiqua" w:hAnsi="Book Antiqua" w:cs="Book Antiqua"/>
        </w:rPr>
        <w:t xml:space="preserve">1 </w:t>
      </w:r>
      <w:r w:rsidRPr="00866062">
        <w:rPr>
          <w:rFonts w:ascii="Book Antiqua" w:eastAsia="Book Antiqua" w:hAnsi="Book Antiqua" w:cs="Book Antiqua"/>
          <w:b/>
          <w:bCs/>
        </w:rPr>
        <w:t>Bilston LE</w:t>
      </w:r>
      <w:r w:rsidRPr="00866062">
        <w:rPr>
          <w:rFonts w:ascii="Book Antiqua" w:eastAsia="Book Antiqua" w:hAnsi="Book Antiqua" w:cs="Book Antiqua"/>
        </w:rPr>
        <w:t xml:space="preserve">, Brown J. Pediatric spinal injury type and severity are age and mechanism dependent. </w:t>
      </w:r>
      <w:r w:rsidRPr="00866062">
        <w:rPr>
          <w:rFonts w:ascii="Book Antiqua" w:eastAsia="Book Antiqua" w:hAnsi="Book Antiqua" w:cs="Book Antiqua"/>
          <w:i/>
          <w:iCs/>
        </w:rPr>
        <w:t>Spine (Phila Pa 1976)</w:t>
      </w:r>
      <w:r w:rsidRPr="00866062">
        <w:rPr>
          <w:rFonts w:ascii="Book Antiqua" w:eastAsia="Book Antiqua" w:hAnsi="Book Antiqua" w:cs="Book Antiqua"/>
        </w:rPr>
        <w:t xml:space="preserve"> 2007; </w:t>
      </w:r>
      <w:r w:rsidRPr="00866062">
        <w:rPr>
          <w:rFonts w:ascii="Book Antiqua" w:eastAsia="Book Antiqua" w:hAnsi="Book Antiqua" w:cs="Book Antiqua"/>
          <w:b/>
          <w:bCs/>
        </w:rPr>
        <w:t>32</w:t>
      </w:r>
      <w:r w:rsidRPr="00866062">
        <w:rPr>
          <w:rFonts w:ascii="Book Antiqua" w:eastAsia="Book Antiqua" w:hAnsi="Book Antiqua" w:cs="Book Antiqua"/>
        </w:rPr>
        <w:t>: 2339-2347 [PMID: 17906576 DOI: 10.1097/BRS.0b013e3181558886]</w:t>
      </w:r>
    </w:p>
    <w:p w14:paraId="5CFB3DA4" w14:textId="77777777" w:rsidR="00147740" w:rsidRPr="00866062" w:rsidRDefault="00EB1C76">
      <w:pPr>
        <w:spacing w:line="360" w:lineRule="auto"/>
        <w:jc w:val="both"/>
      </w:pPr>
      <w:r w:rsidRPr="00866062">
        <w:rPr>
          <w:rFonts w:ascii="Book Antiqua" w:eastAsia="Book Antiqua" w:hAnsi="Book Antiqua" w:cs="Book Antiqua"/>
        </w:rPr>
        <w:t xml:space="preserve">2 </w:t>
      </w:r>
      <w:r w:rsidRPr="00866062">
        <w:rPr>
          <w:rFonts w:ascii="Book Antiqua" w:eastAsia="Book Antiqua" w:hAnsi="Book Antiqua" w:cs="Book Antiqua"/>
          <w:b/>
          <w:bCs/>
        </w:rPr>
        <w:t>Carreon LY</w:t>
      </w:r>
      <w:r w:rsidRPr="00866062">
        <w:rPr>
          <w:rFonts w:ascii="Book Antiqua" w:eastAsia="Book Antiqua" w:hAnsi="Book Antiqua" w:cs="Book Antiqua"/>
        </w:rPr>
        <w:t xml:space="preserve">, Glassman SD, Campbell MJ. Pediatric spine fractures: a review of 137 hospital admissions. </w:t>
      </w:r>
      <w:r w:rsidRPr="00866062">
        <w:rPr>
          <w:rFonts w:ascii="Book Antiqua" w:eastAsia="Book Antiqua" w:hAnsi="Book Antiqua" w:cs="Book Antiqua"/>
          <w:i/>
          <w:iCs/>
        </w:rPr>
        <w:t>J Spinal Disord Tech</w:t>
      </w:r>
      <w:r w:rsidRPr="00866062">
        <w:rPr>
          <w:rFonts w:ascii="Book Antiqua" w:eastAsia="Book Antiqua" w:hAnsi="Book Antiqua" w:cs="Book Antiqua"/>
        </w:rPr>
        <w:t xml:space="preserve"> 2004; </w:t>
      </w:r>
      <w:r w:rsidRPr="00866062">
        <w:rPr>
          <w:rFonts w:ascii="Book Antiqua" w:eastAsia="Book Antiqua" w:hAnsi="Book Antiqua" w:cs="Book Antiqua"/>
          <w:b/>
          <w:bCs/>
        </w:rPr>
        <w:t>17</w:t>
      </w:r>
      <w:r w:rsidRPr="00866062">
        <w:rPr>
          <w:rFonts w:ascii="Book Antiqua" w:eastAsia="Book Antiqua" w:hAnsi="Book Antiqua" w:cs="Book Antiqua"/>
        </w:rPr>
        <w:t>: 477-482 [PMID: 15570118 DOI: 10.1097/01.bsd.0000132290.50455.99]</w:t>
      </w:r>
    </w:p>
    <w:p w14:paraId="2D78AE52" w14:textId="77777777" w:rsidR="00147740" w:rsidRPr="00866062" w:rsidRDefault="00EB1C76">
      <w:pPr>
        <w:spacing w:line="360" w:lineRule="auto"/>
        <w:jc w:val="both"/>
      </w:pPr>
      <w:r w:rsidRPr="00866062">
        <w:rPr>
          <w:rFonts w:ascii="Book Antiqua" w:eastAsia="Book Antiqua" w:hAnsi="Book Antiqua" w:cs="Book Antiqua"/>
        </w:rPr>
        <w:t xml:space="preserve">3 </w:t>
      </w:r>
      <w:r w:rsidRPr="00866062">
        <w:rPr>
          <w:rFonts w:ascii="Book Antiqua" w:eastAsia="Book Antiqua" w:hAnsi="Book Antiqua" w:cs="Book Antiqua"/>
          <w:b/>
          <w:bCs/>
        </w:rPr>
        <w:t>Karkos PD</w:t>
      </w:r>
      <w:r w:rsidRPr="00866062">
        <w:rPr>
          <w:rFonts w:ascii="Book Antiqua" w:eastAsia="Book Antiqua" w:hAnsi="Book Antiqua" w:cs="Book Antiqua"/>
        </w:rPr>
        <w:t xml:space="preserve">, Benton J, Leong SC, Mushi E, Sivaji N, Assimakopoulos DA. Grisel's syndrome in otolaryngology: a systematic review. </w:t>
      </w:r>
      <w:r w:rsidRPr="00866062">
        <w:rPr>
          <w:rFonts w:ascii="Book Antiqua" w:eastAsia="Book Antiqua" w:hAnsi="Book Antiqua" w:cs="Book Antiqua"/>
          <w:i/>
          <w:iCs/>
        </w:rPr>
        <w:t>Int J Pediatr Otorhinolaryngol</w:t>
      </w:r>
      <w:r w:rsidRPr="00866062">
        <w:rPr>
          <w:rFonts w:ascii="Book Antiqua" w:eastAsia="Book Antiqua" w:hAnsi="Book Antiqua" w:cs="Book Antiqua"/>
        </w:rPr>
        <w:t xml:space="preserve"> 2007; </w:t>
      </w:r>
      <w:r w:rsidRPr="00866062">
        <w:rPr>
          <w:rFonts w:ascii="Book Antiqua" w:eastAsia="Book Antiqua" w:hAnsi="Book Antiqua" w:cs="Book Antiqua"/>
          <w:b/>
          <w:bCs/>
        </w:rPr>
        <w:t>71</w:t>
      </w:r>
      <w:r w:rsidRPr="00866062">
        <w:rPr>
          <w:rFonts w:ascii="Book Antiqua" w:eastAsia="Book Antiqua" w:hAnsi="Book Antiqua" w:cs="Book Antiqua"/>
        </w:rPr>
        <w:t>: 1823-1827 [PMID: 17706297 DOI: 10.1016/j.ijporl.2007.07.002]</w:t>
      </w:r>
    </w:p>
    <w:p w14:paraId="09C44F4B" w14:textId="77777777" w:rsidR="00147740" w:rsidRPr="00866062" w:rsidRDefault="00EB1C76">
      <w:pPr>
        <w:spacing w:line="360" w:lineRule="auto"/>
        <w:jc w:val="both"/>
      </w:pPr>
      <w:r w:rsidRPr="00866062">
        <w:rPr>
          <w:rFonts w:ascii="Book Antiqua" w:eastAsia="Book Antiqua" w:hAnsi="Book Antiqua" w:cs="Book Antiqua"/>
        </w:rPr>
        <w:t xml:space="preserve">4 </w:t>
      </w:r>
      <w:r w:rsidRPr="00866062">
        <w:rPr>
          <w:rFonts w:ascii="Book Antiqua" w:eastAsia="Book Antiqua" w:hAnsi="Book Antiqua" w:cs="Book Antiqua"/>
          <w:b/>
          <w:bCs/>
        </w:rPr>
        <w:t>Pang D</w:t>
      </w:r>
      <w:r w:rsidRPr="00866062">
        <w:rPr>
          <w:rFonts w:ascii="Book Antiqua" w:eastAsia="Book Antiqua" w:hAnsi="Book Antiqua" w:cs="Book Antiqua"/>
        </w:rPr>
        <w:t xml:space="preserve">, Li V. Atlantoaxial rotatory fixation: part 3-a prospective study of the clinical manifestation, diagnosis, management, and outcome of children with alantoaxial </w:t>
      </w:r>
      <w:r w:rsidRPr="00866062">
        <w:rPr>
          <w:rFonts w:ascii="Book Antiqua" w:eastAsia="Book Antiqua" w:hAnsi="Book Antiqua" w:cs="Book Antiqua"/>
        </w:rPr>
        <w:lastRenderedPageBreak/>
        <w:t xml:space="preserve">rotatory fixation. </w:t>
      </w:r>
      <w:r w:rsidRPr="00866062">
        <w:rPr>
          <w:rFonts w:ascii="Book Antiqua" w:eastAsia="Book Antiqua" w:hAnsi="Book Antiqua" w:cs="Book Antiqua"/>
          <w:i/>
          <w:iCs/>
        </w:rPr>
        <w:t>Neurosurgery</w:t>
      </w:r>
      <w:r w:rsidRPr="00866062">
        <w:rPr>
          <w:rFonts w:ascii="Book Antiqua" w:eastAsia="Book Antiqua" w:hAnsi="Book Antiqua" w:cs="Book Antiqua"/>
        </w:rPr>
        <w:t xml:space="preserve"> 2005; </w:t>
      </w:r>
      <w:r w:rsidRPr="00866062">
        <w:rPr>
          <w:rFonts w:ascii="Book Antiqua" w:eastAsia="Book Antiqua" w:hAnsi="Book Antiqua" w:cs="Book Antiqua"/>
          <w:b/>
          <w:bCs/>
        </w:rPr>
        <w:t>57</w:t>
      </w:r>
      <w:r w:rsidRPr="00866062">
        <w:rPr>
          <w:rFonts w:ascii="Book Antiqua" w:eastAsia="Book Antiqua" w:hAnsi="Book Antiqua" w:cs="Book Antiqua"/>
        </w:rPr>
        <w:t>: 954-72; discussion 954-72 [PMID: 16284565 DOI: 10.1227/01.neu.0000180052.81699.81]</w:t>
      </w:r>
    </w:p>
    <w:p w14:paraId="4B229902" w14:textId="77777777" w:rsidR="00147740" w:rsidRPr="00866062" w:rsidRDefault="00EB1C76">
      <w:pPr>
        <w:spacing w:line="360" w:lineRule="auto"/>
        <w:jc w:val="both"/>
      </w:pPr>
      <w:r w:rsidRPr="00866062">
        <w:rPr>
          <w:rFonts w:ascii="Book Antiqua" w:eastAsia="Book Antiqua" w:hAnsi="Book Antiqua" w:cs="Book Antiqua"/>
        </w:rPr>
        <w:t xml:space="preserve">5 </w:t>
      </w:r>
      <w:r w:rsidRPr="00866062">
        <w:rPr>
          <w:rFonts w:ascii="Book Antiqua" w:eastAsia="Book Antiqua" w:hAnsi="Book Antiqua" w:cs="Book Antiqua"/>
          <w:b/>
          <w:bCs/>
        </w:rPr>
        <w:t>Richter GT</w:t>
      </w:r>
      <w:r w:rsidRPr="00866062">
        <w:rPr>
          <w:rFonts w:ascii="Book Antiqua" w:eastAsia="Book Antiqua" w:hAnsi="Book Antiqua" w:cs="Book Antiqua"/>
        </w:rPr>
        <w:t xml:space="preserve">, Bower CM. Cervical complications following routine tonsillectomy and adenoidectomy. </w:t>
      </w:r>
      <w:r w:rsidRPr="00866062">
        <w:rPr>
          <w:rFonts w:ascii="Book Antiqua" w:eastAsia="Book Antiqua" w:hAnsi="Book Antiqua" w:cs="Book Antiqua"/>
          <w:i/>
          <w:iCs/>
        </w:rPr>
        <w:t>Curr Opin Otolaryngol Head Neck Surg</w:t>
      </w:r>
      <w:r w:rsidRPr="00866062">
        <w:rPr>
          <w:rFonts w:ascii="Book Antiqua" w:eastAsia="Book Antiqua" w:hAnsi="Book Antiqua" w:cs="Book Antiqua"/>
        </w:rPr>
        <w:t xml:space="preserve"> 2006; </w:t>
      </w:r>
      <w:r w:rsidRPr="00866062">
        <w:rPr>
          <w:rFonts w:ascii="Book Antiqua" w:eastAsia="Book Antiqua" w:hAnsi="Book Antiqua" w:cs="Book Antiqua"/>
          <w:b/>
          <w:bCs/>
        </w:rPr>
        <w:t>14</w:t>
      </w:r>
      <w:r w:rsidRPr="00866062">
        <w:rPr>
          <w:rFonts w:ascii="Book Antiqua" w:eastAsia="Book Antiqua" w:hAnsi="Book Antiqua" w:cs="Book Antiqua"/>
        </w:rPr>
        <w:t>: 375-380 [PMID: 17099343 DOI: 10.1097/01.moo.0000247525.56076.54]</w:t>
      </w:r>
    </w:p>
    <w:p w14:paraId="0954B460" w14:textId="77777777" w:rsidR="00147740" w:rsidRPr="00866062" w:rsidRDefault="00EB1C76">
      <w:pPr>
        <w:spacing w:line="360" w:lineRule="auto"/>
        <w:jc w:val="both"/>
      </w:pPr>
      <w:r w:rsidRPr="00866062">
        <w:rPr>
          <w:rFonts w:ascii="Book Antiqua" w:eastAsia="Book Antiqua" w:hAnsi="Book Antiqua" w:cs="Book Antiqua"/>
        </w:rPr>
        <w:t xml:space="preserve">6 </w:t>
      </w:r>
      <w:r w:rsidRPr="00866062">
        <w:rPr>
          <w:rFonts w:ascii="Book Antiqua" w:eastAsia="Book Antiqua" w:hAnsi="Book Antiqua" w:cs="Book Antiqua"/>
          <w:b/>
          <w:bCs/>
        </w:rPr>
        <w:t>Brisson P</w:t>
      </w:r>
      <w:r w:rsidRPr="00866062">
        <w:rPr>
          <w:rFonts w:ascii="Book Antiqua" w:eastAsia="Book Antiqua" w:hAnsi="Book Antiqua" w:cs="Book Antiqua"/>
        </w:rPr>
        <w:t xml:space="preserve">, Patel H, Scorpio R, Feins N. Rotary atlanto-axial subluxation with torticollis following central-venous catheter insertion. </w:t>
      </w:r>
      <w:r w:rsidRPr="00866062">
        <w:rPr>
          <w:rFonts w:ascii="Book Antiqua" w:eastAsia="Book Antiqua" w:hAnsi="Book Antiqua" w:cs="Book Antiqua"/>
          <w:i/>
          <w:iCs/>
        </w:rPr>
        <w:t>Pediatr Surg Int</w:t>
      </w:r>
      <w:r w:rsidRPr="00866062">
        <w:rPr>
          <w:rFonts w:ascii="Book Antiqua" w:eastAsia="Book Antiqua" w:hAnsi="Book Antiqua" w:cs="Book Antiqua"/>
        </w:rPr>
        <w:t xml:space="preserve"> 2000; </w:t>
      </w:r>
      <w:r w:rsidRPr="00866062">
        <w:rPr>
          <w:rFonts w:ascii="Book Antiqua" w:eastAsia="Book Antiqua" w:hAnsi="Book Antiqua" w:cs="Book Antiqua"/>
          <w:b/>
          <w:bCs/>
        </w:rPr>
        <w:t>16</w:t>
      </w:r>
      <w:r w:rsidRPr="00866062">
        <w:rPr>
          <w:rFonts w:ascii="Book Antiqua" w:eastAsia="Book Antiqua" w:hAnsi="Book Antiqua" w:cs="Book Antiqua"/>
        </w:rPr>
        <w:t>: 421-423 [PMID: 10955579 DOI: 10.1007/s003839900318]</w:t>
      </w:r>
    </w:p>
    <w:p w14:paraId="119887C4" w14:textId="77777777" w:rsidR="00147740" w:rsidRPr="00866062" w:rsidRDefault="00EB1C76">
      <w:pPr>
        <w:spacing w:line="360" w:lineRule="auto"/>
        <w:jc w:val="both"/>
      </w:pPr>
      <w:r w:rsidRPr="00866062">
        <w:rPr>
          <w:rFonts w:ascii="Book Antiqua" w:eastAsia="Book Antiqua" w:hAnsi="Book Antiqua" w:cs="Book Antiqua"/>
        </w:rPr>
        <w:t xml:space="preserve">7 </w:t>
      </w:r>
      <w:r w:rsidRPr="00866062">
        <w:rPr>
          <w:rFonts w:ascii="Book Antiqua" w:eastAsia="Book Antiqua" w:hAnsi="Book Antiqua" w:cs="Book Antiqua"/>
          <w:b/>
          <w:bCs/>
        </w:rPr>
        <w:t>Hashide S</w:t>
      </w:r>
      <w:r w:rsidRPr="00866062">
        <w:rPr>
          <w:rFonts w:ascii="Book Antiqua" w:eastAsia="Book Antiqua" w:hAnsi="Book Antiqua" w:cs="Book Antiqua"/>
        </w:rPr>
        <w:t xml:space="preserve">, Aihara Y, Nagahara A, Mitsuyama T, Okada Y. Atlantoaxial Rotatory Subluxation after Removal of a Ventriculoperitoneal Shunt in the Supine-Lateral Position. </w:t>
      </w:r>
      <w:r w:rsidRPr="00866062">
        <w:rPr>
          <w:rFonts w:ascii="Book Antiqua" w:eastAsia="Book Antiqua" w:hAnsi="Book Antiqua" w:cs="Book Antiqua"/>
          <w:i/>
          <w:iCs/>
        </w:rPr>
        <w:t>Pediatr Neurosurg</w:t>
      </w:r>
      <w:r w:rsidRPr="00866062">
        <w:rPr>
          <w:rFonts w:ascii="Book Antiqua" w:eastAsia="Book Antiqua" w:hAnsi="Book Antiqua" w:cs="Book Antiqua"/>
        </w:rPr>
        <w:t xml:space="preserve"> 2015; </w:t>
      </w:r>
      <w:r w:rsidRPr="00866062">
        <w:rPr>
          <w:rFonts w:ascii="Book Antiqua" w:eastAsia="Book Antiqua" w:hAnsi="Book Antiqua" w:cs="Book Antiqua"/>
          <w:b/>
          <w:bCs/>
        </w:rPr>
        <w:t>50</w:t>
      </w:r>
      <w:r w:rsidRPr="00866062">
        <w:rPr>
          <w:rFonts w:ascii="Book Antiqua" w:eastAsia="Book Antiqua" w:hAnsi="Book Antiqua" w:cs="Book Antiqua"/>
        </w:rPr>
        <w:t>: 229-232 [PMID: 26202450 DOI: 10.1159/000433601]</w:t>
      </w:r>
    </w:p>
    <w:p w14:paraId="239D2938" w14:textId="77777777" w:rsidR="00147740" w:rsidRPr="00866062" w:rsidRDefault="00EB1C76">
      <w:pPr>
        <w:spacing w:line="360" w:lineRule="auto"/>
        <w:jc w:val="both"/>
      </w:pPr>
      <w:r w:rsidRPr="00866062">
        <w:rPr>
          <w:rFonts w:ascii="Book Antiqua" w:eastAsia="Book Antiqua" w:hAnsi="Book Antiqua" w:cs="Book Antiqua"/>
        </w:rPr>
        <w:t xml:space="preserve">8 </w:t>
      </w:r>
      <w:r w:rsidRPr="00866062">
        <w:rPr>
          <w:rFonts w:ascii="Book Antiqua" w:eastAsia="Book Antiqua" w:hAnsi="Book Antiqua" w:cs="Book Antiqua"/>
          <w:b/>
          <w:bCs/>
        </w:rPr>
        <w:t>Sakaida H</w:t>
      </w:r>
      <w:r w:rsidRPr="00866062">
        <w:rPr>
          <w:rFonts w:ascii="Book Antiqua" w:eastAsia="Book Antiqua" w:hAnsi="Book Antiqua" w:cs="Book Antiqua"/>
        </w:rPr>
        <w:t xml:space="preserve">, Akeda K, Sudo A, Takeuchi K. Atlantoaxial rotatory fixation as a rare complication from head positioning in otologic surgery: Report of two cases in young children. </w:t>
      </w:r>
      <w:r w:rsidRPr="00866062">
        <w:rPr>
          <w:rFonts w:ascii="Book Antiqua" w:eastAsia="Book Antiqua" w:hAnsi="Book Antiqua" w:cs="Book Antiqua"/>
          <w:i/>
          <w:iCs/>
        </w:rPr>
        <w:t>Patient Saf Surg</w:t>
      </w:r>
      <w:r w:rsidRPr="00866062">
        <w:rPr>
          <w:rFonts w:ascii="Book Antiqua" w:eastAsia="Book Antiqua" w:hAnsi="Book Antiqua" w:cs="Book Antiqua"/>
        </w:rPr>
        <w:t xml:space="preserve"> 2017; </w:t>
      </w:r>
      <w:r w:rsidRPr="00866062">
        <w:rPr>
          <w:rFonts w:ascii="Book Antiqua" w:eastAsia="Book Antiqua" w:hAnsi="Book Antiqua" w:cs="Book Antiqua"/>
          <w:b/>
          <w:bCs/>
        </w:rPr>
        <w:t>11</w:t>
      </w:r>
      <w:r w:rsidRPr="00866062">
        <w:rPr>
          <w:rFonts w:ascii="Book Antiqua" w:eastAsia="Book Antiqua" w:hAnsi="Book Antiqua" w:cs="Book Antiqua"/>
        </w:rPr>
        <w:t>: 5 [PMID: 28184249 DOI: 10.1186/s13037-016-0116-7]</w:t>
      </w:r>
    </w:p>
    <w:p w14:paraId="5F4319F7" w14:textId="77777777" w:rsidR="00147740" w:rsidRPr="00866062" w:rsidRDefault="00EB1C76">
      <w:pPr>
        <w:spacing w:line="360" w:lineRule="auto"/>
        <w:jc w:val="both"/>
      </w:pPr>
      <w:r w:rsidRPr="00866062">
        <w:rPr>
          <w:rFonts w:ascii="Book Antiqua" w:eastAsia="Book Antiqua" w:hAnsi="Book Antiqua" w:cs="Book Antiqua"/>
        </w:rPr>
        <w:t xml:space="preserve">9 </w:t>
      </w:r>
      <w:r w:rsidRPr="00866062">
        <w:rPr>
          <w:rFonts w:ascii="Book Antiqua" w:eastAsia="Book Antiqua" w:hAnsi="Book Antiqua" w:cs="Book Antiqua"/>
          <w:b/>
          <w:bCs/>
        </w:rPr>
        <w:t>Kim B</w:t>
      </w:r>
      <w:r w:rsidRPr="00866062">
        <w:rPr>
          <w:rFonts w:ascii="Book Antiqua" w:eastAsia="Book Antiqua" w:hAnsi="Book Antiqua" w:cs="Book Antiqua"/>
        </w:rPr>
        <w:t xml:space="preserve">, Iwata K, Sugimoto K, Suzuki S, Ema Y, Tsunobuchi H, Nishiwaki K. Significance of prevention and early treatment of a postoperative twisted neck: atlantoaxial rotatory subluxation after head and neck surgery. </w:t>
      </w:r>
      <w:r w:rsidRPr="00866062">
        <w:rPr>
          <w:rFonts w:ascii="Book Antiqua" w:eastAsia="Book Antiqua" w:hAnsi="Book Antiqua" w:cs="Book Antiqua"/>
          <w:i/>
          <w:iCs/>
        </w:rPr>
        <w:t>J Anesth</w:t>
      </w:r>
      <w:r w:rsidRPr="00866062">
        <w:rPr>
          <w:rFonts w:ascii="Book Antiqua" w:eastAsia="Book Antiqua" w:hAnsi="Book Antiqua" w:cs="Book Antiqua"/>
        </w:rPr>
        <w:t xml:space="preserve"> 2010; </w:t>
      </w:r>
      <w:r w:rsidRPr="00866062">
        <w:rPr>
          <w:rFonts w:ascii="Book Antiqua" w:eastAsia="Book Antiqua" w:hAnsi="Book Antiqua" w:cs="Book Antiqua"/>
          <w:b/>
          <w:bCs/>
        </w:rPr>
        <w:t>24</w:t>
      </w:r>
      <w:r w:rsidRPr="00866062">
        <w:rPr>
          <w:rFonts w:ascii="Book Antiqua" w:eastAsia="Book Antiqua" w:hAnsi="Book Antiqua" w:cs="Book Antiqua"/>
        </w:rPr>
        <w:t>: 598-602 [PMID: 20339878 DOI: 10.1007/s00540-010-0932-3]</w:t>
      </w:r>
    </w:p>
    <w:p w14:paraId="2C4803A8" w14:textId="77777777" w:rsidR="00147740" w:rsidRPr="00866062" w:rsidRDefault="00147740">
      <w:pPr>
        <w:spacing w:line="360" w:lineRule="auto"/>
        <w:jc w:val="both"/>
        <w:sectPr w:rsidR="00147740" w:rsidRPr="00866062">
          <w:pgSz w:w="12240" w:h="15840"/>
          <w:pgMar w:top="1440" w:right="1440" w:bottom="1440" w:left="1440" w:header="720" w:footer="720" w:gutter="0"/>
          <w:cols w:space="720"/>
          <w:docGrid w:linePitch="360"/>
        </w:sectPr>
      </w:pPr>
    </w:p>
    <w:p w14:paraId="61C0FF39" w14:textId="77777777" w:rsidR="00147740" w:rsidRPr="00866062" w:rsidRDefault="00EB1C76">
      <w:pPr>
        <w:spacing w:line="360" w:lineRule="auto"/>
        <w:jc w:val="both"/>
      </w:pPr>
      <w:r w:rsidRPr="00866062">
        <w:rPr>
          <w:rFonts w:ascii="Book Antiqua" w:eastAsia="Book Antiqua" w:hAnsi="Book Antiqua" w:cs="Book Antiqua"/>
          <w:b/>
          <w:color w:val="000000"/>
        </w:rPr>
        <w:lastRenderedPageBreak/>
        <w:t>Footnotes</w:t>
      </w:r>
    </w:p>
    <w:p w14:paraId="440C1A94" w14:textId="77777777" w:rsidR="00147740" w:rsidRPr="00866062" w:rsidRDefault="00EB1C76">
      <w:pPr>
        <w:spacing w:line="360" w:lineRule="auto"/>
        <w:jc w:val="both"/>
        <w:rPr>
          <w:rFonts w:ascii="Book Antiqua" w:eastAsia="Book Antiqua" w:hAnsi="Book Antiqua" w:cs="Book Antiqua"/>
          <w:b/>
          <w:bCs/>
        </w:rPr>
      </w:pPr>
      <w:r w:rsidRPr="00866062">
        <w:rPr>
          <w:rFonts w:ascii="Book Antiqua" w:eastAsia="Book Antiqua" w:hAnsi="Book Antiqua" w:cs="Book Antiqua"/>
          <w:b/>
          <w:bCs/>
        </w:rPr>
        <w:t>Informed consent statement</w:t>
      </w:r>
      <w:r w:rsidRPr="00866062">
        <w:rPr>
          <w:rFonts w:ascii="Book Antiqua" w:hAnsi="Book Antiqua" w:cs="Book Antiqua" w:hint="eastAsia"/>
          <w:b/>
          <w:bCs/>
          <w:lang w:eastAsia="zh-CN"/>
        </w:rPr>
        <w:t>:</w:t>
      </w:r>
      <w:r w:rsidRPr="00866062">
        <w:rPr>
          <w:rFonts w:ascii="Book Antiqua" w:hAnsi="Book Antiqua" w:cs="Book Antiqua"/>
          <w:b/>
          <w:bCs/>
          <w:lang w:eastAsia="zh-CN"/>
        </w:rPr>
        <w:t xml:space="preserve"> </w:t>
      </w:r>
      <w:r w:rsidRPr="00866062">
        <w:rPr>
          <w:rFonts w:ascii="Book Antiqua" w:eastAsia="宋体" w:hAnsi="Book Antiqua" w:cs="Book Antiqua" w:hint="eastAsia"/>
          <w:bCs/>
          <w:lang w:eastAsia="zh-CN"/>
        </w:rPr>
        <w:t>I</w:t>
      </w:r>
      <w:r w:rsidRPr="00866062">
        <w:rPr>
          <w:rFonts w:ascii="Book Antiqua" w:eastAsia="Book Antiqua" w:hAnsi="Book Antiqua" w:cs="Book Antiqua"/>
          <w:bCs/>
        </w:rPr>
        <w:t>nformed written consent</w:t>
      </w:r>
      <w:r w:rsidRPr="00866062">
        <w:rPr>
          <w:rFonts w:ascii="Book Antiqua" w:eastAsia="宋体" w:hAnsi="Book Antiqua" w:cs="Book Antiqua" w:hint="eastAsia"/>
          <w:bCs/>
          <w:lang w:eastAsia="zh-CN"/>
        </w:rPr>
        <w:t xml:space="preserve"> was obtained from</w:t>
      </w:r>
      <w:r w:rsidRPr="00866062">
        <w:rPr>
          <w:rFonts w:ascii="Book Antiqua" w:eastAsia="Book Antiqua" w:hAnsi="Book Antiqua" w:cs="Book Antiqua"/>
          <w:bCs/>
        </w:rPr>
        <w:t xml:space="preserve"> the</w:t>
      </w:r>
      <w:r w:rsidRPr="00866062">
        <w:rPr>
          <w:rFonts w:ascii="Book Antiqua" w:eastAsia="宋体" w:hAnsi="Book Antiqua" w:cs="Book Antiqua" w:hint="eastAsia"/>
          <w:bCs/>
          <w:lang w:eastAsia="zh-CN"/>
        </w:rPr>
        <w:t xml:space="preserve"> patient</w:t>
      </w:r>
      <w:r w:rsidRPr="00866062">
        <w:rPr>
          <w:rFonts w:ascii="Book Antiqua" w:eastAsia="宋体" w:hAnsi="Book Antiqua" w:cs="Book Antiqua"/>
          <w:bCs/>
          <w:lang w:eastAsia="zh-CN"/>
        </w:rPr>
        <w:t>’</w:t>
      </w:r>
      <w:r w:rsidRPr="00866062">
        <w:rPr>
          <w:rFonts w:ascii="Book Antiqua" w:eastAsia="宋体" w:hAnsi="Book Antiqua" w:cs="Book Antiqua" w:hint="eastAsia"/>
          <w:bCs/>
          <w:lang w:eastAsia="zh-CN"/>
        </w:rPr>
        <w:t>s</w:t>
      </w:r>
      <w:r w:rsidRPr="00866062">
        <w:rPr>
          <w:rFonts w:ascii="Book Antiqua" w:eastAsia="Book Antiqua" w:hAnsi="Book Antiqua" w:cs="Book Antiqua"/>
          <w:bCs/>
        </w:rPr>
        <w:t xml:space="preserve"> legal guardian</w:t>
      </w:r>
      <w:r w:rsidRPr="00866062">
        <w:rPr>
          <w:rFonts w:ascii="Book Antiqua" w:eastAsia="宋体" w:hAnsi="Book Antiqua" w:cs="Book Antiqua" w:hint="eastAsia"/>
          <w:bCs/>
          <w:lang w:eastAsia="zh-CN"/>
        </w:rPr>
        <w:t xml:space="preserve"> for the publication of this case report and any accompanying images</w:t>
      </w:r>
      <w:r w:rsidRPr="00866062">
        <w:rPr>
          <w:rFonts w:ascii="Book Antiqua" w:eastAsia="Book Antiqua" w:hAnsi="Book Antiqua" w:cs="Book Antiqua"/>
          <w:bCs/>
        </w:rPr>
        <w:t>.</w:t>
      </w:r>
    </w:p>
    <w:p w14:paraId="1F6476AF" w14:textId="77777777" w:rsidR="00147740" w:rsidRPr="00866062" w:rsidRDefault="00147740">
      <w:pPr>
        <w:spacing w:line="360" w:lineRule="auto"/>
        <w:jc w:val="both"/>
      </w:pPr>
    </w:p>
    <w:p w14:paraId="6C29E606" w14:textId="77777777" w:rsidR="00147740" w:rsidRPr="00866062" w:rsidRDefault="00EB1C76">
      <w:pPr>
        <w:spacing w:line="360" w:lineRule="auto"/>
        <w:jc w:val="both"/>
      </w:pPr>
      <w:r w:rsidRPr="00866062">
        <w:rPr>
          <w:rFonts w:ascii="Book Antiqua" w:eastAsia="Book Antiqua" w:hAnsi="Book Antiqua" w:cs="Book Antiqua"/>
          <w:b/>
          <w:bCs/>
        </w:rPr>
        <w:t xml:space="preserve">Conflict-of-interest statement: </w:t>
      </w:r>
      <w:r w:rsidRPr="00866062">
        <w:rPr>
          <w:rFonts w:ascii="Book Antiqua" w:eastAsia="Book Antiqua" w:hAnsi="Book Antiqua" w:cs="Book Antiqua"/>
        </w:rPr>
        <w:t>The authors declare that they have no potential or actual conflicts of interest with regard to this article.</w:t>
      </w:r>
    </w:p>
    <w:p w14:paraId="1E6A54D7" w14:textId="77777777" w:rsidR="00147740" w:rsidRPr="00866062" w:rsidRDefault="00147740">
      <w:pPr>
        <w:spacing w:line="360" w:lineRule="auto"/>
        <w:jc w:val="both"/>
      </w:pPr>
    </w:p>
    <w:p w14:paraId="70457BDE" w14:textId="77777777" w:rsidR="00147740" w:rsidRPr="00866062" w:rsidRDefault="00EB1C76">
      <w:pPr>
        <w:spacing w:line="360" w:lineRule="auto"/>
        <w:jc w:val="both"/>
      </w:pPr>
      <w:r w:rsidRPr="00866062">
        <w:rPr>
          <w:rFonts w:ascii="Book Antiqua" w:eastAsia="Book Antiqua" w:hAnsi="Book Antiqua" w:cs="Book Antiqua"/>
          <w:b/>
          <w:bCs/>
        </w:rPr>
        <w:t xml:space="preserve">CARE Checklist (2016) statement: </w:t>
      </w:r>
      <w:r w:rsidRPr="00866062">
        <w:rPr>
          <w:rFonts w:ascii="Book Antiqua" w:eastAsia="Book Antiqua" w:hAnsi="Book Antiqua" w:cs="Book Antiqua"/>
        </w:rPr>
        <w:t>The authors have read the CARE Checklist (2016), and the manuscript was prepared and revised according to the CARE Checklist (2016).</w:t>
      </w:r>
    </w:p>
    <w:p w14:paraId="34ADE398" w14:textId="77777777" w:rsidR="00147740" w:rsidRPr="00866062" w:rsidRDefault="00147740">
      <w:pPr>
        <w:spacing w:line="360" w:lineRule="auto"/>
        <w:jc w:val="both"/>
      </w:pPr>
    </w:p>
    <w:p w14:paraId="0E010016" w14:textId="77777777" w:rsidR="00147740" w:rsidRPr="00866062" w:rsidRDefault="00EB1C76">
      <w:pPr>
        <w:spacing w:line="360" w:lineRule="auto"/>
        <w:jc w:val="both"/>
      </w:pPr>
      <w:r w:rsidRPr="00866062">
        <w:rPr>
          <w:rFonts w:ascii="Book Antiqua" w:eastAsia="Book Antiqua" w:hAnsi="Book Antiqua" w:cs="Book Antiqua"/>
          <w:b/>
          <w:bCs/>
        </w:rPr>
        <w:t xml:space="preserve">Open-Access: </w:t>
      </w:r>
      <w:r w:rsidRPr="0086606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6CF281" w14:textId="77777777" w:rsidR="00147740" w:rsidRPr="00866062" w:rsidRDefault="00147740">
      <w:pPr>
        <w:spacing w:line="360" w:lineRule="auto"/>
        <w:jc w:val="both"/>
      </w:pPr>
    </w:p>
    <w:p w14:paraId="09A026A5"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Provenance and peer review: </w:t>
      </w:r>
      <w:r w:rsidRPr="00866062">
        <w:rPr>
          <w:rFonts w:ascii="Book Antiqua" w:eastAsia="Book Antiqua" w:hAnsi="Book Antiqua" w:cs="Book Antiqua"/>
        </w:rPr>
        <w:t>Unsolicited article; Externally peer reviewed.</w:t>
      </w:r>
    </w:p>
    <w:p w14:paraId="5FF72B02"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Peer-review model: </w:t>
      </w:r>
      <w:r w:rsidRPr="00866062">
        <w:rPr>
          <w:rFonts w:ascii="Book Antiqua" w:eastAsia="Book Antiqua" w:hAnsi="Book Antiqua" w:cs="Book Antiqua"/>
        </w:rPr>
        <w:t>Single blind</w:t>
      </w:r>
    </w:p>
    <w:p w14:paraId="2839C5DE" w14:textId="77777777" w:rsidR="00147740" w:rsidRPr="00866062" w:rsidRDefault="00147740">
      <w:pPr>
        <w:spacing w:line="360" w:lineRule="auto"/>
        <w:jc w:val="both"/>
      </w:pPr>
    </w:p>
    <w:p w14:paraId="4B689CD4"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Peer-review started: </w:t>
      </w:r>
      <w:r w:rsidRPr="00866062">
        <w:rPr>
          <w:rFonts w:ascii="Book Antiqua" w:eastAsia="Book Antiqua" w:hAnsi="Book Antiqua" w:cs="Book Antiqua"/>
        </w:rPr>
        <w:t>February 23, 2023</w:t>
      </w:r>
    </w:p>
    <w:p w14:paraId="0755604A"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First decision: </w:t>
      </w:r>
      <w:r w:rsidRPr="00866062">
        <w:rPr>
          <w:rFonts w:ascii="Book Antiqua" w:eastAsia="Book Antiqua" w:hAnsi="Book Antiqua" w:cs="Book Antiqua"/>
        </w:rPr>
        <w:t>March 28, 2023</w:t>
      </w:r>
    </w:p>
    <w:p w14:paraId="715BA03E" w14:textId="50DCD787" w:rsidR="00147740" w:rsidRPr="00866062" w:rsidRDefault="00EB1C76">
      <w:pPr>
        <w:spacing w:line="360" w:lineRule="auto"/>
        <w:jc w:val="both"/>
      </w:pPr>
      <w:r w:rsidRPr="00866062">
        <w:rPr>
          <w:rFonts w:ascii="Book Antiqua" w:eastAsia="Book Antiqua" w:hAnsi="Book Antiqua" w:cs="Book Antiqua"/>
          <w:b/>
          <w:color w:val="000000"/>
        </w:rPr>
        <w:t>Article in press:</w:t>
      </w:r>
      <w:r w:rsidR="009600C5" w:rsidRPr="00866062">
        <w:rPr>
          <w:rFonts w:ascii="Book Antiqua" w:eastAsia="Book Antiqua" w:hAnsi="Book Antiqua" w:cs="Book Antiqua"/>
          <w:b/>
          <w:color w:val="000000"/>
        </w:rPr>
        <w:t xml:space="preserve"> </w:t>
      </w:r>
      <w:r w:rsidR="009600C5" w:rsidRPr="00866062">
        <w:rPr>
          <w:rFonts w:ascii="Book Antiqua" w:eastAsia="Book Antiqua" w:hAnsi="Book Antiqua" w:cs="Book Antiqua"/>
        </w:rPr>
        <w:t>April 10, 2023</w:t>
      </w:r>
      <w:r w:rsidRPr="00866062">
        <w:rPr>
          <w:rFonts w:ascii="Book Antiqua" w:eastAsia="Book Antiqua" w:hAnsi="Book Antiqua" w:cs="Book Antiqua"/>
          <w:b/>
          <w:color w:val="000000"/>
        </w:rPr>
        <w:t xml:space="preserve"> </w:t>
      </w:r>
    </w:p>
    <w:p w14:paraId="631F4E8D" w14:textId="77777777" w:rsidR="00147740" w:rsidRPr="00866062" w:rsidRDefault="00147740">
      <w:pPr>
        <w:spacing w:line="360" w:lineRule="auto"/>
        <w:jc w:val="both"/>
      </w:pPr>
    </w:p>
    <w:p w14:paraId="431563F2"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Specialty type: </w:t>
      </w:r>
      <w:r w:rsidRPr="00866062">
        <w:rPr>
          <w:rFonts w:ascii="Book Antiqua" w:eastAsia="Book Antiqua" w:hAnsi="Book Antiqua" w:cs="Book Antiqua"/>
        </w:rPr>
        <w:t>Surgery</w:t>
      </w:r>
    </w:p>
    <w:p w14:paraId="26A803E5" w14:textId="77777777" w:rsidR="00147740" w:rsidRPr="00866062" w:rsidRDefault="00EB1C76">
      <w:pPr>
        <w:spacing w:line="360" w:lineRule="auto"/>
        <w:jc w:val="both"/>
      </w:pPr>
      <w:r w:rsidRPr="00866062">
        <w:rPr>
          <w:rFonts w:ascii="Book Antiqua" w:eastAsia="Book Antiqua" w:hAnsi="Book Antiqua" w:cs="Book Antiqua"/>
          <w:b/>
          <w:color w:val="000000"/>
        </w:rPr>
        <w:t xml:space="preserve">Country/Territory of origin: </w:t>
      </w:r>
      <w:r w:rsidRPr="00866062">
        <w:rPr>
          <w:rFonts w:ascii="Book Antiqua" w:eastAsia="Book Antiqua" w:hAnsi="Book Antiqua" w:cs="Book Antiqua"/>
        </w:rPr>
        <w:t>South Korea</w:t>
      </w:r>
    </w:p>
    <w:p w14:paraId="16AA3EE3" w14:textId="77777777" w:rsidR="00147740" w:rsidRPr="00866062" w:rsidRDefault="00EB1C76">
      <w:pPr>
        <w:spacing w:line="360" w:lineRule="auto"/>
        <w:jc w:val="both"/>
      </w:pPr>
      <w:r w:rsidRPr="00866062">
        <w:rPr>
          <w:rFonts w:ascii="Book Antiqua" w:eastAsia="Book Antiqua" w:hAnsi="Book Antiqua" w:cs="Book Antiqua"/>
          <w:b/>
          <w:color w:val="000000"/>
        </w:rPr>
        <w:t>Peer-review report’s scientific quality classification</w:t>
      </w:r>
    </w:p>
    <w:p w14:paraId="1C3B4403" w14:textId="77777777" w:rsidR="00147740" w:rsidRPr="00866062" w:rsidRDefault="00EB1C76">
      <w:pPr>
        <w:spacing w:line="360" w:lineRule="auto"/>
        <w:jc w:val="both"/>
      </w:pPr>
      <w:r w:rsidRPr="00866062">
        <w:rPr>
          <w:rFonts w:ascii="Book Antiqua" w:eastAsia="Book Antiqua" w:hAnsi="Book Antiqua" w:cs="Book Antiqua"/>
        </w:rPr>
        <w:t>Grade A (Excellent): 0</w:t>
      </w:r>
    </w:p>
    <w:p w14:paraId="28ACEDC0" w14:textId="77777777" w:rsidR="00147740" w:rsidRPr="00866062" w:rsidRDefault="00EB1C76">
      <w:pPr>
        <w:spacing w:line="360" w:lineRule="auto"/>
        <w:jc w:val="both"/>
      </w:pPr>
      <w:r w:rsidRPr="00866062">
        <w:rPr>
          <w:rFonts w:ascii="Book Antiqua" w:eastAsia="Book Antiqua" w:hAnsi="Book Antiqua" w:cs="Book Antiqua"/>
        </w:rPr>
        <w:lastRenderedPageBreak/>
        <w:t>Grade B (Very good): B</w:t>
      </w:r>
    </w:p>
    <w:p w14:paraId="0D299D3E" w14:textId="77777777" w:rsidR="00147740" w:rsidRPr="00866062" w:rsidRDefault="00EB1C76">
      <w:pPr>
        <w:spacing w:line="360" w:lineRule="auto"/>
        <w:jc w:val="both"/>
      </w:pPr>
      <w:r w:rsidRPr="00866062">
        <w:rPr>
          <w:rFonts w:ascii="Book Antiqua" w:eastAsia="Book Antiqua" w:hAnsi="Book Antiqua" w:cs="Book Antiqua"/>
        </w:rPr>
        <w:t>Grade C (Good): C</w:t>
      </w:r>
    </w:p>
    <w:p w14:paraId="108219BC" w14:textId="77777777" w:rsidR="00147740" w:rsidRPr="00866062" w:rsidRDefault="00EB1C76">
      <w:pPr>
        <w:spacing w:line="360" w:lineRule="auto"/>
        <w:jc w:val="both"/>
      </w:pPr>
      <w:r w:rsidRPr="00866062">
        <w:rPr>
          <w:rFonts w:ascii="Book Antiqua" w:eastAsia="Book Antiqua" w:hAnsi="Book Antiqua" w:cs="Book Antiqua"/>
        </w:rPr>
        <w:t>Grade D (Fair): 0</w:t>
      </w:r>
    </w:p>
    <w:p w14:paraId="6A21FC57" w14:textId="77777777" w:rsidR="00147740" w:rsidRPr="00866062" w:rsidRDefault="00EB1C76">
      <w:pPr>
        <w:spacing w:line="360" w:lineRule="auto"/>
        <w:jc w:val="both"/>
      </w:pPr>
      <w:r w:rsidRPr="00866062">
        <w:rPr>
          <w:rFonts w:ascii="Book Antiqua" w:eastAsia="Book Antiqua" w:hAnsi="Book Antiqua" w:cs="Book Antiqua"/>
        </w:rPr>
        <w:t>Grade E (Poor): 0</w:t>
      </w:r>
    </w:p>
    <w:p w14:paraId="34DA748A" w14:textId="77777777" w:rsidR="00147740" w:rsidRPr="00866062" w:rsidRDefault="00147740">
      <w:pPr>
        <w:spacing w:line="360" w:lineRule="auto"/>
        <w:jc w:val="both"/>
      </w:pPr>
    </w:p>
    <w:p w14:paraId="2AC89CFF" w14:textId="77777777" w:rsidR="009600C5" w:rsidRPr="00866062" w:rsidRDefault="00EB1C76">
      <w:pPr>
        <w:spacing w:line="360" w:lineRule="auto"/>
        <w:jc w:val="both"/>
        <w:rPr>
          <w:rFonts w:ascii="Book Antiqua" w:eastAsia="Book Antiqua" w:hAnsi="Book Antiqua" w:cs="Book Antiqua"/>
          <w:color w:val="000000" w:themeColor="text1"/>
        </w:rPr>
      </w:pPr>
      <w:r w:rsidRPr="00866062">
        <w:rPr>
          <w:rFonts w:ascii="Book Antiqua" w:eastAsia="Book Antiqua" w:hAnsi="Book Antiqua" w:cs="Book Antiqua"/>
          <w:b/>
          <w:color w:val="000000"/>
        </w:rPr>
        <w:t xml:space="preserve">P-Reviewer: </w:t>
      </w:r>
      <w:r w:rsidRPr="00866062">
        <w:rPr>
          <w:rFonts w:ascii="Book Antiqua" w:eastAsia="Book Antiqua" w:hAnsi="Book Antiqua" w:cs="Book Antiqua"/>
        </w:rPr>
        <w:t>Mei XF, China; Nambi G, Saudi Arabia</w:t>
      </w:r>
      <w:r w:rsidRPr="00866062">
        <w:rPr>
          <w:rFonts w:ascii="Book Antiqua" w:eastAsia="Book Antiqua" w:hAnsi="Book Antiqua" w:cs="Book Antiqua"/>
          <w:b/>
          <w:color w:val="000000"/>
        </w:rPr>
        <w:t xml:space="preserve"> S-Editor: </w:t>
      </w:r>
      <w:r w:rsidRPr="00866062">
        <w:rPr>
          <w:rFonts w:ascii="Book Antiqua" w:eastAsia="Book Antiqua" w:hAnsi="Book Antiqua" w:cs="Book Antiqua"/>
          <w:bCs/>
          <w:color w:val="000000"/>
        </w:rPr>
        <w:t>Ma YJ</w:t>
      </w:r>
      <w:r w:rsidRPr="00866062">
        <w:rPr>
          <w:rFonts w:ascii="Book Antiqua" w:eastAsia="Book Antiqua" w:hAnsi="Book Antiqua" w:cs="Book Antiqua"/>
          <w:b/>
          <w:color w:val="000000"/>
        </w:rPr>
        <w:t xml:space="preserve"> L-Editor: </w:t>
      </w:r>
      <w:r w:rsidRPr="00866062">
        <w:rPr>
          <w:rFonts w:ascii="Book Antiqua" w:eastAsia="宋体" w:hAnsi="Book Antiqua" w:cs="Book Antiqua" w:hint="eastAsia"/>
          <w:bCs/>
          <w:color w:val="000000"/>
          <w:lang w:eastAsia="zh-CN"/>
        </w:rPr>
        <w:t>Wang TQ</w:t>
      </w:r>
      <w:r w:rsidRPr="00866062">
        <w:rPr>
          <w:rFonts w:ascii="Book Antiqua" w:eastAsia="Book Antiqua" w:hAnsi="Book Antiqua" w:cs="Book Antiqua"/>
          <w:b/>
          <w:color w:val="000000"/>
        </w:rPr>
        <w:t xml:space="preserve"> P-Editor:</w:t>
      </w:r>
      <w:r w:rsidR="009600C5" w:rsidRPr="00866062">
        <w:rPr>
          <w:rFonts w:ascii="Book Antiqua" w:eastAsia="Book Antiqua" w:hAnsi="Book Antiqua" w:cs="Book Antiqua"/>
          <w:b/>
          <w:color w:val="000000"/>
        </w:rPr>
        <w:t xml:space="preserve"> </w:t>
      </w:r>
      <w:r w:rsidR="009600C5" w:rsidRPr="00866062">
        <w:rPr>
          <w:rFonts w:ascii="Book Antiqua" w:eastAsia="Book Antiqua" w:hAnsi="Book Antiqua" w:cs="Book Antiqua"/>
          <w:color w:val="000000" w:themeColor="text1"/>
        </w:rPr>
        <w:t>Zhang YL</w:t>
      </w:r>
    </w:p>
    <w:p w14:paraId="3BB5B14B" w14:textId="6D3BBBA6" w:rsidR="00147740" w:rsidRPr="00866062" w:rsidRDefault="00EB1C76">
      <w:pPr>
        <w:spacing w:line="360" w:lineRule="auto"/>
        <w:jc w:val="both"/>
        <w:sectPr w:rsidR="00147740" w:rsidRPr="00866062">
          <w:pgSz w:w="12240" w:h="15840"/>
          <w:pgMar w:top="1440" w:right="1440" w:bottom="1440" w:left="1440" w:header="720" w:footer="720" w:gutter="0"/>
          <w:cols w:space="720"/>
          <w:docGrid w:linePitch="360"/>
        </w:sectPr>
      </w:pPr>
      <w:r w:rsidRPr="00866062">
        <w:rPr>
          <w:rFonts w:ascii="Book Antiqua" w:eastAsia="Book Antiqua" w:hAnsi="Book Antiqua" w:cs="Book Antiqua"/>
          <w:b/>
          <w:color w:val="000000"/>
        </w:rPr>
        <w:t xml:space="preserve"> </w:t>
      </w:r>
    </w:p>
    <w:p w14:paraId="445F57F2" w14:textId="77777777" w:rsidR="00147740" w:rsidRPr="00866062" w:rsidRDefault="00EB1C76">
      <w:pPr>
        <w:spacing w:line="360" w:lineRule="auto"/>
        <w:jc w:val="both"/>
        <w:rPr>
          <w:rFonts w:ascii="Book Antiqua" w:eastAsia="Book Antiqua" w:hAnsi="Book Antiqua" w:cs="Book Antiqua"/>
          <w:b/>
          <w:color w:val="000000"/>
        </w:rPr>
      </w:pPr>
      <w:r w:rsidRPr="00866062">
        <w:rPr>
          <w:rFonts w:ascii="Book Antiqua" w:eastAsia="Book Antiqua" w:hAnsi="Book Antiqua" w:cs="Book Antiqua"/>
          <w:b/>
          <w:color w:val="000000"/>
        </w:rPr>
        <w:lastRenderedPageBreak/>
        <w:t>Figure Legends</w:t>
      </w:r>
    </w:p>
    <w:p w14:paraId="18BDC69E" w14:textId="4A6A94AF" w:rsidR="00147740" w:rsidRPr="00866062" w:rsidRDefault="00E814C7">
      <w:pPr>
        <w:spacing w:line="360" w:lineRule="auto"/>
        <w:jc w:val="both"/>
      </w:pPr>
      <w:r>
        <w:rPr>
          <w:noProof/>
          <w:lang w:eastAsia="zh-CN"/>
        </w:rPr>
        <w:drawing>
          <wp:inline distT="0" distB="0" distL="0" distR="0" wp14:anchorId="0C699F49" wp14:editId="74B7CE19">
            <wp:extent cx="5791200" cy="2971800"/>
            <wp:effectExtent l="0" t="0" r="0" b="0"/>
            <wp:docPr id="1883577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2971800"/>
                    </a:xfrm>
                    <a:prstGeom prst="rect">
                      <a:avLst/>
                    </a:prstGeom>
                    <a:noFill/>
                    <a:ln>
                      <a:noFill/>
                    </a:ln>
                  </pic:spPr>
                </pic:pic>
              </a:graphicData>
            </a:graphic>
          </wp:inline>
        </w:drawing>
      </w:r>
    </w:p>
    <w:p w14:paraId="43795DDC" w14:textId="77777777" w:rsidR="00147740" w:rsidRPr="00866062" w:rsidRDefault="00EB1C76">
      <w:pPr>
        <w:spacing w:line="360" w:lineRule="auto"/>
        <w:jc w:val="both"/>
        <w:rPr>
          <w:rFonts w:ascii="Book Antiqua" w:eastAsia="Book Antiqua" w:hAnsi="Book Antiqua" w:cs="Book Antiqua"/>
        </w:rPr>
      </w:pPr>
      <w:r w:rsidRPr="00866062">
        <w:rPr>
          <w:rFonts w:ascii="Book Antiqua" w:eastAsia="Book Antiqua" w:hAnsi="Book Antiqua" w:cs="Book Antiqua"/>
          <w:b/>
          <w:bCs/>
        </w:rPr>
        <w:t>Figure 1</w:t>
      </w:r>
      <w:r w:rsidRPr="00866062">
        <w:rPr>
          <w:rFonts w:ascii="Book Antiqua" w:eastAsia="Book Antiqua" w:hAnsi="Book Antiqua" w:cs="Book Antiqua"/>
        </w:rPr>
        <w:t xml:space="preserve"> </w:t>
      </w:r>
      <w:r w:rsidRPr="00866062">
        <w:rPr>
          <w:rFonts w:ascii="Book Antiqua" w:eastAsia="Book Antiqua" w:hAnsi="Book Antiqua" w:cs="Book Antiqua"/>
          <w:b/>
          <w:bCs/>
        </w:rPr>
        <w:t>Preoperative imaging.</w:t>
      </w:r>
      <w:r w:rsidRPr="00866062">
        <w:rPr>
          <w:rFonts w:ascii="Book Antiqua" w:eastAsia="Book Antiqua" w:hAnsi="Book Antiqua" w:cs="Book Antiqua"/>
        </w:rPr>
        <w:t xml:space="preserve"> A: Computed tomography of the neck before thyroidectomy showing no subluxation of C1</w:t>
      </w:r>
      <w:r w:rsidRPr="00866062">
        <w:rPr>
          <w:rFonts w:ascii="Book Antiqua" w:eastAsia="Book Antiqua" w:hAnsi="Book Antiqua" w:cs="Book Antiqua"/>
          <w:color w:val="000000"/>
        </w:rPr>
        <w:t>–</w:t>
      </w:r>
      <w:r w:rsidRPr="00866062">
        <w:rPr>
          <w:rFonts w:ascii="Book Antiqua" w:eastAsia="Book Antiqua" w:hAnsi="Book Antiqua" w:cs="Book Antiqua"/>
        </w:rPr>
        <w:t>2</w:t>
      </w:r>
      <w:r w:rsidRPr="00866062">
        <w:rPr>
          <w:rFonts w:ascii="Book Antiqua" w:eastAsia="宋体" w:hAnsi="Book Antiqua" w:cs="宋体"/>
          <w:lang w:eastAsia="zh-CN"/>
        </w:rPr>
        <w:t>;</w:t>
      </w:r>
      <w:r w:rsidRPr="00866062">
        <w:rPr>
          <w:rFonts w:ascii="Book Antiqua" w:eastAsia="Book Antiqua" w:hAnsi="Book Antiqua" w:cs="Book Antiqua"/>
        </w:rPr>
        <w:t xml:space="preserve"> B: Computed tomography coronal view after thyroidectomy showing the asymmetry of the lateral atlantodental interval; C: Plain radiograph showing the “cock robin” position of the head; D: Open mouth view showing the asymmetrical atlantodental interval and narrowing atlantoaxial joints (yellow arrow); E: Computed tomography showing the anterior subluxation of C1 on C2 at the left facet joint and the posterior subluxation of C1 on C2 at the right facet joint.</w:t>
      </w:r>
    </w:p>
    <w:p w14:paraId="22129F2F" w14:textId="77777777" w:rsidR="00147740" w:rsidRPr="00866062" w:rsidRDefault="00EB1C76">
      <w:pPr>
        <w:spacing w:line="360" w:lineRule="auto"/>
        <w:jc w:val="both"/>
        <w:rPr>
          <w:rFonts w:ascii="Book Antiqua" w:eastAsia="Book Antiqua" w:hAnsi="Book Antiqua" w:cs="Book Antiqua"/>
        </w:rPr>
      </w:pPr>
      <w:r w:rsidRPr="00866062">
        <w:rPr>
          <w:rFonts w:ascii="Book Antiqua" w:eastAsia="Book Antiqua" w:hAnsi="Book Antiqua" w:cs="Book Antiqua"/>
        </w:rPr>
        <w:br w:type="page"/>
      </w:r>
    </w:p>
    <w:p w14:paraId="3F7194E2" w14:textId="60C72F20" w:rsidR="00147740" w:rsidRPr="00866062" w:rsidRDefault="00E814C7">
      <w:pPr>
        <w:spacing w:line="360" w:lineRule="auto"/>
        <w:jc w:val="both"/>
      </w:pPr>
      <w:r>
        <w:rPr>
          <w:noProof/>
          <w:lang w:eastAsia="zh-CN"/>
        </w:rPr>
        <w:lastRenderedPageBreak/>
        <w:drawing>
          <wp:inline distT="0" distB="0" distL="0" distR="0" wp14:anchorId="2843597D" wp14:editId="5E57939F">
            <wp:extent cx="5791200" cy="2489200"/>
            <wp:effectExtent l="0" t="0" r="0" b="6350"/>
            <wp:docPr id="14037213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2489200"/>
                    </a:xfrm>
                    <a:prstGeom prst="rect">
                      <a:avLst/>
                    </a:prstGeom>
                    <a:noFill/>
                    <a:ln>
                      <a:noFill/>
                    </a:ln>
                  </pic:spPr>
                </pic:pic>
              </a:graphicData>
            </a:graphic>
          </wp:inline>
        </w:drawing>
      </w:r>
    </w:p>
    <w:p w14:paraId="03696E88" w14:textId="77777777" w:rsidR="00147740" w:rsidRPr="00866062" w:rsidRDefault="00EB1C76">
      <w:pPr>
        <w:spacing w:line="360" w:lineRule="auto"/>
        <w:jc w:val="both"/>
        <w:rPr>
          <w:rFonts w:ascii="Book Antiqua" w:eastAsia="Book Antiqua" w:hAnsi="Book Antiqua" w:cs="Book Antiqua"/>
        </w:rPr>
      </w:pPr>
      <w:r w:rsidRPr="00866062">
        <w:rPr>
          <w:rFonts w:ascii="Book Antiqua" w:eastAsia="Book Antiqua" w:hAnsi="Book Antiqua" w:cs="Book Antiqua"/>
          <w:b/>
          <w:bCs/>
        </w:rPr>
        <w:t>Figure 2</w:t>
      </w:r>
      <w:r w:rsidRPr="00866062">
        <w:rPr>
          <w:rFonts w:ascii="Book Antiqua" w:eastAsia="Book Antiqua" w:hAnsi="Book Antiqua" w:cs="Book Antiqua"/>
        </w:rPr>
        <w:t xml:space="preserve"> </w:t>
      </w:r>
      <w:r w:rsidRPr="00866062">
        <w:rPr>
          <w:rFonts w:ascii="Book Antiqua" w:eastAsia="Book Antiqua" w:hAnsi="Book Antiqua" w:cs="Book Antiqua"/>
          <w:b/>
          <w:bCs/>
        </w:rPr>
        <w:t>Postoperative cervical dynamic radiograph</w:t>
      </w:r>
      <w:r w:rsidRPr="00866062">
        <w:rPr>
          <w:rFonts w:ascii="Book Antiqua" w:eastAsia="宋体" w:hAnsi="Book Antiqua" w:cs="Book Antiqua" w:hint="eastAsia"/>
          <w:b/>
          <w:bCs/>
          <w:lang w:eastAsia="zh-CN"/>
        </w:rPr>
        <w:t>s</w:t>
      </w:r>
      <w:r w:rsidRPr="00866062">
        <w:rPr>
          <w:rFonts w:ascii="Book Antiqua" w:eastAsia="Book Antiqua" w:hAnsi="Book Antiqua" w:cs="Book Antiqua"/>
          <w:b/>
          <w:bCs/>
        </w:rPr>
        <w:t xml:space="preserve"> of a stable atlantoaxial joint. </w:t>
      </w:r>
      <w:r w:rsidRPr="00866062">
        <w:rPr>
          <w:rFonts w:ascii="Book Antiqua" w:eastAsia="Book Antiqua" w:hAnsi="Book Antiqua" w:cs="Book Antiqua"/>
        </w:rPr>
        <w:t>A: Open mouth</w:t>
      </w:r>
      <w:r w:rsidRPr="00866062">
        <w:rPr>
          <w:rFonts w:ascii="Book Antiqua" w:eastAsia="宋体" w:hAnsi="Book Antiqua" w:cs="Book Antiqua" w:hint="eastAsia"/>
          <w:lang w:eastAsia="zh-CN"/>
        </w:rPr>
        <w:t xml:space="preserve"> </w:t>
      </w:r>
      <w:r w:rsidRPr="00866062">
        <w:rPr>
          <w:rFonts w:ascii="Book Antiqua" w:eastAsia="Book Antiqua" w:hAnsi="Book Antiqua" w:cs="Book Antiqua"/>
        </w:rPr>
        <w:t>radiograph showing the reduction of the “cock robin” position of the head; B and C: Lateral flexion dynamic radiograph showing C1</w:t>
      </w:r>
      <w:r w:rsidRPr="00866062">
        <w:rPr>
          <w:rFonts w:ascii="Book Antiqua" w:eastAsia="Book Antiqua" w:hAnsi="Book Antiqua" w:cs="Book Antiqua"/>
          <w:color w:val="000000"/>
        </w:rPr>
        <w:t>–</w:t>
      </w:r>
      <w:r w:rsidRPr="00866062">
        <w:rPr>
          <w:rFonts w:ascii="Book Antiqua" w:eastAsia="Book Antiqua" w:hAnsi="Book Antiqua" w:cs="Book Antiqua"/>
        </w:rPr>
        <w:t>2 fusion and no instability.</w:t>
      </w:r>
    </w:p>
    <w:p w14:paraId="0C05BE1F" w14:textId="535B64BB" w:rsidR="00866062" w:rsidRPr="00866062" w:rsidRDefault="00866062">
      <w:pPr>
        <w:rPr>
          <w:rFonts w:ascii="Book Antiqua" w:eastAsia="Book Antiqua" w:hAnsi="Book Antiqua" w:cs="Book Antiqua"/>
        </w:rPr>
      </w:pPr>
      <w:r w:rsidRPr="00866062">
        <w:rPr>
          <w:rFonts w:ascii="Book Antiqua" w:eastAsia="Book Antiqua" w:hAnsi="Book Antiqua" w:cs="Book Antiqua"/>
        </w:rPr>
        <w:br w:type="page"/>
      </w:r>
    </w:p>
    <w:p w14:paraId="13878F86" w14:textId="77777777" w:rsidR="00866062" w:rsidRPr="00866062" w:rsidRDefault="00866062" w:rsidP="00866062">
      <w:pPr>
        <w:ind w:leftChars="100" w:left="240"/>
        <w:jc w:val="center"/>
        <w:rPr>
          <w:rFonts w:ascii="Book Antiqua" w:hAnsi="Book Antiqua"/>
          <w:lang w:val="pt-BR" w:eastAsia="zh-CN"/>
        </w:rPr>
      </w:pPr>
      <w:bookmarkStart w:id="6" w:name="_Hlk88512952"/>
    </w:p>
    <w:p w14:paraId="5299CD96" w14:textId="77777777" w:rsidR="00866062" w:rsidRPr="00866062" w:rsidRDefault="00866062" w:rsidP="00866062">
      <w:pPr>
        <w:ind w:leftChars="100" w:left="240"/>
        <w:jc w:val="center"/>
        <w:rPr>
          <w:rFonts w:ascii="Book Antiqua" w:hAnsi="Book Antiqua"/>
          <w:lang w:val="pt-BR" w:eastAsia="zh-CN"/>
        </w:rPr>
      </w:pPr>
    </w:p>
    <w:p w14:paraId="7170DF63" w14:textId="77777777" w:rsidR="00866062" w:rsidRPr="00866062" w:rsidRDefault="00866062" w:rsidP="00866062">
      <w:pPr>
        <w:ind w:leftChars="100" w:left="240"/>
        <w:jc w:val="center"/>
        <w:rPr>
          <w:rFonts w:ascii="Book Antiqua" w:hAnsi="Book Antiqua"/>
          <w:lang w:val="pt-BR" w:eastAsia="zh-CN"/>
        </w:rPr>
      </w:pPr>
    </w:p>
    <w:p w14:paraId="1236C863" w14:textId="77777777" w:rsidR="00866062" w:rsidRPr="00866062" w:rsidRDefault="00866062" w:rsidP="00866062">
      <w:pPr>
        <w:ind w:leftChars="100" w:left="240"/>
        <w:jc w:val="center"/>
        <w:rPr>
          <w:rFonts w:ascii="Book Antiqua" w:hAnsi="Book Antiqua"/>
          <w:lang w:val="pt-BR" w:eastAsia="zh-CN"/>
        </w:rPr>
      </w:pPr>
    </w:p>
    <w:p w14:paraId="5AB23556" w14:textId="77777777" w:rsidR="00866062" w:rsidRPr="00866062" w:rsidRDefault="00866062" w:rsidP="00866062">
      <w:pPr>
        <w:ind w:leftChars="100" w:left="240"/>
        <w:jc w:val="center"/>
        <w:rPr>
          <w:rFonts w:ascii="Book Antiqua" w:hAnsi="Book Antiqua"/>
          <w:lang w:eastAsia="zh-CN"/>
        </w:rPr>
      </w:pPr>
      <w:r w:rsidRPr="00866062">
        <w:rPr>
          <w:rFonts w:ascii="Book Antiqua" w:hAnsi="Book Antiqua"/>
          <w:noProof/>
          <w:lang w:eastAsia="zh-CN"/>
        </w:rPr>
        <w:drawing>
          <wp:inline distT="0" distB="0" distL="0" distR="0" wp14:anchorId="25C1FCA2" wp14:editId="1E0599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B50700" w14:textId="77777777" w:rsidR="00866062" w:rsidRPr="00866062" w:rsidRDefault="00866062" w:rsidP="00866062">
      <w:pPr>
        <w:ind w:leftChars="100" w:left="240"/>
        <w:jc w:val="center"/>
        <w:rPr>
          <w:rFonts w:ascii="Book Antiqua" w:hAnsi="Book Antiqua"/>
          <w:lang w:eastAsia="zh-CN"/>
        </w:rPr>
      </w:pPr>
    </w:p>
    <w:p w14:paraId="18DA4DEA" w14:textId="77777777" w:rsidR="00866062" w:rsidRPr="00866062" w:rsidRDefault="00866062" w:rsidP="00866062">
      <w:pPr>
        <w:autoSpaceDE w:val="0"/>
        <w:autoSpaceDN w:val="0"/>
        <w:adjustRightInd w:val="0"/>
        <w:ind w:leftChars="100" w:left="240"/>
        <w:jc w:val="center"/>
        <w:rPr>
          <w:rFonts w:ascii="Book Antiqua" w:eastAsia="Garamond-Bold" w:hAnsi="Book Antiqua" w:cs="Garamond-Bold"/>
          <w:b/>
          <w:bCs/>
          <w:color w:val="000000"/>
          <w:sz w:val="28"/>
          <w:szCs w:val="28"/>
        </w:rPr>
      </w:pPr>
      <w:r w:rsidRPr="00866062">
        <w:rPr>
          <w:rFonts w:ascii="Book Antiqua" w:eastAsia="TimesNewRomanPSMT" w:hAnsi="Book Antiqua" w:cs="TimesNewRomanPSMT"/>
          <w:color w:val="000000"/>
          <w:sz w:val="28"/>
          <w:szCs w:val="28"/>
        </w:rPr>
        <w:t xml:space="preserve">Published by </w:t>
      </w:r>
      <w:r w:rsidRPr="00866062">
        <w:rPr>
          <w:rFonts w:ascii="Book Antiqua" w:eastAsia="Garamond-Bold" w:hAnsi="Book Antiqua" w:cs="Garamond-Bold"/>
          <w:b/>
          <w:bCs/>
          <w:color w:val="000000"/>
          <w:sz w:val="28"/>
          <w:szCs w:val="28"/>
        </w:rPr>
        <w:t>Baishideng Publishing Group Inc</w:t>
      </w:r>
    </w:p>
    <w:p w14:paraId="09EBC55B" w14:textId="77777777" w:rsidR="00866062" w:rsidRPr="00866062" w:rsidRDefault="00866062" w:rsidP="00866062">
      <w:pPr>
        <w:autoSpaceDE w:val="0"/>
        <w:autoSpaceDN w:val="0"/>
        <w:adjustRightInd w:val="0"/>
        <w:ind w:leftChars="100" w:left="240"/>
        <w:jc w:val="center"/>
        <w:rPr>
          <w:rFonts w:ascii="Book Antiqua" w:eastAsia="TimesNewRomanPSMT" w:hAnsi="Book Antiqua" w:cs="Garamond"/>
          <w:color w:val="000000"/>
          <w:sz w:val="28"/>
          <w:szCs w:val="28"/>
        </w:rPr>
      </w:pPr>
      <w:r w:rsidRPr="00866062">
        <w:rPr>
          <w:rFonts w:ascii="Book Antiqua" w:eastAsia="TimesNewRomanPSMT" w:hAnsi="Book Antiqua" w:cs="Garamond"/>
          <w:color w:val="000000"/>
          <w:sz w:val="28"/>
          <w:szCs w:val="28"/>
        </w:rPr>
        <w:t>7041 Koll Center Parkway, Suite 160, Pleasanton, CA 94566, USA</w:t>
      </w:r>
    </w:p>
    <w:p w14:paraId="34FEF925" w14:textId="77777777" w:rsidR="00866062" w:rsidRPr="00866062" w:rsidRDefault="00866062" w:rsidP="00866062">
      <w:pPr>
        <w:autoSpaceDE w:val="0"/>
        <w:autoSpaceDN w:val="0"/>
        <w:adjustRightInd w:val="0"/>
        <w:ind w:leftChars="100" w:left="240"/>
        <w:jc w:val="center"/>
        <w:rPr>
          <w:rFonts w:ascii="Book Antiqua" w:eastAsia="TimesNewRomanPSMT" w:hAnsi="Book Antiqua" w:cs="Garamond"/>
          <w:color w:val="000000"/>
          <w:sz w:val="28"/>
          <w:szCs w:val="28"/>
        </w:rPr>
      </w:pPr>
      <w:r w:rsidRPr="00866062">
        <w:rPr>
          <w:rFonts w:ascii="Book Antiqua" w:eastAsia="Garamond-Bold" w:hAnsi="Book Antiqua" w:cs="Garamond-Bold"/>
          <w:b/>
          <w:bCs/>
          <w:color w:val="000000"/>
          <w:sz w:val="28"/>
          <w:szCs w:val="28"/>
        </w:rPr>
        <w:t xml:space="preserve">Telephone: </w:t>
      </w:r>
      <w:r w:rsidRPr="00866062">
        <w:rPr>
          <w:rFonts w:ascii="Book Antiqua" w:eastAsia="TimesNewRomanPSMT" w:hAnsi="Book Antiqua" w:cs="Garamond"/>
          <w:color w:val="000000"/>
          <w:sz w:val="28"/>
          <w:szCs w:val="28"/>
        </w:rPr>
        <w:t>+1-925-3991568</w:t>
      </w:r>
    </w:p>
    <w:p w14:paraId="34A8C60D" w14:textId="77777777" w:rsidR="00866062" w:rsidRPr="00866062" w:rsidRDefault="00866062" w:rsidP="00866062">
      <w:pPr>
        <w:autoSpaceDE w:val="0"/>
        <w:autoSpaceDN w:val="0"/>
        <w:adjustRightInd w:val="0"/>
        <w:ind w:leftChars="100" w:left="240"/>
        <w:jc w:val="center"/>
        <w:rPr>
          <w:rFonts w:ascii="Book Antiqua" w:eastAsia="TimesNewRomanPSMT" w:hAnsi="Book Antiqua" w:cs="Garamond"/>
          <w:color w:val="D56400"/>
          <w:sz w:val="28"/>
          <w:szCs w:val="28"/>
        </w:rPr>
      </w:pPr>
      <w:r w:rsidRPr="00866062">
        <w:rPr>
          <w:rFonts w:ascii="Book Antiqua" w:eastAsia="Garamond-Bold" w:hAnsi="Book Antiqua" w:cs="Garamond-Bold"/>
          <w:b/>
          <w:bCs/>
          <w:color w:val="000000"/>
          <w:sz w:val="28"/>
          <w:szCs w:val="28"/>
        </w:rPr>
        <w:t xml:space="preserve">E-mail: </w:t>
      </w:r>
      <w:r w:rsidRPr="00866062">
        <w:rPr>
          <w:rFonts w:ascii="Book Antiqua" w:eastAsia="TimesNewRomanPSMT" w:hAnsi="Book Antiqua" w:cs="Garamond"/>
          <w:color w:val="D56400"/>
          <w:sz w:val="28"/>
          <w:szCs w:val="28"/>
        </w:rPr>
        <w:t>bpgoffice@wjgnet.com</w:t>
      </w:r>
    </w:p>
    <w:p w14:paraId="49C2B0BF" w14:textId="77777777" w:rsidR="00866062" w:rsidRPr="00866062" w:rsidRDefault="00866062" w:rsidP="00866062">
      <w:pPr>
        <w:autoSpaceDE w:val="0"/>
        <w:autoSpaceDN w:val="0"/>
        <w:adjustRightInd w:val="0"/>
        <w:ind w:leftChars="100" w:left="240"/>
        <w:jc w:val="center"/>
        <w:rPr>
          <w:rFonts w:ascii="Book Antiqua" w:eastAsia="TimesNewRomanPSMT" w:hAnsi="Book Antiqua" w:cs="Garamond"/>
          <w:color w:val="D56400"/>
          <w:sz w:val="28"/>
          <w:szCs w:val="28"/>
        </w:rPr>
      </w:pPr>
      <w:r w:rsidRPr="00866062">
        <w:rPr>
          <w:rFonts w:ascii="Book Antiqua" w:eastAsia="Garamond-Bold" w:hAnsi="Book Antiqua" w:cs="Garamond-Bold"/>
          <w:b/>
          <w:bCs/>
          <w:color w:val="000000"/>
          <w:sz w:val="28"/>
          <w:szCs w:val="28"/>
        </w:rPr>
        <w:t xml:space="preserve">Help Desk: </w:t>
      </w:r>
      <w:r w:rsidRPr="00866062">
        <w:rPr>
          <w:rFonts w:ascii="Book Antiqua" w:eastAsia="TimesNewRomanPSMT" w:hAnsi="Book Antiqua" w:cs="Garamond"/>
          <w:color w:val="D56400"/>
          <w:sz w:val="28"/>
          <w:szCs w:val="28"/>
        </w:rPr>
        <w:t>https://www.f6publishing.com/helpdesk</w:t>
      </w:r>
    </w:p>
    <w:p w14:paraId="4D0368ED" w14:textId="77777777" w:rsidR="00866062" w:rsidRPr="00866062" w:rsidRDefault="00866062" w:rsidP="00866062">
      <w:pPr>
        <w:ind w:leftChars="100" w:left="240"/>
        <w:jc w:val="center"/>
        <w:rPr>
          <w:rFonts w:ascii="Book Antiqua" w:hAnsi="Book Antiqua"/>
          <w:lang w:eastAsia="zh-CN"/>
        </w:rPr>
      </w:pPr>
      <w:r w:rsidRPr="00866062">
        <w:rPr>
          <w:rFonts w:ascii="Book Antiqua" w:eastAsia="TimesNewRomanPSMT" w:hAnsi="Book Antiqua" w:cs="Garamond"/>
          <w:color w:val="D56400"/>
          <w:sz w:val="28"/>
          <w:szCs w:val="28"/>
        </w:rPr>
        <w:t>https://www.wjgnet.com</w:t>
      </w:r>
    </w:p>
    <w:p w14:paraId="16DD2843" w14:textId="77777777" w:rsidR="00866062" w:rsidRPr="00866062" w:rsidRDefault="00866062" w:rsidP="00866062">
      <w:pPr>
        <w:ind w:leftChars="100" w:left="240"/>
        <w:jc w:val="center"/>
        <w:rPr>
          <w:rFonts w:ascii="Book Antiqua" w:hAnsi="Book Antiqua"/>
          <w:lang w:eastAsia="zh-CN"/>
        </w:rPr>
      </w:pPr>
    </w:p>
    <w:p w14:paraId="3D5E55DA" w14:textId="77777777" w:rsidR="00866062" w:rsidRPr="00866062" w:rsidRDefault="00866062" w:rsidP="00866062">
      <w:pPr>
        <w:ind w:leftChars="100" w:left="240"/>
        <w:jc w:val="center"/>
        <w:rPr>
          <w:rFonts w:ascii="Book Antiqua" w:hAnsi="Book Antiqua"/>
          <w:lang w:eastAsia="zh-CN"/>
        </w:rPr>
      </w:pPr>
    </w:p>
    <w:p w14:paraId="671058EB" w14:textId="77777777" w:rsidR="00866062" w:rsidRPr="00866062" w:rsidRDefault="00866062" w:rsidP="00866062">
      <w:pPr>
        <w:ind w:leftChars="100" w:left="240"/>
        <w:jc w:val="center"/>
        <w:rPr>
          <w:rFonts w:ascii="Book Antiqua" w:hAnsi="Book Antiqua"/>
          <w:lang w:eastAsia="zh-CN"/>
        </w:rPr>
      </w:pPr>
    </w:p>
    <w:p w14:paraId="79302F92" w14:textId="77777777" w:rsidR="00866062" w:rsidRPr="00866062" w:rsidRDefault="00866062" w:rsidP="00866062">
      <w:pPr>
        <w:ind w:leftChars="100" w:left="240"/>
        <w:jc w:val="center"/>
        <w:rPr>
          <w:rFonts w:ascii="Book Antiqua" w:hAnsi="Book Antiqua"/>
          <w:lang w:eastAsia="zh-CN"/>
        </w:rPr>
      </w:pPr>
      <w:r w:rsidRPr="00866062">
        <w:rPr>
          <w:rFonts w:ascii="Book Antiqua" w:hAnsi="Book Antiqua"/>
          <w:noProof/>
          <w:lang w:eastAsia="zh-CN"/>
        </w:rPr>
        <w:drawing>
          <wp:inline distT="0" distB="0" distL="0" distR="0" wp14:anchorId="57E11D00" wp14:editId="722274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9DEC13" w14:textId="77777777" w:rsidR="00866062" w:rsidRPr="00866062" w:rsidRDefault="00866062" w:rsidP="00866062">
      <w:pPr>
        <w:ind w:leftChars="100" w:left="240"/>
        <w:jc w:val="center"/>
        <w:rPr>
          <w:rFonts w:ascii="Book Antiqua" w:hAnsi="Book Antiqua"/>
          <w:lang w:eastAsia="zh-CN"/>
        </w:rPr>
      </w:pPr>
    </w:p>
    <w:p w14:paraId="6D766E70" w14:textId="77777777" w:rsidR="00866062" w:rsidRPr="00866062" w:rsidRDefault="00866062" w:rsidP="00866062">
      <w:pPr>
        <w:ind w:leftChars="100" w:left="240"/>
        <w:jc w:val="center"/>
        <w:rPr>
          <w:rFonts w:ascii="Book Antiqua" w:hAnsi="Book Antiqua"/>
          <w:lang w:eastAsia="zh-CN"/>
        </w:rPr>
      </w:pPr>
    </w:p>
    <w:p w14:paraId="7377C136" w14:textId="77777777" w:rsidR="00866062" w:rsidRPr="00866062" w:rsidRDefault="00866062" w:rsidP="00866062">
      <w:pPr>
        <w:ind w:leftChars="100" w:left="240"/>
        <w:jc w:val="center"/>
        <w:rPr>
          <w:rFonts w:ascii="Book Antiqua" w:hAnsi="Book Antiqua"/>
          <w:lang w:eastAsia="zh-CN"/>
        </w:rPr>
      </w:pPr>
    </w:p>
    <w:p w14:paraId="543C1EA4" w14:textId="77777777" w:rsidR="00866062" w:rsidRPr="00866062" w:rsidRDefault="00866062" w:rsidP="00866062">
      <w:pPr>
        <w:ind w:leftChars="100" w:left="240"/>
        <w:jc w:val="center"/>
        <w:rPr>
          <w:rFonts w:ascii="Book Antiqua" w:hAnsi="Book Antiqua"/>
          <w:lang w:eastAsia="zh-CN"/>
        </w:rPr>
      </w:pPr>
    </w:p>
    <w:p w14:paraId="21705452" w14:textId="77777777" w:rsidR="00866062" w:rsidRPr="00866062" w:rsidRDefault="00866062" w:rsidP="00866062">
      <w:pPr>
        <w:ind w:leftChars="100" w:left="240"/>
        <w:jc w:val="center"/>
        <w:rPr>
          <w:rFonts w:ascii="Book Antiqua" w:hAnsi="Book Antiqua"/>
          <w:lang w:eastAsia="zh-CN"/>
        </w:rPr>
      </w:pPr>
    </w:p>
    <w:p w14:paraId="6D5F7FFD" w14:textId="77777777" w:rsidR="00866062" w:rsidRPr="00866062" w:rsidRDefault="00866062" w:rsidP="00866062">
      <w:pPr>
        <w:ind w:leftChars="100" w:left="240"/>
        <w:jc w:val="center"/>
        <w:rPr>
          <w:rFonts w:ascii="Book Antiqua" w:hAnsi="Book Antiqua"/>
          <w:lang w:eastAsia="zh-CN"/>
        </w:rPr>
      </w:pPr>
    </w:p>
    <w:p w14:paraId="03BE0194" w14:textId="77777777" w:rsidR="00866062" w:rsidRPr="00866062" w:rsidRDefault="00866062" w:rsidP="00866062">
      <w:pPr>
        <w:ind w:leftChars="100" w:left="240"/>
        <w:jc w:val="center"/>
        <w:rPr>
          <w:rFonts w:ascii="Book Antiqua" w:hAnsi="Book Antiqua"/>
          <w:lang w:eastAsia="zh-CN"/>
        </w:rPr>
      </w:pPr>
    </w:p>
    <w:p w14:paraId="2B4F3733" w14:textId="77777777" w:rsidR="00866062" w:rsidRPr="00866062" w:rsidRDefault="00866062" w:rsidP="00866062">
      <w:pPr>
        <w:ind w:leftChars="100" w:left="240"/>
        <w:jc w:val="center"/>
        <w:rPr>
          <w:rFonts w:ascii="Book Antiqua" w:hAnsi="Book Antiqua"/>
          <w:lang w:eastAsia="zh-CN"/>
        </w:rPr>
      </w:pPr>
    </w:p>
    <w:p w14:paraId="19056E5B" w14:textId="77777777" w:rsidR="00866062" w:rsidRPr="00866062" w:rsidRDefault="00866062" w:rsidP="00866062">
      <w:pPr>
        <w:ind w:leftChars="100" w:left="240"/>
        <w:jc w:val="center"/>
        <w:rPr>
          <w:rFonts w:ascii="Book Antiqua" w:hAnsi="Book Antiqua"/>
          <w:lang w:eastAsia="zh-CN"/>
        </w:rPr>
      </w:pPr>
    </w:p>
    <w:p w14:paraId="00674FD6" w14:textId="77777777" w:rsidR="00866062" w:rsidRPr="00866062" w:rsidRDefault="00866062" w:rsidP="00866062">
      <w:pPr>
        <w:ind w:leftChars="100" w:left="240"/>
        <w:jc w:val="right"/>
        <w:rPr>
          <w:rFonts w:ascii="Book Antiqua" w:hAnsi="Book Antiqua"/>
          <w:color w:val="000000" w:themeColor="text1"/>
          <w:lang w:eastAsia="zh-CN"/>
        </w:rPr>
      </w:pPr>
    </w:p>
    <w:p w14:paraId="166E6FC1" w14:textId="77777777" w:rsidR="00866062" w:rsidRPr="00763D22" w:rsidRDefault="00866062" w:rsidP="00866062">
      <w:pPr>
        <w:ind w:leftChars="100" w:left="240"/>
        <w:jc w:val="center"/>
        <w:rPr>
          <w:rFonts w:ascii="Book Antiqua" w:hAnsi="Book Antiqua"/>
          <w:color w:val="000000" w:themeColor="text1"/>
          <w:lang w:eastAsia="zh-CN"/>
        </w:rPr>
      </w:pPr>
      <w:r w:rsidRPr="00866062">
        <w:rPr>
          <w:rFonts w:ascii="Book Antiqua" w:eastAsia="BookAntiqua-Bold" w:hAnsi="Book Antiqua" w:cs="BookAntiqua-Bold"/>
          <w:b/>
          <w:bCs/>
          <w:color w:val="000000" w:themeColor="text1"/>
        </w:rPr>
        <w:t>© 2023 Baishideng Publishing Group Inc. All rights reserved.</w:t>
      </w:r>
      <w:r w:rsidRPr="00866062">
        <w:rPr>
          <w:rFonts w:ascii="Book Antiqua" w:hAnsi="Book Antiqua"/>
          <w:color w:val="000000" w:themeColor="text1"/>
          <w:lang w:eastAsia="zh-CN"/>
        </w:rPr>
        <w:fldChar w:fldCharType="begin"/>
      </w:r>
      <w:r w:rsidRPr="00866062">
        <w:rPr>
          <w:rFonts w:ascii="Book Antiqua" w:hAnsi="Book Antiqua"/>
          <w:color w:val="000000" w:themeColor="text1"/>
          <w:lang w:eastAsia="zh-CN"/>
        </w:rPr>
        <w:instrText xml:space="preserve"> ADDIN EN.REFLIST </w:instrText>
      </w:r>
      <w:r w:rsidRPr="00866062">
        <w:rPr>
          <w:rFonts w:ascii="Book Antiqua" w:hAnsi="Book Antiqua"/>
          <w:color w:val="000000" w:themeColor="text1"/>
          <w:lang w:eastAsia="zh-CN"/>
        </w:rPr>
        <w:fldChar w:fldCharType="end"/>
      </w:r>
      <w:bookmarkEnd w:id="6"/>
    </w:p>
    <w:p w14:paraId="74343FFC" w14:textId="77777777" w:rsidR="00866062" w:rsidRDefault="00866062">
      <w:pPr>
        <w:spacing w:line="360" w:lineRule="auto"/>
        <w:jc w:val="both"/>
      </w:pPr>
    </w:p>
    <w:sectPr w:rsidR="008660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9837" w14:textId="77777777" w:rsidR="00DE7EB3" w:rsidRDefault="00DE7EB3">
      <w:r>
        <w:separator/>
      </w:r>
    </w:p>
  </w:endnote>
  <w:endnote w:type="continuationSeparator" w:id="0">
    <w:p w14:paraId="31932CB9" w14:textId="77777777" w:rsidR="00DE7EB3" w:rsidRDefault="00DE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1824" w14:textId="77777777" w:rsidR="00147740" w:rsidRDefault="00EB1C76">
    <w:pPr>
      <w:pStyle w:val="a7"/>
      <w:jc w:val="right"/>
      <w:rPr>
        <w:rFonts w:ascii="Book Antiqua" w:hAnsi="Book Antiqua"/>
        <w:color w:val="000000" w:themeColor="text1"/>
        <w:sz w:val="24"/>
        <w:szCs w:val="24"/>
      </w:rPr>
    </w:pPr>
    <w:r>
      <w:rPr>
        <w:rFonts w:ascii="Book Antiqua" w:hAnsi="Book Antiqua"/>
        <w:color w:val="4F81BD" w:themeColor="accen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928B6" w:rsidRPr="006928B6">
      <w:rPr>
        <w:rFonts w:ascii="Book Antiqua" w:hAnsi="Book Antiqua"/>
        <w:noProof/>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928B6" w:rsidRPr="006928B6">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p>
  <w:p w14:paraId="40BDE203" w14:textId="77777777" w:rsidR="00147740" w:rsidRDefault="001477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82D0" w14:textId="77777777" w:rsidR="00DE7EB3" w:rsidRDefault="00DE7EB3">
      <w:r>
        <w:separator/>
      </w:r>
    </w:p>
  </w:footnote>
  <w:footnote w:type="continuationSeparator" w:id="0">
    <w:p w14:paraId="59A353FB" w14:textId="77777777" w:rsidR="00DE7EB3" w:rsidRDefault="00DE7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40BE"/>
    <w:rsid w:val="00096EDC"/>
    <w:rsid w:val="000A5667"/>
    <w:rsid w:val="001176E1"/>
    <w:rsid w:val="001333B5"/>
    <w:rsid w:val="0014682A"/>
    <w:rsid w:val="00147740"/>
    <w:rsid w:val="00183FF6"/>
    <w:rsid w:val="001D2B41"/>
    <w:rsid w:val="001E155F"/>
    <w:rsid w:val="001E5DB7"/>
    <w:rsid w:val="00205997"/>
    <w:rsid w:val="00206D72"/>
    <w:rsid w:val="00262E08"/>
    <w:rsid w:val="00271D38"/>
    <w:rsid w:val="00282A01"/>
    <w:rsid w:val="002C6901"/>
    <w:rsid w:val="002D184A"/>
    <w:rsid w:val="002E6D9E"/>
    <w:rsid w:val="002F1662"/>
    <w:rsid w:val="00327EDC"/>
    <w:rsid w:val="00341854"/>
    <w:rsid w:val="003445EA"/>
    <w:rsid w:val="00360647"/>
    <w:rsid w:val="003A74D3"/>
    <w:rsid w:val="003E4855"/>
    <w:rsid w:val="003F151D"/>
    <w:rsid w:val="0043031F"/>
    <w:rsid w:val="004501D6"/>
    <w:rsid w:val="004628EE"/>
    <w:rsid w:val="004850DA"/>
    <w:rsid w:val="004A1CC7"/>
    <w:rsid w:val="004F1E1F"/>
    <w:rsid w:val="00527F4E"/>
    <w:rsid w:val="00553BCE"/>
    <w:rsid w:val="00560790"/>
    <w:rsid w:val="005855D7"/>
    <w:rsid w:val="0058740E"/>
    <w:rsid w:val="005A693B"/>
    <w:rsid w:val="005F2DA1"/>
    <w:rsid w:val="00647255"/>
    <w:rsid w:val="006928B6"/>
    <w:rsid w:val="00693338"/>
    <w:rsid w:val="006B3711"/>
    <w:rsid w:val="006B40B9"/>
    <w:rsid w:val="007044A9"/>
    <w:rsid w:val="007148E7"/>
    <w:rsid w:val="00734960"/>
    <w:rsid w:val="007820A4"/>
    <w:rsid w:val="00796B85"/>
    <w:rsid w:val="007B3180"/>
    <w:rsid w:val="007E67C5"/>
    <w:rsid w:val="007F7C2D"/>
    <w:rsid w:val="00817D16"/>
    <w:rsid w:val="00866062"/>
    <w:rsid w:val="008757C3"/>
    <w:rsid w:val="008A2F85"/>
    <w:rsid w:val="008A3E7C"/>
    <w:rsid w:val="008B66CA"/>
    <w:rsid w:val="008C6FD2"/>
    <w:rsid w:val="00912C3D"/>
    <w:rsid w:val="00917E26"/>
    <w:rsid w:val="00951D7B"/>
    <w:rsid w:val="009600C5"/>
    <w:rsid w:val="00983B78"/>
    <w:rsid w:val="009916FD"/>
    <w:rsid w:val="009B1682"/>
    <w:rsid w:val="00A72600"/>
    <w:rsid w:val="00A77B3E"/>
    <w:rsid w:val="00AC5B47"/>
    <w:rsid w:val="00AF6B76"/>
    <w:rsid w:val="00B17528"/>
    <w:rsid w:val="00B3057F"/>
    <w:rsid w:val="00CA2A55"/>
    <w:rsid w:val="00CE397E"/>
    <w:rsid w:val="00D977B3"/>
    <w:rsid w:val="00DC3709"/>
    <w:rsid w:val="00DD1CC3"/>
    <w:rsid w:val="00DD62E0"/>
    <w:rsid w:val="00DE7EB3"/>
    <w:rsid w:val="00E02F3B"/>
    <w:rsid w:val="00E4197E"/>
    <w:rsid w:val="00E631FD"/>
    <w:rsid w:val="00E814C7"/>
    <w:rsid w:val="00E95988"/>
    <w:rsid w:val="00EB1C76"/>
    <w:rsid w:val="00F05DF5"/>
    <w:rsid w:val="00F43B5F"/>
    <w:rsid w:val="00FA220D"/>
    <w:rsid w:val="272F474E"/>
    <w:rsid w:val="2D4B38B1"/>
    <w:rsid w:val="43AD3885"/>
    <w:rsid w:val="5CD7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9B609"/>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styleId="ae">
    <w:name w:val="Revision"/>
    <w:hidden/>
    <w:uiPriority w:val="99"/>
    <w:semiHidden/>
    <w:rsid w:val="006B40B9"/>
    <w:rPr>
      <w:sz w:val="24"/>
      <w:szCs w:val="24"/>
      <w:lang w:eastAsia="en-US"/>
    </w:rPr>
  </w:style>
  <w:style w:type="character" w:styleId="af">
    <w:name w:val="Hyperlink"/>
    <w:basedOn w:val="a0"/>
    <w:unhideWhenUsed/>
    <w:rsid w:val="00271D38"/>
    <w:rPr>
      <w:color w:val="0000FF" w:themeColor="hyperlink"/>
      <w:u w:val="single"/>
    </w:rPr>
  </w:style>
  <w:style w:type="character" w:styleId="af0">
    <w:name w:val="Unresolved Mention"/>
    <w:basedOn w:val="a0"/>
    <w:uiPriority w:val="99"/>
    <w:semiHidden/>
    <w:unhideWhenUsed/>
    <w:rsid w:val="0027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14/335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Jia-Hui</cp:lastModifiedBy>
  <cp:revision>84</cp:revision>
  <dcterms:created xsi:type="dcterms:W3CDTF">2023-04-04T01:49:00Z</dcterms:created>
  <dcterms:modified xsi:type="dcterms:W3CDTF">2023-05-12T08:38:00Z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A64D6C97B63A4B57BE2D6E8145BE75B8_13</vt:lpwstr>
  </property>
</Properties>
</file>