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3AC62B" w14:textId="77777777" w:rsidR="00E749B0" w:rsidRPr="003E7745" w:rsidRDefault="00AE5A56" w:rsidP="003E7745">
      <w:pPr>
        <w:rPr>
          <w:i/>
          <w:szCs w:val="24"/>
        </w:rPr>
      </w:pPr>
      <w:bookmarkStart w:id="0" w:name="OLE_LINK146"/>
      <w:bookmarkStart w:id="1" w:name="OLE_LINK160"/>
      <w:bookmarkStart w:id="2" w:name="OLE_LINK161"/>
      <w:r w:rsidRPr="003E7745">
        <w:rPr>
          <w:b/>
          <w:szCs w:val="24"/>
        </w:rPr>
        <w:t>Name of Journal:</w:t>
      </w:r>
      <w:r w:rsidRPr="003E7745">
        <w:rPr>
          <w:szCs w:val="24"/>
        </w:rPr>
        <w:t xml:space="preserve"> </w:t>
      </w:r>
      <w:r w:rsidR="00CB15C7" w:rsidRPr="003E7745">
        <w:rPr>
          <w:i/>
          <w:szCs w:val="24"/>
        </w:rPr>
        <w:t xml:space="preserve">World Journal </w:t>
      </w:r>
      <w:bookmarkStart w:id="3" w:name="_Hlk3881867"/>
      <w:bookmarkStart w:id="4" w:name="OLE_LINK7"/>
      <w:r w:rsidR="00CB15C7" w:rsidRPr="003E7745">
        <w:rPr>
          <w:i/>
          <w:szCs w:val="24"/>
        </w:rPr>
        <w:t>of Clinical Cases</w:t>
      </w:r>
      <w:bookmarkEnd w:id="3"/>
      <w:bookmarkEnd w:id="4"/>
    </w:p>
    <w:p w14:paraId="12AB5D08" w14:textId="2CFFD929" w:rsidR="002D7639" w:rsidRPr="003E7745" w:rsidRDefault="002D7639" w:rsidP="003E7745">
      <w:pPr>
        <w:rPr>
          <w:i/>
          <w:szCs w:val="24"/>
        </w:rPr>
      </w:pPr>
      <w:r w:rsidRPr="003E7745">
        <w:rPr>
          <w:b/>
          <w:szCs w:val="24"/>
        </w:rPr>
        <w:t xml:space="preserve">Manuscript NO: </w:t>
      </w:r>
      <w:r w:rsidRPr="003E7745">
        <w:rPr>
          <w:szCs w:val="24"/>
        </w:rPr>
        <w:t>47503</w:t>
      </w:r>
    </w:p>
    <w:p w14:paraId="1C57D5D7" w14:textId="77777777" w:rsidR="007B0D93" w:rsidRPr="003E7745" w:rsidRDefault="00AE5A56" w:rsidP="003E7745">
      <w:pPr>
        <w:adjustRightInd w:val="0"/>
        <w:snapToGrid w:val="0"/>
        <w:rPr>
          <w:color w:val="000000"/>
          <w:szCs w:val="24"/>
        </w:rPr>
      </w:pPr>
      <w:r w:rsidRPr="003E7745">
        <w:rPr>
          <w:b/>
          <w:szCs w:val="24"/>
        </w:rPr>
        <w:t>Manuscript Type:</w:t>
      </w:r>
      <w:r w:rsidRPr="003E7745">
        <w:rPr>
          <w:szCs w:val="24"/>
        </w:rPr>
        <w:t xml:space="preserve"> </w:t>
      </w:r>
      <w:r w:rsidR="007B0D93" w:rsidRPr="003E7745">
        <w:rPr>
          <w:color w:val="000000"/>
          <w:szCs w:val="24"/>
        </w:rPr>
        <w:t>ORIGINAL ARTICLE</w:t>
      </w:r>
    </w:p>
    <w:p w14:paraId="70B355DF" w14:textId="77777777" w:rsidR="007B0D93" w:rsidRPr="003E7745" w:rsidRDefault="007B0D93" w:rsidP="003E7745">
      <w:pPr>
        <w:adjustRightInd w:val="0"/>
        <w:snapToGrid w:val="0"/>
        <w:rPr>
          <w:b/>
          <w:color w:val="000000"/>
          <w:szCs w:val="24"/>
        </w:rPr>
      </w:pPr>
    </w:p>
    <w:p w14:paraId="2AF231C4" w14:textId="77777777" w:rsidR="007B0D93" w:rsidRPr="003E7745" w:rsidRDefault="007B0D93" w:rsidP="003E7745">
      <w:pPr>
        <w:adjustRightInd w:val="0"/>
        <w:snapToGrid w:val="0"/>
        <w:rPr>
          <w:rFonts w:eastAsia="华文细黑" w:cs="Tahoma"/>
          <w:b/>
          <w:i/>
          <w:color w:val="000000"/>
          <w:szCs w:val="24"/>
        </w:rPr>
      </w:pPr>
      <w:r w:rsidRPr="003E7745">
        <w:rPr>
          <w:rFonts w:eastAsia="华文细黑" w:cs="Tahoma"/>
          <w:b/>
          <w:i/>
          <w:color w:val="000000"/>
          <w:szCs w:val="24"/>
        </w:rPr>
        <w:t>Basic Study</w:t>
      </w:r>
    </w:p>
    <w:p w14:paraId="6BDE1A33" w14:textId="1E147306" w:rsidR="00116EB8" w:rsidRPr="003E7745" w:rsidRDefault="00FB2F0C" w:rsidP="003E7745">
      <w:pPr>
        <w:rPr>
          <w:b/>
          <w:szCs w:val="24"/>
        </w:rPr>
      </w:pPr>
      <w:r w:rsidRPr="003E7745">
        <w:rPr>
          <w:b/>
          <w:szCs w:val="24"/>
        </w:rPr>
        <w:t>Study on gene expression patterns and functional pathways of peripheral blood monocytes reveal</w:t>
      </w:r>
      <w:r w:rsidR="00A27020">
        <w:rPr>
          <w:b/>
          <w:szCs w:val="24"/>
        </w:rPr>
        <w:t xml:space="preserve">s </w:t>
      </w:r>
      <w:r w:rsidRPr="003E7745">
        <w:rPr>
          <w:b/>
          <w:szCs w:val="24"/>
        </w:rPr>
        <w:t xml:space="preserve">potential molecular mechanism of surgical treatment for </w:t>
      </w:r>
      <w:bookmarkStart w:id="5" w:name="_Hlk6821507"/>
      <w:r w:rsidRPr="003E7745">
        <w:rPr>
          <w:b/>
          <w:szCs w:val="24"/>
        </w:rPr>
        <w:t>periodontitis</w:t>
      </w:r>
      <w:bookmarkEnd w:id="0"/>
      <w:bookmarkEnd w:id="1"/>
      <w:bookmarkEnd w:id="2"/>
      <w:bookmarkEnd w:id="5"/>
    </w:p>
    <w:p w14:paraId="35B2989C" w14:textId="77777777" w:rsidR="00E749B0" w:rsidRPr="003E7745" w:rsidRDefault="00E749B0" w:rsidP="003E7745">
      <w:pPr>
        <w:rPr>
          <w:b/>
          <w:caps/>
          <w:szCs w:val="24"/>
        </w:rPr>
      </w:pPr>
    </w:p>
    <w:p w14:paraId="1F6E5EC0" w14:textId="0246802F" w:rsidR="00116EB8" w:rsidRPr="003E7745" w:rsidRDefault="00A67A6B" w:rsidP="003E7745">
      <w:pPr>
        <w:adjustRightInd w:val="0"/>
        <w:snapToGrid w:val="0"/>
        <w:rPr>
          <w:rFonts w:cs="Garamond-Bold"/>
          <w:bCs/>
          <w:szCs w:val="24"/>
        </w:rPr>
      </w:pPr>
      <w:r w:rsidRPr="003E7745">
        <w:rPr>
          <w:rFonts w:cs="Garamond-Bold"/>
          <w:bCs/>
          <w:szCs w:val="24"/>
        </w:rPr>
        <w:t xml:space="preserve">Ma JJ </w:t>
      </w:r>
      <w:r w:rsidRPr="003E7745">
        <w:rPr>
          <w:rFonts w:cs="Garamond-Bold"/>
          <w:bCs/>
          <w:i/>
          <w:szCs w:val="24"/>
        </w:rPr>
        <w:t>et al.</w:t>
      </w:r>
      <w:r w:rsidRPr="003E7745">
        <w:rPr>
          <w:rFonts w:cs="Garamond-Bold"/>
          <w:bCs/>
          <w:szCs w:val="24"/>
        </w:rPr>
        <w:t xml:space="preserve"> </w:t>
      </w:r>
      <w:r w:rsidR="00A27020">
        <w:rPr>
          <w:rFonts w:cs="Garamond-Bold"/>
          <w:bCs/>
          <w:szCs w:val="24"/>
        </w:rPr>
        <w:t>P</w:t>
      </w:r>
      <w:r w:rsidR="00C46B66" w:rsidRPr="003E7745">
        <w:rPr>
          <w:rFonts w:cs="Garamond-Bold"/>
          <w:bCs/>
          <w:szCs w:val="24"/>
        </w:rPr>
        <w:t>otential molecular mechanism of periodontitis</w:t>
      </w:r>
    </w:p>
    <w:p w14:paraId="6EA6499B" w14:textId="77777777" w:rsidR="00E749B0" w:rsidRPr="003E7745" w:rsidRDefault="00E749B0" w:rsidP="003E7745">
      <w:pPr>
        <w:adjustRightInd w:val="0"/>
        <w:snapToGrid w:val="0"/>
        <w:rPr>
          <w:szCs w:val="24"/>
        </w:rPr>
      </w:pPr>
    </w:p>
    <w:p w14:paraId="2FF654F4" w14:textId="7C248776" w:rsidR="008D189B" w:rsidRPr="003E7745" w:rsidRDefault="003A649E" w:rsidP="003E7745">
      <w:pPr>
        <w:rPr>
          <w:b/>
          <w:szCs w:val="24"/>
        </w:rPr>
      </w:pPr>
      <w:bookmarkStart w:id="6" w:name="OLE_LINK96"/>
      <w:bookmarkStart w:id="7" w:name="OLE_LINK14"/>
      <w:proofErr w:type="spellStart"/>
      <w:r w:rsidRPr="003E7745">
        <w:rPr>
          <w:b/>
          <w:szCs w:val="24"/>
        </w:rPr>
        <w:t>Jin</w:t>
      </w:r>
      <w:proofErr w:type="spellEnd"/>
      <w:r w:rsidR="00450473" w:rsidRPr="003E7745">
        <w:rPr>
          <w:b/>
          <w:szCs w:val="24"/>
        </w:rPr>
        <w:t>-</w:t>
      </w:r>
      <w:r w:rsidRPr="003E7745">
        <w:rPr>
          <w:b/>
          <w:szCs w:val="24"/>
        </w:rPr>
        <w:t>Ji Ma</w:t>
      </w:r>
      <w:bookmarkEnd w:id="6"/>
      <w:bookmarkEnd w:id="7"/>
      <w:r w:rsidR="001C4102" w:rsidRPr="003E7745">
        <w:rPr>
          <w:b/>
          <w:szCs w:val="24"/>
        </w:rPr>
        <w:t xml:space="preserve">, </w:t>
      </w:r>
      <w:bookmarkStart w:id="8" w:name="OLE_LINK97"/>
      <w:bookmarkStart w:id="9" w:name="OLE_LINK98"/>
      <w:r w:rsidRPr="003E7745">
        <w:rPr>
          <w:b/>
          <w:szCs w:val="24"/>
        </w:rPr>
        <w:t>Hong</w:t>
      </w:r>
      <w:r w:rsidR="00450473" w:rsidRPr="003E7745">
        <w:rPr>
          <w:b/>
          <w:szCs w:val="24"/>
        </w:rPr>
        <w:t>-M</w:t>
      </w:r>
      <w:r w:rsidRPr="003E7745">
        <w:rPr>
          <w:b/>
          <w:szCs w:val="24"/>
        </w:rPr>
        <w:t>ei Liu</w:t>
      </w:r>
      <w:bookmarkEnd w:id="8"/>
      <w:bookmarkEnd w:id="9"/>
      <w:r w:rsidR="001C4102" w:rsidRPr="003E7745">
        <w:rPr>
          <w:b/>
          <w:szCs w:val="24"/>
        </w:rPr>
        <w:t xml:space="preserve">, </w:t>
      </w:r>
      <w:bookmarkStart w:id="10" w:name="OLE_LINK99"/>
      <w:bookmarkStart w:id="11" w:name="OLE_LINK100"/>
      <w:r w:rsidRPr="003E7745">
        <w:rPr>
          <w:b/>
          <w:szCs w:val="24"/>
        </w:rPr>
        <w:t>Xiang</w:t>
      </w:r>
      <w:r w:rsidR="00450473" w:rsidRPr="003E7745">
        <w:rPr>
          <w:b/>
          <w:szCs w:val="24"/>
        </w:rPr>
        <w:t>-</w:t>
      </w:r>
      <w:bookmarkStart w:id="12" w:name="OLE_LINK185"/>
      <w:r w:rsidR="00450473" w:rsidRPr="003E7745">
        <w:rPr>
          <w:b/>
          <w:szCs w:val="24"/>
        </w:rPr>
        <w:t>H</w:t>
      </w:r>
      <w:r w:rsidRPr="003E7745">
        <w:rPr>
          <w:b/>
          <w:szCs w:val="24"/>
        </w:rPr>
        <w:t>ua</w:t>
      </w:r>
      <w:bookmarkEnd w:id="12"/>
      <w:r w:rsidRPr="003E7745">
        <w:rPr>
          <w:b/>
          <w:szCs w:val="24"/>
        </w:rPr>
        <w:t xml:space="preserve"> Xu</w:t>
      </w:r>
      <w:bookmarkEnd w:id="10"/>
      <w:bookmarkEnd w:id="11"/>
      <w:r w:rsidR="001C4102" w:rsidRPr="003E7745">
        <w:rPr>
          <w:b/>
          <w:szCs w:val="24"/>
        </w:rPr>
        <w:t xml:space="preserve">, </w:t>
      </w:r>
      <w:bookmarkStart w:id="13" w:name="OLE_LINK101"/>
      <w:bookmarkStart w:id="14" w:name="OLE_LINK102"/>
      <w:r w:rsidR="00B67742" w:rsidRPr="003E7745">
        <w:rPr>
          <w:b/>
          <w:szCs w:val="24"/>
        </w:rPr>
        <w:t>Li</w:t>
      </w:r>
      <w:r w:rsidR="00450473" w:rsidRPr="003E7745">
        <w:rPr>
          <w:b/>
          <w:szCs w:val="24"/>
        </w:rPr>
        <w:t>-X</w:t>
      </w:r>
      <w:r w:rsidR="00B67742" w:rsidRPr="003E7745">
        <w:rPr>
          <w:b/>
          <w:szCs w:val="24"/>
        </w:rPr>
        <w:t xml:space="preserve">in </w:t>
      </w:r>
      <w:proofErr w:type="spellStart"/>
      <w:r w:rsidR="00B67742" w:rsidRPr="003E7745">
        <w:rPr>
          <w:b/>
          <w:szCs w:val="24"/>
        </w:rPr>
        <w:t>Guo</w:t>
      </w:r>
      <w:bookmarkEnd w:id="13"/>
      <w:bookmarkEnd w:id="14"/>
      <w:proofErr w:type="spellEnd"/>
      <w:r w:rsidR="00B67742" w:rsidRPr="003E7745">
        <w:rPr>
          <w:b/>
          <w:szCs w:val="24"/>
        </w:rPr>
        <w:t xml:space="preserve">, </w:t>
      </w:r>
      <w:bookmarkStart w:id="15" w:name="OLE_LINK105"/>
      <w:bookmarkStart w:id="16" w:name="OLE_LINK106"/>
      <w:bookmarkStart w:id="17" w:name="OLE_LINK163"/>
      <w:bookmarkStart w:id="18" w:name="OLE_LINK164"/>
      <w:bookmarkStart w:id="19" w:name="OLE_LINK103"/>
      <w:bookmarkStart w:id="20" w:name="OLE_LINK104"/>
      <w:r w:rsidR="00450473" w:rsidRPr="003E7745">
        <w:rPr>
          <w:b/>
          <w:szCs w:val="24"/>
        </w:rPr>
        <w:t xml:space="preserve">Qing </w:t>
      </w:r>
      <w:r w:rsidRPr="003E7745">
        <w:rPr>
          <w:b/>
          <w:szCs w:val="24"/>
        </w:rPr>
        <w:t>Lin</w:t>
      </w:r>
      <w:bookmarkEnd w:id="15"/>
      <w:bookmarkEnd w:id="16"/>
      <w:bookmarkEnd w:id="17"/>
      <w:bookmarkEnd w:id="18"/>
      <w:bookmarkEnd w:id="19"/>
      <w:bookmarkEnd w:id="20"/>
    </w:p>
    <w:p w14:paraId="157C6F10" w14:textId="77777777" w:rsidR="00E749B0" w:rsidRPr="003E7745" w:rsidRDefault="00E749B0" w:rsidP="003E7745">
      <w:pPr>
        <w:rPr>
          <w:b/>
          <w:szCs w:val="24"/>
          <w:vertAlign w:val="superscript"/>
        </w:rPr>
      </w:pPr>
    </w:p>
    <w:p w14:paraId="1825E112" w14:textId="5E8D2EB2" w:rsidR="001C4102" w:rsidRPr="003E7745" w:rsidRDefault="00B8156C" w:rsidP="003E7745">
      <w:pPr>
        <w:rPr>
          <w:szCs w:val="24"/>
        </w:rPr>
      </w:pPr>
      <w:proofErr w:type="spellStart"/>
      <w:r w:rsidRPr="003E7745">
        <w:rPr>
          <w:b/>
          <w:szCs w:val="24"/>
        </w:rPr>
        <w:t>Jin</w:t>
      </w:r>
      <w:proofErr w:type="spellEnd"/>
      <w:r w:rsidR="00450473" w:rsidRPr="003E7745">
        <w:rPr>
          <w:b/>
          <w:szCs w:val="24"/>
        </w:rPr>
        <w:t>-</w:t>
      </w:r>
      <w:r w:rsidRPr="003E7745">
        <w:rPr>
          <w:b/>
          <w:szCs w:val="24"/>
        </w:rPr>
        <w:t>Ji Ma</w:t>
      </w:r>
      <w:r w:rsidRPr="003E7745">
        <w:rPr>
          <w:szCs w:val="24"/>
        </w:rPr>
        <w:t xml:space="preserve">, </w:t>
      </w:r>
      <w:bookmarkStart w:id="21" w:name="OLE_LINK174"/>
      <w:r w:rsidR="0015775D" w:rsidRPr="003E7745">
        <w:rPr>
          <w:szCs w:val="24"/>
        </w:rPr>
        <w:t xml:space="preserve">Jinan </w:t>
      </w:r>
      <w:proofErr w:type="spellStart"/>
      <w:r w:rsidR="007B3393" w:rsidRPr="003E7745">
        <w:rPr>
          <w:szCs w:val="24"/>
        </w:rPr>
        <w:t>Stomatological</w:t>
      </w:r>
      <w:proofErr w:type="spellEnd"/>
      <w:r w:rsidR="007B3393" w:rsidRPr="003E7745">
        <w:rPr>
          <w:szCs w:val="24"/>
        </w:rPr>
        <w:t xml:space="preserve"> Hospital </w:t>
      </w:r>
      <w:proofErr w:type="spellStart"/>
      <w:r w:rsidR="0015775D" w:rsidRPr="003E7745">
        <w:rPr>
          <w:szCs w:val="24"/>
        </w:rPr>
        <w:t>Gaoxin</w:t>
      </w:r>
      <w:proofErr w:type="spellEnd"/>
      <w:r w:rsidR="0015775D" w:rsidRPr="003E7745">
        <w:rPr>
          <w:szCs w:val="24"/>
        </w:rPr>
        <w:t xml:space="preserve"> </w:t>
      </w:r>
      <w:r w:rsidR="007B3393" w:rsidRPr="003E7745">
        <w:rPr>
          <w:szCs w:val="24"/>
        </w:rPr>
        <w:t>Branch</w:t>
      </w:r>
      <w:bookmarkEnd w:id="21"/>
      <w:r w:rsidR="0015775D" w:rsidRPr="003E7745">
        <w:rPr>
          <w:szCs w:val="24"/>
        </w:rPr>
        <w:t>,</w:t>
      </w:r>
      <w:r w:rsidRPr="003E7745">
        <w:rPr>
          <w:szCs w:val="24"/>
        </w:rPr>
        <w:t xml:space="preserve"> Jinan </w:t>
      </w:r>
      <w:bookmarkStart w:id="22" w:name="OLE_LINK176"/>
      <w:bookmarkStart w:id="23" w:name="OLE_LINK138"/>
      <w:bookmarkStart w:id="24" w:name="OLE_LINK139"/>
      <w:r w:rsidRPr="003E7745">
        <w:rPr>
          <w:szCs w:val="24"/>
        </w:rPr>
        <w:t>250001</w:t>
      </w:r>
      <w:bookmarkEnd w:id="22"/>
      <w:r w:rsidRPr="003E7745">
        <w:rPr>
          <w:szCs w:val="24"/>
        </w:rPr>
        <w:t>,</w:t>
      </w:r>
      <w:bookmarkEnd w:id="23"/>
      <w:bookmarkEnd w:id="24"/>
      <w:r w:rsidRPr="003E7745">
        <w:rPr>
          <w:szCs w:val="24"/>
        </w:rPr>
        <w:t xml:space="preserve"> </w:t>
      </w:r>
      <w:bookmarkStart w:id="25" w:name="OLE_LINK20"/>
      <w:r w:rsidR="001C4102" w:rsidRPr="003E7745">
        <w:rPr>
          <w:szCs w:val="24"/>
        </w:rPr>
        <w:t>Shandong</w:t>
      </w:r>
      <w:bookmarkEnd w:id="25"/>
      <w:r w:rsidR="00E749B0" w:rsidRPr="003E7745">
        <w:rPr>
          <w:szCs w:val="24"/>
        </w:rPr>
        <w:t xml:space="preserve"> Province</w:t>
      </w:r>
      <w:r w:rsidR="001C4102" w:rsidRPr="003E7745">
        <w:rPr>
          <w:szCs w:val="24"/>
        </w:rPr>
        <w:t>, China</w:t>
      </w:r>
    </w:p>
    <w:p w14:paraId="67F0C8CF" w14:textId="77777777" w:rsidR="00E749B0" w:rsidRPr="003E7745" w:rsidRDefault="00E749B0" w:rsidP="003E7745">
      <w:pPr>
        <w:rPr>
          <w:szCs w:val="24"/>
        </w:rPr>
      </w:pPr>
    </w:p>
    <w:p w14:paraId="00382D82" w14:textId="2A6B8CA5" w:rsidR="001C4102" w:rsidRPr="003E7745" w:rsidRDefault="00450473" w:rsidP="003E7745">
      <w:pPr>
        <w:rPr>
          <w:szCs w:val="24"/>
        </w:rPr>
      </w:pPr>
      <w:r w:rsidRPr="003E7745">
        <w:rPr>
          <w:b/>
          <w:szCs w:val="24"/>
        </w:rPr>
        <w:t>Hong-M</w:t>
      </w:r>
      <w:r w:rsidR="00B8156C" w:rsidRPr="003E7745">
        <w:rPr>
          <w:b/>
          <w:szCs w:val="24"/>
        </w:rPr>
        <w:t>ei Liu, Li</w:t>
      </w:r>
      <w:r w:rsidRPr="003E7745">
        <w:rPr>
          <w:b/>
          <w:szCs w:val="24"/>
        </w:rPr>
        <w:t>-X</w:t>
      </w:r>
      <w:r w:rsidR="00B8156C" w:rsidRPr="003E7745">
        <w:rPr>
          <w:b/>
          <w:szCs w:val="24"/>
        </w:rPr>
        <w:t xml:space="preserve">in </w:t>
      </w:r>
      <w:proofErr w:type="spellStart"/>
      <w:r w:rsidR="00B8156C" w:rsidRPr="003E7745">
        <w:rPr>
          <w:b/>
          <w:szCs w:val="24"/>
        </w:rPr>
        <w:t>Guo</w:t>
      </w:r>
      <w:proofErr w:type="spellEnd"/>
      <w:r w:rsidR="00B8156C" w:rsidRPr="003E7745">
        <w:rPr>
          <w:b/>
          <w:szCs w:val="24"/>
        </w:rPr>
        <w:t xml:space="preserve">, </w:t>
      </w:r>
      <w:r w:rsidRPr="003E7745">
        <w:rPr>
          <w:b/>
          <w:szCs w:val="24"/>
        </w:rPr>
        <w:t xml:space="preserve">Qing </w:t>
      </w:r>
      <w:r w:rsidR="00B8156C" w:rsidRPr="003E7745">
        <w:rPr>
          <w:b/>
          <w:szCs w:val="24"/>
        </w:rPr>
        <w:t>Lin</w:t>
      </w:r>
      <w:r w:rsidR="00B8156C" w:rsidRPr="003E7745">
        <w:rPr>
          <w:szCs w:val="24"/>
        </w:rPr>
        <w:t xml:space="preserve">, </w:t>
      </w:r>
      <w:bookmarkStart w:id="26" w:name="OLE_LINK12"/>
      <w:bookmarkStart w:id="27" w:name="OLE_LINK13"/>
      <w:r w:rsidR="001C4102" w:rsidRPr="003E7745">
        <w:rPr>
          <w:szCs w:val="24"/>
        </w:rPr>
        <w:t xml:space="preserve">Department of </w:t>
      </w:r>
      <w:bookmarkStart w:id="28" w:name="OLE_LINK177"/>
      <w:bookmarkStart w:id="29" w:name="OLE_LINK193"/>
      <w:r w:rsidR="0015775D" w:rsidRPr="003E7745">
        <w:rPr>
          <w:szCs w:val="24"/>
        </w:rPr>
        <w:t>Endodontics</w:t>
      </w:r>
      <w:bookmarkStart w:id="30" w:name="OLE_LINK178"/>
      <w:bookmarkStart w:id="31" w:name="OLE_LINK179"/>
      <w:bookmarkStart w:id="32" w:name="OLE_LINK180"/>
      <w:bookmarkEnd w:id="28"/>
      <w:bookmarkEnd w:id="29"/>
      <w:r w:rsidR="00D0047E" w:rsidRPr="003E7745">
        <w:rPr>
          <w:szCs w:val="24"/>
        </w:rPr>
        <w:t xml:space="preserve">, </w:t>
      </w:r>
      <w:bookmarkEnd w:id="26"/>
      <w:bookmarkEnd w:id="27"/>
      <w:r w:rsidR="0015775D" w:rsidRPr="003E7745">
        <w:rPr>
          <w:szCs w:val="24"/>
        </w:rPr>
        <w:t xml:space="preserve">Jinan </w:t>
      </w:r>
      <w:proofErr w:type="spellStart"/>
      <w:r w:rsidR="007B3393" w:rsidRPr="003E7745">
        <w:rPr>
          <w:szCs w:val="24"/>
        </w:rPr>
        <w:t>Stomatological</w:t>
      </w:r>
      <w:proofErr w:type="spellEnd"/>
      <w:r w:rsidR="007B3393" w:rsidRPr="003E7745">
        <w:rPr>
          <w:szCs w:val="24"/>
        </w:rPr>
        <w:t xml:space="preserve"> Hospital</w:t>
      </w:r>
      <w:bookmarkEnd w:id="30"/>
      <w:bookmarkEnd w:id="31"/>
      <w:bookmarkEnd w:id="32"/>
      <w:r w:rsidR="001C4102" w:rsidRPr="003E7745">
        <w:rPr>
          <w:szCs w:val="24"/>
        </w:rPr>
        <w:t xml:space="preserve">, </w:t>
      </w:r>
      <w:r w:rsidR="00E749B0" w:rsidRPr="003E7745">
        <w:rPr>
          <w:szCs w:val="24"/>
        </w:rPr>
        <w:t xml:space="preserve">Jinan 250001, Shandong Province, </w:t>
      </w:r>
      <w:r w:rsidR="001C4102" w:rsidRPr="003E7745">
        <w:rPr>
          <w:szCs w:val="24"/>
        </w:rPr>
        <w:t>China</w:t>
      </w:r>
    </w:p>
    <w:p w14:paraId="194B796A" w14:textId="77777777" w:rsidR="00E749B0" w:rsidRPr="003E7745" w:rsidRDefault="00E749B0" w:rsidP="003E7745">
      <w:pPr>
        <w:rPr>
          <w:szCs w:val="24"/>
        </w:rPr>
      </w:pPr>
    </w:p>
    <w:p w14:paraId="06369006" w14:textId="65B04C8F" w:rsidR="0015775D" w:rsidRPr="003E7745" w:rsidRDefault="00B8156C" w:rsidP="003E7745">
      <w:pPr>
        <w:rPr>
          <w:szCs w:val="24"/>
        </w:rPr>
      </w:pPr>
      <w:bookmarkStart w:id="33" w:name="OLE_LINK183"/>
      <w:bookmarkStart w:id="34" w:name="OLE_LINK184"/>
      <w:r w:rsidRPr="003E7745">
        <w:rPr>
          <w:b/>
          <w:szCs w:val="24"/>
        </w:rPr>
        <w:t>Xiang</w:t>
      </w:r>
      <w:bookmarkEnd w:id="33"/>
      <w:bookmarkEnd w:id="34"/>
      <w:r w:rsidR="00450473" w:rsidRPr="003E7745">
        <w:rPr>
          <w:b/>
          <w:szCs w:val="24"/>
        </w:rPr>
        <w:t>-H</w:t>
      </w:r>
      <w:r w:rsidRPr="003E7745">
        <w:rPr>
          <w:b/>
          <w:szCs w:val="24"/>
        </w:rPr>
        <w:t>ua Xu</w:t>
      </w:r>
      <w:r w:rsidRPr="003E7745">
        <w:rPr>
          <w:szCs w:val="24"/>
        </w:rPr>
        <w:t>,</w:t>
      </w:r>
      <w:r w:rsidRPr="003E7745">
        <w:rPr>
          <w:szCs w:val="24"/>
          <w:vertAlign w:val="superscript"/>
        </w:rPr>
        <w:t xml:space="preserve"> </w:t>
      </w:r>
      <w:r w:rsidR="0015775D" w:rsidRPr="003E7745">
        <w:rPr>
          <w:szCs w:val="24"/>
        </w:rPr>
        <w:t xml:space="preserve">Department of </w:t>
      </w:r>
      <w:r w:rsidR="00A27020" w:rsidRPr="003E7745">
        <w:rPr>
          <w:szCs w:val="24"/>
        </w:rPr>
        <w:t>Stomatolog</w:t>
      </w:r>
      <w:r w:rsidR="00A27020">
        <w:rPr>
          <w:szCs w:val="24"/>
        </w:rPr>
        <w:t>y</w:t>
      </w:r>
      <w:r w:rsidR="0015775D" w:rsidRPr="003E7745">
        <w:rPr>
          <w:szCs w:val="24"/>
        </w:rPr>
        <w:t xml:space="preserve">, </w:t>
      </w:r>
      <w:bookmarkStart w:id="35" w:name="OLE_LINK188"/>
      <w:bookmarkStart w:id="36" w:name="OLE_LINK189"/>
      <w:bookmarkStart w:id="37" w:name="OLE_LINK190"/>
      <w:r w:rsidR="0015775D" w:rsidRPr="003E7745">
        <w:rPr>
          <w:szCs w:val="24"/>
        </w:rPr>
        <w:t>Shandong Provincial Hospital</w:t>
      </w:r>
      <w:bookmarkEnd w:id="35"/>
      <w:bookmarkEnd w:id="36"/>
      <w:bookmarkEnd w:id="37"/>
      <w:r w:rsidR="0015775D" w:rsidRPr="003E7745">
        <w:rPr>
          <w:szCs w:val="24"/>
        </w:rPr>
        <w:t xml:space="preserve">, </w:t>
      </w:r>
      <w:r w:rsidR="00E749B0" w:rsidRPr="003E7745">
        <w:rPr>
          <w:szCs w:val="24"/>
        </w:rPr>
        <w:t>Jinan 250001, Shandong Province,</w:t>
      </w:r>
      <w:r w:rsidR="0015775D" w:rsidRPr="003E7745">
        <w:rPr>
          <w:szCs w:val="24"/>
        </w:rPr>
        <w:t xml:space="preserve"> China</w:t>
      </w:r>
    </w:p>
    <w:p w14:paraId="48A3159C" w14:textId="77777777" w:rsidR="00E749B0" w:rsidRPr="003E7745" w:rsidRDefault="00E749B0" w:rsidP="003E7745">
      <w:pPr>
        <w:rPr>
          <w:szCs w:val="24"/>
        </w:rPr>
      </w:pPr>
    </w:p>
    <w:p w14:paraId="763FE7B5" w14:textId="4C678EE0" w:rsidR="008D189B" w:rsidRPr="003E7745" w:rsidRDefault="007B3393" w:rsidP="003E7745">
      <w:pPr>
        <w:rPr>
          <w:szCs w:val="24"/>
        </w:rPr>
      </w:pPr>
      <w:r w:rsidRPr="00F00D6A">
        <w:rPr>
          <w:b/>
          <w:bCs/>
          <w:szCs w:val="24"/>
        </w:rPr>
        <w:t>ORCID number</w:t>
      </w:r>
      <w:r w:rsidRPr="003E7745">
        <w:rPr>
          <w:b/>
          <w:szCs w:val="24"/>
          <w:lang w:val="en-GB"/>
        </w:rPr>
        <w:t>:</w:t>
      </w:r>
      <w:r w:rsidR="008B5865" w:rsidRPr="003E7745">
        <w:rPr>
          <w:szCs w:val="24"/>
        </w:rPr>
        <w:t xml:space="preserve"> </w:t>
      </w:r>
      <w:bookmarkStart w:id="38" w:name="OLE_LINK116"/>
      <w:bookmarkStart w:id="39" w:name="OLE_LINK117"/>
      <w:proofErr w:type="spellStart"/>
      <w:r w:rsidR="00450473" w:rsidRPr="003E7745">
        <w:rPr>
          <w:szCs w:val="24"/>
        </w:rPr>
        <w:t>Jin</w:t>
      </w:r>
      <w:proofErr w:type="spellEnd"/>
      <w:r w:rsidR="00450473" w:rsidRPr="003E7745">
        <w:rPr>
          <w:szCs w:val="24"/>
        </w:rPr>
        <w:t>-Ji Ma</w:t>
      </w:r>
      <w:bookmarkEnd w:id="38"/>
      <w:bookmarkEnd w:id="39"/>
      <w:r w:rsidR="00450473" w:rsidRPr="003E7745">
        <w:rPr>
          <w:szCs w:val="24"/>
        </w:rPr>
        <w:t xml:space="preserve"> (0000-0002-3409-7387); Hong-Mei Liu (0000-0002-6130-1005); Xiang-Hua Xu (0000-0003-1793-1728); Li-Xin </w:t>
      </w:r>
      <w:proofErr w:type="spellStart"/>
      <w:r w:rsidR="00450473" w:rsidRPr="003E7745">
        <w:rPr>
          <w:szCs w:val="24"/>
        </w:rPr>
        <w:t>Guo</w:t>
      </w:r>
      <w:proofErr w:type="spellEnd"/>
      <w:r w:rsidR="00450473" w:rsidRPr="003E7745">
        <w:rPr>
          <w:szCs w:val="24"/>
        </w:rPr>
        <w:t xml:space="preserve"> (0000-0003-0168-139X); </w:t>
      </w:r>
      <w:r w:rsidR="008B5865" w:rsidRPr="003E7745">
        <w:rPr>
          <w:szCs w:val="24"/>
        </w:rPr>
        <w:t xml:space="preserve">Qing </w:t>
      </w:r>
      <w:proofErr w:type="gramStart"/>
      <w:r w:rsidR="008B5865" w:rsidRPr="003E7745">
        <w:rPr>
          <w:szCs w:val="24"/>
        </w:rPr>
        <w:t>Lin(</w:t>
      </w:r>
      <w:proofErr w:type="gramEnd"/>
      <w:r w:rsidR="008B5865" w:rsidRPr="003E7745">
        <w:rPr>
          <w:szCs w:val="24"/>
        </w:rPr>
        <w:t>0000-0001-7741-367X)</w:t>
      </w:r>
      <w:r w:rsidRPr="003E7745">
        <w:rPr>
          <w:szCs w:val="24"/>
        </w:rPr>
        <w:t>.</w:t>
      </w:r>
    </w:p>
    <w:p w14:paraId="1C149116" w14:textId="77777777" w:rsidR="00E749B0" w:rsidRPr="003E7745" w:rsidRDefault="00E749B0" w:rsidP="003E7745">
      <w:pPr>
        <w:rPr>
          <w:szCs w:val="24"/>
        </w:rPr>
      </w:pPr>
    </w:p>
    <w:p w14:paraId="16D94A16" w14:textId="560AAE64" w:rsidR="00AA323C" w:rsidRDefault="007B3393" w:rsidP="003E7745">
      <w:pPr>
        <w:rPr>
          <w:szCs w:val="24"/>
        </w:rPr>
      </w:pPr>
      <w:r w:rsidRPr="003E7745">
        <w:rPr>
          <w:b/>
          <w:color w:val="000000"/>
          <w:szCs w:val="24"/>
          <w:lang w:val="en-GB"/>
        </w:rPr>
        <w:t>Author contributions:</w:t>
      </w:r>
      <w:r w:rsidRPr="003E7745">
        <w:rPr>
          <w:rFonts w:eastAsia="宋体"/>
          <w:b/>
          <w:color w:val="000000"/>
          <w:szCs w:val="24"/>
          <w:lang w:val="en-GB"/>
        </w:rPr>
        <w:t xml:space="preserve"> </w:t>
      </w:r>
      <w:r w:rsidR="00047470" w:rsidRPr="00DF3194">
        <w:rPr>
          <w:szCs w:val="24"/>
        </w:rPr>
        <w:t xml:space="preserve">Ma JJ and </w:t>
      </w:r>
      <w:r w:rsidR="00047470">
        <w:rPr>
          <w:szCs w:val="24"/>
        </w:rPr>
        <w:t>Liu HM</w:t>
      </w:r>
      <w:r w:rsidR="00047470" w:rsidRPr="00DF3194">
        <w:rPr>
          <w:szCs w:val="24"/>
        </w:rPr>
        <w:t xml:space="preserve"> contributed equally to this work</w:t>
      </w:r>
      <w:r w:rsidR="00047470">
        <w:rPr>
          <w:szCs w:val="24"/>
        </w:rPr>
        <w:t xml:space="preserve">. </w:t>
      </w:r>
      <w:r w:rsidR="00A67A6B" w:rsidRPr="003E7745">
        <w:rPr>
          <w:szCs w:val="24"/>
        </w:rPr>
        <w:t>Ma JJ</w:t>
      </w:r>
      <w:r w:rsidR="008D189B" w:rsidRPr="003E7745">
        <w:rPr>
          <w:szCs w:val="24"/>
        </w:rPr>
        <w:t xml:space="preserve">, </w:t>
      </w:r>
      <w:r w:rsidR="00A67A6B" w:rsidRPr="003E7745">
        <w:rPr>
          <w:szCs w:val="24"/>
        </w:rPr>
        <w:t>Liu H</w:t>
      </w:r>
      <w:r w:rsidR="00450473" w:rsidRPr="003E7745">
        <w:rPr>
          <w:szCs w:val="24"/>
        </w:rPr>
        <w:t>M</w:t>
      </w:r>
      <w:r w:rsidR="00A27020">
        <w:rPr>
          <w:szCs w:val="24"/>
        </w:rPr>
        <w:t>,</w:t>
      </w:r>
      <w:r w:rsidR="008D189B" w:rsidRPr="003E7745">
        <w:rPr>
          <w:szCs w:val="24"/>
        </w:rPr>
        <w:t xml:space="preserve"> and </w:t>
      </w:r>
      <w:r w:rsidR="00A67A6B" w:rsidRPr="003E7745">
        <w:rPr>
          <w:szCs w:val="24"/>
        </w:rPr>
        <w:t>Xu X</w:t>
      </w:r>
      <w:r w:rsidR="00450473" w:rsidRPr="003E7745">
        <w:rPr>
          <w:szCs w:val="24"/>
        </w:rPr>
        <w:t>H</w:t>
      </w:r>
      <w:r w:rsidR="008D189B" w:rsidRPr="003E7745">
        <w:rPr>
          <w:szCs w:val="24"/>
        </w:rPr>
        <w:t xml:space="preserve"> designed the research; </w:t>
      </w:r>
      <w:r w:rsidR="00A67A6B" w:rsidRPr="003E7745">
        <w:rPr>
          <w:szCs w:val="24"/>
        </w:rPr>
        <w:t>Ma JJ</w:t>
      </w:r>
      <w:r w:rsidR="008D189B" w:rsidRPr="003E7745">
        <w:rPr>
          <w:szCs w:val="24"/>
        </w:rPr>
        <w:t xml:space="preserve">, </w:t>
      </w:r>
      <w:r w:rsidR="00A67A6B" w:rsidRPr="003E7745">
        <w:rPr>
          <w:szCs w:val="24"/>
        </w:rPr>
        <w:t>Liu H</w:t>
      </w:r>
      <w:r w:rsidR="00450473" w:rsidRPr="003E7745">
        <w:rPr>
          <w:szCs w:val="24"/>
        </w:rPr>
        <w:t>M</w:t>
      </w:r>
      <w:r w:rsidR="00A27020">
        <w:rPr>
          <w:szCs w:val="24"/>
        </w:rPr>
        <w:t>,</w:t>
      </w:r>
      <w:r w:rsidR="00450473" w:rsidRPr="003E7745">
        <w:rPr>
          <w:szCs w:val="24"/>
        </w:rPr>
        <w:t xml:space="preserve"> </w:t>
      </w:r>
      <w:r w:rsidR="008D189B" w:rsidRPr="003E7745">
        <w:rPr>
          <w:szCs w:val="24"/>
        </w:rPr>
        <w:t xml:space="preserve">and </w:t>
      </w:r>
      <w:proofErr w:type="spellStart"/>
      <w:r w:rsidR="00A67A6B" w:rsidRPr="003E7745">
        <w:rPr>
          <w:szCs w:val="24"/>
        </w:rPr>
        <w:t>Guo</w:t>
      </w:r>
      <w:proofErr w:type="spellEnd"/>
      <w:r w:rsidR="00A67A6B" w:rsidRPr="003E7745">
        <w:rPr>
          <w:szCs w:val="24"/>
        </w:rPr>
        <w:t xml:space="preserve"> L</w:t>
      </w:r>
      <w:r w:rsidR="008434DF" w:rsidRPr="003E7745">
        <w:rPr>
          <w:szCs w:val="24"/>
        </w:rPr>
        <w:t>X</w:t>
      </w:r>
      <w:r w:rsidR="008D189B" w:rsidRPr="003E7745">
        <w:rPr>
          <w:szCs w:val="24"/>
        </w:rPr>
        <w:t xml:space="preserve"> </w:t>
      </w:r>
      <w:r w:rsidR="008D189B" w:rsidRPr="003E7745">
        <w:rPr>
          <w:szCs w:val="24"/>
        </w:rPr>
        <w:lastRenderedPageBreak/>
        <w:t xml:space="preserve">performed the research; </w:t>
      </w:r>
      <w:r w:rsidR="00A67A6B" w:rsidRPr="003E7745">
        <w:rPr>
          <w:szCs w:val="24"/>
        </w:rPr>
        <w:t>Xu X</w:t>
      </w:r>
      <w:r w:rsidR="008434DF" w:rsidRPr="003E7745">
        <w:rPr>
          <w:szCs w:val="24"/>
        </w:rPr>
        <w:t>H</w:t>
      </w:r>
      <w:r w:rsidR="008D189B" w:rsidRPr="003E7745">
        <w:rPr>
          <w:szCs w:val="24"/>
        </w:rPr>
        <w:t xml:space="preserve"> and </w:t>
      </w:r>
      <w:r w:rsidR="00A67A6B" w:rsidRPr="003E7745">
        <w:rPr>
          <w:szCs w:val="24"/>
        </w:rPr>
        <w:t>Lin Q</w:t>
      </w:r>
      <w:r w:rsidR="008434DF" w:rsidRPr="003E7745">
        <w:rPr>
          <w:szCs w:val="24"/>
        </w:rPr>
        <w:t xml:space="preserve"> </w:t>
      </w:r>
      <w:r w:rsidR="008D189B" w:rsidRPr="003E7745">
        <w:rPr>
          <w:szCs w:val="24"/>
        </w:rPr>
        <w:t xml:space="preserve">analyzed the data; </w:t>
      </w:r>
      <w:r w:rsidR="00A67A6B" w:rsidRPr="003E7745">
        <w:rPr>
          <w:szCs w:val="24"/>
        </w:rPr>
        <w:t>Ma JJ</w:t>
      </w:r>
      <w:r w:rsidR="008434DF" w:rsidRPr="003E7745">
        <w:rPr>
          <w:szCs w:val="24"/>
        </w:rPr>
        <w:t xml:space="preserve">, </w:t>
      </w:r>
      <w:r w:rsidR="00A67A6B" w:rsidRPr="003E7745">
        <w:rPr>
          <w:szCs w:val="24"/>
        </w:rPr>
        <w:t>Liu HM</w:t>
      </w:r>
      <w:r w:rsidR="00A27020">
        <w:rPr>
          <w:szCs w:val="24"/>
        </w:rPr>
        <w:t>,</w:t>
      </w:r>
      <w:r w:rsidR="008D189B" w:rsidRPr="003E7745">
        <w:rPr>
          <w:szCs w:val="24"/>
        </w:rPr>
        <w:t xml:space="preserve"> and </w:t>
      </w:r>
      <w:r w:rsidR="00A67A6B" w:rsidRPr="003E7745">
        <w:rPr>
          <w:szCs w:val="24"/>
        </w:rPr>
        <w:t>Lin Q</w:t>
      </w:r>
      <w:r w:rsidR="008D189B" w:rsidRPr="003E7745">
        <w:rPr>
          <w:szCs w:val="24"/>
        </w:rPr>
        <w:t xml:space="preserve"> wrote the paper.</w:t>
      </w:r>
      <w:r w:rsidR="00DF3194">
        <w:rPr>
          <w:szCs w:val="24"/>
        </w:rPr>
        <w:t xml:space="preserve"> </w:t>
      </w:r>
    </w:p>
    <w:p w14:paraId="0F1CEBA8" w14:textId="77777777" w:rsidR="00E749B0" w:rsidRPr="003E7745" w:rsidRDefault="00E749B0" w:rsidP="003E7745">
      <w:pPr>
        <w:rPr>
          <w:szCs w:val="24"/>
        </w:rPr>
      </w:pPr>
    </w:p>
    <w:p w14:paraId="53D63F93" w14:textId="0327572F" w:rsidR="008D189B" w:rsidRPr="003E7745" w:rsidRDefault="007B3393" w:rsidP="003E7745">
      <w:pPr>
        <w:rPr>
          <w:szCs w:val="24"/>
        </w:rPr>
      </w:pPr>
      <w:r w:rsidRPr="003E7745">
        <w:rPr>
          <w:b/>
          <w:color w:val="000000"/>
          <w:szCs w:val="24"/>
        </w:rPr>
        <w:t>Institutional review board statement:</w:t>
      </w:r>
      <w:r w:rsidRPr="003E7745">
        <w:rPr>
          <w:rFonts w:eastAsia="宋体"/>
          <w:szCs w:val="24"/>
        </w:rPr>
        <w:t xml:space="preserve"> </w:t>
      </w:r>
      <w:r w:rsidR="008D189B" w:rsidRPr="003E7745">
        <w:rPr>
          <w:szCs w:val="24"/>
        </w:rPr>
        <w:t xml:space="preserve">This study was reviewed and approved by the Institutional Review Board of Jinan </w:t>
      </w:r>
      <w:proofErr w:type="spellStart"/>
      <w:r w:rsidR="00A27020">
        <w:rPr>
          <w:szCs w:val="24"/>
        </w:rPr>
        <w:t>S</w:t>
      </w:r>
      <w:r w:rsidR="00A27020" w:rsidRPr="003E7745">
        <w:rPr>
          <w:szCs w:val="24"/>
        </w:rPr>
        <w:t>tomatological</w:t>
      </w:r>
      <w:proofErr w:type="spellEnd"/>
      <w:r w:rsidR="00A27020" w:rsidRPr="003E7745">
        <w:rPr>
          <w:szCs w:val="24"/>
        </w:rPr>
        <w:t xml:space="preserve"> </w:t>
      </w:r>
      <w:r w:rsidR="00A27020">
        <w:rPr>
          <w:szCs w:val="24"/>
        </w:rPr>
        <w:t>H</w:t>
      </w:r>
      <w:r w:rsidR="00A27020" w:rsidRPr="003E7745">
        <w:rPr>
          <w:szCs w:val="24"/>
        </w:rPr>
        <w:t>ospital</w:t>
      </w:r>
      <w:r w:rsidR="008D189B" w:rsidRPr="003E7745">
        <w:rPr>
          <w:szCs w:val="24"/>
        </w:rPr>
        <w:t>.</w:t>
      </w:r>
    </w:p>
    <w:p w14:paraId="580908E1" w14:textId="77777777" w:rsidR="00E749B0" w:rsidRPr="00A27020" w:rsidRDefault="00E749B0" w:rsidP="003E7745">
      <w:pPr>
        <w:rPr>
          <w:szCs w:val="24"/>
        </w:rPr>
      </w:pPr>
    </w:p>
    <w:p w14:paraId="5D51D95F" w14:textId="4C51CC75" w:rsidR="00763CAF" w:rsidRPr="003E7745" w:rsidRDefault="007B3393" w:rsidP="003E7745">
      <w:pPr>
        <w:rPr>
          <w:szCs w:val="24"/>
        </w:rPr>
      </w:pPr>
      <w:r w:rsidRPr="003E7745">
        <w:rPr>
          <w:b/>
          <w:color w:val="000000"/>
          <w:szCs w:val="24"/>
        </w:rPr>
        <w:t>Conflict-of-interest statement:</w:t>
      </w:r>
      <w:r w:rsidRPr="003E7745">
        <w:rPr>
          <w:color w:val="000000"/>
          <w:szCs w:val="24"/>
        </w:rPr>
        <w:t xml:space="preserve"> </w:t>
      </w:r>
      <w:r w:rsidR="00A67A6B" w:rsidRPr="003E7745">
        <w:rPr>
          <w:szCs w:val="24"/>
        </w:rPr>
        <w:t>The authors</w:t>
      </w:r>
      <w:r w:rsidR="003D20FC" w:rsidRPr="003E7745">
        <w:rPr>
          <w:szCs w:val="24"/>
        </w:rPr>
        <w:t xml:space="preserve"> declare no conflict of interest.</w:t>
      </w:r>
    </w:p>
    <w:p w14:paraId="1529D07B" w14:textId="77777777" w:rsidR="00E749B0" w:rsidRPr="003E7745" w:rsidRDefault="00E749B0" w:rsidP="003E7745">
      <w:pPr>
        <w:rPr>
          <w:szCs w:val="24"/>
        </w:rPr>
      </w:pPr>
    </w:p>
    <w:p w14:paraId="280CEBBA" w14:textId="6BC301C6" w:rsidR="003D20FC" w:rsidRPr="003E7745" w:rsidRDefault="007B3393" w:rsidP="003E7745">
      <w:pPr>
        <w:rPr>
          <w:szCs w:val="24"/>
        </w:rPr>
      </w:pPr>
      <w:r w:rsidRPr="003E7745">
        <w:rPr>
          <w:b/>
          <w:color w:val="000000"/>
          <w:szCs w:val="24"/>
        </w:rPr>
        <w:t>Data sharing statement:</w:t>
      </w:r>
      <w:r w:rsidRPr="003E7745">
        <w:rPr>
          <w:rFonts w:eastAsia="宋体"/>
          <w:b/>
          <w:color w:val="000000"/>
          <w:szCs w:val="24"/>
        </w:rPr>
        <w:t xml:space="preserve"> </w:t>
      </w:r>
      <w:r w:rsidR="00763CAF" w:rsidRPr="003E7745">
        <w:rPr>
          <w:szCs w:val="24"/>
        </w:rPr>
        <w:t>No additional data are available.</w:t>
      </w:r>
    </w:p>
    <w:p w14:paraId="7CD0C095" w14:textId="77777777" w:rsidR="00E749B0" w:rsidRPr="003E7745" w:rsidRDefault="00E749B0" w:rsidP="003E7745">
      <w:pPr>
        <w:rPr>
          <w:szCs w:val="24"/>
        </w:rPr>
      </w:pPr>
    </w:p>
    <w:p w14:paraId="55694310" w14:textId="77777777" w:rsidR="007B3393" w:rsidRPr="003E7745" w:rsidRDefault="007B3393" w:rsidP="003E7745">
      <w:pPr>
        <w:pStyle w:val="20"/>
        <w:spacing w:after="0" w:line="360" w:lineRule="auto"/>
        <w:jc w:val="both"/>
        <w:rPr>
          <w:rFonts w:ascii="Book Antiqua" w:eastAsia="宋体" w:hAnsi="Book Antiqua"/>
          <w:lang w:eastAsia="zh-CN"/>
        </w:rPr>
      </w:pPr>
      <w:r w:rsidRPr="003E7745">
        <w:rPr>
          <w:rFonts w:ascii="Book Antiqua" w:hAnsi="Book Antiqua"/>
          <w:b/>
          <w:color w:val="000000"/>
        </w:rPr>
        <w:t>ARRIVE guidelines statement:</w:t>
      </w:r>
      <w:r w:rsidRPr="003E7745">
        <w:rPr>
          <w:rFonts w:ascii="Book Antiqua" w:eastAsia="宋体" w:hAnsi="Book Antiqua"/>
          <w:b/>
          <w:color w:val="000000"/>
          <w:lang w:eastAsia="zh-CN"/>
        </w:rPr>
        <w:t xml:space="preserve"> </w:t>
      </w:r>
      <w:r w:rsidRPr="003E7745">
        <w:rPr>
          <w:rFonts w:ascii="Book Antiqua" w:eastAsia="宋体" w:hAnsi="Book Antiqua"/>
        </w:rPr>
        <w:t>The authors have read the ARRIVE guidelines, and the manuscript was prepared and revised according to the ARRIVE guidelines.</w:t>
      </w:r>
    </w:p>
    <w:p w14:paraId="423EA7A9" w14:textId="77777777" w:rsidR="007B3393" w:rsidRPr="003E7745" w:rsidRDefault="007B3393" w:rsidP="003E7745">
      <w:pPr>
        <w:adjustRightInd w:val="0"/>
        <w:snapToGrid w:val="0"/>
        <w:rPr>
          <w:rFonts w:eastAsia="宋体"/>
          <w:color w:val="000000"/>
          <w:szCs w:val="24"/>
        </w:rPr>
      </w:pPr>
    </w:p>
    <w:p w14:paraId="78B2D8FB" w14:textId="77777777" w:rsidR="007B3393" w:rsidRPr="003E7745" w:rsidRDefault="007B3393" w:rsidP="003E7745">
      <w:pPr>
        <w:adjustRightInd w:val="0"/>
        <w:snapToGrid w:val="0"/>
        <w:rPr>
          <w:rFonts w:eastAsia="PMingLiU"/>
          <w:color w:val="000000"/>
          <w:szCs w:val="24"/>
          <w:lang w:eastAsia="zh-TW"/>
        </w:rPr>
      </w:pPr>
      <w:r w:rsidRPr="003E7745">
        <w:rPr>
          <w:b/>
          <w:color w:val="000000"/>
          <w:szCs w:val="24"/>
        </w:rPr>
        <w:t>Open-Access:</w:t>
      </w:r>
      <w:r w:rsidRPr="003E7745">
        <w:rPr>
          <w:color w:val="000000"/>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3B062E" w14:textId="77777777" w:rsidR="007B3393" w:rsidRPr="003E7745" w:rsidRDefault="007B3393" w:rsidP="003E7745">
      <w:pPr>
        <w:adjustRightInd w:val="0"/>
        <w:snapToGrid w:val="0"/>
        <w:rPr>
          <w:color w:val="000000"/>
          <w:szCs w:val="24"/>
        </w:rPr>
      </w:pPr>
    </w:p>
    <w:p w14:paraId="7368C2E3" w14:textId="77777777" w:rsidR="007B3393" w:rsidRPr="003E7745" w:rsidRDefault="007B3393" w:rsidP="003E7745">
      <w:pPr>
        <w:pStyle w:val="10"/>
        <w:snapToGrid w:val="0"/>
        <w:spacing w:line="360" w:lineRule="auto"/>
        <w:jc w:val="both"/>
        <w:rPr>
          <w:rFonts w:ascii="Book Antiqua" w:hAnsi="Book Antiqua" w:cs="Times New Roman"/>
          <w:b/>
          <w:bCs/>
          <w:sz w:val="24"/>
          <w:szCs w:val="24"/>
          <w:highlight w:val="white"/>
          <w:lang w:val="en-US" w:eastAsia="zh-CN"/>
        </w:rPr>
      </w:pPr>
      <w:r w:rsidRPr="00F00D6A">
        <w:rPr>
          <w:rFonts w:ascii="Book Antiqua" w:hAnsi="Book Antiqua" w:cs="Times New Roman"/>
          <w:b/>
          <w:bCs/>
          <w:sz w:val="24"/>
          <w:szCs w:val="24"/>
          <w:lang w:val="en-US"/>
        </w:rPr>
        <w:t>Manuscript</w:t>
      </w:r>
      <w:r w:rsidRPr="00F00D6A">
        <w:rPr>
          <w:rFonts w:ascii="Book Antiqua" w:hAnsi="Book Antiqua" w:cs="Times New Roman"/>
          <w:b/>
          <w:bCs/>
          <w:sz w:val="24"/>
          <w:szCs w:val="24"/>
          <w:lang w:val="en-US" w:eastAsia="zh-CN"/>
        </w:rPr>
        <w:t xml:space="preserve"> </w:t>
      </w:r>
      <w:r w:rsidRPr="00F00D6A">
        <w:rPr>
          <w:rFonts w:ascii="Book Antiqua" w:hAnsi="Book Antiqua" w:cs="Times New Roman"/>
          <w:b/>
          <w:bCs/>
          <w:sz w:val="24"/>
          <w:szCs w:val="24"/>
          <w:lang w:val="en-US"/>
        </w:rPr>
        <w:t>source:</w:t>
      </w:r>
      <w:r w:rsidRPr="00F00D6A">
        <w:rPr>
          <w:rFonts w:ascii="Book Antiqua" w:hAnsi="Book Antiqua" w:cs="Times New Roman"/>
          <w:b/>
          <w:bCs/>
          <w:sz w:val="24"/>
          <w:szCs w:val="24"/>
          <w:lang w:val="en-US" w:eastAsia="zh-CN"/>
        </w:rPr>
        <w:t xml:space="preserve"> </w:t>
      </w:r>
      <w:r w:rsidRPr="00F00D6A">
        <w:rPr>
          <w:rFonts w:ascii="Book Antiqua" w:hAnsi="Book Antiqua" w:cs="Times New Roman"/>
          <w:bCs/>
          <w:sz w:val="24"/>
          <w:szCs w:val="24"/>
          <w:lang w:val="en-US"/>
        </w:rPr>
        <w:t>Unsolicited</w:t>
      </w:r>
      <w:r w:rsidRPr="00F00D6A">
        <w:rPr>
          <w:rFonts w:ascii="Book Antiqua" w:hAnsi="Book Antiqua" w:cs="Times New Roman"/>
          <w:bCs/>
          <w:sz w:val="24"/>
          <w:szCs w:val="24"/>
          <w:lang w:val="en-US" w:eastAsia="zh-CN"/>
        </w:rPr>
        <w:t xml:space="preserve"> </w:t>
      </w:r>
      <w:r w:rsidRPr="00F00D6A">
        <w:rPr>
          <w:rFonts w:ascii="Book Antiqua" w:hAnsi="Book Antiqua" w:cs="Times New Roman"/>
          <w:bCs/>
          <w:sz w:val="24"/>
          <w:szCs w:val="24"/>
          <w:lang w:val="en-US"/>
        </w:rPr>
        <w:t>manuscript</w:t>
      </w:r>
    </w:p>
    <w:p w14:paraId="150976CE" w14:textId="77777777" w:rsidR="007B3393" w:rsidRPr="003E7745" w:rsidRDefault="007B3393" w:rsidP="003E7745">
      <w:pPr>
        <w:adjustRightInd w:val="0"/>
        <w:snapToGrid w:val="0"/>
        <w:rPr>
          <w:rFonts w:cs="Times New Roman"/>
          <w:b/>
          <w:color w:val="000000"/>
          <w:szCs w:val="24"/>
        </w:rPr>
      </w:pPr>
    </w:p>
    <w:p w14:paraId="5340D9FE" w14:textId="6C5E50EF" w:rsidR="00E04CC5" w:rsidRPr="002B0F42" w:rsidRDefault="007B3393" w:rsidP="003E7745">
      <w:pPr>
        <w:rPr>
          <w:szCs w:val="24"/>
        </w:rPr>
      </w:pPr>
      <w:r w:rsidRPr="003E7745">
        <w:rPr>
          <w:b/>
          <w:color w:val="000000"/>
          <w:szCs w:val="24"/>
        </w:rPr>
        <w:t>Corresponding author:</w:t>
      </w:r>
      <w:r w:rsidRPr="003E7745">
        <w:rPr>
          <w:color w:val="000000"/>
          <w:szCs w:val="24"/>
        </w:rPr>
        <w:t xml:space="preserve"> </w:t>
      </w:r>
      <w:r w:rsidR="008434DF" w:rsidRPr="003E7745">
        <w:rPr>
          <w:b/>
          <w:szCs w:val="24"/>
        </w:rPr>
        <w:t xml:space="preserve">Qing </w:t>
      </w:r>
      <w:r w:rsidR="003D20FC" w:rsidRPr="003E7745">
        <w:rPr>
          <w:b/>
          <w:szCs w:val="24"/>
        </w:rPr>
        <w:t>Lin,</w:t>
      </w:r>
      <w:r w:rsidR="008434DF" w:rsidRPr="003E7745">
        <w:rPr>
          <w:b/>
          <w:szCs w:val="24"/>
        </w:rPr>
        <w:t xml:space="preserve"> </w:t>
      </w:r>
      <w:r w:rsidRPr="003E7745">
        <w:rPr>
          <w:b/>
          <w:szCs w:val="24"/>
        </w:rPr>
        <w:t>BSc, Attending Doctor,</w:t>
      </w:r>
      <w:r w:rsidR="00E04CC5" w:rsidRPr="003E7745">
        <w:rPr>
          <w:szCs w:val="24"/>
        </w:rPr>
        <w:t xml:space="preserve"> </w:t>
      </w:r>
      <w:bookmarkStart w:id="40" w:name="OLE_LINK165"/>
      <w:bookmarkStart w:id="41" w:name="OLE_LINK166"/>
      <w:bookmarkStart w:id="42" w:name="OLE_LINK167"/>
      <w:r w:rsidRPr="003E7745">
        <w:rPr>
          <w:szCs w:val="24"/>
        </w:rPr>
        <w:t xml:space="preserve">Department of Endodontics, Jinan </w:t>
      </w:r>
      <w:proofErr w:type="spellStart"/>
      <w:r w:rsidRPr="003E7745">
        <w:rPr>
          <w:szCs w:val="24"/>
        </w:rPr>
        <w:t>Stomatological</w:t>
      </w:r>
      <w:proofErr w:type="spellEnd"/>
      <w:r w:rsidRPr="003E7745">
        <w:rPr>
          <w:szCs w:val="24"/>
        </w:rPr>
        <w:t xml:space="preserve"> Hospital,</w:t>
      </w:r>
      <w:r w:rsidR="00F94675" w:rsidRPr="003E7745">
        <w:rPr>
          <w:szCs w:val="24"/>
        </w:rPr>
        <w:t xml:space="preserve"> </w:t>
      </w:r>
      <w:bookmarkStart w:id="43" w:name="OLE_LINK134"/>
      <w:r w:rsidR="00F94675" w:rsidRPr="003E7745">
        <w:rPr>
          <w:szCs w:val="24"/>
        </w:rPr>
        <w:t xml:space="preserve">No. 101, </w:t>
      </w:r>
      <w:proofErr w:type="spellStart"/>
      <w:r w:rsidR="00F94675" w:rsidRPr="003E7745">
        <w:rPr>
          <w:szCs w:val="24"/>
        </w:rPr>
        <w:t>Jingliu</w:t>
      </w:r>
      <w:proofErr w:type="spellEnd"/>
      <w:r w:rsidR="00F94675" w:rsidRPr="003E7745">
        <w:rPr>
          <w:szCs w:val="24"/>
        </w:rPr>
        <w:t xml:space="preserve"> Road</w:t>
      </w:r>
      <w:bookmarkEnd w:id="43"/>
      <w:r w:rsidR="00F94675" w:rsidRPr="003E7745">
        <w:rPr>
          <w:szCs w:val="24"/>
        </w:rPr>
        <w:t xml:space="preserve">, </w:t>
      </w:r>
      <w:bookmarkStart w:id="44" w:name="OLE_LINK135"/>
      <w:bookmarkStart w:id="45" w:name="OLE_LINK181"/>
      <w:r w:rsidR="00F94675" w:rsidRPr="003E7745">
        <w:rPr>
          <w:szCs w:val="24"/>
        </w:rPr>
        <w:t>Jinan</w:t>
      </w:r>
      <w:bookmarkEnd w:id="44"/>
      <w:bookmarkEnd w:id="45"/>
      <w:r w:rsidR="00F94675" w:rsidRPr="003E7745">
        <w:rPr>
          <w:szCs w:val="24"/>
        </w:rPr>
        <w:t xml:space="preserve"> </w:t>
      </w:r>
      <w:bookmarkStart w:id="46" w:name="OLE_LINK182"/>
      <w:bookmarkStart w:id="47" w:name="OLE_LINK191"/>
      <w:bookmarkStart w:id="48" w:name="OLE_LINK192"/>
      <w:r w:rsidR="00F94675" w:rsidRPr="003E7745">
        <w:rPr>
          <w:szCs w:val="24"/>
        </w:rPr>
        <w:t>250001</w:t>
      </w:r>
      <w:bookmarkEnd w:id="46"/>
      <w:bookmarkEnd w:id="47"/>
      <w:bookmarkEnd w:id="48"/>
      <w:r w:rsidR="00F94675" w:rsidRPr="003E7745">
        <w:rPr>
          <w:szCs w:val="24"/>
        </w:rPr>
        <w:t xml:space="preserve">, </w:t>
      </w:r>
      <w:bookmarkStart w:id="49" w:name="OLE_LINK136"/>
      <w:bookmarkStart w:id="50" w:name="OLE_LINK137"/>
      <w:bookmarkStart w:id="51" w:name="OLE_LINK10"/>
      <w:bookmarkStart w:id="52" w:name="OLE_LINK11"/>
      <w:r w:rsidR="00F94675" w:rsidRPr="003E7745">
        <w:rPr>
          <w:szCs w:val="24"/>
        </w:rPr>
        <w:t>Shandong</w:t>
      </w:r>
      <w:bookmarkEnd w:id="49"/>
      <w:bookmarkEnd w:id="50"/>
      <w:r w:rsidR="00163589" w:rsidRPr="003E7745">
        <w:rPr>
          <w:szCs w:val="24"/>
        </w:rPr>
        <w:t xml:space="preserve"> Province</w:t>
      </w:r>
      <w:bookmarkEnd w:id="51"/>
      <w:bookmarkEnd w:id="52"/>
      <w:r w:rsidR="00163589" w:rsidRPr="003E7745">
        <w:rPr>
          <w:szCs w:val="24"/>
        </w:rPr>
        <w:t>,</w:t>
      </w:r>
      <w:r w:rsidR="00F94675" w:rsidRPr="003E7745">
        <w:rPr>
          <w:szCs w:val="24"/>
        </w:rPr>
        <w:t xml:space="preserve"> China.</w:t>
      </w:r>
      <w:bookmarkEnd w:id="40"/>
      <w:bookmarkEnd w:id="41"/>
      <w:bookmarkEnd w:id="42"/>
      <w:r w:rsidR="00163589" w:rsidRPr="003E7745">
        <w:rPr>
          <w:szCs w:val="24"/>
        </w:rPr>
        <w:t xml:space="preserve"> </w:t>
      </w:r>
      <w:r w:rsidR="00E04CC5" w:rsidRPr="002B0F42">
        <w:rPr>
          <w:szCs w:val="24"/>
        </w:rPr>
        <w:t>cunl69338@163.com</w:t>
      </w:r>
    </w:p>
    <w:p w14:paraId="79F7B55E" w14:textId="13E99AE9" w:rsidR="008434DF" w:rsidRPr="003E7745" w:rsidRDefault="008434DF" w:rsidP="003E7745">
      <w:pPr>
        <w:rPr>
          <w:rFonts w:eastAsia="黑体"/>
          <w:kern w:val="0"/>
          <w:szCs w:val="24"/>
        </w:rPr>
      </w:pPr>
      <w:r w:rsidRPr="003E7745">
        <w:rPr>
          <w:b/>
          <w:szCs w:val="24"/>
        </w:rPr>
        <w:t>Tel</w:t>
      </w:r>
      <w:r w:rsidR="00E749B0" w:rsidRPr="003E7745">
        <w:rPr>
          <w:b/>
          <w:szCs w:val="24"/>
        </w:rPr>
        <w:t>ephone</w:t>
      </w:r>
      <w:r w:rsidRPr="003E7745">
        <w:rPr>
          <w:b/>
          <w:szCs w:val="24"/>
        </w:rPr>
        <w:t xml:space="preserve">: </w:t>
      </w:r>
      <w:r w:rsidR="004C6A1C" w:rsidRPr="003E7745">
        <w:rPr>
          <w:szCs w:val="24"/>
        </w:rPr>
        <w:t>+86-</w:t>
      </w:r>
      <w:r w:rsidR="004C6A1C" w:rsidRPr="003E7745">
        <w:rPr>
          <w:rFonts w:eastAsia="黑体"/>
          <w:kern w:val="0"/>
          <w:szCs w:val="24"/>
        </w:rPr>
        <w:t>531-86261570</w:t>
      </w:r>
    </w:p>
    <w:p w14:paraId="110C9D6D" w14:textId="06783667" w:rsidR="00E749B0" w:rsidRPr="003E7745" w:rsidRDefault="008434DF" w:rsidP="003E7745">
      <w:pPr>
        <w:rPr>
          <w:rFonts w:eastAsia="黑体"/>
          <w:kern w:val="0"/>
          <w:szCs w:val="24"/>
        </w:rPr>
      </w:pPr>
      <w:r w:rsidRPr="003E7745">
        <w:rPr>
          <w:b/>
          <w:szCs w:val="24"/>
        </w:rPr>
        <w:t>Fax:</w:t>
      </w:r>
      <w:r w:rsidRPr="003E7745">
        <w:rPr>
          <w:rFonts w:eastAsia="黑体"/>
          <w:kern w:val="0"/>
          <w:szCs w:val="24"/>
        </w:rPr>
        <w:t xml:space="preserve"> </w:t>
      </w:r>
      <w:r w:rsidR="00E749B0" w:rsidRPr="003E7745">
        <w:rPr>
          <w:szCs w:val="24"/>
        </w:rPr>
        <w:t>+86-</w:t>
      </w:r>
      <w:r w:rsidRPr="003E7745">
        <w:rPr>
          <w:rFonts w:eastAsia="黑体"/>
          <w:kern w:val="0"/>
          <w:szCs w:val="24"/>
        </w:rPr>
        <w:t>531-86261570</w:t>
      </w:r>
    </w:p>
    <w:p w14:paraId="14E871E0" w14:textId="77777777" w:rsidR="007B3393" w:rsidRPr="003E7745" w:rsidRDefault="007B3393" w:rsidP="003E7745">
      <w:pPr>
        <w:rPr>
          <w:rFonts w:eastAsia="黑体"/>
          <w:kern w:val="0"/>
          <w:szCs w:val="24"/>
        </w:rPr>
      </w:pPr>
    </w:p>
    <w:p w14:paraId="45C57C3C" w14:textId="7057C129" w:rsidR="007B3393" w:rsidRPr="003E7745" w:rsidRDefault="007B3393" w:rsidP="003E7745">
      <w:pPr>
        <w:adjustRightInd w:val="0"/>
        <w:snapToGrid w:val="0"/>
        <w:rPr>
          <w:rFonts w:eastAsia="宋体"/>
          <w:color w:val="000000"/>
          <w:szCs w:val="24"/>
        </w:rPr>
      </w:pPr>
      <w:r w:rsidRPr="003E7745">
        <w:rPr>
          <w:b/>
          <w:color w:val="000000"/>
          <w:szCs w:val="24"/>
        </w:rPr>
        <w:t>Received:</w:t>
      </w:r>
      <w:r w:rsidRPr="003E7745">
        <w:rPr>
          <w:color w:val="000000"/>
          <w:szCs w:val="24"/>
        </w:rPr>
        <w:t xml:space="preserve"> </w:t>
      </w:r>
      <w:r w:rsidRPr="003E7745">
        <w:rPr>
          <w:rFonts w:eastAsia="宋体"/>
          <w:color w:val="000000"/>
          <w:szCs w:val="24"/>
        </w:rPr>
        <w:t>March</w:t>
      </w:r>
      <w:r w:rsidRPr="003E7745">
        <w:rPr>
          <w:color w:val="000000"/>
          <w:szCs w:val="24"/>
        </w:rPr>
        <w:t xml:space="preserve"> 21, 201</w:t>
      </w:r>
      <w:r w:rsidRPr="003E7745">
        <w:rPr>
          <w:rFonts w:eastAsia="宋体"/>
          <w:color w:val="000000"/>
          <w:szCs w:val="24"/>
        </w:rPr>
        <w:t>9</w:t>
      </w:r>
    </w:p>
    <w:p w14:paraId="443BD2B4" w14:textId="2DAF1F5E" w:rsidR="007B3393" w:rsidRPr="003E7745" w:rsidRDefault="007B3393" w:rsidP="003E7745">
      <w:pPr>
        <w:adjustRightInd w:val="0"/>
        <w:snapToGrid w:val="0"/>
        <w:rPr>
          <w:rFonts w:eastAsia="PMingLiU"/>
          <w:color w:val="000000"/>
          <w:szCs w:val="24"/>
          <w:lang w:eastAsia="zh-TW"/>
        </w:rPr>
      </w:pPr>
      <w:r w:rsidRPr="003E7745">
        <w:rPr>
          <w:b/>
          <w:color w:val="000000"/>
          <w:szCs w:val="24"/>
        </w:rPr>
        <w:t>Peer-review started:</w:t>
      </w:r>
      <w:r w:rsidRPr="003E7745">
        <w:rPr>
          <w:color w:val="000000"/>
          <w:szCs w:val="24"/>
        </w:rPr>
        <w:t xml:space="preserve"> </w:t>
      </w:r>
      <w:r w:rsidRPr="003E7745">
        <w:rPr>
          <w:rFonts w:eastAsia="宋体"/>
          <w:color w:val="000000"/>
          <w:szCs w:val="24"/>
        </w:rPr>
        <w:t>March</w:t>
      </w:r>
      <w:r w:rsidRPr="003E7745">
        <w:rPr>
          <w:color w:val="000000"/>
          <w:szCs w:val="24"/>
        </w:rPr>
        <w:t xml:space="preserve"> 23, 201</w:t>
      </w:r>
      <w:r w:rsidRPr="003E7745">
        <w:rPr>
          <w:rFonts w:eastAsia="宋体"/>
          <w:color w:val="000000"/>
          <w:szCs w:val="24"/>
        </w:rPr>
        <w:t>9</w:t>
      </w:r>
    </w:p>
    <w:p w14:paraId="460F131D" w14:textId="7F49E773" w:rsidR="007B3393" w:rsidRPr="003E7745" w:rsidRDefault="007B3393" w:rsidP="003E7745">
      <w:pPr>
        <w:adjustRightInd w:val="0"/>
        <w:snapToGrid w:val="0"/>
        <w:rPr>
          <w:rFonts w:eastAsia="宋体"/>
          <w:color w:val="000000"/>
          <w:szCs w:val="24"/>
        </w:rPr>
      </w:pPr>
      <w:r w:rsidRPr="003E7745">
        <w:rPr>
          <w:b/>
          <w:color w:val="000000"/>
          <w:szCs w:val="24"/>
        </w:rPr>
        <w:t>First decision:</w:t>
      </w:r>
      <w:r w:rsidRPr="003E7745">
        <w:rPr>
          <w:color w:val="000000"/>
          <w:szCs w:val="24"/>
        </w:rPr>
        <w:t xml:space="preserve"> </w:t>
      </w:r>
      <w:r w:rsidRPr="003E7745">
        <w:rPr>
          <w:rFonts w:eastAsia="宋体"/>
          <w:color w:val="000000"/>
          <w:szCs w:val="24"/>
        </w:rPr>
        <w:t>April</w:t>
      </w:r>
      <w:r w:rsidRPr="003E7745">
        <w:rPr>
          <w:color w:val="000000"/>
          <w:szCs w:val="24"/>
        </w:rPr>
        <w:t xml:space="preserve"> </w:t>
      </w:r>
      <w:r w:rsidRPr="003E7745">
        <w:rPr>
          <w:rFonts w:eastAsia="宋体"/>
          <w:color w:val="000000"/>
          <w:szCs w:val="24"/>
        </w:rPr>
        <w:t>18</w:t>
      </w:r>
      <w:r w:rsidRPr="003E7745">
        <w:rPr>
          <w:color w:val="000000"/>
          <w:szCs w:val="24"/>
        </w:rPr>
        <w:t>, 201</w:t>
      </w:r>
      <w:r w:rsidRPr="003E7745">
        <w:rPr>
          <w:rFonts w:eastAsia="宋体"/>
          <w:color w:val="000000"/>
          <w:szCs w:val="24"/>
        </w:rPr>
        <w:t>9</w:t>
      </w:r>
    </w:p>
    <w:p w14:paraId="4B5D2390" w14:textId="4A6729C5" w:rsidR="007B3393" w:rsidRPr="003E7745" w:rsidRDefault="007B3393" w:rsidP="003E7745">
      <w:pPr>
        <w:adjustRightInd w:val="0"/>
        <w:snapToGrid w:val="0"/>
        <w:rPr>
          <w:rFonts w:eastAsia="宋体"/>
          <w:color w:val="000000"/>
          <w:szCs w:val="24"/>
        </w:rPr>
      </w:pPr>
      <w:r w:rsidRPr="003E7745">
        <w:rPr>
          <w:b/>
          <w:color w:val="000000"/>
          <w:szCs w:val="24"/>
        </w:rPr>
        <w:t>Revised:</w:t>
      </w:r>
      <w:r w:rsidRPr="003E7745">
        <w:rPr>
          <w:color w:val="000000"/>
          <w:szCs w:val="24"/>
        </w:rPr>
        <w:t xml:space="preserve"> </w:t>
      </w:r>
      <w:r w:rsidRPr="003E7745">
        <w:rPr>
          <w:rFonts w:eastAsia="宋体"/>
          <w:color w:val="000000"/>
          <w:szCs w:val="24"/>
        </w:rPr>
        <w:t>April</w:t>
      </w:r>
      <w:r w:rsidRPr="003E7745">
        <w:rPr>
          <w:color w:val="000000"/>
          <w:szCs w:val="24"/>
        </w:rPr>
        <w:t xml:space="preserve"> 2</w:t>
      </w:r>
      <w:r w:rsidRPr="003E7745">
        <w:rPr>
          <w:rFonts w:eastAsia="宋体"/>
          <w:color w:val="000000"/>
          <w:szCs w:val="24"/>
        </w:rPr>
        <w:t>3</w:t>
      </w:r>
      <w:r w:rsidRPr="003E7745">
        <w:rPr>
          <w:color w:val="000000"/>
          <w:szCs w:val="24"/>
        </w:rPr>
        <w:t>, 201</w:t>
      </w:r>
      <w:r w:rsidRPr="003E7745">
        <w:rPr>
          <w:rFonts w:eastAsia="宋体"/>
          <w:color w:val="000000"/>
          <w:szCs w:val="24"/>
        </w:rPr>
        <w:t>9</w:t>
      </w:r>
    </w:p>
    <w:p w14:paraId="4F2A37F5" w14:textId="281C9AFA" w:rsidR="007B3393" w:rsidRPr="003E7745" w:rsidRDefault="007B3393" w:rsidP="003E7745">
      <w:pPr>
        <w:adjustRightInd w:val="0"/>
        <w:snapToGrid w:val="0"/>
        <w:rPr>
          <w:rFonts w:eastAsia="PMingLiU"/>
          <w:color w:val="000000"/>
          <w:szCs w:val="24"/>
          <w:lang w:eastAsia="zh-TW"/>
        </w:rPr>
      </w:pPr>
      <w:r w:rsidRPr="003E7745">
        <w:rPr>
          <w:b/>
          <w:color w:val="000000"/>
          <w:szCs w:val="24"/>
        </w:rPr>
        <w:t>Accepted:</w:t>
      </w:r>
      <w:r w:rsidR="00726ED8" w:rsidRPr="00726ED8">
        <w:t xml:space="preserve"> </w:t>
      </w:r>
      <w:r w:rsidR="00726ED8" w:rsidRPr="00726ED8">
        <w:rPr>
          <w:color w:val="000000"/>
          <w:szCs w:val="24"/>
        </w:rPr>
        <w:t>May 1, 2019</w:t>
      </w:r>
      <w:r w:rsidRPr="003E7745">
        <w:rPr>
          <w:color w:val="000000"/>
          <w:szCs w:val="24"/>
        </w:rPr>
        <w:t xml:space="preserve"> </w:t>
      </w:r>
    </w:p>
    <w:p w14:paraId="21B19A62" w14:textId="0CB52689" w:rsidR="007B3393" w:rsidRPr="003E7745" w:rsidRDefault="007B3393" w:rsidP="003E7745">
      <w:pPr>
        <w:adjustRightInd w:val="0"/>
        <w:snapToGrid w:val="0"/>
        <w:rPr>
          <w:b/>
          <w:color w:val="000000"/>
          <w:szCs w:val="24"/>
        </w:rPr>
      </w:pPr>
      <w:r w:rsidRPr="003E7745">
        <w:rPr>
          <w:b/>
          <w:color w:val="000000"/>
          <w:szCs w:val="24"/>
        </w:rPr>
        <w:t>Article in press:</w:t>
      </w:r>
      <w:r w:rsidR="00F00D6A" w:rsidRPr="00F00D6A">
        <w:rPr>
          <w:color w:val="000000"/>
          <w:szCs w:val="24"/>
        </w:rPr>
        <w:t xml:space="preserve"> </w:t>
      </w:r>
      <w:r w:rsidR="00F00D6A" w:rsidRPr="00726ED8">
        <w:rPr>
          <w:color w:val="000000"/>
          <w:szCs w:val="24"/>
        </w:rPr>
        <w:t>May 1, 2019</w:t>
      </w:r>
    </w:p>
    <w:p w14:paraId="357C560D" w14:textId="3564C7DA" w:rsidR="007B3393" w:rsidRPr="003E7745" w:rsidRDefault="007B3393" w:rsidP="003E7745">
      <w:pPr>
        <w:adjustRightInd w:val="0"/>
        <w:snapToGrid w:val="0"/>
        <w:rPr>
          <w:rFonts w:eastAsia="宋体"/>
          <w:b/>
          <w:color w:val="000000"/>
          <w:szCs w:val="24"/>
        </w:rPr>
      </w:pPr>
      <w:r w:rsidRPr="003E7745">
        <w:rPr>
          <w:b/>
          <w:color w:val="000000"/>
          <w:szCs w:val="24"/>
        </w:rPr>
        <w:t>Published online:</w:t>
      </w:r>
      <w:r w:rsidR="00F00D6A" w:rsidRPr="00F00D6A">
        <w:t xml:space="preserve"> </w:t>
      </w:r>
      <w:r w:rsidR="00F00D6A" w:rsidRPr="00F00D6A">
        <w:rPr>
          <w:color w:val="000000"/>
          <w:szCs w:val="24"/>
        </w:rPr>
        <w:t>June 26, 2019</w:t>
      </w:r>
    </w:p>
    <w:p w14:paraId="2EF5DE05" w14:textId="632EAF6C" w:rsidR="001C4102" w:rsidRPr="003E7745" w:rsidRDefault="001C4102" w:rsidP="003E7745">
      <w:pPr>
        <w:rPr>
          <w:szCs w:val="24"/>
        </w:rPr>
      </w:pPr>
      <w:r w:rsidRPr="003E7745">
        <w:rPr>
          <w:szCs w:val="24"/>
        </w:rPr>
        <w:br w:type="page"/>
      </w:r>
    </w:p>
    <w:p w14:paraId="29533DDC" w14:textId="77777777" w:rsidR="00BC207E" w:rsidRPr="003E7745" w:rsidRDefault="00BC207E" w:rsidP="003E7745">
      <w:pPr>
        <w:rPr>
          <w:rFonts w:cs="Times New Roman"/>
          <w:b/>
          <w:szCs w:val="24"/>
        </w:rPr>
      </w:pPr>
      <w:r w:rsidRPr="003E7745">
        <w:rPr>
          <w:rFonts w:cs="Times New Roman"/>
          <w:b/>
          <w:szCs w:val="24"/>
        </w:rPr>
        <w:t>Abstract</w:t>
      </w:r>
    </w:p>
    <w:p w14:paraId="7978E4CE" w14:textId="77777777" w:rsidR="000C2979" w:rsidRPr="003E7745" w:rsidRDefault="000C2979" w:rsidP="003E7745">
      <w:pPr>
        <w:rPr>
          <w:b/>
          <w:i/>
          <w:kern w:val="0"/>
          <w:szCs w:val="24"/>
        </w:rPr>
      </w:pPr>
      <w:bookmarkStart w:id="53" w:name="OLE_LINK150"/>
      <w:bookmarkStart w:id="54" w:name="OLE_LINK162"/>
      <w:r w:rsidRPr="003E7745">
        <w:rPr>
          <w:b/>
          <w:i/>
          <w:kern w:val="0"/>
          <w:szCs w:val="24"/>
        </w:rPr>
        <w:t>BACKGROUND</w:t>
      </w:r>
    </w:p>
    <w:p w14:paraId="2DEEA268" w14:textId="3EF18200" w:rsidR="00636DBE" w:rsidRPr="003E7745" w:rsidRDefault="00BC207E" w:rsidP="003E7745">
      <w:pPr>
        <w:rPr>
          <w:rFonts w:cs="Times New Roman"/>
          <w:szCs w:val="24"/>
        </w:rPr>
      </w:pPr>
      <w:r w:rsidRPr="003E7745">
        <w:rPr>
          <w:rFonts w:cs="Times New Roman"/>
          <w:szCs w:val="24"/>
        </w:rPr>
        <w:t>Periodontitis is a chronic inflammation of periodontal supporting tissue caused by local factors. Periodontal surgery can change the gene expression of peripheral blood mononuclear cells. However, little is known about the potential mechanism of surgical treatment for periodontitis.</w:t>
      </w:r>
    </w:p>
    <w:p w14:paraId="36D93517" w14:textId="77777777" w:rsidR="000C2979" w:rsidRPr="003E7745" w:rsidRDefault="000C2979" w:rsidP="003E7745">
      <w:pPr>
        <w:rPr>
          <w:rFonts w:cs="Times New Roman"/>
          <w:szCs w:val="24"/>
        </w:rPr>
      </w:pPr>
    </w:p>
    <w:p w14:paraId="45D68DDE" w14:textId="546C8341" w:rsidR="000C2979" w:rsidRPr="003E7745" w:rsidRDefault="000C2979" w:rsidP="003E7745">
      <w:pPr>
        <w:rPr>
          <w:b/>
          <w:i/>
          <w:szCs w:val="24"/>
        </w:rPr>
      </w:pPr>
      <w:r w:rsidRPr="003E7745">
        <w:rPr>
          <w:b/>
          <w:i/>
          <w:szCs w:val="24"/>
        </w:rPr>
        <w:t>AIM</w:t>
      </w:r>
    </w:p>
    <w:p w14:paraId="530D67AC" w14:textId="153AB4FE" w:rsidR="003D20FC" w:rsidRPr="003E7745" w:rsidRDefault="00C46B66" w:rsidP="003E7745">
      <w:pPr>
        <w:rPr>
          <w:rFonts w:cs="Times New Roman"/>
          <w:szCs w:val="24"/>
        </w:rPr>
      </w:pPr>
      <w:proofErr w:type="gramStart"/>
      <w:r w:rsidRPr="003E7745">
        <w:rPr>
          <w:rFonts w:cs="Times New Roman"/>
          <w:szCs w:val="24"/>
        </w:rPr>
        <w:t>To</w:t>
      </w:r>
      <w:r w:rsidR="00BC207E" w:rsidRPr="003E7745">
        <w:rPr>
          <w:rFonts w:cs="Times New Roman"/>
          <w:szCs w:val="24"/>
        </w:rPr>
        <w:t xml:space="preserve"> explore the potential molecular mechanism of surgical treatment for periodontitis.</w:t>
      </w:r>
      <w:proofErr w:type="gramEnd"/>
    </w:p>
    <w:p w14:paraId="444F0C26" w14:textId="77777777" w:rsidR="000C2979" w:rsidRPr="003E7745" w:rsidRDefault="000C2979" w:rsidP="003E7745">
      <w:pPr>
        <w:rPr>
          <w:rFonts w:cs="Times New Roman"/>
          <w:szCs w:val="24"/>
        </w:rPr>
      </w:pPr>
    </w:p>
    <w:p w14:paraId="2791DF67" w14:textId="2740D0CF" w:rsidR="000C2979" w:rsidRPr="003E7745" w:rsidRDefault="000C2979" w:rsidP="003E7745">
      <w:pPr>
        <w:rPr>
          <w:b/>
          <w:i/>
          <w:szCs w:val="24"/>
        </w:rPr>
      </w:pPr>
      <w:r w:rsidRPr="003E7745">
        <w:rPr>
          <w:b/>
          <w:i/>
          <w:szCs w:val="24"/>
        </w:rPr>
        <w:t>METHODS</w:t>
      </w:r>
    </w:p>
    <w:p w14:paraId="223444D7" w14:textId="37588339" w:rsidR="003D20FC" w:rsidRPr="003E7745" w:rsidRDefault="00BC207E" w:rsidP="003E7745">
      <w:pPr>
        <w:rPr>
          <w:rFonts w:cs="Times New Roman"/>
          <w:szCs w:val="24"/>
        </w:rPr>
      </w:pPr>
      <w:r w:rsidRPr="003E7745">
        <w:rPr>
          <w:rFonts w:cs="Times New Roman"/>
          <w:szCs w:val="24"/>
        </w:rPr>
        <w:t xml:space="preserve">First, based on the expression profiles of </w:t>
      </w:r>
      <w:r w:rsidR="008D34B0" w:rsidRPr="003E7745">
        <w:rPr>
          <w:rFonts w:cs="Times New Roman"/>
          <w:szCs w:val="24"/>
        </w:rPr>
        <w:t>genes</w:t>
      </w:r>
      <w:r w:rsidR="00047470">
        <w:rPr>
          <w:rFonts w:cs="Times New Roman"/>
          <w:szCs w:val="24"/>
        </w:rPr>
        <w:t xml:space="preserve"> </w:t>
      </w:r>
      <w:r w:rsidR="008D34B0">
        <w:rPr>
          <w:rFonts w:cs="Times New Roman"/>
          <w:szCs w:val="24"/>
        </w:rPr>
        <w:t xml:space="preserve">related to </w:t>
      </w:r>
      <w:r w:rsidR="008D34B0" w:rsidRPr="003E7745">
        <w:rPr>
          <w:rFonts w:cs="Times New Roman"/>
          <w:szCs w:val="24"/>
        </w:rPr>
        <w:t xml:space="preserve">surgical treatment </w:t>
      </w:r>
      <w:r w:rsidR="008D34B0">
        <w:rPr>
          <w:rFonts w:cs="Times New Roman"/>
          <w:szCs w:val="24"/>
        </w:rPr>
        <w:t xml:space="preserve">for </w:t>
      </w:r>
      <w:r w:rsidRPr="003E7745">
        <w:rPr>
          <w:rFonts w:cs="Times New Roman"/>
          <w:szCs w:val="24"/>
        </w:rPr>
        <w:t xml:space="preserve">periodontitis, a set of expression disorder modules related to </w:t>
      </w:r>
      <w:r w:rsidR="008D34B0" w:rsidRPr="003E7745">
        <w:rPr>
          <w:rFonts w:cs="Times New Roman"/>
          <w:szCs w:val="24"/>
        </w:rPr>
        <w:t xml:space="preserve">surgical treatment </w:t>
      </w:r>
      <w:r w:rsidR="008D34B0">
        <w:rPr>
          <w:rFonts w:cs="Times New Roman"/>
          <w:szCs w:val="24"/>
        </w:rPr>
        <w:t xml:space="preserve">for </w:t>
      </w:r>
      <w:r w:rsidRPr="003E7745">
        <w:rPr>
          <w:rFonts w:cs="Times New Roman"/>
          <w:szCs w:val="24"/>
        </w:rPr>
        <w:t>periodontitis</w:t>
      </w:r>
      <w:r w:rsidR="008D34B0">
        <w:rPr>
          <w:rFonts w:cs="Times New Roman"/>
          <w:szCs w:val="24"/>
        </w:rPr>
        <w:t xml:space="preserve"> </w:t>
      </w:r>
      <w:r w:rsidR="00A27020" w:rsidRPr="003E7745">
        <w:rPr>
          <w:rFonts w:cs="Times New Roman"/>
          <w:szCs w:val="24"/>
        </w:rPr>
        <w:t>w</w:t>
      </w:r>
      <w:r w:rsidR="00A27020">
        <w:rPr>
          <w:rFonts w:cs="Times New Roman"/>
          <w:szCs w:val="24"/>
        </w:rPr>
        <w:t>ere</w:t>
      </w:r>
      <w:r w:rsidR="00A27020" w:rsidRPr="003E7745">
        <w:rPr>
          <w:rFonts w:cs="Times New Roman"/>
          <w:szCs w:val="24"/>
        </w:rPr>
        <w:t xml:space="preserve"> </w:t>
      </w:r>
      <w:r w:rsidRPr="003E7745">
        <w:rPr>
          <w:rFonts w:cs="Times New Roman"/>
          <w:szCs w:val="24"/>
        </w:rPr>
        <w:t>obtained by enrichment analysis. Subsequently, based on crosstalk analysis, we prove</w:t>
      </w:r>
      <w:r w:rsidR="00A27020">
        <w:rPr>
          <w:rFonts w:cs="Times New Roman"/>
          <w:szCs w:val="24"/>
        </w:rPr>
        <w:t>d</w:t>
      </w:r>
      <w:r w:rsidRPr="003E7745">
        <w:rPr>
          <w:rFonts w:cs="Times New Roman"/>
          <w:szCs w:val="24"/>
        </w:rPr>
        <w:t xml:space="preserve"> that there </w:t>
      </w:r>
      <w:r w:rsidR="00A27020">
        <w:rPr>
          <w:rFonts w:cs="Times New Roman"/>
          <w:szCs w:val="24"/>
        </w:rPr>
        <w:t xml:space="preserve">was </w:t>
      </w:r>
      <w:r w:rsidRPr="003E7745">
        <w:rPr>
          <w:rFonts w:cs="Times New Roman"/>
          <w:szCs w:val="24"/>
        </w:rPr>
        <w:t xml:space="preserve">a significant crosstalk relationship between module 3 and module 5. Finally, based on predictive analysis of multidimensional regulators, we identified a series of regulatory factors, such as endogenous genes, </w:t>
      </w:r>
      <w:r w:rsidR="008434DF" w:rsidRPr="003E7745">
        <w:rPr>
          <w:szCs w:val="24"/>
        </w:rPr>
        <w:t>non-coding RNA</w:t>
      </w:r>
      <w:r w:rsidR="00A27020">
        <w:rPr>
          <w:szCs w:val="24"/>
        </w:rPr>
        <w:t>s (</w:t>
      </w:r>
      <w:proofErr w:type="spellStart"/>
      <w:r w:rsidR="00A27020" w:rsidRPr="003E7745">
        <w:rPr>
          <w:rFonts w:cs="Times New Roman"/>
          <w:szCs w:val="24"/>
        </w:rPr>
        <w:t>ncRNA</w:t>
      </w:r>
      <w:r w:rsidR="00A27020">
        <w:rPr>
          <w:rFonts w:cs="Times New Roman"/>
          <w:szCs w:val="24"/>
        </w:rPr>
        <w:t>s</w:t>
      </w:r>
      <w:proofErr w:type="spellEnd"/>
      <w:r w:rsidR="008434DF" w:rsidRPr="003E7745">
        <w:rPr>
          <w:rFonts w:cs="Times New Roman"/>
          <w:szCs w:val="24"/>
        </w:rPr>
        <w:t>)</w:t>
      </w:r>
      <w:r w:rsidR="00A27020">
        <w:rPr>
          <w:rFonts w:cs="Times New Roman"/>
          <w:szCs w:val="24"/>
        </w:rPr>
        <w:t>,</w:t>
      </w:r>
      <w:r w:rsidRPr="003E7745">
        <w:rPr>
          <w:rFonts w:cs="Times New Roman"/>
          <w:szCs w:val="24"/>
        </w:rPr>
        <w:t xml:space="preserve"> and transcription factors, which</w:t>
      </w:r>
      <w:r w:rsidR="00185A7C" w:rsidRPr="003E7745">
        <w:rPr>
          <w:rFonts w:cs="Times New Roman"/>
          <w:szCs w:val="24"/>
        </w:rPr>
        <w:t xml:space="preserve"> </w:t>
      </w:r>
      <w:r w:rsidRPr="003E7745">
        <w:rPr>
          <w:rFonts w:cs="Times New Roman"/>
          <w:szCs w:val="24"/>
        </w:rPr>
        <w:t>have potential regul</w:t>
      </w:r>
      <w:r w:rsidR="003D20FC" w:rsidRPr="003E7745">
        <w:rPr>
          <w:rFonts w:cs="Times New Roman"/>
          <w:szCs w:val="24"/>
        </w:rPr>
        <w:t>atory effects on periodontitis.</w:t>
      </w:r>
    </w:p>
    <w:p w14:paraId="4A41BE74" w14:textId="77777777" w:rsidR="000C2979" w:rsidRPr="003E7745" w:rsidRDefault="000C2979" w:rsidP="003E7745">
      <w:pPr>
        <w:rPr>
          <w:rFonts w:cs="Times New Roman"/>
          <w:szCs w:val="24"/>
        </w:rPr>
      </w:pPr>
    </w:p>
    <w:p w14:paraId="57343384" w14:textId="77777777" w:rsidR="000C2979" w:rsidRPr="003E7745" w:rsidRDefault="000C2979" w:rsidP="003E7745">
      <w:pPr>
        <w:rPr>
          <w:b/>
          <w:i/>
          <w:szCs w:val="24"/>
        </w:rPr>
      </w:pPr>
      <w:r w:rsidRPr="003E7745">
        <w:rPr>
          <w:b/>
          <w:i/>
          <w:szCs w:val="24"/>
        </w:rPr>
        <w:t>RESULTS</w:t>
      </w:r>
    </w:p>
    <w:p w14:paraId="08A944D2" w14:textId="6A0FEF34" w:rsidR="003D20FC" w:rsidRPr="003E7745" w:rsidRDefault="00A27020" w:rsidP="003E7745">
      <w:pPr>
        <w:rPr>
          <w:rFonts w:cs="Times New Roman"/>
          <w:szCs w:val="24"/>
        </w:rPr>
      </w:pPr>
      <w:r>
        <w:rPr>
          <w:rFonts w:cs="Times New Roman"/>
          <w:szCs w:val="24"/>
        </w:rPr>
        <w:t xml:space="preserve">A total of </w:t>
      </w:r>
      <w:r w:rsidR="00BC207E" w:rsidRPr="003E7745">
        <w:rPr>
          <w:rFonts w:cs="Times New Roman"/>
          <w:szCs w:val="24"/>
        </w:rPr>
        <w:t xml:space="preserve">337 genes related to </w:t>
      </w:r>
      <w:r w:rsidR="008D34B0" w:rsidRPr="003E7745">
        <w:rPr>
          <w:rFonts w:cs="Times New Roman"/>
          <w:szCs w:val="24"/>
        </w:rPr>
        <w:t xml:space="preserve">surgical treatment </w:t>
      </w:r>
      <w:r w:rsidR="008D34B0">
        <w:rPr>
          <w:rFonts w:cs="Times New Roman"/>
          <w:szCs w:val="24"/>
        </w:rPr>
        <w:t xml:space="preserve">for </w:t>
      </w:r>
      <w:r w:rsidR="00BC207E" w:rsidRPr="003E7745">
        <w:rPr>
          <w:rFonts w:cs="Times New Roman"/>
          <w:szCs w:val="24"/>
        </w:rPr>
        <w:t>periodontitis</w:t>
      </w:r>
      <w:r w:rsidR="008D34B0">
        <w:rPr>
          <w:rFonts w:cs="Times New Roman"/>
          <w:szCs w:val="24"/>
        </w:rPr>
        <w:t xml:space="preserve"> </w:t>
      </w:r>
      <w:r w:rsidR="00BC207E" w:rsidRPr="003E7745">
        <w:rPr>
          <w:rFonts w:cs="Times New Roman"/>
          <w:szCs w:val="24"/>
        </w:rPr>
        <w:t xml:space="preserve">were obtained, and 3896 genes related to periodontitis were amplified. </w:t>
      </w:r>
      <w:r>
        <w:rPr>
          <w:rFonts w:cs="Times New Roman"/>
          <w:szCs w:val="24"/>
        </w:rPr>
        <w:t>E</w:t>
      </w:r>
      <w:r w:rsidR="00BC207E" w:rsidRPr="003E7745">
        <w:rPr>
          <w:rFonts w:cs="Times New Roman"/>
          <w:szCs w:val="24"/>
        </w:rPr>
        <w:t xml:space="preserve">ight expression modules of periodontitis were obtained, involving </w:t>
      </w:r>
      <w:r>
        <w:rPr>
          <w:rFonts w:cs="Times New Roman"/>
          <w:szCs w:val="24"/>
        </w:rPr>
        <w:t xml:space="preserve">the </w:t>
      </w:r>
      <w:r w:rsidRPr="003E7745">
        <w:rPr>
          <w:rFonts w:cs="Times New Roman"/>
          <w:szCs w:val="24"/>
        </w:rPr>
        <w:t xml:space="preserve">aggregation </w:t>
      </w:r>
      <w:r>
        <w:rPr>
          <w:rFonts w:cs="Times New Roman"/>
          <w:szCs w:val="24"/>
        </w:rPr>
        <w:t xml:space="preserve">of </w:t>
      </w:r>
      <w:r w:rsidR="00BC207E" w:rsidRPr="003E7745">
        <w:rPr>
          <w:rFonts w:cs="Times New Roman"/>
          <w:szCs w:val="24"/>
        </w:rPr>
        <w:t xml:space="preserve">2672 gene modules. </w:t>
      </w:r>
      <w:r>
        <w:rPr>
          <w:rFonts w:cs="Times New Roman"/>
          <w:szCs w:val="24"/>
        </w:rPr>
        <w:t>T</w:t>
      </w:r>
      <w:r w:rsidR="00BC207E" w:rsidRPr="003E7745">
        <w:rPr>
          <w:rFonts w:cs="Times New Roman"/>
          <w:szCs w:val="24"/>
        </w:rPr>
        <w:t>hese modules are mainly involved in G-protein coupled receptor signaling pathway, coupled to cyclic nucleotide second messenger</w:t>
      </w:r>
      <w:r>
        <w:rPr>
          <w:rFonts w:cs="Times New Roman"/>
          <w:szCs w:val="24"/>
        </w:rPr>
        <w:t>,</w:t>
      </w:r>
      <w:r w:rsidR="00BC207E" w:rsidRPr="003E7745">
        <w:rPr>
          <w:rFonts w:cs="Times New Roman"/>
          <w:szCs w:val="24"/>
        </w:rPr>
        <w:t xml:space="preserve"> and adenylate cyclase-modulating G-protein coupled receptor signaling pathway. In addition, eight endogenous genes (including </w:t>
      </w:r>
      <w:r w:rsidR="00BC207E" w:rsidRPr="00167315">
        <w:rPr>
          <w:rFonts w:cs="Times New Roman"/>
          <w:i/>
          <w:szCs w:val="24"/>
        </w:rPr>
        <w:t>EGF</w:t>
      </w:r>
      <w:r w:rsidR="00BC207E" w:rsidRPr="003E7745">
        <w:rPr>
          <w:rFonts w:cs="Times New Roman"/>
          <w:szCs w:val="24"/>
        </w:rPr>
        <w:t xml:space="preserve">, </w:t>
      </w:r>
      <w:r w:rsidR="00BC207E" w:rsidRPr="00167315">
        <w:rPr>
          <w:rFonts w:cs="Times New Roman"/>
          <w:i/>
          <w:szCs w:val="24"/>
        </w:rPr>
        <w:t>RPS27A</w:t>
      </w:r>
      <w:r>
        <w:rPr>
          <w:rFonts w:cs="Times New Roman"/>
          <w:szCs w:val="24"/>
        </w:rPr>
        <w:t>,</w:t>
      </w:r>
      <w:r w:rsidR="00BC207E" w:rsidRPr="003E7745">
        <w:rPr>
          <w:rFonts w:cs="Times New Roman"/>
          <w:szCs w:val="24"/>
        </w:rPr>
        <w:t xml:space="preserve"> and </w:t>
      </w:r>
      <w:r w:rsidR="00BC207E" w:rsidRPr="00167315">
        <w:rPr>
          <w:rFonts w:cs="Times New Roman"/>
          <w:i/>
          <w:szCs w:val="24"/>
        </w:rPr>
        <w:t>GNB3</w:t>
      </w:r>
      <w:r w:rsidR="00BC207E" w:rsidRPr="003E7745">
        <w:rPr>
          <w:rFonts w:cs="Times New Roman"/>
          <w:szCs w:val="24"/>
        </w:rPr>
        <w:t>) were screened by network connectivity analysis. Finally, based on this set of potential dysfunction modules, 94 transcription factors (including NFKB1, SP1</w:t>
      </w:r>
      <w:r>
        <w:rPr>
          <w:rFonts w:cs="Times New Roman"/>
          <w:szCs w:val="24"/>
        </w:rPr>
        <w:t>,</w:t>
      </w:r>
      <w:r w:rsidR="00BC207E" w:rsidRPr="003E7745">
        <w:rPr>
          <w:rFonts w:cs="Times New Roman"/>
          <w:szCs w:val="24"/>
        </w:rPr>
        <w:t xml:space="preserve"> and STAT3) and 1198 </w:t>
      </w:r>
      <w:proofErr w:type="spellStart"/>
      <w:r w:rsidR="00BC207E" w:rsidRPr="003E7745">
        <w:rPr>
          <w:rFonts w:cs="Times New Roman"/>
          <w:szCs w:val="24"/>
        </w:rPr>
        <w:t>ncRNA</w:t>
      </w:r>
      <w:r>
        <w:rPr>
          <w:rFonts w:cs="Times New Roman"/>
          <w:szCs w:val="24"/>
        </w:rPr>
        <w:t>s</w:t>
      </w:r>
      <w:proofErr w:type="spellEnd"/>
      <w:r w:rsidR="00BC207E" w:rsidRPr="003E7745">
        <w:rPr>
          <w:rFonts w:cs="Times New Roman"/>
          <w:szCs w:val="24"/>
        </w:rPr>
        <w:t xml:space="preserve"> (including MALAT1, CRNDE</w:t>
      </w:r>
      <w:r>
        <w:rPr>
          <w:rFonts w:cs="Times New Roman"/>
          <w:szCs w:val="24"/>
        </w:rPr>
        <w:t>,</w:t>
      </w:r>
      <w:r w:rsidR="00BC207E" w:rsidRPr="003E7745">
        <w:rPr>
          <w:rFonts w:cs="Times New Roman"/>
          <w:szCs w:val="24"/>
        </w:rPr>
        <w:t xml:space="preserve"> and ANCR) were revealed. These core regulators are thought to be involved in the potential molecular mechanism of periodontitis after surgical treatment.</w:t>
      </w:r>
    </w:p>
    <w:p w14:paraId="60C1D50C" w14:textId="77777777" w:rsidR="000C2979" w:rsidRPr="003E7745" w:rsidRDefault="000C2979" w:rsidP="003E7745">
      <w:pPr>
        <w:rPr>
          <w:rFonts w:cs="Times New Roman"/>
          <w:szCs w:val="24"/>
        </w:rPr>
      </w:pPr>
    </w:p>
    <w:p w14:paraId="0717265F" w14:textId="141DE72F" w:rsidR="000C2979" w:rsidRPr="003E7745" w:rsidRDefault="000C2979" w:rsidP="003E7745">
      <w:pPr>
        <w:rPr>
          <w:b/>
          <w:i/>
          <w:szCs w:val="24"/>
        </w:rPr>
      </w:pPr>
      <w:r w:rsidRPr="003E7745">
        <w:rPr>
          <w:b/>
          <w:i/>
          <w:szCs w:val="24"/>
        </w:rPr>
        <w:t>CONCLUSION</w:t>
      </w:r>
    </w:p>
    <w:p w14:paraId="1E27CB67" w14:textId="77777777" w:rsidR="00BC207E" w:rsidRPr="003E7745" w:rsidRDefault="00BC207E" w:rsidP="003E7745">
      <w:pPr>
        <w:rPr>
          <w:szCs w:val="24"/>
        </w:rPr>
      </w:pPr>
      <w:r w:rsidRPr="003E7745">
        <w:rPr>
          <w:szCs w:val="24"/>
        </w:rPr>
        <w:t>Based on the results of this study, we can show biologists and pharmacists a new idea to reveal the potential molecular mechanism of surgical treatment for periodontitis, and provide valuable reference for follow-up treatment programs.</w:t>
      </w:r>
    </w:p>
    <w:p w14:paraId="77B2ED6E" w14:textId="77777777" w:rsidR="000C2979" w:rsidRPr="003E7745" w:rsidRDefault="000C2979" w:rsidP="003E7745">
      <w:pPr>
        <w:rPr>
          <w:szCs w:val="24"/>
        </w:rPr>
      </w:pPr>
    </w:p>
    <w:bookmarkEnd w:id="53"/>
    <w:bookmarkEnd w:id="54"/>
    <w:p w14:paraId="264B8BF3" w14:textId="434FE581" w:rsidR="007F5207" w:rsidRPr="003E7745" w:rsidRDefault="00BC207E" w:rsidP="003E7745">
      <w:pPr>
        <w:rPr>
          <w:szCs w:val="24"/>
        </w:rPr>
      </w:pPr>
      <w:r w:rsidRPr="003E7745">
        <w:rPr>
          <w:b/>
          <w:szCs w:val="24"/>
        </w:rPr>
        <w:t>Key words</w:t>
      </w:r>
      <w:r w:rsidRPr="003E7745">
        <w:rPr>
          <w:szCs w:val="24"/>
        </w:rPr>
        <w:t>:</w:t>
      </w:r>
      <w:bookmarkStart w:id="55" w:name="OLE_LINK151"/>
      <w:bookmarkStart w:id="56" w:name="OLE_LINK152"/>
      <w:r w:rsidRPr="003E7745">
        <w:rPr>
          <w:szCs w:val="24"/>
        </w:rPr>
        <w:t xml:space="preserve"> </w:t>
      </w:r>
      <w:r w:rsidR="007B3393" w:rsidRPr="003E7745">
        <w:rPr>
          <w:szCs w:val="24"/>
        </w:rPr>
        <w:t xml:space="preserve">Peripheral </w:t>
      </w:r>
      <w:r w:rsidR="00AB652B" w:rsidRPr="003E7745">
        <w:rPr>
          <w:szCs w:val="24"/>
        </w:rPr>
        <w:t xml:space="preserve">blood mononuclear cells; </w:t>
      </w:r>
      <w:r w:rsidR="007B3393" w:rsidRPr="003E7745">
        <w:rPr>
          <w:szCs w:val="24"/>
        </w:rPr>
        <w:t xml:space="preserve">Gene </w:t>
      </w:r>
      <w:r w:rsidRPr="003E7745">
        <w:rPr>
          <w:szCs w:val="24"/>
        </w:rPr>
        <w:t>expres</w:t>
      </w:r>
      <w:r w:rsidR="00AB652B" w:rsidRPr="003E7745">
        <w:rPr>
          <w:szCs w:val="24"/>
        </w:rPr>
        <w:t xml:space="preserve">sion; </w:t>
      </w:r>
      <w:r w:rsidR="007B3393" w:rsidRPr="003E7745">
        <w:rPr>
          <w:szCs w:val="24"/>
        </w:rPr>
        <w:t xml:space="preserve">Dysregulation </w:t>
      </w:r>
      <w:r w:rsidR="00AB652B" w:rsidRPr="003E7745">
        <w:rPr>
          <w:szCs w:val="24"/>
        </w:rPr>
        <w:t xml:space="preserve">module; </w:t>
      </w:r>
      <w:r w:rsidR="007B3393" w:rsidRPr="003E7745">
        <w:rPr>
          <w:szCs w:val="24"/>
        </w:rPr>
        <w:t xml:space="preserve">Potential </w:t>
      </w:r>
      <w:r w:rsidR="00AB652B" w:rsidRPr="003E7745">
        <w:rPr>
          <w:szCs w:val="24"/>
        </w:rPr>
        <w:t xml:space="preserve">molecular mechanism; </w:t>
      </w:r>
      <w:r w:rsidR="007B3393" w:rsidRPr="003E7745">
        <w:rPr>
          <w:szCs w:val="24"/>
        </w:rPr>
        <w:t xml:space="preserve">Gene </w:t>
      </w:r>
      <w:r w:rsidRPr="003E7745">
        <w:rPr>
          <w:szCs w:val="24"/>
        </w:rPr>
        <w:t>expression pattern</w:t>
      </w:r>
      <w:bookmarkEnd w:id="55"/>
      <w:bookmarkEnd w:id="56"/>
    </w:p>
    <w:p w14:paraId="3B44ADD6" w14:textId="77777777" w:rsidR="000C2979" w:rsidRPr="003E7745" w:rsidRDefault="000C2979" w:rsidP="003E7745">
      <w:pPr>
        <w:rPr>
          <w:szCs w:val="24"/>
        </w:rPr>
      </w:pPr>
    </w:p>
    <w:p w14:paraId="097419C3" w14:textId="77777777" w:rsidR="007B3393" w:rsidRPr="003E7745" w:rsidRDefault="007B3393" w:rsidP="003E7745">
      <w:pPr>
        <w:adjustRightInd w:val="0"/>
        <w:snapToGrid w:val="0"/>
        <w:rPr>
          <w:rFonts w:cs="Tahoma"/>
          <w:color w:val="000000"/>
          <w:szCs w:val="24"/>
        </w:rPr>
      </w:pPr>
      <w:bookmarkStart w:id="57" w:name="OLE_LINK682"/>
      <w:bookmarkStart w:id="58" w:name="OLE_LINK569"/>
      <w:bookmarkStart w:id="59" w:name="OLE_LINK306"/>
      <w:bookmarkStart w:id="60" w:name="OLE_LINK382"/>
      <w:bookmarkStart w:id="61" w:name="OLE_LINK16"/>
      <w:bookmarkStart w:id="62" w:name="OLE_LINK1864"/>
      <w:bookmarkStart w:id="63" w:name="OLE_LINK288"/>
      <w:bookmarkStart w:id="64" w:name="OLE_LINK200"/>
      <w:bookmarkStart w:id="65" w:name="OLE_LINK149"/>
      <w:bookmarkStart w:id="66" w:name="OLE_LINK148"/>
      <w:bookmarkStart w:id="67" w:name="OLE_LINK153"/>
      <w:bookmarkStart w:id="68" w:name="OLE_LINK154"/>
      <w:bookmarkStart w:id="69" w:name="OLE_LINK155"/>
      <w:bookmarkStart w:id="70" w:name="OLE_LINK156"/>
      <w:bookmarkStart w:id="71" w:name="OLE_LINK157"/>
      <w:bookmarkStart w:id="72" w:name="OLE_LINK158"/>
      <w:bookmarkStart w:id="73" w:name="OLE_LINK159"/>
      <w:proofErr w:type="gramStart"/>
      <w:r w:rsidRPr="003E7745">
        <w:rPr>
          <w:rFonts w:cs="Tahoma"/>
          <w:b/>
          <w:color w:val="000000"/>
          <w:szCs w:val="24"/>
          <w:lang w:eastAsia="ja-JP"/>
        </w:rPr>
        <w:t>© The Author(s) 201</w:t>
      </w:r>
      <w:r w:rsidRPr="003E7745">
        <w:rPr>
          <w:rFonts w:eastAsia="宋体" w:cs="Tahoma"/>
          <w:b/>
          <w:color w:val="000000"/>
          <w:szCs w:val="24"/>
        </w:rPr>
        <w:t>9</w:t>
      </w:r>
      <w:r w:rsidRPr="003E7745">
        <w:rPr>
          <w:rFonts w:cs="Tahoma"/>
          <w:b/>
          <w:color w:val="000000"/>
          <w:szCs w:val="24"/>
          <w:lang w:eastAsia="ja-JP"/>
        </w:rPr>
        <w:t>.</w:t>
      </w:r>
      <w:proofErr w:type="gramEnd"/>
      <w:r w:rsidRPr="003E7745">
        <w:rPr>
          <w:rFonts w:cs="Tahoma"/>
          <w:color w:val="000000"/>
          <w:szCs w:val="24"/>
          <w:lang w:eastAsia="ja-JP"/>
        </w:rPr>
        <w:t xml:space="preserve"> </w:t>
      </w:r>
      <w:proofErr w:type="gramStart"/>
      <w:r w:rsidRPr="003E7745">
        <w:rPr>
          <w:rFonts w:cs="Tahoma"/>
          <w:color w:val="000000"/>
          <w:szCs w:val="24"/>
          <w:lang w:eastAsia="ja-JP"/>
        </w:rPr>
        <w:t xml:space="preserve">Published by </w:t>
      </w:r>
      <w:proofErr w:type="spellStart"/>
      <w:r w:rsidRPr="003E7745">
        <w:rPr>
          <w:rFonts w:cs="Tahoma"/>
          <w:color w:val="000000"/>
          <w:szCs w:val="24"/>
          <w:lang w:eastAsia="ja-JP"/>
        </w:rPr>
        <w:t>Baishideng</w:t>
      </w:r>
      <w:proofErr w:type="spellEnd"/>
      <w:r w:rsidRPr="003E7745">
        <w:rPr>
          <w:rFonts w:cs="Tahoma"/>
          <w:color w:val="000000"/>
          <w:szCs w:val="24"/>
          <w:lang w:eastAsia="ja-JP"/>
        </w:rPr>
        <w:t xml:space="preserve"> Publishing Group Inc.</w:t>
      </w:r>
      <w:proofErr w:type="gramEnd"/>
      <w:r w:rsidRPr="003E7745">
        <w:rPr>
          <w:rFonts w:cs="Tahoma"/>
          <w:color w:val="000000"/>
          <w:szCs w:val="24"/>
          <w:lang w:eastAsia="ja-JP"/>
        </w:rPr>
        <w:t xml:space="preserve"> All rights reserved.</w:t>
      </w:r>
      <w:bookmarkEnd w:id="57"/>
      <w:bookmarkEnd w:id="58"/>
      <w:bookmarkEnd w:id="59"/>
      <w:bookmarkEnd w:id="60"/>
      <w:bookmarkEnd w:id="61"/>
      <w:bookmarkEnd w:id="62"/>
      <w:bookmarkEnd w:id="63"/>
      <w:bookmarkEnd w:id="64"/>
      <w:bookmarkEnd w:id="65"/>
      <w:bookmarkEnd w:id="66"/>
    </w:p>
    <w:p w14:paraId="460CF1CE" w14:textId="77777777" w:rsidR="007B3393" w:rsidRPr="003E7745" w:rsidRDefault="007B3393" w:rsidP="003E7745">
      <w:pPr>
        <w:adjustRightInd w:val="0"/>
        <w:snapToGrid w:val="0"/>
        <w:rPr>
          <w:rFonts w:cs="Times New Roman"/>
          <w:b/>
          <w:color w:val="000000"/>
          <w:szCs w:val="24"/>
        </w:rPr>
      </w:pPr>
    </w:p>
    <w:p w14:paraId="54CDCC4C" w14:textId="18F3F5DE" w:rsidR="00F94675" w:rsidRPr="003E7745" w:rsidRDefault="007B3393" w:rsidP="003E7745">
      <w:pPr>
        <w:rPr>
          <w:szCs w:val="24"/>
        </w:rPr>
      </w:pPr>
      <w:r w:rsidRPr="003E7745">
        <w:rPr>
          <w:b/>
          <w:color w:val="000000"/>
          <w:szCs w:val="24"/>
        </w:rPr>
        <w:t>Core tip:</w:t>
      </w:r>
      <w:r w:rsidRPr="003E7745">
        <w:rPr>
          <w:rFonts w:eastAsia="宋体"/>
          <w:b/>
          <w:szCs w:val="24"/>
        </w:rPr>
        <w:t xml:space="preserve"> </w:t>
      </w:r>
      <w:r w:rsidR="00F077F4" w:rsidRPr="003E7745">
        <w:rPr>
          <w:szCs w:val="24"/>
        </w:rPr>
        <w:t>Based on the expression pattern and function of genes in peripheral blood mononuclear cells</w:t>
      </w:r>
      <w:r w:rsidR="009C10DA" w:rsidRPr="003E7745">
        <w:rPr>
          <w:szCs w:val="24"/>
        </w:rPr>
        <w:t xml:space="preserve"> of periodontitis</w:t>
      </w:r>
      <w:r w:rsidR="00A27020">
        <w:rPr>
          <w:szCs w:val="24"/>
        </w:rPr>
        <w:t xml:space="preserve"> patients</w:t>
      </w:r>
      <w:r w:rsidR="00F077F4" w:rsidRPr="003E7745">
        <w:rPr>
          <w:szCs w:val="24"/>
        </w:rPr>
        <w:t xml:space="preserve">, </w:t>
      </w:r>
      <w:r w:rsidR="005D51C6" w:rsidRPr="003E7745">
        <w:rPr>
          <w:szCs w:val="24"/>
        </w:rPr>
        <w:t xml:space="preserve">key genes (including </w:t>
      </w:r>
      <w:r w:rsidR="005D51C6" w:rsidRPr="003E7745">
        <w:rPr>
          <w:i/>
          <w:szCs w:val="24"/>
        </w:rPr>
        <w:t>EGF</w:t>
      </w:r>
      <w:r w:rsidR="00031F84" w:rsidRPr="003E7745">
        <w:rPr>
          <w:szCs w:val="24"/>
        </w:rPr>
        <w:t xml:space="preserve">, </w:t>
      </w:r>
      <w:r w:rsidR="005D51C6" w:rsidRPr="003E7745">
        <w:rPr>
          <w:i/>
          <w:szCs w:val="24"/>
        </w:rPr>
        <w:t>RPS27A</w:t>
      </w:r>
      <w:r w:rsidR="00A27020">
        <w:rPr>
          <w:i/>
          <w:szCs w:val="24"/>
        </w:rPr>
        <w:t>,</w:t>
      </w:r>
      <w:r w:rsidR="00031F84" w:rsidRPr="003E7745">
        <w:rPr>
          <w:szCs w:val="24"/>
        </w:rPr>
        <w:t xml:space="preserve"> </w:t>
      </w:r>
      <w:r w:rsidR="005D51C6" w:rsidRPr="003E7745">
        <w:rPr>
          <w:i/>
          <w:szCs w:val="24"/>
        </w:rPr>
        <w:t>GNB3</w:t>
      </w:r>
      <w:r w:rsidR="00A27020">
        <w:rPr>
          <w:i/>
          <w:szCs w:val="24"/>
        </w:rPr>
        <w:t>,</w:t>
      </w:r>
      <w:r w:rsidR="00031F84" w:rsidRPr="003E7745">
        <w:rPr>
          <w:szCs w:val="24"/>
        </w:rPr>
        <w:t xml:space="preserve"> </w:t>
      </w:r>
      <w:r w:rsidR="00031F84" w:rsidRPr="003E7745">
        <w:rPr>
          <w:i/>
          <w:szCs w:val="24"/>
        </w:rPr>
        <w:t>etc.</w:t>
      </w:r>
      <w:r w:rsidR="005D51C6" w:rsidRPr="003E7745">
        <w:rPr>
          <w:szCs w:val="24"/>
        </w:rPr>
        <w:t>)</w:t>
      </w:r>
      <w:r w:rsidR="00031F84" w:rsidRPr="003E7745">
        <w:rPr>
          <w:szCs w:val="24"/>
        </w:rPr>
        <w:t xml:space="preserve"> were identified</w:t>
      </w:r>
      <w:r w:rsidR="005D51C6" w:rsidRPr="003E7745">
        <w:rPr>
          <w:szCs w:val="24"/>
        </w:rPr>
        <w:t xml:space="preserve">. </w:t>
      </w:r>
      <w:r w:rsidR="00031F84" w:rsidRPr="003E7745">
        <w:rPr>
          <w:szCs w:val="24"/>
        </w:rPr>
        <w:t xml:space="preserve">Further, </w:t>
      </w:r>
      <w:r w:rsidR="00A27020">
        <w:rPr>
          <w:szCs w:val="24"/>
        </w:rPr>
        <w:t>t</w:t>
      </w:r>
      <w:r w:rsidR="00A27020" w:rsidRPr="003E7745">
        <w:rPr>
          <w:szCs w:val="24"/>
        </w:rPr>
        <w:t xml:space="preserve">ranscription </w:t>
      </w:r>
      <w:r w:rsidR="00B34C0B" w:rsidRPr="003E7745">
        <w:rPr>
          <w:szCs w:val="24"/>
        </w:rPr>
        <w:t>factors (including NFKB1, SP1</w:t>
      </w:r>
      <w:r w:rsidR="00A27020">
        <w:rPr>
          <w:szCs w:val="24"/>
        </w:rPr>
        <w:t xml:space="preserve">, </w:t>
      </w:r>
      <w:r w:rsidR="00B34C0B" w:rsidRPr="003E7745">
        <w:rPr>
          <w:szCs w:val="24"/>
        </w:rPr>
        <w:t>STAT3</w:t>
      </w:r>
      <w:r w:rsidR="00A27020">
        <w:rPr>
          <w:szCs w:val="24"/>
        </w:rPr>
        <w:t>,</w:t>
      </w:r>
      <w:r w:rsidR="00B34C0B" w:rsidRPr="003E7745">
        <w:rPr>
          <w:szCs w:val="24"/>
        </w:rPr>
        <w:t xml:space="preserve"> </w:t>
      </w:r>
      <w:r w:rsidR="00B34C0B" w:rsidRPr="003E7745">
        <w:rPr>
          <w:i/>
          <w:szCs w:val="24"/>
        </w:rPr>
        <w:t>etc.</w:t>
      </w:r>
      <w:r w:rsidR="00B34C0B" w:rsidRPr="003E7745">
        <w:rPr>
          <w:szCs w:val="24"/>
        </w:rPr>
        <w:t>) and non-coding RNAs (including MALAT1, CRNDE</w:t>
      </w:r>
      <w:r w:rsidR="00A27020">
        <w:rPr>
          <w:szCs w:val="24"/>
        </w:rPr>
        <w:t>,</w:t>
      </w:r>
      <w:r w:rsidR="00B34C0B" w:rsidRPr="003E7745">
        <w:rPr>
          <w:szCs w:val="24"/>
        </w:rPr>
        <w:t xml:space="preserve"> and ANCR) </w:t>
      </w:r>
      <w:r w:rsidR="005A4366">
        <w:rPr>
          <w:szCs w:val="24"/>
        </w:rPr>
        <w:t xml:space="preserve">that </w:t>
      </w:r>
      <w:r w:rsidR="00B34C0B" w:rsidRPr="003E7745">
        <w:rPr>
          <w:szCs w:val="24"/>
        </w:rPr>
        <w:t xml:space="preserve">significantly regulated gene co-expression modules were identified. </w:t>
      </w:r>
      <w:r w:rsidR="00047470">
        <w:rPr>
          <w:szCs w:val="24"/>
        </w:rPr>
        <w:t>Exploring t</w:t>
      </w:r>
      <w:r w:rsidR="00B34C0B" w:rsidRPr="003E7745">
        <w:rPr>
          <w:szCs w:val="24"/>
        </w:rPr>
        <w:t xml:space="preserve">he relationships between genes and regulators may reveal </w:t>
      </w:r>
      <w:r w:rsidR="00F077F4" w:rsidRPr="003E7745">
        <w:rPr>
          <w:szCs w:val="24"/>
        </w:rPr>
        <w:t>the potential molecular mechanism of surgical treatment for periodontitis.</w:t>
      </w:r>
      <w:bookmarkEnd w:id="67"/>
      <w:bookmarkEnd w:id="68"/>
      <w:bookmarkEnd w:id="69"/>
      <w:bookmarkEnd w:id="70"/>
      <w:bookmarkEnd w:id="71"/>
    </w:p>
    <w:bookmarkEnd w:id="72"/>
    <w:bookmarkEnd w:id="73"/>
    <w:p w14:paraId="76236C7A" w14:textId="77777777" w:rsidR="00FB2F0C" w:rsidRPr="003E7745" w:rsidRDefault="00FB2F0C" w:rsidP="003E7745">
      <w:pPr>
        <w:rPr>
          <w:b/>
          <w:szCs w:val="24"/>
        </w:rPr>
      </w:pPr>
    </w:p>
    <w:p w14:paraId="0BAE2E03" w14:textId="0DD5C057" w:rsidR="00F00D6A" w:rsidRPr="006D3A94" w:rsidRDefault="00F00D6A" w:rsidP="00F00D6A">
      <w:pPr>
        <w:snapToGrid w:val="0"/>
        <w:rPr>
          <w:iCs/>
        </w:rPr>
      </w:pPr>
      <w:r w:rsidRPr="00F00D6A">
        <w:rPr>
          <w:rStyle w:val="12"/>
          <w:rFonts w:cs="Book Antiqua"/>
          <w:b/>
          <w:sz w:val="24"/>
          <w:szCs w:val="24"/>
        </w:rPr>
        <w:t>Citation:</w:t>
      </w:r>
      <w:r>
        <w:rPr>
          <w:rStyle w:val="12"/>
          <w:rFonts w:cs="Book Antiqua" w:hint="eastAsia"/>
          <w:b/>
          <w:szCs w:val="24"/>
        </w:rPr>
        <w:t xml:space="preserve"> </w:t>
      </w:r>
      <w:r w:rsidR="00E070CD" w:rsidRPr="003E7745">
        <w:rPr>
          <w:szCs w:val="24"/>
        </w:rPr>
        <w:t xml:space="preserve">Ma </w:t>
      </w:r>
      <w:r w:rsidR="00F27B6D" w:rsidRPr="003E7745">
        <w:rPr>
          <w:szCs w:val="24"/>
        </w:rPr>
        <w:t>JJ</w:t>
      </w:r>
      <w:r w:rsidR="00FB2F0C" w:rsidRPr="003E7745">
        <w:rPr>
          <w:szCs w:val="24"/>
        </w:rPr>
        <w:t xml:space="preserve">, </w:t>
      </w:r>
      <w:r w:rsidR="00E070CD" w:rsidRPr="003E7745">
        <w:rPr>
          <w:szCs w:val="24"/>
        </w:rPr>
        <w:t xml:space="preserve">Liu </w:t>
      </w:r>
      <w:r w:rsidR="00FB2F0C" w:rsidRPr="003E7745">
        <w:rPr>
          <w:szCs w:val="24"/>
        </w:rPr>
        <w:t>H</w:t>
      </w:r>
      <w:r w:rsidR="00F27B6D" w:rsidRPr="003E7745">
        <w:rPr>
          <w:szCs w:val="24"/>
        </w:rPr>
        <w:t>M</w:t>
      </w:r>
      <w:r w:rsidR="00FB2F0C" w:rsidRPr="003E7745">
        <w:rPr>
          <w:szCs w:val="24"/>
        </w:rPr>
        <w:t xml:space="preserve">, </w:t>
      </w:r>
      <w:r w:rsidR="00E070CD" w:rsidRPr="003E7745">
        <w:rPr>
          <w:szCs w:val="24"/>
        </w:rPr>
        <w:t xml:space="preserve">Xu </w:t>
      </w:r>
      <w:r w:rsidR="00FB2F0C" w:rsidRPr="003E7745">
        <w:rPr>
          <w:szCs w:val="24"/>
        </w:rPr>
        <w:t>X</w:t>
      </w:r>
      <w:r w:rsidR="00F27B6D" w:rsidRPr="003E7745">
        <w:rPr>
          <w:szCs w:val="24"/>
        </w:rPr>
        <w:t>H</w:t>
      </w:r>
      <w:r w:rsidR="00FB2F0C" w:rsidRPr="003E7745">
        <w:rPr>
          <w:szCs w:val="24"/>
        </w:rPr>
        <w:t xml:space="preserve">, </w:t>
      </w:r>
      <w:proofErr w:type="spellStart"/>
      <w:r w:rsidR="00E070CD" w:rsidRPr="003E7745">
        <w:rPr>
          <w:szCs w:val="24"/>
        </w:rPr>
        <w:t>Guo</w:t>
      </w:r>
      <w:proofErr w:type="spellEnd"/>
      <w:r w:rsidR="00E070CD" w:rsidRPr="003E7745">
        <w:rPr>
          <w:szCs w:val="24"/>
        </w:rPr>
        <w:t xml:space="preserve"> </w:t>
      </w:r>
      <w:r w:rsidR="00FB2F0C" w:rsidRPr="003E7745">
        <w:rPr>
          <w:szCs w:val="24"/>
        </w:rPr>
        <w:t>L</w:t>
      </w:r>
      <w:r w:rsidR="00F27B6D" w:rsidRPr="003E7745">
        <w:rPr>
          <w:szCs w:val="24"/>
        </w:rPr>
        <w:t>X</w:t>
      </w:r>
      <w:r w:rsidR="00FB2F0C" w:rsidRPr="003E7745">
        <w:rPr>
          <w:szCs w:val="24"/>
        </w:rPr>
        <w:t xml:space="preserve">, </w:t>
      </w:r>
      <w:r w:rsidR="00E070CD" w:rsidRPr="003E7745">
        <w:rPr>
          <w:szCs w:val="24"/>
        </w:rPr>
        <w:t xml:space="preserve">Lin </w:t>
      </w:r>
      <w:r w:rsidR="00F27B6D" w:rsidRPr="003E7745">
        <w:rPr>
          <w:szCs w:val="24"/>
        </w:rPr>
        <w:t>Q</w:t>
      </w:r>
      <w:r w:rsidR="00FB2F0C" w:rsidRPr="003E7745">
        <w:rPr>
          <w:szCs w:val="24"/>
        </w:rPr>
        <w:t>. Study on gene expression patterns and functional pathways of peripheral blood monocytes reveal</w:t>
      </w:r>
      <w:r w:rsidR="005A4366">
        <w:rPr>
          <w:szCs w:val="24"/>
        </w:rPr>
        <w:t xml:space="preserve">s </w:t>
      </w:r>
      <w:r w:rsidR="00FB2F0C" w:rsidRPr="003E7745">
        <w:rPr>
          <w:szCs w:val="24"/>
        </w:rPr>
        <w:t xml:space="preserve">potential molecular mechanism of surgical treatment for periodontitis. </w:t>
      </w:r>
      <w:r w:rsidR="00FB2F0C" w:rsidRPr="003E7745">
        <w:rPr>
          <w:i/>
          <w:szCs w:val="24"/>
        </w:rPr>
        <w:t xml:space="preserve">World J </w:t>
      </w:r>
      <w:proofErr w:type="spellStart"/>
      <w:r w:rsidR="0066440E" w:rsidRPr="003E7745">
        <w:rPr>
          <w:i/>
          <w:szCs w:val="24"/>
        </w:rPr>
        <w:t>Clin</w:t>
      </w:r>
      <w:proofErr w:type="spellEnd"/>
      <w:r w:rsidR="0066440E" w:rsidRPr="003E7745">
        <w:rPr>
          <w:i/>
          <w:szCs w:val="24"/>
        </w:rPr>
        <w:t xml:space="preserve"> Cases</w:t>
      </w:r>
      <w:r w:rsidR="00FB2F0C" w:rsidRPr="003E7745">
        <w:rPr>
          <w:szCs w:val="24"/>
        </w:rPr>
        <w:t xml:space="preserve"> </w:t>
      </w:r>
      <w:r w:rsidRPr="006D3A94">
        <w:rPr>
          <w:iCs/>
        </w:rPr>
        <w:t>2019; 7(12): 1</w:t>
      </w:r>
      <w:r>
        <w:rPr>
          <w:rFonts w:hint="eastAsia"/>
          <w:iCs/>
        </w:rPr>
        <w:t>383</w:t>
      </w:r>
      <w:r w:rsidRPr="006D3A94">
        <w:rPr>
          <w:iCs/>
        </w:rPr>
        <w:t>-1</w:t>
      </w:r>
      <w:r>
        <w:rPr>
          <w:rFonts w:hint="eastAsia"/>
          <w:iCs/>
        </w:rPr>
        <w:t>392</w:t>
      </w:r>
      <w:r w:rsidRPr="006D3A94">
        <w:rPr>
          <w:iCs/>
        </w:rPr>
        <w:t xml:space="preserve"> </w:t>
      </w:r>
    </w:p>
    <w:p w14:paraId="3427DE24" w14:textId="3C6F62D4" w:rsidR="00F00D6A" w:rsidRPr="00266F58" w:rsidRDefault="00F00D6A" w:rsidP="00F00D6A">
      <w:pPr>
        <w:snapToGrid w:val="0"/>
        <w:rPr>
          <w:rFonts w:hint="eastAsia"/>
          <w:iCs/>
        </w:rPr>
      </w:pPr>
      <w:r w:rsidRPr="006D3A94">
        <w:rPr>
          <w:b/>
          <w:iCs/>
        </w:rPr>
        <w:t>URL:</w:t>
      </w:r>
      <w:r w:rsidRPr="006D3A94">
        <w:rPr>
          <w:iCs/>
        </w:rPr>
        <w:t xml:space="preserve"> https://www.wjgnet.com/2307-8960/full/v7/i12/1</w:t>
      </w:r>
      <w:r>
        <w:rPr>
          <w:rFonts w:hint="eastAsia"/>
          <w:iCs/>
        </w:rPr>
        <w:t>383</w:t>
      </w:r>
      <w:r>
        <w:rPr>
          <w:iCs/>
        </w:rPr>
        <w:t>.htm</w:t>
      </w:r>
    </w:p>
    <w:p w14:paraId="4805819A" w14:textId="180F33B0" w:rsidR="00FB2F0C" w:rsidRPr="003E7745" w:rsidRDefault="00F00D6A" w:rsidP="00F00D6A">
      <w:pPr>
        <w:rPr>
          <w:b/>
          <w:szCs w:val="24"/>
        </w:rPr>
      </w:pPr>
      <w:r w:rsidRPr="006D3A94">
        <w:rPr>
          <w:b/>
          <w:iCs/>
        </w:rPr>
        <w:t>DOI:</w:t>
      </w:r>
      <w:r w:rsidRPr="006D3A94">
        <w:rPr>
          <w:iCs/>
        </w:rPr>
        <w:t xml:space="preserve"> https://dx.doi.org/10.12998/wjcc.v7.i12.1</w:t>
      </w:r>
      <w:r>
        <w:rPr>
          <w:rFonts w:hint="eastAsia"/>
          <w:iCs/>
        </w:rPr>
        <w:t>383</w:t>
      </w:r>
    </w:p>
    <w:p w14:paraId="1649BF66" w14:textId="77777777" w:rsidR="00BC207E" w:rsidRPr="003E7745" w:rsidRDefault="00BC207E" w:rsidP="003E7745">
      <w:pPr>
        <w:rPr>
          <w:rFonts w:cs="Times New Roman"/>
          <w:szCs w:val="24"/>
        </w:rPr>
      </w:pPr>
    </w:p>
    <w:p w14:paraId="2640665A" w14:textId="27D5B5D2" w:rsidR="00BC207E" w:rsidRPr="003E7745" w:rsidRDefault="00E749B0" w:rsidP="003E7745">
      <w:pPr>
        <w:rPr>
          <w:b/>
          <w:szCs w:val="24"/>
        </w:rPr>
      </w:pPr>
      <w:r w:rsidRPr="003E7745">
        <w:rPr>
          <w:b/>
          <w:szCs w:val="24"/>
        </w:rPr>
        <w:t>INTRODUCTION</w:t>
      </w:r>
    </w:p>
    <w:p w14:paraId="0FA34A50" w14:textId="4C228C05" w:rsidR="00185A7C" w:rsidRPr="003E7745" w:rsidRDefault="00185A7C" w:rsidP="003E7745">
      <w:pPr>
        <w:rPr>
          <w:szCs w:val="24"/>
        </w:rPr>
      </w:pPr>
      <w:r w:rsidRPr="003E7745">
        <w:rPr>
          <w:szCs w:val="24"/>
        </w:rPr>
        <w:t xml:space="preserve">Periodontitis is a highly prevalent inflammatory disease in dental support tissues. It is caused by the growth of bacteria in the biofilm on the surface of teeth. As a mature periodontitis disease, it is characterized by progressive destruction of the supporting tissues of teeth. Periodontitis is a multifactorial disease. The susceptibility and severity of periodontitis are influenced by the polymorphism of immune response related genes, and are also determined by environmental and genetic </w:t>
      </w:r>
      <w:proofErr w:type="gramStart"/>
      <w:r w:rsidRPr="003E7745">
        <w:rPr>
          <w:szCs w:val="24"/>
        </w:rPr>
        <w:t>factors</w:t>
      </w:r>
      <w:proofErr w:type="gramEnd"/>
      <w:r w:rsidR="00384E2B" w:rsidRPr="003E7745">
        <w:rPr>
          <w:szCs w:val="24"/>
        </w:rPr>
        <w:fldChar w:fldCharType="begin">
          <w:fldData xml:space="preserve">PEVuZE5vdGU+PENpdGU+PEF1dGhvcj5MYXJzc29uPC9BdXRob3I+PFllYXI+MjAxMTwvWWVhcj48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PEVuZE5vdGU+PENpdGU+PEF1dGhvcj5MYXJzc29uPC9BdXRob3I+PFllYXI+MjAxMTwvWWVhcj48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384E2B" w:rsidRPr="003E7745">
        <w:rPr>
          <w:szCs w:val="24"/>
        </w:rPr>
      </w:r>
      <w:r w:rsidR="00384E2B" w:rsidRPr="003E7745">
        <w:rPr>
          <w:szCs w:val="24"/>
        </w:rPr>
        <w:fldChar w:fldCharType="separate"/>
      </w:r>
      <w:r w:rsidR="00B8156C" w:rsidRPr="003E7745">
        <w:rPr>
          <w:noProof/>
          <w:szCs w:val="24"/>
          <w:vertAlign w:val="superscript"/>
        </w:rPr>
        <w:t>[</w:t>
      </w:r>
      <w:hyperlink w:anchor="_ENREF_1" w:tooltip="Larsson, 2011 #430" w:history="1">
        <w:r w:rsidR="00B8156C" w:rsidRPr="003E7745">
          <w:rPr>
            <w:noProof/>
            <w:szCs w:val="24"/>
            <w:vertAlign w:val="superscript"/>
          </w:rPr>
          <w:t>1</w:t>
        </w:r>
      </w:hyperlink>
      <w:r w:rsidR="00B8156C" w:rsidRPr="003E7745">
        <w:rPr>
          <w:noProof/>
          <w:szCs w:val="24"/>
          <w:vertAlign w:val="superscript"/>
        </w:rPr>
        <w:t>,</w:t>
      </w:r>
      <w:hyperlink w:anchor="_ENREF_2" w:tooltip="Peng, 2018 #432" w:history="1">
        <w:r w:rsidR="00B8156C" w:rsidRPr="003E7745">
          <w:rPr>
            <w:noProof/>
            <w:szCs w:val="24"/>
            <w:vertAlign w:val="superscript"/>
          </w:rPr>
          <w:t>2</w:t>
        </w:r>
      </w:hyperlink>
      <w:r w:rsidR="00B8156C" w:rsidRPr="003E7745">
        <w:rPr>
          <w:noProof/>
          <w:szCs w:val="24"/>
          <w:vertAlign w:val="superscript"/>
        </w:rPr>
        <w:t>]</w:t>
      </w:r>
      <w:r w:rsidR="00384E2B" w:rsidRPr="003E7745">
        <w:rPr>
          <w:szCs w:val="24"/>
        </w:rPr>
        <w:fldChar w:fldCharType="end"/>
      </w:r>
      <w:r w:rsidRPr="003E7745">
        <w:rPr>
          <w:szCs w:val="24"/>
        </w:rPr>
        <w:t xml:space="preserve">. Relevant studies have shown that periodontal diseases are associated with various systemic diseases, including cardiovascular diseases such as stroke and </w:t>
      </w:r>
      <w:proofErr w:type="gramStart"/>
      <w:r w:rsidRPr="003E7745">
        <w:rPr>
          <w:szCs w:val="24"/>
        </w:rPr>
        <w:t>atherosclerosis</w:t>
      </w:r>
      <w:proofErr w:type="gramEnd"/>
      <w:r w:rsidR="00FA748F" w:rsidRPr="003E7745">
        <w:rPr>
          <w:szCs w:val="24"/>
        </w:rPr>
        <w:fldChar w:fldCharType="begin">
          <w:fldData xml:space="preserve">PEVuZE5vdGU+PENpdGU+PEF1dGhvcj5TY2hlbmtlaW48L0F1dGhvcj48WWVhcj4yMDEzPC9ZZWFy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PEVuZE5vdGU+PENpdGU+PEF1dGhvcj5TY2hlbmtlaW48L0F1dGhvcj48WWVhcj4yMDEzPC9ZZWFy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FA748F" w:rsidRPr="003E7745">
        <w:rPr>
          <w:szCs w:val="24"/>
        </w:rPr>
      </w:r>
      <w:r w:rsidR="00FA748F" w:rsidRPr="003E7745">
        <w:rPr>
          <w:szCs w:val="24"/>
        </w:rPr>
        <w:fldChar w:fldCharType="separate"/>
      </w:r>
      <w:r w:rsidR="00B8156C" w:rsidRPr="003E7745">
        <w:rPr>
          <w:noProof/>
          <w:szCs w:val="24"/>
          <w:vertAlign w:val="superscript"/>
        </w:rPr>
        <w:t>[</w:t>
      </w:r>
      <w:hyperlink w:anchor="_ENREF_3" w:tooltip="Schenkein, 2013 #446" w:history="1">
        <w:r w:rsidR="00B8156C" w:rsidRPr="003E7745">
          <w:rPr>
            <w:noProof/>
            <w:szCs w:val="24"/>
            <w:vertAlign w:val="superscript"/>
          </w:rPr>
          <w:t>3</w:t>
        </w:r>
      </w:hyperlink>
      <w:r w:rsidR="00B8156C" w:rsidRPr="003E7745">
        <w:rPr>
          <w:noProof/>
          <w:szCs w:val="24"/>
          <w:vertAlign w:val="superscript"/>
        </w:rPr>
        <w:t>,</w:t>
      </w:r>
      <w:hyperlink w:anchor="_ENREF_4" w:tooltip="Behle, 2006 #447" w:history="1">
        <w:r w:rsidR="00B8156C" w:rsidRPr="003E7745">
          <w:rPr>
            <w:noProof/>
            <w:szCs w:val="24"/>
            <w:vertAlign w:val="superscript"/>
          </w:rPr>
          <w:t>4</w:t>
        </w:r>
      </w:hyperlink>
      <w:r w:rsidR="00B8156C" w:rsidRPr="003E7745">
        <w:rPr>
          <w:noProof/>
          <w:szCs w:val="24"/>
          <w:vertAlign w:val="superscript"/>
        </w:rPr>
        <w:t>]</w:t>
      </w:r>
      <w:r w:rsidR="00FA748F" w:rsidRPr="003E7745">
        <w:rPr>
          <w:szCs w:val="24"/>
        </w:rPr>
        <w:fldChar w:fldCharType="end"/>
      </w:r>
      <w:r w:rsidR="00FA748F" w:rsidRPr="003E7745">
        <w:rPr>
          <w:szCs w:val="24"/>
        </w:rPr>
        <w:t>.</w:t>
      </w:r>
      <w:r w:rsidRPr="003E7745">
        <w:rPr>
          <w:szCs w:val="24"/>
        </w:rPr>
        <w:t xml:space="preserve"> Many data show that periodontitis affects 20% of the world's population. The prevalence of periodontitis in adults is 35%, and it increases with age, reach</w:t>
      </w:r>
      <w:r w:rsidR="00E96883" w:rsidRPr="003E7745">
        <w:rPr>
          <w:szCs w:val="24"/>
        </w:rPr>
        <w:t>es</w:t>
      </w:r>
      <w:r w:rsidRPr="003E7745">
        <w:rPr>
          <w:szCs w:val="24"/>
        </w:rPr>
        <w:t xml:space="preserve"> a peak in the 45-50 age </w:t>
      </w:r>
      <w:proofErr w:type="gramStart"/>
      <w:r w:rsidRPr="003E7745">
        <w:rPr>
          <w:szCs w:val="24"/>
        </w:rPr>
        <w:t>group</w:t>
      </w:r>
      <w:proofErr w:type="gramEnd"/>
      <w:r w:rsidR="00FA748F" w:rsidRPr="003E7745">
        <w:rPr>
          <w:szCs w:val="24"/>
        </w:rPr>
        <w:fldChar w:fldCharType="begin">
          <w:fldData xml:space="preserve">PEVuZE5vdGU+PENpdGU+PEF1dGhvcj52YW4gV2lua2VsaG9mZjwvQXV0aG9yPjxZZWFyPjIwMDE8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</w:fldData>
        </w:fldChar>
      </w:r>
      <w:r w:rsidR="00B8156C" w:rsidRPr="003E7745">
        <w:rPr>
          <w:szCs w:val="24"/>
        </w:rPr>
        <w:instrText xml:space="preserve"> ADDIN EN.CITE </w:instrText>
      </w:r>
      <w:r w:rsidR="00B8156C" w:rsidRPr="003E7745">
        <w:rPr>
          <w:szCs w:val="24"/>
        </w:rPr>
        <w:fldChar w:fldCharType="begin">
          <w:fldData xml:space="preserve">PEVuZE5vdGU+PENpdGU+PEF1dGhvcj52YW4gV2lua2VsaG9mZjwvQXV0aG9yPjxZZWFyPjIwMDE8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FA748F" w:rsidRPr="003E7745">
        <w:rPr>
          <w:szCs w:val="24"/>
        </w:rPr>
      </w:r>
      <w:r w:rsidR="00FA748F" w:rsidRPr="003E7745">
        <w:rPr>
          <w:szCs w:val="24"/>
        </w:rPr>
        <w:fldChar w:fldCharType="separate"/>
      </w:r>
      <w:r w:rsidR="00B8156C" w:rsidRPr="003E7745">
        <w:rPr>
          <w:noProof/>
          <w:szCs w:val="24"/>
          <w:vertAlign w:val="superscript"/>
        </w:rPr>
        <w:t>[</w:t>
      </w:r>
      <w:hyperlink w:anchor="_ENREF_5" w:tooltip="van Winkelhoff, 2001 #457" w:history="1">
        <w:r w:rsidR="00B8156C" w:rsidRPr="003E7745">
          <w:rPr>
            <w:noProof/>
            <w:szCs w:val="24"/>
            <w:vertAlign w:val="superscript"/>
          </w:rPr>
          <w:t>5-7</w:t>
        </w:r>
      </w:hyperlink>
      <w:r w:rsidR="00B8156C" w:rsidRPr="003E7745">
        <w:rPr>
          <w:noProof/>
          <w:szCs w:val="24"/>
          <w:vertAlign w:val="superscript"/>
        </w:rPr>
        <w:t>]</w:t>
      </w:r>
      <w:r w:rsidR="00FA748F" w:rsidRPr="003E7745">
        <w:rPr>
          <w:szCs w:val="24"/>
        </w:rPr>
        <w:fldChar w:fldCharType="end"/>
      </w:r>
      <w:r w:rsidRPr="003E7745">
        <w:rPr>
          <w:szCs w:val="24"/>
        </w:rPr>
        <w:t>. Periodontitis has a variety of risk factors, which may cause plaque, dental calculi, diabetes</w:t>
      </w:r>
      <w:r w:rsidR="00AE29DE">
        <w:rPr>
          <w:szCs w:val="24"/>
        </w:rPr>
        <w:t>,</w:t>
      </w:r>
      <w:r w:rsidRPr="003E7745">
        <w:rPr>
          <w:szCs w:val="24"/>
        </w:rPr>
        <w:t xml:space="preserve"> and other diseases, and has multiple negative impacts on the quality of life of patients</w:t>
      </w:r>
      <w:r w:rsidR="00FA748F" w:rsidRPr="003E7745">
        <w:rPr>
          <w:szCs w:val="24"/>
        </w:rPr>
        <w:fldChar w:fldCharType="begin">
          <w:fldData xml:space="preserve">PEVuZE5vdGU+PENpdGU+PEF1dGhvcj52YW4gV2lua2VsaG9mZjwvQXV0aG9yPjxZZWFyPjIwMDE8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PEVuZE5vdGU+PENpdGU+PEF1dGhvcj52YW4gV2lua2VsaG9mZjwvQXV0aG9yPjxZZWFyPjIwMDE8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FA748F" w:rsidRPr="003E7745">
        <w:rPr>
          <w:szCs w:val="24"/>
        </w:rPr>
      </w:r>
      <w:r w:rsidR="00FA748F" w:rsidRPr="003E7745">
        <w:rPr>
          <w:szCs w:val="24"/>
        </w:rPr>
        <w:fldChar w:fldCharType="separate"/>
      </w:r>
      <w:r w:rsidR="00B8156C" w:rsidRPr="003E7745">
        <w:rPr>
          <w:noProof/>
          <w:szCs w:val="24"/>
          <w:vertAlign w:val="superscript"/>
        </w:rPr>
        <w:t>[</w:t>
      </w:r>
      <w:hyperlink w:anchor="_ENREF_5" w:tooltip="van Winkelhoff, 2001 #457" w:history="1">
        <w:r w:rsidR="00B8156C" w:rsidRPr="003E7745">
          <w:rPr>
            <w:noProof/>
            <w:szCs w:val="24"/>
            <w:vertAlign w:val="superscript"/>
          </w:rPr>
          <w:t>5</w:t>
        </w:r>
      </w:hyperlink>
      <w:r w:rsidR="00B8156C" w:rsidRPr="003E7745">
        <w:rPr>
          <w:noProof/>
          <w:szCs w:val="24"/>
          <w:vertAlign w:val="superscript"/>
        </w:rPr>
        <w:t>,</w:t>
      </w:r>
      <w:hyperlink w:anchor="_ENREF_8" w:tooltip="Preshaw, 2012 #458" w:history="1">
        <w:r w:rsidR="00B8156C" w:rsidRPr="003E7745">
          <w:rPr>
            <w:noProof/>
            <w:szCs w:val="24"/>
            <w:vertAlign w:val="superscript"/>
          </w:rPr>
          <w:t>8</w:t>
        </w:r>
      </w:hyperlink>
      <w:r w:rsidR="00B8156C" w:rsidRPr="003E7745">
        <w:rPr>
          <w:noProof/>
          <w:szCs w:val="24"/>
          <w:vertAlign w:val="superscript"/>
        </w:rPr>
        <w:t>]</w:t>
      </w:r>
      <w:r w:rsidR="00FA748F" w:rsidRPr="003E7745">
        <w:rPr>
          <w:szCs w:val="24"/>
        </w:rPr>
        <w:fldChar w:fldCharType="end"/>
      </w:r>
      <w:r w:rsidRPr="003E7745">
        <w:rPr>
          <w:szCs w:val="24"/>
        </w:rPr>
        <w:t xml:space="preserve">. Therefore, many scholars actively explore the pathogenesis of periodontitis. It is well known that bacterial infection is the main cause of periodontal disease, and the bacterial colonization of </w:t>
      </w:r>
      <w:proofErr w:type="spellStart"/>
      <w:r w:rsidRPr="003E7745">
        <w:rPr>
          <w:szCs w:val="24"/>
        </w:rPr>
        <w:t>actinomycetes</w:t>
      </w:r>
      <w:proofErr w:type="spellEnd"/>
      <w:r w:rsidRPr="003E7745">
        <w:rPr>
          <w:szCs w:val="24"/>
        </w:rPr>
        <w:t xml:space="preserve"> and </w:t>
      </w:r>
      <w:bookmarkStart w:id="74" w:name="OLE_LINK5"/>
      <w:bookmarkStart w:id="75" w:name="OLE_LINK6"/>
      <w:proofErr w:type="spellStart"/>
      <w:r w:rsidRPr="00167315">
        <w:rPr>
          <w:i/>
          <w:szCs w:val="24"/>
        </w:rPr>
        <w:t>Porphyromonas</w:t>
      </w:r>
      <w:proofErr w:type="spellEnd"/>
      <w:r w:rsidRPr="00167315">
        <w:rPr>
          <w:i/>
          <w:szCs w:val="24"/>
        </w:rPr>
        <w:t xml:space="preserve"> </w:t>
      </w:r>
      <w:proofErr w:type="spellStart"/>
      <w:r w:rsidRPr="00167315">
        <w:rPr>
          <w:i/>
          <w:szCs w:val="24"/>
        </w:rPr>
        <w:t>gingivalis</w:t>
      </w:r>
      <w:bookmarkEnd w:id="74"/>
      <w:bookmarkEnd w:id="75"/>
      <w:proofErr w:type="spellEnd"/>
      <w:r w:rsidRPr="003E7745">
        <w:rPr>
          <w:szCs w:val="24"/>
        </w:rPr>
        <w:t xml:space="preserve"> is the main cause of periodontitis</w:t>
      </w:r>
      <w:r w:rsidR="00C43E68" w:rsidRPr="003E7745">
        <w:rPr>
          <w:szCs w:val="24"/>
        </w:rPr>
        <w:fldChar w:fldCharType="begin">
          <w:fldData xml:space="preserve">PEVuZE5vdGU+PENpdGU+PEF1dGhvcj5LdW1hcjwvQXV0aG9yPjxZZWFyPjIwMTI8L1llYXI+PFJl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</w:fldData>
        </w:fldChar>
      </w:r>
      <w:r w:rsidR="00B8156C" w:rsidRPr="003E7745">
        <w:rPr>
          <w:szCs w:val="24"/>
        </w:rPr>
        <w:instrText xml:space="preserve"> ADDIN EN.CITE </w:instrText>
      </w:r>
      <w:r w:rsidR="00B8156C" w:rsidRPr="003E7745">
        <w:rPr>
          <w:szCs w:val="24"/>
        </w:rPr>
        <w:fldChar w:fldCharType="begin">
          <w:fldData xml:space="preserve">PEVuZE5vdGU+PENpdGU+PEF1dGhvcj5LdW1hcjwvQXV0aG9yPjxZZWFyPjIwMTI8L1llYXI+PFJl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C43E68" w:rsidRPr="003E7745">
        <w:rPr>
          <w:szCs w:val="24"/>
        </w:rPr>
      </w:r>
      <w:r w:rsidR="00C43E68" w:rsidRPr="003E7745">
        <w:rPr>
          <w:szCs w:val="24"/>
        </w:rPr>
        <w:fldChar w:fldCharType="separate"/>
      </w:r>
      <w:r w:rsidR="00B8156C" w:rsidRPr="003E7745">
        <w:rPr>
          <w:noProof/>
          <w:szCs w:val="24"/>
          <w:vertAlign w:val="superscript"/>
        </w:rPr>
        <w:t>[</w:t>
      </w:r>
      <w:hyperlink w:anchor="_ENREF_9" w:tooltip="Kumar, 2012 #459" w:history="1">
        <w:r w:rsidR="00B8156C" w:rsidRPr="003E7745">
          <w:rPr>
            <w:noProof/>
            <w:szCs w:val="24"/>
            <w:vertAlign w:val="superscript"/>
          </w:rPr>
          <w:t>9</w:t>
        </w:r>
      </w:hyperlink>
      <w:r w:rsidR="00B8156C" w:rsidRPr="003E7745">
        <w:rPr>
          <w:noProof/>
          <w:szCs w:val="24"/>
          <w:vertAlign w:val="superscript"/>
        </w:rPr>
        <w:t>,</w:t>
      </w:r>
      <w:hyperlink w:anchor="_ENREF_10" w:tooltip="Novak, 1996 #460" w:history="1">
        <w:r w:rsidR="00B8156C" w:rsidRPr="003E7745">
          <w:rPr>
            <w:noProof/>
            <w:szCs w:val="24"/>
            <w:vertAlign w:val="superscript"/>
          </w:rPr>
          <w:t>10</w:t>
        </w:r>
      </w:hyperlink>
      <w:r w:rsidR="00B8156C" w:rsidRPr="003E7745">
        <w:rPr>
          <w:noProof/>
          <w:szCs w:val="24"/>
          <w:vertAlign w:val="superscript"/>
        </w:rPr>
        <w:t>]</w:t>
      </w:r>
      <w:r w:rsidR="00C43E68" w:rsidRPr="003E7745">
        <w:rPr>
          <w:szCs w:val="24"/>
        </w:rPr>
        <w:fldChar w:fldCharType="end"/>
      </w:r>
      <w:r w:rsidRPr="003E7745">
        <w:rPr>
          <w:szCs w:val="24"/>
        </w:rPr>
        <w:t xml:space="preserve">. On the one hand, the change of immune response in diabetic patients may cause </w:t>
      </w:r>
      <w:proofErr w:type="gramStart"/>
      <w:r w:rsidRPr="003E7745">
        <w:rPr>
          <w:szCs w:val="24"/>
        </w:rPr>
        <w:t>periodontitis</w:t>
      </w:r>
      <w:proofErr w:type="gramEnd"/>
      <w:r w:rsidR="005326D5" w:rsidRPr="003E7745">
        <w:rPr>
          <w:szCs w:val="24"/>
        </w:rPr>
        <w:fldChar w:fldCharType="begin">
          <w:fldData xml:space="preserve">PEVuZE5vdGU+PENpdGU+PEF1dGhvcj5LcmFudGhpPC9BdXRob3I+PFllYXI+MjAxMzwvWWVhcj48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</w:fldData>
        </w:fldChar>
      </w:r>
      <w:r w:rsidR="00B8156C" w:rsidRPr="003E7745">
        <w:rPr>
          <w:szCs w:val="24"/>
        </w:rPr>
        <w:instrText xml:space="preserve"> ADDIN EN.CITE </w:instrText>
      </w:r>
      <w:r w:rsidR="00B8156C" w:rsidRPr="003E7745">
        <w:rPr>
          <w:szCs w:val="24"/>
        </w:rPr>
        <w:fldChar w:fldCharType="begin">
          <w:fldData xml:space="preserve">PEVuZE5vdGU+PENpdGU+PEF1dGhvcj5LcmFudGhpPC9BdXRob3I+PFllYXI+MjAxMzwvWWVhcj48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326D5" w:rsidRPr="003E7745">
        <w:rPr>
          <w:szCs w:val="24"/>
        </w:rPr>
      </w:r>
      <w:r w:rsidR="005326D5" w:rsidRPr="003E7745">
        <w:rPr>
          <w:szCs w:val="24"/>
        </w:rPr>
        <w:fldChar w:fldCharType="separate"/>
      </w:r>
      <w:r w:rsidR="00B8156C" w:rsidRPr="003E7745">
        <w:rPr>
          <w:noProof/>
          <w:szCs w:val="24"/>
          <w:vertAlign w:val="superscript"/>
        </w:rPr>
        <w:t>[</w:t>
      </w:r>
      <w:hyperlink w:anchor="_ENREF_11" w:tooltip="Kranthi, 2013 #463" w:history="1">
        <w:r w:rsidR="00B8156C" w:rsidRPr="003E7745">
          <w:rPr>
            <w:noProof/>
            <w:szCs w:val="24"/>
            <w:vertAlign w:val="superscript"/>
          </w:rPr>
          <w:t>11</w:t>
        </w:r>
      </w:hyperlink>
      <w:r w:rsidR="00B8156C" w:rsidRPr="003E7745">
        <w:rPr>
          <w:noProof/>
          <w:szCs w:val="24"/>
          <w:vertAlign w:val="superscript"/>
        </w:rPr>
        <w:t>]</w:t>
      </w:r>
      <w:r w:rsidR="005326D5" w:rsidRPr="003E7745">
        <w:rPr>
          <w:szCs w:val="24"/>
        </w:rPr>
        <w:fldChar w:fldCharType="end"/>
      </w:r>
      <w:r w:rsidRPr="003E7745">
        <w:rPr>
          <w:szCs w:val="24"/>
        </w:rPr>
        <w:t xml:space="preserve">. On the other hand, the severity of periodontal disease may also be related to the expression of multiple metalloproteinase genes </w:t>
      </w:r>
      <w:r w:rsidR="00AE29DE">
        <w:rPr>
          <w:szCs w:val="24"/>
        </w:rPr>
        <w:t>in the</w:t>
      </w:r>
      <w:r w:rsidRPr="003E7745">
        <w:rPr>
          <w:szCs w:val="24"/>
        </w:rPr>
        <w:t xml:space="preserve"> oral mucosal </w:t>
      </w:r>
      <w:proofErr w:type="gramStart"/>
      <w:r w:rsidRPr="003E7745">
        <w:rPr>
          <w:szCs w:val="24"/>
        </w:rPr>
        <w:t>epithelium</w:t>
      </w:r>
      <w:proofErr w:type="gramEnd"/>
      <w:r w:rsidR="008664EB" w:rsidRPr="003E7745">
        <w:rPr>
          <w:szCs w:val="24"/>
        </w:rPr>
        <w:fldChar w:fldCharType="begin">
          <w:fldData xml:space="preserve">PEVuZE5vdGU+PENpdGU+PEF1dGhvcj5LaW5vc2hpdGE8L0F1dGhvcj48WWVhcj4yMDEzPC9ZZWFy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</w:fldData>
        </w:fldChar>
      </w:r>
      <w:r w:rsidR="00B8156C" w:rsidRPr="003E7745">
        <w:rPr>
          <w:szCs w:val="24"/>
        </w:rPr>
        <w:instrText xml:space="preserve"> ADDIN EN.CITE </w:instrText>
      </w:r>
      <w:r w:rsidR="00B8156C" w:rsidRPr="003E7745">
        <w:rPr>
          <w:szCs w:val="24"/>
        </w:rPr>
        <w:fldChar w:fldCharType="begin">
          <w:fldData xml:space="preserve">PEVuZE5vdGU+PENpdGU+PEF1dGhvcj5LaW5vc2hpdGE8L0F1dGhvcj48WWVhcj4yMDEzPC9ZZWFy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8664EB" w:rsidRPr="003E7745">
        <w:rPr>
          <w:szCs w:val="24"/>
        </w:rPr>
      </w:r>
      <w:r w:rsidR="008664EB" w:rsidRPr="003E7745">
        <w:rPr>
          <w:szCs w:val="24"/>
        </w:rPr>
        <w:fldChar w:fldCharType="separate"/>
      </w:r>
      <w:r w:rsidR="00B8156C" w:rsidRPr="003E7745">
        <w:rPr>
          <w:noProof/>
          <w:szCs w:val="24"/>
          <w:vertAlign w:val="superscript"/>
        </w:rPr>
        <w:t>[</w:t>
      </w:r>
      <w:hyperlink w:anchor="_ENREF_12" w:tooltip="Kinoshita, 2013 #465" w:history="1">
        <w:r w:rsidR="00B8156C" w:rsidRPr="003E7745">
          <w:rPr>
            <w:noProof/>
            <w:szCs w:val="24"/>
            <w:vertAlign w:val="superscript"/>
          </w:rPr>
          <w:t>12</w:t>
        </w:r>
      </w:hyperlink>
      <w:r w:rsidR="00B8156C" w:rsidRPr="003E7745">
        <w:rPr>
          <w:noProof/>
          <w:szCs w:val="24"/>
          <w:vertAlign w:val="superscript"/>
        </w:rPr>
        <w:t>]</w:t>
      </w:r>
      <w:r w:rsidR="008664EB" w:rsidRPr="003E7745">
        <w:rPr>
          <w:szCs w:val="24"/>
        </w:rPr>
        <w:fldChar w:fldCharType="end"/>
      </w:r>
      <w:r w:rsidRPr="003E7745">
        <w:rPr>
          <w:szCs w:val="24"/>
        </w:rPr>
        <w:t>. Recent studies have shown that periodontitis, a chronic inflammatory oral infection, may have a profound impact on human health</w:t>
      </w:r>
      <w:r w:rsidR="008664EB" w:rsidRPr="003E7745">
        <w:rPr>
          <w:szCs w:val="24"/>
        </w:rPr>
        <w:fldChar w:fldCharType="begin"/>
      </w:r>
      <w:r w:rsidR="00B8156C" w:rsidRPr="003E7745">
        <w:rPr>
          <w:szCs w:val="24"/>
        </w:rPr>
        <w:instrText xml:space="preserve"> ADDIN EN.CITE &lt;EndNote&gt;&lt;Cite&gt;&lt;Author&gt;Iacopino&lt;/Author&gt;&lt;Year&gt;2000&lt;/Year&gt;&lt;RecNum&gt;467&lt;/RecNum&gt;&lt;DisplayText&gt;&lt;style face="superscript"&gt;[13]&lt;/style&gt;&lt;/DisplayText&gt;&lt;record&gt;&lt;rec-number&gt;467&lt;/rec-number&gt;&lt;foreign-keys&gt;&lt;key app="EN" db-id="vxt2rzxsk20femeezt35vvaqpadaxtptaxxs"&gt;467&lt;/key&gt;&lt;/foreign-keys&gt;&lt;ref-type name="Journal Article"&gt;17&lt;/ref-type&gt;&lt;contributors&gt;&lt;authors&gt;&lt;author&gt;Iacopino, A. M.&lt;/author&gt;&lt;author&gt;Cutler, C. W.&lt;/author&gt;&lt;/authors&gt;&lt;/contributors&gt;&lt;auth-address&gt;Division of Prosthodontics, Marquette University School of Dentistry, Milwaukee, WI 53201-1881, USA. Anthony.Iacopino@Marquette.edu&lt;/auth-address&gt;&lt;titles&gt;&lt;title&gt;Pathophysiological relationships between periodontitis and systemic disease: recent concepts involving serum lipids&lt;/title&gt;&lt;secondary-title&gt;J Periodontol&lt;/secondary-title&gt;&lt;alt-title&gt;Journal of periodontology&lt;/alt-title&gt;&lt;/titles&gt;&lt;periodical&gt;&lt;full-title&gt;J Periodontol&lt;/full-title&gt;&lt;abbr-1&gt;Journal of periodontology&lt;/abbr-1&gt;&lt;/periodical&gt;&lt;alt-periodical&gt;&lt;full-title&gt;J Periodontol&lt;/full-title&gt;&lt;abbr-1&gt;Journal of periodontology&lt;/abbr-1&gt;&lt;/alt-periodical&gt;&lt;pages&gt;1375-84&lt;/pages&gt;&lt;volume&gt;71&lt;/volume&gt;&lt;number&gt;8&lt;/number&gt;&lt;keywords&gt;&lt;keyword&gt;Cytokines/physiology&lt;/keyword&gt;&lt;keyword&gt;Diabetes Mellitus/physiopathology&lt;/keyword&gt;&lt;keyword&gt;*Disease&lt;/keyword&gt;&lt;keyword&gt;Disease Susceptibility&lt;/keyword&gt;&lt;keyword&gt;Humans&lt;/keyword&gt;&lt;keyword&gt;Hyperlipidemias/physiopathology&lt;/keyword&gt;&lt;keyword&gt;Immunity, Cellular/genetics&lt;/keyword&gt;&lt;keyword&gt;Inflammation Mediators/physiology&lt;/keyword&gt;&lt;keyword&gt;Lipids/*blood&lt;/keyword&gt;&lt;keyword&gt;Periodontitis/blood/immunology/microbiology/*physiopathology&lt;/keyword&gt;&lt;keyword&gt;Phenotype&lt;/keyword&gt;&lt;/keywords&gt;&lt;dates&gt;&lt;year&gt;2000&lt;/year&gt;&lt;pub-dates&gt;&lt;date&gt;Aug&lt;/date&gt;&lt;/pub-dates&gt;&lt;/dates&gt;&lt;isbn&gt;0022-3492 (Print)&amp;#xD;0022-3492 (Linking)&lt;/isbn&gt;&lt;accession-num&gt;10972656&lt;/accession-num&gt;&lt;urls&gt;&lt;related-urls&gt;&lt;url&gt;http://www.ncbi.nlm.nih.gov/pubmed/10972656&lt;/url&gt;&lt;/related-urls&gt;&lt;/urls&gt;&lt;electronic-resource-num&gt;10.1902/jop.2000.71.8.1375&lt;/electronic-resource-num&gt;&lt;/record&gt;&lt;/Cite&gt;&lt;/EndNote&gt;</w:instrText>
      </w:r>
      <w:r w:rsidR="008664EB" w:rsidRPr="003E7745">
        <w:rPr>
          <w:szCs w:val="24"/>
        </w:rPr>
        <w:fldChar w:fldCharType="separate"/>
      </w:r>
      <w:r w:rsidR="00B8156C" w:rsidRPr="003E7745">
        <w:rPr>
          <w:noProof/>
          <w:szCs w:val="24"/>
          <w:vertAlign w:val="superscript"/>
        </w:rPr>
        <w:t>[</w:t>
      </w:r>
      <w:hyperlink w:anchor="_ENREF_13" w:tooltip="Iacopino, 2000 #467" w:history="1">
        <w:r w:rsidR="00B8156C" w:rsidRPr="003E7745">
          <w:rPr>
            <w:noProof/>
            <w:szCs w:val="24"/>
            <w:vertAlign w:val="superscript"/>
          </w:rPr>
          <w:t>13</w:t>
        </w:r>
      </w:hyperlink>
      <w:r w:rsidR="00B8156C" w:rsidRPr="003E7745">
        <w:rPr>
          <w:noProof/>
          <w:szCs w:val="24"/>
          <w:vertAlign w:val="superscript"/>
        </w:rPr>
        <w:t>]</w:t>
      </w:r>
      <w:r w:rsidR="008664EB" w:rsidRPr="003E7745">
        <w:rPr>
          <w:szCs w:val="24"/>
        </w:rPr>
        <w:fldChar w:fldCharType="end"/>
      </w:r>
      <w:r w:rsidRPr="003E7745">
        <w:rPr>
          <w:szCs w:val="24"/>
        </w:rPr>
        <w:t>. As far as the potential relationship between periodontitis and systemic diseases is concerned, the changes of immune cell function induced by periodontitis may cause lipid metabolism disorder through the mechanism related to inflammatory cytokines, which has a serious negative impact on the health of whole body cells</w:t>
      </w:r>
      <w:r w:rsidR="008664EB" w:rsidRPr="003E7745">
        <w:rPr>
          <w:szCs w:val="24"/>
        </w:rPr>
        <w:fldChar w:fldCharType="begin"/>
      </w:r>
      <w:r w:rsidR="00B8156C" w:rsidRPr="003E7745">
        <w:rPr>
          <w:szCs w:val="24"/>
        </w:rPr>
        <w:instrText xml:space="preserve"> ADDIN EN.CITE &lt;EndNote&gt;&lt;Cite&gt;&lt;Author&gt;Iacopino&lt;/Author&gt;&lt;Year&gt;2000&lt;/Year&gt;&lt;RecNum&gt;467&lt;/RecNum&gt;&lt;DisplayText&gt;&lt;style face="superscript"&gt;[13]&lt;/style&gt;&lt;/DisplayText&gt;&lt;record&gt;&lt;rec-number&gt;467&lt;/rec-number&gt;&lt;foreign-keys&gt;&lt;key app="EN" db-id="vxt2rzxsk20femeezt35vvaqpadaxtptaxxs"&gt;467&lt;/key&gt;&lt;/foreign-keys&gt;&lt;ref-type name="Journal Article"&gt;17&lt;/ref-type&gt;&lt;contributors&gt;&lt;authors&gt;&lt;author&gt;Iacopino, A. M.&lt;/author&gt;&lt;author&gt;Cutler, C. W.&lt;/author&gt;&lt;/authors&gt;&lt;/contributors&gt;&lt;auth-address&gt;Division of Prosthodontics, Marquette University School of Dentistry, Milwaukee, WI 53201-1881, USA. Anthony.Iacopino@Marquette.edu&lt;/auth-address&gt;&lt;titles&gt;&lt;title&gt;Pathophysiological relationships between periodontitis and systemic disease: recent concepts involving serum lipids&lt;/title&gt;&lt;secondary-title&gt;J Periodontol&lt;/secondary-title&gt;&lt;alt-title&gt;Journal of periodontology&lt;/alt-title&gt;&lt;/titles&gt;&lt;periodical&gt;&lt;full-title&gt;J Periodontol&lt;/full-title&gt;&lt;abbr-1&gt;Journal of periodontology&lt;/abbr-1&gt;&lt;/periodical&gt;&lt;alt-periodical&gt;&lt;full-title&gt;J Periodontol&lt;/full-title&gt;&lt;abbr-1&gt;Journal of periodontology&lt;/abbr-1&gt;&lt;/alt-periodical&gt;&lt;pages&gt;1375-84&lt;/pages&gt;&lt;volume&gt;71&lt;/volume&gt;&lt;number&gt;8&lt;/number&gt;&lt;keywords&gt;&lt;keyword&gt;Cytokines/physiology&lt;/keyword&gt;&lt;keyword&gt;Diabetes Mellitus/physiopathology&lt;/keyword&gt;&lt;keyword&gt;*Disease&lt;/keyword&gt;&lt;keyword&gt;Disease Susceptibility&lt;/keyword&gt;&lt;keyword&gt;Humans&lt;/keyword&gt;&lt;keyword&gt;Hyperlipidemias/physiopathology&lt;/keyword&gt;&lt;keyword&gt;Immunity, Cellular/genetics&lt;/keyword&gt;&lt;keyword&gt;Inflammation Mediators/physiology&lt;/keyword&gt;&lt;keyword&gt;Lipids/*blood&lt;/keyword&gt;&lt;keyword&gt;Periodontitis/blood/immunology/microbiology/*physiopathology&lt;/keyword&gt;&lt;keyword&gt;Phenotype&lt;/keyword&gt;&lt;/keywords&gt;&lt;dates&gt;&lt;year&gt;2000&lt;/year&gt;&lt;pub-dates&gt;&lt;date&gt;Aug&lt;/date&gt;&lt;/pub-dates&gt;&lt;/dates&gt;&lt;isbn&gt;0022-3492 (Print)&amp;#xD;0022-3492 (Linking)&lt;/isbn&gt;&lt;accession-num&gt;10972656&lt;/accession-num&gt;&lt;urls&gt;&lt;related-urls&gt;&lt;url&gt;http://www.ncbi.nlm.nih.gov/pubmed/10972656&lt;/url&gt;&lt;/related-urls&gt;&lt;/urls&gt;&lt;electronic-resource-num&gt;10.1902/jop.2000.71.8.1375&lt;/electronic-resource-num&gt;&lt;/record&gt;&lt;/Cite&gt;&lt;/EndNote&gt;</w:instrText>
      </w:r>
      <w:r w:rsidR="008664EB" w:rsidRPr="003E7745">
        <w:rPr>
          <w:szCs w:val="24"/>
        </w:rPr>
        <w:fldChar w:fldCharType="separate"/>
      </w:r>
      <w:r w:rsidR="00B8156C" w:rsidRPr="003E7745">
        <w:rPr>
          <w:noProof/>
          <w:szCs w:val="24"/>
          <w:vertAlign w:val="superscript"/>
        </w:rPr>
        <w:t>[</w:t>
      </w:r>
      <w:hyperlink w:anchor="_ENREF_13" w:tooltip="Iacopino, 2000 #467" w:history="1">
        <w:r w:rsidR="00B8156C" w:rsidRPr="003E7745">
          <w:rPr>
            <w:noProof/>
            <w:szCs w:val="24"/>
            <w:vertAlign w:val="superscript"/>
          </w:rPr>
          <w:t>13</w:t>
        </w:r>
      </w:hyperlink>
      <w:r w:rsidR="00B8156C" w:rsidRPr="003E7745">
        <w:rPr>
          <w:noProof/>
          <w:szCs w:val="24"/>
          <w:vertAlign w:val="superscript"/>
        </w:rPr>
        <w:t>]</w:t>
      </w:r>
      <w:r w:rsidR="008664EB" w:rsidRPr="003E7745">
        <w:rPr>
          <w:szCs w:val="24"/>
        </w:rPr>
        <w:fldChar w:fldCharType="end"/>
      </w:r>
      <w:r w:rsidRPr="003E7745">
        <w:rPr>
          <w:szCs w:val="24"/>
        </w:rPr>
        <w:t>.</w:t>
      </w:r>
    </w:p>
    <w:p w14:paraId="06669AB6" w14:textId="50F1CEE5" w:rsidR="00185A7C" w:rsidRPr="003E7745" w:rsidRDefault="00185A7C" w:rsidP="003E7745">
      <w:pPr>
        <w:ind w:firstLineChars="200" w:firstLine="480"/>
        <w:rPr>
          <w:szCs w:val="24"/>
        </w:rPr>
      </w:pPr>
      <w:r w:rsidRPr="003E7745">
        <w:rPr>
          <w:szCs w:val="24"/>
        </w:rPr>
        <w:t xml:space="preserve">After understanding some of the pathogenesis of periodontitis, scholars around the world are actively studying the corresponding treatment mechanisms and inhibition methods. For example, according to van </w:t>
      </w:r>
      <w:proofErr w:type="spellStart"/>
      <w:r w:rsidRPr="003E7745">
        <w:rPr>
          <w:szCs w:val="24"/>
        </w:rPr>
        <w:t>Winkelhoff</w:t>
      </w:r>
      <w:proofErr w:type="spellEnd"/>
      <w:r w:rsidRPr="003E7745">
        <w:rPr>
          <w:szCs w:val="24"/>
        </w:rPr>
        <w:t xml:space="preserve"> </w:t>
      </w:r>
      <w:r w:rsidRPr="003E7745">
        <w:rPr>
          <w:i/>
          <w:szCs w:val="24"/>
        </w:rPr>
        <w:t xml:space="preserve">et </w:t>
      </w:r>
      <w:proofErr w:type="gramStart"/>
      <w:r w:rsidRPr="003E7745">
        <w:rPr>
          <w:i/>
          <w:szCs w:val="24"/>
        </w:rPr>
        <w:t>al</w:t>
      </w:r>
      <w:proofErr w:type="gramEnd"/>
      <w:r w:rsidR="00E749B0" w:rsidRPr="003E7745">
        <w:rPr>
          <w:szCs w:val="24"/>
        </w:rPr>
        <w:fldChar w:fldCharType="begin">
          <w:fldData xml:space="preserve">PEVuZE5vdGU+PENpdGU+PEF1dGhvcj52YW4gV2lua2VsaG9mZjwvQXV0aG9yPjxZZWFyPjE5OTI8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=
</w:fldData>
        </w:fldChar>
      </w:r>
      <w:r w:rsidR="00E749B0" w:rsidRPr="003E7745">
        <w:rPr>
          <w:szCs w:val="24"/>
        </w:rPr>
        <w:instrText xml:space="preserve"> ADDIN EN.CITE </w:instrText>
      </w:r>
      <w:r w:rsidR="00E749B0" w:rsidRPr="003E7745">
        <w:rPr>
          <w:szCs w:val="24"/>
        </w:rPr>
        <w:fldChar w:fldCharType="begin">
          <w:fldData xml:space="preserve">PEVuZE5vdGU+PENpdGU+PEF1dGhvcj52YW4gV2lua2VsaG9mZjwvQXV0aG9yPjxZZWFyPjE5OTI8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=
</w:fldData>
        </w:fldChar>
      </w:r>
      <w:r w:rsidR="00E749B0" w:rsidRPr="003E7745">
        <w:rPr>
          <w:szCs w:val="24"/>
        </w:rPr>
        <w:instrText xml:space="preserve"> ADDIN EN.CITE.DATA </w:instrText>
      </w:r>
      <w:r w:rsidR="00E749B0" w:rsidRPr="003E7745">
        <w:rPr>
          <w:szCs w:val="24"/>
        </w:rPr>
      </w:r>
      <w:r w:rsidR="00E749B0" w:rsidRPr="003E7745">
        <w:rPr>
          <w:szCs w:val="24"/>
        </w:rPr>
        <w:fldChar w:fldCharType="end"/>
      </w:r>
      <w:r w:rsidR="00E749B0" w:rsidRPr="003E7745">
        <w:rPr>
          <w:szCs w:val="24"/>
        </w:rPr>
      </w:r>
      <w:r w:rsidR="00E749B0" w:rsidRPr="003E7745">
        <w:rPr>
          <w:szCs w:val="24"/>
        </w:rPr>
        <w:fldChar w:fldCharType="separate"/>
      </w:r>
      <w:r w:rsidR="00E749B0" w:rsidRPr="003E7745">
        <w:rPr>
          <w:noProof/>
          <w:szCs w:val="24"/>
          <w:vertAlign w:val="superscript"/>
        </w:rPr>
        <w:t>[</w:t>
      </w:r>
      <w:hyperlink w:anchor="_ENREF_14" w:tooltip="van Winkelhoff, 1992 #469" w:history="1">
        <w:r w:rsidR="00E749B0" w:rsidRPr="003E7745">
          <w:rPr>
            <w:noProof/>
            <w:szCs w:val="24"/>
            <w:vertAlign w:val="superscript"/>
          </w:rPr>
          <w:t>14</w:t>
        </w:r>
      </w:hyperlink>
      <w:r w:rsidR="00E749B0" w:rsidRPr="003E7745">
        <w:rPr>
          <w:noProof/>
          <w:szCs w:val="24"/>
          <w:vertAlign w:val="superscript"/>
        </w:rPr>
        <w:t>]</w:t>
      </w:r>
      <w:r w:rsidR="00E749B0" w:rsidRPr="003E7745">
        <w:rPr>
          <w:szCs w:val="24"/>
        </w:rPr>
        <w:fldChar w:fldCharType="end"/>
      </w:r>
      <w:r w:rsidRPr="003E7745">
        <w:rPr>
          <w:szCs w:val="24"/>
        </w:rPr>
        <w:t xml:space="preserve">, mechanical periodontal therapy combined with metronidazole and amoxicillin is effective for subgingival inhibition of </w:t>
      </w:r>
      <w:proofErr w:type="spellStart"/>
      <w:r w:rsidRPr="003E7745">
        <w:rPr>
          <w:szCs w:val="24"/>
        </w:rPr>
        <w:t>actinomycete</w:t>
      </w:r>
      <w:proofErr w:type="spellEnd"/>
      <w:r w:rsidRPr="003E7745">
        <w:rPr>
          <w:szCs w:val="24"/>
        </w:rPr>
        <w:t xml:space="preserve"> infection in patients with severe periodontitis. In addition, </w:t>
      </w:r>
      <w:proofErr w:type="spellStart"/>
      <w:r w:rsidRPr="003E7745">
        <w:rPr>
          <w:szCs w:val="24"/>
        </w:rPr>
        <w:t>triclosan</w:t>
      </w:r>
      <w:proofErr w:type="spellEnd"/>
      <w:r w:rsidRPr="003E7745">
        <w:rPr>
          <w:szCs w:val="24"/>
        </w:rPr>
        <w:t xml:space="preserve"> and copolymer toothpaste were found to be able to effectively control the development of plaque and gingivitis, thereby inhibiting the occurrence of </w:t>
      </w:r>
      <w:proofErr w:type="gramStart"/>
      <w:r w:rsidRPr="003E7745">
        <w:rPr>
          <w:szCs w:val="24"/>
        </w:rPr>
        <w:t>periodontitis</w:t>
      </w:r>
      <w:proofErr w:type="gramEnd"/>
      <w:r w:rsidR="00054BAA" w:rsidRPr="003E7745">
        <w:rPr>
          <w:szCs w:val="24"/>
        </w:rPr>
        <w:fldChar w:fldCharType="begin">
          <w:fldData xml:space="preserve">PEVuZE5vdGU+PENpdGU+PEF1dGhvcj5TZXltb3VyPC9BdXRob3I+PFllYXI+MjAxNzwvWWVhcj48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</w:fldData>
        </w:fldChar>
      </w:r>
      <w:r w:rsidR="00B8156C" w:rsidRPr="003E7745">
        <w:rPr>
          <w:szCs w:val="24"/>
        </w:rPr>
        <w:instrText xml:space="preserve"> ADDIN EN.CITE </w:instrText>
      </w:r>
      <w:r w:rsidR="00B8156C" w:rsidRPr="003E7745">
        <w:rPr>
          <w:szCs w:val="24"/>
        </w:rPr>
        <w:fldChar w:fldCharType="begin">
          <w:fldData xml:space="preserve">PEVuZE5vdGU+PENpdGU+PEF1dGhvcj5TZXltb3VyPC9BdXRob3I+PFllYXI+MjAxNzwvWWVhcj48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054BAA" w:rsidRPr="003E7745">
        <w:rPr>
          <w:szCs w:val="24"/>
        </w:rPr>
      </w:r>
      <w:r w:rsidR="00054BAA" w:rsidRPr="003E7745">
        <w:rPr>
          <w:szCs w:val="24"/>
        </w:rPr>
        <w:fldChar w:fldCharType="separate"/>
      </w:r>
      <w:r w:rsidR="00B8156C" w:rsidRPr="003E7745">
        <w:rPr>
          <w:noProof/>
          <w:szCs w:val="24"/>
          <w:vertAlign w:val="superscript"/>
        </w:rPr>
        <w:t>[</w:t>
      </w:r>
      <w:hyperlink w:anchor="_ENREF_15" w:tooltip="Seymour, 2017 #471" w:history="1">
        <w:r w:rsidR="00B8156C" w:rsidRPr="003E7745">
          <w:rPr>
            <w:noProof/>
            <w:szCs w:val="24"/>
            <w:vertAlign w:val="superscript"/>
          </w:rPr>
          <w:t>15</w:t>
        </w:r>
      </w:hyperlink>
      <w:r w:rsidR="00B8156C" w:rsidRPr="003E7745">
        <w:rPr>
          <w:noProof/>
          <w:szCs w:val="24"/>
          <w:vertAlign w:val="superscript"/>
        </w:rPr>
        <w:t>]</w:t>
      </w:r>
      <w:r w:rsidR="00054BAA" w:rsidRPr="003E7745">
        <w:rPr>
          <w:szCs w:val="24"/>
        </w:rPr>
        <w:fldChar w:fldCharType="end"/>
      </w:r>
      <w:r w:rsidRPr="003E7745">
        <w:rPr>
          <w:szCs w:val="24"/>
        </w:rPr>
        <w:t>. Relevant studies have shown that periodontitis is essentially an inflammatory reaction in periodontal attachment caused by bacteria</w:t>
      </w:r>
      <w:r w:rsidR="00345527" w:rsidRPr="003E7745">
        <w:rPr>
          <w:szCs w:val="24"/>
        </w:rPr>
        <w:fldChar w:fldCharType="begin"/>
      </w:r>
      <w:r w:rsidR="00B8156C" w:rsidRPr="003E7745">
        <w:rPr>
          <w:szCs w:val="24"/>
        </w:rPr>
        <w:instrText xml:space="preserve"> ADDIN EN.CITE &lt;EndNote&gt;&lt;Cite&gt;&lt;Author&gt;Tucker&lt;/Author&gt;&lt;Year&gt;2006&lt;/Year&gt;&lt;RecNum&gt;473&lt;/RecNum&gt;&lt;DisplayText&gt;&lt;style face="superscript"&gt;[16]&lt;/style&gt;&lt;/DisplayText&gt;&lt;record&gt;&lt;rec-number&gt;473&lt;/rec-number&gt;&lt;foreign-keys&gt;&lt;key app="EN" db-id="vxt2rzxsk20femeezt35vvaqpadaxtptaxxs"&gt;473&lt;/key&gt;&lt;/foreign-keys&gt;&lt;ref-type name="Journal Article"&gt;17&lt;/ref-type&gt;&lt;contributors&gt;&lt;authors&gt;&lt;author&gt;Tucker, R.&lt;/author&gt;&lt;/authors&gt;&lt;/contributors&gt;&lt;auth-address&gt;Eastman Dental Institute for Oral Health Care Sciences, University College London, 256 Gray&amp;apos;s Inn Road, London WC1X 8LD, England. rtucker@eastman.ucl.ac.uk&lt;/auth-address&gt;&lt;titles&gt;&lt;title&gt;Periodontitis and pregnancy&lt;/title&gt;&lt;secondary-title&gt;J R Soc Promot Health&lt;/secondary-title&gt;&lt;alt-title&gt;The journal of the Royal Society for the Promotion of Health&lt;/alt-title&gt;&lt;/titles&gt;&lt;periodical&gt;&lt;full-title&gt;J R Soc Promot Health&lt;/full-title&gt;&lt;abbr-1&gt;The journal of the Royal Society for the Promotion of Health&lt;/abbr-1&gt;&lt;/periodical&gt;&lt;alt-periodical&gt;&lt;full-title&gt;J R Soc Promot Health&lt;/full-title&gt;&lt;abbr-1&gt;The journal of the Royal Society for the Promotion of Health&lt;/abbr-1&gt;&lt;/alt-periodical&gt;&lt;pages&gt;24-7&lt;/pages&gt;&lt;volume&gt;126&lt;/volume&gt;&lt;number&gt;1&lt;/number&gt;&lt;keywords&gt;&lt;keyword&gt;Female&lt;/keyword&gt;&lt;keyword&gt;Humans&lt;/keyword&gt;&lt;keyword&gt;Infant, Low Birth Weight&lt;/keyword&gt;&lt;keyword&gt;Infant, Newborn&lt;/keyword&gt;&lt;keyword&gt;Oral Hygiene&lt;/keyword&gt;&lt;keyword&gt;*Periodontitis/complications/etiology/pathology/prevention &amp;amp; control&lt;/keyword&gt;&lt;keyword&gt;Pregnancy&lt;/keyword&gt;&lt;/keywords&gt;&lt;dates&gt;&lt;year&gt;2006&lt;/year&gt;&lt;pub-dates&gt;&lt;date&gt;Jan&lt;/date&gt;&lt;/pub-dates&gt;&lt;/dates&gt;&lt;isbn&gt;1466-4240 (Print)&amp;#xD;1466-4240 (Linking)&lt;/isbn&gt;&lt;accession-num&gt;16478012&lt;/accession-num&gt;&lt;urls&gt;&lt;related-urls&gt;&lt;url&gt;http://www.ncbi.nlm.nih.gov/pubmed/16478012&lt;/url&gt;&lt;/related-urls&gt;&lt;/urls&gt;&lt;/record&gt;&lt;/Cite&gt;&lt;/EndNote&gt;</w:instrText>
      </w:r>
      <w:r w:rsidR="00345527" w:rsidRPr="003E7745">
        <w:rPr>
          <w:szCs w:val="24"/>
        </w:rPr>
        <w:fldChar w:fldCharType="separate"/>
      </w:r>
      <w:r w:rsidR="00B8156C" w:rsidRPr="003E7745">
        <w:rPr>
          <w:noProof/>
          <w:szCs w:val="24"/>
          <w:vertAlign w:val="superscript"/>
        </w:rPr>
        <w:t>[</w:t>
      </w:r>
      <w:hyperlink w:anchor="_ENREF_16" w:tooltip="Tucker, 2006 #473" w:history="1">
        <w:r w:rsidR="00B8156C" w:rsidRPr="003E7745">
          <w:rPr>
            <w:noProof/>
            <w:szCs w:val="24"/>
            <w:vertAlign w:val="superscript"/>
          </w:rPr>
          <w:t>16</w:t>
        </w:r>
      </w:hyperlink>
      <w:r w:rsidR="00B8156C" w:rsidRPr="003E7745">
        <w:rPr>
          <w:noProof/>
          <w:szCs w:val="24"/>
          <w:vertAlign w:val="superscript"/>
        </w:rPr>
        <w:t>]</w:t>
      </w:r>
      <w:r w:rsidR="00345527" w:rsidRPr="003E7745">
        <w:rPr>
          <w:szCs w:val="24"/>
        </w:rPr>
        <w:fldChar w:fldCharType="end"/>
      </w:r>
      <w:r w:rsidRPr="003E7745">
        <w:rPr>
          <w:szCs w:val="24"/>
        </w:rPr>
        <w:t xml:space="preserve">. Periodontal infection is not only related to chronic inflammation, but also to oxidative stress in severe periodontitis and its </w:t>
      </w:r>
      <w:proofErr w:type="gramStart"/>
      <w:r w:rsidRPr="003E7745">
        <w:rPr>
          <w:szCs w:val="24"/>
        </w:rPr>
        <w:t>treatment</w:t>
      </w:r>
      <w:proofErr w:type="gramEnd"/>
      <w:r w:rsidR="00345527" w:rsidRPr="003E7745">
        <w:rPr>
          <w:szCs w:val="24"/>
        </w:rPr>
        <w:fldChar w:fldCharType="begin">
          <w:fldData xml:space="preserve">PEVuZE5vdGU+PENpdGU+PEF1dGhvcj5EJmFwb3M7QWl1dG88L0F1dGhvcj48WWVhcj4yMDEwPC9Z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</w:fldData>
        </w:fldChar>
      </w:r>
      <w:r w:rsidR="00B8156C" w:rsidRPr="003E7745">
        <w:rPr>
          <w:szCs w:val="24"/>
        </w:rPr>
        <w:instrText xml:space="preserve"> ADDIN EN.CITE </w:instrText>
      </w:r>
      <w:r w:rsidR="00B8156C" w:rsidRPr="003E7745">
        <w:rPr>
          <w:szCs w:val="24"/>
        </w:rPr>
        <w:fldChar w:fldCharType="begin">
          <w:fldData xml:space="preserve">PEVuZE5vdGU+PENpdGU+PEF1dGhvcj5EJmFwb3M7QWl1dG88L0F1dGhvcj48WWVhcj4yMDEwPC9Z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345527" w:rsidRPr="003E7745">
        <w:rPr>
          <w:szCs w:val="24"/>
        </w:rPr>
      </w:r>
      <w:r w:rsidR="00345527" w:rsidRPr="003E7745">
        <w:rPr>
          <w:szCs w:val="24"/>
        </w:rPr>
        <w:fldChar w:fldCharType="separate"/>
      </w:r>
      <w:r w:rsidR="00B8156C" w:rsidRPr="003E7745">
        <w:rPr>
          <w:noProof/>
          <w:szCs w:val="24"/>
          <w:vertAlign w:val="superscript"/>
        </w:rPr>
        <w:t>[</w:t>
      </w:r>
      <w:hyperlink w:anchor="_ENREF_17" w:tooltip="D'Aiuto, 2010 #475" w:history="1">
        <w:r w:rsidR="00B8156C" w:rsidRPr="003E7745">
          <w:rPr>
            <w:noProof/>
            <w:szCs w:val="24"/>
            <w:vertAlign w:val="superscript"/>
          </w:rPr>
          <w:t>17</w:t>
        </w:r>
      </w:hyperlink>
      <w:r w:rsidR="00B8156C" w:rsidRPr="003E7745">
        <w:rPr>
          <w:noProof/>
          <w:szCs w:val="24"/>
          <w:vertAlign w:val="superscript"/>
        </w:rPr>
        <w:t>]</w:t>
      </w:r>
      <w:r w:rsidR="00345527" w:rsidRPr="003E7745">
        <w:rPr>
          <w:szCs w:val="24"/>
        </w:rPr>
        <w:fldChar w:fldCharType="end"/>
      </w:r>
      <w:r w:rsidRPr="003E7745">
        <w:rPr>
          <w:szCs w:val="24"/>
        </w:rPr>
        <w:t xml:space="preserve">. YKL-40, as a chitin-binding glycoprotein, may be an inflammatory marker of periodontitis, which has been confirmed by Kido </w:t>
      </w:r>
      <w:r w:rsidRPr="003E7745">
        <w:rPr>
          <w:i/>
          <w:szCs w:val="24"/>
        </w:rPr>
        <w:t xml:space="preserve">et </w:t>
      </w:r>
      <w:proofErr w:type="gramStart"/>
      <w:r w:rsidRPr="003E7745">
        <w:rPr>
          <w:i/>
          <w:szCs w:val="24"/>
        </w:rPr>
        <w:t>al</w:t>
      </w:r>
      <w:proofErr w:type="gramEnd"/>
      <w:r w:rsidR="00345527" w:rsidRPr="003E7745">
        <w:rPr>
          <w:szCs w:val="24"/>
        </w:rPr>
        <w:fldChar w:fldCharType="begin">
          <w:fldData xml:space="preserve">PEVuZE5vdGU+PENpdGU+PEF1dGhvcj5LaWRvPC9BdXRob3I+PFllYXI+MjAxNTwvWWVhcj48UmVj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=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PEVuZE5vdGU+PENpdGU+PEF1dGhvcj5LaWRvPC9BdXRob3I+PFllYXI+MjAxNTwvWWVhcj48UmVj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=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345527" w:rsidRPr="003E7745">
        <w:rPr>
          <w:szCs w:val="24"/>
        </w:rPr>
      </w:r>
      <w:r w:rsidR="00345527" w:rsidRPr="003E7745">
        <w:rPr>
          <w:szCs w:val="24"/>
        </w:rPr>
        <w:fldChar w:fldCharType="separate"/>
      </w:r>
      <w:r w:rsidR="00B8156C" w:rsidRPr="003E7745">
        <w:rPr>
          <w:noProof/>
          <w:szCs w:val="24"/>
          <w:vertAlign w:val="superscript"/>
        </w:rPr>
        <w:t>[</w:t>
      </w:r>
      <w:hyperlink w:anchor="_ENREF_18" w:tooltip="Kido, 2015 #476" w:history="1">
        <w:r w:rsidR="00B8156C" w:rsidRPr="003E7745">
          <w:rPr>
            <w:noProof/>
            <w:szCs w:val="24"/>
            <w:vertAlign w:val="superscript"/>
          </w:rPr>
          <w:t>18</w:t>
        </w:r>
      </w:hyperlink>
      <w:r w:rsidR="00B8156C" w:rsidRPr="003E7745">
        <w:rPr>
          <w:noProof/>
          <w:szCs w:val="24"/>
          <w:vertAlign w:val="superscript"/>
        </w:rPr>
        <w:t>]</w:t>
      </w:r>
      <w:r w:rsidR="00345527" w:rsidRPr="003E7745">
        <w:rPr>
          <w:szCs w:val="24"/>
        </w:rPr>
        <w:fldChar w:fldCharType="end"/>
      </w:r>
      <w:r w:rsidRPr="003E7745">
        <w:rPr>
          <w:szCs w:val="24"/>
        </w:rPr>
        <w:t xml:space="preserve">. On the one hand, as one of the biomarkers of periodontitis, pulp-like cell-1 may play an important role in the association between periodontal infection and systemic inflammatory </w:t>
      </w:r>
      <w:proofErr w:type="gramStart"/>
      <w:r w:rsidRPr="003E7745">
        <w:rPr>
          <w:szCs w:val="24"/>
        </w:rPr>
        <w:t>response</w:t>
      </w:r>
      <w:proofErr w:type="gramEnd"/>
      <w:r w:rsidR="00345527" w:rsidRPr="003E7745">
        <w:rPr>
          <w:szCs w:val="24"/>
        </w:rPr>
        <w:fldChar w:fldCharType="begin">
          <w:fldData xml:space="preserve">PEVuZE5vdGU+PENpdGU+PEF1dGhvcj5Cb3N0YW5jaTwvQXV0aG9yPjxZZWFyPjIwMTM8L1llYXI+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PEVuZE5vdGU+PENpdGU+PEF1dGhvcj5Cb3N0YW5jaTwvQXV0aG9yPjxZZWFyPjIwMTM8L1llYXI+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345527" w:rsidRPr="003E7745">
        <w:rPr>
          <w:szCs w:val="24"/>
        </w:rPr>
      </w:r>
      <w:r w:rsidR="00345527" w:rsidRPr="003E7745">
        <w:rPr>
          <w:szCs w:val="24"/>
        </w:rPr>
        <w:fldChar w:fldCharType="separate"/>
      </w:r>
      <w:r w:rsidR="00B8156C" w:rsidRPr="003E7745">
        <w:rPr>
          <w:noProof/>
          <w:szCs w:val="24"/>
          <w:vertAlign w:val="superscript"/>
        </w:rPr>
        <w:t>[</w:t>
      </w:r>
      <w:hyperlink w:anchor="_ENREF_19" w:tooltip="Bostanci, 2013 #477" w:history="1">
        <w:r w:rsidR="00B8156C" w:rsidRPr="003E7745">
          <w:rPr>
            <w:noProof/>
            <w:szCs w:val="24"/>
            <w:vertAlign w:val="superscript"/>
          </w:rPr>
          <w:t>19</w:t>
        </w:r>
      </w:hyperlink>
      <w:r w:rsidR="00B8156C" w:rsidRPr="003E7745">
        <w:rPr>
          <w:noProof/>
          <w:szCs w:val="24"/>
          <w:vertAlign w:val="superscript"/>
        </w:rPr>
        <w:t>]</w:t>
      </w:r>
      <w:r w:rsidR="00345527" w:rsidRPr="003E7745">
        <w:rPr>
          <w:szCs w:val="24"/>
        </w:rPr>
        <w:fldChar w:fldCharType="end"/>
      </w:r>
      <w:r w:rsidRPr="003E7745">
        <w:rPr>
          <w:szCs w:val="24"/>
        </w:rPr>
        <w:t>. On the other hand, the increased inflammatory response of higher serum C-reactive protein level may be as important as the promotion of periodontitis</w:t>
      </w:r>
      <w:r w:rsidR="002205DF" w:rsidRPr="003E7745">
        <w:rPr>
          <w:szCs w:val="24"/>
        </w:rPr>
        <w:fldChar w:fldCharType="begin">
          <w:fldData xml:space="preserve">PEVuZE5vdGU+PENpdGU+PEF1dGhvcj5QZWpjaWM8L0F1dGhvcj48WWVhcj4yMDExPC9ZZWFyPjxS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PEVuZE5vdGU+PENpdGU+PEF1dGhvcj5QZWpjaWM8L0F1dGhvcj48WWVhcj4yMDExPC9ZZWFyPjxS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2205DF" w:rsidRPr="003E7745">
        <w:rPr>
          <w:szCs w:val="24"/>
        </w:rPr>
      </w:r>
      <w:r w:rsidR="002205DF" w:rsidRPr="003E7745">
        <w:rPr>
          <w:szCs w:val="24"/>
        </w:rPr>
        <w:fldChar w:fldCharType="separate"/>
      </w:r>
      <w:r w:rsidR="00B8156C" w:rsidRPr="003E7745">
        <w:rPr>
          <w:noProof/>
          <w:szCs w:val="24"/>
          <w:vertAlign w:val="superscript"/>
        </w:rPr>
        <w:t>[</w:t>
      </w:r>
      <w:hyperlink w:anchor="_ENREF_20" w:tooltip="Pejcic, 2011 #478" w:history="1">
        <w:r w:rsidR="00B8156C" w:rsidRPr="003E7745">
          <w:rPr>
            <w:noProof/>
            <w:szCs w:val="24"/>
            <w:vertAlign w:val="superscript"/>
          </w:rPr>
          <w:t>20</w:t>
        </w:r>
      </w:hyperlink>
      <w:r w:rsidR="00B8156C" w:rsidRPr="003E7745">
        <w:rPr>
          <w:noProof/>
          <w:szCs w:val="24"/>
          <w:vertAlign w:val="superscript"/>
        </w:rPr>
        <w:t>]</w:t>
      </w:r>
      <w:r w:rsidR="002205DF" w:rsidRPr="003E7745">
        <w:rPr>
          <w:szCs w:val="24"/>
        </w:rPr>
        <w:fldChar w:fldCharType="end"/>
      </w:r>
      <w:r w:rsidRPr="003E7745">
        <w:rPr>
          <w:szCs w:val="24"/>
        </w:rPr>
        <w:t>.</w:t>
      </w:r>
    </w:p>
    <w:p w14:paraId="2949DBB6" w14:textId="4734A716" w:rsidR="00BC207E" w:rsidRPr="003E7745" w:rsidRDefault="00AE29DE" w:rsidP="003E7745">
      <w:pPr>
        <w:ind w:firstLineChars="200" w:firstLine="480"/>
        <w:rPr>
          <w:szCs w:val="24"/>
        </w:rPr>
      </w:pPr>
      <w:r>
        <w:rPr>
          <w:szCs w:val="24"/>
        </w:rPr>
        <w:t>Previous</w:t>
      </w:r>
      <w:r w:rsidRPr="003E7745">
        <w:rPr>
          <w:szCs w:val="24"/>
        </w:rPr>
        <w:t xml:space="preserve"> </w:t>
      </w:r>
      <w:r w:rsidR="00185A7C" w:rsidRPr="003E7745">
        <w:rPr>
          <w:szCs w:val="24"/>
        </w:rPr>
        <w:t xml:space="preserve">data show that periodontal therapy can change the gene expression pattern of peripheral blood </w:t>
      </w:r>
      <w:proofErr w:type="gramStart"/>
      <w:r w:rsidR="00185A7C" w:rsidRPr="003E7745">
        <w:rPr>
          <w:szCs w:val="24"/>
        </w:rPr>
        <w:t>monocytes</w:t>
      </w:r>
      <w:proofErr w:type="gramEnd"/>
      <w:r w:rsidR="00E91AE8" w:rsidRPr="003E7745">
        <w:rPr>
          <w:szCs w:val="24"/>
        </w:rPr>
        <w:fldChar w:fldCharType="begin">
          <w:fldData xml:space="preserve">PEVuZE5vdGU+PENpdGU+PEF1dGhvcj5QYXBhcGFub3U8L0F1dGhvcj48WWVhcj4yMDA3PC9ZZWFy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</w:fldData>
        </w:fldChar>
      </w:r>
      <w:r w:rsidR="00B8156C" w:rsidRPr="003E7745">
        <w:rPr>
          <w:szCs w:val="24"/>
        </w:rPr>
        <w:instrText xml:space="preserve"> ADDIN EN.CITE </w:instrText>
      </w:r>
      <w:r w:rsidR="00B8156C" w:rsidRPr="003E7745">
        <w:rPr>
          <w:szCs w:val="24"/>
        </w:rPr>
        <w:fldChar w:fldCharType="begin">
          <w:fldData xml:space="preserve">PEVuZE5vdGU+PENpdGU+PEF1dGhvcj5QYXBhcGFub3U8L0F1dGhvcj48WWVhcj4yMDA3PC9ZZWFy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E91AE8" w:rsidRPr="003E7745">
        <w:rPr>
          <w:szCs w:val="24"/>
        </w:rPr>
      </w:r>
      <w:r w:rsidR="00E91AE8" w:rsidRPr="003E7745">
        <w:rPr>
          <w:szCs w:val="24"/>
        </w:rPr>
        <w:fldChar w:fldCharType="separate"/>
      </w:r>
      <w:r w:rsidR="00B8156C" w:rsidRPr="003E7745">
        <w:rPr>
          <w:noProof/>
          <w:szCs w:val="24"/>
          <w:vertAlign w:val="superscript"/>
        </w:rPr>
        <w:t>[</w:t>
      </w:r>
      <w:hyperlink w:anchor="_ENREF_21" w:tooltip="Papapanou, 2007 #479" w:history="1">
        <w:r w:rsidR="00B8156C" w:rsidRPr="003E7745">
          <w:rPr>
            <w:noProof/>
            <w:szCs w:val="24"/>
            <w:vertAlign w:val="superscript"/>
          </w:rPr>
          <w:t>21</w:t>
        </w:r>
      </w:hyperlink>
      <w:r w:rsidR="00B8156C" w:rsidRPr="003E7745">
        <w:rPr>
          <w:noProof/>
          <w:szCs w:val="24"/>
          <w:vertAlign w:val="superscript"/>
        </w:rPr>
        <w:t>]</w:t>
      </w:r>
      <w:r w:rsidR="00E91AE8" w:rsidRPr="003E7745">
        <w:rPr>
          <w:szCs w:val="24"/>
        </w:rPr>
        <w:fldChar w:fldCharType="end"/>
      </w:r>
      <w:r w:rsidR="00185A7C" w:rsidRPr="003E7745">
        <w:rPr>
          <w:szCs w:val="24"/>
        </w:rPr>
        <w:t xml:space="preserve">. Therefore, we can think that the gene expression of peripheral blood mononuclear cells also has </w:t>
      </w:r>
      <w:r>
        <w:rPr>
          <w:szCs w:val="24"/>
        </w:rPr>
        <w:t xml:space="preserve">a </w:t>
      </w:r>
      <w:r w:rsidR="00185A7C" w:rsidRPr="003E7745">
        <w:rPr>
          <w:szCs w:val="24"/>
        </w:rPr>
        <w:t xml:space="preserve">feedback regulation effect on periodontal therapy. Therefore, in our study, we proposed a comprehensive analysis method based on the gene expression patterns and functional pathways of peripheral blood mononuclear cells. It </w:t>
      </w:r>
      <w:r w:rsidRPr="003E7745">
        <w:rPr>
          <w:szCs w:val="24"/>
        </w:rPr>
        <w:t>combine</w:t>
      </w:r>
      <w:r>
        <w:rPr>
          <w:szCs w:val="24"/>
        </w:rPr>
        <w:t>d</w:t>
      </w:r>
      <w:r w:rsidRPr="003E7745">
        <w:rPr>
          <w:szCs w:val="24"/>
        </w:rPr>
        <w:t xml:space="preserve"> </w:t>
      </w:r>
      <w:r w:rsidR="00185A7C" w:rsidRPr="003E7745">
        <w:rPr>
          <w:szCs w:val="24"/>
        </w:rPr>
        <w:t>co-expression analysis</w:t>
      </w:r>
      <w:r>
        <w:rPr>
          <w:szCs w:val="24"/>
        </w:rPr>
        <w:t xml:space="preserve"> and</w:t>
      </w:r>
      <w:r w:rsidRPr="003E7745">
        <w:rPr>
          <w:szCs w:val="24"/>
        </w:rPr>
        <w:t xml:space="preserve"> </w:t>
      </w:r>
      <w:r w:rsidR="00185A7C" w:rsidRPr="003E7745">
        <w:rPr>
          <w:szCs w:val="24"/>
        </w:rPr>
        <w:t xml:space="preserve">enrichment analysis of functional pathways, and </w:t>
      </w:r>
      <w:r w:rsidRPr="003E7745">
        <w:rPr>
          <w:szCs w:val="24"/>
        </w:rPr>
        <w:t>focuse</w:t>
      </w:r>
      <w:r>
        <w:rPr>
          <w:szCs w:val="24"/>
        </w:rPr>
        <w:t>d</w:t>
      </w:r>
      <w:r w:rsidRPr="003E7745">
        <w:rPr>
          <w:szCs w:val="24"/>
        </w:rPr>
        <w:t xml:space="preserve"> </w:t>
      </w:r>
      <w:r w:rsidR="00185A7C" w:rsidRPr="003E7745">
        <w:rPr>
          <w:szCs w:val="24"/>
        </w:rPr>
        <w:t xml:space="preserve">on predicting a series of core </w:t>
      </w:r>
      <w:r w:rsidRPr="003E7745">
        <w:rPr>
          <w:szCs w:val="24"/>
        </w:rPr>
        <w:t>non-coding RNA</w:t>
      </w:r>
      <w:r>
        <w:rPr>
          <w:szCs w:val="24"/>
        </w:rPr>
        <w:t>s (</w:t>
      </w:r>
      <w:proofErr w:type="spellStart"/>
      <w:r w:rsidRPr="003E7745">
        <w:rPr>
          <w:rFonts w:cs="Times New Roman"/>
          <w:szCs w:val="24"/>
        </w:rPr>
        <w:t>ncRNA</w:t>
      </w:r>
      <w:r>
        <w:rPr>
          <w:rFonts w:cs="Times New Roman"/>
          <w:szCs w:val="24"/>
        </w:rPr>
        <w:t>s</w:t>
      </w:r>
      <w:proofErr w:type="spellEnd"/>
      <w:r w:rsidRPr="003E7745">
        <w:rPr>
          <w:rFonts w:cs="Times New Roman"/>
          <w:szCs w:val="24"/>
        </w:rPr>
        <w:t>)</w:t>
      </w:r>
      <w:r>
        <w:rPr>
          <w:rFonts w:cs="Times New Roman"/>
          <w:szCs w:val="24"/>
        </w:rPr>
        <w:t xml:space="preserve"> </w:t>
      </w:r>
      <w:r w:rsidR="00185A7C" w:rsidRPr="003E7745">
        <w:rPr>
          <w:szCs w:val="24"/>
        </w:rPr>
        <w:t>and transcription factors to reveal the potential molecular mechanism of surgical treatment for periodontitis.</w:t>
      </w:r>
    </w:p>
    <w:p w14:paraId="117E9350" w14:textId="77777777" w:rsidR="00361266" w:rsidRPr="00AE29DE" w:rsidRDefault="00361266" w:rsidP="003E7745">
      <w:pPr>
        <w:ind w:firstLineChars="200" w:firstLine="480"/>
        <w:rPr>
          <w:szCs w:val="24"/>
        </w:rPr>
      </w:pPr>
    </w:p>
    <w:p w14:paraId="07B7565C" w14:textId="77777777" w:rsidR="00E41CE1" w:rsidRPr="003E7745" w:rsidRDefault="00E41CE1" w:rsidP="003E7745">
      <w:pPr>
        <w:rPr>
          <w:b/>
          <w:i/>
          <w:szCs w:val="24"/>
        </w:rPr>
      </w:pPr>
      <w:r w:rsidRPr="003E7745">
        <w:rPr>
          <w:b/>
          <w:szCs w:val="24"/>
        </w:rPr>
        <w:t>MATERIALS AND METHODS</w:t>
      </w:r>
      <w:r w:rsidRPr="003E7745">
        <w:rPr>
          <w:b/>
          <w:i/>
          <w:szCs w:val="24"/>
        </w:rPr>
        <w:t xml:space="preserve"> </w:t>
      </w:r>
    </w:p>
    <w:p w14:paraId="77C32A94" w14:textId="2F165B3F" w:rsidR="005952C5" w:rsidRPr="003E7745" w:rsidRDefault="005952C5" w:rsidP="003E7745">
      <w:pPr>
        <w:rPr>
          <w:b/>
          <w:i/>
          <w:szCs w:val="24"/>
        </w:rPr>
      </w:pPr>
      <w:r w:rsidRPr="003E7745">
        <w:rPr>
          <w:b/>
          <w:i/>
          <w:szCs w:val="24"/>
        </w:rPr>
        <w:t>Function modules related to co-expression analysis and recognition</w:t>
      </w:r>
    </w:p>
    <w:p w14:paraId="15457391" w14:textId="46C025FE" w:rsidR="005952C5" w:rsidRPr="003E7745" w:rsidRDefault="005952C5" w:rsidP="003E7745">
      <w:pPr>
        <w:rPr>
          <w:szCs w:val="24"/>
        </w:rPr>
      </w:pPr>
      <w:r w:rsidRPr="003E7745">
        <w:rPr>
          <w:szCs w:val="24"/>
        </w:rPr>
        <w:t>First, the gene expression profiles of 3896 related genes in periodontitis were analyzed by weighted gene co-expression network analysis (WGCNA)</w:t>
      </w:r>
      <w:r w:rsidR="009F1521" w:rsidRPr="003E7745">
        <w:rPr>
          <w:szCs w:val="24"/>
        </w:rPr>
        <w:fldChar w:fldCharType="begin"/>
      </w:r>
      <w:r w:rsidR="00B8156C" w:rsidRPr="003E7745">
        <w:rPr>
          <w:szCs w:val="24"/>
        </w:rPr>
        <w:instrText xml:space="preserve"> ADDIN EN.CITE &lt;EndNote&gt;&lt;Cite&gt;&lt;Author&gt;Langfelder&lt;/Author&gt;&lt;Year&gt;2008&lt;/Year&gt;&lt;RecNum&gt;445&lt;/RecNum&gt;&lt;DisplayText&gt;&lt;style face="superscript"&gt;[22]&lt;/style&gt;&lt;/DisplayText&gt;&lt;record&gt;&lt;rec-number&gt;445&lt;/rec-number&gt;&lt;foreign-keys&gt;&lt;key app="EN" db-id="vxt2rzxsk20femeezt35vvaqpadaxtptaxxs"&gt;445&lt;/key&gt;&lt;/foreign-keys&gt;&lt;ref-type name="Journal Article"&gt;17&lt;/ref-type&gt;&lt;contributors&gt;&lt;authors&gt;&lt;author&gt;Langfelder, P.&lt;/author&gt;&lt;author&gt;Horvath, S.&lt;/author&gt;&lt;/authors&gt;&lt;/contributors&gt;&lt;auth-address&gt;Department of Human Genetics and Department of Biostatistics, University of California, Los Angeles, CA 90095, USA. Peter.Langfelder@gmail.com&lt;/auth-address&gt;&lt;titles&gt;&lt;title&gt;WGCNA: an R package for weighted correlation network analysis&lt;/title&gt;&lt;secondary-title&gt;BMC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bioinformatics&lt;/abbr-1&gt;&lt;/alt-periodical&gt;&lt;pages&gt;559&lt;/pages&gt;&lt;volume&gt;9&lt;/volume&gt;&lt;keywords&gt;&lt;keyword&gt;Algorithms&lt;/keyword&gt;&lt;keyword&gt;Animals&lt;/keyword&gt;&lt;keyword&gt;Computational Biology/*methods&lt;/keyword&gt;&lt;keyword&gt;Computer Graphics&lt;/keyword&gt;&lt;keyword&gt;*Computing Methodologies&lt;/keyword&gt;&lt;keyword&gt;Databases, Genetic&lt;/keyword&gt;&lt;keyword&gt;Gene Expression Profiling/methods&lt;/keyword&gt;&lt;keyword&gt;Humans&lt;/keyword&gt;&lt;keyword&gt;Mice&lt;/keyword&gt;&lt;keyword&gt;Oligonucleotide Array Sequence Analysis/*methods&lt;/keyword&gt;&lt;keyword&gt;Pattern Recognition, Automated&lt;/keyword&gt;&lt;keyword&gt;Programming Languages&lt;/keyword&gt;&lt;keyword&gt;*Software&lt;/keyword&gt;&lt;keyword&gt;Systems Biology&lt;/keyword&gt;&lt;/keywords&gt;&lt;dates&gt;&lt;year&gt;2008&lt;/year&gt;&lt;pub-dates&gt;&lt;date&gt;Dec 29&lt;/date&gt;&lt;/pub-dates&gt;&lt;/dates&gt;&lt;isbn&gt;1471-2105 (Electronic)&amp;#xD;1471-2105 (Linking)&lt;/isbn&gt;&lt;accession-num&gt;19114008&lt;/accession-num&gt;&lt;urls&gt;&lt;related-urls&gt;&lt;url&gt;http://www.ncbi.nlm.nih.gov/pubmed/19114008&lt;/url&gt;&lt;/related-urls&gt;&lt;/urls&gt;&lt;custom2&gt;2631488&lt;/custom2&gt;&lt;electronic-resource-num&gt;10.1186/1471-2105-9-559&lt;/electronic-resource-num&gt;&lt;/record&gt;&lt;/Cite&gt;&lt;/EndNote&gt;</w:instrText>
      </w:r>
      <w:r w:rsidR="009F1521" w:rsidRPr="003E7745">
        <w:rPr>
          <w:szCs w:val="24"/>
        </w:rPr>
        <w:fldChar w:fldCharType="separate"/>
      </w:r>
      <w:r w:rsidR="00B8156C" w:rsidRPr="003E7745">
        <w:rPr>
          <w:noProof/>
          <w:szCs w:val="24"/>
          <w:vertAlign w:val="superscript"/>
        </w:rPr>
        <w:t>[</w:t>
      </w:r>
      <w:hyperlink w:anchor="_ENREF_22" w:tooltip="Langfelder, 2008 #445" w:history="1">
        <w:r w:rsidR="00B8156C" w:rsidRPr="003E7745">
          <w:rPr>
            <w:noProof/>
            <w:szCs w:val="24"/>
            <w:vertAlign w:val="superscript"/>
          </w:rPr>
          <w:t>22</w:t>
        </w:r>
      </w:hyperlink>
      <w:r w:rsidR="00B8156C" w:rsidRPr="003E7745">
        <w:rPr>
          <w:noProof/>
          <w:szCs w:val="24"/>
          <w:vertAlign w:val="superscript"/>
        </w:rPr>
        <w:t>]</w:t>
      </w:r>
      <w:r w:rsidR="009F1521" w:rsidRPr="003E7745">
        <w:rPr>
          <w:szCs w:val="24"/>
        </w:rPr>
        <w:fldChar w:fldCharType="end"/>
      </w:r>
      <w:r w:rsidRPr="003E7745">
        <w:rPr>
          <w:szCs w:val="24"/>
        </w:rPr>
        <w:t xml:space="preserve"> and the gene modules of co-expression were searched. Second, the weighted value of correlation coefficient </w:t>
      </w:r>
      <w:r w:rsidR="00AE29DE">
        <w:rPr>
          <w:szCs w:val="24"/>
        </w:rPr>
        <w:t>was</w:t>
      </w:r>
      <w:r w:rsidR="00AE29DE" w:rsidRPr="003E7745">
        <w:rPr>
          <w:szCs w:val="24"/>
        </w:rPr>
        <w:t xml:space="preserve"> </w:t>
      </w:r>
      <w:r w:rsidRPr="003E7745">
        <w:rPr>
          <w:szCs w:val="24"/>
        </w:rPr>
        <w:t xml:space="preserve">used to calculate the correlation coefficient between any two genes (Person Coefficient) by taking the </w:t>
      </w:r>
      <w:r w:rsidRPr="003E7745">
        <w:rPr>
          <w:i/>
          <w:szCs w:val="24"/>
        </w:rPr>
        <w:t>N</w:t>
      </w:r>
      <w:r w:rsidRPr="003E7745">
        <w:rPr>
          <w:szCs w:val="24"/>
        </w:rPr>
        <w:t xml:space="preserve"> power of the correlation coefficient. The connection between genes in the network obeys scale-free networks, which makes the algorithm more biologically meaningful. Then, a hierarchical clustering tree </w:t>
      </w:r>
      <w:r w:rsidR="00AE29DE">
        <w:rPr>
          <w:szCs w:val="24"/>
        </w:rPr>
        <w:t>was</w:t>
      </w:r>
      <w:r w:rsidR="00AE29DE" w:rsidRPr="003E7745">
        <w:rPr>
          <w:szCs w:val="24"/>
        </w:rPr>
        <w:t xml:space="preserve"> </w:t>
      </w:r>
      <w:r w:rsidRPr="003E7745">
        <w:rPr>
          <w:szCs w:val="24"/>
        </w:rPr>
        <w:t>constructed by the correlation coefficient between genes. Different branches of the clustering tree represent different gene modules, and different colors represent different modules.</w:t>
      </w:r>
    </w:p>
    <w:p w14:paraId="246F48A3" w14:textId="77777777" w:rsidR="00361266" w:rsidRPr="003E7745" w:rsidRDefault="00361266" w:rsidP="003E7745">
      <w:pPr>
        <w:rPr>
          <w:szCs w:val="24"/>
        </w:rPr>
      </w:pPr>
    </w:p>
    <w:p w14:paraId="5C424937" w14:textId="050CBD03" w:rsidR="005952C5" w:rsidRPr="003E7745" w:rsidRDefault="00E749B0" w:rsidP="003E7745">
      <w:pPr>
        <w:rPr>
          <w:b/>
          <w:i/>
          <w:szCs w:val="24"/>
        </w:rPr>
      </w:pPr>
      <w:r w:rsidRPr="003E7745">
        <w:rPr>
          <w:b/>
          <w:i/>
          <w:szCs w:val="24"/>
        </w:rPr>
        <w:t>Analysis of crosstalk and internal driving force among modules</w:t>
      </w:r>
    </w:p>
    <w:p w14:paraId="75FF9F10" w14:textId="13CBEDCC" w:rsidR="005952C5" w:rsidRPr="003E7745" w:rsidRDefault="005952C5" w:rsidP="003E7745">
      <w:pPr>
        <w:rPr>
          <w:szCs w:val="24"/>
        </w:rPr>
      </w:pPr>
      <w:r w:rsidRPr="003E7745">
        <w:rPr>
          <w:szCs w:val="24"/>
        </w:rPr>
        <w:t xml:space="preserve">First, Python </w:t>
      </w:r>
      <w:r w:rsidR="00AE29DE">
        <w:rPr>
          <w:szCs w:val="24"/>
        </w:rPr>
        <w:t>was</w:t>
      </w:r>
      <w:r w:rsidR="00AE29DE" w:rsidRPr="003E7745">
        <w:rPr>
          <w:szCs w:val="24"/>
        </w:rPr>
        <w:t xml:space="preserve"> </w:t>
      </w:r>
      <w:r w:rsidRPr="003E7745">
        <w:rPr>
          <w:szCs w:val="24"/>
        </w:rPr>
        <w:t xml:space="preserve">used to program the human protein interaction network (score &gt; 950) in String to generate 1000 random </w:t>
      </w:r>
      <w:proofErr w:type="gramStart"/>
      <w:r w:rsidRPr="003E7745">
        <w:rPr>
          <w:szCs w:val="24"/>
        </w:rPr>
        <w:t>networks</w:t>
      </w:r>
      <w:proofErr w:type="gramEnd"/>
      <w:r w:rsidR="00E91AE8" w:rsidRPr="003E7745">
        <w:rPr>
          <w:szCs w:val="24"/>
        </w:rPr>
        <w:fldChar w:fldCharType="begin">
          <w:fldData xml:space="preserve">PEVuZE5vdGU+PENpdGU+PEF1dGhvcj5Ib3BmPC9BdXRob3I+PFllYXI+MjAxODwvWWVhcj48UmVj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PEVuZE5vdGU+PENpdGU+PEF1dGhvcj5Ib3BmPC9BdXRob3I+PFllYXI+MjAxODwvWWVhcj48UmVj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E91AE8" w:rsidRPr="003E7745">
        <w:rPr>
          <w:szCs w:val="24"/>
        </w:rPr>
      </w:r>
      <w:r w:rsidR="00E91AE8" w:rsidRPr="003E7745">
        <w:rPr>
          <w:szCs w:val="24"/>
        </w:rPr>
        <w:fldChar w:fldCharType="separate"/>
      </w:r>
      <w:r w:rsidR="00B8156C" w:rsidRPr="003E7745">
        <w:rPr>
          <w:noProof/>
          <w:szCs w:val="24"/>
          <w:vertAlign w:val="superscript"/>
        </w:rPr>
        <w:t>[</w:t>
      </w:r>
      <w:hyperlink w:anchor="_ENREF_23" w:tooltip="Hopf, 2018 #480" w:history="1">
        <w:r w:rsidR="00B8156C" w:rsidRPr="003E7745">
          <w:rPr>
            <w:noProof/>
            <w:szCs w:val="24"/>
            <w:vertAlign w:val="superscript"/>
          </w:rPr>
          <w:t>23</w:t>
        </w:r>
      </w:hyperlink>
      <w:r w:rsidR="00B8156C" w:rsidRPr="003E7745">
        <w:rPr>
          <w:noProof/>
          <w:szCs w:val="24"/>
          <w:vertAlign w:val="superscript"/>
        </w:rPr>
        <w:t>]</w:t>
      </w:r>
      <w:r w:rsidR="00E91AE8" w:rsidRPr="003E7745">
        <w:rPr>
          <w:szCs w:val="24"/>
        </w:rPr>
        <w:fldChar w:fldCharType="end"/>
      </w:r>
      <w:r w:rsidR="00AA002B" w:rsidRPr="003E7745">
        <w:rPr>
          <w:szCs w:val="24"/>
        </w:rPr>
        <w:t xml:space="preserve"> </w:t>
      </w:r>
      <w:r w:rsidRPr="003E7745">
        <w:rPr>
          <w:szCs w:val="24"/>
        </w:rPr>
        <w:t>while keeping the network size</w:t>
      </w:r>
      <w:r w:rsidR="00AE29DE">
        <w:rPr>
          <w:szCs w:val="24"/>
        </w:rPr>
        <w:t xml:space="preserve"> </w:t>
      </w:r>
      <w:r w:rsidRPr="003E7745">
        <w:rPr>
          <w:szCs w:val="24"/>
        </w:rPr>
        <w:t xml:space="preserve">and the degree of each node unchanged. Second, according to the number of interaction pairs between significant modules obtained by random network statistics, the number of interaction pairs between modules </w:t>
      </w:r>
      <w:r w:rsidR="00AE29DE">
        <w:rPr>
          <w:szCs w:val="24"/>
        </w:rPr>
        <w:t>was</w:t>
      </w:r>
      <w:r w:rsidR="00AE29DE" w:rsidRPr="003E7745">
        <w:rPr>
          <w:szCs w:val="24"/>
        </w:rPr>
        <w:t xml:space="preserve"> </w:t>
      </w:r>
      <w:r w:rsidRPr="003E7745">
        <w:rPr>
          <w:szCs w:val="24"/>
        </w:rPr>
        <w:t xml:space="preserve">compared with the number of interaction pairs in random background. </w:t>
      </w:r>
      <w:r w:rsidR="00AE29DE">
        <w:rPr>
          <w:szCs w:val="24"/>
        </w:rPr>
        <w:t>When t</w:t>
      </w:r>
      <w:r w:rsidR="00AE29DE" w:rsidRPr="003E7745">
        <w:rPr>
          <w:szCs w:val="24"/>
        </w:rPr>
        <w:t xml:space="preserve">he </w:t>
      </w:r>
      <w:r w:rsidRPr="003E7745">
        <w:rPr>
          <w:szCs w:val="24"/>
        </w:rPr>
        <w:t xml:space="preserve">number of interaction pairs between modules </w:t>
      </w:r>
      <w:r w:rsidR="00AE29DE">
        <w:rPr>
          <w:szCs w:val="24"/>
        </w:rPr>
        <w:t>was</w:t>
      </w:r>
      <w:r w:rsidR="00AE29DE" w:rsidRPr="003E7745">
        <w:rPr>
          <w:szCs w:val="24"/>
        </w:rPr>
        <w:t xml:space="preserve"> </w:t>
      </w:r>
      <w:r w:rsidRPr="003E7745">
        <w:rPr>
          <w:szCs w:val="24"/>
        </w:rPr>
        <w:t xml:space="preserve">larger than that of interaction pairs in random background, </w:t>
      </w:r>
      <w:r w:rsidR="00AE29DE">
        <w:rPr>
          <w:szCs w:val="24"/>
        </w:rPr>
        <w:t>it was</w:t>
      </w:r>
      <w:r w:rsidRPr="003E7745">
        <w:rPr>
          <w:szCs w:val="24"/>
        </w:rPr>
        <w:t xml:space="preserve"> called crosstalk. The method of calculating significant crosstalk </w:t>
      </w:r>
      <w:r w:rsidR="00AE29DE">
        <w:rPr>
          <w:szCs w:val="24"/>
        </w:rPr>
        <w:t>was</w:t>
      </w:r>
      <w:r w:rsidR="00AE29DE" w:rsidRPr="003E7745">
        <w:rPr>
          <w:szCs w:val="24"/>
        </w:rPr>
        <w:t xml:space="preserve"> </w:t>
      </w:r>
      <w:r w:rsidRPr="003E7745">
        <w:rPr>
          <w:szCs w:val="24"/>
        </w:rPr>
        <w:t xml:space="preserve">as follows: </w:t>
      </w:r>
      <w:r w:rsidR="00AE29DE">
        <w:rPr>
          <w:szCs w:val="24"/>
        </w:rPr>
        <w:t>U</w:t>
      </w:r>
      <w:r w:rsidR="00AE29DE" w:rsidRPr="003E7745">
        <w:rPr>
          <w:szCs w:val="24"/>
        </w:rPr>
        <w:t xml:space="preserve">nder </w:t>
      </w:r>
      <w:r w:rsidRPr="003E7745">
        <w:rPr>
          <w:szCs w:val="24"/>
        </w:rPr>
        <w:t xml:space="preserve">the background of random network, the number of interaction pairs between modules in </w:t>
      </w:r>
      <w:r w:rsidRPr="00167315">
        <w:rPr>
          <w:i/>
          <w:szCs w:val="24"/>
        </w:rPr>
        <w:t>N</w:t>
      </w:r>
      <w:r w:rsidRPr="003E7745">
        <w:rPr>
          <w:szCs w:val="24"/>
        </w:rPr>
        <w:t xml:space="preserve"> random networks </w:t>
      </w:r>
      <w:r w:rsidR="00AE29DE">
        <w:rPr>
          <w:szCs w:val="24"/>
        </w:rPr>
        <w:t>was</w:t>
      </w:r>
      <w:r w:rsidR="00AE29DE" w:rsidRPr="003E7745">
        <w:rPr>
          <w:szCs w:val="24"/>
        </w:rPr>
        <w:t xml:space="preserve"> </w:t>
      </w:r>
      <w:r w:rsidRPr="003E7745">
        <w:rPr>
          <w:szCs w:val="24"/>
        </w:rPr>
        <w:t xml:space="preserve">larger than that in real networks. The formula of calculating </w:t>
      </w:r>
      <w:r w:rsidR="00AE29DE" w:rsidRPr="003E7745">
        <w:rPr>
          <w:i/>
          <w:szCs w:val="24"/>
        </w:rPr>
        <w:t>P</w:t>
      </w:r>
      <w:r w:rsidR="00AE29DE">
        <w:rPr>
          <w:szCs w:val="24"/>
        </w:rPr>
        <w:t>-</w:t>
      </w:r>
      <w:r w:rsidRPr="003E7745">
        <w:rPr>
          <w:szCs w:val="24"/>
        </w:rPr>
        <w:t>value is</w:t>
      </w:r>
      <w:r w:rsidR="00AE29DE">
        <w:rPr>
          <w:szCs w:val="24"/>
        </w:rPr>
        <w:t>:</w:t>
      </w:r>
      <w:r w:rsidRPr="003E7745">
        <w:rPr>
          <w:szCs w:val="24"/>
        </w:rPr>
        <w:t xml:space="preserve"> </w:t>
      </w:r>
      <w:r w:rsidR="00E749B0" w:rsidRPr="003E7745">
        <w:rPr>
          <w:i/>
          <w:szCs w:val="24"/>
        </w:rPr>
        <w:t>P</w:t>
      </w:r>
      <w:r w:rsidR="00E749B0" w:rsidRPr="003E7745">
        <w:rPr>
          <w:szCs w:val="24"/>
        </w:rPr>
        <w:t xml:space="preserve"> </w:t>
      </w:r>
      <w:r w:rsidRPr="003E7745">
        <w:rPr>
          <w:szCs w:val="24"/>
        </w:rPr>
        <w:t>=</w:t>
      </w:r>
      <w:r w:rsidR="00E749B0" w:rsidRPr="003E7745">
        <w:rPr>
          <w:szCs w:val="24"/>
        </w:rPr>
        <w:t xml:space="preserve"> </w:t>
      </w:r>
      <w:r w:rsidRPr="003E7745">
        <w:rPr>
          <w:i/>
          <w:szCs w:val="24"/>
        </w:rPr>
        <w:t>n/N</w:t>
      </w:r>
      <w:r w:rsidRPr="003E7745">
        <w:rPr>
          <w:szCs w:val="24"/>
        </w:rPr>
        <w:t xml:space="preserve"> (in this work, </w:t>
      </w:r>
      <w:r w:rsidRPr="003E7745">
        <w:rPr>
          <w:i/>
          <w:szCs w:val="24"/>
        </w:rPr>
        <w:t>N</w:t>
      </w:r>
      <w:r w:rsidR="00E749B0" w:rsidRPr="003E7745">
        <w:rPr>
          <w:szCs w:val="24"/>
        </w:rPr>
        <w:t xml:space="preserve"> </w:t>
      </w:r>
      <w:r w:rsidRPr="003E7745">
        <w:rPr>
          <w:szCs w:val="24"/>
        </w:rPr>
        <w:t>=</w:t>
      </w:r>
      <w:r w:rsidR="00E749B0" w:rsidRPr="003E7745">
        <w:rPr>
          <w:szCs w:val="24"/>
        </w:rPr>
        <w:t xml:space="preserve"> </w:t>
      </w:r>
      <w:r w:rsidRPr="003E7745">
        <w:rPr>
          <w:szCs w:val="24"/>
        </w:rPr>
        <w:t xml:space="preserve">1000). When </w:t>
      </w:r>
      <w:r w:rsidR="00597BAE">
        <w:rPr>
          <w:szCs w:val="24"/>
        </w:rPr>
        <w:t xml:space="preserve">a </w:t>
      </w:r>
      <w:r w:rsidR="00AE29DE" w:rsidRPr="003E7745">
        <w:rPr>
          <w:i/>
          <w:szCs w:val="24"/>
        </w:rPr>
        <w:t>P</w:t>
      </w:r>
      <w:r w:rsidR="00AE29DE">
        <w:rPr>
          <w:szCs w:val="24"/>
        </w:rPr>
        <w:t>-</w:t>
      </w:r>
      <w:r w:rsidRPr="003E7745">
        <w:rPr>
          <w:szCs w:val="24"/>
        </w:rPr>
        <w:t>value</w:t>
      </w:r>
      <w:r w:rsidR="00AE29DE">
        <w:rPr>
          <w:szCs w:val="24"/>
        </w:rPr>
        <w:t xml:space="preserve"> was</w:t>
      </w:r>
      <w:r w:rsidRPr="003E7745">
        <w:rPr>
          <w:szCs w:val="24"/>
        </w:rPr>
        <w:t xml:space="preserve"> &lt;0.05, there</w:t>
      </w:r>
      <w:r w:rsidR="00AE29DE">
        <w:rPr>
          <w:szCs w:val="24"/>
        </w:rPr>
        <w:t xml:space="preserve"> was</w:t>
      </w:r>
      <w:r w:rsidRPr="003E7745">
        <w:rPr>
          <w:szCs w:val="24"/>
        </w:rPr>
        <w:t xml:space="preserve"> </w:t>
      </w:r>
      <w:r w:rsidR="00597BAE">
        <w:rPr>
          <w:szCs w:val="24"/>
        </w:rPr>
        <w:t xml:space="preserve">a </w:t>
      </w:r>
      <w:r w:rsidRPr="003E7745">
        <w:rPr>
          <w:szCs w:val="24"/>
        </w:rPr>
        <w:t xml:space="preserve">crosstalk interaction among modules. Then, </w:t>
      </w:r>
      <w:proofErr w:type="spellStart"/>
      <w:r w:rsidRPr="003E7745">
        <w:rPr>
          <w:szCs w:val="24"/>
        </w:rPr>
        <w:t>Cytoscape</w:t>
      </w:r>
      <w:proofErr w:type="spellEnd"/>
      <w:r w:rsidR="00E91AE8" w:rsidRPr="003E7745">
        <w:rPr>
          <w:szCs w:val="24"/>
        </w:rPr>
        <w:fldChar w:fldCharType="begin"/>
      </w:r>
      <w:r w:rsidR="00B8156C" w:rsidRPr="003E7745">
        <w:rPr>
          <w:szCs w:val="24"/>
        </w:rPr>
        <w:instrText xml:space="preserve"> ADDIN EN.CITE &lt;EndNote&gt;&lt;Cite&gt;&lt;Author&gt;Carlin&lt;/Author&gt;&lt;Year&gt;2017&lt;/Year&gt;&lt;RecNum&gt;481&lt;/RecNum&gt;&lt;DisplayText&gt;&lt;style face="superscript"&gt;[24]&lt;/style&gt;&lt;/DisplayText&gt;&lt;record&gt;&lt;rec-number&gt;481&lt;/rec-number&gt;&lt;foreign-keys&gt;&lt;key app="EN" db-id="vxt2rzxsk20femeezt35vvaqpadaxtptaxxs"&gt;481&lt;/key&gt;&lt;/foreign-keys&gt;&lt;ref-type name="Journal Article"&gt;17&lt;/ref-type&gt;&lt;contributors&gt;&lt;authors&gt;&lt;author&gt;Carlin, D. E.&lt;/author&gt;&lt;author&gt;Demchak, B.&lt;/author&gt;&lt;author&gt;Pratt, D.&lt;/author&gt;&lt;author&gt;Sage, E.&lt;/author&gt;&lt;author&gt;Ideker, T.&lt;/author&gt;&lt;/authors&gt;&lt;/contributors&gt;&lt;auth-address&gt;Department of Medicine, University of California-San Diego, San Diego, California, United States of America.&lt;/auth-address&gt;&lt;titles&gt;&lt;title&gt;Network propagation in the cytoscape cyberinfrastructure&lt;/title&gt;&lt;secondary-title&gt;PLoS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biology&lt;/abbr-1&gt;&lt;/alt-periodical&gt;&lt;pages&gt;e1005598&lt;/pages&gt;&lt;volume&gt;13&lt;/volume&gt;&lt;number&gt;10&lt;/number&gt;&lt;keywords&gt;&lt;keyword&gt;*Algorithms&lt;/keyword&gt;&lt;keyword&gt;Animals&lt;/keyword&gt;&lt;keyword&gt;Drug Resistance, Neoplasm&lt;/keyword&gt;&lt;keyword&gt;Indoles&lt;/keyword&gt;&lt;keyword&gt;Models, Biological&lt;/keyword&gt;&lt;keyword&gt;Mutation&lt;/keyword&gt;&lt;keyword&gt;Protein Interaction Mapping/methods&lt;/keyword&gt;&lt;keyword&gt;*Software&lt;/keyword&gt;&lt;keyword&gt;Sulfonamides&lt;/keyword&gt;&lt;keyword&gt;Systems Biology/*methods&lt;/keyword&gt;&lt;keyword&gt;Vemurafenib&lt;/keyword&gt;&lt;/keywords&gt;&lt;dates&gt;&lt;year&gt;2017&lt;/year&gt;&lt;pub-dates&gt;&lt;date&gt;Oct&lt;/date&gt;&lt;/pub-dates&gt;&lt;/dates&gt;&lt;isbn&gt;1553-7358 (Electronic)&amp;#xD;1553-734X (Linking)&lt;/isbn&gt;&lt;accession-num&gt;29023449&lt;/accession-num&gt;&lt;urls&gt;&lt;related-urls&gt;&lt;url&gt;http://www.ncbi.nlm.nih.gov/pubmed/29023449&lt;/url&gt;&lt;/related-urls&gt;&lt;/urls&gt;&lt;custom2&gt;5638226&lt;/custom2&gt;&lt;electronic-resource-num&gt;10.1371/journal.pcbi.1005598&lt;/electronic-resource-num&gt;&lt;/record&gt;&lt;/Cite&gt;&lt;/EndNote&gt;</w:instrText>
      </w:r>
      <w:r w:rsidR="00E91AE8" w:rsidRPr="003E7745">
        <w:rPr>
          <w:szCs w:val="24"/>
        </w:rPr>
        <w:fldChar w:fldCharType="separate"/>
      </w:r>
      <w:r w:rsidR="00B8156C" w:rsidRPr="003E7745">
        <w:rPr>
          <w:noProof/>
          <w:szCs w:val="24"/>
          <w:vertAlign w:val="superscript"/>
        </w:rPr>
        <w:t>[</w:t>
      </w:r>
      <w:hyperlink w:anchor="_ENREF_24" w:tooltip="Carlin, 2017 #481" w:history="1">
        <w:r w:rsidR="00B8156C" w:rsidRPr="003E7745">
          <w:rPr>
            <w:noProof/>
            <w:szCs w:val="24"/>
            <w:vertAlign w:val="superscript"/>
          </w:rPr>
          <w:t>24</w:t>
        </w:r>
      </w:hyperlink>
      <w:r w:rsidR="00B8156C" w:rsidRPr="003E7745">
        <w:rPr>
          <w:noProof/>
          <w:szCs w:val="24"/>
          <w:vertAlign w:val="superscript"/>
        </w:rPr>
        <w:t>]</w:t>
      </w:r>
      <w:r w:rsidR="00E91AE8" w:rsidRPr="003E7745">
        <w:rPr>
          <w:szCs w:val="24"/>
        </w:rPr>
        <w:fldChar w:fldCharType="end"/>
      </w:r>
      <w:r w:rsidRPr="003E7745">
        <w:rPr>
          <w:szCs w:val="24"/>
        </w:rPr>
        <w:t xml:space="preserve"> </w:t>
      </w:r>
      <w:r w:rsidR="00AE29DE">
        <w:rPr>
          <w:szCs w:val="24"/>
        </w:rPr>
        <w:t>was</w:t>
      </w:r>
      <w:r w:rsidR="00AE29DE" w:rsidRPr="003E7745">
        <w:rPr>
          <w:szCs w:val="24"/>
        </w:rPr>
        <w:t xml:space="preserve"> </w:t>
      </w:r>
      <w:r w:rsidRPr="003E7745">
        <w:rPr>
          <w:szCs w:val="24"/>
        </w:rPr>
        <w:t xml:space="preserve">used to display the significant crosstalk to visually observe the complex regulatory relationship between modules. In addition, </w:t>
      </w:r>
      <w:proofErr w:type="spellStart"/>
      <w:r w:rsidRPr="003E7745">
        <w:rPr>
          <w:szCs w:val="24"/>
        </w:rPr>
        <w:t>Cytoscape</w:t>
      </w:r>
      <w:proofErr w:type="spellEnd"/>
      <w:r w:rsidRPr="003E7745">
        <w:rPr>
          <w:szCs w:val="24"/>
        </w:rPr>
        <w:t xml:space="preserve"> </w:t>
      </w:r>
      <w:r w:rsidR="00AE29DE">
        <w:rPr>
          <w:szCs w:val="24"/>
        </w:rPr>
        <w:t>was</w:t>
      </w:r>
      <w:r w:rsidR="00AE29DE" w:rsidRPr="003E7745">
        <w:rPr>
          <w:szCs w:val="24"/>
        </w:rPr>
        <w:t xml:space="preserve"> </w:t>
      </w:r>
      <w:r w:rsidRPr="003E7745">
        <w:rPr>
          <w:szCs w:val="24"/>
        </w:rPr>
        <w:t xml:space="preserve">used for display and network analysis (including connectivity calculation). Finally, the genes with the greatest connectivity </w:t>
      </w:r>
      <w:r w:rsidR="00AE29DE">
        <w:rPr>
          <w:szCs w:val="24"/>
        </w:rPr>
        <w:t>was screened and</w:t>
      </w:r>
      <w:r w:rsidR="00AE29DE" w:rsidRPr="003E7745">
        <w:rPr>
          <w:szCs w:val="24"/>
        </w:rPr>
        <w:t xml:space="preserve"> </w:t>
      </w:r>
      <w:r w:rsidRPr="003E7745">
        <w:rPr>
          <w:szCs w:val="24"/>
        </w:rPr>
        <w:t>considered as the core molecule to regulate the progress of the module and identified as the intrinsic gene. These endogenous genes may represent potential key molecules in the effect of surgical treatment on periodontitis.</w:t>
      </w:r>
    </w:p>
    <w:p w14:paraId="6A863214" w14:textId="77777777" w:rsidR="00361266" w:rsidRPr="003E7745" w:rsidRDefault="00361266" w:rsidP="003E7745">
      <w:pPr>
        <w:rPr>
          <w:szCs w:val="24"/>
        </w:rPr>
      </w:pPr>
    </w:p>
    <w:p w14:paraId="393C207A" w14:textId="0D9F8721" w:rsidR="005952C5" w:rsidRPr="003E7745" w:rsidRDefault="00E749B0" w:rsidP="003E7745">
      <w:pPr>
        <w:rPr>
          <w:b/>
          <w:i/>
          <w:szCs w:val="24"/>
        </w:rPr>
      </w:pPr>
      <w:r w:rsidRPr="003E7745">
        <w:rPr>
          <w:b/>
          <w:i/>
          <w:szCs w:val="24"/>
        </w:rPr>
        <w:t>Functional and pathway enrichment analysis</w:t>
      </w:r>
    </w:p>
    <w:p w14:paraId="52B6C1C9" w14:textId="3139E38C" w:rsidR="005952C5" w:rsidRPr="003E7745" w:rsidRDefault="005952C5" w:rsidP="003E7745">
      <w:pPr>
        <w:rPr>
          <w:szCs w:val="24"/>
        </w:rPr>
      </w:pPr>
      <w:r w:rsidRPr="003E7745">
        <w:rPr>
          <w:szCs w:val="24"/>
        </w:rPr>
        <w:t>Exploring the function and signal pathway of gene</w:t>
      </w:r>
      <w:r w:rsidR="00AE29DE">
        <w:rPr>
          <w:szCs w:val="24"/>
        </w:rPr>
        <w:t>s</w:t>
      </w:r>
      <w:r w:rsidRPr="003E7745">
        <w:rPr>
          <w:szCs w:val="24"/>
        </w:rPr>
        <w:t xml:space="preserve"> is often an effective means to study the molecular mechanism of disease, while the function and pathway of module gene participation can characterize the dysfunction mechanism of module</w:t>
      </w:r>
      <w:r w:rsidR="009A4E0C">
        <w:rPr>
          <w:szCs w:val="24"/>
        </w:rPr>
        <w:t>s</w:t>
      </w:r>
      <w:r w:rsidRPr="003E7745">
        <w:rPr>
          <w:szCs w:val="24"/>
        </w:rPr>
        <w:t xml:space="preserve"> in the process of disease occurrence. Therefore, we used R language Cluster profiler package</w:t>
      </w:r>
      <w:r w:rsidR="00E91AE8" w:rsidRPr="003E7745">
        <w:rPr>
          <w:szCs w:val="24"/>
        </w:rPr>
        <w:fldChar w:fldCharType="begin"/>
      </w:r>
      <w:r w:rsidR="00B8156C" w:rsidRPr="003E7745">
        <w:rPr>
          <w:szCs w:val="24"/>
        </w:rPr>
        <w:instrText xml:space="preserve"> ADDIN EN.CITE &lt;EndNote&gt;&lt;Cite&gt;&lt;Author&gt;Yu&lt;/Author&gt;&lt;Year&gt;2012&lt;/Year&gt;&lt;RecNum&gt;482&lt;/RecNum&gt;&lt;DisplayText&gt;&lt;style face="superscript"&gt;[25]&lt;/style&gt;&lt;/DisplayText&gt;&lt;record&gt;&lt;rec-number&gt;482&lt;/rec-number&gt;&lt;foreign-keys&gt;&lt;key app="EN" db-id="vxt2rzxsk20femeezt35vvaqpadaxtptaxxs"&gt;482&lt;/key&gt;&lt;/foreign-keys&gt;&lt;ref-type name="Journal Article"&gt;17&lt;/ref-type&gt;&lt;contributors&gt;&lt;authors&gt;&lt;author&gt;Yu, G.&lt;/author&gt;&lt;author&gt;Wang, L. G.&lt;/author&gt;&lt;author&gt;Han, Y.&lt;/author&gt;&lt;author&gt;He, Q. Y.&lt;/author&gt;&lt;/authors&gt;&lt;/contributors&gt;&lt;auth-address&gt;Institute of Life and Health Engineering, Key Laboratory of Functional Protein Research of Guangdong Higher Education Institutes, Jinan University, Guangzhou, People&amp;apos;s Republic of China.&lt;/auth-address&gt;&lt;titles&gt;&lt;title&gt;clusterProfiler: an R package for comparing biological themes among gene clusters&lt;/title&gt;&lt;secondary-title&gt;OMICS&lt;/secondary-title&gt;&lt;alt-title&gt;Omics : a journal of integrative biology&lt;/alt-title&gt;&lt;/titles&gt;&lt;periodical&gt;&lt;full-title&gt;OMICS&lt;/full-title&gt;&lt;abbr-1&gt;Omics : a journal of integrative biology&lt;/abbr-1&gt;&lt;/periodical&gt;&lt;alt-periodical&gt;&lt;full-title&gt;OMICS&lt;/full-title&gt;&lt;abbr-1&gt;Omics : a journal of integrative biology&lt;/abbr-1&gt;&lt;/alt-periodical&gt;&lt;pages&gt;284-7&lt;/pages&gt;&lt;volume&gt;16&lt;/volume&gt;&lt;number&gt;5&lt;/number&gt;&lt;keywords&gt;&lt;keyword&gt;Animals&lt;/keyword&gt;&lt;keyword&gt;Gene Expression Profiling/*methods&lt;/keyword&gt;&lt;keyword&gt;Humans&lt;/keyword&gt;&lt;keyword&gt;Mice&lt;/keyword&gt;&lt;keyword&gt;*Multigene Family&lt;/keyword&gt;&lt;keyword&gt;Programming Languages&lt;/keyword&gt;&lt;keyword&gt;Proteomics/*methods&lt;/keyword&gt;&lt;keyword&gt;Software&lt;/keyword&gt;&lt;keyword&gt;*Transcriptome&lt;/keyword&gt;&lt;keyword&gt;Yeasts&lt;/keyword&gt;&lt;/keywords&gt;&lt;dates&gt;&lt;year&gt;2012&lt;/year&gt;&lt;pub-dates&gt;&lt;date&gt;May&lt;/date&gt;&lt;/pub-dates&gt;&lt;/dates&gt;&lt;isbn&gt;1557-8100 (Electronic)&amp;#xD;1536-2310 (Linking)&lt;/isbn&gt;&lt;accession-num&gt;22455463&lt;/accession-num&gt;&lt;urls&gt;&lt;related-urls&gt;&lt;url&gt;http://www.ncbi.nlm.nih.gov/pubmed/22455463&lt;/url&gt;&lt;/related-urls&gt;&lt;/urls&gt;&lt;custom2&gt;3339379&lt;/custom2&gt;&lt;electronic-resource-num&gt;10.1089/omi.2011.0118&lt;/electronic-resource-num&gt;&lt;/record&gt;&lt;/Cite&gt;&lt;/EndNote&gt;</w:instrText>
      </w:r>
      <w:r w:rsidR="00E91AE8" w:rsidRPr="003E7745">
        <w:rPr>
          <w:szCs w:val="24"/>
        </w:rPr>
        <w:fldChar w:fldCharType="separate"/>
      </w:r>
      <w:r w:rsidR="00B8156C" w:rsidRPr="003E7745">
        <w:rPr>
          <w:noProof/>
          <w:szCs w:val="24"/>
          <w:vertAlign w:val="superscript"/>
        </w:rPr>
        <w:t>[</w:t>
      </w:r>
      <w:hyperlink w:anchor="_ENREF_25" w:tooltip="Yu, 2012 #482" w:history="1">
        <w:r w:rsidR="00B8156C" w:rsidRPr="003E7745">
          <w:rPr>
            <w:noProof/>
            <w:szCs w:val="24"/>
            <w:vertAlign w:val="superscript"/>
          </w:rPr>
          <w:t>25</w:t>
        </w:r>
      </w:hyperlink>
      <w:r w:rsidR="00B8156C" w:rsidRPr="003E7745">
        <w:rPr>
          <w:noProof/>
          <w:szCs w:val="24"/>
          <w:vertAlign w:val="superscript"/>
        </w:rPr>
        <w:t>]</w:t>
      </w:r>
      <w:r w:rsidR="00E91AE8" w:rsidRPr="003E7745">
        <w:rPr>
          <w:szCs w:val="24"/>
        </w:rPr>
        <w:fldChar w:fldCharType="end"/>
      </w:r>
      <w:r w:rsidR="00AA002B" w:rsidRPr="003E7745">
        <w:rPr>
          <w:szCs w:val="24"/>
        </w:rPr>
        <w:t xml:space="preserve"> </w:t>
      </w:r>
      <w:r w:rsidRPr="003E7745">
        <w:rPr>
          <w:szCs w:val="24"/>
        </w:rPr>
        <w:t xml:space="preserve">to analyze the enrichment of </w:t>
      </w:r>
      <w:r w:rsidR="009A4E0C" w:rsidRPr="003E7745">
        <w:rPr>
          <w:szCs w:val="24"/>
        </w:rPr>
        <w:t>G</w:t>
      </w:r>
      <w:r w:rsidR="009A4E0C">
        <w:rPr>
          <w:szCs w:val="24"/>
        </w:rPr>
        <w:t>O</w:t>
      </w:r>
      <w:r w:rsidR="009A4E0C" w:rsidRPr="003E7745">
        <w:rPr>
          <w:szCs w:val="24"/>
        </w:rPr>
        <w:t xml:space="preserve"> </w:t>
      </w:r>
      <w:r w:rsidRPr="003E7745">
        <w:rPr>
          <w:szCs w:val="24"/>
        </w:rPr>
        <w:t>function (</w:t>
      </w:r>
      <w:proofErr w:type="spellStart"/>
      <w:r w:rsidRPr="003E7745">
        <w:rPr>
          <w:szCs w:val="24"/>
        </w:rPr>
        <w:t>pvalue</w:t>
      </w:r>
      <w:proofErr w:type="spellEnd"/>
      <w:r w:rsidR="009A4E0C">
        <w:rPr>
          <w:szCs w:val="24"/>
        </w:rPr>
        <w:t xml:space="preserve"> </w:t>
      </w:r>
      <w:r w:rsidRPr="003E7745">
        <w:rPr>
          <w:szCs w:val="24"/>
        </w:rPr>
        <w:t xml:space="preserve">Cutoff = 0.01, </w:t>
      </w:r>
      <w:proofErr w:type="spellStart"/>
      <w:r w:rsidRPr="003E7745">
        <w:rPr>
          <w:szCs w:val="24"/>
        </w:rPr>
        <w:t>qvalueCutoff</w:t>
      </w:r>
      <w:proofErr w:type="spellEnd"/>
      <w:r w:rsidRPr="003E7745">
        <w:rPr>
          <w:szCs w:val="24"/>
        </w:rPr>
        <w:t xml:space="preserve"> = 0.01) and KEGG pathway (</w:t>
      </w:r>
      <w:proofErr w:type="spellStart"/>
      <w:r w:rsidRPr="003E7745">
        <w:rPr>
          <w:szCs w:val="24"/>
        </w:rPr>
        <w:t>pvalueCutoff</w:t>
      </w:r>
      <w:proofErr w:type="spellEnd"/>
      <w:r w:rsidRPr="003E7745">
        <w:rPr>
          <w:szCs w:val="24"/>
        </w:rPr>
        <w:t xml:space="preserve"> = 0.05, </w:t>
      </w:r>
      <w:proofErr w:type="spellStart"/>
      <w:r w:rsidRPr="003E7745">
        <w:rPr>
          <w:szCs w:val="24"/>
        </w:rPr>
        <w:t>qvalueCutoff</w:t>
      </w:r>
      <w:proofErr w:type="spellEnd"/>
      <w:r w:rsidRPr="003E7745">
        <w:rPr>
          <w:szCs w:val="24"/>
        </w:rPr>
        <w:t xml:space="preserve"> = 0.2)</w:t>
      </w:r>
      <w:r w:rsidR="009A4E0C">
        <w:rPr>
          <w:szCs w:val="24"/>
        </w:rPr>
        <w:t>,</w:t>
      </w:r>
      <w:r w:rsidRPr="003E7745">
        <w:rPr>
          <w:szCs w:val="24"/>
        </w:rPr>
        <w:t xml:space="preserve"> respectively. According to the function and pathway of module gene participation, it was identified as a functional disorder module related to periodontitis.</w:t>
      </w:r>
    </w:p>
    <w:p w14:paraId="48351136" w14:textId="77777777" w:rsidR="00361266" w:rsidRPr="003E7745" w:rsidRDefault="00361266" w:rsidP="003E7745">
      <w:pPr>
        <w:rPr>
          <w:szCs w:val="24"/>
        </w:rPr>
      </w:pPr>
    </w:p>
    <w:p w14:paraId="36E2329D" w14:textId="3947C27B" w:rsidR="005952C5" w:rsidRPr="003E7745" w:rsidRDefault="00E749B0" w:rsidP="003E7745">
      <w:pPr>
        <w:rPr>
          <w:b/>
          <w:i/>
          <w:szCs w:val="24"/>
        </w:rPr>
      </w:pPr>
      <w:r w:rsidRPr="003E7745">
        <w:rPr>
          <w:b/>
          <w:i/>
          <w:szCs w:val="24"/>
        </w:rPr>
        <w:t xml:space="preserve">Identification of transcription factors and </w:t>
      </w:r>
      <w:proofErr w:type="spellStart"/>
      <w:r w:rsidR="009A4E0C">
        <w:rPr>
          <w:b/>
          <w:i/>
          <w:szCs w:val="24"/>
        </w:rPr>
        <w:t>n</w:t>
      </w:r>
      <w:r w:rsidRPr="003E7745">
        <w:rPr>
          <w:b/>
          <w:i/>
          <w:szCs w:val="24"/>
        </w:rPr>
        <w:t>c</w:t>
      </w:r>
      <w:r w:rsidR="009A4E0C">
        <w:rPr>
          <w:b/>
          <w:i/>
          <w:szCs w:val="24"/>
        </w:rPr>
        <w:t>RNAs</w:t>
      </w:r>
      <w:proofErr w:type="spellEnd"/>
      <w:r w:rsidRPr="003E7745">
        <w:rPr>
          <w:b/>
          <w:i/>
          <w:szCs w:val="24"/>
        </w:rPr>
        <w:t xml:space="preserve"> </w:t>
      </w:r>
      <w:r w:rsidR="009A4E0C">
        <w:rPr>
          <w:b/>
          <w:i/>
          <w:szCs w:val="24"/>
        </w:rPr>
        <w:t xml:space="preserve">that have regulatory effects </w:t>
      </w:r>
      <w:r w:rsidRPr="003E7745">
        <w:rPr>
          <w:b/>
          <w:i/>
          <w:szCs w:val="24"/>
        </w:rPr>
        <w:t>on modules</w:t>
      </w:r>
    </w:p>
    <w:p w14:paraId="1EBC7D64" w14:textId="01D058B0" w:rsidR="005952C5" w:rsidRPr="003E7745" w:rsidRDefault="005952C5" w:rsidP="003E7745">
      <w:pPr>
        <w:rPr>
          <w:szCs w:val="24"/>
        </w:rPr>
      </w:pPr>
      <w:r w:rsidRPr="003E7745">
        <w:rPr>
          <w:szCs w:val="24"/>
        </w:rPr>
        <w:t>First, we downloaded all human transcription factor target data in TRRUST V2 database</w:t>
      </w:r>
      <w:r w:rsidR="00E91AE8" w:rsidRPr="003E7745">
        <w:rPr>
          <w:szCs w:val="24"/>
        </w:rPr>
        <w:fldChar w:fldCharType="begin"/>
      </w:r>
      <w:r w:rsidR="00B8156C" w:rsidRPr="003E7745">
        <w:rPr>
          <w:szCs w:val="24"/>
        </w:rPr>
        <w:instrText xml:space="preserve"> ADDIN EN.CITE &lt;EndNote&gt;&lt;Cite&gt;&lt;Author&gt;Han&lt;/Author&gt;&lt;Year&gt;2018&lt;/Year&gt;&lt;RecNum&gt;483&lt;/RecNum&gt;&lt;DisplayText&gt;&lt;style face="superscript"&gt;[26]&lt;/style&gt;&lt;/DisplayText&gt;&lt;record&gt;&lt;rec-number&gt;483&lt;/rec-number&gt;&lt;foreign-keys&gt;&lt;key app="EN" db-id="vxt2rzxsk20femeezt35vvaqpadaxtptaxxs"&gt;483&lt;/key&gt;&lt;/foreign-keys&gt;&lt;ref-type name="Journal Article"&gt;17&lt;/ref-type&gt;&lt;contributors&gt;&lt;authors&gt;&lt;author&gt;Han, H.&lt;/author&gt;&lt;author&gt;Cho, J. W.&lt;/author&gt;&lt;author&gt;Lee, S.&lt;/author&gt;&lt;author&gt;Yun, A.&lt;/author&gt;&lt;author&gt;Kim, H.&lt;/author&gt;&lt;author&gt;Bae, D.&lt;/author&gt;&lt;author&gt;Yang, S.&lt;/author&gt;&lt;author&gt;Kim, C. Y.&lt;/author&gt;&lt;author&gt;Lee, M.&lt;/author&gt;&lt;author&gt;Kim, E.&lt;/author&gt;&lt;author&gt;Lee, S.&lt;/author&gt;&lt;author&gt;Kang, B.&lt;/author&gt;&lt;author&gt;Jeong, D.&lt;/author&gt;&lt;author&gt;Kim, Y.&lt;/author&gt;&lt;author&gt;Jeon, H. N.&lt;/author&gt;&lt;author&gt;Jung, H.&lt;/author&gt;&lt;author&gt;Nam, S.&lt;/author&gt;&lt;author&gt;Chung, M.&lt;/author&gt;&lt;author&gt;Kim, J. H.&lt;/author&gt;&lt;author&gt;Lee, I.&lt;/author&gt;&lt;/authors&gt;&lt;/contributors&gt;&lt;auth-address&gt;Department of Biotechnology, College of Life Science and Biotechnology, Yonsei University, Seoul 03722, Korea.&amp;#xD;Department of Biotechnology, College of Life Science and Biotechnology, Korea University, Seoul 02841, Korea.&lt;/auth-address&gt;&lt;titles&gt;&lt;title&gt;TRRUST v2: an expanded reference database of human and mouse transcriptional regulatory interactions&lt;/title&gt;&lt;secondary-title&gt;Nucleic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research&lt;/abbr-1&gt;&lt;/alt-periodical&gt;&lt;pages&gt;D380-D386&lt;/pages&gt;&lt;volume&gt;46&lt;/volume&gt;&lt;number&gt;D1&lt;/number&gt;&lt;dates&gt;&lt;year&gt;2018&lt;/year&gt;&lt;pub-dates&gt;&lt;date&gt;Jan 4&lt;/date&gt;&lt;/pub-dates&gt;&lt;/dates&gt;&lt;isbn&gt;1362-4962 (Electronic)&amp;#xD;0305-1048 (Linking)&lt;/isbn&gt;&lt;accession-num&gt;29087512&lt;/accession-num&gt;&lt;urls&gt;&lt;related-urls&gt;&lt;url&gt;http://www.ncbi.nlm.nih.gov/pubmed/29087512&lt;/url&gt;&lt;/related-urls&gt;&lt;/urls&gt;&lt;custom2&gt;5753191&lt;/custom2&gt;&lt;electronic-resource-num&gt;10.1093/nar/gkx1013&lt;/electronic-resource-num&gt;&lt;/record&gt;&lt;/Cite&gt;&lt;/EndNote&gt;</w:instrText>
      </w:r>
      <w:r w:rsidR="00E91AE8" w:rsidRPr="003E7745">
        <w:rPr>
          <w:szCs w:val="24"/>
        </w:rPr>
        <w:fldChar w:fldCharType="separate"/>
      </w:r>
      <w:r w:rsidR="00B8156C" w:rsidRPr="003E7745">
        <w:rPr>
          <w:noProof/>
          <w:szCs w:val="24"/>
          <w:vertAlign w:val="superscript"/>
        </w:rPr>
        <w:t>[</w:t>
      </w:r>
      <w:hyperlink w:anchor="_ENREF_26" w:tooltip="Han, 2018 #483" w:history="1">
        <w:r w:rsidR="00B8156C" w:rsidRPr="003E7745">
          <w:rPr>
            <w:noProof/>
            <w:szCs w:val="24"/>
            <w:vertAlign w:val="superscript"/>
          </w:rPr>
          <w:t>26</w:t>
        </w:r>
      </w:hyperlink>
      <w:r w:rsidR="00B8156C" w:rsidRPr="003E7745">
        <w:rPr>
          <w:noProof/>
          <w:szCs w:val="24"/>
          <w:vertAlign w:val="superscript"/>
        </w:rPr>
        <w:t>]</w:t>
      </w:r>
      <w:r w:rsidR="00E91AE8" w:rsidRPr="003E7745">
        <w:rPr>
          <w:szCs w:val="24"/>
        </w:rPr>
        <w:fldChar w:fldCharType="end"/>
      </w:r>
      <w:r w:rsidRPr="003E7745">
        <w:rPr>
          <w:szCs w:val="24"/>
        </w:rPr>
        <w:t xml:space="preserve">, and obtained 116 interaction pairs of 94 transcription factors. Then, human </w:t>
      </w:r>
      <w:proofErr w:type="spellStart"/>
      <w:r w:rsidRPr="003E7745">
        <w:rPr>
          <w:szCs w:val="24"/>
        </w:rPr>
        <w:t>ncRNA</w:t>
      </w:r>
      <w:proofErr w:type="spellEnd"/>
      <w:r w:rsidRPr="003E7745">
        <w:rPr>
          <w:szCs w:val="24"/>
        </w:rPr>
        <w:t xml:space="preserve">-protein data (score &gt; 0.5) were downloaded from RAID 2.0 </w:t>
      </w:r>
      <w:proofErr w:type="gramStart"/>
      <w:r w:rsidRPr="003E7745">
        <w:rPr>
          <w:szCs w:val="24"/>
        </w:rPr>
        <w:t>database</w:t>
      </w:r>
      <w:proofErr w:type="gramEnd"/>
      <w:r w:rsidR="00E91AE8" w:rsidRPr="003E7745">
        <w:rPr>
          <w:szCs w:val="24"/>
        </w:rPr>
        <w:fldChar w:fldCharType="begin">
          <w:fldData xml:space="preserve">PEVuZE5vdGU+PENpdGU+PEF1dGhvcj5ZaTwvQXV0aG9yPjxZZWFyPjIwMTc8L1llYXI+PFJlY051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PEVuZE5vdGU+PENpdGU+PEF1dGhvcj5ZaTwvQXV0aG9yPjxZZWFyPjIwMTc8L1llYXI+PFJlY051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E91AE8" w:rsidRPr="003E7745">
        <w:rPr>
          <w:szCs w:val="24"/>
        </w:rPr>
      </w:r>
      <w:r w:rsidR="00E91AE8" w:rsidRPr="003E7745">
        <w:rPr>
          <w:szCs w:val="24"/>
        </w:rPr>
        <w:fldChar w:fldCharType="separate"/>
      </w:r>
      <w:r w:rsidR="00B8156C" w:rsidRPr="003E7745">
        <w:rPr>
          <w:noProof/>
          <w:szCs w:val="24"/>
          <w:vertAlign w:val="superscript"/>
        </w:rPr>
        <w:t>[</w:t>
      </w:r>
      <w:hyperlink w:anchor="_ENREF_27" w:tooltip="Yi, 2017 #484" w:history="1">
        <w:r w:rsidR="00B8156C" w:rsidRPr="003E7745">
          <w:rPr>
            <w:noProof/>
            <w:szCs w:val="24"/>
            <w:vertAlign w:val="superscript"/>
          </w:rPr>
          <w:t>27</w:t>
        </w:r>
      </w:hyperlink>
      <w:r w:rsidR="00B8156C" w:rsidRPr="003E7745">
        <w:rPr>
          <w:noProof/>
          <w:szCs w:val="24"/>
          <w:vertAlign w:val="superscript"/>
        </w:rPr>
        <w:t>]</w:t>
      </w:r>
      <w:r w:rsidR="00E91AE8" w:rsidRPr="003E7745">
        <w:rPr>
          <w:szCs w:val="24"/>
        </w:rPr>
        <w:fldChar w:fldCharType="end"/>
      </w:r>
      <w:r w:rsidRPr="003E7745">
        <w:rPr>
          <w:szCs w:val="24"/>
        </w:rPr>
        <w:t xml:space="preserve">, and 1678 interaction pairs involving 1198 </w:t>
      </w:r>
      <w:proofErr w:type="spellStart"/>
      <w:r w:rsidRPr="003E7745">
        <w:rPr>
          <w:szCs w:val="24"/>
        </w:rPr>
        <w:t>ncRNAs</w:t>
      </w:r>
      <w:proofErr w:type="spellEnd"/>
      <w:r w:rsidRPr="003E7745">
        <w:rPr>
          <w:szCs w:val="24"/>
        </w:rPr>
        <w:t xml:space="preserve"> were obtained. Then, pivot analysis based on these interaction data was performed to identify the regulatory effects of these transcription factors and </w:t>
      </w:r>
      <w:proofErr w:type="spellStart"/>
      <w:r w:rsidRPr="003E7745">
        <w:rPr>
          <w:szCs w:val="24"/>
        </w:rPr>
        <w:t>ncRNA</w:t>
      </w:r>
      <w:r w:rsidR="009A4E0C">
        <w:rPr>
          <w:szCs w:val="24"/>
        </w:rPr>
        <w:t>s</w:t>
      </w:r>
      <w:proofErr w:type="spellEnd"/>
      <w:r w:rsidRPr="003E7745">
        <w:rPr>
          <w:szCs w:val="24"/>
        </w:rPr>
        <w:t xml:space="preserve"> on the modules. Pivot analysis refers to searching for at least two interacting drivers with the module in the target pair and calculating the significance of the interaction between the driver and the module according to the hypergeometric test. </w:t>
      </w:r>
      <w:r w:rsidR="009A4E0C">
        <w:rPr>
          <w:szCs w:val="24"/>
        </w:rPr>
        <w:t>T</w:t>
      </w:r>
      <w:r w:rsidR="009A4E0C" w:rsidRPr="003E7745">
        <w:rPr>
          <w:szCs w:val="24"/>
        </w:rPr>
        <w:t>ranscription factors</w:t>
      </w:r>
      <w:r w:rsidR="009A4E0C" w:rsidRPr="003E7745" w:rsidDel="009A4E0C">
        <w:rPr>
          <w:szCs w:val="24"/>
        </w:rPr>
        <w:t xml:space="preserve"> </w:t>
      </w:r>
      <w:r w:rsidRPr="003E7745">
        <w:rPr>
          <w:szCs w:val="24"/>
        </w:rPr>
        <w:t xml:space="preserve">and </w:t>
      </w:r>
      <w:proofErr w:type="spellStart"/>
      <w:r w:rsidRPr="003E7745">
        <w:rPr>
          <w:szCs w:val="24"/>
        </w:rPr>
        <w:t>ncRNA</w:t>
      </w:r>
      <w:r w:rsidR="009A4E0C">
        <w:rPr>
          <w:szCs w:val="24"/>
        </w:rPr>
        <w:t>s</w:t>
      </w:r>
      <w:proofErr w:type="spellEnd"/>
      <w:r w:rsidRPr="003E7745">
        <w:rPr>
          <w:szCs w:val="24"/>
        </w:rPr>
        <w:t xml:space="preserve"> with </w:t>
      </w:r>
      <w:r w:rsidR="009A4E0C">
        <w:rPr>
          <w:szCs w:val="24"/>
        </w:rPr>
        <w:t xml:space="preserve">a </w:t>
      </w:r>
      <w:r w:rsidR="009A4E0C" w:rsidRPr="003E7745">
        <w:rPr>
          <w:i/>
          <w:szCs w:val="24"/>
        </w:rPr>
        <w:t>P</w:t>
      </w:r>
      <w:r w:rsidR="009A4E0C">
        <w:rPr>
          <w:i/>
          <w:szCs w:val="24"/>
        </w:rPr>
        <w:t>-</w:t>
      </w:r>
      <w:r w:rsidRPr="003E7745">
        <w:rPr>
          <w:szCs w:val="24"/>
        </w:rPr>
        <w:t xml:space="preserve">value &lt; 0.01 </w:t>
      </w:r>
      <w:r w:rsidR="009A4E0C">
        <w:rPr>
          <w:szCs w:val="24"/>
        </w:rPr>
        <w:t>were</w:t>
      </w:r>
      <w:r w:rsidR="009A4E0C" w:rsidRPr="003E7745">
        <w:rPr>
          <w:szCs w:val="24"/>
        </w:rPr>
        <w:t xml:space="preserve"> </w:t>
      </w:r>
      <w:r w:rsidRPr="003E7745">
        <w:rPr>
          <w:szCs w:val="24"/>
        </w:rPr>
        <w:t xml:space="preserve">the pivots of the significant regulatory module. Finally, </w:t>
      </w:r>
      <w:r w:rsidR="00AB2254">
        <w:rPr>
          <w:szCs w:val="24"/>
        </w:rPr>
        <w:t xml:space="preserve">the </w:t>
      </w:r>
      <w:r w:rsidRPr="003E7745">
        <w:rPr>
          <w:szCs w:val="24"/>
        </w:rPr>
        <w:t>pivot</w:t>
      </w:r>
      <w:r w:rsidR="00AB2254">
        <w:rPr>
          <w:szCs w:val="24"/>
        </w:rPr>
        <w:t>s</w:t>
      </w:r>
      <w:r w:rsidRPr="003E7745">
        <w:rPr>
          <w:szCs w:val="24"/>
        </w:rPr>
        <w:t xml:space="preserve"> </w:t>
      </w:r>
      <w:r w:rsidR="009A4E0C">
        <w:rPr>
          <w:szCs w:val="24"/>
        </w:rPr>
        <w:t>w</w:t>
      </w:r>
      <w:r w:rsidR="00AB2254">
        <w:rPr>
          <w:szCs w:val="24"/>
        </w:rPr>
        <w:t>ere</w:t>
      </w:r>
      <w:r w:rsidR="009A4E0C" w:rsidRPr="003E7745">
        <w:rPr>
          <w:szCs w:val="24"/>
        </w:rPr>
        <w:t xml:space="preserve"> </w:t>
      </w:r>
      <w:r w:rsidRPr="003E7745">
        <w:rPr>
          <w:szCs w:val="24"/>
        </w:rPr>
        <w:t>identified as the core pivot</w:t>
      </w:r>
      <w:r w:rsidR="00AF6E2F">
        <w:rPr>
          <w:szCs w:val="24"/>
        </w:rPr>
        <w:t>s</w:t>
      </w:r>
      <w:r w:rsidRPr="003E7745">
        <w:rPr>
          <w:szCs w:val="24"/>
        </w:rPr>
        <w:t xml:space="preserve"> by statistical analysis.</w:t>
      </w:r>
    </w:p>
    <w:p w14:paraId="40231C53" w14:textId="77777777" w:rsidR="00361266" w:rsidRPr="009A4E0C" w:rsidRDefault="00361266" w:rsidP="003E7745">
      <w:pPr>
        <w:rPr>
          <w:szCs w:val="24"/>
        </w:rPr>
      </w:pPr>
    </w:p>
    <w:p w14:paraId="1E02826F" w14:textId="08FC6512" w:rsidR="00BC207E" w:rsidRPr="003E7745" w:rsidRDefault="00E749B0" w:rsidP="003E7745">
      <w:pPr>
        <w:rPr>
          <w:b/>
          <w:szCs w:val="24"/>
        </w:rPr>
      </w:pPr>
      <w:r w:rsidRPr="003E7745">
        <w:rPr>
          <w:b/>
          <w:szCs w:val="24"/>
        </w:rPr>
        <w:t>RESULTS</w:t>
      </w:r>
    </w:p>
    <w:p w14:paraId="61528D7A" w14:textId="77777777" w:rsidR="00185A7C" w:rsidRPr="003E7745" w:rsidRDefault="00185A7C" w:rsidP="003E7745">
      <w:pPr>
        <w:rPr>
          <w:b/>
          <w:i/>
          <w:szCs w:val="24"/>
        </w:rPr>
      </w:pPr>
      <w:r w:rsidRPr="003E7745">
        <w:rPr>
          <w:b/>
          <w:i/>
          <w:szCs w:val="24"/>
        </w:rPr>
        <w:t>Synergistic expression of periodontitis-related genes in the pathogenesis of periodontitis</w:t>
      </w:r>
    </w:p>
    <w:p w14:paraId="370A6128" w14:textId="658B3485" w:rsidR="00185A7C" w:rsidRPr="003E7745" w:rsidRDefault="00020C61" w:rsidP="003E7745">
      <w:pPr>
        <w:rPr>
          <w:szCs w:val="24"/>
        </w:rPr>
      </w:pPr>
      <w:r w:rsidRPr="003E7745">
        <w:rPr>
          <w:szCs w:val="24"/>
        </w:rPr>
        <w:t>Because the regulatory mechanism of periodontitis-related genes and the synergistic relationship between genes are not clear, we</w:t>
      </w:r>
      <w:r w:rsidR="009A4E0C">
        <w:rPr>
          <w:szCs w:val="24"/>
        </w:rPr>
        <w:t xml:space="preserve"> </w:t>
      </w:r>
      <w:r w:rsidRPr="003E7745">
        <w:rPr>
          <w:szCs w:val="24"/>
        </w:rPr>
        <w:t xml:space="preserve">conducted in-depth research. First, a total of 337 genes related to surgical treatment of periodontitis </w:t>
      </w:r>
      <w:proofErr w:type="gramStart"/>
      <w:r w:rsidRPr="003E7745">
        <w:rPr>
          <w:szCs w:val="24"/>
        </w:rPr>
        <w:t>was</w:t>
      </w:r>
      <w:proofErr w:type="gramEnd"/>
      <w:r w:rsidRPr="003E7745">
        <w:rPr>
          <w:szCs w:val="24"/>
        </w:rPr>
        <w:t xml:space="preserve"> integrated into several databases. Second, we amplified 337 related genes and got 3896 related genes. We analyzed the WGCNA co-expression of the amplified genes and observed the expression of these genes in 15 patients with periodontitis. We found that eight groups of genes expressed synergistically in the group based on cohesion. Finally, these eight groups of genes were identified as eight functional modules, involving 2672 </w:t>
      </w:r>
      <w:r w:rsidR="009A4E0C" w:rsidRPr="003E7745">
        <w:rPr>
          <w:szCs w:val="24"/>
        </w:rPr>
        <w:t>cluster</w:t>
      </w:r>
      <w:r w:rsidR="009A4E0C">
        <w:rPr>
          <w:szCs w:val="24"/>
        </w:rPr>
        <w:t>s</w:t>
      </w:r>
      <w:r w:rsidR="009A4E0C" w:rsidRPr="003E7745">
        <w:rPr>
          <w:szCs w:val="24"/>
        </w:rPr>
        <w:t xml:space="preserve"> </w:t>
      </w:r>
      <w:r w:rsidRPr="003E7745">
        <w:rPr>
          <w:szCs w:val="24"/>
        </w:rPr>
        <w:t>of module genes (Figure 1). These functional modules may participate in different functions and pathways, representing different regulatory mechanisms to mediate the occurrence and development of periodontitis.</w:t>
      </w:r>
    </w:p>
    <w:p w14:paraId="243DFB39" w14:textId="77777777" w:rsidR="00361266" w:rsidRPr="003E7745" w:rsidRDefault="00361266" w:rsidP="003E7745">
      <w:pPr>
        <w:rPr>
          <w:szCs w:val="24"/>
        </w:rPr>
      </w:pPr>
    </w:p>
    <w:p w14:paraId="78DB7C51" w14:textId="77777777" w:rsidR="00020C61" w:rsidRPr="003E7745" w:rsidRDefault="00020C61" w:rsidP="003E7745">
      <w:pPr>
        <w:rPr>
          <w:b/>
          <w:i/>
          <w:szCs w:val="24"/>
        </w:rPr>
      </w:pPr>
      <w:r w:rsidRPr="003E7745">
        <w:rPr>
          <w:b/>
          <w:i/>
          <w:szCs w:val="24"/>
        </w:rPr>
        <w:t>Interaction between dysfunctional modules</w:t>
      </w:r>
    </w:p>
    <w:p w14:paraId="173D1BA0" w14:textId="472C9E1E" w:rsidR="00185A7C" w:rsidRPr="003E7745" w:rsidRDefault="00020C61" w:rsidP="003E7745">
      <w:pPr>
        <w:rPr>
          <w:szCs w:val="24"/>
        </w:rPr>
      </w:pPr>
      <w:r w:rsidRPr="003E7745">
        <w:rPr>
          <w:szCs w:val="24"/>
        </w:rPr>
        <w:t xml:space="preserve">The intergenic regulation has always been complex and changeable. Similarly, the relationships between modules are complex and diverse. The interaction between modules is the pivot to maintain the relationship between modules and the whole world, and is also the key to </w:t>
      </w:r>
      <w:r w:rsidR="009A4E0C" w:rsidRPr="003E7745">
        <w:rPr>
          <w:szCs w:val="24"/>
        </w:rPr>
        <w:t>explor</w:t>
      </w:r>
      <w:r w:rsidR="009A4E0C">
        <w:rPr>
          <w:szCs w:val="24"/>
        </w:rPr>
        <w:t>ing</w:t>
      </w:r>
      <w:r w:rsidR="009A4E0C" w:rsidRPr="003E7745">
        <w:rPr>
          <w:szCs w:val="24"/>
        </w:rPr>
        <w:t xml:space="preserve"> </w:t>
      </w:r>
      <w:r w:rsidRPr="003E7745">
        <w:rPr>
          <w:szCs w:val="24"/>
        </w:rPr>
        <w:t xml:space="preserve">the function of modules. </w:t>
      </w:r>
      <w:r w:rsidR="009A4E0C">
        <w:rPr>
          <w:szCs w:val="24"/>
        </w:rPr>
        <w:t>E</w:t>
      </w:r>
      <w:r w:rsidRPr="003E7745">
        <w:rPr>
          <w:szCs w:val="24"/>
        </w:rPr>
        <w:t>xplor</w:t>
      </w:r>
      <w:r w:rsidR="009A4E0C">
        <w:rPr>
          <w:szCs w:val="24"/>
        </w:rPr>
        <w:t>ing</w:t>
      </w:r>
      <w:r w:rsidRPr="003E7745">
        <w:rPr>
          <w:szCs w:val="24"/>
        </w:rPr>
        <w:t xml:space="preserve"> the crosstalk relationship between modules</w:t>
      </w:r>
      <w:r w:rsidR="009A4E0C">
        <w:rPr>
          <w:szCs w:val="24"/>
        </w:rPr>
        <w:t xml:space="preserve"> </w:t>
      </w:r>
      <w:r w:rsidRPr="003E7745">
        <w:rPr>
          <w:szCs w:val="24"/>
        </w:rPr>
        <w:t xml:space="preserve">is helpful to deepen our understanding of the potential dysfunction mechanism of module regulation of </w:t>
      </w:r>
      <w:r w:rsidR="009A4E0C" w:rsidRPr="003E7745">
        <w:rPr>
          <w:szCs w:val="24"/>
        </w:rPr>
        <w:t>periodontitis</w:t>
      </w:r>
      <w:r w:rsidRPr="003E7745">
        <w:rPr>
          <w:szCs w:val="24"/>
        </w:rPr>
        <w:t>. Therefore, we conduct</w:t>
      </w:r>
      <w:r w:rsidR="009A4E0C">
        <w:rPr>
          <w:szCs w:val="24"/>
        </w:rPr>
        <w:t>ed</w:t>
      </w:r>
      <w:r w:rsidRPr="003E7745">
        <w:rPr>
          <w:szCs w:val="24"/>
        </w:rPr>
        <w:t xml:space="preserve"> crosstalk analysis among modules based on the relationship between module genes. The results show</w:t>
      </w:r>
      <w:r w:rsidR="00AF6E2F">
        <w:rPr>
          <w:szCs w:val="24"/>
        </w:rPr>
        <w:t>ed</w:t>
      </w:r>
      <w:r w:rsidRPr="003E7745">
        <w:rPr>
          <w:szCs w:val="24"/>
        </w:rPr>
        <w:t xml:space="preserve"> that there </w:t>
      </w:r>
      <w:r w:rsidR="009A4E0C">
        <w:rPr>
          <w:szCs w:val="24"/>
        </w:rPr>
        <w:t>was</w:t>
      </w:r>
      <w:r w:rsidR="009A4E0C" w:rsidRPr="003E7745">
        <w:rPr>
          <w:szCs w:val="24"/>
        </w:rPr>
        <w:t xml:space="preserve"> </w:t>
      </w:r>
      <w:r w:rsidRPr="003E7745">
        <w:rPr>
          <w:szCs w:val="24"/>
        </w:rPr>
        <w:t xml:space="preserve">a complex interaction between modules 2, 3, 4, 5, 6, 7, </w:t>
      </w:r>
      <w:r w:rsidR="009A4E0C">
        <w:rPr>
          <w:szCs w:val="24"/>
        </w:rPr>
        <w:t xml:space="preserve">and </w:t>
      </w:r>
      <w:r w:rsidRPr="003E7745">
        <w:rPr>
          <w:szCs w:val="24"/>
        </w:rPr>
        <w:t xml:space="preserve">8, while other modules </w:t>
      </w:r>
      <w:r w:rsidR="009A4E0C" w:rsidRPr="003E7745">
        <w:rPr>
          <w:szCs w:val="24"/>
        </w:rPr>
        <w:t>ha</w:t>
      </w:r>
      <w:r w:rsidR="009A4E0C">
        <w:rPr>
          <w:szCs w:val="24"/>
        </w:rPr>
        <w:t>d</w:t>
      </w:r>
      <w:r w:rsidR="009A4E0C" w:rsidRPr="003E7745">
        <w:rPr>
          <w:szCs w:val="24"/>
        </w:rPr>
        <w:t xml:space="preserve"> </w:t>
      </w:r>
      <w:r w:rsidRPr="003E7745">
        <w:rPr>
          <w:szCs w:val="24"/>
        </w:rPr>
        <w:t xml:space="preserve">simple crosstalk (Figure 2). </w:t>
      </w:r>
      <w:r w:rsidR="00E749B0" w:rsidRPr="003E7745">
        <w:rPr>
          <w:szCs w:val="24"/>
        </w:rPr>
        <w:t>This crosstalk</w:t>
      </w:r>
      <w:r w:rsidRPr="003E7745">
        <w:rPr>
          <w:szCs w:val="24"/>
        </w:rPr>
        <w:t xml:space="preserve"> may represent the driving force between modules, which together regulate the potential molecular mechanism of peripheral blood monocytes in the surgical treatment of periodontitis.</w:t>
      </w:r>
    </w:p>
    <w:p w14:paraId="1E5987B1" w14:textId="77777777" w:rsidR="00361266" w:rsidRPr="003E7745" w:rsidRDefault="00361266" w:rsidP="003E7745">
      <w:pPr>
        <w:rPr>
          <w:szCs w:val="24"/>
        </w:rPr>
      </w:pPr>
    </w:p>
    <w:p w14:paraId="6BB75E79" w14:textId="415668F9" w:rsidR="00020C61" w:rsidRPr="003E7745" w:rsidRDefault="00E749B0" w:rsidP="003E7745">
      <w:pPr>
        <w:rPr>
          <w:b/>
          <w:i/>
          <w:szCs w:val="24"/>
        </w:rPr>
      </w:pPr>
      <w:r w:rsidRPr="003E7745">
        <w:rPr>
          <w:b/>
          <w:i/>
          <w:szCs w:val="24"/>
        </w:rPr>
        <w:t>Functional and pathway enrichment analysis and identification of dysfunctional modules</w:t>
      </w:r>
    </w:p>
    <w:p w14:paraId="74B04B9A" w14:textId="33E26674" w:rsidR="00BC207E" w:rsidRPr="003E7745" w:rsidRDefault="00020C61" w:rsidP="003E7745">
      <w:pPr>
        <w:rPr>
          <w:szCs w:val="24"/>
        </w:rPr>
      </w:pPr>
      <w:r w:rsidRPr="003E7745">
        <w:rPr>
          <w:szCs w:val="24"/>
        </w:rPr>
        <w:t xml:space="preserve">Studying the function and pathway of gene involvement is an important means to identify its mediated pathogenesis. In order to study the possible dysfunction caused by module gene disorder, we analyzed the enrichment of function and pathway of each module. The results showed that most of the functional modules were enriched in periodontitis-related functions and pathways. GO function and KEGG pathway enrichment </w:t>
      </w:r>
      <w:r w:rsidR="0053446F" w:rsidRPr="003E7745">
        <w:rPr>
          <w:szCs w:val="24"/>
        </w:rPr>
        <w:t>analys</w:t>
      </w:r>
      <w:r w:rsidR="0053446F">
        <w:rPr>
          <w:szCs w:val="24"/>
        </w:rPr>
        <w:t>e</w:t>
      </w:r>
      <w:r w:rsidR="0053446F" w:rsidRPr="003E7745">
        <w:rPr>
          <w:szCs w:val="24"/>
        </w:rPr>
        <w:t xml:space="preserve">s </w:t>
      </w:r>
      <w:r w:rsidRPr="003E7745">
        <w:rPr>
          <w:szCs w:val="24"/>
        </w:rPr>
        <w:t xml:space="preserve">were carried out on the eight functional modules. A total of 45887 functions and 1796 KEGG pathway enrichment results </w:t>
      </w:r>
      <w:r w:rsidR="0053446F" w:rsidRPr="003E7745">
        <w:rPr>
          <w:szCs w:val="24"/>
        </w:rPr>
        <w:t>w</w:t>
      </w:r>
      <w:r w:rsidR="0053446F">
        <w:rPr>
          <w:szCs w:val="24"/>
        </w:rPr>
        <w:t>ere</w:t>
      </w:r>
      <w:r w:rsidR="0053446F" w:rsidRPr="003E7745">
        <w:rPr>
          <w:szCs w:val="24"/>
        </w:rPr>
        <w:t xml:space="preserve"> </w:t>
      </w:r>
      <w:r w:rsidRPr="003E7745">
        <w:rPr>
          <w:szCs w:val="24"/>
        </w:rPr>
        <w:t>obtained. Among them, there are 5950 molecular functions, 3976 cell components</w:t>
      </w:r>
      <w:r w:rsidR="0053446F">
        <w:rPr>
          <w:szCs w:val="24"/>
        </w:rPr>
        <w:t>,</w:t>
      </w:r>
      <w:r w:rsidRPr="003E7745">
        <w:rPr>
          <w:szCs w:val="24"/>
        </w:rPr>
        <w:t xml:space="preserve"> and 35691 biological processes in which </w:t>
      </w:r>
      <w:r w:rsidR="0053446F">
        <w:rPr>
          <w:szCs w:val="24"/>
        </w:rPr>
        <w:t xml:space="preserve">these </w:t>
      </w:r>
      <w:r w:rsidRPr="003E7745">
        <w:rPr>
          <w:szCs w:val="24"/>
        </w:rPr>
        <w:t>gene</w:t>
      </w:r>
      <w:r w:rsidR="00E267CF" w:rsidRPr="003E7745">
        <w:rPr>
          <w:szCs w:val="24"/>
        </w:rPr>
        <w:t xml:space="preserve">s participate (Figure 3, Table </w:t>
      </w:r>
      <w:r w:rsidRPr="003E7745">
        <w:rPr>
          <w:szCs w:val="24"/>
        </w:rPr>
        <w:t xml:space="preserve">1). </w:t>
      </w:r>
      <w:r w:rsidR="00F15B21" w:rsidRPr="003E7745">
        <w:rPr>
          <w:szCs w:val="24"/>
        </w:rPr>
        <w:t xml:space="preserve">It is worth noting that </w:t>
      </w:r>
      <w:bookmarkStart w:id="76" w:name="OLE_LINK1"/>
      <w:r w:rsidR="00F15B21" w:rsidRPr="003E7745">
        <w:rPr>
          <w:szCs w:val="24"/>
        </w:rPr>
        <w:t>G-protein coupled receptor signaling pathway</w:t>
      </w:r>
      <w:bookmarkEnd w:id="76"/>
      <w:r w:rsidR="00F15B21" w:rsidRPr="003E7745">
        <w:rPr>
          <w:szCs w:val="24"/>
        </w:rPr>
        <w:t xml:space="preserve">, </w:t>
      </w:r>
      <w:bookmarkStart w:id="77" w:name="OLE_LINK2"/>
      <w:bookmarkStart w:id="78" w:name="OLE_LINK3"/>
      <w:r w:rsidR="00F15B21" w:rsidRPr="003E7745">
        <w:rPr>
          <w:szCs w:val="24"/>
        </w:rPr>
        <w:t>coupled to cyclic nucleotide second messenger</w:t>
      </w:r>
      <w:r w:rsidR="0053446F">
        <w:rPr>
          <w:szCs w:val="24"/>
        </w:rPr>
        <w:t>,</w:t>
      </w:r>
      <w:r w:rsidR="00F15B21" w:rsidRPr="003E7745">
        <w:rPr>
          <w:szCs w:val="24"/>
        </w:rPr>
        <w:t xml:space="preserve"> and adenylate cyclase-modulating G-protein coupled receptor signaling pathway</w:t>
      </w:r>
      <w:bookmarkEnd w:id="77"/>
      <w:bookmarkEnd w:id="78"/>
      <w:r w:rsidR="00F15B21" w:rsidRPr="003E7745">
        <w:rPr>
          <w:szCs w:val="24"/>
        </w:rPr>
        <w:t>, which are significantly involved, may be identified as the core signaling pathway</w:t>
      </w:r>
      <w:r w:rsidR="0053446F">
        <w:rPr>
          <w:szCs w:val="24"/>
        </w:rPr>
        <w:t>s</w:t>
      </w:r>
      <w:r w:rsidR="00F15B21" w:rsidRPr="003E7745">
        <w:rPr>
          <w:szCs w:val="24"/>
        </w:rPr>
        <w:t xml:space="preserve"> involved in the potential disorder mechanism of periodontitis.</w:t>
      </w:r>
      <w:r w:rsidRPr="003E7745">
        <w:rPr>
          <w:szCs w:val="24"/>
        </w:rPr>
        <w:t xml:space="preserve"> From the above data, we can find that these signaling pathways may be closely related to the molecular mechanism of periodontitis in the surgical treatment of peripheral blood monocytes.</w:t>
      </w:r>
    </w:p>
    <w:p w14:paraId="2A5158B2" w14:textId="77777777" w:rsidR="00361266" w:rsidRPr="003E7745" w:rsidRDefault="00361266" w:rsidP="003E7745">
      <w:pPr>
        <w:rPr>
          <w:szCs w:val="24"/>
        </w:rPr>
      </w:pPr>
    </w:p>
    <w:p w14:paraId="0DC460FC" w14:textId="77777777" w:rsidR="00F15B21" w:rsidRPr="003E7745" w:rsidRDefault="00F15B21" w:rsidP="003E7745">
      <w:pPr>
        <w:rPr>
          <w:b/>
          <w:i/>
          <w:szCs w:val="24"/>
        </w:rPr>
      </w:pPr>
      <w:r w:rsidRPr="003E7745">
        <w:rPr>
          <w:b/>
          <w:i/>
          <w:szCs w:val="24"/>
        </w:rPr>
        <w:t>Identification of key regulatory factors driving the development of periodontitis</w:t>
      </w:r>
    </w:p>
    <w:p w14:paraId="41C95F7D" w14:textId="3EAC10DD" w:rsidR="00020C61" w:rsidRPr="003E7745" w:rsidRDefault="00F15B21" w:rsidP="003E7745">
      <w:pPr>
        <w:rPr>
          <w:szCs w:val="24"/>
        </w:rPr>
      </w:pPr>
      <w:r w:rsidRPr="003E7745">
        <w:rPr>
          <w:szCs w:val="24"/>
        </w:rPr>
        <w:t>Further, our study of 2672 modular genes revealed that there were also target interactions among these genes. In-depth study of gene interaction within the module</w:t>
      </w:r>
      <w:r w:rsidR="0053446F">
        <w:rPr>
          <w:szCs w:val="24"/>
        </w:rPr>
        <w:t xml:space="preserve"> was then performed to</w:t>
      </w:r>
      <w:r w:rsidR="0053446F" w:rsidRPr="003E7745">
        <w:rPr>
          <w:szCs w:val="24"/>
        </w:rPr>
        <w:t xml:space="preserve"> </w:t>
      </w:r>
      <w:r w:rsidRPr="003E7745">
        <w:rPr>
          <w:szCs w:val="24"/>
        </w:rPr>
        <w:t>calculate its connectivity</w:t>
      </w:r>
      <w:r w:rsidR="0053446F">
        <w:rPr>
          <w:szCs w:val="24"/>
        </w:rPr>
        <w:t xml:space="preserve"> and</w:t>
      </w:r>
      <w:r w:rsidR="0053446F" w:rsidRPr="003E7745">
        <w:rPr>
          <w:szCs w:val="24"/>
        </w:rPr>
        <w:t xml:space="preserve"> screen</w:t>
      </w:r>
      <w:r w:rsidR="0053446F">
        <w:rPr>
          <w:szCs w:val="24"/>
        </w:rPr>
        <w:t xml:space="preserve"> </w:t>
      </w:r>
      <w:r w:rsidRPr="003E7745">
        <w:rPr>
          <w:szCs w:val="24"/>
        </w:rPr>
        <w:t xml:space="preserve">each module with the highest connectivity of the intrinsic genes. Eight endogenous genes including </w:t>
      </w:r>
      <w:r w:rsidRPr="003E7745">
        <w:rPr>
          <w:i/>
          <w:szCs w:val="24"/>
        </w:rPr>
        <w:t>EGF</w:t>
      </w:r>
      <w:r w:rsidRPr="003E7745">
        <w:rPr>
          <w:szCs w:val="24"/>
        </w:rPr>
        <w:t xml:space="preserve">, </w:t>
      </w:r>
      <w:r w:rsidRPr="003E7745">
        <w:rPr>
          <w:i/>
          <w:szCs w:val="24"/>
        </w:rPr>
        <w:t>RPS27A</w:t>
      </w:r>
      <w:r w:rsidR="0053446F">
        <w:rPr>
          <w:i/>
          <w:szCs w:val="24"/>
        </w:rPr>
        <w:t>,</w:t>
      </w:r>
      <w:r w:rsidRPr="003E7745">
        <w:rPr>
          <w:szCs w:val="24"/>
        </w:rPr>
        <w:t xml:space="preserve"> and </w:t>
      </w:r>
      <w:r w:rsidRPr="003E7745">
        <w:rPr>
          <w:i/>
          <w:szCs w:val="24"/>
        </w:rPr>
        <w:t>GNB3</w:t>
      </w:r>
      <w:r w:rsidRPr="003E7745">
        <w:rPr>
          <w:szCs w:val="24"/>
        </w:rPr>
        <w:t xml:space="preserve"> were screened from eight dysfunction modules. In addition, besides the module-driven genes, there</w:t>
      </w:r>
      <w:r w:rsidR="0053446F">
        <w:rPr>
          <w:szCs w:val="24"/>
        </w:rPr>
        <w:t xml:space="preserve"> were</w:t>
      </w:r>
      <w:r w:rsidRPr="003E7745">
        <w:rPr>
          <w:szCs w:val="24"/>
        </w:rPr>
        <w:t xml:space="preserve"> also key regulatory factors such as </w:t>
      </w:r>
      <w:proofErr w:type="spellStart"/>
      <w:r w:rsidRPr="003E7745">
        <w:rPr>
          <w:szCs w:val="24"/>
        </w:rPr>
        <w:t>ncRNA</w:t>
      </w:r>
      <w:r w:rsidR="0053446F">
        <w:rPr>
          <w:szCs w:val="24"/>
        </w:rPr>
        <w:t>s</w:t>
      </w:r>
      <w:proofErr w:type="spellEnd"/>
      <w:r w:rsidRPr="003E7745">
        <w:rPr>
          <w:szCs w:val="24"/>
        </w:rPr>
        <w:t xml:space="preserve"> and transcription factors, which also play an indispensable role in the potential molecular mechanism of periodontitis. Scientific prediction of </w:t>
      </w:r>
      <w:proofErr w:type="spellStart"/>
      <w:r w:rsidRPr="003E7745">
        <w:rPr>
          <w:szCs w:val="24"/>
        </w:rPr>
        <w:t>ncRNA</w:t>
      </w:r>
      <w:r w:rsidR="00FF4492">
        <w:rPr>
          <w:szCs w:val="24"/>
        </w:rPr>
        <w:t>s</w:t>
      </w:r>
      <w:proofErr w:type="spellEnd"/>
      <w:r w:rsidRPr="003E7745">
        <w:rPr>
          <w:szCs w:val="24"/>
        </w:rPr>
        <w:t xml:space="preserve"> regulating dysfunction module genes is helpful for us to explore the post-transcriptional regulation mechanism of periodontitis. To this end, pivot analysis based on the targeting relationship between </w:t>
      </w:r>
      <w:proofErr w:type="spellStart"/>
      <w:r w:rsidRPr="003E7745">
        <w:rPr>
          <w:szCs w:val="24"/>
        </w:rPr>
        <w:t>ncRNA</w:t>
      </w:r>
      <w:r w:rsidR="00FF4492">
        <w:rPr>
          <w:szCs w:val="24"/>
        </w:rPr>
        <w:t>s</w:t>
      </w:r>
      <w:proofErr w:type="spellEnd"/>
      <w:r w:rsidRPr="003E7745">
        <w:rPr>
          <w:szCs w:val="24"/>
        </w:rPr>
        <w:t xml:space="preserve"> and gene</w:t>
      </w:r>
      <w:r w:rsidR="00FF4492">
        <w:rPr>
          <w:szCs w:val="24"/>
        </w:rPr>
        <w:t>s</w:t>
      </w:r>
      <w:r w:rsidRPr="003E7745">
        <w:rPr>
          <w:szCs w:val="24"/>
        </w:rPr>
        <w:t xml:space="preserve"> was carried out to predict </w:t>
      </w:r>
      <w:proofErr w:type="spellStart"/>
      <w:r w:rsidRPr="003E7745">
        <w:rPr>
          <w:szCs w:val="24"/>
        </w:rPr>
        <w:t>ncRNA</w:t>
      </w:r>
      <w:proofErr w:type="spellEnd"/>
      <w:r w:rsidRPr="003E7745">
        <w:rPr>
          <w:szCs w:val="24"/>
        </w:rPr>
        <w:t xml:space="preserve"> regulators causing module dysfunction. We identified 198 </w:t>
      </w:r>
      <w:proofErr w:type="spellStart"/>
      <w:r w:rsidRPr="003E7745">
        <w:rPr>
          <w:szCs w:val="24"/>
        </w:rPr>
        <w:t>ncRNAs</w:t>
      </w:r>
      <w:proofErr w:type="spellEnd"/>
      <w:r w:rsidRPr="003E7745">
        <w:rPr>
          <w:szCs w:val="24"/>
        </w:rPr>
        <w:t xml:space="preserve"> that </w:t>
      </w:r>
      <w:r w:rsidR="00FF4492" w:rsidRPr="003E7745">
        <w:rPr>
          <w:szCs w:val="24"/>
        </w:rPr>
        <w:t>ha</w:t>
      </w:r>
      <w:r w:rsidR="00FF4492">
        <w:rPr>
          <w:szCs w:val="24"/>
        </w:rPr>
        <w:t>d</w:t>
      </w:r>
      <w:r w:rsidR="00FF4492" w:rsidRPr="003E7745">
        <w:rPr>
          <w:szCs w:val="24"/>
        </w:rPr>
        <w:t xml:space="preserve"> </w:t>
      </w:r>
      <w:r w:rsidRPr="003E7745">
        <w:rPr>
          <w:szCs w:val="24"/>
        </w:rPr>
        <w:t xml:space="preserve">significant regulatory effects on modules, involving 1678 </w:t>
      </w:r>
      <w:proofErr w:type="spellStart"/>
      <w:r w:rsidRPr="003E7745">
        <w:rPr>
          <w:szCs w:val="24"/>
        </w:rPr>
        <w:t>ncRNA</w:t>
      </w:r>
      <w:proofErr w:type="spellEnd"/>
      <w:r w:rsidRPr="003E7745">
        <w:rPr>
          <w:szCs w:val="24"/>
        </w:rPr>
        <w:t xml:space="preserve">-module interaction pairs. Statistical analysis of the results showed that MALAT1 </w:t>
      </w:r>
      <w:r w:rsidR="00FF4492" w:rsidRPr="003E7745">
        <w:rPr>
          <w:szCs w:val="24"/>
        </w:rPr>
        <w:t>ha</w:t>
      </w:r>
      <w:r w:rsidR="00AF6E2F">
        <w:rPr>
          <w:szCs w:val="24"/>
        </w:rPr>
        <w:t>d</w:t>
      </w:r>
      <w:r w:rsidR="00FF4492" w:rsidRPr="003E7745">
        <w:rPr>
          <w:szCs w:val="24"/>
        </w:rPr>
        <w:t xml:space="preserve"> </w:t>
      </w:r>
      <w:r w:rsidRPr="003E7745">
        <w:rPr>
          <w:szCs w:val="24"/>
        </w:rPr>
        <w:t xml:space="preserve">a significant regulatory relationship with six dysfunction modules and </w:t>
      </w:r>
      <w:r w:rsidR="00AF6E2F">
        <w:rPr>
          <w:szCs w:val="24"/>
        </w:rPr>
        <w:t xml:space="preserve">may </w:t>
      </w:r>
      <w:r w:rsidR="00FF4492" w:rsidRPr="003E7745">
        <w:rPr>
          <w:szCs w:val="24"/>
        </w:rPr>
        <w:t xml:space="preserve">play </w:t>
      </w:r>
      <w:r w:rsidRPr="003E7745">
        <w:rPr>
          <w:szCs w:val="24"/>
        </w:rPr>
        <w:t xml:space="preserve">an important role in the potential molecular mechanism of periodontitis, so it was identified as the core </w:t>
      </w:r>
      <w:proofErr w:type="spellStart"/>
      <w:r w:rsidRPr="003E7745">
        <w:rPr>
          <w:szCs w:val="24"/>
        </w:rPr>
        <w:t>ncRNA</w:t>
      </w:r>
      <w:proofErr w:type="spellEnd"/>
      <w:r w:rsidRPr="003E7745">
        <w:rPr>
          <w:szCs w:val="24"/>
        </w:rPr>
        <w:t xml:space="preserve">. ANCR also plays an important role in the molecular mechanism of periodontitis. In addition, other </w:t>
      </w:r>
      <w:proofErr w:type="spellStart"/>
      <w:r w:rsidRPr="003E7745">
        <w:rPr>
          <w:szCs w:val="24"/>
        </w:rPr>
        <w:t>ncRNAs</w:t>
      </w:r>
      <w:proofErr w:type="spellEnd"/>
      <w:r w:rsidRPr="003E7745">
        <w:rPr>
          <w:szCs w:val="24"/>
        </w:rPr>
        <w:t xml:space="preserve"> may also play a role in driving the potential molecular mechanism of periodontitis. Similarly, transcription factors are equally important in regulating gene transcription. Many studies have shown that disordered expression of transcription factors may lead to the occurrence of various diseases. The dysfunction of periodontitis is also closely related to the dysfunction of transcription factors, which is also reflected in the regulation of dysfunction module by transcription factors. Therefore, we use</w:t>
      </w:r>
      <w:r w:rsidR="00FF4492">
        <w:rPr>
          <w:szCs w:val="24"/>
        </w:rPr>
        <w:t>d</w:t>
      </w:r>
      <w:r w:rsidRPr="003E7745">
        <w:rPr>
          <w:szCs w:val="24"/>
        </w:rPr>
        <w:t xml:space="preserve"> pivot analysis to predict the module according to the regulation of gene</w:t>
      </w:r>
      <w:r w:rsidR="00FF4492">
        <w:rPr>
          <w:szCs w:val="24"/>
        </w:rPr>
        <w:t>s</w:t>
      </w:r>
      <w:r w:rsidRPr="003E7745">
        <w:rPr>
          <w:szCs w:val="24"/>
        </w:rPr>
        <w:t xml:space="preserve"> by transcription factors. The results showed that there were 94 transcription factors involving 116 </w:t>
      </w:r>
      <w:r w:rsidR="00FF4492">
        <w:rPr>
          <w:szCs w:val="24"/>
        </w:rPr>
        <w:t>p</w:t>
      </w:r>
      <w:r w:rsidR="00FF4492" w:rsidRPr="003E7745">
        <w:rPr>
          <w:szCs w:val="24"/>
        </w:rPr>
        <w:t>ivot</w:t>
      </w:r>
      <w:r w:rsidRPr="003E7745">
        <w:rPr>
          <w:szCs w:val="24"/>
        </w:rPr>
        <w:t>-</w:t>
      </w:r>
      <w:r w:rsidR="00FF4492">
        <w:rPr>
          <w:szCs w:val="24"/>
        </w:rPr>
        <w:t>m</w:t>
      </w:r>
      <w:r w:rsidR="00FF4492" w:rsidRPr="003E7745">
        <w:rPr>
          <w:szCs w:val="24"/>
        </w:rPr>
        <w:t xml:space="preserve">odule </w:t>
      </w:r>
      <w:r w:rsidRPr="003E7745">
        <w:rPr>
          <w:szCs w:val="24"/>
        </w:rPr>
        <w:t>interaction pairs. Statistical analysis of these transcription factors showed that NFKB1, SP1</w:t>
      </w:r>
      <w:r w:rsidR="00FF4492">
        <w:rPr>
          <w:szCs w:val="24"/>
        </w:rPr>
        <w:t>,</w:t>
      </w:r>
      <w:r w:rsidRPr="003E7745">
        <w:rPr>
          <w:szCs w:val="24"/>
        </w:rPr>
        <w:t xml:space="preserve"> and STAT3 had significant regulatory effects on 6 and 4 dysfunction modules</w:t>
      </w:r>
      <w:r w:rsidR="00FF4492">
        <w:rPr>
          <w:szCs w:val="24"/>
        </w:rPr>
        <w:t>,</w:t>
      </w:r>
      <w:r w:rsidRPr="003E7745">
        <w:rPr>
          <w:szCs w:val="24"/>
        </w:rPr>
        <w:t xml:space="preserve"> respectively, and they </w:t>
      </w:r>
      <w:r w:rsidR="00FF4492">
        <w:rPr>
          <w:szCs w:val="24"/>
        </w:rPr>
        <w:t>are</w:t>
      </w:r>
      <w:r w:rsidR="00FF4492" w:rsidRPr="003E7745">
        <w:rPr>
          <w:szCs w:val="24"/>
        </w:rPr>
        <w:t xml:space="preserve"> </w:t>
      </w:r>
      <w:r w:rsidRPr="003E7745">
        <w:rPr>
          <w:szCs w:val="24"/>
        </w:rPr>
        <w:t>likely to participate in the potential molecular mechanism of surgical treatment for periodontitis. These data suggest that transcription factors may play an important role in the molecular mechanism of surgical treatment of periodontitis. These transcription factors, which have significant regulatory effects on multiple dysfunction modules, have been identified as the core transcription factors driving the development of periodontitis.</w:t>
      </w:r>
    </w:p>
    <w:p w14:paraId="6561243C" w14:textId="77777777" w:rsidR="00361266" w:rsidRPr="003E7745" w:rsidRDefault="00361266" w:rsidP="003E7745">
      <w:pPr>
        <w:rPr>
          <w:szCs w:val="24"/>
        </w:rPr>
      </w:pPr>
    </w:p>
    <w:p w14:paraId="5AB80C3A" w14:textId="51BCB628" w:rsidR="00020C61" w:rsidRPr="003E7745" w:rsidRDefault="00E749B0" w:rsidP="003E7745">
      <w:pPr>
        <w:rPr>
          <w:b/>
          <w:szCs w:val="24"/>
        </w:rPr>
      </w:pPr>
      <w:r w:rsidRPr="003E7745">
        <w:rPr>
          <w:b/>
          <w:szCs w:val="24"/>
        </w:rPr>
        <w:t>DISCUSSION</w:t>
      </w:r>
    </w:p>
    <w:p w14:paraId="61BA05A1" w14:textId="42D051D5" w:rsidR="000C2979" w:rsidRPr="003E7745" w:rsidRDefault="00DA6820" w:rsidP="003E7745">
      <w:pPr>
        <w:rPr>
          <w:szCs w:val="24"/>
        </w:rPr>
      </w:pPr>
      <w:r w:rsidRPr="003E7745">
        <w:rPr>
          <w:szCs w:val="24"/>
        </w:rPr>
        <w:t>It is well known that periodontitis is a multifactorial disease. Studies have shown that some clinical variability of periodontitis may be caused by genetic factors</w:t>
      </w:r>
      <w:r w:rsidR="00CE5418" w:rsidRPr="003E7745">
        <w:rPr>
          <w:szCs w:val="24"/>
        </w:rPr>
        <w:fldChar w:fldCharType="begin"/>
      </w:r>
      <w:r w:rsidR="00B8156C" w:rsidRPr="003E7745">
        <w:rPr>
          <w:szCs w:val="24"/>
        </w:rPr>
        <w:instrText xml:space="preserve"> ADDIN EN.CITE &lt;EndNote&gt;&lt;Cite&gt;&lt;Author&gt;Grigoriadou&lt;/Author&gt;&lt;Year&gt;2010&lt;/Year&gt;&lt;RecNum&gt;485&lt;/RecNum&gt;&lt;DisplayText&gt;&lt;style face="superscript"&gt;[28]&lt;/style&gt;&lt;/DisplayText&gt;&lt;record&gt;&lt;rec-number&gt;485&lt;/rec-number&gt;&lt;foreign-keys&gt;&lt;key app="EN" db-id="vxt2rzxsk20femeezt35vvaqpadaxtptaxxs"&gt;485&lt;/key&gt;&lt;/foreign-keys&gt;&lt;ref-type name="Journal Article"&gt;17&lt;/ref-type&gt;&lt;contributors&gt;&lt;authors&gt;&lt;author&gt;Grigoriadou, M. E.&lt;/author&gt;&lt;author&gt;Koutayas, S. O.&lt;/author&gt;&lt;author&gt;Madianos, P. N.&lt;/author&gt;&lt;author&gt;Strub, J. R.&lt;/author&gt;&lt;/authors&gt;&lt;/contributors&gt;&lt;auth-address&gt;Department of Prosthodontics, School of Dentistry, Albert-Ludwig University, Freiburg, Germany. mariannagrigoriadou@yahoo.com&lt;/auth-address&gt;&lt;titles&gt;&lt;title&gt;Interleukin-1 as a genetic marker for periodontitis: review of the literature&lt;/title&gt;&lt;secondary-title&gt;Quintessence Int&lt;/secondary-title&gt;&lt;alt-title&gt;Quintessence international&lt;/alt-title&gt;&lt;/titles&gt;&lt;periodical&gt;&lt;full-title&gt;Quintessence Int&lt;/full-title&gt;&lt;abbr-1&gt;Quintessence international&lt;/abbr-1&gt;&lt;/periodical&gt;&lt;alt-periodical&gt;&lt;full-title&gt;Quintessence Int&lt;/full-title&gt;&lt;abbr-1&gt;Quintessence international&lt;/abbr-1&gt;&lt;/alt-periodical&gt;&lt;pages&gt;517-25&lt;/pages&gt;&lt;volume&gt;41&lt;/volume&gt;&lt;number&gt;6&lt;/number&gt;&lt;keywords&gt;&lt;keyword&gt;Aggressive Periodontitis/genetics&lt;/keyword&gt;&lt;keyword&gt;Chronic Periodontitis/genetics&lt;/keyword&gt;&lt;keyword&gt;Disease Progression&lt;/keyword&gt;&lt;keyword&gt;Genetic Markers/genetics&lt;/keyword&gt;&lt;keyword&gt;Genetic Predisposition to Disease/genetics&lt;/keyword&gt;&lt;keyword&gt;Genetic Variation/genetics&lt;/keyword&gt;&lt;keyword&gt;Genotype&lt;/keyword&gt;&lt;keyword&gt;Humans&lt;/keyword&gt;&lt;keyword&gt;Interleukin-1/*genetics&lt;/keyword&gt;&lt;keyword&gt;Periodontitis/*genetics/immunology&lt;/keyword&gt;&lt;keyword&gt;Polymorphism, Genetic/genetics&lt;/keyword&gt;&lt;keyword&gt;Risk Factors&lt;/keyword&gt;&lt;/keywords&gt;&lt;dates&gt;&lt;year&gt;2010&lt;/year&gt;&lt;pub-dates&gt;&lt;date&gt;Jun&lt;/date&gt;&lt;/pub-dates&gt;&lt;/dates&gt;&lt;isbn&gt;1936-7163 (Electronic)&amp;#xD;0033-6572 (Linking)&lt;/isbn&gt;&lt;accession-num&gt;20490394&lt;/accession-num&gt;&lt;urls&gt;&lt;related-urls&gt;&lt;url&gt;http://www.ncbi.nlm.nih.gov/pubmed/20490394&lt;/url&gt;&lt;/related-urls&gt;&lt;/urls&gt;&lt;/record&gt;&lt;/Cite&gt;&lt;/EndNote&gt;</w:instrText>
      </w:r>
      <w:r w:rsidR="00CE5418" w:rsidRPr="003E7745">
        <w:rPr>
          <w:szCs w:val="24"/>
        </w:rPr>
        <w:fldChar w:fldCharType="separate"/>
      </w:r>
      <w:r w:rsidR="00B8156C" w:rsidRPr="003E7745">
        <w:rPr>
          <w:noProof/>
          <w:szCs w:val="24"/>
          <w:vertAlign w:val="superscript"/>
        </w:rPr>
        <w:t>[</w:t>
      </w:r>
      <w:hyperlink w:anchor="_ENREF_28" w:tooltip="Grigoriadou, 2010 #485" w:history="1">
        <w:r w:rsidR="00B8156C" w:rsidRPr="003E7745">
          <w:rPr>
            <w:noProof/>
            <w:szCs w:val="24"/>
            <w:vertAlign w:val="superscript"/>
          </w:rPr>
          <w:t>28</w:t>
        </w:r>
      </w:hyperlink>
      <w:r w:rsidR="00B8156C" w:rsidRPr="003E7745">
        <w:rPr>
          <w:noProof/>
          <w:szCs w:val="24"/>
          <w:vertAlign w:val="superscript"/>
        </w:rPr>
        <w:t>]</w:t>
      </w:r>
      <w:r w:rsidR="00CE5418" w:rsidRPr="003E7745">
        <w:rPr>
          <w:szCs w:val="24"/>
        </w:rPr>
        <w:fldChar w:fldCharType="end"/>
      </w:r>
      <w:r w:rsidRPr="003E7745">
        <w:rPr>
          <w:szCs w:val="24"/>
        </w:rPr>
        <w:t>. As a high-risk inflammatory disease, periodontitis is considered</w:t>
      </w:r>
      <w:r w:rsidR="00F263F7">
        <w:rPr>
          <w:szCs w:val="24"/>
        </w:rPr>
        <w:t xml:space="preserve"> </w:t>
      </w:r>
      <w:r w:rsidRPr="003E7745">
        <w:rPr>
          <w:szCs w:val="24"/>
        </w:rPr>
        <w:t xml:space="preserve">a potential risk factor for systemic diseases such as cardiovascular </w:t>
      </w:r>
      <w:proofErr w:type="gramStart"/>
      <w:r w:rsidRPr="003E7745">
        <w:rPr>
          <w:szCs w:val="24"/>
        </w:rPr>
        <w:t>diseases</w:t>
      </w:r>
      <w:proofErr w:type="gramEnd"/>
      <w:r w:rsidR="00CE5418" w:rsidRPr="003E7745">
        <w:rPr>
          <w:szCs w:val="24"/>
        </w:rPr>
        <w:fldChar w:fldCharType="begin">
          <w:fldData xml:space="preserve">PEVuZE5vdGU+PENpdGU+PEF1dGhvcj5QZWpjaWM8L0F1dGhvcj48WWVhcj4yMDExPC9ZZWFyPjxS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PEVuZE5vdGU+PENpdGU+PEF1dGhvcj5QZWpjaWM8L0F1dGhvcj48WWVhcj4yMDExPC9ZZWFyPjxS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CE5418" w:rsidRPr="003E7745">
        <w:rPr>
          <w:szCs w:val="24"/>
        </w:rPr>
      </w:r>
      <w:r w:rsidR="00CE5418" w:rsidRPr="003E7745">
        <w:rPr>
          <w:szCs w:val="24"/>
        </w:rPr>
        <w:fldChar w:fldCharType="separate"/>
      </w:r>
      <w:r w:rsidR="00B8156C" w:rsidRPr="003E7745">
        <w:rPr>
          <w:noProof/>
          <w:szCs w:val="24"/>
          <w:vertAlign w:val="superscript"/>
        </w:rPr>
        <w:t>[</w:t>
      </w:r>
      <w:hyperlink w:anchor="_ENREF_20" w:tooltip="Pejcic, 2011 #478" w:history="1">
        <w:r w:rsidR="00B8156C" w:rsidRPr="003E7745">
          <w:rPr>
            <w:noProof/>
            <w:szCs w:val="24"/>
            <w:vertAlign w:val="superscript"/>
          </w:rPr>
          <w:t>20</w:t>
        </w:r>
      </w:hyperlink>
      <w:r w:rsidR="00B8156C" w:rsidRPr="003E7745">
        <w:rPr>
          <w:noProof/>
          <w:szCs w:val="24"/>
          <w:vertAlign w:val="superscript"/>
        </w:rPr>
        <w:t>]</w:t>
      </w:r>
      <w:r w:rsidR="00CE5418" w:rsidRPr="003E7745">
        <w:rPr>
          <w:szCs w:val="24"/>
        </w:rPr>
        <w:fldChar w:fldCharType="end"/>
      </w:r>
      <w:r w:rsidRPr="003E7745">
        <w:rPr>
          <w:szCs w:val="24"/>
        </w:rPr>
        <w:t>. Therefore, scholars around the world are actively exploring the detailed and specific pathogenesis and treatment mechanism of periodontitis. In this study, we investigated the gene expression patterns and functional pathways of peripheral blood mononuclear cells to reveal the potential molecular mechanism of the effect of surgical treatment on periodontitis. We propose</w:t>
      </w:r>
      <w:r w:rsidR="00F263F7">
        <w:rPr>
          <w:szCs w:val="24"/>
        </w:rPr>
        <w:t>d</w:t>
      </w:r>
      <w:r w:rsidRPr="003E7745">
        <w:rPr>
          <w:szCs w:val="24"/>
        </w:rPr>
        <w:t xml:space="preserve"> a comprehensive approach, which first </w:t>
      </w:r>
      <w:r w:rsidR="00F263F7" w:rsidRPr="003E7745">
        <w:rPr>
          <w:szCs w:val="24"/>
        </w:rPr>
        <w:t>integrate</w:t>
      </w:r>
      <w:r w:rsidR="00F263F7">
        <w:rPr>
          <w:szCs w:val="24"/>
        </w:rPr>
        <w:t>d</w:t>
      </w:r>
      <w:r w:rsidR="00F263F7" w:rsidRPr="003E7745">
        <w:rPr>
          <w:szCs w:val="24"/>
        </w:rPr>
        <w:t xml:space="preserve"> </w:t>
      </w:r>
      <w:r w:rsidRPr="003E7745">
        <w:rPr>
          <w:szCs w:val="24"/>
        </w:rPr>
        <w:t xml:space="preserve">3896 genes related to periodontitis and </w:t>
      </w:r>
      <w:r w:rsidR="00F263F7" w:rsidRPr="003E7745">
        <w:rPr>
          <w:szCs w:val="24"/>
        </w:rPr>
        <w:t>carrie</w:t>
      </w:r>
      <w:r w:rsidR="00F263F7">
        <w:rPr>
          <w:szCs w:val="24"/>
        </w:rPr>
        <w:t>d</w:t>
      </w:r>
      <w:r w:rsidR="00F263F7" w:rsidRPr="003E7745">
        <w:rPr>
          <w:szCs w:val="24"/>
        </w:rPr>
        <w:t xml:space="preserve"> </w:t>
      </w:r>
      <w:r w:rsidRPr="003E7745">
        <w:rPr>
          <w:szCs w:val="24"/>
        </w:rPr>
        <w:t xml:space="preserve">out co-expression analysis. Finally, eight functional modules with synergistic expression were identified, involving 2672 module gene </w:t>
      </w:r>
      <w:r w:rsidR="00F263F7" w:rsidRPr="003E7745">
        <w:rPr>
          <w:szCs w:val="24"/>
        </w:rPr>
        <w:t>cluster</w:t>
      </w:r>
      <w:r w:rsidR="00F263F7">
        <w:rPr>
          <w:szCs w:val="24"/>
        </w:rPr>
        <w:t>s</w:t>
      </w:r>
      <w:r w:rsidRPr="003E7745">
        <w:rPr>
          <w:szCs w:val="24"/>
        </w:rPr>
        <w:t>. Based on the results of functional enrichment, we also obtained that these modules are significantly involved in G-protein coupled receptor signaling pathway, coupled to cyclic nucleotide second messenger</w:t>
      </w:r>
      <w:r w:rsidR="00F263F7">
        <w:rPr>
          <w:szCs w:val="24"/>
        </w:rPr>
        <w:t>,</w:t>
      </w:r>
      <w:r w:rsidRPr="003E7745">
        <w:rPr>
          <w:szCs w:val="24"/>
        </w:rPr>
        <w:t xml:space="preserve"> and adenylate cyclase-modulating G-protein coupled receptor signaling pathway. Among them, adenylate cyclase has been found to be significantly involved in many signaling pathways, which also indicates that adenylate cyclase plays an important role in the signaling pathway </w:t>
      </w:r>
      <w:r w:rsidR="00F263F7">
        <w:rPr>
          <w:szCs w:val="24"/>
        </w:rPr>
        <w:t xml:space="preserve">in </w:t>
      </w:r>
      <w:r w:rsidRPr="003E7745">
        <w:rPr>
          <w:szCs w:val="24"/>
        </w:rPr>
        <w:t xml:space="preserve">periodontitis. According to the research of </w:t>
      </w:r>
      <w:proofErr w:type="spellStart"/>
      <w:r w:rsidRPr="003E7745">
        <w:rPr>
          <w:szCs w:val="24"/>
        </w:rPr>
        <w:t>Petrovich</w:t>
      </w:r>
      <w:proofErr w:type="spellEnd"/>
      <w:r w:rsidRPr="003E7745">
        <w:rPr>
          <w:szCs w:val="24"/>
        </w:rPr>
        <w:t xml:space="preserve"> </w:t>
      </w:r>
      <w:r w:rsidRPr="003E7745">
        <w:rPr>
          <w:i/>
          <w:szCs w:val="24"/>
        </w:rPr>
        <w:t>et al</w:t>
      </w:r>
      <w:r w:rsidR="00E749B0" w:rsidRPr="003E7745">
        <w:rPr>
          <w:szCs w:val="24"/>
        </w:rPr>
        <w:fldChar w:fldCharType="begin"/>
      </w:r>
      <w:r w:rsidR="00E749B0" w:rsidRPr="003E7745">
        <w:rPr>
          <w:szCs w:val="24"/>
        </w:rPr>
        <w:instrText xml:space="preserve"> ADDIN EN.CITE &lt;EndNote&gt;&lt;Cite&gt;&lt;Author&gt;Petrovich Iu&lt;/Author&gt;&lt;Year&gt;1991&lt;/Year&gt;&lt;RecNum&gt;487&lt;/RecNum&gt;&lt;DisplayText&gt;&lt;style face="superscript"&gt;[29]&lt;/style&gt;&lt;/DisplayText&gt;&lt;record&gt;&lt;rec-number&gt;487&lt;/rec-number&gt;&lt;foreign-keys&gt;&lt;key app="EN" db-id="vxt2rzxsk20femeezt35vvaqpadaxtptaxxs"&gt;487&lt;/key&gt;&lt;/foreign-keys&gt;&lt;ref-type name="Journal Article"&gt;17&lt;/ref-type&gt;&lt;contributors&gt;&lt;authors&gt;&lt;author&gt;Petrovich Iu, A.&lt;/author&gt;&lt;author&gt;Podorozhnaia, R. P.&lt;/author&gt;&lt;author&gt;Genesina, T. I.&lt;/author&gt;&lt;author&gt;Beloklitskaia, G. F.&lt;/author&gt;&lt;/authors&gt;&lt;/contributors&gt;&lt;titles&gt;&lt;title&gt;[Adenylate cyclase and guanylate cyclase in the saliva of healthy persons and in periodontitis]&lt;/title&gt;&lt;secondary-title&gt;Stomatologiia (Mosk)&lt;/secondary-title&gt;&lt;alt-title&gt;Stomatologiia&lt;/alt-title&gt;&lt;/titles&gt;&lt;periodical&gt;&lt;full-title&gt;Stomatologiia (Mosk)&lt;/full-title&gt;&lt;abbr-1&gt;Stomatologiia&lt;/abbr-1&gt;&lt;/periodical&gt;&lt;alt-periodical&gt;&lt;full-title&gt;Stomatologiia (Mosk)&lt;/full-title&gt;&lt;abbr-1&gt;Stomatologiia&lt;/abbr-1&gt;&lt;/alt-periodical&gt;&lt;pages&gt;30-3&lt;/pages&gt;&lt;number&gt;4&lt;/number&gt;&lt;keywords&gt;&lt;keyword&gt;Adenylyl Cyclases/*analysis&lt;/keyword&gt;&lt;keyword&gt;Adult&lt;/keyword&gt;&lt;keyword&gt;*Clinical Enzyme Tests&lt;/keyword&gt;&lt;keyword&gt;Female&lt;/keyword&gt;&lt;keyword&gt;Guanylate Cyclase/*analysis&lt;/keyword&gt;&lt;keyword&gt;Humans&lt;/keyword&gt;&lt;keyword&gt;Male&lt;/keyword&gt;&lt;keyword&gt;Middle Aged&lt;/keyword&gt;&lt;keyword&gt;Periodontitis/*diagnosis&lt;/keyword&gt;&lt;keyword&gt;Reference Values&lt;/keyword&gt;&lt;keyword&gt;Saliva/*enzymology&lt;/keyword&gt;&lt;keyword&gt;Sex Characteristics&lt;/keyword&gt;&lt;/keywords&gt;&lt;dates&gt;&lt;year&gt;1991&lt;/year&gt;&lt;pub-dates&gt;&lt;date&gt;Jul-Aug&lt;/date&gt;&lt;/pub-dates&gt;&lt;/dates&gt;&lt;orig-pub&gt;Adenilattsiklaza i guanilattsiklaza v sliune zdovorykh liudei i pri parodontite.&lt;/orig-pub&gt;&lt;isbn&gt;0039-1735 (Print)&amp;#xD;0039-1735 (Linking)&lt;/isbn&gt;&lt;accession-num&gt;1685812&lt;/accession-num&gt;&lt;urls&gt;&lt;related-urls&gt;&lt;url&gt;http://www.ncbi.nlm.nih.gov/pubmed/1685812&lt;/url&gt;&lt;/related-urls&gt;&lt;/urls&gt;&lt;/record&gt;&lt;/Cite&gt;&lt;/EndNote&gt;</w:instrText>
      </w:r>
      <w:r w:rsidR="00E749B0" w:rsidRPr="003E7745">
        <w:rPr>
          <w:szCs w:val="24"/>
        </w:rPr>
        <w:fldChar w:fldCharType="separate"/>
      </w:r>
      <w:r w:rsidR="00E749B0" w:rsidRPr="003E7745">
        <w:rPr>
          <w:noProof/>
          <w:szCs w:val="24"/>
          <w:vertAlign w:val="superscript"/>
        </w:rPr>
        <w:t>[</w:t>
      </w:r>
      <w:hyperlink w:anchor="_ENREF_29" w:tooltip="Petrovich Iu, 1991 #487" w:history="1">
        <w:r w:rsidR="00E749B0" w:rsidRPr="003E7745">
          <w:rPr>
            <w:noProof/>
            <w:szCs w:val="24"/>
            <w:vertAlign w:val="superscript"/>
          </w:rPr>
          <w:t>29</w:t>
        </w:r>
      </w:hyperlink>
      <w:r w:rsidR="00E749B0" w:rsidRPr="003E7745">
        <w:rPr>
          <w:noProof/>
          <w:szCs w:val="24"/>
          <w:vertAlign w:val="superscript"/>
        </w:rPr>
        <w:t>]</w:t>
      </w:r>
      <w:r w:rsidR="00E749B0" w:rsidRPr="003E7745">
        <w:rPr>
          <w:szCs w:val="24"/>
        </w:rPr>
        <w:fldChar w:fldCharType="end"/>
      </w:r>
      <w:r w:rsidRPr="003E7745">
        <w:rPr>
          <w:szCs w:val="24"/>
        </w:rPr>
        <w:t>, the decrease of adenylate cyclase activity</w:t>
      </w:r>
      <w:r w:rsidR="00F263F7">
        <w:rPr>
          <w:szCs w:val="24"/>
        </w:rPr>
        <w:t xml:space="preserve"> </w:t>
      </w:r>
      <w:r w:rsidRPr="003E7745">
        <w:rPr>
          <w:szCs w:val="24"/>
        </w:rPr>
        <w:t>increase</w:t>
      </w:r>
      <w:r w:rsidR="00F263F7">
        <w:rPr>
          <w:szCs w:val="24"/>
        </w:rPr>
        <w:t>s</w:t>
      </w:r>
      <w:r w:rsidRPr="003E7745">
        <w:rPr>
          <w:szCs w:val="24"/>
        </w:rPr>
        <w:t xml:space="preserve"> with the severity of periodontal pathological process, so it may play an important role in the pathogenesis of periodontitis. In addition, we also found that fibroblasts are also an important functional pathway involved in periodontitis, </w:t>
      </w:r>
      <w:r w:rsidRPr="00AC7338">
        <w:rPr>
          <w:szCs w:val="24"/>
        </w:rPr>
        <w:t xml:space="preserve">which is </w:t>
      </w:r>
      <w:r w:rsidR="00AC7338">
        <w:rPr>
          <w:szCs w:val="24"/>
        </w:rPr>
        <w:t xml:space="preserve">involved in </w:t>
      </w:r>
      <w:r w:rsidRPr="00AC7338">
        <w:rPr>
          <w:szCs w:val="24"/>
        </w:rPr>
        <w:t>the derivation of osteoclasts,</w:t>
      </w:r>
      <w:r w:rsidRPr="003E7745">
        <w:rPr>
          <w:szCs w:val="24"/>
        </w:rPr>
        <w:t xml:space="preserve"> contributing to the loss of attachment and destruction of periodontal ligaments</w:t>
      </w:r>
      <w:r w:rsidR="00F263F7">
        <w:rPr>
          <w:szCs w:val="24"/>
        </w:rPr>
        <w:t xml:space="preserve"> and</w:t>
      </w:r>
      <w:r w:rsidR="00F263F7" w:rsidRPr="003E7745">
        <w:rPr>
          <w:szCs w:val="24"/>
        </w:rPr>
        <w:t xml:space="preserve"> </w:t>
      </w:r>
      <w:r w:rsidRPr="003E7745">
        <w:rPr>
          <w:szCs w:val="24"/>
        </w:rPr>
        <w:t>leading to periodontitis</w:t>
      </w:r>
      <w:r w:rsidR="00581CE6" w:rsidRPr="003E7745">
        <w:rPr>
          <w:szCs w:val="24"/>
        </w:rPr>
        <w:fldChar w:fldCharType="begin">
          <w:fldData xml:space="preserve">PEVuZE5vdGU+PENpdGU+PEF1dGhvcj5CZWtsZW48L0F1dGhvcj48WWVhcj4yMDE1PC9ZZWFyPjxS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</w:fldData>
        </w:fldChar>
      </w:r>
      <w:r w:rsidR="00B8156C" w:rsidRPr="003E7745">
        <w:rPr>
          <w:szCs w:val="24"/>
        </w:rPr>
        <w:instrText xml:space="preserve"> ADDIN EN.CITE </w:instrText>
      </w:r>
      <w:r w:rsidR="00B8156C" w:rsidRPr="003E7745">
        <w:rPr>
          <w:szCs w:val="24"/>
        </w:rPr>
        <w:fldChar w:fldCharType="begin">
          <w:fldData xml:space="preserve">PEVuZE5vdGU+PENpdGU+PEF1dGhvcj5CZWtsZW48L0F1dGhvcj48WWVhcj4yMDE1PC9ZZWFyPjxS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0" w:tooltip="Beklen, 2015 #428" w:history="1">
        <w:r w:rsidR="00B8156C" w:rsidRPr="003E7745">
          <w:rPr>
            <w:noProof/>
            <w:szCs w:val="24"/>
            <w:vertAlign w:val="superscript"/>
          </w:rPr>
          <w:t>30</w:t>
        </w:r>
      </w:hyperlink>
      <w:r w:rsidR="00B8156C" w:rsidRPr="003E7745">
        <w:rPr>
          <w:noProof/>
          <w:szCs w:val="24"/>
          <w:vertAlign w:val="superscript"/>
        </w:rPr>
        <w:t>]</w:t>
      </w:r>
      <w:r w:rsidR="00581CE6" w:rsidRPr="003E7745">
        <w:rPr>
          <w:szCs w:val="24"/>
        </w:rPr>
        <w:fldChar w:fldCharType="end"/>
      </w:r>
      <w:r w:rsidRPr="003E7745">
        <w:rPr>
          <w:szCs w:val="24"/>
        </w:rPr>
        <w:t>.</w:t>
      </w:r>
    </w:p>
    <w:p w14:paraId="3876D54B" w14:textId="78B099C2" w:rsidR="000C2979" w:rsidRPr="003E7745" w:rsidRDefault="00DA6820" w:rsidP="003E7745">
      <w:pPr>
        <w:ind w:firstLineChars="200" w:firstLine="480"/>
        <w:rPr>
          <w:szCs w:val="24"/>
        </w:rPr>
      </w:pPr>
      <w:r w:rsidRPr="003E7745">
        <w:rPr>
          <w:szCs w:val="24"/>
        </w:rPr>
        <w:t xml:space="preserve">On the other hand, we identified the transcription factors involved in these dysfunctional modules for periodontitis-related genes, and obtained 94 transcription factors involving 116 </w:t>
      </w:r>
      <w:r w:rsidR="00311D8B">
        <w:rPr>
          <w:szCs w:val="24"/>
        </w:rPr>
        <w:t>p</w:t>
      </w:r>
      <w:r w:rsidR="00311D8B" w:rsidRPr="003E7745">
        <w:rPr>
          <w:szCs w:val="24"/>
        </w:rPr>
        <w:t>ivot</w:t>
      </w:r>
      <w:r w:rsidRPr="003E7745">
        <w:rPr>
          <w:szCs w:val="24"/>
        </w:rPr>
        <w:t>-</w:t>
      </w:r>
      <w:r w:rsidR="00311D8B">
        <w:rPr>
          <w:szCs w:val="24"/>
        </w:rPr>
        <w:t>m</w:t>
      </w:r>
      <w:r w:rsidR="00311D8B" w:rsidRPr="003E7745">
        <w:rPr>
          <w:szCs w:val="24"/>
        </w:rPr>
        <w:t xml:space="preserve">odule </w:t>
      </w:r>
      <w:r w:rsidRPr="003E7745">
        <w:rPr>
          <w:szCs w:val="24"/>
        </w:rPr>
        <w:t>interaction pairs. Statistical analysis of these transcription factors revealed that NFKB1 had significant regulatory effects on five functional modules, which may be the core transcription factor involved in the potential molecular mechanism of</w:t>
      </w:r>
      <w:r w:rsidR="00311D8B" w:rsidRPr="00311D8B">
        <w:rPr>
          <w:szCs w:val="24"/>
        </w:rPr>
        <w:t xml:space="preserve"> </w:t>
      </w:r>
      <w:r w:rsidR="00311D8B" w:rsidRPr="003E7745">
        <w:rPr>
          <w:szCs w:val="24"/>
        </w:rPr>
        <w:t>surgical treatment</w:t>
      </w:r>
      <w:r w:rsidR="00311D8B">
        <w:rPr>
          <w:szCs w:val="24"/>
        </w:rPr>
        <w:t xml:space="preserve"> for</w:t>
      </w:r>
      <w:r w:rsidRPr="003E7745">
        <w:rPr>
          <w:szCs w:val="24"/>
        </w:rPr>
        <w:t xml:space="preserve"> periodontitis. NFKB1 has been found to be involved in immune responses, cell proliferation</w:t>
      </w:r>
      <w:r w:rsidR="00311D8B">
        <w:rPr>
          <w:szCs w:val="24"/>
        </w:rPr>
        <w:t>,</w:t>
      </w:r>
      <w:r w:rsidRPr="003E7745">
        <w:rPr>
          <w:szCs w:val="24"/>
        </w:rPr>
        <w:t xml:space="preserve"> and other </w:t>
      </w:r>
      <w:r w:rsidR="00AF6E2F">
        <w:rPr>
          <w:szCs w:val="24"/>
        </w:rPr>
        <w:t>processes</w:t>
      </w:r>
      <w:r w:rsidRPr="003E7745">
        <w:rPr>
          <w:szCs w:val="24"/>
        </w:rPr>
        <w:t xml:space="preserve">. NFKB1 is an important </w:t>
      </w:r>
      <w:r w:rsidR="00311D8B">
        <w:rPr>
          <w:szCs w:val="24"/>
        </w:rPr>
        <w:t xml:space="preserve">molecule involved in </w:t>
      </w:r>
      <w:r w:rsidRPr="003E7745">
        <w:rPr>
          <w:szCs w:val="24"/>
        </w:rPr>
        <w:t xml:space="preserve">osteoclast differentiation, so inhibition of its growth can be used to treat periodontitis and various bone and joint diseases </w:t>
      </w:r>
      <w:r w:rsidR="00581CE6" w:rsidRPr="003E7745">
        <w:rPr>
          <w:szCs w:val="24"/>
        </w:rPr>
        <w:fldChar w:fldCharType="begin">
          <w:fldData xml:space="preserve">PEVuZE5vdGU+PENpdGU+PEF1dGhvcj5KaW1pPC9BdXRob3I+PFllYXI+MjAxNjwvWWVhcj48UmVj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</w:fldData>
        </w:fldChar>
      </w:r>
      <w:r w:rsidR="00B8156C" w:rsidRPr="003E7745">
        <w:rPr>
          <w:szCs w:val="24"/>
        </w:rPr>
        <w:instrText xml:space="preserve"> ADDIN EN.CITE </w:instrText>
      </w:r>
      <w:r w:rsidR="00B8156C" w:rsidRPr="003E7745">
        <w:rPr>
          <w:szCs w:val="24"/>
        </w:rPr>
        <w:fldChar w:fldCharType="begin">
          <w:fldData xml:space="preserve">PEVuZE5vdGU+PENpdGU+PEF1dGhvcj5KaW1pPC9BdXRob3I+PFllYXI+MjAxNjwvWWVhcj48UmVj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1" w:tooltip="Jimi, 2016 #429" w:history="1">
        <w:r w:rsidR="00B8156C" w:rsidRPr="003E7745">
          <w:rPr>
            <w:noProof/>
            <w:szCs w:val="24"/>
            <w:vertAlign w:val="superscript"/>
          </w:rPr>
          <w:t>31</w:t>
        </w:r>
      </w:hyperlink>
      <w:r w:rsidR="00B8156C" w:rsidRPr="003E7745">
        <w:rPr>
          <w:noProof/>
          <w:szCs w:val="24"/>
          <w:vertAlign w:val="superscript"/>
        </w:rPr>
        <w:t>]</w:t>
      </w:r>
      <w:r w:rsidR="00581CE6" w:rsidRPr="003E7745">
        <w:rPr>
          <w:szCs w:val="24"/>
        </w:rPr>
        <w:fldChar w:fldCharType="end"/>
      </w:r>
      <w:r w:rsidRPr="003E7745">
        <w:rPr>
          <w:szCs w:val="24"/>
        </w:rPr>
        <w:t xml:space="preserve">. Both SP1 and STAT3 have regulatory effects on the four functional modules. Transcription factor SP1 has been found in a large number of cases of periodontitis, indicating that it plays an important role in causing </w:t>
      </w:r>
      <w:proofErr w:type="gramStart"/>
      <w:r w:rsidRPr="003E7745">
        <w:rPr>
          <w:szCs w:val="24"/>
        </w:rPr>
        <w:t>periodontitis</w:t>
      </w:r>
      <w:proofErr w:type="gramEnd"/>
      <w:r w:rsidR="00581CE6" w:rsidRPr="003E7745">
        <w:rPr>
          <w:szCs w:val="24"/>
        </w:rPr>
        <w:fldChar w:fldCharType="begin">
          <w:fldData xml:space="preserve">PEVuZE5vdGU+PENpdGU+PEF1dGhvcj5MYXJzc29uPC9BdXRob3I+PFllYXI+MjAxMTwvWWVhcj48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PEVuZE5vdGU+PENpdGU+PEF1dGhvcj5MYXJzc29uPC9BdXRob3I+PFllYXI+MjAxMTwvWWVhcj48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1" w:tooltip="Larsson, 2011 #430" w:history="1">
        <w:r w:rsidR="00B8156C" w:rsidRPr="003E7745">
          <w:rPr>
            <w:noProof/>
            <w:szCs w:val="24"/>
            <w:vertAlign w:val="superscript"/>
          </w:rPr>
          <w:t>1</w:t>
        </w:r>
      </w:hyperlink>
      <w:r w:rsidR="00B8156C" w:rsidRPr="003E7745">
        <w:rPr>
          <w:noProof/>
          <w:szCs w:val="24"/>
          <w:vertAlign w:val="superscript"/>
        </w:rPr>
        <w:t>]</w:t>
      </w:r>
      <w:r w:rsidR="00581CE6" w:rsidRPr="003E7745">
        <w:rPr>
          <w:szCs w:val="24"/>
        </w:rPr>
        <w:fldChar w:fldCharType="end"/>
      </w:r>
      <w:r w:rsidRPr="003E7745">
        <w:rPr>
          <w:szCs w:val="24"/>
        </w:rPr>
        <w:t>. The expression of STAT3 was inhibited in gingival epithelial cells of patients with diabetic periodontitis. Therefore, down-regulation of STAT3 signal</w:t>
      </w:r>
      <w:r w:rsidR="00311D8B">
        <w:rPr>
          <w:szCs w:val="24"/>
        </w:rPr>
        <w:t>ing</w:t>
      </w:r>
      <w:r w:rsidRPr="003E7745">
        <w:rPr>
          <w:szCs w:val="24"/>
        </w:rPr>
        <w:t xml:space="preserve"> could improve diabetic periodontitis to some extent, which was confirmed by Wang </w:t>
      </w:r>
      <w:r w:rsidRPr="003E7745">
        <w:rPr>
          <w:i/>
          <w:szCs w:val="24"/>
        </w:rPr>
        <w:t xml:space="preserve">et </w:t>
      </w:r>
      <w:proofErr w:type="gramStart"/>
      <w:r w:rsidRPr="003E7745">
        <w:rPr>
          <w:i/>
          <w:szCs w:val="24"/>
        </w:rPr>
        <w:t>al</w:t>
      </w:r>
      <w:proofErr w:type="gramEnd"/>
      <w:r w:rsidR="00581CE6" w:rsidRPr="003E7745">
        <w:rPr>
          <w:szCs w:val="24"/>
        </w:rPr>
        <w:fldChar w:fldCharType="begin">
          <w:fldData xml:space="preserve">PEVuZE5vdGU+PENpdGU+PEF1dGhvcj5XYW5nPC9BdXRob3I+PFllYXI+MjAxMzwvWWVhcj48UmVj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PEVuZE5vdGU+PENpdGU+PEF1dGhvcj5XYW5nPC9BdXRob3I+PFllYXI+MjAxMzwvWWVhcj48UmVj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2" w:tooltip="Wang, 2013 #431" w:history="1">
        <w:r w:rsidR="00B8156C" w:rsidRPr="003E7745">
          <w:rPr>
            <w:noProof/>
            <w:szCs w:val="24"/>
            <w:vertAlign w:val="superscript"/>
          </w:rPr>
          <w:t>32</w:t>
        </w:r>
      </w:hyperlink>
      <w:r w:rsidR="00B8156C" w:rsidRPr="003E7745">
        <w:rPr>
          <w:noProof/>
          <w:szCs w:val="24"/>
          <w:vertAlign w:val="superscript"/>
        </w:rPr>
        <w:t>]</w:t>
      </w:r>
      <w:r w:rsidR="00581CE6" w:rsidRPr="003E7745">
        <w:rPr>
          <w:szCs w:val="24"/>
        </w:rPr>
        <w:fldChar w:fldCharType="end"/>
      </w:r>
      <w:r w:rsidRPr="003E7745">
        <w:rPr>
          <w:szCs w:val="24"/>
        </w:rPr>
        <w:t>. These transcription factors can be considered as core transcription factors regulating the potential molecular mechanism of</w:t>
      </w:r>
      <w:r w:rsidR="00311D8B" w:rsidRPr="00311D8B">
        <w:rPr>
          <w:szCs w:val="24"/>
        </w:rPr>
        <w:t xml:space="preserve"> </w:t>
      </w:r>
      <w:r w:rsidR="00311D8B" w:rsidRPr="003E7745">
        <w:rPr>
          <w:szCs w:val="24"/>
        </w:rPr>
        <w:t>surgical treatment</w:t>
      </w:r>
      <w:r w:rsidR="00311D8B">
        <w:rPr>
          <w:szCs w:val="24"/>
        </w:rPr>
        <w:t xml:space="preserve"> for</w:t>
      </w:r>
      <w:r w:rsidRPr="003E7745">
        <w:rPr>
          <w:szCs w:val="24"/>
        </w:rPr>
        <w:t xml:space="preserve"> periodontitis.</w:t>
      </w:r>
    </w:p>
    <w:p w14:paraId="41E175FD" w14:textId="3C1EA2AA" w:rsidR="00DA6820" w:rsidRPr="003E7745" w:rsidRDefault="00DA6820" w:rsidP="003E7745">
      <w:pPr>
        <w:ind w:firstLineChars="200" w:firstLine="480"/>
        <w:rPr>
          <w:szCs w:val="24"/>
        </w:rPr>
      </w:pPr>
      <w:r w:rsidRPr="003E7745">
        <w:rPr>
          <w:szCs w:val="24"/>
        </w:rPr>
        <w:t xml:space="preserve">In addition, </w:t>
      </w:r>
      <w:proofErr w:type="spellStart"/>
      <w:r w:rsidRPr="003E7745">
        <w:rPr>
          <w:szCs w:val="24"/>
        </w:rPr>
        <w:t>ncRNA</w:t>
      </w:r>
      <w:r w:rsidR="00311D8B">
        <w:rPr>
          <w:szCs w:val="24"/>
        </w:rPr>
        <w:t>s</w:t>
      </w:r>
      <w:proofErr w:type="spellEnd"/>
      <w:r w:rsidRPr="003E7745">
        <w:rPr>
          <w:szCs w:val="24"/>
        </w:rPr>
        <w:t xml:space="preserve"> </w:t>
      </w:r>
      <w:r w:rsidR="00311D8B" w:rsidRPr="003E7745">
        <w:rPr>
          <w:szCs w:val="24"/>
        </w:rPr>
        <w:t>ha</w:t>
      </w:r>
      <w:r w:rsidR="00311D8B">
        <w:rPr>
          <w:szCs w:val="24"/>
        </w:rPr>
        <w:t>ve</w:t>
      </w:r>
      <w:r w:rsidR="00311D8B" w:rsidRPr="003E7745">
        <w:rPr>
          <w:szCs w:val="24"/>
        </w:rPr>
        <w:t xml:space="preserve"> </w:t>
      </w:r>
      <w:r w:rsidRPr="003E7745">
        <w:rPr>
          <w:szCs w:val="24"/>
        </w:rPr>
        <w:t>been considered as important regulator</w:t>
      </w:r>
      <w:r w:rsidR="00311D8B">
        <w:rPr>
          <w:szCs w:val="24"/>
        </w:rPr>
        <w:t>s</w:t>
      </w:r>
      <w:r w:rsidRPr="003E7745">
        <w:rPr>
          <w:szCs w:val="24"/>
        </w:rPr>
        <w:t xml:space="preserve"> of disease occurrence and development. We conduct</w:t>
      </w:r>
      <w:r w:rsidR="00311D8B">
        <w:rPr>
          <w:szCs w:val="24"/>
        </w:rPr>
        <w:t>ed</w:t>
      </w:r>
      <w:r w:rsidRPr="003E7745">
        <w:rPr>
          <w:szCs w:val="24"/>
        </w:rPr>
        <w:t xml:space="preserve"> pivot analysis based on the targeting relationship between </w:t>
      </w:r>
      <w:proofErr w:type="spellStart"/>
      <w:r w:rsidRPr="003E7745">
        <w:rPr>
          <w:szCs w:val="24"/>
        </w:rPr>
        <w:t>ncRNA</w:t>
      </w:r>
      <w:r w:rsidR="00311D8B">
        <w:rPr>
          <w:szCs w:val="24"/>
        </w:rPr>
        <w:t>s</w:t>
      </w:r>
      <w:proofErr w:type="spellEnd"/>
      <w:r w:rsidRPr="003E7745">
        <w:rPr>
          <w:szCs w:val="24"/>
        </w:rPr>
        <w:t xml:space="preserve"> and genes. The </w:t>
      </w:r>
      <w:r w:rsidR="00311D8B" w:rsidRPr="003E7745">
        <w:rPr>
          <w:szCs w:val="24"/>
        </w:rPr>
        <w:t>predict</w:t>
      </w:r>
      <w:r w:rsidR="00311D8B">
        <w:rPr>
          <w:szCs w:val="24"/>
        </w:rPr>
        <w:t>ion</w:t>
      </w:r>
      <w:r w:rsidR="00311D8B" w:rsidRPr="003E7745">
        <w:rPr>
          <w:szCs w:val="24"/>
        </w:rPr>
        <w:t xml:space="preserve"> </w:t>
      </w:r>
      <w:r w:rsidRPr="003E7745">
        <w:rPr>
          <w:szCs w:val="24"/>
        </w:rPr>
        <w:t>results show</w:t>
      </w:r>
      <w:r w:rsidR="00311D8B">
        <w:rPr>
          <w:szCs w:val="24"/>
        </w:rPr>
        <w:t>ed</w:t>
      </w:r>
      <w:r w:rsidRPr="003E7745">
        <w:rPr>
          <w:szCs w:val="24"/>
        </w:rPr>
        <w:t xml:space="preserve"> that there </w:t>
      </w:r>
      <w:r w:rsidR="00311D8B">
        <w:rPr>
          <w:szCs w:val="24"/>
        </w:rPr>
        <w:t>were</w:t>
      </w:r>
      <w:r w:rsidR="00311D8B" w:rsidRPr="003E7745">
        <w:rPr>
          <w:szCs w:val="24"/>
        </w:rPr>
        <w:t xml:space="preserve"> </w:t>
      </w:r>
      <w:r w:rsidRPr="003E7745">
        <w:rPr>
          <w:szCs w:val="24"/>
        </w:rPr>
        <w:t xml:space="preserve">1198 </w:t>
      </w:r>
      <w:proofErr w:type="spellStart"/>
      <w:r w:rsidRPr="003E7745">
        <w:rPr>
          <w:szCs w:val="24"/>
        </w:rPr>
        <w:t>ncRNAs</w:t>
      </w:r>
      <w:proofErr w:type="spellEnd"/>
      <w:r w:rsidRPr="003E7745">
        <w:rPr>
          <w:szCs w:val="24"/>
        </w:rPr>
        <w:t xml:space="preserve"> that </w:t>
      </w:r>
      <w:r w:rsidR="00311D8B" w:rsidRPr="003E7745">
        <w:rPr>
          <w:szCs w:val="24"/>
        </w:rPr>
        <w:t>ha</w:t>
      </w:r>
      <w:r w:rsidR="00311D8B">
        <w:rPr>
          <w:szCs w:val="24"/>
        </w:rPr>
        <w:t>d</w:t>
      </w:r>
      <w:r w:rsidR="00311D8B" w:rsidRPr="003E7745">
        <w:rPr>
          <w:szCs w:val="24"/>
        </w:rPr>
        <w:t xml:space="preserve"> </w:t>
      </w:r>
      <w:r w:rsidRPr="003E7745">
        <w:rPr>
          <w:szCs w:val="24"/>
        </w:rPr>
        <w:t xml:space="preserve">significant regulatory effects on modules, including 1678 </w:t>
      </w:r>
      <w:proofErr w:type="spellStart"/>
      <w:r w:rsidRPr="003E7745">
        <w:rPr>
          <w:szCs w:val="24"/>
        </w:rPr>
        <w:t>ncRNA</w:t>
      </w:r>
      <w:proofErr w:type="spellEnd"/>
      <w:r w:rsidRPr="003E7745">
        <w:rPr>
          <w:szCs w:val="24"/>
        </w:rPr>
        <w:t xml:space="preserve">-module interaction pairs. Statistical analysis of the results showed that MALAT1 had a significant regulatory relationship with six dysfunction modules, which </w:t>
      </w:r>
      <w:r w:rsidR="00311D8B" w:rsidRPr="003E7745">
        <w:rPr>
          <w:szCs w:val="24"/>
        </w:rPr>
        <w:t>w</w:t>
      </w:r>
      <w:r w:rsidR="00AF0019">
        <w:rPr>
          <w:szCs w:val="24"/>
        </w:rPr>
        <w:t>ere</w:t>
      </w:r>
      <w:r w:rsidR="00311D8B" w:rsidRPr="003E7745">
        <w:rPr>
          <w:szCs w:val="24"/>
        </w:rPr>
        <w:t xml:space="preserve"> </w:t>
      </w:r>
      <w:r w:rsidRPr="003E7745">
        <w:rPr>
          <w:szCs w:val="24"/>
        </w:rPr>
        <w:t>considered as</w:t>
      </w:r>
      <w:r w:rsidR="00AF0019">
        <w:rPr>
          <w:szCs w:val="24"/>
        </w:rPr>
        <w:t xml:space="preserve"> </w:t>
      </w:r>
      <w:r w:rsidRPr="003E7745">
        <w:rPr>
          <w:szCs w:val="24"/>
        </w:rPr>
        <w:t>key regulator</w:t>
      </w:r>
      <w:r w:rsidR="00AF0019">
        <w:rPr>
          <w:szCs w:val="24"/>
        </w:rPr>
        <w:t>s</w:t>
      </w:r>
      <w:r w:rsidRPr="003E7745">
        <w:rPr>
          <w:szCs w:val="24"/>
        </w:rPr>
        <w:t xml:space="preserve"> of periodontitis. According to </w:t>
      </w:r>
      <w:proofErr w:type="spellStart"/>
      <w:r w:rsidRPr="003E7745">
        <w:rPr>
          <w:szCs w:val="24"/>
        </w:rPr>
        <w:t>Ziebolz</w:t>
      </w:r>
      <w:proofErr w:type="spellEnd"/>
      <w:r w:rsidRPr="003E7745">
        <w:rPr>
          <w:szCs w:val="24"/>
        </w:rPr>
        <w:t xml:space="preserve"> e</w:t>
      </w:r>
      <w:r w:rsidRPr="003E7745">
        <w:rPr>
          <w:i/>
          <w:szCs w:val="24"/>
        </w:rPr>
        <w:t xml:space="preserve">t </w:t>
      </w:r>
      <w:proofErr w:type="gramStart"/>
      <w:r w:rsidRPr="003E7745">
        <w:rPr>
          <w:i/>
          <w:szCs w:val="24"/>
        </w:rPr>
        <w:t>al</w:t>
      </w:r>
      <w:proofErr w:type="gramEnd"/>
      <w:r w:rsidR="00E749B0" w:rsidRPr="003E7745">
        <w:rPr>
          <w:szCs w:val="24"/>
        </w:rPr>
        <w:fldChar w:fldCharType="begin">
          <w:fldData xml:space="preserve">PEVuZE5vdGU+PENpdGU+PEF1dGhvcj5MaTwvQXV0aG9yPjxZZWFyPjIwMTg8L1llYXI+PFJlY051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</w:fldData>
        </w:fldChar>
      </w:r>
      <w:r w:rsidR="00E749B0" w:rsidRPr="003E7745">
        <w:rPr>
          <w:szCs w:val="24"/>
        </w:rPr>
        <w:instrText xml:space="preserve"> ADDIN EN.CITE </w:instrText>
      </w:r>
      <w:r w:rsidR="00E749B0" w:rsidRPr="003E7745">
        <w:rPr>
          <w:szCs w:val="24"/>
        </w:rPr>
        <w:fldChar w:fldCharType="begin">
          <w:fldData xml:space="preserve">PEVuZE5vdGU+PENpdGU+PEF1dGhvcj5MaTwvQXV0aG9yPjxZZWFyPjIwMTg8L1llYXI+PFJlY051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</w:fldData>
        </w:fldChar>
      </w:r>
      <w:r w:rsidR="00E749B0" w:rsidRPr="003E7745">
        <w:rPr>
          <w:szCs w:val="24"/>
        </w:rPr>
        <w:instrText xml:space="preserve"> ADDIN EN.CITE.DATA </w:instrText>
      </w:r>
      <w:r w:rsidR="00E749B0" w:rsidRPr="003E7745">
        <w:rPr>
          <w:szCs w:val="24"/>
        </w:rPr>
      </w:r>
      <w:r w:rsidR="00E749B0" w:rsidRPr="003E7745">
        <w:rPr>
          <w:szCs w:val="24"/>
        </w:rPr>
        <w:fldChar w:fldCharType="end"/>
      </w:r>
      <w:r w:rsidR="00E749B0" w:rsidRPr="003E7745">
        <w:rPr>
          <w:szCs w:val="24"/>
        </w:rPr>
      </w:r>
      <w:r w:rsidR="00E749B0" w:rsidRPr="003E7745">
        <w:rPr>
          <w:szCs w:val="24"/>
        </w:rPr>
        <w:fldChar w:fldCharType="separate"/>
      </w:r>
      <w:r w:rsidR="00E749B0" w:rsidRPr="003E7745">
        <w:rPr>
          <w:noProof/>
          <w:szCs w:val="24"/>
          <w:vertAlign w:val="superscript"/>
        </w:rPr>
        <w:t>[</w:t>
      </w:r>
      <w:hyperlink w:anchor="_ENREF_33" w:tooltip="Li, 2018 #433" w:history="1">
        <w:r w:rsidR="00E749B0" w:rsidRPr="003E7745">
          <w:rPr>
            <w:noProof/>
            <w:szCs w:val="24"/>
            <w:vertAlign w:val="superscript"/>
          </w:rPr>
          <w:t>33</w:t>
        </w:r>
      </w:hyperlink>
      <w:r w:rsidR="00E749B0" w:rsidRPr="003E7745">
        <w:rPr>
          <w:noProof/>
          <w:szCs w:val="24"/>
          <w:vertAlign w:val="superscript"/>
        </w:rPr>
        <w:t>]</w:t>
      </w:r>
      <w:r w:rsidR="00E749B0" w:rsidRPr="003E7745">
        <w:rPr>
          <w:szCs w:val="24"/>
        </w:rPr>
        <w:fldChar w:fldCharType="end"/>
      </w:r>
      <w:r w:rsidRPr="003E7745">
        <w:rPr>
          <w:szCs w:val="24"/>
        </w:rPr>
        <w:t>, MALAT1 can participate in the pathogenesis of periodontitis through a variety of pathways, including cytokine-cytokine receptor, adhesion molecule</w:t>
      </w:r>
      <w:r w:rsidR="00311D8B">
        <w:rPr>
          <w:szCs w:val="24"/>
        </w:rPr>
        <w:t>,</w:t>
      </w:r>
      <w:r w:rsidRPr="003E7745">
        <w:rPr>
          <w:szCs w:val="24"/>
        </w:rPr>
        <w:t xml:space="preserve"> and chemokine signal transduction pathway</w:t>
      </w:r>
      <w:r w:rsidR="00581CE6" w:rsidRPr="003E7745">
        <w:rPr>
          <w:szCs w:val="24"/>
        </w:rPr>
        <w:fldChar w:fldCharType="begin">
          <w:fldData xml:space="preserve">PEVuZE5vdGU+PENpdGU+PEF1dGhvcj5QZW5nPC9BdXRob3I+PFllYXI+MjAxODwvWWVhcj48UmVj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</w:fldData>
        </w:fldChar>
      </w:r>
      <w:r w:rsidR="00B8156C" w:rsidRPr="003E7745">
        <w:rPr>
          <w:szCs w:val="24"/>
        </w:rPr>
        <w:instrText xml:space="preserve"> ADDIN EN.CITE </w:instrText>
      </w:r>
      <w:r w:rsidR="00B8156C" w:rsidRPr="003E7745">
        <w:rPr>
          <w:szCs w:val="24"/>
        </w:rPr>
        <w:fldChar w:fldCharType="begin">
          <w:fldData xml:space="preserve">PEVuZE5vdGU+PENpdGU+PEF1dGhvcj5QZW5nPC9BdXRob3I+PFllYXI+MjAxODwvWWVhcj48UmVj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2" w:tooltip="Peng, 2018 #432" w:history="1">
        <w:r w:rsidR="00B8156C" w:rsidRPr="003E7745">
          <w:rPr>
            <w:noProof/>
            <w:szCs w:val="24"/>
            <w:vertAlign w:val="superscript"/>
          </w:rPr>
          <w:t>2</w:t>
        </w:r>
      </w:hyperlink>
      <w:r w:rsidR="00B8156C" w:rsidRPr="003E7745">
        <w:rPr>
          <w:noProof/>
          <w:szCs w:val="24"/>
          <w:vertAlign w:val="superscript"/>
        </w:rPr>
        <w:t>]</w:t>
      </w:r>
      <w:r w:rsidR="00581CE6" w:rsidRPr="003E7745">
        <w:rPr>
          <w:szCs w:val="24"/>
        </w:rPr>
        <w:fldChar w:fldCharType="end"/>
      </w:r>
      <w:r w:rsidRPr="003E7745">
        <w:rPr>
          <w:szCs w:val="24"/>
        </w:rPr>
        <w:t xml:space="preserve">. In addition, ANCR has been found to play an important role in regulating the osteogenic differentiation of periodontitis. In </w:t>
      </w:r>
      <w:r w:rsidR="00311D8B" w:rsidRPr="003E7745">
        <w:rPr>
          <w:szCs w:val="24"/>
        </w:rPr>
        <w:t>th</w:t>
      </w:r>
      <w:r w:rsidR="00311D8B">
        <w:rPr>
          <w:szCs w:val="24"/>
        </w:rPr>
        <w:t>at</w:t>
      </w:r>
      <w:r w:rsidR="00311D8B" w:rsidRPr="003E7745">
        <w:rPr>
          <w:szCs w:val="24"/>
        </w:rPr>
        <w:t xml:space="preserve"> </w:t>
      </w:r>
      <w:r w:rsidRPr="003E7745">
        <w:rPr>
          <w:szCs w:val="24"/>
        </w:rPr>
        <w:t xml:space="preserve">study, ANCR has been found to regulate two functional </w:t>
      </w:r>
      <w:proofErr w:type="gramStart"/>
      <w:r w:rsidRPr="003E7745">
        <w:rPr>
          <w:szCs w:val="24"/>
        </w:rPr>
        <w:t>modules</w:t>
      </w:r>
      <w:proofErr w:type="gramEnd"/>
      <w:r w:rsidR="00581CE6" w:rsidRPr="003E7745">
        <w:rPr>
          <w:szCs w:val="24"/>
        </w:rPr>
        <w:fldChar w:fldCharType="begin">
          <w:fldData xml:space="preserve">PEVuZE5vdGU+PENpdGU+PEF1dGhvcj5MaTwvQXV0aG9yPjxZZWFyPjIwMTg8L1llYXI+PFJlY051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PEVuZE5vdGU+PENpdGU+PEF1dGhvcj5MaTwvQXV0aG9yPjxZZWFyPjIwMTg8L1llYXI+PFJlY051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3" w:tooltip="Li, 2018 #433" w:history="1">
        <w:r w:rsidR="00B8156C" w:rsidRPr="003E7745">
          <w:rPr>
            <w:noProof/>
            <w:szCs w:val="24"/>
            <w:vertAlign w:val="superscript"/>
          </w:rPr>
          <w:t>33</w:t>
        </w:r>
      </w:hyperlink>
      <w:r w:rsidR="00B8156C" w:rsidRPr="003E7745">
        <w:rPr>
          <w:noProof/>
          <w:szCs w:val="24"/>
          <w:vertAlign w:val="superscript"/>
        </w:rPr>
        <w:t>]</w:t>
      </w:r>
      <w:r w:rsidR="00581CE6" w:rsidRPr="003E7745">
        <w:rPr>
          <w:szCs w:val="24"/>
        </w:rPr>
        <w:fldChar w:fldCharType="end"/>
      </w:r>
      <w:r w:rsidRPr="003E7745">
        <w:rPr>
          <w:szCs w:val="24"/>
        </w:rPr>
        <w:t>. At the same time, we</w:t>
      </w:r>
      <w:r w:rsidR="00311D8B">
        <w:rPr>
          <w:szCs w:val="24"/>
        </w:rPr>
        <w:t xml:space="preserve"> </w:t>
      </w:r>
      <w:r w:rsidRPr="003E7745">
        <w:rPr>
          <w:szCs w:val="24"/>
        </w:rPr>
        <w:t xml:space="preserve">screened a series of genes with the greatest connectivity, which </w:t>
      </w:r>
      <w:r w:rsidR="00311D8B">
        <w:rPr>
          <w:szCs w:val="24"/>
        </w:rPr>
        <w:t>were</w:t>
      </w:r>
      <w:r w:rsidR="00311D8B" w:rsidRPr="003E7745">
        <w:rPr>
          <w:szCs w:val="24"/>
        </w:rPr>
        <w:t xml:space="preserve"> </w:t>
      </w:r>
      <w:r w:rsidRPr="003E7745">
        <w:rPr>
          <w:szCs w:val="24"/>
        </w:rPr>
        <w:t xml:space="preserve">considered as the core driving molecules and identified as intrinsic genes. In total, there </w:t>
      </w:r>
      <w:r w:rsidR="00311D8B">
        <w:rPr>
          <w:szCs w:val="24"/>
        </w:rPr>
        <w:t>were</w:t>
      </w:r>
      <w:r w:rsidR="00311D8B" w:rsidRPr="003E7745">
        <w:rPr>
          <w:szCs w:val="24"/>
        </w:rPr>
        <w:t xml:space="preserve"> </w:t>
      </w:r>
      <w:r w:rsidRPr="003E7745">
        <w:rPr>
          <w:szCs w:val="24"/>
        </w:rPr>
        <w:t xml:space="preserve">eight endogenous genes, which may represent the potential key disorders in periodontitis treated by surgery. Analysis of these eight endogenous genes showed that EGF </w:t>
      </w:r>
      <w:r w:rsidR="00311D8B">
        <w:rPr>
          <w:szCs w:val="24"/>
        </w:rPr>
        <w:t>i</w:t>
      </w:r>
      <w:r w:rsidRPr="003E7745">
        <w:rPr>
          <w:szCs w:val="24"/>
        </w:rPr>
        <w:t>s</w:t>
      </w:r>
      <w:r w:rsidR="00311D8B">
        <w:rPr>
          <w:szCs w:val="24"/>
        </w:rPr>
        <w:t xml:space="preserve"> </w:t>
      </w:r>
      <w:r w:rsidRPr="003E7745">
        <w:rPr>
          <w:szCs w:val="24"/>
        </w:rPr>
        <w:t xml:space="preserve">an inhibitory factor for cell </w:t>
      </w:r>
      <w:proofErr w:type="gramStart"/>
      <w:r w:rsidRPr="003E7745">
        <w:rPr>
          <w:szCs w:val="24"/>
        </w:rPr>
        <w:t>apoptosis</w:t>
      </w:r>
      <w:proofErr w:type="gramEnd"/>
      <w:r w:rsidR="00581CE6" w:rsidRPr="003E7745">
        <w:rPr>
          <w:szCs w:val="24"/>
        </w:rPr>
        <w:fldChar w:fldCharType="begin">
          <w:fldData xml:space="preserve">PEVuZE5vdGU+PENpdGU+PEF1dGhvcj5WYWFodG9rYXJpPC9BdXRob3I+PFllYXI+MTk5NjwvWWVh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</w:fldData>
        </w:fldChar>
      </w:r>
      <w:r w:rsidR="00B8156C" w:rsidRPr="003E7745">
        <w:rPr>
          <w:szCs w:val="24"/>
        </w:rPr>
        <w:instrText xml:space="preserve"> ADDIN EN.CITE </w:instrText>
      </w:r>
      <w:r w:rsidR="00B8156C" w:rsidRPr="003E7745">
        <w:rPr>
          <w:szCs w:val="24"/>
        </w:rPr>
        <w:fldChar w:fldCharType="begin">
          <w:fldData xml:space="preserve">PEVuZE5vdGU+PENpdGU+PEF1dGhvcj5WYWFodG9rYXJpPC9BdXRob3I+PFllYXI+MTk5NjwvWWVh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4" w:tooltip="Vaahtokari, 1996 #434" w:history="1">
        <w:r w:rsidR="00B8156C" w:rsidRPr="003E7745">
          <w:rPr>
            <w:noProof/>
            <w:szCs w:val="24"/>
            <w:vertAlign w:val="superscript"/>
          </w:rPr>
          <w:t>34</w:t>
        </w:r>
      </w:hyperlink>
      <w:r w:rsidR="00B8156C" w:rsidRPr="003E7745">
        <w:rPr>
          <w:noProof/>
          <w:szCs w:val="24"/>
          <w:vertAlign w:val="superscript"/>
        </w:rPr>
        <w:t>]</w:t>
      </w:r>
      <w:r w:rsidR="00581CE6" w:rsidRPr="003E7745">
        <w:rPr>
          <w:szCs w:val="24"/>
        </w:rPr>
        <w:fldChar w:fldCharType="end"/>
      </w:r>
      <w:r w:rsidRPr="003E7745">
        <w:rPr>
          <w:szCs w:val="24"/>
        </w:rPr>
        <w:t>. According to the research results of many scholars, it can be shown that EGF has the effect of bone catabolism, which may stimulate osteoclast formation and tooth movement, and has a certain regulatory effect on the occurrence and development of periodontitis</w:t>
      </w:r>
      <w:r w:rsidR="00581CE6" w:rsidRPr="003E7745">
        <w:rPr>
          <w:szCs w:val="24"/>
        </w:rPr>
        <w:fldChar w:fldCharType="begin">
          <w:fldData xml:space="preserve">PEVuZE5vdGU+PENpdGU+PEF1dGhvcj5BbHZlczwvQXV0aG9yPjxZZWFyPjIwMDk8L1llYXI+PFJl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==
</w:fldData>
        </w:fldChar>
      </w:r>
      <w:r w:rsidR="00B8156C" w:rsidRPr="003E7745">
        <w:rPr>
          <w:szCs w:val="24"/>
        </w:rPr>
        <w:instrText xml:space="preserve"> ADDIN EN.CITE </w:instrText>
      </w:r>
      <w:r w:rsidR="00B8156C" w:rsidRPr="003E7745">
        <w:rPr>
          <w:szCs w:val="24"/>
        </w:rPr>
        <w:fldChar w:fldCharType="begin">
          <w:fldData xml:space="preserve">PEVuZE5vdGU+PENpdGU+PEF1dGhvcj5BbHZlczwvQXV0aG9yPjxZZWFyPjIwMDk8L1llYXI+PFJl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==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5" w:tooltip="Alves, 2009 #435" w:history="1">
        <w:r w:rsidR="00B8156C" w:rsidRPr="003E7745">
          <w:rPr>
            <w:noProof/>
            <w:szCs w:val="24"/>
            <w:vertAlign w:val="superscript"/>
          </w:rPr>
          <w:t>35</w:t>
        </w:r>
      </w:hyperlink>
      <w:r w:rsidR="00B8156C" w:rsidRPr="003E7745">
        <w:rPr>
          <w:noProof/>
          <w:szCs w:val="24"/>
          <w:vertAlign w:val="superscript"/>
        </w:rPr>
        <w:t>]</w:t>
      </w:r>
      <w:r w:rsidR="00581CE6" w:rsidRPr="003E7745">
        <w:rPr>
          <w:szCs w:val="24"/>
        </w:rPr>
        <w:fldChar w:fldCharType="end"/>
      </w:r>
      <w:r w:rsidRPr="003E7745">
        <w:rPr>
          <w:szCs w:val="24"/>
        </w:rPr>
        <w:t>.</w:t>
      </w:r>
    </w:p>
    <w:p w14:paraId="0178394A" w14:textId="5659F74A" w:rsidR="00FB2F0C" w:rsidRPr="003E7745" w:rsidRDefault="00DA6820" w:rsidP="003E7745">
      <w:pPr>
        <w:ind w:firstLineChars="200" w:firstLine="480"/>
        <w:rPr>
          <w:szCs w:val="24"/>
        </w:rPr>
      </w:pPr>
      <w:r w:rsidRPr="003E7745">
        <w:rPr>
          <w:szCs w:val="24"/>
        </w:rPr>
        <w:t xml:space="preserve">Based on the results of this study, we obtained several key functional modules of surgical treatment for periodontitis. These modules provide many proven periodontitis-related genes and candidate factors to be tested, which provide a theoretical basis for further study of periodontitis. We have also predicted a series of potential regulatory </w:t>
      </w:r>
      <w:r w:rsidR="00E749B0" w:rsidRPr="003E7745">
        <w:rPr>
          <w:szCs w:val="24"/>
        </w:rPr>
        <w:t>factors;</w:t>
      </w:r>
      <w:r w:rsidRPr="003E7745">
        <w:rPr>
          <w:szCs w:val="24"/>
        </w:rPr>
        <w:t xml:space="preserve"> these core regulatory factors may become the focus of future </w:t>
      </w:r>
      <w:r w:rsidR="00311D8B" w:rsidRPr="003E7745">
        <w:rPr>
          <w:szCs w:val="24"/>
        </w:rPr>
        <w:t>research</w:t>
      </w:r>
      <w:r w:rsidR="00311D8B" w:rsidRPr="003E7745" w:rsidDel="00311D8B">
        <w:rPr>
          <w:szCs w:val="24"/>
        </w:rPr>
        <w:t xml:space="preserve"> </w:t>
      </w:r>
      <w:r w:rsidRPr="003E7745">
        <w:rPr>
          <w:szCs w:val="24"/>
        </w:rPr>
        <w:t>on periodontitis.</w:t>
      </w:r>
    </w:p>
    <w:p w14:paraId="7C3A7F35" w14:textId="77777777" w:rsidR="000C2979" w:rsidRPr="003E7745" w:rsidRDefault="000C2979" w:rsidP="003E7745">
      <w:pPr>
        <w:ind w:firstLineChars="200" w:firstLine="480"/>
        <w:rPr>
          <w:szCs w:val="24"/>
        </w:rPr>
      </w:pPr>
    </w:p>
    <w:p w14:paraId="6B2EFE5A" w14:textId="77777777" w:rsidR="00FB2F0C" w:rsidRPr="003E7745" w:rsidRDefault="00FB2F0C" w:rsidP="003E7745">
      <w:pPr>
        <w:rPr>
          <w:b/>
          <w:szCs w:val="24"/>
        </w:rPr>
      </w:pPr>
      <w:r w:rsidRPr="003E7745">
        <w:rPr>
          <w:b/>
          <w:szCs w:val="24"/>
        </w:rPr>
        <w:t xml:space="preserve">ARTICLE HIGHLIGHTS </w:t>
      </w:r>
    </w:p>
    <w:p w14:paraId="04E0AFDF" w14:textId="77777777" w:rsidR="00FB2F0C" w:rsidRPr="003E7745" w:rsidRDefault="00FB2F0C" w:rsidP="003E7745">
      <w:pPr>
        <w:rPr>
          <w:b/>
          <w:i/>
          <w:szCs w:val="24"/>
        </w:rPr>
      </w:pPr>
      <w:r w:rsidRPr="003E7745">
        <w:rPr>
          <w:b/>
          <w:i/>
          <w:szCs w:val="24"/>
        </w:rPr>
        <w:t>Research background</w:t>
      </w:r>
    </w:p>
    <w:p w14:paraId="3AC7A427" w14:textId="77777777" w:rsidR="00917289" w:rsidRPr="003E7745" w:rsidRDefault="00917289" w:rsidP="003E7745">
      <w:pPr>
        <w:rPr>
          <w:szCs w:val="24"/>
        </w:rPr>
      </w:pPr>
      <w:r w:rsidRPr="003E7745">
        <w:rPr>
          <w:szCs w:val="24"/>
        </w:rPr>
        <w:t xml:space="preserve">Periodontal diseases are associated with various systemic diseases, including cardiovascular diseases such as stroke and atherosclerosis, which seriously affect the quality of life </w:t>
      </w:r>
      <w:r w:rsidR="00574726" w:rsidRPr="003E7745">
        <w:rPr>
          <w:szCs w:val="24"/>
        </w:rPr>
        <w:t>for</w:t>
      </w:r>
      <w:r w:rsidRPr="003E7745">
        <w:rPr>
          <w:szCs w:val="24"/>
        </w:rPr>
        <w:t xml:space="preserve"> patients.</w:t>
      </w:r>
    </w:p>
    <w:p w14:paraId="17F1311B" w14:textId="77777777" w:rsidR="000C2979" w:rsidRPr="003E7745" w:rsidRDefault="000C2979" w:rsidP="003E7745">
      <w:pPr>
        <w:rPr>
          <w:szCs w:val="24"/>
        </w:rPr>
      </w:pPr>
    </w:p>
    <w:p w14:paraId="1AF5907C" w14:textId="77777777" w:rsidR="00FB2F0C" w:rsidRPr="003E7745" w:rsidRDefault="00FB2F0C" w:rsidP="003E7745">
      <w:pPr>
        <w:rPr>
          <w:b/>
          <w:i/>
          <w:szCs w:val="24"/>
        </w:rPr>
      </w:pPr>
      <w:r w:rsidRPr="003E7745">
        <w:rPr>
          <w:b/>
          <w:i/>
          <w:szCs w:val="24"/>
        </w:rPr>
        <w:t>Research motivation</w:t>
      </w:r>
    </w:p>
    <w:p w14:paraId="59B496F3" w14:textId="77777777" w:rsidR="00917289" w:rsidRPr="003E7745" w:rsidRDefault="0020593C" w:rsidP="003E7745">
      <w:pPr>
        <w:rPr>
          <w:szCs w:val="24"/>
        </w:rPr>
      </w:pPr>
      <w:r w:rsidRPr="003E7745">
        <w:rPr>
          <w:szCs w:val="24"/>
        </w:rPr>
        <w:t>At present, little is known about the potential mechanism of surgical treatment for periodontitis.</w:t>
      </w:r>
    </w:p>
    <w:p w14:paraId="000FC112" w14:textId="77777777" w:rsidR="000C2979" w:rsidRPr="003E7745" w:rsidRDefault="000C2979" w:rsidP="003E7745">
      <w:pPr>
        <w:rPr>
          <w:szCs w:val="24"/>
        </w:rPr>
      </w:pPr>
    </w:p>
    <w:p w14:paraId="776E8C61" w14:textId="77777777" w:rsidR="00FB2F0C" w:rsidRPr="003E7745" w:rsidRDefault="00FB2F0C" w:rsidP="003E7745">
      <w:pPr>
        <w:rPr>
          <w:b/>
          <w:i/>
          <w:szCs w:val="24"/>
        </w:rPr>
      </w:pPr>
      <w:r w:rsidRPr="003E7745">
        <w:rPr>
          <w:b/>
          <w:i/>
          <w:szCs w:val="24"/>
        </w:rPr>
        <w:t>Research objectives</w:t>
      </w:r>
    </w:p>
    <w:p w14:paraId="670C51F5" w14:textId="5470C340" w:rsidR="00917289" w:rsidRPr="003E7745" w:rsidRDefault="0020593C" w:rsidP="003E7745">
      <w:pPr>
        <w:rPr>
          <w:szCs w:val="24"/>
        </w:rPr>
      </w:pPr>
      <w:r w:rsidRPr="003E7745">
        <w:rPr>
          <w:szCs w:val="24"/>
        </w:rPr>
        <w:t xml:space="preserve">To explore the mechanism of surgical treatment </w:t>
      </w:r>
      <w:r w:rsidR="00AC7338">
        <w:rPr>
          <w:szCs w:val="24"/>
        </w:rPr>
        <w:t>for</w:t>
      </w:r>
      <w:r w:rsidR="00AC7338" w:rsidRPr="003E7745">
        <w:rPr>
          <w:szCs w:val="24"/>
        </w:rPr>
        <w:t xml:space="preserve"> </w:t>
      </w:r>
      <w:r w:rsidRPr="003E7745">
        <w:rPr>
          <w:szCs w:val="24"/>
        </w:rPr>
        <w:t>periodontitis based on the gene expression of peripheral blood mononuclear cells.</w:t>
      </w:r>
    </w:p>
    <w:p w14:paraId="5EB1210F" w14:textId="77777777" w:rsidR="000C2979" w:rsidRPr="003E7745" w:rsidRDefault="000C2979" w:rsidP="003E7745">
      <w:pPr>
        <w:rPr>
          <w:szCs w:val="24"/>
        </w:rPr>
      </w:pPr>
    </w:p>
    <w:p w14:paraId="4C4E1C5B" w14:textId="77777777" w:rsidR="00FB2F0C" w:rsidRPr="003E7745" w:rsidRDefault="00FB2F0C" w:rsidP="003E7745">
      <w:pPr>
        <w:rPr>
          <w:b/>
          <w:i/>
          <w:szCs w:val="24"/>
        </w:rPr>
      </w:pPr>
      <w:r w:rsidRPr="003E7745">
        <w:rPr>
          <w:b/>
          <w:i/>
          <w:szCs w:val="24"/>
        </w:rPr>
        <w:t xml:space="preserve">Research methods </w:t>
      </w:r>
    </w:p>
    <w:p w14:paraId="6BA2BC14" w14:textId="3C436062" w:rsidR="00917289" w:rsidRPr="003E7745" w:rsidRDefault="0020593C" w:rsidP="003E7745">
      <w:pPr>
        <w:rPr>
          <w:szCs w:val="24"/>
        </w:rPr>
      </w:pPr>
      <w:r w:rsidRPr="003E7745">
        <w:rPr>
          <w:szCs w:val="24"/>
        </w:rPr>
        <w:t xml:space="preserve">Co-expression analysis, enrichment analysis, crosstalk analysis, </w:t>
      </w:r>
      <w:r w:rsidR="00AC7338">
        <w:rPr>
          <w:szCs w:val="24"/>
        </w:rPr>
        <w:t xml:space="preserve">and </w:t>
      </w:r>
      <w:r w:rsidRPr="003E7745">
        <w:rPr>
          <w:szCs w:val="24"/>
        </w:rPr>
        <w:t>pivot regulatory factor prediction</w:t>
      </w:r>
    </w:p>
    <w:p w14:paraId="5D16301E" w14:textId="77777777" w:rsidR="000C2979" w:rsidRPr="003E7745" w:rsidRDefault="000C2979" w:rsidP="003E7745">
      <w:pPr>
        <w:rPr>
          <w:szCs w:val="24"/>
        </w:rPr>
      </w:pPr>
    </w:p>
    <w:p w14:paraId="3740DB9F" w14:textId="77777777" w:rsidR="00FB2F0C" w:rsidRPr="003E7745" w:rsidRDefault="00FB2F0C" w:rsidP="003E7745">
      <w:pPr>
        <w:rPr>
          <w:b/>
          <w:i/>
          <w:szCs w:val="24"/>
        </w:rPr>
      </w:pPr>
      <w:r w:rsidRPr="003E7745">
        <w:rPr>
          <w:b/>
          <w:i/>
          <w:szCs w:val="24"/>
        </w:rPr>
        <w:t xml:space="preserve">Research results </w:t>
      </w:r>
    </w:p>
    <w:p w14:paraId="4E362BBE" w14:textId="04FF4146" w:rsidR="00917289" w:rsidRPr="003E7745" w:rsidRDefault="00AC7338" w:rsidP="003E7745">
      <w:pPr>
        <w:rPr>
          <w:szCs w:val="24"/>
        </w:rPr>
      </w:pPr>
      <w:r>
        <w:rPr>
          <w:szCs w:val="24"/>
        </w:rPr>
        <w:t xml:space="preserve">A total of </w:t>
      </w:r>
      <w:r w:rsidR="007970E9" w:rsidRPr="003E7745">
        <w:rPr>
          <w:szCs w:val="24"/>
        </w:rPr>
        <w:t xml:space="preserve">337 genes related to periodontitis were clustered into 8 co-expression modules. </w:t>
      </w:r>
      <w:r>
        <w:rPr>
          <w:szCs w:val="24"/>
        </w:rPr>
        <w:t>These g</w:t>
      </w:r>
      <w:r w:rsidRPr="003E7745">
        <w:rPr>
          <w:szCs w:val="24"/>
        </w:rPr>
        <w:t xml:space="preserve">enes </w:t>
      </w:r>
      <w:r w:rsidR="007970E9" w:rsidRPr="003E7745">
        <w:rPr>
          <w:szCs w:val="24"/>
        </w:rPr>
        <w:t>are mainly involved in G-protein coupled receptor signaling pathway, coupled to cyclic nucleotide second messenger</w:t>
      </w:r>
      <w:r>
        <w:rPr>
          <w:szCs w:val="24"/>
        </w:rPr>
        <w:t>,</w:t>
      </w:r>
      <w:r w:rsidR="007970E9" w:rsidRPr="003E7745">
        <w:rPr>
          <w:szCs w:val="24"/>
        </w:rPr>
        <w:t xml:space="preserve"> and adenylate cyclase-modulating G-protein coupled receptor signaling pathway. In addition, 94 transcription factors (including NFKB1, SP1</w:t>
      </w:r>
      <w:r>
        <w:rPr>
          <w:szCs w:val="24"/>
        </w:rPr>
        <w:t>,</w:t>
      </w:r>
      <w:r w:rsidR="007970E9" w:rsidRPr="003E7745">
        <w:rPr>
          <w:szCs w:val="24"/>
        </w:rPr>
        <w:t xml:space="preserve"> and STAT3) and 1198 </w:t>
      </w:r>
      <w:proofErr w:type="spellStart"/>
      <w:r w:rsidR="007970E9" w:rsidRPr="003E7745">
        <w:rPr>
          <w:szCs w:val="24"/>
        </w:rPr>
        <w:t>ncRNA</w:t>
      </w:r>
      <w:r>
        <w:rPr>
          <w:szCs w:val="24"/>
        </w:rPr>
        <w:t>s</w:t>
      </w:r>
      <w:proofErr w:type="spellEnd"/>
      <w:r w:rsidR="007970E9" w:rsidRPr="003E7745">
        <w:rPr>
          <w:szCs w:val="24"/>
        </w:rPr>
        <w:t xml:space="preserve"> (including MALAT1, CRNDE</w:t>
      </w:r>
      <w:r>
        <w:rPr>
          <w:szCs w:val="24"/>
        </w:rPr>
        <w:t>,</w:t>
      </w:r>
      <w:r w:rsidR="007970E9" w:rsidRPr="003E7745">
        <w:rPr>
          <w:szCs w:val="24"/>
        </w:rPr>
        <w:t xml:space="preserve"> and ANCR) regulatory module genes were identified.</w:t>
      </w:r>
    </w:p>
    <w:p w14:paraId="0F38EEB8" w14:textId="77777777" w:rsidR="000C2979" w:rsidRPr="003E7745" w:rsidRDefault="000C2979" w:rsidP="003E7745">
      <w:pPr>
        <w:rPr>
          <w:szCs w:val="24"/>
        </w:rPr>
      </w:pPr>
    </w:p>
    <w:p w14:paraId="162AC264" w14:textId="77777777" w:rsidR="00FB2F0C" w:rsidRPr="003E7745" w:rsidRDefault="00FB2F0C" w:rsidP="003E7745">
      <w:pPr>
        <w:rPr>
          <w:b/>
          <w:i/>
          <w:szCs w:val="24"/>
        </w:rPr>
      </w:pPr>
      <w:r w:rsidRPr="003E7745">
        <w:rPr>
          <w:b/>
          <w:i/>
          <w:szCs w:val="24"/>
        </w:rPr>
        <w:t xml:space="preserve">Research conclusions </w:t>
      </w:r>
    </w:p>
    <w:p w14:paraId="01703CFD" w14:textId="77777777" w:rsidR="00917289" w:rsidRPr="003E7745" w:rsidRDefault="007970E9" w:rsidP="003E7745">
      <w:pPr>
        <w:rPr>
          <w:szCs w:val="24"/>
        </w:rPr>
      </w:pPr>
      <w:r w:rsidRPr="003E7745">
        <w:rPr>
          <w:szCs w:val="24"/>
        </w:rPr>
        <w:t>The key factors we have identified affect the recovery of periodontitis after surgery through a variety of biological processes and signaling pathways</w:t>
      </w:r>
    </w:p>
    <w:p w14:paraId="49E07466" w14:textId="77777777" w:rsidR="000C2979" w:rsidRPr="003E7745" w:rsidRDefault="000C2979" w:rsidP="003E7745">
      <w:pPr>
        <w:rPr>
          <w:szCs w:val="24"/>
        </w:rPr>
      </w:pPr>
    </w:p>
    <w:p w14:paraId="42DE59A1" w14:textId="77777777" w:rsidR="00FB2F0C" w:rsidRPr="003E7745" w:rsidRDefault="00FB2F0C" w:rsidP="003E7745">
      <w:pPr>
        <w:rPr>
          <w:b/>
          <w:i/>
          <w:szCs w:val="24"/>
        </w:rPr>
      </w:pPr>
      <w:r w:rsidRPr="003E7745">
        <w:rPr>
          <w:b/>
          <w:i/>
          <w:szCs w:val="24"/>
        </w:rPr>
        <w:t>Research perspectives</w:t>
      </w:r>
    </w:p>
    <w:p w14:paraId="67213BFE" w14:textId="77777777" w:rsidR="00917289" w:rsidRPr="003E7745" w:rsidRDefault="007970E9" w:rsidP="003E7745">
      <w:pPr>
        <w:rPr>
          <w:szCs w:val="24"/>
        </w:rPr>
      </w:pPr>
      <w:r w:rsidRPr="003E7745">
        <w:rPr>
          <w:szCs w:val="24"/>
        </w:rPr>
        <w:t>The results of this study provide a new theoretical basis and individualized treatment direction for follow-up treatment.</w:t>
      </w:r>
    </w:p>
    <w:p w14:paraId="01077C8F" w14:textId="77777777" w:rsidR="000C2979" w:rsidRPr="003E7745" w:rsidRDefault="000C2979" w:rsidP="003E7745">
      <w:pPr>
        <w:rPr>
          <w:szCs w:val="24"/>
        </w:rPr>
      </w:pPr>
    </w:p>
    <w:p w14:paraId="1742220A" w14:textId="5C139E06" w:rsidR="005419AB" w:rsidRPr="003E7745" w:rsidRDefault="00E749B0" w:rsidP="003E7745">
      <w:pPr>
        <w:rPr>
          <w:b/>
          <w:szCs w:val="24"/>
        </w:rPr>
      </w:pPr>
      <w:r w:rsidRPr="003E7745">
        <w:rPr>
          <w:b/>
          <w:szCs w:val="24"/>
        </w:rPr>
        <w:t>REFERENCES</w:t>
      </w:r>
    </w:p>
    <w:p w14:paraId="7AEE8E84" w14:textId="77777777" w:rsidR="00D32C85" w:rsidRPr="003E7745" w:rsidRDefault="00D32C85" w:rsidP="003E7745">
      <w:pPr>
        <w:rPr>
          <w:szCs w:val="24"/>
        </w:rPr>
      </w:pPr>
      <w:r w:rsidRPr="003E7745">
        <w:rPr>
          <w:szCs w:val="24"/>
        </w:rPr>
        <w:t xml:space="preserve">1 </w:t>
      </w:r>
      <w:r w:rsidRPr="003E7745">
        <w:rPr>
          <w:b/>
          <w:szCs w:val="24"/>
        </w:rPr>
        <w:t>Larsson L</w:t>
      </w:r>
      <w:r w:rsidRPr="003E7745">
        <w:rPr>
          <w:szCs w:val="24"/>
        </w:rPr>
        <w:t xml:space="preserve">, </w:t>
      </w:r>
      <w:proofErr w:type="spellStart"/>
      <w:r w:rsidRPr="003E7745">
        <w:rPr>
          <w:szCs w:val="24"/>
        </w:rPr>
        <w:t>Thorbert-Mros</w:t>
      </w:r>
      <w:proofErr w:type="spellEnd"/>
      <w:r w:rsidRPr="003E7745">
        <w:rPr>
          <w:szCs w:val="24"/>
        </w:rPr>
        <w:t xml:space="preserve"> S, </w:t>
      </w:r>
      <w:proofErr w:type="spellStart"/>
      <w:r w:rsidRPr="003E7745">
        <w:rPr>
          <w:szCs w:val="24"/>
        </w:rPr>
        <w:t>Rymo</w:t>
      </w:r>
      <w:proofErr w:type="spellEnd"/>
      <w:r w:rsidRPr="003E7745">
        <w:rPr>
          <w:szCs w:val="24"/>
        </w:rPr>
        <w:t xml:space="preserve"> L, </w:t>
      </w:r>
      <w:proofErr w:type="spellStart"/>
      <w:r w:rsidRPr="003E7745">
        <w:rPr>
          <w:szCs w:val="24"/>
        </w:rPr>
        <w:t>Berglundh</w:t>
      </w:r>
      <w:proofErr w:type="spellEnd"/>
      <w:r w:rsidRPr="003E7745">
        <w:rPr>
          <w:szCs w:val="24"/>
        </w:rPr>
        <w:t xml:space="preserve"> T. Interleukin-10 genotypes of the -1087 single nucleotide polymorphism influence sp1 expression in periodontitis lesions. </w:t>
      </w:r>
      <w:r w:rsidRPr="003E7745">
        <w:rPr>
          <w:i/>
          <w:szCs w:val="24"/>
        </w:rPr>
        <w:t xml:space="preserve">J </w:t>
      </w:r>
      <w:proofErr w:type="spellStart"/>
      <w:r w:rsidRPr="003E7745">
        <w:rPr>
          <w:i/>
          <w:szCs w:val="24"/>
        </w:rPr>
        <w:t>Periodontol</w:t>
      </w:r>
      <w:proofErr w:type="spellEnd"/>
      <w:r w:rsidRPr="003E7745">
        <w:rPr>
          <w:szCs w:val="24"/>
        </w:rPr>
        <w:t xml:space="preserve"> 2011; </w:t>
      </w:r>
      <w:r w:rsidRPr="003E7745">
        <w:rPr>
          <w:b/>
          <w:szCs w:val="24"/>
        </w:rPr>
        <w:t>82</w:t>
      </w:r>
      <w:r w:rsidRPr="003E7745">
        <w:rPr>
          <w:szCs w:val="24"/>
        </w:rPr>
        <w:t>: 1376-1382 [PMID: 21309719 DOI: 10.1902/jop.2011.100623]</w:t>
      </w:r>
    </w:p>
    <w:p w14:paraId="2CDE44AE" w14:textId="77777777" w:rsidR="00D32C85" w:rsidRPr="003E7745" w:rsidRDefault="00D32C85" w:rsidP="003E7745">
      <w:pPr>
        <w:rPr>
          <w:szCs w:val="24"/>
        </w:rPr>
      </w:pPr>
      <w:r w:rsidRPr="003E7745">
        <w:rPr>
          <w:szCs w:val="24"/>
        </w:rPr>
        <w:t xml:space="preserve">2 </w:t>
      </w:r>
      <w:r w:rsidRPr="003E7745">
        <w:rPr>
          <w:b/>
          <w:szCs w:val="24"/>
        </w:rPr>
        <w:t>Peng W</w:t>
      </w:r>
      <w:r w:rsidRPr="003E7745">
        <w:rPr>
          <w:szCs w:val="24"/>
        </w:rPr>
        <w:t xml:space="preserve">, Deng W, Zhang J, Pei G, </w:t>
      </w:r>
      <w:proofErr w:type="spellStart"/>
      <w:r w:rsidRPr="003E7745">
        <w:rPr>
          <w:szCs w:val="24"/>
        </w:rPr>
        <w:t>Rong</w:t>
      </w:r>
      <w:proofErr w:type="spellEnd"/>
      <w:r w:rsidRPr="003E7745">
        <w:rPr>
          <w:szCs w:val="24"/>
        </w:rPr>
        <w:t xml:space="preserve"> Q, Zhu S. Long noncoding RNA ANCR suppresses bone formation of periodontal ligament stem cells via sponging miRNA-758. </w:t>
      </w:r>
      <w:proofErr w:type="spellStart"/>
      <w:r w:rsidRPr="003E7745">
        <w:rPr>
          <w:i/>
          <w:szCs w:val="24"/>
        </w:rPr>
        <w:t>Biochem</w:t>
      </w:r>
      <w:proofErr w:type="spellEnd"/>
      <w:r w:rsidRPr="003E7745">
        <w:rPr>
          <w:i/>
          <w:szCs w:val="24"/>
        </w:rPr>
        <w:t xml:space="preserve"> </w:t>
      </w:r>
      <w:proofErr w:type="spellStart"/>
      <w:r w:rsidRPr="003E7745">
        <w:rPr>
          <w:i/>
          <w:szCs w:val="24"/>
        </w:rPr>
        <w:t>Biophys</w:t>
      </w:r>
      <w:proofErr w:type="spellEnd"/>
      <w:r w:rsidRPr="003E7745">
        <w:rPr>
          <w:i/>
          <w:szCs w:val="24"/>
        </w:rPr>
        <w:t xml:space="preserve"> Res </w:t>
      </w:r>
      <w:proofErr w:type="spellStart"/>
      <w:r w:rsidRPr="003E7745">
        <w:rPr>
          <w:i/>
          <w:szCs w:val="24"/>
        </w:rPr>
        <w:t>Commun</w:t>
      </w:r>
      <w:proofErr w:type="spellEnd"/>
      <w:r w:rsidRPr="003E7745">
        <w:rPr>
          <w:szCs w:val="24"/>
        </w:rPr>
        <w:t xml:space="preserve"> 2018; </w:t>
      </w:r>
      <w:r w:rsidRPr="003E7745">
        <w:rPr>
          <w:b/>
          <w:szCs w:val="24"/>
        </w:rPr>
        <w:t>503</w:t>
      </w:r>
      <w:r w:rsidRPr="003E7745">
        <w:rPr>
          <w:szCs w:val="24"/>
        </w:rPr>
        <w:t>: 815-821 [PMID: 29913147 DOI: 10.1016/j.bbrc.2018.06.081]</w:t>
      </w:r>
    </w:p>
    <w:p w14:paraId="65FDA23F" w14:textId="77777777" w:rsidR="00D32C85" w:rsidRPr="003E7745" w:rsidRDefault="00D32C85" w:rsidP="003E7745">
      <w:pPr>
        <w:rPr>
          <w:szCs w:val="24"/>
        </w:rPr>
      </w:pPr>
      <w:r w:rsidRPr="003E7745">
        <w:rPr>
          <w:szCs w:val="24"/>
        </w:rPr>
        <w:t xml:space="preserve">3 </w:t>
      </w:r>
      <w:proofErr w:type="spellStart"/>
      <w:r w:rsidRPr="003E7745">
        <w:rPr>
          <w:b/>
          <w:szCs w:val="24"/>
        </w:rPr>
        <w:t>Schenkein</w:t>
      </w:r>
      <w:proofErr w:type="spellEnd"/>
      <w:r w:rsidRPr="003E7745">
        <w:rPr>
          <w:b/>
          <w:szCs w:val="24"/>
        </w:rPr>
        <w:t xml:space="preserve"> HA</w:t>
      </w:r>
      <w:r w:rsidRPr="003E7745">
        <w:rPr>
          <w:szCs w:val="24"/>
        </w:rPr>
        <w:t xml:space="preserve">, Sabatini R, Koertge TE, Brooks CN, </w:t>
      </w:r>
      <w:proofErr w:type="spellStart"/>
      <w:r w:rsidRPr="003E7745">
        <w:rPr>
          <w:szCs w:val="24"/>
        </w:rPr>
        <w:t>Purkall</w:t>
      </w:r>
      <w:proofErr w:type="spellEnd"/>
      <w:r w:rsidRPr="003E7745">
        <w:rPr>
          <w:szCs w:val="24"/>
        </w:rPr>
        <w:t xml:space="preserve"> DB. Anti-</w:t>
      </w:r>
      <w:proofErr w:type="spellStart"/>
      <w:r w:rsidRPr="003E7745">
        <w:rPr>
          <w:szCs w:val="24"/>
        </w:rPr>
        <w:t>cardiolipin</w:t>
      </w:r>
      <w:proofErr w:type="spellEnd"/>
      <w:r w:rsidRPr="003E7745">
        <w:rPr>
          <w:szCs w:val="24"/>
        </w:rPr>
        <w:t xml:space="preserve"> from periodontitis patients induces MCP-1 production by human umbilical vein endothelial cells. </w:t>
      </w:r>
      <w:r w:rsidRPr="003E7745">
        <w:rPr>
          <w:i/>
          <w:szCs w:val="24"/>
        </w:rPr>
        <w:t xml:space="preserve">J </w:t>
      </w:r>
      <w:proofErr w:type="spellStart"/>
      <w:r w:rsidRPr="003E7745">
        <w:rPr>
          <w:i/>
          <w:szCs w:val="24"/>
        </w:rPr>
        <w:t>Clin</w:t>
      </w:r>
      <w:proofErr w:type="spellEnd"/>
      <w:r w:rsidRPr="003E7745">
        <w:rPr>
          <w:i/>
          <w:szCs w:val="24"/>
        </w:rPr>
        <w:t xml:space="preserve"> </w:t>
      </w:r>
      <w:proofErr w:type="spellStart"/>
      <w:r w:rsidRPr="003E7745">
        <w:rPr>
          <w:i/>
          <w:szCs w:val="24"/>
        </w:rPr>
        <w:t>Periodontol</w:t>
      </w:r>
      <w:proofErr w:type="spellEnd"/>
      <w:r w:rsidRPr="003E7745">
        <w:rPr>
          <w:szCs w:val="24"/>
        </w:rPr>
        <w:t xml:space="preserve"> 2013; </w:t>
      </w:r>
      <w:r w:rsidRPr="003E7745">
        <w:rPr>
          <w:b/>
          <w:szCs w:val="24"/>
        </w:rPr>
        <w:t>40</w:t>
      </w:r>
      <w:r w:rsidRPr="003E7745">
        <w:rPr>
          <w:szCs w:val="24"/>
        </w:rPr>
        <w:t>: 212-217 [PMID: 23281818 DOI: 10.1111/jcpe.12043]</w:t>
      </w:r>
    </w:p>
    <w:p w14:paraId="4E463F53" w14:textId="77777777" w:rsidR="00D32C85" w:rsidRPr="003E7745" w:rsidRDefault="00D32C85" w:rsidP="003E7745">
      <w:pPr>
        <w:rPr>
          <w:szCs w:val="24"/>
        </w:rPr>
      </w:pPr>
      <w:r w:rsidRPr="003E7745">
        <w:rPr>
          <w:szCs w:val="24"/>
        </w:rPr>
        <w:t xml:space="preserve">4 </w:t>
      </w:r>
      <w:proofErr w:type="spellStart"/>
      <w:r w:rsidRPr="003E7745">
        <w:rPr>
          <w:b/>
          <w:szCs w:val="24"/>
        </w:rPr>
        <w:t>Behle</w:t>
      </w:r>
      <w:proofErr w:type="spellEnd"/>
      <w:r w:rsidRPr="003E7745">
        <w:rPr>
          <w:b/>
          <w:szCs w:val="24"/>
        </w:rPr>
        <w:t xml:space="preserve"> JH</w:t>
      </w:r>
      <w:r w:rsidRPr="003E7745">
        <w:rPr>
          <w:szCs w:val="24"/>
        </w:rPr>
        <w:t xml:space="preserve">, </w:t>
      </w:r>
      <w:proofErr w:type="spellStart"/>
      <w:r w:rsidRPr="003E7745">
        <w:rPr>
          <w:szCs w:val="24"/>
        </w:rPr>
        <w:t>Papapanou</w:t>
      </w:r>
      <w:proofErr w:type="spellEnd"/>
      <w:r w:rsidRPr="003E7745">
        <w:rPr>
          <w:szCs w:val="24"/>
        </w:rPr>
        <w:t xml:space="preserve"> PN. Periodontal infections and atherosclerotic vascular disease: an update. </w:t>
      </w:r>
      <w:proofErr w:type="spellStart"/>
      <w:r w:rsidRPr="003E7745">
        <w:rPr>
          <w:i/>
          <w:szCs w:val="24"/>
        </w:rPr>
        <w:t>Int</w:t>
      </w:r>
      <w:proofErr w:type="spellEnd"/>
      <w:r w:rsidRPr="003E7745">
        <w:rPr>
          <w:i/>
          <w:szCs w:val="24"/>
        </w:rPr>
        <w:t xml:space="preserve"> Dent J</w:t>
      </w:r>
      <w:r w:rsidRPr="003E7745">
        <w:rPr>
          <w:szCs w:val="24"/>
        </w:rPr>
        <w:t xml:space="preserve"> 2006; </w:t>
      </w:r>
      <w:r w:rsidRPr="003E7745">
        <w:rPr>
          <w:b/>
          <w:szCs w:val="24"/>
        </w:rPr>
        <w:t>56</w:t>
      </w:r>
      <w:r w:rsidRPr="003E7745">
        <w:rPr>
          <w:szCs w:val="24"/>
        </w:rPr>
        <w:t>: 256-262 [PMID: 16972401 DOI: 10.1111/j.1875-595X.2006.tb00110.x]</w:t>
      </w:r>
    </w:p>
    <w:p w14:paraId="77F83754" w14:textId="77777777" w:rsidR="00D32C85" w:rsidRPr="003E7745" w:rsidRDefault="00D32C85" w:rsidP="003E7745">
      <w:pPr>
        <w:rPr>
          <w:szCs w:val="24"/>
        </w:rPr>
      </w:pPr>
      <w:r w:rsidRPr="003E7745">
        <w:rPr>
          <w:szCs w:val="24"/>
        </w:rPr>
        <w:t xml:space="preserve">5 </w:t>
      </w:r>
      <w:r w:rsidRPr="003E7745">
        <w:rPr>
          <w:b/>
          <w:szCs w:val="24"/>
        </w:rPr>
        <w:t xml:space="preserve">van </w:t>
      </w:r>
      <w:proofErr w:type="spellStart"/>
      <w:r w:rsidRPr="003E7745">
        <w:rPr>
          <w:b/>
          <w:szCs w:val="24"/>
        </w:rPr>
        <w:t>Winkelhoff</w:t>
      </w:r>
      <w:proofErr w:type="spellEnd"/>
      <w:r w:rsidRPr="003E7745">
        <w:rPr>
          <w:b/>
          <w:szCs w:val="24"/>
        </w:rPr>
        <w:t xml:space="preserve"> AJ</w:t>
      </w:r>
      <w:r w:rsidRPr="003E7745">
        <w:rPr>
          <w:szCs w:val="24"/>
        </w:rPr>
        <w:t xml:space="preserve">, </w:t>
      </w:r>
      <w:proofErr w:type="spellStart"/>
      <w:r w:rsidRPr="003E7745">
        <w:rPr>
          <w:szCs w:val="24"/>
        </w:rPr>
        <w:t>Winkel</w:t>
      </w:r>
      <w:proofErr w:type="spellEnd"/>
      <w:r w:rsidRPr="003E7745">
        <w:rPr>
          <w:szCs w:val="24"/>
        </w:rPr>
        <w:t xml:space="preserve"> EG, </w:t>
      </w:r>
      <w:proofErr w:type="spellStart"/>
      <w:proofErr w:type="gramStart"/>
      <w:r w:rsidRPr="003E7745">
        <w:rPr>
          <w:szCs w:val="24"/>
        </w:rPr>
        <w:t>Vandenbroucke</w:t>
      </w:r>
      <w:proofErr w:type="gramEnd"/>
      <w:r w:rsidRPr="003E7745">
        <w:rPr>
          <w:szCs w:val="24"/>
        </w:rPr>
        <w:t>-Grauls</w:t>
      </w:r>
      <w:proofErr w:type="spellEnd"/>
      <w:r w:rsidRPr="003E7745">
        <w:rPr>
          <w:szCs w:val="24"/>
        </w:rPr>
        <w:t xml:space="preserve"> CM. [Periodontitis: a hidden chronic infection]. </w:t>
      </w:r>
      <w:r w:rsidRPr="003E7745">
        <w:rPr>
          <w:i/>
          <w:szCs w:val="24"/>
        </w:rPr>
        <w:t xml:space="preserve">Ned </w:t>
      </w:r>
      <w:proofErr w:type="spellStart"/>
      <w:r w:rsidRPr="003E7745">
        <w:rPr>
          <w:i/>
          <w:szCs w:val="24"/>
        </w:rPr>
        <w:t>Tijdschr</w:t>
      </w:r>
      <w:proofErr w:type="spellEnd"/>
      <w:r w:rsidRPr="003E7745">
        <w:rPr>
          <w:i/>
          <w:szCs w:val="24"/>
        </w:rPr>
        <w:t xml:space="preserve"> </w:t>
      </w:r>
      <w:proofErr w:type="spellStart"/>
      <w:r w:rsidRPr="003E7745">
        <w:rPr>
          <w:i/>
          <w:szCs w:val="24"/>
        </w:rPr>
        <w:t>Geneeskd</w:t>
      </w:r>
      <w:proofErr w:type="spellEnd"/>
      <w:r w:rsidRPr="003E7745">
        <w:rPr>
          <w:szCs w:val="24"/>
        </w:rPr>
        <w:t xml:space="preserve"> 2001; </w:t>
      </w:r>
      <w:r w:rsidRPr="003E7745">
        <w:rPr>
          <w:b/>
          <w:szCs w:val="24"/>
        </w:rPr>
        <w:t>145</w:t>
      </w:r>
      <w:r w:rsidRPr="003E7745">
        <w:rPr>
          <w:szCs w:val="24"/>
        </w:rPr>
        <w:t>: 557-563 [PMID: 11293993]</w:t>
      </w:r>
    </w:p>
    <w:p w14:paraId="086F8C1A" w14:textId="77777777" w:rsidR="00D32C85" w:rsidRPr="003E7745" w:rsidRDefault="00D32C85" w:rsidP="003E7745">
      <w:pPr>
        <w:rPr>
          <w:szCs w:val="24"/>
        </w:rPr>
      </w:pPr>
      <w:r w:rsidRPr="003E7745">
        <w:rPr>
          <w:szCs w:val="24"/>
        </w:rPr>
        <w:t xml:space="preserve">6 </w:t>
      </w:r>
      <w:r w:rsidRPr="003E7745">
        <w:rPr>
          <w:b/>
          <w:szCs w:val="24"/>
        </w:rPr>
        <w:t>Schaefer AS</w:t>
      </w:r>
      <w:r w:rsidRPr="003E7745">
        <w:rPr>
          <w:szCs w:val="24"/>
        </w:rPr>
        <w:t xml:space="preserve">, Richter GM, </w:t>
      </w:r>
      <w:proofErr w:type="spellStart"/>
      <w:r w:rsidRPr="003E7745">
        <w:rPr>
          <w:szCs w:val="24"/>
        </w:rPr>
        <w:t>Nothnagel</w:t>
      </w:r>
      <w:proofErr w:type="spellEnd"/>
      <w:r w:rsidRPr="003E7745">
        <w:rPr>
          <w:szCs w:val="24"/>
        </w:rPr>
        <w:t xml:space="preserve"> M, Laine ML, </w:t>
      </w:r>
      <w:proofErr w:type="spellStart"/>
      <w:r w:rsidRPr="003E7745">
        <w:rPr>
          <w:szCs w:val="24"/>
        </w:rPr>
        <w:t>Rühling</w:t>
      </w:r>
      <w:proofErr w:type="spellEnd"/>
      <w:r w:rsidRPr="003E7745">
        <w:rPr>
          <w:szCs w:val="24"/>
        </w:rPr>
        <w:t xml:space="preserve"> A, </w:t>
      </w:r>
      <w:proofErr w:type="spellStart"/>
      <w:r w:rsidRPr="003E7745">
        <w:rPr>
          <w:szCs w:val="24"/>
        </w:rPr>
        <w:t>Schäfer</w:t>
      </w:r>
      <w:proofErr w:type="spellEnd"/>
      <w:r w:rsidRPr="003E7745">
        <w:rPr>
          <w:szCs w:val="24"/>
        </w:rPr>
        <w:t xml:space="preserve"> C, </w:t>
      </w:r>
      <w:proofErr w:type="spellStart"/>
      <w:r w:rsidRPr="003E7745">
        <w:rPr>
          <w:szCs w:val="24"/>
        </w:rPr>
        <w:t>Cordes</w:t>
      </w:r>
      <w:proofErr w:type="spellEnd"/>
      <w:r w:rsidRPr="003E7745">
        <w:rPr>
          <w:szCs w:val="24"/>
        </w:rPr>
        <w:t xml:space="preserve"> N, </w:t>
      </w:r>
      <w:proofErr w:type="spellStart"/>
      <w:r w:rsidRPr="003E7745">
        <w:rPr>
          <w:szCs w:val="24"/>
        </w:rPr>
        <w:t>Noack</w:t>
      </w:r>
      <w:proofErr w:type="spellEnd"/>
      <w:r w:rsidRPr="003E7745">
        <w:rPr>
          <w:szCs w:val="24"/>
        </w:rPr>
        <w:t xml:space="preserve"> B, </w:t>
      </w:r>
      <w:proofErr w:type="spellStart"/>
      <w:r w:rsidRPr="003E7745">
        <w:rPr>
          <w:szCs w:val="24"/>
        </w:rPr>
        <w:t>Folwaczny</w:t>
      </w:r>
      <w:proofErr w:type="spellEnd"/>
      <w:r w:rsidRPr="003E7745">
        <w:rPr>
          <w:szCs w:val="24"/>
        </w:rPr>
        <w:t xml:space="preserve"> M, </w:t>
      </w:r>
      <w:proofErr w:type="spellStart"/>
      <w:r w:rsidRPr="003E7745">
        <w:rPr>
          <w:szCs w:val="24"/>
        </w:rPr>
        <w:t>Glas</w:t>
      </w:r>
      <w:proofErr w:type="spellEnd"/>
      <w:r w:rsidRPr="003E7745">
        <w:rPr>
          <w:szCs w:val="24"/>
        </w:rPr>
        <w:t xml:space="preserve"> J, </w:t>
      </w:r>
      <w:proofErr w:type="spellStart"/>
      <w:r w:rsidRPr="003E7745">
        <w:rPr>
          <w:szCs w:val="24"/>
        </w:rPr>
        <w:t>Dörfer</w:t>
      </w:r>
      <w:proofErr w:type="spellEnd"/>
      <w:r w:rsidRPr="003E7745">
        <w:rPr>
          <w:szCs w:val="24"/>
        </w:rPr>
        <w:t xml:space="preserve"> C, </w:t>
      </w:r>
      <w:proofErr w:type="spellStart"/>
      <w:r w:rsidRPr="003E7745">
        <w:rPr>
          <w:szCs w:val="24"/>
        </w:rPr>
        <w:t>Dommisch</w:t>
      </w:r>
      <w:proofErr w:type="spellEnd"/>
      <w:r w:rsidRPr="003E7745">
        <w:rPr>
          <w:szCs w:val="24"/>
        </w:rPr>
        <w:t xml:space="preserve"> H, </w:t>
      </w:r>
      <w:proofErr w:type="spellStart"/>
      <w:r w:rsidRPr="003E7745">
        <w:rPr>
          <w:szCs w:val="24"/>
        </w:rPr>
        <w:t>Groessner</w:t>
      </w:r>
      <w:proofErr w:type="spellEnd"/>
      <w:r w:rsidRPr="003E7745">
        <w:rPr>
          <w:szCs w:val="24"/>
        </w:rPr>
        <w:t xml:space="preserve">-Schreiber B, Jepsen S, Loos BG, Schreiber S. A 3' UTR transition within DEFB1 is associated with chronic and aggressive periodontitis. </w:t>
      </w:r>
      <w:r w:rsidRPr="003E7745">
        <w:rPr>
          <w:i/>
          <w:szCs w:val="24"/>
        </w:rPr>
        <w:t xml:space="preserve">Genes </w:t>
      </w:r>
      <w:proofErr w:type="spellStart"/>
      <w:r w:rsidRPr="003E7745">
        <w:rPr>
          <w:i/>
          <w:szCs w:val="24"/>
        </w:rPr>
        <w:t>Immun</w:t>
      </w:r>
      <w:proofErr w:type="spellEnd"/>
      <w:r w:rsidRPr="003E7745">
        <w:rPr>
          <w:szCs w:val="24"/>
        </w:rPr>
        <w:t xml:space="preserve"> 2010; </w:t>
      </w:r>
      <w:r w:rsidRPr="003E7745">
        <w:rPr>
          <w:b/>
          <w:szCs w:val="24"/>
        </w:rPr>
        <w:t>11</w:t>
      </w:r>
      <w:r w:rsidRPr="003E7745">
        <w:rPr>
          <w:szCs w:val="24"/>
        </w:rPr>
        <w:t>: 45-54 [PMID: 19829306 DOI: 10.1038/gene.2009.75]</w:t>
      </w:r>
    </w:p>
    <w:p w14:paraId="3A5E7B37" w14:textId="77777777" w:rsidR="00D32C85" w:rsidRPr="003E7745" w:rsidRDefault="00D32C85" w:rsidP="003E7745">
      <w:pPr>
        <w:rPr>
          <w:szCs w:val="24"/>
        </w:rPr>
      </w:pPr>
      <w:proofErr w:type="gramStart"/>
      <w:r w:rsidRPr="003E7745">
        <w:rPr>
          <w:szCs w:val="24"/>
        </w:rPr>
        <w:t xml:space="preserve">7 </w:t>
      </w:r>
      <w:r w:rsidRPr="003E7745">
        <w:rPr>
          <w:b/>
          <w:szCs w:val="24"/>
        </w:rPr>
        <w:t>Horning GM</w:t>
      </w:r>
      <w:r w:rsidRPr="003E7745">
        <w:rPr>
          <w:szCs w:val="24"/>
        </w:rPr>
        <w:t xml:space="preserve">, Hatch CL, </w:t>
      </w:r>
      <w:proofErr w:type="spellStart"/>
      <w:r w:rsidRPr="003E7745">
        <w:rPr>
          <w:szCs w:val="24"/>
        </w:rPr>
        <w:t>Lutskus</w:t>
      </w:r>
      <w:proofErr w:type="spellEnd"/>
      <w:r w:rsidRPr="003E7745">
        <w:rPr>
          <w:szCs w:val="24"/>
        </w:rPr>
        <w:t xml:space="preserve"> J.</w:t>
      </w:r>
      <w:proofErr w:type="gramEnd"/>
      <w:r w:rsidRPr="003E7745">
        <w:rPr>
          <w:szCs w:val="24"/>
        </w:rPr>
        <w:t xml:space="preserve"> </w:t>
      </w:r>
      <w:proofErr w:type="gramStart"/>
      <w:r w:rsidRPr="003E7745">
        <w:rPr>
          <w:szCs w:val="24"/>
        </w:rPr>
        <w:t>The prevalence of periodontitis in a military treatment population.</w:t>
      </w:r>
      <w:proofErr w:type="gramEnd"/>
      <w:r w:rsidRPr="003E7745">
        <w:rPr>
          <w:szCs w:val="24"/>
        </w:rPr>
        <w:t xml:space="preserve"> </w:t>
      </w:r>
      <w:r w:rsidRPr="003E7745">
        <w:rPr>
          <w:i/>
          <w:szCs w:val="24"/>
        </w:rPr>
        <w:t xml:space="preserve">J Am Dent </w:t>
      </w:r>
      <w:proofErr w:type="spellStart"/>
      <w:r w:rsidRPr="003E7745">
        <w:rPr>
          <w:i/>
          <w:szCs w:val="24"/>
        </w:rPr>
        <w:t>Assoc</w:t>
      </w:r>
      <w:proofErr w:type="spellEnd"/>
      <w:r w:rsidRPr="003E7745">
        <w:rPr>
          <w:szCs w:val="24"/>
        </w:rPr>
        <w:t xml:space="preserve"> 1990; </w:t>
      </w:r>
      <w:r w:rsidRPr="003E7745">
        <w:rPr>
          <w:b/>
          <w:szCs w:val="24"/>
        </w:rPr>
        <w:t>121</w:t>
      </w:r>
      <w:r w:rsidRPr="003E7745">
        <w:rPr>
          <w:szCs w:val="24"/>
        </w:rPr>
        <w:t>: 616-622 [PMID: 2229742 DOI: 10.14219/jada.archive.1990.0221]</w:t>
      </w:r>
    </w:p>
    <w:p w14:paraId="55A9C88B" w14:textId="77777777" w:rsidR="00D32C85" w:rsidRPr="003E7745" w:rsidRDefault="00D32C85" w:rsidP="003E7745">
      <w:pPr>
        <w:rPr>
          <w:szCs w:val="24"/>
        </w:rPr>
      </w:pPr>
      <w:r w:rsidRPr="003E7745">
        <w:rPr>
          <w:szCs w:val="24"/>
        </w:rPr>
        <w:t xml:space="preserve">8 </w:t>
      </w:r>
      <w:proofErr w:type="spellStart"/>
      <w:r w:rsidRPr="003E7745">
        <w:rPr>
          <w:b/>
          <w:szCs w:val="24"/>
        </w:rPr>
        <w:t>Preshaw</w:t>
      </w:r>
      <w:proofErr w:type="spellEnd"/>
      <w:r w:rsidRPr="003E7745">
        <w:rPr>
          <w:b/>
          <w:szCs w:val="24"/>
        </w:rPr>
        <w:t xml:space="preserve"> PM</w:t>
      </w:r>
      <w:r w:rsidRPr="003E7745">
        <w:rPr>
          <w:szCs w:val="24"/>
        </w:rPr>
        <w:t xml:space="preserve">, Alba AL, Herrera D, Jepsen S, </w:t>
      </w:r>
      <w:proofErr w:type="spellStart"/>
      <w:r w:rsidRPr="003E7745">
        <w:rPr>
          <w:szCs w:val="24"/>
        </w:rPr>
        <w:t>Konstantinidis</w:t>
      </w:r>
      <w:proofErr w:type="spellEnd"/>
      <w:r w:rsidRPr="003E7745">
        <w:rPr>
          <w:szCs w:val="24"/>
        </w:rPr>
        <w:t xml:space="preserve"> A, </w:t>
      </w:r>
      <w:proofErr w:type="spellStart"/>
      <w:r w:rsidRPr="003E7745">
        <w:rPr>
          <w:szCs w:val="24"/>
        </w:rPr>
        <w:t>Makrilakis</w:t>
      </w:r>
      <w:proofErr w:type="spellEnd"/>
      <w:r w:rsidRPr="003E7745">
        <w:rPr>
          <w:szCs w:val="24"/>
        </w:rPr>
        <w:t xml:space="preserve"> K, Taylor R. Periodontitis and diabetes: a two-way relationship. </w:t>
      </w:r>
      <w:proofErr w:type="spellStart"/>
      <w:r w:rsidRPr="003E7745">
        <w:rPr>
          <w:i/>
          <w:szCs w:val="24"/>
        </w:rPr>
        <w:t>Diabetologia</w:t>
      </w:r>
      <w:proofErr w:type="spellEnd"/>
      <w:r w:rsidRPr="003E7745">
        <w:rPr>
          <w:szCs w:val="24"/>
        </w:rPr>
        <w:t xml:space="preserve"> 2012; </w:t>
      </w:r>
      <w:r w:rsidRPr="003E7745">
        <w:rPr>
          <w:b/>
          <w:szCs w:val="24"/>
        </w:rPr>
        <w:t>55</w:t>
      </w:r>
      <w:r w:rsidRPr="003E7745">
        <w:rPr>
          <w:szCs w:val="24"/>
        </w:rPr>
        <w:t>: 21-31 [PMID: 22057194 DOI: 10.1007/s00125-011-2342-y]</w:t>
      </w:r>
    </w:p>
    <w:p w14:paraId="6D7F54FC" w14:textId="77777777" w:rsidR="00D32C85" w:rsidRPr="003E7745" w:rsidRDefault="00D32C85" w:rsidP="003E7745">
      <w:pPr>
        <w:rPr>
          <w:szCs w:val="24"/>
        </w:rPr>
      </w:pPr>
      <w:r w:rsidRPr="003E7745">
        <w:rPr>
          <w:szCs w:val="24"/>
        </w:rPr>
        <w:t xml:space="preserve">9 </w:t>
      </w:r>
      <w:r w:rsidRPr="003E7745">
        <w:rPr>
          <w:b/>
          <w:szCs w:val="24"/>
        </w:rPr>
        <w:t>Kumar RS</w:t>
      </w:r>
      <w:r w:rsidRPr="003E7745">
        <w:rPr>
          <w:szCs w:val="24"/>
        </w:rPr>
        <w:t xml:space="preserve">, Prakash S. Impaired neutrophil and monocyte chemotaxis in chronic and aggressive periodontitis and effects of periodontal therapy. </w:t>
      </w:r>
      <w:r w:rsidRPr="003E7745">
        <w:rPr>
          <w:i/>
          <w:szCs w:val="24"/>
        </w:rPr>
        <w:t>Indian J Dent Res</w:t>
      </w:r>
      <w:r w:rsidRPr="003E7745">
        <w:rPr>
          <w:szCs w:val="24"/>
        </w:rPr>
        <w:t xml:space="preserve"> 2012; </w:t>
      </w:r>
      <w:r w:rsidRPr="003E7745">
        <w:rPr>
          <w:b/>
          <w:szCs w:val="24"/>
        </w:rPr>
        <w:t>23</w:t>
      </w:r>
      <w:r w:rsidRPr="003E7745">
        <w:rPr>
          <w:szCs w:val="24"/>
        </w:rPr>
        <w:t>: 69-74 [PMID: 22842253 DOI: 10.4103/0970-9290.99042]</w:t>
      </w:r>
    </w:p>
    <w:p w14:paraId="48EC353E" w14:textId="77777777" w:rsidR="00D32C85" w:rsidRPr="003E7745" w:rsidRDefault="00D32C85" w:rsidP="003E7745">
      <w:pPr>
        <w:rPr>
          <w:szCs w:val="24"/>
        </w:rPr>
      </w:pPr>
      <w:r w:rsidRPr="003E7745">
        <w:rPr>
          <w:szCs w:val="24"/>
        </w:rPr>
        <w:t xml:space="preserve">10 </w:t>
      </w:r>
      <w:r w:rsidRPr="003E7745">
        <w:rPr>
          <w:b/>
          <w:szCs w:val="24"/>
        </w:rPr>
        <w:t>Novak MJ</w:t>
      </w:r>
      <w:r w:rsidRPr="003E7745">
        <w:rPr>
          <w:szCs w:val="24"/>
        </w:rPr>
        <w:t xml:space="preserve">, Novak KF. </w:t>
      </w:r>
      <w:proofErr w:type="gramStart"/>
      <w:r w:rsidRPr="003E7745">
        <w:rPr>
          <w:szCs w:val="24"/>
        </w:rPr>
        <w:t>Early-onset periodontitis.</w:t>
      </w:r>
      <w:proofErr w:type="gramEnd"/>
      <w:r w:rsidRPr="003E7745">
        <w:rPr>
          <w:szCs w:val="24"/>
        </w:rPr>
        <w:t xml:space="preserve"> </w:t>
      </w:r>
      <w:proofErr w:type="spellStart"/>
      <w:r w:rsidRPr="003E7745">
        <w:rPr>
          <w:i/>
          <w:szCs w:val="24"/>
        </w:rPr>
        <w:t>Curr</w:t>
      </w:r>
      <w:proofErr w:type="spellEnd"/>
      <w:r w:rsidRPr="003E7745">
        <w:rPr>
          <w:i/>
          <w:szCs w:val="24"/>
        </w:rPr>
        <w:t xml:space="preserve"> </w:t>
      </w:r>
      <w:proofErr w:type="spellStart"/>
      <w:r w:rsidRPr="003E7745">
        <w:rPr>
          <w:i/>
          <w:szCs w:val="24"/>
        </w:rPr>
        <w:t>Opin</w:t>
      </w:r>
      <w:proofErr w:type="spellEnd"/>
      <w:r w:rsidRPr="003E7745">
        <w:rPr>
          <w:i/>
          <w:szCs w:val="24"/>
        </w:rPr>
        <w:t xml:space="preserve"> </w:t>
      </w:r>
      <w:proofErr w:type="spellStart"/>
      <w:r w:rsidRPr="003E7745">
        <w:rPr>
          <w:i/>
          <w:szCs w:val="24"/>
        </w:rPr>
        <w:t>Periodontol</w:t>
      </w:r>
      <w:proofErr w:type="spellEnd"/>
      <w:r w:rsidRPr="003E7745">
        <w:rPr>
          <w:szCs w:val="24"/>
        </w:rPr>
        <w:t xml:space="preserve"> 1996; </w:t>
      </w:r>
      <w:r w:rsidRPr="003E7745">
        <w:rPr>
          <w:b/>
          <w:szCs w:val="24"/>
        </w:rPr>
        <w:t>3</w:t>
      </w:r>
      <w:r w:rsidRPr="003E7745">
        <w:rPr>
          <w:szCs w:val="24"/>
        </w:rPr>
        <w:t>: 45-58 [PMID: 8624569]</w:t>
      </w:r>
    </w:p>
    <w:p w14:paraId="28C3625E" w14:textId="77777777" w:rsidR="00D32C85" w:rsidRPr="003E7745" w:rsidRDefault="00D32C85" w:rsidP="003E7745">
      <w:pPr>
        <w:rPr>
          <w:szCs w:val="24"/>
        </w:rPr>
      </w:pPr>
      <w:r w:rsidRPr="003E7745">
        <w:rPr>
          <w:szCs w:val="24"/>
        </w:rPr>
        <w:t xml:space="preserve">11 </w:t>
      </w:r>
      <w:proofErr w:type="spellStart"/>
      <w:r w:rsidRPr="003E7745">
        <w:rPr>
          <w:b/>
          <w:szCs w:val="24"/>
        </w:rPr>
        <w:t>Kranthi</w:t>
      </w:r>
      <w:proofErr w:type="spellEnd"/>
      <w:r w:rsidRPr="003E7745">
        <w:rPr>
          <w:b/>
          <w:szCs w:val="24"/>
        </w:rPr>
        <w:t xml:space="preserve"> J</w:t>
      </w:r>
      <w:r w:rsidRPr="003E7745">
        <w:rPr>
          <w:szCs w:val="24"/>
        </w:rPr>
        <w:t xml:space="preserve">, </w:t>
      </w:r>
      <w:proofErr w:type="spellStart"/>
      <w:r w:rsidRPr="003E7745">
        <w:rPr>
          <w:szCs w:val="24"/>
        </w:rPr>
        <w:t>Sudhakar</w:t>
      </w:r>
      <w:proofErr w:type="spellEnd"/>
      <w:r w:rsidRPr="003E7745">
        <w:rPr>
          <w:szCs w:val="24"/>
        </w:rPr>
        <w:t xml:space="preserve"> K, </w:t>
      </w:r>
      <w:proofErr w:type="spellStart"/>
      <w:r w:rsidRPr="003E7745">
        <w:rPr>
          <w:szCs w:val="24"/>
        </w:rPr>
        <w:t>Kulshrestha</w:t>
      </w:r>
      <w:proofErr w:type="spellEnd"/>
      <w:r w:rsidRPr="003E7745">
        <w:rPr>
          <w:szCs w:val="24"/>
        </w:rPr>
        <w:t xml:space="preserve"> R, Raju PK, </w:t>
      </w:r>
      <w:proofErr w:type="spellStart"/>
      <w:r w:rsidRPr="003E7745">
        <w:rPr>
          <w:szCs w:val="24"/>
        </w:rPr>
        <w:t>Razdan</w:t>
      </w:r>
      <w:proofErr w:type="spellEnd"/>
      <w:r w:rsidRPr="003E7745">
        <w:rPr>
          <w:szCs w:val="24"/>
        </w:rPr>
        <w:t xml:space="preserve"> A, </w:t>
      </w:r>
      <w:proofErr w:type="spellStart"/>
      <w:r w:rsidRPr="003E7745">
        <w:rPr>
          <w:szCs w:val="24"/>
        </w:rPr>
        <w:t>Srinivasa</w:t>
      </w:r>
      <w:proofErr w:type="spellEnd"/>
      <w:r w:rsidRPr="003E7745">
        <w:rPr>
          <w:szCs w:val="24"/>
        </w:rPr>
        <w:t xml:space="preserve"> </w:t>
      </w:r>
      <w:proofErr w:type="spellStart"/>
      <w:r w:rsidRPr="003E7745">
        <w:rPr>
          <w:szCs w:val="24"/>
        </w:rPr>
        <w:t>Ts</w:t>
      </w:r>
      <w:proofErr w:type="spellEnd"/>
      <w:r w:rsidRPr="003E7745">
        <w:rPr>
          <w:szCs w:val="24"/>
        </w:rPr>
        <w:t xml:space="preserve">. Comparison of the serum immunoglobulin IgM level in diabetic and nondiabetic patients with chronic periodontitis. </w:t>
      </w:r>
      <w:r w:rsidRPr="003E7745">
        <w:rPr>
          <w:i/>
          <w:szCs w:val="24"/>
        </w:rPr>
        <w:t xml:space="preserve">J </w:t>
      </w:r>
      <w:proofErr w:type="spellStart"/>
      <w:r w:rsidRPr="003E7745">
        <w:rPr>
          <w:i/>
          <w:szCs w:val="24"/>
        </w:rPr>
        <w:t>Contemp</w:t>
      </w:r>
      <w:proofErr w:type="spellEnd"/>
      <w:r w:rsidRPr="003E7745">
        <w:rPr>
          <w:i/>
          <w:szCs w:val="24"/>
        </w:rPr>
        <w:t xml:space="preserve"> Dent </w:t>
      </w:r>
      <w:proofErr w:type="spellStart"/>
      <w:r w:rsidRPr="003E7745">
        <w:rPr>
          <w:i/>
          <w:szCs w:val="24"/>
        </w:rPr>
        <w:t>Pract</w:t>
      </w:r>
      <w:proofErr w:type="spellEnd"/>
      <w:r w:rsidRPr="003E7745">
        <w:rPr>
          <w:szCs w:val="24"/>
        </w:rPr>
        <w:t xml:space="preserve"> 2013; </w:t>
      </w:r>
      <w:r w:rsidRPr="003E7745">
        <w:rPr>
          <w:b/>
          <w:szCs w:val="24"/>
        </w:rPr>
        <w:t>14</w:t>
      </w:r>
      <w:r w:rsidRPr="003E7745">
        <w:rPr>
          <w:szCs w:val="24"/>
        </w:rPr>
        <w:t>: 814-818 [PMID: 24685780 DOI: 10.5005/jp-journals-10024-1408]</w:t>
      </w:r>
    </w:p>
    <w:p w14:paraId="6AA177A1" w14:textId="77777777" w:rsidR="00D32C85" w:rsidRPr="003E7745" w:rsidRDefault="00D32C85" w:rsidP="003E7745">
      <w:pPr>
        <w:rPr>
          <w:szCs w:val="24"/>
        </w:rPr>
      </w:pPr>
      <w:r w:rsidRPr="003E7745">
        <w:rPr>
          <w:szCs w:val="24"/>
        </w:rPr>
        <w:t xml:space="preserve">12 </w:t>
      </w:r>
      <w:r w:rsidRPr="003E7745">
        <w:rPr>
          <w:b/>
          <w:szCs w:val="24"/>
        </w:rPr>
        <w:t>Kinoshita N</w:t>
      </w:r>
      <w:r w:rsidRPr="003E7745">
        <w:rPr>
          <w:szCs w:val="24"/>
        </w:rPr>
        <w:t xml:space="preserve">, </w:t>
      </w:r>
      <w:proofErr w:type="spellStart"/>
      <w:r w:rsidRPr="003E7745">
        <w:rPr>
          <w:szCs w:val="24"/>
        </w:rPr>
        <w:t>Awano</w:t>
      </w:r>
      <w:proofErr w:type="spellEnd"/>
      <w:r w:rsidRPr="003E7745">
        <w:rPr>
          <w:szCs w:val="24"/>
        </w:rPr>
        <w:t xml:space="preserve"> S, Yoshida A, </w:t>
      </w:r>
      <w:proofErr w:type="spellStart"/>
      <w:r w:rsidRPr="003E7745">
        <w:rPr>
          <w:szCs w:val="24"/>
        </w:rPr>
        <w:t>Soh</w:t>
      </w:r>
      <w:proofErr w:type="spellEnd"/>
      <w:r w:rsidRPr="003E7745">
        <w:rPr>
          <w:szCs w:val="24"/>
        </w:rPr>
        <w:t xml:space="preserve"> I, </w:t>
      </w:r>
      <w:proofErr w:type="spellStart"/>
      <w:r w:rsidRPr="003E7745">
        <w:rPr>
          <w:szCs w:val="24"/>
        </w:rPr>
        <w:t>Ansai</w:t>
      </w:r>
      <w:proofErr w:type="spellEnd"/>
      <w:r w:rsidRPr="003E7745">
        <w:rPr>
          <w:szCs w:val="24"/>
        </w:rPr>
        <w:t xml:space="preserve"> T. Periodontal disease and gene-expression levels of </w:t>
      </w:r>
      <w:proofErr w:type="spellStart"/>
      <w:r w:rsidRPr="003E7745">
        <w:rPr>
          <w:szCs w:val="24"/>
        </w:rPr>
        <w:t>metalloendopeptidases</w:t>
      </w:r>
      <w:proofErr w:type="spellEnd"/>
      <w:r w:rsidRPr="003E7745">
        <w:rPr>
          <w:szCs w:val="24"/>
        </w:rPr>
        <w:t xml:space="preserve"> in human buccal mucosal epithelium. </w:t>
      </w:r>
      <w:r w:rsidRPr="003E7745">
        <w:rPr>
          <w:i/>
          <w:szCs w:val="24"/>
        </w:rPr>
        <w:t>J Periodontal Res</w:t>
      </w:r>
      <w:r w:rsidRPr="003E7745">
        <w:rPr>
          <w:szCs w:val="24"/>
        </w:rPr>
        <w:t xml:space="preserve"> 2013; </w:t>
      </w:r>
      <w:r w:rsidRPr="003E7745">
        <w:rPr>
          <w:b/>
          <w:szCs w:val="24"/>
        </w:rPr>
        <w:t>48</w:t>
      </w:r>
      <w:r w:rsidRPr="003E7745">
        <w:rPr>
          <w:szCs w:val="24"/>
        </w:rPr>
        <w:t>: 606-614 [PMID: 23360525 DOI: 10.1111/jre.12045]</w:t>
      </w:r>
    </w:p>
    <w:p w14:paraId="4F774044" w14:textId="77777777" w:rsidR="00D32C85" w:rsidRPr="003E7745" w:rsidRDefault="00D32C85" w:rsidP="003E7745">
      <w:pPr>
        <w:rPr>
          <w:szCs w:val="24"/>
        </w:rPr>
      </w:pPr>
      <w:r w:rsidRPr="003E7745">
        <w:rPr>
          <w:szCs w:val="24"/>
        </w:rPr>
        <w:t xml:space="preserve">13 </w:t>
      </w:r>
      <w:proofErr w:type="spellStart"/>
      <w:r w:rsidRPr="003E7745">
        <w:rPr>
          <w:b/>
          <w:szCs w:val="24"/>
        </w:rPr>
        <w:t>Iacopino</w:t>
      </w:r>
      <w:proofErr w:type="spellEnd"/>
      <w:r w:rsidRPr="003E7745">
        <w:rPr>
          <w:b/>
          <w:szCs w:val="24"/>
        </w:rPr>
        <w:t xml:space="preserve"> AM</w:t>
      </w:r>
      <w:r w:rsidRPr="003E7745">
        <w:rPr>
          <w:szCs w:val="24"/>
        </w:rPr>
        <w:t xml:space="preserve">, Cutler CW. Pathophysiological relationships between periodontitis and systemic disease: recent concepts involving serum lipids. </w:t>
      </w:r>
      <w:r w:rsidRPr="003E7745">
        <w:rPr>
          <w:i/>
          <w:szCs w:val="24"/>
        </w:rPr>
        <w:t xml:space="preserve">J </w:t>
      </w:r>
      <w:proofErr w:type="spellStart"/>
      <w:r w:rsidRPr="003E7745">
        <w:rPr>
          <w:i/>
          <w:szCs w:val="24"/>
        </w:rPr>
        <w:t>Periodontol</w:t>
      </w:r>
      <w:proofErr w:type="spellEnd"/>
      <w:r w:rsidRPr="003E7745">
        <w:rPr>
          <w:szCs w:val="24"/>
        </w:rPr>
        <w:t xml:space="preserve"> 2000; </w:t>
      </w:r>
      <w:r w:rsidRPr="003E7745">
        <w:rPr>
          <w:b/>
          <w:szCs w:val="24"/>
        </w:rPr>
        <w:t>71</w:t>
      </w:r>
      <w:r w:rsidRPr="003E7745">
        <w:rPr>
          <w:szCs w:val="24"/>
        </w:rPr>
        <w:t>: 1375-1384 [PMID: 10972656 DOI: 10.1902/jop.2000.71.8.1375]</w:t>
      </w:r>
    </w:p>
    <w:p w14:paraId="2CE9564F" w14:textId="77777777" w:rsidR="00D32C85" w:rsidRPr="003E7745" w:rsidRDefault="00D32C85" w:rsidP="003E7745">
      <w:pPr>
        <w:rPr>
          <w:szCs w:val="24"/>
        </w:rPr>
      </w:pPr>
      <w:r w:rsidRPr="003E7745">
        <w:rPr>
          <w:szCs w:val="24"/>
        </w:rPr>
        <w:t xml:space="preserve">14 </w:t>
      </w:r>
      <w:r w:rsidRPr="003E7745">
        <w:rPr>
          <w:b/>
          <w:szCs w:val="24"/>
        </w:rPr>
        <w:t xml:space="preserve">van </w:t>
      </w:r>
      <w:proofErr w:type="spellStart"/>
      <w:r w:rsidRPr="003E7745">
        <w:rPr>
          <w:b/>
          <w:szCs w:val="24"/>
        </w:rPr>
        <w:t>Winkelhoff</w:t>
      </w:r>
      <w:proofErr w:type="spellEnd"/>
      <w:r w:rsidRPr="003E7745">
        <w:rPr>
          <w:b/>
          <w:szCs w:val="24"/>
        </w:rPr>
        <w:t xml:space="preserve"> AJ</w:t>
      </w:r>
      <w:r w:rsidRPr="003E7745">
        <w:rPr>
          <w:szCs w:val="24"/>
        </w:rPr>
        <w:t xml:space="preserve">, </w:t>
      </w:r>
      <w:proofErr w:type="spellStart"/>
      <w:r w:rsidRPr="003E7745">
        <w:rPr>
          <w:szCs w:val="24"/>
        </w:rPr>
        <w:t>Tijhof</w:t>
      </w:r>
      <w:proofErr w:type="spellEnd"/>
      <w:r w:rsidRPr="003E7745">
        <w:rPr>
          <w:szCs w:val="24"/>
        </w:rPr>
        <w:t xml:space="preserve"> CJ, de </w:t>
      </w:r>
      <w:proofErr w:type="spellStart"/>
      <w:r w:rsidRPr="003E7745">
        <w:rPr>
          <w:szCs w:val="24"/>
        </w:rPr>
        <w:t>Graaff</w:t>
      </w:r>
      <w:proofErr w:type="spellEnd"/>
      <w:r w:rsidRPr="003E7745">
        <w:rPr>
          <w:szCs w:val="24"/>
        </w:rPr>
        <w:t xml:space="preserve"> J. Microbiological and clinical results of metronidazole plus amoxicillin therapy in </w:t>
      </w:r>
      <w:proofErr w:type="spellStart"/>
      <w:r w:rsidRPr="003E7745">
        <w:rPr>
          <w:szCs w:val="24"/>
        </w:rPr>
        <w:t>Actinobacillus</w:t>
      </w:r>
      <w:proofErr w:type="spellEnd"/>
      <w:r w:rsidRPr="003E7745">
        <w:rPr>
          <w:szCs w:val="24"/>
        </w:rPr>
        <w:t xml:space="preserve"> </w:t>
      </w:r>
      <w:proofErr w:type="spellStart"/>
      <w:r w:rsidRPr="003E7745">
        <w:rPr>
          <w:szCs w:val="24"/>
        </w:rPr>
        <w:t>actinomycetemcomitans</w:t>
      </w:r>
      <w:proofErr w:type="spellEnd"/>
      <w:r w:rsidRPr="003E7745">
        <w:rPr>
          <w:szCs w:val="24"/>
        </w:rPr>
        <w:t xml:space="preserve">-associated periodontitis. </w:t>
      </w:r>
      <w:r w:rsidRPr="003E7745">
        <w:rPr>
          <w:i/>
          <w:szCs w:val="24"/>
        </w:rPr>
        <w:t xml:space="preserve">J </w:t>
      </w:r>
      <w:proofErr w:type="spellStart"/>
      <w:r w:rsidRPr="003E7745">
        <w:rPr>
          <w:i/>
          <w:szCs w:val="24"/>
        </w:rPr>
        <w:t>Periodontol</w:t>
      </w:r>
      <w:proofErr w:type="spellEnd"/>
      <w:r w:rsidRPr="003E7745">
        <w:rPr>
          <w:szCs w:val="24"/>
        </w:rPr>
        <w:t xml:space="preserve"> 1992; </w:t>
      </w:r>
      <w:r w:rsidRPr="003E7745">
        <w:rPr>
          <w:b/>
          <w:szCs w:val="24"/>
        </w:rPr>
        <w:t>63</w:t>
      </w:r>
      <w:r w:rsidRPr="003E7745">
        <w:rPr>
          <w:szCs w:val="24"/>
        </w:rPr>
        <w:t>: 52-57 [PMID: 1313103 DOI: 10.1902/jop.1992.63.1.52]</w:t>
      </w:r>
    </w:p>
    <w:p w14:paraId="0EA0D3DE" w14:textId="77777777" w:rsidR="00D32C85" w:rsidRPr="003E7745" w:rsidRDefault="00D32C85" w:rsidP="003E7745">
      <w:pPr>
        <w:rPr>
          <w:szCs w:val="24"/>
        </w:rPr>
      </w:pPr>
      <w:r w:rsidRPr="003E7745">
        <w:rPr>
          <w:szCs w:val="24"/>
        </w:rPr>
        <w:t xml:space="preserve">15 </w:t>
      </w:r>
      <w:r w:rsidRPr="003E7745">
        <w:rPr>
          <w:b/>
          <w:szCs w:val="24"/>
        </w:rPr>
        <w:t>Seymour GJ</w:t>
      </w:r>
      <w:r w:rsidRPr="003E7745">
        <w:rPr>
          <w:szCs w:val="24"/>
        </w:rPr>
        <w:t xml:space="preserve">, Palmer JE, Leishman SJ, Do HL, </w:t>
      </w:r>
      <w:proofErr w:type="spellStart"/>
      <w:r w:rsidRPr="003E7745">
        <w:rPr>
          <w:szCs w:val="24"/>
        </w:rPr>
        <w:t>Westerman</w:t>
      </w:r>
      <w:proofErr w:type="spellEnd"/>
      <w:r w:rsidRPr="003E7745">
        <w:rPr>
          <w:szCs w:val="24"/>
        </w:rPr>
        <w:t xml:space="preserve"> B, Carle AD, Faddy MJ, West MJ, Cullinan MP. Influence of </w:t>
      </w:r>
      <w:proofErr w:type="gramStart"/>
      <w:r w:rsidRPr="003E7745">
        <w:rPr>
          <w:szCs w:val="24"/>
        </w:rPr>
        <w:t xml:space="preserve">a </w:t>
      </w:r>
      <w:proofErr w:type="spellStart"/>
      <w:r w:rsidRPr="003E7745">
        <w:rPr>
          <w:szCs w:val="24"/>
        </w:rPr>
        <w:t>triclosan</w:t>
      </w:r>
      <w:proofErr w:type="spellEnd"/>
      <w:proofErr w:type="gramEnd"/>
      <w:r w:rsidRPr="003E7745">
        <w:rPr>
          <w:szCs w:val="24"/>
        </w:rPr>
        <w:t xml:space="preserve"> toothpaste on </w:t>
      </w:r>
      <w:proofErr w:type="spellStart"/>
      <w:r w:rsidRPr="003E7745">
        <w:rPr>
          <w:szCs w:val="24"/>
        </w:rPr>
        <w:t>periodontopathic</w:t>
      </w:r>
      <w:proofErr w:type="spellEnd"/>
      <w:r w:rsidRPr="003E7745">
        <w:rPr>
          <w:szCs w:val="24"/>
        </w:rPr>
        <w:t xml:space="preserve"> bacteria and periodontitis progression in cardiovascular patients: a randomized controlled trial. </w:t>
      </w:r>
      <w:r w:rsidRPr="003E7745">
        <w:rPr>
          <w:i/>
          <w:szCs w:val="24"/>
        </w:rPr>
        <w:t>J Periodontal Res</w:t>
      </w:r>
      <w:r w:rsidRPr="003E7745">
        <w:rPr>
          <w:szCs w:val="24"/>
        </w:rPr>
        <w:t xml:space="preserve"> 2017; </w:t>
      </w:r>
      <w:r w:rsidRPr="003E7745">
        <w:rPr>
          <w:b/>
          <w:szCs w:val="24"/>
        </w:rPr>
        <w:t>52</w:t>
      </w:r>
      <w:r w:rsidRPr="003E7745">
        <w:rPr>
          <w:szCs w:val="24"/>
        </w:rPr>
        <w:t>: 61-73 [PMID: 26932733 DOI: 10.1111/jre.12369]</w:t>
      </w:r>
    </w:p>
    <w:p w14:paraId="4AECA3D8" w14:textId="77777777" w:rsidR="00D32C85" w:rsidRPr="003E7745" w:rsidRDefault="00D32C85" w:rsidP="003E7745">
      <w:pPr>
        <w:rPr>
          <w:szCs w:val="24"/>
        </w:rPr>
      </w:pPr>
      <w:proofErr w:type="gramStart"/>
      <w:r w:rsidRPr="003E7745">
        <w:rPr>
          <w:szCs w:val="24"/>
        </w:rPr>
        <w:t xml:space="preserve">16 </w:t>
      </w:r>
      <w:r w:rsidRPr="003E7745">
        <w:rPr>
          <w:b/>
          <w:szCs w:val="24"/>
        </w:rPr>
        <w:t>Tucker R</w:t>
      </w:r>
      <w:r w:rsidRPr="003E7745">
        <w:rPr>
          <w:szCs w:val="24"/>
        </w:rPr>
        <w:t>. Periodontitis and pregnancy.</w:t>
      </w:r>
      <w:proofErr w:type="gramEnd"/>
      <w:r w:rsidRPr="003E7745">
        <w:rPr>
          <w:szCs w:val="24"/>
        </w:rPr>
        <w:t xml:space="preserve"> </w:t>
      </w:r>
      <w:r w:rsidRPr="003E7745">
        <w:rPr>
          <w:i/>
          <w:szCs w:val="24"/>
        </w:rPr>
        <w:t xml:space="preserve">J R </w:t>
      </w:r>
      <w:proofErr w:type="spellStart"/>
      <w:r w:rsidRPr="003E7745">
        <w:rPr>
          <w:i/>
          <w:szCs w:val="24"/>
        </w:rPr>
        <w:t>Soc</w:t>
      </w:r>
      <w:proofErr w:type="spellEnd"/>
      <w:r w:rsidRPr="003E7745">
        <w:rPr>
          <w:i/>
          <w:szCs w:val="24"/>
        </w:rPr>
        <w:t xml:space="preserve"> </w:t>
      </w:r>
      <w:proofErr w:type="spellStart"/>
      <w:r w:rsidRPr="003E7745">
        <w:rPr>
          <w:i/>
          <w:szCs w:val="24"/>
        </w:rPr>
        <w:t>Promot</w:t>
      </w:r>
      <w:proofErr w:type="spellEnd"/>
      <w:r w:rsidRPr="003E7745">
        <w:rPr>
          <w:i/>
          <w:szCs w:val="24"/>
        </w:rPr>
        <w:t xml:space="preserve"> Health</w:t>
      </w:r>
      <w:r w:rsidRPr="003E7745">
        <w:rPr>
          <w:szCs w:val="24"/>
        </w:rPr>
        <w:t xml:space="preserve"> 2006; </w:t>
      </w:r>
      <w:r w:rsidRPr="003E7745">
        <w:rPr>
          <w:b/>
          <w:szCs w:val="24"/>
        </w:rPr>
        <w:t>126</w:t>
      </w:r>
      <w:r w:rsidRPr="003E7745">
        <w:rPr>
          <w:szCs w:val="24"/>
        </w:rPr>
        <w:t>: 24-27 [PMID: 16478012 DOI: 10.1177/1466424006061170]</w:t>
      </w:r>
    </w:p>
    <w:p w14:paraId="73567826" w14:textId="77777777" w:rsidR="00D32C85" w:rsidRPr="003E7745" w:rsidRDefault="00D32C85" w:rsidP="003E7745">
      <w:pPr>
        <w:rPr>
          <w:szCs w:val="24"/>
        </w:rPr>
      </w:pPr>
      <w:r w:rsidRPr="003E7745">
        <w:rPr>
          <w:szCs w:val="24"/>
        </w:rPr>
        <w:t xml:space="preserve">17 </w:t>
      </w:r>
      <w:proofErr w:type="spellStart"/>
      <w:r w:rsidRPr="003E7745">
        <w:rPr>
          <w:b/>
          <w:szCs w:val="24"/>
        </w:rPr>
        <w:t>D'Aiuto</w:t>
      </w:r>
      <w:proofErr w:type="spellEnd"/>
      <w:r w:rsidRPr="003E7745">
        <w:rPr>
          <w:b/>
          <w:szCs w:val="24"/>
        </w:rPr>
        <w:t xml:space="preserve"> F</w:t>
      </w:r>
      <w:r w:rsidRPr="003E7745">
        <w:rPr>
          <w:szCs w:val="24"/>
        </w:rPr>
        <w:t xml:space="preserve">, Nibali L, </w:t>
      </w:r>
      <w:proofErr w:type="spellStart"/>
      <w:r w:rsidRPr="003E7745">
        <w:rPr>
          <w:szCs w:val="24"/>
        </w:rPr>
        <w:t>Parkar</w:t>
      </w:r>
      <w:proofErr w:type="spellEnd"/>
      <w:r w:rsidRPr="003E7745">
        <w:rPr>
          <w:szCs w:val="24"/>
        </w:rPr>
        <w:t xml:space="preserve"> M, Patel K, </w:t>
      </w:r>
      <w:proofErr w:type="spellStart"/>
      <w:r w:rsidRPr="003E7745">
        <w:rPr>
          <w:szCs w:val="24"/>
        </w:rPr>
        <w:t>Suvan</w:t>
      </w:r>
      <w:proofErr w:type="spellEnd"/>
      <w:r w:rsidRPr="003E7745">
        <w:rPr>
          <w:szCs w:val="24"/>
        </w:rPr>
        <w:t xml:space="preserve"> J, </w:t>
      </w:r>
      <w:proofErr w:type="spellStart"/>
      <w:r w:rsidRPr="003E7745">
        <w:rPr>
          <w:szCs w:val="24"/>
        </w:rPr>
        <w:t>Donos</w:t>
      </w:r>
      <w:proofErr w:type="spellEnd"/>
      <w:r w:rsidRPr="003E7745">
        <w:rPr>
          <w:szCs w:val="24"/>
        </w:rPr>
        <w:t xml:space="preserve"> N. Oxidative stress, systemic inflammation, and severe periodontitis. </w:t>
      </w:r>
      <w:r w:rsidRPr="003E7745">
        <w:rPr>
          <w:i/>
          <w:szCs w:val="24"/>
        </w:rPr>
        <w:t>J Dent Res</w:t>
      </w:r>
      <w:r w:rsidRPr="003E7745">
        <w:rPr>
          <w:szCs w:val="24"/>
        </w:rPr>
        <w:t xml:space="preserve"> 2010; </w:t>
      </w:r>
      <w:r w:rsidRPr="003E7745">
        <w:rPr>
          <w:b/>
          <w:szCs w:val="24"/>
        </w:rPr>
        <w:t>89</w:t>
      </w:r>
      <w:r w:rsidRPr="003E7745">
        <w:rPr>
          <w:szCs w:val="24"/>
        </w:rPr>
        <w:t>: 1241-1246 [PMID: 20739696 DOI: 10.1177/0022034510375830]</w:t>
      </w:r>
    </w:p>
    <w:p w14:paraId="574C2C1C" w14:textId="77777777" w:rsidR="00D32C85" w:rsidRPr="003E7745" w:rsidRDefault="00D32C85" w:rsidP="003E7745">
      <w:pPr>
        <w:rPr>
          <w:szCs w:val="24"/>
        </w:rPr>
      </w:pPr>
      <w:r w:rsidRPr="003E7745">
        <w:rPr>
          <w:szCs w:val="24"/>
        </w:rPr>
        <w:t xml:space="preserve">18 </w:t>
      </w:r>
      <w:r w:rsidRPr="003E7745">
        <w:rPr>
          <w:b/>
          <w:szCs w:val="24"/>
        </w:rPr>
        <w:t>Kido J</w:t>
      </w:r>
      <w:r w:rsidRPr="003E7745">
        <w:rPr>
          <w:szCs w:val="24"/>
        </w:rPr>
        <w:t xml:space="preserve">, Bando Y, Bando M, </w:t>
      </w:r>
      <w:proofErr w:type="spellStart"/>
      <w:r w:rsidRPr="003E7745">
        <w:rPr>
          <w:szCs w:val="24"/>
        </w:rPr>
        <w:t>Kajiura</w:t>
      </w:r>
      <w:proofErr w:type="spellEnd"/>
      <w:r w:rsidRPr="003E7745">
        <w:rPr>
          <w:szCs w:val="24"/>
        </w:rPr>
        <w:t xml:space="preserve"> Y, Hiroshima Y, Inagaki Y, Murata H, Ikuta T, Kido R, </w:t>
      </w:r>
      <w:proofErr w:type="spellStart"/>
      <w:r w:rsidRPr="003E7745">
        <w:rPr>
          <w:szCs w:val="24"/>
        </w:rPr>
        <w:t>Naruishi</w:t>
      </w:r>
      <w:proofErr w:type="spellEnd"/>
      <w:r w:rsidRPr="003E7745">
        <w:rPr>
          <w:szCs w:val="24"/>
        </w:rPr>
        <w:t xml:space="preserve"> K, Funaki M, Nagata T. YKL-40 level in gingival </w:t>
      </w:r>
      <w:proofErr w:type="spellStart"/>
      <w:r w:rsidRPr="003E7745">
        <w:rPr>
          <w:szCs w:val="24"/>
        </w:rPr>
        <w:t>crevicular</w:t>
      </w:r>
      <w:proofErr w:type="spellEnd"/>
      <w:r w:rsidRPr="003E7745">
        <w:rPr>
          <w:szCs w:val="24"/>
        </w:rPr>
        <w:t xml:space="preserve"> fluid from patients with periodontitis and type 2 diabetes. </w:t>
      </w:r>
      <w:r w:rsidRPr="003E7745">
        <w:rPr>
          <w:i/>
          <w:szCs w:val="24"/>
        </w:rPr>
        <w:t>Oral Dis</w:t>
      </w:r>
      <w:r w:rsidRPr="003E7745">
        <w:rPr>
          <w:szCs w:val="24"/>
        </w:rPr>
        <w:t xml:space="preserve"> 2015; </w:t>
      </w:r>
      <w:r w:rsidRPr="003E7745">
        <w:rPr>
          <w:b/>
          <w:szCs w:val="24"/>
        </w:rPr>
        <w:t>21</w:t>
      </w:r>
      <w:r w:rsidRPr="003E7745">
        <w:rPr>
          <w:szCs w:val="24"/>
        </w:rPr>
        <w:t>: 667-673 [PMID: 25740558 DOI: 10.1111/odi.12334]</w:t>
      </w:r>
    </w:p>
    <w:p w14:paraId="20451400" w14:textId="77777777" w:rsidR="00D32C85" w:rsidRPr="003E7745" w:rsidRDefault="00D32C85" w:rsidP="003E7745">
      <w:pPr>
        <w:rPr>
          <w:szCs w:val="24"/>
        </w:rPr>
      </w:pPr>
      <w:r w:rsidRPr="003E7745">
        <w:rPr>
          <w:szCs w:val="24"/>
        </w:rPr>
        <w:t xml:space="preserve">19 </w:t>
      </w:r>
      <w:proofErr w:type="spellStart"/>
      <w:r w:rsidRPr="003E7745">
        <w:rPr>
          <w:b/>
          <w:szCs w:val="24"/>
        </w:rPr>
        <w:t>Bostanci</w:t>
      </w:r>
      <w:proofErr w:type="spellEnd"/>
      <w:r w:rsidRPr="003E7745">
        <w:rPr>
          <w:b/>
          <w:szCs w:val="24"/>
        </w:rPr>
        <w:t xml:space="preserve"> N</w:t>
      </w:r>
      <w:r w:rsidRPr="003E7745">
        <w:rPr>
          <w:szCs w:val="24"/>
        </w:rPr>
        <w:t xml:space="preserve">, </w:t>
      </w:r>
      <w:proofErr w:type="spellStart"/>
      <w:r w:rsidRPr="003E7745">
        <w:rPr>
          <w:szCs w:val="24"/>
        </w:rPr>
        <w:t>Oztürk</w:t>
      </w:r>
      <w:proofErr w:type="spellEnd"/>
      <w:r w:rsidRPr="003E7745">
        <w:rPr>
          <w:szCs w:val="24"/>
        </w:rPr>
        <w:t xml:space="preserve"> VÖ, </w:t>
      </w:r>
      <w:proofErr w:type="spellStart"/>
      <w:r w:rsidRPr="003E7745">
        <w:rPr>
          <w:szCs w:val="24"/>
        </w:rPr>
        <w:t>Emingil</w:t>
      </w:r>
      <w:proofErr w:type="spellEnd"/>
      <w:r w:rsidRPr="003E7745">
        <w:rPr>
          <w:szCs w:val="24"/>
        </w:rPr>
        <w:t xml:space="preserve"> G, </w:t>
      </w:r>
      <w:proofErr w:type="spellStart"/>
      <w:r w:rsidRPr="003E7745">
        <w:rPr>
          <w:szCs w:val="24"/>
        </w:rPr>
        <w:t>Belibasakis</w:t>
      </w:r>
      <w:proofErr w:type="spellEnd"/>
      <w:r w:rsidRPr="003E7745">
        <w:rPr>
          <w:szCs w:val="24"/>
        </w:rPr>
        <w:t xml:space="preserve"> GN. Elevated oral and systemic levels of soluble triggering receptor expressed on myeloid cells-1 (sTREM-1) in periodontitis. </w:t>
      </w:r>
      <w:r w:rsidRPr="003E7745">
        <w:rPr>
          <w:i/>
          <w:szCs w:val="24"/>
        </w:rPr>
        <w:t>J Dent Res</w:t>
      </w:r>
      <w:r w:rsidRPr="003E7745">
        <w:rPr>
          <w:szCs w:val="24"/>
        </w:rPr>
        <w:t xml:space="preserve"> 2013; </w:t>
      </w:r>
      <w:r w:rsidRPr="003E7745">
        <w:rPr>
          <w:b/>
          <w:szCs w:val="24"/>
        </w:rPr>
        <w:t>92</w:t>
      </w:r>
      <w:r w:rsidRPr="003E7745">
        <w:rPr>
          <w:szCs w:val="24"/>
        </w:rPr>
        <w:t>: 161-165 [PMID: 23242230 DOI: 10.1177/0022034512470691]</w:t>
      </w:r>
    </w:p>
    <w:p w14:paraId="151D1813" w14:textId="77777777" w:rsidR="00D32C85" w:rsidRPr="003E7745" w:rsidRDefault="00D32C85" w:rsidP="003E7745">
      <w:pPr>
        <w:rPr>
          <w:szCs w:val="24"/>
        </w:rPr>
      </w:pPr>
      <w:r w:rsidRPr="003E7745">
        <w:rPr>
          <w:szCs w:val="24"/>
        </w:rPr>
        <w:t xml:space="preserve">20 </w:t>
      </w:r>
      <w:proofErr w:type="spellStart"/>
      <w:r w:rsidRPr="003E7745">
        <w:rPr>
          <w:b/>
          <w:szCs w:val="24"/>
        </w:rPr>
        <w:t>Pejcic</w:t>
      </w:r>
      <w:proofErr w:type="spellEnd"/>
      <w:r w:rsidRPr="003E7745">
        <w:rPr>
          <w:b/>
          <w:szCs w:val="24"/>
        </w:rPr>
        <w:t xml:space="preserve"> A</w:t>
      </w:r>
      <w:r w:rsidRPr="003E7745">
        <w:rPr>
          <w:szCs w:val="24"/>
        </w:rPr>
        <w:t xml:space="preserve">, </w:t>
      </w:r>
      <w:proofErr w:type="spellStart"/>
      <w:r w:rsidRPr="003E7745">
        <w:rPr>
          <w:szCs w:val="24"/>
        </w:rPr>
        <w:t>Kesic</w:t>
      </w:r>
      <w:proofErr w:type="spellEnd"/>
      <w:r w:rsidRPr="003E7745">
        <w:rPr>
          <w:szCs w:val="24"/>
        </w:rPr>
        <w:t xml:space="preserve"> LJ, </w:t>
      </w:r>
      <w:proofErr w:type="spellStart"/>
      <w:r w:rsidRPr="003E7745">
        <w:rPr>
          <w:szCs w:val="24"/>
        </w:rPr>
        <w:t>Milasin</w:t>
      </w:r>
      <w:proofErr w:type="spellEnd"/>
      <w:r w:rsidRPr="003E7745">
        <w:rPr>
          <w:szCs w:val="24"/>
        </w:rPr>
        <w:t xml:space="preserve"> J. C-reactive protein as a systemic marker of inflammation in periodontitis. </w:t>
      </w:r>
      <w:proofErr w:type="spellStart"/>
      <w:r w:rsidRPr="003E7745">
        <w:rPr>
          <w:i/>
          <w:szCs w:val="24"/>
        </w:rPr>
        <w:t>Eur</w:t>
      </w:r>
      <w:proofErr w:type="spellEnd"/>
      <w:r w:rsidRPr="003E7745">
        <w:rPr>
          <w:i/>
          <w:szCs w:val="24"/>
        </w:rPr>
        <w:t xml:space="preserve"> J </w:t>
      </w:r>
      <w:proofErr w:type="spellStart"/>
      <w:r w:rsidRPr="003E7745">
        <w:rPr>
          <w:i/>
          <w:szCs w:val="24"/>
        </w:rPr>
        <w:t>Clin</w:t>
      </w:r>
      <w:proofErr w:type="spellEnd"/>
      <w:r w:rsidRPr="003E7745">
        <w:rPr>
          <w:i/>
          <w:szCs w:val="24"/>
        </w:rPr>
        <w:t xml:space="preserve"> </w:t>
      </w:r>
      <w:proofErr w:type="spellStart"/>
      <w:r w:rsidRPr="003E7745">
        <w:rPr>
          <w:i/>
          <w:szCs w:val="24"/>
        </w:rPr>
        <w:t>Microbiol</w:t>
      </w:r>
      <w:proofErr w:type="spellEnd"/>
      <w:r w:rsidRPr="003E7745">
        <w:rPr>
          <w:i/>
          <w:szCs w:val="24"/>
        </w:rPr>
        <w:t xml:space="preserve"> Infect Dis</w:t>
      </w:r>
      <w:r w:rsidRPr="003E7745">
        <w:rPr>
          <w:szCs w:val="24"/>
        </w:rPr>
        <w:t xml:space="preserve"> 2011; </w:t>
      </w:r>
      <w:r w:rsidRPr="003E7745">
        <w:rPr>
          <w:b/>
          <w:szCs w:val="24"/>
        </w:rPr>
        <w:t>30</w:t>
      </w:r>
      <w:r w:rsidRPr="003E7745">
        <w:rPr>
          <w:szCs w:val="24"/>
        </w:rPr>
        <w:t>: 407-414 [PMID: 21057970 DOI: 10.1007/s10096-010-1101-1]</w:t>
      </w:r>
    </w:p>
    <w:p w14:paraId="18313CBD" w14:textId="77777777" w:rsidR="00D32C85" w:rsidRPr="003E7745" w:rsidRDefault="00D32C85" w:rsidP="003E7745">
      <w:pPr>
        <w:rPr>
          <w:szCs w:val="24"/>
        </w:rPr>
      </w:pPr>
      <w:r w:rsidRPr="003E7745">
        <w:rPr>
          <w:szCs w:val="24"/>
        </w:rPr>
        <w:t xml:space="preserve">21 </w:t>
      </w:r>
      <w:proofErr w:type="spellStart"/>
      <w:r w:rsidRPr="003E7745">
        <w:rPr>
          <w:b/>
          <w:szCs w:val="24"/>
        </w:rPr>
        <w:t>Papapanou</w:t>
      </w:r>
      <w:proofErr w:type="spellEnd"/>
      <w:r w:rsidRPr="003E7745">
        <w:rPr>
          <w:b/>
          <w:szCs w:val="24"/>
        </w:rPr>
        <w:t xml:space="preserve"> PN</w:t>
      </w:r>
      <w:r w:rsidRPr="003E7745">
        <w:rPr>
          <w:szCs w:val="24"/>
        </w:rPr>
        <w:t xml:space="preserve">, </w:t>
      </w:r>
      <w:proofErr w:type="spellStart"/>
      <w:r w:rsidRPr="003E7745">
        <w:rPr>
          <w:szCs w:val="24"/>
        </w:rPr>
        <w:t>Sedaghatfar</w:t>
      </w:r>
      <w:proofErr w:type="spellEnd"/>
      <w:r w:rsidRPr="003E7745">
        <w:rPr>
          <w:szCs w:val="24"/>
        </w:rPr>
        <w:t xml:space="preserve"> MH, </w:t>
      </w:r>
      <w:proofErr w:type="spellStart"/>
      <w:r w:rsidRPr="003E7745">
        <w:rPr>
          <w:szCs w:val="24"/>
        </w:rPr>
        <w:t>Demmer</w:t>
      </w:r>
      <w:proofErr w:type="spellEnd"/>
      <w:r w:rsidRPr="003E7745">
        <w:rPr>
          <w:szCs w:val="24"/>
        </w:rPr>
        <w:t xml:space="preserve"> RT, Wolf DL, Yang J, Roth GA, </w:t>
      </w:r>
      <w:proofErr w:type="spellStart"/>
      <w:r w:rsidRPr="003E7745">
        <w:rPr>
          <w:szCs w:val="24"/>
        </w:rPr>
        <w:t>Celenti</w:t>
      </w:r>
      <w:proofErr w:type="spellEnd"/>
      <w:r w:rsidRPr="003E7745">
        <w:rPr>
          <w:szCs w:val="24"/>
        </w:rPr>
        <w:t xml:space="preserve"> R, </w:t>
      </w:r>
      <w:proofErr w:type="spellStart"/>
      <w:r w:rsidRPr="003E7745">
        <w:rPr>
          <w:szCs w:val="24"/>
        </w:rPr>
        <w:t>Belusko</w:t>
      </w:r>
      <w:proofErr w:type="spellEnd"/>
      <w:r w:rsidRPr="003E7745">
        <w:rPr>
          <w:szCs w:val="24"/>
        </w:rPr>
        <w:t xml:space="preserve"> PB, </w:t>
      </w:r>
      <w:proofErr w:type="spellStart"/>
      <w:r w:rsidRPr="003E7745">
        <w:rPr>
          <w:szCs w:val="24"/>
        </w:rPr>
        <w:t>Lalla</w:t>
      </w:r>
      <w:proofErr w:type="spellEnd"/>
      <w:r w:rsidRPr="003E7745">
        <w:rPr>
          <w:szCs w:val="24"/>
        </w:rPr>
        <w:t xml:space="preserve"> E, </w:t>
      </w:r>
      <w:proofErr w:type="spellStart"/>
      <w:r w:rsidRPr="003E7745">
        <w:rPr>
          <w:szCs w:val="24"/>
        </w:rPr>
        <w:t>Pavlidis</w:t>
      </w:r>
      <w:proofErr w:type="spellEnd"/>
      <w:r w:rsidRPr="003E7745">
        <w:rPr>
          <w:szCs w:val="24"/>
        </w:rPr>
        <w:t xml:space="preserve"> P. Periodontal therapy alters gene expression of peripheral blood monocytes. </w:t>
      </w:r>
      <w:r w:rsidRPr="003E7745">
        <w:rPr>
          <w:i/>
          <w:szCs w:val="24"/>
        </w:rPr>
        <w:t xml:space="preserve">J </w:t>
      </w:r>
      <w:proofErr w:type="spellStart"/>
      <w:r w:rsidRPr="003E7745">
        <w:rPr>
          <w:i/>
          <w:szCs w:val="24"/>
        </w:rPr>
        <w:t>Clin</w:t>
      </w:r>
      <w:proofErr w:type="spellEnd"/>
      <w:r w:rsidRPr="003E7745">
        <w:rPr>
          <w:i/>
          <w:szCs w:val="24"/>
        </w:rPr>
        <w:t xml:space="preserve"> </w:t>
      </w:r>
      <w:proofErr w:type="spellStart"/>
      <w:r w:rsidRPr="003E7745">
        <w:rPr>
          <w:i/>
          <w:szCs w:val="24"/>
        </w:rPr>
        <w:t>Periodontol</w:t>
      </w:r>
      <w:proofErr w:type="spellEnd"/>
      <w:r w:rsidRPr="003E7745">
        <w:rPr>
          <w:szCs w:val="24"/>
        </w:rPr>
        <w:t xml:space="preserve"> 2007; </w:t>
      </w:r>
      <w:r w:rsidRPr="003E7745">
        <w:rPr>
          <w:b/>
          <w:szCs w:val="24"/>
        </w:rPr>
        <w:t>34</w:t>
      </w:r>
      <w:r w:rsidRPr="003E7745">
        <w:rPr>
          <w:szCs w:val="24"/>
        </w:rPr>
        <w:t>: 736-747 [PMID: 17716309 DOI: 10.1111/j.1600-051X.2007.01113.x]</w:t>
      </w:r>
    </w:p>
    <w:p w14:paraId="33F3DC1A" w14:textId="77777777" w:rsidR="00D32C85" w:rsidRPr="003E7745" w:rsidRDefault="00D32C85" w:rsidP="003E7745">
      <w:pPr>
        <w:rPr>
          <w:szCs w:val="24"/>
        </w:rPr>
      </w:pPr>
      <w:r w:rsidRPr="003E7745">
        <w:rPr>
          <w:szCs w:val="24"/>
        </w:rPr>
        <w:t xml:space="preserve">22 </w:t>
      </w:r>
      <w:r w:rsidRPr="003E7745">
        <w:rPr>
          <w:b/>
          <w:szCs w:val="24"/>
        </w:rPr>
        <w:t>Langfelder P</w:t>
      </w:r>
      <w:r w:rsidRPr="003E7745">
        <w:rPr>
          <w:szCs w:val="24"/>
        </w:rPr>
        <w:t xml:space="preserve">, Horvath S. WGCNA: an R package for weighted correlation network analysis. </w:t>
      </w:r>
      <w:r w:rsidRPr="003E7745">
        <w:rPr>
          <w:i/>
          <w:szCs w:val="24"/>
        </w:rPr>
        <w:t>BMC Bioinformatics</w:t>
      </w:r>
      <w:r w:rsidRPr="003E7745">
        <w:rPr>
          <w:szCs w:val="24"/>
        </w:rPr>
        <w:t xml:space="preserve"> 2008; </w:t>
      </w:r>
      <w:r w:rsidRPr="003E7745">
        <w:rPr>
          <w:b/>
          <w:szCs w:val="24"/>
        </w:rPr>
        <w:t>9</w:t>
      </w:r>
      <w:r w:rsidRPr="003E7745">
        <w:rPr>
          <w:szCs w:val="24"/>
        </w:rPr>
        <w:t>: 559 [PMID: 19114008 DOI: 10.1186/1471-2105-9-559]</w:t>
      </w:r>
    </w:p>
    <w:p w14:paraId="2D4FA930" w14:textId="2051114F" w:rsidR="00D32C85" w:rsidRPr="003E7745" w:rsidRDefault="00D32C85" w:rsidP="003E7745">
      <w:pPr>
        <w:rPr>
          <w:szCs w:val="24"/>
        </w:rPr>
      </w:pPr>
      <w:r w:rsidRPr="003E7745">
        <w:rPr>
          <w:szCs w:val="24"/>
        </w:rPr>
        <w:t xml:space="preserve">23 </w:t>
      </w:r>
      <w:proofErr w:type="spellStart"/>
      <w:r w:rsidRPr="003E7745">
        <w:rPr>
          <w:b/>
          <w:szCs w:val="24"/>
        </w:rPr>
        <w:t>Hopf</w:t>
      </w:r>
      <w:proofErr w:type="spellEnd"/>
      <w:r w:rsidRPr="003E7745">
        <w:rPr>
          <w:b/>
          <w:szCs w:val="24"/>
        </w:rPr>
        <w:t xml:space="preserve"> TA</w:t>
      </w:r>
      <w:r w:rsidRPr="003E7745">
        <w:rPr>
          <w:szCs w:val="24"/>
        </w:rPr>
        <w:t xml:space="preserve">, Green AG, Schubert B, </w:t>
      </w:r>
      <w:proofErr w:type="spellStart"/>
      <w:r w:rsidRPr="003E7745">
        <w:rPr>
          <w:szCs w:val="24"/>
        </w:rPr>
        <w:t>Mersmann</w:t>
      </w:r>
      <w:proofErr w:type="spellEnd"/>
      <w:r w:rsidRPr="003E7745">
        <w:rPr>
          <w:szCs w:val="24"/>
        </w:rPr>
        <w:t xml:space="preserve"> S, </w:t>
      </w:r>
      <w:proofErr w:type="spellStart"/>
      <w:r w:rsidRPr="003E7745">
        <w:rPr>
          <w:szCs w:val="24"/>
        </w:rPr>
        <w:t>Schärfe</w:t>
      </w:r>
      <w:proofErr w:type="spellEnd"/>
      <w:r w:rsidRPr="003E7745">
        <w:rPr>
          <w:szCs w:val="24"/>
        </w:rPr>
        <w:t xml:space="preserve"> CPI, Ingraham JB, </w:t>
      </w:r>
      <w:proofErr w:type="spellStart"/>
      <w:r w:rsidRPr="003E7745">
        <w:rPr>
          <w:szCs w:val="24"/>
        </w:rPr>
        <w:t>Toth-Petroczy</w:t>
      </w:r>
      <w:proofErr w:type="spellEnd"/>
      <w:r w:rsidRPr="003E7745">
        <w:rPr>
          <w:szCs w:val="24"/>
        </w:rPr>
        <w:t xml:space="preserve"> A, Brock K, </w:t>
      </w:r>
      <w:proofErr w:type="spellStart"/>
      <w:r w:rsidRPr="003E7745">
        <w:rPr>
          <w:szCs w:val="24"/>
        </w:rPr>
        <w:t>Riesselman</w:t>
      </w:r>
      <w:proofErr w:type="spellEnd"/>
      <w:r w:rsidRPr="003E7745">
        <w:rPr>
          <w:szCs w:val="24"/>
        </w:rPr>
        <w:t xml:space="preserve"> AJ, </w:t>
      </w:r>
      <w:proofErr w:type="spellStart"/>
      <w:r w:rsidRPr="003E7745">
        <w:rPr>
          <w:szCs w:val="24"/>
        </w:rPr>
        <w:t>Palmedo</w:t>
      </w:r>
      <w:proofErr w:type="spellEnd"/>
      <w:r w:rsidRPr="003E7745">
        <w:rPr>
          <w:szCs w:val="24"/>
        </w:rPr>
        <w:t xml:space="preserve"> P, Kang C, Sheridan R, </w:t>
      </w:r>
      <w:proofErr w:type="spellStart"/>
      <w:r w:rsidRPr="003E7745">
        <w:rPr>
          <w:szCs w:val="24"/>
        </w:rPr>
        <w:t>Draizen</w:t>
      </w:r>
      <w:proofErr w:type="spellEnd"/>
      <w:r w:rsidRPr="003E7745">
        <w:rPr>
          <w:szCs w:val="24"/>
        </w:rPr>
        <w:t xml:space="preserve"> EJ, </w:t>
      </w:r>
      <w:proofErr w:type="spellStart"/>
      <w:r w:rsidRPr="003E7745">
        <w:rPr>
          <w:szCs w:val="24"/>
        </w:rPr>
        <w:t>Dallago</w:t>
      </w:r>
      <w:proofErr w:type="spellEnd"/>
      <w:r w:rsidRPr="003E7745">
        <w:rPr>
          <w:szCs w:val="24"/>
        </w:rPr>
        <w:t xml:space="preserve"> C, Sander C, Marks DS. </w:t>
      </w:r>
      <w:proofErr w:type="gramStart"/>
      <w:r w:rsidRPr="003E7745">
        <w:rPr>
          <w:szCs w:val="24"/>
        </w:rPr>
        <w:t xml:space="preserve">The </w:t>
      </w:r>
      <w:proofErr w:type="spellStart"/>
      <w:r w:rsidRPr="003E7745">
        <w:rPr>
          <w:szCs w:val="24"/>
        </w:rPr>
        <w:t>EVcouplings</w:t>
      </w:r>
      <w:proofErr w:type="spellEnd"/>
      <w:r w:rsidRPr="003E7745">
        <w:rPr>
          <w:szCs w:val="24"/>
        </w:rPr>
        <w:t xml:space="preserve"> Python framework for </w:t>
      </w:r>
      <w:proofErr w:type="spellStart"/>
      <w:r w:rsidRPr="003E7745">
        <w:rPr>
          <w:szCs w:val="24"/>
        </w:rPr>
        <w:t>coevolutionary</w:t>
      </w:r>
      <w:proofErr w:type="spellEnd"/>
      <w:r w:rsidRPr="003E7745">
        <w:rPr>
          <w:szCs w:val="24"/>
        </w:rPr>
        <w:t xml:space="preserve"> sequence analysis.</w:t>
      </w:r>
      <w:proofErr w:type="gramEnd"/>
      <w:r w:rsidRPr="003E7745">
        <w:rPr>
          <w:szCs w:val="24"/>
        </w:rPr>
        <w:t xml:space="preserve"> </w:t>
      </w:r>
      <w:r w:rsidRPr="003E7745">
        <w:rPr>
          <w:i/>
          <w:szCs w:val="24"/>
        </w:rPr>
        <w:t>Bioinformatics</w:t>
      </w:r>
      <w:r w:rsidRPr="003E7745">
        <w:rPr>
          <w:szCs w:val="24"/>
        </w:rPr>
        <w:t xml:space="preserve"> 2018 [PMID: 30304492 DOI: 10.1093/bioinformatics/bty862]</w:t>
      </w:r>
    </w:p>
    <w:p w14:paraId="641A64D0" w14:textId="77777777" w:rsidR="00D32C85" w:rsidRPr="003E7745" w:rsidRDefault="00D32C85" w:rsidP="003E7745">
      <w:pPr>
        <w:rPr>
          <w:szCs w:val="24"/>
        </w:rPr>
      </w:pPr>
      <w:r w:rsidRPr="003E7745">
        <w:rPr>
          <w:szCs w:val="24"/>
        </w:rPr>
        <w:t xml:space="preserve">24 </w:t>
      </w:r>
      <w:r w:rsidRPr="003E7745">
        <w:rPr>
          <w:b/>
          <w:szCs w:val="24"/>
        </w:rPr>
        <w:t>Carlin DE</w:t>
      </w:r>
      <w:r w:rsidRPr="003E7745">
        <w:rPr>
          <w:szCs w:val="24"/>
        </w:rPr>
        <w:t xml:space="preserve">, </w:t>
      </w:r>
      <w:proofErr w:type="spellStart"/>
      <w:r w:rsidRPr="003E7745">
        <w:rPr>
          <w:szCs w:val="24"/>
        </w:rPr>
        <w:t>Demchak</w:t>
      </w:r>
      <w:proofErr w:type="spellEnd"/>
      <w:r w:rsidRPr="003E7745">
        <w:rPr>
          <w:szCs w:val="24"/>
        </w:rPr>
        <w:t xml:space="preserve"> B, Pratt D, Sage E, </w:t>
      </w:r>
      <w:proofErr w:type="spellStart"/>
      <w:r w:rsidRPr="003E7745">
        <w:rPr>
          <w:szCs w:val="24"/>
        </w:rPr>
        <w:t>Ideker</w:t>
      </w:r>
      <w:proofErr w:type="spellEnd"/>
      <w:r w:rsidRPr="003E7745">
        <w:rPr>
          <w:szCs w:val="24"/>
        </w:rPr>
        <w:t xml:space="preserve"> T. Network propagation in the </w:t>
      </w:r>
      <w:proofErr w:type="spellStart"/>
      <w:r w:rsidRPr="003E7745">
        <w:rPr>
          <w:szCs w:val="24"/>
        </w:rPr>
        <w:t>cytoscape</w:t>
      </w:r>
      <w:proofErr w:type="spellEnd"/>
      <w:r w:rsidRPr="003E7745">
        <w:rPr>
          <w:szCs w:val="24"/>
        </w:rPr>
        <w:t xml:space="preserve"> cyberinfrastructure. </w:t>
      </w:r>
      <w:proofErr w:type="spellStart"/>
      <w:r w:rsidRPr="003E7745">
        <w:rPr>
          <w:i/>
          <w:szCs w:val="24"/>
        </w:rPr>
        <w:t>PLoS</w:t>
      </w:r>
      <w:proofErr w:type="spellEnd"/>
      <w:r w:rsidRPr="003E7745">
        <w:rPr>
          <w:i/>
          <w:szCs w:val="24"/>
        </w:rPr>
        <w:t xml:space="preserve"> </w:t>
      </w:r>
      <w:proofErr w:type="spellStart"/>
      <w:r w:rsidRPr="003E7745">
        <w:rPr>
          <w:i/>
          <w:szCs w:val="24"/>
        </w:rPr>
        <w:t>Comput</w:t>
      </w:r>
      <w:proofErr w:type="spellEnd"/>
      <w:r w:rsidRPr="003E7745">
        <w:rPr>
          <w:i/>
          <w:szCs w:val="24"/>
        </w:rPr>
        <w:t xml:space="preserve"> </w:t>
      </w:r>
      <w:proofErr w:type="spellStart"/>
      <w:r w:rsidRPr="003E7745">
        <w:rPr>
          <w:i/>
          <w:szCs w:val="24"/>
        </w:rPr>
        <w:t>Biol</w:t>
      </w:r>
      <w:proofErr w:type="spellEnd"/>
      <w:r w:rsidRPr="003E7745">
        <w:rPr>
          <w:szCs w:val="24"/>
        </w:rPr>
        <w:t xml:space="preserve"> 2017; </w:t>
      </w:r>
      <w:r w:rsidRPr="003E7745">
        <w:rPr>
          <w:b/>
          <w:szCs w:val="24"/>
        </w:rPr>
        <w:t>13</w:t>
      </w:r>
      <w:r w:rsidRPr="003E7745">
        <w:rPr>
          <w:szCs w:val="24"/>
        </w:rPr>
        <w:t>: e1005598 [PMID: 29023449 DOI: 10.1371/journal.pcbi.1005598]</w:t>
      </w:r>
    </w:p>
    <w:p w14:paraId="639A5940" w14:textId="77777777" w:rsidR="00D32C85" w:rsidRPr="003E7745" w:rsidRDefault="00D32C85" w:rsidP="003E7745">
      <w:pPr>
        <w:rPr>
          <w:szCs w:val="24"/>
        </w:rPr>
      </w:pPr>
      <w:proofErr w:type="gramStart"/>
      <w:r w:rsidRPr="003E7745">
        <w:rPr>
          <w:szCs w:val="24"/>
        </w:rPr>
        <w:t xml:space="preserve">25 </w:t>
      </w:r>
      <w:r w:rsidRPr="003E7745">
        <w:rPr>
          <w:b/>
          <w:szCs w:val="24"/>
        </w:rPr>
        <w:t>Yu G</w:t>
      </w:r>
      <w:r w:rsidRPr="003E7745">
        <w:rPr>
          <w:szCs w:val="24"/>
        </w:rPr>
        <w:t>, Wang LG, Han Y, He QY.</w:t>
      </w:r>
      <w:proofErr w:type="gramEnd"/>
      <w:r w:rsidRPr="003E7745">
        <w:rPr>
          <w:szCs w:val="24"/>
        </w:rPr>
        <w:t xml:space="preserve"> </w:t>
      </w:r>
      <w:proofErr w:type="spellStart"/>
      <w:proofErr w:type="gramStart"/>
      <w:r w:rsidRPr="003E7745">
        <w:rPr>
          <w:szCs w:val="24"/>
        </w:rPr>
        <w:t>clusterProfiler</w:t>
      </w:r>
      <w:proofErr w:type="spellEnd"/>
      <w:proofErr w:type="gramEnd"/>
      <w:r w:rsidRPr="003E7745">
        <w:rPr>
          <w:szCs w:val="24"/>
        </w:rPr>
        <w:t xml:space="preserve">: an R package for comparing biological themes among gene clusters. </w:t>
      </w:r>
      <w:r w:rsidRPr="003E7745">
        <w:rPr>
          <w:i/>
          <w:szCs w:val="24"/>
        </w:rPr>
        <w:t>OMICS</w:t>
      </w:r>
      <w:r w:rsidRPr="003E7745">
        <w:rPr>
          <w:szCs w:val="24"/>
        </w:rPr>
        <w:t xml:space="preserve"> 2012; </w:t>
      </w:r>
      <w:r w:rsidRPr="003E7745">
        <w:rPr>
          <w:b/>
          <w:szCs w:val="24"/>
        </w:rPr>
        <w:t>16</w:t>
      </w:r>
      <w:r w:rsidRPr="003E7745">
        <w:rPr>
          <w:szCs w:val="24"/>
        </w:rPr>
        <w:t>: 284-287 [PMID: 22455463 DOI: 10.1089/omi.2011.0118]</w:t>
      </w:r>
    </w:p>
    <w:p w14:paraId="335ED659" w14:textId="77777777" w:rsidR="00D32C85" w:rsidRPr="003E7745" w:rsidRDefault="00D32C85" w:rsidP="003E7745">
      <w:pPr>
        <w:rPr>
          <w:szCs w:val="24"/>
        </w:rPr>
      </w:pPr>
      <w:r w:rsidRPr="003E7745">
        <w:rPr>
          <w:szCs w:val="24"/>
        </w:rPr>
        <w:t xml:space="preserve">26 </w:t>
      </w:r>
      <w:r w:rsidRPr="003E7745">
        <w:rPr>
          <w:b/>
          <w:szCs w:val="24"/>
        </w:rPr>
        <w:t>Han H</w:t>
      </w:r>
      <w:r w:rsidRPr="003E7745">
        <w:rPr>
          <w:szCs w:val="24"/>
        </w:rPr>
        <w:t xml:space="preserve">, Cho JW, Lee S, Yun A, Kim H, Bae D, Yang S, Kim CY, Lee M, Kim E, Lee S, Kang B, </w:t>
      </w:r>
      <w:proofErr w:type="spellStart"/>
      <w:r w:rsidRPr="003E7745">
        <w:rPr>
          <w:szCs w:val="24"/>
        </w:rPr>
        <w:t>Jeong</w:t>
      </w:r>
      <w:proofErr w:type="spellEnd"/>
      <w:r w:rsidRPr="003E7745">
        <w:rPr>
          <w:szCs w:val="24"/>
        </w:rPr>
        <w:t xml:space="preserve"> D, Kim Y, Jeon HN, Jung H, Nam S, Chung M, Kim JH, Lee I. TRRUST v2: an expanded reference database of human and mouse transcriptional regulatory interactions. </w:t>
      </w:r>
      <w:r w:rsidRPr="003E7745">
        <w:rPr>
          <w:i/>
          <w:szCs w:val="24"/>
        </w:rPr>
        <w:t>Nucleic Acids Res</w:t>
      </w:r>
      <w:r w:rsidRPr="003E7745">
        <w:rPr>
          <w:szCs w:val="24"/>
        </w:rPr>
        <w:t xml:space="preserve"> 2018; </w:t>
      </w:r>
      <w:r w:rsidRPr="003E7745">
        <w:rPr>
          <w:b/>
          <w:szCs w:val="24"/>
        </w:rPr>
        <w:t>46</w:t>
      </w:r>
      <w:r w:rsidRPr="003E7745">
        <w:rPr>
          <w:szCs w:val="24"/>
        </w:rPr>
        <w:t>: D380-D386 [PMID: 29087512 DOI: 10.1093/</w:t>
      </w:r>
      <w:proofErr w:type="spellStart"/>
      <w:r w:rsidRPr="003E7745">
        <w:rPr>
          <w:szCs w:val="24"/>
        </w:rPr>
        <w:t>nar</w:t>
      </w:r>
      <w:proofErr w:type="spellEnd"/>
      <w:r w:rsidRPr="003E7745">
        <w:rPr>
          <w:szCs w:val="24"/>
        </w:rPr>
        <w:t>/gkx1013]</w:t>
      </w:r>
    </w:p>
    <w:p w14:paraId="5851F5F6" w14:textId="77777777" w:rsidR="00D32C85" w:rsidRPr="003E7745" w:rsidRDefault="00D32C85" w:rsidP="003E7745">
      <w:pPr>
        <w:rPr>
          <w:szCs w:val="24"/>
        </w:rPr>
      </w:pPr>
      <w:r w:rsidRPr="003E7745">
        <w:rPr>
          <w:szCs w:val="24"/>
        </w:rPr>
        <w:t xml:space="preserve">27 </w:t>
      </w:r>
      <w:r w:rsidRPr="003E7745">
        <w:rPr>
          <w:b/>
          <w:szCs w:val="24"/>
        </w:rPr>
        <w:t>Yi Y</w:t>
      </w:r>
      <w:r w:rsidRPr="003E7745">
        <w:rPr>
          <w:szCs w:val="24"/>
        </w:rPr>
        <w:t xml:space="preserve">, Zhao Y, Li C, Zhang L, Huang H, Li Y, Liu L, </w:t>
      </w:r>
      <w:proofErr w:type="spellStart"/>
      <w:r w:rsidRPr="003E7745">
        <w:rPr>
          <w:szCs w:val="24"/>
        </w:rPr>
        <w:t>Hou</w:t>
      </w:r>
      <w:proofErr w:type="spellEnd"/>
      <w:r w:rsidRPr="003E7745">
        <w:rPr>
          <w:szCs w:val="24"/>
        </w:rPr>
        <w:t xml:space="preserve"> P, Cui T, Tan P, Hu Y, Zhang T, Huang Y, Li X, Yu J, Wang D. RAID v2.0: an updated resource of RNA-associated interactions across organisms. </w:t>
      </w:r>
      <w:r w:rsidRPr="003E7745">
        <w:rPr>
          <w:i/>
          <w:szCs w:val="24"/>
        </w:rPr>
        <w:t>Nucleic Acids Res</w:t>
      </w:r>
      <w:r w:rsidRPr="003E7745">
        <w:rPr>
          <w:szCs w:val="24"/>
        </w:rPr>
        <w:t xml:space="preserve"> 2017; </w:t>
      </w:r>
      <w:r w:rsidRPr="003E7745">
        <w:rPr>
          <w:b/>
          <w:szCs w:val="24"/>
        </w:rPr>
        <w:t>45</w:t>
      </w:r>
      <w:r w:rsidRPr="003E7745">
        <w:rPr>
          <w:szCs w:val="24"/>
        </w:rPr>
        <w:t>: D115-D118 [PMID: 27899615 DOI: 10.1093/</w:t>
      </w:r>
      <w:proofErr w:type="spellStart"/>
      <w:r w:rsidRPr="003E7745">
        <w:rPr>
          <w:szCs w:val="24"/>
        </w:rPr>
        <w:t>nar</w:t>
      </w:r>
      <w:proofErr w:type="spellEnd"/>
      <w:r w:rsidRPr="003E7745">
        <w:rPr>
          <w:szCs w:val="24"/>
        </w:rPr>
        <w:t>/gkw1052]</w:t>
      </w:r>
    </w:p>
    <w:p w14:paraId="5B55D234" w14:textId="77777777" w:rsidR="00D32C85" w:rsidRPr="003E7745" w:rsidRDefault="00D32C85" w:rsidP="003E7745">
      <w:pPr>
        <w:rPr>
          <w:szCs w:val="24"/>
        </w:rPr>
      </w:pPr>
      <w:r w:rsidRPr="003E7745">
        <w:rPr>
          <w:szCs w:val="24"/>
        </w:rPr>
        <w:t xml:space="preserve">28 </w:t>
      </w:r>
      <w:proofErr w:type="spellStart"/>
      <w:r w:rsidRPr="003E7745">
        <w:rPr>
          <w:b/>
          <w:szCs w:val="24"/>
        </w:rPr>
        <w:t>Grigoriadou</w:t>
      </w:r>
      <w:proofErr w:type="spellEnd"/>
      <w:r w:rsidRPr="003E7745">
        <w:rPr>
          <w:b/>
          <w:szCs w:val="24"/>
        </w:rPr>
        <w:t xml:space="preserve"> ME</w:t>
      </w:r>
      <w:r w:rsidRPr="003E7745">
        <w:rPr>
          <w:szCs w:val="24"/>
        </w:rPr>
        <w:t xml:space="preserve">, </w:t>
      </w:r>
      <w:proofErr w:type="spellStart"/>
      <w:r w:rsidRPr="003E7745">
        <w:rPr>
          <w:szCs w:val="24"/>
        </w:rPr>
        <w:t>Koutayas</w:t>
      </w:r>
      <w:proofErr w:type="spellEnd"/>
      <w:r w:rsidRPr="003E7745">
        <w:rPr>
          <w:szCs w:val="24"/>
        </w:rPr>
        <w:t xml:space="preserve"> SO, </w:t>
      </w:r>
      <w:proofErr w:type="spellStart"/>
      <w:r w:rsidRPr="003E7745">
        <w:rPr>
          <w:szCs w:val="24"/>
        </w:rPr>
        <w:t>Madianos</w:t>
      </w:r>
      <w:proofErr w:type="spellEnd"/>
      <w:r w:rsidRPr="003E7745">
        <w:rPr>
          <w:szCs w:val="24"/>
        </w:rPr>
        <w:t xml:space="preserve"> PN, </w:t>
      </w:r>
      <w:proofErr w:type="spellStart"/>
      <w:proofErr w:type="gramStart"/>
      <w:r w:rsidRPr="003E7745">
        <w:rPr>
          <w:szCs w:val="24"/>
        </w:rPr>
        <w:t>Strub</w:t>
      </w:r>
      <w:proofErr w:type="spellEnd"/>
      <w:proofErr w:type="gramEnd"/>
      <w:r w:rsidRPr="003E7745">
        <w:rPr>
          <w:szCs w:val="24"/>
        </w:rPr>
        <w:t xml:space="preserve"> JR. Interleukin-1 as a genetic marker for periodontitis: review of the literature. </w:t>
      </w:r>
      <w:r w:rsidRPr="003E7745">
        <w:rPr>
          <w:i/>
          <w:szCs w:val="24"/>
        </w:rPr>
        <w:t xml:space="preserve">Quintessence </w:t>
      </w:r>
      <w:proofErr w:type="spellStart"/>
      <w:r w:rsidRPr="003E7745">
        <w:rPr>
          <w:i/>
          <w:szCs w:val="24"/>
        </w:rPr>
        <w:t>Int</w:t>
      </w:r>
      <w:proofErr w:type="spellEnd"/>
      <w:r w:rsidRPr="003E7745">
        <w:rPr>
          <w:szCs w:val="24"/>
        </w:rPr>
        <w:t xml:space="preserve"> 2010; </w:t>
      </w:r>
      <w:r w:rsidRPr="003E7745">
        <w:rPr>
          <w:b/>
          <w:szCs w:val="24"/>
        </w:rPr>
        <w:t>41</w:t>
      </w:r>
      <w:r w:rsidRPr="003E7745">
        <w:rPr>
          <w:szCs w:val="24"/>
        </w:rPr>
        <w:t>: 517-525 [PMID: 20490394]</w:t>
      </w:r>
    </w:p>
    <w:p w14:paraId="066E0E0E" w14:textId="77777777" w:rsidR="00D32C85" w:rsidRPr="003E7745" w:rsidRDefault="00D32C85" w:rsidP="003E7745">
      <w:pPr>
        <w:rPr>
          <w:szCs w:val="24"/>
        </w:rPr>
      </w:pPr>
      <w:r w:rsidRPr="003E7745">
        <w:rPr>
          <w:szCs w:val="24"/>
        </w:rPr>
        <w:t xml:space="preserve">29 </w:t>
      </w:r>
      <w:proofErr w:type="spellStart"/>
      <w:r w:rsidRPr="003E7745">
        <w:rPr>
          <w:b/>
          <w:szCs w:val="24"/>
        </w:rPr>
        <w:t>Petrovich</w:t>
      </w:r>
      <w:proofErr w:type="spellEnd"/>
      <w:r w:rsidRPr="003E7745">
        <w:rPr>
          <w:b/>
          <w:szCs w:val="24"/>
        </w:rPr>
        <w:t xml:space="preserve"> </w:t>
      </w:r>
      <w:proofErr w:type="spellStart"/>
      <w:r w:rsidRPr="003E7745">
        <w:rPr>
          <w:b/>
          <w:szCs w:val="24"/>
        </w:rPr>
        <w:t>IuA</w:t>
      </w:r>
      <w:proofErr w:type="spellEnd"/>
      <w:r w:rsidRPr="003E7745">
        <w:rPr>
          <w:szCs w:val="24"/>
        </w:rPr>
        <w:t xml:space="preserve">, </w:t>
      </w:r>
      <w:proofErr w:type="spellStart"/>
      <w:r w:rsidRPr="003E7745">
        <w:rPr>
          <w:szCs w:val="24"/>
        </w:rPr>
        <w:t>Podorozhnaia</w:t>
      </w:r>
      <w:proofErr w:type="spellEnd"/>
      <w:r w:rsidRPr="003E7745">
        <w:rPr>
          <w:szCs w:val="24"/>
        </w:rPr>
        <w:t xml:space="preserve"> RP, </w:t>
      </w:r>
      <w:proofErr w:type="spellStart"/>
      <w:r w:rsidRPr="003E7745">
        <w:rPr>
          <w:szCs w:val="24"/>
        </w:rPr>
        <w:t>Genesina</w:t>
      </w:r>
      <w:proofErr w:type="spellEnd"/>
      <w:r w:rsidRPr="003E7745">
        <w:rPr>
          <w:szCs w:val="24"/>
        </w:rPr>
        <w:t xml:space="preserve"> TI, </w:t>
      </w:r>
      <w:proofErr w:type="spellStart"/>
      <w:r w:rsidRPr="003E7745">
        <w:rPr>
          <w:szCs w:val="24"/>
        </w:rPr>
        <w:t>Beloklitskaia</w:t>
      </w:r>
      <w:proofErr w:type="spellEnd"/>
      <w:r w:rsidRPr="003E7745">
        <w:rPr>
          <w:szCs w:val="24"/>
        </w:rPr>
        <w:t xml:space="preserve"> GF. </w:t>
      </w:r>
      <w:proofErr w:type="gramStart"/>
      <w:r w:rsidRPr="003E7745">
        <w:rPr>
          <w:szCs w:val="24"/>
        </w:rPr>
        <w:t>[Adenylate cyclase and guanylate cyclase in the saliva of healthy persons and in periodontitis].</w:t>
      </w:r>
      <w:proofErr w:type="gramEnd"/>
      <w:r w:rsidRPr="003E7745">
        <w:rPr>
          <w:szCs w:val="24"/>
        </w:rPr>
        <w:t xml:space="preserve"> </w:t>
      </w:r>
      <w:proofErr w:type="spellStart"/>
      <w:r w:rsidRPr="003E7745">
        <w:rPr>
          <w:i/>
          <w:szCs w:val="24"/>
        </w:rPr>
        <w:t>Stomatologiia</w:t>
      </w:r>
      <w:proofErr w:type="spellEnd"/>
      <w:r w:rsidRPr="003E7745">
        <w:rPr>
          <w:i/>
          <w:szCs w:val="24"/>
        </w:rPr>
        <w:t xml:space="preserve"> (</w:t>
      </w:r>
      <w:proofErr w:type="spellStart"/>
      <w:r w:rsidRPr="003E7745">
        <w:rPr>
          <w:i/>
          <w:szCs w:val="24"/>
        </w:rPr>
        <w:t>Mosk</w:t>
      </w:r>
      <w:proofErr w:type="spellEnd"/>
      <w:r w:rsidRPr="003E7745">
        <w:rPr>
          <w:i/>
          <w:szCs w:val="24"/>
        </w:rPr>
        <w:t>)</w:t>
      </w:r>
      <w:r w:rsidRPr="003E7745">
        <w:rPr>
          <w:szCs w:val="24"/>
        </w:rPr>
        <w:t xml:space="preserve"> 1991</w:t>
      </w:r>
      <w:proofErr w:type="gramStart"/>
      <w:r w:rsidRPr="003E7745">
        <w:rPr>
          <w:szCs w:val="24"/>
        </w:rPr>
        <w:t>; :</w:t>
      </w:r>
      <w:proofErr w:type="gramEnd"/>
      <w:r w:rsidRPr="003E7745">
        <w:rPr>
          <w:szCs w:val="24"/>
        </w:rPr>
        <w:t xml:space="preserve"> 30-33 [PMID: 1685812]</w:t>
      </w:r>
    </w:p>
    <w:p w14:paraId="471DD78C" w14:textId="77777777" w:rsidR="00D32C85" w:rsidRPr="003E7745" w:rsidRDefault="00D32C85" w:rsidP="003E7745">
      <w:pPr>
        <w:rPr>
          <w:szCs w:val="24"/>
        </w:rPr>
      </w:pPr>
      <w:proofErr w:type="gramStart"/>
      <w:r w:rsidRPr="003E7745">
        <w:rPr>
          <w:szCs w:val="24"/>
        </w:rPr>
        <w:t xml:space="preserve">30 </w:t>
      </w:r>
      <w:proofErr w:type="spellStart"/>
      <w:r w:rsidRPr="003E7745">
        <w:rPr>
          <w:b/>
          <w:szCs w:val="24"/>
        </w:rPr>
        <w:t>Beklen</w:t>
      </w:r>
      <w:proofErr w:type="spellEnd"/>
      <w:r w:rsidRPr="003E7745">
        <w:rPr>
          <w:b/>
          <w:szCs w:val="24"/>
        </w:rPr>
        <w:t xml:space="preserve"> A</w:t>
      </w:r>
      <w:r w:rsidRPr="003E7745">
        <w:rPr>
          <w:szCs w:val="24"/>
        </w:rPr>
        <w:t>, Al-</w:t>
      </w:r>
      <w:proofErr w:type="spellStart"/>
      <w:r w:rsidRPr="003E7745">
        <w:rPr>
          <w:szCs w:val="24"/>
        </w:rPr>
        <w:t>Samadi</w:t>
      </w:r>
      <w:proofErr w:type="spellEnd"/>
      <w:r w:rsidRPr="003E7745">
        <w:rPr>
          <w:szCs w:val="24"/>
        </w:rPr>
        <w:t xml:space="preserve"> A, </w:t>
      </w:r>
      <w:proofErr w:type="spellStart"/>
      <w:r w:rsidRPr="003E7745">
        <w:rPr>
          <w:szCs w:val="24"/>
        </w:rPr>
        <w:t>Konttinen</w:t>
      </w:r>
      <w:proofErr w:type="spellEnd"/>
      <w:r w:rsidRPr="003E7745">
        <w:rPr>
          <w:szCs w:val="24"/>
        </w:rPr>
        <w:t xml:space="preserve"> YT.</w:t>
      </w:r>
      <w:proofErr w:type="gramEnd"/>
      <w:r w:rsidRPr="003E7745">
        <w:rPr>
          <w:szCs w:val="24"/>
        </w:rPr>
        <w:t xml:space="preserve"> </w:t>
      </w:r>
      <w:proofErr w:type="gramStart"/>
      <w:r w:rsidRPr="003E7745">
        <w:rPr>
          <w:szCs w:val="24"/>
        </w:rPr>
        <w:t xml:space="preserve">Expression of </w:t>
      </w:r>
      <w:proofErr w:type="spellStart"/>
      <w:r w:rsidRPr="003E7745">
        <w:rPr>
          <w:szCs w:val="24"/>
        </w:rPr>
        <w:t>cathepsin</w:t>
      </w:r>
      <w:proofErr w:type="spellEnd"/>
      <w:r w:rsidRPr="003E7745">
        <w:rPr>
          <w:szCs w:val="24"/>
        </w:rPr>
        <w:t xml:space="preserve"> K in periodontitis and in gingival fibroblasts.</w:t>
      </w:r>
      <w:proofErr w:type="gramEnd"/>
      <w:r w:rsidRPr="003E7745">
        <w:rPr>
          <w:szCs w:val="24"/>
        </w:rPr>
        <w:t xml:space="preserve"> </w:t>
      </w:r>
      <w:r w:rsidRPr="003E7745">
        <w:rPr>
          <w:i/>
          <w:szCs w:val="24"/>
        </w:rPr>
        <w:t>Oral Dis</w:t>
      </w:r>
      <w:r w:rsidRPr="003E7745">
        <w:rPr>
          <w:szCs w:val="24"/>
        </w:rPr>
        <w:t xml:space="preserve"> 2015; </w:t>
      </w:r>
      <w:r w:rsidRPr="003E7745">
        <w:rPr>
          <w:b/>
          <w:szCs w:val="24"/>
        </w:rPr>
        <w:t>21</w:t>
      </w:r>
      <w:r w:rsidRPr="003E7745">
        <w:rPr>
          <w:szCs w:val="24"/>
        </w:rPr>
        <w:t>: 163-169 [PMID: 24661326 DOI: 10.1111/odi.12230]</w:t>
      </w:r>
    </w:p>
    <w:p w14:paraId="5EE2F2FE" w14:textId="77777777" w:rsidR="00D32C85" w:rsidRPr="003E7745" w:rsidRDefault="00D32C85" w:rsidP="003E7745">
      <w:pPr>
        <w:rPr>
          <w:szCs w:val="24"/>
        </w:rPr>
      </w:pPr>
      <w:proofErr w:type="gramStart"/>
      <w:r w:rsidRPr="003E7745">
        <w:rPr>
          <w:szCs w:val="24"/>
        </w:rPr>
        <w:t xml:space="preserve">31 </w:t>
      </w:r>
      <w:r w:rsidRPr="003E7745">
        <w:rPr>
          <w:b/>
          <w:szCs w:val="24"/>
        </w:rPr>
        <w:t>Jimi E</w:t>
      </w:r>
      <w:r w:rsidRPr="003E7745">
        <w:rPr>
          <w:szCs w:val="24"/>
        </w:rPr>
        <w:t>, Fukushima H. [NF-</w:t>
      </w:r>
      <w:proofErr w:type="spellStart"/>
      <w:r w:rsidRPr="003E7745">
        <w:rPr>
          <w:szCs w:val="24"/>
        </w:rPr>
        <w:t>κB</w:t>
      </w:r>
      <w:proofErr w:type="spellEnd"/>
      <w:r w:rsidRPr="003E7745">
        <w:rPr>
          <w:szCs w:val="24"/>
        </w:rPr>
        <w:t xml:space="preserve"> signaling pathways and the future perspectives of bone disease therapy using selective inhibitors of NF-</w:t>
      </w:r>
      <w:proofErr w:type="spellStart"/>
      <w:r w:rsidRPr="003E7745">
        <w:rPr>
          <w:szCs w:val="24"/>
        </w:rPr>
        <w:t>κB</w:t>
      </w:r>
      <w:proofErr w:type="spellEnd"/>
      <w:r w:rsidRPr="003E7745">
        <w:rPr>
          <w:szCs w:val="24"/>
        </w:rPr>
        <w:t>].</w:t>
      </w:r>
      <w:proofErr w:type="gramEnd"/>
      <w:r w:rsidRPr="003E7745">
        <w:rPr>
          <w:szCs w:val="24"/>
        </w:rPr>
        <w:t xml:space="preserve"> </w:t>
      </w:r>
      <w:proofErr w:type="spellStart"/>
      <w:r w:rsidRPr="003E7745">
        <w:rPr>
          <w:i/>
          <w:szCs w:val="24"/>
        </w:rPr>
        <w:t>Clin</w:t>
      </w:r>
      <w:proofErr w:type="spellEnd"/>
      <w:r w:rsidRPr="003E7745">
        <w:rPr>
          <w:i/>
          <w:szCs w:val="24"/>
        </w:rPr>
        <w:t xml:space="preserve"> Calcium</w:t>
      </w:r>
      <w:r w:rsidRPr="003E7745">
        <w:rPr>
          <w:szCs w:val="24"/>
        </w:rPr>
        <w:t xml:space="preserve"> 2016; </w:t>
      </w:r>
      <w:r w:rsidRPr="003E7745">
        <w:rPr>
          <w:b/>
          <w:szCs w:val="24"/>
        </w:rPr>
        <w:t>26</w:t>
      </w:r>
      <w:r w:rsidRPr="003E7745">
        <w:rPr>
          <w:szCs w:val="24"/>
        </w:rPr>
        <w:t>: 298-304 [PMID: 26813510]</w:t>
      </w:r>
    </w:p>
    <w:p w14:paraId="4390F202" w14:textId="77777777" w:rsidR="00D32C85" w:rsidRPr="003E7745" w:rsidRDefault="00D32C85" w:rsidP="003E7745">
      <w:pPr>
        <w:rPr>
          <w:szCs w:val="24"/>
        </w:rPr>
      </w:pPr>
      <w:r w:rsidRPr="003E7745">
        <w:rPr>
          <w:szCs w:val="24"/>
        </w:rPr>
        <w:t xml:space="preserve">32 </w:t>
      </w:r>
      <w:r w:rsidRPr="003E7745">
        <w:rPr>
          <w:b/>
          <w:szCs w:val="24"/>
        </w:rPr>
        <w:t>Wang Q</w:t>
      </w:r>
      <w:r w:rsidRPr="003E7745">
        <w:rPr>
          <w:szCs w:val="24"/>
        </w:rPr>
        <w:t xml:space="preserve">, Li H, </w:t>
      </w:r>
      <w:proofErr w:type="spellStart"/>
      <w:r w:rsidRPr="003E7745">
        <w:rPr>
          <w:szCs w:val="24"/>
        </w:rPr>
        <w:t>Xie</w:t>
      </w:r>
      <w:proofErr w:type="spellEnd"/>
      <w:r w:rsidRPr="003E7745">
        <w:rPr>
          <w:szCs w:val="24"/>
        </w:rPr>
        <w:t xml:space="preserve"> H, Fu M, </w:t>
      </w:r>
      <w:proofErr w:type="spellStart"/>
      <w:r w:rsidRPr="003E7745">
        <w:rPr>
          <w:szCs w:val="24"/>
        </w:rPr>
        <w:t>Guo</w:t>
      </w:r>
      <w:proofErr w:type="spellEnd"/>
      <w:r w:rsidRPr="003E7745">
        <w:rPr>
          <w:szCs w:val="24"/>
        </w:rPr>
        <w:t xml:space="preserve"> B, Ding Y, Li W, Yu H. 25-Hydroxyvitamin D3 attenuates experimental periodontitis through downregulation of TLR4 and JAK1/STAT3 signaling in diabetic mice. </w:t>
      </w:r>
      <w:r w:rsidRPr="003E7745">
        <w:rPr>
          <w:i/>
          <w:szCs w:val="24"/>
        </w:rPr>
        <w:t xml:space="preserve">J Steroid </w:t>
      </w:r>
      <w:proofErr w:type="spellStart"/>
      <w:r w:rsidRPr="003E7745">
        <w:rPr>
          <w:i/>
          <w:szCs w:val="24"/>
        </w:rPr>
        <w:t>Biochem</w:t>
      </w:r>
      <w:proofErr w:type="spellEnd"/>
      <w:r w:rsidRPr="003E7745">
        <w:rPr>
          <w:i/>
          <w:szCs w:val="24"/>
        </w:rPr>
        <w:t xml:space="preserve"> </w:t>
      </w:r>
      <w:proofErr w:type="spellStart"/>
      <w:r w:rsidRPr="003E7745">
        <w:rPr>
          <w:i/>
          <w:szCs w:val="24"/>
        </w:rPr>
        <w:t>Mol</w:t>
      </w:r>
      <w:proofErr w:type="spellEnd"/>
      <w:r w:rsidRPr="003E7745">
        <w:rPr>
          <w:i/>
          <w:szCs w:val="24"/>
        </w:rPr>
        <w:t xml:space="preserve"> </w:t>
      </w:r>
      <w:proofErr w:type="spellStart"/>
      <w:r w:rsidRPr="003E7745">
        <w:rPr>
          <w:i/>
          <w:szCs w:val="24"/>
        </w:rPr>
        <w:t>Biol</w:t>
      </w:r>
      <w:proofErr w:type="spellEnd"/>
      <w:r w:rsidRPr="003E7745">
        <w:rPr>
          <w:szCs w:val="24"/>
        </w:rPr>
        <w:t xml:space="preserve"> 2013; </w:t>
      </w:r>
      <w:r w:rsidRPr="003E7745">
        <w:rPr>
          <w:b/>
          <w:szCs w:val="24"/>
        </w:rPr>
        <w:t>135</w:t>
      </w:r>
      <w:r w:rsidRPr="003E7745">
        <w:rPr>
          <w:szCs w:val="24"/>
        </w:rPr>
        <w:t>: 43-50 [PMID: 23333931 DOI: 10.1016/j.jsbmb.2013.01.008]</w:t>
      </w:r>
    </w:p>
    <w:p w14:paraId="2AA11A9C" w14:textId="77777777" w:rsidR="00D32C85" w:rsidRPr="003E7745" w:rsidRDefault="00D32C85" w:rsidP="003E7745">
      <w:pPr>
        <w:rPr>
          <w:szCs w:val="24"/>
        </w:rPr>
      </w:pPr>
      <w:r w:rsidRPr="003E7745">
        <w:rPr>
          <w:szCs w:val="24"/>
        </w:rPr>
        <w:t xml:space="preserve">33 </w:t>
      </w:r>
      <w:r w:rsidRPr="003E7745">
        <w:rPr>
          <w:b/>
          <w:szCs w:val="24"/>
        </w:rPr>
        <w:t>Li S</w:t>
      </w:r>
      <w:r w:rsidRPr="003E7745">
        <w:rPr>
          <w:szCs w:val="24"/>
        </w:rPr>
        <w:t xml:space="preserve">, Liu X, Li H, Pan H, Acharya A, Deng Y, Yu Y, </w:t>
      </w:r>
      <w:proofErr w:type="spellStart"/>
      <w:r w:rsidRPr="003E7745">
        <w:rPr>
          <w:szCs w:val="24"/>
        </w:rPr>
        <w:t>Haak</w:t>
      </w:r>
      <w:proofErr w:type="spellEnd"/>
      <w:r w:rsidRPr="003E7745">
        <w:rPr>
          <w:szCs w:val="24"/>
        </w:rPr>
        <w:t xml:space="preserve"> R, Schmidt J, </w:t>
      </w:r>
      <w:proofErr w:type="spellStart"/>
      <w:r w:rsidRPr="003E7745">
        <w:rPr>
          <w:szCs w:val="24"/>
        </w:rPr>
        <w:t>Schmalz</w:t>
      </w:r>
      <w:proofErr w:type="spellEnd"/>
      <w:r w:rsidRPr="003E7745">
        <w:rPr>
          <w:szCs w:val="24"/>
        </w:rPr>
        <w:t xml:space="preserve"> G, </w:t>
      </w:r>
      <w:proofErr w:type="spellStart"/>
      <w:r w:rsidRPr="003E7745">
        <w:rPr>
          <w:szCs w:val="24"/>
        </w:rPr>
        <w:t>Ziebolz</w:t>
      </w:r>
      <w:proofErr w:type="spellEnd"/>
      <w:r w:rsidRPr="003E7745">
        <w:rPr>
          <w:szCs w:val="24"/>
        </w:rPr>
        <w:t xml:space="preserve"> D. Integrated analysis of long noncoding RNA-associated competing endogenous RNA network in periodontitis. </w:t>
      </w:r>
      <w:r w:rsidRPr="003E7745">
        <w:rPr>
          <w:i/>
          <w:szCs w:val="24"/>
        </w:rPr>
        <w:t>J Periodontal Res</w:t>
      </w:r>
      <w:r w:rsidRPr="003E7745">
        <w:rPr>
          <w:szCs w:val="24"/>
        </w:rPr>
        <w:t xml:space="preserve"> 2018; </w:t>
      </w:r>
      <w:r w:rsidRPr="003E7745">
        <w:rPr>
          <w:b/>
          <w:szCs w:val="24"/>
        </w:rPr>
        <w:t>53</w:t>
      </w:r>
      <w:r w:rsidRPr="003E7745">
        <w:rPr>
          <w:szCs w:val="24"/>
        </w:rPr>
        <w:t>: 495-505 [PMID: 29516510 DOI: 10.1111/jre.12539]</w:t>
      </w:r>
    </w:p>
    <w:p w14:paraId="01868B06" w14:textId="77777777" w:rsidR="00D32C85" w:rsidRPr="003E7745" w:rsidRDefault="00D32C85" w:rsidP="003E7745">
      <w:pPr>
        <w:rPr>
          <w:szCs w:val="24"/>
        </w:rPr>
      </w:pPr>
      <w:r w:rsidRPr="003E7745">
        <w:rPr>
          <w:szCs w:val="24"/>
        </w:rPr>
        <w:t xml:space="preserve">34 </w:t>
      </w:r>
      <w:proofErr w:type="spellStart"/>
      <w:r w:rsidRPr="003E7745">
        <w:rPr>
          <w:b/>
          <w:szCs w:val="24"/>
        </w:rPr>
        <w:t>Vaahtokari</w:t>
      </w:r>
      <w:proofErr w:type="spellEnd"/>
      <w:r w:rsidRPr="003E7745">
        <w:rPr>
          <w:b/>
          <w:szCs w:val="24"/>
        </w:rPr>
        <w:t xml:space="preserve"> A</w:t>
      </w:r>
      <w:r w:rsidRPr="003E7745">
        <w:rPr>
          <w:szCs w:val="24"/>
        </w:rPr>
        <w:t xml:space="preserve">, Aberg T, </w:t>
      </w:r>
      <w:proofErr w:type="spellStart"/>
      <w:r w:rsidRPr="003E7745">
        <w:rPr>
          <w:szCs w:val="24"/>
        </w:rPr>
        <w:t>Thesleff</w:t>
      </w:r>
      <w:proofErr w:type="spellEnd"/>
      <w:r w:rsidRPr="003E7745">
        <w:rPr>
          <w:szCs w:val="24"/>
        </w:rPr>
        <w:t xml:space="preserve"> I. Apoptosis in the developing tooth: association with an embryonic signaling center and suppression by EGF and FGF-4. </w:t>
      </w:r>
      <w:r w:rsidRPr="003E7745">
        <w:rPr>
          <w:i/>
          <w:szCs w:val="24"/>
        </w:rPr>
        <w:t>Development</w:t>
      </w:r>
      <w:r w:rsidRPr="003E7745">
        <w:rPr>
          <w:szCs w:val="24"/>
        </w:rPr>
        <w:t xml:space="preserve"> 1996; </w:t>
      </w:r>
      <w:r w:rsidRPr="003E7745">
        <w:rPr>
          <w:b/>
          <w:szCs w:val="24"/>
        </w:rPr>
        <w:t>122</w:t>
      </w:r>
      <w:r w:rsidRPr="003E7745">
        <w:rPr>
          <w:szCs w:val="24"/>
        </w:rPr>
        <w:t>: 121-129 [PMID: 8565823]</w:t>
      </w:r>
    </w:p>
    <w:p w14:paraId="21900913" w14:textId="77777777" w:rsidR="00D32C85" w:rsidRPr="003E7745" w:rsidRDefault="00D32C85" w:rsidP="003E7745">
      <w:pPr>
        <w:rPr>
          <w:szCs w:val="24"/>
        </w:rPr>
      </w:pPr>
      <w:r w:rsidRPr="003E7745">
        <w:rPr>
          <w:szCs w:val="24"/>
        </w:rPr>
        <w:t xml:space="preserve">35 </w:t>
      </w:r>
      <w:r w:rsidRPr="003E7745">
        <w:rPr>
          <w:b/>
          <w:szCs w:val="24"/>
        </w:rPr>
        <w:t>Alves JB</w:t>
      </w:r>
      <w:r w:rsidRPr="003E7745">
        <w:rPr>
          <w:szCs w:val="24"/>
        </w:rPr>
        <w:t xml:space="preserve">, Ferreira CL, Martins AF, Silva GA, Alves GD, </w:t>
      </w:r>
      <w:proofErr w:type="spellStart"/>
      <w:r w:rsidRPr="003E7745">
        <w:rPr>
          <w:szCs w:val="24"/>
        </w:rPr>
        <w:t>Paulino</w:t>
      </w:r>
      <w:proofErr w:type="spellEnd"/>
      <w:r w:rsidRPr="003E7745">
        <w:rPr>
          <w:szCs w:val="24"/>
        </w:rPr>
        <w:t xml:space="preserve"> TP, </w:t>
      </w:r>
      <w:proofErr w:type="spellStart"/>
      <w:r w:rsidRPr="003E7745">
        <w:rPr>
          <w:szCs w:val="24"/>
        </w:rPr>
        <w:t>Ciancaglini</w:t>
      </w:r>
      <w:proofErr w:type="spellEnd"/>
      <w:r w:rsidRPr="003E7745">
        <w:rPr>
          <w:szCs w:val="24"/>
        </w:rPr>
        <w:t xml:space="preserve"> P, </w:t>
      </w:r>
      <w:proofErr w:type="spellStart"/>
      <w:r w:rsidRPr="003E7745">
        <w:rPr>
          <w:szCs w:val="24"/>
        </w:rPr>
        <w:t>Thedei</w:t>
      </w:r>
      <w:proofErr w:type="spellEnd"/>
      <w:r w:rsidRPr="003E7745">
        <w:rPr>
          <w:szCs w:val="24"/>
        </w:rPr>
        <w:t xml:space="preserve"> G Jr, </w:t>
      </w:r>
      <w:proofErr w:type="spellStart"/>
      <w:r w:rsidRPr="003E7745">
        <w:rPr>
          <w:szCs w:val="24"/>
        </w:rPr>
        <w:t>Napimoga</w:t>
      </w:r>
      <w:proofErr w:type="spellEnd"/>
      <w:r w:rsidRPr="003E7745">
        <w:rPr>
          <w:szCs w:val="24"/>
        </w:rPr>
        <w:t xml:space="preserve"> MH. Local delivery of EGF-liposome mediated bone modeling in orthodontic tooth movement by increasing RANKL expression. </w:t>
      </w:r>
      <w:r w:rsidRPr="003E7745">
        <w:rPr>
          <w:i/>
          <w:szCs w:val="24"/>
        </w:rPr>
        <w:t xml:space="preserve">Life </w:t>
      </w:r>
      <w:proofErr w:type="spellStart"/>
      <w:r w:rsidRPr="003E7745">
        <w:rPr>
          <w:i/>
          <w:szCs w:val="24"/>
        </w:rPr>
        <w:t>Sci</w:t>
      </w:r>
      <w:proofErr w:type="spellEnd"/>
      <w:r w:rsidRPr="003E7745">
        <w:rPr>
          <w:szCs w:val="24"/>
        </w:rPr>
        <w:t xml:space="preserve"> 2009; </w:t>
      </w:r>
      <w:r w:rsidRPr="003E7745">
        <w:rPr>
          <w:b/>
          <w:szCs w:val="24"/>
        </w:rPr>
        <w:t>85</w:t>
      </w:r>
      <w:r w:rsidRPr="003E7745">
        <w:rPr>
          <w:szCs w:val="24"/>
        </w:rPr>
        <w:t>: 693-699 [PMID: 19796647 DOI: 10.1016/j.lfs.2009.09.010]</w:t>
      </w:r>
    </w:p>
    <w:p w14:paraId="6D38C609" w14:textId="77777777" w:rsidR="00E41CE1" w:rsidRPr="003E7745" w:rsidRDefault="00E41CE1" w:rsidP="003E7745">
      <w:pPr>
        <w:rPr>
          <w:rFonts w:cs="Times New Roman"/>
          <w:b/>
          <w:szCs w:val="24"/>
        </w:rPr>
      </w:pPr>
    </w:p>
    <w:p w14:paraId="4254BDE2" w14:textId="29A11039" w:rsidR="00E41CE1" w:rsidRPr="003E7745" w:rsidRDefault="00E41CE1" w:rsidP="00911C3A">
      <w:pPr>
        <w:pStyle w:val="ac"/>
        <w:suppressAutoHyphens/>
        <w:spacing w:before="0" w:beforeAutospacing="0" w:after="0" w:afterAutospacing="0" w:line="360" w:lineRule="auto"/>
        <w:ind w:left="360" w:right="230"/>
        <w:contextualSpacing/>
        <w:jc w:val="right"/>
        <w:rPr>
          <w:rFonts w:ascii="Book Antiqua" w:hAnsi="Book Antiqua" w:cs="Mangal"/>
          <w:b/>
          <w:bCs/>
          <w:lang w:val="it-IT" w:bidi="hi-IN"/>
        </w:rPr>
      </w:pPr>
      <w:r w:rsidRPr="003E7745">
        <w:rPr>
          <w:rFonts w:ascii="Book Antiqua" w:hAnsi="Book Antiqua" w:cs="Arial"/>
          <w:b/>
          <w:noProof/>
          <w:lang w:val="it-IT" w:eastAsia="hi-IN" w:bidi="hi-IN"/>
        </w:rPr>
        <w:t>P-Reviewer</w:t>
      </w:r>
      <w:r w:rsidRPr="003E7745">
        <w:rPr>
          <w:rFonts w:ascii="Book Antiqua" w:hAnsi="Book Antiqua" w:cs="Arial"/>
          <w:b/>
          <w:noProof/>
          <w:lang w:val="it-IT" w:bidi="hi-IN"/>
        </w:rPr>
        <w:t>:</w:t>
      </w:r>
      <w:r w:rsidRPr="003E7745">
        <w:rPr>
          <w:rFonts w:ascii="Book Antiqua" w:hAnsi="Book Antiqua"/>
          <w:lang w:val="it-IT"/>
        </w:rPr>
        <w:t xml:space="preserve"> </w:t>
      </w:r>
      <w:proofErr w:type="spellStart"/>
      <w:r w:rsidRPr="003E7745">
        <w:rPr>
          <w:rFonts w:ascii="Book Antiqua" w:hAnsi="Book Antiqua"/>
        </w:rPr>
        <w:t>Vieyra</w:t>
      </w:r>
      <w:proofErr w:type="spellEnd"/>
      <w:r w:rsidRPr="003E7745">
        <w:rPr>
          <w:rFonts w:ascii="Book Antiqua" w:hAnsi="Book Antiqua"/>
        </w:rPr>
        <w:t xml:space="preserve"> JP, </w:t>
      </w:r>
      <w:proofErr w:type="spellStart"/>
      <w:r w:rsidRPr="003E7745">
        <w:rPr>
          <w:rFonts w:ascii="Book Antiqua" w:hAnsi="Book Antiqua"/>
        </w:rPr>
        <w:t>Gurav</w:t>
      </w:r>
      <w:proofErr w:type="spellEnd"/>
      <w:r w:rsidRPr="003E7745">
        <w:rPr>
          <w:rFonts w:ascii="Book Antiqua" w:hAnsi="Book Antiqua"/>
        </w:rPr>
        <w:t xml:space="preserve"> AN </w:t>
      </w:r>
      <w:r w:rsidRPr="003E7745">
        <w:rPr>
          <w:rFonts w:ascii="Book Antiqua" w:hAnsi="Book Antiqua" w:cs="Mangal"/>
          <w:b/>
          <w:bCs/>
          <w:lang w:val="it-IT" w:eastAsia="hi-IN" w:bidi="hi-IN"/>
        </w:rPr>
        <w:t>S-Editor</w:t>
      </w:r>
      <w:r w:rsidRPr="003E7745">
        <w:rPr>
          <w:rFonts w:ascii="Book Antiqua" w:hAnsi="Book Antiqua" w:cs="Mangal"/>
          <w:b/>
          <w:bCs/>
          <w:lang w:val="it-IT" w:bidi="hi-IN"/>
        </w:rPr>
        <w:t>:</w:t>
      </w:r>
      <w:r w:rsidRPr="003E7745">
        <w:rPr>
          <w:rFonts w:ascii="Book Antiqua" w:hAnsi="Book Antiqua" w:cs="Mangal"/>
          <w:bCs/>
          <w:lang w:val="it-IT" w:eastAsia="hi-IN" w:bidi="hi-IN"/>
        </w:rPr>
        <w:t xml:space="preserve"> </w:t>
      </w:r>
      <w:r w:rsidRPr="003E7745">
        <w:rPr>
          <w:rFonts w:ascii="Book Antiqua" w:hAnsi="Book Antiqua" w:cs="Mangal"/>
          <w:bCs/>
          <w:lang w:val="it-IT" w:bidi="hi-IN"/>
        </w:rPr>
        <w:t>Dou Y</w:t>
      </w:r>
      <w:r w:rsidRPr="003E7745">
        <w:rPr>
          <w:rFonts w:ascii="Book Antiqua" w:hAnsi="Book Antiqua" w:cs="Mangal"/>
          <w:b/>
          <w:bCs/>
          <w:lang w:val="it-IT" w:eastAsia="hi-IN" w:bidi="hi-IN"/>
        </w:rPr>
        <w:t xml:space="preserve"> L-Editor</w:t>
      </w:r>
      <w:r w:rsidRPr="003E7745">
        <w:rPr>
          <w:rFonts w:ascii="Book Antiqua" w:hAnsi="Book Antiqua" w:cs="Mangal"/>
          <w:b/>
          <w:bCs/>
          <w:lang w:val="it-IT" w:bidi="hi-IN"/>
        </w:rPr>
        <w:t>:</w:t>
      </w:r>
      <w:r w:rsidRPr="003E7745">
        <w:rPr>
          <w:rFonts w:ascii="Book Antiqua" w:hAnsi="Book Antiqua" w:cs="Mangal"/>
          <w:b/>
          <w:bCs/>
          <w:lang w:val="it-IT" w:eastAsia="hi-IN" w:bidi="hi-IN"/>
        </w:rPr>
        <w:t xml:space="preserve"> </w:t>
      </w:r>
      <w:r w:rsidR="00AC7338" w:rsidRPr="00167315">
        <w:rPr>
          <w:rFonts w:ascii="Book Antiqua" w:hAnsi="Book Antiqua" w:cs="Mangal"/>
          <w:bCs/>
          <w:lang w:val="it-IT" w:eastAsia="hi-IN" w:bidi="hi-IN"/>
        </w:rPr>
        <w:t>Wang TQ</w:t>
      </w:r>
      <w:r w:rsidR="00AC7338">
        <w:rPr>
          <w:rFonts w:ascii="Book Antiqua" w:hAnsi="Book Antiqua" w:cs="Mangal"/>
          <w:b/>
          <w:bCs/>
          <w:lang w:val="it-IT" w:eastAsia="hi-IN" w:bidi="hi-IN"/>
        </w:rPr>
        <w:t xml:space="preserve"> </w:t>
      </w:r>
      <w:r w:rsidRPr="003E7745">
        <w:rPr>
          <w:rFonts w:ascii="Book Antiqua" w:hAnsi="Book Antiqua" w:cs="Mangal"/>
          <w:b/>
          <w:bCs/>
          <w:lang w:val="it-IT" w:eastAsia="hi-IN" w:bidi="hi-IN"/>
        </w:rPr>
        <w:t>E-Editor</w:t>
      </w:r>
      <w:r w:rsidRPr="003E7745">
        <w:rPr>
          <w:rFonts w:ascii="Book Antiqua" w:hAnsi="Book Antiqua" w:cs="Mangal"/>
          <w:b/>
          <w:bCs/>
          <w:lang w:val="it-IT" w:bidi="hi-IN"/>
        </w:rPr>
        <w:t>:</w:t>
      </w:r>
      <w:r w:rsidR="00F00D6A">
        <w:rPr>
          <w:rFonts w:ascii="Book Antiqua" w:hAnsi="Book Antiqua" w:cs="Mangal" w:hint="eastAsia"/>
          <w:b/>
          <w:bCs/>
          <w:lang w:val="it-IT" w:bidi="hi-IN"/>
        </w:rPr>
        <w:t xml:space="preserve"> </w:t>
      </w:r>
      <w:r w:rsidR="00F00D6A" w:rsidRPr="00F00D6A">
        <w:rPr>
          <w:rFonts w:ascii="Book Antiqua" w:hAnsi="Book Antiqua" w:cs="Mangal"/>
          <w:bCs/>
          <w:lang w:val="it-IT" w:bidi="hi-IN"/>
        </w:rPr>
        <w:t>Wu YXJ</w:t>
      </w:r>
    </w:p>
    <w:p w14:paraId="48056A3B" w14:textId="77777777" w:rsidR="00E41CE1" w:rsidRPr="00F00D6A" w:rsidRDefault="00E41CE1" w:rsidP="003E7745">
      <w:pPr>
        <w:pStyle w:val="ac"/>
        <w:suppressAutoHyphens/>
        <w:spacing w:before="0" w:beforeAutospacing="0" w:after="0" w:afterAutospacing="0" w:line="360" w:lineRule="auto"/>
        <w:ind w:left="360" w:right="120"/>
        <w:contextualSpacing/>
        <w:jc w:val="both"/>
        <w:rPr>
          <w:rFonts w:ascii="Book Antiqua" w:hAnsi="Book Antiqua" w:cs="Mangal"/>
          <w:b/>
          <w:bCs/>
          <w:lang w:val="it-IT" w:bidi="hi-IN"/>
        </w:rPr>
      </w:pPr>
    </w:p>
    <w:p w14:paraId="12C93F30" w14:textId="02899B21" w:rsidR="00E41CE1" w:rsidRPr="003E7745" w:rsidRDefault="00E41CE1" w:rsidP="00F00D6A">
      <w:pPr>
        <w:snapToGrid w:val="0"/>
        <w:rPr>
          <w:rFonts w:cs="Helvetica"/>
          <w:b/>
          <w:szCs w:val="24"/>
        </w:rPr>
      </w:pPr>
      <w:r w:rsidRPr="003E7745">
        <w:rPr>
          <w:rFonts w:cs="Helvetica"/>
          <w:b/>
          <w:szCs w:val="24"/>
        </w:rPr>
        <w:t xml:space="preserve">Specialty type: </w:t>
      </w:r>
      <w:r w:rsidR="003E7745" w:rsidRPr="003E7745">
        <w:rPr>
          <w:rFonts w:eastAsia="微软雅黑" w:cs="宋体"/>
          <w:kern w:val="0"/>
          <w:szCs w:val="24"/>
        </w:rPr>
        <w:t>Medicine, Research and Experimental</w:t>
      </w:r>
    </w:p>
    <w:p w14:paraId="4D89E18A" w14:textId="69A81CCC" w:rsidR="00E41CE1" w:rsidRPr="003E7745" w:rsidRDefault="00E41CE1" w:rsidP="00F00D6A">
      <w:pPr>
        <w:snapToGrid w:val="0"/>
        <w:rPr>
          <w:rFonts w:cs="Helvetica"/>
          <w:b/>
          <w:szCs w:val="24"/>
        </w:rPr>
      </w:pPr>
      <w:r w:rsidRPr="003E7745">
        <w:rPr>
          <w:rFonts w:cs="Helvetica"/>
          <w:b/>
          <w:szCs w:val="24"/>
        </w:rPr>
        <w:t xml:space="preserve">Country of origin: </w:t>
      </w:r>
      <w:r w:rsidRPr="003E7745">
        <w:rPr>
          <w:szCs w:val="24"/>
        </w:rPr>
        <w:t>China</w:t>
      </w:r>
    </w:p>
    <w:p w14:paraId="3D9E4173" w14:textId="77777777" w:rsidR="00E41CE1" w:rsidRPr="003E7745" w:rsidRDefault="00E41CE1" w:rsidP="00F00D6A">
      <w:pPr>
        <w:snapToGrid w:val="0"/>
        <w:rPr>
          <w:rFonts w:cs="Helvetica"/>
          <w:b/>
          <w:szCs w:val="24"/>
        </w:rPr>
      </w:pPr>
      <w:r w:rsidRPr="003E7745">
        <w:rPr>
          <w:rFonts w:cs="Helvetica"/>
          <w:b/>
          <w:szCs w:val="24"/>
        </w:rPr>
        <w:t>Peer-review report classification</w:t>
      </w:r>
    </w:p>
    <w:p w14:paraId="7B41BC34" w14:textId="0B9EF28D" w:rsidR="00E41CE1" w:rsidRPr="003E7745" w:rsidRDefault="00E41CE1" w:rsidP="00F00D6A">
      <w:pPr>
        <w:snapToGrid w:val="0"/>
        <w:rPr>
          <w:rFonts w:eastAsia="宋体" w:cs="Helvetica"/>
          <w:szCs w:val="24"/>
        </w:rPr>
      </w:pPr>
      <w:r w:rsidRPr="003E7745">
        <w:rPr>
          <w:rFonts w:cs="Helvetica"/>
          <w:szCs w:val="24"/>
        </w:rPr>
        <w:t xml:space="preserve">Grade </w:t>
      </w:r>
      <w:proofErr w:type="gramStart"/>
      <w:r w:rsidRPr="003E7745">
        <w:rPr>
          <w:rFonts w:cs="Helvetica"/>
          <w:szCs w:val="24"/>
        </w:rPr>
        <w:t>A</w:t>
      </w:r>
      <w:proofErr w:type="gramEnd"/>
      <w:r w:rsidRPr="003E7745">
        <w:rPr>
          <w:rFonts w:cs="Helvetica"/>
          <w:szCs w:val="24"/>
        </w:rPr>
        <w:t xml:space="preserve"> (Excellent): </w:t>
      </w:r>
      <w:r w:rsidRPr="003E7745">
        <w:rPr>
          <w:rFonts w:eastAsia="宋体" w:cs="Helvetica"/>
          <w:szCs w:val="24"/>
        </w:rPr>
        <w:t>A, A</w:t>
      </w:r>
    </w:p>
    <w:p w14:paraId="23DE1885" w14:textId="77777777" w:rsidR="00E41CE1" w:rsidRPr="003E7745" w:rsidRDefault="00E41CE1" w:rsidP="00F00D6A">
      <w:pPr>
        <w:snapToGrid w:val="0"/>
        <w:rPr>
          <w:rFonts w:eastAsia="宋体" w:cs="Helvetica"/>
          <w:szCs w:val="24"/>
        </w:rPr>
      </w:pPr>
      <w:r w:rsidRPr="003E7745">
        <w:rPr>
          <w:rFonts w:cs="Helvetica"/>
          <w:szCs w:val="24"/>
        </w:rPr>
        <w:t xml:space="preserve">Grade B (Very good): </w:t>
      </w:r>
      <w:r w:rsidRPr="003E7745">
        <w:rPr>
          <w:rFonts w:eastAsia="宋体" w:cs="Helvetica"/>
          <w:szCs w:val="24"/>
        </w:rPr>
        <w:t>0</w:t>
      </w:r>
    </w:p>
    <w:p w14:paraId="1A5F6316" w14:textId="77777777" w:rsidR="00E41CE1" w:rsidRPr="003E7745" w:rsidRDefault="00E41CE1" w:rsidP="00F00D6A">
      <w:pPr>
        <w:snapToGrid w:val="0"/>
        <w:rPr>
          <w:rFonts w:eastAsia="宋体" w:cs="Helvetica"/>
          <w:szCs w:val="24"/>
        </w:rPr>
      </w:pPr>
      <w:r w:rsidRPr="003E7745">
        <w:rPr>
          <w:rFonts w:cs="Helvetica"/>
          <w:szCs w:val="24"/>
        </w:rPr>
        <w:t xml:space="preserve">Grade C (Good): </w:t>
      </w:r>
      <w:r w:rsidRPr="003E7745">
        <w:rPr>
          <w:rFonts w:eastAsia="宋体" w:cs="Helvetica"/>
          <w:szCs w:val="24"/>
        </w:rPr>
        <w:t>0</w:t>
      </w:r>
    </w:p>
    <w:p w14:paraId="58690261" w14:textId="77777777" w:rsidR="00E41CE1" w:rsidRPr="003E7745" w:rsidRDefault="00E41CE1" w:rsidP="00F00D6A">
      <w:pPr>
        <w:snapToGrid w:val="0"/>
        <w:rPr>
          <w:rFonts w:eastAsia="宋体" w:cs="Helvetica"/>
          <w:szCs w:val="24"/>
        </w:rPr>
      </w:pPr>
      <w:r w:rsidRPr="003E7745">
        <w:rPr>
          <w:rFonts w:cs="Helvetica"/>
          <w:szCs w:val="24"/>
        </w:rPr>
        <w:t xml:space="preserve">Grade D (Fair): </w:t>
      </w:r>
      <w:r w:rsidRPr="003E7745">
        <w:rPr>
          <w:rFonts w:eastAsia="宋体" w:cs="Helvetica"/>
          <w:szCs w:val="24"/>
        </w:rPr>
        <w:t>0</w:t>
      </w:r>
    </w:p>
    <w:p w14:paraId="19090269" w14:textId="22F8360C" w:rsidR="00D32C85" w:rsidRPr="00F00D6A" w:rsidRDefault="00E41CE1" w:rsidP="00F00D6A">
      <w:pPr>
        <w:snapToGrid w:val="0"/>
        <w:rPr>
          <w:rFonts w:eastAsia="宋体" w:cs="Helvetica"/>
          <w:szCs w:val="24"/>
        </w:rPr>
      </w:pPr>
      <w:r w:rsidRPr="003E7745">
        <w:rPr>
          <w:rFonts w:cs="Helvetica"/>
          <w:szCs w:val="24"/>
        </w:rPr>
        <w:t xml:space="preserve">Grade E (Poor): </w:t>
      </w:r>
      <w:r w:rsidRPr="003E7745">
        <w:rPr>
          <w:rFonts w:eastAsia="宋体" w:cs="Helvetica"/>
          <w:szCs w:val="24"/>
        </w:rPr>
        <w:t>0</w:t>
      </w:r>
      <w:bookmarkStart w:id="79" w:name="_GoBack"/>
      <w:bookmarkEnd w:id="79"/>
      <w:r w:rsidR="00D32C85" w:rsidRPr="003E7745">
        <w:rPr>
          <w:rFonts w:cs="Times New Roman"/>
          <w:b/>
          <w:szCs w:val="24"/>
        </w:rPr>
        <w:br w:type="page"/>
      </w:r>
    </w:p>
    <w:p w14:paraId="5D52F641" w14:textId="5551B756" w:rsidR="009916AC" w:rsidRPr="003E7745" w:rsidRDefault="00554B01" w:rsidP="003E7745">
      <w:pPr>
        <w:rPr>
          <w:rFonts w:cs="Times New Roman"/>
          <w:szCs w:val="24"/>
        </w:rPr>
      </w:pPr>
      <w:r w:rsidRPr="003E7745">
        <w:rPr>
          <w:noProof/>
          <w:szCs w:val="24"/>
        </w:rPr>
        <w:drawing>
          <wp:inline distT="0" distB="0" distL="0" distR="0" wp14:anchorId="2448F507" wp14:editId="1DECCD89">
            <wp:extent cx="5274310" cy="20656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065655"/>
                    </a:xfrm>
                    <a:prstGeom prst="rect">
                      <a:avLst/>
                    </a:prstGeom>
                    <a:noFill/>
                    <a:ln>
                      <a:noFill/>
                    </a:ln>
                  </pic:spPr>
                </pic:pic>
              </a:graphicData>
            </a:graphic>
          </wp:inline>
        </w:drawing>
      </w:r>
    </w:p>
    <w:p w14:paraId="52BDF2E7" w14:textId="0EDE8C3E" w:rsidR="005419AB" w:rsidRPr="003E7745" w:rsidRDefault="005419AB" w:rsidP="003E7745">
      <w:pPr>
        <w:rPr>
          <w:rFonts w:cs="Times New Roman"/>
          <w:szCs w:val="24"/>
        </w:rPr>
      </w:pPr>
      <w:r w:rsidRPr="003E7745">
        <w:rPr>
          <w:rFonts w:cs="Times New Roman"/>
          <w:b/>
          <w:szCs w:val="24"/>
        </w:rPr>
        <w:t xml:space="preserve">Figure 1 Clustering </w:t>
      </w:r>
      <w:r w:rsidR="00627788" w:rsidRPr="003E7745">
        <w:rPr>
          <w:rFonts w:cs="Times New Roman"/>
          <w:b/>
          <w:szCs w:val="24"/>
        </w:rPr>
        <w:t xml:space="preserve">module </w:t>
      </w:r>
      <w:r w:rsidRPr="003E7745">
        <w:rPr>
          <w:rFonts w:cs="Times New Roman"/>
          <w:b/>
          <w:szCs w:val="24"/>
        </w:rPr>
        <w:t xml:space="preserve">for </w:t>
      </w:r>
      <w:r w:rsidR="00627788" w:rsidRPr="003E7745">
        <w:rPr>
          <w:rFonts w:cs="Times New Roman"/>
          <w:b/>
          <w:szCs w:val="24"/>
        </w:rPr>
        <w:t xml:space="preserve">synergistic expression </w:t>
      </w:r>
      <w:r w:rsidRPr="003E7745">
        <w:rPr>
          <w:rFonts w:cs="Times New Roman"/>
          <w:b/>
          <w:szCs w:val="24"/>
        </w:rPr>
        <w:t xml:space="preserve">of </w:t>
      </w:r>
      <w:r w:rsidR="00627788" w:rsidRPr="003E7745">
        <w:rPr>
          <w:rFonts w:cs="Times New Roman"/>
          <w:b/>
          <w:szCs w:val="24"/>
        </w:rPr>
        <w:t xml:space="preserve">genes related </w:t>
      </w:r>
      <w:r w:rsidR="00324288" w:rsidRPr="003E7745">
        <w:rPr>
          <w:rFonts w:cs="Times New Roman"/>
          <w:b/>
          <w:szCs w:val="24"/>
        </w:rPr>
        <w:t xml:space="preserve">to </w:t>
      </w:r>
      <w:r w:rsidR="00627788" w:rsidRPr="003E7745">
        <w:rPr>
          <w:rFonts w:cs="Times New Roman"/>
          <w:b/>
          <w:szCs w:val="24"/>
        </w:rPr>
        <w:t>periodontitis</w:t>
      </w:r>
      <w:r w:rsidR="00324288" w:rsidRPr="003E7745">
        <w:rPr>
          <w:rFonts w:cs="Times New Roman"/>
          <w:b/>
          <w:szCs w:val="24"/>
        </w:rPr>
        <w:t xml:space="preserve">. </w:t>
      </w:r>
      <w:r w:rsidR="00324288" w:rsidRPr="003E7745">
        <w:rPr>
          <w:rFonts w:cs="Times New Roman"/>
          <w:szCs w:val="24"/>
        </w:rPr>
        <w:t>A:</w:t>
      </w:r>
      <w:r w:rsidRPr="003E7745">
        <w:rPr>
          <w:rFonts w:cs="Times New Roman"/>
          <w:szCs w:val="24"/>
        </w:rPr>
        <w:t xml:space="preserve"> According to the co-expression relationship of differentially expressed genes, eight modules are clustered, and </w:t>
      </w:r>
      <w:r w:rsidR="00324288" w:rsidRPr="003E7745">
        <w:rPr>
          <w:rFonts w:cs="Times New Roman"/>
          <w:szCs w:val="24"/>
        </w:rPr>
        <w:t>one color represents one module;</w:t>
      </w:r>
      <w:r w:rsidRPr="003E7745">
        <w:rPr>
          <w:rFonts w:cs="Times New Roman"/>
          <w:szCs w:val="24"/>
        </w:rPr>
        <w:t xml:space="preserve"> </w:t>
      </w:r>
      <w:r w:rsidR="00324288" w:rsidRPr="003E7745">
        <w:rPr>
          <w:rFonts w:cs="Times New Roman"/>
          <w:szCs w:val="24"/>
        </w:rPr>
        <w:t>B:</w:t>
      </w:r>
      <w:r w:rsidRPr="003E7745">
        <w:rPr>
          <w:rFonts w:cs="Times New Roman"/>
          <w:szCs w:val="24"/>
        </w:rPr>
        <w:t xml:space="preserve"> </w:t>
      </w:r>
      <w:proofErr w:type="spellStart"/>
      <w:r w:rsidRPr="003E7745">
        <w:rPr>
          <w:rFonts w:cs="Times New Roman"/>
          <w:szCs w:val="24"/>
        </w:rPr>
        <w:t>Thermogram</w:t>
      </w:r>
      <w:proofErr w:type="spellEnd"/>
      <w:r w:rsidRPr="003E7745">
        <w:rPr>
          <w:rFonts w:cs="Times New Roman"/>
          <w:szCs w:val="24"/>
        </w:rPr>
        <w:t xml:space="preserve"> of </w:t>
      </w:r>
      <w:r w:rsidR="00627788" w:rsidRPr="003E7745">
        <w:rPr>
          <w:rFonts w:cs="Times New Roman"/>
          <w:szCs w:val="24"/>
        </w:rPr>
        <w:t xml:space="preserve">modular gene expression </w:t>
      </w:r>
      <w:r w:rsidRPr="003E7745">
        <w:rPr>
          <w:rFonts w:cs="Times New Roman"/>
          <w:szCs w:val="24"/>
        </w:rPr>
        <w:t xml:space="preserve">in </w:t>
      </w:r>
      <w:r w:rsidR="00627788" w:rsidRPr="003E7745">
        <w:rPr>
          <w:rFonts w:cs="Times New Roman"/>
          <w:szCs w:val="24"/>
        </w:rPr>
        <w:t>samples</w:t>
      </w:r>
      <w:r w:rsidRPr="003E7745">
        <w:rPr>
          <w:rFonts w:cs="Times New Roman"/>
          <w:szCs w:val="24"/>
        </w:rPr>
        <w:t>. Genes associated with periodontitis are expressed in groups intuitively in disease samples.</w:t>
      </w:r>
    </w:p>
    <w:p w14:paraId="4B62D8AB" w14:textId="77777777" w:rsidR="009916AC" w:rsidRPr="003E7745" w:rsidRDefault="009916AC" w:rsidP="003E7745">
      <w:pPr>
        <w:rPr>
          <w:rFonts w:cs="Times New Roman"/>
          <w:szCs w:val="24"/>
        </w:rPr>
      </w:pPr>
    </w:p>
    <w:p w14:paraId="1D6FA2D1" w14:textId="77777777" w:rsidR="00D32C85" w:rsidRPr="003E7745" w:rsidRDefault="00D32C85" w:rsidP="003E7745">
      <w:pPr>
        <w:rPr>
          <w:rFonts w:cs="Times New Roman"/>
          <w:szCs w:val="24"/>
        </w:rPr>
      </w:pPr>
      <w:r w:rsidRPr="003E7745">
        <w:rPr>
          <w:rFonts w:cs="Times New Roman"/>
          <w:szCs w:val="24"/>
        </w:rPr>
        <w:br w:type="page"/>
      </w:r>
    </w:p>
    <w:p w14:paraId="2A1EFFF9" w14:textId="275FB356" w:rsidR="0015770C" w:rsidRPr="003E7745" w:rsidRDefault="0015770C" w:rsidP="003E7745">
      <w:pPr>
        <w:ind w:firstLine="480"/>
        <w:rPr>
          <w:rFonts w:cs="Times New Roman"/>
          <w:szCs w:val="24"/>
        </w:rPr>
      </w:pPr>
      <w:r w:rsidRPr="003E7745">
        <w:rPr>
          <w:noProof/>
          <w:szCs w:val="24"/>
        </w:rPr>
        <w:drawing>
          <wp:inline distT="0" distB="0" distL="0" distR="0" wp14:anchorId="2095B8E5" wp14:editId="2AE2DE8B">
            <wp:extent cx="3600000" cy="2547170"/>
            <wp:effectExtent l="0" t="0" r="63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2547170"/>
                    </a:xfrm>
                    <a:prstGeom prst="rect">
                      <a:avLst/>
                    </a:prstGeom>
                  </pic:spPr>
                </pic:pic>
              </a:graphicData>
            </a:graphic>
          </wp:inline>
        </w:drawing>
      </w:r>
    </w:p>
    <w:p w14:paraId="024EC3DC" w14:textId="4F77D7CC" w:rsidR="005419AB" w:rsidRPr="003E7745" w:rsidRDefault="005419AB" w:rsidP="003E7745">
      <w:pPr>
        <w:rPr>
          <w:rFonts w:cs="Times New Roman"/>
          <w:b/>
          <w:szCs w:val="24"/>
        </w:rPr>
      </w:pPr>
      <w:r w:rsidRPr="003E7745">
        <w:rPr>
          <w:rFonts w:cs="Times New Roman"/>
          <w:b/>
          <w:szCs w:val="24"/>
        </w:rPr>
        <w:t xml:space="preserve">Figure 2 </w:t>
      </w:r>
      <w:r w:rsidR="00AE45FD">
        <w:rPr>
          <w:rFonts w:cs="Times New Roman"/>
          <w:b/>
          <w:szCs w:val="24"/>
        </w:rPr>
        <w:t>C</w:t>
      </w:r>
      <w:r w:rsidR="00F2094A" w:rsidRPr="003E7745">
        <w:rPr>
          <w:rFonts w:cs="Times New Roman"/>
          <w:b/>
          <w:szCs w:val="24"/>
        </w:rPr>
        <w:t xml:space="preserve">rosstalk </w:t>
      </w:r>
      <w:proofErr w:type="gramStart"/>
      <w:r w:rsidR="00F2094A" w:rsidRPr="003E7745">
        <w:rPr>
          <w:rFonts w:cs="Times New Roman"/>
          <w:b/>
          <w:szCs w:val="24"/>
        </w:rPr>
        <w:t>relationship</w:t>
      </w:r>
      <w:proofErr w:type="gramEnd"/>
      <w:r w:rsidR="00F2094A" w:rsidRPr="003E7745">
        <w:rPr>
          <w:rFonts w:cs="Times New Roman"/>
          <w:b/>
          <w:szCs w:val="24"/>
        </w:rPr>
        <w:t xml:space="preserve"> between periodontitis modules.</w:t>
      </w:r>
    </w:p>
    <w:p w14:paraId="318F8AAF" w14:textId="77777777" w:rsidR="00D32C85" w:rsidRPr="003E7745" w:rsidRDefault="00D32C85" w:rsidP="003E7745">
      <w:pPr>
        <w:rPr>
          <w:rFonts w:cs="Times New Roman"/>
          <w:szCs w:val="24"/>
        </w:rPr>
      </w:pPr>
      <w:r w:rsidRPr="003E7745">
        <w:rPr>
          <w:rFonts w:cs="Times New Roman"/>
          <w:szCs w:val="24"/>
        </w:rPr>
        <w:br w:type="page"/>
      </w:r>
    </w:p>
    <w:p w14:paraId="3450BB53" w14:textId="6F9B3D67" w:rsidR="009916AC" w:rsidRPr="003E7745" w:rsidRDefault="00324288" w:rsidP="003E7745">
      <w:pPr>
        <w:ind w:firstLine="480"/>
        <w:rPr>
          <w:rFonts w:cs="Times New Roman"/>
          <w:szCs w:val="24"/>
        </w:rPr>
      </w:pPr>
      <w:r w:rsidRPr="003E7745">
        <w:rPr>
          <w:rFonts w:cs="Times New Roman"/>
          <w:noProof/>
          <w:szCs w:val="24"/>
        </w:rPr>
        <w:drawing>
          <wp:inline distT="0" distB="0" distL="0" distR="0" wp14:anchorId="5F769046" wp14:editId="6C975FDF">
            <wp:extent cx="5274310" cy="5626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626735"/>
                    </a:xfrm>
                    <a:prstGeom prst="rect">
                      <a:avLst/>
                    </a:prstGeom>
                  </pic:spPr>
                </pic:pic>
              </a:graphicData>
            </a:graphic>
          </wp:inline>
        </w:drawing>
      </w:r>
    </w:p>
    <w:p w14:paraId="4A78714B" w14:textId="54937E3C" w:rsidR="003D5437" w:rsidRPr="003E7745" w:rsidRDefault="00F2094A" w:rsidP="003E7745">
      <w:pPr>
        <w:rPr>
          <w:rFonts w:cs="Times New Roman"/>
          <w:szCs w:val="24"/>
        </w:rPr>
      </w:pPr>
      <w:proofErr w:type="gramStart"/>
      <w:r w:rsidRPr="003E7745">
        <w:rPr>
          <w:rFonts w:cs="Times New Roman"/>
          <w:b/>
          <w:szCs w:val="24"/>
        </w:rPr>
        <w:t xml:space="preserve">Figure 3 Functional and </w:t>
      </w:r>
      <w:r w:rsidR="00627788" w:rsidRPr="003E7745">
        <w:rPr>
          <w:rFonts w:cs="Times New Roman"/>
          <w:b/>
          <w:szCs w:val="24"/>
        </w:rPr>
        <w:t xml:space="preserve">pathway identification </w:t>
      </w:r>
      <w:r w:rsidRPr="003E7745">
        <w:rPr>
          <w:rFonts w:cs="Times New Roman"/>
          <w:b/>
          <w:szCs w:val="24"/>
        </w:rPr>
        <w:t xml:space="preserve">of </w:t>
      </w:r>
      <w:r w:rsidR="00627788" w:rsidRPr="003E7745">
        <w:rPr>
          <w:rFonts w:cs="Times New Roman"/>
          <w:b/>
          <w:szCs w:val="24"/>
        </w:rPr>
        <w:t xml:space="preserve">gene participation </w:t>
      </w:r>
      <w:r w:rsidRPr="003E7745">
        <w:rPr>
          <w:rFonts w:cs="Times New Roman"/>
          <w:b/>
          <w:szCs w:val="24"/>
        </w:rPr>
        <w:t xml:space="preserve">in </w:t>
      </w:r>
      <w:r w:rsidR="00627788" w:rsidRPr="003E7745">
        <w:rPr>
          <w:rFonts w:cs="Times New Roman"/>
          <w:b/>
          <w:szCs w:val="24"/>
        </w:rPr>
        <w:t xml:space="preserve">surgical treatment </w:t>
      </w:r>
      <w:r w:rsidR="00D5010D">
        <w:rPr>
          <w:rFonts w:cs="Times New Roman"/>
          <w:b/>
          <w:szCs w:val="24"/>
        </w:rPr>
        <w:t>for</w:t>
      </w:r>
      <w:r w:rsidR="00D5010D" w:rsidRPr="003E7745">
        <w:rPr>
          <w:rFonts w:cs="Times New Roman"/>
          <w:b/>
          <w:szCs w:val="24"/>
        </w:rPr>
        <w:t xml:space="preserve"> </w:t>
      </w:r>
      <w:r w:rsidR="00627788" w:rsidRPr="003E7745">
        <w:rPr>
          <w:rFonts w:cs="Times New Roman"/>
          <w:b/>
          <w:szCs w:val="24"/>
        </w:rPr>
        <w:t>periodontitis</w:t>
      </w:r>
      <w:r w:rsidR="00324288" w:rsidRPr="003E7745">
        <w:rPr>
          <w:rFonts w:cs="Times New Roman"/>
          <w:b/>
          <w:szCs w:val="24"/>
        </w:rPr>
        <w:t>.</w:t>
      </w:r>
      <w:proofErr w:type="gramEnd"/>
      <w:r w:rsidR="00324288" w:rsidRPr="003E7745">
        <w:rPr>
          <w:rFonts w:cs="Times New Roman"/>
          <w:b/>
          <w:szCs w:val="24"/>
        </w:rPr>
        <w:t xml:space="preserve"> </w:t>
      </w:r>
      <w:r w:rsidR="00324288" w:rsidRPr="003E7745">
        <w:rPr>
          <w:rFonts w:cs="Times New Roman"/>
          <w:szCs w:val="24"/>
        </w:rPr>
        <w:t>A:</w:t>
      </w:r>
      <w:r w:rsidRPr="003E7745">
        <w:rPr>
          <w:rFonts w:cs="Times New Roman"/>
          <w:szCs w:val="24"/>
        </w:rPr>
        <w:t xml:space="preserve"> GO functional enrichment analysis of module genes (excerpts). </w:t>
      </w:r>
      <w:proofErr w:type="gramStart"/>
      <w:r w:rsidRPr="003E7745">
        <w:rPr>
          <w:rFonts w:cs="Times New Roman"/>
          <w:szCs w:val="24"/>
        </w:rPr>
        <w:t>The darker the color, the stronger the significance of enrichment.</w:t>
      </w:r>
      <w:proofErr w:type="gramEnd"/>
      <w:r w:rsidRPr="003E7745">
        <w:rPr>
          <w:rFonts w:cs="Times New Roman"/>
          <w:szCs w:val="24"/>
        </w:rPr>
        <w:t xml:space="preserve"> The larger the circle, the larger the proportion of module gen</w:t>
      </w:r>
      <w:r w:rsidR="00324288" w:rsidRPr="003E7745">
        <w:rPr>
          <w:rFonts w:cs="Times New Roman"/>
          <w:szCs w:val="24"/>
        </w:rPr>
        <w:t>es in GO functional entry genes;</w:t>
      </w:r>
      <w:r w:rsidRPr="003E7745">
        <w:rPr>
          <w:rFonts w:cs="Times New Roman"/>
          <w:szCs w:val="24"/>
        </w:rPr>
        <w:t xml:space="preserve"> </w:t>
      </w:r>
      <w:r w:rsidR="00324288" w:rsidRPr="003E7745">
        <w:rPr>
          <w:rFonts w:cs="Times New Roman"/>
          <w:szCs w:val="24"/>
        </w:rPr>
        <w:t>B:</w:t>
      </w:r>
      <w:r w:rsidRPr="003E7745">
        <w:rPr>
          <w:rFonts w:cs="Times New Roman"/>
          <w:szCs w:val="24"/>
        </w:rPr>
        <w:t xml:space="preserve"> KEGG </w:t>
      </w:r>
      <w:r w:rsidR="00EC65C5">
        <w:rPr>
          <w:rFonts w:cs="Times New Roman"/>
          <w:szCs w:val="24"/>
        </w:rPr>
        <w:t>p</w:t>
      </w:r>
      <w:r w:rsidRPr="003E7745">
        <w:rPr>
          <w:rFonts w:cs="Times New Roman"/>
          <w:szCs w:val="24"/>
        </w:rPr>
        <w:t xml:space="preserve">athway </w:t>
      </w:r>
      <w:r w:rsidR="00EC65C5">
        <w:rPr>
          <w:rFonts w:cs="Times New Roman"/>
          <w:szCs w:val="24"/>
        </w:rPr>
        <w:t>e</w:t>
      </w:r>
      <w:r w:rsidRPr="003E7745">
        <w:rPr>
          <w:rFonts w:cs="Times New Roman"/>
          <w:szCs w:val="24"/>
        </w:rPr>
        <w:t xml:space="preserve">nrichment </w:t>
      </w:r>
      <w:r w:rsidR="00EC65C5">
        <w:rPr>
          <w:rFonts w:cs="Times New Roman"/>
          <w:szCs w:val="24"/>
        </w:rPr>
        <w:t>a</w:t>
      </w:r>
      <w:r w:rsidRPr="003E7745">
        <w:rPr>
          <w:rFonts w:cs="Times New Roman"/>
          <w:szCs w:val="24"/>
        </w:rPr>
        <w:t xml:space="preserve">nalysis of </w:t>
      </w:r>
      <w:r w:rsidR="00AE45FD">
        <w:rPr>
          <w:rFonts w:cs="Times New Roman"/>
          <w:szCs w:val="24"/>
        </w:rPr>
        <w:t>m</w:t>
      </w:r>
      <w:r w:rsidR="00AE45FD" w:rsidRPr="003E7745">
        <w:rPr>
          <w:rFonts w:cs="Times New Roman"/>
          <w:szCs w:val="24"/>
        </w:rPr>
        <w:t>odul</w:t>
      </w:r>
      <w:r w:rsidR="00AE45FD">
        <w:rPr>
          <w:rFonts w:cs="Times New Roman"/>
          <w:szCs w:val="24"/>
        </w:rPr>
        <w:t>e</w:t>
      </w:r>
      <w:r w:rsidR="00AE45FD" w:rsidRPr="003E7745">
        <w:rPr>
          <w:rFonts w:cs="Times New Roman"/>
          <w:szCs w:val="24"/>
        </w:rPr>
        <w:t xml:space="preserve"> </w:t>
      </w:r>
      <w:r w:rsidR="00AE45FD">
        <w:rPr>
          <w:rFonts w:cs="Times New Roman"/>
          <w:szCs w:val="24"/>
        </w:rPr>
        <w:t>g</w:t>
      </w:r>
      <w:r w:rsidR="00AE45FD" w:rsidRPr="003E7745">
        <w:rPr>
          <w:rFonts w:cs="Times New Roman"/>
          <w:szCs w:val="24"/>
        </w:rPr>
        <w:t>enes</w:t>
      </w:r>
      <w:r w:rsidRPr="003E7745">
        <w:rPr>
          <w:rFonts w:cs="Times New Roman"/>
          <w:szCs w:val="24"/>
        </w:rPr>
        <w:t xml:space="preserve">. </w:t>
      </w:r>
      <w:proofErr w:type="gramStart"/>
      <w:r w:rsidRPr="003E7745">
        <w:rPr>
          <w:rFonts w:cs="Times New Roman"/>
          <w:szCs w:val="24"/>
        </w:rPr>
        <w:t>The darker the color, the stronger the significance of enrichment.</w:t>
      </w:r>
      <w:proofErr w:type="gramEnd"/>
      <w:r w:rsidRPr="003E7745">
        <w:rPr>
          <w:rFonts w:cs="Times New Roman"/>
          <w:szCs w:val="24"/>
        </w:rPr>
        <w:t xml:space="preserve"> </w:t>
      </w:r>
      <w:proofErr w:type="gramStart"/>
      <w:r w:rsidRPr="003E7745">
        <w:rPr>
          <w:rFonts w:cs="Times New Roman"/>
          <w:szCs w:val="24"/>
        </w:rPr>
        <w:t>The larger the circle, the larger the proportion of module genes to KEGG pathway entry genes.</w:t>
      </w:r>
      <w:proofErr w:type="gramEnd"/>
    </w:p>
    <w:p w14:paraId="38BC973A" w14:textId="678920FD" w:rsidR="00FB1706" w:rsidRPr="003E7745" w:rsidRDefault="00FB1706" w:rsidP="003E7745">
      <w:pPr>
        <w:rPr>
          <w:rFonts w:cs="Times New Roman"/>
          <w:szCs w:val="24"/>
        </w:rPr>
        <w:sectPr w:rsidR="00FB1706" w:rsidRPr="003E7745" w:rsidSect="00F00D6A">
          <w:type w:val="continuous"/>
          <w:pgSz w:w="11906" w:h="16838"/>
          <w:pgMar w:top="1440" w:right="1800" w:bottom="1440" w:left="1800" w:header="851" w:footer="992" w:gutter="0"/>
          <w:cols w:space="425"/>
          <w:docGrid w:type="lines" w:linePitch="326"/>
        </w:sectPr>
      </w:pPr>
    </w:p>
    <w:p w14:paraId="360256DA" w14:textId="460AD03F" w:rsidR="00DE4DA5" w:rsidRPr="003E7745" w:rsidRDefault="00E267CF" w:rsidP="003E7745">
      <w:pPr>
        <w:rPr>
          <w:rFonts w:cs="Times New Roman"/>
          <w:b/>
          <w:szCs w:val="24"/>
        </w:rPr>
      </w:pPr>
      <w:r w:rsidRPr="003E7745">
        <w:rPr>
          <w:rFonts w:cs="Times New Roman"/>
          <w:b/>
          <w:szCs w:val="24"/>
        </w:rPr>
        <w:t xml:space="preserve">Table </w:t>
      </w:r>
      <w:r w:rsidR="003D5437" w:rsidRPr="003E7745">
        <w:rPr>
          <w:rFonts w:cs="Times New Roman"/>
          <w:b/>
          <w:szCs w:val="24"/>
        </w:rPr>
        <w:t>1</w:t>
      </w:r>
      <w:r w:rsidR="00D7537A" w:rsidRPr="003E7745">
        <w:rPr>
          <w:rFonts w:cs="Times New Roman"/>
          <w:b/>
          <w:szCs w:val="24"/>
        </w:rPr>
        <w:t xml:space="preserve"> Biological functions and signal pathway of gene participation</w:t>
      </w:r>
      <w:r w:rsidR="00565796" w:rsidRPr="003E7745">
        <w:rPr>
          <w:rFonts w:cs="Times New Roman"/>
          <w:b/>
          <w:szCs w:val="24"/>
        </w:rPr>
        <w:t xml:space="preserve"> (Excerpts)</w:t>
      </w:r>
    </w:p>
    <w:tbl>
      <w:tblPr>
        <w:tblW w:w="5000" w:type="pct"/>
        <w:tblBorders>
          <w:top w:val="single" w:sz="4" w:space="0" w:color="auto"/>
        </w:tblBorders>
        <w:tblLook w:val="04A0" w:firstRow="1" w:lastRow="0" w:firstColumn="1" w:lastColumn="0" w:noHBand="0" w:noVBand="1"/>
      </w:tblPr>
      <w:tblGrid>
        <w:gridCol w:w="2523"/>
        <w:gridCol w:w="8272"/>
        <w:gridCol w:w="1885"/>
        <w:gridCol w:w="1494"/>
      </w:tblGrid>
      <w:tr w:rsidR="00D32C85" w:rsidRPr="003E7745" w14:paraId="357EE185" w14:textId="77777777" w:rsidTr="00627788">
        <w:trPr>
          <w:trHeight w:val="300"/>
        </w:trPr>
        <w:tc>
          <w:tcPr>
            <w:tcW w:w="890" w:type="pct"/>
            <w:tcBorders>
              <w:top w:val="single" w:sz="4" w:space="0" w:color="auto"/>
              <w:bottom w:val="single" w:sz="4" w:space="0" w:color="auto"/>
            </w:tcBorders>
            <w:shd w:val="clear" w:color="auto" w:fill="auto"/>
            <w:noWrap/>
            <w:vAlign w:val="center"/>
            <w:hideMark/>
          </w:tcPr>
          <w:p w14:paraId="12CAA750" w14:textId="77777777" w:rsidR="00DE4DA5" w:rsidRPr="003E7745" w:rsidRDefault="00DE4DA5" w:rsidP="003E7745">
            <w:pPr>
              <w:rPr>
                <w:rFonts w:cs="Times New Roman"/>
                <w:b/>
                <w:szCs w:val="24"/>
              </w:rPr>
            </w:pPr>
            <w:bookmarkStart w:id="80" w:name="OLE_LINK4"/>
            <w:r w:rsidRPr="003E7745">
              <w:rPr>
                <w:rFonts w:cs="Times New Roman"/>
                <w:b/>
                <w:szCs w:val="24"/>
              </w:rPr>
              <w:t>ID</w:t>
            </w:r>
          </w:p>
        </w:tc>
        <w:tc>
          <w:tcPr>
            <w:tcW w:w="2918" w:type="pct"/>
            <w:tcBorders>
              <w:top w:val="single" w:sz="4" w:space="0" w:color="auto"/>
              <w:bottom w:val="single" w:sz="4" w:space="0" w:color="auto"/>
            </w:tcBorders>
            <w:shd w:val="clear" w:color="auto" w:fill="auto"/>
            <w:noWrap/>
            <w:vAlign w:val="center"/>
            <w:hideMark/>
          </w:tcPr>
          <w:p w14:paraId="038171CC" w14:textId="77777777" w:rsidR="00DE4DA5" w:rsidRPr="003E7745" w:rsidRDefault="00DE4DA5" w:rsidP="003E7745">
            <w:pPr>
              <w:rPr>
                <w:rFonts w:cs="Times New Roman"/>
                <w:b/>
                <w:szCs w:val="24"/>
              </w:rPr>
            </w:pPr>
            <w:r w:rsidRPr="003E7745">
              <w:rPr>
                <w:rFonts w:cs="Times New Roman"/>
                <w:b/>
                <w:szCs w:val="24"/>
              </w:rPr>
              <w:t>Description</w:t>
            </w:r>
          </w:p>
        </w:tc>
        <w:tc>
          <w:tcPr>
            <w:tcW w:w="665" w:type="pct"/>
            <w:tcBorders>
              <w:top w:val="single" w:sz="4" w:space="0" w:color="auto"/>
              <w:bottom w:val="single" w:sz="4" w:space="0" w:color="auto"/>
            </w:tcBorders>
            <w:shd w:val="clear" w:color="auto" w:fill="auto"/>
            <w:noWrap/>
            <w:vAlign w:val="center"/>
            <w:hideMark/>
          </w:tcPr>
          <w:p w14:paraId="17F74866" w14:textId="2763D34A" w:rsidR="00DE4DA5" w:rsidRPr="003E7745" w:rsidRDefault="00D5010D">
            <w:pPr>
              <w:rPr>
                <w:rFonts w:cs="Times New Roman"/>
                <w:b/>
                <w:szCs w:val="24"/>
              </w:rPr>
            </w:pPr>
            <w:r w:rsidRPr="003E7745">
              <w:rPr>
                <w:rFonts w:cs="Times New Roman"/>
                <w:b/>
                <w:i/>
                <w:szCs w:val="24"/>
              </w:rPr>
              <w:t>P</w:t>
            </w:r>
            <w:r>
              <w:rPr>
                <w:rFonts w:cs="Times New Roman"/>
                <w:b/>
                <w:szCs w:val="24"/>
              </w:rPr>
              <w:t>-</w:t>
            </w:r>
            <w:r w:rsidR="00DE4DA5" w:rsidRPr="003E7745">
              <w:rPr>
                <w:rFonts w:cs="Times New Roman"/>
                <w:b/>
                <w:szCs w:val="24"/>
              </w:rPr>
              <w:t>value</w:t>
            </w:r>
          </w:p>
        </w:tc>
        <w:tc>
          <w:tcPr>
            <w:tcW w:w="527" w:type="pct"/>
            <w:tcBorders>
              <w:top w:val="single" w:sz="4" w:space="0" w:color="auto"/>
              <w:bottom w:val="single" w:sz="4" w:space="0" w:color="auto"/>
            </w:tcBorders>
            <w:shd w:val="clear" w:color="auto" w:fill="auto"/>
            <w:noWrap/>
            <w:vAlign w:val="center"/>
            <w:hideMark/>
          </w:tcPr>
          <w:p w14:paraId="04A127C2" w14:textId="77777777" w:rsidR="00DE4DA5" w:rsidRPr="003E7745" w:rsidRDefault="00DE4DA5" w:rsidP="003E7745">
            <w:pPr>
              <w:rPr>
                <w:rFonts w:cs="Times New Roman"/>
                <w:b/>
                <w:szCs w:val="24"/>
              </w:rPr>
            </w:pPr>
            <w:r w:rsidRPr="003E7745">
              <w:rPr>
                <w:rFonts w:cs="Times New Roman"/>
                <w:b/>
                <w:szCs w:val="24"/>
              </w:rPr>
              <w:t>Count</w:t>
            </w:r>
          </w:p>
        </w:tc>
      </w:tr>
      <w:tr w:rsidR="00D32C85" w:rsidRPr="003E7745" w14:paraId="1462603F" w14:textId="77777777" w:rsidTr="00627788">
        <w:trPr>
          <w:trHeight w:val="300"/>
        </w:trPr>
        <w:tc>
          <w:tcPr>
            <w:tcW w:w="890" w:type="pct"/>
            <w:tcBorders>
              <w:top w:val="single" w:sz="4" w:space="0" w:color="auto"/>
            </w:tcBorders>
            <w:shd w:val="clear" w:color="auto" w:fill="auto"/>
            <w:noWrap/>
            <w:vAlign w:val="center"/>
            <w:hideMark/>
          </w:tcPr>
          <w:p w14:paraId="5F9E6CF4" w14:textId="77777777" w:rsidR="00DE4DA5" w:rsidRPr="003E7745" w:rsidRDefault="00DE4DA5" w:rsidP="003E7745">
            <w:pPr>
              <w:rPr>
                <w:rFonts w:cs="Times New Roman"/>
                <w:szCs w:val="24"/>
              </w:rPr>
            </w:pPr>
            <w:r w:rsidRPr="003E7745">
              <w:rPr>
                <w:rFonts w:cs="Times New Roman"/>
                <w:szCs w:val="24"/>
              </w:rPr>
              <w:t>GO:0007631</w:t>
            </w:r>
          </w:p>
        </w:tc>
        <w:tc>
          <w:tcPr>
            <w:tcW w:w="2918" w:type="pct"/>
            <w:tcBorders>
              <w:top w:val="single" w:sz="4" w:space="0" w:color="auto"/>
            </w:tcBorders>
            <w:shd w:val="clear" w:color="auto" w:fill="auto"/>
            <w:noWrap/>
            <w:vAlign w:val="center"/>
            <w:hideMark/>
          </w:tcPr>
          <w:p w14:paraId="5BC6AAF9" w14:textId="36C913CF" w:rsidR="00DE4DA5" w:rsidRPr="003E7745" w:rsidRDefault="00627788" w:rsidP="003E7745">
            <w:pPr>
              <w:rPr>
                <w:rFonts w:cs="Times New Roman"/>
                <w:szCs w:val="24"/>
              </w:rPr>
            </w:pPr>
            <w:r w:rsidRPr="003E7745">
              <w:rPr>
                <w:rFonts w:cs="Times New Roman"/>
                <w:szCs w:val="24"/>
              </w:rPr>
              <w:t xml:space="preserve">Feeding </w:t>
            </w:r>
            <w:r w:rsidR="00DE4DA5" w:rsidRPr="003E7745">
              <w:rPr>
                <w:rFonts w:cs="Times New Roman"/>
                <w:szCs w:val="24"/>
              </w:rPr>
              <w:t>behavior</w:t>
            </w:r>
          </w:p>
        </w:tc>
        <w:tc>
          <w:tcPr>
            <w:tcW w:w="665" w:type="pct"/>
            <w:tcBorders>
              <w:top w:val="single" w:sz="4" w:space="0" w:color="auto"/>
            </w:tcBorders>
            <w:shd w:val="clear" w:color="auto" w:fill="auto"/>
            <w:noWrap/>
            <w:vAlign w:val="center"/>
            <w:hideMark/>
          </w:tcPr>
          <w:p w14:paraId="6F9A0698" w14:textId="77777777" w:rsidR="00DE4DA5" w:rsidRPr="003E7745" w:rsidRDefault="00DE4DA5" w:rsidP="003E7745">
            <w:pPr>
              <w:rPr>
                <w:rFonts w:cs="Times New Roman"/>
                <w:szCs w:val="24"/>
              </w:rPr>
            </w:pPr>
            <w:r w:rsidRPr="003E7745">
              <w:rPr>
                <w:rFonts w:cs="Times New Roman"/>
                <w:szCs w:val="24"/>
              </w:rPr>
              <w:t>1.49E-13</w:t>
            </w:r>
          </w:p>
        </w:tc>
        <w:tc>
          <w:tcPr>
            <w:tcW w:w="527" w:type="pct"/>
            <w:tcBorders>
              <w:top w:val="single" w:sz="4" w:space="0" w:color="auto"/>
            </w:tcBorders>
            <w:shd w:val="clear" w:color="auto" w:fill="auto"/>
            <w:noWrap/>
            <w:vAlign w:val="center"/>
            <w:hideMark/>
          </w:tcPr>
          <w:p w14:paraId="02FBE3E4" w14:textId="77777777" w:rsidR="00DE4DA5" w:rsidRPr="003E7745" w:rsidRDefault="00DE4DA5" w:rsidP="003E7745">
            <w:pPr>
              <w:rPr>
                <w:rFonts w:cs="Times New Roman"/>
                <w:szCs w:val="24"/>
              </w:rPr>
            </w:pPr>
            <w:r w:rsidRPr="003E7745">
              <w:rPr>
                <w:rFonts w:cs="Times New Roman"/>
                <w:szCs w:val="24"/>
              </w:rPr>
              <w:t>26</w:t>
            </w:r>
          </w:p>
        </w:tc>
      </w:tr>
      <w:tr w:rsidR="00D32C85" w:rsidRPr="003E7745" w14:paraId="7AE76CBF" w14:textId="77777777" w:rsidTr="00627788">
        <w:trPr>
          <w:trHeight w:val="300"/>
        </w:trPr>
        <w:tc>
          <w:tcPr>
            <w:tcW w:w="890" w:type="pct"/>
            <w:shd w:val="clear" w:color="auto" w:fill="auto"/>
            <w:noWrap/>
            <w:vAlign w:val="center"/>
            <w:hideMark/>
          </w:tcPr>
          <w:p w14:paraId="1D131022" w14:textId="77777777" w:rsidR="00DE4DA5" w:rsidRPr="003E7745" w:rsidRDefault="00DE4DA5" w:rsidP="003E7745">
            <w:pPr>
              <w:rPr>
                <w:rFonts w:cs="Times New Roman"/>
                <w:szCs w:val="24"/>
              </w:rPr>
            </w:pPr>
            <w:r w:rsidRPr="003E7745">
              <w:rPr>
                <w:rFonts w:cs="Times New Roman"/>
                <w:szCs w:val="24"/>
              </w:rPr>
              <w:t>GO:0070371</w:t>
            </w:r>
          </w:p>
        </w:tc>
        <w:tc>
          <w:tcPr>
            <w:tcW w:w="2918" w:type="pct"/>
            <w:shd w:val="clear" w:color="auto" w:fill="auto"/>
            <w:noWrap/>
            <w:vAlign w:val="center"/>
            <w:hideMark/>
          </w:tcPr>
          <w:p w14:paraId="7F5E9827" w14:textId="77777777" w:rsidR="00DE4DA5" w:rsidRPr="003E7745" w:rsidRDefault="00DE4DA5" w:rsidP="003E7745">
            <w:pPr>
              <w:rPr>
                <w:rFonts w:cs="Times New Roman"/>
                <w:szCs w:val="24"/>
              </w:rPr>
            </w:pPr>
            <w:bookmarkStart w:id="81" w:name="OLE_LINK8"/>
            <w:bookmarkStart w:id="82" w:name="OLE_LINK9"/>
            <w:r w:rsidRPr="003E7745">
              <w:rPr>
                <w:rFonts w:cs="Times New Roman"/>
                <w:szCs w:val="24"/>
              </w:rPr>
              <w:t xml:space="preserve">ERK1 </w:t>
            </w:r>
            <w:bookmarkEnd w:id="81"/>
            <w:bookmarkEnd w:id="82"/>
            <w:r w:rsidRPr="003E7745">
              <w:rPr>
                <w:rFonts w:cs="Times New Roman"/>
                <w:szCs w:val="24"/>
              </w:rPr>
              <w:t>and ERK2 cascade</w:t>
            </w:r>
          </w:p>
        </w:tc>
        <w:tc>
          <w:tcPr>
            <w:tcW w:w="665" w:type="pct"/>
            <w:shd w:val="clear" w:color="auto" w:fill="auto"/>
            <w:noWrap/>
            <w:vAlign w:val="center"/>
            <w:hideMark/>
          </w:tcPr>
          <w:p w14:paraId="6B000C06" w14:textId="77777777" w:rsidR="00DE4DA5" w:rsidRPr="003E7745" w:rsidRDefault="00DE4DA5" w:rsidP="003E7745">
            <w:pPr>
              <w:rPr>
                <w:rFonts w:cs="Times New Roman"/>
                <w:szCs w:val="24"/>
              </w:rPr>
            </w:pPr>
            <w:r w:rsidRPr="003E7745">
              <w:rPr>
                <w:rFonts w:cs="Times New Roman"/>
                <w:szCs w:val="24"/>
              </w:rPr>
              <w:t>2.32E-13</w:t>
            </w:r>
          </w:p>
        </w:tc>
        <w:tc>
          <w:tcPr>
            <w:tcW w:w="527" w:type="pct"/>
            <w:shd w:val="clear" w:color="auto" w:fill="auto"/>
            <w:noWrap/>
            <w:vAlign w:val="center"/>
            <w:hideMark/>
          </w:tcPr>
          <w:p w14:paraId="7BDA25C2" w14:textId="77777777" w:rsidR="00DE4DA5" w:rsidRPr="003E7745" w:rsidRDefault="00DE4DA5" w:rsidP="003E7745">
            <w:pPr>
              <w:rPr>
                <w:rFonts w:cs="Times New Roman"/>
                <w:szCs w:val="24"/>
              </w:rPr>
            </w:pPr>
            <w:r w:rsidRPr="003E7745">
              <w:rPr>
                <w:rFonts w:cs="Times New Roman"/>
                <w:szCs w:val="24"/>
              </w:rPr>
              <w:t>46</w:t>
            </w:r>
          </w:p>
        </w:tc>
      </w:tr>
      <w:tr w:rsidR="00D32C85" w:rsidRPr="003E7745" w14:paraId="5859D34A" w14:textId="77777777" w:rsidTr="00627788">
        <w:trPr>
          <w:trHeight w:val="285"/>
        </w:trPr>
        <w:tc>
          <w:tcPr>
            <w:tcW w:w="890" w:type="pct"/>
            <w:shd w:val="clear" w:color="auto" w:fill="auto"/>
            <w:noWrap/>
            <w:vAlign w:val="center"/>
            <w:hideMark/>
          </w:tcPr>
          <w:p w14:paraId="1B43E389" w14:textId="77777777" w:rsidR="00DE4DA5" w:rsidRPr="003E7745" w:rsidRDefault="00DE4DA5" w:rsidP="003E7745">
            <w:pPr>
              <w:rPr>
                <w:rFonts w:cs="Times New Roman"/>
                <w:szCs w:val="24"/>
              </w:rPr>
            </w:pPr>
            <w:r w:rsidRPr="003E7745">
              <w:rPr>
                <w:rFonts w:cs="Times New Roman"/>
                <w:szCs w:val="24"/>
              </w:rPr>
              <w:t>GO:0070372</w:t>
            </w:r>
          </w:p>
        </w:tc>
        <w:tc>
          <w:tcPr>
            <w:tcW w:w="2918" w:type="pct"/>
            <w:shd w:val="clear" w:color="auto" w:fill="auto"/>
            <w:noWrap/>
            <w:vAlign w:val="center"/>
            <w:hideMark/>
          </w:tcPr>
          <w:p w14:paraId="167CB3E6" w14:textId="303A11F3" w:rsidR="00DE4DA5" w:rsidRPr="003E7745" w:rsidRDefault="00627788" w:rsidP="003E7745">
            <w:pPr>
              <w:rPr>
                <w:rFonts w:cs="Times New Roman"/>
                <w:szCs w:val="24"/>
              </w:rPr>
            </w:pPr>
            <w:r w:rsidRPr="003E7745">
              <w:rPr>
                <w:rFonts w:cs="Times New Roman"/>
                <w:szCs w:val="24"/>
              </w:rPr>
              <w:t xml:space="preserve">Regulation </w:t>
            </w:r>
            <w:r w:rsidR="00DE4DA5" w:rsidRPr="003E7745">
              <w:rPr>
                <w:rFonts w:cs="Times New Roman"/>
                <w:szCs w:val="24"/>
              </w:rPr>
              <w:t>of ERK1 and ERK2 cascade</w:t>
            </w:r>
          </w:p>
        </w:tc>
        <w:tc>
          <w:tcPr>
            <w:tcW w:w="665" w:type="pct"/>
            <w:shd w:val="clear" w:color="auto" w:fill="auto"/>
            <w:noWrap/>
            <w:vAlign w:val="center"/>
            <w:hideMark/>
          </w:tcPr>
          <w:p w14:paraId="490E29B7" w14:textId="77777777" w:rsidR="00DE4DA5" w:rsidRPr="003E7745" w:rsidRDefault="00DE4DA5" w:rsidP="003E7745">
            <w:pPr>
              <w:rPr>
                <w:rFonts w:cs="Times New Roman"/>
                <w:szCs w:val="24"/>
              </w:rPr>
            </w:pPr>
            <w:r w:rsidRPr="003E7745">
              <w:rPr>
                <w:rFonts w:cs="Times New Roman"/>
                <w:szCs w:val="24"/>
              </w:rPr>
              <w:t>5.73E-13</w:t>
            </w:r>
          </w:p>
        </w:tc>
        <w:tc>
          <w:tcPr>
            <w:tcW w:w="527" w:type="pct"/>
            <w:shd w:val="clear" w:color="auto" w:fill="auto"/>
            <w:noWrap/>
            <w:vAlign w:val="center"/>
            <w:hideMark/>
          </w:tcPr>
          <w:p w14:paraId="3F631CEF" w14:textId="77777777" w:rsidR="00DE4DA5" w:rsidRPr="003E7745" w:rsidRDefault="00DE4DA5" w:rsidP="003E7745">
            <w:pPr>
              <w:rPr>
                <w:rFonts w:cs="Times New Roman"/>
                <w:szCs w:val="24"/>
              </w:rPr>
            </w:pPr>
            <w:r w:rsidRPr="003E7745">
              <w:rPr>
                <w:rFonts w:cs="Times New Roman"/>
                <w:szCs w:val="24"/>
              </w:rPr>
              <w:t>44</w:t>
            </w:r>
          </w:p>
        </w:tc>
      </w:tr>
      <w:tr w:rsidR="00D32C85" w:rsidRPr="003E7745" w14:paraId="79BEC598" w14:textId="77777777" w:rsidTr="00627788">
        <w:trPr>
          <w:trHeight w:val="300"/>
        </w:trPr>
        <w:tc>
          <w:tcPr>
            <w:tcW w:w="890" w:type="pct"/>
            <w:shd w:val="clear" w:color="auto" w:fill="auto"/>
            <w:noWrap/>
            <w:vAlign w:val="center"/>
            <w:hideMark/>
          </w:tcPr>
          <w:p w14:paraId="090BAF41" w14:textId="77777777" w:rsidR="00DE4DA5" w:rsidRPr="003E7745" w:rsidRDefault="00DE4DA5" w:rsidP="003E7745">
            <w:pPr>
              <w:rPr>
                <w:rFonts w:cs="Times New Roman"/>
                <w:szCs w:val="24"/>
              </w:rPr>
            </w:pPr>
            <w:r w:rsidRPr="003E7745">
              <w:rPr>
                <w:rFonts w:cs="Times New Roman"/>
                <w:szCs w:val="24"/>
              </w:rPr>
              <w:t>GO:0050878</w:t>
            </w:r>
          </w:p>
        </w:tc>
        <w:tc>
          <w:tcPr>
            <w:tcW w:w="2918" w:type="pct"/>
            <w:shd w:val="clear" w:color="auto" w:fill="auto"/>
            <w:noWrap/>
            <w:vAlign w:val="center"/>
            <w:hideMark/>
          </w:tcPr>
          <w:p w14:paraId="204EFD46" w14:textId="2AE808CD" w:rsidR="00DE4DA5" w:rsidRPr="003E7745" w:rsidRDefault="00627788" w:rsidP="003E7745">
            <w:pPr>
              <w:rPr>
                <w:rFonts w:cs="Times New Roman"/>
                <w:szCs w:val="24"/>
              </w:rPr>
            </w:pPr>
            <w:r w:rsidRPr="003E7745">
              <w:rPr>
                <w:rFonts w:cs="Times New Roman"/>
                <w:szCs w:val="24"/>
              </w:rPr>
              <w:t xml:space="preserve">Regulation </w:t>
            </w:r>
            <w:r w:rsidR="00DE4DA5" w:rsidRPr="003E7745">
              <w:rPr>
                <w:rFonts w:cs="Times New Roman"/>
                <w:szCs w:val="24"/>
              </w:rPr>
              <w:t>of body fluid levels</w:t>
            </w:r>
          </w:p>
        </w:tc>
        <w:tc>
          <w:tcPr>
            <w:tcW w:w="665" w:type="pct"/>
            <w:shd w:val="clear" w:color="auto" w:fill="auto"/>
            <w:noWrap/>
            <w:vAlign w:val="center"/>
            <w:hideMark/>
          </w:tcPr>
          <w:p w14:paraId="115723CD" w14:textId="77777777" w:rsidR="00DE4DA5" w:rsidRPr="003E7745" w:rsidRDefault="00DE4DA5" w:rsidP="003E7745">
            <w:pPr>
              <w:rPr>
                <w:rFonts w:cs="Times New Roman"/>
                <w:szCs w:val="24"/>
              </w:rPr>
            </w:pPr>
            <w:r w:rsidRPr="003E7745">
              <w:rPr>
                <w:rFonts w:cs="Times New Roman"/>
                <w:szCs w:val="24"/>
              </w:rPr>
              <w:t>2.12E-12</w:t>
            </w:r>
          </w:p>
        </w:tc>
        <w:tc>
          <w:tcPr>
            <w:tcW w:w="527" w:type="pct"/>
            <w:shd w:val="clear" w:color="auto" w:fill="auto"/>
            <w:noWrap/>
            <w:vAlign w:val="center"/>
            <w:hideMark/>
          </w:tcPr>
          <w:p w14:paraId="570519E2" w14:textId="77777777" w:rsidR="00DE4DA5" w:rsidRPr="003E7745" w:rsidRDefault="00DE4DA5" w:rsidP="003E7745">
            <w:pPr>
              <w:rPr>
                <w:rFonts w:cs="Times New Roman"/>
                <w:szCs w:val="24"/>
              </w:rPr>
            </w:pPr>
            <w:r w:rsidRPr="003E7745">
              <w:rPr>
                <w:rFonts w:cs="Times New Roman"/>
                <w:szCs w:val="24"/>
              </w:rPr>
              <w:t>57</w:t>
            </w:r>
          </w:p>
        </w:tc>
      </w:tr>
      <w:tr w:rsidR="00D32C85" w:rsidRPr="003E7745" w14:paraId="77290F49" w14:textId="77777777" w:rsidTr="00627788">
        <w:trPr>
          <w:trHeight w:val="300"/>
        </w:trPr>
        <w:tc>
          <w:tcPr>
            <w:tcW w:w="890" w:type="pct"/>
            <w:shd w:val="clear" w:color="auto" w:fill="auto"/>
            <w:noWrap/>
            <w:vAlign w:val="center"/>
            <w:hideMark/>
          </w:tcPr>
          <w:p w14:paraId="26AF57E6" w14:textId="77777777" w:rsidR="00DE4DA5" w:rsidRPr="003E7745" w:rsidRDefault="00DE4DA5" w:rsidP="003E7745">
            <w:pPr>
              <w:rPr>
                <w:rFonts w:cs="Times New Roman"/>
                <w:szCs w:val="24"/>
              </w:rPr>
            </w:pPr>
            <w:r w:rsidRPr="003E7745">
              <w:rPr>
                <w:rFonts w:cs="Times New Roman"/>
                <w:szCs w:val="24"/>
              </w:rPr>
              <w:t>GO:0097485</w:t>
            </w:r>
          </w:p>
        </w:tc>
        <w:tc>
          <w:tcPr>
            <w:tcW w:w="2918" w:type="pct"/>
            <w:shd w:val="clear" w:color="auto" w:fill="auto"/>
            <w:noWrap/>
            <w:vAlign w:val="center"/>
            <w:hideMark/>
          </w:tcPr>
          <w:p w14:paraId="2FCBD9D0" w14:textId="64427690" w:rsidR="00DE4DA5" w:rsidRPr="003E7745" w:rsidRDefault="00627788" w:rsidP="003E7745">
            <w:pPr>
              <w:rPr>
                <w:rFonts w:cs="Times New Roman"/>
                <w:szCs w:val="24"/>
              </w:rPr>
            </w:pPr>
            <w:r w:rsidRPr="003E7745">
              <w:rPr>
                <w:rFonts w:cs="Times New Roman"/>
                <w:szCs w:val="24"/>
              </w:rPr>
              <w:t xml:space="preserve">Neuron </w:t>
            </w:r>
            <w:r w:rsidR="00DE4DA5" w:rsidRPr="003E7745">
              <w:rPr>
                <w:rFonts w:cs="Times New Roman"/>
                <w:szCs w:val="24"/>
              </w:rPr>
              <w:t>projection guidance</w:t>
            </w:r>
          </w:p>
        </w:tc>
        <w:tc>
          <w:tcPr>
            <w:tcW w:w="665" w:type="pct"/>
            <w:shd w:val="clear" w:color="auto" w:fill="auto"/>
            <w:noWrap/>
            <w:vAlign w:val="center"/>
            <w:hideMark/>
          </w:tcPr>
          <w:p w14:paraId="3A6FD070" w14:textId="77777777" w:rsidR="00DE4DA5" w:rsidRPr="003E7745" w:rsidRDefault="00DE4DA5" w:rsidP="003E7745">
            <w:pPr>
              <w:rPr>
                <w:rFonts w:cs="Times New Roman"/>
                <w:szCs w:val="24"/>
              </w:rPr>
            </w:pPr>
            <w:r w:rsidRPr="003E7745">
              <w:rPr>
                <w:rFonts w:cs="Times New Roman"/>
                <w:szCs w:val="24"/>
              </w:rPr>
              <w:t>2.44E-12</w:t>
            </w:r>
          </w:p>
        </w:tc>
        <w:tc>
          <w:tcPr>
            <w:tcW w:w="527" w:type="pct"/>
            <w:shd w:val="clear" w:color="auto" w:fill="auto"/>
            <w:noWrap/>
            <w:vAlign w:val="center"/>
            <w:hideMark/>
          </w:tcPr>
          <w:p w14:paraId="6E9C244A" w14:textId="77777777" w:rsidR="00DE4DA5" w:rsidRPr="003E7745" w:rsidRDefault="00DE4DA5" w:rsidP="003E7745">
            <w:pPr>
              <w:rPr>
                <w:rFonts w:cs="Times New Roman"/>
                <w:szCs w:val="24"/>
              </w:rPr>
            </w:pPr>
            <w:r w:rsidRPr="003E7745">
              <w:rPr>
                <w:rFonts w:cs="Times New Roman"/>
                <w:szCs w:val="24"/>
              </w:rPr>
              <w:t>38</w:t>
            </w:r>
          </w:p>
        </w:tc>
      </w:tr>
      <w:tr w:rsidR="00D32C85" w:rsidRPr="003E7745" w14:paraId="4E70C42D" w14:textId="77777777" w:rsidTr="00627788">
        <w:trPr>
          <w:trHeight w:val="300"/>
        </w:trPr>
        <w:tc>
          <w:tcPr>
            <w:tcW w:w="890" w:type="pct"/>
            <w:shd w:val="clear" w:color="auto" w:fill="auto"/>
            <w:noWrap/>
            <w:vAlign w:val="center"/>
            <w:hideMark/>
          </w:tcPr>
          <w:p w14:paraId="7D3C4CA4" w14:textId="77777777" w:rsidR="00DE4DA5" w:rsidRPr="003E7745" w:rsidRDefault="00DE4DA5" w:rsidP="003E7745">
            <w:pPr>
              <w:rPr>
                <w:rFonts w:cs="Times New Roman"/>
                <w:szCs w:val="24"/>
              </w:rPr>
            </w:pPr>
            <w:r w:rsidRPr="003E7745">
              <w:rPr>
                <w:rFonts w:cs="Times New Roman"/>
                <w:szCs w:val="24"/>
              </w:rPr>
              <w:t>GO:0007411</w:t>
            </w:r>
          </w:p>
        </w:tc>
        <w:tc>
          <w:tcPr>
            <w:tcW w:w="2918" w:type="pct"/>
            <w:shd w:val="clear" w:color="auto" w:fill="auto"/>
            <w:noWrap/>
            <w:vAlign w:val="center"/>
            <w:hideMark/>
          </w:tcPr>
          <w:p w14:paraId="0D5529CA" w14:textId="7FF1E1B3" w:rsidR="00DE4DA5" w:rsidRPr="003E7745" w:rsidRDefault="00627788" w:rsidP="003E7745">
            <w:pPr>
              <w:rPr>
                <w:rFonts w:cs="Times New Roman"/>
                <w:szCs w:val="24"/>
              </w:rPr>
            </w:pPr>
            <w:r w:rsidRPr="003E7745">
              <w:rPr>
                <w:rFonts w:cs="Times New Roman"/>
                <w:szCs w:val="24"/>
              </w:rPr>
              <w:t xml:space="preserve">Axon </w:t>
            </w:r>
            <w:r w:rsidR="00DE4DA5" w:rsidRPr="003E7745">
              <w:rPr>
                <w:rFonts w:cs="Times New Roman"/>
                <w:szCs w:val="24"/>
              </w:rPr>
              <w:t>guidance</w:t>
            </w:r>
          </w:p>
        </w:tc>
        <w:tc>
          <w:tcPr>
            <w:tcW w:w="665" w:type="pct"/>
            <w:shd w:val="clear" w:color="auto" w:fill="auto"/>
            <w:noWrap/>
            <w:vAlign w:val="center"/>
            <w:hideMark/>
          </w:tcPr>
          <w:p w14:paraId="1730E7C0" w14:textId="77777777" w:rsidR="00DE4DA5" w:rsidRPr="003E7745" w:rsidRDefault="00DE4DA5" w:rsidP="003E7745">
            <w:pPr>
              <w:rPr>
                <w:rFonts w:cs="Times New Roman"/>
                <w:szCs w:val="24"/>
              </w:rPr>
            </w:pPr>
            <w:r w:rsidRPr="003E7745">
              <w:rPr>
                <w:rFonts w:cs="Times New Roman"/>
                <w:szCs w:val="24"/>
              </w:rPr>
              <w:t>8.41E-12</w:t>
            </w:r>
          </w:p>
        </w:tc>
        <w:tc>
          <w:tcPr>
            <w:tcW w:w="527" w:type="pct"/>
            <w:shd w:val="clear" w:color="auto" w:fill="auto"/>
            <w:noWrap/>
            <w:vAlign w:val="center"/>
            <w:hideMark/>
          </w:tcPr>
          <w:p w14:paraId="4A378186" w14:textId="77777777" w:rsidR="00DE4DA5" w:rsidRPr="003E7745" w:rsidRDefault="00DE4DA5" w:rsidP="003E7745">
            <w:pPr>
              <w:rPr>
                <w:rFonts w:cs="Times New Roman"/>
                <w:szCs w:val="24"/>
              </w:rPr>
            </w:pPr>
            <w:r w:rsidRPr="003E7745">
              <w:rPr>
                <w:rFonts w:cs="Times New Roman"/>
                <w:szCs w:val="24"/>
              </w:rPr>
              <w:t>37</w:t>
            </w:r>
          </w:p>
        </w:tc>
      </w:tr>
      <w:tr w:rsidR="00D32C85" w:rsidRPr="003E7745" w14:paraId="33842E0B" w14:textId="77777777" w:rsidTr="00627788">
        <w:trPr>
          <w:trHeight w:val="300"/>
        </w:trPr>
        <w:tc>
          <w:tcPr>
            <w:tcW w:w="890" w:type="pct"/>
            <w:shd w:val="clear" w:color="auto" w:fill="auto"/>
            <w:noWrap/>
            <w:vAlign w:val="center"/>
            <w:hideMark/>
          </w:tcPr>
          <w:p w14:paraId="5722CBA9" w14:textId="77777777" w:rsidR="00DE4DA5" w:rsidRPr="003E7745" w:rsidRDefault="00DE4DA5" w:rsidP="003E7745">
            <w:pPr>
              <w:rPr>
                <w:rFonts w:cs="Times New Roman"/>
                <w:szCs w:val="24"/>
              </w:rPr>
            </w:pPr>
            <w:r w:rsidRPr="003E7745">
              <w:rPr>
                <w:rFonts w:cs="Times New Roman"/>
                <w:szCs w:val="24"/>
              </w:rPr>
              <w:t>GO:0035567</w:t>
            </w:r>
          </w:p>
        </w:tc>
        <w:tc>
          <w:tcPr>
            <w:tcW w:w="2918" w:type="pct"/>
            <w:shd w:val="clear" w:color="auto" w:fill="auto"/>
            <w:noWrap/>
            <w:vAlign w:val="center"/>
            <w:hideMark/>
          </w:tcPr>
          <w:p w14:paraId="6CEC0003" w14:textId="1A826B59" w:rsidR="00DE4DA5" w:rsidRPr="003E7745" w:rsidRDefault="00627788" w:rsidP="003E7745">
            <w:pPr>
              <w:rPr>
                <w:rFonts w:cs="Times New Roman"/>
                <w:szCs w:val="24"/>
              </w:rPr>
            </w:pPr>
            <w:r w:rsidRPr="003E7745">
              <w:rPr>
                <w:rFonts w:cs="Times New Roman"/>
                <w:szCs w:val="24"/>
              </w:rPr>
              <w:t>Non</w:t>
            </w:r>
            <w:r w:rsidR="00DE4DA5" w:rsidRPr="003E7745">
              <w:rPr>
                <w:rFonts w:cs="Times New Roman"/>
                <w:szCs w:val="24"/>
              </w:rPr>
              <w:t xml:space="preserve">-canonical </w:t>
            </w:r>
            <w:proofErr w:type="spellStart"/>
            <w:r w:rsidR="00DE4DA5" w:rsidRPr="003E7745">
              <w:rPr>
                <w:rFonts w:cs="Times New Roman"/>
                <w:szCs w:val="24"/>
              </w:rPr>
              <w:t>Wnt</w:t>
            </w:r>
            <w:proofErr w:type="spellEnd"/>
            <w:r w:rsidR="00DE4DA5" w:rsidRPr="003E7745">
              <w:rPr>
                <w:rFonts w:cs="Times New Roman"/>
                <w:szCs w:val="24"/>
              </w:rPr>
              <w:t xml:space="preserve"> signaling pathway</w:t>
            </w:r>
          </w:p>
        </w:tc>
        <w:tc>
          <w:tcPr>
            <w:tcW w:w="665" w:type="pct"/>
            <w:shd w:val="clear" w:color="auto" w:fill="auto"/>
            <w:noWrap/>
            <w:vAlign w:val="center"/>
            <w:hideMark/>
          </w:tcPr>
          <w:p w14:paraId="34C96954" w14:textId="77777777" w:rsidR="00DE4DA5" w:rsidRPr="003E7745" w:rsidRDefault="00DE4DA5" w:rsidP="003E7745">
            <w:pPr>
              <w:rPr>
                <w:rFonts w:cs="Times New Roman"/>
                <w:szCs w:val="24"/>
              </w:rPr>
            </w:pPr>
            <w:r w:rsidRPr="003E7745">
              <w:rPr>
                <w:rFonts w:cs="Times New Roman"/>
                <w:szCs w:val="24"/>
              </w:rPr>
              <w:t>2.61E-11</w:t>
            </w:r>
          </w:p>
        </w:tc>
        <w:tc>
          <w:tcPr>
            <w:tcW w:w="527" w:type="pct"/>
            <w:shd w:val="clear" w:color="auto" w:fill="auto"/>
            <w:noWrap/>
            <w:vAlign w:val="center"/>
            <w:hideMark/>
          </w:tcPr>
          <w:p w14:paraId="2DDA8745" w14:textId="77777777" w:rsidR="00DE4DA5" w:rsidRPr="003E7745" w:rsidRDefault="00DE4DA5" w:rsidP="003E7745">
            <w:pPr>
              <w:rPr>
                <w:rFonts w:cs="Times New Roman"/>
                <w:szCs w:val="24"/>
              </w:rPr>
            </w:pPr>
            <w:r w:rsidRPr="003E7745">
              <w:rPr>
                <w:rFonts w:cs="Times New Roman"/>
                <w:szCs w:val="24"/>
              </w:rPr>
              <w:t>28</w:t>
            </w:r>
          </w:p>
        </w:tc>
      </w:tr>
      <w:tr w:rsidR="00D32C85" w:rsidRPr="003E7745" w14:paraId="789250F6" w14:textId="77777777" w:rsidTr="00627788">
        <w:trPr>
          <w:trHeight w:val="300"/>
        </w:trPr>
        <w:tc>
          <w:tcPr>
            <w:tcW w:w="890" w:type="pct"/>
            <w:shd w:val="clear" w:color="auto" w:fill="auto"/>
            <w:noWrap/>
            <w:vAlign w:val="center"/>
            <w:hideMark/>
          </w:tcPr>
          <w:p w14:paraId="70E73CE0" w14:textId="77777777" w:rsidR="00DE4DA5" w:rsidRPr="003E7745" w:rsidRDefault="00DE4DA5" w:rsidP="003E7745">
            <w:pPr>
              <w:rPr>
                <w:rFonts w:cs="Times New Roman"/>
                <w:szCs w:val="24"/>
              </w:rPr>
            </w:pPr>
            <w:r w:rsidRPr="003E7745">
              <w:rPr>
                <w:rFonts w:cs="Times New Roman"/>
                <w:szCs w:val="24"/>
              </w:rPr>
              <w:t>GO:0007218</w:t>
            </w:r>
          </w:p>
        </w:tc>
        <w:tc>
          <w:tcPr>
            <w:tcW w:w="2918" w:type="pct"/>
            <w:shd w:val="clear" w:color="auto" w:fill="auto"/>
            <w:noWrap/>
            <w:vAlign w:val="center"/>
            <w:hideMark/>
          </w:tcPr>
          <w:p w14:paraId="72175841" w14:textId="41646777" w:rsidR="00DE4DA5" w:rsidRPr="003E7745" w:rsidRDefault="00627788" w:rsidP="003E7745">
            <w:pPr>
              <w:rPr>
                <w:rFonts w:cs="Times New Roman"/>
                <w:szCs w:val="24"/>
              </w:rPr>
            </w:pPr>
            <w:r w:rsidRPr="003E7745">
              <w:rPr>
                <w:rFonts w:cs="Times New Roman"/>
                <w:szCs w:val="24"/>
              </w:rPr>
              <w:t xml:space="preserve">Neuropeptide </w:t>
            </w:r>
            <w:r w:rsidR="00DE4DA5" w:rsidRPr="003E7745">
              <w:rPr>
                <w:rFonts w:cs="Times New Roman"/>
                <w:szCs w:val="24"/>
              </w:rPr>
              <w:t>signaling pathway</w:t>
            </w:r>
          </w:p>
        </w:tc>
        <w:tc>
          <w:tcPr>
            <w:tcW w:w="665" w:type="pct"/>
            <w:shd w:val="clear" w:color="auto" w:fill="auto"/>
            <w:noWrap/>
            <w:vAlign w:val="center"/>
            <w:hideMark/>
          </w:tcPr>
          <w:p w14:paraId="04A1B1A0" w14:textId="77777777" w:rsidR="00DE4DA5" w:rsidRPr="003E7745" w:rsidRDefault="00DE4DA5" w:rsidP="003E7745">
            <w:pPr>
              <w:rPr>
                <w:rFonts w:cs="Times New Roman"/>
                <w:szCs w:val="24"/>
              </w:rPr>
            </w:pPr>
            <w:r w:rsidRPr="003E7745">
              <w:rPr>
                <w:rFonts w:cs="Times New Roman"/>
                <w:szCs w:val="24"/>
              </w:rPr>
              <w:t>3.08E-11</w:t>
            </w:r>
          </w:p>
        </w:tc>
        <w:tc>
          <w:tcPr>
            <w:tcW w:w="527" w:type="pct"/>
            <w:shd w:val="clear" w:color="auto" w:fill="auto"/>
            <w:noWrap/>
            <w:vAlign w:val="center"/>
            <w:hideMark/>
          </w:tcPr>
          <w:p w14:paraId="4A27EBEA" w14:textId="77777777" w:rsidR="00DE4DA5" w:rsidRPr="003E7745" w:rsidRDefault="00DE4DA5" w:rsidP="003E7745">
            <w:pPr>
              <w:rPr>
                <w:rFonts w:cs="Times New Roman"/>
                <w:szCs w:val="24"/>
              </w:rPr>
            </w:pPr>
            <w:r w:rsidRPr="003E7745">
              <w:rPr>
                <w:rFonts w:cs="Times New Roman"/>
                <w:szCs w:val="24"/>
              </w:rPr>
              <w:t>23</w:t>
            </w:r>
          </w:p>
        </w:tc>
      </w:tr>
      <w:tr w:rsidR="00D32C85" w:rsidRPr="003E7745" w14:paraId="16C2D337" w14:textId="77777777" w:rsidTr="00627788">
        <w:trPr>
          <w:trHeight w:val="300"/>
        </w:trPr>
        <w:tc>
          <w:tcPr>
            <w:tcW w:w="890" w:type="pct"/>
            <w:shd w:val="clear" w:color="auto" w:fill="auto"/>
            <w:noWrap/>
            <w:vAlign w:val="center"/>
            <w:hideMark/>
          </w:tcPr>
          <w:p w14:paraId="2038EF38" w14:textId="77777777" w:rsidR="00DE4DA5" w:rsidRPr="003E7745" w:rsidRDefault="00DE4DA5" w:rsidP="003E7745">
            <w:pPr>
              <w:rPr>
                <w:rFonts w:cs="Times New Roman"/>
                <w:szCs w:val="24"/>
              </w:rPr>
            </w:pPr>
            <w:r w:rsidRPr="003E7745">
              <w:rPr>
                <w:rFonts w:cs="Times New Roman"/>
                <w:szCs w:val="24"/>
              </w:rPr>
              <w:t>GO:2000027</w:t>
            </w:r>
          </w:p>
        </w:tc>
        <w:tc>
          <w:tcPr>
            <w:tcW w:w="2918" w:type="pct"/>
            <w:shd w:val="clear" w:color="auto" w:fill="auto"/>
            <w:noWrap/>
            <w:vAlign w:val="center"/>
            <w:hideMark/>
          </w:tcPr>
          <w:p w14:paraId="433E08F1" w14:textId="2256CEB6" w:rsidR="00DE4DA5" w:rsidRPr="003E7745" w:rsidRDefault="00627788" w:rsidP="003E7745">
            <w:pPr>
              <w:rPr>
                <w:rFonts w:cs="Times New Roman"/>
                <w:szCs w:val="24"/>
              </w:rPr>
            </w:pPr>
            <w:r w:rsidRPr="003E7745">
              <w:rPr>
                <w:rFonts w:cs="Times New Roman"/>
                <w:szCs w:val="24"/>
              </w:rPr>
              <w:t xml:space="preserve">Regulation </w:t>
            </w:r>
            <w:r w:rsidR="00DE4DA5" w:rsidRPr="003E7745">
              <w:rPr>
                <w:rFonts w:cs="Times New Roman"/>
                <w:szCs w:val="24"/>
              </w:rPr>
              <w:t>of organ morphogenesis</w:t>
            </w:r>
          </w:p>
        </w:tc>
        <w:tc>
          <w:tcPr>
            <w:tcW w:w="665" w:type="pct"/>
            <w:shd w:val="clear" w:color="auto" w:fill="auto"/>
            <w:noWrap/>
            <w:vAlign w:val="center"/>
            <w:hideMark/>
          </w:tcPr>
          <w:p w14:paraId="3DE9D7F9" w14:textId="77777777" w:rsidR="00DE4DA5" w:rsidRPr="003E7745" w:rsidRDefault="00DE4DA5" w:rsidP="003E7745">
            <w:pPr>
              <w:rPr>
                <w:rFonts w:cs="Times New Roman"/>
                <w:szCs w:val="24"/>
              </w:rPr>
            </w:pPr>
            <w:r w:rsidRPr="003E7745">
              <w:rPr>
                <w:rFonts w:cs="Times New Roman"/>
                <w:szCs w:val="24"/>
              </w:rPr>
              <w:t>4.06E-11</w:t>
            </w:r>
          </w:p>
        </w:tc>
        <w:tc>
          <w:tcPr>
            <w:tcW w:w="527" w:type="pct"/>
            <w:shd w:val="clear" w:color="auto" w:fill="auto"/>
            <w:noWrap/>
            <w:vAlign w:val="center"/>
            <w:hideMark/>
          </w:tcPr>
          <w:p w14:paraId="4F0F3DCD" w14:textId="77777777" w:rsidR="00DE4DA5" w:rsidRPr="003E7745" w:rsidRDefault="00DE4DA5" w:rsidP="003E7745">
            <w:pPr>
              <w:rPr>
                <w:rFonts w:cs="Times New Roman"/>
                <w:szCs w:val="24"/>
              </w:rPr>
            </w:pPr>
            <w:r w:rsidRPr="003E7745">
              <w:rPr>
                <w:rFonts w:cs="Times New Roman"/>
                <w:szCs w:val="24"/>
              </w:rPr>
              <w:t>36</w:t>
            </w:r>
          </w:p>
        </w:tc>
      </w:tr>
      <w:tr w:rsidR="00D32C85" w:rsidRPr="003E7745" w14:paraId="48FF7D39" w14:textId="77777777" w:rsidTr="00627788">
        <w:trPr>
          <w:trHeight w:val="300"/>
        </w:trPr>
        <w:tc>
          <w:tcPr>
            <w:tcW w:w="890" w:type="pct"/>
            <w:shd w:val="clear" w:color="auto" w:fill="auto"/>
            <w:noWrap/>
            <w:vAlign w:val="center"/>
            <w:hideMark/>
          </w:tcPr>
          <w:p w14:paraId="4B2DB47B" w14:textId="77777777" w:rsidR="00DE4DA5" w:rsidRPr="003E7745" w:rsidRDefault="00DE4DA5" w:rsidP="003E7745">
            <w:pPr>
              <w:rPr>
                <w:rFonts w:cs="Times New Roman"/>
                <w:szCs w:val="24"/>
              </w:rPr>
            </w:pPr>
            <w:r w:rsidRPr="003E7745">
              <w:rPr>
                <w:rFonts w:cs="Times New Roman"/>
                <w:szCs w:val="24"/>
              </w:rPr>
              <w:t>GO:0019932</w:t>
            </w:r>
          </w:p>
        </w:tc>
        <w:tc>
          <w:tcPr>
            <w:tcW w:w="2918" w:type="pct"/>
            <w:shd w:val="clear" w:color="auto" w:fill="auto"/>
            <w:noWrap/>
            <w:vAlign w:val="center"/>
            <w:hideMark/>
          </w:tcPr>
          <w:p w14:paraId="3371A1CF" w14:textId="25FF4A57" w:rsidR="00DE4DA5" w:rsidRPr="003E7745" w:rsidRDefault="00627788" w:rsidP="003E7745">
            <w:pPr>
              <w:rPr>
                <w:rFonts w:cs="Times New Roman"/>
                <w:szCs w:val="24"/>
              </w:rPr>
            </w:pPr>
            <w:r w:rsidRPr="003E7745">
              <w:rPr>
                <w:rFonts w:cs="Times New Roman"/>
                <w:szCs w:val="24"/>
              </w:rPr>
              <w:t>Second</w:t>
            </w:r>
            <w:r w:rsidR="00DE4DA5" w:rsidRPr="003E7745">
              <w:rPr>
                <w:rFonts w:cs="Times New Roman"/>
                <w:szCs w:val="24"/>
              </w:rPr>
              <w:t>-messenger-mediated signaling</w:t>
            </w:r>
          </w:p>
        </w:tc>
        <w:tc>
          <w:tcPr>
            <w:tcW w:w="665" w:type="pct"/>
            <w:shd w:val="clear" w:color="auto" w:fill="auto"/>
            <w:noWrap/>
            <w:vAlign w:val="center"/>
            <w:hideMark/>
          </w:tcPr>
          <w:p w14:paraId="295954D9" w14:textId="77777777" w:rsidR="00DE4DA5" w:rsidRPr="003E7745" w:rsidRDefault="00DE4DA5" w:rsidP="003E7745">
            <w:pPr>
              <w:rPr>
                <w:rFonts w:cs="Times New Roman"/>
                <w:szCs w:val="24"/>
              </w:rPr>
            </w:pPr>
            <w:r w:rsidRPr="003E7745">
              <w:rPr>
                <w:rFonts w:cs="Times New Roman"/>
                <w:szCs w:val="24"/>
              </w:rPr>
              <w:t>5.57E-11</w:t>
            </w:r>
          </w:p>
        </w:tc>
        <w:tc>
          <w:tcPr>
            <w:tcW w:w="527" w:type="pct"/>
            <w:shd w:val="clear" w:color="auto" w:fill="auto"/>
            <w:noWrap/>
            <w:vAlign w:val="center"/>
            <w:hideMark/>
          </w:tcPr>
          <w:p w14:paraId="6318C9B8" w14:textId="77777777" w:rsidR="00DE4DA5" w:rsidRPr="003E7745" w:rsidRDefault="00DE4DA5" w:rsidP="003E7745">
            <w:pPr>
              <w:rPr>
                <w:rFonts w:cs="Times New Roman"/>
                <w:szCs w:val="24"/>
              </w:rPr>
            </w:pPr>
            <w:r w:rsidRPr="003E7745">
              <w:rPr>
                <w:rFonts w:cs="Times New Roman"/>
                <w:szCs w:val="24"/>
              </w:rPr>
              <w:t>43</w:t>
            </w:r>
          </w:p>
        </w:tc>
      </w:tr>
      <w:tr w:rsidR="00D32C85" w:rsidRPr="003E7745" w14:paraId="4ACAF79C" w14:textId="77777777" w:rsidTr="00627788">
        <w:trPr>
          <w:trHeight w:val="300"/>
        </w:trPr>
        <w:tc>
          <w:tcPr>
            <w:tcW w:w="890" w:type="pct"/>
            <w:shd w:val="clear" w:color="auto" w:fill="auto"/>
            <w:noWrap/>
            <w:vAlign w:val="center"/>
            <w:hideMark/>
          </w:tcPr>
          <w:p w14:paraId="0C73C455" w14:textId="77777777" w:rsidR="00DE4DA5" w:rsidRPr="003E7745" w:rsidRDefault="00DE4DA5" w:rsidP="003E7745">
            <w:pPr>
              <w:rPr>
                <w:rFonts w:cs="Times New Roman"/>
                <w:szCs w:val="24"/>
              </w:rPr>
            </w:pPr>
            <w:r w:rsidRPr="003E7745">
              <w:rPr>
                <w:rFonts w:cs="Times New Roman"/>
                <w:szCs w:val="24"/>
              </w:rPr>
              <w:t>GO:0009410</w:t>
            </w:r>
          </w:p>
        </w:tc>
        <w:tc>
          <w:tcPr>
            <w:tcW w:w="2918" w:type="pct"/>
            <w:shd w:val="clear" w:color="auto" w:fill="auto"/>
            <w:noWrap/>
            <w:vAlign w:val="center"/>
            <w:hideMark/>
          </w:tcPr>
          <w:p w14:paraId="503FB570" w14:textId="4E958BBE" w:rsidR="00DE4DA5" w:rsidRPr="003E7745" w:rsidRDefault="00627788" w:rsidP="003E7745">
            <w:pPr>
              <w:rPr>
                <w:rFonts w:cs="Times New Roman"/>
                <w:szCs w:val="24"/>
              </w:rPr>
            </w:pPr>
            <w:r w:rsidRPr="003E7745">
              <w:rPr>
                <w:rFonts w:cs="Times New Roman"/>
                <w:szCs w:val="24"/>
              </w:rPr>
              <w:t xml:space="preserve">Response </w:t>
            </w:r>
            <w:r w:rsidR="00DE4DA5" w:rsidRPr="003E7745">
              <w:rPr>
                <w:rFonts w:cs="Times New Roman"/>
                <w:szCs w:val="24"/>
              </w:rPr>
              <w:t>to xenobiotic stimulus</w:t>
            </w:r>
          </w:p>
        </w:tc>
        <w:tc>
          <w:tcPr>
            <w:tcW w:w="665" w:type="pct"/>
            <w:shd w:val="clear" w:color="auto" w:fill="auto"/>
            <w:noWrap/>
            <w:vAlign w:val="center"/>
            <w:hideMark/>
          </w:tcPr>
          <w:p w14:paraId="37206B3F" w14:textId="77777777" w:rsidR="00DE4DA5" w:rsidRPr="003E7745" w:rsidRDefault="00DE4DA5" w:rsidP="003E7745">
            <w:pPr>
              <w:rPr>
                <w:rFonts w:cs="Times New Roman"/>
                <w:szCs w:val="24"/>
              </w:rPr>
            </w:pPr>
            <w:r w:rsidRPr="003E7745">
              <w:rPr>
                <w:rFonts w:cs="Times New Roman"/>
                <w:szCs w:val="24"/>
              </w:rPr>
              <w:t>5.72E-11</w:t>
            </w:r>
          </w:p>
        </w:tc>
        <w:tc>
          <w:tcPr>
            <w:tcW w:w="527" w:type="pct"/>
            <w:shd w:val="clear" w:color="auto" w:fill="auto"/>
            <w:noWrap/>
            <w:vAlign w:val="center"/>
            <w:hideMark/>
          </w:tcPr>
          <w:p w14:paraId="71BF1664" w14:textId="77777777" w:rsidR="00DE4DA5" w:rsidRPr="003E7745" w:rsidRDefault="00DE4DA5" w:rsidP="003E7745">
            <w:pPr>
              <w:rPr>
                <w:rFonts w:cs="Times New Roman"/>
                <w:szCs w:val="24"/>
              </w:rPr>
            </w:pPr>
            <w:r w:rsidRPr="003E7745">
              <w:rPr>
                <w:rFonts w:cs="Times New Roman"/>
                <w:szCs w:val="24"/>
              </w:rPr>
              <w:t>38</w:t>
            </w:r>
          </w:p>
        </w:tc>
      </w:tr>
      <w:tr w:rsidR="00D32C85" w:rsidRPr="003E7745" w14:paraId="741D938F" w14:textId="77777777" w:rsidTr="00627788">
        <w:trPr>
          <w:trHeight w:val="300"/>
        </w:trPr>
        <w:tc>
          <w:tcPr>
            <w:tcW w:w="890" w:type="pct"/>
            <w:shd w:val="clear" w:color="auto" w:fill="auto"/>
            <w:noWrap/>
            <w:vAlign w:val="center"/>
            <w:hideMark/>
          </w:tcPr>
          <w:p w14:paraId="6789EA1F" w14:textId="77777777" w:rsidR="00DE4DA5" w:rsidRPr="003E7745" w:rsidRDefault="00DE4DA5" w:rsidP="003E7745">
            <w:pPr>
              <w:rPr>
                <w:rFonts w:cs="Times New Roman"/>
                <w:szCs w:val="24"/>
              </w:rPr>
            </w:pPr>
            <w:r w:rsidRPr="003E7745">
              <w:rPr>
                <w:rFonts w:cs="Times New Roman"/>
                <w:szCs w:val="24"/>
              </w:rPr>
              <w:t>GO:0051047</w:t>
            </w:r>
          </w:p>
        </w:tc>
        <w:tc>
          <w:tcPr>
            <w:tcW w:w="2918" w:type="pct"/>
            <w:shd w:val="clear" w:color="auto" w:fill="auto"/>
            <w:noWrap/>
            <w:vAlign w:val="center"/>
            <w:hideMark/>
          </w:tcPr>
          <w:p w14:paraId="30E787EC" w14:textId="6D378801" w:rsidR="00DE4DA5" w:rsidRPr="003E7745" w:rsidRDefault="00627788" w:rsidP="003E7745">
            <w:pPr>
              <w:rPr>
                <w:rFonts w:cs="Times New Roman"/>
                <w:szCs w:val="24"/>
              </w:rPr>
            </w:pPr>
            <w:r w:rsidRPr="003E7745">
              <w:rPr>
                <w:rFonts w:cs="Times New Roman"/>
                <w:szCs w:val="24"/>
              </w:rPr>
              <w:t xml:space="preserve">Positive </w:t>
            </w:r>
            <w:r w:rsidR="00DE4DA5" w:rsidRPr="003E7745">
              <w:rPr>
                <w:rFonts w:cs="Times New Roman"/>
                <w:szCs w:val="24"/>
              </w:rPr>
              <w:t>regulation of secretion</w:t>
            </w:r>
          </w:p>
        </w:tc>
        <w:tc>
          <w:tcPr>
            <w:tcW w:w="665" w:type="pct"/>
            <w:shd w:val="clear" w:color="auto" w:fill="auto"/>
            <w:noWrap/>
            <w:vAlign w:val="center"/>
            <w:hideMark/>
          </w:tcPr>
          <w:p w14:paraId="3D562859" w14:textId="77777777" w:rsidR="00DE4DA5" w:rsidRPr="003E7745" w:rsidRDefault="00DE4DA5" w:rsidP="003E7745">
            <w:pPr>
              <w:rPr>
                <w:rFonts w:cs="Times New Roman"/>
                <w:szCs w:val="24"/>
              </w:rPr>
            </w:pPr>
            <w:r w:rsidRPr="003E7745">
              <w:rPr>
                <w:rFonts w:cs="Times New Roman"/>
                <w:szCs w:val="24"/>
              </w:rPr>
              <w:t>8.82E-11</w:t>
            </w:r>
          </w:p>
        </w:tc>
        <w:tc>
          <w:tcPr>
            <w:tcW w:w="527" w:type="pct"/>
            <w:shd w:val="clear" w:color="auto" w:fill="auto"/>
            <w:noWrap/>
            <w:vAlign w:val="center"/>
            <w:hideMark/>
          </w:tcPr>
          <w:p w14:paraId="2D56C057" w14:textId="77777777" w:rsidR="00DE4DA5" w:rsidRPr="003E7745" w:rsidRDefault="00DE4DA5" w:rsidP="003E7745">
            <w:pPr>
              <w:rPr>
                <w:rFonts w:cs="Times New Roman"/>
                <w:szCs w:val="24"/>
              </w:rPr>
            </w:pPr>
            <w:r w:rsidRPr="003E7745">
              <w:rPr>
                <w:rFonts w:cs="Times New Roman"/>
                <w:szCs w:val="24"/>
              </w:rPr>
              <w:t>46</w:t>
            </w:r>
          </w:p>
        </w:tc>
      </w:tr>
      <w:tr w:rsidR="00D32C85" w:rsidRPr="003E7745" w14:paraId="3C3935C9" w14:textId="77777777" w:rsidTr="00627788">
        <w:trPr>
          <w:trHeight w:val="300"/>
        </w:trPr>
        <w:tc>
          <w:tcPr>
            <w:tcW w:w="890" w:type="pct"/>
            <w:shd w:val="clear" w:color="auto" w:fill="auto"/>
            <w:noWrap/>
            <w:vAlign w:val="center"/>
            <w:hideMark/>
          </w:tcPr>
          <w:p w14:paraId="2DB2B981" w14:textId="77777777" w:rsidR="00DE4DA5" w:rsidRPr="003E7745" w:rsidRDefault="00DE4DA5" w:rsidP="003E7745">
            <w:pPr>
              <w:rPr>
                <w:rFonts w:cs="Times New Roman"/>
                <w:szCs w:val="24"/>
              </w:rPr>
            </w:pPr>
            <w:r w:rsidRPr="003E7745">
              <w:rPr>
                <w:rFonts w:cs="Times New Roman"/>
                <w:szCs w:val="24"/>
              </w:rPr>
              <w:t>GO:1903532</w:t>
            </w:r>
          </w:p>
        </w:tc>
        <w:tc>
          <w:tcPr>
            <w:tcW w:w="2918" w:type="pct"/>
            <w:shd w:val="clear" w:color="auto" w:fill="auto"/>
            <w:noWrap/>
            <w:vAlign w:val="center"/>
            <w:hideMark/>
          </w:tcPr>
          <w:p w14:paraId="3C835AB6" w14:textId="182DBDD8" w:rsidR="00DE4DA5" w:rsidRPr="003E7745" w:rsidRDefault="00627788" w:rsidP="003E7745">
            <w:pPr>
              <w:rPr>
                <w:rFonts w:cs="Times New Roman"/>
                <w:szCs w:val="24"/>
              </w:rPr>
            </w:pPr>
            <w:r w:rsidRPr="003E7745">
              <w:rPr>
                <w:rFonts w:cs="Times New Roman"/>
                <w:szCs w:val="24"/>
              </w:rPr>
              <w:t xml:space="preserve">Positive </w:t>
            </w:r>
            <w:r w:rsidR="00DE4DA5" w:rsidRPr="003E7745">
              <w:rPr>
                <w:rFonts w:cs="Times New Roman"/>
                <w:szCs w:val="24"/>
              </w:rPr>
              <w:t>regulation of secretion by cell</w:t>
            </w:r>
          </w:p>
        </w:tc>
        <w:tc>
          <w:tcPr>
            <w:tcW w:w="665" w:type="pct"/>
            <w:shd w:val="clear" w:color="auto" w:fill="auto"/>
            <w:noWrap/>
            <w:vAlign w:val="center"/>
            <w:hideMark/>
          </w:tcPr>
          <w:p w14:paraId="163BD196" w14:textId="77777777" w:rsidR="00DE4DA5" w:rsidRPr="003E7745" w:rsidRDefault="00DE4DA5" w:rsidP="003E7745">
            <w:pPr>
              <w:rPr>
                <w:rFonts w:cs="Times New Roman"/>
                <w:szCs w:val="24"/>
              </w:rPr>
            </w:pPr>
            <w:r w:rsidRPr="003E7745">
              <w:rPr>
                <w:rFonts w:cs="Times New Roman"/>
                <w:szCs w:val="24"/>
              </w:rPr>
              <w:t>9.27E-11</w:t>
            </w:r>
          </w:p>
        </w:tc>
        <w:tc>
          <w:tcPr>
            <w:tcW w:w="527" w:type="pct"/>
            <w:shd w:val="clear" w:color="auto" w:fill="auto"/>
            <w:noWrap/>
            <w:vAlign w:val="center"/>
            <w:hideMark/>
          </w:tcPr>
          <w:p w14:paraId="0FE41653" w14:textId="77777777" w:rsidR="00DE4DA5" w:rsidRPr="003E7745" w:rsidRDefault="00DE4DA5" w:rsidP="003E7745">
            <w:pPr>
              <w:rPr>
                <w:rFonts w:cs="Times New Roman"/>
                <w:szCs w:val="24"/>
              </w:rPr>
            </w:pPr>
            <w:r w:rsidRPr="003E7745">
              <w:rPr>
                <w:rFonts w:cs="Times New Roman"/>
                <w:szCs w:val="24"/>
              </w:rPr>
              <w:t>44</w:t>
            </w:r>
          </w:p>
        </w:tc>
      </w:tr>
      <w:tr w:rsidR="00D32C85" w:rsidRPr="003E7745" w14:paraId="3F6174AB" w14:textId="77777777" w:rsidTr="00627788">
        <w:trPr>
          <w:trHeight w:val="300"/>
        </w:trPr>
        <w:tc>
          <w:tcPr>
            <w:tcW w:w="890" w:type="pct"/>
            <w:shd w:val="clear" w:color="auto" w:fill="auto"/>
            <w:noWrap/>
            <w:vAlign w:val="center"/>
            <w:hideMark/>
          </w:tcPr>
          <w:p w14:paraId="79D12C5E" w14:textId="77777777" w:rsidR="00DE4DA5" w:rsidRPr="003E7745" w:rsidRDefault="00DE4DA5" w:rsidP="003E7745">
            <w:pPr>
              <w:rPr>
                <w:rFonts w:cs="Times New Roman"/>
                <w:szCs w:val="24"/>
              </w:rPr>
            </w:pPr>
            <w:r w:rsidRPr="003E7745">
              <w:rPr>
                <w:rFonts w:cs="Times New Roman"/>
                <w:szCs w:val="24"/>
              </w:rPr>
              <w:t>GO:0019373</w:t>
            </w:r>
          </w:p>
        </w:tc>
        <w:tc>
          <w:tcPr>
            <w:tcW w:w="2918" w:type="pct"/>
            <w:shd w:val="clear" w:color="auto" w:fill="auto"/>
            <w:noWrap/>
            <w:vAlign w:val="center"/>
            <w:hideMark/>
          </w:tcPr>
          <w:p w14:paraId="68A015DF" w14:textId="6E354B55" w:rsidR="00DE4DA5" w:rsidRPr="003E7745" w:rsidRDefault="00627788" w:rsidP="003E7745">
            <w:pPr>
              <w:rPr>
                <w:rFonts w:cs="Times New Roman"/>
                <w:szCs w:val="24"/>
              </w:rPr>
            </w:pPr>
            <w:proofErr w:type="spellStart"/>
            <w:r w:rsidRPr="003E7745">
              <w:rPr>
                <w:rFonts w:cs="Times New Roman"/>
                <w:szCs w:val="24"/>
              </w:rPr>
              <w:t>Epoxygenase</w:t>
            </w:r>
            <w:proofErr w:type="spellEnd"/>
            <w:r w:rsidRPr="003E7745">
              <w:rPr>
                <w:rFonts w:cs="Times New Roman"/>
                <w:szCs w:val="24"/>
              </w:rPr>
              <w:t xml:space="preserve"> </w:t>
            </w:r>
            <w:r w:rsidR="00DE4DA5" w:rsidRPr="003E7745">
              <w:rPr>
                <w:rFonts w:cs="Times New Roman"/>
                <w:szCs w:val="24"/>
              </w:rPr>
              <w:t>P450 pathway</w:t>
            </w:r>
          </w:p>
        </w:tc>
        <w:tc>
          <w:tcPr>
            <w:tcW w:w="665" w:type="pct"/>
            <w:shd w:val="clear" w:color="auto" w:fill="auto"/>
            <w:noWrap/>
            <w:vAlign w:val="center"/>
            <w:hideMark/>
          </w:tcPr>
          <w:p w14:paraId="6073F270" w14:textId="77777777" w:rsidR="00DE4DA5" w:rsidRPr="003E7745" w:rsidRDefault="00DE4DA5" w:rsidP="003E7745">
            <w:pPr>
              <w:rPr>
                <w:rFonts w:cs="Times New Roman"/>
                <w:szCs w:val="24"/>
              </w:rPr>
            </w:pPr>
            <w:r w:rsidRPr="003E7745">
              <w:rPr>
                <w:rFonts w:cs="Times New Roman"/>
                <w:szCs w:val="24"/>
              </w:rPr>
              <w:t>1.21E-10</w:t>
            </w:r>
          </w:p>
        </w:tc>
        <w:tc>
          <w:tcPr>
            <w:tcW w:w="527" w:type="pct"/>
            <w:shd w:val="clear" w:color="auto" w:fill="auto"/>
            <w:noWrap/>
            <w:vAlign w:val="center"/>
            <w:hideMark/>
          </w:tcPr>
          <w:p w14:paraId="5B289824" w14:textId="77777777" w:rsidR="00DE4DA5" w:rsidRPr="003E7745" w:rsidRDefault="00DE4DA5" w:rsidP="003E7745">
            <w:pPr>
              <w:rPr>
                <w:rFonts w:cs="Times New Roman"/>
                <w:szCs w:val="24"/>
              </w:rPr>
            </w:pPr>
            <w:r w:rsidRPr="003E7745">
              <w:rPr>
                <w:rFonts w:cs="Times New Roman"/>
                <w:szCs w:val="24"/>
              </w:rPr>
              <w:t>11</w:t>
            </w:r>
          </w:p>
        </w:tc>
      </w:tr>
      <w:tr w:rsidR="00D32C85" w:rsidRPr="003E7745" w14:paraId="20AF891D" w14:textId="77777777" w:rsidTr="00627788">
        <w:trPr>
          <w:trHeight w:val="300"/>
        </w:trPr>
        <w:tc>
          <w:tcPr>
            <w:tcW w:w="890" w:type="pct"/>
            <w:shd w:val="clear" w:color="auto" w:fill="auto"/>
            <w:noWrap/>
            <w:vAlign w:val="center"/>
            <w:hideMark/>
          </w:tcPr>
          <w:p w14:paraId="18C5AAED" w14:textId="77777777" w:rsidR="00DE4DA5" w:rsidRPr="003E7745" w:rsidRDefault="00DE4DA5" w:rsidP="003E7745">
            <w:pPr>
              <w:rPr>
                <w:rFonts w:cs="Times New Roman"/>
                <w:szCs w:val="24"/>
              </w:rPr>
            </w:pPr>
            <w:r w:rsidRPr="003E7745">
              <w:rPr>
                <w:rFonts w:cs="Times New Roman"/>
                <w:szCs w:val="24"/>
              </w:rPr>
              <w:t>GO:1905330</w:t>
            </w:r>
          </w:p>
        </w:tc>
        <w:tc>
          <w:tcPr>
            <w:tcW w:w="2918" w:type="pct"/>
            <w:shd w:val="clear" w:color="auto" w:fill="auto"/>
            <w:noWrap/>
            <w:vAlign w:val="center"/>
            <w:hideMark/>
          </w:tcPr>
          <w:p w14:paraId="723B01AA" w14:textId="1B46DC73" w:rsidR="00DE4DA5" w:rsidRPr="003E7745" w:rsidRDefault="00627788" w:rsidP="003E7745">
            <w:pPr>
              <w:rPr>
                <w:rFonts w:cs="Times New Roman"/>
                <w:szCs w:val="24"/>
              </w:rPr>
            </w:pPr>
            <w:r w:rsidRPr="003E7745">
              <w:rPr>
                <w:rFonts w:cs="Times New Roman"/>
                <w:szCs w:val="24"/>
              </w:rPr>
              <w:t xml:space="preserve">Regulation </w:t>
            </w:r>
            <w:r w:rsidR="00DE4DA5" w:rsidRPr="003E7745">
              <w:rPr>
                <w:rFonts w:cs="Times New Roman"/>
                <w:szCs w:val="24"/>
              </w:rPr>
              <w:t>of morphogenesis of an epithelium</w:t>
            </w:r>
          </w:p>
        </w:tc>
        <w:tc>
          <w:tcPr>
            <w:tcW w:w="665" w:type="pct"/>
            <w:shd w:val="clear" w:color="auto" w:fill="auto"/>
            <w:noWrap/>
            <w:vAlign w:val="center"/>
            <w:hideMark/>
          </w:tcPr>
          <w:p w14:paraId="5CBBC01B" w14:textId="77777777" w:rsidR="00DE4DA5" w:rsidRPr="003E7745" w:rsidRDefault="00DE4DA5" w:rsidP="003E7745">
            <w:pPr>
              <w:rPr>
                <w:rFonts w:cs="Times New Roman"/>
                <w:szCs w:val="24"/>
              </w:rPr>
            </w:pPr>
            <w:r w:rsidRPr="003E7745">
              <w:rPr>
                <w:rFonts w:cs="Times New Roman"/>
                <w:szCs w:val="24"/>
              </w:rPr>
              <w:t>2.75E-10</w:t>
            </w:r>
          </w:p>
        </w:tc>
        <w:tc>
          <w:tcPr>
            <w:tcW w:w="527" w:type="pct"/>
            <w:shd w:val="clear" w:color="auto" w:fill="auto"/>
            <w:noWrap/>
            <w:vAlign w:val="center"/>
            <w:hideMark/>
          </w:tcPr>
          <w:p w14:paraId="29C5B4A3" w14:textId="77777777" w:rsidR="00DE4DA5" w:rsidRPr="003E7745" w:rsidRDefault="00DE4DA5" w:rsidP="003E7745">
            <w:pPr>
              <w:rPr>
                <w:rFonts w:cs="Times New Roman"/>
                <w:szCs w:val="24"/>
              </w:rPr>
            </w:pPr>
            <w:r w:rsidRPr="003E7745">
              <w:rPr>
                <w:rFonts w:cs="Times New Roman"/>
                <w:szCs w:val="24"/>
              </w:rPr>
              <w:t>29</w:t>
            </w:r>
          </w:p>
        </w:tc>
      </w:tr>
      <w:tr w:rsidR="00D32C85" w:rsidRPr="003E7745" w14:paraId="562E1438" w14:textId="77777777" w:rsidTr="00627788">
        <w:trPr>
          <w:trHeight w:val="300"/>
        </w:trPr>
        <w:tc>
          <w:tcPr>
            <w:tcW w:w="890" w:type="pct"/>
            <w:shd w:val="clear" w:color="auto" w:fill="auto"/>
            <w:noWrap/>
            <w:vAlign w:val="center"/>
            <w:hideMark/>
          </w:tcPr>
          <w:p w14:paraId="092BE459" w14:textId="77777777" w:rsidR="00565796" w:rsidRPr="003E7745" w:rsidRDefault="00565796" w:rsidP="003E7745">
            <w:pPr>
              <w:rPr>
                <w:rFonts w:cs="Times New Roman"/>
                <w:szCs w:val="24"/>
              </w:rPr>
            </w:pPr>
            <w:r w:rsidRPr="003E7745">
              <w:rPr>
                <w:rFonts w:cs="Times New Roman"/>
                <w:szCs w:val="24"/>
              </w:rPr>
              <w:t>hsa04080</w:t>
            </w:r>
          </w:p>
        </w:tc>
        <w:tc>
          <w:tcPr>
            <w:tcW w:w="2918" w:type="pct"/>
            <w:shd w:val="clear" w:color="auto" w:fill="auto"/>
            <w:noWrap/>
            <w:vAlign w:val="center"/>
            <w:hideMark/>
          </w:tcPr>
          <w:p w14:paraId="73E3D065" w14:textId="77777777" w:rsidR="00565796" w:rsidRPr="003E7745" w:rsidRDefault="00565796" w:rsidP="003E7745">
            <w:pPr>
              <w:rPr>
                <w:rFonts w:cs="Times New Roman"/>
                <w:szCs w:val="24"/>
              </w:rPr>
            </w:pPr>
            <w:r w:rsidRPr="003E7745">
              <w:rPr>
                <w:rFonts w:cs="Times New Roman"/>
                <w:szCs w:val="24"/>
              </w:rPr>
              <w:t>Neuroactive ligand-receptor interaction</w:t>
            </w:r>
          </w:p>
        </w:tc>
        <w:tc>
          <w:tcPr>
            <w:tcW w:w="665" w:type="pct"/>
            <w:shd w:val="clear" w:color="auto" w:fill="auto"/>
            <w:noWrap/>
            <w:vAlign w:val="center"/>
            <w:hideMark/>
          </w:tcPr>
          <w:p w14:paraId="05BE9706" w14:textId="77777777" w:rsidR="00565796" w:rsidRPr="003E7745" w:rsidRDefault="00565796" w:rsidP="003E7745">
            <w:pPr>
              <w:rPr>
                <w:rFonts w:cs="Times New Roman"/>
                <w:szCs w:val="24"/>
              </w:rPr>
            </w:pPr>
            <w:r w:rsidRPr="003E7745">
              <w:rPr>
                <w:rFonts w:cs="Times New Roman"/>
                <w:szCs w:val="24"/>
              </w:rPr>
              <w:t>7.10E-22</w:t>
            </w:r>
          </w:p>
        </w:tc>
        <w:tc>
          <w:tcPr>
            <w:tcW w:w="527" w:type="pct"/>
            <w:shd w:val="clear" w:color="auto" w:fill="auto"/>
            <w:noWrap/>
            <w:vAlign w:val="center"/>
            <w:hideMark/>
          </w:tcPr>
          <w:p w14:paraId="7BB47D0B" w14:textId="77777777" w:rsidR="00565796" w:rsidRPr="003E7745" w:rsidRDefault="00565796" w:rsidP="003E7745">
            <w:pPr>
              <w:rPr>
                <w:rFonts w:cs="Times New Roman"/>
                <w:szCs w:val="24"/>
              </w:rPr>
            </w:pPr>
            <w:r w:rsidRPr="003E7745">
              <w:rPr>
                <w:rFonts w:cs="Times New Roman"/>
                <w:szCs w:val="24"/>
              </w:rPr>
              <w:t>68</w:t>
            </w:r>
          </w:p>
        </w:tc>
      </w:tr>
      <w:tr w:rsidR="00D32C85" w:rsidRPr="003E7745" w14:paraId="40D8ACB0" w14:textId="77777777" w:rsidTr="00627788">
        <w:trPr>
          <w:trHeight w:val="300"/>
        </w:trPr>
        <w:tc>
          <w:tcPr>
            <w:tcW w:w="890" w:type="pct"/>
            <w:shd w:val="clear" w:color="auto" w:fill="auto"/>
            <w:noWrap/>
            <w:vAlign w:val="center"/>
            <w:hideMark/>
          </w:tcPr>
          <w:p w14:paraId="40CA80AF" w14:textId="77777777" w:rsidR="00565796" w:rsidRPr="003E7745" w:rsidRDefault="00565796" w:rsidP="003E7745">
            <w:pPr>
              <w:rPr>
                <w:rFonts w:cs="Times New Roman"/>
                <w:szCs w:val="24"/>
              </w:rPr>
            </w:pPr>
            <w:r w:rsidRPr="003E7745">
              <w:rPr>
                <w:rFonts w:cs="Times New Roman"/>
                <w:szCs w:val="24"/>
              </w:rPr>
              <w:t>hsa00982</w:t>
            </w:r>
          </w:p>
        </w:tc>
        <w:tc>
          <w:tcPr>
            <w:tcW w:w="2918" w:type="pct"/>
            <w:shd w:val="clear" w:color="auto" w:fill="auto"/>
            <w:noWrap/>
            <w:vAlign w:val="center"/>
            <w:hideMark/>
          </w:tcPr>
          <w:p w14:paraId="33B79955" w14:textId="77777777" w:rsidR="00565796" w:rsidRPr="003E7745" w:rsidRDefault="00565796" w:rsidP="003E7745">
            <w:pPr>
              <w:rPr>
                <w:rFonts w:cs="Times New Roman"/>
                <w:szCs w:val="24"/>
              </w:rPr>
            </w:pPr>
            <w:r w:rsidRPr="003E7745">
              <w:rPr>
                <w:rFonts w:cs="Times New Roman"/>
                <w:szCs w:val="24"/>
              </w:rPr>
              <w:t>Drug metabolism - cytochrome P450</w:t>
            </w:r>
          </w:p>
        </w:tc>
        <w:tc>
          <w:tcPr>
            <w:tcW w:w="665" w:type="pct"/>
            <w:shd w:val="clear" w:color="auto" w:fill="auto"/>
            <w:noWrap/>
            <w:vAlign w:val="center"/>
            <w:hideMark/>
          </w:tcPr>
          <w:p w14:paraId="258230F7" w14:textId="77777777" w:rsidR="00565796" w:rsidRPr="003E7745" w:rsidRDefault="00565796" w:rsidP="003E7745">
            <w:pPr>
              <w:rPr>
                <w:rFonts w:cs="Times New Roman"/>
                <w:szCs w:val="24"/>
              </w:rPr>
            </w:pPr>
            <w:r w:rsidRPr="003E7745">
              <w:rPr>
                <w:rFonts w:cs="Times New Roman"/>
                <w:szCs w:val="24"/>
              </w:rPr>
              <w:t>5.57E-09</w:t>
            </w:r>
          </w:p>
        </w:tc>
        <w:tc>
          <w:tcPr>
            <w:tcW w:w="527" w:type="pct"/>
            <w:shd w:val="clear" w:color="auto" w:fill="auto"/>
            <w:noWrap/>
            <w:vAlign w:val="center"/>
            <w:hideMark/>
          </w:tcPr>
          <w:p w14:paraId="0E9D3A77" w14:textId="77777777" w:rsidR="00565796" w:rsidRPr="003E7745" w:rsidRDefault="00565796" w:rsidP="003E7745">
            <w:pPr>
              <w:rPr>
                <w:rFonts w:cs="Times New Roman"/>
                <w:szCs w:val="24"/>
              </w:rPr>
            </w:pPr>
            <w:r w:rsidRPr="003E7745">
              <w:rPr>
                <w:rFonts w:cs="Times New Roman"/>
                <w:szCs w:val="24"/>
              </w:rPr>
              <w:t>21</w:t>
            </w:r>
          </w:p>
        </w:tc>
      </w:tr>
      <w:tr w:rsidR="00D32C85" w:rsidRPr="003E7745" w14:paraId="7364EB1E" w14:textId="77777777" w:rsidTr="00627788">
        <w:trPr>
          <w:trHeight w:val="300"/>
        </w:trPr>
        <w:tc>
          <w:tcPr>
            <w:tcW w:w="890" w:type="pct"/>
            <w:shd w:val="clear" w:color="auto" w:fill="auto"/>
            <w:noWrap/>
            <w:vAlign w:val="center"/>
            <w:hideMark/>
          </w:tcPr>
          <w:p w14:paraId="5365C463" w14:textId="77777777" w:rsidR="00565796" w:rsidRPr="003E7745" w:rsidRDefault="00565796" w:rsidP="003E7745">
            <w:pPr>
              <w:rPr>
                <w:rFonts w:cs="Times New Roman"/>
                <w:szCs w:val="24"/>
              </w:rPr>
            </w:pPr>
            <w:r w:rsidRPr="003E7745">
              <w:rPr>
                <w:rFonts w:cs="Times New Roman"/>
                <w:szCs w:val="24"/>
              </w:rPr>
              <w:t>hsa00980</w:t>
            </w:r>
          </w:p>
        </w:tc>
        <w:tc>
          <w:tcPr>
            <w:tcW w:w="2918" w:type="pct"/>
            <w:shd w:val="clear" w:color="auto" w:fill="auto"/>
            <w:noWrap/>
            <w:vAlign w:val="center"/>
            <w:hideMark/>
          </w:tcPr>
          <w:p w14:paraId="022BEBC0" w14:textId="77777777" w:rsidR="00565796" w:rsidRPr="003E7745" w:rsidRDefault="00565796" w:rsidP="003E7745">
            <w:pPr>
              <w:rPr>
                <w:rFonts w:cs="Times New Roman"/>
                <w:szCs w:val="24"/>
              </w:rPr>
            </w:pPr>
            <w:r w:rsidRPr="003E7745">
              <w:rPr>
                <w:rFonts w:cs="Times New Roman"/>
                <w:szCs w:val="24"/>
              </w:rPr>
              <w:t>Metabolism of xenobiotics by cytochrome P450</w:t>
            </w:r>
          </w:p>
        </w:tc>
        <w:tc>
          <w:tcPr>
            <w:tcW w:w="665" w:type="pct"/>
            <w:shd w:val="clear" w:color="auto" w:fill="auto"/>
            <w:noWrap/>
            <w:vAlign w:val="center"/>
            <w:hideMark/>
          </w:tcPr>
          <w:p w14:paraId="69FFD9CC" w14:textId="77777777" w:rsidR="00565796" w:rsidRPr="003E7745" w:rsidRDefault="00565796" w:rsidP="003E7745">
            <w:pPr>
              <w:rPr>
                <w:rFonts w:cs="Times New Roman"/>
                <w:szCs w:val="24"/>
              </w:rPr>
            </w:pPr>
            <w:r w:rsidRPr="003E7745">
              <w:rPr>
                <w:rFonts w:cs="Times New Roman"/>
                <w:szCs w:val="24"/>
              </w:rPr>
              <w:t>1.62E-08</w:t>
            </w:r>
          </w:p>
        </w:tc>
        <w:tc>
          <w:tcPr>
            <w:tcW w:w="527" w:type="pct"/>
            <w:shd w:val="clear" w:color="auto" w:fill="auto"/>
            <w:noWrap/>
            <w:vAlign w:val="center"/>
            <w:hideMark/>
          </w:tcPr>
          <w:p w14:paraId="17535808" w14:textId="77777777" w:rsidR="00565796" w:rsidRPr="003E7745" w:rsidRDefault="00565796" w:rsidP="003E7745">
            <w:pPr>
              <w:rPr>
                <w:rFonts w:cs="Times New Roman"/>
                <w:szCs w:val="24"/>
              </w:rPr>
            </w:pPr>
            <w:r w:rsidRPr="003E7745">
              <w:rPr>
                <w:rFonts w:cs="Times New Roman"/>
                <w:szCs w:val="24"/>
              </w:rPr>
              <w:t>21</w:t>
            </w:r>
          </w:p>
        </w:tc>
      </w:tr>
      <w:tr w:rsidR="00D32C85" w:rsidRPr="003E7745" w14:paraId="634CE7FC" w14:textId="77777777" w:rsidTr="00627788">
        <w:trPr>
          <w:trHeight w:val="300"/>
        </w:trPr>
        <w:tc>
          <w:tcPr>
            <w:tcW w:w="890" w:type="pct"/>
            <w:shd w:val="clear" w:color="auto" w:fill="auto"/>
            <w:noWrap/>
            <w:vAlign w:val="center"/>
            <w:hideMark/>
          </w:tcPr>
          <w:p w14:paraId="019CD14B" w14:textId="77777777" w:rsidR="00565796" w:rsidRPr="003E7745" w:rsidRDefault="00565796" w:rsidP="003E7745">
            <w:pPr>
              <w:rPr>
                <w:rFonts w:cs="Times New Roman"/>
                <w:szCs w:val="24"/>
              </w:rPr>
            </w:pPr>
            <w:r w:rsidRPr="003E7745">
              <w:rPr>
                <w:rFonts w:cs="Times New Roman"/>
                <w:szCs w:val="24"/>
              </w:rPr>
              <w:t>hsa04020</w:t>
            </w:r>
          </w:p>
        </w:tc>
        <w:tc>
          <w:tcPr>
            <w:tcW w:w="2918" w:type="pct"/>
            <w:shd w:val="clear" w:color="auto" w:fill="auto"/>
            <w:noWrap/>
            <w:vAlign w:val="center"/>
            <w:hideMark/>
          </w:tcPr>
          <w:p w14:paraId="7815D33B" w14:textId="77777777" w:rsidR="00565796" w:rsidRPr="003E7745" w:rsidRDefault="00565796" w:rsidP="003E7745">
            <w:pPr>
              <w:rPr>
                <w:rFonts w:cs="Times New Roman"/>
                <w:szCs w:val="24"/>
              </w:rPr>
            </w:pPr>
            <w:r w:rsidRPr="003E7745">
              <w:rPr>
                <w:rFonts w:cs="Times New Roman"/>
                <w:szCs w:val="24"/>
              </w:rPr>
              <w:t>Calcium signaling pathway</w:t>
            </w:r>
          </w:p>
        </w:tc>
        <w:tc>
          <w:tcPr>
            <w:tcW w:w="665" w:type="pct"/>
            <w:shd w:val="clear" w:color="auto" w:fill="auto"/>
            <w:noWrap/>
            <w:vAlign w:val="center"/>
            <w:hideMark/>
          </w:tcPr>
          <w:p w14:paraId="785565FC" w14:textId="77777777" w:rsidR="00565796" w:rsidRPr="003E7745" w:rsidRDefault="00565796" w:rsidP="003E7745">
            <w:pPr>
              <w:rPr>
                <w:rFonts w:cs="Times New Roman"/>
                <w:szCs w:val="24"/>
              </w:rPr>
            </w:pPr>
            <w:r w:rsidRPr="003E7745">
              <w:rPr>
                <w:rFonts w:cs="Times New Roman"/>
                <w:szCs w:val="24"/>
              </w:rPr>
              <w:t>4.82E-08</w:t>
            </w:r>
          </w:p>
        </w:tc>
        <w:tc>
          <w:tcPr>
            <w:tcW w:w="527" w:type="pct"/>
            <w:shd w:val="clear" w:color="auto" w:fill="auto"/>
            <w:noWrap/>
            <w:vAlign w:val="center"/>
            <w:hideMark/>
          </w:tcPr>
          <w:p w14:paraId="7F365AF8" w14:textId="77777777" w:rsidR="00565796" w:rsidRPr="003E7745" w:rsidRDefault="00565796" w:rsidP="003E7745">
            <w:pPr>
              <w:rPr>
                <w:rFonts w:cs="Times New Roman"/>
                <w:szCs w:val="24"/>
              </w:rPr>
            </w:pPr>
            <w:r w:rsidRPr="003E7745">
              <w:rPr>
                <w:rFonts w:cs="Times New Roman"/>
                <w:szCs w:val="24"/>
              </w:rPr>
              <w:t>34</w:t>
            </w:r>
          </w:p>
        </w:tc>
      </w:tr>
      <w:tr w:rsidR="00D32C85" w:rsidRPr="003E7745" w14:paraId="69E55423" w14:textId="77777777" w:rsidTr="00627788">
        <w:trPr>
          <w:trHeight w:val="300"/>
        </w:trPr>
        <w:tc>
          <w:tcPr>
            <w:tcW w:w="890" w:type="pct"/>
            <w:shd w:val="clear" w:color="auto" w:fill="auto"/>
            <w:noWrap/>
            <w:vAlign w:val="center"/>
            <w:hideMark/>
          </w:tcPr>
          <w:p w14:paraId="186C8D2F" w14:textId="77777777" w:rsidR="00565796" w:rsidRPr="003E7745" w:rsidRDefault="00565796" w:rsidP="003E7745">
            <w:pPr>
              <w:rPr>
                <w:rFonts w:cs="Times New Roman"/>
                <w:szCs w:val="24"/>
              </w:rPr>
            </w:pPr>
            <w:r w:rsidRPr="003E7745">
              <w:rPr>
                <w:rFonts w:cs="Times New Roman"/>
                <w:szCs w:val="24"/>
              </w:rPr>
              <w:t>hsa00830</w:t>
            </w:r>
          </w:p>
        </w:tc>
        <w:tc>
          <w:tcPr>
            <w:tcW w:w="2918" w:type="pct"/>
            <w:shd w:val="clear" w:color="auto" w:fill="auto"/>
            <w:noWrap/>
            <w:vAlign w:val="center"/>
            <w:hideMark/>
          </w:tcPr>
          <w:p w14:paraId="1771075D" w14:textId="77777777" w:rsidR="00565796" w:rsidRPr="003E7745" w:rsidRDefault="00565796" w:rsidP="003E7745">
            <w:pPr>
              <w:rPr>
                <w:rFonts w:cs="Times New Roman"/>
                <w:szCs w:val="24"/>
              </w:rPr>
            </w:pPr>
            <w:r w:rsidRPr="003E7745">
              <w:rPr>
                <w:rFonts w:cs="Times New Roman"/>
                <w:szCs w:val="24"/>
              </w:rPr>
              <w:t>Retinol metabolism</w:t>
            </w:r>
          </w:p>
        </w:tc>
        <w:tc>
          <w:tcPr>
            <w:tcW w:w="665" w:type="pct"/>
            <w:shd w:val="clear" w:color="auto" w:fill="auto"/>
            <w:noWrap/>
            <w:vAlign w:val="center"/>
            <w:hideMark/>
          </w:tcPr>
          <w:p w14:paraId="6634329B" w14:textId="77777777" w:rsidR="00565796" w:rsidRPr="003E7745" w:rsidRDefault="00565796" w:rsidP="003E7745">
            <w:pPr>
              <w:rPr>
                <w:rFonts w:cs="Times New Roman"/>
                <w:szCs w:val="24"/>
              </w:rPr>
            </w:pPr>
            <w:r w:rsidRPr="003E7745">
              <w:rPr>
                <w:rFonts w:cs="Times New Roman"/>
                <w:szCs w:val="24"/>
              </w:rPr>
              <w:t>4.97E-08</w:t>
            </w:r>
          </w:p>
        </w:tc>
        <w:tc>
          <w:tcPr>
            <w:tcW w:w="527" w:type="pct"/>
            <w:shd w:val="clear" w:color="auto" w:fill="auto"/>
            <w:noWrap/>
            <w:vAlign w:val="center"/>
            <w:hideMark/>
          </w:tcPr>
          <w:p w14:paraId="7B864A82" w14:textId="77777777" w:rsidR="00565796" w:rsidRPr="003E7745" w:rsidRDefault="00565796" w:rsidP="003E7745">
            <w:pPr>
              <w:rPr>
                <w:rFonts w:cs="Times New Roman"/>
                <w:szCs w:val="24"/>
              </w:rPr>
            </w:pPr>
            <w:r w:rsidRPr="003E7745">
              <w:rPr>
                <w:rFonts w:cs="Times New Roman"/>
                <w:szCs w:val="24"/>
              </w:rPr>
              <w:t>19</w:t>
            </w:r>
          </w:p>
        </w:tc>
      </w:tr>
      <w:tr w:rsidR="00D32C85" w:rsidRPr="003E7745" w14:paraId="3B2CAAD0" w14:textId="77777777" w:rsidTr="00627788">
        <w:trPr>
          <w:trHeight w:val="300"/>
        </w:trPr>
        <w:tc>
          <w:tcPr>
            <w:tcW w:w="890" w:type="pct"/>
            <w:shd w:val="clear" w:color="auto" w:fill="auto"/>
            <w:noWrap/>
            <w:vAlign w:val="center"/>
            <w:hideMark/>
          </w:tcPr>
          <w:p w14:paraId="1DD9A6BF" w14:textId="77777777" w:rsidR="00565796" w:rsidRPr="003E7745" w:rsidRDefault="00565796" w:rsidP="003E7745">
            <w:pPr>
              <w:rPr>
                <w:rFonts w:cs="Times New Roman"/>
                <w:szCs w:val="24"/>
              </w:rPr>
            </w:pPr>
            <w:r w:rsidRPr="003E7745">
              <w:rPr>
                <w:rFonts w:cs="Times New Roman"/>
                <w:szCs w:val="24"/>
              </w:rPr>
              <w:t>hsa05204</w:t>
            </w:r>
          </w:p>
        </w:tc>
        <w:tc>
          <w:tcPr>
            <w:tcW w:w="2918" w:type="pct"/>
            <w:shd w:val="clear" w:color="auto" w:fill="auto"/>
            <w:noWrap/>
            <w:vAlign w:val="center"/>
            <w:hideMark/>
          </w:tcPr>
          <w:p w14:paraId="41DEB3AB" w14:textId="77777777" w:rsidR="00565796" w:rsidRPr="003E7745" w:rsidRDefault="00565796" w:rsidP="003E7745">
            <w:pPr>
              <w:rPr>
                <w:rFonts w:cs="Times New Roman"/>
                <w:szCs w:val="24"/>
              </w:rPr>
            </w:pPr>
            <w:r w:rsidRPr="003E7745">
              <w:rPr>
                <w:rFonts w:cs="Times New Roman"/>
                <w:szCs w:val="24"/>
              </w:rPr>
              <w:t>Chemical carcinogenesis</w:t>
            </w:r>
          </w:p>
        </w:tc>
        <w:tc>
          <w:tcPr>
            <w:tcW w:w="665" w:type="pct"/>
            <w:shd w:val="clear" w:color="auto" w:fill="auto"/>
            <w:noWrap/>
            <w:vAlign w:val="center"/>
            <w:hideMark/>
          </w:tcPr>
          <w:p w14:paraId="179F8F80" w14:textId="77777777" w:rsidR="00565796" w:rsidRPr="003E7745" w:rsidRDefault="00565796" w:rsidP="003E7745">
            <w:pPr>
              <w:rPr>
                <w:rFonts w:cs="Times New Roman"/>
                <w:szCs w:val="24"/>
              </w:rPr>
            </w:pPr>
            <w:r w:rsidRPr="003E7745">
              <w:rPr>
                <w:rFonts w:cs="Times New Roman"/>
                <w:szCs w:val="24"/>
              </w:rPr>
              <w:t>6.96E-08</w:t>
            </w:r>
          </w:p>
        </w:tc>
        <w:tc>
          <w:tcPr>
            <w:tcW w:w="527" w:type="pct"/>
            <w:shd w:val="clear" w:color="auto" w:fill="auto"/>
            <w:noWrap/>
            <w:vAlign w:val="center"/>
            <w:hideMark/>
          </w:tcPr>
          <w:p w14:paraId="5F50D5F3" w14:textId="77777777" w:rsidR="00565796" w:rsidRPr="003E7745" w:rsidRDefault="00565796" w:rsidP="003E7745">
            <w:pPr>
              <w:rPr>
                <w:rFonts w:cs="Times New Roman"/>
                <w:szCs w:val="24"/>
              </w:rPr>
            </w:pPr>
            <w:r w:rsidRPr="003E7745">
              <w:rPr>
                <w:rFonts w:cs="Times New Roman"/>
                <w:szCs w:val="24"/>
              </w:rPr>
              <w:t>21</w:t>
            </w:r>
          </w:p>
        </w:tc>
      </w:tr>
      <w:tr w:rsidR="00D32C85" w:rsidRPr="003E7745" w14:paraId="45B2B6AB" w14:textId="77777777" w:rsidTr="00627788">
        <w:trPr>
          <w:trHeight w:val="300"/>
        </w:trPr>
        <w:tc>
          <w:tcPr>
            <w:tcW w:w="890" w:type="pct"/>
            <w:shd w:val="clear" w:color="auto" w:fill="auto"/>
            <w:noWrap/>
            <w:vAlign w:val="center"/>
            <w:hideMark/>
          </w:tcPr>
          <w:p w14:paraId="3BA1B7BE" w14:textId="77777777" w:rsidR="00565796" w:rsidRPr="003E7745" w:rsidRDefault="00565796" w:rsidP="003E7745">
            <w:pPr>
              <w:rPr>
                <w:rFonts w:cs="Times New Roman"/>
                <w:szCs w:val="24"/>
              </w:rPr>
            </w:pPr>
            <w:r w:rsidRPr="003E7745">
              <w:rPr>
                <w:rFonts w:cs="Times New Roman"/>
                <w:szCs w:val="24"/>
              </w:rPr>
              <w:t>hsa04630</w:t>
            </w:r>
          </w:p>
        </w:tc>
        <w:tc>
          <w:tcPr>
            <w:tcW w:w="2918" w:type="pct"/>
            <w:shd w:val="clear" w:color="auto" w:fill="auto"/>
            <w:noWrap/>
            <w:vAlign w:val="center"/>
            <w:hideMark/>
          </w:tcPr>
          <w:p w14:paraId="4612C71E" w14:textId="77777777" w:rsidR="00565796" w:rsidRPr="003E7745" w:rsidRDefault="00565796" w:rsidP="003E7745">
            <w:pPr>
              <w:rPr>
                <w:rFonts w:cs="Times New Roman"/>
                <w:szCs w:val="24"/>
              </w:rPr>
            </w:pPr>
            <w:r w:rsidRPr="003E7745">
              <w:rPr>
                <w:rFonts w:cs="Times New Roman"/>
                <w:szCs w:val="24"/>
              </w:rPr>
              <w:t>JAK-STAT signaling pathway</w:t>
            </w:r>
          </w:p>
        </w:tc>
        <w:tc>
          <w:tcPr>
            <w:tcW w:w="665" w:type="pct"/>
            <w:shd w:val="clear" w:color="auto" w:fill="auto"/>
            <w:noWrap/>
            <w:vAlign w:val="center"/>
            <w:hideMark/>
          </w:tcPr>
          <w:p w14:paraId="596DB498" w14:textId="77777777" w:rsidR="00565796" w:rsidRPr="003E7745" w:rsidRDefault="00565796" w:rsidP="003E7745">
            <w:pPr>
              <w:rPr>
                <w:rFonts w:cs="Times New Roman"/>
                <w:szCs w:val="24"/>
              </w:rPr>
            </w:pPr>
            <w:r w:rsidRPr="003E7745">
              <w:rPr>
                <w:rFonts w:cs="Times New Roman"/>
                <w:szCs w:val="24"/>
              </w:rPr>
              <w:t>9.51E-08</w:t>
            </w:r>
          </w:p>
        </w:tc>
        <w:tc>
          <w:tcPr>
            <w:tcW w:w="527" w:type="pct"/>
            <w:shd w:val="clear" w:color="auto" w:fill="auto"/>
            <w:noWrap/>
            <w:vAlign w:val="center"/>
            <w:hideMark/>
          </w:tcPr>
          <w:p w14:paraId="60B61E3B" w14:textId="77777777" w:rsidR="00565796" w:rsidRPr="003E7745" w:rsidRDefault="00565796" w:rsidP="003E7745">
            <w:pPr>
              <w:rPr>
                <w:rFonts w:cs="Times New Roman"/>
                <w:szCs w:val="24"/>
              </w:rPr>
            </w:pPr>
            <w:r w:rsidRPr="003E7745">
              <w:rPr>
                <w:rFonts w:cs="Times New Roman"/>
                <w:szCs w:val="24"/>
              </w:rPr>
              <w:t>31</w:t>
            </w:r>
          </w:p>
        </w:tc>
      </w:tr>
      <w:tr w:rsidR="00D32C85" w:rsidRPr="003E7745" w14:paraId="21BCEA9C" w14:textId="77777777" w:rsidTr="00627788">
        <w:trPr>
          <w:trHeight w:val="300"/>
        </w:trPr>
        <w:tc>
          <w:tcPr>
            <w:tcW w:w="890" w:type="pct"/>
            <w:shd w:val="clear" w:color="auto" w:fill="auto"/>
            <w:noWrap/>
            <w:vAlign w:val="center"/>
            <w:hideMark/>
          </w:tcPr>
          <w:p w14:paraId="741693E9" w14:textId="77777777" w:rsidR="00565796" w:rsidRPr="003E7745" w:rsidRDefault="00565796" w:rsidP="003E7745">
            <w:pPr>
              <w:rPr>
                <w:rFonts w:cs="Times New Roman"/>
                <w:szCs w:val="24"/>
              </w:rPr>
            </w:pPr>
            <w:r w:rsidRPr="003E7745">
              <w:rPr>
                <w:rFonts w:cs="Times New Roman"/>
                <w:szCs w:val="24"/>
              </w:rPr>
              <w:t>hsa04060</w:t>
            </w:r>
          </w:p>
        </w:tc>
        <w:tc>
          <w:tcPr>
            <w:tcW w:w="2918" w:type="pct"/>
            <w:shd w:val="clear" w:color="auto" w:fill="auto"/>
            <w:noWrap/>
            <w:vAlign w:val="center"/>
            <w:hideMark/>
          </w:tcPr>
          <w:p w14:paraId="21355106" w14:textId="77777777" w:rsidR="00565796" w:rsidRPr="003E7745" w:rsidRDefault="00565796" w:rsidP="003E7745">
            <w:pPr>
              <w:rPr>
                <w:rFonts w:cs="Times New Roman"/>
                <w:szCs w:val="24"/>
              </w:rPr>
            </w:pPr>
            <w:r w:rsidRPr="003E7745">
              <w:rPr>
                <w:rFonts w:cs="Times New Roman"/>
                <w:szCs w:val="24"/>
              </w:rPr>
              <w:t>Cytokine-cytokine receptor interaction</w:t>
            </w:r>
          </w:p>
        </w:tc>
        <w:tc>
          <w:tcPr>
            <w:tcW w:w="665" w:type="pct"/>
            <w:shd w:val="clear" w:color="auto" w:fill="auto"/>
            <w:noWrap/>
            <w:vAlign w:val="center"/>
            <w:hideMark/>
          </w:tcPr>
          <w:p w14:paraId="157224EE" w14:textId="77777777" w:rsidR="00565796" w:rsidRPr="003E7745" w:rsidRDefault="00565796" w:rsidP="003E7745">
            <w:pPr>
              <w:rPr>
                <w:rFonts w:cs="Times New Roman"/>
                <w:szCs w:val="24"/>
              </w:rPr>
            </w:pPr>
            <w:r w:rsidRPr="003E7745">
              <w:rPr>
                <w:rFonts w:cs="Times New Roman"/>
                <w:szCs w:val="24"/>
              </w:rPr>
              <w:t>3.93E-07</w:t>
            </w:r>
          </w:p>
        </w:tc>
        <w:tc>
          <w:tcPr>
            <w:tcW w:w="527" w:type="pct"/>
            <w:shd w:val="clear" w:color="auto" w:fill="auto"/>
            <w:noWrap/>
            <w:vAlign w:val="center"/>
            <w:hideMark/>
          </w:tcPr>
          <w:p w14:paraId="56FF7874" w14:textId="77777777" w:rsidR="00565796" w:rsidRPr="003E7745" w:rsidRDefault="00565796" w:rsidP="003E7745">
            <w:pPr>
              <w:rPr>
                <w:rFonts w:cs="Times New Roman"/>
                <w:szCs w:val="24"/>
              </w:rPr>
            </w:pPr>
            <w:r w:rsidRPr="003E7745">
              <w:rPr>
                <w:rFonts w:cs="Times New Roman"/>
                <w:szCs w:val="24"/>
              </w:rPr>
              <w:t>44</w:t>
            </w:r>
          </w:p>
        </w:tc>
      </w:tr>
      <w:tr w:rsidR="00D32C85" w:rsidRPr="003E7745" w14:paraId="7D15761E" w14:textId="77777777" w:rsidTr="00627788">
        <w:trPr>
          <w:trHeight w:val="300"/>
        </w:trPr>
        <w:tc>
          <w:tcPr>
            <w:tcW w:w="890" w:type="pct"/>
            <w:shd w:val="clear" w:color="auto" w:fill="auto"/>
            <w:noWrap/>
            <w:vAlign w:val="center"/>
            <w:hideMark/>
          </w:tcPr>
          <w:p w14:paraId="67812ECC" w14:textId="77777777" w:rsidR="00565796" w:rsidRPr="003E7745" w:rsidRDefault="00565796" w:rsidP="003E7745">
            <w:pPr>
              <w:rPr>
                <w:rFonts w:cs="Times New Roman"/>
                <w:szCs w:val="24"/>
              </w:rPr>
            </w:pPr>
            <w:r w:rsidRPr="003E7745">
              <w:rPr>
                <w:rFonts w:cs="Times New Roman"/>
                <w:szCs w:val="24"/>
              </w:rPr>
              <w:t>hsa04024</w:t>
            </w:r>
          </w:p>
        </w:tc>
        <w:tc>
          <w:tcPr>
            <w:tcW w:w="2918" w:type="pct"/>
            <w:shd w:val="clear" w:color="auto" w:fill="auto"/>
            <w:noWrap/>
            <w:vAlign w:val="center"/>
            <w:hideMark/>
          </w:tcPr>
          <w:p w14:paraId="61ED36ED" w14:textId="77777777" w:rsidR="00565796" w:rsidRPr="003E7745" w:rsidRDefault="00565796" w:rsidP="003E7745">
            <w:pPr>
              <w:rPr>
                <w:rFonts w:cs="Times New Roman"/>
                <w:szCs w:val="24"/>
              </w:rPr>
            </w:pPr>
            <w:proofErr w:type="spellStart"/>
            <w:r w:rsidRPr="003E7745">
              <w:rPr>
                <w:rFonts w:cs="Times New Roman"/>
                <w:szCs w:val="24"/>
              </w:rPr>
              <w:t>cAMP</w:t>
            </w:r>
            <w:proofErr w:type="spellEnd"/>
            <w:r w:rsidRPr="003E7745">
              <w:rPr>
                <w:rFonts w:cs="Times New Roman"/>
                <w:szCs w:val="24"/>
              </w:rPr>
              <w:t xml:space="preserve"> signaling pathway</w:t>
            </w:r>
          </w:p>
        </w:tc>
        <w:tc>
          <w:tcPr>
            <w:tcW w:w="665" w:type="pct"/>
            <w:shd w:val="clear" w:color="auto" w:fill="auto"/>
            <w:noWrap/>
            <w:vAlign w:val="center"/>
            <w:hideMark/>
          </w:tcPr>
          <w:p w14:paraId="646114BC" w14:textId="77777777" w:rsidR="00565796" w:rsidRPr="003E7745" w:rsidRDefault="00565796" w:rsidP="003E7745">
            <w:pPr>
              <w:rPr>
                <w:rFonts w:cs="Times New Roman"/>
                <w:szCs w:val="24"/>
              </w:rPr>
            </w:pPr>
            <w:r w:rsidRPr="003E7745">
              <w:rPr>
                <w:rFonts w:cs="Times New Roman"/>
                <w:szCs w:val="24"/>
              </w:rPr>
              <w:t>3.95E-07</w:t>
            </w:r>
          </w:p>
        </w:tc>
        <w:tc>
          <w:tcPr>
            <w:tcW w:w="527" w:type="pct"/>
            <w:shd w:val="clear" w:color="auto" w:fill="auto"/>
            <w:noWrap/>
            <w:vAlign w:val="center"/>
            <w:hideMark/>
          </w:tcPr>
          <w:p w14:paraId="7B656D0D" w14:textId="77777777" w:rsidR="00565796" w:rsidRPr="003E7745" w:rsidRDefault="00565796" w:rsidP="003E7745">
            <w:pPr>
              <w:rPr>
                <w:rFonts w:cs="Times New Roman"/>
                <w:szCs w:val="24"/>
              </w:rPr>
            </w:pPr>
            <w:r w:rsidRPr="003E7745">
              <w:rPr>
                <w:rFonts w:cs="Times New Roman"/>
                <w:szCs w:val="24"/>
              </w:rPr>
              <w:t>34</w:t>
            </w:r>
          </w:p>
        </w:tc>
      </w:tr>
      <w:tr w:rsidR="00D32C85" w:rsidRPr="003E7745" w14:paraId="7C34CDD7" w14:textId="77777777" w:rsidTr="00627788">
        <w:trPr>
          <w:trHeight w:val="300"/>
        </w:trPr>
        <w:tc>
          <w:tcPr>
            <w:tcW w:w="890" w:type="pct"/>
            <w:shd w:val="clear" w:color="auto" w:fill="auto"/>
            <w:noWrap/>
            <w:vAlign w:val="center"/>
            <w:hideMark/>
          </w:tcPr>
          <w:p w14:paraId="3B615A67" w14:textId="77777777" w:rsidR="00565796" w:rsidRPr="003E7745" w:rsidRDefault="00565796" w:rsidP="003E7745">
            <w:pPr>
              <w:rPr>
                <w:rFonts w:cs="Times New Roman"/>
                <w:szCs w:val="24"/>
              </w:rPr>
            </w:pPr>
            <w:r w:rsidRPr="003E7745">
              <w:rPr>
                <w:rFonts w:cs="Times New Roman"/>
                <w:szCs w:val="24"/>
              </w:rPr>
              <w:t>hsa04913</w:t>
            </w:r>
          </w:p>
        </w:tc>
        <w:tc>
          <w:tcPr>
            <w:tcW w:w="2918" w:type="pct"/>
            <w:shd w:val="clear" w:color="auto" w:fill="auto"/>
            <w:noWrap/>
            <w:vAlign w:val="center"/>
            <w:hideMark/>
          </w:tcPr>
          <w:p w14:paraId="20D604DA" w14:textId="77777777" w:rsidR="00565796" w:rsidRPr="003E7745" w:rsidRDefault="00565796" w:rsidP="003E7745">
            <w:pPr>
              <w:rPr>
                <w:rFonts w:cs="Times New Roman"/>
                <w:szCs w:val="24"/>
              </w:rPr>
            </w:pPr>
            <w:r w:rsidRPr="003E7745">
              <w:rPr>
                <w:rFonts w:cs="Times New Roman"/>
                <w:szCs w:val="24"/>
              </w:rPr>
              <w:t>Ovarian steroidogenesis</w:t>
            </w:r>
          </w:p>
        </w:tc>
        <w:tc>
          <w:tcPr>
            <w:tcW w:w="665" w:type="pct"/>
            <w:shd w:val="clear" w:color="auto" w:fill="auto"/>
            <w:noWrap/>
            <w:vAlign w:val="center"/>
            <w:hideMark/>
          </w:tcPr>
          <w:p w14:paraId="4D84D418" w14:textId="77777777" w:rsidR="00565796" w:rsidRPr="003E7745" w:rsidRDefault="00565796" w:rsidP="003E7745">
            <w:pPr>
              <w:rPr>
                <w:rFonts w:cs="Times New Roman"/>
                <w:szCs w:val="24"/>
              </w:rPr>
            </w:pPr>
            <w:r w:rsidRPr="003E7745">
              <w:rPr>
                <w:rFonts w:cs="Times New Roman"/>
                <w:szCs w:val="24"/>
              </w:rPr>
              <w:t>4.34E-07</w:t>
            </w:r>
          </w:p>
        </w:tc>
        <w:tc>
          <w:tcPr>
            <w:tcW w:w="527" w:type="pct"/>
            <w:shd w:val="clear" w:color="auto" w:fill="auto"/>
            <w:noWrap/>
            <w:vAlign w:val="center"/>
            <w:hideMark/>
          </w:tcPr>
          <w:p w14:paraId="7BC97FB2" w14:textId="77777777" w:rsidR="00565796" w:rsidRPr="003E7745" w:rsidRDefault="00565796" w:rsidP="003E7745">
            <w:pPr>
              <w:rPr>
                <w:rFonts w:cs="Times New Roman"/>
                <w:szCs w:val="24"/>
              </w:rPr>
            </w:pPr>
            <w:r w:rsidRPr="003E7745">
              <w:rPr>
                <w:rFonts w:cs="Times New Roman"/>
                <w:szCs w:val="24"/>
              </w:rPr>
              <w:t>15</w:t>
            </w:r>
          </w:p>
        </w:tc>
      </w:tr>
      <w:tr w:rsidR="00D32C85" w:rsidRPr="003E7745" w14:paraId="2A4EAF42" w14:textId="77777777" w:rsidTr="00627788">
        <w:trPr>
          <w:trHeight w:val="300"/>
        </w:trPr>
        <w:tc>
          <w:tcPr>
            <w:tcW w:w="890" w:type="pct"/>
            <w:shd w:val="clear" w:color="auto" w:fill="auto"/>
            <w:noWrap/>
            <w:vAlign w:val="center"/>
            <w:hideMark/>
          </w:tcPr>
          <w:p w14:paraId="10C9ACD1" w14:textId="77777777" w:rsidR="00565796" w:rsidRPr="003E7745" w:rsidRDefault="00565796" w:rsidP="003E7745">
            <w:pPr>
              <w:rPr>
                <w:rFonts w:cs="Times New Roman"/>
                <w:szCs w:val="24"/>
              </w:rPr>
            </w:pPr>
            <w:r w:rsidRPr="003E7745">
              <w:rPr>
                <w:rFonts w:cs="Times New Roman"/>
                <w:szCs w:val="24"/>
              </w:rPr>
              <w:t>hsa04713</w:t>
            </w:r>
          </w:p>
        </w:tc>
        <w:tc>
          <w:tcPr>
            <w:tcW w:w="2918" w:type="pct"/>
            <w:shd w:val="clear" w:color="auto" w:fill="auto"/>
            <w:noWrap/>
            <w:vAlign w:val="center"/>
            <w:hideMark/>
          </w:tcPr>
          <w:p w14:paraId="23F77D35" w14:textId="77777777" w:rsidR="00565796" w:rsidRPr="003E7745" w:rsidRDefault="00565796" w:rsidP="003E7745">
            <w:pPr>
              <w:rPr>
                <w:rFonts w:cs="Times New Roman"/>
                <w:szCs w:val="24"/>
              </w:rPr>
            </w:pPr>
            <w:r w:rsidRPr="003E7745">
              <w:rPr>
                <w:rFonts w:cs="Times New Roman"/>
                <w:szCs w:val="24"/>
              </w:rPr>
              <w:t>Circadian entrainment</w:t>
            </w:r>
          </w:p>
        </w:tc>
        <w:tc>
          <w:tcPr>
            <w:tcW w:w="665" w:type="pct"/>
            <w:shd w:val="clear" w:color="auto" w:fill="auto"/>
            <w:noWrap/>
            <w:vAlign w:val="center"/>
            <w:hideMark/>
          </w:tcPr>
          <w:p w14:paraId="688B2554" w14:textId="77777777" w:rsidR="00565796" w:rsidRPr="003E7745" w:rsidRDefault="00565796" w:rsidP="003E7745">
            <w:pPr>
              <w:rPr>
                <w:rFonts w:cs="Times New Roman"/>
                <w:szCs w:val="24"/>
              </w:rPr>
            </w:pPr>
            <w:r w:rsidRPr="003E7745">
              <w:rPr>
                <w:rFonts w:cs="Times New Roman"/>
                <w:szCs w:val="24"/>
              </w:rPr>
              <w:t>1.21E-06</w:t>
            </w:r>
          </w:p>
        </w:tc>
        <w:tc>
          <w:tcPr>
            <w:tcW w:w="527" w:type="pct"/>
            <w:shd w:val="clear" w:color="auto" w:fill="auto"/>
            <w:noWrap/>
            <w:vAlign w:val="center"/>
            <w:hideMark/>
          </w:tcPr>
          <w:p w14:paraId="3D2407DE" w14:textId="77777777" w:rsidR="00565796" w:rsidRPr="003E7745" w:rsidRDefault="00565796" w:rsidP="003E7745">
            <w:pPr>
              <w:rPr>
                <w:rFonts w:cs="Times New Roman"/>
                <w:szCs w:val="24"/>
              </w:rPr>
            </w:pPr>
            <w:r w:rsidRPr="003E7745">
              <w:rPr>
                <w:rFonts w:cs="Times New Roman"/>
                <w:szCs w:val="24"/>
              </w:rPr>
              <w:t>21</w:t>
            </w:r>
          </w:p>
        </w:tc>
      </w:tr>
      <w:tr w:rsidR="00D32C85" w:rsidRPr="003E7745" w14:paraId="035EC987" w14:textId="77777777" w:rsidTr="00627788">
        <w:trPr>
          <w:trHeight w:val="300"/>
        </w:trPr>
        <w:tc>
          <w:tcPr>
            <w:tcW w:w="890" w:type="pct"/>
            <w:shd w:val="clear" w:color="auto" w:fill="auto"/>
            <w:noWrap/>
            <w:vAlign w:val="center"/>
            <w:hideMark/>
          </w:tcPr>
          <w:p w14:paraId="27A64820" w14:textId="77777777" w:rsidR="00565796" w:rsidRPr="003E7745" w:rsidRDefault="00565796" w:rsidP="003E7745">
            <w:pPr>
              <w:rPr>
                <w:rFonts w:cs="Times New Roman"/>
                <w:szCs w:val="24"/>
              </w:rPr>
            </w:pPr>
            <w:r w:rsidRPr="003E7745">
              <w:rPr>
                <w:rFonts w:cs="Times New Roman"/>
                <w:szCs w:val="24"/>
              </w:rPr>
              <w:t>hsa04151</w:t>
            </w:r>
          </w:p>
        </w:tc>
        <w:tc>
          <w:tcPr>
            <w:tcW w:w="2918" w:type="pct"/>
            <w:shd w:val="clear" w:color="auto" w:fill="auto"/>
            <w:noWrap/>
            <w:vAlign w:val="center"/>
            <w:hideMark/>
          </w:tcPr>
          <w:p w14:paraId="3129C29A" w14:textId="77777777" w:rsidR="00565796" w:rsidRPr="003E7745" w:rsidRDefault="00565796" w:rsidP="003E7745">
            <w:pPr>
              <w:rPr>
                <w:rFonts w:cs="Times New Roman"/>
                <w:szCs w:val="24"/>
              </w:rPr>
            </w:pPr>
            <w:r w:rsidRPr="003E7745">
              <w:rPr>
                <w:rFonts w:cs="Times New Roman"/>
                <w:szCs w:val="24"/>
              </w:rPr>
              <w:t>PI3K-Akt signaling pathway</w:t>
            </w:r>
          </w:p>
        </w:tc>
        <w:tc>
          <w:tcPr>
            <w:tcW w:w="665" w:type="pct"/>
            <w:shd w:val="clear" w:color="auto" w:fill="auto"/>
            <w:noWrap/>
            <w:vAlign w:val="center"/>
            <w:hideMark/>
          </w:tcPr>
          <w:p w14:paraId="2A1B52A8" w14:textId="77777777" w:rsidR="00565796" w:rsidRPr="003E7745" w:rsidRDefault="00565796" w:rsidP="003E7745">
            <w:pPr>
              <w:rPr>
                <w:rFonts w:cs="Times New Roman"/>
                <w:szCs w:val="24"/>
              </w:rPr>
            </w:pPr>
            <w:r w:rsidRPr="003E7745">
              <w:rPr>
                <w:rFonts w:cs="Times New Roman"/>
                <w:szCs w:val="24"/>
              </w:rPr>
              <w:t>2.21E-06</w:t>
            </w:r>
          </w:p>
        </w:tc>
        <w:tc>
          <w:tcPr>
            <w:tcW w:w="527" w:type="pct"/>
            <w:shd w:val="clear" w:color="auto" w:fill="auto"/>
            <w:noWrap/>
            <w:vAlign w:val="center"/>
            <w:hideMark/>
          </w:tcPr>
          <w:p w14:paraId="753EC029" w14:textId="77777777" w:rsidR="00565796" w:rsidRPr="003E7745" w:rsidRDefault="00565796" w:rsidP="003E7745">
            <w:pPr>
              <w:rPr>
                <w:rFonts w:cs="Times New Roman"/>
                <w:szCs w:val="24"/>
              </w:rPr>
            </w:pPr>
            <w:r w:rsidRPr="003E7745">
              <w:rPr>
                <w:rFonts w:cs="Times New Roman"/>
                <w:szCs w:val="24"/>
              </w:rPr>
              <w:t>48</w:t>
            </w:r>
          </w:p>
        </w:tc>
      </w:tr>
      <w:tr w:rsidR="00D32C85" w:rsidRPr="003E7745" w14:paraId="3015F2D2" w14:textId="77777777" w:rsidTr="00627788">
        <w:trPr>
          <w:trHeight w:val="300"/>
        </w:trPr>
        <w:tc>
          <w:tcPr>
            <w:tcW w:w="890" w:type="pct"/>
            <w:shd w:val="clear" w:color="auto" w:fill="auto"/>
            <w:noWrap/>
            <w:vAlign w:val="center"/>
            <w:hideMark/>
          </w:tcPr>
          <w:p w14:paraId="6665F16B" w14:textId="77777777" w:rsidR="00565796" w:rsidRPr="003E7745" w:rsidRDefault="00565796" w:rsidP="003E7745">
            <w:pPr>
              <w:rPr>
                <w:rFonts w:cs="Times New Roman"/>
                <w:szCs w:val="24"/>
              </w:rPr>
            </w:pPr>
            <w:r w:rsidRPr="003E7745">
              <w:rPr>
                <w:rFonts w:cs="Times New Roman"/>
                <w:szCs w:val="24"/>
              </w:rPr>
              <w:t>hsa00590</w:t>
            </w:r>
          </w:p>
        </w:tc>
        <w:tc>
          <w:tcPr>
            <w:tcW w:w="2918" w:type="pct"/>
            <w:shd w:val="clear" w:color="auto" w:fill="auto"/>
            <w:noWrap/>
            <w:vAlign w:val="center"/>
            <w:hideMark/>
          </w:tcPr>
          <w:p w14:paraId="6FEB8A9B" w14:textId="77777777" w:rsidR="00565796" w:rsidRPr="003E7745" w:rsidRDefault="00565796" w:rsidP="003E7745">
            <w:pPr>
              <w:rPr>
                <w:rFonts w:cs="Times New Roman"/>
                <w:szCs w:val="24"/>
              </w:rPr>
            </w:pPr>
            <w:r w:rsidRPr="003E7745">
              <w:rPr>
                <w:rFonts w:cs="Times New Roman"/>
                <w:szCs w:val="24"/>
              </w:rPr>
              <w:t>Arachidonic acid metabolism</w:t>
            </w:r>
          </w:p>
        </w:tc>
        <w:tc>
          <w:tcPr>
            <w:tcW w:w="665" w:type="pct"/>
            <w:shd w:val="clear" w:color="auto" w:fill="auto"/>
            <w:noWrap/>
            <w:vAlign w:val="center"/>
            <w:hideMark/>
          </w:tcPr>
          <w:p w14:paraId="3A315C5D" w14:textId="77777777" w:rsidR="00565796" w:rsidRPr="003E7745" w:rsidRDefault="00565796" w:rsidP="003E7745">
            <w:pPr>
              <w:rPr>
                <w:rFonts w:cs="Times New Roman"/>
                <w:szCs w:val="24"/>
              </w:rPr>
            </w:pPr>
            <w:r w:rsidRPr="003E7745">
              <w:rPr>
                <w:rFonts w:cs="Times New Roman"/>
                <w:szCs w:val="24"/>
              </w:rPr>
              <w:t>2.89E-06</w:t>
            </w:r>
          </w:p>
        </w:tc>
        <w:tc>
          <w:tcPr>
            <w:tcW w:w="527" w:type="pct"/>
            <w:shd w:val="clear" w:color="auto" w:fill="auto"/>
            <w:noWrap/>
            <w:vAlign w:val="center"/>
            <w:hideMark/>
          </w:tcPr>
          <w:p w14:paraId="12B11F99" w14:textId="77777777" w:rsidR="00565796" w:rsidRPr="003E7745" w:rsidRDefault="00565796" w:rsidP="003E7745">
            <w:pPr>
              <w:rPr>
                <w:rFonts w:cs="Times New Roman"/>
                <w:szCs w:val="24"/>
              </w:rPr>
            </w:pPr>
            <w:r w:rsidRPr="003E7745">
              <w:rPr>
                <w:rFonts w:cs="Times New Roman"/>
                <w:szCs w:val="24"/>
              </w:rPr>
              <w:t>16</w:t>
            </w:r>
          </w:p>
        </w:tc>
      </w:tr>
      <w:tr w:rsidR="00D32C85" w:rsidRPr="003E7745" w14:paraId="7CFE9775" w14:textId="77777777" w:rsidTr="00627788">
        <w:trPr>
          <w:trHeight w:val="300"/>
        </w:trPr>
        <w:tc>
          <w:tcPr>
            <w:tcW w:w="890" w:type="pct"/>
            <w:shd w:val="clear" w:color="auto" w:fill="auto"/>
            <w:noWrap/>
            <w:vAlign w:val="center"/>
            <w:hideMark/>
          </w:tcPr>
          <w:p w14:paraId="55112BA5" w14:textId="77777777" w:rsidR="00565796" w:rsidRPr="003E7745" w:rsidRDefault="00565796" w:rsidP="003E7745">
            <w:pPr>
              <w:rPr>
                <w:rFonts w:cs="Times New Roman"/>
                <w:szCs w:val="24"/>
              </w:rPr>
            </w:pPr>
            <w:r w:rsidRPr="003E7745">
              <w:rPr>
                <w:rFonts w:cs="Times New Roman"/>
                <w:szCs w:val="24"/>
              </w:rPr>
              <w:t>hsa04650</w:t>
            </w:r>
          </w:p>
        </w:tc>
        <w:tc>
          <w:tcPr>
            <w:tcW w:w="2918" w:type="pct"/>
            <w:shd w:val="clear" w:color="auto" w:fill="auto"/>
            <w:noWrap/>
            <w:vAlign w:val="center"/>
            <w:hideMark/>
          </w:tcPr>
          <w:p w14:paraId="0EC42C1D" w14:textId="77777777" w:rsidR="00565796" w:rsidRPr="003E7745" w:rsidRDefault="00565796" w:rsidP="003E7745">
            <w:pPr>
              <w:rPr>
                <w:rFonts w:cs="Times New Roman"/>
                <w:szCs w:val="24"/>
              </w:rPr>
            </w:pPr>
            <w:r w:rsidRPr="003E7745">
              <w:rPr>
                <w:rFonts w:cs="Times New Roman"/>
                <w:szCs w:val="24"/>
              </w:rPr>
              <w:t>Natural killer cell mediated cytotoxicity</w:t>
            </w:r>
          </w:p>
        </w:tc>
        <w:tc>
          <w:tcPr>
            <w:tcW w:w="665" w:type="pct"/>
            <w:shd w:val="clear" w:color="auto" w:fill="auto"/>
            <w:noWrap/>
            <w:vAlign w:val="center"/>
            <w:hideMark/>
          </w:tcPr>
          <w:p w14:paraId="16DD1FD7" w14:textId="77777777" w:rsidR="00565796" w:rsidRPr="003E7745" w:rsidRDefault="00565796" w:rsidP="003E7745">
            <w:pPr>
              <w:rPr>
                <w:rFonts w:cs="Times New Roman"/>
                <w:szCs w:val="24"/>
              </w:rPr>
            </w:pPr>
            <w:r w:rsidRPr="003E7745">
              <w:rPr>
                <w:rFonts w:cs="Times New Roman"/>
                <w:szCs w:val="24"/>
              </w:rPr>
              <w:t>6.05E-06</w:t>
            </w:r>
          </w:p>
        </w:tc>
        <w:tc>
          <w:tcPr>
            <w:tcW w:w="527" w:type="pct"/>
            <w:shd w:val="clear" w:color="auto" w:fill="auto"/>
            <w:noWrap/>
            <w:vAlign w:val="center"/>
            <w:hideMark/>
          </w:tcPr>
          <w:p w14:paraId="3C1B43A3" w14:textId="77777777" w:rsidR="00565796" w:rsidRPr="003E7745" w:rsidRDefault="00565796" w:rsidP="003E7745">
            <w:pPr>
              <w:rPr>
                <w:rFonts w:cs="Times New Roman"/>
                <w:szCs w:val="24"/>
              </w:rPr>
            </w:pPr>
            <w:r w:rsidRPr="003E7745">
              <w:rPr>
                <w:rFonts w:cs="Times New Roman"/>
                <w:szCs w:val="24"/>
              </w:rPr>
              <w:t>24</w:t>
            </w:r>
          </w:p>
        </w:tc>
      </w:tr>
      <w:tr w:rsidR="00D32C85" w:rsidRPr="003E7745" w14:paraId="301C30AE" w14:textId="77777777" w:rsidTr="00627788">
        <w:trPr>
          <w:trHeight w:val="300"/>
        </w:trPr>
        <w:tc>
          <w:tcPr>
            <w:tcW w:w="890" w:type="pct"/>
            <w:tcBorders>
              <w:bottom w:val="single" w:sz="4" w:space="0" w:color="auto"/>
            </w:tcBorders>
            <w:shd w:val="clear" w:color="auto" w:fill="auto"/>
            <w:noWrap/>
            <w:vAlign w:val="center"/>
            <w:hideMark/>
          </w:tcPr>
          <w:p w14:paraId="4E055C23" w14:textId="77777777" w:rsidR="00565796" w:rsidRPr="003E7745" w:rsidRDefault="00565796" w:rsidP="003E7745">
            <w:pPr>
              <w:rPr>
                <w:rFonts w:cs="Times New Roman"/>
                <w:szCs w:val="24"/>
              </w:rPr>
            </w:pPr>
            <w:r w:rsidRPr="003E7745">
              <w:rPr>
                <w:rFonts w:cs="Times New Roman"/>
                <w:szCs w:val="24"/>
              </w:rPr>
              <w:t>hsa04724</w:t>
            </w:r>
          </w:p>
        </w:tc>
        <w:tc>
          <w:tcPr>
            <w:tcW w:w="2918" w:type="pct"/>
            <w:tcBorders>
              <w:bottom w:val="single" w:sz="4" w:space="0" w:color="auto"/>
            </w:tcBorders>
            <w:shd w:val="clear" w:color="auto" w:fill="auto"/>
            <w:noWrap/>
            <w:vAlign w:val="center"/>
            <w:hideMark/>
          </w:tcPr>
          <w:p w14:paraId="3EAC95A3" w14:textId="77777777" w:rsidR="00565796" w:rsidRPr="003E7745" w:rsidRDefault="00565796" w:rsidP="003E7745">
            <w:pPr>
              <w:rPr>
                <w:rFonts w:cs="Times New Roman"/>
                <w:szCs w:val="24"/>
              </w:rPr>
            </w:pPr>
            <w:r w:rsidRPr="003E7745">
              <w:rPr>
                <w:rFonts w:cs="Times New Roman"/>
                <w:szCs w:val="24"/>
              </w:rPr>
              <w:t>Glutamatergic synapse</w:t>
            </w:r>
          </w:p>
        </w:tc>
        <w:tc>
          <w:tcPr>
            <w:tcW w:w="665" w:type="pct"/>
            <w:tcBorders>
              <w:bottom w:val="single" w:sz="4" w:space="0" w:color="auto"/>
            </w:tcBorders>
            <w:shd w:val="clear" w:color="auto" w:fill="auto"/>
            <w:noWrap/>
            <w:vAlign w:val="center"/>
            <w:hideMark/>
          </w:tcPr>
          <w:p w14:paraId="7DF56FC5" w14:textId="77777777" w:rsidR="00565796" w:rsidRPr="003E7745" w:rsidRDefault="00565796" w:rsidP="003E7745">
            <w:pPr>
              <w:rPr>
                <w:rFonts w:cs="Times New Roman"/>
                <w:szCs w:val="24"/>
              </w:rPr>
            </w:pPr>
            <w:r w:rsidRPr="003E7745">
              <w:rPr>
                <w:rFonts w:cs="Times New Roman"/>
                <w:szCs w:val="24"/>
              </w:rPr>
              <w:t>6.17E-06</w:t>
            </w:r>
          </w:p>
        </w:tc>
        <w:tc>
          <w:tcPr>
            <w:tcW w:w="527" w:type="pct"/>
            <w:tcBorders>
              <w:bottom w:val="single" w:sz="4" w:space="0" w:color="auto"/>
            </w:tcBorders>
            <w:shd w:val="clear" w:color="auto" w:fill="auto"/>
            <w:noWrap/>
            <w:vAlign w:val="center"/>
            <w:hideMark/>
          </w:tcPr>
          <w:p w14:paraId="4BCDC570" w14:textId="77777777" w:rsidR="00565796" w:rsidRPr="003E7745" w:rsidRDefault="00565796" w:rsidP="003E7745">
            <w:pPr>
              <w:rPr>
                <w:rFonts w:cs="Times New Roman"/>
                <w:szCs w:val="24"/>
              </w:rPr>
            </w:pPr>
            <w:r w:rsidRPr="003E7745">
              <w:rPr>
                <w:rFonts w:cs="Times New Roman"/>
                <w:szCs w:val="24"/>
              </w:rPr>
              <w:t>22</w:t>
            </w:r>
          </w:p>
        </w:tc>
      </w:tr>
      <w:bookmarkEnd w:id="80"/>
    </w:tbl>
    <w:p w14:paraId="448458A1" w14:textId="2BA057FB" w:rsidR="003D5437" w:rsidRPr="003E7745" w:rsidRDefault="003D5437" w:rsidP="003E7745">
      <w:pPr>
        <w:rPr>
          <w:rFonts w:cs="Times New Roman"/>
          <w:szCs w:val="24"/>
        </w:rPr>
      </w:pPr>
    </w:p>
    <w:sectPr w:rsidR="003D5437" w:rsidRPr="003E7745" w:rsidSect="00F00D6A">
      <w:type w:val="continuous"/>
      <w:pgSz w:w="16838" w:h="11906" w:orient="landscape"/>
      <w:pgMar w:top="1797" w:right="1440" w:bottom="1797" w:left="1440" w:header="851" w:footer="992" w:gutter="0"/>
      <w:cols w:space="425"/>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3212C" w14:textId="77777777" w:rsidR="00DF3B1C" w:rsidRDefault="00DF3B1C" w:rsidP="00BC207E">
      <w:pPr>
        <w:ind w:firstLine="480"/>
      </w:pPr>
      <w:r>
        <w:separator/>
      </w:r>
    </w:p>
  </w:endnote>
  <w:endnote w:type="continuationSeparator" w:id="0">
    <w:p w14:paraId="7B73C495" w14:textId="77777777" w:rsidR="00DF3B1C" w:rsidRDefault="00DF3B1C" w:rsidP="00BC207E">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Garamond-Bold">
    <w:altName w:val="Garamond"/>
    <w:charset w:val="00"/>
    <w:family w:val="auto"/>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D336D" w14:textId="77777777" w:rsidR="00DF3B1C" w:rsidRDefault="00DF3B1C" w:rsidP="00BC207E">
      <w:pPr>
        <w:ind w:firstLine="480"/>
      </w:pPr>
      <w:r>
        <w:separator/>
      </w:r>
    </w:p>
  </w:footnote>
  <w:footnote w:type="continuationSeparator" w:id="0">
    <w:p w14:paraId="32F9806F" w14:textId="77777777" w:rsidR="00DF3B1C" w:rsidRDefault="00DF3B1C" w:rsidP="00BC207E">
      <w:pPr>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zsDAyNjY2NTQyMzNR0lEKTi0uzszPAykwqgUA0pwBRiwAAAA="/>
    <w:docVar w:name="EN.InstantFormat" w:val="&lt;ENInstantFormat&gt;&lt;Enabled&gt;1&lt;/Enabled&gt;&lt;ScanUnformatted&gt;1&lt;/ScanUnformatted&gt;&lt;ScanChanges&gt;1&lt;/ScanChanges&gt;&lt;Suspended&gt;0&lt;/Suspended&gt;&lt;/ENInstantFormat&gt;"/>
    <w:docVar w:name="EN.Layout" w:val="&lt;ENLayout&gt;&lt;Style&gt;World J Gastroenterology &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A96619"/>
    <w:rsid w:val="0001083A"/>
    <w:rsid w:val="00020C61"/>
    <w:rsid w:val="00021967"/>
    <w:rsid w:val="0002712E"/>
    <w:rsid w:val="00030130"/>
    <w:rsid w:val="00031F84"/>
    <w:rsid w:val="00047470"/>
    <w:rsid w:val="00054BAA"/>
    <w:rsid w:val="00076447"/>
    <w:rsid w:val="00091893"/>
    <w:rsid w:val="000C1FB8"/>
    <w:rsid w:val="000C2979"/>
    <w:rsid w:val="000D49F4"/>
    <w:rsid w:val="000E0AC0"/>
    <w:rsid w:val="00111E0E"/>
    <w:rsid w:val="00116EB8"/>
    <w:rsid w:val="0015770C"/>
    <w:rsid w:val="0015775D"/>
    <w:rsid w:val="00162C71"/>
    <w:rsid w:val="00163589"/>
    <w:rsid w:val="00164FEB"/>
    <w:rsid w:val="00167315"/>
    <w:rsid w:val="00182281"/>
    <w:rsid w:val="00183A6C"/>
    <w:rsid w:val="00185A7C"/>
    <w:rsid w:val="001C4102"/>
    <w:rsid w:val="002035DD"/>
    <w:rsid w:val="00204103"/>
    <w:rsid w:val="0020593C"/>
    <w:rsid w:val="00220013"/>
    <w:rsid w:val="002205DF"/>
    <w:rsid w:val="002265EE"/>
    <w:rsid w:val="002417BA"/>
    <w:rsid w:val="00245BF8"/>
    <w:rsid w:val="00281CC9"/>
    <w:rsid w:val="002B0103"/>
    <w:rsid w:val="002B0F42"/>
    <w:rsid w:val="002C12C2"/>
    <w:rsid w:val="002C17D0"/>
    <w:rsid w:val="002D2EB7"/>
    <w:rsid w:val="002D7639"/>
    <w:rsid w:val="002E01A0"/>
    <w:rsid w:val="002F0B30"/>
    <w:rsid w:val="00311D8B"/>
    <w:rsid w:val="00324288"/>
    <w:rsid w:val="00345527"/>
    <w:rsid w:val="00350A40"/>
    <w:rsid w:val="00361266"/>
    <w:rsid w:val="003677F5"/>
    <w:rsid w:val="00384E2B"/>
    <w:rsid w:val="00385616"/>
    <w:rsid w:val="003936B5"/>
    <w:rsid w:val="003A0526"/>
    <w:rsid w:val="003A649E"/>
    <w:rsid w:val="003B738E"/>
    <w:rsid w:val="003D20FC"/>
    <w:rsid w:val="003D5437"/>
    <w:rsid w:val="003E4E2A"/>
    <w:rsid w:val="003E7745"/>
    <w:rsid w:val="00423A88"/>
    <w:rsid w:val="00450473"/>
    <w:rsid w:val="00462870"/>
    <w:rsid w:val="00495C91"/>
    <w:rsid w:val="004C6A1C"/>
    <w:rsid w:val="004D3A53"/>
    <w:rsid w:val="00504A01"/>
    <w:rsid w:val="005326D5"/>
    <w:rsid w:val="0053446F"/>
    <w:rsid w:val="005419AB"/>
    <w:rsid w:val="00554B01"/>
    <w:rsid w:val="00560D91"/>
    <w:rsid w:val="00565796"/>
    <w:rsid w:val="0056604B"/>
    <w:rsid w:val="00574726"/>
    <w:rsid w:val="00581CE6"/>
    <w:rsid w:val="00584630"/>
    <w:rsid w:val="005952C5"/>
    <w:rsid w:val="00597BAE"/>
    <w:rsid w:val="005A4366"/>
    <w:rsid w:val="005C2586"/>
    <w:rsid w:val="005D51C6"/>
    <w:rsid w:val="005F50C6"/>
    <w:rsid w:val="006139CA"/>
    <w:rsid w:val="00627788"/>
    <w:rsid w:val="00636DBE"/>
    <w:rsid w:val="00661F8A"/>
    <w:rsid w:val="0066440E"/>
    <w:rsid w:val="006748A1"/>
    <w:rsid w:val="00686000"/>
    <w:rsid w:val="006D6F71"/>
    <w:rsid w:val="006F1A0D"/>
    <w:rsid w:val="00726ED8"/>
    <w:rsid w:val="00746F1A"/>
    <w:rsid w:val="00763CAF"/>
    <w:rsid w:val="00791D1D"/>
    <w:rsid w:val="007970E9"/>
    <w:rsid w:val="007B0D93"/>
    <w:rsid w:val="007B3393"/>
    <w:rsid w:val="007B4298"/>
    <w:rsid w:val="007B4F0A"/>
    <w:rsid w:val="007D094B"/>
    <w:rsid w:val="007D1429"/>
    <w:rsid w:val="007E5152"/>
    <w:rsid w:val="007F4F13"/>
    <w:rsid w:val="007F5207"/>
    <w:rsid w:val="00803089"/>
    <w:rsid w:val="008434DF"/>
    <w:rsid w:val="008664EB"/>
    <w:rsid w:val="00880DCA"/>
    <w:rsid w:val="008835D4"/>
    <w:rsid w:val="008A343D"/>
    <w:rsid w:val="008B5865"/>
    <w:rsid w:val="008D189B"/>
    <w:rsid w:val="008D34B0"/>
    <w:rsid w:val="008F68F7"/>
    <w:rsid w:val="00911C3A"/>
    <w:rsid w:val="00917289"/>
    <w:rsid w:val="00990311"/>
    <w:rsid w:val="009916AC"/>
    <w:rsid w:val="009A4E0C"/>
    <w:rsid w:val="009B19C9"/>
    <w:rsid w:val="009C10DA"/>
    <w:rsid w:val="009C5E98"/>
    <w:rsid w:val="009D3A06"/>
    <w:rsid w:val="009F0B7D"/>
    <w:rsid w:val="009F1521"/>
    <w:rsid w:val="00A05C02"/>
    <w:rsid w:val="00A27020"/>
    <w:rsid w:val="00A67A6B"/>
    <w:rsid w:val="00A96619"/>
    <w:rsid w:val="00AA002B"/>
    <w:rsid w:val="00AA323C"/>
    <w:rsid w:val="00AB2254"/>
    <w:rsid w:val="00AB652B"/>
    <w:rsid w:val="00AC7338"/>
    <w:rsid w:val="00AE29DE"/>
    <w:rsid w:val="00AE45FD"/>
    <w:rsid w:val="00AE5A56"/>
    <w:rsid w:val="00AF0019"/>
    <w:rsid w:val="00AF6E2F"/>
    <w:rsid w:val="00B10B5D"/>
    <w:rsid w:val="00B17B59"/>
    <w:rsid w:val="00B34C0B"/>
    <w:rsid w:val="00B36387"/>
    <w:rsid w:val="00B40F2D"/>
    <w:rsid w:val="00B53200"/>
    <w:rsid w:val="00B67742"/>
    <w:rsid w:val="00B67F2C"/>
    <w:rsid w:val="00B8156C"/>
    <w:rsid w:val="00B96527"/>
    <w:rsid w:val="00B96CEC"/>
    <w:rsid w:val="00B97F84"/>
    <w:rsid w:val="00BA0B4D"/>
    <w:rsid w:val="00BC207E"/>
    <w:rsid w:val="00BF0CEA"/>
    <w:rsid w:val="00BF3FC4"/>
    <w:rsid w:val="00C3545D"/>
    <w:rsid w:val="00C41FFE"/>
    <w:rsid w:val="00C43E68"/>
    <w:rsid w:val="00C46B66"/>
    <w:rsid w:val="00C51AF0"/>
    <w:rsid w:val="00C55AC9"/>
    <w:rsid w:val="00C90E57"/>
    <w:rsid w:val="00C9350F"/>
    <w:rsid w:val="00C94794"/>
    <w:rsid w:val="00CB15C7"/>
    <w:rsid w:val="00CE5418"/>
    <w:rsid w:val="00CE62C6"/>
    <w:rsid w:val="00D0047E"/>
    <w:rsid w:val="00D03B9D"/>
    <w:rsid w:val="00D32C85"/>
    <w:rsid w:val="00D5010D"/>
    <w:rsid w:val="00D5355A"/>
    <w:rsid w:val="00D5403A"/>
    <w:rsid w:val="00D7537A"/>
    <w:rsid w:val="00D83490"/>
    <w:rsid w:val="00DA6820"/>
    <w:rsid w:val="00DB3B53"/>
    <w:rsid w:val="00DD20A7"/>
    <w:rsid w:val="00DE4DA5"/>
    <w:rsid w:val="00DE7DBF"/>
    <w:rsid w:val="00DF3194"/>
    <w:rsid w:val="00DF3B1C"/>
    <w:rsid w:val="00DF5383"/>
    <w:rsid w:val="00DF7BAE"/>
    <w:rsid w:val="00E04CC5"/>
    <w:rsid w:val="00E070CD"/>
    <w:rsid w:val="00E10841"/>
    <w:rsid w:val="00E173AB"/>
    <w:rsid w:val="00E267CF"/>
    <w:rsid w:val="00E41CE1"/>
    <w:rsid w:val="00E749B0"/>
    <w:rsid w:val="00E8196E"/>
    <w:rsid w:val="00E87BD5"/>
    <w:rsid w:val="00E91AE8"/>
    <w:rsid w:val="00E93E61"/>
    <w:rsid w:val="00E96883"/>
    <w:rsid w:val="00EB63EC"/>
    <w:rsid w:val="00EC65C5"/>
    <w:rsid w:val="00ED5DA7"/>
    <w:rsid w:val="00ED750A"/>
    <w:rsid w:val="00F00D6A"/>
    <w:rsid w:val="00F015B9"/>
    <w:rsid w:val="00F077F4"/>
    <w:rsid w:val="00F113A0"/>
    <w:rsid w:val="00F15B21"/>
    <w:rsid w:val="00F2094A"/>
    <w:rsid w:val="00F263F7"/>
    <w:rsid w:val="00F27B6D"/>
    <w:rsid w:val="00F42883"/>
    <w:rsid w:val="00F43097"/>
    <w:rsid w:val="00F569B3"/>
    <w:rsid w:val="00F94675"/>
    <w:rsid w:val="00FA0926"/>
    <w:rsid w:val="00FA748F"/>
    <w:rsid w:val="00FB1706"/>
    <w:rsid w:val="00FB2F0C"/>
    <w:rsid w:val="00FC26F7"/>
    <w:rsid w:val="00FF4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F2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B6D"/>
    <w:rPr>
      <w:rFonts w:ascii="Book Antiqua" w:hAnsi="Book Antiqua"/>
      <w:sz w:val="24"/>
    </w:rPr>
  </w:style>
  <w:style w:type="paragraph" w:styleId="1">
    <w:name w:val="heading 1"/>
    <w:next w:val="a"/>
    <w:link w:val="1Char"/>
    <w:uiPriority w:val="9"/>
    <w:qFormat/>
    <w:rsid w:val="00FB2F0C"/>
    <w:pPr>
      <w:keepNext/>
      <w:keepLines/>
      <w:outlineLvl w:val="0"/>
    </w:pPr>
    <w:rPr>
      <w:rFonts w:ascii="Book Antiqua" w:hAnsi="Book Antiqua" w:cs="Calibri"/>
      <w:b/>
      <w:bCs/>
      <w:caps/>
      <w:noProof/>
      <w:kern w:val="44"/>
      <w:sz w:val="24"/>
      <w:szCs w:val="44"/>
    </w:rPr>
  </w:style>
  <w:style w:type="paragraph" w:styleId="2">
    <w:name w:val="heading 2"/>
    <w:next w:val="a"/>
    <w:link w:val="2Char"/>
    <w:autoRedefine/>
    <w:uiPriority w:val="9"/>
    <w:unhideWhenUsed/>
    <w:qFormat/>
    <w:rsid w:val="00F94675"/>
    <w:pPr>
      <w:keepNext/>
      <w:keepLines/>
      <w:outlineLvl w:val="1"/>
    </w:pPr>
    <w:rPr>
      <w:rFonts w:ascii="Book Antiqua" w:eastAsiaTheme="majorEastAsia" w:hAnsi="Book Antiqua" w:cstheme="majorBidi"/>
      <w:b/>
      <w:bCs/>
      <w:i/>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20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207E"/>
    <w:rPr>
      <w:sz w:val="18"/>
      <w:szCs w:val="18"/>
    </w:rPr>
  </w:style>
  <w:style w:type="paragraph" w:styleId="a4">
    <w:name w:val="footer"/>
    <w:basedOn w:val="a"/>
    <w:link w:val="Char0"/>
    <w:uiPriority w:val="99"/>
    <w:unhideWhenUsed/>
    <w:rsid w:val="00BC207E"/>
    <w:pPr>
      <w:tabs>
        <w:tab w:val="center" w:pos="4153"/>
        <w:tab w:val="right" w:pos="8306"/>
      </w:tabs>
      <w:snapToGrid w:val="0"/>
      <w:jc w:val="left"/>
    </w:pPr>
    <w:rPr>
      <w:sz w:val="18"/>
      <w:szCs w:val="18"/>
    </w:rPr>
  </w:style>
  <w:style w:type="character" w:customStyle="1" w:styleId="Char0">
    <w:name w:val="页脚 Char"/>
    <w:basedOn w:val="a0"/>
    <w:link w:val="a4"/>
    <w:uiPriority w:val="99"/>
    <w:rsid w:val="00BC207E"/>
    <w:rPr>
      <w:sz w:val="18"/>
      <w:szCs w:val="18"/>
    </w:rPr>
  </w:style>
  <w:style w:type="character" w:styleId="a5">
    <w:name w:val="Hyperlink"/>
    <w:basedOn w:val="a0"/>
    <w:uiPriority w:val="99"/>
    <w:unhideWhenUsed/>
    <w:rsid w:val="001C4102"/>
    <w:rPr>
      <w:color w:val="0563C1" w:themeColor="hyperlink"/>
      <w:u w:val="single"/>
    </w:rPr>
  </w:style>
  <w:style w:type="character" w:styleId="a6">
    <w:name w:val="line number"/>
    <w:basedOn w:val="a0"/>
    <w:uiPriority w:val="99"/>
    <w:semiHidden/>
    <w:unhideWhenUsed/>
    <w:rsid w:val="00B40F2D"/>
  </w:style>
  <w:style w:type="paragraph" w:styleId="a7">
    <w:name w:val="List Paragraph"/>
    <w:basedOn w:val="a"/>
    <w:uiPriority w:val="34"/>
    <w:qFormat/>
    <w:rsid w:val="005952C5"/>
    <w:pPr>
      <w:ind w:left="720"/>
      <w:contextualSpacing/>
    </w:pPr>
  </w:style>
  <w:style w:type="paragraph" w:customStyle="1" w:styleId="EndNoteBibliographyTitle">
    <w:name w:val="EndNote Bibliography Title"/>
    <w:basedOn w:val="a"/>
    <w:link w:val="EndNoteBibliographyTitleChar"/>
    <w:rsid w:val="00384E2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384E2B"/>
    <w:rPr>
      <w:rFonts w:ascii="Calibri" w:hAnsi="Calibri" w:cs="Calibri"/>
      <w:noProof/>
      <w:sz w:val="20"/>
    </w:rPr>
  </w:style>
  <w:style w:type="paragraph" w:customStyle="1" w:styleId="EndNoteBibliography">
    <w:name w:val="EndNote Bibliography"/>
    <w:basedOn w:val="a"/>
    <w:link w:val="EndNoteBibliographyChar"/>
    <w:rsid w:val="00384E2B"/>
    <w:rPr>
      <w:rFonts w:ascii="Calibri" w:hAnsi="Calibri" w:cs="Calibri"/>
      <w:noProof/>
      <w:sz w:val="20"/>
    </w:rPr>
  </w:style>
  <w:style w:type="character" w:customStyle="1" w:styleId="EndNoteBibliographyChar">
    <w:name w:val="EndNote Bibliography Char"/>
    <w:basedOn w:val="a0"/>
    <w:link w:val="EndNoteBibliography"/>
    <w:rsid w:val="00384E2B"/>
    <w:rPr>
      <w:rFonts w:ascii="Calibri" w:hAnsi="Calibri" w:cs="Calibri"/>
      <w:noProof/>
      <w:sz w:val="20"/>
    </w:rPr>
  </w:style>
  <w:style w:type="character" w:customStyle="1" w:styleId="1Char">
    <w:name w:val="标题 1 Char"/>
    <w:basedOn w:val="a0"/>
    <w:link w:val="1"/>
    <w:uiPriority w:val="9"/>
    <w:rsid w:val="00FB2F0C"/>
    <w:rPr>
      <w:rFonts w:ascii="Book Antiqua" w:hAnsi="Book Antiqua" w:cs="Calibri"/>
      <w:b/>
      <w:bCs/>
      <w:caps/>
      <w:noProof/>
      <w:kern w:val="44"/>
      <w:sz w:val="24"/>
      <w:szCs w:val="44"/>
    </w:rPr>
  </w:style>
  <w:style w:type="character" w:customStyle="1" w:styleId="2Char">
    <w:name w:val="标题 2 Char"/>
    <w:basedOn w:val="a0"/>
    <w:link w:val="2"/>
    <w:uiPriority w:val="9"/>
    <w:rsid w:val="00F94675"/>
    <w:rPr>
      <w:rFonts w:ascii="Book Antiqua" w:eastAsiaTheme="majorEastAsia" w:hAnsi="Book Antiqua" w:cstheme="majorBidi"/>
      <w:b/>
      <w:bCs/>
      <w:i/>
      <w:sz w:val="24"/>
      <w:szCs w:val="32"/>
    </w:rPr>
  </w:style>
  <w:style w:type="paragraph" w:styleId="a8">
    <w:name w:val="Balloon Text"/>
    <w:basedOn w:val="a"/>
    <w:link w:val="Char1"/>
    <w:uiPriority w:val="99"/>
    <w:semiHidden/>
    <w:unhideWhenUsed/>
    <w:rsid w:val="002C17D0"/>
    <w:pPr>
      <w:spacing w:line="240" w:lineRule="auto"/>
    </w:pPr>
    <w:rPr>
      <w:sz w:val="18"/>
      <w:szCs w:val="18"/>
    </w:rPr>
  </w:style>
  <w:style w:type="character" w:customStyle="1" w:styleId="Char1">
    <w:name w:val="批注框文本 Char"/>
    <w:basedOn w:val="a0"/>
    <w:link w:val="a8"/>
    <w:uiPriority w:val="99"/>
    <w:semiHidden/>
    <w:rsid w:val="002C17D0"/>
    <w:rPr>
      <w:rFonts w:ascii="Book Antiqua" w:hAnsi="Book Antiqua"/>
      <w:sz w:val="18"/>
      <w:szCs w:val="18"/>
    </w:rPr>
  </w:style>
  <w:style w:type="paragraph" w:customStyle="1" w:styleId="10">
    <w:name w:val="正文1"/>
    <w:uiPriority w:val="99"/>
    <w:rsid w:val="00116EB8"/>
    <w:pPr>
      <w:spacing w:line="276" w:lineRule="auto"/>
      <w:jc w:val="left"/>
    </w:pPr>
    <w:rPr>
      <w:rFonts w:ascii="Arial" w:eastAsia="宋体" w:hAnsi="Arial" w:cs="Arial"/>
      <w:color w:val="000000"/>
      <w:kern w:val="0"/>
      <w:sz w:val="22"/>
      <w:szCs w:val="20"/>
      <w:lang w:val="pl-PL" w:eastAsia="pl-PL"/>
    </w:rPr>
  </w:style>
  <w:style w:type="character" w:styleId="a9">
    <w:name w:val="annotation reference"/>
    <w:basedOn w:val="a0"/>
    <w:uiPriority w:val="99"/>
    <w:semiHidden/>
    <w:unhideWhenUsed/>
    <w:rsid w:val="00116EB8"/>
    <w:rPr>
      <w:sz w:val="21"/>
      <w:szCs w:val="21"/>
    </w:rPr>
  </w:style>
  <w:style w:type="paragraph" w:styleId="aa">
    <w:name w:val="annotation text"/>
    <w:basedOn w:val="a"/>
    <w:link w:val="Char2"/>
    <w:uiPriority w:val="99"/>
    <w:unhideWhenUsed/>
    <w:qFormat/>
    <w:rsid w:val="00116EB8"/>
    <w:pPr>
      <w:jc w:val="left"/>
    </w:pPr>
  </w:style>
  <w:style w:type="character" w:customStyle="1" w:styleId="Char2">
    <w:name w:val="批注文字 Char"/>
    <w:basedOn w:val="a0"/>
    <w:link w:val="aa"/>
    <w:uiPriority w:val="99"/>
    <w:semiHidden/>
    <w:rsid w:val="00116EB8"/>
    <w:rPr>
      <w:rFonts w:ascii="Book Antiqua" w:hAnsi="Book Antiqua"/>
      <w:sz w:val="24"/>
    </w:rPr>
  </w:style>
  <w:style w:type="paragraph" w:styleId="ab">
    <w:name w:val="annotation subject"/>
    <w:basedOn w:val="aa"/>
    <w:next w:val="aa"/>
    <w:link w:val="Char3"/>
    <w:uiPriority w:val="99"/>
    <w:semiHidden/>
    <w:unhideWhenUsed/>
    <w:rsid w:val="00116EB8"/>
    <w:rPr>
      <w:b/>
      <w:bCs/>
    </w:rPr>
  </w:style>
  <w:style w:type="character" w:customStyle="1" w:styleId="Char3">
    <w:name w:val="批注主题 Char"/>
    <w:basedOn w:val="Char2"/>
    <w:link w:val="ab"/>
    <w:uiPriority w:val="99"/>
    <w:semiHidden/>
    <w:rsid w:val="00116EB8"/>
    <w:rPr>
      <w:rFonts w:ascii="Book Antiqua" w:hAnsi="Book Antiqua"/>
      <w:b/>
      <w:bCs/>
      <w:sz w:val="24"/>
    </w:rPr>
  </w:style>
  <w:style w:type="character" w:customStyle="1" w:styleId="11">
    <w:name w:val="批注文字 字符1"/>
    <w:basedOn w:val="a0"/>
    <w:uiPriority w:val="99"/>
    <w:qFormat/>
    <w:rsid w:val="00116EB8"/>
    <w:rPr>
      <w:rFonts w:eastAsiaTheme="minorEastAsia"/>
      <w:kern w:val="2"/>
      <w:sz w:val="21"/>
    </w:rPr>
  </w:style>
  <w:style w:type="paragraph" w:styleId="20">
    <w:name w:val="Body Text 2"/>
    <w:basedOn w:val="a"/>
    <w:link w:val="2Char0"/>
    <w:uiPriority w:val="99"/>
    <w:semiHidden/>
    <w:unhideWhenUsed/>
    <w:rsid w:val="007B3393"/>
    <w:pPr>
      <w:widowControl w:val="0"/>
      <w:spacing w:after="120" w:line="480" w:lineRule="auto"/>
      <w:jc w:val="left"/>
    </w:pPr>
    <w:rPr>
      <w:rFonts w:ascii="Times New Roman" w:eastAsia="PMingLiU" w:hAnsi="Times New Roman" w:cs="Times New Roman"/>
      <w:szCs w:val="24"/>
      <w:lang w:eastAsia="zh-TW"/>
    </w:rPr>
  </w:style>
  <w:style w:type="character" w:customStyle="1" w:styleId="21">
    <w:name w:val="正文文本 2 字符"/>
    <w:basedOn w:val="a0"/>
    <w:uiPriority w:val="99"/>
    <w:semiHidden/>
    <w:rsid w:val="007B3393"/>
    <w:rPr>
      <w:rFonts w:ascii="Book Antiqua" w:hAnsi="Book Antiqua"/>
      <w:sz w:val="24"/>
    </w:rPr>
  </w:style>
  <w:style w:type="character" w:customStyle="1" w:styleId="2Char0">
    <w:name w:val="正文文本 2 Char"/>
    <w:link w:val="20"/>
    <w:uiPriority w:val="99"/>
    <w:semiHidden/>
    <w:locked/>
    <w:rsid w:val="007B3393"/>
    <w:rPr>
      <w:rFonts w:ascii="Times New Roman" w:eastAsia="PMingLiU" w:hAnsi="Times New Roman" w:cs="Times New Roman"/>
      <w:sz w:val="24"/>
      <w:szCs w:val="24"/>
      <w:lang w:eastAsia="zh-TW"/>
    </w:rPr>
  </w:style>
  <w:style w:type="paragraph" w:styleId="ac">
    <w:name w:val="Normal (Web)"/>
    <w:basedOn w:val="a"/>
    <w:uiPriority w:val="99"/>
    <w:semiHidden/>
    <w:unhideWhenUsed/>
    <w:rsid w:val="00E41CE1"/>
    <w:pPr>
      <w:spacing w:before="100" w:beforeAutospacing="1" w:after="100" w:afterAutospacing="1" w:line="240" w:lineRule="auto"/>
      <w:jc w:val="left"/>
    </w:pPr>
    <w:rPr>
      <w:rFonts w:ascii="宋体" w:eastAsia="宋体" w:hAnsi="宋体" w:cs="宋体"/>
      <w:kern w:val="0"/>
      <w:szCs w:val="24"/>
    </w:rPr>
  </w:style>
  <w:style w:type="paragraph" w:styleId="ad">
    <w:name w:val="Revision"/>
    <w:hidden/>
    <w:uiPriority w:val="99"/>
    <w:semiHidden/>
    <w:rsid w:val="00167315"/>
    <w:pPr>
      <w:spacing w:line="240" w:lineRule="auto"/>
      <w:jc w:val="left"/>
    </w:pPr>
    <w:rPr>
      <w:rFonts w:ascii="Book Antiqua" w:hAnsi="Book Antiqua"/>
      <w:sz w:val="24"/>
    </w:rPr>
  </w:style>
  <w:style w:type="character" w:customStyle="1" w:styleId="12">
    <w:name w:val="批注引用1"/>
    <w:rsid w:val="00F00D6A"/>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B6D"/>
    <w:rPr>
      <w:rFonts w:ascii="Book Antiqua" w:hAnsi="Book Antiqua"/>
      <w:sz w:val="24"/>
    </w:rPr>
  </w:style>
  <w:style w:type="paragraph" w:styleId="1">
    <w:name w:val="heading 1"/>
    <w:next w:val="a"/>
    <w:link w:val="1Char"/>
    <w:uiPriority w:val="9"/>
    <w:qFormat/>
    <w:rsid w:val="00FB2F0C"/>
    <w:pPr>
      <w:keepNext/>
      <w:keepLines/>
      <w:outlineLvl w:val="0"/>
    </w:pPr>
    <w:rPr>
      <w:rFonts w:ascii="Book Antiqua" w:hAnsi="Book Antiqua" w:cs="Calibri"/>
      <w:b/>
      <w:bCs/>
      <w:caps/>
      <w:noProof/>
      <w:kern w:val="44"/>
      <w:sz w:val="24"/>
      <w:szCs w:val="44"/>
    </w:rPr>
  </w:style>
  <w:style w:type="paragraph" w:styleId="2">
    <w:name w:val="heading 2"/>
    <w:next w:val="a"/>
    <w:link w:val="2Char"/>
    <w:autoRedefine/>
    <w:uiPriority w:val="9"/>
    <w:unhideWhenUsed/>
    <w:qFormat/>
    <w:rsid w:val="00F94675"/>
    <w:pPr>
      <w:keepNext/>
      <w:keepLines/>
      <w:outlineLvl w:val="1"/>
    </w:pPr>
    <w:rPr>
      <w:rFonts w:ascii="Book Antiqua" w:eastAsiaTheme="majorEastAsia" w:hAnsi="Book Antiqua" w:cstheme="majorBidi"/>
      <w:b/>
      <w:bCs/>
      <w:i/>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20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207E"/>
    <w:rPr>
      <w:sz w:val="18"/>
      <w:szCs w:val="18"/>
    </w:rPr>
  </w:style>
  <w:style w:type="paragraph" w:styleId="a4">
    <w:name w:val="footer"/>
    <w:basedOn w:val="a"/>
    <w:link w:val="Char0"/>
    <w:uiPriority w:val="99"/>
    <w:unhideWhenUsed/>
    <w:rsid w:val="00BC207E"/>
    <w:pPr>
      <w:tabs>
        <w:tab w:val="center" w:pos="4153"/>
        <w:tab w:val="right" w:pos="8306"/>
      </w:tabs>
      <w:snapToGrid w:val="0"/>
      <w:jc w:val="left"/>
    </w:pPr>
    <w:rPr>
      <w:sz w:val="18"/>
      <w:szCs w:val="18"/>
    </w:rPr>
  </w:style>
  <w:style w:type="character" w:customStyle="1" w:styleId="Char0">
    <w:name w:val="页脚 Char"/>
    <w:basedOn w:val="a0"/>
    <w:link w:val="a4"/>
    <w:uiPriority w:val="99"/>
    <w:rsid w:val="00BC207E"/>
    <w:rPr>
      <w:sz w:val="18"/>
      <w:szCs w:val="18"/>
    </w:rPr>
  </w:style>
  <w:style w:type="character" w:styleId="a5">
    <w:name w:val="Hyperlink"/>
    <w:basedOn w:val="a0"/>
    <w:uiPriority w:val="99"/>
    <w:unhideWhenUsed/>
    <w:rsid w:val="001C4102"/>
    <w:rPr>
      <w:color w:val="0563C1" w:themeColor="hyperlink"/>
      <w:u w:val="single"/>
    </w:rPr>
  </w:style>
  <w:style w:type="character" w:styleId="a6">
    <w:name w:val="line number"/>
    <w:basedOn w:val="a0"/>
    <w:uiPriority w:val="99"/>
    <w:semiHidden/>
    <w:unhideWhenUsed/>
    <w:rsid w:val="00B40F2D"/>
  </w:style>
  <w:style w:type="paragraph" w:styleId="a7">
    <w:name w:val="List Paragraph"/>
    <w:basedOn w:val="a"/>
    <w:uiPriority w:val="34"/>
    <w:qFormat/>
    <w:rsid w:val="005952C5"/>
    <w:pPr>
      <w:ind w:left="720"/>
      <w:contextualSpacing/>
    </w:pPr>
  </w:style>
  <w:style w:type="paragraph" w:customStyle="1" w:styleId="EndNoteBibliographyTitle">
    <w:name w:val="EndNote Bibliography Title"/>
    <w:basedOn w:val="a"/>
    <w:link w:val="EndNoteBibliographyTitleChar"/>
    <w:rsid w:val="00384E2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384E2B"/>
    <w:rPr>
      <w:rFonts w:ascii="Calibri" w:hAnsi="Calibri" w:cs="Calibri"/>
      <w:noProof/>
      <w:sz w:val="20"/>
    </w:rPr>
  </w:style>
  <w:style w:type="paragraph" w:customStyle="1" w:styleId="EndNoteBibliography">
    <w:name w:val="EndNote Bibliography"/>
    <w:basedOn w:val="a"/>
    <w:link w:val="EndNoteBibliographyChar"/>
    <w:rsid w:val="00384E2B"/>
    <w:rPr>
      <w:rFonts w:ascii="Calibri" w:hAnsi="Calibri" w:cs="Calibri"/>
      <w:noProof/>
      <w:sz w:val="20"/>
    </w:rPr>
  </w:style>
  <w:style w:type="character" w:customStyle="1" w:styleId="EndNoteBibliographyChar">
    <w:name w:val="EndNote Bibliography Char"/>
    <w:basedOn w:val="a0"/>
    <w:link w:val="EndNoteBibliography"/>
    <w:rsid w:val="00384E2B"/>
    <w:rPr>
      <w:rFonts w:ascii="Calibri" w:hAnsi="Calibri" w:cs="Calibri"/>
      <w:noProof/>
      <w:sz w:val="20"/>
    </w:rPr>
  </w:style>
  <w:style w:type="character" w:customStyle="1" w:styleId="1Char">
    <w:name w:val="标题 1 Char"/>
    <w:basedOn w:val="a0"/>
    <w:link w:val="1"/>
    <w:uiPriority w:val="9"/>
    <w:rsid w:val="00FB2F0C"/>
    <w:rPr>
      <w:rFonts w:ascii="Book Antiqua" w:hAnsi="Book Antiqua" w:cs="Calibri"/>
      <w:b/>
      <w:bCs/>
      <w:caps/>
      <w:noProof/>
      <w:kern w:val="44"/>
      <w:sz w:val="24"/>
      <w:szCs w:val="44"/>
    </w:rPr>
  </w:style>
  <w:style w:type="character" w:customStyle="1" w:styleId="2Char">
    <w:name w:val="标题 2 Char"/>
    <w:basedOn w:val="a0"/>
    <w:link w:val="2"/>
    <w:uiPriority w:val="9"/>
    <w:rsid w:val="00F94675"/>
    <w:rPr>
      <w:rFonts w:ascii="Book Antiqua" w:eastAsiaTheme="majorEastAsia" w:hAnsi="Book Antiqua" w:cstheme="majorBidi"/>
      <w:b/>
      <w:bCs/>
      <w:i/>
      <w:sz w:val="24"/>
      <w:szCs w:val="32"/>
    </w:rPr>
  </w:style>
  <w:style w:type="paragraph" w:styleId="a8">
    <w:name w:val="Balloon Text"/>
    <w:basedOn w:val="a"/>
    <w:link w:val="Char1"/>
    <w:uiPriority w:val="99"/>
    <w:semiHidden/>
    <w:unhideWhenUsed/>
    <w:rsid w:val="002C17D0"/>
    <w:pPr>
      <w:spacing w:line="240" w:lineRule="auto"/>
    </w:pPr>
    <w:rPr>
      <w:sz w:val="18"/>
      <w:szCs w:val="18"/>
    </w:rPr>
  </w:style>
  <w:style w:type="character" w:customStyle="1" w:styleId="Char1">
    <w:name w:val="批注框文本 Char"/>
    <w:basedOn w:val="a0"/>
    <w:link w:val="a8"/>
    <w:uiPriority w:val="99"/>
    <w:semiHidden/>
    <w:rsid w:val="002C17D0"/>
    <w:rPr>
      <w:rFonts w:ascii="Book Antiqua" w:hAnsi="Book Antiqua"/>
      <w:sz w:val="18"/>
      <w:szCs w:val="18"/>
    </w:rPr>
  </w:style>
  <w:style w:type="paragraph" w:customStyle="1" w:styleId="10">
    <w:name w:val="正文1"/>
    <w:uiPriority w:val="99"/>
    <w:rsid w:val="00116EB8"/>
    <w:pPr>
      <w:spacing w:line="276" w:lineRule="auto"/>
      <w:jc w:val="left"/>
    </w:pPr>
    <w:rPr>
      <w:rFonts w:ascii="Arial" w:eastAsia="宋体" w:hAnsi="Arial" w:cs="Arial"/>
      <w:color w:val="000000"/>
      <w:kern w:val="0"/>
      <w:sz w:val="22"/>
      <w:szCs w:val="20"/>
      <w:lang w:val="pl-PL" w:eastAsia="pl-PL"/>
    </w:rPr>
  </w:style>
  <w:style w:type="character" w:styleId="a9">
    <w:name w:val="annotation reference"/>
    <w:basedOn w:val="a0"/>
    <w:uiPriority w:val="99"/>
    <w:semiHidden/>
    <w:unhideWhenUsed/>
    <w:rsid w:val="00116EB8"/>
    <w:rPr>
      <w:sz w:val="21"/>
      <w:szCs w:val="21"/>
    </w:rPr>
  </w:style>
  <w:style w:type="paragraph" w:styleId="aa">
    <w:name w:val="annotation text"/>
    <w:basedOn w:val="a"/>
    <w:link w:val="Char2"/>
    <w:uiPriority w:val="99"/>
    <w:unhideWhenUsed/>
    <w:qFormat/>
    <w:rsid w:val="00116EB8"/>
    <w:pPr>
      <w:jc w:val="left"/>
    </w:pPr>
  </w:style>
  <w:style w:type="character" w:customStyle="1" w:styleId="Char2">
    <w:name w:val="批注文字 Char"/>
    <w:basedOn w:val="a0"/>
    <w:link w:val="aa"/>
    <w:uiPriority w:val="99"/>
    <w:semiHidden/>
    <w:rsid w:val="00116EB8"/>
    <w:rPr>
      <w:rFonts w:ascii="Book Antiqua" w:hAnsi="Book Antiqua"/>
      <w:sz w:val="24"/>
    </w:rPr>
  </w:style>
  <w:style w:type="paragraph" w:styleId="ab">
    <w:name w:val="annotation subject"/>
    <w:basedOn w:val="aa"/>
    <w:next w:val="aa"/>
    <w:link w:val="Char3"/>
    <w:uiPriority w:val="99"/>
    <w:semiHidden/>
    <w:unhideWhenUsed/>
    <w:rsid w:val="00116EB8"/>
    <w:rPr>
      <w:b/>
      <w:bCs/>
    </w:rPr>
  </w:style>
  <w:style w:type="character" w:customStyle="1" w:styleId="Char3">
    <w:name w:val="批注主题 Char"/>
    <w:basedOn w:val="Char2"/>
    <w:link w:val="ab"/>
    <w:uiPriority w:val="99"/>
    <w:semiHidden/>
    <w:rsid w:val="00116EB8"/>
    <w:rPr>
      <w:rFonts w:ascii="Book Antiqua" w:hAnsi="Book Antiqua"/>
      <w:b/>
      <w:bCs/>
      <w:sz w:val="24"/>
    </w:rPr>
  </w:style>
  <w:style w:type="character" w:customStyle="1" w:styleId="11">
    <w:name w:val="批注文字 字符1"/>
    <w:basedOn w:val="a0"/>
    <w:uiPriority w:val="99"/>
    <w:qFormat/>
    <w:rsid w:val="00116EB8"/>
    <w:rPr>
      <w:rFonts w:eastAsiaTheme="minorEastAsia"/>
      <w:kern w:val="2"/>
      <w:sz w:val="21"/>
    </w:rPr>
  </w:style>
  <w:style w:type="paragraph" w:styleId="20">
    <w:name w:val="Body Text 2"/>
    <w:basedOn w:val="a"/>
    <w:link w:val="2Char0"/>
    <w:uiPriority w:val="99"/>
    <w:semiHidden/>
    <w:unhideWhenUsed/>
    <w:rsid w:val="007B3393"/>
    <w:pPr>
      <w:widowControl w:val="0"/>
      <w:spacing w:after="120" w:line="480" w:lineRule="auto"/>
      <w:jc w:val="left"/>
    </w:pPr>
    <w:rPr>
      <w:rFonts w:ascii="Times New Roman" w:eastAsia="PMingLiU" w:hAnsi="Times New Roman" w:cs="Times New Roman"/>
      <w:szCs w:val="24"/>
      <w:lang w:eastAsia="zh-TW"/>
    </w:rPr>
  </w:style>
  <w:style w:type="character" w:customStyle="1" w:styleId="21">
    <w:name w:val="正文文本 2 字符"/>
    <w:basedOn w:val="a0"/>
    <w:uiPriority w:val="99"/>
    <w:semiHidden/>
    <w:rsid w:val="007B3393"/>
    <w:rPr>
      <w:rFonts w:ascii="Book Antiqua" w:hAnsi="Book Antiqua"/>
      <w:sz w:val="24"/>
    </w:rPr>
  </w:style>
  <w:style w:type="character" w:customStyle="1" w:styleId="2Char0">
    <w:name w:val="正文文本 2 Char"/>
    <w:link w:val="20"/>
    <w:uiPriority w:val="99"/>
    <w:semiHidden/>
    <w:locked/>
    <w:rsid w:val="007B3393"/>
    <w:rPr>
      <w:rFonts w:ascii="Times New Roman" w:eastAsia="PMingLiU" w:hAnsi="Times New Roman" w:cs="Times New Roman"/>
      <w:sz w:val="24"/>
      <w:szCs w:val="24"/>
      <w:lang w:eastAsia="zh-TW"/>
    </w:rPr>
  </w:style>
  <w:style w:type="paragraph" w:styleId="ac">
    <w:name w:val="Normal (Web)"/>
    <w:basedOn w:val="a"/>
    <w:uiPriority w:val="99"/>
    <w:semiHidden/>
    <w:unhideWhenUsed/>
    <w:rsid w:val="00E41CE1"/>
    <w:pPr>
      <w:spacing w:before="100" w:beforeAutospacing="1" w:after="100" w:afterAutospacing="1" w:line="240" w:lineRule="auto"/>
      <w:jc w:val="left"/>
    </w:pPr>
    <w:rPr>
      <w:rFonts w:ascii="宋体" w:eastAsia="宋体" w:hAnsi="宋体" w:cs="宋体"/>
      <w:kern w:val="0"/>
      <w:szCs w:val="24"/>
    </w:rPr>
  </w:style>
  <w:style w:type="paragraph" w:styleId="ad">
    <w:name w:val="Revision"/>
    <w:hidden/>
    <w:uiPriority w:val="99"/>
    <w:semiHidden/>
    <w:rsid w:val="00167315"/>
    <w:pPr>
      <w:spacing w:line="240" w:lineRule="auto"/>
      <w:jc w:val="left"/>
    </w:pPr>
    <w:rPr>
      <w:rFonts w:ascii="Book Antiqua" w:hAnsi="Book Antiqua"/>
      <w:sz w:val="24"/>
    </w:rPr>
  </w:style>
  <w:style w:type="character" w:customStyle="1" w:styleId="12">
    <w:name w:val="批注引用1"/>
    <w:rsid w:val="00F00D6A"/>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22429">
      <w:bodyDiv w:val="1"/>
      <w:marLeft w:val="0"/>
      <w:marRight w:val="0"/>
      <w:marTop w:val="0"/>
      <w:marBottom w:val="0"/>
      <w:divBdr>
        <w:top w:val="none" w:sz="0" w:space="0" w:color="auto"/>
        <w:left w:val="none" w:sz="0" w:space="0" w:color="auto"/>
        <w:bottom w:val="none" w:sz="0" w:space="0" w:color="auto"/>
        <w:right w:val="none" w:sz="0" w:space="0" w:color="auto"/>
      </w:divBdr>
    </w:div>
    <w:div w:id="338241881">
      <w:bodyDiv w:val="1"/>
      <w:marLeft w:val="0"/>
      <w:marRight w:val="0"/>
      <w:marTop w:val="0"/>
      <w:marBottom w:val="0"/>
      <w:divBdr>
        <w:top w:val="none" w:sz="0" w:space="0" w:color="auto"/>
        <w:left w:val="none" w:sz="0" w:space="0" w:color="auto"/>
        <w:bottom w:val="none" w:sz="0" w:space="0" w:color="auto"/>
        <w:right w:val="none" w:sz="0" w:space="0" w:color="auto"/>
      </w:divBdr>
    </w:div>
    <w:div w:id="392581452">
      <w:bodyDiv w:val="1"/>
      <w:marLeft w:val="0"/>
      <w:marRight w:val="0"/>
      <w:marTop w:val="0"/>
      <w:marBottom w:val="0"/>
      <w:divBdr>
        <w:top w:val="none" w:sz="0" w:space="0" w:color="auto"/>
        <w:left w:val="none" w:sz="0" w:space="0" w:color="auto"/>
        <w:bottom w:val="none" w:sz="0" w:space="0" w:color="auto"/>
        <w:right w:val="none" w:sz="0" w:space="0" w:color="auto"/>
      </w:divBdr>
    </w:div>
    <w:div w:id="392772833">
      <w:bodyDiv w:val="1"/>
      <w:marLeft w:val="0"/>
      <w:marRight w:val="0"/>
      <w:marTop w:val="0"/>
      <w:marBottom w:val="0"/>
      <w:divBdr>
        <w:top w:val="none" w:sz="0" w:space="0" w:color="auto"/>
        <w:left w:val="none" w:sz="0" w:space="0" w:color="auto"/>
        <w:bottom w:val="none" w:sz="0" w:space="0" w:color="auto"/>
        <w:right w:val="none" w:sz="0" w:space="0" w:color="auto"/>
      </w:divBdr>
    </w:div>
    <w:div w:id="632711858">
      <w:bodyDiv w:val="1"/>
      <w:marLeft w:val="0"/>
      <w:marRight w:val="0"/>
      <w:marTop w:val="0"/>
      <w:marBottom w:val="0"/>
      <w:divBdr>
        <w:top w:val="none" w:sz="0" w:space="0" w:color="auto"/>
        <w:left w:val="none" w:sz="0" w:space="0" w:color="auto"/>
        <w:bottom w:val="none" w:sz="0" w:space="0" w:color="auto"/>
        <w:right w:val="none" w:sz="0" w:space="0" w:color="auto"/>
      </w:divBdr>
    </w:div>
    <w:div w:id="1128471365">
      <w:bodyDiv w:val="1"/>
      <w:marLeft w:val="0"/>
      <w:marRight w:val="0"/>
      <w:marTop w:val="0"/>
      <w:marBottom w:val="0"/>
      <w:divBdr>
        <w:top w:val="none" w:sz="0" w:space="0" w:color="auto"/>
        <w:left w:val="none" w:sz="0" w:space="0" w:color="auto"/>
        <w:bottom w:val="none" w:sz="0" w:space="0" w:color="auto"/>
        <w:right w:val="none" w:sz="0" w:space="0" w:color="auto"/>
      </w:divBdr>
    </w:div>
    <w:div w:id="1252741239">
      <w:bodyDiv w:val="1"/>
      <w:marLeft w:val="0"/>
      <w:marRight w:val="0"/>
      <w:marTop w:val="0"/>
      <w:marBottom w:val="0"/>
      <w:divBdr>
        <w:top w:val="none" w:sz="0" w:space="0" w:color="auto"/>
        <w:left w:val="none" w:sz="0" w:space="0" w:color="auto"/>
        <w:bottom w:val="none" w:sz="0" w:space="0" w:color="auto"/>
        <w:right w:val="none" w:sz="0" w:space="0" w:color="auto"/>
      </w:divBdr>
    </w:div>
    <w:div w:id="1312173810">
      <w:bodyDiv w:val="1"/>
      <w:marLeft w:val="0"/>
      <w:marRight w:val="0"/>
      <w:marTop w:val="0"/>
      <w:marBottom w:val="0"/>
      <w:divBdr>
        <w:top w:val="none" w:sz="0" w:space="0" w:color="auto"/>
        <w:left w:val="none" w:sz="0" w:space="0" w:color="auto"/>
        <w:bottom w:val="none" w:sz="0" w:space="0" w:color="auto"/>
        <w:right w:val="none" w:sz="0" w:space="0" w:color="auto"/>
      </w:divBdr>
    </w:div>
    <w:div w:id="1459029631">
      <w:bodyDiv w:val="1"/>
      <w:marLeft w:val="0"/>
      <w:marRight w:val="0"/>
      <w:marTop w:val="0"/>
      <w:marBottom w:val="0"/>
      <w:divBdr>
        <w:top w:val="none" w:sz="0" w:space="0" w:color="auto"/>
        <w:left w:val="none" w:sz="0" w:space="0" w:color="auto"/>
        <w:bottom w:val="none" w:sz="0" w:space="0" w:color="auto"/>
        <w:right w:val="none" w:sz="0" w:space="0" w:color="auto"/>
      </w:divBdr>
    </w:div>
    <w:div w:id="1645549349">
      <w:bodyDiv w:val="1"/>
      <w:marLeft w:val="0"/>
      <w:marRight w:val="0"/>
      <w:marTop w:val="0"/>
      <w:marBottom w:val="0"/>
      <w:divBdr>
        <w:top w:val="none" w:sz="0" w:space="0" w:color="auto"/>
        <w:left w:val="none" w:sz="0" w:space="0" w:color="auto"/>
        <w:bottom w:val="none" w:sz="0" w:space="0" w:color="auto"/>
        <w:right w:val="none" w:sz="0" w:space="0" w:color="auto"/>
      </w:divBdr>
    </w:div>
    <w:div w:id="1808204220">
      <w:bodyDiv w:val="1"/>
      <w:marLeft w:val="0"/>
      <w:marRight w:val="0"/>
      <w:marTop w:val="0"/>
      <w:marBottom w:val="0"/>
      <w:divBdr>
        <w:top w:val="none" w:sz="0" w:space="0" w:color="auto"/>
        <w:left w:val="none" w:sz="0" w:space="0" w:color="auto"/>
        <w:bottom w:val="none" w:sz="0" w:space="0" w:color="auto"/>
        <w:right w:val="none" w:sz="0" w:space="0" w:color="auto"/>
      </w:divBdr>
    </w:div>
    <w:div w:id="1850635487">
      <w:bodyDiv w:val="1"/>
      <w:marLeft w:val="0"/>
      <w:marRight w:val="0"/>
      <w:marTop w:val="0"/>
      <w:marBottom w:val="0"/>
      <w:divBdr>
        <w:top w:val="none" w:sz="0" w:space="0" w:color="auto"/>
        <w:left w:val="none" w:sz="0" w:space="0" w:color="auto"/>
        <w:bottom w:val="none" w:sz="0" w:space="0" w:color="auto"/>
        <w:right w:val="none" w:sz="0" w:space="0" w:color="auto"/>
      </w:divBdr>
    </w:div>
    <w:div w:id="203379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27</Pages>
  <Words>8786</Words>
  <Characters>50086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Wang Jie</cp:lastModifiedBy>
  <cp:revision>8</cp:revision>
  <dcterms:created xsi:type="dcterms:W3CDTF">2019-05-12T23:05:00Z</dcterms:created>
  <dcterms:modified xsi:type="dcterms:W3CDTF">2019-06-25T02:41:00Z</dcterms:modified>
</cp:coreProperties>
</file>