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DA" w:rsidRDefault="00952CDA">
      <w:pPr>
        <w:spacing w:line="360" w:lineRule="auto"/>
        <w:jc w:val="both"/>
        <w:rPr>
          <w:rFonts w:ascii="Book Antiqua" w:hAnsi="Book Antiqua" w:cs="Times New Roman"/>
          <w:i/>
          <w:iCs/>
          <w:color w:val="000000"/>
          <w:sz w:val="24"/>
          <w:szCs w:val="24"/>
        </w:rPr>
      </w:pPr>
      <w:r>
        <w:rPr>
          <w:rFonts w:ascii="Book Antiqua" w:hAnsi="Book Antiqua" w:cs="Times New Roman"/>
          <w:b/>
          <w:bCs/>
          <w:color w:val="000000"/>
          <w:sz w:val="24"/>
          <w:szCs w:val="24"/>
        </w:rPr>
        <w:t xml:space="preserve">Name of Journal: </w:t>
      </w:r>
      <w:r>
        <w:rPr>
          <w:rFonts w:ascii="Book Antiqua" w:hAnsi="Book Antiqua" w:cs="Times New Roman"/>
          <w:i/>
          <w:iCs/>
          <w:color w:val="000000"/>
          <w:sz w:val="24"/>
          <w:szCs w:val="24"/>
        </w:rPr>
        <w:t>World Journal of Clinical Cases</w:t>
      </w:r>
    </w:p>
    <w:p w:rsidR="00952CDA" w:rsidRDefault="00952CDA">
      <w:pPr>
        <w:spacing w:line="360" w:lineRule="auto"/>
        <w:jc w:val="both"/>
        <w:rPr>
          <w:rFonts w:ascii="Book Antiqua" w:eastAsia="宋体" w:hAnsi="Book Antiqua" w:cs="Times New Roman"/>
          <w:color w:val="000000"/>
          <w:sz w:val="24"/>
          <w:szCs w:val="24"/>
          <w:lang w:eastAsia="zh-CN"/>
        </w:rPr>
      </w:pPr>
      <w:r>
        <w:rPr>
          <w:rFonts w:ascii="Book Antiqua" w:hAnsi="Book Antiqua" w:cs="Times New Roman"/>
          <w:b/>
          <w:bCs/>
          <w:color w:val="000000"/>
          <w:sz w:val="24"/>
          <w:szCs w:val="24"/>
        </w:rPr>
        <w:t xml:space="preserve">Manuscript NO: </w:t>
      </w:r>
      <w:r>
        <w:rPr>
          <w:rFonts w:ascii="Book Antiqua" w:hAnsi="Book Antiqua" w:cs="Times New Roman"/>
          <w:color w:val="000000"/>
          <w:sz w:val="24"/>
          <w:szCs w:val="24"/>
        </w:rPr>
        <w:t>4</w:t>
      </w:r>
      <w:r>
        <w:rPr>
          <w:rFonts w:ascii="Book Antiqua" w:eastAsia="宋体" w:hAnsi="Book Antiqua" w:cs="Times New Roman"/>
          <w:color w:val="000000"/>
          <w:sz w:val="24"/>
          <w:szCs w:val="24"/>
          <w:lang w:eastAsia="zh-CN"/>
        </w:rPr>
        <w:t>7137</w:t>
      </w:r>
    </w:p>
    <w:p w:rsidR="00952CDA" w:rsidRDefault="00952CDA">
      <w:pPr>
        <w:spacing w:line="360" w:lineRule="auto"/>
        <w:jc w:val="both"/>
        <w:rPr>
          <w:rFonts w:ascii="Book Antiqua" w:hAnsi="Book Antiqua" w:cs="Times New Roman"/>
          <w:color w:val="000000"/>
          <w:sz w:val="24"/>
          <w:szCs w:val="24"/>
        </w:rPr>
      </w:pPr>
      <w:r>
        <w:rPr>
          <w:rFonts w:ascii="Book Antiqua" w:hAnsi="Book Antiqua" w:cs="Times New Roman"/>
          <w:b/>
          <w:bCs/>
          <w:color w:val="000000"/>
          <w:sz w:val="24"/>
          <w:szCs w:val="24"/>
        </w:rPr>
        <w:t xml:space="preserve">Manuscript Type: </w:t>
      </w:r>
      <w:r>
        <w:rPr>
          <w:rFonts w:ascii="Book Antiqua" w:hAnsi="Book Antiqua" w:cs="Times New Roman"/>
          <w:color w:val="000000"/>
          <w:sz w:val="24"/>
          <w:szCs w:val="24"/>
        </w:rPr>
        <w:t>CASE REPORT</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bookmarkStart w:id="0" w:name="OLE_LINK19"/>
      <w:r>
        <w:rPr>
          <w:rFonts w:ascii="Book Antiqua" w:eastAsia="宋体" w:hAnsi="Book Antiqua" w:cs="Times New Roman"/>
          <w:b/>
          <w:bCs/>
          <w:color w:val="000000"/>
          <w:sz w:val="24"/>
          <w:szCs w:val="24"/>
          <w:lang w:val="en-GB" w:eastAsia="zh-CN"/>
        </w:rPr>
        <w:t xml:space="preserve">Treating aplasia cutis </w:t>
      </w:r>
      <w:proofErr w:type="spellStart"/>
      <w:r>
        <w:rPr>
          <w:rFonts w:ascii="Book Antiqua" w:eastAsia="宋体" w:hAnsi="Book Antiqua" w:cs="Times New Roman"/>
          <w:b/>
          <w:bCs/>
          <w:color w:val="000000"/>
          <w:sz w:val="24"/>
          <w:szCs w:val="24"/>
          <w:lang w:val="en-GB" w:eastAsia="zh-CN"/>
        </w:rPr>
        <w:t>congenita</w:t>
      </w:r>
      <w:proofErr w:type="spellEnd"/>
      <w:r>
        <w:rPr>
          <w:rFonts w:ascii="Book Antiqua" w:eastAsia="宋体" w:hAnsi="Book Antiqua" w:cs="Times New Roman"/>
          <w:b/>
          <w:bCs/>
          <w:color w:val="000000"/>
          <w:sz w:val="24"/>
          <w:szCs w:val="24"/>
          <w:lang w:val="en-GB" w:eastAsia="zh-CN"/>
        </w:rPr>
        <w:t xml:space="preserve"> in a </w:t>
      </w:r>
      <w:proofErr w:type="spellStart"/>
      <w:r>
        <w:rPr>
          <w:rFonts w:ascii="Book Antiqua" w:eastAsia="宋体" w:hAnsi="Book Antiqua" w:cs="Times New Roman"/>
          <w:b/>
          <w:bCs/>
          <w:color w:val="000000"/>
          <w:sz w:val="24"/>
          <w:szCs w:val="24"/>
          <w:lang w:val="en-GB" w:eastAsia="zh-CN"/>
        </w:rPr>
        <w:t>newborn</w:t>
      </w:r>
      <w:proofErr w:type="spellEnd"/>
      <w:r>
        <w:rPr>
          <w:rFonts w:ascii="Book Antiqua" w:eastAsia="宋体" w:hAnsi="Book Antiqua" w:cs="Times New Roman"/>
          <w:b/>
          <w:bCs/>
          <w:color w:val="000000"/>
          <w:sz w:val="24"/>
          <w:szCs w:val="24"/>
          <w:lang w:val="en-GB" w:eastAsia="zh-CN"/>
        </w:rPr>
        <w:t xml:space="preserve"> with the combination of ionic silver dressing and moist exposed burn ointment: A case report</w:t>
      </w:r>
    </w:p>
    <w:bookmarkEnd w:id="0"/>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p>
    <w:p w:rsidR="00952CDA" w:rsidRDefault="00952CDA">
      <w:pPr>
        <w:widowControl/>
        <w:autoSpaceDE/>
        <w:autoSpaceDN/>
        <w:spacing w:line="360" w:lineRule="auto"/>
        <w:jc w:val="both"/>
        <w:rPr>
          <w:rFonts w:ascii="Book Antiqua" w:hAnsi="Book Antiqua" w:cs="Times New Roman"/>
          <w:iCs/>
          <w:color w:val="000000"/>
          <w:sz w:val="24"/>
          <w:szCs w:val="24"/>
          <w:lang w:val="en-GB" w:eastAsia="zh-CN"/>
        </w:rPr>
      </w:pPr>
      <w:r>
        <w:rPr>
          <w:rFonts w:ascii="Book Antiqua" w:eastAsia="宋体" w:hAnsi="Book Antiqua" w:cs="Times New Roman"/>
          <w:color w:val="000000"/>
          <w:sz w:val="24"/>
          <w:szCs w:val="24"/>
          <w:lang w:val="en-GB" w:eastAsia="zh-CN"/>
        </w:rPr>
        <w:t>Le</w:t>
      </w:r>
      <w:r>
        <w:rPr>
          <w:rFonts w:ascii="Book Antiqua" w:eastAsia="宋体" w:hAnsi="Book Antiqua" w:cs="Times New Roman"/>
          <w:b/>
          <w:bCs/>
          <w:color w:val="000000"/>
          <w:sz w:val="24"/>
          <w:szCs w:val="24"/>
          <w:lang w:val="en-GB" w:eastAsia="zh-CN"/>
        </w:rPr>
        <w:t>i</w:t>
      </w:r>
      <w:r>
        <w:rPr>
          <w:rFonts w:ascii="Book Antiqua" w:eastAsia="宋体" w:hAnsi="Book Antiqua" w:cs="Times New Roman"/>
          <w:b/>
          <w:bCs/>
          <w:color w:val="000000"/>
          <w:sz w:val="24"/>
          <w:szCs w:val="24"/>
          <w:lang w:eastAsia="zh-CN"/>
        </w:rPr>
        <w:t xml:space="preserve"> </w:t>
      </w:r>
      <w:r>
        <w:rPr>
          <w:rFonts w:ascii="Book Antiqua" w:eastAsia="宋体" w:hAnsi="Book Antiqua" w:cs="Times New Roman"/>
          <w:color w:val="000000"/>
          <w:sz w:val="24"/>
          <w:szCs w:val="24"/>
          <w:lang w:eastAsia="zh-CN"/>
        </w:rPr>
        <w:t xml:space="preserve">GF </w:t>
      </w:r>
      <w:r>
        <w:rPr>
          <w:rFonts w:ascii="Book Antiqua" w:hAnsi="Book Antiqua" w:cs="Times New Roman"/>
          <w:i/>
          <w:iCs/>
          <w:color w:val="000000"/>
          <w:sz w:val="24"/>
          <w:szCs w:val="24"/>
        </w:rPr>
        <w:t>et al.</w:t>
      </w:r>
      <w:r>
        <w:rPr>
          <w:rFonts w:ascii="Book Antiqua" w:hAnsi="Book Antiqua" w:cs="Times New Roman"/>
          <w:iCs/>
          <w:color w:val="000000"/>
          <w:sz w:val="24"/>
          <w:szCs w:val="24"/>
        </w:rPr>
        <w:t xml:space="preserve"> </w:t>
      </w:r>
      <w:bookmarkStart w:id="1" w:name="OLE_LINK20"/>
      <w:r>
        <w:rPr>
          <w:rFonts w:ascii="Book Antiqua" w:hAnsi="Book Antiqua" w:cs="Times New Roman"/>
          <w:iCs/>
          <w:color w:val="000000"/>
          <w:sz w:val="24"/>
          <w:szCs w:val="24"/>
        </w:rPr>
        <w:t xml:space="preserve">Case report for </w:t>
      </w:r>
      <w:r>
        <w:rPr>
          <w:rFonts w:ascii="Book Antiqua" w:hAnsi="Book Antiqua" w:cs="Times New Roman"/>
          <w:iCs/>
          <w:color w:val="000000"/>
          <w:sz w:val="24"/>
          <w:szCs w:val="24"/>
          <w:lang w:val="en-GB" w:eastAsia="zh-CN"/>
        </w:rPr>
        <w:t>ACC</w:t>
      </w:r>
    </w:p>
    <w:bookmarkEnd w:id="1"/>
    <w:p w:rsidR="00952CDA" w:rsidRDefault="00952CDA">
      <w:pPr>
        <w:widowControl/>
        <w:autoSpaceDE/>
        <w:autoSpaceDN/>
        <w:spacing w:line="360" w:lineRule="auto"/>
        <w:jc w:val="both"/>
        <w:rPr>
          <w:rFonts w:ascii="Book Antiqua" w:hAnsi="Book Antiqua" w:cs="Times New Roman"/>
          <w:iCs/>
          <w:color w:val="000000"/>
          <w:sz w:val="24"/>
          <w:szCs w:val="24"/>
          <w:lang w:val="en-GB" w:eastAsia="zh-CN"/>
        </w:rPr>
      </w:pPr>
    </w:p>
    <w:p w:rsidR="00952CDA" w:rsidRDefault="00952CDA">
      <w:pPr>
        <w:widowControl/>
        <w:autoSpaceDE/>
        <w:autoSpaceDN/>
        <w:spacing w:line="360" w:lineRule="auto"/>
        <w:jc w:val="both"/>
        <w:rPr>
          <w:rFonts w:ascii="Book Antiqua" w:eastAsia="宋体" w:hAnsi="Book Antiqua" w:cs="Times New Roman"/>
          <w:color w:val="000000"/>
          <w:sz w:val="24"/>
          <w:szCs w:val="24"/>
          <w:lang w:eastAsia="zh-CN"/>
        </w:rPr>
      </w:pPr>
      <w:proofErr w:type="spellStart"/>
      <w:r>
        <w:rPr>
          <w:rFonts w:ascii="Book Antiqua" w:eastAsia="宋体" w:hAnsi="Book Antiqua" w:cs="Times New Roman"/>
          <w:color w:val="000000"/>
          <w:sz w:val="24"/>
          <w:szCs w:val="24"/>
          <w:lang w:eastAsia="zh-CN"/>
        </w:rPr>
        <w:t>Guo</w:t>
      </w:r>
      <w:proofErr w:type="spellEnd"/>
      <w:r>
        <w:rPr>
          <w:rFonts w:ascii="Book Antiqua" w:eastAsia="宋体" w:hAnsi="Book Antiqua" w:cs="Times New Roman"/>
          <w:color w:val="000000"/>
          <w:sz w:val="24"/>
          <w:szCs w:val="24"/>
          <w:lang w:eastAsia="zh-CN"/>
        </w:rPr>
        <w:t xml:space="preserve">-Feng </w:t>
      </w:r>
      <w:r>
        <w:rPr>
          <w:rFonts w:ascii="Book Antiqua" w:eastAsia="宋体" w:hAnsi="Book Antiqua" w:cs="Times New Roman"/>
          <w:color w:val="000000"/>
          <w:sz w:val="24"/>
          <w:szCs w:val="24"/>
          <w:lang w:val="en-GB" w:eastAsia="zh-CN"/>
        </w:rPr>
        <w:t>Lei</w:t>
      </w:r>
      <w:r>
        <w:rPr>
          <w:rFonts w:ascii="Book Antiqua" w:eastAsia="宋体" w:hAnsi="Book Antiqua" w:cs="Times New Roman"/>
          <w:color w:val="000000"/>
          <w:sz w:val="24"/>
          <w:szCs w:val="24"/>
          <w:lang w:eastAsia="zh-CN"/>
        </w:rPr>
        <w:t xml:space="preserve">, </w:t>
      </w:r>
      <w:bookmarkStart w:id="2" w:name="OLE_LINK21"/>
      <w:r>
        <w:rPr>
          <w:rFonts w:ascii="Book Antiqua" w:eastAsia="宋体" w:hAnsi="Book Antiqua" w:cs="Times New Roman"/>
          <w:color w:val="000000"/>
          <w:sz w:val="24"/>
          <w:szCs w:val="24"/>
          <w:lang w:val="en-GB" w:eastAsia="zh-CN"/>
        </w:rPr>
        <w:t>Jun-Ping</w:t>
      </w:r>
      <w:bookmarkEnd w:id="2"/>
      <w:r>
        <w:rPr>
          <w:rFonts w:ascii="Book Antiqua" w:eastAsia="宋体" w:hAnsi="Book Antiqua" w:cs="Times New Roman"/>
          <w:color w:val="000000"/>
          <w:sz w:val="24"/>
          <w:szCs w:val="24"/>
          <w:lang w:eastAsia="zh-CN"/>
        </w:rPr>
        <w:t xml:space="preserve"> </w:t>
      </w:r>
      <w:r>
        <w:rPr>
          <w:rFonts w:ascii="Book Antiqua" w:eastAsia="宋体" w:hAnsi="Book Antiqua" w:cs="Times New Roman"/>
          <w:color w:val="000000"/>
          <w:sz w:val="24"/>
          <w:szCs w:val="24"/>
          <w:lang w:val="en-GB" w:eastAsia="zh-CN"/>
        </w:rPr>
        <w:t>Zhang</w:t>
      </w:r>
      <w:r>
        <w:rPr>
          <w:rFonts w:ascii="Book Antiqua" w:eastAsia="宋体" w:hAnsi="Book Antiqua" w:cs="Times New Roman"/>
          <w:color w:val="000000"/>
          <w:sz w:val="24"/>
          <w:szCs w:val="24"/>
          <w:lang w:eastAsia="zh-CN"/>
        </w:rPr>
        <w:t xml:space="preserve">, </w:t>
      </w:r>
      <w:bookmarkStart w:id="3" w:name="OLE_LINK22"/>
      <w:r>
        <w:rPr>
          <w:rFonts w:ascii="Book Antiqua" w:eastAsia="宋体" w:hAnsi="Book Antiqua" w:cs="Times New Roman"/>
          <w:color w:val="000000"/>
          <w:sz w:val="24"/>
          <w:szCs w:val="24"/>
          <w:lang w:val="en-GB" w:eastAsia="zh-CN"/>
        </w:rPr>
        <w:t>Xiao-Bing</w:t>
      </w:r>
      <w:bookmarkEnd w:id="3"/>
      <w:r>
        <w:rPr>
          <w:rFonts w:ascii="Book Antiqua" w:eastAsia="宋体" w:hAnsi="Book Antiqua" w:cs="Times New Roman"/>
          <w:color w:val="000000"/>
          <w:sz w:val="24"/>
          <w:szCs w:val="24"/>
          <w:lang w:eastAsia="zh-CN"/>
        </w:rPr>
        <w:t xml:space="preserve"> </w:t>
      </w:r>
      <w:r>
        <w:rPr>
          <w:rFonts w:ascii="Book Antiqua" w:eastAsia="宋体" w:hAnsi="Book Antiqua" w:cs="Times New Roman"/>
          <w:color w:val="000000"/>
          <w:sz w:val="24"/>
          <w:szCs w:val="24"/>
          <w:lang w:val="en-GB" w:eastAsia="zh-CN"/>
        </w:rPr>
        <w:t>Wang</w:t>
      </w:r>
      <w:r>
        <w:rPr>
          <w:rFonts w:ascii="Book Antiqua" w:eastAsia="宋体" w:hAnsi="Book Antiqua" w:cs="Times New Roman"/>
          <w:color w:val="000000"/>
          <w:sz w:val="24"/>
          <w:szCs w:val="24"/>
          <w:lang w:eastAsia="zh-CN"/>
        </w:rPr>
        <w:t xml:space="preserve">, </w:t>
      </w:r>
      <w:bookmarkStart w:id="4" w:name="OLE_LINK23"/>
      <w:r>
        <w:rPr>
          <w:rFonts w:ascii="Book Antiqua" w:eastAsia="宋体" w:hAnsi="Book Antiqua" w:cs="Times New Roman"/>
          <w:color w:val="000000"/>
          <w:sz w:val="24"/>
          <w:szCs w:val="24"/>
          <w:lang w:eastAsia="zh-CN"/>
        </w:rPr>
        <w:t>Xiao-Li</w:t>
      </w:r>
      <w:bookmarkEnd w:id="4"/>
      <w:r>
        <w:rPr>
          <w:rFonts w:ascii="Book Antiqua" w:eastAsia="宋体" w:hAnsi="Book Antiqua" w:cs="Times New Roman"/>
          <w:color w:val="000000"/>
          <w:sz w:val="24"/>
          <w:szCs w:val="24"/>
          <w:lang w:eastAsia="zh-CN"/>
        </w:rPr>
        <w:t xml:space="preserve"> You, </w:t>
      </w:r>
      <w:bookmarkStart w:id="5" w:name="OLE_LINK24"/>
      <w:proofErr w:type="spellStart"/>
      <w:r>
        <w:rPr>
          <w:rFonts w:ascii="Book Antiqua" w:eastAsia="宋体" w:hAnsi="Book Antiqua" w:cs="Times New Roman"/>
          <w:color w:val="000000"/>
          <w:sz w:val="24"/>
          <w:szCs w:val="24"/>
          <w:lang w:eastAsia="zh-CN"/>
        </w:rPr>
        <w:t>Jin-Ya</w:t>
      </w:r>
      <w:bookmarkEnd w:id="5"/>
      <w:proofErr w:type="spellEnd"/>
      <w:r>
        <w:rPr>
          <w:rFonts w:ascii="Book Antiqua" w:eastAsia="宋体" w:hAnsi="Book Antiqua" w:cs="Times New Roman"/>
          <w:color w:val="000000"/>
          <w:sz w:val="24"/>
          <w:szCs w:val="24"/>
          <w:lang w:eastAsia="zh-CN"/>
        </w:rPr>
        <w:t xml:space="preserve"> Gao, </w:t>
      </w:r>
      <w:bookmarkStart w:id="6" w:name="OLE_LINK25"/>
      <w:bookmarkStart w:id="7" w:name="OLE_LINK26"/>
      <w:r>
        <w:rPr>
          <w:rFonts w:ascii="Book Antiqua" w:eastAsia="宋体" w:hAnsi="Book Antiqua" w:cs="Times New Roman"/>
          <w:color w:val="000000"/>
          <w:sz w:val="24"/>
          <w:szCs w:val="24"/>
          <w:lang w:eastAsia="zh-CN"/>
        </w:rPr>
        <w:t>Xiao-Mei</w:t>
      </w:r>
      <w:bookmarkEnd w:id="6"/>
      <w:bookmarkEnd w:id="7"/>
      <w:r>
        <w:rPr>
          <w:rFonts w:ascii="Book Antiqua" w:eastAsia="宋体" w:hAnsi="Book Antiqua" w:cs="Times New Roman"/>
          <w:color w:val="000000"/>
          <w:sz w:val="24"/>
          <w:szCs w:val="24"/>
          <w:lang w:eastAsia="zh-CN"/>
        </w:rPr>
        <w:t xml:space="preserve"> Li, </w:t>
      </w:r>
      <w:bookmarkStart w:id="8" w:name="OLE_LINK27"/>
      <w:r>
        <w:rPr>
          <w:rFonts w:ascii="Book Antiqua" w:eastAsia="宋体" w:hAnsi="Book Antiqua" w:cs="Times New Roman"/>
          <w:color w:val="000000"/>
          <w:sz w:val="24"/>
          <w:szCs w:val="24"/>
          <w:lang w:eastAsia="zh-CN"/>
        </w:rPr>
        <w:t>Mei-Ling</w:t>
      </w:r>
      <w:bookmarkEnd w:id="8"/>
      <w:r>
        <w:rPr>
          <w:rFonts w:ascii="Book Antiqua" w:eastAsia="宋体" w:hAnsi="Book Antiqua" w:cs="Times New Roman"/>
          <w:color w:val="000000"/>
          <w:sz w:val="24"/>
          <w:szCs w:val="24"/>
          <w:lang w:eastAsia="zh-CN"/>
        </w:rPr>
        <w:t xml:space="preserve"> Chen, </w:t>
      </w:r>
      <w:bookmarkStart w:id="9" w:name="OLE_LINK28"/>
      <w:proofErr w:type="spellStart"/>
      <w:r>
        <w:rPr>
          <w:rFonts w:ascii="Book Antiqua" w:eastAsia="宋体" w:hAnsi="Book Antiqua" w:cs="Times New Roman"/>
          <w:color w:val="000000"/>
          <w:sz w:val="24"/>
          <w:szCs w:val="24"/>
          <w:lang w:eastAsia="zh-CN"/>
        </w:rPr>
        <w:t>Xiu</w:t>
      </w:r>
      <w:proofErr w:type="spellEnd"/>
      <w:r>
        <w:rPr>
          <w:rFonts w:ascii="Book Antiqua" w:eastAsia="宋体" w:hAnsi="Book Antiqua" w:cs="Times New Roman"/>
          <w:color w:val="000000"/>
          <w:sz w:val="24"/>
          <w:szCs w:val="24"/>
          <w:lang w:eastAsia="zh-CN"/>
        </w:rPr>
        <w:t>-Qin</w:t>
      </w:r>
      <w:bookmarkEnd w:id="9"/>
      <w:r>
        <w:rPr>
          <w:rFonts w:ascii="Book Antiqua" w:eastAsia="宋体" w:hAnsi="Book Antiqua" w:cs="Times New Roman"/>
          <w:color w:val="000000"/>
          <w:sz w:val="24"/>
          <w:szCs w:val="24"/>
          <w:lang w:eastAsia="zh-CN"/>
        </w:rPr>
        <w:t xml:space="preserve"> Ning, </w:t>
      </w:r>
      <w:bookmarkStart w:id="10" w:name="OLE_LINK29"/>
      <w:r>
        <w:rPr>
          <w:rFonts w:ascii="Book Antiqua" w:eastAsia="宋体" w:hAnsi="Book Antiqua" w:cs="Times New Roman"/>
          <w:color w:val="000000"/>
          <w:sz w:val="24"/>
          <w:szCs w:val="24"/>
          <w:lang w:eastAsia="zh-CN"/>
        </w:rPr>
        <w:t>Jiang-Li</w:t>
      </w:r>
      <w:bookmarkEnd w:id="10"/>
      <w:r>
        <w:rPr>
          <w:rFonts w:ascii="Book Antiqua" w:eastAsia="宋体" w:hAnsi="Book Antiqua" w:cs="Times New Roman"/>
          <w:color w:val="000000"/>
          <w:sz w:val="24"/>
          <w:szCs w:val="24"/>
          <w:lang w:eastAsia="zh-CN"/>
        </w:rPr>
        <w:t xml:space="preserve"> Sun</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bookmarkStart w:id="11" w:name="OLE_LINK1"/>
      <w:proofErr w:type="spellStart"/>
      <w:r>
        <w:rPr>
          <w:rFonts w:ascii="Book Antiqua" w:eastAsia="宋体" w:hAnsi="Book Antiqua" w:cs="Times New Roman"/>
          <w:b/>
          <w:bCs/>
          <w:color w:val="000000"/>
          <w:sz w:val="24"/>
          <w:szCs w:val="24"/>
          <w:lang w:eastAsia="zh-CN"/>
        </w:rPr>
        <w:t>Guo</w:t>
      </w:r>
      <w:proofErr w:type="spellEnd"/>
      <w:r>
        <w:rPr>
          <w:rFonts w:ascii="Book Antiqua" w:eastAsia="宋体" w:hAnsi="Book Antiqua" w:cs="Times New Roman"/>
          <w:b/>
          <w:bCs/>
          <w:color w:val="000000"/>
          <w:sz w:val="24"/>
          <w:szCs w:val="24"/>
          <w:lang w:eastAsia="zh-CN"/>
        </w:rPr>
        <w:t>-Feng</w:t>
      </w:r>
      <w:bookmarkEnd w:id="11"/>
      <w:r>
        <w:rPr>
          <w:rFonts w:ascii="Book Antiqua" w:eastAsia="宋体" w:hAnsi="Book Antiqua" w:cs="Times New Roman"/>
          <w:b/>
          <w:bCs/>
          <w:color w:val="000000"/>
          <w:sz w:val="24"/>
          <w:szCs w:val="24"/>
          <w:lang w:eastAsia="zh-CN"/>
        </w:rPr>
        <w:t xml:space="preserve"> </w:t>
      </w:r>
      <w:r>
        <w:rPr>
          <w:rFonts w:ascii="Book Antiqua" w:eastAsia="宋体" w:hAnsi="Book Antiqua" w:cs="Times New Roman"/>
          <w:b/>
          <w:bCs/>
          <w:color w:val="000000"/>
          <w:sz w:val="24"/>
          <w:szCs w:val="24"/>
          <w:lang w:val="en-GB" w:eastAsia="zh-CN"/>
        </w:rPr>
        <w:t>Lei</w:t>
      </w:r>
      <w:r>
        <w:rPr>
          <w:rFonts w:ascii="Book Antiqua" w:eastAsia="宋体" w:hAnsi="Book Antiqua" w:cs="Times New Roman"/>
          <w:b/>
          <w:bCs/>
          <w:color w:val="000000"/>
          <w:sz w:val="24"/>
          <w:szCs w:val="24"/>
          <w:lang w:eastAsia="zh-CN"/>
        </w:rPr>
        <w:t xml:space="preserve">, </w:t>
      </w:r>
      <w:r>
        <w:rPr>
          <w:rFonts w:ascii="Book Antiqua" w:eastAsia="宋体" w:hAnsi="Book Antiqua" w:cs="Times New Roman"/>
          <w:b/>
          <w:bCs/>
          <w:color w:val="000000"/>
          <w:sz w:val="24"/>
          <w:szCs w:val="24"/>
          <w:lang w:val="en-GB" w:eastAsia="zh-CN"/>
        </w:rPr>
        <w:t>Jun-Ping</w:t>
      </w:r>
      <w:r>
        <w:rPr>
          <w:rFonts w:ascii="Book Antiqua" w:eastAsia="宋体" w:hAnsi="Book Antiqua" w:cs="Times New Roman"/>
          <w:b/>
          <w:bCs/>
          <w:color w:val="000000"/>
          <w:sz w:val="24"/>
          <w:szCs w:val="24"/>
          <w:lang w:eastAsia="zh-CN"/>
        </w:rPr>
        <w:t xml:space="preserve"> </w:t>
      </w:r>
      <w:r>
        <w:rPr>
          <w:rFonts w:ascii="Book Antiqua" w:eastAsia="宋体" w:hAnsi="Book Antiqua" w:cs="Times New Roman"/>
          <w:b/>
          <w:bCs/>
          <w:color w:val="000000"/>
          <w:sz w:val="24"/>
          <w:szCs w:val="24"/>
          <w:lang w:val="en-GB" w:eastAsia="zh-CN"/>
        </w:rPr>
        <w:t>Zhang</w:t>
      </w:r>
      <w:r>
        <w:rPr>
          <w:rFonts w:ascii="Book Antiqua" w:eastAsia="宋体" w:hAnsi="Book Antiqua" w:cs="Times New Roman"/>
          <w:b/>
          <w:bCs/>
          <w:color w:val="000000"/>
          <w:sz w:val="24"/>
          <w:szCs w:val="24"/>
          <w:lang w:eastAsia="zh-CN"/>
        </w:rPr>
        <w:t xml:space="preserve">, </w:t>
      </w:r>
      <w:r>
        <w:rPr>
          <w:rFonts w:ascii="Book Antiqua" w:eastAsia="宋体" w:hAnsi="Book Antiqua" w:cs="Times New Roman"/>
          <w:b/>
          <w:bCs/>
          <w:color w:val="000000"/>
          <w:sz w:val="24"/>
          <w:szCs w:val="24"/>
          <w:lang w:val="en-GB" w:eastAsia="zh-CN"/>
        </w:rPr>
        <w:t>Xiao-Bing</w:t>
      </w:r>
      <w:r>
        <w:rPr>
          <w:rFonts w:ascii="Book Antiqua" w:eastAsia="宋体" w:hAnsi="Book Antiqua" w:cs="Times New Roman"/>
          <w:b/>
          <w:bCs/>
          <w:color w:val="000000"/>
          <w:sz w:val="24"/>
          <w:szCs w:val="24"/>
          <w:lang w:eastAsia="zh-CN"/>
        </w:rPr>
        <w:t xml:space="preserve"> </w:t>
      </w:r>
      <w:r>
        <w:rPr>
          <w:rFonts w:ascii="Book Antiqua" w:eastAsia="宋体" w:hAnsi="Book Antiqua" w:cs="Times New Roman"/>
          <w:b/>
          <w:bCs/>
          <w:color w:val="000000"/>
          <w:sz w:val="24"/>
          <w:szCs w:val="24"/>
          <w:lang w:val="en-GB" w:eastAsia="zh-CN"/>
        </w:rPr>
        <w:t>Wang</w:t>
      </w:r>
      <w:r>
        <w:rPr>
          <w:rFonts w:ascii="Book Antiqua" w:eastAsia="宋体" w:hAnsi="Book Antiqua" w:cs="Times New Roman"/>
          <w:b/>
          <w:bCs/>
          <w:color w:val="000000"/>
          <w:sz w:val="24"/>
          <w:szCs w:val="24"/>
          <w:lang w:eastAsia="zh-CN"/>
        </w:rPr>
        <w:t xml:space="preserve">, Xiao-Li You, Xiao-Mei Li, </w:t>
      </w:r>
      <w:proofErr w:type="spellStart"/>
      <w:r>
        <w:rPr>
          <w:rFonts w:ascii="Book Antiqua" w:eastAsia="宋体" w:hAnsi="Book Antiqua" w:cs="Times New Roman"/>
          <w:b/>
          <w:bCs/>
          <w:color w:val="000000"/>
          <w:sz w:val="24"/>
          <w:szCs w:val="24"/>
          <w:lang w:eastAsia="zh-CN"/>
        </w:rPr>
        <w:t>Xiu</w:t>
      </w:r>
      <w:proofErr w:type="spellEnd"/>
      <w:r>
        <w:rPr>
          <w:rFonts w:ascii="Book Antiqua" w:eastAsia="宋体" w:hAnsi="Book Antiqua" w:cs="Times New Roman"/>
          <w:b/>
          <w:bCs/>
          <w:color w:val="000000"/>
          <w:sz w:val="24"/>
          <w:szCs w:val="24"/>
          <w:lang w:eastAsia="zh-CN"/>
        </w:rPr>
        <w:t>-Qin Ning,</w:t>
      </w:r>
      <w:r>
        <w:rPr>
          <w:rFonts w:ascii="Book Antiqua" w:eastAsia="宋体" w:hAnsi="Book Antiqua" w:cs="Times New Roman"/>
          <w:color w:val="000000"/>
          <w:sz w:val="24"/>
          <w:szCs w:val="24"/>
          <w:lang w:eastAsia="zh-CN"/>
        </w:rPr>
        <w:t xml:space="preserve"> </w:t>
      </w:r>
      <w:bookmarkStart w:id="12" w:name="OLE_LINK2"/>
      <w:r>
        <w:rPr>
          <w:rFonts w:ascii="Book Antiqua" w:eastAsia="宋体" w:hAnsi="Book Antiqua" w:cs="Times New Roman"/>
          <w:color w:val="000000"/>
          <w:sz w:val="24"/>
          <w:szCs w:val="24"/>
          <w:lang w:val="en-GB" w:eastAsia="zh-CN"/>
        </w:rPr>
        <w:t>Department of Neonatal Intensive Care Unit</w:t>
      </w:r>
      <w:bookmarkEnd w:id="12"/>
      <w:r>
        <w:rPr>
          <w:rFonts w:ascii="Book Antiqua" w:eastAsia="宋体" w:hAnsi="Book Antiqua" w:cs="Times New Roman"/>
          <w:color w:val="000000"/>
          <w:sz w:val="24"/>
          <w:szCs w:val="24"/>
          <w:lang w:val="en-GB" w:eastAsia="zh-CN"/>
        </w:rPr>
        <w:t xml:space="preserve">,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val="en-GB" w:eastAsia="zh-CN"/>
        </w:rPr>
        <w:t xml:space="preserve"> Central Hospital,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eastAsia="zh-CN"/>
        </w:rPr>
        <w:t xml:space="preserve"> 472000</w:t>
      </w:r>
      <w:r>
        <w:rPr>
          <w:rFonts w:ascii="Book Antiqua" w:eastAsia="宋体" w:hAnsi="Book Antiqua" w:cs="Times New Roman"/>
          <w:color w:val="000000"/>
          <w:sz w:val="24"/>
          <w:szCs w:val="24"/>
          <w:lang w:val="en-GB" w:eastAsia="zh-CN"/>
        </w:rPr>
        <w:t>,</w:t>
      </w:r>
      <w:r>
        <w:rPr>
          <w:rFonts w:ascii="Book Antiqua" w:eastAsia="宋体" w:hAnsi="Book Antiqua" w:cs="Times New Roman"/>
          <w:color w:val="000000"/>
          <w:sz w:val="24"/>
          <w:szCs w:val="24"/>
          <w:lang w:eastAsia="zh-CN"/>
        </w:rPr>
        <w:t xml:space="preserve"> Henan Province, </w:t>
      </w:r>
      <w:r>
        <w:rPr>
          <w:rFonts w:ascii="Book Antiqua" w:eastAsia="宋体" w:hAnsi="Book Antiqua" w:cs="Times New Roman"/>
          <w:color w:val="000000"/>
          <w:sz w:val="24"/>
          <w:szCs w:val="24"/>
          <w:lang w:val="en-GB" w:eastAsia="zh-CN"/>
        </w:rPr>
        <w:t>China</w:t>
      </w:r>
    </w:p>
    <w:p w:rsidR="00952CDA" w:rsidRDefault="00952CDA">
      <w:pPr>
        <w:widowControl/>
        <w:autoSpaceDE/>
        <w:autoSpaceDN/>
        <w:spacing w:line="360" w:lineRule="auto"/>
        <w:jc w:val="both"/>
        <w:rPr>
          <w:rFonts w:ascii="Book Antiqua" w:hAnsi="Book Antiqua"/>
          <w:sz w:val="24"/>
          <w:szCs w:val="24"/>
          <w:lang w:val="en-GB"/>
        </w:rPr>
      </w:pP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roofErr w:type="spellStart"/>
      <w:r>
        <w:rPr>
          <w:rFonts w:ascii="Book Antiqua" w:eastAsia="宋体" w:hAnsi="Book Antiqua" w:cs="Times New Roman"/>
          <w:b/>
          <w:bCs/>
          <w:color w:val="000000"/>
          <w:sz w:val="24"/>
          <w:szCs w:val="24"/>
          <w:lang w:eastAsia="zh-CN"/>
        </w:rPr>
        <w:t>Jin-Ya</w:t>
      </w:r>
      <w:proofErr w:type="spellEnd"/>
      <w:r>
        <w:rPr>
          <w:rFonts w:ascii="Book Antiqua" w:eastAsia="宋体" w:hAnsi="Book Antiqua" w:cs="Times New Roman"/>
          <w:b/>
          <w:bCs/>
          <w:color w:val="000000"/>
          <w:sz w:val="24"/>
          <w:szCs w:val="24"/>
          <w:lang w:eastAsia="zh-CN"/>
        </w:rPr>
        <w:t xml:space="preserve"> Gao, Jiang-Li Sun, </w:t>
      </w:r>
      <w:r>
        <w:rPr>
          <w:rFonts w:ascii="Book Antiqua" w:eastAsia="宋体" w:hAnsi="Book Antiqua" w:cs="Times New Roman"/>
          <w:color w:val="000000"/>
          <w:sz w:val="24"/>
          <w:szCs w:val="24"/>
          <w:lang w:val="en-GB" w:eastAsia="zh-CN"/>
        </w:rPr>
        <w:t>Department</w:t>
      </w:r>
      <w:r w:rsidR="00213D02">
        <w:rPr>
          <w:rFonts w:ascii="Book Antiqua" w:eastAsia="宋体" w:hAnsi="Book Antiqua" w:cs="Times New Roman"/>
          <w:color w:val="000000"/>
          <w:sz w:val="24"/>
          <w:szCs w:val="24"/>
          <w:lang w:val="en-GB" w:eastAsia="zh-CN"/>
        </w:rPr>
        <w:t xml:space="preserve"> </w:t>
      </w:r>
      <w:r>
        <w:rPr>
          <w:rFonts w:ascii="Book Antiqua" w:eastAsia="宋体" w:hAnsi="Book Antiqua" w:cs="Times New Roman"/>
          <w:color w:val="000000"/>
          <w:sz w:val="24"/>
          <w:szCs w:val="24"/>
          <w:lang w:val="en-GB" w:eastAsia="zh-CN"/>
        </w:rPr>
        <w:t xml:space="preserve">of Intensive Care Unit,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val="en-GB" w:eastAsia="zh-CN"/>
        </w:rPr>
        <w:t xml:space="preserve"> Central Hospital,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eastAsia="zh-CN"/>
        </w:rPr>
        <w:t xml:space="preserve"> 472000</w:t>
      </w:r>
      <w:r>
        <w:rPr>
          <w:rFonts w:ascii="Book Antiqua" w:eastAsia="宋体" w:hAnsi="Book Antiqua" w:cs="Times New Roman"/>
          <w:color w:val="000000"/>
          <w:sz w:val="24"/>
          <w:szCs w:val="24"/>
          <w:lang w:val="en-GB" w:eastAsia="zh-CN"/>
        </w:rPr>
        <w:t>,</w:t>
      </w:r>
      <w:r>
        <w:rPr>
          <w:rFonts w:ascii="Book Antiqua" w:eastAsia="宋体" w:hAnsi="Book Antiqua" w:cs="Times New Roman"/>
          <w:color w:val="000000"/>
          <w:sz w:val="24"/>
          <w:szCs w:val="24"/>
          <w:lang w:eastAsia="zh-CN"/>
        </w:rPr>
        <w:t xml:space="preserve"> Henan Province, </w:t>
      </w:r>
      <w:r>
        <w:rPr>
          <w:rFonts w:ascii="Book Antiqua" w:eastAsia="宋体" w:hAnsi="Book Antiqua" w:cs="Times New Roman"/>
          <w:color w:val="000000"/>
          <w:sz w:val="24"/>
          <w:szCs w:val="24"/>
          <w:lang w:val="en-GB" w:eastAsia="zh-CN"/>
        </w:rPr>
        <w:t>China</w:t>
      </w:r>
    </w:p>
    <w:p w:rsidR="00952CDA" w:rsidRDefault="00952CDA">
      <w:pPr>
        <w:widowControl/>
        <w:autoSpaceDE/>
        <w:autoSpaceDN/>
        <w:spacing w:line="360" w:lineRule="auto"/>
        <w:jc w:val="both"/>
        <w:rPr>
          <w:rFonts w:ascii="Book Antiqua" w:hAnsi="Book Antiqua"/>
          <w:sz w:val="24"/>
          <w:szCs w:val="24"/>
          <w:lang w:val="en-GB"/>
        </w:rPr>
      </w:pP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b/>
          <w:bCs/>
          <w:color w:val="000000"/>
          <w:sz w:val="24"/>
          <w:szCs w:val="24"/>
          <w:lang w:eastAsia="zh-CN"/>
        </w:rPr>
        <w:t xml:space="preserve">Mei-Ling Chen, </w:t>
      </w:r>
      <w:r>
        <w:rPr>
          <w:rFonts w:ascii="Book Antiqua" w:eastAsia="宋体" w:hAnsi="Book Antiqua" w:cs="Times New Roman"/>
          <w:color w:val="000000"/>
          <w:sz w:val="24"/>
          <w:szCs w:val="24"/>
          <w:lang w:val="en-GB" w:eastAsia="zh-CN"/>
        </w:rPr>
        <w:t xml:space="preserve">Reproductive endocrine </w:t>
      </w:r>
      <w:proofErr w:type="spellStart"/>
      <w:r>
        <w:rPr>
          <w:rFonts w:ascii="Book Antiqua" w:eastAsia="宋体" w:hAnsi="Book Antiqua" w:cs="Times New Roman"/>
          <w:color w:val="000000"/>
          <w:sz w:val="24"/>
          <w:szCs w:val="24"/>
          <w:lang w:val="en-GB" w:eastAsia="zh-CN"/>
        </w:rPr>
        <w:t>center</w:t>
      </w:r>
      <w:proofErr w:type="spellEnd"/>
      <w:r>
        <w:rPr>
          <w:rFonts w:ascii="Book Antiqua" w:eastAsia="宋体" w:hAnsi="Book Antiqua" w:cs="Times New Roman"/>
          <w:color w:val="000000"/>
          <w:sz w:val="24"/>
          <w:szCs w:val="24"/>
          <w:lang w:val="en-GB" w:eastAsia="zh-CN"/>
        </w:rPr>
        <w:t xml:space="preserve">,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val="en-GB" w:eastAsia="zh-CN"/>
        </w:rPr>
        <w:t xml:space="preserve"> Central Hospital,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eastAsia="zh-CN"/>
        </w:rPr>
        <w:t xml:space="preserve"> 472000</w:t>
      </w:r>
      <w:r>
        <w:rPr>
          <w:rFonts w:ascii="Book Antiqua" w:eastAsia="宋体" w:hAnsi="Book Antiqua" w:cs="Times New Roman"/>
          <w:color w:val="000000"/>
          <w:sz w:val="24"/>
          <w:szCs w:val="24"/>
          <w:lang w:val="en-GB" w:eastAsia="zh-CN"/>
        </w:rPr>
        <w:t>,</w:t>
      </w:r>
      <w:r>
        <w:rPr>
          <w:rFonts w:ascii="Book Antiqua" w:eastAsia="宋体" w:hAnsi="Book Antiqua" w:cs="Times New Roman"/>
          <w:color w:val="000000"/>
          <w:sz w:val="24"/>
          <w:szCs w:val="24"/>
          <w:lang w:eastAsia="zh-CN"/>
        </w:rPr>
        <w:t xml:space="preserve"> Henan Province, </w:t>
      </w:r>
      <w:r>
        <w:rPr>
          <w:rFonts w:ascii="Book Antiqua" w:eastAsia="宋体" w:hAnsi="Book Antiqua" w:cs="Times New Roman"/>
          <w:color w:val="000000"/>
          <w:sz w:val="24"/>
          <w:szCs w:val="24"/>
          <w:lang w:val="en-GB" w:eastAsia="zh-CN"/>
        </w:rPr>
        <w:t>China</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widowControl/>
        <w:autoSpaceDE/>
        <w:autoSpaceDN/>
        <w:spacing w:line="360" w:lineRule="auto"/>
        <w:jc w:val="both"/>
        <w:rPr>
          <w:rFonts w:ascii="Book Antiqua" w:eastAsia="宋体" w:hAnsi="Book Antiqua" w:cs="Times New Roman"/>
          <w:color w:val="000000"/>
          <w:sz w:val="24"/>
          <w:szCs w:val="24"/>
          <w:lang w:eastAsia="zh-CN"/>
        </w:rPr>
      </w:pPr>
      <w:r>
        <w:rPr>
          <w:rFonts w:ascii="Book Antiqua" w:hAnsi="Book Antiqua"/>
          <w:b/>
          <w:sz w:val="24"/>
          <w:szCs w:val="24"/>
        </w:rPr>
        <w:t>ORCID number:</w:t>
      </w:r>
      <w:r>
        <w:rPr>
          <w:rFonts w:ascii="Book Antiqua" w:hAnsi="Book Antiqua"/>
          <w:sz w:val="24"/>
          <w:szCs w:val="24"/>
        </w:rPr>
        <w:t xml:space="preserve"> </w:t>
      </w:r>
      <w:proofErr w:type="spellStart"/>
      <w:r>
        <w:rPr>
          <w:rFonts w:ascii="Book Antiqua" w:eastAsia="宋体" w:hAnsi="Book Antiqua" w:cs="Times New Roman"/>
          <w:color w:val="000000"/>
          <w:sz w:val="24"/>
          <w:szCs w:val="24"/>
          <w:lang w:eastAsia="zh-CN"/>
        </w:rPr>
        <w:t>Guo</w:t>
      </w:r>
      <w:proofErr w:type="spellEnd"/>
      <w:r>
        <w:rPr>
          <w:rFonts w:ascii="Book Antiqua" w:eastAsia="宋体" w:hAnsi="Book Antiqua" w:cs="Times New Roman"/>
          <w:color w:val="000000"/>
          <w:sz w:val="24"/>
          <w:szCs w:val="24"/>
          <w:lang w:eastAsia="zh-CN"/>
        </w:rPr>
        <w:t>-Feng</w:t>
      </w:r>
      <w:r>
        <w:rPr>
          <w:rFonts w:ascii="Book Antiqua" w:eastAsia="宋体" w:hAnsi="Book Antiqua" w:cs="Times New Roman"/>
          <w:color w:val="000000"/>
          <w:sz w:val="24"/>
          <w:szCs w:val="24"/>
          <w:lang w:val="en-GB" w:eastAsia="zh-CN"/>
        </w:rPr>
        <w:t xml:space="preserve"> Lei</w:t>
      </w:r>
      <w:r>
        <w:rPr>
          <w:rFonts w:ascii="Book Antiqua" w:eastAsia="宋体" w:hAnsi="Book Antiqua" w:cs="Times New Roman"/>
          <w:color w:val="000000"/>
          <w:sz w:val="24"/>
          <w:szCs w:val="24"/>
          <w:lang w:eastAsia="zh-CN"/>
        </w:rPr>
        <w:t xml:space="preserve"> (0000-0003-1629-5256); </w:t>
      </w:r>
      <w:r>
        <w:rPr>
          <w:rFonts w:ascii="Book Antiqua" w:eastAsia="宋体" w:hAnsi="Book Antiqua" w:cs="Times New Roman"/>
          <w:color w:val="000000"/>
          <w:sz w:val="24"/>
          <w:szCs w:val="24"/>
          <w:lang w:val="en-GB" w:eastAsia="zh-CN"/>
        </w:rPr>
        <w:t>Jun-Ping</w:t>
      </w:r>
      <w:r>
        <w:rPr>
          <w:rFonts w:ascii="Book Antiqua" w:eastAsia="宋体" w:hAnsi="Book Antiqua" w:cs="Times New Roman"/>
          <w:color w:val="000000"/>
          <w:sz w:val="24"/>
          <w:szCs w:val="24"/>
          <w:lang w:eastAsia="zh-CN"/>
        </w:rPr>
        <w:t xml:space="preserve"> </w:t>
      </w:r>
      <w:r>
        <w:rPr>
          <w:rFonts w:ascii="Book Antiqua" w:eastAsia="宋体" w:hAnsi="Book Antiqua" w:cs="Times New Roman"/>
          <w:color w:val="000000"/>
          <w:sz w:val="24"/>
          <w:szCs w:val="24"/>
          <w:lang w:val="en-GB" w:eastAsia="zh-CN"/>
        </w:rPr>
        <w:t xml:space="preserve">Zhang </w:t>
      </w:r>
      <w:r>
        <w:rPr>
          <w:rFonts w:ascii="Book Antiqua" w:eastAsia="宋体" w:hAnsi="Book Antiqua" w:cs="Times New Roman"/>
          <w:color w:val="000000"/>
          <w:sz w:val="24"/>
          <w:szCs w:val="24"/>
          <w:lang w:eastAsia="zh-CN"/>
        </w:rPr>
        <w:t xml:space="preserve">(0000-0001-9135-2519); </w:t>
      </w:r>
      <w:r>
        <w:rPr>
          <w:rFonts w:ascii="Book Antiqua" w:eastAsia="宋体" w:hAnsi="Book Antiqua" w:cs="Times New Roman"/>
          <w:color w:val="000000"/>
          <w:sz w:val="24"/>
          <w:szCs w:val="24"/>
          <w:lang w:val="en-GB" w:eastAsia="zh-CN"/>
        </w:rPr>
        <w:t>Xiao-Bing</w:t>
      </w:r>
      <w:r>
        <w:rPr>
          <w:rFonts w:ascii="Book Antiqua" w:eastAsia="宋体" w:hAnsi="Book Antiqua" w:cs="Times New Roman"/>
          <w:color w:val="000000"/>
          <w:sz w:val="24"/>
          <w:szCs w:val="24"/>
          <w:lang w:eastAsia="zh-CN"/>
        </w:rPr>
        <w:t xml:space="preserve"> </w:t>
      </w:r>
      <w:r>
        <w:rPr>
          <w:rFonts w:ascii="Book Antiqua" w:eastAsia="宋体" w:hAnsi="Book Antiqua" w:cs="Times New Roman"/>
          <w:color w:val="000000"/>
          <w:sz w:val="24"/>
          <w:szCs w:val="24"/>
          <w:lang w:val="en-GB" w:eastAsia="zh-CN"/>
        </w:rPr>
        <w:t>Wang</w:t>
      </w:r>
      <w:r>
        <w:rPr>
          <w:rFonts w:ascii="Book Antiqua" w:eastAsia="宋体" w:hAnsi="Book Antiqua" w:cs="Times New Roman"/>
          <w:color w:val="000000"/>
          <w:sz w:val="24"/>
          <w:szCs w:val="24"/>
          <w:lang w:eastAsia="zh-CN"/>
        </w:rPr>
        <w:t xml:space="preserve"> (0000-0002-2411-2723); Xiao-Li You (0000-0002-2027-6763); </w:t>
      </w:r>
      <w:proofErr w:type="spellStart"/>
      <w:r>
        <w:rPr>
          <w:rFonts w:ascii="Book Antiqua" w:eastAsia="宋体" w:hAnsi="Book Antiqua" w:cs="Times New Roman"/>
          <w:color w:val="000000"/>
          <w:sz w:val="24"/>
          <w:szCs w:val="24"/>
          <w:lang w:eastAsia="zh-CN"/>
        </w:rPr>
        <w:t>Jin-Ya</w:t>
      </w:r>
      <w:proofErr w:type="spellEnd"/>
      <w:r>
        <w:rPr>
          <w:rFonts w:ascii="Book Antiqua" w:eastAsia="宋体" w:hAnsi="Book Antiqua" w:cs="Times New Roman"/>
          <w:color w:val="000000"/>
          <w:sz w:val="24"/>
          <w:szCs w:val="24"/>
          <w:lang w:eastAsia="zh-CN"/>
        </w:rPr>
        <w:t xml:space="preserve"> Gao (0000-0002-6318-1801); Xiao-Mei Li (0000-0001-6543-6794); Mei-Ling Chen (0000-0003-2796-470X); </w:t>
      </w:r>
      <w:proofErr w:type="spellStart"/>
      <w:r>
        <w:rPr>
          <w:rFonts w:ascii="Book Antiqua" w:eastAsia="宋体" w:hAnsi="Book Antiqua" w:cs="Times New Roman"/>
          <w:color w:val="000000"/>
          <w:sz w:val="24"/>
          <w:szCs w:val="24"/>
          <w:lang w:eastAsia="zh-CN"/>
        </w:rPr>
        <w:t>Xiu</w:t>
      </w:r>
      <w:proofErr w:type="spellEnd"/>
      <w:r>
        <w:rPr>
          <w:rFonts w:ascii="Book Antiqua" w:eastAsia="宋体" w:hAnsi="Book Antiqua" w:cs="Times New Roman"/>
          <w:color w:val="000000"/>
          <w:sz w:val="24"/>
          <w:szCs w:val="24"/>
          <w:lang w:eastAsia="zh-CN"/>
        </w:rPr>
        <w:t>-Qin Ning (0000-0001-9798-4672); Jiang-Li Sun (0000-0002-6662-8824).</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hAnsi="Book Antiqua"/>
          <w:b/>
          <w:sz w:val="24"/>
          <w:szCs w:val="24"/>
          <w:lang w:val="en-GB"/>
        </w:rPr>
        <w:t>Author contributions:</w:t>
      </w:r>
      <w:r>
        <w:rPr>
          <w:rFonts w:ascii="Book Antiqua" w:hAnsi="Book Antiqua"/>
          <w:sz w:val="24"/>
          <w:szCs w:val="24"/>
        </w:rPr>
        <w:t xml:space="preserve"> </w:t>
      </w:r>
      <w:r>
        <w:rPr>
          <w:rFonts w:ascii="Book Antiqua" w:eastAsia="宋体" w:hAnsi="Book Antiqua" w:cs="Times New Roman"/>
          <w:color w:val="000000"/>
          <w:sz w:val="24"/>
          <w:szCs w:val="24"/>
          <w:lang w:val="en-GB" w:eastAsia="zh-CN"/>
        </w:rPr>
        <w:t>L</w:t>
      </w:r>
      <w:proofErr w:type="spellStart"/>
      <w:r>
        <w:rPr>
          <w:rFonts w:ascii="Book Antiqua" w:eastAsia="宋体" w:hAnsi="Book Antiqua" w:cs="Times New Roman"/>
          <w:color w:val="000000"/>
          <w:sz w:val="24"/>
          <w:szCs w:val="24"/>
          <w:lang w:eastAsia="zh-CN"/>
        </w:rPr>
        <w:t>ei</w:t>
      </w:r>
      <w:proofErr w:type="spellEnd"/>
      <w:r>
        <w:rPr>
          <w:rFonts w:ascii="Book Antiqua" w:eastAsia="宋体" w:hAnsi="Book Antiqua" w:cs="Times New Roman"/>
          <w:color w:val="000000"/>
          <w:sz w:val="24"/>
          <w:szCs w:val="24"/>
          <w:lang w:eastAsia="zh-CN"/>
        </w:rPr>
        <w:t xml:space="preserve"> GF</w:t>
      </w:r>
      <w:r>
        <w:rPr>
          <w:rFonts w:ascii="Book Antiqua" w:eastAsia="宋体" w:hAnsi="Book Antiqua" w:cs="Times New Roman"/>
          <w:color w:val="000000"/>
          <w:sz w:val="24"/>
          <w:szCs w:val="24"/>
          <w:lang w:val="en-GB" w:eastAsia="zh-CN"/>
        </w:rPr>
        <w:t xml:space="preserve"> made the manuscript preparation, literature review, contributed to the diagnosis and provided clinical assistance; </w:t>
      </w:r>
      <w:r>
        <w:rPr>
          <w:rFonts w:ascii="Book Antiqua" w:eastAsia="宋体" w:hAnsi="Book Antiqua" w:cs="Times New Roman"/>
          <w:color w:val="000000"/>
          <w:sz w:val="24"/>
          <w:szCs w:val="24"/>
          <w:lang w:eastAsia="zh-CN"/>
        </w:rPr>
        <w:t xml:space="preserve">Zhang </w:t>
      </w:r>
      <w:r>
        <w:rPr>
          <w:rFonts w:ascii="Book Antiqua" w:eastAsia="宋体" w:hAnsi="Book Antiqua" w:cs="Times New Roman"/>
          <w:color w:val="000000"/>
          <w:sz w:val="24"/>
          <w:szCs w:val="24"/>
          <w:lang w:eastAsia="zh-CN"/>
        </w:rPr>
        <w:lastRenderedPageBreak/>
        <w:t>JP, Wang XB, You XL, Gao JY, Li XM, Chen ML, Ning XQ and Sun JL</w:t>
      </w:r>
      <w:r>
        <w:rPr>
          <w:rFonts w:ascii="Book Antiqua" w:eastAsia="宋体" w:hAnsi="Book Antiqua" w:cs="Times New Roman"/>
          <w:color w:val="000000"/>
          <w:sz w:val="24"/>
          <w:szCs w:val="24"/>
          <w:lang w:val="en-GB" w:eastAsia="zh-CN"/>
        </w:rPr>
        <w:t xml:space="preserve"> made the study design, manuscript correction, contributed to the diagnosis and provided clinical assistance.</w:t>
      </w:r>
      <w:r w:rsidR="00213D02">
        <w:rPr>
          <w:rFonts w:ascii="Book Antiqua" w:eastAsia="宋体" w:hAnsi="Book Antiqua" w:cs="Times New Roman"/>
          <w:color w:val="000000"/>
          <w:sz w:val="24"/>
          <w:szCs w:val="24"/>
          <w:lang w:val="en-GB" w:eastAsia="zh-CN"/>
        </w:rPr>
        <w:t xml:space="preserve"> </w:t>
      </w:r>
      <w:r>
        <w:rPr>
          <w:rFonts w:ascii="Book Antiqua" w:eastAsia="宋体" w:hAnsi="Book Antiqua" w:cs="Times New Roman"/>
          <w:color w:val="000000"/>
          <w:sz w:val="24"/>
          <w:szCs w:val="24"/>
          <w:lang w:val="en-GB" w:eastAsia="zh-CN"/>
        </w:rPr>
        <w:t>All authors approved the final version of the manuscript.</w:t>
      </w:r>
    </w:p>
    <w:p w:rsidR="00952CDA" w:rsidRDefault="00952CDA">
      <w:pPr>
        <w:widowControl/>
        <w:autoSpaceDE/>
        <w:autoSpaceDN/>
        <w:spacing w:line="360" w:lineRule="auto"/>
        <w:jc w:val="both"/>
        <w:rPr>
          <w:rFonts w:ascii="Book Antiqua" w:hAnsi="Book Antiqua"/>
          <w:sz w:val="24"/>
          <w:szCs w:val="24"/>
          <w:lang w:val="en-GB"/>
        </w:rPr>
      </w:pPr>
    </w:p>
    <w:p w:rsidR="00952CDA" w:rsidRDefault="00952CDA">
      <w:pPr>
        <w:spacing w:line="360" w:lineRule="auto"/>
        <w:jc w:val="both"/>
        <w:rPr>
          <w:rFonts w:ascii="Book Antiqua" w:hAnsi="Book Antiqua" w:cs="Times New Roman"/>
          <w:color w:val="000000"/>
          <w:sz w:val="24"/>
          <w:szCs w:val="24"/>
          <w:lang w:val="en-GB"/>
        </w:rPr>
      </w:pPr>
      <w:r>
        <w:rPr>
          <w:rFonts w:ascii="Book Antiqua" w:eastAsia="Book Antiqua" w:hAnsi="Book Antiqua"/>
          <w:b/>
          <w:sz w:val="24"/>
          <w:szCs w:val="24"/>
        </w:rPr>
        <w:t>Informed consent statement:</w:t>
      </w:r>
      <w:r>
        <w:rPr>
          <w:rFonts w:ascii="Book Antiqua" w:hAnsi="Book Antiqua"/>
          <w:b/>
          <w:sz w:val="24"/>
          <w:szCs w:val="24"/>
        </w:rPr>
        <w:t xml:space="preserve"> </w:t>
      </w:r>
      <w:r>
        <w:rPr>
          <w:rFonts w:ascii="Book Antiqua" w:hAnsi="Book Antiqua" w:cs="Times New Roman"/>
          <w:color w:val="000000"/>
          <w:sz w:val="24"/>
          <w:szCs w:val="24"/>
          <w:lang w:val="en-GB"/>
        </w:rPr>
        <w:t>Written informed consent was obtained from each patient’s parent for the publication of this report and ac-companying images</w:t>
      </w:r>
    </w:p>
    <w:p w:rsidR="00952CDA" w:rsidRDefault="00952CDA">
      <w:pPr>
        <w:spacing w:line="360" w:lineRule="auto"/>
        <w:jc w:val="both"/>
        <w:rPr>
          <w:rFonts w:ascii="Book Antiqua" w:eastAsia="宋体" w:hAnsi="Book Antiqua" w:cs="Times New Roman"/>
          <w:sz w:val="24"/>
          <w:szCs w:val="24"/>
          <w:lang w:val="en-GB"/>
        </w:rPr>
      </w:pPr>
    </w:p>
    <w:p w:rsidR="00952CDA" w:rsidRDefault="00952CDA">
      <w:pPr>
        <w:spacing w:line="360" w:lineRule="auto"/>
        <w:jc w:val="both"/>
        <w:rPr>
          <w:rFonts w:ascii="Book Antiqua" w:hAnsi="Book Antiqua" w:cs="Times New Roman"/>
          <w:color w:val="000000"/>
          <w:sz w:val="24"/>
          <w:szCs w:val="24"/>
          <w:lang w:val="en-GB"/>
        </w:rPr>
      </w:pPr>
      <w:r>
        <w:rPr>
          <w:rFonts w:ascii="Book Antiqua" w:hAnsi="Book Antiqua"/>
          <w:b/>
          <w:sz w:val="24"/>
          <w:szCs w:val="24"/>
        </w:rPr>
        <w:t xml:space="preserve">Conflict-of-interest statement: </w:t>
      </w:r>
      <w:r>
        <w:rPr>
          <w:rFonts w:ascii="Book Antiqua" w:hAnsi="Book Antiqua" w:cs="Times New Roman"/>
          <w:color w:val="000000"/>
          <w:sz w:val="24"/>
          <w:szCs w:val="24"/>
          <w:lang w:val="en-GB"/>
        </w:rPr>
        <w:t>The authors declare that they have no competing interests.</w:t>
      </w:r>
    </w:p>
    <w:p w:rsidR="00952CDA" w:rsidRDefault="00952CDA">
      <w:pPr>
        <w:spacing w:line="360" w:lineRule="auto"/>
        <w:ind w:left="113"/>
        <w:jc w:val="both"/>
        <w:rPr>
          <w:rFonts w:ascii="Book Antiqua" w:hAnsi="Book Antiqua" w:cs="Times New Roman"/>
          <w:color w:val="000000"/>
          <w:sz w:val="24"/>
          <w:szCs w:val="24"/>
          <w:lang w:val="en-GB"/>
        </w:rPr>
      </w:pPr>
    </w:p>
    <w:p w:rsidR="00952CDA" w:rsidRDefault="00952CDA">
      <w:pPr>
        <w:widowControl/>
        <w:autoSpaceDE/>
        <w:autoSpaceDN/>
        <w:spacing w:line="360" w:lineRule="auto"/>
        <w:jc w:val="both"/>
        <w:rPr>
          <w:rFonts w:ascii="Book Antiqua" w:hAnsi="Book Antiqua" w:cs="Times New Roman"/>
          <w:color w:val="000000"/>
          <w:sz w:val="24"/>
          <w:szCs w:val="24"/>
        </w:rPr>
      </w:pPr>
      <w:r>
        <w:rPr>
          <w:rFonts w:ascii="Book Antiqua" w:hAnsi="Book Antiqua"/>
          <w:b/>
          <w:sz w:val="24"/>
          <w:szCs w:val="24"/>
        </w:rPr>
        <w:t xml:space="preserve">CARE Checklist (2016) statement: </w:t>
      </w:r>
      <w:r>
        <w:rPr>
          <w:rFonts w:ascii="Book Antiqua" w:hAnsi="Book Antiqua" w:cs="Times New Roman"/>
          <w:color w:val="000000"/>
          <w:sz w:val="24"/>
          <w:szCs w:val="24"/>
        </w:rPr>
        <w:t>The authors have read the CARE Checklist (2016), and the manuscript was prepared and revised according to the CARE Checklist (2016).</w:t>
      </w:r>
    </w:p>
    <w:p w:rsidR="00952CDA" w:rsidRDefault="00952CDA">
      <w:pPr>
        <w:widowControl/>
        <w:autoSpaceDE/>
        <w:autoSpaceDN/>
        <w:spacing w:line="360" w:lineRule="auto"/>
        <w:jc w:val="both"/>
        <w:rPr>
          <w:rFonts w:ascii="Book Antiqua" w:hAnsi="Book Antiqua" w:cs="Times New Roman"/>
          <w:color w:val="000000"/>
          <w:sz w:val="24"/>
          <w:szCs w:val="24"/>
        </w:rPr>
      </w:pPr>
    </w:p>
    <w:p w:rsidR="00952CDA" w:rsidRDefault="00952CDA">
      <w:pPr>
        <w:spacing w:line="360" w:lineRule="auto"/>
        <w:jc w:val="both"/>
        <w:rPr>
          <w:rFonts w:ascii="Book Antiqua" w:eastAsia="等线" w:hAnsi="Book Antiqua" w:cs="Times New Roman"/>
          <w:sz w:val="24"/>
          <w:szCs w:val="24"/>
          <w:lang w:eastAsia="zh-CN"/>
        </w:rPr>
      </w:pPr>
      <w:r>
        <w:rPr>
          <w:rFonts w:ascii="Book Antiqua" w:hAnsi="Book Antiqua"/>
          <w:b/>
          <w:sz w:val="24"/>
          <w:szCs w:val="24"/>
        </w:rPr>
        <w:t xml:space="preserve">Open-Access: </w:t>
      </w:r>
      <w:r>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52CDA" w:rsidRDefault="00952CDA">
      <w:pPr>
        <w:spacing w:line="360" w:lineRule="auto"/>
        <w:jc w:val="both"/>
        <w:rPr>
          <w:rFonts w:ascii="Book Antiqua" w:eastAsia="等线" w:hAnsi="Book Antiqua" w:cs="Times New Roman"/>
          <w:sz w:val="24"/>
          <w:szCs w:val="24"/>
        </w:rPr>
      </w:pPr>
    </w:p>
    <w:p w:rsidR="00952CDA" w:rsidRDefault="00952CDA">
      <w:pPr>
        <w:spacing w:line="360" w:lineRule="auto"/>
        <w:jc w:val="both"/>
        <w:rPr>
          <w:rFonts w:ascii="Book Antiqua" w:eastAsia="等线" w:hAnsi="Book Antiqua"/>
          <w:bCs/>
          <w:iCs/>
          <w:sz w:val="24"/>
          <w:szCs w:val="24"/>
        </w:rPr>
      </w:pPr>
      <w:r>
        <w:rPr>
          <w:rFonts w:ascii="Book Antiqua" w:hAnsi="Book Antiqua"/>
          <w:b/>
          <w:bCs/>
          <w:iCs/>
          <w:sz w:val="24"/>
          <w:szCs w:val="24"/>
        </w:rPr>
        <w:t>Manuscript source:</w:t>
      </w:r>
      <w:r>
        <w:rPr>
          <w:rFonts w:ascii="Book Antiqua" w:hAnsi="Book Antiqua"/>
          <w:bCs/>
          <w:iCs/>
          <w:sz w:val="24"/>
          <w:szCs w:val="24"/>
        </w:rPr>
        <w:t xml:space="preserve"> Unsolicited manuscript</w:t>
      </w:r>
    </w:p>
    <w:p w:rsidR="00952CDA" w:rsidRDefault="00952CDA">
      <w:pPr>
        <w:spacing w:line="360" w:lineRule="auto"/>
        <w:jc w:val="both"/>
        <w:rPr>
          <w:rFonts w:ascii="Book Antiqua" w:hAnsi="Book Antiqua"/>
          <w:sz w:val="24"/>
          <w:szCs w:val="24"/>
        </w:rPr>
      </w:pPr>
    </w:p>
    <w:p w:rsidR="00952CDA" w:rsidRDefault="00952CDA">
      <w:pPr>
        <w:spacing w:line="360" w:lineRule="auto"/>
        <w:jc w:val="both"/>
        <w:rPr>
          <w:rFonts w:ascii="Book Antiqua" w:eastAsia="宋体" w:hAnsi="Book Antiqua" w:cs="Times New Roman"/>
          <w:color w:val="000000"/>
          <w:sz w:val="24"/>
          <w:szCs w:val="24"/>
          <w:lang w:eastAsia="zh-CN"/>
        </w:rPr>
      </w:pPr>
      <w:r>
        <w:rPr>
          <w:rFonts w:ascii="Book Antiqua" w:hAnsi="Book Antiqua" w:cs="Arial"/>
          <w:b/>
          <w:sz w:val="24"/>
          <w:szCs w:val="24"/>
        </w:rPr>
        <w:t>Corresponding author</w:t>
      </w:r>
      <w:r>
        <w:rPr>
          <w:rFonts w:ascii="Book Antiqua" w:hAnsi="Book Antiqua"/>
          <w:b/>
          <w:iCs/>
          <w:sz w:val="24"/>
          <w:szCs w:val="24"/>
        </w:rPr>
        <w:t xml:space="preserve">: </w:t>
      </w:r>
      <w:proofErr w:type="spellStart"/>
      <w:r>
        <w:rPr>
          <w:rFonts w:ascii="Book Antiqua" w:eastAsia="宋体" w:hAnsi="Book Antiqua" w:cs="Times New Roman"/>
          <w:b/>
          <w:bCs/>
          <w:color w:val="000000"/>
          <w:sz w:val="24"/>
          <w:szCs w:val="24"/>
          <w:lang w:eastAsia="zh-CN"/>
        </w:rPr>
        <w:t>Guo</w:t>
      </w:r>
      <w:proofErr w:type="spellEnd"/>
      <w:r>
        <w:rPr>
          <w:rFonts w:ascii="Book Antiqua" w:eastAsia="宋体" w:hAnsi="Book Antiqua" w:cs="Times New Roman"/>
          <w:b/>
          <w:bCs/>
          <w:color w:val="000000"/>
          <w:sz w:val="24"/>
          <w:szCs w:val="24"/>
          <w:lang w:eastAsia="zh-CN"/>
        </w:rPr>
        <w:t xml:space="preserve">-Feng </w:t>
      </w:r>
      <w:r>
        <w:rPr>
          <w:rFonts w:ascii="Book Antiqua" w:eastAsia="宋体" w:hAnsi="Book Antiqua" w:cs="Times New Roman"/>
          <w:b/>
          <w:bCs/>
          <w:color w:val="000000"/>
          <w:sz w:val="24"/>
          <w:szCs w:val="24"/>
          <w:lang w:val="en-GB" w:eastAsia="zh-CN"/>
        </w:rPr>
        <w:t>Le</w:t>
      </w:r>
      <w:r>
        <w:rPr>
          <w:rFonts w:ascii="Book Antiqua" w:eastAsia="宋体" w:hAnsi="Book Antiqua" w:cs="Times New Roman"/>
          <w:color w:val="000000"/>
          <w:sz w:val="24"/>
          <w:szCs w:val="24"/>
          <w:lang w:val="en-GB" w:eastAsia="zh-CN"/>
        </w:rPr>
        <w:t>i</w:t>
      </w:r>
      <w:r>
        <w:rPr>
          <w:rFonts w:ascii="Book Antiqua" w:hAnsi="Book Antiqua" w:cs="Times New Roman"/>
          <w:b/>
          <w:bCs/>
          <w:color w:val="000000"/>
          <w:sz w:val="24"/>
          <w:szCs w:val="24"/>
        </w:rPr>
        <w:t xml:space="preserve">, MD, Attending Doctor, </w:t>
      </w:r>
      <w:r>
        <w:rPr>
          <w:rFonts w:ascii="Book Antiqua" w:eastAsia="宋体" w:hAnsi="Book Antiqua" w:cs="Times New Roman"/>
          <w:color w:val="000000"/>
          <w:sz w:val="24"/>
          <w:szCs w:val="24"/>
          <w:lang w:val="en-GB" w:eastAsia="zh-CN"/>
        </w:rPr>
        <w:t xml:space="preserve">Department of Neonatal Intensive Care Unit,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val="en-GB" w:eastAsia="zh-CN"/>
        </w:rPr>
        <w:t xml:space="preserve"> Central Hospital, </w:t>
      </w:r>
      <w:proofErr w:type="spellStart"/>
      <w:r>
        <w:rPr>
          <w:rFonts w:ascii="Book Antiqua" w:eastAsia="宋体" w:hAnsi="Book Antiqua" w:cs="Times New Roman"/>
          <w:color w:val="000000"/>
          <w:sz w:val="24"/>
          <w:szCs w:val="24"/>
          <w:lang w:eastAsia="zh-CN"/>
        </w:rPr>
        <w:t>Xiaoshan</w:t>
      </w:r>
      <w:proofErr w:type="spellEnd"/>
      <w:r>
        <w:rPr>
          <w:rFonts w:ascii="Book Antiqua" w:eastAsia="宋体" w:hAnsi="Book Antiqua" w:cs="Times New Roman"/>
          <w:color w:val="000000"/>
          <w:sz w:val="24"/>
          <w:szCs w:val="24"/>
          <w:lang w:eastAsia="zh-CN"/>
        </w:rPr>
        <w:t xml:space="preserve"> Road, </w:t>
      </w:r>
      <w:proofErr w:type="spellStart"/>
      <w:r>
        <w:rPr>
          <w:rFonts w:ascii="Book Antiqua" w:eastAsia="宋体" w:hAnsi="Book Antiqua" w:cs="Times New Roman"/>
          <w:color w:val="000000"/>
          <w:sz w:val="24"/>
          <w:szCs w:val="24"/>
          <w:lang w:val="en-GB" w:eastAsia="zh-CN"/>
        </w:rPr>
        <w:t>Sanmenxia</w:t>
      </w:r>
      <w:proofErr w:type="spellEnd"/>
      <w:r>
        <w:rPr>
          <w:rFonts w:ascii="Book Antiqua" w:eastAsia="宋体" w:hAnsi="Book Antiqua" w:cs="Times New Roman"/>
          <w:color w:val="000000"/>
          <w:sz w:val="24"/>
          <w:szCs w:val="24"/>
          <w:lang w:eastAsia="zh-CN"/>
        </w:rPr>
        <w:t xml:space="preserve"> 472000</w:t>
      </w:r>
      <w:r>
        <w:rPr>
          <w:rFonts w:ascii="Book Antiqua" w:eastAsia="宋体" w:hAnsi="Book Antiqua" w:cs="Times New Roman"/>
          <w:color w:val="000000"/>
          <w:sz w:val="24"/>
          <w:szCs w:val="24"/>
          <w:lang w:val="en-GB" w:eastAsia="zh-CN"/>
        </w:rPr>
        <w:t>,</w:t>
      </w:r>
      <w:r>
        <w:rPr>
          <w:rFonts w:ascii="Book Antiqua" w:eastAsia="宋体" w:hAnsi="Book Antiqua" w:cs="Times New Roman"/>
          <w:color w:val="000000"/>
          <w:sz w:val="24"/>
          <w:szCs w:val="24"/>
          <w:lang w:eastAsia="zh-CN"/>
        </w:rPr>
        <w:t xml:space="preserve"> Henan Province, </w:t>
      </w:r>
      <w:r>
        <w:rPr>
          <w:rFonts w:ascii="Book Antiqua" w:eastAsia="宋体" w:hAnsi="Book Antiqua" w:cs="Times New Roman"/>
          <w:color w:val="000000"/>
          <w:sz w:val="24"/>
          <w:szCs w:val="24"/>
          <w:lang w:val="en-GB" w:eastAsia="zh-CN"/>
        </w:rPr>
        <w:t>China</w:t>
      </w:r>
      <w:r>
        <w:rPr>
          <w:rFonts w:ascii="Book Antiqua" w:eastAsia="宋体" w:hAnsi="Book Antiqua" w:cs="Times New Roman"/>
          <w:color w:val="000000"/>
          <w:sz w:val="24"/>
          <w:szCs w:val="24"/>
          <w:lang w:eastAsia="zh-CN"/>
        </w:rPr>
        <w:t xml:space="preserve">. </w:t>
      </w:r>
      <w:hyperlink r:id="rId7" w:history="1">
        <w:r w:rsidR="008474A0" w:rsidRPr="001065C5">
          <w:rPr>
            <w:rStyle w:val="a5"/>
            <w:rFonts w:ascii="Book Antiqua" w:hAnsi="Book Antiqua"/>
            <w:sz w:val="24"/>
            <w:szCs w:val="24"/>
            <w:lang w:eastAsia="zh-CN"/>
          </w:rPr>
          <w:t>leiguofeng1981@sina.com</w:t>
        </w:r>
      </w:hyperlink>
    </w:p>
    <w:p w:rsidR="00952CDA" w:rsidRDefault="00952CDA">
      <w:pPr>
        <w:spacing w:line="360" w:lineRule="auto"/>
        <w:jc w:val="both"/>
        <w:rPr>
          <w:rFonts w:ascii="Book Antiqua" w:eastAsia="宋体" w:hAnsi="Book Antiqua" w:cs="Times New Roman"/>
          <w:color w:val="000000"/>
          <w:sz w:val="24"/>
          <w:szCs w:val="24"/>
          <w:lang w:eastAsia="zh-CN"/>
        </w:rPr>
      </w:pPr>
      <w:r>
        <w:rPr>
          <w:rFonts w:ascii="Book Antiqua" w:hAnsi="Book Antiqua" w:cs="Times New Roman"/>
          <w:b/>
          <w:bCs/>
          <w:color w:val="000000"/>
          <w:sz w:val="24"/>
          <w:szCs w:val="24"/>
        </w:rPr>
        <w:lastRenderedPageBreak/>
        <w:t xml:space="preserve">Telephone: </w:t>
      </w:r>
      <w:r>
        <w:rPr>
          <w:rFonts w:ascii="Book Antiqua" w:hAnsi="Book Antiqua" w:cs="Times New Roman"/>
          <w:color w:val="000000"/>
          <w:sz w:val="24"/>
          <w:szCs w:val="24"/>
        </w:rPr>
        <w:t>+86-1</w:t>
      </w:r>
      <w:r w:rsidR="00572995">
        <w:rPr>
          <w:rFonts w:ascii="Book Antiqua" w:eastAsia="宋体" w:hAnsi="Book Antiqua" w:cs="Times New Roman"/>
          <w:color w:val="000000"/>
          <w:sz w:val="24"/>
          <w:szCs w:val="24"/>
          <w:lang w:eastAsia="zh-CN"/>
        </w:rPr>
        <w:t>50</w:t>
      </w:r>
      <w:r>
        <w:rPr>
          <w:rFonts w:ascii="Book Antiqua" w:eastAsia="宋体" w:hAnsi="Book Antiqua" w:cs="Times New Roman"/>
          <w:color w:val="000000"/>
          <w:sz w:val="24"/>
          <w:szCs w:val="24"/>
          <w:lang w:eastAsia="zh-CN"/>
        </w:rPr>
        <w:t>36469906</w:t>
      </w:r>
    </w:p>
    <w:p w:rsidR="00952CDA" w:rsidRDefault="00952CDA">
      <w:pPr>
        <w:spacing w:line="360" w:lineRule="auto"/>
        <w:jc w:val="both"/>
        <w:rPr>
          <w:rFonts w:ascii="Book Antiqua" w:eastAsia="宋体" w:hAnsi="Book Antiqua" w:cs="Times New Roman"/>
          <w:color w:val="000000"/>
          <w:sz w:val="24"/>
          <w:szCs w:val="24"/>
          <w:lang w:eastAsia="zh-CN"/>
        </w:rPr>
      </w:pPr>
      <w:r>
        <w:rPr>
          <w:rFonts w:ascii="Book Antiqua" w:hAnsi="Book Antiqua" w:cs="Times New Roman"/>
          <w:b/>
          <w:bCs/>
          <w:color w:val="000000"/>
          <w:sz w:val="24"/>
          <w:szCs w:val="24"/>
        </w:rPr>
        <w:t xml:space="preserve">Fax: </w:t>
      </w:r>
      <w:r>
        <w:rPr>
          <w:rFonts w:ascii="Book Antiqua" w:hAnsi="Book Antiqua" w:cs="Times New Roman"/>
          <w:color w:val="000000"/>
          <w:sz w:val="24"/>
          <w:szCs w:val="24"/>
        </w:rPr>
        <w:t>+86-</w:t>
      </w:r>
      <w:r>
        <w:rPr>
          <w:rFonts w:ascii="Book Antiqua" w:eastAsia="宋体" w:hAnsi="Book Antiqua" w:cs="Times New Roman"/>
          <w:color w:val="000000"/>
          <w:sz w:val="24"/>
          <w:szCs w:val="24"/>
          <w:lang w:eastAsia="zh-CN"/>
        </w:rPr>
        <w:t>398-2933151</w:t>
      </w:r>
    </w:p>
    <w:p w:rsidR="00952CDA" w:rsidRDefault="00952CDA">
      <w:pPr>
        <w:spacing w:line="360" w:lineRule="auto"/>
        <w:jc w:val="both"/>
        <w:rPr>
          <w:rFonts w:ascii="Book Antiqua" w:eastAsia="宋体" w:hAnsi="Book Antiqua" w:cs="Times New Roman"/>
          <w:color w:val="000000"/>
          <w:sz w:val="24"/>
          <w:szCs w:val="24"/>
          <w:lang w:eastAsia="zh-CN"/>
        </w:rPr>
      </w:pPr>
    </w:p>
    <w:p w:rsidR="00952CDA" w:rsidRDefault="00952CDA">
      <w:pPr>
        <w:snapToGrid w:val="0"/>
        <w:spacing w:line="360" w:lineRule="auto"/>
        <w:jc w:val="both"/>
        <w:rPr>
          <w:rFonts w:ascii="Book Antiqua" w:eastAsia="等线" w:hAnsi="Book Antiqua" w:cs="Times New Roman"/>
          <w:bCs/>
          <w:sz w:val="24"/>
          <w:szCs w:val="24"/>
          <w:lang w:val="en-GB" w:eastAsia="zh-CN"/>
        </w:rPr>
      </w:pPr>
      <w:r>
        <w:rPr>
          <w:rFonts w:ascii="Book Antiqua" w:hAnsi="Book Antiqua"/>
          <w:b/>
          <w:sz w:val="24"/>
          <w:szCs w:val="24"/>
          <w:lang w:val="en-GB"/>
        </w:rPr>
        <w:t xml:space="preserve">Received: </w:t>
      </w:r>
      <w:r>
        <w:rPr>
          <w:rFonts w:ascii="Book Antiqua" w:hAnsi="Book Antiqua"/>
          <w:bCs/>
          <w:sz w:val="24"/>
          <w:szCs w:val="24"/>
          <w:lang w:val="en-GB"/>
        </w:rPr>
        <w:t>March 14, 2019</w:t>
      </w:r>
    </w:p>
    <w:p w:rsidR="00952CDA" w:rsidRDefault="00952CDA">
      <w:pPr>
        <w:snapToGrid w:val="0"/>
        <w:spacing w:line="360" w:lineRule="auto"/>
        <w:jc w:val="both"/>
        <w:rPr>
          <w:rFonts w:ascii="Book Antiqua" w:hAnsi="Book Antiqua"/>
          <w:bCs/>
          <w:sz w:val="24"/>
          <w:szCs w:val="24"/>
          <w:lang w:val="en-GB"/>
        </w:rPr>
      </w:pPr>
      <w:r>
        <w:rPr>
          <w:rFonts w:ascii="Book Antiqua" w:hAnsi="Book Antiqua"/>
          <w:b/>
          <w:sz w:val="24"/>
          <w:szCs w:val="24"/>
          <w:lang w:val="en-GB"/>
        </w:rPr>
        <w:t xml:space="preserve">Peer-review started: </w:t>
      </w:r>
      <w:r>
        <w:rPr>
          <w:rFonts w:ascii="Book Antiqua" w:hAnsi="Book Antiqua"/>
          <w:bCs/>
          <w:sz w:val="24"/>
          <w:szCs w:val="24"/>
          <w:lang w:val="en-GB"/>
        </w:rPr>
        <w:t>March 15, 2019</w:t>
      </w:r>
    </w:p>
    <w:p w:rsidR="00952CDA" w:rsidRDefault="00952CDA">
      <w:pPr>
        <w:snapToGrid w:val="0"/>
        <w:spacing w:line="360" w:lineRule="auto"/>
        <w:jc w:val="both"/>
        <w:rPr>
          <w:rFonts w:ascii="Book Antiqua" w:hAnsi="Book Antiqua"/>
          <w:b/>
          <w:sz w:val="24"/>
          <w:szCs w:val="24"/>
          <w:lang w:val="en-GB"/>
        </w:rPr>
      </w:pPr>
      <w:r>
        <w:rPr>
          <w:rFonts w:ascii="Book Antiqua" w:hAnsi="Book Antiqua"/>
          <w:b/>
          <w:sz w:val="24"/>
          <w:szCs w:val="24"/>
          <w:lang w:val="en-GB"/>
        </w:rPr>
        <w:t xml:space="preserve">First decision: </w:t>
      </w:r>
      <w:r>
        <w:rPr>
          <w:rFonts w:ascii="Book Antiqua" w:hAnsi="Book Antiqua"/>
          <w:bCs/>
          <w:sz w:val="24"/>
          <w:szCs w:val="24"/>
          <w:lang w:val="en-GB"/>
        </w:rPr>
        <w:t>July 30, 2019</w:t>
      </w:r>
    </w:p>
    <w:p w:rsidR="00952CDA" w:rsidRDefault="00952CDA">
      <w:pPr>
        <w:snapToGrid w:val="0"/>
        <w:spacing w:line="360" w:lineRule="auto"/>
        <w:jc w:val="both"/>
        <w:rPr>
          <w:rFonts w:ascii="Book Antiqua" w:hAnsi="Book Antiqua"/>
          <w:b/>
          <w:sz w:val="24"/>
          <w:szCs w:val="24"/>
          <w:lang w:val="en-GB"/>
        </w:rPr>
      </w:pPr>
      <w:r>
        <w:rPr>
          <w:rFonts w:ascii="Book Antiqua" w:hAnsi="Book Antiqua"/>
          <w:b/>
          <w:sz w:val="24"/>
          <w:szCs w:val="24"/>
          <w:lang w:val="en-GB"/>
        </w:rPr>
        <w:t xml:space="preserve">Revised: </w:t>
      </w:r>
      <w:r>
        <w:rPr>
          <w:rFonts w:ascii="Book Antiqua" w:hAnsi="Book Antiqua"/>
          <w:bCs/>
          <w:sz w:val="24"/>
          <w:szCs w:val="24"/>
          <w:lang w:val="en-GB"/>
        </w:rPr>
        <w:t xml:space="preserve">August </w:t>
      </w:r>
      <w:r w:rsidR="00213D02">
        <w:rPr>
          <w:rFonts w:ascii="Book Antiqua" w:hAnsi="Book Antiqua"/>
          <w:bCs/>
          <w:sz w:val="24"/>
          <w:szCs w:val="24"/>
          <w:lang w:val="en-GB"/>
        </w:rPr>
        <w:t>9</w:t>
      </w:r>
      <w:r>
        <w:rPr>
          <w:rFonts w:ascii="Book Antiqua" w:hAnsi="Book Antiqua"/>
          <w:bCs/>
          <w:sz w:val="24"/>
          <w:szCs w:val="24"/>
          <w:lang w:val="en-GB"/>
        </w:rPr>
        <w:t>, 2019</w:t>
      </w:r>
    </w:p>
    <w:p w:rsidR="00952CDA" w:rsidRDefault="00952CDA">
      <w:pPr>
        <w:snapToGrid w:val="0"/>
        <w:spacing w:line="360" w:lineRule="auto"/>
        <w:jc w:val="both"/>
        <w:rPr>
          <w:rFonts w:ascii="Book Antiqua" w:hAnsi="Book Antiqua"/>
          <w:b/>
          <w:sz w:val="24"/>
          <w:szCs w:val="24"/>
          <w:lang w:val="en-GB"/>
        </w:rPr>
      </w:pPr>
      <w:r>
        <w:rPr>
          <w:rFonts w:ascii="Book Antiqua" w:hAnsi="Book Antiqua"/>
          <w:b/>
          <w:sz w:val="24"/>
          <w:szCs w:val="24"/>
          <w:lang w:val="en-GB"/>
        </w:rPr>
        <w:t>Accepted:</w:t>
      </w:r>
      <w:r w:rsidR="00B51931" w:rsidRPr="00B51931">
        <w:t xml:space="preserve"> </w:t>
      </w:r>
      <w:r w:rsidR="00B51931" w:rsidRPr="00B51931">
        <w:rPr>
          <w:rFonts w:ascii="Book Antiqua" w:hAnsi="Book Antiqua"/>
          <w:sz w:val="24"/>
          <w:szCs w:val="24"/>
          <w:lang w:val="en-GB"/>
        </w:rPr>
        <w:t>August 20, 2019</w:t>
      </w:r>
      <w:r w:rsidRPr="00B51931">
        <w:rPr>
          <w:rFonts w:ascii="Book Antiqua" w:hAnsi="Book Antiqua"/>
          <w:sz w:val="24"/>
          <w:szCs w:val="24"/>
          <w:lang w:val="en-GB"/>
        </w:rPr>
        <w:t xml:space="preserve"> </w:t>
      </w:r>
    </w:p>
    <w:p w:rsidR="00952CDA" w:rsidRDefault="00952CDA">
      <w:pPr>
        <w:snapToGrid w:val="0"/>
        <w:spacing w:line="360" w:lineRule="auto"/>
        <w:jc w:val="both"/>
        <w:rPr>
          <w:rFonts w:ascii="Book Antiqua" w:hAnsi="Book Antiqua"/>
          <w:b/>
          <w:sz w:val="24"/>
          <w:szCs w:val="24"/>
          <w:lang w:val="en-GB"/>
        </w:rPr>
      </w:pPr>
      <w:r>
        <w:rPr>
          <w:rFonts w:ascii="Book Antiqua" w:hAnsi="Book Antiqua"/>
          <w:b/>
          <w:sz w:val="24"/>
          <w:szCs w:val="24"/>
          <w:lang w:val="en-GB"/>
        </w:rPr>
        <w:t>Article in press:</w:t>
      </w:r>
      <w:r w:rsidR="00DB069E" w:rsidRPr="00DB069E">
        <w:rPr>
          <w:rFonts w:ascii="Book Antiqua" w:hAnsi="Book Antiqua"/>
          <w:sz w:val="24"/>
          <w:szCs w:val="24"/>
          <w:lang w:val="en-GB"/>
        </w:rPr>
        <w:t xml:space="preserve"> </w:t>
      </w:r>
      <w:r w:rsidR="00DB069E" w:rsidRPr="00B51931">
        <w:rPr>
          <w:rFonts w:ascii="Book Antiqua" w:hAnsi="Book Antiqua"/>
          <w:sz w:val="24"/>
          <w:szCs w:val="24"/>
          <w:lang w:val="en-GB"/>
        </w:rPr>
        <w:t>August 20, 2019</w:t>
      </w:r>
    </w:p>
    <w:p w:rsidR="00952CDA" w:rsidRDefault="00952CDA">
      <w:pPr>
        <w:snapToGrid w:val="0"/>
        <w:spacing w:line="360" w:lineRule="auto"/>
        <w:jc w:val="both"/>
        <w:rPr>
          <w:rFonts w:ascii="Book Antiqua" w:hAnsi="Book Antiqua"/>
          <w:b/>
          <w:sz w:val="24"/>
          <w:szCs w:val="24"/>
          <w:lang w:val="en-GB"/>
        </w:rPr>
      </w:pPr>
      <w:r>
        <w:rPr>
          <w:rFonts w:ascii="Book Antiqua" w:hAnsi="Book Antiqua"/>
          <w:b/>
          <w:sz w:val="24"/>
          <w:szCs w:val="24"/>
          <w:lang w:val="en-GB"/>
        </w:rPr>
        <w:t>Published online:</w:t>
      </w:r>
      <w:r w:rsidR="00DB069E" w:rsidRPr="00DB069E">
        <w:t xml:space="preserve"> </w:t>
      </w:r>
      <w:r w:rsidR="00DB069E" w:rsidRPr="00DB069E">
        <w:rPr>
          <w:rFonts w:ascii="Book Antiqua" w:hAnsi="Book Antiqua"/>
          <w:sz w:val="24"/>
          <w:szCs w:val="24"/>
          <w:lang w:val="en-GB"/>
        </w:rPr>
        <w:t>September 6, 2019</w:t>
      </w:r>
    </w:p>
    <w:p w:rsidR="00952CDA" w:rsidRDefault="00952CDA">
      <w:pPr>
        <w:snapToGrid w:val="0"/>
        <w:spacing w:line="360" w:lineRule="auto"/>
        <w:jc w:val="both"/>
        <w:rPr>
          <w:rFonts w:ascii="Book Antiqua" w:eastAsia="等线" w:hAnsi="Book Antiqua" w:cs="Times New Roman"/>
          <w:b/>
          <w:bCs/>
          <w:sz w:val="24"/>
          <w:szCs w:val="24"/>
          <w:lang w:eastAsia="zh-CN"/>
        </w:rPr>
      </w:pPr>
      <w:r>
        <w:rPr>
          <w:rFonts w:ascii="Book Antiqua" w:eastAsia="Times New Roman" w:hAnsi="Book Antiqua" w:cs="Times New Roman"/>
          <w:b/>
          <w:bCs/>
          <w:sz w:val="24"/>
          <w:szCs w:val="24"/>
          <w:lang w:eastAsia="de-CH"/>
        </w:rPr>
        <w:br w:type="page"/>
      </w:r>
      <w:r>
        <w:rPr>
          <w:rFonts w:ascii="Book Antiqua" w:eastAsia="Times New Roman" w:hAnsi="Book Antiqua" w:cs="Times New Roman"/>
          <w:b/>
          <w:bCs/>
          <w:sz w:val="24"/>
          <w:szCs w:val="24"/>
          <w:lang w:eastAsia="de-CH"/>
        </w:rPr>
        <w:lastRenderedPageBreak/>
        <w:t>Abstract</w:t>
      </w:r>
    </w:p>
    <w:p w:rsidR="00952CDA" w:rsidRDefault="00952CDA">
      <w:pPr>
        <w:snapToGrid w:val="0"/>
        <w:spacing w:line="360" w:lineRule="auto"/>
        <w:jc w:val="both"/>
        <w:rPr>
          <w:rFonts w:ascii="Book Antiqua" w:hAnsi="Book Antiqua" w:cs="Times New Roman"/>
          <w:i/>
          <w:kern w:val="2"/>
          <w:sz w:val="24"/>
          <w:szCs w:val="24"/>
        </w:rPr>
      </w:pPr>
      <w:r>
        <w:rPr>
          <w:rFonts w:ascii="Book Antiqua" w:hAnsi="Book Antiqua"/>
          <w:b/>
          <w:i/>
          <w:sz w:val="24"/>
          <w:szCs w:val="24"/>
        </w:rPr>
        <w:t>BACKGROUND</w:t>
      </w:r>
    </w:p>
    <w:p w:rsidR="00952CDA" w:rsidRDefault="00952CDA">
      <w:pPr>
        <w:snapToGrid w:val="0"/>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 xml:space="preserve">Aplasia cutis </w:t>
      </w:r>
      <w:proofErr w:type="spellStart"/>
      <w:r>
        <w:rPr>
          <w:rFonts w:ascii="Book Antiqua" w:eastAsia="宋体" w:hAnsi="Book Antiqua" w:cs="Times New Roman"/>
          <w:color w:val="000000"/>
          <w:sz w:val="24"/>
          <w:szCs w:val="24"/>
          <w:lang w:val="en-GB" w:eastAsia="zh-CN"/>
        </w:rPr>
        <w:t>congenita</w:t>
      </w:r>
      <w:proofErr w:type="spellEnd"/>
      <w:r>
        <w:rPr>
          <w:rFonts w:ascii="Book Antiqua" w:eastAsia="宋体" w:hAnsi="Book Antiqua" w:cs="Times New Roman"/>
          <w:color w:val="000000"/>
          <w:sz w:val="24"/>
          <w:szCs w:val="24"/>
          <w:lang w:val="en-GB" w:eastAsia="zh-CN"/>
        </w:rPr>
        <w:t xml:space="preserve"> (ACC) in </w:t>
      </w:r>
      <w:proofErr w:type="spellStart"/>
      <w:r>
        <w:rPr>
          <w:rFonts w:ascii="Book Antiqua" w:eastAsia="宋体" w:hAnsi="Book Antiqua" w:cs="Times New Roman"/>
          <w:color w:val="000000"/>
          <w:sz w:val="24"/>
          <w:szCs w:val="24"/>
          <w:lang w:val="en-GB" w:eastAsia="zh-CN"/>
        </w:rPr>
        <w:t>newborns</w:t>
      </w:r>
      <w:proofErr w:type="spellEnd"/>
      <w:r>
        <w:rPr>
          <w:rFonts w:ascii="Book Antiqua" w:eastAsia="宋体" w:hAnsi="Book Antiqua" w:cs="Times New Roman"/>
          <w:color w:val="000000"/>
          <w:sz w:val="24"/>
          <w:szCs w:val="24"/>
          <w:lang w:val="en-GB" w:eastAsia="zh-CN"/>
        </w:rPr>
        <w:t xml:space="preserve"> is a condition in which congenital defects or hypoplasia is present in part of the epidermis, dermis and even subcutaneous tissue (including muscle and bones). First reported by Cordon in 1767, ACC is a rare disease with a low incidence of 1/100000 to 3/10000. Currently, there are 500 cases reported worldwide. ACC can be accompanied by other malformations. The onset mechanism of the disease remains unknown but is thought to be correlated to factors such as genetics, narrow uterus, foetal skin and amniotic membrane adhesion, use of teratogenic drugs in early pregnancy and viral infection.</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p>
    <w:p w:rsidR="00952CDA" w:rsidRDefault="00952CDA">
      <w:pPr>
        <w:pStyle w:val="ac"/>
        <w:spacing w:line="360" w:lineRule="auto"/>
        <w:ind w:right="5"/>
        <w:jc w:val="both"/>
        <w:rPr>
          <w:rFonts w:ascii="Book Antiqua" w:hAnsi="Book Antiqua"/>
          <w:color w:val="000000"/>
          <w:sz w:val="24"/>
          <w:szCs w:val="24"/>
          <w:lang w:val="en-GB" w:eastAsia="zh-CN"/>
        </w:rPr>
      </w:pPr>
      <w:r>
        <w:rPr>
          <w:rFonts w:ascii="Book Antiqua" w:hAnsi="Book Antiqua"/>
          <w:b/>
          <w:i/>
          <w:sz w:val="24"/>
          <w:szCs w:val="24"/>
        </w:rPr>
        <w:t>CASE SUMMARY</w:t>
      </w:r>
    </w:p>
    <w:p w:rsidR="00952CDA" w:rsidRDefault="00952CDA">
      <w:pPr>
        <w:pStyle w:val="ac"/>
        <w:spacing w:line="360" w:lineRule="auto"/>
        <w:ind w:right="5"/>
        <w:jc w:val="both"/>
        <w:rPr>
          <w:rFonts w:ascii="Book Antiqua" w:hAnsi="Book Antiqua"/>
          <w:color w:val="000000"/>
          <w:sz w:val="24"/>
          <w:szCs w:val="24"/>
          <w:lang w:val="en-GB" w:eastAsia="zh-CN"/>
        </w:rPr>
      </w:pPr>
      <w:r>
        <w:rPr>
          <w:rFonts w:ascii="Book Antiqua" w:hAnsi="Book Antiqua"/>
          <w:color w:val="000000"/>
          <w:sz w:val="24"/>
          <w:szCs w:val="24"/>
          <w:lang w:val="en-GB" w:eastAsia="zh-CN"/>
        </w:rPr>
        <w:t xml:space="preserve">In August 2018, we treated a </w:t>
      </w:r>
      <w:proofErr w:type="spellStart"/>
      <w:r>
        <w:rPr>
          <w:rFonts w:ascii="Book Antiqua" w:hAnsi="Book Antiqua"/>
          <w:color w:val="000000"/>
          <w:sz w:val="24"/>
          <w:szCs w:val="24"/>
          <w:lang w:val="en-GB" w:eastAsia="zh-CN"/>
        </w:rPr>
        <w:t>newborn</w:t>
      </w:r>
      <w:proofErr w:type="spellEnd"/>
      <w:r>
        <w:rPr>
          <w:rFonts w:ascii="Book Antiqua" w:hAnsi="Book Antiqua"/>
          <w:color w:val="000000"/>
          <w:sz w:val="24"/>
          <w:szCs w:val="24"/>
          <w:lang w:val="en-GB" w:eastAsia="zh-CN"/>
        </w:rPr>
        <w:t xml:space="preserve"> with ACC on the left lower limbs</w:t>
      </w:r>
      <w:r>
        <w:rPr>
          <w:rFonts w:ascii="Book Antiqua" w:hAnsi="Book Antiqua"/>
          <w:color w:val="000000"/>
          <w:sz w:val="24"/>
          <w:szCs w:val="24"/>
          <w:lang w:eastAsia="zh-CN"/>
        </w:rPr>
        <w:t xml:space="preserve"> </w:t>
      </w:r>
      <w:r>
        <w:rPr>
          <w:rFonts w:ascii="Book Antiqua" w:hAnsi="Book Antiqua"/>
          <w:color w:val="000000"/>
          <w:sz w:val="24"/>
          <w:szCs w:val="24"/>
          <w:lang w:val="en-GB" w:eastAsia="zh-CN"/>
        </w:rPr>
        <w:t>using a combination of ionic silver dressing and moist exposed burn ointment (MEBO) and achieved a satisfactory treatment outcome. The skin defects were observed on the external genitals and on areas from the left foot to 3/4 of the upper left side. Subcutaneous tissue and blood vessels were observed in the regions with skin defects</w:t>
      </w:r>
      <w:r>
        <w:rPr>
          <w:rFonts w:ascii="Book Antiqua" w:hAnsi="Book Antiqua"/>
          <w:color w:val="000000"/>
          <w:sz w:val="24"/>
          <w:szCs w:val="24"/>
          <w:lang w:eastAsia="zh-CN"/>
        </w:rPr>
        <w:t xml:space="preserve">. </w:t>
      </w:r>
      <w:r>
        <w:rPr>
          <w:rFonts w:ascii="Book Antiqua" w:hAnsi="Book Antiqua"/>
          <w:color w:val="000000"/>
          <w:sz w:val="24"/>
          <w:szCs w:val="24"/>
          <w:lang w:val="en-GB" w:eastAsia="zh-CN"/>
        </w:rPr>
        <w:t>The following treatments were provided</w:t>
      </w:r>
      <w:r>
        <w:rPr>
          <w:rFonts w:ascii="Book Antiqua" w:hAnsi="Book Antiqua"/>
          <w:color w:val="000000"/>
          <w:sz w:val="24"/>
          <w:szCs w:val="24"/>
          <w:lang w:eastAsia="zh-CN"/>
        </w:rPr>
        <w:t xml:space="preserve">. First, </w:t>
      </w:r>
      <w:r>
        <w:rPr>
          <w:rFonts w:ascii="Book Antiqua" w:hAnsi="Book Antiqua"/>
          <w:color w:val="000000"/>
          <w:sz w:val="24"/>
          <w:szCs w:val="24"/>
          <w:lang w:val="en-GB" w:eastAsia="zh-CN"/>
        </w:rPr>
        <w:t xml:space="preserve">the wound was rinsed with 0.9% sodium chloride solution followed by disinfection with povidone-iodine twice. </w:t>
      </w:r>
      <w:r>
        <w:rPr>
          <w:rFonts w:ascii="Book Antiqua" w:hAnsi="Book Antiqua"/>
          <w:color w:val="000000"/>
          <w:sz w:val="24"/>
          <w:szCs w:val="24"/>
          <w:lang w:eastAsia="zh-CN"/>
        </w:rPr>
        <w:t xml:space="preserve">And then </w:t>
      </w:r>
      <w:r>
        <w:rPr>
          <w:rFonts w:ascii="Book Antiqua" w:hAnsi="Book Antiqua"/>
          <w:color w:val="000000"/>
          <w:sz w:val="24"/>
          <w:szCs w:val="24"/>
          <w:lang w:val="en-GB" w:eastAsia="zh-CN"/>
        </w:rPr>
        <w:t>MEBO was applied to the wound at a thickness of approximately 1 mm. After applying ionic silver dressing, the wound was covered with sterile gauze. The wound dressing was replaced every 2-3 d</w:t>
      </w:r>
      <w:r>
        <w:rPr>
          <w:rFonts w:ascii="Book Antiqua" w:hAnsi="Book Antiqua"/>
          <w:color w:val="000000"/>
          <w:sz w:val="24"/>
          <w:szCs w:val="24"/>
          <w:lang w:eastAsia="zh-CN"/>
        </w:rPr>
        <w:t xml:space="preserve">. </w:t>
      </w:r>
      <w:r>
        <w:rPr>
          <w:rFonts w:ascii="Book Antiqua" w:hAnsi="Book Antiqua"/>
          <w:color w:val="000000"/>
          <w:sz w:val="24"/>
          <w:szCs w:val="24"/>
          <w:lang w:val="en-GB" w:eastAsia="zh-CN"/>
        </w:rPr>
        <w:t>At the 4-mo follow-up, the</w:t>
      </w:r>
      <w:r>
        <w:rPr>
          <w:rStyle w:val="a6"/>
          <w:rFonts w:ascii="Book Antiqua" w:hAnsi="Book Antiqua" w:hint="eastAsia"/>
          <w:sz w:val="24"/>
          <w:szCs w:val="24"/>
          <w:lang w:eastAsia="zh-CN" w:bidi="ar-SA"/>
        </w:rPr>
        <w:t xml:space="preserve"> </w:t>
      </w:r>
      <w:r>
        <w:rPr>
          <w:rFonts w:ascii="Book Antiqua" w:hAnsi="Book Antiqua"/>
          <w:color w:val="000000"/>
          <w:sz w:val="24"/>
          <w:szCs w:val="24"/>
          <w:lang w:val="en-GB" w:eastAsia="zh-CN"/>
        </w:rPr>
        <w:t>treatment outcome was satisfactory. There was</w:t>
      </w:r>
      <w:r>
        <w:rPr>
          <w:rFonts w:ascii="Book Antiqua" w:hAnsi="Book Antiqua"/>
          <w:b/>
          <w:bCs/>
          <w:color w:val="000000"/>
          <w:sz w:val="24"/>
          <w:szCs w:val="24"/>
          <w:lang w:val="en-GB" w:eastAsia="zh-CN"/>
        </w:rPr>
        <w:t xml:space="preserve"> </w:t>
      </w:r>
      <w:r>
        <w:rPr>
          <w:rFonts w:ascii="Book Antiqua" w:hAnsi="Book Antiqua"/>
          <w:color w:val="000000"/>
          <w:sz w:val="24"/>
          <w:szCs w:val="24"/>
          <w:lang w:val="en-GB" w:eastAsia="zh-CN"/>
        </w:rPr>
        <w:t>minimal scar tissue formation, and limb function was not impaired.</w:t>
      </w:r>
    </w:p>
    <w:p w:rsidR="00952CDA" w:rsidRDefault="00952CDA">
      <w:pPr>
        <w:pStyle w:val="ac"/>
        <w:spacing w:line="360" w:lineRule="auto"/>
        <w:ind w:right="5"/>
        <w:jc w:val="both"/>
        <w:rPr>
          <w:rFonts w:ascii="Book Antiqua" w:hAnsi="Book Antiqua"/>
          <w:b/>
          <w:bCs/>
          <w:color w:val="000000"/>
          <w:sz w:val="24"/>
          <w:szCs w:val="24"/>
          <w:lang w:val="en-GB" w:eastAsia="zh-CN"/>
        </w:rPr>
      </w:pPr>
    </w:p>
    <w:p w:rsidR="00952CDA" w:rsidRDefault="00952CDA">
      <w:pPr>
        <w:spacing w:line="360" w:lineRule="auto"/>
        <w:jc w:val="both"/>
        <w:rPr>
          <w:rFonts w:ascii="Book Antiqua" w:hAnsi="Book Antiqua" w:cs="Times New Roman"/>
          <w:b/>
          <w:bCs/>
          <w:i/>
          <w:iCs/>
          <w:color w:val="000000"/>
          <w:sz w:val="24"/>
          <w:szCs w:val="24"/>
        </w:rPr>
      </w:pPr>
      <w:r>
        <w:rPr>
          <w:rFonts w:ascii="Book Antiqua" w:hAnsi="Book Antiqua" w:cs="Times New Roman"/>
          <w:b/>
          <w:bCs/>
          <w:i/>
          <w:iCs/>
          <w:color w:val="000000"/>
          <w:sz w:val="24"/>
          <w:szCs w:val="24"/>
        </w:rPr>
        <w:t>CONCLUSION</w:t>
      </w:r>
    </w:p>
    <w:p w:rsidR="00952CDA" w:rsidRDefault="00952CDA">
      <w:pPr>
        <w:spacing w:line="360" w:lineRule="auto"/>
        <w:jc w:val="both"/>
        <w:rPr>
          <w:rFonts w:ascii="Book Antiqua" w:hAnsi="Book Antiqua" w:cs="Times New Roman"/>
          <w:color w:val="000000"/>
          <w:sz w:val="24"/>
          <w:szCs w:val="24"/>
        </w:rPr>
      </w:pPr>
      <w:r>
        <w:rPr>
          <w:rFonts w:ascii="Book Antiqua" w:eastAsia="宋体" w:hAnsi="Book Antiqua" w:cs="Times New Roman"/>
          <w:color w:val="000000"/>
          <w:sz w:val="24"/>
          <w:szCs w:val="24"/>
          <w:lang w:eastAsia="zh-CN"/>
        </w:rPr>
        <w:t>T</w:t>
      </w:r>
      <w:r>
        <w:rPr>
          <w:rFonts w:ascii="Book Antiqua" w:eastAsia="宋体" w:hAnsi="Book Antiqua" w:cs="Times New Roman"/>
          <w:color w:val="000000"/>
          <w:sz w:val="24"/>
          <w:szCs w:val="24"/>
          <w:lang w:val="en-GB" w:eastAsia="zh-CN"/>
        </w:rPr>
        <w:t>he combination of ionic silver dressing and MEBO</w:t>
      </w:r>
      <w:r>
        <w:rPr>
          <w:rFonts w:ascii="Book Antiqua" w:hAnsi="Book Antiqua" w:cs="Times New Roman"/>
          <w:color w:val="000000"/>
          <w:sz w:val="24"/>
          <w:szCs w:val="24"/>
        </w:rPr>
        <w:t xml:space="preserve"> to </w:t>
      </w:r>
      <w:r>
        <w:rPr>
          <w:rFonts w:ascii="Book Antiqua" w:eastAsia="宋体" w:hAnsi="Book Antiqua" w:cs="Times New Roman"/>
          <w:color w:val="000000"/>
          <w:sz w:val="24"/>
          <w:szCs w:val="24"/>
          <w:lang w:val="en-GB" w:eastAsia="zh-CN"/>
        </w:rPr>
        <w:t xml:space="preserve">ACC </w:t>
      </w:r>
      <w:r>
        <w:rPr>
          <w:rFonts w:ascii="Book Antiqua" w:hAnsi="Book Antiqua" w:cs="Times New Roman"/>
          <w:color w:val="000000"/>
          <w:sz w:val="24"/>
          <w:szCs w:val="24"/>
        </w:rPr>
        <w:t>is helpful.</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eastAsia="zh-CN"/>
        </w:rPr>
      </w:pP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b/>
          <w:bCs/>
          <w:color w:val="000000"/>
          <w:sz w:val="24"/>
          <w:szCs w:val="24"/>
          <w:lang w:eastAsia="zh-CN"/>
        </w:rPr>
        <w:lastRenderedPageBreak/>
        <w:t xml:space="preserve">Key words: </w:t>
      </w:r>
      <w:r>
        <w:rPr>
          <w:rFonts w:ascii="Book Antiqua" w:eastAsia="宋体" w:hAnsi="Book Antiqua" w:cs="Times New Roman"/>
          <w:color w:val="000000"/>
          <w:sz w:val="24"/>
          <w:szCs w:val="24"/>
          <w:lang w:val="en-GB" w:eastAsia="zh-CN"/>
        </w:rPr>
        <w:t xml:space="preserve">Aplasia cutis </w:t>
      </w:r>
      <w:proofErr w:type="spellStart"/>
      <w:r>
        <w:rPr>
          <w:rFonts w:ascii="Book Antiqua" w:eastAsia="宋体" w:hAnsi="Book Antiqua" w:cs="Times New Roman"/>
          <w:color w:val="000000"/>
          <w:sz w:val="24"/>
          <w:szCs w:val="24"/>
          <w:lang w:val="en-GB" w:eastAsia="zh-CN"/>
        </w:rPr>
        <w:t>congenita</w:t>
      </w:r>
      <w:proofErr w:type="spellEnd"/>
      <w:r>
        <w:rPr>
          <w:rFonts w:ascii="Book Antiqua" w:eastAsia="宋体" w:hAnsi="Book Antiqua" w:cs="Times New Roman"/>
          <w:color w:val="000000"/>
          <w:sz w:val="24"/>
          <w:szCs w:val="24"/>
          <w:lang w:eastAsia="zh-CN"/>
        </w:rPr>
        <w:t xml:space="preserve">; </w:t>
      </w:r>
      <w:bookmarkStart w:id="13" w:name="OLE_LINK30"/>
      <w:proofErr w:type="spellStart"/>
      <w:r>
        <w:rPr>
          <w:rFonts w:ascii="Book Antiqua" w:eastAsia="宋体" w:hAnsi="Book Antiqua" w:cs="Times New Roman"/>
          <w:color w:val="000000"/>
          <w:sz w:val="24"/>
          <w:szCs w:val="24"/>
          <w:lang w:val="en-GB" w:eastAsia="zh-CN"/>
        </w:rPr>
        <w:t>Newborns</w:t>
      </w:r>
      <w:bookmarkEnd w:id="13"/>
      <w:proofErr w:type="spellEnd"/>
      <w:r>
        <w:rPr>
          <w:rFonts w:ascii="Book Antiqua" w:eastAsia="宋体" w:hAnsi="Book Antiqua" w:cs="Times New Roman"/>
          <w:color w:val="000000"/>
          <w:sz w:val="24"/>
          <w:szCs w:val="24"/>
          <w:lang w:eastAsia="zh-CN"/>
        </w:rPr>
        <w:t xml:space="preserve">; </w:t>
      </w:r>
      <w:bookmarkStart w:id="14" w:name="OLE_LINK31"/>
      <w:r>
        <w:rPr>
          <w:rFonts w:ascii="Book Antiqua" w:eastAsia="宋体" w:hAnsi="Book Antiqua" w:cs="Times New Roman"/>
          <w:color w:val="000000"/>
          <w:sz w:val="24"/>
          <w:szCs w:val="24"/>
          <w:lang w:val="en-GB" w:eastAsia="zh-CN"/>
        </w:rPr>
        <w:t>Ionic silver dressing</w:t>
      </w:r>
      <w:bookmarkEnd w:id="14"/>
      <w:r>
        <w:rPr>
          <w:rFonts w:ascii="Book Antiqua" w:eastAsia="宋体" w:hAnsi="Book Antiqua" w:cs="Times New Roman"/>
          <w:color w:val="000000"/>
          <w:sz w:val="24"/>
          <w:szCs w:val="24"/>
          <w:lang w:eastAsia="zh-CN"/>
        </w:rPr>
        <w:t xml:space="preserve">; </w:t>
      </w:r>
      <w:bookmarkStart w:id="15" w:name="OLE_LINK32"/>
      <w:r>
        <w:rPr>
          <w:rFonts w:ascii="Book Antiqua" w:eastAsia="宋体" w:hAnsi="Book Antiqua" w:cs="Times New Roman"/>
          <w:color w:val="000000"/>
          <w:sz w:val="24"/>
          <w:szCs w:val="24"/>
          <w:lang w:val="en-GB" w:eastAsia="zh-CN"/>
        </w:rPr>
        <w:t>Moist exposed burn ointment</w:t>
      </w:r>
      <w:bookmarkEnd w:id="15"/>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snapToGrid w:val="0"/>
        <w:spacing w:line="360" w:lineRule="auto"/>
        <w:jc w:val="both"/>
        <w:rPr>
          <w:rFonts w:ascii="Book Antiqua" w:eastAsia="等线" w:hAnsi="Book Antiqua" w:cs="Times New Roman"/>
          <w:sz w:val="24"/>
          <w:szCs w:val="24"/>
          <w:lang w:eastAsia="zh-CN"/>
        </w:rPr>
      </w:pPr>
      <w:bookmarkStart w:id="16" w:name="OLE_LINK1060"/>
      <w:bookmarkStart w:id="17" w:name="OLE_LINK1265"/>
      <w:bookmarkStart w:id="18" w:name="OLE_LINK1125"/>
      <w:bookmarkStart w:id="19" w:name="OLE_LINK1100"/>
      <w:bookmarkStart w:id="20" w:name="OLE_LINK1348"/>
      <w:bookmarkStart w:id="21" w:name="OLE_LINK1334"/>
      <w:bookmarkStart w:id="22" w:name="OLE_LINK156"/>
      <w:bookmarkStart w:id="23" w:name="OLE_LINK1504"/>
      <w:bookmarkStart w:id="24" w:name="OLE_LINK960"/>
      <w:bookmarkStart w:id="25" w:name="OLE_LINK1516"/>
      <w:bookmarkStart w:id="26" w:name="OLE_LINK1384"/>
      <w:bookmarkStart w:id="27" w:name="OLE_LINK1086"/>
      <w:bookmarkStart w:id="28" w:name="OLE_LINK1029"/>
      <w:bookmarkStart w:id="29" w:name="OLE_LINK1219"/>
      <w:bookmarkStart w:id="30" w:name="OLE_LINK1778"/>
      <w:bookmarkStart w:id="31" w:name="OLE_LINK1061"/>
      <w:bookmarkStart w:id="32" w:name="OLE_LINK472"/>
      <w:bookmarkStart w:id="33" w:name="OLE_LINK928"/>
      <w:bookmarkStart w:id="34" w:name="OLE_LINK98"/>
      <w:bookmarkStart w:id="35" w:name="OLE_LINK247"/>
      <w:bookmarkStart w:id="36" w:name="OLE_LINK800"/>
      <w:bookmarkStart w:id="37" w:name="OLE_LINK861"/>
      <w:bookmarkStart w:id="38" w:name="OLE_LINK1193"/>
      <w:bookmarkStart w:id="39" w:name="OLE_LINK1454"/>
      <w:bookmarkStart w:id="40" w:name="OLE_LINK242"/>
      <w:bookmarkStart w:id="41" w:name="OLE_LINK651"/>
      <w:bookmarkStart w:id="42" w:name="OLE_LINK787"/>
      <w:bookmarkStart w:id="43" w:name="OLE_LINK504"/>
      <w:bookmarkStart w:id="44" w:name="OLE_LINK135"/>
      <w:bookmarkStart w:id="45" w:name="OLE_LINK196"/>
      <w:bookmarkStart w:id="46" w:name="OLE_LINK513"/>
      <w:bookmarkStart w:id="47" w:name="OLE_LINK1163"/>
      <w:bookmarkStart w:id="48" w:name="OLE_LINK672"/>
      <w:bookmarkStart w:id="49" w:name="OLE_LINK906"/>
      <w:bookmarkStart w:id="50" w:name="OLE_LINK1247"/>
      <w:bookmarkStart w:id="51" w:name="OLE_LINK758"/>
      <w:bookmarkStart w:id="52" w:name="OLE_LINK471"/>
      <w:bookmarkStart w:id="53" w:name="OLE_LINK1644"/>
      <w:bookmarkStart w:id="54" w:name="OLE_LINK474"/>
      <w:bookmarkStart w:id="55" w:name="OLE_LINK879"/>
      <w:bookmarkStart w:id="56" w:name="OLE_LINK1543"/>
      <w:bookmarkStart w:id="57" w:name="OLE_LINK1478"/>
      <w:bookmarkStart w:id="58" w:name="OLE_LINK1403"/>
      <w:bookmarkStart w:id="59" w:name="OLE_LINK1284"/>
      <w:bookmarkStart w:id="60" w:name="OLE_LINK216"/>
      <w:bookmarkStart w:id="61" w:name="OLE_LINK1373"/>
      <w:bookmarkStart w:id="62" w:name="OLE_LINK862"/>
      <w:bookmarkStart w:id="63" w:name="OLE_LINK1313"/>
      <w:bookmarkStart w:id="64" w:name="OLE_LINK1549"/>
      <w:bookmarkStart w:id="65" w:name="OLE_LINK1361"/>
      <w:bookmarkStart w:id="66" w:name="OLE_LINK1885"/>
      <w:bookmarkStart w:id="67" w:name="OLE_LINK640"/>
      <w:bookmarkStart w:id="68" w:name="OLE_LINK312"/>
      <w:bookmarkStart w:id="69" w:name="OLE_LINK1539"/>
      <w:bookmarkStart w:id="70" w:name="OLE_LINK575"/>
      <w:bookmarkStart w:id="71" w:name="OLE_LINK546"/>
      <w:bookmarkStart w:id="72" w:name="OLE_LINK652"/>
      <w:bookmarkStart w:id="73" w:name="OLE_LINK1437"/>
      <w:bookmarkStart w:id="74" w:name="OLE_LINK1480"/>
      <w:bookmarkStart w:id="75" w:name="OLE_LINK1884"/>
      <w:bookmarkStart w:id="76" w:name="OLE_LINK1186"/>
      <w:bookmarkStart w:id="77" w:name="OLE_LINK744"/>
      <w:bookmarkStart w:id="78" w:name="OLE_LINK330"/>
      <w:bookmarkStart w:id="79" w:name="OLE_LINK259"/>
      <w:bookmarkStart w:id="80" w:name="OLE_LINK982"/>
      <w:bookmarkStart w:id="81" w:name="OLE_LINK465"/>
      <w:bookmarkStart w:id="82" w:name="OLE_LINK983"/>
      <w:bookmarkStart w:id="83" w:name="OLE_LINK714"/>
      <w:bookmarkStart w:id="84" w:name="OLE_LINK325"/>
      <w:bookmarkStart w:id="85" w:name="OLE_LINK311"/>
      <w:bookmarkStart w:id="86" w:name="OLE_LINK466"/>
      <w:bookmarkStart w:id="87" w:name="OLE_LINK1538"/>
      <w:bookmarkStart w:id="88" w:name="OLE_LINK464"/>
      <w:bookmarkStart w:id="89" w:name="OLE_LINK2583"/>
      <w:bookmarkStart w:id="90" w:name="OLE_LINK2856"/>
      <w:bookmarkStart w:id="91" w:name="OLE_LINK2993"/>
      <w:bookmarkStart w:id="92" w:name="OLE_LINK2643"/>
      <w:bookmarkStart w:id="93" w:name="OLE_LINK2762"/>
      <w:bookmarkStart w:id="94" w:name="OLE_LINK2962"/>
      <w:bookmarkStart w:id="95" w:name="OLE_LINK2582"/>
      <w:bookmarkStart w:id="96" w:name="OLE_LINK2110"/>
      <w:bookmarkStart w:id="97" w:name="OLE_LINK2446"/>
      <w:bookmarkStart w:id="98" w:name="OLE_LINK2081"/>
      <w:bookmarkStart w:id="99" w:name="OLE_LINK1744"/>
      <w:bookmarkStart w:id="100" w:name="OLE_LINK2082"/>
      <w:bookmarkStart w:id="101" w:name="OLE_LINK1941"/>
      <w:bookmarkStart w:id="102" w:name="OLE_LINK2345"/>
      <w:bookmarkStart w:id="103" w:name="OLE_LINK1882"/>
      <w:bookmarkStart w:id="104" w:name="OLE_LINK1938"/>
      <w:bookmarkStart w:id="105" w:name="OLE_LINK2071"/>
      <w:bookmarkStart w:id="106" w:name="OLE_LINK1964"/>
      <w:bookmarkStart w:id="107" w:name="OLE_LINK2192"/>
      <w:bookmarkStart w:id="108" w:name="OLE_LINK2134"/>
      <w:bookmarkStart w:id="109" w:name="OLE_LINK2020"/>
      <w:bookmarkStart w:id="110" w:name="OLE_LINK1931"/>
      <w:bookmarkStart w:id="111" w:name="OLE_LINK1776"/>
      <w:bookmarkStart w:id="112" w:name="OLE_LINK2562"/>
      <w:bookmarkStart w:id="113" w:name="OLE_LINK1777"/>
      <w:bookmarkStart w:id="114" w:name="OLE_LINK2445"/>
      <w:bookmarkStart w:id="115" w:name="OLE_LINK2265"/>
      <w:bookmarkStart w:id="116" w:name="OLE_LINK1868"/>
      <w:bookmarkStart w:id="117" w:name="OLE_LINK1756"/>
      <w:bookmarkStart w:id="118" w:name="OLE_LINK1835"/>
      <w:bookmarkStart w:id="119" w:name="OLE_LINK2013"/>
      <w:bookmarkStart w:id="120" w:name="OLE_LINK1923"/>
      <w:bookmarkStart w:id="121" w:name="OLE_LINK1929"/>
      <w:bookmarkStart w:id="122" w:name="OLE_LINK1995"/>
      <w:bookmarkStart w:id="123" w:name="OLE_LINK1866"/>
      <w:bookmarkStart w:id="124" w:name="OLE_LINK1902"/>
      <w:bookmarkStart w:id="125" w:name="OLE_LINK1817"/>
      <w:bookmarkStart w:id="126" w:name="OLE_LINK1901"/>
      <w:bookmarkStart w:id="127" w:name="OLE_LINK1894"/>
      <w:bookmarkStart w:id="128" w:name="OLE_LINK2169"/>
      <w:bookmarkStart w:id="129" w:name="OLE_LINK2331"/>
      <w:bookmarkStart w:id="130" w:name="OLE_LINK2221"/>
      <w:bookmarkStart w:id="131" w:name="OLE_LINK2190"/>
      <w:bookmarkStart w:id="132" w:name="OLE_LINK2484"/>
      <w:bookmarkStart w:id="133" w:name="OLE_LINK2467"/>
      <w:bookmarkStart w:id="134" w:name="OLE_LINK2157"/>
      <w:bookmarkStart w:id="135" w:name="OLE_LINK2348"/>
      <w:bookmarkStart w:id="136" w:name="OLE_LINK2292"/>
      <w:bookmarkStart w:id="137" w:name="OLE_LINK2252"/>
      <w:bookmarkStart w:id="138" w:name="OLE_LINK2451"/>
      <w:bookmarkStart w:id="139" w:name="OLE_LINK2627"/>
      <w:bookmarkStart w:id="140" w:name="OLE_LINK2663"/>
      <w:bookmarkStart w:id="141" w:name="OLE_LINK2761"/>
      <w:bookmarkStart w:id="142" w:name="OLE_LINK2482"/>
      <w:proofErr w:type="gramStart"/>
      <w:r>
        <w:rPr>
          <w:rFonts w:ascii="Book Antiqua" w:hAnsi="Book Antiqua"/>
          <w:b/>
          <w:sz w:val="24"/>
          <w:szCs w:val="24"/>
        </w:rPr>
        <w:t xml:space="preserve">© </w:t>
      </w:r>
      <w:r>
        <w:rPr>
          <w:rFonts w:ascii="Book Antiqua" w:eastAsia="AdvTimes" w:hAnsi="Book Antiqua" w:cs="AdvTimes"/>
          <w:b/>
          <w:sz w:val="24"/>
          <w:szCs w:val="24"/>
        </w:rPr>
        <w:t>The Author(s) 201</w:t>
      </w:r>
      <w:r>
        <w:rPr>
          <w:rFonts w:ascii="Book Antiqua" w:hAnsi="Book Antiqua" w:cs="AdvTimes"/>
          <w:b/>
          <w:sz w:val="24"/>
          <w:szCs w:val="24"/>
        </w:rPr>
        <w:t>9</w:t>
      </w:r>
      <w:r>
        <w:rPr>
          <w:rFonts w:ascii="Book Antiqua" w:eastAsia="AdvTimes" w:hAnsi="Book Antiqua" w:cs="AdvTimes"/>
          <w:b/>
          <w:sz w:val="24"/>
          <w:szCs w:val="24"/>
        </w:rPr>
        <w:t>.</w:t>
      </w:r>
      <w:proofErr w:type="gramEnd"/>
      <w:r>
        <w:rPr>
          <w:rFonts w:ascii="Book Antiqua" w:eastAsia="AdvTimes" w:hAnsi="Book Antiqua" w:cs="AdvTimes"/>
          <w:sz w:val="24"/>
          <w:szCs w:val="24"/>
        </w:rPr>
        <w:t xml:space="preserve"> </w:t>
      </w:r>
      <w:proofErr w:type="gramStart"/>
      <w:r>
        <w:rPr>
          <w:rFonts w:ascii="Book Antiqua" w:eastAsia="AdvTimes" w:hAnsi="Book Antiqua" w:cs="AdvTimes"/>
          <w:sz w:val="24"/>
          <w:szCs w:val="24"/>
        </w:rPr>
        <w:t xml:space="preserve">Published by </w:t>
      </w:r>
      <w:proofErr w:type="spellStart"/>
      <w:r>
        <w:rPr>
          <w:rFonts w:ascii="Book Antiqua" w:hAnsi="Book Antiqua" w:cs="Arial Unicode MS"/>
          <w:sz w:val="24"/>
          <w:szCs w:val="24"/>
        </w:rPr>
        <w:t>Baishideng</w:t>
      </w:r>
      <w:proofErr w:type="spellEnd"/>
      <w:r>
        <w:rPr>
          <w:rFonts w:ascii="Book Antiqua" w:hAnsi="Book Antiqua" w:cs="Arial Unicode MS"/>
          <w:sz w:val="24"/>
          <w:szCs w:val="24"/>
        </w:rPr>
        <w:t xml:space="preserve"> Publishing Group Inc.</w:t>
      </w:r>
      <w:proofErr w:type="gramEnd"/>
      <w:r>
        <w:rPr>
          <w:rFonts w:ascii="Book Antiqua" w:hAnsi="Book Antiqua" w:cs="Arial Unicode MS"/>
          <w:sz w:val="24"/>
          <w:szCs w:val="24"/>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952CDA" w:rsidRDefault="00952CDA">
      <w:pPr>
        <w:snapToGrid w:val="0"/>
        <w:spacing w:line="360" w:lineRule="auto"/>
        <w:jc w:val="both"/>
        <w:rPr>
          <w:rFonts w:ascii="Book Antiqua" w:hAnsi="Book Antiqua" w:cs="Calibri"/>
          <w:b/>
          <w:sz w:val="24"/>
          <w:szCs w:val="24"/>
        </w:rPr>
      </w:pPr>
    </w:p>
    <w:p w:rsidR="00952CDA" w:rsidRDefault="00952CDA">
      <w:pPr>
        <w:adjustRightInd w:val="0"/>
        <w:snapToGrid w:val="0"/>
        <w:spacing w:line="360" w:lineRule="auto"/>
        <w:jc w:val="both"/>
        <w:rPr>
          <w:rFonts w:ascii="Book Antiqua" w:eastAsia="宋体" w:hAnsi="Book Antiqua" w:cs="Times New Roman"/>
          <w:color w:val="000000"/>
          <w:sz w:val="24"/>
          <w:szCs w:val="24"/>
          <w:lang w:val="en-GB" w:eastAsia="zh-CN"/>
        </w:rPr>
      </w:pPr>
      <w:r>
        <w:rPr>
          <w:rFonts w:ascii="Book Antiqua" w:hAnsi="Book Antiqua" w:cs="Calibri"/>
          <w:b/>
          <w:sz w:val="24"/>
          <w:szCs w:val="24"/>
        </w:rPr>
        <w:t xml:space="preserve">Core tip: </w:t>
      </w:r>
      <w:bookmarkStart w:id="143" w:name="OLE_LINK33"/>
      <w:r>
        <w:rPr>
          <w:rFonts w:ascii="Book Antiqua" w:eastAsia="宋体" w:hAnsi="Book Antiqua" w:cs="Times New Roman"/>
          <w:color w:val="000000"/>
          <w:sz w:val="24"/>
          <w:szCs w:val="24"/>
          <w:lang w:val="en-GB" w:eastAsia="zh-CN"/>
        </w:rPr>
        <w:t xml:space="preserve">Aplasia cutis </w:t>
      </w:r>
      <w:proofErr w:type="spellStart"/>
      <w:r>
        <w:rPr>
          <w:rFonts w:ascii="Book Antiqua" w:eastAsia="宋体" w:hAnsi="Book Antiqua" w:cs="Times New Roman"/>
          <w:color w:val="000000"/>
          <w:sz w:val="24"/>
          <w:szCs w:val="24"/>
          <w:lang w:val="en-GB" w:eastAsia="zh-CN"/>
        </w:rPr>
        <w:t>congenita</w:t>
      </w:r>
      <w:proofErr w:type="spellEnd"/>
      <w:r>
        <w:rPr>
          <w:rFonts w:ascii="Book Antiqua" w:eastAsia="宋体" w:hAnsi="Book Antiqua" w:cs="Times New Roman"/>
          <w:color w:val="000000"/>
          <w:sz w:val="24"/>
          <w:szCs w:val="24"/>
          <w:lang w:val="en-GB" w:eastAsia="zh-CN"/>
        </w:rPr>
        <w:t xml:space="preserve"> (ACC) is a rare disease in China and abroad. There is not yet a well-developed treatment for this disease</w:t>
      </w:r>
      <w:r>
        <w:rPr>
          <w:rFonts w:ascii="Book Antiqua" w:hAnsi="Book Antiqua" w:cs="Times New Roman"/>
          <w:color w:val="000000"/>
          <w:sz w:val="24"/>
          <w:szCs w:val="24"/>
        </w:rPr>
        <w:t xml:space="preserve">. Combination of </w:t>
      </w:r>
      <w:r>
        <w:rPr>
          <w:rFonts w:ascii="Book Antiqua" w:eastAsia="宋体" w:hAnsi="Book Antiqua" w:cs="Times New Roman"/>
          <w:color w:val="000000"/>
          <w:sz w:val="24"/>
          <w:szCs w:val="24"/>
          <w:lang w:val="en-GB" w:eastAsia="zh-CN"/>
        </w:rPr>
        <w:t>ionic silver dressing and moist exposed burn ointment</w:t>
      </w:r>
      <w:r>
        <w:rPr>
          <w:rFonts w:ascii="Book Antiqua" w:hAnsi="Book Antiqua" w:cs="Times New Roman"/>
          <w:color w:val="000000"/>
          <w:sz w:val="24"/>
          <w:szCs w:val="24"/>
        </w:rPr>
        <w:t xml:space="preserve"> in </w:t>
      </w:r>
      <w:r>
        <w:rPr>
          <w:rFonts w:ascii="Book Antiqua" w:eastAsia="宋体" w:hAnsi="Book Antiqua" w:cs="Times New Roman"/>
          <w:color w:val="000000"/>
          <w:sz w:val="24"/>
          <w:szCs w:val="24"/>
          <w:lang w:val="en-GB" w:eastAsia="zh-CN"/>
        </w:rPr>
        <w:t>treating ACC</w:t>
      </w:r>
      <w:r>
        <w:rPr>
          <w:rFonts w:ascii="Book Antiqua" w:hAnsi="Book Antiqua" w:cs="Times New Roman"/>
          <w:color w:val="000000"/>
          <w:sz w:val="24"/>
          <w:szCs w:val="24"/>
        </w:rPr>
        <w:t xml:space="preserve"> is </w:t>
      </w:r>
      <w:proofErr w:type="gramStart"/>
      <w:r>
        <w:rPr>
          <w:rFonts w:ascii="Book Antiqua" w:hAnsi="Book Antiqua" w:cs="Times New Roman"/>
          <w:color w:val="000000"/>
          <w:sz w:val="24"/>
          <w:szCs w:val="24"/>
        </w:rPr>
        <w:t>an</w:t>
      </w:r>
      <w:proofErr w:type="gramEnd"/>
      <w:r w:rsidR="001756F7" w:rsidRPr="0064131B">
        <w:rPr>
          <w:rFonts w:ascii="Book Antiqua" w:eastAsia="宋体" w:hAnsi="Book Antiqua" w:cs="Times New Roman" w:hint="eastAsia"/>
          <w:color w:val="000000"/>
          <w:sz w:val="24"/>
          <w:szCs w:val="24"/>
          <w:lang w:eastAsia="zh-CN"/>
        </w:rPr>
        <w:t xml:space="preserve"> </w:t>
      </w:r>
      <w:r w:rsidR="005B255F">
        <w:rPr>
          <w:rFonts w:ascii="Book Antiqua" w:eastAsia="宋体" w:hAnsi="Book Antiqua" w:cs="Times New Roman"/>
          <w:color w:val="000000"/>
          <w:sz w:val="24"/>
          <w:szCs w:val="24"/>
          <w:lang w:eastAsia="zh-CN"/>
        </w:rPr>
        <w:t>useful</w:t>
      </w:r>
      <w:r>
        <w:rPr>
          <w:rFonts w:ascii="Book Antiqua" w:eastAsia="宋体" w:hAnsi="Book Antiqua" w:cs="Times New Roman"/>
          <w:color w:val="000000"/>
          <w:sz w:val="24"/>
          <w:szCs w:val="24"/>
          <w:lang w:eastAsia="zh-CN"/>
        </w:rPr>
        <w:t xml:space="preserve"> and </w:t>
      </w:r>
      <w:r>
        <w:rPr>
          <w:rFonts w:ascii="Book Antiqua" w:hAnsi="Book Antiqua" w:cs="Times New Roman"/>
          <w:color w:val="000000"/>
          <w:sz w:val="24"/>
          <w:szCs w:val="24"/>
        </w:rPr>
        <w:t xml:space="preserve">effective </w:t>
      </w:r>
      <w:r w:rsidR="00FF764B">
        <w:rPr>
          <w:rFonts w:ascii="Book Antiqua" w:hAnsi="Book Antiqua" w:cs="Times New Roman"/>
          <w:color w:val="000000"/>
          <w:sz w:val="24"/>
          <w:szCs w:val="24"/>
        </w:rPr>
        <w:t>method</w:t>
      </w:r>
      <w:r>
        <w:rPr>
          <w:rFonts w:ascii="Book Antiqua" w:eastAsia="宋体" w:hAnsi="Book Antiqua" w:cs="Times New Roman"/>
          <w:color w:val="000000"/>
          <w:sz w:val="24"/>
          <w:szCs w:val="24"/>
          <w:lang w:val="en-GB" w:eastAsia="zh-CN"/>
        </w:rPr>
        <w:t>. This treatment is worthy of being promoted in clinical practice.</w:t>
      </w:r>
    </w:p>
    <w:bookmarkEnd w:id="143"/>
    <w:p w:rsidR="00952CDA" w:rsidRDefault="00952CDA">
      <w:pPr>
        <w:adjustRightInd w:val="0"/>
        <w:snapToGrid w:val="0"/>
        <w:spacing w:line="360" w:lineRule="auto"/>
        <w:jc w:val="both"/>
        <w:rPr>
          <w:rFonts w:ascii="Book Antiqua" w:hAnsi="Book Antiqua" w:cs="Times New Roman"/>
          <w:color w:val="000000"/>
          <w:sz w:val="24"/>
          <w:szCs w:val="24"/>
        </w:rPr>
      </w:pPr>
    </w:p>
    <w:p w:rsidR="00952CDA" w:rsidRDefault="00952CDA">
      <w:pPr>
        <w:widowControl/>
        <w:autoSpaceDE/>
        <w:autoSpaceDN/>
        <w:spacing w:line="360" w:lineRule="auto"/>
        <w:jc w:val="both"/>
        <w:rPr>
          <w:rFonts w:ascii="Book Antiqua" w:eastAsiaTheme="minorEastAsia" w:hAnsi="Book Antiqua"/>
          <w:iCs/>
          <w:sz w:val="24"/>
          <w:szCs w:val="24"/>
          <w:lang w:eastAsia="zh-CN"/>
        </w:rPr>
      </w:pPr>
      <w:r>
        <w:rPr>
          <w:rFonts w:ascii="Book Antiqua" w:hAnsi="Book Antiqua" w:cs="Times New Roman"/>
          <w:color w:val="000000"/>
          <w:sz w:val="24"/>
          <w:szCs w:val="24"/>
        </w:rPr>
        <w:t>L</w:t>
      </w:r>
      <w:r>
        <w:rPr>
          <w:rFonts w:ascii="Book Antiqua" w:eastAsia="宋体" w:hAnsi="Book Antiqua" w:cs="Times New Roman"/>
          <w:color w:val="000000"/>
          <w:sz w:val="24"/>
          <w:szCs w:val="24"/>
          <w:lang w:eastAsia="zh-CN"/>
        </w:rPr>
        <w:t>ei</w:t>
      </w:r>
      <w:r>
        <w:rPr>
          <w:rFonts w:ascii="Book Antiqua" w:hAnsi="Book Antiqua" w:cs="Times New Roman"/>
          <w:color w:val="000000"/>
          <w:sz w:val="24"/>
          <w:szCs w:val="24"/>
        </w:rPr>
        <w:t xml:space="preserve"> </w:t>
      </w:r>
      <w:r>
        <w:rPr>
          <w:rFonts w:ascii="Book Antiqua" w:eastAsia="宋体" w:hAnsi="Book Antiqua" w:cs="Times New Roman"/>
          <w:color w:val="000000"/>
          <w:sz w:val="24"/>
          <w:szCs w:val="24"/>
          <w:lang w:eastAsia="zh-CN"/>
        </w:rPr>
        <w:t>GF</w:t>
      </w:r>
      <w:r>
        <w:rPr>
          <w:rFonts w:ascii="Book Antiqua" w:hAnsi="Book Antiqua" w:cs="Times New Roman"/>
          <w:color w:val="000000"/>
          <w:sz w:val="24"/>
          <w:szCs w:val="24"/>
        </w:rPr>
        <w:t xml:space="preserve">, </w:t>
      </w:r>
      <w:r>
        <w:rPr>
          <w:rFonts w:ascii="Book Antiqua" w:eastAsia="宋体" w:hAnsi="Book Antiqua" w:cs="Times New Roman"/>
          <w:color w:val="000000"/>
          <w:sz w:val="24"/>
          <w:szCs w:val="24"/>
          <w:lang w:eastAsia="zh-CN"/>
        </w:rPr>
        <w:t>Zhang</w:t>
      </w:r>
      <w:r>
        <w:rPr>
          <w:rFonts w:ascii="Book Antiqua" w:hAnsi="Book Antiqua" w:cs="Times New Roman"/>
          <w:color w:val="000000"/>
          <w:sz w:val="24"/>
          <w:szCs w:val="24"/>
        </w:rPr>
        <w:t xml:space="preserve"> </w:t>
      </w:r>
      <w:r>
        <w:rPr>
          <w:rFonts w:ascii="Book Antiqua" w:eastAsia="宋体" w:hAnsi="Book Antiqua" w:cs="Times New Roman"/>
          <w:color w:val="000000"/>
          <w:sz w:val="24"/>
          <w:szCs w:val="24"/>
          <w:lang w:eastAsia="zh-CN"/>
        </w:rPr>
        <w:t>JP</w:t>
      </w:r>
      <w:r>
        <w:rPr>
          <w:rFonts w:ascii="Book Antiqua" w:hAnsi="Book Antiqua" w:cs="Times New Roman"/>
          <w:color w:val="000000"/>
          <w:sz w:val="24"/>
          <w:szCs w:val="24"/>
        </w:rPr>
        <w:t xml:space="preserve">, </w:t>
      </w:r>
      <w:r>
        <w:rPr>
          <w:rFonts w:ascii="Book Antiqua" w:eastAsia="宋体" w:hAnsi="Book Antiqua" w:cs="Times New Roman"/>
          <w:color w:val="000000"/>
          <w:sz w:val="24"/>
          <w:szCs w:val="24"/>
          <w:lang w:eastAsia="zh-CN"/>
        </w:rPr>
        <w:t>Wang XB</w:t>
      </w:r>
      <w:r>
        <w:rPr>
          <w:rFonts w:ascii="Book Antiqua" w:hAnsi="Book Antiqua" w:cs="Times New Roman"/>
          <w:color w:val="000000"/>
          <w:sz w:val="24"/>
          <w:szCs w:val="24"/>
        </w:rPr>
        <w:t xml:space="preserve">, </w:t>
      </w:r>
      <w:r>
        <w:rPr>
          <w:rFonts w:ascii="Book Antiqua" w:eastAsia="宋体" w:hAnsi="Book Antiqua" w:cs="Times New Roman"/>
          <w:color w:val="000000"/>
          <w:sz w:val="24"/>
          <w:szCs w:val="24"/>
          <w:lang w:eastAsia="zh-CN"/>
        </w:rPr>
        <w:t xml:space="preserve">You XL, Gao JY, Li XM, Chen ML, Ning XQ, Sun JL. </w:t>
      </w:r>
      <w:proofErr w:type="gramStart"/>
      <w:r>
        <w:rPr>
          <w:rFonts w:ascii="Book Antiqua" w:eastAsia="宋体" w:hAnsi="Book Antiqua" w:cs="Times New Roman"/>
          <w:color w:val="000000"/>
          <w:sz w:val="24"/>
          <w:szCs w:val="24"/>
          <w:lang w:val="en-GB" w:eastAsia="zh-CN"/>
        </w:rPr>
        <w:t xml:space="preserve">Treating aplasia cutis </w:t>
      </w:r>
      <w:proofErr w:type="spellStart"/>
      <w:r>
        <w:rPr>
          <w:rFonts w:ascii="Book Antiqua" w:eastAsia="宋体" w:hAnsi="Book Antiqua" w:cs="Times New Roman"/>
          <w:color w:val="000000"/>
          <w:sz w:val="24"/>
          <w:szCs w:val="24"/>
          <w:lang w:val="en-GB" w:eastAsia="zh-CN"/>
        </w:rPr>
        <w:t>congenita</w:t>
      </w:r>
      <w:proofErr w:type="spellEnd"/>
      <w:r>
        <w:rPr>
          <w:rFonts w:ascii="Book Antiqua" w:eastAsia="宋体" w:hAnsi="Book Antiqua" w:cs="Times New Roman"/>
          <w:color w:val="000000"/>
          <w:sz w:val="24"/>
          <w:szCs w:val="24"/>
          <w:lang w:val="en-GB" w:eastAsia="zh-CN"/>
        </w:rPr>
        <w:t xml:space="preserve"> in a </w:t>
      </w:r>
      <w:proofErr w:type="spellStart"/>
      <w:r>
        <w:rPr>
          <w:rFonts w:ascii="Book Antiqua" w:eastAsia="宋体" w:hAnsi="Book Antiqua" w:cs="Times New Roman"/>
          <w:color w:val="000000"/>
          <w:sz w:val="24"/>
          <w:szCs w:val="24"/>
          <w:lang w:val="en-GB" w:eastAsia="zh-CN"/>
        </w:rPr>
        <w:t>newborn</w:t>
      </w:r>
      <w:proofErr w:type="spellEnd"/>
      <w:r>
        <w:rPr>
          <w:rFonts w:ascii="Book Antiqua" w:eastAsia="宋体" w:hAnsi="Book Antiqua" w:cs="Times New Roman"/>
          <w:color w:val="000000"/>
          <w:sz w:val="24"/>
          <w:szCs w:val="24"/>
          <w:lang w:val="en-GB" w:eastAsia="zh-CN"/>
        </w:rPr>
        <w:t xml:space="preserve"> with the combination of ionic silver dressing and moist exposed burn ointment: A case report</w:t>
      </w:r>
      <w:r>
        <w:rPr>
          <w:rFonts w:ascii="Book Antiqua" w:hAnsi="Book Antiqua" w:cs="Times New Roman"/>
          <w:bCs/>
          <w:color w:val="000000"/>
          <w:sz w:val="24"/>
          <w:szCs w:val="24"/>
        </w:rPr>
        <w:t>.</w:t>
      </w:r>
      <w:proofErr w:type="gramEnd"/>
      <w:r>
        <w:rPr>
          <w:rFonts w:ascii="Book Antiqua" w:hAnsi="Book Antiqua"/>
          <w:i/>
          <w:color w:val="000000"/>
          <w:sz w:val="24"/>
          <w:szCs w:val="24"/>
        </w:rPr>
        <w:t xml:space="preserve"> </w:t>
      </w:r>
      <w:r>
        <w:rPr>
          <w:rFonts w:ascii="Book Antiqua" w:eastAsia="Times New Roman" w:hAnsi="Book Antiqua" w:cs="Calibri"/>
          <w:i/>
          <w:sz w:val="24"/>
          <w:szCs w:val="24"/>
        </w:rPr>
        <w:t xml:space="preserve">World J </w:t>
      </w:r>
      <w:proofErr w:type="spellStart"/>
      <w:r>
        <w:rPr>
          <w:rFonts w:ascii="Book Antiqua" w:eastAsia="Times New Roman" w:hAnsi="Book Antiqua" w:cs="Calibri"/>
          <w:i/>
          <w:sz w:val="24"/>
          <w:szCs w:val="24"/>
        </w:rPr>
        <w:t>Clin</w:t>
      </w:r>
      <w:proofErr w:type="spellEnd"/>
      <w:r>
        <w:rPr>
          <w:rFonts w:ascii="Book Antiqua" w:eastAsia="Times New Roman" w:hAnsi="Book Antiqua" w:cs="Calibri"/>
          <w:i/>
          <w:sz w:val="24"/>
          <w:szCs w:val="24"/>
        </w:rPr>
        <w:t xml:space="preserve"> Cases</w:t>
      </w:r>
      <w:r>
        <w:rPr>
          <w:rFonts w:ascii="Book Antiqua" w:eastAsia="Times New Roman" w:hAnsi="Book Antiqua" w:cs="Calibri"/>
          <w:sz w:val="24"/>
          <w:szCs w:val="24"/>
        </w:rPr>
        <w:t xml:space="preserve"> 2019; </w:t>
      </w:r>
      <w:r w:rsidR="00DB069E" w:rsidRPr="00DB069E">
        <w:rPr>
          <w:rFonts w:ascii="Book Antiqua" w:hAnsi="Book Antiqua"/>
          <w:iCs/>
          <w:sz w:val="24"/>
          <w:szCs w:val="24"/>
        </w:rPr>
        <w:t>7(17):</w:t>
      </w:r>
      <w:r w:rsidR="00DB069E">
        <w:rPr>
          <w:rFonts w:ascii="Book Antiqua" w:eastAsiaTheme="minorEastAsia" w:hAnsi="Book Antiqua" w:hint="eastAsia"/>
          <w:iCs/>
          <w:sz w:val="24"/>
          <w:szCs w:val="24"/>
          <w:lang w:eastAsia="zh-CN"/>
        </w:rPr>
        <w:t>2611-2616</w:t>
      </w:r>
    </w:p>
    <w:p w:rsidR="00DB069E" w:rsidRPr="00DB069E" w:rsidRDefault="00DB069E" w:rsidP="00DB069E">
      <w:pPr>
        <w:widowControl/>
        <w:autoSpaceDE/>
        <w:autoSpaceDN/>
        <w:spacing w:line="360" w:lineRule="auto"/>
        <w:jc w:val="both"/>
        <w:rPr>
          <w:rFonts w:ascii="Book Antiqua" w:eastAsiaTheme="minorEastAsia" w:hAnsi="Book Antiqua"/>
          <w:color w:val="000000"/>
          <w:sz w:val="24"/>
          <w:szCs w:val="24"/>
          <w:lang w:eastAsia="zh-CN"/>
        </w:rPr>
      </w:pPr>
      <w:r w:rsidRPr="00DB069E">
        <w:rPr>
          <w:rFonts w:ascii="Book Antiqua" w:eastAsiaTheme="minorEastAsia" w:hAnsi="Book Antiqua"/>
          <w:b/>
          <w:color w:val="000000"/>
          <w:sz w:val="24"/>
          <w:szCs w:val="24"/>
          <w:lang w:eastAsia="zh-CN"/>
        </w:rPr>
        <w:t>URL:</w:t>
      </w:r>
      <w:r w:rsidRPr="00DB069E">
        <w:rPr>
          <w:rFonts w:ascii="Book Antiqua" w:eastAsiaTheme="minorEastAsia" w:hAnsi="Book Antiqua"/>
          <w:color w:val="000000"/>
          <w:sz w:val="24"/>
          <w:szCs w:val="24"/>
          <w:lang w:eastAsia="zh-CN"/>
        </w:rPr>
        <w:t xml:space="preserve"> https://</w:t>
      </w:r>
      <w:r w:rsidR="00DE2E13">
        <w:rPr>
          <w:rFonts w:ascii="Book Antiqua" w:eastAsiaTheme="minorEastAsia" w:hAnsi="Book Antiqua"/>
          <w:color w:val="000000"/>
          <w:sz w:val="24"/>
          <w:szCs w:val="24"/>
          <w:lang w:eastAsia="zh-CN"/>
        </w:rPr>
        <w:t>www.wjgnet.com/2307-8960/full/v</w:t>
      </w:r>
      <w:r w:rsidRPr="00DB069E">
        <w:rPr>
          <w:rFonts w:ascii="Book Antiqua" w:eastAsiaTheme="minorEastAsia" w:hAnsi="Book Antiqua"/>
          <w:color w:val="000000"/>
          <w:sz w:val="24"/>
          <w:szCs w:val="24"/>
          <w:lang w:eastAsia="zh-CN"/>
        </w:rPr>
        <w:t>7/i</w:t>
      </w:r>
      <w:r w:rsidR="00DE2E13">
        <w:rPr>
          <w:rFonts w:ascii="Book Antiqua" w:eastAsiaTheme="minorEastAsia" w:hAnsi="Book Antiqua" w:hint="eastAsia"/>
          <w:color w:val="000000"/>
          <w:sz w:val="24"/>
          <w:szCs w:val="24"/>
          <w:lang w:eastAsia="zh-CN"/>
        </w:rPr>
        <w:t>1</w:t>
      </w:r>
      <w:r w:rsidRPr="00DB069E">
        <w:rPr>
          <w:rFonts w:ascii="Book Antiqua" w:eastAsiaTheme="minorEastAsia" w:hAnsi="Book Antiqua"/>
          <w:color w:val="000000"/>
          <w:sz w:val="24"/>
          <w:szCs w:val="24"/>
          <w:lang w:eastAsia="zh-CN"/>
        </w:rPr>
        <w:t>7/</w:t>
      </w:r>
      <w:r>
        <w:rPr>
          <w:rFonts w:ascii="Book Antiqua" w:eastAsiaTheme="minorEastAsia" w:hAnsi="Book Antiqua" w:hint="eastAsia"/>
          <w:color w:val="000000"/>
          <w:sz w:val="24"/>
          <w:szCs w:val="24"/>
          <w:lang w:eastAsia="zh-CN"/>
        </w:rPr>
        <w:t>2611</w:t>
      </w:r>
      <w:r w:rsidRPr="00DB069E">
        <w:rPr>
          <w:rFonts w:ascii="Book Antiqua" w:eastAsiaTheme="minorEastAsia" w:hAnsi="Book Antiqua"/>
          <w:color w:val="000000"/>
          <w:sz w:val="24"/>
          <w:szCs w:val="24"/>
          <w:lang w:eastAsia="zh-CN"/>
        </w:rPr>
        <w:t xml:space="preserve">.htm  </w:t>
      </w:r>
    </w:p>
    <w:p w:rsidR="00DB069E" w:rsidRPr="00DB069E" w:rsidRDefault="00DB069E" w:rsidP="00DB069E">
      <w:pPr>
        <w:widowControl/>
        <w:autoSpaceDE/>
        <w:autoSpaceDN/>
        <w:spacing w:line="360" w:lineRule="auto"/>
        <w:jc w:val="both"/>
        <w:rPr>
          <w:rFonts w:ascii="Book Antiqua" w:eastAsiaTheme="minorEastAsia" w:hAnsi="Book Antiqua"/>
          <w:color w:val="000000"/>
          <w:sz w:val="24"/>
          <w:szCs w:val="24"/>
          <w:lang w:eastAsia="zh-CN"/>
        </w:rPr>
      </w:pPr>
      <w:r w:rsidRPr="00DB069E">
        <w:rPr>
          <w:rFonts w:ascii="Book Antiqua" w:eastAsiaTheme="minorEastAsia" w:hAnsi="Book Antiqua"/>
          <w:b/>
          <w:color w:val="000000"/>
          <w:sz w:val="24"/>
          <w:szCs w:val="24"/>
          <w:lang w:eastAsia="zh-CN"/>
        </w:rPr>
        <w:t>DOI:</w:t>
      </w:r>
      <w:r w:rsidRPr="00DB069E">
        <w:rPr>
          <w:rFonts w:ascii="Book Antiqua" w:eastAsiaTheme="minorEastAsia" w:hAnsi="Book Antiqua"/>
          <w:color w:val="000000"/>
          <w:sz w:val="24"/>
          <w:szCs w:val="24"/>
          <w:lang w:eastAsia="zh-CN"/>
        </w:rPr>
        <w:t xml:space="preserve"> htt</w:t>
      </w:r>
      <w:r w:rsidR="00DE2E13">
        <w:rPr>
          <w:rFonts w:ascii="Book Antiqua" w:eastAsiaTheme="minorEastAsia" w:hAnsi="Book Antiqua"/>
          <w:color w:val="000000"/>
          <w:sz w:val="24"/>
          <w:szCs w:val="24"/>
          <w:lang w:eastAsia="zh-CN"/>
        </w:rPr>
        <w:t>ps://dx.doi.org/10.12998/wjcc.v</w:t>
      </w:r>
      <w:r w:rsidRPr="00DB069E">
        <w:rPr>
          <w:rFonts w:ascii="Book Antiqua" w:eastAsiaTheme="minorEastAsia" w:hAnsi="Book Antiqua"/>
          <w:color w:val="000000"/>
          <w:sz w:val="24"/>
          <w:szCs w:val="24"/>
          <w:lang w:eastAsia="zh-CN"/>
        </w:rPr>
        <w:t>7.i</w:t>
      </w:r>
      <w:r w:rsidR="00DE2E13">
        <w:rPr>
          <w:rFonts w:ascii="Book Antiqua" w:eastAsiaTheme="minorEastAsia" w:hAnsi="Book Antiqua" w:hint="eastAsia"/>
          <w:color w:val="000000"/>
          <w:sz w:val="24"/>
          <w:szCs w:val="24"/>
          <w:lang w:eastAsia="zh-CN"/>
        </w:rPr>
        <w:t>1</w:t>
      </w:r>
      <w:bookmarkStart w:id="144" w:name="_GoBack"/>
      <w:bookmarkEnd w:id="144"/>
      <w:r w:rsidRPr="00DB069E">
        <w:rPr>
          <w:rFonts w:ascii="Book Antiqua" w:eastAsiaTheme="minorEastAsia" w:hAnsi="Book Antiqua"/>
          <w:color w:val="000000"/>
          <w:sz w:val="24"/>
          <w:szCs w:val="24"/>
          <w:lang w:eastAsia="zh-CN"/>
        </w:rPr>
        <w:t>7.</w:t>
      </w:r>
      <w:r>
        <w:rPr>
          <w:rFonts w:ascii="Book Antiqua" w:eastAsiaTheme="minorEastAsia" w:hAnsi="Book Antiqua" w:hint="eastAsia"/>
          <w:color w:val="000000"/>
          <w:sz w:val="24"/>
          <w:szCs w:val="24"/>
          <w:lang w:eastAsia="zh-CN"/>
        </w:rPr>
        <w:t>2611</w:t>
      </w:r>
    </w:p>
    <w:p w:rsidR="00952CDA" w:rsidRDefault="00952CDA">
      <w:pPr>
        <w:spacing w:line="36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br w:type="page"/>
      </w:r>
      <w:r>
        <w:rPr>
          <w:rFonts w:ascii="Book Antiqua" w:hAnsi="Book Antiqua" w:cs="Times New Roman"/>
          <w:b/>
          <w:bCs/>
          <w:color w:val="000000"/>
          <w:sz w:val="24"/>
          <w:szCs w:val="24"/>
        </w:rPr>
        <w:lastRenderedPageBreak/>
        <w:t>INTRODUCTION</w:t>
      </w:r>
    </w:p>
    <w:p w:rsidR="00952CDA" w:rsidRDefault="00952CDA">
      <w:pPr>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 xml:space="preserve">Aplasia cutis </w:t>
      </w:r>
      <w:proofErr w:type="spellStart"/>
      <w:r>
        <w:rPr>
          <w:rFonts w:ascii="Book Antiqua" w:eastAsia="宋体" w:hAnsi="Book Antiqua" w:cs="Times New Roman"/>
          <w:color w:val="000000"/>
          <w:sz w:val="24"/>
          <w:szCs w:val="24"/>
          <w:lang w:val="en-GB" w:eastAsia="zh-CN"/>
        </w:rPr>
        <w:t>congenita</w:t>
      </w:r>
      <w:proofErr w:type="spellEnd"/>
      <w:r>
        <w:rPr>
          <w:rFonts w:ascii="Book Antiqua" w:eastAsia="宋体" w:hAnsi="Book Antiqua" w:cs="Times New Roman"/>
          <w:color w:val="000000"/>
          <w:sz w:val="24"/>
          <w:szCs w:val="24"/>
          <w:lang w:val="en-GB" w:eastAsia="zh-CN"/>
        </w:rPr>
        <w:t xml:space="preserve"> (ACC) is a rare disease in China and abroad. Patients with this disease often have other abnormalities or malformations. According to the literature, the incidence of ACC is approximately 1 in 100000, but the mortality rate is as high as 18%. Currently, there is not yet a well-developed treatment for this disease. A critical step in treating ACC is a prompt skin grafting to cover the </w:t>
      </w:r>
      <w:proofErr w:type="gramStart"/>
      <w:r>
        <w:rPr>
          <w:rFonts w:ascii="Book Antiqua" w:eastAsia="宋体" w:hAnsi="Book Antiqua" w:cs="Times New Roman"/>
          <w:color w:val="000000"/>
          <w:sz w:val="24"/>
          <w:szCs w:val="24"/>
          <w:lang w:val="en-GB" w:eastAsia="zh-CN"/>
        </w:rPr>
        <w:t>wound</w:t>
      </w:r>
      <w:r>
        <w:rPr>
          <w:rFonts w:ascii="Book Antiqua" w:eastAsia="宋体" w:hAnsi="Book Antiqua" w:cs="Times New Roman"/>
          <w:color w:val="000000"/>
          <w:sz w:val="24"/>
          <w:szCs w:val="24"/>
          <w:vertAlign w:val="superscript"/>
          <w:lang w:val="en-GB" w:eastAsia="zh-CN"/>
        </w:rPr>
        <w:t>[</w:t>
      </w:r>
      <w:proofErr w:type="gramEnd"/>
      <w:r>
        <w:rPr>
          <w:rFonts w:ascii="Book Antiqua" w:eastAsia="宋体" w:hAnsi="Book Antiqua" w:cs="Times New Roman" w:hint="eastAsia"/>
          <w:color w:val="000000"/>
          <w:sz w:val="24"/>
          <w:szCs w:val="24"/>
          <w:vertAlign w:val="superscript"/>
          <w:lang w:eastAsia="zh-CN"/>
        </w:rPr>
        <w:t>1</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xml:space="preserve">. Although skin grafting is important for patients with large areas of skin defect, this surgical process can aggravate the patient’s pain and suffering. Recently, with more in-depth studies on the treatment of ACC in </w:t>
      </w:r>
      <w:proofErr w:type="spellStart"/>
      <w:r>
        <w:rPr>
          <w:rFonts w:ascii="Book Antiqua" w:eastAsia="宋体" w:hAnsi="Book Antiqua" w:cs="Times New Roman"/>
          <w:color w:val="000000"/>
          <w:sz w:val="24"/>
          <w:szCs w:val="24"/>
          <w:lang w:val="en-GB" w:eastAsia="zh-CN"/>
        </w:rPr>
        <w:t>newborns</w:t>
      </w:r>
      <w:proofErr w:type="spellEnd"/>
      <w:r>
        <w:rPr>
          <w:rFonts w:ascii="Book Antiqua" w:eastAsia="宋体" w:hAnsi="Book Antiqua" w:cs="Times New Roman"/>
          <w:color w:val="000000"/>
          <w:sz w:val="24"/>
          <w:szCs w:val="24"/>
          <w:lang w:val="en-GB" w:eastAsia="zh-CN"/>
        </w:rPr>
        <w:t xml:space="preserve">, methods employed in treating burn wounds have yielded beneficial therapeutic effects for treating </w:t>
      </w:r>
      <w:proofErr w:type="gramStart"/>
      <w:r>
        <w:rPr>
          <w:rFonts w:ascii="Book Antiqua" w:eastAsia="宋体" w:hAnsi="Book Antiqua" w:cs="Times New Roman"/>
          <w:color w:val="000000"/>
          <w:sz w:val="24"/>
          <w:szCs w:val="24"/>
          <w:lang w:val="en-GB" w:eastAsia="zh-CN"/>
        </w:rPr>
        <w:t>ACC</w:t>
      </w:r>
      <w:r>
        <w:rPr>
          <w:rFonts w:ascii="Book Antiqua" w:eastAsia="宋体" w:hAnsi="Book Antiqua" w:cs="Times New Roman"/>
          <w:color w:val="000000"/>
          <w:sz w:val="24"/>
          <w:szCs w:val="24"/>
          <w:vertAlign w:val="superscript"/>
          <w:lang w:val="en-GB" w:eastAsia="zh-CN"/>
        </w:rPr>
        <w:t>[</w:t>
      </w:r>
      <w:proofErr w:type="gramEnd"/>
      <w:r>
        <w:rPr>
          <w:rFonts w:ascii="Book Antiqua" w:eastAsia="宋体" w:hAnsi="Book Antiqua" w:cs="Times New Roman" w:hint="eastAsia"/>
          <w:color w:val="000000"/>
          <w:sz w:val="24"/>
          <w:szCs w:val="24"/>
          <w:vertAlign w:val="superscript"/>
          <w:lang w:eastAsia="zh-CN"/>
        </w:rPr>
        <w:t>2</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xml:space="preserve">. Amongst the non-surgical methods, wound protection, infection prevention and nutrient supplementation are key to ensure treatment </w:t>
      </w:r>
      <w:proofErr w:type="gramStart"/>
      <w:r>
        <w:rPr>
          <w:rFonts w:ascii="Book Antiqua" w:eastAsia="宋体" w:hAnsi="Book Antiqua" w:cs="Times New Roman"/>
          <w:color w:val="000000"/>
          <w:sz w:val="24"/>
          <w:szCs w:val="24"/>
          <w:lang w:val="en-GB" w:eastAsia="zh-CN"/>
        </w:rPr>
        <w:t>outcomes</w:t>
      </w:r>
      <w:r>
        <w:rPr>
          <w:rFonts w:ascii="Book Antiqua" w:eastAsia="宋体" w:hAnsi="Book Antiqua" w:cs="Times New Roman"/>
          <w:color w:val="000000"/>
          <w:sz w:val="24"/>
          <w:szCs w:val="24"/>
          <w:vertAlign w:val="superscript"/>
          <w:lang w:val="en-GB" w:eastAsia="zh-CN"/>
        </w:rPr>
        <w:t>[</w:t>
      </w:r>
      <w:proofErr w:type="gramEnd"/>
      <w:r>
        <w:rPr>
          <w:rFonts w:ascii="Book Antiqua" w:eastAsia="宋体" w:hAnsi="Book Antiqua" w:cs="Times New Roman" w:hint="eastAsia"/>
          <w:color w:val="000000"/>
          <w:sz w:val="24"/>
          <w:szCs w:val="24"/>
          <w:vertAlign w:val="superscript"/>
          <w:lang w:eastAsia="zh-CN"/>
        </w:rPr>
        <w:t>2</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Herein, a case of ACC treated in our hospital is reported along with a retrospective analysis of the clinical data and discussion on lessons learned.</w:t>
      </w:r>
    </w:p>
    <w:p w:rsidR="00952CDA" w:rsidRDefault="00952CDA">
      <w:pPr>
        <w:widowControl/>
        <w:autoSpaceDE/>
        <w:autoSpaceDN/>
        <w:spacing w:line="360" w:lineRule="auto"/>
        <w:jc w:val="both"/>
        <w:rPr>
          <w:rFonts w:ascii="Book Antiqua" w:hAnsi="Book Antiqua"/>
          <w:sz w:val="24"/>
          <w:szCs w:val="24"/>
          <w:lang w:val="en-GB"/>
        </w:rPr>
      </w:pPr>
    </w:p>
    <w:p w:rsidR="00952CDA" w:rsidRDefault="00952CDA">
      <w:pPr>
        <w:spacing w:line="36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t>CASE PRESENTATION</w:t>
      </w:r>
    </w:p>
    <w:p w:rsidR="00952CDA" w:rsidRDefault="00952CDA">
      <w:pPr>
        <w:spacing w:line="360" w:lineRule="auto"/>
        <w:jc w:val="both"/>
        <w:rPr>
          <w:rFonts w:ascii="Book Antiqua" w:eastAsia="宋体" w:hAnsi="Book Antiqua" w:cs="Times New Roman"/>
          <w:b/>
          <w:bCs/>
          <w:color w:val="000000"/>
          <w:sz w:val="24"/>
          <w:szCs w:val="24"/>
          <w:lang w:val="en-GB" w:eastAsia="zh-CN"/>
        </w:rPr>
      </w:pPr>
      <w:r>
        <w:rPr>
          <w:rFonts w:ascii="Book Antiqua" w:hAnsi="Book Antiqua" w:cs="Times New Roman"/>
          <w:b/>
          <w:bCs/>
          <w:i/>
          <w:iCs/>
          <w:color w:val="000000"/>
          <w:sz w:val="24"/>
          <w:szCs w:val="24"/>
        </w:rPr>
        <w:t>Chief complaints</w:t>
      </w:r>
    </w:p>
    <w:p w:rsidR="00952CDA" w:rsidRDefault="00952CDA">
      <w:pPr>
        <w:widowControl/>
        <w:autoSpaceDE/>
        <w:autoSpaceDN/>
        <w:spacing w:line="360" w:lineRule="auto"/>
        <w:jc w:val="both"/>
        <w:rPr>
          <w:rFonts w:ascii="Book Antiqua" w:eastAsia="宋体" w:hAnsi="Book Antiqua" w:cs="Times New Roman"/>
          <w:color w:val="000000"/>
          <w:sz w:val="24"/>
          <w:szCs w:val="24"/>
          <w:lang w:eastAsia="zh-CN"/>
        </w:rPr>
      </w:pPr>
      <w:r>
        <w:rPr>
          <w:rFonts w:ascii="Book Antiqua" w:eastAsia="宋体" w:hAnsi="Book Antiqua" w:cs="Times New Roman"/>
          <w:color w:val="000000"/>
          <w:sz w:val="24"/>
          <w:szCs w:val="24"/>
          <w:lang w:val="en-GB" w:eastAsia="zh-CN"/>
        </w:rPr>
        <w:t>In August 2018, a female infant presented to our hospital with</w:t>
      </w:r>
      <w:r>
        <w:rPr>
          <w:rFonts w:ascii="Book Antiqua" w:eastAsia="宋体" w:hAnsi="Book Antiqua" w:cs="Times New Roman"/>
          <w:color w:val="000000"/>
          <w:sz w:val="24"/>
          <w:szCs w:val="24"/>
          <w:lang w:eastAsia="zh-CN"/>
        </w:rPr>
        <w:t xml:space="preserve"> the </w:t>
      </w:r>
      <w:r>
        <w:rPr>
          <w:rFonts w:ascii="Book Antiqua" w:eastAsia="宋体" w:hAnsi="Book Antiqua" w:cs="Times New Roman"/>
          <w:color w:val="000000"/>
          <w:sz w:val="24"/>
          <w:szCs w:val="24"/>
          <w:lang w:val="en-GB" w:eastAsia="zh-CN"/>
        </w:rPr>
        <w:t xml:space="preserve">skin defects </w:t>
      </w:r>
      <w:r>
        <w:rPr>
          <w:rFonts w:ascii="Book Antiqua" w:eastAsia="宋体" w:hAnsi="Book Antiqua" w:cs="Times New Roman"/>
          <w:sz w:val="24"/>
          <w:szCs w:val="24"/>
          <w:lang w:eastAsia="zh-CN"/>
        </w:rPr>
        <w:t>on</w:t>
      </w:r>
      <w:r>
        <w:rPr>
          <w:rFonts w:ascii="Book Antiqua" w:eastAsia="宋体" w:hAnsi="Book Antiqua" w:cs="Times New Roman"/>
          <w:color w:val="FF0000"/>
          <w:sz w:val="24"/>
          <w:szCs w:val="24"/>
          <w:lang w:val="en-GB" w:eastAsia="zh-CN"/>
        </w:rPr>
        <w:t xml:space="preserve"> </w:t>
      </w:r>
      <w:r>
        <w:rPr>
          <w:rFonts w:ascii="Book Antiqua" w:eastAsia="宋体" w:hAnsi="Book Antiqua" w:cs="Times New Roman"/>
          <w:color w:val="000000"/>
          <w:sz w:val="24"/>
          <w:szCs w:val="24"/>
          <w:lang w:val="en-GB" w:eastAsia="zh-CN"/>
        </w:rPr>
        <w:t>the external genitals and areas from the left foot to 3/4 of the upper left side</w:t>
      </w:r>
      <w:r>
        <w:rPr>
          <w:rFonts w:ascii="Book Antiqua" w:eastAsia="宋体" w:hAnsi="Book Antiqua" w:cs="Times New Roman"/>
          <w:color w:val="000000"/>
          <w:sz w:val="24"/>
          <w:szCs w:val="24"/>
          <w:lang w:eastAsia="zh-CN"/>
        </w:rPr>
        <w:t>.</w:t>
      </w:r>
    </w:p>
    <w:p w:rsidR="00952CDA" w:rsidRDefault="00952CDA">
      <w:pPr>
        <w:widowControl/>
        <w:autoSpaceDE/>
        <w:autoSpaceDN/>
        <w:spacing w:line="360" w:lineRule="auto"/>
        <w:jc w:val="both"/>
        <w:rPr>
          <w:rFonts w:ascii="Book Antiqua" w:eastAsia="宋体" w:hAnsi="Book Antiqua" w:cs="Times New Roman"/>
          <w:color w:val="000000"/>
          <w:sz w:val="24"/>
          <w:szCs w:val="24"/>
          <w:lang w:eastAsia="zh-CN"/>
        </w:rPr>
      </w:pPr>
    </w:p>
    <w:p w:rsidR="00952CDA" w:rsidRDefault="00952CDA">
      <w:pPr>
        <w:spacing w:line="360" w:lineRule="auto"/>
        <w:jc w:val="both"/>
        <w:rPr>
          <w:rFonts w:ascii="Book Antiqua" w:hAnsi="Book Antiqua" w:cs="Times New Roman"/>
          <w:b/>
          <w:bCs/>
          <w:i/>
          <w:iCs/>
          <w:color w:val="000000"/>
          <w:sz w:val="24"/>
          <w:szCs w:val="24"/>
        </w:rPr>
      </w:pPr>
      <w:r>
        <w:rPr>
          <w:rFonts w:ascii="Book Antiqua" w:hAnsi="Book Antiqua" w:cs="Times New Roman"/>
          <w:b/>
          <w:bCs/>
          <w:i/>
          <w:iCs/>
          <w:color w:val="000000"/>
          <w:sz w:val="24"/>
          <w:szCs w:val="24"/>
        </w:rPr>
        <w:t>History of present illness</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hAnsi="Book Antiqua" w:cs="Times New Roman"/>
          <w:color w:val="000000"/>
          <w:sz w:val="24"/>
          <w:szCs w:val="24"/>
        </w:rPr>
        <w:t xml:space="preserve">Patient’s symptoms </w:t>
      </w:r>
      <w:r>
        <w:rPr>
          <w:rFonts w:ascii="Book Antiqua" w:eastAsia="宋体" w:hAnsi="Book Antiqua" w:cs="Times New Roman"/>
          <w:color w:val="000000"/>
          <w:sz w:val="24"/>
          <w:szCs w:val="24"/>
          <w:lang w:eastAsia="zh-CN"/>
        </w:rPr>
        <w:t xml:space="preserve">were observed </w:t>
      </w:r>
      <w:r>
        <w:rPr>
          <w:rFonts w:ascii="Book Antiqua" w:eastAsia="宋体" w:hAnsi="Book Antiqua" w:cs="Times New Roman"/>
          <w:color w:val="000000"/>
          <w:sz w:val="24"/>
          <w:szCs w:val="24"/>
          <w:lang w:val="en-GB" w:eastAsia="zh-CN"/>
        </w:rPr>
        <w:t>after birth</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p>
    <w:p w:rsidR="00952CDA" w:rsidRDefault="00952CDA">
      <w:pPr>
        <w:widowControl/>
        <w:autoSpaceDE/>
        <w:autoSpaceDN/>
        <w:spacing w:line="360" w:lineRule="auto"/>
        <w:jc w:val="both"/>
        <w:rPr>
          <w:rFonts w:ascii="Book Antiqua" w:hAnsi="Book Antiqua" w:cs="Times New Roman"/>
          <w:b/>
          <w:bCs/>
          <w:i/>
          <w:iCs/>
          <w:color w:val="000000"/>
          <w:sz w:val="24"/>
          <w:szCs w:val="24"/>
        </w:rPr>
      </w:pPr>
      <w:r>
        <w:rPr>
          <w:rFonts w:ascii="Book Antiqua" w:hAnsi="Book Antiqua" w:cs="Times New Roman"/>
          <w:b/>
          <w:bCs/>
          <w:i/>
          <w:iCs/>
          <w:color w:val="000000"/>
          <w:sz w:val="24"/>
          <w:szCs w:val="24"/>
        </w:rPr>
        <w:t>History of past illness</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The patient was a female infant born at 37</w:t>
      </w:r>
      <w:r>
        <w:rPr>
          <w:rFonts w:ascii="Book Antiqua" w:eastAsia="宋体" w:hAnsi="Book Antiqua" w:cs="Times New Roman"/>
          <w:color w:val="000000"/>
          <w:sz w:val="24"/>
          <w:szCs w:val="24"/>
          <w:vertAlign w:val="superscript"/>
          <w:lang w:val="en-GB" w:eastAsia="zh-CN"/>
        </w:rPr>
        <w:t>+6</w:t>
      </w:r>
      <w:r>
        <w:rPr>
          <w:rFonts w:ascii="Book Antiqua" w:eastAsia="宋体" w:hAnsi="Book Antiqua" w:cs="Times New Roman"/>
          <w:color w:val="000000"/>
          <w:sz w:val="24"/>
          <w:szCs w:val="24"/>
          <w:lang w:val="en-GB" w:eastAsia="zh-CN"/>
        </w:rPr>
        <w:t xml:space="preserve"> </w:t>
      </w:r>
      <w:proofErr w:type="spellStart"/>
      <w:r>
        <w:rPr>
          <w:rFonts w:ascii="Book Antiqua" w:eastAsia="宋体" w:hAnsi="Book Antiqua" w:cs="Times New Roman"/>
          <w:color w:val="000000"/>
          <w:sz w:val="24"/>
          <w:szCs w:val="24"/>
          <w:lang w:val="en-GB" w:eastAsia="zh-CN"/>
        </w:rPr>
        <w:t>w</w:t>
      </w:r>
      <w:r w:rsidR="00213D02">
        <w:rPr>
          <w:rFonts w:ascii="Book Antiqua" w:eastAsia="宋体" w:hAnsi="Book Antiqua" w:cs="Times New Roman"/>
          <w:color w:val="000000"/>
          <w:sz w:val="24"/>
          <w:szCs w:val="24"/>
          <w:lang w:val="en-GB" w:eastAsia="zh-CN"/>
        </w:rPr>
        <w:t>k</w:t>
      </w:r>
      <w:proofErr w:type="spellEnd"/>
      <w:r>
        <w:rPr>
          <w:rFonts w:ascii="Book Antiqua" w:eastAsia="宋体" w:hAnsi="Book Antiqua" w:cs="Times New Roman"/>
          <w:color w:val="000000"/>
          <w:sz w:val="24"/>
          <w:szCs w:val="24"/>
          <w:lang w:val="en-GB" w:eastAsia="zh-CN"/>
        </w:rPr>
        <w:t xml:space="preserve"> </w:t>
      </w:r>
      <w:r>
        <w:rPr>
          <w:rFonts w:ascii="Book Antiqua" w:eastAsia="宋体" w:hAnsi="Book Antiqua" w:cs="Times New Roman"/>
          <w:i/>
          <w:iCs/>
          <w:color w:val="000000"/>
          <w:sz w:val="24"/>
          <w:szCs w:val="24"/>
          <w:lang w:val="en-GB" w:eastAsia="zh-CN"/>
        </w:rPr>
        <w:t>via</w:t>
      </w:r>
      <w:r>
        <w:rPr>
          <w:rFonts w:ascii="Book Antiqua" w:eastAsia="宋体" w:hAnsi="Book Antiqua" w:cs="Times New Roman"/>
          <w:color w:val="000000"/>
          <w:sz w:val="24"/>
          <w:szCs w:val="24"/>
          <w:lang w:val="en-GB" w:eastAsia="zh-CN"/>
        </w:rPr>
        <w:t xml:space="preserve"> C-section. Intrauterine distress was not observed. However, premature rupture of foetal membranes and bloody amniotic fluid were present. The baby was found with the umbilical cord around her neck. There was no abnormality in the placenta, </w:t>
      </w:r>
      <w:r>
        <w:rPr>
          <w:rFonts w:ascii="Book Antiqua" w:eastAsia="宋体" w:hAnsi="Book Antiqua" w:cs="Times New Roman"/>
          <w:color w:val="000000"/>
          <w:sz w:val="24"/>
          <w:szCs w:val="24"/>
          <w:lang w:val="en-GB" w:eastAsia="zh-CN"/>
        </w:rPr>
        <w:lastRenderedPageBreak/>
        <w:t>and no asphyxia was observed. The Apgar scores were 10 at 1-10 min after birth. The birth weight was 2800 g.</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hAnsi="Book Antiqua" w:cs="Times New Roman"/>
          <w:b/>
          <w:bCs/>
          <w:i/>
          <w:iCs/>
          <w:color w:val="000000"/>
          <w:sz w:val="24"/>
          <w:szCs w:val="24"/>
        </w:rPr>
        <w:t>Personal and family history</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 xml:space="preserve">The 28-year-old mother was in her second pregnancy but first birth. A miscarriage had previously occurred at age 25. The mother performed a urine pregnancy test 35 d after menstruation and received a colour ultrasound 54 d after menstruation. The results suggested intrauterine pregnancy, and the foetal size was consistent with the gestational age. Foetal movement was sensed at week 16 and remained active until delivery. The thyroid function test at week 18 displayed no abnormalities. Foetal chromosome (T21, T18, </w:t>
      </w:r>
      <w:proofErr w:type="gramStart"/>
      <w:r>
        <w:rPr>
          <w:rFonts w:ascii="Book Antiqua" w:eastAsia="宋体" w:hAnsi="Book Antiqua" w:cs="Times New Roman"/>
          <w:color w:val="000000"/>
          <w:sz w:val="24"/>
          <w:szCs w:val="24"/>
          <w:lang w:val="en-GB" w:eastAsia="zh-CN"/>
        </w:rPr>
        <w:t>T13</w:t>
      </w:r>
      <w:proofErr w:type="gramEnd"/>
      <w:r>
        <w:rPr>
          <w:rFonts w:ascii="Book Antiqua" w:eastAsia="宋体" w:hAnsi="Book Antiqua" w:cs="Times New Roman"/>
          <w:color w:val="000000"/>
          <w:sz w:val="24"/>
          <w:szCs w:val="24"/>
          <w:lang w:val="en-GB" w:eastAsia="zh-CN"/>
        </w:rPr>
        <w:t xml:space="preserve">) screening at week 22 indicated that the baby was at low risk of aneuploidy. A four-dimensional colour ultrasound examination at week 26 found no abnormalities. After admission for delivery, no abnormalities were observed by various examinations on the mother including a routine blood test, routine urine test, coagulation test, infectious disease tests, hepatitis B, liver and kidney functions and </w:t>
      </w:r>
      <w:r>
        <w:rPr>
          <w:rFonts w:ascii="Book Antiqua" w:eastAsia="宋体" w:hAnsi="Book Antiqua" w:cs="Times New Roman" w:hint="eastAsia"/>
          <w:color w:val="000000"/>
          <w:sz w:val="24"/>
          <w:szCs w:val="24"/>
          <w:lang w:val="en-GB" w:eastAsia="zh-CN"/>
        </w:rPr>
        <w:t>electrocardiogram</w:t>
      </w:r>
      <w:r>
        <w:rPr>
          <w:rFonts w:ascii="Book Antiqua" w:eastAsia="宋体" w:hAnsi="Book Antiqua" w:cs="Times New Roman"/>
          <w:color w:val="000000"/>
          <w:sz w:val="24"/>
          <w:szCs w:val="24"/>
          <w:lang w:val="en-GB" w:eastAsia="zh-CN"/>
        </w:rPr>
        <w:t>. The family did not have a history of congenital conditions.</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widowControl/>
        <w:autoSpaceDE/>
        <w:autoSpaceDN/>
        <w:spacing w:line="360" w:lineRule="auto"/>
        <w:jc w:val="both"/>
        <w:rPr>
          <w:rFonts w:ascii="Book Antiqua" w:hAnsi="Book Antiqua" w:cs="Times New Roman"/>
          <w:b/>
          <w:bCs/>
          <w:i/>
          <w:iCs/>
          <w:color w:val="000000"/>
          <w:sz w:val="24"/>
          <w:szCs w:val="24"/>
        </w:rPr>
      </w:pPr>
      <w:r>
        <w:rPr>
          <w:rFonts w:ascii="Book Antiqua" w:hAnsi="Book Antiqua" w:cs="Times New Roman"/>
          <w:b/>
          <w:bCs/>
          <w:i/>
          <w:iCs/>
          <w:color w:val="000000"/>
          <w:sz w:val="24"/>
          <w:szCs w:val="24"/>
        </w:rPr>
        <w:t>Physical examination upon admission</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The results of the physical examination of the infant after birth are described next. The infant appeared to be born full term with normal appearance and responded well to stimulation. Skin defects were observed on the external genitals and on areas from the left foot to 3/4 of the upper left side. Subcutaneous tissue and blood vessels were observed in the regions with skin defects (Figure 1).</w:t>
      </w:r>
      <w:hyperlink w:anchor="_bookmark0" w:history="1"/>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spacing w:line="360" w:lineRule="auto"/>
        <w:jc w:val="both"/>
        <w:rPr>
          <w:rFonts w:ascii="Book Antiqua" w:hAnsi="Book Antiqua" w:cs="Times New Roman"/>
          <w:b/>
          <w:bCs/>
          <w:i/>
          <w:iCs/>
          <w:color w:val="000000"/>
          <w:sz w:val="24"/>
          <w:szCs w:val="24"/>
        </w:rPr>
      </w:pPr>
      <w:r>
        <w:rPr>
          <w:rFonts w:ascii="Book Antiqua" w:hAnsi="Book Antiqua" w:cs="Times New Roman"/>
          <w:b/>
          <w:bCs/>
          <w:i/>
          <w:iCs/>
          <w:color w:val="000000"/>
          <w:sz w:val="24"/>
          <w:szCs w:val="24"/>
        </w:rPr>
        <w:t>Laboratory examinations</w:t>
      </w:r>
    </w:p>
    <w:p w:rsidR="00952CDA" w:rsidRDefault="00952CDA">
      <w:pPr>
        <w:widowControl/>
        <w:autoSpaceDE/>
        <w:autoSpaceDN/>
        <w:spacing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Laboratory blood tests were normal.</w:t>
      </w:r>
    </w:p>
    <w:p w:rsidR="00952CDA" w:rsidRDefault="00952CDA">
      <w:pPr>
        <w:widowControl/>
        <w:autoSpaceDE/>
        <w:autoSpaceDN/>
        <w:spacing w:line="360" w:lineRule="auto"/>
        <w:jc w:val="both"/>
        <w:rPr>
          <w:rFonts w:ascii="Book Antiqua" w:hAnsi="Book Antiqua" w:cs="Times New Roman"/>
          <w:color w:val="000000"/>
          <w:sz w:val="24"/>
          <w:szCs w:val="24"/>
        </w:rPr>
      </w:pPr>
    </w:p>
    <w:p w:rsidR="00952CDA" w:rsidRDefault="00952CDA">
      <w:pPr>
        <w:spacing w:line="360" w:lineRule="auto"/>
        <w:jc w:val="both"/>
        <w:rPr>
          <w:rFonts w:ascii="Book Antiqua" w:hAnsi="Book Antiqua"/>
          <w:b/>
          <w:bCs/>
          <w:i/>
          <w:sz w:val="24"/>
          <w:szCs w:val="24"/>
        </w:rPr>
      </w:pPr>
      <w:r>
        <w:rPr>
          <w:rFonts w:ascii="Book Antiqua" w:hAnsi="Book Antiqua"/>
          <w:b/>
          <w:bCs/>
          <w:i/>
          <w:sz w:val="24"/>
          <w:szCs w:val="24"/>
        </w:rPr>
        <w:lastRenderedPageBreak/>
        <w:t>Imaging examinations</w:t>
      </w:r>
    </w:p>
    <w:p w:rsidR="00952CDA" w:rsidRDefault="00952CDA">
      <w:pPr>
        <w:spacing w:line="360" w:lineRule="auto"/>
        <w:jc w:val="both"/>
        <w:rPr>
          <w:rFonts w:ascii="Book Antiqua" w:eastAsia="宋体" w:hAnsi="Book Antiqua" w:cs="Times New Roman"/>
          <w:color w:val="000000"/>
          <w:sz w:val="24"/>
          <w:szCs w:val="24"/>
          <w:lang w:eastAsia="zh-CN"/>
        </w:rPr>
      </w:pPr>
      <w:r>
        <w:rPr>
          <w:rFonts w:ascii="Book Antiqua" w:hAnsi="Book Antiqua" w:cs="Times New Roman"/>
          <w:color w:val="000000"/>
          <w:sz w:val="24"/>
          <w:szCs w:val="24"/>
          <w:lang w:eastAsia="zh-CN"/>
        </w:rPr>
        <w:t>The</w:t>
      </w:r>
      <w:r>
        <w:rPr>
          <w:rFonts w:ascii="Book Antiqua" w:hAnsi="Book Antiqua" w:cs="Times New Roman"/>
          <w:sz w:val="24"/>
          <w:szCs w:val="24"/>
          <w:lang w:eastAsia="zh-CN"/>
        </w:rPr>
        <w:t xml:space="preserve"> </w:t>
      </w:r>
      <w:r>
        <w:rPr>
          <w:rFonts w:ascii="Book Antiqua" w:hAnsi="Book Antiqua"/>
          <w:color w:val="000000"/>
          <w:sz w:val="24"/>
          <w:szCs w:val="24"/>
        </w:rPr>
        <w:t xml:space="preserve">ultrasound, </w:t>
      </w:r>
      <w:r>
        <w:rPr>
          <w:rFonts w:ascii="Book Antiqua" w:eastAsia="宋体" w:hAnsi="Book Antiqua"/>
          <w:color w:val="000000"/>
          <w:sz w:val="24"/>
          <w:szCs w:val="24"/>
          <w:lang w:eastAsia="zh-CN"/>
        </w:rPr>
        <w:t>lower limbs</w:t>
      </w:r>
      <w:r>
        <w:rPr>
          <w:rFonts w:ascii="Book Antiqua" w:hAnsi="Book Antiqua"/>
          <w:color w:val="000000"/>
          <w:sz w:val="24"/>
          <w:szCs w:val="24"/>
        </w:rPr>
        <w:t xml:space="preserve"> </w:t>
      </w:r>
      <w:r w:rsidR="00213D02" w:rsidRPr="00213D02">
        <w:rPr>
          <w:rFonts w:ascii="Book Antiqua" w:hAnsi="Book Antiqua"/>
          <w:color w:val="000000"/>
          <w:sz w:val="24"/>
          <w:szCs w:val="24"/>
        </w:rPr>
        <w:t xml:space="preserve">computed tomography </w:t>
      </w:r>
      <w:r w:rsidR="00213D02">
        <w:rPr>
          <w:rFonts w:ascii="Book Antiqua" w:hAnsi="Book Antiqua"/>
          <w:color w:val="000000"/>
          <w:sz w:val="24"/>
          <w:szCs w:val="24"/>
        </w:rPr>
        <w:t>(</w:t>
      </w:r>
      <w:r>
        <w:rPr>
          <w:rFonts w:ascii="Book Antiqua" w:hAnsi="Book Antiqua"/>
          <w:color w:val="000000"/>
          <w:sz w:val="24"/>
          <w:szCs w:val="24"/>
        </w:rPr>
        <w:t>CT</w:t>
      </w:r>
      <w:r w:rsidR="00213D02">
        <w:rPr>
          <w:rFonts w:ascii="Book Antiqua" w:hAnsi="Book Antiqua"/>
          <w:color w:val="000000"/>
          <w:sz w:val="24"/>
          <w:szCs w:val="24"/>
        </w:rPr>
        <w:t>)</w:t>
      </w:r>
      <w:r>
        <w:rPr>
          <w:rFonts w:ascii="Book Antiqua" w:hAnsi="Book Antiqua"/>
          <w:color w:val="000000"/>
          <w:sz w:val="24"/>
          <w:szCs w:val="24"/>
        </w:rPr>
        <w:t xml:space="preserve"> scan, high-resolution chest CT scan, and head </w:t>
      </w:r>
      <w:r w:rsidR="00213D02" w:rsidRPr="00213D02">
        <w:rPr>
          <w:rFonts w:ascii="Book Antiqua" w:hAnsi="Book Antiqua"/>
          <w:color w:val="000000"/>
          <w:sz w:val="24"/>
          <w:szCs w:val="24"/>
        </w:rPr>
        <w:t>magnetic resonance imaging</w:t>
      </w:r>
      <w:r>
        <w:rPr>
          <w:rFonts w:ascii="Book Antiqua" w:eastAsia="宋体" w:hAnsi="Book Antiqua"/>
          <w:color w:val="000000"/>
          <w:sz w:val="24"/>
          <w:szCs w:val="24"/>
          <w:lang w:eastAsia="zh-CN"/>
        </w:rPr>
        <w:t xml:space="preserve"> </w:t>
      </w:r>
      <w:r>
        <w:rPr>
          <w:rFonts w:ascii="Book Antiqua" w:hAnsi="Book Antiqua" w:cs="Times New Roman"/>
          <w:sz w:val="24"/>
          <w:szCs w:val="24"/>
        </w:rPr>
        <w:t>wer</w:t>
      </w:r>
      <w:r>
        <w:rPr>
          <w:rFonts w:ascii="Book Antiqua" w:hAnsi="Book Antiqua" w:cs="Times New Roman"/>
          <w:color w:val="000000"/>
          <w:sz w:val="24"/>
          <w:szCs w:val="24"/>
        </w:rPr>
        <w:t>e normal</w:t>
      </w:r>
      <w:r>
        <w:rPr>
          <w:rFonts w:ascii="Book Antiqua" w:eastAsia="宋体" w:hAnsi="Book Antiqua" w:cs="Times New Roman"/>
          <w:color w:val="000000"/>
          <w:sz w:val="24"/>
          <w:szCs w:val="24"/>
          <w:lang w:eastAsia="zh-CN"/>
        </w:rPr>
        <w:t>.</w:t>
      </w:r>
    </w:p>
    <w:p w:rsidR="00952CDA" w:rsidRDefault="00952CDA">
      <w:pPr>
        <w:spacing w:line="360" w:lineRule="auto"/>
        <w:jc w:val="both"/>
        <w:rPr>
          <w:rFonts w:ascii="Book Antiqua" w:eastAsia="宋体" w:hAnsi="Book Antiqua" w:cs="Times New Roman"/>
          <w:color w:val="000000"/>
          <w:sz w:val="24"/>
          <w:szCs w:val="24"/>
          <w:lang w:eastAsia="zh-CN"/>
        </w:rPr>
      </w:pPr>
    </w:p>
    <w:p w:rsidR="00952CDA" w:rsidRDefault="00952CDA">
      <w:pPr>
        <w:spacing w:line="360" w:lineRule="auto"/>
        <w:jc w:val="both"/>
        <w:rPr>
          <w:rFonts w:ascii="Book Antiqua" w:eastAsia="宋体" w:hAnsi="Book Antiqua" w:cs="Times New Roman"/>
          <w:color w:val="000000"/>
          <w:sz w:val="24"/>
          <w:szCs w:val="24"/>
          <w:lang w:eastAsia="zh-CN"/>
        </w:rPr>
      </w:pPr>
      <w:r>
        <w:rPr>
          <w:rFonts w:ascii="Book Antiqua" w:hAnsi="Book Antiqua" w:cs="Times New Roman"/>
          <w:b/>
          <w:bCs/>
          <w:color w:val="000000"/>
          <w:sz w:val="24"/>
          <w:szCs w:val="24"/>
        </w:rPr>
        <w:t>FINAL DIAGNOSIS</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hAnsi="Book Antiqua" w:cs="Times New Roman"/>
          <w:color w:val="000000"/>
          <w:sz w:val="24"/>
          <w:szCs w:val="24"/>
          <w:lang w:val="en-GB"/>
        </w:rPr>
        <w:t xml:space="preserve">The baby was diagnosed with </w:t>
      </w:r>
      <w:r>
        <w:rPr>
          <w:rFonts w:ascii="Book Antiqua" w:eastAsia="宋体" w:hAnsi="Book Antiqua" w:cs="Times New Roman"/>
          <w:color w:val="000000"/>
          <w:sz w:val="24"/>
          <w:szCs w:val="24"/>
          <w:lang w:val="en-GB" w:eastAsia="zh-CN"/>
        </w:rPr>
        <w:t>ACC</w:t>
      </w:r>
      <w:r>
        <w:rPr>
          <w:rFonts w:ascii="Book Antiqua" w:eastAsia="宋体" w:hAnsi="Book Antiqua" w:cs="Times New Roman"/>
          <w:color w:val="000000"/>
          <w:sz w:val="24"/>
          <w:szCs w:val="24"/>
          <w:lang w:eastAsia="zh-CN"/>
        </w:rPr>
        <w:t xml:space="preserve"> </w:t>
      </w:r>
      <w:r>
        <w:rPr>
          <w:rFonts w:ascii="Book Antiqua" w:eastAsia="宋体" w:hAnsi="Book Antiqua" w:cs="Times New Roman"/>
          <w:color w:val="000000"/>
          <w:sz w:val="24"/>
          <w:szCs w:val="24"/>
          <w:lang w:val="en-GB" w:eastAsia="zh-CN"/>
        </w:rPr>
        <w:t>and was transferred to the Division of Neonatology for further treatment.</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spacing w:line="360" w:lineRule="auto"/>
        <w:jc w:val="both"/>
        <w:rPr>
          <w:rFonts w:ascii="Book Antiqua" w:eastAsia="宋体" w:hAnsi="Book Antiqua" w:cs="Times New Roman"/>
          <w:color w:val="000000"/>
          <w:sz w:val="24"/>
          <w:szCs w:val="24"/>
          <w:lang w:eastAsia="zh-CN"/>
        </w:rPr>
      </w:pPr>
      <w:r>
        <w:rPr>
          <w:rFonts w:ascii="Book Antiqua" w:hAnsi="Book Antiqua" w:cs="Times New Roman"/>
          <w:b/>
          <w:bCs/>
          <w:color w:val="000000"/>
          <w:sz w:val="24"/>
          <w:szCs w:val="24"/>
        </w:rPr>
        <w:t>TREATMENT</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 xml:space="preserve">The following treatments were provided: (1) Wound treatment: The wound was rinsed with 0.9% sodium chloride solution followed by disinfection with povidone-iodine twice. Moist exposed burn ointment (MEBO) was applied to the wound at a thickness of approximately 1 mm. The surface covered by MEBO was extended beyond the edges of the wound. After applying ionic silver dressing, the wound was covered with sterile gauze. The wound dressing was replaced </w:t>
      </w:r>
      <w:proofErr w:type="gramStart"/>
      <w:r>
        <w:rPr>
          <w:rFonts w:ascii="Book Antiqua" w:eastAsia="宋体" w:hAnsi="Book Antiqua" w:cs="Times New Roman"/>
          <w:color w:val="000000"/>
          <w:sz w:val="24"/>
          <w:szCs w:val="24"/>
          <w:lang w:val="en-GB" w:eastAsia="zh-CN"/>
        </w:rPr>
        <w:t>every 2-3 d</w:t>
      </w:r>
      <w:r w:rsidR="00265448">
        <w:rPr>
          <w:rFonts w:ascii="Book Antiqua" w:eastAsia="宋体" w:hAnsi="Book Antiqua" w:cs="Times New Roman" w:hint="eastAsia"/>
          <w:color w:val="000000"/>
          <w:sz w:val="24"/>
          <w:szCs w:val="24"/>
          <w:lang w:val="en-GB" w:eastAsia="zh-CN"/>
        </w:rPr>
        <w:t>;</w:t>
      </w:r>
      <w:r>
        <w:rPr>
          <w:rFonts w:ascii="Book Antiqua" w:eastAsia="宋体" w:hAnsi="Book Antiqua" w:cs="Times New Roman"/>
          <w:color w:val="000000"/>
          <w:sz w:val="24"/>
          <w:szCs w:val="24"/>
          <w:lang w:val="en-GB" w:eastAsia="zh-CN"/>
        </w:rPr>
        <w:t xml:space="preserve"> (2) Infection prevention</w:t>
      </w:r>
      <w:proofErr w:type="gramEnd"/>
      <w:r>
        <w:rPr>
          <w:rFonts w:ascii="Book Antiqua" w:eastAsia="宋体" w:hAnsi="Book Antiqua" w:cs="Times New Roman"/>
          <w:color w:val="000000"/>
          <w:sz w:val="24"/>
          <w:szCs w:val="24"/>
          <w:lang w:val="en-GB" w:eastAsia="zh-CN"/>
        </w:rPr>
        <w:t>: Intravenous injections of second-generation cephalosporin were provided for 7 d</w:t>
      </w:r>
      <w:r w:rsidR="00265448">
        <w:rPr>
          <w:rFonts w:ascii="Book Antiqua" w:eastAsia="宋体" w:hAnsi="Book Antiqua" w:cs="Times New Roman" w:hint="eastAsia"/>
          <w:color w:val="000000"/>
          <w:sz w:val="24"/>
          <w:szCs w:val="24"/>
          <w:lang w:val="en-GB" w:eastAsia="zh-CN"/>
        </w:rPr>
        <w:t>;</w:t>
      </w:r>
      <w:r>
        <w:rPr>
          <w:rFonts w:ascii="Book Antiqua" w:eastAsia="宋体" w:hAnsi="Book Antiqua" w:cs="Times New Roman"/>
          <w:color w:val="000000"/>
          <w:sz w:val="24"/>
          <w:szCs w:val="24"/>
          <w:lang w:val="en-GB" w:eastAsia="zh-CN"/>
        </w:rPr>
        <w:t xml:space="preserve"> </w:t>
      </w:r>
      <w:r w:rsidR="00265448">
        <w:rPr>
          <w:rFonts w:ascii="Book Antiqua" w:eastAsia="宋体" w:hAnsi="Book Antiqua" w:cs="Times New Roman" w:hint="eastAsia"/>
          <w:color w:val="000000"/>
          <w:sz w:val="24"/>
          <w:szCs w:val="24"/>
          <w:lang w:val="en-GB" w:eastAsia="zh-CN"/>
        </w:rPr>
        <w:t xml:space="preserve">and </w:t>
      </w:r>
      <w:r>
        <w:rPr>
          <w:rFonts w:ascii="Book Antiqua" w:eastAsia="宋体" w:hAnsi="Book Antiqua" w:cs="Times New Roman"/>
          <w:color w:val="000000"/>
          <w:sz w:val="24"/>
          <w:szCs w:val="24"/>
          <w:lang w:val="en-GB" w:eastAsia="zh-CN"/>
        </w:rPr>
        <w:t xml:space="preserve">(3) Nutrition support: An intravenous infusion of 10% glucose was given along with premium powdered formulas. The condition of the infant was complicated by hypoproteinaemia, which was corrected by the infusion of albumin. With the above-described treatment, the skin on the lower limbs of the patient recovered after 26 d (Figure </w:t>
      </w:r>
      <w:r>
        <w:rPr>
          <w:rFonts w:ascii="Book Antiqua" w:eastAsia="宋体" w:hAnsi="Book Antiqua" w:cs="Times New Roman"/>
          <w:color w:val="000000"/>
          <w:sz w:val="24"/>
          <w:szCs w:val="24"/>
          <w:lang w:eastAsia="zh-CN"/>
        </w:rPr>
        <w:t>2</w:t>
      </w:r>
      <w:r>
        <w:rPr>
          <w:rFonts w:ascii="Book Antiqua" w:eastAsia="宋体" w:hAnsi="Book Antiqua" w:cs="Times New Roman"/>
          <w:color w:val="000000"/>
          <w:sz w:val="24"/>
          <w:szCs w:val="24"/>
          <w:lang w:val="en-GB" w:eastAsia="zh-CN"/>
        </w:rPr>
        <w:t>), and the patient was discharged.</w:t>
      </w:r>
      <w:hyperlink w:anchor="_bookmark0" w:history="1"/>
      <w:r>
        <w:rPr>
          <w:rFonts w:ascii="Book Antiqua" w:eastAsia="宋体" w:hAnsi="Book Antiqua" w:cs="Times New Roman"/>
          <w:color w:val="000000"/>
          <w:sz w:val="24"/>
          <w:szCs w:val="24"/>
          <w:lang w:val="en-GB" w:eastAsia="zh-CN"/>
        </w:rPr>
        <w:t xml:space="preserve"> The patient was prescribed multi-sulfonic acid </w:t>
      </w:r>
      <w:proofErr w:type="spellStart"/>
      <w:r>
        <w:rPr>
          <w:rFonts w:ascii="Book Antiqua" w:eastAsia="宋体" w:hAnsi="Book Antiqua" w:cs="Times New Roman"/>
          <w:color w:val="000000"/>
          <w:sz w:val="24"/>
          <w:szCs w:val="24"/>
          <w:lang w:val="en-GB" w:eastAsia="zh-CN"/>
        </w:rPr>
        <w:t>mucopolysaccharide</w:t>
      </w:r>
      <w:proofErr w:type="spellEnd"/>
      <w:r>
        <w:rPr>
          <w:rFonts w:ascii="Book Antiqua" w:eastAsia="宋体" w:hAnsi="Book Antiqua" w:cs="Times New Roman"/>
          <w:color w:val="000000"/>
          <w:sz w:val="24"/>
          <w:szCs w:val="24"/>
          <w:lang w:val="en-GB" w:eastAsia="zh-CN"/>
        </w:rPr>
        <w:t xml:space="preserve"> cream to prevent scar tissue formation and soften existing scar tissue.</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r>
        <w:rPr>
          <w:rFonts w:ascii="Book Antiqua" w:eastAsia="宋体" w:hAnsi="Book Antiqua" w:cs="Times New Roman"/>
          <w:b/>
          <w:bCs/>
          <w:color w:val="000000"/>
          <w:sz w:val="24"/>
          <w:szCs w:val="24"/>
          <w:lang w:val="en-GB" w:eastAsia="zh-CN"/>
        </w:rPr>
        <w:t>OUTCOME AND FOLLOW-UP</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 xml:space="preserve">During treatment, the functions of the limbs were preserved; limb shortening was not observed. No blisters were observed on the skin. A histopathological examination was not performed. At the 4-mo follow-up, the treatment </w:t>
      </w:r>
      <w:r>
        <w:rPr>
          <w:rFonts w:ascii="Book Antiqua" w:eastAsia="宋体" w:hAnsi="Book Antiqua" w:cs="Times New Roman"/>
          <w:color w:val="000000"/>
          <w:sz w:val="24"/>
          <w:szCs w:val="24"/>
          <w:lang w:val="en-GB" w:eastAsia="zh-CN"/>
        </w:rPr>
        <w:lastRenderedPageBreak/>
        <w:t>outcome was satisfactory. There was minimal scar tissue formation, and limb function was not impaired.</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p>
    <w:p w:rsidR="00952CDA" w:rsidRDefault="00952CDA">
      <w:pPr>
        <w:spacing w:line="36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t>DISCUSSION</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r>
        <w:rPr>
          <w:rFonts w:ascii="Book Antiqua" w:eastAsia="宋体" w:hAnsi="Book Antiqua" w:cs="Times New Roman"/>
          <w:color w:val="000000"/>
          <w:sz w:val="24"/>
          <w:szCs w:val="24"/>
          <w:lang w:val="en-GB" w:eastAsia="zh-CN"/>
        </w:rPr>
        <w:t xml:space="preserve">ACC is a rare neonatal disease with a low incidence rate. The incidences are typically sporadic. However, the condition may be genetic. The cause of ACC is not known. According to the literature, the most common factors of ACC include foetal chromosomal or genetic abnormalities (particularly </w:t>
      </w:r>
      <w:r>
        <w:rPr>
          <w:rFonts w:ascii="Book Antiqua" w:eastAsia="宋体" w:hAnsi="Book Antiqua" w:cs="Times New Roman"/>
          <w:i/>
          <w:iCs/>
          <w:color w:val="000000"/>
          <w:sz w:val="24"/>
          <w:szCs w:val="24"/>
          <w:lang w:val="en-GB" w:eastAsia="zh-CN"/>
        </w:rPr>
        <w:t>BMS1</w:t>
      </w:r>
      <w:r>
        <w:rPr>
          <w:rFonts w:ascii="Book Antiqua" w:eastAsia="宋体" w:hAnsi="Book Antiqua" w:cs="Times New Roman"/>
          <w:color w:val="000000"/>
          <w:sz w:val="24"/>
          <w:szCs w:val="24"/>
          <w:lang w:val="en-GB" w:eastAsia="zh-CN"/>
        </w:rPr>
        <w:t xml:space="preserve"> and </w:t>
      </w:r>
      <w:r>
        <w:rPr>
          <w:rFonts w:ascii="Book Antiqua" w:eastAsia="宋体" w:hAnsi="Book Antiqua" w:cs="Times New Roman"/>
          <w:i/>
          <w:iCs/>
          <w:color w:val="000000"/>
          <w:sz w:val="24"/>
          <w:szCs w:val="24"/>
          <w:lang w:val="en-GB" w:eastAsia="zh-CN"/>
        </w:rPr>
        <w:t>UBA2</w:t>
      </w:r>
      <w:r>
        <w:rPr>
          <w:rFonts w:ascii="Book Antiqua" w:eastAsia="宋体" w:hAnsi="Book Antiqua" w:cs="Times New Roman"/>
          <w:color w:val="000000"/>
          <w:sz w:val="24"/>
          <w:szCs w:val="24"/>
          <w:lang w:val="en-GB" w:eastAsia="zh-CN"/>
        </w:rPr>
        <w:t xml:space="preserve"> genetic abnormalities)</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hint="eastAsia"/>
          <w:color w:val="000000"/>
          <w:sz w:val="24"/>
          <w:szCs w:val="24"/>
          <w:vertAlign w:val="superscript"/>
          <w:lang w:eastAsia="zh-CN"/>
        </w:rPr>
        <w:t>3</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trauma</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hint="eastAsia"/>
          <w:color w:val="000000"/>
          <w:sz w:val="24"/>
          <w:szCs w:val="24"/>
          <w:vertAlign w:val="superscript"/>
          <w:lang w:eastAsia="zh-CN"/>
        </w:rPr>
        <w:t>4</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amniotic fluid or amniotic membrane abnormalities (</w:t>
      </w:r>
      <w:r>
        <w:rPr>
          <w:rFonts w:ascii="Book Antiqua" w:eastAsia="宋体" w:hAnsi="Book Antiqua" w:cs="Times New Roman"/>
          <w:i/>
          <w:iCs/>
          <w:color w:val="000000"/>
          <w:sz w:val="24"/>
          <w:szCs w:val="24"/>
          <w:lang w:val="en-GB" w:eastAsia="zh-CN"/>
        </w:rPr>
        <w:t>e.g.</w:t>
      </w:r>
      <w:r>
        <w:rPr>
          <w:rFonts w:ascii="Book Antiqua" w:eastAsia="宋体" w:hAnsi="Book Antiqua" w:cs="Times New Roman"/>
          <w:color w:val="000000"/>
          <w:sz w:val="24"/>
          <w:szCs w:val="24"/>
          <w:lang w:val="en-GB" w:eastAsia="zh-CN"/>
        </w:rPr>
        <w:t>, foetal skin and amniotic membrane adhesion)</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hint="eastAsia"/>
          <w:color w:val="000000"/>
          <w:sz w:val="24"/>
          <w:szCs w:val="24"/>
          <w:vertAlign w:val="superscript"/>
          <w:lang w:eastAsia="zh-CN"/>
        </w:rPr>
        <w:t>5</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intrauterine complications (</w:t>
      </w:r>
      <w:r>
        <w:rPr>
          <w:rFonts w:ascii="Book Antiqua" w:eastAsia="宋体" w:hAnsi="Book Antiqua" w:cs="Times New Roman"/>
          <w:i/>
          <w:iCs/>
          <w:color w:val="000000"/>
          <w:sz w:val="24"/>
          <w:szCs w:val="24"/>
          <w:lang w:val="en-GB" w:eastAsia="zh-CN"/>
        </w:rPr>
        <w:t>e.g.</w:t>
      </w:r>
      <w:r>
        <w:rPr>
          <w:rFonts w:ascii="Book Antiqua" w:eastAsia="宋体" w:hAnsi="Book Antiqua" w:cs="Times New Roman"/>
          <w:color w:val="000000"/>
          <w:sz w:val="24"/>
          <w:szCs w:val="24"/>
          <w:lang w:val="en-GB" w:eastAsia="zh-CN"/>
        </w:rPr>
        <w:t>, infection)</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hint="eastAsia"/>
          <w:color w:val="000000"/>
          <w:sz w:val="24"/>
          <w:szCs w:val="24"/>
          <w:vertAlign w:val="superscript"/>
          <w:lang w:eastAsia="zh-CN"/>
        </w:rPr>
        <w:t>6</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vascular lesions (</w:t>
      </w:r>
      <w:r>
        <w:rPr>
          <w:rFonts w:ascii="Book Antiqua" w:eastAsia="宋体" w:hAnsi="Book Antiqua" w:cs="Times New Roman"/>
          <w:i/>
          <w:iCs/>
          <w:color w:val="000000"/>
          <w:sz w:val="24"/>
          <w:szCs w:val="24"/>
          <w:lang w:val="en-GB" w:eastAsia="zh-CN"/>
        </w:rPr>
        <w:t>e.g.</w:t>
      </w:r>
      <w:r>
        <w:rPr>
          <w:rFonts w:ascii="Book Antiqua" w:eastAsia="宋体" w:hAnsi="Book Antiqua" w:cs="Times New Roman"/>
          <w:color w:val="000000"/>
          <w:sz w:val="24"/>
          <w:szCs w:val="24"/>
          <w:lang w:val="en-GB" w:eastAsia="zh-CN"/>
        </w:rPr>
        <w:t>, thrombus and vascular diseases)</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hint="eastAsia"/>
          <w:color w:val="000000"/>
          <w:sz w:val="24"/>
          <w:szCs w:val="24"/>
          <w:vertAlign w:val="superscript"/>
          <w:lang w:eastAsia="zh-CN"/>
        </w:rPr>
        <w:t>7</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xml:space="preserve"> and the use of teratogenic drugs during pregnancy (</w:t>
      </w:r>
      <w:r>
        <w:rPr>
          <w:rFonts w:ascii="Book Antiqua" w:eastAsia="宋体" w:hAnsi="Book Antiqua" w:cs="Times New Roman"/>
          <w:i/>
          <w:iCs/>
          <w:color w:val="000000"/>
          <w:sz w:val="24"/>
          <w:szCs w:val="24"/>
          <w:lang w:val="en-GB" w:eastAsia="zh-CN"/>
        </w:rPr>
        <w:t>e.g.</w:t>
      </w:r>
      <w:r>
        <w:rPr>
          <w:rFonts w:ascii="Book Antiqua" w:eastAsia="宋体" w:hAnsi="Book Antiqua" w:cs="Times New Roman"/>
          <w:color w:val="000000"/>
          <w:sz w:val="24"/>
          <w:szCs w:val="24"/>
          <w:lang w:val="en-GB" w:eastAsia="zh-CN"/>
        </w:rPr>
        <w:t>, cocaine, methotrexate, angiotensin inhibitor)</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hint="eastAsia"/>
          <w:color w:val="000000"/>
          <w:sz w:val="24"/>
          <w:szCs w:val="24"/>
          <w:vertAlign w:val="superscript"/>
          <w:lang w:eastAsia="zh-CN"/>
        </w:rPr>
        <w:t>8</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xml:space="preserve">. ACC is diagnosed mainly based on clinical manifestations: clear skin defects are observed on regions of the body at birth; the defects can be accompanied by defects or hypoplasia of subcutaneous tissues (including muscle and bones); the shape of the defected skin is irregular, which can be sheet-like, in patches, or irregular shapes; and the size and depth of the skin defects also vary. Pathophysiological examination often suggests defects in the epidermis and dermis. Total or partial defects can also be found in the lipids of the subcutaneous tissue. ACC can be accompanied by other diseases or complications such as epidermolysis bullosa (EB), </w:t>
      </w:r>
      <w:proofErr w:type="spellStart"/>
      <w:r>
        <w:rPr>
          <w:rFonts w:ascii="Book Antiqua" w:eastAsia="宋体" w:hAnsi="Book Antiqua" w:cs="Times New Roman"/>
          <w:color w:val="000000"/>
          <w:sz w:val="24"/>
          <w:szCs w:val="24"/>
          <w:lang w:val="en-GB" w:eastAsia="zh-CN"/>
        </w:rPr>
        <w:t>cheilopalatognathus</w:t>
      </w:r>
      <w:proofErr w:type="spellEnd"/>
      <w:r>
        <w:rPr>
          <w:rFonts w:ascii="Book Antiqua" w:eastAsia="宋体" w:hAnsi="Book Antiqua" w:cs="Times New Roman"/>
          <w:color w:val="000000"/>
          <w:sz w:val="24"/>
          <w:szCs w:val="24"/>
          <w:lang w:val="en-GB" w:eastAsia="zh-CN"/>
        </w:rPr>
        <w:t xml:space="preserve"> and polycystic kidney disease. In 1986, </w:t>
      </w:r>
      <w:proofErr w:type="spellStart"/>
      <w:r>
        <w:rPr>
          <w:rFonts w:ascii="Book Antiqua" w:eastAsia="宋体" w:hAnsi="Book Antiqua" w:cs="Times New Roman"/>
          <w:color w:val="000000"/>
          <w:sz w:val="24"/>
          <w:szCs w:val="24"/>
          <w:lang w:val="en-GB" w:eastAsia="zh-CN"/>
        </w:rPr>
        <w:t>Frieden</w:t>
      </w:r>
      <w:proofErr w:type="spellEnd"/>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hint="eastAsia"/>
          <w:color w:val="000000"/>
          <w:sz w:val="24"/>
          <w:szCs w:val="24"/>
          <w:vertAlign w:val="superscript"/>
          <w:lang w:eastAsia="zh-CN"/>
        </w:rPr>
        <w:t>9</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xml:space="preserve"> classified ACC in </w:t>
      </w:r>
      <w:proofErr w:type="spellStart"/>
      <w:r>
        <w:rPr>
          <w:rFonts w:ascii="Book Antiqua" w:eastAsia="宋体" w:hAnsi="Book Antiqua" w:cs="Times New Roman"/>
          <w:color w:val="000000"/>
          <w:sz w:val="24"/>
          <w:szCs w:val="24"/>
          <w:lang w:val="en-GB" w:eastAsia="zh-CN"/>
        </w:rPr>
        <w:t>newborns</w:t>
      </w:r>
      <w:proofErr w:type="spellEnd"/>
      <w:r>
        <w:rPr>
          <w:rFonts w:ascii="Book Antiqua" w:eastAsia="宋体" w:hAnsi="Book Antiqua" w:cs="Times New Roman"/>
          <w:color w:val="000000"/>
          <w:sz w:val="24"/>
          <w:szCs w:val="24"/>
          <w:lang w:val="en-GB" w:eastAsia="zh-CN"/>
        </w:rPr>
        <w:t xml:space="preserve"> into 9 groups based on the location and features of the lesions and the accompanying conditions: scalp ACC without multiple anomalies, scalp ACC with associated limb abnormalities, scalp ACC with associated epidermal and organoid nevi, ACC overlying embryologic malformations, ACC with associated foetus </w:t>
      </w:r>
      <w:proofErr w:type="spellStart"/>
      <w:r>
        <w:rPr>
          <w:rFonts w:ascii="Book Antiqua" w:eastAsia="宋体" w:hAnsi="Book Antiqua" w:cs="Times New Roman"/>
          <w:color w:val="000000"/>
          <w:sz w:val="24"/>
          <w:szCs w:val="24"/>
          <w:lang w:val="en-GB" w:eastAsia="zh-CN"/>
        </w:rPr>
        <w:t>papyraceus</w:t>
      </w:r>
      <w:proofErr w:type="spellEnd"/>
      <w:r>
        <w:rPr>
          <w:rFonts w:ascii="Book Antiqua" w:eastAsia="宋体" w:hAnsi="Book Antiqua" w:cs="Times New Roman"/>
          <w:color w:val="000000"/>
          <w:sz w:val="24"/>
          <w:szCs w:val="24"/>
          <w:lang w:val="en-GB" w:eastAsia="zh-CN"/>
        </w:rPr>
        <w:t xml:space="preserve"> or placental infarcts, ACC associated with EB, ACC localized to extremities without blistering, ACC caused by specific teratogens and ACC associated with malformation syndromes. Scalp lesions are the most common and comprise 70% of defects, </w:t>
      </w:r>
      <w:r>
        <w:rPr>
          <w:rFonts w:ascii="Book Antiqua" w:eastAsia="宋体" w:hAnsi="Book Antiqua" w:cs="Times New Roman"/>
          <w:color w:val="000000"/>
          <w:sz w:val="24"/>
          <w:szCs w:val="24"/>
          <w:lang w:val="en-GB" w:eastAsia="zh-CN"/>
        </w:rPr>
        <w:lastRenderedPageBreak/>
        <w:t xml:space="preserve">followed by defects in limbs and the trunk. Some cases can be accompanied by defects in the oral mucosal membrane or perineal mucosal membrane and skeletal malformation in </w:t>
      </w:r>
      <w:proofErr w:type="gramStart"/>
      <w:r>
        <w:rPr>
          <w:rFonts w:ascii="Book Antiqua" w:eastAsia="宋体" w:hAnsi="Book Antiqua" w:cs="Times New Roman"/>
          <w:color w:val="000000"/>
          <w:sz w:val="24"/>
          <w:szCs w:val="24"/>
          <w:lang w:val="en-GB" w:eastAsia="zh-CN"/>
        </w:rPr>
        <w:t>limbs</w:t>
      </w:r>
      <w:r>
        <w:rPr>
          <w:rFonts w:ascii="Book Antiqua" w:eastAsia="宋体" w:hAnsi="Book Antiqua" w:cs="Times New Roman"/>
          <w:color w:val="000000"/>
          <w:sz w:val="24"/>
          <w:szCs w:val="24"/>
          <w:vertAlign w:val="superscript"/>
          <w:lang w:val="en-GB" w:eastAsia="zh-CN"/>
        </w:rPr>
        <w:t>[</w:t>
      </w:r>
      <w:proofErr w:type="gramEnd"/>
      <w:r>
        <w:rPr>
          <w:rFonts w:ascii="Book Antiqua" w:eastAsia="宋体" w:hAnsi="Book Antiqua" w:cs="Times New Roman" w:hint="eastAsia"/>
          <w:color w:val="000000"/>
          <w:sz w:val="24"/>
          <w:szCs w:val="24"/>
          <w:vertAlign w:val="superscript"/>
          <w:lang w:eastAsia="zh-CN"/>
        </w:rPr>
        <w:t>10</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w:t>
      </w:r>
    </w:p>
    <w:p w:rsidR="00952CDA" w:rsidRDefault="00952CDA">
      <w:pPr>
        <w:widowControl/>
        <w:autoSpaceDE/>
        <w:autoSpaceDN/>
        <w:spacing w:line="360" w:lineRule="auto"/>
        <w:ind w:firstLineChars="100" w:firstLine="240"/>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 xml:space="preserve">Conservative and surgical methods can be employed as treatment for ACC. Conservative treatment includes the application of topical ointments such as silver sulfadiazine dressing, antibiotics, </w:t>
      </w:r>
      <w:r>
        <w:rPr>
          <w:rFonts w:ascii="Book Antiqua" w:eastAsia="宋体" w:hAnsi="Book Antiqua" w:cs="Times New Roman"/>
          <w:i/>
          <w:iCs/>
          <w:color w:val="000000"/>
          <w:sz w:val="24"/>
          <w:szCs w:val="24"/>
          <w:lang w:val="en-GB" w:eastAsia="zh-CN"/>
        </w:rPr>
        <w:t>etc</w:t>
      </w:r>
      <w:r>
        <w:rPr>
          <w:rFonts w:ascii="Book Antiqua" w:eastAsia="宋体" w:hAnsi="Book Antiqua" w:cs="Times New Roman"/>
          <w:color w:val="000000"/>
          <w:sz w:val="24"/>
          <w:szCs w:val="24"/>
          <w:lang w:val="en-GB" w:eastAsia="zh-CN"/>
        </w:rPr>
        <w:t xml:space="preserve">. Surgical treatments include split-thickness or full-thickness skin grafts, acellular dermal matrices, autologous epithelial transplantation, tissue expansion, </w:t>
      </w:r>
      <w:proofErr w:type="spellStart"/>
      <w:r>
        <w:rPr>
          <w:rFonts w:ascii="Book Antiqua" w:eastAsia="宋体" w:hAnsi="Book Antiqua" w:cs="Times New Roman"/>
          <w:color w:val="000000"/>
          <w:sz w:val="24"/>
          <w:szCs w:val="24"/>
          <w:lang w:val="en-GB" w:eastAsia="zh-CN"/>
        </w:rPr>
        <w:t>cranioplasty</w:t>
      </w:r>
      <w:proofErr w:type="spellEnd"/>
      <w:r>
        <w:rPr>
          <w:rFonts w:ascii="Book Antiqua" w:eastAsia="宋体" w:hAnsi="Book Antiqua" w:cs="Times New Roman"/>
          <w:color w:val="000000"/>
          <w:sz w:val="24"/>
          <w:szCs w:val="24"/>
          <w:lang w:val="en-GB" w:eastAsia="zh-CN"/>
        </w:rPr>
        <w:t xml:space="preserve">, </w:t>
      </w:r>
      <w:r>
        <w:rPr>
          <w:rFonts w:ascii="Book Antiqua" w:eastAsia="宋体" w:hAnsi="Book Antiqua" w:cs="Times New Roman"/>
          <w:i/>
          <w:iCs/>
          <w:color w:val="000000"/>
          <w:sz w:val="24"/>
          <w:szCs w:val="24"/>
          <w:lang w:val="en-GB" w:eastAsia="zh-CN"/>
        </w:rPr>
        <w:t>etc</w:t>
      </w:r>
      <w:r>
        <w:rPr>
          <w:rFonts w:ascii="Book Antiqua" w:eastAsia="宋体" w:hAnsi="Book Antiqua" w:cs="Times New Roman"/>
          <w:color w:val="000000"/>
          <w:sz w:val="24"/>
          <w:szCs w:val="24"/>
          <w:lang w:val="en-GB" w:eastAsia="zh-CN"/>
        </w:rPr>
        <w:t>. The selection of the treatment method depends on the width, depth, location and involved subcutaneous tissues of the defects. Conservative treatments are recommended if the defect is only at the skin level without damage to the bones and if the area of the defect is less than 3 cm</w:t>
      </w:r>
      <w:r>
        <w:rPr>
          <w:rFonts w:ascii="Book Antiqua" w:eastAsia="宋体" w:hAnsi="Book Antiqua" w:cs="Times New Roman"/>
          <w:color w:val="000000"/>
          <w:sz w:val="24"/>
          <w:szCs w:val="24"/>
          <w:vertAlign w:val="superscript"/>
          <w:lang w:val="en-GB" w:eastAsia="zh-CN"/>
        </w:rPr>
        <w:t>2</w:t>
      </w:r>
      <w:r>
        <w:rPr>
          <w:rFonts w:ascii="Book Antiqua" w:eastAsia="宋体" w:hAnsi="Book Antiqua" w:cs="Times New Roman"/>
          <w:color w:val="000000"/>
          <w:sz w:val="24"/>
          <w:szCs w:val="24"/>
          <w:lang w:val="en-GB" w:eastAsia="zh-CN"/>
        </w:rPr>
        <w:t xml:space="preserve">. Conversely, skin grafts are necessary when the defected area is large and involves critical organs or tissues such as the scalp while also accompanied by the exposure of large blood vessels or sagittal sinus. The skin defects in limbs often display clearly defined boundaries and typically involve the epidermis and dermis. Approximately 85% of ACC cases are simple defects without complications. However, the indications for selecting between conservative versus surgical treatment remain controversial. </w:t>
      </w:r>
      <w:proofErr w:type="spellStart"/>
      <w:r>
        <w:rPr>
          <w:rFonts w:ascii="Book Antiqua" w:eastAsia="宋体" w:hAnsi="Book Antiqua" w:cs="Times New Roman"/>
          <w:color w:val="000000"/>
          <w:sz w:val="24"/>
          <w:szCs w:val="24"/>
          <w:lang w:val="en-GB" w:eastAsia="zh-CN"/>
        </w:rPr>
        <w:t>Bigliardi</w:t>
      </w:r>
      <w:proofErr w:type="spellEnd"/>
      <w:r>
        <w:rPr>
          <w:rFonts w:ascii="Book Antiqua" w:eastAsia="宋体" w:hAnsi="Book Antiqua" w:cs="Times New Roman"/>
          <w:color w:val="000000"/>
          <w:sz w:val="24"/>
          <w:szCs w:val="24"/>
          <w:lang w:val="en-GB" w:eastAsia="zh-CN"/>
        </w:rPr>
        <w:t xml:space="preserve"> </w:t>
      </w:r>
      <w:r>
        <w:rPr>
          <w:rFonts w:ascii="Book Antiqua" w:eastAsia="宋体" w:hAnsi="Book Antiqua" w:cs="Times New Roman"/>
          <w:i/>
          <w:iCs/>
          <w:color w:val="000000"/>
          <w:sz w:val="24"/>
          <w:szCs w:val="24"/>
          <w:lang w:val="en-GB" w:eastAsia="zh-CN"/>
        </w:rPr>
        <w:t xml:space="preserve">et </w:t>
      </w:r>
      <w:proofErr w:type="gramStart"/>
      <w:r>
        <w:rPr>
          <w:rFonts w:ascii="Book Antiqua" w:eastAsia="宋体" w:hAnsi="Book Antiqua" w:cs="Times New Roman"/>
          <w:i/>
          <w:iCs/>
          <w:color w:val="000000"/>
          <w:sz w:val="24"/>
          <w:szCs w:val="24"/>
          <w:lang w:val="en-GB" w:eastAsia="zh-CN"/>
        </w:rPr>
        <w:t>al</w:t>
      </w:r>
      <w:r>
        <w:rPr>
          <w:rFonts w:ascii="Book Antiqua" w:eastAsia="宋体" w:hAnsi="Book Antiqua" w:cs="Times New Roman"/>
          <w:color w:val="000000"/>
          <w:sz w:val="24"/>
          <w:szCs w:val="24"/>
          <w:vertAlign w:val="superscript"/>
          <w:lang w:val="en-GB" w:eastAsia="zh-CN"/>
        </w:rPr>
        <w:t>[</w:t>
      </w:r>
      <w:proofErr w:type="gramEnd"/>
      <w:r>
        <w:rPr>
          <w:rFonts w:ascii="Book Antiqua" w:eastAsia="宋体" w:hAnsi="Book Antiqua" w:cs="Times New Roman"/>
          <w:color w:val="000000"/>
          <w:sz w:val="24"/>
          <w:szCs w:val="24"/>
          <w:vertAlign w:val="superscript"/>
          <w:lang w:val="en-GB" w:eastAsia="zh-CN"/>
        </w:rPr>
        <w:t>1</w:t>
      </w:r>
      <w:r>
        <w:rPr>
          <w:rFonts w:ascii="Book Antiqua" w:eastAsia="宋体" w:hAnsi="Book Antiqua" w:cs="Times New Roman" w:hint="eastAsia"/>
          <w:color w:val="000000"/>
          <w:sz w:val="24"/>
          <w:szCs w:val="24"/>
          <w:vertAlign w:val="superscript"/>
          <w:lang w:eastAsia="zh-CN"/>
        </w:rPr>
        <w:t>1</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xml:space="preserve"> reported a case of ACC in the right lower limb. The defect involved the thigh, knee and lower leg to the first and second toes. Ulcer-like defects were observed, and the blood vessels were clearly visible. The wounds recovered after 3 </w:t>
      </w:r>
      <w:proofErr w:type="spellStart"/>
      <w:r>
        <w:rPr>
          <w:rFonts w:ascii="Book Antiqua" w:eastAsia="宋体" w:hAnsi="Book Antiqua" w:cs="Times New Roman"/>
          <w:color w:val="000000"/>
          <w:sz w:val="24"/>
          <w:szCs w:val="24"/>
          <w:lang w:val="en-GB" w:eastAsia="zh-CN"/>
        </w:rPr>
        <w:t>mo</w:t>
      </w:r>
      <w:proofErr w:type="spellEnd"/>
      <w:r>
        <w:rPr>
          <w:rFonts w:ascii="Book Antiqua" w:eastAsia="宋体" w:hAnsi="Book Antiqua" w:cs="Times New Roman"/>
          <w:color w:val="000000"/>
          <w:sz w:val="24"/>
          <w:szCs w:val="24"/>
          <w:lang w:val="en-GB" w:eastAsia="zh-CN"/>
        </w:rPr>
        <w:t xml:space="preserve"> of silver sulfadiazine topical cream application. In a case reported by </w:t>
      </w:r>
      <w:proofErr w:type="spellStart"/>
      <w:r>
        <w:rPr>
          <w:rFonts w:ascii="Book Antiqua" w:hAnsi="Book Antiqua"/>
          <w:bCs/>
          <w:sz w:val="24"/>
          <w:szCs w:val="24"/>
        </w:rPr>
        <w:t>Paj</w:t>
      </w:r>
      <w:r>
        <w:rPr>
          <w:rFonts w:ascii="Book Antiqua" w:hAnsi="Book Antiqua" w:cs="Cambria"/>
          <w:bCs/>
          <w:sz w:val="24"/>
          <w:szCs w:val="24"/>
        </w:rPr>
        <w:t>ą</w:t>
      </w:r>
      <w:r>
        <w:rPr>
          <w:rFonts w:ascii="Book Antiqua" w:hAnsi="Book Antiqua"/>
          <w:bCs/>
          <w:sz w:val="24"/>
          <w:szCs w:val="24"/>
        </w:rPr>
        <w:t>k</w:t>
      </w:r>
      <w:proofErr w:type="spellEnd"/>
      <w:r>
        <w:rPr>
          <w:rFonts w:ascii="Book Antiqua" w:eastAsia="宋体" w:hAnsi="Book Antiqua" w:cs="Times New Roman"/>
          <w:i/>
          <w:iCs/>
          <w:color w:val="000000"/>
          <w:sz w:val="24"/>
          <w:szCs w:val="24"/>
          <w:lang w:val="en-GB" w:eastAsia="zh-CN"/>
        </w:rPr>
        <w:t xml:space="preserve"> et </w:t>
      </w:r>
      <w:proofErr w:type="gramStart"/>
      <w:r>
        <w:rPr>
          <w:rFonts w:ascii="Book Antiqua" w:eastAsia="宋体" w:hAnsi="Book Antiqua" w:cs="Times New Roman"/>
          <w:i/>
          <w:iCs/>
          <w:color w:val="000000"/>
          <w:sz w:val="24"/>
          <w:szCs w:val="24"/>
          <w:lang w:val="en-GB" w:eastAsia="zh-CN"/>
        </w:rPr>
        <w:t>al</w:t>
      </w:r>
      <w:r>
        <w:rPr>
          <w:rFonts w:ascii="Book Antiqua" w:eastAsia="宋体" w:hAnsi="Book Antiqua" w:cs="Times New Roman"/>
          <w:color w:val="000000"/>
          <w:sz w:val="24"/>
          <w:szCs w:val="24"/>
          <w:vertAlign w:val="superscript"/>
          <w:lang w:val="en-GB" w:eastAsia="zh-CN"/>
        </w:rPr>
        <w:t>[</w:t>
      </w:r>
      <w:proofErr w:type="gramEnd"/>
      <w:r>
        <w:rPr>
          <w:rFonts w:ascii="Book Antiqua" w:eastAsia="宋体" w:hAnsi="Book Antiqua" w:cs="Times New Roman"/>
          <w:color w:val="000000"/>
          <w:sz w:val="24"/>
          <w:szCs w:val="24"/>
          <w:vertAlign w:val="superscript"/>
          <w:lang w:val="en-GB" w:eastAsia="zh-CN"/>
        </w:rPr>
        <w:t>1</w:t>
      </w:r>
      <w:r>
        <w:rPr>
          <w:rFonts w:ascii="Book Antiqua" w:eastAsia="宋体" w:hAnsi="Book Antiqua" w:cs="Times New Roman" w:hint="eastAsia"/>
          <w:color w:val="000000"/>
          <w:sz w:val="24"/>
          <w:szCs w:val="24"/>
          <w:vertAlign w:val="superscript"/>
          <w:lang w:eastAsia="zh-CN"/>
        </w:rPr>
        <w:t>2</w:t>
      </w:r>
      <w:r>
        <w:rPr>
          <w:rFonts w:ascii="Book Antiqua" w:eastAsia="宋体" w:hAnsi="Book Antiqua" w:cs="Times New Roman"/>
          <w:color w:val="000000"/>
          <w:sz w:val="24"/>
          <w:szCs w:val="24"/>
          <w:vertAlign w:val="superscript"/>
          <w:lang w:val="en-GB" w:eastAsia="zh-CN"/>
        </w:rPr>
        <w:t>]</w:t>
      </w:r>
      <w:r>
        <w:rPr>
          <w:rFonts w:ascii="Book Antiqua" w:eastAsia="宋体" w:hAnsi="Book Antiqua" w:cs="Times New Roman"/>
          <w:color w:val="000000"/>
          <w:sz w:val="24"/>
          <w:szCs w:val="24"/>
          <w:lang w:val="en-GB" w:eastAsia="zh-CN"/>
        </w:rPr>
        <w:t>, a skin defect in the right lower limb was 4.0 cm × 1.5 cm in size. In addition to antibiotic ointment and ionic silver dressing, suturing was performed. Although the patient recovered after one month of treatment, a linear scar formed. These case reports suggest that for ACC that does not affect bone tissues, conservative treatment might provide a better outcome. However, surgical treatment is necessary when a large area of defect is present.</w:t>
      </w:r>
    </w:p>
    <w:p w:rsidR="00952CDA" w:rsidRDefault="00952CDA">
      <w:pPr>
        <w:widowControl/>
        <w:autoSpaceDE/>
        <w:autoSpaceDN/>
        <w:spacing w:line="360" w:lineRule="auto"/>
        <w:ind w:firstLineChars="100" w:firstLine="240"/>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lastRenderedPageBreak/>
        <w:t xml:space="preserve">The major ingredients of MEBO include sesame oil, beeswax, </w:t>
      </w:r>
      <w:proofErr w:type="spellStart"/>
      <w:r>
        <w:rPr>
          <w:rFonts w:ascii="Book Antiqua" w:eastAsia="宋体" w:hAnsi="Book Antiqua" w:cs="Times New Roman"/>
          <w:color w:val="000000"/>
          <w:sz w:val="24"/>
          <w:szCs w:val="24"/>
          <w:lang w:val="en-GB" w:eastAsia="zh-CN"/>
        </w:rPr>
        <w:t>berberine</w:t>
      </w:r>
      <w:proofErr w:type="spellEnd"/>
      <w:r>
        <w:rPr>
          <w:rFonts w:ascii="Book Antiqua" w:eastAsia="宋体" w:hAnsi="Book Antiqua" w:cs="Times New Roman"/>
          <w:color w:val="000000"/>
          <w:sz w:val="24"/>
          <w:szCs w:val="24"/>
          <w:lang w:val="en-GB" w:eastAsia="zh-CN"/>
        </w:rPr>
        <w:t xml:space="preserve">, </w:t>
      </w:r>
      <w:proofErr w:type="spellStart"/>
      <w:r>
        <w:rPr>
          <w:rFonts w:ascii="Book Antiqua" w:eastAsia="宋体" w:hAnsi="Book Antiqua" w:cs="Times New Roman"/>
          <w:color w:val="000000"/>
          <w:sz w:val="24"/>
          <w:szCs w:val="24"/>
          <w:lang w:val="en-GB" w:eastAsia="zh-CN"/>
        </w:rPr>
        <w:t>phellodendron</w:t>
      </w:r>
      <w:proofErr w:type="spellEnd"/>
      <w:r>
        <w:rPr>
          <w:rFonts w:ascii="Book Antiqua" w:eastAsia="宋体" w:hAnsi="Book Antiqua" w:cs="Times New Roman"/>
          <w:color w:val="000000"/>
          <w:sz w:val="24"/>
          <w:szCs w:val="24"/>
          <w:lang w:val="en-GB" w:eastAsia="zh-CN"/>
        </w:rPr>
        <w:t xml:space="preserve"> and </w:t>
      </w:r>
      <w:proofErr w:type="spellStart"/>
      <w:r>
        <w:rPr>
          <w:rFonts w:ascii="Book Antiqua" w:eastAsia="宋体" w:hAnsi="Book Antiqua" w:cs="Times New Roman"/>
          <w:color w:val="000000"/>
          <w:sz w:val="24"/>
          <w:szCs w:val="24"/>
          <w:lang w:val="en-GB" w:eastAsia="zh-CN"/>
        </w:rPr>
        <w:t>baicalin</w:t>
      </w:r>
      <w:proofErr w:type="spellEnd"/>
      <w:r>
        <w:rPr>
          <w:rFonts w:ascii="Book Antiqua" w:eastAsia="宋体" w:hAnsi="Book Antiqua" w:cs="Times New Roman"/>
          <w:color w:val="000000"/>
          <w:sz w:val="24"/>
          <w:szCs w:val="24"/>
          <w:lang w:val="en-GB" w:eastAsia="zh-CN"/>
        </w:rPr>
        <w:t>. MEBO provides a moist environment to the wound tissue. An appropriate level of humidity is beneficial for tissue recovery. Linoleic acid, multiple amino acids, vitamins and trace elements are essential for the survival of cells. These ingredients can effectively activate the transformation of residual skin tissue to stem cells and allows in situ cultivation. The newly formed skin tissues can then adhere to the adjacent hyperplasia tissues to promote natural recovery. Additionally, MEBO can relieve mild local and systemic inflammation, promote wound recovery and improve recovery quality.</w:t>
      </w:r>
    </w:p>
    <w:p w:rsidR="00952CDA" w:rsidRDefault="00952CDA">
      <w:pPr>
        <w:widowControl/>
        <w:autoSpaceDE/>
        <w:autoSpaceDN/>
        <w:spacing w:line="360" w:lineRule="auto"/>
        <w:ind w:firstLineChars="100" w:firstLine="240"/>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 xml:space="preserve">Ionic silver dressing is a 3D foaming structure that allows the effective absorption of exudate and water </w:t>
      </w:r>
      <w:proofErr w:type="spellStart"/>
      <w:r>
        <w:rPr>
          <w:rFonts w:ascii="Book Antiqua" w:eastAsia="宋体" w:hAnsi="Book Antiqua" w:cs="Times New Roman"/>
          <w:color w:val="000000"/>
          <w:sz w:val="24"/>
          <w:szCs w:val="24"/>
          <w:lang w:val="en-GB" w:eastAsia="zh-CN"/>
        </w:rPr>
        <w:t>vapor</w:t>
      </w:r>
      <w:proofErr w:type="spellEnd"/>
      <w:r>
        <w:rPr>
          <w:rFonts w:ascii="Book Antiqua" w:eastAsia="宋体" w:hAnsi="Book Antiqua" w:cs="Times New Roman"/>
          <w:color w:val="000000"/>
          <w:sz w:val="24"/>
          <w:szCs w:val="24"/>
          <w:lang w:val="en-GB" w:eastAsia="zh-CN"/>
        </w:rPr>
        <w:t xml:space="preserve">. This absorption can minimize impregnation of the wound, which then inhibits the growth of bacteria and lowers the risk of infection. Ionic silver dressing is a natural broad spectrum </w:t>
      </w:r>
      <w:proofErr w:type="spellStart"/>
      <w:r>
        <w:rPr>
          <w:rFonts w:ascii="Book Antiqua" w:eastAsia="宋体" w:hAnsi="Book Antiqua" w:cs="Times New Roman"/>
          <w:color w:val="000000"/>
          <w:sz w:val="24"/>
          <w:szCs w:val="24"/>
          <w:lang w:val="en-GB" w:eastAsia="zh-CN"/>
        </w:rPr>
        <w:t>antimicrobicide</w:t>
      </w:r>
      <w:proofErr w:type="spellEnd"/>
      <w:r>
        <w:rPr>
          <w:rFonts w:ascii="Book Antiqua" w:eastAsia="宋体" w:hAnsi="Book Antiqua" w:cs="Times New Roman"/>
          <w:color w:val="000000"/>
          <w:sz w:val="24"/>
          <w:szCs w:val="24"/>
          <w:lang w:val="en-GB" w:eastAsia="zh-CN"/>
        </w:rPr>
        <w:t xml:space="preserve"> that contains silver compound, which provides high bacterial inhibition with its slow-release abilities. In the process of treating the case reported herein, a high amount of exudate and the bleeding of the newly formed blood vessel were observed on days 4-7. The exudate and bleeding were greatly reduced with the application of ionic silver dressing.</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p>
    <w:p w:rsidR="00952CDA" w:rsidRDefault="00952CDA">
      <w:pPr>
        <w:pStyle w:val="EndNoteBibliography"/>
        <w:spacing w:line="360" w:lineRule="auto"/>
        <w:ind w:left="720" w:hanging="720"/>
        <w:jc w:val="both"/>
        <w:rPr>
          <w:rFonts w:ascii="Book Antiqua" w:hAnsi="Book Antiqua" w:cs="Times New Roman"/>
          <w:color w:val="000000"/>
          <w:sz w:val="24"/>
          <w:szCs w:val="24"/>
          <w:lang w:val="en-GB" w:eastAsia="zh-CN"/>
        </w:rPr>
      </w:pPr>
      <w:r>
        <w:rPr>
          <w:rFonts w:ascii="Book Antiqua" w:hAnsi="Book Antiqua" w:cs="Times New Roman"/>
          <w:b/>
          <w:bCs/>
          <w:color w:val="000000"/>
          <w:sz w:val="24"/>
          <w:szCs w:val="24"/>
        </w:rPr>
        <w:t>CONCLUSION</w:t>
      </w:r>
    </w:p>
    <w:p w:rsidR="00952CDA" w:rsidRDefault="00952CDA">
      <w:pPr>
        <w:widowControl/>
        <w:autoSpaceDE/>
        <w:autoSpaceDN/>
        <w:spacing w:line="360" w:lineRule="auto"/>
        <w:jc w:val="both"/>
        <w:rPr>
          <w:rFonts w:ascii="Book Antiqua" w:eastAsia="宋体" w:hAnsi="Book Antiqua" w:cs="Times New Roman"/>
          <w:color w:val="000000"/>
          <w:sz w:val="24"/>
          <w:szCs w:val="24"/>
          <w:lang w:val="en-GB" w:eastAsia="zh-CN"/>
        </w:rPr>
      </w:pPr>
      <w:r>
        <w:rPr>
          <w:rFonts w:ascii="Book Antiqua" w:eastAsia="宋体" w:hAnsi="Book Antiqua" w:cs="Times New Roman"/>
          <w:color w:val="000000"/>
          <w:sz w:val="24"/>
          <w:szCs w:val="24"/>
          <w:lang w:val="en-GB" w:eastAsia="zh-CN"/>
        </w:rPr>
        <w:t>The treatment of our case demonstrated that the combination of MEBO and ionic silver dressing can effectively promote skin growth and prevent infection. This treatment method does not involve surgical operation; thus, it reduces the pain and suffering of the patient while simultaneously reducing the financial burden. This treatment is worthy of being promoted in clinical practice.</w:t>
      </w:r>
    </w:p>
    <w:p w:rsidR="00952CDA" w:rsidRDefault="00952CDA">
      <w:pPr>
        <w:widowControl/>
        <w:autoSpaceDE/>
        <w:autoSpaceDN/>
        <w:spacing w:line="360" w:lineRule="auto"/>
        <w:jc w:val="both"/>
        <w:rPr>
          <w:rFonts w:ascii="Book Antiqua" w:eastAsia="宋体" w:hAnsi="Book Antiqua" w:cs="Times New Roman"/>
          <w:b/>
          <w:bCs/>
          <w:color w:val="000000"/>
          <w:sz w:val="24"/>
          <w:szCs w:val="24"/>
          <w:lang w:val="en-GB" w:eastAsia="zh-CN"/>
        </w:rPr>
      </w:pPr>
    </w:p>
    <w:p w:rsidR="00952CDA" w:rsidRDefault="00952CDA">
      <w:pPr>
        <w:pStyle w:val="EndNoteBibliography"/>
        <w:spacing w:line="360" w:lineRule="auto"/>
        <w:ind w:left="720" w:hanging="720"/>
        <w:jc w:val="both"/>
        <w:rPr>
          <w:rFonts w:ascii="Book Antiqua" w:hAnsi="Book Antiqua" w:cs="Times New Roman"/>
          <w:b/>
          <w:bCs/>
          <w:color w:val="000000"/>
          <w:sz w:val="24"/>
          <w:szCs w:val="24"/>
          <w:lang w:val="en-GB" w:eastAsia="zh-CN"/>
        </w:rPr>
      </w:pPr>
      <w:r>
        <w:rPr>
          <w:rFonts w:ascii="Book Antiqua" w:hAnsi="Book Antiqua" w:cs="Times New Roman"/>
          <w:b/>
          <w:bCs/>
          <w:color w:val="000000"/>
          <w:sz w:val="24"/>
          <w:szCs w:val="24"/>
        </w:rPr>
        <w:t>REFERENCES</w:t>
      </w:r>
    </w:p>
    <w:p w:rsidR="00952CDA" w:rsidRDefault="00952CDA">
      <w:pPr>
        <w:spacing w:line="360" w:lineRule="auto"/>
        <w:jc w:val="both"/>
        <w:rPr>
          <w:rFonts w:ascii="Book Antiqua" w:hAnsi="Book Antiqua"/>
          <w:sz w:val="24"/>
          <w:szCs w:val="24"/>
        </w:rPr>
      </w:pPr>
      <w:r>
        <w:rPr>
          <w:rFonts w:ascii="Book Antiqua" w:eastAsia="宋体" w:hAnsi="Book Antiqua" w:hint="eastAsia"/>
          <w:sz w:val="24"/>
          <w:szCs w:val="24"/>
          <w:lang w:eastAsia="zh-CN"/>
        </w:rPr>
        <w:t>1</w:t>
      </w:r>
      <w:r>
        <w:rPr>
          <w:rFonts w:ascii="Book Antiqua" w:hAnsi="Book Antiqua"/>
          <w:sz w:val="24"/>
          <w:szCs w:val="24"/>
        </w:rPr>
        <w:t xml:space="preserve"> </w:t>
      </w:r>
      <w:proofErr w:type="spellStart"/>
      <w:r>
        <w:rPr>
          <w:rFonts w:ascii="Book Antiqua" w:hAnsi="Book Antiqua"/>
          <w:b/>
          <w:sz w:val="24"/>
          <w:szCs w:val="24"/>
        </w:rPr>
        <w:t>Alfayez</w:t>
      </w:r>
      <w:proofErr w:type="spellEnd"/>
      <w:r>
        <w:rPr>
          <w:rFonts w:ascii="Book Antiqua" w:hAnsi="Book Antiqua"/>
          <w:b/>
          <w:sz w:val="24"/>
          <w:szCs w:val="24"/>
        </w:rPr>
        <w:t xml:space="preserve"> Y</w:t>
      </w:r>
      <w:r>
        <w:rPr>
          <w:rFonts w:ascii="Book Antiqua" w:hAnsi="Book Antiqua"/>
          <w:sz w:val="24"/>
          <w:szCs w:val="24"/>
        </w:rPr>
        <w:t xml:space="preserve">, </w:t>
      </w:r>
      <w:proofErr w:type="spellStart"/>
      <w:r>
        <w:rPr>
          <w:rFonts w:ascii="Book Antiqua" w:hAnsi="Book Antiqua"/>
          <w:sz w:val="24"/>
          <w:szCs w:val="24"/>
        </w:rPr>
        <w:t>Alsharif</w:t>
      </w:r>
      <w:proofErr w:type="spellEnd"/>
      <w:r>
        <w:rPr>
          <w:rFonts w:ascii="Book Antiqua" w:hAnsi="Book Antiqua"/>
          <w:sz w:val="24"/>
          <w:szCs w:val="24"/>
        </w:rPr>
        <w:t xml:space="preserve"> S, </w:t>
      </w:r>
      <w:proofErr w:type="spellStart"/>
      <w:r>
        <w:rPr>
          <w:rFonts w:ascii="Book Antiqua" w:hAnsi="Book Antiqua"/>
          <w:sz w:val="24"/>
          <w:szCs w:val="24"/>
        </w:rPr>
        <w:t>Santli</w:t>
      </w:r>
      <w:proofErr w:type="spellEnd"/>
      <w:r>
        <w:rPr>
          <w:rFonts w:ascii="Book Antiqua" w:hAnsi="Book Antiqua"/>
          <w:sz w:val="24"/>
          <w:szCs w:val="24"/>
        </w:rPr>
        <w:t xml:space="preserve"> A. A Case of Aplasia Cutis </w:t>
      </w:r>
      <w:proofErr w:type="spellStart"/>
      <w:r>
        <w:rPr>
          <w:rFonts w:ascii="Book Antiqua" w:hAnsi="Book Antiqua"/>
          <w:sz w:val="24"/>
          <w:szCs w:val="24"/>
        </w:rPr>
        <w:t>Congenita</w:t>
      </w:r>
      <w:proofErr w:type="spellEnd"/>
      <w:r>
        <w:rPr>
          <w:rFonts w:ascii="Book Antiqua" w:hAnsi="Book Antiqua"/>
          <w:sz w:val="24"/>
          <w:szCs w:val="24"/>
        </w:rPr>
        <w:t xml:space="preserve"> Type VI: </w:t>
      </w:r>
      <w:r>
        <w:rPr>
          <w:rFonts w:ascii="Book Antiqua" w:hAnsi="Book Antiqua"/>
          <w:sz w:val="24"/>
          <w:szCs w:val="24"/>
        </w:rPr>
        <w:lastRenderedPageBreak/>
        <w:t xml:space="preserve">Bart Syndrome. </w:t>
      </w:r>
      <w:r>
        <w:rPr>
          <w:rFonts w:ascii="Book Antiqua" w:hAnsi="Book Antiqua"/>
          <w:i/>
          <w:sz w:val="24"/>
          <w:szCs w:val="24"/>
        </w:rPr>
        <w:t xml:space="preserve">Case Rep </w:t>
      </w:r>
      <w:proofErr w:type="spellStart"/>
      <w:r>
        <w:rPr>
          <w:rFonts w:ascii="Book Antiqua" w:hAnsi="Book Antiqua"/>
          <w:i/>
          <w:sz w:val="24"/>
          <w:szCs w:val="24"/>
        </w:rPr>
        <w:t>Dermatol</w:t>
      </w:r>
      <w:proofErr w:type="spellEnd"/>
      <w:r>
        <w:rPr>
          <w:rFonts w:ascii="Book Antiqua" w:hAnsi="Book Antiqua"/>
          <w:sz w:val="24"/>
          <w:szCs w:val="24"/>
        </w:rPr>
        <w:t xml:space="preserve"> 2017; </w:t>
      </w:r>
      <w:r>
        <w:rPr>
          <w:rFonts w:ascii="Book Antiqua" w:hAnsi="Book Antiqua"/>
          <w:b/>
          <w:sz w:val="24"/>
          <w:szCs w:val="24"/>
        </w:rPr>
        <w:t>9</w:t>
      </w:r>
      <w:r>
        <w:rPr>
          <w:rFonts w:ascii="Book Antiqua" w:hAnsi="Book Antiqua"/>
          <w:sz w:val="24"/>
          <w:szCs w:val="24"/>
        </w:rPr>
        <w:t>: 112-118 [PMID: 29033814 DOI: 10.1159/000478889]</w:t>
      </w:r>
    </w:p>
    <w:p w:rsidR="00952CDA" w:rsidRDefault="00952CDA">
      <w:pPr>
        <w:spacing w:line="360" w:lineRule="auto"/>
        <w:jc w:val="both"/>
        <w:rPr>
          <w:rFonts w:ascii="Book Antiqua" w:hAnsi="Book Antiqua"/>
          <w:sz w:val="24"/>
          <w:szCs w:val="24"/>
        </w:rPr>
      </w:pPr>
      <w:r>
        <w:rPr>
          <w:rFonts w:ascii="Book Antiqua" w:eastAsia="宋体" w:hAnsi="Book Antiqua" w:hint="eastAsia"/>
          <w:sz w:val="24"/>
          <w:szCs w:val="24"/>
          <w:lang w:eastAsia="zh-CN"/>
        </w:rPr>
        <w:t>2</w:t>
      </w:r>
      <w:r>
        <w:rPr>
          <w:rFonts w:ascii="Book Antiqua" w:hAnsi="Book Antiqua"/>
          <w:sz w:val="24"/>
          <w:szCs w:val="24"/>
        </w:rPr>
        <w:t xml:space="preserve"> </w:t>
      </w:r>
      <w:proofErr w:type="spellStart"/>
      <w:r>
        <w:rPr>
          <w:rFonts w:ascii="Book Antiqua" w:hAnsi="Book Antiqua"/>
          <w:b/>
          <w:sz w:val="24"/>
          <w:szCs w:val="24"/>
        </w:rPr>
        <w:t>Cherubino</w:t>
      </w:r>
      <w:proofErr w:type="spellEnd"/>
      <w:r>
        <w:rPr>
          <w:rFonts w:ascii="Book Antiqua" w:hAnsi="Book Antiqua"/>
          <w:b/>
          <w:sz w:val="24"/>
          <w:szCs w:val="24"/>
        </w:rPr>
        <w:t xml:space="preserve"> M</w:t>
      </w:r>
      <w:r>
        <w:rPr>
          <w:rFonts w:ascii="Book Antiqua" w:hAnsi="Book Antiqua"/>
          <w:sz w:val="24"/>
          <w:szCs w:val="24"/>
        </w:rPr>
        <w:t xml:space="preserve">, </w:t>
      </w:r>
      <w:proofErr w:type="spellStart"/>
      <w:r>
        <w:rPr>
          <w:rFonts w:ascii="Book Antiqua" w:hAnsi="Book Antiqua"/>
          <w:sz w:val="24"/>
          <w:szCs w:val="24"/>
        </w:rPr>
        <w:t>Maggiulli</w:t>
      </w:r>
      <w:proofErr w:type="spellEnd"/>
      <w:r>
        <w:rPr>
          <w:rFonts w:ascii="Book Antiqua" w:hAnsi="Book Antiqua"/>
          <w:sz w:val="24"/>
          <w:szCs w:val="24"/>
        </w:rPr>
        <w:t xml:space="preserve"> F, </w:t>
      </w:r>
      <w:proofErr w:type="spellStart"/>
      <w:r>
        <w:rPr>
          <w:rFonts w:ascii="Book Antiqua" w:hAnsi="Book Antiqua"/>
          <w:sz w:val="24"/>
          <w:szCs w:val="24"/>
        </w:rPr>
        <w:t>Dibartolo</w:t>
      </w:r>
      <w:proofErr w:type="spellEnd"/>
      <w:r>
        <w:rPr>
          <w:rFonts w:ascii="Book Antiqua" w:hAnsi="Book Antiqua"/>
          <w:sz w:val="24"/>
          <w:szCs w:val="24"/>
        </w:rPr>
        <w:t xml:space="preserve"> R, </w:t>
      </w:r>
      <w:proofErr w:type="spellStart"/>
      <w:r>
        <w:rPr>
          <w:rFonts w:ascii="Book Antiqua" w:hAnsi="Book Antiqua"/>
          <w:sz w:val="24"/>
          <w:szCs w:val="24"/>
        </w:rPr>
        <w:t>Valdatta</w:t>
      </w:r>
      <w:proofErr w:type="spellEnd"/>
      <w:r>
        <w:rPr>
          <w:rFonts w:ascii="Book Antiqua" w:hAnsi="Book Antiqua"/>
          <w:sz w:val="24"/>
          <w:szCs w:val="24"/>
        </w:rPr>
        <w:t xml:space="preserve"> L. Treatment of multiple wounds of aplasia cutis </w:t>
      </w:r>
      <w:proofErr w:type="spellStart"/>
      <w:r>
        <w:rPr>
          <w:rFonts w:ascii="Book Antiqua" w:hAnsi="Book Antiqua"/>
          <w:sz w:val="24"/>
          <w:szCs w:val="24"/>
        </w:rPr>
        <w:t>congenita</w:t>
      </w:r>
      <w:proofErr w:type="spellEnd"/>
      <w:r>
        <w:rPr>
          <w:rFonts w:ascii="Book Antiqua" w:hAnsi="Book Antiqua"/>
          <w:sz w:val="24"/>
          <w:szCs w:val="24"/>
        </w:rPr>
        <w:t xml:space="preserve"> on the lower limb: a case report. </w:t>
      </w:r>
      <w:r>
        <w:rPr>
          <w:rFonts w:ascii="Book Antiqua" w:hAnsi="Book Antiqua"/>
          <w:i/>
          <w:sz w:val="24"/>
          <w:szCs w:val="24"/>
        </w:rPr>
        <w:t>J Wound Care</w:t>
      </w:r>
      <w:r>
        <w:rPr>
          <w:rFonts w:ascii="Book Antiqua" w:hAnsi="Book Antiqua"/>
          <w:sz w:val="24"/>
          <w:szCs w:val="24"/>
        </w:rPr>
        <w:t xml:space="preserve"> 2016; </w:t>
      </w:r>
      <w:r>
        <w:rPr>
          <w:rFonts w:ascii="Book Antiqua" w:hAnsi="Book Antiqua"/>
          <w:b/>
          <w:sz w:val="24"/>
          <w:szCs w:val="24"/>
        </w:rPr>
        <w:t>25</w:t>
      </w:r>
      <w:r>
        <w:rPr>
          <w:rFonts w:ascii="Book Antiqua" w:hAnsi="Book Antiqua"/>
          <w:sz w:val="24"/>
          <w:szCs w:val="24"/>
        </w:rPr>
        <w:t>: 760-762 [PMID: 27974014 DOI: 10.12968/jowc.2016.25.12.760]</w:t>
      </w:r>
    </w:p>
    <w:p w:rsidR="00952CDA" w:rsidRDefault="00952CDA">
      <w:pPr>
        <w:spacing w:line="360" w:lineRule="auto"/>
        <w:jc w:val="both"/>
        <w:rPr>
          <w:rFonts w:ascii="Book Antiqua" w:hAnsi="Book Antiqua"/>
          <w:sz w:val="24"/>
          <w:szCs w:val="24"/>
        </w:rPr>
      </w:pPr>
      <w:r>
        <w:rPr>
          <w:rFonts w:ascii="Book Antiqua" w:eastAsia="宋体" w:hAnsi="Book Antiqua" w:hint="eastAsia"/>
          <w:sz w:val="24"/>
          <w:szCs w:val="24"/>
          <w:lang w:eastAsia="zh-CN"/>
        </w:rPr>
        <w:t>3</w:t>
      </w:r>
      <w:r>
        <w:rPr>
          <w:rFonts w:ascii="Book Antiqua" w:hAnsi="Book Antiqua"/>
          <w:sz w:val="24"/>
          <w:szCs w:val="24"/>
        </w:rPr>
        <w:t xml:space="preserve"> </w:t>
      </w:r>
      <w:r>
        <w:rPr>
          <w:rFonts w:ascii="Book Antiqua" w:hAnsi="Book Antiqua"/>
          <w:b/>
          <w:sz w:val="24"/>
          <w:szCs w:val="24"/>
        </w:rPr>
        <w:t>Marble M</w:t>
      </w:r>
      <w:r>
        <w:rPr>
          <w:rFonts w:ascii="Book Antiqua" w:hAnsi="Book Antiqua"/>
          <w:sz w:val="24"/>
          <w:szCs w:val="24"/>
        </w:rPr>
        <w:t xml:space="preserve">, Guillen </w:t>
      </w:r>
      <w:proofErr w:type="spellStart"/>
      <w:r>
        <w:rPr>
          <w:rFonts w:ascii="Book Antiqua" w:hAnsi="Book Antiqua"/>
          <w:sz w:val="24"/>
          <w:szCs w:val="24"/>
        </w:rPr>
        <w:t>Sacoto</w:t>
      </w:r>
      <w:proofErr w:type="spellEnd"/>
      <w:r>
        <w:rPr>
          <w:rFonts w:ascii="Book Antiqua" w:hAnsi="Book Antiqua"/>
          <w:sz w:val="24"/>
          <w:szCs w:val="24"/>
        </w:rPr>
        <w:t xml:space="preserve"> MJ, </w:t>
      </w:r>
      <w:proofErr w:type="spellStart"/>
      <w:r>
        <w:rPr>
          <w:rFonts w:ascii="Book Antiqua" w:hAnsi="Book Antiqua"/>
          <w:sz w:val="24"/>
          <w:szCs w:val="24"/>
        </w:rPr>
        <w:t>Chikarmane</w:t>
      </w:r>
      <w:proofErr w:type="spellEnd"/>
      <w:r>
        <w:rPr>
          <w:rFonts w:ascii="Book Antiqua" w:hAnsi="Book Antiqua"/>
          <w:sz w:val="24"/>
          <w:szCs w:val="24"/>
        </w:rPr>
        <w:t xml:space="preserve"> R, </w:t>
      </w:r>
      <w:proofErr w:type="spellStart"/>
      <w:r>
        <w:rPr>
          <w:rFonts w:ascii="Book Antiqua" w:hAnsi="Book Antiqua"/>
          <w:sz w:val="24"/>
          <w:szCs w:val="24"/>
        </w:rPr>
        <w:t>Gargiulo</w:t>
      </w:r>
      <w:proofErr w:type="spellEnd"/>
      <w:r>
        <w:rPr>
          <w:rFonts w:ascii="Book Antiqua" w:hAnsi="Book Antiqua"/>
          <w:sz w:val="24"/>
          <w:szCs w:val="24"/>
        </w:rPr>
        <w:t xml:space="preserve"> D, </w:t>
      </w:r>
      <w:proofErr w:type="spellStart"/>
      <w:r>
        <w:rPr>
          <w:rFonts w:ascii="Book Antiqua" w:hAnsi="Book Antiqua"/>
          <w:sz w:val="24"/>
          <w:szCs w:val="24"/>
        </w:rPr>
        <w:t>Juusola</w:t>
      </w:r>
      <w:proofErr w:type="spellEnd"/>
      <w:r>
        <w:rPr>
          <w:rFonts w:ascii="Book Antiqua" w:hAnsi="Book Antiqua"/>
          <w:sz w:val="24"/>
          <w:szCs w:val="24"/>
        </w:rPr>
        <w:t xml:space="preserve"> J. Missense variant in UBA2 associated with aplasia cutis </w:t>
      </w:r>
      <w:proofErr w:type="spellStart"/>
      <w:r>
        <w:rPr>
          <w:rFonts w:ascii="Book Antiqua" w:hAnsi="Book Antiqua"/>
          <w:sz w:val="24"/>
          <w:szCs w:val="24"/>
        </w:rPr>
        <w:t>congenita</w:t>
      </w:r>
      <w:proofErr w:type="spellEnd"/>
      <w:r>
        <w:rPr>
          <w:rFonts w:ascii="Book Antiqua" w:hAnsi="Book Antiqua"/>
          <w:sz w:val="24"/>
          <w:szCs w:val="24"/>
        </w:rPr>
        <w:t xml:space="preserve">, </w:t>
      </w:r>
      <w:proofErr w:type="spellStart"/>
      <w:r>
        <w:rPr>
          <w:rFonts w:ascii="Book Antiqua" w:hAnsi="Book Antiqua"/>
          <w:sz w:val="24"/>
          <w:szCs w:val="24"/>
        </w:rPr>
        <w:t>duane</w:t>
      </w:r>
      <w:proofErr w:type="spellEnd"/>
      <w:r>
        <w:rPr>
          <w:rFonts w:ascii="Book Antiqua" w:hAnsi="Book Antiqua"/>
          <w:sz w:val="24"/>
          <w:szCs w:val="24"/>
        </w:rPr>
        <w:t xml:space="preserve"> anomaly, hip dysplasia and other anomalies: A possible new disorder involving the </w:t>
      </w:r>
      <w:proofErr w:type="spellStart"/>
      <w:r>
        <w:rPr>
          <w:rFonts w:ascii="Book Antiqua" w:hAnsi="Book Antiqua"/>
          <w:sz w:val="24"/>
          <w:szCs w:val="24"/>
        </w:rPr>
        <w:t>SUMOylation</w:t>
      </w:r>
      <w:proofErr w:type="spellEnd"/>
      <w:r>
        <w:rPr>
          <w:rFonts w:ascii="Book Antiqua" w:hAnsi="Book Antiqua"/>
          <w:sz w:val="24"/>
          <w:szCs w:val="24"/>
        </w:rPr>
        <w:t xml:space="preserve"> pathway. </w:t>
      </w:r>
      <w:r>
        <w:rPr>
          <w:rFonts w:ascii="Book Antiqua" w:hAnsi="Book Antiqua"/>
          <w:i/>
          <w:sz w:val="24"/>
          <w:szCs w:val="24"/>
        </w:rPr>
        <w:t xml:space="preserve">Am J Med Genet </w:t>
      </w:r>
      <w:proofErr w:type="gramStart"/>
      <w:r>
        <w:rPr>
          <w:rFonts w:ascii="Book Antiqua" w:hAnsi="Book Antiqua"/>
          <w:i/>
          <w:sz w:val="24"/>
          <w:szCs w:val="24"/>
        </w:rPr>
        <w:t>A</w:t>
      </w:r>
      <w:proofErr w:type="gramEnd"/>
      <w:r>
        <w:rPr>
          <w:rFonts w:ascii="Book Antiqua" w:hAnsi="Book Antiqua"/>
          <w:sz w:val="24"/>
          <w:szCs w:val="24"/>
        </w:rPr>
        <w:t xml:space="preserve"> 2017; </w:t>
      </w:r>
      <w:r>
        <w:rPr>
          <w:rFonts w:ascii="Book Antiqua" w:hAnsi="Book Antiqua"/>
          <w:b/>
          <w:sz w:val="24"/>
          <w:szCs w:val="24"/>
        </w:rPr>
        <w:t>173</w:t>
      </w:r>
      <w:r>
        <w:rPr>
          <w:rFonts w:ascii="Book Antiqua" w:hAnsi="Book Antiqua"/>
          <w:sz w:val="24"/>
          <w:szCs w:val="24"/>
        </w:rPr>
        <w:t>: 758-761 [PMID: 28110515 DOI: 10.1002/ajmg.a.38078]</w:t>
      </w:r>
    </w:p>
    <w:p w:rsidR="00952CDA" w:rsidRDefault="00952CDA">
      <w:pPr>
        <w:spacing w:line="360" w:lineRule="auto"/>
        <w:jc w:val="both"/>
        <w:rPr>
          <w:rFonts w:ascii="Book Antiqua" w:hAnsi="Book Antiqua"/>
          <w:sz w:val="24"/>
          <w:szCs w:val="24"/>
        </w:rPr>
      </w:pPr>
      <w:proofErr w:type="gramStart"/>
      <w:r>
        <w:rPr>
          <w:rFonts w:ascii="Book Antiqua" w:eastAsia="宋体" w:hAnsi="Book Antiqua" w:hint="eastAsia"/>
          <w:sz w:val="24"/>
          <w:szCs w:val="24"/>
          <w:lang w:eastAsia="zh-CN"/>
        </w:rPr>
        <w:t>4</w:t>
      </w:r>
      <w:r>
        <w:rPr>
          <w:rFonts w:ascii="Book Antiqua" w:hAnsi="Book Antiqua"/>
          <w:sz w:val="24"/>
          <w:szCs w:val="24"/>
        </w:rPr>
        <w:t xml:space="preserve"> </w:t>
      </w:r>
      <w:proofErr w:type="spellStart"/>
      <w:r>
        <w:rPr>
          <w:rFonts w:ascii="Book Antiqua" w:hAnsi="Book Antiqua"/>
          <w:b/>
          <w:sz w:val="24"/>
          <w:szCs w:val="24"/>
        </w:rPr>
        <w:t>Marcovici</w:t>
      </w:r>
      <w:proofErr w:type="spellEnd"/>
      <w:r>
        <w:rPr>
          <w:rFonts w:ascii="Book Antiqua" w:hAnsi="Book Antiqua"/>
          <w:b/>
          <w:sz w:val="24"/>
          <w:szCs w:val="24"/>
        </w:rPr>
        <w:t xml:space="preserve"> I</w:t>
      </w:r>
      <w:r>
        <w:rPr>
          <w:rFonts w:ascii="Book Antiqua" w:hAnsi="Book Antiqua"/>
          <w:sz w:val="24"/>
          <w:szCs w:val="24"/>
        </w:rPr>
        <w:t xml:space="preserve">. Aplasia cutis </w:t>
      </w:r>
      <w:proofErr w:type="spellStart"/>
      <w:r>
        <w:rPr>
          <w:rFonts w:ascii="Book Antiqua" w:hAnsi="Book Antiqua"/>
          <w:sz w:val="24"/>
          <w:szCs w:val="24"/>
        </w:rPr>
        <w:t>congenita</w:t>
      </w:r>
      <w:proofErr w:type="spellEnd"/>
      <w:r>
        <w:rPr>
          <w:rFonts w:ascii="Book Antiqua" w:hAnsi="Book Antiqua"/>
          <w:sz w:val="24"/>
          <w:szCs w:val="24"/>
        </w:rPr>
        <w:t xml:space="preserve"> presenting as vacuum-extractor-related trauma.</w:t>
      </w:r>
      <w:proofErr w:type="gramEnd"/>
      <w:r>
        <w:rPr>
          <w:rFonts w:ascii="Book Antiqua" w:hAnsi="Book Antiqua"/>
          <w:sz w:val="24"/>
          <w:szCs w:val="24"/>
        </w:rPr>
        <w:t xml:space="preserve">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Gynaecol</w:t>
      </w:r>
      <w:proofErr w:type="spellEnd"/>
      <w:r>
        <w:rPr>
          <w:rFonts w:ascii="Book Antiqua" w:hAnsi="Book Antiqua"/>
          <w:i/>
          <w:sz w:val="24"/>
          <w:szCs w:val="24"/>
        </w:rPr>
        <w:t xml:space="preserve"> </w:t>
      </w:r>
      <w:proofErr w:type="spellStart"/>
      <w:r>
        <w:rPr>
          <w:rFonts w:ascii="Book Antiqua" w:hAnsi="Book Antiqua"/>
          <w:i/>
          <w:sz w:val="24"/>
          <w:szCs w:val="24"/>
        </w:rPr>
        <w:t>Obstet</w:t>
      </w:r>
      <w:proofErr w:type="spellEnd"/>
      <w:r>
        <w:rPr>
          <w:rFonts w:ascii="Book Antiqua" w:hAnsi="Book Antiqua"/>
          <w:sz w:val="24"/>
          <w:szCs w:val="24"/>
        </w:rPr>
        <w:t xml:space="preserve"> 2015; </w:t>
      </w:r>
      <w:r>
        <w:rPr>
          <w:rFonts w:ascii="Book Antiqua" w:hAnsi="Book Antiqua"/>
          <w:b/>
          <w:sz w:val="24"/>
          <w:szCs w:val="24"/>
        </w:rPr>
        <w:t>129</w:t>
      </w:r>
      <w:r>
        <w:rPr>
          <w:rFonts w:ascii="Book Antiqua" w:hAnsi="Book Antiqua"/>
          <w:sz w:val="24"/>
          <w:szCs w:val="24"/>
        </w:rPr>
        <w:t>: 267-268 [PMID: 25754144 DOI: 10.1016/j.ijgo.2014.11.029]</w:t>
      </w:r>
    </w:p>
    <w:p w:rsidR="00952CDA" w:rsidRDefault="00952CDA">
      <w:pPr>
        <w:spacing w:line="360" w:lineRule="auto"/>
        <w:jc w:val="both"/>
        <w:rPr>
          <w:rFonts w:ascii="Book Antiqua" w:hAnsi="Book Antiqua"/>
          <w:sz w:val="24"/>
          <w:szCs w:val="24"/>
        </w:rPr>
      </w:pPr>
      <w:proofErr w:type="gramStart"/>
      <w:r>
        <w:rPr>
          <w:rFonts w:ascii="Book Antiqua" w:eastAsia="宋体" w:hAnsi="Book Antiqua" w:hint="eastAsia"/>
          <w:sz w:val="24"/>
          <w:szCs w:val="24"/>
          <w:lang w:eastAsia="zh-CN"/>
        </w:rPr>
        <w:t>5</w:t>
      </w:r>
      <w:r>
        <w:rPr>
          <w:rFonts w:ascii="Book Antiqua" w:hAnsi="Book Antiqua"/>
          <w:sz w:val="24"/>
          <w:szCs w:val="24"/>
        </w:rPr>
        <w:t xml:space="preserve"> </w:t>
      </w:r>
      <w:r>
        <w:rPr>
          <w:rFonts w:ascii="Book Antiqua" w:hAnsi="Book Antiqua"/>
          <w:b/>
          <w:sz w:val="24"/>
          <w:szCs w:val="24"/>
        </w:rPr>
        <w:t>Brzezinski P</w:t>
      </w:r>
      <w:r>
        <w:rPr>
          <w:rFonts w:ascii="Book Antiqua" w:hAnsi="Book Antiqua"/>
          <w:sz w:val="24"/>
          <w:szCs w:val="24"/>
        </w:rPr>
        <w:t xml:space="preserve">, </w:t>
      </w:r>
      <w:proofErr w:type="spellStart"/>
      <w:r>
        <w:rPr>
          <w:rFonts w:ascii="Book Antiqua" w:hAnsi="Book Antiqua"/>
          <w:sz w:val="24"/>
          <w:szCs w:val="24"/>
        </w:rPr>
        <w:t>Pinteala</w:t>
      </w:r>
      <w:proofErr w:type="spellEnd"/>
      <w:r>
        <w:rPr>
          <w:rFonts w:ascii="Book Antiqua" w:hAnsi="Book Antiqua"/>
          <w:sz w:val="24"/>
          <w:szCs w:val="24"/>
        </w:rPr>
        <w:t xml:space="preserve"> T, </w:t>
      </w:r>
      <w:proofErr w:type="spellStart"/>
      <w:r>
        <w:rPr>
          <w:rFonts w:ascii="Book Antiqua" w:hAnsi="Book Antiqua"/>
          <w:sz w:val="24"/>
          <w:szCs w:val="24"/>
        </w:rPr>
        <w:t>Chiriac</w:t>
      </w:r>
      <w:proofErr w:type="spellEnd"/>
      <w:r>
        <w:rPr>
          <w:rFonts w:ascii="Book Antiqua" w:hAnsi="Book Antiqua"/>
          <w:sz w:val="24"/>
          <w:szCs w:val="24"/>
        </w:rPr>
        <w:t xml:space="preserve"> AE, </w:t>
      </w:r>
      <w:proofErr w:type="spellStart"/>
      <w:r>
        <w:rPr>
          <w:rFonts w:ascii="Book Antiqua" w:hAnsi="Book Antiqua"/>
          <w:sz w:val="24"/>
          <w:szCs w:val="24"/>
        </w:rPr>
        <w:t>Foia</w:t>
      </w:r>
      <w:proofErr w:type="spellEnd"/>
      <w:r>
        <w:rPr>
          <w:rFonts w:ascii="Book Antiqua" w:hAnsi="Book Antiqua"/>
          <w:sz w:val="24"/>
          <w:szCs w:val="24"/>
        </w:rPr>
        <w:t xml:space="preserve"> L, </w:t>
      </w:r>
      <w:proofErr w:type="spellStart"/>
      <w:r>
        <w:rPr>
          <w:rFonts w:ascii="Book Antiqua" w:hAnsi="Book Antiqua"/>
          <w:sz w:val="24"/>
          <w:szCs w:val="24"/>
        </w:rPr>
        <w:t>Chiriac</w:t>
      </w:r>
      <w:proofErr w:type="spellEnd"/>
      <w:r>
        <w:rPr>
          <w:rFonts w:ascii="Book Antiqua" w:hAnsi="Book Antiqua"/>
          <w:sz w:val="24"/>
          <w:szCs w:val="24"/>
        </w:rPr>
        <w:t xml:space="preserve"> A. Aplasia cutis </w:t>
      </w:r>
      <w:proofErr w:type="spellStart"/>
      <w:r>
        <w:rPr>
          <w:rFonts w:ascii="Book Antiqua" w:hAnsi="Book Antiqua"/>
          <w:sz w:val="24"/>
          <w:szCs w:val="24"/>
        </w:rPr>
        <w:t>congenita</w:t>
      </w:r>
      <w:proofErr w:type="spellEnd"/>
      <w:r>
        <w:rPr>
          <w:rFonts w:ascii="Book Antiqua" w:hAnsi="Book Antiqua"/>
          <w:sz w:val="24"/>
          <w:szCs w:val="24"/>
        </w:rPr>
        <w:t xml:space="preserve"> of the scalp--what are the steps to be followed?</w:t>
      </w:r>
      <w:proofErr w:type="gramEnd"/>
      <w:r>
        <w:rPr>
          <w:rFonts w:ascii="Book Antiqua" w:hAnsi="Book Antiqua"/>
          <w:sz w:val="24"/>
          <w:szCs w:val="24"/>
        </w:rPr>
        <w:t xml:space="preserve"> </w:t>
      </w:r>
      <w:proofErr w:type="gramStart"/>
      <w:r>
        <w:rPr>
          <w:rFonts w:ascii="Book Antiqua" w:hAnsi="Book Antiqua"/>
          <w:sz w:val="24"/>
          <w:szCs w:val="24"/>
        </w:rPr>
        <w:t>Case report and review of the literature.</w:t>
      </w:r>
      <w:proofErr w:type="gramEnd"/>
      <w:r>
        <w:rPr>
          <w:rFonts w:ascii="Book Antiqua" w:hAnsi="Book Antiqua"/>
          <w:sz w:val="24"/>
          <w:szCs w:val="24"/>
        </w:rPr>
        <w:t xml:space="preserve"> </w:t>
      </w:r>
      <w:proofErr w:type="gramStart"/>
      <w:r>
        <w:rPr>
          <w:rFonts w:ascii="Book Antiqua" w:hAnsi="Book Antiqua"/>
          <w:i/>
          <w:sz w:val="24"/>
          <w:szCs w:val="24"/>
        </w:rPr>
        <w:t>An</w:t>
      </w:r>
      <w:proofErr w:type="gramEnd"/>
      <w:r>
        <w:rPr>
          <w:rFonts w:ascii="Book Antiqua" w:hAnsi="Book Antiqua"/>
          <w:i/>
          <w:sz w:val="24"/>
          <w:szCs w:val="24"/>
        </w:rPr>
        <w:t xml:space="preserve"> Bras </w:t>
      </w:r>
      <w:proofErr w:type="spellStart"/>
      <w:r>
        <w:rPr>
          <w:rFonts w:ascii="Book Antiqua" w:hAnsi="Book Antiqua"/>
          <w:i/>
          <w:sz w:val="24"/>
          <w:szCs w:val="24"/>
        </w:rPr>
        <w:t>Dermatol</w:t>
      </w:r>
      <w:proofErr w:type="spellEnd"/>
      <w:r>
        <w:rPr>
          <w:rFonts w:ascii="Book Antiqua" w:hAnsi="Book Antiqua"/>
          <w:sz w:val="24"/>
          <w:szCs w:val="24"/>
        </w:rPr>
        <w:t xml:space="preserve"> 2015; </w:t>
      </w:r>
      <w:r>
        <w:rPr>
          <w:rFonts w:ascii="Book Antiqua" w:hAnsi="Book Antiqua"/>
          <w:b/>
          <w:sz w:val="24"/>
          <w:szCs w:val="24"/>
        </w:rPr>
        <w:t>90</w:t>
      </w:r>
      <w:r>
        <w:rPr>
          <w:rFonts w:ascii="Book Antiqua" w:hAnsi="Book Antiqua"/>
          <w:sz w:val="24"/>
          <w:szCs w:val="24"/>
        </w:rPr>
        <w:t>: 100-103 [PMID: 25672305 DOI: 10.1590/abd1806-4841.20153078]</w:t>
      </w:r>
    </w:p>
    <w:p w:rsidR="00952CDA" w:rsidRDefault="00952CDA">
      <w:pPr>
        <w:spacing w:line="360" w:lineRule="auto"/>
        <w:jc w:val="both"/>
        <w:rPr>
          <w:rFonts w:ascii="Book Antiqua" w:hAnsi="Book Antiqua"/>
          <w:sz w:val="24"/>
          <w:szCs w:val="24"/>
        </w:rPr>
      </w:pPr>
      <w:r>
        <w:rPr>
          <w:rFonts w:ascii="Book Antiqua" w:eastAsia="宋体" w:hAnsi="Book Antiqua" w:hint="eastAsia"/>
          <w:sz w:val="24"/>
          <w:szCs w:val="24"/>
          <w:lang w:eastAsia="zh-CN"/>
        </w:rPr>
        <w:t>6</w:t>
      </w:r>
      <w:r>
        <w:rPr>
          <w:rFonts w:ascii="Book Antiqua" w:hAnsi="Book Antiqua"/>
          <w:sz w:val="24"/>
          <w:szCs w:val="24"/>
        </w:rPr>
        <w:t xml:space="preserve"> </w:t>
      </w:r>
      <w:proofErr w:type="spellStart"/>
      <w:r>
        <w:rPr>
          <w:rFonts w:ascii="Book Antiqua" w:hAnsi="Book Antiqua"/>
          <w:b/>
          <w:sz w:val="24"/>
          <w:szCs w:val="24"/>
        </w:rPr>
        <w:t>Šimi</w:t>
      </w:r>
      <w:r>
        <w:rPr>
          <w:rFonts w:ascii="Book Antiqua" w:hAnsi="Book Antiqua" w:cs="Cambria"/>
          <w:b/>
          <w:sz w:val="24"/>
          <w:szCs w:val="24"/>
        </w:rPr>
        <w:t>ć</w:t>
      </w:r>
      <w:proofErr w:type="spellEnd"/>
      <w:r>
        <w:rPr>
          <w:rFonts w:ascii="Book Antiqua" w:hAnsi="Book Antiqua"/>
          <w:b/>
          <w:sz w:val="24"/>
          <w:szCs w:val="24"/>
        </w:rPr>
        <w:t xml:space="preserve"> D</w:t>
      </w:r>
      <w:r>
        <w:rPr>
          <w:rFonts w:ascii="Book Antiqua" w:hAnsi="Book Antiqua"/>
          <w:sz w:val="24"/>
          <w:szCs w:val="24"/>
        </w:rPr>
        <w:t xml:space="preserve">, </w:t>
      </w:r>
      <w:proofErr w:type="spellStart"/>
      <w:r>
        <w:rPr>
          <w:rFonts w:ascii="Book Antiqua" w:hAnsi="Book Antiqua"/>
          <w:sz w:val="24"/>
          <w:szCs w:val="24"/>
        </w:rPr>
        <w:t>Prohi</w:t>
      </w:r>
      <w:r>
        <w:rPr>
          <w:rFonts w:ascii="Book Antiqua" w:hAnsi="Book Antiqua" w:cs="Cambria"/>
          <w:sz w:val="24"/>
          <w:szCs w:val="24"/>
        </w:rPr>
        <w:t>ć</w:t>
      </w:r>
      <w:proofErr w:type="spellEnd"/>
      <w:r>
        <w:rPr>
          <w:rFonts w:ascii="Book Antiqua" w:hAnsi="Book Antiqua"/>
          <w:sz w:val="24"/>
          <w:szCs w:val="24"/>
        </w:rPr>
        <w:t xml:space="preserve"> A, </w:t>
      </w:r>
      <w:proofErr w:type="spellStart"/>
      <w:r>
        <w:rPr>
          <w:rFonts w:ascii="Book Antiqua" w:hAnsi="Book Antiqua"/>
          <w:sz w:val="24"/>
          <w:szCs w:val="24"/>
        </w:rPr>
        <w:t>Puizina</w:t>
      </w:r>
      <w:proofErr w:type="spellEnd"/>
      <w:r>
        <w:rPr>
          <w:rFonts w:ascii="Book Antiqua" w:hAnsi="Book Antiqua"/>
          <w:sz w:val="24"/>
          <w:szCs w:val="24"/>
        </w:rPr>
        <w:t xml:space="preserve"> </w:t>
      </w:r>
      <w:proofErr w:type="spellStart"/>
      <w:r>
        <w:rPr>
          <w:rFonts w:ascii="Book Antiqua" w:hAnsi="Book Antiqua"/>
          <w:sz w:val="24"/>
          <w:szCs w:val="24"/>
        </w:rPr>
        <w:t>Ivi</w:t>
      </w:r>
      <w:r>
        <w:rPr>
          <w:rFonts w:ascii="Book Antiqua" w:hAnsi="Book Antiqua" w:cs="Cambria"/>
          <w:sz w:val="24"/>
          <w:szCs w:val="24"/>
        </w:rPr>
        <w:t>ć</w:t>
      </w:r>
      <w:proofErr w:type="spellEnd"/>
      <w:r>
        <w:rPr>
          <w:rFonts w:ascii="Book Antiqua" w:hAnsi="Book Antiqua"/>
          <w:sz w:val="24"/>
          <w:szCs w:val="24"/>
        </w:rPr>
        <w:t xml:space="preserve"> N, </w:t>
      </w:r>
      <w:proofErr w:type="spellStart"/>
      <w:r>
        <w:rPr>
          <w:rFonts w:ascii="Book Antiqua" w:hAnsi="Book Antiqua"/>
          <w:sz w:val="24"/>
          <w:szCs w:val="24"/>
        </w:rPr>
        <w:t>Zeljko</w:t>
      </w:r>
      <w:proofErr w:type="spellEnd"/>
      <w:r>
        <w:rPr>
          <w:rFonts w:ascii="Book Antiqua" w:hAnsi="Book Antiqua"/>
          <w:sz w:val="24"/>
          <w:szCs w:val="24"/>
        </w:rPr>
        <w:t xml:space="preserve"> </w:t>
      </w:r>
      <w:proofErr w:type="spellStart"/>
      <w:r>
        <w:rPr>
          <w:rFonts w:ascii="Book Antiqua" w:hAnsi="Book Antiqua"/>
          <w:sz w:val="24"/>
          <w:szCs w:val="24"/>
        </w:rPr>
        <w:t>Penavi</w:t>
      </w:r>
      <w:r>
        <w:rPr>
          <w:rFonts w:ascii="Book Antiqua" w:hAnsi="Book Antiqua" w:cs="Cambria"/>
          <w:sz w:val="24"/>
          <w:szCs w:val="24"/>
        </w:rPr>
        <w:t>ć</w:t>
      </w:r>
      <w:proofErr w:type="spellEnd"/>
      <w:r>
        <w:rPr>
          <w:rFonts w:ascii="Book Antiqua" w:hAnsi="Book Antiqua"/>
          <w:sz w:val="24"/>
          <w:szCs w:val="24"/>
        </w:rPr>
        <w:t xml:space="preserve"> J, </w:t>
      </w:r>
      <w:proofErr w:type="spellStart"/>
      <w:r>
        <w:rPr>
          <w:rFonts w:ascii="Book Antiqua" w:hAnsi="Book Antiqua"/>
          <w:sz w:val="24"/>
          <w:szCs w:val="24"/>
        </w:rPr>
        <w:t>Tomi</w:t>
      </w:r>
      <w:r>
        <w:rPr>
          <w:rFonts w:ascii="Book Antiqua" w:hAnsi="Book Antiqua" w:cs="Cambria"/>
          <w:sz w:val="24"/>
          <w:szCs w:val="24"/>
        </w:rPr>
        <w:t>ć</w:t>
      </w:r>
      <w:proofErr w:type="spellEnd"/>
      <w:r>
        <w:rPr>
          <w:rFonts w:ascii="Book Antiqua" w:hAnsi="Book Antiqua"/>
          <w:sz w:val="24"/>
          <w:szCs w:val="24"/>
        </w:rPr>
        <w:t xml:space="preserve"> T. Aplasia Cutis </w:t>
      </w:r>
      <w:proofErr w:type="spellStart"/>
      <w:r>
        <w:rPr>
          <w:rFonts w:ascii="Book Antiqua" w:hAnsi="Book Antiqua"/>
          <w:sz w:val="24"/>
          <w:szCs w:val="24"/>
        </w:rPr>
        <w:t>Congenita</w:t>
      </w:r>
      <w:proofErr w:type="spellEnd"/>
      <w:r>
        <w:rPr>
          <w:rFonts w:ascii="Book Antiqua" w:hAnsi="Book Antiqua"/>
          <w:sz w:val="24"/>
          <w:szCs w:val="24"/>
        </w:rPr>
        <w:t xml:space="preserve"> in a Newborn Child Associated with Two Fetus </w:t>
      </w:r>
      <w:proofErr w:type="spellStart"/>
      <w:r>
        <w:rPr>
          <w:rFonts w:ascii="Book Antiqua" w:hAnsi="Book Antiqua"/>
          <w:sz w:val="24"/>
          <w:szCs w:val="24"/>
        </w:rPr>
        <w:t>Papyraceous</w:t>
      </w:r>
      <w:proofErr w:type="spellEnd"/>
      <w:r>
        <w:rPr>
          <w:rFonts w:ascii="Book Antiqua" w:hAnsi="Book Antiqua"/>
          <w:sz w:val="24"/>
          <w:szCs w:val="24"/>
        </w:rPr>
        <w:t xml:space="preserve">. </w:t>
      </w:r>
      <w:proofErr w:type="spellStart"/>
      <w:r>
        <w:rPr>
          <w:rFonts w:ascii="Book Antiqua" w:hAnsi="Book Antiqua"/>
          <w:i/>
          <w:sz w:val="24"/>
          <w:szCs w:val="24"/>
        </w:rPr>
        <w:t>Acta</w:t>
      </w:r>
      <w:proofErr w:type="spellEnd"/>
      <w:r>
        <w:rPr>
          <w:rFonts w:ascii="Book Antiqua" w:hAnsi="Book Antiqua"/>
          <w:i/>
          <w:sz w:val="24"/>
          <w:szCs w:val="24"/>
        </w:rPr>
        <w:t xml:space="preserve"> </w:t>
      </w:r>
      <w:proofErr w:type="spellStart"/>
      <w:r>
        <w:rPr>
          <w:rFonts w:ascii="Book Antiqua" w:hAnsi="Book Antiqua"/>
          <w:i/>
          <w:sz w:val="24"/>
          <w:szCs w:val="24"/>
        </w:rPr>
        <w:t>Dermatovenerol</w:t>
      </w:r>
      <w:proofErr w:type="spellEnd"/>
      <w:r>
        <w:rPr>
          <w:rFonts w:ascii="Book Antiqua" w:hAnsi="Book Antiqua"/>
          <w:i/>
          <w:sz w:val="24"/>
          <w:szCs w:val="24"/>
        </w:rPr>
        <w:t xml:space="preserve"> Croat</w:t>
      </w:r>
      <w:r>
        <w:rPr>
          <w:rFonts w:ascii="Book Antiqua" w:hAnsi="Book Antiqua"/>
          <w:sz w:val="24"/>
          <w:szCs w:val="24"/>
        </w:rPr>
        <w:t xml:space="preserve"> 2015; </w:t>
      </w:r>
      <w:r>
        <w:rPr>
          <w:rFonts w:ascii="Book Antiqua" w:hAnsi="Book Antiqua"/>
          <w:b/>
          <w:sz w:val="24"/>
          <w:szCs w:val="24"/>
        </w:rPr>
        <w:t>23</w:t>
      </w:r>
      <w:r>
        <w:rPr>
          <w:rFonts w:ascii="Book Antiqua" w:hAnsi="Book Antiqua"/>
          <w:sz w:val="24"/>
          <w:szCs w:val="24"/>
        </w:rPr>
        <w:t>: 293-297 [PMID: 26724883 DOI: 10.4274/jcp.04274]</w:t>
      </w:r>
    </w:p>
    <w:p w:rsidR="00952CDA" w:rsidRDefault="00952CDA">
      <w:pPr>
        <w:spacing w:line="360" w:lineRule="auto"/>
        <w:jc w:val="both"/>
        <w:rPr>
          <w:rFonts w:ascii="Book Antiqua" w:hAnsi="Book Antiqua"/>
          <w:sz w:val="24"/>
          <w:szCs w:val="24"/>
        </w:rPr>
      </w:pPr>
      <w:proofErr w:type="gramStart"/>
      <w:r>
        <w:rPr>
          <w:rFonts w:ascii="Book Antiqua" w:eastAsia="宋体" w:hAnsi="Book Antiqua" w:hint="eastAsia"/>
          <w:sz w:val="24"/>
          <w:szCs w:val="24"/>
          <w:lang w:eastAsia="zh-CN"/>
        </w:rPr>
        <w:t>7</w:t>
      </w:r>
      <w:r>
        <w:rPr>
          <w:rFonts w:ascii="Book Antiqua" w:hAnsi="Book Antiqua"/>
          <w:sz w:val="24"/>
          <w:szCs w:val="24"/>
        </w:rPr>
        <w:t xml:space="preserve"> </w:t>
      </w:r>
      <w:r>
        <w:rPr>
          <w:rFonts w:ascii="Book Antiqua" w:hAnsi="Book Antiqua"/>
          <w:b/>
          <w:sz w:val="24"/>
          <w:szCs w:val="24"/>
        </w:rPr>
        <w:t>Choi MS</w:t>
      </w:r>
      <w:r>
        <w:rPr>
          <w:rFonts w:ascii="Book Antiqua" w:hAnsi="Book Antiqua"/>
          <w:sz w:val="24"/>
          <w:szCs w:val="24"/>
        </w:rPr>
        <w:t>, Choi JH, Ki SH, Jun YH.</w:t>
      </w:r>
      <w:proofErr w:type="gramEnd"/>
      <w:r>
        <w:rPr>
          <w:rFonts w:ascii="Book Antiqua" w:hAnsi="Book Antiqua"/>
          <w:sz w:val="24"/>
          <w:szCs w:val="24"/>
        </w:rPr>
        <w:t xml:space="preserve"> Aplasia Cutis </w:t>
      </w:r>
      <w:proofErr w:type="spellStart"/>
      <w:r>
        <w:rPr>
          <w:rFonts w:ascii="Book Antiqua" w:hAnsi="Book Antiqua"/>
          <w:sz w:val="24"/>
          <w:szCs w:val="24"/>
        </w:rPr>
        <w:t>Congenita</w:t>
      </w:r>
      <w:proofErr w:type="spellEnd"/>
      <w:r>
        <w:rPr>
          <w:rFonts w:ascii="Book Antiqua" w:hAnsi="Book Antiqua"/>
          <w:sz w:val="24"/>
          <w:szCs w:val="24"/>
        </w:rPr>
        <w:t xml:space="preserve"> Associated With Aplasia of the Superficial Temporal Artery. </w:t>
      </w:r>
      <w:r>
        <w:rPr>
          <w:rFonts w:ascii="Book Antiqua" w:hAnsi="Book Antiqua"/>
          <w:i/>
          <w:sz w:val="24"/>
          <w:szCs w:val="24"/>
        </w:rPr>
        <w:t xml:space="preserve">J </w:t>
      </w:r>
      <w:proofErr w:type="spellStart"/>
      <w:r>
        <w:rPr>
          <w:rFonts w:ascii="Book Antiqua" w:hAnsi="Book Antiqua"/>
          <w:i/>
          <w:sz w:val="24"/>
          <w:szCs w:val="24"/>
        </w:rPr>
        <w:t>Craniofac</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2016; </w:t>
      </w:r>
      <w:r>
        <w:rPr>
          <w:rFonts w:ascii="Book Antiqua" w:hAnsi="Book Antiqua"/>
          <w:b/>
          <w:sz w:val="24"/>
          <w:szCs w:val="24"/>
        </w:rPr>
        <w:t>27</w:t>
      </w:r>
      <w:r>
        <w:rPr>
          <w:rFonts w:ascii="Book Antiqua" w:hAnsi="Book Antiqua"/>
          <w:sz w:val="24"/>
          <w:szCs w:val="24"/>
        </w:rPr>
        <w:t>: 1065-1067 [PMID: 27213745 DOI: 10.1097/SCS.0000000000002678]</w:t>
      </w:r>
    </w:p>
    <w:p w:rsidR="00952CDA" w:rsidRDefault="00952CDA">
      <w:pPr>
        <w:spacing w:line="360" w:lineRule="auto"/>
        <w:jc w:val="both"/>
        <w:rPr>
          <w:rFonts w:ascii="Book Antiqua" w:hAnsi="Book Antiqua"/>
          <w:sz w:val="24"/>
          <w:szCs w:val="24"/>
        </w:rPr>
      </w:pPr>
      <w:r>
        <w:rPr>
          <w:rFonts w:ascii="Book Antiqua" w:eastAsia="宋体" w:hAnsi="Book Antiqua" w:hint="eastAsia"/>
          <w:sz w:val="24"/>
          <w:szCs w:val="24"/>
          <w:lang w:eastAsia="zh-CN"/>
        </w:rPr>
        <w:t>8</w:t>
      </w:r>
      <w:r>
        <w:rPr>
          <w:rFonts w:ascii="Book Antiqua" w:hAnsi="Book Antiqua"/>
          <w:sz w:val="24"/>
          <w:szCs w:val="24"/>
        </w:rPr>
        <w:t xml:space="preserve"> </w:t>
      </w:r>
      <w:r>
        <w:rPr>
          <w:rFonts w:ascii="Book Antiqua" w:hAnsi="Book Antiqua"/>
          <w:b/>
          <w:sz w:val="24"/>
          <w:szCs w:val="24"/>
        </w:rPr>
        <w:t>Sachs C</w:t>
      </w:r>
      <w:r>
        <w:rPr>
          <w:rFonts w:ascii="Book Antiqua" w:hAnsi="Book Antiqua"/>
          <w:sz w:val="24"/>
          <w:szCs w:val="24"/>
        </w:rPr>
        <w:t xml:space="preserve">, </w:t>
      </w:r>
      <w:proofErr w:type="spellStart"/>
      <w:r>
        <w:rPr>
          <w:rFonts w:ascii="Book Antiqua" w:hAnsi="Book Antiqua"/>
          <w:sz w:val="24"/>
          <w:szCs w:val="24"/>
        </w:rPr>
        <w:t>Tebacher</w:t>
      </w:r>
      <w:proofErr w:type="spellEnd"/>
      <w:r>
        <w:rPr>
          <w:rFonts w:ascii="Book Antiqua" w:hAnsi="Book Antiqua"/>
          <w:sz w:val="24"/>
          <w:szCs w:val="24"/>
        </w:rPr>
        <w:t xml:space="preserve">-Alt M, Mark M, </w:t>
      </w:r>
      <w:proofErr w:type="spellStart"/>
      <w:r>
        <w:rPr>
          <w:rFonts w:ascii="Book Antiqua" w:hAnsi="Book Antiqua"/>
          <w:sz w:val="24"/>
          <w:szCs w:val="24"/>
        </w:rPr>
        <w:t>Cribier</w:t>
      </w:r>
      <w:proofErr w:type="spellEnd"/>
      <w:r>
        <w:rPr>
          <w:rFonts w:ascii="Book Antiqua" w:hAnsi="Book Antiqua"/>
          <w:sz w:val="24"/>
          <w:szCs w:val="24"/>
        </w:rPr>
        <w:t xml:space="preserve"> B, </w:t>
      </w:r>
      <w:proofErr w:type="spellStart"/>
      <w:r>
        <w:rPr>
          <w:rFonts w:ascii="Book Antiqua" w:hAnsi="Book Antiqua"/>
          <w:sz w:val="24"/>
          <w:szCs w:val="24"/>
        </w:rPr>
        <w:t>Lipsker</w:t>
      </w:r>
      <w:proofErr w:type="spellEnd"/>
      <w:r>
        <w:rPr>
          <w:rFonts w:ascii="Book Antiqua" w:hAnsi="Book Antiqua"/>
          <w:sz w:val="24"/>
          <w:szCs w:val="24"/>
        </w:rPr>
        <w:t xml:space="preserve"> D. [Aplasia cutis </w:t>
      </w:r>
      <w:proofErr w:type="spellStart"/>
      <w:r>
        <w:rPr>
          <w:rFonts w:ascii="Book Antiqua" w:hAnsi="Book Antiqua"/>
          <w:sz w:val="24"/>
          <w:szCs w:val="24"/>
        </w:rPr>
        <w:t>congenita</w:t>
      </w:r>
      <w:proofErr w:type="spellEnd"/>
      <w:r>
        <w:rPr>
          <w:rFonts w:ascii="Book Antiqua" w:hAnsi="Book Antiqua"/>
          <w:sz w:val="24"/>
          <w:szCs w:val="24"/>
        </w:rPr>
        <w:t xml:space="preserve"> and </w:t>
      </w:r>
      <w:proofErr w:type="spellStart"/>
      <w:r>
        <w:rPr>
          <w:rFonts w:ascii="Book Antiqua" w:hAnsi="Book Antiqua"/>
          <w:sz w:val="24"/>
          <w:szCs w:val="24"/>
        </w:rPr>
        <w:t>antithyroid</w:t>
      </w:r>
      <w:proofErr w:type="spellEnd"/>
      <w:r>
        <w:rPr>
          <w:rFonts w:ascii="Book Antiqua" w:hAnsi="Book Antiqua"/>
          <w:sz w:val="24"/>
          <w:szCs w:val="24"/>
        </w:rPr>
        <w:t xml:space="preserve"> drugs during pregnancy: Case series and literature review]. </w:t>
      </w:r>
      <w:r>
        <w:rPr>
          <w:rFonts w:ascii="Book Antiqua" w:hAnsi="Book Antiqua"/>
          <w:i/>
          <w:sz w:val="24"/>
          <w:szCs w:val="24"/>
        </w:rPr>
        <w:t xml:space="preserve">Ann </w:t>
      </w:r>
      <w:proofErr w:type="spellStart"/>
      <w:r>
        <w:rPr>
          <w:rFonts w:ascii="Book Antiqua" w:hAnsi="Book Antiqua"/>
          <w:i/>
          <w:sz w:val="24"/>
          <w:szCs w:val="24"/>
        </w:rPr>
        <w:t>Dermatol</w:t>
      </w:r>
      <w:proofErr w:type="spellEnd"/>
      <w:r>
        <w:rPr>
          <w:rFonts w:ascii="Book Antiqua" w:hAnsi="Book Antiqua"/>
          <w:i/>
          <w:sz w:val="24"/>
          <w:szCs w:val="24"/>
        </w:rPr>
        <w:t xml:space="preserve"> </w:t>
      </w:r>
      <w:proofErr w:type="spellStart"/>
      <w:r>
        <w:rPr>
          <w:rFonts w:ascii="Book Antiqua" w:hAnsi="Book Antiqua"/>
          <w:i/>
          <w:sz w:val="24"/>
          <w:szCs w:val="24"/>
        </w:rPr>
        <w:t>Venereol</w:t>
      </w:r>
      <w:proofErr w:type="spellEnd"/>
      <w:r>
        <w:rPr>
          <w:rFonts w:ascii="Book Antiqua" w:hAnsi="Book Antiqua"/>
          <w:sz w:val="24"/>
          <w:szCs w:val="24"/>
        </w:rPr>
        <w:t xml:space="preserve"> 2016; </w:t>
      </w:r>
      <w:r>
        <w:rPr>
          <w:rFonts w:ascii="Book Antiqua" w:hAnsi="Book Antiqua"/>
          <w:b/>
          <w:sz w:val="24"/>
          <w:szCs w:val="24"/>
        </w:rPr>
        <w:t>143</w:t>
      </w:r>
      <w:r>
        <w:rPr>
          <w:rFonts w:ascii="Book Antiqua" w:hAnsi="Book Antiqua"/>
          <w:sz w:val="24"/>
          <w:szCs w:val="24"/>
        </w:rPr>
        <w:t>: 423-435 [PMID: 27033749 DOI: 10.1016/j.annder.2016.02.018]</w:t>
      </w:r>
    </w:p>
    <w:p w:rsidR="00952CDA" w:rsidRDefault="00952CDA">
      <w:pPr>
        <w:spacing w:line="360" w:lineRule="auto"/>
        <w:jc w:val="both"/>
        <w:rPr>
          <w:rFonts w:ascii="Book Antiqua" w:hAnsi="Book Antiqua"/>
          <w:sz w:val="24"/>
          <w:szCs w:val="24"/>
        </w:rPr>
      </w:pPr>
      <w:proofErr w:type="gramStart"/>
      <w:r>
        <w:rPr>
          <w:rFonts w:ascii="Book Antiqua" w:eastAsia="宋体" w:hAnsi="Book Antiqua" w:hint="eastAsia"/>
          <w:sz w:val="24"/>
          <w:szCs w:val="24"/>
          <w:lang w:eastAsia="zh-CN"/>
        </w:rPr>
        <w:t>9</w:t>
      </w:r>
      <w:r>
        <w:rPr>
          <w:rFonts w:ascii="Book Antiqua" w:hAnsi="Book Antiqua"/>
          <w:sz w:val="24"/>
          <w:szCs w:val="24"/>
        </w:rPr>
        <w:t xml:space="preserve"> </w:t>
      </w:r>
      <w:proofErr w:type="spellStart"/>
      <w:r>
        <w:rPr>
          <w:rFonts w:ascii="Book Antiqua" w:hAnsi="Book Antiqua"/>
          <w:b/>
          <w:sz w:val="24"/>
          <w:szCs w:val="24"/>
        </w:rPr>
        <w:t>Frieden</w:t>
      </w:r>
      <w:proofErr w:type="spellEnd"/>
      <w:r>
        <w:rPr>
          <w:rFonts w:ascii="Book Antiqua" w:hAnsi="Book Antiqua"/>
          <w:b/>
          <w:sz w:val="24"/>
          <w:szCs w:val="24"/>
        </w:rPr>
        <w:t xml:space="preserve"> IJ</w:t>
      </w:r>
      <w:r>
        <w:rPr>
          <w:rFonts w:ascii="Book Antiqua" w:hAnsi="Book Antiqua"/>
          <w:sz w:val="24"/>
          <w:szCs w:val="24"/>
        </w:rPr>
        <w:t>.</w:t>
      </w:r>
      <w:proofErr w:type="gramEnd"/>
      <w:r>
        <w:rPr>
          <w:rFonts w:ascii="Book Antiqua" w:hAnsi="Book Antiqua"/>
          <w:sz w:val="24"/>
          <w:szCs w:val="24"/>
        </w:rPr>
        <w:t xml:space="preserve"> Aplasia cutis </w:t>
      </w:r>
      <w:proofErr w:type="spellStart"/>
      <w:r>
        <w:rPr>
          <w:rFonts w:ascii="Book Antiqua" w:hAnsi="Book Antiqua"/>
          <w:sz w:val="24"/>
          <w:szCs w:val="24"/>
        </w:rPr>
        <w:t>congenita</w:t>
      </w:r>
      <w:proofErr w:type="spellEnd"/>
      <w:r>
        <w:rPr>
          <w:rFonts w:ascii="Book Antiqua" w:hAnsi="Book Antiqua"/>
          <w:sz w:val="24"/>
          <w:szCs w:val="24"/>
        </w:rPr>
        <w:t xml:space="preserve">: a clinical review and proposal for classification. </w:t>
      </w:r>
      <w:r>
        <w:rPr>
          <w:rFonts w:ascii="Book Antiqua" w:hAnsi="Book Antiqua"/>
          <w:i/>
          <w:sz w:val="24"/>
          <w:szCs w:val="24"/>
        </w:rPr>
        <w:t xml:space="preserve">J Am </w:t>
      </w:r>
      <w:proofErr w:type="spellStart"/>
      <w:r>
        <w:rPr>
          <w:rFonts w:ascii="Book Antiqua" w:hAnsi="Book Antiqua"/>
          <w:i/>
          <w:sz w:val="24"/>
          <w:szCs w:val="24"/>
        </w:rPr>
        <w:t>Acad</w:t>
      </w:r>
      <w:proofErr w:type="spellEnd"/>
      <w:r>
        <w:rPr>
          <w:rFonts w:ascii="Book Antiqua" w:hAnsi="Book Antiqua"/>
          <w:i/>
          <w:sz w:val="24"/>
          <w:szCs w:val="24"/>
        </w:rPr>
        <w:t xml:space="preserve"> </w:t>
      </w:r>
      <w:proofErr w:type="spellStart"/>
      <w:r>
        <w:rPr>
          <w:rFonts w:ascii="Book Antiqua" w:hAnsi="Book Antiqua"/>
          <w:i/>
          <w:sz w:val="24"/>
          <w:szCs w:val="24"/>
        </w:rPr>
        <w:t>Dermatol</w:t>
      </w:r>
      <w:proofErr w:type="spellEnd"/>
      <w:r>
        <w:rPr>
          <w:rFonts w:ascii="Book Antiqua" w:hAnsi="Book Antiqua"/>
          <w:sz w:val="24"/>
          <w:szCs w:val="24"/>
        </w:rPr>
        <w:t xml:space="preserve"> 1986; </w:t>
      </w:r>
      <w:r>
        <w:rPr>
          <w:rFonts w:ascii="Book Antiqua" w:hAnsi="Book Antiqua"/>
          <w:b/>
          <w:sz w:val="24"/>
          <w:szCs w:val="24"/>
        </w:rPr>
        <w:t>14</w:t>
      </w:r>
      <w:r>
        <w:rPr>
          <w:rFonts w:ascii="Book Antiqua" w:hAnsi="Book Antiqua"/>
          <w:sz w:val="24"/>
          <w:szCs w:val="24"/>
        </w:rPr>
        <w:t xml:space="preserve">: 646-660 [PMID: 3514708 DOI: </w:t>
      </w:r>
      <w:r>
        <w:rPr>
          <w:rFonts w:ascii="Book Antiqua" w:hAnsi="Book Antiqua"/>
          <w:sz w:val="24"/>
          <w:szCs w:val="24"/>
        </w:rPr>
        <w:lastRenderedPageBreak/>
        <w:t>10.1016/s0190-9622(86)70082-0]</w:t>
      </w:r>
    </w:p>
    <w:p w:rsidR="00952CDA" w:rsidRDefault="00952CDA">
      <w:pPr>
        <w:spacing w:line="360" w:lineRule="auto"/>
        <w:jc w:val="both"/>
        <w:rPr>
          <w:rFonts w:ascii="Book Antiqua" w:hAnsi="Book Antiqua"/>
          <w:sz w:val="24"/>
          <w:szCs w:val="24"/>
        </w:rPr>
      </w:pPr>
      <w:proofErr w:type="gramStart"/>
      <w:r>
        <w:rPr>
          <w:rFonts w:ascii="Book Antiqua" w:hAnsi="Book Antiqua"/>
          <w:sz w:val="24"/>
          <w:szCs w:val="24"/>
        </w:rPr>
        <w:t>1</w:t>
      </w:r>
      <w:r>
        <w:rPr>
          <w:rFonts w:ascii="Book Antiqua" w:eastAsia="宋体" w:hAnsi="Book Antiqua" w:hint="eastAsia"/>
          <w:sz w:val="24"/>
          <w:szCs w:val="24"/>
          <w:lang w:eastAsia="zh-CN"/>
        </w:rPr>
        <w:t>0</w:t>
      </w:r>
      <w:r>
        <w:rPr>
          <w:rFonts w:ascii="Book Antiqua" w:hAnsi="Book Antiqua"/>
          <w:sz w:val="24"/>
          <w:szCs w:val="24"/>
        </w:rPr>
        <w:t xml:space="preserve"> </w:t>
      </w:r>
      <w:r>
        <w:rPr>
          <w:rFonts w:ascii="Book Antiqua" w:hAnsi="Book Antiqua"/>
          <w:b/>
          <w:sz w:val="24"/>
          <w:szCs w:val="24"/>
        </w:rPr>
        <w:t>Harvey G</w:t>
      </w:r>
      <w:r>
        <w:rPr>
          <w:rFonts w:ascii="Book Antiqua" w:hAnsi="Book Antiqua"/>
          <w:sz w:val="24"/>
          <w:szCs w:val="24"/>
        </w:rPr>
        <w:t>, Solanki NS, Anderson PJ, Carney B, Snell BJ.</w:t>
      </w:r>
      <w:proofErr w:type="gramEnd"/>
      <w:r>
        <w:rPr>
          <w:rFonts w:ascii="Book Antiqua" w:hAnsi="Book Antiqua"/>
          <w:sz w:val="24"/>
          <w:szCs w:val="24"/>
        </w:rPr>
        <w:t xml:space="preserve"> </w:t>
      </w:r>
      <w:proofErr w:type="gramStart"/>
      <w:r>
        <w:rPr>
          <w:rFonts w:ascii="Book Antiqua" w:hAnsi="Book Antiqua"/>
          <w:sz w:val="24"/>
          <w:szCs w:val="24"/>
        </w:rPr>
        <w:t xml:space="preserve">Management of aplasia cutis </w:t>
      </w:r>
      <w:proofErr w:type="spellStart"/>
      <w:r>
        <w:rPr>
          <w:rFonts w:ascii="Book Antiqua" w:hAnsi="Book Antiqua"/>
          <w:sz w:val="24"/>
          <w:szCs w:val="24"/>
        </w:rPr>
        <w:t>congenita</w:t>
      </w:r>
      <w:proofErr w:type="spellEnd"/>
      <w:r>
        <w:rPr>
          <w:rFonts w:ascii="Book Antiqua" w:hAnsi="Book Antiqua"/>
          <w:sz w:val="24"/>
          <w:szCs w:val="24"/>
        </w:rPr>
        <w:t xml:space="preserve"> of the scalp.</w:t>
      </w:r>
      <w:proofErr w:type="gramEnd"/>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Craniofac</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2012; </w:t>
      </w:r>
      <w:r>
        <w:rPr>
          <w:rFonts w:ascii="Book Antiqua" w:hAnsi="Book Antiqua"/>
          <w:b/>
          <w:sz w:val="24"/>
          <w:szCs w:val="24"/>
        </w:rPr>
        <w:t>23</w:t>
      </w:r>
      <w:r>
        <w:rPr>
          <w:rFonts w:ascii="Book Antiqua" w:hAnsi="Book Antiqua"/>
          <w:sz w:val="24"/>
          <w:szCs w:val="24"/>
        </w:rPr>
        <w:t>: 1662-1664 [PMID: 23147310 DOI: 10.1097/SCS.0b013e31826542de]</w:t>
      </w:r>
    </w:p>
    <w:p w:rsidR="00952CDA" w:rsidRDefault="00952CDA">
      <w:pPr>
        <w:spacing w:line="360" w:lineRule="auto"/>
        <w:jc w:val="both"/>
        <w:rPr>
          <w:rFonts w:ascii="Book Antiqua" w:hAnsi="Book Antiqua"/>
          <w:sz w:val="24"/>
          <w:szCs w:val="24"/>
        </w:rPr>
      </w:pPr>
      <w:r>
        <w:rPr>
          <w:rFonts w:ascii="Book Antiqua" w:hAnsi="Book Antiqua"/>
          <w:sz w:val="24"/>
          <w:szCs w:val="24"/>
        </w:rPr>
        <w:t>1</w:t>
      </w:r>
      <w:r>
        <w:rPr>
          <w:rFonts w:ascii="Book Antiqua" w:eastAsia="宋体" w:hAnsi="Book Antiqua" w:hint="eastAsia"/>
          <w:sz w:val="24"/>
          <w:szCs w:val="24"/>
          <w:lang w:eastAsia="zh-CN"/>
        </w:rPr>
        <w:t>1</w:t>
      </w:r>
      <w:r>
        <w:rPr>
          <w:rFonts w:ascii="Book Antiqua" w:hAnsi="Book Antiqua"/>
          <w:sz w:val="24"/>
          <w:szCs w:val="24"/>
        </w:rPr>
        <w:t xml:space="preserve"> </w:t>
      </w:r>
      <w:proofErr w:type="spellStart"/>
      <w:r>
        <w:rPr>
          <w:rFonts w:ascii="Book Antiqua" w:hAnsi="Book Antiqua"/>
          <w:b/>
          <w:sz w:val="24"/>
          <w:szCs w:val="24"/>
        </w:rPr>
        <w:t>Bigliardi</w:t>
      </w:r>
      <w:proofErr w:type="spellEnd"/>
      <w:r>
        <w:rPr>
          <w:rFonts w:ascii="Book Antiqua" w:hAnsi="Book Antiqua"/>
          <w:b/>
          <w:sz w:val="24"/>
          <w:szCs w:val="24"/>
        </w:rPr>
        <w:t xml:space="preserve"> PL</w:t>
      </w:r>
      <w:r>
        <w:rPr>
          <w:rFonts w:ascii="Book Antiqua" w:hAnsi="Book Antiqua"/>
          <w:sz w:val="24"/>
          <w:szCs w:val="24"/>
        </w:rPr>
        <w:t xml:space="preserve">, </w:t>
      </w:r>
      <w:proofErr w:type="spellStart"/>
      <w:r>
        <w:rPr>
          <w:rFonts w:ascii="Book Antiqua" w:hAnsi="Book Antiqua"/>
          <w:sz w:val="24"/>
          <w:szCs w:val="24"/>
        </w:rPr>
        <w:t>Braschler</w:t>
      </w:r>
      <w:proofErr w:type="spellEnd"/>
      <w:r>
        <w:rPr>
          <w:rFonts w:ascii="Book Antiqua" w:hAnsi="Book Antiqua"/>
          <w:sz w:val="24"/>
          <w:szCs w:val="24"/>
        </w:rPr>
        <w:t xml:space="preserve"> C, Kuhn P, </w:t>
      </w:r>
      <w:proofErr w:type="spellStart"/>
      <w:r>
        <w:rPr>
          <w:rFonts w:ascii="Book Antiqua" w:hAnsi="Book Antiqua"/>
          <w:sz w:val="24"/>
          <w:szCs w:val="24"/>
        </w:rPr>
        <w:t>Sigrist</w:t>
      </w:r>
      <w:proofErr w:type="spellEnd"/>
      <w:r>
        <w:rPr>
          <w:rFonts w:ascii="Book Antiqua" w:hAnsi="Book Antiqua"/>
          <w:sz w:val="24"/>
          <w:szCs w:val="24"/>
        </w:rPr>
        <w:t xml:space="preserve"> J, </w:t>
      </w:r>
      <w:proofErr w:type="spellStart"/>
      <w:r>
        <w:rPr>
          <w:rFonts w:ascii="Book Antiqua" w:hAnsi="Book Antiqua"/>
          <w:sz w:val="24"/>
          <w:szCs w:val="24"/>
        </w:rPr>
        <w:t>Buechner</w:t>
      </w:r>
      <w:proofErr w:type="spellEnd"/>
      <w:r>
        <w:rPr>
          <w:rFonts w:ascii="Book Antiqua" w:hAnsi="Book Antiqua"/>
          <w:sz w:val="24"/>
          <w:szCs w:val="24"/>
        </w:rPr>
        <w:t xml:space="preserve"> S, </w:t>
      </w:r>
      <w:proofErr w:type="spellStart"/>
      <w:r>
        <w:rPr>
          <w:rFonts w:ascii="Book Antiqua" w:hAnsi="Book Antiqua"/>
          <w:sz w:val="24"/>
          <w:szCs w:val="24"/>
        </w:rPr>
        <w:t>Rufli</w:t>
      </w:r>
      <w:proofErr w:type="spellEnd"/>
      <w:r>
        <w:rPr>
          <w:rFonts w:ascii="Book Antiqua" w:hAnsi="Book Antiqua"/>
          <w:sz w:val="24"/>
          <w:szCs w:val="24"/>
        </w:rPr>
        <w:t xml:space="preserve"> T. Unilateral aplasia cutis </w:t>
      </w:r>
      <w:proofErr w:type="spellStart"/>
      <w:r>
        <w:rPr>
          <w:rFonts w:ascii="Book Antiqua" w:hAnsi="Book Antiqua"/>
          <w:sz w:val="24"/>
          <w:szCs w:val="24"/>
        </w:rPr>
        <w:t>congenita</w:t>
      </w:r>
      <w:proofErr w:type="spellEnd"/>
      <w:r>
        <w:rPr>
          <w:rFonts w:ascii="Book Antiqua" w:hAnsi="Book Antiqua"/>
          <w:sz w:val="24"/>
          <w:szCs w:val="24"/>
        </w:rPr>
        <w:t xml:space="preserve"> on the leg. </w:t>
      </w:r>
      <w:proofErr w:type="spellStart"/>
      <w:r>
        <w:rPr>
          <w:rFonts w:ascii="Book Antiqua" w:hAnsi="Book Antiqua"/>
          <w:i/>
          <w:sz w:val="24"/>
          <w:szCs w:val="24"/>
        </w:rPr>
        <w:t>Pediatr</w:t>
      </w:r>
      <w:proofErr w:type="spellEnd"/>
      <w:r>
        <w:rPr>
          <w:rFonts w:ascii="Book Antiqua" w:hAnsi="Book Antiqua"/>
          <w:i/>
          <w:sz w:val="24"/>
          <w:szCs w:val="24"/>
        </w:rPr>
        <w:t xml:space="preserve"> </w:t>
      </w:r>
      <w:proofErr w:type="spellStart"/>
      <w:r>
        <w:rPr>
          <w:rFonts w:ascii="Book Antiqua" w:hAnsi="Book Antiqua"/>
          <w:i/>
          <w:sz w:val="24"/>
          <w:szCs w:val="24"/>
        </w:rPr>
        <w:t>Dermatol</w:t>
      </w:r>
      <w:proofErr w:type="spellEnd"/>
      <w:r>
        <w:rPr>
          <w:rFonts w:ascii="Book Antiqua" w:hAnsi="Book Antiqua"/>
          <w:sz w:val="24"/>
          <w:szCs w:val="24"/>
        </w:rPr>
        <w:t xml:space="preserve"> 2004; </w:t>
      </w:r>
      <w:r>
        <w:rPr>
          <w:rFonts w:ascii="Book Antiqua" w:hAnsi="Book Antiqua"/>
          <w:b/>
          <w:sz w:val="24"/>
          <w:szCs w:val="24"/>
        </w:rPr>
        <w:t>21</w:t>
      </w:r>
      <w:r>
        <w:rPr>
          <w:rFonts w:ascii="Book Antiqua" w:hAnsi="Book Antiqua"/>
          <w:sz w:val="24"/>
          <w:szCs w:val="24"/>
        </w:rPr>
        <w:t>: 454-457 [PMID: 15283789 DOI: 10.1111/j.0736-8046.2004.21406.x]</w:t>
      </w:r>
    </w:p>
    <w:p w:rsidR="00952CDA" w:rsidRDefault="00952CDA">
      <w:pPr>
        <w:spacing w:line="360" w:lineRule="auto"/>
        <w:jc w:val="both"/>
        <w:rPr>
          <w:rFonts w:ascii="Book Antiqua" w:hAnsi="Book Antiqua"/>
          <w:sz w:val="24"/>
          <w:szCs w:val="24"/>
        </w:rPr>
      </w:pPr>
      <w:r>
        <w:rPr>
          <w:rFonts w:ascii="Book Antiqua" w:hAnsi="Book Antiqua"/>
          <w:sz w:val="24"/>
          <w:szCs w:val="24"/>
        </w:rPr>
        <w:t>1</w:t>
      </w:r>
      <w:r>
        <w:rPr>
          <w:rFonts w:ascii="Book Antiqua" w:eastAsia="宋体" w:hAnsi="Book Antiqua" w:hint="eastAsia"/>
          <w:sz w:val="24"/>
          <w:szCs w:val="24"/>
          <w:lang w:eastAsia="zh-CN"/>
        </w:rPr>
        <w:t>2</w:t>
      </w:r>
      <w:r>
        <w:rPr>
          <w:rFonts w:ascii="Book Antiqua" w:hAnsi="Book Antiqua"/>
          <w:sz w:val="24"/>
          <w:szCs w:val="24"/>
        </w:rPr>
        <w:t xml:space="preserve"> </w:t>
      </w:r>
      <w:proofErr w:type="spellStart"/>
      <w:r>
        <w:rPr>
          <w:rFonts w:ascii="Book Antiqua" w:hAnsi="Book Antiqua"/>
          <w:b/>
          <w:sz w:val="24"/>
          <w:szCs w:val="24"/>
        </w:rPr>
        <w:t>Paj</w:t>
      </w:r>
      <w:r>
        <w:rPr>
          <w:rFonts w:ascii="Book Antiqua" w:hAnsi="Book Antiqua" w:cs="Cambria"/>
          <w:b/>
          <w:sz w:val="24"/>
          <w:szCs w:val="24"/>
        </w:rPr>
        <w:t>ą</w:t>
      </w:r>
      <w:r>
        <w:rPr>
          <w:rFonts w:ascii="Book Antiqua" w:hAnsi="Book Antiqua"/>
          <w:b/>
          <w:sz w:val="24"/>
          <w:szCs w:val="24"/>
        </w:rPr>
        <w:t>k</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Szczygie</w:t>
      </w:r>
      <w:r>
        <w:rPr>
          <w:rFonts w:ascii="Book Antiqua" w:hAnsi="Book Antiqua" w:cs="Cambria"/>
          <w:sz w:val="24"/>
          <w:szCs w:val="24"/>
        </w:rPr>
        <w:t>ł</w:t>
      </w:r>
      <w:proofErr w:type="spellEnd"/>
      <w:r>
        <w:rPr>
          <w:rFonts w:ascii="Book Antiqua" w:hAnsi="Book Antiqua"/>
          <w:sz w:val="24"/>
          <w:szCs w:val="24"/>
        </w:rPr>
        <w:t xml:space="preserve"> A, </w:t>
      </w:r>
      <w:proofErr w:type="spellStart"/>
      <w:r>
        <w:rPr>
          <w:rFonts w:ascii="Book Antiqua" w:hAnsi="Book Antiqua"/>
          <w:sz w:val="24"/>
          <w:szCs w:val="24"/>
        </w:rPr>
        <w:t>Paluszy</w:t>
      </w:r>
      <w:r>
        <w:rPr>
          <w:rFonts w:ascii="Book Antiqua" w:hAnsi="Book Antiqua" w:cs="Cambria"/>
          <w:sz w:val="24"/>
          <w:szCs w:val="24"/>
        </w:rPr>
        <w:t>ń</w:t>
      </w:r>
      <w:r>
        <w:rPr>
          <w:rFonts w:ascii="Book Antiqua" w:hAnsi="Book Antiqua"/>
          <w:sz w:val="24"/>
          <w:szCs w:val="24"/>
        </w:rPr>
        <w:t>ska</w:t>
      </w:r>
      <w:proofErr w:type="spellEnd"/>
      <w:r>
        <w:rPr>
          <w:rFonts w:ascii="Book Antiqua" w:hAnsi="Book Antiqua"/>
          <w:sz w:val="24"/>
          <w:szCs w:val="24"/>
        </w:rPr>
        <w:t xml:space="preserve"> D, </w:t>
      </w:r>
      <w:proofErr w:type="spellStart"/>
      <w:r>
        <w:rPr>
          <w:rFonts w:ascii="Book Antiqua" w:hAnsi="Book Antiqua"/>
          <w:sz w:val="24"/>
          <w:szCs w:val="24"/>
        </w:rPr>
        <w:t>Królak-Olejnik</w:t>
      </w:r>
      <w:proofErr w:type="spellEnd"/>
      <w:r>
        <w:rPr>
          <w:rFonts w:ascii="Book Antiqua" w:hAnsi="Book Antiqua"/>
          <w:sz w:val="24"/>
          <w:szCs w:val="24"/>
        </w:rPr>
        <w:t xml:space="preserve"> B. Congenital skin aplasia on the lower limb in a premature infant with ELBW--case report. </w:t>
      </w:r>
      <w:r>
        <w:rPr>
          <w:rFonts w:ascii="Book Antiqua" w:hAnsi="Book Antiqua"/>
          <w:i/>
          <w:sz w:val="24"/>
          <w:szCs w:val="24"/>
        </w:rPr>
        <w:t xml:space="preserve">Ital J </w:t>
      </w:r>
      <w:proofErr w:type="spellStart"/>
      <w:r>
        <w:rPr>
          <w:rFonts w:ascii="Book Antiqua" w:hAnsi="Book Antiqua"/>
          <w:i/>
          <w:sz w:val="24"/>
          <w:szCs w:val="24"/>
        </w:rPr>
        <w:t>Pediatr</w:t>
      </w:r>
      <w:proofErr w:type="spellEnd"/>
      <w:r>
        <w:rPr>
          <w:rFonts w:ascii="Book Antiqua" w:hAnsi="Book Antiqua"/>
          <w:sz w:val="24"/>
          <w:szCs w:val="24"/>
        </w:rPr>
        <w:t xml:space="preserve"> 2014; </w:t>
      </w:r>
      <w:r>
        <w:rPr>
          <w:rFonts w:ascii="Book Antiqua" w:hAnsi="Book Antiqua"/>
          <w:b/>
          <w:sz w:val="24"/>
          <w:szCs w:val="24"/>
        </w:rPr>
        <w:t>40</w:t>
      </w:r>
      <w:r>
        <w:rPr>
          <w:rFonts w:ascii="Book Antiqua" w:hAnsi="Book Antiqua"/>
          <w:sz w:val="24"/>
          <w:szCs w:val="24"/>
        </w:rPr>
        <w:t>: 88 [PMID: 25420905 DOI: 10.1186/s13052-014-0088-0]</w:t>
      </w:r>
    </w:p>
    <w:p w:rsidR="00952CDA" w:rsidRDefault="00952CDA">
      <w:pPr>
        <w:widowControl/>
        <w:autoSpaceDE/>
        <w:autoSpaceDN/>
        <w:spacing w:line="360" w:lineRule="auto"/>
        <w:jc w:val="both"/>
        <w:rPr>
          <w:rFonts w:ascii="Book Antiqua" w:eastAsia="宋体" w:hAnsi="Book Antiqua" w:cs="Times New Roman"/>
          <w:sz w:val="24"/>
          <w:szCs w:val="24"/>
          <w:lang w:val="en-GB" w:eastAsia="zh-CN"/>
        </w:rPr>
      </w:pPr>
    </w:p>
    <w:p w:rsidR="00952CDA" w:rsidRDefault="00952CDA" w:rsidP="00265448">
      <w:pPr>
        <w:pStyle w:val="ad"/>
        <w:suppressAutoHyphens/>
        <w:spacing w:line="360" w:lineRule="auto"/>
        <w:ind w:left="360" w:right="230" w:firstLine="482"/>
        <w:jc w:val="right"/>
        <w:rPr>
          <w:rFonts w:ascii="Book Antiqua" w:eastAsia="宋体" w:hAnsi="Book Antiqua" w:cs="Mangal"/>
          <w:b/>
          <w:bCs/>
          <w:sz w:val="24"/>
          <w:szCs w:val="24"/>
          <w:lang w:val="it-IT" w:eastAsia="zh-CN" w:bidi="hi-IN"/>
        </w:rPr>
      </w:pPr>
      <w:r>
        <w:rPr>
          <w:rFonts w:ascii="Book Antiqua" w:eastAsia="Lucida Sans Unicode" w:hAnsi="Book Antiqua" w:cs="Arial"/>
          <w:b/>
          <w:sz w:val="24"/>
          <w:szCs w:val="24"/>
          <w:lang w:val="it-IT" w:eastAsia="hi-IN" w:bidi="hi-IN"/>
        </w:rPr>
        <w:t>P-Reviewer</w:t>
      </w:r>
      <w:r>
        <w:rPr>
          <w:rFonts w:ascii="Book Antiqua" w:hAnsi="Book Antiqua" w:cs="Arial"/>
          <w:b/>
          <w:sz w:val="24"/>
          <w:szCs w:val="24"/>
          <w:lang w:val="it-IT" w:eastAsia="zh-CN" w:bidi="hi-IN"/>
        </w:rPr>
        <w:t>:</w:t>
      </w:r>
      <w:r>
        <w:rPr>
          <w:rFonts w:ascii="Book Antiqua" w:hAnsi="Book Antiqua"/>
          <w:sz w:val="24"/>
          <w:szCs w:val="24"/>
          <w:lang w:val="it-IT"/>
        </w:rPr>
        <w:t xml:space="preserve"> </w:t>
      </w:r>
      <w:proofErr w:type="spellStart"/>
      <w:r>
        <w:rPr>
          <w:rFonts w:ascii="Book Antiqua" w:hAnsi="Book Antiqua"/>
          <w:sz w:val="24"/>
          <w:szCs w:val="24"/>
        </w:rPr>
        <w:t>Karaman</w:t>
      </w:r>
      <w:proofErr w:type="spellEnd"/>
      <w:r>
        <w:rPr>
          <w:rFonts w:ascii="Book Antiqua" w:hAnsi="Book Antiqua"/>
          <w:sz w:val="24"/>
          <w:szCs w:val="24"/>
        </w:rPr>
        <w:t xml:space="preserve"> A</w:t>
      </w:r>
      <w:r>
        <w:rPr>
          <w:rFonts w:ascii="Book Antiqua" w:hAnsi="Book Antiqua" w:cs="Mangal"/>
          <w:bCs/>
          <w:sz w:val="24"/>
          <w:szCs w:val="24"/>
          <w:lang w:val="it-IT" w:bidi="hi-IN"/>
        </w:rPr>
        <w:t xml:space="preserve"> </w:t>
      </w:r>
      <w:r>
        <w:rPr>
          <w:rFonts w:ascii="Book Antiqua" w:eastAsia="Lucida Sans Unicode" w:hAnsi="Book Antiqua" w:cs="Mangal"/>
          <w:b/>
          <w:bCs/>
          <w:sz w:val="24"/>
          <w:szCs w:val="24"/>
          <w:lang w:val="it-IT" w:eastAsia="hi-IN" w:bidi="hi-IN"/>
        </w:rPr>
        <w:t>S-Editor</w:t>
      </w:r>
      <w:r>
        <w:rPr>
          <w:rFonts w:ascii="Book Antiqua"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hAnsi="Book Antiqua" w:cs="Mangal"/>
          <w:bCs/>
          <w:sz w:val="24"/>
          <w:szCs w:val="24"/>
          <w:lang w:val="it-IT" w:bidi="hi-IN"/>
        </w:rPr>
        <w:t>Dou Y</w:t>
      </w:r>
      <w:r>
        <w:rPr>
          <w:rFonts w:ascii="Book Antiqua" w:eastAsia="Lucida Sans Unicode" w:hAnsi="Book Antiqua" w:cs="Mangal"/>
          <w:b/>
          <w:bCs/>
          <w:sz w:val="24"/>
          <w:szCs w:val="24"/>
          <w:lang w:val="it-IT" w:eastAsia="hi-IN" w:bidi="hi-IN"/>
        </w:rPr>
        <w:t xml:space="preserve"> L-Editor</w:t>
      </w:r>
      <w:r>
        <w:rPr>
          <w:rFonts w:ascii="Book Antiqua" w:hAnsi="Book Antiqua" w:cs="Mangal"/>
          <w:b/>
          <w:bCs/>
          <w:sz w:val="24"/>
          <w:szCs w:val="24"/>
          <w:lang w:val="it-IT" w:bidi="hi-IN"/>
        </w:rPr>
        <w:t>:</w:t>
      </w:r>
      <w:r w:rsidR="00DB069E">
        <w:rPr>
          <w:rFonts w:ascii="Book Antiqua" w:eastAsiaTheme="minorEastAsia" w:hAnsi="Book Antiqua" w:cs="Mangal" w:hint="eastAsia"/>
          <w:b/>
          <w:bCs/>
          <w:sz w:val="24"/>
          <w:szCs w:val="24"/>
          <w:lang w:val="it-IT" w:eastAsia="zh-CN" w:bidi="hi-IN"/>
        </w:rPr>
        <w:t>A</w:t>
      </w:r>
      <w:r>
        <w:rPr>
          <w:rFonts w:ascii="Book Antiqua" w:eastAsia="Lucida Sans Unicode" w:hAnsi="Book Antiqua" w:cs="Mangal"/>
          <w:b/>
          <w:bCs/>
          <w:sz w:val="24"/>
          <w:szCs w:val="24"/>
          <w:lang w:val="it-IT" w:eastAsia="hi-IN" w:bidi="hi-IN"/>
        </w:rPr>
        <w:t xml:space="preserve"> E-Editor</w:t>
      </w:r>
      <w:r>
        <w:rPr>
          <w:rFonts w:ascii="Book Antiqua" w:hAnsi="Book Antiqua" w:cs="Mangal"/>
          <w:b/>
          <w:bCs/>
          <w:sz w:val="24"/>
          <w:szCs w:val="24"/>
          <w:lang w:val="it-IT" w:bidi="hi-IN"/>
        </w:rPr>
        <w:t>:</w:t>
      </w:r>
      <w:r w:rsidR="00DB069E" w:rsidRPr="00DB069E">
        <w:t xml:space="preserve"> </w:t>
      </w:r>
      <w:r w:rsidR="00DB069E" w:rsidRPr="00DB069E">
        <w:rPr>
          <w:rFonts w:ascii="Book Antiqua" w:hAnsi="Book Antiqua" w:cs="Mangal"/>
          <w:bCs/>
          <w:sz w:val="24"/>
          <w:szCs w:val="24"/>
          <w:lang w:val="it-IT" w:bidi="hi-IN"/>
        </w:rPr>
        <w:t>Qi LL</w:t>
      </w:r>
    </w:p>
    <w:p w:rsidR="00952CDA" w:rsidRDefault="00952CDA">
      <w:pPr>
        <w:pStyle w:val="ad"/>
        <w:suppressAutoHyphens/>
        <w:spacing w:line="360" w:lineRule="auto"/>
        <w:ind w:left="360" w:right="120" w:firstLine="482"/>
        <w:jc w:val="both"/>
        <w:rPr>
          <w:rFonts w:ascii="Book Antiqua" w:hAnsi="Book Antiqua" w:cs="Mangal"/>
          <w:b/>
          <w:bCs/>
          <w:sz w:val="24"/>
          <w:szCs w:val="24"/>
          <w:lang w:val="it-IT" w:bidi="hi-IN"/>
        </w:rPr>
      </w:pPr>
    </w:p>
    <w:p w:rsidR="00952CDA" w:rsidRDefault="00952CDA">
      <w:pPr>
        <w:shd w:val="clear" w:color="auto" w:fill="FFFFFF"/>
        <w:spacing w:line="360" w:lineRule="auto"/>
        <w:jc w:val="both"/>
        <w:rPr>
          <w:rFonts w:ascii="Book Antiqua" w:hAnsi="Book Antiqua" w:cs="Helvetica"/>
          <w:b/>
          <w:sz w:val="24"/>
          <w:szCs w:val="24"/>
        </w:rPr>
      </w:pPr>
      <w:r>
        <w:rPr>
          <w:rFonts w:ascii="Book Antiqua" w:hAnsi="Book Antiqua" w:cs="Helvetica"/>
          <w:b/>
          <w:sz w:val="24"/>
          <w:szCs w:val="24"/>
        </w:rPr>
        <w:t xml:space="preserve">Specialty type: </w:t>
      </w:r>
      <w:r>
        <w:rPr>
          <w:rFonts w:ascii="Book Antiqua" w:hAnsi="Book Antiqua" w:cs="宋体"/>
          <w:sz w:val="24"/>
          <w:szCs w:val="24"/>
        </w:rPr>
        <w:t>Medicine, Research and Experimental</w:t>
      </w:r>
    </w:p>
    <w:p w:rsidR="00952CDA" w:rsidRDefault="00952CDA">
      <w:pPr>
        <w:shd w:val="clear" w:color="auto" w:fill="FFFFFF"/>
        <w:spacing w:line="360" w:lineRule="auto"/>
        <w:jc w:val="both"/>
        <w:rPr>
          <w:rFonts w:ascii="Book Antiqua" w:hAnsi="Book Antiqua" w:cs="Helvetica"/>
          <w:b/>
          <w:sz w:val="24"/>
          <w:szCs w:val="24"/>
        </w:rPr>
      </w:pPr>
      <w:r>
        <w:rPr>
          <w:rFonts w:ascii="Book Antiqua" w:hAnsi="Book Antiqua" w:cs="Helvetica"/>
          <w:b/>
          <w:sz w:val="24"/>
          <w:szCs w:val="24"/>
        </w:rPr>
        <w:t xml:space="preserve">Country of origin: </w:t>
      </w:r>
      <w:r>
        <w:rPr>
          <w:rFonts w:ascii="Book Antiqua" w:hAnsi="Book Antiqua" w:cs="Helvetica"/>
          <w:sz w:val="24"/>
          <w:szCs w:val="24"/>
        </w:rPr>
        <w:t>China</w:t>
      </w:r>
    </w:p>
    <w:p w:rsidR="00952CDA" w:rsidRDefault="00952CDA">
      <w:pPr>
        <w:shd w:val="clear" w:color="auto" w:fill="FFFFFF"/>
        <w:spacing w:line="360" w:lineRule="auto"/>
        <w:jc w:val="both"/>
        <w:rPr>
          <w:rFonts w:ascii="Book Antiqua" w:hAnsi="Book Antiqua" w:cs="Helvetica"/>
          <w:b/>
          <w:sz w:val="24"/>
          <w:szCs w:val="24"/>
        </w:rPr>
      </w:pPr>
      <w:r>
        <w:rPr>
          <w:rFonts w:ascii="Book Antiqua" w:hAnsi="Book Antiqua" w:cs="Helvetica"/>
          <w:b/>
          <w:sz w:val="24"/>
          <w:szCs w:val="24"/>
        </w:rPr>
        <w:t>Peer-review report classification</w:t>
      </w:r>
    </w:p>
    <w:p w:rsidR="00952CDA" w:rsidRDefault="00952CDA">
      <w:pPr>
        <w:shd w:val="clear" w:color="auto" w:fill="FFFFFF"/>
        <w:spacing w:line="360" w:lineRule="auto"/>
        <w:jc w:val="both"/>
        <w:rPr>
          <w:rFonts w:ascii="Book Antiqua" w:hAnsi="Book Antiqua" w:cs="Helvetica"/>
          <w:sz w:val="24"/>
          <w:szCs w:val="24"/>
        </w:rPr>
      </w:pPr>
      <w:r>
        <w:rPr>
          <w:rFonts w:ascii="Book Antiqua" w:hAnsi="Book Antiqua" w:cs="Helvetica"/>
          <w:sz w:val="24"/>
          <w:szCs w:val="24"/>
        </w:rPr>
        <w:t xml:space="preserve">Grade </w:t>
      </w:r>
      <w:proofErr w:type="gramStart"/>
      <w:r>
        <w:rPr>
          <w:rFonts w:ascii="Book Antiqua" w:hAnsi="Book Antiqua" w:cs="Helvetica"/>
          <w:sz w:val="24"/>
          <w:szCs w:val="24"/>
        </w:rPr>
        <w:t>A</w:t>
      </w:r>
      <w:proofErr w:type="gramEnd"/>
      <w:r>
        <w:rPr>
          <w:rFonts w:ascii="Book Antiqua" w:hAnsi="Book Antiqua" w:cs="Helvetica"/>
          <w:sz w:val="24"/>
          <w:szCs w:val="24"/>
        </w:rPr>
        <w:t xml:space="preserve"> (Excellent): 0</w:t>
      </w:r>
    </w:p>
    <w:p w:rsidR="00952CDA" w:rsidRDefault="00952CDA">
      <w:pPr>
        <w:shd w:val="clear" w:color="auto" w:fill="FFFFFF"/>
        <w:spacing w:line="360" w:lineRule="auto"/>
        <w:jc w:val="both"/>
        <w:rPr>
          <w:rFonts w:ascii="Book Antiqua" w:hAnsi="Book Antiqua" w:cs="Helvetica"/>
          <w:sz w:val="24"/>
          <w:szCs w:val="24"/>
        </w:rPr>
      </w:pPr>
      <w:r>
        <w:rPr>
          <w:rFonts w:ascii="Book Antiqua" w:hAnsi="Book Antiqua" w:cs="Helvetica"/>
          <w:sz w:val="24"/>
          <w:szCs w:val="24"/>
        </w:rPr>
        <w:t>Grade B (Very good): B</w:t>
      </w:r>
    </w:p>
    <w:p w:rsidR="00952CDA" w:rsidRDefault="00952CDA">
      <w:pPr>
        <w:shd w:val="clear" w:color="auto" w:fill="FFFFFF"/>
        <w:spacing w:line="360" w:lineRule="auto"/>
        <w:jc w:val="both"/>
        <w:rPr>
          <w:rFonts w:ascii="Book Antiqua" w:hAnsi="Book Antiqua" w:cs="Helvetica"/>
          <w:sz w:val="24"/>
          <w:szCs w:val="24"/>
        </w:rPr>
      </w:pPr>
      <w:r>
        <w:rPr>
          <w:rFonts w:ascii="Book Antiqua" w:hAnsi="Book Antiqua" w:cs="Helvetica"/>
          <w:sz w:val="24"/>
          <w:szCs w:val="24"/>
        </w:rPr>
        <w:t>Grade C (Good): 0</w:t>
      </w:r>
    </w:p>
    <w:p w:rsidR="00952CDA" w:rsidRDefault="00952CDA">
      <w:pPr>
        <w:shd w:val="clear" w:color="auto" w:fill="FFFFFF"/>
        <w:spacing w:line="360" w:lineRule="auto"/>
        <w:jc w:val="both"/>
        <w:rPr>
          <w:rFonts w:ascii="Book Antiqua" w:hAnsi="Book Antiqua" w:cs="Helvetica"/>
          <w:sz w:val="24"/>
          <w:szCs w:val="24"/>
        </w:rPr>
      </w:pPr>
      <w:r>
        <w:rPr>
          <w:rFonts w:ascii="Book Antiqua" w:hAnsi="Book Antiqua" w:cs="Helvetica"/>
          <w:sz w:val="24"/>
          <w:szCs w:val="24"/>
        </w:rPr>
        <w:t>Grade D (Fair): 0</w:t>
      </w:r>
    </w:p>
    <w:p w:rsidR="00952CDA" w:rsidRDefault="00952CDA">
      <w:pPr>
        <w:shd w:val="clear" w:color="auto" w:fill="FFFFFF"/>
        <w:spacing w:line="360" w:lineRule="auto"/>
        <w:jc w:val="both"/>
        <w:rPr>
          <w:rFonts w:ascii="Book Antiqua" w:hAnsi="Book Antiqua" w:cs="Helvetica"/>
          <w:sz w:val="24"/>
          <w:szCs w:val="24"/>
        </w:rPr>
      </w:pPr>
      <w:r>
        <w:rPr>
          <w:rFonts w:ascii="Book Antiqua" w:hAnsi="Book Antiqua" w:cs="Helvetica"/>
          <w:sz w:val="24"/>
          <w:szCs w:val="24"/>
        </w:rPr>
        <w:t>Grade E (Poor): 0</w:t>
      </w:r>
    </w:p>
    <w:p w:rsidR="00265448" w:rsidRDefault="00952CDA">
      <w:pPr>
        <w:widowControl/>
        <w:snapToGrid w:val="0"/>
        <w:spacing w:line="360" w:lineRule="auto"/>
        <w:jc w:val="both"/>
        <w:rPr>
          <w:rFonts w:ascii="Book Antiqua" w:eastAsia="宋体" w:hAnsi="Book Antiqua" w:cs="Times New Roman"/>
          <w:b/>
          <w:bCs/>
          <w:color w:val="231F20"/>
          <w:w w:val="105"/>
          <w:sz w:val="24"/>
          <w:szCs w:val="24"/>
          <w:lang w:val="en-GB"/>
        </w:rPr>
      </w:pPr>
      <w:r>
        <w:rPr>
          <w:rFonts w:ascii="Book Antiqua" w:hAnsi="Book Antiqua" w:cs="Times New Roman"/>
          <w:sz w:val="24"/>
          <w:szCs w:val="24"/>
        </w:rPr>
        <w:t xml:space="preserve"> </w:t>
      </w:r>
      <w:r>
        <w:rPr>
          <w:rFonts w:ascii="Book Antiqua" w:hAnsi="Book Antiqua" w:cs="Times New Roman"/>
          <w:sz w:val="24"/>
          <w:szCs w:val="24"/>
        </w:rPr>
        <w:br w:type="page"/>
      </w:r>
      <w:r w:rsidR="00FD6377">
        <w:rPr>
          <w:rFonts w:ascii="Book Antiqua" w:hAnsi="Book Antiqua"/>
          <w:noProof/>
          <w:sz w:val="24"/>
          <w:szCs w:val="24"/>
          <w:lang w:eastAsia="zh-CN"/>
        </w:rPr>
        <w:lastRenderedPageBreak/>
        <w:drawing>
          <wp:inline distT="0" distB="0" distL="0" distR="0">
            <wp:extent cx="5267325" cy="3962400"/>
            <wp:effectExtent l="0" t="0" r="9525" b="0"/>
            <wp:docPr id="3"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962400"/>
                    </a:xfrm>
                    <a:prstGeom prst="rect">
                      <a:avLst/>
                    </a:prstGeom>
                    <a:noFill/>
                    <a:ln>
                      <a:noFill/>
                    </a:ln>
                  </pic:spPr>
                </pic:pic>
              </a:graphicData>
            </a:graphic>
          </wp:inline>
        </w:drawing>
      </w:r>
      <w:r>
        <w:rPr>
          <w:rFonts w:ascii="Book Antiqua" w:hAnsi="Book Antiqua"/>
          <w:b/>
          <w:bCs/>
          <w:sz w:val="24"/>
          <w:szCs w:val="24"/>
          <w:lang w:val="en-GB"/>
        </w:rPr>
        <w:t xml:space="preserve">Figure 1 </w:t>
      </w:r>
      <w:r>
        <w:rPr>
          <w:rFonts w:ascii="Book Antiqua" w:eastAsia="宋体" w:hAnsi="Book Antiqua" w:cs="Times New Roman"/>
          <w:b/>
          <w:bCs/>
          <w:color w:val="000000"/>
          <w:sz w:val="24"/>
          <w:szCs w:val="24"/>
          <w:lang w:val="en-GB" w:eastAsia="zh-CN"/>
        </w:rPr>
        <w:t xml:space="preserve">Aplasia cutis </w:t>
      </w:r>
      <w:proofErr w:type="spellStart"/>
      <w:r>
        <w:rPr>
          <w:rFonts w:ascii="Book Antiqua" w:eastAsia="宋体" w:hAnsi="Book Antiqua" w:cs="Times New Roman"/>
          <w:b/>
          <w:bCs/>
          <w:color w:val="000000"/>
          <w:sz w:val="24"/>
          <w:szCs w:val="24"/>
          <w:lang w:val="en-GB" w:eastAsia="zh-CN"/>
        </w:rPr>
        <w:t>congenita</w:t>
      </w:r>
      <w:proofErr w:type="spellEnd"/>
      <w:r>
        <w:rPr>
          <w:rFonts w:ascii="Book Antiqua" w:eastAsia="宋体" w:hAnsi="Book Antiqua" w:cs="Times New Roman"/>
          <w:b/>
          <w:bCs/>
          <w:color w:val="231F20"/>
          <w:w w:val="105"/>
          <w:sz w:val="24"/>
          <w:szCs w:val="24"/>
          <w:lang w:val="en-GB"/>
        </w:rPr>
        <w:t xml:space="preserve"> in our patient.</w:t>
      </w:r>
    </w:p>
    <w:p w:rsidR="00952CDA" w:rsidRDefault="00265448">
      <w:pPr>
        <w:widowControl/>
        <w:snapToGrid w:val="0"/>
        <w:spacing w:line="360" w:lineRule="auto"/>
        <w:jc w:val="both"/>
        <w:rPr>
          <w:rFonts w:ascii="Book Antiqua" w:hAnsi="Book Antiqua" w:cs="Times New Roman"/>
          <w:sz w:val="24"/>
          <w:szCs w:val="24"/>
        </w:rPr>
      </w:pPr>
      <w:r>
        <w:rPr>
          <w:rFonts w:ascii="Book Antiqua" w:eastAsia="宋体" w:hAnsi="Book Antiqua" w:cs="Times New Roman"/>
          <w:b/>
          <w:bCs/>
          <w:color w:val="231F20"/>
          <w:w w:val="105"/>
          <w:sz w:val="24"/>
          <w:szCs w:val="24"/>
          <w:lang w:val="en-GB"/>
        </w:rPr>
        <w:br w:type="page"/>
      </w:r>
    </w:p>
    <w:p w:rsidR="00952CDA" w:rsidRDefault="00FD6377">
      <w:pPr>
        <w:widowControl/>
        <w:autoSpaceDE/>
        <w:autoSpaceDN/>
        <w:spacing w:line="360" w:lineRule="auto"/>
        <w:jc w:val="both"/>
        <w:rPr>
          <w:rFonts w:ascii="Book Antiqua" w:eastAsia="宋体" w:hAnsi="Book Antiqua" w:cs="Times New Roman"/>
          <w:sz w:val="24"/>
          <w:szCs w:val="24"/>
          <w:lang w:val="en-GB" w:eastAsia="zh-CN"/>
        </w:rPr>
      </w:pPr>
      <w:r>
        <w:rPr>
          <w:rFonts w:ascii="Book Antiqua" w:eastAsia="宋体" w:hAnsi="Book Antiqua" w:cs="Times New Roman"/>
          <w:noProof/>
          <w:sz w:val="24"/>
          <w:szCs w:val="24"/>
          <w:lang w:eastAsia="zh-CN"/>
        </w:rPr>
        <w:lastRenderedPageBreak/>
        <w:drawing>
          <wp:inline distT="0" distB="0" distL="0" distR="0">
            <wp:extent cx="5267325" cy="3952875"/>
            <wp:effectExtent l="0" t="0" r="9525" b="9525"/>
            <wp:docPr id="2"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片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rsidR="00952CDA" w:rsidRDefault="00952CDA">
      <w:pPr>
        <w:widowControl/>
        <w:autoSpaceDE/>
        <w:autoSpaceDN/>
        <w:spacing w:line="360" w:lineRule="auto"/>
        <w:jc w:val="both"/>
        <w:rPr>
          <w:rFonts w:ascii="Book Antiqua" w:hAnsi="Book Antiqua"/>
          <w:b/>
          <w:bCs/>
          <w:sz w:val="24"/>
          <w:szCs w:val="24"/>
          <w:lang w:val="en-GB"/>
        </w:rPr>
      </w:pPr>
      <w:r>
        <w:rPr>
          <w:rFonts w:ascii="Book Antiqua" w:hAnsi="Book Antiqua"/>
          <w:b/>
          <w:bCs/>
          <w:sz w:val="24"/>
          <w:szCs w:val="24"/>
          <w:lang w:val="en-GB"/>
        </w:rPr>
        <w:t xml:space="preserve">Figure 2 </w:t>
      </w:r>
      <w:proofErr w:type="gramStart"/>
      <w:r>
        <w:rPr>
          <w:rFonts w:ascii="Book Antiqua" w:hAnsi="Book Antiqua"/>
          <w:b/>
          <w:bCs/>
          <w:color w:val="231F20"/>
          <w:w w:val="105"/>
          <w:sz w:val="24"/>
          <w:szCs w:val="24"/>
          <w:lang w:val="en-GB"/>
        </w:rPr>
        <w:t>The</w:t>
      </w:r>
      <w:proofErr w:type="gramEnd"/>
      <w:r>
        <w:rPr>
          <w:rFonts w:ascii="Book Antiqua" w:hAnsi="Book Antiqua"/>
          <w:b/>
          <w:bCs/>
          <w:color w:val="231F20"/>
          <w:w w:val="105"/>
          <w:sz w:val="24"/>
          <w:szCs w:val="24"/>
          <w:lang w:val="en-GB"/>
        </w:rPr>
        <w:t xml:space="preserve"> same patient after 26 d.</w:t>
      </w:r>
    </w:p>
    <w:sectPr w:rsidR="00952CDA" w:rsidSect="008B5180">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00" w:rsidRDefault="003E1A00">
      <w:r>
        <w:separator/>
      </w:r>
    </w:p>
  </w:endnote>
  <w:endnote w:type="continuationSeparator" w:id="0">
    <w:p w:rsidR="003E1A00" w:rsidRDefault="003E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DA" w:rsidRDefault="00FD6377">
    <w:pPr>
      <w:pStyle w:val="ab"/>
    </w:pPr>
    <w:r>
      <w:rPr>
        <w:noProof/>
        <w:lang w:eastAsia="zh-CN"/>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CDA" w:rsidRDefault="00952CDA">
                          <w:pPr>
                            <w:pStyle w:val="ab"/>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E2E13">
                            <w:rPr>
                              <w:noProof/>
                              <w:lang w:eastAsia="zh-CN"/>
                            </w:rPr>
                            <w:t>5</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952CDA" w:rsidRDefault="00952CDA">
                    <w:pPr>
                      <w:pStyle w:val="ab"/>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E2E13">
                      <w:rPr>
                        <w:noProof/>
                        <w:lang w:eastAsia="zh-CN"/>
                      </w:rPr>
                      <w:t>5</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00" w:rsidRDefault="003E1A00">
      <w:r>
        <w:separator/>
      </w:r>
    </w:p>
  </w:footnote>
  <w:footnote w:type="continuationSeparator" w:id="0">
    <w:p w:rsidR="003E1A00" w:rsidRDefault="003E1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2"/>
  <w:displayVerticalDrawingGridEvery w:val="2"/>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4FC6"/>
    <w:rsid w:val="000A036C"/>
    <w:rsid w:val="00101DE9"/>
    <w:rsid w:val="00112571"/>
    <w:rsid w:val="00131A2A"/>
    <w:rsid w:val="00144FDD"/>
    <w:rsid w:val="00162163"/>
    <w:rsid w:val="00165246"/>
    <w:rsid w:val="00172A27"/>
    <w:rsid w:val="00174624"/>
    <w:rsid w:val="001756F7"/>
    <w:rsid w:val="001B2C5A"/>
    <w:rsid w:val="001C4D85"/>
    <w:rsid w:val="001E3842"/>
    <w:rsid w:val="002101BE"/>
    <w:rsid w:val="00213D02"/>
    <w:rsid w:val="00252DD7"/>
    <w:rsid w:val="00265448"/>
    <w:rsid w:val="002C0534"/>
    <w:rsid w:val="003C53F7"/>
    <w:rsid w:val="003E1A00"/>
    <w:rsid w:val="003E331B"/>
    <w:rsid w:val="00457442"/>
    <w:rsid w:val="0055196E"/>
    <w:rsid w:val="00572995"/>
    <w:rsid w:val="00582DD1"/>
    <w:rsid w:val="005B255F"/>
    <w:rsid w:val="005C28C5"/>
    <w:rsid w:val="0064131B"/>
    <w:rsid w:val="00651642"/>
    <w:rsid w:val="006C2FBF"/>
    <w:rsid w:val="00744E0F"/>
    <w:rsid w:val="00791E49"/>
    <w:rsid w:val="007C1A88"/>
    <w:rsid w:val="007D6BA6"/>
    <w:rsid w:val="007F5E01"/>
    <w:rsid w:val="00826873"/>
    <w:rsid w:val="008474A0"/>
    <w:rsid w:val="008A7434"/>
    <w:rsid w:val="008B5180"/>
    <w:rsid w:val="00952CDA"/>
    <w:rsid w:val="00976F42"/>
    <w:rsid w:val="009A4903"/>
    <w:rsid w:val="009E40C0"/>
    <w:rsid w:val="00A52123"/>
    <w:rsid w:val="00A64F45"/>
    <w:rsid w:val="00A72F43"/>
    <w:rsid w:val="00A867F1"/>
    <w:rsid w:val="00AD3740"/>
    <w:rsid w:val="00AE5BA1"/>
    <w:rsid w:val="00B003D8"/>
    <w:rsid w:val="00B04FBC"/>
    <w:rsid w:val="00B15B5D"/>
    <w:rsid w:val="00B51931"/>
    <w:rsid w:val="00BB59DA"/>
    <w:rsid w:val="00C6351C"/>
    <w:rsid w:val="00D752DB"/>
    <w:rsid w:val="00DB069E"/>
    <w:rsid w:val="00DE2E13"/>
    <w:rsid w:val="00E20F6D"/>
    <w:rsid w:val="00E53DC8"/>
    <w:rsid w:val="00ED60D4"/>
    <w:rsid w:val="00EF209A"/>
    <w:rsid w:val="00EF372D"/>
    <w:rsid w:val="00EF5FA3"/>
    <w:rsid w:val="00F23727"/>
    <w:rsid w:val="00FD6377"/>
    <w:rsid w:val="00FE7CA9"/>
    <w:rsid w:val="00FF764B"/>
    <w:rsid w:val="022E5D62"/>
    <w:rsid w:val="02EE516E"/>
    <w:rsid w:val="05003E4D"/>
    <w:rsid w:val="05A42E62"/>
    <w:rsid w:val="0C7E2059"/>
    <w:rsid w:val="0D663599"/>
    <w:rsid w:val="10022E75"/>
    <w:rsid w:val="12125929"/>
    <w:rsid w:val="12233171"/>
    <w:rsid w:val="17B11CAA"/>
    <w:rsid w:val="17EE06F6"/>
    <w:rsid w:val="188135C0"/>
    <w:rsid w:val="1A436A86"/>
    <w:rsid w:val="1C7F6BA1"/>
    <w:rsid w:val="1E7B022F"/>
    <w:rsid w:val="225834E8"/>
    <w:rsid w:val="27573321"/>
    <w:rsid w:val="299D37CC"/>
    <w:rsid w:val="2A4014ED"/>
    <w:rsid w:val="2AA15148"/>
    <w:rsid w:val="2B5A14C3"/>
    <w:rsid w:val="37CF586B"/>
    <w:rsid w:val="37FE29CC"/>
    <w:rsid w:val="3F28264C"/>
    <w:rsid w:val="469C33BF"/>
    <w:rsid w:val="4B3A5122"/>
    <w:rsid w:val="4FB56DAC"/>
    <w:rsid w:val="50E32782"/>
    <w:rsid w:val="528B4FC9"/>
    <w:rsid w:val="56760112"/>
    <w:rsid w:val="58990F45"/>
    <w:rsid w:val="5DFB43B4"/>
    <w:rsid w:val="606249A7"/>
    <w:rsid w:val="6BF54744"/>
    <w:rsid w:val="6DD7283F"/>
    <w:rsid w:val="765B2E72"/>
    <w:rsid w:val="76722559"/>
    <w:rsid w:val="76870FA3"/>
    <w:rsid w:val="76F1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lin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uiPriority="0" w:unhideWhenUsed="0"/>
    <w:lsdException w:name="annotation subject" w:semiHidden="0" w:uiPriority="0" w:unhideWhenUsed="0"/>
    <w:lsdException w:name="Balloon Text" w:semiHidden="0" w:uiPriority="0" w:unhideWhenUsed="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PMingLiU" w:eastAsia="PMingLiU" w:hAnsi="PMingLiU" w:cs="PMingLiU"/>
      <w:sz w:val="22"/>
      <w:szCs w:val="22"/>
      <w:lang w:eastAsia="en-US"/>
    </w:rPr>
  </w:style>
  <w:style w:type="paragraph" w:styleId="1">
    <w:name w:val="heading 1"/>
    <w:basedOn w:val="a"/>
    <w:next w:val="a"/>
    <w:link w:val="1Char"/>
    <w:qFormat/>
    <w:pPr>
      <w:spacing w:before="70"/>
      <w:ind w:left="116"/>
      <w:outlineLvl w:val="0"/>
    </w:pPr>
    <w:rPr>
      <w:rFonts w:ascii="Times New Roman" w:eastAsia="宋体" w:cs="Times New Roman"/>
      <w:sz w:val="21"/>
      <w:szCs w:val="21"/>
      <w:lang w:bidi="zh-CN"/>
    </w:rPr>
  </w:style>
  <w:style w:type="paragraph" w:styleId="2">
    <w:name w:val="heading 2"/>
    <w:basedOn w:val="a"/>
    <w:next w:val="a"/>
    <w:qFormat/>
    <w:pPr>
      <w:keepNext/>
      <w:keepLines/>
      <w:spacing w:before="260" w:after="260"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Times New Roman" w:eastAsia="宋体" w:hAnsi="Times New Roman" w:cs="Times New Roman"/>
      <w:color w:val="0000EE"/>
      <w:u w:val="none"/>
    </w:rPr>
  </w:style>
  <w:style w:type="character" w:styleId="a4">
    <w:name w:val="line number"/>
    <w:rPr>
      <w:rFonts w:ascii="Times New Roman" w:eastAsia="宋体" w:hAnsi="Times New Roman" w:cs="Times New Roman"/>
    </w:rPr>
  </w:style>
  <w:style w:type="character" w:styleId="a5">
    <w:name w:val="Hyperlink"/>
    <w:rPr>
      <w:rFonts w:ascii="Times New Roman" w:eastAsia="宋体" w:hAnsi="Times New Roman" w:cs="Times New Roman"/>
      <w:color w:val="0000EE"/>
      <w:u w:val="none"/>
    </w:rPr>
  </w:style>
  <w:style w:type="character" w:styleId="a6">
    <w:name w:val="annotation reference"/>
    <w:rPr>
      <w:rFonts w:ascii="Times New Roman" w:eastAsia="宋体" w:hAnsi="Times New Roman" w:cs="Times New Roman"/>
      <w:sz w:val="16"/>
      <w:szCs w:val="16"/>
    </w:rPr>
  </w:style>
  <w:style w:type="character" w:customStyle="1" w:styleId="incompleteindicator">
    <w:name w:val="incompleteindicator"/>
    <w:rPr>
      <w:rFonts w:ascii="Times New Roman" w:eastAsia="宋体" w:hAnsi="Times New Roman" w:cs="Times New Roman"/>
      <w:color w:val="0000FF"/>
    </w:rPr>
  </w:style>
  <w:style w:type="character" w:customStyle="1" w:styleId="amberbar">
    <w:name w:val="amberbar"/>
    <w:rPr>
      <w:rFonts w:ascii="Times New Roman" w:eastAsia="宋体" w:hAnsi="Times New Roman" w:cs="Times New Roman"/>
      <w:shd w:val="clear" w:color="auto" w:fill="FFA500"/>
    </w:rPr>
  </w:style>
  <w:style w:type="character" w:customStyle="1" w:styleId="greenbar">
    <w:name w:val="greenbar"/>
    <w:rPr>
      <w:rFonts w:ascii="Times New Roman" w:eastAsia="宋体" w:hAnsi="Times New Roman" w:cs="Times New Roman"/>
      <w:shd w:val="clear" w:color="auto" w:fill="008000"/>
    </w:rPr>
  </w:style>
  <w:style w:type="character" w:customStyle="1" w:styleId="1Char">
    <w:name w:val="标题 1 Char"/>
    <w:link w:val="1"/>
    <w:rPr>
      <w:rFonts w:ascii="PMingLiU" w:eastAsia="PMingLiU" w:hAnsi="PMingLiU" w:cs="PMingLiU"/>
      <w:sz w:val="21"/>
      <w:szCs w:val="21"/>
      <w:lang w:eastAsia="en-US" w:bidi="zh-CN"/>
    </w:rPr>
  </w:style>
  <w:style w:type="character" w:customStyle="1" w:styleId="labelreq">
    <w:name w:val="label_req"/>
    <w:rPr>
      <w:rFonts w:ascii="Times New Roman" w:eastAsia="宋体" w:hAnsi="Times New Roman" w:cs="Times New Roman"/>
      <w:color w:val="CC0000"/>
    </w:rPr>
  </w:style>
  <w:style w:type="character" w:customStyle="1" w:styleId="labeltagshort">
    <w:name w:val="labeltagshort"/>
    <w:rPr>
      <w:rFonts w:ascii="Times New Roman" w:eastAsia="宋体" w:hAnsi="Times New Roman" w:cs="Times New Roman"/>
      <w:color w:val="003366"/>
    </w:rPr>
  </w:style>
  <w:style w:type="character" w:customStyle="1" w:styleId="proxy">
    <w:name w:val="proxy"/>
    <w:rPr>
      <w:rFonts w:ascii="Times New Roman" w:eastAsia="宋体" w:hAnsi="Times New Roman" w:cs="Times New Roman"/>
      <w:shd w:val="clear" w:color="auto" w:fill="FCEE00"/>
    </w:rPr>
  </w:style>
  <w:style w:type="character" w:customStyle="1" w:styleId="Char">
    <w:name w:val="批注框文本 Char"/>
    <w:link w:val="a7"/>
    <w:rPr>
      <w:rFonts w:ascii="Tahoma" w:eastAsia="PMingLiU" w:hAnsi="Tahoma" w:cs="Tahoma"/>
      <w:sz w:val="16"/>
      <w:szCs w:val="18"/>
    </w:rPr>
  </w:style>
  <w:style w:type="character" w:customStyle="1" w:styleId="horizontal-validator">
    <w:name w:val="horizontal-validator"/>
    <w:rPr>
      <w:rFonts w:ascii="Times New Roman" w:eastAsia="宋体" w:hAnsi="Times New Roman" w:cs="Times New Roman"/>
    </w:rPr>
  </w:style>
  <w:style w:type="character" w:customStyle="1" w:styleId="disabledflag">
    <w:name w:val="disabledflag"/>
    <w:rPr>
      <w:rFonts w:ascii="Lucida Sans Unicode" w:eastAsia="Lucida Sans Unicode" w:hAnsi="Lucida Sans Unicode" w:cs="Lucida Sans Unicode"/>
      <w:color w:val="CCCCCC"/>
      <w:sz w:val="42"/>
      <w:szCs w:val="42"/>
    </w:rPr>
  </w:style>
  <w:style w:type="character" w:customStyle="1" w:styleId="redbar">
    <w:name w:val="redbar"/>
    <w:rPr>
      <w:rFonts w:ascii="Times New Roman" w:eastAsia="宋体" w:hAnsi="Times New Roman" w:cs="Times New Roman"/>
      <w:shd w:val="clear" w:color="auto" w:fill="FF0000"/>
    </w:rPr>
  </w:style>
  <w:style w:type="character" w:customStyle="1" w:styleId="Char0">
    <w:name w:val="批注文字 Char"/>
    <w:link w:val="a8"/>
    <w:rPr>
      <w:rFonts w:ascii="PMingLiU" w:eastAsia="PMingLiU" w:hAnsi="PMingLiU" w:cs="PMingLiU"/>
      <w:lang w:eastAsia="en-US"/>
    </w:rPr>
  </w:style>
  <w:style w:type="character" w:customStyle="1" w:styleId="labelleft">
    <w:name w:val="labelleft"/>
    <w:rPr>
      <w:rFonts w:ascii="Times New Roman" w:eastAsia="宋体" w:hAnsi="Times New Roman" w:cs="Times New Roman"/>
      <w:color w:val="003366"/>
    </w:rPr>
  </w:style>
  <w:style w:type="character" w:customStyle="1" w:styleId="flag">
    <w:name w:val="flag"/>
    <w:rPr>
      <w:rFonts w:ascii="Lucida Sans Unicode" w:eastAsia="Lucida Sans Unicode" w:hAnsi="Lucida Sans Unicode" w:cs="Lucida Sans Unicode" w:hint="default"/>
      <w:sz w:val="42"/>
      <w:szCs w:val="42"/>
    </w:rPr>
  </w:style>
  <w:style w:type="character" w:customStyle="1" w:styleId="Char1">
    <w:name w:val="批注主题 Char"/>
    <w:link w:val="a9"/>
    <w:rPr>
      <w:rFonts w:ascii="PMingLiU" w:eastAsia="PMingLiU" w:hAnsi="PMingLiU" w:cs="PMingLiU"/>
      <w:b/>
      <w:bCs/>
      <w:lang w:eastAsia="en-US"/>
    </w:rPr>
  </w:style>
  <w:style w:type="character" w:customStyle="1" w:styleId="labelprxyselfreg">
    <w:name w:val="label_prxyselfreg"/>
    <w:rPr>
      <w:rFonts w:ascii="Times New Roman" w:eastAsia="宋体" w:hAnsi="Times New Roman" w:cs="Times New Roman"/>
      <w:b/>
      <w:color w:val="003366"/>
    </w:rPr>
  </w:style>
  <w:style w:type="character" w:customStyle="1" w:styleId="label">
    <w:name w:val="label"/>
    <w:rPr>
      <w:rFonts w:ascii="Times New Roman" w:eastAsia="宋体" w:hAnsi="Times New Roman" w:cs="Times New Roman"/>
      <w:color w:val="003366"/>
    </w:rPr>
  </w:style>
  <w:style w:type="character" w:customStyle="1" w:styleId="vertical-validatorstyleinline">
    <w:name w:val="vertical-validator[style*=&quot;inline&quot;]"/>
    <w:rPr>
      <w:rFonts w:ascii="Times New Roman" w:eastAsia="宋体" w:hAnsi="Times New Roman" w:cs="Times New Roman"/>
    </w:rPr>
  </w:style>
  <w:style w:type="character" w:customStyle="1" w:styleId="pagetitle">
    <w:name w:val="pagetitle"/>
    <w:rPr>
      <w:rFonts w:ascii="Times New Roman" w:eastAsia="宋体" w:hAnsi="Times New Roman" w:cs="Times New Roman"/>
      <w:b/>
      <w:sz w:val="36"/>
      <w:szCs w:val="36"/>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eastAsia="宋体" w:hAnsi="Times New Roman" w:cs="Times New Roman"/>
      <w:sz w:val="18"/>
    </w:rPr>
  </w:style>
  <w:style w:type="paragraph" w:styleId="ab">
    <w:name w:val="footer"/>
    <w:basedOn w:val="a"/>
    <w:pPr>
      <w:tabs>
        <w:tab w:val="center" w:pos="4153"/>
        <w:tab w:val="right" w:pos="8306"/>
      </w:tabs>
      <w:snapToGrid w:val="0"/>
    </w:pPr>
    <w:rPr>
      <w:rFonts w:ascii="Times New Roman" w:eastAsia="宋体" w:hAnsi="Times New Roman" w:cs="Times New Roman"/>
      <w:sz w:val="18"/>
    </w:rPr>
  </w:style>
  <w:style w:type="paragraph" w:styleId="a8">
    <w:name w:val="annotation text"/>
    <w:basedOn w:val="a"/>
    <w:link w:val="Char0"/>
    <w:rPr>
      <w:rFonts w:ascii="Times New Roman" w:eastAsia="宋体" w:hAnsi="Times New Roman" w:cs="Times New Roman"/>
      <w:sz w:val="20"/>
      <w:szCs w:val="20"/>
    </w:rPr>
  </w:style>
  <w:style w:type="paragraph" w:styleId="a7">
    <w:name w:val="Balloon Text"/>
    <w:basedOn w:val="a"/>
    <w:link w:val="Char"/>
    <w:rPr>
      <w:rFonts w:ascii="Tahoma" w:eastAsia="宋体" w:hAnsi="Tahoma" w:cs="Tahoma"/>
      <w:sz w:val="16"/>
      <w:szCs w:val="18"/>
    </w:rPr>
  </w:style>
  <w:style w:type="paragraph" w:styleId="ac">
    <w:name w:val="Body Text"/>
    <w:basedOn w:val="a"/>
    <w:rPr>
      <w:rFonts w:ascii="Times New Roman" w:eastAsia="宋体" w:cs="Times New Roman"/>
      <w:sz w:val="18"/>
      <w:szCs w:val="18"/>
      <w:lang w:bidi="ja-JP"/>
    </w:rPr>
  </w:style>
  <w:style w:type="paragraph" w:styleId="a9">
    <w:name w:val="annotation subject"/>
    <w:basedOn w:val="a8"/>
    <w:next w:val="a8"/>
    <w:link w:val="Char1"/>
    <w:rPr>
      <w:b/>
      <w:bCs/>
    </w:rPr>
  </w:style>
  <w:style w:type="paragraph" w:customStyle="1" w:styleId="EndNoteBibliography">
    <w:name w:val="EndNote Bibliography"/>
    <w:basedOn w:val="a"/>
    <w:rPr>
      <w:rFonts w:ascii="Calibri" w:eastAsia="宋体" w:hAnsi="Calibri" w:cs="Calibri"/>
    </w:rPr>
  </w:style>
  <w:style w:type="paragraph" w:customStyle="1" w:styleId="ad">
    <w:name w:val="列表段落"/>
    <w:basedOn w:val="a"/>
    <w:uiPriority w:val="34"/>
    <w:qFormat/>
    <w:pPr>
      <w:ind w:left="456" w:hanging="340"/>
    </w:pPr>
    <w:rPr>
      <w:rFonts w:ascii="Times New Roman" w:eastAsia="Times New Roman" w:hAnsi="Times New Roman" w:cs="Times New Roman"/>
      <w:lang w:bidi="zh-CN"/>
    </w:rPr>
  </w:style>
  <w:style w:type="paragraph" w:styleId="ae">
    <w:name w:val="Revision"/>
    <w:rPr>
      <w:rFonts w:ascii="PMingLiU" w:eastAsia="PMingLiU" w:hAnsi="PMingLiU" w:cs="PMingLiU"/>
      <w:sz w:val="22"/>
      <w:szCs w:val="22"/>
      <w:lang w:eastAsia="en-US"/>
    </w:rPr>
  </w:style>
  <w:style w:type="paragraph" w:styleId="z-">
    <w:name w:val="HTML Top of Form"/>
    <w:basedOn w:val="a"/>
    <w:next w:val="a"/>
    <w:pPr>
      <w:pBdr>
        <w:bottom w:val="single" w:sz="6" w:space="1" w:color="auto"/>
      </w:pBdr>
      <w:jc w:val="center"/>
    </w:pPr>
    <w:rPr>
      <w:rFonts w:ascii="Arial" w:eastAsia="宋体" w:hAnsi="Times New Roman" w:cs="Times New Roman"/>
      <w:vanish/>
      <w:sz w:val="16"/>
    </w:rPr>
  </w:style>
  <w:style w:type="paragraph" w:styleId="z-0">
    <w:name w:val="HTML Bottom of Form"/>
    <w:basedOn w:val="a"/>
    <w:next w:val="a"/>
    <w:pPr>
      <w:pBdr>
        <w:top w:val="single" w:sz="6" w:space="1" w:color="auto"/>
      </w:pBdr>
      <w:jc w:val="center"/>
    </w:pPr>
    <w:rPr>
      <w:rFonts w:ascii="Arial" w:eastAsia="宋体" w:hAnsi="Times New Roman" w:cs="Times New Roman"/>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lin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uiPriority="0" w:unhideWhenUsed="0"/>
    <w:lsdException w:name="annotation subject" w:semiHidden="0" w:uiPriority="0" w:unhideWhenUsed="0"/>
    <w:lsdException w:name="Balloon Text" w:semiHidden="0" w:uiPriority="0" w:unhideWhenUsed="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PMingLiU" w:eastAsia="PMingLiU" w:hAnsi="PMingLiU" w:cs="PMingLiU"/>
      <w:sz w:val="22"/>
      <w:szCs w:val="22"/>
      <w:lang w:eastAsia="en-US"/>
    </w:rPr>
  </w:style>
  <w:style w:type="paragraph" w:styleId="1">
    <w:name w:val="heading 1"/>
    <w:basedOn w:val="a"/>
    <w:next w:val="a"/>
    <w:link w:val="1Char"/>
    <w:qFormat/>
    <w:pPr>
      <w:spacing w:before="70"/>
      <w:ind w:left="116"/>
      <w:outlineLvl w:val="0"/>
    </w:pPr>
    <w:rPr>
      <w:rFonts w:ascii="Times New Roman" w:eastAsia="宋体" w:cs="Times New Roman"/>
      <w:sz w:val="21"/>
      <w:szCs w:val="21"/>
      <w:lang w:bidi="zh-CN"/>
    </w:rPr>
  </w:style>
  <w:style w:type="paragraph" w:styleId="2">
    <w:name w:val="heading 2"/>
    <w:basedOn w:val="a"/>
    <w:next w:val="a"/>
    <w:qFormat/>
    <w:pPr>
      <w:keepNext/>
      <w:keepLines/>
      <w:spacing w:before="260" w:after="260"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Times New Roman" w:eastAsia="宋体" w:hAnsi="Times New Roman" w:cs="Times New Roman"/>
      <w:color w:val="0000EE"/>
      <w:u w:val="none"/>
    </w:rPr>
  </w:style>
  <w:style w:type="character" w:styleId="a4">
    <w:name w:val="line number"/>
    <w:rPr>
      <w:rFonts w:ascii="Times New Roman" w:eastAsia="宋体" w:hAnsi="Times New Roman" w:cs="Times New Roman"/>
    </w:rPr>
  </w:style>
  <w:style w:type="character" w:styleId="a5">
    <w:name w:val="Hyperlink"/>
    <w:rPr>
      <w:rFonts w:ascii="Times New Roman" w:eastAsia="宋体" w:hAnsi="Times New Roman" w:cs="Times New Roman"/>
      <w:color w:val="0000EE"/>
      <w:u w:val="none"/>
    </w:rPr>
  </w:style>
  <w:style w:type="character" w:styleId="a6">
    <w:name w:val="annotation reference"/>
    <w:rPr>
      <w:rFonts w:ascii="Times New Roman" w:eastAsia="宋体" w:hAnsi="Times New Roman" w:cs="Times New Roman"/>
      <w:sz w:val="16"/>
      <w:szCs w:val="16"/>
    </w:rPr>
  </w:style>
  <w:style w:type="character" w:customStyle="1" w:styleId="incompleteindicator">
    <w:name w:val="incompleteindicator"/>
    <w:rPr>
      <w:rFonts w:ascii="Times New Roman" w:eastAsia="宋体" w:hAnsi="Times New Roman" w:cs="Times New Roman"/>
      <w:color w:val="0000FF"/>
    </w:rPr>
  </w:style>
  <w:style w:type="character" w:customStyle="1" w:styleId="amberbar">
    <w:name w:val="amberbar"/>
    <w:rPr>
      <w:rFonts w:ascii="Times New Roman" w:eastAsia="宋体" w:hAnsi="Times New Roman" w:cs="Times New Roman"/>
      <w:shd w:val="clear" w:color="auto" w:fill="FFA500"/>
    </w:rPr>
  </w:style>
  <w:style w:type="character" w:customStyle="1" w:styleId="greenbar">
    <w:name w:val="greenbar"/>
    <w:rPr>
      <w:rFonts w:ascii="Times New Roman" w:eastAsia="宋体" w:hAnsi="Times New Roman" w:cs="Times New Roman"/>
      <w:shd w:val="clear" w:color="auto" w:fill="008000"/>
    </w:rPr>
  </w:style>
  <w:style w:type="character" w:customStyle="1" w:styleId="1Char">
    <w:name w:val="标题 1 Char"/>
    <w:link w:val="1"/>
    <w:rPr>
      <w:rFonts w:ascii="PMingLiU" w:eastAsia="PMingLiU" w:hAnsi="PMingLiU" w:cs="PMingLiU"/>
      <w:sz w:val="21"/>
      <w:szCs w:val="21"/>
      <w:lang w:eastAsia="en-US" w:bidi="zh-CN"/>
    </w:rPr>
  </w:style>
  <w:style w:type="character" w:customStyle="1" w:styleId="labelreq">
    <w:name w:val="label_req"/>
    <w:rPr>
      <w:rFonts w:ascii="Times New Roman" w:eastAsia="宋体" w:hAnsi="Times New Roman" w:cs="Times New Roman"/>
      <w:color w:val="CC0000"/>
    </w:rPr>
  </w:style>
  <w:style w:type="character" w:customStyle="1" w:styleId="labeltagshort">
    <w:name w:val="labeltagshort"/>
    <w:rPr>
      <w:rFonts w:ascii="Times New Roman" w:eastAsia="宋体" w:hAnsi="Times New Roman" w:cs="Times New Roman"/>
      <w:color w:val="003366"/>
    </w:rPr>
  </w:style>
  <w:style w:type="character" w:customStyle="1" w:styleId="proxy">
    <w:name w:val="proxy"/>
    <w:rPr>
      <w:rFonts w:ascii="Times New Roman" w:eastAsia="宋体" w:hAnsi="Times New Roman" w:cs="Times New Roman"/>
      <w:shd w:val="clear" w:color="auto" w:fill="FCEE00"/>
    </w:rPr>
  </w:style>
  <w:style w:type="character" w:customStyle="1" w:styleId="Char">
    <w:name w:val="批注框文本 Char"/>
    <w:link w:val="a7"/>
    <w:rPr>
      <w:rFonts w:ascii="Tahoma" w:eastAsia="PMingLiU" w:hAnsi="Tahoma" w:cs="Tahoma"/>
      <w:sz w:val="16"/>
      <w:szCs w:val="18"/>
    </w:rPr>
  </w:style>
  <w:style w:type="character" w:customStyle="1" w:styleId="horizontal-validator">
    <w:name w:val="horizontal-validator"/>
    <w:rPr>
      <w:rFonts w:ascii="Times New Roman" w:eastAsia="宋体" w:hAnsi="Times New Roman" w:cs="Times New Roman"/>
    </w:rPr>
  </w:style>
  <w:style w:type="character" w:customStyle="1" w:styleId="disabledflag">
    <w:name w:val="disabledflag"/>
    <w:rPr>
      <w:rFonts w:ascii="Lucida Sans Unicode" w:eastAsia="Lucida Sans Unicode" w:hAnsi="Lucida Sans Unicode" w:cs="Lucida Sans Unicode"/>
      <w:color w:val="CCCCCC"/>
      <w:sz w:val="42"/>
      <w:szCs w:val="42"/>
    </w:rPr>
  </w:style>
  <w:style w:type="character" w:customStyle="1" w:styleId="redbar">
    <w:name w:val="redbar"/>
    <w:rPr>
      <w:rFonts w:ascii="Times New Roman" w:eastAsia="宋体" w:hAnsi="Times New Roman" w:cs="Times New Roman"/>
      <w:shd w:val="clear" w:color="auto" w:fill="FF0000"/>
    </w:rPr>
  </w:style>
  <w:style w:type="character" w:customStyle="1" w:styleId="Char0">
    <w:name w:val="批注文字 Char"/>
    <w:link w:val="a8"/>
    <w:rPr>
      <w:rFonts w:ascii="PMingLiU" w:eastAsia="PMingLiU" w:hAnsi="PMingLiU" w:cs="PMingLiU"/>
      <w:lang w:eastAsia="en-US"/>
    </w:rPr>
  </w:style>
  <w:style w:type="character" w:customStyle="1" w:styleId="labelleft">
    <w:name w:val="labelleft"/>
    <w:rPr>
      <w:rFonts w:ascii="Times New Roman" w:eastAsia="宋体" w:hAnsi="Times New Roman" w:cs="Times New Roman"/>
      <w:color w:val="003366"/>
    </w:rPr>
  </w:style>
  <w:style w:type="character" w:customStyle="1" w:styleId="flag">
    <w:name w:val="flag"/>
    <w:rPr>
      <w:rFonts w:ascii="Lucida Sans Unicode" w:eastAsia="Lucida Sans Unicode" w:hAnsi="Lucida Sans Unicode" w:cs="Lucida Sans Unicode" w:hint="default"/>
      <w:sz w:val="42"/>
      <w:szCs w:val="42"/>
    </w:rPr>
  </w:style>
  <w:style w:type="character" w:customStyle="1" w:styleId="Char1">
    <w:name w:val="批注主题 Char"/>
    <w:link w:val="a9"/>
    <w:rPr>
      <w:rFonts w:ascii="PMingLiU" w:eastAsia="PMingLiU" w:hAnsi="PMingLiU" w:cs="PMingLiU"/>
      <w:b/>
      <w:bCs/>
      <w:lang w:eastAsia="en-US"/>
    </w:rPr>
  </w:style>
  <w:style w:type="character" w:customStyle="1" w:styleId="labelprxyselfreg">
    <w:name w:val="label_prxyselfreg"/>
    <w:rPr>
      <w:rFonts w:ascii="Times New Roman" w:eastAsia="宋体" w:hAnsi="Times New Roman" w:cs="Times New Roman"/>
      <w:b/>
      <w:color w:val="003366"/>
    </w:rPr>
  </w:style>
  <w:style w:type="character" w:customStyle="1" w:styleId="label">
    <w:name w:val="label"/>
    <w:rPr>
      <w:rFonts w:ascii="Times New Roman" w:eastAsia="宋体" w:hAnsi="Times New Roman" w:cs="Times New Roman"/>
      <w:color w:val="003366"/>
    </w:rPr>
  </w:style>
  <w:style w:type="character" w:customStyle="1" w:styleId="vertical-validatorstyleinline">
    <w:name w:val="vertical-validator[style*=&quot;inline&quot;]"/>
    <w:rPr>
      <w:rFonts w:ascii="Times New Roman" w:eastAsia="宋体" w:hAnsi="Times New Roman" w:cs="Times New Roman"/>
    </w:rPr>
  </w:style>
  <w:style w:type="character" w:customStyle="1" w:styleId="pagetitle">
    <w:name w:val="pagetitle"/>
    <w:rPr>
      <w:rFonts w:ascii="Times New Roman" w:eastAsia="宋体" w:hAnsi="Times New Roman" w:cs="Times New Roman"/>
      <w:b/>
      <w:sz w:val="36"/>
      <w:szCs w:val="36"/>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eastAsia="宋体" w:hAnsi="Times New Roman" w:cs="Times New Roman"/>
      <w:sz w:val="18"/>
    </w:rPr>
  </w:style>
  <w:style w:type="paragraph" w:styleId="ab">
    <w:name w:val="footer"/>
    <w:basedOn w:val="a"/>
    <w:pPr>
      <w:tabs>
        <w:tab w:val="center" w:pos="4153"/>
        <w:tab w:val="right" w:pos="8306"/>
      </w:tabs>
      <w:snapToGrid w:val="0"/>
    </w:pPr>
    <w:rPr>
      <w:rFonts w:ascii="Times New Roman" w:eastAsia="宋体" w:hAnsi="Times New Roman" w:cs="Times New Roman"/>
      <w:sz w:val="18"/>
    </w:rPr>
  </w:style>
  <w:style w:type="paragraph" w:styleId="a8">
    <w:name w:val="annotation text"/>
    <w:basedOn w:val="a"/>
    <w:link w:val="Char0"/>
    <w:rPr>
      <w:rFonts w:ascii="Times New Roman" w:eastAsia="宋体" w:hAnsi="Times New Roman" w:cs="Times New Roman"/>
      <w:sz w:val="20"/>
      <w:szCs w:val="20"/>
    </w:rPr>
  </w:style>
  <w:style w:type="paragraph" w:styleId="a7">
    <w:name w:val="Balloon Text"/>
    <w:basedOn w:val="a"/>
    <w:link w:val="Char"/>
    <w:rPr>
      <w:rFonts w:ascii="Tahoma" w:eastAsia="宋体" w:hAnsi="Tahoma" w:cs="Tahoma"/>
      <w:sz w:val="16"/>
      <w:szCs w:val="18"/>
    </w:rPr>
  </w:style>
  <w:style w:type="paragraph" w:styleId="ac">
    <w:name w:val="Body Text"/>
    <w:basedOn w:val="a"/>
    <w:rPr>
      <w:rFonts w:ascii="Times New Roman" w:eastAsia="宋体" w:cs="Times New Roman"/>
      <w:sz w:val="18"/>
      <w:szCs w:val="18"/>
      <w:lang w:bidi="ja-JP"/>
    </w:rPr>
  </w:style>
  <w:style w:type="paragraph" w:styleId="a9">
    <w:name w:val="annotation subject"/>
    <w:basedOn w:val="a8"/>
    <w:next w:val="a8"/>
    <w:link w:val="Char1"/>
    <w:rPr>
      <w:b/>
      <w:bCs/>
    </w:rPr>
  </w:style>
  <w:style w:type="paragraph" w:customStyle="1" w:styleId="EndNoteBibliography">
    <w:name w:val="EndNote Bibliography"/>
    <w:basedOn w:val="a"/>
    <w:rPr>
      <w:rFonts w:ascii="Calibri" w:eastAsia="宋体" w:hAnsi="Calibri" w:cs="Calibri"/>
    </w:rPr>
  </w:style>
  <w:style w:type="paragraph" w:customStyle="1" w:styleId="ad">
    <w:name w:val="列表段落"/>
    <w:basedOn w:val="a"/>
    <w:uiPriority w:val="34"/>
    <w:qFormat/>
    <w:pPr>
      <w:ind w:left="456" w:hanging="340"/>
    </w:pPr>
    <w:rPr>
      <w:rFonts w:ascii="Times New Roman" w:eastAsia="Times New Roman" w:hAnsi="Times New Roman" w:cs="Times New Roman"/>
      <w:lang w:bidi="zh-CN"/>
    </w:rPr>
  </w:style>
  <w:style w:type="paragraph" w:styleId="ae">
    <w:name w:val="Revision"/>
    <w:rPr>
      <w:rFonts w:ascii="PMingLiU" w:eastAsia="PMingLiU" w:hAnsi="PMingLiU" w:cs="PMingLiU"/>
      <w:sz w:val="22"/>
      <w:szCs w:val="22"/>
      <w:lang w:eastAsia="en-US"/>
    </w:rPr>
  </w:style>
  <w:style w:type="paragraph" w:styleId="z-">
    <w:name w:val="HTML Top of Form"/>
    <w:basedOn w:val="a"/>
    <w:next w:val="a"/>
    <w:pPr>
      <w:pBdr>
        <w:bottom w:val="single" w:sz="6" w:space="1" w:color="auto"/>
      </w:pBdr>
      <w:jc w:val="center"/>
    </w:pPr>
    <w:rPr>
      <w:rFonts w:ascii="Arial" w:eastAsia="宋体" w:hAnsi="Times New Roman" w:cs="Times New Roman"/>
      <w:vanish/>
      <w:sz w:val="16"/>
    </w:rPr>
  </w:style>
  <w:style w:type="paragraph" w:styleId="z-0">
    <w:name w:val="HTML Bottom of Form"/>
    <w:basedOn w:val="a"/>
    <w:next w:val="a"/>
    <w:pPr>
      <w:pBdr>
        <w:top w:val="single" w:sz="6" w:space="1" w:color="auto"/>
      </w:pBdr>
      <w:jc w:val="center"/>
    </w:pPr>
    <w:rPr>
      <w:rFonts w:ascii="Arial" w:eastAsia="宋体" w:hAnsi="Times New Roman" w:cs="Times New Roman"/>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eiguofeng1981@sin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2922</Words>
  <Characters>16657</Characters>
  <Application>Microsoft Office Word</Application>
  <DocSecurity>0</DocSecurity>
  <Lines>138</Lines>
  <Paragraphs>39</Paragraphs>
  <ScaleCrop>false</ScaleCrop>
  <Company/>
  <LinksUpToDate>false</LinksUpToDate>
  <CharactersWithSpaces>19540</CharactersWithSpaces>
  <SharedDoc>false</SharedDoc>
  <HLinks>
    <vt:vector size="18" baseType="variant">
      <vt:variant>
        <vt:i4>2228305</vt:i4>
      </vt:variant>
      <vt:variant>
        <vt:i4>6</vt:i4>
      </vt:variant>
      <vt:variant>
        <vt:i4>0</vt:i4>
      </vt:variant>
      <vt:variant>
        <vt:i4>5</vt:i4>
      </vt:variant>
      <vt:variant>
        <vt:lpwstr/>
      </vt:variant>
      <vt:variant>
        <vt:lpwstr>_bookmark0</vt:lpwstr>
      </vt:variant>
      <vt:variant>
        <vt:i4>2228305</vt:i4>
      </vt:variant>
      <vt:variant>
        <vt:i4>3</vt:i4>
      </vt:variant>
      <vt:variant>
        <vt:i4>0</vt:i4>
      </vt:variant>
      <vt:variant>
        <vt:i4>5</vt:i4>
      </vt:variant>
      <vt:variant>
        <vt:lpwstr/>
      </vt:variant>
      <vt:variant>
        <vt:lpwstr>_bookmark0</vt:lpwstr>
      </vt:variant>
      <vt:variant>
        <vt:i4>5570673</vt:i4>
      </vt:variant>
      <vt:variant>
        <vt:i4>0</vt:i4>
      </vt:variant>
      <vt:variant>
        <vt:i4>0</vt:i4>
      </vt:variant>
      <vt:variant>
        <vt:i4>5</vt:i4>
      </vt:variant>
      <vt:variant>
        <vt:lpwstr>mailto:leiguofeng1981@sina.com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Administrator.SKY-20160102HRM</dc:creator>
  <cp:lastModifiedBy>user</cp:lastModifiedBy>
  <cp:revision>6</cp:revision>
  <dcterms:created xsi:type="dcterms:W3CDTF">2019-09-05T08:28:00Z</dcterms:created>
  <dcterms:modified xsi:type="dcterms:W3CDTF">2019-09-06T04:09:00Z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