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EECF" w14:textId="77777777" w:rsidR="006F6893" w:rsidRPr="004E20C4" w:rsidRDefault="006F6893" w:rsidP="004E20C4">
      <w:pPr>
        <w:spacing w:line="360" w:lineRule="auto"/>
        <w:rPr>
          <w:rFonts w:ascii="Book Antiqua" w:eastAsia="Book Antiqua" w:hAnsi="Book Antiqua"/>
          <w:i/>
        </w:rPr>
      </w:pPr>
      <w:bookmarkStart w:id="0" w:name="_Hlk6582272"/>
      <w:bookmarkStart w:id="1" w:name="_Hlk6588537"/>
      <w:bookmarkStart w:id="2" w:name="_Hlk6581159"/>
      <w:bookmarkStart w:id="3" w:name="_Hlk4745759"/>
      <w:r w:rsidRPr="004E20C4">
        <w:rPr>
          <w:rFonts w:ascii="Book Antiqua" w:eastAsia="Book Antiqua" w:hAnsi="Book Antiqua"/>
          <w:b/>
        </w:rPr>
        <w:t xml:space="preserve">Name of Journal: </w:t>
      </w:r>
      <w:r w:rsidRPr="004E20C4">
        <w:rPr>
          <w:rFonts w:ascii="Book Antiqua" w:eastAsia="Book Antiqua" w:hAnsi="Book Antiqua"/>
          <w:i/>
        </w:rPr>
        <w:t>World Journal of Clinical Cases</w:t>
      </w:r>
    </w:p>
    <w:p w14:paraId="7FE55DCD" w14:textId="785400DB" w:rsidR="006F6893" w:rsidRPr="004E20C4" w:rsidRDefault="006F6893" w:rsidP="004E20C4">
      <w:pPr>
        <w:spacing w:line="360" w:lineRule="auto"/>
        <w:rPr>
          <w:rFonts w:ascii="Book Antiqua" w:hAnsi="Book Antiqua"/>
        </w:rPr>
      </w:pPr>
      <w:r w:rsidRPr="004E20C4">
        <w:rPr>
          <w:rFonts w:ascii="Book Antiqua" w:eastAsia="Book Antiqua" w:hAnsi="Book Antiqua"/>
          <w:b/>
        </w:rPr>
        <w:t xml:space="preserve">Manuscript NO: </w:t>
      </w:r>
      <w:r w:rsidR="00A05CA5" w:rsidRPr="004E20C4">
        <w:rPr>
          <w:rFonts w:ascii="Book Antiqua" w:hAnsi="Book Antiqua"/>
        </w:rPr>
        <w:t>48078</w:t>
      </w:r>
    </w:p>
    <w:p w14:paraId="1D4C832D" w14:textId="40165A54" w:rsidR="006F6893" w:rsidRPr="004E20C4" w:rsidRDefault="006F6893" w:rsidP="004E20C4">
      <w:pPr>
        <w:spacing w:line="360" w:lineRule="auto"/>
        <w:rPr>
          <w:rFonts w:ascii="Book Antiqua" w:eastAsia="Book Antiqua" w:hAnsi="Book Antiqua"/>
        </w:rPr>
      </w:pPr>
      <w:r w:rsidRPr="004E20C4">
        <w:rPr>
          <w:rFonts w:ascii="Book Antiqua" w:eastAsia="Book Antiqua" w:hAnsi="Book Antiqua"/>
          <w:b/>
        </w:rPr>
        <w:t xml:space="preserve">Manuscript Type: </w:t>
      </w:r>
      <w:r w:rsidRPr="004E20C4">
        <w:rPr>
          <w:rFonts w:ascii="Book Antiqua" w:eastAsia="Book Antiqua" w:hAnsi="Book Antiqua"/>
        </w:rPr>
        <w:t>CASE REPORT</w:t>
      </w:r>
    </w:p>
    <w:p w14:paraId="34942A86" w14:textId="77777777" w:rsidR="00B1014B" w:rsidRPr="004E20C4" w:rsidRDefault="00B1014B" w:rsidP="004E20C4">
      <w:pPr>
        <w:spacing w:line="360" w:lineRule="auto"/>
        <w:rPr>
          <w:rFonts w:ascii="Book Antiqua" w:hAnsi="Book Antiqua"/>
        </w:rPr>
      </w:pPr>
    </w:p>
    <w:p w14:paraId="7B41D25F" w14:textId="6EDABCF9" w:rsidR="000C5E27" w:rsidRPr="004E20C4" w:rsidRDefault="00815C79" w:rsidP="004E20C4">
      <w:pPr>
        <w:spacing w:line="360" w:lineRule="auto"/>
        <w:rPr>
          <w:rFonts w:ascii="Book Antiqua" w:hAnsi="Book Antiqua"/>
          <w:b/>
          <w:bCs/>
        </w:rPr>
      </w:pPr>
      <w:bookmarkStart w:id="4" w:name="OLE_LINK11"/>
      <w:bookmarkEnd w:id="0"/>
      <w:bookmarkEnd w:id="1"/>
      <w:bookmarkEnd w:id="2"/>
      <w:proofErr w:type="spellStart"/>
      <w:r w:rsidRPr="004E20C4">
        <w:rPr>
          <w:rFonts w:ascii="Book Antiqua" w:hAnsi="Book Antiqua"/>
          <w:b/>
          <w:bCs/>
        </w:rPr>
        <w:t>Guillain-Barré</w:t>
      </w:r>
      <w:proofErr w:type="spellEnd"/>
      <w:r w:rsidRPr="004E20C4">
        <w:rPr>
          <w:rFonts w:ascii="Book Antiqua" w:hAnsi="Book Antiqua"/>
          <w:b/>
          <w:bCs/>
        </w:rPr>
        <w:t xml:space="preserve"> syndrome </w:t>
      </w:r>
      <w:r>
        <w:rPr>
          <w:rFonts w:ascii="Book Antiqua" w:hAnsi="Book Antiqua"/>
          <w:b/>
          <w:bCs/>
        </w:rPr>
        <w:t>in a patient with m</w:t>
      </w:r>
      <w:r w:rsidR="00FC3236" w:rsidRPr="004E20C4">
        <w:rPr>
          <w:rFonts w:ascii="Book Antiqua" w:hAnsi="Book Antiqua"/>
          <w:b/>
          <w:bCs/>
        </w:rPr>
        <w:t xml:space="preserve">ultiple </w:t>
      </w:r>
      <w:r w:rsidR="005A714E" w:rsidRPr="004E20C4">
        <w:rPr>
          <w:rFonts w:ascii="Book Antiqua" w:hAnsi="Book Antiqua"/>
          <w:b/>
          <w:bCs/>
        </w:rPr>
        <w:t>myeloma</w:t>
      </w:r>
      <w:bookmarkEnd w:id="3"/>
      <w:r>
        <w:rPr>
          <w:rFonts w:ascii="Book Antiqua" w:hAnsi="Book Antiqua"/>
          <w:b/>
          <w:bCs/>
        </w:rPr>
        <w:t xml:space="preserve"> </w:t>
      </w:r>
      <w:r w:rsidR="005A714E" w:rsidRPr="004E20C4">
        <w:rPr>
          <w:rFonts w:ascii="Book Antiqua" w:hAnsi="Book Antiqua"/>
          <w:b/>
          <w:bCs/>
        </w:rPr>
        <w:t xml:space="preserve">after </w:t>
      </w:r>
      <w:bookmarkStart w:id="5" w:name="_Hlk4745785"/>
      <w:proofErr w:type="spellStart"/>
      <w:r w:rsidR="005A714E" w:rsidRPr="004E20C4">
        <w:rPr>
          <w:rFonts w:ascii="Book Antiqua" w:hAnsi="Book Antiqua"/>
          <w:b/>
          <w:bCs/>
        </w:rPr>
        <w:t>bortezomib</w:t>
      </w:r>
      <w:bookmarkEnd w:id="5"/>
      <w:proofErr w:type="spellEnd"/>
      <w:r w:rsidR="005A714E" w:rsidRPr="004E20C4">
        <w:rPr>
          <w:rFonts w:ascii="Book Antiqua" w:hAnsi="Book Antiqua"/>
          <w:b/>
          <w:bCs/>
        </w:rPr>
        <w:t xml:space="preserve"> therapy</w:t>
      </w:r>
      <w:r w:rsidR="00FC3236" w:rsidRPr="004E20C4">
        <w:rPr>
          <w:rFonts w:ascii="Book Antiqua" w:hAnsi="Book Antiqua"/>
          <w:b/>
          <w:bCs/>
        </w:rPr>
        <w:t xml:space="preserve">: A </w:t>
      </w:r>
      <w:r w:rsidR="005A714E" w:rsidRPr="004E20C4">
        <w:rPr>
          <w:rFonts w:ascii="Book Antiqua" w:hAnsi="Book Antiqua"/>
          <w:b/>
          <w:bCs/>
        </w:rPr>
        <w:t>case report</w:t>
      </w:r>
    </w:p>
    <w:bookmarkEnd w:id="4"/>
    <w:p w14:paraId="1C1F140E" w14:textId="77777777" w:rsidR="00B1014B" w:rsidRPr="00815C79" w:rsidRDefault="00B1014B" w:rsidP="004E20C4">
      <w:pPr>
        <w:spacing w:line="360" w:lineRule="auto"/>
        <w:rPr>
          <w:rFonts w:ascii="Book Antiqua" w:hAnsi="Book Antiqua"/>
        </w:rPr>
      </w:pPr>
    </w:p>
    <w:p w14:paraId="7E9D5F53" w14:textId="3B9536A5" w:rsidR="006F6893" w:rsidRPr="004E20C4" w:rsidRDefault="000C5E27" w:rsidP="004E20C4">
      <w:pPr>
        <w:adjustRightInd w:val="0"/>
        <w:snapToGrid w:val="0"/>
        <w:spacing w:line="360" w:lineRule="auto"/>
        <w:rPr>
          <w:rFonts w:ascii="Book Antiqua" w:hAnsi="Book Antiqua" w:cs="Garamond-Bold"/>
          <w:b/>
          <w:bCs/>
        </w:rPr>
      </w:pPr>
      <w:bookmarkStart w:id="6" w:name="_Hlk6583281"/>
      <w:r w:rsidRPr="004E20C4">
        <w:rPr>
          <w:rFonts w:ascii="Book Antiqua" w:hAnsi="Book Antiqua"/>
        </w:rPr>
        <w:t xml:space="preserve">Xu </w:t>
      </w:r>
      <w:r w:rsidRPr="004E20C4">
        <w:rPr>
          <w:rFonts w:ascii="Book Antiqua" w:hAnsi="Book Antiqua"/>
          <w:i/>
        </w:rPr>
        <w:t>et al</w:t>
      </w:r>
      <w:r w:rsidRPr="004E20C4">
        <w:rPr>
          <w:rFonts w:ascii="Book Antiqua" w:hAnsi="Book Antiqua"/>
        </w:rPr>
        <w:t xml:space="preserve">. </w:t>
      </w:r>
      <w:bookmarkStart w:id="7" w:name="OLE_LINK12"/>
      <w:r w:rsidRPr="004E20C4">
        <w:rPr>
          <w:rFonts w:ascii="Book Antiqua" w:hAnsi="Book Antiqua"/>
        </w:rPr>
        <w:t xml:space="preserve">GBS </w:t>
      </w:r>
      <w:r w:rsidR="00815C79">
        <w:rPr>
          <w:rFonts w:ascii="Book Antiqua" w:hAnsi="Book Antiqua"/>
        </w:rPr>
        <w:t xml:space="preserve">in an MM patient </w:t>
      </w:r>
      <w:r w:rsidRPr="004E20C4">
        <w:rPr>
          <w:rFonts w:ascii="Book Antiqua" w:hAnsi="Book Antiqua"/>
        </w:rPr>
        <w:t xml:space="preserve">after </w:t>
      </w:r>
      <w:proofErr w:type="spellStart"/>
      <w:r w:rsidRPr="004E20C4">
        <w:rPr>
          <w:rFonts w:ascii="Book Antiqua" w:hAnsi="Book Antiqua"/>
        </w:rPr>
        <w:t>bortezomib</w:t>
      </w:r>
      <w:proofErr w:type="spellEnd"/>
      <w:r w:rsidRPr="004E20C4">
        <w:rPr>
          <w:rFonts w:ascii="Book Antiqua" w:hAnsi="Book Antiqua"/>
        </w:rPr>
        <w:t xml:space="preserve"> therapy</w:t>
      </w:r>
      <w:bookmarkEnd w:id="6"/>
    </w:p>
    <w:bookmarkEnd w:id="7"/>
    <w:p w14:paraId="16E0945D" w14:textId="77777777" w:rsidR="00B1014B" w:rsidRPr="004E20C4" w:rsidRDefault="00B1014B" w:rsidP="004E20C4">
      <w:pPr>
        <w:adjustRightInd w:val="0"/>
        <w:snapToGrid w:val="0"/>
        <w:spacing w:line="360" w:lineRule="auto"/>
        <w:rPr>
          <w:rFonts w:ascii="Book Antiqua" w:hAnsi="Book Antiqua"/>
        </w:rPr>
      </w:pPr>
    </w:p>
    <w:p w14:paraId="58D6D6DC" w14:textId="732AAC7C" w:rsidR="007D529D" w:rsidRPr="004E20C4" w:rsidRDefault="007D529D" w:rsidP="004E20C4">
      <w:pPr>
        <w:spacing w:line="360" w:lineRule="auto"/>
        <w:rPr>
          <w:rFonts w:ascii="Book Antiqua" w:hAnsi="Book Antiqua"/>
          <w:kern w:val="0"/>
        </w:rPr>
      </w:pPr>
      <w:r w:rsidRPr="004E20C4">
        <w:rPr>
          <w:rFonts w:ascii="Book Antiqua" w:hAnsi="Book Antiqua"/>
        </w:rPr>
        <w:t>Yu-Ling Xu,</w:t>
      </w:r>
      <w:r w:rsidRPr="004E20C4">
        <w:rPr>
          <w:rFonts w:ascii="Book Antiqua" w:hAnsi="Book Antiqua"/>
          <w:kern w:val="0"/>
        </w:rPr>
        <w:t xml:space="preserve"> </w:t>
      </w:r>
      <w:r w:rsidRPr="004E20C4">
        <w:rPr>
          <w:rFonts w:ascii="Book Antiqua" w:hAnsi="Book Antiqua"/>
        </w:rPr>
        <w:t xml:space="preserve">Wei-Hua Zhao, </w:t>
      </w:r>
      <w:proofErr w:type="spellStart"/>
      <w:r w:rsidRPr="004E20C4">
        <w:rPr>
          <w:rFonts w:ascii="Book Antiqua" w:hAnsi="Book Antiqua"/>
        </w:rPr>
        <w:t>Zhong</w:t>
      </w:r>
      <w:proofErr w:type="spellEnd"/>
      <w:r w:rsidRPr="004E20C4">
        <w:rPr>
          <w:rFonts w:ascii="Book Antiqua" w:hAnsi="Book Antiqua"/>
        </w:rPr>
        <w:t xml:space="preserve">-Yuan Tang, </w:t>
      </w:r>
      <w:proofErr w:type="spellStart"/>
      <w:r w:rsidRPr="004E20C4">
        <w:rPr>
          <w:rFonts w:ascii="Book Antiqua" w:hAnsi="Book Antiqua"/>
        </w:rPr>
        <w:t>Zhong</w:t>
      </w:r>
      <w:proofErr w:type="spellEnd"/>
      <w:r w:rsidRPr="004E20C4">
        <w:rPr>
          <w:rFonts w:ascii="Book Antiqua" w:hAnsi="Book Antiqua"/>
        </w:rPr>
        <w:t>-Qing Li, Yuan Long, Peng Cheng, Jun Luo</w:t>
      </w:r>
    </w:p>
    <w:p w14:paraId="4B8EEFF1" w14:textId="77777777" w:rsidR="00EF1981" w:rsidRPr="004E20C4" w:rsidRDefault="00EF1981" w:rsidP="004E20C4">
      <w:pPr>
        <w:spacing w:line="360" w:lineRule="auto"/>
        <w:ind w:leftChars="116" w:left="278"/>
        <w:rPr>
          <w:rFonts w:ascii="Book Antiqua" w:hAnsi="Book Antiqua" w:cs="Times New Roman"/>
        </w:rPr>
      </w:pPr>
    </w:p>
    <w:p w14:paraId="6BD48925" w14:textId="2F5D6E44" w:rsidR="00EF1981" w:rsidRPr="00CA306C" w:rsidRDefault="007D529D" w:rsidP="00CA306C">
      <w:pPr>
        <w:autoSpaceDE w:val="0"/>
        <w:autoSpaceDN w:val="0"/>
        <w:adjustRightInd w:val="0"/>
        <w:jc w:val="left"/>
        <w:rPr>
          <w:rFonts w:ascii="Book Antiqua" w:eastAsia="TimesNewRomanPSMT" w:hAnsi="Book Antiqua" w:cs="TimesNewRomanPSMT"/>
          <w:kern w:val="0"/>
          <w:sz w:val="18"/>
          <w:szCs w:val="18"/>
        </w:rPr>
      </w:pPr>
      <w:r w:rsidRPr="004E20C4">
        <w:rPr>
          <w:rFonts w:ascii="Book Antiqua" w:hAnsi="Book Antiqua"/>
          <w:b/>
        </w:rPr>
        <w:t>Yu-Ling Xu,</w:t>
      </w:r>
      <w:r w:rsidRPr="004E20C4">
        <w:rPr>
          <w:rFonts w:ascii="Book Antiqua" w:hAnsi="Book Antiqua"/>
          <w:b/>
          <w:kern w:val="0"/>
        </w:rPr>
        <w:t xml:space="preserve"> </w:t>
      </w:r>
      <w:r w:rsidRPr="004E20C4">
        <w:rPr>
          <w:rFonts w:ascii="Book Antiqua" w:hAnsi="Book Antiqua"/>
          <w:b/>
        </w:rPr>
        <w:t xml:space="preserve">Wei-Hua Zhao, </w:t>
      </w:r>
      <w:proofErr w:type="spellStart"/>
      <w:r w:rsidRPr="004E20C4">
        <w:rPr>
          <w:rFonts w:ascii="Book Antiqua" w:hAnsi="Book Antiqua"/>
          <w:b/>
        </w:rPr>
        <w:t>Zhong</w:t>
      </w:r>
      <w:proofErr w:type="spellEnd"/>
      <w:r w:rsidRPr="004E20C4">
        <w:rPr>
          <w:rFonts w:ascii="Book Antiqua" w:hAnsi="Book Antiqua"/>
          <w:b/>
        </w:rPr>
        <w:t xml:space="preserve">-Yuan Tang, </w:t>
      </w:r>
      <w:proofErr w:type="spellStart"/>
      <w:r w:rsidRPr="004E20C4">
        <w:rPr>
          <w:rFonts w:ascii="Book Antiqua" w:hAnsi="Book Antiqua"/>
          <w:b/>
        </w:rPr>
        <w:t>Zhong</w:t>
      </w:r>
      <w:proofErr w:type="spellEnd"/>
      <w:r w:rsidRPr="004E20C4">
        <w:rPr>
          <w:rFonts w:ascii="Book Antiqua" w:hAnsi="Book Antiqua"/>
          <w:b/>
        </w:rPr>
        <w:t>-Qing Li, Yuan Long, Peng Cheng, Jun Luo</w:t>
      </w:r>
      <w:r w:rsidR="00C6617E" w:rsidRPr="004E20C4">
        <w:rPr>
          <w:rFonts w:ascii="Book Antiqua" w:hAnsi="Book Antiqua"/>
        </w:rPr>
        <w:t xml:space="preserve">, </w:t>
      </w:r>
      <w:r w:rsidR="009043F3" w:rsidRPr="004E20C4">
        <w:rPr>
          <w:rFonts w:ascii="Book Antiqua" w:hAnsi="Book Antiqua"/>
        </w:rPr>
        <w:t>D</w:t>
      </w:r>
      <w:r w:rsidR="006060B0" w:rsidRPr="004E20C4">
        <w:rPr>
          <w:rFonts w:ascii="Book Antiqua" w:hAnsi="Book Antiqua"/>
        </w:rPr>
        <w:t xml:space="preserve">epartment of Hematology, </w:t>
      </w:r>
      <w:r w:rsidR="009043F3" w:rsidRPr="004E20C4">
        <w:rPr>
          <w:rFonts w:ascii="Book Antiqua" w:hAnsi="Book Antiqua"/>
        </w:rPr>
        <w:t>the First Affiliated Hospital</w:t>
      </w:r>
      <w:r w:rsidR="006060B0" w:rsidRPr="004E20C4">
        <w:rPr>
          <w:rFonts w:ascii="Book Antiqua" w:hAnsi="Book Antiqua"/>
        </w:rPr>
        <w:t xml:space="preserve"> of Guangxi Medical University, Nanning</w:t>
      </w:r>
      <w:r w:rsidR="005A714E" w:rsidRPr="004E20C4">
        <w:rPr>
          <w:rFonts w:ascii="Book Antiqua" w:hAnsi="Book Antiqua"/>
        </w:rPr>
        <w:t xml:space="preserve"> 530021</w:t>
      </w:r>
      <w:r w:rsidR="009043F3" w:rsidRPr="004E20C4">
        <w:rPr>
          <w:rFonts w:ascii="Book Antiqua" w:hAnsi="Book Antiqua"/>
        </w:rPr>
        <w:t>,</w:t>
      </w:r>
      <w:r w:rsidR="006060B0" w:rsidRPr="00CA306C">
        <w:rPr>
          <w:rFonts w:ascii="Book Antiqua" w:hAnsi="Book Antiqua"/>
          <w:sz w:val="21"/>
          <w:szCs w:val="21"/>
        </w:rPr>
        <w:t xml:space="preserve"> </w:t>
      </w:r>
      <w:r w:rsidR="00CA306C" w:rsidRPr="00CA306C">
        <w:rPr>
          <w:rFonts w:ascii="Book Antiqua" w:eastAsia="TimesNewRomanPSMT" w:hAnsi="Book Antiqua" w:cs="TimesNewRomanPSMT"/>
          <w:kern w:val="0"/>
          <w:sz w:val="21"/>
          <w:szCs w:val="21"/>
        </w:rPr>
        <w:t>Guangxi Zhuang Autonomous</w:t>
      </w:r>
      <w:r w:rsidR="00CA306C" w:rsidRPr="00CA306C">
        <w:rPr>
          <w:rFonts w:ascii="Book Antiqua" w:eastAsia="TimesNewRomanPSMT" w:hAnsi="Book Antiqua" w:cs="TimesNewRomanPSMT" w:hint="eastAsia"/>
          <w:kern w:val="0"/>
          <w:sz w:val="21"/>
          <w:szCs w:val="21"/>
        </w:rPr>
        <w:t xml:space="preserve"> </w:t>
      </w:r>
      <w:r w:rsidR="00CA306C" w:rsidRPr="00CA306C">
        <w:rPr>
          <w:rFonts w:ascii="Book Antiqua" w:eastAsia="TimesNewRomanPSMT" w:hAnsi="Book Antiqua" w:cs="TimesNewRomanPSMT"/>
          <w:kern w:val="0"/>
          <w:sz w:val="21"/>
          <w:szCs w:val="21"/>
        </w:rPr>
        <w:t>Region</w:t>
      </w:r>
      <w:r w:rsidR="009043F3" w:rsidRPr="004E20C4">
        <w:rPr>
          <w:rFonts w:ascii="Book Antiqua" w:hAnsi="Book Antiqua"/>
        </w:rPr>
        <w:t>, China</w:t>
      </w:r>
    </w:p>
    <w:p w14:paraId="758B02C3" w14:textId="77777777" w:rsidR="009443E8" w:rsidRPr="004E20C4" w:rsidRDefault="009443E8" w:rsidP="004E20C4">
      <w:pPr>
        <w:spacing w:line="360" w:lineRule="auto"/>
        <w:rPr>
          <w:rFonts w:ascii="Book Antiqua" w:hAnsi="Book Antiqua"/>
        </w:rPr>
      </w:pPr>
    </w:p>
    <w:p w14:paraId="44C93BFD" w14:textId="7E567DF2" w:rsidR="00565283" w:rsidRPr="004E20C4" w:rsidRDefault="005A714E" w:rsidP="004E20C4">
      <w:pPr>
        <w:widowControl/>
        <w:autoSpaceDE w:val="0"/>
        <w:autoSpaceDN w:val="0"/>
        <w:adjustRightInd w:val="0"/>
        <w:spacing w:line="360" w:lineRule="auto"/>
        <w:rPr>
          <w:rFonts w:ascii="Book Antiqua" w:hAnsi="Book Antiqua" w:cs="Times New Roman"/>
        </w:rPr>
      </w:pPr>
      <w:r w:rsidRPr="004E20C4">
        <w:rPr>
          <w:rFonts w:ascii="Book Antiqua" w:hAnsi="Book Antiqua"/>
          <w:b/>
        </w:rPr>
        <w:t>ORCID number:</w:t>
      </w:r>
      <w:r w:rsidRPr="004E20C4">
        <w:rPr>
          <w:rStyle w:val="highlight"/>
          <w:rFonts w:ascii="Book Antiqua" w:hAnsi="Book Antiqua" w:cs="Times New Roman"/>
          <w:shd w:val="clear" w:color="auto" w:fill="FFFFFF"/>
        </w:rPr>
        <w:t xml:space="preserve"> </w:t>
      </w:r>
      <w:r w:rsidR="00565283" w:rsidRPr="004E20C4">
        <w:rPr>
          <w:rFonts w:ascii="Book Antiqua" w:hAnsi="Book Antiqua" w:cs="Times New Roman"/>
        </w:rPr>
        <w:t>Yu-Ling Xu</w:t>
      </w:r>
      <w:r w:rsidRPr="004E20C4">
        <w:rPr>
          <w:rFonts w:ascii="Book Antiqua" w:hAnsi="Book Antiqua" w:cs="Times New Roman"/>
        </w:rPr>
        <w:t xml:space="preserve"> </w:t>
      </w:r>
      <w:r w:rsidR="00565283" w:rsidRPr="004E20C4">
        <w:rPr>
          <w:rFonts w:ascii="Book Antiqua" w:hAnsi="Book Antiqua" w:cs="Times New Roman"/>
        </w:rPr>
        <w:t>(0000-0003-3393-9957</w:t>
      </w:r>
      <w:bookmarkStart w:id="8" w:name="OLE_LINK22"/>
      <w:bookmarkStart w:id="9" w:name="OLE_LINK23"/>
      <w:bookmarkStart w:id="10" w:name="OLE_LINK20"/>
      <w:bookmarkStart w:id="11" w:name="OLE_LINK21"/>
      <w:r w:rsidR="00565283" w:rsidRPr="004E20C4">
        <w:rPr>
          <w:rFonts w:ascii="Book Antiqua" w:hAnsi="Book Antiqua" w:cs="Times New Roman"/>
        </w:rPr>
        <w:t>)</w:t>
      </w:r>
      <w:bookmarkEnd w:id="8"/>
      <w:bookmarkEnd w:id="9"/>
      <w:bookmarkEnd w:id="10"/>
      <w:bookmarkEnd w:id="11"/>
      <w:r w:rsidR="00565283" w:rsidRPr="004E20C4">
        <w:rPr>
          <w:rFonts w:ascii="Book Antiqua" w:hAnsi="Book Antiqua" w:cs="Times New Roman"/>
          <w:color w:val="262626"/>
          <w:kern w:val="0"/>
        </w:rPr>
        <w:t xml:space="preserve">; </w:t>
      </w:r>
      <w:r w:rsidR="00565283" w:rsidRPr="004E20C4">
        <w:rPr>
          <w:rFonts w:ascii="Book Antiqua" w:hAnsi="Book Antiqua" w:cs="Times New Roman"/>
        </w:rPr>
        <w:t>Wei-Hua Zhao</w:t>
      </w:r>
      <w:r w:rsidRPr="004E20C4">
        <w:rPr>
          <w:rFonts w:ascii="Book Antiqua" w:hAnsi="Book Antiqua" w:cs="Times New Roman"/>
        </w:rPr>
        <w:t xml:space="preserve"> </w:t>
      </w:r>
      <w:r w:rsidR="00565283" w:rsidRPr="004E20C4">
        <w:rPr>
          <w:rFonts w:ascii="Book Antiqua" w:hAnsi="Book Antiqua" w:cs="Times New Roman"/>
        </w:rPr>
        <w:t>(0000-0001-9336-9226)</w:t>
      </w:r>
      <w:r w:rsidR="00565283" w:rsidRPr="004E20C4">
        <w:rPr>
          <w:rFonts w:ascii="Book Antiqua" w:hAnsi="Book Antiqua" w:cs="Times New Roman"/>
          <w:color w:val="262626"/>
          <w:kern w:val="0"/>
        </w:rPr>
        <w:t xml:space="preserve">; </w:t>
      </w:r>
      <w:proofErr w:type="spellStart"/>
      <w:r w:rsidR="00565283" w:rsidRPr="004E20C4">
        <w:rPr>
          <w:rFonts w:ascii="Book Antiqua" w:hAnsi="Book Antiqua" w:cs="Times New Roman"/>
        </w:rPr>
        <w:t>Zhong</w:t>
      </w:r>
      <w:proofErr w:type="spellEnd"/>
      <w:r w:rsidR="00565283" w:rsidRPr="004E20C4">
        <w:rPr>
          <w:rFonts w:ascii="Book Antiqua" w:hAnsi="Book Antiqua" w:cs="Times New Roman"/>
        </w:rPr>
        <w:t>-Yuan Tang</w:t>
      </w:r>
      <w:r w:rsidRPr="004E20C4">
        <w:rPr>
          <w:rFonts w:ascii="Book Antiqua" w:hAnsi="Book Antiqua" w:cs="Times New Roman"/>
        </w:rPr>
        <w:t xml:space="preserve"> </w:t>
      </w:r>
      <w:r w:rsidR="00565283" w:rsidRPr="004E20C4">
        <w:rPr>
          <w:rFonts w:ascii="Book Antiqua" w:hAnsi="Book Antiqua" w:cs="Times New Roman"/>
        </w:rPr>
        <w:t>(0000-0002-1588-2507)</w:t>
      </w:r>
      <w:r w:rsidR="00565283" w:rsidRPr="004E20C4">
        <w:rPr>
          <w:rFonts w:ascii="Book Antiqua" w:hAnsi="Book Antiqua" w:cs="Times New Roman"/>
          <w:color w:val="262626"/>
          <w:kern w:val="0"/>
        </w:rPr>
        <w:t xml:space="preserve">; </w:t>
      </w:r>
      <w:proofErr w:type="spellStart"/>
      <w:r w:rsidR="00565283" w:rsidRPr="004E20C4">
        <w:rPr>
          <w:rFonts w:ascii="Book Antiqua" w:hAnsi="Book Antiqua" w:cs="Times New Roman"/>
        </w:rPr>
        <w:t>Zhong</w:t>
      </w:r>
      <w:proofErr w:type="spellEnd"/>
      <w:r w:rsidR="00565283" w:rsidRPr="004E20C4">
        <w:rPr>
          <w:rFonts w:ascii="Book Antiqua" w:hAnsi="Book Antiqua" w:cs="Times New Roman"/>
        </w:rPr>
        <w:t>-Qing Li</w:t>
      </w:r>
      <w:r w:rsidRPr="004E20C4">
        <w:rPr>
          <w:rFonts w:ascii="Book Antiqua" w:hAnsi="Book Antiqua" w:cs="Times New Roman"/>
        </w:rPr>
        <w:t xml:space="preserve"> </w:t>
      </w:r>
      <w:r w:rsidR="00565283" w:rsidRPr="004E20C4">
        <w:rPr>
          <w:rFonts w:ascii="Book Antiqua" w:hAnsi="Book Antiqua" w:cs="Times New Roman"/>
        </w:rPr>
        <w:t>(0000-0002-0417-2147)</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Yuan Long</w:t>
      </w:r>
      <w:r w:rsidRPr="004E20C4">
        <w:rPr>
          <w:rFonts w:ascii="Book Antiqua" w:hAnsi="Book Antiqua" w:cs="Times New Roman"/>
        </w:rPr>
        <w:t xml:space="preserve"> </w:t>
      </w:r>
      <w:r w:rsidR="00565283" w:rsidRPr="004E20C4">
        <w:rPr>
          <w:rFonts w:ascii="Book Antiqua" w:hAnsi="Book Antiqua" w:cs="Times New Roman"/>
        </w:rPr>
        <w:t>(0000-0002-3450-0316)</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Peng Cheng</w:t>
      </w:r>
      <w:r w:rsidRPr="004E20C4">
        <w:rPr>
          <w:rFonts w:ascii="Book Antiqua" w:hAnsi="Book Antiqua" w:cs="Times New Roman"/>
        </w:rPr>
        <w:t xml:space="preserve"> </w:t>
      </w:r>
      <w:r w:rsidR="00565283" w:rsidRPr="004E20C4">
        <w:rPr>
          <w:rFonts w:ascii="Book Antiqua" w:hAnsi="Book Antiqua" w:cs="Times New Roman"/>
        </w:rPr>
        <w:t>(0000-0003-0716-8124)</w:t>
      </w:r>
      <w:r w:rsidR="00565283" w:rsidRPr="004E20C4">
        <w:rPr>
          <w:rFonts w:ascii="Book Antiqua" w:hAnsi="Book Antiqua" w:cs="Times New Roman"/>
          <w:color w:val="262626"/>
          <w:kern w:val="0"/>
        </w:rPr>
        <w:t xml:space="preserve">; </w:t>
      </w:r>
      <w:r w:rsidR="00565283" w:rsidRPr="004E20C4">
        <w:rPr>
          <w:rFonts w:ascii="Book Antiqua" w:hAnsi="Book Antiqua" w:cs="Times New Roman"/>
        </w:rPr>
        <w:t>Jun Luo</w:t>
      </w:r>
      <w:r w:rsidRPr="004E20C4">
        <w:rPr>
          <w:rFonts w:ascii="Book Antiqua" w:hAnsi="Book Antiqua" w:cs="Times New Roman"/>
        </w:rPr>
        <w:t xml:space="preserve"> </w:t>
      </w:r>
      <w:r w:rsidR="00565283" w:rsidRPr="004E20C4">
        <w:rPr>
          <w:rFonts w:ascii="Book Antiqua" w:hAnsi="Book Antiqua" w:cs="Times New Roman"/>
        </w:rPr>
        <w:t>(0000-0002-2982-4447).</w:t>
      </w:r>
    </w:p>
    <w:p w14:paraId="10EC6C2F" w14:textId="77777777" w:rsidR="005A714E" w:rsidRPr="004E20C4" w:rsidRDefault="005A714E" w:rsidP="004E20C4">
      <w:pPr>
        <w:widowControl/>
        <w:autoSpaceDE w:val="0"/>
        <w:autoSpaceDN w:val="0"/>
        <w:adjustRightInd w:val="0"/>
        <w:spacing w:line="360" w:lineRule="auto"/>
        <w:rPr>
          <w:rFonts w:ascii="Book Antiqua" w:hAnsi="Book Antiqua" w:cs="Times New Roman"/>
          <w:color w:val="262626"/>
          <w:kern w:val="0"/>
        </w:rPr>
      </w:pPr>
    </w:p>
    <w:p w14:paraId="41811CA3" w14:textId="07AE0765" w:rsidR="00971413"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b/>
          <w:lang w:val="en-GB"/>
        </w:rPr>
        <w:t>Author contributions:</w:t>
      </w:r>
      <w:r w:rsidRPr="004E20C4">
        <w:rPr>
          <w:rFonts w:ascii="Book Antiqua" w:hAnsi="Book Antiqua"/>
        </w:rPr>
        <w:t xml:space="preserve"> </w:t>
      </w:r>
      <w:r w:rsidR="00EF1981" w:rsidRPr="004E20C4">
        <w:rPr>
          <w:rFonts w:ascii="Book Antiqua" w:hAnsi="Book Antiqua" w:cs="Times New Roman"/>
        </w:rPr>
        <w:t>Xu</w:t>
      </w:r>
      <w:r w:rsidR="00C6617E" w:rsidRPr="004E20C4">
        <w:rPr>
          <w:rFonts w:ascii="Book Antiqua" w:hAnsi="Book Antiqua" w:cs="Times New Roman"/>
        </w:rPr>
        <w:t xml:space="preserve"> YL wrote and revised the </w:t>
      </w:r>
      <w:r w:rsidR="00CD30B5" w:rsidRPr="004E20C4">
        <w:rPr>
          <w:rFonts w:ascii="Book Antiqua" w:hAnsi="Book Antiqua" w:cs="Times New Roman"/>
        </w:rPr>
        <w:t xml:space="preserve">manuscript; </w:t>
      </w:r>
      <w:r w:rsidR="00EF1981" w:rsidRPr="004E20C4">
        <w:rPr>
          <w:rFonts w:ascii="Book Antiqua" w:hAnsi="Book Antiqua" w:cs="Times New Roman"/>
        </w:rPr>
        <w:t>Zhao</w:t>
      </w:r>
      <w:r w:rsidR="00C6617E" w:rsidRPr="004E20C4">
        <w:rPr>
          <w:rFonts w:ascii="Book Antiqua" w:hAnsi="Book Antiqua" w:cs="Times New Roman"/>
        </w:rPr>
        <w:t xml:space="preserve"> WH</w:t>
      </w:r>
      <w:r w:rsidR="00606639">
        <w:rPr>
          <w:rFonts w:ascii="Book Antiqua" w:hAnsi="Book Antiqua" w:cs="Times New Roman"/>
        </w:rPr>
        <w:t xml:space="preserve"> and</w:t>
      </w:r>
      <w:r w:rsidR="00606639" w:rsidRPr="004E20C4">
        <w:rPr>
          <w:rFonts w:ascii="Book Antiqua" w:hAnsi="Book Antiqua" w:cs="Times New Roman"/>
        </w:rPr>
        <w:t xml:space="preserve"> </w:t>
      </w:r>
      <w:r w:rsidR="00EF1981" w:rsidRPr="004E20C4">
        <w:rPr>
          <w:rFonts w:ascii="Book Antiqua" w:hAnsi="Book Antiqua" w:cs="Times New Roman"/>
        </w:rPr>
        <w:t>Tang</w:t>
      </w:r>
      <w:r w:rsidR="00C6617E" w:rsidRPr="004E20C4">
        <w:rPr>
          <w:rFonts w:ascii="Book Antiqua" w:hAnsi="Book Antiqua" w:cs="Times New Roman"/>
        </w:rPr>
        <w:t xml:space="preserve"> ZY</w:t>
      </w:r>
      <w:r w:rsidR="00EF1981" w:rsidRPr="004E20C4">
        <w:rPr>
          <w:rFonts w:ascii="Book Antiqua" w:hAnsi="Book Antiqua" w:cs="Times New Roman"/>
        </w:rPr>
        <w:t xml:space="preserve"> collected </w:t>
      </w:r>
      <w:r w:rsidR="00606639">
        <w:rPr>
          <w:rFonts w:ascii="Book Antiqua" w:hAnsi="Book Antiqua" w:cs="Times New Roman"/>
        </w:rPr>
        <w:t xml:space="preserve">the </w:t>
      </w:r>
      <w:r w:rsidR="00EF1981" w:rsidRPr="004E20C4">
        <w:rPr>
          <w:rFonts w:ascii="Book Antiqua" w:hAnsi="Book Antiqua" w:cs="Times New Roman"/>
        </w:rPr>
        <w:t>clinical data</w:t>
      </w:r>
      <w:r w:rsidR="00C6617E" w:rsidRPr="004E20C4">
        <w:rPr>
          <w:rFonts w:ascii="Book Antiqua" w:hAnsi="Book Antiqua" w:cs="Times New Roman"/>
        </w:rPr>
        <w:t>;</w:t>
      </w:r>
      <w:r w:rsidR="00EF1981" w:rsidRPr="004E20C4">
        <w:rPr>
          <w:rFonts w:ascii="Book Antiqua" w:hAnsi="Book Antiqua" w:cs="Times New Roman"/>
        </w:rPr>
        <w:t xml:space="preserve"> Li</w:t>
      </w:r>
      <w:r w:rsidR="00C6617E" w:rsidRPr="004E20C4">
        <w:rPr>
          <w:rFonts w:ascii="Book Antiqua" w:hAnsi="Book Antiqua" w:cs="Times New Roman"/>
        </w:rPr>
        <w:t xml:space="preserve"> ZQ,</w:t>
      </w:r>
      <w:r w:rsidR="00EF1981" w:rsidRPr="004E20C4">
        <w:rPr>
          <w:rFonts w:ascii="Book Antiqua" w:hAnsi="Book Antiqua" w:cs="Times New Roman"/>
        </w:rPr>
        <w:t xml:space="preserve"> Long</w:t>
      </w:r>
      <w:r w:rsidR="00C6617E" w:rsidRPr="004E20C4">
        <w:rPr>
          <w:rFonts w:ascii="Book Antiqua" w:hAnsi="Book Antiqua" w:cs="Times New Roman"/>
        </w:rPr>
        <w:t xml:space="preserve"> Y</w:t>
      </w:r>
      <w:r w:rsidR="00EF1981" w:rsidRPr="004E20C4">
        <w:rPr>
          <w:rFonts w:ascii="Book Antiqua" w:hAnsi="Book Antiqua" w:cs="Times New Roman"/>
        </w:rPr>
        <w:t xml:space="preserve">, </w:t>
      </w:r>
      <w:r w:rsidR="00606639">
        <w:rPr>
          <w:rFonts w:ascii="Book Antiqua" w:hAnsi="Book Antiqua" w:cs="Times New Roman"/>
        </w:rPr>
        <w:t xml:space="preserve">and </w:t>
      </w:r>
      <w:r w:rsidR="00EF1981" w:rsidRPr="004E20C4">
        <w:rPr>
          <w:rFonts w:ascii="Book Antiqua" w:hAnsi="Book Antiqua" w:cs="Times New Roman"/>
        </w:rPr>
        <w:t>Cheng</w:t>
      </w:r>
      <w:r w:rsidR="00C6617E" w:rsidRPr="004E20C4">
        <w:rPr>
          <w:rFonts w:ascii="Book Antiqua" w:hAnsi="Book Antiqua" w:cs="Times New Roman"/>
        </w:rPr>
        <w:t xml:space="preserve"> P</w:t>
      </w:r>
      <w:r w:rsidR="00606639">
        <w:rPr>
          <w:rFonts w:ascii="Book Antiqua" w:hAnsi="Book Antiqua" w:cs="Times New Roman"/>
        </w:rPr>
        <w:t xml:space="preserve"> </w:t>
      </w:r>
      <w:r w:rsidR="00C6617E" w:rsidRPr="004E20C4">
        <w:rPr>
          <w:rFonts w:ascii="Book Antiqua" w:hAnsi="Book Antiqua" w:cs="Times New Roman"/>
        </w:rPr>
        <w:t xml:space="preserve">provided information consultation; </w:t>
      </w:r>
      <w:r w:rsidR="00EF1981" w:rsidRPr="004E20C4">
        <w:rPr>
          <w:rFonts w:ascii="Book Antiqua" w:hAnsi="Book Antiqua" w:cs="Times New Roman"/>
        </w:rPr>
        <w:t>Luo</w:t>
      </w:r>
      <w:r w:rsidR="00C6617E" w:rsidRPr="004E20C4">
        <w:rPr>
          <w:rFonts w:ascii="Book Antiqua" w:hAnsi="Book Antiqua" w:cs="Times New Roman"/>
        </w:rPr>
        <w:t xml:space="preserve"> </w:t>
      </w:r>
      <w:r w:rsidR="00606639">
        <w:rPr>
          <w:rFonts w:ascii="Book Antiqua" w:hAnsi="Book Antiqua" w:cs="Times New Roman"/>
        </w:rPr>
        <w:t xml:space="preserve">J </w:t>
      </w:r>
      <w:r w:rsidR="00C6617E" w:rsidRPr="004E20C4">
        <w:rPr>
          <w:rFonts w:ascii="Book Antiqua" w:hAnsi="Book Antiqua" w:cs="Times New Roman"/>
        </w:rPr>
        <w:t>reviewed the manuscript</w:t>
      </w:r>
      <w:r w:rsidR="00EF1981" w:rsidRPr="004E20C4">
        <w:rPr>
          <w:rFonts w:ascii="Book Antiqua" w:hAnsi="Book Antiqua" w:cs="Times New Roman"/>
        </w:rPr>
        <w:t xml:space="preserve">; </w:t>
      </w:r>
      <w:r w:rsidR="00EF1981" w:rsidRPr="004E20C4">
        <w:rPr>
          <w:rFonts w:ascii="Book Antiqua" w:hAnsi="Book Antiqua" w:cs="Times New Roman"/>
          <w:color w:val="262626"/>
          <w:kern w:val="0"/>
        </w:rPr>
        <w:t>all authors read and approved the final manuscript.</w:t>
      </w:r>
    </w:p>
    <w:p w14:paraId="6B3B6F0E" w14:textId="77777777" w:rsidR="009F55BC" w:rsidRPr="004E20C4" w:rsidRDefault="009F55BC" w:rsidP="004E20C4">
      <w:pPr>
        <w:spacing w:line="360" w:lineRule="auto"/>
        <w:ind w:leftChars="118" w:left="283"/>
        <w:rPr>
          <w:rFonts w:ascii="Book Antiqua" w:hAnsi="Book Antiqua" w:cs="Times New Roman"/>
          <w:color w:val="262626"/>
          <w:kern w:val="0"/>
        </w:rPr>
      </w:pPr>
    </w:p>
    <w:p w14:paraId="1134718F" w14:textId="05D07D92" w:rsidR="00EF1981" w:rsidRPr="004E20C4" w:rsidRDefault="005A714E" w:rsidP="004E20C4">
      <w:pPr>
        <w:widowControl/>
        <w:autoSpaceDE w:val="0"/>
        <w:autoSpaceDN w:val="0"/>
        <w:adjustRightInd w:val="0"/>
        <w:spacing w:line="360" w:lineRule="auto"/>
        <w:rPr>
          <w:rFonts w:ascii="Book Antiqua" w:hAnsi="Book Antiqua" w:cs="Times New Roman"/>
          <w:color w:val="262626"/>
          <w:kern w:val="0"/>
        </w:rPr>
      </w:pPr>
      <w:proofErr w:type="gramStart"/>
      <w:r w:rsidRPr="004E20C4">
        <w:rPr>
          <w:rStyle w:val="highlight"/>
          <w:rFonts w:ascii="Book Antiqua" w:hAnsi="Book Antiqua" w:cs="Times New Roman"/>
          <w:b/>
          <w:shd w:val="clear" w:color="auto" w:fill="FFFFFF"/>
        </w:rPr>
        <w:t xml:space="preserve">Supported by </w:t>
      </w:r>
      <w:r w:rsidR="00EF1981" w:rsidRPr="004E20C4">
        <w:rPr>
          <w:rFonts w:ascii="Book Antiqua" w:hAnsi="Book Antiqua" w:cs="Times New Roman"/>
          <w:color w:val="262626"/>
          <w:kern w:val="0"/>
        </w:rPr>
        <w:t>National Natural Science Foundation of China, No.</w:t>
      </w:r>
      <w:r w:rsidRPr="004E20C4">
        <w:rPr>
          <w:rFonts w:ascii="Book Antiqua" w:hAnsi="Book Antiqua" w:cs="Times New Roman"/>
          <w:color w:val="262626"/>
          <w:kern w:val="0"/>
        </w:rPr>
        <w:t xml:space="preserve"> </w:t>
      </w:r>
      <w:r w:rsidR="00EF1981" w:rsidRPr="004E20C4">
        <w:rPr>
          <w:rFonts w:ascii="Book Antiqua" w:eastAsia="宋体" w:hAnsi="Book Antiqua" w:cs="Times New Roman"/>
          <w:kern w:val="0"/>
        </w:rPr>
        <w:t>81660038</w:t>
      </w:r>
      <w:r w:rsidR="00EF1981" w:rsidRPr="004E20C4">
        <w:rPr>
          <w:rFonts w:ascii="Book Antiqua" w:hAnsi="Book Antiqua" w:cs="Times New Roman"/>
          <w:color w:val="262626"/>
          <w:kern w:val="0"/>
        </w:rPr>
        <w:t>.</w:t>
      </w:r>
      <w:proofErr w:type="gramEnd"/>
    </w:p>
    <w:p w14:paraId="491E020D" w14:textId="77777777" w:rsidR="005A714E" w:rsidRPr="004E20C4" w:rsidRDefault="005A714E" w:rsidP="004E20C4">
      <w:pPr>
        <w:widowControl/>
        <w:autoSpaceDE w:val="0"/>
        <w:autoSpaceDN w:val="0"/>
        <w:adjustRightInd w:val="0"/>
        <w:spacing w:line="360" w:lineRule="auto"/>
        <w:rPr>
          <w:rFonts w:ascii="Book Antiqua" w:eastAsia="宋体" w:hAnsi="Book Antiqua" w:cs="Times New Roman"/>
          <w:kern w:val="0"/>
        </w:rPr>
      </w:pPr>
    </w:p>
    <w:p w14:paraId="10E5F30E" w14:textId="2EEB6E89" w:rsidR="00B73BC8"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eastAsia="Book Antiqua" w:hAnsi="Book Antiqua"/>
          <w:b/>
        </w:rPr>
        <w:t>Informed consent statement:</w:t>
      </w:r>
      <w:r w:rsidRPr="004E20C4">
        <w:rPr>
          <w:rStyle w:val="highlight"/>
          <w:rFonts w:ascii="Book Antiqua" w:hAnsi="Book Antiqua"/>
        </w:rPr>
        <w:t xml:space="preserve"> </w:t>
      </w:r>
      <w:r w:rsidR="00EF1981" w:rsidRPr="004E20C4">
        <w:rPr>
          <w:rFonts w:ascii="Book Antiqua" w:hAnsi="Book Antiqua" w:cs="Times New Roman"/>
          <w:color w:val="262626"/>
          <w:kern w:val="0"/>
        </w:rPr>
        <w:t>Informed consent was obtained from the patient for this publication.</w:t>
      </w:r>
    </w:p>
    <w:p w14:paraId="53968632" w14:textId="77777777" w:rsidR="009F55BC" w:rsidRPr="004E20C4" w:rsidRDefault="009F55BC" w:rsidP="004E20C4">
      <w:pPr>
        <w:widowControl/>
        <w:autoSpaceDE w:val="0"/>
        <w:autoSpaceDN w:val="0"/>
        <w:adjustRightInd w:val="0"/>
        <w:spacing w:line="360" w:lineRule="auto"/>
        <w:ind w:leftChars="118" w:left="283"/>
        <w:rPr>
          <w:rFonts w:ascii="Book Antiqua" w:hAnsi="Book Antiqua" w:cs="Times New Roman"/>
          <w:color w:val="262626"/>
          <w:kern w:val="0"/>
        </w:rPr>
      </w:pPr>
    </w:p>
    <w:p w14:paraId="7AA00BBF" w14:textId="73767608" w:rsidR="00B73BC8" w:rsidRPr="004E20C4" w:rsidRDefault="005A714E"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b/>
        </w:rPr>
        <w:t xml:space="preserve">Conflict-of-interest statement: </w:t>
      </w:r>
      <w:r w:rsidR="00B73BC8" w:rsidRPr="004E20C4">
        <w:rPr>
          <w:rFonts w:ascii="Book Antiqua" w:hAnsi="Book Antiqua" w:cs="Times New Roman"/>
          <w:color w:val="262626"/>
          <w:kern w:val="0"/>
        </w:rPr>
        <w:t>The authors declare that they have no competing interests.</w:t>
      </w:r>
    </w:p>
    <w:p w14:paraId="353EC7C6" w14:textId="12112FC0" w:rsidR="009F55BC" w:rsidRPr="004E20C4" w:rsidRDefault="009F55BC" w:rsidP="004E20C4">
      <w:pPr>
        <w:widowControl/>
        <w:autoSpaceDE w:val="0"/>
        <w:autoSpaceDN w:val="0"/>
        <w:adjustRightInd w:val="0"/>
        <w:spacing w:line="360" w:lineRule="auto"/>
        <w:ind w:leftChars="118" w:left="283"/>
        <w:rPr>
          <w:rFonts w:ascii="Book Antiqua" w:hAnsi="Book Antiqua" w:cs="Times New Roman"/>
          <w:color w:val="262626"/>
          <w:kern w:val="0"/>
        </w:rPr>
      </w:pPr>
    </w:p>
    <w:p w14:paraId="73A28701" w14:textId="77777777" w:rsidR="005A714E" w:rsidRPr="004E20C4" w:rsidRDefault="005A714E" w:rsidP="004E20C4">
      <w:pPr>
        <w:spacing w:line="360" w:lineRule="auto"/>
        <w:rPr>
          <w:rFonts w:ascii="Book Antiqua" w:hAnsi="Book Antiqua" w:cs="Times New Roman"/>
        </w:rPr>
      </w:pPr>
      <w:r w:rsidRPr="004E20C4">
        <w:rPr>
          <w:rFonts w:ascii="Book Antiqua" w:hAnsi="Book Antiqua"/>
          <w:b/>
        </w:rPr>
        <w:t xml:space="preserve">CARE Checklist (2016) statement: </w:t>
      </w:r>
      <w:r w:rsidRPr="004E20C4">
        <w:rPr>
          <w:rFonts w:ascii="Book Antiqua" w:hAnsi="Book Antiqua" w:cs="Times New Roman"/>
        </w:rPr>
        <w:t>The authors have read the CARE Checklist (2016), and the manuscript was prepared and revised according to the CARE Checklist (2016).</w:t>
      </w:r>
    </w:p>
    <w:p w14:paraId="3D22249A" w14:textId="77777777" w:rsidR="005A714E" w:rsidRPr="004E20C4" w:rsidRDefault="005A714E" w:rsidP="004E20C4">
      <w:pPr>
        <w:spacing w:line="360" w:lineRule="auto"/>
        <w:rPr>
          <w:rStyle w:val="a6"/>
          <w:rFonts w:ascii="Book Antiqua" w:eastAsiaTheme="majorEastAsia" w:hAnsi="Book Antiqua" w:cs="Times New Roman"/>
          <w:b/>
          <w:color w:val="auto"/>
          <w:u w:val="none"/>
          <w:shd w:val="clear" w:color="auto" w:fill="FFFFFF"/>
        </w:rPr>
      </w:pPr>
    </w:p>
    <w:p w14:paraId="61E30FDE" w14:textId="77777777" w:rsidR="005A714E" w:rsidRPr="004E20C4" w:rsidRDefault="005A714E" w:rsidP="004E20C4">
      <w:pPr>
        <w:spacing w:line="360" w:lineRule="auto"/>
        <w:rPr>
          <w:rFonts w:ascii="Book Antiqua" w:eastAsia="等线" w:hAnsi="Book Antiqua" w:cs="Times New Roman"/>
        </w:rPr>
      </w:pPr>
      <w:r w:rsidRPr="004E20C4">
        <w:rPr>
          <w:rFonts w:ascii="Book Antiqua" w:hAnsi="Book Antiqua"/>
          <w:b/>
        </w:rPr>
        <w:t xml:space="preserve">Open-Access: </w:t>
      </w:r>
      <w:r w:rsidRPr="004E20C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4B560" w14:textId="77777777" w:rsidR="005A714E" w:rsidRPr="004E20C4" w:rsidRDefault="005A714E" w:rsidP="004E20C4">
      <w:pPr>
        <w:spacing w:line="360" w:lineRule="auto"/>
        <w:rPr>
          <w:rFonts w:ascii="Book Antiqua" w:eastAsia="等线" w:hAnsi="Book Antiqua" w:cs="Times New Roman"/>
          <w:lang w:eastAsia="en-US"/>
        </w:rPr>
      </w:pPr>
    </w:p>
    <w:p w14:paraId="070F1C24" w14:textId="77777777" w:rsidR="005A714E" w:rsidRPr="004E20C4" w:rsidRDefault="005A714E" w:rsidP="004E20C4">
      <w:pPr>
        <w:spacing w:line="360" w:lineRule="auto"/>
        <w:rPr>
          <w:rFonts w:ascii="Book Antiqua" w:eastAsia="等线" w:hAnsi="Book Antiqua" w:cs="PMingLiU"/>
          <w:bCs/>
          <w:iCs/>
        </w:rPr>
      </w:pPr>
      <w:r w:rsidRPr="004E20C4">
        <w:rPr>
          <w:rFonts w:ascii="Book Antiqua" w:hAnsi="Book Antiqua"/>
          <w:b/>
          <w:bCs/>
          <w:iCs/>
        </w:rPr>
        <w:t>Manuscript source:</w:t>
      </w:r>
      <w:r w:rsidRPr="004E20C4">
        <w:rPr>
          <w:rFonts w:ascii="Book Antiqua" w:hAnsi="Book Antiqua"/>
          <w:bCs/>
          <w:iCs/>
        </w:rPr>
        <w:t xml:space="preserve"> Unsolicited manuscript</w:t>
      </w:r>
    </w:p>
    <w:p w14:paraId="69B732A5" w14:textId="77777777" w:rsidR="005A714E" w:rsidRPr="004E20C4" w:rsidRDefault="005A714E" w:rsidP="004E20C4">
      <w:pPr>
        <w:spacing w:line="360" w:lineRule="auto"/>
        <w:rPr>
          <w:rFonts w:ascii="Book Antiqua" w:eastAsia="PMingLiU" w:hAnsi="Book Antiqua"/>
        </w:rPr>
      </w:pPr>
    </w:p>
    <w:p w14:paraId="4814A1AC" w14:textId="3E8CEE26" w:rsidR="00B73BC8" w:rsidRPr="004E20C4" w:rsidRDefault="005A714E" w:rsidP="004E20C4">
      <w:pPr>
        <w:widowControl/>
        <w:autoSpaceDE w:val="0"/>
        <w:autoSpaceDN w:val="0"/>
        <w:adjustRightInd w:val="0"/>
        <w:spacing w:line="360" w:lineRule="auto"/>
        <w:rPr>
          <w:rFonts w:ascii="Book Antiqua" w:hAnsi="Book Antiqua" w:cs="Times New Roman"/>
        </w:rPr>
      </w:pPr>
      <w:r w:rsidRPr="004E20C4">
        <w:rPr>
          <w:rFonts w:ascii="Book Antiqua" w:hAnsi="Book Antiqua" w:cs="Arial"/>
          <w:b/>
        </w:rPr>
        <w:t>Corresponding author</w:t>
      </w:r>
      <w:r w:rsidRPr="004E20C4">
        <w:rPr>
          <w:rFonts w:ascii="Book Antiqua" w:hAnsi="Book Antiqua"/>
          <w:b/>
          <w:iCs/>
        </w:rPr>
        <w:t xml:space="preserve">: </w:t>
      </w:r>
      <w:r w:rsidR="00B73BC8" w:rsidRPr="008A30EA">
        <w:rPr>
          <w:rFonts w:ascii="Book Antiqua" w:hAnsi="Book Antiqua" w:cs="Times New Roman"/>
          <w:b/>
          <w:color w:val="262626"/>
          <w:kern w:val="0"/>
        </w:rPr>
        <w:t xml:space="preserve">Jun Luo, </w:t>
      </w:r>
      <w:r w:rsidR="00EF1426" w:rsidRPr="008A30EA">
        <w:rPr>
          <w:rFonts w:ascii="Book Antiqua" w:hAnsi="Book Antiqua" w:cs="Times New Roman"/>
          <w:b/>
          <w:color w:val="262626"/>
          <w:kern w:val="0"/>
        </w:rPr>
        <w:t>PhD</w:t>
      </w:r>
      <w:r w:rsidR="00B73BC8" w:rsidRPr="008A30EA">
        <w:rPr>
          <w:rFonts w:ascii="Book Antiqua" w:hAnsi="Book Antiqua" w:cs="Times New Roman"/>
          <w:b/>
          <w:color w:val="262626"/>
          <w:kern w:val="0"/>
        </w:rPr>
        <w:t xml:space="preserve">, Chief Doctor, Professor, </w:t>
      </w:r>
      <w:r w:rsidR="00B73BC8" w:rsidRPr="004E20C4">
        <w:rPr>
          <w:rFonts w:ascii="Book Antiqua" w:hAnsi="Book Antiqua" w:cs="Times New Roman"/>
        </w:rPr>
        <w:t>Department of Hematology, the First Affiliated Hospital of Guangxi Medical University, No. 6,</w:t>
      </w:r>
      <w:r w:rsidRPr="004E20C4">
        <w:rPr>
          <w:rFonts w:ascii="Book Antiqua" w:hAnsi="Book Antiqua" w:cs="Times New Roman"/>
        </w:rPr>
        <w:t xml:space="preserve"> </w:t>
      </w:r>
      <w:proofErr w:type="spellStart"/>
      <w:r w:rsidR="00B73BC8" w:rsidRPr="004E20C4">
        <w:rPr>
          <w:rFonts w:ascii="Book Antiqua" w:hAnsi="Book Antiqua" w:cs="Times New Roman"/>
        </w:rPr>
        <w:t>Shuangyong</w:t>
      </w:r>
      <w:proofErr w:type="spellEnd"/>
      <w:r w:rsidR="00B73BC8" w:rsidRPr="004E20C4">
        <w:rPr>
          <w:rFonts w:ascii="Book Antiqua" w:hAnsi="Book Antiqua" w:cs="Times New Roman"/>
        </w:rPr>
        <w:t xml:space="preserve"> </w:t>
      </w:r>
      <w:r w:rsidR="00EF1426" w:rsidRPr="004E20C4">
        <w:rPr>
          <w:rFonts w:ascii="Book Antiqua" w:hAnsi="Book Antiqua" w:cs="Times New Roman"/>
        </w:rPr>
        <w:t xml:space="preserve">Road, </w:t>
      </w:r>
      <w:r w:rsidRPr="004E20C4">
        <w:rPr>
          <w:rFonts w:ascii="Book Antiqua" w:hAnsi="Book Antiqua"/>
        </w:rPr>
        <w:t xml:space="preserve">Nanning 530021, </w:t>
      </w:r>
      <w:r w:rsidR="004614B2" w:rsidRPr="00CA306C">
        <w:rPr>
          <w:rFonts w:ascii="Book Antiqua" w:eastAsia="TimesNewRomanPSMT" w:hAnsi="Book Antiqua" w:cs="TimesNewRomanPSMT"/>
          <w:kern w:val="0"/>
          <w:sz w:val="21"/>
          <w:szCs w:val="21"/>
        </w:rPr>
        <w:t>Guangxi Zhuang Autonomous</w:t>
      </w:r>
      <w:r w:rsidR="004614B2" w:rsidRPr="00CA306C">
        <w:rPr>
          <w:rFonts w:ascii="Book Antiqua" w:eastAsia="TimesNewRomanPSMT" w:hAnsi="Book Antiqua" w:cs="TimesNewRomanPSMT" w:hint="eastAsia"/>
          <w:kern w:val="0"/>
          <w:sz w:val="21"/>
          <w:szCs w:val="21"/>
        </w:rPr>
        <w:t xml:space="preserve"> </w:t>
      </w:r>
      <w:r w:rsidR="004614B2" w:rsidRPr="00CA306C">
        <w:rPr>
          <w:rFonts w:ascii="Book Antiqua" w:eastAsia="TimesNewRomanPSMT" w:hAnsi="Book Antiqua" w:cs="TimesNewRomanPSMT"/>
          <w:kern w:val="0"/>
          <w:sz w:val="21"/>
          <w:szCs w:val="21"/>
        </w:rPr>
        <w:t>Region</w:t>
      </w:r>
      <w:r w:rsidRPr="004E20C4">
        <w:rPr>
          <w:rFonts w:ascii="Book Antiqua" w:hAnsi="Book Antiqua"/>
        </w:rPr>
        <w:t>, China</w:t>
      </w:r>
      <w:r w:rsidR="00B73BC8" w:rsidRPr="004E20C4">
        <w:rPr>
          <w:rFonts w:ascii="Book Antiqua" w:hAnsi="Book Antiqua" w:cs="Times New Roman"/>
        </w:rPr>
        <w:t xml:space="preserve">. </w:t>
      </w:r>
      <w:hyperlink r:id="rId7" w:history="1">
        <w:r w:rsidR="00B73BC8" w:rsidRPr="004E20C4">
          <w:rPr>
            <w:rStyle w:val="a6"/>
            <w:rFonts w:ascii="Book Antiqua" w:hAnsi="Book Antiqua" w:cs="Times New Roman"/>
            <w:color w:val="auto"/>
          </w:rPr>
          <w:t>luojungz@medmail.com.cn</w:t>
        </w:r>
      </w:hyperlink>
    </w:p>
    <w:p w14:paraId="5A8B2CD5" w14:textId="57E923E2" w:rsidR="00B73BC8" w:rsidRPr="004E20C4" w:rsidRDefault="00B73BC8" w:rsidP="004E20C4">
      <w:pPr>
        <w:widowControl/>
        <w:autoSpaceDE w:val="0"/>
        <w:autoSpaceDN w:val="0"/>
        <w:adjustRightInd w:val="0"/>
        <w:spacing w:line="360" w:lineRule="auto"/>
        <w:rPr>
          <w:rFonts w:ascii="Book Antiqua" w:hAnsi="Book Antiqua" w:cs="Times New Roman"/>
          <w:color w:val="262626"/>
          <w:kern w:val="0"/>
        </w:rPr>
      </w:pPr>
      <w:r w:rsidRPr="004E20C4">
        <w:rPr>
          <w:rFonts w:ascii="Book Antiqua" w:hAnsi="Book Antiqua" w:cs="Times New Roman"/>
          <w:b/>
          <w:bCs/>
          <w:color w:val="262626"/>
          <w:kern w:val="0"/>
        </w:rPr>
        <w:t>Telephone</w:t>
      </w:r>
      <w:r w:rsidRPr="004E20C4">
        <w:rPr>
          <w:rFonts w:ascii="Book Antiqua" w:hAnsi="Book Antiqua" w:cs="Times New Roman"/>
          <w:b/>
          <w:color w:val="262626"/>
          <w:kern w:val="0"/>
        </w:rPr>
        <w:t>:</w:t>
      </w:r>
      <w:r w:rsidR="008A30EA">
        <w:rPr>
          <w:rFonts w:ascii="Book Antiqua" w:hAnsi="Book Antiqua" w:cs="Times New Roman"/>
          <w:color w:val="262626"/>
          <w:kern w:val="0"/>
        </w:rPr>
        <w:t xml:space="preserve"> +86-138</w:t>
      </w:r>
      <w:r w:rsidRPr="004E20C4">
        <w:rPr>
          <w:rFonts w:ascii="Book Antiqua" w:hAnsi="Book Antiqua" w:cs="Times New Roman"/>
          <w:color w:val="262626"/>
          <w:kern w:val="0"/>
        </w:rPr>
        <w:t>77179705</w:t>
      </w:r>
    </w:p>
    <w:p w14:paraId="3D06C0D5" w14:textId="77777777" w:rsidR="00565283" w:rsidRPr="004E20C4" w:rsidRDefault="00565283" w:rsidP="004E20C4">
      <w:pPr>
        <w:widowControl/>
        <w:autoSpaceDE w:val="0"/>
        <w:autoSpaceDN w:val="0"/>
        <w:adjustRightInd w:val="0"/>
        <w:spacing w:line="360" w:lineRule="auto"/>
        <w:rPr>
          <w:rFonts w:ascii="Book Antiqua" w:hAnsi="Book Antiqua" w:cs="Times New Roman"/>
          <w:b/>
        </w:rPr>
      </w:pPr>
    </w:p>
    <w:p w14:paraId="00076439" w14:textId="4697637D" w:rsidR="005A714E" w:rsidRPr="004E20C4" w:rsidRDefault="005A714E" w:rsidP="004E20C4">
      <w:pPr>
        <w:snapToGrid w:val="0"/>
        <w:spacing w:line="360" w:lineRule="auto"/>
        <w:rPr>
          <w:rFonts w:ascii="Book Antiqua" w:eastAsia="等线" w:hAnsi="Book Antiqua" w:cs="Times New Roman"/>
          <w:bCs/>
          <w:lang w:val="en-GB"/>
        </w:rPr>
      </w:pPr>
      <w:r w:rsidRPr="004E20C4">
        <w:rPr>
          <w:rFonts w:ascii="Book Antiqua" w:hAnsi="Book Antiqua"/>
          <w:b/>
          <w:lang w:val="en-GB"/>
        </w:rPr>
        <w:lastRenderedPageBreak/>
        <w:t xml:space="preserve">Received: </w:t>
      </w:r>
      <w:r w:rsidRPr="004E20C4">
        <w:rPr>
          <w:rFonts w:ascii="Book Antiqua" w:hAnsi="Book Antiqua"/>
          <w:bCs/>
          <w:lang w:val="en-GB"/>
        </w:rPr>
        <w:t>April 11, 2019</w:t>
      </w:r>
    </w:p>
    <w:p w14:paraId="369C958E" w14:textId="7542C04B" w:rsidR="005A714E" w:rsidRPr="004E20C4" w:rsidRDefault="005A714E" w:rsidP="004E20C4">
      <w:pPr>
        <w:snapToGrid w:val="0"/>
        <w:spacing w:line="360" w:lineRule="auto"/>
        <w:rPr>
          <w:rFonts w:ascii="Book Antiqua" w:eastAsia="PMingLiU" w:hAnsi="Book Antiqua" w:cs="PMingLiU"/>
          <w:bCs/>
          <w:lang w:val="en-GB" w:eastAsia="en-US"/>
        </w:rPr>
      </w:pPr>
      <w:r w:rsidRPr="004E20C4">
        <w:rPr>
          <w:rFonts w:ascii="Book Antiqua" w:hAnsi="Book Antiqua"/>
          <w:b/>
          <w:lang w:val="en-GB"/>
        </w:rPr>
        <w:t xml:space="preserve">Peer-review started: </w:t>
      </w:r>
      <w:r w:rsidRPr="004E20C4">
        <w:rPr>
          <w:rFonts w:ascii="Book Antiqua" w:hAnsi="Book Antiqua"/>
          <w:bCs/>
          <w:lang w:val="en-GB"/>
        </w:rPr>
        <w:t>April 12, 2019</w:t>
      </w:r>
    </w:p>
    <w:p w14:paraId="302240EE" w14:textId="1D63B803"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 xml:space="preserve">First decision: </w:t>
      </w:r>
      <w:r w:rsidRPr="004E20C4">
        <w:rPr>
          <w:rFonts w:ascii="Book Antiqua" w:hAnsi="Book Antiqua"/>
          <w:bCs/>
          <w:lang w:val="en-GB"/>
        </w:rPr>
        <w:t>August 1, 2019</w:t>
      </w:r>
    </w:p>
    <w:p w14:paraId="2D21B17F" w14:textId="5F226844"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 xml:space="preserve">Revised: </w:t>
      </w:r>
      <w:r w:rsidRPr="004E20C4">
        <w:rPr>
          <w:rFonts w:ascii="Book Antiqua" w:hAnsi="Book Antiqua"/>
          <w:bCs/>
          <w:lang w:val="en-GB"/>
        </w:rPr>
        <w:t>August 13, 2019</w:t>
      </w:r>
    </w:p>
    <w:p w14:paraId="00A3101C" w14:textId="2313565D"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Accepted:</w:t>
      </w:r>
      <w:r w:rsidR="00881DE0" w:rsidRPr="00881DE0">
        <w:t xml:space="preserve"> </w:t>
      </w:r>
      <w:r w:rsidR="00881DE0" w:rsidRPr="00881DE0">
        <w:rPr>
          <w:rFonts w:ascii="Book Antiqua" w:hAnsi="Book Antiqua"/>
          <w:lang w:val="en-GB"/>
        </w:rPr>
        <w:t>August 2</w:t>
      </w:r>
      <w:r w:rsidR="00F41224">
        <w:rPr>
          <w:rFonts w:ascii="Book Antiqua" w:hAnsi="Book Antiqua" w:hint="eastAsia"/>
          <w:lang w:val="en-GB"/>
        </w:rPr>
        <w:t>6</w:t>
      </w:r>
      <w:r w:rsidR="00881DE0" w:rsidRPr="00881DE0">
        <w:rPr>
          <w:rFonts w:ascii="Book Antiqua" w:hAnsi="Book Antiqua"/>
          <w:lang w:val="en-GB"/>
        </w:rPr>
        <w:t>, 2019</w:t>
      </w:r>
      <w:r w:rsidRPr="00881DE0">
        <w:rPr>
          <w:rFonts w:ascii="Book Antiqua" w:hAnsi="Book Antiqua"/>
          <w:lang w:val="en-GB"/>
        </w:rPr>
        <w:t xml:space="preserve"> </w:t>
      </w:r>
    </w:p>
    <w:p w14:paraId="0AADB3C7" w14:textId="21802F7D"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Article in press:</w:t>
      </w:r>
      <w:r w:rsidR="00ED4EF1" w:rsidRPr="00ED4EF1">
        <w:rPr>
          <w:rFonts w:ascii="Book Antiqua" w:hAnsi="Book Antiqua"/>
          <w:lang w:val="en-GB"/>
        </w:rPr>
        <w:t xml:space="preserve"> </w:t>
      </w:r>
      <w:r w:rsidR="00ED4EF1" w:rsidRPr="00881DE0">
        <w:rPr>
          <w:rFonts w:ascii="Book Antiqua" w:hAnsi="Book Antiqua"/>
          <w:lang w:val="en-GB"/>
        </w:rPr>
        <w:t>August 2</w:t>
      </w:r>
      <w:r w:rsidR="00ED4EF1">
        <w:rPr>
          <w:rFonts w:ascii="Book Antiqua" w:hAnsi="Book Antiqua" w:hint="eastAsia"/>
          <w:lang w:val="en-GB"/>
        </w:rPr>
        <w:t>6</w:t>
      </w:r>
      <w:r w:rsidR="00ED4EF1" w:rsidRPr="00881DE0">
        <w:rPr>
          <w:rFonts w:ascii="Book Antiqua" w:hAnsi="Book Antiqua"/>
          <w:lang w:val="en-GB"/>
        </w:rPr>
        <w:t>, 2019</w:t>
      </w:r>
    </w:p>
    <w:p w14:paraId="44D69636" w14:textId="0C9BF16A" w:rsidR="005A714E" w:rsidRPr="004E20C4" w:rsidRDefault="005A714E" w:rsidP="004E20C4">
      <w:pPr>
        <w:snapToGrid w:val="0"/>
        <w:spacing w:line="360" w:lineRule="auto"/>
        <w:rPr>
          <w:rFonts w:ascii="Book Antiqua" w:hAnsi="Book Antiqua"/>
          <w:b/>
          <w:lang w:val="en-GB"/>
        </w:rPr>
      </w:pPr>
      <w:r w:rsidRPr="004E20C4">
        <w:rPr>
          <w:rFonts w:ascii="Book Antiqua" w:hAnsi="Book Antiqua"/>
          <w:b/>
          <w:lang w:val="en-GB"/>
        </w:rPr>
        <w:t>Published online:</w:t>
      </w:r>
      <w:r w:rsidR="00ED4EF1" w:rsidRPr="00ED4EF1">
        <w:rPr>
          <w:rFonts w:ascii="Book Antiqua" w:hAnsi="Book Antiqua" w:hint="eastAsia"/>
        </w:rPr>
        <w:t xml:space="preserve"> </w:t>
      </w:r>
      <w:r w:rsidR="00ED4EF1">
        <w:rPr>
          <w:rFonts w:ascii="Book Antiqua" w:hAnsi="Book Antiqua" w:hint="eastAsia"/>
        </w:rPr>
        <w:t>September</w:t>
      </w:r>
      <w:r w:rsidR="00ED4EF1" w:rsidRPr="00B3499D">
        <w:rPr>
          <w:rFonts w:ascii="Book Antiqua" w:hAnsi="Book Antiqua"/>
        </w:rPr>
        <w:t xml:space="preserve"> 2</w:t>
      </w:r>
      <w:r w:rsidR="00ED4EF1">
        <w:rPr>
          <w:rFonts w:ascii="Book Antiqua" w:hAnsi="Book Antiqua" w:hint="eastAsia"/>
        </w:rPr>
        <w:t>6</w:t>
      </w:r>
      <w:r w:rsidR="00ED4EF1" w:rsidRPr="00B3499D">
        <w:rPr>
          <w:rFonts w:ascii="Book Antiqua" w:hAnsi="Book Antiqua"/>
        </w:rPr>
        <w:t>, 2019</w:t>
      </w:r>
    </w:p>
    <w:p w14:paraId="1C505B5F" w14:textId="77777777" w:rsidR="007C2B80" w:rsidRPr="004E20C4" w:rsidRDefault="007C2B80" w:rsidP="004E20C4">
      <w:pPr>
        <w:widowControl/>
        <w:spacing w:line="360" w:lineRule="auto"/>
        <w:rPr>
          <w:rFonts w:ascii="Book Antiqua" w:hAnsi="Book Antiqua" w:cs="Times New Roman"/>
          <w:b/>
        </w:rPr>
      </w:pPr>
      <w:r w:rsidRPr="004E20C4">
        <w:rPr>
          <w:rFonts w:ascii="Book Antiqua" w:hAnsi="Book Antiqua" w:cs="Times New Roman"/>
          <w:b/>
        </w:rPr>
        <w:br w:type="page"/>
      </w:r>
    </w:p>
    <w:p w14:paraId="7CA1C9D7" w14:textId="79CBD8FD" w:rsidR="00FC3236" w:rsidRPr="004E20C4" w:rsidRDefault="00FC3236" w:rsidP="004E20C4">
      <w:pPr>
        <w:widowControl/>
        <w:autoSpaceDE w:val="0"/>
        <w:autoSpaceDN w:val="0"/>
        <w:adjustRightInd w:val="0"/>
        <w:spacing w:line="360" w:lineRule="auto"/>
        <w:rPr>
          <w:rFonts w:ascii="Book Antiqua" w:hAnsi="Book Antiqua" w:cs="Times New Roman"/>
          <w:b/>
        </w:rPr>
      </w:pPr>
      <w:r w:rsidRPr="004E20C4">
        <w:rPr>
          <w:rFonts w:ascii="Book Antiqua" w:hAnsi="Book Antiqua" w:cs="Times New Roman"/>
          <w:b/>
        </w:rPr>
        <w:lastRenderedPageBreak/>
        <w:t>Abstract</w:t>
      </w:r>
    </w:p>
    <w:p w14:paraId="6945A45A" w14:textId="578FE215" w:rsidR="007C2B80" w:rsidRPr="004E20C4" w:rsidRDefault="007C2B80" w:rsidP="004E20C4">
      <w:pPr>
        <w:widowControl/>
        <w:autoSpaceDE w:val="0"/>
        <w:autoSpaceDN w:val="0"/>
        <w:adjustRightInd w:val="0"/>
        <w:spacing w:line="360" w:lineRule="auto"/>
        <w:rPr>
          <w:rFonts w:ascii="Book Antiqua" w:hAnsi="Book Antiqua" w:cs="Times New Roman"/>
          <w:b/>
          <w:i/>
          <w:iCs/>
        </w:rPr>
      </w:pPr>
      <w:r w:rsidRPr="004E20C4">
        <w:rPr>
          <w:rFonts w:ascii="Book Antiqua" w:hAnsi="Book Antiqua" w:cs="Times New Roman"/>
          <w:b/>
          <w:i/>
          <w:iCs/>
        </w:rPr>
        <w:t>BACKGROUND</w:t>
      </w:r>
    </w:p>
    <w:p w14:paraId="65C9287A" w14:textId="523B3ADC" w:rsidR="00FC3236" w:rsidRPr="004E20C4" w:rsidRDefault="00FC3236" w:rsidP="004E20C4">
      <w:pPr>
        <w:widowControl/>
        <w:autoSpaceDE w:val="0"/>
        <w:autoSpaceDN w:val="0"/>
        <w:adjustRightInd w:val="0"/>
        <w:spacing w:line="360" w:lineRule="auto"/>
        <w:rPr>
          <w:rFonts w:ascii="Book Antiqua" w:hAnsi="Book Antiqua" w:cs="Times New Roman"/>
          <w:color w:val="262626"/>
          <w:kern w:val="0"/>
        </w:rPr>
      </w:pPr>
      <w:proofErr w:type="spellStart"/>
      <w:r w:rsidRPr="004E20C4">
        <w:rPr>
          <w:rFonts w:ascii="Book Antiqua" w:hAnsi="Book Antiqua" w:cs="Times New Roman"/>
        </w:rPr>
        <w:t>Bortezomib</w:t>
      </w:r>
      <w:proofErr w:type="spellEnd"/>
      <w:r w:rsidRPr="004E20C4">
        <w:rPr>
          <w:rFonts w:ascii="Book Antiqua" w:hAnsi="Book Antiqua" w:cs="Times New Roman"/>
        </w:rPr>
        <w:t xml:space="preserve"> is a </w:t>
      </w:r>
      <w:r w:rsidRPr="004E20C4">
        <w:rPr>
          <w:rFonts w:ascii="Book Antiqua" w:hAnsi="Book Antiqua" w:cs="Times New Roman"/>
          <w:kern w:val="0"/>
        </w:rPr>
        <w:t>first-line drug</w:t>
      </w:r>
      <w:r w:rsidRPr="004E20C4">
        <w:rPr>
          <w:rFonts w:ascii="Book Antiqua" w:hAnsi="Book Antiqua" w:cs="Times New Roman"/>
        </w:rPr>
        <w:t xml:space="preserve"> approved for patients with multiple myeloma (MM)</w:t>
      </w:r>
      <w:r w:rsidRPr="004E20C4">
        <w:rPr>
          <w:rFonts w:ascii="Book Antiqua" w:hAnsi="Book Antiqua" w:cs="Times New Roman"/>
          <w:kern w:val="0"/>
        </w:rPr>
        <w:t xml:space="preserve"> and has significantly increased the</w:t>
      </w:r>
      <w:r w:rsidR="00606639">
        <w:rPr>
          <w:rFonts w:ascii="Book Antiqua" w:hAnsi="Book Antiqua" w:cs="Times New Roman"/>
          <w:kern w:val="0"/>
        </w:rPr>
        <w:t>ir</w:t>
      </w:r>
      <w:r w:rsidRPr="004E20C4">
        <w:rPr>
          <w:rFonts w:ascii="Book Antiqua" w:hAnsi="Book Antiqua" w:cs="Times New Roman"/>
          <w:kern w:val="0"/>
        </w:rPr>
        <w:t xml:space="preserve"> overall survival. However, </w:t>
      </w:r>
      <w:proofErr w:type="spellStart"/>
      <w:r w:rsidRPr="004E20C4">
        <w:rPr>
          <w:rFonts w:ascii="Book Antiqua" w:hAnsi="Book Antiqua" w:cs="Times New Roman"/>
          <w:kern w:val="0"/>
        </w:rPr>
        <w:t>bortezomib</w:t>
      </w:r>
      <w:proofErr w:type="spellEnd"/>
      <w:r w:rsidRPr="004E20C4">
        <w:rPr>
          <w:rFonts w:ascii="Book Antiqua" w:hAnsi="Book Antiqua" w:cs="Times New Roman"/>
          <w:kern w:val="0"/>
        </w:rPr>
        <w:t>-induced peripheral neuropathy</w:t>
      </w:r>
      <w:r w:rsidR="00680961" w:rsidRPr="004E20C4">
        <w:rPr>
          <w:rFonts w:ascii="Book Antiqua" w:hAnsi="Book Antiqua" w:cs="Times New Roman"/>
          <w:kern w:val="0"/>
        </w:rPr>
        <w:t xml:space="preserve"> (PN)</w:t>
      </w:r>
      <w:r w:rsidRPr="004E20C4">
        <w:rPr>
          <w:rFonts w:ascii="Book Antiqua" w:hAnsi="Book Antiqua" w:cs="Times New Roman"/>
          <w:kern w:val="0"/>
        </w:rPr>
        <w:t xml:space="preserve"> remains a significant side</w:t>
      </w:r>
      <w:r w:rsidR="00606639">
        <w:rPr>
          <w:rFonts w:ascii="Book Antiqua" w:hAnsi="Book Antiqua" w:cs="Times New Roman"/>
          <w:kern w:val="0"/>
        </w:rPr>
        <w:t xml:space="preserve"> </w:t>
      </w:r>
      <w:r w:rsidRPr="004E20C4">
        <w:rPr>
          <w:rFonts w:ascii="Book Antiqua" w:hAnsi="Book Antiqua" w:cs="Times New Roman"/>
          <w:kern w:val="0"/>
        </w:rPr>
        <w:t>effect that has led to its discontinuation in some patients.</w:t>
      </w:r>
      <w:r w:rsidRPr="004E20C4">
        <w:rPr>
          <w:rFonts w:ascii="Book Antiqua" w:hAnsi="Book Antiqua" w:cs="Times New Roman"/>
        </w:rPr>
        <w:t xml:space="preserve"> </w:t>
      </w:r>
      <w:proofErr w:type="spellStart"/>
      <w:r w:rsidR="00680961" w:rsidRPr="004E20C4">
        <w:rPr>
          <w:rFonts w:ascii="Book Antiqua" w:hAnsi="Book Antiqua"/>
        </w:rPr>
        <w:t>Guillain-Barré</w:t>
      </w:r>
      <w:proofErr w:type="spellEnd"/>
      <w:r w:rsidR="00680961" w:rsidRPr="004E20C4">
        <w:rPr>
          <w:rFonts w:ascii="Book Antiqua" w:hAnsi="Book Antiqua"/>
        </w:rPr>
        <w:t xml:space="preserve"> syndrome</w:t>
      </w:r>
      <w:r w:rsidRPr="004E20C4">
        <w:rPr>
          <w:rFonts w:ascii="Book Antiqua" w:hAnsi="Book Antiqua" w:cs="Times New Roman"/>
          <w:kern w:val="0"/>
        </w:rPr>
        <w:t xml:space="preserve"> (GBS) is </w:t>
      </w:r>
      <w:r w:rsidRPr="004E20C4">
        <w:rPr>
          <w:rFonts w:ascii="Book Antiqua" w:hAnsi="Book Antiqua" w:cs="Times New Roman"/>
          <w:color w:val="262626"/>
          <w:kern w:val="0"/>
        </w:rPr>
        <w:t xml:space="preserve">recognized as an immune-mediated </w:t>
      </w:r>
      <w:r w:rsidR="00680961" w:rsidRPr="004E20C4">
        <w:rPr>
          <w:rFonts w:ascii="Book Antiqua" w:hAnsi="Book Antiqua" w:cs="Times New Roman"/>
          <w:kern w:val="0"/>
        </w:rPr>
        <w:t>PN</w:t>
      </w:r>
      <w:r w:rsidRPr="004E20C4">
        <w:rPr>
          <w:rFonts w:ascii="Book Antiqua" w:hAnsi="Book Antiqua" w:cs="Times New Roman"/>
          <w:kern w:val="0"/>
        </w:rPr>
        <w:t xml:space="preserve"> </w:t>
      </w:r>
      <w:r w:rsidRPr="004E20C4">
        <w:rPr>
          <w:rFonts w:ascii="Book Antiqua" w:hAnsi="Book Antiqua" w:cs="Times New Roman"/>
          <w:color w:val="262626"/>
          <w:kern w:val="0"/>
        </w:rPr>
        <w:t xml:space="preserve">characterized by the involvement of multiple nerve roots and peripheral nerves and </w:t>
      </w:r>
      <w:proofErr w:type="spellStart"/>
      <w:r w:rsidRPr="004E20C4">
        <w:rPr>
          <w:rFonts w:ascii="Book Antiqua" w:hAnsi="Book Antiqua" w:cs="Times New Roman"/>
          <w:kern w:val="0"/>
        </w:rPr>
        <w:t>albuminocytologic</w:t>
      </w:r>
      <w:proofErr w:type="spellEnd"/>
      <w:r w:rsidRPr="004E20C4">
        <w:rPr>
          <w:rFonts w:ascii="Book Antiqua" w:hAnsi="Book Antiqua" w:cs="Times New Roman"/>
          <w:kern w:val="0"/>
        </w:rPr>
        <w:t xml:space="preserve"> dissociation in </w:t>
      </w:r>
      <w:r w:rsidRPr="004E20C4">
        <w:rPr>
          <w:rFonts w:ascii="Book Antiqua" w:hAnsi="Book Antiqua" w:cs="Times New Roman"/>
          <w:color w:val="262626"/>
          <w:kern w:val="0"/>
        </w:rPr>
        <w:t>cerebrospinal fluid</w:t>
      </w:r>
      <w:r w:rsidR="00680961" w:rsidRPr="004E20C4">
        <w:rPr>
          <w:rFonts w:ascii="Book Antiqua" w:hAnsi="Book Antiqua" w:cs="Times New Roman"/>
          <w:color w:val="262626"/>
          <w:kern w:val="0"/>
        </w:rPr>
        <w:t xml:space="preserve"> </w:t>
      </w:r>
      <w:r w:rsidR="00680961" w:rsidRPr="004E20C4">
        <w:rPr>
          <w:rFonts w:ascii="Book Antiqua" w:hAnsi="Book Antiqua" w:cs="Times New Roman"/>
          <w:kern w:val="0"/>
        </w:rPr>
        <w:t>(CSF)</w:t>
      </w:r>
      <w:r w:rsidRPr="004E20C4">
        <w:rPr>
          <w:rFonts w:ascii="Book Antiqua" w:hAnsi="Book Antiqua" w:cs="Times New Roman"/>
          <w:color w:val="262626"/>
          <w:kern w:val="0"/>
        </w:rPr>
        <w:t xml:space="preserve"> tests.</w:t>
      </w:r>
      <w:r w:rsidRPr="004E20C4">
        <w:rPr>
          <w:rFonts w:ascii="Book Antiqua" w:hAnsi="Book Antiqua" w:cs="Times New Roman"/>
        </w:rPr>
        <w:t xml:space="preserve"> </w:t>
      </w:r>
      <w:r w:rsidRPr="004E20C4">
        <w:rPr>
          <w:rFonts w:ascii="Book Antiqua" w:hAnsi="Book Antiqua" w:cs="Times New Roman"/>
          <w:color w:val="262626"/>
          <w:kern w:val="0"/>
        </w:rPr>
        <w:t>Intravenous immunoglobulin</w:t>
      </w:r>
      <w:r w:rsidR="00F774CA" w:rsidRPr="004E20C4">
        <w:rPr>
          <w:rFonts w:ascii="Book Antiqua" w:hAnsi="Book Antiqua" w:cs="Times New Roman"/>
          <w:color w:val="262626"/>
          <w:kern w:val="0"/>
        </w:rPr>
        <w:t xml:space="preserve"> (IVIG)</w:t>
      </w:r>
      <w:r w:rsidRPr="004E20C4">
        <w:rPr>
          <w:rFonts w:ascii="Book Antiqua" w:hAnsi="Book Antiqua" w:cs="Times New Roman"/>
          <w:color w:val="262626"/>
          <w:kern w:val="0"/>
        </w:rPr>
        <w:t xml:space="preserve"> and plasmapheresis are effective.</w:t>
      </w:r>
    </w:p>
    <w:p w14:paraId="7AB577D8" w14:textId="77777777" w:rsidR="007C2B80" w:rsidRPr="004E20C4" w:rsidRDefault="007C2B80" w:rsidP="004E20C4">
      <w:pPr>
        <w:widowControl/>
        <w:autoSpaceDE w:val="0"/>
        <w:autoSpaceDN w:val="0"/>
        <w:adjustRightInd w:val="0"/>
        <w:spacing w:line="360" w:lineRule="auto"/>
        <w:rPr>
          <w:rFonts w:ascii="Book Antiqua" w:hAnsi="Book Antiqua" w:cs="Times New Roman"/>
          <w:color w:val="262626"/>
          <w:kern w:val="0"/>
        </w:rPr>
      </w:pPr>
    </w:p>
    <w:p w14:paraId="17EC1644" w14:textId="59759240" w:rsidR="007C2B80" w:rsidRPr="004E20C4" w:rsidRDefault="007C2B80" w:rsidP="004E20C4">
      <w:pPr>
        <w:widowControl/>
        <w:autoSpaceDE w:val="0"/>
        <w:autoSpaceDN w:val="0"/>
        <w:adjustRightInd w:val="0"/>
        <w:spacing w:line="360" w:lineRule="auto"/>
        <w:rPr>
          <w:rFonts w:ascii="Book Antiqua" w:hAnsi="Book Antiqua" w:cs="Times New Roman"/>
          <w:b/>
          <w:i/>
          <w:iCs/>
          <w:color w:val="262626"/>
          <w:kern w:val="0"/>
        </w:rPr>
      </w:pPr>
      <w:r w:rsidRPr="004E20C4">
        <w:rPr>
          <w:rFonts w:ascii="Book Antiqua" w:hAnsi="Book Antiqua" w:cs="Times New Roman"/>
          <w:b/>
          <w:i/>
          <w:iCs/>
          <w:color w:val="262626"/>
          <w:kern w:val="0"/>
        </w:rPr>
        <w:t>CASE SUMMARY</w:t>
      </w:r>
    </w:p>
    <w:p w14:paraId="7122B565" w14:textId="596EED48" w:rsidR="00FC3236" w:rsidRPr="004E20C4" w:rsidRDefault="00FC3236"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rPr>
        <w:t xml:space="preserve">A </w:t>
      </w:r>
      <w:r w:rsidRPr="004E20C4">
        <w:rPr>
          <w:rFonts w:ascii="Book Antiqua" w:hAnsi="Book Antiqua" w:cs="Times New Roman"/>
          <w:kern w:val="0"/>
        </w:rPr>
        <w:t>45-year-old man</w:t>
      </w:r>
      <w:r w:rsidRPr="004E20C4">
        <w:rPr>
          <w:rFonts w:ascii="Book Antiqua" w:hAnsi="Book Antiqua" w:cs="Times New Roman"/>
        </w:rPr>
        <w:t xml:space="preserve"> </w:t>
      </w:r>
      <w:r w:rsidRPr="004E20C4">
        <w:rPr>
          <w:rFonts w:ascii="Book Antiqua" w:hAnsi="Book Antiqua" w:cs="Times New Roman"/>
          <w:kern w:val="0"/>
        </w:rPr>
        <w:t xml:space="preserve">diagnosed with stage III MM (λ type) was treated with </w:t>
      </w:r>
      <w:proofErr w:type="spellStart"/>
      <w:r w:rsidRPr="004E20C4">
        <w:rPr>
          <w:rFonts w:ascii="Book Antiqua" w:hAnsi="Book Antiqua" w:cs="Times New Roman"/>
          <w:kern w:val="0"/>
        </w:rPr>
        <w:t>bortezomib</w:t>
      </w:r>
      <w:proofErr w:type="spellEnd"/>
      <w:r w:rsidRPr="004E20C4">
        <w:rPr>
          <w:rFonts w:ascii="Book Antiqua" w:hAnsi="Book Antiqua" w:cs="Times New Roman"/>
          <w:kern w:val="0"/>
        </w:rPr>
        <w:t xml:space="preserve"> and dexamethasone. Fourteen days after the second course, he c</w:t>
      </w:r>
      <w:r w:rsidR="00A01E53" w:rsidRPr="004E20C4">
        <w:rPr>
          <w:rFonts w:ascii="Book Antiqua" w:hAnsi="Book Antiqua" w:cs="Times New Roman"/>
          <w:kern w:val="0"/>
        </w:rPr>
        <w:t xml:space="preserve">omplained of intense </w:t>
      </w:r>
      <w:r w:rsidRPr="004E20C4">
        <w:rPr>
          <w:rFonts w:ascii="Book Antiqua" w:hAnsi="Book Antiqua" w:cs="Times New Roman"/>
          <w:kern w:val="0"/>
        </w:rPr>
        <w:t>burning sensation in the lower limbs and hands, loss of tactile sensation, and pain in the distal area of both thighs and</w:t>
      </w:r>
      <w:r w:rsidRPr="004E20C4">
        <w:rPr>
          <w:rFonts w:ascii="Book Antiqua" w:hAnsi="Book Antiqua" w:cs="Times New Roman"/>
        </w:rPr>
        <w:t xml:space="preserve"> in the </w:t>
      </w:r>
      <w:r w:rsidRPr="004E20C4">
        <w:rPr>
          <w:rFonts w:ascii="Book Antiqua" w:hAnsi="Book Antiqua" w:cs="Times New Roman"/>
          <w:kern w:val="0"/>
        </w:rPr>
        <w:t xml:space="preserve">distal part of both wrist joints. Neurological examination revealed absence of knee and ankle reflexes. CSF examination revealed </w:t>
      </w:r>
      <w:proofErr w:type="spellStart"/>
      <w:r w:rsidRPr="004E20C4">
        <w:rPr>
          <w:rFonts w:ascii="Book Antiqua" w:hAnsi="Book Antiqua" w:cs="Times New Roman"/>
          <w:kern w:val="0"/>
        </w:rPr>
        <w:t>albuminocytologic</w:t>
      </w:r>
      <w:proofErr w:type="spellEnd"/>
      <w:r w:rsidRPr="004E20C4">
        <w:rPr>
          <w:rFonts w:ascii="Book Antiqua" w:hAnsi="Book Antiqua" w:cs="Times New Roman"/>
          <w:kern w:val="0"/>
        </w:rPr>
        <w:t xml:space="preserve"> dissociation. Nerve conduction studies indicated sensory nerve action potential amplitudes, conduction velocity decrease, and F wave latency prolongation. He</w:t>
      </w:r>
      <w:r w:rsidR="00727BA1" w:rsidRPr="004E20C4">
        <w:rPr>
          <w:rFonts w:ascii="Book Antiqua" w:hAnsi="Book Antiqua"/>
        </w:rPr>
        <w:t xml:space="preserve"> </w:t>
      </w:r>
      <w:r w:rsidR="00727BA1" w:rsidRPr="004E20C4">
        <w:rPr>
          <w:rFonts w:ascii="Book Antiqua" w:hAnsi="Book Antiqua" w:cs="Times New Roman"/>
          <w:kern w:val="0"/>
        </w:rPr>
        <w:t xml:space="preserve">was diagnosed as </w:t>
      </w:r>
      <w:r w:rsidR="005A714E" w:rsidRPr="004E20C4">
        <w:rPr>
          <w:rFonts w:ascii="Book Antiqua" w:hAnsi="Book Antiqua" w:cs="Times New Roman"/>
          <w:kern w:val="0"/>
        </w:rPr>
        <w:t>MM</w:t>
      </w:r>
      <w:r w:rsidR="00727BA1" w:rsidRPr="004E20C4">
        <w:rPr>
          <w:rFonts w:ascii="Book Antiqua" w:hAnsi="Book Antiqua"/>
        </w:rPr>
        <w:t xml:space="preserve"> </w:t>
      </w:r>
      <w:r w:rsidR="00606639" w:rsidRPr="004E20C4">
        <w:rPr>
          <w:rFonts w:ascii="Book Antiqua" w:hAnsi="Book Antiqua" w:cs="Times New Roman"/>
          <w:kern w:val="0"/>
        </w:rPr>
        <w:t>complicat</w:t>
      </w:r>
      <w:r w:rsidR="00606639">
        <w:rPr>
          <w:rFonts w:ascii="Book Antiqua" w:hAnsi="Book Antiqua" w:cs="Times New Roman"/>
          <w:kern w:val="0"/>
        </w:rPr>
        <w:t>ed with</w:t>
      </w:r>
      <w:r w:rsidR="00606639" w:rsidRPr="004E20C4">
        <w:rPr>
          <w:rFonts w:ascii="Book Antiqua" w:hAnsi="Book Antiqua" w:cs="Times New Roman"/>
          <w:kern w:val="0"/>
        </w:rPr>
        <w:t xml:space="preserve"> </w:t>
      </w:r>
      <w:r w:rsidR="00680961" w:rsidRPr="004E20C4">
        <w:rPr>
          <w:rFonts w:ascii="Book Antiqua" w:hAnsi="Book Antiqua" w:cs="Times New Roman"/>
          <w:kern w:val="0"/>
        </w:rPr>
        <w:t>GBS</w:t>
      </w:r>
      <w:r w:rsidR="00727BA1" w:rsidRPr="004E20C4">
        <w:rPr>
          <w:rFonts w:ascii="Book Antiqua" w:hAnsi="Book Antiqua" w:cs="Times New Roman"/>
          <w:kern w:val="0"/>
        </w:rPr>
        <w:t>.</w:t>
      </w:r>
      <w:r w:rsidR="00727BA1" w:rsidRPr="004E20C4">
        <w:rPr>
          <w:rFonts w:ascii="Book Antiqua" w:hAnsi="Book Antiqua"/>
        </w:rPr>
        <w:t xml:space="preserve"> </w:t>
      </w:r>
      <w:r w:rsidR="00727BA1" w:rsidRPr="004E20C4">
        <w:rPr>
          <w:rFonts w:ascii="Book Antiqua" w:hAnsi="Book Antiqua" w:cs="Times New Roman"/>
          <w:kern w:val="0"/>
        </w:rPr>
        <w:t>Subsequently</w:t>
      </w:r>
      <w:r w:rsidR="00815C79">
        <w:rPr>
          <w:rFonts w:ascii="Book Antiqua" w:hAnsi="Book Antiqua" w:cs="Times New Roman"/>
          <w:kern w:val="0"/>
        </w:rPr>
        <w:t>,</w:t>
      </w:r>
      <w:r w:rsidR="00727BA1" w:rsidRPr="004E20C4">
        <w:rPr>
          <w:rFonts w:ascii="Book Antiqua" w:hAnsi="Book Antiqua" w:cs="Times New Roman"/>
          <w:kern w:val="0"/>
        </w:rPr>
        <w:t xml:space="preserve"> he was</w:t>
      </w:r>
      <w:r w:rsidRPr="004E20C4">
        <w:rPr>
          <w:rFonts w:ascii="Book Antiqua" w:hAnsi="Book Antiqua" w:cs="Times New Roman"/>
          <w:kern w:val="0"/>
        </w:rPr>
        <w:t xml:space="preserve"> treated with high-dose </w:t>
      </w:r>
      <w:r w:rsidR="00F774CA" w:rsidRPr="004E20C4">
        <w:rPr>
          <w:rFonts w:ascii="Book Antiqua" w:hAnsi="Book Antiqua" w:cs="Times New Roman"/>
          <w:kern w:val="0"/>
        </w:rPr>
        <w:t>IVIG</w:t>
      </w:r>
      <w:r w:rsidRPr="004E20C4">
        <w:rPr>
          <w:rFonts w:ascii="Book Antiqua" w:hAnsi="Book Antiqua" w:cs="Times New Roman"/>
          <w:kern w:val="0"/>
        </w:rPr>
        <w:t xml:space="preserve"> (400 mg/kg/d for five days). His symptoms fully resolved without relapse </w:t>
      </w:r>
      <w:r w:rsidR="00423200">
        <w:rPr>
          <w:rFonts w:ascii="Book Antiqua" w:hAnsi="Book Antiqua" w:cs="Times New Roman"/>
          <w:kern w:val="0"/>
        </w:rPr>
        <w:t>at the</w:t>
      </w:r>
      <w:r w:rsidR="00423200" w:rsidRPr="004E20C4">
        <w:rPr>
          <w:rFonts w:ascii="Book Antiqua" w:hAnsi="Book Antiqua" w:cs="Times New Roman"/>
          <w:kern w:val="0"/>
        </w:rPr>
        <w:t xml:space="preserve"> </w:t>
      </w:r>
      <w:r w:rsidR="00423200">
        <w:rPr>
          <w:rFonts w:ascii="Book Antiqua" w:hAnsi="Book Antiqua" w:cs="Times New Roman"/>
          <w:kern w:val="0"/>
        </w:rPr>
        <w:t>6-</w:t>
      </w:r>
      <w:r w:rsidRPr="004E20C4">
        <w:rPr>
          <w:rFonts w:ascii="Book Antiqua" w:hAnsi="Book Antiqua" w:cs="Times New Roman"/>
          <w:kern w:val="0"/>
        </w:rPr>
        <w:t>month</w:t>
      </w:r>
      <w:r w:rsidR="00423200">
        <w:rPr>
          <w:rFonts w:ascii="Book Antiqua" w:hAnsi="Book Antiqua" w:cs="Times New Roman"/>
          <w:kern w:val="0"/>
        </w:rPr>
        <w:t xml:space="preserve"> </w:t>
      </w:r>
      <w:r w:rsidRPr="004E20C4">
        <w:rPr>
          <w:rFonts w:ascii="Book Antiqua" w:hAnsi="Book Antiqua" w:cs="Times New Roman"/>
          <w:kern w:val="0"/>
        </w:rPr>
        <w:t>follow-up.</w:t>
      </w:r>
    </w:p>
    <w:p w14:paraId="3EDA95BE"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4D895043" w14:textId="4BC2BBDD" w:rsidR="007C2B80" w:rsidRPr="004E20C4" w:rsidRDefault="007C2B80" w:rsidP="004E20C4">
      <w:pPr>
        <w:widowControl/>
        <w:autoSpaceDE w:val="0"/>
        <w:autoSpaceDN w:val="0"/>
        <w:adjustRightInd w:val="0"/>
        <w:spacing w:line="360" w:lineRule="auto"/>
        <w:rPr>
          <w:rFonts w:ascii="Book Antiqua" w:hAnsi="Book Antiqua" w:cs="Times New Roman"/>
          <w:b/>
          <w:i/>
          <w:iCs/>
          <w:kern w:val="0"/>
        </w:rPr>
      </w:pPr>
      <w:r w:rsidRPr="004E20C4">
        <w:rPr>
          <w:rFonts w:ascii="Book Antiqua" w:hAnsi="Book Antiqua" w:cs="Times New Roman"/>
          <w:b/>
          <w:i/>
          <w:iCs/>
          <w:kern w:val="0"/>
        </w:rPr>
        <w:t>CONCLUSION</w:t>
      </w:r>
    </w:p>
    <w:p w14:paraId="5B95E52B" w14:textId="7EBBFBEE" w:rsidR="00FC3236" w:rsidRPr="004E20C4" w:rsidRDefault="00727BA1" w:rsidP="004E20C4">
      <w:pPr>
        <w:widowControl/>
        <w:autoSpaceDE w:val="0"/>
        <w:autoSpaceDN w:val="0"/>
        <w:adjustRightInd w:val="0"/>
        <w:spacing w:line="360" w:lineRule="auto"/>
        <w:rPr>
          <w:rFonts w:ascii="Book Antiqua" w:hAnsi="Book Antiqua" w:cs="Times New Roman"/>
          <w:kern w:val="0"/>
        </w:rPr>
      </w:pPr>
      <w:r w:rsidRPr="004E20C4">
        <w:rPr>
          <w:rFonts w:ascii="Book Antiqua" w:hAnsi="Book Antiqua" w:cs="Times New Roman"/>
          <w:kern w:val="0"/>
        </w:rPr>
        <w:t xml:space="preserve">Our </w:t>
      </w:r>
      <w:r w:rsidR="00606639">
        <w:rPr>
          <w:rFonts w:ascii="Book Antiqua" w:hAnsi="Book Antiqua" w:cs="Times New Roman"/>
          <w:kern w:val="0"/>
        </w:rPr>
        <w:t>case</w:t>
      </w:r>
      <w:r w:rsidRPr="004E20C4">
        <w:rPr>
          <w:rFonts w:ascii="Book Antiqua" w:hAnsi="Book Antiqua" w:cs="Times New Roman"/>
          <w:kern w:val="0"/>
        </w:rPr>
        <w:t xml:space="preserve"> highlight</w:t>
      </w:r>
      <w:r w:rsidR="00606639">
        <w:rPr>
          <w:rFonts w:ascii="Book Antiqua" w:hAnsi="Book Antiqua" w:cs="Times New Roman"/>
          <w:kern w:val="0"/>
        </w:rPr>
        <w:t>s</w:t>
      </w:r>
      <w:r w:rsidRPr="004E20C4">
        <w:rPr>
          <w:rFonts w:ascii="Book Antiqua" w:hAnsi="Book Antiqua" w:cs="Times New Roman"/>
          <w:kern w:val="0"/>
        </w:rPr>
        <w:t xml:space="preserve"> the differential diagnosis and management of complications after </w:t>
      </w:r>
      <w:proofErr w:type="spellStart"/>
      <w:r w:rsidRPr="004E20C4">
        <w:rPr>
          <w:rFonts w:ascii="Book Antiqua" w:hAnsi="Book Antiqua" w:cs="Times New Roman"/>
          <w:kern w:val="0"/>
        </w:rPr>
        <w:t>bortezomib</w:t>
      </w:r>
      <w:proofErr w:type="spellEnd"/>
      <w:r w:rsidRPr="004E20C4">
        <w:rPr>
          <w:rFonts w:ascii="Book Antiqua" w:hAnsi="Book Antiqua" w:cs="Times New Roman"/>
          <w:kern w:val="0"/>
        </w:rPr>
        <w:t xml:space="preserve"> treatment in </w:t>
      </w:r>
      <w:r w:rsidR="005A714E" w:rsidRPr="004E20C4">
        <w:rPr>
          <w:rFonts w:ascii="Book Antiqua" w:hAnsi="Book Antiqua" w:cs="Times New Roman"/>
          <w:kern w:val="0"/>
        </w:rPr>
        <w:t>MM</w:t>
      </w:r>
      <w:r w:rsidRPr="004E20C4">
        <w:rPr>
          <w:rFonts w:ascii="Book Antiqua" w:hAnsi="Book Antiqua" w:cs="Times New Roman"/>
          <w:kern w:val="0"/>
        </w:rPr>
        <w:t>.</w:t>
      </w:r>
    </w:p>
    <w:p w14:paraId="1071E05B"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208577AB" w14:textId="4A1B6E8E" w:rsidR="00BC2C60" w:rsidRPr="004E20C4" w:rsidRDefault="00680961" w:rsidP="004E20C4">
      <w:pPr>
        <w:widowControl/>
        <w:autoSpaceDE w:val="0"/>
        <w:autoSpaceDN w:val="0"/>
        <w:adjustRightInd w:val="0"/>
        <w:spacing w:line="360" w:lineRule="auto"/>
        <w:rPr>
          <w:rFonts w:ascii="Book Antiqua" w:hAnsi="Book Antiqua" w:cs="Times New Roman"/>
          <w:kern w:val="0"/>
        </w:rPr>
      </w:pPr>
      <w:r w:rsidRPr="004E20C4">
        <w:rPr>
          <w:rFonts w:ascii="Book Antiqua" w:eastAsia="宋体" w:hAnsi="Book Antiqua" w:cs="Times New Roman"/>
          <w:b/>
          <w:bCs/>
        </w:rPr>
        <w:lastRenderedPageBreak/>
        <w:t>Key words:</w:t>
      </w:r>
      <w:r w:rsidR="00FC3236" w:rsidRPr="004E20C4">
        <w:rPr>
          <w:rFonts w:ascii="Book Antiqua" w:hAnsi="Book Antiqua" w:cs="Times New Roman"/>
          <w:b/>
          <w:kern w:val="0"/>
        </w:rPr>
        <w:t xml:space="preserve"> </w:t>
      </w:r>
      <w:bookmarkStart w:id="12" w:name="OLE_LINK13"/>
      <w:r w:rsidR="00A434E0" w:rsidRPr="004E20C4">
        <w:rPr>
          <w:rFonts w:ascii="Book Antiqua" w:hAnsi="Book Antiqua" w:cs="Times New Roman"/>
          <w:kern w:val="0"/>
        </w:rPr>
        <w:t>Case report</w:t>
      </w:r>
      <w:bookmarkEnd w:id="12"/>
      <w:r w:rsidR="00A434E0" w:rsidRPr="004E20C4">
        <w:rPr>
          <w:rFonts w:ascii="Book Antiqua" w:hAnsi="Book Antiqua" w:cs="Times New Roman"/>
          <w:kern w:val="0"/>
        </w:rPr>
        <w:t>;</w:t>
      </w:r>
      <w:r w:rsidR="00FC3236" w:rsidRPr="004E20C4">
        <w:rPr>
          <w:rFonts w:ascii="Book Antiqua" w:hAnsi="Book Antiqua" w:cs="Times New Roman"/>
          <w:b/>
          <w:kern w:val="0"/>
        </w:rPr>
        <w:t xml:space="preserve"> </w:t>
      </w:r>
      <w:bookmarkStart w:id="13" w:name="OLE_LINK14"/>
      <w:proofErr w:type="spellStart"/>
      <w:r w:rsidRPr="004E20C4">
        <w:rPr>
          <w:rFonts w:ascii="Book Antiqua" w:hAnsi="Book Antiqua"/>
        </w:rPr>
        <w:t>Guillain-Barré</w:t>
      </w:r>
      <w:proofErr w:type="spellEnd"/>
      <w:r w:rsidRPr="004E20C4">
        <w:rPr>
          <w:rFonts w:ascii="Book Antiqua" w:hAnsi="Book Antiqua"/>
        </w:rPr>
        <w:t xml:space="preserve"> syndrome</w:t>
      </w:r>
      <w:bookmarkEnd w:id="13"/>
      <w:r w:rsidR="00FC3236" w:rsidRPr="004E20C4">
        <w:rPr>
          <w:rFonts w:ascii="Book Antiqua" w:hAnsi="Book Antiqua" w:cs="Times New Roman"/>
          <w:kern w:val="0"/>
        </w:rPr>
        <w:t xml:space="preserve">; </w:t>
      </w:r>
      <w:bookmarkStart w:id="14" w:name="OLE_LINK15"/>
      <w:r w:rsidR="00FC3236" w:rsidRPr="004E20C4">
        <w:rPr>
          <w:rFonts w:ascii="Book Antiqua" w:hAnsi="Book Antiqua" w:cs="Times New Roman"/>
          <w:kern w:val="0"/>
        </w:rPr>
        <w:t>Multiple myeloma</w:t>
      </w:r>
      <w:bookmarkEnd w:id="14"/>
      <w:r w:rsidR="00FC3236" w:rsidRPr="004E20C4">
        <w:rPr>
          <w:rFonts w:ascii="Book Antiqua" w:hAnsi="Book Antiqua" w:cs="Times New Roman"/>
          <w:kern w:val="0"/>
        </w:rPr>
        <w:t xml:space="preserve">; </w:t>
      </w:r>
      <w:bookmarkStart w:id="15" w:name="OLE_LINK16"/>
      <w:proofErr w:type="spellStart"/>
      <w:r w:rsidR="00FC3236" w:rsidRPr="004E20C4">
        <w:rPr>
          <w:rFonts w:ascii="Book Antiqua" w:hAnsi="Book Antiqua" w:cs="Times New Roman"/>
          <w:kern w:val="0"/>
        </w:rPr>
        <w:t>Bortezomib</w:t>
      </w:r>
      <w:bookmarkEnd w:id="15"/>
      <w:proofErr w:type="spellEnd"/>
    </w:p>
    <w:p w14:paraId="516F6557" w14:textId="77777777" w:rsidR="007C2B80" w:rsidRPr="004E20C4" w:rsidRDefault="007C2B80" w:rsidP="004E20C4">
      <w:pPr>
        <w:widowControl/>
        <w:autoSpaceDE w:val="0"/>
        <w:autoSpaceDN w:val="0"/>
        <w:adjustRightInd w:val="0"/>
        <w:spacing w:line="360" w:lineRule="auto"/>
        <w:rPr>
          <w:rFonts w:ascii="Book Antiqua" w:hAnsi="Book Antiqua" w:cs="Times New Roman"/>
          <w:b/>
          <w:kern w:val="0"/>
        </w:rPr>
      </w:pPr>
    </w:p>
    <w:p w14:paraId="01A60F39" w14:textId="77777777" w:rsidR="00680961" w:rsidRPr="004E20C4" w:rsidRDefault="00680961" w:rsidP="004E20C4">
      <w:pPr>
        <w:snapToGrid w:val="0"/>
        <w:spacing w:line="360" w:lineRule="auto"/>
        <w:rPr>
          <w:rFonts w:ascii="Book Antiqua" w:eastAsia="等线" w:hAnsi="Book Antiqua" w:cs="Times New Roman"/>
        </w:rPr>
      </w:pPr>
      <w:bookmarkStart w:id="16" w:name="OLE_LINK2482"/>
      <w:bookmarkStart w:id="17" w:name="OLE_LINK2761"/>
      <w:bookmarkStart w:id="18" w:name="OLE_LINK2663"/>
      <w:bookmarkStart w:id="19" w:name="OLE_LINK2627"/>
      <w:bookmarkStart w:id="20" w:name="OLE_LINK2451"/>
      <w:bookmarkStart w:id="21" w:name="OLE_LINK2252"/>
      <w:bookmarkStart w:id="22" w:name="OLE_LINK2292"/>
      <w:bookmarkStart w:id="23" w:name="OLE_LINK2348"/>
      <w:bookmarkStart w:id="24" w:name="OLE_LINK2157"/>
      <w:bookmarkStart w:id="25" w:name="OLE_LINK2467"/>
      <w:bookmarkStart w:id="26" w:name="OLE_LINK2484"/>
      <w:bookmarkStart w:id="27" w:name="OLE_LINK2190"/>
      <w:bookmarkStart w:id="28" w:name="OLE_LINK2221"/>
      <w:bookmarkStart w:id="29" w:name="OLE_LINK2331"/>
      <w:bookmarkStart w:id="30" w:name="OLE_LINK2169"/>
      <w:bookmarkStart w:id="31" w:name="OLE_LINK1894"/>
      <w:bookmarkStart w:id="32" w:name="OLE_LINK1901"/>
      <w:bookmarkStart w:id="33" w:name="OLE_LINK1817"/>
      <w:bookmarkStart w:id="34" w:name="OLE_LINK1902"/>
      <w:bookmarkStart w:id="35" w:name="OLE_LINK1866"/>
      <w:bookmarkStart w:id="36" w:name="OLE_LINK1995"/>
      <w:bookmarkStart w:id="37" w:name="OLE_LINK1929"/>
      <w:bookmarkStart w:id="38" w:name="OLE_LINK1923"/>
      <w:bookmarkStart w:id="39" w:name="OLE_LINK2013"/>
      <w:bookmarkStart w:id="40" w:name="OLE_LINK1835"/>
      <w:bookmarkStart w:id="41" w:name="OLE_LINK1756"/>
      <w:bookmarkStart w:id="42" w:name="OLE_LINK1868"/>
      <w:bookmarkStart w:id="43" w:name="OLE_LINK2265"/>
      <w:bookmarkStart w:id="44" w:name="OLE_LINK2445"/>
      <w:bookmarkStart w:id="45" w:name="OLE_LINK1777"/>
      <w:bookmarkStart w:id="46" w:name="OLE_LINK2562"/>
      <w:bookmarkStart w:id="47" w:name="OLE_LINK1776"/>
      <w:bookmarkStart w:id="48" w:name="OLE_LINK1931"/>
      <w:bookmarkStart w:id="49" w:name="OLE_LINK2020"/>
      <w:bookmarkStart w:id="50" w:name="OLE_LINK2134"/>
      <w:bookmarkStart w:id="51" w:name="OLE_LINK2192"/>
      <w:bookmarkStart w:id="52" w:name="OLE_LINK1964"/>
      <w:bookmarkStart w:id="53" w:name="OLE_LINK2071"/>
      <w:bookmarkStart w:id="54" w:name="OLE_LINK1938"/>
      <w:bookmarkStart w:id="55" w:name="OLE_LINK1882"/>
      <w:bookmarkStart w:id="56" w:name="OLE_LINK2345"/>
      <w:bookmarkStart w:id="57" w:name="OLE_LINK1941"/>
      <w:bookmarkStart w:id="58" w:name="OLE_LINK2082"/>
      <w:bookmarkStart w:id="59" w:name="OLE_LINK1744"/>
      <w:bookmarkStart w:id="60" w:name="OLE_LINK2081"/>
      <w:bookmarkStart w:id="61" w:name="OLE_LINK2446"/>
      <w:bookmarkStart w:id="62" w:name="OLE_LINK2110"/>
      <w:bookmarkStart w:id="63" w:name="OLE_LINK2582"/>
      <w:bookmarkStart w:id="64" w:name="OLE_LINK2962"/>
      <w:bookmarkStart w:id="65" w:name="OLE_LINK2762"/>
      <w:bookmarkStart w:id="66" w:name="OLE_LINK2643"/>
      <w:bookmarkStart w:id="67" w:name="OLE_LINK2993"/>
      <w:bookmarkStart w:id="68" w:name="OLE_LINK2856"/>
      <w:bookmarkStart w:id="69" w:name="OLE_LINK2583"/>
      <w:bookmarkStart w:id="70" w:name="OLE_LINK464"/>
      <w:bookmarkStart w:id="71" w:name="OLE_LINK1538"/>
      <w:bookmarkStart w:id="72" w:name="OLE_LINK466"/>
      <w:bookmarkStart w:id="73" w:name="OLE_LINK311"/>
      <w:bookmarkStart w:id="74" w:name="OLE_LINK325"/>
      <w:bookmarkStart w:id="75" w:name="OLE_LINK714"/>
      <w:bookmarkStart w:id="76" w:name="OLE_LINK983"/>
      <w:bookmarkStart w:id="77" w:name="OLE_LINK465"/>
      <w:bookmarkStart w:id="78" w:name="OLE_LINK982"/>
      <w:bookmarkStart w:id="79" w:name="OLE_LINK259"/>
      <w:bookmarkStart w:id="80" w:name="OLE_LINK330"/>
      <w:bookmarkStart w:id="81" w:name="OLE_LINK744"/>
      <w:bookmarkStart w:id="82" w:name="OLE_LINK1186"/>
      <w:bookmarkStart w:id="83" w:name="OLE_LINK1884"/>
      <w:bookmarkStart w:id="84" w:name="OLE_LINK1480"/>
      <w:bookmarkStart w:id="85" w:name="OLE_LINK1437"/>
      <w:bookmarkStart w:id="86" w:name="OLE_LINK652"/>
      <w:bookmarkStart w:id="87" w:name="OLE_LINK546"/>
      <w:bookmarkStart w:id="88" w:name="OLE_LINK575"/>
      <w:bookmarkStart w:id="89" w:name="OLE_LINK1539"/>
      <w:bookmarkStart w:id="90" w:name="OLE_LINK312"/>
      <w:bookmarkStart w:id="91" w:name="OLE_LINK640"/>
      <w:bookmarkStart w:id="92" w:name="OLE_LINK1885"/>
      <w:bookmarkStart w:id="93" w:name="OLE_LINK1361"/>
      <w:bookmarkStart w:id="94" w:name="OLE_LINK1549"/>
      <w:bookmarkStart w:id="95" w:name="OLE_LINK1313"/>
      <w:bookmarkStart w:id="96" w:name="OLE_LINK862"/>
      <w:bookmarkStart w:id="97" w:name="OLE_LINK1373"/>
      <w:bookmarkStart w:id="98" w:name="OLE_LINK216"/>
      <w:bookmarkStart w:id="99" w:name="OLE_LINK1284"/>
      <w:bookmarkStart w:id="100" w:name="OLE_LINK1403"/>
      <w:bookmarkStart w:id="101" w:name="OLE_LINK1478"/>
      <w:bookmarkStart w:id="102" w:name="OLE_LINK1543"/>
      <w:bookmarkStart w:id="103" w:name="OLE_LINK879"/>
      <w:bookmarkStart w:id="104" w:name="OLE_LINK474"/>
      <w:bookmarkStart w:id="105" w:name="OLE_LINK1644"/>
      <w:bookmarkStart w:id="106" w:name="OLE_LINK471"/>
      <w:bookmarkStart w:id="107" w:name="OLE_LINK758"/>
      <w:bookmarkStart w:id="108" w:name="OLE_LINK1247"/>
      <w:bookmarkStart w:id="109" w:name="OLE_LINK906"/>
      <w:bookmarkStart w:id="110" w:name="OLE_LINK672"/>
      <w:bookmarkStart w:id="111" w:name="OLE_LINK1163"/>
      <w:bookmarkStart w:id="112" w:name="OLE_LINK513"/>
      <w:bookmarkStart w:id="113" w:name="OLE_LINK196"/>
      <w:bookmarkStart w:id="114" w:name="OLE_LINK135"/>
      <w:bookmarkStart w:id="115" w:name="OLE_LINK504"/>
      <w:bookmarkStart w:id="116" w:name="OLE_LINK787"/>
      <w:bookmarkStart w:id="117" w:name="OLE_LINK651"/>
      <w:bookmarkStart w:id="118" w:name="OLE_LINK242"/>
      <w:bookmarkStart w:id="119" w:name="OLE_LINK1454"/>
      <w:bookmarkStart w:id="120" w:name="OLE_LINK1193"/>
      <w:bookmarkStart w:id="121" w:name="OLE_LINK861"/>
      <w:bookmarkStart w:id="122" w:name="OLE_LINK800"/>
      <w:bookmarkStart w:id="123" w:name="OLE_LINK247"/>
      <w:bookmarkStart w:id="124" w:name="OLE_LINK98"/>
      <w:bookmarkStart w:id="125" w:name="OLE_LINK928"/>
      <w:bookmarkStart w:id="126" w:name="OLE_LINK472"/>
      <w:bookmarkStart w:id="127" w:name="OLE_LINK1061"/>
      <w:bookmarkStart w:id="128" w:name="OLE_LINK1778"/>
      <w:bookmarkStart w:id="129" w:name="OLE_LINK1219"/>
      <w:bookmarkStart w:id="130" w:name="OLE_LINK1029"/>
      <w:bookmarkStart w:id="131" w:name="OLE_LINK1086"/>
      <w:bookmarkStart w:id="132" w:name="OLE_LINK1384"/>
      <w:bookmarkStart w:id="133" w:name="OLE_LINK1516"/>
      <w:bookmarkStart w:id="134" w:name="OLE_LINK960"/>
      <w:bookmarkStart w:id="135" w:name="OLE_LINK1504"/>
      <w:bookmarkStart w:id="136" w:name="OLE_LINK156"/>
      <w:bookmarkStart w:id="137" w:name="OLE_LINK1334"/>
      <w:bookmarkStart w:id="138" w:name="OLE_LINK1348"/>
      <w:bookmarkStart w:id="139" w:name="OLE_LINK1100"/>
      <w:bookmarkStart w:id="140" w:name="OLE_LINK1125"/>
      <w:bookmarkStart w:id="141" w:name="OLE_LINK1265"/>
      <w:bookmarkStart w:id="142" w:name="OLE_LINK1060"/>
      <w:proofErr w:type="gramStart"/>
      <w:r w:rsidRPr="004E20C4">
        <w:rPr>
          <w:rFonts w:ascii="Book Antiqua" w:hAnsi="Book Antiqua"/>
          <w:b/>
        </w:rPr>
        <w:t xml:space="preserve">© </w:t>
      </w:r>
      <w:r w:rsidRPr="004E20C4">
        <w:rPr>
          <w:rFonts w:ascii="Book Antiqua" w:eastAsia="AdvTimes" w:hAnsi="Book Antiqua" w:cs="AdvTimes"/>
          <w:b/>
        </w:rPr>
        <w:t>The Author(s) 201</w:t>
      </w:r>
      <w:r w:rsidRPr="004E20C4">
        <w:rPr>
          <w:rFonts w:ascii="Book Antiqua" w:hAnsi="Book Antiqua" w:cs="AdvTimes"/>
          <w:b/>
        </w:rPr>
        <w:t>9</w:t>
      </w:r>
      <w:r w:rsidRPr="004E20C4">
        <w:rPr>
          <w:rFonts w:ascii="Book Antiqua" w:eastAsia="AdvTimes" w:hAnsi="Book Antiqua" w:cs="AdvTimes"/>
          <w:b/>
        </w:rPr>
        <w:t>.</w:t>
      </w:r>
      <w:proofErr w:type="gramEnd"/>
      <w:r w:rsidRPr="004E20C4">
        <w:rPr>
          <w:rFonts w:ascii="Book Antiqua" w:eastAsia="AdvTimes" w:hAnsi="Book Antiqua" w:cs="AdvTimes"/>
        </w:rPr>
        <w:t xml:space="preserve"> </w:t>
      </w:r>
      <w:proofErr w:type="gramStart"/>
      <w:r w:rsidRPr="004E20C4">
        <w:rPr>
          <w:rFonts w:ascii="Book Antiqua" w:eastAsia="AdvTimes" w:hAnsi="Book Antiqua" w:cs="AdvTimes"/>
        </w:rPr>
        <w:t xml:space="preserve">Published by </w:t>
      </w:r>
      <w:proofErr w:type="spellStart"/>
      <w:r w:rsidRPr="004E20C4">
        <w:rPr>
          <w:rFonts w:ascii="Book Antiqua" w:hAnsi="Book Antiqua" w:cs="Arial Unicode MS"/>
        </w:rPr>
        <w:t>Baishideng</w:t>
      </w:r>
      <w:proofErr w:type="spellEnd"/>
      <w:r w:rsidRPr="004E20C4">
        <w:rPr>
          <w:rFonts w:ascii="Book Antiqua" w:hAnsi="Book Antiqua" w:cs="Arial Unicode MS"/>
        </w:rPr>
        <w:t xml:space="preserve"> Publishing Group Inc.</w:t>
      </w:r>
      <w:proofErr w:type="gramEnd"/>
      <w:r w:rsidRPr="004E20C4">
        <w:rPr>
          <w:rFonts w:ascii="Book Antiqua" w:hAnsi="Book Antiqua" w:cs="Arial Unicode MS"/>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AA2BC0C" w14:textId="77777777" w:rsidR="00680961" w:rsidRPr="004E20C4" w:rsidRDefault="00680961" w:rsidP="004E20C4">
      <w:pPr>
        <w:snapToGrid w:val="0"/>
        <w:spacing w:line="360" w:lineRule="auto"/>
        <w:rPr>
          <w:rFonts w:ascii="Book Antiqua" w:eastAsia="PMingLiU" w:hAnsi="Book Antiqua" w:cs="Calibri"/>
          <w:b/>
          <w:lang w:eastAsia="en-US"/>
        </w:rPr>
      </w:pPr>
    </w:p>
    <w:p w14:paraId="34554A67" w14:textId="3BAA2044" w:rsidR="00175880" w:rsidRPr="004E20C4" w:rsidRDefault="00680961" w:rsidP="004E20C4">
      <w:pPr>
        <w:widowControl/>
        <w:autoSpaceDE w:val="0"/>
        <w:autoSpaceDN w:val="0"/>
        <w:adjustRightInd w:val="0"/>
        <w:spacing w:line="360" w:lineRule="auto"/>
        <w:rPr>
          <w:rFonts w:ascii="Book Antiqua" w:hAnsi="Book Antiqua"/>
        </w:rPr>
      </w:pPr>
      <w:r w:rsidRPr="004E20C4">
        <w:rPr>
          <w:rFonts w:ascii="Book Antiqua" w:hAnsi="Book Antiqua" w:cs="Calibri"/>
          <w:b/>
        </w:rPr>
        <w:t>Core tip:</w:t>
      </w:r>
      <w:r w:rsidR="00ED531E" w:rsidRPr="004E20C4">
        <w:rPr>
          <w:rFonts w:ascii="Book Antiqua" w:hAnsi="Book Antiqua"/>
        </w:rPr>
        <w:t xml:space="preserve"> </w:t>
      </w:r>
      <w:bookmarkStart w:id="143" w:name="OLE_LINK17"/>
      <w:r w:rsidR="000C3719" w:rsidRPr="004E20C4">
        <w:rPr>
          <w:rFonts w:ascii="Book Antiqua" w:hAnsi="Book Antiqua"/>
        </w:rPr>
        <w:t>Multiple myelom</w:t>
      </w:r>
      <w:r w:rsidR="00BC2C60" w:rsidRPr="004E20C4">
        <w:rPr>
          <w:rFonts w:ascii="Book Antiqua" w:hAnsi="Book Antiqua"/>
        </w:rPr>
        <w:t>a</w:t>
      </w:r>
      <w:r w:rsidRPr="004E20C4">
        <w:rPr>
          <w:rFonts w:ascii="Book Antiqua" w:hAnsi="Book Antiqua"/>
        </w:rPr>
        <w:t xml:space="preserve"> (MM)</w:t>
      </w:r>
      <w:r w:rsidR="00BC2C60" w:rsidRPr="004E20C4">
        <w:rPr>
          <w:rFonts w:ascii="Book Antiqua" w:hAnsi="Book Antiqua"/>
        </w:rPr>
        <w:t xml:space="preserve"> is a malignant clonal disease</w:t>
      </w:r>
      <w:r w:rsidR="000C3719" w:rsidRPr="004E20C4">
        <w:rPr>
          <w:rFonts w:ascii="Book Antiqua" w:hAnsi="Book Antiqua"/>
        </w:rPr>
        <w:t>, which shortens the survival time</w:t>
      </w:r>
      <w:r w:rsidR="00606639">
        <w:rPr>
          <w:rFonts w:ascii="Book Antiqua" w:hAnsi="Book Antiqua"/>
        </w:rPr>
        <w:t xml:space="preserve"> of the patients</w:t>
      </w:r>
      <w:r w:rsidR="000C3719" w:rsidRPr="004E20C4">
        <w:rPr>
          <w:rFonts w:ascii="Book Antiqua" w:hAnsi="Book Antiqua"/>
        </w:rPr>
        <w:t xml:space="preserve">. </w:t>
      </w:r>
      <w:proofErr w:type="spellStart"/>
      <w:r w:rsidR="000C3719" w:rsidRPr="004E20C4">
        <w:rPr>
          <w:rFonts w:ascii="Book Antiqua" w:hAnsi="Book Antiqua"/>
        </w:rPr>
        <w:t>Bortezomib</w:t>
      </w:r>
      <w:proofErr w:type="spellEnd"/>
      <w:r w:rsidR="000C3719" w:rsidRPr="004E20C4">
        <w:rPr>
          <w:rFonts w:ascii="Book Antiqua" w:hAnsi="Book Antiqua"/>
        </w:rPr>
        <w:t>, a first-line drug for the treatment of MM</w:t>
      </w:r>
      <w:r w:rsidR="00606639">
        <w:rPr>
          <w:rFonts w:ascii="Book Antiqua" w:hAnsi="Book Antiqua"/>
        </w:rPr>
        <w:t>,</w:t>
      </w:r>
      <w:r w:rsidR="000C3719" w:rsidRPr="004E20C4">
        <w:rPr>
          <w:rFonts w:ascii="Book Antiqua" w:hAnsi="Book Antiqua"/>
        </w:rPr>
        <w:t xml:space="preserve"> has prolonged patient survival. Therefore, the adverse reactions have become a hot topic. We can have a better understanding of its complications and treatment through this case.</w:t>
      </w:r>
    </w:p>
    <w:bookmarkEnd w:id="143"/>
    <w:p w14:paraId="0FE2F3F8" w14:textId="10B6361B" w:rsidR="00680961" w:rsidRPr="004E20C4" w:rsidRDefault="00680961" w:rsidP="004E20C4">
      <w:pPr>
        <w:widowControl/>
        <w:autoSpaceDE w:val="0"/>
        <w:autoSpaceDN w:val="0"/>
        <w:adjustRightInd w:val="0"/>
        <w:spacing w:line="360" w:lineRule="auto"/>
        <w:rPr>
          <w:rFonts w:ascii="Book Antiqua" w:hAnsi="Book Antiqua"/>
        </w:rPr>
      </w:pPr>
    </w:p>
    <w:p w14:paraId="6547E179" w14:textId="059DEB1B" w:rsidR="00442966" w:rsidRDefault="00442966" w:rsidP="004E20C4">
      <w:pPr>
        <w:widowControl/>
        <w:spacing w:line="360" w:lineRule="auto"/>
        <w:rPr>
          <w:rFonts w:ascii="Book Antiqua" w:hAnsi="Book Antiqua" w:hint="eastAsia"/>
          <w:bCs/>
        </w:rPr>
      </w:pPr>
      <w:r w:rsidRPr="008F7830">
        <w:rPr>
          <w:rFonts w:ascii="Book Antiqua" w:hAnsi="Book Antiqua" w:cstheme="minorHAnsi"/>
          <w:b/>
        </w:rPr>
        <w:t>Citation:</w:t>
      </w:r>
      <w:r>
        <w:rPr>
          <w:rFonts w:ascii="Book Antiqua" w:hAnsi="Book Antiqua" w:cstheme="minorHAnsi" w:hint="eastAsia"/>
          <w:b/>
        </w:rPr>
        <w:t xml:space="preserve"> </w:t>
      </w:r>
      <w:r w:rsidR="00680961" w:rsidRPr="004E20C4">
        <w:rPr>
          <w:rFonts w:ascii="Book Antiqua" w:hAnsi="Book Antiqua"/>
        </w:rPr>
        <w:t>Xu YL,</w:t>
      </w:r>
      <w:r w:rsidR="00680961" w:rsidRPr="004E20C4">
        <w:rPr>
          <w:rFonts w:ascii="Book Antiqua" w:hAnsi="Book Antiqua"/>
          <w:kern w:val="0"/>
        </w:rPr>
        <w:t xml:space="preserve"> </w:t>
      </w:r>
      <w:r w:rsidR="00680961" w:rsidRPr="004E20C4">
        <w:rPr>
          <w:rFonts w:ascii="Book Antiqua" w:hAnsi="Book Antiqua"/>
        </w:rPr>
        <w:t xml:space="preserve">Zhao WH, Tang ZY, Li ZQ, Long Y, </w:t>
      </w:r>
      <w:proofErr w:type="gramStart"/>
      <w:r w:rsidR="00680961" w:rsidRPr="004E20C4">
        <w:rPr>
          <w:rFonts w:ascii="Book Antiqua" w:hAnsi="Book Antiqua"/>
        </w:rPr>
        <w:t>Cheng</w:t>
      </w:r>
      <w:proofErr w:type="gramEnd"/>
      <w:r w:rsidR="00680961" w:rsidRPr="004E20C4">
        <w:rPr>
          <w:rFonts w:ascii="Book Antiqua" w:hAnsi="Book Antiqua"/>
        </w:rPr>
        <w:t xml:space="preserve"> P, Luo J. </w:t>
      </w:r>
      <w:proofErr w:type="spellStart"/>
      <w:r w:rsidR="00815C79" w:rsidRPr="004E20C4">
        <w:rPr>
          <w:rFonts w:ascii="Book Antiqua" w:hAnsi="Book Antiqua"/>
        </w:rPr>
        <w:t>Guillain-Barré</w:t>
      </w:r>
      <w:proofErr w:type="spellEnd"/>
      <w:r w:rsidR="00815C79" w:rsidRPr="004E20C4">
        <w:rPr>
          <w:rFonts w:ascii="Book Antiqua" w:hAnsi="Book Antiqua"/>
        </w:rPr>
        <w:t xml:space="preserve"> syndrome </w:t>
      </w:r>
      <w:r w:rsidR="00815C79">
        <w:rPr>
          <w:rFonts w:ascii="Book Antiqua" w:hAnsi="Book Antiqua"/>
        </w:rPr>
        <w:t>in a patient with m</w:t>
      </w:r>
      <w:r w:rsidR="00680961" w:rsidRPr="004E20C4">
        <w:rPr>
          <w:rFonts w:ascii="Book Antiqua" w:hAnsi="Book Antiqua"/>
        </w:rPr>
        <w:t>ultiple myeloma</w:t>
      </w:r>
      <w:r w:rsidR="00815C79">
        <w:rPr>
          <w:rFonts w:ascii="Book Antiqua" w:hAnsi="Book Antiqua"/>
        </w:rPr>
        <w:t xml:space="preserve"> </w:t>
      </w:r>
      <w:r w:rsidR="00680961" w:rsidRPr="004E20C4">
        <w:rPr>
          <w:rFonts w:ascii="Book Antiqua" w:hAnsi="Book Antiqua"/>
        </w:rPr>
        <w:t xml:space="preserve">after </w:t>
      </w:r>
      <w:proofErr w:type="spellStart"/>
      <w:r w:rsidR="00680961" w:rsidRPr="004E20C4">
        <w:rPr>
          <w:rFonts w:ascii="Book Antiqua" w:hAnsi="Book Antiqua"/>
        </w:rPr>
        <w:t>bortezomib</w:t>
      </w:r>
      <w:proofErr w:type="spellEnd"/>
      <w:r w:rsidR="00680961" w:rsidRPr="004E20C4">
        <w:rPr>
          <w:rFonts w:ascii="Book Antiqua" w:hAnsi="Book Antiqua"/>
        </w:rPr>
        <w:t xml:space="preserve"> therapy: A case report. </w:t>
      </w:r>
      <w:r w:rsidR="00680961" w:rsidRPr="004E20C4">
        <w:rPr>
          <w:rFonts w:ascii="Book Antiqua" w:eastAsia="Times New Roman" w:hAnsi="Book Antiqua" w:cs="Calibri"/>
          <w:i/>
        </w:rPr>
        <w:t xml:space="preserve">World J </w:t>
      </w:r>
      <w:proofErr w:type="spellStart"/>
      <w:r w:rsidR="00680961" w:rsidRPr="004E20C4">
        <w:rPr>
          <w:rFonts w:ascii="Book Antiqua" w:eastAsia="Times New Roman" w:hAnsi="Book Antiqua" w:cs="Calibri"/>
          <w:i/>
        </w:rPr>
        <w:t>Clin</w:t>
      </w:r>
      <w:proofErr w:type="spellEnd"/>
      <w:r w:rsidR="00680961" w:rsidRPr="004E20C4">
        <w:rPr>
          <w:rFonts w:ascii="Book Antiqua" w:eastAsia="Times New Roman" w:hAnsi="Book Antiqua" w:cs="Calibri"/>
          <w:i/>
        </w:rPr>
        <w:t xml:space="preserve"> Cases</w:t>
      </w:r>
      <w:r w:rsidR="00680961" w:rsidRPr="004E20C4">
        <w:rPr>
          <w:rFonts w:ascii="Book Antiqua" w:eastAsia="Times New Roman" w:hAnsi="Book Antiqua" w:cs="Calibri"/>
        </w:rPr>
        <w:t xml:space="preserve"> </w:t>
      </w:r>
      <w:r w:rsidRPr="002F71A6">
        <w:rPr>
          <w:rFonts w:ascii="Book Antiqua" w:hAnsi="Book Antiqua"/>
          <w:bCs/>
        </w:rPr>
        <w:t>2019; 7(1</w:t>
      </w:r>
      <w:r>
        <w:rPr>
          <w:rFonts w:ascii="Book Antiqua" w:hAnsi="Book Antiqua" w:hint="eastAsia"/>
          <w:bCs/>
        </w:rPr>
        <w:t>8</w:t>
      </w:r>
      <w:r w:rsidRPr="002F71A6">
        <w:rPr>
          <w:rFonts w:ascii="Book Antiqua" w:hAnsi="Book Antiqua"/>
          <w:bCs/>
        </w:rPr>
        <w:t xml:space="preserve">): </w:t>
      </w:r>
      <w:r w:rsidRPr="0073119D">
        <w:rPr>
          <w:rFonts w:ascii="Book Antiqua" w:hAnsi="Book Antiqua"/>
          <w:bCs/>
        </w:rPr>
        <w:t>2905-2909</w:t>
      </w:r>
      <w:r w:rsidRPr="002F71A6">
        <w:rPr>
          <w:rFonts w:ascii="Book Antiqua" w:hAnsi="Book Antiqua"/>
          <w:bCs/>
        </w:rPr>
        <w:t xml:space="preserve">  </w:t>
      </w:r>
    </w:p>
    <w:p w14:paraId="083A8DBF" w14:textId="77777777" w:rsidR="00442966" w:rsidRDefault="00442966" w:rsidP="004E20C4">
      <w:pPr>
        <w:widowControl/>
        <w:spacing w:line="360" w:lineRule="auto"/>
        <w:rPr>
          <w:rFonts w:ascii="Book Antiqua" w:hAnsi="Book Antiqua" w:hint="eastAsia"/>
          <w:bCs/>
        </w:rPr>
      </w:pPr>
      <w:r w:rsidRPr="00D55713">
        <w:rPr>
          <w:rFonts w:ascii="Book Antiqua" w:hAnsi="Book Antiqua"/>
          <w:b/>
          <w:bCs/>
        </w:rPr>
        <w:t>URL:</w:t>
      </w:r>
      <w:r w:rsidRPr="002F71A6">
        <w:rPr>
          <w:rFonts w:ascii="Book Antiqua" w:hAnsi="Book Antiqua"/>
          <w:bCs/>
        </w:rPr>
        <w:t xml:space="preserve"> https://www.wjgnet.com/2307-8960/full/v7/i1</w:t>
      </w:r>
      <w:r>
        <w:rPr>
          <w:rFonts w:ascii="Book Antiqua" w:hAnsi="Book Antiqua" w:hint="eastAsia"/>
          <w:bCs/>
        </w:rPr>
        <w:t>8</w:t>
      </w:r>
      <w:r w:rsidRPr="002F71A6">
        <w:rPr>
          <w:rFonts w:ascii="Book Antiqua" w:hAnsi="Book Antiqua"/>
          <w:bCs/>
        </w:rPr>
        <w:t>/</w:t>
      </w:r>
      <w:r w:rsidRPr="0073119D">
        <w:rPr>
          <w:rFonts w:ascii="Book Antiqua" w:hAnsi="Book Antiqua"/>
          <w:bCs/>
        </w:rPr>
        <w:t>2905</w:t>
      </w:r>
      <w:r w:rsidRPr="002F71A6">
        <w:rPr>
          <w:rFonts w:ascii="Book Antiqua" w:hAnsi="Book Antiqua"/>
          <w:bCs/>
        </w:rPr>
        <w:t xml:space="preserve">.htm  </w:t>
      </w:r>
    </w:p>
    <w:p w14:paraId="298CD116" w14:textId="495C821F" w:rsidR="00680961" w:rsidRPr="004E20C4" w:rsidRDefault="00442966" w:rsidP="004E20C4">
      <w:pPr>
        <w:widowControl/>
        <w:spacing w:line="360" w:lineRule="auto"/>
        <w:rPr>
          <w:rStyle w:val="highlight"/>
          <w:rFonts w:ascii="Book Antiqua" w:hAnsi="Book Antiqua"/>
        </w:rPr>
      </w:pPr>
      <w:r w:rsidRPr="00D55713">
        <w:rPr>
          <w:rFonts w:ascii="Book Antiqua" w:hAnsi="Book Antiqua"/>
          <w:b/>
          <w:bCs/>
        </w:rPr>
        <w:t>DOI:</w:t>
      </w:r>
      <w:r w:rsidRPr="002F71A6">
        <w:rPr>
          <w:rFonts w:ascii="Book Antiqua" w:hAnsi="Book Antiqua"/>
          <w:bCs/>
        </w:rPr>
        <w:t xml:space="preserve"> http</w:t>
      </w:r>
      <w:bookmarkStart w:id="144" w:name="_GoBack"/>
      <w:bookmarkEnd w:id="144"/>
      <w:r w:rsidRPr="002F71A6">
        <w:rPr>
          <w:rFonts w:ascii="Book Antiqua" w:hAnsi="Book Antiqua"/>
          <w:bCs/>
        </w:rPr>
        <w:t>s://dx.doi.org/10.12998/wjcc.v7.i1</w:t>
      </w:r>
      <w:r>
        <w:rPr>
          <w:rFonts w:ascii="Book Antiqua" w:hAnsi="Book Antiqua" w:hint="eastAsia"/>
          <w:bCs/>
        </w:rPr>
        <w:t>8</w:t>
      </w:r>
      <w:r w:rsidRPr="002F71A6">
        <w:rPr>
          <w:rFonts w:ascii="Book Antiqua" w:hAnsi="Book Antiqua"/>
          <w:bCs/>
        </w:rPr>
        <w:t>.</w:t>
      </w:r>
      <w:r w:rsidRPr="0073119D">
        <w:rPr>
          <w:rFonts w:ascii="Book Antiqua" w:hAnsi="Book Antiqua"/>
          <w:bCs/>
        </w:rPr>
        <w:t>2905</w:t>
      </w:r>
    </w:p>
    <w:p w14:paraId="53B4B14B" w14:textId="2D9789C3" w:rsidR="007C2B80" w:rsidRPr="004E20C4" w:rsidRDefault="007C2B80" w:rsidP="004E20C4">
      <w:pPr>
        <w:spacing w:line="360" w:lineRule="auto"/>
        <w:rPr>
          <w:rFonts w:ascii="Book Antiqua" w:hAnsi="Book Antiqua" w:cs="Times New Roman"/>
          <w:b/>
          <w:bCs/>
          <w:iCs/>
          <w:kern w:val="0"/>
        </w:rPr>
      </w:pPr>
      <w:r w:rsidRPr="004E20C4">
        <w:rPr>
          <w:rFonts w:ascii="Book Antiqua" w:hAnsi="Book Antiqua" w:cs="Times New Roman"/>
          <w:b/>
          <w:bCs/>
          <w:iCs/>
          <w:kern w:val="0"/>
        </w:rPr>
        <w:br w:type="page"/>
      </w:r>
    </w:p>
    <w:p w14:paraId="0C32CCEE" w14:textId="359B2818" w:rsidR="00FC3236" w:rsidRPr="00D353BF" w:rsidRDefault="007C2B80" w:rsidP="004E20C4">
      <w:pPr>
        <w:widowControl/>
        <w:autoSpaceDE w:val="0"/>
        <w:autoSpaceDN w:val="0"/>
        <w:adjustRightInd w:val="0"/>
        <w:spacing w:line="360" w:lineRule="auto"/>
        <w:rPr>
          <w:rFonts w:ascii="Book Antiqua" w:hAnsi="Book Antiqua" w:cs="Times New Roman"/>
          <w:b/>
        </w:rPr>
      </w:pPr>
      <w:r w:rsidRPr="00D353BF">
        <w:rPr>
          <w:rFonts w:ascii="Book Antiqua" w:hAnsi="Book Antiqua" w:cs="Times New Roman"/>
          <w:b/>
          <w:bCs/>
          <w:iCs/>
          <w:kern w:val="0"/>
        </w:rPr>
        <w:lastRenderedPageBreak/>
        <w:t>INTRODUCTION</w:t>
      </w:r>
    </w:p>
    <w:p w14:paraId="13EC8D6C" w14:textId="4192DC20" w:rsidR="00FC3236" w:rsidRPr="00D353BF" w:rsidRDefault="00FC3236"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 xml:space="preserve">Multiple myeloma (MM) is a malignant neoplasm with abnormal proliferation of clonal plasma cells, accounting for 10% of hematologic </w:t>
      </w:r>
      <w:proofErr w:type="gramStart"/>
      <w:r w:rsidRPr="00D353BF">
        <w:rPr>
          <w:rFonts w:ascii="Book Antiqua" w:hAnsi="Book Antiqua" w:cs="Times New Roman"/>
          <w:kern w:val="0"/>
        </w:rPr>
        <w:t>malignancies</w:t>
      </w:r>
      <w:r w:rsidRPr="00D353BF">
        <w:rPr>
          <w:rFonts w:ascii="Book Antiqua" w:hAnsi="Book Antiqua" w:cs="Times New Roman"/>
          <w:kern w:val="0"/>
          <w:vertAlign w:val="superscript"/>
        </w:rPr>
        <w:t>[</w:t>
      </w:r>
      <w:proofErr w:type="gramEnd"/>
      <w:r w:rsidRPr="00D353BF">
        <w:rPr>
          <w:rFonts w:ascii="Book Antiqua" w:hAnsi="Book Antiqua" w:cs="Times New Roman"/>
          <w:kern w:val="0"/>
          <w:vertAlign w:val="superscript"/>
        </w:rPr>
        <w:t>1]</w:t>
      </w:r>
      <w:r w:rsidRPr="00D353BF">
        <w:rPr>
          <w:rFonts w:ascii="Book Antiqua" w:hAnsi="Book Antiqua" w:cs="Times New Roman"/>
          <w:kern w:val="0"/>
        </w:rPr>
        <w:t>.</w:t>
      </w:r>
      <w:r w:rsidRPr="00D353BF">
        <w:rPr>
          <w:rFonts w:ascii="Book Antiqua" w:hAnsi="Book Antiqua" w:cs="Times New Roman"/>
        </w:rPr>
        <w:t xml:space="preserve"> </w:t>
      </w:r>
      <w:r w:rsidRPr="00D353BF">
        <w:rPr>
          <w:rFonts w:ascii="Book Antiqua" w:hAnsi="Book Antiqua" w:cs="Times New Roman"/>
          <w:kern w:val="0"/>
        </w:rPr>
        <w:t xml:space="preserve">Chemotherapy and autologous transplantation are the major therapeutic tools for MM. </w:t>
      </w:r>
      <w:proofErr w:type="spellStart"/>
      <w:r w:rsidRPr="00D353BF">
        <w:rPr>
          <w:rFonts w:ascii="Book Antiqua" w:hAnsi="Book Antiqua" w:cs="Times New Roman"/>
        </w:rPr>
        <w:t>Bortezomib</w:t>
      </w:r>
      <w:proofErr w:type="spellEnd"/>
      <w:r w:rsidRPr="00D353BF">
        <w:rPr>
          <w:rFonts w:ascii="Book Antiqua" w:hAnsi="Book Antiqua" w:cs="Times New Roman"/>
        </w:rPr>
        <w:t xml:space="preserve">, a </w:t>
      </w:r>
      <w:r w:rsidRPr="00D353BF">
        <w:rPr>
          <w:rFonts w:ascii="Book Antiqua" w:hAnsi="Book Antiqua" w:cs="Times New Roman"/>
          <w:kern w:val="0"/>
        </w:rPr>
        <w:t>first-line drug</w:t>
      </w:r>
      <w:r w:rsidRPr="00D353BF">
        <w:rPr>
          <w:rFonts w:ascii="Book Antiqua" w:hAnsi="Book Antiqua" w:cs="Times New Roman"/>
        </w:rPr>
        <w:t xml:space="preserve"> approved for patients with MM</w:t>
      </w:r>
      <w:r w:rsidR="00606639" w:rsidRPr="00D353BF">
        <w:rPr>
          <w:rFonts w:ascii="Book Antiqua" w:hAnsi="Book Antiqua" w:cs="Times New Roman"/>
        </w:rPr>
        <w:t>,</w:t>
      </w:r>
      <w:r w:rsidRPr="00D353BF">
        <w:rPr>
          <w:rFonts w:ascii="Book Antiqua" w:hAnsi="Book Antiqua" w:cs="Times New Roman"/>
        </w:rPr>
        <w:t xml:space="preserve"> </w:t>
      </w:r>
      <w:r w:rsidRPr="00D353BF">
        <w:rPr>
          <w:rFonts w:ascii="Book Antiqua" w:hAnsi="Book Antiqua" w:cs="Times New Roman"/>
          <w:kern w:val="0"/>
        </w:rPr>
        <w:t>has reduced the risk of progression or death and prolonged</w:t>
      </w:r>
      <w:r w:rsidRPr="00D353BF">
        <w:rPr>
          <w:rFonts w:ascii="Book Antiqua" w:hAnsi="Book Antiqua" w:cs="Times New Roman"/>
          <w:color w:val="FFFFFF"/>
          <w:kern w:val="0"/>
        </w:rPr>
        <w:t xml:space="preserve"> </w:t>
      </w:r>
      <w:r w:rsidRPr="00D353BF">
        <w:rPr>
          <w:rFonts w:ascii="Book Antiqua" w:hAnsi="Book Antiqua" w:cs="Times New Roman"/>
          <w:color w:val="262626"/>
          <w:kern w:val="0"/>
        </w:rPr>
        <w:t>patient survival.</w:t>
      </w:r>
      <w:r w:rsidRPr="00D353BF">
        <w:rPr>
          <w:rFonts w:ascii="Book Antiqua" w:hAnsi="Book Antiqua" w:cs="Times New Roman"/>
          <w:kern w:val="0"/>
        </w:rPr>
        <w:t xml:space="preserve"> A common side</w:t>
      </w:r>
      <w:r w:rsidR="00606639" w:rsidRPr="00D353BF">
        <w:rPr>
          <w:rFonts w:ascii="Book Antiqua" w:hAnsi="Book Antiqua" w:cs="Times New Roman"/>
          <w:kern w:val="0"/>
        </w:rPr>
        <w:t xml:space="preserve"> </w:t>
      </w:r>
      <w:r w:rsidRPr="00D353BF">
        <w:rPr>
          <w:rFonts w:ascii="Book Antiqua" w:hAnsi="Book Antiqua" w:cs="Times New Roman"/>
          <w:kern w:val="0"/>
        </w:rPr>
        <w:t xml:space="preserve">effect of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is peripheral neuropathy (PN). Nearly half </w:t>
      </w:r>
      <w:r w:rsidR="00606639" w:rsidRPr="00D353BF">
        <w:rPr>
          <w:rFonts w:ascii="Book Antiqua" w:hAnsi="Book Antiqua" w:cs="Times New Roman"/>
          <w:kern w:val="0"/>
        </w:rPr>
        <w:t xml:space="preserve">of </w:t>
      </w:r>
      <w:r w:rsidRPr="00D353BF">
        <w:rPr>
          <w:rFonts w:ascii="Book Antiqua" w:hAnsi="Book Antiqua" w:cs="Times New Roman"/>
          <w:kern w:val="0"/>
        </w:rPr>
        <w:t xml:space="preserve">the patients treated with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had PN of varying degrees</w:t>
      </w:r>
      <w:r w:rsidR="00680961" w:rsidRPr="00D353BF">
        <w:rPr>
          <w:rFonts w:ascii="Book Antiqua" w:hAnsi="Book Antiqua" w:cs="Times New Roman"/>
          <w:kern w:val="0"/>
        </w:rPr>
        <w:t xml:space="preserve">, </w:t>
      </w:r>
      <w:r w:rsidRPr="00D353BF">
        <w:rPr>
          <w:rFonts w:ascii="Book Antiqua" w:hAnsi="Book Antiqua" w:cs="Times New Roman"/>
          <w:kern w:val="0"/>
        </w:rPr>
        <w:t xml:space="preserve">and 30% had moderate to severe PN. </w:t>
      </w:r>
      <w:r w:rsidR="007C4235" w:rsidRPr="00D353BF">
        <w:rPr>
          <w:rFonts w:ascii="Book Antiqua" w:hAnsi="Book Antiqua" w:cs="Times New Roman"/>
          <w:kern w:val="0"/>
        </w:rPr>
        <w:t>In some patients, the</w:t>
      </w:r>
      <w:r w:rsidRPr="00D353BF">
        <w:rPr>
          <w:rFonts w:ascii="Book Antiqua" w:hAnsi="Book Antiqua" w:cs="Times New Roman"/>
          <w:kern w:val="0"/>
        </w:rPr>
        <w:t xml:space="preserve"> symptoms did not improve after </w:t>
      </w:r>
      <w:bookmarkStart w:id="145" w:name="OLE_LINK3"/>
      <w:bookmarkStart w:id="146" w:name="OLE_LINK4"/>
      <w:r w:rsidRPr="00D353BF">
        <w:rPr>
          <w:rFonts w:ascii="Book Antiqua" w:hAnsi="Book Antiqua" w:cs="Times New Roman"/>
          <w:kern w:val="0"/>
        </w:rPr>
        <w:t>treatment.</w:t>
      </w:r>
      <w:bookmarkEnd w:id="145"/>
      <w:bookmarkEnd w:id="146"/>
      <w:r w:rsidRPr="00D353BF">
        <w:rPr>
          <w:rFonts w:ascii="Book Antiqua" w:hAnsi="Book Antiqua" w:cs="Times New Roman"/>
          <w:kern w:val="0"/>
        </w:rPr>
        <w:t xml:space="preserve"> Therefore, about 10% of patients have to discontinue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treatment because they cannot tolerate the pain caused by </w:t>
      </w:r>
      <w:proofErr w:type="gramStart"/>
      <w:r w:rsidRPr="00D353BF">
        <w:rPr>
          <w:rFonts w:ascii="Book Antiqua" w:hAnsi="Book Antiqua" w:cs="Times New Roman"/>
          <w:kern w:val="0"/>
        </w:rPr>
        <w:t>PN</w:t>
      </w:r>
      <w:r w:rsidRPr="00D353BF">
        <w:rPr>
          <w:rFonts w:ascii="Book Antiqua" w:hAnsi="Book Antiqua" w:cs="Times New Roman"/>
          <w:kern w:val="0"/>
          <w:vertAlign w:val="superscript"/>
        </w:rPr>
        <w:t>[</w:t>
      </w:r>
      <w:proofErr w:type="gramEnd"/>
      <w:r w:rsidRPr="00D353BF">
        <w:rPr>
          <w:rFonts w:ascii="Book Antiqua" w:hAnsi="Book Antiqua" w:cs="Times New Roman"/>
          <w:kern w:val="0"/>
          <w:vertAlign w:val="superscript"/>
        </w:rPr>
        <w:t>2]</w:t>
      </w:r>
      <w:r w:rsidRPr="00D353BF">
        <w:rPr>
          <w:rFonts w:ascii="Book Antiqua" w:hAnsi="Book Antiqua" w:cs="Times New Roman"/>
          <w:kern w:val="0"/>
        </w:rPr>
        <w:t>.</w:t>
      </w:r>
      <w:r w:rsidRPr="00D353BF">
        <w:rPr>
          <w:rFonts w:ascii="Book Antiqua" w:hAnsi="Book Antiqua" w:cs="Times New Roman"/>
          <w:b/>
          <w:bCs/>
          <w:kern w:val="0"/>
        </w:rPr>
        <w:t xml:space="preserve"> </w:t>
      </w:r>
      <w:r w:rsidRPr="00D353BF">
        <w:rPr>
          <w:rFonts w:ascii="Book Antiqua" w:hAnsi="Book Antiqua" w:cs="Times New Roman"/>
          <w:bCs/>
          <w:kern w:val="0"/>
        </w:rPr>
        <w:t>About three months after withdrawal, 85% of patients did experience full relief. During follow-up after drug withdrawal</w:t>
      </w:r>
      <w:r w:rsidR="00680961" w:rsidRPr="00D353BF">
        <w:rPr>
          <w:rFonts w:ascii="Book Antiqua" w:hAnsi="Book Antiqua" w:cs="Times New Roman"/>
          <w:bCs/>
          <w:kern w:val="0"/>
        </w:rPr>
        <w:t xml:space="preserve">, </w:t>
      </w:r>
      <w:r w:rsidRPr="00D353BF">
        <w:rPr>
          <w:rFonts w:ascii="Book Antiqua" w:hAnsi="Book Antiqua" w:cs="Times New Roman"/>
          <w:bCs/>
          <w:kern w:val="0"/>
        </w:rPr>
        <w:t xml:space="preserve">up to 30% of patients failed to </w:t>
      </w:r>
      <w:r w:rsidR="00606639" w:rsidRPr="00D353BF">
        <w:rPr>
          <w:rFonts w:ascii="Book Antiqua" w:hAnsi="Book Antiqua" w:cs="Times New Roman"/>
          <w:bCs/>
          <w:kern w:val="0"/>
        </w:rPr>
        <w:t xml:space="preserve">have </w:t>
      </w:r>
      <w:r w:rsidRPr="00D353BF">
        <w:rPr>
          <w:rFonts w:ascii="Book Antiqua" w:hAnsi="Book Antiqua" w:cs="Times New Roman"/>
          <w:bCs/>
          <w:kern w:val="0"/>
        </w:rPr>
        <w:t xml:space="preserve">complete </w:t>
      </w:r>
      <w:proofErr w:type="gramStart"/>
      <w:r w:rsidRPr="00D353BF">
        <w:rPr>
          <w:rFonts w:ascii="Book Antiqua" w:hAnsi="Book Antiqua" w:cs="Times New Roman"/>
          <w:bCs/>
          <w:kern w:val="0"/>
        </w:rPr>
        <w:t>remission</w:t>
      </w:r>
      <w:r w:rsidRPr="00D353BF">
        <w:rPr>
          <w:rFonts w:ascii="Book Antiqua" w:hAnsi="Book Antiqua" w:cs="Times New Roman"/>
          <w:bCs/>
          <w:kern w:val="0"/>
          <w:vertAlign w:val="superscript"/>
        </w:rPr>
        <w:t>[</w:t>
      </w:r>
      <w:proofErr w:type="gramEnd"/>
      <w:r w:rsidRPr="00D353BF">
        <w:rPr>
          <w:rFonts w:ascii="Book Antiqua" w:hAnsi="Book Antiqua" w:cs="Times New Roman"/>
          <w:bCs/>
          <w:kern w:val="0"/>
          <w:vertAlign w:val="superscript"/>
        </w:rPr>
        <w:t>3]</w:t>
      </w:r>
      <w:r w:rsidRPr="00D353BF">
        <w:rPr>
          <w:rFonts w:ascii="Book Antiqua" w:hAnsi="Book Antiqua" w:cs="Times New Roman"/>
          <w:bCs/>
          <w:kern w:val="0"/>
        </w:rPr>
        <w:t>.</w:t>
      </w:r>
    </w:p>
    <w:p w14:paraId="74FA1C3B" w14:textId="6CB2A8FC" w:rsidR="00FC3236" w:rsidRPr="00D353BF" w:rsidRDefault="00680961" w:rsidP="004E20C4">
      <w:pPr>
        <w:widowControl/>
        <w:autoSpaceDE w:val="0"/>
        <w:autoSpaceDN w:val="0"/>
        <w:adjustRightInd w:val="0"/>
        <w:spacing w:line="360" w:lineRule="auto"/>
        <w:ind w:firstLineChars="100" w:firstLine="240"/>
        <w:rPr>
          <w:rFonts w:ascii="Book Antiqua" w:hAnsi="Book Antiqua" w:cs="Times New Roman"/>
          <w:kern w:val="0"/>
        </w:rPr>
      </w:pPr>
      <w:proofErr w:type="spellStart"/>
      <w:r w:rsidRPr="00D353BF">
        <w:rPr>
          <w:rFonts w:ascii="Book Antiqua" w:hAnsi="Book Antiqua"/>
        </w:rPr>
        <w:t>Guillain-Barré</w:t>
      </w:r>
      <w:proofErr w:type="spellEnd"/>
      <w:r w:rsidRPr="00D353BF">
        <w:rPr>
          <w:rFonts w:ascii="Book Antiqua" w:hAnsi="Book Antiqua"/>
        </w:rPr>
        <w:t xml:space="preserve"> syndrome</w:t>
      </w:r>
      <w:r w:rsidR="00FC3236" w:rsidRPr="00D353BF">
        <w:rPr>
          <w:rFonts w:ascii="Book Antiqua" w:hAnsi="Book Antiqua" w:cs="Times New Roman"/>
          <w:kern w:val="0"/>
        </w:rPr>
        <w:t xml:space="preserve"> (GBS) is </w:t>
      </w:r>
      <w:r w:rsidR="00FC3236" w:rsidRPr="00D353BF">
        <w:rPr>
          <w:rFonts w:ascii="Book Antiqua" w:hAnsi="Book Antiqua" w:cs="Times New Roman"/>
          <w:color w:val="262626"/>
          <w:kern w:val="0"/>
        </w:rPr>
        <w:t xml:space="preserve">recognized as an immune-mediated </w:t>
      </w:r>
      <w:r w:rsidRPr="00D353BF">
        <w:rPr>
          <w:rFonts w:ascii="Book Antiqua" w:hAnsi="Book Antiqua" w:cs="Times New Roman"/>
          <w:kern w:val="0"/>
        </w:rPr>
        <w:t>PN</w:t>
      </w:r>
      <w:r w:rsidR="00FC3236" w:rsidRPr="00D353BF">
        <w:rPr>
          <w:rFonts w:ascii="Book Antiqua" w:hAnsi="Book Antiqua" w:cs="Times New Roman"/>
          <w:kern w:val="0"/>
        </w:rPr>
        <w:t xml:space="preserve"> </w:t>
      </w:r>
      <w:r w:rsidR="00FC3236" w:rsidRPr="00D353BF">
        <w:rPr>
          <w:rFonts w:ascii="Book Antiqua" w:hAnsi="Book Antiqua" w:cs="Times New Roman"/>
          <w:color w:val="262626"/>
          <w:kern w:val="0"/>
        </w:rPr>
        <w:t>characterized by involvement of multiple nerve roots and peripheral nerves, usually</w:t>
      </w:r>
      <w:r w:rsidR="00FC3236" w:rsidRPr="00D353BF">
        <w:rPr>
          <w:rFonts w:ascii="Book Antiqua" w:hAnsi="Book Antiqua" w:cs="Times New Roman"/>
        </w:rPr>
        <w:t xml:space="preserve"> associated with infection. </w:t>
      </w:r>
      <w:r w:rsidR="00FC3236" w:rsidRPr="00D353BF">
        <w:rPr>
          <w:rFonts w:ascii="Book Antiqua" w:hAnsi="Book Antiqua" w:cs="Times New Roman"/>
          <w:color w:val="262626"/>
          <w:kern w:val="0"/>
        </w:rPr>
        <w:t>The clinical features are characterized by</w:t>
      </w:r>
      <w:r w:rsidR="00FC3236" w:rsidRPr="00D353BF">
        <w:rPr>
          <w:rFonts w:ascii="Book Antiqua" w:hAnsi="Book Antiqua" w:cs="Times New Roman"/>
          <w:kern w:val="0"/>
        </w:rPr>
        <w:t xml:space="preserve"> an acute onset, rapid progression, symmetric muscle weakness, and unstable gait. The weakness is predominantly distal, and many patients feel neuropathic pain. However, there are a number of variants in which sensory abnormalities are the main feature.</w:t>
      </w:r>
      <w:r w:rsidR="00FC3236" w:rsidRPr="00D353BF">
        <w:rPr>
          <w:rFonts w:ascii="Book Antiqua" w:hAnsi="Book Antiqua" w:cs="Times New Roman"/>
        </w:rPr>
        <w:t xml:space="preserve"> </w:t>
      </w:r>
      <w:bookmarkStart w:id="147" w:name="OLE_LINK7"/>
      <w:bookmarkStart w:id="148" w:name="OLE_LINK8"/>
      <w:proofErr w:type="spellStart"/>
      <w:r w:rsidR="00FC3236" w:rsidRPr="00D353BF">
        <w:rPr>
          <w:rFonts w:ascii="Book Antiqua" w:hAnsi="Book Antiqua" w:cs="Times New Roman"/>
          <w:kern w:val="0"/>
        </w:rPr>
        <w:t>Cyto</w:t>
      </w:r>
      <w:bookmarkStart w:id="149" w:name="OLE_LINK9"/>
      <w:r w:rsidR="00F774CA" w:rsidRPr="00D353BF">
        <w:rPr>
          <w:rFonts w:ascii="Book Antiqua" w:hAnsi="Book Antiqua" w:cs="Times New Roman"/>
          <w:kern w:val="0"/>
        </w:rPr>
        <w:t>-</w:t>
      </w:r>
      <w:r w:rsidR="00FC3236" w:rsidRPr="00D353BF">
        <w:rPr>
          <w:rFonts w:ascii="Book Antiqua" w:hAnsi="Book Antiqua" w:cs="Times New Roman"/>
          <w:kern w:val="0"/>
        </w:rPr>
        <w:t>albuminological</w:t>
      </w:r>
      <w:bookmarkEnd w:id="149"/>
      <w:proofErr w:type="spellEnd"/>
      <w:r w:rsidR="00FC3236" w:rsidRPr="00D353BF">
        <w:rPr>
          <w:rFonts w:ascii="Book Antiqua" w:hAnsi="Book Antiqua" w:cs="Times New Roman"/>
          <w:kern w:val="0"/>
        </w:rPr>
        <w:t xml:space="preserve"> </w:t>
      </w:r>
      <w:bookmarkEnd w:id="147"/>
      <w:bookmarkEnd w:id="148"/>
      <w:r w:rsidR="00FC3236" w:rsidRPr="00D353BF">
        <w:rPr>
          <w:rFonts w:ascii="Book Antiqua" w:hAnsi="Book Antiqua" w:cs="Times New Roman"/>
          <w:kern w:val="0"/>
        </w:rPr>
        <w:t>dissociation in the cerebrospinal fluid</w:t>
      </w:r>
      <w:r w:rsidRPr="00D353BF">
        <w:rPr>
          <w:rFonts w:ascii="Book Antiqua" w:hAnsi="Book Antiqua" w:cs="Times New Roman"/>
          <w:kern w:val="0"/>
        </w:rPr>
        <w:t xml:space="preserve"> (CSF)</w:t>
      </w:r>
      <w:r w:rsidR="00FC3236" w:rsidRPr="00D353BF">
        <w:rPr>
          <w:rFonts w:ascii="Book Antiqua" w:hAnsi="Book Antiqua" w:cs="Times New Roman"/>
          <w:kern w:val="0"/>
        </w:rPr>
        <w:t xml:space="preserve"> is seen, and </w:t>
      </w:r>
      <w:r w:rsidR="00FC3236" w:rsidRPr="00D353BF">
        <w:rPr>
          <w:rFonts w:ascii="Book Antiqua" w:hAnsi="Book Antiqua" w:cs="Times New Roman"/>
          <w:color w:val="262626"/>
          <w:kern w:val="0"/>
        </w:rPr>
        <w:t>intravenous immunoglobulin</w:t>
      </w:r>
      <w:r w:rsidR="00F774CA" w:rsidRPr="00D353BF">
        <w:rPr>
          <w:rFonts w:ascii="Book Antiqua" w:hAnsi="Book Antiqua" w:cs="Times New Roman"/>
          <w:color w:val="262626"/>
          <w:kern w:val="0"/>
        </w:rPr>
        <w:t xml:space="preserve"> (IVIG)</w:t>
      </w:r>
      <w:r w:rsidR="00FC3236" w:rsidRPr="00D353BF">
        <w:rPr>
          <w:rFonts w:ascii="Book Antiqua" w:hAnsi="Book Antiqua" w:cs="Times New Roman"/>
          <w:color w:val="262626"/>
          <w:kern w:val="0"/>
        </w:rPr>
        <w:t xml:space="preserve"> therapy or plasmapheresis is </w:t>
      </w:r>
      <w:proofErr w:type="gramStart"/>
      <w:r w:rsidR="00FC3236" w:rsidRPr="00D353BF">
        <w:rPr>
          <w:rFonts w:ascii="Book Antiqua" w:hAnsi="Book Antiqua" w:cs="Times New Roman"/>
          <w:color w:val="262626"/>
          <w:kern w:val="0"/>
        </w:rPr>
        <w:t>effective</w:t>
      </w:r>
      <w:r w:rsidR="00FC3236" w:rsidRPr="00D353BF">
        <w:rPr>
          <w:rFonts w:ascii="Book Antiqua" w:hAnsi="Book Antiqua" w:cs="Times New Roman"/>
          <w:color w:val="262626"/>
          <w:kern w:val="0"/>
          <w:vertAlign w:val="superscript"/>
        </w:rPr>
        <w:t>[</w:t>
      </w:r>
      <w:proofErr w:type="gramEnd"/>
      <w:r w:rsidR="00FC3236" w:rsidRPr="00D353BF">
        <w:rPr>
          <w:rFonts w:ascii="Book Antiqua" w:hAnsi="Book Antiqua" w:cs="Times New Roman"/>
          <w:color w:val="262626"/>
          <w:kern w:val="0"/>
          <w:vertAlign w:val="superscript"/>
        </w:rPr>
        <w:t>4,5]</w:t>
      </w:r>
      <w:r w:rsidR="00FC3236" w:rsidRPr="00D353BF">
        <w:rPr>
          <w:rFonts w:ascii="Book Antiqua" w:hAnsi="Book Antiqua" w:cs="Times New Roman"/>
          <w:color w:val="262626"/>
          <w:kern w:val="0"/>
        </w:rPr>
        <w:t>.</w:t>
      </w:r>
    </w:p>
    <w:p w14:paraId="3A1A05E2" w14:textId="3A139A62" w:rsidR="00FC3236" w:rsidRPr="00D353BF"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D353BF">
        <w:rPr>
          <w:rFonts w:ascii="Book Antiqua" w:hAnsi="Book Antiqua" w:cs="Times New Roman"/>
          <w:kern w:val="0"/>
        </w:rPr>
        <w:t xml:space="preserve">In addition to </w:t>
      </w:r>
      <w:proofErr w:type="spellStart"/>
      <w:r w:rsidR="00680961" w:rsidRPr="00D353BF">
        <w:rPr>
          <w:rFonts w:ascii="Book Antiqua" w:hAnsi="Book Antiqua" w:cs="Times New Roman"/>
          <w:kern w:val="0"/>
        </w:rPr>
        <w:t>bortezomib</w:t>
      </w:r>
      <w:proofErr w:type="spellEnd"/>
      <w:r w:rsidR="00680961" w:rsidRPr="00D353BF">
        <w:rPr>
          <w:rFonts w:ascii="Book Antiqua" w:hAnsi="Book Antiqua" w:cs="Times New Roman"/>
          <w:kern w:val="0"/>
        </w:rPr>
        <w:t>-induced PN</w:t>
      </w:r>
      <w:r w:rsidRPr="00D353BF">
        <w:rPr>
          <w:rFonts w:ascii="Book Antiqua" w:hAnsi="Book Antiqua" w:cs="Times New Roman"/>
          <w:kern w:val="0"/>
        </w:rPr>
        <w:t xml:space="preserve">, other factors may cause numbness in patients with </w:t>
      </w:r>
      <w:r w:rsidR="005A714E" w:rsidRPr="00D353BF">
        <w:rPr>
          <w:rFonts w:ascii="Book Antiqua" w:hAnsi="Book Antiqua" w:cs="Times New Roman"/>
          <w:kern w:val="0"/>
        </w:rPr>
        <w:t>MM</w:t>
      </w:r>
      <w:r w:rsidRPr="00D353BF">
        <w:rPr>
          <w:rFonts w:ascii="Book Antiqua" w:hAnsi="Book Antiqua" w:cs="Times New Roman"/>
          <w:kern w:val="0"/>
        </w:rPr>
        <w:t>.</w:t>
      </w:r>
      <w:r w:rsidRPr="00D353BF">
        <w:rPr>
          <w:rFonts w:ascii="Book Antiqua" w:hAnsi="Book Antiqua" w:cs="Times New Roman"/>
        </w:rPr>
        <w:t xml:space="preserve"> </w:t>
      </w:r>
      <w:proofErr w:type="gramStart"/>
      <w:r w:rsidRPr="00D353BF">
        <w:rPr>
          <w:rFonts w:ascii="Book Antiqua" w:hAnsi="Book Antiqua" w:cs="Times New Roman"/>
          <w:kern w:val="0"/>
        </w:rPr>
        <w:t>Herein,</w:t>
      </w:r>
      <w:proofErr w:type="gramEnd"/>
      <w:r w:rsidRPr="00D353BF">
        <w:rPr>
          <w:rFonts w:ascii="Book Antiqua" w:hAnsi="Book Antiqua" w:cs="Times New Roman"/>
          <w:kern w:val="0"/>
        </w:rPr>
        <w:t xml:space="preserve"> we present </w:t>
      </w:r>
      <w:r w:rsidR="00606639" w:rsidRPr="00D353BF">
        <w:rPr>
          <w:rFonts w:ascii="Book Antiqua" w:hAnsi="Book Antiqua" w:cs="Times New Roman"/>
          <w:kern w:val="0"/>
        </w:rPr>
        <w:t xml:space="preserve">the </w:t>
      </w:r>
      <w:r w:rsidRPr="00D353BF">
        <w:rPr>
          <w:rFonts w:ascii="Book Antiqua" w:hAnsi="Book Antiqua" w:cs="Times New Roman"/>
          <w:kern w:val="0"/>
        </w:rPr>
        <w:t xml:space="preserve">case of a patient with </w:t>
      </w:r>
      <w:r w:rsidR="005A714E" w:rsidRPr="00D353BF">
        <w:rPr>
          <w:rFonts w:ascii="Book Antiqua" w:hAnsi="Book Antiqua" w:cs="Times New Roman"/>
          <w:kern w:val="0"/>
        </w:rPr>
        <w:t>MM</w:t>
      </w:r>
      <w:r w:rsidRPr="00D353BF">
        <w:rPr>
          <w:rFonts w:ascii="Book Antiqua" w:hAnsi="Book Antiqua" w:cs="Times New Roman"/>
          <w:kern w:val="0"/>
        </w:rPr>
        <w:t xml:space="preserve"> who developed </w:t>
      </w:r>
      <w:r w:rsidR="00680961" w:rsidRPr="00D353BF">
        <w:rPr>
          <w:rFonts w:ascii="Book Antiqua" w:hAnsi="Book Antiqua" w:cs="Times New Roman"/>
          <w:kern w:val="0"/>
        </w:rPr>
        <w:t>GBS</w:t>
      </w:r>
      <w:r w:rsidRPr="00D353BF">
        <w:rPr>
          <w:rFonts w:ascii="Book Antiqua" w:hAnsi="Book Antiqua" w:cs="Times New Roman"/>
          <w:kern w:val="0"/>
        </w:rPr>
        <w:t xml:space="preserve"> after two courses of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therapy.</w:t>
      </w:r>
    </w:p>
    <w:p w14:paraId="6486F450" w14:textId="77777777" w:rsidR="007C2B80" w:rsidRPr="00D353BF" w:rsidRDefault="007C2B80" w:rsidP="004E20C4">
      <w:pPr>
        <w:widowControl/>
        <w:autoSpaceDE w:val="0"/>
        <w:autoSpaceDN w:val="0"/>
        <w:adjustRightInd w:val="0"/>
        <w:spacing w:line="360" w:lineRule="auto"/>
        <w:ind w:firstLineChars="100" w:firstLine="240"/>
        <w:rPr>
          <w:rFonts w:ascii="Book Antiqua" w:hAnsi="Book Antiqua" w:cs="Times New Roman"/>
          <w:kern w:val="0"/>
        </w:rPr>
      </w:pPr>
    </w:p>
    <w:p w14:paraId="02EBAB51" w14:textId="77777777" w:rsidR="00F774CA" w:rsidRPr="00D353BF" w:rsidRDefault="00F774CA" w:rsidP="004E20C4">
      <w:pPr>
        <w:spacing w:line="360" w:lineRule="auto"/>
        <w:rPr>
          <w:rFonts w:ascii="Book Antiqua" w:hAnsi="Book Antiqua" w:cs="Times New Roman"/>
          <w:b/>
        </w:rPr>
      </w:pPr>
      <w:r w:rsidRPr="00D353BF">
        <w:rPr>
          <w:rFonts w:ascii="Book Antiqua" w:hAnsi="Book Antiqua" w:cs="Times New Roman"/>
          <w:b/>
        </w:rPr>
        <w:t>CASE PRESENTATION</w:t>
      </w:r>
    </w:p>
    <w:p w14:paraId="7AD10771" w14:textId="77777777" w:rsidR="00D90869" w:rsidRPr="00D353BF" w:rsidRDefault="00D90869" w:rsidP="004E20C4">
      <w:pPr>
        <w:widowControl/>
        <w:autoSpaceDE w:val="0"/>
        <w:autoSpaceDN w:val="0"/>
        <w:adjustRightInd w:val="0"/>
        <w:spacing w:line="360" w:lineRule="auto"/>
        <w:rPr>
          <w:rFonts w:ascii="Book Antiqua" w:hAnsi="Book Antiqua" w:cs="Times New Roman"/>
          <w:b/>
          <w:i/>
          <w:iCs/>
        </w:rPr>
      </w:pPr>
      <w:r w:rsidRPr="00D353BF">
        <w:rPr>
          <w:rFonts w:ascii="Book Antiqua" w:hAnsi="Book Antiqua" w:cs="Times New Roman"/>
          <w:b/>
          <w:i/>
          <w:iCs/>
        </w:rPr>
        <w:lastRenderedPageBreak/>
        <w:t>Chief complaints</w:t>
      </w:r>
    </w:p>
    <w:p w14:paraId="401775C2" w14:textId="43C2530E" w:rsidR="00F450EC" w:rsidRPr="00D353BF" w:rsidRDefault="00F450EC"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A 45-year-old man was hospitalized for intense burning sensation in the lower limbs and hands.</w:t>
      </w:r>
    </w:p>
    <w:p w14:paraId="614FFDD1" w14:textId="77777777" w:rsidR="007C2B80" w:rsidRPr="00D353BF" w:rsidRDefault="007C2B80" w:rsidP="004E20C4">
      <w:pPr>
        <w:widowControl/>
        <w:autoSpaceDE w:val="0"/>
        <w:autoSpaceDN w:val="0"/>
        <w:adjustRightInd w:val="0"/>
        <w:spacing w:line="360" w:lineRule="auto"/>
        <w:rPr>
          <w:rFonts w:ascii="Book Antiqua" w:hAnsi="Book Antiqua" w:cs="Times New Roman"/>
          <w:kern w:val="0"/>
        </w:rPr>
      </w:pPr>
    </w:p>
    <w:p w14:paraId="5F0D691E" w14:textId="6DEC2CB2" w:rsidR="00D90869" w:rsidRPr="00D353BF" w:rsidRDefault="007C2B80" w:rsidP="004E20C4">
      <w:pPr>
        <w:widowControl/>
        <w:autoSpaceDE w:val="0"/>
        <w:autoSpaceDN w:val="0"/>
        <w:adjustRightInd w:val="0"/>
        <w:spacing w:line="360" w:lineRule="auto"/>
        <w:rPr>
          <w:rFonts w:ascii="Book Antiqua" w:hAnsi="Book Antiqua" w:cs="Times New Roman"/>
          <w:b/>
          <w:i/>
          <w:iCs/>
        </w:rPr>
      </w:pPr>
      <w:r w:rsidRPr="00D353BF">
        <w:rPr>
          <w:rFonts w:ascii="Book Antiqua" w:hAnsi="Book Antiqua" w:cs="Times New Roman"/>
          <w:b/>
          <w:i/>
          <w:iCs/>
        </w:rPr>
        <w:t>History of present illness</w:t>
      </w:r>
    </w:p>
    <w:p w14:paraId="20869558" w14:textId="49ABA923" w:rsidR="00F450EC" w:rsidRPr="00D353BF" w:rsidRDefault="00F450EC"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 xml:space="preserve">A 45-year-old man was hospitalized at the First Affiliated Hospital of Guangxi Medical University for </w:t>
      </w:r>
      <w:proofErr w:type="gramStart"/>
      <w:r w:rsidRPr="00D353BF">
        <w:rPr>
          <w:rFonts w:ascii="Book Antiqua" w:hAnsi="Book Antiqua" w:cs="Times New Roman"/>
          <w:kern w:val="0"/>
        </w:rPr>
        <w:t>pain</w:t>
      </w:r>
      <w:proofErr w:type="gramEnd"/>
      <w:r w:rsidRPr="00D353BF">
        <w:rPr>
          <w:rFonts w:ascii="Book Antiqua" w:hAnsi="Book Antiqua" w:cs="Times New Roman"/>
          <w:kern w:val="0"/>
        </w:rPr>
        <w:t xml:space="preserve"> in the sternum and ribs.</w:t>
      </w:r>
      <w:r w:rsidRPr="00D353BF">
        <w:rPr>
          <w:rFonts w:ascii="Book Antiqua" w:hAnsi="Book Antiqua" w:cs="Times New Roman"/>
        </w:rPr>
        <w:t xml:space="preserve"> According to </w:t>
      </w:r>
      <w:r w:rsidRPr="00D353BF">
        <w:rPr>
          <w:rFonts w:ascii="Book Antiqua" w:hAnsi="Book Antiqua" w:cs="Times New Roman"/>
          <w:kern w:val="0"/>
        </w:rPr>
        <w:t xml:space="preserve">the International Staging System, the patient was diagnosed with </w:t>
      </w:r>
      <w:r w:rsidR="00606639" w:rsidRPr="00D353BF">
        <w:rPr>
          <w:rFonts w:ascii="Book Antiqua" w:hAnsi="Book Antiqua" w:cs="Times New Roman"/>
          <w:kern w:val="0"/>
        </w:rPr>
        <w:t xml:space="preserve">stage </w:t>
      </w:r>
      <w:r w:rsidRPr="00D353BF">
        <w:rPr>
          <w:rFonts w:ascii="Book Antiqua" w:hAnsi="Book Antiqua" w:cs="Times New Roman"/>
          <w:kern w:val="0"/>
        </w:rPr>
        <w:t xml:space="preserve">II MM (λ type) and </w:t>
      </w:r>
      <w:r w:rsidR="00606639" w:rsidRPr="00D353BF">
        <w:rPr>
          <w:rFonts w:ascii="Book Antiqua" w:hAnsi="Book Antiqua" w:cs="Times New Roman"/>
          <w:kern w:val="0"/>
        </w:rPr>
        <w:t xml:space="preserve">stage </w:t>
      </w:r>
      <w:r w:rsidRPr="00D353BF">
        <w:rPr>
          <w:rFonts w:ascii="Book Antiqua" w:hAnsi="Book Antiqua" w:cs="Times New Roman"/>
          <w:kern w:val="0"/>
        </w:rPr>
        <w:t xml:space="preserve">III </w:t>
      </w:r>
      <w:r w:rsidR="00606639" w:rsidRPr="00D353BF">
        <w:rPr>
          <w:rFonts w:ascii="Book Antiqua" w:hAnsi="Book Antiqua" w:cs="Times New Roman"/>
          <w:kern w:val="0"/>
        </w:rPr>
        <w:t xml:space="preserve">disease </w:t>
      </w:r>
      <w:r w:rsidRPr="00D353BF">
        <w:rPr>
          <w:rFonts w:ascii="Book Antiqua" w:hAnsi="Book Antiqua" w:cs="Times New Roman"/>
          <w:kern w:val="0"/>
        </w:rPr>
        <w:t xml:space="preserve">according to </w:t>
      </w:r>
      <w:r w:rsidR="00606639" w:rsidRPr="00D353BF">
        <w:rPr>
          <w:rFonts w:ascii="Book Antiqua" w:hAnsi="Book Antiqua" w:cs="Times New Roman"/>
          <w:kern w:val="0"/>
        </w:rPr>
        <w:t xml:space="preserve">the </w:t>
      </w:r>
      <w:proofErr w:type="spellStart"/>
      <w:r w:rsidRPr="00D353BF">
        <w:rPr>
          <w:rFonts w:ascii="Book Antiqua" w:hAnsi="Book Antiqua" w:cs="Times New Roman"/>
          <w:kern w:val="0"/>
        </w:rPr>
        <w:t>Durie</w:t>
      </w:r>
      <w:proofErr w:type="spellEnd"/>
      <w:r w:rsidRPr="00D353BF">
        <w:rPr>
          <w:rFonts w:ascii="Book Antiqua" w:hAnsi="Book Antiqua" w:cs="Times New Roman"/>
          <w:kern w:val="0"/>
        </w:rPr>
        <w:t>-Salmon Staging system.</w:t>
      </w:r>
      <w:r w:rsidR="00EF0235" w:rsidRPr="00D353BF">
        <w:rPr>
          <w:rFonts w:ascii="Book Antiqua" w:hAnsi="Book Antiqua" w:cs="Times New Roman"/>
          <w:kern w:val="0"/>
        </w:rPr>
        <w:t xml:space="preserve"> A chemotherapy</w:t>
      </w:r>
      <w:r w:rsidR="007C2B80" w:rsidRPr="00D353BF">
        <w:rPr>
          <w:rFonts w:ascii="Book Antiqua" w:hAnsi="Book Antiqua" w:cs="Times New Roman"/>
          <w:kern w:val="0"/>
        </w:rPr>
        <w:t xml:space="preserve"> protocol was followed, consisting of </w:t>
      </w:r>
      <w:proofErr w:type="spellStart"/>
      <w:r w:rsidR="007C2B80" w:rsidRPr="00D353BF">
        <w:rPr>
          <w:rFonts w:ascii="Book Antiqua" w:hAnsi="Book Antiqua" w:cs="Times New Roman"/>
          <w:kern w:val="0"/>
        </w:rPr>
        <w:t>bortezomib</w:t>
      </w:r>
      <w:proofErr w:type="spellEnd"/>
      <w:r w:rsidR="007C2B80" w:rsidRPr="00D353BF">
        <w:rPr>
          <w:rFonts w:ascii="Book Antiqua" w:hAnsi="Book Antiqua" w:cs="Times New Roman"/>
          <w:kern w:val="0"/>
        </w:rPr>
        <w:t xml:space="preserve"> (1.3 mg/m</w:t>
      </w:r>
      <w:r w:rsidR="007C2B80" w:rsidRPr="00D353BF">
        <w:rPr>
          <w:rFonts w:ascii="Book Antiqua" w:hAnsi="Book Antiqua" w:cs="Times New Roman"/>
          <w:kern w:val="0"/>
          <w:vertAlign w:val="superscript"/>
        </w:rPr>
        <w:t>2</w:t>
      </w:r>
      <w:r w:rsidR="007C2B80" w:rsidRPr="00D353BF">
        <w:rPr>
          <w:rFonts w:ascii="Book Antiqua" w:hAnsi="Book Antiqua" w:cs="Times New Roman"/>
          <w:kern w:val="0"/>
        </w:rPr>
        <w:t xml:space="preserve"> on</w:t>
      </w:r>
      <w:r w:rsidR="00EF0235" w:rsidRPr="00D353BF">
        <w:rPr>
          <w:rFonts w:ascii="Book Antiqua" w:hAnsi="Book Antiqua" w:cs="Times New Roman"/>
          <w:kern w:val="0"/>
        </w:rPr>
        <w:t xml:space="preserve"> days 1, 4, 8, and 11, and every 21 d thereafter), cyclophosphamide, and dexamethasone. Numbness of limbs began on the fourteenth day after the second cycle of chemotherapy.</w:t>
      </w:r>
      <w:r w:rsidR="00EF0235" w:rsidRPr="00D353BF">
        <w:rPr>
          <w:rFonts w:ascii="Book Antiqua" w:hAnsi="Book Antiqua" w:cs="Times New Roman"/>
        </w:rPr>
        <w:t xml:space="preserve"> </w:t>
      </w:r>
      <w:r w:rsidR="00EF0235" w:rsidRPr="00D353BF">
        <w:rPr>
          <w:rFonts w:ascii="Book Antiqua" w:hAnsi="Book Antiqua" w:cs="Times New Roman"/>
          <w:kern w:val="0"/>
        </w:rPr>
        <w:t>The patient began to complain of intense painful and burning sensation in the lower limbs and hands, loss of tactile sensation</w:t>
      </w:r>
      <w:r w:rsidR="00606639" w:rsidRPr="00D353BF">
        <w:rPr>
          <w:rFonts w:ascii="Book Antiqua" w:hAnsi="Book Antiqua" w:cs="Times New Roman"/>
          <w:kern w:val="0"/>
        </w:rPr>
        <w:t>,</w:t>
      </w:r>
      <w:r w:rsidR="00EF0235" w:rsidRPr="00D353BF">
        <w:rPr>
          <w:rFonts w:ascii="Book Antiqua" w:hAnsi="Book Antiqua" w:cs="Times New Roman"/>
          <w:kern w:val="0"/>
        </w:rPr>
        <w:t xml:space="preserve"> and pain bilaterally</w:t>
      </w:r>
      <w:r w:rsidR="00606639" w:rsidRPr="00D353BF">
        <w:rPr>
          <w:rFonts w:ascii="Book Antiqua" w:hAnsi="Book Antiqua" w:cs="Times New Roman"/>
          <w:kern w:val="0"/>
        </w:rPr>
        <w:t xml:space="preserve"> </w:t>
      </w:r>
      <w:r w:rsidR="00EF0235" w:rsidRPr="00D353BF">
        <w:rPr>
          <w:rFonts w:ascii="Book Antiqua" w:hAnsi="Book Antiqua" w:cs="Times New Roman"/>
          <w:kern w:val="0"/>
        </w:rPr>
        <w:t>in the distal parts of the thighs and</w:t>
      </w:r>
      <w:r w:rsidR="00EF0235" w:rsidRPr="00D353BF">
        <w:rPr>
          <w:rFonts w:ascii="Book Antiqua" w:hAnsi="Book Antiqua" w:cs="Times New Roman"/>
        </w:rPr>
        <w:t xml:space="preserve"> bilaterally in the </w:t>
      </w:r>
      <w:r w:rsidR="00EF0235" w:rsidRPr="00D353BF">
        <w:rPr>
          <w:rFonts w:ascii="Book Antiqua" w:hAnsi="Book Antiqua" w:cs="Times New Roman"/>
          <w:kern w:val="0"/>
        </w:rPr>
        <w:t>distal part</w:t>
      </w:r>
      <w:r w:rsidR="00423200" w:rsidRPr="00D353BF">
        <w:rPr>
          <w:rFonts w:ascii="Book Antiqua" w:hAnsi="Book Antiqua" w:cs="Times New Roman"/>
          <w:kern w:val="0"/>
        </w:rPr>
        <w:t>s</w:t>
      </w:r>
      <w:r w:rsidR="00EF0235" w:rsidRPr="00D353BF">
        <w:rPr>
          <w:rFonts w:ascii="Book Antiqua" w:hAnsi="Book Antiqua" w:cs="Times New Roman"/>
          <w:kern w:val="0"/>
        </w:rPr>
        <w:t xml:space="preserve"> of the wrist joint.</w:t>
      </w:r>
      <w:r w:rsidR="00EF0235" w:rsidRPr="00D353BF">
        <w:rPr>
          <w:rFonts w:ascii="Book Antiqua" w:hAnsi="Book Antiqua" w:cs="Times New Roman"/>
        </w:rPr>
        <w:t xml:space="preserve"> </w:t>
      </w:r>
      <w:r w:rsidR="00EF0235" w:rsidRPr="00D353BF">
        <w:rPr>
          <w:rFonts w:ascii="Book Antiqua" w:hAnsi="Book Antiqua" w:cs="Times New Roman"/>
          <w:kern w:val="0"/>
        </w:rPr>
        <w:t xml:space="preserve">Gabapentin and </w:t>
      </w:r>
      <w:proofErr w:type="spellStart"/>
      <w:r w:rsidR="00EF0235" w:rsidRPr="00D353BF">
        <w:rPr>
          <w:rFonts w:ascii="Book Antiqua" w:hAnsi="Book Antiqua" w:cs="Times New Roman"/>
          <w:kern w:val="0"/>
        </w:rPr>
        <w:t>pregabalin</w:t>
      </w:r>
      <w:proofErr w:type="spellEnd"/>
      <w:r w:rsidR="00EF0235" w:rsidRPr="00D353BF">
        <w:rPr>
          <w:rFonts w:ascii="Book Antiqua" w:hAnsi="Book Antiqua" w:cs="Times New Roman"/>
          <w:kern w:val="0"/>
        </w:rPr>
        <w:t xml:space="preserve"> did not improve his symptoms.</w:t>
      </w:r>
    </w:p>
    <w:p w14:paraId="514BD1CF" w14:textId="77777777" w:rsidR="005A714E" w:rsidRPr="00D353BF" w:rsidRDefault="005A714E" w:rsidP="004E20C4">
      <w:pPr>
        <w:widowControl/>
        <w:autoSpaceDE w:val="0"/>
        <w:autoSpaceDN w:val="0"/>
        <w:adjustRightInd w:val="0"/>
        <w:spacing w:line="360" w:lineRule="auto"/>
        <w:rPr>
          <w:rFonts w:ascii="Book Antiqua" w:hAnsi="Book Antiqua" w:cs="Times New Roman"/>
          <w:kern w:val="0"/>
        </w:rPr>
      </w:pPr>
    </w:p>
    <w:p w14:paraId="661C0498" w14:textId="77777777" w:rsidR="00D90869" w:rsidRPr="00D353BF" w:rsidRDefault="00D90869" w:rsidP="004E20C4">
      <w:pPr>
        <w:widowControl/>
        <w:autoSpaceDE w:val="0"/>
        <w:autoSpaceDN w:val="0"/>
        <w:adjustRightInd w:val="0"/>
        <w:spacing w:line="360" w:lineRule="auto"/>
        <w:rPr>
          <w:rFonts w:ascii="Book Antiqua" w:hAnsi="Book Antiqua" w:cs="Times New Roman"/>
          <w:b/>
          <w:i/>
          <w:iCs/>
        </w:rPr>
      </w:pPr>
      <w:r w:rsidRPr="00D353BF">
        <w:rPr>
          <w:rFonts w:ascii="Book Antiqua" w:hAnsi="Book Antiqua" w:cs="Times New Roman"/>
          <w:b/>
          <w:i/>
          <w:iCs/>
        </w:rPr>
        <w:t>History of past illness</w:t>
      </w:r>
    </w:p>
    <w:p w14:paraId="5BE91AD3" w14:textId="64BCC990" w:rsidR="00EF0235" w:rsidRPr="00D353BF" w:rsidRDefault="00EF0235" w:rsidP="004E20C4">
      <w:pPr>
        <w:widowControl/>
        <w:autoSpaceDE w:val="0"/>
        <w:autoSpaceDN w:val="0"/>
        <w:adjustRightInd w:val="0"/>
        <w:spacing w:line="360" w:lineRule="auto"/>
        <w:rPr>
          <w:rFonts w:ascii="Book Antiqua" w:hAnsi="Book Antiqua" w:cs="Times New Roman"/>
          <w:color w:val="262626"/>
          <w:kern w:val="0"/>
        </w:rPr>
      </w:pPr>
      <w:proofErr w:type="gramStart"/>
      <w:r w:rsidRPr="00D353BF">
        <w:rPr>
          <w:rFonts w:ascii="Book Antiqua" w:hAnsi="Book Antiqua" w:cs="Times New Roman"/>
          <w:color w:val="262626"/>
          <w:kern w:val="0"/>
        </w:rPr>
        <w:t>Nothing to declare.</w:t>
      </w:r>
      <w:proofErr w:type="gramEnd"/>
    </w:p>
    <w:p w14:paraId="398D9193" w14:textId="77777777" w:rsidR="005A714E" w:rsidRPr="00D353BF" w:rsidRDefault="005A714E" w:rsidP="004E20C4">
      <w:pPr>
        <w:widowControl/>
        <w:autoSpaceDE w:val="0"/>
        <w:autoSpaceDN w:val="0"/>
        <w:adjustRightInd w:val="0"/>
        <w:spacing w:line="360" w:lineRule="auto"/>
        <w:rPr>
          <w:rFonts w:ascii="Book Antiqua" w:hAnsi="Book Antiqua" w:cs="Times New Roman"/>
          <w:color w:val="262626"/>
          <w:kern w:val="0"/>
        </w:rPr>
      </w:pPr>
    </w:p>
    <w:p w14:paraId="18B7082A" w14:textId="77777777" w:rsidR="00D90869" w:rsidRPr="00D353BF" w:rsidRDefault="00D90869" w:rsidP="004E20C4">
      <w:pPr>
        <w:widowControl/>
        <w:autoSpaceDE w:val="0"/>
        <w:autoSpaceDN w:val="0"/>
        <w:adjustRightInd w:val="0"/>
        <w:spacing w:line="360" w:lineRule="auto"/>
        <w:rPr>
          <w:rFonts w:ascii="Book Antiqua" w:hAnsi="Book Antiqua" w:cs="Times New Roman"/>
          <w:b/>
          <w:i/>
          <w:iCs/>
        </w:rPr>
      </w:pPr>
      <w:r w:rsidRPr="00D353BF">
        <w:rPr>
          <w:rFonts w:ascii="Book Antiqua" w:hAnsi="Book Antiqua" w:cs="Times New Roman"/>
          <w:b/>
          <w:i/>
          <w:iCs/>
        </w:rPr>
        <w:t>Personal and family history</w:t>
      </w:r>
    </w:p>
    <w:p w14:paraId="40C1023C" w14:textId="509B50EE" w:rsidR="00EF0235" w:rsidRPr="00D353BF" w:rsidRDefault="00423200" w:rsidP="004E20C4">
      <w:pPr>
        <w:widowControl/>
        <w:autoSpaceDE w:val="0"/>
        <w:autoSpaceDN w:val="0"/>
        <w:adjustRightInd w:val="0"/>
        <w:spacing w:line="360" w:lineRule="auto"/>
        <w:rPr>
          <w:rFonts w:ascii="Book Antiqua" w:hAnsi="Book Antiqua" w:cs="Times New Roman"/>
        </w:rPr>
      </w:pPr>
      <w:r w:rsidRPr="00D353BF">
        <w:rPr>
          <w:rFonts w:ascii="Book Antiqua" w:hAnsi="Book Antiqua" w:cs="Times New Roman"/>
        </w:rPr>
        <w:t xml:space="preserve">He </w:t>
      </w:r>
      <w:proofErr w:type="gramStart"/>
      <w:r w:rsidRPr="00D353BF">
        <w:rPr>
          <w:rFonts w:ascii="Book Antiqua" w:hAnsi="Book Antiqua" w:cs="Times New Roman"/>
        </w:rPr>
        <w:t>have</w:t>
      </w:r>
      <w:proofErr w:type="gramEnd"/>
      <w:r w:rsidRPr="00D353BF">
        <w:rPr>
          <w:rFonts w:ascii="Book Antiqua" w:hAnsi="Book Antiqua" w:cs="Times New Roman"/>
        </w:rPr>
        <w:t xml:space="preserve"> been smok</w:t>
      </w:r>
      <w:r w:rsidR="00815C79" w:rsidRPr="00D353BF">
        <w:rPr>
          <w:rFonts w:ascii="Book Antiqua" w:hAnsi="Book Antiqua" w:cs="Times New Roman"/>
        </w:rPr>
        <w:t>i</w:t>
      </w:r>
      <w:r w:rsidRPr="00D353BF">
        <w:rPr>
          <w:rFonts w:ascii="Book Antiqua" w:hAnsi="Book Antiqua" w:cs="Times New Roman"/>
        </w:rPr>
        <w:t xml:space="preserve">ng 20 </w:t>
      </w:r>
      <w:r w:rsidR="00EF0235" w:rsidRPr="00D353BF">
        <w:rPr>
          <w:rFonts w:ascii="Book Antiqua" w:hAnsi="Book Antiqua" w:cs="Times New Roman"/>
        </w:rPr>
        <w:t xml:space="preserve">cigarettes a day for more than </w:t>
      </w:r>
      <w:r w:rsidRPr="00D353BF">
        <w:rPr>
          <w:rFonts w:ascii="Book Antiqua" w:hAnsi="Book Antiqua" w:cs="Times New Roman"/>
        </w:rPr>
        <w:t xml:space="preserve">20 </w:t>
      </w:r>
      <w:r w:rsidR="00EF0235" w:rsidRPr="00D353BF">
        <w:rPr>
          <w:rFonts w:ascii="Book Antiqua" w:hAnsi="Book Antiqua" w:cs="Times New Roman"/>
        </w:rPr>
        <w:t>years.</w:t>
      </w:r>
    </w:p>
    <w:p w14:paraId="04ACB11C" w14:textId="77777777" w:rsidR="005A714E" w:rsidRPr="00D353BF" w:rsidRDefault="005A714E" w:rsidP="004E20C4">
      <w:pPr>
        <w:widowControl/>
        <w:autoSpaceDE w:val="0"/>
        <w:autoSpaceDN w:val="0"/>
        <w:adjustRightInd w:val="0"/>
        <w:spacing w:line="360" w:lineRule="auto"/>
        <w:rPr>
          <w:rFonts w:ascii="Book Antiqua" w:hAnsi="Book Antiqua" w:cs="Times New Roman"/>
        </w:rPr>
      </w:pPr>
    </w:p>
    <w:p w14:paraId="477F7C82" w14:textId="77777777" w:rsidR="00D90869" w:rsidRPr="00D353BF" w:rsidRDefault="00D90869" w:rsidP="004E20C4">
      <w:pPr>
        <w:pStyle w:val="a5"/>
        <w:spacing w:line="360" w:lineRule="auto"/>
        <w:rPr>
          <w:rFonts w:ascii="Book Antiqua" w:hAnsi="Book Antiqua" w:cs="Times New Roman"/>
          <w:b/>
          <w:i/>
          <w:iCs/>
          <w:sz w:val="24"/>
          <w:szCs w:val="24"/>
        </w:rPr>
      </w:pPr>
      <w:r w:rsidRPr="00D353BF">
        <w:rPr>
          <w:rFonts w:ascii="Book Antiqua" w:hAnsi="Book Antiqua" w:cs="Times New Roman"/>
          <w:b/>
          <w:i/>
          <w:iCs/>
          <w:sz w:val="24"/>
          <w:szCs w:val="24"/>
        </w:rPr>
        <w:t>Physical examination upon admission</w:t>
      </w:r>
    </w:p>
    <w:p w14:paraId="00D8505C" w14:textId="24F72E97" w:rsidR="00F450EC" w:rsidRPr="00D353BF" w:rsidRDefault="00F450EC" w:rsidP="004E20C4">
      <w:pPr>
        <w:pStyle w:val="a5"/>
        <w:spacing w:line="360" w:lineRule="auto"/>
        <w:rPr>
          <w:rFonts w:ascii="Book Antiqua" w:hAnsi="Book Antiqua" w:cs="Times New Roman"/>
          <w:kern w:val="0"/>
          <w:sz w:val="24"/>
          <w:szCs w:val="24"/>
        </w:rPr>
      </w:pPr>
      <w:r w:rsidRPr="00D353BF">
        <w:rPr>
          <w:rFonts w:ascii="Book Antiqua" w:hAnsi="Book Antiqua" w:cs="Times New Roman"/>
          <w:kern w:val="0"/>
          <w:sz w:val="24"/>
          <w:szCs w:val="24"/>
        </w:rPr>
        <w:t>The pain and tactile sensation of distal wrist joint</w:t>
      </w:r>
      <w:r w:rsidR="00423200" w:rsidRPr="00D353BF">
        <w:rPr>
          <w:rFonts w:ascii="Book Antiqua" w:hAnsi="Book Antiqua" w:cs="Times New Roman"/>
          <w:kern w:val="0"/>
          <w:sz w:val="24"/>
          <w:szCs w:val="24"/>
        </w:rPr>
        <w:t>s</w:t>
      </w:r>
      <w:r w:rsidRPr="00D353BF">
        <w:rPr>
          <w:rFonts w:ascii="Book Antiqua" w:hAnsi="Book Antiqua" w:cs="Times New Roman"/>
          <w:kern w:val="0"/>
          <w:sz w:val="24"/>
          <w:szCs w:val="24"/>
        </w:rPr>
        <w:t xml:space="preserve"> of both upper limbs and ankle joint</w:t>
      </w:r>
      <w:r w:rsidR="00423200" w:rsidRPr="00D353BF">
        <w:rPr>
          <w:rFonts w:ascii="Book Antiqua" w:hAnsi="Book Antiqua" w:cs="Times New Roman"/>
          <w:kern w:val="0"/>
          <w:sz w:val="24"/>
          <w:szCs w:val="24"/>
        </w:rPr>
        <w:t>s</w:t>
      </w:r>
      <w:r w:rsidRPr="00D353BF">
        <w:rPr>
          <w:rFonts w:ascii="Book Antiqua" w:hAnsi="Book Antiqua" w:cs="Times New Roman"/>
          <w:kern w:val="0"/>
          <w:sz w:val="24"/>
          <w:szCs w:val="24"/>
        </w:rPr>
        <w:t xml:space="preserve"> of both lowe</w:t>
      </w:r>
      <w:r w:rsidR="005E7B51" w:rsidRPr="00D353BF">
        <w:rPr>
          <w:rFonts w:ascii="Book Antiqua" w:hAnsi="Book Antiqua" w:cs="Times New Roman"/>
          <w:kern w:val="0"/>
          <w:sz w:val="24"/>
          <w:szCs w:val="24"/>
        </w:rPr>
        <w:t>r limbs had decreased. K</w:t>
      </w:r>
      <w:r w:rsidRPr="00D353BF">
        <w:rPr>
          <w:rFonts w:ascii="Book Antiqua" w:hAnsi="Book Antiqua" w:cs="Times New Roman"/>
          <w:kern w:val="0"/>
          <w:sz w:val="24"/>
          <w:szCs w:val="24"/>
        </w:rPr>
        <w:t>nee-jerk and ankle reflexes were absent.</w:t>
      </w:r>
    </w:p>
    <w:p w14:paraId="2999925A" w14:textId="77777777" w:rsidR="005A714E" w:rsidRPr="00D353BF" w:rsidRDefault="005A714E" w:rsidP="004E20C4">
      <w:pPr>
        <w:pStyle w:val="a5"/>
        <w:spacing w:line="360" w:lineRule="auto"/>
        <w:rPr>
          <w:rFonts w:ascii="Book Antiqua" w:hAnsi="Book Antiqua"/>
          <w:sz w:val="24"/>
          <w:szCs w:val="24"/>
        </w:rPr>
      </w:pPr>
    </w:p>
    <w:p w14:paraId="058F97B1" w14:textId="77777777" w:rsidR="008F29FF" w:rsidRPr="00D353BF" w:rsidRDefault="008F29FF" w:rsidP="004E20C4">
      <w:pPr>
        <w:pStyle w:val="a5"/>
        <w:spacing w:line="360" w:lineRule="auto"/>
        <w:rPr>
          <w:rFonts w:ascii="Book Antiqua" w:hAnsi="Book Antiqua" w:cs="Times New Roman"/>
          <w:b/>
          <w:i/>
          <w:iCs/>
          <w:sz w:val="24"/>
          <w:szCs w:val="24"/>
        </w:rPr>
      </w:pPr>
      <w:r w:rsidRPr="00D353BF">
        <w:rPr>
          <w:rFonts w:ascii="Book Antiqua" w:hAnsi="Book Antiqua" w:cs="Times New Roman"/>
          <w:b/>
          <w:i/>
          <w:iCs/>
          <w:sz w:val="24"/>
          <w:szCs w:val="24"/>
        </w:rPr>
        <w:lastRenderedPageBreak/>
        <w:t>Laboratory examinations</w:t>
      </w:r>
    </w:p>
    <w:p w14:paraId="70BB129A" w14:textId="56969A02" w:rsidR="00912BF8" w:rsidRPr="00D353BF" w:rsidRDefault="00423200" w:rsidP="004E20C4">
      <w:pPr>
        <w:widowControl/>
        <w:autoSpaceDE w:val="0"/>
        <w:autoSpaceDN w:val="0"/>
        <w:adjustRightInd w:val="0"/>
        <w:spacing w:line="360" w:lineRule="auto"/>
        <w:rPr>
          <w:rFonts w:ascii="Book Antiqua" w:hAnsi="Book Antiqua" w:cs="Times New Roman"/>
        </w:rPr>
      </w:pPr>
      <w:r w:rsidRPr="00D353BF">
        <w:rPr>
          <w:rFonts w:ascii="Book Antiqua" w:hAnsi="Book Antiqua" w:cs="Times New Roman"/>
        </w:rPr>
        <w:t xml:space="preserve">The blood testing results were: </w:t>
      </w:r>
      <w:r w:rsidR="00815C79" w:rsidRPr="00D353BF">
        <w:rPr>
          <w:rFonts w:ascii="Book Antiqua" w:hAnsi="Book Antiqua" w:cs="Times New Roman"/>
        </w:rPr>
        <w:t>h</w:t>
      </w:r>
      <w:r w:rsidR="00467627" w:rsidRPr="00D353BF">
        <w:rPr>
          <w:rFonts w:ascii="Book Antiqua" w:hAnsi="Book Antiqua" w:cs="Times New Roman"/>
        </w:rPr>
        <w:t>emoglobin</w:t>
      </w:r>
      <w:r w:rsidRPr="00D353BF">
        <w:rPr>
          <w:rFonts w:ascii="Book Antiqua" w:hAnsi="Book Antiqua" w:cs="Times New Roman"/>
        </w:rPr>
        <w:t>,</w:t>
      </w:r>
      <w:r w:rsidR="00467627" w:rsidRPr="00D353BF">
        <w:rPr>
          <w:rFonts w:ascii="Book Antiqua" w:hAnsi="Book Antiqua" w:cs="Times New Roman"/>
        </w:rPr>
        <w:t xml:space="preserve"> 139.8 g/L</w:t>
      </w:r>
      <w:r w:rsidR="003B3307" w:rsidRPr="00D353BF">
        <w:rPr>
          <w:rFonts w:ascii="Book Antiqua" w:hAnsi="Book Antiqua" w:cs="Times New Roman"/>
        </w:rPr>
        <w:t xml:space="preserve"> (</w:t>
      </w:r>
      <w:r w:rsidRPr="00D353BF">
        <w:rPr>
          <w:rFonts w:ascii="Book Antiqua" w:hAnsi="Book Antiqua" w:cs="Times New Roman"/>
        </w:rPr>
        <w:t xml:space="preserve">normal range, </w:t>
      </w:r>
      <w:r w:rsidR="003B3307" w:rsidRPr="00D353BF">
        <w:rPr>
          <w:rFonts w:ascii="Book Antiqua" w:hAnsi="Book Antiqua" w:cs="Times New Roman"/>
        </w:rPr>
        <w:t>130-175.00</w:t>
      </w:r>
      <w:r w:rsidRPr="00D353BF">
        <w:rPr>
          <w:rFonts w:ascii="Book Antiqua" w:hAnsi="Book Antiqua" w:cs="Times New Roman"/>
        </w:rPr>
        <w:t xml:space="preserve">); </w:t>
      </w:r>
      <w:r w:rsidR="00467627" w:rsidRPr="00D353BF">
        <w:rPr>
          <w:rFonts w:ascii="Book Antiqua" w:hAnsi="Book Antiqua" w:cs="Times New Roman"/>
        </w:rPr>
        <w:t>creatinine</w:t>
      </w:r>
      <w:r w:rsidRPr="00D353BF">
        <w:rPr>
          <w:rFonts w:ascii="Book Antiqua" w:hAnsi="Book Antiqua" w:cs="Times New Roman"/>
        </w:rPr>
        <w:t>,</w:t>
      </w:r>
      <w:r w:rsidR="00467627" w:rsidRPr="00D353BF">
        <w:rPr>
          <w:rFonts w:ascii="Book Antiqua" w:hAnsi="Book Antiqua" w:cs="Times New Roman"/>
        </w:rPr>
        <w:t xml:space="preserve"> </w:t>
      </w:r>
      <w:proofErr w:type="gramStart"/>
      <w:r w:rsidR="00467627" w:rsidRPr="00D353BF">
        <w:rPr>
          <w:rFonts w:ascii="Book Antiqua" w:hAnsi="Book Antiqua" w:cs="Times New Roman"/>
        </w:rPr>
        <w:t>54 µ</w:t>
      </w:r>
      <w:proofErr w:type="spellStart"/>
      <w:r w:rsidR="00467627" w:rsidRPr="00D353BF">
        <w:rPr>
          <w:rFonts w:ascii="Book Antiqua" w:hAnsi="Book Antiqua" w:cs="Times New Roman"/>
        </w:rPr>
        <w:t>mol</w:t>
      </w:r>
      <w:proofErr w:type="spellEnd"/>
      <w:r w:rsidR="00467627" w:rsidRPr="00D353BF">
        <w:rPr>
          <w:rFonts w:ascii="Book Antiqua" w:hAnsi="Book Antiqua" w:cs="Times New Roman"/>
        </w:rPr>
        <w:t>/</w:t>
      </w:r>
      <w:r w:rsidR="00F774CA" w:rsidRPr="00D353BF">
        <w:rPr>
          <w:rFonts w:ascii="Book Antiqua" w:hAnsi="Book Antiqua" w:cs="Times New Roman"/>
        </w:rPr>
        <w:t>L</w:t>
      </w:r>
      <w:r w:rsidR="003B3307" w:rsidRPr="00D353BF">
        <w:rPr>
          <w:rFonts w:ascii="Book Antiqua" w:hAnsi="Book Antiqua" w:cs="Times New Roman"/>
        </w:rPr>
        <w:t xml:space="preserve"> (59-104</w:t>
      </w:r>
      <w:r w:rsidRPr="00D353BF">
        <w:rPr>
          <w:rFonts w:ascii="Book Antiqua" w:hAnsi="Book Antiqua" w:cs="Times New Roman"/>
        </w:rPr>
        <w:t>)</w:t>
      </w:r>
      <w:proofErr w:type="gramEnd"/>
      <w:r w:rsidRPr="00D353BF">
        <w:rPr>
          <w:rFonts w:ascii="Book Antiqua" w:hAnsi="Book Antiqua" w:cs="Times New Roman"/>
        </w:rPr>
        <w:t xml:space="preserve">; </w:t>
      </w:r>
      <w:r w:rsidR="00467627" w:rsidRPr="00D353BF">
        <w:rPr>
          <w:rFonts w:ascii="Book Antiqua" w:hAnsi="Book Antiqua" w:cs="Times New Roman"/>
        </w:rPr>
        <w:t>creatinine clearance</w:t>
      </w:r>
      <w:r w:rsidRPr="00D353BF">
        <w:rPr>
          <w:rFonts w:ascii="Book Antiqua" w:hAnsi="Book Antiqua" w:cs="Times New Roman"/>
        </w:rPr>
        <w:t>,</w:t>
      </w:r>
      <w:r w:rsidR="00467627" w:rsidRPr="00D353BF">
        <w:rPr>
          <w:rFonts w:ascii="Book Antiqua" w:hAnsi="Book Antiqua" w:cs="Times New Roman"/>
        </w:rPr>
        <w:t xml:space="preserve"> 81</w:t>
      </w:r>
      <w:r w:rsidR="003B3307" w:rsidRPr="00D353BF">
        <w:rPr>
          <w:rFonts w:ascii="Book Antiqua" w:hAnsi="Book Antiqua" w:cs="Times New Roman"/>
        </w:rPr>
        <w:t xml:space="preserve"> mL/min (85-125</w:t>
      </w:r>
      <w:r w:rsidRPr="00D353BF">
        <w:rPr>
          <w:rFonts w:ascii="Book Antiqua" w:hAnsi="Book Antiqua" w:cs="Times New Roman"/>
        </w:rPr>
        <w:t xml:space="preserve">); calcium, </w:t>
      </w:r>
      <w:r w:rsidR="00467627" w:rsidRPr="00D353BF">
        <w:rPr>
          <w:rFonts w:ascii="Book Antiqua" w:hAnsi="Book Antiqua" w:cs="Times New Roman"/>
        </w:rPr>
        <w:t xml:space="preserve">2.13 </w:t>
      </w:r>
      <w:proofErr w:type="spellStart"/>
      <w:r w:rsidR="00467627" w:rsidRPr="00D353BF">
        <w:rPr>
          <w:rFonts w:ascii="Book Antiqua" w:hAnsi="Book Antiqua" w:cs="Times New Roman"/>
        </w:rPr>
        <w:t>mmol</w:t>
      </w:r>
      <w:proofErr w:type="spellEnd"/>
      <w:r w:rsidR="00467627" w:rsidRPr="00D353BF">
        <w:rPr>
          <w:rFonts w:ascii="Book Antiqua" w:hAnsi="Book Antiqua" w:cs="Times New Roman"/>
        </w:rPr>
        <w:t>/L</w:t>
      </w:r>
      <w:r w:rsidR="003B3307" w:rsidRPr="00D353BF">
        <w:rPr>
          <w:rFonts w:ascii="Book Antiqua" w:hAnsi="Book Antiqua" w:cs="Times New Roman"/>
        </w:rPr>
        <w:t xml:space="preserve"> (2.080-2.600</w:t>
      </w:r>
      <w:r w:rsidRPr="00D353BF">
        <w:rPr>
          <w:rFonts w:ascii="Book Antiqua" w:hAnsi="Book Antiqua" w:cs="Times New Roman"/>
        </w:rPr>
        <w:t xml:space="preserve">); </w:t>
      </w:r>
      <w:r w:rsidR="00467627" w:rsidRPr="00D353BF">
        <w:rPr>
          <w:rFonts w:ascii="Book Antiqua" w:hAnsi="Book Antiqua" w:cs="Times New Roman"/>
        </w:rPr>
        <w:t>albumin</w:t>
      </w:r>
      <w:r w:rsidRPr="00D353BF">
        <w:rPr>
          <w:rFonts w:ascii="Book Antiqua" w:hAnsi="Book Antiqua" w:cs="Times New Roman"/>
        </w:rPr>
        <w:t>,</w:t>
      </w:r>
      <w:r w:rsidR="00467627" w:rsidRPr="00D353BF">
        <w:rPr>
          <w:rFonts w:ascii="Book Antiqua" w:hAnsi="Book Antiqua" w:cs="Times New Roman"/>
        </w:rPr>
        <w:t xml:space="preserve"> 40.7 g/L</w:t>
      </w:r>
      <w:r w:rsidRPr="00D353BF">
        <w:rPr>
          <w:rFonts w:ascii="Book Antiqua" w:hAnsi="Book Antiqua" w:cs="Times New Roman" w:hint="eastAsia"/>
        </w:rPr>
        <w:t>,</w:t>
      </w:r>
      <w:r w:rsidRPr="00D353BF">
        <w:rPr>
          <w:rFonts w:ascii="Book Antiqua" w:hAnsi="Book Antiqua" w:cs="Times New Roman"/>
        </w:rPr>
        <w:t xml:space="preserve"> </w:t>
      </w:r>
      <w:r w:rsidR="00467627" w:rsidRPr="00D353BF">
        <w:rPr>
          <w:rFonts w:ascii="Book Antiqua" w:hAnsi="Book Antiqua" w:cs="Times New Roman"/>
        </w:rPr>
        <w:t>and globulin</w:t>
      </w:r>
      <w:r w:rsidRPr="00D353BF">
        <w:rPr>
          <w:rFonts w:ascii="Book Antiqua" w:hAnsi="Book Antiqua" w:cs="Times New Roman"/>
        </w:rPr>
        <w:t>,</w:t>
      </w:r>
      <w:r w:rsidR="00467627" w:rsidRPr="00D353BF">
        <w:rPr>
          <w:rFonts w:ascii="Book Antiqua" w:hAnsi="Book Antiqua" w:cs="Times New Roman"/>
        </w:rPr>
        <w:t xml:space="preserve"> 24.3 g/L. The 24-h urine analysis showed a total protein of 84.6 mg/24 h (0.0-120.0). Serum </w:t>
      </w:r>
      <w:r w:rsidRPr="00D353BF">
        <w:rPr>
          <w:rFonts w:ascii="Book Antiqua" w:hAnsi="Book Antiqua" w:cs="Times New Roman"/>
        </w:rPr>
        <w:t>lactate dehydrogenase</w:t>
      </w:r>
      <w:r w:rsidRPr="00D353BF" w:rsidDel="00423200">
        <w:rPr>
          <w:rFonts w:ascii="Book Antiqua" w:hAnsi="Book Antiqua" w:cs="Times New Roman"/>
        </w:rPr>
        <w:t xml:space="preserve"> </w:t>
      </w:r>
      <w:r w:rsidR="00467627" w:rsidRPr="00D353BF">
        <w:rPr>
          <w:rFonts w:ascii="Book Antiqua" w:hAnsi="Book Antiqua" w:cs="Times New Roman"/>
        </w:rPr>
        <w:t xml:space="preserve">was 247 U/L </w:t>
      </w:r>
      <w:r w:rsidR="00855C5D" w:rsidRPr="00D353BF">
        <w:rPr>
          <w:rFonts w:ascii="Book Antiqua" w:hAnsi="Book Antiqua" w:cs="Times New Roman"/>
        </w:rPr>
        <w:t xml:space="preserve">(109-245) </w:t>
      </w:r>
      <w:r w:rsidR="00467627" w:rsidRPr="00D353BF">
        <w:rPr>
          <w:rFonts w:ascii="Book Antiqua" w:hAnsi="Book Antiqua" w:cs="Times New Roman"/>
        </w:rPr>
        <w:t xml:space="preserve">and beta-2 </w:t>
      </w:r>
      <w:proofErr w:type="spellStart"/>
      <w:r w:rsidR="00467627" w:rsidRPr="00D353BF">
        <w:rPr>
          <w:rFonts w:ascii="Book Antiqua" w:hAnsi="Book Antiqua" w:cs="Times New Roman"/>
        </w:rPr>
        <w:t>microglobu</w:t>
      </w:r>
      <w:r w:rsidR="00855C5D" w:rsidRPr="00D353BF">
        <w:rPr>
          <w:rFonts w:ascii="Book Antiqua" w:hAnsi="Book Antiqua" w:cs="Times New Roman"/>
        </w:rPr>
        <w:t>lin</w:t>
      </w:r>
      <w:proofErr w:type="spellEnd"/>
      <w:r w:rsidR="00855C5D" w:rsidRPr="00D353BF">
        <w:rPr>
          <w:rFonts w:ascii="Book Antiqua" w:hAnsi="Book Antiqua" w:cs="Times New Roman"/>
        </w:rPr>
        <w:t xml:space="preserve"> was </w:t>
      </w:r>
      <w:proofErr w:type="gramStart"/>
      <w:r w:rsidR="00855C5D" w:rsidRPr="00D353BF">
        <w:rPr>
          <w:rFonts w:ascii="Book Antiqua" w:hAnsi="Book Antiqua" w:cs="Times New Roman"/>
        </w:rPr>
        <w:t>3.03</w:t>
      </w:r>
      <w:r w:rsidR="00F774CA" w:rsidRPr="00D353BF">
        <w:rPr>
          <w:rFonts w:ascii="Book Antiqua" w:hAnsi="Book Antiqua" w:cs="Times New Roman"/>
        </w:rPr>
        <w:t xml:space="preserve"> </w:t>
      </w:r>
      <w:r w:rsidR="00467627" w:rsidRPr="00D353BF">
        <w:rPr>
          <w:rFonts w:ascii="Book Antiqua" w:hAnsi="Book Antiqua" w:cs="Times New Roman"/>
        </w:rPr>
        <w:t>µg/m</w:t>
      </w:r>
      <w:r w:rsidR="00F774CA" w:rsidRPr="00D353BF">
        <w:rPr>
          <w:rFonts w:ascii="Book Antiqua" w:hAnsi="Book Antiqua" w:cs="Times New Roman"/>
        </w:rPr>
        <w:t>L</w:t>
      </w:r>
      <w:r w:rsidR="00855C5D" w:rsidRPr="00D353BF">
        <w:rPr>
          <w:rFonts w:ascii="Book Antiqua" w:hAnsi="Book Antiqua" w:cs="Times New Roman"/>
        </w:rPr>
        <w:t xml:space="preserve"> (0.0-120.0)</w:t>
      </w:r>
      <w:proofErr w:type="gramEnd"/>
      <w:r w:rsidR="00467627" w:rsidRPr="00D353BF">
        <w:rPr>
          <w:rFonts w:ascii="Book Antiqua" w:hAnsi="Book Antiqua" w:cs="Times New Roman"/>
        </w:rPr>
        <w:t xml:space="preserve">. Serum </w:t>
      </w:r>
      <w:proofErr w:type="spellStart"/>
      <w:r w:rsidR="00467627" w:rsidRPr="00D353BF">
        <w:rPr>
          <w:rFonts w:ascii="Book Antiqua" w:hAnsi="Book Antiqua" w:cs="Times New Roman"/>
        </w:rPr>
        <w:t>immunoelectrophoresis</w:t>
      </w:r>
      <w:proofErr w:type="spellEnd"/>
      <w:r w:rsidR="00855C5D" w:rsidRPr="00D353BF">
        <w:rPr>
          <w:rFonts w:ascii="Book Antiqua" w:hAnsi="Book Antiqua" w:cs="Times New Roman"/>
        </w:rPr>
        <w:t xml:space="preserve"> showed no M protein band</w:t>
      </w:r>
      <w:r w:rsidR="00467627" w:rsidRPr="00D353BF">
        <w:rPr>
          <w:rFonts w:ascii="Book Antiqua" w:hAnsi="Book Antiqua" w:cs="Times New Roman"/>
        </w:rPr>
        <w:t xml:space="preserve">. Serum </w:t>
      </w:r>
      <w:r w:rsidRPr="00D353BF">
        <w:rPr>
          <w:rFonts w:ascii="Book Antiqua" w:hAnsi="Book Antiqua" w:cs="Times New Roman"/>
        </w:rPr>
        <w:t>free light chain</w:t>
      </w:r>
      <w:r w:rsidRPr="00D353BF" w:rsidDel="00423200">
        <w:rPr>
          <w:rFonts w:ascii="Book Antiqua" w:hAnsi="Book Antiqua" w:cs="Times New Roman"/>
        </w:rPr>
        <w:t xml:space="preserve"> </w:t>
      </w:r>
      <w:r w:rsidR="00467627" w:rsidRPr="00D353BF">
        <w:rPr>
          <w:rFonts w:ascii="Book Antiqua" w:hAnsi="Book Antiqua" w:cs="Times New Roman"/>
        </w:rPr>
        <w:t>assay showed free light chain κ of 11.11 mg/L and free light chain λ of 21.69 mg/L. Folic acid and vitamin B12 levels were normal. Bone marrow had 3% plasma cells.</w:t>
      </w:r>
    </w:p>
    <w:p w14:paraId="53C59736" w14:textId="0342DA12" w:rsidR="00EF0235" w:rsidRPr="00D353BF" w:rsidRDefault="00912BF8" w:rsidP="004E20C4">
      <w:pPr>
        <w:widowControl/>
        <w:autoSpaceDE w:val="0"/>
        <w:autoSpaceDN w:val="0"/>
        <w:adjustRightInd w:val="0"/>
        <w:spacing w:line="360" w:lineRule="auto"/>
        <w:ind w:firstLineChars="100" w:firstLine="240"/>
        <w:rPr>
          <w:rFonts w:ascii="Book Antiqua" w:hAnsi="Book Antiqua" w:cs="Times New Roman"/>
        </w:rPr>
      </w:pPr>
      <w:r w:rsidRPr="00D353BF">
        <w:rPr>
          <w:rFonts w:ascii="Book Antiqua" w:hAnsi="Book Antiqua" w:cs="Times New Roman"/>
        </w:rPr>
        <w:t>CSF pressure was 124 mmH</w:t>
      </w:r>
      <w:r w:rsidRPr="00D353BF">
        <w:rPr>
          <w:rFonts w:ascii="Book Antiqua" w:hAnsi="Book Antiqua" w:cs="Times New Roman"/>
          <w:vertAlign w:val="subscript"/>
        </w:rPr>
        <w:t>2</w:t>
      </w:r>
      <w:r w:rsidRPr="00D353BF">
        <w:rPr>
          <w:rFonts w:ascii="Book Antiqua" w:hAnsi="Book Antiqua" w:cs="Times New Roman"/>
        </w:rPr>
        <w:t>O</w:t>
      </w:r>
      <w:r w:rsidR="00F774CA" w:rsidRPr="00D353BF">
        <w:rPr>
          <w:rFonts w:ascii="Book Antiqua" w:hAnsi="Book Antiqua" w:cs="Times New Roman"/>
        </w:rPr>
        <w:t xml:space="preserve">, </w:t>
      </w:r>
      <w:r w:rsidRPr="00D353BF">
        <w:rPr>
          <w:rFonts w:ascii="Book Antiqua" w:hAnsi="Book Antiqua" w:cs="Times New Roman"/>
        </w:rPr>
        <w:t>CSF protein was 931.1 mg/L</w:t>
      </w:r>
      <w:r w:rsidR="00BC4152" w:rsidRPr="00D353BF">
        <w:rPr>
          <w:rFonts w:ascii="Book Antiqua" w:hAnsi="Book Antiqua" w:cs="Times New Roman"/>
        </w:rPr>
        <w:t xml:space="preserve"> </w:t>
      </w:r>
      <w:r w:rsidRPr="00D353BF">
        <w:rPr>
          <w:rFonts w:ascii="Book Antiqua" w:hAnsi="Book Antiqua" w:cs="Times New Roman"/>
        </w:rPr>
        <w:t>(150</w:t>
      </w:r>
      <w:r w:rsidR="00F774CA" w:rsidRPr="00D353BF">
        <w:rPr>
          <w:rFonts w:ascii="Book Antiqua" w:hAnsi="Book Antiqua" w:cs="Times New Roman"/>
        </w:rPr>
        <w:t>-</w:t>
      </w:r>
      <w:r w:rsidRPr="00D353BF">
        <w:rPr>
          <w:rFonts w:ascii="Book Antiqua" w:hAnsi="Book Antiqua" w:cs="Times New Roman"/>
        </w:rPr>
        <w:t>450), and CSF cell count was 0</w:t>
      </w:r>
      <w:r w:rsidR="00F774CA" w:rsidRPr="00D353BF">
        <w:rPr>
          <w:rFonts w:ascii="Book Antiqua" w:hAnsi="Book Antiqua" w:cs="Times New Roman"/>
        </w:rPr>
        <w:t xml:space="preserve"> </w:t>
      </w:r>
      <w:r w:rsidRPr="00D353BF">
        <w:rPr>
          <w:rFonts w:ascii="Book Antiqua" w:hAnsi="Book Antiqua" w:cs="Times New Roman"/>
        </w:rPr>
        <w:t>×</w:t>
      </w:r>
      <w:r w:rsidR="00F774CA" w:rsidRPr="00D353BF">
        <w:rPr>
          <w:rFonts w:ascii="Book Antiqua" w:hAnsi="Book Antiqua" w:cs="Times New Roman"/>
        </w:rPr>
        <w:t xml:space="preserve"> </w:t>
      </w:r>
      <w:r w:rsidRPr="00D353BF">
        <w:rPr>
          <w:rFonts w:ascii="Book Antiqua" w:hAnsi="Book Antiqua" w:cs="Times New Roman"/>
        </w:rPr>
        <w:t>10</w:t>
      </w:r>
      <w:r w:rsidRPr="00D353BF">
        <w:rPr>
          <w:rFonts w:ascii="Book Antiqua" w:hAnsi="Book Antiqua" w:cs="Times New Roman"/>
          <w:vertAlign w:val="superscript"/>
        </w:rPr>
        <w:t>6</w:t>
      </w:r>
      <w:r w:rsidRPr="00D353BF">
        <w:rPr>
          <w:rFonts w:ascii="Book Antiqua" w:hAnsi="Book Antiqua" w:cs="Times New Roman"/>
        </w:rPr>
        <w:t xml:space="preserve">/L. </w:t>
      </w:r>
      <w:r w:rsidRPr="00D353BF">
        <w:rPr>
          <w:rFonts w:ascii="Book Antiqua" w:hAnsi="Book Antiqua" w:cs="Times New Roman"/>
          <w:color w:val="262626"/>
          <w:kern w:val="0"/>
        </w:rPr>
        <w:t xml:space="preserve">CSF syphilis antibody and </w:t>
      </w:r>
      <w:r w:rsidRPr="00D353BF">
        <w:rPr>
          <w:rFonts w:ascii="Book Antiqua" w:hAnsi="Book Antiqua" w:cs="Times New Roman"/>
          <w:i/>
          <w:color w:val="262626"/>
          <w:kern w:val="0"/>
        </w:rPr>
        <w:t xml:space="preserve">Cryptococcus </w:t>
      </w:r>
      <w:proofErr w:type="spellStart"/>
      <w:r w:rsidRPr="00D353BF">
        <w:rPr>
          <w:rFonts w:ascii="Book Antiqua" w:hAnsi="Book Antiqua" w:cs="Times New Roman"/>
          <w:i/>
          <w:color w:val="262626"/>
          <w:kern w:val="0"/>
        </w:rPr>
        <w:t>neoformans</w:t>
      </w:r>
      <w:proofErr w:type="spellEnd"/>
      <w:r w:rsidRPr="00D353BF">
        <w:rPr>
          <w:rFonts w:ascii="Book Antiqua" w:hAnsi="Book Antiqua" w:cs="Times New Roman"/>
          <w:color w:val="262626"/>
          <w:kern w:val="0"/>
        </w:rPr>
        <w:t xml:space="preserve"> were negative. </w:t>
      </w:r>
      <w:r w:rsidRPr="00D353BF">
        <w:rPr>
          <w:rFonts w:ascii="Book Antiqua" w:hAnsi="Book Antiqua" w:cs="Times New Roman"/>
        </w:rPr>
        <w:t>Paraneoplastic antibodies in CSF and</w:t>
      </w:r>
      <w:r w:rsidR="00423200" w:rsidRPr="00D353BF">
        <w:rPr>
          <w:rFonts w:ascii="Book Antiqua" w:hAnsi="Book Antiqua" w:cs="Times New Roman"/>
        </w:rPr>
        <w:t xml:space="preserve"> </w:t>
      </w:r>
      <w:r w:rsidRPr="00D353BF">
        <w:rPr>
          <w:rFonts w:ascii="Book Antiqua" w:hAnsi="Book Antiqua" w:cs="Times New Roman"/>
        </w:rPr>
        <w:t xml:space="preserve">serum were negative, which included anti-Hu, </w:t>
      </w:r>
      <w:proofErr w:type="spellStart"/>
      <w:r w:rsidRPr="00D353BF">
        <w:rPr>
          <w:rFonts w:ascii="Book Antiqua" w:hAnsi="Book Antiqua" w:cs="Times New Roman"/>
        </w:rPr>
        <w:t>Yo</w:t>
      </w:r>
      <w:proofErr w:type="spellEnd"/>
      <w:r w:rsidRPr="00D353BF">
        <w:rPr>
          <w:rFonts w:ascii="Book Antiqua" w:hAnsi="Book Antiqua" w:cs="Times New Roman"/>
        </w:rPr>
        <w:t xml:space="preserve">, </w:t>
      </w:r>
      <w:proofErr w:type="spellStart"/>
      <w:proofErr w:type="gramStart"/>
      <w:r w:rsidRPr="00D353BF">
        <w:rPr>
          <w:rFonts w:ascii="Book Antiqua" w:hAnsi="Book Antiqua" w:cs="Times New Roman"/>
        </w:rPr>
        <w:t>Ri</w:t>
      </w:r>
      <w:proofErr w:type="spellEnd"/>
      <w:proofErr w:type="gramEnd"/>
      <w:r w:rsidRPr="00D353BF">
        <w:rPr>
          <w:rFonts w:ascii="Book Antiqua" w:hAnsi="Book Antiqua" w:cs="Times New Roman"/>
        </w:rPr>
        <w:t xml:space="preserve">, CV2, Ma2/Ta, </w:t>
      </w:r>
      <w:proofErr w:type="spellStart"/>
      <w:r w:rsidRPr="00D353BF">
        <w:rPr>
          <w:rFonts w:ascii="Book Antiqua" w:hAnsi="Book Antiqua" w:cs="Times New Roman"/>
        </w:rPr>
        <w:t>amphiphysin</w:t>
      </w:r>
      <w:proofErr w:type="spellEnd"/>
      <w:r w:rsidRPr="00D353BF">
        <w:rPr>
          <w:rFonts w:ascii="Book Antiqua" w:hAnsi="Book Antiqua" w:cs="Times New Roman"/>
        </w:rPr>
        <w:t xml:space="preserve">, ANNA3, </w:t>
      </w:r>
      <w:proofErr w:type="spellStart"/>
      <w:r w:rsidRPr="00D353BF">
        <w:rPr>
          <w:rFonts w:ascii="Book Antiqua" w:hAnsi="Book Antiqua" w:cs="Times New Roman"/>
        </w:rPr>
        <w:t>Tr</w:t>
      </w:r>
      <w:proofErr w:type="spellEnd"/>
      <w:r w:rsidRPr="00D353BF">
        <w:rPr>
          <w:rFonts w:ascii="Book Antiqua" w:hAnsi="Book Antiqua" w:cs="Times New Roman"/>
        </w:rPr>
        <w:t>, PCA2, and GAD.</w:t>
      </w:r>
    </w:p>
    <w:p w14:paraId="1FA5D396" w14:textId="77777777" w:rsidR="00F774CA" w:rsidRPr="00D353BF" w:rsidRDefault="00F774CA" w:rsidP="004E20C4">
      <w:pPr>
        <w:widowControl/>
        <w:autoSpaceDE w:val="0"/>
        <w:autoSpaceDN w:val="0"/>
        <w:adjustRightInd w:val="0"/>
        <w:spacing w:line="360" w:lineRule="auto"/>
        <w:ind w:firstLineChars="100" w:firstLine="240"/>
        <w:rPr>
          <w:rFonts w:ascii="Book Antiqua" w:hAnsi="Book Antiqua" w:cs="Times New Roman"/>
        </w:rPr>
      </w:pPr>
    </w:p>
    <w:p w14:paraId="5E46D78B" w14:textId="4AED8F78" w:rsidR="008F3275" w:rsidRPr="00D353BF" w:rsidRDefault="008F3275" w:rsidP="004E20C4">
      <w:pPr>
        <w:spacing w:line="360" w:lineRule="auto"/>
        <w:rPr>
          <w:rFonts w:ascii="Book Antiqua" w:hAnsi="Book Antiqua" w:cs="Times New Roman"/>
        </w:rPr>
      </w:pPr>
      <w:r w:rsidRPr="00D353BF">
        <w:rPr>
          <w:rFonts w:ascii="Book Antiqua" w:hAnsi="Book Antiqua" w:cs="Times New Roman"/>
          <w:b/>
          <w:bCs/>
        </w:rPr>
        <w:t xml:space="preserve">Nerve </w:t>
      </w:r>
      <w:r w:rsidR="00F774CA" w:rsidRPr="00D353BF">
        <w:rPr>
          <w:rFonts w:ascii="Book Antiqua" w:hAnsi="Book Antiqua" w:cs="Times New Roman"/>
          <w:b/>
          <w:bCs/>
        </w:rPr>
        <w:t>conduction studies:</w:t>
      </w:r>
      <w:r w:rsidR="00F774CA" w:rsidRPr="00D353BF">
        <w:rPr>
          <w:rFonts w:ascii="Book Antiqua" w:hAnsi="Book Antiqua" w:cs="Times New Roman"/>
        </w:rPr>
        <w:t xml:space="preserve"> </w:t>
      </w:r>
      <w:r w:rsidRPr="00D353BF">
        <w:rPr>
          <w:rFonts w:ascii="Book Antiqua" w:hAnsi="Book Antiqua" w:cs="Times New Roman"/>
        </w:rPr>
        <w:t xml:space="preserve">The sensory conduction velocity and amplitude of the median nerve and ulnar nerve were normal bilaterally, and the motor conduction velocity and amplitude were also normal. The latency and occurrence rate of F wave in the median nerve and bilateral ulnar nerve were normal bilaterally. The latency of F wave in the </w:t>
      </w:r>
      <w:proofErr w:type="spellStart"/>
      <w:r w:rsidRPr="00D353BF">
        <w:rPr>
          <w:rFonts w:ascii="Book Antiqua" w:hAnsi="Book Antiqua" w:cs="Times New Roman"/>
        </w:rPr>
        <w:t>tibial</w:t>
      </w:r>
      <w:proofErr w:type="spellEnd"/>
      <w:r w:rsidRPr="00D353BF">
        <w:rPr>
          <w:rFonts w:ascii="Book Antiqua" w:hAnsi="Book Antiqua" w:cs="Times New Roman"/>
        </w:rPr>
        <w:t xml:space="preserve"> nerve was prolonged bilaterally and the rate of occurrence was normal. The </w:t>
      </w:r>
      <w:proofErr w:type="spellStart"/>
      <w:r w:rsidRPr="00D353BF">
        <w:rPr>
          <w:rFonts w:ascii="Book Antiqua" w:hAnsi="Book Antiqua" w:cs="Times New Roman"/>
        </w:rPr>
        <w:t>tibial</w:t>
      </w:r>
      <w:proofErr w:type="spellEnd"/>
      <w:r w:rsidRPr="00D353BF">
        <w:rPr>
          <w:rFonts w:ascii="Book Antiqua" w:hAnsi="Book Antiqua" w:cs="Times New Roman"/>
        </w:rPr>
        <w:t xml:space="preserve"> nerve H reflex could not be induced bilaterally. The sensory potentials of both superficial peroneal nerves and both sural nerves could not be induced. The conduction velocity and amplitude of the common peroneal nerve and the </w:t>
      </w:r>
      <w:proofErr w:type="spellStart"/>
      <w:r w:rsidRPr="00D353BF">
        <w:rPr>
          <w:rFonts w:ascii="Book Antiqua" w:hAnsi="Book Antiqua" w:cs="Times New Roman"/>
        </w:rPr>
        <w:t>tibial</w:t>
      </w:r>
      <w:proofErr w:type="spellEnd"/>
      <w:r w:rsidRPr="00D353BF">
        <w:rPr>
          <w:rFonts w:ascii="Book Antiqua" w:hAnsi="Book Antiqua" w:cs="Times New Roman"/>
        </w:rPr>
        <w:t xml:space="preserve"> nerve were normal. No spontaneous potential was found in the right anterior </w:t>
      </w:r>
      <w:proofErr w:type="spellStart"/>
      <w:r w:rsidRPr="00D353BF">
        <w:rPr>
          <w:rFonts w:ascii="Book Antiqua" w:hAnsi="Book Antiqua" w:cs="Times New Roman"/>
        </w:rPr>
        <w:t>tibial</w:t>
      </w:r>
      <w:proofErr w:type="spellEnd"/>
      <w:r w:rsidRPr="00D353BF">
        <w:rPr>
          <w:rFonts w:ascii="Book Antiqua" w:hAnsi="Book Antiqua" w:cs="Times New Roman"/>
        </w:rPr>
        <w:t xml:space="preserve"> electromyography. The time limit was prolonged, the amplitude was increased, and the multiple waves were normal. No spontaneous potential was found in the left </w:t>
      </w:r>
      <w:r w:rsidRPr="00D353BF">
        <w:rPr>
          <w:rFonts w:ascii="Book Antiqua" w:hAnsi="Book Antiqua" w:cs="Times New Roman"/>
        </w:rPr>
        <w:lastRenderedPageBreak/>
        <w:t xml:space="preserve">anterior </w:t>
      </w:r>
      <w:proofErr w:type="spellStart"/>
      <w:r w:rsidRPr="00D353BF">
        <w:rPr>
          <w:rFonts w:ascii="Book Antiqua" w:hAnsi="Book Antiqua" w:cs="Times New Roman"/>
        </w:rPr>
        <w:t>tibial</w:t>
      </w:r>
      <w:proofErr w:type="spellEnd"/>
      <w:r w:rsidRPr="00D353BF">
        <w:rPr>
          <w:rFonts w:ascii="Book Antiqua" w:hAnsi="Book Antiqua" w:cs="Times New Roman"/>
        </w:rPr>
        <w:t xml:space="preserve"> muscle, bilateral gastrocnemius muscle, </w:t>
      </w:r>
      <w:r w:rsidR="00423200" w:rsidRPr="00D353BF">
        <w:rPr>
          <w:rFonts w:ascii="Book Antiqua" w:hAnsi="Book Antiqua" w:cs="Times New Roman"/>
        </w:rPr>
        <w:t xml:space="preserve">or </w:t>
      </w:r>
      <w:r w:rsidRPr="00D353BF">
        <w:rPr>
          <w:rFonts w:ascii="Book Antiqua" w:hAnsi="Book Antiqua" w:cs="Times New Roman"/>
        </w:rPr>
        <w:t>right medial femoral head muscle. The time limit, amplitude</w:t>
      </w:r>
      <w:r w:rsidR="00423200" w:rsidRPr="00D353BF">
        <w:rPr>
          <w:rFonts w:ascii="Book Antiqua" w:hAnsi="Book Antiqua" w:cs="Times New Roman"/>
        </w:rPr>
        <w:t>,</w:t>
      </w:r>
      <w:r w:rsidRPr="00D353BF">
        <w:rPr>
          <w:rFonts w:ascii="Book Antiqua" w:hAnsi="Book Antiqua" w:cs="Times New Roman"/>
        </w:rPr>
        <w:t xml:space="preserve"> and multiple waves were normal, and the maximum force was mixed. There was no spontaneous potential in the EMG of the right first interphalangeal muscle and the right biceps </w:t>
      </w:r>
      <w:proofErr w:type="spellStart"/>
      <w:r w:rsidRPr="00D353BF">
        <w:rPr>
          <w:rFonts w:ascii="Book Antiqua" w:hAnsi="Book Antiqua" w:cs="Times New Roman"/>
        </w:rPr>
        <w:t>brachii</w:t>
      </w:r>
      <w:proofErr w:type="spellEnd"/>
      <w:r w:rsidRPr="00D353BF">
        <w:rPr>
          <w:rFonts w:ascii="Book Antiqua" w:hAnsi="Book Antiqua" w:cs="Times New Roman"/>
        </w:rPr>
        <w:t>. The time limit, amplitude</w:t>
      </w:r>
      <w:r w:rsidR="00423200" w:rsidRPr="00D353BF">
        <w:rPr>
          <w:rFonts w:ascii="Book Antiqua" w:hAnsi="Book Antiqua" w:cs="Times New Roman"/>
        </w:rPr>
        <w:t>,</w:t>
      </w:r>
      <w:r w:rsidRPr="00D353BF">
        <w:rPr>
          <w:rFonts w:ascii="Book Antiqua" w:hAnsi="Book Antiqua" w:cs="Times New Roman"/>
        </w:rPr>
        <w:t xml:space="preserve"> and multiple waves were normal, and the maximum force was mixed. </w:t>
      </w:r>
    </w:p>
    <w:p w14:paraId="5EC7E309" w14:textId="04B65148" w:rsidR="008F3275" w:rsidRPr="00D353BF" w:rsidRDefault="008F3275" w:rsidP="004E20C4">
      <w:pPr>
        <w:spacing w:line="360" w:lineRule="auto"/>
        <w:ind w:firstLineChars="100" w:firstLine="240"/>
        <w:rPr>
          <w:rFonts w:ascii="Book Antiqua" w:hAnsi="Book Antiqua" w:cs="Times New Roman"/>
        </w:rPr>
      </w:pPr>
      <w:r w:rsidRPr="00D353BF">
        <w:rPr>
          <w:rFonts w:ascii="Book Antiqua" w:hAnsi="Book Antiqua" w:cs="Times New Roman"/>
        </w:rPr>
        <w:t>Mild to moderate multiple sensory neuron damage could be considered.</w:t>
      </w:r>
    </w:p>
    <w:p w14:paraId="6158DA12" w14:textId="77777777" w:rsidR="005A714E" w:rsidRPr="00D353BF" w:rsidRDefault="005A714E" w:rsidP="004E20C4">
      <w:pPr>
        <w:spacing w:line="360" w:lineRule="auto"/>
        <w:rPr>
          <w:rFonts w:ascii="Book Antiqua" w:hAnsi="Book Antiqua" w:cs="Times New Roman"/>
        </w:rPr>
      </w:pPr>
    </w:p>
    <w:p w14:paraId="355DAD8E" w14:textId="77777777" w:rsidR="003D2A45" w:rsidRPr="00D353BF" w:rsidRDefault="008F29FF" w:rsidP="004E20C4">
      <w:pPr>
        <w:pStyle w:val="a5"/>
        <w:spacing w:line="360" w:lineRule="auto"/>
        <w:rPr>
          <w:rFonts w:ascii="Book Antiqua" w:hAnsi="Book Antiqua" w:cs="Times New Roman"/>
          <w:b/>
          <w:i/>
          <w:iCs/>
          <w:sz w:val="24"/>
          <w:szCs w:val="24"/>
        </w:rPr>
      </w:pPr>
      <w:r w:rsidRPr="00D353BF">
        <w:rPr>
          <w:rFonts w:ascii="Book Antiqua" w:hAnsi="Book Antiqua" w:cs="Times New Roman"/>
          <w:b/>
          <w:i/>
          <w:iCs/>
          <w:sz w:val="24"/>
          <w:szCs w:val="24"/>
        </w:rPr>
        <w:t>Imaging examinations</w:t>
      </w:r>
    </w:p>
    <w:p w14:paraId="65D7FFE5" w14:textId="428F2A03" w:rsidR="00302B0D" w:rsidRPr="00D353BF" w:rsidRDefault="00423200" w:rsidP="004E20C4">
      <w:pPr>
        <w:pStyle w:val="a5"/>
        <w:spacing w:line="360" w:lineRule="auto"/>
        <w:rPr>
          <w:rFonts w:ascii="Book Antiqua" w:hAnsi="Book Antiqua" w:cs="Times New Roman"/>
          <w:sz w:val="24"/>
          <w:szCs w:val="24"/>
        </w:rPr>
      </w:pPr>
      <w:r w:rsidRPr="00D353BF">
        <w:rPr>
          <w:rFonts w:ascii="Book Antiqua" w:hAnsi="Book Antiqua" w:cs="Times New Roman"/>
          <w:sz w:val="24"/>
          <w:szCs w:val="24"/>
        </w:rPr>
        <w:t xml:space="preserve">The imaging findings are presented in </w:t>
      </w:r>
      <w:r w:rsidR="00106061" w:rsidRPr="00D353BF">
        <w:rPr>
          <w:rFonts w:ascii="Book Antiqua" w:hAnsi="Book Antiqua" w:cs="Times New Roman"/>
          <w:sz w:val="24"/>
          <w:szCs w:val="24"/>
        </w:rPr>
        <w:t>Figure</w:t>
      </w:r>
      <w:r w:rsidR="00E20907" w:rsidRPr="00D353BF">
        <w:rPr>
          <w:rFonts w:ascii="Book Antiqua" w:hAnsi="Book Antiqua" w:cs="Times New Roman"/>
          <w:sz w:val="24"/>
          <w:szCs w:val="24"/>
        </w:rPr>
        <w:t xml:space="preserve"> 1</w:t>
      </w:r>
      <w:r w:rsidR="005A714E" w:rsidRPr="00D353BF">
        <w:rPr>
          <w:rFonts w:ascii="Book Antiqua" w:hAnsi="Book Antiqua" w:cs="Times New Roman"/>
          <w:sz w:val="24"/>
          <w:szCs w:val="24"/>
        </w:rPr>
        <w:t>.</w:t>
      </w:r>
    </w:p>
    <w:p w14:paraId="56DD23F4" w14:textId="77777777" w:rsidR="005A714E" w:rsidRPr="00D353BF" w:rsidRDefault="005A714E" w:rsidP="004E20C4">
      <w:pPr>
        <w:pStyle w:val="a5"/>
        <w:spacing w:line="360" w:lineRule="auto"/>
        <w:rPr>
          <w:rFonts w:ascii="Book Antiqua" w:hAnsi="Book Antiqua" w:cs="Times New Roman"/>
          <w:sz w:val="24"/>
          <w:szCs w:val="24"/>
        </w:rPr>
      </w:pPr>
    </w:p>
    <w:p w14:paraId="2A80CFD5" w14:textId="64D34287" w:rsidR="008F29FF" w:rsidRPr="00D353BF" w:rsidRDefault="005A714E" w:rsidP="004E20C4">
      <w:pPr>
        <w:pStyle w:val="a5"/>
        <w:spacing w:line="360" w:lineRule="auto"/>
        <w:rPr>
          <w:rFonts w:ascii="Book Antiqua" w:hAnsi="Book Antiqua" w:cs="Times New Roman"/>
          <w:b/>
          <w:sz w:val="24"/>
          <w:szCs w:val="24"/>
        </w:rPr>
      </w:pPr>
      <w:r w:rsidRPr="00D353BF">
        <w:rPr>
          <w:rFonts w:ascii="Book Antiqua" w:hAnsi="Book Antiqua" w:cs="Times New Roman"/>
          <w:b/>
          <w:sz w:val="24"/>
          <w:szCs w:val="24"/>
        </w:rPr>
        <w:t>FINAL DIAGNOSIS</w:t>
      </w:r>
    </w:p>
    <w:p w14:paraId="2AB1D77A" w14:textId="16A5D267" w:rsidR="00E20907" w:rsidRPr="00D353BF" w:rsidRDefault="005A714E" w:rsidP="004E20C4">
      <w:pPr>
        <w:pStyle w:val="a5"/>
        <w:spacing w:line="360" w:lineRule="auto"/>
        <w:rPr>
          <w:rFonts w:ascii="Book Antiqua" w:hAnsi="Book Antiqua" w:cs="Times New Roman"/>
          <w:kern w:val="0"/>
          <w:sz w:val="24"/>
          <w:szCs w:val="24"/>
        </w:rPr>
      </w:pPr>
      <w:r w:rsidRPr="00D353BF">
        <w:rPr>
          <w:rFonts w:ascii="Book Antiqua" w:hAnsi="Book Antiqua" w:cs="Times New Roman"/>
          <w:kern w:val="0"/>
          <w:sz w:val="24"/>
          <w:szCs w:val="24"/>
        </w:rPr>
        <w:t>MM</w:t>
      </w:r>
      <w:r w:rsidR="00E20907" w:rsidRPr="00D353BF">
        <w:rPr>
          <w:rFonts w:ascii="Book Antiqua" w:hAnsi="Book Antiqua" w:cs="Times New Roman"/>
          <w:kern w:val="0"/>
          <w:sz w:val="24"/>
          <w:szCs w:val="24"/>
        </w:rPr>
        <w:t xml:space="preserve"> </w:t>
      </w:r>
      <w:r w:rsidR="00423200" w:rsidRPr="00D353BF">
        <w:rPr>
          <w:rFonts w:ascii="Book Antiqua" w:hAnsi="Book Antiqua" w:cs="Times New Roman"/>
          <w:kern w:val="0"/>
          <w:sz w:val="24"/>
          <w:szCs w:val="24"/>
        </w:rPr>
        <w:t xml:space="preserve">complicated with </w:t>
      </w:r>
      <w:r w:rsidR="00680961" w:rsidRPr="00D353BF">
        <w:rPr>
          <w:rFonts w:ascii="Book Antiqua" w:hAnsi="Book Antiqua" w:cs="Times New Roman"/>
          <w:kern w:val="0"/>
          <w:sz w:val="24"/>
          <w:szCs w:val="24"/>
        </w:rPr>
        <w:t>GBS</w:t>
      </w:r>
      <w:r w:rsidRPr="00D353BF">
        <w:rPr>
          <w:rFonts w:ascii="Book Antiqua" w:hAnsi="Book Antiqua" w:cs="Times New Roman"/>
          <w:kern w:val="0"/>
          <w:sz w:val="24"/>
          <w:szCs w:val="24"/>
        </w:rPr>
        <w:t>.</w:t>
      </w:r>
    </w:p>
    <w:p w14:paraId="383C4E23" w14:textId="77777777" w:rsidR="005A714E" w:rsidRPr="00D353BF" w:rsidRDefault="005A714E" w:rsidP="004E20C4">
      <w:pPr>
        <w:pStyle w:val="a5"/>
        <w:spacing w:line="360" w:lineRule="auto"/>
        <w:rPr>
          <w:rFonts w:ascii="Book Antiqua" w:hAnsi="Book Antiqua" w:cs="Times New Roman"/>
          <w:kern w:val="0"/>
          <w:sz w:val="24"/>
          <w:szCs w:val="24"/>
        </w:rPr>
      </w:pPr>
    </w:p>
    <w:p w14:paraId="03A42689" w14:textId="0005E5D2" w:rsidR="008F29FF" w:rsidRPr="00D353BF" w:rsidRDefault="005A714E" w:rsidP="004E20C4">
      <w:pPr>
        <w:pStyle w:val="a5"/>
        <w:spacing w:line="360" w:lineRule="auto"/>
        <w:rPr>
          <w:rFonts w:ascii="Book Antiqua" w:hAnsi="Book Antiqua" w:cs="Times New Roman"/>
          <w:b/>
          <w:sz w:val="24"/>
          <w:szCs w:val="24"/>
        </w:rPr>
      </w:pPr>
      <w:r w:rsidRPr="00D353BF">
        <w:rPr>
          <w:rFonts w:ascii="Book Antiqua" w:hAnsi="Book Antiqua" w:cs="Times New Roman"/>
          <w:b/>
          <w:sz w:val="24"/>
          <w:szCs w:val="24"/>
        </w:rPr>
        <w:t>TREATMENT</w:t>
      </w:r>
    </w:p>
    <w:p w14:paraId="4B67069F" w14:textId="45EF96D4" w:rsidR="003D2A45" w:rsidRPr="00D353BF" w:rsidRDefault="00815C79"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 xml:space="preserve">The patient </w:t>
      </w:r>
      <w:r w:rsidR="00E20907" w:rsidRPr="00D353BF">
        <w:rPr>
          <w:rFonts w:ascii="Book Antiqua" w:hAnsi="Book Antiqua" w:cs="Times New Roman"/>
          <w:kern w:val="0"/>
        </w:rPr>
        <w:t>was treated with high-dose IVIG</w:t>
      </w:r>
      <w:r w:rsidR="00F774CA" w:rsidRPr="00D353BF">
        <w:rPr>
          <w:rFonts w:ascii="Book Antiqua" w:hAnsi="Book Antiqua" w:cs="Times New Roman"/>
          <w:kern w:val="0"/>
        </w:rPr>
        <w:t xml:space="preserve"> (</w:t>
      </w:r>
      <w:r w:rsidR="00E20907" w:rsidRPr="00D353BF">
        <w:rPr>
          <w:rFonts w:ascii="Book Antiqua" w:hAnsi="Book Antiqua" w:cs="Times New Roman"/>
          <w:kern w:val="0"/>
        </w:rPr>
        <w:t>400 mg/kg/d for five days</w:t>
      </w:r>
      <w:r w:rsidR="00F774CA" w:rsidRPr="00D353BF">
        <w:rPr>
          <w:rFonts w:ascii="Book Antiqua" w:hAnsi="Book Antiqua" w:cs="Times New Roman"/>
          <w:kern w:val="0"/>
        </w:rPr>
        <w:t>).</w:t>
      </w:r>
    </w:p>
    <w:p w14:paraId="59FB9464" w14:textId="77777777" w:rsidR="005A714E" w:rsidRPr="00D353BF" w:rsidRDefault="005A714E" w:rsidP="004E20C4">
      <w:pPr>
        <w:widowControl/>
        <w:autoSpaceDE w:val="0"/>
        <w:autoSpaceDN w:val="0"/>
        <w:adjustRightInd w:val="0"/>
        <w:spacing w:line="360" w:lineRule="auto"/>
        <w:rPr>
          <w:rFonts w:ascii="Book Antiqua" w:hAnsi="Book Antiqua" w:cs="Times New Roman"/>
          <w:kern w:val="0"/>
        </w:rPr>
      </w:pPr>
    </w:p>
    <w:p w14:paraId="4A75EC16" w14:textId="4EF2972C" w:rsidR="008F29FF" w:rsidRPr="00D353BF" w:rsidRDefault="005A714E" w:rsidP="004E20C4">
      <w:pPr>
        <w:pStyle w:val="a5"/>
        <w:spacing w:line="360" w:lineRule="auto"/>
        <w:rPr>
          <w:rFonts w:ascii="Book Antiqua" w:hAnsi="Book Antiqua" w:cs="Times New Roman"/>
          <w:b/>
          <w:sz w:val="24"/>
          <w:szCs w:val="24"/>
        </w:rPr>
      </w:pPr>
      <w:r w:rsidRPr="00D353BF">
        <w:rPr>
          <w:rFonts w:ascii="Book Antiqua" w:hAnsi="Book Antiqua" w:cs="Times New Roman"/>
          <w:b/>
          <w:sz w:val="24"/>
          <w:szCs w:val="24"/>
        </w:rPr>
        <w:t>OUTCOME AND FOLLOW</w:t>
      </w:r>
      <w:r w:rsidR="00F774CA" w:rsidRPr="00D353BF">
        <w:rPr>
          <w:rFonts w:ascii="Book Antiqua" w:hAnsi="Book Antiqua" w:cs="Times New Roman"/>
          <w:b/>
          <w:sz w:val="24"/>
          <w:szCs w:val="24"/>
        </w:rPr>
        <w:t>-</w:t>
      </w:r>
      <w:r w:rsidRPr="00D353BF">
        <w:rPr>
          <w:rFonts w:ascii="Book Antiqua" w:hAnsi="Book Antiqua" w:cs="Times New Roman"/>
          <w:b/>
          <w:sz w:val="24"/>
          <w:szCs w:val="24"/>
        </w:rPr>
        <w:t>UP</w:t>
      </w:r>
    </w:p>
    <w:p w14:paraId="28EED82B" w14:textId="72856ACB" w:rsidR="00E20907" w:rsidRPr="00D353BF" w:rsidRDefault="00E20907"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 xml:space="preserve">The symptoms improved partially, and CSF proteins returned to normal after four weeks. </w:t>
      </w:r>
      <w:r w:rsidR="009901F8" w:rsidRPr="00D353BF">
        <w:rPr>
          <w:rFonts w:ascii="Book Antiqua" w:hAnsi="Book Antiqua" w:cs="Times New Roman"/>
          <w:kern w:val="0"/>
        </w:rPr>
        <w:t>At the 6</w:t>
      </w:r>
      <w:r w:rsidRPr="00D353BF">
        <w:rPr>
          <w:rFonts w:ascii="Book Antiqua" w:hAnsi="Book Antiqua" w:cs="Times New Roman"/>
          <w:kern w:val="0"/>
        </w:rPr>
        <w:t>-mo follow-up, he had complete symptom remission.</w:t>
      </w:r>
    </w:p>
    <w:p w14:paraId="50B2DDC2" w14:textId="77777777" w:rsidR="005A714E" w:rsidRPr="00D353BF" w:rsidRDefault="005A714E" w:rsidP="004E20C4">
      <w:pPr>
        <w:widowControl/>
        <w:autoSpaceDE w:val="0"/>
        <w:autoSpaceDN w:val="0"/>
        <w:adjustRightInd w:val="0"/>
        <w:spacing w:line="360" w:lineRule="auto"/>
        <w:rPr>
          <w:rFonts w:ascii="Book Antiqua" w:hAnsi="Book Antiqua" w:cs="Times New Roman"/>
          <w:kern w:val="0"/>
        </w:rPr>
      </w:pPr>
    </w:p>
    <w:p w14:paraId="6DE7AABB" w14:textId="7F64510D" w:rsidR="00FC3236" w:rsidRPr="00D353BF" w:rsidRDefault="005A714E" w:rsidP="004E20C4">
      <w:pPr>
        <w:widowControl/>
        <w:autoSpaceDE w:val="0"/>
        <w:autoSpaceDN w:val="0"/>
        <w:adjustRightInd w:val="0"/>
        <w:spacing w:line="360" w:lineRule="auto"/>
        <w:rPr>
          <w:rFonts w:ascii="Book Antiqua" w:hAnsi="Book Antiqua" w:cs="Times New Roman"/>
          <w:b/>
          <w:kern w:val="0"/>
        </w:rPr>
      </w:pPr>
      <w:r w:rsidRPr="00D353BF">
        <w:rPr>
          <w:rFonts w:ascii="Book Antiqua" w:hAnsi="Book Antiqua" w:cs="Times New Roman"/>
          <w:b/>
          <w:kern w:val="0"/>
        </w:rPr>
        <w:t>DISCUSSION</w:t>
      </w:r>
    </w:p>
    <w:p w14:paraId="6B8DC237" w14:textId="035EE27D" w:rsidR="008F6D06" w:rsidRPr="00D353BF" w:rsidRDefault="00FC3236"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 xml:space="preserve">GBS is one of the most common causes of acute flaccid paralysis, characterized by symmetrical limb weakness and sensory abnormalities. </w:t>
      </w:r>
      <w:r w:rsidR="004F0395" w:rsidRPr="00D353BF">
        <w:rPr>
          <w:rFonts w:ascii="Book Antiqua" w:hAnsi="Book Antiqua" w:cs="Times New Roman"/>
          <w:kern w:val="0"/>
        </w:rPr>
        <w:t>These usually begin at the distal end and appear in a symmetrical pattern, causing decreased or absent reflexes, and usually reach</w:t>
      </w:r>
      <w:r w:rsidRPr="00D353BF">
        <w:rPr>
          <w:rFonts w:ascii="Book Antiqua" w:hAnsi="Book Antiqua" w:cs="Times New Roman"/>
          <w:kern w:val="0"/>
        </w:rPr>
        <w:t xml:space="preserve"> </w:t>
      </w:r>
      <w:r w:rsidR="00BB5417" w:rsidRPr="00D353BF">
        <w:rPr>
          <w:rFonts w:ascii="Book Antiqua" w:hAnsi="Book Antiqua" w:cs="Times New Roman"/>
          <w:kern w:val="0"/>
        </w:rPr>
        <w:t xml:space="preserve">the </w:t>
      </w:r>
      <w:r w:rsidRPr="00D353BF">
        <w:rPr>
          <w:rFonts w:ascii="Book Antiqua" w:hAnsi="Book Antiqua" w:cs="Times New Roman"/>
          <w:kern w:val="0"/>
        </w:rPr>
        <w:t>peak within four weeks.</w:t>
      </w:r>
      <w:r w:rsidRPr="00D353BF">
        <w:rPr>
          <w:rFonts w:ascii="Book Antiqua" w:hAnsi="Book Antiqua" w:cs="Times New Roman"/>
        </w:rPr>
        <w:t xml:space="preserve"> </w:t>
      </w:r>
      <w:r w:rsidRPr="00D353BF">
        <w:rPr>
          <w:rFonts w:ascii="Book Antiqua" w:hAnsi="Book Antiqua" w:cs="Times New Roman"/>
          <w:kern w:val="0"/>
        </w:rPr>
        <w:t>The most common subtypes are acute inflammatory dem</w:t>
      </w:r>
      <w:r w:rsidR="004F0395" w:rsidRPr="00D353BF">
        <w:rPr>
          <w:rFonts w:ascii="Book Antiqua" w:hAnsi="Book Antiqua" w:cs="Times New Roman"/>
          <w:kern w:val="0"/>
        </w:rPr>
        <w:t>yelinating polyneuropathy and</w:t>
      </w:r>
      <w:r w:rsidRPr="00D353BF">
        <w:rPr>
          <w:rFonts w:ascii="Book Antiqua" w:hAnsi="Book Antiqua" w:cs="Times New Roman"/>
          <w:kern w:val="0"/>
        </w:rPr>
        <w:t xml:space="preserve"> acut</w:t>
      </w:r>
      <w:r w:rsidR="004F0395" w:rsidRPr="00D353BF">
        <w:rPr>
          <w:rFonts w:ascii="Book Antiqua" w:hAnsi="Book Antiqua" w:cs="Times New Roman"/>
          <w:kern w:val="0"/>
        </w:rPr>
        <w:t>e motor axonal neuropathy</w:t>
      </w:r>
      <w:r w:rsidRPr="00D353BF">
        <w:rPr>
          <w:rFonts w:ascii="Book Antiqua" w:hAnsi="Book Antiqua" w:cs="Times New Roman"/>
          <w:kern w:val="0"/>
        </w:rPr>
        <w:t xml:space="preserve">, </w:t>
      </w:r>
      <w:r w:rsidRPr="00D353BF">
        <w:rPr>
          <w:rFonts w:ascii="Book Antiqua" w:hAnsi="Book Antiqua" w:cs="Times New Roman"/>
          <w:kern w:val="0"/>
        </w:rPr>
        <w:lastRenderedPageBreak/>
        <w:t xml:space="preserve">among other variants. The pathogenesis of GBS is mainly related to immune-mediated demyelination or axonal </w:t>
      </w:r>
      <w:proofErr w:type="gramStart"/>
      <w:r w:rsidRPr="00D353BF">
        <w:rPr>
          <w:rFonts w:ascii="Book Antiqua" w:hAnsi="Book Antiqua" w:cs="Times New Roman"/>
          <w:kern w:val="0"/>
        </w:rPr>
        <w:t>degeneration</w:t>
      </w:r>
      <w:r w:rsidRPr="00D353BF">
        <w:rPr>
          <w:rFonts w:ascii="Book Antiqua" w:hAnsi="Book Antiqua" w:cs="Times New Roman"/>
          <w:kern w:val="0"/>
          <w:vertAlign w:val="superscript"/>
        </w:rPr>
        <w:t>[</w:t>
      </w:r>
      <w:proofErr w:type="gramEnd"/>
      <w:r w:rsidRPr="00D353BF">
        <w:rPr>
          <w:rFonts w:ascii="Book Antiqua" w:hAnsi="Book Antiqua" w:cs="Times New Roman"/>
          <w:kern w:val="0"/>
          <w:vertAlign w:val="superscript"/>
        </w:rPr>
        <w:t>5,6]</w:t>
      </w:r>
      <w:r w:rsidRPr="00D353BF">
        <w:rPr>
          <w:rFonts w:ascii="Book Antiqua" w:hAnsi="Book Antiqua" w:cs="Times New Roman"/>
          <w:kern w:val="0"/>
        </w:rPr>
        <w:t>.</w:t>
      </w:r>
      <w:r w:rsidRPr="00D353BF">
        <w:rPr>
          <w:rFonts w:ascii="Book Antiqua" w:hAnsi="Book Antiqua" w:cs="Times New Roman"/>
        </w:rPr>
        <w:t xml:space="preserve"> </w:t>
      </w:r>
      <w:r w:rsidRPr="00D353BF">
        <w:rPr>
          <w:rFonts w:ascii="Book Antiqua" w:hAnsi="Book Antiqua" w:cs="Times New Roman"/>
          <w:kern w:val="0"/>
        </w:rPr>
        <w:t>The pathogenesis is still not clear.</w:t>
      </w:r>
    </w:p>
    <w:p w14:paraId="3860A29B" w14:textId="545BACEB" w:rsidR="008F6D06" w:rsidRPr="00D353BF"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D353BF">
        <w:rPr>
          <w:rFonts w:ascii="Book Antiqua" w:hAnsi="Book Antiqua" w:cs="Times New Roman"/>
          <w:kern w:val="0"/>
        </w:rPr>
        <w:t xml:space="preserve">In fact, </w:t>
      </w:r>
      <w:r w:rsidR="00680961" w:rsidRPr="00D353BF">
        <w:rPr>
          <w:rFonts w:ascii="Book Antiqua" w:hAnsi="Book Antiqua" w:cs="Times New Roman"/>
          <w:kern w:val="0"/>
        </w:rPr>
        <w:t>PN</w:t>
      </w:r>
      <w:r w:rsidRPr="00D353BF">
        <w:rPr>
          <w:rFonts w:ascii="Book Antiqua" w:hAnsi="Book Antiqua" w:cs="Times New Roman"/>
          <w:kern w:val="0"/>
        </w:rPr>
        <w:t xml:space="preserve"> can occur before and after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treatment.</w:t>
      </w:r>
      <w:r w:rsidRPr="00D353BF">
        <w:rPr>
          <w:rFonts w:ascii="Book Antiqua" w:hAnsi="Book Antiqua" w:cs="Times New Roman"/>
        </w:rPr>
        <w:t xml:space="preserve"> </w:t>
      </w:r>
      <w:r w:rsidRPr="00D353BF">
        <w:rPr>
          <w:rFonts w:ascii="Book Antiqua" w:hAnsi="Book Antiqua" w:cs="Times New Roman"/>
          <w:kern w:val="0"/>
        </w:rPr>
        <w:t xml:space="preserve">Our patient was diagnosed with </w:t>
      </w:r>
      <w:r w:rsidR="005A714E" w:rsidRPr="00D353BF">
        <w:rPr>
          <w:rFonts w:ascii="Book Antiqua" w:hAnsi="Book Antiqua" w:cs="Times New Roman"/>
          <w:kern w:val="0"/>
        </w:rPr>
        <w:t>MM</w:t>
      </w:r>
      <w:r w:rsidRPr="00D353BF">
        <w:rPr>
          <w:rFonts w:ascii="Book Antiqua" w:hAnsi="Book Antiqua" w:cs="Times New Roman"/>
          <w:kern w:val="0"/>
        </w:rPr>
        <w:t xml:space="preserve">. Since </w:t>
      </w:r>
      <w:r w:rsidR="00680961" w:rsidRPr="00D353BF">
        <w:rPr>
          <w:rFonts w:ascii="Book Antiqua" w:hAnsi="Book Antiqua" w:cs="Times New Roman"/>
          <w:kern w:val="0"/>
        </w:rPr>
        <w:t>PN</w:t>
      </w:r>
      <w:r w:rsidRPr="00D353BF">
        <w:rPr>
          <w:rFonts w:ascii="Book Antiqua" w:hAnsi="Book Antiqua" w:cs="Times New Roman"/>
          <w:kern w:val="0"/>
        </w:rPr>
        <w:t xml:space="preserve"> ensued only after two cycles of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treatment, the following aspects were considered.</w:t>
      </w:r>
      <w:r w:rsidRPr="00D353BF">
        <w:rPr>
          <w:rFonts w:ascii="Book Antiqua" w:hAnsi="Book Antiqua" w:cs="Times New Roman"/>
        </w:rPr>
        <w:t xml:space="preserve"> </w:t>
      </w:r>
      <w:r w:rsidRPr="00D353BF">
        <w:rPr>
          <w:rFonts w:ascii="Book Antiqua" w:hAnsi="Book Antiqua" w:cs="Times New Roman"/>
          <w:kern w:val="0"/>
        </w:rPr>
        <w:t xml:space="preserve">First, </w:t>
      </w:r>
      <w:r w:rsidR="00BB5417" w:rsidRPr="00D353BF">
        <w:rPr>
          <w:rFonts w:ascii="Book Antiqua" w:hAnsi="Book Antiqua" w:cs="Times New Roman"/>
          <w:kern w:val="0"/>
        </w:rPr>
        <w:t xml:space="preserve">polyneuropathy, </w:t>
      </w:r>
      <w:proofErr w:type="spellStart"/>
      <w:r w:rsidR="00BB5417" w:rsidRPr="00D353BF">
        <w:rPr>
          <w:rFonts w:ascii="Book Antiqua" w:hAnsi="Book Antiqua" w:cs="Times New Roman"/>
          <w:kern w:val="0"/>
        </w:rPr>
        <w:t>organomegaly</w:t>
      </w:r>
      <w:proofErr w:type="spellEnd"/>
      <w:r w:rsidR="00BB5417" w:rsidRPr="00D353BF">
        <w:rPr>
          <w:rFonts w:ascii="Book Antiqua" w:hAnsi="Book Antiqua" w:cs="Times New Roman"/>
          <w:kern w:val="0"/>
        </w:rPr>
        <w:t xml:space="preserve">, </w:t>
      </w:r>
      <w:proofErr w:type="spellStart"/>
      <w:r w:rsidR="00BB5417" w:rsidRPr="00D353BF">
        <w:rPr>
          <w:rFonts w:ascii="Book Antiqua" w:hAnsi="Book Antiqua" w:cs="Times New Roman"/>
          <w:kern w:val="0"/>
        </w:rPr>
        <w:t>endocrinopathy</w:t>
      </w:r>
      <w:proofErr w:type="spellEnd"/>
      <w:r w:rsidR="00BB5417" w:rsidRPr="00D353BF">
        <w:rPr>
          <w:rFonts w:ascii="Book Antiqua" w:hAnsi="Book Antiqua" w:cs="Times New Roman"/>
          <w:kern w:val="0"/>
        </w:rPr>
        <w:t xml:space="preserve">, monoclonal protein, </w:t>
      </w:r>
      <w:r w:rsidR="007D5C5F" w:rsidRPr="00D353BF">
        <w:rPr>
          <w:rFonts w:ascii="Book Antiqua" w:hAnsi="Book Antiqua" w:cs="Times New Roman"/>
          <w:kern w:val="0"/>
        </w:rPr>
        <w:t xml:space="preserve">and </w:t>
      </w:r>
      <w:r w:rsidR="00BB5417" w:rsidRPr="00D353BF">
        <w:rPr>
          <w:rFonts w:ascii="Book Antiqua" w:hAnsi="Book Antiqua" w:cs="Times New Roman"/>
          <w:kern w:val="0"/>
        </w:rPr>
        <w:t xml:space="preserve">skin changes </w:t>
      </w:r>
      <w:r w:rsidR="007D5C5F" w:rsidRPr="00D353BF">
        <w:rPr>
          <w:rFonts w:ascii="Book Antiqua" w:hAnsi="Book Antiqua" w:cs="Times New Roman"/>
          <w:kern w:val="0"/>
        </w:rPr>
        <w:t>(</w:t>
      </w:r>
      <w:r w:rsidRPr="00D353BF">
        <w:rPr>
          <w:rFonts w:ascii="Book Antiqua" w:hAnsi="Book Antiqua" w:cs="Times New Roman"/>
          <w:kern w:val="0"/>
        </w:rPr>
        <w:t>POEMS</w:t>
      </w:r>
      <w:r w:rsidR="007D5C5F" w:rsidRPr="00D353BF">
        <w:rPr>
          <w:rFonts w:ascii="Book Antiqua" w:hAnsi="Book Antiqua" w:cs="Times New Roman"/>
          <w:kern w:val="0"/>
        </w:rPr>
        <w:t>)</w:t>
      </w:r>
      <w:r w:rsidRPr="00D353BF">
        <w:rPr>
          <w:rFonts w:ascii="Book Antiqua" w:hAnsi="Book Antiqua" w:cs="Times New Roman"/>
          <w:kern w:val="0"/>
        </w:rPr>
        <w:t xml:space="preserve"> syndrome caused by </w:t>
      </w:r>
      <w:r w:rsidR="005A714E" w:rsidRPr="00D353BF">
        <w:rPr>
          <w:rFonts w:ascii="Book Antiqua" w:hAnsi="Book Antiqua" w:cs="Times New Roman"/>
          <w:kern w:val="0"/>
        </w:rPr>
        <w:t>MM</w:t>
      </w:r>
      <w:r w:rsidR="007D5C5F" w:rsidRPr="00D353BF">
        <w:rPr>
          <w:rFonts w:ascii="Book Antiqua" w:hAnsi="Book Antiqua" w:cs="Times New Roman"/>
          <w:kern w:val="0"/>
        </w:rPr>
        <w:t xml:space="preserve"> is a possibility</w:t>
      </w:r>
      <w:r w:rsidRPr="00D353BF">
        <w:rPr>
          <w:rFonts w:ascii="Book Antiqua" w:hAnsi="Book Antiqua" w:cs="Times New Roman"/>
          <w:kern w:val="0"/>
        </w:rPr>
        <w:t>.</w:t>
      </w:r>
      <w:r w:rsidRPr="00D353BF">
        <w:rPr>
          <w:rFonts w:ascii="Book Antiqua" w:hAnsi="Book Antiqua" w:cs="Times New Roman"/>
        </w:rPr>
        <w:t xml:space="preserve"> </w:t>
      </w:r>
      <w:r w:rsidRPr="00D353BF">
        <w:rPr>
          <w:rFonts w:ascii="Book Antiqua" w:hAnsi="Book Antiqua" w:cs="Times New Roman"/>
          <w:kern w:val="0"/>
        </w:rPr>
        <w:t xml:space="preserve">In our case, after two cycles of chemotherapy, the burden of myeloma and bone marrow plasma cells </w:t>
      </w:r>
      <w:r w:rsidR="007D5C5F" w:rsidRPr="00D353BF">
        <w:rPr>
          <w:rFonts w:ascii="Book Antiqua" w:hAnsi="Book Antiqua" w:cs="Times New Roman"/>
          <w:kern w:val="0"/>
        </w:rPr>
        <w:t xml:space="preserve">were </w:t>
      </w:r>
      <w:r w:rsidRPr="00D353BF">
        <w:rPr>
          <w:rFonts w:ascii="Book Antiqua" w:hAnsi="Book Antiqua" w:cs="Times New Roman"/>
          <w:kern w:val="0"/>
        </w:rPr>
        <w:t xml:space="preserve">reduced, </w:t>
      </w:r>
      <w:r w:rsidR="007D5C5F" w:rsidRPr="00D353BF">
        <w:rPr>
          <w:rFonts w:ascii="Book Antiqua" w:hAnsi="Book Antiqua" w:cs="Times New Roman"/>
          <w:kern w:val="0"/>
        </w:rPr>
        <w:t xml:space="preserve">there were </w:t>
      </w:r>
      <w:r w:rsidRPr="00D353BF">
        <w:rPr>
          <w:rFonts w:ascii="Book Antiqua" w:hAnsi="Book Antiqua" w:cs="Times New Roman"/>
          <w:kern w:val="0"/>
        </w:rPr>
        <w:t>no skin lesions</w:t>
      </w:r>
      <w:r w:rsidR="007D5C5F" w:rsidRPr="00D353BF">
        <w:rPr>
          <w:rFonts w:ascii="Book Antiqua" w:hAnsi="Book Antiqua" w:cs="Times New Roman"/>
          <w:kern w:val="0"/>
        </w:rPr>
        <w:t xml:space="preserve"> or</w:t>
      </w:r>
      <w:r w:rsidRPr="00D353BF">
        <w:rPr>
          <w:rFonts w:ascii="Book Antiqua" w:hAnsi="Book Antiqua" w:cs="Times New Roman"/>
          <w:kern w:val="0"/>
        </w:rPr>
        <w:t xml:space="preserve"> hepatosplenomegaly, endocrine tests were negative</w:t>
      </w:r>
      <w:r w:rsidR="007D5C5F" w:rsidRPr="00D353BF">
        <w:rPr>
          <w:rFonts w:ascii="Book Antiqua" w:hAnsi="Book Antiqua" w:cs="Times New Roman"/>
          <w:kern w:val="0"/>
        </w:rPr>
        <w:t>,</w:t>
      </w:r>
      <w:r w:rsidRPr="00D353BF">
        <w:rPr>
          <w:rFonts w:ascii="Book Antiqua" w:hAnsi="Book Antiqua" w:cs="Times New Roman"/>
          <w:kern w:val="0"/>
        </w:rPr>
        <w:t xml:space="preserve"> and M protein </w:t>
      </w:r>
      <w:r w:rsidR="007D5C5F" w:rsidRPr="00D353BF">
        <w:rPr>
          <w:rFonts w:ascii="Book Antiqua" w:hAnsi="Book Antiqua" w:cs="Times New Roman"/>
          <w:kern w:val="0"/>
        </w:rPr>
        <w:t xml:space="preserve">was </w:t>
      </w:r>
      <w:r w:rsidRPr="00D353BF">
        <w:rPr>
          <w:rFonts w:ascii="Book Antiqua" w:hAnsi="Book Antiqua" w:cs="Times New Roman"/>
          <w:kern w:val="0"/>
        </w:rPr>
        <w:t xml:space="preserve">not detected; therefore, POEMS syndrome was excluded. </w:t>
      </w:r>
      <w:r w:rsidR="007D5C5F" w:rsidRPr="00D353BF">
        <w:rPr>
          <w:rFonts w:ascii="Book Antiqua" w:hAnsi="Book Antiqua" w:cs="Times New Roman"/>
          <w:kern w:val="0"/>
        </w:rPr>
        <w:t xml:space="preserve">The second possibility is </w:t>
      </w:r>
      <w:r w:rsidR="00D861B3" w:rsidRPr="00D353BF">
        <w:rPr>
          <w:rFonts w:ascii="Book Antiqua" w:hAnsi="Book Antiqua"/>
        </w:rPr>
        <w:t>paraneoplastic syndrome</w:t>
      </w:r>
      <w:r w:rsidR="00D861B3" w:rsidRPr="00D353BF">
        <w:rPr>
          <w:rFonts w:ascii="Book Antiqua" w:hAnsi="Book Antiqua" w:cs="Times New Roman"/>
          <w:kern w:val="0"/>
        </w:rPr>
        <w:t xml:space="preserve"> </w:t>
      </w:r>
      <w:r w:rsidRPr="00D353BF">
        <w:rPr>
          <w:rFonts w:ascii="Book Antiqua" w:hAnsi="Book Antiqua" w:cs="Times New Roman"/>
          <w:kern w:val="0"/>
        </w:rPr>
        <w:t xml:space="preserve">caused by </w:t>
      </w:r>
      <w:r w:rsidR="005A714E" w:rsidRPr="00D353BF">
        <w:rPr>
          <w:rFonts w:ascii="Book Antiqua" w:hAnsi="Book Antiqua" w:cs="Times New Roman"/>
          <w:kern w:val="0"/>
        </w:rPr>
        <w:t>MM</w:t>
      </w:r>
      <w:r w:rsidR="007D5C5F" w:rsidRPr="00D353BF">
        <w:rPr>
          <w:rFonts w:ascii="Book Antiqua" w:hAnsi="Book Antiqua" w:cs="Times New Roman"/>
          <w:kern w:val="0"/>
        </w:rPr>
        <w:t>, which</w:t>
      </w:r>
      <w:r w:rsidRPr="00D353BF">
        <w:rPr>
          <w:rFonts w:ascii="Book Antiqua" w:hAnsi="Book Antiqua" w:cs="Times New Roman"/>
          <w:kern w:val="0"/>
        </w:rPr>
        <w:t xml:space="preserve"> refers to the production of </w:t>
      </w:r>
      <w:r w:rsidR="00D861B3" w:rsidRPr="00D353BF">
        <w:rPr>
          <w:rFonts w:ascii="Book Antiqua" w:hAnsi="Book Antiqua"/>
        </w:rPr>
        <w:t>paraneoplastic</w:t>
      </w:r>
      <w:r w:rsidRPr="00D353BF">
        <w:rPr>
          <w:rFonts w:ascii="Book Antiqua" w:hAnsi="Book Antiqua" w:cs="Times New Roman"/>
          <w:kern w:val="0"/>
        </w:rPr>
        <w:t xml:space="preserve"> antibodies in tumor patients, mediating the destruction of peripheral nerve lesions.</w:t>
      </w:r>
      <w:r w:rsidRPr="00D353BF">
        <w:rPr>
          <w:rFonts w:ascii="Book Antiqua" w:hAnsi="Book Antiqua" w:cs="Times New Roman"/>
        </w:rPr>
        <w:t xml:space="preserve"> </w:t>
      </w:r>
      <w:r w:rsidRPr="00D353BF">
        <w:rPr>
          <w:rFonts w:ascii="Book Antiqua" w:hAnsi="Book Antiqua" w:cs="Times New Roman"/>
          <w:kern w:val="0"/>
        </w:rPr>
        <w:t xml:space="preserve">Plasma cell tumors are closely associated with </w:t>
      </w:r>
      <w:r w:rsidR="00680961" w:rsidRPr="00D353BF">
        <w:rPr>
          <w:rFonts w:ascii="Book Antiqua" w:hAnsi="Book Antiqua" w:cs="Times New Roman"/>
          <w:kern w:val="0"/>
        </w:rPr>
        <w:t>PN</w:t>
      </w:r>
      <w:r w:rsidRPr="00D353BF">
        <w:rPr>
          <w:rFonts w:ascii="Book Antiqua" w:hAnsi="Book Antiqua" w:cs="Times New Roman"/>
          <w:kern w:val="0"/>
        </w:rPr>
        <w:t xml:space="preserve"> caused by </w:t>
      </w:r>
      <w:r w:rsidR="00557584" w:rsidRPr="00D353BF">
        <w:rPr>
          <w:rFonts w:ascii="Book Antiqua" w:hAnsi="Book Antiqua"/>
        </w:rPr>
        <w:t>paraneoplastic</w:t>
      </w:r>
      <w:r w:rsidR="00557584" w:rsidRPr="00D353BF">
        <w:rPr>
          <w:rFonts w:ascii="Book Antiqua" w:hAnsi="Book Antiqua" w:cs="Times New Roman"/>
          <w:kern w:val="0"/>
        </w:rPr>
        <w:t xml:space="preserve"> </w:t>
      </w:r>
      <w:r w:rsidRPr="00D353BF">
        <w:rPr>
          <w:rFonts w:ascii="Book Antiqua" w:hAnsi="Book Antiqua" w:cs="Times New Roman"/>
          <w:kern w:val="0"/>
        </w:rPr>
        <w:t xml:space="preserve">syndrome, especially in </w:t>
      </w:r>
      <w:r w:rsidR="005A714E" w:rsidRPr="00D353BF">
        <w:rPr>
          <w:rFonts w:ascii="Book Antiqua" w:hAnsi="Book Antiqua" w:cs="Times New Roman"/>
          <w:kern w:val="0"/>
        </w:rPr>
        <w:t>MM</w:t>
      </w:r>
      <w:r w:rsidRPr="00D353BF">
        <w:rPr>
          <w:rFonts w:ascii="Book Antiqua" w:hAnsi="Book Antiqua" w:cs="Times New Roman"/>
          <w:kern w:val="0"/>
        </w:rPr>
        <w:t>.</w:t>
      </w:r>
      <w:r w:rsidRPr="00D353BF">
        <w:rPr>
          <w:rFonts w:ascii="Book Antiqua" w:hAnsi="Book Antiqua" w:cs="Times New Roman"/>
        </w:rPr>
        <w:t xml:space="preserve"> </w:t>
      </w:r>
      <w:r w:rsidRPr="00D353BF">
        <w:rPr>
          <w:rFonts w:ascii="Book Antiqua" w:hAnsi="Book Antiqua" w:cs="Times New Roman"/>
          <w:kern w:val="0"/>
        </w:rPr>
        <w:t xml:space="preserve">Research shows that about 20% of patients with </w:t>
      </w:r>
      <w:r w:rsidR="005A714E" w:rsidRPr="00D353BF">
        <w:rPr>
          <w:rFonts w:ascii="Book Antiqua" w:hAnsi="Book Antiqua" w:cs="Times New Roman"/>
          <w:kern w:val="0"/>
        </w:rPr>
        <w:t>MM</w:t>
      </w:r>
      <w:r w:rsidRPr="00D353BF">
        <w:rPr>
          <w:rFonts w:ascii="Book Antiqua" w:hAnsi="Book Antiqua" w:cs="Times New Roman"/>
          <w:kern w:val="0"/>
        </w:rPr>
        <w:t xml:space="preserve"> have neuropathy before treatment, which may b</w:t>
      </w:r>
      <w:r w:rsidR="00050E4F" w:rsidRPr="00D353BF">
        <w:rPr>
          <w:rFonts w:ascii="Book Antiqua" w:hAnsi="Book Antiqua" w:cs="Times New Roman"/>
          <w:kern w:val="0"/>
        </w:rPr>
        <w:t xml:space="preserve">e related to a primary </w:t>
      </w:r>
      <w:proofErr w:type="gramStart"/>
      <w:r w:rsidR="00050E4F" w:rsidRPr="00D353BF">
        <w:rPr>
          <w:rFonts w:ascii="Book Antiqua" w:hAnsi="Book Antiqua" w:cs="Times New Roman"/>
          <w:kern w:val="0"/>
        </w:rPr>
        <w:t>disease</w:t>
      </w:r>
      <w:r w:rsidR="00050E4F" w:rsidRPr="00D353BF">
        <w:rPr>
          <w:rFonts w:ascii="Book Antiqua" w:hAnsi="Book Antiqua" w:cs="Times New Roman"/>
          <w:kern w:val="0"/>
          <w:vertAlign w:val="superscript"/>
        </w:rPr>
        <w:t>[</w:t>
      </w:r>
      <w:proofErr w:type="gramEnd"/>
      <w:r w:rsidR="00050E4F" w:rsidRPr="00D353BF">
        <w:rPr>
          <w:rFonts w:ascii="Book Antiqua" w:hAnsi="Book Antiqua" w:cs="Times New Roman"/>
          <w:kern w:val="0"/>
          <w:vertAlign w:val="superscript"/>
        </w:rPr>
        <w:t>2]</w:t>
      </w:r>
      <w:r w:rsidR="00050E4F" w:rsidRPr="00D353BF">
        <w:rPr>
          <w:rFonts w:ascii="Book Antiqua" w:hAnsi="Book Antiqua" w:cs="Times New Roman"/>
          <w:kern w:val="0"/>
        </w:rPr>
        <w:t>.</w:t>
      </w:r>
      <w:r w:rsidR="005A714E" w:rsidRPr="00D353BF">
        <w:rPr>
          <w:rFonts w:ascii="Book Antiqua" w:hAnsi="Book Antiqua" w:cs="Times New Roman"/>
          <w:kern w:val="0"/>
        </w:rPr>
        <w:t xml:space="preserve"> </w:t>
      </w:r>
      <w:r w:rsidR="00050E4F" w:rsidRPr="00D353BF">
        <w:rPr>
          <w:rFonts w:ascii="Book Antiqua" w:hAnsi="Book Antiqua"/>
        </w:rPr>
        <w:t>P</w:t>
      </w:r>
      <w:r w:rsidR="00557584" w:rsidRPr="00D353BF">
        <w:rPr>
          <w:rFonts w:ascii="Book Antiqua" w:hAnsi="Book Antiqua"/>
        </w:rPr>
        <w:t>araneoplastic</w:t>
      </w:r>
      <w:r w:rsidR="00557584" w:rsidRPr="00D353BF">
        <w:rPr>
          <w:rFonts w:ascii="Book Antiqua" w:hAnsi="Book Antiqua" w:cs="Times New Roman"/>
          <w:kern w:val="0"/>
        </w:rPr>
        <w:t xml:space="preserve"> </w:t>
      </w:r>
      <w:r w:rsidRPr="00D353BF">
        <w:rPr>
          <w:rFonts w:ascii="Book Antiqua" w:hAnsi="Book Antiqua" w:cs="Times New Roman"/>
          <w:kern w:val="0"/>
        </w:rPr>
        <w:t xml:space="preserve">antibodies were negative and myeloma burden was relieved, so </w:t>
      </w:r>
      <w:r w:rsidR="00680961" w:rsidRPr="00D353BF">
        <w:rPr>
          <w:rFonts w:ascii="Book Antiqua" w:hAnsi="Book Antiqua" w:cs="Times New Roman"/>
          <w:kern w:val="0"/>
        </w:rPr>
        <w:t>PN</w:t>
      </w:r>
      <w:r w:rsidRPr="00D353BF">
        <w:rPr>
          <w:rFonts w:ascii="Book Antiqua" w:hAnsi="Book Antiqua" w:cs="Times New Roman"/>
          <w:kern w:val="0"/>
        </w:rPr>
        <w:t xml:space="preserve"> caused by </w:t>
      </w:r>
      <w:r w:rsidR="00557584" w:rsidRPr="00D353BF">
        <w:rPr>
          <w:rFonts w:ascii="Book Antiqua" w:hAnsi="Book Antiqua"/>
        </w:rPr>
        <w:t>paraneoplastic</w:t>
      </w:r>
      <w:r w:rsidRPr="00D353BF">
        <w:rPr>
          <w:rFonts w:ascii="Book Antiqua" w:hAnsi="Book Antiqua" w:cs="Times New Roman"/>
          <w:kern w:val="0"/>
        </w:rPr>
        <w:t xml:space="preserve"> syndrome was not considered. Finally, </w:t>
      </w:r>
      <w:r w:rsidR="007D5C5F" w:rsidRPr="00D353BF">
        <w:rPr>
          <w:rFonts w:ascii="Book Antiqua" w:hAnsi="Book Antiqua" w:cs="Times New Roman"/>
          <w:kern w:val="0"/>
        </w:rPr>
        <w:t>it may be</w:t>
      </w:r>
      <w:r w:rsidRPr="00D353BF">
        <w:rPr>
          <w:rFonts w:ascii="Book Antiqua" w:hAnsi="Book Antiqua" w:cs="Times New Roman"/>
          <w:kern w:val="0"/>
        </w:rPr>
        <w:t xml:space="preserve"> </w:t>
      </w:r>
      <w:r w:rsidR="00680961" w:rsidRPr="00D353BF">
        <w:rPr>
          <w:rFonts w:ascii="Book Antiqua" w:hAnsi="Book Antiqua" w:cs="Times New Roman"/>
          <w:kern w:val="0"/>
        </w:rPr>
        <w:t>PN</w:t>
      </w:r>
      <w:r w:rsidRPr="00D353BF">
        <w:rPr>
          <w:rFonts w:ascii="Book Antiqua" w:hAnsi="Book Antiqua" w:cs="Times New Roman"/>
          <w:kern w:val="0"/>
        </w:rPr>
        <w:t xml:space="preserve"> caused by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or other neurological diseases.</w:t>
      </w:r>
      <w:r w:rsidRPr="00D353BF">
        <w:rPr>
          <w:rFonts w:ascii="Book Antiqua" w:hAnsi="Book Antiqua" w:cs="Times New Roman"/>
        </w:rPr>
        <w:t xml:space="preserve"> </w:t>
      </w:r>
      <w:r w:rsidRPr="00D353BF">
        <w:rPr>
          <w:rFonts w:ascii="Book Antiqua" w:hAnsi="Book Antiqua" w:cs="Times New Roman"/>
          <w:kern w:val="0"/>
        </w:rPr>
        <w:t>The patient developed numbness and pain at the end of the second course of treatment. No significant improvement was found after analgesic treatment and the patient continued to complain about intolerable pain and poor quality of life.</w:t>
      </w:r>
      <w:r w:rsidRPr="00D353BF">
        <w:rPr>
          <w:rFonts w:ascii="Book Antiqua" w:hAnsi="Book Antiqua" w:cs="Times New Roman"/>
        </w:rPr>
        <w:t xml:space="preserve"> </w:t>
      </w:r>
      <w:r w:rsidRPr="00D353BF">
        <w:rPr>
          <w:rFonts w:ascii="Book Antiqua" w:hAnsi="Book Antiqua" w:cs="Times New Roman"/>
          <w:kern w:val="0"/>
        </w:rPr>
        <w:t xml:space="preserve">A combination of elevated protein levels and normal cell counts in the CSF </w:t>
      </w:r>
      <w:r w:rsidR="007D5C5F" w:rsidRPr="00D353BF">
        <w:rPr>
          <w:rFonts w:ascii="Book Antiqua" w:hAnsi="Book Antiqua" w:cs="Times New Roman"/>
          <w:kern w:val="0"/>
        </w:rPr>
        <w:t xml:space="preserve">was indicative of </w:t>
      </w:r>
      <w:r w:rsidRPr="00D353BF">
        <w:rPr>
          <w:rFonts w:ascii="Book Antiqua" w:hAnsi="Book Antiqua" w:cs="Times New Roman"/>
          <w:kern w:val="0"/>
        </w:rPr>
        <w:t>GBS.</w:t>
      </w:r>
      <w:r w:rsidRPr="00D353BF">
        <w:rPr>
          <w:rFonts w:ascii="Book Antiqua" w:hAnsi="Book Antiqua" w:cs="Times New Roman"/>
        </w:rPr>
        <w:t xml:space="preserve"> </w:t>
      </w:r>
      <w:r w:rsidRPr="00D353BF">
        <w:rPr>
          <w:rFonts w:ascii="Book Antiqua" w:hAnsi="Book Antiqua" w:cs="Times New Roman"/>
          <w:kern w:val="0"/>
        </w:rPr>
        <w:t>Fortunately, the patient experienced relief after IVIG treatment.</w:t>
      </w:r>
    </w:p>
    <w:p w14:paraId="6E4ADA10" w14:textId="753AF693" w:rsidR="00FC3236" w:rsidRPr="00D353BF"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D353BF">
        <w:rPr>
          <w:rFonts w:ascii="Book Antiqua" w:hAnsi="Book Antiqua" w:cs="Times New Roman"/>
          <w:kern w:val="0"/>
        </w:rPr>
        <w:t xml:space="preserve">In 1987, the first case of </w:t>
      </w:r>
      <w:r w:rsidR="005A714E" w:rsidRPr="00D353BF">
        <w:rPr>
          <w:rFonts w:ascii="Book Antiqua" w:hAnsi="Book Antiqua" w:cs="Times New Roman"/>
          <w:kern w:val="0"/>
        </w:rPr>
        <w:t>MM</w:t>
      </w:r>
      <w:r w:rsidRPr="00D353BF">
        <w:rPr>
          <w:rFonts w:ascii="Book Antiqua" w:hAnsi="Book Antiqua" w:cs="Times New Roman"/>
          <w:kern w:val="0"/>
        </w:rPr>
        <w:t xml:space="preserve"> with kappa light chain combined with </w:t>
      </w:r>
      <w:r w:rsidR="007D5C5F" w:rsidRPr="00D353BF">
        <w:rPr>
          <w:rFonts w:ascii="Book Antiqua" w:hAnsi="Book Antiqua" w:cs="Times New Roman"/>
          <w:kern w:val="0"/>
        </w:rPr>
        <w:t>GBS</w:t>
      </w:r>
      <w:r w:rsidRPr="00D353BF">
        <w:rPr>
          <w:rFonts w:ascii="Book Antiqua" w:hAnsi="Book Antiqua" w:cs="Times New Roman"/>
          <w:kern w:val="0"/>
        </w:rPr>
        <w:t xml:space="preserve"> was </w:t>
      </w:r>
      <w:proofErr w:type="gramStart"/>
      <w:r w:rsidRPr="00D353BF">
        <w:rPr>
          <w:rFonts w:ascii="Book Antiqua" w:hAnsi="Book Antiqua" w:cs="Times New Roman"/>
          <w:kern w:val="0"/>
        </w:rPr>
        <w:t>reported</w:t>
      </w:r>
      <w:r w:rsidRPr="00D353BF">
        <w:rPr>
          <w:rFonts w:ascii="Book Antiqua" w:hAnsi="Book Antiqua" w:cs="Times New Roman"/>
          <w:kern w:val="0"/>
          <w:vertAlign w:val="superscript"/>
        </w:rPr>
        <w:t>[</w:t>
      </w:r>
      <w:proofErr w:type="gramEnd"/>
      <w:r w:rsidRPr="00D353BF">
        <w:rPr>
          <w:rFonts w:ascii="Book Antiqua" w:hAnsi="Book Antiqua" w:cs="Times New Roman"/>
          <w:kern w:val="0"/>
          <w:vertAlign w:val="superscript"/>
        </w:rPr>
        <w:t>7]</w:t>
      </w:r>
      <w:r w:rsidRPr="00D353BF">
        <w:rPr>
          <w:rFonts w:ascii="Book Antiqua" w:hAnsi="Book Antiqua" w:cs="Times New Roman"/>
        </w:rPr>
        <w:t>. I</w:t>
      </w:r>
      <w:r w:rsidRPr="00D353BF">
        <w:rPr>
          <w:rFonts w:ascii="Book Antiqua" w:hAnsi="Book Antiqua" w:cs="Times New Roman"/>
          <w:kern w:val="0"/>
        </w:rPr>
        <w:t xml:space="preserve">n 2008, Iqbal </w:t>
      </w:r>
      <w:r w:rsidRPr="00D353BF">
        <w:rPr>
          <w:rFonts w:ascii="Book Antiqua" w:hAnsi="Book Antiqua" w:cs="Times New Roman"/>
          <w:i/>
          <w:kern w:val="0"/>
        </w:rPr>
        <w:t xml:space="preserve">et </w:t>
      </w:r>
      <w:proofErr w:type="gramStart"/>
      <w:r w:rsidRPr="00D353BF">
        <w:rPr>
          <w:rFonts w:ascii="Book Antiqua" w:hAnsi="Book Antiqua" w:cs="Times New Roman"/>
          <w:i/>
          <w:kern w:val="0"/>
        </w:rPr>
        <w:t>al</w:t>
      </w:r>
      <w:r w:rsidR="00F774CA" w:rsidRPr="00D353BF">
        <w:rPr>
          <w:rFonts w:ascii="Book Antiqua" w:hAnsi="Book Antiqua" w:cs="Times New Roman"/>
          <w:kern w:val="0"/>
          <w:vertAlign w:val="superscript"/>
        </w:rPr>
        <w:t>[</w:t>
      </w:r>
      <w:proofErr w:type="gramEnd"/>
      <w:r w:rsidR="00F774CA" w:rsidRPr="00D353BF">
        <w:rPr>
          <w:rFonts w:ascii="Book Antiqua" w:hAnsi="Book Antiqua" w:cs="Times New Roman"/>
          <w:kern w:val="0"/>
          <w:vertAlign w:val="superscript"/>
        </w:rPr>
        <w:t>8]</w:t>
      </w:r>
      <w:r w:rsidRPr="00D353BF">
        <w:rPr>
          <w:rFonts w:ascii="Book Antiqua" w:hAnsi="Book Antiqua" w:cs="Times New Roman"/>
          <w:kern w:val="0"/>
        </w:rPr>
        <w:t xml:space="preserve"> also reported five patients with </w:t>
      </w:r>
      <w:r w:rsidR="005A714E" w:rsidRPr="00D353BF">
        <w:rPr>
          <w:rFonts w:ascii="Book Antiqua" w:hAnsi="Book Antiqua" w:cs="Times New Roman"/>
          <w:kern w:val="0"/>
        </w:rPr>
        <w:t>MM</w:t>
      </w:r>
      <w:r w:rsidRPr="00D353BF">
        <w:rPr>
          <w:rFonts w:ascii="Book Antiqua" w:hAnsi="Book Antiqua" w:cs="Times New Roman"/>
          <w:kern w:val="0"/>
        </w:rPr>
        <w:t xml:space="preserve"> complicated by GBS</w:t>
      </w:r>
      <w:r w:rsidR="007D5C5F" w:rsidRPr="00D353BF">
        <w:rPr>
          <w:rFonts w:ascii="Book Antiqua" w:hAnsi="Book Antiqua" w:cs="Times New Roman" w:hint="eastAsia"/>
          <w:kern w:val="0"/>
        </w:rPr>
        <w:t>,</w:t>
      </w:r>
      <w:r w:rsidR="007D5C5F" w:rsidRPr="00D353BF">
        <w:rPr>
          <w:rFonts w:ascii="Book Antiqua" w:hAnsi="Book Antiqua" w:cs="Times New Roman"/>
          <w:kern w:val="0"/>
        </w:rPr>
        <w:t xml:space="preserve"> </w:t>
      </w:r>
      <w:r w:rsidRPr="00D353BF">
        <w:rPr>
          <w:rFonts w:ascii="Book Antiqua" w:hAnsi="Book Antiqua" w:cs="Times New Roman"/>
          <w:kern w:val="0"/>
        </w:rPr>
        <w:t xml:space="preserve">three of whom developed GBS after transplantation, one received dexamethasone combined with </w:t>
      </w:r>
      <w:proofErr w:type="spellStart"/>
      <w:r w:rsidRPr="00D353BF">
        <w:rPr>
          <w:rFonts w:ascii="Book Antiqua" w:hAnsi="Book Antiqua" w:cs="Times New Roman"/>
          <w:kern w:val="0"/>
        </w:rPr>
        <w:t>lenalidomide</w:t>
      </w:r>
      <w:proofErr w:type="spellEnd"/>
      <w:r w:rsidRPr="00D353BF">
        <w:rPr>
          <w:rFonts w:ascii="Book Antiqua" w:hAnsi="Book Antiqua" w:cs="Times New Roman"/>
          <w:kern w:val="0"/>
        </w:rPr>
        <w:t xml:space="preserve"> treatment, and one developed </w:t>
      </w:r>
      <w:r w:rsidR="00680961" w:rsidRPr="00D353BF">
        <w:rPr>
          <w:rFonts w:ascii="Book Antiqua" w:hAnsi="Book Antiqua" w:cs="Times New Roman"/>
          <w:kern w:val="0"/>
        </w:rPr>
        <w:t>GBS</w:t>
      </w:r>
      <w:r w:rsidRPr="00D353BF">
        <w:rPr>
          <w:rFonts w:ascii="Book Antiqua" w:hAnsi="Book Antiqua" w:cs="Times New Roman"/>
          <w:kern w:val="0"/>
        </w:rPr>
        <w:t xml:space="preserve"> without treatment.</w:t>
      </w:r>
      <w:r w:rsidRPr="00D353BF">
        <w:rPr>
          <w:rFonts w:ascii="Book Antiqua" w:hAnsi="Book Antiqua" w:cs="Times New Roman"/>
        </w:rPr>
        <w:t xml:space="preserve"> </w:t>
      </w:r>
      <w:r w:rsidRPr="00D353BF">
        <w:rPr>
          <w:rFonts w:ascii="Book Antiqua" w:hAnsi="Book Antiqua" w:cs="Times New Roman"/>
          <w:kern w:val="0"/>
        </w:rPr>
        <w:lastRenderedPageBreak/>
        <w:t xml:space="preserve">Subsequently, MM combined with </w:t>
      </w:r>
      <w:r w:rsidR="007D5C5F" w:rsidRPr="00D353BF">
        <w:rPr>
          <w:rFonts w:ascii="Book Antiqua" w:hAnsi="Book Antiqua" w:cs="Times New Roman"/>
          <w:kern w:val="0"/>
        </w:rPr>
        <w:t>GBS</w:t>
      </w:r>
      <w:r w:rsidRPr="00D353BF">
        <w:rPr>
          <w:rFonts w:ascii="Book Antiqua" w:hAnsi="Book Antiqua" w:cs="Times New Roman"/>
          <w:kern w:val="0"/>
        </w:rPr>
        <w:t xml:space="preserve"> </w:t>
      </w:r>
      <w:r w:rsidR="007D5C5F" w:rsidRPr="00D353BF">
        <w:rPr>
          <w:rFonts w:ascii="Book Antiqua" w:hAnsi="Book Antiqua" w:cs="Times New Roman"/>
          <w:kern w:val="0"/>
        </w:rPr>
        <w:t xml:space="preserve">was </w:t>
      </w:r>
      <w:r w:rsidRPr="00D353BF">
        <w:rPr>
          <w:rFonts w:ascii="Book Antiqua" w:hAnsi="Book Antiqua" w:cs="Times New Roman"/>
          <w:kern w:val="0"/>
        </w:rPr>
        <w:t xml:space="preserve">reported after bone-marrow </w:t>
      </w:r>
      <w:proofErr w:type="gramStart"/>
      <w:r w:rsidRPr="00D353BF">
        <w:rPr>
          <w:rFonts w:ascii="Book Antiqua" w:hAnsi="Book Antiqua" w:cs="Times New Roman"/>
          <w:kern w:val="0"/>
        </w:rPr>
        <w:t>transplantation</w:t>
      </w:r>
      <w:r w:rsidRPr="00D353BF">
        <w:rPr>
          <w:rFonts w:ascii="Book Antiqua" w:hAnsi="Book Antiqua" w:cs="Times New Roman"/>
          <w:kern w:val="0"/>
          <w:vertAlign w:val="superscript"/>
        </w:rPr>
        <w:t>[</w:t>
      </w:r>
      <w:proofErr w:type="gramEnd"/>
      <w:r w:rsidRPr="00D353BF">
        <w:rPr>
          <w:rFonts w:ascii="Book Antiqua" w:hAnsi="Book Antiqua" w:cs="Times New Roman"/>
          <w:kern w:val="0"/>
          <w:vertAlign w:val="superscript"/>
        </w:rPr>
        <w:t>9,10]</w:t>
      </w:r>
      <w:r w:rsidRPr="00D353BF">
        <w:rPr>
          <w:rFonts w:ascii="Book Antiqua" w:hAnsi="Book Antiqua" w:cs="Times New Roman"/>
          <w:kern w:val="0"/>
        </w:rPr>
        <w:t>.</w:t>
      </w:r>
    </w:p>
    <w:p w14:paraId="489C9C23" w14:textId="447AD7F5" w:rsidR="00FC3236" w:rsidRPr="00D353BF" w:rsidRDefault="00FC3236" w:rsidP="004E20C4">
      <w:pPr>
        <w:widowControl/>
        <w:autoSpaceDE w:val="0"/>
        <w:autoSpaceDN w:val="0"/>
        <w:adjustRightInd w:val="0"/>
        <w:spacing w:line="360" w:lineRule="auto"/>
        <w:ind w:firstLineChars="100" w:firstLine="240"/>
        <w:rPr>
          <w:rFonts w:ascii="Book Antiqua" w:hAnsi="Book Antiqua" w:cs="Times New Roman"/>
          <w:kern w:val="0"/>
        </w:rPr>
      </w:pPr>
      <w:r w:rsidRPr="00D353BF">
        <w:rPr>
          <w:rFonts w:ascii="Book Antiqua" w:hAnsi="Book Antiqua" w:cs="Times New Roman"/>
          <w:kern w:val="0"/>
        </w:rPr>
        <w:t xml:space="preserve">Although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associated</w:t>
      </w:r>
      <w:r w:rsidR="007D5C5F" w:rsidRPr="00D353BF">
        <w:rPr>
          <w:rFonts w:ascii="Book Antiqua" w:hAnsi="Book Antiqua" w:cs="Times New Roman"/>
          <w:kern w:val="0"/>
        </w:rPr>
        <w:t xml:space="preserve"> </w:t>
      </w:r>
      <w:r w:rsidRPr="00D353BF">
        <w:rPr>
          <w:rFonts w:ascii="Book Antiqua" w:hAnsi="Book Antiqua" w:cs="Times New Roman"/>
          <w:kern w:val="0"/>
        </w:rPr>
        <w:t>GBS</w:t>
      </w:r>
      <w:r w:rsidR="007D5C5F" w:rsidRPr="00D353BF">
        <w:rPr>
          <w:rFonts w:ascii="Book Antiqua" w:hAnsi="Book Antiqua" w:cs="Times New Roman"/>
          <w:kern w:val="0"/>
        </w:rPr>
        <w:t xml:space="preserve"> </w:t>
      </w:r>
      <w:r w:rsidRPr="00D353BF">
        <w:rPr>
          <w:rFonts w:ascii="Book Antiqua" w:hAnsi="Book Antiqua" w:cs="Times New Roman"/>
          <w:kern w:val="0"/>
        </w:rPr>
        <w:t xml:space="preserve">is rare, MM with </w:t>
      </w:r>
      <w:r w:rsidR="00680961" w:rsidRPr="00D353BF">
        <w:rPr>
          <w:rFonts w:ascii="Book Antiqua" w:hAnsi="Book Antiqua" w:cs="Times New Roman"/>
          <w:kern w:val="0"/>
        </w:rPr>
        <w:t>GBS</w:t>
      </w:r>
      <w:r w:rsidRPr="00D353BF">
        <w:rPr>
          <w:rFonts w:ascii="Book Antiqua" w:hAnsi="Book Antiqua" w:cs="Times New Roman"/>
          <w:kern w:val="0"/>
        </w:rPr>
        <w:t xml:space="preserve"> after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therapy has been reported. Philippe Moreau </w:t>
      </w:r>
      <w:r w:rsidRPr="00D353BF">
        <w:rPr>
          <w:rFonts w:ascii="Book Antiqua" w:hAnsi="Book Antiqua" w:cs="Times New Roman"/>
          <w:i/>
          <w:kern w:val="0"/>
        </w:rPr>
        <w:t xml:space="preserve">et </w:t>
      </w:r>
      <w:proofErr w:type="gramStart"/>
      <w:r w:rsidRPr="00D353BF">
        <w:rPr>
          <w:rFonts w:ascii="Book Antiqua" w:hAnsi="Book Antiqua" w:cs="Times New Roman"/>
          <w:i/>
          <w:kern w:val="0"/>
        </w:rPr>
        <w:t>al</w:t>
      </w:r>
      <w:r w:rsidR="00F774CA" w:rsidRPr="00D353BF">
        <w:rPr>
          <w:rFonts w:ascii="Book Antiqua" w:hAnsi="Book Antiqua" w:cs="Times New Roman"/>
          <w:kern w:val="0"/>
          <w:vertAlign w:val="superscript"/>
        </w:rPr>
        <w:t>[</w:t>
      </w:r>
      <w:proofErr w:type="gramEnd"/>
      <w:r w:rsidR="00F774CA" w:rsidRPr="00D353BF">
        <w:rPr>
          <w:rFonts w:ascii="Book Antiqua" w:hAnsi="Book Antiqua" w:cs="Times New Roman"/>
          <w:kern w:val="0"/>
          <w:vertAlign w:val="superscript"/>
        </w:rPr>
        <w:t>11]</w:t>
      </w:r>
      <w:r w:rsidRPr="00D353BF">
        <w:rPr>
          <w:rFonts w:ascii="Book Antiqua" w:hAnsi="Book Antiqua" w:cs="Times New Roman"/>
          <w:kern w:val="0"/>
        </w:rPr>
        <w:t xml:space="preserve"> in 2017 compared the safety and efficacy of </w:t>
      </w:r>
      <w:proofErr w:type="spellStart"/>
      <w:r w:rsidRPr="00D353BF">
        <w:rPr>
          <w:rFonts w:ascii="Book Antiqua" w:hAnsi="Book Antiqua" w:cs="Times New Roman"/>
          <w:kern w:val="0"/>
        </w:rPr>
        <w:t>venetoclax</w:t>
      </w:r>
      <w:proofErr w:type="spellEnd"/>
      <w:r w:rsidRPr="00D353BF">
        <w:rPr>
          <w:rFonts w:ascii="Book Antiqua" w:hAnsi="Book Antiqua" w:cs="Times New Roman"/>
          <w:kern w:val="0"/>
        </w:rPr>
        <w:t xml:space="preserve"> plus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and dexamethasone in relapsed/refractory MM. Before enrollment, a patient with </w:t>
      </w:r>
      <w:r w:rsidR="005A714E" w:rsidRPr="00D353BF">
        <w:rPr>
          <w:rFonts w:ascii="Book Antiqua" w:hAnsi="Book Antiqua" w:cs="Times New Roman"/>
          <w:kern w:val="0"/>
        </w:rPr>
        <w:t>MM</w:t>
      </w:r>
      <w:r w:rsidRPr="00D353BF">
        <w:rPr>
          <w:rFonts w:ascii="Book Antiqua" w:hAnsi="Book Antiqua" w:cs="Times New Roman"/>
          <w:kern w:val="0"/>
        </w:rPr>
        <w:t xml:space="preserve"> complicated by GBS was considered, which was possibly related to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w:t>
      </w:r>
    </w:p>
    <w:p w14:paraId="7BF3B86F" w14:textId="77777777" w:rsidR="005A714E" w:rsidRPr="00D353BF" w:rsidRDefault="005A714E" w:rsidP="004E20C4">
      <w:pPr>
        <w:widowControl/>
        <w:autoSpaceDE w:val="0"/>
        <w:autoSpaceDN w:val="0"/>
        <w:adjustRightInd w:val="0"/>
        <w:spacing w:line="360" w:lineRule="auto"/>
        <w:ind w:firstLineChars="100" w:firstLine="240"/>
        <w:rPr>
          <w:rFonts w:ascii="Book Antiqua" w:hAnsi="Book Antiqua" w:cs="Times New Roman"/>
          <w:kern w:val="0"/>
        </w:rPr>
      </w:pPr>
    </w:p>
    <w:p w14:paraId="3B1EBC2A" w14:textId="642CFE7A" w:rsidR="00425817" w:rsidRPr="00D353BF" w:rsidRDefault="005A714E" w:rsidP="004E20C4">
      <w:pPr>
        <w:widowControl/>
        <w:autoSpaceDE w:val="0"/>
        <w:autoSpaceDN w:val="0"/>
        <w:adjustRightInd w:val="0"/>
        <w:spacing w:line="360" w:lineRule="auto"/>
        <w:rPr>
          <w:rFonts w:ascii="Book Antiqua" w:hAnsi="Book Antiqua" w:cs="Times New Roman"/>
          <w:b/>
          <w:kern w:val="0"/>
        </w:rPr>
      </w:pPr>
      <w:r w:rsidRPr="00D353BF">
        <w:rPr>
          <w:rFonts w:ascii="Book Antiqua" w:hAnsi="Book Antiqua" w:cs="Times New Roman"/>
          <w:b/>
          <w:kern w:val="0"/>
        </w:rPr>
        <w:t>CONCLUSION</w:t>
      </w:r>
    </w:p>
    <w:p w14:paraId="25255BBF" w14:textId="37BB9943" w:rsidR="00867D67" w:rsidRPr="00D353BF" w:rsidRDefault="003770EE" w:rsidP="004E20C4">
      <w:pPr>
        <w:widowControl/>
        <w:autoSpaceDE w:val="0"/>
        <w:autoSpaceDN w:val="0"/>
        <w:adjustRightInd w:val="0"/>
        <w:spacing w:line="360" w:lineRule="auto"/>
        <w:rPr>
          <w:rFonts w:ascii="Book Antiqua" w:hAnsi="Book Antiqua" w:cs="Times New Roman"/>
          <w:kern w:val="0"/>
        </w:rPr>
      </w:pPr>
      <w:r w:rsidRPr="00D353BF">
        <w:rPr>
          <w:rFonts w:ascii="Book Antiqua" w:hAnsi="Book Antiqua" w:cs="Times New Roman"/>
          <w:kern w:val="0"/>
        </w:rPr>
        <w:t xml:space="preserve">With the emergence of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the prognosis of patients with </w:t>
      </w:r>
      <w:r w:rsidR="003C5FBC" w:rsidRPr="00D353BF">
        <w:rPr>
          <w:rFonts w:ascii="Book Antiqua" w:hAnsi="Book Antiqua" w:cs="Times New Roman"/>
          <w:kern w:val="0"/>
        </w:rPr>
        <w:t xml:space="preserve">MM </w:t>
      </w:r>
      <w:r w:rsidRPr="00D353BF">
        <w:rPr>
          <w:rFonts w:ascii="Book Antiqua" w:hAnsi="Book Antiqua" w:cs="Times New Roman"/>
          <w:kern w:val="0"/>
        </w:rPr>
        <w:t xml:space="preserve">has been improved. In addition, more and more attention has been paid to adverse drug reactions and treatment. This case report </w:t>
      </w:r>
      <w:r w:rsidR="007D5C5F" w:rsidRPr="00D353BF">
        <w:rPr>
          <w:rFonts w:ascii="Book Antiqua" w:hAnsi="Book Antiqua" w:cs="Times New Roman"/>
          <w:kern w:val="0"/>
        </w:rPr>
        <w:t xml:space="preserve">suggests </w:t>
      </w:r>
      <w:r w:rsidRPr="00D353BF">
        <w:rPr>
          <w:rFonts w:ascii="Book Antiqua" w:hAnsi="Book Antiqua" w:cs="Times New Roman"/>
          <w:kern w:val="0"/>
        </w:rPr>
        <w:t xml:space="preserve">that the treatment of MM with </w:t>
      </w:r>
      <w:proofErr w:type="spellStart"/>
      <w:r w:rsidRPr="00D353BF">
        <w:rPr>
          <w:rFonts w:ascii="Book Antiqua" w:hAnsi="Book Antiqua" w:cs="Times New Roman"/>
          <w:kern w:val="0"/>
        </w:rPr>
        <w:t>bortezomib</w:t>
      </w:r>
      <w:proofErr w:type="spellEnd"/>
      <w:r w:rsidRPr="00D353BF">
        <w:rPr>
          <w:rFonts w:ascii="Book Antiqua" w:hAnsi="Book Antiqua" w:cs="Times New Roman"/>
          <w:kern w:val="0"/>
        </w:rPr>
        <w:t xml:space="preserve"> can simultaneously aggravate GBS.</w:t>
      </w:r>
    </w:p>
    <w:p w14:paraId="203450EC" w14:textId="77777777" w:rsidR="007C2B80" w:rsidRPr="004E20C4" w:rsidRDefault="007C2B80" w:rsidP="004E20C4">
      <w:pPr>
        <w:widowControl/>
        <w:autoSpaceDE w:val="0"/>
        <w:autoSpaceDN w:val="0"/>
        <w:adjustRightInd w:val="0"/>
        <w:spacing w:line="360" w:lineRule="auto"/>
        <w:rPr>
          <w:rFonts w:ascii="Book Antiqua" w:hAnsi="Book Antiqua" w:cs="Times New Roman"/>
          <w:kern w:val="0"/>
        </w:rPr>
      </w:pPr>
    </w:p>
    <w:p w14:paraId="70F5A85F" w14:textId="1827606B" w:rsidR="00FC3236" w:rsidRPr="004E20C4" w:rsidRDefault="007C2B80" w:rsidP="004E20C4">
      <w:pPr>
        <w:spacing w:line="360" w:lineRule="auto"/>
        <w:rPr>
          <w:rFonts w:ascii="Book Antiqua" w:hAnsi="Book Antiqua" w:cs="Times New Roman"/>
          <w:b/>
        </w:rPr>
      </w:pPr>
      <w:r w:rsidRPr="004E20C4">
        <w:rPr>
          <w:rFonts w:ascii="Book Antiqua" w:hAnsi="Book Antiqua" w:cs="Times New Roman"/>
          <w:b/>
        </w:rPr>
        <w:t>REFERENCES</w:t>
      </w:r>
    </w:p>
    <w:p w14:paraId="47E17582"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1 </w:t>
      </w:r>
      <w:r w:rsidRPr="004E20C4">
        <w:rPr>
          <w:rFonts w:ascii="Book Antiqua" w:hAnsi="Book Antiqua"/>
          <w:b/>
        </w:rPr>
        <w:t>Moreau P</w:t>
      </w:r>
      <w:r w:rsidRPr="004E20C4">
        <w:rPr>
          <w:rFonts w:ascii="Book Antiqua" w:hAnsi="Book Antiqua"/>
        </w:rPr>
        <w:t xml:space="preserve">, </w:t>
      </w:r>
      <w:proofErr w:type="spellStart"/>
      <w:r w:rsidRPr="004E20C4">
        <w:rPr>
          <w:rFonts w:ascii="Book Antiqua" w:hAnsi="Book Antiqua"/>
        </w:rPr>
        <w:t>Chanan</w:t>
      </w:r>
      <w:proofErr w:type="spellEnd"/>
      <w:r w:rsidRPr="004E20C4">
        <w:rPr>
          <w:rFonts w:ascii="Book Antiqua" w:hAnsi="Book Antiqua"/>
        </w:rPr>
        <w:t xml:space="preserve">-Khan A, Roberts AW, Agarwal AB, </w:t>
      </w:r>
      <w:proofErr w:type="spellStart"/>
      <w:r w:rsidRPr="004E20C4">
        <w:rPr>
          <w:rFonts w:ascii="Book Antiqua" w:hAnsi="Book Antiqua"/>
        </w:rPr>
        <w:t>Facon</w:t>
      </w:r>
      <w:proofErr w:type="spellEnd"/>
      <w:r w:rsidRPr="004E20C4">
        <w:rPr>
          <w:rFonts w:ascii="Book Antiqua" w:hAnsi="Book Antiqua"/>
        </w:rPr>
        <w:t xml:space="preserve"> T, Kumar S, </w:t>
      </w:r>
      <w:proofErr w:type="spellStart"/>
      <w:r w:rsidRPr="004E20C4">
        <w:rPr>
          <w:rFonts w:ascii="Book Antiqua" w:hAnsi="Book Antiqua"/>
        </w:rPr>
        <w:t>Touzeau</w:t>
      </w:r>
      <w:proofErr w:type="spellEnd"/>
      <w:r w:rsidRPr="004E20C4">
        <w:rPr>
          <w:rFonts w:ascii="Book Antiqua" w:hAnsi="Book Antiqua"/>
        </w:rPr>
        <w:t xml:space="preserve"> C, </w:t>
      </w:r>
      <w:proofErr w:type="spellStart"/>
      <w:r w:rsidRPr="004E20C4">
        <w:rPr>
          <w:rFonts w:ascii="Book Antiqua" w:hAnsi="Book Antiqua"/>
        </w:rPr>
        <w:t>Punnoose</w:t>
      </w:r>
      <w:proofErr w:type="spellEnd"/>
      <w:r w:rsidRPr="004E20C4">
        <w:rPr>
          <w:rFonts w:ascii="Book Antiqua" w:hAnsi="Book Antiqua"/>
        </w:rPr>
        <w:t xml:space="preserve"> EA, Cordero J, </w:t>
      </w:r>
      <w:proofErr w:type="spellStart"/>
      <w:r w:rsidRPr="004E20C4">
        <w:rPr>
          <w:rFonts w:ascii="Book Antiqua" w:hAnsi="Book Antiqua"/>
        </w:rPr>
        <w:t>Munasinghe</w:t>
      </w:r>
      <w:proofErr w:type="spellEnd"/>
      <w:r w:rsidRPr="004E20C4">
        <w:rPr>
          <w:rFonts w:ascii="Book Antiqua" w:hAnsi="Book Antiqua"/>
        </w:rPr>
        <w:t xml:space="preserve"> W, </w:t>
      </w:r>
      <w:proofErr w:type="spellStart"/>
      <w:r w:rsidRPr="004E20C4">
        <w:rPr>
          <w:rFonts w:ascii="Book Antiqua" w:hAnsi="Book Antiqua"/>
        </w:rPr>
        <w:t>Jia</w:t>
      </w:r>
      <w:proofErr w:type="spellEnd"/>
      <w:r w:rsidRPr="004E20C4">
        <w:rPr>
          <w:rFonts w:ascii="Book Antiqua" w:hAnsi="Book Antiqua"/>
        </w:rPr>
        <w:t xml:space="preserve"> J, Salem AH, </w:t>
      </w:r>
      <w:proofErr w:type="spellStart"/>
      <w:r w:rsidRPr="004E20C4">
        <w:rPr>
          <w:rFonts w:ascii="Book Antiqua" w:hAnsi="Book Antiqua"/>
        </w:rPr>
        <w:t>Freise</w:t>
      </w:r>
      <w:proofErr w:type="spellEnd"/>
      <w:r w:rsidRPr="004E20C4">
        <w:rPr>
          <w:rFonts w:ascii="Book Antiqua" w:hAnsi="Book Antiqua"/>
        </w:rPr>
        <w:t xml:space="preserve"> KJ, </w:t>
      </w:r>
      <w:proofErr w:type="spellStart"/>
      <w:r w:rsidRPr="004E20C4">
        <w:rPr>
          <w:rFonts w:ascii="Book Antiqua" w:hAnsi="Book Antiqua"/>
        </w:rPr>
        <w:t>Leverson</w:t>
      </w:r>
      <w:proofErr w:type="spellEnd"/>
      <w:r w:rsidRPr="004E20C4">
        <w:rPr>
          <w:rFonts w:ascii="Book Antiqua" w:hAnsi="Book Antiqua"/>
        </w:rPr>
        <w:t xml:space="preserve"> JD, </w:t>
      </w:r>
      <w:proofErr w:type="spellStart"/>
      <w:r w:rsidRPr="004E20C4">
        <w:rPr>
          <w:rFonts w:ascii="Book Antiqua" w:hAnsi="Book Antiqua"/>
        </w:rPr>
        <w:t>Enschede</w:t>
      </w:r>
      <w:proofErr w:type="spellEnd"/>
      <w:r w:rsidRPr="004E20C4">
        <w:rPr>
          <w:rFonts w:ascii="Book Antiqua" w:hAnsi="Book Antiqua"/>
        </w:rPr>
        <w:t xml:space="preserve"> SH, Ross JA, </w:t>
      </w:r>
      <w:proofErr w:type="spellStart"/>
      <w:r w:rsidRPr="004E20C4">
        <w:rPr>
          <w:rFonts w:ascii="Book Antiqua" w:hAnsi="Book Antiqua"/>
        </w:rPr>
        <w:t>Maciag</w:t>
      </w:r>
      <w:proofErr w:type="spellEnd"/>
      <w:r w:rsidRPr="004E20C4">
        <w:rPr>
          <w:rFonts w:ascii="Book Antiqua" w:hAnsi="Book Antiqua"/>
        </w:rPr>
        <w:t xml:space="preserve"> PC, Verdugo M, Harrison SJ. Promising efficacy and acceptable safety of </w:t>
      </w:r>
      <w:proofErr w:type="spellStart"/>
      <w:r w:rsidRPr="004E20C4">
        <w:rPr>
          <w:rFonts w:ascii="Book Antiqua" w:hAnsi="Book Antiqua"/>
        </w:rPr>
        <w:t>venetoclax</w:t>
      </w:r>
      <w:proofErr w:type="spellEnd"/>
      <w:r w:rsidRPr="004E20C4">
        <w:rPr>
          <w:rFonts w:ascii="Book Antiqua" w:hAnsi="Book Antiqua"/>
        </w:rPr>
        <w:t xml:space="preserve"> plus </w:t>
      </w:r>
      <w:proofErr w:type="spellStart"/>
      <w:r w:rsidRPr="004E20C4">
        <w:rPr>
          <w:rFonts w:ascii="Book Antiqua" w:hAnsi="Book Antiqua"/>
        </w:rPr>
        <w:t>bortezomib</w:t>
      </w:r>
      <w:proofErr w:type="spellEnd"/>
      <w:r w:rsidRPr="004E20C4">
        <w:rPr>
          <w:rFonts w:ascii="Book Antiqua" w:hAnsi="Book Antiqua"/>
        </w:rPr>
        <w:t xml:space="preserve"> and dexamethasone in relapsed/refractory MM. </w:t>
      </w:r>
      <w:r w:rsidRPr="004E20C4">
        <w:rPr>
          <w:rFonts w:ascii="Book Antiqua" w:hAnsi="Book Antiqua"/>
          <w:i/>
        </w:rPr>
        <w:t>Blood</w:t>
      </w:r>
      <w:r w:rsidRPr="004E20C4">
        <w:rPr>
          <w:rFonts w:ascii="Book Antiqua" w:hAnsi="Book Antiqua"/>
        </w:rPr>
        <w:t xml:space="preserve"> 2017; </w:t>
      </w:r>
      <w:r w:rsidRPr="004E20C4">
        <w:rPr>
          <w:rFonts w:ascii="Book Antiqua" w:hAnsi="Book Antiqua"/>
          <w:b/>
        </w:rPr>
        <w:t>130</w:t>
      </w:r>
      <w:r w:rsidRPr="004E20C4">
        <w:rPr>
          <w:rFonts w:ascii="Book Antiqua" w:hAnsi="Book Antiqua"/>
        </w:rPr>
        <w:t>: 2392-2400 [PMID: 28847998 DOI: 10.1182/blood-2017-06-788323]</w:t>
      </w:r>
    </w:p>
    <w:p w14:paraId="2F65C86E"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2 </w:t>
      </w:r>
      <w:r w:rsidRPr="004E20C4">
        <w:rPr>
          <w:rFonts w:ascii="Book Antiqua" w:hAnsi="Book Antiqua"/>
          <w:b/>
        </w:rPr>
        <w:t>Park SB</w:t>
      </w:r>
      <w:r w:rsidRPr="004E20C4">
        <w:rPr>
          <w:rFonts w:ascii="Book Antiqua" w:hAnsi="Book Antiqua"/>
        </w:rPr>
        <w:t xml:space="preserve">, Goldstein D, Krishnan AV, Lin CS, Friedlander ML, Cassidy J, </w:t>
      </w:r>
      <w:proofErr w:type="spellStart"/>
      <w:r w:rsidRPr="004E20C4">
        <w:rPr>
          <w:rFonts w:ascii="Book Antiqua" w:hAnsi="Book Antiqua"/>
        </w:rPr>
        <w:t>Koltzenburg</w:t>
      </w:r>
      <w:proofErr w:type="spellEnd"/>
      <w:r w:rsidRPr="004E20C4">
        <w:rPr>
          <w:rFonts w:ascii="Book Antiqua" w:hAnsi="Book Antiqua"/>
        </w:rPr>
        <w:t xml:space="preserve"> M, Kiernan MC. Chemotherapy-induced peripheral neurotoxicity: a critical analysis. </w:t>
      </w:r>
      <w:r w:rsidRPr="004E20C4">
        <w:rPr>
          <w:rFonts w:ascii="Book Antiqua" w:hAnsi="Book Antiqua"/>
          <w:i/>
        </w:rPr>
        <w:t xml:space="preserve">CA Cancer J </w:t>
      </w:r>
      <w:proofErr w:type="spellStart"/>
      <w:r w:rsidRPr="004E20C4">
        <w:rPr>
          <w:rFonts w:ascii="Book Antiqua" w:hAnsi="Book Antiqua"/>
          <w:i/>
        </w:rPr>
        <w:t>Clin</w:t>
      </w:r>
      <w:proofErr w:type="spellEnd"/>
      <w:r w:rsidRPr="004E20C4">
        <w:rPr>
          <w:rFonts w:ascii="Book Antiqua" w:hAnsi="Book Antiqua"/>
        </w:rPr>
        <w:t xml:space="preserve"> 2013; </w:t>
      </w:r>
      <w:r w:rsidRPr="004E20C4">
        <w:rPr>
          <w:rFonts w:ascii="Book Antiqua" w:hAnsi="Book Antiqua"/>
          <w:b/>
        </w:rPr>
        <w:t>63</w:t>
      </w:r>
      <w:r w:rsidRPr="004E20C4">
        <w:rPr>
          <w:rFonts w:ascii="Book Antiqua" w:hAnsi="Book Antiqua"/>
        </w:rPr>
        <w:t>: 419-437 [PMID: 24590861 DOI: 10.3322/caac.21204]</w:t>
      </w:r>
    </w:p>
    <w:p w14:paraId="6EC6F362"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3 </w:t>
      </w:r>
      <w:proofErr w:type="spellStart"/>
      <w:r w:rsidRPr="004E20C4">
        <w:rPr>
          <w:rFonts w:ascii="Book Antiqua" w:hAnsi="Book Antiqua"/>
          <w:b/>
        </w:rPr>
        <w:t>Argyriou</w:t>
      </w:r>
      <w:proofErr w:type="spellEnd"/>
      <w:r w:rsidRPr="004E20C4">
        <w:rPr>
          <w:rFonts w:ascii="Book Antiqua" w:hAnsi="Book Antiqua"/>
          <w:b/>
        </w:rPr>
        <w:t xml:space="preserve"> AA</w:t>
      </w:r>
      <w:r w:rsidRPr="004E20C4">
        <w:rPr>
          <w:rFonts w:ascii="Book Antiqua" w:hAnsi="Book Antiqua"/>
        </w:rPr>
        <w:t xml:space="preserve">, </w:t>
      </w:r>
      <w:proofErr w:type="spellStart"/>
      <w:r w:rsidRPr="004E20C4">
        <w:rPr>
          <w:rFonts w:ascii="Book Antiqua" w:hAnsi="Book Antiqua"/>
        </w:rPr>
        <w:t>Cavaletti</w:t>
      </w:r>
      <w:proofErr w:type="spellEnd"/>
      <w:r w:rsidRPr="004E20C4">
        <w:rPr>
          <w:rFonts w:ascii="Book Antiqua" w:hAnsi="Book Antiqua"/>
        </w:rPr>
        <w:t xml:space="preserve"> G, Bruna J, Kyritsis AP, </w:t>
      </w:r>
      <w:proofErr w:type="spellStart"/>
      <w:r w:rsidRPr="004E20C4">
        <w:rPr>
          <w:rFonts w:ascii="Book Antiqua" w:hAnsi="Book Antiqua"/>
        </w:rPr>
        <w:t>Kalofonos</w:t>
      </w:r>
      <w:proofErr w:type="spellEnd"/>
      <w:r w:rsidRPr="004E20C4">
        <w:rPr>
          <w:rFonts w:ascii="Book Antiqua" w:hAnsi="Book Antiqua"/>
        </w:rPr>
        <w:t xml:space="preserve"> HP. </w:t>
      </w:r>
      <w:proofErr w:type="spellStart"/>
      <w:r w:rsidRPr="004E20C4">
        <w:rPr>
          <w:rFonts w:ascii="Book Antiqua" w:hAnsi="Book Antiqua"/>
        </w:rPr>
        <w:t>Bortezomib</w:t>
      </w:r>
      <w:proofErr w:type="spellEnd"/>
      <w:r w:rsidRPr="004E20C4">
        <w:rPr>
          <w:rFonts w:ascii="Book Antiqua" w:hAnsi="Book Antiqua"/>
        </w:rPr>
        <w:t xml:space="preserve">-induced peripheral neurotoxicity: an update. </w:t>
      </w:r>
      <w:r w:rsidRPr="004E20C4">
        <w:rPr>
          <w:rFonts w:ascii="Book Antiqua" w:hAnsi="Book Antiqua"/>
          <w:i/>
        </w:rPr>
        <w:t xml:space="preserve">Arch </w:t>
      </w:r>
      <w:proofErr w:type="spellStart"/>
      <w:r w:rsidRPr="004E20C4">
        <w:rPr>
          <w:rFonts w:ascii="Book Antiqua" w:hAnsi="Book Antiqua"/>
          <w:i/>
        </w:rPr>
        <w:t>Toxicol</w:t>
      </w:r>
      <w:proofErr w:type="spellEnd"/>
      <w:r w:rsidRPr="004E20C4">
        <w:rPr>
          <w:rFonts w:ascii="Book Antiqua" w:hAnsi="Book Antiqua"/>
        </w:rPr>
        <w:t xml:space="preserve"> 2014; </w:t>
      </w:r>
      <w:r w:rsidRPr="004E20C4">
        <w:rPr>
          <w:rFonts w:ascii="Book Antiqua" w:hAnsi="Book Antiqua"/>
          <w:b/>
        </w:rPr>
        <w:t>88</w:t>
      </w:r>
      <w:r w:rsidRPr="004E20C4">
        <w:rPr>
          <w:rFonts w:ascii="Book Antiqua" w:hAnsi="Book Antiqua"/>
        </w:rPr>
        <w:t xml:space="preserve">: 1669-1679 [PMID: 25069804 </w:t>
      </w:r>
      <w:r w:rsidRPr="004E20C4">
        <w:rPr>
          <w:rFonts w:ascii="Book Antiqua" w:hAnsi="Book Antiqua"/>
        </w:rPr>
        <w:lastRenderedPageBreak/>
        <w:t>DOI: 10.1007/s00204-014-1316-5]</w:t>
      </w:r>
    </w:p>
    <w:p w14:paraId="6173E51E"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4 </w:t>
      </w:r>
      <w:r w:rsidRPr="004E20C4">
        <w:rPr>
          <w:rFonts w:ascii="Book Antiqua" w:hAnsi="Book Antiqua"/>
          <w:b/>
        </w:rPr>
        <w:t>van den Berg B</w:t>
      </w:r>
      <w:r w:rsidRPr="004E20C4">
        <w:rPr>
          <w:rFonts w:ascii="Book Antiqua" w:hAnsi="Book Antiqua"/>
        </w:rPr>
        <w:t xml:space="preserve">, </w:t>
      </w:r>
      <w:proofErr w:type="spellStart"/>
      <w:r w:rsidRPr="004E20C4">
        <w:rPr>
          <w:rFonts w:ascii="Book Antiqua" w:hAnsi="Book Antiqua"/>
        </w:rPr>
        <w:t>Walgaard</w:t>
      </w:r>
      <w:proofErr w:type="spellEnd"/>
      <w:r w:rsidRPr="004E20C4">
        <w:rPr>
          <w:rFonts w:ascii="Book Antiqua" w:hAnsi="Book Antiqua"/>
        </w:rPr>
        <w:t xml:space="preserve"> C, </w:t>
      </w:r>
      <w:proofErr w:type="spellStart"/>
      <w:r w:rsidRPr="004E20C4">
        <w:rPr>
          <w:rFonts w:ascii="Book Antiqua" w:hAnsi="Book Antiqua"/>
        </w:rPr>
        <w:t>Drenthen</w:t>
      </w:r>
      <w:proofErr w:type="spellEnd"/>
      <w:r w:rsidRPr="004E20C4">
        <w:rPr>
          <w:rFonts w:ascii="Book Antiqua" w:hAnsi="Book Antiqua"/>
        </w:rPr>
        <w:t xml:space="preserve"> J, </w:t>
      </w:r>
      <w:proofErr w:type="spellStart"/>
      <w:r w:rsidRPr="004E20C4">
        <w:rPr>
          <w:rFonts w:ascii="Book Antiqua" w:hAnsi="Book Antiqua"/>
        </w:rPr>
        <w:t>Fokke</w:t>
      </w:r>
      <w:proofErr w:type="spellEnd"/>
      <w:r w:rsidRPr="004E20C4">
        <w:rPr>
          <w:rFonts w:ascii="Book Antiqua" w:hAnsi="Book Antiqua"/>
        </w:rPr>
        <w:t xml:space="preserve"> C, Jacobs BC, van </w:t>
      </w:r>
      <w:proofErr w:type="spellStart"/>
      <w:r w:rsidRPr="004E20C4">
        <w:rPr>
          <w:rFonts w:ascii="Book Antiqua" w:hAnsi="Book Antiqua"/>
        </w:rPr>
        <w:t>Doorn</w:t>
      </w:r>
      <w:proofErr w:type="spellEnd"/>
      <w:r w:rsidRPr="004E20C4">
        <w:rPr>
          <w:rFonts w:ascii="Book Antiqua" w:hAnsi="Book Antiqua"/>
        </w:rPr>
        <w:t xml:space="preserve"> PA. </w:t>
      </w:r>
      <w:proofErr w:type="spellStart"/>
      <w:r w:rsidRPr="004E20C4">
        <w:rPr>
          <w:rFonts w:ascii="Book Antiqua" w:hAnsi="Book Antiqua"/>
        </w:rPr>
        <w:t>Guillain-Barré</w:t>
      </w:r>
      <w:proofErr w:type="spellEnd"/>
      <w:r w:rsidRPr="004E20C4">
        <w:rPr>
          <w:rFonts w:ascii="Book Antiqua" w:hAnsi="Book Antiqua"/>
        </w:rPr>
        <w:t xml:space="preserve"> syndrome: pathogenesis, diagnosis, treatment and prognosis. </w:t>
      </w:r>
      <w:r w:rsidRPr="004E20C4">
        <w:rPr>
          <w:rFonts w:ascii="Book Antiqua" w:hAnsi="Book Antiqua"/>
          <w:i/>
        </w:rPr>
        <w:t xml:space="preserve">Nat Rev </w:t>
      </w:r>
      <w:proofErr w:type="spellStart"/>
      <w:r w:rsidRPr="004E20C4">
        <w:rPr>
          <w:rFonts w:ascii="Book Antiqua" w:hAnsi="Book Antiqua"/>
          <w:i/>
        </w:rPr>
        <w:t>Neurol</w:t>
      </w:r>
      <w:proofErr w:type="spellEnd"/>
      <w:r w:rsidRPr="004E20C4">
        <w:rPr>
          <w:rFonts w:ascii="Book Antiqua" w:hAnsi="Book Antiqua"/>
        </w:rPr>
        <w:t xml:space="preserve"> 2014; </w:t>
      </w:r>
      <w:r w:rsidRPr="004E20C4">
        <w:rPr>
          <w:rFonts w:ascii="Book Antiqua" w:hAnsi="Book Antiqua"/>
          <w:b/>
        </w:rPr>
        <w:t>10</w:t>
      </w:r>
      <w:r w:rsidRPr="004E20C4">
        <w:rPr>
          <w:rFonts w:ascii="Book Antiqua" w:hAnsi="Book Antiqua"/>
        </w:rPr>
        <w:t>: 469-482 [PMID: 25023340 DOI: 10.1038/nrneurol.2014.121]</w:t>
      </w:r>
    </w:p>
    <w:p w14:paraId="3629AD1B"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5 </w:t>
      </w:r>
      <w:r w:rsidRPr="004E20C4">
        <w:rPr>
          <w:rFonts w:ascii="Book Antiqua" w:hAnsi="Book Antiqua"/>
          <w:b/>
        </w:rPr>
        <w:t>Willison HJ</w:t>
      </w:r>
      <w:r w:rsidRPr="004E20C4">
        <w:rPr>
          <w:rFonts w:ascii="Book Antiqua" w:hAnsi="Book Antiqua"/>
        </w:rPr>
        <w:t xml:space="preserve">, Jacobs BC, van </w:t>
      </w:r>
      <w:proofErr w:type="spellStart"/>
      <w:r w:rsidRPr="004E20C4">
        <w:rPr>
          <w:rFonts w:ascii="Book Antiqua" w:hAnsi="Book Antiqua"/>
        </w:rPr>
        <w:t>Doorn</w:t>
      </w:r>
      <w:proofErr w:type="spellEnd"/>
      <w:r w:rsidRPr="004E20C4">
        <w:rPr>
          <w:rFonts w:ascii="Book Antiqua" w:hAnsi="Book Antiqua"/>
        </w:rPr>
        <w:t xml:space="preserve"> PA. </w:t>
      </w:r>
      <w:proofErr w:type="spellStart"/>
      <w:proofErr w:type="gramStart"/>
      <w:r w:rsidRPr="004E20C4">
        <w:rPr>
          <w:rFonts w:ascii="Book Antiqua" w:hAnsi="Book Antiqua"/>
        </w:rPr>
        <w:t>Guillain-Barré</w:t>
      </w:r>
      <w:proofErr w:type="spellEnd"/>
      <w:r w:rsidRPr="004E20C4">
        <w:rPr>
          <w:rFonts w:ascii="Book Antiqua" w:hAnsi="Book Antiqua"/>
        </w:rPr>
        <w:t xml:space="preserve"> syndrome.</w:t>
      </w:r>
      <w:proofErr w:type="gramEnd"/>
      <w:r w:rsidRPr="004E20C4">
        <w:rPr>
          <w:rFonts w:ascii="Book Antiqua" w:hAnsi="Book Antiqua"/>
        </w:rPr>
        <w:t xml:space="preserve"> </w:t>
      </w:r>
      <w:r w:rsidRPr="004E20C4">
        <w:rPr>
          <w:rFonts w:ascii="Book Antiqua" w:hAnsi="Book Antiqua"/>
          <w:i/>
        </w:rPr>
        <w:t>Lancet</w:t>
      </w:r>
      <w:r w:rsidRPr="004E20C4">
        <w:rPr>
          <w:rFonts w:ascii="Book Antiqua" w:hAnsi="Book Antiqua"/>
        </w:rPr>
        <w:t xml:space="preserve"> 2016; </w:t>
      </w:r>
      <w:r w:rsidRPr="004E20C4">
        <w:rPr>
          <w:rFonts w:ascii="Book Antiqua" w:hAnsi="Book Antiqua"/>
          <w:b/>
        </w:rPr>
        <w:t>388</w:t>
      </w:r>
      <w:r w:rsidRPr="004E20C4">
        <w:rPr>
          <w:rFonts w:ascii="Book Antiqua" w:hAnsi="Book Antiqua"/>
        </w:rPr>
        <w:t>: 717-727 [PMID: 26948435 DOI: 10.1016/S0140-6736(16)00339-1]</w:t>
      </w:r>
    </w:p>
    <w:p w14:paraId="77E2AC49" w14:textId="77777777" w:rsidR="00B1014B" w:rsidRPr="004E20C4" w:rsidRDefault="00B1014B" w:rsidP="004E20C4">
      <w:pPr>
        <w:spacing w:line="360" w:lineRule="auto"/>
        <w:rPr>
          <w:rFonts w:ascii="Book Antiqua" w:hAnsi="Book Antiqua"/>
        </w:rPr>
      </w:pPr>
      <w:proofErr w:type="gramStart"/>
      <w:r w:rsidRPr="004E20C4">
        <w:rPr>
          <w:rFonts w:ascii="Book Antiqua" w:hAnsi="Book Antiqua"/>
        </w:rPr>
        <w:t xml:space="preserve">6 </w:t>
      </w:r>
      <w:r w:rsidRPr="004E20C4">
        <w:rPr>
          <w:rFonts w:ascii="Book Antiqua" w:hAnsi="Book Antiqua"/>
          <w:b/>
        </w:rPr>
        <w:t>Yuki N</w:t>
      </w:r>
      <w:r w:rsidRPr="004E20C4">
        <w:rPr>
          <w:rFonts w:ascii="Book Antiqua" w:hAnsi="Book Antiqua"/>
        </w:rPr>
        <w:t xml:space="preserve">, </w:t>
      </w:r>
      <w:proofErr w:type="spellStart"/>
      <w:r w:rsidRPr="004E20C4">
        <w:rPr>
          <w:rFonts w:ascii="Book Antiqua" w:hAnsi="Book Antiqua"/>
        </w:rPr>
        <w:t>Hartung</w:t>
      </w:r>
      <w:proofErr w:type="spellEnd"/>
      <w:r w:rsidRPr="004E20C4">
        <w:rPr>
          <w:rFonts w:ascii="Book Antiqua" w:hAnsi="Book Antiqua"/>
        </w:rPr>
        <w:t xml:space="preserve"> HP. </w:t>
      </w:r>
      <w:proofErr w:type="spellStart"/>
      <w:r w:rsidRPr="004E20C4">
        <w:rPr>
          <w:rFonts w:ascii="Book Antiqua" w:hAnsi="Book Antiqua"/>
        </w:rPr>
        <w:t>Guillain-Barré</w:t>
      </w:r>
      <w:proofErr w:type="spellEnd"/>
      <w:r w:rsidRPr="004E20C4">
        <w:rPr>
          <w:rFonts w:ascii="Book Antiqua" w:hAnsi="Book Antiqua"/>
        </w:rPr>
        <w:t xml:space="preserve"> syndrome.</w:t>
      </w:r>
      <w:proofErr w:type="gramEnd"/>
      <w:r w:rsidRPr="004E20C4">
        <w:rPr>
          <w:rFonts w:ascii="Book Antiqua" w:hAnsi="Book Antiqua"/>
        </w:rPr>
        <w:t xml:space="preserve"> </w:t>
      </w:r>
      <w:r w:rsidRPr="004E20C4">
        <w:rPr>
          <w:rFonts w:ascii="Book Antiqua" w:hAnsi="Book Antiqua"/>
          <w:i/>
        </w:rPr>
        <w:t xml:space="preserve">N </w:t>
      </w:r>
      <w:proofErr w:type="spellStart"/>
      <w:r w:rsidRPr="004E20C4">
        <w:rPr>
          <w:rFonts w:ascii="Book Antiqua" w:hAnsi="Book Antiqua"/>
          <w:i/>
        </w:rPr>
        <w:t>Engl</w:t>
      </w:r>
      <w:proofErr w:type="spellEnd"/>
      <w:r w:rsidRPr="004E20C4">
        <w:rPr>
          <w:rFonts w:ascii="Book Antiqua" w:hAnsi="Book Antiqua"/>
          <w:i/>
        </w:rPr>
        <w:t xml:space="preserve"> J Med</w:t>
      </w:r>
      <w:r w:rsidRPr="004E20C4">
        <w:rPr>
          <w:rFonts w:ascii="Book Antiqua" w:hAnsi="Book Antiqua"/>
        </w:rPr>
        <w:t xml:space="preserve"> 2012; </w:t>
      </w:r>
      <w:r w:rsidRPr="004E20C4">
        <w:rPr>
          <w:rFonts w:ascii="Book Antiqua" w:hAnsi="Book Antiqua"/>
          <w:b/>
        </w:rPr>
        <w:t>366</w:t>
      </w:r>
      <w:r w:rsidRPr="004E20C4">
        <w:rPr>
          <w:rFonts w:ascii="Book Antiqua" w:hAnsi="Book Antiqua"/>
        </w:rPr>
        <w:t>: 2294-2304 [PMID: 22694000 DOI: 10.1056/NEJMra1114525]</w:t>
      </w:r>
    </w:p>
    <w:p w14:paraId="4DF877A9" w14:textId="77777777" w:rsidR="00B1014B" w:rsidRPr="004E20C4" w:rsidRDefault="00B1014B" w:rsidP="004E20C4">
      <w:pPr>
        <w:spacing w:line="360" w:lineRule="auto"/>
        <w:rPr>
          <w:rFonts w:ascii="Book Antiqua" w:hAnsi="Book Antiqua"/>
        </w:rPr>
      </w:pPr>
      <w:proofErr w:type="gramStart"/>
      <w:r w:rsidRPr="004E20C4">
        <w:rPr>
          <w:rFonts w:ascii="Book Antiqua" w:hAnsi="Book Antiqua"/>
        </w:rPr>
        <w:t xml:space="preserve">7 </w:t>
      </w:r>
      <w:proofErr w:type="spellStart"/>
      <w:r w:rsidRPr="004E20C4">
        <w:rPr>
          <w:rFonts w:ascii="Book Antiqua" w:hAnsi="Book Antiqua"/>
          <w:b/>
        </w:rPr>
        <w:t>Mactier</w:t>
      </w:r>
      <w:proofErr w:type="spellEnd"/>
      <w:r w:rsidRPr="004E20C4">
        <w:rPr>
          <w:rFonts w:ascii="Book Antiqua" w:hAnsi="Book Antiqua"/>
          <w:b/>
        </w:rPr>
        <w:t xml:space="preserve"> RA</w:t>
      </w:r>
      <w:r w:rsidRPr="004E20C4">
        <w:rPr>
          <w:rFonts w:ascii="Book Antiqua" w:hAnsi="Book Antiqua"/>
        </w:rPr>
        <w:t xml:space="preserve">, Khanna R. </w:t>
      </w:r>
      <w:proofErr w:type="spellStart"/>
      <w:r w:rsidRPr="004E20C4">
        <w:rPr>
          <w:rFonts w:ascii="Book Antiqua" w:hAnsi="Book Antiqua"/>
        </w:rPr>
        <w:t>Guillain-Barré</w:t>
      </w:r>
      <w:proofErr w:type="spellEnd"/>
      <w:r w:rsidRPr="004E20C4">
        <w:rPr>
          <w:rFonts w:ascii="Book Antiqua" w:hAnsi="Book Antiqua"/>
        </w:rPr>
        <w:t xml:space="preserve"> syndrome in kappa light chain myeloma.</w:t>
      </w:r>
      <w:proofErr w:type="gramEnd"/>
      <w:r w:rsidRPr="004E20C4">
        <w:rPr>
          <w:rFonts w:ascii="Book Antiqua" w:hAnsi="Book Antiqua"/>
        </w:rPr>
        <w:t xml:space="preserve"> </w:t>
      </w:r>
      <w:r w:rsidRPr="004E20C4">
        <w:rPr>
          <w:rFonts w:ascii="Book Antiqua" w:hAnsi="Book Antiqua"/>
          <w:i/>
        </w:rPr>
        <w:t>South Med J</w:t>
      </w:r>
      <w:r w:rsidRPr="004E20C4">
        <w:rPr>
          <w:rFonts w:ascii="Book Antiqua" w:hAnsi="Book Antiqua"/>
        </w:rPr>
        <w:t xml:space="preserve"> 1987; </w:t>
      </w:r>
      <w:r w:rsidRPr="004E20C4">
        <w:rPr>
          <w:rFonts w:ascii="Book Antiqua" w:hAnsi="Book Antiqua"/>
          <w:b/>
        </w:rPr>
        <w:t>80</w:t>
      </w:r>
      <w:r w:rsidRPr="004E20C4">
        <w:rPr>
          <w:rFonts w:ascii="Book Antiqua" w:hAnsi="Book Antiqua"/>
        </w:rPr>
        <w:t>: 1054-1055 [PMID: 3112962 DOI: 10.1097/00007611-198708000-00029]</w:t>
      </w:r>
    </w:p>
    <w:p w14:paraId="50137412" w14:textId="79AA0617" w:rsidR="00B1014B" w:rsidRPr="004E20C4" w:rsidRDefault="00B1014B" w:rsidP="004E20C4">
      <w:pPr>
        <w:spacing w:line="360" w:lineRule="auto"/>
        <w:rPr>
          <w:rFonts w:ascii="Book Antiqua" w:hAnsi="Book Antiqua"/>
        </w:rPr>
      </w:pPr>
      <w:r w:rsidRPr="008A30EA">
        <w:rPr>
          <w:rFonts w:ascii="Book Antiqua" w:hAnsi="Book Antiqua"/>
        </w:rPr>
        <w:t xml:space="preserve">8 </w:t>
      </w:r>
      <w:r w:rsidRPr="008A30EA">
        <w:rPr>
          <w:rFonts w:ascii="Book Antiqua" w:hAnsi="Book Antiqua"/>
          <w:b/>
        </w:rPr>
        <w:t>Iqbal AN,</w:t>
      </w:r>
      <w:r w:rsidRPr="008A30EA">
        <w:rPr>
          <w:rFonts w:ascii="Book Antiqua" w:hAnsi="Book Antiqua"/>
        </w:rPr>
        <w:t xml:space="preserve"> Le Q, </w:t>
      </w:r>
      <w:proofErr w:type="spellStart"/>
      <w:r w:rsidRPr="008A30EA">
        <w:rPr>
          <w:rFonts w:ascii="Book Antiqua" w:hAnsi="Book Antiqua"/>
        </w:rPr>
        <w:t>Motiwala</w:t>
      </w:r>
      <w:proofErr w:type="spellEnd"/>
      <w:r w:rsidRPr="008A30EA">
        <w:rPr>
          <w:rFonts w:ascii="Book Antiqua" w:hAnsi="Book Antiqua"/>
        </w:rPr>
        <w:t xml:space="preserve"> R, Clay LJ, </w:t>
      </w:r>
      <w:proofErr w:type="spellStart"/>
      <w:r w:rsidRPr="008A30EA">
        <w:rPr>
          <w:rFonts w:ascii="Book Antiqua" w:hAnsi="Book Antiqua"/>
        </w:rPr>
        <w:t>Motiwala</w:t>
      </w:r>
      <w:proofErr w:type="spellEnd"/>
      <w:r w:rsidRPr="008A30EA">
        <w:rPr>
          <w:rFonts w:ascii="Book Antiqua" w:hAnsi="Book Antiqua"/>
        </w:rPr>
        <w:t xml:space="preserve"> T, </w:t>
      </w:r>
      <w:proofErr w:type="spellStart"/>
      <w:r w:rsidRPr="008A30EA">
        <w:rPr>
          <w:rFonts w:ascii="Book Antiqua" w:hAnsi="Book Antiqua"/>
        </w:rPr>
        <w:t>Lendvai</w:t>
      </w:r>
      <w:proofErr w:type="spellEnd"/>
      <w:r w:rsidRPr="008A30EA">
        <w:rPr>
          <w:rFonts w:ascii="Book Antiqua" w:hAnsi="Book Antiqua"/>
        </w:rPr>
        <w:t xml:space="preserve"> N, Siegel DS, Goldberg SL. Guillain-Barre syndrome complicating multiple myeloma. </w:t>
      </w:r>
      <w:r w:rsidRPr="008A30EA">
        <w:rPr>
          <w:rFonts w:ascii="Book Antiqua" w:hAnsi="Book Antiqua"/>
          <w:i/>
          <w:iCs/>
        </w:rPr>
        <w:t>Blood</w:t>
      </w:r>
      <w:r w:rsidRPr="008A30EA">
        <w:rPr>
          <w:rFonts w:ascii="Book Antiqua" w:hAnsi="Book Antiqua"/>
        </w:rPr>
        <w:t xml:space="preserve"> 2008; </w:t>
      </w:r>
      <w:r w:rsidRPr="008A30EA">
        <w:rPr>
          <w:rFonts w:ascii="Book Antiqua" w:hAnsi="Book Antiqua"/>
          <w:b/>
          <w:bCs/>
        </w:rPr>
        <w:t>112</w:t>
      </w:r>
      <w:r w:rsidR="007C2B80" w:rsidRPr="008A30EA">
        <w:rPr>
          <w:rFonts w:ascii="Book Antiqua" w:hAnsi="Book Antiqua"/>
        </w:rPr>
        <w:t>:</w:t>
      </w:r>
      <w:r w:rsidRPr="008A30EA">
        <w:rPr>
          <w:rFonts w:ascii="Book Antiqua" w:hAnsi="Book Antiqua"/>
        </w:rPr>
        <w:t xml:space="preserve"> 5135</w:t>
      </w:r>
    </w:p>
    <w:p w14:paraId="1558C30A"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9 </w:t>
      </w:r>
      <w:proofErr w:type="spellStart"/>
      <w:r w:rsidRPr="004E20C4">
        <w:rPr>
          <w:rFonts w:ascii="Book Antiqua" w:hAnsi="Book Antiqua"/>
          <w:b/>
        </w:rPr>
        <w:t>Biran</w:t>
      </w:r>
      <w:proofErr w:type="spellEnd"/>
      <w:r w:rsidRPr="004E20C4">
        <w:rPr>
          <w:rFonts w:ascii="Book Antiqua" w:hAnsi="Book Antiqua"/>
          <w:b/>
        </w:rPr>
        <w:t xml:space="preserve"> N</w:t>
      </w:r>
      <w:r w:rsidRPr="004E20C4">
        <w:rPr>
          <w:rFonts w:ascii="Book Antiqua" w:hAnsi="Book Antiqua"/>
        </w:rPr>
        <w:t xml:space="preserve">, Rowley SD, </w:t>
      </w:r>
      <w:proofErr w:type="spellStart"/>
      <w:r w:rsidRPr="004E20C4">
        <w:rPr>
          <w:rFonts w:ascii="Book Antiqua" w:hAnsi="Book Antiqua"/>
        </w:rPr>
        <w:t>Vesole</w:t>
      </w:r>
      <w:proofErr w:type="spellEnd"/>
      <w:r w:rsidRPr="004E20C4">
        <w:rPr>
          <w:rFonts w:ascii="Book Antiqua" w:hAnsi="Book Antiqua"/>
        </w:rPr>
        <w:t xml:space="preserve"> DH, Zhang S, Donato ML, Richter J, </w:t>
      </w:r>
      <w:proofErr w:type="spellStart"/>
      <w:r w:rsidRPr="004E20C4">
        <w:rPr>
          <w:rFonts w:ascii="Book Antiqua" w:hAnsi="Book Antiqua"/>
        </w:rPr>
        <w:t>Skarbnik</w:t>
      </w:r>
      <w:proofErr w:type="spellEnd"/>
      <w:r w:rsidRPr="004E20C4">
        <w:rPr>
          <w:rFonts w:ascii="Book Antiqua" w:hAnsi="Book Antiqua"/>
        </w:rPr>
        <w:t xml:space="preserve"> AP, </w:t>
      </w:r>
      <w:proofErr w:type="spellStart"/>
      <w:r w:rsidRPr="004E20C4">
        <w:rPr>
          <w:rFonts w:ascii="Book Antiqua" w:hAnsi="Book Antiqua"/>
        </w:rPr>
        <w:t>Pecora</w:t>
      </w:r>
      <w:proofErr w:type="spellEnd"/>
      <w:r w:rsidRPr="004E20C4">
        <w:rPr>
          <w:rFonts w:ascii="Book Antiqua" w:hAnsi="Book Antiqua"/>
        </w:rPr>
        <w:t xml:space="preserve"> A, Siegel DS. A Phase I/II Study of Escalating Doses of </w:t>
      </w:r>
      <w:proofErr w:type="spellStart"/>
      <w:r w:rsidRPr="004E20C4">
        <w:rPr>
          <w:rFonts w:ascii="Book Antiqua" w:hAnsi="Book Antiqua"/>
        </w:rPr>
        <w:t>Bortezomib</w:t>
      </w:r>
      <w:proofErr w:type="spellEnd"/>
      <w:r w:rsidRPr="004E20C4">
        <w:rPr>
          <w:rFonts w:ascii="Book Antiqua" w:hAnsi="Book Antiqua"/>
        </w:rPr>
        <w:t xml:space="preserve"> in Conjunction with High-Dose </w:t>
      </w:r>
      <w:proofErr w:type="spellStart"/>
      <w:r w:rsidRPr="004E20C4">
        <w:rPr>
          <w:rFonts w:ascii="Book Antiqua" w:hAnsi="Book Antiqua"/>
        </w:rPr>
        <w:t>Melphalan</w:t>
      </w:r>
      <w:proofErr w:type="spellEnd"/>
      <w:r w:rsidRPr="004E20C4">
        <w:rPr>
          <w:rFonts w:ascii="Book Antiqua" w:hAnsi="Book Antiqua"/>
        </w:rPr>
        <w:t xml:space="preserve"> as a Conditioning Regimen for Salvage Autologous Peripheral Blood Stem Cell Transplantation in Patients with Multiple Myeloma. </w:t>
      </w:r>
      <w:proofErr w:type="spellStart"/>
      <w:r w:rsidRPr="004E20C4">
        <w:rPr>
          <w:rFonts w:ascii="Book Antiqua" w:hAnsi="Book Antiqua"/>
          <w:i/>
        </w:rPr>
        <w:t>Biol</w:t>
      </w:r>
      <w:proofErr w:type="spellEnd"/>
      <w:r w:rsidRPr="004E20C4">
        <w:rPr>
          <w:rFonts w:ascii="Book Antiqua" w:hAnsi="Book Antiqua"/>
          <w:i/>
        </w:rPr>
        <w:t xml:space="preserve"> Blood Marrow Transplant</w:t>
      </w:r>
      <w:r w:rsidRPr="004E20C4">
        <w:rPr>
          <w:rFonts w:ascii="Book Antiqua" w:hAnsi="Book Antiqua"/>
        </w:rPr>
        <w:t xml:space="preserve"> 2016; </w:t>
      </w:r>
      <w:r w:rsidRPr="004E20C4">
        <w:rPr>
          <w:rFonts w:ascii="Book Antiqua" w:hAnsi="Book Antiqua"/>
          <w:b/>
        </w:rPr>
        <w:t>22</w:t>
      </w:r>
      <w:r w:rsidRPr="004E20C4">
        <w:rPr>
          <w:rFonts w:ascii="Book Antiqua" w:hAnsi="Book Antiqua"/>
        </w:rPr>
        <w:t>: 2165-2171 [PMID: 27590107 DOI: 10.1016/j.bbmt.2016.08.017]</w:t>
      </w:r>
    </w:p>
    <w:p w14:paraId="093F0AB6"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10 </w:t>
      </w:r>
      <w:r w:rsidRPr="004E20C4">
        <w:rPr>
          <w:rFonts w:ascii="Book Antiqua" w:hAnsi="Book Antiqua"/>
          <w:b/>
        </w:rPr>
        <w:t>Zhang L</w:t>
      </w:r>
      <w:r w:rsidRPr="004E20C4">
        <w:rPr>
          <w:rFonts w:ascii="Book Antiqua" w:hAnsi="Book Antiqua"/>
        </w:rPr>
        <w:t xml:space="preserve">, Arrington S, Keung YK. </w:t>
      </w:r>
      <w:proofErr w:type="spellStart"/>
      <w:proofErr w:type="gramStart"/>
      <w:r w:rsidRPr="004E20C4">
        <w:rPr>
          <w:rFonts w:ascii="Book Antiqua" w:hAnsi="Book Antiqua"/>
        </w:rPr>
        <w:t>Guillain-Barré</w:t>
      </w:r>
      <w:proofErr w:type="spellEnd"/>
      <w:r w:rsidRPr="004E20C4">
        <w:rPr>
          <w:rFonts w:ascii="Book Antiqua" w:hAnsi="Book Antiqua"/>
        </w:rPr>
        <w:t xml:space="preserve"> syndrome after transplantation.</w:t>
      </w:r>
      <w:proofErr w:type="gramEnd"/>
      <w:r w:rsidRPr="004E20C4">
        <w:rPr>
          <w:rFonts w:ascii="Book Antiqua" w:hAnsi="Book Antiqua"/>
        </w:rPr>
        <w:t xml:space="preserve"> </w:t>
      </w:r>
      <w:proofErr w:type="spellStart"/>
      <w:r w:rsidRPr="004E20C4">
        <w:rPr>
          <w:rFonts w:ascii="Book Antiqua" w:hAnsi="Book Antiqua"/>
          <w:i/>
        </w:rPr>
        <w:t>Leuk</w:t>
      </w:r>
      <w:proofErr w:type="spellEnd"/>
      <w:r w:rsidRPr="004E20C4">
        <w:rPr>
          <w:rFonts w:ascii="Book Antiqua" w:hAnsi="Book Antiqua"/>
          <w:i/>
        </w:rPr>
        <w:t xml:space="preserve"> Lymphoma</w:t>
      </w:r>
      <w:r w:rsidRPr="004E20C4">
        <w:rPr>
          <w:rFonts w:ascii="Book Antiqua" w:hAnsi="Book Antiqua"/>
        </w:rPr>
        <w:t xml:space="preserve"> 2008; </w:t>
      </w:r>
      <w:r w:rsidRPr="004E20C4">
        <w:rPr>
          <w:rFonts w:ascii="Book Antiqua" w:hAnsi="Book Antiqua"/>
          <w:b/>
        </w:rPr>
        <w:t>49</w:t>
      </w:r>
      <w:r w:rsidRPr="004E20C4">
        <w:rPr>
          <w:rFonts w:ascii="Book Antiqua" w:hAnsi="Book Antiqua"/>
        </w:rPr>
        <w:t>: 291-297 [PMID: 18231916 DOI: 10.1080/10428190701760003]</w:t>
      </w:r>
    </w:p>
    <w:p w14:paraId="528AA4CF" w14:textId="77777777" w:rsidR="00B1014B" w:rsidRPr="004E20C4" w:rsidRDefault="00B1014B" w:rsidP="004E20C4">
      <w:pPr>
        <w:spacing w:line="360" w:lineRule="auto"/>
        <w:rPr>
          <w:rFonts w:ascii="Book Antiqua" w:hAnsi="Book Antiqua"/>
        </w:rPr>
      </w:pPr>
      <w:r w:rsidRPr="004E20C4">
        <w:rPr>
          <w:rFonts w:ascii="Book Antiqua" w:hAnsi="Book Antiqua"/>
        </w:rPr>
        <w:t xml:space="preserve">11 </w:t>
      </w:r>
      <w:r w:rsidRPr="004E20C4">
        <w:rPr>
          <w:rFonts w:ascii="Book Antiqua" w:hAnsi="Book Antiqua"/>
          <w:b/>
        </w:rPr>
        <w:t>Moreau P</w:t>
      </w:r>
      <w:r w:rsidRPr="004E20C4">
        <w:rPr>
          <w:rFonts w:ascii="Book Antiqua" w:hAnsi="Book Antiqua"/>
        </w:rPr>
        <w:t xml:space="preserve">, San Miguel J, </w:t>
      </w:r>
      <w:proofErr w:type="spellStart"/>
      <w:r w:rsidRPr="004E20C4">
        <w:rPr>
          <w:rFonts w:ascii="Book Antiqua" w:hAnsi="Book Antiqua"/>
        </w:rPr>
        <w:t>Sonneveld</w:t>
      </w:r>
      <w:proofErr w:type="spellEnd"/>
      <w:r w:rsidRPr="004E20C4">
        <w:rPr>
          <w:rFonts w:ascii="Book Antiqua" w:hAnsi="Book Antiqua"/>
        </w:rPr>
        <w:t xml:space="preserve"> P, </w:t>
      </w:r>
      <w:proofErr w:type="spellStart"/>
      <w:r w:rsidRPr="004E20C4">
        <w:rPr>
          <w:rFonts w:ascii="Book Antiqua" w:hAnsi="Book Antiqua"/>
        </w:rPr>
        <w:t>Mateos</w:t>
      </w:r>
      <w:proofErr w:type="spellEnd"/>
      <w:r w:rsidRPr="004E20C4">
        <w:rPr>
          <w:rFonts w:ascii="Book Antiqua" w:hAnsi="Book Antiqua"/>
        </w:rPr>
        <w:t xml:space="preserve"> MV, </w:t>
      </w:r>
      <w:proofErr w:type="spellStart"/>
      <w:r w:rsidRPr="004E20C4">
        <w:rPr>
          <w:rFonts w:ascii="Book Antiqua" w:hAnsi="Book Antiqua"/>
        </w:rPr>
        <w:t>Zamagni</w:t>
      </w:r>
      <w:proofErr w:type="spellEnd"/>
      <w:r w:rsidRPr="004E20C4">
        <w:rPr>
          <w:rFonts w:ascii="Book Antiqua" w:hAnsi="Book Antiqua"/>
        </w:rPr>
        <w:t xml:space="preserve"> E, </w:t>
      </w:r>
      <w:proofErr w:type="spellStart"/>
      <w:r w:rsidRPr="004E20C4">
        <w:rPr>
          <w:rFonts w:ascii="Book Antiqua" w:hAnsi="Book Antiqua"/>
        </w:rPr>
        <w:t>Avet-Loiseau</w:t>
      </w:r>
      <w:proofErr w:type="spellEnd"/>
      <w:r w:rsidRPr="004E20C4">
        <w:rPr>
          <w:rFonts w:ascii="Book Antiqua" w:hAnsi="Book Antiqua"/>
        </w:rPr>
        <w:t xml:space="preserve"> H, Hajek R, </w:t>
      </w:r>
      <w:proofErr w:type="spellStart"/>
      <w:r w:rsidRPr="004E20C4">
        <w:rPr>
          <w:rFonts w:ascii="Book Antiqua" w:hAnsi="Book Antiqua"/>
        </w:rPr>
        <w:t>Dimopoulos</w:t>
      </w:r>
      <w:proofErr w:type="spellEnd"/>
      <w:r w:rsidRPr="004E20C4">
        <w:rPr>
          <w:rFonts w:ascii="Book Antiqua" w:hAnsi="Book Antiqua"/>
        </w:rPr>
        <w:t xml:space="preserve"> MA, Ludwig H, </w:t>
      </w:r>
      <w:proofErr w:type="spellStart"/>
      <w:r w:rsidRPr="004E20C4">
        <w:rPr>
          <w:rFonts w:ascii="Book Antiqua" w:hAnsi="Book Antiqua"/>
        </w:rPr>
        <w:t>Einsele</w:t>
      </w:r>
      <w:proofErr w:type="spellEnd"/>
      <w:r w:rsidRPr="004E20C4">
        <w:rPr>
          <w:rFonts w:ascii="Book Antiqua" w:hAnsi="Book Antiqua"/>
        </w:rPr>
        <w:t xml:space="preserve"> H, </w:t>
      </w:r>
      <w:proofErr w:type="spellStart"/>
      <w:r w:rsidRPr="004E20C4">
        <w:rPr>
          <w:rFonts w:ascii="Book Antiqua" w:hAnsi="Book Antiqua"/>
        </w:rPr>
        <w:t>Zweegman</w:t>
      </w:r>
      <w:proofErr w:type="spellEnd"/>
      <w:r w:rsidRPr="004E20C4">
        <w:rPr>
          <w:rFonts w:ascii="Book Antiqua" w:hAnsi="Book Antiqua"/>
        </w:rPr>
        <w:t xml:space="preserve"> S, </w:t>
      </w:r>
      <w:proofErr w:type="spellStart"/>
      <w:r w:rsidRPr="004E20C4">
        <w:rPr>
          <w:rFonts w:ascii="Book Antiqua" w:hAnsi="Book Antiqua"/>
        </w:rPr>
        <w:t>Facon</w:t>
      </w:r>
      <w:proofErr w:type="spellEnd"/>
      <w:r w:rsidRPr="004E20C4">
        <w:rPr>
          <w:rFonts w:ascii="Book Antiqua" w:hAnsi="Book Antiqua"/>
        </w:rPr>
        <w:t xml:space="preserve"> T, </w:t>
      </w:r>
      <w:proofErr w:type="spellStart"/>
      <w:r w:rsidRPr="004E20C4">
        <w:rPr>
          <w:rFonts w:ascii="Book Antiqua" w:hAnsi="Book Antiqua"/>
        </w:rPr>
        <w:t>Cavo</w:t>
      </w:r>
      <w:proofErr w:type="spellEnd"/>
      <w:r w:rsidRPr="004E20C4">
        <w:rPr>
          <w:rFonts w:ascii="Book Antiqua" w:hAnsi="Book Antiqua"/>
        </w:rPr>
        <w:t xml:space="preserve"> M, </w:t>
      </w:r>
      <w:proofErr w:type="spellStart"/>
      <w:r w:rsidRPr="004E20C4">
        <w:rPr>
          <w:rFonts w:ascii="Book Antiqua" w:hAnsi="Book Antiqua"/>
        </w:rPr>
        <w:t>Terpos</w:t>
      </w:r>
      <w:proofErr w:type="spellEnd"/>
      <w:r w:rsidRPr="004E20C4">
        <w:rPr>
          <w:rFonts w:ascii="Book Antiqua" w:hAnsi="Book Antiqua"/>
        </w:rPr>
        <w:t xml:space="preserve"> E, Goldschmidt H, Attal M, </w:t>
      </w:r>
      <w:proofErr w:type="spellStart"/>
      <w:r w:rsidRPr="004E20C4">
        <w:rPr>
          <w:rFonts w:ascii="Book Antiqua" w:hAnsi="Book Antiqua"/>
        </w:rPr>
        <w:t>Buske</w:t>
      </w:r>
      <w:proofErr w:type="spellEnd"/>
      <w:r w:rsidRPr="004E20C4">
        <w:rPr>
          <w:rFonts w:ascii="Book Antiqua" w:hAnsi="Book Antiqua"/>
        </w:rPr>
        <w:t xml:space="preserve"> C; ESMO Guidelines Committee. Multiple myeloma: ESMO Clinical Practice Guidelines for diagnosis, treatment and follow-up. </w:t>
      </w:r>
      <w:r w:rsidRPr="004E20C4">
        <w:rPr>
          <w:rFonts w:ascii="Book Antiqua" w:hAnsi="Book Antiqua"/>
          <w:i/>
        </w:rPr>
        <w:t xml:space="preserve">Ann </w:t>
      </w:r>
      <w:proofErr w:type="spellStart"/>
      <w:r w:rsidRPr="004E20C4">
        <w:rPr>
          <w:rFonts w:ascii="Book Antiqua" w:hAnsi="Book Antiqua"/>
          <w:i/>
        </w:rPr>
        <w:t>Oncol</w:t>
      </w:r>
      <w:proofErr w:type="spellEnd"/>
      <w:r w:rsidRPr="004E20C4">
        <w:rPr>
          <w:rFonts w:ascii="Book Antiqua" w:hAnsi="Book Antiqua"/>
        </w:rPr>
        <w:t xml:space="preserve"> 2017; </w:t>
      </w:r>
      <w:r w:rsidRPr="004E20C4">
        <w:rPr>
          <w:rFonts w:ascii="Book Antiqua" w:hAnsi="Book Antiqua"/>
          <w:b/>
        </w:rPr>
        <w:t>28</w:t>
      </w:r>
      <w:r w:rsidRPr="004E20C4">
        <w:rPr>
          <w:rFonts w:ascii="Book Antiqua" w:hAnsi="Book Antiqua"/>
        </w:rPr>
        <w:t>: iv52-iv61 [PMID: 28453614 DOI: 10.1093/</w:t>
      </w:r>
      <w:proofErr w:type="spellStart"/>
      <w:r w:rsidRPr="004E20C4">
        <w:rPr>
          <w:rFonts w:ascii="Book Antiqua" w:hAnsi="Book Antiqua"/>
        </w:rPr>
        <w:t>annonc</w:t>
      </w:r>
      <w:proofErr w:type="spellEnd"/>
      <w:r w:rsidRPr="004E20C4">
        <w:rPr>
          <w:rFonts w:ascii="Book Antiqua" w:hAnsi="Book Antiqua"/>
        </w:rPr>
        <w:t>/mdx096]</w:t>
      </w:r>
    </w:p>
    <w:p w14:paraId="2F6F7775" w14:textId="77777777" w:rsidR="008D5D54" w:rsidRPr="004E20C4" w:rsidRDefault="008D5D54" w:rsidP="004E20C4">
      <w:pPr>
        <w:pStyle w:val="EndNoteBibliography"/>
        <w:spacing w:line="360" w:lineRule="auto"/>
        <w:rPr>
          <w:rFonts w:ascii="Book Antiqua" w:hAnsi="Book Antiqua" w:cs="Times New Roman"/>
        </w:rPr>
      </w:pPr>
    </w:p>
    <w:p w14:paraId="4544049B" w14:textId="58FCFF24" w:rsidR="00F774CA" w:rsidRPr="004E20C4" w:rsidRDefault="00F774CA" w:rsidP="004E20C4">
      <w:pPr>
        <w:pStyle w:val="ac"/>
        <w:suppressAutoHyphens/>
        <w:spacing w:line="360" w:lineRule="auto"/>
        <w:ind w:left="360" w:right="230" w:firstLine="482"/>
        <w:rPr>
          <w:rFonts w:ascii="Book Antiqua" w:eastAsia="宋体" w:hAnsi="Book Antiqua" w:cs="Mangal"/>
          <w:b/>
          <w:bCs/>
          <w:lang w:val="it-IT" w:bidi="hi-IN"/>
        </w:rPr>
      </w:pPr>
      <w:r w:rsidRPr="004E20C4">
        <w:rPr>
          <w:rFonts w:ascii="Book Antiqua" w:eastAsia="Lucida Sans Unicode" w:hAnsi="Book Antiqua" w:cs="Arial"/>
          <w:b/>
          <w:lang w:val="it-IT" w:eastAsia="hi-IN" w:bidi="hi-IN"/>
        </w:rPr>
        <w:t>P-Reviewer</w:t>
      </w:r>
      <w:r w:rsidRPr="004E20C4">
        <w:rPr>
          <w:rFonts w:ascii="Book Antiqua" w:hAnsi="Book Antiqua" w:cs="Arial"/>
          <w:b/>
          <w:lang w:val="it-IT" w:bidi="hi-IN"/>
        </w:rPr>
        <w:t>:</w:t>
      </w:r>
      <w:r w:rsidRPr="004E20C4">
        <w:rPr>
          <w:rFonts w:ascii="Book Antiqua" w:hAnsi="Book Antiqua"/>
          <w:lang w:val="it-IT"/>
        </w:rPr>
        <w:t xml:space="preserve"> </w:t>
      </w:r>
      <w:proofErr w:type="spellStart"/>
      <w:r w:rsidRPr="004E20C4">
        <w:rPr>
          <w:rFonts w:ascii="Book Antiqua" w:hAnsi="Book Antiqua"/>
        </w:rPr>
        <w:t>Mesquita</w:t>
      </w:r>
      <w:proofErr w:type="spellEnd"/>
      <w:r w:rsidRPr="004E20C4">
        <w:rPr>
          <w:rFonts w:ascii="Book Antiqua" w:hAnsi="Book Antiqua"/>
        </w:rPr>
        <w:t xml:space="preserve"> J</w:t>
      </w:r>
      <w:r w:rsidRPr="004E20C4">
        <w:rPr>
          <w:rFonts w:ascii="Book Antiqua" w:hAnsi="Book Antiqua" w:cs="Mangal"/>
          <w:bCs/>
          <w:lang w:val="it-IT" w:bidi="hi-IN"/>
        </w:rPr>
        <w:t xml:space="preserve"> </w:t>
      </w:r>
      <w:r w:rsidRPr="004E20C4">
        <w:rPr>
          <w:rFonts w:ascii="Book Antiqua" w:eastAsia="Lucida Sans Unicode" w:hAnsi="Book Antiqua" w:cs="Mangal"/>
          <w:b/>
          <w:bCs/>
          <w:lang w:val="it-IT" w:eastAsia="hi-IN" w:bidi="hi-IN"/>
        </w:rPr>
        <w:t>S-Editor</w:t>
      </w:r>
      <w:r w:rsidRPr="004E20C4">
        <w:rPr>
          <w:rFonts w:ascii="Book Antiqua" w:hAnsi="Book Antiqua" w:cs="Mangal"/>
          <w:b/>
          <w:bCs/>
          <w:lang w:val="it-IT" w:bidi="hi-IN"/>
        </w:rPr>
        <w:t>:</w:t>
      </w:r>
      <w:r w:rsidRPr="004E20C4">
        <w:rPr>
          <w:rFonts w:ascii="Book Antiqua" w:eastAsia="Lucida Sans Unicode" w:hAnsi="Book Antiqua" w:cs="Mangal"/>
          <w:bCs/>
          <w:lang w:val="it-IT" w:eastAsia="hi-IN" w:bidi="hi-IN"/>
        </w:rPr>
        <w:t xml:space="preserve"> </w:t>
      </w:r>
      <w:r w:rsidRPr="004E20C4">
        <w:rPr>
          <w:rFonts w:ascii="Book Antiqua" w:hAnsi="Book Antiqua" w:cs="Mangal"/>
          <w:bCs/>
          <w:lang w:val="it-IT" w:bidi="hi-IN"/>
        </w:rPr>
        <w:t>Dou Y</w:t>
      </w:r>
      <w:r w:rsidRPr="004E20C4">
        <w:rPr>
          <w:rFonts w:ascii="Book Antiqua" w:eastAsia="Lucida Sans Unicode" w:hAnsi="Book Antiqua" w:cs="Mangal"/>
          <w:b/>
          <w:bCs/>
          <w:lang w:val="it-IT" w:eastAsia="hi-IN" w:bidi="hi-IN"/>
        </w:rPr>
        <w:t xml:space="preserve"> L-Editor</w:t>
      </w:r>
      <w:r w:rsidRPr="004E20C4">
        <w:rPr>
          <w:rFonts w:ascii="Book Antiqua" w:hAnsi="Book Antiqua" w:cs="Mangal"/>
          <w:b/>
          <w:bCs/>
          <w:lang w:val="it-IT" w:bidi="hi-IN"/>
        </w:rPr>
        <w:t>:</w:t>
      </w:r>
      <w:r w:rsidRPr="004E20C4">
        <w:rPr>
          <w:rFonts w:ascii="Book Antiqua" w:eastAsia="Lucida Sans Unicode" w:hAnsi="Book Antiqua" w:cs="Mangal"/>
          <w:b/>
          <w:bCs/>
          <w:lang w:val="it-IT" w:eastAsia="hi-IN" w:bidi="hi-IN"/>
        </w:rPr>
        <w:t xml:space="preserve"> </w:t>
      </w:r>
      <w:r w:rsidR="007D5C5F" w:rsidRPr="00C14014">
        <w:rPr>
          <w:rFonts w:ascii="Book Antiqua" w:eastAsia="Lucida Sans Unicode" w:hAnsi="Book Antiqua" w:cs="Mangal"/>
          <w:bCs/>
          <w:lang w:val="it-IT" w:eastAsia="hi-IN" w:bidi="hi-IN"/>
        </w:rPr>
        <w:t>Wang TQ</w:t>
      </w:r>
      <w:r w:rsidR="007D5C5F">
        <w:rPr>
          <w:rFonts w:ascii="Book Antiqua" w:eastAsia="Lucida Sans Unicode" w:hAnsi="Book Antiqua" w:cs="Mangal"/>
          <w:b/>
          <w:bCs/>
          <w:lang w:val="it-IT" w:eastAsia="hi-IN" w:bidi="hi-IN"/>
        </w:rPr>
        <w:t xml:space="preserve"> </w:t>
      </w:r>
      <w:r w:rsidRPr="004E20C4">
        <w:rPr>
          <w:rFonts w:ascii="Book Antiqua" w:eastAsia="Lucida Sans Unicode" w:hAnsi="Book Antiqua" w:cs="Mangal"/>
          <w:b/>
          <w:bCs/>
          <w:lang w:val="it-IT" w:eastAsia="hi-IN" w:bidi="hi-IN"/>
        </w:rPr>
        <w:t>E-Editor</w:t>
      </w:r>
      <w:r w:rsidRPr="004E20C4">
        <w:rPr>
          <w:rFonts w:ascii="Book Antiqua" w:hAnsi="Book Antiqua" w:cs="Mangal"/>
          <w:b/>
          <w:bCs/>
          <w:lang w:val="it-IT" w:bidi="hi-IN"/>
        </w:rPr>
        <w:t>:</w:t>
      </w:r>
      <w:r w:rsidR="00D26CAA" w:rsidRPr="00D26CAA">
        <w:rPr>
          <w:rFonts w:ascii="Book Antiqua" w:hAnsi="Book Antiqua" w:cs="Mangal" w:hint="eastAsia"/>
          <w:bCs/>
          <w:lang w:val="it-IT" w:bidi="hi-IN"/>
        </w:rPr>
        <w:t xml:space="preserve"> Liu JH</w:t>
      </w:r>
    </w:p>
    <w:p w14:paraId="5D7180CE" w14:textId="77777777" w:rsidR="00F774CA" w:rsidRPr="004E20C4" w:rsidRDefault="00F774CA" w:rsidP="004E20C4">
      <w:pPr>
        <w:pStyle w:val="ac"/>
        <w:suppressAutoHyphens/>
        <w:spacing w:line="360" w:lineRule="auto"/>
        <w:ind w:left="360" w:right="120" w:firstLine="482"/>
        <w:rPr>
          <w:rFonts w:ascii="Book Antiqua" w:eastAsia="Times New Roman" w:hAnsi="Book Antiqua" w:cs="Mangal"/>
          <w:b/>
          <w:bCs/>
          <w:lang w:val="it-IT" w:eastAsia="en-US" w:bidi="hi-IN"/>
        </w:rPr>
      </w:pPr>
    </w:p>
    <w:p w14:paraId="66673826" w14:textId="77777777" w:rsidR="00F774CA" w:rsidRPr="004E20C4" w:rsidRDefault="00F774CA" w:rsidP="004E20C4">
      <w:pPr>
        <w:shd w:val="clear" w:color="auto" w:fill="FFFFFF"/>
        <w:spacing w:line="360" w:lineRule="auto"/>
        <w:rPr>
          <w:rFonts w:ascii="Book Antiqua" w:hAnsi="Book Antiqua" w:cs="Helvetica"/>
          <w:b/>
        </w:rPr>
      </w:pPr>
      <w:r w:rsidRPr="004E20C4">
        <w:rPr>
          <w:rFonts w:ascii="Book Antiqua" w:hAnsi="Book Antiqua" w:cs="Helvetica"/>
          <w:b/>
        </w:rPr>
        <w:t xml:space="preserve">Specialty type: </w:t>
      </w:r>
      <w:r w:rsidRPr="004E20C4">
        <w:rPr>
          <w:rFonts w:ascii="Book Antiqua" w:hAnsi="Book Antiqua" w:cs="宋体"/>
        </w:rPr>
        <w:t>Medicine, Research and Experimental</w:t>
      </w:r>
    </w:p>
    <w:p w14:paraId="20E1F76D" w14:textId="77777777" w:rsidR="00F774CA" w:rsidRPr="004E20C4" w:rsidRDefault="00F774CA" w:rsidP="004E20C4">
      <w:pPr>
        <w:shd w:val="clear" w:color="auto" w:fill="FFFFFF"/>
        <w:spacing w:line="360" w:lineRule="auto"/>
        <w:rPr>
          <w:rFonts w:ascii="Book Antiqua" w:hAnsi="Book Antiqua" w:cs="Helvetica"/>
          <w:b/>
        </w:rPr>
      </w:pPr>
      <w:r w:rsidRPr="004E20C4">
        <w:rPr>
          <w:rFonts w:ascii="Book Antiqua" w:hAnsi="Book Antiqua" w:cs="Helvetica"/>
          <w:b/>
        </w:rPr>
        <w:t xml:space="preserve">Country of origin: </w:t>
      </w:r>
      <w:r w:rsidRPr="004E20C4">
        <w:rPr>
          <w:rFonts w:ascii="Book Antiqua" w:hAnsi="Book Antiqua" w:cs="Helvetica"/>
        </w:rPr>
        <w:t>China</w:t>
      </w:r>
    </w:p>
    <w:p w14:paraId="17DDE079" w14:textId="77777777" w:rsidR="00F774CA" w:rsidRPr="004E20C4" w:rsidRDefault="00F774CA" w:rsidP="004E20C4">
      <w:pPr>
        <w:shd w:val="clear" w:color="auto" w:fill="FFFFFF"/>
        <w:spacing w:line="360" w:lineRule="auto"/>
        <w:rPr>
          <w:rFonts w:ascii="Book Antiqua" w:hAnsi="Book Antiqua" w:cs="Helvetica"/>
          <w:b/>
        </w:rPr>
      </w:pPr>
      <w:r w:rsidRPr="004E20C4">
        <w:rPr>
          <w:rFonts w:ascii="Book Antiqua" w:hAnsi="Book Antiqua" w:cs="Helvetica"/>
          <w:b/>
        </w:rPr>
        <w:t>Peer-review report classification</w:t>
      </w:r>
    </w:p>
    <w:p w14:paraId="35F94D90"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 xml:space="preserve">Grade </w:t>
      </w:r>
      <w:proofErr w:type="gramStart"/>
      <w:r w:rsidRPr="004E20C4">
        <w:rPr>
          <w:rFonts w:ascii="Book Antiqua" w:hAnsi="Book Antiqua" w:cs="Helvetica"/>
        </w:rPr>
        <w:t>A</w:t>
      </w:r>
      <w:proofErr w:type="gramEnd"/>
      <w:r w:rsidRPr="004E20C4">
        <w:rPr>
          <w:rFonts w:ascii="Book Antiqua" w:hAnsi="Book Antiqua" w:cs="Helvetica"/>
        </w:rPr>
        <w:t xml:space="preserve"> (Excellent): 0</w:t>
      </w:r>
    </w:p>
    <w:p w14:paraId="38214B5B"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B (Very good): B</w:t>
      </w:r>
    </w:p>
    <w:p w14:paraId="7054A4D1"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C (Good): 0</w:t>
      </w:r>
    </w:p>
    <w:p w14:paraId="7A43E00E" w14:textId="77777777" w:rsidR="00F774CA"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D (Fair): 0</w:t>
      </w:r>
    </w:p>
    <w:p w14:paraId="624697DF" w14:textId="0BF55C0D" w:rsidR="008D5D54" w:rsidRPr="004E20C4" w:rsidRDefault="00F774CA" w:rsidP="004E20C4">
      <w:pPr>
        <w:shd w:val="clear" w:color="auto" w:fill="FFFFFF"/>
        <w:spacing w:line="360" w:lineRule="auto"/>
        <w:rPr>
          <w:rFonts w:ascii="Book Antiqua" w:hAnsi="Book Antiqua" w:cs="Helvetica"/>
        </w:rPr>
      </w:pPr>
      <w:r w:rsidRPr="004E20C4">
        <w:rPr>
          <w:rFonts w:ascii="Book Antiqua" w:hAnsi="Book Antiqua" w:cs="Helvetica"/>
        </w:rPr>
        <w:t>Grade E (Poor): 0</w:t>
      </w:r>
    </w:p>
    <w:p w14:paraId="6E6478FC" w14:textId="77777777" w:rsidR="00B1014B" w:rsidRPr="004E20C4" w:rsidRDefault="00B1014B" w:rsidP="004E20C4">
      <w:pPr>
        <w:widowControl/>
        <w:spacing w:line="360" w:lineRule="auto"/>
        <w:rPr>
          <w:rFonts w:ascii="Book Antiqua" w:hAnsi="Book Antiqua" w:cs="Times New Roman"/>
          <w:b/>
        </w:rPr>
      </w:pPr>
      <w:r w:rsidRPr="004E20C4">
        <w:rPr>
          <w:rFonts w:ascii="Book Antiqua" w:hAnsi="Book Antiqua" w:cs="Times New Roman"/>
          <w:b/>
        </w:rPr>
        <w:br w:type="page"/>
      </w:r>
    </w:p>
    <w:p w14:paraId="6725C797" w14:textId="5DDEDE87" w:rsidR="009F55BC" w:rsidRPr="004E20C4" w:rsidRDefault="004E20C4" w:rsidP="004E20C4">
      <w:pPr>
        <w:spacing w:line="360" w:lineRule="auto"/>
        <w:rPr>
          <w:rFonts w:ascii="Book Antiqua" w:hAnsi="Book Antiqua" w:cs="Times New Roman"/>
          <w:bCs/>
          <w:color w:val="000000"/>
        </w:rPr>
      </w:pPr>
      <w:r>
        <w:rPr>
          <w:rFonts w:ascii="Book Antiqua" w:hAnsi="Book Antiqua" w:cs="Times New Roman"/>
          <w:b/>
          <w:noProof/>
        </w:rPr>
        <w:lastRenderedPageBreak/>
        <w:drawing>
          <wp:inline distT="0" distB="0" distL="0" distR="0" wp14:anchorId="1EBD88E4" wp14:editId="6CE35E5C">
            <wp:extent cx="5943600" cy="56927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a:stretch>
                      <a:fillRect/>
                    </a:stretch>
                  </pic:blipFill>
                  <pic:spPr>
                    <a:xfrm>
                      <a:off x="0" y="0"/>
                      <a:ext cx="5943600" cy="5692775"/>
                    </a:xfrm>
                    <a:prstGeom prst="rect">
                      <a:avLst/>
                    </a:prstGeom>
                  </pic:spPr>
                </pic:pic>
              </a:graphicData>
            </a:graphic>
          </wp:inline>
        </w:drawing>
      </w:r>
      <w:r w:rsidR="008D5D54" w:rsidRPr="004E20C4">
        <w:rPr>
          <w:rFonts w:ascii="Book Antiqua" w:hAnsi="Book Antiqua" w:cs="Times New Roman"/>
          <w:b/>
        </w:rPr>
        <w:t>Figure 1 Magnetic resonance imaging</w:t>
      </w:r>
      <w:r w:rsidR="007D5C5F">
        <w:rPr>
          <w:rFonts w:ascii="Book Antiqua" w:hAnsi="Book Antiqua" w:cs="Times New Roman"/>
          <w:b/>
        </w:rPr>
        <w:t xml:space="preserve"> revealing</w:t>
      </w:r>
      <w:r w:rsidR="007D5C5F" w:rsidRPr="004E20C4">
        <w:rPr>
          <w:rFonts w:ascii="Book Antiqua" w:hAnsi="Book Antiqua" w:cs="Times New Roman"/>
          <w:b/>
        </w:rPr>
        <w:t xml:space="preserve"> </w:t>
      </w:r>
      <w:r w:rsidR="007D5C5F">
        <w:rPr>
          <w:rFonts w:ascii="Book Antiqua" w:hAnsi="Book Antiqua" w:cs="Times New Roman"/>
          <w:b/>
        </w:rPr>
        <w:t>n</w:t>
      </w:r>
      <w:r w:rsidR="007D5C5F" w:rsidRPr="004E20C4">
        <w:rPr>
          <w:rFonts w:ascii="Book Antiqua" w:hAnsi="Book Antiqua" w:cs="Times New Roman"/>
          <w:b/>
        </w:rPr>
        <w:t xml:space="preserve">o </w:t>
      </w:r>
      <w:r w:rsidR="008D5D54" w:rsidRPr="004E20C4">
        <w:rPr>
          <w:rFonts w:ascii="Book Antiqua" w:hAnsi="Book Antiqua" w:cs="Times New Roman"/>
          <w:b/>
        </w:rPr>
        <w:t>intracranial mass.</w:t>
      </w:r>
      <w:r w:rsidR="00B1014B" w:rsidRPr="004E20C4">
        <w:rPr>
          <w:rFonts w:ascii="Book Antiqua" w:hAnsi="Book Antiqua" w:cs="Times New Roman"/>
          <w:b/>
        </w:rPr>
        <w:t xml:space="preserve"> </w:t>
      </w:r>
      <w:r w:rsidR="00AA188D" w:rsidRPr="004E20C4">
        <w:rPr>
          <w:rFonts w:ascii="Book Antiqua" w:hAnsi="Book Antiqua"/>
          <w:bCs/>
          <w:color w:val="000000"/>
        </w:rPr>
        <w:t>A</w:t>
      </w:r>
      <w:r w:rsidR="00B1014B" w:rsidRPr="004E20C4">
        <w:rPr>
          <w:rFonts w:ascii="Book Antiqua" w:hAnsi="Book Antiqua"/>
          <w:bCs/>
          <w:color w:val="000000"/>
        </w:rPr>
        <w:t>:</w:t>
      </w:r>
      <w:r w:rsidR="00AA188D" w:rsidRPr="004E20C4">
        <w:rPr>
          <w:rFonts w:ascii="Book Antiqua" w:hAnsi="Book Antiqua"/>
          <w:bCs/>
          <w:color w:val="000000"/>
        </w:rPr>
        <w:t xml:space="preserve"> </w:t>
      </w:r>
      <w:r w:rsidR="008D5D54" w:rsidRPr="004E20C4">
        <w:rPr>
          <w:rFonts w:ascii="Book Antiqua" w:hAnsi="Book Antiqua" w:cs="Times New Roman"/>
          <w:bCs/>
          <w:color w:val="262626"/>
          <w:kern w:val="0"/>
        </w:rPr>
        <w:t>T1 weighted image</w:t>
      </w:r>
      <w:r w:rsidR="00B1014B" w:rsidRPr="004E20C4">
        <w:rPr>
          <w:rFonts w:ascii="Book Antiqua" w:hAnsi="Book Antiqua" w:cs="Times New Roman"/>
          <w:bCs/>
          <w:color w:val="262626"/>
          <w:kern w:val="0"/>
        </w:rPr>
        <w:t xml:space="preserve">; </w:t>
      </w:r>
      <w:r w:rsidR="00B1014B" w:rsidRPr="004E20C4">
        <w:rPr>
          <w:rFonts w:ascii="Book Antiqua" w:hAnsi="Book Antiqua" w:cs="Times New Roman"/>
          <w:bCs/>
          <w:color w:val="000000"/>
        </w:rPr>
        <w:t xml:space="preserve">B: </w:t>
      </w:r>
      <w:r w:rsidR="00B1014B" w:rsidRPr="004E20C4">
        <w:rPr>
          <w:rFonts w:ascii="Book Antiqua" w:hAnsi="Book Antiqua" w:cs="Times New Roman"/>
          <w:bCs/>
          <w:color w:val="262626"/>
          <w:kern w:val="0"/>
        </w:rPr>
        <w:t xml:space="preserve">T2 weighted image; </w:t>
      </w:r>
      <w:r w:rsidR="00B1014B" w:rsidRPr="004E20C4">
        <w:rPr>
          <w:rFonts w:ascii="Book Antiqua" w:hAnsi="Book Antiqua"/>
          <w:bCs/>
          <w:color w:val="000000"/>
        </w:rPr>
        <w:t>C:</w:t>
      </w:r>
      <w:r w:rsidR="00B1014B" w:rsidRPr="004E20C4">
        <w:rPr>
          <w:rFonts w:ascii="Book Antiqua" w:hAnsi="Book Antiqua" w:cs="Times New Roman"/>
          <w:bCs/>
          <w:color w:val="000000"/>
        </w:rPr>
        <w:t xml:space="preserve"> T2 </w:t>
      </w:r>
      <w:r w:rsidRPr="004E20C4">
        <w:rPr>
          <w:rFonts w:ascii="Book Antiqua" w:hAnsi="Book Antiqua" w:cs="Times New Roman"/>
          <w:bCs/>
          <w:color w:val="000000"/>
        </w:rPr>
        <w:t>fluid</w:t>
      </w:r>
      <w:r w:rsidR="00B1014B" w:rsidRPr="004E20C4">
        <w:rPr>
          <w:rFonts w:ascii="Book Antiqua" w:hAnsi="Book Antiqua" w:cs="Times New Roman"/>
          <w:bCs/>
          <w:color w:val="000000"/>
        </w:rPr>
        <w:t xml:space="preserve">-attenuated inversion recovery; D: </w:t>
      </w:r>
      <w:r w:rsidR="002E0442">
        <w:rPr>
          <w:rFonts w:ascii="Book Antiqua" w:hAnsi="Book Antiqua" w:cs="Times New Roman"/>
          <w:bCs/>
          <w:color w:val="000000"/>
        </w:rPr>
        <w:t xml:space="preserve">Sagittal </w:t>
      </w:r>
      <w:r w:rsidR="00B1014B" w:rsidRPr="004E20C4">
        <w:rPr>
          <w:rFonts w:ascii="Book Antiqua" w:hAnsi="Book Antiqua" w:cs="Times New Roman"/>
          <w:bCs/>
          <w:color w:val="000000"/>
        </w:rPr>
        <w:t>T2 weighted image.</w:t>
      </w:r>
    </w:p>
    <w:sectPr w:rsidR="009F55BC" w:rsidRPr="004E20C4" w:rsidSect="00565283">
      <w:pgSz w:w="12240" w:h="15840" w:code="1"/>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BA9B4" w14:textId="77777777" w:rsidR="00227D3A" w:rsidRDefault="00227D3A">
      <w:r>
        <w:separator/>
      </w:r>
    </w:p>
  </w:endnote>
  <w:endnote w:type="continuationSeparator" w:id="0">
    <w:p w14:paraId="71376BC8" w14:textId="77777777" w:rsidR="00227D3A" w:rsidRDefault="0022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80"/>
    <w:family w:val="auto"/>
    <w:pitch w:val="variable"/>
    <w:sig w:usb0="00000000"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MT">
    <w:altName w:val="FZDHT"/>
    <w:panose1 w:val="00000000000000000000"/>
    <w:charset w:val="86"/>
    <w:family w:val="auto"/>
    <w:notTrueType/>
    <w:pitch w:val="default"/>
    <w:sig w:usb0="00000001" w:usb1="080F0000" w:usb2="00000010" w:usb3="00000000" w:csb0="0006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D4BB2" w14:textId="77777777" w:rsidR="00227D3A" w:rsidRDefault="00227D3A">
      <w:r>
        <w:separator/>
      </w:r>
    </w:p>
  </w:footnote>
  <w:footnote w:type="continuationSeparator" w:id="0">
    <w:p w14:paraId="1D3A5C61" w14:textId="77777777" w:rsidR="00227D3A" w:rsidRDefault="00227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36"/>
    <w:rsid w:val="00050BF2"/>
    <w:rsid w:val="00050E4F"/>
    <w:rsid w:val="000724ED"/>
    <w:rsid w:val="00080E89"/>
    <w:rsid w:val="000B23C4"/>
    <w:rsid w:val="000C3719"/>
    <w:rsid w:val="000C5E27"/>
    <w:rsid w:val="000E0EF9"/>
    <w:rsid w:val="00106061"/>
    <w:rsid w:val="00134950"/>
    <w:rsid w:val="00143660"/>
    <w:rsid w:val="001520EF"/>
    <w:rsid w:val="00167409"/>
    <w:rsid w:val="00175880"/>
    <w:rsid w:val="00190B64"/>
    <w:rsid w:val="0019547D"/>
    <w:rsid w:val="001A3698"/>
    <w:rsid w:val="001B771F"/>
    <w:rsid w:val="001D23C7"/>
    <w:rsid w:val="00211D44"/>
    <w:rsid w:val="0022533B"/>
    <w:rsid w:val="00227D3A"/>
    <w:rsid w:val="00230F8B"/>
    <w:rsid w:val="002436A0"/>
    <w:rsid w:val="00297A94"/>
    <w:rsid w:val="002A7A84"/>
    <w:rsid w:val="002E0442"/>
    <w:rsid w:val="002E3EC4"/>
    <w:rsid w:val="00302B0D"/>
    <w:rsid w:val="00330F64"/>
    <w:rsid w:val="00331357"/>
    <w:rsid w:val="00356F4B"/>
    <w:rsid w:val="00361714"/>
    <w:rsid w:val="003770EE"/>
    <w:rsid w:val="003B3307"/>
    <w:rsid w:val="003B49C9"/>
    <w:rsid w:val="003C5FBC"/>
    <w:rsid w:val="003D2A45"/>
    <w:rsid w:val="0040179B"/>
    <w:rsid w:val="004134E9"/>
    <w:rsid w:val="00423200"/>
    <w:rsid w:val="00425817"/>
    <w:rsid w:val="0044234F"/>
    <w:rsid w:val="00442966"/>
    <w:rsid w:val="00450343"/>
    <w:rsid w:val="00456301"/>
    <w:rsid w:val="004614B2"/>
    <w:rsid w:val="00467627"/>
    <w:rsid w:val="00472338"/>
    <w:rsid w:val="004768DC"/>
    <w:rsid w:val="00482313"/>
    <w:rsid w:val="00484CDA"/>
    <w:rsid w:val="004960B3"/>
    <w:rsid w:val="004A0551"/>
    <w:rsid w:val="004A7661"/>
    <w:rsid w:val="004C1D50"/>
    <w:rsid w:val="004C4F7E"/>
    <w:rsid w:val="004E0DFA"/>
    <w:rsid w:val="004E20C4"/>
    <w:rsid w:val="004E5ECE"/>
    <w:rsid w:val="004F0395"/>
    <w:rsid w:val="004F6F90"/>
    <w:rsid w:val="005137E2"/>
    <w:rsid w:val="00557584"/>
    <w:rsid w:val="005634DC"/>
    <w:rsid w:val="00565283"/>
    <w:rsid w:val="00594095"/>
    <w:rsid w:val="005A0687"/>
    <w:rsid w:val="005A714E"/>
    <w:rsid w:val="005E7B51"/>
    <w:rsid w:val="006060B0"/>
    <w:rsid w:val="00606639"/>
    <w:rsid w:val="00627E36"/>
    <w:rsid w:val="00680961"/>
    <w:rsid w:val="00683DDC"/>
    <w:rsid w:val="0068696B"/>
    <w:rsid w:val="006B76EE"/>
    <w:rsid w:val="006F6893"/>
    <w:rsid w:val="00727BA1"/>
    <w:rsid w:val="007328D9"/>
    <w:rsid w:val="00743708"/>
    <w:rsid w:val="00777E88"/>
    <w:rsid w:val="00784276"/>
    <w:rsid w:val="007C2B80"/>
    <w:rsid w:val="007C4235"/>
    <w:rsid w:val="007D2D57"/>
    <w:rsid w:val="007D529D"/>
    <w:rsid w:val="007D5C5F"/>
    <w:rsid w:val="007D7BC1"/>
    <w:rsid w:val="007F1634"/>
    <w:rsid w:val="0080298C"/>
    <w:rsid w:val="00815C79"/>
    <w:rsid w:val="0085465F"/>
    <w:rsid w:val="00855C5D"/>
    <w:rsid w:val="0086292F"/>
    <w:rsid w:val="00867947"/>
    <w:rsid w:val="00867D67"/>
    <w:rsid w:val="00881DE0"/>
    <w:rsid w:val="008A30EA"/>
    <w:rsid w:val="008A53B6"/>
    <w:rsid w:val="008B01F4"/>
    <w:rsid w:val="008D2317"/>
    <w:rsid w:val="008D5D54"/>
    <w:rsid w:val="008F29FF"/>
    <w:rsid w:val="008F3275"/>
    <w:rsid w:val="008F6D06"/>
    <w:rsid w:val="009043F3"/>
    <w:rsid w:val="00912BF8"/>
    <w:rsid w:val="009140BD"/>
    <w:rsid w:val="009329C8"/>
    <w:rsid w:val="00936102"/>
    <w:rsid w:val="009443E8"/>
    <w:rsid w:val="00960A36"/>
    <w:rsid w:val="00971413"/>
    <w:rsid w:val="0098325A"/>
    <w:rsid w:val="009901F8"/>
    <w:rsid w:val="009B3115"/>
    <w:rsid w:val="009D397C"/>
    <w:rsid w:val="009E0743"/>
    <w:rsid w:val="009E1C22"/>
    <w:rsid w:val="009E4BCA"/>
    <w:rsid w:val="009F55BC"/>
    <w:rsid w:val="00A01E53"/>
    <w:rsid w:val="00A047AA"/>
    <w:rsid w:val="00A05CA5"/>
    <w:rsid w:val="00A16E60"/>
    <w:rsid w:val="00A434E0"/>
    <w:rsid w:val="00A549D3"/>
    <w:rsid w:val="00A76BE3"/>
    <w:rsid w:val="00A853E9"/>
    <w:rsid w:val="00A871FB"/>
    <w:rsid w:val="00A9708D"/>
    <w:rsid w:val="00A9789C"/>
    <w:rsid w:val="00AA188D"/>
    <w:rsid w:val="00AA23C9"/>
    <w:rsid w:val="00AB29BA"/>
    <w:rsid w:val="00AE2136"/>
    <w:rsid w:val="00AF202D"/>
    <w:rsid w:val="00B004E9"/>
    <w:rsid w:val="00B1014B"/>
    <w:rsid w:val="00B3087C"/>
    <w:rsid w:val="00B400E6"/>
    <w:rsid w:val="00B65B75"/>
    <w:rsid w:val="00B73BC8"/>
    <w:rsid w:val="00B8026A"/>
    <w:rsid w:val="00BB5417"/>
    <w:rsid w:val="00BC2C60"/>
    <w:rsid w:val="00BC4152"/>
    <w:rsid w:val="00BC6706"/>
    <w:rsid w:val="00C14014"/>
    <w:rsid w:val="00C6617E"/>
    <w:rsid w:val="00C86C53"/>
    <w:rsid w:val="00C86C70"/>
    <w:rsid w:val="00C96C74"/>
    <w:rsid w:val="00CA306C"/>
    <w:rsid w:val="00CA425B"/>
    <w:rsid w:val="00CB2CB2"/>
    <w:rsid w:val="00CC12C2"/>
    <w:rsid w:val="00CD30B5"/>
    <w:rsid w:val="00CE2016"/>
    <w:rsid w:val="00D14B7A"/>
    <w:rsid w:val="00D2505A"/>
    <w:rsid w:val="00D26CAA"/>
    <w:rsid w:val="00D353BF"/>
    <w:rsid w:val="00D55713"/>
    <w:rsid w:val="00D8211D"/>
    <w:rsid w:val="00D861B3"/>
    <w:rsid w:val="00D90869"/>
    <w:rsid w:val="00DC3D95"/>
    <w:rsid w:val="00DC3FBA"/>
    <w:rsid w:val="00DD0176"/>
    <w:rsid w:val="00DD1E08"/>
    <w:rsid w:val="00DE769B"/>
    <w:rsid w:val="00E20907"/>
    <w:rsid w:val="00E51C94"/>
    <w:rsid w:val="00E669B9"/>
    <w:rsid w:val="00E70445"/>
    <w:rsid w:val="00E76F01"/>
    <w:rsid w:val="00EA5663"/>
    <w:rsid w:val="00EB38C2"/>
    <w:rsid w:val="00ED4EF1"/>
    <w:rsid w:val="00ED531E"/>
    <w:rsid w:val="00EF0235"/>
    <w:rsid w:val="00EF1426"/>
    <w:rsid w:val="00EF1981"/>
    <w:rsid w:val="00F212DA"/>
    <w:rsid w:val="00F41224"/>
    <w:rsid w:val="00F450EC"/>
    <w:rsid w:val="00F766C1"/>
    <w:rsid w:val="00F774CA"/>
    <w:rsid w:val="00FB3DC4"/>
    <w:rsid w:val="00FC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E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36"/>
    <w:pPr>
      <w:widowControl w:val="0"/>
      <w:jc w:val="both"/>
    </w:pPr>
  </w:style>
  <w:style w:type="paragraph" w:styleId="1">
    <w:name w:val="heading 1"/>
    <w:basedOn w:val="a"/>
    <w:next w:val="a"/>
    <w:link w:val="1Char"/>
    <w:uiPriority w:val="9"/>
    <w:qFormat/>
    <w:rsid w:val="00FC32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3236"/>
    <w:rPr>
      <w:rFonts w:asciiTheme="majorHAnsi" w:eastAsiaTheme="majorEastAsia" w:hAnsiTheme="majorHAnsi" w:cstheme="majorBidi"/>
      <w:color w:val="365F91" w:themeColor="accent1" w:themeShade="BF"/>
      <w:sz w:val="32"/>
      <w:szCs w:val="32"/>
    </w:rPr>
  </w:style>
  <w:style w:type="paragraph" w:styleId="a3">
    <w:name w:val="No Spacing"/>
    <w:uiPriority w:val="1"/>
    <w:qFormat/>
    <w:rsid w:val="00FC3236"/>
    <w:pPr>
      <w:widowControl w:val="0"/>
      <w:jc w:val="both"/>
    </w:pPr>
    <w:rPr>
      <w:color w:val="FF0000"/>
    </w:rPr>
  </w:style>
  <w:style w:type="paragraph" w:customStyle="1" w:styleId="EndNoteBibliography">
    <w:name w:val="EndNote Bibliography"/>
    <w:basedOn w:val="a"/>
    <w:rsid w:val="00FC3236"/>
    <w:rPr>
      <w:rFonts w:ascii="Cambria" w:hAnsi="Cambria"/>
    </w:rPr>
  </w:style>
  <w:style w:type="character" w:styleId="a4">
    <w:name w:val="annotation reference"/>
    <w:basedOn w:val="a0"/>
    <w:uiPriority w:val="99"/>
    <w:unhideWhenUsed/>
    <w:qFormat/>
    <w:rsid w:val="00FC3236"/>
    <w:rPr>
      <w:sz w:val="16"/>
      <w:szCs w:val="16"/>
    </w:rPr>
  </w:style>
  <w:style w:type="paragraph" w:styleId="a5">
    <w:name w:val="annotation text"/>
    <w:basedOn w:val="a"/>
    <w:link w:val="Char"/>
    <w:uiPriority w:val="99"/>
    <w:unhideWhenUsed/>
    <w:qFormat/>
    <w:rsid w:val="00FC3236"/>
    <w:rPr>
      <w:sz w:val="20"/>
      <w:szCs w:val="20"/>
    </w:rPr>
  </w:style>
  <w:style w:type="character" w:customStyle="1" w:styleId="Char">
    <w:name w:val="批注文字 Char"/>
    <w:basedOn w:val="a0"/>
    <w:link w:val="a5"/>
    <w:uiPriority w:val="99"/>
    <w:rsid w:val="00FC3236"/>
    <w:rPr>
      <w:sz w:val="20"/>
      <w:szCs w:val="20"/>
    </w:rPr>
  </w:style>
  <w:style w:type="character" w:styleId="a6">
    <w:name w:val="Hyperlink"/>
    <w:basedOn w:val="a0"/>
    <w:uiPriority w:val="99"/>
    <w:unhideWhenUsed/>
    <w:rsid w:val="00FC3236"/>
    <w:rPr>
      <w:color w:val="0000FF" w:themeColor="hyperlink"/>
      <w:u w:val="single"/>
    </w:rPr>
  </w:style>
  <w:style w:type="paragraph" w:styleId="a7">
    <w:name w:val="header"/>
    <w:basedOn w:val="a"/>
    <w:link w:val="Char0"/>
    <w:uiPriority w:val="99"/>
    <w:unhideWhenUsed/>
    <w:rsid w:val="00FC3236"/>
    <w:pPr>
      <w:tabs>
        <w:tab w:val="center" w:pos="4680"/>
        <w:tab w:val="right" w:pos="9360"/>
      </w:tabs>
    </w:pPr>
  </w:style>
  <w:style w:type="character" w:customStyle="1" w:styleId="Char0">
    <w:name w:val="页眉 Char"/>
    <w:basedOn w:val="a0"/>
    <w:link w:val="a7"/>
    <w:uiPriority w:val="99"/>
    <w:rsid w:val="00FC3236"/>
  </w:style>
  <w:style w:type="paragraph" w:styleId="a8">
    <w:name w:val="footer"/>
    <w:basedOn w:val="a"/>
    <w:link w:val="Char1"/>
    <w:uiPriority w:val="99"/>
    <w:unhideWhenUsed/>
    <w:rsid w:val="00FC3236"/>
    <w:pPr>
      <w:tabs>
        <w:tab w:val="center" w:pos="4680"/>
        <w:tab w:val="right" w:pos="9360"/>
      </w:tabs>
    </w:pPr>
  </w:style>
  <w:style w:type="character" w:customStyle="1" w:styleId="Char1">
    <w:name w:val="页脚 Char"/>
    <w:basedOn w:val="a0"/>
    <w:link w:val="a8"/>
    <w:uiPriority w:val="99"/>
    <w:rsid w:val="00FC3236"/>
  </w:style>
  <w:style w:type="paragraph" w:styleId="a9">
    <w:name w:val="Balloon Text"/>
    <w:basedOn w:val="a"/>
    <w:link w:val="Char2"/>
    <w:uiPriority w:val="99"/>
    <w:semiHidden/>
    <w:unhideWhenUsed/>
    <w:rsid w:val="00FC3236"/>
    <w:rPr>
      <w:rFonts w:ascii="Heiti SC Light" w:eastAsia="Heiti SC Light"/>
      <w:sz w:val="18"/>
      <w:szCs w:val="18"/>
    </w:rPr>
  </w:style>
  <w:style w:type="character" w:customStyle="1" w:styleId="Char2">
    <w:name w:val="批注框文本 Char"/>
    <w:basedOn w:val="a0"/>
    <w:link w:val="a9"/>
    <w:uiPriority w:val="99"/>
    <w:semiHidden/>
    <w:rsid w:val="00FC3236"/>
    <w:rPr>
      <w:rFonts w:ascii="Heiti SC Light" w:eastAsia="Heiti SC Light"/>
      <w:sz w:val="18"/>
      <w:szCs w:val="18"/>
    </w:rPr>
  </w:style>
  <w:style w:type="character" w:styleId="aa">
    <w:name w:val="FollowedHyperlink"/>
    <w:basedOn w:val="a0"/>
    <w:uiPriority w:val="99"/>
    <w:semiHidden/>
    <w:unhideWhenUsed/>
    <w:rsid w:val="00FC3236"/>
    <w:rPr>
      <w:color w:val="800080" w:themeColor="followedHyperlink"/>
      <w:u w:val="single"/>
    </w:rPr>
  </w:style>
  <w:style w:type="paragraph" w:styleId="ab">
    <w:name w:val="Revision"/>
    <w:hidden/>
    <w:uiPriority w:val="99"/>
    <w:semiHidden/>
    <w:rsid w:val="00B004E9"/>
  </w:style>
  <w:style w:type="paragraph" w:styleId="ac">
    <w:name w:val="List Paragraph"/>
    <w:basedOn w:val="a"/>
    <w:uiPriority w:val="34"/>
    <w:qFormat/>
    <w:rsid w:val="00B8026A"/>
    <w:pPr>
      <w:ind w:firstLineChars="200" w:firstLine="420"/>
    </w:pPr>
  </w:style>
  <w:style w:type="paragraph" w:customStyle="1" w:styleId="10">
    <w:name w:val="正文1"/>
    <w:uiPriority w:val="99"/>
    <w:rsid w:val="006F6893"/>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6F6893"/>
    <w:rPr>
      <w:rFonts w:eastAsiaTheme="minorEastAsia"/>
      <w:kern w:val="2"/>
      <w:sz w:val="21"/>
    </w:rPr>
  </w:style>
  <w:style w:type="paragraph" w:customStyle="1" w:styleId="p1">
    <w:name w:val="p1"/>
    <w:basedOn w:val="a"/>
    <w:rsid w:val="006F6893"/>
    <w:pPr>
      <w:widowControl/>
      <w:jc w:val="left"/>
    </w:pPr>
    <w:rPr>
      <w:rFonts w:ascii="Helvetica" w:hAnsi="Helvetica" w:cs="Times New Roman"/>
      <w:kern w:val="0"/>
      <w:sz w:val="18"/>
      <w:szCs w:val="18"/>
    </w:rPr>
  </w:style>
  <w:style w:type="paragraph" w:styleId="ad">
    <w:name w:val="annotation subject"/>
    <w:basedOn w:val="a5"/>
    <w:next w:val="a5"/>
    <w:link w:val="Char3"/>
    <w:uiPriority w:val="99"/>
    <w:semiHidden/>
    <w:unhideWhenUsed/>
    <w:rsid w:val="006F6893"/>
    <w:pPr>
      <w:jc w:val="left"/>
    </w:pPr>
    <w:rPr>
      <w:b/>
      <w:bCs/>
      <w:sz w:val="24"/>
      <w:szCs w:val="24"/>
    </w:rPr>
  </w:style>
  <w:style w:type="character" w:customStyle="1" w:styleId="Char3">
    <w:name w:val="批注主题 Char"/>
    <w:basedOn w:val="Char"/>
    <w:link w:val="ad"/>
    <w:uiPriority w:val="99"/>
    <w:semiHidden/>
    <w:rsid w:val="006F6893"/>
    <w:rPr>
      <w:b/>
      <w:bCs/>
      <w:sz w:val="20"/>
      <w:szCs w:val="20"/>
    </w:rPr>
  </w:style>
  <w:style w:type="character" w:customStyle="1" w:styleId="rmq-annotator-hl">
    <w:name w:val="rmq-annotator-hl"/>
    <w:basedOn w:val="a0"/>
    <w:rsid w:val="004E5ECE"/>
  </w:style>
  <w:style w:type="character" w:customStyle="1" w:styleId="highlight">
    <w:name w:val="highlight"/>
    <w:basedOn w:val="a0"/>
    <w:rsid w:val="005A7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36"/>
    <w:pPr>
      <w:widowControl w:val="0"/>
      <w:jc w:val="both"/>
    </w:pPr>
  </w:style>
  <w:style w:type="paragraph" w:styleId="1">
    <w:name w:val="heading 1"/>
    <w:basedOn w:val="a"/>
    <w:next w:val="a"/>
    <w:link w:val="1Char"/>
    <w:uiPriority w:val="9"/>
    <w:qFormat/>
    <w:rsid w:val="00FC32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3236"/>
    <w:rPr>
      <w:rFonts w:asciiTheme="majorHAnsi" w:eastAsiaTheme="majorEastAsia" w:hAnsiTheme="majorHAnsi" w:cstheme="majorBidi"/>
      <w:color w:val="365F91" w:themeColor="accent1" w:themeShade="BF"/>
      <w:sz w:val="32"/>
      <w:szCs w:val="32"/>
    </w:rPr>
  </w:style>
  <w:style w:type="paragraph" w:styleId="a3">
    <w:name w:val="No Spacing"/>
    <w:uiPriority w:val="1"/>
    <w:qFormat/>
    <w:rsid w:val="00FC3236"/>
    <w:pPr>
      <w:widowControl w:val="0"/>
      <w:jc w:val="both"/>
    </w:pPr>
    <w:rPr>
      <w:color w:val="FF0000"/>
    </w:rPr>
  </w:style>
  <w:style w:type="paragraph" w:customStyle="1" w:styleId="EndNoteBibliography">
    <w:name w:val="EndNote Bibliography"/>
    <w:basedOn w:val="a"/>
    <w:rsid w:val="00FC3236"/>
    <w:rPr>
      <w:rFonts w:ascii="Cambria" w:hAnsi="Cambria"/>
    </w:rPr>
  </w:style>
  <w:style w:type="character" w:styleId="a4">
    <w:name w:val="annotation reference"/>
    <w:basedOn w:val="a0"/>
    <w:uiPriority w:val="99"/>
    <w:unhideWhenUsed/>
    <w:qFormat/>
    <w:rsid w:val="00FC3236"/>
    <w:rPr>
      <w:sz w:val="16"/>
      <w:szCs w:val="16"/>
    </w:rPr>
  </w:style>
  <w:style w:type="paragraph" w:styleId="a5">
    <w:name w:val="annotation text"/>
    <w:basedOn w:val="a"/>
    <w:link w:val="Char"/>
    <w:uiPriority w:val="99"/>
    <w:unhideWhenUsed/>
    <w:qFormat/>
    <w:rsid w:val="00FC3236"/>
    <w:rPr>
      <w:sz w:val="20"/>
      <w:szCs w:val="20"/>
    </w:rPr>
  </w:style>
  <w:style w:type="character" w:customStyle="1" w:styleId="Char">
    <w:name w:val="批注文字 Char"/>
    <w:basedOn w:val="a0"/>
    <w:link w:val="a5"/>
    <w:uiPriority w:val="99"/>
    <w:rsid w:val="00FC3236"/>
    <w:rPr>
      <w:sz w:val="20"/>
      <w:szCs w:val="20"/>
    </w:rPr>
  </w:style>
  <w:style w:type="character" w:styleId="a6">
    <w:name w:val="Hyperlink"/>
    <w:basedOn w:val="a0"/>
    <w:uiPriority w:val="99"/>
    <w:unhideWhenUsed/>
    <w:rsid w:val="00FC3236"/>
    <w:rPr>
      <w:color w:val="0000FF" w:themeColor="hyperlink"/>
      <w:u w:val="single"/>
    </w:rPr>
  </w:style>
  <w:style w:type="paragraph" w:styleId="a7">
    <w:name w:val="header"/>
    <w:basedOn w:val="a"/>
    <w:link w:val="Char0"/>
    <w:uiPriority w:val="99"/>
    <w:unhideWhenUsed/>
    <w:rsid w:val="00FC3236"/>
    <w:pPr>
      <w:tabs>
        <w:tab w:val="center" w:pos="4680"/>
        <w:tab w:val="right" w:pos="9360"/>
      </w:tabs>
    </w:pPr>
  </w:style>
  <w:style w:type="character" w:customStyle="1" w:styleId="Char0">
    <w:name w:val="页眉 Char"/>
    <w:basedOn w:val="a0"/>
    <w:link w:val="a7"/>
    <w:uiPriority w:val="99"/>
    <w:rsid w:val="00FC3236"/>
  </w:style>
  <w:style w:type="paragraph" w:styleId="a8">
    <w:name w:val="footer"/>
    <w:basedOn w:val="a"/>
    <w:link w:val="Char1"/>
    <w:uiPriority w:val="99"/>
    <w:unhideWhenUsed/>
    <w:rsid w:val="00FC3236"/>
    <w:pPr>
      <w:tabs>
        <w:tab w:val="center" w:pos="4680"/>
        <w:tab w:val="right" w:pos="9360"/>
      </w:tabs>
    </w:pPr>
  </w:style>
  <w:style w:type="character" w:customStyle="1" w:styleId="Char1">
    <w:name w:val="页脚 Char"/>
    <w:basedOn w:val="a0"/>
    <w:link w:val="a8"/>
    <w:uiPriority w:val="99"/>
    <w:rsid w:val="00FC3236"/>
  </w:style>
  <w:style w:type="paragraph" w:styleId="a9">
    <w:name w:val="Balloon Text"/>
    <w:basedOn w:val="a"/>
    <w:link w:val="Char2"/>
    <w:uiPriority w:val="99"/>
    <w:semiHidden/>
    <w:unhideWhenUsed/>
    <w:rsid w:val="00FC3236"/>
    <w:rPr>
      <w:rFonts w:ascii="Heiti SC Light" w:eastAsia="Heiti SC Light"/>
      <w:sz w:val="18"/>
      <w:szCs w:val="18"/>
    </w:rPr>
  </w:style>
  <w:style w:type="character" w:customStyle="1" w:styleId="Char2">
    <w:name w:val="批注框文本 Char"/>
    <w:basedOn w:val="a0"/>
    <w:link w:val="a9"/>
    <w:uiPriority w:val="99"/>
    <w:semiHidden/>
    <w:rsid w:val="00FC3236"/>
    <w:rPr>
      <w:rFonts w:ascii="Heiti SC Light" w:eastAsia="Heiti SC Light"/>
      <w:sz w:val="18"/>
      <w:szCs w:val="18"/>
    </w:rPr>
  </w:style>
  <w:style w:type="character" w:styleId="aa">
    <w:name w:val="FollowedHyperlink"/>
    <w:basedOn w:val="a0"/>
    <w:uiPriority w:val="99"/>
    <w:semiHidden/>
    <w:unhideWhenUsed/>
    <w:rsid w:val="00FC3236"/>
    <w:rPr>
      <w:color w:val="800080" w:themeColor="followedHyperlink"/>
      <w:u w:val="single"/>
    </w:rPr>
  </w:style>
  <w:style w:type="paragraph" w:styleId="ab">
    <w:name w:val="Revision"/>
    <w:hidden/>
    <w:uiPriority w:val="99"/>
    <w:semiHidden/>
    <w:rsid w:val="00B004E9"/>
  </w:style>
  <w:style w:type="paragraph" w:styleId="ac">
    <w:name w:val="List Paragraph"/>
    <w:basedOn w:val="a"/>
    <w:uiPriority w:val="34"/>
    <w:qFormat/>
    <w:rsid w:val="00B8026A"/>
    <w:pPr>
      <w:ind w:firstLineChars="200" w:firstLine="420"/>
    </w:pPr>
  </w:style>
  <w:style w:type="paragraph" w:customStyle="1" w:styleId="10">
    <w:name w:val="正文1"/>
    <w:uiPriority w:val="99"/>
    <w:rsid w:val="006F6893"/>
    <w:pPr>
      <w:spacing w:line="276" w:lineRule="auto"/>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6F6893"/>
    <w:rPr>
      <w:rFonts w:eastAsiaTheme="minorEastAsia"/>
      <w:kern w:val="2"/>
      <w:sz w:val="21"/>
    </w:rPr>
  </w:style>
  <w:style w:type="paragraph" w:customStyle="1" w:styleId="p1">
    <w:name w:val="p1"/>
    <w:basedOn w:val="a"/>
    <w:rsid w:val="006F6893"/>
    <w:pPr>
      <w:widowControl/>
      <w:jc w:val="left"/>
    </w:pPr>
    <w:rPr>
      <w:rFonts w:ascii="Helvetica" w:hAnsi="Helvetica" w:cs="Times New Roman"/>
      <w:kern w:val="0"/>
      <w:sz w:val="18"/>
      <w:szCs w:val="18"/>
    </w:rPr>
  </w:style>
  <w:style w:type="paragraph" w:styleId="ad">
    <w:name w:val="annotation subject"/>
    <w:basedOn w:val="a5"/>
    <w:next w:val="a5"/>
    <w:link w:val="Char3"/>
    <w:uiPriority w:val="99"/>
    <w:semiHidden/>
    <w:unhideWhenUsed/>
    <w:rsid w:val="006F6893"/>
    <w:pPr>
      <w:jc w:val="left"/>
    </w:pPr>
    <w:rPr>
      <w:b/>
      <w:bCs/>
      <w:sz w:val="24"/>
      <w:szCs w:val="24"/>
    </w:rPr>
  </w:style>
  <w:style w:type="character" w:customStyle="1" w:styleId="Char3">
    <w:name w:val="批注主题 Char"/>
    <w:basedOn w:val="Char"/>
    <w:link w:val="ad"/>
    <w:uiPriority w:val="99"/>
    <w:semiHidden/>
    <w:rsid w:val="006F6893"/>
    <w:rPr>
      <w:b/>
      <w:bCs/>
      <w:sz w:val="20"/>
      <w:szCs w:val="20"/>
    </w:rPr>
  </w:style>
  <w:style w:type="character" w:customStyle="1" w:styleId="rmq-annotator-hl">
    <w:name w:val="rmq-annotator-hl"/>
    <w:basedOn w:val="a0"/>
    <w:rsid w:val="004E5ECE"/>
  </w:style>
  <w:style w:type="character" w:customStyle="1" w:styleId="highlight">
    <w:name w:val="highlight"/>
    <w:basedOn w:val="a0"/>
    <w:rsid w:val="005A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9750">
      <w:bodyDiv w:val="1"/>
      <w:marLeft w:val="0"/>
      <w:marRight w:val="0"/>
      <w:marTop w:val="0"/>
      <w:marBottom w:val="0"/>
      <w:divBdr>
        <w:top w:val="none" w:sz="0" w:space="0" w:color="auto"/>
        <w:left w:val="none" w:sz="0" w:space="0" w:color="auto"/>
        <w:bottom w:val="none" w:sz="0" w:space="0" w:color="auto"/>
        <w:right w:val="none" w:sz="0" w:space="0" w:color="auto"/>
      </w:divBdr>
    </w:div>
    <w:div w:id="254823501">
      <w:bodyDiv w:val="1"/>
      <w:marLeft w:val="0"/>
      <w:marRight w:val="0"/>
      <w:marTop w:val="0"/>
      <w:marBottom w:val="0"/>
      <w:divBdr>
        <w:top w:val="none" w:sz="0" w:space="0" w:color="auto"/>
        <w:left w:val="none" w:sz="0" w:space="0" w:color="auto"/>
        <w:bottom w:val="none" w:sz="0" w:space="0" w:color="auto"/>
        <w:right w:val="none" w:sz="0" w:space="0" w:color="auto"/>
      </w:divBdr>
    </w:div>
    <w:div w:id="1532571027">
      <w:bodyDiv w:val="1"/>
      <w:marLeft w:val="0"/>
      <w:marRight w:val="0"/>
      <w:marTop w:val="0"/>
      <w:marBottom w:val="0"/>
      <w:divBdr>
        <w:top w:val="none" w:sz="0" w:space="0" w:color="auto"/>
        <w:left w:val="none" w:sz="0" w:space="0" w:color="auto"/>
        <w:bottom w:val="none" w:sz="0" w:space="0" w:color="auto"/>
        <w:right w:val="none" w:sz="0" w:space="0" w:color="auto"/>
      </w:divBdr>
    </w:div>
    <w:div w:id="195181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uojungz@medmail.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玉玲</dc:creator>
  <cp:keywords/>
  <dc:description/>
  <cp:lastModifiedBy>Administrator</cp:lastModifiedBy>
  <cp:revision>10</cp:revision>
  <dcterms:created xsi:type="dcterms:W3CDTF">2019-08-29T02:12:00Z</dcterms:created>
  <dcterms:modified xsi:type="dcterms:W3CDTF">2019-09-23T10:40:00Z</dcterms:modified>
</cp:coreProperties>
</file>