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1154" w14:textId="0D6DECD1" w:rsidR="00E64693" w:rsidRPr="00851163" w:rsidRDefault="00550C85" w:rsidP="00F61C41">
      <w:pPr>
        <w:widowControl/>
        <w:autoSpaceDE w:val="0"/>
        <w:autoSpaceDN w:val="0"/>
        <w:adjustRightInd w:val="0"/>
        <w:snapToGrid w:val="0"/>
        <w:spacing w:after="0" w:line="360" w:lineRule="auto"/>
        <w:rPr>
          <w:rFonts w:ascii="Book Antiqua" w:hAnsi="Book Antiqua" w:cs="Times New Roman"/>
          <w:kern w:val="0"/>
        </w:rPr>
      </w:pPr>
      <w:bookmarkStart w:id="0" w:name="OLE_LINK30"/>
      <w:bookmarkStart w:id="1" w:name="OLE_LINK29"/>
      <w:r w:rsidRPr="00851163">
        <w:rPr>
          <w:rFonts w:ascii="Book Antiqua" w:hAnsi="Book Antiqua" w:cs="Times New Roman"/>
          <w:b/>
          <w:bCs/>
          <w:kern w:val="0"/>
        </w:rPr>
        <w:t xml:space="preserve">Name of Journal: </w:t>
      </w:r>
      <w:r w:rsidRPr="00851163">
        <w:rPr>
          <w:rFonts w:ascii="Book Antiqua" w:hAnsi="Book Antiqua" w:cs="Times New Roman"/>
          <w:i/>
          <w:iCs/>
          <w:kern w:val="0"/>
        </w:rPr>
        <w:t>World Journal of Clinical Cases</w:t>
      </w:r>
    </w:p>
    <w:p w14:paraId="0D950DBE" w14:textId="53629903" w:rsidR="00AD59D5" w:rsidRPr="00851163" w:rsidRDefault="00AD59D5" w:rsidP="00F61C41">
      <w:pPr>
        <w:widowControl/>
        <w:autoSpaceDE w:val="0"/>
        <w:autoSpaceDN w:val="0"/>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 xml:space="preserve">Manuscript NO: </w:t>
      </w:r>
      <w:r w:rsidRPr="00851163">
        <w:rPr>
          <w:rFonts w:ascii="Book Antiqua" w:eastAsia="宋体" w:hAnsi="Book Antiqua" w:cs="Times New Roman"/>
          <w:kern w:val="0"/>
        </w:rPr>
        <w:t>50894</w:t>
      </w:r>
    </w:p>
    <w:p w14:paraId="37E29138" w14:textId="18FA4895"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b/>
          <w:kern w:val="0"/>
        </w:rPr>
      </w:pPr>
      <w:r w:rsidRPr="00851163">
        <w:rPr>
          <w:rFonts w:ascii="Book Antiqua" w:hAnsi="Book Antiqua" w:cs="Times New Roman"/>
          <w:b/>
          <w:kern w:val="0"/>
        </w:rPr>
        <w:t xml:space="preserve">Manuscript Type: </w:t>
      </w:r>
      <w:r w:rsidR="00AD59D5" w:rsidRPr="00851163">
        <w:rPr>
          <w:rFonts w:ascii="Book Antiqua" w:eastAsia="宋体" w:hAnsi="Book Antiqua" w:cs="Times New Roman"/>
          <w:kern w:val="0"/>
        </w:rPr>
        <w:t>ORIGINAL ARTICLE</w:t>
      </w:r>
    </w:p>
    <w:p w14:paraId="54BF28C9" w14:textId="77777777" w:rsidR="00AD59D5" w:rsidRPr="00851163" w:rsidRDefault="00AD59D5" w:rsidP="00F61C41">
      <w:pPr>
        <w:widowControl/>
        <w:autoSpaceDE w:val="0"/>
        <w:autoSpaceDN w:val="0"/>
        <w:adjustRightInd w:val="0"/>
        <w:snapToGrid w:val="0"/>
        <w:spacing w:after="0" w:line="360" w:lineRule="auto"/>
        <w:rPr>
          <w:rFonts w:ascii="Book Antiqua" w:eastAsia="宋体" w:hAnsi="Book Antiqua" w:cs="Times New Roman"/>
          <w:b/>
          <w:bCs/>
          <w:kern w:val="0"/>
        </w:rPr>
      </w:pPr>
    </w:p>
    <w:p w14:paraId="09E9D2AF" w14:textId="0525CB50" w:rsidR="00E64693" w:rsidRPr="00851163" w:rsidRDefault="00D654EC" w:rsidP="00F61C41">
      <w:pPr>
        <w:widowControl/>
        <w:autoSpaceDE w:val="0"/>
        <w:autoSpaceDN w:val="0"/>
        <w:adjustRightInd w:val="0"/>
        <w:snapToGrid w:val="0"/>
        <w:spacing w:after="0" w:line="360" w:lineRule="auto"/>
        <w:rPr>
          <w:rFonts w:ascii="Book Antiqua" w:eastAsia="宋体" w:hAnsi="Book Antiqua" w:cs="Times New Roman"/>
          <w:b/>
          <w:i/>
          <w:iCs/>
          <w:kern w:val="0"/>
        </w:rPr>
      </w:pPr>
      <w:bookmarkStart w:id="2" w:name="OLE_LINK33"/>
      <w:r w:rsidRPr="00851163">
        <w:rPr>
          <w:rFonts w:ascii="Book Antiqua" w:hAnsi="Book Antiqua" w:cs="Times New Roman"/>
          <w:b/>
          <w:bCs/>
          <w:i/>
          <w:iCs/>
          <w:kern w:val="0"/>
        </w:rPr>
        <w:t>Observational Study</w:t>
      </w:r>
    </w:p>
    <w:p w14:paraId="6A444609" w14:textId="5129EBDC" w:rsidR="00724D9E" w:rsidRPr="00851163" w:rsidRDefault="00724D9E" w:rsidP="00F61C41">
      <w:pPr>
        <w:widowControl/>
        <w:autoSpaceDE w:val="0"/>
        <w:autoSpaceDN w:val="0"/>
        <w:adjustRightInd w:val="0"/>
        <w:snapToGrid w:val="0"/>
        <w:spacing w:after="0" w:line="360" w:lineRule="auto"/>
        <w:rPr>
          <w:rFonts w:ascii="Book Antiqua" w:eastAsia="宋体" w:hAnsi="Book Antiqua" w:cs="Times New Roman"/>
          <w:b/>
          <w:kern w:val="0"/>
        </w:rPr>
      </w:pPr>
      <w:bookmarkStart w:id="3" w:name="OLE_LINK51"/>
      <w:bookmarkStart w:id="4" w:name="OLE_LINK52"/>
      <w:bookmarkEnd w:id="0"/>
      <w:bookmarkEnd w:id="1"/>
      <w:bookmarkEnd w:id="2"/>
      <w:r w:rsidRPr="00851163">
        <w:rPr>
          <w:rFonts w:ascii="Book Antiqua" w:eastAsia="宋体" w:hAnsi="Book Antiqua" w:cs="Times New Roman"/>
          <w:b/>
          <w:kern w:val="0"/>
        </w:rPr>
        <w:t>Resection of</w:t>
      </w:r>
      <w:r w:rsidR="00143B35" w:rsidRPr="00851163">
        <w:rPr>
          <w:rFonts w:ascii="Book Antiqua" w:eastAsia="宋体" w:hAnsi="Book Antiqua" w:cs="Times New Roman"/>
          <w:b/>
          <w:kern w:val="0"/>
        </w:rPr>
        <w:t xml:space="preserve"> recurrent third branchial cleft fistulas assisted by flexible pharyng</w:t>
      </w:r>
      <w:r w:rsidRPr="00851163">
        <w:rPr>
          <w:rFonts w:ascii="Book Antiqua" w:eastAsia="宋体" w:hAnsi="Book Antiqua" w:cs="Times New Roman"/>
          <w:b/>
          <w:kern w:val="0"/>
        </w:rPr>
        <w:t>otomy</w:t>
      </w:r>
    </w:p>
    <w:bookmarkEnd w:id="3"/>
    <w:bookmarkEnd w:id="4"/>
    <w:p w14:paraId="583FA587" w14:textId="77777777" w:rsidR="00E64693" w:rsidRPr="00851163" w:rsidRDefault="00E64693" w:rsidP="00F61C41">
      <w:pPr>
        <w:widowControl/>
        <w:adjustRightInd w:val="0"/>
        <w:snapToGrid w:val="0"/>
        <w:spacing w:after="0" w:line="360" w:lineRule="auto"/>
        <w:rPr>
          <w:rFonts w:ascii="Book Antiqua" w:eastAsia="宋体" w:hAnsi="Book Antiqua" w:cs="Times New Roman"/>
          <w:kern w:val="0"/>
        </w:rPr>
      </w:pPr>
    </w:p>
    <w:p w14:paraId="1CBE1937" w14:textId="4AA754A6"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Ding </w:t>
      </w:r>
      <w:r w:rsidR="00143B35" w:rsidRPr="00851163">
        <w:rPr>
          <w:rFonts w:ascii="Book Antiqua" w:eastAsia="宋体" w:hAnsi="Book Antiqua" w:cs="Times New Roman"/>
          <w:kern w:val="0"/>
        </w:rPr>
        <w:t>XQ</w:t>
      </w:r>
      <w:r w:rsidR="00143B35" w:rsidRPr="00851163">
        <w:rPr>
          <w:rFonts w:ascii="Book Antiqua" w:eastAsia="宋体" w:hAnsi="Book Antiqua" w:cs="Times New Roman"/>
          <w:i/>
          <w:kern w:val="0"/>
        </w:rPr>
        <w:t xml:space="preserve"> </w:t>
      </w:r>
      <w:r w:rsidRPr="00851163">
        <w:rPr>
          <w:rFonts w:ascii="Book Antiqua" w:eastAsia="宋体" w:hAnsi="Book Antiqua" w:cs="Times New Roman"/>
          <w:i/>
          <w:kern w:val="0"/>
        </w:rPr>
        <w:t>et al</w:t>
      </w:r>
      <w:r w:rsidRPr="00851163">
        <w:rPr>
          <w:rFonts w:ascii="Book Antiqua" w:eastAsia="宋体" w:hAnsi="Book Antiqua" w:cs="Times New Roman"/>
          <w:kern w:val="0"/>
        </w:rPr>
        <w:t>.</w:t>
      </w:r>
      <w:r w:rsidRPr="00851163">
        <w:rPr>
          <w:rFonts w:ascii="Book Antiqua" w:hAnsi="Book Antiqua" w:cs="Times New Roman"/>
          <w:kern w:val="0"/>
        </w:rPr>
        <w:t xml:space="preserve"> </w:t>
      </w:r>
      <w:r w:rsidRPr="00851163">
        <w:rPr>
          <w:rFonts w:ascii="Book Antiqua" w:eastAsia="宋体" w:hAnsi="Book Antiqua" w:cs="Times New Roman"/>
          <w:kern w:val="0"/>
        </w:rPr>
        <w:t xml:space="preserve">Branchial </w:t>
      </w:r>
      <w:r w:rsidR="00143B35" w:rsidRPr="00851163">
        <w:rPr>
          <w:rFonts w:ascii="Book Antiqua" w:eastAsia="宋体" w:hAnsi="Book Antiqua" w:cs="Times New Roman"/>
          <w:kern w:val="0"/>
        </w:rPr>
        <w:t>cleft fistula resection by endoscopy</w:t>
      </w:r>
    </w:p>
    <w:p w14:paraId="43DA1F68" w14:textId="77777777" w:rsidR="00E64693" w:rsidRPr="00851163" w:rsidRDefault="00E64693" w:rsidP="00F61C41">
      <w:pPr>
        <w:widowControl/>
        <w:adjustRightInd w:val="0"/>
        <w:snapToGrid w:val="0"/>
        <w:spacing w:after="0" w:line="360" w:lineRule="auto"/>
        <w:rPr>
          <w:rFonts w:ascii="Book Antiqua" w:eastAsia="宋体" w:hAnsi="Book Antiqua" w:cs="Times New Roman"/>
          <w:b/>
          <w:kern w:val="0"/>
        </w:rPr>
      </w:pPr>
    </w:p>
    <w:p w14:paraId="21F3BD1D" w14:textId="77777777" w:rsidR="00E64693" w:rsidRPr="00851163" w:rsidRDefault="00550C85" w:rsidP="00F61C41">
      <w:pPr>
        <w:widowControl/>
        <w:adjustRightInd w:val="0"/>
        <w:snapToGrid w:val="0"/>
        <w:spacing w:after="0" w:line="360" w:lineRule="auto"/>
        <w:rPr>
          <w:rFonts w:ascii="Book Antiqua" w:eastAsia="宋体" w:hAnsi="Book Antiqua" w:cs="Times New Roman"/>
          <w:bCs/>
          <w:kern w:val="0"/>
        </w:rPr>
      </w:pPr>
      <w:bookmarkStart w:id="5" w:name="OLE_LINK38"/>
      <w:bookmarkStart w:id="6" w:name="OLE_LINK41"/>
      <w:bookmarkStart w:id="7" w:name="OLE_LINK50"/>
      <w:r w:rsidRPr="00851163">
        <w:rPr>
          <w:rFonts w:ascii="Book Antiqua" w:eastAsia="宋体" w:hAnsi="Book Antiqua" w:cs="Times New Roman"/>
          <w:bCs/>
          <w:kern w:val="0"/>
        </w:rPr>
        <w:t>Xiao-Qiong Ding</w:t>
      </w:r>
      <w:bookmarkEnd w:id="5"/>
      <w:bookmarkEnd w:id="6"/>
      <w:bookmarkEnd w:id="7"/>
      <w:r w:rsidRPr="00851163">
        <w:rPr>
          <w:rFonts w:ascii="Book Antiqua" w:eastAsia="宋体" w:hAnsi="Book Antiqua" w:cs="Times New Roman"/>
          <w:bCs/>
          <w:kern w:val="0"/>
        </w:rPr>
        <w:t xml:space="preserve">, </w:t>
      </w:r>
      <w:bookmarkStart w:id="8" w:name="OLE_LINK42"/>
      <w:r w:rsidRPr="00851163">
        <w:rPr>
          <w:rFonts w:ascii="Book Antiqua" w:eastAsia="宋体" w:hAnsi="Book Antiqua" w:cs="Times New Roman"/>
          <w:bCs/>
          <w:kern w:val="0"/>
        </w:rPr>
        <w:t>Xin Zhu</w:t>
      </w:r>
      <w:bookmarkEnd w:id="8"/>
      <w:r w:rsidRPr="00851163">
        <w:rPr>
          <w:rFonts w:ascii="Book Antiqua" w:eastAsia="宋体" w:hAnsi="Book Antiqua" w:cs="Times New Roman"/>
          <w:bCs/>
          <w:kern w:val="0"/>
        </w:rPr>
        <w:t xml:space="preserve">, </w:t>
      </w:r>
      <w:bookmarkStart w:id="9" w:name="OLE_LINK43"/>
      <w:bookmarkStart w:id="10" w:name="OLE_LINK44"/>
      <w:r w:rsidRPr="00851163">
        <w:rPr>
          <w:rFonts w:ascii="Book Antiqua" w:eastAsia="宋体" w:hAnsi="Book Antiqua" w:cs="Times New Roman"/>
          <w:bCs/>
          <w:kern w:val="0"/>
        </w:rPr>
        <w:t>Ling Li</w:t>
      </w:r>
      <w:bookmarkEnd w:id="9"/>
      <w:bookmarkEnd w:id="10"/>
      <w:r w:rsidRPr="00851163">
        <w:rPr>
          <w:rFonts w:ascii="Book Antiqua" w:eastAsia="宋体" w:hAnsi="Book Antiqua" w:cs="Times New Roman"/>
          <w:bCs/>
          <w:kern w:val="0"/>
        </w:rPr>
        <w:t xml:space="preserve">, </w:t>
      </w:r>
      <w:bookmarkStart w:id="11" w:name="OLE_LINK45"/>
      <w:r w:rsidRPr="00851163">
        <w:rPr>
          <w:rFonts w:ascii="Book Antiqua" w:eastAsia="宋体" w:hAnsi="Book Antiqua" w:cs="Times New Roman"/>
          <w:bCs/>
          <w:kern w:val="0"/>
        </w:rPr>
        <w:t>Xu Feng</w:t>
      </w:r>
      <w:bookmarkEnd w:id="11"/>
      <w:r w:rsidRPr="00851163">
        <w:rPr>
          <w:rFonts w:ascii="Book Antiqua" w:eastAsia="宋体" w:hAnsi="Book Antiqua" w:cs="Times New Roman"/>
          <w:bCs/>
          <w:kern w:val="0"/>
        </w:rPr>
        <w:t xml:space="preserve">, </w:t>
      </w:r>
      <w:bookmarkStart w:id="12" w:name="OLE_LINK48"/>
      <w:bookmarkStart w:id="13" w:name="OLE_LINK49"/>
      <w:r w:rsidRPr="00851163">
        <w:rPr>
          <w:rFonts w:ascii="Book Antiqua" w:eastAsia="宋体" w:hAnsi="Book Antiqua" w:cs="Times New Roman"/>
          <w:bCs/>
          <w:kern w:val="0"/>
        </w:rPr>
        <w:t>Zhi-Chun Huang</w:t>
      </w:r>
      <w:bookmarkEnd w:id="12"/>
      <w:bookmarkEnd w:id="13"/>
    </w:p>
    <w:p w14:paraId="1EAABD55" w14:textId="77777777" w:rsidR="00E64693" w:rsidRPr="00851163" w:rsidRDefault="00E64693" w:rsidP="00F61C41">
      <w:pPr>
        <w:widowControl/>
        <w:adjustRightInd w:val="0"/>
        <w:snapToGrid w:val="0"/>
        <w:spacing w:after="0" w:line="360" w:lineRule="auto"/>
        <w:rPr>
          <w:rFonts w:ascii="Book Antiqua" w:eastAsia="宋体" w:hAnsi="Book Antiqua" w:cs="Times New Roman"/>
          <w:kern w:val="0"/>
        </w:rPr>
      </w:pPr>
    </w:p>
    <w:p w14:paraId="5E44CD17" w14:textId="09C949A0"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bCs/>
          <w:kern w:val="0"/>
        </w:rPr>
        <w:t>Xiao-Qiong Ding, Xin Zhu, Ling Li, Xu Feng, Zhi-Chun Huang,</w:t>
      </w:r>
      <w:r w:rsidRPr="00851163">
        <w:rPr>
          <w:rFonts w:ascii="Book Antiqua" w:eastAsia="宋体" w:hAnsi="Book Antiqua" w:cs="Times New Roman"/>
          <w:kern w:val="0"/>
        </w:rPr>
        <w:t xml:space="preserve"> Department of Otolaryngolo</w:t>
      </w:r>
      <w:r w:rsidR="006829E9" w:rsidRPr="00851163">
        <w:rPr>
          <w:rFonts w:ascii="Book Antiqua" w:eastAsia="宋体" w:hAnsi="Book Antiqua" w:cs="Times New Roman"/>
          <w:kern w:val="0"/>
        </w:rPr>
        <w:t>g</w:t>
      </w:r>
      <w:r w:rsidRPr="00851163">
        <w:rPr>
          <w:rFonts w:ascii="Book Antiqua" w:eastAsia="宋体" w:hAnsi="Book Antiqua" w:cs="Times New Roman"/>
          <w:kern w:val="0"/>
        </w:rPr>
        <w:t xml:space="preserve">y Head and Neck Surgery, Zhongda Hospital Southeast University, Nanjing 210000, </w:t>
      </w:r>
      <w:r w:rsidR="00023AC5" w:rsidRPr="00851163">
        <w:rPr>
          <w:rFonts w:ascii="Book Antiqua" w:eastAsia="宋体" w:hAnsi="Book Antiqua" w:cs="Times New Roman"/>
          <w:kern w:val="0"/>
        </w:rPr>
        <w:t xml:space="preserve">Jiangsu Province, </w:t>
      </w:r>
      <w:r w:rsidRPr="00851163">
        <w:rPr>
          <w:rFonts w:ascii="Book Antiqua" w:eastAsia="宋体" w:hAnsi="Book Antiqua" w:cs="Times New Roman"/>
          <w:kern w:val="0"/>
        </w:rPr>
        <w:t>China</w:t>
      </w:r>
    </w:p>
    <w:p w14:paraId="107CE32B" w14:textId="77777777" w:rsidR="00E64693" w:rsidRPr="00851163" w:rsidRDefault="00E64693" w:rsidP="00F61C41">
      <w:pPr>
        <w:widowControl/>
        <w:adjustRightInd w:val="0"/>
        <w:snapToGrid w:val="0"/>
        <w:spacing w:after="0" w:line="360" w:lineRule="auto"/>
        <w:rPr>
          <w:rFonts w:ascii="Book Antiqua" w:eastAsia="宋体" w:hAnsi="Book Antiqua" w:cs="Times New Roman"/>
          <w:b/>
          <w:kern w:val="0"/>
        </w:rPr>
      </w:pPr>
    </w:p>
    <w:p w14:paraId="2223AD1C" w14:textId="57669672" w:rsidR="009D4663" w:rsidRPr="00851163" w:rsidRDefault="00550C85" w:rsidP="00F61C41">
      <w:pPr>
        <w:widowControl/>
        <w:adjustRightInd w:val="0"/>
        <w:snapToGrid w:val="0"/>
        <w:spacing w:after="0" w:line="360" w:lineRule="auto"/>
        <w:rPr>
          <w:rFonts w:ascii="Book Antiqua" w:hAnsi="Book Antiqua"/>
          <w:kern w:val="0"/>
        </w:rPr>
      </w:pPr>
      <w:r w:rsidRPr="00851163">
        <w:rPr>
          <w:rFonts w:ascii="Book Antiqua" w:hAnsi="Book Antiqua" w:cs="Times New Roman"/>
          <w:b/>
          <w:kern w:val="0"/>
        </w:rPr>
        <w:t>ORCID number:</w:t>
      </w:r>
      <w:r w:rsidR="00385B87" w:rsidRPr="00851163">
        <w:rPr>
          <w:rFonts w:ascii="Book Antiqua" w:hAnsi="Book Antiqua" w:cs="Times New Roman"/>
          <w:b/>
          <w:kern w:val="0"/>
        </w:rPr>
        <w:t xml:space="preserve"> </w:t>
      </w:r>
      <w:r w:rsidRPr="00851163">
        <w:rPr>
          <w:rFonts w:ascii="Book Antiqua" w:eastAsia="宋体" w:hAnsi="Book Antiqua" w:cs="Times New Roman"/>
          <w:kern w:val="0"/>
        </w:rPr>
        <w:t>Xiao-</w:t>
      </w:r>
      <w:r w:rsidR="00143B35" w:rsidRPr="00851163">
        <w:rPr>
          <w:rFonts w:ascii="Book Antiqua" w:eastAsia="宋体" w:hAnsi="Book Antiqua" w:cs="Times New Roman"/>
          <w:kern w:val="0"/>
        </w:rPr>
        <w:t>Q</w:t>
      </w:r>
      <w:r w:rsidRPr="00851163">
        <w:rPr>
          <w:rFonts w:ascii="Book Antiqua" w:eastAsia="宋体" w:hAnsi="Book Antiqua" w:cs="Times New Roman"/>
          <w:kern w:val="0"/>
        </w:rPr>
        <w:t>iong Ding</w:t>
      </w:r>
      <w:r w:rsidR="00143B35" w:rsidRPr="00851163">
        <w:rPr>
          <w:rFonts w:ascii="Book Antiqua" w:eastAsia="宋体" w:hAnsi="Book Antiqua" w:cs="Times New Roman"/>
          <w:kern w:val="0"/>
        </w:rPr>
        <w:t xml:space="preserve"> </w:t>
      </w:r>
      <w:r w:rsidRPr="00851163">
        <w:rPr>
          <w:rFonts w:ascii="Book Antiqua" w:eastAsia="宋体" w:hAnsi="Book Antiqua" w:cs="Times New Roman"/>
          <w:kern w:val="0"/>
        </w:rPr>
        <w:t>(0000-0002-7219-7389)</w:t>
      </w:r>
      <w:r w:rsidR="00143B35" w:rsidRPr="00851163">
        <w:rPr>
          <w:rFonts w:ascii="Book Antiqua" w:eastAsia="宋体" w:hAnsi="Book Antiqua" w:cs="Times New Roman"/>
          <w:kern w:val="0"/>
        </w:rPr>
        <w:t>;</w:t>
      </w:r>
      <w:r w:rsidRPr="00851163">
        <w:rPr>
          <w:rFonts w:ascii="Book Antiqua" w:eastAsia="宋体" w:hAnsi="Book Antiqua" w:cs="Times New Roman"/>
          <w:kern w:val="0"/>
        </w:rPr>
        <w:t xml:space="preserve"> </w:t>
      </w:r>
      <w:r w:rsidR="006D3B72" w:rsidRPr="00851163">
        <w:rPr>
          <w:rFonts w:ascii="Book Antiqua" w:eastAsia="宋体" w:hAnsi="Book Antiqua" w:cs="Times New Roman"/>
          <w:kern w:val="0"/>
        </w:rPr>
        <w:t>Xin Zhu (0000-0001-7171-8886</w:t>
      </w:r>
      <w:r w:rsidR="009D4663" w:rsidRPr="00851163">
        <w:rPr>
          <w:rFonts w:ascii="Book Antiqua" w:eastAsia="宋体" w:hAnsi="Book Antiqua" w:cs="Times New Roman"/>
          <w:kern w:val="0"/>
        </w:rPr>
        <w:t>)</w:t>
      </w:r>
      <w:r w:rsidR="00143B35" w:rsidRPr="00851163">
        <w:rPr>
          <w:rFonts w:ascii="Book Antiqua" w:eastAsia="宋体" w:hAnsi="Book Antiqua" w:cs="Times New Roman"/>
          <w:kern w:val="0"/>
        </w:rPr>
        <w:t>;</w:t>
      </w:r>
      <w:r w:rsidR="006D3B72" w:rsidRPr="00851163">
        <w:rPr>
          <w:rFonts w:ascii="Book Antiqua" w:eastAsia="宋体" w:hAnsi="Book Antiqua" w:cs="Times New Roman"/>
          <w:kern w:val="0"/>
        </w:rPr>
        <w:t xml:space="preserve"> Ling Li (0000-0001-6842-035X)</w:t>
      </w:r>
      <w:r w:rsidR="00143B35" w:rsidRPr="00851163">
        <w:rPr>
          <w:rFonts w:ascii="Book Antiqua" w:eastAsia="宋体" w:hAnsi="Book Antiqua" w:cs="Times New Roman"/>
          <w:kern w:val="0"/>
        </w:rPr>
        <w:t>;</w:t>
      </w:r>
      <w:r w:rsidR="006D3B72" w:rsidRPr="00851163">
        <w:rPr>
          <w:rFonts w:ascii="Book Antiqua" w:eastAsia="宋体" w:hAnsi="Book Antiqua" w:cs="Times New Roman"/>
          <w:kern w:val="0"/>
        </w:rPr>
        <w:t xml:space="preserve"> </w:t>
      </w:r>
      <w:r w:rsidR="00601D4A" w:rsidRPr="00851163">
        <w:rPr>
          <w:rFonts w:ascii="Book Antiqua" w:eastAsia="宋体" w:hAnsi="Book Antiqua" w:cs="Times New Roman"/>
          <w:kern w:val="0"/>
        </w:rPr>
        <w:t>Xu Feng (</w:t>
      </w:r>
      <w:r w:rsidR="00D24FEF" w:rsidRPr="00851163">
        <w:rPr>
          <w:rFonts w:ascii="Book Antiqua" w:eastAsia="宋体" w:hAnsi="Book Antiqua" w:cs="Times New Roman"/>
          <w:kern w:val="0"/>
        </w:rPr>
        <w:t>0000-0002-2591-5544</w:t>
      </w:r>
      <w:r w:rsidR="00601D4A" w:rsidRPr="00851163">
        <w:rPr>
          <w:rFonts w:ascii="Book Antiqua" w:eastAsia="宋体" w:hAnsi="Book Antiqua" w:cs="Times New Roman"/>
          <w:kern w:val="0"/>
        </w:rPr>
        <w:t>)</w:t>
      </w:r>
      <w:r w:rsidR="00143B35" w:rsidRPr="00851163">
        <w:rPr>
          <w:rFonts w:ascii="Book Antiqua" w:eastAsia="宋体" w:hAnsi="Book Antiqua" w:cs="Times New Roman"/>
          <w:kern w:val="0"/>
        </w:rPr>
        <w:t>;</w:t>
      </w:r>
      <w:r w:rsidR="009D4663" w:rsidRPr="00851163">
        <w:rPr>
          <w:rFonts w:ascii="Book Antiqua" w:eastAsia="宋体" w:hAnsi="Book Antiqua" w:cs="Times New Roman"/>
          <w:kern w:val="0"/>
        </w:rPr>
        <w:t xml:space="preserve"> </w:t>
      </w:r>
      <w:r w:rsidR="006D3B72" w:rsidRPr="00851163">
        <w:rPr>
          <w:rFonts w:ascii="Book Antiqua" w:eastAsia="宋体" w:hAnsi="Book Antiqua" w:cs="Times New Roman"/>
          <w:kern w:val="0"/>
        </w:rPr>
        <w:t>Zhi-</w:t>
      </w:r>
      <w:r w:rsidR="00143B35" w:rsidRPr="00851163">
        <w:rPr>
          <w:rFonts w:ascii="Book Antiqua" w:eastAsia="宋体" w:hAnsi="Book Antiqua" w:cs="Times New Roman"/>
          <w:kern w:val="0"/>
        </w:rPr>
        <w:t>C</w:t>
      </w:r>
      <w:r w:rsidR="006D3B72" w:rsidRPr="00851163">
        <w:rPr>
          <w:rFonts w:ascii="Book Antiqua" w:eastAsia="宋体" w:hAnsi="Book Antiqua" w:cs="Times New Roman"/>
          <w:kern w:val="0"/>
        </w:rPr>
        <w:t>hun Huang</w:t>
      </w:r>
      <w:r w:rsidR="00143B35" w:rsidRPr="00851163">
        <w:rPr>
          <w:rFonts w:ascii="Book Antiqua" w:eastAsia="宋体" w:hAnsi="Book Antiqua" w:cs="Times New Roman"/>
          <w:kern w:val="0"/>
        </w:rPr>
        <w:t xml:space="preserve"> </w:t>
      </w:r>
      <w:r w:rsidR="006D3B72" w:rsidRPr="00851163">
        <w:rPr>
          <w:rFonts w:ascii="Book Antiqua" w:hAnsi="Book Antiqua" w:cs="Times New Roman"/>
          <w:kern w:val="0"/>
        </w:rPr>
        <w:t>(</w:t>
      </w:r>
      <w:hyperlink r:id="rId8" w:tgtFrame="_blank" w:history="1">
        <w:r w:rsidR="006D3B72" w:rsidRPr="00851163">
          <w:rPr>
            <w:rFonts w:ascii="Book Antiqua" w:hAnsi="Book Antiqua" w:cs="Times New Roman"/>
            <w:kern w:val="0"/>
          </w:rPr>
          <w:t>0000-0003-4944-3614</w:t>
        </w:r>
      </w:hyperlink>
      <w:r w:rsidR="006D3B72" w:rsidRPr="00851163">
        <w:rPr>
          <w:rFonts w:ascii="Book Antiqua" w:eastAsia="宋体" w:hAnsi="Book Antiqua" w:cs="Times New Roman"/>
          <w:kern w:val="0"/>
        </w:rPr>
        <w:t>)</w:t>
      </w:r>
      <w:r w:rsidR="00143B35" w:rsidRPr="00851163">
        <w:rPr>
          <w:rFonts w:ascii="Book Antiqua" w:eastAsia="宋体" w:hAnsi="Book Antiqua" w:cs="Times New Roman"/>
          <w:kern w:val="0"/>
        </w:rPr>
        <w:t>.</w:t>
      </w:r>
      <w:r w:rsidR="00601D4A" w:rsidRPr="00851163">
        <w:rPr>
          <w:rFonts w:ascii="Book Antiqua" w:hAnsi="Book Antiqua"/>
          <w:kern w:val="0"/>
        </w:rPr>
        <w:t xml:space="preserve"> </w:t>
      </w:r>
    </w:p>
    <w:p w14:paraId="74AA2CF9" w14:textId="77777777" w:rsidR="00143B35" w:rsidRPr="00851163" w:rsidRDefault="00143B35" w:rsidP="00F61C41">
      <w:pPr>
        <w:widowControl/>
        <w:adjustRightInd w:val="0"/>
        <w:snapToGrid w:val="0"/>
        <w:spacing w:after="0" w:line="360" w:lineRule="auto"/>
        <w:rPr>
          <w:rFonts w:ascii="Book Antiqua" w:eastAsia="宋体" w:hAnsi="Book Antiqua" w:cs="Times New Roman"/>
          <w:kern w:val="0"/>
        </w:rPr>
      </w:pPr>
    </w:p>
    <w:p w14:paraId="4DB4BF65" w14:textId="632EFE8B" w:rsidR="00E64693" w:rsidRPr="00851163" w:rsidRDefault="00550C85" w:rsidP="00F61C41">
      <w:pPr>
        <w:widowControl/>
        <w:adjustRightInd w:val="0"/>
        <w:snapToGrid w:val="0"/>
        <w:spacing w:after="0" w:line="360" w:lineRule="auto"/>
        <w:rPr>
          <w:rFonts w:ascii="Book Antiqua" w:hAnsi="Book Antiqua" w:cs="Times New Roman"/>
          <w:kern w:val="0"/>
        </w:rPr>
      </w:pPr>
      <w:r w:rsidRPr="00851163">
        <w:rPr>
          <w:rFonts w:ascii="Book Antiqua" w:eastAsia="宋体" w:hAnsi="Book Antiqua" w:cs="Times New Roman"/>
          <w:b/>
          <w:kern w:val="0"/>
        </w:rPr>
        <w:t>Author contributions:</w:t>
      </w:r>
      <w:r w:rsidRPr="00851163">
        <w:rPr>
          <w:rFonts w:ascii="Book Antiqua" w:hAnsi="Book Antiqua" w:cs="Times New Roman"/>
          <w:kern w:val="0"/>
        </w:rPr>
        <w:t xml:space="preserve"> </w:t>
      </w:r>
      <w:r w:rsidRPr="00851163">
        <w:rPr>
          <w:rFonts w:ascii="Book Antiqua" w:eastAsia="宋体" w:hAnsi="Book Antiqua" w:cs="Times New Roman"/>
          <w:kern w:val="0"/>
        </w:rPr>
        <w:t>Huang</w:t>
      </w:r>
      <w:r w:rsidR="00252D2B" w:rsidRPr="00851163">
        <w:rPr>
          <w:rFonts w:ascii="Book Antiqua" w:eastAsia="宋体" w:hAnsi="Book Antiqua" w:cs="Times New Roman"/>
          <w:kern w:val="0"/>
        </w:rPr>
        <w:t xml:space="preserve"> ZC</w:t>
      </w:r>
      <w:r w:rsidRPr="00851163">
        <w:rPr>
          <w:rFonts w:ascii="Book Antiqua" w:hAnsi="Book Antiqua" w:cs="Times New Roman"/>
          <w:kern w:val="0"/>
        </w:rPr>
        <w:t xml:space="preserve"> and </w:t>
      </w:r>
      <w:r w:rsidRPr="00851163">
        <w:rPr>
          <w:rFonts w:ascii="Book Antiqua" w:eastAsia="宋体" w:hAnsi="Book Antiqua" w:cs="Times New Roman"/>
          <w:kern w:val="0"/>
        </w:rPr>
        <w:t>Ding</w:t>
      </w:r>
      <w:r w:rsidR="00252D2B" w:rsidRPr="00851163">
        <w:rPr>
          <w:rFonts w:ascii="Book Antiqua" w:eastAsia="宋体" w:hAnsi="Book Antiqua" w:cs="Times New Roman"/>
          <w:kern w:val="0"/>
        </w:rPr>
        <w:t xml:space="preserve"> XQ</w:t>
      </w:r>
      <w:r w:rsidRPr="00851163">
        <w:rPr>
          <w:rFonts w:ascii="Book Antiqua" w:hAnsi="Book Antiqua" w:cs="Times New Roman"/>
          <w:kern w:val="0"/>
        </w:rPr>
        <w:t xml:space="preserve"> contributed to study conception and design; </w:t>
      </w:r>
      <w:r w:rsidRPr="00851163">
        <w:rPr>
          <w:rFonts w:ascii="Book Antiqua" w:eastAsia="宋体" w:hAnsi="Book Antiqua" w:cs="Times New Roman"/>
          <w:kern w:val="0"/>
        </w:rPr>
        <w:t>Zhu</w:t>
      </w:r>
      <w:r w:rsidR="00252D2B" w:rsidRPr="00851163">
        <w:rPr>
          <w:rFonts w:ascii="Book Antiqua" w:eastAsia="宋体" w:hAnsi="Book Antiqua" w:cs="Times New Roman"/>
          <w:kern w:val="0"/>
        </w:rPr>
        <w:t xml:space="preserve"> X</w:t>
      </w:r>
      <w:r w:rsidRPr="00851163">
        <w:rPr>
          <w:rFonts w:ascii="Book Antiqua" w:eastAsia="宋体" w:hAnsi="Book Antiqua" w:cs="Times New Roman"/>
          <w:kern w:val="0"/>
        </w:rPr>
        <w:t xml:space="preserve"> and Li</w:t>
      </w:r>
      <w:r w:rsidR="00252D2B" w:rsidRPr="00851163">
        <w:rPr>
          <w:rFonts w:ascii="Book Antiqua" w:eastAsia="宋体" w:hAnsi="Book Antiqua" w:cs="Times New Roman"/>
          <w:kern w:val="0"/>
        </w:rPr>
        <w:t xml:space="preserve"> L</w:t>
      </w:r>
      <w:r w:rsidRPr="00851163">
        <w:rPr>
          <w:rFonts w:ascii="Book Antiqua" w:hAnsi="Book Antiqua" w:cs="Times New Roman"/>
          <w:kern w:val="0"/>
        </w:rPr>
        <w:t xml:space="preserve"> contributed to data acquisition, data analysis and interpretation, and writing of </w:t>
      </w:r>
      <w:r w:rsidR="006829E9" w:rsidRPr="00851163">
        <w:rPr>
          <w:rFonts w:ascii="Book Antiqua" w:hAnsi="Book Antiqua" w:cs="Times New Roman"/>
          <w:kern w:val="0"/>
        </w:rPr>
        <w:t xml:space="preserve">the </w:t>
      </w:r>
      <w:r w:rsidRPr="00851163">
        <w:rPr>
          <w:rFonts w:ascii="Book Antiqua" w:hAnsi="Book Antiqua" w:cs="Times New Roman"/>
          <w:kern w:val="0"/>
        </w:rPr>
        <w:t xml:space="preserve">article; </w:t>
      </w:r>
      <w:r w:rsidRPr="00851163">
        <w:rPr>
          <w:rFonts w:ascii="Book Antiqua" w:eastAsia="宋体" w:hAnsi="Book Antiqua" w:cs="Times New Roman"/>
          <w:kern w:val="0"/>
        </w:rPr>
        <w:t>Ding</w:t>
      </w:r>
      <w:r w:rsidR="00252D2B" w:rsidRPr="00851163">
        <w:rPr>
          <w:rFonts w:ascii="Book Antiqua" w:eastAsia="宋体" w:hAnsi="Book Antiqua" w:cs="Times New Roman"/>
          <w:kern w:val="0"/>
        </w:rPr>
        <w:t xml:space="preserve"> XQ</w:t>
      </w:r>
      <w:r w:rsidRPr="00851163">
        <w:rPr>
          <w:rFonts w:ascii="Book Antiqua" w:eastAsia="宋体" w:hAnsi="Book Antiqua" w:cs="Times New Roman"/>
          <w:kern w:val="0"/>
        </w:rPr>
        <w:t>, Zhu</w:t>
      </w:r>
      <w:r w:rsidR="00252D2B" w:rsidRPr="00851163">
        <w:rPr>
          <w:rFonts w:ascii="Book Antiqua" w:eastAsia="宋体" w:hAnsi="Book Antiqua" w:cs="Times New Roman"/>
          <w:kern w:val="0"/>
        </w:rPr>
        <w:t xml:space="preserve"> X</w:t>
      </w:r>
      <w:r w:rsidRPr="00851163">
        <w:rPr>
          <w:rFonts w:ascii="Book Antiqua" w:eastAsia="宋体" w:hAnsi="Book Antiqua" w:cs="Times New Roman"/>
          <w:kern w:val="0"/>
        </w:rPr>
        <w:t>, Li</w:t>
      </w:r>
      <w:r w:rsidR="00252D2B" w:rsidRPr="00851163">
        <w:rPr>
          <w:rFonts w:ascii="Book Antiqua" w:eastAsia="宋体" w:hAnsi="Book Antiqua" w:cs="Times New Roman"/>
          <w:kern w:val="0"/>
        </w:rPr>
        <w:t xml:space="preserve"> L</w:t>
      </w:r>
      <w:r w:rsidRPr="00851163">
        <w:rPr>
          <w:rFonts w:ascii="Book Antiqua" w:eastAsia="宋体" w:hAnsi="Book Antiqua" w:cs="Times New Roman"/>
          <w:kern w:val="0"/>
        </w:rPr>
        <w:t>, Feng</w:t>
      </w:r>
      <w:r w:rsidR="00252D2B" w:rsidRPr="00851163">
        <w:rPr>
          <w:rFonts w:ascii="Book Antiqua" w:eastAsia="宋体" w:hAnsi="Book Antiqua" w:cs="Times New Roman"/>
          <w:kern w:val="0"/>
        </w:rPr>
        <w:t xml:space="preserve"> X and </w:t>
      </w:r>
      <w:r w:rsidRPr="00851163">
        <w:rPr>
          <w:rFonts w:ascii="Book Antiqua" w:eastAsia="宋体" w:hAnsi="Book Antiqua" w:cs="Times New Roman"/>
          <w:kern w:val="0"/>
        </w:rPr>
        <w:t>Huang</w:t>
      </w:r>
      <w:r w:rsidR="00252D2B" w:rsidRPr="00851163">
        <w:rPr>
          <w:rFonts w:ascii="Book Antiqua" w:eastAsia="宋体" w:hAnsi="Book Antiqua" w:cs="Times New Roman"/>
          <w:kern w:val="0"/>
        </w:rPr>
        <w:t xml:space="preserve"> ZC</w:t>
      </w:r>
      <w:r w:rsidRPr="00851163">
        <w:rPr>
          <w:rFonts w:ascii="Book Antiqua" w:hAnsi="Book Antiqua" w:cs="Times New Roman"/>
          <w:kern w:val="0"/>
        </w:rPr>
        <w:t xml:space="preserve"> contributed to editing, reviewing and final approval of </w:t>
      </w:r>
      <w:r w:rsidR="006829E9" w:rsidRPr="00851163">
        <w:rPr>
          <w:rFonts w:ascii="Book Antiqua" w:hAnsi="Book Antiqua" w:cs="Times New Roman"/>
          <w:kern w:val="0"/>
        </w:rPr>
        <w:t xml:space="preserve">the </w:t>
      </w:r>
      <w:r w:rsidRPr="00851163">
        <w:rPr>
          <w:rFonts w:ascii="Book Antiqua" w:hAnsi="Book Antiqua" w:cs="Times New Roman"/>
          <w:kern w:val="0"/>
        </w:rPr>
        <w:t>article.</w:t>
      </w:r>
    </w:p>
    <w:p w14:paraId="30C4F9BB" w14:textId="77777777" w:rsidR="00143B35" w:rsidRPr="00851163" w:rsidRDefault="00143B35" w:rsidP="00F61C41">
      <w:pPr>
        <w:widowControl/>
        <w:adjustRightInd w:val="0"/>
        <w:snapToGrid w:val="0"/>
        <w:spacing w:after="0" w:line="360" w:lineRule="auto"/>
        <w:rPr>
          <w:rFonts w:ascii="Book Antiqua" w:eastAsia="宋体" w:hAnsi="Book Antiqua" w:cs="Times New Roman"/>
          <w:kern w:val="0"/>
        </w:rPr>
      </w:pPr>
    </w:p>
    <w:p w14:paraId="1418EE1F" w14:textId="392C58DD"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kern w:val="0"/>
        </w:rPr>
        <w:t>Institutional review board statement:</w:t>
      </w:r>
      <w:r w:rsidRPr="00851163">
        <w:rPr>
          <w:rFonts w:ascii="Book Antiqua" w:eastAsia="宋体" w:hAnsi="Book Antiqua" w:cs="Times New Roman"/>
          <w:kern w:val="0"/>
        </w:rPr>
        <w:t xml:space="preserve"> The study protocol was approved by the Ethics Committee of the Zhongda Hospital, Southeast University (Nanjing, China), and conducted in accordance with the 1975 Declaration of Helsinki.</w:t>
      </w:r>
    </w:p>
    <w:p w14:paraId="57874612" w14:textId="77777777" w:rsidR="009F62B9" w:rsidRPr="00851163" w:rsidRDefault="009F62B9" w:rsidP="00C2665D">
      <w:pPr>
        <w:snapToGrid w:val="0"/>
        <w:spacing w:after="0" w:line="360" w:lineRule="auto"/>
        <w:rPr>
          <w:rFonts w:ascii="Book Antiqua" w:eastAsia="宋体" w:hAnsi="Book Antiqua" w:cs="Times New Roman"/>
          <w:kern w:val="0"/>
        </w:rPr>
      </w:pPr>
    </w:p>
    <w:p w14:paraId="1B73C6DF" w14:textId="24274387"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kern w:val="0"/>
        </w:rPr>
        <w:lastRenderedPageBreak/>
        <w:t>Informed consent statement:</w:t>
      </w:r>
      <w:r w:rsidRPr="00851163">
        <w:rPr>
          <w:rFonts w:ascii="Book Antiqua" w:eastAsia="宋体" w:hAnsi="Book Antiqua" w:cs="Times New Roman"/>
          <w:kern w:val="0"/>
        </w:rPr>
        <w:t xml:space="preserve"> All the patients signed the written informed consent </w:t>
      </w:r>
      <w:r w:rsidR="006829E9" w:rsidRPr="00851163">
        <w:rPr>
          <w:rFonts w:ascii="Book Antiqua" w:eastAsia="宋体" w:hAnsi="Book Antiqua" w:cs="Times New Roman"/>
          <w:kern w:val="0"/>
        </w:rPr>
        <w:t>form</w:t>
      </w:r>
      <w:r w:rsidR="00252D2B" w:rsidRPr="00851163">
        <w:rPr>
          <w:rFonts w:ascii="Book Antiqua" w:eastAsia="宋体" w:hAnsi="Book Antiqua" w:cs="Times New Roman"/>
          <w:kern w:val="0"/>
        </w:rPr>
        <w:t>.</w:t>
      </w:r>
    </w:p>
    <w:p w14:paraId="4CD8B309" w14:textId="77777777" w:rsidR="00252D2B" w:rsidRPr="00851163" w:rsidRDefault="00252D2B" w:rsidP="00F61C41">
      <w:pPr>
        <w:widowControl/>
        <w:adjustRightInd w:val="0"/>
        <w:snapToGrid w:val="0"/>
        <w:spacing w:after="0" w:line="360" w:lineRule="auto"/>
        <w:rPr>
          <w:rFonts w:ascii="Book Antiqua" w:eastAsia="宋体" w:hAnsi="Book Antiqua" w:cs="Times New Roman"/>
          <w:b/>
          <w:kern w:val="0"/>
        </w:rPr>
      </w:pPr>
    </w:p>
    <w:p w14:paraId="43A127E9" w14:textId="6D59F203"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kern w:val="0"/>
        </w:rPr>
        <w:t>Conflict-of-interest statement:</w:t>
      </w:r>
      <w:r w:rsidRPr="00851163">
        <w:rPr>
          <w:rFonts w:ascii="Book Antiqua" w:hAnsi="Book Antiqua"/>
          <w:kern w:val="0"/>
        </w:rPr>
        <w:t xml:space="preserve"> </w:t>
      </w:r>
      <w:r w:rsidRPr="00851163">
        <w:rPr>
          <w:rFonts w:ascii="Book Antiqua" w:eastAsia="宋体" w:hAnsi="Book Antiqua" w:cs="Times New Roman"/>
          <w:kern w:val="0"/>
        </w:rPr>
        <w:t>The authors declare no conflict</w:t>
      </w:r>
      <w:r w:rsidR="006829E9" w:rsidRPr="00851163">
        <w:rPr>
          <w:rFonts w:ascii="Book Antiqua" w:eastAsia="宋体" w:hAnsi="Book Antiqua" w:cs="Times New Roman"/>
          <w:kern w:val="0"/>
        </w:rPr>
        <w:t>s</w:t>
      </w:r>
      <w:r w:rsidRPr="00851163">
        <w:rPr>
          <w:rFonts w:ascii="Book Antiqua" w:eastAsia="宋体" w:hAnsi="Book Antiqua" w:cs="Times New Roman"/>
          <w:kern w:val="0"/>
        </w:rPr>
        <w:t xml:space="preserve"> of interest.</w:t>
      </w:r>
    </w:p>
    <w:p w14:paraId="6AEEAC24" w14:textId="77777777" w:rsidR="00252D2B" w:rsidRPr="00851163" w:rsidRDefault="00252D2B" w:rsidP="00F61C41">
      <w:pPr>
        <w:widowControl/>
        <w:adjustRightInd w:val="0"/>
        <w:snapToGrid w:val="0"/>
        <w:spacing w:after="0" w:line="360" w:lineRule="auto"/>
        <w:rPr>
          <w:rFonts w:ascii="Book Antiqua" w:eastAsia="宋体" w:hAnsi="Book Antiqua" w:cs="Times New Roman"/>
          <w:kern w:val="0"/>
        </w:rPr>
      </w:pPr>
    </w:p>
    <w:p w14:paraId="1884F9C0" w14:textId="115655A2"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kern w:val="0"/>
        </w:rPr>
        <w:t>Data sharing statement:</w:t>
      </w:r>
      <w:r w:rsidRPr="00851163">
        <w:rPr>
          <w:rFonts w:ascii="Book Antiqua" w:hAnsi="Book Antiqua"/>
          <w:kern w:val="0"/>
        </w:rPr>
        <w:t xml:space="preserve"> </w:t>
      </w:r>
      <w:r w:rsidRPr="00851163">
        <w:rPr>
          <w:rFonts w:ascii="Book Antiqua" w:eastAsia="宋体" w:hAnsi="Book Antiqua" w:cs="Times New Roman"/>
          <w:kern w:val="0"/>
        </w:rPr>
        <w:t xml:space="preserve">All the data in the paper, </w:t>
      </w:r>
      <w:r w:rsidR="00252D2B" w:rsidRPr="00851163">
        <w:rPr>
          <w:rFonts w:ascii="Book Antiqua" w:eastAsia="宋体" w:hAnsi="Book Antiqua" w:cs="Times New Roman"/>
          <w:kern w:val="0"/>
        </w:rPr>
        <w:t>t</w:t>
      </w:r>
      <w:r w:rsidRPr="00851163">
        <w:rPr>
          <w:rFonts w:ascii="Book Antiqua" w:eastAsia="宋体" w:hAnsi="Book Antiqua" w:cs="Times New Roman"/>
          <w:kern w:val="0"/>
        </w:rPr>
        <w:t xml:space="preserve">he authors agree to share the </w:t>
      </w:r>
      <w:r w:rsidR="006829E9" w:rsidRPr="00851163">
        <w:rPr>
          <w:rFonts w:ascii="Book Antiqua" w:eastAsia="宋体" w:hAnsi="Book Antiqua" w:cs="Times New Roman"/>
          <w:kern w:val="0"/>
        </w:rPr>
        <w:t>d</w:t>
      </w:r>
      <w:r w:rsidRPr="00851163">
        <w:rPr>
          <w:rFonts w:ascii="Book Antiqua" w:eastAsia="宋体" w:hAnsi="Book Antiqua" w:cs="Times New Roman"/>
          <w:kern w:val="0"/>
        </w:rPr>
        <w:t>ata.</w:t>
      </w:r>
    </w:p>
    <w:p w14:paraId="29C0BD5B" w14:textId="77777777" w:rsidR="00252D2B" w:rsidRPr="00851163" w:rsidRDefault="00252D2B" w:rsidP="00F61C41">
      <w:pPr>
        <w:widowControl/>
        <w:adjustRightInd w:val="0"/>
        <w:snapToGrid w:val="0"/>
        <w:spacing w:after="0" w:line="360" w:lineRule="auto"/>
        <w:rPr>
          <w:rFonts w:ascii="Book Antiqua" w:eastAsia="宋体" w:hAnsi="Book Antiqua" w:cs="Times New Roman"/>
          <w:kern w:val="0"/>
        </w:rPr>
      </w:pPr>
    </w:p>
    <w:p w14:paraId="406E0800" w14:textId="18DFD575" w:rsidR="00E64693" w:rsidRPr="00851163" w:rsidRDefault="00550C85" w:rsidP="00F61C41">
      <w:pPr>
        <w:widowControl/>
        <w:adjustRightInd w:val="0"/>
        <w:snapToGrid w:val="0"/>
        <w:spacing w:after="0" w:line="360" w:lineRule="auto"/>
        <w:rPr>
          <w:rFonts w:ascii="Book Antiqua" w:hAnsi="Book Antiqua" w:cs="Times New Roman"/>
          <w:kern w:val="0"/>
        </w:rPr>
      </w:pPr>
      <w:r w:rsidRPr="00851163">
        <w:rPr>
          <w:rFonts w:ascii="Book Antiqua" w:eastAsia="宋体" w:hAnsi="Book Antiqua" w:cs="Times New Roman"/>
          <w:b/>
          <w:kern w:val="0"/>
        </w:rPr>
        <w:t>STROBE statement:</w:t>
      </w:r>
      <w:r w:rsidRPr="00851163">
        <w:rPr>
          <w:rFonts w:ascii="Book Antiqua" w:hAnsi="Book Antiqua" w:cs="Times New Roman"/>
          <w:kern w:val="0"/>
        </w:rPr>
        <w:t xml:space="preserve"> The authors have read the STROBE Statement—checklist of items, and the manuscript was prepared and revised according to the STROBE Statement—checklist of items.</w:t>
      </w:r>
    </w:p>
    <w:p w14:paraId="5E0CB28F" w14:textId="77777777" w:rsidR="00F42D35" w:rsidRPr="00851163" w:rsidRDefault="00F42D35" w:rsidP="00F61C41">
      <w:pPr>
        <w:widowControl/>
        <w:adjustRightInd w:val="0"/>
        <w:snapToGrid w:val="0"/>
        <w:spacing w:after="0" w:line="360" w:lineRule="auto"/>
        <w:rPr>
          <w:rFonts w:ascii="Book Antiqua" w:hAnsi="Book Antiqua" w:cs="Times New Roman"/>
          <w:kern w:val="0"/>
        </w:rPr>
      </w:pPr>
    </w:p>
    <w:p w14:paraId="52D0500C" w14:textId="5740094A" w:rsidR="00F42D35" w:rsidRPr="00851163" w:rsidRDefault="00F42D35" w:rsidP="00F61C41">
      <w:pPr>
        <w:widowControl/>
        <w:adjustRightInd w:val="0"/>
        <w:snapToGrid w:val="0"/>
        <w:spacing w:after="0" w:line="360" w:lineRule="auto"/>
        <w:rPr>
          <w:rFonts w:ascii="Book Antiqua" w:eastAsia="宋体" w:hAnsi="Book Antiqua" w:cs="Times New Roman"/>
          <w:kern w:val="0"/>
        </w:rPr>
      </w:pPr>
      <w:bookmarkStart w:id="14" w:name="OLE_LINK375"/>
      <w:bookmarkStart w:id="15" w:name="OLE_LINK381"/>
      <w:bookmarkStart w:id="16" w:name="OLE_LINK413"/>
      <w:bookmarkStart w:id="17" w:name="OLE_LINK61"/>
      <w:bookmarkStart w:id="18" w:name="OLE_LINK615"/>
      <w:bookmarkStart w:id="19" w:name="OLE_LINK69"/>
      <w:bookmarkStart w:id="20" w:name="OLE_LINK140"/>
      <w:r w:rsidRPr="00851163">
        <w:rPr>
          <w:rFonts w:ascii="Book Antiqua" w:eastAsia="宋体" w:hAnsi="Book Antiqua" w:cs="Times New Roman"/>
          <w:b/>
          <w:kern w:val="0"/>
        </w:rPr>
        <w:t xml:space="preserve">Open-Access: </w:t>
      </w:r>
      <w:r w:rsidRPr="00851163">
        <w:rPr>
          <w:rFonts w:ascii="Book Antiqua" w:eastAsia="宋体" w:hAnsi="Book Antiqua" w:cs="Times New Roman"/>
          <w:kern w:val="0"/>
        </w:rPr>
        <w:t xml:space="preserve">This is an </w:t>
      </w:r>
      <w:r w:rsidRPr="00851163">
        <w:rPr>
          <w:rFonts w:ascii="Book Antiqua" w:eastAsia="宋体" w:hAnsi="Book Antiqua" w:cs="宋体"/>
          <w:kern w:val="0"/>
        </w:rPr>
        <w:t xml:space="preserve">open-access article that was </w:t>
      </w:r>
      <w:r w:rsidRPr="00851163">
        <w:rPr>
          <w:rFonts w:ascii="Book Antiqua" w:eastAsia="宋体" w:hAnsi="Book Antiqua" w:cs="Times New Roman"/>
          <w:kern w:val="0"/>
        </w:rPr>
        <w:t xml:space="preserve">selected by an in-house editor and fully peer-reviewed by external reviewers. It is </w:t>
      </w:r>
      <w:r w:rsidRPr="00851163">
        <w:rPr>
          <w:rFonts w:ascii="Book Antiqua" w:eastAsia="宋体" w:hAnsi="Book Antiqua" w:cs="宋体"/>
          <w:kern w:val="0"/>
        </w:rPr>
        <w:t xml:space="preserve">distributed in accordance with </w:t>
      </w:r>
      <w:r w:rsidRPr="00851163">
        <w:rPr>
          <w:rFonts w:ascii="Book Antiqua" w:eastAsia="宋体" w:hAnsi="Book Antiqua" w:cs="Times New Roman"/>
          <w:kern w:val="0"/>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9BC9E8" w14:textId="77777777" w:rsidR="00F42D35" w:rsidRPr="00851163" w:rsidRDefault="00F42D35" w:rsidP="00F61C41">
      <w:pPr>
        <w:widowControl/>
        <w:adjustRightInd w:val="0"/>
        <w:snapToGrid w:val="0"/>
        <w:spacing w:after="0" w:line="360" w:lineRule="auto"/>
        <w:rPr>
          <w:rFonts w:ascii="Book Antiqua" w:eastAsia="宋体" w:hAnsi="Book Antiqua" w:cs="Times New Roman"/>
          <w:kern w:val="0"/>
        </w:rPr>
      </w:pPr>
    </w:p>
    <w:p w14:paraId="01A238D9" w14:textId="282AF59D" w:rsidR="00F42D35" w:rsidRPr="00851163" w:rsidRDefault="00F42D35" w:rsidP="00F61C41">
      <w:pPr>
        <w:widowControl/>
        <w:adjustRightInd w:val="0"/>
        <w:snapToGrid w:val="0"/>
        <w:spacing w:after="0" w:line="360" w:lineRule="auto"/>
        <w:rPr>
          <w:rFonts w:ascii="Book Antiqua" w:eastAsia="宋体" w:hAnsi="Book Antiqua" w:cs="Times New Roman"/>
          <w:bCs/>
          <w:kern w:val="0"/>
        </w:rPr>
      </w:pPr>
      <w:r w:rsidRPr="00851163">
        <w:rPr>
          <w:rFonts w:ascii="Book Antiqua" w:eastAsia="宋体" w:hAnsi="Book Antiqua" w:cs="Times New Roman"/>
          <w:b/>
          <w:bCs/>
          <w:kern w:val="0"/>
        </w:rPr>
        <w:t xml:space="preserve">Manuscript source: </w:t>
      </w:r>
      <w:r w:rsidRPr="00851163">
        <w:rPr>
          <w:rFonts w:ascii="Book Antiqua" w:eastAsia="宋体" w:hAnsi="Book Antiqua" w:cs="Times New Roman"/>
          <w:bCs/>
          <w:kern w:val="0"/>
        </w:rPr>
        <w:t>Unsolicited manuscript</w:t>
      </w:r>
      <w:bookmarkEnd w:id="14"/>
      <w:bookmarkEnd w:id="15"/>
      <w:bookmarkEnd w:id="16"/>
      <w:bookmarkEnd w:id="17"/>
      <w:bookmarkEnd w:id="18"/>
      <w:bookmarkEnd w:id="19"/>
      <w:bookmarkEnd w:id="20"/>
    </w:p>
    <w:p w14:paraId="131D3D76" w14:textId="77777777" w:rsidR="00F42D35" w:rsidRPr="00851163" w:rsidRDefault="00F42D35" w:rsidP="00F61C41">
      <w:pPr>
        <w:widowControl/>
        <w:adjustRightInd w:val="0"/>
        <w:snapToGrid w:val="0"/>
        <w:spacing w:after="0" w:line="360" w:lineRule="auto"/>
        <w:rPr>
          <w:rFonts w:ascii="Book Antiqua" w:eastAsia="宋体" w:hAnsi="Book Antiqua" w:cs="Times New Roman"/>
          <w:b/>
          <w:kern w:val="0"/>
        </w:rPr>
      </w:pPr>
    </w:p>
    <w:p w14:paraId="7A6E5B9F" w14:textId="60E2DACA" w:rsidR="00CF0303" w:rsidRPr="00851163" w:rsidRDefault="00F42D35" w:rsidP="00F61C41">
      <w:pPr>
        <w:widowControl/>
        <w:adjustRightInd w:val="0"/>
        <w:snapToGrid w:val="0"/>
        <w:spacing w:after="0" w:line="360" w:lineRule="auto"/>
        <w:rPr>
          <w:rFonts w:ascii="Book Antiqua" w:eastAsia="宋体" w:hAnsi="Book Antiqua" w:cs="Times New Roman"/>
          <w:kern w:val="0"/>
          <w:u w:val="single"/>
        </w:rPr>
      </w:pPr>
      <w:bookmarkStart w:id="21" w:name="OLE_LINK62"/>
      <w:bookmarkStart w:id="22" w:name="OLE_LINK63"/>
      <w:r w:rsidRPr="00851163">
        <w:rPr>
          <w:rFonts w:ascii="Book Antiqua" w:eastAsia="宋体" w:hAnsi="Book Antiqua" w:cs="Times New Roman"/>
          <w:b/>
          <w:kern w:val="0"/>
        </w:rPr>
        <w:t>Corresponding author</w:t>
      </w:r>
      <w:bookmarkEnd w:id="21"/>
      <w:bookmarkEnd w:id="22"/>
      <w:r w:rsidRPr="00851163">
        <w:rPr>
          <w:rFonts w:ascii="Book Antiqua" w:eastAsia="宋体" w:hAnsi="Book Antiqua" w:cs="Times New Roman"/>
          <w:b/>
          <w:kern w:val="0"/>
        </w:rPr>
        <w:t>:</w:t>
      </w:r>
      <w:r w:rsidR="00550C85" w:rsidRPr="00851163">
        <w:rPr>
          <w:rFonts w:ascii="Book Antiqua" w:eastAsia="宋体" w:hAnsi="Book Antiqua" w:cs="Times New Roman"/>
          <w:b/>
          <w:kern w:val="0"/>
        </w:rPr>
        <w:t xml:space="preserve"> Zhi-Chun Huang</w:t>
      </w:r>
      <w:r w:rsidRPr="00851163">
        <w:rPr>
          <w:rFonts w:ascii="Book Antiqua" w:eastAsia="宋体" w:hAnsi="Book Antiqua" w:cs="Times New Roman"/>
          <w:b/>
          <w:kern w:val="0"/>
        </w:rPr>
        <w:t>,</w:t>
      </w:r>
      <w:r w:rsidR="00550C85" w:rsidRPr="00851163">
        <w:rPr>
          <w:rFonts w:ascii="Book Antiqua" w:eastAsia="宋体" w:hAnsi="Book Antiqua" w:cs="Times New Roman"/>
          <w:b/>
          <w:kern w:val="0"/>
        </w:rPr>
        <w:t xml:space="preserve"> </w:t>
      </w:r>
      <w:r w:rsidRPr="00851163">
        <w:rPr>
          <w:rFonts w:ascii="Book Antiqua" w:eastAsia="宋体" w:hAnsi="Book Antiqua" w:cs="Times New Roman"/>
          <w:b/>
          <w:kern w:val="0"/>
        </w:rPr>
        <w:t>MSc, Doctor, Professor,</w:t>
      </w:r>
      <w:r w:rsidR="00550C85" w:rsidRPr="00851163">
        <w:rPr>
          <w:rFonts w:ascii="Book Antiqua" w:eastAsia="宋体" w:hAnsi="Book Antiqua" w:cs="Times New Roman"/>
          <w:b/>
          <w:kern w:val="0"/>
        </w:rPr>
        <w:t xml:space="preserve"> </w:t>
      </w:r>
      <w:r w:rsidR="00550C85" w:rsidRPr="00851163">
        <w:rPr>
          <w:rFonts w:ascii="Book Antiqua" w:eastAsia="宋体" w:hAnsi="Book Antiqua" w:cs="Times New Roman"/>
          <w:kern w:val="0"/>
        </w:rPr>
        <w:t xml:space="preserve">Department of Otolaryngology </w:t>
      </w:r>
      <w:r w:rsidR="006829E9" w:rsidRPr="00851163">
        <w:rPr>
          <w:rFonts w:ascii="Book Antiqua" w:eastAsia="宋体" w:hAnsi="Book Antiqua" w:cs="Times New Roman"/>
          <w:kern w:val="0"/>
        </w:rPr>
        <w:t>H</w:t>
      </w:r>
      <w:r w:rsidR="00550C85" w:rsidRPr="00851163">
        <w:rPr>
          <w:rFonts w:ascii="Book Antiqua" w:eastAsia="宋体" w:hAnsi="Book Antiqua" w:cs="Times New Roman"/>
          <w:kern w:val="0"/>
        </w:rPr>
        <w:t xml:space="preserve">ead and </w:t>
      </w:r>
      <w:r w:rsidR="006829E9" w:rsidRPr="00851163">
        <w:rPr>
          <w:rFonts w:ascii="Book Antiqua" w:eastAsia="宋体" w:hAnsi="Book Antiqua" w:cs="Times New Roman"/>
          <w:kern w:val="0"/>
        </w:rPr>
        <w:t>N</w:t>
      </w:r>
      <w:r w:rsidR="00550C85" w:rsidRPr="00851163">
        <w:rPr>
          <w:rFonts w:ascii="Book Antiqua" w:eastAsia="宋体" w:hAnsi="Book Antiqua" w:cs="Times New Roman"/>
          <w:kern w:val="0"/>
        </w:rPr>
        <w:t xml:space="preserve">eck </w:t>
      </w:r>
      <w:r w:rsidR="006829E9" w:rsidRPr="00851163">
        <w:rPr>
          <w:rFonts w:ascii="Book Antiqua" w:eastAsia="宋体" w:hAnsi="Book Antiqua" w:cs="Times New Roman"/>
          <w:kern w:val="0"/>
        </w:rPr>
        <w:t>S</w:t>
      </w:r>
      <w:r w:rsidR="00550C85" w:rsidRPr="00851163">
        <w:rPr>
          <w:rFonts w:ascii="Book Antiqua" w:eastAsia="宋体" w:hAnsi="Book Antiqua" w:cs="Times New Roman"/>
          <w:kern w:val="0"/>
        </w:rPr>
        <w:t>urgery, Zhongda Hospital Sou</w:t>
      </w:r>
      <w:r w:rsidR="00023AC5" w:rsidRPr="00851163">
        <w:rPr>
          <w:rFonts w:ascii="Book Antiqua" w:eastAsia="宋体" w:hAnsi="Book Antiqua" w:cs="Times New Roman"/>
          <w:kern w:val="0"/>
        </w:rPr>
        <w:t>th</w:t>
      </w:r>
      <w:r w:rsidR="00550C85" w:rsidRPr="00851163">
        <w:rPr>
          <w:rFonts w:ascii="Book Antiqua" w:eastAsia="宋体" w:hAnsi="Book Antiqua" w:cs="Times New Roman"/>
          <w:kern w:val="0"/>
        </w:rPr>
        <w:t>east University,</w:t>
      </w:r>
      <w:r w:rsidR="00CF0303" w:rsidRPr="00851163">
        <w:rPr>
          <w:kern w:val="0"/>
        </w:rPr>
        <w:t xml:space="preserve"> </w:t>
      </w:r>
      <w:r w:rsidR="00CF0303" w:rsidRPr="00851163">
        <w:rPr>
          <w:rFonts w:ascii="Book Antiqua" w:hAnsi="Book Antiqua"/>
          <w:kern w:val="0"/>
        </w:rPr>
        <w:t>No.</w:t>
      </w:r>
      <w:r w:rsidR="00CF0303" w:rsidRPr="00851163">
        <w:rPr>
          <w:kern w:val="0"/>
        </w:rPr>
        <w:t xml:space="preserve"> </w:t>
      </w:r>
      <w:r w:rsidR="00CF0303" w:rsidRPr="00851163">
        <w:rPr>
          <w:rFonts w:ascii="Book Antiqua" w:eastAsia="宋体" w:hAnsi="Book Antiqua" w:cs="Times New Roman"/>
          <w:kern w:val="0"/>
        </w:rPr>
        <w:t>87 Dingjiaqiao,</w:t>
      </w:r>
      <w:r w:rsidR="00550C85" w:rsidRPr="00851163">
        <w:rPr>
          <w:rFonts w:ascii="Book Antiqua" w:eastAsia="宋体" w:hAnsi="Book Antiqua" w:cs="Times New Roman"/>
          <w:kern w:val="0"/>
        </w:rPr>
        <w:t xml:space="preserve"> Nanjing 210000, </w:t>
      </w:r>
      <w:r w:rsidR="00023AC5" w:rsidRPr="00851163">
        <w:rPr>
          <w:rFonts w:ascii="Book Antiqua" w:eastAsia="宋体" w:hAnsi="Book Antiqua" w:cs="Times New Roman"/>
          <w:kern w:val="0"/>
        </w:rPr>
        <w:t xml:space="preserve">Jiangsu Province, </w:t>
      </w:r>
      <w:r w:rsidR="00550C85" w:rsidRPr="00851163">
        <w:rPr>
          <w:rFonts w:ascii="Book Antiqua" w:eastAsia="宋体" w:hAnsi="Book Antiqua" w:cs="Times New Roman"/>
          <w:kern w:val="0"/>
        </w:rPr>
        <w:t xml:space="preserve">China. </w:t>
      </w:r>
      <w:hyperlink r:id="rId9" w:history="1">
        <w:r w:rsidR="00023AC5" w:rsidRPr="00851163">
          <w:rPr>
            <w:rStyle w:val="ac"/>
            <w:rFonts w:ascii="Book Antiqua" w:eastAsia="宋体" w:hAnsi="Book Antiqua" w:cs="Times New Roman"/>
            <w:color w:val="auto"/>
            <w:kern w:val="0"/>
            <w:u w:val="none"/>
          </w:rPr>
          <w:t>huang1963618@sohu.com</w:t>
        </w:r>
      </w:hyperlink>
    </w:p>
    <w:p w14:paraId="5835CC41" w14:textId="631A1396"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kern w:val="0"/>
        </w:rPr>
        <w:t>Telephone:</w:t>
      </w:r>
      <w:r w:rsidRPr="00851163">
        <w:rPr>
          <w:rFonts w:ascii="Book Antiqua" w:eastAsia="宋体" w:hAnsi="Book Antiqua" w:cs="Times New Roman"/>
          <w:kern w:val="0"/>
        </w:rPr>
        <w:t xml:space="preserve"> +86-13505154973</w:t>
      </w:r>
    </w:p>
    <w:p w14:paraId="0D7C7FCD" w14:textId="7C3F8ECC" w:rsidR="00CF0303" w:rsidRPr="00851163" w:rsidRDefault="00CF0303" w:rsidP="00F61C41">
      <w:pPr>
        <w:widowControl/>
        <w:adjustRightInd w:val="0"/>
        <w:snapToGrid w:val="0"/>
        <w:spacing w:after="0" w:line="360" w:lineRule="auto"/>
        <w:rPr>
          <w:rFonts w:ascii="Book Antiqua" w:eastAsia="宋体" w:hAnsi="Book Antiqua" w:cs="Times New Roman"/>
          <w:kern w:val="0"/>
        </w:rPr>
      </w:pPr>
    </w:p>
    <w:p w14:paraId="4B07DF8C" w14:textId="35828B0D" w:rsidR="00CF0303" w:rsidRPr="00851163" w:rsidRDefault="00CF0303" w:rsidP="00F61C41">
      <w:pPr>
        <w:widowControl/>
        <w:adjustRightInd w:val="0"/>
        <w:snapToGrid w:val="0"/>
        <w:spacing w:after="0" w:line="360" w:lineRule="auto"/>
        <w:rPr>
          <w:rFonts w:ascii="Book Antiqua" w:eastAsia="宋体" w:hAnsi="Book Antiqua" w:cs="Times New Roman"/>
          <w:b/>
          <w:kern w:val="0"/>
        </w:rPr>
      </w:pPr>
      <w:bookmarkStart w:id="23" w:name="OLE_LINK382"/>
      <w:bookmarkStart w:id="24" w:name="OLE_LINK376"/>
      <w:bookmarkStart w:id="25" w:name="OLE_LINK64"/>
      <w:bookmarkStart w:id="26" w:name="OLE_LINK616"/>
      <w:bookmarkStart w:id="27" w:name="OLE_LINK141"/>
      <w:r w:rsidRPr="00851163">
        <w:rPr>
          <w:rFonts w:ascii="Book Antiqua" w:eastAsia="宋体" w:hAnsi="Book Antiqua" w:cs="Times New Roman"/>
          <w:b/>
          <w:kern w:val="0"/>
        </w:rPr>
        <w:t xml:space="preserve">Received: </w:t>
      </w:r>
      <w:r w:rsidRPr="00851163">
        <w:rPr>
          <w:rFonts w:ascii="Book Antiqua" w:eastAsia="宋体" w:hAnsi="Book Antiqua" w:cs="Times New Roman"/>
          <w:kern w:val="0"/>
        </w:rPr>
        <w:t>September 3</w:t>
      </w:r>
      <w:r w:rsidRPr="00851163">
        <w:rPr>
          <w:rFonts w:ascii="Book Antiqua" w:eastAsia="等线" w:hAnsi="Book Antiqua" w:cs="Times New Roman"/>
          <w:kern w:val="0"/>
        </w:rPr>
        <w:t>, 2019</w:t>
      </w:r>
    </w:p>
    <w:p w14:paraId="0817E9AF" w14:textId="4EEE8847" w:rsidR="00CF0303" w:rsidRPr="00851163" w:rsidRDefault="00CF0303" w:rsidP="00F61C41">
      <w:pPr>
        <w:widowControl/>
        <w:adjustRightInd w:val="0"/>
        <w:snapToGrid w:val="0"/>
        <w:spacing w:after="0" w:line="360" w:lineRule="auto"/>
        <w:rPr>
          <w:rFonts w:ascii="Book Antiqua" w:eastAsia="等线" w:hAnsi="Book Antiqua" w:cs="Times New Roman"/>
          <w:b/>
          <w:kern w:val="0"/>
        </w:rPr>
      </w:pPr>
      <w:r w:rsidRPr="00851163">
        <w:rPr>
          <w:rFonts w:ascii="Book Antiqua" w:eastAsia="宋体" w:hAnsi="Book Antiqua" w:cs="Times New Roman"/>
          <w:b/>
          <w:kern w:val="0"/>
        </w:rPr>
        <w:t>Peer-review started:</w:t>
      </w:r>
      <w:r w:rsidRPr="00851163">
        <w:rPr>
          <w:rFonts w:ascii="Book Antiqua" w:eastAsia="等线" w:hAnsi="Book Antiqua" w:cs="Times New Roman"/>
          <w:b/>
          <w:kern w:val="0"/>
        </w:rPr>
        <w:t xml:space="preserve"> </w:t>
      </w:r>
      <w:r w:rsidRPr="00851163">
        <w:rPr>
          <w:rFonts w:ascii="Book Antiqua" w:eastAsia="宋体" w:hAnsi="Book Antiqua" w:cs="Times New Roman"/>
          <w:kern w:val="0"/>
        </w:rPr>
        <w:t>September 3</w:t>
      </w:r>
      <w:r w:rsidRPr="00851163">
        <w:rPr>
          <w:rFonts w:ascii="Book Antiqua" w:eastAsia="等线" w:hAnsi="Book Antiqua" w:cs="Times New Roman"/>
          <w:kern w:val="0"/>
        </w:rPr>
        <w:t>, 2019</w:t>
      </w:r>
    </w:p>
    <w:p w14:paraId="186CA0AA" w14:textId="15ED59AE" w:rsidR="00CF0303" w:rsidRPr="00851163" w:rsidRDefault="00CF0303" w:rsidP="00F61C41">
      <w:pPr>
        <w:widowControl/>
        <w:adjustRightInd w:val="0"/>
        <w:snapToGrid w:val="0"/>
        <w:spacing w:after="0" w:line="360" w:lineRule="auto"/>
        <w:rPr>
          <w:rFonts w:ascii="Book Antiqua" w:eastAsia="等线" w:hAnsi="Book Antiqua" w:cs="Times New Roman"/>
          <w:b/>
          <w:kern w:val="0"/>
        </w:rPr>
      </w:pPr>
      <w:r w:rsidRPr="00851163">
        <w:rPr>
          <w:rFonts w:ascii="Book Antiqua" w:eastAsia="宋体" w:hAnsi="Book Antiqua" w:cs="Times New Roman"/>
          <w:b/>
          <w:kern w:val="0"/>
        </w:rPr>
        <w:lastRenderedPageBreak/>
        <w:t>First decision:</w:t>
      </w:r>
      <w:r w:rsidRPr="00851163">
        <w:rPr>
          <w:rFonts w:ascii="Book Antiqua" w:eastAsia="等线" w:hAnsi="Book Antiqua" w:cs="Times New Roman"/>
          <w:b/>
          <w:kern w:val="0"/>
        </w:rPr>
        <w:t xml:space="preserve"> </w:t>
      </w:r>
      <w:r w:rsidRPr="00851163">
        <w:rPr>
          <w:rFonts w:ascii="Book Antiqua" w:eastAsia="宋体" w:hAnsi="Book Antiqua" w:cs="Times New Roman"/>
          <w:kern w:val="0"/>
        </w:rPr>
        <w:t>September 23</w:t>
      </w:r>
      <w:r w:rsidRPr="00851163">
        <w:rPr>
          <w:rFonts w:ascii="Book Antiqua" w:eastAsia="等线" w:hAnsi="Book Antiqua" w:cs="Times New Roman"/>
          <w:kern w:val="0"/>
        </w:rPr>
        <w:t>, 2019</w:t>
      </w:r>
    </w:p>
    <w:p w14:paraId="1A5C552E" w14:textId="4F2F5226" w:rsidR="00CF0303" w:rsidRPr="00851163" w:rsidRDefault="00CF0303" w:rsidP="00F61C41">
      <w:pPr>
        <w:widowControl/>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 xml:space="preserve">Revised: </w:t>
      </w:r>
      <w:r w:rsidRPr="00851163">
        <w:rPr>
          <w:rFonts w:ascii="Book Antiqua" w:eastAsia="宋体" w:hAnsi="Book Antiqua" w:cs="Times New Roman"/>
          <w:kern w:val="0"/>
        </w:rPr>
        <w:t>October 29, 2019</w:t>
      </w:r>
    </w:p>
    <w:p w14:paraId="633C7AC2" w14:textId="503AD23E" w:rsidR="00CF0303" w:rsidRPr="00851163" w:rsidRDefault="00CF0303" w:rsidP="00F61C41">
      <w:pPr>
        <w:widowControl/>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Accepted:</w:t>
      </w:r>
      <w:r w:rsidR="00924124" w:rsidRPr="00851163">
        <w:rPr>
          <w:kern w:val="0"/>
        </w:rPr>
        <w:t xml:space="preserve"> </w:t>
      </w:r>
      <w:r w:rsidR="00924124" w:rsidRPr="00851163">
        <w:rPr>
          <w:rFonts w:ascii="Book Antiqua" w:eastAsia="宋体" w:hAnsi="Book Antiqua" w:cs="Times New Roman"/>
          <w:kern w:val="0"/>
        </w:rPr>
        <w:t>November 15, 2019</w:t>
      </w:r>
      <w:r w:rsidRPr="00851163">
        <w:rPr>
          <w:rFonts w:ascii="Book Antiqua" w:eastAsia="宋体" w:hAnsi="Book Antiqua" w:cs="Times New Roman"/>
          <w:kern w:val="0"/>
        </w:rPr>
        <w:t xml:space="preserve"> </w:t>
      </w:r>
    </w:p>
    <w:p w14:paraId="223E5565" w14:textId="4E0761C0" w:rsidR="00CF0303" w:rsidRPr="00851163" w:rsidRDefault="00CF0303" w:rsidP="00F61C41">
      <w:pPr>
        <w:widowControl/>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Article in press:</w:t>
      </w:r>
      <w:r w:rsidR="00FA578C" w:rsidRPr="00851163">
        <w:rPr>
          <w:rFonts w:ascii="Book Antiqua" w:eastAsia="宋体" w:hAnsi="Book Antiqua" w:cs="Times New Roman"/>
          <w:kern w:val="0"/>
        </w:rPr>
        <w:t xml:space="preserve"> November 15, 2019</w:t>
      </w:r>
    </w:p>
    <w:p w14:paraId="4C5ED344" w14:textId="285B0F91" w:rsidR="00CF0303" w:rsidRPr="00851163" w:rsidRDefault="00CF0303"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kern w:val="0"/>
        </w:rPr>
        <w:t>Published online:</w:t>
      </w:r>
      <w:bookmarkEnd w:id="23"/>
      <w:r w:rsidR="00FA578C" w:rsidRPr="00851163">
        <w:t xml:space="preserve"> </w:t>
      </w:r>
      <w:r w:rsidR="00FA578C" w:rsidRPr="00851163">
        <w:rPr>
          <w:rFonts w:ascii="Book Antiqua" w:eastAsia="宋体" w:hAnsi="Book Antiqua" w:cs="Times New Roman"/>
          <w:kern w:val="0"/>
        </w:rPr>
        <w:t>December 6, 2019</w:t>
      </w:r>
    </w:p>
    <w:bookmarkEnd w:id="24"/>
    <w:bookmarkEnd w:id="25"/>
    <w:bookmarkEnd w:id="26"/>
    <w:bookmarkEnd w:id="27"/>
    <w:p w14:paraId="2D561236" w14:textId="3407340A" w:rsidR="001628D2" w:rsidRPr="00851163" w:rsidRDefault="001628D2"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br w:type="page"/>
      </w:r>
    </w:p>
    <w:p w14:paraId="7AC9F87B" w14:textId="77777777" w:rsidR="00E64693" w:rsidRPr="00851163" w:rsidRDefault="00550C85" w:rsidP="00F61C41">
      <w:pPr>
        <w:widowControl/>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lastRenderedPageBreak/>
        <w:t>Abstract</w:t>
      </w:r>
    </w:p>
    <w:p w14:paraId="314E88FC" w14:textId="77777777"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b/>
          <w:i/>
          <w:kern w:val="0"/>
        </w:rPr>
      </w:pPr>
      <w:r w:rsidRPr="00851163">
        <w:rPr>
          <w:rFonts w:ascii="Book Antiqua" w:eastAsia="宋体" w:hAnsi="Book Antiqua" w:cs="Times New Roman"/>
          <w:b/>
          <w:i/>
          <w:kern w:val="0"/>
        </w:rPr>
        <w:t xml:space="preserve">BACKGROUND </w:t>
      </w:r>
    </w:p>
    <w:p w14:paraId="2CEA0098" w14:textId="79F0739C"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Treatment of fistulas arising from the third branchial cleft includes endoscopic cauterization or open cervical fistulectomy. Both approaches are associated with recurrence rates of 14</w:t>
      </w:r>
      <w:r w:rsidR="001628D2" w:rsidRPr="00851163">
        <w:rPr>
          <w:rFonts w:ascii="Book Antiqua" w:eastAsia="宋体" w:hAnsi="Book Antiqua" w:cs="Times New Roman"/>
          <w:kern w:val="0"/>
        </w:rPr>
        <w:t>%</w:t>
      </w:r>
      <w:r w:rsidRPr="00851163">
        <w:rPr>
          <w:rFonts w:ascii="Book Antiqua" w:eastAsia="宋体" w:hAnsi="Book Antiqua" w:cs="Times New Roman"/>
          <w:kern w:val="0"/>
        </w:rPr>
        <w:t xml:space="preserve">-18%, and possibly greater rates when the fistula has been treated operatively beforehand. </w:t>
      </w:r>
      <w:r w:rsidR="00DF07B4" w:rsidRPr="00851163">
        <w:rPr>
          <w:rFonts w:ascii="Book Antiqua" w:eastAsia="宋体" w:hAnsi="Book Antiqua" w:cs="Times New Roman"/>
          <w:kern w:val="0"/>
        </w:rPr>
        <w:t xml:space="preserve">Treatment of fistulas arising from the third branchial cleft is associated with an inordinate recurrence rate. </w:t>
      </w:r>
      <w:r w:rsidRPr="00851163">
        <w:rPr>
          <w:rFonts w:ascii="Book Antiqua" w:eastAsia="宋体" w:hAnsi="Book Antiqua" w:cs="Times New Roman"/>
          <w:kern w:val="0"/>
        </w:rPr>
        <w:t>Recurrence may be multifactorial and related to incomplete resection of all</w:t>
      </w:r>
      <w:r w:rsidR="00FE22D7" w:rsidRPr="00851163">
        <w:rPr>
          <w:rFonts w:ascii="Book Antiqua" w:eastAsia="宋体" w:hAnsi="Book Antiqua" w:cs="Times New Roman"/>
          <w:kern w:val="0"/>
        </w:rPr>
        <w:t xml:space="preserve"> of</w:t>
      </w:r>
      <w:r w:rsidRPr="00851163">
        <w:rPr>
          <w:rFonts w:ascii="Book Antiqua" w:eastAsia="宋体" w:hAnsi="Book Antiqua" w:cs="Times New Roman"/>
          <w:kern w:val="0"/>
        </w:rPr>
        <w:t xml:space="preserve"> the anatomic</w:t>
      </w:r>
      <w:r w:rsidR="00FE22D7" w:rsidRPr="00851163">
        <w:rPr>
          <w:rFonts w:ascii="Book Antiqua" w:eastAsia="宋体" w:hAnsi="Book Antiqua" w:cs="Times New Roman"/>
          <w:kern w:val="0"/>
        </w:rPr>
        <w:t>al</w:t>
      </w:r>
      <w:r w:rsidRPr="00851163">
        <w:rPr>
          <w:rFonts w:ascii="Book Antiqua" w:eastAsia="宋体" w:hAnsi="Book Antiqua" w:cs="Times New Roman"/>
          <w:kern w:val="0"/>
        </w:rPr>
        <w:t xml:space="preserve"> elements of the fistula.</w:t>
      </w:r>
      <w:r w:rsidR="001628D2" w:rsidRPr="00851163">
        <w:rPr>
          <w:rFonts w:ascii="Book Antiqua" w:eastAsia="宋体" w:hAnsi="Book Antiqua" w:cs="Times New Roman"/>
          <w:kern w:val="0"/>
        </w:rPr>
        <w:t xml:space="preserve"> </w:t>
      </w:r>
    </w:p>
    <w:p w14:paraId="27DE16C5" w14:textId="77777777" w:rsidR="001628D2" w:rsidRPr="00851163" w:rsidRDefault="001628D2" w:rsidP="00F61C41">
      <w:pPr>
        <w:widowControl/>
        <w:autoSpaceDE w:val="0"/>
        <w:autoSpaceDN w:val="0"/>
        <w:adjustRightInd w:val="0"/>
        <w:snapToGrid w:val="0"/>
        <w:spacing w:after="0" w:line="360" w:lineRule="auto"/>
        <w:rPr>
          <w:rFonts w:ascii="Book Antiqua" w:eastAsia="宋体" w:hAnsi="Book Antiqua" w:cs="Times New Roman"/>
          <w:b/>
          <w:i/>
          <w:kern w:val="0"/>
        </w:rPr>
      </w:pPr>
    </w:p>
    <w:p w14:paraId="282580EA" w14:textId="77777777"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b/>
          <w:i/>
          <w:kern w:val="0"/>
        </w:rPr>
      </w:pPr>
      <w:r w:rsidRPr="00851163">
        <w:rPr>
          <w:rFonts w:ascii="Book Antiqua" w:eastAsia="宋体" w:hAnsi="Book Antiqua" w:cs="Times New Roman"/>
          <w:b/>
          <w:i/>
          <w:kern w:val="0"/>
        </w:rPr>
        <w:t>AIM</w:t>
      </w:r>
    </w:p>
    <w:p w14:paraId="41CF659A" w14:textId="6E424384" w:rsidR="00E64693" w:rsidRPr="00851163" w:rsidRDefault="001628D2"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To </w:t>
      </w:r>
      <w:r w:rsidR="00716696" w:rsidRPr="00851163">
        <w:rPr>
          <w:rFonts w:ascii="Book Antiqua" w:eastAsia="宋体" w:hAnsi="Book Antiqua" w:cs="Times New Roman"/>
          <w:kern w:val="0"/>
        </w:rPr>
        <w:t>present</w:t>
      </w:r>
      <w:r w:rsidR="00550C85" w:rsidRPr="00851163">
        <w:rPr>
          <w:rFonts w:ascii="Book Antiqua" w:eastAsia="宋体" w:hAnsi="Book Antiqua" w:cs="Times New Roman"/>
          <w:kern w:val="0"/>
        </w:rPr>
        <w:t xml:space="preserve"> a new approach</w:t>
      </w:r>
      <w:r w:rsidR="00FE22D7" w:rsidRPr="00851163">
        <w:rPr>
          <w:rFonts w:ascii="Book Antiqua" w:eastAsia="宋体" w:hAnsi="Book Antiqua" w:cs="Times New Roman"/>
          <w:kern w:val="0"/>
        </w:rPr>
        <w:t xml:space="preserve"> that</w:t>
      </w:r>
      <w:bookmarkStart w:id="28" w:name="OLE_LINK10"/>
      <w:bookmarkStart w:id="29" w:name="OLE_LINK9"/>
      <w:r w:rsidR="00550C85" w:rsidRPr="00851163">
        <w:rPr>
          <w:rFonts w:ascii="Book Antiqua" w:eastAsia="宋体" w:hAnsi="Book Antiqua" w:cs="Times New Roman"/>
          <w:kern w:val="0"/>
        </w:rPr>
        <w:t xml:space="preserve"> </w:t>
      </w:r>
      <w:r w:rsidR="00FE22D7" w:rsidRPr="00851163">
        <w:rPr>
          <w:rFonts w:ascii="Book Antiqua" w:eastAsia="宋体" w:hAnsi="Book Antiqua" w:cs="Times New Roman"/>
          <w:kern w:val="0"/>
        </w:rPr>
        <w:t xml:space="preserve">involves </w:t>
      </w:r>
      <w:r w:rsidR="00550C85" w:rsidRPr="00851163">
        <w:rPr>
          <w:rFonts w:ascii="Book Antiqua" w:eastAsia="宋体" w:hAnsi="Book Antiqua" w:cs="Times New Roman"/>
          <w:kern w:val="0"/>
        </w:rPr>
        <w:t>complete resection of the recurrent fistula by a combined therapeutic approach</w:t>
      </w:r>
      <w:bookmarkEnd w:id="28"/>
      <w:bookmarkEnd w:id="29"/>
      <w:r w:rsidR="00550C85" w:rsidRPr="00851163">
        <w:rPr>
          <w:rFonts w:ascii="Book Antiqua" w:eastAsia="宋体" w:hAnsi="Book Antiqua" w:cs="Times New Roman"/>
          <w:kern w:val="0"/>
        </w:rPr>
        <w:t>.</w:t>
      </w:r>
    </w:p>
    <w:p w14:paraId="1E6142EC" w14:textId="77777777" w:rsidR="001628D2" w:rsidRPr="00851163" w:rsidRDefault="001628D2" w:rsidP="00F61C41">
      <w:pPr>
        <w:widowControl/>
        <w:autoSpaceDE w:val="0"/>
        <w:autoSpaceDN w:val="0"/>
        <w:adjustRightInd w:val="0"/>
        <w:snapToGrid w:val="0"/>
        <w:spacing w:after="0" w:line="360" w:lineRule="auto"/>
        <w:rPr>
          <w:rFonts w:ascii="Book Antiqua" w:eastAsia="宋体" w:hAnsi="Book Antiqua" w:cs="Times New Roman"/>
          <w:kern w:val="0"/>
        </w:rPr>
      </w:pPr>
    </w:p>
    <w:p w14:paraId="4C79A18E" w14:textId="77777777"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i/>
          <w:kern w:val="0"/>
        </w:rPr>
      </w:pPr>
      <w:r w:rsidRPr="00851163">
        <w:rPr>
          <w:rFonts w:ascii="Book Antiqua" w:eastAsia="宋体" w:hAnsi="Book Antiqua" w:cs="Times New Roman"/>
          <w:b/>
          <w:i/>
          <w:kern w:val="0"/>
        </w:rPr>
        <w:t>METHODS</w:t>
      </w:r>
    </w:p>
    <w:p w14:paraId="7137B1E7" w14:textId="3CE1491C"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Here, 12 adult patients diagnosed with recurrent third branchial cleft fistula</w:t>
      </w:r>
      <w:r w:rsidR="00FE22D7" w:rsidRPr="00851163">
        <w:rPr>
          <w:rFonts w:ascii="Book Antiqua" w:eastAsia="宋体" w:hAnsi="Book Antiqua" w:cs="Times New Roman"/>
          <w:kern w:val="0"/>
        </w:rPr>
        <w:t>s</w:t>
      </w:r>
      <w:r w:rsidRPr="00851163">
        <w:rPr>
          <w:rFonts w:ascii="Book Antiqua" w:eastAsia="宋体" w:hAnsi="Book Antiqua" w:cs="Times New Roman"/>
          <w:kern w:val="0"/>
        </w:rPr>
        <w:t xml:space="preserve"> underwent a combined therapy assisted by flexible fiber-optic pharyngoscopy to identify and resect the entry site of the fistula into the pyriform sinus. The fistulous opening into the pyriform sinus was identified by </w:t>
      </w:r>
      <w:r w:rsidR="00FE22D7" w:rsidRPr="00851163">
        <w:rPr>
          <w:rFonts w:ascii="Book Antiqua" w:eastAsia="宋体" w:hAnsi="Book Antiqua" w:cs="Times New Roman"/>
          <w:kern w:val="0"/>
        </w:rPr>
        <w:t>f</w:t>
      </w:r>
      <w:r w:rsidRPr="00851163">
        <w:rPr>
          <w:rFonts w:ascii="Book Antiqua" w:eastAsia="宋体" w:hAnsi="Book Antiqua" w:cs="Times New Roman"/>
          <w:kern w:val="0"/>
        </w:rPr>
        <w:t xml:space="preserve">lexible fiber-optic </w:t>
      </w:r>
      <w:proofErr w:type="spellStart"/>
      <w:r w:rsidRPr="00851163">
        <w:rPr>
          <w:rFonts w:ascii="Book Antiqua" w:eastAsia="宋体" w:hAnsi="Book Antiqua" w:cs="Times New Roman"/>
          <w:kern w:val="0"/>
        </w:rPr>
        <w:t>pharyngoscopy</w:t>
      </w:r>
      <w:proofErr w:type="spellEnd"/>
      <w:r w:rsidRPr="00851163">
        <w:rPr>
          <w:rFonts w:ascii="Book Antiqua" w:eastAsia="宋体" w:hAnsi="Book Antiqua" w:cs="Times New Roman"/>
          <w:kern w:val="0"/>
        </w:rPr>
        <w:t xml:space="preserve">. </w:t>
      </w:r>
      <w:r w:rsidR="00FE22D7" w:rsidRPr="00851163">
        <w:rPr>
          <w:rFonts w:ascii="Book Antiqua" w:eastAsia="宋体" w:hAnsi="Book Antiqua" w:cs="Times New Roman"/>
          <w:kern w:val="0"/>
        </w:rPr>
        <w:t>The a</w:t>
      </w:r>
      <w:r w:rsidRPr="00851163">
        <w:rPr>
          <w:rFonts w:ascii="Book Antiqua" w:eastAsia="宋体" w:hAnsi="Book Antiqua" w:cs="Times New Roman"/>
          <w:kern w:val="0"/>
        </w:rPr>
        <w:t xml:space="preserve">pplication of </w:t>
      </w:r>
      <w:bookmarkStart w:id="30" w:name="OLE_LINK17"/>
      <w:bookmarkStart w:id="31" w:name="OLE_LINK18"/>
      <w:bookmarkStart w:id="32" w:name="OLE_LINK21"/>
      <w:r w:rsidRPr="00851163">
        <w:rPr>
          <w:rFonts w:ascii="Book Antiqua" w:eastAsia="宋体" w:hAnsi="Book Antiqua" w:cs="Times New Roman"/>
          <w:kern w:val="0"/>
        </w:rPr>
        <w:t>intubation with a guidewire by</w:t>
      </w:r>
      <w:bookmarkStart w:id="33" w:name="OLE_LINK4"/>
      <w:bookmarkStart w:id="34" w:name="OLE_LINK3"/>
      <w:r w:rsidRPr="00851163">
        <w:rPr>
          <w:rFonts w:ascii="Book Antiqua" w:eastAsia="宋体" w:hAnsi="Book Antiqua" w:cs="Times New Roman"/>
          <w:kern w:val="0"/>
        </w:rPr>
        <w:t xml:space="preserve"> pharyngoscopy</w:t>
      </w:r>
      <w:bookmarkEnd w:id="30"/>
      <w:bookmarkEnd w:id="31"/>
      <w:bookmarkEnd w:id="32"/>
      <w:bookmarkEnd w:id="33"/>
      <w:bookmarkEnd w:id="34"/>
      <w:r w:rsidRPr="00851163">
        <w:rPr>
          <w:rFonts w:ascii="Book Antiqua" w:eastAsia="宋体" w:hAnsi="Book Antiqua" w:cs="Times New Roman"/>
          <w:kern w:val="0"/>
        </w:rPr>
        <w:t xml:space="preserve">, </w:t>
      </w:r>
      <w:bookmarkStart w:id="35" w:name="OLE_LINK22"/>
      <w:bookmarkStart w:id="36" w:name="OLE_LINK25"/>
      <w:r w:rsidRPr="00851163">
        <w:rPr>
          <w:rFonts w:ascii="Book Antiqua" w:eastAsia="宋体" w:hAnsi="Book Antiqua" w:cs="Times New Roman"/>
          <w:kern w:val="0"/>
        </w:rPr>
        <w:t>in addition to the removal of the partial excision of the thyroid cartilage</w:t>
      </w:r>
      <w:bookmarkEnd w:id="35"/>
      <w:bookmarkEnd w:id="36"/>
      <w:r w:rsidR="00FE22D7" w:rsidRPr="00851163">
        <w:rPr>
          <w:rFonts w:ascii="Book Antiqua" w:eastAsia="宋体" w:hAnsi="Book Antiqua" w:cs="Times New Roman"/>
          <w:kern w:val="0"/>
        </w:rPr>
        <w:t>,</w:t>
      </w:r>
      <w:r w:rsidRPr="00851163">
        <w:rPr>
          <w:rFonts w:ascii="Book Antiqua" w:eastAsia="宋体" w:hAnsi="Book Antiqua" w:cs="Times New Roman"/>
          <w:kern w:val="0"/>
        </w:rPr>
        <w:t xml:space="preserve"> allowed complete resection of the opening and all parts of the fistula tract. </w:t>
      </w:r>
    </w:p>
    <w:p w14:paraId="20073751" w14:textId="77777777" w:rsidR="00CC2DD4" w:rsidRPr="00851163" w:rsidRDefault="00CC2DD4" w:rsidP="00F61C41">
      <w:pPr>
        <w:widowControl/>
        <w:autoSpaceDE w:val="0"/>
        <w:autoSpaceDN w:val="0"/>
        <w:adjustRightInd w:val="0"/>
        <w:snapToGrid w:val="0"/>
        <w:spacing w:after="0" w:line="360" w:lineRule="auto"/>
        <w:rPr>
          <w:rFonts w:ascii="Book Antiqua" w:eastAsia="宋体" w:hAnsi="Book Antiqua" w:cs="Times New Roman"/>
          <w:kern w:val="0"/>
        </w:rPr>
      </w:pPr>
    </w:p>
    <w:p w14:paraId="00B0EBA6" w14:textId="77777777"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b/>
          <w:i/>
          <w:iCs/>
          <w:kern w:val="0"/>
        </w:rPr>
      </w:pPr>
      <w:r w:rsidRPr="00851163">
        <w:rPr>
          <w:rFonts w:ascii="Book Antiqua" w:eastAsia="宋体" w:hAnsi="Book Antiqua" w:cs="Times New Roman"/>
          <w:b/>
          <w:i/>
          <w:iCs/>
          <w:kern w:val="0"/>
        </w:rPr>
        <w:t xml:space="preserve">RESULTS </w:t>
      </w:r>
    </w:p>
    <w:p w14:paraId="1E4CF52E" w14:textId="516A5299"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All </w:t>
      </w:r>
      <w:r w:rsidR="00FE22D7" w:rsidRPr="00851163">
        <w:rPr>
          <w:rFonts w:ascii="Book Antiqua" w:eastAsia="宋体" w:hAnsi="Book Antiqua" w:cs="Times New Roman"/>
          <w:kern w:val="0"/>
        </w:rPr>
        <w:t xml:space="preserve">of </w:t>
      </w:r>
      <w:r w:rsidRPr="00851163">
        <w:rPr>
          <w:rFonts w:ascii="Book Antiqua" w:eastAsia="宋体" w:hAnsi="Book Antiqua" w:cs="Times New Roman"/>
          <w:kern w:val="0"/>
        </w:rPr>
        <w:t xml:space="preserve">the internal openings of the fistulas in the pharynx were found and </w:t>
      </w:r>
      <w:r w:rsidR="00FE22D7" w:rsidRPr="00851163">
        <w:rPr>
          <w:rFonts w:ascii="Book Antiqua" w:eastAsia="宋体" w:hAnsi="Book Antiqua" w:cs="Times New Roman"/>
          <w:kern w:val="0"/>
        </w:rPr>
        <w:t xml:space="preserve">easily </w:t>
      </w:r>
      <w:r w:rsidRPr="00851163">
        <w:rPr>
          <w:rFonts w:ascii="Book Antiqua" w:eastAsia="宋体" w:hAnsi="Book Antiqua" w:cs="Times New Roman"/>
          <w:kern w:val="0"/>
        </w:rPr>
        <w:t xml:space="preserve">identified by flexible fiber-optic </w:t>
      </w:r>
      <w:proofErr w:type="spellStart"/>
      <w:r w:rsidRPr="00851163">
        <w:rPr>
          <w:rFonts w:ascii="Book Antiqua" w:eastAsia="宋体" w:hAnsi="Book Antiqua" w:cs="Times New Roman"/>
          <w:kern w:val="0"/>
        </w:rPr>
        <w:t>pharyngoscopy</w:t>
      </w:r>
      <w:proofErr w:type="spellEnd"/>
      <w:r w:rsidRPr="00851163">
        <w:rPr>
          <w:rFonts w:ascii="Book Antiqua" w:eastAsia="宋体" w:hAnsi="Book Antiqua" w:cs="Times New Roman"/>
          <w:kern w:val="0"/>
        </w:rPr>
        <w:t xml:space="preserve">. All </w:t>
      </w:r>
      <w:r w:rsidR="00FE22D7" w:rsidRPr="00851163">
        <w:rPr>
          <w:rFonts w:ascii="Book Antiqua" w:eastAsia="宋体" w:hAnsi="Book Antiqua" w:cs="Times New Roman"/>
          <w:kern w:val="0"/>
        </w:rPr>
        <w:t xml:space="preserve">of </w:t>
      </w:r>
      <w:r w:rsidRPr="00851163">
        <w:rPr>
          <w:rFonts w:ascii="Book Antiqua" w:eastAsia="宋体" w:hAnsi="Book Antiqua" w:cs="Times New Roman"/>
          <w:kern w:val="0"/>
        </w:rPr>
        <w:t>the 12 patients underwent complete resection of the recurrent fistula by the combined therapeutic approach. There were no postoperative complications such as parapharyngeal abscess or wound infection, injury or dysfunction of the recurrent laryngeal or superior laryngeal nerves. The pharyngeal edema ha</w:t>
      </w:r>
      <w:r w:rsidR="00FE22D7" w:rsidRPr="00851163">
        <w:rPr>
          <w:rFonts w:ascii="Book Antiqua" w:eastAsia="宋体" w:hAnsi="Book Antiqua" w:cs="Times New Roman"/>
          <w:kern w:val="0"/>
        </w:rPr>
        <w:t>d</w:t>
      </w:r>
      <w:r w:rsidRPr="00851163">
        <w:rPr>
          <w:rFonts w:ascii="Book Antiqua" w:eastAsia="宋体" w:hAnsi="Book Antiqua" w:cs="Times New Roman"/>
          <w:kern w:val="0"/>
        </w:rPr>
        <w:t xml:space="preserve"> degraded, and the</w:t>
      </w:r>
      <w:r w:rsidRPr="00851163">
        <w:rPr>
          <w:rFonts w:ascii="Book Antiqua" w:hAnsi="Book Antiqua"/>
          <w:kern w:val="0"/>
        </w:rPr>
        <w:t xml:space="preserve"> </w:t>
      </w:r>
      <w:r w:rsidRPr="00851163">
        <w:rPr>
          <w:rFonts w:ascii="Book Antiqua" w:eastAsia="宋体" w:hAnsi="Book Antiqua" w:cs="Times New Roman"/>
          <w:kern w:val="0"/>
        </w:rPr>
        <w:t xml:space="preserve">pharyngeal wound </w:t>
      </w:r>
      <w:r w:rsidRPr="00851163">
        <w:rPr>
          <w:rFonts w:ascii="Book Antiqua" w:eastAsia="宋体" w:hAnsi="Book Antiqua" w:cs="Times New Roman"/>
          <w:kern w:val="0"/>
        </w:rPr>
        <w:lastRenderedPageBreak/>
        <w:t xml:space="preserve">healed </w:t>
      </w:r>
      <w:r w:rsidR="00FE22D7" w:rsidRPr="00851163">
        <w:rPr>
          <w:rFonts w:ascii="Book Antiqua" w:eastAsia="宋体" w:hAnsi="Book Antiqua" w:cs="Times New Roman"/>
          <w:kern w:val="0"/>
        </w:rPr>
        <w:t>postoperatively with</w:t>
      </w:r>
      <w:r w:rsidRPr="00851163">
        <w:rPr>
          <w:rFonts w:ascii="Book Antiqua" w:eastAsia="宋体" w:hAnsi="Book Antiqua" w:cs="Times New Roman"/>
          <w:kern w:val="0"/>
        </w:rPr>
        <w:t xml:space="preserve">in </w:t>
      </w:r>
      <w:r w:rsidR="00966514" w:rsidRPr="00851163">
        <w:rPr>
          <w:rFonts w:ascii="Book Antiqua" w:eastAsia="宋体" w:hAnsi="Book Antiqua" w:cs="Times New Roman"/>
          <w:kern w:val="0"/>
        </w:rPr>
        <w:t>1 wk</w:t>
      </w:r>
      <w:r w:rsidRPr="00851163">
        <w:rPr>
          <w:rFonts w:ascii="Book Antiqua" w:eastAsia="宋体" w:hAnsi="Book Antiqua" w:cs="Times New Roman"/>
          <w:kern w:val="0"/>
        </w:rPr>
        <w:t xml:space="preserve">. Laryngeal endoscopy and voice analysis were </w:t>
      </w:r>
      <w:r w:rsidR="00FE22D7" w:rsidRPr="00851163">
        <w:rPr>
          <w:rFonts w:ascii="Book Antiqua" w:eastAsia="宋体" w:hAnsi="Book Antiqua" w:cs="Times New Roman"/>
          <w:kern w:val="0"/>
        </w:rPr>
        <w:t>performed</w:t>
      </w:r>
      <w:r w:rsidRPr="00851163">
        <w:rPr>
          <w:rFonts w:ascii="Book Antiqua" w:eastAsia="宋体" w:hAnsi="Book Antiqua" w:cs="Times New Roman"/>
          <w:kern w:val="0"/>
        </w:rPr>
        <w:t xml:space="preserve"> on the 14th d post-operatively. Vocal cord movements did not change. The characters of voice for jitter, shimmer, and normalized noise energy were all within normal limits. </w:t>
      </w:r>
      <w:r w:rsidR="00FE22D7" w:rsidRPr="00851163">
        <w:rPr>
          <w:rFonts w:ascii="Book Antiqua" w:eastAsia="宋体" w:hAnsi="Book Antiqua" w:cs="Times New Roman"/>
          <w:kern w:val="0"/>
        </w:rPr>
        <w:t>In addition, n</w:t>
      </w:r>
      <w:r w:rsidRPr="00851163">
        <w:rPr>
          <w:rFonts w:ascii="Book Antiqua" w:eastAsia="宋体" w:hAnsi="Book Antiqua" w:cs="Times New Roman"/>
          <w:kern w:val="0"/>
        </w:rPr>
        <w:t xml:space="preserve">o recurrences were observed during </w:t>
      </w:r>
      <w:bookmarkStart w:id="37" w:name="OLE_LINK36"/>
      <w:bookmarkStart w:id="38" w:name="OLE_LINK35"/>
      <w:r w:rsidR="00FE22D7" w:rsidRPr="00851163">
        <w:rPr>
          <w:rFonts w:ascii="Book Antiqua" w:eastAsia="宋体" w:hAnsi="Book Antiqua" w:cs="Times New Roman"/>
          <w:kern w:val="0"/>
        </w:rPr>
        <w:t xml:space="preserve">the </w:t>
      </w:r>
      <w:r w:rsidRPr="00851163">
        <w:rPr>
          <w:rFonts w:ascii="Book Antiqua" w:eastAsia="宋体" w:hAnsi="Book Antiqua" w:cs="Times New Roman"/>
          <w:kern w:val="0"/>
        </w:rPr>
        <w:t>13-</w:t>
      </w:r>
      <w:bookmarkEnd w:id="37"/>
      <w:bookmarkEnd w:id="38"/>
      <w:r w:rsidRPr="00851163">
        <w:rPr>
          <w:rFonts w:ascii="Book Antiqua" w:eastAsia="宋体" w:hAnsi="Book Antiqua" w:cs="Times New Roman"/>
          <w:kern w:val="0"/>
        </w:rPr>
        <w:t xml:space="preserve">60 </w:t>
      </w:r>
      <w:proofErr w:type="spellStart"/>
      <w:r w:rsidRPr="00851163">
        <w:rPr>
          <w:rFonts w:ascii="Book Antiqua" w:eastAsia="宋体" w:hAnsi="Book Antiqua" w:cs="Times New Roman"/>
          <w:kern w:val="0"/>
        </w:rPr>
        <w:t>mo</w:t>
      </w:r>
      <w:proofErr w:type="spellEnd"/>
      <w:r w:rsidRPr="00851163">
        <w:rPr>
          <w:rFonts w:ascii="Book Antiqua" w:eastAsia="宋体" w:hAnsi="Book Antiqua" w:cs="Times New Roman"/>
          <w:kern w:val="0"/>
        </w:rPr>
        <w:t xml:space="preserve"> follow-up period.</w:t>
      </w:r>
    </w:p>
    <w:p w14:paraId="0966B032" w14:textId="77777777" w:rsidR="00E64693" w:rsidRPr="00851163" w:rsidRDefault="00E64693" w:rsidP="00F61C41">
      <w:pPr>
        <w:widowControl/>
        <w:autoSpaceDE w:val="0"/>
        <w:autoSpaceDN w:val="0"/>
        <w:adjustRightInd w:val="0"/>
        <w:snapToGrid w:val="0"/>
        <w:spacing w:after="0" w:line="360" w:lineRule="auto"/>
        <w:rPr>
          <w:rFonts w:ascii="Book Antiqua" w:eastAsia="宋体" w:hAnsi="Book Antiqua" w:cs="Times New Roman"/>
          <w:kern w:val="0"/>
        </w:rPr>
      </w:pPr>
    </w:p>
    <w:p w14:paraId="43821BE8" w14:textId="77777777"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b/>
          <w:i/>
          <w:iCs/>
          <w:kern w:val="0"/>
        </w:rPr>
      </w:pPr>
      <w:r w:rsidRPr="00851163">
        <w:rPr>
          <w:rFonts w:ascii="Book Antiqua" w:eastAsia="宋体" w:hAnsi="Book Antiqua" w:cs="Times New Roman"/>
          <w:b/>
          <w:i/>
          <w:iCs/>
          <w:kern w:val="0"/>
        </w:rPr>
        <w:t xml:space="preserve">CONCLUSION </w:t>
      </w:r>
    </w:p>
    <w:p w14:paraId="71757C24" w14:textId="77777777"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It can be concluded that the proposed combined therapy is associated with excellent results, minimal morbidity, and no recurrence. </w:t>
      </w:r>
    </w:p>
    <w:p w14:paraId="432865F7" w14:textId="77777777" w:rsidR="00E64693" w:rsidRPr="00851163" w:rsidRDefault="00E64693" w:rsidP="00F61C41">
      <w:pPr>
        <w:widowControl/>
        <w:autoSpaceDE w:val="0"/>
        <w:autoSpaceDN w:val="0"/>
        <w:adjustRightInd w:val="0"/>
        <w:snapToGrid w:val="0"/>
        <w:spacing w:after="0" w:line="360" w:lineRule="auto"/>
        <w:rPr>
          <w:rFonts w:ascii="Book Antiqua" w:eastAsia="宋体" w:hAnsi="Book Antiqua" w:cs="Times New Roman"/>
          <w:b/>
          <w:kern w:val="0"/>
        </w:rPr>
      </w:pPr>
    </w:p>
    <w:p w14:paraId="7FDC9C5A" w14:textId="1F3DCA38" w:rsidR="00E64693" w:rsidRPr="00851163" w:rsidRDefault="00550C85"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b/>
          <w:kern w:val="0"/>
        </w:rPr>
        <w:t xml:space="preserve">Key </w:t>
      </w:r>
      <w:r w:rsidR="00CC2DD4" w:rsidRPr="00851163">
        <w:rPr>
          <w:rFonts w:ascii="Book Antiqua" w:eastAsia="宋体" w:hAnsi="Book Antiqua" w:cs="Times New Roman"/>
          <w:b/>
          <w:kern w:val="0"/>
        </w:rPr>
        <w:t>w</w:t>
      </w:r>
      <w:r w:rsidRPr="00851163">
        <w:rPr>
          <w:rFonts w:ascii="Book Antiqua" w:eastAsia="宋体" w:hAnsi="Book Antiqua" w:cs="Times New Roman"/>
          <w:b/>
          <w:kern w:val="0"/>
        </w:rPr>
        <w:t xml:space="preserve">ords: </w:t>
      </w:r>
      <w:bookmarkStart w:id="39" w:name="OLE_LINK14"/>
      <w:bookmarkStart w:id="40" w:name="OLE_LINK13"/>
      <w:bookmarkStart w:id="41" w:name="OLE_LINK40"/>
      <w:bookmarkStart w:id="42" w:name="OLE_LINK39"/>
      <w:r w:rsidRPr="00851163">
        <w:rPr>
          <w:rFonts w:ascii="Book Antiqua" w:eastAsia="宋体" w:hAnsi="Book Antiqua" w:cs="Times New Roman"/>
          <w:kern w:val="0"/>
        </w:rPr>
        <w:t xml:space="preserve">Branchial </w:t>
      </w:r>
      <w:r w:rsidR="00CC2DD4" w:rsidRPr="00851163">
        <w:rPr>
          <w:rFonts w:ascii="Book Antiqua" w:eastAsia="宋体" w:hAnsi="Book Antiqua" w:cs="Times New Roman"/>
          <w:kern w:val="0"/>
        </w:rPr>
        <w:t>cleft fi</w:t>
      </w:r>
      <w:r w:rsidRPr="00851163">
        <w:rPr>
          <w:rFonts w:ascii="Book Antiqua" w:eastAsia="宋体" w:hAnsi="Book Antiqua" w:cs="Times New Roman"/>
          <w:kern w:val="0"/>
        </w:rPr>
        <w:t>stula; Resection; Fiber-optic pharyngoscopy</w:t>
      </w:r>
      <w:bookmarkEnd w:id="39"/>
      <w:bookmarkEnd w:id="40"/>
      <w:r w:rsidRPr="00851163">
        <w:rPr>
          <w:rFonts w:ascii="Book Antiqua" w:eastAsia="宋体" w:hAnsi="Book Antiqua" w:cs="Times New Roman"/>
          <w:kern w:val="0"/>
        </w:rPr>
        <w:t>; Pyriform sinus fistula; Guidewire</w:t>
      </w:r>
      <w:bookmarkEnd w:id="41"/>
      <w:bookmarkEnd w:id="42"/>
    </w:p>
    <w:p w14:paraId="4D6730EA" w14:textId="01349AFF" w:rsidR="00E64693" w:rsidRPr="00851163" w:rsidRDefault="00E64693" w:rsidP="00F61C41">
      <w:pPr>
        <w:widowControl/>
        <w:adjustRightInd w:val="0"/>
        <w:snapToGrid w:val="0"/>
        <w:spacing w:after="0" w:line="360" w:lineRule="auto"/>
        <w:rPr>
          <w:rFonts w:ascii="Book Antiqua" w:eastAsia="宋体" w:hAnsi="Book Antiqua" w:cs="Times New Roman"/>
          <w:kern w:val="0"/>
        </w:rPr>
      </w:pPr>
    </w:p>
    <w:p w14:paraId="5A2AEB19" w14:textId="6DC709DC" w:rsidR="00CC2DD4" w:rsidRPr="00851163" w:rsidRDefault="00CC2DD4" w:rsidP="00F61C41">
      <w:pPr>
        <w:widowControl/>
        <w:adjustRightInd w:val="0"/>
        <w:snapToGrid w:val="0"/>
        <w:spacing w:after="0" w:line="360" w:lineRule="auto"/>
        <w:rPr>
          <w:rFonts w:ascii="Book Antiqua" w:eastAsia="宋体" w:hAnsi="Book Antiqua" w:cs="Times New Roman"/>
          <w:kern w:val="0"/>
        </w:rPr>
      </w:pPr>
      <w:bookmarkStart w:id="43" w:name="OLE_LINK67"/>
      <w:bookmarkStart w:id="44" w:name="OLE_LINK65"/>
      <w:bookmarkStart w:id="45" w:name="OLE_LINK71"/>
      <w:bookmarkStart w:id="46" w:name="OLE_LINK58"/>
      <w:bookmarkStart w:id="47" w:name="OLE_LINK59"/>
      <w:r w:rsidRPr="00851163">
        <w:rPr>
          <w:rFonts w:ascii="Book Antiqua" w:eastAsia="宋体" w:hAnsi="Book Antiqua" w:cs="Times New Roman"/>
          <w:b/>
          <w:kern w:val="0"/>
        </w:rPr>
        <w:t xml:space="preserve">© The Author(s) 2019. </w:t>
      </w:r>
      <w:r w:rsidRPr="00851163">
        <w:rPr>
          <w:rFonts w:ascii="Book Antiqua" w:eastAsia="宋体" w:hAnsi="Book Antiqua" w:cs="Times New Roman"/>
          <w:kern w:val="0"/>
        </w:rPr>
        <w:t>Published by Baishideng Publishing Group Inc. All rights reserved.</w:t>
      </w:r>
      <w:bookmarkEnd w:id="43"/>
      <w:bookmarkEnd w:id="44"/>
      <w:bookmarkEnd w:id="45"/>
      <w:r w:rsidRPr="00851163">
        <w:rPr>
          <w:rFonts w:ascii="Book Antiqua" w:eastAsia="宋体" w:hAnsi="Book Antiqua" w:cs="Times New Roman"/>
          <w:kern w:val="0"/>
        </w:rPr>
        <w:t xml:space="preserve"> </w:t>
      </w:r>
      <w:bookmarkEnd w:id="46"/>
      <w:bookmarkEnd w:id="47"/>
    </w:p>
    <w:p w14:paraId="5BBF3871" w14:textId="77777777" w:rsidR="00CC2DD4" w:rsidRPr="00851163" w:rsidRDefault="00CC2DD4" w:rsidP="00F61C41">
      <w:pPr>
        <w:widowControl/>
        <w:adjustRightInd w:val="0"/>
        <w:snapToGrid w:val="0"/>
        <w:spacing w:after="0" w:line="360" w:lineRule="auto"/>
        <w:rPr>
          <w:rFonts w:ascii="Book Antiqua" w:eastAsia="宋体" w:hAnsi="Book Antiqua" w:cs="Times New Roman"/>
          <w:kern w:val="0"/>
        </w:rPr>
      </w:pPr>
    </w:p>
    <w:p w14:paraId="0ACC638B" w14:textId="62794D93" w:rsidR="00E64693" w:rsidRPr="00851163" w:rsidRDefault="00550C85" w:rsidP="00F61C41">
      <w:pPr>
        <w:adjustRightInd w:val="0"/>
        <w:snapToGrid w:val="0"/>
        <w:spacing w:after="0" w:line="360" w:lineRule="auto"/>
        <w:outlineLvl w:val="0"/>
        <w:rPr>
          <w:rFonts w:ascii="Book Antiqua" w:eastAsia="宋体" w:hAnsi="Book Antiqua" w:cs="Times New Roman"/>
          <w:kern w:val="0"/>
        </w:rPr>
      </w:pPr>
      <w:r w:rsidRPr="00851163">
        <w:rPr>
          <w:rFonts w:ascii="Book Antiqua" w:hAnsi="Book Antiqua" w:cs="Times New Roman"/>
          <w:b/>
          <w:kern w:val="0"/>
        </w:rPr>
        <w:t xml:space="preserve">Core tip: </w:t>
      </w:r>
      <w:bookmarkStart w:id="48" w:name="OLE_LINK34"/>
      <w:bookmarkStart w:id="49" w:name="OLE_LINK37"/>
      <w:r w:rsidRPr="00851163">
        <w:rPr>
          <w:rFonts w:ascii="Book Antiqua" w:eastAsia="宋体" w:hAnsi="Book Antiqua" w:cs="Times New Roman"/>
          <w:kern w:val="0"/>
        </w:rPr>
        <w:t>In this work, we present our experience with complete resection of the recurrent branchial cleft fistula by a revised combined approach</w:t>
      </w:r>
      <w:r w:rsidR="00AF35B5" w:rsidRPr="00851163">
        <w:rPr>
          <w:rFonts w:ascii="Book Antiqua" w:eastAsia="宋体" w:hAnsi="Book Antiqua" w:cs="Times New Roman"/>
          <w:kern w:val="0"/>
        </w:rPr>
        <w:t>. This approach involves</w:t>
      </w:r>
      <w:r w:rsidRPr="00851163">
        <w:rPr>
          <w:rFonts w:ascii="Book Antiqua" w:eastAsia="宋体" w:hAnsi="Book Antiqua" w:cs="Times New Roman"/>
          <w:kern w:val="0"/>
        </w:rPr>
        <w:t xml:space="preserve"> an open cervical </w:t>
      </w:r>
      <w:proofErr w:type="spellStart"/>
      <w:r w:rsidRPr="00851163">
        <w:rPr>
          <w:rFonts w:ascii="Book Antiqua" w:eastAsia="宋体" w:hAnsi="Book Antiqua" w:cs="Times New Roman"/>
          <w:kern w:val="0"/>
        </w:rPr>
        <w:t>fistulectomy</w:t>
      </w:r>
      <w:proofErr w:type="spellEnd"/>
      <w:r w:rsidRPr="00851163">
        <w:rPr>
          <w:rFonts w:ascii="Book Antiqua" w:eastAsia="宋体" w:hAnsi="Book Antiqua" w:cs="Times New Roman"/>
          <w:kern w:val="0"/>
        </w:rPr>
        <w:t xml:space="preserve"> </w:t>
      </w:r>
      <w:r w:rsidR="00AF35B5" w:rsidRPr="00851163">
        <w:rPr>
          <w:rFonts w:ascii="Book Antiqua" w:eastAsia="宋体" w:hAnsi="Book Antiqua" w:cs="Times New Roman"/>
          <w:kern w:val="0"/>
        </w:rPr>
        <w:t xml:space="preserve">with </w:t>
      </w:r>
      <w:r w:rsidRPr="00851163">
        <w:rPr>
          <w:rFonts w:ascii="Book Antiqua" w:eastAsia="宋体" w:hAnsi="Book Antiqua" w:cs="Times New Roman"/>
          <w:kern w:val="0"/>
        </w:rPr>
        <w:t>partial resection of the thyroid cartilage and excision of the fistulous opening into the pyriform sinus as aided by fiberoptic pha</w:t>
      </w:r>
      <w:r w:rsidR="00B82033" w:rsidRPr="00851163">
        <w:rPr>
          <w:rFonts w:ascii="Book Antiqua" w:eastAsia="宋体" w:hAnsi="Book Antiqua" w:cs="Times New Roman"/>
          <w:kern w:val="0"/>
        </w:rPr>
        <w:t>r</w:t>
      </w:r>
      <w:r w:rsidRPr="00851163">
        <w:rPr>
          <w:rFonts w:ascii="Book Antiqua" w:eastAsia="宋体" w:hAnsi="Book Antiqua" w:cs="Times New Roman"/>
          <w:kern w:val="0"/>
        </w:rPr>
        <w:t>yngoscopy. This approach allows total resection of the fistula</w:t>
      </w:r>
      <w:r w:rsidR="00AF35B5" w:rsidRPr="00851163">
        <w:rPr>
          <w:rFonts w:ascii="Book Antiqua" w:eastAsia="宋体" w:hAnsi="Book Antiqua" w:cs="Times New Roman"/>
          <w:kern w:val="0"/>
        </w:rPr>
        <w:t>,</w:t>
      </w:r>
      <w:r w:rsidRPr="00851163">
        <w:rPr>
          <w:rFonts w:ascii="Book Antiqua" w:eastAsia="宋体" w:hAnsi="Book Antiqua" w:cs="Times New Roman"/>
          <w:kern w:val="0"/>
        </w:rPr>
        <w:t xml:space="preserve"> as well as its opening into the pharynx. Our experience with this combined approach is associated with excellent results, minimal morbidity, and no recurrences.</w:t>
      </w:r>
    </w:p>
    <w:p w14:paraId="758BE26D" w14:textId="33D43664" w:rsidR="00CC2DD4" w:rsidRPr="00851163" w:rsidRDefault="00CC2DD4" w:rsidP="00F61C41">
      <w:pPr>
        <w:adjustRightInd w:val="0"/>
        <w:snapToGrid w:val="0"/>
        <w:spacing w:after="0" w:line="360" w:lineRule="auto"/>
        <w:outlineLvl w:val="0"/>
        <w:rPr>
          <w:rFonts w:ascii="Book Antiqua" w:eastAsia="宋体" w:hAnsi="Book Antiqua" w:cs="Times New Roman"/>
          <w:kern w:val="0"/>
        </w:rPr>
      </w:pPr>
    </w:p>
    <w:p w14:paraId="399D45E9" w14:textId="16A40AC2" w:rsidR="00244E5F" w:rsidRPr="00851163" w:rsidRDefault="008134AF" w:rsidP="00F61C41">
      <w:pPr>
        <w:widowControl/>
        <w:adjustRightInd w:val="0"/>
        <w:snapToGrid w:val="0"/>
        <w:spacing w:after="0" w:line="360" w:lineRule="auto"/>
        <w:rPr>
          <w:rFonts w:ascii="Book Antiqua" w:hAnsi="Book Antiqua"/>
          <w:kern w:val="0"/>
        </w:rPr>
      </w:pPr>
      <w:r w:rsidRPr="00851163">
        <w:rPr>
          <w:rFonts w:ascii="Book Antiqua" w:eastAsia="宋体" w:hAnsi="Book Antiqua" w:cs="Times New Roman"/>
          <w:kern w:val="0"/>
        </w:rPr>
        <w:t xml:space="preserve">Ding XQ, Zhu X, Li L, Feng X, Huang ZC. Resection of recurrent third branchial cleft fistulas assisted by flexible pharyngotomy. </w:t>
      </w:r>
      <w:r w:rsidRPr="00851163">
        <w:rPr>
          <w:rFonts w:ascii="Book Antiqua" w:eastAsia="宋体" w:hAnsi="Book Antiqua" w:cs="Times New Roman"/>
          <w:i/>
          <w:iCs/>
          <w:kern w:val="0"/>
        </w:rPr>
        <w:t xml:space="preserve">World J </w:t>
      </w:r>
      <w:proofErr w:type="spellStart"/>
      <w:r w:rsidRPr="00851163">
        <w:rPr>
          <w:rFonts w:ascii="Book Antiqua" w:eastAsia="宋体" w:hAnsi="Book Antiqua" w:cs="Times New Roman"/>
          <w:i/>
          <w:iCs/>
          <w:kern w:val="0"/>
        </w:rPr>
        <w:t>Clin</w:t>
      </w:r>
      <w:proofErr w:type="spellEnd"/>
      <w:r w:rsidRPr="00851163">
        <w:rPr>
          <w:rFonts w:ascii="Book Antiqua" w:eastAsia="宋体" w:hAnsi="Book Antiqua" w:cs="Times New Roman"/>
          <w:i/>
          <w:iCs/>
          <w:kern w:val="0"/>
        </w:rPr>
        <w:t xml:space="preserve"> Cases </w:t>
      </w:r>
      <w:r w:rsidRPr="00851163">
        <w:rPr>
          <w:rFonts w:ascii="Book Antiqua" w:hAnsi="Book Antiqua"/>
          <w:kern w:val="0"/>
        </w:rPr>
        <w:t xml:space="preserve">2019; </w:t>
      </w:r>
      <w:r w:rsidR="00FA578C" w:rsidRPr="00851163">
        <w:rPr>
          <w:rFonts w:ascii="Book Antiqua" w:hAnsi="Book Antiqua"/>
          <w:kern w:val="0"/>
        </w:rPr>
        <w:t xml:space="preserve">7(23): </w:t>
      </w:r>
      <w:r w:rsidR="00FA578C" w:rsidRPr="00851163">
        <w:rPr>
          <w:rFonts w:ascii="Book Antiqua" w:hAnsi="Book Antiqua" w:hint="eastAsia"/>
          <w:kern w:val="0"/>
        </w:rPr>
        <w:t>3957-3963</w:t>
      </w:r>
      <w:r w:rsidR="00FA578C" w:rsidRPr="00851163">
        <w:rPr>
          <w:rFonts w:ascii="Book Antiqua" w:hAnsi="Book Antiqua"/>
          <w:kern w:val="0"/>
        </w:rPr>
        <w:t xml:space="preserve"> URL: https://www.wjgnet.com/2307-8960/full/v7/i23/</w:t>
      </w:r>
      <w:r w:rsidR="00FA578C" w:rsidRPr="00851163">
        <w:rPr>
          <w:rFonts w:ascii="Book Antiqua" w:hAnsi="Book Antiqua" w:hint="eastAsia"/>
          <w:kern w:val="0"/>
        </w:rPr>
        <w:t>3957</w:t>
      </w:r>
      <w:r w:rsidR="00FA578C" w:rsidRPr="00851163">
        <w:rPr>
          <w:rFonts w:ascii="Book Antiqua" w:hAnsi="Book Antiqua"/>
          <w:kern w:val="0"/>
        </w:rPr>
        <w:t xml:space="preserve">.htm DOI: </w:t>
      </w:r>
      <w:bookmarkStart w:id="50" w:name="_GoBack"/>
      <w:r w:rsidR="00FA578C" w:rsidRPr="00851163">
        <w:rPr>
          <w:rFonts w:ascii="Book Antiqua" w:hAnsi="Book Antiqua"/>
          <w:kern w:val="0"/>
        </w:rPr>
        <w:t>https://dx.doi.org/10.12998/wjcc.v7.i23.</w:t>
      </w:r>
      <w:r w:rsidR="00FA578C" w:rsidRPr="00851163">
        <w:rPr>
          <w:rFonts w:ascii="Book Antiqua" w:hAnsi="Book Antiqua" w:hint="eastAsia"/>
          <w:kern w:val="0"/>
        </w:rPr>
        <w:t>3957</w:t>
      </w:r>
      <w:bookmarkEnd w:id="50"/>
      <w:r w:rsidR="00244E5F" w:rsidRPr="00851163">
        <w:rPr>
          <w:rFonts w:ascii="Book Antiqua" w:hAnsi="Book Antiqua"/>
          <w:kern w:val="0"/>
        </w:rPr>
        <w:br w:type="page"/>
      </w:r>
    </w:p>
    <w:bookmarkEnd w:id="48"/>
    <w:bookmarkEnd w:id="49"/>
    <w:p w14:paraId="2C291192" w14:textId="77777777" w:rsidR="00E64693" w:rsidRPr="00851163" w:rsidRDefault="00550C85" w:rsidP="00F61C41">
      <w:pPr>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lastRenderedPageBreak/>
        <w:t>INTRODUCTION</w:t>
      </w:r>
    </w:p>
    <w:p w14:paraId="3E93E15C" w14:textId="49862A7B" w:rsidR="00E64693" w:rsidRPr="00851163" w:rsidRDefault="00550C85" w:rsidP="00F61C41">
      <w:pPr>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Branchial cleft anomalies are rare entities that represent about 30% of all congenital neck masses, including </w:t>
      </w:r>
      <w:bookmarkStart w:id="51" w:name="OLE_LINK31"/>
      <w:bookmarkStart w:id="52" w:name="OLE_LINK32"/>
      <w:r w:rsidRPr="00851163">
        <w:rPr>
          <w:rFonts w:ascii="Book Antiqua" w:eastAsia="宋体" w:hAnsi="Book Antiqua" w:cs="Times New Roman"/>
          <w:kern w:val="0"/>
        </w:rPr>
        <w:t>branchial cleft cysts, fistulas</w:t>
      </w:r>
      <w:bookmarkEnd w:id="51"/>
      <w:bookmarkEnd w:id="52"/>
      <w:r w:rsidRPr="00851163">
        <w:rPr>
          <w:rFonts w:ascii="Book Antiqua" w:eastAsia="宋体" w:hAnsi="Book Antiqua" w:cs="Times New Roman"/>
          <w:kern w:val="0"/>
        </w:rPr>
        <w:t>, and sinuses.</w:t>
      </w:r>
      <w:bookmarkStart w:id="53" w:name="OLE_LINK23"/>
      <w:bookmarkStart w:id="54" w:name="OLE_LINK24"/>
      <w:r w:rsidRPr="00851163">
        <w:rPr>
          <w:rFonts w:ascii="Book Antiqua" w:eastAsia="宋体" w:hAnsi="Book Antiqua" w:cs="Times New Roman"/>
          <w:kern w:val="0"/>
        </w:rPr>
        <w:t xml:space="preserve"> Anomalies of the third and fourth</w:t>
      </w:r>
      <w:bookmarkEnd w:id="53"/>
      <w:bookmarkEnd w:id="54"/>
      <w:r w:rsidRPr="00851163">
        <w:rPr>
          <w:rFonts w:ascii="Book Antiqua" w:eastAsia="宋体" w:hAnsi="Book Antiqua" w:cs="Times New Roman"/>
          <w:kern w:val="0"/>
        </w:rPr>
        <w:t xml:space="preserve"> branchial clefts make up 3</w:t>
      </w:r>
      <w:r w:rsidR="00244E5F" w:rsidRPr="00851163">
        <w:rPr>
          <w:rFonts w:ascii="Book Antiqua" w:eastAsia="宋体" w:hAnsi="Book Antiqua" w:cs="Times New Roman"/>
          <w:kern w:val="0"/>
        </w:rPr>
        <w:t>%</w:t>
      </w:r>
      <w:r w:rsidRPr="00851163">
        <w:rPr>
          <w:rFonts w:ascii="Book Antiqua" w:eastAsia="宋体" w:hAnsi="Book Antiqua" w:cs="Times New Roman"/>
          <w:kern w:val="0"/>
        </w:rPr>
        <w:t>–10% of all branchial cleft anomalies</w:t>
      </w:r>
      <w:r w:rsidRPr="00851163">
        <w:rPr>
          <w:rFonts w:ascii="Book Antiqua" w:eastAsia="宋体" w:hAnsi="Book Antiqua" w:cs="Times New Roman"/>
          <w:kern w:val="0"/>
          <w:vertAlign w:val="superscript"/>
        </w:rPr>
        <w:t>[1-3]</w:t>
      </w:r>
      <w:r w:rsidRPr="00851163">
        <w:rPr>
          <w:rFonts w:ascii="Book Antiqua" w:eastAsia="宋体" w:hAnsi="Book Antiqua" w:cs="Times New Roman"/>
          <w:kern w:val="0"/>
        </w:rPr>
        <w:t>. Despite their lesser rate of occurrence, the third and fourth branchial cleft anomalies are important causes of recurrent neck abscesses. Treatment of fistulas arising from the third branchial cleft includes endoscopic cauterization or open cervical fistulectomy</w:t>
      </w:r>
      <w:r w:rsidRPr="00851163">
        <w:rPr>
          <w:rFonts w:ascii="Book Antiqua" w:eastAsia="宋体" w:hAnsi="Book Antiqua" w:cs="Times New Roman"/>
          <w:kern w:val="0"/>
          <w:vertAlign w:val="superscript"/>
        </w:rPr>
        <w:t>[4-8]</w:t>
      </w:r>
      <w:r w:rsidRPr="00851163">
        <w:rPr>
          <w:rFonts w:ascii="Book Antiqua" w:eastAsia="宋体" w:hAnsi="Book Antiqua" w:cs="Times New Roman"/>
          <w:kern w:val="0"/>
        </w:rPr>
        <w:t>. A number of scholars have recommended complete excision of the anomaly and selective neck dissection for recurrent cases</w:t>
      </w:r>
      <w:r w:rsidRPr="00851163">
        <w:rPr>
          <w:rFonts w:ascii="Book Antiqua" w:eastAsia="宋体" w:hAnsi="Book Antiqua" w:cs="Times New Roman"/>
          <w:kern w:val="0"/>
          <w:vertAlign w:val="superscript"/>
        </w:rPr>
        <w:t>[4,9,10]</w:t>
      </w:r>
      <w:r w:rsidRPr="00851163">
        <w:rPr>
          <w:rFonts w:ascii="Book Antiqua" w:eastAsia="宋体" w:hAnsi="Book Antiqua" w:cs="Times New Roman"/>
          <w:kern w:val="0"/>
        </w:rPr>
        <w:t>. Others have also advocated simple endoscopic cauterization/ablation of the site of the branchial cleft fistula in the pharynx</w:t>
      </w:r>
      <w:r w:rsidRPr="00851163">
        <w:rPr>
          <w:rFonts w:ascii="Book Antiqua" w:eastAsia="宋体" w:hAnsi="Book Antiqua" w:cs="Times New Roman"/>
          <w:kern w:val="0"/>
          <w:vertAlign w:val="superscript"/>
        </w:rPr>
        <w:t>[11,12]</w:t>
      </w:r>
      <w:r w:rsidRPr="00851163">
        <w:rPr>
          <w:rFonts w:ascii="Book Antiqua" w:eastAsia="宋体" w:hAnsi="Book Antiqua" w:cs="Times New Roman"/>
          <w:kern w:val="0"/>
        </w:rPr>
        <w:t>. Both approaches are associated with recurrence rates of 14</w:t>
      </w:r>
      <w:r w:rsidR="00244E5F" w:rsidRPr="00851163">
        <w:rPr>
          <w:rFonts w:ascii="Book Antiqua" w:eastAsia="宋体" w:hAnsi="Book Antiqua" w:cs="Times New Roman"/>
          <w:kern w:val="0"/>
        </w:rPr>
        <w:t>%</w:t>
      </w:r>
      <w:r w:rsidRPr="00851163">
        <w:rPr>
          <w:rFonts w:ascii="Book Antiqua" w:eastAsia="宋体" w:hAnsi="Book Antiqua" w:cs="Times New Roman"/>
          <w:kern w:val="0"/>
        </w:rPr>
        <w:t>-18%, and possibly greater rates when the fistula has been treated operatively beforehand</w:t>
      </w:r>
      <w:r w:rsidRPr="00851163">
        <w:rPr>
          <w:rFonts w:ascii="Book Antiqua" w:eastAsia="宋体" w:hAnsi="Book Antiqua" w:cs="Times New Roman"/>
          <w:kern w:val="0"/>
          <w:vertAlign w:val="superscript"/>
        </w:rPr>
        <w:t>[4,12]</w:t>
      </w:r>
      <w:r w:rsidRPr="00851163">
        <w:rPr>
          <w:rFonts w:ascii="Book Antiqua" w:eastAsia="宋体" w:hAnsi="Book Antiqua" w:cs="Times New Roman"/>
          <w:kern w:val="0"/>
        </w:rPr>
        <w:t xml:space="preserve">. Recurrences may be multifactorial and related to incomplete resection of all </w:t>
      </w:r>
      <w:r w:rsidR="00AF35B5" w:rsidRPr="00851163">
        <w:rPr>
          <w:rFonts w:ascii="Book Antiqua" w:eastAsia="宋体" w:hAnsi="Book Antiqua" w:cs="Times New Roman"/>
          <w:kern w:val="0"/>
        </w:rPr>
        <w:t xml:space="preserve">of </w:t>
      </w:r>
      <w:r w:rsidRPr="00851163">
        <w:rPr>
          <w:rFonts w:ascii="Book Antiqua" w:eastAsia="宋体" w:hAnsi="Book Antiqua" w:cs="Times New Roman"/>
          <w:kern w:val="0"/>
        </w:rPr>
        <w:t>the anatomic</w:t>
      </w:r>
      <w:r w:rsidR="00AF35B5" w:rsidRPr="00851163">
        <w:rPr>
          <w:rFonts w:ascii="Book Antiqua" w:eastAsia="宋体" w:hAnsi="Book Antiqua" w:cs="Times New Roman"/>
          <w:kern w:val="0"/>
        </w:rPr>
        <w:t>al</w:t>
      </w:r>
      <w:r w:rsidRPr="00851163">
        <w:rPr>
          <w:rFonts w:ascii="Book Antiqua" w:eastAsia="宋体" w:hAnsi="Book Antiqua" w:cs="Times New Roman"/>
          <w:kern w:val="0"/>
        </w:rPr>
        <w:t xml:space="preserve"> elements of the fistula. Histologically, the internal lining of a branchial cleft fistula consists of a squamous cell epithelial extension from the pyriform sinus, thereby requiring complete excision; ongoing secretions from the submucosal glands in the tract can continue to induce infection or form a cyst.</w:t>
      </w:r>
    </w:p>
    <w:p w14:paraId="4A395FA9" w14:textId="5F363CAC" w:rsidR="00E64693" w:rsidRPr="00851163" w:rsidRDefault="00550C85" w:rsidP="00F61C41">
      <w:pPr>
        <w:adjustRightInd w:val="0"/>
        <w:snapToGrid w:val="0"/>
        <w:spacing w:after="0" w:line="360" w:lineRule="auto"/>
        <w:ind w:firstLineChars="100" w:firstLine="240"/>
        <w:rPr>
          <w:rFonts w:ascii="Book Antiqua" w:eastAsia="宋体" w:hAnsi="Book Antiqua" w:cs="Times New Roman"/>
          <w:kern w:val="0"/>
        </w:rPr>
      </w:pPr>
      <w:r w:rsidRPr="00851163">
        <w:rPr>
          <w:rFonts w:ascii="Book Antiqua" w:eastAsia="宋体" w:hAnsi="Book Antiqua" w:cs="Times New Roman"/>
          <w:kern w:val="0"/>
        </w:rPr>
        <w:t xml:space="preserve">Here, we attempted to </w:t>
      </w:r>
      <w:r w:rsidR="00AF35B5" w:rsidRPr="00851163">
        <w:rPr>
          <w:rFonts w:ascii="Book Antiqua" w:eastAsia="宋体" w:hAnsi="Book Antiqua" w:cs="Times New Roman"/>
          <w:kern w:val="0"/>
        </w:rPr>
        <w:t xml:space="preserve">incorporate </w:t>
      </w:r>
      <w:r w:rsidRPr="00851163">
        <w:rPr>
          <w:rFonts w:ascii="Book Antiqua" w:eastAsia="宋体" w:hAnsi="Book Antiqua" w:cs="Times New Roman"/>
          <w:kern w:val="0"/>
        </w:rPr>
        <w:t xml:space="preserve">our clinical experience </w:t>
      </w:r>
      <w:r w:rsidR="00AF35B5" w:rsidRPr="00851163">
        <w:rPr>
          <w:rFonts w:ascii="Book Antiqua" w:eastAsia="宋体" w:hAnsi="Book Antiqua" w:cs="Times New Roman"/>
          <w:kern w:val="0"/>
        </w:rPr>
        <w:t xml:space="preserve">into a study of </w:t>
      </w:r>
      <w:r w:rsidRPr="00851163">
        <w:rPr>
          <w:rFonts w:ascii="Book Antiqua" w:eastAsia="宋体" w:hAnsi="Book Antiqua" w:cs="Times New Roman"/>
          <w:kern w:val="0"/>
        </w:rPr>
        <w:t xml:space="preserve">12 adult patients </w:t>
      </w:r>
      <w:r w:rsidR="00AF35B5" w:rsidRPr="00851163">
        <w:rPr>
          <w:rFonts w:ascii="Book Antiqua" w:eastAsia="宋体" w:hAnsi="Book Antiqua" w:cs="Times New Roman"/>
          <w:kern w:val="0"/>
        </w:rPr>
        <w:t>who had</w:t>
      </w:r>
      <w:r w:rsidRPr="00851163">
        <w:rPr>
          <w:rFonts w:ascii="Book Antiqua" w:eastAsia="宋体" w:hAnsi="Book Antiqua" w:cs="Times New Roman"/>
          <w:kern w:val="0"/>
        </w:rPr>
        <w:t xml:space="preserve"> recurrent third branchial cleft fistula</w:t>
      </w:r>
      <w:r w:rsidR="00AF35B5" w:rsidRPr="00851163">
        <w:rPr>
          <w:rFonts w:ascii="Book Antiqua" w:eastAsia="宋体" w:hAnsi="Book Antiqua" w:cs="Times New Roman"/>
          <w:kern w:val="0"/>
        </w:rPr>
        <w:t>s</w:t>
      </w:r>
      <w:r w:rsidRPr="00851163">
        <w:rPr>
          <w:rFonts w:ascii="Book Antiqua" w:eastAsia="宋体" w:hAnsi="Book Antiqua" w:cs="Times New Roman"/>
          <w:kern w:val="0"/>
        </w:rPr>
        <w:t xml:space="preserve"> treated from January 2013 to December 2017. Our proposed approach involved transoral intubation of the fistulous opening into the pharynx with the aid of flexible fiber-optic pharyngoscopy</w:t>
      </w:r>
      <w:r w:rsidR="00AF35B5" w:rsidRPr="00851163">
        <w:rPr>
          <w:rFonts w:ascii="Book Antiqua" w:eastAsia="宋体" w:hAnsi="Book Antiqua" w:cs="Times New Roman"/>
          <w:kern w:val="0"/>
        </w:rPr>
        <w:t>,</w:t>
      </w:r>
      <w:r w:rsidRPr="00851163">
        <w:rPr>
          <w:rFonts w:ascii="Book Antiqua" w:eastAsia="宋体" w:hAnsi="Book Antiqua" w:cs="Times New Roman"/>
          <w:kern w:val="0"/>
        </w:rPr>
        <w:t xml:space="preserve"> combined with fistulectomy with opening of the fibrous portion of the tract. </w:t>
      </w:r>
    </w:p>
    <w:p w14:paraId="5F930639" w14:textId="77777777" w:rsidR="00244E5F" w:rsidRPr="00851163" w:rsidRDefault="00244E5F" w:rsidP="00F61C41">
      <w:pPr>
        <w:adjustRightInd w:val="0"/>
        <w:snapToGrid w:val="0"/>
        <w:spacing w:after="0" w:line="360" w:lineRule="auto"/>
        <w:ind w:firstLineChars="100" w:firstLine="240"/>
        <w:rPr>
          <w:rFonts w:ascii="Book Antiqua" w:eastAsia="宋体" w:hAnsi="Book Antiqua" w:cs="Times New Roman"/>
          <w:kern w:val="0"/>
        </w:rPr>
      </w:pPr>
    </w:p>
    <w:p w14:paraId="5C9B16AE" w14:textId="77777777" w:rsidR="00244E5F" w:rsidRPr="00851163" w:rsidRDefault="00244E5F" w:rsidP="00F61C41">
      <w:pPr>
        <w:widowControl/>
        <w:adjustRightInd w:val="0"/>
        <w:snapToGrid w:val="0"/>
        <w:spacing w:after="0" w:line="360" w:lineRule="auto"/>
        <w:rPr>
          <w:rFonts w:ascii="Book Antiqua" w:eastAsia="宋体" w:hAnsi="Book Antiqua" w:cs="Times New Roman"/>
          <w:b/>
          <w:i/>
          <w:caps/>
          <w:kern w:val="0"/>
        </w:rPr>
      </w:pPr>
      <w:bookmarkStart w:id="55" w:name="OLE_LINK75"/>
      <w:bookmarkStart w:id="56" w:name="OLE_LINK76"/>
      <w:r w:rsidRPr="00851163">
        <w:rPr>
          <w:rFonts w:ascii="Book Antiqua" w:eastAsia="宋体" w:hAnsi="Book Antiqua" w:cs="Times New Roman"/>
          <w:b/>
          <w:caps/>
          <w:kern w:val="0"/>
        </w:rPr>
        <w:t>Materials and Methods</w:t>
      </w:r>
      <w:bookmarkEnd w:id="55"/>
      <w:bookmarkEnd w:id="56"/>
    </w:p>
    <w:p w14:paraId="27BC495B" w14:textId="4F5BC56E" w:rsidR="00E64693" w:rsidRPr="00851163" w:rsidRDefault="00550C85" w:rsidP="00F61C41">
      <w:pPr>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The study protocol was approved by the Ethics Committee of the Zhongda Hospital, Southeast </w:t>
      </w:r>
      <w:bookmarkStart w:id="57" w:name="OLE_LINK26"/>
      <w:bookmarkStart w:id="58" w:name="OLE_LINK27"/>
      <w:bookmarkStart w:id="59" w:name="OLE_LINK28"/>
      <w:r w:rsidRPr="00851163">
        <w:rPr>
          <w:rFonts w:ascii="Book Antiqua" w:eastAsia="宋体" w:hAnsi="Book Antiqua" w:cs="Times New Roman"/>
          <w:kern w:val="0"/>
        </w:rPr>
        <w:t>University (Nanjing, China), and conducted in accordance with the 1975 Declaration of Helsinki</w:t>
      </w:r>
      <w:bookmarkStart w:id="60" w:name="OLE_LINK7"/>
      <w:bookmarkStart w:id="61" w:name="OLE_LINK8"/>
      <w:bookmarkEnd w:id="57"/>
      <w:bookmarkEnd w:id="58"/>
      <w:bookmarkEnd w:id="59"/>
      <w:r w:rsidRPr="00851163">
        <w:rPr>
          <w:rFonts w:ascii="Book Antiqua" w:eastAsia="宋体" w:hAnsi="Book Antiqua" w:cs="Times New Roman"/>
          <w:kern w:val="0"/>
        </w:rPr>
        <w:t xml:space="preserve">. All patients </w:t>
      </w:r>
      <w:r w:rsidR="0033180C" w:rsidRPr="00851163">
        <w:rPr>
          <w:rFonts w:ascii="Book Antiqua" w:eastAsia="宋体" w:hAnsi="Book Antiqua" w:cs="Times New Roman"/>
          <w:kern w:val="0"/>
        </w:rPr>
        <w:t xml:space="preserve">also </w:t>
      </w:r>
      <w:r w:rsidRPr="00851163">
        <w:rPr>
          <w:rFonts w:ascii="Book Antiqua" w:eastAsia="宋体" w:hAnsi="Book Antiqua" w:cs="Times New Roman"/>
          <w:kern w:val="0"/>
        </w:rPr>
        <w:t>signed the written informed consent f</w:t>
      </w:r>
      <w:r w:rsidR="0033180C" w:rsidRPr="00851163">
        <w:rPr>
          <w:rFonts w:ascii="Book Antiqua" w:eastAsia="宋体" w:hAnsi="Book Antiqua" w:cs="Times New Roman"/>
          <w:kern w:val="0"/>
        </w:rPr>
        <w:t>or</w:t>
      </w:r>
      <w:r w:rsidRPr="00851163">
        <w:rPr>
          <w:rFonts w:ascii="Book Antiqua" w:eastAsia="宋体" w:hAnsi="Book Antiqua" w:cs="Times New Roman"/>
          <w:kern w:val="0"/>
        </w:rPr>
        <w:t>m. In the present study, 12 adult patients (age, 20-58 years) who</w:t>
      </w:r>
      <w:r w:rsidR="0033180C" w:rsidRPr="00851163">
        <w:rPr>
          <w:rFonts w:ascii="Book Antiqua" w:eastAsia="宋体" w:hAnsi="Book Antiqua" w:cs="Times New Roman"/>
          <w:kern w:val="0"/>
        </w:rPr>
        <w:t xml:space="preserve"> were</w:t>
      </w:r>
      <w:r w:rsidRPr="00851163">
        <w:rPr>
          <w:rFonts w:ascii="Book Antiqua" w:eastAsia="宋体" w:hAnsi="Book Antiqua" w:cs="Times New Roman"/>
          <w:kern w:val="0"/>
        </w:rPr>
        <w:t xml:space="preserve"> diagnosed with a recurrent third branchial cleft fistula with an internal opening into the pyriform sinus underwent operative treatment. The resected tissues were </w:t>
      </w:r>
      <w:r w:rsidR="0033180C" w:rsidRPr="00851163">
        <w:rPr>
          <w:rFonts w:ascii="Book Antiqua" w:eastAsia="宋体" w:hAnsi="Book Antiqua" w:cs="Times New Roman"/>
          <w:kern w:val="0"/>
        </w:rPr>
        <w:t xml:space="preserve">postoperatively </w:t>
      </w:r>
      <w:r w:rsidR="0033180C" w:rsidRPr="00851163">
        <w:rPr>
          <w:rFonts w:ascii="Book Antiqua" w:eastAsia="宋体" w:hAnsi="Book Antiqua" w:cs="Times New Roman"/>
          <w:kern w:val="0"/>
        </w:rPr>
        <w:lastRenderedPageBreak/>
        <w:t>c</w:t>
      </w:r>
      <w:r w:rsidRPr="00851163">
        <w:rPr>
          <w:rFonts w:ascii="Book Antiqua" w:eastAsia="宋体" w:hAnsi="Book Antiqua" w:cs="Times New Roman"/>
          <w:kern w:val="0"/>
        </w:rPr>
        <w:t>onfirmed by pathological examinations.</w:t>
      </w:r>
      <w:bookmarkEnd w:id="60"/>
      <w:bookmarkEnd w:id="61"/>
    </w:p>
    <w:p w14:paraId="7D56F348" w14:textId="09E4EF64" w:rsidR="00E64693" w:rsidRPr="00851163" w:rsidRDefault="00550C85" w:rsidP="00F61C41">
      <w:pPr>
        <w:adjustRightInd w:val="0"/>
        <w:snapToGrid w:val="0"/>
        <w:spacing w:after="0" w:line="360" w:lineRule="auto"/>
        <w:ind w:firstLineChars="100" w:firstLine="240"/>
        <w:rPr>
          <w:rFonts w:ascii="Book Antiqua" w:eastAsia="宋体" w:hAnsi="Book Antiqua" w:cs="Times New Roman"/>
          <w:kern w:val="0"/>
        </w:rPr>
      </w:pPr>
      <w:r w:rsidRPr="00851163">
        <w:rPr>
          <w:rFonts w:ascii="Book Antiqua" w:eastAsia="宋体" w:hAnsi="Book Antiqua" w:cs="Times New Roman"/>
          <w:kern w:val="0"/>
        </w:rPr>
        <w:t>The patients</w:t>
      </w:r>
      <w:r w:rsidR="00F716D4" w:rsidRPr="00851163">
        <w:rPr>
          <w:rFonts w:ascii="Book Antiqua" w:eastAsia="宋体" w:hAnsi="Book Antiqua" w:cs="Times New Roman"/>
          <w:kern w:val="0"/>
        </w:rPr>
        <w:t>’</w:t>
      </w:r>
      <w:r w:rsidRPr="00851163">
        <w:rPr>
          <w:rFonts w:ascii="Book Antiqua" w:eastAsia="宋体" w:hAnsi="Book Antiqua" w:cs="Times New Roman"/>
          <w:kern w:val="0"/>
        </w:rPr>
        <w:t xml:space="preserve"> data were provided </w:t>
      </w:r>
      <w:r w:rsidR="00244E5F" w:rsidRPr="00851163">
        <w:rPr>
          <w:rFonts w:ascii="Book Antiqua" w:eastAsia="宋体" w:hAnsi="Book Antiqua" w:cs="Times New Roman"/>
          <w:i/>
          <w:kern w:val="0"/>
        </w:rPr>
        <w:t>via</w:t>
      </w:r>
      <w:r w:rsidRPr="00851163">
        <w:rPr>
          <w:rFonts w:ascii="Book Antiqua" w:eastAsia="宋体" w:hAnsi="Book Antiqua" w:cs="Times New Roman"/>
          <w:kern w:val="0"/>
        </w:rPr>
        <w:t xml:space="preserve"> ICD-10 codes for branchial cleft fistula</w:t>
      </w:r>
      <w:r w:rsidR="00F716D4" w:rsidRPr="00851163">
        <w:rPr>
          <w:rFonts w:ascii="Book Antiqua" w:eastAsia="宋体" w:hAnsi="Book Antiqua" w:cs="Times New Roman"/>
          <w:kern w:val="0"/>
        </w:rPr>
        <w:t>s</w:t>
      </w:r>
      <w:r w:rsidRPr="00851163">
        <w:rPr>
          <w:rFonts w:ascii="Book Antiqua" w:eastAsia="宋体" w:hAnsi="Book Antiqua" w:cs="Times New Roman"/>
          <w:kern w:val="0"/>
        </w:rPr>
        <w:t>. Input data included patients</w:t>
      </w:r>
      <w:r w:rsidR="00F716D4" w:rsidRPr="00851163">
        <w:rPr>
          <w:rFonts w:ascii="Book Antiqua" w:eastAsia="宋体" w:hAnsi="Book Antiqua" w:cs="Times New Roman"/>
          <w:kern w:val="0"/>
        </w:rPr>
        <w:t>’</w:t>
      </w:r>
      <w:r w:rsidRPr="00851163">
        <w:rPr>
          <w:rFonts w:ascii="Book Antiqua" w:eastAsia="宋体" w:hAnsi="Book Antiqua" w:cs="Times New Roman"/>
          <w:kern w:val="0"/>
        </w:rPr>
        <w:t xml:space="preserve"> demographic characteristics, clinical presentation, management, surgery, complications, outcome, follow-up, and recurrences. Patients</w:t>
      </w:r>
      <w:r w:rsidR="00F716D4" w:rsidRPr="00851163">
        <w:rPr>
          <w:rFonts w:ascii="Book Antiqua" w:eastAsia="宋体" w:hAnsi="Book Antiqua" w:cs="Times New Roman"/>
          <w:kern w:val="0"/>
        </w:rPr>
        <w:t>’</w:t>
      </w:r>
      <w:r w:rsidRPr="00851163">
        <w:rPr>
          <w:rFonts w:ascii="Book Antiqua" w:eastAsia="宋体" w:hAnsi="Book Antiqua" w:cs="Times New Roman"/>
          <w:kern w:val="0"/>
        </w:rPr>
        <w:t xml:space="preserve"> clinical data are given in Table 1. </w:t>
      </w:r>
    </w:p>
    <w:p w14:paraId="7C9BC059" w14:textId="77777777" w:rsidR="00244E5F" w:rsidRPr="00851163" w:rsidRDefault="00244E5F" w:rsidP="00F61C41">
      <w:pPr>
        <w:adjustRightInd w:val="0"/>
        <w:snapToGrid w:val="0"/>
        <w:spacing w:after="0" w:line="360" w:lineRule="auto"/>
        <w:ind w:firstLineChars="100" w:firstLine="240"/>
        <w:rPr>
          <w:rFonts w:ascii="Book Antiqua" w:eastAsia="宋体" w:hAnsi="Book Antiqua" w:cs="Times New Roman"/>
          <w:kern w:val="0"/>
        </w:rPr>
      </w:pPr>
    </w:p>
    <w:p w14:paraId="0BC01F73" w14:textId="77777777" w:rsidR="00E64693" w:rsidRPr="00851163" w:rsidRDefault="00550C85" w:rsidP="00F61C41">
      <w:pPr>
        <w:adjustRightInd w:val="0"/>
        <w:snapToGrid w:val="0"/>
        <w:spacing w:after="0" w:line="360" w:lineRule="auto"/>
        <w:rPr>
          <w:rFonts w:ascii="Book Antiqua" w:eastAsia="宋体" w:hAnsi="Book Antiqua" w:cs="Times New Roman"/>
          <w:b/>
          <w:i/>
          <w:kern w:val="0"/>
        </w:rPr>
      </w:pPr>
      <w:r w:rsidRPr="00851163">
        <w:rPr>
          <w:rFonts w:ascii="Book Antiqua" w:eastAsia="宋体" w:hAnsi="Book Antiqua" w:cs="Times New Roman"/>
          <w:b/>
          <w:i/>
          <w:kern w:val="0"/>
        </w:rPr>
        <w:t>Surgical procedure</w:t>
      </w:r>
    </w:p>
    <w:p w14:paraId="64832FDA" w14:textId="18928909" w:rsidR="00E64693" w:rsidRPr="00851163" w:rsidRDefault="00550C85" w:rsidP="00F61C41">
      <w:pPr>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After a cervical incision excising the external opening, the fistula was sharply dissected circumferentially down to the lateral edge of </w:t>
      </w:r>
      <w:bookmarkStart w:id="62" w:name="OLE_LINK1"/>
      <w:bookmarkStart w:id="63" w:name="OLE_LINK2"/>
      <w:r w:rsidRPr="00851163">
        <w:rPr>
          <w:rFonts w:ascii="Book Antiqua" w:eastAsia="宋体" w:hAnsi="Book Antiqua" w:cs="Times New Roman"/>
          <w:kern w:val="0"/>
        </w:rPr>
        <w:t>the thyroid cartilage</w:t>
      </w:r>
      <w:bookmarkEnd w:id="62"/>
      <w:bookmarkEnd w:id="63"/>
      <w:r w:rsidRPr="00851163">
        <w:rPr>
          <w:rFonts w:ascii="Book Antiqua" w:eastAsia="宋体" w:hAnsi="Book Antiqua" w:cs="Times New Roman"/>
          <w:kern w:val="0"/>
        </w:rPr>
        <w:t xml:space="preserve">. The upper lateral third of the thyroid cartilage was resected; during this partial resection of the thyroid cartilage, the superior horn of the thyroid cartilage was disconnected to prevent damage to the superior laryngeal nerve; this procedure markedly facilitated a full exposure of the mucosa of the pyriform sinus. Assisted by transoral pharyngoscopy with a fiber-optic endoscope containing a working port, as well as allowing insufflation of air to better expose the pyriform sinus, the fistulous opening into the pyriform sinus was identified, and a yellow zebra guidewire was inserted into the pyriform sinus. The yellow zebra guidewire was then located in the neck incision, and the opening of the fistula into the pharynx was </w:t>
      </w:r>
      <w:r w:rsidR="00DB357A" w:rsidRPr="00851163">
        <w:rPr>
          <w:rFonts w:ascii="Book Antiqua" w:eastAsia="宋体" w:hAnsi="Book Antiqua" w:cs="Times New Roman"/>
          <w:kern w:val="0"/>
        </w:rPr>
        <w:t xml:space="preserve">easily </w:t>
      </w:r>
      <w:r w:rsidRPr="00851163">
        <w:rPr>
          <w:rFonts w:ascii="Book Antiqua" w:eastAsia="宋体" w:hAnsi="Book Antiqua" w:cs="Times New Roman"/>
          <w:kern w:val="0"/>
        </w:rPr>
        <w:t xml:space="preserve">identified as assisted by the guidewire. This opening was fully excised, and the mucosa was sutured in two layers with absorbable suture. In patients with a recurrent branchial cleft fistula, the guidewire would not </w:t>
      </w:r>
      <w:bookmarkStart w:id="64" w:name="OLE_LINK6"/>
      <w:bookmarkStart w:id="65" w:name="OLE_LINK5"/>
      <w:r w:rsidRPr="00851163">
        <w:rPr>
          <w:rFonts w:ascii="Book Antiqua" w:eastAsia="宋体" w:hAnsi="Book Antiqua" w:cs="Times New Roman"/>
          <w:kern w:val="0"/>
        </w:rPr>
        <w:t xml:space="preserve">be able to be passed into the cervical incision </w:t>
      </w:r>
      <w:bookmarkEnd w:id="64"/>
      <w:bookmarkEnd w:id="65"/>
      <w:r w:rsidRPr="00851163">
        <w:rPr>
          <w:rFonts w:ascii="Book Antiqua" w:eastAsia="宋体" w:hAnsi="Book Antiqua" w:cs="Times New Roman"/>
          <w:kern w:val="0"/>
        </w:rPr>
        <w:t xml:space="preserve">due to blocking its retrograde passage. In this case, the scar tissue needed to be resected so that the guidewire could be </w:t>
      </w:r>
      <w:r w:rsidR="00DB357A" w:rsidRPr="00851163">
        <w:rPr>
          <w:rFonts w:ascii="Book Antiqua" w:eastAsia="宋体" w:hAnsi="Book Antiqua" w:cs="Times New Roman"/>
          <w:kern w:val="0"/>
        </w:rPr>
        <w:t xml:space="preserve">further </w:t>
      </w:r>
      <w:r w:rsidRPr="00851163">
        <w:rPr>
          <w:rFonts w:ascii="Book Antiqua" w:eastAsia="宋体" w:hAnsi="Book Antiqua" w:cs="Times New Roman"/>
          <w:kern w:val="0"/>
        </w:rPr>
        <w:t xml:space="preserve">passed </w:t>
      </w:r>
      <w:proofErr w:type="spellStart"/>
      <w:r w:rsidR="00DB357A" w:rsidRPr="00851163">
        <w:rPr>
          <w:rFonts w:ascii="Book Antiqua" w:eastAsia="宋体" w:hAnsi="Book Antiqua" w:cs="Times New Roman"/>
          <w:kern w:val="0"/>
        </w:rPr>
        <w:t>retrogradely</w:t>
      </w:r>
      <w:proofErr w:type="spellEnd"/>
      <w:r w:rsidR="00DB357A" w:rsidRPr="00851163">
        <w:rPr>
          <w:rFonts w:ascii="Book Antiqua" w:eastAsia="宋体" w:hAnsi="Book Antiqua" w:cs="Times New Roman"/>
          <w:kern w:val="0"/>
        </w:rPr>
        <w:t xml:space="preserve"> </w:t>
      </w:r>
      <w:r w:rsidRPr="00851163">
        <w:rPr>
          <w:rFonts w:ascii="Book Antiqua" w:eastAsia="宋体" w:hAnsi="Book Antiqua" w:cs="Times New Roman"/>
          <w:kern w:val="0"/>
        </w:rPr>
        <w:t>into the cervical wound (Fig</w:t>
      </w:r>
      <w:r w:rsidR="00601D4A" w:rsidRPr="00851163">
        <w:rPr>
          <w:rFonts w:ascii="Book Antiqua" w:eastAsia="宋体" w:hAnsi="Book Antiqua" w:cs="Times New Roman"/>
          <w:kern w:val="0"/>
        </w:rPr>
        <w:t>ure</w:t>
      </w:r>
      <w:r w:rsidR="00244E5F" w:rsidRPr="00851163">
        <w:rPr>
          <w:rFonts w:ascii="Book Antiqua" w:eastAsia="宋体" w:hAnsi="Book Antiqua" w:cs="Times New Roman"/>
          <w:kern w:val="0"/>
        </w:rPr>
        <w:t>s</w:t>
      </w:r>
      <w:r w:rsidRPr="00851163">
        <w:rPr>
          <w:rFonts w:ascii="Book Antiqua" w:eastAsia="宋体" w:hAnsi="Book Antiqua" w:cs="Times New Roman"/>
          <w:kern w:val="0"/>
        </w:rPr>
        <w:t xml:space="preserve"> 1</w:t>
      </w:r>
      <w:r w:rsidR="00244E5F" w:rsidRPr="00851163">
        <w:rPr>
          <w:rFonts w:ascii="Book Antiqua" w:eastAsia="宋体" w:hAnsi="Book Antiqua" w:cs="Times New Roman"/>
          <w:kern w:val="0"/>
        </w:rPr>
        <w:t xml:space="preserve"> and </w:t>
      </w:r>
      <w:r w:rsidR="00EF4AF3" w:rsidRPr="00851163">
        <w:rPr>
          <w:rFonts w:ascii="Book Antiqua" w:eastAsia="宋体" w:hAnsi="Book Antiqua" w:cs="Times New Roman"/>
          <w:kern w:val="0"/>
        </w:rPr>
        <w:t>2</w:t>
      </w:r>
      <w:r w:rsidRPr="00851163">
        <w:rPr>
          <w:rFonts w:ascii="Book Antiqua" w:eastAsia="宋体" w:hAnsi="Book Antiqua" w:cs="Times New Roman"/>
          <w:kern w:val="0"/>
        </w:rPr>
        <w:t xml:space="preserve">). In two patients, the ipsilateral lobe of the thyroid gland was resected if the thyroid tissue was infected or if the thyroid was intimately adherent to the fistula. </w:t>
      </w:r>
    </w:p>
    <w:p w14:paraId="72E91E81" w14:textId="19340883" w:rsidR="002C752F" w:rsidRPr="00851163" w:rsidRDefault="002C752F" w:rsidP="00F61C41">
      <w:pPr>
        <w:adjustRightInd w:val="0"/>
        <w:snapToGrid w:val="0"/>
        <w:spacing w:after="0" w:line="360" w:lineRule="auto"/>
        <w:rPr>
          <w:rFonts w:ascii="Book Antiqua" w:eastAsia="宋体" w:hAnsi="Book Antiqua" w:cs="Times New Roman"/>
          <w:kern w:val="0"/>
        </w:rPr>
      </w:pPr>
    </w:p>
    <w:p w14:paraId="1AA4BBA7" w14:textId="021D428B" w:rsidR="00E64693" w:rsidRPr="00851163" w:rsidRDefault="00550C85" w:rsidP="00F61C41">
      <w:pPr>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RESULTS</w:t>
      </w:r>
    </w:p>
    <w:p w14:paraId="1CD2A76A" w14:textId="79DB719D" w:rsidR="00244E5F" w:rsidRPr="00851163" w:rsidRDefault="00550C85" w:rsidP="00F61C41">
      <w:pPr>
        <w:adjustRightInd w:val="0"/>
        <w:snapToGrid w:val="0"/>
        <w:spacing w:after="0" w:line="360" w:lineRule="auto"/>
        <w:rPr>
          <w:rFonts w:ascii="Book Antiqua" w:eastAsia="宋体" w:hAnsi="Book Antiqua" w:cs="Times New Roman"/>
          <w:kern w:val="0"/>
        </w:rPr>
      </w:pPr>
      <w:bookmarkStart w:id="66" w:name="OLE_LINK12"/>
      <w:bookmarkStart w:id="67" w:name="OLE_LINK11"/>
      <w:r w:rsidRPr="00851163">
        <w:rPr>
          <w:rFonts w:ascii="Book Antiqua" w:eastAsia="宋体" w:hAnsi="Book Antiqua" w:cs="Times New Roman"/>
          <w:kern w:val="0"/>
        </w:rPr>
        <w:t>We managed 12 adult patients with branchial cleft fistula</w:t>
      </w:r>
      <w:r w:rsidR="00317DDC" w:rsidRPr="00851163">
        <w:rPr>
          <w:rFonts w:ascii="Book Antiqua" w:eastAsia="宋体" w:hAnsi="Book Antiqua" w:cs="Times New Roman"/>
          <w:kern w:val="0"/>
        </w:rPr>
        <w:t>s</w:t>
      </w:r>
      <w:r w:rsidRPr="00851163">
        <w:rPr>
          <w:rFonts w:ascii="Book Antiqua" w:eastAsia="宋体" w:hAnsi="Book Antiqua" w:cs="Times New Roman"/>
          <w:kern w:val="0"/>
        </w:rPr>
        <w:t xml:space="preserve">. No recurrences of the fistulas were observed during </w:t>
      </w:r>
      <w:r w:rsidR="00317DDC" w:rsidRPr="00851163">
        <w:rPr>
          <w:rFonts w:ascii="Book Antiqua" w:eastAsia="宋体" w:hAnsi="Book Antiqua" w:cs="Times New Roman"/>
          <w:kern w:val="0"/>
        </w:rPr>
        <w:t xml:space="preserve">the </w:t>
      </w:r>
      <w:r w:rsidRPr="00851163">
        <w:rPr>
          <w:rFonts w:ascii="Book Antiqua" w:eastAsia="宋体" w:hAnsi="Book Antiqua" w:cs="Times New Roman"/>
          <w:kern w:val="0"/>
        </w:rPr>
        <w:t xml:space="preserve">13-60 </w:t>
      </w:r>
      <w:proofErr w:type="spellStart"/>
      <w:r w:rsidRPr="00851163">
        <w:rPr>
          <w:rFonts w:ascii="Book Antiqua" w:eastAsia="宋体" w:hAnsi="Book Antiqua" w:cs="Times New Roman"/>
          <w:kern w:val="0"/>
        </w:rPr>
        <w:t>mo</w:t>
      </w:r>
      <w:proofErr w:type="spellEnd"/>
      <w:r w:rsidRPr="00851163">
        <w:rPr>
          <w:rFonts w:ascii="Book Antiqua" w:eastAsia="宋体" w:hAnsi="Book Antiqua" w:cs="Times New Roman"/>
          <w:kern w:val="0"/>
        </w:rPr>
        <w:t xml:space="preserve"> follow-up period. All fistulas were fully </w:t>
      </w:r>
      <w:r w:rsidRPr="00851163">
        <w:rPr>
          <w:rFonts w:ascii="Book Antiqua" w:eastAsia="宋体" w:hAnsi="Book Antiqua" w:cs="Times New Roman"/>
          <w:kern w:val="0"/>
        </w:rPr>
        <w:lastRenderedPageBreak/>
        <w:t xml:space="preserve">resected without any complications, such as </w:t>
      </w:r>
      <w:proofErr w:type="spellStart"/>
      <w:r w:rsidRPr="00851163">
        <w:rPr>
          <w:rFonts w:ascii="Book Antiqua" w:eastAsia="宋体" w:hAnsi="Book Antiqua" w:cs="Times New Roman"/>
          <w:kern w:val="0"/>
        </w:rPr>
        <w:t>parapharyngeal</w:t>
      </w:r>
      <w:proofErr w:type="spellEnd"/>
      <w:r w:rsidRPr="00851163">
        <w:rPr>
          <w:rFonts w:ascii="Book Antiqua" w:eastAsia="宋体" w:hAnsi="Book Antiqua" w:cs="Times New Roman"/>
          <w:kern w:val="0"/>
        </w:rPr>
        <w:t xml:space="preserve"> abscess</w:t>
      </w:r>
      <w:r w:rsidR="00317DDC" w:rsidRPr="00851163">
        <w:rPr>
          <w:rFonts w:ascii="Book Antiqua" w:eastAsia="宋体" w:hAnsi="Book Antiqua" w:cs="Times New Roman"/>
          <w:kern w:val="0"/>
        </w:rPr>
        <w:t>,</w:t>
      </w:r>
      <w:r w:rsidRPr="00851163">
        <w:rPr>
          <w:rFonts w:ascii="Book Antiqua" w:eastAsia="宋体" w:hAnsi="Book Antiqua" w:cs="Times New Roman"/>
          <w:kern w:val="0"/>
        </w:rPr>
        <w:t xml:space="preserve"> wound infection, injury or dysfunction of the recurrent laryngeal or superior laryngeal nerves, or recurrent pharyngeal fistula</w:t>
      </w:r>
      <w:r w:rsidR="00317DDC" w:rsidRPr="00851163">
        <w:rPr>
          <w:rFonts w:ascii="Book Antiqua" w:eastAsia="宋体" w:hAnsi="Book Antiqua" w:cs="Times New Roman"/>
          <w:kern w:val="0"/>
        </w:rPr>
        <w:t>s</w:t>
      </w:r>
      <w:r w:rsidRPr="00851163">
        <w:rPr>
          <w:rFonts w:ascii="Book Antiqua" w:eastAsia="宋体" w:hAnsi="Book Antiqua" w:cs="Times New Roman"/>
          <w:kern w:val="0"/>
        </w:rPr>
        <w:t xml:space="preserve">. All </w:t>
      </w:r>
      <w:r w:rsidR="00317DDC" w:rsidRPr="00851163">
        <w:rPr>
          <w:rFonts w:ascii="Book Antiqua" w:eastAsia="宋体" w:hAnsi="Book Antiqua" w:cs="Times New Roman"/>
          <w:kern w:val="0"/>
        </w:rPr>
        <w:t xml:space="preserve">of </w:t>
      </w:r>
      <w:r w:rsidRPr="00851163">
        <w:rPr>
          <w:rFonts w:ascii="Book Antiqua" w:eastAsia="宋体" w:hAnsi="Book Antiqua" w:cs="Times New Roman"/>
          <w:kern w:val="0"/>
        </w:rPr>
        <w:t>the internal openings of the fistulas in the pharynx were found by oral barium radiography</w:t>
      </w:r>
      <w:r w:rsidR="00317DDC" w:rsidRPr="00851163">
        <w:rPr>
          <w:rFonts w:ascii="Book Antiqua" w:eastAsia="宋体" w:hAnsi="Book Antiqua" w:cs="Times New Roman"/>
          <w:kern w:val="0"/>
        </w:rPr>
        <w:t>,</w:t>
      </w:r>
      <w:r w:rsidRPr="00851163">
        <w:rPr>
          <w:rFonts w:ascii="Book Antiqua" w:eastAsia="宋体" w:hAnsi="Book Antiqua" w:cs="Times New Roman"/>
          <w:kern w:val="0"/>
        </w:rPr>
        <w:t xml:space="preserve"> and </w:t>
      </w:r>
      <w:r w:rsidR="00317DDC" w:rsidRPr="00851163">
        <w:rPr>
          <w:rFonts w:ascii="Book Antiqua" w:eastAsia="宋体" w:hAnsi="Book Antiqua" w:cs="Times New Roman"/>
          <w:kern w:val="0"/>
        </w:rPr>
        <w:t xml:space="preserve">easily </w:t>
      </w:r>
      <w:r w:rsidRPr="00851163">
        <w:rPr>
          <w:rFonts w:ascii="Book Antiqua" w:eastAsia="宋体" w:hAnsi="Book Antiqua" w:cs="Times New Roman"/>
          <w:kern w:val="0"/>
        </w:rPr>
        <w:t xml:space="preserve">identified during flexible fiber-optic </w:t>
      </w:r>
      <w:proofErr w:type="spellStart"/>
      <w:r w:rsidRPr="00851163">
        <w:rPr>
          <w:rFonts w:ascii="Book Antiqua" w:eastAsia="宋体" w:hAnsi="Book Antiqua" w:cs="Times New Roman"/>
          <w:kern w:val="0"/>
        </w:rPr>
        <w:t>pharyngoscopy</w:t>
      </w:r>
      <w:proofErr w:type="spellEnd"/>
      <w:r w:rsidRPr="00851163">
        <w:rPr>
          <w:rFonts w:ascii="Book Antiqua" w:eastAsia="宋体" w:hAnsi="Book Antiqua" w:cs="Times New Roman"/>
          <w:kern w:val="0"/>
        </w:rPr>
        <w:t xml:space="preserve">. Laryngeal endoscopy and voice analysis were </w:t>
      </w:r>
      <w:r w:rsidR="00317DDC" w:rsidRPr="00851163">
        <w:rPr>
          <w:rFonts w:ascii="Book Antiqua" w:eastAsia="宋体" w:hAnsi="Book Antiqua" w:cs="Times New Roman"/>
          <w:kern w:val="0"/>
        </w:rPr>
        <w:t xml:space="preserve">taken </w:t>
      </w:r>
      <w:r w:rsidRPr="00851163">
        <w:rPr>
          <w:rFonts w:ascii="Book Antiqua" w:eastAsia="宋体" w:hAnsi="Book Antiqua" w:cs="Times New Roman"/>
          <w:kern w:val="0"/>
        </w:rPr>
        <w:t>pre-operatively</w:t>
      </w:r>
      <w:r w:rsidR="00317DDC" w:rsidRPr="00851163">
        <w:rPr>
          <w:rFonts w:ascii="Book Antiqua" w:eastAsia="宋体" w:hAnsi="Book Antiqua" w:cs="Times New Roman"/>
          <w:kern w:val="0"/>
        </w:rPr>
        <w:t xml:space="preserve"> as well as </w:t>
      </w:r>
      <w:r w:rsidRPr="00851163">
        <w:rPr>
          <w:rFonts w:ascii="Book Antiqua" w:eastAsia="宋体" w:hAnsi="Book Antiqua" w:cs="Times New Roman"/>
          <w:kern w:val="0"/>
        </w:rPr>
        <w:t>on the 14th d</w:t>
      </w:r>
      <w:r w:rsidR="00317DDC" w:rsidRPr="00851163">
        <w:rPr>
          <w:rFonts w:ascii="Book Antiqua" w:eastAsia="宋体" w:hAnsi="Book Antiqua" w:cs="Times New Roman"/>
          <w:kern w:val="0"/>
        </w:rPr>
        <w:t xml:space="preserve"> post-operatively</w:t>
      </w:r>
      <w:r w:rsidRPr="00851163">
        <w:rPr>
          <w:rFonts w:ascii="Book Antiqua" w:eastAsia="宋体" w:hAnsi="Book Antiqua" w:cs="Times New Roman"/>
          <w:kern w:val="0"/>
        </w:rPr>
        <w:t xml:space="preserve">. Vocal cord movements did not change. The characters of voice for jitter, shimmer, and normalized noise energy were all within normal limits. </w:t>
      </w:r>
      <w:r w:rsidR="00317DDC" w:rsidRPr="00851163">
        <w:rPr>
          <w:rFonts w:ascii="Book Antiqua" w:eastAsia="宋体" w:hAnsi="Book Antiqua" w:cs="Times New Roman"/>
          <w:kern w:val="0"/>
        </w:rPr>
        <w:t>Due to</w:t>
      </w:r>
      <w:r w:rsidRPr="00851163">
        <w:rPr>
          <w:rFonts w:ascii="Book Antiqua" w:eastAsia="宋体" w:hAnsi="Book Antiqua" w:cs="Times New Roman"/>
          <w:kern w:val="0"/>
        </w:rPr>
        <w:t xml:space="preserve"> pharyngeal and laryngeal edema, the examinations were not carried out</w:t>
      </w:r>
      <w:r w:rsidR="00317DDC" w:rsidRPr="00851163">
        <w:rPr>
          <w:rFonts w:ascii="Book Antiqua" w:eastAsia="宋体" w:hAnsi="Book Antiqua" w:cs="Times New Roman"/>
          <w:kern w:val="0"/>
        </w:rPr>
        <w:t xml:space="preserve"> during</w:t>
      </w:r>
      <w:r w:rsidRPr="00851163">
        <w:rPr>
          <w:rFonts w:ascii="Book Antiqua" w:eastAsia="宋体" w:hAnsi="Book Antiqua" w:cs="Times New Roman"/>
          <w:kern w:val="0"/>
        </w:rPr>
        <w:t xml:space="preserve"> early post-operation.</w:t>
      </w:r>
    </w:p>
    <w:p w14:paraId="3CBFBE33" w14:textId="495A0084" w:rsidR="00E64693" w:rsidRPr="00851163" w:rsidRDefault="00550C85" w:rsidP="00F61C41">
      <w:pPr>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 </w:t>
      </w:r>
      <w:bookmarkEnd w:id="66"/>
      <w:bookmarkEnd w:id="67"/>
    </w:p>
    <w:p w14:paraId="22F07DC6" w14:textId="604B057D" w:rsidR="00E64693" w:rsidRPr="00851163" w:rsidRDefault="00550C85" w:rsidP="00F61C41">
      <w:pPr>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DISCUSSION</w:t>
      </w:r>
    </w:p>
    <w:p w14:paraId="7F15E733" w14:textId="17284706" w:rsidR="00E64693" w:rsidRPr="00851163" w:rsidRDefault="00550C85" w:rsidP="00F61C41">
      <w:pPr>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Attempts made at cervical fistulectomy of fistulas related to the third branchial cleft </w:t>
      </w:r>
      <w:r w:rsidR="00544E24" w:rsidRPr="00851163">
        <w:rPr>
          <w:rFonts w:ascii="Book Antiqua" w:eastAsia="宋体" w:hAnsi="Book Antiqua" w:cs="Times New Roman"/>
          <w:kern w:val="0"/>
        </w:rPr>
        <w:t xml:space="preserve">are </w:t>
      </w:r>
      <w:r w:rsidRPr="00851163">
        <w:rPr>
          <w:rFonts w:ascii="Book Antiqua" w:eastAsia="宋体" w:hAnsi="Book Antiqua" w:cs="Times New Roman"/>
          <w:kern w:val="0"/>
        </w:rPr>
        <w:t>associate</w:t>
      </w:r>
      <w:r w:rsidR="00544E24" w:rsidRPr="00851163">
        <w:rPr>
          <w:rFonts w:ascii="Book Antiqua" w:eastAsia="宋体" w:hAnsi="Book Antiqua" w:cs="Times New Roman"/>
          <w:kern w:val="0"/>
        </w:rPr>
        <w:t>d</w:t>
      </w:r>
      <w:r w:rsidRPr="00851163">
        <w:rPr>
          <w:rFonts w:ascii="Book Antiqua" w:eastAsia="宋体" w:hAnsi="Book Antiqua" w:cs="Times New Roman"/>
          <w:kern w:val="0"/>
        </w:rPr>
        <w:t xml:space="preserve"> with a high recurrence rate. Similarly, endoscopic cauterization of the sinus tract opening in the pyriform sinus has been conducted by using monopolar electrocautery, chemocauterization using trichloroacetic acid, or application of fibrin glue or silver nitrate. In a large systematic review, recurrence rates have been described as high as 14% for complete excision and 18% for cauterization alone</w:t>
      </w:r>
      <w:r w:rsidRPr="00851163">
        <w:rPr>
          <w:rFonts w:ascii="Book Antiqua" w:eastAsia="宋体" w:hAnsi="Book Antiqua" w:cs="Times New Roman"/>
          <w:kern w:val="0"/>
          <w:vertAlign w:val="superscript"/>
        </w:rPr>
        <w:t>[4]</w:t>
      </w:r>
      <w:r w:rsidRPr="00851163">
        <w:rPr>
          <w:rFonts w:ascii="Book Antiqua" w:eastAsia="宋体" w:hAnsi="Book Antiqua" w:cs="Times New Roman"/>
          <w:kern w:val="0"/>
        </w:rPr>
        <w:t>. The average percentage of successful endoscopy was only about 75%</w:t>
      </w:r>
      <w:r w:rsidR="00544E24" w:rsidRPr="00851163">
        <w:rPr>
          <w:rFonts w:ascii="Book Antiqua" w:eastAsia="宋体" w:hAnsi="Book Antiqua" w:cs="Times New Roman"/>
          <w:kern w:val="0"/>
        </w:rPr>
        <w:t>,</w:t>
      </w:r>
      <w:r w:rsidRPr="00851163">
        <w:rPr>
          <w:rFonts w:ascii="Book Antiqua" w:eastAsia="宋体" w:hAnsi="Book Antiqua" w:cs="Times New Roman"/>
          <w:kern w:val="0"/>
        </w:rPr>
        <w:t xml:space="preserve"> as reviewed by a number of scholars</w:t>
      </w:r>
      <w:r w:rsidRPr="00851163">
        <w:rPr>
          <w:rFonts w:ascii="Book Antiqua" w:eastAsia="宋体" w:hAnsi="Book Antiqua" w:cs="Times New Roman"/>
          <w:kern w:val="0"/>
          <w:vertAlign w:val="superscript"/>
        </w:rPr>
        <w:t>[12]</w:t>
      </w:r>
      <w:r w:rsidRPr="00851163">
        <w:rPr>
          <w:rFonts w:ascii="Book Antiqua" w:eastAsia="宋体" w:hAnsi="Book Antiqua" w:cs="Times New Roman"/>
          <w:kern w:val="0"/>
        </w:rPr>
        <w:t>. Several scholars, however, attempted to implement fistulectomy for the third branchial anomalies</w:t>
      </w:r>
      <w:r w:rsidR="00544E24" w:rsidRPr="00851163">
        <w:rPr>
          <w:rFonts w:ascii="Book Antiqua" w:eastAsia="宋体" w:hAnsi="Book Antiqua" w:cs="Times New Roman"/>
          <w:kern w:val="0"/>
        </w:rPr>
        <w:t>,</w:t>
      </w:r>
      <w:r w:rsidRPr="00851163">
        <w:rPr>
          <w:rFonts w:ascii="Book Antiqua" w:eastAsia="宋体" w:hAnsi="Book Antiqua" w:cs="Times New Roman"/>
          <w:kern w:val="0"/>
        </w:rPr>
        <w:t xml:space="preserve"> with fistulous openings into the pyriform sinus </w:t>
      </w:r>
      <w:r w:rsidR="00244E5F" w:rsidRPr="00851163">
        <w:rPr>
          <w:rFonts w:ascii="Book Antiqua" w:eastAsia="宋体" w:hAnsi="Book Antiqua" w:cs="Times New Roman"/>
          <w:i/>
          <w:kern w:val="0"/>
        </w:rPr>
        <w:t>via</w:t>
      </w:r>
      <w:r w:rsidRPr="00851163">
        <w:rPr>
          <w:rFonts w:ascii="Book Antiqua" w:eastAsia="宋体" w:hAnsi="Book Antiqua" w:cs="Times New Roman"/>
          <w:kern w:val="0"/>
        </w:rPr>
        <w:t xml:space="preserve"> an anterior neck incision, dissection of the sinus tract, as well as ligation at the opening into the pyriform sinus</w:t>
      </w:r>
      <w:r w:rsidRPr="00851163">
        <w:rPr>
          <w:rFonts w:ascii="Book Antiqua" w:eastAsia="宋体" w:hAnsi="Book Antiqua" w:cs="Times New Roman"/>
          <w:kern w:val="0"/>
          <w:vertAlign w:val="superscript"/>
        </w:rPr>
        <w:t>[1,10,13]</w:t>
      </w:r>
      <w:r w:rsidRPr="00851163">
        <w:rPr>
          <w:rFonts w:ascii="Book Antiqua" w:eastAsia="宋体" w:hAnsi="Book Antiqua" w:cs="Times New Roman"/>
          <w:kern w:val="0"/>
        </w:rPr>
        <w:t xml:space="preserve">. </w:t>
      </w:r>
    </w:p>
    <w:p w14:paraId="06537A4E" w14:textId="5A4156E6" w:rsidR="00E64693" w:rsidRPr="00851163" w:rsidRDefault="00550C85" w:rsidP="00F61C41">
      <w:pPr>
        <w:adjustRightInd w:val="0"/>
        <w:snapToGrid w:val="0"/>
        <w:spacing w:after="0" w:line="360" w:lineRule="auto"/>
        <w:ind w:firstLineChars="100" w:firstLine="240"/>
        <w:rPr>
          <w:rFonts w:ascii="Book Antiqua" w:eastAsia="宋体" w:hAnsi="Book Antiqua" w:cs="Times New Roman"/>
          <w:kern w:val="0"/>
        </w:rPr>
      </w:pPr>
      <w:r w:rsidRPr="00851163">
        <w:rPr>
          <w:rFonts w:ascii="Book Antiqua" w:eastAsia="宋体" w:hAnsi="Book Antiqua" w:cs="Times New Roman"/>
          <w:kern w:val="0"/>
        </w:rPr>
        <w:t>We believe that the high recurrence rate of prior attempts at complete resection of a third branchial cleft fistula is related to an incomplete closure of the fistulous opening into the pyriform sinus and/or incomplete resection of the fistula tract. Incomplete closure of the opening into the pyriform sinus by cauterization/ablation permits bacterial flora of the pharynx to enter into the sinus tract. In contrast, fistulectomy without complete excision of the distal-most tract of the fistula and its internal opening into the pharynx may lead to recurrence and recurrent neck abscess</w:t>
      </w:r>
      <w:r w:rsidR="00544E24" w:rsidRPr="00851163">
        <w:rPr>
          <w:rFonts w:ascii="Book Antiqua" w:eastAsia="宋体" w:hAnsi="Book Antiqua" w:cs="Times New Roman"/>
          <w:kern w:val="0"/>
        </w:rPr>
        <w:t>es</w:t>
      </w:r>
      <w:r w:rsidRPr="00851163">
        <w:rPr>
          <w:rFonts w:ascii="Book Antiqua" w:eastAsia="宋体" w:hAnsi="Book Antiqua" w:cs="Times New Roman"/>
          <w:kern w:val="0"/>
        </w:rPr>
        <w:t xml:space="preserve">. </w:t>
      </w:r>
    </w:p>
    <w:p w14:paraId="4B87AFAB" w14:textId="72A286AC" w:rsidR="00E64693" w:rsidRPr="00851163" w:rsidRDefault="00550C85" w:rsidP="00F61C41">
      <w:pPr>
        <w:adjustRightInd w:val="0"/>
        <w:snapToGrid w:val="0"/>
        <w:spacing w:after="0" w:line="360" w:lineRule="auto"/>
        <w:ind w:firstLineChars="100" w:firstLine="240"/>
        <w:rPr>
          <w:rFonts w:ascii="Book Antiqua" w:eastAsia="宋体" w:hAnsi="Book Antiqua" w:cs="Times New Roman"/>
          <w:kern w:val="0"/>
        </w:rPr>
      </w:pPr>
      <w:r w:rsidRPr="00851163">
        <w:rPr>
          <w:rFonts w:ascii="Book Antiqua" w:eastAsia="宋体" w:hAnsi="Book Antiqua" w:cs="Times New Roman"/>
          <w:kern w:val="0"/>
        </w:rPr>
        <w:lastRenderedPageBreak/>
        <w:t>A number of scholars recommended that complete resection of both tract</w:t>
      </w:r>
      <w:r w:rsidR="00827592" w:rsidRPr="00851163">
        <w:rPr>
          <w:rFonts w:ascii="Book Antiqua" w:eastAsia="宋体" w:hAnsi="Book Antiqua" w:cs="Times New Roman"/>
          <w:kern w:val="0"/>
        </w:rPr>
        <w:t>s</w:t>
      </w:r>
      <w:r w:rsidRPr="00851163">
        <w:rPr>
          <w:rFonts w:ascii="Book Antiqua" w:eastAsia="宋体" w:hAnsi="Book Antiqua" w:cs="Times New Roman"/>
          <w:kern w:val="0"/>
        </w:rPr>
        <w:t xml:space="preserve"> of the fistula and the internal opening should be performed to prevent recurrence</w:t>
      </w:r>
      <w:r w:rsidRPr="00851163">
        <w:rPr>
          <w:rFonts w:ascii="Book Antiqua" w:eastAsia="宋体" w:hAnsi="Book Antiqua" w:cs="Times New Roman"/>
          <w:kern w:val="0"/>
          <w:vertAlign w:val="superscript"/>
        </w:rPr>
        <w:t>[14,15]</w:t>
      </w:r>
      <w:r w:rsidRPr="00851163">
        <w:rPr>
          <w:rFonts w:ascii="Book Antiqua" w:eastAsia="宋体" w:hAnsi="Book Antiqua" w:cs="Times New Roman"/>
          <w:kern w:val="0"/>
        </w:rPr>
        <w:t>. A previous study reported that selective neck dissection for cases of recurrent branchial cleft fistulas may decrease the recurrence rate</w:t>
      </w:r>
      <w:r w:rsidRPr="00851163">
        <w:rPr>
          <w:rFonts w:ascii="Book Antiqua" w:eastAsia="宋体" w:hAnsi="Book Antiqua" w:cs="Times New Roman"/>
          <w:kern w:val="0"/>
          <w:vertAlign w:val="superscript"/>
        </w:rPr>
        <w:t>[9]</w:t>
      </w:r>
      <w:r w:rsidRPr="00851163">
        <w:rPr>
          <w:rFonts w:ascii="Book Antiqua" w:eastAsia="宋体" w:hAnsi="Book Antiqua" w:cs="Times New Roman"/>
          <w:kern w:val="0"/>
        </w:rPr>
        <w:t>. In the present study, the proposed procedure was based on a modified method to resect the entire fistula tract for patients who have failed in a previous surgery. Although the proposed approach is a bit more invasive because it involves resection of the partial lateral thyroid cartilage, it prevents leaving a short segment of the fistula tract near the opening into the pyriform sinus, which may lead to recurrence of the fistula and recurrent cervical abscess</w:t>
      </w:r>
      <w:r w:rsidR="00827592" w:rsidRPr="00851163">
        <w:rPr>
          <w:rFonts w:ascii="Book Antiqua" w:eastAsia="宋体" w:hAnsi="Book Antiqua" w:cs="Times New Roman"/>
          <w:kern w:val="0"/>
        </w:rPr>
        <w:t>es</w:t>
      </w:r>
      <w:r w:rsidRPr="00851163">
        <w:rPr>
          <w:rFonts w:ascii="Book Antiqua" w:eastAsia="宋体" w:hAnsi="Book Antiqua" w:cs="Times New Roman"/>
          <w:kern w:val="0"/>
        </w:rPr>
        <w:t xml:space="preserve">. The proposed approach is highly appropriate for patients who had prior attempts at </w:t>
      </w:r>
      <w:proofErr w:type="spellStart"/>
      <w:r w:rsidRPr="00851163">
        <w:rPr>
          <w:rFonts w:ascii="Book Antiqua" w:eastAsia="宋体" w:hAnsi="Book Antiqua" w:cs="Times New Roman"/>
          <w:kern w:val="0"/>
        </w:rPr>
        <w:t>fistulectomy</w:t>
      </w:r>
      <w:proofErr w:type="spellEnd"/>
      <w:r w:rsidRPr="00851163">
        <w:rPr>
          <w:rFonts w:ascii="Book Antiqua" w:eastAsia="宋体" w:hAnsi="Book Antiqua" w:cs="Times New Roman"/>
          <w:kern w:val="0"/>
        </w:rPr>
        <w:t xml:space="preserve">, in whom segments of the fistula tract persist, typically near the fistulous opening into the pharynx. Using the proposed approach, any remaining tract of the fistula and the communicating internal opening into the pharynx can be found and resected with the aid of a retrograde guidewire placed </w:t>
      </w:r>
      <w:r w:rsidR="00244E5F" w:rsidRPr="00851163">
        <w:rPr>
          <w:rFonts w:ascii="Book Antiqua" w:eastAsia="宋体" w:hAnsi="Book Antiqua" w:cs="Times New Roman"/>
          <w:i/>
          <w:kern w:val="0"/>
        </w:rPr>
        <w:t>via</w:t>
      </w:r>
      <w:r w:rsidRPr="00851163">
        <w:rPr>
          <w:rFonts w:ascii="Book Antiqua" w:eastAsia="宋体" w:hAnsi="Book Antiqua" w:cs="Times New Roman"/>
          <w:kern w:val="0"/>
        </w:rPr>
        <w:t xml:space="preserve"> flexible fiber-optic phary</w:t>
      </w:r>
      <w:r w:rsidR="00B82033" w:rsidRPr="00851163">
        <w:rPr>
          <w:rFonts w:ascii="Book Antiqua" w:eastAsia="宋体" w:hAnsi="Book Antiqua" w:cs="Times New Roman"/>
          <w:kern w:val="0"/>
        </w:rPr>
        <w:t>n</w:t>
      </w:r>
      <w:r w:rsidRPr="00851163">
        <w:rPr>
          <w:rFonts w:ascii="Book Antiqua" w:eastAsia="宋体" w:hAnsi="Book Antiqua" w:cs="Times New Roman"/>
          <w:kern w:val="0"/>
        </w:rPr>
        <w:t>goscopy.</w:t>
      </w:r>
    </w:p>
    <w:p w14:paraId="6507D1FD" w14:textId="7430FF9D" w:rsidR="00D71721" w:rsidRPr="00851163" w:rsidRDefault="00550C85" w:rsidP="00F61C41">
      <w:pPr>
        <w:adjustRightInd w:val="0"/>
        <w:snapToGrid w:val="0"/>
        <w:spacing w:after="0" w:line="360" w:lineRule="auto"/>
        <w:ind w:firstLineChars="100" w:firstLine="240"/>
        <w:rPr>
          <w:rFonts w:ascii="Book Antiqua" w:eastAsia="宋体" w:hAnsi="Book Antiqua" w:cs="Times New Roman"/>
          <w:kern w:val="0"/>
        </w:rPr>
      </w:pPr>
      <w:r w:rsidRPr="00851163">
        <w:rPr>
          <w:rFonts w:ascii="Book Antiqua" w:eastAsia="宋体" w:hAnsi="Book Antiqua" w:cs="Times New Roman"/>
          <w:kern w:val="0"/>
        </w:rPr>
        <w:t>The localization and resection of the opening into the pyriform sinus are of great importance</w:t>
      </w:r>
      <w:r w:rsidRPr="00851163">
        <w:rPr>
          <w:rFonts w:ascii="Book Antiqua" w:eastAsia="宋体" w:hAnsi="Book Antiqua" w:cs="Times New Roman"/>
          <w:kern w:val="0"/>
          <w:vertAlign w:val="superscript"/>
        </w:rPr>
        <w:t>[1]</w:t>
      </w:r>
      <w:r w:rsidRPr="00851163">
        <w:rPr>
          <w:rFonts w:ascii="Book Antiqua" w:eastAsia="宋体" w:hAnsi="Book Antiqua" w:cs="Times New Roman"/>
          <w:kern w:val="0"/>
        </w:rPr>
        <w:t xml:space="preserve">. Failure to localize the internal opening into the pharynx has been a common cause of recurrent disease and repeated infection. </w:t>
      </w:r>
      <w:r w:rsidR="00BE2A67" w:rsidRPr="00851163">
        <w:rPr>
          <w:rFonts w:ascii="Book Antiqua" w:eastAsia="宋体" w:hAnsi="Book Antiqua" w:cs="Times New Roman"/>
          <w:kern w:val="0"/>
        </w:rPr>
        <w:t>The u</w:t>
      </w:r>
      <w:r w:rsidRPr="00851163">
        <w:rPr>
          <w:rFonts w:ascii="Book Antiqua" w:eastAsia="宋体" w:hAnsi="Book Antiqua" w:cs="Times New Roman"/>
          <w:kern w:val="0"/>
        </w:rPr>
        <w:t>se of a colored dye (</w:t>
      </w:r>
      <w:r w:rsidRPr="00851163">
        <w:rPr>
          <w:rFonts w:ascii="Book Antiqua" w:eastAsia="宋体" w:hAnsi="Book Antiqua" w:cs="Times New Roman"/>
          <w:i/>
          <w:iCs/>
          <w:kern w:val="0"/>
        </w:rPr>
        <w:t>e.g.</w:t>
      </w:r>
      <w:r w:rsidRPr="00851163">
        <w:rPr>
          <w:rFonts w:ascii="Book Antiqua" w:eastAsia="宋体" w:hAnsi="Book Antiqua" w:cs="Times New Roman"/>
          <w:kern w:val="0"/>
        </w:rPr>
        <w:t xml:space="preserve">, methylene blue or external prograde passage of a guidewire from the cervical opening of the fistula) has been reported to facilitate the tracing of the fistula tract and the internal opening into the pharynx at the time of </w:t>
      </w:r>
      <w:proofErr w:type="gramStart"/>
      <w:r w:rsidRPr="00851163">
        <w:rPr>
          <w:rFonts w:ascii="Book Antiqua" w:eastAsia="宋体" w:hAnsi="Book Antiqua" w:cs="Times New Roman"/>
          <w:kern w:val="0"/>
        </w:rPr>
        <w:t>fistulectomy</w:t>
      </w:r>
      <w:r w:rsidRPr="00851163">
        <w:rPr>
          <w:rFonts w:ascii="Book Antiqua" w:eastAsia="宋体" w:hAnsi="Book Antiqua" w:cs="Times New Roman"/>
          <w:kern w:val="0"/>
          <w:vertAlign w:val="superscript"/>
        </w:rPr>
        <w:t>[</w:t>
      </w:r>
      <w:proofErr w:type="gramEnd"/>
      <w:r w:rsidRPr="00851163">
        <w:rPr>
          <w:rFonts w:ascii="Book Antiqua" w:eastAsia="宋体" w:hAnsi="Book Antiqua" w:cs="Times New Roman"/>
          <w:kern w:val="0"/>
          <w:vertAlign w:val="superscript"/>
        </w:rPr>
        <w:t>7]</w:t>
      </w:r>
      <w:r w:rsidRPr="00851163">
        <w:rPr>
          <w:rFonts w:ascii="Book Antiqua" w:eastAsia="宋体" w:hAnsi="Book Antiqua" w:cs="Times New Roman"/>
          <w:kern w:val="0"/>
        </w:rPr>
        <w:t>. We believe, however, that application of a colored dye can be problematic if the dye gets outside the tract and stains the surrounding tissue, thereby obscuring visualization of the tract. Similarly, when placed prograde into the cervical opening of the fistula, the guidewire does not always reach the internal opening and can perforate the tract of the fistula. Using the proposed approach, resection of the entire superior edge of the thyroid cartilage readily exposes the mucosa of the pyriform sinus. Moreover, flexible fiber-optic pharyngoscopy can be used with a working port aided by insufflation of air to better expose the opening into the pyriform sinus</w:t>
      </w:r>
      <w:r w:rsidR="00843943" w:rsidRPr="00851163">
        <w:rPr>
          <w:rFonts w:ascii="Book Antiqua" w:eastAsia="宋体" w:hAnsi="Book Antiqua" w:cs="Times New Roman"/>
          <w:kern w:val="0"/>
        </w:rPr>
        <w:t>. In addition,</w:t>
      </w:r>
      <w:r w:rsidRPr="00851163">
        <w:rPr>
          <w:rFonts w:ascii="Book Antiqua" w:eastAsia="宋体" w:hAnsi="Book Antiqua" w:cs="Times New Roman"/>
          <w:kern w:val="0"/>
        </w:rPr>
        <w:t xml:space="preserve"> retrograde placement of the yellow zebra guidewire into the opening of the fistula is </w:t>
      </w:r>
      <w:r w:rsidRPr="00851163">
        <w:rPr>
          <w:rFonts w:ascii="Book Antiqua" w:eastAsia="宋体" w:hAnsi="Book Antiqua" w:cs="Times New Roman"/>
          <w:kern w:val="0"/>
        </w:rPr>
        <w:lastRenderedPageBreak/>
        <w:t xml:space="preserve">easy and allows the guidewire to be observed in the cervical incision, </w:t>
      </w:r>
      <w:r w:rsidR="005E26F6" w:rsidRPr="00851163">
        <w:rPr>
          <w:rFonts w:ascii="Book Antiqua" w:eastAsia="宋体" w:hAnsi="Book Antiqua" w:cs="Times New Roman"/>
          <w:kern w:val="0"/>
        </w:rPr>
        <w:t xml:space="preserve">ensuring </w:t>
      </w:r>
      <w:r w:rsidRPr="00851163">
        <w:rPr>
          <w:rFonts w:ascii="Book Antiqua" w:eastAsia="宋体" w:hAnsi="Book Antiqua" w:cs="Times New Roman"/>
          <w:kern w:val="0"/>
        </w:rPr>
        <w:t>the ability to fully excise the internal opening of the fistula using the combined therapy. In all 12 cases, the internal opening</w:t>
      </w:r>
      <w:r w:rsidR="005E26F6" w:rsidRPr="00851163">
        <w:rPr>
          <w:rFonts w:ascii="Book Antiqua" w:eastAsia="宋体" w:hAnsi="Book Antiqua" w:cs="Times New Roman"/>
          <w:kern w:val="0"/>
        </w:rPr>
        <w:t>s</w:t>
      </w:r>
      <w:r w:rsidRPr="00851163">
        <w:rPr>
          <w:rFonts w:ascii="Book Antiqua" w:eastAsia="宋体" w:hAnsi="Book Antiqua" w:cs="Times New Roman"/>
          <w:kern w:val="0"/>
        </w:rPr>
        <w:t xml:space="preserve"> and the communicating fistulous tract</w:t>
      </w:r>
      <w:r w:rsidR="005E26F6" w:rsidRPr="00851163">
        <w:rPr>
          <w:rFonts w:ascii="Book Antiqua" w:eastAsia="宋体" w:hAnsi="Book Antiqua" w:cs="Times New Roman"/>
          <w:kern w:val="0"/>
        </w:rPr>
        <w:t>s</w:t>
      </w:r>
      <w:r w:rsidRPr="00851163">
        <w:rPr>
          <w:rFonts w:ascii="Book Antiqua" w:eastAsia="宋体" w:hAnsi="Book Antiqua" w:cs="Times New Roman"/>
          <w:kern w:val="0"/>
        </w:rPr>
        <w:t xml:space="preserve"> were successfully excised using the yellow zebra guidewire. Although direct laryngoscopy can be used to identify and possibly cannulate the opening into the pyriform sinus, it is </w:t>
      </w:r>
      <w:r w:rsidR="005E26F6" w:rsidRPr="00851163">
        <w:rPr>
          <w:rFonts w:ascii="Book Antiqua" w:eastAsia="宋体" w:hAnsi="Book Antiqua" w:cs="Times New Roman"/>
          <w:kern w:val="0"/>
        </w:rPr>
        <w:t xml:space="preserve">challenging </w:t>
      </w:r>
      <w:r w:rsidRPr="00851163">
        <w:rPr>
          <w:rFonts w:ascii="Book Antiqua" w:eastAsia="宋体" w:hAnsi="Book Antiqua" w:cs="Times New Roman"/>
          <w:kern w:val="0"/>
        </w:rPr>
        <w:t xml:space="preserve">to place the guidewire into the fistulous tract because the pyriform sinus tends to collapse. In contrast, with the flexible fiber-optic </w:t>
      </w:r>
      <w:proofErr w:type="spellStart"/>
      <w:r w:rsidRPr="00851163">
        <w:rPr>
          <w:rFonts w:ascii="Book Antiqua" w:eastAsia="宋体" w:hAnsi="Book Antiqua" w:cs="Times New Roman"/>
          <w:kern w:val="0"/>
        </w:rPr>
        <w:t>pharyngoscopy</w:t>
      </w:r>
      <w:proofErr w:type="spellEnd"/>
      <w:r w:rsidRPr="00851163">
        <w:rPr>
          <w:rFonts w:ascii="Book Antiqua" w:eastAsia="宋体" w:hAnsi="Book Antiqua" w:cs="Times New Roman"/>
          <w:kern w:val="0"/>
        </w:rPr>
        <w:t>, this maneuver accompa</w:t>
      </w:r>
      <w:r w:rsidR="005E26F6" w:rsidRPr="00851163">
        <w:rPr>
          <w:rFonts w:ascii="Book Antiqua" w:eastAsia="宋体" w:hAnsi="Book Antiqua" w:cs="Times New Roman"/>
          <w:kern w:val="0"/>
        </w:rPr>
        <w:t xml:space="preserve">nied by </w:t>
      </w:r>
      <w:r w:rsidRPr="00851163">
        <w:rPr>
          <w:rFonts w:ascii="Book Antiqua" w:eastAsia="宋体" w:hAnsi="Book Antiqua" w:cs="Times New Roman"/>
          <w:kern w:val="0"/>
        </w:rPr>
        <w:t>the visualization of the actual entry point of the fistula is notably easier. Furthermore, the soft head of the yellow zebra guidewire minimizes the possibility of the guidewire, perforating the tract of the fistula.</w:t>
      </w:r>
    </w:p>
    <w:p w14:paraId="61DC9809" w14:textId="2FD2733A" w:rsidR="00E64693" w:rsidRPr="00851163" w:rsidRDefault="00D71721" w:rsidP="00F61C41">
      <w:pPr>
        <w:adjustRightInd w:val="0"/>
        <w:snapToGrid w:val="0"/>
        <w:spacing w:after="0" w:line="360" w:lineRule="auto"/>
        <w:ind w:firstLineChars="100" w:firstLine="240"/>
        <w:rPr>
          <w:rFonts w:ascii="Book Antiqua" w:eastAsia="宋体" w:hAnsi="Book Antiqua" w:cs="Times New Roman"/>
          <w:kern w:val="0"/>
        </w:rPr>
      </w:pPr>
      <w:bookmarkStart w:id="68" w:name="OLE_LINK16"/>
      <w:bookmarkStart w:id="69" w:name="OLE_LINK15"/>
      <w:bookmarkStart w:id="70" w:name="OLE_LINK19"/>
      <w:bookmarkStart w:id="71" w:name="OLE_LINK20"/>
      <w:r w:rsidRPr="00851163">
        <w:rPr>
          <w:rFonts w:ascii="Book Antiqua" w:eastAsia="宋体" w:hAnsi="Book Antiqua" w:cs="Times New Roman"/>
          <w:bCs/>
          <w:kern w:val="0"/>
        </w:rPr>
        <w:t xml:space="preserve">In conclusion, </w:t>
      </w:r>
      <w:r w:rsidRPr="00851163">
        <w:rPr>
          <w:rFonts w:ascii="Book Antiqua" w:eastAsia="宋体" w:hAnsi="Book Antiqua" w:cs="Times New Roman"/>
          <w:kern w:val="0"/>
        </w:rPr>
        <w:t>b</w:t>
      </w:r>
      <w:r w:rsidR="00550C85" w:rsidRPr="00851163">
        <w:rPr>
          <w:rFonts w:ascii="Book Antiqua" w:eastAsia="宋体" w:hAnsi="Book Antiqua" w:cs="Times New Roman"/>
          <w:kern w:val="0"/>
        </w:rPr>
        <w:t>ased on our clinical experience, the fistulas in adults arising from the third branchial cleft with an internal opening into the pyriform sinus can be effectively treated by a combination of transcervical fistulectomy with the removal of the partial thyroid cartilage assisted by flexible fiber-optic pharyngoscopy</w:t>
      </w:r>
      <w:r w:rsidR="005E26F6" w:rsidRPr="00851163">
        <w:rPr>
          <w:rFonts w:ascii="Book Antiqua" w:eastAsia="宋体" w:hAnsi="Book Antiqua" w:cs="Times New Roman"/>
          <w:kern w:val="0"/>
        </w:rPr>
        <w:t>. This involves</w:t>
      </w:r>
      <w:r w:rsidR="00550C85" w:rsidRPr="00851163">
        <w:rPr>
          <w:rFonts w:ascii="Book Antiqua" w:eastAsia="宋体" w:hAnsi="Book Antiqua" w:cs="Times New Roman"/>
          <w:kern w:val="0"/>
        </w:rPr>
        <w:t xml:space="preserve"> insufflation retrograde placement of a soft-tipped guidewire </w:t>
      </w:r>
      <w:r w:rsidR="00244E5F" w:rsidRPr="00851163">
        <w:rPr>
          <w:rFonts w:ascii="Book Antiqua" w:eastAsia="宋体" w:hAnsi="Book Antiqua" w:cs="Times New Roman"/>
          <w:i/>
          <w:kern w:val="0"/>
        </w:rPr>
        <w:t>via</w:t>
      </w:r>
      <w:r w:rsidR="00550C85" w:rsidRPr="00851163">
        <w:rPr>
          <w:rFonts w:ascii="Book Antiqua" w:eastAsia="宋体" w:hAnsi="Book Antiqua" w:cs="Times New Roman"/>
          <w:kern w:val="0"/>
        </w:rPr>
        <w:t xml:space="preserve"> </w:t>
      </w:r>
      <w:r w:rsidR="005E26F6" w:rsidRPr="00851163">
        <w:rPr>
          <w:rFonts w:ascii="Book Antiqua" w:eastAsia="宋体" w:hAnsi="Book Antiqua" w:cs="Times New Roman"/>
          <w:kern w:val="0"/>
        </w:rPr>
        <w:t xml:space="preserve">the </w:t>
      </w:r>
      <w:r w:rsidR="00550C85" w:rsidRPr="00851163">
        <w:rPr>
          <w:rFonts w:ascii="Book Antiqua" w:eastAsia="宋体" w:hAnsi="Book Antiqua" w:cs="Times New Roman"/>
          <w:kern w:val="0"/>
        </w:rPr>
        <w:t xml:space="preserve">pharyngeal opening, </w:t>
      </w:r>
      <w:r w:rsidR="005E26F6" w:rsidRPr="00851163">
        <w:rPr>
          <w:rFonts w:ascii="Book Antiqua" w:eastAsia="宋体" w:hAnsi="Book Antiqua" w:cs="Times New Roman"/>
          <w:kern w:val="0"/>
        </w:rPr>
        <w:t xml:space="preserve">particularly </w:t>
      </w:r>
      <w:r w:rsidR="00550C85" w:rsidRPr="00851163">
        <w:rPr>
          <w:rFonts w:ascii="Book Antiqua" w:eastAsia="宋体" w:hAnsi="Book Antiqua" w:cs="Times New Roman"/>
          <w:kern w:val="0"/>
        </w:rPr>
        <w:t xml:space="preserve">for recurrent fistulas after prior attempts at operative treatment. </w:t>
      </w:r>
      <w:bookmarkEnd w:id="68"/>
      <w:bookmarkEnd w:id="69"/>
      <w:r w:rsidR="00550C85" w:rsidRPr="00851163">
        <w:rPr>
          <w:rFonts w:ascii="Book Antiqua" w:eastAsia="宋体" w:hAnsi="Book Antiqua" w:cs="Times New Roman"/>
          <w:kern w:val="0"/>
        </w:rPr>
        <w:t xml:space="preserve">However, a precise conclusion </w:t>
      </w:r>
      <w:r w:rsidR="005E26F6" w:rsidRPr="00851163">
        <w:rPr>
          <w:rFonts w:ascii="Book Antiqua" w:eastAsia="宋体" w:hAnsi="Book Antiqua" w:cs="Times New Roman"/>
          <w:kern w:val="0"/>
        </w:rPr>
        <w:t xml:space="preserve">requires </w:t>
      </w:r>
      <w:r w:rsidR="00550C85" w:rsidRPr="00851163">
        <w:rPr>
          <w:rFonts w:ascii="Book Antiqua" w:eastAsia="宋体" w:hAnsi="Book Antiqua" w:cs="Times New Roman"/>
          <w:kern w:val="0"/>
        </w:rPr>
        <w:t>further studies with more cases, control group</w:t>
      </w:r>
      <w:r w:rsidR="005E26F6" w:rsidRPr="00851163">
        <w:rPr>
          <w:rFonts w:ascii="Book Antiqua" w:eastAsia="宋体" w:hAnsi="Book Antiqua" w:cs="Times New Roman"/>
          <w:kern w:val="0"/>
        </w:rPr>
        <w:t>s</w:t>
      </w:r>
      <w:r w:rsidR="00550C85" w:rsidRPr="00851163">
        <w:rPr>
          <w:rFonts w:ascii="Book Antiqua" w:eastAsia="宋体" w:hAnsi="Book Antiqua" w:cs="Times New Roman"/>
          <w:kern w:val="0"/>
        </w:rPr>
        <w:t>, and long-</w:t>
      </w:r>
      <w:r w:rsidR="002F47A6" w:rsidRPr="00851163">
        <w:rPr>
          <w:rFonts w:ascii="Book Antiqua" w:eastAsia="宋体" w:hAnsi="Book Antiqua" w:cs="Times New Roman"/>
          <w:kern w:val="0"/>
        </w:rPr>
        <w:t xml:space="preserve">term </w:t>
      </w:r>
      <w:r w:rsidR="00550C85" w:rsidRPr="00851163">
        <w:rPr>
          <w:rFonts w:ascii="Book Antiqua" w:eastAsia="宋体" w:hAnsi="Book Antiqua" w:cs="Times New Roman"/>
          <w:kern w:val="0"/>
        </w:rPr>
        <w:t>follow-up</w:t>
      </w:r>
      <w:r w:rsidR="005E26F6" w:rsidRPr="00851163">
        <w:rPr>
          <w:rFonts w:ascii="Book Antiqua" w:eastAsia="宋体" w:hAnsi="Book Antiqua" w:cs="Times New Roman"/>
          <w:kern w:val="0"/>
        </w:rPr>
        <w:t>s</w:t>
      </w:r>
      <w:r w:rsidR="00550C85" w:rsidRPr="00851163">
        <w:rPr>
          <w:rFonts w:ascii="Book Antiqua" w:eastAsia="宋体" w:hAnsi="Book Antiqua" w:cs="Times New Roman"/>
          <w:kern w:val="0"/>
        </w:rPr>
        <w:t>.</w:t>
      </w:r>
      <w:bookmarkEnd w:id="70"/>
      <w:bookmarkEnd w:id="71"/>
    </w:p>
    <w:p w14:paraId="66C17140" w14:textId="77777777" w:rsidR="00B24D80" w:rsidRPr="00851163" w:rsidRDefault="00B24D80" w:rsidP="00F61C41">
      <w:pPr>
        <w:adjustRightInd w:val="0"/>
        <w:snapToGrid w:val="0"/>
        <w:spacing w:after="0" w:line="360" w:lineRule="auto"/>
        <w:rPr>
          <w:rFonts w:ascii="Book Antiqua" w:eastAsia="宋体" w:hAnsi="Book Antiqua" w:cs="Times New Roman"/>
          <w:kern w:val="0"/>
        </w:rPr>
      </w:pPr>
    </w:p>
    <w:p w14:paraId="2622983E" w14:textId="1649C138" w:rsidR="00B24D80" w:rsidRPr="00851163" w:rsidRDefault="00F823F9" w:rsidP="00F61C41">
      <w:pPr>
        <w:adjustRightInd w:val="0"/>
        <w:snapToGrid w:val="0"/>
        <w:spacing w:after="0" w:line="360" w:lineRule="auto"/>
        <w:rPr>
          <w:rFonts w:ascii="Book Antiqua" w:hAnsi="Book Antiqua"/>
          <w:b/>
          <w:kern w:val="0"/>
        </w:rPr>
      </w:pPr>
      <w:r w:rsidRPr="00851163">
        <w:rPr>
          <w:rFonts w:ascii="Book Antiqua" w:hAnsi="Book Antiqua"/>
          <w:b/>
          <w:kern w:val="0"/>
        </w:rPr>
        <w:t>ARTICLE HIGHLIGHTS</w:t>
      </w:r>
    </w:p>
    <w:p w14:paraId="7772C2CA" w14:textId="77777777" w:rsidR="001E2380" w:rsidRPr="00851163" w:rsidRDefault="001E2380" w:rsidP="00F61C41">
      <w:pPr>
        <w:adjustRightInd w:val="0"/>
        <w:snapToGrid w:val="0"/>
        <w:spacing w:after="0" w:line="360" w:lineRule="auto"/>
        <w:rPr>
          <w:rFonts w:ascii="Book Antiqua" w:hAnsi="Book Antiqua"/>
          <w:b/>
          <w:i/>
          <w:kern w:val="0"/>
        </w:rPr>
      </w:pPr>
      <w:r w:rsidRPr="00851163">
        <w:rPr>
          <w:rFonts w:ascii="Book Antiqua" w:hAnsi="Book Antiqua"/>
          <w:b/>
          <w:i/>
          <w:kern w:val="0"/>
        </w:rPr>
        <w:t>Research background</w:t>
      </w:r>
    </w:p>
    <w:p w14:paraId="25F214BA" w14:textId="251C401C" w:rsidR="001E2380" w:rsidRPr="00851163" w:rsidRDefault="00C41B65"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hAnsi="Book Antiqua"/>
          <w:kern w:val="0"/>
        </w:rPr>
        <w:t xml:space="preserve">According to the reports, </w:t>
      </w:r>
      <w:r w:rsidR="008D4AC2" w:rsidRPr="00851163">
        <w:rPr>
          <w:rFonts w:ascii="Book Antiqua" w:hAnsi="Book Antiqua"/>
          <w:kern w:val="0"/>
        </w:rPr>
        <w:t>e</w:t>
      </w:r>
      <w:r w:rsidRPr="00851163">
        <w:rPr>
          <w:rFonts w:ascii="Book Antiqua" w:eastAsia="宋体" w:hAnsi="Book Antiqua" w:cs="Times New Roman"/>
          <w:kern w:val="0"/>
        </w:rPr>
        <w:t>ndoscopic cauterization and open cervical fistulectomy</w:t>
      </w:r>
      <w:r w:rsidRPr="00851163">
        <w:rPr>
          <w:rFonts w:ascii="Book Antiqua" w:hAnsi="Book Antiqua"/>
          <w:kern w:val="0"/>
        </w:rPr>
        <w:t xml:space="preserve"> </w:t>
      </w:r>
      <w:r w:rsidRPr="00851163">
        <w:rPr>
          <w:rFonts w:ascii="Book Antiqua" w:eastAsia="宋体" w:hAnsi="Book Antiqua" w:cs="Times New Roman"/>
          <w:kern w:val="0"/>
        </w:rPr>
        <w:t>are used to treat</w:t>
      </w:r>
      <w:r w:rsidR="001E3C40" w:rsidRPr="00851163">
        <w:rPr>
          <w:rFonts w:ascii="Book Antiqua" w:eastAsia="宋体" w:hAnsi="Book Antiqua" w:cs="Times New Roman"/>
          <w:kern w:val="0"/>
        </w:rPr>
        <w:t xml:space="preserve"> third branchial </w:t>
      </w:r>
      <w:r w:rsidR="0032406A" w:rsidRPr="00851163">
        <w:rPr>
          <w:rFonts w:ascii="Book Antiqua" w:eastAsia="宋体" w:hAnsi="Book Antiqua" w:cs="Times New Roman"/>
          <w:kern w:val="0"/>
        </w:rPr>
        <w:t xml:space="preserve">cleft </w:t>
      </w:r>
      <w:r w:rsidR="001E3C40" w:rsidRPr="00851163">
        <w:rPr>
          <w:rFonts w:ascii="Book Antiqua" w:eastAsia="宋体" w:hAnsi="Book Antiqua" w:cs="Times New Roman"/>
          <w:kern w:val="0"/>
        </w:rPr>
        <w:t>fistula</w:t>
      </w:r>
      <w:r w:rsidR="0032406A" w:rsidRPr="00851163">
        <w:rPr>
          <w:rFonts w:ascii="Book Antiqua" w:eastAsia="宋体" w:hAnsi="Book Antiqua" w:cs="Times New Roman"/>
          <w:kern w:val="0"/>
        </w:rPr>
        <w:t>s</w:t>
      </w:r>
      <w:r w:rsidR="001E3C40" w:rsidRPr="00851163">
        <w:rPr>
          <w:rFonts w:ascii="Book Antiqua" w:eastAsia="宋体" w:hAnsi="Book Antiqua" w:cs="Times New Roman"/>
          <w:kern w:val="0"/>
        </w:rPr>
        <w:t>.</w:t>
      </w:r>
      <w:r w:rsidRPr="00851163">
        <w:rPr>
          <w:rFonts w:ascii="Book Antiqua" w:eastAsia="宋体" w:hAnsi="Book Antiqua" w:cs="Times New Roman"/>
          <w:kern w:val="0"/>
        </w:rPr>
        <w:t xml:space="preserve"> </w:t>
      </w:r>
      <w:r w:rsidR="001E3C40" w:rsidRPr="00851163">
        <w:rPr>
          <w:rFonts w:ascii="Book Antiqua" w:eastAsia="宋体" w:hAnsi="Book Antiqua" w:cs="Times New Roman"/>
          <w:kern w:val="0"/>
        </w:rPr>
        <w:t xml:space="preserve">Both of them are </w:t>
      </w:r>
      <w:r w:rsidRPr="00851163">
        <w:rPr>
          <w:rFonts w:ascii="Book Antiqua" w:eastAsia="宋体" w:hAnsi="Book Antiqua" w:cs="Times New Roman"/>
          <w:kern w:val="0"/>
        </w:rPr>
        <w:t>associated with high recurrence rates. Incomplete resection of all anatomic elements of the fistula may be</w:t>
      </w:r>
      <w:r w:rsidR="008D4AC2" w:rsidRPr="00851163">
        <w:rPr>
          <w:rFonts w:ascii="Book Antiqua" w:eastAsia="宋体" w:hAnsi="Book Antiqua" w:cs="Times New Roman"/>
          <w:kern w:val="0"/>
        </w:rPr>
        <w:t xml:space="preserve"> the</w:t>
      </w:r>
      <w:r w:rsidRPr="00851163">
        <w:rPr>
          <w:rFonts w:ascii="Book Antiqua" w:eastAsia="宋体" w:hAnsi="Book Antiqua" w:cs="Times New Roman"/>
          <w:kern w:val="0"/>
        </w:rPr>
        <w:t xml:space="preserve"> main cause of recurrence.</w:t>
      </w:r>
      <w:r w:rsidR="001E3C40" w:rsidRPr="00851163">
        <w:rPr>
          <w:rFonts w:ascii="Book Antiqua" w:eastAsia="宋体" w:hAnsi="Book Antiqua" w:cs="Times New Roman"/>
          <w:kern w:val="0"/>
        </w:rPr>
        <w:t xml:space="preserve"> </w:t>
      </w:r>
    </w:p>
    <w:p w14:paraId="36213DE5" w14:textId="77777777" w:rsidR="001E2380" w:rsidRPr="00851163" w:rsidRDefault="001E2380" w:rsidP="00F61C41">
      <w:pPr>
        <w:widowControl/>
        <w:autoSpaceDE w:val="0"/>
        <w:autoSpaceDN w:val="0"/>
        <w:adjustRightInd w:val="0"/>
        <w:snapToGrid w:val="0"/>
        <w:spacing w:after="0" w:line="360" w:lineRule="auto"/>
        <w:rPr>
          <w:rFonts w:ascii="Book Antiqua" w:eastAsia="宋体" w:hAnsi="Book Antiqua" w:cs="Times New Roman"/>
          <w:kern w:val="0"/>
        </w:rPr>
      </w:pPr>
    </w:p>
    <w:p w14:paraId="71F1B0CF" w14:textId="77777777" w:rsidR="001E2380" w:rsidRPr="00851163" w:rsidRDefault="001E2380" w:rsidP="00F61C41">
      <w:pPr>
        <w:adjustRightInd w:val="0"/>
        <w:snapToGrid w:val="0"/>
        <w:spacing w:after="0" w:line="360" w:lineRule="auto"/>
        <w:rPr>
          <w:rFonts w:ascii="Book Antiqua" w:hAnsi="Book Antiqua"/>
          <w:b/>
          <w:i/>
          <w:kern w:val="0"/>
        </w:rPr>
      </w:pPr>
      <w:r w:rsidRPr="00851163">
        <w:rPr>
          <w:rFonts w:ascii="Book Antiqua" w:hAnsi="Book Antiqua"/>
          <w:b/>
          <w:i/>
          <w:kern w:val="0"/>
        </w:rPr>
        <w:t>Research motivation</w:t>
      </w:r>
    </w:p>
    <w:p w14:paraId="09302305" w14:textId="321992F1" w:rsidR="001E2380" w:rsidRPr="00851163" w:rsidRDefault="00346538"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A</w:t>
      </w:r>
      <w:r w:rsidR="001E3C40" w:rsidRPr="00851163">
        <w:rPr>
          <w:rFonts w:ascii="Book Antiqua" w:eastAsia="宋体" w:hAnsi="Book Antiqua" w:cs="Times New Roman"/>
          <w:kern w:val="0"/>
        </w:rPr>
        <w:t xml:space="preserve"> combined therapy was designed to </w:t>
      </w:r>
      <w:r w:rsidRPr="00851163">
        <w:rPr>
          <w:rFonts w:ascii="Book Antiqua" w:eastAsia="宋体" w:hAnsi="Book Antiqua" w:cs="Times New Roman"/>
          <w:kern w:val="0"/>
        </w:rPr>
        <w:t xml:space="preserve">completely </w:t>
      </w:r>
      <w:r w:rsidR="001E3C40" w:rsidRPr="00851163">
        <w:rPr>
          <w:rFonts w:ascii="Book Antiqua" w:eastAsia="宋体" w:hAnsi="Book Antiqua" w:cs="Times New Roman"/>
          <w:kern w:val="0"/>
        </w:rPr>
        <w:t xml:space="preserve">resect the fistula. </w:t>
      </w:r>
    </w:p>
    <w:p w14:paraId="4943AEEB" w14:textId="77777777" w:rsidR="0052717A" w:rsidRPr="00851163" w:rsidRDefault="0052717A" w:rsidP="00F61C41">
      <w:pPr>
        <w:widowControl/>
        <w:autoSpaceDE w:val="0"/>
        <w:autoSpaceDN w:val="0"/>
        <w:adjustRightInd w:val="0"/>
        <w:snapToGrid w:val="0"/>
        <w:spacing w:after="0" w:line="360" w:lineRule="auto"/>
        <w:rPr>
          <w:rFonts w:ascii="Book Antiqua" w:eastAsia="宋体" w:hAnsi="Book Antiqua" w:cs="Times New Roman"/>
          <w:kern w:val="0"/>
        </w:rPr>
      </w:pPr>
    </w:p>
    <w:p w14:paraId="4DCE987A" w14:textId="77777777" w:rsidR="001E2380" w:rsidRPr="00851163" w:rsidRDefault="001E2380" w:rsidP="00F61C41">
      <w:pPr>
        <w:adjustRightInd w:val="0"/>
        <w:snapToGrid w:val="0"/>
        <w:spacing w:after="0" w:line="360" w:lineRule="auto"/>
        <w:rPr>
          <w:rFonts w:ascii="Book Antiqua" w:hAnsi="Book Antiqua"/>
          <w:b/>
          <w:i/>
          <w:kern w:val="0"/>
        </w:rPr>
      </w:pPr>
      <w:r w:rsidRPr="00851163">
        <w:rPr>
          <w:rFonts w:ascii="Book Antiqua" w:hAnsi="Book Antiqua"/>
          <w:b/>
          <w:i/>
          <w:kern w:val="0"/>
        </w:rPr>
        <w:lastRenderedPageBreak/>
        <w:t xml:space="preserve">Research objectives </w:t>
      </w:r>
    </w:p>
    <w:p w14:paraId="5B7F7506" w14:textId="44EE480D" w:rsidR="001E2380" w:rsidRPr="00851163" w:rsidRDefault="001E2380"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Here, 12 adult patients who</w:t>
      </w:r>
      <w:r w:rsidR="00346538" w:rsidRPr="00851163">
        <w:rPr>
          <w:rFonts w:ascii="Book Antiqua" w:eastAsia="宋体" w:hAnsi="Book Antiqua" w:cs="Times New Roman"/>
          <w:kern w:val="0"/>
        </w:rPr>
        <w:t xml:space="preserve"> were</w:t>
      </w:r>
      <w:r w:rsidRPr="00851163">
        <w:rPr>
          <w:rFonts w:ascii="Book Antiqua" w:eastAsia="宋体" w:hAnsi="Book Antiqua" w:cs="Times New Roman"/>
          <w:kern w:val="0"/>
        </w:rPr>
        <w:t xml:space="preserve"> diagnosed with recurrent third branchial cleft fistula</w:t>
      </w:r>
      <w:r w:rsidR="00346538" w:rsidRPr="00851163">
        <w:rPr>
          <w:rFonts w:ascii="Book Antiqua" w:eastAsia="宋体" w:hAnsi="Book Antiqua" w:cs="Times New Roman"/>
          <w:kern w:val="0"/>
        </w:rPr>
        <w:t>s</w:t>
      </w:r>
      <w:r w:rsidRPr="00851163">
        <w:rPr>
          <w:rFonts w:ascii="Book Antiqua" w:eastAsia="宋体" w:hAnsi="Book Antiqua" w:cs="Times New Roman"/>
          <w:kern w:val="0"/>
        </w:rPr>
        <w:t xml:space="preserve"> were included. The patients were trea</w:t>
      </w:r>
      <w:r w:rsidR="0043555D" w:rsidRPr="00851163">
        <w:rPr>
          <w:rFonts w:ascii="Book Antiqua" w:eastAsia="宋体" w:hAnsi="Book Antiqua" w:cs="Times New Roman"/>
          <w:kern w:val="0"/>
        </w:rPr>
        <w:t>t</w:t>
      </w:r>
      <w:r w:rsidRPr="00851163">
        <w:rPr>
          <w:rFonts w:ascii="Book Antiqua" w:eastAsia="宋体" w:hAnsi="Book Antiqua" w:cs="Times New Roman"/>
          <w:kern w:val="0"/>
        </w:rPr>
        <w:t>ed by</w:t>
      </w:r>
      <w:r w:rsidRPr="00851163">
        <w:rPr>
          <w:rFonts w:ascii="Book Antiqua" w:hAnsi="Book Antiqua"/>
          <w:kern w:val="0"/>
        </w:rPr>
        <w:t xml:space="preserve"> e</w:t>
      </w:r>
      <w:r w:rsidRPr="00851163">
        <w:rPr>
          <w:rFonts w:ascii="Book Antiqua" w:eastAsia="宋体" w:hAnsi="Book Antiqua" w:cs="Times New Roman"/>
          <w:kern w:val="0"/>
        </w:rPr>
        <w:t xml:space="preserve">ndoscopic cauterization or open cervical fistulectomy before, and the fistulas were observed </w:t>
      </w:r>
      <w:r w:rsidR="00346538" w:rsidRPr="00851163">
        <w:rPr>
          <w:rFonts w:ascii="Book Antiqua" w:eastAsia="宋体" w:hAnsi="Book Antiqua" w:cs="Times New Roman"/>
          <w:kern w:val="0"/>
        </w:rPr>
        <w:t xml:space="preserve">for </w:t>
      </w:r>
      <w:r w:rsidRPr="00851163">
        <w:rPr>
          <w:rFonts w:ascii="Book Antiqua" w:eastAsia="宋体" w:hAnsi="Book Antiqua" w:cs="Times New Roman"/>
          <w:kern w:val="0"/>
        </w:rPr>
        <w:t>recurrence at least once.</w:t>
      </w:r>
    </w:p>
    <w:p w14:paraId="4C3315B2" w14:textId="77777777" w:rsidR="001E2380" w:rsidRPr="00851163" w:rsidRDefault="001E2380" w:rsidP="00F61C41">
      <w:pPr>
        <w:widowControl/>
        <w:autoSpaceDE w:val="0"/>
        <w:autoSpaceDN w:val="0"/>
        <w:adjustRightInd w:val="0"/>
        <w:snapToGrid w:val="0"/>
        <w:spacing w:after="0" w:line="360" w:lineRule="auto"/>
        <w:rPr>
          <w:rFonts w:ascii="Book Antiqua" w:eastAsia="宋体" w:hAnsi="Book Antiqua" w:cs="Times New Roman"/>
          <w:kern w:val="0"/>
        </w:rPr>
      </w:pPr>
    </w:p>
    <w:p w14:paraId="386A7C5B" w14:textId="77777777" w:rsidR="001E2380" w:rsidRPr="00851163" w:rsidRDefault="001E2380" w:rsidP="00F61C41">
      <w:pPr>
        <w:adjustRightInd w:val="0"/>
        <w:snapToGrid w:val="0"/>
        <w:spacing w:after="0" w:line="360" w:lineRule="auto"/>
        <w:rPr>
          <w:rFonts w:ascii="Book Antiqua" w:hAnsi="Book Antiqua"/>
          <w:b/>
          <w:i/>
          <w:kern w:val="0"/>
        </w:rPr>
      </w:pPr>
      <w:r w:rsidRPr="00851163">
        <w:rPr>
          <w:rFonts w:ascii="Book Antiqua" w:hAnsi="Book Antiqua"/>
          <w:b/>
          <w:i/>
          <w:kern w:val="0"/>
        </w:rPr>
        <w:t>Research methods</w:t>
      </w:r>
    </w:p>
    <w:p w14:paraId="0D9A3EEA" w14:textId="371EBAE3" w:rsidR="001E2380" w:rsidRPr="00851163" w:rsidRDefault="001E3C40"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 xml:space="preserve">The fistula was traced near the thyroid cartilage, </w:t>
      </w:r>
      <w:r w:rsidR="00346538" w:rsidRPr="00851163">
        <w:rPr>
          <w:rFonts w:ascii="Book Antiqua" w:eastAsia="宋体" w:hAnsi="Book Antiqua" w:cs="Times New Roman"/>
          <w:kern w:val="0"/>
        </w:rPr>
        <w:t xml:space="preserve">and </w:t>
      </w:r>
      <w:r w:rsidRPr="00851163">
        <w:rPr>
          <w:rFonts w:ascii="Book Antiqua" w:eastAsia="宋体" w:hAnsi="Book Antiqua" w:cs="Times New Roman"/>
          <w:kern w:val="0"/>
        </w:rPr>
        <w:t>partial thyroid cartilage was resected to expos</w:t>
      </w:r>
      <w:r w:rsidR="00346538" w:rsidRPr="00851163">
        <w:rPr>
          <w:rFonts w:ascii="Book Antiqua" w:eastAsia="宋体" w:hAnsi="Book Antiqua" w:cs="Times New Roman"/>
          <w:kern w:val="0"/>
        </w:rPr>
        <w:t>e</w:t>
      </w:r>
      <w:r w:rsidRPr="00851163">
        <w:rPr>
          <w:rFonts w:ascii="Book Antiqua" w:eastAsia="宋体" w:hAnsi="Book Antiqua" w:cs="Times New Roman"/>
          <w:kern w:val="0"/>
        </w:rPr>
        <w:t xml:space="preserve"> the pyriform fossa more clearly. The scar close</w:t>
      </w:r>
      <w:r w:rsidR="00346538" w:rsidRPr="00851163">
        <w:rPr>
          <w:rFonts w:ascii="Book Antiqua" w:eastAsia="宋体" w:hAnsi="Book Antiqua" w:cs="Times New Roman"/>
          <w:kern w:val="0"/>
        </w:rPr>
        <w:t xml:space="preserve"> to</w:t>
      </w:r>
      <w:r w:rsidRPr="00851163">
        <w:rPr>
          <w:rFonts w:ascii="Book Antiqua" w:eastAsia="宋体" w:hAnsi="Book Antiqua" w:cs="Times New Roman"/>
          <w:kern w:val="0"/>
        </w:rPr>
        <w:t xml:space="preserve"> the pyriform fossa was eased, and the guidewire was inserted into the pyriform sinus</w:t>
      </w:r>
      <w:r w:rsidR="0032406A" w:rsidRPr="00851163">
        <w:rPr>
          <w:rFonts w:ascii="Book Antiqua" w:eastAsia="宋体" w:hAnsi="Book Antiqua" w:cs="Times New Roman"/>
          <w:kern w:val="0"/>
        </w:rPr>
        <w:t xml:space="preserve"> to the fistula by flexible fiber-optic </w:t>
      </w:r>
      <w:proofErr w:type="spellStart"/>
      <w:r w:rsidR="0032406A" w:rsidRPr="00851163">
        <w:rPr>
          <w:rFonts w:ascii="Book Antiqua" w:eastAsia="宋体" w:hAnsi="Book Antiqua" w:cs="Times New Roman"/>
          <w:kern w:val="0"/>
        </w:rPr>
        <w:t>pharyngoscopy</w:t>
      </w:r>
      <w:proofErr w:type="spellEnd"/>
      <w:r w:rsidR="00416099" w:rsidRPr="00851163">
        <w:rPr>
          <w:rFonts w:ascii="Book Antiqua" w:eastAsia="宋体" w:hAnsi="Book Antiqua" w:cs="Times New Roman"/>
          <w:kern w:val="0"/>
        </w:rPr>
        <w:t xml:space="preserve">, </w:t>
      </w:r>
      <w:r w:rsidR="00346538" w:rsidRPr="00851163">
        <w:rPr>
          <w:rFonts w:ascii="Book Antiqua" w:eastAsia="宋体" w:hAnsi="Book Antiqua" w:cs="Times New Roman"/>
          <w:kern w:val="0"/>
        </w:rPr>
        <w:t xml:space="preserve">which was </w:t>
      </w:r>
      <w:r w:rsidR="00416099" w:rsidRPr="00851163">
        <w:rPr>
          <w:rFonts w:ascii="Book Antiqua" w:eastAsia="宋体" w:hAnsi="Book Antiqua" w:cs="Times New Roman"/>
          <w:kern w:val="0"/>
        </w:rPr>
        <w:t xml:space="preserve">then </w:t>
      </w:r>
      <w:r w:rsidRPr="00851163">
        <w:rPr>
          <w:rFonts w:ascii="Book Antiqua" w:eastAsia="宋体" w:hAnsi="Book Antiqua" w:cs="Times New Roman"/>
          <w:kern w:val="0"/>
        </w:rPr>
        <w:t>located in the neck incision</w:t>
      </w:r>
      <w:r w:rsidR="0032406A" w:rsidRPr="00851163">
        <w:rPr>
          <w:rFonts w:ascii="Book Antiqua" w:eastAsia="宋体" w:hAnsi="Book Antiqua" w:cs="Times New Roman"/>
          <w:kern w:val="0"/>
        </w:rPr>
        <w:t xml:space="preserve">. </w:t>
      </w:r>
      <w:r w:rsidR="00346538" w:rsidRPr="00851163">
        <w:rPr>
          <w:rFonts w:ascii="Book Antiqua" w:eastAsia="宋体" w:hAnsi="Book Antiqua" w:cs="Times New Roman"/>
          <w:kern w:val="0"/>
        </w:rPr>
        <w:t>A</w:t>
      </w:r>
      <w:r w:rsidR="0032406A" w:rsidRPr="00851163">
        <w:rPr>
          <w:rFonts w:ascii="Book Antiqua" w:eastAsia="宋体" w:hAnsi="Book Antiqua" w:cs="Times New Roman"/>
          <w:kern w:val="0"/>
        </w:rPr>
        <w:t>ll</w:t>
      </w:r>
      <w:r w:rsidR="00346538" w:rsidRPr="00851163">
        <w:rPr>
          <w:rFonts w:ascii="Book Antiqua" w:eastAsia="宋体" w:hAnsi="Book Antiqua" w:cs="Times New Roman"/>
          <w:kern w:val="0"/>
        </w:rPr>
        <w:t xml:space="preserve"> </w:t>
      </w:r>
      <w:r w:rsidR="0032406A" w:rsidRPr="00851163">
        <w:rPr>
          <w:rFonts w:ascii="Book Antiqua" w:eastAsia="宋体" w:hAnsi="Book Antiqua" w:cs="Times New Roman"/>
          <w:kern w:val="0"/>
        </w:rPr>
        <w:t>anatomic</w:t>
      </w:r>
      <w:r w:rsidR="003877E1" w:rsidRPr="00851163">
        <w:rPr>
          <w:rFonts w:ascii="Book Antiqua" w:eastAsia="宋体" w:hAnsi="Book Antiqua" w:cs="Times New Roman"/>
          <w:kern w:val="0"/>
        </w:rPr>
        <w:t>al</w:t>
      </w:r>
      <w:r w:rsidR="0032406A" w:rsidRPr="00851163">
        <w:rPr>
          <w:rFonts w:ascii="Book Antiqua" w:eastAsia="宋体" w:hAnsi="Book Antiqua" w:cs="Times New Roman"/>
          <w:kern w:val="0"/>
        </w:rPr>
        <w:t xml:space="preserve"> elements of the fistula could be resected. </w:t>
      </w:r>
    </w:p>
    <w:p w14:paraId="3BD97EEA" w14:textId="77777777" w:rsidR="001E2380" w:rsidRPr="00851163" w:rsidRDefault="001E2380" w:rsidP="00F61C41">
      <w:pPr>
        <w:widowControl/>
        <w:autoSpaceDE w:val="0"/>
        <w:autoSpaceDN w:val="0"/>
        <w:adjustRightInd w:val="0"/>
        <w:snapToGrid w:val="0"/>
        <w:spacing w:after="0" w:line="360" w:lineRule="auto"/>
        <w:rPr>
          <w:rFonts w:ascii="Book Antiqua" w:eastAsia="宋体" w:hAnsi="Book Antiqua" w:cs="Times New Roman"/>
          <w:kern w:val="0"/>
        </w:rPr>
      </w:pPr>
    </w:p>
    <w:p w14:paraId="656EE651" w14:textId="77777777" w:rsidR="001E2380" w:rsidRPr="00851163" w:rsidRDefault="001E2380" w:rsidP="00F61C41">
      <w:pPr>
        <w:adjustRightInd w:val="0"/>
        <w:snapToGrid w:val="0"/>
        <w:spacing w:after="0" w:line="360" w:lineRule="auto"/>
        <w:rPr>
          <w:rFonts w:ascii="Book Antiqua" w:hAnsi="Book Antiqua"/>
          <w:b/>
          <w:i/>
          <w:kern w:val="0"/>
        </w:rPr>
      </w:pPr>
      <w:r w:rsidRPr="00851163">
        <w:rPr>
          <w:rFonts w:ascii="Book Antiqua" w:hAnsi="Book Antiqua"/>
          <w:b/>
          <w:i/>
          <w:kern w:val="0"/>
        </w:rPr>
        <w:t>Research results</w:t>
      </w:r>
    </w:p>
    <w:p w14:paraId="11992F4B" w14:textId="1BF57F27" w:rsidR="00C41B65" w:rsidRPr="00851163" w:rsidRDefault="0043555D" w:rsidP="00F61C41">
      <w:pPr>
        <w:widowControl/>
        <w:autoSpaceDE w:val="0"/>
        <w:autoSpaceDN w:val="0"/>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t>Twelve</w:t>
      </w:r>
      <w:r w:rsidR="0032406A" w:rsidRPr="00851163">
        <w:rPr>
          <w:rFonts w:ascii="Book Antiqua" w:eastAsia="宋体" w:hAnsi="Book Antiqua" w:cs="Times New Roman"/>
          <w:kern w:val="0"/>
        </w:rPr>
        <w:t xml:space="preserve"> recurrent third branchial cleft fistulas were completely ablated by the combined method, and no recurrence </w:t>
      </w:r>
      <w:r w:rsidR="00C71BB3" w:rsidRPr="00851163">
        <w:rPr>
          <w:rFonts w:ascii="Book Antiqua" w:eastAsia="宋体" w:hAnsi="Book Antiqua" w:cs="Times New Roman"/>
          <w:kern w:val="0"/>
        </w:rPr>
        <w:t xml:space="preserve">was </w:t>
      </w:r>
      <w:r w:rsidR="0032406A" w:rsidRPr="00851163">
        <w:rPr>
          <w:rFonts w:ascii="Book Antiqua" w:eastAsia="宋体" w:hAnsi="Book Antiqua" w:cs="Times New Roman"/>
          <w:kern w:val="0"/>
        </w:rPr>
        <w:t xml:space="preserve">found during </w:t>
      </w:r>
      <w:r w:rsidR="00B473FF" w:rsidRPr="00851163">
        <w:rPr>
          <w:rFonts w:ascii="Book Antiqua" w:eastAsia="宋体" w:hAnsi="Book Antiqua" w:cs="Times New Roman"/>
          <w:kern w:val="0"/>
        </w:rPr>
        <w:t xml:space="preserve">the </w:t>
      </w:r>
      <w:r w:rsidR="0032406A" w:rsidRPr="00851163">
        <w:rPr>
          <w:rFonts w:ascii="Book Antiqua" w:eastAsia="宋体" w:hAnsi="Book Antiqua" w:cs="Times New Roman"/>
          <w:kern w:val="0"/>
        </w:rPr>
        <w:t xml:space="preserve">13-60 </w:t>
      </w:r>
      <w:proofErr w:type="spellStart"/>
      <w:r w:rsidR="0032406A" w:rsidRPr="00851163">
        <w:rPr>
          <w:rFonts w:ascii="Book Antiqua" w:eastAsia="宋体" w:hAnsi="Book Antiqua" w:cs="Times New Roman"/>
          <w:kern w:val="0"/>
        </w:rPr>
        <w:t>mo</w:t>
      </w:r>
      <w:proofErr w:type="spellEnd"/>
      <w:r w:rsidR="0032406A" w:rsidRPr="00851163">
        <w:rPr>
          <w:rFonts w:ascii="Book Antiqua" w:eastAsia="宋体" w:hAnsi="Book Antiqua" w:cs="Times New Roman"/>
          <w:kern w:val="0"/>
        </w:rPr>
        <w:t xml:space="preserve"> follow-up period. </w:t>
      </w:r>
    </w:p>
    <w:p w14:paraId="4AEEC9AE" w14:textId="77777777" w:rsidR="001E2380" w:rsidRPr="00851163" w:rsidRDefault="001E2380" w:rsidP="00F61C41">
      <w:pPr>
        <w:widowControl/>
        <w:autoSpaceDE w:val="0"/>
        <w:autoSpaceDN w:val="0"/>
        <w:adjustRightInd w:val="0"/>
        <w:snapToGrid w:val="0"/>
        <w:spacing w:after="0" w:line="360" w:lineRule="auto"/>
        <w:rPr>
          <w:rFonts w:ascii="Book Antiqua" w:eastAsia="宋体" w:hAnsi="Book Antiqua" w:cs="Times New Roman"/>
          <w:kern w:val="0"/>
        </w:rPr>
      </w:pPr>
    </w:p>
    <w:p w14:paraId="2B183B20" w14:textId="77777777" w:rsidR="001E2380" w:rsidRPr="00851163" w:rsidRDefault="001E2380" w:rsidP="00F61C41">
      <w:pPr>
        <w:adjustRightInd w:val="0"/>
        <w:snapToGrid w:val="0"/>
        <w:spacing w:after="0" w:line="360" w:lineRule="auto"/>
        <w:rPr>
          <w:rFonts w:ascii="Book Antiqua" w:hAnsi="Book Antiqua"/>
          <w:b/>
          <w:i/>
          <w:kern w:val="0"/>
        </w:rPr>
      </w:pPr>
      <w:r w:rsidRPr="00851163">
        <w:rPr>
          <w:rFonts w:ascii="Book Antiqua" w:hAnsi="Book Antiqua"/>
          <w:b/>
          <w:i/>
          <w:kern w:val="0"/>
        </w:rPr>
        <w:t>Research conclusions</w:t>
      </w:r>
    </w:p>
    <w:p w14:paraId="42D194CF" w14:textId="5E46E168" w:rsidR="001D0DCC" w:rsidRPr="00851163" w:rsidRDefault="0043555D" w:rsidP="00F61C41">
      <w:pPr>
        <w:adjustRightInd w:val="0"/>
        <w:snapToGrid w:val="0"/>
        <w:spacing w:after="0" w:line="360" w:lineRule="auto"/>
        <w:rPr>
          <w:rFonts w:ascii="Book Antiqua" w:hAnsi="Book Antiqua"/>
          <w:kern w:val="0"/>
        </w:rPr>
      </w:pPr>
      <w:r w:rsidRPr="00851163">
        <w:rPr>
          <w:rFonts w:ascii="Book Antiqua" w:hAnsi="Book Antiqua"/>
          <w:kern w:val="0"/>
        </w:rPr>
        <w:t xml:space="preserve">In this study, the combined method could expose the hole fistula more clearly and ablate all </w:t>
      </w:r>
      <w:r w:rsidR="00C71BB3" w:rsidRPr="00851163">
        <w:rPr>
          <w:rFonts w:ascii="Book Antiqua" w:hAnsi="Book Antiqua"/>
          <w:kern w:val="0"/>
        </w:rPr>
        <w:t xml:space="preserve">of </w:t>
      </w:r>
      <w:r w:rsidRPr="00851163">
        <w:rPr>
          <w:rFonts w:ascii="Book Antiqua" w:hAnsi="Book Antiqua"/>
          <w:kern w:val="0"/>
        </w:rPr>
        <w:t>the elements of the fistula more easily. Partial resection of the thyroid cartilage could expose the pyriform sinus clearly</w:t>
      </w:r>
      <w:r w:rsidR="00C71BB3" w:rsidRPr="00851163">
        <w:rPr>
          <w:rFonts w:ascii="Book Antiqua" w:hAnsi="Book Antiqua"/>
          <w:kern w:val="0"/>
        </w:rPr>
        <w:t>,</w:t>
      </w:r>
      <w:r w:rsidRPr="00851163">
        <w:rPr>
          <w:rFonts w:ascii="Book Antiqua" w:hAnsi="Book Antiqua"/>
          <w:kern w:val="0"/>
        </w:rPr>
        <w:t xml:space="preserve"> and the inner opening could be found from the neck incision. Flexible fiber-optic pharyngoscope could </w:t>
      </w:r>
      <w:r w:rsidR="00CE707F" w:rsidRPr="00851163">
        <w:rPr>
          <w:rFonts w:ascii="Book Antiqua" w:hAnsi="Book Antiqua"/>
          <w:kern w:val="0"/>
        </w:rPr>
        <w:t xml:space="preserve">help to </w:t>
      </w:r>
      <w:r w:rsidRPr="00851163">
        <w:rPr>
          <w:rFonts w:ascii="Book Antiqua" w:hAnsi="Book Antiqua"/>
          <w:kern w:val="0"/>
        </w:rPr>
        <w:t>locate the inner opening</w:t>
      </w:r>
      <w:r w:rsidR="00C71BB3" w:rsidRPr="00851163">
        <w:rPr>
          <w:rFonts w:ascii="Book Antiqua" w:hAnsi="Book Antiqua"/>
          <w:kern w:val="0"/>
        </w:rPr>
        <w:t xml:space="preserve"> of</w:t>
      </w:r>
      <w:r w:rsidRPr="00851163">
        <w:rPr>
          <w:rFonts w:ascii="Book Antiqua" w:hAnsi="Book Antiqua"/>
          <w:kern w:val="0"/>
        </w:rPr>
        <w:t xml:space="preserve"> the pharynx</w:t>
      </w:r>
      <w:r w:rsidR="00CE707F" w:rsidRPr="00851163">
        <w:rPr>
          <w:rFonts w:ascii="Book Antiqua" w:hAnsi="Book Antiqua"/>
          <w:kern w:val="0"/>
        </w:rPr>
        <w:t>.</w:t>
      </w:r>
    </w:p>
    <w:p w14:paraId="20A8C489" w14:textId="77777777" w:rsidR="00F63523" w:rsidRPr="00851163" w:rsidRDefault="00F63523" w:rsidP="00F61C41">
      <w:pPr>
        <w:adjustRightInd w:val="0"/>
        <w:snapToGrid w:val="0"/>
        <w:spacing w:after="0" w:line="360" w:lineRule="auto"/>
        <w:rPr>
          <w:rFonts w:ascii="Book Antiqua" w:hAnsi="Book Antiqua"/>
          <w:kern w:val="0"/>
        </w:rPr>
      </w:pPr>
    </w:p>
    <w:p w14:paraId="6156C5FB" w14:textId="77777777" w:rsidR="0043555D" w:rsidRPr="00851163" w:rsidRDefault="0043555D" w:rsidP="00F61C41">
      <w:pPr>
        <w:adjustRightInd w:val="0"/>
        <w:snapToGrid w:val="0"/>
        <w:spacing w:after="0" w:line="360" w:lineRule="auto"/>
        <w:rPr>
          <w:rFonts w:ascii="Book Antiqua" w:hAnsi="Book Antiqua"/>
          <w:b/>
          <w:i/>
          <w:kern w:val="0"/>
        </w:rPr>
      </w:pPr>
      <w:r w:rsidRPr="00851163">
        <w:rPr>
          <w:rFonts w:ascii="Book Antiqua" w:hAnsi="Book Antiqua"/>
          <w:b/>
          <w:i/>
          <w:kern w:val="0"/>
        </w:rPr>
        <w:t>Research perspectives</w:t>
      </w:r>
    </w:p>
    <w:p w14:paraId="4AAE0A9A" w14:textId="0A977785" w:rsidR="00E64693" w:rsidRPr="00851163" w:rsidRDefault="00CE707F" w:rsidP="00F61C41">
      <w:pPr>
        <w:adjustRightInd w:val="0"/>
        <w:snapToGrid w:val="0"/>
        <w:spacing w:after="0" w:line="360" w:lineRule="auto"/>
        <w:rPr>
          <w:rFonts w:ascii="Book Antiqua" w:eastAsia="宋体" w:hAnsi="Book Antiqua" w:cs="Times New Roman"/>
          <w:kern w:val="0"/>
        </w:rPr>
      </w:pPr>
      <w:r w:rsidRPr="00851163">
        <w:rPr>
          <w:rFonts w:ascii="Book Antiqua" w:hAnsi="Book Antiqua"/>
          <w:kern w:val="0"/>
        </w:rPr>
        <w:t>The combined method may</w:t>
      </w:r>
      <w:r w:rsidR="001C67B8" w:rsidRPr="00851163">
        <w:rPr>
          <w:rFonts w:ascii="Book Antiqua" w:hAnsi="Book Antiqua"/>
          <w:kern w:val="0"/>
        </w:rPr>
        <w:t xml:space="preserve"> </w:t>
      </w:r>
      <w:r w:rsidRPr="00851163">
        <w:rPr>
          <w:rFonts w:ascii="Book Antiqua" w:hAnsi="Book Antiqua"/>
          <w:kern w:val="0"/>
        </w:rPr>
        <w:t xml:space="preserve">be a good way to ablate the third branchial cleft fistulas completely, especially for recurrent fistulas. Also, </w:t>
      </w:r>
      <w:r w:rsidRPr="00851163">
        <w:rPr>
          <w:rFonts w:ascii="Book Antiqua" w:eastAsia="宋体" w:hAnsi="Book Antiqua" w:cs="Times New Roman"/>
          <w:kern w:val="0"/>
        </w:rPr>
        <w:t>further studies with more cases, control group</w:t>
      </w:r>
      <w:r w:rsidR="001C67B8" w:rsidRPr="00851163">
        <w:rPr>
          <w:rFonts w:ascii="Book Antiqua" w:eastAsia="宋体" w:hAnsi="Book Antiqua" w:cs="Times New Roman"/>
          <w:kern w:val="0"/>
        </w:rPr>
        <w:t>s</w:t>
      </w:r>
      <w:r w:rsidRPr="00851163">
        <w:rPr>
          <w:rFonts w:ascii="Book Antiqua" w:eastAsia="宋体" w:hAnsi="Book Antiqua" w:cs="Times New Roman"/>
          <w:kern w:val="0"/>
        </w:rPr>
        <w:t>, and long-</w:t>
      </w:r>
      <w:r w:rsidR="009153CB" w:rsidRPr="00851163">
        <w:rPr>
          <w:rFonts w:ascii="Book Antiqua" w:eastAsia="宋体" w:hAnsi="Book Antiqua" w:cs="Times New Roman"/>
          <w:kern w:val="0"/>
        </w:rPr>
        <w:t xml:space="preserve">term </w:t>
      </w:r>
      <w:r w:rsidRPr="00851163">
        <w:rPr>
          <w:rFonts w:ascii="Book Antiqua" w:eastAsia="宋体" w:hAnsi="Book Antiqua" w:cs="Times New Roman"/>
          <w:kern w:val="0"/>
        </w:rPr>
        <w:t>follow-up</w:t>
      </w:r>
      <w:r w:rsidR="001C67B8" w:rsidRPr="00851163">
        <w:rPr>
          <w:rFonts w:ascii="Book Antiqua" w:eastAsia="宋体" w:hAnsi="Book Antiqua" w:cs="Times New Roman"/>
          <w:kern w:val="0"/>
        </w:rPr>
        <w:t>s</w:t>
      </w:r>
      <w:r w:rsidRPr="00851163">
        <w:rPr>
          <w:rFonts w:ascii="Book Antiqua" w:eastAsia="宋体" w:hAnsi="Book Antiqua" w:cs="Times New Roman"/>
          <w:kern w:val="0"/>
        </w:rPr>
        <w:t xml:space="preserve"> are needed to make precise conclusion</w:t>
      </w:r>
      <w:r w:rsidR="00E42229" w:rsidRPr="00851163">
        <w:rPr>
          <w:rFonts w:ascii="Book Antiqua" w:eastAsia="宋体" w:hAnsi="Book Antiqua" w:cs="Times New Roman"/>
          <w:kern w:val="0"/>
        </w:rPr>
        <w:t>s</w:t>
      </w:r>
      <w:r w:rsidRPr="00851163">
        <w:rPr>
          <w:rFonts w:ascii="Book Antiqua" w:eastAsia="宋体" w:hAnsi="Book Antiqua" w:cs="Times New Roman"/>
          <w:kern w:val="0"/>
        </w:rPr>
        <w:t>.</w:t>
      </w:r>
    </w:p>
    <w:p w14:paraId="738D1E35" w14:textId="77777777" w:rsidR="00F823F9" w:rsidRPr="00851163" w:rsidRDefault="00F823F9" w:rsidP="00F61C41">
      <w:pPr>
        <w:adjustRightInd w:val="0"/>
        <w:snapToGrid w:val="0"/>
        <w:spacing w:after="0" w:line="360" w:lineRule="auto"/>
        <w:rPr>
          <w:rFonts w:ascii="Book Antiqua" w:hAnsi="Book Antiqua"/>
          <w:kern w:val="0"/>
        </w:rPr>
      </w:pPr>
    </w:p>
    <w:p w14:paraId="2981F5A4" w14:textId="77777777" w:rsidR="006829E9" w:rsidRPr="00851163" w:rsidRDefault="006829E9">
      <w:pPr>
        <w:widowControl/>
        <w:spacing w:after="0" w:line="240" w:lineRule="auto"/>
        <w:jc w:val="left"/>
        <w:rPr>
          <w:rFonts w:ascii="Book Antiqua" w:eastAsia="宋体" w:hAnsi="Book Antiqua" w:cs="Times New Roman"/>
          <w:b/>
          <w:bCs/>
          <w:kern w:val="0"/>
        </w:rPr>
      </w:pPr>
      <w:r w:rsidRPr="00851163">
        <w:rPr>
          <w:rFonts w:ascii="Book Antiqua" w:eastAsia="宋体" w:hAnsi="Book Antiqua" w:cs="Times New Roman"/>
          <w:b/>
          <w:bCs/>
          <w:kern w:val="0"/>
        </w:rPr>
        <w:lastRenderedPageBreak/>
        <w:br w:type="page"/>
      </w:r>
    </w:p>
    <w:p w14:paraId="11D99ABA" w14:textId="4CEFE070" w:rsidR="00E64693" w:rsidRPr="00851163" w:rsidRDefault="00CD64A8" w:rsidP="00F61C41">
      <w:pPr>
        <w:adjustRightInd w:val="0"/>
        <w:snapToGrid w:val="0"/>
        <w:spacing w:after="0" w:line="360" w:lineRule="auto"/>
        <w:rPr>
          <w:rFonts w:ascii="Book Antiqua" w:eastAsia="宋体" w:hAnsi="Book Antiqua" w:cs="Times New Roman"/>
          <w:b/>
          <w:bCs/>
          <w:kern w:val="0"/>
        </w:rPr>
      </w:pPr>
      <w:r w:rsidRPr="00851163">
        <w:rPr>
          <w:rFonts w:ascii="Book Antiqua" w:eastAsia="宋体" w:hAnsi="Book Antiqua" w:cs="Times New Roman"/>
          <w:b/>
          <w:bCs/>
          <w:kern w:val="0"/>
        </w:rPr>
        <w:lastRenderedPageBreak/>
        <w:t>REFERENCES</w:t>
      </w:r>
    </w:p>
    <w:p w14:paraId="0C3526E7"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1 </w:t>
      </w:r>
      <w:r w:rsidRPr="00851163">
        <w:rPr>
          <w:rFonts w:ascii="Book Antiqua" w:hAnsi="Book Antiqua"/>
          <w:b/>
          <w:bCs/>
        </w:rPr>
        <w:t>Pereira KD</w:t>
      </w:r>
      <w:r w:rsidRPr="00851163">
        <w:rPr>
          <w:rFonts w:ascii="Book Antiqua" w:hAnsi="Book Antiqua"/>
        </w:rPr>
        <w:t xml:space="preserve">, </w:t>
      </w:r>
      <w:proofErr w:type="spellStart"/>
      <w:r w:rsidRPr="00851163">
        <w:rPr>
          <w:rFonts w:ascii="Book Antiqua" w:hAnsi="Book Antiqua"/>
        </w:rPr>
        <w:t>Losh</w:t>
      </w:r>
      <w:proofErr w:type="spellEnd"/>
      <w:r w:rsidRPr="00851163">
        <w:rPr>
          <w:rFonts w:ascii="Book Antiqua" w:hAnsi="Book Antiqua"/>
        </w:rPr>
        <w:t xml:space="preserve"> GG, Oliver D, Poole MD. Management of anomalies of the third and fourth branchial pouches. </w:t>
      </w:r>
      <w:proofErr w:type="spellStart"/>
      <w:r w:rsidRPr="00851163">
        <w:rPr>
          <w:rFonts w:ascii="Book Antiqua" w:hAnsi="Book Antiqua"/>
          <w:i/>
          <w:iCs/>
        </w:rPr>
        <w:t>Int</w:t>
      </w:r>
      <w:proofErr w:type="spellEnd"/>
      <w:r w:rsidRPr="00851163">
        <w:rPr>
          <w:rFonts w:ascii="Book Antiqua" w:hAnsi="Book Antiqua"/>
          <w:i/>
          <w:iCs/>
        </w:rPr>
        <w:t xml:space="preserve"> J </w:t>
      </w:r>
      <w:proofErr w:type="spellStart"/>
      <w:r w:rsidRPr="00851163">
        <w:rPr>
          <w:rFonts w:ascii="Book Antiqua" w:hAnsi="Book Antiqua"/>
          <w:i/>
          <w:iCs/>
        </w:rPr>
        <w:t>Pediatr</w:t>
      </w:r>
      <w:proofErr w:type="spellEnd"/>
      <w:r w:rsidRPr="00851163">
        <w:rPr>
          <w:rFonts w:ascii="Book Antiqua" w:hAnsi="Book Antiqua"/>
          <w:i/>
          <w:iCs/>
        </w:rPr>
        <w:t xml:space="preserve"> </w:t>
      </w:r>
      <w:proofErr w:type="spellStart"/>
      <w:r w:rsidRPr="00851163">
        <w:rPr>
          <w:rFonts w:ascii="Book Antiqua" w:hAnsi="Book Antiqua"/>
          <w:i/>
          <w:iCs/>
        </w:rPr>
        <w:t>Otorhinolaryngol</w:t>
      </w:r>
      <w:proofErr w:type="spellEnd"/>
      <w:r w:rsidRPr="00851163">
        <w:rPr>
          <w:rFonts w:ascii="Book Antiqua" w:hAnsi="Book Antiqua"/>
        </w:rPr>
        <w:t xml:space="preserve"> 2004; </w:t>
      </w:r>
      <w:r w:rsidRPr="00851163">
        <w:rPr>
          <w:rFonts w:ascii="Book Antiqua" w:hAnsi="Book Antiqua"/>
          <w:b/>
          <w:bCs/>
        </w:rPr>
        <w:t>68</w:t>
      </w:r>
      <w:r w:rsidRPr="00851163">
        <w:rPr>
          <w:rFonts w:ascii="Book Antiqua" w:hAnsi="Book Antiqua"/>
        </w:rPr>
        <w:t>: 43-50 [PMID: 14687686 DOI: 10.1016/j.ijporl.2003.09.004]</w:t>
      </w:r>
    </w:p>
    <w:p w14:paraId="6E222217"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2 </w:t>
      </w:r>
      <w:r w:rsidRPr="00851163">
        <w:rPr>
          <w:rFonts w:ascii="Book Antiqua" w:hAnsi="Book Antiqua"/>
          <w:b/>
          <w:bCs/>
        </w:rPr>
        <w:t>Choi SS</w:t>
      </w:r>
      <w:r w:rsidRPr="00851163">
        <w:rPr>
          <w:rFonts w:ascii="Book Antiqua" w:hAnsi="Book Antiqua"/>
        </w:rPr>
        <w:t xml:space="preserve">, </w:t>
      </w:r>
      <w:proofErr w:type="spellStart"/>
      <w:r w:rsidRPr="00851163">
        <w:rPr>
          <w:rFonts w:ascii="Book Antiqua" w:hAnsi="Book Antiqua"/>
        </w:rPr>
        <w:t>Zalzal</w:t>
      </w:r>
      <w:proofErr w:type="spellEnd"/>
      <w:r w:rsidRPr="00851163">
        <w:rPr>
          <w:rFonts w:ascii="Book Antiqua" w:hAnsi="Book Antiqua"/>
        </w:rPr>
        <w:t xml:space="preserve"> GH. Branchial anomalies: a review of 52 cases. </w:t>
      </w:r>
      <w:r w:rsidRPr="00851163">
        <w:rPr>
          <w:rFonts w:ascii="Book Antiqua" w:hAnsi="Book Antiqua"/>
          <w:i/>
          <w:iCs/>
        </w:rPr>
        <w:t>Laryngoscope</w:t>
      </w:r>
      <w:r w:rsidRPr="00851163">
        <w:rPr>
          <w:rFonts w:ascii="Book Antiqua" w:hAnsi="Book Antiqua"/>
        </w:rPr>
        <w:t xml:space="preserve"> 1995; </w:t>
      </w:r>
      <w:r w:rsidRPr="00851163">
        <w:rPr>
          <w:rFonts w:ascii="Book Antiqua" w:hAnsi="Book Antiqua"/>
          <w:b/>
          <w:bCs/>
        </w:rPr>
        <w:t>105</w:t>
      </w:r>
      <w:r w:rsidRPr="00851163">
        <w:rPr>
          <w:rFonts w:ascii="Book Antiqua" w:hAnsi="Book Antiqua"/>
        </w:rPr>
        <w:t>: 909-913 [PMID: 7666723 DOI: 10.1288/00005537-199509000-00007]</w:t>
      </w:r>
    </w:p>
    <w:p w14:paraId="2E82B2B5"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3 </w:t>
      </w:r>
      <w:r w:rsidRPr="00851163">
        <w:rPr>
          <w:rFonts w:ascii="Book Antiqua" w:hAnsi="Book Antiqua"/>
          <w:b/>
          <w:bCs/>
        </w:rPr>
        <w:t>Ford GR</w:t>
      </w:r>
      <w:r w:rsidRPr="00851163">
        <w:rPr>
          <w:rFonts w:ascii="Book Antiqua" w:hAnsi="Book Antiqua"/>
        </w:rPr>
        <w:t xml:space="preserve">, Balakrishnan A, Evans JN, Bailey CM. Branchial cleft and pouch anomalies. </w:t>
      </w:r>
      <w:r w:rsidRPr="00851163">
        <w:rPr>
          <w:rFonts w:ascii="Book Antiqua" w:hAnsi="Book Antiqua"/>
          <w:i/>
          <w:iCs/>
        </w:rPr>
        <w:t xml:space="preserve">J </w:t>
      </w:r>
      <w:proofErr w:type="spellStart"/>
      <w:r w:rsidRPr="00851163">
        <w:rPr>
          <w:rFonts w:ascii="Book Antiqua" w:hAnsi="Book Antiqua"/>
          <w:i/>
          <w:iCs/>
        </w:rPr>
        <w:t>Laryngol</w:t>
      </w:r>
      <w:proofErr w:type="spellEnd"/>
      <w:r w:rsidRPr="00851163">
        <w:rPr>
          <w:rFonts w:ascii="Book Antiqua" w:hAnsi="Book Antiqua"/>
          <w:i/>
          <w:iCs/>
        </w:rPr>
        <w:t xml:space="preserve"> </w:t>
      </w:r>
      <w:proofErr w:type="spellStart"/>
      <w:r w:rsidRPr="00851163">
        <w:rPr>
          <w:rFonts w:ascii="Book Antiqua" w:hAnsi="Book Antiqua"/>
          <w:i/>
          <w:iCs/>
        </w:rPr>
        <w:t>Otol</w:t>
      </w:r>
      <w:proofErr w:type="spellEnd"/>
      <w:r w:rsidRPr="00851163">
        <w:rPr>
          <w:rFonts w:ascii="Book Antiqua" w:hAnsi="Book Antiqua"/>
        </w:rPr>
        <w:t xml:space="preserve"> 1992; </w:t>
      </w:r>
      <w:r w:rsidRPr="00851163">
        <w:rPr>
          <w:rFonts w:ascii="Book Antiqua" w:hAnsi="Book Antiqua"/>
          <w:b/>
          <w:bCs/>
        </w:rPr>
        <w:t>106</w:t>
      </w:r>
      <w:r w:rsidRPr="00851163">
        <w:rPr>
          <w:rFonts w:ascii="Book Antiqua" w:hAnsi="Book Antiqua"/>
        </w:rPr>
        <w:t>: 137-143 [PMID: 1556487 DOI: 10.1017/s0022215100118900]</w:t>
      </w:r>
    </w:p>
    <w:p w14:paraId="670EA863"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4 </w:t>
      </w:r>
      <w:proofErr w:type="spellStart"/>
      <w:r w:rsidRPr="00851163">
        <w:rPr>
          <w:rFonts w:ascii="Book Antiqua" w:hAnsi="Book Antiqua"/>
          <w:b/>
          <w:bCs/>
        </w:rPr>
        <w:t>Derks</w:t>
      </w:r>
      <w:proofErr w:type="spellEnd"/>
      <w:r w:rsidRPr="00851163">
        <w:rPr>
          <w:rFonts w:ascii="Book Antiqua" w:hAnsi="Book Antiqua"/>
          <w:b/>
          <w:bCs/>
        </w:rPr>
        <w:t xml:space="preserve"> LS</w:t>
      </w:r>
      <w:r w:rsidRPr="00851163">
        <w:rPr>
          <w:rFonts w:ascii="Book Antiqua" w:hAnsi="Book Antiqua"/>
        </w:rPr>
        <w:t xml:space="preserve">, </w:t>
      </w:r>
      <w:proofErr w:type="spellStart"/>
      <w:r w:rsidRPr="00851163">
        <w:rPr>
          <w:rFonts w:ascii="Book Antiqua" w:hAnsi="Book Antiqua"/>
        </w:rPr>
        <w:t>Veenstra</w:t>
      </w:r>
      <w:proofErr w:type="spellEnd"/>
      <w:r w:rsidRPr="00851163">
        <w:rPr>
          <w:rFonts w:ascii="Book Antiqua" w:hAnsi="Book Antiqua"/>
        </w:rPr>
        <w:t xml:space="preserve"> HJ, </w:t>
      </w:r>
      <w:proofErr w:type="spellStart"/>
      <w:r w:rsidRPr="00851163">
        <w:rPr>
          <w:rFonts w:ascii="Book Antiqua" w:hAnsi="Book Antiqua"/>
        </w:rPr>
        <w:t>Oomen</w:t>
      </w:r>
      <w:proofErr w:type="spellEnd"/>
      <w:r w:rsidRPr="00851163">
        <w:rPr>
          <w:rFonts w:ascii="Book Antiqua" w:hAnsi="Book Antiqua"/>
        </w:rPr>
        <w:t xml:space="preserve"> KP, </w:t>
      </w:r>
      <w:proofErr w:type="spellStart"/>
      <w:r w:rsidRPr="00851163">
        <w:rPr>
          <w:rFonts w:ascii="Book Antiqua" w:hAnsi="Book Antiqua"/>
        </w:rPr>
        <w:t>Speleman</w:t>
      </w:r>
      <w:proofErr w:type="spellEnd"/>
      <w:r w:rsidRPr="00851163">
        <w:rPr>
          <w:rFonts w:ascii="Book Antiqua" w:hAnsi="Book Antiqua"/>
        </w:rPr>
        <w:t xml:space="preserve"> L, </w:t>
      </w:r>
      <w:proofErr w:type="spellStart"/>
      <w:r w:rsidRPr="00851163">
        <w:rPr>
          <w:rFonts w:ascii="Book Antiqua" w:hAnsi="Book Antiqua"/>
        </w:rPr>
        <w:t>Stegeman</w:t>
      </w:r>
      <w:proofErr w:type="spellEnd"/>
      <w:r w:rsidRPr="00851163">
        <w:rPr>
          <w:rFonts w:ascii="Book Antiqua" w:hAnsi="Book Antiqua"/>
        </w:rPr>
        <w:t xml:space="preserve"> I. Surgery versus endoscopic cauterization in patients with third or fourth branchial pouch sinuses: A systematic review. </w:t>
      </w:r>
      <w:r w:rsidRPr="00851163">
        <w:rPr>
          <w:rFonts w:ascii="Book Antiqua" w:hAnsi="Book Antiqua"/>
          <w:i/>
          <w:iCs/>
        </w:rPr>
        <w:t>Laryngoscope</w:t>
      </w:r>
      <w:r w:rsidRPr="00851163">
        <w:rPr>
          <w:rFonts w:ascii="Book Antiqua" w:hAnsi="Book Antiqua"/>
        </w:rPr>
        <w:t xml:space="preserve"> 2016; </w:t>
      </w:r>
      <w:r w:rsidRPr="00851163">
        <w:rPr>
          <w:rFonts w:ascii="Book Antiqua" w:hAnsi="Book Antiqua"/>
          <w:b/>
          <w:bCs/>
        </w:rPr>
        <w:t>126</w:t>
      </w:r>
      <w:r w:rsidRPr="00851163">
        <w:rPr>
          <w:rFonts w:ascii="Book Antiqua" w:hAnsi="Book Antiqua"/>
        </w:rPr>
        <w:t>: 212-217 [PMID: 26372400 DOI: 10.1002/lary.25321]</w:t>
      </w:r>
    </w:p>
    <w:p w14:paraId="385EC79D"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5 </w:t>
      </w:r>
      <w:r w:rsidRPr="00851163">
        <w:rPr>
          <w:rFonts w:ascii="Book Antiqua" w:hAnsi="Book Antiqua"/>
          <w:b/>
          <w:bCs/>
        </w:rPr>
        <w:t>Li W</w:t>
      </w:r>
      <w:r w:rsidRPr="00851163">
        <w:rPr>
          <w:rFonts w:ascii="Book Antiqua" w:hAnsi="Book Antiqua"/>
        </w:rPr>
        <w:t xml:space="preserve">, Xu H, Zhao L, Li X. Branchial anomalies in children: A report of 105 surgical cases. </w:t>
      </w:r>
      <w:proofErr w:type="spellStart"/>
      <w:r w:rsidRPr="00851163">
        <w:rPr>
          <w:rFonts w:ascii="Book Antiqua" w:hAnsi="Book Antiqua"/>
          <w:i/>
          <w:iCs/>
        </w:rPr>
        <w:t>Int</w:t>
      </w:r>
      <w:proofErr w:type="spellEnd"/>
      <w:r w:rsidRPr="00851163">
        <w:rPr>
          <w:rFonts w:ascii="Book Antiqua" w:hAnsi="Book Antiqua"/>
          <w:i/>
          <w:iCs/>
        </w:rPr>
        <w:t xml:space="preserve"> J </w:t>
      </w:r>
      <w:proofErr w:type="spellStart"/>
      <w:r w:rsidRPr="00851163">
        <w:rPr>
          <w:rFonts w:ascii="Book Antiqua" w:hAnsi="Book Antiqua"/>
          <w:i/>
          <w:iCs/>
        </w:rPr>
        <w:t>Pediatr</w:t>
      </w:r>
      <w:proofErr w:type="spellEnd"/>
      <w:r w:rsidRPr="00851163">
        <w:rPr>
          <w:rFonts w:ascii="Book Antiqua" w:hAnsi="Book Antiqua"/>
          <w:i/>
          <w:iCs/>
        </w:rPr>
        <w:t xml:space="preserve"> </w:t>
      </w:r>
      <w:proofErr w:type="spellStart"/>
      <w:r w:rsidRPr="00851163">
        <w:rPr>
          <w:rFonts w:ascii="Book Antiqua" w:hAnsi="Book Antiqua"/>
          <w:i/>
          <w:iCs/>
        </w:rPr>
        <w:t>Otorhinolaryngol</w:t>
      </w:r>
      <w:proofErr w:type="spellEnd"/>
      <w:r w:rsidRPr="00851163">
        <w:rPr>
          <w:rFonts w:ascii="Book Antiqua" w:hAnsi="Book Antiqua"/>
        </w:rPr>
        <w:t xml:space="preserve"> 2018; </w:t>
      </w:r>
      <w:r w:rsidRPr="00851163">
        <w:rPr>
          <w:rFonts w:ascii="Book Antiqua" w:hAnsi="Book Antiqua"/>
          <w:b/>
          <w:bCs/>
        </w:rPr>
        <w:t>104</w:t>
      </w:r>
      <w:r w:rsidRPr="00851163">
        <w:rPr>
          <w:rFonts w:ascii="Book Antiqua" w:hAnsi="Book Antiqua"/>
        </w:rPr>
        <w:t>: 14-18 [PMID: 29287855 DOI: 10.1016/j.ijporl.2017.10.035]</w:t>
      </w:r>
    </w:p>
    <w:p w14:paraId="271CB039"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6 </w:t>
      </w:r>
      <w:r w:rsidRPr="00851163">
        <w:rPr>
          <w:rFonts w:ascii="Book Antiqua" w:hAnsi="Book Antiqua"/>
          <w:b/>
          <w:bCs/>
        </w:rPr>
        <w:t>Zhang P</w:t>
      </w:r>
      <w:r w:rsidRPr="00851163">
        <w:rPr>
          <w:rFonts w:ascii="Book Antiqua" w:hAnsi="Book Antiqua"/>
        </w:rPr>
        <w:t xml:space="preserve">, Tian X. Recurrent neck lesions secondary to pyriform sinus fistula. </w:t>
      </w:r>
      <w:proofErr w:type="spellStart"/>
      <w:r w:rsidRPr="00851163">
        <w:rPr>
          <w:rFonts w:ascii="Book Antiqua" w:hAnsi="Book Antiqua"/>
          <w:i/>
          <w:iCs/>
        </w:rPr>
        <w:t>Eur</w:t>
      </w:r>
      <w:proofErr w:type="spellEnd"/>
      <w:r w:rsidRPr="00851163">
        <w:rPr>
          <w:rFonts w:ascii="Book Antiqua" w:hAnsi="Book Antiqua"/>
          <w:i/>
          <w:iCs/>
        </w:rPr>
        <w:t xml:space="preserve"> Arch </w:t>
      </w:r>
      <w:proofErr w:type="spellStart"/>
      <w:r w:rsidRPr="00851163">
        <w:rPr>
          <w:rFonts w:ascii="Book Antiqua" w:hAnsi="Book Antiqua"/>
          <w:i/>
          <w:iCs/>
        </w:rPr>
        <w:t>Otorhinolaryngol</w:t>
      </w:r>
      <w:proofErr w:type="spellEnd"/>
      <w:r w:rsidRPr="00851163">
        <w:rPr>
          <w:rFonts w:ascii="Book Antiqua" w:hAnsi="Book Antiqua"/>
        </w:rPr>
        <w:t xml:space="preserve"> 2016; </w:t>
      </w:r>
      <w:r w:rsidRPr="00851163">
        <w:rPr>
          <w:rFonts w:ascii="Book Antiqua" w:hAnsi="Book Antiqua"/>
          <w:b/>
          <w:bCs/>
        </w:rPr>
        <w:t>273</w:t>
      </w:r>
      <w:r w:rsidRPr="00851163">
        <w:rPr>
          <w:rFonts w:ascii="Book Antiqua" w:hAnsi="Book Antiqua"/>
        </w:rPr>
        <w:t>: 735-739 [PMID: 25708412 DOI: 10.1007/s00405-015-3572-2]</w:t>
      </w:r>
    </w:p>
    <w:p w14:paraId="12A13A8D"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7 </w:t>
      </w:r>
      <w:proofErr w:type="spellStart"/>
      <w:r w:rsidRPr="00851163">
        <w:rPr>
          <w:rFonts w:ascii="Book Antiqua" w:hAnsi="Book Antiqua"/>
          <w:b/>
          <w:bCs/>
        </w:rPr>
        <w:t>Piccioni</w:t>
      </w:r>
      <w:proofErr w:type="spellEnd"/>
      <w:r w:rsidRPr="00851163">
        <w:rPr>
          <w:rFonts w:ascii="Book Antiqua" w:hAnsi="Book Antiqua"/>
          <w:b/>
          <w:bCs/>
        </w:rPr>
        <w:t xml:space="preserve"> M</w:t>
      </w:r>
      <w:r w:rsidRPr="00851163">
        <w:rPr>
          <w:rFonts w:ascii="Book Antiqua" w:hAnsi="Book Antiqua"/>
        </w:rPr>
        <w:t xml:space="preserve">, </w:t>
      </w:r>
      <w:proofErr w:type="spellStart"/>
      <w:r w:rsidRPr="00851163">
        <w:rPr>
          <w:rFonts w:ascii="Book Antiqua" w:hAnsi="Book Antiqua"/>
        </w:rPr>
        <w:t>Bottazzoli</w:t>
      </w:r>
      <w:proofErr w:type="spellEnd"/>
      <w:r w:rsidRPr="00851163">
        <w:rPr>
          <w:rFonts w:ascii="Book Antiqua" w:hAnsi="Book Antiqua"/>
        </w:rPr>
        <w:t xml:space="preserve"> M, Nassif N, </w:t>
      </w:r>
      <w:proofErr w:type="spellStart"/>
      <w:r w:rsidRPr="00851163">
        <w:rPr>
          <w:rFonts w:ascii="Book Antiqua" w:hAnsi="Book Antiqua"/>
        </w:rPr>
        <w:t>Stefini</w:t>
      </w:r>
      <w:proofErr w:type="spellEnd"/>
      <w:r w:rsidRPr="00851163">
        <w:rPr>
          <w:rFonts w:ascii="Book Antiqua" w:hAnsi="Book Antiqua"/>
        </w:rPr>
        <w:t xml:space="preserve"> S, Nicolai P. Intraoperative use of fibrin glue dyed with methylene blue in surgery for branchial cleft anomalies. </w:t>
      </w:r>
      <w:r w:rsidRPr="00851163">
        <w:rPr>
          <w:rFonts w:ascii="Book Antiqua" w:hAnsi="Book Antiqua"/>
          <w:i/>
          <w:iCs/>
        </w:rPr>
        <w:t>Laryngoscope</w:t>
      </w:r>
      <w:r w:rsidRPr="00851163">
        <w:rPr>
          <w:rFonts w:ascii="Book Antiqua" w:hAnsi="Book Antiqua"/>
        </w:rPr>
        <w:t xml:space="preserve"> 2016; </w:t>
      </w:r>
      <w:r w:rsidRPr="00851163">
        <w:rPr>
          <w:rFonts w:ascii="Book Antiqua" w:hAnsi="Book Antiqua"/>
          <w:b/>
          <w:bCs/>
        </w:rPr>
        <w:t>126</w:t>
      </w:r>
      <w:r w:rsidRPr="00851163">
        <w:rPr>
          <w:rFonts w:ascii="Book Antiqua" w:hAnsi="Book Antiqua"/>
        </w:rPr>
        <w:t>: 2147-2150 [PMID: 26927898 DOI: 10.1002/lary.25833]</w:t>
      </w:r>
    </w:p>
    <w:p w14:paraId="4E4FDD68"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8 </w:t>
      </w:r>
      <w:proofErr w:type="spellStart"/>
      <w:r w:rsidRPr="00851163">
        <w:rPr>
          <w:rFonts w:ascii="Book Antiqua" w:hAnsi="Book Antiqua"/>
          <w:b/>
          <w:bCs/>
        </w:rPr>
        <w:t>Kamide</w:t>
      </w:r>
      <w:proofErr w:type="spellEnd"/>
      <w:r w:rsidRPr="00851163">
        <w:rPr>
          <w:rFonts w:ascii="Book Antiqua" w:hAnsi="Book Antiqua"/>
          <w:b/>
          <w:bCs/>
        </w:rPr>
        <w:t xml:space="preserve"> D</w:t>
      </w:r>
      <w:r w:rsidRPr="00851163">
        <w:rPr>
          <w:rFonts w:ascii="Book Antiqua" w:hAnsi="Book Antiqua"/>
        </w:rPr>
        <w:t xml:space="preserve">, </w:t>
      </w:r>
      <w:proofErr w:type="spellStart"/>
      <w:r w:rsidRPr="00851163">
        <w:rPr>
          <w:rFonts w:ascii="Book Antiqua" w:hAnsi="Book Antiqua"/>
        </w:rPr>
        <w:t>Tomifuji</w:t>
      </w:r>
      <w:proofErr w:type="spellEnd"/>
      <w:r w:rsidRPr="00851163">
        <w:rPr>
          <w:rFonts w:ascii="Book Antiqua" w:hAnsi="Book Antiqua"/>
        </w:rPr>
        <w:t xml:space="preserve"> M, Maeda M, Utsunomiya K, Yamashita T, Araki K, </w:t>
      </w:r>
      <w:proofErr w:type="spellStart"/>
      <w:r w:rsidRPr="00851163">
        <w:rPr>
          <w:rFonts w:ascii="Book Antiqua" w:hAnsi="Book Antiqua"/>
        </w:rPr>
        <w:t>Shiotani</w:t>
      </w:r>
      <w:proofErr w:type="spellEnd"/>
      <w:r w:rsidRPr="00851163">
        <w:rPr>
          <w:rFonts w:ascii="Book Antiqua" w:hAnsi="Book Antiqua"/>
        </w:rPr>
        <w:t xml:space="preserve"> A. Minimally invasive surgery for pyriform sinus fistula by </w:t>
      </w:r>
      <w:proofErr w:type="spellStart"/>
      <w:r w:rsidRPr="00851163">
        <w:rPr>
          <w:rFonts w:ascii="Book Antiqua" w:hAnsi="Book Antiqua"/>
        </w:rPr>
        <w:t>transoral</w:t>
      </w:r>
      <w:proofErr w:type="spellEnd"/>
      <w:r w:rsidRPr="00851163">
        <w:rPr>
          <w:rFonts w:ascii="Book Antiqua" w:hAnsi="Book Antiqua"/>
        </w:rPr>
        <w:t xml:space="preserve"> </w:t>
      </w:r>
      <w:proofErr w:type="spellStart"/>
      <w:r w:rsidRPr="00851163">
        <w:rPr>
          <w:rFonts w:ascii="Book Antiqua" w:hAnsi="Book Antiqua"/>
        </w:rPr>
        <w:t>videolaryngoscopic</w:t>
      </w:r>
      <w:proofErr w:type="spellEnd"/>
      <w:r w:rsidRPr="00851163">
        <w:rPr>
          <w:rFonts w:ascii="Book Antiqua" w:hAnsi="Book Antiqua"/>
        </w:rPr>
        <w:t xml:space="preserve"> surgery. </w:t>
      </w:r>
      <w:r w:rsidRPr="00851163">
        <w:rPr>
          <w:rFonts w:ascii="Book Antiqua" w:hAnsi="Book Antiqua"/>
          <w:i/>
          <w:iCs/>
        </w:rPr>
        <w:t xml:space="preserve">Am J </w:t>
      </w:r>
      <w:proofErr w:type="spellStart"/>
      <w:r w:rsidRPr="00851163">
        <w:rPr>
          <w:rFonts w:ascii="Book Antiqua" w:hAnsi="Book Antiqua"/>
          <w:i/>
          <w:iCs/>
        </w:rPr>
        <w:t>Otolaryngol</w:t>
      </w:r>
      <w:proofErr w:type="spellEnd"/>
      <w:r w:rsidRPr="00851163">
        <w:rPr>
          <w:rFonts w:ascii="Book Antiqua" w:hAnsi="Book Antiqua"/>
        </w:rPr>
        <w:t xml:space="preserve"> 2015; </w:t>
      </w:r>
      <w:r w:rsidRPr="00851163">
        <w:rPr>
          <w:rFonts w:ascii="Book Antiqua" w:hAnsi="Book Antiqua"/>
          <w:b/>
          <w:bCs/>
        </w:rPr>
        <w:t>36</w:t>
      </w:r>
      <w:r w:rsidRPr="00851163">
        <w:rPr>
          <w:rFonts w:ascii="Book Antiqua" w:hAnsi="Book Antiqua"/>
        </w:rPr>
        <w:t>: 601-605 [PMID: 25748690 DOI: 10.1016/j.amjoto.2015.02.009]</w:t>
      </w:r>
    </w:p>
    <w:p w14:paraId="68EDC2BC"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9 </w:t>
      </w:r>
      <w:r w:rsidRPr="00851163">
        <w:rPr>
          <w:rFonts w:ascii="Book Antiqua" w:hAnsi="Book Antiqua"/>
          <w:b/>
          <w:bCs/>
        </w:rPr>
        <w:t>Cai Q</w:t>
      </w:r>
      <w:r w:rsidRPr="00851163">
        <w:rPr>
          <w:rFonts w:ascii="Book Antiqua" w:hAnsi="Book Antiqua"/>
        </w:rPr>
        <w:t xml:space="preserve">, Pan Y, Xu Y, Liang F, Huang X, Jiang X, Han P. Resection of recurrent branchial cleft deformity using selective neck dissection technique. </w:t>
      </w:r>
      <w:proofErr w:type="spellStart"/>
      <w:r w:rsidRPr="00851163">
        <w:rPr>
          <w:rFonts w:ascii="Book Antiqua" w:hAnsi="Book Antiqua"/>
          <w:i/>
          <w:iCs/>
        </w:rPr>
        <w:t>Int</w:t>
      </w:r>
      <w:proofErr w:type="spellEnd"/>
      <w:r w:rsidRPr="00851163">
        <w:rPr>
          <w:rFonts w:ascii="Book Antiqua" w:hAnsi="Book Antiqua"/>
          <w:i/>
          <w:iCs/>
        </w:rPr>
        <w:t xml:space="preserve"> J </w:t>
      </w:r>
      <w:proofErr w:type="spellStart"/>
      <w:r w:rsidRPr="00851163">
        <w:rPr>
          <w:rFonts w:ascii="Book Antiqua" w:hAnsi="Book Antiqua"/>
          <w:i/>
          <w:iCs/>
        </w:rPr>
        <w:t>Pediatr</w:t>
      </w:r>
      <w:proofErr w:type="spellEnd"/>
      <w:r w:rsidRPr="00851163">
        <w:rPr>
          <w:rFonts w:ascii="Book Antiqua" w:hAnsi="Book Antiqua"/>
          <w:i/>
          <w:iCs/>
        </w:rPr>
        <w:t xml:space="preserve"> </w:t>
      </w:r>
      <w:proofErr w:type="spellStart"/>
      <w:r w:rsidRPr="00851163">
        <w:rPr>
          <w:rFonts w:ascii="Book Antiqua" w:hAnsi="Book Antiqua"/>
          <w:i/>
          <w:iCs/>
        </w:rPr>
        <w:t>Otorhinolaryngol</w:t>
      </w:r>
      <w:proofErr w:type="spellEnd"/>
      <w:r w:rsidRPr="00851163">
        <w:rPr>
          <w:rFonts w:ascii="Book Antiqua" w:hAnsi="Book Antiqua"/>
        </w:rPr>
        <w:t xml:space="preserve"> 2014; </w:t>
      </w:r>
      <w:r w:rsidRPr="00851163">
        <w:rPr>
          <w:rFonts w:ascii="Book Antiqua" w:hAnsi="Book Antiqua"/>
          <w:b/>
          <w:bCs/>
        </w:rPr>
        <w:t>78</w:t>
      </w:r>
      <w:r w:rsidRPr="00851163">
        <w:rPr>
          <w:rFonts w:ascii="Book Antiqua" w:hAnsi="Book Antiqua"/>
        </w:rPr>
        <w:t>: 1071-1073 [PMID: 24809769 DOI: 10.1016/j.ijporl.2014.04.006]</w:t>
      </w:r>
    </w:p>
    <w:p w14:paraId="04548BFB"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lastRenderedPageBreak/>
        <w:t xml:space="preserve">10 </w:t>
      </w:r>
      <w:r w:rsidRPr="00851163">
        <w:rPr>
          <w:rFonts w:ascii="Book Antiqua" w:hAnsi="Book Antiqua"/>
          <w:b/>
          <w:bCs/>
        </w:rPr>
        <w:t>Givens DJ</w:t>
      </w:r>
      <w:r w:rsidRPr="00851163">
        <w:rPr>
          <w:rFonts w:ascii="Book Antiqua" w:hAnsi="Book Antiqua"/>
        </w:rPr>
        <w:t xml:space="preserve">, Buchmann LO, Park AH. A novel surgical management of hypopharyngeal branchial anomalies. </w:t>
      </w:r>
      <w:proofErr w:type="spellStart"/>
      <w:r w:rsidRPr="00851163">
        <w:rPr>
          <w:rFonts w:ascii="Book Antiqua" w:hAnsi="Book Antiqua"/>
          <w:i/>
          <w:iCs/>
        </w:rPr>
        <w:t>Int</w:t>
      </w:r>
      <w:proofErr w:type="spellEnd"/>
      <w:r w:rsidRPr="00851163">
        <w:rPr>
          <w:rFonts w:ascii="Book Antiqua" w:hAnsi="Book Antiqua"/>
          <w:i/>
          <w:iCs/>
        </w:rPr>
        <w:t xml:space="preserve"> J </w:t>
      </w:r>
      <w:proofErr w:type="spellStart"/>
      <w:r w:rsidRPr="00851163">
        <w:rPr>
          <w:rFonts w:ascii="Book Antiqua" w:hAnsi="Book Antiqua"/>
          <w:i/>
          <w:iCs/>
        </w:rPr>
        <w:t>Pediatr</w:t>
      </w:r>
      <w:proofErr w:type="spellEnd"/>
      <w:r w:rsidRPr="00851163">
        <w:rPr>
          <w:rFonts w:ascii="Book Antiqua" w:hAnsi="Book Antiqua"/>
          <w:i/>
          <w:iCs/>
        </w:rPr>
        <w:t xml:space="preserve"> </w:t>
      </w:r>
      <w:proofErr w:type="spellStart"/>
      <w:r w:rsidRPr="00851163">
        <w:rPr>
          <w:rFonts w:ascii="Book Antiqua" w:hAnsi="Book Antiqua"/>
          <w:i/>
          <w:iCs/>
        </w:rPr>
        <w:t>Otorhinolaryngol</w:t>
      </w:r>
      <w:proofErr w:type="spellEnd"/>
      <w:r w:rsidRPr="00851163">
        <w:rPr>
          <w:rFonts w:ascii="Book Antiqua" w:hAnsi="Book Antiqua"/>
        </w:rPr>
        <w:t xml:space="preserve"> 2015; </w:t>
      </w:r>
      <w:r w:rsidRPr="00851163">
        <w:rPr>
          <w:rFonts w:ascii="Book Antiqua" w:hAnsi="Book Antiqua"/>
          <w:b/>
          <w:bCs/>
        </w:rPr>
        <w:t>79</w:t>
      </w:r>
      <w:r w:rsidRPr="00851163">
        <w:rPr>
          <w:rFonts w:ascii="Book Antiqua" w:hAnsi="Book Antiqua"/>
        </w:rPr>
        <w:t>: 579-583 [PMID: 25726018 DOI: 10.1016/j.ijporl.2015.01.032]</w:t>
      </w:r>
    </w:p>
    <w:p w14:paraId="3A8ABBF4"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11 </w:t>
      </w:r>
      <w:r w:rsidRPr="00851163">
        <w:rPr>
          <w:rFonts w:ascii="Book Antiqua" w:hAnsi="Book Antiqua"/>
          <w:b/>
          <w:bCs/>
        </w:rPr>
        <w:t>Abbas PI</w:t>
      </w:r>
      <w:r w:rsidRPr="00851163">
        <w:rPr>
          <w:rFonts w:ascii="Book Antiqua" w:hAnsi="Book Antiqua"/>
        </w:rPr>
        <w:t xml:space="preserve">, </w:t>
      </w:r>
      <w:proofErr w:type="spellStart"/>
      <w:r w:rsidRPr="00851163">
        <w:rPr>
          <w:rFonts w:ascii="Book Antiqua" w:hAnsi="Book Antiqua"/>
        </w:rPr>
        <w:t>Roehm</w:t>
      </w:r>
      <w:proofErr w:type="spellEnd"/>
      <w:r w:rsidRPr="00851163">
        <w:rPr>
          <w:rFonts w:ascii="Book Antiqua" w:hAnsi="Book Antiqua"/>
        </w:rPr>
        <w:t xml:space="preserve"> CE, Friedman EM, </w:t>
      </w:r>
      <w:proofErr w:type="spellStart"/>
      <w:r w:rsidRPr="00851163">
        <w:rPr>
          <w:rFonts w:ascii="Book Antiqua" w:hAnsi="Book Antiqua"/>
        </w:rPr>
        <w:t>Athanassaki</w:t>
      </w:r>
      <w:proofErr w:type="spellEnd"/>
      <w:r w:rsidRPr="00851163">
        <w:rPr>
          <w:rFonts w:ascii="Book Antiqua" w:hAnsi="Book Antiqua"/>
        </w:rPr>
        <w:t xml:space="preserve"> I, Kim ES, Brandt ML, Wesson DE, Lopez ME. Successful endoscopic ablation of a pyriform sinus fistula in a child: case report and literature review. </w:t>
      </w:r>
      <w:proofErr w:type="spellStart"/>
      <w:r w:rsidRPr="00851163">
        <w:rPr>
          <w:rFonts w:ascii="Book Antiqua" w:hAnsi="Book Antiqua"/>
          <w:i/>
          <w:iCs/>
        </w:rPr>
        <w:t>Pediatr</w:t>
      </w:r>
      <w:proofErr w:type="spellEnd"/>
      <w:r w:rsidRPr="00851163">
        <w:rPr>
          <w:rFonts w:ascii="Book Antiqua" w:hAnsi="Book Antiqua"/>
          <w:i/>
          <w:iCs/>
        </w:rPr>
        <w:t xml:space="preserve"> </w:t>
      </w:r>
      <w:proofErr w:type="spellStart"/>
      <w:r w:rsidRPr="00851163">
        <w:rPr>
          <w:rFonts w:ascii="Book Antiqua" w:hAnsi="Book Antiqua"/>
          <w:i/>
          <w:iCs/>
        </w:rPr>
        <w:t>Surg</w:t>
      </w:r>
      <w:proofErr w:type="spellEnd"/>
      <w:r w:rsidRPr="00851163">
        <w:rPr>
          <w:rFonts w:ascii="Book Antiqua" w:hAnsi="Book Antiqua"/>
          <w:i/>
          <w:iCs/>
        </w:rPr>
        <w:t xml:space="preserve"> </w:t>
      </w:r>
      <w:proofErr w:type="spellStart"/>
      <w:r w:rsidRPr="00851163">
        <w:rPr>
          <w:rFonts w:ascii="Book Antiqua" w:hAnsi="Book Antiqua"/>
          <w:i/>
          <w:iCs/>
        </w:rPr>
        <w:t>Int</w:t>
      </w:r>
      <w:proofErr w:type="spellEnd"/>
      <w:r w:rsidRPr="00851163">
        <w:rPr>
          <w:rFonts w:ascii="Book Antiqua" w:hAnsi="Book Antiqua"/>
        </w:rPr>
        <w:t xml:space="preserve"> 2016; </w:t>
      </w:r>
      <w:r w:rsidRPr="00851163">
        <w:rPr>
          <w:rFonts w:ascii="Book Antiqua" w:hAnsi="Book Antiqua"/>
          <w:b/>
          <w:bCs/>
        </w:rPr>
        <w:t>32</w:t>
      </w:r>
      <w:r w:rsidRPr="00851163">
        <w:rPr>
          <w:rFonts w:ascii="Book Antiqua" w:hAnsi="Book Antiqua"/>
        </w:rPr>
        <w:t>: 623-627 [PMID: 26820515 DOI: 10.1007/s00383-016-3868-3]</w:t>
      </w:r>
    </w:p>
    <w:p w14:paraId="77595A13"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12 </w:t>
      </w:r>
      <w:r w:rsidRPr="00851163">
        <w:rPr>
          <w:rFonts w:ascii="Book Antiqua" w:hAnsi="Book Antiqua"/>
          <w:b/>
          <w:bCs/>
        </w:rPr>
        <w:t>Josephson GD</w:t>
      </w:r>
      <w:r w:rsidRPr="00851163">
        <w:rPr>
          <w:rFonts w:ascii="Book Antiqua" w:hAnsi="Book Antiqua"/>
        </w:rPr>
        <w:t xml:space="preserve">, Black K. A Review Over the Past 15 Years of the Management of the Internal Piriform Apex Sinus Tract of a Branchial Pouch Anomaly and Case Description. </w:t>
      </w:r>
      <w:r w:rsidRPr="00851163">
        <w:rPr>
          <w:rFonts w:ascii="Book Antiqua" w:hAnsi="Book Antiqua"/>
          <w:i/>
          <w:iCs/>
        </w:rPr>
        <w:t xml:space="preserve">Ann </w:t>
      </w:r>
      <w:proofErr w:type="spellStart"/>
      <w:r w:rsidRPr="00851163">
        <w:rPr>
          <w:rFonts w:ascii="Book Antiqua" w:hAnsi="Book Antiqua"/>
          <w:i/>
          <w:iCs/>
        </w:rPr>
        <w:t>Otol</w:t>
      </w:r>
      <w:proofErr w:type="spellEnd"/>
      <w:r w:rsidRPr="00851163">
        <w:rPr>
          <w:rFonts w:ascii="Book Antiqua" w:hAnsi="Book Antiqua"/>
          <w:i/>
          <w:iCs/>
        </w:rPr>
        <w:t xml:space="preserve"> </w:t>
      </w:r>
      <w:proofErr w:type="spellStart"/>
      <w:r w:rsidRPr="00851163">
        <w:rPr>
          <w:rFonts w:ascii="Book Antiqua" w:hAnsi="Book Antiqua"/>
          <w:i/>
          <w:iCs/>
        </w:rPr>
        <w:t>Rhinol</w:t>
      </w:r>
      <w:proofErr w:type="spellEnd"/>
      <w:r w:rsidRPr="00851163">
        <w:rPr>
          <w:rFonts w:ascii="Book Antiqua" w:hAnsi="Book Antiqua"/>
          <w:i/>
          <w:iCs/>
        </w:rPr>
        <w:t xml:space="preserve"> </w:t>
      </w:r>
      <w:proofErr w:type="spellStart"/>
      <w:r w:rsidRPr="00851163">
        <w:rPr>
          <w:rFonts w:ascii="Book Antiqua" w:hAnsi="Book Antiqua"/>
          <w:i/>
          <w:iCs/>
        </w:rPr>
        <w:t>Laryngol</w:t>
      </w:r>
      <w:proofErr w:type="spellEnd"/>
      <w:r w:rsidRPr="00851163">
        <w:rPr>
          <w:rFonts w:ascii="Book Antiqua" w:hAnsi="Book Antiqua"/>
        </w:rPr>
        <w:t xml:space="preserve"> 2015; </w:t>
      </w:r>
      <w:r w:rsidRPr="00851163">
        <w:rPr>
          <w:rFonts w:ascii="Book Antiqua" w:hAnsi="Book Antiqua"/>
          <w:b/>
          <w:bCs/>
        </w:rPr>
        <w:t>124</w:t>
      </w:r>
      <w:r w:rsidRPr="00851163">
        <w:rPr>
          <w:rFonts w:ascii="Book Antiqua" w:hAnsi="Book Antiqua"/>
        </w:rPr>
        <w:t>: 947-952 [PMID: 26215722 DOI: 10.1177/0003489415593554]</w:t>
      </w:r>
    </w:p>
    <w:p w14:paraId="39E19452"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13 </w:t>
      </w:r>
      <w:r w:rsidRPr="00851163">
        <w:rPr>
          <w:rFonts w:ascii="Book Antiqua" w:hAnsi="Book Antiqua"/>
          <w:b/>
          <w:bCs/>
        </w:rPr>
        <w:t>Kubota M</w:t>
      </w:r>
      <w:r w:rsidRPr="00851163">
        <w:rPr>
          <w:rFonts w:ascii="Book Antiqua" w:hAnsi="Book Antiqua"/>
        </w:rPr>
        <w:t xml:space="preserve">, Suita S, </w:t>
      </w:r>
      <w:proofErr w:type="spellStart"/>
      <w:r w:rsidRPr="00851163">
        <w:rPr>
          <w:rFonts w:ascii="Book Antiqua" w:hAnsi="Book Antiqua"/>
        </w:rPr>
        <w:t>Kamimura</w:t>
      </w:r>
      <w:proofErr w:type="spellEnd"/>
      <w:r w:rsidRPr="00851163">
        <w:rPr>
          <w:rFonts w:ascii="Book Antiqua" w:hAnsi="Book Antiqua"/>
        </w:rPr>
        <w:t xml:space="preserve"> T, </w:t>
      </w:r>
      <w:proofErr w:type="spellStart"/>
      <w:r w:rsidRPr="00851163">
        <w:rPr>
          <w:rFonts w:ascii="Book Antiqua" w:hAnsi="Book Antiqua"/>
        </w:rPr>
        <w:t>Zaizen</w:t>
      </w:r>
      <w:proofErr w:type="spellEnd"/>
      <w:r w:rsidRPr="00851163">
        <w:rPr>
          <w:rFonts w:ascii="Book Antiqua" w:hAnsi="Book Antiqua"/>
        </w:rPr>
        <w:t xml:space="preserve"> Y. Surgical strategy for the treatment of pyriform sinus fistula. </w:t>
      </w:r>
      <w:r w:rsidRPr="00851163">
        <w:rPr>
          <w:rFonts w:ascii="Book Antiqua" w:hAnsi="Book Antiqua"/>
          <w:i/>
          <w:iCs/>
        </w:rPr>
        <w:t xml:space="preserve">J </w:t>
      </w:r>
      <w:proofErr w:type="spellStart"/>
      <w:r w:rsidRPr="00851163">
        <w:rPr>
          <w:rFonts w:ascii="Book Antiqua" w:hAnsi="Book Antiqua"/>
          <w:i/>
          <w:iCs/>
        </w:rPr>
        <w:t>Pediatr</w:t>
      </w:r>
      <w:proofErr w:type="spellEnd"/>
      <w:r w:rsidRPr="00851163">
        <w:rPr>
          <w:rFonts w:ascii="Book Antiqua" w:hAnsi="Book Antiqua"/>
          <w:i/>
          <w:iCs/>
        </w:rPr>
        <w:t xml:space="preserve"> </w:t>
      </w:r>
      <w:proofErr w:type="spellStart"/>
      <w:r w:rsidRPr="00851163">
        <w:rPr>
          <w:rFonts w:ascii="Book Antiqua" w:hAnsi="Book Antiqua"/>
          <w:i/>
          <w:iCs/>
        </w:rPr>
        <w:t>Surg</w:t>
      </w:r>
      <w:proofErr w:type="spellEnd"/>
      <w:r w:rsidRPr="00851163">
        <w:rPr>
          <w:rFonts w:ascii="Book Antiqua" w:hAnsi="Book Antiqua"/>
        </w:rPr>
        <w:t xml:space="preserve"> 1997; </w:t>
      </w:r>
      <w:r w:rsidRPr="00851163">
        <w:rPr>
          <w:rFonts w:ascii="Book Antiqua" w:hAnsi="Book Antiqua"/>
          <w:b/>
          <w:bCs/>
        </w:rPr>
        <w:t>32</w:t>
      </w:r>
      <w:r w:rsidRPr="00851163">
        <w:rPr>
          <w:rFonts w:ascii="Book Antiqua" w:hAnsi="Book Antiqua"/>
        </w:rPr>
        <w:t>: 34-37 [PMID: 9021563 DOI: 10.1016/s0022-3468(97)90087-7]</w:t>
      </w:r>
    </w:p>
    <w:p w14:paraId="1E03ECBA"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14 </w:t>
      </w:r>
      <w:r w:rsidRPr="00851163">
        <w:rPr>
          <w:rFonts w:ascii="Book Antiqua" w:hAnsi="Book Antiqua"/>
          <w:b/>
          <w:bCs/>
        </w:rPr>
        <w:t>Kano M</w:t>
      </w:r>
      <w:r w:rsidRPr="00851163">
        <w:rPr>
          <w:rFonts w:ascii="Book Antiqua" w:hAnsi="Book Antiqua"/>
        </w:rPr>
        <w:t xml:space="preserve">, </w:t>
      </w:r>
      <w:proofErr w:type="spellStart"/>
      <w:r w:rsidRPr="00851163">
        <w:rPr>
          <w:rFonts w:ascii="Book Antiqua" w:hAnsi="Book Antiqua"/>
        </w:rPr>
        <w:t>Murono</w:t>
      </w:r>
      <w:proofErr w:type="spellEnd"/>
      <w:r w:rsidRPr="00851163">
        <w:rPr>
          <w:rFonts w:ascii="Book Antiqua" w:hAnsi="Book Antiqua"/>
        </w:rPr>
        <w:t xml:space="preserve"> S, Yamamoto T, </w:t>
      </w:r>
      <w:proofErr w:type="spellStart"/>
      <w:r w:rsidRPr="00851163">
        <w:rPr>
          <w:rFonts w:ascii="Book Antiqua" w:hAnsi="Book Antiqua"/>
        </w:rPr>
        <w:t>Yoshizaki</w:t>
      </w:r>
      <w:proofErr w:type="spellEnd"/>
      <w:r w:rsidRPr="00851163">
        <w:rPr>
          <w:rFonts w:ascii="Book Antiqua" w:hAnsi="Book Antiqua"/>
        </w:rPr>
        <w:t xml:space="preserve"> T. Preoperative identification of the internal opening with the modified Killian's method in a case of pyriform sinus fistula. </w:t>
      </w:r>
      <w:r w:rsidRPr="00851163">
        <w:rPr>
          <w:rFonts w:ascii="Book Antiqua" w:hAnsi="Book Antiqua"/>
          <w:i/>
          <w:iCs/>
        </w:rPr>
        <w:t xml:space="preserve">Am J </w:t>
      </w:r>
      <w:proofErr w:type="spellStart"/>
      <w:r w:rsidRPr="00851163">
        <w:rPr>
          <w:rFonts w:ascii="Book Antiqua" w:hAnsi="Book Antiqua"/>
          <w:i/>
          <w:iCs/>
        </w:rPr>
        <w:t>Otolaryngol</w:t>
      </w:r>
      <w:proofErr w:type="spellEnd"/>
      <w:r w:rsidRPr="00851163">
        <w:rPr>
          <w:rFonts w:ascii="Book Antiqua" w:hAnsi="Book Antiqua"/>
        </w:rPr>
        <w:t xml:space="preserve"> 2016; </w:t>
      </w:r>
      <w:r w:rsidRPr="00851163">
        <w:rPr>
          <w:rFonts w:ascii="Book Antiqua" w:hAnsi="Book Antiqua"/>
          <w:b/>
          <w:bCs/>
        </w:rPr>
        <w:t>37</w:t>
      </w:r>
      <w:r w:rsidRPr="00851163">
        <w:rPr>
          <w:rFonts w:ascii="Book Antiqua" w:hAnsi="Book Antiqua"/>
        </w:rPr>
        <w:t>: 38-40 [PMID: 26700258 DOI: 10.1016/j.amjoto.2015.09.005]</w:t>
      </w:r>
    </w:p>
    <w:p w14:paraId="39578EDA" w14:textId="6FD0DEE3"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r w:rsidRPr="00851163">
        <w:rPr>
          <w:rFonts w:ascii="Book Antiqua" w:hAnsi="Book Antiqua"/>
        </w:rPr>
        <w:t xml:space="preserve">15 </w:t>
      </w:r>
      <w:proofErr w:type="spellStart"/>
      <w:r w:rsidRPr="00851163">
        <w:rPr>
          <w:rFonts w:ascii="Book Antiqua" w:hAnsi="Book Antiqua"/>
          <w:b/>
          <w:bCs/>
        </w:rPr>
        <w:t>Madana</w:t>
      </w:r>
      <w:proofErr w:type="spellEnd"/>
      <w:r w:rsidRPr="00851163">
        <w:rPr>
          <w:rFonts w:ascii="Book Antiqua" w:hAnsi="Book Antiqua"/>
          <w:b/>
          <w:bCs/>
        </w:rPr>
        <w:t xml:space="preserve"> J</w:t>
      </w:r>
      <w:r w:rsidRPr="00851163">
        <w:rPr>
          <w:rFonts w:ascii="Book Antiqua" w:hAnsi="Book Antiqua"/>
        </w:rPr>
        <w:t xml:space="preserve">, </w:t>
      </w:r>
      <w:proofErr w:type="spellStart"/>
      <w:r w:rsidRPr="00851163">
        <w:rPr>
          <w:rFonts w:ascii="Book Antiqua" w:hAnsi="Book Antiqua"/>
        </w:rPr>
        <w:t>Yolmo</w:t>
      </w:r>
      <w:proofErr w:type="spellEnd"/>
      <w:r w:rsidRPr="00851163">
        <w:rPr>
          <w:rFonts w:ascii="Book Antiqua" w:hAnsi="Book Antiqua"/>
        </w:rPr>
        <w:t xml:space="preserve"> D, </w:t>
      </w:r>
      <w:proofErr w:type="spellStart"/>
      <w:r w:rsidRPr="00851163">
        <w:rPr>
          <w:rFonts w:ascii="Book Antiqua" w:hAnsi="Book Antiqua"/>
        </w:rPr>
        <w:t>Kalaiarasi</w:t>
      </w:r>
      <w:proofErr w:type="spellEnd"/>
      <w:r w:rsidRPr="00851163">
        <w:rPr>
          <w:rFonts w:ascii="Book Antiqua" w:hAnsi="Book Antiqua"/>
        </w:rPr>
        <w:t xml:space="preserve"> R, </w:t>
      </w:r>
      <w:proofErr w:type="spellStart"/>
      <w:r w:rsidRPr="00851163">
        <w:rPr>
          <w:rFonts w:ascii="Book Antiqua" w:hAnsi="Book Antiqua"/>
        </w:rPr>
        <w:t>Gopalakrishnan</w:t>
      </w:r>
      <w:proofErr w:type="spellEnd"/>
      <w:r w:rsidRPr="00851163">
        <w:rPr>
          <w:rFonts w:ascii="Book Antiqua" w:hAnsi="Book Antiqua"/>
        </w:rPr>
        <w:t xml:space="preserve"> S, </w:t>
      </w:r>
      <w:proofErr w:type="spellStart"/>
      <w:r w:rsidRPr="00851163">
        <w:rPr>
          <w:rFonts w:ascii="Book Antiqua" w:hAnsi="Book Antiqua"/>
        </w:rPr>
        <w:t>Saxena</w:t>
      </w:r>
      <w:proofErr w:type="spellEnd"/>
      <w:r w:rsidRPr="00851163">
        <w:rPr>
          <w:rFonts w:ascii="Book Antiqua" w:hAnsi="Book Antiqua"/>
        </w:rPr>
        <w:t xml:space="preserve"> SK, </w:t>
      </w:r>
      <w:proofErr w:type="spellStart"/>
      <w:r w:rsidRPr="00851163">
        <w:rPr>
          <w:rFonts w:ascii="Book Antiqua" w:hAnsi="Book Antiqua"/>
        </w:rPr>
        <w:t>Krishnapriya</w:t>
      </w:r>
      <w:proofErr w:type="spellEnd"/>
      <w:r w:rsidRPr="00851163">
        <w:rPr>
          <w:rFonts w:ascii="Book Antiqua" w:hAnsi="Book Antiqua"/>
        </w:rPr>
        <w:t xml:space="preserve"> S. Recurrent neck infection with branchial arch fistula in children. </w:t>
      </w:r>
      <w:proofErr w:type="spellStart"/>
      <w:r w:rsidRPr="00851163">
        <w:rPr>
          <w:rFonts w:ascii="Book Antiqua" w:hAnsi="Book Antiqua"/>
          <w:i/>
          <w:iCs/>
        </w:rPr>
        <w:t>Int</w:t>
      </w:r>
      <w:proofErr w:type="spellEnd"/>
      <w:r w:rsidRPr="00851163">
        <w:rPr>
          <w:rFonts w:ascii="Book Antiqua" w:hAnsi="Book Antiqua"/>
          <w:i/>
          <w:iCs/>
        </w:rPr>
        <w:t xml:space="preserve"> J </w:t>
      </w:r>
      <w:proofErr w:type="spellStart"/>
      <w:r w:rsidRPr="00851163">
        <w:rPr>
          <w:rFonts w:ascii="Book Antiqua" w:hAnsi="Book Antiqua"/>
          <w:i/>
          <w:iCs/>
        </w:rPr>
        <w:t>Pediatr</w:t>
      </w:r>
      <w:proofErr w:type="spellEnd"/>
      <w:r w:rsidRPr="00851163">
        <w:rPr>
          <w:rFonts w:ascii="Book Antiqua" w:hAnsi="Book Antiqua"/>
          <w:i/>
          <w:iCs/>
        </w:rPr>
        <w:t xml:space="preserve"> </w:t>
      </w:r>
      <w:proofErr w:type="spellStart"/>
      <w:r w:rsidRPr="00851163">
        <w:rPr>
          <w:rFonts w:ascii="Book Antiqua" w:hAnsi="Book Antiqua"/>
          <w:i/>
          <w:iCs/>
        </w:rPr>
        <w:t>Otorhinolaryngol</w:t>
      </w:r>
      <w:proofErr w:type="spellEnd"/>
      <w:r w:rsidRPr="00851163">
        <w:rPr>
          <w:rFonts w:ascii="Book Antiqua" w:hAnsi="Book Antiqua"/>
        </w:rPr>
        <w:t xml:space="preserve"> 2011; </w:t>
      </w:r>
      <w:r w:rsidRPr="00851163">
        <w:rPr>
          <w:rFonts w:ascii="Book Antiqua" w:hAnsi="Book Antiqua"/>
          <w:b/>
          <w:bCs/>
        </w:rPr>
        <w:t>75</w:t>
      </w:r>
      <w:r w:rsidRPr="00851163">
        <w:rPr>
          <w:rFonts w:ascii="Book Antiqua" w:hAnsi="Book Antiqua"/>
        </w:rPr>
        <w:t>: 1181-1185 [PMID: 21763006 DOI: 10.1016/j.ijporl.2011.06.016]</w:t>
      </w:r>
    </w:p>
    <w:p w14:paraId="57300EAD" w14:textId="77777777" w:rsidR="006829E9" w:rsidRPr="00851163" w:rsidRDefault="00CD64A8" w:rsidP="006829E9">
      <w:pPr>
        <w:widowControl/>
        <w:adjustRightInd w:val="0"/>
        <w:snapToGrid w:val="0"/>
        <w:spacing w:after="0" w:line="360" w:lineRule="auto"/>
        <w:jc w:val="right"/>
        <w:rPr>
          <w:rFonts w:ascii="Book Antiqua" w:eastAsia="宋体" w:hAnsi="Book Antiqua" w:cs="Times New Roman"/>
          <w:kern w:val="0"/>
        </w:rPr>
      </w:pPr>
      <w:bookmarkStart w:id="72" w:name="OLE_LINK148"/>
      <w:bookmarkStart w:id="73" w:name="OLE_LINK320"/>
      <w:bookmarkStart w:id="74" w:name="OLE_LINK387"/>
      <w:bookmarkStart w:id="75" w:name="OLE_LINK254"/>
      <w:bookmarkStart w:id="76" w:name="OLE_LINK149"/>
      <w:bookmarkStart w:id="77" w:name="OLE_LINK225"/>
      <w:bookmarkStart w:id="78" w:name="OLE_LINK207"/>
      <w:bookmarkStart w:id="79" w:name="OLE_LINK226"/>
      <w:bookmarkStart w:id="80" w:name="OLE_LINK212"/>
      <w:bookmarkStart w:id="81" w:name="OLE_LINK250"/>
      <w:bookmarkStart w:id="82" w:name="OLE_LINK281"/>
      <w:bookmarkStart w:id="83" w:name="OLE_LINK282"/>
      <w:bookmarkStart w:id="84" w:name="OLE_LINK313"/>
      <w:bookmarkStart w:id="85" w:name="OLE_LINK304"/>
      <w:bookmarkStart w:id="86" w:name="OLE_LINK321"/>
      <w:bookmarkStart w:id="87" w:name="OLE_LINK385"/>
      <w:bookmarkStart w:id="88" w:name="OLE_LINK400"/>
      <w:bookmarkStart w:id="89" w:name="OLE_LINK346"/>
      <w:bookmarkStart w:id="90" w:name="OLE_LINK371"/>
      <w:bookmarkStart w:id="91" w:name="OLE_LINK334"/>
      <w:bookmarkStart w:id="92" w:name="OLE_LINK1830"/>
      <w:bookmarkStart w:id="93" w:name="OLE_LINK457"/>
      <w:bookmarkStart w:id="94" w:name="OLE_LINK288"/>
      <w:bookmarkStart w:id="95" w:name="OLE_LINK384"/>
      <w:bookmarkStart w:id="96" w:name="OLE_LINK379"/>
      <w:bookmarkStart w:id="97" w:name="OLE_LINK303"/>
      <w:bookmarkStart w:id="98" w:name="OLE_LINK450"/>
      <w:bookmarkStart w:id="99" w:name="OLE_LINK489"/>
      <w:bookmarkStart w:id="100" w:name="OLE_LINK535"/>
      <w:bookmarkStart w:id="101" w:name="OLE_LINK648"/>
      <w:bookmarkStart w:id="102" w:name="OLE_LINK686"/>
      <w:bookmarkStart w:id="103" w:name="OLE_LINK471"/>
      <w:bookmarkStart w:id="104" w:name="OLE_LINK462"/>
      <w:bookmarkStart w:id="105" w:name="OLE_LINK519"/>
      <w:bookmarkStart w:id="106" w:name="OLE_LINK575"/>
      <w:bookmarkStart w:id="107" w:name="OLE_LINK491"/>
      <w:bookmarkStart w:id="108" w:name="OLE_LINK532"/>
      <w:bookmarkStart w:id="109" w:name="OLE_LINK572"/>
      <w:bookmarkStart w:id="110" w:name="OLE_LINK574"/>
      <w:bookmarkStart w:id="111" w:name="OLE_LINK480"/>
      <w:bookmarkStart w:id="112" w:name="OLE_LINK567"/>
      <w:bookmarkStart w:id="113" w:name="OLE_LINK2700"/>
      <w:bookmarkStart w:id="114" w:name="OLE_LINK581"/>
      <w:bookmarkStart w:id="115" w:name="OLE_LINK639"/>
      <w:bookmarkStart w:id="116" w:name="OLE_LINK688"/>
      <w:bookmarkStart w:id="117" w:name="OLE_LINK722"/>
      <w:bookmarkStart w:id="118" w:name="OLE_LINK542"/>
      <w:bookmarkStart w:id="119" w:name="OLE_LINK589"/>
      <w:bookmarkStart w:id="120" w:name="OLE_LINK582"/>
      <w:bookmarkStart w:id="121" w:name="OLE_LINK640"/>
      <w:bookmarkStart w:id="122" w:name="OLE_LINK714"/>
      <w:bookmarkStart w:id="123" w:name="OLE_LINK593"/>
      <w:bookmarkStart w:id="124" w:name="OLE_LINK716"/>
      <w:bookmarkStart w:id="125" w:name="OLE_LINK770"/>
      <w:bookmarkStart w:id="126" w:name="OLE_LINK801"/>
      <w:bookmarkStart w:id="127" w:name="OLE_LINK660"/>
      <w:bookmarkStart w:id="128" w:name="OLE_LINK781"/>
      <w:bookmarkStart w:id="129" w:name="OLE_LINK833"/>
      <w:bookmarkStart w:id="130" w:name="OLE_LINK642"/>
      <w:bookmarkStart w:id="131" w:name="OLE_LINK700"/>
      <w:bookmarkStart w:id="132" w:name="OLE_LINK792"/>
      <w:bookmarkStart w:id="133" w:name="OLE_LINK2882"/>
      <w:bookmarkStart w:id="134" w:name="OLE_LINK836"/>
      <w:bookmarkStart w:id="135" w:name="OLE_LINK889"/>
      <w:bookmarkStart w:id="136" w:name="OLE_LINK782"/>
      <w:bookmarkStart w:id="137" w:name="OLE_LINK826"/>
      <w:bookmarkStart w:id="138" w:name="OLE_LINK865"/>
      <w:bookmarkStart w:id="139" w:name="OLE_LINK856"/>
      <w:bookmarkStart w:id="140" w:name="OLE_LINK908"/>
      <w:bookmarkStart w:id="141" w:name="OLE_LINK980"/>
      <w:bookmarkStart w:id="142" w:name="OLE_LINK1018"/>
      <w:bookmarkStart w:id="143" w:name="OLE_LINK1049"/>
      <w:bookmarkStart w:id="144" w:name="OLE_LINK1076"/>
      <w:bookmarkStart w:id="145" w:name="OLE_LINK1106"/>
      <w:bookmarkStart w:id="146" w:name="OLE_LINK891"/>
      <w:bookmarkStart w:id="147" w:name="OLE_LINK943"/>
      <w:bookmarkStart w:id="148" w:name="OLE_LINK981"/>
      <w:bookmarkStart w:id="149" w:name="OLE_LINK1030"/>
      <w:bookmarkStart w:id="150" w:name="OLE_LINK847"/>
      <w:bookmarkStart w:id="151" w:name="OLE_LINK909"/>
      <w:bookmarkStart w:id="152" w:name="OLE_LINK906"/>
      <w:bookmarkStart w:id="153" w:name="OLE_LINK992"/>
      <w:bookmarkStart w:id="154" w:name="OLE_LINK993"/>
      <w:bookmarkStart w:id="155" w:name="OLE_LINK1052"/>
      <w:bookmarkStart w:id="156" w:name="OLE_LINK946"/>
      <w:bookmarkStart w:id="157" w:name="OLE_LINK911"/>
      <w:bookmarkStart w:id="158" w:name="OLE_LINK930"/>
      <w:bookmarkStart w:id="159" w:name="OLE_LINK1059"/>
      <w:bookmarkStart w:id="160" w:name="OLE_LINK1174"/>
      <w:bookmarkStart w:id="161" w:name="OLE_LINK1137"/>
      <w:bookmarkStart w:id="162" w:name="OLE_LINK1167"/>
      <w:bookmarkStart w:id="163" w:name="OLE_LINK1200"/>
      <w:bookmarkStart w:id="164" w:name="OLE_LINK1241"/>
      <w:bookmarkStart w:id="165" w:name="OLE_LINK1288"/>
      <w:bookmarkStart w:id="166" w:name="OLE_LINK1056"/>
      <w:bookmarkStart w:id="167" w:name="OLE_LINK1158"/>
      <w:bookmarkStart w:id="168" w:name="OLE_LINK1175"/>
      <w:bookmarkStart w:id="169" w:name="OLE_LINK1074"/>
      <w:bookmarkStart w:id="170" w:name="OLE_LINK1169"/>
      <w:bookmarkStart w:id="171" w:name="OLE_LINK386"/>
      <w:bookmarkStart w:id="172" w:name="OLE_LINK599"/>
      <w:bookmarkStart w:id="173" w:name="OLE_LINK87"/>
      <w:r w:rsidRPr="00851163">
        <w:rPr>
          <w:rFonts w:ascii="Book Antiqua" w:eastAsia="宋体" w:hAnsi="Book Antiqua" w:cs="Times New Roman"/>
          <w:b/>
          <w:bCs/>
          <w:kern w:val="0"/>
        </w:rPr>
        <w:t xml:space="preserve">P-Reviewer: </w:t>
      </w:r>
      <w:r w:rsidRPr="00851163">
        <w:rPr>
          <w:rFonts w:ascii="Book Antiqua" w:eastAsia="宋体" w:hAnsi="Book Antiqua" w:cs="Times New Roman"/>
          <w:bCs/>
          <w:kern w:val="0"/>
        </w:rPr>
        <w:t>Chiu CC</w:t>
      </w:r>
      <w:r w:rsidR="00F823F9" w:rsidRPr="00851163">
        <w:rPr>
          <w:rFonts w:ascii="Book Antiqua" w:eastAsia="宋体" w:hAnsi="Book Antiqua" w:cs="Times New Roman"/>
          <w:bCs/>
          <w:kern w:val="0"/>
        </w:rPr>
        <w:t xml:space="preserve"> </w:t>
      </w:r>
      <w:r w:rsidRPr="00851163">
        <w:rPr>
          <w:rFonts w:ascii="Book Antiqua" w:eastAsia="宋体" w:hAnsi="Book Antiqua" w:cs="Times New Roman"/>
          <w:b/>
          <w:bCs/>
          <w:kern w:val="0"/>
        </w:rPr>
        <w:t>S-Editor:</w:t>
      </w:r>
      <w:r w:rsidRPr="00851163">
        <w:rPr>
          <w:rFonts w:ascii="Book Antiqua" w:eastAsia="宋体" w:hAnsi="Book Antiqua" w:cs="Times New Roman"/>
          <w:kern w:val="0"/>
        </w:rPr>
        <w:t xml:space="preserve"> </w:t>
      </w:r>
      <w:bookmarkStart w:id="174" w:name="_Hlk24127598"/>
      <w:r w:rsidRPr="00851163">
        <w:rPr>
          <w:rFonts w:ascii="Book Antiqua" w:eastAsia="宋体" w:hAnsi="Book Antiqua" w:cs="Times New Roman"/>
          <w:kern w:val="0"/>
        </w:rPr>
        <w:t>Tang JZ</w:t>
      </w:r>
      <w:bookmarkEnd w:id="174"/>
      <w:r w:rsidRPr="00851163">
        <w:rPr>
          <w:rFonts w:ascii="Book Antiqua" w:eastAsia="宋体" w:hAnsi="Book Antiqua" w:cs="Times New Roman"/>
          <w:kern w:val="0"/>
        </w:rPr>
        <w:t xml:space="preserve"> </w:t>
      </w:r>
    </w:p>
    <w:p w14:paraId="41A402A3" w14:textId="042DD3BA" w:rsidR="00CD64A8" w:rsidRPr="00851163" w:rsidRDefault="00CD64A8" w:rsidP="00C2665D">
      <w:pPr>
        <w:widowControl/>
        <w:adjustRightInd w:val="0"/>
        <w:snapToGrid w:val="0"/>
        <w:spacing w:after="0" w:line="360" w:lineRule="auto"/>
        <w:jc w:val="right"/>
        <w:rPr>
          <w:rFonts w:ascii="Book Antiqua" w:eastAsia="宋体" w:hAnsi="Book Antiqua" w:cs="Times New Roman"/>
          <w:b/>
          <w:bCs/>
          <w:kern w:val="0"/>
        </w:rPr>
      </w:pPr>
      <w:r w:rsidRPr="00851163">
        <w:rPr>
          <w:rFonts w:ascii="Book Antiqua" w:eastAsia="宋体" w:hAnsi="Book Antiqua" w:cs="Times New Roman"/>
          <w:b/>
          <w:bCs/>
          <w:kern w:val="0"/>
        </w:rPr>
        <w:t>L-Editor:</w:t>
      </w:r>
      <w:r w:rsidRPr="00851163">
        <w:rPr>
          <w:rFonts w:ascii="Book Antiqua" w:eastAsia="宋体" w:hAnsi="Book Antiqua" w:cs="Times New Roman"/>
          <w:kern w:val="0"/>
        </w:rPr>
        <w:t xml:space="preserve"> </w:t>
      </w:r>
      <w:proofErr w:type="spellStart"/>
      <w:r w:rsidR="00E51B25" w:rsidRPr="00851163">
        <w:rPr>
          <w:rFonts w:ascii="Book Antiqua" w:eastAsia="宋体" w:hAnsi="Book Antiqua" w:cs="Times New Roman"/>
          <w:kern w:val="0"/>
        </w:rPr>
        <w:t>Filipodia</w:t>
      </w:r>
      <w:proofErr w:type="spellEnd"/>
      <w:r w:rsidR="00E51B25" w:rsidRPr="00851163">
        <w:rPr>
          <w:rFonts w:ascii="Book Antiqua" w:eastAsia="宋体" w:hAnsi="Book Antiqua" w:cs="Times New Roman"/>
          <w:kern w:val="0"/>
        </w:rPr>
        <w:t xml:space="preserve"> </w:t>
      </w:r>
      <w:r w:rsidRPr="00851163">
        <w:rPr>
          <w:rFonts w:ascii="Book Antiqua" w:eastAsia="宋体" w:hAnsi="Book Antiqua" w:cs="Times New Roman"/>
          <w:b/>
          <w:bCs/>
          <w:kern w:val="0"/>
        </w:rPr>
        <w:t>E-Editor:</w:t>
      </w:r>
      <w:r w:rsidR="00FA578C" w:rsidRPr="00851163">
        <w:t xml:space="preserve"> </w:t>
      </w:r>
      <w:r w:rsidR="00FA578C" w:rsidRPr="00851163">
        <w:rPr>
          <w:rFonts w:ascii="Book Antiqua" w:eastAsia="宋体" w:hAnsi="Book Antiqua" w:cs="Times New Roman"/>
          <w:bCs/>
          <w:kern w:val="0"/>
        </w:rPr>
        <w:t>MYJ</w:t>
      </w:r>
    </w:p>
    <w:p w14:paraId="4C5E2040" w14:textId="77777777" w:rsidR="00F823F9" w:rsidRPr="00851163" w:rsidRDefault="00F823F9" w:rsidP="00F61C41">
      <w:pPr>
        <w:widowControl/>
        <w:adjustRightInd w:val="0"/>
        <w:snapToGrid w:val="0"/>
        <w:spacing w:after="0" w:line="360" w:lineRule="auto"/>
        <w:rPr>
          <w:rFonts w:ascii="Book Antiqua" w:eastAsia="宋体" w:hAnsi="Book Antiqua" w:cs="Times New Roman"/>
          <w:kern w:val="0"/>
        </w:rPr>
      </w:pPr>
    </w:p>
    <w:p w14:paraId="4C05EE06" w14:textId="187A3D7F" w:rsidR="00CD64A8" w:rsidRPr="00851163" w:rsidRDefault="00CD64A8" w:rsidP="00F61C41">
      <w:pPr>
        <w:widowControl/>
        <w:shd w:val="clear" w:color="auto" w:fill="FFFFFF"/>
        <w:adjustRightInd w:val="0"/>
        <w:snapToGrid w:val="0"/>
        <w:spacing w:after="0" w:line="360" w:lineRule="auto"/>
        <w:rPr>
          <w:rFonts w:ascii="Book Antiqua" w:eastAsia="宋体" w:hAnsi="Book Antiqua" w:cs="Helvetica"/>
          <w:b/>
          <w:kern w:val="0"/>
        </w:rPr>
      </w:pPr>
      <w:bookmarkStart w:id="175" w:name="OLE_LINK880"/>
      <w:bookmarkStart w:id="176" w:name="OLE_LINK88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51163">
        <w:rPr>
          <w:rFonts w:ascii="Book Antiqua" w:eastAsia="宋体" w:hAnsi="Book Antiqua" w:cs="Helvetica"/>
          <w:b/>
          <w:kern w:val="0"/>
        </w:rPr>
        <w:t xml:space="preserve">Specialty type: </w:t>
      </w:r>
      <w:r w:rsidRPr="00851163">
        <w:rPr>
          <w:rFonts w:ascii="Book Antiqua" w:eastAsia="宋体" w:hAnsi="Book Antiqua" w:cs="Helvetica"/>
          <w:kern w:val="0"/>
        </w:rPr>
        <w:t>Medicine, research and experimental</w:t>
      </w:r>
    </w:p>
    <w:p w14:paraId="1A893413" w14:textId="77777777" w:rsidR="00CD64A8" w:rsidRPr="00851163" w:rsidRDefault="00CD64A8" w:rsidP="00F61C41">
      <w:pPr>
        <w:widowControl/>
        <w:shd w:val="clear" w:color="auto" w:fill="FFFFFF"/>
        <w:adjustRightInd w:val="0"/>
        <w:snapToGrid w:val="0"/>
        <w:spacing w:after="0" w:line="360" w:lineRule="auto"/>
        <w:rPr>
          <w:rFonts w:ascii="Book Antiqua" w:eastAsia="宋体" w:hAnsi="Book Antiqua" w:cs="Helvetica"/>
          <w:b/>
          <w:kern w:val="0"/>
        </w:rPr>
      </w:pPr>
      <w:r w:rsidRPr="00851163">
        <w:rPr>
          <w:rFonts w:ascii="Book Antiqua" w:eastAsia="宋体" w:hAnsi="Book Antiqua" w:cs="Helvetica"/>
          <w:b/>
          <w:kern w:val="0"/>
        </w:rPr>
        <w:t xml:space="preserve">Country of origin: </w:t>
      </w:r>
      <w:r w:rsidRPr="00851163">
        <w:rPr>
          <w:rFonts w:ascii="Book Antiqua" w:eastAsia="宋体" w:hAnsi="Book Antiqua" w:cs="Helvetica"/>
          <w:kern w:val="0"/>
        </w:rPr>
        <w:t>China</w:t>
      </w:r>
    </w:p>
    <w:p w14:paraId="1C9F72DA" w14:textId="77777777" w:rsidR="00CD64A8" w:rsidRPr="00851163" w:rsidRDefault="00CD64A8" w:rsidP="00F61C41">
      <w:pPr>
        <w:widowControl/>
        <w:shd w:val="clear" w:color="auto" w:fill="FFFFFF"/>
        <w:adjustRightInd w:val="0"/>
        <w:snapToGrid w:val="0"/>
        <w:spacing w:after="0" w:line="360" w:lineRule="auto"/>
        <w:rPr>
          <w:rFonts w:ascii="Book Antiqua" w:eastAsia="宋体" w:hAnsi="Book Antiqua" w:cs="Helvetica"/>
          <w:b/>
          <w:kern w:val="0"/>
        </w:rPr>
      </w:pPr>
      <w:r w:rsidRPr="00851163">
        <w:rPr>
          <w:rFonts w:ascii="Book Antiqua" w:eastAsia="宋体" w:hAnsi="Book Antiqua" w:cs="Helvetica"/>
          <w:b/>
          <w:kern w:val="0"/>
        </w:rPr>
        <w:t>Peer-review report classification</w:t>
      </w:r>
    </w:p>
    <w:p w14:paraId="2C05E6A5" w14:textId="77777777" w:rsidR="00CD64A8" w:rsidRPr="00851163" w:rsidRDefault="00CD64A8" w:rsidP="00F61C41">
      <w:pPr>
        <w:widowControl/>
        <w:shd w:val="clear" w:color="auto" w:fill="FFFFFF"/>
        <w:adjustRightInd w:val="0"/>
        <w:snapToGrid w:val="0"/>
        <w:spacing w:after="0" w:line="360" w:lineRule="auto"/>
        <w:rPr>
          <w:rFonts w:ascii="Book Antiqua" w:eastAsia="宋体" w:hAnsi="Book Antiqua" w:cs="Helvetica"/>
          <w:kern w:val="0"/>
        </w:rPr>
      </w:pPr>
      <w:r w:rsidRPr="00851163">
        <w:rPr>
          <w:rFonts w:ascii="Book Antiqua" w:eastAsia="宋体" w:hAnsi="Book Antiqua" w:cs="Helvetica"/>
          <w:kern w:val="0"/>
        </w:rPr>
        <w:t>Grade A (Excellent): 0</w:t>
      </w:r>
    </w:p>
    <w:p w14:paraId="796E0C6C" w14:textId="77777777" w:rsidR="00CD64A8" w:rsidRPr="00851163" w:rsidRDefault="00CD64A8" w:rsidP="00F61C41">
      <w:pPr>
        <w:widowControl/>
        <w:shd w:val="clear" w:color="auto" w:fill="FFFFFF"/>
        <w:adjustRightInd w:val="0"/>
        <w:snapToGrid w:val="0"/>
        <w:spacing w:after="0" w:line="360" w:lineRule="auto"/>
        <w:rPr>
          <w:rFonts w:ascii="Book Antiqua" w:eastAsia="宋体" w:hAnsi="Book Antiqua" w:cs="Helvetica"/>
          <w:kern w:val="0"/>
        </w:rPr>
      </w:pPr>
      <w:r w:rsidRPr="00851163">
        <w:rPr>
          <w:rFonts w:ascii="Book Antiqua" w:eastAsia="宋体" w:hAnsi="Book Antiqua" w:cs="Helvetica"/>
          <w:kern w:val="0"/>
        </w:rPr>
        <w:t>Grade B (Very good): B</w:t>
      </w:r>
    </w:p>
    <w:p w14:paraId="0DDF8C30" w14:textId="0C167199" w:rsidR="00CD64A8" w:rsidRPr="00851163" w:rsidRDefault="00CD64A8" w:rsidP="00F61C41">
      <w:pPr>
        <w:widowControl/>
        <w:shd w:val="clear" w:color="auto" w:fill="FFFFFF"/>
        <w:adjustRightInd w:val="0"/>
        <w:snapToGrid w:val="0"/>
        <w:spacing w:after="0" w:line="360" w:lineRule="auto"/>
        <w:rPr>
          <w:rFonts w:ascii="Book Antiqua" w:eastAsia="宋体" w:hAnsi="Book Antiqua" w:cs="Helvetica"/>
          <w:kern w:val="0"/>
        </w:rPr>
      </w:pPr>
      <w:r w:rsidRPr="00851163">
        <w:rPr>
          <w:rFonts w:ascii="Book Antiqua" w:eastAsia="宋体" w:hAnsi="Book Antiqua" w:cs="Helvetica"/>
          <w:kern w:val="0"/>
        </w:rPr>
        <w:lastRenderedPageBreak/>
        <w:t>Grade C (Good): 0</w:t>
      </w:r>
    </w:p>
    <w:p w14:paraId="5411D824" w14:textId="77777777" w:rsidR="00CD64A8" w:rsidRPr="00851163" w:rsidRDefault="00CD64A8" w:rsidP="00F61C41">
      <w:pPr>
        <w:widowControl/>
        <w:shd w:val="clear" w:color="auto" w:fill="FFFFFF"/>
        <w:adjustRightInd w:val="0"/>
        <w:snapToGrid w:val="0"/>
        <w:spacing w:after="0" w:line="360" w:lineRule="auto"/>
        <w:rPr>
          <w:rFonts w:ascii="Book Antiqua" w:eastAsia="宋体" w:hAnsi="Book Antiqua" w:cs="Helvetica"/>
          <w:kern w:val="0"/>
        </w:rPr>
      </w:pPr>
      <w:r w:rsidRPr="00851163">
        <w:rPr>
          <w:rFonts w:ascii="Book Antiqua" w:eastAsia="宋体" w:hAnsi="Book Antiqua" w:cs="Helvetica"/>
          <w:kern w:val="0"/>
        </w:rPr>
        <w:t>Grade D (Fair): 0</w:t>
      </w:r>
    </w:p>
    <w:p w14:paraId="4B9DBA97" w14:textId="77777777" w:rsidR="00CD64A8" w:rsidRPr="00851163" w:rsidRDefault="00CD64A8" w:rsidP="00F61C41">
      <w:pPr>
        <w:widowControl/>
        <w:adjustRightInd w:val="0"/>
        <w:snapToGrid w:val="0"/>
        <w:spacing w:after="0" w:line="360" w:lineRule="auto"/>
        <w:rPr>
          <w:rFonts w:ascii="Book Antiqua" w:eastAsia="宋体" w:hAnsi="Book Antiqua" w:cs="Times New Roman"/>
          <w:b/>
          <w:iCs/>
          <w:kern w:val="0"/>
        </w:rPr>
      </w:pPr>
      <w:r w:rsidRPr="00851163">
        <w:rPr>
          <w:rFonts w:ascii="Book Antiqua" w:eastAsia="宋体" w:hAnsi="Book Antiqua" w:cs="Helvetica"/>
          <w:kern w:val="0"/>
        </w:rPr>
        <w:t>Grade E (Poor): 0</w:t>
      </w:r>
      <w:bookmarkEnd w:id="171"/>
      <w:bookmarkEnd w:id="175"/>
      <w:bookmarkEnd w:id="176"/>
    </w:p>
    <w:bookmarkEnd w:id="172"/>
    <w:bookmarkEnd w:id="173"/>
    <w:p w14:paraId="5848D5AC" w14:textId="77777777" w:rsidR="00CD64A8" w:rsidRPr="00851163" w:rsidRDefault="00CD64A8" w:rsidP="00F61C41">
      <w:pPr>
        <w:pStyle w:val="ae"/>
        <w:adjustRightInd w:val="0"/>
        <w:snapToGrid w:val="0"/>
        <w:spacing w:before="0" w:beforeAutospacing="0" w:after="0" w:afterAutospacing="0" w:line="360" w:lineRule="auto"/>
        <w:jc w:val="both"/>
        <w:rPr>
          <w:rFonts w:ascii="Book Antiqua" w:hAnsi="Book Antiqua"/>
        </w:rPr>
      </w:pPr>
    </w:p>
    <w:p w14:paraId="75EEF03A" w14:textId="007C8685" w:rsidR="00E64693" w:rsidRPr="00851163" w:rsidRDefault="00550C85" w:rsidP="00F61C41">
      <w:pPr>
        <w:widowControl/>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kern w:val="0"/>
        </w:rPr>
        <w:br w:type="page"/>
      </w:r>
    </w:p>
    <w:p w14:paraId="44415A0F" w14:textId="3B03A5CC" w:rsidR="00E726BB" w:rsidRPr="00851163" w:rsidRDefault="00E726BB" w:rsidP="00F61C41">
      <w:pPr>
        <w:widowControl/>
        <w:adjustRightInd w:val="0"/>
        <w:snapToGrid w:val="0"/>
        <w:spacing w:after="0" w:line="360" w:lineRule="auto"/>
        <w:rPr>
          <w:rFonts w:ascii="Book Antiqua" w:eastAsia="宋体" w:hAnsi="Book Antiqua" w:cs="Times New Roman"/>
          <w:b/>
          <w:bCs/>
          <w:kern w:val="0"/>
        </w:rPr>
      </w:pPr>
      <w:r w:rsidRPr="00851163">
        <w:rPr>
          <w:rFonts w:ascii="Book Antiqua" w:eastAsia="宋体" w:hAnsi="Book Antiqua" w:cs="Times New Roman"/>
          <w:b/>
          <w:bCs/>
          <w:kern w:val="0"/>
        </w:rPr>
        <w:lastRenderedPageBreak/>
        <w:t>Table 1 Character</w:t>
      </w:r>
      <w:r w:rsidR="006829E9" w:rsidRPr="00851163">
        <w:rPr>
          <w:rFonts w:ascii="Book Antiqua" w:eastAsia="宋体" w:hAnsi="Book Antiqua" w:cs="Times New Roman"/>
          <w:b/>
          <w:bCs/>
          <w:kern w:val="0"/>
        </w:rPr>
        <w:t>i</w:t>
      </w:r>
      <w:r w:rsidRPr="00851163">
        <w:rPr>
          <w:rFonts w:ascii="Book Antiqua" w:eastAsia="宋体" w:hAnsi="Book Antiqua" w:cs="Times New Roman"/>
          <w:b/>
          <w:bCs/>
          <w:kern w:val="0"/>
        </w:rPr>
        <w:t>s</w:t>
      </w:r>
      <w:r w:rsidR="006829E9" w:rsidRPr="00851163">
        <w:rPr>
          <w:rFonts w:ascii="Book Antiqua" w:eastAsia="宋体" w:hAnsi="Book Antiqua" w:cs="Times New Roman"/>
          <w:b/>
          <w:bCs/>
          <w:kern w:val="0"/>
        </w:rPr>
        <w:t>tics</w:t>
      </w:r>
      <w:r w:rsidRPr="00851163">
        <w:rPr>
          <w:rFonts w:ascii="Book Antiqua" w:eastAsia="宋体" w:hAnsi="Book Antiqua" w:cs="Times New Roman"/>
          <w:b/>
          <w:bCs/>
          <w:kern w:val="0"/>
        </w:rPr>
        <w:t xml:space="preserve"> of 12 adult patients with recurrent third branchial cleft fistulas</w:t>
      </w:r>
    </w:p>
    <w:tbl>
      <w:tblPr>
        <w:tblStyle w:val="1"/>
        <w:tblW w:w="5000" w:type="pct"/>
        <w:tblBorders>
          <w:top w:val="single" w:sz="4" w:space="0" w:color="auto"/>
          <w:bottom w:val="single" w:sz="4" w:space="0" w:color="auto"/>
        </w:tblBorders>
        <w:tblLook w:val="04A0" w:firstRow="1" w:lastRow="0" w:firstColumn="1" w:lastColumn="0" w:noHBand="0" w:noVBand="1"/>
      </w:tblPr>
      <w:tblGrid>
        <w:gridCol w:w="652"/>
        <w:gridCol w:w="860"/>
        <w:gridCol w:w="705"/>
        <w:gridCol w:w="587"/>
        <w:gridCol w:w="1079"/>
        <w:gridCol w:w="1348"/>
        <w:gridCol w:w="1629"/>
        <w:gridCol w:w="1135"/>
        <w:gridCol w:w="1247"/>
      </w:tblGrid>
      <w:tr w:rsidR="00F61C41" w:rsidRPr="00851163" w14:paraId="3DD83327" w14:textId="77777777" w:rsidTr="00E726BB">
        <w:trPr>
          <w:cnfStyle w:val="100000000000" w:firstRow="1" w:lastRow="0" w:firstColumn="0" w:lastColumn="0" w:oddVBand="0" w:evenVBand="0" w:oddHBand="0"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bottom w:val="single" w:sz="4" w:space="0" w:color="auto"/>
            </w:tcBorders>
            <w:shd w:val="clear" w:color="auto" w:fill="auto"/>
            <w:vAlign w:val="center"/>
          </w:tcPr>
          <w:p w14:paraId="282A95FD"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color w:val="auto"/>
                <w:kern w:val="0"/>
              </w:rPr>
              <w:t>Case</w:t>
            </w:r>
          </w:p>
        </w:tc>
        <w:tc>
          <w:tcPr>
            <w:tcW w:w="457" w:type="pct"/>
            <w:tcBorders>
              <w:top w:val="single" w:sz="4" w:space="0" w:color="auto"/>
              <w:bottom w:val="single" w:sz="4" w:space="0" w:color="auto"/>
            </w:tcBorders>
            <w:shd w:val="clear" w:color="auto" w:fill="auto"/>
            <w:vAlign w:val="center"/>
          </w:tcPr>
          <w:p w14:paraId="04C8DF35" w14:textId="77777777"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Sex</w:t>
            </w:r>
          </w:p>
        </w:tc>
        <w:tc>
          <w:tcPr>
            <w:tcW w:w="371" w:type="pct"/>
            <w:tcBorders>
              <w:top w:val="single" w:sz="4" w:space="0" w:color="auto"/>
              <w:bottom w:val="single" w:sz="4" w:space="0" w:color="auto"/>
            </w:tcBorders>
            <w:shd w:val="clear" w:color="auto" w:fill="auto"/>
            <w:vAlign w:val="center"/>
          </w:tcPr>
          <w:p w14:paraId="2927B4FE" w14:textId="77777777"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Side</w:t>
            </w:r>
          </w:p>
        </w:tc>
        <w:tc>
          <w:tcPr>
            <w:tcW w:w="438" w:type="pct"/>
            <w:tcBorders>
              <w:top w:val="single" w:sz="4" w:space="0" w:color="auto"/>
              <w:bottom w:val="single" w:sz="4" w:space="0" w:color="auto"/>
            </w:tcBorders>
            <w:shd w:val="clear" w:color="auto" w:fill="auto"/>
            <w:vAlign w:val="center"/>
          </w:tcPr>
          <w:p w14:paraId="73574BB6" w14:textId="0D69E93F"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Age</w:t>
            </w:r>
            <w:r w:rsidR="006829E9" w:rsidRPr="00851163">
              <w:rPr>
                <w:rFonts w:ascii="Book Antiqua" w:eastAsia="宋体" w:hAnsi="Book Antiqua" w:cs="Times New Roman"/>
                <w:color w:val="auto"/>
                <w:kern w:val="0"/>
              </w:rPr>
              <w:t xml:space="preserve"> in</w:t>
            </w:r>
            <w:r w:rsidRPr="00851163">
              <w:rPr>
                <w:rFonts w:ascii="Book Antiqua" w:eastAsia="宋体" w:hAnsi="Book Antiqua" w:cs="Times New Roman"/>
                <w:color w:val="auto"/>
                <w:kern w:val="0"/>
              </w:rPr>
              <w:t xml:space="preserve"> </w:t>
            </w:r>
            <w:proofErr w:type="spellStart"/>
            <w:r w:rsidRPr="00851163">
              <w:rPr>
                <w:rFonts w:ascii="Book Antiqua" w:eastAsia="宋体" w:hAnsi="Book Antiqua" w:cs="Times New Roman"/>
                <w:color w:val="auto"/>
                <w:kern w:val="0"/>
              </w:rPr>
              <w:t>yr</w:t>
            </w:r>
            <w:proofErr w:type="spellEnd"/>
          </w:p>
        </w:tc>
        <w:tc>
          <w:tcPr>
            <w:tcW w:w="567" w:type="pct"/>
            <w:tcBorders>
              <w:top w:val="single" w:sz="4" w:space="0" w:color="auto"/>
              <w:bottom w:val="single" w:sz="4" w:space="0" w:color="auto"/>
            </w:tcBorders>
            <w:shd w:val="clear" w:color="auto" w:fill="auto"/>
            <w:vAlign w:val="center"/>
          </w:tcPr>
          <w:p w14:paraId="77008458" w14:textId="77777777"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History of operative resection</w:t>
            </w:r>
          </w:p>
        </w:tc>
        <w:tc>
          <w:tcPr>
            <w:tcW w:w="718" w:type="pct"/>
            <w:tcBorders>
              <w:top w:val="single" w:sz="4" w:space="0" w:color="auto"/>
              <w:bottom w:val="single" w:sz="4" w:space="0" w:color="auto"/>
            </w:tcBorders>
            <w:shd w:val="clear" w:color="auto" w:fill="auto"/>
            <w:vAlign w:val="center"/>
          </w:tcPr>
          <w:p w14:paraId="69E20E4A" w14:textId="77777777"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Internal opening observed on barium radiography</w:t>
            </w:r>
          </w:p>
        </w:tc>
        <w:tc>
          <w:tcPr>
            <w:tcW w:w="869" w:type="pct"/>
            <w:tcBorders>
              <w:top w:val="single" w:sz="4" w:space="0" w:color="auto"/>
              <w:bottom w:val="single" w:sz="4" w:space="0" w:color="auto"/>
            </w:tcBorders>
            <w:shd w:val="clear" w:color="auto" w:fill="auto"/>
            <w:vAlign w:val="center"/>
          </w:tcPr>
          <w:p w14:paraId="204B237F" w14:textId="77777777"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Internal opening observed on pharyngoscopy</w:t>
            </w:r>
          </w:p>
        </w:tc>
        <w:tc>
          <w:tcPr>
            <w:tcW w:w="589" w:type="pct"/>
            <w:tcBorders>
              <w:top w:val="single" w:sz="4" w:space="0" w:color="auto"/>
              <w:bottom w:val="single" w:sz="4" w:space="0" w:color="auto"/>
            </w:tcBorders>
            <w:shd w:val="clear" w:color="auto" w:fill="auto"/>
            <w:vAlign w:val="center"/>
          </w:tcPr>
          <w:p w14:paraId="7D9D8737" w14:textId="4C06C251"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Duration of follow-up</w:t>
            </w:r>
            <w:r w:rsidR="006829E9" w:rsidRPr="00851163">
              <w:rPr>
                <w:rFonts w:ascii="Book Antiqua" w:eastAsia="宋体" w:hAnsi="Book Antiqua" w:cs="Times New Roman"/>
                <w:color w:val="auto"/>
                <w:kern w:val="0"/>
              </w:rPr>
              <w:t xml:space="preserve"> in</w:t>
            </w:r>
            <w:r w:rsidRPr="00851163">
              <w:rPr>
                <w:rFonts w:ascii="Book Antiqua" w:eastAsia="宋体" w:hAnsi="Book Antiqua" w:cs="Times New Roman"/>
                <w:color w:val="auto"/>
                <w:kern w:val="0"/>
              </w:rPr>
              <w:t xml:space="preserve"> </w:t>
            </w:r>
            <w:proofErr w:type="spellStart"/>
            <w:r w:rsidRPr="00851163">
              <w:rPr>
                <w:rFonts w:ascii="Book Antiqua" w:eastAsia="宋体" w:hAnsi="Book Antiqua" w:cs="Times New Roman"/>
                <w:color w:val="auto"/>
                <w:kern w:val="0"/>
              </w:rPr>
              <w:t>mo</w:t>
            </w:r>
            <w:proofErr w:type="spellEnd"/>
          </w:p>
        </w:tc>
        <w:tc>
          <w:tcPr>
            <w:tcW w:w="655" w:type="pct"/>
            <w:tcBorders>
              <w:top w:val="single" w:sz="4" w:space="0" w:color="auto"/>
              <w:bottom w:val="single" w:sz="4" w:space="0" w:color="auto"/>
            </w:tcBorders>
            <w:shd w:val="clear" w:color="auto" w:fill="auto"/>
            <w:vAlign w:val="center"/>
          </w:tcPr>
          <w:p w14:paraId="1F593F25" w14:textId="77777777" w:rsidR="00E64693" w:rsidRPr="00851163" w:rsidRDefault="00550C85" w:rsidP="00F61C41">
            <w:pPr>
              <w:adjustRightInd w:val="0"/>
              <w:snapToGrid w:val="0"/>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Recurrence</w:t>
            </w:r>
          </w:p>
        </w:tc>
      </w:tr>
      <w:tr w:rsidR="00F61C41" w:rsidRPr="00851163" w14:paraId="314EBCF2" w14:textId="77777777" w:rsidTr="00E726BB">
        <w:trPr>
          <w:trHeight w:val="679"/>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auto"/>
            </w:tcBorders>
            <w:shd w:val="clear" w:color="auto" w:fill="auto"/>
            <w:vAlign w:val="center"/>
          </w:tcPr>
          <w:p w14:paraId="2A2F284D"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b w:val="0"/>
                <w:bCs w:val="0"/>
                <w:color w:val="auto"/>
                <w:kern w:val="0"/>
              </w:rPr>
              <w:t>1</w:t>
            </w:r>
          </w:p>
        </w:tc>
        <w:tc>
          <w:tcPr>
            <w:tcW w:w="457" w:type="pct"/>
            <w:tcBorders>
              <w:top w:val="single" w:sz="4" w:space="0" w:color="auto"/>
            </w:tcBorders>
            <w:shd w:val="clear" w:color="auto" w:fill="auto"/>
            <w:vAlign w:val="center"/>
          </w:tcPr>
          <w:p w14:paraId="6E29D03C"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tcBorders>
              <w:top w:val="single" w:sz="4" w:space="0" w:color="auto"/>
            </w:tcBorders>
            <w:shd w:val="clear" w:color="auto" w:fill="auto"/>
            <w:vAlign w:val="center"/>
          </w:tcPr>
          <w:p w14:paraId="55268BD3"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tcBorders>
              <w:top w:val="single" w:sz="4" w:space="0" w:color="auto"/>
            </w:tcBorders>
            <w:shd w:val="clear" w:color="auto" w:fill="auto"/>
            <w:vAlign w:val="center"/>
          </w:tcPr>
          <w:p w14:paraId="42CF0B93"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58</w:t>
            </w:r>
          </w:p>
        </w:tc>
        <w:tc>
          <w:tcPr>
            <w:tcW w:w="567" w:type="pct"/>
            <w:tcBorders>
              <w:top w:val="single" w:sz="4" w:space="0" w:color="auto"/>
            </w:tcBorders>
            <w:shd w:val="clear" w:color="auto" w:fill="auto"/>
            <w:vAlign w:val="center"/>
          </w:tcPr>
          <w:p w14:paraId="1BFBCBCA"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tcBorders>
              <w:top w:val="single" w:sz="4" w:space="0" w:color="auto"/>
            </w:tcBorders>
            <w:shd w:val="clear" w:color="auto" w:fill="auto"/>
            <w:vAlign w:val="center"/>
          </w:tcPr>
          <w:p w14:paraId="25C5BF8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tcBorders>
              <w:top w:val="single" w:sz="4" w:space="0" w:color="auto"/>
            </w:tcBorders>
            <w:shd w:val="clear" w:color="auto" w:fill="auto"/>
            <w:vAlign w:val="center"/>
          </w:tcPr>
          <w:p w14:paraId="2E507767"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tcBorders>
              <w:top w:val="single" w:sz="4" w:space="0" w:color="auto"/>
            </w:tcBorders>
            <w:shd w:val="clear" w:color="auto" w:fill="auto"/>
            <w:vAlign w:val="center"/>
          </w:tcPr>
          <w:p w14:paraId="60018574"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13</w:t>
            </w:r>
          </w:p>
        </w:tc>
        <w:tc>
          <w:tcPr>
            <w:tcW w:w="655" w:type="pct"/>
            <w:tcBorders>
              <w:top w:val="single" w:sz="4" w:space="0" w:color="auto"/>
            </w:tcBorders>
            <w:shd w:val="clear" w:color="auto" w:fill="auto"/>
            <w:vAlign w:val="center"/>
          </w:tcPr>
          <w:p w14:paraId="3569A795"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4429A842" w14:textId="77777777" w:rsidTr="00E726BB">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34B36422"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b w:val="0"/>
                <w:bCs w:val="0"/>
                <w:color w:val="auto"/>
                <w:kern w:val="0"/>
              </w:rPr>
              <w:t>2</w:t>
            </w:r>
          </w:p>
        </w:tc>
        <w:tc>
          <w:tcPr>
            <w:tcW w:w="457" w:type="pct"/>
            <w:shd w:val="clear" w:color="auto" w:fill="auto"/>
            <w:vAlign w:val="center"/>
          </w:tcPr>
          <w:p w14:paraId="61154C7C"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Female</w:t>
            </w:r>
          </w:p>
        </w:tc>
        <w:tc>
          <w:tcPr>
            <w:tcW w:w="371" w:type="pct"/>
            <w:shd w:val="clear" w:color="auto" w:fill="auto"/>
            <w:vAlign w:val="center"/>
          </w:tcPr>
          <w:p w14:paraId="09240C9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Right</w:t>
            </w:r>
          </w:p>
        </w:tc>
        <w:tc>
          <w:tcPr>
            <w:tcW w:w="438" w:type="pct"/>
            <w:shd w:val="clear" w:color="auto" w:fill="auto"/>
            <w:vAlign w:val="center"/>
          </w:tcPr>
          <w:p w14:paraId="47049529"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49</w:t>
            </w:r>
          </w:p>
        </w:tc>
        <w:tc>
          <w:tcPr>
            <w:tcW w:w="567" w:type="pct"/>
            <w:shd w:val="clear" w:color="auto" w:fill="auto"/>
            <w:vAlign w:val="center"/>
          </w:tcPr>
          <w:p w14:paraId="15DB3398"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1556FEB3"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4575E082"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5632C00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27</w:t>
            </w:r>
          </w:p>
        </w:tc>
        <w:tc>
          <w:tcPr>
            <w:tcW w:w="655" w:type="pct"/>
            <w:shd w:val="clear" w:color="auto" w:fill="auto"/>
            <w:vAlign w:val="center"/>
          </w:tcPr>
          <w:p w14:paraId="73FCCBF7"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1B2028AB" w14:textId="77777777" w:rsidTr="00E726BB">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0D28CA9D"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b w:val="0"/>
                <w:bCs w:val="0"/>
                <w:color w:val="auto"/>
                <w:kern w:val="0"/>
              </w:rPr>
              <w:t>3</w:t>
            </w:r>
          </w:p>
        </w:tc>
        <w:tc>
          <w:tcPr>
            <w:tcW w:w="457" w:type="pct"/>
            <w:shd w:val="clear" w:color="auto" w:fill="auto"/>
            <w:vAlign w:val="center"/>
          </w:tcPr>
          <w:p w14:paraId="70F1AC5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Female</w:t>
            </w:r>
          </w:p>
        </w:tc>
        <w:tc>
          <w:tcPr>
            <w:tcW w:w="371" w:type="pct"/>
            <w:shd w:val="clear" w:color="auto" w:fill="auto"/>
            <w:vAlign w:val="center"/>
          </w:tcPr>
          <w:p w14:paraId="026CA3FA"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Right</w:t>
            </w:r>
          </w:p>
        </w:tc>
        <w:tc>
          <w:tcPr>
            <w:tcW w:w="438" w:type="pct"/>
            <w:shd w:val="clear" w:color="auto" w:fill="auto"/>
            <w:vAlign w:val="center"/>
          </w:tcPr>
          <w:p w14:paraId="1CDB6DB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50</w:t>
            </w:r>
          </w:p>
        </w:tc>
        <w:tc>
          <w:tcPr>
            <w:tcW w:w="567" w:type="pct"/>
            <w:shd w:val="clear" w:color="auto" w:fill="auto"/>
            <w:vAlign w:val="center"/>
          </w:tcPr>
          <w:p w14:paraId="290D9CD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0A45CE67"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330BFC0B"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6DD0F56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39</w:t>
            </w:r>
          </w:p>
        </w:tc>
        <w:tc>
          <w:tcPr>
            <w:tcW w:w="655" w:type="pct"/>
            <w:shd w:val="clear" w:color="auto" w:fill="auto"/>
            <w:vAlign w:val="center"/>
          </w:tcPr>
          <w:p w14:paraId="04646916"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01EBA067" w14:textId="77777777" w:rsidTr="00E726BB">
        <w:trPr>
          <w:trHeight w:val="330"/>
        </w:trPr>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3BC4DA06"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b w:val="0"/>
                <w:bCs w:val="0"/>
                <w:color w:val="auto"/>
                <w:kern w:val="0"/>
              </w:rPr>
              <w:t>4</w:t>
            </w:r>
          </w:p>
        </w:tc>
        <w:tc>
          <w:tcPr>
            <w:tcW w:w="457" w:type="pct"/>
            <w:shd w:val="clear" w:color="auto" w:fill="auto"/>
            <w:vAlign w:val="center"/>
          </w:tcPr>
          <w:p w14:paraId="09ECF0F9"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shd w:val="clear" w:color="auto" w:fill="auto"/>
            <w:vAlign w:val="center"/>
          </w:tcPr>
          <w:p w14:paraId="61E53D4C"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326D7955"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46</w:t>
            </w:r>
          </w:p>
        </w:tc>
        <w:tc>
          <w:tcPr>
            <w:tcW w:w="567" w:type="pct"/>
            <w:shd w:val="clear" w:color="auto" w:fill="auto"/>
            <w:vAlign w:val="center"/>
          </w:tcPr>
          <w:p w14:paraId="2CD47ADC"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6E7A209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5E4206F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26113893"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40</w:t>
            </w:r>
          </w:p>
        </w:tc>
        <w:tc>
          <w:tcPr>
            <w:tcW w:w="655" w:type="pct"/>
            <w:shd w:val="clear" w:color="auto" w:fill="auto"/>
            <w:vAlign w:val="center"/>
          </w:tcPr>
          <w:p w14:paraId="7DB41DE4"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7E384EAF" w14:textId="77777777" w:rsidTr="00E726BB">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47754A89"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b w:val="0"/>
                <w:bCs w:val="0"/>
                <w:color w:val="auto"/>
                <w:kern w:val="0"/>
              </w:rPr>
              <w:t>5</w:t>
            </w:r>
          </w:p>
        </w:tc>
        <w:tc>
          <w:tcPr>
            <w:tcW w:w="457" w:type="pct"/>
            <w:shd w:val="clear" w:color="auto" w:fill="auto"/>
            <w:vAlign w:val="center"/>
          </w:tcPr>
          <w:p w14:paraId="79B94FAC"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shd w:val="clear" w:color="auto" w:fill="auto"/>
            <w:vAlign w:val="center"/>
          </w:tcPr>
          <w:p w14:paraId="55326B86"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Right</w:t>
            </w:r>
          </w:p>
        </w:tc>
        <w:tc>
          <w:tcPr>
            <w:tcW w:w="438" w:type="pct"/>
            <w:shd w:val="clear" w:color="auto" w:fill="auto"/>
            <w:vAlign w:val="center"/>
          </w:tcPr>
          <w:p w14:paraId="0A53DF35"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33</w:t>
            </w:r>
          </w:p>
        </w:tc>
        <w:tc>
          <w:tcPr>
            <w:tcW w:w="567" w:type="pct"/>
            <w:shd w:val="clear" w:color="auto" w:fill="auto"/>
            <w:vAlign w:val="center"/>
          </w:tcPr>
          <w:p w14:paraId="4EA69A77"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6880B97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2D59170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4DD6265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40</w:t>
            </w:r>
          </w:p>
        </w:tc>
        <w:tc>
          <w:tcPr>
            <w:tcW w:w="655" w:type="pct"/>
            <w:shd w:val="clear" w:color="auto" w:fill="auto"/>
            <w:vAlign w:val="center"/>
          </w:tcPr>
          <w:p w14:paraId="2B8A930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7A0A4D52" w14:textId="77777777" w:rsidTr="00E726BB">
        <w:trPr>
          <w:trHeight w:val="349"/>
        </w:trPr>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512F7E2B"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b w:val="0"/>
                <w:bCs w:val="0"/>
                <w:color w:val="auto"/>
                <w:kern w:val="0"/>
              </w:rPr>
              <w:t>6</w:t>
            </w:r>
          </w:p>
        </w:tc>
        <w:tc>
          <w:tcPr>
            <w:tcW w:w="457" w:type="pct"/>
            <w:shd w:val="clear" w:color="auto" w:fill="auto"/>
            <w:vAlign w:val="center"/>
          </w:tcPr>
          <w:p w14:paraId="2608155C"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Female</w:t>
            </w:r>
          </w:p>
        </w:tc>
        <w:tc>
          <w:tcPr>
            <w:tcW w:w="371" w:type="pct"/>
            <w:shd w:val="clear" w:color="auto" w:fill="auto"/>
            <w:vAlign w:val="center"/>
          </w:tcPr>
          <w:p w14:paraId="1F2826D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6265E2D6"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23</w:t>
            </w:r>
          </w:p>
        </w:tc>
        <w:tc>
          <w:tcPr>
            <w:tcW w:w="567" w:type="pct"/>
            <w:shd w:val="clear" w:color="auto" w:fill="auto"/>
            <w:vAlign w:val="center"/>
          </w:tcPr>
          <w:p w14:paraId="79BC0D72"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3E5CC939"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08A05E76"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0B5484A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41</w:t>
            </w:r>
          </w:p>
        </w:tc>
        <w:tc>
          <w:tcPr>
            <w:tcW w:w="655" w:type="pct"/>
            <w:shd w:val="clear" w:color="auto" w:fill="auto"/>
            <w:vAlign w:val="center"/>
          </w:tcPr>
          <w:p w14:paraId="44728FFA"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48B6E2AA" w14:textId="77777777" w:rsidTr="00E726BB">
        <w:trPr>
          <w:trHeight w:val="349"/>
        </w:trPr>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78454B61" w14:textId="77777777" w:rsidR="00E64693" w:rsidRPr="00851163" w:rsidRDefault="00550C85" w:rsidP="00F61C41">
            <w:pPr>
              <w:adjustRightInd w:val="0"/>
              <w:snapToGrid w:val="0"/>
              <w:spacing w:after="0" w:line="360" w:lineRule="auto"/>
              <w:rPr>
                <w:rFonts w:ascii="Book Antiqua" w:eastAsia="宋体" w:hAnsi="Book Antiqua" w:cs="Times New Roman"/>
                <w:bCs w:val="0"/>
                <w:color w:val="auto"/>
                <w:kern w:val="0"/>
              </w:rPr>
            </w:pPr>
            <w:r w:rsidRPr="00851163">
              <w:rPr>
                <w:rFonts w:ascii="Book Antiqua" w:eastAsia="宋体" w:hAnsi="Book Antiqua" w:cs="Times New Roman"/>
                <w:b w:val="0"/>
                <w:color w:val="auto"/>
                <w:kern w:val="0"/>
              </w:rPr>
              <w:t>7</w:t>
            </w:r>
          </w:p>
        </w:tc>
        <w:tc>
          <w:tcPr>
            <w:tcW w:w="457" w:type="pct"/>
            <w:shd w:val="clear" w:color="auto" w:fill="auto"/>
            <w:vAlign w:val="center"/>
          </w:tcPr>
          <w:p w14:paraId="1569CD8A"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shd w:val="clear" w:color="auto" w:fill="auto"/>
            <w:vAlign w:val="center"/>
          </w:tcPr>
          <w:p w14:paraId="16FEE002"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4AE45B08"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20</w:t>
            </w:r>
          </w:p>
        </w:tc>
        <w:tc>
          <w:tcPr>
            <w:tcW w:w="567" w:type="pct"/>
            <w:shd w:val="clear" w:color="auto" w:fill="auto"/>
            <w:vAlign w:val="center"/>
          </w:tcPr>
          <w:p w14:paraId="3585257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4FFBEF3F"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0F161EA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5EA1B8B0"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48</w:t>
            </w:r>
          </w:p>
        </w:tc>
        <w:tc>
          <w:tcPr>
            <w:tcW w:w="655" w:type="pct"/>
            <w:shd w:val="clear" w:color="auto" w:fill="auto"/>
            <w:vAlign w:val="center"/>
          </w:tcPr>
          <w:p w14:paraId="7D372C99"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41DCF1B2" w14:textId="77777777" w:rsidTr="00E726BB">
        <w:trPr>
          <w:trHeight w:val="349"/>
        </w:trPr>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2B2281FB" w14:textId="77777777" w:rsidR="00E64693" w:rsidRPr="00851163" w:rsidRDefault="00550C85" w:rsidP="00F61C41">
            <w:pPr>
              <w:adjustRightInd w:val="0"/>
              <w:snapToGrid w:val="0"/>
              <w:spacing w:after="0" w:line="360" w:lineRule="auto"/>
              <w:rPr>
                <w:rFonts w:ascii="Book Antiqua" w:eastAsia="宋体" w:hAnsi="Book Antiqua" w:cs="Times New Roman"/>
                <w:bCs w:val="0"/>
                <w:color w:val="auto"/>
                <w:kern w:val="0"/>
              </w:rPr>
            </w:pPr>
            <w:r w:rsidRPr="00851163">
              <w:rPr>
                <w:rFonts w:ascii="Book Antiqua" w:eastAsia="宋体" w:hAnsi="Book Antiqua" w:cs="Times New Roman"/>
                <w:b w:val="0"/>
                <w:color w:val="auto"/>
                <w:kern w:val="0"/>
              </w:rPr>
              <w:t>8</w:t>
            </w:r>
          </w:p>
        </w:tc>
        <w:tc>
          <w:tcPr>
            <w:tcW w:w="457" w:type="pct"/>
            <w:shd w:val="clear" w:color="auto" w:fill="auto"/>
            <w:vAlign w:val="center"/>
          </w:tcPr>
          <w:p w14:paraId="65E13513"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Female</w:t>
            </w:r>
          </w:p>
        </w:tc>
        <w:tc>
          <w:tcPr>
            <w:tcW w:w="371" w:type="pct"/>
            <w:shd w:val="clear" w:color="auto" w:fill="auto"/>
            <w:vAlign w:val="center"/>
          </w:tcPr>
          <w:p w14:paraId="0BBE1144"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15A91EB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43</w:t>
            </w:r>
          </w:p>
        </w:tc>
        <w:tc>
          <w:tcPr>
            <w:tcW w:w="567" w:type="pct"/>
            <w:shd w:val="clear" w:color="auto" w:fill="auto"/>
            <w:vAlign w:val="center"/>
          </w:tcPr>
          <w:p w14:paraId="140D2BFA"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585CDE33"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w:t>
            </w:r>
          </w:p>
        </w:tc>
        <w:tc>
          <w:tcPr>
            <w:tcW w:w="869" w:type="pct"/>
            <w:shd w:val="clear" w:color="auto" w:fill="auto"/>
            <w:vAlign w:val="center"/>
          </w:tcPr>
          <w:p w14:paraId="7DC53632"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11BD1D0B"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48</w:t>
            </w:r>
          </w:p>
        </w:tc>
        <w:tc>
          <w:tcPr>
            <w:tcW w:w="655" w:type="pct"/>
            <w:shd w:val="clear" w:color="auto" w:fill="auto"/>
            <w:vAlign w:val="center"/>
          </w:tcPr>
          <w:p w14:paraId="1F0FF2A9"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30975686" w14:textId="77777777" w:rsidTr="00E726BB">
        <w:trPr>
          <w:trHeight w:val="349"/>
        </w:trPr>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54310B43" w14:textId="77777777" w:rsidR="00E64693" w:rsidRPr="00851163" w:rsidRDefault="00550C85" w:rsidP="00F61C41">
            <w:pPr>
              <w:adjustRightInd w:val="0"/>
              <w:snapToGrid w:val="0"/>
              <w:spacing w:after="0" w:line="360" w:lineRule="auto"/>
              <w:rPr>
                <w:rFonts w:ascii="Book Antiqua" w:eastAsia="宋体" w:hAnsi="Book Antiqua" w:cs="Times New Roman"/>
                <w:bCs w:val="0"/>
                <w:color w:val="auto"/>
                <w:kern w:val="0"/>
              </w:rPr>
            </w:pPr>
            <w:r w:rsidRPr="00851163">
              <w:rPr>
                <w:rFonts w:ascii="Book Antiqua" w:eastAsia="宋体" w:hAnsi="Book Antiqua" w:cs="Times New Roman"/>
                <w:b w:val="0"/>
                <w:color w:val="auto"/>
                <w:kern w:val="0"/>
              </w:rPr>
              <w:t>9</w:t>
            </w:r>
          </w:p>
        </w:tc>
        <w:tc>
          <w:tcPr>
            <w:tcW w:w="457" w:type="pct"/>
            <w:shd w:val="clear" w:color="auto" w:fill="auto"/>
            <w:vAlign w:val="center"/>
          </w:tcPr>
          <w:p w14:paraId="7889DBC2"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shd w:val="clear" w:color="auto" w:fill="auto"/>
            <w:vAlign w:val="center"/>
          </w:tcPr>
          <w:p w14:paraId="5BC09A2F"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06E7EEE5"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22</w:t>
            </w:r>
          </w:p>
        </w:tc>
        <w:tc>
          <w:tcPr>
            <w:tcW w:w="567" w:type="pct"/>
            <w:shd w:val="clear" w:color="auto" w:fill="auto"/>
            <w:vAlign w:val="center"/>
          </w:tcPr>
          <w:p w14:paraId="0AC4774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2E21699D"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w:t>
            </w:r>
          </w:p>
        </w:tc>
        <w:tc>
          <w:tcPr>
            <w:tcW w:w="869" w:type="pct"/>
            <w:shd w:val="clear" w:color="auto" w:fill="auto"/>
            <w:vAlign w:val="center"/>
          </w:tcPr>
          <w:p w14:paraId="52DD7F0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16601FD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52</w:t>
            </w:r>
          </w:p>
        </w:tc>
        <w:tc>
          <w:tcPr>
            <w:tcW w:w="655" w:type="pct"/>
            <w:shd w:val="clear" w:color="auto" w:fill="auto"/>
            <w:vAlign w:val="center"/>
          </w:tcPr>
          <w:p w14:paraId="00B165B4"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663612B7" w14:textId="77777777" w:rsidTr="00E726BB">
        <w:trPr>
          <w:trHeight w:val="349"/>
        </w:trPr>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38DF2BFF" w14:textId="77777777" w:rsidR="00E64693" w:rsidRPr="00851163" w:rsidRDefault="00550C85" w:rsidP="00F61C41">
            <w:pPr>
              <w:adjustRightInd w:val="0"/>
              <w:snapToGrid w:val="0"/>
              <w:spacing w:after="0" w:line="360" w:lineRule="auto"/>
              <w:rPr>
                <w:rFonts w:ascii="Book Antiqua" w:eastAsia="宋体" w:hAnsi="Book Antiqua" w:cs="Times New Roman"/>
                <w:bCs w:val="0"/>
                <w:color w:val="auto"/>
                <w:kern w:val="0"/>
              </w:rPr>
            </w:pPr>
            <w:r w:rsidRPr="00851163">
              <w:rPr>
                <w:rFonts w:ascii="Book Antiqua" w:eastAsia="宋体" w:hAnsi="Book Antiqua" w:cs="Times New Roman"/>
                <w:b w:val="0"/>
                <w:color w:val="auto"/>
                <w:kern w:val="0"/>
              </w:rPr>
              <w:t>10</w:t>
            </w:r>
          </w:p>
        </w:tc>
        <w:tc>
          <w:tcPr>
            <w:tcW w:w="457" w:type="pct"/>
            <w:shd w:val="clear" w:color="auto" w:fill="auto"/>
            <w:vAlign w:val="center"/>
          </w:tcPr>
          <w:p w14:paraId="64A7A865"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shd w:val="clear" w:color="auto" w:fill="auto"/>
            <w:vAlign w:val="center"/>
          </w:tcPr>
          <w:p w14:paraId="0EF4094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4313BEE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56</w:t>
            </w:r>
          </w:p>
        </w:tc>
        <w:tc>
          <w:tcPr>
            <w:tcW w:w="567" w:type="pct"/>
            <w:shd w:val="clear" w:color="auto" w:fill="auto"/>
            <w:vAlign w:val="center"/>
          </w:tcPr>
          <w:p w14:paraId="679092C4"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305B4F08"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39F3B9FA"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56327E04"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55</w:t>
            </w:r>
          </w:p>
        </w:tc>
        <w:tc>
          <w:tcPr>
            <w:tcW w:w="655" w:type="pct"/>
            <w:shd w:val="clear" w:color="auto" w:fill="auto"/>
            <w:vAlign w:val="center"/>
          </w:tcPr>
          <w:p w14:paraId="6A19434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6E6A2E8C" w14:textId="77777777" w:rsidTr="00E726BB">
        <w:trPr>
          <w:trHeight w:val="349"/>
        </w:trPr>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4378EB38" w14:textId="77777777" w:rsidR="00E64693" w:rsidRPr="00851163" w:rsidRDefault="00550C85" w:rsidP="00F61C41">
            <w:pPr>
              <w:adjustRightInd w:val="0"/>
              <w:snapToGrid w:val="0"/>
              <w:spacing w:after="0" w:line="360" w:lineRule="auto"/>
              <w:rPr>
                <w:rFonts w:ascii="Book Antiqua" w:eastAsia="宋体" w:hAnsi="Book Antiqua" w:cs="Times New Roman"/>
                <w:bCs w:val="0"/>
                <w:color w:val="auto"/>
                <w:kern w:val="0"/>
              </w:rPr>
            </w:pPr>
            <w:r w:rsidRPr="00851163">
              <w:rPr>
                <w:rFonts w:ascii="Book Antiqua" w:eastAsia="宋体" w:hAnsi="Book Antiqua" w:cs="Times New Roman"/>
                <w:b w:val="0"/>
                <w:color w:val="auto"/>
                <w:kern w:val="0"/>
              </w:rPr>
              <w:t>11</w:t>
            </w:r>
          </w:p>
        </w:tc>
        <w:tc>
          <w:tcPr>
            <w:tcW w:w="457" w:type="pct"/>
            <w:shd w:val="clear" w:color="auto" w:fill="auto"/>
            <w:vAlign w:val="center"/>
          </w:tcPr>
          <w:p w14:paraId="10E49D09"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shd w:val="clear" w:color="auto" w:fill="auto"/>
            <w:vAlign w:val="center"/>
          </w:tcPr>
          <w:p w14:paraId="2D692602"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35E3D5FF"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36</w:t>
            </w:r>
          </w:p>
        </w:tc>
        <w:tc>
          <w:tcPr>
            <w:tcW w:w="567" w:type="pct"/>
            <w:shd w:val="clear" w:color="auto" w:fill="auto"/>
            <w:vAlign w:val="center"/>
          </w:tcPr>
          <w:p w14:paraId="0095651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7E54DC54"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w:t>
            </w:r>
          </w:p>
        </w:tc>
        <w:tc>
          <w:tcPr>
            <w:tcW w:w="869" w:type="pct"/>
            <w:shd w:val="clear" w:color="auto" w:fill="auto"/>
            <w:vAlign w:val="center"/>
          </w:tcPr>
          <w:p w14:paraId="189577B5"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391E1D11"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57</w:t>
            </w:r>
          </w:p>
        </w:tc>
        <w:tc>
          <w:tcPr>
            <w:tcW w:w="655" w:type="pct"/>
            <w:shd w:val="clear" w:color="auto" w:fill="auto"/>
            <w:vAlign w:val="center"/>
          </w:tcPr>
          <w:p w14:paraId="534DE580"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r w:rsidR="00F61C41" w:rsidRPr="00851163" w14:paraId="36FE51F8" w14:textId="77777777" w:rsidTr="00E726BB">
        <w:tc>
          <w:tcPr>
            <w:cnfStyle w:val="001000000000" w:firstRow="0" w:lastRow="0" w:firstColumn="1" w:lastColumn="0" w:oddVBand="0" w:evenVBand="0" w:oddHBand="0" w:evenHBand="0" w:firstRowFirstColumn="0" w:firstRowLastColumn="0" w:lastRowFirstColumn="0" w:lastRowLastColumn="0"/>
            <w:tcW w:w="336" w:type="pct"/>
            <w:shd w:val="clear" w:color="auto" w:fill="auto"/>
            <w:vAlign w:val="center"/>
          </w:tcPr>
          <w:p w14:paraId="7A88A2E6" w14:textId="77777777" w:rsidR="00E64693" w:rsidRPr="00851163" w:rsidRDefault="00550C85" w:rsidP="00F61C41">
            <w:pPr>
              <w:adjustRightInd w:val="0"/>
              <w:snapToGrid w:val="0"/>
              <w:spacing w:after="0" w:line="360" w:lineRule="auto"/>
              <w:rPr>
                <w:rFonts w:ascii="Book Antiqua" w:eastAsia="宋体" w:hAnsi="Book Antiqua" w:cs="Times New Roman"/>
                <w:color w:val="auto"/>
                <w:kern w:val="0"/>
              </w:rPr>
            </w:pPr>
            <w:r w:rsidRPr="00851163">
              <w:rPr>
                <w:rFonts w:ascii="Book Antiqua" w:eastAsia="宋体" w:hAnsi="Book Antiqua" w:cs="Times New Roman"/>
                <w:b w:val="0"/>
                <w:bCs w:val="0"/>
                <w:color w:val="auto"/>
                <w:kern w:val="0"/>
              </w:rPr>
              <w:t>12</w:t>
            </w:r>
          </w:p>
        </w:tc>
        <w:tc>
          <w:tcPr>
            <w:tcW w:w="457" w:type="pct"/>
            <w:shd w:val="clear" w:color="auto" w:fill="auto"/>
            <w:vAlign w:val="center"/>
          </w:tcPr>
          <w:p w14:paraId="66DE3D13"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Male</w:t>
            </w:r>
          </w:p>
        </w:tc>
        <w:tc>
          <w:tcPr>
            <w:tcW w:w="371" w:type="pct"/>
            <w:shd w:val="clear" w:color="auto" w:fill="auto"/>
            <w:vAlign w:val="center"/>
          </w:tcPr>
          <w:p w14:paraId="76D9F4EA"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Left</w:t>
            </w:r>
          </w:p>
        </w:tc>
        <w:tc>
          <w:tcPr>
            <w:tcW w:w="438" w:type="pct"/>
            <w:shd w:val="clear" w:color="auto" w:fill="auto"/>
            <w:vAlign w:val="center"/>
          </w:tcPr>
          <w:p w14:paraId="2295AE3E"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20</w:t>
            </w:r>
          </w:p>
        </w:tc>
        <w:tc>
          <w:tcPr>
            <w:tcW w:w="567" w:type="pct"/>
            <w:shd w:val="clear" w:color="auto" w:fill="auto"/>
            <w:vAlign w:val="center"/>
          </w:tcPr>
          <w:p w14:paraId="634A5677"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718" w:type="pct"/>
            <w:shd w:val="clear" w:color="auto" w:fill="auto"/>
            <w:vAlign w:val="center"/>
          </w:tcPr>
          <w:p w14:paraId="35E3FA2F"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869" w:type="pct"/>
            <w:shd w:val="clear" w:color="auto" w:fill="auto"/>
            <w:vAlign w:val="center"/>
          </w:tcPr>
          <w:p w14:paraId="0601A695"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Yes</w:t>
            </w:r>
          </w:p>
        </w:tc>
        <w:tc>
          <w:tcPr>
            <w:tcW w:w="589" w:type="pct"/>
            <w:shd w:val="clear" w:color="auto" w:fill="auto"/>
            <w:vAlign w:val="center"/>
          </w:tcPr>
          <w:p w14:paraId="08605CE0"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60</w:t>
            </w:r>
          </w:p>
        </w:tc>
        <w:tc>
          <w:tcPr>
            <w:tcW w:w="655" w:type="pct"/>
            <w:shd w:val="clear" w:color="auto" w:fill="auto"/>
            <w:vAlign w:val="center"/>
          </w:tcPr>
          <w:p w14:paraId="73D7C06F" w14:textId="77777777" w:rsidR="00E64693" w:rsidRPr="00851163" w:rsidRDefault="00550C85" w:rsidP="00F61C41">
            <w:pPr>
              <w:adjustRightInd w:val="0"/>
              <w:snapToGrid w:val="0"/>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kern w:val="0"/>
              </w:rPr>
            </w:pPr>
            <w:r w:rsidRPr="00851163">
              <w:rPr>
                <w:rFonts w:ascii="Book Antiqua" w:eastAsia="宋体" w:hAnsi="Book Antiqua" w:cs="Times New Roman"/>
                <w:color w:val="auto"/>
                <w:kern w:val="0"/>
              </w:rPr>
              <w:t>None</w:t>
            </w:r>
          </w:p>
        </w:tc>
      </w:tr>
    </w:tbl>
    <w:p w14:paraId="559B6372" w14:textId="04A6D7CA" w:rsidR="00244E5F" w:rsidRPr="00851163" w:rsidRDefault="00244E5F" w:rsidP="00F61C41">
      <w:pPr>
        <w:adjustRightInd w:val="0"/>
        <w:snapToGrid w:val="0"/>
        <w:spacing w:after="0" w:line="360" w:lineRule="auto"/>
        <w:rPr>
          <w:rFonts w:ascii="Book Antiqua" w:hAnsi="Book Antiqua"/>
          <w:kern w:val="0"/>
        </w:rPr>
      </w:pPr>
    </w:p>
    <w:p w14:paraId="0FB113A3" w14:textId="77777777" w:rsidR="00244E5F" w:rsidRPr="00851163" w:rsidRDefault="00244E5F" w:rsidP="00F61C41">
      <w:pPr>
        <w:widowControl/>
        <w:adjustRightInd w:val="0"/>
        <w:snapToGrid w:val="0"/>
        <w:spacing w:after="0" w:line="360" w:lineRule="auto"/>
        <w:rPr>
          <w:rFonts w:ascii="Book Antiqua" w:hAnsi="Book Antiqua"/>
          <w:kern w:val="0"/>
        </w:rPr>
      </w:pPr>
      <w:r w:rsidRPr="00851163">
        <w:rPr>
          <w:rFonts w:ascii="Book Antiqua" w:hAnsi="Book Antiqua"/>
          <w:kern w:val="0"/>
        </w:rPr>
        <w:br w:type="page"/>
      </w:r>
    </w:p>
    <w:p w14:paraId="35D752F0" w14:textId="77777777" w:rsidR="00244E5F" w:rsidRPr="00851163" w:rsidRDefault="00244E5F" w:rsidP="00F61C41">
      <w:pPr>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noProof/>
          <w:kern w:val="0"/>
        </w:rPr>
        <w:lastRenderedPageBreak/>
        <w:drawing>
          <wp:inline distT="0" distB="0" distL="0" distR="0" wp14:anchorId="444E7844" wp14:editId="1168ABD6">
            <wp:extent cx="5274310" cy="153797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537970"/>
                    </a:xfrm>
                    <a:prstGeom prst="rect">
                      <a:avLst/>
                    </a:prstGeom>
                  </pic:spPr>
                </pic:pic>
              </a:graphicData>
            </a:graphic>
          </wp:inline>
        </w:drawing>
      </w:r>
    </w:p>
    <w:p w14:paraId="71361EF4" w14:textId="186BD8E8" w:rsidR="00244E5F" w:rsidRPr="00851163" w:rsidRDefault="00E726BB" w:rsidP="00F61C41">
      <w:pPr>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Figure 1 Resection of the third branchial cleft fistula with the help of flexible fiber-optic pha</w:t>
      </w:r>
      <w:r w:rsidR="00B82033" w:rsidRPr="00851163">
        <w:rPr>
          <w:rFonts w:ascii="Book Antiqua" w:eastAsia="宋体" w:hAnsi="Book Antiqua" w:cs="Times New Roman"/>
          <w:b/>
          <w:kern w:val="0"/>
        </w:rPr>
        <w:t>r</w:t>
      </w:r>
      <w:r w:rsidRPr="00851163">
        <w:rPr>
          <w:rFonts w:ascii="Book Antiqua" w:eastAsia="宋体" w:hAnsi="Book Antiqua" w:cs="Times New Roman"/>
          <w:b/>
          <w:kern w:val="0"/>
        </w:rPr>
        <w:t xml:space="preserve">yngoscopy. </w:t>
      </w:r>
      <w:r w:rsidR="00244E5F" w:rsidRPr="00851163">
        <w:rPr>
          <w:rFonts w:ascii="Book Antiqua" w:eastAsia="宋体" w:hAnsi="Book Antiqua" w:cs="Times New Roman"/>
          <w:kern w:val="0"/>
        </w:rPr>
        <w:t>A: The yellow zebra guidewire was inserted into the pyriform sinus</w:t>
      </w:r>
      <w:r w:rsidR="006829E9" w:rsidRPr="00851163">
        <w:rPr>
          <w:rFonts w:ascii="Book Antiqua" w:eastAsia="宋体" w:hAnsi="Book Antiqua" w:cs="Times New Roman"/>
          <w:kern w:val="0"/>
        </w:rPr>
        <w:t>;</w:t>
      </w:r>
      <w:r w:rsidR="00244E5F" w:rsidRPr="00851163">
        <w:rPr>
          <w:rFonts w:ascii="Book Antiqua" w:eastAsia="宋体" w:hAnsi="Book Antiqua" w:cs="Times New Roman"/>
          <w:kern w:val="0"/>
        </w:rPr>
        <w:t xml:space="preserve"> B: The yellow zebra guidewire was found in the cervical incision</w:t>
      </w:r>
      <w:r w:rsidR="006829E9" w:rsidRPr="00851163">
        <w:rPr>
          <w:rFonts w:ascii="Book Antiqua" w:eastAsia="宋体" w:hAnsi="Book Antiqua" w:cs="Times New Roman"/>
          <w:kern w:val="0"/>
        </w:rPr>
        <w:t>;</w:t>
      </w:r>
      <w:r w:rsidRPr="00851163">
        <w:rPr>
          <w:rFonts w:ascii="Book Antiqua" w:eastAsia="宋体" w:hAnsi="Book Antiqua" w:cs="Times New Roman"/>
          <w:b/>
          <w:kern w:val="0"/>
        </w:rPr>
        <w:t xml:space="preserve"> </w:t>
      </w:r>
      <w:r w:rsidR="00244E5F" w:rsidRPr="00851163">
        <w:rPr>
          <w:rFonts w:ascii="Book Antiqua" w:eastAsia="宋体" w:hAnsi="Book Antiqua" w:cs="Times New Roman"/>
          <w:kern w:val="0"/>
        </w:rPr>
        <w:t>C: The pyriform sinus opening was evident</w:t>
      </w:r>
      <w:r w:rsidR="009373A7" w:rsidRPr="00851163">
        <w:rPr>
          <w:rFonts w:ascii="Book Antiqua" w:eastAsia="宋体" w:hAnsi="Book Antiqua" w:cs="Times New Roman"/>
          <w:kern w:val="0"/>
        </w:rPr>
        <w:t>,</w:t>
      </w:r>
      <w:r w:rsidR="00244E5F" w:rsidRPr="00851163">
        <w:rPr>
          <w:rFonts w:ascii="Book Antiqua" w:eastAsia="宋体" w:hAnsi="Book Antiqua" w:cs="Times New Roman"/>
          <w:kern w:val="0"/>
        </w:rPr>
        <w:t xml:space="preserve"> as observed from the cervical incision.</w:t>
      </w:r>
    </w:p>
    <w:p w14:paraId="37A9B58E" w14:textId="7794F021" w:rsidR="00244E5F" w:rsidRPr="00851163" w:rsidRDefault="00244E5F" w:rsidP="00F61C41">
      <w:pPr>
        <w:widowControl/>
        <w:adjustRightInd w:val="0"/>
        <w:snapToGrid w:val="0"/>
        <w:spacing w:after="0" w:line="360" w:lineRule="auto"/>
        <w:rPr>
          <w:rFonts w:ascii="Book Antiqua" w:hAnsi="Book Antiqua"/>
          <w:kern w:val="0"/>
        </w:rPr>
      </w:pPr>
      <w:r w:rsidRPr="00851163">
        <w:rPr>
          <w:rFonts w:ascii="Book Antiqua" w:hAnsi="Book Antiqua"/>
          <w:kern w:val="0"/>
        </w:rPr>
        <w:br w:type="page"/>
      </w:r>
    </w:p>
    <w:p w14:paraId="6D33D6AF" w14:textId="77777777" w:rsidR="00244E5F" w:rsidRPr="00851163" w:rsidRDefault="00244E5F" w:rsidP="00F61C41">
      <w:pPr>
        <w:adjustRightInd w:val="0"/>
        <w:snapToGrid w:val="0"/>
        <w:spacing w:after="0" w:line="360" w:lineRule="auto"/>
        <w:rPr>
          <w:rFonts w:ascii="Book Antiqua" w:eastAsia="宋体" w:hAnsi="Book Antiqua" w:cs="Times New Roman"/>
          <w:kern w:val="0"/>
        </w:rPr>
      </w:pPr>
      <w:r w:rsidRPr="00851163">
        <w:rPr>
          <w:rFonts w:ascii="Book Antiqua" w:eastAsia="宋体" w:hAnsi="Book Antiqua" w:cs="Times New Roman"/>
          <w:noProof/>
          <w:kern w:val="0"/>
        </w:rPr>
        <w:lastRenderedPageBreak/>
        <w:drawing>
          <wp:inline distT="0" distB="0" distL="0" distR="0" wp14:anchorId="56A71AFE" wp14:editId="63C3591D">
            <wp:extent cx="3024835" cy="1856232"/>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835" cy="1856232"/>
                    </a:xfrm>
                    <a:prstGeom prst="rect">
                      <a:avLst/>
                    </a:prstGeom>
                  </pic:spPr>
                </pic:pic>
              </a:graphicData>
            </a:graphic>
          </wp:inline>
        </w:drawing>
      </w:r>
    </w:p>
    <w:p w14:paraId="744A04CD" w14:textId="4AA97963" w:rsidR="00244E5F" w:rsidRPr="00F61C41" w:rsidRDefault="00A408FC" w:rsidP="00F61C41">
      <w:pPr>
        <w:adjustRightInd w:val="0"/>
        <w:snapToGrid w:val="0"/>
        <w:spacing w:after="0" w:line="360" w:lineRule="auto"/>
        <w:rPr>
          <w:rFonts w:ascii="Book Antiqua" w:eastAsia="宋体" w:hAnsi="Book Antiqua" w:cs="Times New Roman"/>
          <w:b/>
          <w:kern w:val="0"/>
        </w:rPr>
      </w:pPr>
      <w:r w:rsidRPr="00851163">
        <w:rPr>
          <w:rFonts w:ascii="Book Antiqua" w:eastAsia="宋体" w:hAnsi="Book Antiqua" w:cs="Times New Roman"/>
          <w:b/>
          <w:kern w:val="0"/>
        </w:rPr>
        <w:t xml:space="preserve">Figure 2 Resection of part of the thyroid cartilage and the inner </w:t>
      </w:r>
      <w:r w:rsidR="00F823F9" w:rsidRPr="00851163">
        <w:rPr>
          <w:rFonts w:ascii="Book Antiqua" w:eastAsia="宋体" w:hAnsi="Book Antiqua" w:cs="Times New Roman"/>
          <w:b/>
          <w:kern w:val="0"/>
        </w:rPr>
        <w:t>opening</w:t>
      </w:r>
      <w:r w:rsidRPr="00851163">
        <w:rPr>
          <w:rFonts w:ascii="Book Antiqua" w:eastAsia="宋体" w:hAnsi="Book Antiqua" w:cs="Times New Roman"/>
          <w:b/>
          <w:kern w:val="0"/>
        </w:rPr>
        <w:t xml:space="preserve"> was located by flexible fiber-optic pha</w:t>
      </w:r>
      <w:r w:rsidR="00B82033" w:rsidRPr="00851163">
        <w:rPr>
          <w:rFonts w:ascii="Book Antiqua" w:eastAsia="宋体" w:hAnsi="Book Antiqua" w:cs="Times New Roman"/>
          <w:b/>
          <w:kern w:val="0"/>
        </w:rPr>
        <w:t>r</w:t>
      </w:r>
      <w:r w:rsidRPr="00851163">
        <w:rPr>
          <w:rFonts w:ascii="Book Antiqua" w:eastAsia="宋体" w:hAnsi="Book Antiqua" w:cs="Times New Roman"/>
          <w:b/>
          <w:kern w:val="0"/>
        </w:rPr>
        <w:t xml:space="preserve">yngoscopy. </w:t>
      </w:r>
      <w:r w:rsidR="00244E5F" w:rsidRPr="00851163">
        <w:rPr>
          <w:rFonts w:ascii="Book Antiqua" w:eastAsia="宋体" w:hAnsi="Book Antiqua" w:cs="Times New Roman"/>
          <w:kern w:val="0"/>
        </w:rPr>
        <w:t>A: The branchial cleft fistula was traced to the thyroid cartilage, and part of the thyroid cartilage was resected to expose the pyriform clearly</w:t>
      </w:r>
      <w:r w:rsidR="006829E9" w:rsidRPr="00851163">
        <w:rPr>
          <w:rFonts w:ascii="Book Antiqua" w:eastAsia="宋体" w:hAnsi="Book Antiqua" w:cs="Times New Roman"/>
          <w:kern w:val="0"/>
        </w:rPr>
        <w:t>;</w:t>
      </w:r>
      <w:r w:rsidR="00244E5F" w:rsidRPr="00851163">
        <w:rPr>
          <w:rFonts w:ascii="Book Antiqua" w:eastAsia="宋体" w:hAnsi="Book Antiqua" w:cs="Times New Roman"/>
          <w:kern w:val="0"/>
        </w:rPr>
        <w:t xml:space="preserve"> B: The guidewire was inserted into the pyriform sinus to the fistula by </w:t>
      </w:r>
      <w:proofErr w:type="spellStart"/>
      <w:r w:rsidR="00244E5F" w:rsidRPr="00851163">
        <w:rPr>
          <w:rFonts w:ascii="Book Antiqua" w:eastAsia="宋体" w:hAnsi="Book Antiqua" w:cs="Times New Roman"/>
          <w:kern w:val="0"/>
        </w:rPr>
        <w:t>pharyngoscopy</w:t>
      </w:r>
      <w:proofErr w:type="spellEnd"/>
      <w:r w:rsidR="00244E5F" w:rsidRPr="00851163">
        <w:rPr>
          <w:rFonts w:ascii="Book Antiqua" w:eastAsia="宋体" w:hAnsi="Book Antiqua" w:cs="Times New Roman"/>
          <w:kern w:val="0"/>
        </w:rPr>
        <w:t xml:space="preserve">, and it was </w:t>
      </w:r>
      <w:r w:rsidR="00D61139" w:rsidRPr="00851163">
        <w:rPr>
          <w:rFonts w:ascii="Book Antiqua" w:eastAsia="宋体" w:hAnsi="Book Antiqua" w:cs="Times New Roman"/>
          <w:kern w:val="0"/>
        </w:rPr>
        <w:t>then</w:t>
      </w:r>
      <w:r w:rsidR="00357BCA" w:rsidRPr="00851163">
        <w:rPr>
          <w:rFonts w:ascii="Book Antiqua" w:eastAsia="宋体" w:hAnsi="Book Antiqua" w:cs="Times New Roman"/>
          <w:kern w:val="0"/>
        </w:rPr>
        <w:t xml:space="preserve"> </w:t>
      </w:r>
      <w:r w:rsidR="00244E5F" w:rsidRPr="00851163">
        <w:rPr>
          <w:rFonts w:ascii="Book Antiqua" w:eastAsia="宋体" w:hAnsi="Book Antiqua" w:cs="Times New Roman"/>
          <w:kern w:val="0"/>
        </w:rPr>
        <w:t>located in the neck incision.</w:t>
      </w:r>
    </w:p>
    <w:p w14:paraId="27CD1574" w14:textId="5549F78C" w:rsidR="00244E5F" w:rsidRPr="00F61C41" w:rsidRDefault="00244E5F" w:rsidP="00F61C41">
      <w:pPr>
        <w:widowControl/>
        <w:adjustRightInd w:val="0"/>
        <w:snapToGrid w:val="0"/>
        <w:spacing w:after="0" w:line="360" w:lineRule="auto"/>
        <w:rPr>
          <w:rFonts w:ascii="Book Antiqua" w:hAnsi="Book Antiqua"/>
          <w:kern w:val="0"/>
        </w:rPr>
      </w:pPr>
    </w:p>
    <w:p w14:paraId="74DBBD04" w14:textId="77777777" w:rsidR="00E64693" w:rsidRPr="00F61C41" w:rsidRDefault="00E64693" w:rsidP="00F61C41">
      <w:pPr>
        <w:adjustRightInd w:val="0"/>
        <w:snapToGrid w:val="0"/>
        <w:spacing w:after="0" w:line="360" w:lineRule="auto"/>
        <w:rPr>
          <w:rFonts w:ascii="Book Antiqua" w:hAnsi="Book Antiqua"/>
          <w:kern w:val="0"/>
        </w:rPr>
      </w:pPr>
    </w:p>
    <w:sectPr w:rsidR="00E64693" w:rsidRPr="00F61C41" w:rsidSect="00F61C41">
      <w:headerReference w:type="even" r:id="rId12"/>
      <w:headerReference w:type="default" r:id="rId13"/>
      <w:footerReference w:type="even" r:id="rId14"/>
      <w:footerReference w:type="default" r:id="rId15"/>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F42E0" w14:textId="77777777" w:rsidR="00761D3F" w:rsidRDefault="00761D3F">
      <w:pPr>
        <w:spacing w:after="0" w:line="240" w:lineRule="auto"/>
      </w:pPr>
      <w:r>
        <w:separator/>
      </w:r>
    </w:p>
  </w:endnote>
  <w:endnote w:type="continuationSeparator" w:id="0">
    <w:p w14:paraId="5BD0889D" w14:textId="77777777" w:rsidR="00761D3F" w:rsidRDefault="0076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92DA" w14:textId="77777777" w:rsidR="00E64693" w:rsidRDefault="00550C85" w:rsidP="00C2665D">
    <w:pPr>
      <w:pStyle w:val="a6"/>
      <w:framePr w:wrap="none" w:vAnchor="text" w:hAnchor="margin" w:xAlign="center" w:y="1"/>
      <w:rPr>
        <w:rStyle w:val="aa"/>
        <w:sz w:val="24"/>
        <w:szCs w:val="24"/>
      </w:rPr>
    </w:pPr>
    <w:r>
      <w:rPr>
        <w:rStyle w:val="aa"/>
      </w:rPr>
      <w:fldChar w:fldCharType="begin"/>
    </w:r>
    <w:r>
      <w:rPr>
        <w:rStyle w:val="aa"/>
      </w:rPr>
      <w:instrText xml:space="preserve">PAGE  </w:instrText>
    </w:r>
    <w:r>
      <w:rPr>
        <w:rStyle w:val="aa"/>
      </w:rPr>
      <w:fldChar w:fldCharType="end"/>
    </w:r>
  </w:p>
  <w:p w14:paraId="676F9FF7" w14:textId="77777777" w:rsidR="00E64693" w:rsidRDefault="00E6469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Fonts w:ascii="Book Antiqua" w:hAnsi="Book Antiqua"/>
        <w:sz w:val="24"/>
        <w:szCs w:val="24"/>
      </w:rPr>
      <w:id w:val="1437857735"/>
      <w:docPartObj>
        <w:docPartGallery w:val="Page Numbers (Bottom of Page)"/>
        <w:docPartUnique/>
      </w:docPartObj>
    </w:sdtPr>
    <w:sdtEndPr>
      <w:rPr>
        <w:rStyle w:val="aa"/>
      </w:rPr>
    </w:sdtEndPr>
    <w:sdtContent>
      <w:p w14:paraId="1D2B6760" w14:textId="160D7315" w:rsidR="009F62B9" w:rsidRPr="00C2665D" w:rsidRDefault="009F62B9" w:rsidP="00222DF6">
        <w:pPr>
          <w:pStyle w:val="a6"/>
          <w:framePr w:wrap="none" w:vAnchor="text" w:hAnchor="margin" w:xAlign="center" w:y="1"/>
          <w:rPr>
            <w:rStyle w:val="aa"/>
            <w:rFonts w:ascii="Book Antiqua" w:hAnsi="Book Antiqua"/>
            <w:sz w:val="24"/>
            <w:szCs w:val="24"/>
          </w:rPr>
        </w:pPr>
        <w:r w:rsidRPr="00C2665D">
          <w:rPr>
            <w:rStyle w:val="aa"/>
            <w:rFonts w:ascii="Book Antiqua" w:hAnsi="Book Antiqua"/>
            <w:sz w:val="24"/>
            <w:szCs w:val="24"/>
          </w:rPr>
          <w:fldChar w:fldCharType="begin"/>
        </w:r>
        <w:r w:rsidRPr="00C2665D">
          <w:rPr>
            <w:rStyle w:val="aa"/>
            <w:rFonts w:ascii="Book Antiqua" w:hAnsi="Book Antiqua"/>
            <w:sz w:val="24"/>
            <w:szCs w:val="24"/>
          </w:rPr>
          <w:instrText xml:space="preserve"> PAGE </w:instrText>
        </w:r>
        <w:r w:rsidRPr="00C2665D">
          <w:rPr>
            <w:rStyle w:val="aa"/>
            <w:rFonts w:ascii="Book Antiqua" w:hAnsi="Book Antiqua"/>
            <w:sz w:val="24"/>
            <w:szCs w:val="24"/>
          </w:rPr>
          <w:fldChar w:fldCharType="separate"/>
        </w:r>
        <w:r w:rsidR="00851163">
          <w:rPr>
            <w:rStyle w:val="aa"/>
            <w:rFonts w:ascii="Book Antiqua" w:hAnsi="Book Antiqua"/>
            <w:noProof/>
            <w:sz w:val="24"/>
            <w:szCs w:val="24"/>
          </w:rPr>
          <w:t>6</w:t>
        </w:r>
        <w:r w:rsidRPr="00C2665D">
          <w:rPr>
            <w:rStyle w:val="aa"/>
            <w:rFonts w:ascii="Book Antiqua" w:hAnsi="Book Antiqua"/>
            <w:sz w:val="24"/>
            <w:szCs w:val="24"/>
          </w:rPr>
          <w:fldChar w:fldCharType="end"/>
        </w:r>
      </w:p>
    </w:sdtContent>
  </w:sdt>
  <w:p w14:paraId="27E5FB3B" w14:textId="1D112AF5" w:rsidR="00E64693" w:rsidRDefault="00E64693">
    <w:pPr>
      <w:pStyle w:val="a6"/>
      <w:jc w:val="right"/>
    </w:pPr>
  </w:p>
  <w:p w14:paraId="3CE3DC9A" w14:textId="77777777" w:rsidR="00E64693" w:rsidRDefault="00E646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17D9A" w14:textId="77777777" w:rsidR="00761D3F" w:rsidRDefault="00761D3F">
      <w:pPr>
        <w:spacing w:after="0" w:line="240" w:lineRule="auto"/>
      </w:pPr>
      <w:r>
        <w:separator/>
      </w:r>
    </w:p>
  </w:footnote>
  <w:footnote w:type="continuationSeparator" w:id="0">
    <w:p w14:paraId="793AFBF0" w14:textId="77777777" w:rsidR="00761D3F" w:rsidRDefault="0076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1D58" w14:textId="77777777" w:rsidR="00E64693" w:rsidRDefault="00550C85">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C138C24" w14:textId="77777777" w:rsidR="00E64693" w:rsidRDefault="00E6469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D423" w14:textId="77777777" w:rsidR="00E64693" w:rsidRDefault="00E64693">
    <w:pPr>
      <w:pStyle w:val="a7"/>
      <w:pBdr>
        <w:bottom w:val="none" w:sz="0" w:space="0" w:color="auto"/>
      </w:pBd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20A59"/>
    <w:rsid w:val="00023090"/>
    <w:rsid w:val="00023AC5"/>
    <w:rsid w:val="000253EA"/>
    <w:rsid w:val="00034562"/>
    <w:rsid w:val="0003489F"/>
    <w:rsid w:val="000743C6"/>
    <w:rsid w:val="000A4B53"/>
    <w:rsid w:val="000C3592"/>
    <w:rsid w:val="000E1506"/>
    <w:rsid w:val="000E3156"/>
    <w:rsid w:val="00105B77"/>
    <w:rsid w:val="00107F62"/>
    <w:rsid w:val="00124C00"/>
    <w:rsid w:val="00143B35"/>
    <w:rsid w:val="001628D2"/>
    <w:rsid w:val="001748EA"/>
    <w:rsid w:val="00182FA9"/>
    <w:rsid w:val="001C4362"/>
    <w:rsid w:val="001C67B8"/>
    <w:rsid w:val="001D0DCC"/>
    <w:rsid w:val="001E2380"/>
    <w:rsid w:val="001E3C40"/>
    <w:rsid w:val="001E4D81"/>
    <w:rsid w:val="001E5690"/>
    <w:rsid w:val="001F0506"/>
    <w:rsid w:val="00244E5F"/>
    <w:rsid w:val="00252D2B"/>
    <w:rsid w:val="0026258B"/>
    <w:rsid w:val="00274F7D"/>
    <w:rsid w:val="0028397D"/>
    <w:rsid w:val="002B5EA4"/>
    <w:rsid w:val="002C752F"/>
    <w:rsid w:val="002F47A6"/>
    <w:rsid w:val="0030372C"/>
    <w:rsid w:val="00317DDC"/>
    <w:rsid w:val="00323030"/>
    <w:rsid w:val="0032406A"/>
    <w:rsid w:val="0033180C"/>
    <w:rsid w:val="00346538"/>
    <w:rsid w:val="00357BCA"/>
    <w:rsid w:val="00371CC4"/>
    <w:rsid w:val="0037584F"/>
    <w:rsid w:val="00385B87"/>
    <w:rsid w:val="003877E1"/>
    <w:rsid w:val="003A69F5"/>
    <w:rsid w:val="003B6713"/>
    <w:rsid w:val="003E23D8"/>
    <w:rsid w:val="003F1E1C"/>
    <w:rsid w:val="00416099"/>
    <w:rsid w:val="0043555D"/>
    <w:rsid w:val="00436C89"/>
    <w:rsid w:val="00437D1D"/>
    <w:rsid w:val="004667D6"/>
    <w:rsid w:val="004A5FFD"/>
    <w:rsid w:val="004C7176"/>
    <w:rsid w:val="0051401B"/>
    <w:rsid w:val="0052717A"/>
    <w:rsid w:val="005328B1"/>
    <w:rsid w:val="00544E24"/>
    <w:rsid w:val="00550C85"/>
    <w:rsid w:val="0058278E"/>
    <w:rsid w:val="00587672"/>
    <w:rsid w:val="005B782E"/>
    <w:rsid w:val="005D7E23"/>
    <w:rsid w:val="005E26F6"/>
    <w:rsid w:val="0060185C"/>
    <w:rsid w:val="00601D4A"/>
    <w:rsid w:val="00653368"/>
    <w:rsid w:val="00664817"/>
    <w:rsid w:val="006829E9"/>
    <w:rsid w:val="00696416"/>
    <w:rsid w:val="006D3B72"/>
    <w:rsid w:val="006E2E20"/>
    <w:rsid w:val="006F5CD3"/>
    <w:rsid w:val="00716696"/>
    <w:rsid w:val="00724D9E"/>
    <w:rsid w:val="007361D7"/>
    <w:rsid w:val="007539EE"/>
    <w:rsid w:val="00761D3F"/>
    <w:rsid w:val="007A476F"/>
    <w:rsid w:val="007A5099"/>
    <w:rsid w:val="007B2292"/>
    <w:rsid w:val="007B382F"/>
    <w:rsid w:val="008134AF"/>
    <w:rsid w:val="008146CB"/>
    <w:rsid w:val="008204F3"/>
    <w:rsid w:val="00827592"/>
    <w:rsid w:val="00832D10"/>
    <w:rsid w:val="00843943"/>
    <w:rsid w:val="00851163"/>
    <w:rsid w:val="008518D8"/>
    <w:rsid w:val="0085680C"/>
    <w:rsid w:val="008D4AC2"/>
    <w:rsid w:val="008F4C79"/>
    <w:rsid w:val="009153CB"/>
    <w:rsid w:val="00924124"/>
    <w:rsid w:val="00933CA3"/>
    <w:rsid w:val="00934364"/>
    <w:rsid w:val="009373A7"/>
    <w:rsid w:val="0094424D"/>
    <w:rsid w:val="009450C8"/>
    <w:rsid w:val="009611C6"/>
    <w:rsid w:val="00963F56"/>
    <w:rsid w:val="00964E14"/>
    <w:rsid w:val="00966514"/>
    <w:rsid w:val="009A631D"/>
    <w:rsid w:val="009D4663"/>
    <w:rsid w:val="009D6DA5"/>
    <w:rsid w:val="009F62B9"/>
    <w:rsid w:val="00A408FC"/>
    <w:rsid w:val="00A53077"/>
    <w:rsid w:val="00A5681B"/>
    <w:rsid w:val="00A91093"/>
    <w:rsid w:val="00AB6789"/>
    <w:rsid w:val="00AD1A07"/>
    <w:rsid w:val="00AD2919"/>
    <w:rsid w:val="00AD59D5"/>
    <w:rsid w:val="00AE5857"/>
    <w:rsid w:val="00AF35B5"/>
    <w:rsid w:val="00B20A59"/>
    <w:rsid w:val="00B24D80"/>
    <w:rsid w:val="00B473FF"/>
    <w:rsid w:val="00B736CA"/>
    <w:rsid w:val="00B82033"/>
    <w:rsid w:val="00B82848"/>
    <w:rsid w:val="00B972C1"/>
    <w:rsid w:val="00BA0FE0"/>
    <w:rsid w:val="00BB33E8"/>
    <w:rsid w:val="00BC5B08"/>
    <w:rsid w:val="00BE2A67"/>
    <w:rsid w:val="00BF18B3"/>
    <w:rsid w:val="00C152FC"/>
    <w:rsid w:val="00C2665D"/>
    <w:rsid w:val="00C41B65"/>
    <w:rsid w:val="00C4394F"/>
    <w:rsid w:val="00C7041B"/>
    <w:rsid w:val="00C71BB3"/>
    <w:rsid w:val="00CC2DD4"/>
    <w:rsid w:val="00CD64A8"/>
    <w:rsid w:val="00CE511B"/>
    <w:rsid w:val="00CE707F"/>
    <w:rsid w:val="00CF0303"/>
    <w:rsid w:val="00CF043A"/>
    <w:rsid w:val="00CF4C83"/>
    <w:rsid w:val="00D1586C"/>
    <w:rsid w:val="00D24FEF"/>
    <w:rsid w:val="00D34B85"/>
    <w:rsid w:val="00D61139"/>
    <w:rsid w:val="00D654EC"/>
    <w:rsid w:val="00D71721"/>
    <w:rsid w:val="00D945F6"/>
    <w:rsid w:val="00DB357A"/>
    <w:rsid w:val="00DF07B4"/>
    <w:rsid w:val="00E34D84"/>
    <w:rsid w:val="00E42229"/>
    <w:rsid w:val="00E5176A"/>
    <w:rsid w:val="00E51B25"/>
    <w:rsid w:val="00E56439"/>
    <w:rsid w:val="00E64693"/>
    <w:rsid w:val="00E708C7"/>
    <w:rsid w:val="00E726BB"/>
    <w:rsid w:val="00E857D1"/>
    <w:rsid w:val="00EB5344"/>
    <w:rsid w:val="00EE247B"/>
    <w:rsid w:val="00EF00CB"/>
    <w:rsid w:val="00EF4AF3"/>
    <w:rsid w:val="00F04599"/>
    <w:rsid w:val="00F42D35"/>
    <w:rsid w:val="00F61C41"/>
    <w:rsid w:val="00F63523"/>
    <w:rsid w:val="00F7075A"/>
    <w:rsid w:val="00F716D4"/>
    <w:rsid w:val="00F818AB"/>
    <w:rsid w:val="00F823F9"/>
    <w:rsid w:val="00FA578C"/>
    <w:rsid w:val="00FB0A96"/>
    <w:rsid w:val="00FD05CA"/>
    <w:rsid w:val="00FE22D7"/>
    <w:rsid w:val="03900DA8"/>
    <w:rsid w:val="070E36BA"/>
    <w:rsid w:val="083D2BAF"/>
    <w:rsid w:val="24AE12D2"/>
    <w:rsid w:val="5EAF7FBE"/>
    <w:rsid w:val="71B05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1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qFormat="1"/>
    <w:lsdException w:name="annotation subject"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2F"/>
    <w:pPr>
      <w:widowControl w:val="0"/>
      <w:spacing w:after="160" w:line="259"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rPr>
  </w:style>
  <w:style w:type="paragraph" w:styleId="a4">
    <w:name w:val="annotation text"/>
    <w:basedOn w:val="a"/>
    <w:link w:val="Char0"/>
    <w:uiPriority w:val="99"/>
    <w:unhideWhenUsed/>
    <w:qFormat/>
    <w:rPr>
      <w:sz w:val="20"/>
      <w:szCs w:val="20"/>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unhideWhenUsed/>
    <w:rPr>
      <w:b/>
      <w:bCs/>
    </w:rPr>
  </w:style>
  <w:style w:type="table" w:styleId="a9">
    <w:name w:val="Light Shading"/>
    <w:basedOn w:val="a1"/>
    <w:uiPriority w:val="60"/>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page number"/>
    <w:basedOn w:val="a0"/>
    <w:uiPriority w:val="99"/>
    <w:unhideWhenUsed/>
    <w:qFormat/>
  </w:style>
  <w:style w:type="character" w:styleId="ab">
    <w:name w:val="FollowedHyperlink"/>
    <w:basedOn w:val="a0"/>
    <w:uiPriority w:val="99"/>
    <w:unhideWhenUsed/>
    <w:rPr>
      <w:color w:val="800080" w:themeColor="followedHyperlink"/>
      <w:u w:val="single"/>
    </w:rPr>
  </w:style>
  <w:style w:type="character" w:styleId="ac">
    <w:name w:val="Hyperlink"/>
    <w:basedOn w:val="a0"/>
    <w:uiPriority w:val="99"/>
    <w:unhideWhenUsed/>
    <w:rPr>
      <w:color w:val="0000FF" w:themeColor="hyperlink"/>
      <w:u w:val="single"/>
    </w:rPr>
  </w:style>
  <w:style w:type="character" w:styleId="ad">
    <w:name w:val="annotation reference"/>
    <w:basedOn w:val="a0"/>
    <w:uiPriority w:val="99"/>
    <w:unhideWhenUsed/>
    <w:rPr>
      <w:sz w:val="16"/>
      <w:szCs w:val="16"/>
    </w:rPr>
  </w:style>
  <w:style w:type="character" w:customStyle="1" w:styleId="Char">
    <w:name w:val="文档结构图 Char"/>
    <w:basedOn w:val="a0"/>
    <w:link w:val="a3"/>
    <w:uiPriority w:val="99"/>
    <w:qFormat/>
    <w:rPr>
      <w:rFonts w:ascii="宋体" w:eastAsia="宋体"/>
      <w:sz w:val="24"/>
      <w:szCs w:val="24"/>
    </w:rPr>
  </w:style>
  <w:style w:type="character" w:customStyle="1" w:styleId="Char0">
    <w:name w:val="批注文字 Char"/>
    <w:basedOn w:val="a0"/>
    <w:link w:val="a4"/>
    <w:uiPriority w:val="99"/>
    <w:qFormat/>
    <w:rPr>
      <w:sz w:val="20"/>
      <w:szCs w:val="20"/>
    </w:rPr>
  </w:style>
  <w:style w:type="character" w:customStyle="1" w:styleId="Char1">
    <w:name w:val="批注框文本 Char"/>
    <w:basedOn w:val="a0"/>
    <w:link w:val="a5"/>
    <w:uiPriority w:val="99"/>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4">
    <w:name w:val="批注主题 Char"/>
    <w:basedOn w:val="Char0"/>
    <w:link w:val="a8"/>
    <w:uiPriority w:val="99"/>
    <w:rPr>
      <w:b/>
      <w:bCs/>
      <w:sz w:val="20"/>
      <w:szCs w:val="20"/>
    </w:rPr>
  </w:style>
  <w:style w:type="table" w:customStyle="1" w:styleId="1">
    <w:name w:val="浅色底纹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a"/>
    <w:qFormat/>
    <w:pPr>
      <w:jc w:val="center"/>
    </w:pPr>
    <w:rPr>
      <w:rFonts w:ascii="等线" w:eastAsia="等线" w:hAnsi="等线"/>
    </w:rPr>
  </w:style>
  <w:style w:type="paragraph" w:customStyle="1" w:styleId="EndNoteBibliography">
    <w:name w:val="EndNote Bibliography"/>
    <w:basedOn w:val="a"/>
    <w:pPr>
      <w:spacing w:line="240" w:lineRule="auto"/>
      <w:jc w:val="left"/>
    </w:pPr>
    <w:rPr>
      <w:rFonts w:ascii="等线" w:eastAsia="等线" w:hAnsi="等线"/>
    </w:rPr>
  </w:style>
  <w:style w:type="table" w:customStyle="1" w:styleId="11">
    <w:name w:val="浅色底纹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a"/>
    <w:uiPriority w:val="34"/>
    <w:qFormat/>
    <w:pPr>
      <w:ind w:left="720"/>
      <w:contextualSpacing/>
    </w:pPr>
  </w:style>
  <w:style w:type="paragraph" w:customStyle="1" w:styleId="Revision1">
    <w:name w:val="Revision1"/>
    <w:hidden/>
    <w:uiPriority w:val="99"/>
    <w:semiHidden/>
    <w:qFormat/>
    <w:pPr>
      <w:spacing w:after="160" w:line="259" w:lineRule="auto"/>
    </w:pPr>
    <w:rPr>
      <w:kern w:val="2"/>
      <w:sz w:val="24"/>
      <w:szCs w:val="24"/>
    </w:rPr>
  </w:style>
  <w:style w:type="character" w:customStyle="1" w:styleId="10">
    <w:name w:val="超链接1"/>
    <w:basedOn w:val="a0"/>
    <w:uiPriority w:val="99"/>
    <w:unhideWhenUsed/>
    <w:qFormat/>
    <w:rPr>
      <w:color w:val="0000FF"/>
      <w:u w:val="single"/>
    </w:rPr>
  </w:style>
  <w:style w:type="character" w:customStyle="1" w:styleId="12">
    <w:name w:val="访问过的超链接1"/>
    <w:basedOn w:val="a0"/>
    <w:uiPriority w:val="99"/>
    <w:unhideWhenUsed/>
    <w:rPr>
      <w:color w:val="800080"/>
      <w:u w:val="single"/>
    </w:rPr>
  </w:style>
  <w:style w:type="character" w:customStyle="1" w:styleId="UnresolvedMention1">
    <w:name w:val="Unresolved Mention1"/>
    <w:basedOn w:val="a0"/>
    <w:uiPriority w:val="99"/>
    <w:semiHidden/>
    <w:unhideWhenUsed/>
    <w:rsid w:val="00CF0303"/>
    <w:rPr>
      <w:color w:val="605E5C"/>
      <w:shd w:val="clear" w:color="auto" w:fill="E1DFDD"/>
    </w:rPr>
  </w:style>
  <w:style w:type="paragraph" w:styleId="ae">
    <w:name w:val="Normal (Web)"/>
    <w:basedOn w:val="a"/>
    <w:uiPriority w:val="99"/>
    <w:semiHidden/>
    <w:unhideWhenUsed/>
    <w:rsid w:val="00CD64A8"/>
    <w:pPr>
      <w:widowControl/>
      <w:spacing w:before="100" w:beforeAutospacing="1" w:after="100" w:afterAutospacing="1" w:line="240" w:lineRule="auto"/>
      <w:jc w:val="left"/>
    </w:pPr>
    <w:rPr>
      <w:rFonts w:ascii="宋体" w:eastAsia="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qFormat="1"/>
    <w:lsdException w:name="annotation subject" w:semiHidden="0"/>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2F"/>
    <w:pPr>
      <w:widowControl w:val="0"/>
      <w:spacing w:after="160" w:line="259"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rPr>
  </w:style>
  <w:style w:type="paragraph" w:styleId="a4">
    <w:name w:val="annotation text"/>
    <w:basedOn w:val="a"/>
    <w:link w:val="Char0"/>
    <w:uiPriority w:val="99"/>
    <w:unhideWhenUsed/>
    <w:qFormat/>
    <w:rPr>
      <w:sz w:val="20"/>
      <w:szCs w:val="20"/>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unhideWhenUsed/>
    <w:rPr>
      <w:b/>
      <w:bCs/>
    </w:rPr>
  </w:style>
  <w:style w:type="table" w:styleId="a9">
    <w:name w:val="Light Shading"/>
    <w:basedOn w:val="a1"/>
    <w:uiPriority w:val="60"/>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page number"/>
    <w:basedOn w:val="a0"/>
    <w:uiPriority w:val="99"/>
    <w:unhideWhenUsed/>
    <w:qFormat/>
  </w:style>
  <w:style w:type="character" w:styleId="ab">
    <w:name w:val="FollowedHyperlink"/>
    <w:basedOn w:val="a0"/>
    <w:uiPriority w:val="99"/>
    <w:unhideWhenUsed/>
    <w:rPr>
      <w:color w:val="800080" w:themeColor="followedHyperlink"/>
      <w:u w:val="single"/>
    </w:rPr>
  </w:style>
  <w:style w:type="character" w:styleId="ac">
    <w:name w:val="Hyperlink"/>
    <w:basedOn w:val="a0"/>
    <w:uiPriority w:val="99"/>
    <w:unhideWhenUsed/>
    <w:rPr>
      <w:color w:val="0000FF" w:themeColor="hyperlink"/>
      <w:u w:val="single"/>
    </w:rPr>
  </w:style>
  <w:style w:type="character" w:styleId="ad">
    <w:name w:val="annotation reference"/>
    <w:basedOn w:val="a0"/>
    <w:uiPriority w:val="99"/>
    <w:unhideWhenUsed/>
    <w:rPr>
      <w:sz w:val="16"/>
      <w:szCs w:val="16"/>
    </w:rPr>
  </w:style>
  <w:style w:type="character" w:customStyle="1" w:styleId="Char">
    <w:name w:val="文档结构图 Char"/>
    <w:basedOn w:val="a0"/>
    <w:link w:val="a3"/>
    <w:uiPriority w:val="99"/>
    <w:qFormat/>
    <w:rPr>
      <w:rFonts w:ascii="宋体" w:eastAsia="宋体"/>
      <w:sz w:val="24"/>
      <w:szCs w:val="24"/>
    </w:rPr>
  </w:style>
  <w:style w:type="character" w:customStyle="1" w:styleId="Char0">
    <w:name w:val="批注文字 Char"/>
    <w:basedOn w:val="a0"/>
    <w:link w:val="a4"/>
    <w:uiPriority w:val="99"/>
    <w:qFormat/>
    <w:rPr>
      <w:sz w:val="20"/>
      <w:szCs w:val="20"/>
    </w:rPr>
  </w:style>
  <w:style w:type="character" w:customStyle="1" w:styleId="Char1">
    <w:name w:val="批注框文本 Char"/>
    <w:basedOn w:val="a0"/>
    <w:link w:val="a5"/>
    <w:uiPriority w:val="99"/>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4">
    <w:name w:val="批注主题 Char"/>
    <w:basedOn w:val="Char0"/>
    <w:link w:val="a8"/>
    <w:uiPriority w:val="99"/>
    <w:rPr>
      <w:b/>
      <w:bCs/>
      <w:sz w:val="20"/>
      <w:szCs w:val="20"/>
    </w:rPr>
  </w:style>
  <w:style w:type="table" w:customStyle="1" w:styleId="1">
    <w:name w:val="浅色底纹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a"/>
    <w:qFormat/>
    <w:pPr>
      <w:jc w:val="center"/>
    </w:pPr>
    <w:rPr>
      <w:rFonts w:ascii="等线" w:eastAsia="等线" w:hAnsi="等线"/>
    </w:rPr>
  </w:style>
  <w:style w:type="paragraph" w:customStyle="1" w:styleId="EndNoteBibliography">
    <w:name w:val="EndNote Bibliography"/>
    <w:basedOn w:val="a"/>
    <w:pPr>
      <w:spacing w:line="240" w:lineRule="auto"/>
      <w:jc w:val="left"/>
    </w:pPr>
    <w:rPr>
      <w:rFonts w:ascii="等线" w:eastAsia="等线" w:hAnsi="等线"/>
    </w:rPr>
  </w:style>
  <w:style w:type="table" w:customStyle="1" w:styleId="11">
    <w:name w:val="浅色底纹1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a"/>
    <w:uiPriority w:val="34"/>
    <w:qFormat/>
    <w:pPr>
      <w:ind w:left="720"/>
      <w:contextualSpacing/>
    </w:pPr>
  </w:style>
  <w:style w:type="paragraph" w:customStyle="1" w:styleId="Revision1">
    <w:name w:val="Revision1"/>
    <w:hidden/>
    <w:uiPriority w:val="99"/>
    <w:semiHidden/>
    <w:qFormat/>
    <w:pPr>
      <w:spacing w:after="160" w:line="259" w:lineRule="auto"/>
    </w:pPr>
    <w:rPr>
      <w:kern w:val="2"/>
      <w:sz w:val="24"/>
      <w:szCs w:val="24"/>
    </w:rPr>
  </w:style>
  <w:style w:type="character" w:customStyle="1" w:styleId="10">
    <w:name w:val="超链接1"/>
    <w:basedOn w:val="a0"/>
    <w:uiPriority w:val="99"/>
    <w:unhideWhenUsed/>
    <w:qFormat/>
    <w:rPr>
      <w:color w:val="0000FF"/>
      <w:u w:val="single"/>
    </w:rPr>
  </w:style>
  <w:style w:type="character" w:customStyle="1" w:styleId="12">
    <w:name w:val="访问过的超链接1"/>
    <w:basedOn w:val="a0"/>
    <w:uiPriority w:val="99"/>
    <w:unhideWhenUsed/>
    <w:rPr>
      <w:color w:val="800080"/>
      <w:u w:val="single"/>
    </w:rPr>
  </w:style>
  <w:style w:type="character" w:customStyle="1" w:styleId="UnresolvedMention1">
    <w:name w:val="Unresolved Mention1"/>
    <w:basedOn w:val="a0"/>
    <w:uiPriority w:val="99"/>
    <w:semiHidden/>
    <w:unhideWhenUsed/>
    <w:rsid w:val="00CF0303"/>
    <w:rPr>
      <w:color w:val="605E5C"/>
      <w:shd w:val="clear" w:color="auto" w:fill="E1DFDD"/>
    </w:rPr>
  </w:style>
  <w:style w:type="paragraph" w:styleId="ae">
    <w:name w:val="Normal (Web)"/>
    <w:basedOn w:val="a"/>
    <w:uiPriority w:val="99"/>
    <w:semiHidden/>
    <w:unhideWhenUsed/>
    <w:rsid w:val="00CD64A8"/>
    <w:pPr>
      <w:widowControl/>
      <w:spacing w:before="100" w:beforeAutospacing="1" w:after="100" w:afterAutospacing="1" w:line="240" w:lineRule="auto"/>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184">
      <w:bodyDiv w:val="1"/>
      <w:marLeft w:val="0"/>
      <w:marRight w:val="0"/>
      <w:marTop w:val="0"/>
      <w:marBottom w:val="0"/>
      <w:divBdr>
        <w:top w:val="none" w:sz="0" w:space="0" w:color="auto"/>
        <w:left w:val="none" w:sz="0" w:space="0" w:color="auto"/>
        <w:bottom w:val="none" w:sz="0" w:space="0" w:color="auto"/>
        <w:right w:val="none" w:sz="0" w:space="0" w:color="auto"/>
      </w:divBdr>
      <w:divsChild>
        <w:div w:id="434986377">
          <w:marLeft w:val="0"/>
          <w:marRight w:val="0"/>
          <w:marTop w:val="0"/>
          <w:marBottom w:val="0"/>
          <w:divBdr>
            <w:top w:val="none" w:sz="0" w:space="0" w:color="auto"/>
            <w:left w:val="none" w:sz="0" w:space="0" w:color="auto"/>
            <w:bottom w:val="none" w:sz="0" w:space="0" w:color="auto"/>
            <w:right w:val="none" w:sz="0" w:space="0" w:color="auto"/>
          </w:divBdr>
        </w:div>
      </w:divsChild>
    </w:div>
    <w:div w:id="130245270">
      <w:bodyDiv w:val="1"/>
      <w:marLeft w:val="0"/>
      <w:marRight w:val="0"/>
      <w:marTop w:val="0"/>
      <w:marBottom w:val="0"/>
      <w:divBdr>
        <w:top w:val="none" w:sz="0" w:space="0" w:color="auto"/>
        <w:left w:val="none" w:sz="0" w:space="0" w:color="auto"/>
        <w:bottom w:val="none" w:sz="0" w:space="0" w:color="auto"/>
        <w:right w:val="none" w:sz="0" w:space="0" w:color="auto"/>
      </w:divBdr>
    </w:div>
    <w:div w:id="1830174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944-3614?lang=zh_C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huang1963618@sohu.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2019-11-14T22:41:00Z</dcterms:created>
  <dcterms:modified xsi:type="dcterms:W3CDTF">2019-12-06T01:28:00Z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