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A0FA1" w14:textId="77777777" w:rsidR="00DB4C63" w:rsidRDefault="00DB4C63" w:rsidP="00631435">
      <w:pPr>
        <w:adjustRightInd w:val="0"/>
        <w:snapToGrid w:val="0"/>
        <w:spacing w:after="0" w:line="360" w:lineRule="auto"/>
        <w:ind w:left="0"/>
        <w:jc w:val="both"/>
        <w:rPr>
          <w:rFonts w:ascii="Book Antiqua" w:eastAsiaTheme="minorEastAsia" w:hAnsi="Book Antiqua" w:cs="Book Antiqua"/>
          <w:b/>
          <w:szCs w:val="24"/>
        </w:rPr>
      </w:pPr>
    </w:p>
    <w:p w14:paraId="4207B3B6"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Name of Journal: </w:t>
      </w:r>
      <w:r w:rsidRPr="00631435">
        <w:rPr>
          <w:rFonts w:ascii="Book Antiqua" w:eastAsia="Book Antiqua" w:hAnsi="Book Antiqua" w:cs="Book Antiqua"/>
          <w:i/>
          <w:szCs w:val="24"/>
        </w:rPr>
        <w:t>World Journal of Clinical Cases</w:t>
      </w:r>
    </w:p>
    <w:p w14:paraId="3C862AA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Manuscript NO: </w:t>
      </w:r>
      <w:r w:rsidRPr="00631435">
        <w:rPr>
          <w:rFonts w:ascii="Book Antiqua" w:eastAsia="Book Antiqua" w:hAnsi="Book Antiqua" w:cs="Book Antiqua"/>
          <w:szCs w:val="24"/>
        </w:rPr>
        <w:t>58265</w:t>
      </w:r>
    </w:p>
    <w:p w14:paraId="021E3058"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Manuscript Type: </w:t>
      </w:r>
      <w:r w:rsidRPr="00631435">
        <w:rPr>
          <w:rFonts w:ascii="Book Antiqua" w:eastAsia="Book Antiqua" w:hAnsi="Book Antiqua" w:cs="Book Antiqua"/>
          <w:szCs w:val="24"/>
        </w:rPr>
        <w:t>ORIGINAL ARTICLE</w:t>
      </w:r>
    </w:p>
    <w:p w14:paraId="5B3148E1"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0CC5C054"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i/>
          <w:szCs w:val="24"/>
        </w:rPr>
        <w:t>Retrospective Study</w:t>
      </w:r>
    </w:p>
    <w:p w14:paraId="196FFFCE"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Application of hybrid operating rooms for clipping large or giant intracranial carotid-ophthalmic aneurysms</w:t>
      </w:r>
    </w:p>
    <w:p w14:paraId="78B53888"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5B46AA2C" w14:textId="63D4B675" w:rsidR="00FF2374" w:rsidRPr="00631435" w:rsidRDefault="00FF2374" w:rsidP="00631435">
      <w:pPr>
        <w:adjustRightInd w:val="0"/>
        <w:snapToGrid w:val="0"/>
        <w:spacing w:after="0" w:line="360" w:lineRule="auto"/>
        <w:ind w:left="0"/>
        <w:jc w:val="both"/>
        <w:rPr>
          <w:rFonts w:ascii="Book Antiqua" w:hAnsi="Book Antiqua"/>
          <w:szCs w:val="24"/>
        </w:rPr>
      </w:pPr>
      <w:r w:rsidRPr="002005C0">
        <w:rPr>
          <w:rFonts w:ascii="Book Antiqua" w:eastAsia="Book Antiqua" w:hAnsi="Book Antiqua" w:cs="Book Antiqua"/>
          <w:b/>
          <w:szCs w:val="24"/>
        </w:rPr>
        <w:t xml:space="preserve">Zhang </w:t>
      </w:r>
      <w:r w:rsidR="00ED6328" w:rsidRPr="002005C0">
        <w:rPr>
          <w:rFonts w:ascii="Book Antiqua" w:eastAsia="Book Antiqua" w:hAnsi="Book Antiqua" w:cs="Book Antiqua"/>
          <w:b/>
          <w:szCs w:val="24"/>
        </w:rPr>
        <w:t xml:space="preserve">N </w:t>
      </w:r>
      <w:r w:rsidRPr="002005C0">
        <w:rPr>
          <w:rFonts w:ascii="Book Antiqua" w:eastAsia="Book Antiqua" w:hAnsi="Book Antiqua" w:cs="Book Antiqua"/>
          <w:b/>
          <w:i/>
          <w:iCs/>
          <w:szCs w:val="24"/>
        </w:rPr>
        <w:t>et al</w:t>
      </w:r>
      <w:r w:rsidRPr="002005C0">
        <w:rPr>
          <w:rFonts w:ascii="Book Antiqua" w:eastAsia="Book Antiqua" w:hAnsi="Book Antiqua" w:cs="Book Antiqua"/>
          <w:b/>
          <w:szCs w:val="24"/>
        </w:rPr>
        <w:t xml:space="preserve">. </w:t>
      </w:r>
      <w:r w:rsidRPr="00631435">
        <w:rPr>
          <w:rFonts w:ascii="Book Antiqua" w:eastAsia="Book Antiqua" w:hAnsi="Book Antiqua" w:cs="Book Antiqua"/>
          <w:szCs w:val="24"/>
        </w:rPr>
        <w:t>Application of hybrid operating rooms</w:t>
      </w:r>
    </w:p>
    <w:p w14:paraId="40FB420F"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02221EC2" w14:textId="77777777" w:rsidR="00FF2374" w:rsidRPr="00631435" w:rsidRDefault="00FF2374" w:rsidP="00631435">
      <w:pPr>
        <w:adjustRightInd w:val="0"/>
        <w:snapToGrid w:val="0"/>
        <w:spacing w:after="0" w:line="360" w:lineRule="auto"/>
        <w:ind w:left="0"/>
        <w:jc w:val="both"/>
        <w:rPr>
          <w:rFonts w:ascii="Book Antiqua" w:hAnsi="Book Antiqua"/>
          <w:szCs w:val="24"/>
        </w:rPr>
      </w:pPr>
      <w:proofErr w:type="spellStart"/>
      <w:r w:rsidRPr="00631435">
        <w:rPr>
          <w:rFonts w:ascii="Book Antiqua" w:eastAsia="Book Antiqua" w:hAnsi="Book Antiqua" w:cs="Book Antiqua"/>
          <w:szCs w:val="24"/>
        </w:rPr>
        <w:t>Nai</w:t>
      </w:r>
      <w:proofErr w:type="spellEnd"/>
      <w:r w:rsidRPr="00631435">
        <w:rPr>
          <w:rFonts w:ascii="Book Antiqua" w:eastAsia="Book Antiqua" w:hAnsi="Book Antiqua" w:cs="Book Antiqua"/>
          <w:szCs w:val="24"/>
        </w:rPr>
        <w:t xml:space="preserve"> Zhang, Wen-</w:t>
      </w:r>
      <w:proofErr w:type="spellStart"/>
      <w:r w:rsidRPr="00631435">
        <w:rPr>
          <w:rFonts w:ascii="Book Antiqua" w:eastAsia="Book Antiqua" w:hAnsi="Book Antiqua" w:cs="Book Antiqua"/>
          <w:szCs w:val="24"/>
        </w:rPr>
        <w:t>Qiang</w:t>
      </w:r>
      <w:proofErr w:type="spellEnd"/>
      <w:r w:rsidRPr="00631435">
        <w:rPr>
          <w:rFonts w:ascii="Book Antiqua" w:eastAsia="Book Antiqua" w:hAnsi="Book Antiqua" w:cs="Book Antiqua"/>
          <w:szCs w:val="24"/>
        </w:rPr>
        <w:t xml:space="preserve"> Xin</w:t>
      </w:r>
    </w:p>
    <w:p w14:paraId="72029BC4"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691E9D3F" w14:textId="77777777" w:rsidR="00FF2374" w:rsidRPr="00631435" w:rsidRDefault="00FF2374" w:rsidP="00631435">
      <w:pPr>
        <w:adjustRightInd w:val="0"/>
        <w:snapToGrid w:val="0"/>
        <w:spacing w:after="0" w:line="360" w:lineRule="auto"/>
        <w:ind w:left="0"/>
        <w:jc w:val="both"/>
        <w:rPr>
          <w:rFonts w:ascii="Book Antiqua" w:hAnsi="Book Antiqua"/>
          <w:szCs w:val="24"/>
        </w:rPr>
      </w:pPr>
      <w:proofErr w:type="spellStart"/>
      <w:r w:rsidRPr="00631435">
        <w:rPr>
          <w:rFonts w:ascii="Book Antiqua" w:eastAsia="Book Antiqua" w:hAnsi="Book Antiqua" w:cs="Book Antiqua"/>
          <w:b/>
          <w:bCs/>
          <w:szCs w:val="24"/>
        </w:rPr>
        <w:t>Nai</w:t>
      </w:r>
      <w:proofErr w:type="spellEnd"/>
      <w:r w:rsidRPr="00631435">
        <w:rPr>
          <w:rFonts w:ascii="Book Antiqua" w:eastAsia="Book Antiqua" w:hAnsi="Book Antiqua" w:cs="Book Antiqua"/>
          <w:b/>
          <w:bCs/>
          <w:szCs w:val="24"/>
        </w:rPr>
        <w:t xml:space="preserve"> Zhang, Wen-</w:t>
      </w:r>
      <w:proofErr w:type="spellStart"/>
      <w:r w:rsidRPr="00631435">
        <w:rPr>
          <w:rFonts w:ascii="Book Antiqua" w:eastAsia="Book Antiqua" w:hAnsi="Book Antiqua" w:cs="Book Antiqua"/>
          <w:b/>
          <w:bCs/>
          <w:szCs w:val="24"/>
        </w:rPr>
        <w:t>Qiang</w:t>
      </w:r>
      <w:proofErr w:type="spellEnd"/>
      <w:r w:rsidRPr="00631435">
        <w:rPr>
          <w:rFonts w:ascii="Book Antiqua" w:eastAsia="Book Antiqua" w:hAnsi="Book Antiqua" w:cs="Book Antiqua"/>
          <w:b/>
          <w:bCs/>
          <w:szCs w:val="24"/>
        </w:rPr>
        <w:t xml:space="preserve"> Xin, </w:t>
      </w:r>
      <w:r w:rsidRPr="00631435">
        <w:rPr>
          <w:rFonts w:ascii="Book Antiqua" w:eastAsia="Book Antiqua" w:hAnsi="Book Antiqua" w:cs="Book Antiqua"/>
          <w:szCs w:val="24"/>
        </w:rPr>
        <w:t>Department of Neurosurgery, Tianjin Medical University General Hospital, Tianjin 300052, China</w:t>
      </w:r>
    </w:p>
    <w:p w14:paraId="56837225"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0BBEE3BD"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Author contributions: </w:t>
      </w:r>
      <w:r w:rsidRPr="00631435">
        <w:rPr>
          <w:rFonts w:ascii="Book Antiqua" w:eastAsia="Book Antiqua" w:hAnsi="Book Antiqua" w:cs="Book Antiqua"/>
          <w:szCs w:val="24"/>
        </w:rPr>
        <w:t xml:space="preserve">Xin WQ and Zhang N designed the study, acquired the data, drafted the article, </w:t>
      </w:r>
      <w:proofErr w:type="spellStart"/>
      <w:r w:rsidRPr="00631435">
        <w:rPr>
          <w:rFonts w:ascii="Book Antiqua" w:eastAsia="Book Antiqua" w:hAnsi="Book Antiqua" w:cs="Book Antiqua"/>
          <w:szCs w:val="24"/>
        </w:rPr>
        <w:t>analyzed</w:t>
      </w:r>
      <w:proofErr w:type="spellEnd"/>
      <w:r w:rsidRPr="00631435">
        <w:rPr>
          <w:rFonts w:ascii="Book Antiqua" w:eastAsia="Book Antiqua" w:hAnsi="Book Antiqua" w:cs="Book Antiqua"/>
          <w:szCs w:val="24"/>
        </w:rPr>
        <w:t xml:space="preserve"> and interpreted the data, and revised the article critically for important intellectual content together; all the authors approved the version to be published.</w:t>
      </w:r>
    </w:p>
    <w:p w14:paraId="35338B86"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157C608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Supported by </w:t>
      </w:r>
      <w:r w:rsidRPr="00631435">
        <w:rPr>
          <w:rFonts w:ascii="Book Antiqua" w:eastAsia="Book Antiqua" w:hAnsi="Book Antiqua" w:cs="Book Antiqua"/>
          <w:szCs w:val="24"/>
        </w:rPr>
        <w:t>the Tianjin Science and Technology Projects in Key Areas of Traditional Chinese Medicine, No. 2018001.</w:t>
      </w:r>
    </w:p>
    <w:p w14:paraId="5F910F5C"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5B072C37" w14:textId="752CEB81"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Corresponding author: Wen-</w:t>
      </w:r>
      <w:proofErr w:type="spellStart"/>
      <w:r w:rsidRPr="00631435">
        <w:rPr>
          <w:rFonts w:ascii="Book Antiqua" w:eastAsia="Book Antiqua" w:hAnsi="Book Antiqua" w:cs="Book Antiqua"/>
          <w:b/>
          <w:bCs/>
          <w:szCs w:val="24"/>
        </w:rPr>
        <w:t>Qiang</w:t>
      </w:r>
      <w:proofErr w:type="spellEnd"/>
      <w:r w:rsidRPr="00631435">
        <w:rPr>
          <w:rFonts w:ascii="Book Antiqua" w:eastAsia="Book Antiqua" w:hAnsi="Book Antiqua" w:cs="Book Antiqua"/>
          <w:b/>
          <w:bCs/>
          <w:szCs w:val="24"/>
        </w:rPr>
        <w:t xml:space="preserve"> Xin, MD, Doctor, Surgeon, </w:t>
      </w:r>
      <w:r w:rsidRPr="00631435">
        <w:rPr>
          <w:rFonts w:ascii="Book Antiqua" w:eastAsia="Book Antiqua" w:hAnsi="Book Antiqua" w:cs="Book Antiqua"/>
          <w:szCs w:val="24"/>
        </w:rPr>
        <w:t xml:space="preserve">Department of Neurosurgery, Tianjin Medical University General Hospital, </w:t>
      </w:r>
      <w:r w:rsidR="00C933DF">
        <w:rPr>
          <w:rFonts w:ascii="Book Antiqua" w:eastAsia="Book Antiqua" w:hAnsi="Book Antiqua" w:cs="Book Antiqua"/>
          <w:szCs w:val="24"/>
        </w:rPr>
        <w:t xml:space="preserve">No. </w:t>
      </w:r>
      <w:r w:rsidRPr="00631435">
        <w:rPr>
          <w:rFonts w:ascii="Book Antiqua" w:eastAsia="Book Antiqua" w:hAnsi="Book Antiqua" w:cs="Book Antiqua"/>
          <w:szCs w:val="24"/>
        </w:rPr>
        <w:t xml:space="preserve">154 Anshan Road, </w:t>
      </w:r>
      <w:proofErr w:type="spellStart"/>
      <w:r w:rsidRPr="00631435">
        <w:rPr>
          <w:rFonts w:ascii="Book Antiqua" w:eastAsia="Book Antiqua" w:hAnsi="Book Antiqua" w:cs="Book Antiqua"/>
          <w:szCs w:val="24"/>
        </w:rPr>
        <w:t>Heping</w:t>
      </w:r>
      <w:proofErr w:type="spellEnd"/>
      <w:r w:rsidRPr="00631435">
        <w:rPr>
          <w:rFonts w:ascii="Book Antiqua" w:eastAsia="Book Antiqua" w:hAnsi="Book Antiqua" w:cs="Book Antiqua"/>
          <w:szCs w:val="24"/>
        </w:rPr>
        <w:t xml:space="preserve"> District, Tianjin 300052, China. xinwenqiangdr@126.com</w:t>
      </w:r>
    </w:p>
    <w:p w14:paraId="3D38141F"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2B68B072"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Received: </w:t>
      </w:r>
      <w:r w:rsidRPr="00631435">
        <w:rPr>
          <w:rFonts w:ascii="Book Antiqua" w:eastAsia="Book Antiqua" w:hAnsi="Book Antiqua" w:cs="Book Antiqua"/>
          <w:szCs w:val="24"/>
        </w:rPr>
        <w:t>July 21, 2020</w:t>
      </w:r>
    </w:p>
    <w:p w14:paraId="6A45CE5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lastRenderedPageBreak/>
        <w:t xml:space="preserve">Revised: </w:t>
      </w:r>
      <w:r w:rsidRPr="00631435">
        <w:rPr>
          <w:rFonts w:ascii="Book Antiqua" w:eastAsia="Book Antiqua" w:hAnsi="Book Antiqua" w:cs="Book Antiqua"/>
          <w:szCs w:val="24"/>
        </w:rPr>
        <w:t>August 12, 2020</w:t>
      </w:r>
    </w:p>
    <w:p w14:paraId="1308EF84" w14:textId="46D72A96"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Accepted:</w:t>
      </w:r>
      <w:r w:rsidR="00233B3A" w:rsidRPr="00233B3A">
        <w:t xml:space="preserve"> </w:t>
      </w:r>
      <w:r w:rsidR="00233B3A" w:rsidRPr="00233B3A">
        <w:rPr>
          <w:rFonts w:ascii="Book Antiqua" w:eastAsia="Book Antiqua" w:hAnsi="Book Antiqua" w:cs="Book Antiqua"/>
          <w:szCs w:val="24"/>
        </w:rPr>
        <w:t>September 18, 2020</w:t>
      </w:r>
    </w:p>
    <w:p w14:paraId="58D9589E" w14:textId="0325EAE6" w:rsidR="00FF2374" w:rsidRPr="00C11264" w:rsidRDefault="00FF2374" w:rsidP="00631435">
      <w:pPr>
        <w:adjustRightInd w:val="0"/>
        <w:snapToGrid w:val="0"/>
        <w:spacing w:after="0" w:line="360" w:lineRule="auto"/>
        <w:ind w:left="0"/>
        <w:jc w:val="both"/>
        <w:rPr>
          <w:rFonts w:ascii="Book Antiqua" w:eastAsia="Book Antiqua" w:hAnsi="Book Antiqua" w:cs="Book Antiqua"/>
          <w:szCs w:val="24"/>
        </w:rPr>
      </w:pPr>
      <w:r w:rsidRPr="00631435">
        <w:rPr>
          <w:rFonts w:ascii="Book Antiqua" w:eastAsia="Book Antiqua" w:hAnsi="Book Antiqua" w:cs="Book Antiqua"/>
          <w:b/>
          <w:bCs/>
          <w:szCs w:val="24"/>
        </w:rPr>
        <w:t xml:space="preserve">Published online: </w:t>
      </w:r>
      <w:r w:rsidR="00C11264" w:rsidRPr="00C11264">
        <w:rPr>
          <w:rFonts w:ascii="Book Antiqua" w:eastAsia="Book Antiqua" w:hAnsi="Book Antiqua" w:cs="Book Antiqua"/>
          <w:szCs w:val="24"/>
        </w:rPr>
        <w:t>November 6, 2020</w:t>
      </w:r>
    </w:p>
    <w:p w14:paraId="2529920C" w14:textId="77777777" w:rsidR="00FF2374" w:rsidRPr="00631435" w:rsidRDefault="00FF2374" w:rsidP="00631435">
      <w:pPr>
        <w:adjustRightInd w:val="0"/>
        <w:snapToGrid w:val="0"/>
        <w:spacing w:after="0" w:line="360" w:lineRule="auto"/>
        <w:ind w:left="0"/>
        <w:jc w:val="both"/>
        <w:rPr>
          <w:rFonts w:ascii="Book Antiqua" w:hAnsi="Book Antiqua"/>
          <w:szCs w:val="24"/>
        </w:rPr>
        <w:sectPr w:rsidR="00FF2374" w:rsidRPr="00631435">
          <w:footerReference w:type="default" r:id="rId9"/>
          <w:pgSz w:w="12240" w:h="15840"/>
          <w:pgMar w:top="1440" w:right="1440" w:bottom="1440" w:left="1440" w:header="720" w:footer="720" w:gutter="0"/>
          <w:cols w:space="720"/>
          <w:docGrid w:linePitch="360"/>
        </w:sectPr>
      </w:pPr>
    </w:p>
    <w:p w14:paraId="46D4985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lastRenderedPageBreak/>
        <w:t>Abstract</w:t>
      </w:r>
    </w:p>
    <w:p w14:paraId="64E64F5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BACKGROUND</w:t>
      </w:r>
    </w:p>
    <w:p w14:paraId="727E02A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A hybrid operating room (Hybrid-OR) is a surgical theatre that combines a conventional operating room with advanced medical imaging devices. There are still plenty of limitations when endovascular treatment or microsurgical treatment is used individually to treat large or giant carotid-ophthalmic aneurysms. </w:t>
      </w:r>
    </w:p>
    <w:p w14:paraId="6739E41D"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32F12625"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AIM</w:t>
      </w:r>
    </w:p>
    <w:p w14:paraId="68512BB6" w14:textId="3B23A095"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To explore and summarize the technical features and effectiveness of the application of a Hybrid-OR in </w:t>
      </w:r>
      <w:r w:rsidR="002005C0">
        <w:rPr>
          <w:rFonts w:ascii="Book Antiqua" w:eastAsia="Book Antiqua" w:hAnsi="Book Antiqua" w:cs="Book Antiqua" w:hint="eastAsia"/>
          <w:szCs w:val="24"/>
        </w:rPr>
        <w:t>managing</w:t>
      </w:r>
      <w:r w:rsidRPr="00631435">
        <w:rPr>
          <w:rFonts w:ascii="Book Antiqua" w:eastAsia="Book Antiqua" w:hAnsi="Book Antiqua" w:cs="Book Antiqua"/>
          <w:szCs w:val="24"/>
        </w:rPr>
        <w:t xml:space="preserve"> major intracranial carotid-ophthalmic aneurysms.</w:t>
      </w:r>
    </w:p>
    <w:p w14:paraId="0D06CFE5"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59623172"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METHODS</w:t>
      </w:r>
    </w:p>
    <w:p w14:paraId="270FD787" w14:textId="2B56AA8B"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The Department of Neurosurgery treated 12 cases of large or giant intracranial carotid-ophthalmic aneurysms between March</w:t>
      </w:r>
      <w:r w:rsidR="00A81A79" w:rsidRPr="00631435">
        <w:rPr>
          <w:rFonts w:ascii="Book Antiqua" w:eastAsia="Book Antiqua" w:hAnsi="Book Antiqua" w:cs="Book Antiqua"/>
          <w:szCs w:val="24"/>
        </w:rPr>
        <w:t xml:space="preserve"> 2013</w:t>
      </w:r>
      <w:r w:rsidRPr="00631435">
        <w:rPr>
          <w:rFonts w:ascii="Book Antiqua" w:eastAsia="Book Antiqua" w:hAnsi="Book Antiqua" w:cs="Book Antiqua"/>
          <w:szCs w:val="24"/>
        </w:rPr>
        <w:t xml:space="preserve"> and December</w:t>
      </w:r>
      <w:r w:rsidR="00A81A79" w:rsidRPr="00631435">
        <w:rPr>
          <w:rFonts w:ascii="Book Antiqua" w:eastAsia="Book Antiqua" w:hAnsi="Book Antiqua" w:cs="Book Antiqua"/>
          <w:szCs w:val="24"/>
        </w:rPr>
        <w:t xml:space="preserve"> 2019</w:t>
      </w:r>
      <w:r w:rsidRPr="00631435">
        <w:rPr>
          <w:rFonts w:ascii="Book Antiqua" w:eastAsia="Book Antiqua" w:hAnsi="Book Antiqua" w:cs="Book Antiqua"/>
          <w:szCs w:val="24"/>
        </w:rPr>
        <w:t xml:space="preserve"> in a Hybrid-OR. All cases were treated with clipping and parent vessel reconstruction. </w:t>
      </w:r>
    </w:p>
    <w:p w14:paraId="25CC2C36"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24C8E91D"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RESULTS</w:t>
      </w:r>
    </w:p>
    <w:p w14:paraId="4AA3BAAD" w14:textId="24C5C66E"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With the assistance of the Hybrid-OR, the rate of incomplete intraoperative aneurysm clipping decreased from 25% (3/12) to 0%, while the rate of vessel stenosis decreased from 16.7% (2/12) to 8.35% (1/12). In terms of thromboembolic events, ischemic infarction complication occurred in only one patient, and none of the patients experienced embolic infarction complications. All 12 patients were followed for an average of 3 years, and no aneurysms recurred. The postoperative recovery </w:t>
      </w:r>
      <w:r w:rsidR="005E2885">
        <w:rPr>
          <w:rFonts w:ascii="Book Antiqua" w:eastAsia="Book Antiqua" w:hAnsi="Book Antiqua" w:cs="Book Antiqua" w:hint="eastAsia"/>
          <w:szCs w:val="24"/>
        </w:rPr>
        <w:t>was</w:t>
      </w:r>
      <w:r w:rsidRPr="00631435">
        <w:rPr>
          <w:rFonts w:ascii="Book Antiqua" w:eastAsia="Book Antiqua" w:hAnsi="Book Antiqua" w:cs="Book Antiqua"/>
          <w:szCs w:val="24"/>
        </w:rPr>
        <w:t xml:space="preserve"> evaluated with the modified Rankin Scale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11 patients showed no symptoms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0), 1 patient showed slight disability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1-2), and none of the patients </w:t>
      </w:r>
      <w:r w:rsidR="005E2885">
        <w:rPr>
          <w:rFonts w:ascii="Book Antiqua" w:eastAsia="Book Antiqua" w:hAnsi="Book Antiqua" w:cs="Book Antiqua" w:hint="eastAsia"/>
          <w:szCs w:val="24"/>
        </w:rPr>
        <w:t>had</w:t>
      </w:r>
      <w:r w:rsidR="005E2885"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severe disability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5) or </w:t>
      </w:r>
      <w:r w:rsidR="005E2885">
        <w:rPr>
          <w:rFonts w:ascii="Book Antiqua" w:eastAsia="Book Antiqua" w:hAnsi="Book Antiqua" w:cs="Book Antiqua" w:hint="eastAsia"/>
          <w:szCs w:val="24"/>
        </w:rPr>
        <w:t>died</w:t>
      </w:r>
      <w:r w:rsidR="005E2885"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6).</w:t>
      </w:r>
    </w:p>
    <w:p w14:paraId="063D6115"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7BC21B1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CONCLUSION</w:t>
      </w:r>
    </w:p>
    <w:p w14:paraId="609772D0" w14:textId="525A418D"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lastRenderedPageBreak/>
        <w:t>The Hybrid-OR provides new ideas for the surgical clipping of large or giant intracranial carotid-ophthalmic aneurysms and decreases the rate of intraoperative vessel stenosis and unsuccessful clipping.</w:t>
      </w:r>
    </w:p>
    <w:p w14:paraId="2D1C8DD3"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3B799F96"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Key Words: </w:t>
      </w:r>
      <w:r w:rsidRPr="00631435">
        <w:rPr>
          <w:rFonts w:ascii="Book Antiqua" w:eastAsia="Book Antiqua" w:hAnsi="Book Antiqua" w:cs="Book Antiqua"/>
          <w:szCs w:val="24"/>
        </w:rPr>
        <w:t>Balloon; Microsurgical clipping; Hybrid operating room; Large or giant carotid-ophthalmic aneurysm</w:t>
      </w:r>
    </w:p>
    <w:p w14:paraId="43EBFF5B"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4FB012EF" w14:textId="1529A1B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Zhang N, Xin WQ. Application of hybrid operating rooms for clipping large or giant intracranial carotid-ophthalmic aneurysms. </w:t>
      </w:r>
      <w:r w:rsidRPr="00631435">
        <w:rPr>
          <w:rFonts w:ascii="Book Antiqua" w:eastAsia="Book Antiqua" w:hAnsi="Book Antiqua" w:cs="Book Antiqua"/>
          <w:i/>
          <w:iCs/>
          <w:szCs w:val="24"/>
        </w:rPr>
        <w:t>World J Clin Cases</w:t>
      </w:r>
      <w:r w:rsidRPr="00631435">
        <w:rPr>
          <w:rFonts w:ascii="Book Antiqua" w:eastAsia="Book Antiqua" w:hAnsi="Book Antiqua" w:cs="Book Antiqua"/>
          <w:szCs w:val="24"/>
        </w:rPr>
        <w:t xml:space="preserve"> </w:t>
      </w:r>
      <w:r w:rsidR="009C5349" w:rsidRPr="00541AC0">
        <w:rPr>
          <w:rFonts w:ascii="Book Antiqua" w:eastAsia="Book Antiqua" w:hAnsi="Book Antiqua" w:cs="Book Antiqua"/>
        </w:rPr>
        <w:t>2020; 8(2</w:t>
      </w:r>
      <w:r w:rsidR="009C5349">
        <w:rPr>
          <w:rFonts w:ascii="Book Antiqua" w:eastAsia="Book Antiqua" w:hAnsi="Book Antiqua" w:cs="Book Antiqua"/>
        </w:rPr>
        <w:t>1</w:t>
      </w:r>
      <w:r w:rsidR="009C5349" w:rsidRPr="00541AC0">
        <w:rPr>
          <w:rFonts w:ascii="Book Antiqua" w:eastAsia="Book Antiqua" w:hAnsi="Book Antiqua" w:cs="Book Antiqua"/>
        </w:rPr>
        <w:t xml:space="preserve">): </w:t>
      </w:r>
      <w:r w:rsidR="006D41C9">
        <w:rPr>
          <w:rFonts w:ascii="Book Antiqua" w:eastAsia="Book Antiqua" w:hAnsi="Book Antiqua" w:cs="Book Antiqua"/>
        </w:rPr>
        <w:t>5149-</w:t>
      </w:r>
      <w:proofErr w:type="gramStart"/>
      <w:r w:rsidR="006D41C9">
        <w:rPr>
          <w:rFonts w:ascii="Book Antiqua" w:eastAsia="Book Antiqua" w:hAnsi="Book Antiqua" w:cs="Book Antiqua"/>
        </w:rPr>
        <w:t>5158</w:t>
      </w:r>
      <w:r w:rsidR="009C5349" w:rsidRPr="00541AC0">
        <w:rPr>
          <w:rFonts w:ascii="Book Antiqua" w:eastAsia="Book Antiqua" w:hAnsi="Book Antiqua" w:cs="Book Antiqua"/>
        </w:rPr>
        <w:t xml:space="preserve">  URL</w:t>
      </w:r>
      <w:proofErr w:type="gramEnd"/>
      <w:r w:rsidR="009C5349" w:rsidRPr="00541AC0">
        <w:rPr>
          <w:rFonts w:ascii="Book Antiqua" w:eastAsia="Book Antiqua" w:hAnsi="Book Antiqua" w:cs="Book Antiqua"/>
        </w:rPr>
        <w:t>: https://www.wjgnet.com/2307-8960/full/v8/i2</w:t>
      </w:r>
      <w:r w:rsidR="009C5349">
        <w:rPr>
          <w:rFonts w:ascii="Book Antiqua" w:eastAsia="Book Antiqua" w:hAnsi="Book Antiqua" w:cs="Book Antiqua"/>
        </w:rPr>
        <w:t>1</w:t>
      </w:r>
      <w:r w:rsidR="009C5349" w:rsidRPr="00541AC0">
        <w:rPr>
          <w:rFonts w:ascii="Book Antiqua" w:eastAsia="Book Antiqua" w:hAnsi="Book Antiqua" w:cs="Book Antiqua"/>
        </w:rPr>
        <w:t>/</w:t>
      </w:r>
      <w:r w:rsidR="006D41C9">
        <w:rPr>
          <w:rFonts w:ascii="Book Antiqua" w:eastAsia="Book Antiqua" w:hAnsi="Book Antiqua" w:cs="Book Antiqua"/>
        </w:rPr>
        <w:t>5149</w:t>
      </w:r>
      <w:r w:rsidR="009C5349" w:rsidRPr="00541AC0">
        <w:rPr>
          <w:rFonts w:ascii="Book Antiqua" w:eastAsia="Book Antiqua" w:hAnsi="Book Antiqua" w:cs="Book Antiqua"/>
        </w:rPr>
        <w:t xml:space="preserve">.htm  DOI: </w:t>
      </w:r>
      <w:bookmarkStart w:id="0" w:name="_GoBack"/>
      <w:r w:rsidR="009C5349" w:rsidRPr="00541AC0">
        <w:rPr>
          <w:rFonts w:ascii="Book Antiqua" w:eastAsia="Book Antiqua" w:hAnsi="Book Antiqua" w:cs="Book Antiqua"/>
        </w:rPr>
        <w:t>https://dx.doi.org/10.12998/wjcc.v8.i2</w:t>
      </w:r>
      <w:r w:rsidR="009C5349">
        <w:rPr>
          <w:rFonts w:ascii="Book Antiqua" w:eastAsia="Book Antiqua" w:hAnsi="Book Antiqua" w:cs="Book Antiqua"/>
        </w:rPr>
        <w:t>1</w:t>
      </w:r>
      <w:r w:rsidR="009C5349" w:rsidRPr="00541AC0">
        <w:rPr>
          <w:rFonts w:ascii="Book Antiqua" w:eastAsia="Book Antiqua" w:hAnsi="Book Antiqua" w:cs="Book Antiqua"/>
        </w:rPr>
        <w:t>.</w:t>
      </w:r>
      <w:r w:rsidR="006D41C9">
        <w:rPr>
          <w:rFonts w:ascii="Book Antiqua" w:eastAsia="Book Antiqua" w:hAnsi="Book Antiqua" w:cs="Book Antiqua"/>
        </w:rPr>
        <w:t>5149</w:t>
      </w:r>
      <w:bookmarkEnd w:id="0"/>
    </w:p>
    <w:p w14:paraId="30D3429A"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33AED760" w14:textId="4D74B91C" w:rsidR="00FF2374" w:rsidRPr="00631435" w:rsidRDefault="00FF2374" w:rsidP="00631435">
      <w:pPr>
        <w:adjustRightInd w:val="0"/>
        <w:snapToGrid w:val="0"/>
        <w:spacing w:after="0" w:line="360" w:lineRule="auto"/>
        <w:ind w:left="0"/>
        <w:jc w:val="both"/>
        <w:rPr>
          <w:rFonts w:ascii="Book Antiqua" w:eastAsia="Book Antiqua" w:hAnsi="Book Antiqua" w:cs="Book Antiqua"/>
          <w:szCs w:val="24"/>
        </w:rPr>
      </w:pPr>
      <w:r w:rsidRPr="00631435">
        <w:rPr>
          <w:rFonts w:ascii="Book Antiqua" w:eastAsia="Book Antiqua" w:hAnsi="Book Antiqua" w:cs="Book Antiqua"/>
          <w:b/>
          <w:bCs/>
          <w:szCs w:val="24"/>
        </w:rPr>
        <w:t xml:space="preserve">Core Tip: </w:t>
      </w:r>
      <w:r w:rsidRPr="00631435">
        <w:rPr>
          <w:rFonts w:ascii="Book Antiqua" w:eastAsia="Book Antiqua" w:hAnsi="Book Antiqua" w:cs="Book Antiqua"/>
          <w:szCs w:val="24"/>
        </w:rPr>
        <w:t xml:space="preserve">We retrospectively </w:t>
      </w:r>
      <w:proofErr w:type="spellStart"/>
      <w:r w:rsidRPr="00631435">
        <w:rPr>
          <w:rFonts w:ascii="Book Antiqua" w:eastAsia="Book Antiqua" w:hAnsi="Book Antiqua" w:cs="Book Antiqua"/>
          <w:szCs w:val="24"/>
        </w:rPr>
        <w:t>analyzed</w:t>
      </w:r>
      <w:proofErr w:type="spellEnd"/>
      <w:r w:rsidRPr="00631435">
        <w:rPr>
          <w:rFonts w:ascii="Book Antiqua" w:eastAsia="Book Antiqua" w:hAnsi="Book Antiqua" w:cs="Book Antiqua"/>
          <w:szCs w:val="24"/>
        </w:rPr>
        <w:t xml:space="preserve"> 12 cases of large or giant intracranial carotid-ophthalmic aneurysms treated in a hybrid operating room (Hybrid-OR)</w:t>
      </w:r>
      <w:r w:rsidR="005E2885">
        <w:rPr>
          <w:rFonts w:ascii="Book Antiqua" w:eastAsia="Book Antiqua" w:hAnsi="Book Antiqua" w:cs="Book Antiqua" w:hint="eastAsia"/>
          <w:szCs w:val="24"/>
        </w:rPr>
        <w:t xml:space="preserve"> at our hospital</w:t>
      </w:r>
      <w:r w:rsidRPr="00631435">
        <w:rPr>
          <w:rFonts w:ascii="Book Antiqua" w:eastAsia="Book Antiqua" w:hAnsi="Book Antiqua" w:cs="Book Antiqua"/>
          <w:szCs w:val="24"/>
        </w:rPr>
        <w:t>. We aimed to explore and summarize the technical features and effectiveness of a Hybrid-OR in treating major intracranial carotid-ophthalmic aneurysms. The Hybrid-OR provides new ideas for the surgical clipping of large or giant intracranial carotid-ophthalmic aneurysms and decreases the rate of intraoperative vessel stenosis and unsuccessful clipping.</w:t>
      </w:r>
    </w:p>
    <w:p w14:paraId="5589580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br w:type="page"/>
      </w:r>
      <w:r w:rsidRPr="00631435">
        <w:rPr>
          <w:rFonts w:ascii="Book Antiqua" w:eastAsia="Book Antiqua" w:hAnsi="Book Antiqua" w:cs="Book Antiqua"/>
          <w:b/>
          <w:caps/>
          <w:szCs w:val="24"/>
          <w:u w:val="single"/>
        </w:rPr>
        <w:lastRenderedPageBreak/>
        <w:t>INTRODUCTION</w:t>
      </w:r>
    </w:p>
    <w:p w14:paraId="110258A3" w14:textId="11EE5099" w:rsidR="00FF2374" w:rsidRPr="00631435" w:rsidRDefault="00FF2374" w:rsidP="00983710">
      <w:pPr>
        <w:adjustRightInd w:val="0"/>
        <w:snapToGrid w:val="0"/>
        <w:spacing w:after="0" w:line="360" w:lineRule="auto"/>
        <w:ind w:left="0" w:firstLine="0"/>
        <w:jc w:val="both"/>
        <w:rPr>
          <w:rFonts w:ascii="Book Antiqua" w:hAnsi="Book Antiqua"/>
          <w:szCs w:val="24"/>
        </w:rPr>
      </w:pPr>
      <w:bookmarkStart w:id="1" w:name="OLE_LINK1"/>
      <w:bookmarkStart w:id="2" w:name="OLE_LINK2"/>
      <w:r w:rsidRPr="00631435">
        <w:rPr>
          <w:rFonts w:ascii="Book Antiqua" w:eastAsia="Book Antiqua" w:hAnsi="Book Antiqua" w:cs="Book Antiqua"/>
          <w:szCs w:val="24"/>
        </w:rPr>
        <w:t xml:space="preserve">Intracranial carotid-ophthalmic aneurysms refer to aneurysms that originate from the distal </w:t>
      </w:r>
      <w:proofErr w:type="spellStart"/>
      <w:r w:rsidRPr="00631435">
        <w:rPr>
          <w:rFonts w:ascii="Book Antiqua" w:eastAsia="Book Antiqua" w:hAnsi="Book Antiqua" w:cs="Book Antiqua"/>
          <w:szCs w:val="24"/>
        </w:rPr>
        <w:t>dural</w:t>
      </w:r>
      <w:proofErr w:type="spellEnd"/>
      <w:r w:rsidRPr="00631435">
        <w:rPr>
          <w:rFonts w:ascii="Book Antiqua" w:eastAsia="Book Antiqua" w:hAnsi="Book Antiqua" w:cs="Book Antiqua"/>
          <w:szCs w:val="24"/>
        </w:rPr>
        <w:t xml:space="preserve"> ring (DDR) of the internal carotid artery (ICA) at the top of the cavernous sinus to the origin of the posterior communicating artery (</w:t>
      </w:r>
      <w:proofErr w:type="spellStart"/>
      <w:r w:rsidRPr="00631435">
        <w:rPr>
          <w:rFonts w:ascii="Book Antiqua" w:eastAsia="Book Antiqua" w:hAnsi="Book Antiqua" w:cs="Book Antiqua"/>
          <w:szCs w:val="24"/>
        </w:rPr>
        <w:t>PComA</w:t>
      </w:r>
      <w:proofErr w:type="spellEnd"/>
      <w:r w:rsidRPr="00631435">
        <w:rPr>
          <w:rFonts w:ascii="Book Antiqua" w:eastAsia="Book Antiqua" w:hAnsi="Book Antiqua" w:cs="Book Antiqua"/>
          <w:szCs w:val="24"/>
        </w:rPr>
        <w:t xml:space="preserve">). They are known as C6 aneurysms or para-clinoid aneurysms, which account for approximately 5% of intracranial </w:t>
      </w:r>
      <w:proofErr w:type="gramStart"/>
      <w:r w:rsidRPr="00631435">
        <w:rPr>
          <w:rFonts w:ascii="Book Antiqua" w:eastAsia="Book Antiqua" w:hAnsi="Book Antiqua" w:cs="Book Antiqua"/>
          <w:szCs w:val="24"/>
        </w:rPr>
        <w:t>aneurysms</w:t>
      </w:r>
      <w:r w:rsidRPr="00631435">
        <w:rPr>
          <w:rFonts w:ascii="Book Antiqua" w:eastAsia="Book Antiqua" w:hAnsi="Book Antiqua" w:cs="Book Antiqua"/>
          <w:szCs w:val="24"/>
          <w:vertAlign w:val="superscript"/>
        </w:rPr>
        <w:t>[</w:t>
      </w:r>
      <w:proofErr w:type="gramEnd"/>
      <w:r w:rsidRPr="00631435">
        <w:rPr>
          <w:rFonts w:ascii="Book Antiqua" w:eastAsia="Book Antiqua" w:hAnsi="Book Antiqua" w:cs="Book Antiqua"/>
          <w:szCs w:val="24"/>
          <w:vertAlign w:val="superscript"/>
        </w:rPr>
        <w:t>1,2]</w:t>
      </w:r>
      <w:r w:rsidR="003F6D5A" w:rsidRPr="00631435">
        <w:rPr>
          <w:rFonts w:ascii="Book Antiqua" w:eastAsia="Book Antiqua" w:hAnsi="Book Antiqua" w:cs="Book Antiqua"/>
          <w:szCs w:val="24"/>
        </w:rPr>
        <w:t>.</w:t>
      </w:r>
      <w:r w:rsidRPr="00631435">
        <w:rPr>
          <w:rFonts w:ascii="Book Antiqua" w:eastAsia="Book Antiqua" w:hAnsi="Book Antiqua" w:cs="Book Antiqua"/>
          <w:szCs w:val="24"/>
        </w:rPr>
        <w:t xml:space="preserve"> The rates of fatality and disability are high because of the location of growth, complexity and specificity of ophthalmic segment </w:t>
      </w:r>
      <w:proofErr w:type="gramStart"/>
      <w:r w:rsidRPr="00631435">
        <w:rPr>
          <w:rFonts w:ascii="Book Antiqua" w:eastAsia="Book Antiqua" w:hAnsi="Book Antiqua" w:cs="Book Antiqua"/>
          <w:szCs w:val="24"/>
        </w:rPr>
        <w:t>aneurysms</w:t>
      </w:r>
      <w:r w:rsidRPr="00631435">
        <w:rPr>
          <w:rFonts w:ascii="Book Antiqua" w:eastAsia="Book Antiqua" w:hAnsi="Book Antiqua" w:cs="Book Antiqua"/>
          <w:szCs w:val="24"/>
          <w:vertAlign w:val="superscript"/>
        </w:rPr>
        <w:t>[</w:t>
      </w:r>
      <w:proofErr w:type="gramEnd"/>
      <w:r w:rsidRPr="00631435">
        <w:rPr>
          <w:rFonts w:ascii="Book Antiqua" w:eastAsia="Book Antiqua" w:hAnsi="Book Antiqua" w:cs="Book Antiqua"/>
          <w:szCs w:val="24"/>
          <w:vertAlign w:val="superscript"/>
        </w:rPr>
        <w:t>1,2]</w:t>
      </w:r>
      <w:r w:rsidR="0055220A"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Although endovascular and micro-neurosurgical technologies have been developing rapidly, ophthalmic segment aneurysms, especially large (diameter = 10-25 mm) and giant (diameter &gt; 25 mm) aneurysms, are still considered a challenge for surgeons.</w:t>
      </w:r>
    </w:p>
    <w:p w14:paraId="220F2E1F" w14:textId="4D48FF89" w:rsidR="00FF2374" w:rsidRPr="00631435" w:rsidRDefault="00FF2374" w:rsidP="00631435">
      <w:pPr>
        <w:adjustRightInd w:val="0"/>
        <w:snapToGrid w:val="0"/>
        <w:spacing w:after="0" w:line="360" w:lineRule="auto"/>
        <w:ind w:left="0" w:firstLine="360"/>
        <w:jc w:val="both"/>
        <w:rPr>
          <w:rFonts w:ascii="Book Antiqua" w:hAnsi="Book Antiqua"/>
          <w:szCs w:val="24"/>
        </w:rPr>
      </w:pPr>
      <w:r w:rsidRPr="00631435">
        <w:rPr>
          <w:rFonts w:ascii="Book Antiqua" w:eastAsia="Book Antiqua" w:hAnsi="Book Antiqua" w:cs="Book Antiqua"/>
          <w:szCs w:val="24"/>
        </w:rPr>
        <w:t xml:space="preserve">The hybrid operating room (Hybrid-OR) is known as the “one-stop” operating room. In a broad sense, it </w:t>
      </w:r>
      <w:r w:rsidR="00321817">
        <w:rPr>
          <w:rFonts w:ascii="Book Antiqua" w:eastAsia="Book Antiqua" w:hAnsi="Book Antiqua" w:cs="Book Antiqua" w:hint="eastAsia"/>
          <w:szCs w:val="24"/>
        </w:rPr>
        <w:t>is an</w:t>
      </w:r>
      <w:r w:rsidRPr="00631435">
        <w:rPr>
          <w:rFonts w:ascii="Book Antiqua" w:eastAsia="Book Antiqua" w:hAnsi="Book Antiqua" w:cs="Book Antiqua"/>
          <w:szCs w:val="24"/>
        </w:rPr>
        <w:t xml:space="preserve"> operating room equipped with multiple medical examination devices and operation assisting devices. For instance, intraoperative magnetic resonance imaging (MRI) and navigation devices and other treatment equipment are </w:t>
      </w:r>
      <w:r w:rsidR="00321817">
        <w:rPr>
          <w:rFonts w:ascii="Book Antiqua" w:eastAsia="Book Antiqua" w:hAnsi="Book Antiqua" w:cs="Book Antiqua" w:hint="eastAsia"/>
          <w:szCs w:val="24"/>
        </w:rPr>
        <w:t>available</w:t>
      </w:r>
      <w:r w:rsidR="00321817"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so that imagological examinations, tracking, navigation assistance and multiple surgical approaches can be performed </w:t>
      </w:r>
      <w:r w:rsidR="00321817">
        <w:rPr>
          <w:rFonts w:ascii="Book Antiqua" w:eastAsia="Book Antiqua" w:hAnsi="Book Antiqua" w:cs="Book Antiqua" w:hint="eastAsia"/>
          <w:szCs w:val="24"/>
        </w:rPr>
        <w:t xml:space="preserve">in combination </w:t>
      </w:r>
      <w:r w:rsidRPr="00631435">
        <w:rPr>
          <w:rFonts w:ascii="Book Antiqua" w:eastAsia="Book Antiqua" w:hAnsi="Book Antiqua" w:cs="Book Antiqua"/>
          <w:szCs w:val="24"/>
        </w:rPr>
        <w:t xml:space="preserve">in one operating room. In a narrow sense, Hybrid-OR </w:t>
      </w:r>
      <w:r w:rsidR="00321817">
        <w:rPr>
          <w:rFonts w:ascii="Book Antiqua" w:eastAsia="Book Antiqua" w:hAnsi="Book Antiqua" w:cs="Book Antiqua" w:hint="eastAsia"/>
          <w:szCs w:val="24"/>
        </w:rPr>
        <w:t>is a</w:t>
      </w:r>
      <w:r w:rsidRPr="00631435">
        <w:rPr>
          <w:rFonts w:ascii="Book Antiqua" w:eastAsia="Book Antiqua" w:hAnsi="Book Antiqua" w:cs="Book Antiqua"/>
          <w:szCs w:val="24"/>
        </w:rPr>
        <w:t xml:space="preserve"> endovascular-surgical combined operating room</w:t>
      </w:r>
      <w:r w:rsidR="00A11887">
        <w:rPr>
          <w:rFonts w:ascii="Book Antiqua" w:eastAsiaTheme="minorEastAsia" w:hAnsi="Book Antiqua" w:cs="Book Antiqua" w:hint="eastAsia"/>
          <w:szCs w:val="24"/>
        </w:rPr>
        <w:t xml:space="preserve"> </w:t>
      </w:r>
      <w:r w:rsidRPr="00631435">
        <w:rPr>
          <w:rFonts w:ascii="Book Antiqua" w:eastAsia="Book Antiqua" w:hAnsi="Book Antiqua" w:cs="Book Antiqua"/>
          <w:szCs w:val="24"/>
        </w:rPr>
        <w:t>retain</w:t>
      </w:r>
      <w:r w:rsidR="00321817">
        <w:rPr>
          <w:rFonts w:ascii="Book Antiqua" w:eastAsia="Book Antiqua" w:hAnsi="Book Antiqua" w:cs="Book Antiqua" w:hint="eastAsia"/>
          <w:szCs w:val="24"/>
        </w:rPr>
        <w:t>ing not only</w:t>
      </w:r>
      <w:r w:rsidRPr="00631435">
        <w:rPr>
          <w:rFonts w:ascii="Book Antiqua" w:eastAsia="Book Antiqua" w:hAnsi="Book Antiqua" w:cs="Book Antiqua"/>
          <w:szCs w:val="24"/>
        </w:rPr>
        <w:t xml:space="preserve"> the advantages of traditional open operations (visibility and convenience for operating and navigating) but also the advantages of endovascular operations (less trauma and multiple endovascular assisting approaches).</w:t>
      </w:r>
    </w:p>
    <w:p w14:paraId="3B692AFC" w14:textId="71D8791D" w:rsidR="00FF2374" w:rsidRPr="00631435" w:rsidRDefault="00FF2374" w:rsidP="00631435">
      <w:pPr>
        <w:adjustRightInd w:val="0"/>
        <w:snapToGrid w:val="0"/>
        <w:spacing w:after="0" w:line="360" w:lineRule="auto"/>
        <w:ind w:left="0" w:firstLine="360"/>
        <w:jc w:val="both"/>
        <w:rPr>
          <w:rFonts w:ascii="Book Antiqua" w:hAnsi="Book Antiqua"/>
          <w:szCs w:val="24"/>
        </w:rPr>
      </w:pPr>
      <w:r w:rsidRPr="00631435">
        <w:rPr>
          <w:rFonts w:ascii="Book Antiqua" w:eastAsia="Book Antiqua" w:hAnsi="Book Antiqua" w:cs="Book Antiqua"/>
          <w:szCs w:val="24"/>
        </w:rPr>
        <w:t xml:space="preserve">Hybrid operations were originally defined by </w:t>
      </w:r>
      <w:r w:rsidR="00A81A79" w:rsidRPr="00631435">
        <w:rPr>
          <w:rFonts w:ascii="Book Antiqua" w:eastAsia="Book Antiqua" w:hAnsi="Book Antiqua" w:cs="Book Antiqua"/>
          <w:szCs w:val="24"/>
        </w:rPr>
        <w:t xml:space="preserve">Angelini </w:t>
      </w:r>
      <w:r w:rsidR="00A81A79" w:rsidRPr="00631435">
        <w:rPr>
          <w:rFonts w:ascii="Book Antiqua" w:eastAsia="Book Antiqua" w:hAnsi="Book Antiqua" w:cs="Book Antiqua"/>
          <w:i/>
          <w:iCs/>
          <w:szCs w:val="24"/>
        </w:rPr>
        <w:t xml:space="preserve">et </w:t>
      </w:r>
      <w:proofErr w:type="gramStart"/>
      <w:r w:rsidR="00A81A79" w:rsidRPr="00631435">
        <w:rPr>
          <w:rFonts w:ascii="Book Antiqua" w:eastAsia="Book Antiqua" w:hAnsi="Book Antiqua" w:cs="Book Antiqua"/>
          <w:i/>
          <w:iCs/>
          <w:szCs w:val="24"/>
        </w:rPr>
        <w:t>al</w:t>
      </w:r>
      <w:r w:rsidR="00A81A79" w:rsidRPr="00631435">
        <w:rPr>
          <w:rFonts w:ascii="Book Antiqua" w:eastAsia="Book Antiqua" w:hAnsi="Book Antiqua" w:cs="Book Antiqua"/>
          <w:szCs w:val="24"/>
          <w:vertAlign w:val="superscript"/>
        </w:rPr>
        <w:t>[</w:t>
      </w:r>
      <w:proofErr w:type="gramEnd"/>
      <w:r w:rsidRPr="00631435">
        <w:rPr>
          <w:rFonts w:ascii="Book Antiqua" w:eastAsia="Book Antiqua" w:hAnsi="Book Antiqua" w:cs="Book Antiqua"/>
          <w:szCs w:val="24"/>
          <w:vertAlign w:val="superscript"/>
        </w:rPr>
        <w:t>3]</w:t>
      </w:r>
      <w:r w:rsidRPr="00631435">
        <w:rPr>
          <w:rFonts w:ascii="Book Antiqua" w:eastAsia="Book Antiqua" w:hAnsi="Book Antiqua" w:cs="Book Antiqua"/>
          <w:szCs w:val="24"/>
        </w:rPr>
        <w:t xml:space="preserve"> in 1996 and were first used for cardiac </w:t>
      </w:r>
      <w:r w:rsidR="00A11887">
        <w:rPr>
          <w:rFonts w:ascii="Book Antiqua" w:eastAsia="Book Antiqua" w:hAnsi="Book Antiqua" w:cs="Book Antiqua" w:hint="eastAsia"/>
          <w:szCs w:val="24"/>
        </w:rPr>
        <w:t>surgery</w:t>
      </w:r>
      <w:r w:rsidRPr="00631435">
        <w:rPr>
          <w:rFonts w:ascii="Book Antiqua" w:eastAsia="Book Antiqua" w:hAnsi="Book Antiqua" w:cs="Book Antiqua"/>
          <w:szCs w:val="24"/>
        </w:rPr>
        <w:t xml:space="preserve">. Recently, hybrid operations have provided new ideas for neurosurgeons in treating cerebrovascular diseases. Our hospital completed the building of a Hybrid-OR in 2011, which </w:t>
      </w:r>
      <w:r w:rsidR="00A11887">
        <w:rPr>
          <w:rFonts w:ascii="Book Antiqua" w:eastAsia="Book Antiqua" w:hAnsi="Book Antiqua" w:cs="Book Antiqua"/>
          <w:szCs w:val="24"/>
        </w:rPr>
        <w:t>successfully</w:t>
      </w:r>
      <w:r w:rsidR="00A11887"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treated 12 intracranial large and giant carotid-ophthalmic aneurysm cases between </w:t>
      </w:r>
      <w:r w:rsidR="00A81A79" w:rsidRPr="00631435">
        <w:rPr>
          <w:rFonts w:ascii="Book Antiqua" w:eastAsia="Book Antiqua" w:hAnsi="Book Antiqua" w:cs="Book Antiqua"/>
          <w:szCs w:val="24"/>
        </w:rPr>
        <w:t xml:space="preserve">March </w:t>
      </w:r>
      <w:r w:rsidRPr="00631435">
        <w:rPr>
          <w:rFonts w:ascii="Book Antiqua" w:eastAsia="Book Antiqua" w:hAnsi="Book Antiqua" w:cs="Book Antiqua"/>
          <w:szCs w:val="24"/>
        </w:rPr>
        <w:t xml:space="preserve">2012 and </w:t>
      </w:r>
      <w:r w:rsidR="00A81A79" w:rsidRPr="00631435">
        <w:rPr>
          <w:rFonts w:ascii="Book Antiqua" w:eastAsia="Book Antiqua" w:hAnsi="Book Antiqua" w:cs="Book Antiqua"/>
          <w:szCs w:val="24"/>
        </w:rPr>
        <w:t xml:space="preserve">December </w:t>
      </w:r>
      <w:r w:rsidRPr="00631435">
        <w:rPr>
          <w:rFonts w:ascii="Book Antiqua" w:eastAsia="Book Antiqua" w:hAnsi="Book Antiqua" w:cs="Book Antiqua"/>
          <w:szCs w:val="24"/>
        </w:rPr>
        <w:t xml:space="preserve">2015, and its effectiveness </w:t>
      </w:r>
      <w:r w:rsidR="00A11887">
        <w:rPr>
          <w:rFonts w:ascii="Book Antiqua" w:eastAsia="Book Antiqua" w:hAnsi="Book Antiqua" w:cs="Book Antiqua" w:hint="eastAsia"/>
          <w:szCs w:val="24"/>
        </w:rPr>
        <w:t>is</w:t>
      </w:r>
      <w:r w:rsidR="00A11887"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summarized in </w:t>
      </w:r>
      <w:r w:rsidR="00A11887">
        <w:rPr>
          <w:rFonts w:ascii="Book Antiqua" w:eastAsia="Book Antiqua" w:hAnsi="Book Antiqua" w:cs="Book Antiqua" w:hint="eastAsia"/>
          <w:szCs w:val="24"/>
        </w:rPr>
        <w:t>the present</w:t>
      </w:r>
      <w:r w:rsidR="00A11887"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study.</w:t>
      </w:r>
    </w:p>
    <w:bookmarkEnd w:id="1"/>
    <w:bookmarkEnd w:id="2"/>
    <w:p w14:paraId="4CA2E993" w14:textId="77777777" w:rsidR="00FF2374" w:rsidRPr="00631435" w:rsidRDefault="00FF2374" w:rsidP="00631435">
      <w:pPr>
        <w:adjustRightInd w:val="0"/>
        <w:snapToGrid w:val="0"/>
        <w:spacing w:after="0" w:line="360" w:lineRule="auto"/>
        <w:ind w:left="0" w:firstLine="360"/>
        <w:jc w:val="both"/>
        <w:rPr>
          <w:rFonts w:ascii="Book Antiqua" w:hAnsi="Book Antiqua"/>
          <w:szCs w:val="24"/>
        </w:rPr>
      </w:pPr>
    </w:p>
    <w:p w14:paraId="20E7990D"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caps/>
          <w:szCs w:val="24"/>
          <w:u w:val="single"/>
        </w:rPr>
        <w:t>MATERIALS AND METHODS</w:t>
      </w:r>
    </w:p>
    <w:p w14:paraId="6FE749BB"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i/>
          <w:iCs/>
          <w:szCs w:val="24"/>
        </w:rPr>
        <w:t>Clinical data and imageology data</w:t>
      </w:r>
    </w:p>
    <w:p w14:paraId="17048C1D" w14:textId="4C9DA20A" w:rsidR="00FF2374" w:rsidRPr="00631435" w:rsidRDefault="00FF2374" w:rsidP="00D51C46">
      <w:pPr>
        <w:adjustRightInd w:val="0"/>
        <w:snapToGrid w:val="0"/>
        <w:spacing w:after="0" w:line="360" w:lineRule="auto"/>
        <w:ind w:left="0" w:firstLine="0"/>
        <w:jc w:val="both"/>
        <w:rPr>
          <w:rFonts w:ascii="Book Antiqua" w:hAnsi="Book Antiqua"/>
          <w:szCs w:val="24"/>
        </w:rPr>
      </w:pPr>
      <w:r w:rsidRPr="00631435">
        <w:rPr>
          <w:rFonts w:ascii="Book Antiqua" w:eastAsia="Book Antiqua" w:hAnsi="Book Antiqua" w:cs="Book Antiqua"/>
          <w:szCs w:val="24"/>
        </w:rPr>
        <w:lastRenderedPageBreak/>
        <w:t xml:space="preserve">During the period from March 2013 </w:t>
      </w:r>
      <w:r w:rsidR="00A11887">
        <w:rPr>
          <w:rFonts w:ascii="Book Antiqua" w:eastAsia="Book Antiqua" w:hAnsi="Book Antiqua" w:cs="Book Antiqua" w:hint="eastAsia"/>
          <w:szCs w:val="24"/>
        </w:rPr>
        <w:t>to</w:t>
      </w:r>
      <w:r w:rsidR="00A11887"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December 2019, our department of neurosurgery </w:t>
      </w:r>
      <w:r w:rsidR="00A11887">
        <w:rPr>
          <w:rFonts w:ascii="Book Antiqua" w:eastAsia="Book Antiqua" w:hAnsi="Book Antiqua" w:cs="Book Antiqua" w:hint="eastAsia"/>
          <w:szCs w:val="24"/>
        </w:rPr>
        <w:t>used</w:t>
      </w:r>
      <w:r w:rsidR="00A11887"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the Hybrid-OR for the treatment of 12 </w:t>
      </w:r>
      <w:r w:rsidR="005E78E2">
        <w:rPr>
          <w:rFonts w:ascii="Book Antiqua" w:eastAsia="Book Antiqua" w:hAnsi="Book Antiqua" w:cs="Book Antiqua" w:hint="eastAsia"/>
          <w:szCs w:val="24"/>
        </w:rPr>
        <w:t xml:space="preserve">cases of </w:t>
      </w:r>
      <w:r w:rsidR="00A11887">
        <w:rPr>
          <w:rFonts w:ascii="Book Antiqua" w:eastAsia="Book Antiqua" w:hAnsi="Book Antiqua" w:cs="Book Antiqua" w:hint="eastAsia"/>
          <w:szCs w:val="24"/>
        </w:rPr>
        <w:t>l</w:t>
      </w:r>
      <w:r w:rsidR="00A11887" w:rsidRPr="00631435">
        <w:rPr>
          <w:rFonts w:ascii="Book Antiqua" w:eastAsia="Book Antiqua" w:hAnsi="Book Antiqua" w:cs="Book Antiqua"/>
          <w:szCs w:val="24"/>
        </w:rPr>
        <w:t xml:space="preserve">arge </w:t>
      </w:r>
      <w:r w:rsidRPr="00631435">
        <w:rPr>
          <w:rFonts w:ascii="Book Antiqua" w:eastAsia="Book Antiqua" w:hAnsi="Book Antiqua" w:cs="Book Antiqua"/>
          <w:szCs w:val="24"/>
        </w:rPr>
        <w:t>and giant carotid-ophthalmic aneurysms: 5 males and 7 females. The age of these patients ranged from 53 to 68 years with a mean of 53.9 years. All patients showed unruptured intracranial aneurysms: 5 had chronic headaches, 4 had visual impairments, and 3 had visual field defects.</w:t>
      </w:r>
    </w:p>
    <w:p w14:paraId="247FEDB5" w14:textId="565E36FE" w:rsidR="00FF2374" w:rsidRPr="00631435" w:rsidRDefault="00FF2374" w:rsidP="00631435">
      <w:pPr>
        <w:adjustRightInd w:val="0"/>
        <w:snapToGrid w:val="0"/>
        <w:spacing w:after="0" w:line="360" w:lineRule="auto"/>
        <w:ind w:left="0" w:firstLine="600"/>
        <w:jc w:val="both"/>
        <w:rPr>
          <w:rFonts w:ascii="Book Antiqua" w:hAnsi="Book Antiqua"/>
          <w:szCs w:val="24"/>
        </w:rPr>
      </w:pPr>
      <w:r w:rsidRPr="00631435">
        <w:rPr>
          <w:rFonts w:ascii="Book Antiqua" w:eastAsia="Book Antiqua" w:hAnsi="Book Antiqua" w:cs="Book Antiqua"/>
          <w:szCs w:val="24"/>
        </w:rPr>
        <w:t xml:space="preserve">All patients were diagnosed with computed tomography angiography (CTA), preoperative digital subtraction angiography (DSA), MRI, and 3D-DSA examinations. The ICA balloon occlusion test (BOT), cross circulation test and </w:t>
      </w:r>
      <w:proofErr w:type="spellStart"/>
      <w:r w:rsidRPr="00631435">
        <w:rPr>
          <w:rFonts w:ascii="Book Antiqua" w:eastAsia="Book Antiqua" w:hAnsi="Book Antiqua" w:cs="Book Antiqua"/>
          <w:szCs w:val="24"/>
        </w:rPr>
        <w:t>Allcock’s</w:t>
      </w:r>
      <w:proofErr w:type="spellEnd"/>
      <w:r w:rsidRPr="00631435">
        <w:rPr>
          <w:rFonts w:ascii="Book Antiqua" w:eastAsia="Book Antiqua" w:hAnsi="Book Antiqua" w:cs="Book Antiqua"/>
          <w:szCs w:val="24"/>
        </w:rPr>
        <w:t xml:space="preserve"> test were performed to understand the condition of cerebral blood flow compensation. Twelve patients were diagnosed with </w:t>
      </w:r>
      <w:r w:rsidR="005E78E2">
        <w:rPr>
          <w:rFonts w:ascii="Book Antiqua" w:eastAsia="Book Antiqua" w:hAnsi="Book Antiqua" w:cs="Book Antiqua" w:hint="eastAsia"/>
          <w:szCs w:val="24"/>
        </w:rPr>
        <w:t>l</w:t>
      </w:r>
      <w:r w:rsidR="005E78E2" w:rsidRPr="00631435">
        <w:rPr>
          <w:rFonts w:ascii="Book Antiqua" w:eastAsia="Book Antiqua" w:hAnsi="Book Antiqua" w:cs="Book Antiqua"/>
          <w:szCs w:val="24"/>
        </w:rPr>
        <w:t xml:space="preserve">arge </w:t>
      </w:r>
      <w:r w:rsidRPr="00631435">
        <w:rPr>
          <w:rFonts w:ascii="Book Antiqua" w:eastAsia="Book Antiqua" w:hAnsi="Book Antiqua" w:cs="Book Antiqua"/>
          <w:szCs w:val="24"/>
        </w:rPr>
        <w:t>or giant aneurysms. The maximum diameter of the aneurysmal dome varied from 10.5 to 38.1 mm, the neck measured from 3.9 to 15.4 mm and the dome-neck (D/N) ratio varied from 1.4 to 9.8. A summary of the demographic and clinical characteristics of the 12 patients is shown in Table 1.</w:t>
      </w:r>
    </w:p>
    <w:p w14:paraId="5ACF02EE" w14:textId="77777777" w:rsidR="00FF2374" w:rsidRPr="00631435" w:rsidRDefault="00FF2374" w:rsidP="00631435">
      <w:pPr>
        <w:adjustRightInd w:val="0"/>
        <w:snapToGrid w:val="0"/>
        <w:spacing w:after="0" w:line="360" w:lineRule="auto"/>
        <w:ind w:left="0" w:firstLine="600"/>
        <w:jc w:val="both"/>
        <w:rPr>
          <w:rFonts w:ascii="Book Antiqua" w:hAnsi="Book Antiqua"/>
          <w:szCs w:val="24"/>
        </w:rPr>
      </w:pPr>
    </w:p>
    <w:p w14:paraId="52B05DEB"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i/>
          <w:iCs/>
          <w:szCs w:val="24"/>
        </w:rPr>
        <w:t>Operation methods and technology analysis</w:t>
      </w:r>
    </w:p>
    <w:p w14:paraId="530FEB11" w14:textId="0062C0A2" w:rsidR="00FF2374" w:rsidRPr="00631435" w:rsidRDefault="00FF2374" w:rsidP="00D51C46">
      <w:pPr>
        <w:adjustRightInd w:val="0"/>
        <w:snapToGrid w:val="0"/>
        <w:spacing w:after="0" w:line="360" w:lineRule="auto"/>
        <w:ind w:left="0" w:firstLine="0"/>
        <w:jc w:val="both"/>
        <w:rPr>
          <w:rFonts w:ascii="Book Antiqua" w:hAnsi="Book Antiqua"/>
          <w:szCs w:val="24"/>
        </w:rPr>
      </w:pPr>
      <w:r w:rsidRPr="00631435">
        <w:rPr>
          <w:rFonts w:ascii="Book Antiqua" w:eastAsia="Book Antiqua" w:hAnsi="Book Antiqua" w:cs="Book Antiqua"/>
          <w:szCs w:val="24"/>
        </w:rPr>
        <w:t>First, preoperative Hybrid-OR preparation was carried out as follows</w:t>
      </w:r>
      <w:r w:rsidR="005E78E2">
        <w:rPr>
          <w:rFonts w:ascii="Book Antiqua" w:eastAsia="Book Antiqua" w:hAnsi="Book Antiqua" w:cs="Book Antiqua" w:hint="eastAsia"/>
          <w:szCs w:val="24"/>
        </w:rPr>
        <w:t>.</w:t>
      </w:r>
      <w:r w:rsidR="005E78E2"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All patients were placed in the supine position </w:t>
      </w:r>
      <w:r w:rsidR="005E78E2">
        <w:rPr>
          <w:rFonts w:ascii="Book Antiqua" w:eastAsia="Book Antiqua" w:hAnsi="Book Antiqua" w:cs="Book Antiqua" w:hint="eastAsia"/>
          <w:szCs w:val="24"/>
        </w:rPr>
        <w:t>under</w:t>
      </w:r>
      <w:r w:rsidR="005E78E2"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general anaesthesia. Unilateral femoral puncture was performed </w:t>
      </w:r>
      <w:r w:rsidR="005E78E2">
        <w:rPr>
          <w:rFonts w:ascii="Book Antiqua" w:eastAsia="Book Antiqua" w:hAnsi="Book Antiqua" w:cs="Book Antiqua" w:hint="eastAsia"/>
          <w:szCs w:val="24"/>
        </w:rPr>
        <w:t>using</w:t>
      </w:r>
      <w:r w:rsidR="005E78E2"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the </w:t>
      </w:r>
      <w:proofErr w:type="spellStart"/>
      <w:r w:rsidRPr="00631435">
        <w:rPr>
          <w:rFonts w:ascii="Book Antiqua" w:eastAsia="Book Antiqua" w:hAnsi="Book Antiqua" w:cs="Book Antiqua"/>
          <w:szCs w:val="24"/>
        </w:rPr>
        <w:t>Seldinger</w:t>
      </w:r>
      <w:proofErr w:type="spellEnd"/>
      <w:r w:rsidRPr="00631435">
        <w:rPr>
          <w:rFonts w:ascii="Book Antiqua" w:eastAsia="Book Antiqua" w:hAnsi="Book Antiqua" w:cs="Book Antiqua"/>
          <w:szCs w:val="24"/>
        </w:rPr>
        <w:t xml:space="preserve"> technique, and then a 6-F guiding catheter was placed in C1 of the ICA of the ipsilateral side of the aneurysm with continuous flushing with 5000 U heparin</w:t>
      </w:r>
      <w:r w:rsidR="005E78E2">
        <w:rPr>
          <w:rFonts w:ascii="Book Antiqua" w:eastAsia="Book Antiqua" w:hAnsi="Book Antiqua" w:cs="Book Antiqua" w:hint="eastAsia"/>
          <w:szCs w:val="24"/>
        </w:rPr>
        <w:t>/L</w:t>
      </w:r>
      <w:r w:rsidRPr="00631435">
        <w:rPr>
          <w:rFonts w:ascii="Book Antiqua" w:eastAsia="Book Antiqua" w:hAnsi="Book Antiqua" w:cs="Book Antiqua"/>
          <w:szCs w:val="24"/>
        </w:rPr>
        <w:t xml:space="preserve"> normal saline solution. </w:t>
      </w:r>
      <w:r w:rsidR="00A81A79" w:rsidRPr="00631435">
        <w:rPr>
          <w:rFonts w:ascii="Book Antiqua" w:eastAsia="Book Antiqua" w:hAnsi="Book Antiqua" w:cs="Book Antiqua"/>
          <w:szCs w:val="24"/>
        </w:rPr>
        <w:t xml:space="preserve">MTI </w:t>
      </w:r>
      <w:r w:rsidRPr="00631435">
        <w:rPr>
          <w:rFonts w:ascii="Book Antiqua" w:eastAsia="Book Antiqua" w:hAnsi="Book Antiqua" w:cs="Book Antiqua"/>
          <w:szCs w:val="24"/>
        </w:rPr>
        <w:t>balloon (</w:t>
      </w:r>
      <w:proofErr w:type="spellStart"/>
      <w:r w:rsidRPr="00631435">
        <w:rPr>
          <w:rFonts w:ascii="Book Antiqua" w:eastAsia="Book Antiqua" w:hAnsi="Book Antiqua" w:cs="Book Antiqua"/>
          <w:szCs w:val="24"/>
        </w:rPr>
        <w:t>Hyperglide</w:t>
      </w:r>
      <w:proofErr w:type="spellEnd"/>
      <w:r w:rsidRPr="00631435">
        <w:rPr>
          <w:rFonts w:ascii="Book Antiqua" w:eastAsia="Book Antiqua" w:hAnsi="Book Antiqua" w:cs="Book Antiqua"/>
          <w:szCs w:val="24"/>
        </w:rPr>
        <w:t>, EV3/4 mm x 20 mm) deployment: When the neck of the aneurysm was ≥ 8 mm, the balloon was deployed across the neck of the aneurysm; when the neck of the aneurysm was &lt; 8 mm, the balloon was deployed in C2-C3 of the ICA. Based on this principle, the balloon was placed in the C2-C3 segment of the ICA in 7 cases (1, 4, 6, and 8-11) and across the aneurysm neck in 5 cases (2, 3, 5, 7 and 12), and the balloons remained deflated after initial deployment. Neither pre-procedural nor intra-procedural antiplatelet systemic heparinization agents were administered.</w:t>
      </w:r>
    </w:p>
    <w:p w14:paraId="24B9DE31" w14:textId="66ED7CB8"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Second, the head was secured by a carbon fibre fixation system, and electrophysiological monitoring was used. Conventional </w:t>
      </w:r>
      <w:proofErr w:type="spellStart"/>
      <w:r w:rsidRPr="00631435">
        <w:rPr>
          <w:rFonts w:ascii="Book Antiqua" w:eastAsia="Book Antiqua" w:hAnsi="Book Antiqua" w:cs="Book Antiqua"/>
          <w:szCs w:val="24"/>
        </w:rPr>
        <w:t>pterional</w:t>
      </w:r>
      <w:proofErr w:type="spellEnd"/>
      <w:r w:rsidRPr="00631435">
        <w:rPr>
          <w:rFonts w:ascii="Book Antiqua" w:eastAsia="Book Antiqua" w:hAnsi="Book Antiqua" w:cs="Book Antiqua"/>
          <w:szCs w:val="24"/>
        </w:rPr>
        <w:t xml:space="preserve"> approach: The </w:t>
      </w:r>
      <w:proofErr w:type="spellStart"/>
      <w:r w:rsidRPr="00631435">
        <w:rPr>
          <w:rFonts w:ascii="Book Antiqua" w:eastAsia="Book Antiqua" w:hAnsi="Book Antiqua" w:cs="Book Antiqua"/>
          <w:szCs w:val="24"/>
        </w:rPr>
        <w:lastRenderedPageBreak/>
        <w:t>intradural</w:t>
      </w:r>
      <w:proofErr w:type="spellEnd"/>
      <w:r w:rsidRPr="00631435">
        <w:rPr>
          <w:rFonts w:ascii="Book Antiqua" w:eastAsia="Book Antiqua" w:hAnsi="Book Antiqua" w:cs="Book Antiqua"/>
          <w:szCs w:val="24"/>
        </w:rPr>
        <w:t xml:space="preserve"> anterior clitoridectomy (IAC) was </w:t>
      </w:r>
      <w:r w:rsidR="00BF392F">
        <w:rPr>
          <w:rFonts w:ascii="Book Antiqua" w:eastAsia="Book Antiqua" w:hAnsi="Book Antiqua" w:cs="Book Antiqua" w:hint="eastAsia"/>
          <w:szCs w:val="24"/>
        </w:rPr>
        <w:t>performed</w:t>
      </w:r>
      <w:r w:rsidR="00BF392F"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to remove the anterior clinoid process (ACP). The DDR of the optic sheath was opened to sufficiently dissociate the nerve from the aneurysm neck.</w:t>
      </w:r>
    </w:p>
    <w:p w14:paraId="098DD0AD" w14:textId="2A3704C3"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Third, the balloon was inflated to block the ICA when clipping the aneurysm. After the aneurysms were clipped, the suction decompression was initiated to improve the surgical view and visualization of the aneurysm neck and its surrounding structures and to place the permanent clips safely and correctly. Then, intraoperative DSA was administered repeatedly to identify residues of the aneurysm neck and vessel stenosis because of incorrect clipping. If the clipping was not ideal, the clip would be readjusted to </w:t>
      </w:r>
      <w:r w:rsidR="00BF392F">
        <w:rPr>
          <w:rFonts w:ascii="Book Antiqua" w:eastAsia="Book Antiqua" w:hAnsi="Book Antiqua" w:cs="Book Antiqua" w:hint="eastAsia"/>
          <w:szCs w:val="24"/>
        </w:rPr>
        <w:t xml:space="preserve">gain </w:t>
      </w:r>
      <w:r w:rsidRPr="00631435">
        <w:rPr>
          <w:rFonts w:ascii="Book Antiqua" w:eastAsia="Book Antiqua" w:hAnsi="Book Antiqua" w:cs="Book Antiqua"/>
          <w:szCs w:val="24"/>
        </w:rPr>
        <w:t>the best effect.</w:t>
      </w:r>
    </w:p>
    <w:p w14:paraId="208B2C48" w14:textId="77777777" w:rsidR="00FF2374" w:rsidRPr="00631435" w:rsidRDefault="00FF2374" w:rsidP="00631435">
      <w:pPr>
        <w:adjustRightInd w:val="0"/>
        <w:snapToGrid w:val="0"/>
        <w:spacing w:after="0" w:line="360" w:lineRule="auto"/>
        <w:ind w:left="0" w:firstLine="480"/>
        <w:jc w:val="both"/>
        <w:rPr>
          <w:rFonts w:ascii="Book Antiqua" w:hAnsi="Book Antiqua"/>
          <w:szCs w:val="24"/>
        </w:rPr>
      </w:pPr>
    </w:p>
    <w:p w14:paraId="162E78D0"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caps/>
          <w:szCs w:val="24"/>
          <w:u w:val="single"/>
        </w:rPr>
        <w:t>RESULTS</w:t>
      </w:r>
    </w:p>
    <w:p w14:paraId="0FDD6EF3" w14:textId="2FD7B23D" w:rsidR="00FF2374" w:rsidRPr="00631435" w:rsidRDefault="00FF2374" w:rsidP="00D51C46">
      <w:pPr>
        <w:adjustRightInd w:val="0"/>
        <w:snapToGrid w:val="0"/>
        <w:spacing w:after="0" w:line="360" w:lineRule="auto"/>
        <w:ind w:left="0" w:firstLine="0"/>
        <w:jc w:val="both"/>
        <w:rPr>
          <w:rFonts w:ascii="Book Antiqua" w:hAnsi="Book Antiqua"/>
          <w:szCs w:val="24"/>
        </w:rPr>
      </w:pPr>
      <w:r w:rsidRPr="00631435">
        <w:rPr>
          <w:rFonts w:ascii="Book Antiqua" w:eastAsia="Book Antiqua" w:hAnsi="Book Antiqua" w:cs="Book Antiqua"/>
          <w:szCs w:val="24"/>
        </w:rPr>
        <w:t>Residual aneurysm necks were discovered by intraoperative DSA in 3 cases (1, 2 and 7)</w:t>
      </w:r>
      <w:r w:rsidR="00BF392F">
        <w:rPr>
          <w:rFonts w:ascii="Book Antiqua" w:eastAsiaTheme="minorEastAsia" w:hAnsi="Book Antiqua" w:cs="Book Antiqua" w:hint="eastAsia"/>
          <w:szCs w:val="24"/>
        </w:rPr>
        <w:t>.</w:t>
      </w:r>
      <w:r w:rsidR="0056018D">
        <w:rPr>
          <w:rFonts w:ascii="Book Antiqua" w:eastAsiaTheme="minorEastAsia" w:hAnsi="Book Antiqua" w:cs="Book Antiqua"/>
          <w:szCs w:val="24"/>
        </w:rPr>
        <w:t xml:space="preserve"> </w:t>
      </w:r>
      <w:r w:rsidRPr="00631435">
        <w:rPr>
          <w:rFonts w:ascii="Book Antiqua" w:eastAsia="Book Antiqua" w:hAnsi="Book Antiqua" w:cs="Book Antiqua"/>
          <w:szCs w:val="24"/>
        </w:rPr>
        <w:t>For these 3 cases, the residual aneurysm necks were successfully clipped by adjusting the clips, and they were verified by second intraoperative DSA. With the assistance of the Hybrid-OR, the rates of residual aneurysm necks decreased from the original 25% (3/12) to 0%.</w:t>
      </w:r>
    </w:p>
    <w:p w14:paraId="3CF61A46" w14:textId="6EAC35DD"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Vessel stenosis was found in 2 cases (1 and 2) by intraoperative DSA</w:t>
      </w:r>
      <w:r w:rsidR="00BF392F">
        <w:rPr>
          <w:rFonts w:ascii="Book Antiqua" w:eastAsia="Book Antiqua" w:hAnsi="Book Antiqua" w:cs="Book Antiqua" w:hint="eastAsia"/>
          <w:szCs w:val="24"/>
        </w:rPr>
        <w:t>.</w:t>
      </w:r>
      <w:r w:rsidR="00BF392F"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For case 1, clipping was readjusted, and second intraoperative DSA displayed that the stenosis of the parent carotid artery and ophthalmic artery was relieved, while for case 2, clipping was readjusted, but mild stenosis of the parent ICA still remained as severe atherosclerosis in the aneurysm neck. The intraoperative electrophysiology monitor</w:t>
      </w:r>
      <w:r w:rsidR="003F0FFC">
        <w:rPr>
          <w:rFonts w:ascii="Book Antiqua" w:eastAsia="Book Antiqua" w:hAnsi="Book Antiqua" w:cs="Book Antiqua" w:hint="eastAsia"/>
          <w:szCs w:val="24"/>
        </w:rPr>
        <w:t>ing</w:t>
      </w:r>
      <w:r w:rsidRPr="00631435">
        <w:rPr>
          <w:rFonts w:ascii="Book Antiqua" w:eastAsia="Book Antiqua" w:hAnsi="Book Antiqua" w:cs="Book Antiqua"/>
          <w:szCs w:val="24"/>
        </w:rPr>
        <w:t xml:space="preserve"> showed no abnormalities. With the assistance of the Hybrid-OR, the rate of vessel stenosis decreased from 16.7% (2/12) to 8.35% (1/12).</w:t>
      </w:r>
    </w:p>
    <w:p w14:paraId="485AB989" w14:textId="171116E9"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In terms of thromboembolic events, one patient experienced ischemic infarction complications (case 6), and none of the patients experienced embolic infarction complications. </w:t>
      </w:r>
      <w:r w:rsidR="0093104F">
        <w:rPr>
          <w:rFonts w:ascii="Book Antiqua" w:eastAsia="Book Antiqua" w:hAnsi="Book Antiqua" w:cs="Book Antiqua"/>
          <w:szCs w:val="24"/>
        </w:rPr>
        <w:t>Case</w:t>
      </w:r>
      <w:r w:rsidR="0093104F">
        <w:rPr>
          <w:rFonts w:ascii="Book Antiqua" w:eastAsia="Book Antiqua" w:hAnsi="Book Antiqua" w:cs="Book Antiqua" w:hint="eastAsia"/>
          <w:szCs w:val="24"/>
        </w:rPr>
        <w:t xml:space="preserve"> 6</w:t>
      </w:r>
      <w:r w:rsidRPr="00631435">
        <w:rPr>
          <w:rFonts w:ascii="Book Antiqua" w:eastAsia="Book Antiqua" w:hAnsi="Book Antiqua" w:cs="Book Antiqua"/>
          <w:szCs w:val="24"/>
        </w:rPr>
        <w:t xml:space="preserve"> experienced contralateral limb weakness after the operation. Her pre-</w:t>
      </w:r>
      <w:r w:rsidR="003F0FFC" w:rsidRPr="00631435">
        <w:rPr>
          <w:rFonts w:ascii="Book Antiqua" w:eastAsia="Book Antiqua" w:hAnsi="Book Antiqua" w:cs="Book Antiqua"/>
          <w:szCs w:val="24"/>
        </w:rPr>
        <w:t>operati</w:t>
      </w:r>
      <w:r w:rsidR="003F0FFC">
        <w:rPr>
          <w:rFonts w:ascii="Book Antiqua" w:eastAsia="Book Antiqua" w:hAnsi="Book Antiqua" w:cs="Book Antiqua" w:hint="eastAsia"/>
          <w:szCs w:val="24"/>
        </w:rPr>
        <w:t>ve</w:t>
      </w:r>
      <w:r w:rsidR="003F0FFC"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BOT demonstrated clinical intolerance (positive), and the pre-</w:t>
      </w:r>
      <w:r w:rsidR="003F0FFC" w:rsidRPr="00631435">
        <w:rPr>
          <w:rFonts w:ascii="Book Antiqua" w:eastAsia="Book Antiqua" w:hAnsi="Book Antiqua" w:cs="Book Antiqua"/>
          <w:szCs w:val="24"/>
        </w:rPr>
        <w:t>operati</w:t>
      </w:r>
      <w:r w:rsidR="003F0FFC">
        <w:rPr>
          <w:rFonts w:ascii="Book Antiqua" w:eastAsia="Book Antiqua" w:hAnsi="Book Antiqua" w:cs="Book Antiqua" w:hint="eastAsia"/>
          <w:szCs w:val="24"/>
        </w:rPr>
        <w:t>ve</w:t>
      </w:r>
      <w:r w:rsidR="003F0FFC"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cross circulation test demonstrated inadequate compensation. The balloon was inflated </w:t>
      </w:r>
      <w:r w:rsidRPr="00631435">
        <w:rPr>
          <w:rFonts w:ascii="Book Antiqua" w:eastAsia="Book Antiqua" w:hAnsi="Book Antiqua" w:cs="Book Antiqua"/>
          <w:szCs w:val="24"/>
        </w:rPr>
        <w:lastRenderedPageBreak/>
        <w:t xml:space="preserve">to block the ICA in the C2-C3 segment of the ICA for 45 min, and hyper-intensity signals located in the watershed area of the hemisphere on the operating side were found in </w:t>
      </w:r>
      <w:r w:rsidR="003F6D5A" w:rsidRPr="00631435">
        <w:rPr>
          <w:rFonts w:ascii="Book Antiqua" w:eastAsia="Book Antiqua" w:hAnsi="Book Antiqua" w:cs="Book Antiqua"/>
          <w:color w:val="000000" w:themeColor="text1"/>
          <w:szCs w:val="24"/>
        </w:rPr>
        <w:t>diffusion-weighted imaging</w:t>
      </w:r>
      <w:r w:rsidRPr="00631435">
        <w:rPr>
          <w:rFonts w:ascii="Book Antiqua" w:eastAsia="Book Antiqua" w:hAnsi="Book Antiqua" w:cs="Book Antiqua"/>
          <w:color w:val="000000" w:themeColor="text1"/>
          <w:szCs w:val="24"/>
        </w:rPr>
        <w:t xml:space="preserve"> </w:t>
      </w:r>
      <w:r w:rsidRPr="00631435">
        <w:rPr>
          <w:rFonts w:ascii="Book Antiqua" w:eastAsia="Book Antiqua" w:hAnsi="Book Antiqua" w:cs="Book Antiqua"/>
          <w:szCs w:val="24"/>
        </w:rPr>
        <w:t>post-</w:t>
      </w:r>
      <w:r w:rsidR="003F0FFC" w:rsidRPr="00631435">
        <w:rPr>
          <w:rFonts w:ascii="Book Antiqua" w:eastAsia="Book Antiqua" w:hAnsi="Book Antiqua" w:cs="Book Antiqua"/>
          <w:szCs w:val="24"/>
        </w:rPr>
        <w:t>operati</w:t>
      </w:r>
      <w:r w:rsidR="003F0FFC">
        <w:rPr>
          <w:rFonts w:ascii="Book Antiqua" w:eastAsia="Book Antiqua" w:hAnsi="Book Antiqua" w:cs="Book Antiqua" w:hint="eastAsia"/>
          <w:szCs w:val="24"/>
        </w:rPr>
        <w:t>ve</w:t>
      </w:r>
      <w:r w:rsidR="003F0FFC"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MRI images. It was considered that ischemic infarction was caused by balloon block and inadequate compensation.</w:t>
      </w:r>
    </w:p>
    <w:p w14:paraId="5B8C88E5" w14:textId="3085A26B"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The postoperative conditions were evaluated with the modified Rankin Scale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11 patients showed no symptoms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0), 1 patient showed slight disability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1-2), and none of the patients </w:t>
      </w:r>
      <w:r w:rsidR="003F0FFC">
        <w:rPr>
          <w:rFonts w:ascii="Book Antiqua" w:eastAsia="Book Antiqua" w:hAnsi="Book Antiqua" w:cs="Book Antiqua" w:hint="eastAsia"/>
          <w:szCs w:val="24"/>
        </w:rPr>
        <w:t>had</w:t>
      </w:r>
      <w:r w:rsidR="003F0FFC"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severe disability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5) or </w:t>
      </w:r>
      <w:r w:rsidR="003F0FFC" w:rsidRPr="00631435">
        <w:rPr>
          <w:rFonts w:ascii="Book Antiqua" w:eastAsia="Book Antiqua" w:hAnsi="Book Antiqua" w:cs="Book Antiqua"/>
          <w:szCs w:val="24"/>
        </w:rPr>
        <w:t>d</w:t>
      </w:r>
      <w:r w:rsidR="003F0FFC">
        <w:rPr>
          <w:rFonts w:ascii="Book Antiqua" w:eastAsia="Book Antiqua" w:hAnsi="Book Antiqua" w:cs="Book Antiqua" w:hint="eastAsia"/>
          <w:szCs w:val="24"/>
        </w:rPr>
        <w:t xml:space="preserve">ied </w:t>
      </w:r>
      <w:r w:rsidRPr="00631435">
        <w:rPr>
          <w:rFonts w:ascii="Book Antiqua" w:eastAsia="Book Antiqua" w:hAnsi="Book Antiqua" w:cs="Book Antiqua"/>
          <w:szCs w:val="24"/>
        </w:rPr>
        <w:t>(</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6). All patients were followed for an average of 3 years. Postoperative CTA was performed to observe the effect of occlusion of the aneurysms, and no aneurysms recurred. More details of the patients are shown in Table 1.</w:t>
      </w:r>
    </w:p>
    <w:p w14:paraId="396CA803" w14:textId="77777777" w:rsidR="00FF2374" w:rsidRPr="00631435" w:rsidRDefault="00FF2374" w:rsidP="00631435">
      <w:pPr>
        <w:adjustRightInd w:val="0"/>
        <w:snapToGrid w:val="0"/>
        <w:spacing w:after="0" w:line="360" w:lineRule="auto"/>
        <w:ind w:left="0" w:firstLine="480"/>
        <w:jc w:val="both"/>
        <w:rPr>
          <w:rFonts w:ascii="Book Antiqua" w:hAnsi="Book Antiqua"/>
          <w:szCs w:val="24"/>
        </w:rPr>
      </w:pPr>
    </w:p>
    <w:p w14:paraId="1876475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i/>
          <w:iCs/>
          <w:szCs w:val="24"/>
        </w:rPr>
        <w:t>Illustrative cases</w:t>
      </w:r>
    </w:p>
    <w:p w14:paraId="0C9CB78B" w14:textId="425BF8D5"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C</w:t>
      </w:r>
      <w:r w:rsidR="00D51C46" w:rsidRPr="00631435">
        <w:rPr>
          <w:rFonts w:ascii="Book Antiqua" w:eastAsia="Book Antiqua" w:hAnsi="Book Antiqua" w:cs="Book Antiqua"/>
          <w:b/>
          <w:bCs/>
          <w:szCs w:val="24"/>
        </w:rPr>
        <w:t>ase</w:t>
      </w:r>
      <w:r w:rsidRPr="00631435">
        <w:rPr>
          <w:rFonts w:ascii="Book Antiqua" w:eastAsia="Book Antiqua" w:hAnsi="Book Antiqua" w:cs="Book Antiqua"/>
          <w:b/>
          <w:bCs/>
          <w:szCs w:val="24"/>
        </w:rPr>
        <w:t xml:space="preserve"> 1: </w:t>
      </w:r>
      <w:r w:rsidRPr="00631435">
        <w:rPr>
          <w:rFonts w:ascii="Book Antiqua" w:eastAsia="Book Antiqua" w:hAnsi="Book Antiqua" w:cs="Book Antiqua"/>
          <w:szCs w:val="24"/>
        </w:rPr>
        <w:t>A 56-year-old female presented to our institution with progressive vision loss. Her medical history was non-contributory. An ophthalmological evaluation showed a right central scotoma. Cranial MRI showed a mass suggestive of a carotid artery aneurysm. DSA revealed a 25.3 × 18.5 mm aneurysm with a 4.5 mm neck arising from the medial wall of the right ophthalmic segment (Figure 1A</w:t>
      </w:r>
      <w:r w:rsidR="00307F8E">
        <w:rPr>
          <w:rFonts w:ascii="Book Antiqua" w:eastAsia="Book Antiqua" w:hAnsi="Book Antiqua" w:cs="Book Antiqua"/>
          <w:szCs w:val="24"/>
        </w:rPr>
        <w:t xml:space="preserve"> </w:t>
      </w:r>
      <w:r w:rsidR="00375126">
        <w:rPr>
          <w:rFonts w:ascii="Book Antiqua" w:eastAsia="Book Antiqua" w:hAnsi="Book Antiqua" w:cs="Book Antiqua" w:hint="eastAsia"/>
          <w:szCs w:val="24"/>
        </w:rPr>
        <w:t xml:space="preserve">and </w:t>
      </w:r>
      <w:r w:rsidRPr="00631435">
        <w:rPr>
          <w:rFonts w:ascii="Book Antiqua" w:eastAsia="Book Antiqua" w:hAnsi="Book Antiqua" w:cs="Book Antiqua"/>
          <w:szCs w:val="24"/>
        </w:rPr>
        <w:t xml:space="preserve">B), and the BOT of the ICA and </w:t>
      </w:r>
      <w:proofErr w:type="spellStart"/>
      <w:r w:rsidRPr="00631435">
        <w:rPr>
          <w:rFonts w:ascii="Book Antiqua" w:eastAsia="Book Antiqua" w:hAnsi="Book Antiqua" w:cs="Book Antiqua"/>
          <w:szCs w:val="24"/>
        </w:rPr>
        <w:t>Allcock’s</w:t>
      </w:r>
      <w:proofErr w:type="spellEnd"/>
      <w:r w:rsidRPr="00631435">
        <w:rPr>
          <w:rFonts w:ascii="Book Antiqua" w:eastAsia="Book Antiqua" w:hAnsi="Book Antiqua" w:cs="Book Antiqua"/>
          <w:szCs w:val="24"/>
        </w:rPr>
        <w:t xml:space="preserve"> test were performed to understand the condition of cerebral blood flow compensation. To clip the aneurysm and reconstruct the right ICA, she was offered both surgical and endovascular treatment, </w:t>
      </w:r>
      <w:r w:rsidR="00915C52" w:rsidRPr="00645DB1">
        <w:rPr>
          <w:rFonts w:ascii="Book Antiqua" w:eastAsia="等线" w:hAnsi="Book Antiqua" w:cs="Book Antiqua"/>
          <w:szCs w:val="24"/>
        </w:rPr>
        <w:t>considering</w:t>
      </w:r>
      <w:r w:rsidR="00915C52" w:rsidRPr="00915C52">
        <w:rPr>
          <w:rFonts w:ascii="Book Antiqua" w:eastAsia="Book Antiqua" w:hAnsi="Book Antiqua" w:cs="Book Antiqua"/>
          <w:szCs w:val="24"/>
        </w:rPr>
        <w:t xml:space="preserve"> </w:t>
      </w:r>
      <w:r w:rsidR="00915C52" w:rsidRPr="00645DB1">
        <w:rPr>
          <w:rFonts w:ascii="Book Antiqua" w:eastAsia="宋体" w:hAnsi="Book Antiqua" w:cs="宋体"/>
          <w:szCs w:val="24"/>
        </w:rPr>
        <w:t xml:space="preserve">the </w:t>
      </w:r>
      <w:r w:rsidRPr="00915C52">
        <w:rPr>
          <w:rFonts w:ascii="Book Antiqua" w:eastAsia="Book Antiqua" w:hAnsi="Book Antiqua" w:cs="Book Antiqua"/>
          <w:szCs w:val="24"/>
        </w:rPr>
        <w:t>risks and benefit</w:t>
      </w:r>
      <w:r w:rsidRPr="00631435">
        <w:rPr>
          <w:rFonts w:ascii="Book Antiqua" w:eastAsia="Book Antiqua" w:hAnsi="Book Antiqua" w:cs="Book Antiqua"/>
          <w:szCs w:val="24"/>
        </w:rPr>
        <w:t xml:space="preserve">s. The management plan was formulated to proceed with the hybrid operation as an elective procedure. During the operation, we placed the balloon in the C2-C3 segment of the ICA due to a relatively narrow-necked aneurysm (D/N ratio of 5.6). Then, we performed craniotomy </w:t>
      </w:r>
      <w:r w:rsidR="00375126">
        <w:rPr>
          <w:rFonts w:ascii="Book Antiqua" w:eastAsia="Book Antiqua" w:hAnsi="Book Antiqua" w:cs="Book Antiqua" w:hint="eastAsia"/>
          <w:szCs w:val="24"/>
        </w:rPr>
        <w:t>via</w:t>
      </w:r>
      <w:r w:rsidRPr="00631435">
        <w:rPr>
          <w:rFonts w:ascii="Book Antiqua" w:eastAsia="Book Antiqua" w:hAnsi="Book Antiqua" w:cs="Book Antiqua"/>
          <w:szCs w:val="24"/>
        </w:rPr>
        <w:t xml:space="preserve"> </w:t>
      </w:r>
      <w:r w:rsidR="00375126">
        <w:rPr>
          <w:rFonts w:ascii="Book Antiqua" w:eastAsia="Book Antiqua" w:hAnsi="Book Antiqua" w:cs="Book Antiqua" w:hint="eastAsia"/>
          <w:szCs w:val="24"/>
        </w:rPr>
        <w:t>a</w:t>
      </w:r>
      <w:r w:rsidR="00375126" w:rsidRPr="00631435">
        <w:rPr>
          <w:rFonts w:ascii="Book Antiqua" w:eastAsia="Book Antiqua" w:hAnsi="Book Antiqua" w:cs="Book Antiqua"/>
          <w:szCs w:val="24"/>
        </w:rPr>
        <w:t xml:space="preserve"> </w:t>
      </w:r>
      <w:proofErr w:type="spellStart"/>
      <w:r w:rsidRPr="00631435">
        <w:rPr>
          <w:rFonts w:ascii="Book Antiqua" w:eastAsia="Book Antiqua" w:hAnsi="Book Antiqua" w:cs="Book Antiqua"/>
          <w:szCs w:val="24"/>
        </w:rPr>
        <w:t>pterional</w:t>
      </w:r>
      <w:proofErr w:type="spellEnd"/>
      <w:r w:rsidRPr="00631435">
        <w:rPr>
          <w:rFonts w:ascii="Book Antiqua" w:eastAsia="Book Antiqua" w:hAnsi="Book Antiqua" w:cs="Book Antiqua"/>
          <w:szCs w:val="24"/>
        </w:rPr>
        <w:t xml:space="preserve"> approach using the IAC technique to remove the ACP. </w:t>
      </w:r>
      <w:r w:rsidR="00375126">
        <w:rPr>
          <w:rFonts w:ascii="Book Antiqua" w:eastAsia="Book Antiqua" w:hAnsi="Book Antiqua" w:cs="Book Antiqua" w:hint="eastAsia"/>
          <w:szCs w:val="24"/>
        </w:rPr>
        <w:t>W</w:t>
      </w:r>
      <w:r w:rsidR="00375126" w:rsidRPr="00631435">
        <w:rPr>
          <w:rFonts w:ascii="Book Antiqua" w:eastAsia="Book Antiqua" w:hAnsi="Book Antiqua" w:cs="Book Antiqua"/>
          <w:szCs w:val="24"/>
        </w:rPr>
        <w:t xml:space="preserve">e </w:t>
      </w:r>
      <w:r w:rsidRPr="00631435">
        <w:rPr>
          <w:rFonts w:ascii="Book Antiqua" w:eastAsia="Book Antiqua" w:hAnsi="Book Antiqua" w:cs="Book Antiqua"/>
          <w:szCs w:val="24"/>
        </w:rPr>
        <w:t xml:space="preserve">found that the right optic nerve was compressed by the giant aneurysm and that the optic nerve was crossed by the aneurysm neck; removal of the ACP and dissociation of the optic nerve from the aneurysm neck sufficiently revealed the aneurysm neck (Figure 1C and D). After the placement of the first clip, first intraoperative DSA showed that the aneurysm had been clipped and that there were </w:t>
      </w:r>
      <w:r w:rsidRPr="00631435">
        <w:rPr>
          <w:rFonts w:ascii="Book Antiqua" w:eastAsia="Book Antiqua" w:hAnsi="Book Antiqua" w:cs="Book Antiqua"/>
          <w:szCs w:val="24"/>
        </w:rPr>
        <w:lastRenderedPageBreak/>
        <w:t xml:space="preserve">small amounts of residue of the aneurysm neck (Figure 1E and F). A supplementary miniature clip was placed during the operation. Second intraoperative DSA showed that the aneurysm had been completely clipped. However, stenosis occurred in the </w:t>
      </w:r>
      <w:proofErr w:type="gramStart"/>
      <w:r w:rsidRPr="00631435">
        <w:rPr>
          <w:rFonts w:ascii="Book Antiqua" w:eastAsia="Book Antiqua" w:hAnsi="Book Antiqua" w:cs="Book Antiqua"/>
          <w:szCs w:val="24"/>
        </w:rPr>
        <w:t>ICA  with</w:t>
      </w:r>
      <w:proofErr w:type="gramEnd"/>
      <w:r w:rsidRPr="00631435">
        <w:rPr>
          <w:rFonts w:ascii="Book Antiqua" w:eastAsia="Book Antiqua" w:hAnsi="Book Antiqua" w:cs="Book Antiqua"/>
          <w:szCs w:val="24"/>
        </w:rPr>
        <w:t xml:space="preserve"> poor visualization of the optic artery and poor visualization of the distal branch vessel of the ICA (Figure 1G and H). A miniature clip with angular tips was used to replace the original clip. Third intraoperative DSA showed that the aneurysm was completely clipped. The ICA with stenosis was relieved, and visualization of the optic artery and distal branch vessel of the MCA was improved (Figure 1I and J). </w:t>
      </w:r>
    </w:p>
    <w:p w14:paraId="733A1387"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160C1F8D" w14:textId="55D1561E"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C</w:t>
      </w:r>
      <w:r w:rsidR="00D51C46" w:rsidRPr="00631435">
        <w:rPr>
          <w:rFonts w:ascii="Book Antiqua" w:eastAsia="Book Antiqua" w:hAnsi="Book Antiqua" w:cs="Book Antiqua"/>
          <w:b/>
          <w:bCs/>
          <w:szCs w:val="24"/>
        </w:rPr>
        <w:t>ase</w:t>
      </w:r>
      <w:r w:rsidRPr="00631435">
        <w:rPr>
          <w:rFonts w:ascii="Book Antiqua" w:eastAsia="Book Antiqua" w:hAnsi="Book Antiqua" w:cs="Book Antiqua"/>
          <w:b/>
          <w:bCs/>
          <w:szCs w:val="24"/>
        </w:rPr>
        <w:t xml:space="preserve"> 2: </w:t>
      </w:r>
      <w:r w:rsidRPr="00631435">
        <w:rPr>
          <w:rFonts w:ascii="Book Antiqua" w:eastAsia="Book Antiqua" w:hAnsi="Book Antiqua" w:cs="Book Antiqua"/>
          <w:szCs w:val="24"/>
        </w:rPr>
        <w:t>A 54-year-old woman presented with a 6-mo history of chronic headache. MRI and pre-</w:t>
      </w:r>
      <w:r w:rsidR="00375126" w:rsidRPr="00631435">
        <w:rPr>
          <w:rFonts w:ascii="Book Antiqua" w:eastAsia="Book Antiqua" w:hAnsi="Book Antiqua" w:cs="Book Antiqua"/>
          <w:szCs w:val="24"/>
        </w:rPr>
        <w:t>operati</w:t>
      </w:r>
      <w:r w:rsidR="00375126">
        <w:rPr>
          <w:rFonts w:ascii="Book Antiqua" w:eastAsia="Book Antiqua" w:hAnsi="Book Antiqua" w:cs="Book Antiqua" w:hint="eastAsia"/>
          <w:szCs w:val="24"/>
        </w:rPr>
        <w:t>ve</w:t>
      </w:r>
      <w:r w:rsidR="00375126"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DSA </w:t>
      </w:r>
      <w:r w:rsidR="00C02359">
        <w:rPr>
          <w:rFonts w:ascii="Book Antiqua" w:eastAsia="Book Antiqua" w:hAnsi="Book Antiqua" w:cs="Book Antiqua" w:hint="eastAsia"/>
          <w:szCs w:val="24"/>
        </w:rPr>
        <w:t>established</w:t>
      </w:r>
      <w:r w:rsidR="00C02359"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the diagnosis of a 21.4-mm large carotid-ophthalmic aneurysm with a 13.4-mm wide neck (Figure 2A and B). A combined approach was </w:t>
      </w:r>
      <w:r w:rsidR="00C02359">
        <w:rPr>
          <w:rFonts w:ascii="Book Antiqua" w:eastAsia="Book Antiqua" w:hAnsi="Book Antiqua" w:cs="Book Antiqua" w:hint="eastAsia"/>
          <w:szCs w:val="24"/>
        </w:rPr>
        <w:t>used</w:t>
      </w:r>
      <w:r w:rsidR="00C02359"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in the Hybrid-OR. First, a 4 mm x 20 mm balloon (</w:t>
      </w:r>
      <w:proofErr w:type="spellStart"/>
      <w:r w:rsidRPr="00631435">
        <w:rPr>
          <w:rFonts w:ascii="Book Antiqua" w:eastAsia="Book Antiqua" w:hAnsi="Book Antiqua" w:cs="Book Antiqua"/>
          <w:szCs w:val="24"/>
        </w:rPr>
        <w:t>Hyperglide</w:t>
      </w:r>
      <w:proofErr w:type="spellEnd"/>
      <w:r w:rsidRPr="00631435">
        <w:rPr>
          <w:rFonts w:ascii="Book Antiqua" w:eastAsia="Book Antiqua" w:hAnsi="Book Antiqua" w:cs="Book Antiqua"/>
          <w:szCs w:val="24"/>
        </w:rPr>
        <w:t>; Micro Therapeutics, Inc., Irvine, CA) was deployed across the ophthalmic aneurysm neck, and the balloon was inflated (Figure 2C and D). The aneurysm softened sufficiently to place two arrays of straight fenestrated and angled fenestrated clips (</w:t>
      </w:r>
      <w:proofErr w:type="spellStart"/>
      <w:r w:rsidRPr="00631435">
        <w:rPr>
          <w:rFonts w:ascii="Book Antiqua" w:eastAsia="Book Antiqua" w:hAnsi="Book Antiqua" w:cs="Book Antiqua"/>
          <w:szCs w:val="24"/>
        </w:rPr>
        <w:t>Aesculap</w:t>
      </w:r>
      <w:proofErr w:type="spellEnd"/>
      <w:r w:rsidRPr="00631435">
        <w:rPr>
          <w:rFonts w:ascii="Book Antiqua" w:eastAsia="Book Antiqua" w:hAnsi="Book Antiqua" w:cs="Book Antiqua"/>
          <w:szCs w:val="24"/>
        </w:rPr>
        <w:t xml:space="preserve"> AG, </w:t>
      </w:r>
      <w:proofErr w:type="spellStart"/>
      <w:r w:rsidRPr="00631435">
        <w:rPr>
          <w:rFonts w:ascii="Book Antiqua" w:eastAsia="Book Antiqua" w:hAnsi="Book Antiqua" w:cs="Book Antiqua"/>
          <w:szCs w:val="24"/>
        </w:rPr>
        <w:t>Tuttlingen</w:t>
      </w:r>
      <w:proofErr w:type="spellEnd"/>
      <w:r w:rsidRPr="00631435">
        <w:rPr>
          <w:rFonts w:ascii="Book Antiqua" w:eastAsia="Book Antiqua" w:hAnsi="Book Antiqua" w:cs="Book Antiqua"/>
          <w:szCs w:val="24"/>
        </w:rPr>
        <w:t xml:space="preserve">) on the aneurysm. After that, second intraoperative DSA was performed and showed that the bulk of the aneurysm was clipped and not visualized, but a small portion of </w:t>
      </w:r>
      <w:r w:rsidR="00C02359">
        <w:rPr>
          <w:rFonts w:ascii="Book Antiqua" w:eastAsia="Book Antiqua" w:hAnsi="Book Antiqua" w:cs="Book Antiqua" w:hint="eastAsia"/>
          <w:szCs w:val="24"/>
        </w:rPr>
        <w:t xml:space="preserve">residual </w:t>
      </w:r>
      <w:r w:rsidRPr="00631435">
        <w:rPr>
          <w:rFonts w:ascii="Book Antiqua" w:eastAsia="Book Antiqua" w:hAnsi="Book Antiqua" w:cs="Book Antiqua"/>
          <w:szCs w:val="24"/>
        </w:rPr>
        <w:t>aneurysm was visualized (Figure 2E and F). After adjusting the clips, third intraoperative DSA showed that the aneurysm was completely clipped, but the parent artery was slightly narrowed due to the severe calcification of the aneurysmal neck (Figure 2G and H).</w:t>
      </w:r>
    </w:p>
    <w:p w14:paraId="6A232149"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60C0EF25"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caps/>
          <w:szCs w:val="24"/>
          <w:u w:val="single"/>
        </w:rPr>
        <w:t>DISCUSSION</w:t>
      </w:r>
    </w:p>
    <w:p w14:paraId="6611A40C" w14:textId="31D31FE9" w:rsidR="00FF2374" w:rsidRPr="00631435" w:rsidRDefault="00FF2374" w:rsidP="00D51C46">
      <w:pPr>
        <w:adjustRightInd w:val="0"/>
        <w:snapToGrid w:val="0"/>
        <w:spacing w:after="0" w:line="360" w:lineRule="auto"/>
        <w:ind w:left="0" w:firstLine="0"/>
        <w:jc w:val="both"/>
        <w:rPr>
          <w:rFonts w:ascii="Book Antiqua" w:hAnsi="Book Antiqua"/>
          <w:szCs w:val="24"/>
        </w:rPr>
      </w:pPr>
      <w:r w:rsidRPr="00631435">
        <w:rPr>
          <w:rFonts w:ascii="Book Antiqua" w:eastAsia="Book Antiqua" w:hAnsi="Book Antiqua" w:cs="Book Antiqua"/>
          <w:szCs w:val="24"/>
        </w:rPr>
        <w:t xml:space="preserve">The size and shape of the aneurysms are the key issues for such operations. Previous studies have reported that the rates of fatality and morbidity are still as high as 20%-30% in neurosurgical centres that have well-developed technologies, although patients can undergo safer and relatively simpler operations such as aneurysm exclusion and extracranial-intracranial bypass. The critical difficulties </w:t>
      </w:r>
      <w:r w:rsidR="00C02359">
        <w:rPr>
          <w:rFonts w:ascii="Book Antiqua" w:eastAsia="Book Antiqua" w:hAnsi="Book Antiqua" w:cs="Book Antiqua" w:hint="eastAsia"/>
          <w:szCs w:val="24"/>
        </w:rPr>
        <w:t>in</w:t>
      </w:r>
      <w:r w:rsidR="00C02359"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performing these operations </w:t>
      </w:r>
      <w:r w:rsidRPr="00631435">
        <w:rPr>
          <w:rFonts w:ascii="Book Antiqua" w:eastAsia="Book Antiqua" w:hAnsi="Book Antiqua" w:cs="Book Antiqua"/>
          <w:szCs w:val="24"/>
        </w:rPr>
        <w:lastRenderedPageBreak/>
        <w:t>are the proximal control of the ICA; the field of vision influenced by the aneurysm; the width of the aneurysm necks, complex branches and perforating blood vessels; the formation of endoluminal thrombosis; and atherosclerosis and dysplasia. For the clipping of giant carotid-ophthalmic aneurysms, control of the proximal end of the parent artery is the most crucial step. In treating patients with giant carotid-ophthalmic aneurysms, the removal of the ACP would provide sufficient space between the aneurysm neck and the DDR of the cavernous sinus for the placement of temporary blocking clips, including control of the proximal end of the ICA.</w:t>
      </w:r>
    </w:p>
    <w:p w14:paraId="4DCF5C11" w14:textId="3A4A577D"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The vast majority of patients with giant carotid-ophthalmic aneurysms require an incision of the neck to be performed first to </w:t>
      </w:r>
      <w:r w:rsidR="00915C52">
        <w:rPr>
          <w:rFonts w:ascii="Book Antiqua" w:eastAsia="Book Antiqua" w:hAnsi="Book Antiqua" w:cs="Book Antiqua"/>
          <w:szCs w:val="24"/>
        </w:rPr>
        <w:t>control</w:t>
      </w:r>
      <w:r w:rsidR="00915C52" w:rsidRPr="00915C52">
        <w:rPr>
          <w:rFonts w:ascii="Book Antiqua" w:eastAsia="Book Antiqua" w:hAnsi="Book Antiqua" w:cs="Book Antiqua"/>
          <w:szCs w:val="24"/>
        </w:rPr>
        <w:t xml:space="preserve"> </w:t>
      </w:r>
      <w:r w:rsidR="00E064E1">
        <w:rPr>
          <w:rFonts w:ascii="Book Antiqua" w:eastAsia="Book Antiqua" w:hAnsi="Book Antiqua" w:cs="Book Antiqua" w:hint="eastAsia"/>
          <w:szCs w:val="24"/>
        </w:rPr>
        <w:t xml:space="preserve">the </w:t>
      </w:r>
      <w:r w:rsidR="00915C52" w:rsidRPr="00915C52">
        <w:rPr>
          <w:rFonts w:ascii="Book Antiqua" w:eastAsia="Book Antiqua" w:hAnsi="Book Antiqua" w:cs="Book Antiqua"/>
          <w:szCs w:val="24"/>
        </w:rPr>
        <w:t xml:space="preserve">blood flow of </w:t>
      </w:r>
      <w:r w:rsidRPr="00631435">
        <w:rPr>
          <w:rFonts w:ascii="Book Antiqua" w:eastAsia="Book Antiqua" w:hAnsi="Book Antiqua" w:cs="Book Antiqua"/>
          <w:szCs w:val="24"/>
        </w:rPr>
        <w:t>proximal ICA. However, both ACP removal and neck incision would increase operational trauma and lengthen surgical time, especially for elderly patients age</w:t>
      </w:r>
      <w:r w:rsidR="00C86B1F">
        <w:rPr>
          <w:rFonts w:ascii="Book Antiqua" w:eastAsia="Book Antiqua" w:hAnsi="Book Antiqua" w:cs="Book Antiqua" w:hint="eastAsia"/>
          <w:szCs w:val="24"/>
        </w:rPr>
        <w:t>d</w:t>
      </w:r>
      <w:r w:rsidRPr="00631435">
        <w:rPr>
          <w:rFonts w:ascii="Book Antiqua" w:eastAsia="Book Antiqua" w:hAnsi="Book Antiqua" w:cs="Book Antiqua"/>
          <w:szCs w:val="24"/>
        </w:rPr>
        <w:t xml:space="preserve"> </w:t>
      </w:r>
      <w:r w:rsidR="00C86B1F">
        <w:rPr>
          <w:rFonts w:ascii="Book Antiqua" w:eastAsia="Book Antiqua" w:hAnsi="Book Antiqua" w:cs="Book Antiqua" w:hint="eastAsia"/>
          <w:szCs w:val="24"/>
        </w:rPr>
        <w:t>over</w:t>
      </w:r>
      <w:r w:rsidR="00C86B1F"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65</w:t>
      </w:r>
      <w:r w:rsidR="00C86B1F">
        <w:rPr>
          <w:rFonts w:ascii="Book Antiqua" w:eastAsia="Book Antiqua" w:hAnsi="Book Antiqua" w:cs="Book Antiqua" w:hint="eastAsia"/>
          <w:szCs w:val="24"/>
        </w:rPr>
        <w:t xml:space="preserve"> years</w:t>
      </w:r>
      <w:r w:rsidRPr="00631435">
        <w:rPr>
          <w:rFonts w:ascii="Book Antiqua" w:eastAsia="Book Antiqua" w:hAnsi="Book Antiqua" w:cs="Book Antiqua"/>
          <w:szCs w:val="24"/>
        </w:rPr>
        <w:t xml:space="preserve">. Elderly patients are less </w:t>
      </w:r>
      <w:r w:rsidR="00C86B1F" w:rsidRPr="00631435">
        <w:rPr>
          <w:rFonts w:ascii="Book Antiqua" w:eastAsia="Book Antiqua" w:hAnsi="Book Antiqua" w:cs="Book Antiqua"/>
          <w:szCs w:val="24"/>
        </w:rPr>
        <w:t>tolera</w:t>
      </w:r>
      <w:r w:rsidR="00C86B1F">
        <w:rPr>
          <w:rFonts w:ascii="Book Antiqua" w:eastAsia="Book Antiqua" w:hAnsi="Book Antiqua" w:cs="Book Antiqua" w:hint="eastAsia"/>
          <w:szCs w:val="24"/>
        </w:rPr>
        <w:t>ble</w:t>
      </w:r>
      <w:r w:rsidR="00C86B1F"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to trauma. </w:t>
      </w:r>
      <w:bookmarkStart w:id="3" w:name="_Hlk51054635"/>
      <w:r w:rsidRPr="00631435">
        <w:rPr>
          <w:rFonts w:ascii="Book Antiqua" w:eastAsia="Book Antiqua" w:hAnsi="Book Antiqua" w:cs="Book Antiqua"/>
          <w:szCs w:val="24"/>
        </w:rPr>
        <w:t xml:space="preserve">Research by the </w:t>
      </w:r>
      <w:r w:rsidR="00183F94" w:rsidRPr="00631435">
        <w:rPr>
          <w:rFonts w:ascii="Book Antiqua" w:eastAsia="Book Antiqua" w:hAnsi="Book Antiqua" w:cs="Book Antiqua"/>
          <w:szCs w:val="24"/>
        </w:rPr>
        <w:t>international subarachnoid aneurysm trial</w:t>
      </w:r>
      <w:r w:rsidRPr="00631435">
        <w:rPr>
          <w:rFonts w:ascii="Book Antiqua" w:eastAsia="Book Antiqua" w:hAnsi="Book Antiqua" w:cs="Book Antiqua"/>
          <w:szCs w:val="24"/>
        </w:rPr>
        <w:t xml:space="preserve"> subgroup</w:t>
      </w:r>
      <w:bookmarkEnd w:id="3"/>
      <w:r w:rsidRPr="00631435">
        <w:rPr>
          <w:rFonts w:ascii="Book Antiqua" w:eastAsia="Book Antiqua" w:hAnsi="Book Antiqua" w:cs="Book Antiqua"/>
          <w:szCs w:val="24"/>
        </w:rPr>
        <w:t xml:space="preserve"> shows that patients over the age of 65 have higher rates of epilepsy, lung infection, cerebral vasospasm, infarction and neurological </w:t>
      </w:r>
      <w:proofErr w:type="gramStart"/>
      <w:r w:rsidRPr="00631435">
        <w:rPr>
          <w:rFonts w:ascii="Book Antiqua" w:eastAsia="Book Antiqua" w:hAnsi="Book Antiqua" w:cs="Book Antiqua"/>
          <w:szCs w:val="24"/>
        </w:rPr>
        <w:t>complications</w:t>
      </w:r>
      <w:r w:rsidRPr="00631435">
        <w:rPr>
          <w:rFonts w:ascii="Book Antiqua" w:eastAsia="Book Antiqua" w:hAnsi="Book Antiqua" w:cs="Book Antiqua"/>
          <w:szCs w:val="24"/>
          <w:vertAlign w:val="superscript"/>
        </w:rPr>
        <w:t>[</w:t>
      </w:r>
      <w:proofErr w:type="gramEnd"/>
      <w:r w:rsidRPr="00631435">
        <w:rPr>
          <w:rFonts w:ascii="Book Antiqua" w:eastAsia="Book Antiqua" w:hAnsi="Book Antiqua" w:cs="Book Antiqua"/>
          <w:szCs w:val="24"/>
          <w:vertAlign w:val="superscript"/>
        </w:rPr>
        <w:t>4]</w:t>
      </w:r>
      <w:r w:rsidR="0055220A"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Therefore, intraoperative neck incision and blocking of the proximal part should be prevented in the treatment of patients with carotid-ophthalmic aneurysms. This should minimize surgical trauma and shorten the operation time.</w:t>
      </w:r>
    </w:p>
    <w:p w14:paraId="270BCDBF" w14:textId="510B2250"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Due to the size of carotid-ophthalmic aneurysms, the aneurysm necks located in the ICA lead to the skull around the ACP, and the optic nerve blocks the field of vision. As a result, finding the aneurysm neck and its branches through craniotomy would be difficult due to blind spots. In particular, for large and complex intracranial aneurysms, the aneurysm neck might be obstructed, which could lead to rupture before </w:t>
      </w:r>
      <w:proofErr w:type="gramStart"/>
      <w:r w:rsidRPr="00631435">
        <w:rPr>
          <w:rFonts w:ascii="Book Antiqua" w:eastAsia="Book Antiqua" w:hAnsi="Book Antiqua" w:cs="Book Antiqua"/>
          <w:szCs w:val="24"/>
        </w:rPr>
        <w:t>clipping</w:t>
      </w:r>
      <w:r w:rsidRPr="00631435">
        <w:rPr>
          <w:rFonts w:ascii="Book Antiqua" w:eastAsia="Book Antiqua" w:hAnsi="Book Antiqua" w:cs="Book Antiqua"/>
          <w:szCs w:val="24"/>
          <w:vertAlign w:val="superscript"/>
        </w:rPr>
        <w:t>[</w:t>
      </w:r>
      <w:proofErr w:type="gramEnd"/>
      <w:r w:rsidRPr="00631435">
        <w:rPr>
          <w:rFonts w:ascii="Book Antiqua" w:eastAsia="Book Antiqua" w:hAnsi="Book Antiqua" w:cs="Book Antiqua"/>
          <w:szCs w:val="24"/>
          <w:vertAlign w:val="superscript"/>
        </w:rPr>
        <w:t>5]</w:t>
      </w:r>
      <w:r w:rsidR="0055220A"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As reported in the literature, after conventional aneurysm clipping with intraoperative indocyanine green (ICG) video angiography, post-</w:t>
      </w:r>
      <w:r w:rsidR="00C86B1F" w:rsidRPr="00631435">
        <w:rPr>
          <w:rFonts w:ascii="Book Antiqua" w:eastAsia="Book Antiqua" w:hAnsi="Book Antiqua" w:cs="Book Antiqua"/>
          <w:szCs w:val="24"/>
        </w:rPr>
        <w:t>operati</w:t>
      </w:r>
      <w:r w:rsidR="00C86B1F">
        <w:rPr>
          <w:rFonts w:ascii="Book Antiqua" w:eastAsia="Book Antiqua" w:hAnsi="Book Antiqua" w:cs="Book Antiqua" w:hint="eastAsia"/>
          <w:szCs w:val="24"/>
        </w:rPr>
        <w:t>ve</w:t>
      </w:r>
      <w:r w:rsidR="00C86B1F"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DSA showed that the rate of incompletion of aneurysm clippings was 6.3%, while parent vessel stenosis was 5.7%. For giant aneurysms, the rates of incompletion of clippings and occurrence of stenosis were as high as 15% or </w:t>
      </w:r>
      <w:proofErr w:type="gramStart"/>
      <w:r w:rsidRPr="00631435">
        <w:rPr>
          <w:rFonts w:ascii="Book Antiqua" w:eastAsia="Book Antiqua" w:hAnsi="Book Antiqua" w:cs="Book Antiqua"/>
          <w:szCs w:val="24"/>
        </w:rPr>
        <w:t>more</w:t>
      </w:r>
      <w:r w:rsidRPr="00631435">
        <w:rPr>
          <w:rFonts w:ascii="Book Antiqua" w:eastAsia="Book Antiqua" w:hAnsi="Book Antiqua" w:cs="Book Antiqua"/>
          <w:szCs w:val="24"/>
          <w:vertAlign w:val="superscript"/>
        </w:rPr>
        <w:t>[</w:t>
      </w:r>
      <w:proofErr w:type="gramEnd"/>
      <w:r w:rsidRPr="00631435">
        <w:rPr>
          <w:rFonts w:ascii="Book Antiqua" w:eastAsia="Book Antiqua" w:hAnsi="Book Antiqua" w:cs="Book Antiqua"/>
          <w:szCs w:val="24"/>
          <w:vertAlign w:val="superscript"/>
        </w:rPr>
        <w:t>6]</w:t>
      </w:r>
      <w:r w:rsidR="0055220A" w:rsidRPr="00631435">
        <w:rPr>
          <w:rFonts w:ascii="Book Antiqua" w:eastAsia="Book Antiqua" w:hAnsi="Book Antiqua" w:cs="Book Antiqua"/>
          <w:szCs w:val="24"/>
        </w:rPr>
        <w:t>.</w:t>
      </w:r>
      <w:r w:rsidRPr="00631435">
        <w:rPr>
          <w:rFonts w:ascii="Book Antiqua" w:eastAsia="Book Antiqua" w:hAnsi="Book Antiqua" w:cs="Book Antiqua"/>
          <w:szCs w:val="24"/>
        </w:rPr>
        <w:t xml:space="preserve"> Therefore, compared to intraoperative DSA, intraoperative ICG could not clearly and accurately demonstrate images of parent </w:t>
      </w:r>
      <w:r w:rsidRPr="00631435">
        <w:rPr>
          <w:rFonts w:ascii="Book Antiqua" w:eastAsia="Book Antiqua" w:hAnsi="Book Antiqua" w:cs="Book Antiqua"/>
          <w:szCs w:val="24"/>
        </w:rPr>
        <w:lastRenderedPageBreak/>
        <w:t>vessel stenosis and aneurysm neck residues due to blocked vision and other reasons. In addition, intraoperative ICG was not able to directly observe the situation of distal blood vessels.</w:t>
      </w:r>
    </w:p>
    <w:p w14:paraId="6F77D23E" w14:textId="0864E724" w:rsidR="00FF2374" w:rsidRPr="00631435" w:rsidRDefault="00FF2374" w:rsidP="00645DB1">
      <w:pPr>
        <w:adjustRightInd w:val="0"/>
        <w:snapToGrid w:val="0"/>
        <w:spacing w:after="0" w:line="360" w:lineRule="auto"/>
        <w:ind w:left="0" w:firstLineChars="200" w:firstLine="480"/>
        <w:jc w:val="both"/>
        <w:rPr>
          <w:rFonts w:ascii="Book Antiqua" w:hAnsi="Book Antiqua"/>
          <w:szCs w:val="24"/>
        </w:rPr>
      </w:pPr>
      <w:r w:rsidRPr="00631435">
        <w:rPr>
          <w:rFonts w:ascii="Book Antiqua" w:eastAsia="Book Antiqua" w:hAnsi="Book Antiqua" w:cs="Book Antiqua"/>
          <w:szCs w:val="24"/>
        </w:rPr>
        <w:t xml:space="preserve">Recently, interventional treatments for intracranial aneurysms have been in rapid development, which reveal their advantages in treating intracranial aneurysms. Currently, the usable interventional technologies for treating complex wide-necked aneurysms </w:t>
      </w:r>
      <w:r w:rsidR="00BA0A48">
        <w:rPr>
          <w:rFonts w:ascii="Book Antiqua" w:eastAsia="Book Antiqua" w:hAnsi="Book Antiqua" w:cs="Book Antiqua" w:hint="eastAsia"/>
          <w:szCs w:val="24"/>
        </w:rPr>
        <w:t>include</w:t>
      </w:r>
      <w:r w:rsidR="00BA0A48"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balloon-assisted coiling embolization, stent-assisted embolization and dual micro-catheter coiling embolization. However, a wide-necked aneurysm with a complex conformation is difficult to </w:t>
      </w:r>
      <w:r w:rsidR="00BA0A48">
        <w:rPr>
          <w:rFonts w:ascii="Book Antiqua" w:eastAsia="Book Antiqua" w:hAnsi="Book Antiqua" w:cs="Book Antiqua" w:hint="eastAsia"/>
          <w:szCs w:val="24"/>
        </w:rPr>
        <w:t xml:space="preserve">be </w:t>
      </w:r>
      <w:r w:rsidRPr="00631435">
        <w:rPr>
          <w:rFonts w:ascii="Book Antiqua" w:eastAsia="Book Antiqua" w:hAnsi="Book Antiqua" w:cs="Book Antiqua"/>
          <w:szCs w:val="24"/>
        </w:rPr>
        <w:t>completely remove</w:t>
      </w:r>
      <w:r w:rsidR="00BA0A48">
        <w:rPr>
          <w:rFonts w:ascii="Book Antiqua" w:eastAsia="Book Antiqua" w:hAnsi="Book Antiqua" w:cs="Book Antiqua" w:hint="eastAsia"/>
          <w:szCs w:val="24"/>
        </w:rPr>
        <w:t>d</w:t>
      </w:r>
      <w:r w:rsidRPr="00631435">
        <w:rPr>
          <w:rFonts w:ascii="Book Antiqua" w:eastAsia="Book Antiqua" w:hAnsi="Book Antiqua" w:cs="Book Antiqua"/>
          <w:szCs w:val="24"/>
        </w:rPr>
        <w:t xml:space="preserve"> with endovascular treatments. Although new interventional devices, tools, and technologies are evolving, a variety of interventional techniques are challenging for treating giant carotid-ophthalmic aneurysms. For the method of stent-assisted coiling embolization, it is possible that the stent guidewire does not overcome the technical difficulties of placing the stent through an aneurysm. The stent is used in stent-assisted coiling embolization to reconstruct the parent vessel and set as a block on the aneurysm neck and to prevent coil dislocation. However, within a few months of surgery, dual antiplatelet therapy must be strictly performed in patients until the internal membrane of the parent vessel has completely regenerated </w:t>
      </w:r>
      <w:r w:rsidR="00B45B61">
        <w:rPr>
          <w:rFonts w:ascii="Book Antiqua" w:eastAsia="Book Antiqua" w:hAnsi="Book Antiqua" w:cs="Book Antiqua"/>
          <w:szCs w:val="24"/>
        </w:rPr>
        <w:t xml:space="preserve">around </w:t>
      </w:r>
      <w:r w:rsidRPr="00631435">
        <w:rPr>
          <w:rFonts w:ascii="Book Antiqua" w:eastAsia="Book Antiqua" w:hAnsi="Book Antiqua" w:cs="Book Antiqua"/>
          <w:szCs w:val="24"/>
        </w:rPr>
        <w:t xml:space="preserve">the aneurysm </w:t>
      </w:r>
      <w:proofErr w:type="gramStart"/>
      <w:r w:rsidRPr="00631435">
        <w:rPr>
          <w:rFonts w:ascii="Book Antiqua" w:eastAsia="Book Antiqua" w:hAnsi="Book Antiqua" w:cs="Book Antiqua"/>
          <w:szCs w:val="24"/>
        </w:rPr>
        <w:t>neck</w:t>
      </w:r>
      <w:r w:rsidRPr="00631435">
        <w:rPr>
          <w:rFonts w:ascii="Book Antiqua" w:eastAsia="Book Antiqua" w:hAnsi="Book Antiqua" w:cs="Book Antiqua"/>
          <w:szCs w:val="24"/>
          <w:vertAlign w:val="superscript"/>
        </w:rPr>
        <w:t>[</w:t>
      </w:r>
      <w:proofErr w:type="gramEnd"/>
      <w:r w:rsidRPr="00631435">
        <w:rPr>
          <w:rFonts w:ascii="Book Antiqua" w:eastAsia="Book Antiqua" w:hAnsi="Book Antiqua" w:cs="Book Antiqua"/>
          <w:szCs w:val="24"/>
          <w:vertAlign w:val="superscript"/>
        </w:rPr>
        <w:t>7]</w:t>
      </w:r>
      <w:r w:rsidR="0055220A" w:rsidRPr="00631435">
        <w:rPr>
          <w:rFonts w:ascii="Book Antiqua" w:eastAsia="Book Antiqua" w:hAnsi="Book Antiqua" w:cs="Book Antiqua"/>
          <w:szCs w:val="24"/>
        </w:rPr>
        <w:t>.</w:t>
      </w:r>
      <w:r w:rsidRPr="00631435">
        <w:rPr>
          <w:rFonts w:ascii="Book Antiqua" w:eastAsia="Book Antiqua" w:hAnsi="Book Antiqua" w:cs="Book Antiqua"/>
          <w:szCs w:val="24"/>
        </w:rPr>
        <w:t xml:space="preserve"> Therefore, in most cases, stent-assisted coiling embolization technology cannot be safely used to treat ruptured </w:t>
      </w:r>
      <w:proofErr w:type="gramStart"/>
      <w:r w:rsidRPr="00631435">
        <w:rPr>
          <w:rFonts w:ascii="Book Antiqua" w:eastAsia="Book Antiqua" w:hAnsi="Book Antiqua" w:cs="Book Antiqua"/>
          <w:szCs w:val="24"/>
        </w:rPr>
        <w:t>aneurysms</w:t>
      </w:r>
      <w:r w:rsidRPr="00631435">
        <w:rPr>
          <w:rFonts w:ascii="Book Antiqua" w:eastAsia="Book Antiqua" w:hAnsi="Book Antiqua" w:cs="Book Antiqua"/>
          <w:szCs w:val="24"/>
          <w:vertAlign w:val="superscript"/>
        </w:rPr>
        <w:t>[</w:t>
      </w:r>
      <w:proofErr w:type="gramEnd"/>
      <w:r w:rsidRPr="00631435">
        <w:rPr>
          <w:rFonts w:ascii="Book Antiqua" w:eastAsia="Book Antiqua" w:hAnsi="Book Antiqua" w:cs="Book Antiqua"/>
          <w:szCs w:val="24"/>
          <w:vertAlign w:val="superscript"/>
        </w:rPr>
        <w:t>8]</w:t>
      </w:r>
      <w:r w:rsidR="0055220A" w:rsidRPr="00631435">
        <w:rPr>
          <w:rFonts w:ascii="Book Antiqua" w:eastAsia="Book Antiqua" w:hAnsi="Book Antiqua" w:cs="Book Antiqua"/>
          <w:szCs w:val="24"/>
        </w:rPr>
        <w:t>.</w:t>
      </w:r>
    </w:p>
    <w:p w14:paraId="62C99A1E" w14:textId="4A5B3EF5"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Carotid-ophthalmic aneurysms often show mild </w:t>
      </w:r>
      <w:r w:rsidR="007615CC">
        <w:rPr>
          <w:rFonts w:ascii="Book Antiqua" w:eastAsia="Book Antiqua" w:hAnsi="Book Antiqua" w:cs="Book Antiqua" w:hint="eastAsia"/>
          <w:szCs w:val="24"/>
        </w:rPr>
        <w:t xml:space="preserve">or none </w:t>
      </w:r>
      <w:r w:rsidRPr="00631435">
        <w:rPr>
          <w:rFonts w:ascii="Book Antiqua" w:eastAsia="Book Antiqua" w:hAnsi="Book Antiqua" w:cs="Book Antiqua"/>
          <w:szCs w:val="24"/>
        </w:rPr>
        <w:t xml:space="preserve">symptoms until they grow to a larger size due to their unique anatomic features. It was reported that 30%-50% of patients had carotid-ophthalmic aneurysms that had grown to a giant size (diameter &gt; 25 mm) </w:t>
      </w:r>
      <w:r w:rsidR="007615CC">
        <w:rPr>
          <w:rFonts w:ascii="Book Antiqua" w:eastAsia="Book Antiqua" w:hAnsi="Book Antiqua" w:cs="Book Antiqua" w:hint="eastAsia"/>
          <w:szCs w:val="24"/>
        </w:rPr>
        <w:t>at</w:t>
      </w:r>
      <w:r w:rsidR="007615CC"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their first visit to the hospital. The main symptoms are often loss of vision and visual field </w:t>
      </w:r>
      <w:proofErr w:type="gramStart"/>
      <w:r w:rsidRPr="00631435">
        <w:rPr>
          <w:rFonts w:ascii="Book Antiqua" w:eastAsia="Book Antiqua" w:hAnsi="Book Antiqua" w:cs="Book Antiqua"/>
          <w:szCs w:val="24"/>
        </w:rPr>
        <w:t>defects</w:t>
      </w:r>
      <w:r w:rsidRPr="00631435">
        <w:rPr>
          <w:rFonts w:ascii="Book Antiqua" w:eastAsia="Book Antiqua" w:hAnsi="Book Antiqua" w:cs="Book Antiqua"/>
          <w:szCs w:val="24"/>
          <w:vertAlign w:val="superscript"/>
        </w:rPr>
        <w:t>[</w:t>
      </w:r>
      <w:proofErr w:type="gramEnd"/>
      <w:r w:rsidRPr="00631435">
        <w:rPr>
          <w:rFonts w:ascii="Book Antiqua" w:eastAsia="Book Antiqua" w:hAnsi="Book Antiqua" w:cs="Book Antiqua"/>
          <w:szCs w:val="24"/>
          <w:vertAlign w:val="superscript"/>
        </w:rPr>
        <w:t>9]</w:t>
      </w:r>
      <w:r w:rsidR="00AF669B" w:rsidRPr="00631435">
        <w:rPr>
          <w:rFonts w:ascii="Book Antiqua" w:eastAsia="Book Antiqua" w:hAnsi="Book Antiqua" w:cs="Book Antiqua"/>
          <w:szCs w:val="24"/>
        </w:rPr>
        <w:t>.</w:t>
      </w:r>
      <w:r w:rsidRPr="00631435">
        <w:rPr>
          <w:rFonts w:ascii="Book Antiqua" w:eastAsia="Book Antiqua" w:hAnsi="Book Antiqua" w:cs="Book Antiqua"/>
          <w:szCs w:val="24"/>
        </w:rPr>
        <w:t xml:space="preserve"> Interventional embolization was used to treat these patients; however, the aftermath of the aneurysm could not be eliminated, and the symptoms were not alleviated after the operation but continued to grow progressively, which required craniotomy to remove the emboli in order to save the patients’ vision and visual field</w:t>
      </w:r>
      <w:r w:rsidRPr="00631435">
        <w:rPr>
          <w:rFonts w:ascii="Book Antiqua" w:eastAsia="Book Antiqua" w:hAnsi="Book Antiqua" w:cs="Book Antiqua"/>
          <w:szCs w:val="24"/>
          <w:vertAlign w:val="superscript"/>
        </w:rPr>
        <w:t>[10,11]</w:t>
      </w:r>
      <w:r w:rsidRPr="00631435">
        <w:rPr>
          <w:rFonts w:ascii="Book Antiqua" w:eastAsia="Book Antiqua" w:hAnsi="Book Antiqua" w:cs="Book Antiqua"/>
          <w:szCs w:val="24"/>
        </w:rPr>
        <w:t xml:space="preserve">. Moreover, carotid-ophthalmic aneurysms often contain important </w:t>
      </w:r>
      <w:r w:rsidRPr="00631435">
        <w:rPr>
          <w:rFonts w:ascii="Book Antiqua" w:eastAsia="Book Antiqua" w:hAnsi="Book Antiqua" w:cs="Book Antiqua"/>
          <w:szCs w:val="24"/>
        </w:rPr>
        <w:lastRenderedPageBreak/>
        <w:t xml:space="preserve">vessels or artery branches that originate from the aneurysm dome or fundus parts, such as the ophthalmic artery, </w:t>
      </w:r>
      <w:proofErr w:type="spellStart"/>
      <w:r w:rsidRPr="00631435">
        <w:rPr>
          <w:rFonts w:ascii="Book Antiqua" w:eastAsia="Book Antiqua" w:hAnsi="Book Antiqua" w:cs="Book Antiqua"/>
          <w:szCs w:val="24"/>
        </w:rPr>
        <w:t>PComA</w:t>
      </w:r>
      <w:proofErr w:type="spellEnd"/>
      <w:r w:rsidRPr="00631435">
        <w:rPr>
          <w:rFonts w:ascii="Book Antiqua" w:eastAsia="Book Antiqua" w:hAnsi="Book Antiqua" w:cs="Book Antiqua"/>
          <w:szCs w:val="24"/>
        </w:rPr>
        <w:t>, and even anterior choroidal artery.</w:t>
      </w:r>
    </w:p>
    <w:p w14:paraId="6B2A6C01" w14:textId="23B829F2"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Under these circumstances, the ideal treatments are to reconstruct the parent vessel based on retaining important perforator vessels and its branches. In this case, using the common interventional embolization technologies and flow-directed devices to solve the aforementioned problem </w:t>
      </w:r>
      <w:r w:rsidR="007615CC">
        <w:rPr>
          <w:rFonts w:ascii="Book Antiqua" w:eastAsia="Book Antiqua" w:hAnsi="Book Antiqua" w:cs="Book Antiqua" w:hint="eastAsia"/>
          <w:szCs w:val="24"/>
        </w:rPr>
        <w:t>is</w:t>
      </w:r>
      <w:r w:rsidR="007615CC"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very difficult. Furthermore, difficulty in treating giant complex carotid-ophthalmic aneurysms is the high risk of relapse after surgery. As reported, the incidence of relapse after carotid-ophthalmic aneurysm operations range</w:t>
      </w:r>
      <w:r w:rsidR="007615CC">
        <w:rPr>
          <w:rFonts w:ascii="Book Antiqua" w:eastAsia="Book Antiqua" w:hAnsi="Book Antiqua" w:cs="Book Antiqua" w:hint="eastAsia"/>
          <w:szCs w:val="24"/>
        </w:rPr>
        <w:t>d</w:t>
      </w:r>
      <w:r w:rsidRPr="00631435">
        <w:rPr>
          <w:rFonts w:ascii="Book Antiqua" w:eastAsia="Book Antiqua" w:hAnsi="Book Antiqua" w:cs="Book Antiqua"/>
          <w:szCs w:val="24"/>
        </w:rPr>
        <w:t xml:space="preserve"> from 27.4% to 31.6</w:t>
      </w:r>
      <w:proofErr w:type="gramStart"/>
      <w:r w:rsidRPr="00631435">
        <w:rPr>
          <w:rFonts w:ascii="Book Antiqua" w:eastAsia="Book Antiqua" w:hAnsi="Book Antiqua" w:cs="Book Antiqua"/>
          <w:szCs w:val="24"/>
        </w:rPr>
        <w:t>%</w:t>
      </w:r>
      <w:r w:rsidRPr="00631435">
        <w:rPr>
          <w:rFonts w:ascii="Book Antiqua" w:eastAsia="Book Antiqua" w:hAnsi="Book Antiqua" w:cs="Book Antiqua"/>
          <w:szCs w:val="24"/>
          <w:vertAlign w:val="superscript"/>
        </w:rPr>
        <w:t>[</w:t>
      </w:r>
      <w:proofErr w:type="gramEnd"/>
      <w:r w:rsidRPr="00631435">
        <w:rPr>
          <w:rFonts w:ascii="Book Antiqua" w:eastAsia="Book Antiqua" w:hAnsi="Book Antiqua" w:cs="Book Antiqua"/>
          <w:szCs w:val="24"/>
          <w:vertAlign w:val="superscript"/>
        </w:rPr>
        <w:t>12-14]</w:t>
      </w:r>
      <w:r w:rsidRPr="00631435">
        <w:rPr>
          <w:rFonts w:ascii="Book Antiqua" w:eastAsia="Book Antiqua" w:hAnsi="Book Antiqua" w:cs="Book Antiqua"/>
          <w:szCs w:val="24"/>
        </w:rPr>
        <w:t xml:space="preserve"> however, the rates of relapse after interventional embolization reach</w:t>
      </w:r>
      <w:r w:rsidR="007615CC">
        <w:rPr>
          <w:rFonts w:ascii="Book Antiqua" w:eastAsia="Book Antiqua" w:hAnsi="Book Antiqua" w:cs="Book Antiqua" w:hint="eastAsia"/>
          <w:szCs w:val="24"/>
        </w:rPr>
        <w:t>ed</w:t>
      </w:r>
      <w:r w:rsidRPr="00631435">
        <w:rPr>
          <w:rFonts w:ascii="Book Antiqua" w:eastAsia="Book Antiqua" w:hAnsi="Book Antiqua" w:cs="Book Antiqua"/>
          <w:szCs w:val="24"/>
        </w:rPr>
        <w:t xml:space="preserve"> 50% in treating giant aneurysms</w:t>
      </w:r>
      <w:r w:rsidRPr="00631435">
        <w:rPr>
          <w:rFonts w:ascii="Book Antiqua" w:eastAsia="Book Antiqua" w:hAnsi="Book Antiqua" w:cs="Book Antiqua"/>
          <w:szCs w:val="24"/>
          <w:vertAlign w:val="superscript"/>
        </w:rPr>
        <w:t>[15]</w:t>
      </w:r>
      <w:r w:rsidRPr="00631435">
        <w:rPr>
          <w:rFonts w:ascii="Book Antiqua" w:eastAsia="Book Antiqua" w:hAnsi="Book Antiqua" w:cs="Book Antiqua"/>
          <w:szCs w:val="24"/>
        </w:rPr>
        <w:t>. Therefore, it is extremely difficult to use the interventional embolization method to treat patients with wide-necked, giant and/or branch vessel-accumulated carotid-ophthalmic aneurysms.</w:t>
      </w:r>
    </w:p>
    <w:p w14:paraId="557E4CE9" w14:textId="5D802B0E"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In recent years, flow diverters (</w:t>
      </w:r>
      <w:r w:rsidRPr="00077B9E">
        <w:rPr>
          <w:rFonts w:ascii="Book Antiqua" w:eastAsia="Book Antiqua" w:hAnsi="Book Antiqua" w:cs="Book Antiqua"/>
          <w:i/>
          <w:iCs/>
          <w:szCs w:val="24"/>
        </w:rPr>
        <w:t>e.g.</w:t>
      </w:r>
      <w:r w:rsidRPr="00631435">
        <w:rPr>
          <w:rFonts w:ascii="Book Antiqua" w:eastAsia="Book Antiqua" w:hAnsi="Book Antiqua" w:cs="Book Antiqua"/>
          <w:szCs w:val="24"/>
        </w:rPr>
        <w:t xml:space="preserve">, </w:t>
      </w:r>
      <w:r w:rsidR="00A81A79" w:rsidRPr="00631435">
        <w:rPr>
          <w:rFonts w:ascii="Book Antiqua" w:eastAsia="Book Antiqua" w:hAnsi="Book Antiqua" w:cs="Book Antiqua"/>
          <w:szCs w:val="24"/>
        </w:rPr>
        <w:t xml:space="preserve">SILK </w:t>
      </w:r>
      <w:r w:rsidRPr="00631435">
        <w:rPr>
          <w:rFonts w:ascii="Book Antiqua" w:eastAsia="Book Antiqua" w:hAnsi="Book Antiqua" w:cs="Book Antiqua"/>
          <w:szCs w:val="24"/>
        </w:rPr>
        <w:t xml:space="preserve">embolization devices and pipeline embolization devices) have been widely used to treat complex anterior circulation aneurysms, especially giant types of carotid-ophthalmic segment and clinoid segment aneurysms. However, </w:t>
      </w:r>
      <w:r w:rsidR="00CB77C5">
        <w:rPr>
          <w:rFonts w:ascii="Book Antiqua" w:eastAsia="Book Antiqua" w:hAnsi="Book Antiqua" w:cs="Book Antiqua" w:hint="eastAsia"/>
          <w:szCs w:val="24"/>
        </w:rPr>
        <w:t>it has been</w:t>
      </w:r>
      <w:r w:rsidRPr="00631435">
        <w:rPr>
          <w:rFonts w:ascii="Book Antiqua" w:eastAsia="Book Antiqua" w:hAnsi="Book Antiqua" w:cs="Book Antiqua"/>
          <w:szCs w:val="24"/>
        </w:rPr>
        <w:t xml:space="preserve"> reported that flow diverters used for </w:t>
      </w:r>
      <w:r w:rsidR="00CB77C5">
        <w:rPr>
          <w:rFonts w:ascii="Book Antiqua" w:eastAsia="Book Antiqua" w:hAnsi="Book Antiqua" w:cs="Book Antiqua" w:hint="eastAsia"/>
          <w:szCs w:val="24"/>
        </w:rPr>
        <w:t>managing</w:t>
      </w:r>
      <w:r w:rsidRPr="00631435">
        <w:rPr>
          <w:rFonts w:ascii="Book Antiqua" w:eastAsia="Book Antiqua" w:hAnsi="Book Antiqua" w:cs="Book Antiqua"/>
          <w:szCs w:val="24"/>
        </w:rPr>
        <w:t xml:space="preserve"> giant anterior circulation aneurysms, dissecting aneurysms and microaneurysms are relatively rare. However, due to the rigidity and low compliance characterized by the hardness of the dense diverter, the excessive friction when the diverter passes through the tortuous parts of vessels, for instance, the ICA siphon, might cause stent translocation, insufficient expansion, stent fracture, in-stent restenosis or occlusion, and covered branch or perforator vessel stenosis or occlusion. In addition, after placing the flow-diverter stent, follow-up treatment would be extremely difficult if there were recurrent or residual aneurysms.</w:t>
      </w:r>
    </w:p>
    <w:p w14:paraId="6B8FB99D" w14:textId="77777777" w:rsidR="00FF2374" w:rsidRPr="00631435" w:rsidRDefault="00FF2374" w:rsidP="00645DB1">
      <w:pPr>
        <w:adjustRightInd w:val="0"/>
        <w:snapToGrid w:val="0"/>
        <w:spacing w:after="0" w:line="360" w:lineRule="auto"/>
        <w:ind w:left="0" w:firstLineChars="100" w:firstLine="240"/>
        <w:jc w:val="both"/>
        <w:rPr>
          <w:rFonts w:ascii="Book Antiqua" w:hAnsi="Book Antiqua"/>
          <w:szCs w:val="24"/>
        </w:rPr>
      </w:pPr>
      <w:r w:rsidRPr="00631435">
        <w:rPr>
          <w:rFonts w:ascii="Book Antiqua" w:eastAsia="Book Antiqua" w:hAnsi="Book Antiqua" w:cs="Book Antiqua"/>
          <w:szCs w:val="24"/>
        </w:rPr>
        <w:t>Current surgical limitations have been overcome due to this technological breakthrough while expanding the potential of surgery. The DSA system in the Hybrid-OR provides neurosurgeons with a brand new, intraoperative, image-guided environment that eliminates the limitation of traditional operating rooms and DSA systems when they function individually.</w:t>
      </w:r>
    </w:p>
    <w:p w14:paraId="03D09CD9" w14:textId="20EF9CD3"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lastRenderedPageBreak/>
        <w:t xml:space="preserve">First, the use of balloon occlusion with the Hybrid-OR could quickly block the proximal end of the ICA. The control of the proximal end of the ICA had the following advantages: (1) Preventing neck incisions, shortening the operation time, and reducing surgical trauma; (2) Preventing operation of two surgical sites, which reduces the possibility of complications of intracranial infection; (3) Reducing operations on the ICA, which could </w:t>
      </w:r>
      <w:r w:rsidR="00CB77C5">
        <w:rPr>
          <w:rFonts w:ascii="Book Antiqua" w:eastAsia="Book Antiqua" w:hAnsi="Book Antiqua" w:cs="Book Antiqua" w:hint="eastAsia"/>
          <w:szCs w:val="24"/>
        </w:rPr>
        <w:t>decrease</w:t>
      </w:r>
      <w:r w:rsidR="00CB77C5"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the rate of complications of intraoperative vasospasm and cerebral infarction; and (4) </w:t>
      </w:r>
      <w:r w:rsidR="00B167BB">
        <w:rPr>
          <w:rFonts w:ascii="Book Antiqua" w:eastAsia="Book Antiqua" w:hAnsi="Book Antiqua" w:cs="Book Antiqua" w:hint="eastAsia"/>
          <w:szCs w:val="24"/>
        </w:rPr>
        <w:t>Treating</w:t>
      </w:r>
      <w:r w:rsidRPr="00631435">
        <w:rPr>
          <w:rFonts w:ascii="Book Antiqua" w:eastAsia="Book Antiqua" w:hAnsi="Book Antiqua" w:cs="Book Antiqua"/>
          <w:szCs w:val="24"/>
        </w:rPr>
        <w:t xml:space="preserve"> ACP using the IAC rather than the extradural anterior clitoridectomy (EAC), with no need to completely remove the ACP but to remove a portion of the ACP in accordance with operational needs. The IAC technique was safer and more timesaving than the EAC technique.</w:t>
      </w:r>
    </w:p>
    <w:p w14:paraId="751DD804" w14:textId="69B46A07"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Second, compared to direct observation under microscope or the </w:t>
      </w:r>
      <w:proofErr w:type="spellStart"/>
      <w:r w:rsidRPr="00631435">
        <w:rPr>
          <w:rFonts w:ascii="Book Antiqua" w:eastAsia="Book Antiqua" w:hAnsi="Book Antiqua" w:cs="Book Antiqua"/>
          <w:szCs w:val="24"/>
        </w:rPr>
        <w:t>intr</w:t>
      </w:r>
      <w:r w:rsidR="00B167BB">
        <w:rPr>
          <w:rFonts w:ascii="Book Antiqua" w:eastAsia="Book Antiqua" w:hAnsi="Book Antiqua" w:cs="Book Antiqua" w:hint="eastAsia"/>
          <w:szCs w:val="24"/>
        </w:rPr>
        <w:t>a</w:t>
      </w:r>
      <w:r w:rsidRPr="00631435">
        <w:rPr>
          <w:rFonts w:ascii="Book Antiqua" w:eastAsia="Book Antiqua" w:hAnsi="Book Antiqua" w:cs="Book Antiqua"/>
          <w:szCs w:val="24"/>
        </w:rPr>
        <w:t>perati</w:t>
      </w:r>
      <w:r w:rsidR="00B167BB">
        <w:rPr>
          <w:rFonts w:ascii="Book Antiqua" w:eastAsia="Book Antiqua" w:hAnsi="Book Antiqua" w:cs="Book Antiqua" w:hint="eastAsia"/>
          <w:szCs w:val="24"/>
        </w:rPr>
        <w:t>ve</w:t>
      </w:r>
      <w:proofErr w:type="spellEnd"/>
      <w:r w:rsidRPr="00631435">
        <w:rPr>
          <w:rFonts w:ascii="Book Antiqua" w:eastAsia="Book Antiqua" w:hAnsi="Book Antiqua" w:cs="Book Antiqua"/>
          <w:szCs w:val="24"/>
        </w:rPr>
        <w:t xml:space="preserve"> ICG technique, the use of intraoperative DSA is clearer and more accurate for evaluating the effect of aneurysm clipping. It was extremely difficult under microscope at 360 degrees to detect and observe the relationship between the aneurysm and its surrounding branch vessels. Giant carotid-ophthalmic aneurysms were large in size, deep in location, obscured the ACP and optic nerve and had wide necks. Additionally, it is impossible to use ICG to observe residual aneurysms, ICA stenosis, preservation of important perforator vessels, or the status of the distal blood </w:t>
      </w:r>
      <w:proofErr w:type="gramStart"/>
      <w:r w:rsidRPr="00631435">
        <w:rPr>
          <w:rFonts w:ascii="Book Antiqua" w:eastAsia="Book Antiqua" w:hAnsi="Book Antiqua" w:cs="Book Antiqua"/>
          <w:szCs w:val="24"/>
        </w:rPr>
        <w:t>supply</w:t>
      </w:r>
      <w:r w:rsidRPr="00631435">
        <w:rPr>
          <w:rFonts w:ascii="Book Antiqua" w:eastAsia="Book Antiqua" w:hAnsi="Book Antiqua" w:cs="Book Antiqua"/>
          <w:szCs w:val="24"/>
          <w:vertAlign w:val="superscript"/>
        </w:rPr>
        <w:t>[</w:t>
      </w:r>
      <w:proofErr w:type="gramEnd"/>
      <w:r w:rsidRPr="00631435">
        <w:rPr>
          <w:rFonts w:ascii="Book Antiqua" w:eastAsia="Book Antiqua" w:hAnsi="Book Antiqua" w:cs="Book Antiqua"/>
          <w:szCs w:val="24"/>
          <w:vertAlign w:val="superscript"/>
        </w:rPr>
        <w:t>16]</w:t>
      </w:r>
      <w:r w:rsidRPr="00631435">
        <w:rPr>
          <w:rFonts w:ascii="Book Antiqua" w:eastAsia="Book Antiqua" w:hAnsi="Book Antiqua" w:cs="Book Antiqua"/>
          <w:szCs w:val="24"/>
        </w:rPr>
        <w:t xml:space="preserve">. These were the reasons why the rates of incomplete clipping and the occurrence of stenosis were as high as 15% or more </w:t>
      </w:r>
      <w:r w:rsidR="00B167BB">
        <w:rPr>
          <w:rFonts w:ascii="Book Antiqua" w:eastAsia="Book Antiqua" w:hAnsi="Book Antiqua" w:cs="Book Antiqua" w:hint="eastAsia"/>
          <w:szCs w:val="24"/>
        </w:rPr>
        <w:t>by</w:t>
      </w:r>
      <w:r w:rsidR="00B167BB"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the conventional aneurysm clipping method with intraoperative ICG verification. Nevertheless, the Hybrid-OR was applied to observe and evaluate aneurysm clipping at 360 degrees by intraoperative DSA. As shown in our cohort, 3 incomplete clipping events (</w:t>
      </w:r>
      <w:r w:rsidR="00B167BB">
        <w:rPr>
          <w:rFonts w:ascii="Book Antiqua" w:eastAsia="Book Antiqua" w:hAnsi="Book Antiqua" w:cs="Book Antiqua" w:hint="eastAsia"/>
          <w:szCs w:val="24"/>
        </w:rPr>
        <w:t xml:space="preserve">cases </w:t>
      </w:r>
      <w:r w:rsidRPr="00631435">
        <w:rPr>
          <w:rFonts w:ascii="Book Antiqua" w:eastAsia="Book Antiqua" w:hAnsi="Book Antiqua" w:cs="Book Antiqua"/>
          <w:szCs w:val="24"/>
        </w:rPr>
        <w:t>1, 2 and 7) and 2 vessel stenosis events (</w:t>
      </w:r>
      <w:r w:rsidR="00B167BB">
        <w:rPr>
          <w:rFonts w:ascii="Book Antiqua" w:eastAsia="Book Antiqua" w:hAnsi="Book Antiqua" w:cs="Book Antiqua" w:hint="eastAsia"/>
          <w:szCs w:val="24"/>
        </w:rPr>
        <w:t xml:space="preserve">cases </w:t>
      </w:r>
      <w:r w:rsidRPr="00631435">
        <w:rPr>
          <w:rFonts w:ascii="Book Antiqua" w:eastAsia="Book Antiqua" w:hAnsi="Book Antiqua" w:cs="Book Antiqua"/>
          <w:szCs w:val="24"/>
        </w:rPr>
        <w:t>1 and 2) were found via intraoperative DSA in the Hybrid-OR.</w:t>
      </w:r>
    </w:p>
    <w:p w14:paraId="14F51195" w14:textId="49548F0B"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Furthermore, balloons can be directly deployed across the aneurysm neck and block the blood for wide-necked carotid-ophthalmic aneurysms. This kind of cross-neck deployment was effective in decreasing the escape of blood clots in the aneurysm sac and in the proper placement of the aneurysm clip and the good reconstruction of the ICA. In our study, the balloon was deployed across the aneurysm neck in 5 patients </w:t>
      </w:r>
      <w:r w:rsidRPr="00631435">
        <w:rPr>
          <w:rFonts w:ascii="Book Antiqua" w:eastAsia="Book Antiqua" w:hAnsi="Book Antiqua" w:cs="Book Antiqua"/>
          <w:szCs w:val="24"/>
        </w:rPr>
        <w:lastRenderedPageBreak/>
        <w:t>with a wide neck (≥ 8 mm). Four patients (80%) achieved good reconstruction of the parent ICA; however, good reconstruction of the parent ICA could not be obtained in one patient (case 2) because of severe atherosclerosis in the aneurysm neck. No balloon-deployment-related vasospasms occurred in the 12 patients.</w:t>
      </w:r>
    </w:p>
    <w:p w14:paraId="3E5FC7A2" w14:textId="77777777" w:rsidR="00FF2374" w:rsidRPr="00D51C46" w:rsidRDefault="00FF2374" w:rsidP="00D51C46">
      <w:pPr>
        <w:adjustRightInd w:val="0"/>
        <w:snapToGrid w:val="0"/>
        <w:spacing w:after="0" w:line="360" w:lineRule="auto"/>
        <w:ind w:left="0" w:firstLine="0"/>
        <w:jc w:val="both"/>
        <w:rPr>
          <w:rFonts w:ascii="Book Antiqua" w:eastAsia="等线" w:hAnsi="Book Antiqua"/>
          <w:szCs w:val="24"/>
        </w:rPr>
      </w:pPr>
    </w:p>
    <w:p w14:paraId="7B7A5775"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caps/>
          <w:szCs w:val="24"/>
          <w:u w:val="single"/>
        </w:rPr>
        <w:t>CONCLUSION</w:t>
      </w:r>
    </w:p>
    <w:p w14:paraId="1F7A19E5" w14:textId="4C00868A" w:rsidR="00FF2374" w:rsidRPr="00631435" w:rsidRDefault="00EB58E6" w:rsidP="00631435">
      <w:pPr>
        <w:adjustRightInd w:val="0"/>
        <w:snapToGrid w:val="0"/>
        <w:spacing w:after="0" w:line="360" w:lineRule="auto"/>
        <w:ind w:left="0"/>
        <w:jc w:val="both"/>
        <w:rPr>
          <w:rFonts w:ascii="Book Antiqua" w:hAnsi="Book Antiqua"/>
          <w:szCs w:val="24"/>
        </w:rPr>
      </w:pPr>
      <w:r>
        <w:rPr>
          <w:rFonts w:ascii="Book Antiqua" w:eastAsia="Book Antiqua" w:hAnsi="Book Antiqua" w:cs="Book Antiqua" w:hint="eastAsia"/>
          <w:szCs w:val="24"/>
        </w:rPr>
        <w:t>T</w:t>
      </w:r>
      <w:r w:rsidR="00FF2374" w:rsidRPr="00631435">
        <w:rPr>
          <w:rFonts w:ascii="Book Antiqua" w:eastAsia="Book Antiqua" w:hAnsi="Book Antiqua" w:cs="Book Antiqua"/>
          <w:szCs w:val="24"/>
        </w:rPr>
        <w:t>he Hybrid-OR provides new ideas for the surgical clipping of large or giant intracranial carotid-ophthalmic aneurysms, and it effectively decreased the rate of intraoperative vessel stenosis and unsuccessful clipping.</w:t>
      </w:r>
    </w:p>
    <w:p w14:paraId="7C15C493" w14:textId="26633795" w:rsidR="002F7027" w:rsidRPr="00631435" w:rsidRDefault="002F7027" w:rsidP="00631435">
      <w:pPr>
        <w:adjustRightInd w:val="0"/>
        <w:snapToGrid w:val="0"/>
        <w:spacing w:after="0" w:line="360" w:lineRule="auto"/>
        <w:ind w:left="0" w:firstLine="0"/>
        <w:jc w:val="both"/>
        <w:rPr>
          <w:rFonts w:ascii="Book Antiqua" w:eastAsia="等线" w:hAnsi="Book Antiqua"/>
          <w:szCs w:val="24"/>
        </w:rPr>
      </w:pPr>
    </w:p>
    <w:p w14:paraId="08BD59CD"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caps/>
          <w:kern w:val="0"/>
          <w:szCs w:val="24"/>
          <w:u w:val="single"/>
          <w:lang w:val="en-US" w:eastAsia="en-US"/>
        </w:rPr>
        <w:t>ARTICLE HIGHLIGHTS</w:t>
      </w:r>
    </w:p>
    <w:p w14:paraId="632AD21B"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i/>
          <w:kern w:val="0"/>
          <w:szCs w:val="24"/>
          <w:lang w:val="en-US" w:eastAsia="en-US"/>
        </w:rPr>
        <w:t>Research background</w:t>
      </w:r>
    </w:p>
    <w:p w14:paraId="7CCB3E55"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kern w:val="0"/>
          <w:szCs w:val="24"/>
          <w:lang w:val="en-US" w:eastAsia="en-US"/>
        </w:rPr>
        <w:t>A hybrid operating room (Hybrid-OR) is a surgical space that combines a conventional operating room with advanced medical imaging devices.</w:t>
      </w:r>
    </w:p>
    <w:p w14:paraId="1C232BA2"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p>
    <w:p w14:paraId="0C4D96EF"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i/>
          <w:kern w:val="0"/>
          <w:szCs w:val="24"/>
          <w:lang w:val="en-US" w:eastAsia="en-US"/>
        </w:rPr>
        <w:t>Research motivation</w:t>
      </w:r>
    </w:p>
    <w:p w14:paraId="17A40154" w14:textId="4B364B6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kern w:val="0"/>
          <w:szCs w:val="24"/>
          <w:lang w:val="en-US" w:eastAsia="en-US"/>
        </w:rPr>
        <w:t>Currently, there is no established evidence on the application of hybrid operating rooms in the treatment of large or giant intracranial carotid-ophthalmic aneurysms.</w:t>
      </w:r>
    </w:p>
    <w:p w14:paraId="09D3B754"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p>
    <w:p w14:paraId="1A2CD3C1"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i/>
          <w:kern w:val="0"/>
          <w:szCs w:val="24"/>
          <w:lang w:val="en-US" w:eastAsia="en-US"/>
        </w:rPr>
        <w:t>Research objectives</w:t>
      </w:r>
    </w:p>
    <w:p w14:paraId="44C45C78" w14:textId="7CF77E23"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kern w:val="0"/>
          <w:szCs w:val="24"/>
          <w:lang w:val="en-US" w:eastAsia="en-US"/>
        </w:rPr>
        <w:t xml:space="preserve">The purpose of this study was to explore and summarize the technical features and effectiveness of the application of a Hybrid-OR in </w:t>
      </w:r>
      <w:r w:rsidR="00EB58E6">
        <w:rPr>
          <w:rFonts w:ascii="Book Antiqua" w:eastAsia="Book Antiqua" w:hAnsi="Book Antiqua" w:cs="Book Antiqua" w:hint="eastAsia"/>
          <w:kern w:val="0"/>
          <w:szCs w:val="24"/>
          <w:lang w:val="en-US"/>
        </w:rPr>
        <w:t>treating</w:t>
      </w:r>
      <w:r w:rsidRPr="00631435">
        <w:rPr>
          <w:rFonts w:ascii="Book Antiqua" w:eastAsia="Book Antiqua" w:hAnsi="Book Antiqua" w:cs="Book Antiqua"/>
          <w:kern w:val="0"/>
          <w:szCs w:val="24"/>
          <w:lang w:val="en-US" w:eastAsia="en-US"/>
        </w:rPr>
        <w:t xml:space="preserve"> major intracranial carotid-ophthalmic aneurysms.</w:t>
      </w:r>
    </w:p>
    <w:p w14:paraId="3C1C3AC4"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p>
    <w:p w14:paraId="22073C82"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i/>
          <w:kern w:val="0"/>
          <w:szCs w:val="24"/>
          <w:lang w:val="en-US" w:eastAsia="en-US"/>
        </w:rPr>
        <w:t>Research methods</w:t>
      </w:r>
    </w:p>
    <w:p w14:paraId="0AA90FC3" w14:textId="4909E82E"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kern w:val="0"/>
          <w:szCs w:val="24"/>
          <w:lang w:val="en-US" w:eastAsia="en-US"/>
        </w:rPr>
        <w:t>The Department of Neurosurgery treated 12 cases of large or giant intracranial carotid-ophthalmic aneurysms between March 2013 and December 2019 in a Hybrid-OR. All cases were treated with clipping and parent vessel reconstruction.</w:t>
      </w:r>
    </w:p>
    <w:p w14:paraId="12CE58BA"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p>
    <w:p w14:paraId="112E837B"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i/>
          <w:kern w:val="0"/>
          <w:szCs w:val="24"/>
          <w:lang w:val="en-US" w:eastAsia="en-US"/>
        </w:rPr>
        <w:lastRenderedPageBreak/>
        <w:t>Research results</w:t>
      </w:r>
    </w:p>
    <w:p w14:paraId="4076CA18" w14:textId="5C3B4CFD"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kern w:val="0"/>
          <w:szCs w:val="24"/>
          <w:lang w:val="en-US" w:eastAsia="en-US"/>
        </w:rPr>
        <w:t xml:space="preserve">With the assistance of the Hybrid-OR, the rate of incomplete intraoperative aneurysm clipping decreased from 25% (3/12) to 0%, while the rate of vessel stenosis decreased from 16.7% (2/12) to 8.35% (1/12). In terms of thromboembolic events, </w:t>
      </w:r>
      <w:r w:rsidR="00EB58E6" w:rsidRPr="00631435">
        <w:rPr>
          <w:rFonts w:ascii="Book Antiqua" w:eastAsia="Book Antiqua" w:hAnsi="Book Antiqua" w:cs="Book Antiqua"/>
          <w:kern w:val="0"/>
          <w:szCs w:val="24"/>
          <w:lang w:val="en-US" w:eastAsia="en-US"/>
        </w:rPr>
        <w:t>ischemic</w:t>
      </w:r>
      <w:r w:rsidRPr="00631435">
        <w:rPr>
          <w:rFonts w:ascii="Book Antiqua" w:eastAsia="Book Antiqua" w:hAnsi="Book Antiqua" w:cs="Book Antiqua"/>
          <w:kern w:val="0"/>
          <w:szCs w:val="24"/>
          <w:lang w:val="en-US" w:eastAsia="en-US"/>
        </w:rPr>
        <w:t xml:space="preserve"> infarction complication occurred in only one patient, and none of the patients experienced embolic infarction complications. All 12 patients were followed for an average of 3 years, and no aneurysms recurred. The postoperative recovery </w:t>
      </w:r>
      <w:r w:rsidR="00F930B0">
        <w:rPr>
          <w:rFonts w:ascii="Book Antiqua" w:eastAsia="Book Antiqua" w:hAnsi="Book Antiqua" w:cs="Book Antiqua" w:hint="eastAsia"/>
          <w:kern w:val="0"/>
          <w:szCs w:val="24"/>
          <w:lang w:val="en-US"/>
        </w:rPr>
        <w:t>was</w:t>
      </w:r>
      <w:r w:rsidRPr="00631435">
        <w:rPr>
          <w:rFonts w:ascii="Book Antiqua" w:eastAsia="Book Antiqua" w:hAnsi="Book Antiqua" w:cs="Book Antiqua"/>
          <w:kern w:val="0"/>
          <w:szCs w:val="24"/>
          <w:lang w:val="en-US" w:eastAsia="en-US"/>
        </w:rPr>
        <w:t xml:space="preserve"> evaluated with the modified Rankin Scale (</w:t>
      </w:r>
      <w:proofErr w:type="spellStart"/>
      <w:r w:rsidRPr="00631435">
        <w:rPr>
          <w:rFonts w:ascii="Book Antiqua" w:eastAsia="Book Antiqua" w:hAnsi="Book Antiqua" w:cs="Book Antiqua"/>
          <w:kern w:val="0"/>
          <w:szCs w:val="24"/>
          <w:lang w:val="en-US" w:eastAsia="en-US"/>
        </w:rPr>
        <w:t>mRS</w:t>
      </w:r>
      <w:proofErr w:type="spellEnd"/>
      <w:r w:rsidRPr="00631435">
        <w:rPr>
          <w:rFonts w:ascii="Book Antiqua" w:eastAsia="Book Antiqua" w:hAnsi="Book Antiqua" w:cs="Book Antiqua"/>
          <w:kern w:val="0"/>
          <w:szCs w:val="24"/>
          <w:lang w:val="en-US" w:eastAsia="en-US"/>
        </w:rPr>
        <w:t>): 11 patients showed no symptoms (</w:t>
      </w:r>
      <w:proofErr w:type="spellStart"/>
      <w:r w:rsidRPr="00631435">
        <w:rPr>
          <w:rFonts w:ascii="Book Antiqua" w:eastAsia="Book Antiqua" w:hAnsi="Book Antiqua" w:cs="Book Antiqua"/>
          <w:kern w:val="0"/>
          <w:szCs w:val="24"/>
          <w:lang w:val="en-US" w:eastAsia="en-US"/>
        </w:rPr>
        <w:t>mRS</w:t>
      </w:r>
      <w:proofErr w:type="spellEnd"/>
      <w:r w:rsidRPr="00631435">
        <w:rPr>
          <w:rFonts w:ascii="Book Antiqua" w:eastAsia="Book Antiqua" w:hAnsi="Book Antiqua" w:cs="Book Antiqua"/>
          <w:kern w:val="0"/>
          <w:szCs w:val="24"/>
          <w:lang w:val="en-US" w:eastAsia="en-US"/>
        </w:rPr>
        <w:t xml:space="preserve"> = 0), 1 patient showed slight disability (</w:t>
      </w:r>
      <w:proofErr w:type="spellStart"/>
      <w:r w:rsidRPr="00631435">
        <w:rPr>
          <w:rFonts w:ascii="Book Antiqua" w:eastAsia="Book Antiqua" w:hAnsi="Book Antiqua" w:cs="Book Antiqua"/>
          <w:kern w:val="0"/>
          <w:szCs w:val="24"/>
          <w:lang w:val="en-US" w:eastAsia="en-US"/>
        </w:rPr>
        <w:t>mRS</w:t>
      </w:r>
      <w:proofErr w:type="spellEnd"/>
      <w:r w:rsidRPr="00631435">
        <w:rPr>
          <w:rFonts w:ascii="Book Antiqua" w:eastAsia="Book Antiqua" w:hAnsi="Book Antiqua" w:cs="Book Antiqua"/>
          <w:kern w:val="0"/>
          <w:szCs w:val="24"/>
          <w:lang w:val="en-US" w:eastAsia="en-US"/>
        </w:rPr>
        <w:t xml:space="preserve"> = 1-2), and none of the patients </w:t>
      </w:r>
      <w:r w:rsidR="00F930B0">
        <w:rPr>
          <w:rFonts w:ascii="Book Antiqua" w:eastAsia="Book Antiqua" w:hAnsi="Book Antiqua" w:cs="Book Antiqua" w:hint="eastAsia"/>
          <w:kern w:val="0"/>
          <w:szCs w:val="24"/>
          <w:lang w:val="en-US"/>
        </w:rPr>
        <w:t>had</w:t>
      </w:r>
      <w:r w:rsidR="00F930B0" w:rsidRPr="00631435">
        <w:rPr>
          <w:rFonts w:ascii="Book Antiqua" w:eastAsia="Book Antiqua" w:hAnsi="Book Antiqua" w:cs="Book Antiqua"/>
          <w:kern w:val="0"/>
          <w:szCs w:val="24"/>
          <w:lang w:val="en-US" w:eastAsia="en-US"/>
        </w:rPr>
        <w:t xml:space="preserve"> </w:t>
      </w:r>
      <w:r w:rsidRPr="00631435">
        <w:rPr>
          <w:rFonts w:ascii="Book Antiqua" w:eastAsia="Book Antiqua" w:hAnsi="Book Antiqua" w:cs="Book Antiqua"/>
          <w:kern w:val="0"/>
          <w:szCs w:val="24"/>
          <w:lang w:val="en-US" w:eastAsia="en-US"/>
        </w:rPr>
        <w:t>severe disability (</w:t>
      </w:r>
      <w:proofErr w:type="spellStart"/>
      <w:r w:rsidRPr="00631435">
        <w:rPr>
          <w:rFonts w:ascii="Book Antiqua" w:eastAsia="Book Antiqua" w:hAnsi="Book Antiqua" w:cs="Book Antiqua"/>
          <w:kern w:val="0"/>
          <w:szCs w:val="24"/>
          <w:lang w:val="en-US" w:eastAsia="en-US"/>
        </w:rPr>
        <w:t>mRS</w:t>
      </w:r>
      <w:proofErr w:type="spellEnd"/>
      <w:r w:rsidRPr="00631435">
        <w:rPr>
          <w:rFonts w:ascii="Book Antiqua" w:eastAsia="Book Antiqua" w:hAnsi="Book Antiqua" w:cs="Book Antiqua"/>
          <w:kern w:val="0"/>
          <w:szCs w:val="24"/>
          <w:lang w:val="en-US" w:eastAsia="en-US"/>
        </w:rPr>
        <w:t xml:space="preserve"> = 5) or </w:t>
      </w:r>
      <w:r w:rsidR="00F930B0">
        <w:rPr>
          <w:rFonts w:ascii="Book Antiqua" w:eastAsia="Book Antiqua" w:hAnsi="Book Antiqua" w:cs="Book Antiqua" w:hint="eastAsia"/>
          <w:kern w:val="0"/>
          <w:szCs w:val="24"/>
          <w:lang w:val="en-US"/>
        </w:rPr>
        <w:t>died</w:t>
      </w:r>
      <w:r w:rsidR="00F930B0" w:rsidRPr="00631435">
        <w:rPr>
          <w:rFonts w:ascii="Book Antiqua" w:eastAsia="Book Antiqua" w:hAnsi="Book Antiqua" w:cs="Book Antiqua"/>
          <w:kern w:val="0"/>
          <w:szCs w:val="24"/>
          <w:lang w:val="en-US" w:eastAsia="en-US"/>
        </w:rPr>
        <w:t xml:space="preserve"> </w:t>
      </w:r>
      <w:r w:rsidRPr="00631435">
        <w:rPr>
          <w:rFonts w:ascii="Book Antiqua" w:eastAsia="Book Antiqua" w:hAnsi="Book Antiqua" w:cs="Book Antiqua"/>
          <w:kern w:val="0"/>
          <w:szCs w:val="24"/>
          <w:lang w:val="en-US" w:eastAsia="en-US"/>
        </w:rPr>
        <w:t>(</w:t>
      </w:r>
      <w:proofErr w:type="spellStart"/>
      <w:r w:rsidRPr="00631435">
        <w:rPr>
          <w:rFonts w:ascii="Book Antiqua" w:eastAsia="Book Antiqua" w:hAnsi="Book Antiqua" w:cs="Book Antiqua"/>
          <w:kern w:val="0"/>
          <w:szCs w:val="24"/>
          <w:lang w:val="en-US" w:eastAsia="en-US"/>
        </w:rPr>
        <w:t>mRS</w:t>
      </w:r>
      <w:proofErr w:type="spellEnd"/>
      <w:r w:rsidRPr="00631435">
        <w:rPr>
          <w:rFonts w:ascii="Book Antiqua" w:eastAsia="Book Antiqua" w:hAnsi="Book Antiqua" w:cs="Book Antiqua"/>
          <w:kern w:val="0"/>
          <w:szCs w:val="24"/>
          <w:lang w:val="en-US" w:eastAsia="en-US"/>
        </w:rPr>
        <w:t xml:space="preserve"> = 6).</w:t>
      </w:r>
    </w:p>
    <w:p w14:paraId="2833CE57"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p>
    <w:p w14:paraId="667FAE5A" w14:textId="3EACCB37" w:rsidR="00631435" w:rsidRPr="00645DB1" w:rsidRDefault="00631435" w:rsidP="00631435">
      <w:pPr>
        <w:adjustRightInd w:val="0"/>
        <w:snapToGrid w:val="0"/>
        <w:spacing w:after="0" w:line="360" w:lineRule="auto"/>
        <w:ind w:left="0" w:firstLine="0"/>
        <w:jc w:val="both"/>
        <w:rPr>
          <w:rFonts w:ascii="Book Antiqua" w:eastAsiaTheme="minorEastAsia" w:hAnsi="Book Antiqua"/>
          <w:color w:val="auto"/>
          <w:kern w:val="0"/>
          <w:szCs w:val="24"/>
          <w:lang w:val="en-US"/>
        </w:rPr>
      </w:pPr>
      <w:r w:rsidRPr="00631435">
        <w:rPr>
          <w:rFonts w:ascii="Book Antiqua" w:eastAsia="Book Antiqua" w:hAnsi="Book Antiqua" w:cs="Book Antiqua"/>
          <w:b/>
          <w:i/>
          <w:kern w:val="0"/>
          <w:szCs w:val="24"/>
          <w:lang w:val="en-US" w:eastAsia="en-US"/>
        </w:rPr>
        <w:t>Research conclusions</w:t>
      </w:r>
    </w:p>
    <w:p w14:paraId="4B50AF3A"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kern w:val="0"/>
          <w:szCs w:val="24"/>
          <w:lang w:val="en-US" w:eastAsia="en-US"/>
        </w:rPr>
        <w:t>The Hybrid-OR provides new ideas for the surgical clipping of large or giant intracranial carotid-ophthalmic aneurysms and effectively decreases the rate of intraoperative vessel stenosis and unsuccessful clipping.</w:t>
      </w:r>
    </w:p>
    <w:p w14:paraId="715F1990"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p>
    <w:p w14:paraId="68648CD1"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i/>
          <w:kern w:val="0"/>
          <w:szCs w:val="24"/>
          <w:lang w:val="en-US" w:eastAsia="en-US"/>
        </w:rPr>
        <w:t>Research perspectives</w:t>
      </w:r>
    </w:p>
    <w:p w14:paraId="47582479" w14:textId="40E78F1F" w:rsidR="00631435" w:rsidRPr="00631435" w:rsidRDefault="00631435" w:rsidP="00631435">
      <w:pPr>
        <w:adjustRightInd w:val="0"/>
        <w:snapToGrid w:val="0"/>
        <w:spacing w:after="0" w:line="360" w:lineRule="auto"/>
        <w:ind w:left="0" w:firstLine="0"/>
        <w:jc w:val="both"/>
        <w:rPr>
          <w:rFonts w:ascii="Book Antiqua" w:eastAsia="Book Antiqua" w:hAnsi="Book Antiqua" w:cs="Book Antiqua"/>
          <w:kern w:val="0"/>
          <w:szCs w:val="24"/>
          <w:lang w:val="en-US" w:eastAsia="en-US"/>
        </w:rPr>
      </w:pPr>
      <w:r w:rsidRPr="00631435">
        <w:rPr>
          <w:rFonts w:ascii="Book Antiqua" w:eastAsia="Book Antiqua" w:hAnsi="Book Antiqua" w:cs="Book Antiqua"/>
          <w:kern w:val="0"/>
          <w:szCs w:val="24"/>
          <w:lang w:val="en-US" w:eastAsia="en-US"/>
        </w:rPr>
        <w:t xml:space="preserve">Although the </w:t>
      </w:r>
      <w:r w:rsidR="00F930B0">
        <w:rPr>
          <w:rFonts w:ascii="Book Antiqua" w:eastAsia="Book Antiqua" w:hAnsi="Book Antiqua" w:cs="Book Antiqua" w:hint="eastAsia"/>
          <w:kern w:val="0"/>
          <w:szCs w:val="24"/>
          <w:lang w:val="en-US"/>
        </w:rPr>
        <w:t>H</w:t>
      </w:r>
      <w:r w:rsidR="00F930B0" w:rsidRPr="00631435">
        <w:rPr>
          <w:rFonts w:ascii="Book Antiqua" w:eastAsia="Book Antiqua" w:hAnsi="Book Antiqua" w:cs="Book Antiqua"/>
          <w:kern w:val="0"/>
          <w:szCs w:val="24"/>
          <w:lang w:val="en-US" w:eastAsia="en-US"/>
        </w:rPr>
        <w:t>ybrid</w:t>
      </w:r>
      <w:r w:rsidRPr="00631435">
        <w:rPr>
          <w:rFonts w:ascii="Book Antiqua" w:eastAsia="Book Antiqua" w:hAnsi="Book Antiqua" w:cs="Book Antiqua"/>
          <w:kern w:val="0"/>
          <w:szCs w:val="24"/>
          <w:lang w:val="en-US" w:eastAsia="en-US"/>
        </w:rPr>
        <w:t xml:space="preserve">-OR has received widespread attention for treating large or giant intracranial carotid-ophthalmic aneurysms, there are still no </w:t>
      </w:r>
      <w:r w:rsidR="00F930B0">
        <w:rPr>
          <w:rFonts w:ascii="Book Antiqua" w:eastAsia="Book Antiqua" w:hAnsi="Book Antiqua" w:cs="Book Antiqua" w:hint="eastAsia"/>
          <w:kern w:val="0"/>
          <w:szCs w:val="24"/>
          <w:lang w:val="en-US"/>
        </w:rPr>
        <w:t>definitive</w:t>
      </w:r>
      <w:r w:rsidR="00F930B0" w:rsidRPr="00631435">
        <w:rPr>
          <w:rFonts w:ascii="Book Antiqua" w:eastAsia="Book Antiqua" w:hAnsi="Book Antiqua" w:cs="Book Antiqua"/>
          <w:kern w:val="0"/>
          <w:szCs w:val="24"/>
          <w:lang w:val="en-US" w:eastAsia="en-US"/>
        </w:rPr>
        <w:t xml:space="preserve"> </w:t>
      </w:r>
      <w:r w:rsidRPr="00631435">
        <w:rPr>
          <w:rFonts w:ascii="Book Antiqua" w:eastAsia="Book Antiqua" w:hAnsi="Book Antiqua" w:cs="Book Antiqua"/>
          <w:kern w:val="0"/>
          <w:szCs w:val="24"/>
          <w:lang w:val="en-US" w:eastAsia="en-US"/>
        </w:rPr>
        <w:t xml:space="preserve">conclusions. This study shows that the safety and ease of use make </w:t>
      </w:r>
      <w:r w:rsidR="00F930B0">
        <w:rPr>
          <w:rFonts w:ascii="Book Antiqua" w:eastAsia="Book Antiqua" w:hAnsi="Book Antiqua" w:cs="Book Antiqua" w:hint="eastAsia"/>
          <w:kern w:val="0"/>
          <w:szCs w:val="24"/>
          <w:lang w:val="en-US"/>
        </w:rPr>
        <w:t>H</w:t>
      </w:r>
      <w:r w:rsidR="00F930B0" w:rsidRPr="00631435">
        <w:rPr>
          <w:rFonts w:ascii="Book Antiqua" w:eastAsia="Book Antiqua" w:hAnsi="Book Antiqua" w:cs="Book Antiqua"/>
          <w:kern w:val="0"/>
          <w:szCs w:val="24"/>
          <w:lang w:val="en-US" w:eastAsia="en-US"/>
        </w:rPr>
        <w:t>ybrid</w:t>
      </w:r>
      <w:r w:rsidRPr="00631435">
        <w:rPr>
          <w:rFonts w:ascii="Book Antiqua" w:eastAsia="Book Antiqua" w:hAnsi="Book Antiqua" w:cs="Book Antiqua"/>
          <w:kern w:val="0"/>
          <w:szCs w:val="24"/>
          <w:lang w:val="en-US" w:eastAsia="en-US"/>
        </w:rPr>
        <w:t xml:space="preserve">-OR combined with microsurgery and intraoperative digital subtraction angiography systems an attractive modality for </w:t>
      </w:r>
      <w:r w:rsidR="00F930B0">
        <w:rPr>
          <w:rFonts w:ascii="Book Antiqua" w:eastAsia="Book Antiqua" w:hAnsi="Book Antiqua" w:cs="Book Antiqua" w:hint="eastAsia"/>
          <w:kern w:val="0"/>
          <w:szCs w:val="24"/>
          <w:lang w:val="en-US"/>
        </w:rPr>
        <w:t xml:space="preserve">managing </w:t>
      </w:r>
      <w:r w:rsidRPr="00631435">
        <w:rPr>
          <w:rFonts w:ascii="Book Antiqua" w:eastAsia="Book Antiqua" w:hAnsi="Book Antiqua" w:cs="Book Antiqua"/>
          <w:kern w:val="0"/>
          <w:szCs w:val="24"/>
          <w:lang w:val="en-US" w:eastAsia="en-US"/>
        </w:rPr>
        <w:t>large or giant intracranial carotid-ophthalmic aneurysms.</w:t>
      </w:r>
    </w:p>
    <w:p w14:paraId="36508EF9" w14:textId="77777777" w:rsidR="00631435" w:rsidRPr="00631435" w:rsidRDefault="00631435" w:rsidP="00631435">
      <w:pPr>
        <w:adjustRightInd w:val="0"/>
        <w:snapToGrid w:val="0"/>
        <w:spacing w:after="0" w:line="360" w:lineRule="auto"/>
        <w:ind w:left="0" w:firstLine="0"/>
        <w:jc w:val="both"/>
        <w:rPr>
          <w:rFonts w:ascii="Book Antiqua" w:eastAsia="等线" w:hAnsi="Book Antiqua"/>
          <w:szCs w:val="24"/>
        </w:rPr>
      </w:pPr>
    </w:p>
    <w:p w14:paraId="5C3B1334"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REFERENCES</w:t>
      </w:r>
    </w:p>
    <w:p w14:paraId="615C92B2"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 </w:t>
      </w:r>
      <w:proofErr w:type="spellStart"/>
      <w:r w:rsidRPr="00631435">
        <w:rPr>
          <w:rFonts w:ascii="Book Antiqua" w:eastAsia="Book Antiqua" w:hAnsi="Book Antiqua" w:cs="Book Antiqua"/>
          <w:b/>
          <w:bCs/>
          <w:szCs w:val="24"/>
        </w:rPr>
        <w:t>Choudhri</w:t>
      </w:r>
      <w:proofErr w:type="spellEnd"/>
      <w:r w:rsidRPr="00631435">
        <w:rPr>
          <w:rFonts w:ascii="Book Antiqua" w:eastAsia="Book Antiqua" w:hAnsi="Book Antiqua" w:cs="Book Antiqua"/>
          <w:b/>
          <w:bCs/>
          <w:szCs w:val="24"/>
        </w:rPr>
        <w:t xml:space="preserve"> O</w:t>
      </w:r>
      <w:r w:rsidRPr="00631435">
        <w:rPr>
          <w:rFonts w:ascii="Book Antiqua" w:eastAsia="Book Antiqua" w:hAnsi="Book Antiqua" w:cs="Book Antiqua"/>
          <w:szCs w:val="24"/>
        </w:rPr>
        <w:t xml:space="preserve">, </w:t>
      </w:r>
      <w:proofErr w:type="spellStart"/>
      <w:r w:rsidRPr="00631435">
        <w:rPr>
          <w:rFonts w:ascii="Book Antiqua" w:eastAsia="Book Antiqua" w:hAnsi="Book Antiqua" w:cs="Book Antiqua"/>
          <w:szCs w:val="24"/>
        </w:rPr>
        <w:t>Mukerji</w:t>
      </w:r>
      <w:proofErr w:type="spellEnd"/>
      <w:r w:rsidRPr="00631435">
        <w:rPr>
          <w:rFonts w:ascii="Book Antiqua" w:eastAsia="Book Antiqua" w:hAnsi="Book Antiqua" w:cs="Book Antiqua"/>
          <w:szCs w:val="24"/>
        </w:rPr>
        <w:t xml:space="preserve"> N, Steinberg GK. Combined endovascular and microsurgical management of complex cerebral aneurysms. </w:t>
      </w:r>
      <w:r w:rsidRPr="00631435">
        <w:rPr>
          <w:rFonts w:ascii="Book Antiqua" w:eastAsia="Book Antiqua" w:hAnsi="Book Antiqua" w:cs="Book Antiqua"/>
          <w:i/>
          <w:iCs/>
          <w:szCs w:val="24"/>
        </w:rPr>
        <w:t xml:space="preserve">Front </w:t>
      </w:r>
      <w:proofErr w:type="spellStart"/>
      <w:r w:rsidRPr="00631435">
        <w:rPr>
          <w:rFonts w:ascii="Book Antiqua" w:eastAsia="Book Antiqua" w:hAnsi="Book Antiqua" w:cs="Book Antiqua"/>
          <w:i/>
          <w:iCs/>
          <w:szCs w:val="24"/>
        </w:rPr>
        <w:t>Neurol</w:t>
      </w:r>
      <w:proofErr w:type="spellEnd"/>
      <w:r w:rsidRPr="00631435">
        <w:rPr>
          <w:rFonts w:ascii="Book Antiqua" w:eastAsia="Book Antiqua" w:hAnsi="Book Antiqua" w:cs="Book Antiqua"/>
          <w:szCs w:val="24"/>
        </w:rPr>
        <w:t xml:space="preserve"> 2013; </w:t>
      </w:r>
      <w:r w:rsidRPr="00631435">
        <w:rPr>
          <w:rFonts w:ascii="Book Antiqua" w:eastAsia="Book Antiqua" w:hAnsi="Book Antiqua" w:cs="Book Antiqua"/>
          <w:b/>
          <w:bCs/>
          <w:szCs w:val="24"/>
        </w:rPr>
        <w:t>4</w:t>
      </w:r>
      <w:r w:rsidRPr="00631435">
        <w:rPr>
          <w:rFonts w:ascii="Book Antiqua" w:eastAsia="Book Antiqua" w:hAnsi="Book Antiqua" w:cs="Book Antiqua"/>
          <w:szCs w:val="24"/>
        </w:rPr>
        <w:t>: 108 [PMID: 23964263 DOI: 10.3389/fneur.2013.00108]</w:t>
      </w:r>
    </w:p>
    <w:p w14:paraId="3774AA94"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lastRenderedPageBreak/>
        <w:t xml:space="preserve">2 </w:t>
      </w:r>
      <w:r w:rsidRPr="00631435">
        <w:rPr>
          <w:rFonts w:ascii="Book Antiqua" w:eastAsia="Book Antiqua" w:hAnsi="Book Antiqua" w:cs="Book Antiqua"/>
          <w:b/>
          <w:bCs/>
          <w:szCs w:val="24"/>
        </w:rPr>
        <w:t>Kim SH</w:t>
      </w:r>
      <w:r w:rsidRPr="00631435">
        <w:rPr>
          <w:rFonts w:ascii="Book Antiqua" w:eastAsia="Book Antiqua" w:hAnsi="Book Antiqua" w:cs="Book Antiqua"/>
          <w:szCs w:val="24"/>
        </w:rPr>
        <w:t xml:space="preserve">, Song S, Kim SP, Lee J, Lee HC, Kim ES. Hybrid technique to correct cerebral </w:t>
      </w:r>
      <w:proofErr w:type="spellStart"/>
      <w:r w:rsidRPr="00631435">
        <w:rPr>
          <w:rFonts w:ascii="Book Antiqua" w:eastAsia="Book Antiqua" w:hAnsi="Book Antiqua" w:cs="Book Antiqua"/>
          <w:szCs w:val="24"/>
        </w:rPr>
        <w:t>malperfusion</w:t>
      </w:r>
      <w:proofErr w:type="spellEnd"/>
      <w:r w:rsidRPr="00631435">
        <w:rPr>
          <w:rFonts w:ascii="Book Antiqua" w:eastAsia="Book Antiqua" w:hAnsi="Book Antiqua" w:cs="Book Antiqua"/>
          <w:szCs w:val="24"/>
        </w:rPr>
        <w:t xml:space="preserve"> following repair of a type </w:t>
      </w:r>
      <w:proofErr w:type="spellStart"/>
      <w:proofErr w:type="gramStart"/>
      <w:r w:rsidRPr="00631435">
        <w:rPr>
          <w:rFonts w:ascii="Book Antiqua" w:eastAsia="Book Antiqua" w:hAnsi="Book Antiqua" w:cs="Book Antiqua"/>
          <w:szCs w:val="24"/>
        </w:rPr>
        <w:t>a</w:t>
      </w:r>
      <w:proofErr w:type="spellEnd"/>
      <w:proofErr w:type="gramEnd"/>
      <w:r w:rsidRPr="00631435">
        <w:rPr>
          <w:rFonts w:ascii="Book Antiqua" w:eastAsia="Book Antiqua" w:hAnsi="Book Antiqua" w:cs="Book Antiqua"/>
          <w:szCs w:val="24"/>
        </w:rPr>
        <w:t xml:space="preserve"> aortic dissection. </w:t>
      </w:r>
      <w:r w:rsidRPr="00631435">
        <w:rPr>
          <w:rFonts w:ascii="Book Antiqua" w:eastAsia="Book Antiqua" w:hAnsi="Book Antiqua" w:cs="Book Antiqua"/>
          <w:i/>
          <w:iCs/>
          <w:szCs w:val="24"/>
        </w:rPr>
        <w:t xml:space="preserve">Korean J </w:t>
      </w:r>
      <w:proofErr w:type="spellStart"/>
      <w:r w:rsidRPr="00631435">
        <w:rPr>
          <w:rFonts w:ascii="Book Antiqua" w:eastAsia="Book Antiqua" w:hAnsi="Book Antiqua" w:cs="Book Antiqua"/>
          <w:i/>
          <w:iCs/>
          <w:szCs w:val="24"/>
        </w:rPr>
        <w:t>Thorac</w:t>
      </w:r>
      <w:proofErr w:type="spellEnd"/>
      <w:r w:rsidRPr="00631435">
        <w:rPr>
          <w:rFonts w:ascii="Book Antiqua" w:eastAsia="Book Antiqua" w:hAnsi="Book Antiqua" w:cs="Book Antiqua"/>
          <w:i/>
          <w:iCs/>
          <w:szCs w:val="24"/>
        </w:rPr>
        <w:t xml:space="preserve"> </w:t>
      </w:r>
      <w:proofErr w:type="spellStart"/>
      <w:r w:rsidRPr="00631435">
        <w:rPr>
          <w:rFonts w:ascii="Book Antiqua" w:eastAsia="Book Antiqua" w:hAnsi="Book Antiqua" w:cs="Book Antiqua"/>
          <w:i/>
          <w:iCs/>
          <w:szCs w:val="24"/>
        </w:rPr>
        <w:t>Cardiovasc</w:t>
      </w:r>
      <w:proofErr w:type="spellEnd"/>
      <w:r w:rsidRPr="00631435">
        <w:rPr>
          <w:rFonts w:ascii="Book Antiqua" w:eastAsia="Book Antiqua" w:hAnsi="Book Antiqua" w:cs="Book Antiqua"/>
          <w:i/>
          <w:iCs/>
          <w:szCs w:val="24"/>
        </w:rPr>
        <w:t xml:space="preserve"> </w:t>
      </w:r>
      <w:proofErr w:type="spellStart"/>
      <w:r w:rsidRPr="00631435">
        <w:rPr>
          <w:rFonts w:ascii="Book Antiqua" w:eastAsia="Book Antiqua" w:hAnsi="Book Antiqua" w:cs="Book Antiqua"/>
          <w:i/>
          <w:iCs/>
          <w:szCs w:val="24"/>
        </w:rPr>
        <w:t>Surg</w:t>
      </w:r>
      <w:proofErr w:type="spellEnd"/>
      <w:r w:rsidRPr="00631435">
        <w:rPr>
          <w:rFonts w:ascii="Book Antiqua" w:eastAsia="Book Antiqua" w:hAnsi="Book Antiqua" w:cs="Book Antiqua"/>
          <w:szCs w:val="24"/>
        </w:rPr>
        <w:t xml:space="preserve"> 2014; </w:t>
      </w:r>
      <w:r w:rsidRPr="00631435">
        <w:rPr>
          <w:rFonts w:ascii="Book Antiqua" w:eastAsia="Book Antiqua" w:hAnsi="Book Antiqua" w:cs="Book Antiqua"/>
          <w:b/>
          <w:bCs/>
          <w:szCs w:val="24"/>
        </w:rPr>
        <w:t>47</w:t>
      </w:r>
      <w:r w:rsidRPr="00631435">
        <w:rPr>
          <w:rFonts w:ascii="Book Antiqua" w:eastAsia="Book Antiqua" w:hAnsi="Book Antiqua" w:cs="Book Antiqua"/>
          <w:szCs w:val="24"/>
        </w:rPr>
        <w:t>: 163-166 [PMID: 24782971 DOI: 10.5090/kjtcs.2014.47.2.163]</w:t>
      </w:r>
    </w:p>
    <w:p w14:paraId="4270148E" w14:textId="607F9695" w:rsidR="00395987" w:rsidRPr="00631435" w:rsidRDefault="00395987" w:rsidP="00631435">
      <w:pPr>
        <w:adjustRightInd w:val="0"/>
        <w:snapToGrid w:val="0"/>
        <w:spacing w:after="0" w:line="360" w:lineRule="auto"/>
        <w:ind w:left="0"/>
        <w:jc w:val="both"/>
        <w:rPr>
          <w:rFonts w:ascii="Book Antiqua" w:hAnsi="Book Antiqua"/>
          <w:szCs w:val="24"/>
        </w:rPr>
      </w:pPr>
      <w:r w:rsidRPr="00631435">
        <w:rPr>
          <w:rFonts w:ascii="Book Antiqua" w:eastAsia="等线" w:hAnsi="Book Antiqua" w:cs="Book Antiqua"/>
          <w:szCs w:val="24"/>
        </w:rPr>
        <w:t>3</w:t>
      </w:r>
      <w:r w:rsidR="00185AF2" w:rsidRPr="00631435">
        <w:rPr>
          <w:rFonts w:ascii="Book Antiqua" w:eastAsia="等线" w:hAnsi="Book Antiqua" w:cs="Book Antiqua"/>
          <w:szCs w:val="24"/>
        </w:rPr>
        <w:t xml:space="preserve"> </w:t>
      </w:r>
      <w:r w:rsidR="00185AF2" w:rsidRPr="00631435">
        <w:rPr>
          <w:rFonts w:ascii="Book Antiqua" w:eastAsia="等线" w:hAnsi="Book Antiqua" w:cs="Book Antiqua"/>
          <w:b/>
          <w:bCs/>
          <w:szCs w:val="24"/>
        </w:rPr>
        <w:t>Angelini GD</w:t>
      </w:r>
      <w:r w:rsidR="00185AF2" w:rsidRPr="00631435">
        <w:rPr>
          <w:rFonts w:ascii="Book Antiqua" w:eastAsia="等线" w:hAnsi="Book Antiqua" w:cs="Book Antiqua"/>
          <w:szCs w:val="24"/>
        </w:rPr>
        <w:t>, Wilde P, Salerno TA,</w:t>
      </w:r>
      <w:r w:rsidR="00185AF2" w:rsidRPr="00631435">
        <w:rPr>
          <w:rFonts w:ascii="Book Antiqua" w:hAnsi="Book Antiqua"/>
          <w:szCs w:val="24"/>
        </w:rPr>
        <w:t xml:space="preserve"> </w:t>
      </w:r>
      <w:r w:rsidR="00185AF2" w:rsidRPr="00631435">
        <w:rPr>
          <w:rFonts w:ascii="Book Antiqua" w:eastAsia="等线" w:hAnsi="Book Antiqua" w:cs="Book Antiqua"/>
          <w:szCs w:val="24"/>
        </w:rPr>
        <w:t xml:space="preserve">Bosco G, Calafiore AM. </w:t>
      </w:r>
      <w:proofErr w:type="gramStart"/>
      <w:r w:rsidR="00185AF2" w:rsidRPr="00631435">
        <w:rPr>
          <w:rFonts w:ascii="Book Antiqua" w:eastAsia="等线" w:hAnsi="Book Antiqua" w:cs="Book Antiqua"/>
          <w:szCs w:val="24"/>
        </w:rPr>
        <w:t xml:space="preserve">Integrated </w:t>
      </w:r>
      <w:r w:rsidR="00790FAA" w:rsidRPr="00631435">
        <w:rPr>
          <w:rFonts w:ascii="Book Antiqua" w:eastAsia="等线" w:hAnsi="Book Antiqua" w:cs="Book Antiqua"/>
          <w:szCs w:val="24"/>
        </w:rPr>
        <w:t>l</w:t>
      </w:r>
      <w:r w:rsidR="00185AF2" w:rsidRPr="00631435">
        <w:rPr>
          <w:rFonts w:ascii="Book Antiqua" w:eastAsia="等线" w:hAnsi="Book Antiqua" w:cs="Book Antiqua"/>
          <w:szCs w:val="24"/>
        </w:rPr>
        <w:t>eft small thoracotomy and angioplasty for multivessel coronary artery revascularisation.</w:t>
      </w:r>
      <w:proofErr w:type="gramEnd"/>
      <w:r w:rsidR="00185AF2" w:rsidRPr="00631435">
        <w:rPr>
          <w:rFonts w:ascii="Book Antiqua" w:eastAsia="等线" w:hAnsi="Book Antiqua" w:cs="Book Antiqua"/>
          <w:szCs w:val="24"/>
        </w:rPr>
        <w:t xml:space="preserve"> </w:t>
      </w:r>
      <w:r w:rsidR="00185AF2" w:rsidRPr="00631435">
        <w:rPr>
          <w:rFonts w:ascii="Book Antiqua" w:eastAsia="Book Antiqua" w:hAnsi="Book Antiqua" w:cs="Book Antiqua"/>
          <w:i/>
          <w:iCs/>
          <w:szCs w:val="24"/>
        </w:rPr>
        <w:t>Lancet</w:t>
      </w:r>
      <w:r w:rsidR="00185AF2" w:rsidRPr="00631435">
        <w:rPr>
          <w:rFonts w:ascii="Book Antiqua" w:eastAsia="等线" w:hAnsi="Book Antiqua" w:cs="Book Antiqua"/>
          <w:szCs w:val="24"/>
        </w:rPr>
        <w:t xml:space="preserve">, 1996, </w:t>
      </w:r>
      <w:r w:rsidR="00185AF2" w:rsidRPr="00631435">
        <w:rPr>
          <w:rFonts w:ascii="Book Antiqua" w:eastAsia="等线" w:hAnsi="Book Antiqua" w:cs="Book Antiqua"/>
          <w:b/>
          <w:bCs/>
          <w:szCs w:val="24"/>
        </w:rPr>
        <w:t>347</w:t>
      </w:r>
      <w:r w:rsidR="00185AF2" w:rsidRPr="00631435">
        <w:rPr>
          <w:rFonts w:ascii="Book Antiqua" w:eastAsia="等线" w:hAnsi="Book Antiqua" w:cs="Book Antiqua"/>
          <w:szCs w:val="24"/>
        </w:rPr>
        <w:t xml:space="preserve">: 757-8. </w:t>
      </w:r>
      <w:r w:rsidR="00185AF2" w:rsidRPr="00631435">
        <w:rPr>
          <w:rFonts w:ascii="Book Antiqua" w:eastAsia="Book Antiqua" w:hAnsi="Book Antiqua" w:cs="Book Antiqua"/>
          <w:szCs w:val="24"/>
        </w:rPr>
        <w:t>[PMID: 8602013 DOI: 10.1016/s0140-6736(96)90107-5]</w:t>
      </w:r>
      <w:r w:rsidR="00185AF2" w:rsidRPr="00631435">
        <w:rPr>
          <w:rFonts w:ascii="Book Antiqua" w:eastAsia="等线" w:hAnsi="Book Antiqua" w:cs="Book Antiqua"/>
          <w:szCs w:val="24"/>
        </w:rPr>
        <w:t xml:space="preserve"> </w:t>
      </w:r>
    </w:p>
    <w:p w14:paraId="2C00311C" w14:textId="0AD3DC0F"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4 </w:t>
      </w:r>
      <w:proofErr w:type="spellStart"/>
      <w:r w:rsidRPr="00631435">
        <w:rPr>
          <w:rFonts w:ascii="Book Antiqua" w:eastAsia="Book Antiqua" w:hAnsi="Book Antiqua" w:cs="Book Antiqua"/>
          <w:b/>
          <w:bCs/>
          <w:szCs w:val="24"/>
        </w:rPr>
        <w:t>Ryttlefors</w:t>
      </w:r>
      <w:proofErr w:type="spellEnd"/>
      <w:r w:rsidRPr="00631435">
        <w:rPr>
          <w:rFonts w:ascii="Book Antiqua" w:eastAsia="Book Antiqua" w:hAnsi="Book Antiqua" w:cs="Book Antiqua"/>
          <w:b/>
          <w:bCs/>
          <w:szCs w:val="24"/>
        </w:rPr>
        <w:t xml:space="preserve"> M</w:t>
      </w:r>
      <w:r w:rsidRPr="00631435">
        <w:rPr>
          <w:rFonts w:ascii="Book Antiqua" w:eastAsia="Book Antiqua" w:hAnsi="Book Antiqua" w:cs="Book Antiqua"/>
          <w:szCs w:val="24"/>
        </w:rPr>
        <w:t xml:space="preserve">, </w:t>
      </w:r>
      <w:proofErr w:type="spellStart"/>
      <w:r w:rsidRPr="00631435">
        <w:rPr>
          <w:rFonts w:ascii="Book Antiqua" w:eastAsia="Book Antiqua" w:hAnsi="Book Antiqua" w:cs="Book Antiqua"/>
          <w:szCs w:val="24"/>
        </w:rPr>
        <w:t>Enblad</w:t>
      </w:r>
      <w:proofErr w:type="spellEnd"/>
      <w:r w:rsidRPr="00631435">
        <w:rPr>
          <w:rFonts w:ascii="Book Antiqua" w:eastAsia="Book Antiqua" w:hAnsi="Book Antiqua" w:cs="Book Antiqua"/>
          <w:szCs w:val="24"/>
        </w:rPr>
        <w:t xml:space="preserve"> P, Kerr RS, Molyneux AJ. International subarachnoid aneurysm trial of neurosurgical clipping </w:t>
      </w:r>
      <w:r w:rsidRPr="00631435">
        <w:rPr>
          <w:rFonts w:ascii="Book Antiqua" w:eastAsia="Book Antiqua" w:hAnsi="Book Antiqua" w:cs="Book Antiqua"/>
          <w:i/>
          <w:iCs/>
          <w:szCs w:val="24"/>
        </w:rPr>
        <w:t>vs</w:t>
      </w:r>
      <w:r w:rsidRPr="00631435">
        <w:rPr>
          <w:rFonts w:ascii="Book Antiqua" w:eastAsia="Book Antiqua" w:hAnsi="Book Antiqua" w:cs="Book Antiqua"/>
          <w:szCs w:val="24"/>
        </w:rPr>
        <w:t xml:space="preserve"> endovascular coiling: subgroup analysis of 278 elderly patients. </w:t>
      </w:r>
      <w:r w:rsidRPr="00631435">
        <w:rPr>
          <w:rFonts w:ascii="Book Antiqua" w:eastAsia="Book Antiqua" w:hAnsi="Book Antiqua" w:cs="Book Antiqua"/>
          <w:i/>
          <w:iCs/>
          <w:szCs w:val="24"/>
        </w:rPr>
        <w:t>Stroke</w:t>
      </w:r>
      <w:r w:rsidRPr="00631435">
        <w:rPr>
          <w:rFonts w:ascii="Book Antiqua" w:eastAsia="Book Antiqua" w:hAnsi="Book Antiqua" w:cs="Book Antiqua"/>
          <w:szCs w:val="24"/>
        </w:rPr>
        <w:t xml:space="preserve"> 2008; </w:t>
      </w:r>
      <w:r w:rsidRPr="00631435">
        <w:rPr>
          <w:rFonts w:ascii="Book Antiqua" w:eastAsia="Book Antiqua" w:hAnsi="Book Antiqua" w:cs="Book Antiqua"/>
          <w:b/>
          <w:bCs/>
          <w:szCs w:val="24"/>
        </w:rPr>
        <w:t>39</w:t>
      </w:r>
      <w:r w:rsidRPr="00631435">
        <w:rPr>
          <w:rFonts w:ascii="Book Antiqua" w:eastAsia="Book Antiqua" w:hAnsi="Book Antiqua" w:cs="Book Antiqua"/>
          <w:szCs w:val="24"/>
        </w:rPr>
        <w:t>: 2720-2726 [PMID: 18669898 DOI: 10.1161/STROKEAHA.107.506</w:t>
      </w:r>
      <w:r w:rsidR="001C5B68" w:rsidRPr="001C5B68">
        <w:rPr>
          <w:rFonts w:ascii="Book Antiqua" w:eastAsia="Book Antiqua" w:hAnsi="Book Antiqua" w:cs="Book Antiqua" w:hint="eastAsia"/>
          <w:szCs w:val="24"/>
        </w:rPr>
        <w:t>030</w:t>
      </w:r>
      <w:r w:rsidRPr="00631435">
        <w:rPr>
          <w:rFonts w:ascii="Book Antiqua" w:eastAsia="Book Antiqua" w:hAnsi="Book Antiqua" w:cs="Book Antiqua"/>
          <w:szCs w:val="24"/>
        </w:rPr>
        <w:t>]</w:t>
      </w:r>
    </w:p>
    <w:p w14:paraId="1E68DCA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5 </w:t>
      </w:r>
      <w:proofErr w:type="spellStart"/>
      <w:r w:rsidRPr="00631435">
        <w:rPr>
          <w:rFonts w:ascii="Book Antiqua" w:eastAsia="Book Antiqua" w:hAnsi="Book Antiqua" w:cs="Book Antiqua"/>
          <w:b/>
          <w:bCs/>
          <w:szCs w:val="24"/>
        </w:rPr>
        <w:t>Cockroft</w:t>
      </w:r>
      <w:proofErr w:type="spellEnd"/>
      <w:r w:rsidRPr="00631435">
        <w:rPr>
          <w:rFonts w:ascii="Book Antiqua" w:eastAsia="Book Antiqua" w:hAnsi="Book Antiqua" w:cs="Book Antiqua"/>
          <w:b/>
          <w:bCs/>
          <w:szCs w:val="24"/>
        </w:rPr>
        <w:t xml:space="preserve"> KM</w:t>
      </w:r>
      <w:r w:rsidRPr="00631435">
        <w:rPr>
          <w:rFonts w:ascii="Book Antiqua" w:eastAsia="Book Antiqua" w:hAnsi="Book Antiqua" w:cs="Book Antiqua"/>
          <w:szCs w:val="24"/>
        </w:rPr>
        <w:t xml:space="preserve">, Marks MP, Steinberg GK. Planned direct dual-modality treatment of complex broad-necked intracranial aneurysms: four technical case reports. </w:t>
      </w:r>
      <w:r w:rsidRPr="00631435">
        <w:rPr>
          <w:rFonts w:ascii="Book Antiqua" w:eastAsia="Book Antiqua" w:hAnsi="Book Antiqua" w:cs="Book Antiqua"/>
          <w:i/>
          <w:iCs/>
          <w:szCs w:val="24"/>
        </w:rPr>
        <w:t>Neurosurgery</w:t>
      </w:r>
      <w:r w:rsidRPr="00631435">
        <w:rPr>
          <w:rFonts w:ascii="Book Antiqua" w:eastAsia="Book Antiqua" w:hAnsi="Book Antiqua" w:cs="Book Antiqua"/>
          <w:szCs w:val="24"/>
        </w:rPr>
        <w:t xml:space="preserve"> 2000; </w:t>
      </w:r>
      <w:r w:rsidRPr="00631435">
        <w:rPr>
          <w:rFonts w:ascii="Book Antiqua" w:eastAsia="Book Antiqua" w:hAnsi="Book Antiqua" w:cs="Book Antiqua"/>
          <w:b/>
          <w:bCs/>
          <w:szCs w:val="24"/>
        </w:rPr>
        <w:t>46</w:t>
      </w:r>
      <w:r w:rsidRPr="00631435">
        <w:rPr>
          <w:rFonts w:ascii="Book Antiqua" w:eastAsia="Book Antiqua" w:hAnsi="Book Antiqua" w:cs="Book Antiqua"/>
          <w:szCs w:val="24"/>
        </w:rPr>
        <w:t>: 226-30; discussion 230-1 [PMID: 10626956]</w:t>
      </w:r>
    </w:p>
    <w:p w14:paraId="37E6F36D" w14:textId="6978F879"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6 </w:t>
      </w:r>
      <w:r w:rsidRPr="00631435">
        <w:rPr>
          <w:rFonts w:ascii="Book Antiqua" w:eastAsia="Book Antiqua" w:hAnsi="Book Antiqua" w:cs="Book Antiqua"/>
          <w:b/>
          <w:bCs/>
          <w:szCs w:val="24"/>
        </w:rPr>
        <w:t>Katz JM</w:t>
      </w:r>
      <w:r w:rsidRPr="00631435">
        <w:rPr>
          <w:rFonts w:ascii="Book Antiqua" w:eastAsia="Book Antiqua" w:hAnsi="Book Antiqua" w:cs="Book Antiqua"/>
          <w:szCs w:val="24"/>
        </w:rPr>
        <w:t xml:space="preserve">, </w:t>
      </w:r>
      <w:proofErr w:type="spellStart"/>
      <w:r w:rsidRPr="00631435">
        <w:rPr>
          <w:rFonts w:ascii="Book Antiqua" w:eastAsia="Book Antiqua" w:hAnsi="Book Antiqua" w:cs="Book Antiqua"/>
          <w:szCs w:val="24"/>
        </w:rPr>
        <w:t>Gologorsky</w:t>
      </w:r>
      <w:proofErr w:type="spellEnd"/>
      <w:r w:rsidRPr="00631435">
        <w:rPr>
          <w:rFonts w:ascii="Book Antiqua" w:eastAsia="Book Antiqua" w:hAnsi="Book Antiqua" w:cs="Book Antiqua"/>
          <w:szCs w:val="24"/>
        </w:rPr>
        <w:t xml:space="preserve"> Y, </w:t>
      </w:r>
      <w:proofErr w:type="spellStart"/>
      <w:r w:rsidRPr="00631435">
        <w:rPr>
          <w:rFonts w:ascii="Book Antiqua" w:eastAsia="Book Antiqua" w:hAnsi="Book Antiqua" w:cs="Book Antiqua"/>
          <w:szCs w:val="24"/>
        </w:rPr>
        <w:t>Tsiouris</w:t>
      </w:r>
      <w:proofErr w:type="spellEnd"/>
      <w:r w:rsidRPr="00631435">
        <w:rPr>
          <w:rFonts w:ascii="Book Antiqua" w:eastAsia="Book Antiqua" w:hAnsi="Book Antiqua" w:cs="Book Antiqua"/>
          <w:szCs w:val="24"/>
        </w:rPr>
        <w:t xml:space="preserve"> AJ, Wells-Roth D, </w:t>
      </w:r>
      <w:proofErr w:type="spellStart"/>
      <w:r w:rsidRPr="00631435">
        <w:rPr>
          <w:rFonts w:ascii="Book Antiqua" w:eastAsia="Book Antiqua" w:hAnsi="Book Antiqua" w:cs="Book Antiqua"/>
          <w:szCs w:val="24"/>
        </w:rPr>
        <w:t>Mascitelli</w:t>
      </w:r>
      <w:proofErr w:type="spellEnd"/>
      <w:r w:rsidRPr="00631435">
        <w:rPr>
          <w:rFonts w:ascii="Book Antiqua" w:eastAsia="Book Antiqua" w:hAnsi="Book Antiqua" w:cs="Book Antiqua"/>
          <w:szCs w:val="24"/>
        </w:rPr>
        <w:t xml:space="preserve"> J, </w:t>
      </w:r>
      <w:proofErr w:type="spellStart"/>
      <w:r w:rsidRPr="00631435">
        <w:rPr>
          <w:rFonts w:ascii="Book Antiqua" w:eastAsia="Book Antiqua" w:hAnsi="Book Antiqua" w:cs="Book Antiqua"/>
          <w:szCs w:val="24"/>
        </w:rPr>
        <w:t>Gobin</w:t>
      </w:r>
      <w:proofErr w:type="spellEnd"/>
      <w:r w:rsidRPr="00631435">
        <w:rPr>
          <w:rFonts w:ascii="Book Antiqua" w:eastAsia="Book Antiqua" w:hAnsi="Book Antiqua" w:cs="Book Antiqua"/>
          <w:szCs w:val="24"/>
        </w:rPr>
        <w:t xml:space="preserve"> YP, Stieg PE, Riina HA. Is routine intraoperative angiography in the surgical treatment of cerebral aneurysms justified? A consecutive series of 147 aneurysms. </w:t>
      </w:r>
      <w:r w:rsidRPr="00631435">
        <w:rPr>
          <w:rFonts w:ascii="Book Antiqua" w:eastAsia="Book Antiqua" w:hAnsi="Book Antiqua" w:cs="Book Antiqua"/>
          <w:i/>
          <w:iCs/>
          <w:szCs w:val="24"/>
        </w:rPr>
        <w:t>Neurosurgery</w:t>
      </w:r>
      <w:r w:rsidRPr="00631435">
        <w:rPr>
          <w:rFonts w:ascii="Book Antiqua" w:eastAsia="Book Antiqua" w:hAnsi="Book Antiqua" w:cs="Book Antiqua"/>
          <w:szCs w:val="24"/>
        </w:rPr>
        <w:t xml:space="preserve"> 2006; </w:t>
      </w:r>
      <w:r w:rsidRPr="00631435">
        <w:rPr>
          <w:rFonts w:ascii="Book Antiqua" w:eastAsia="Book Antiqua" w:hAnsi="Book Antiqua" w:cs="Book Antiqua"/>
          <w:b/>
          <w:bCs/>
          <w:szCs w:val="24"/>
        </w:rPr>
        <w:t>58</w:t>
      </w:r>
      <w:r w:rsidRPr="00631435">
        <w:rPr>
          <w:rFonts w:ascii="Book Antiqua" w:eastAsia="Book Antiqua" w:hAnsi="Book Antiqua" w:cs="Book Antiqua"/>
          <w:szCs w:val="24"/>
        </w:rPr>
        <w:t>: 719-27; discussion 719-27 [PMID: 16575336 DOI: 10.1227/</w:t>
      </w:r>
      <w:hyperlink r:id="rId10" w:tgtFrame="_blank" w:history="1">
        <w:r w:rsidR="009966C6" w:rsidRPr="009966C6">
          <w:rPr>
            <w:rFonts w:ascii="Book Antiqua" w:eastAsia="Book Antiqua" w:hAnsi="Book Antiqua" w:cs="Book Antiqua"/>
            <w:szCs w:val="24"/>
          </w:rPr>
          <w:t>01.NEU.0000204316.49796.A3</w:t>
        </w:r>
      </w:hyperlink>
      <w:r w:rsidRPr="009966C6">
        <w:rPr>
          <w:rStyle w:val="a4"/>
          <w:rFonts w:ascii="Arial" w:hAnsi="Arial" w:cs="Arial"/>
          <w:color w:val="000000" w:themeColor="text1"/>
          <w:sz w:val="21"/>
          <w:szCs w:val="21"/>
          <w:u w:val="none"/>
        </w:rPr>
        <w:t>]</w:t>
      </w:r>
    </w:p>
    <w:p w14:paraId="32156BD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7 </w:t>
      </w:r>
      <w:r w:rsidRPr="00631435">
        <w:rPr>
          <w:rFonts w:ascii="Book Antiqua" w:eastAsia="Book Antiqua" w:hAnsi="Book Antiqua" w:cs="Book Antiqua"/>
          <w:b/>
          <w:bCs/>
          <w:szCs w:val="24"/>
        </w:rPr>
        <w:t>Leung GK</w:t>
      </w:r>
      <w:r w:rsidRPr="00631435">
        <w:rPr>
          <w:rFonts w:ascii="Book Antiqua" w:eastAsia="Book Antiqua" w:hAnsi="Book Antiqua" w:cs="Book Antiqua"/>
          <w:szCs w:val="24"/>
        </w:rPr>
        <w:t xml:space="preserve">, Tsang AC, Lui WM. Pipeline embolization device for intracranial aneurysm: a systematic review. </w:t>
      </w:r>
      <w:proofErr w:type="spellStart"/>
      <w:r w:rsidRPr="00631435">
        <w:rPr>
          <w:rFonts w:ascii="Book Antiqua" w:eastAsia="Book Antiqua" w:hAnsi="Book Antiqua" w:cs="Book Antiqua"/>
          <w:i/>
          <w:iCs/>
          <w:szCs w:val="24"/>
        </w:rPr>
        <w:t>Clin</w:t>
      </w:r>
      <w:proofErr w:type="spellEnd"/>
      <w:r w:rsidRPr="00631435">
        <w:rPr>
          <w:rFonts w:ascii="Book Antiqua" w:eastAsia="Book Antiqua" w:hAnsi="Book Antiqua" w:cs="Book Antiqua"/>
          <w:i/>
          <w:iCs/>
          <w:szCs w:val="24"/>
        </w:rPr>
        <w:t xml:space="preserve"> </w:t>
      </w:r>
      <w:proofErr w:type="spellStart"/>
      <w:r w:rsidRPr="00631435">
        <w:rPr>
          <w:rFonts w:ascii="Book Antiqua" w:eastAsia="Book Antiqua" w:hAnsi="Book Antiqua" w:cs="Book Antiqua"/>
          <w:i/>
          <w:iCs/>
          <w:szCs w:val="24"/>
        </w:rPr>
        <w:t>Neuroradiol</w:t>
      </w:r>
      <w:proofErr w:type="spellEnd"/>
      <w:r w:rsidRPr="00631435">
        <w:rPr>
          <w:rFonts w:ascii="Book Antiqua" w:eastAsia="Book Antiqua" w:hAnsi="Book Antiqua" w:cs="Book Antiqua"/>
          <w:szCs w:val="24"/>
        </w:rPr>
        <w:t xml:space="preserve"> 2012; </w:t>
      </w:r>
      <w:r w:rsidRPr="00631435">
        <w:rPr>
          <w:rFonts w:ascii="Book Antiqua" w:eastAsia="Book Antiqua" w:hAnsi="Book Antiqua" w:cs="Book Antiqua"/>
          <w:b/>
          <w:bCs/>
          <w:szCs w:val="24"/>
        </w:rPr>
        <w:t>22</w:t>
      </w:r>
      <w:r w:rsidRPr="00631435">
        <w:rPr>
          <w:rFonts w:ascii="Book Antiqua" w:eastAsia="Book Antiqua" w:hAnsi="Book Antiqua" w:cs="Book Antiqua"/>
          <w:szCs w:val="24"/>
        </w:rPr>
        <w:t>: 295-303 [PMID: 23124329 DOI: 10.1007/s00062-012-0178-6]</w:t>
      </w:r>
    </w:p>
    <w:p w14:paraId="7AD82A97"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8 </w:t>
      </w:r>
      <w:r w:rsidRPr="00631435">
        <w:rPr>
          <w:rFonts w:ascii="Book Antiqua" w:eastAsia="Book Antiqua" w:hAnsi="Book Antiqua" w:cs="Book Antiqua"/>
          <w:b/>
          <w:bCs/>
          <w:szCs w:val="24"/>
        </w:rPr>
        <w:t>Shapiro M</w:t>
      </w:r>
      <w:r w:rsidRPr="00631435">
        <w:rPr>
          <w:rFonts w:ascii="Book Antiqua" w:eastAsia="Book Antiqua" w:hAnsi="Book Antiqua" w:cs="Book Antiqua"/>
          <w:szCs w:val="24"/>
        </w:rPr>
        <w:t xml:space="preserve">, </w:t>
      </w:r>
      <w:proofErr w:type="spellStart"/>
      <w:r w:rsidRPr="00631435">
        <w:rPr>
          <w:rFonts w:ascii="Book Antiqua" w:eastAsia="Book Antiqua" w:hAnsi="Book Antiqua" w:cs="Book Antiqua"/>
          <w:szCs w:val="24"/>
        </w:rPr>
        <w:t>Becske</w:t>
      </w:r>
      <w:proofErr w:type="spellEnd"/>
      <w:r w:rsidRPr="00631435">
        <w:rPr>
          <w:rFonts w:ascii="Book Antiqua" w:eastAsia="Book Antiqua" w:hAnsi="Book Antiqua" w:cs="Book Antiqua"/>
          <w:szCs w:val="24"/>
        </w:rPr>
        <w:t xml:space="preserve"> T, </w:t>
      </w:r>
      <w:proofErr w:type="spellStart"/>
      <w:r w:rsidRPr="00631435">
        <w:rPr>
          <w:rFonts w:ascii="Book Antiqua" w:eastAsia="Book Antiqua" w:hAnsi="Book Antiqua" w:cs="Book Antiqua"/>
          <w:szCs w:val="24"/>
        </w:rPr>
        <w:t>Sahlein</w:t>
      </w:r>
      <w:proofErr w:type="spellEnd"/>
      <w:r w:rsidRPr="00631435">
        <w:rPr>
          <w:rFonts w:ascii="Book Antiqua" w:eastAsia="Book Antiqua" w:hAnsi="Book Antiqua" w:cs="Book Antiqua"/>
          <w:szCs w:val="24"/>
        </w:rPr>
        <w:t xml:space="preserve"> D, Babb J, Nelson PK. Stent-supported aneurysm coiling: a literature survey of treatment and follow-up. </w:t>
      </w:r>
      <w:r w:rsidRPr="00631435">
        <w:rPr>
          <w:rFonts w:ascii="Book Antiqua" w:eastAsia="Book Antiqua" w:hAnsi="Book Antiqua" w:cs="Book Antiqua"/>
          <w:i/>
          <w:iCs/>
          <w:szCs w:val="24"/>
        </w:rPr>
        <w:t xml:space="preserve">AJNR Am J </w:t>
      </w:r>
      <w:proofErr w:type="spellStart"/>
      <w:r w:rsidRPr="00631435">
        <w:rPr>
          <w:rFonts w:ascii="Book Antiqua" w:eastAsia="Book Antiqua" w:hAnsi="Book Antiqua" w:cs="Book Antiqua"/>
          <w:i/>
          <w:iCs/>
          <w:szCs w:val="24"/>
        </w:rPr>
        <w:t>Neuroradiol</w:t>
      </w:r>
      <w:proofErr w:type="spellEnd"/>
      <w:r w:rsidRPr="00631435">
        <w:rPr>
          <w:rFonts w:ascii="Book Antiqua" w:eastAsia="Book Antiqua" w:hAnsi="Book Antiqua" w:cs="Book Antiqua"/>
          <w:szCs w:val="24"/>
        </w:rPr>
        <w:t xml:space="preserve"> 2012; </w:t>
      </w:r>
      <w:r w:rsidRPr="00631435">
        <w:rPr>
          <w:rFonts w:ascii="Book Antiqua" w:eastAsia="Book Antiqua" w:hAnsi="Book Antiqua" w:cs="Book Antiqua"/>
          <w:b/>
          <w:bCs/>
          <w:szCs w:val="24"/>
        </w:rPr>
        <w:t>33</w:t>
      </w:r>
      <w:r w:rsidRPr="00631435">
        <w:rPr>
          <w:rFonts w:ascii="Book Antiqua" w:eastAsia="Book Antiqua" w:hAnsi="Book Antiqua" w:cs="Book Antiqua"/>
          <w:szCs w:val="24"/>
        </w:rPr>
        <w:t>: 159-163 [PMID: 22033717 DOI: 10.3174/ajnr.A2719]</w:t>
      </w:r>
    </w:p>
    <w:p w14:paraId="51E6E83A"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9 </w:t>
      </w:r>
      <w:r w:rsidRPr="00631435">
        <w:rPr>
          <w:rFonts w:ascii="Book Antiqua" w:eastAsia="Book Antiqua" w:hAnsi="Book Antiqua" w:cs="Book Antiqua"/>
          <w:b/>
          <w:bCs/>
          <w:szCs w:val="24"/>
        </w:rPr>
        <w:t>Day AL</w:t>
      </w:r>
      <w:r w:rsidRPr="00631435">
        <w:rPr>
          <w:rFonts w:ascii="Book Antiqua" w:eastAsia="Book Antiqua" w:hAnsi="Book Antiqua" w:cs="Book Antiqua"/>
          <w:szCs w:val="24"/>
        </w:rPr>
        <w:t xml:space="preserve">. Aneurysms of the ophthalmic segment. A clinical and anatomical analysis. </w:t>
      </w:r>
      <w:r w:rsidRPr="00631435">
        <w:rPr>
          <w:rFonts w:ascii="Book Antiqua" w:eastAsia="Book Antiqua" w:hAnsi="Book Antiqua" w:cs="Book Antiqua"/>
          <w:i/>
          <w:iCs/>
          <w:szCs w:val="24"/>
        </w:rPr>
        <w:t xml:space="preserve">J </w:t>
      </w:r>
      <w:proofErr w:type="spellStart"/>
      <w:r w:rsidRPr="00631435">
        <w:rPr>
          <w:rFonts w:ascii="Book Antiqua" w:eastAsia="Book Antiqua" w:hAnsi="Book Antiqua" w:cs="Book Antiqua"/>
          <w:i/>
          <w:iCs/>
          <w:szCs w:val="24"/>
        </w:rPr>
        <w:t>Neurosurg</w:t>
      </w:r>
      <w:proofErr w:type="spellEnd"/>
      <w:r w:rsidRPr="00631435">
        <w:rPr>
          <w:rFonts w:ascii="Book Antiqua" w:eastAsia="Book Antiqua" w:hAnsi="Book Antiqua" w:cs="Book Antiqua"/>
          <w:szCs w:val="24"/>
        </w:rPr>
        <w:t xml:space="preserve"> 1990; </w:t>
      </w:r>
      <w:r w:rsidRPr="00631435">
        <w:rPr>
          <w:rFonts w:ascii="Book Antiqua" w:eastAsia="Book Antiqua" w:hAnsi="Book Antiqua" w:cs="Book Antiqua"/>
          <w:b/>
          <w:bCs/>
          <w:szCs w:val="24"/>
        </w:rPr>
        <w:t>72</w:t>
      </w:r>
      <w:r w:rsidRPr="00631435">
        <w:rPr>
          <w:rFonts w:ascii="Book Antiqua" w:eastAsia="Book Antiqua" w:hAnsi="Book Antiqua" w:cs="Book Antiqua"/>
          <w:szCs w:val="24"/>
        </w:rPr>
        <w:t>: 677-691 [PMID: 2324793 DOI: 10.3171/jns.1990.72.5.0677]</w:t>
      </w:r>
    </w:p>
    <w:p w14:paraId="2267DF3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10 </w:t>
      </w:r>
      <w:proofErr w:type="spellStart"/>
      <w:r w:rsidRPr="00631435">
        <w:rPr>
          <w:rFonts w:ascii="Book Antiqua" w:eastAsia="Book Antiqua" w:hAnsi="Book Antiqua" w:cs="Book Antiqua"/>
          <w:b/>
          <w:bCs/>
          <w:szCs w:val="24"/>
        </w:rPr>
        <w:t>Tawk</w:t>
      </w:r>
      <w:proofErr w:type="spellEnd"/>
      <w:r w:rsidRPr="00631435">
        <w:rPr>
          <w:rFonts w:ascii="Book Antiqua" w:eastAsia="Book Antiqua" w:hAnsi="Book Antiqua" w:cs="Book Antiqua"/>
          <w:b/>
          <w:bCs/>
          <w:szCs w:val="24"/>
        </w:rPr>
        <w:t xml:space="preserve"> RG</w:t>
      </w:r>
      <w:r w:rsidRPr="00631435">
        <w:rPr>
          <w:rFonts w:ascii="Book Antiqua" w:eastAsia="Book Antiqua" w:hAnsi="Book Antiqua" w:cs="Book Antiqua"/>
          <w:szCs w:val="24"/>
        </w:rPr>
        <w:t xml:space="preserve">, Villalobos HJ, Levy EI, Hopkins LN. Surgical decompression and coil removal for the recovery of vision after coiling and proximal occlusion of a clinoidal segment aneurysm: technical case report. </w:t>
      </w:r>
      <w:r w:rsidRPr="00631435">
        <w:rPr>
          <w:rFonts w:ascii="Book Antiqua" w:eastAsia="Book Antiqua" w:hAnsi="Book Antiqua" w:cs="Book Antiqua"/>
          <w:i/>
          <w:iCs/>
          <w:szCs w:val="24"/>
        </w:rPr>
        <w:t>Neurosurgery</w:t>
      </w:r>
      <w:r w:rsidRPr="00631435">
        <w:rPr>
          <w:rFonts w:ascii="Book Antiqua" w:eastAsia="Book Antiqua" w:hAnsi="Book Antiqua" w:cs="Book Antiqua"/>
          <w:szCs w:val="24"/>
        </w:rPr>
        <w:t xml:space="preserve"> 2006; </w:t>
      </w:r>
      <w:r w:rsidRPr="00631435">
        <w:rPr>
          <w:rFonts w:ascii="Book Antiqua" w:eastAsia="Book Antiqua" w:hAnsi="Book Antiqua" w:cs="Book Antiqua"/>
          <w:b/>
          <w:bCs/>
          <w:szCs w:val="24"/>
        </w:rPr>
        <w:t>58</w:t>
      </w:r>
      <w:r w:rsidRPr="00631435">
        <w:rPr>
          <w:rFonts w:ascii="Book Antiqua" w:eastAsia="Book Antiqua" w:hAnsi="Book Antiqua" w:cs="Book Antiqua"/>
          <w:szCs w:val="24"/>
        </w:rPr>
        <w:t>: E1217; discussion E1217 [PMID: 16723875 DOI: 10.1227/01.NEU.0000215995.09860.0A]</w:t>
      </w:r>
    </w:p>
    <w:p w14:paraId="05EA711C"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lastRenderedPageBreak/>
        <w:t xml:space="preserve">11 </w:t>
      </w:r>
      <w:r w:rsidRPr="00631435">
        <w:rPr>
          <w:rFonts w:ascii="Book Antiqua" w:eastAsia="Book Antiqua" w:hAnsi="Book Antiqua" w:cs="Book Antiqua"/>
          <w:b/>
          <w:bCs/>
          <w:szCs w:val="24"/>
        </w:rPr>
        <w:t>Schmidt GW</w:t>
      </w:r>
      <w:r w:rsidRPr="00631435">
        <w:rPr>
          <w:rFonts w:ascii="Book Antiqua" w:eastAsia="Book Antiqua" w:hAnsi="Book Antiqua" w:cs="Book Antiqua"/>
          <w:szCs w:val="24"/>
        </w:rPr>
        <w:t xml:space="preserve">, Oster SF, </w:t>
      </w:r>
      <w:proofErr w:type="spellStart"/>
      <w:r w:rsidRPr="00631435">
        <w:rPr>
          <w:rFonts w:ascii="Book Antiqua" w:eastAsia="Book Antiqua" w:hAnsi="Book Antiqua" w:cs="Book Antiqua"/>
          <w:szCs w:val="24"/>
        </w:rPr>
        <w:t>Golnik</w:t>
      </w:r>
      <w:proofErr w:type="spellEnd"/>
      <w:r w:rsidRPr="00631435">
        <w:rPr>
          <w:rFonts w:ascii="Book Antiqua" w:eastAsia="Book Antiqua" w:hAnsi="Book Antiqua" w:cs="Book Antiqua"/>
          <w:szCs w:val="24"/>
        </w:rPr>
        <w:t xml:space="preserve"> KC, </w:t>
      </w:r>
      <w:proofErr w:type="spellStart"/>
      <w:r w:rsidRPr="00631435">
        <w:rPr>
          <w:rFonts w:ascii="Book Antiqua" w:eastAsia="Book Antiqua" w:hAnsi="Book Antiqua" w:cs="Book Antiqua"/>
          <w:szCs w:val="24"/>
        </w:rPr>
        <w:t>Tumialán</w:t>
      </w:r>
      <w:proofErr w:type="spellEnd"/>
      <w:r w:rsidRPr="00631435">
        <w:rPr>
          <w:rFonts w:ascii="Book Antiqua" w:eastAsia="Book Antiqua" w:hAnsi="Book Antiqua" w:cs="Book Antiqua"/>
          <w:szCs w:val="24"/>
        </w:rPr>
        <w:t xml:space="preserve"> LM, </w:t>
      </w:r>
      <w:proofErr w:type="spellStart"/>
      <w:r w:rsidRPr="00631435">
        <w:rPr>
          <w:rFonts w:ascii="Book Antiqua" w:eastAsia="Book Antiqua" w:hAnsi="Book Antiqua" w:cs="Book Antiqua"/>
          <w:szCs w:val="24"/>
        </w:rPr>
        <w:t>Biousse</w:t>
      </w:r>
      <w:proofErr w:type="spellEnd"/>
      <w:r w:rsidRPr="00631435">
        <w:rPr>
          <w:rFonts w:ascii="Book Antiqua" w:eastAsia="Book Antiqua" w:hAnsi="Book Antiqua" w:cs="Book Antiqua"/>
          <w:szCs w:val="24"/>
        </w:rPr>
        <w:t xml:space="preserve"> V, </w:t>
      </w:r>
      <w:proofErr w:type="spellStart"/>
      <w:r w:rsidRPr="00631435">
        <w:rPr>
          <w:rFonts w:ascii="Book Antiqua" w:eastAsia="Book Antiqua" w:hAnsi="Book Antiqua" w:cs="Book Antiqua"/>
          <w:szCs w:val="24"/>
        </w:rPr>
        <w:t>Turbin</w:t>
      </w:r>
      <w:proofErr w:type="spellEnd"/>
      <w:r w:rsidRPr="00631435">
        <w:rPr>
          <w:rFonts w:ascii="Book Antiqua" w:eastAsia="Book Antiqua" w:hAnsi="Book Antiqua" w:cs="Book Antiqua"/>
          <w:szCs w:val="24"/>
        </w:rPr>
        <w:t xml:space="preserve"> R, </w:t>
      </w:r>
      <w:proofErr w:type="spellStart"/>
      <w:r w:rsidRPr="00631435">
        <w:rPr>
          <w:rFonts w:ascii="Book Antiqua" w:eastAsia="Book Antiqua" w:hAnsi="Book Antiqua" w:cs="Book Antiqua"/>
          <w:szCs w:val="24"/>
        </w:rPr>
        <w:t>Prestigiacomo</w:t>
      </w:r>
      <w:proofErr w:type="spellEnd"/>
      <w:r w:rsidRPr="00631435">
        <w:rPr>
          <w:rFonts w:ascii="Book Antiqua" w:eastAsia="Book Antiqua" w:hAnsi="Book Antiqua" w:cs="Book Antiqua"/>
          <w:szCs w:val="24"/>
        </w:rPr>
        <w:t xml:space="preserve"> CJ, Miller NR. Isolated progressive visual loss after coiling of </w:t>
      </w:r>
      <w:proofErr w:type="spellStart"/>
      <w:r w:rsidRPr="00631435">
        <w:rPr>
          <w:rFonts w:ascii="Book Antiqua" w:eastAsia="Book Antiqua" w:hAnsi="Book Antiqua" w:cs="Book Antiqua"/>
          <w:szCs w:val="24"/>
        </w:rPr>
        <w:t>paraclinoid</w:t>
      </w:r>
      <w:proofErr w:type="spellEnd"/>
      <w:r w:rsidRPr="00631435">
        <w:rPr>
          <w:rFonts w:ascii="Book Antiqua" w:eastAsia="Book Antiqua" w:hAnsi="Book Antiqua" w:cs="Book Antiqua"/>
          <w:szCs w:val="24"/>
        </w:rPr>
        <w:t xml:space="preserve"> aneurysms. </w:t>
      </w:r>
      <w:r w:rsidRPr="00631435">
        <w:rPr>
          <w:rFonts w:ascii="Book Antiqua" w:eastAsia="Book Antiqua" w:hAnsi="Book Antiqua" w:cs="Book Antiqua"/>
          <w:i/>
          <w:iCs/>
          <w:szCs w:val="24"/>
        </w:rPr>
        <w:t xml:space="preserve">AJNR Am J </w:t>
      </w:r>
      <w:proofErr w:type="spellStart"/>
      <w:r w:rsidRPr="00631435">
        <w:rPr>
          <w:rFonts w:ascii="Book Antiqua" w:eastAsia="Book Antiqua" w:hAnsi="Book Antiqua" w:cs="Book Antiqua"/>
          <w:i/>
          <w:iCs/>
          <w:szCs w:val="24"/>
        </w:rPr>
        <w:t>Neuroradiol</w:t>
      </w:r>
      <w:proofErr w:type="spellEnd"/>
      <w:r w:rsidRPr="00631435">
        <w:rPr>
          <w:rFonts w:ascii="Book Antiqua" w:eastAsia="Book Antiqua" w:hAnsi="Book Antiqua" w:cs="Book Antiqua"/>
          <w:szCs w:val="24"/>
        </w:rPr>
        <w:t xml:space="preserve"> 2007; </w:t>
      </w:r>
      <w:r w:rsidRPr="00631435">
        <w:rPr>
          <w:rFonts w:ascii="Book Antiqua" w:eastAsia="Book Antiqua" w:hAnsi="Book Antiqua" w:cs="Book Antiqua"/>
          <w:b/>
          <w:bCs/>
          <w:szCs w:val="24"/>
        </w:rPr>
        <w:t>28</w:t>
      </w:r>
      <w:r w:rsidRPr="00631435">
        <w:rPr>
          <w:rFonts w:ascii="Book Antiqua" w:eastAsia="Book Antiqua" w:hAnsi="Book Antiqua" w:cs="Book Antiqua"/>
          <w:szCs w:val="24"/>
        </w:rPr>
        <w:t>: 1882-1889 [PMID: 17998416 DOI: 10.3174/ajnr.A0690]</w:t>
      </w:r>
    </w:p>
    <w:p w14:paraId="0E0200E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12 </w:t>
      </w:r>
      <w:r w:rsidRPr="00631435">
        <w:rPr>
          <w:rFonts w:ascii="Book Antiqua" w:eastAsia="Book Antiqua" w:hAnsi="Book Antiqua" w:cs="Book Antiqua"/>
          <w:b/>
          <w:bCs/>
          <w:szCs w:val="24"/>
        </w:rPr>
        <w:t>Park HK</w:t>
      </w:r>
      <w:r w:rsidRPr="00631435">
        <w:rPr>
          <w:rFonts w:ascii="Book Antiqua" w:eastAsia="Book Antiqua" w:hAnsi="Book Antiqua" w:cs="Book Antiqua"/>
          <w:szCs w:val="24"/>
        </w:rPr>
        <w:t xml:space="preserve">, Horowitz M, Jungreis C, </w:t>
      </w:r>
      <w:proofErr w:type="spellStart"/>
      <w:r w:rsidRPr="00631435">
        <w:rPr>
          <w:rFonts w:ascii="Book Antiqua" w:eastAsia="Book Antiqua" w:hAnsi="Book Antiqua" w:cs="Book Antiqua"/>
          <w:szCs w:val="24"/>
        </w:rPr>
        <w:t>Kassam</w:t>
      </w:r>
      <w:proofErr w:type="spellEnd"/>
      <w:r w:rsidRPr="00631435">
        <w:rPr>
          <w:rFonts w:ascii="Book Antiqua" w:eastAsia="Book Antiqua" w:hAnsi="Book Antiqua" w:cs="Book Antiqua"/>
          <w:szCs w:val="24"/>
        </w:rPr>
        <w:t xml:space="preserve"> A, </w:t>
      </w:r>
      <w:proofErr w:type="spellStart"/>
      <w:r w:rsidRPr="00631435">
        <w:rPr>
          <w:rFonts w:ascii="Book Antiqua" w:eastAsia="Book Antiqua" w:hAnsi="Book Antiqua" w:cs="Book Antiqua"/>
          <w:szCs w:val="24"/>
        </w:rPr>
        <w:t>Koebbe</w:t>
      </w:r>
      <w:proofErr w:type="spellEnd"/>
      <w:r w:rsidRPr="00631435">
        <w:rPr>
          <w:rFonts w:ascii="Book Antiqua" w:eastAsia="Book Antiqua" w:hAnsi="Book Antiqua" w:cs="Book Antiqua"/>
          <w:szCs w:val="24"/>
        </w:rPr>
        <w:t xml:space="preserve"> C, </w:t>
      </w:r>
      <w:proofErr w:type="spellStart"/>
      <w:r w:rsidRPr="00631435">
        <w:rPr>
          <w:rFonts w:ascii="Book Antiqua" w:eastAsia="Book Antiqua" w:hAnsi="Book Antiqua" w:cs="Book Antiqua"/>
          <w:szCs w:val="24"/>
        </w:rPr>
        <w:t>Genevro</w:t>
      </w:r>
      <w:proofErr w:type="spellEnd"/>
      <w:r w:rsidRPr="00631435">
        <w:rPr>
          <w:rFonts w:ascii="Book Antiqua" w:eastAsia="Book Antiqua" w:hAnsi="Book Antiqua" w:cs="Book Antiqua"/>
          <w:szCs w:val="24"/>
        </w:rPr>
        <w:t xml:space="preserve"> J, Dutton K, Purdy P. Endovascular treatment of </w:t>
      </w:r>
      <w:proofErr w:type="spellStart"/>
      <w:r w:rsidRPr="00631435">
        <w:rPr>
          <w:rFonts w:ascii="Book Antiqua" w:eastAsia="Book Antiqua" w:hAnsi="Book Antiqua" w:cs="Book Antiqua"/>
          <w:szCs w:val="24"/>
        </w:rPr>
        <w:t>paraclinoid</w:t>
      </w:r>
      <w:proofErr w:type="spellEnd"/>
      <w:r w:rsidRPr="00631435">
        <w:rPr>
          <w:rFonts w:ascii="Book Antiqua" w:eastAsia="Book Antiqua" w:hAnsi="Book Antiqua" w:cs="Book Antiqua"/>
          <w:szCs w:val="24"/>
        </w:rPr>
        <w:t xml:space="preserve"> aneurysms: experience with 73 patients. </w:t>
      </w:r>
      <w:r w:rsidRPr="00631435">
        <w:rPr>
          <w:rFonts w:ascii="Book Antiqua" w:eastAsia="Book Antiqua" w:hAnsi="Book Antiqua" w:cs="Book Antiqua"/>
          <w:i/>
          <w:iCs/>
          <w:szCs w:val="24"/>
        </w:rPr>
        <w:t>Neurosurgery</w:t>
      </w:r>
      <w:r w:rsidRPr="00631435">
        <w:rPr>
          <w:rFonts w:ascii="Book Antiqua" w:eastAsia="Book Antiqua" w:hAnsi="Book Antiqua" w:cs="Book Antiqua"/>
          <w:szCs w:val="24"/>
        </w:rPr>
        <w:t xml:space="preserve"> 2003; </w:t>
      </w:r>
      <w:r w:rsidRPr="00631435">
        <w:rPr>
          <w:rFonts w:ascii="Book Antiqua" w:eastAsia="Book Antiqua" w:hAnsi="Book Antiqua" w:cs="Book Antiqua"/>
          <w:b/>
          <w:bCs/>
          <w:szCs w:val="24"/>
        </w:rPr>
        <w:t>53</w:t>
      </w:r>
      <w:r w:rsidRPr="00631435">
        <w:rPr>
          <w:rFonts w:ascii="Book Antiqua" w:eastAsia="Book Antiqua" w:hAnsi="Book Antiqua" w:cs="Book Antiqua"/>
          <w:szCs w:val="24"/>
        </w:rPr>
        <w:t>: 14-23; discussion 24 [PMID: 12823869 DOI: 10.1227/01.neu.0000068789.08955.1c]</w:t>
      </w:r>
    </w:p>
    <w:p w14:paraId="7DE8C367"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13 </w:t>
      </w:r>
      <w:r w:rsidRPr="00631435">
        <w:rPr>
          <w:rFonts w:ascii="Book Antiqua" w:eastAsia="Book Antiqua" w:hAnsi="Book Antiqua" w:cs="Book Antiqua"/>
          <w:b/>
          <w:bCs/>
          <w:szCs w:val="24"/>
        </w:rPr>
        <w:t>Khan N</w:t>
      </w:r>
      <w:r w:rsidRPr="00631435">
        <w:rPr>
          <w:rFonts w:ascii="Book Antiqua" w:eastAsia="Book Antiqua" w:hAnsi="Book Antiqua" w:cs="Book Antiqua"/>
          <w:szCs w:val="24"/>
        </w:rPr>
        <w:t xml:space="preserve">, Yoshimura S, Roth P, </w:t>
      </w:r>
      <w:proofErr w:type="spellStart"/>
      <w:r w:rsidRPr="00631435">
        <w:rPr>
          <w:rFonts w:ascii="Book Antiqua" w:eastAsia="Book Antiqua" w:hAnsi="Book Antiqua" w:cs="Book Antiqua"/>
          <w:szCs w:val="24"/>
        </w:rPr>
        <w:t>Cesnulis</w:t>
      </w:r>
      <w:proofErr w:type="spellEnd"/>
      <w:r w:rsidRPr="00631435">
        <w:rPr>
          <w:rFonts w:ascii="Book Antiqua" w:eastAsia="Book Antiqua" w:hAnsi="Book Antiqua" w:cs="Book Antiqua"/>
          <w:szCs w:val="24"/>
        </w:rPr>
        <w:t xml:space="preserve"> E, </w:t>
      </w:r>
      <w:proofErr w:type="spellStart"/>
      <w:r w:rsidRPr="00631435">
        <w:rPr>
          <w:rFonts w:ascii="Book Antiqua" w:eastAsia="Book Antiqua" w:hAnsi="Book Antiqua" w:cs="Book Antiqua"/>
          <w:szCs w:val="24"/>
        </w:rPr>
        <w:t>Koenue-Leblebicioglu</w:t>
      </w:r>
      <w:proofErr w:type="spellEnd"/>
      <w:r w:rsidRPr="00631435">
        <w:rPr>
          <w:rFonts w:ascii="Book Antiqua" w:eastAsia="Book Antiqua" w:hAnsi="Book Antiqua" w:cs="Book Antiqua"/>
          <w:szCs w:val="24"/>
        </w:rPr>
        <w:t xml:space="preserve"> D, </w:t>
      </w:r>
      <w:proofErr w:type="spellStart"/>
      <w:r w:rsidRPr="00631435">
        <w:rPr>
          <w:rFonts w:ascii="Book Antiqua" w:eastAsia="Book Antiqua" w:hAnsi="Book Antiqua" w:cs="Book Antiqua"/>
          <w:szCs w:val="24"/>
        </w:rPr>
        <w:t>Curcic</w:t>
      </w:r>
      <w:proofErr w:type="spellEnd"/>
      <w:r w:rsidRPr="00631435">
        <w:rPr>
          <w:rFonts w:ascii="Book Antiqua" w:eastAsia="Book Antiqua" w:hAnsi="Book Antiqua" w:cs="Book Antiqua"/>
          <w:szCs w:val="24"/>
        </w:rPr>
        <w:t xml:space="preserve"> M, </w:t>
      </w:r>
      <w:proofErr w:type="spellStart"/>
      <w:r w:rsidRPr="00631435">
        <w:rPr>
          <w:rFonts w:ascii="Book Antiqua" w:eastAsia="Book Antiqua" w:hAnsi="Book Antiqua" w:cs="Book Antiqua"/>
          <w:szCs w:val="24"/>
        </w:rPr>
        <w:t>Imhof</w:t>
      </w:r>
      <w:proofErr w:type="spellEnd"/>
      <w:r w:rsidRPr="00631435">
        <w:rPr>
          <w:rFonts w:ascii="Book Antiqua" w:eastAsia="Book Antiqua" w:hAnsi="Book Antiqua" w:cs="Book Antiqua"/>
          <w:szCs w:val="24"/>
        </w:rPr>
        <w:t xml:space="preserve"> HG, </w:t>
      </w:r>
      <w:proofErr w:type="spellStart"/>
      <w:r w:rsidRPr="00631435">
        <w:rPr>
          <w:rFonts w:ascii="Book Antiqua" w:eastAsia="Book Antiqua" w:hAnsi="Book Antiqua" w:cs="Book Antiqua"/>
          <w:szCs w:val="24"/>
        </w:rPr>
        <w:t>Yonekawa</w:t>
      </w:r>
      <w:proofErr w:type="spellEnd"/>
      <w:r w:rsidRPr="00631435">
        <w:rPr>
          <w:rFonts w:ascii="Book Antiqua" w:eastAsia="Book Antiqua" w:hAnsi="Book Antiqua" w:cs="Book Antiqua"/>
          <w:szCs w:val="24"/>
        </w:rPr>
        <w:t xml:space="preserve"> Y. Conventional microsurgical treatment of </w:t>
      </w:r>
      <w:proofErr w:type="spellStart"/>
      <w:r w:rsidRPr="00631435">
        <w:rPr>
          <w:rFonts w:ascii="Book Antiqua" w:eastAsia="Book Antiqua" w:hAnsi="Book Antiqua" w:cs="Book Antiqua"/>
          <w:szCs w:val="24"/>
        </w:rPr>
        <w:t>paraclinoid</w:t>
      </w:r>
      <w:proofErr w:type="spellEnd"/>
      <w:r w:rsidRPr="00631435">
        <w:rPr>
          <w:rFonts w:ascii="Book Antiqua" w:eastAsia="Book Antiqua" w:hAnsi="Book Antiqua" w:cs="Book Antiqua"/>
          <w:szCs w:val="24"/>
        </w:rPr>
        <w:t xml:space="preserve"> aneurysms: state of the art with the use of the selective extradural anterior </w:t>
      </w:r>
      <w:proofErr w:type="spellStart"/>
      <w:r w:rsidRPr="00631435">
        <w:rPr>
          <w:rFonts w:ascii="Book Antiqua" w:eastAsia="Book Antiqua" w:hAnsi="Book Antiqua" w:cs="Book Antiqua"/>
          <w:szCs w:val="24"/>
        </w:rPr>
        <w:t>clinoidectomy</w:t>
      </w:r>
      <w:proofErr w:type="spellEnd"/>
      <w:r w:rsidRPr="00631435">
        <w:rPr>
          <w:rFonts w:ascii="Book Antiqua" w:eastAsia="Book Antiqua" w:hAnsi="Book Antiqua" w:cs="Book Antiqua"/>
          <w:szCs w:val="24"/>
        </w:rPr>
        <w:t xml:space="preserve"> SEAC. </w:t>
      </w:r>
      <w:proofErr w:type="spellStart"/>
      <w:r w:rsidRPr="00631435">
        <w:rPr>
          <w:rFonts w:ascii="Book Antiqua" w:eastAsia="Book Antiqua" w:hAnsi="Book Antiqua" w:cs="Book Antiqua"/>
          <w:i/>
          <w:iCs/>
          <w:szCs w:val="24"/>
        </w:rPr>
        <w:t>Acta</w:t>
      </w:r>
      <w:proofErr w:type="spellEnd"/>
      <w:r w:rsidRPr="00631435">
        <w:rPr>
          <w:rFonts w:ascii="Book Antiqua" w:eastAsia="Book Antiqua" w:hAnsi="Book Antiqua" w:cs="Book Antiqua"/>
          <w:i/>
          <w:iCs/>
          <w:szCs w:val="24"/>
        </w:rPr>
        <w:t xml:space="preserve"> </w:t>
      </w:r>
      <w:proofErr w:type="spellStart"/>
      <w:r w:rsidRPr="00631435">
        <w:rPr>
          <w:rFonts w:ascii="Book Antiqua" w:eastAsia="Book Antiqua" w:hAnsi="Book Antiqua" w:cs="Book Antiqua"/>
          <w:i/>
          <w:iCs/>
          <w:szCs w:val="24"/>
        </w:rPr>
        <w:t>Neurochir</w:t>
      </w:r>
      <w:proofErr w:type="spellEnd"/>
      <w:r w:rsidRPr="00631435">
        <w:rPr>
          <w:rFonts w:ascii="Book Antiqua" w:eastAsia="Book Antiqua" w:hAnsi="Book Antiqua" w:cs="Book Antiqua"/>
          <w:i/>
          <w:iCs/>
          <w:szCs w:val="24"/>
        </w:rPr>
        <w:t xml:space="preserve"> </w:t>
      </w:r>
      <w:proofErr w:type="spellStart"/>
      <w:r w:rsidRPr="00631435">
        <w:rPr>
          <w:rFonts w:ascii="Book Antiqua" w:eastAsia="Book Antiqua" w:hAnsi="Book Antiqua" w:cs="Book Antiqua"/>
          <w:i/>
          <w:iCs/>
          <w:szCs w:val="24"/>
        </w:rPr>
        <w:t>Suppl</w:t>
      </w:r>
      <w:proofErr w:type="spellEnd"/>
      <w:r w:rsidRPr="00631435">
        <w:rPr>
          <w:rFonts w:ascii="Book Antiqua" w:eastAsia="Book Antiqua" w:hAnsi="Book Antiqua" w:cs="Book Antiqua"/>
          <w:szCs w:val="24"/>
        </w:rPr>
        <w:t xml:space="preserve"> 2005; </w:t>
      </w:r>
      <w:r w:rsidRPr="00631435">
        <w:rPr>
          <w:rFonts w:ascii="Book Antiqua" w:eastAsia="Book Antiqua" w:hAnsi="Book Antiqua" w:cs="Book Antiqua"/>
          <w:b/>
          <w:bCs/>
          <w:szCs w:val="24"/>
        </w:rPr>
        <w:t>94</w:t>
      </w:r>
      <w:r w:rsidRPr="00631435">
        <w:rPr>
          <w:rFonts w:ascii="Book Antiqua" w:eastAsia="Book Antiqua" w:hAnsi="Book Antiqua" w:cs="Book Antiqua"/>
          <w:szCs w:val="24"/>
        </w:rPr>
        <w:t>: 23-29 [PMID: 16060237 DOI: 10.1007/3-211-27911-3_5]</w:t>
      </w:r>
    </w:p>
    <w:p w14:paraId="659D366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14 </w:t>
      </w:r>
      <w:proofErr w:type="spellStart"/>
      <w:r w:rsidRPr="00631435">
        <w:rPr>
          <w:rFonts w:ascii="Book Antiqua" w:eastAsia="Book Antiqua" w:hAnsi="Book Antiqua" w:cs="Book Antiqua"/>
          <w:b/>
          <w:bCs/>
          <w:szCs w:val="24"/>
        </w:rPr>
        <w:t>Sherif</w:t>
      </w:r>
      <w:proofErr w:type="spellEnd"/>
      <w:r w:rsidRPr="00631435">
        <w:rPr>
          <w:rFonts w:ascii="Book Antiqua" w:eastAsia="Book Antiqua" w:hAnsi="Book Antiqua" w:cs="Book Antiqua"/>
          <w:b/>
          <w:bCs/>
          <w:szCs w:val="24"/>
        </w:rPr>
        <w:t xml:space="preserve"> C</w:t>
      </w:r>
      <w:r w:rsidRPr="00631435">
        <w:rPr>
          <w:rFonts w:ascii="Book Antiqua" w:eastAsia="Book Antiqua" w:hAnsi="Book Antiqua" w:cs="Book Antiqua"/>
          <w:szCs w:val="24"/>
        </w:rPr>
        <w:t xml:space="preserve">, Gruber A, </w:t>
      </w:r>
      <w:proofErr w:type="spellStart"/>
      <w:r w:rsidRPr="00631435">
        <w:rPr>
          <w:rFonts w:ascii="Book Antiqua" w:eastAsia="Book Antiqua" w:hAnsi="Book Antiqua" w:cs="Book Antiqua"/>
          <w:szCs w:val="24"/>
        </w:rPr>
        <w:t>Dorfer</w:t>
      </w:r>
      <w:proofErr w:type="spellEnd"/>
      <w:r w:rsidRPr="00631435">
        <w:rPr>
          <w:rFonts w:ascii="Book Antiqua" w:eastAsia="Book Antiqua" w:hAnsi="Book Antiqua" w:cs="Book Antiqua"/>
          <w:szCs w:val="24"/>
        </w:rPr>
        <w:t xml:space="preserve"> C, </w:t>
      </w:r>
      <w:proofErr w:type="spellStart"/>
      <w:r w:rsidRPr="00631435">
        <w:rPr>
          <w:rFonts w:ascii="Book Antiqua" w:eastAsia="Book Antiqua" w:hAnsi="Book Antiqua" w:cs="Book Antiqua"/>
          <w:szCs w:val="24"/>
        </w:rPr>
        <w:t>Bavinzski</w:t>
      </w:r>
      <w:proofErr w:type="spellEnd"/>
      <w:r w:rsidRPr="00631435">
        <w:rPr>
          <w:rFonts w:ascii="Book Antiqua" w:eastAsia="Book Antiqua" w:hAnsi="Book Antiqua" w:cs="Book Antiqua"/>
          <w:szCs w:val="24"/>
        </w:rPr>
        <w:t xml:space="preserve"> G, </w:t>
      </w:r>
      <w:proofErr w:type="spellStart"/>
      <w:r w:rsidRPr="00631435">
        <w:rPr>
          <w:rFonts w:ascii="Book Antiqua" w:eastAsia="Book Antiqua" w:hAnsi="Book Antiqua" w:cs="Book Antiqua"/>
          <w:szCs w:val="24"/>
        </w:rPr>
        <w:t>Standhardt</w:t>
      </w:r>
      <w:proofErr w:type="spellEnd"/>
      <w:r w:rsidRPr="00631435">
        <w:rPr>
          <w:rFonts w:ascii="Book Antiqua" w:eastAsia="Book Antiqua" w:hAnsi="Book Antiqua" w:cs="Book Antiqua"/>
          <w:szCs w:val="24"/>
        </w:rPr>
        <w:t xml:space="preserve"> H, </w:t>
      </w:r>
      <w:proofErr w:type="spellStart"/>
      <w:r w:rsidRPr="00631435">
        <w:rPr>
          <w:rFonts w:ascii="Book Antiqua" w:eastAsia="Book Antiqua" w:hAnsi="Book Antiqua" w:cs="Book Antiqua"/>
          <w:szCs w:val="24"/>
        </w:rPr>
        <w:t>Knosp</w:t>
      </w:r>
      <w:proofErr w:type="spellEnd"/>
      <w:r w:rsidRPr="00631435">
        <w:rPr>
          <w:rFonts w:ascii="Book Antiqua" w:eastAsia="Book Antiqua" w:hAnsi="Book Antiqua" w:cs="Book Antiqua"/>
          <w:szCs w:val="24"/>
        </w:rPr>
        <w:t xml:space="preserve"> E. Ruptured carotid artery aneurysms of the ophthalmic (C6) segment: clinical and angiographic long term follow-up of a multidisciplinary management strategy. </w:t>
      </w:r>
      <w:r w:rsidRPr="00631435">
        <w:rPr>
          <w:rFonts w:ascii="Book Antiqua" w:eastAsia="Book Antiqua" w:hAnsi="Book Antiqua" w:cs="Book Antiqua"/>
          <w:i/>
          <w:iCs/>
          <w:szCs w:val="24"/>
        </w:rPr>
        <w:t xml:space="preserve">J </w:t>
      </w:r>
      <w:proofErr w:type="spellStart"/>
      <w:r w:rsidRPr="00631435">
        <w:rPr>
          <w:rFonts w:ascii="Book Antiqua" w:eastAsia="Book Antiqua" w:hAnsi="Book Antiqua" w:cs="Book Antiqua"/>
          <w:i/>
          <w:iCs/>
          <w:szCs w:val="24"/>
        </w:rPr>
        <w:t>Neurol</w:t>
      </w:r>
      <w:proofErr w:type="spellEnd"/>
      <w:r w:rsidRPr="00631435">
        <w:rPr>
          <w:rFonts w:ascii="Book Antiqua" w:eastAsia="Book Antiqua" w:hAnsi="Book Antiqua" w:cs="Book Antiqua"/>
          <w:i/>
          <w:iCs/>
          <w:szCs w:val="24"/>
        </w:rPr>
        <w:t xml:space="preserve"> </w:t>
      </w:r>
      <w:proofErr w:type="spellStart"/>
      <w:r w:rsidRPr="00631435">
        <w:rPr>
          <w:rFonts w:ascii="Book Antiqua" w:eastAsia="Book Antiqua" w:hAnsi="Book Antiqua" w:cs="Book Antiqua"/>
          <w:i/>
          <w:iCs/>
          <w:szCs w:val="24"/>
        </w:rPr>
        <w:t>Neurosurg</w:t>
      </w:r>
      <w:proofErr w:type="spellEnd"/>
      <w:r w:rsidRPr="00631435">
        <w:rPr>
          <w:rFonts w:ascii="Book Antiqua" w:eastAsia="Book Antiqua" w:hAnsi="Book Antiqua" w:cs="Book Antiqua"/>
          <w:i/>
          <w:iCs/>
          <w:szCs w:val="24"/>
        </w:rPr>
        <w:t xml:space="preserve"> Psychiatry</w:t>
      </w:r>
      <w:r w:rsidRPr="00631435">
        <w:rPr>
          <w:rFonts w:ascii="Book Antiqua" w:eastAsia="Book Antiqua" w:hAnsi="Book Antiqua" w:cs="Book Antiqua"/>
          <w:szCs w:val="24"/>
        </w:rPr>
        <w:t xml:space="preserve"> 2009; </w:t>
      </w:r>
      <w:r w:rsidRPr="00631435">
        <w:rPr>
          <w:rFonts w:ascii="Book Antiqua" w:eastAsia="Book Antiqua" w:hAnsi="Book Antiqua" w:cs="Book Antiqua"/>
          <w:b/>
          <w:bCs/>
          <w:szCs w:val="24"/>
        </w:rPr>
        <w:t>80</w:t>
      </w:r>
      <w:r w:rsidRPr="00631435">
        <w:rPr>
          <w:rFonts w:ascii="Book Antiqua" w:eastAsia="Book Antiqua" w:hAnsi="Book Antiqua" w:cs="Book Antiqua"/>
          <w:szCs w:val="24"/>
        </w:rPr>
        <w:t>: 1261-1267 [PMID: 19546107 DOI: 10.1136/jnnp.2008.170860]</w:t>
      </w:r>
    </w:p>
    <w:p w14:paraId="5B3E2F7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15 </w:t>
      </w:r>
      <w:r w:rsidRPr="00631435">
        <w:rPr>
          <w:rFonts w:ascii="Book Antiqua" w:eastAsia="Book Antiqua" w:hAnsi="Book Antiqua" w:cs="Book Antiqua"/>
          <w:b/>
          <w:bCs/>
          <w:szCs w:val="24"/>
        </w:rPr>
        <w:t>Roy D</w:t>
      </w:r>
      <w:r w:rsidRPr="00631435">
        <w:rPr>
          <w:rFonts w:ascii="Book Antiqua" w:eastAsia="Book Antiqua" w:hAnsi="Book Antiqua" w:cs="Book Antiqua"/>
          <w:szCs w:val="24"/>
        </w:rPr>
        <w:t xml:space="preserve">, Raymond J, Bouthillier A, Bojanowski MW, </w:t>
      </w:r>
      <w:proofErr w:type="spellStart"/>
      <w:r w:rsidRPr="00631435">
        <w:rPr>
          <w:rFonts w:ascii="Book Antiqua" w:eastAsia="Book Antiqua" w:hAnsi="Book Antiqua" w:cs="Book Antiqua"/>
          <w:szCs w:val="24"/>
        </w:rPr>
        <w:t>Moumdjian</w:t>
      </w:r>
      <w:proofErr w:type="spellEnd"/>
      <w:r w:rsidRPr="00631435">
        <w:rPr>
          <w:rFonts w:ascii="Book Antiqua" w:eastAsia="Book Antiqua" w:hAnsi="Book Antiqua" w:cs="Book Antiqua"/>
          <w:szCs w:val="24"/>
        </w:rPr>
        <w:t xml:space="preserve"> R, </w:t>
      </w:r>
      <w:proofErr w:type="spellStart"/>
      <w:r w:rsidRPr="00631435">
        <w:rPr>
          <w:rFonts w:ascii="Book Antiqua" w:eastAsia="Book Antiqua" w:hAnsi="Book Antiqua" w:cs="Book Antiqua"/>
          <w:szCs w:val="24"/>
        </w:rPr>
        <w:t>L'Espérance</w:t>
      </w:r>
      <w:proofErr w:type="spellEnd"/>
      <w:r w:rsidRPr="00631435">
        <w:rPr>
          <w:rFonts w:ascii="Book Antiqua" w:eastAsia="Book Antiqua" w:hAnsi="Book Antiqua" w:cs="Book Antiqua"/>
          <w:szCs w:val="24"/>
        </w:rPr>
        <w:t xml:space="preserve"> G. Endovascular treatment of ophthalmic segment aneurysms with </w:t>
      </w:r>
      <w:proofErr w:type="spellStart"/>
      <w:r w:rsidRPr="00631435">
        <w:rPr>
          <w:rFonts w:ascii="Book Antiqua" w:eastAsia="Book Antiqua" w:hAnsi="Book Antiqua" w:cs="Book Antiqua"/>
          <w:szCs w:val="24"/>
        </w:rPr>
        <w:t>Guglielmi</w:t>
      </w:r>
      <w:proofErr w:type="spellEnd"/>
      <w:r w:rsidRPr="00631435">
        <w:rPr>
          <w:rFonts w:ascii="Book Antiqua" w:eastAsia="Book Antiqua" w:hAnsi="Book Antiqua" w:cs="Book Antiqua"/>
          <w:szCs w:val="24"/>
        </w:rPr>
        <w:t xml:space="preserve"> detachable coils. </w:t>
      </w:r>
      <w:r w:rsidRPr="00631435">
        <w:rPr>
          <w:rFonts w:ascii="Book Antiqua" w:eastAsia="Book Antiqua" w:hAnsi="Book Antiqua" w:cs="Book Antiqua"/>
          <w:i/>
          <w:iCs/>
          <w:szCs w:val="24"/>
        </w:rPr>
        <w:t xml:space="preserve">AJNR Am J </w:t>
      </w:r>
      <w:proofErr w:type="spellStart"/>
      <w:r w:rsidRPr="00631435">
        <w:rPr>
          <w:rFonts w:ascii="Book Antiqua" w:eastAsia="Book Antiqua" w:hAnsi="Book Antiqua" w:cs="Book Antiqua"/>
          <w:i/>
          <w:iCs/>
          <w:szCs w:val="24"/>
        </w:rPr>
        <w:t>Neuroradiol</w:t>
      </w:r>
      <w:proofErr w:type="spellEnd"/>
      <w:r w:rsidRPr="00631435">
        <w:rPr>
          <w:rFonts w:ascii="Book Antiqua" w:eastAsia="Book Antiqua" w:hAnsi="Book Antiqua" w:cs="Book Antiqua"/>
          <w:szCs w:val="24"/>
        </w:rPr>
        <w:t xml:space="preserve"> 1997; </w:t>
      </w:r>
      <w:r w:rsidRPr="00631435">
        <w:rPr>
          <w:rFonts w:ascii="Book Antiqua" w:eastAsia="Book Antiqua" w:hAnsi="Book Antiqua" w:cs="Book Antiqua"/>
          <w:b/>
          <w:bCs/>
          <w:szCs w:val="24"/>
        </w:rPr>
        <w:t>18</w:t>
      </w:r>
      <w:r w:rsidRPr="00631435">
        <w:rPr>
          <w:rFonts w:ascii="Book Antiqua" w:eastAsia="Book Antiqua" w:hAnsi="Book Antiqua" w:cs="Book Antiqua"/>
          <w:szCs w:val="24"/>
        </w:rPr>
        <w:t>: 1207-1215 [PMID: 9282843]</w:t>
      </w:r>
    </w:p>
    <w:p w14:paraId="7BAEEA3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16 </w:t>
      </w:r>
      <w:r w:rsidRPr="00631435">
        <w:rPr>
          <w:rFonts w:ascii="Book Antiqua" w:eastAsia="Book Antiqua" w:hAnsi="Book Antiqua" w:cs="Book Antiqua"/>
          <w:b/>
          <w:bCs/>
          <w:szCs w:val="24"/>
        </w:rPr>
        <w:t>Ng PY</w:t>
      </w:r>
      <w:r w:rsidRPr="00631435">
        <w:rPr>
          <w:rFonts w:ascii="Book Antiqua" w:eastAsia="Book Antiqua" w:hAnsi="Book Antiqua" w:cs="Book Antiqua"/>
          <w:szCs w:val="24"/>
        </w:rPr>
        <w:t xml:space="preserve">, Huddle D, </w:t>
      </w:r>
      <w:proofErr w:type="spellStart"/>
      <w:r w:rsidRPr="00631435">
        <w:rPr>
          <w:rFonts w:ascii="Book Antiqua" w:eastAsia="Book Antiqua" w:hAnsi="Book Antiqua" w:cs="Book Antiqua"/>
          <w:szCs w:val="24"/>
        </w:rPr>
        <w:t>Gunel</w:t>
      </w:r>
      <w:proofErr w:type="spellEnd"/>
      <w:r w:rsidRPr="00631435">
        <w:rPr>
          <w:rFonts w:ascii="Book Antiqua" w:eastAsia="Book Antiqua" w:hAnsi="Book Antiqua" w:cs="Book Antiqua"/>
          <w:szCs w:val="24"/>
        </w:rPr>
        <w:t xml:space="preserve"> M, </w:t>
      </w:r>
      <w:proofErr w:type="spellStart"/>
      <w:r w:rsidRPr="00631435">
        <w:rPr>
          <w:rFonts w:ascii="Book Antiqua" w:eastAsia="Book Antiqua" w:hAnsi="Book Antiqua" w:cs="Book Antiqua"/>
          <w:szCs w:val="24"/>
        </w:rPr>
        <w:t>Awad</w:t>
      </w:r>
      <w:proofErr w:type="spellEnd"/>
      <w:r w:rsidRPr="00631435">
        <w:rPr>
          <w:rFonts w:ascii="Book Antiqua" w:eastAsia="Book Antiqua" w:hAnsi="Book Antiqua" w:cs="Book Antiqua"/>
          <w:szCs w:val="24"/>
        </w:rPr>
        <w:t xml:space="preserve"> IA. Intraoperative endovascular treatment as an adjunct to microsurgical clipping of </w:t>
      </w:r>
      <w:proofErr w:type="spellStart"/>
      <w:r w:rsidRPr="00631435">
        <w:rPr>
          <w:rFonts w:ascii="Book Antiqua" w:eastAsia="Book Antiqua" w:hAnsi="Book Antiqua" w:cs="Book Antiqua"/>
          <w:szCs w:val="24"/>
        </w:rPr>
        <w:t>paraclinoid</w:t>
      </w:r>
      <w:proofErr w:type="spellEnd"/>
      <w:r w:rsidRPr="00631435">
        <w:rPr>
          <w:rFonts w:ascii="Book Antiqua" w:eastAsia="Book Antiqua" w:hAnsi="Book Antiqua" w:cs="Book Antiqua"/>
          <w:szCs w:val="24"/>
        </w:rPr>
        <w:t xml:space="preserve"> aneurysms. </w:t>
      </w:r>
      <w:r w:rsidRPr="00631435">
        <w:rPr>
          <w:rFonts w:ascii="Book Antiqua" w:eastAsia="Book Antiqua" w:hAnsi="Book Antiqua" w:cs="Book Antiqua"/>
          <w:i/>
          <w:iCs/>
          <w:szCs w:val="24"/>
        </w:rPr>
        <w:t xml:space="preserve">J </w:t>
      </w:r>
      <w:proofErr w:type="spellStart"/>
      <w:r w:rsidRPr="00631435">
        <w:rPr>
          <w:rFonts w:ascii="Book Antiqua" w:eastAsia="Book Antiqua" w:hAnsi="Book Antiqua" w:cs="Book Antiqua"/>
          <w:i/>
          <w:iCs/>
          <w:szCs w:val="24"/>
        </w:rPr>
        <w:t>Neurosurg</w:t>
      </w:r>
      <w:proofErr w:type="spellEnd"/>
      <w:r w:rsidRPr="00631435">
        <w:rPr>
          <w:rFonts w:ascii="Book Antiqua" w:eastAsia="Book Antiqua" w:hAnsi="Book Antiqua" w:cs="Book Antiqua"/>
          <w:szCs w:val="24"/>
        </w:rPr>
        <w:t xml:space="preserve"> 2000; </w:t>
      </w:r>
      <w:r w:rsidRPr="00631435">
        <w:rPr>
          <w:rFonts w:ascii="Book Antiqua" w:eastAsia="Book Antiqua" w:hAnsi="Book Antiqua" w:cs="Book Antiqua"/>
          <w:b/>
          <w:bCs/>
          <w:szCs w:val="24"/>
        </w:rPr>
        <w:t>93</w:t>
      </w:r>
      <w:r w:rsidRPr="00631435">
        <w:rPr>
          <w:rFonts w:ascii="Book Antiqua" w:eastAsia="Book Antiqua" w:hAnsi="Book Antiqua" w:cs="Book Antiqua"/>
          <w:szCs w:val="24"/>
        </w:rPr>
        <w:t>: 554-560 [PMID: 11014532 DOI: 10.3171/jns.2000.93.4.0554]</w:t>
      </w:r>
    </w:p>
    <w:p w14:paraId="541B8815" w14:textId="77777777" w:rsidR="00FF2374" w:rsidRPr="00631435" w:rsidRDefault="00FF2374" w:rsidP="00631435">
      <w:pPr>
        <w:adjustRightInd w:val="0"/>
        <w:snapToGrid w:val="0"/>
        <w:spacing w:after="0" w:line="360" w:lineRule="auto"/>
        <w:ind w:left="0"/>
        <w:jc w:val="both"/>
        <w:rPr>
          <w:rFonts w:ascii="Book Antiqua" w:hAnsi="Book Antiqua"/>
          <w:szCs w:val="24"/>
        </w:rPr>
        <w:sectPr w:rsidR="00FF2374" w:rsidRPr="00631435">
          <w:pgSz w:w="12240" w:h="15840"/>
          <w:pgMar w:top="1440" w:right="1440" w:bottom="1440" w:left="1440" w:header="720" w:footer="720" w:gutter="0"/>
          <w:cols w:space="720"/>
          <w:docGrid w:linePitch="360"/>
        </w:sectPr>
      </w:pPr>
    </w:p>
    <w:p w14:paraId="3F405DA7"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lastRenderedPageBreak/>
        <w:t>Footnotes</w:t>
      </w:r>
    </w:p>
    <w:p w14:paraId="2355B798"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Institutional review board statement: </w:t>
      </w:r>
      <w:r w:rsidRPr="00631435">
        <w:rPr>
          <w:rFonts w:ascii="Book Antiqua" w:eastAsia="Book Antiqua" w:hAnsi="Book Antiqua" w:cs="Book Antiqua"/>
          <w:szCs w:val="24"/>
        </w:rPr>
        <w:t>This study, involving human participants, was reviewed and approved by the ethics committee of Tianjin Medical University General Hospital, and informed written consent was obtained from the participant for the publication of this manuscript. For the participant who was under the age of 16, written informed consent was obtained from the guardians of the participant for the publication of this manuscript.</w:t>
      </w:r>
    </w:p>
    <w:p w14:paraId="2A711996"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4FEF616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Informed consent statement: </w:t>
      </w:r>
      <w:r w:rsidRPr="00631435">
        <w:rPr>
          <w:rFonts w:ascii="Book Antiqua" w:eastAsia="Book Antiqua" w:hAnsi="Book Antiqua" w:cs="Book Antiqua"/>
          <w:szCs w:val="24"/>
        </w:rPr>
        <w:t>All patients gave informed consent to the study.</w:t>
      </w:r>
    </w:p>
    <w:p w14:paraId="2D780143"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6FD5293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Conflict-of-interest statement: </w:t>
      </w:r>
      <w:r w:rsidRPr="00631435">
        <w:rPr>
          <w:rFonts w:ascii="Book Antiqua" w:eastAsia="Book Antiqua" w:hAnsi="Book Antiqua" w:cs="Book Antiqua"/>
          <w:szCs w:val="24"/>
        </w:rPr>
        <w:t>All authors declare no conflicts of interest related to this study.</w:t>
      </w:r>
    </w:p>
    <w:p w14:paraId="5F9A7CC4"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44B1532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Data sharing statement: </w:t>
      </w:r>
      <w:r w:rsidRPr="00631435">
        <w:rPr>
          <w:rFonts w:ascii="Book Antiqua" w:eastAsia="Book Antiqua" w:hAnsi="Book Antiqua" w:cs="Book Antiqua"/>
          <w:szCs w:val="24"/>
        </w:rPr>
        <w:t>The datasets acquired during the current study are available from the corresponding author based on reasonable request.</w:t>
      </w:r>
    </w:p>
    <w:p w14:paraId="61CEF05A"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5AE7A4F4"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Open-Access: </w:t>
      </w:r>
      <w:r w:rsidRPr="00631435">
        <w:rPr>
          <w:rFonts w:ascii="Book Antiqua" w:eastAsia="Book Antiqua" w:hAnsi="Book Antiqua" w:cs="Book Antiqua"/>
          <w:szCs w:val="24"/>
        </w:rPr>
        <w:t xml:space="preserve">This article is an open-access article that was selected by an in-house editor and fully peer-reviewed by external reviewers. It is distributed in accordance with the Creative Commons Attribution </w:t>
      </w:r>
      <w:proofErr w:type="spellStart"/>
      <w:r w:rsidRPr="00631435">
        <w:rPr>
          <w:rFonts w:ascii="Book Antiqua" w:eastAsia="Book Antiqua" w:hAnsi="Book Antiqua" w:cs="Book Antiqua"/>
          <w:szCs w:val="24"/>
        </w:rPr>
        <w:t>NonCommercial</w:t>
      </w:r>
      <w:proofErr w:type="spellEnd"/>
      <w:r w:rsidRPr="00631435">
        <w:rPr>
          <w:rFonts w:ascii="Book Antiqua" w:eastAsia="Book Antiqua" w:hAnsi="Book Antiqua" w:cs="Book Antiqua"/>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B012F0"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14D3430D" w14:textId="0A82E719"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Manuscript source: </w:t>
      </w:r>
      <w:r w:rsidRPr="00631435">
        <w:rPr>
          <w:rFonts w:ascii="Book Antiqua" w:eastAsia="Book Antiqua" w:hAnsi="Book Antiqua" w:cs="Book Antiqua"/>
          <w:szCs w:val="24"/>
        </w:rPr>
        <w:t xml:space="preserve">Unsolicited </w:t>
      </w:r>
      <w:r w:rsidR="00D51C46" w:rsidRPr="00631435">
        <w:rPr>
          <w:rFonts w:ascii="Book Antiqua" w:eastAsia="Book Antiqua" w:hAnsi="Book Antiqua" w:cs="Book Antiqua"/>
          <w:szCs w:val="24"/>
        </w:rPr>
        <w:t>m</w:t>
      </w:r>
      <w:r w:rsidRPr="00631435">
        <w:rPr>
          <w:rFonts w:ascii="Book Antiqua" w:eastAsia="Book Antiqua" w:hAnsi="Book Antiqua" w:cs="Book Antiqua"/>
          <w:szCs w:val="24"/>
        </w:rPr>
        <w:t>anuscript</w:t>
      </w:r>
    </w:p>
    <w:p w14:paraId="07C0169A"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6F2FD35B"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Peer-review started: </w:t>
      </w:r>
      <w:r w:rsidRPr="00631435">
        <w:rPr>
          <w:rFonts w:ascii="Book Antiqua" w:eastAsia="Book Antiqua" w:hAnsi="Book Antiqua" w:cs="Book Antiqua"/>
          <w:szCs w:val="24"/>
        </w:rPr>
        <w:t>July 14, 2020</w:t>
      </w:r>
    </w:p>
    <w:p w14:paraId="18CC39DB"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First decision: </w:t>
      </w:r>
      <w:r w:rsidRPr="00631435">
        <w:rPr>
          <w:rFonts w:ascii="Book Antiqua" w:eastAsia="Book Antiqua" w:hAnsi="Book Antiqua" w:cs="Book Antiqua"/>
          <w:szCs w:val="24"/>
        </w:rPr>
        <w:t>August 8, 2020</w:t>
      </w:r>
    </w:p>
    <w:p w14:paraId="6DD43A55" w14:textId="55831FCF"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Article in press: </w:t>
      </w:r>
      <w:r w:rsidR="004E716D" w:rsidRPr="00233B3A">
        <w:rPr>
          <w:rFonts w:ascii="Book Antiqua" w:eastAsia="Book Antiqua" w:hAnsi="Book Antiqua" w:cs="Book Antiqua"/>
          <w:szCs w:val="24"/>
        </w:rPr>
        <w:t>September 18, 2020</w:t>
      </w:r>
    </w:p>
    <w:p w14:paraId="01CEBC6E"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731F6AA6"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Specialty type: </w:t>
      </w:r>
      <w:r w:rsidRPr="00631435">
        <w:rPr>
          <w:rFonts w:ascii="Book Antiqua" w:eastAsia="Book Antiqua" w:hAnsi="Book Antiqua" w:cs="Book Antiqua"/>
          <w:szCs w:val="24"/>
        </w:rPr>
        <w:t>Neurosciences</w:t>
      </w:r>
    </w:p>
    <w:p w14:paraId="174B6655"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Country/Territory of origin: </w:t>
      </w:r>
      <w:r w:rsidRPr="00631435">
        <w:rPr>
          <w:rFonts w:ascii="Book Antiqua" w:eastAsia="Book Antiqua" w:hAnsi="Book Antiqua" w:cs="Book Antiqua"/>
          <w:szCs w:val="24"/>
        </w:rPr>
        <w:t>China</w:t>
      </w:r>
    </w:p>
    <w:p w14:paraId="42A1976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Peer-review report’s scientific quality classification</w:t>
      </w:r>
    </w:p>
    <w:p w14:paraId="4C394F89"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Grade A (Excellent): A</w:t>
      </w:r>
    </w:p>
    <w:p w14:paraId="4DAD18CE"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Grade B (Very good): 0</w:t>
      </w:r>
    </w:p>
    <w:p w14:paraId="049D6F1B"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Grade C (Good): 0</w:t>
      </w:r>
    </w:p>
    <w:p w14:paraId="26BC113D"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Grade D (Fair): 0</w:t>
      </w:r>
    </w:p>
    <w:p w14:paraId="17EE0E0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Grade E (Poor): 0</w:t>
      </w:r>
    </w:p>
    <w:p w14:paraId="229C02B9"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56213C30" w14:textId="51A1B9C7" w:rsidR="00FF2374" w:rsidRPr="00631435" w:rsidRDefault="00FF2374" w:rsidP="00631435">
      <w:pPr>
        <w:adjustRightInd w:val="0"/>
        <w:snapToGrid w:val="0"/>
        <w:spacing w:after="0" w:line="360" w:lineRule="auto"/>
        <w:ind w:left="0"/>
        <w:jc w:val="both"/>
        <w:rPr>
          <w:rFonts w:ascii="Book Antiqua" w:hAnsi="Book Antiqua"/>
          <w:szCs w:val="24"/>
        </w:rPr>
        <w:sectPr w:rsidR="00FF2374" w:rsidRPr="00631435">
          <w:pgSz w:w="12240" w:h="15840"/>
          <w:pgMar w:top="1440" w:right="1440" w:bottom="1440" w:left="1440" w:header="720" w:footer="720" w:gutter="0"/>
          <w:cols w:space="720"/>
          <w:docGrid w:linePitch="360"/>
        </w:sectPr>
      </w:pPr>
      <w:r w:rsidRPr="00631435">
        <w:rPr>
          <w:rFonts w:ascii="Book Antiqua" w:eastAsia="Book Antiqua" w:hAnsi="Book Antiqua" w:cs="Book Antiqua"/>
          <w:b/>
          <w:szCs w:val="24"/>
        </w:rPr>
        <w:t xml:space="preserve">P-Reviewer: </w:t>
      </w:r>
      <w:proofErr w:type="spellStart"/>
      <w:r w:rsidRPr="00631435">
        <w:rPr>
          <w:rFonts w:ascii="Book Antiqua" w:eastAsia="Book Antiqua" w:hAnsi="Book Antiqua" w:cs="Book Antiqua"/>
          <w:szCs w:val="24"/>
        </w:rPr>
        <w:t>Munakomi</w:t>
      </w:r>
      <w:proofErr w:type="spellEnd"/>
      <w:r w:rsidRPr="00631435">
        <w:rPr>
          <w:rFonts w:ascii="Book Antiqua" w:eastAsia="Book Antiqua" w:hAnsi="Book Antiqua" w:cs="Book Antiqua"/>
          <w:szCs w:val="24"/>
        </w:rPr>
        <w:t xml:space="preserve"> S</w:t>
      </w:r>
      <w:r w:rsidRPr="00631435">
        <w:rPr>
          <w:rFonts w:ascii="Book Antiqua" w:eastAsia="Book Antiqua" w:hAnsi="Book Antiqua" w:cs="Book Antiqua"/>
          <w:b/>
          <w:szCs w:val="24"/>
        </w:rPr>
        <w:t xml:space="preserve"> S-Editor: </w:t>
      </w:r>
      <w:r w:rsidRPr="00631435">
        <w:rPr>
          <w:rFonts w:ascii="Book Antiqua" w:eastAsia="Book Antiqua" w:hAnsi="Book Antiqua" w:cs="Book Antiqua"/>
          <w:szCs w:val="24"/>
        </w:rPr>
        <w:t>Liu M</w:t>
      </w:r>
      <w:r w:rsidRPr="00631435">
        <w:rPr>
          <w:rFonts w:ascii="Book Antiqua" w:eastAsia="Book Antiqua" w:hAnsi="Book Antiqua" w:cs="Book Antiqua"/>
          <w:b/>
          <w:szCs w:val="24"/>
        </w:rPr>
        <w:t xml:space="preserve"> L-Editor:</w:t>
      </w:r>
      <w:r w:rsidR="00E53F10" w:rsidRPr="00631435">
        <w:rPr>
          <w:rFonts w:ascii="Book Antiqua" w:eastAsia="Book Antiqua" w:hAnsi="Book Antiqua" w:cs="Book Antiqua"/>
          <w:b/>
          <w:szCs w:val="24"/>
        </w:rPr>
        <w:t xml:space="preserve"> </w:t>
      </w:r>
      <w:proofErr w:type="spellStart"/>
      <w:r w:rsidR="00F930B0" w:rsidRPr="00645DB1">
        <w:rPr>
          <w:rFonts w:ascii="Book Antiqua" w:eastAsia="Book Antiqua" w:hAnsi="Book Antiqua" w:cs="Book Antiqua"/>
          <w:szCs w:val="24"/>
        </w:rPr>
        <w:t>MedE</w:t>
      </w:r>
      <w:proofErr w:type="spellEnd"/>
      <w:r w:rsidR="00F930B0" w:rsidRPr="00645DB1">
        <w:rPr>
          <w:rFonts w:ascii="Book Antiqua" w:eastAsia="Book Antiqua" w:hAnsi="Book Antiqua" w:cs="Book Antiqua"/>
          <w:szCs w:val="24"/>
        </w:rPr>
        <w:t>-Ma JY</w:t>
      </w:r>
      <w:r w:rsidR="00F930B0">
        <w:rPr>
          <w:rFonts w:ascii="Book Antiqua" w:eastAsia="Book Antiqua" w:hAnsi="Book Antiqua" w:cs="Book Antiqua" w:hint="eastAsia"/>
          <w:b/>
          <w:szCs w:val="24"/>
        </w:rPr>
        <w:t xml:space="preserve"> </w:t>
      </w:r>
      <w:r w:rsidRPr="00631435">
        <w:rPr>
          <w:rFonts w:ascii="Book Antiqua" w:eastAsia="Book Antiqua" w:hAnsi="Book Antiqua" w:cs="Book Antiqua"/>
          <w:b/>
          <w:szCs w:val="24"/>
        </w:rPr>
        <w:t xml:space="preserve">P-Editor: </w:t>
      </w:r>
      <w:r w:rsidR="00257296" w:rsidRPr="00541AC0">
        <w:rPr>
          <w:rFonts w:ascii="Book Antiqua" w:eastAsia="Book Antiqua" w:hAnsi="Book Antiqua" w:cs="Book Antiqua"/>
          <w:bCs/>
        </w:rPr>
        <w:t>Wu YXJ</w:t>
      </w:r>
    </w:p>
    <w:p w14:paraId="540ED42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lastRenderedPageBreak/>
        <w:t>Figure Legends</w:t>
      </w:r>
    </w:p>
    <w:p w14:paraId="4CB117BE" w14:textId="2D93B4D2" w:rsidR="00CA220E" w:rsidRPr="00631435" w:rsidRDefault="00CA220E" w:rsidP="00631435">
      <w:pPr>
        <w:adjustRightInd w:val="0"/>
        <w:snapToGrid w:val="0"/>
        <w:spacing w:after="0" w:line="360" w:lineRule="auto"/>
        <w:ind w:left="10" w:hangingChars="4"/>
        <w:rPr>
          <w:rFonts w:ascii="Book Antiqua" w:eastAsia="等线" w:hAnsi="Book Antiqua"/>
          <w:b/>
          <w:bCs/>
          <w:color w:val="000000" w:themeColor="text1"/>
          <w:szCs w:val="24"/>
        </w:rPr>
      </w:pPr>
      <w:r w:rsidRPr="00631435">
        <w:rPr>
          <w:rFonts w:ascii="Book Antiqua" w:hAnsi="Book Antiqua"/>
          <w:noProof/>
          <w:color w:val="000000" w:themeColor="text1"/>
          <w:szCs w:val="24"/>
          <w:lang w:val="en-US"/>
        </w:rPr>
        <w:drawing>
          <wp:inline distT="0" distB="0" distL="0" distR="0" wp14:anchorId="57DE713A" wp14:editId="5FDA08B7">
            <wp:extent cx="6120765" cy="39370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3937000"/>
                    </a:xfrm>
                    <a:prstGeom prst="rect">
                      <a:avLst/>
                    </a:prstGeom>
                    <a:noFill/>
                    <a:ln>
                      <a:noFill/>
                    </a:ln>
                  </pic:spPr>
                </pic:pic>
              </a:graphicData>
            </a:graphic>
          </wp:inline>
        </w:drawing>
      </w:r>
    </w:p>
    <w:p w14:paraId="2AD65666" w14:textId="2F2DA1DD" w:rsidR="00A869E9" w:rsidRPr="00631435" w:rsidRDefault="00BA140A" w:rsidP="00631435">
      <w:pPr>
        <w:adjustRightInd w:val="0"/>
        <w:snapToGrid w:val="0"/>
        <w:spacing w:after="0" w:line="360" w:lineRule="auto"/>
        <w:ind w:left="0" w:firstLine="0"/>
        <w:jc w:val="both"/>
        <w:rPr>
          <w:rFonts w:ascii="Book Antiqua" w:eastAsia="MS PGothic" w:hAnsi="Book Antiqua"/>
          <w:b/>
          <w:bCs/>
          <w:color w:val="000000" w:themeColor="text1"/>
          <w:szCs w:val="24"/>
        </w:rPr>
      </w:pPr>
      <w:r w:rsidRPr="00631435">
        <w:rPr>
          <w:rFonts w:ascii="Book Antiqua" w:eastAsia="MS PGothic" w:hAnsi="Book Antiqua"/>
          <w:b/>
          <w:bCs/>
          <w:color w:val="000000" w:themeColor="text1"/>
          <w:szCs w:val="24"/>
        </w:rPr>
        <w:t>Figure 1</w:t>
      </w:r>
      <w:r w:rsidR="00FD3C13" w:rsidRPr="00631435">
        <w:rPr>
          <w:rFonts w:ascii="Book Antiqua" w:eastAsia="MS PGothic" w:hAnsi="Book Antiqua"/>
          <w:b/>
          <w:bCs/>
          <w:color w:val="000000" w:themeColor="text1"/>
          <w:szCs w:val="24"/>
        </w:rPr>
        <w:t xml:space="preserve"> </w:t>
      </w:r>
      <w:r w:rsidR="00F930B0">
        <w:rPr>
          <w:rFonts w:ascii="Book Antiqua" w:eastAsia="MS PGothic" w:hAnsi="Book Antiqua" w:hint="eastAsia"/>
          <w:b/>
          <w:bCs/>
          <w:color w:val="000000" w:themeColor="text1"/>
          <w:szCs w:val="24"/>
        </w:rPr>
        <w:t>P</w:t>
      </w:r>
      <w:r w:rsidR="00183F94" w:rsidRPr="00631435">
        <w:rPr>
          <w:rFonts w:ascii="Book Antiqua" w:eastAsia="MS PGothic" w:hAnsi="Book Antiqua"/>
          <w:b/>
          <w:bCs/>
          <w:color w:val="000000" w:themeColor="text1"/>
          <w:szCs w:val="24"/>
        </w:rPr>
        <w:t>reoperative, intraoperative and postoperative imaging of a 56-year-old female patient with aneurysm of the right ophthalmic segment.</w:t>
      </w:r>
      <w:r w:rsidR="00A81A79" w:rsidRPr="00631435">
        <w:rPr>
          <w:rFonts w:ascii="Book Antiqua" w:eastAsia="等线" w:hAnsi="Book Antiqua"/>
          <w:b/>
          <w:bCs/>
          <w:color w:val="000000" w:themeColor="text1"/>
          <w:szCs w:val="24"/>
        </w:rPr>
        <w:t xml:space="preserve"> </w:t>
      </w:r>
      <w:r w:rsidR="009C5B67" w:rsidRPr="00631435">
        <w:rPr>
          <w:rFonts w:ascii="Book Antiqua" w:eastAsia="MS PGothic" w:hAnsi="Book Antiqua"/>
          <w:color w:val="000000" w:themeColor="text1"/>
          <w:szCs w:val="24"/>
        </w:rPr>
        <w:t>A</w:t>
      </w:r>
      <w:r w:rsidRPr="00631435">
        <w:rPr>
          <w:rFonts w:ascii="Book Antiqua" w:eastAsia="MS PGothic" w:hAnsi="Book Antiqua"/>
          <w:color w:val="000000" w:themeColor="text1"/>
          <w:szCs w:val="24"/>
        </w:rPr>
        <w:t xml:space="preserve"> and </w:t>
      </w:r>
      <w:r w:rsidR="009C5B67" w:rsidRPr="00631435">
        <w:rPr>
          <w:rFonts w:ascii="Book Antiqua" w:eastAsia="MS PGothic" w:hAnsi="Book Antiqua"/>
          <w:color w:val="000000" w:themeColor="text1"/>
          <w:szCs w:val="24"/>
        </w:rPr>
        <w:t>B: Pre-</w:t>
      </w:r>
      <w:r w:rsidR="00F930B0" w:rsidRPr="00631435">
        <w:rPr>
          <w:rFonts w:ascii="Book Antiqua" w:eastAsia="MS PGothic" w:hAnsi="Book Antiqua"/>
          <w:color w:val="000000" w:themeColor="text1"/>
          <w:szCs w:val="24"/>
        </w:rPr>
        <w:t>operati</w:t>
      </w:r>
      <w:r w:rsidR="00F930B0">
        <w:rPr>
          <w:rFonts w:ascii="Book Antiqua" w:eastAsia="MS PGothic" w:hAnsi="Book Antiqua" w:hint="eastAsia"/>
          <w:color w:val="000000" w:themeColor="text1"/>
          <w:szCs w:val="24"/>
        </w:rPr>
        <w:t>ve</w:t>
      </w:r>
      <w:r w:rsidR="00F930B0" w:rsidRPr="00631435">
        <w:rPr>
          <w:rFonts w:ascii="Book Antiqua" w:eastAsia="MS PGothic" w:hAnsi="Book Antiqua"/>
          <w:color w:val="000000" w:themeColor="text1"/>
          <w:szCs w:val="24"/>
        </w:rPr>
        <w:t xml:space="preserve"> </w:t>
      </w:r>
      <w:r w:rsidR="002F7027" w:rsidRPr="00631435">
        <w:rPr>
          <w:rFonts w:ascii="Book Antiqua" w:eastAsia="MS PGothic" w:hAnsi="Book Antiqua"/>
          <w:color w:val="000000" w:themeColor="text1"/>
          <w:szCs w:val="24"/>
        </w:rPr>
        <w:t>digital subtraction angiography (</w:t>
      </w:r>
      <w:r w:rsidR="009C5B67" w:rsidRPr="00631435">
        <w:rPr>
          <w:rFonts w:ascii="Book Antiqua" w:eastAsia="MS PGothic" w:hAnsi="Book Antiqua"/>
          <w:color w:val="000000" w:themeColor="text1"/>
          <w:szCs w:val="24"/>
        </w:rPr>
        <w:t>DSA</w:t>
      </w:r>
      <w:r w:rsidR="002F7027" w:rsidRPr="00631435">
        <w:rPr>
          <w:rFonts w:ascii="Book Antiqua" w:eastAsia="MS PGothic" w:hAnsi="Book Antiqua"/>
          <w:color w:val="000000" w:themeColor="text1"/>
          <w:szCs w:val="24"/>
        </w:rPr>
        <w:t>)</w:t>
      </w:r>
      <w:r w:rsidR="009C5B67" w:rsidRPr="00631435">
        <w:rPr>
          <w:rFonts w:ascii="Book Antiqua" w:eastAsia="MS PGothic" w:hAnsi="Book Antiqua"/>
          <w:color w:val="000000" w:themeColor="text1"/>
          <w:szCs w:val="24"/>
        </w:rPr>
        <w:t xml:space="preserve"> in </w:t>
      </w:r>
      <w:r w:rsidR="002F7027" w:rsidRPr="00631435">
        <w:rPr>
          <w:rFonts w:ascii="Book Antiqua" w:eastAsia="MS PGothic" w:hAnsi="Book Antiqua"/>
          <w:color w:val="000000" w:themeColor="text1"/>
          <w:szCs w:val="24"/>
        </w:rPr>
        <w:t xml:space="preserve">anteroposterior </w:t>
      </w:r>
      <w:r w:rsidRPr="00631435">
        <w:rPr>
          <w:rFonts w:ascii="Book Antiqua" w:eastAsia="MS PGothic" w:hAnsi="Book Antiqua"/>
          <w:color w:val="000000" w:themeColor="text1"/>
          <w:szCs w:val="24"/>
        </w:rPr>
        <w:t>and</w:t>
      </w:r>
      <w:r w:rsidR="009C5B67" w:rsidRPr="00631435">
        <w:rPr>
          <w:rFonts w:ascii="Book Antiqua" w:eastAsia="MS PGothic" w:hAnsi="Book Antiqua"/>
          <w:color w:val="000000" w:themeColor="text1"/>
          <w:szCs w:val="24"/>
        </w:rPr>
        <w:t xml:space="preserve"> </w:t>
      </w:r>
      <w:r w:rsidR="002F7027" w:rsidRPr="00631435">
        <w:rPr>
          <w:rFonts w:ascii="Book Antiqua" w:eastAsia="MS PGothic" w:hAnsi="Book Antiqua"/>
          <w:color w:val="000000" w:themeColor="text1"/>
          <w:szCs w:val="24"/>
        </w:rPr>
        <w:t xml:space="preserve">lateral </w:t>
      </w:r>
      <w:r w:rsidR="009C5B67" w:rsidRPr="00631435">
        <w:rPr>
          <w:rFonts w:ascii="Book Antiqua" w:eastAsia="MS PGothic" w:hAnsi="Book Antiqua"/>
          <w:color w:val="000000" w:themeColor="text1"/>
          <w:szCs w:val="24"/>
        </w:rPr>
        <w:t xml:space="preserve">views: </w:t>
      </w:r>
      <w:r w:rsidRPr="00631435">
        <w:rPr>
          <w:rFonts w:ascii="Book Antiqua" w:eastAsia="MS PGothic" w:hAnsi="Book Antiqua"/>
          <w:color w:val="000000" w:themeColor="text1"/>
          <w:szCs w:val="24"/>
        </w:rPr>
        <w:t>T</w:t>
      </w:r>
      <w:r w:rsidR="009C5B67" w:rsidRPr="00631435">
        <w:rPr>
          <w:rFonts w:ascii="Book Antiqua" w:eastAsia="MS PGothic" w:hAnsi="Book Antiqua"/>
          <w:color w:val="000000" w:themeColor="text1"/>
          <w:szCs w:val="24"/>
        </w:rPr>
        <w:t xml:space="preserve">he stained aneurysm was visible in the dextral </w:t>
      </w:r>
      <w:r w:rsidR="002F7027" w:rsidRPr="00631435">
        <w:rPr>
          <w:rFonts w:ascii="Book Antiqua" w:eastAsia="MS PGothic" w:hAnsi="Book Antiqua"/>
          <w:color w:val="000000" w:themeColor="text1"/>
          <w:szCs w:val="24"/>
        </w:rPr>
        <w:t>internal carotid artery (</w:t>
      </w:r>
      <w:r w:rsidR="009C5B67" w:rsidRPr="00631435">
        <w:rPr>
          <w:rFonts w:ascii="Book Antiqua" w:eastAsia="MS PGothic" w:hAnsi="Book Antiqua"/>
          <w:color w:val="000000" w:themeColor="text1"/>
          <w:szCs w:val="24"/>
        </w:rPr>
        <w:t>ICA</w:t>
      </w:r>
      <w:r w:rsidR="002F7027" w:rsidRPr="00631435">
        <w:rPr>
          <w:rFonts w:ascii="Book Antiqua" w:eastAsia="MS PGothic" w:hAnsi="Book Antiqua"/>
          <w:color w:val="000000" w:themeColor="text1"/>
          <w:szCs w:val="24"/>
        </w:rPr>
        <w:t>)</w:t>
      </w:r>
      <w:r w:rsidR="009C5B67" w:rsidRPr="00631435">
        <w:rPr>
          <w:rFonts w:ascii="Book Antiqua" w:eastAsia="MS PGothic" w:hAnsi="Book Antiqua"/>
          <w:color w:val="000000" w:themeColor="text1"/>
          <w:szCs w:val="24"/>
        </w:rPr>
        <w:t xml:space="preserve"> ophthalmic artery segment, maximal diameter (25.3) mm, neck size (7.5 mm), and </w:t>
      </w:r>
      <w:bookmarkStart w:id="4" w:name="_Hlk51052083"/>
      <w:r w:rsidR="002F7027" w:rsidRPr="00631435">
        <w:rPr>
          <w:rFonts w:ascii="Book Antiqua" w:eastAsia="MS PGothic" w:hAnsi="Book Antiqua"/>
          <w:color w:val="000000" w:themeColor="text1"/>
          <w:szCs w:val="24"/>
        </w:rPr>
        <w:t xml:space="preserve">dome-neck </w:t>
      </w:r>
      <w:bookmarkEnd w:id="4"/>
      <w:r w:rsidR="009C5B67" w:rsidRPr="00631435">
        <w:rPr>
          <w:rFonts w:ascii="Book Antiqua" w:eastAsia="MS PGothic" w:hAnsi="Book Antiqua"/>
          <w:color w:val="000000" w:themeColor="text1"/>
          <w:szCs w:val="24"/>
        </w:rPr>
        <w:t>ratio of 3.4</w:t>
      </w:r>
      <w:r w:rsidRPr="00631435">
        <w:rPr>
          <w:rFonts w:ascii="Book Antiqua" w:eastAsia="MS PGothic" w:hAnsi="Book Antiqua"/>
          <w:color w:val="000000" w:themeColor="text1"/>
          <w:szCs w:val="24"/>
        </w:rPr>
        <w:t>;</w:t>
      </w:r>
      <w:r w:rsidR="00416F15" w:rsidRPr="00631435">
        <w:rPr>
          <w:rFonts w:ascii="Book Antiqua" w:eastAsia="等线" w:hAnsi="Book Antiqua"/>
          <w:color w:val="000000" w:themeColor="text1"/>
          <w:szCs w:val="24"/>
        </w:rPr>
        <w:t xml:space="preserve"> </w:t>
      </w:r>
      <w:r w:rsidR="00192D65" w:rsidRPr="00631435">
        <w:rPr>
          <w:rFonts w:ascii="Book Antiqua" w:eastAsia="MS PGothic" w:hAnsi="Book Antiqua"/>
          <w:color w:val="000000" w:themeColor="text1"/>
          <w:szCs w:val="24"/>
        </w:rPr>
        <w:t>C</w:t>
      </w:r>
      <w:r w:rsidRPr="00631435">
        <w:rPr>
          <w:rFonts w:ascii="Book Antiqua" w:eastAsia="MS PGothic" w:hAnsi="Book Antiqua"/>
          <w:color w:val="000000" w:themeColor="text1"/>
          <w:szCs w:val="24"/>
        </w:rPr>
        <w:t xml:space="preserve"> and </w:t>
      </w:r>
      <w:r w:rsidR="00192D65" w:rsidRPr="00631435">
        <w:rPr>
          <w:rFonts w:ascii="Book Antiqua" w:eastAsia="MS PGothic" w:hAnsi="Book Antiqua"/>
          <w:color w:val="000000" w:themeColor="text1"/>
          <w:szCs w:val="24"/>
        </w:rPr>
        <w:t>D</w:t>
      </w:r>
      <w:r w:rsidR="00192D65" w:rsidRPr="00631435">
        <w:rPr>
          <w:rFonts w:ascii="Book Antiqua" w:eastAsia="等线" w:hAnsi="Book Antiqua"/>
          <w:color w:val="000000" w:themeColor="text1"/>
          <w:szCs w:val="24"/>
        </w:rPr>
        <w:t xml:space="preserve">: </w:t>
      </w:r>
      <w:r w:rsidR="00F930B0">
        <w:rPr>
          <w:rFonts w:ascii="Book Antiqua" w:eastAsia="MS PGothic" w:hAnsi="Book Antiqua" w:hint="eastAsia"/>
          <w:color w:val="000000" w:themeColor="text1"/>
          <w:szCs w:val="24"/>
        </w:rPr>
        <w:t>T</w:t>
      </w:r>
      <w:r w:rsidR="009C5B67" w:rsidRPr="00631435">
        <w:rPr>
          <w:rFonts w:ascii="Book Antiqua" w:eastAsia="MS PGothic" w:hAnsi="Book Antiqua"/>
          <w:color w:val="000000" w:themeColor="text1"/>
          <w:szCs w:val="24"/>
        </w:rPr>
        <w:t>he optic nerve was compressed by the giant aneurysm; removal of the anterior clinoid process and dissociation of the optic nerve from the aneurysm neck to sufficiently reveal the aneurysm neck</w:t>
      </w:r>
      <w:r w:rsidRPr="00631435">
        <w:rPr>
          <w:rFonts w:ascii="Book Antiqua" w:eastAsia="MS PGothic" w:hAnsi="Book Antiqua"/>
          <w:color w:val="000000" w:themeColor="text1"/>
          <w:szCs w:val="24"/>
        </w:rPr>
        <w:t>;</w:t>
      </w:r>
      <w:r w:rsidR="00416F15" w:rsidRPr="00631435">
        <w:rPr>
          <w:rFonts w:ascii="Book Antiqua" w:eastAsia="等线" w:hAnsi="Book Antiqua"/>
          <w:color w:val="000000" w:themeColor="text1"/>
          <w:szCs w:val="24"/>
        </w:rPr>
        <w:t xml:space="preserve"> </w:t>
      </w:r>
      <w:r w:rsidR="009C5B67" w:rsidRPr="00631435">
        <w:rPr>
          <w:rFonts w:ascii="Book Antiqua" w:eastAsia="MS PGothic" w:hAnsi="Book Antiqua"/>
          <w:color w:val="000000" w:themeColor="text1"/>
          <w:szCs w:val="24"/>
        </w:rPr>
        <w:t>E</w:t>
      </w:r>
      <w:r w:rsidRPr="00631435">
        <w:rPr>
          <w:rFonts w:ascii="Book Antiqua" w:eastAsia="MS PGothic" w:hAnsi="Book Antiqua"/>
          <w:color w:val="000000" w:themeColor="text1"/>
          <w:szCs w:val="24"/>
        </w:rPr>
        <w:t xml:space="preserve"> and </w:t>
      </w:r>
      <w:r w:rsidR="009C5B67" w:rsidRPr="00631435">
        <w:rPr>
          <w:rFonts w:ascii="Book Antiqua" w:eastAsia="MS PGothic" w:hAnsi="Book Antiqua"/>
          <w:color w:val="000000" w:themeColor="text1"/>
          <w:szCs w:val="24"/>
        </w:rPr>
        <w:t>F</w:t>
      </w:r>
      <w:r w:rsidR="00192D65" w:rsidRPr="00631435">
        <w:rPr>
          <w:rFonts w:ascii="Book Antiqua" w:eastAsia="MS PGothic" w:hAnsi="Book Antiqua"/>
          <w:color w:val="000000" w:themeColor="text1"/>
          <w:szCs w:val="24"/>
        </w:rPr>
        <w:t xml:space="preserve">: </w:t>
      </w:r>
      <w:r w:rsidR="00F33328" w:rsidRPr="00631435">
        <w:rPr>
          <w:rFonts w:ascii="Book Antiqua" w:eastAsia="MS PGothic" w:hAnsi="Book Antiqua"/>
          <w:color w:val="000000" w:themeColor="text1"/>
          <w:szCs w:val="24"/>
        </w:rPr>
        <w:t>Placement of the first clip</w:t>
      </w:r>
      <w:r w:rsidR="009C5B67" w:rsidRPr="00631435">
        <w:rPr>
          <w:rFonts w:ascii="Book Antiqua" w:eastAsia="MS PGothic" w:hAnsi="Book Antiqua"/>
          <w:color w:val="000000" w:themeColor="text1"/>
          <w:szCs w:val="24"/>
        </w:rPr>
        <w:t>;</w:t>
      </w:r>
      <w:r w:rsidR="00F33328" w:rsidRPr="00631435">
        <w:rPr>
          <w:rFonts w:ascii="Book Antiqua" w:eastAsia="MS PGothic" w:hAnsi="Book Antiqua"/>
          <w:color w:val="000000" w:themeColor="text1"/>
          <w:szCs w:val="24"/>
        </w:rPr>
        <w:t xml:space="preserve"> first intraoperative DSA </w:t>
      </w:r>
      <w:r w:rsidR="009C5B67" w:rsidRPr="00631435">
        <w:rPr>
          <w:rFonts w:ascii="Book Antiqua" w:eastAsia="MS PGothic" w:hAnsi="Book Antiqua"/>
          <w:color w:val="000000" w:themeColor="text1"/>
          <w:szCs w:val="24"/>
        </w:rPr>
        <w:t>showed</w:t>
      </w:r>
      <w:r w:rsidR="00F33328" w:rsidRPr="00631435">
        <w:rPr>
          <w:rFonts w:ascii="Book Antiqua" w:eastAsia="MS PGothic" w:hAnsi="Book Antiqua"/>
          <w:color w:val="000000" w:themeColor="text1"/>
          <w:szCs w:val="24"/>
        </w:rPr>
        <w:t xml:space="preserve"> that the aneurysm </w:t>
      </w:r>
      <w:r w:rsidR="009C5B67" w:rsidRPr="00631435">
        <w:rPr>
          <w:rFonts w:ascii="Book Antiqua" w:eastAsia="MS PGothic" w:hAnsi="Book Antiqua"/>
          <w:color w:val="000000" w:themeColor="text1"/>
          <w:szCs w:val="24"/>
        </w:rPr>
        <w:t>had</w:t>
      </w:r>
      <w:r w:rsidR="00F33328" w:rsidRPr="00631435">
        <w:rPr>
          <w:rFonts w:ascii="Book Antiqua" w:eastAsia="MS PGothic" w:hAnsi="Book Antiqua"/>
          <w:color w:val="000000" w:themeColor="text1"/>
          <w:szCs w:val="24"/>
        </w:rPr>
        <w:t xml:space="preserve"> been </w:t>
      </w:r>
      <w:r w:rsidR="009C5B67" w:rsidRPr="00631435">
        <w:rPr>
          <w:rFonts w:ascii="Book Antiqua" w:eastAsia="MS PGothic" w:hAnsi="Book Antiqua"/>
          <w:color w:val="000000" w:themeColor="text1"/>
          <w:szCs w:val="24"/>
        </w:rPr>
        <w:t>clipped, but</w:t>
      </w:r>
      <w:r w:rsidR="00F33328" w:rsidRPr="00631435">
        <w:rPr>
          <w:rFonts w:ascii="Book Antiqua" w:eastAsia="MS PGothic" w:hAnsi="Book Antiqua"/>
          <w:color w:val="000000" w:themeColor="text1"/>
          <w:szCs w:val="24"/>
        </w:rPr>
        <w:t xml:space="preserve"> a small portion of </w:t>
      </w:r>
      <w:r w:rsidR="00F930B0">
        <w:rPr>
          <w:rFonts w:ascii="Book Antiqua" w:eastAsia="MS PGothic" w:hAnsi="Book Antiqua" w:hint="eastAsia"/>
          <w:color w:val="000000" w:themeColor="text1"/>
          <w:szCs w:val="24"/>
        </w:rPr>
        <w:t>residual</w:t>
      </w:r>
      <w:r w:rsidR="00F930B0" w:rsidRPr="00631435">
        <w:rPr>
          <w:rFonts w:ascii="Book Antiqua" w:eastAsia="MS PGothic" w:hAnsi="Book Antiqua"/>
          <w:color w:val="000000" w:themeColor="text1"/>
          <w:szCs w:val="24"/>
        </w:rPr>
        <w:t xml:space="preserve"> </w:t>
      </w:r>
      <w:r w:rsidR="00F33328" w:rsidRPr="00631435">
        <w:rPr>
          <w:rFonts w:ascii="Book Antiqua" w:eastAsia="MS PGothic" w:hAnsi="Book Antiqua"/>
          <w:color w:val="000000" w:themeColor="text1"/>
          <w:szCs w:val="24"/>
        </w:rPr>
        <w:t xml:space="preserve">aneurysm neck was </w:t>
      </w:r>
      <w:r w:rsidR="00F33328" w:rsidRPr="00631435">
        <w:rPr>
          <w:rFonts w:ascii="Book Antiqua" w:eastAsia="等线" w:hAnsi="Book Antiqua"/>
          <w:color w:val="000000" w:themeColor="text1"/>
          <w:szCs w:val="24"/>
        </w:rPr>
        <w:t>visualized</w:t>
      </w:r>
      <w:r w:rsidR="00A81A79" w:rsidRPr="00631435">
        <w:rPr>
          <w:rFonts w:ascii="Book Antiqua" w:eastAsia="等线" w:hAnsi="Book Antiqua"/>
          <w:color w:val="000000" w:themeColor="text1"/>
          <w:szCs w:val="24"/>
        </w:rPr>
        <w:t>;</w:t>
      </w:r>
      <w:r w:rsidR="00416F15" w:rsidRPr="00631435">
        <w:rPr>
          <w:rFonts w:ascii="Book Antiqua" w:eastAsia="等线" w:hAnsi="Book Antiqua"/>
          <w:color w:val="000000" w:themeColor="text1"/>
          <w:szCs w:val="24"/>
        </w:rPr>
        <w:t xml:space="preserve"> </w:t>
      </w:r>
      <w:r w:rsidR="009C5B67" w:rsidRPr="00631435">
        <w:rPr>
          <w:rFonts w:ascii="Book Antiqua" w:eastAsia="MS PGothic" w:hAnsi="Book Antiqua"/>
          <w:color w:val="000000" w:themeColor="text1"/>
          <w:szCs w:val="24"/>
        </w:rPr>
        <w:t>G</w:t>
      </w:r>
      <w:r w:rsidRPr="00631435">
        <w:rPr>
          <w:rFonts w:ascii="Book Antiqua" w:eastAsia="MS PGothic" w:hAnsi="Book Antiqua"/>
          <w:color w:val="000000" w:themeColor="text1"/>
          <w:szCs w:val="24"/>
        </w:rPr>
        <w:t xml:space="preserve"> and </w:t>
      </w:r>
      <w:r w:rsidR="009C5B67" w:rsidRPr="00631435">
        <w:rPr>
          <w:rFonts w:ascii="Book Antiqua" w:eastAsia="MS PGothic" w:hAnsi="Book Antiqua"/>
          <w:color w:val="000000" w:themeColor="text1"/>
          <w:szCs w:val="24"/>
        </w:rPr>
        <w:t>H</w:t>
      </w:r>
      <w:r w:rsidR="00192D65" w:rsidRPr="00631435">
        <w:rPr>
          <w:rFonts w:ascii="Book Antiqua" w:eastAsia="MS PGothic" w:hAnsi="Book Antiqua"/>
          <w:color w:val="000000" w:themeColor="text1"/>
          <w:szCs w:val="24"/>
        </w:rPr>
        <w:t>:</w:t>
      </w:r>
      <w:r w:rsidR="009C5B67" w:rsidRPr="00631435">
        <w:rPr>
          <w:rFonts w:ascii="Book Antiqua" w:eastAsia="MS PGothic" w:hAnsi="Book Antiqua"/>
          <w:color w:val="000000" w:themeColor="text1"/>
          <w:szCs w:val="24"/>
        </w:rPr>
        <w:t xml:space="preserve"> Supplementary miniature clip was placed during the operation; second intraoperative DSA displayed that the aneurysm had been completely clipped; however, stenosis occurred in the ICA (white arrow) with poor visualization of the optic nerve (</w:t>
      </w:r>
      <w:r w:rsidR="00F878D5">
        <w:rPr>
          <w:rFonts w:ascii="Book Antiqua" w:eastAsia="MS PGothic" w:hAnsi="Book Antiqua"/>
          <w:color w:val="000000" w:themeColor="text1"/>
          <w:szCs w:val="24"/>
        </w:rPr>
        <w:t>orange</w:t>
      </w:r>
      <w:r w:rsidR="009C5B67" w:rsidRPr="00631435">
        <w:rPr>
          <w:rFonts w:ascii="Book Antiqua" w:eastAsia="MS PGothic" w:hAnsi="Book Antiqua"/>
          <w:color w:val="000000" w:themeColor="text1"/>
          <w:szCs w:val="24"/>
        </w:rPr>
        <w:t xml:space="preserve"> arrow) and poor visualization of the distal branch vessel of the </w:t>
      </w:r>
      <w:r w:rsidR="002F7027" w:rsidRPr="00631435">
        <w:rPr>
          <w:rFonts w:ascii="Book Antiqua" w:eastAsia="MS PGothic" w:hAnsi="Book Antiqua"/>
          <w:color w:val="000000" w:themeColor="text1"/>
          <w:szCs w:val="24"/>
        </w:rPr>
        <w:t>middle cerebral artery (</w:t>
      </w:r>
      <w:r w:rsidR="009C5B67" w:rsidRPr="00631435">
        <w:rPr>
          <w:rFonts w:ascii="Book Antiqua" w:eastAsia="MS PGothic" w:hAnsi="Book Antiqua"/>
          <w:color w:val="000000" w:themeColor="text1"/>
          <w:szCs w:val="24"/>
        </w:rPr>
        <w:t>MCA</w:t>
      </w:r>
      <w:r w:rsidR="002F7027" w:rsidRPr="00631435">
        <w:rPr>
          <w:rFonts w:ascii="Book Antiqua" w:eastAsia="MS PGothic" w:hAnsi="Book Antiqua"/>
          <w:color w:val="000000" w:themeColor="text1"/>
          <w:szCs w:val="24"/>
        </w:rPr>
        <w:t>)</w:t>
      </w:r>
      <w:r w:rsidR="00A81A79" w:rsidRPr="00631435">
        <w:rPr>
          <w:rFonts w:ascii="Book Antiqua" w:eastAsia="MS PGothic" w:hAnsi="Book Antiqua"/>
          <w:color w:val="000000" w:themeColor="text1"/>
          <w:szCs w:val="24"/>
        </w:rPr>
        <w:t>;</w:t>
      </w:r>
      <w:r w:rsidR="00416F15" w:rsidRPr="00631435">
        <w:rPr>
          <w:rFonts w:ascii="Book Antiqua" w:eastAsia="等线" w:hAnsi="Book Antiqua"/>
          <w:color w:val="000000" w:themeColor="text1"/>
          <w:szCs w:val="24"/>
        </w:rPr>
        <w:t xml:space="preserve"> </w:t>
      </w:r>
      <w:r w:rsidR="009C5B67" w:rsidRPr="00631435">
        <w:rPr>
          <w:rFonts w:ascii="Book Antiqua" w:eastAsia="MS PGothic" w:hAnsi="Book Antiqua"/>
          <w:color w:val="000000" w:themeColor="text1"/>
          <w:szCs w:val="24"/>
        </w:rPr>
        <w:t>I</w:t>
      </w:r>
      <w:r w:rsidRPr="00631435">
        <w:rPr>
          <w:rFonts w:ascii="Book Antiqua" w:eastAsia="MS PGothic" w:hAnsi="Book Antiqua"/>
          <w:color w:val="000000" w:themeColor="text1"/>
          <w:szCs w:val="24"/>
        </w:rPr>
        <w:t xml:space="preserve"> and </w:t>
      </w:r>
      <w:r w:rsidR="009C5B67" w:rsidRPr="00631435">
        <w:rPr>
          <w:rFonts w:ascii="Book Antiqua" w:eastAsia="MS PGothic" w:hAnsi="Book Antiqua"/>
          <w:color w:val="000000" w:themeColor="text1"/>
          <w:szCs w:val="24"/>
        </w:rPr>
        <w:t>J: A miniature clip with angular tips was used to replace the original clip. Third intraoperative DSA showed that the aneurysm was completely clipped. ICA stenosis and ophthalmic artery stenosis were relieved (white arrow), and the distal branch vessel of the MCA was improved (</w:t>
      </w:r>
      <w:r w:rsidR="00F878D5">
        <w:rPr>
          <w:rFonts w:ascii="Book Antiqua" w:eastAsia="MS PGothic" w:hAnsi="Book Antiqua"/>
          <w:color w:val="000000" w:themeColor="text1"/>
          <w:szCs w:val="24"/>
        </w:rPr>
        <w:t>orange</w:t>
      </w:r>
      <w:r w:rsidR="009C5B67" w:rsidRPr="00631435">
        <w:rPr>
          <w:rFonts w:ascii="Book Antiqua" w:eastAsia="MS PGothic" w:hAnsi="Book Antiqua"/>
          <w:color w:val="000000" w:themeColor="text1"/>
          <w:szCs w:val="24"/>
        </w:rPr>
        <w:t xml:space="preserve"> arrow).</w:t>
      </w:r>
    </w:p>
    <w:p w14:paraId="17856DB1" w14:textId="10527A5E" w:rsidR="00CA220E" w:rsidRPr="00631435" w:rsidRDefault="00CA220E" w:rsidP="00631435">
      <w:pPr>
        <w:adjustRightInd w:val="0"/>
        <w:snapToGrid w:val="0"/>
        <w:spacing w:after="0" w:line="360" w:lineRule="auto"/>
        <w:ind w:left="0" w:firstLine="0"/>
        <w:jc w:val="both"/>
        <w:rPr>
          <w:rFonts w:ascii="Book Antiqua" w:eastAsia="MS PGothic" w:hAnsi="Book Antiqua"/>
          <w:b/>
          <w:bCs/>
          <w:color w:val="000000" w:themeColor="text1"/>
          <w:szCs w:val="24"/>
        </w:rPr>
      </w:pPr>
      <w:r w:rsidRPr="00631435">
        <w:rPr>
          <w:rFonts w:ascii="Book Antiqua" w:hAnsi="Book Antiqua"/>
          <w:noProof/>
          <w:color w:val="000000" w:themeColor="text1"/>
          <w:szCs w:val="24"/>
          <w:lang w:val="en-US"/>
        </w:rPr>
        <w:lastRenderedPageBreak/>
        <w:drawing>
          <wp:inline distT="0" distB="0" distL="0" distR="0" wp14:anchorId="05D50CED" wp14:editId="4FD368B4">
            <wp:extent cx="5314428" cy="5224007"/>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531" cy="5230989"/>
                    </a:xfrm>
                    <a:prstGeom prst="rect">
                      <a:avLst/>
                    </a:prstGeom>
                    <a:noFill/>
                    <a:ln>
                      <a:noFill/>
                    </a:ln>
                  </pic:spPr>
                </pic:pic>
              </a:graphicData>
            </a:graphic>
          </wp:inline>
        </w:drawing>
      </w:r>
    </w:p>
    <w:p w14:paraId="189541B2" w14:textId="289FB603" w:rsidR="00CA220E" w:rsidRPr="00631435" w:rsidRDefault="009C5B67" w:rsidP="00631435">
      <w:pPr>
        <w:adjustRightInd w:val="0"/>
        <w:snapToGrid w:val="0"/>
        <w:spacing w:after="0" w:line="360" w:lineRule="auto"/>
        <w:ind w:left="0" w:firstLine="0"/>
        <w:jc w:val="both"/>
        <w:rPr>
          <w:rFonts w:ascii="Book Antiqua" w:eastAsia="MS PGothic" w:hAnsi="Book Antiqua"/>
          <w:b/>
          <w:bCs/>
          <w:color w:val="000000" w:themeColor="text1"/>
          <w:szCs w:val="24"/>
        </w:rPr>
      </w:pPr>
      <w:r w:rsidRPr="00631435">
        <w:rPr>
          <w:rFonts w:ascii="Book Antiqua" w:eastAsia="MS PGothic" w:hAnsi="Book Antiqua"/>
          <w:b/>
          <w:bCs/>
          <w:color w:val="000000" w:themeColor="text1"/>
          <w:szCs w:val="24"/>
        </w:rPr>
        <w:t>Figure 2</w:t>
      </w:r>
      <w:r w:rsidR="00183F94" w:rsidRPr="00631435">
        <w:rPr>
          <w:rFonts w:ascii="Book Antiqua" w:eastAsia="MS PGothic" w:hAnsi="Book Antiqua"/>
          <w:b/>
          <w:bCs/>
          <w:color w:val="000000" w:themeColor="text1"/>
          <w:szCs w:val="24"/>
        </w:rPr>
        <w:t xml:space="preserve"> </w:t>
      </w:r>
      <w:r w:rsidR="00B70D98">
        <w:rPr>
          <w:rFonts w:ascii="Book Antiqua" w:eastAsia="MS PGothic" w:hAnsi="Book Antiqua" w:hint="eastAsia"/>
          <w:b/>
          <w:bCs/>
          <w:color w:val="000000" w:themeColor="text1"/>
          <w:szCs w:val="24"/>
        </w:rPr>
        <w:t>P</w:t>
      </w:r>
      <w:r w:rsidR="00183F94" w:rsidRPr="00631435">
        <w:rPr>
          <w:rFonts w:ascii="Book Antiqua" w:eastAsia="MS PGothic" w:hAnsi="Book Antiqua"/>
          <w:b/>
          <w:bCs/>
          <w:color w:val="000000" w:themeColor="text1"/>
          <w:szCs w:val="24"/>
        </w:rPr>
        <w:t>reoperative, intraoperative and postoperative imaging of a 54-year-old female patient with a large carotid-ophthalmic aneurysm.</w:t>
      </w:r>
      <w:r w:rsidR="00A81A79" w:rsidRPr="00631435">
        <w:rPr>
          <w:rFonts w:ascii="Book Antiqua" w:eastAsia="等线" w:hAnsi="Book Antiqua"/>
          <w:b/>
          <w:bCs/>
          <w:color w:val="000000" w:themeColor="text1"/>
          <w:szCs w:val="24"/>
        </w:rPr>
        <w:t xml:space="preserve"> </w:t>
      </w:r>
      <w:r w:rsidRPr="00631435">
        <w:rPr>
          <w:rFonts w:ascii="Book Antiqua" w:eastAsia="MS PGothic" w:hAnsi="Book Antiqua"/>
          <w:color w:val="000000" w:themeColor="text1"/>
          <w:szCs w:val="24"/>
        </w:rPr>
        <w:t>A</w:t>
      </w:r>
      <w:r w:rsidR="00BA140A" w:rsidRPr="00631435">
        <w:rPr>
          <w:rFonts w:ascii="Book Antiqua" w:eastAsia="MS PGothic" w:hAnsi="Book Antiqua"/>
          <w:color w:val="000000" w:themeColor="text1"/>
          <w:szCs w:val="24"/>
        </w:rPr>
        <w:t xml:space="preserve"> and </w:t>
      </w:r>
      <w:r w:rsidRPr="00631435">
        <w:rPr>
          <w:rFonts w:ascii="Book Antiqua" w:eastAsia="MS PGothic" w:hAnsi="Book Antiqua"/>
          <w:color w:val="000000" w:themeColor="text1"/>
          <w:szCs w:val="24"/>
        </w:rPr>
        <w:t xml:space="preserve">B: Pre-operative </w:t>
      </w:r>
      <w:r w:rsidR="001A0956" w:rsidRPr="00631435">
        <w:rPr>
          <w:rFonts w:ascii="Book Antiqua" w:eastAsia="MS PGothic" w:hAnsi="Book Antiqua"/>
          <w:color w:val="000000" w:themeColor="text1"/>
          <w:szCs w:val="24"/>
        </w:rPr>
        <w:t xml:space="preserve">digital subtraction angiography (DSA) in anteroposterior </w:t>
      </w:r>
      <w:r w:rsidR="007E50C3" w:rsidRPr="00631435">
        <w:rPr>
          <w:rFonts w:ascii="Book Antiqua" w:eastAsia="MS PGothic" w:hAnsi="Book Antiqua"/>
          <w:color w:val="000000" w:themeColor="text1"/>
          <w:szCs w:val="24"/>
        </w:rPr>
        <w:t>(</w:t>
      </w:r>
      <w:r w:rsidR="001A0956" w:rsidRPr="00631435">
        <w:rPr>
          <w:rFonts w:ascii="Book Antiqua" w:eastAsia="MS PGothic" w:hAnsi="Book Antiqua"/>
          <w:color w:val="000000" w:themeColor="text1"/>
          <w:szCs w:val="24"/>
        </w:rPr>
        <w:t>AP</w:t>
      </w:r>
      <w:r w:rsidR="007E50C3" w:rsidRPr="00631435">
        <w:rPr>
          <w:rFonts w:ascii="Book Antiqua" w:eastAsia="MS PGothic" w:hAnsi="Book Antiqua"/>
          <w:color w:val="000000" w:themeColor="text1"/>
          <w:szCs w:val="24"/>
        </w:rPr>
        <w:t>)</w:t>
      </w:r>
      <w:r w:rsidR="001A0956" w:rsidRPr="00631435">
        <w:rPr>
          <w:rFonts w:ascii="Book Antiqua" w:eastAsia="MS PGothic" w:hAnsi="Book Antiqua"/>
          <w:color w:val="000000" w:themeColor="text1"/>
          <w:szCs w:val="24"/>
        </w:rPr>
        <w:t xml:space="preserve"> and lateral </w:t>
      </w:r>
      <w:r w:rsidR="007E50C3" w:rsidRPr="00631435">
        <w:rPr>
          <w:rFonts w:ascii="Book Antiqua" w:eastAsia="MS PGothic" w:hAnsi="Book Antiqua"/>
          <w:color w:val="000000" w:themeColor="text1"/>
          <w:szCs w:val="24"/>
        </w:rPr>
        <w:t>(</w:t>
      </w:r>
      <w:r w:rsidR="001A0956" w:rsidRPr="00631435">
        <w:rPr>
          <w:rFonts w:ascii="Book Antiqua" w:eastAsia="MS PGothic" w:hAnsi="Book Antiqua"/>
          <w:color w:val="000000" w:themeColor="text1"/>
          <w:szCs w:val="24"/>
        </w:rPr>
        <w:t>LAT</w:t>
      </w:r>
      <w:r w:rsidR="007E50C3" w:rsidRPr="00631435">
        <w:rPr>
          <w:rFonts w:ascii="Book Antiqua" w:eastAsia="MS PGothic" w:hAnsi="Book Antiqua"/>
          <w:color w:val="000000" w:themeColor="text1"/>
          <w:szCs w:val="24"/>
        </w:rPr>
        <w:t>)</w:t>
      </w:r>
      <w:r w:rsidR="001A0956" w:rsidRPr="00631435">
        <w:rPr>
          <w:rFonts w:ascii="Book Antiqua" w:eastAsia="MS PGothic" w:hAnsi="Book Antiqua"/>
          <w:color w:val="000000" w:themeColor="text1"/>
          <w:szCs w:val="24"/>
        </w:rPr>
        <w:t xml:space="preserve"> views</w:t>
      </w:r>
      <w:r w:rsidRPr="00631435">
        <w:rPr>
          <w:rFonts w:ascii="Book Antiqua" w:eastAsia="MS PGothic" w:hAnsi="Book Antiqua"/>
          <w:color w:val="000000" w:themeColor="text1"/>
          <w:szCs w:val="24"/>
        </w:rPr>
        <w:t xml:space="preserve">: the giant stained aneurysm in the internal carotid-ophthalmic segment was visible, maximal diameter (20.4 mm), neck size (13.4 mm) and </w:t>
      </w:r>
      <w:r w:rsidR="001A0956" w:rsidRPr="00631435">
        <w:rPr>
          <w:rFonts w:ascii="Book Antiqua" w:eastAsia="MS PGothic" w:hAnsi="Book Antiqua"/>
          <w:color w:val="000000" w:themeColor="text1"/>
          <w:szCs w:val="24"/>
        </w:rPr>
        <w:t>dome-neck</w:t>
      </w:r>
      <w:r w:rsidRPr="00631435">
        <w:rPr>
          <w:rFonts w:ascii="Book Antiqua" w:eastAsia="MS PGothic" w:hAnsi="Book Antiqua"/>
          <w:color w:val="000000" w:themeColor="text1"/>
          <w:szCs w:val="24"/>
        </w:rPr>
        <w:t xml:space="preserve"> ratio of 1.6</w:t>
      </w:r>
      <w:r w:rsidR="00A81A79" w:rsidRPr="00631435">
        <w:rPr>
          <w:rFonts w:ascii="Book Antiqua" w:eastAsia="MS PGothic" w:hAnsi="Book Antiqua"/>
          <w:color w:val="000000" w:themeColor="text1"/>
          <w:szCs w:val="24"/>
        </w:rPr>
        <w:t>;</w:t>
      </w:r>
      <w:r w:rsidR="00416F15" w:rsidRPr="00631435">
        <w:rPr>
          <w:rFonts w:ascii="Book Antiqua" w:eastAsia="等线" w:hAnsi="Book Antiqua"/>
          <w:color w:val="000000" w:themeColor="text1"/>
          <w:szCs w:val="24"/>
        </w:rPr>
        <w:t xml:space="preserve"> </w:t>
      </w:r>
      <w:r w:rsidRPr="00631435">
        <w:rPr>
          <w:rFonts w:ascii="Book Antiqua" w:eastAsia="MS PGothic" w:hAnsi="Book Antiqua"/>
          <w:color w:val="000000" w:themeColor="text1"/>
          <w:szCs w:val="24"/>
        </w:rPr>
        <w:t>C</w:t>
      </w:r>
      <w:r w:rsidR="00BA140A" w:rsidRPr="00631435">
        <w:rPr>
          <w:rFonts w:ascii="Book Antiqua" w:eastAsia="MS PGothic" w:hAnsi="Book Antiqua"/>
          <w:color w:val="000000" w:themeColor="text1"/>
          <w:szCs w:val="24"/>
        </w:rPr>
        <w:t xml:space="preserve"> and </w:t>
      </w:r>
      <w:r w:rsidRPr="00631435">
        <w:rPr>
          <w:rFonts w:ascii="Book Antiqua" w:eastAsia="MS PGothic" w:hAnsi="Book Antiqua"/>
          <w:color w:val="000000" w:themeColor="text1"/>
          <w:szCs w:val="24"/>
        </w:rPr>
        <w:t>D</w:t>
      </w:r>
      <w:r w:rsidR="0076408D" w:rsidRPr="00631435">
        <w:rPr>
          <w:rFonts w:ascii="Book Antiqua" w:eastAsia="MS PGothic" w:hAnsi="Book Antiqua"/>
          <w:color w:val="000000" w:themeColor="text1"/>
          <w:szCs w:val="24"/>
        </w:rPr>
        <w:t xml:space="preserve">: </w:t>
      </w:r>
      <w:r w:rsidRPr="00631435">
        <w:rPr>
          <w:rFonts w:ascii="Book Antiqua" w:eastAsia="MS PGothic" w:hAnsi="Book Antiqua"/>
          <w:color w:val="000000" w:themeColor="text1"/>
          <w:szCs w:val="24"/>
        </w:rPr>
        <w:t xml:space="preserve">First intraoperative DSA (AP </w:t>
      </w:r>
      <w:r w:rsidR="00D51C46">
        <w:rPr>
          <w:rFonts w:ascii="Book Antiqua" w:eastAsia="MS PGothic" w:hAnsi="Book Antiqua"/>
          <w:color w:val="000000" w:themeColor="text1"/>
          <w:szCs w:val="24"/>
        </w:rPr>
        <w:t xml:space="preserve">and </w:t>
      </w:r>
      <w:r w:rsidRPr="00631435">
        <w:rPr>
          <w:rFonts w:ascii="Book Antiqua" w:eastAsia="MS PGothic" w:hAnsi="Book Antiqua"/>
          <w:color w:val="000000" w:themeColor="text1"/>
          <w:szCs w:val="24"/>
        </w:rPr>
        <w:t>LAT view) showed that the balloon was placed in the aneurysm neck</w:t>
      </w:r>
      <w:r w:rsidR="00A81A79" w:rsidRPr="00631435">
        <w:rPr>
          <w:rFonts w:ascii="Book Antiqua" w:eastAsia="MS PGothic" w:hAnsi="Book Antiqua"/>
          <w:color w:val="000000" w:themeColor="text1"/>
          <w:szCs w:val="24"/>
        </w:rPr>
        <w:t>;</w:t>
      </w:r>
      <w:r w:rsidRPr="00631435">
        <w:rPr>
          <w:rFonts w:ascii="Book Antiqua" w:eastAsia="MS PGothic" w:hAnsi="Book Antiqua"/>
          <w:color w:val="000000" w:themeColor="text1"/>
          <w:szCs w:val="24"/>
        </w:rPr>
        <w:t xml:space="preserve"> E</w:t>
      </w:r>
      <w:r w:rsidR="00BA140A" w:rsidRPr="00631435">
        <w:rPr>
          <w:rFonts w:ascii="Book Antiqua" w:eastAsia="MS PGothic" w:hAnsi="Book Antiqua"/>
          <w:color w:val="000000" w:themeColor="text1"/>
          <w:szCs w:val="24"/>
        </w:rPr>
        <w:t xml:space="preserve"> and </w:t>
      </w:r>
      <w:r w:rsidRPr="00631435">
        <w:rPr>
          <w:rFonts w:ascii="Book Antiqua" w:eastAsia="MS PGothic" w:hAnsi="Book Antiqua"/>
          <w:color w:val="000000" w:themeColor="text1"/>
          <w:szCs w:val="24"/>
        </w:rPr>
        <w:t>F</w:t>
      </w:r>
      <w:r w:rsidR="0076408D" w:rsidRPr="00631435">
        <w:rPr>
          <w:rFonts w:ascii="Book Antiqua" w:eastAsia="MS PGothic" w:hAnsi="Book Antiqua"/>
          <w:color w:val="000000" w:themeColor="text1"/>
          <w:szCs w:val="24"/>
        </w:rPr>
        <w:t>:</w:t>
      </w:r>
      <w:r w:rsidRPr="00631435">
        <w:rPr>
          <w:rFonts w:ascii="Book Antiqua" w:eastAsia="MS PGothic" w:hAnsi="Book Antiqua"/>
          <w:color w:val="000000" w:themeColor="text1"/>
          <w:szCs w:val="24"/>
        </w:rPr>
        <w:t xml:space="preserve"> Second intraoperative DSA showed that the bulk of the aneurysm was clipped and not visualized, but a small portion of </w:t>
      </w:r>
      <w:r w:rsidR="00B70D98">
        <w:rPr>
          <w:rFonts w:ascii="Book Antiqua" w:eastAsia="MS PGothic" w:hAnsi="Book Antiqua" w:hint="eastAsia"/>
          <w:color w:val="000000" w:themeColor="text1"/>
          <w:szCs w:val="24"/>
        </w:rPr>
        <w:t>residual</w:t>
      </w:r>
      <w:r w:rsidR="00B70D98" w:rsidRPr="00631435">
        <w:rPr>
          <w:rFonts w:ascii="Book Antiqua" w:eastAsia="MS PGothic" w:hAnsi="Book Antiqua"/>
          <w:color w:val="000000" w:themeColor="text1"/>
          <w:szCs w:val="24"/>
        </w:rPr>
        <w:t xml:space="preserve"> </w:t>
      </w:r>
      <w:r w:rsidRPr="00631435">
        <w:rPr>
          <w:rFonts w:ascii="Book Antiqua" w:eastAsia="MS PGothic" w:hAnsi="Book Antiqua"/>
          <w:color w:val="000000" w:themeColor="text1"/>
          <w:szCs w:val="24"/>
        </w:rPr>
        <w:t>aneurysm was visualized</w:t>
      </w:r>
      <w:r w:rsidR="00A81A79" w:rsidRPr="00631435">
        <w:rPr>
          <w:rFonts w:ascii="Book Antiqua" w:eastAsia="MS PGothic" w:hAnsi="Book Antiqua"/>
          <w:color w:val="000000" w:themeColor="text1"/>
          <w:szCs w:val="24"/>
        </w:rPr>
        <w:t>;</w:t>
      </w:r>
      <w:r w:rsidRPr="00631435">
        <w:rPr>
          <w:rFonts w:ascii="Book Antiqua" w:eastAsia="MS PGothic" w:hAnsi="Book Antiqua"/>
          <w:color w:val="000000" w:themeColor="text1"/>
          <w:szCs w:val="24"/>
        </w:rPr>
        <w:t xml:space="preserve"> G</w:t>
      </w:r>
      <w:r w:rsidR="00BA140A" w:rsidRPr="00631435">
        <w:rPr>
          <w:rFonts w:ascii="Book Antiqua" w:eastAsia="MS PGothic" w:hAnsi="Book Antiqua"/>
          <w:color w:val="000000" w:themeColor="text1"/>
          <w:szCs w:val="24"/>
        </w:rPr>
        <w:t xml:space="preserve"> and </w:t>
      </w:r>
      <w:r w:rsidRPr="00631435">
        <w:rPr>
          <w:rFonts w:ascii="Book Antiqua" w:eastAsia="MS PGothic" w:hAnsi="Book Antiqua"/>
          <w:color w:val="000000" w:themeColor="text1"/>
          <w:szCs w:val="24"/>
        </w:rPr>
        <w:t xml:space="preserve">H: </w:t>
      </w:r>
      <w:r w:rsidR="00B4485E" w:rsidRPr="00631435">
        <w:rPr>
          <w:rFonts w:ascii="Book Antiqua" w:eastAsia="MS PGothic" w:hAnsi="Book Antiqua"/>
          <w:color w:val="000000" w:themeColor="text1"/>
          <w:szCs w:val="24"/>
        </w:rPr>
        <w:t xml:space="preserve">After adjusting </w:t>
      </w:r>
      <w:r w:rsidRPr="00631435">
        <w:rPr>
          <w:rFonts w:ascii="Book Antiqua" w:eastAsia="MS PGothic" w:hAnsi="Book Antiqua"/>
          <w:color w:val="000000" w:themeColor="text1"/>
          <w:szCs w:val="24"/>
        </w:rPr>
        <w:t xml:space="preserve">the </w:t>
      </w:r>
      <w:r w:rsidR="00B4485E" w:rsidRPr="00631435">
        <w:rPr>
          <w:rFonts w:ascii="Book Antiqua" w:eastAsia="MS PGothic" w:hAnsi="Book Antiqua"/>
          <w:color w:val="000000" w:themeColor="text1"/>
          <w:szCs w:val="24"/>
        </w:rPr>
        <w:t>clips, third</w:t>
      </w:r>
      <w:r w:rsidR="00B4485E" w:rsidRPr="00631435">
        <w:rPr>
          <w:rFonts w:ascii="Book Antiqua" w:eastAsia="等线" w:hAnsi="Book Antiqua"/>
          <w:color w:val="000000" w:themeColor="text1"/>
          <w:szCs w:val="24"/>
        </w:rPr>
        <w:t xml:space="preserve"> </w:t>
      </w:r>
      <w:r w:rsidR="00F916A2" w:rsidRPr="00631435">
        <w:rPr>
          <w:rFonts w:ascii="Book Antiqua" w:eastAsia="MS PGothic" w:hAnsi="Book Antiqua"/>
          <w:color w:val="000000" w:themeColor="text1"/>
          <w:szCs w:val="24"/>
        </w:rPr>
        <w:t>intraoperative DSA displayed</w:t>
      </w:r>
      <w:r w:rsidRPr="00631435">
        <w:rPr>
          <w:rFonts w:ascii="Book Antiqua" w:eastAsia="MS PGothic" w:hAnsi="Book Antiqua"/>
          <w:color w:val="000000" w:themeColor="text1"/>
          <w:szCs w:val="24"/>
        </w:rPr>
        <w:t xml:space="preserve"> that</w:t>
      </w:r>
      <w:r w:rsidR="00F916A2" w:rsidRPr="00631435">
        <w:rPr>
          <w:rFonts w:ascii="Book Antiqua" w:eastAsia="MS PGothic" w:hAnsi="Book Antiqua"/>
          <w:color w:val="000000" w:themeColor="text1"/>
          <w:szCs w:val="24"/>
        </w:rPr>
        <w:t xml:space="preserve"> the aneurysm was completely clipped, but the parent artery </w:t>
      </w:r>
      <w:r w:rsidRPr="00631435">
        <w:rPr>
          <w:rFonts w:ascii="Book Antiqua" w:eastAsia="MS PGothic" w:hAnsi="Book Antiqua"/>
          <w:color w:val="000000" w:themeColor="text1"/>
          <w:szCs w:val="24"/>
        </w:rPr>
        <w:t>was</w:t>
      </w:r>
      <w:r w:rsidR="00F916A2" w:rsidRPr="00631435">
        <w:rPr>
          <w:rFonts w:ascii="Book Antiqua" w:eastAsia="MS PGothic" w:hAnsi="Book Antiqua"/>
          <w:color w:val="000000" w:themeColor="text1"/>
          <w:szCs w:val="24"/>
        </w:rPr>
        <w:t xml:space="preserve"> slightly narrowed due to the severe calcification of the aneurysmal neck.</w:t>
      </w:r>
    </w:p>
    <w:p w14:paraId="4FB7071E" w14:textId="77777777" w:rsidR="00CA220E" w:rsidRPr="00631435" w:rsidRDefault="00CA220E" w:rsidP="00631435">
      <w:pPr>
        <w:adjustRightInd w:val="0"/>
        <w:snapToGrid w:val="0"/>
        <w:spacing w:after="0" w:line="360" w:lineRule="auto"/>
        <w:ind w:left="0" w:firstLine="0"/>
        <w:jc w:val="both"/>
        <w:rPr>
          <w:rFonts w:ascii="Book Antiqua" w:eastAsia="等线" w:hAnsi="Book Antiqua"/>
          <w:b/>
          <w:bCs/>
          <w:color w:val="000000" w:themeColor="text1"/>
          <w:szCs w:val="24"/>
        </w:rPr>
        <w:sectPr w:rsidR="00CA220E" w:rsidRPr="00631435" w:rsidSect="00FF2374">
          <w:pgSz w:w="11906" w:h="16838"/>
          <w:pgMar w:top="709" w:right="991" w:bottom="851" w:left="1276" w:header="851" w:footer="992" w:gutter="0"/>
          <w:cols w:space="425"/>
          <w:docGrid w:type="lines" w:linePitch="360"/>
        </w:sectPr>
      </w:pPr>
    </w:p>
    <w:p w14:paraId="28F4B763" w14:textId="44FF6101" w:rsidR="00F334DB" w:rsidRPr="00631435" w:rsidRDefault="009C5B67" w:rsidP="00631435">
      <w:pPr>
        <w:adjustRightInd w:val="0"/>
        <w:snapToGrid w:val="0"/>
        <w:spacing w:after="0" w:line="360" w:lineRule="auto"/>
        <w:ind w:left="0" w:firstLine="0"/>
        <w:jc w:val="both"/>
        <w:rPr>
          <w:rFonts w:ascii="Book Antiqua" w:eastAsia="等线" w:hAnsi="Book Antiqua"/>
          <w:b/>
          <w:bCs/>
          <w:color w:val="000000" w:themeColor="text1"/>
          <w:szCs w:val="24"/>
        </w:rPr>
      </w:pPr>
      <w:r w:rsidRPr="00631435">
        <w:rPr>
          <w:rFonts w:ascii="Book Antiqua" w:eastAsia="等线" w:hAnsi="Book Antiqua"/>
          <w:b/>
          <w:bCs/>
          <w:color w:val="000000" w:themeColor="text1"/>
          <w:szCs w:val="24"/>
        </w:rPr>
        <w:lastRenderedPageBreak/>
        <w:t>Table 1</w:t>
      </w:r>
      <w:r w:rsidR="00510B62" w:rsidRPr="00631435">
        <w:rPr>
          <w:rFonts w:ascii="Book Antiqua" w:eastAsia="等线" w:hAnsi="Book Antiqua"/>
          <w:b/>
          <w:bCs/>
          <w:color w:val="000000" w:themeColor="text1"/>
          <w:szCs w:val="24"/>
        </w:rPr>
        <w:t xml:space="preserve"> </w:t>
      </w:r>
      <w:r w:rsidR="00EF5FE8" w:rsidRPr="00631435">
        <w:rPr>
          <w:rFonts w:ascii="Book Antiqua" w:eastAsia="等线" w:hAnsi="Book Antiqua"/>
          <w:b/>
          <w:bCs/>
          <w:color w:val="000000" w:themeColor="text1"/>
          <w:szCs w:val="24"/>
        </w:rPr>
        <w:t xml:space="preserve">Summary of </w:t>
      </w:r>
      <w:r w:rsidRPr="00631435">
        <w:rPr>
          <w:rFonts w:ascii="Book Antiqua" w:eastAsia="等线" w:hAnsi="Book Antiqua"/>
          <w:b/>
          <w:bCs/>
          <w:color w:val="000000" w:themeColor="text1"/>
          <w:szCs w:val="24"/>
        </w:rPr>
        <w:t xml:space="preserve">the </w:t>
      </w:r>
      <w:r w:rsidR="00EF5FE8" w:rsidRPr="00631435">
        <w:rPr>
          <w:rFonts w:ascii="Book Antiqua" w:eastAsia="等线" w:hAnsi="Book Antiqua"/>
          <w:b/>
          <w:bCs/>
          <w:color w:val="000000" w:themeColor="text1"/>
          <w:szCs w:val="24"/>
        </w:rPr>
        <w:t>demographic and clinical characteristics of 12 patients</w:t>
      </w:r>
    </w:p>
    <w:tbl>
      <w:tblPr>
        <w:tblW w:w="14917" w:type="dxa"/>
        <w:jc w:val="center"/>
        <w:tblCellSpacing w:w="15" w:type="dxa"/>
        <w:tblBorders>
          <w:top w:val="single" w:sz="8" w:space="0" w:color="auto"/>
          <w:bottom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407"/>
        <w:gridCol w:w="681"/>
        <w:gridCol w:w="464"/>
        <w:gridCol w:w="794"/>
        <w:gridCol w:w="807"/>
        <w:gridCol w:w="485"/>
        <w:gridCol w:w="1357"/>
        <w:gridCol w:w="1559"/>
        <w:gridCol w:w="1559"/>
        <w:gridCol w:w="1701"/>
        <w:gridCol w:w="1701"/>
        <w:gridCol w:w="1701"/>
        <w:gridCol w:w="1701"/>
      </w:tblGrid>
      <w:tr w:rsidR="00FF2374" w:rsidRPr="00631435" w14:paraId="45F5F373" w14:textId="77777777" w:rsidTr="00687AAF">
        <w:trPr>
          <w:trHeight w:val="2310"/>
          <w:tblCellSpacing w:w="15" w:type="dxa"/>
          <w:jc w:val="center"/>
        </w:trPr>
        <w:tc>
          <w:tcPr>
            <w:tcW w:w="362" w:type="dxa"/>
            <w:tcBorders>
              <w:top w:val="single" w:sz="8" w:space="0" w:color="auto"/>
              <w:bottom w:val="single" w:sz="8" w:space="0" w:color="auto"/>
            </w:tcBorders>
            <w:shd w:val="clear" w:color="auto" w:fill="auto"/>
            <w:tcMar>
              <w:top w:w="48" w:type="dxa"/>
              <w:left w:w="48" w:type="dxa"/>
              <w:bottom w:w="48" w:type="dxa"/>
              <w:right w:w="48" w:type="dxa"/>
            </w:tcMar>
            <w:vAlign w:val="center"/>
            <w:hideMark/>
          </w:tcPr>
          <w:p w14:paraId="3420AEBD"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No.</w:t>
            </w:r>
          </w:p>
        </w:tc>
        <w:tc>
          <w:tcPr>
            <w:tcW w:w="651" w:type="dxa"/>
            <w:tcBorders>
              <w:top w:val="single" w:sz="8" w:space="0" w:color="auto"/>
              <w:bottom w:val="single" w:sz="8" w:space="0" w:color="auto"/>
            </w:tcBorders>
            <w:shd w:val="clear" w:color="auto" w:fill="auto"/>
            <w:tcMar>
              <w:top w:w="48" w:type="dxa"/>
              <w:left w:w="48" w:type="dxa"/>
              <w:bottom w:w="48" w:type="dxa"/>
              <w:right w:w="48" w:type="dxa"/>
            </w:tcMar>
            <w:vAlign w:val="center"/>
            <w:hideMark/>
          </w:tcPr>
          <w:p w14:paraId="64DC499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Age/sex</w:t>
            </w:r>
          </w:p>
        </w:tc>
        <w:tc>
          <w:tcPr>
            <w:tcW w:w="434" w:type="dxa"/>
            <w:tcBorders>
              <w:top w:val="single" w:sz="8" w:space="0" w:color="auto"/>
              <w:bottom w:val="single" w:sz="8" w:space="0" w:color="auto"/>
            </w:tcBorders>
            <w:shd w:val="clear" w:color="auto" w:fill="auto"/>
            <w:tcMar>
              <w:top w:w="48" w:type="dxa"/>
              <w:left w:w="48" w:type="dxa"/>
              <w:bottom w:w="48" w:type="dxa"/>
              <w:right w:w="48" w:type="dxa"/>
            </w:tcMar>
            <w:vAlign w:val="center"/>
            <w:hideMark/>
          </w:tcPr>
          <w:p w14:paraId="7201451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Side</w:t>
            </w:r>
          </w:p>
        </w:tc>
        <w:tc>
          <w:tcPr>
            <w:tcW w:w="764" w:type="dxa"/>
            <w:tcBorders>
              <w:top w:val="nil"/>
              <w:bottom w:val="single" w:sz="8" w:space="0" w:color="auto"/>
            </w:tcBorders>
            <w:shd w:val="clear" w:color="auto" w:fill="auto"/>
            <w:tcMar>
              <w:top w:w="48" w:type="dxa"/>
              <w:left w:w="48" w:type="dxa"/>
              <w:bottom w:w="48" w:type="dxa"/>
              <w:right w:w="48" w:type="dxa"/>
            </w:tcMar>
            <w:vAlign w:val="center"/>
            <w:hideMark/>
          </w:tcPr>
          <w:p w14:paraId="35C50FAD" w14:textId="5E5A6C0D"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Maximal diameter</w:t>
            </w:r>
            <w:r w:rsidR="00D256D6">
              <w:rPr>
                <w:rFonts w:ascii="Book Antiqua" w:eastAsia="宋体" w:hAnsi="Book Antiqua" w:hint="eastAsia"/>
                <w:b/>
                <w:bCs/>
                <w:color w:val="000000" w:themeColor="text1"/>
                <w:kern w:val="0"/>
                <w:szCs w:val="24"/>
                <w:lang w:val="en-US"/>
              </w:rPr>
              <w:t xml:space="preserve"> </w:t>
            </w:r>
            <w:r w:rsidR="00D256D6">
              <w:rPr>
                <w:rFonts w:ascii="Book Antiqua" w:eastAsia="宋体" w:hAnsi="Book Antiqua"/>
                <w:b/>
                <w:bCs/>
                <w:color w:val="000000" w:themeColor="text1"/>
                <w:kern w:val="0"/>
                <w:szCs w:val="24"/>
                <w:lang w:val="en-US"/>
              </w:rPr>
              <w:t>(</w:t>
            </w:r>
            <w:r w:rsidRPr="00631435">
              <w:rPr>
                <w:rFonts w:ascii="Book Antiqua" w:eastAsia="宋体" w:hAnsi="Book Antiqua"/>
                <w:b/>
                <w:bCs/>
                <w:color w:val="000000" w:themeColor="text1"/>
                <w:kern w:val="0"/>
                <w:szCs w:val="24"/>
                <w:lang w:val="en-US"/>
              </w:rPr>
              <w:t>mm</w:t>
            </w:r>
            <w:r w:rsidR="00D256D6">
              <w:rPr>
                <w:rFonts w:ascii="Book Antiqua" w:eastAsia="宋体" w:hAnsi="Book Antiqua" w:hint="eastAsia"/>
                <w:b/>
                <w:bCs/>
                <w:color w:val="000000" w:themeColor="text1"/>
                <w:kern w:val="0"/>
                <w:szCs w:val="24"/>
                <w:lang w:val="en-US"/>
              </w:rPr>
              <w:t>)</w:t>
            </w:r>
          </w:p>
        </w:tc>
        <w:tc>
          <w:tcPr>
            <w:tcW w:w="777" w:type="dxa"/>
            <w:tcBorders>
              <w:top w:val="nil"/>
              <w:bottom w:val="single" w:sz="8" w:space="0" w:color="auto"/>
            </w:tcBorders>
            <w:shd w:val="clear" w:color="auto" w:fill="auto"/>
            <w:tcMar>
              <w:top w:w="48" w:type="dxa"/>
              <w:left w:w="48" w:type="dxa"/>
              <w:bottom w:w="48" w:type="dxa"/>
              <w:right w:w="48" w:type="dxa"/>
            </w:tcMar>
            <w:vAlign w:val="center"/>
          </w:tcPr>
          <w:p w14:paraId="63F724DB" w14:textId="4DF02230"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Neck size</w:t>
            </w:r>
            <w:r w:rsidR="00D256D6">
              <w:rPr>
                <w:rFonts w:ascii="Book Antiqua" w:eastAsia="宋体" w:hAnsi="Book Antiqua"/>
                <w:b/>
                <w:bCs/>
                <w:color w:val="000000" w:themeColor="text1"/>
                <w:kern w:val="0"/>
                <w:szCs w:val="24"/>
                <w:lang w:val="en-US"/>
              </w:rPr>
              <w:t xml:space="preserve"> </w:t>
            </w:r>
            <w:r w:rsidRPr="00631435">
              <w:rPr>
                <w:rFonts w:ascii="Book Antiqua" w:eastAsia="宋体" w:hAnsi="Book Antiqua"/>
                <w:b/>
                <w:bCs/>
                <w:color w:val="000000" w:themeColor="text1"/>
                <w:kern w:val="0"/>
                <w:szCs w:val="24"/>
                <w:lang w:val="en-US"/>
              </w:rPr>
              <w:t>(mm)</w:t>
            </w:r>
          </w:p>
        </w:tc>
        <w:tc>
          <w:tcPr>
            <w:tcW w:w="455" w:type="dxa"/>
            <w:tcBorders>
              <w:top w:val="nil"/>
              <w:bottom w:val="single" w:sz="8" w:space="0" w:color="auto"/>
            </w:tcBorders>
            <w:shd w:val="clear" w:color="auto" w:fill="auto"/>
            <w:tcMar>
              <w:top w:w="48" w:type="dxa"/>
              <w:left w:w="48" w:type="dxa"/>
              <w:bottom w:w="48" w:type="dxa"/>
              <w:right w:w="48" w:type="dxa"/>
            </w:tcMar>
            <w:vAlign w:val="center"/>
            <w:hideMark/>
          </w:tcPr>
          <w:p w14:paraId="1B4DCA9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D/N ratio</w:t>
            </w:r>
          </w:p>
        </w:tc>
        <w:tc>
          <w:tcPr>
            <w:tcW w:w="1327" w:type="dxa"/>
            <w:tcBorders>
              <w:top w:val="nil"/>
              <w:bottom w:val="single" w:sz="8" w:space="0" w:color="auto"/>
            </w:tcBorders>
            <w:shd w:val="clear" w:color="auto" w:fill="auto"/>
            <w:tcMar>
              <w:top w:w="48" w:type="dxa"/>
              <w:left w:w="48" w:type="dxa"/>
              <w:bottom w:w="48" w:type="dxa"/>
              <w:right w:w="48" w:type="dxa"/>
            </w:tcMar>
            <w:vAlign w:val="center"/>
            <w:hideMark/>
          </w:tcPr>
          <w:p w14:paraId="1260CA7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Balloon location in operation</w:t>
            </w:r>
          </w:p>
        </w:tc>
        <w:tc>
          <w:tcPr>
            <w:tcW w:w="1529" w:type="dxa"/>
            <w:tcBorders>
              <w:top w:val="nil"/>
              <w:bottom w:val="single" w:sz="8" w:space="0" w:color="auto"/>
            </w:tcBorders>
            <w:shd w:val="clear" w:color="auto" w:fill="auto"/>
            <w:tcMar>
              <w:top w:w="48" w:type="dxa"/>
              <w:left w:w="48" w:type="dxa"/>
              <w:bottom w:w="48" w:type="dxa"/>
              <w:right w:w="48" w:type="dxa"/>
            </w:tcMar>
            <w:vAlign w:val="center"/>
            <w:hideMark/>
          </w:tcPr>
          <w:p w14:paraId="2643C3AC" w14:textId="121663AA"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Residual aneurysm neck found by intraoperative DSA</w:t>
            </w:r>
          </w:p>
        </w:tc>
        <w:tc>
          <w:tcPr>
            <w:tcW w:w="1529" w:type="dxa"/>
            <w:tcBorders>
              <w:top w:val="nil"/>
              <w:bottom w:val="single" w:sz="8" w:space="0" w:color="auto"/>
            </w:tcBorders>
            <w:shd w:val="clear" w:color="auto" w:fill="auto"/>
            <w:tcMar>
              <w:top w:w="48" w:type="dxa"/>
              <w:left w:w="48" w:type="dxa"/>
              <w:bottom w:w="48" w:type="dxa"/>
              <w:right w:w="48" w:type="dxa"/>
            </w:tcMar>
            <w:vAlign w:val="center"/>
            <w:hideMark/>
          </w:tcPr>
          <w:p w14:paraId="10B656CF" w14:textId="3B441859"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Vessel stenosis found by</w:t>
            </w:r>
            <w:r w:rsidRPr="00631435">
              <w:rPr>
                <w:rFonts w:ascii="Book Antiqua" w:eastAsia="MS PGothic" w:hAnsi="Book Antiqua"/>
                <w:b/>
                <w:bCs/>
                <w:color w:val="000000" w:themeColor="text1"/>
                <w:szCs w:val="24"/>
                <w:lang w:val="en-US"/>
              </w:rPr>
              <w:t xml:space="preserve"> </w:t>
            </w:r>
            <w:r w:rsidRPr="00631435">
              <w:rPr>
                <w:rFonts w:ascii="Book Antiqua" w:eastAsia="宋体" w:hAnsi="Book Antiqua"/>
                <w:b/>
                <w:bCs/>
                <w:color w:val="000000" w:themeColor="text1"/>
                <w:kern w:val="0"/>
                <w:szCs w:val="24"/>
                <w:lang w:val="en-US"/>
              </w:rPr>
              <w:t>intraoperative DSA</w:t>
            </w:r>
          </w:p>
        </w:tc>
        <w:tc>
          <w:tcPr>
            <w:tcW w:w="1671" w:type="dxa"/>
            <w:tcBorders>
              <w:top w:val="nil"/>
              <w:bottom w:val="single" w:sz="8" w:space="0" w:color="auto"/>
            </w:tcBorders>
            <w:shd w:val="clear" w:color="auto" w:fill="auto"/>
            <w:vAlign w:val="center"/>
          </w:tcPr>
          <w:p w14:paraId="3E2CF4F4" w14:textId="3B043082"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Times of int</w:t>
            </w:r>
            <w:r w:rsidR="00B70D98">
              <w:rPr>
                <w:rFonts w:ascii="Book Antiqua" w:eastAsia="宋体" w:hAnsi="Book Antiqua" w:hint="eastAsia"/>
                <w:b/>
                <w:bCs/>
                <w:color w:val="000000" w:themeColor="text1"/>
                <w:kern w:val="0"/>
                <w:szCs w:val="24"/>
                <w:lang w:val="en-US"/>
              </w:rPr>
              <w:t>ra</w:t>
            </w:r>
            <w:r w:rsidR="00B70D98" w:rsidRPr="00631435">
              <w:rPr>
                <w:rFonts w:ascii="Book Antiqua" w:eastAsia="宋体" w:hAnsi="Book Antiqua"/>
                <w:b/>
                <w:bCs/>
                <w:color w:val="000000" w:themeColor="text1"/>
                <w:kern w:val="0"/>
                <w:szCs w:val="24"/>
                <w:lang w:val="en-US"/>
              </w:rPr>
              <w:t>operati</w:t>
            </w:r>
            <w:r w:rsidR="00B70D98">
              <w:rPr>
                <w:rFonts w:ascii="Book Antiqua" w:eastAsia="宋体" w:hAnsi="Book Antiqua" w:hint="eastAsia"/>
                <w:b/>
                <w:bCs/>
                <w:color w:val="000000" w:themeColor="text1"/>
                <w:kern w:val="0"/>
                <w:szCs w:val="24"/>
                <w:lang w:val="en-US"/>
              </w:rPr>
              <w:t xml:space="preserve">ve </w:t>
            </w:r>
            <w:r w:rsidRPr="00631435">
              <w:rPr>
                <w:rFonts w:ascii="Book Antiqua" w:eastAsia="宋体" w:hAnsi="Book Antiqua"/>
                <w:b/>
                <w:bCs/>
                <w:color w:val="000000" w:themeColor="text1"/>
                <w:kern w:val="0"/>
                <w:szCs w:val="24"/>
                <w:lang w:val="en-US"/>
              </w:rPr>
              <w:t>DSA</w:t>
            </w:r>
          </w:p>
        </w:tc>
        <w:tc>
          <w:tcPr>
            <w:tcW w:w="1671" w:type="dxa"/>
            <w:tcBorders>
              <w:top w:val="nil"/>
              <w:bottom w:val="single" w:sz="8" w:space="0" w:color="auto"/>
            </w:tcBorders>
            <w:shd w:val="clear" w:color="auto" w:fill="auto"/>
            <w:vAlign w:val="center"/>
          </w:tcPr>
          <w:p w14:paraId="5DBDFF7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bookmarkStart w:id="5" w:name="_Hlk24735682"/>
            <w:r w:rsidRPr="00631435">
              <w:rPr>
                <w:rFonts w:ascii="Book Antiqua" w:eastAsia="宋体" w:hAnsi="Book Antiqua"/>
                <w:b/>
                <w:bCs/>
                <w:color w:val="000000" w:themeColor="text1"/>
                <w:kern w:val="0"/>
                <w:szCs w:val="24"/>
                <w:lang w:val="en-US"/>
              </w:rPr>
              <w:t>Thromboembolic event</w:t>
            </w:r>
            <w:bookmarkEnd w:id="5"/>
          </w:p>
        </w:tc>
        <w:tc>
          <w:tcPr>
            <w:tcW w:w="1671" w:type="dxa"/>
            <w:tcBorders>
              <w:top w:val="nil"/>
              <w:bottom w:val="single" w:sz="8" w:space="0" w:color="auto"/>
            </w:tcBorders>
            <w:shd w:val="clear" w:color="auto" w:fill="auto"/>
            <w:tcMar>
              <w:top w:w="48" w:type="dxa"/>
              <w:left w:w="48" w:type="dxa"/>
              <w:bottom w:w="48" w:type="dxa"/>
              <w:right w:w="48" w:type="dxa"/>
            </w:tcMar>
            <w:vAlign w:val="center"/>
            <w:hideMark/>
          </w:tcPr>
          <w:p w14:paraId="5CFF703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proofErr w:type="spellStart"/>
            <w:r w:rsidRPr="00631435">
              <w:rPr>
                <w:rFonts w:ascii="Book Antiqua" w:eastAsia="宋体" w:hAnsi="Book Antiqua"/>
                <w:b/>
                <w:bCs/>
                <w:color w:val="000000" w:themeColor="text1"/>
                <w:kern w:val="0"/>
                <w:szCs w:val="24"/>
                <w:lang w:val="en-US"/>
              </w:rPr>
              <w:t>mRS</w:t>
            </w:r>
            <w:proofErr w:type="spellEnd"/>
            <w:r w:rsidRPr="00631435">
              <w:rPr>
                <w:rFonts w:ascii="Book Antiqua" w:eastAsia="宋体" w:hAnsi="Book Antiqua"/>
                <w:b/>
                <w:bCs/>
                <w:color w:val="000000" w:themeColor="text1"/>
                <w:kern w:val="0"/>
                <w:szCs w:val="24"/>
                <w:lang w:val="en-US"/>
              </w:rPr>
              <w:t xml:space="preserve"> at discharge</w:t>
            </w:r>
          </w:p>
        </w:tc>
        <w:tc>
          <w:tcPr>
            <w:tcW w:w="1656" w:type="dxa"/>
            <w:tcBorders>
              <w:top w:val="nil"/>
              <w:bottom w:val="single" w:sz="8" w:space="0" w:color="auto"/>
            </w:tcBorders>
            <w:shd w:val="clear" w:color="auto" w:fill="auto"/>
            <w:vAlign w:val="center"/>
          </w:tcPr>
          <w:p w14:paraId="4E810051" w14:textId="5D83E1D8"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 xml:space="preserve">Aneurysm recurrence </w:t>
            </w:r>
            <w:r w:rsidR="00B70D98">
              <w:rPr>
                <w:rFonts w:ascii="Book Antiqua" w:eastAsia="宋体" w:hAnsi="Book Antiqua" w:hint="eastAsia"/>
                <w:b/>
                <w:bCs/>
                <w:color w:val="000000" w:themeColor="text1"/>
                <w:kern w:val="0"/>
                <w:szCs w:val="24"/>
                <w:lang w:val="en-US"/>
              </w:rPr>
              <w:t>during</w:t>
            </w:r>
            <w:r w:rsidR="00B70D98" w:rsidRPr="00631435">
              <w:rPr>
                <w:rFonts w:ascii="Book Antiqua" w:eastAsia="宋体" w:hAnsi="Book Antiqua"/>
                <w:b/>
                <w:bCs/>
                <w:color w:val="000000" w:themeColor="text1"/>
                <w:kern w:val="0"/>
                <w:szCs w:val="24"/>
                <w:lang w:val="en-US"/>
              </w:rPr>
              <w:t xml:space="preserve"> </w:t>
            </w:r>
            <w:r w:rsidR="00B70D98">
              <w:rPr>
                <w:rFonts w:ascii="Book Antiqua" w:eastAsia="宋体" w:hAnsi="Book Antiqua" w:hint="eastAsia"/>
                <w:b/>
                <w:bCs/>
                <w:color w:val="000000" w:themeColor="text1"/>
                <w:kern w:val="0"/>
                <w:szCs w:val="24"/>
                <w:lang w:val="en-US"/>
              </w:rPr>
              <w:t>f</w:t>
            </w:r>
            <w:r w:rsidR="00B70D98" w:rsidRPr="00631435">
              <w:rPr>
                <w:rFonts w:ascii="Book Antiqua" w:eastAsia="宋体" w:hAnsi="Book Antiqua"/>
                <w:b/>
                <w:bCs/>
                <w:color w:val="000000" w:themeColor="text1"/>
                <w:kern w:val="0"/>
                <w:szCs w:val="24"/>
                <w:lang w:val="en-US"/>
              </w:rPr>
              <w:t>ollow</w:t>
            </w:r>
            <w:r w:rsidRPr="00631435">
              <w:rPr>
                <w:rFonts w:ascii="Book Antiqua" w:eastAsia="宋体" w:hAnsi="Book Antiqua"/>
                <w:b/>
                <w:bCs/>
                <w:color w:val="000000" w:themeColor="text1"/>
                <w:kern w:val="0"/>
                <w:szCs w:val="24"/>
                <w:lang w:val="en-US"/>
              </w:rPr>
              <w:t>-up</w:t>
            </w:r>
          </w:p>
        </w:tc>
      </w:tr>
      <w:tr w:rsidR="004E7A5D" w:rsidRPr="00631435" w14:paraId="0E9B2949" w14:textId="77777777" w:rsidTr="00687AAF">
        <w:trPr>
          <w:trHeight w:val="1103"/>
          <w:tblCellSpacing w:w="15" w:type="dxa"/>
          <w:jc w:val="center"/>
        </w:trPr>
        <w:tc>
          <w:tcPr>
            <w:tcW w:w="362" w:type="dxa"/>
            <w:tcMar>
              <w:top w:w="48" w:type="dxa"/>
              <w:left w:w="48" w:type="dxa"/>
              <w:bottom w:w="48" w:type="dxa"/>
              <w:right w:w="48" w:type="dxa"/>
            </w:tcMar>
            <w:vAlign w:val="center"/>
            <w:hideMark/>
          </w:tcPr>
          <w:p w14:paraId="07895C5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651" w:type="dxa"/>
            <w:tcMar>
              <w:top w:w="48" w:type="dxa"/>
              <w:left w:w="48" w:type="dxa"/>
              <w:bottom w:w="48" w:type="dxa"/>
              <w:right w:w="48" w:type="dxa"/>
            </w:tcMar>
            <w:vAlign w:val="center"/>
          </w:tcPr>
          <w:p w14:paraId="3BA76B9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56/F</w:t>
            </w:r>
          </w:p>
        </w:tc>
        <w:tc>
          <w:tcPr>
            <w:tcW w:w="434" w:type="dxa"/>
            <w:tcMar>
              <w:top w:w="48" w:type="dxa"/>
              <w:left w:w="48" w:type="dxa"/>
              <w:bottom w:w="48" w:type="dxa"/>
              <w:right w:w="48" w:type="dxa"/>
            </w:tcMar>
            <w:vAlign w:val="center"/>
          </w:tcPr>
          <w:p w14:paraId="20D7435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tcPr>
          <w:p w14:paraId="7D4039D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25.3</w:t>
            </w:r>
          </w:p>
        </w:tc>
        <w:tc>
          <w:tcPr>
            <w:tcW w:w="777" w:type="dxa"/>
            <w:tcMar>
              <w:top w:w="48" w:type="dxa"/>
              <w:left w:w="48" w:type="dxa"/>
              <w:bottom w:w="48" w:type="dxa"/>
              <w:right w:w="48" w:type="dxa"/>
            </w:tcMar>
            <w:vAlign w:val="center"/>
          </w:tcPr>
          <w:p w14:paraId="23F9203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4.5</w:t>
            </w:r>
          </w:p>
        </w:tc>
        <w:tc>
          <w:tcPr>
            <w:tcW w:w="455" w:type="dxa"/>
            <w:tcMar>
              <w:top w:w="48" w:type="dxa"/>
              <w:left w:w="48" w:type="dxa"/>
              <w:bottom w:w="48" w:type="dxa"/>
              <w:right w:w="48" w:type="dxa"/>
            </w:tcMar>
            <w:vAlign w:val="center"/>
          </w:tcPr>
          <w:p w14:paraId="2755AFB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5.6</w:t>
            </w:r>
          </w:p>
        </w:tc>
        <w:tc>
          <w:tcPr>
            <w:tcW w:w="1327" w:type="dxa"/>
            <w:tcMar>
              <w:top w:w="48" w:type="dxa"/>
              <w:left w:w="48" w:type="dxa"/>
              <w:bottom w:w="48" w:type="dxa"/>
              <w:right w:w="48" w:type="dxa"/>
            </w:tcMar>
            <w:vAlign w:val="center"/>
          </w:tcPr>
          <w:p w14:paraId="1D4352EE" w14:textId="3AB9DD87"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tcPr>
          <w:p w14:paraId="3AD13E9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tcPr>
          <w:p w14:paraId="085A0CCF" w14:textId="7E5D7B8A"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 xml:space="preserve">Ophthalmic artery </w:t>
            </w:r>
            <w:r w:rsidR="008265C8" w:rsidRPr="00631435">
              <w:rPr>
                <w:rFonts w:ascii="Book Antiqua" w:eastAsia="宋体" w:hAnsi="Book Antiqua"/>
                <w:color w:val="000000" w:themeColor="text1"/>
                <w:kern w:val="0"/>
                <w:szCs w:val="24"/>
                <w:lang w:val="en-US"/>
              </w:rPr>
              <w:t>and</w:t>
            </w:r>
            <w:r w:rsidRPr="00631435">
              <w:rPr>
                <w:rFonts w:ascii="Book Antiqua" w:eastAsia="宋体" w:hAnsi="Book Antiqua"/>
                <w:color w:val="000000" w:themeColor="text1"/>
                <w:kern w:val="0"/>
                <w:szCs w:val="24"/>
                <w:lang w:val="en-US"/>
              </w:rPr>
              <w:t xml:space="preserve"> ICA stenosis</w:t>
            </w:r>
          </w:p>
        </w:tc>
        <w:tc>
          <w:tcPr>
            <w:tcW w:w="1671" w:type="dxa"/>
            <w:tcBorders>
              <w:bottom w:val="single" w:sz="8" w:space="0" w:color="auto"/>
            </w:tcBorders>
            <w:vAlign w:val="center"/>
          </w:tcPr>
          <w:p w14:paraId="01AA034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w:t>
            </w:r>
          </w:p>
        </w:tc>
        <w:tc>
          <w:tcPr>
            <w:tcW w:w="1671" w:type="dxa"/>
            <w:tcBorders>
              <w:bottom w:val="single" w:sz="8" w:space="0" w:color="auto"/>
            </w:tcBorders>
            <w:vAlign w:val="center"/>
          </w:tcPr>
          <w:p w14:paraId="724D208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tcPr>
          <w:p w14:paraId="13E58B1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6815278D" w14:textId="78B394B8"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w:t>
            </w:r>
            <w:r w:rsidR="00CA220E" w:rsidRPr="00631435">
              <w:rPr>
                <w:rFonts w:ascii="Book Antiqua" w:eastAsia="宋体" w:hAnsi="Book Antiqua"/>
                <w:color w:val="000000" w:themeColor="text1"/>
                <w:kern w:val="0"/>
                <w:szCs w:val="24"/>
                <w:lang w:val="en-US"/>
              </w:rPr>
              <w:t>o</w:t>
            </w:r>
          </w:p>
        </w:tc>
      </w:tr>
      <w:tr w:rsidR="004E7A5D" w:rsidRPr="00631435" w14:paraId="6D1CF74D" w14:textId="77777777" w:rsidTr="00D256D6">
        <w:trPr>
          <w:tblCellSpacing w:w="15" w:type="dxa"/>
          <w:jc w:val="center"/>
        </w:trPr>
        <w:tc>
          <w:tcPr>
            <w:tcW w:w="362" w:type="dxa"/>
            <w:tcMar>
              <w:top w:w="48" w:type="dxa"/>
              <w:left w:w="48" w:type="dxa"/>
              <w:bottom w:w="48" w:type="dxa"/>
              <w:right w:w="48" w:type="dxa"/>
            </w:tcMar>
            <w:vAlign w:val="center"/>
            <w:hideMark/>
          </w:tcPr>
          <w:p w14:paraId="718B9FE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w:t>
            </w:r>
          </w:p>
        </w:tc>
        <w:tc>
          <w:tcPr>
            <w:tcW w:w="651" w:type="dxa"/>
            <w:tcMar>
              <w:top w:w="48" w:type="dxa"/>
              <w:left w:w="48" w:type="dxa"/>
              <w:bottom w:w="48" w:type="dxa"/>
              <w:right w:w="48" w:type="dxa"/>
            </w:tcMar>
            <w:vAlign w:val="center"/>
          </w:tcPr>
          <w:p w14:paraId="148308BD"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54/F</w:t>
            </w:r>
          </w:p>
        </w:tc>
        <w:tc>
          <w:tcPr>
            <w:tcW w:w="434" w:type="dxa"/>
            <w:tcMar>
              <w:top w:w="48" w:type="dxa"/>
              <w:left w:w="48" w:type="dxa"/>
              <w:bottom w:w="48" w:type="dxa"/>
              <w:right w:w="48" w:type="dxa"/>
            </w:tcMar>
            <w:vAlign w:val="center"/>
          </w:tcPr>
          <w:p w14:paraId="01F2F2A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tcPr>
          <w:p w14:paraId="6052FEA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21.4</w:t>
            </w:r>
          </w:p>
        </w:tc>
        <w:tc>
          <w:tcPr>
            <w:tcW w:w="777" w:type="dxa"/>
            <w:tcMar>
              <w:top w:w="48" w:type="dxa"/>
              <w:left w:w="48" w:type="dxa"/>
              <w:bottom w:w="48" w:type="dxa"/>
              <w:right w:w="48" w:type="dxa"/>
            </w:tcMar>
            <w:vAlign w:val="center"/>
          </w:tcPr>
          <w:p w14:paraId="6AFF2EC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13.4</w:t>
            </w:r>
          </w:p>
        </w:tc>
        <w:tc>
          <w:tcPr>
            <w:tcW w:w="455" w:type="dxa"/>
            <w:tcMar>
              <w:top w:w="48" w:type="dxa"/>
              <w:left w:w="48" w:type="dxa"/>
              <w:bottom w:w="48" w:type="dxa"/>
              <w:right w:w="48" w:type="dxa"/>
            </w:tcMar>
            <w:vAlign w:val="center"/>
          </w:tcPr>
          <w:p w14:paraId="5AB31D7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1.6</w:t>
            </w:r>
          </w:p>
        </w:tc>
        <w:tc>
          <w:tcPr>
            <w:tcW w:w="1327" w:type="dxa"/>
            <w:tcMar>
              <w:top w:w="48" w:type="dxa"/>
              <w:left w:w="48" w:type="dxa"/>
              <w:bottom w:w="48" w:type="dxa"/>
              <w:right w:w="48" w:type="dxa"/>
            </w:tcMar>
            <w:vAlign w:val="center"/>
          </w:tcPr>
          <w:p w14:paraId="247DC0C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Aneurysm neck</w:t>
            </w:r>
          </w:p>
        </w:tc>
        <w:tc>
          <w:tcPr>
            <w:tcW w:w="1529" w:type="dxa"/>
            <w:tcMar>
              <w:top w:w="48" w:type="dxa"/>
              <w:left w:w="48" w:type="dxa"/>
              <w:bottom w:w="48" w:type="dxa"/>
              <w:right w:w="48" w:type="dxa"/>
            </w:tcMar>
            <w:vAlign w:val="center"/>
          </w:tcPr>
          <w:p w14:paraId="0759AA1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tcPr>
          <w:p w14:paraId="15DF5B1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ICA stenosis</w:t>
            </w:r>
          </w:p>
        </w:tc>
        <w:tc>
          <w:tcPr>
            <w:tcW w:w="1671" w:type="dxa"/>
            <w:vAlign w:val="center"/>
          </w:tcPr>
          <w:p w14:paraId="34B5A12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w:t>
            </w:r>
          </w:p>
        </w:tc>
        <w:tc>
          <w:tcPr>
            <w:tcW w:w="1671" w:type="dxa"/>
            <w:vAlign w:val="center"/>
          </w:tcPr>
          <w:p w14:paraId="36F3FFF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tcPr>
          <w:p w14:paraId="49AF029D"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5A042C1B" w14:textId="418E33CD"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w:t>
            </w:r>
            <w:r w:rsidR="00CA220E" w:rsidRPr="00631435">
              <w:rPr>
                <w:rFonts w:ascii="Book Antiqua" w:eastAsia="宋体" w:hAnsi="Book Antiqua"/>
                <w:color w:val="000000" w:themeColor="text1"/>
                <w:kern w:val="0"/>
                <w:szCs w:val="24"/>
                <w:lang w:val="en-US"/>
              </w:rPr>
              <w:t>o</w:t>
            </w:r>
          </w:p>
        </w:tc>
      </w:tr>
      <w:tr w:rsidR="004E7A5D" w:rsidRPr="00631435" w14:paraId="57317892" w14:textId="77777777" w:rsidTr="00D256D6">
        <w:trPr>
          <w:tblCellSpacing w:w="15" w:type="dxa"/>
          <w:jc w:val="center"/>
        </w:trPr>
        <w:tc>
          <w:tcPr>
            <w:tcW w:w="362" w:type="dxa"/>
            <w:tcMar>
              <w:top w:w="48" w:type="dxa"/>
              <w:left w:w="48" w:type="dxa"/>
              <w:bottom w:w="48" w:type="dxa"/>
              <w:right w:w="48" w:type="dxa"/>
            </w:tcMar>
            <w:vAlign w:val="center"/>
            <w:hideMark/>
          </w:tcPr>
          <w:p w14:paraId="0B48299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w:t>
            </w:r>
          </w:p>
        </w:tc>
        <w:tc>
          <w:tcPr>
            <w:tcW w:w="651" w:type="dxa"/>
            <w:tcMar>
              <w:top w:w="48" w:type="dxa"/>
              <w:left w:w="48" w:type="dxa"/>
              <w:bottom w:w="48" w:type="dxa"/>
              <w:right w:w="48" w:type="dxa"/>
            </w:tcMar>
            <w:vAlign w:val="center"/>
          </w:tcPr>
          <w:p w14:paraId="6A70D0A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35/F</w:t>
            </w:r>
          </w:p>
        </w:tc>
        <w:tc>
          <w:tcPr>
            <w:tcW w:w="434" w:type="dxa"/>
            <w:tcMar>
              <w:top w:w="48" w:type="dxa"/>
              <w:left w:w="48" w:type="dxa"/>
              <w:bottom w:w="48" w:type="dxa"/>
              <w:right w:w="48" w:type="dxa"/>
            </w:tcMar>
            <w:vAlign w:val="center"/>
          </w:tcPr>
          <w:p w14:paraId="0502BE5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tcPr>
          <w:p w14:paraId="554BDCC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13.7</w:t>
            </w:r>
          </w:p>
        </w:tc>
        <w:tc>
          <w:tcPr>
            <w:tcW w:w="777" w:type="dxa"/>
            <w:tcMar>
              <w:top w:w="48" w:type="dxa"/>
              <w:left w:w="48" w:type="dxa"/>
              <w:bottom w:w="48" w:type="dxa"/>
              <w:right w:w="48" w:type="dxa"/>
            </w:tcMar>
            <w:vAlign w:val="center"/>
          </w:tcPr>
          <w:p w14:paraId="5A609BD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9.5.</w:t>
            </w:r>
          </w:p>
        </w:tc>
        <w:tc>
          <w:tcPr>
            <w:tcW w:w="455" w:type="dxa"/>
            <w:tcMar>
              <w:top w:w="48" w:type="dxa"/>
              <w:left w:w="48" w:type="dxa"/>
              <w:bottom w:w="48" w:type="dxa"/>
              <w:right w:w="48" w:type="dxa"/>
            </w:tcMar>
            <w:vAlign w:val="center"/>
          </w:tcPr>
          <w:p w14:paraId="4747B57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1.4</w:t>
            </w:r>
          </w:p>
        </w:tc>
        <w:tc>
          <w:tcPr>
            <w:tcW w:w="1327" w:type="dxa"/>
            <w:tcMar>
              <w:top w:w="48" w:type="dxa"/>
              <w:left w:w="48" w:type="dxa"/>
              <w:bottom w:w="48" w:type="dxa"/>
              <w:right w:w="48" w:type="dxa"/>
            </w:tcMar>
            <w:vAlign w:val="center"/>
          </w:tcPr>
          <w:p w14:paraId="250963B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Aneurysm neck</w:t>
            </w:r>
          </w:p>
        </w:tc>
        <w:tc>
          <w:tcPr>
            <w:tcW w:w="1529" w:type="dxa"/>
            <w:tcMar>
              <w:top w:w="48" w:type="dxa"/>
              <w:left w:w="48" w:type="dxa"/>
              <w:bottom w:w="48" w:type="dxa"/>
              <w:right w:w="48" w:type="dxa"/>
            </w:tcMar>
            <w:vAlign w:val="center"/>
          </w:tcPr>
          <w:p w14:paraId="7442E98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tcPr>
          <w:p w14:paraId="4606950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0590CA8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1EB53B8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tcPr>
          <w:p w14:paraId="29B8CE1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31C7C085" w14:textId="2BC0F003"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0A138390" w14:textId="77777777" w:rsidTr="00D256D6">
        <w:trPr>
          <w:tblCellSpacing w:w="15" w:type="dxa"/>
          <w:jc w:val="center"/>
        </w:trPr>
        <w:tc>
          <w:tcPr>
            <w:tcW w:w="362" w:type="dxa"/>
            <w:tcMar>
              <w:top w:w="48" w:type="dxa"/>
              <w:left w:w="48" w:type="dxa"/>
              <w:bottom w:w="48" w:type="dxa"/>
              <w:right w:w="48" w:type="dxa"/>
            </w:tcMar>
            <w:vAlign w:val="center"/>
            <w:hideMark/>
          </w:tcPr>
          <w:p w14:paraId="1FEB531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w:t>
            </w:r>
          </w:p>
        </w:tc>
        <w:tc>
          <w:tcPr>
            <w:tcW w:w="651" w:type="dxa"/>
            <w:tcMar>
              <w:top w:w="48" w:type="dxa"/>
              <w:left w:w="48" w:type="dxa"/>
              <w:bottom w:w="48" w:type="dxa"/>
              <w:right w:w="48" w:type="dxa"/>
            </w:tcMar>
            <w:vAlign w:val="center"/>
            <w:hideMark/>
          </w:tcPr>
          <w:p w14:paraId="21DFF30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45/F</w:t>
            </w:r>
          </w:p>
        </w:tc>
        <w:tc>
          <w:tcPr>
            <w:tcW w:w="434" w:type="dxa"/>
            <w:tcMar>
              <w:top w:w="48" w:type="dxa"/>
              <w:left w:w="48" w:type="dxa"/>
              <w:bottom w:w="48" w:type="dxa"/>
              <w:right w:w="48" w:type="dxa"/>
            </w:tcMar>
            <w:vAlign w:val="center"/>
            <w:hideMark/>
          </w:tcPr>
          <w:p w14:paraId="277AFA3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L</w:t>
            </w:r>
          </w:p>
        </w:tc>
        <w:tc>
          <w:tcPr>
            <w:tcW w:w="764" w:type="dxa"/>
            <w:tcMar>
              <w:top w:w="48" w:type="dxa"/>
              <w:left w:w="48" w:type="dxa"/>
              <w:bottom w:w="48" w:type="dxa"/>
              <w:right w:w="48" w:type="dxa"/>
            </w:tcMar>
            <w:vAlign w:val="center"/>
            <w:hideMark/>
          </w:tcPr>
          <w:p w14:paraId="33DD929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17.1</w:t>
            </w:r>
          </w:p>
        </w:tc>
        <w:tc>
          <w:tcPr>
            <w:tcW w:w="777" w:type="dxa"/>
            <w:tcMar>
              <w:top w:w="48" w:type="dxa"/>
              <w:left w:w="48" w:type="dxa"/>
              <w:bottom w:w="48" w:type="dxa"/>
              <w:right w:w="48" w:type="dxa"/>
            </w:tcMar>
            <w:vAlign w:val="center"/>
            <w:hideMark/>
          </w:tcPr>
          <w:p w14:paraId="564E057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6.5</w:t>
            </w:r>
          </w:p>
        </w:tc>
        <w:tc>
          <w:tcPr>
            <w:tcW w:w="455" w:type="dxa"/>
            <w:tcMar>
              <w:top w:w="48" w:type="dxa"/>
              <w:left w:w="48" w:type="dxa"/>
              <w:bottom w:w="48" w:type="dxa"/>
              <w:right w:w="48" w:type="dxa"/>
            </w:tcMar>
            <w:vAlign w:val="center"/>
            <w:hideMark/>
          </w:tcPr>
          <w:p w14:paraId="0A35B40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2.6</w:t>
            </w:r>
          </w:p>
        </w:tc>
        <w:tc>
          <w:tcPr>
            <w:tcW w:w="1327" w:type="dxa"/>
            <w:tcMar>
              <w:top w:w="48" w:type="dxa"/>
              <w:left w:w="48" w:type="dxa"/>
              <w:bottom w:w="48" w:type="dxa"/>
              <w:right w:w="48" w:type="dxa"/>
            </w:tcMar>
            <w:vAlign w:val="center"/>
            <w:hideMark/>
          </w:tcPr>
          <w:p w14:paraId="494830AE" w14:textId="13CA153A"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hideMark/>
          </w:tcPr>
          <w:p w14:paraId="71806FA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67476D5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3A39CA1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560BA6E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180DF89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6B07173E" w14:textId="41B20263"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631FD621" w14:textId="77777777" w:rsidTr="00D256D6">
        <w:trPr>
          <w:tblCellSpacing w:w="15" w:type="dxa"/>
          <w:jc w:val="center"/>
        </w:trPr>
        <w:tc>
          <w:tcPr>
            <w:tcW w:w="362" w:type="dxa"/>
            <w:tcMar>
              <w:top w:w="48" w:type="dxa"/>
              <w:left w:w="48" w:type="dxa"/>
              <w:bottom w:w="48" w:type="dxa"/>
              <w:right w:w="48" w:type="dxa"/>
            </w:tcMar>
            <w:vAlign w:val="center"/>
            <w:hideMark/>
          </w:tcPr>
          <w:p w14:paraId="29AADD4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w:t>
            </w:r>
          </w:p>
        </w:tc>
        <w:tc>
          <w:tcPr>
            <w:tcW w:w="651" w:type="dxa"/>
            <w:tcMar>
              <w:top w:w="48" w:type="dxa"/>
              <w:left w:w="48" w:type="dxa"/>
              <w:bottom w:w="48" w:type="dxa"/>
              <w:right w:w="48" w:type="dxa"/>
            </w:tcMar>
            <w:vAlign w:val="center"/>
            <w:hideMark/>
          </w:tcPr>
          <w:p w14:paraId="1AF83FA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64/F</w:t>
            </w:r>
          </w:p>
        </w:tc>
        <w:tc>
          <w:tcPr>
            <w:tcW w:w="434" w:type="dxa"/>
            <w:tcMar>
              <w:top w:w="48" w:type="dxa"/>
              <w:left w:w="48" w:type="dxa"/>
              <w:bottom w:w="48" w:type="dxa"/>
              <w:right w:w="48" w:type="dxa"/>
            </w:tcMar>
            <w:vAlign w:val="center"/>
            <w:hideMark/>
          </w:tcPr>
          <w:p w14:paraId="40AE55A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hideMark/>
          </w:tcPr>
          <w:p w14:paraId="7B19217D"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23.8</w:t>
            </w:r>
          </w:p>
        </w:tc>
        <w:tc>
          <w:tcPr>
            <w:tcW w:w="777" w:type="dxa"/>
            <w:tcMar>
              <w:top w:w="48" w:type="dxa"/>
              <w:left w:w="48" w:type="dxa"/>
              <w:bottom w:w="48" w:type="dxa"/>
              <w:right w:w="48" w:type="dxa"/>
            </w:tcMar>
            <w:vAlign w:val="center"/>
            <w:hideMark/>
          </w:tcPr>
          <w:p w14:paraId="0E26A43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9.3</w:t>
            </w:r>
          </w:p>
        </w:tc>
        <w:tc>
          <w:tcPr>
            <w:tcW w:w="455" w:type="dxa"/>
            <w:tcMar>
              <w:top w:w="48" w:type="dxa"/>
              <w:left w:w="48" w:type="dxa"/>
              <w:bottom w:w="48" w:type="dxa"/>
              <w:right w:w="48" w:type="dxa"/>
            </w:tcMar>
            <w:vAlign w:val="center"/>
            <w:hideMark/>
          </w:tcPr>
          <w:p w14:paraId="7B7753F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3.9</w:t>
            </w:r>
          </w:p>
        </w:tc>
        <w:tc>
          <w:tcPr>
            <w:tcW w:w="1327" w:type="dxa"/>
            <w:tcMar>
              <w:top w:w="48" w:type="dxa"/>
              <w:left w:w="48" w:type="dxa"/>
              <w:bottom w:w="48" w:type="dxa"/>
              <w:right w:w="48" w:type="dxa"/>
            </w:tcMar>
            <w:vAlign w:val="center"/>
            <w:hideMark/>
          </w:tcPr>
          <w:p w14:paraId="2BDCC6C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Aneurysm neck</w:t>
            </w:r>
          </w:p>
        </w:tc>
        <w:tc>
          <w:tcPr>
            <w:tcW w:w="1529" w:type="dxa"/>
            <w:tcMar>
              <w:top w:w="48" w:type="dxa"/>
              <w:left w:w="48" w:type="dxa"/>
              <w:bottom w:w="48" w:type="dxa"/>
              <w:right w:w="48" w:type="dxa"/>
            </w:tcMar>
            <w:vAlign w:val="center"/>
            <w:hideMark/>
          </w:tcPr>
          <w:p w14:paraId="4FC1B18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54C56D7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3504BEF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121E58E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3144791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2AE660E4" w14:textId="0D440317"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69E6FF89" w14:textId="77777777" w:rsidTr="00D256D6">
        <w:trPr>
          <w:tblCellSpacing w:w="15" w:type="dxa"/>
          <w:jc w:val="center"/>
        </w:trPr>
        <w:tc>
          <w:tcPr>
            <w:tcW w:w="362" w:type="dxa"/>
            <w:tcMar>
              <w:top w:w="48" w:type="dxa"/>
              <w:left w:w="48" w:type="dxa"/>
              <w:bottom w:w="48" w:type="dxa"/>
              <w:right w:w="48" w:type="dxa"/>
            </w:tcMar>
            <w:vAlign w:val="center"/>
            <w:hideMark/>
          </w:tcPr>
          <w:p w14:paraId="57669EE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6</w:t>
            </w:r>
          </w:p>
        </w:tc>
        <w:tc>
          <w:tcPr>
            <w:tcW w:w="651" w:type="dxa"/>
            <w:tcMar>
              <w:top w:w="48" w:type="dxa"/>
              <w:left w:w="48" w:type="dxa"/>
              <w:bottom w:w="48" w:type="dxa"/>
              <w:right w:w="48" w:type="dxa"/>
            </w:tcMar>
            <w:vAlign w:val="center"/>
            <w:hideMark/>
          </w:tcPr>
          <w:p w14:paraId="16EA175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56/F</w:t>
            </w:r>
          </w:p>
        </w:tc>
        <w:tc>
          <w:tcPr>
            <w:tcW w:w="434" w:type="dxa"/>
            <w:tcMar>
              <w:top w:w="48" w:type="dxa"/>
              <w:left w:w="48" w:type="dxa"/>
              <w:bottom w:w="48" w:type="dxa"/>
              <w:right w:w="48" w:type="dxa"/>
            </w:tcMar>
            <w:vAlign w:val="center"/>
            <w:hideMark/>
          </w:tcPr>
          <w:p w14:paraId="2D8E839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L</w:t>
            </w:r>
          </w:p>
        </w:tc>
        <w:tc>
          <w:tcPr>
            <w:tcW w:w="764" w:type="dxa"/>
            <w:tcMar>
              <w:top w:w="48" w:type="dxa"/>
              <w:left w:w="48" w:type="dxa"/>
              <w:bottom w:w="48" w:type="dxa"/>
              <w:right w:w="48" w:type="dxa"/>
            </w:tcMar>
            <w:vAlign w:val="center"/>
            <w:hideMark/>
          </w:tcPr>
          <w:p w14:paraId="4F5B95B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25.9</w:t>
            </w:r>
          </w:p>
        </w:tc>
        <w:tc>
          <w:tcPr>
            <w:tcW w:w="777" w:type="dxa"/>
            <w:tcMar>
              <w:top w:w="48" w:type="dxa"/>
              <w:left w:w="48" w:type="dxa"/>
              <w:bottom w:w="48" w:type="dxa"/>
              <w:right w:w="48" w:type="dxa"/>
            </w:tcMar>
            <w:vAlign w:val="center"/>
            <w:hideMark/>
          </w:tcPr>
          <w:p w14:paraId="078B877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7.1</w:t>
            </w:r>
          </w:p>
        </w:tc>
        <w:tc>
          <w:tcPr>
            <w:tcW w:w="455" w:type="dxa"/>
            <w:tcMar>
              <w:top w:w="48" w:type="dxa"/>
              <w:left w:w="48" w:type="dxa"/>
              <w:bottom w:w="48" w:type="dxa"/>
              <w:right w:w="48" w:type="dxa"/>
            </w:tcMar>
            <w:vAlign w:val="center"/>
            <w:hideMark/>
          </w:tcPr>
          <w:p w14:paraId="0ED8AEF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2.6</w:t>
            </w:r>
          </w:p>
        </w:tc>
        <w:tc>
          <w:tcPr>
            <w:tcW w:w="1327" w:type="dxa"/>
            <w:tcMar>
              <w:top w:w="48" w:type="dxa"/>
              <w:left w:w="48" w:type="dxa"/>
              <w:bottom w:w="48" w:type="dxa"/>
              <w:right w:w="48" w:type="dxa"/>
            </w:tcMar>
            <w:vAlign w:val="center"/>
            <w:hideMark/>
          </w:tcPr>
          <w:p w14:paraId="29BDA95A" w14:textId="087CB469"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hideMark/>
          </w:tcPr>
          <w:p w14:paraId="6C16B73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3E7E8FF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1864F2C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73C2C18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bookmarkStart w:id="6" w:name="_Hlk24738864"/>
            <w:r w:rsidRPr="00631435">
              <w:rPr>
                <w:rFonts w:ascii="Book Antiqua" w:eastAsia="宋体" w:hAnsi="Book Antiqua"/>
                <w:color w:val="000000" w:themeColor="text1"/>
                <w:kern w:val="0"/>
                <w:szCs w:val="24"/>
                <w:lang w:val="en-US"/>
              </w:rPr>
              <w:t xml:space="preserve">Ischemic infarction </w:t>
            </w:r>
            <w:bookmarkEnd w:id="6"/>
            <w:r w:rsidRPr="00631435">
              <w:rPr>
                <w:rFonts w:ascii="Book Antiqua" w:eastAsia="宋体" w:hAnsi="Book Antiqua"/>
                <w:color w:val="000000" w:themeColor="text1"/>
                <w:kern w:val="0"/>
                <w:szCs w:val="24"/>
                <w:lang w:val="en-US"/>
              </w:rPr>
              <w:t>in operation</w:t>
            </w:r>
          </w:p>
        </w:tc>
        <w:tc>
          <w:tcPr>
            <w:tcW w:w="1671" w:type="dxa"/>
            <w:tcMar>
              <w:top w:w="48" w:type="dxa"/>
              <w:left w:w="48" w:type="dxa"/>
              <w:bottom w:w="48" w:type="dxa"/>
              <w:right w:w="48" w:type="dxa"/>
            </w:tcMar>
            <w:vAlign w:val="center"/>
            <w:hideMark/>
          </w:tcPr>
          <w:p w14:paraId="1186BD2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1-2</w:t>
            </w:r>
          </w:p>
        </w:tc>
        <w:tc>
          <w:tcPr>
            <w:tcW w:w="1656" w:type="dxa"/>
            <w:vAlign w:val="center"/>
          </w:tcPr>
          <w:p w14:paraId="79130656" w14:textId="34AF5756"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0EAEAC10" w14:textId="77777777" w:rsidTr="00D256D6">
        <w:trPr>
          <w:tblCellSpacing w:w="15" w:type="dxa"/>
          <w:jc w:val="center"/>
        </w:trPr>
        <w:tc>
          <w:tcPr>
            <w:tcW w:w="362" w:type="dxa"/>
            <w:tcMar>
              <w:top w:w="48" w:type="dxa"/>
              <w:left w:w="48" w:type="dxa"/>
              <w:bottom w:w="48" w:type="dxa"/>
              <w:right w:w="48" w:type="dxa"/>
            </w:tcMar>
            <w:vAlign w:val="center"/>
            <w:hideMark/>
          </w:tcPr>
          <w:p w14:paraId="5DE612F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7</w:t>
            </w:r>
          </w:p>
        </w:tc>
        <w:tc>
          <w:tcPr>
            <w:tcW w:w="651" w:type="dxa"/>
            <w:tcMar>
              <w:top w:w="48" w:type="dxa"/>
              <w:left w:w="48" w:type="dxa"/>
              <w:bottom w:w="48" w:type="dxa"/>
              <w:right w:w="48" w:type="dxa"/>
            </w:tcMar>
            <w:vAlign w:val="center"/>
            <w:hideMark/>
          </w:tcPr>
          <w:p w14:paraId="5E738D8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62/F</w:t>
            </w:r>
          </w:p>
        </w:tc>
        <w:tc>
          <w:tcPr>
            <w:tcW w:w="434" w:type="dxa"/>
            <w:tcMar>
              <w:top w:w="48" w:type="dxa"/>
              <w:left w:w="48" w:type="dxa"/>
              <w:bottom w:w="48" w:type="dxa"/>
              <w:right w:w="48" w:type="dxa"/>
            </w:tcMar>
            <w:vAlign w:val="center"/>
            <w:hideMark/>
          </w:tcPr>
          <w:p w14:paraId="1208C25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hideMark/>
          </w:tcPr>
          <w:p w14:paraId="7515599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26.8</w:t>
            </w:r>
          </w:p>
        </w:tc>
        <w:tc>
          <w:tcPr>
            <w:tcW w:w="777" w:type="dxa"/>
            <w:tcMar>
              <w:top w:w="48" w:type="dxa"/>
              <w:left w:w="48" w:type="dxa"/>
              <w:bottom w:w="48" w:type="dxa"/>
              <w:right w:w="48" w:type="dxa"/>
            </w:tcMar>
            <w:vAlign w:val="center"/>
            <w:hideMark/>
          </w:tcPr>
          <w:p w14:paraId="4F1A5CE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15.4</w:t>
            </w:r>
          </w:p>
        </w:tc>
        <w:tc>
          <w:tcPr>
            <w:tcW w:w="455" w:type="dxa"/>
            <w:tcMar>
              <w:top w:w="48" w:type="dxa"/>
              <w:left w:w="48" w:type="dxa"/>
              <w:bottom w:w="48" w:type="dxa"/>
              <w:right w:w="48" w:type="dxa"/>
            </w:tcMar>
            <w:vAlign w:val="center"/>
            <w:hideMark/>
          </w:tcPr>
          <w:p w14:paraId="416AF78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1.7</w:t>
            </w:r>
          </w:p>
        </w:tc>
        <w:tc>
          <w:tcPr>
            <w:tcW w:w="1327" w:type="dxa"/>
            <w:tcMar>
              <w:top w:w="48" w:type="dxa"/>
              <w:left w:w="48" w:type="dxa"/>
              <w:bottom w:w="48" w:type="dxa"/>
              <w:right w:w="48" w:type="dxa"/>
            </w:tcMar>
            <w:vAlign w:val="center"/>
            <w:hideMark/>
          </w:tcPr>
          <w:p w14:paraId="3FA7390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Aneurysm neck</w:t>
            </w:r>
          </w:p>
        </w:tc>
        <w:tc>
          <w:tcPr>
            <w:tcW w:w="1529" w:type="dxa"/>
            <w:tcMar>
              <w:top w:w="48" w:type="dxa"/>
              <w:left w:w="48" w:type="dxa"/>
              <w:bottom w:w="48" w:type="dxa"/>
              <w:right w:w="48" w:type="dxa"/>
            </w:tcMar>
            <w:vAlign w:val="center"/>
            <w:hideMark/>
          </w:tcPr>
          <w:p w14:paraId="0D42CD5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56CBF3E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6959677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w:t>
            </w:r>
          </w:p>
        </w:tc>
        <w:tc>
          <w:tcPr>
            <w:tcW w:w="1671" w:type="dxa"/>
            <w:vAlign w:val="center"/>
          </w:tcPr>
          <w:p w14:paraId="25E446E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41810EF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0F280E06" w14:textId="7B2DBF89"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18A984A3" w14:textId="77777777" w:rsidTr="00D256D6">
        <w:trPr>
          <w:tblCellSpacing w:w="15" w:type="dxa"/>
          <w:jc w:val="center"/>
        </w:trPr>
        <w:tc>
          <w:tcPr>
            <w:tcW w:w="362" w:type="dxa"/>
            <w:tcMar>
              <w:top w:w="48" w:type="dxa"/>
              <w:left w:w="48" w:type="dxa"/>
              <w:bottom w:w="48" w:type="dxa"/>
              <w:right w:w="48" w:type="dxa"/>
            </w:tcMar>
            <w:vAlign w:val="center"/>
            <w:hideMark/>
          </w:tcPr>
          <w:p w14:paraId="5E0B97E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lastRenderedPageBreak/>
              <w:t>8</w:t>
            </w:r>
          </w:p>
        </w:tc>
        <w:tc>
          <w:tcPr>
            <w:tcW w:w="651" w:type="dxa"/>
            <w:tcMar>
              <w:top w:w="48" w:type="dxa"/>
              <w:left w:w="48" w:type="dxa"/>
              <w:bottom w:w="48" w:type="dxa"/>
              <w:right w:w="48" w:type="dxa"/>
            </w:tcMar>
            <w:vAlign w:val="center"/>
            <w:hideMark/>
          </w:tcPr>
          <w:p w14:paraId="7DCFA50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69/F</w:t>
            </w:r>
          </w:p>
        </w:tc>
        <w:tc>
          <w:tcPr>
            <w:tcW w:w="434" w:type="dxa"/>
            <w:tcMar>
              <w:top w:w="48" w:type="dxa"/>
              <w:left w:w="48" w:type="dxa"/>
              <w:bottom w:w="48" w:type="dxa"/>
              <w:right w:w="48" w:type="dxa"/>
            </w:tcMar>
            <w:vAlign w:val="center"/>
            <w:hideMark/>
          </w:tcPr>
          <w:p w14:paraId="21FAE02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L</w:t>
            </w:r>
          </w:p>
        </w:tc>
        <w:tc>
          <w:tcPr>
            <w:tcW w:w="764" w:type="dxa"/>
            <w:tcMar>
              <w:top w:w="48" w:type="dxa"/>
              <w:left w:w="48" w:type="dxa"/>
              <w:bottom w:w="48" w:type="dxa"/>
              <w:right w:w="48" w:type="dxa"/>
            </w:tcMar>
            <w:vAlign w:val="center"/>
            <w:hideMark/>
          </w:tcPr>
          <w:p w14:paraId="3075ED2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13.2</w:t>
            </w:r>
          </w:p>
        </w:tc>
        <w:tc>
          <w:tcPr>
            <w:tcW w:w="777" w:type="dxa"/>
            <w:tcMar>
              <w:top w:w="48" w:type="dxa"/>
              <w:left w:w="48" w:type="dxa"/>
              <w:bottom w:w="48" w:type="dxa"/>
              <w:right w:w="48" w:type="dxa"/>
            </w:tcMar>
            <w:vAlign w:val="center"/>
            <w:hideMark/>
          </w:tcPr>
          <w:p w14:paraId="3717680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4.7</w:t>
            </w:r>
          </w:p>
        </w:tc>
        <w:tc>
          <w:tcPr>
            <w:tcW w:w="455" w:type="dxa"/>
            <w:tcMar>
              <w:top w:w="48" w:type="dxa"/>
              <w:left w:w="48" w:type="dxa"/>
              <w:bottom w:w="48" w:type="dxa"/>
              <w:right w:w="48" w:type="dxa"/>
            </w:tcMar>
            <w:vAlign w:val="center"/>
            <w:hideMark/>
          </w:tcPr>
          <w:p w14:paraId="17FEA83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2.8</w:t>
            </w:r>
          </w:p>
        </w:tc>
        <w:tc>
          <w:tcPr>
            <w:tcW w:w="1327" w:type="dxa"/>
            <w:tcMar>
              <w:top w:w="48" w:type="dxa"/>
              <w:left w:w="48" w:type="dxa"/>
              <w:bottom w:w="48" w:type="dxa"/>
              <w:right w:w="48" w:type="dxa"/>
            </w:tcMar>
            <w:vAlign w:val="center"/>
            <w:hideMark/>
          </w:tcPr>
          <w:p w14:paraId="1F8901E1" w14:textId="32C357D1"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hideMark/>
          </w:tcPr>
          <w:p w14:paraId="6619E6C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0AB782E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3D251E7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540DEF6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35A6232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419F55C0" w14:textId="6EAB8060"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0273E296" w14:textId="77777777" w:rsidTr="00D256D6">
        <w:trPr>
          <w:tblCellSpacing w:w="15" w:type="dxa"/>
          <w:jc w:val="center"/>
        </w:trPr>
        <w:tc>
          <w:tcPr>
            <w:tcW w:w="362" w:type="dxa"/>
            <w:tcMar>
              <w:top w:w="48" w:type="dxa"/>
              <w:left w:w="48" w:type="dxa"/>
              <w:bottom w:w="48" w:type="dxa"/>
              <w:right w:w="48" w:type="dxa"/>
            </w:tcMar>
            <w:vAlign w:val="center"/>
            <w:hideMark/>
          </w:tcPr>
          <w:p w14:paraId="3A522B8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9</w:t>
            </w:r>
          </w:p>
        </w:tc>
        <w:tc>
          <w:tcPr>
            <w:tcW w:w="651" w:type="dxa"/>
            <w:tcMar>
              <w:top w:w="48" w:type="dxa"/>
              <w:left w:w="48" w:type="dxa"/>
              <w:bottom w:w="48" w:type="dxa"/>
              <w:right w:w="48" w:type="dxa"/>
            </w:tcMar>
            <w:vAlign w:val="center"/>
            <w:hideMark/>
          </w:tcPr>
          <w:p w14:paraId="7D5D548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67/F</w:t>
            </w:r>
          </w:p>
        </w:tc>
        <w:tc>
          <w:tcPr>
            <w:tcW w:w="434" w:type="dxa"/>
            <w:tcMar>
              <w:top w:w="48" w:type="dxa"/>
              <w:left w:w="48" w:type="dxa"/>
              <w:bottom w:w="48" w:type="dxa"/>
              <w:right w:w="48" w:type="dxa"/>
            </w:tcMar>
            <w:vAlign w:val="center"/>
            <w:hideMark/>
          </w:tcPr>
          <w:p w14:paraId="0080A18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hideMark/>
          </w:tcPr>
          <w:p w14:paraId="61C0790D"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10.5</w:t>
            </w:r>
          </w:p>
        </w:tc>
        <w:tc>
          <w:tcPr>
            <w:tcW w:w="777" w:type="dxa"/>
            <w:tcMar>
              <w:top w:w="48" w:type="dxa"/>
              <w:left w:w="48" w:type="dxa"/>
              <w:bottom w:w="48" w:type="dxa"/>
              <w:right w:w="48" w:type="dxa"/>
            </w:tcMar>
            <w:vAlign w:val="center"/>
            <w:hideMark/>
          </w:tcPr>
          <w:p w14:paraId="2FF0C17D"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5.9</w:t>
            </w:r>
          </w:p>
        </w:tc>
        <w:tc>
          <w:tcPr>
            <w:tcW w:w="455" w:type="dxa"/>
            <w:tcMar>
              <w:top w:w="48" w:type="dxa"/>
              <w:left w:w="48" w:type="dxa"/>
              <w:bottom w:w="48" w:type="dxa"/>
              <w:right w:w="48" w:type="dxa"/>
            </w:tcMar>
            <w:vAlign w:val="center"/>
            <w:hideMark/>
          </w:tcPr>
          <w:p w14:paraId="423BAE9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1.8</w:t>
            </w:r>
          </w:p>
        </w:tc>
        <w:tc>
          <w:tcPr>
            <w:tcW w:w="1327" w:type="dxa"/>
            <w:tcMar>
              <w:top w:w="48" w:type="dxa"/>
              <w:left w:w="48" w:type="dxa"/>
              <w:bottom w:w="48" w:type="dxa"/>
              <w:right w:w="48" w:type="dxa"/>
            </w:tcMar>
            <w:vAlign w:val="center"/>
            <w:hideMark/>
          </w:tcPr>
          <w:p w14:paraId="06A53943" w14:textId="00FC03DE"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hideMark/>
          </w:tcPr>
          <w:p w14:paraId="0B927C7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0DBE5CE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5AFF5BD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11742BD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30C2A8E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36D7736D" w14:textId="0621707F"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4EFDEC97" w14:textId="77777777" w:rsidTr="00D256D6">
        <w:trPr>
          <w:tblCellSpacing w:w="15" w:type="dxa"/>
          <w:jc w:val="center"/>
        </w:trPr>
        <w:tc>
          <w:tcPr>
            <w:tcW w:w="362" w:type="dxa"/>
            <w:tcMar>
              <w:top w:w="48" w:type="dxa"/>
              <w:left w:w="48" w:type="dxa"/>
              <w:bottom w:w="48" w:type="dxa"/>
              <w:right w:w="48" w:type="dxa"/>
            </w:tcMar>
            <w:vAlign w:val="center"/>
            <w:hideMark/>
          </w:tcPr>
          <w:p w14:paraId="32C83AA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10</w:t>
            </w:r>
          </w:p>
        </w:tc>
        <w:tc>
          <w:tcPr>
            <w:tcW w:w="651" w:type="dxa"/>
            <w:tcMar>
              <w:top w:w="48" w:type="dxa"/>
              <w:left w:w="48" w:type="dxa"/>
              <w:bottom w:w="48" w:type="dxa"/>
              <w:right w:w="48" w:type="dxa"/>
            </w:tcMar>
            <w:vAlign w:val="center"/>
            <w:hideMark/>
          </w:tcPr>
          <w:p w14:paraId="467E1DC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45/F</w:t>
            </w:r>
          </w:p>
        </w:tc>
        <w:tc>
          <w:tcPr>
            <w:tcW w:w="434" w:type="dxa"/>
            <w:tcMar>
              <w:top w:w="48" w:type="dxa"/>
              <w:left w:w="48" w:type="dxa"/>
              <w:bottom w:w="48" w:type="dxa"/>
              <w:right w:w="48" w:type="dxa"/>
            </w:tcMar>
            <w:vAlign w:val="center"/>
            <w:hideMark/>
          </w:tcPr>
          <w:p w14:paraId="6F499D0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hideMark/>
          </w:tcPr>
          <w:p w14:paraId="761B17A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38.1</w:t>
            </w:r>
          </w:p>
        </w:tc>
        <w:tc>
          <w:tcPr>
            <w:tcW w:w="777" w:type="dxa"/>
            <w:tcMar>
              <w:top w:w="48" w:type="dxa"/>
              <w:left w:w="48" w:type="dxa"/>
              <w:bottom w:w="48" w:type="dxa"/>
              <w:right w:w="48" w:type="dxa"/>
            </w:tcMar>
            <w:vAlign w:val="center"/>
            <w:hideMark/>
          </w:tcPr>
          <w:p w14:paraId="086714F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3.9</w:t>
            </w:r>
          </w:p>
        </w:tc>
        <w:tc>
          <w:tcPr>
            <w:tcW w:w="455" w:type="dxa"/>
            <w:tcMar>
              <w:top w:w="48" w:type="dxa"/>
              <w:left w:w="48" w:type="dxa"/>
              <w:bottom w:w="48" w:type="dxa"/>
              <w:right w:w="48" w:type="dxa"/>
            </w:tcMar>
            <w:vAlign w:val="center"/>
            <w:hideMark/>
          </w:tcPr>
          <w:p w14:paraId="759D3E7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9.8</w:t>
            </w:r>
          </w:p>
        </w:tc>
        <w:tc>
          <w:tcPr>
            <w:tcW w:w="1327" w:type="dxa"/>
            <w:tcMar>
              <w:top w:w="48" w:type="dxa"/>
              <w:left w:w="48" w:type="dxa"/>
              <w:bottom w:w="48" w:type="dxa"/>
              <w:right w:w="48" w:type="dxa"/>
            </w:tcMar>
            <w:vAlign w:val="center"/>
            <w:hideMark/>
          </w:tcPr>
          <w:p w14:paraId="2C718404" w14:textId="5D00A370"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hideMark/>
          </w:tcPr>
          <w:p w14:paraId="19E256D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1B29165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124C05D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0987EB7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3E60BAC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1FE92A06" w14:textId="3D49C198"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1DA19838" w14:textId="77777777" w:rsidTr="00D256D6">
        <w:trPr>
          <w:tblCellSpacing w:w="15" w:type="dxa"/>
          <w:jc w:val="center"/>
        </w:trPr>
        <w:tc>
          <w:tcPr>
            <w:tcW w:w="362" w:type="dxa"/>
            <w:tcMar>
              <w:top w:w="48" w:type="dxa"/>
              <w:left w:w="48" w:type="dxa"/>
              <w:bottom w:w="48" w:type="dxa"/>
              <w:right w:w="48" w:type="dxa"/>
            </w:tcMar>
            <w:vAlign w:val="center"/>
            <w:hideMark/>
          </w:tcPr>
          <w:p w14:paraId="7E6A307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11</w:t>
            </w:r>
          </w:p>
        </w:tc>
        <w:tc>
          <w:tcPr>
            <w:tcW w:w="651" w:type="dxa"/>
            <w:tcMar>
              <w:top w:w="48" w:type="dxa"/>
              <w:left w:w="48" w:type="dxa"/>
              <w:bottom w:w="48" w:type="dxa"/>
              <w:right w:w="48" w:type="dxa"/>
            </w:tcMar>
            <w:vAlign w:val="center"/>
            <w:hideMark/>
          </w:tcPr>
          <w:p w14:paraId="4AD2871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43/M</w:t>
            </w:r>
          </w:p>
        </w:tc>
        <w:tc>
          <w:tcPr>
            <w:tcW w:w="434" w:type="dxa"/>
            <w:tcMar>
              <w:top w:w="48" w:type="dxa"/>
              <w:left w:w="48" w:type="dxa"/>
              <w:bottom w:w="48" w:type="dxa"/>
              <w:right w:w="48" w:type="dxa"/>
            </w:tcMar>
            <w:vAlign w:val="center"/>
            <w:hideMark/>
          </w:tcPr>
          <w:p w14:paraId="099493C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L</w:t>
            </w:r>
          </w:p>
        </w:tc>
        <w:tc>
          <w:tcPr>
            <w:tcW w:w="764" w:type="dxa"/>
            <w:tcMar>
              <w:top w:w="48" w:type="dxa"/>
              <w:left w:w="48" w:type="dxa"/>
              <w:bottom w:w="48" w:type="dxa"/>
              <w:right w:w="48" w:type="dxa"/>
            </w:tcMar>
            <w:vAlign w:val="center"/>
            <w:hideMark/>
          </w:tcPr>
          <w:p w14:paraId="23F63C1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14.1</w:t>
            </w:r>
          </w:p>
        </w:tc>
        <w:tc>
          <w:tcPr>
            <w:tcW w:w="777" w:type="dxa"/>
            <w:tcMar>
              <w:top w:w="48" w:type="dxa"/>
              <w:left w:w="48" w:type="dxa"/>
              <w:bottom w:w="48" w:type="dxa"/>
              <w:right w:w="48" w:type="dxa"/>
            </w:tcMar>
            <w:vAlign w:val="center"/>
            <w:hideMark/>
          </w:tcPr>
          <w:p w14:paraId="386D2A4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4.8</w:t>
            </w:r>
          </w:p>
        </w:tc>
        <w:tc>
          <w:tcPr>
            <w:tcW w:w="455" w:type="dxa"/>
            <w:tcMar>
              <w:top w:w="48" w:type="dxa"/>
              <w:left w:w="48" w:type="dxa"/>
              <w:bottom w:w="48" w:type="dxa"/>
              <w:right w:w="48" w:type="dxa"/>
            </w:tcMar>
            <w:vAlign w:val="center"/>
            <w:hideMark/>
          </w:tcPr>
          <w:p w14:paraId="4EFBEEC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2.9</w:t>
            </w:r>
          </w:p>
        </w:tc>
        <w:tc>
          <w:tcPr>
            <w:tcW w:w="1327" w:type="dxa"/>
            <w:tcMar>
              <w:top w:w="48" w:type="dxa"/>
              <w:left w:w="48" w:type="dxa"/>
              <w:bottom w:w="48" w:type="dxa"/>
              <w:right w:w="48" w:type="dxa"/>
            </w:tcMar>
            <w:vAlign w:val="center"/>
            <w:hideMark/>
          </w:tcPr>
          <w:p w14:paraId="32038A2E" w14:textId="76D8F56D"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hideMark/>
          </w:tcPr>
          <w:p w14:paraId="4CD8CA4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33D5994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24671B0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2285BA2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7F42803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353DC454" w14:textId="501B9057"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CA220E" w:rsidRPr="00631435" w14:paraId="754CD4D2" w14:textId="77777777" w:rsidTr="00D256D6">
        <w:trPr>
          <w:trHeight w:val="452"/>
          <w:tblCellSpacing w:w="15" w:type="dxa"/>
          <w:jc w:val="center"/>
        </w:trPr>
        <w:tc>
          <w:tcPr>
            <w:tcW w:w="362" w:type="dxa"/>
            <w:tcMar>
              <w:top w:w="48" w:type="dxa"/>
              <w:left w:w="48" w:type="dxa"/>
              <w:bottom w:w="48" w:type="dxa"/>
              <w:right w:w="48" w:type="dxa"/>
            </w:tcMar>
            <w:vAlign w:val="center"/>
            <w:hideMark/>
          </w:tcPr>
          <w:p w14:paraId="5B595DA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12</w:t>
            </w:r>
          </w:p>
        </w:tc>
        <w:tc>
          <w:tcPr>
            <w:tcW w:w="651" w:type="dxa"/>
            <w:tcMar>
              <w:top w:w="48" w:type="dxa"/>
              <w:left w:w="48" w:type="dxa"/>
              <w:bottom w:w="48" w:type="dxa"/>
              <w:right w:w="48" w:type="dxa"/>
            </w:tcMar>
            <w:vAlign w:val="center"/>
            <w:hideMark/>
          </w:tcPr>
          <w:p w14:paraId="0E6BC50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59/F</w:t>
            </w:r>
          </w:p>
        </w:tc>
        <w:tc>
          <w:tcPr>
            <w:tcW w:w="434" w:type="dxa"/>
            <w:tcMar>
              <w:top w:w="48" w:type="dxa"/>
              <w:left w:w="48" w:type="dxa"/>
              <w:bottom w:w="48" w:type="dxa"/>
              <w:right w:w="48" w:type="dxa"/>
            </w:tcMar>
            <w:vAlign w:val="center"/>
            <w:hideMark/>
          </w:tcPr>
          <w:p w14:paraId="5772C88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L</w:t>
            </w:r>
          </w:p>
        </w:tc>
        <w:tc>
          <w:tcPr>
            <w:tcW w:w="764" w:type="dxa"/>
            <w:tcMar>
              <w:top w:w="48" w:type="dxa"/>
              <w:left w:w="48" w:type="dxa"/>
              <w:bottom w:w="48" w:type="dxa"/>
              <w:right w:w="48" w:type="dxa"/>
            </w:tcMar>
            <w:vAlign w:val="center"/>
            <w:hideMark/>
          </w:tcPr>
          <w:p w14:paraId="6983D03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33.0</w:t>
            </w:r>
          </w:p>
        </w:tc>
        <w:tc>
          <w:tcPr>
            <w:tcW w:w="777" w:type="dxa"/>
            <w:tcMar>
              <w:top w:w="48" w:type="dxa"/>
              <w:left w:w="48" w:type="dxa"/>
              <w:bottom w:w="48" w:type="dxa"/>
              <w:right w:w="48" w:type="dxa"/>
            </w:tcMar>
            <w:vAlign w:val="center"/>
            <w:hideMark/>
          </w:tcPr>
          <w:p w14:paraId="00D79A6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8.3</w:t>
            </w:r>
          </w:p>
        </w:tc>
        <w:tc>
          <w:tcPr>
            <w:tcW w:w="455" w:type="dxa"/>
            <w:tcMar>
              <w:top w:w="48" w:type="dxa"/>
              <w:left w:w="48" w:type="dxa"/>
              <w:bottom w:w="48" w:type="dxa"/>
              <w:right w:w="48" w:type="dxa"/>
            </w:tcMar>
            <w:vAlign w:val="center"/>
            <w:hideMark/>
          </w:tcPr>
          <w:p w14:paraId="6A4B6C1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3.5</w:t>
            </w:r>
          </w:p>
        </w:tc>
        <w:tc>
          <w:tcPr>
            <w:tcW w:w="1327" w:type="dxa"/>
            <w:tcMar>
              <w:top w:w="48" w:type="dxa"/>
              <w:left w:w="48" w:type="dxa"/>
              <w:bottom w:w="48" w:type="dxa"/>
              <w:right w:w="48" w:type="dxa"/>
            </w:tcMar>
            <w:vAlign w:val="center"/>
            <w:hideMark/>
          </w:tcPr>
          <w:p w14:paraId="6A7F505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Aneurysm neck</w:t>
            </w:r>
          </w:p>
        </w:tc>
        <w:tc>
          <w:tcPr>
            <w:tcW w:w="1529" w:type="dxa"/>
            <w:tcMar>
              <w:top w:w="48" w:type="dxa"/>
              <w:left w:w="48" w:type="dxa"/>
              <w:bottom w:w="48" w:type="dxa"/>
              <w:right w:w="48" w:type="dxa"/>
            </w:tcMar>
            <w:vAlign w:val="center"/>
            <w:hideMark/>
          </w:tcPr>
          <w:p w14:paraId="313989D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076B044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2F910B7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6A709F2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7D958DD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6D6FCE5E" w14:textId="79CC925A"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bl>
    <w:p w14:paraId="57710B03" w14:textId="3308998B" w:rsidR="00CA220E" w:rsidRPr="00631435" w:rsidRDefault="007E50C3" w:rsidP="00645DB1">
      <w:pPr>
        <w:adjustRightInd w:val="0"/>
        <w:snapToGrid w:val="0"/>
        <w:spacing w:after="0" w:line="240" w:lineRule="auto"/>
        <w:ind w:left="0" w:firstLine="0"/>
        <w:jc w:val="both"/>
        <w:rPr>
          <w:rFonts w:ascii="Book Antiqua" w:eastAsia="等线" w:hAnsi="Book Antiqua"/>
          <w:color w:val="000000" w:themeColor="text1"/>
          <w:szCs w:val="24"/>
        </w:rPr>
      </w:pPr>
      <w:r w:rsidRPr="00631435">
        <w:rPr>
          <w:rFonts w:ascii="Book Antiqua" w:eastAsia="等线" w:hAnsi="Book Antiqua"/>
          <w:color w:val="000000" w:themeColor="text1"/>
          <w:szCs w:val="24"/>
        </w:rPr>
        <w:t>M: Male; F; Female; R: right; L: left; DSA</w:t>
      </w:r>
      <w:r w:rsidR="008265C8" w:rsidRPr="00631435">
        <w:rPr>
          <w:rFonts w:ascii="Book Antiqua" w:eastAsia="等线" w:hAnsi="Book Antiqua"/>
          <w:color w:val="000000" w:themeColor="text1"/>
          <w:szCs w:val="24"/>
        </w:rPr>
        <w:t>:</w:t>
      </w:r>
      <w:r w:rsidRPr="00631435">
        <w:rPr>
          <w:rFonts w:ascii="Book Antiqua" w:eastAsia="等线" w:hAnsi="Book Antiqua"/>
          <w:color w:val="000000" w:themeColor="text1"/>
          <w:szCs w:val="24"/>
        </w:rPr>
        <w:t xml:space="preserve"> </w:t>
      </w:r>
      <w:r w:rsidR="008265C8" w:rsidRPr="00631435">
        <w:rPr>
          <w:rFonts w:ascii="Book Antiqua" w:eastAsia="等线" w:hAnsi="Book Antiqua"/>
          <w:color w:val="000000" w:themeColor="text1"/>
          <w:szCs w:val="24"/>
        </w:rPr>
        <w:t>D</w:t>
      </w:r>
      <w:r w:rsidRPr="00631435">
        <w:rPr>
          <w:rFonts w:ascii="Book Antiqua" w:eastAsia="等线" w:hAnsi="Book Antiqua"/>
          <w:color w:val="000000" w:themeColor="text1"/>
          <w:szCs w:val="24"/>
        </w:rPr>
        <w:t>igital subtraction angiography; ICA</w:t>
      </w:r>
      <w:r w:rsidR="008265C8" w:rsidRPr="00631435">
        <w:rPr>
          <w:rFonts w:ascii="Book Antiqua" w:eastAsia="等线" w:hAnsi="Book Antiqua"/>
          <w:color w:val="000000" w:themeColor="text1"/>
          <w:szCs w:val="24"/>
        </w:rPr>
        <w:t>:</w:t>
      </w:r>
      <w:r w:rsidRPr="00631435">
        <w:rPr>
          <w:rFonts w:ascii="Book Antiqua" w:eastAsia="等线" w:hAnsi="Book Antiqua"/>
          <w:color w:val="000000" w:themeColor="text1"/>
          <w:szCs w:val="24"/>
        </w:rPr>
        <w:t xml:space="preserve"> </w:t>
      </w:r>
      <w:r w:rsidR="008265C8" w:rsidRPr="00631435">
        <w:rPr>
          <w:rFonts w:ascii="Book Antiqua" w:eastAsia="等线" w:hAnsi="Book Antiqua"/>
          <w:color w:val="000000" w:themeColor="text1"/>
          <w:szCs w:val="24"/>
        </w:rPr>
        <w:t>I</w:t>
      </w:r>
      <w:r w:rsidRPr="00631435">
        <w:rPr>
          <w:rFonts w:ascii="Book Antiqua" w:eastAsia="等线" w:hAnsi="Book Antiqua"/>
          <w:color w:val="000000" w:themeColor="text1"/>
          <w:szCs w:val="24"/>
        </w:rPr>
        <w:t>nternal carotid artery; D/N</w:t>
      </w:r>
      <w:r w:rsidR="008265C8" w:rsidRPr="00631435">
        <w:rPr>
          <w:rFonts w:ascii="Book Antiqua" w:eastAsia="等线" w:hAnsi="Book Antiqua"/>
          <w:color w:val="000000" w:themeColor="text1"/>
          <w:szCs w:val="24"/>
        </w:rPr>
        <w:t>:</w:t>
      </w:r>
      <w:r w:rsidRPr="00631435">
        <w:rPr>
          <w:rFonts w:ascii="Book Antiqua" w:eastAsia="等线" w:hAnsi="Book Antiqua"/>
          <w:color w:val="000000" w:themeColor="text1"/>
          <w:szCs w:val="24"/>
        </w:rPr>
        <w:t xml:space="preserve"> </w:t>
      </w:r>
      <w:r w:rsidR="008265C8" w:rsidRPr="00631435">
        <w:rPr>
          <w:rFonts w:ascii="Book Antiqua" w:eastAsia="等线" w:hAnsi="Book Antiqua"/>
          <w:color w:val="000000" w:themeColor="text1"/>
          <w:szCs w:val="24"/>
        </w:rPr>
        <w:t>D</w:t>
      </w:r>
      <w:r w:rsidRPr="00631435">
        <w:rPr>
          <w:rFonts w:ascii="Book Antiqua" w:eastAsia="等线" w:hAnsi="Book Antiqua"/>
          <w:color w:val="000000" w:themeColor="text1"/>
          <w:szCs w:val="24"/>
        </w:rPr>
        <w:t xml:space="preserve">ome-neck; </w:t>
      </w:r>
      <w:r w:rsidR="008265C8" w:rsidRPr="00631435">
        <w:rPr>
          <w:rFonts w:ascii="Book Antiqua" w:eastAsia="等线" w:hAnsi="Book Antiqua"/>
          <w:color w:val="000000" w:themeColor="text1"/>
          <w:szCs w:val="24"/>
        </w:rPr>
        <w:t xml:space="preserve">Mrs: </w:t>
      </w:r>
      <w:r w:rsidRPr="00631435">
        <w:rPr>
          <w:rFonts w:ascii="Book Antiqua" w:eastAsia="等线" w:hAnsi="Book Antiqua"/>
          <w:color w:val="000000" w:themeColor="text1"/>
          <w:szCs w:val="24"/>
        </w:rPr>
        <w:t>Modified Rankin Scale.</w:t>
      </w:r>
    </w:p>
    <w:sectPr w:rsidR="00CA220E" w:rsidRPr="00631435" w:rsidSect="00FF2374">
      <w:pgSz w:w="16838" w:h="11906" w:orient="landscape"/>
      <w:pgMar w:top="1276" w:right="709" w:bottom="992"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7CCE4" w14:textId="77777777" w:rsidR="00365EE0" w:rsidRDefault="00365EE0" w:rsidP="00382929">
      <w:pPr>
        <w:spacing w:after="0" w:line="240" w:lineRule="auto"/>
      </w:pPr>
      <w:r>
        <w:separator/>
      </w:r>
    </w:p>
  </w:endnote>
  <w:endnote w:type="continuationSeparator" w:id="0">
    <w:p w14:paraId="605FB897" w14:textId="77777777" w:rsidR="00365EE0" w:rsidRDefault="00365EE0" w:rsidP="0038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790305"/>
      <w:docPartObj>
        <w:docPartGallery w:val="Page Numbers (Bottom of Page)"/>
        <w:docPartUnique/>
      </w:docPartObj>
    </w:sdtPr>
    <w:sdtEndPr/>
    <w:sdtContent>
      <w:sdt>
        <w:sdtPr>
          <w:id w:val="-1705238520"/>
          <w:docPartObj>
            <w:docPartGallery w:val="Page Numbers (Top of Page)"/>
            <w:docPartUnique/>
          </w:docPartObj>
        </w:sdtPr>
        <w:sdtEndPr/>
        <w:sdtContent>
          <w:p w14:paraId="7E3FE596" w14:textId="5F2C8265" w:rsidR="003F0FFC" w:rsidRDefault="003F0FFC" w:rsidP="00AC4ACF">
            <w:pPr>
              <w:pStyle w:val="a6"/>
              <w:jc w:val="right"/>
            </w:pPr>
            <w:r w:rsidRPr="00AC4ACF">
              <w:rPr>
                <w:rFonts w:ascii="Book Antiqua" w:hAnsi="Book Antiqua"/>
                <w:sz w:val="24"/>
                <w:szCs w:val="24"/>
                <w:lang w:val="zh-CN"/>
              </w:rPr>
              <w:t xml:space="preserve"> </w:t>
            </w:r>
            <w:r w:rsidRPr="00AC4ACF">
              <w:rPr>
                <w:rFonts w:ascii="Book Antiqua" w:hAnsi="Book Antiqua"/>
                <w:b/>
                <w:bCs/>
                <w:sz w:val="24"/>
                <w:szCs w:val="24"/>
              </w:rPr>
              <w:fldChar w:fldCharType="begin"/>
            </w:r>
            <w:r w:rsidRPr="00AC4ACF">
              <w:rPr>
                <w:rFonts w:ascii="Book Antiqua" w:hAnsi="Book Antiqua"/>
                <w:b/>
                <w:bCs/>
                <w:sz w:val="24"/>
                <w:szCs w:val="24"/>
              </w:rPr>
              <w:instrText>PAGE</w:instrText>
            </w:r>
            <w:r w:rsidRPr="00AC4ACF">
              <w:rPr>
                <w:rFonts w:ascii="Book Antiqua" w:hAnsi="Book Antiqua"/>
                <w:b/>
                <w:bCs/>
                <w:sz w:val="24"/>
                <w:szCs w:val="24"/>
              </w:rPr>
              <w:fldChar w:fldCharType="separate"/>
            </w:r>
            <w:r w:rsidR="006D41C9">
              <w:rPr>
                <w:rFonts w:ascii="Book Antiqua" w:hAnsi="Book Antiqua"/>
                <w:b/>
                <w:bCs/>
                <w:noProof/>
                <w:sz w:val="24"/>
                <w:szCs w:val="24"/>
              </w:rPr>
              <w:t>4</w:t>
            </w:r>
            <w:r w:rsidRPr="00AC4ACF">
              <w:rPr>
                <w:rFonts w:ascii="Book Antiqua" w:hAnsi="Book Antiqua"/>
                <w:b/>
                <w:bCs/>
                <w:sz w:val="24"/>
                <w:szCs w:val="24"/>
              </w:rPr>
              <w:fldChar w:fldCharType="end"/>
            </w:r>
            <w:r w:rsidRPr="00AC4ACF">
              <w:rPr>
                <w:rFonts w:ascii="Book Antiqua" w:hAnsi="Book Antiqua"/>
                <w:sz w:val="24"/>
                <w:szCs w:val="24"/>
                <w:lang w:val="zh-CN"/>
              </w:rPr>
              <w:t xml:space="preserve"> / </w:t>
            </w:r>
            <w:r w:rsidRPr="00AC4ACF">
              <w:rPr>
                <w:rFonts w:ascii="Book Antiqua" w:hAnsi="Book Antiqua"/>
                <w:b/>
                <w:bCs/>
                <w:sz w:val="24"/>
                <w:szCs w:val="24"/>
              </w:rPr>
              <w:fldChar w:fldCharType="begin"/>
            </w:r>
            <w:r w:rsidRPr="00AC4ACF">
              <w:rPr>
                <w:rFonts w:ascii="Book Antiqua" w:hAnsi="Book Antiqua"/>
                <w:b/>
                <w:bCs/>
                <w:sz w:val="24"/>
                <w:szCs w:val="24"/>
              </w:rPr>
              <w:instrText>NUMPAGES</w:instrText>
            </w:r>
            <w:r w:rsidRPr="00AC4ACF">
              <w:rPr>
                <w:rFonts w:ascii="Book Antiqua" w:hAnsi="Book Antiqua"/>
                <w:b/>
                <w:bCs/>
                <w:sz w:val="24"/>
                <w:szCs w:val="24"/>
              </w:rPr>
              <w:fldChar w:fldCharType="separate"/>
            </w:r>
            <w:r w:rsidR="006D41C9">
              <w:rPr>
                <w:rFonts w:ascii="Book Antiqua" w:hAnsi="Book Antiqua"/>
                <w:b/>
                <w:bCs/>
                <w:noProof/>
                <w:sz w:val="24"/>
                <w:szCs w:val="24"/>
              </w:rPr>
              <w:t>23</w:t>
            </w:r>
            <w:r w:rsidRPr="00AC4ACF">
              <w:rPr>
                <w:rFonts w:ascii="Book Antiqua" w:hAnsi="Book Antiqua"/>
                <w:b/>
                <w:bCs/>
                <w:sz w:val="24"/>
                <w:szCs w:val="24"/>
              </w:rPr>
              <w:fldChar w:fldCharType="end"/>
            </w:r>
          </w:p>
        </w:sdtContent>
      </w:sdt>
    </w:sdtContent>
  </w:sdt>
  <w:p w14:paraId="7F250710" w14:textId="77777777" w:rsidR="003F0FFC" w:rsidRDefault="003F0F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169A5" w14:textId="77777777" w:rsidR="00365EE0" w:rsidRDefault="00365EE0" w:rsidP="00382929">
      <w:pPr>
        <w:spacing w:after="0" w:line="240" w:lineRule="auto"/>
      </w:pPr>
      <w:r>
        <w:separator/>
      </w:r>
    </w:p>
  </w:footnote>
  <w:footnote w:type="continuationSeparator" w:id="0">
    <w:p w14:paraId="0871D1EC" w14:textId="77777777" w:rsidR="00365EE0" w:rsidRDefault="00365EE0" w:rsidP="00382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42E"/>
    <w:multiLevelType w:val="hybridMultilevel"/>
    <w:tmpl w:val="53BCADAA"/>
    <w:lvl w:ilvl="0" w:tplc="F2787DF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C8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09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88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2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2E7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45B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876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6E1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C37E31"/>
    <w:multiLevelType w:val="hybridMultilevel"/>
    <w:tmpl w:val="D318F4B6"/>
    <w:lvl w:ilvl="0" w:tplc="A5F64E98">
      <w:start w:val="20"/>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8647E">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C6BE4">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88232">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46510">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28662">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CCE08">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4CFFC">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4A09E">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D84254"/>
    <w:multiLevelType w:val="hybridMultilevel"/>
    <w:tmpl w:val="C5FE4BAA"/>
    <w:lvl w:ilvl="0" w:tplc="70FCDE62">
      <w:start w:val="1"/>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2E4D6">
      <w:start w:val="1"/>
      <w:numFmt w:val="lowerLetter"/>
      <w:lvlText w:val="%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4499C">
      <w:start w:val="1"/>
      <w:numFmt w:val="lowerRoman"/>
      <w:lvlText w:val="%3"/>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20616">
      <w:start w:val="1"/>
      <w:numFmt w:val="decimal"/>
      <w:lvlText w:val="%4"/>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A1674">
      <w:start w:val="1"/>
      <w:numFmt w:val="lowerLetter"/>
      <w:lvlText w:val="%5"/>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02EAE">
      <w:start w:val="1"/>
      <w:numFmt w:val="lowerRoman"/>
      <w:lvlText w:val="%6"/>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C457E">
      <w:start w:val="1"/>
      <w:numFmt w:val="decimal"/>
      <w:lvlText w:val="%7"/>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EF77C">
      <w:start w:val="1"/>
      <w:numFmt w:val="lowerLetter"/>
      <w:lvlText w:val="%8"/>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AE182">
      <w:start w:val="1"/>
      <w:numFmt w:val="lowerRoman"/>
      <w:lvlText w:val="%9"/>
      <w:lvlJc w:val="left"/>
      <w:pPr>
        <w:ind w:left="6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822E21"/>
    <w:multiLevelType w:val="hybridMultilevel"/>
    <w:tmpl w:val="76E2215E"/>
    <w:lvl w:ilvl="0" w:tplc="2F9835B0">
      <w:start w:val="1"/>
      <w:numFmt w:val="decimal"/>
      <w:lvlText w:val="(%1)"/>
      <w:lvlJc w:val="left"/>
      <w:pPr>
        <w:ind w:left="360" w:hanging="360"/>
      </w:pPr>
      <w:rPr>
        <w:rFonts w:hint="default"/>
      </w:rPr>
    </w:lvl>
    <w:lvl w:ilvl="1" w:tplc="2F24BD2A" w:tentative="1">
      <w:start w:val="1"/>
      <w:numFmt w:val="aiueoFullWidth"/>
      <w:lvlText w:val="(%2)"/>
      <w:lvlJc w:val="left"/>
      <w:pPr>
        <w:ind w:left="840" w:hanging="420"/>
      </w:pPr>
    </w:lvl>
    <w:lvl w:ilvl="2" w:tplc="6BB09658" w:tentative="1">
      <w:start w:val="1"/>
      <w:numFmt w:val="decimalEnclosedCircle"/>
      <w:lvlText w:val="%3"/>
      <w:lvlJc w:val="left"/>
      <w:pPr>
        <w:ind w:left="1260" w:hanging="420"/>
      </w:pPr>
    </w:lvl>
    <w:lvl w:ilvl="3" w:tplc="5484B516" w:tentative="1">
      <w:start w:val="1"/>
      <w:numFmt w:val="decimal"/>
      <w:lvlText w:val="%4."/>
      <w:lvlJc w:val="left"/>
      <w:pPr>
        <w:ind w:left="1680" w:hanging="420"/>
      </w:pPr>
    </w:lvl>
    <w:lvl w:ilvl="4" w:tplc="A9D4C7B4" w:tentative="1">
      <w:start w:val="1"/>
      <w:numFmt w:val="aiueoFullWidth"/>
      <w:lvlText w:val="(%5)"/>
      <w:lvlJc w:val="left"/>
      <w:pPr>
        <w:ind w:left="2100" w:hanging="420"/>
      </w:pPr>
    </w:lvl>
    <w:lvl w:ilvl="5" w:tplc="DFB001B8" w:tentative="1">
      <w:start w:val="1"/>
      <w:numFmt w:val="decimalEnclosedCircle"/>
      <w:lvlText w:val="%6"/>
      <w:lvlJc w:val="left"/>
      <w:pPr>
        <w:ind w:left="2520" w:hanging="420"/>
      </w:pPr>
    </w:lvl>
    <w:lvl w:ilvl="6" w:tplc="2AFC6CA2" w:tentative="1">
      <w:start w:val="1"/>
      <w:numFmt w:val="decimal"/>
      <w:lvlText w:val="%7."/>
      <w:lvlJc w:val="left"/>
      <w:pPr>
        <w:ind w:left="2940" w:hanging="420"/>
      </w:pPr>
    </w:lvl>
    <w:lvl w:ilvl="7" w:tplc="DED66F7C" w:tentative="1">
      <w:start w:val="1"/>
      <w:numFmt w:val="aiueoFullWidth"/>
      <w:lvlText w:val="(%8)"/>
      <w:lvlJc w:val="left"/>
      <w:pPr>
        <w:ind w:left="3360" w:hanging="420"/>
      </w:pPr>
    </w:lvl>
    <w:lvl w:ilvl="8" w:tplc="509E1502" w:tentative="1">
      <w:start w:val="1"/>
      <w:numFmt w:val="decimalEnclosedCircle"/>
      <w:lvlText w:val="%9"/>
      <w:lvlJc w:val="left"/>
      <w:pPr>
        <w:ind w:left="3780" w:hanging="420"/>
      </w:pPr>
    </w:lvl>
  </w:abstractNum>
  <w:abstractNum w:abstractNumId="4">
    <w:nsid w:val="218101E9"/>
    <w:multiLevelType w:val="hybridMultilevel"/>
    <w:tmpl w:val="FEFE083E"/>
    <w:lvl w:ilvl="0" w:tplc="F8BA9C98">
      <w:start w:val="1"/>
      <w:numFmt w:val="decimal"/>
      <w:lvlText w:val="%1."/>
      <w:lvlJc w:val="left"/>
      <w:pPr>
        <w:ind w:left="360" w:hanging="360"/>
      </w:pPr>
      <w:rPr>
        <w:rFonts w:hint="default"/>
      </w:rPr>
    </w:lvl>
    <w:lvl w:ilvl="1" w:tplc="0BE6ED0A" w:tentative="1">
      <w:start w:val="1"/>
      <w:numFmt w:val="lowerLetter"/>
      <w:lvlText w:val="%2)"/>
      <w:lvlJc w:val="left"/>
      <w:pPr>
        <w:ind w:left="840" w:hanging="420"/>
      </w:pPr>
    </w:lvl>
    <w:lvl w:ilvl="2" w:tplc="461286A8" w:tentative="1">
      <w:start w:val="1"/>
      <w:numFmt w:val="lowerRoman"/>
      <w:lvlText w:val="%3."/>
      <w:lvlJc w:val="right"/>
      <w:pPr>
        <w:ind w:left="1260" w:hanging="420"/>
      </w:pPr>
    </w:lvl>
    <w:lvl w:ilvl="3" w:tplc="472E19F6" w:tentative="1">
      <w:start w:val="1"/>
      <w:numFmt w:val="decimal"/>
      <w:lvlText w:val="%4."/>
      <w:lvlJc w:val="left"/>
      <w:pPr>
        <w:ind w:left="1680" w:hanging="420"/>
      </w:pPr>
    </w:lvl>
    <w:lvl w:ilvl="4" w:tplc="6BE82C02" w:tentative="1">
      <w:start w:val="1"/>
      <w:numFmt w:val="lowerLetter"/>
      <w:lvlText w:val="%5)"/>
      <w:lvlJc w:val="left"/>
      <w:pPr>
        <w:ind w:left="2100" w:hanging="420"/>
      </w:pPr>
    </w:lvl>
    <w:lvl w:ilvl="5" w:tplc="ABE62A70" w:tentative="1">
      <w:start w:val="1"/>
      <w:numFmt w:val="lowerRoman"/>
      <w:lvlText w:val="%6."/>
      <w:lvlJc w:val="right"/>
      <w:pPr>
        <w:ind w:left="2520" w:hanging="420"/>
      </w:pPr>
    </w:lvl>
    <w:lvl w:ilvl="6" w:tplc="6FACAC70" w:tentative="1">
      <w:start w:val="1"/>
      <w:numFmt w:val="decimal"/>
      <w:lvlText w:val="%7."/>
      <w:lvlJc w:val="left"/>
      <w:pPr>
        <w:ind w:left="2940" w:hanging="420"/>
      </w:pPr>
    </w:lvl>
    <w:lvl w:ilvl="7" w:tplc="C3C25A6C" w:tentative="1">
      <w:start w:val="1"/>
      <w:numFmt w:val="lowerLetter"/>
      <w:lvlText w:val="%8)"/>
      <w:lvlJc w:val="left"/>
      <w:pPr>
        <w:ind w:left="3360" w:hanging="420"/>
      </w:pPr>
    </w:lvl>
    <w:lvl w:ilvl="8" w:tplc="338E40A0" w:tentative="1">
      <w:start w:val="1"/>
      <w:numFmt w:val="lowerRoman"/>
      <w:lvlText w:val="%9."/>
      <w:lvlJc w:val="right"/>
      <w:pPr>
        <w:ind w:left="3780" w:hanging="420"/>
      </w:pPr>
    </w:lvl>
  </w:abstractNum>
  <w:abstractNum w:abstractNumId="5">
    <w:nsid w:val="344E623F"/>
    <w:multiLevelType w:val="hybridMultilevel"/>
    <w:tmpl w:val="B24C8E7C"/>
    <w:lvl w:ilvl="0" w:tplc="9872D7CA">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2981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66E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AE6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6F3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E7B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675C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C668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2D21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DB71C25"/>
    <w:multiLevelType w:val="hybridMultilevel"/>
    <w:tmpl w:val="FCB65AF4"/>
    <w:lvl w:ilvl="0" w:tplc="98DEEC3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290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E43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0D9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C54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EF4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28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26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4AE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1200B12"/>
    <w:multiLevelType w:val="hybridMultilevel"/>
    <w:tmpl w:val="A7306C86"/>
    <w:lvl w:ilvl="0" w:tplc="C8A641C8">
      <w:start w:val="8"/>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CC83E">
      <w:start w:val="1"/>
      <w:numFmt w:val="lowerLetter"/>
      <w:lvlText w:val="%2"/>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CBF88">
      <w:start w:val="1"/>
      <w:numFmt w:val="lowerRoman"/>
      <w:lvlText w:val="%3"/>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AC9DC">
      <w:start w:val="1"/>
      <w:numFmt w:val="decimal"/>
      <w:lvlText w:val="%4"/>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EC4C4">
      <w:start w:val="1"/>
      <w:numFmt w:val="lowerLetter"/>
      <w:lvlText w:val="%5"/>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045C0">
      <w:start w:val="1"/>
      <w:numFmt w:val="lowerRoman"/>
      <w:lvlText w:val="%6"/>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43A0A">
      <w:start w:val="1"/>
      <w:numFmt w:val="decimal"/>
      <w:lvlText w:val="%7"/>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6493A6">
      <w:start w:val="1"/>
      <w:numFmt w:val="lowerLetter"/>
      <w:lvlText w:val="%8"/>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86AB8">
      <w:start w:val="1"/>
      <w:numFmt w:val="lowerRoman"/>
      <w:lvlText w:val="%9"/>
      <w:lvlJc w:val="left"/>
      <w:pPr>
        <w:ind w:left="6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19F09DF"/>
    <w:multiLevelType w:val="hybridMultilevel"/>
    <w:tmpl w:val="BD9EE3D8"/>
    <w:lvl w:ilvl="0" w:tplc="BF5A80E2">
      <w:start w:val="28"/>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61A80">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6D6F4">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8D0A2">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00B0A">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E6738">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AFB90">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2AB4E">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84198">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6524BE6"/>
    <w:multiLevelType w:val="hybridMultilevel"/>
    <w:tmpl w:val="F6D62F88"/>
    <w:lvl w:ilvl="0" w:tplc="2CD68322">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61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2B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06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601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AFB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CF1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83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8DE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B182149"/>
    <w:multiLevelType w:val="hybridMultilevel"/>
    <w:tmpl w:val="4C585E4C"/>
    <w:lvl w:ilvl="0" w:tplc="9FA02630">
      <w:start w:val="13"/>
      <w:numFmt w:val="decimal"/>
      <w:lvlText w:val="%1"/>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29AA6">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EEEAE">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ECF54">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A258">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ED1F6">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0EB16C">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09462">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44DD4">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10"/>
  </w:num>
  <w:num w:numId="4">
    <w:abstractNumId w:val="1"/>
  </w:num>
  <w:num w:numId="5">
    <w:abstractNumId w:val="8"/>
  </w:num>
  <w:num w:numId="6">
    <w:abstractNumId w:val="6"/>
  </w:num>
  <w:num w:numId="7">
    <w:abstractNumId w:val="0"/>
  </w:num>
  <w:num w:numId="8">
    <w:abstractNumId w:val="9"/>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Medicine 复制&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2ar0sznpvfe6exes7pafruapfxa9t5zxee&quot;&gt;我的数据库&lt;record-ids&gt;&lt;item&gt;2792&lt;/item&gt;&lt;item&gt;2793&lt;/item&gt;&lt;item&gt;2794&lt;/item&gt;&lt;item&gt;2795&lt;/item&gt;&lt;item&gt;2796&lt;/item&gt;&lt;item&gt;2797&lt;/item&gt;&lt;item&gt;2798&lt;/item&gt;&lt;item&gt;2799&lt;/item&gt;&lt;item&gt;2800&lt;/item&gt;&lt;item&gt;2801&lt;/item&gt;&lt;item&gt;2802&lt;/item&gt;&lt;item&gt;2803&lt;/item&gt;&lt;item&gt;2804&lt;/item&gt;&lt;item&gt;2805&lt;/item&gt;&lt;item&gt;2806&lt;/item&gt;&lt;item&gt;2807&lt;/item&gt;&lt;/record-ids&gt;&lt;/item&gt;&lt;/Libraries&gt;"/>
  </w:docVars>
  <w:rsids>
    <w:rsidRoot w:val="00B25701"/>
    <w:rsid w:val="000001F2"/>
    <w:rsid w:val="000014BB"/>
    <w:rsid w:val="00002280"/>
    <w:rsid w:val="000176CF"/>
    <w:rsid w:val="000304DE"/>
    <w:rsid w:val="000359E7"/>
    <w:rsid w:val="000369AD"/>
    <w:rsid w:val="00041189"/>
    <w:rsid w:val="000417F0"/>
    <w:rsid w:val="000611B7"/>
    <w:rsid w:val="00062F82"/>
    <w:rsid w:val="00070870"/>
    <w:rsid w:val="00074DDA"/>
    <w:rsid w:val="00077B9E"/>
    <w:rsid w:val="00081BA1"/>
    <w:rsid w:val="000824C4"/>
    <w:rsid w:val="00083698"/>
    <w:rsid w:val="00097848"/>
    <w:rsid w:val="000A3D60"/>
    <w:rsid w:val="000A4614"/>
    <w:rsid w:val="000A631E"/>
    <w:rsid w:val="000B0152"/>
    <w:rsid w:val="000B4013"/>
    <w:rsid w:val="000B4255"/>
    <w:rsid w:val="000B4A85"/>
    <w:rsid w:val="000B6F63"/>
    <w:rsid w:val="000C00D7"/>
    <w:rsid w:val="000C0514"/>
    <w:rsid w:val="000C41F6"/>
    <w:rsid w:val="000C5B50"/>
    <w:rsid w:val="000D316B"/>
    <w:rsid w:val="000E0663"/>
    <w:rsid w:val="000E0B16"/>
    <w:rsid w:val="000E2C1D"/>
    <w:rsid w:val="000E4698"/>
    <w:rsid w:val="000F05D4"/>
    <w:rsid w:val="000F0AE8"/>
    <w:rsid w:val="000F3265"/>
    <w:rsid w:val="000F3E3B"/>
    <w:rsid w:val="000F6384"/>
    <w:rsid w:val="00107F5D"/>
    <w:rsid w:val="00114423"/>
    <w:rsid w:val="00114592"/>
    <w:rsid w:val="00115F3E"/>
    <w:rsid w:val="001176BE"/>
    <w:rsid w:val="00124A74"/>
    <w:rsid w:val="00124BF7"/>
    <w:rsid w:val="00127A5E"/>
    <w:rsid w:val="0013036B"/>
    <w:rsid w:val="00134E6D"/>
    <w:rsid w:val="00137966"/>
    <w:rsid w:val="001407F5"/>
    <w:rsid w:val="00142AC1"/>
    <w:rsid w:val="00143980"/>
    <w:rsid w:val="00145086"/>
    <w:rsid w:val="001460D4"/>
    <w:rsid w:val="001508BD"/>
    <w:rsid w:val="00150FF6"/>
    <w:rsid w:val="0015282F"/>
    <w:rsid w:val="00152AE0"/>
    <w:rsid w:val="001571F1"/>
    <w:rsid w:val="00166E0C"/>
    <w:rsid w:val="0017195A"/>
    <w:rsid w:val="00175973"/>
    <w:rsid w:val="00183F94"/>
    <w:rsid w:val="0018503B"/>
    <w:rsid w:val="00185AF2"/>
    <w:rsid w:val="00186AE7"/>
    <w:rsid w:val="00192D65"/>
    <w:rsid w:val="001A0956"/>
    <w:rsid w:val="001A5E60"/>
    <w:rsid w:val="001B3291"/>
    <w:rsid w:val="001B53AC"/>
    <w:rsid w:val="001C352F"/>
    <w:rsid w:val="001C38FC"/>
    <w:rsid w:val="001C3C37"/>
    <w:rsid w:val="001C5B68"/>
    <w:rsid w:val="001C6B32"/>
    <w:rsid w:val="001C7B73"/>
    <w:rsid w:val="001D0C03"/>
    <w:rsid w:val="001D4BDC"/>
    <w:rsid w:val="001E1ABD"/>
    <w:rsid w:val="001E1CAE"/>
    <w:rsid w:val="002005C0"/>
    <w:rsid w:val="00204104"/>
    <w:rsid w:val="00207C37"/>
    <w:rsid w:val="002221B4"/>
    <w:rsid w:val="002239A4"/>
    <w:rsid w:val="00227BCE"/>
    <w:rsid w:val="00230F13"/>
    <w:rsid w:val="00233B3A"/>
    <w:rsid w:val="002369C7"/>
    <w:rsid w:val="00240D7D"/>
    <w:rsid w:val="002422A8"/>
    <w:rsid w:val="00247E3E"/>
    <w:rsid w:val="00257296"/>
    <w:rsid w:val="0026377C"/>
    <w:rsid w:val="0026509F"/>
    <w:rsid w:val="00282BE9"/>
    <w:rsid w:val="00283A52"/>
    <w:rsid w:val="0029182E"/>
    <w:rsid w:val="00293917"/>
    <w:rsid w:val="002A485F"/>
    <w:rsid w:val="002A5897"/>
    <w:rsid w:val="002A71D0"/>
    <w:rsid w:val="002C1A3C"/>
    <w:rsid w:val="002C39F5"/>
    <w:rsid w:val="002C649C"/>
    <w:rsid w:val="002D39C3"/>
    <w:rsid w:val="002D7C47"/>
    <w:rsid w:val="002E0730"/>
    <w:rsid w:val="002F6B93"/>
    <w:rsid w:val="002F7027"/>
    <w:rsid w:val="00306022"/>
    <w:rsid w:val="00307F8E"/>
    <w:rsid w:val="00321817"/>
    <w:rsid w:val="00321AD7"/>
    <w:rsid w:val="00321D9B"/>
    <w:rsid w:val="00324E3A"/>
    <w:rsid w:val="003267F2"/>
    <w:rsid w:val="00331597"/>
    <w:rsid w:val="00334F9E"/>
    <w:rsid w:val="00336BF2"/>
    <w:rsid w:val="0034080E"/>
    <w:rsid w:val="00344ABD"/>
    <w:rsid w:val="00352CBA"/>
    <w:rsid w:val="00365EE0"/>
    <w:rsid w:val="00375126"/>
    <w:rsid w:val="003754D9"/>
    <w:rsid w:val="00382929"/>
    <w:rsid w:val="0038574D"/>
    <w:rsid w:val="00386051"/>
    <w:rsid w:val="00391FA0"/>
    <w:rsid w:val="0039210A"/>
    <w:rsid w:val="00395987"/>
    <w:rsid w:val="003A2DA0"/>
    <w:rsid w:val="003A397A"/>
    <w:rsid w:val="003B520E"/>
    <w:rsid w:val="003B556D"/>
    <w:rsid w:val="003C100A"/>
    <w:rsid w:val="003C15CB"/>
    <w:rsid w:val="003C1D19"/>
    <w:rsid w:val="003C2B45"/>
    <w:rsid w:val="003C5519"/>
    <w:rsid w:val="003C6476"/>
    <w:rsid w:val="003C6CC6"/>
    <w:rsid w:val="003D1D4F"/>
    <w:rsid w:val="003D2D3F"/>
    <w:rsid w:val="003D7549"/>
    <w:rsid w:val="003E6E81"/>
    <w:rsid w:val="003F0FFC"/>
    <w:rsid w:val="003F343C"/>
    <w:rsid w:val="003F6D5A"/>
    <w:rsid w:val="00401822"/>
    <w:rsid w:val="0040496F"/>
    <w:rsid w:val="0040560F"/>
    <w:rsid w:val="00406AFD"/>
    <w:rsid w:val="00407E0E"/>
    <w:rsid w:val="00414306"/>
    <w:rsid w:val="00414E62"/>
    <w:rsid w:val="00415250"/>
    <w:rsid w:val="00416A4C"/>
    <w:rsid w:val="00416F15"/>
    <w:rsid w:val="00417EF2"/>
    <w:rsid w:val="00423F79"/>
    <w:rsid w:val="0042749D"/>
    <w:rsid w:val="00430E3C"/>
    <w:rsid w:val="004420E7"/>
    <w:rsid w:val="00442945"/>
    <w:rsid w:val="00445B4D"/>
    <w:rsid w:val="0044696D"/>
    <w:rsid w:val="00447203"/>
    <w:rsid w:val="00455FC0"/>
    <w:rsid w:val="0046092E"/>
    <w:rsid w:val="00461C21"/>
    <w:rsid w:val="00466DBA"/>
    <w:rsid w:val="00466E2C"/>
    <w:rsid w:val="00471023"/>
    <w:rsid w:val="004737E3"/>
    <w:rsid w:val="004764B3"/>
    <w:rsid w:val="004764FE"/>
    <w:rsid w:val="004812B4"/>
    <w:rsid w:val="00483F4F"/>
    <w:rsid w:val="004940F5"/>
    <w:rsid w:val="004948F0"/>
    <w:rsid w:val="00494E0E"/>
    <w:rsid w:val="004961CC"/>
    <w:rsid w:val="004A02CB"/>
    <w:rsid w:val="004B406D"/>
    <w:rsid w:val="004C5738"/>
    <w:rsid w:val="004E00D4"/>
    <w:rsid w:val="004E2814"/>
    <w:rsid w:val="004E4FD7"/>
    <w:rsid w:val="004E716D"/>
    <w:rsid w:val="004E7A5D"/>
    <w:rsid w:val="004F2B83"/>
    <w:rsid w:val="004F2F72"/>
    <w:rsid w:val="00510B62"/>
    <w:rsid w:val="00516273"/>
    <w:rsid w:val="005226FB"/>
    <w:rsid w:val="00526C90"/>
    <w:rsid w:val="00545011"/>
    <w:rsid w:val="005473E7"/>
    <w:rsid w:val="0055184E"/>
    <w:rsid w:val="0055220A"/>
    <w:rsid w:val="005529F1"/>
    <w:rsid w:val="0056018D"/>
    <w:rsid w:val="00560C5B"/>
    <w:rsid w:val="00561A1A"/>
    <w:rsid w:val="0056261B"/>
    <w:rsid w:val="00577AE7"/>
    <w:rsid w:val="00585340"/>
    <w:rsid w:val="005970CB"/>
    <w:rsid w:val="005971E1"/>
    <w:rsid w:val="005A3652"/>
    <w:rsid w:val="005A511E"/>
    <w:rsid w:val="005A5392"/>
    <w:rsid w:val="005A7F57"/>
    <w:rsid w:val="005B0189"/>
    <w:rsid w:val="005B3597"/>
    <w:rsid w:val="005B3A96"/>
    <w:rsid w:val="005B614E"/>
    <w:rsid w:val="005C0724"/>
    <w:rsid w:val="005C1416"/>
    <w:rsid w:val="005C432E"/>
    <w:rsid w:val="005D2A3A"/>
    <w:rsid w:val="005D70C2"/>
    <w:rsid w:val="005E2885"/>
    <w:rsid w:val="005E78E2"/>
    <w:rsid w:val="005F5572"/>
    <w:rsid w:val="005F5777"/>
    <w:rsid w:val="00601739"/>
    <w:rsid w:val="00602DEF"/>
    <w:rsid w:val="00603370"/>
    <w:rsid w:val="00607216"/>
    <w:rsid w:val="00607C50"/>
    <w:rsid w:val="006122D8"/>
    <w:rsid w:val="00614C00"/>
    <w:rsid w:val="00615CBB"/>
    <w:rsid w:val="00620747"/>
    <w:rsid w:val="006267E7"/>
    <w:rsid w:val="006273D5"/>
    <w:rsid w:val="00631435"/>
    <w:rsid w:val="006326E5"/>
    <w:rsid w:val="00636E90"/>
    <w:rsid w:val="00642136"/>
    <w:rsid w:val="00642CD1"/>
    <w:rsid w:val="006450A7"/>
    <w:rsid w:val="006456D7"/>
    <w:rsid w:val="00645DB1"/>
    <w:rsid w:val="0065071F"/>
    <w:rsid w:val="00653FB1"/>
    <w:rsid w:val="00657D8D"/>
    <w:rsid w:val="00661699"/>
    <w:rsid w:val="006619C7"/>
    <w:rsid w:val="00663F4C"/>
    <w:rsid w:val="0066416E"/>
    <w:rsid w:val="00666CB9"/>
    <w:rsid w:val="00670BC5"/>
    <w:rsid w:val="00680192"/>
    <w:rsid w:val="006818D0"/>
    <w:rsid w:val="00684D97"/>
    <w:rsid w:val="00687195"/>
    <w:rsid w:val="00687AAF"/>
    <w:rsid w:val="00694C89"/>
    <w:rsid w:val="006A208E"/>
    <w:rsid w:val="006A3D4B"/>
    <w:rsid w:val="006B199C"/>
    <w:rsid w:val="006B7EB8"/>
    <w:rsid w:val="006C10E0"/>
    <w:rsid w:val="006C3202"/>
    <w:rsid w:val="006C4E39"/>
    <w:rsid w:val="006C74CA"/>
    <w:rsid w:val="006D16B6"/>
    <w:rsid w:val="006D1DAB"/>
    <w:rsid w:val="006D1E5C"/>
    <w:rsid w:val="006D36FA"/>
    <w:rsid w:val="006D41C9"/>
    <w:rsid w:val="006E1216"/>
    <w:rsid w:val="006E6821"/>
    <w:rsid w:val="006F3565"/>
    <w:rsid w:val="006F54C7"/>
    <w:rsid w:val="00710198"/>
    <w:rsid w:val="00713F81"/>
    <w:rsid w:val="007205BA"/>
    <w:rsid w:val="00720B06"/>
    <w:rsid w:val="00721C05"/>
    <w:rsid w:val="00727D44"/>
    <w:rsid w:val="00727FDE"/>
    <w:rsid w:val="00736332"/>
    <w:rsid w:val="007376FF"/>
    <w:rsid w:val="00743C6E"/>
    <w:rsid w:val="00755DB3"/>
    <w:rsid w:val="00757953"/>
    <w:rsid w:val="00760EFB"/>
    <w:rsid w:val="007615CC"/>
    <w:rsid w:val="007620CE"/>
    <w:rsid w:val="0076408D"/>
    <w:rsid w:val="00767468"/>
    <w:rsid w:val="007719D5"/>
    <w:rsid w:val="00775CE7"/>
    <w:rsid w:val="00790FAA"/>
    <w:rsid w:val="00791877"/>
    <w:rsid w:val="007A0119"/>
    <w:rsid w:val="007A0453"/>
    <w:rsid w:val="007A652C"/>
    <w:rsid w:val="007B0C4B"/>
    <w:rsid w:val="007B16F4"/>
    <w:rsid w:val="007B4EA3"/>
    <w:rsid w:val="007B6902"/>
    <w:rsid w:val="007B79BE"/>
    <w:rsid w:val="007C336C"/>
    <w:rsid w:val="007E48BE"/>
    <w:rsid w:val="007E50C3"/>
    <w:rsid w:val="00806650"/>
    <w:rsid w:val="008102C2"/>
    <w:rsid w:val="00811949"/>
    <w:rsid w:val="008170FD"/>
    <w:rsid w:val="00821C1F"/>
    <w:rsid w:val="0082356E"/>
    <w:rsid w:val="0082551F"/>
    <w:rsid w:val="008265C8"/>
    <w:rsid w:val="00826BC7"/>
    <w:rsid w:val="00827FFB"/>
    <w:rsid w:val="00830922"/>
    <w:rsid w:val="00830A9B"/>
    <w:rsid w:val="00832331"/>
    <w:rsid w:val="00842A12"/>
    <w:rsid w:val="00845CBE"/>
    <w:rsid w:val="00862542"/>
    <w:rsid w:val="008631A7"/>
    <w:rsid w:val="00864DD8"/>
    <w:rsid w:val="00866ADE"/>
    <w:rsid w:val="0087230B"/>
    <w:rsid w:val="008736F6"/>
    <w:rsid w:val="00874E3D"/>
    <w:rsid w:val="008A1856"/>
    <w:rsid w:val="008A1C67"/>
    <w:rsid w:val="008B515A"/>
    <w:rsid w:val="008C036D"/>
    <w:rsid w:val="008C7DD3"/>
    <w:rsid w:val="008E74BC"/>
    <w:rsid w:val="008E7E64"/>
    <w:rsid w:val="008F0383"/>
    <w:rsid w:val="008F096D"/>
    <w:rsid w:val="008F0B8A"/>
    <w:rsid w:val="008F772A"/>
    <w:rsid w:val="008F7E9D"/>
    <w:rsid w:val="009027CE"/>
    <w:rsid w:val="00902E94"/>
    <w:rsid w:val="009036D3"/>
    <w:rsid w:val="00907E8B"/>
    <w:rsid w:val="00915C52"/>
    <w:rsid w:val="00921362"/>
    <w:rsid w:val="0092752A"/>
    <w:rsid w:val="00930DD2"/>
    <w:rsid w:val="00930E12"/>
    <w:rsid w:val="0093104F"/>
    <w:rsid w:val="0093571C"/>
    <w:rsid w:val="009367A0"/>
    <w:rsid w:val="00937811"/>
    <w:rsid w:val="00941293"/>
    <w:rsid w:val="00945220"/>
    <w:rsid w:val="00953EB5"/>
    <w:rsid w:val="00956F7A"/>
    <w:rsid w:val="00960953"/>
    <w:rsid w:val="00964432"/>
    <w:rsid w:val="00972969"/>
    <w:rsid w:val="00975494"/>
    <w:rsid w:val="00976851"/>
    <w:rsid w:val="00977321"/>
    <w:rsid w:val="00981EAD"/>
    <w:rsid w:val="00983710"/>
    <w:rsid w:val="00995E08"/>
    <w:rsid w:val="009966C6"/>
    <w:rsid w:val="009A1FED"/>
    <w:rsid w:val="009A441C"/>
    <w:rsid w:val="009A476E"/>
    <w:rsid w:val="009A6943"/>
    <w:rsid w:val="009B5E6E"/>
    <w:rsid w:val="009C48A9"/>
    <w:rsid w:val="009C5349"/>
    <w:rsid w:val="009C5B67"/>
    <w:rsid w:val="009C7206"/>
    <w:rsid w:val="009D1E91"/>
    <w:rsid w:val="009E1732"/>
    <w:rsid w:val="009E4422"/>
    <w:rsid w:val="009E6A6B"/>
    <w:rsid w:val="009F2304"/>
    <w:rsid w:val="009F5694"/>
    <w:rsid w:val="009F5E56"/>
    <w:rsid w:val="00A02EC5"/>
    <w:rsid w:val="00A06839"/>
    <w:rsid w:val="00A1045B"/>
    <w:rsid w:val="00A11887"/>
    <w:rsid w:val="00A153E4"/>
    <w:rsid w:val="00A2396D"/>
    <w:rsid w:val="00A23F00"/>
    <w:rsid w:val="00A31453"/>
    <w:rsid w:val="00A361ED"/>
    <w:rsid w:val="00A36D17"/>
    <w:rsid w:val="00A42196"/>
    <w:rsid w:val="00A541D5"/>
    <w:rsid w:val="00A55AE6"/>
    <w:rsid w:val="00A56A92"/>
    <w:rsid w:val="00A64556"/>
    <w:rsid w:val="00A6509E"/>
    <w:rsid w:val="00A675AF"/>
    <w:rsid w:val="00A721E3"/>
    <w:rsid w:val="00A74263"/>
    <w:rsid w:val="00A776A4"/>
    <w:rsid w:val="00A81A79"/>
    <w:rsid w:val="00A85CA4"/>
    <w:rsid w:val="00A869E9"/>
    <w:rsid w:val="00A9140C"/>
    <w:rsid w:val="00A95074"/>
    <w:rsid w:val="00AA5A14"/>
    <w:rsid w:val="00AC1415"/>
    <w:rsid w:val="00AC4ACF"/>
    <w:rsid w:val="00AD0DC7"/>
    <w:rsid w:val="00AD3705"/>
    <w:rsid w:val="00AE037B"/>
    <w:rsid w:val="00AF28ED"/>
    <w:rsid w:val="00AF41C8"/>
    <w:rsid w:val="00AF46F7"/>
    <w:rsid w:val="00AF669B"/>
    <w:rsid w:val="00B00CE8"/>
    <w:rsid w:val="00B01A84"/>
    <w:rsid w:val="00B077C6"/>
    <w:rsid w:val="00B13836"/>
    <w:rsid w:val="00B167BB"/>
    <w:rsid w:val="00B20016"/>
    <w:rsid w:val="00B25701"/>
    <w:rsid w:val="00B27038"/>
    <w:rsid w:val="00B27F96"/>
    <w:rsid w:val="00B4485E"/>
    <w:rsid w:val="00B455CD"/>
    <w:rsid w:val="00B45B61"/>
    <w:rsid w:val="00B507D8"/>
    <w:rsid w:val="00B529E7"/>
    <w:rsid w:val="00B52FAA"/>
    <w:rsid w:val="00B56D5D"/>
    <w:rsid w:val="00B619FF"/>
    <w:rsid w:val="00B6292E"/>
    <w:rsid w:val="00B650A2"/>
    <w:rsid w:val="00B65A46"/>
    <w:rsid w:val="00B67303"/>
    <w:rsid w:val="00B70D98"/>
    <w:rsid w:val="00B73849"/>
    <w:rsid w:val="00B83CEB"/>
    <w:rsid w:val="00B97DEF"/>
    <w:rsid w:val="00BA0A48"/>
    <w:rsid w:val="00BA0A8E"/>
    <w:rsid w:val="00BA140A"/>
    <w:rsid w:val="00BA5380"/>
    <w:rsid w:val="00BA6345"/>
    <w:rsid w:val="00BA65F0"/>
    <w:rsid w:val="00BB146F"/>
    <w:rsid w:val="00BB1689"/>
    <w:rsid w:val="00BB2305"/>
    <w:rsid w:val="00BB3658"/>
    <w:rsid w:val="00BC06E5"/>
    <w:rsid w:val="00BC17F9"/>
    <w:rsid w:val="00BC2ACE"/>
    <w:rsid w:val="00BC2ED6"/>
    <w:rsid w:val="00BC5077"/>
    <w:rsid w:val="00BD1D50"/>
    <w:rsid w:val="00BD3F93"/>
    <w:rsid w:val="00BD77AC"/>
    <w:rsid w:val="00BE2EA8"/>
    <w:rsid w:val="00BF392F"/>
    <w:rsid w:val="00BF4A7B"/>
    <w:rsid w:val="00C016A5"/>
    <w:rsid w:val="00C02359"/>
    <w:rsid w:val="00C06327"/>
    <w:rsid w:val="00C073AF"/>
    <w:rsid w:val="00C111B8"/>
    <w:rsid w:val="00C11264"/>
    <w:rsid w:val="00C17305"/>
    <w:rsid w:val="00C20A37"/>
    <w:rsid w:val="00C2564C"/>
    <w:rsid w:val="00C3160D"/>
    <w:rsid w:val="00C32240"/>
    <w:rsid w:val="00C40BC3"/>
    <w:rsid w:val="00C44C17"/>
    <w:rsid w:val="00C45D19"/>
    <w:rsid w:val="00C4774D"/>
    <w:rsid w:val="00C65151"/>
    <w:rsid w:val="00C67657"/>
    <w:rsid w:val="00C7460B"/>
    <w:rsid w:val="00C7471F"/>
    <w:rsid w:val="00C75A7A"/>
    <w:rsid w:val="00C8340E"/>
    <w:rsid w:val="00C8345B"/>
    <w:rsid w:val="00C83FD9"/>
    <w:rsid w:val="00C862AD"/>
    <w:rsid w:val="00C86B1F"/>
    <w:rsid w:val="00C922D4"/>
    <w:rsid w:val="00C933DF"/>
    <w:rsid w:val="00C96754"/>
    <w:rsid w:val="00CA220E"/>
    <w:rsid w:val="00CA4654"/>
    <w:rsid w:val="00CA50C1"/>
    <w:rsid w:val="00CB0496"/>
    <w:rsid w:val="00CB42B3"/>
    <w:rsid w:val="00CB4A7C"/>
    <w:rsid w:val="00CB77C5"/>
    <w:rsid w:val="00CC42DE"/>
    <w:rsid w:val="00CC551C"/>
    <w:rsid w:val="00CC69E6"/>
    <w:rsid w:val="00CC79A0"/>
    <w:rsid w:val="00CC7CFE"/>
    <w:rsid w:val="00CD325C"/>
    <w:rsid w:val="00CD3B76"/>
    <w:rsid w:val="00CD4769"/>
    <w:rsid w:val="00CD792A"/>
    <w:rsid w:val="00CE1986"/>
    <w:rsid w:val="00CE533D"/>
    <w:rsid w:val="00CF1F21"/>
    <w:rsid w:val="00CF3D04"/>
    <w:rsid w:val="00CF50D6"/>
    <w:rsid w:val="00D05F49"/>
    <w:rsid w:val="00D0699D"/>
    <w:rsid w:val="00D109DA"/>
    <w:rsid w:val="00D135BE"/>
    <w:rsid w:val="00D145B6"/>
    <w:rsid w:val="00D14C5E"/>
    <w:rsid w:val="00D256D6"/>
    <w:rsid w:val="00D258FC"/>
    <w:rsid w:val="00D30069"/>
    <w:rsid w:val="00D43DFA"/>
    <w:rsid w:val="00D51C46"/>
    <w:rsid w:val="00D52F69"/>
    <w:rsid w:val="00D55C14"/>
    <w:rsid w:val="00D55FE1"/>
    <w:rsid w:val="00D72A78"/>
    <w:rsid w:val="00D763C6"/>
    <w:rsid w:val="00D81902"/>
    <w:rsid w:val="00D81F85"/>
    <w:rsid w:val="00D8461D"/>
    <w:rsid w:val="00D87C91"/>
    <w:rsid w:val="00D87D3B"/>
    <w:rsid w:val="00DA79FF"/>
    <w:rsid w:val="00DA7F99"/>
    <w:rsid w:val="00DB18FD"/>
    <w:rsid w:val="00DB2810"/>
    <w:rsid w:val="00DB4C63"/>
    <w:rsid w:val="00DB5935"/>
    <w:rsid w:val="00DB595E"/>
    <w:rsid w:val="00DC23B5"/>
    <w:rsid w:val="00DC2E59"/>
    <w:rsid w:val="00DD0AAF"/>
    <w:rsid w:val="00DD434B"/>
    <w:rsid w:val="00DE50F5"/>
    <w:rsid w:val="00DE7E43"/>
    <w:rsid w:val="00DF37DC"/>
    <w:rsid w:val="00DF3E3F"/>
    <w:rsid w:val="00DF40ED"/>
    <w:rsid w:val="00E02E4A"/>
    <w:rsid w:val="00E043B4"/>
    <w:rsid w:val="00E064E1"/>
    <w:rsid w:val="00E12978"/>
    <w:rsid w:val="00E15DE5"/>
    <w:rsid w:val="00E17117"/>
    <w:rsid w:val="00E244BE"/>
    <w:rsid w:val="00E34B8E"/>
    <w:rsid w:val="00E35AE4"/>
    <w:rsid w:val="00E3680E"/>
    <w:rsid w:val="00E4642F"/>
    <w:rsid w:val="00E51818"/>
    <w:rsid w:val="00E53F10"/>
    <w:rsid w:val="00E575B9"/>
    <w:rsid w:val="00E74978"/>
    <w:rsid w:val="00E75248"/>
    <w:rsid w:val="00E94476"/>
    <w:rsid w:val="00EB5112"/>
    <w:rsid w:val="00EB58E6"/>
    <w:rsid w:val="00ED3ED8"/>
    <w:rsid w:val="00ED5860"/>
    <w:rsid w:val="00ED6328"/>
    <w:rsid w:val="00ED746A"/>
    <w:rsid w:val="00EF0C1B"/>
    <w:rsid w:val="00EF3640"/>
    <w:rsid w:val="00EF39DC"/>
    <w:rsid w:val="00EF4648"/>
    <w:rsid w:val="00EF5FE8"/>
    <w:rsid w:val="00EF7A93"/>
    <w:rsid w:val="00F116BF"/>
    <w:rsid w:val="00F16388"/>
    <w:rsid w:val="00F26C2D"/>
    <w:rsid w:val="00F27658"/>
    <w:rsid w:val="00F32FC3"/>
    <w:rsid w:val="00F33328"/>
    <w:rsid w:val="00F334DB"/>
    <w:rsid w:val="00F348E3"/>
    <w:rsid w:val="00F41C85"/>
    <w:rsid w:val="00F548BC"/>
    <w:rsid w:val="00F5543C"/>
    <w:rsid w:val="00F56C16"/>
    <w:rsid w:val="00F56F38"/>
    <w:rsid w:val="00F57897"/>
    <w:rsid w:val="00F6049D"/>
    <w:rsid w:val="00F61B83"/>
    <w:rsid w:val="00F62457"/>
    <w:rsid w:val="00F63C03"/>
    <w:rsid w:val="00F6481A"/>
    <w:rsid w:val="00F66A5C"/>
    <w:rsid w:val="00F66B9A"/>
    <w:rsid w:val="00F73DFF"/>
    <w:rsid w:val="00F73F6C"/>
    <w:rsid w:val="00F7639F"/>
    <w:rsid w:val="00F80CB3"/>
    <w:rsid w:val="00F84BDB"/>
    <w:rsid w:val="00F875C9"/>
    <w:rsid w:val="00F878D5"/>
    <w:rsid w:val="00F916A2"/>
    <w:rsid w:val="00F930B0"/>
    <w:rsid w:val="00F96235"/>
    <w:rsid w:val="00F97C4D"/>
    <w:rsid w:val="00FA2F7F"/>
    <w:rsid w:val="00FB109A"/>
    <w:rsid w:val="00FC11F6"/>
    <w:rsid w:val="00FC1797"/>
    <w:rsid w:val="00FC321E"/>
    <w:rsid w:val="00FC37BA"/>
    <w:rsid w:val="00FC4884"/>
    <w:rsid w:val="00FC6181"/>
    <w:rsid w:val="00FC796E"/>
    <w:rsid w:val="00FD3C13"/>
    <w:rsid w:val="00FF00AB"/>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F2"/>
    <w:pPr>
      <w:spacing w:after="3" w:line="368" w:lineRule="auto"/>
      <w:ind w:left="1350" w:hanging="10"/>
    </w:pPr>
    <w:rPr>
      <w:rFonts w:ascii="Times New Roman" w:eastAsia="Times New Roman" w:hAnsi="Times New Roman" w:cs="Times New Roman"/>
      <w:color w:val="00000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966"/>
    <w:pPr>
      <w:ind w:leftChars="400" w:left="840"/>
    </w:pPr>
  </w:style>
  <w:style w:type="character" w:styleId="a4">
    <w:name w:val="Hyperlink"/>
    <w:basedOn w:val="a0"/>
    <w:uiPriority w:val="99"/>
    <w:unhideWhenUsed/>
    <w:rsid w:val="00137966"/>
    <w:rPr>
      <w:color w:val="0563C1" w:themeColor="hyperlink"/>
      <w:u w:val="single"/>
    </w:rPr>
  </w:style>
  <w:style w:type="paragraph" w:styleId="a5">
    <w:name w:val="header"/>
    <w:basedOn w:val="a"/>
    <w:link w:val="Char"/>
    <w:uiPriority w:val="99"/>
    <w:unhideWhenUsed/>
    <w:rsid w:val="00BD1D5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BD1D50"/>
    <w:rPr>
      <w:rFonts w:ascii="Times New Roman" w:eastAsia="Times New Roman" w:hAnsi="Times New Roman" w:cs="Times New Roman"/>
      <w:color w:val="000000"/>
      <w:sz w:val="18"/>
      <w:szCs w:val="18"/>
      <w:lang w:eastAsia="zh-CN"/>
    </w:rPr>
  </w:style>
  <w:style w:type="paragraph" w:styleId="a6">
    <w:name w:val="footer"/>
    <w:basedOn w:val="a"/>
    <w:link w:val="Char0"/>
    <w:uiPriority w:val="99"/>
    <w:unhideWhenUsed/>
    <w:rsid w:val="00BD1D50"/>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BD1D50"/>
    <w:rPr>
      <w:rFonts w:ascii="Times New Roman" w:eastAsia="Times New Roman" w:hAnsi="Times New Roman" w:cs="Times New Roman"/>
      <w:color w:val="000000"/>
      <w:sz w:val="18"/>
      <w:szCs w:val="18"/>
      <w:lang w:eastAsia="zh-CN"/>
    </w:rPr>
  </w:style>
  <w:style w:type="paragraph" w:customStyle="1" w:styleId="EndNoteBibliographyTitle">
    <w:name w:val="EndNote Bibliography Title"/>
    <w:basedOn w:val="a"/>
    <w:link w:val="EndNoteBibliographyTitle0"/>
    <w:rsid w:val="001C3C37"/>
    <w:pPr>
      <w:spacing w:after="0"/>
      <w:jc w:val="center"/>
    </w:pPr>
    <w:rPr>
      <w:noProof/>
    </w:rPr>
  </w:style>
  <w:style w:type="character" w:customStyle="1" w:styleId="EndNoteBibliographyTitle0">
    <w:name w:val="EndNote Bibliography Title 字符"/>
    <w:basedOn w:val="a0"/>
    <w:link w:val="EndNoteBibliographyTitle"/>
    <w:rsid w:val="001C3C37"/>
    <w:rPr>
      <w:rFonts w:ascii="Times New Roman" w:eastAsia="Times New Roman" w:hAnsi="Times New Roman" w:cs="Times New Roman"/>
      <w:noProof/>
      <w:color w:val="000000"/>
      <w:sz w:val="24"/>
      <w:lang w:val="en-GB" w:eastAsia="zh-CN"/>
    </w:rPr>
  </w:style>
  <w:style w:type="paragraph" w:customStyle="1" w:styleId="EndNoteBibliography">
    <w:name w:val="EndNote Bibliography"/>
    <w:basedOn w:val="a"/>
    <w:link w:val="EndNoteBibliography0"/>
    <w:rsid w:val="001C3C37"/>
    <w:pPr>
      <w:spacing w:line="240" w:lineRule="auto"/>
      <w:jc w:val="both"/>
    </w:pPr>
    <w:rPr>
      <w:noProof/>
    </w:rPr>
  </w:style>
  <w:style w:type="character" w:customStyle="1" w:styleId="EndNoteBibliography0">
    <w:name w:val="EndNote Bibliography 字符"/>
    <w:basedOn w:val="a0"/>
    <w:link w:val="EndNoteBibliography"/>
    <w:rsid w:val="001C3C37"/>
    <w:rPr>
      <w:rFonts w:ascii="Times New Roman" w:eastAsia="Times New Roman" w:hAnsi="Times New Roman" w:cs="Times New Roman"/>
      <w:noProof/>
      <w:color w:val="000000"/>
      <w:sz w:val="24"/>
      <w:lang w:val="en-GB" w:eastAsia="zh-CN"/>
    </w:rPr>
  </w:style>
  <w:style w:type="character" w:styleId="a7">
    <w:name w:val="line number"/>
    <w:basedOn w:val="a0"/>
    <w:uiPriority w:val="99"/>
    <w:semiHidden/>
    <w:unhideWhenUsed/>
    <w:rsid w:val="00E94476"/>
  </w:style>
  <w:style w:type="character" w:customStyle="1" w:styleId="high-light">
    <w:name w:val="high-light"/>
    <w:basedOn w:val="a0"/>
    <w:rsid w:val="000176CF"/>
  </w:style>
  <w:style w:type="character" w:customStyle="1" w:styleId="UnresolvedMention1">
    <w:name w:val="Unresolved Mention1"/>
    <w:basedOn w:val="a0"/>
    <w:uiPriority w:val="99"/>
    <w:semiHidden/>
    <w:unhideWhenUsed/>
    <w:rsid w:val="00F62457"/>
    <w:rPr>
      <w:color w:val="605E5C"/>
      <w:shd w:val="clear" w:color="auto" w:fill="E1DFDD"/>
    </w:rPr>
  </w:style>
  <w:style w:type="character" w:styleId="a8">
    <w:name w:val="annotation reference"/>
    <w:basedOn w:val="a0"/>
    <w:semiHidden/>
    <w:unhideWhenUsed/>
    <w:rsid w:val="00694C89"/>
    <w:rPr>
      <w:rFonts w:ascii="Tahoma" w:hAnsi="Tahoma" w:cs="Tahoma"/>
      <w:b w:val="0"/>
      <w:i w:val="0"/>
      <w:caps w:val="0"/>
      <w:strike w:val="0"/>
      <w:sz w:val="16"/>
      <w:szCs w:val="21"/>
      <w:u w:val="none"/>
    </w:rPr>
  </w:style>
  <w:style w:type="paragraph" w:styleId="a9">
    <w:name w:val="annotation text"/>
    <w:basedOn w:val="a"/>
    <w:link w:val="Char1"/>
    <w:semiHidden/>
    <w:unhideWhenUsed/>
    <w:rsid w:val="00694C89"/>
    <w:rPr>
      <w:rFonts w:ascii="Tahoma" w:hAnsi="Tahoma" w:cs="Tahoma"/>
      <w:sz w:val="16"/>
      <w:lang w:val="en-US"/>
    </w:rPr>
  </w:style>
  <w:style w:type="character" w:customStyle="1" w:styleId="Char1">
    <w:name w:val="批注文字 Char"/>
    <w:basedOn w:val="a0"/>
    <w:link w:val="a9"/>
    <w:semiHidden/>
    <w:rsid w:val="00694C89"/>
    <w:rPr>
      <w:rFonts w:ascii="Tahoma" w:eastAsia="Times New Roman" w:hAnsi="Tahoma" w:cs="Tahoma"/>
      <w:color w:val="000000"/>
      <w:sz w:val="16"/>
      <w:lang w:eastAsia="zh-CN"/>
    </w:rPr>
  </w:style>
  <w:style w:type="paragraph" w:styleId="aa">
    <w:name w:val="annotation subject"/>
    <w:basedOn w:val="a9"/>
    <w:next w:val="a9"/>
    <w:link w:val="Char2"/>
    <w:uiPriority w:val="99"/>
    <w:semiHidden/>
    <w:unhideWhenUsed/>
    <w:rsid w:val="00694C89"/>
    <w:rPr>
      <w:b/>
      <w:bCs/>
    </w:rPr>
  </w:style>
  <w:style w:type="character" w:customStyle="1" w:styleId="Char2">
    <w:name w:val="批注主题 Char"/>
    <w:basedOn w:val="Char1"/>
    <w:link w:val="aa"/>
    <w:uiPriority w:val="99"/>
    <w:semiHidden/>
    <w:rsid w:val="00694C89"/>
    <w:rPr>
      <w:rFonts w:ascii="Tahoma" w:eastAsia="Times New Roman" w:hAnsi="Tahoma" w:cs="Tahoma"/>
      <w:b/>
      <w:bCs/>
      <w:color w:val="000000"/>
      <w:sz w:val="16"/>
      <w:lang w:eastAsia="zh-CN"/>
    </w:rPr>
  </w:style>
  <w:style w:type="paragraph" w:styleId="ab">
    <w:name w:val="Balloon Text"/>
    <w:basedOn w:val="a"/>
    <w:link w:val="Char3"/>
    <w:uiPriority w:val="99"/>
    <w:semiHidden/>
    <w:unhideWhenUsed/>
    <w:rsid w:val="00694C89"/>
    <w:pPr>
      <w:spacing w:after="0" w:line="240" w:lineRule="auto"/>
    </w:pPr>
    <w:rPr>
      <w:sz w:val="18"/>
      <w:szCs w:val="18"/>
      <w:lang w:val="en-US"/>
    </w:rPr>
  </w:style>
  <w:style w:type="character" w:customStyle="1" w:styleId="Char3">
    <w:name w:val="批注框文本 Char"/>
    <w:basedOn w:val="a0"/>
    <w:link w:val="ab"/>
    <w:uiPriority w:val="99"/>
    <w:semiHidden/>
    <w:rsid w:val="00694C89"/>
    <w:rPr>
      <w:rFonts w:ascii="Times New Roman" w:eastAsia="Times New Roman" w:hAnsi="Times New Roman" w:cs="Times New Roman"/>
      <w:color w:val="000000"/>
      <w:sz w:val="18"/>
      <w:szCs w:val="18"/>
      <w:lang w:eastAsia="zh-CN"/>
    </w:rPr>
  </w:style>
  <w:style w:type="character" w:customStyle="1" w:styleId="keywords-mean">
    <w:name w:val="keywords-mean"/>
    <w:basedOn w:val="a0"/>
    <w:rsid w:val="00791877"/>
  </w:style>
  <w:style w:type="paragraph" w:styleId="ac">
    <w:name w:val="Revision"/>
    <w:hidden/>
    <w:uiPriority w:val="99"/>
    <w:semiHidden/>
    <w:rsid w:val="009C5B67"/>
    <w:rPr>
      <w:rFonts w:ascii="Times New Roman" w:eastAsia="Times New Roman" w:hAnsi="Times New Roman" w:cs="Times New Roman"/>
      <w:color w:val="000000"/>
      <w:sz w:val="24"/>
      <w:lang w:val="en-GB" w:eastAsia="zh-CN"/>
    </w:rPr>
  </w:style>
  <w:style w:type="character" w:customStyle="1" w:styleId="1">
    <w:name w:val="未处理的提及1"/>
    <w:basedOn w:val="a0"/>
    <w:uiPriority w:val="99"/>
    <w:rsid w:val="00F334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F2"/>
    <w:pPr>
      <w:spacing w:after="3" w:line="368" w:lineRule="auto"/>
      <w:ind w:left="1350" w:hanging="10"/>
    </w:pPr>
    <w:rPr>
      <w:rFonts w:ascii="Times New Roman" w:eastAsia="Times New Roman" w:hAnsi="Times New Roman" w:cs="Times New Roman"/>
      <w:color w:val="00000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966"/>
    <w:pPr>
      <w:ind w:leftChars="400" w:left="840"/>
    </w:pPr>
  </w:style>
  <w:style w:type="character" w:styleId="a4">
    <w:name w:val="Hyperlink"/>
    <w:basedOn w:val="a0"/>
    <w:uiPriority w:val="99"/>
    <w:unhideWhenUsed/>
    <w:rsid w:val="00137966"/>
    <w:rPr>
      <w:color w:val="0563C1" w:themeColor="hyperlink"/>
      <w:u w:val="single"/>
    </w:rPr>
  </w:style>
  <w:style w:type="paragraph" w:styleId="a5">
    <w:name w:val="header"/>
    <w:basedOn w:val="a"/>
    <w:link w:val="Char"/>
    <w:uiPriority w:val="99"/>
    <w:unhideWhenUsed/>
    <w:rsid w:val="00BD1D5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BD1D50"/>
    <w:rPr>
      <w:rFonts w:ascii="Times New Roman" w:eastAsia="Times New Roman" w:hAnsi="Times New Roman" w:cs="Times New Roman"/>
      <w:color w:val="000000"/>
      <w:sz w:val="18"/>
      <w:szCs w:val="18"/>
      <w:lang w:eastAsia="zh-CN"/>
    </w:rPr>
  </w:style>
  <w:style w:type="paragraph" w:styleId="a6">
    <w:name w:val="footer"/>
    <w:basedOn w:val="a"/>
    <w:link w:val="Char0"/>
    <w:uiPriority w:val="99"/>
    <w:unhideWhenUsed/>
    <w:rsid w:val="00BD1D50"/>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BD1D50"/>
    <w:rPr>
      <w:rFonts w:ascii="Times New Roman" w:eastAsia="Times New Roman" w:hAnsi="Times New Roman" w:cs="Times New Roman"/>
      <w:color w:val="000000"/>
      <w:sz w:val="18"/>
      <w:szCs w:val="18"/>
      <w:lang w:eastAsia="zh-CN"/>
    </w:rPr>
  </w:style>
  <w:style w:type="paragraph" w:customStyle="1" w:styleId="EndNoteBibliographyTitle">
    <w:name w:val="EndNote Bibliography Title"/>
    <w:basedOn w:val="a"/>
    <w:link w:val="EndNoteBibliographyTitle0"/>
    <w:rsid w:val="001C3C37"/>
    <w:pPr>
      <w:spacing w:after="0"/>
      <w:jc w:val="center"/>
    </w:pPr>
    <w:rPr>
      <w:noProof/>
    </w:rPr>
  </w:style>
  <w:style w:type="character" w:customStyle="1" w:styleId="EndNoteBibliographyTitle0">
    <w:name w:val="EndNote Bibliography Title 字符"/>
    <w:basedOn w:val="a0"/>
    <w:link w:val="EndNoteBibliographyTitle"/>
    <w:rsid w:val="001C3C37"/>
    <w:rPr>
      <w:rFonts w:ascii="Times New Roman" w:eastAsia="Times New Roman" w:hAnsi="Times New Roman" w:cs="Times New Roman"/>
      <w:noProof/>
      <w:color w:val="000000"/>
      <w:sz w:val="24"/>
      <w:lang w:val="en-GB" w:eastAsia="zh-CN"/>
    </w:rPr>
  </w:style>
  <w:style w:type="paragraph" w:customStyle="1" w:styleId="EndNoteBibliography">
    <w:name w:val="EndNote Bibliography"/>
    <w:basedOn w:val="a"/>
    <w:link w:val="EndNoteBibliography0"/>
    <w:rsid w:val="001C3C37"/>
    <w:pPr>
      <w:spacing w:line="240" w:lineRule="auto"/>
      <w:jc w:val="both"/>
    </w:pPr>
    <w:rPr>
      <w:noProof/>
    </w:rPr>
  </w:style>
  <w:style w:type="character" w:customStyle="1" w:styleId="EndNoteBibliography0">
    <w:name w:val="EndNote Bibliography 字符"/>
    <w:basedOn w:val="a0"/>
    <w:link w:val="EndNoteBibliography"/>
    <w:rsid w:val="001C3C37"/>
    <w:rPr>
      <w:rFonts w:ascii="Times New Roman" w:eastAsia="Times New Roman" w:hAnsi="Times New Roman" w:cs="Times New Roman"/>
      <w:noProof/>
      <w:color w:val="000000"/>
      <w:sz w:val="24"/>
      <w:lang w:val="en-GB" w:eastAsia="zh-CN"/>
    </w:rPr>
  </w:style>
  <w:style w:type="character" w:styleId="a7">
    <w:name w:val="line number"/>
    <w:basedOn w:val="a0"/>
    <w:uiPriority w:val="99"/>
    <w:semiHidden/>
    <w:unhideWhenUsed/>
    <w:rsid w:val="00E94476"/>
  </w:style>
  <w:style w:type="character" w:customStyle="1" w:styleId="high-light">
    <w:name w:val="high-light"/>
    <w:basedOn w:val="a0"/>
    <w:rsid w:val="000176CF"/>
  </w:style>
  <w:style w:type="character" w:customStyle="1" w:styleId="UnresolvedMention1">
    <w:name w:val="Unresolved Mention1"/>
    <w:basedOn w:val="a0"/>
    <w:uiPriority w:val="99"/>
    <w:semiHidden/>
    <w:unhideWhenUsed/>
    <w:rsid w:val="00F62457"/>
    <w:rPr>
      <w:color w:val="605E5C"/>
      <w:shd w:val="clear" w:color="auto" w:fill="E1DFDD"/>
    </w:rPr>
  </w:style>
  <w:style w:type="character" w:styleId="a8">
    <w:name w:val="annotation reference"/>
    <w:basedOn w:val="a0"/>
    <w:semiHidden/>
    <w:unhideWhenUsed/>
    <w:rsid w:val="00694C89"/>
    <w:rPr>
      <w:rFonts w:ascii="Tahoma" w:hAnsi="Tahoma" w:cs="Tahoma"/>
      <w:b w:val="0"/>
      <w:i w:val="0"/>
      <w:caps w:val="0"/>
      <w:strike w:val="0"/>
      <w:sz w:val="16"/>
      <w:szCs w:val="21"/>
      <w:u w:val="none"/>
    </w:rPr>
  </w:style>
  <w:style w:type="paragraph" w:styleId="a9">
    <w:name w:val="annotation text"/>
    <w:basedOn w:val="a"/>
    <w:link w:val="Char1"/>
    <w:semiHidden/>
    <w:unhideWhenUsed/>
    <w:rsid w:val="00694C89"/>
    <w:rPr>
      <w:rFonts w:ascii="Tahoma" w:hAnsi="Tahoma" w:cs="Tahoma"/>
      <w:sz w:val="16"/>
      <w:lang w:val="en-US"/>
    </w:rPr>
  </w:style>
  <w:style w:type="character" w:customStyle="1" w:styleId="Char1">
    <w:name w:val="批注文字 Char"/>
    <w:basedOn w:val="a0"/>
    <w:link w:val="a9"/>
    <w:semiHidden/>
    <w:rsid w:val="00694C89"/>
    <w:rPr>
      <w:rFonts w:ascii="Tahoma" w:eastAsia="Times New Roman" w:hAnsi="Tahoma" w:cs="Tahoma"/>
      <w:color w:val="000000"/>
      <w:sz w:val="16"/>
      <w:lang w:eastAsia="zh-CN"/>
    </w:rPr>
  </w:style>
  <w:style w:type="paragraph" w:styleId="aa">
    <w:name w:val="annotation subject"/>
    <w:basedOn w:val="a9"/>
    <w:next w:val="a9"/>
    <w:link w:val="Char2"/>
    <w:uiPriority w:val="99"/>
    <w:semiHidden/>
    <w:unhideWhenUsed/>
    <w:rsid w:val="00694C89"/>
    <w:rPr>
      <w:b/>
      <w:bCs/>
    </w:rPr>
  </w:style>
  <w:style w:type="character" w:customStyle="1" w:styleId="Char2">
    <w:name w:val="批注主题 Char"/>
    <w:basedOn w:val="Char1"/>
    <w:link w:val="aa"/>
    <w:uiPriority w:val="99"/>
    <w:semiHidden/>
    <w:rsid w:val="00694C89"/>
    <w:rPr>
      <w:rFonts w:ascii="Tahoma" w:eastAsia="Times New Roman" w:hAnsi="Tahoma" w:cs="Tahoma"/>
      <w:b/>
      <w:bCs/>
      <w:color w:val="000000"/>
      <w:sz w:val="16"/>
      <w:lang w:eastAsia="zh-CN"/>
    </w:rPr>
  </w:style>
  <w:style w:type="paragraph" w:styleId="ab">
    <w:name w:val="Balloon Text"/>
    <w:basedOn w:val="a"/>
    <w:link w:val="Char3"/>
    <w:uiPriority w:val="99"/>
    <w:semiHidden/>
    <w:unhideWhenUsed/>
    <w:rsid w:val="00694C89"/>
    <w:pPr>
      <w:spacing w:after="0" w:line="240" w:lineRule="auto"/>
    </w:pPr>
    <w:rPr>
      <w:sz w:val="18"/>
      <w:szCs w:val="18"/>
      <w:lang w:val="en-US"/>
    </w:rPr>
  </w:style>
  <w:style w:type="character" w:customStyle="1" w:styleId="Char3">
    <w:name w:val="批注框文本 Char"/>
    <w:basedOn w:val="a0"/>
    <w:link w:val="ab"/>
    <w:uiPriority w:val="99"/>
    <w:semiHidden/>
    <w:rsid w:val="00694C89"/>
    <w:rPr>
      <w:rFonts w:ascii="Times New Roman" w:eastAsia="Times New Roman" w:hAnsi="Times New Roman" w:cs="Times New Roman"/>
      <w:color w:val="000000"/>
      <w:sz w:val="18"/>
      <w:szCs w:val="18"/>
      <w:lang w:eastAsia="zh-CN"/>
    </w:rPr>
  </w:style>
  <w:style w:type="character" w:customStyle="1" w:styleId="keywords-mean">
    <w:name w:val="keywords-mean"/>
    <w:basedOn w:val="a0"/>
    <w:rsid w:val="00791877"/>
  </w:style>
  <w:style w:type="paragraph" w:styleId="ac">
    <w:name w:val="Revision"/>
    <w:hidden/>
    <w:uiPriority w:val="99"/>
    <w:semiHidden/>
    <w:rsid w:val="009C5B67"/>
    <w:rPr>
      <w:rFonts w:ascii="Times New Roman" w:eastAsia="Times New Roman" w:hAnsi="Times New Roman" w:cs="Times New Roman"/>
      <w:color w:val="000000"/>
      <w:sz w:val="24"/>
      <w:lang w:val="en-GB" w:eastAsia="zh-CN"/>
    </w:rPr>
  </w:style>
  <w:style w:type="character" w:customStyle="1" w:styleId="1">
    <w:name w:val="未处理的提及1"/>
    <w:basedOn w:val="a0"/>
    <w:uiPriority w:val="99"/>
    <w:rsid w:val="00F3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182">
      <w:bodyDiv w:val="1"/>
      <w:marLeft w:val="0"/>
      <w:marRight w:val="0"/>
      <w:marTop w:val="0"/>
      <w:marBottom w:val="0"/>
      <w:divBdr>
        <w:top w:val="none" w:sz="0" w:space="0" w:color="auto"/>
        <w:left w:val="none" w:sz="0" w:space="0" w:color="auto"/>
        <w:bottom w:val="none" w:sz="0" w:space="0" w:color="auto"/>
        <w:right w:val="none" w:sz="0" w:space="0" w:color="auto"/>
      </w:divBdr>
    </w:div>
    <w:div w:id="163016748">
      <w:bodyDiv w:val="1"/>
      <w:marLeft w:val="0"/>
      <w:marRight w:val="0"/>
      <w:marTop w:val="0"/>
      <w:marBottom w:val="0"/>
      <w:divBdr>
        <w:top w:val="none" w:sz="0" w:space="0" w:color="auto"/>
        <w:left w:val="none" w:sz="0" w:space="0" w:color="auto"/>
        <w:bottom w:val="none" w:sz="0" w:space="0" w:color="auto"/>
        <w:right w:val="none" w:sz="0" w:space="0" w:color="auto"/>
      </w:divBdr>
    </w:div>
    <w:div w:id="414666706">
      <w:bodyDiv w:val="1"/>
      <w:marLeft w:val="0"/>
      <w:marRight w:val="0"/>
      <w:marTop w:val="0"/>
      <w:marBottom w:val="0"/>
      <w:divBdr>
        <w:top w:val="none" w:sz="0" w:space="0" w:color="auto"/>
        <w:left w:val="none" w:sz="0" w:space="0" w:color="auto"/>
        <w:bottom w:val="none" w:sz="0" w:space="0" w:color="auto"/>
        <w:right w:val="none" w:sz="0" w:space="0" w:color="auto"/>
      </w:divBdr>
    </w:div>
    <w:div w:id="511919050">
      <w:bodyDiv w:val="1"/>
      <w:marLeft w:val="0"/>
      <w:marRight w:val="0"/>
      <w:marTop w:val="0"/>
      <w:marBottom w:val="0"/>
      <w:divBdr>
        <w:top w:val="none" w:sz="0" w:space="0" w:color="auto"/>
        <w:left w:val="none" w:sz="0" w:space="0" w:color="auto"/>
        <w:bottom w:val="none" w:sz="0" w:space="0" w:color="auto"/>
        <w:right w:val="none" w:sz="0" w:space="0" w:color="auto"/>
      </w:divBdr>
    </w:div>
    <w:div w:id="735083512">
      <w:bodyDiv w:val="1"/>
      <w:marLeft w:val="0"/>
      <w:marRight w:val="0"/>
      <w:marTop w:val="0"/>
      <w:marBottom w:val="0"/>
      <w:divBdr>
        <w:top w:val="none" w:sz="0" w:space="0" w:color="auto"/>
        <w:left w:val="none" w:sz="0" w:space="0" w:color="auto"/>
        <w:bottom w:val="none" w:sz="0" w:space="0" w:color="auto"/>
        <w:right w:val="none" w:sz="0" w:space="0" w:color="auto"/>
      </w:divBdr>
    </w:div>
    <w:div w:id="886451361">
      <w:bodyDiv w:val="1"/>
      <w:marLeft w:val="0"/>
      <w:marRight w:val="0"/>
      <w:marTop w:val="0"/>
      <w:marBottom w:val="0"/>
      <w:divBdr>
        <w:top w:val="none" w:sz="0" w:space="0" w:color="auto"/>
        <w:left w:val="none" w:sz="0" w:space="0" w:color="auto"/>
        <w:bottom w:val="none" w:sz="0" w:space="0" w:color="auto"/>
        <w:right w:val="none" w:sz="0" w:space="0" w:color="auto"/>
      </w:divBdr>
    </w:div>
    <w:div w:id="982657462">
      <w:bodyDiv w:val="1"/>
      <w:marLeft w:val="0"/>
      <w:marRight w:val="0"/>
      <w:marTop w:val="0"/>
      <w:marBottom w:val="0"/>
      <w:divBdr>
        <w:top w:val="none" w:sz="0" w:space="0" w:color="auto"/>
        <w:left w:val="none" w:sz="0" w:space="0" w:color="auto"/>
        <w:bottom w:val="none" w:sz="0" w:space="0" w:color="auto"/>
        <w:right w:val="none" w:sz="0" w:space="0" w:color="auto"/>
      </w:divBdr>
    </w:div>
    <w:div w:id="1191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doi.org/10.1227/01.NEU.0000204316.49796.A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CE2B-CF26-47E7-B382-8491A814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5377</Words>
  <Characters>30652</Characters>
  <Application>Microsoft Office Word</Application>
  <DocSecurity>0</DocSecurity>
  <Lines>255</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柿澤 幸成</dc:creator>
  <cp:lastModifiedBy>邢燕霞</cp:lastModifiedBy>
  <cp:revision>18</cp:revision>
  <cp:lastPrinted>2020-06-13T08:20:00Z</cp:lastPrinted>
  <dcterms:created xsi:type="dcterms:W3CDTF">2020-09-24T01:17:00Z</dcterms:created>
  <dcterms:modified xsi:type="dcterms:W3CDTF">2020-11-04T08:26:00Z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43955.400150463</vt:r8>
  </property>
  <property fmtid="{D5CDD505-2E9C-101B-9397-08002B2CF9AE}" pid="4" name="EditTotal">
    <vt:i4>2988</vt:i4>
  </property>
</Properties>
</file>