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9078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Name of Journal: </w:t>
      </w:r>
      <w:r w:rsidRPr="003D0B17">
        <w:rPr>
          <w:rFonts w:ascii="Book Antiqua" w:eastAsia="Book Antiqua" w:hAnsi="Book Antiqua" w:cs="Book Antiqua"/>
          <w:i/>
          <w:color w:val="000000"/>
        </w:rPr>
        <w:t>World Journal of Clinical Cases</w:t>
      </w:r>
    </w:p>
    <w:p w14:paraId="27C3427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NO: </w:t>
      </w:r>
      <w:r w:rsidRPr="003D0B17">
        <w:rPr>
          <w:rFonts w:ascii="Book Antiqua" w:eastAsia="Book Antiqua" w:hAnsi="Book Antiqua" w:cs="Book Antiqua"/>
          <w:color w:val="000000"/>
        </w:rPr>
        <w:t>62607</w:t>
      </w:r>
    </w:p>
    <w:p w14:paraId="08DA1A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Type: </w:t>
      </w:r>
      <w:r w:rsidRPr="003D0B17">
        <w:rPr>
          <w:rFonts w:ascii="Book Antiqua" w:eastAsia="Book Antiqua" w:hAnsi="Book Antiqua" w:cs="Book Antiqua"/>
          <w:color w:val="000000"/>
        </w:rPr>
        <w:t>CASE REPORT</w:t>
      </w:r>
    </w:p>
    <w:p w14:paraId="3229860F" w14:textId="77777777" w:rsidR="000C5E7B" w:rsidRPr="003D0B17" w:rsidRDefault="000C5E7B" w:rsidP="003D0B17">
      <w:pPr>
        <w:adjustRightInd w:val="0"/>
        <w:snapToGrid w:val="0"/>
        <w:spacing w:line="360" w:lineRule="auto"/>
        <w:jc w:val="both"/>
        <w:rPr>
          <w:rFonts w:ascii="Book Antiqua" w:hAnsi="Book Antiqua"/>
        </w:rPr>
      </w:pPr>
    </w:p>
    <w:p w14:paraId="7E08C304" w14:textId="0F00812D"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Pancreatic neuroendocrine carcinoma in a pregnant woman: A case report and </w:t>
      </w:r>
      <w:r w:rsidR="003574F6" w:rsidRPr="003D0B17">
        <w:rPr>
          <w:rFonts w:ascii="Book Antiqua" w:eastAsia="Book Antiqua" w:hAnsi="Book Antiqua" w:cs="Book Antiqua"/>
          <w:b/>
          <w:bCs/>
          <w:color w:val="000000"/>
        </w:rPr>
        <w:t xml:space="preserve">review of </w:t>
      </w:r>
      <w:r w:rsidR="00DE348B">
        <w:rPr>
          <w:rFonts w:ascii="Book Antiqua" w:eastAsia="Book Antiqua" w:hAnsi="Book Antiqua" w:cs="Book Antiqua"/>
          <w:b/>
          <w:bCs/>
          <w:color w:val="000000"/>
        </w:rPr>
        <w:t xml:space="preserve">the </w:t>
      </w:r>
      <w:r w:rsidRPr="003D0B17">
        <w:rPr>
          <w:rFonts w:ascii="Book Antiqua" w:eastAsia="Book Antiqua" w:hAnsi="Book Antiqua" w:cs="Book Antiqua"/>
          <w:b/>
          <w:bCs/>
          <w:color w:val="000000"/>
        </w:rPr>
        <w:t xml:space="preserve">literature </w:t>
      </w:r>
    </w:p>
    <w:p w14:paraId="312E5AED" w14:textId="77777777" w:rsidR="000C5E7B" w:rsidRPr="003D0B17" w:rsidRDefault="000C5E7B" w:rsidP="003D0B17">
      <w:pPr>
        <w:adjustRightInd w:val="0"/>
        <w:snapToGrid w:val="0"/>
        <w:spacing w:line="360" w:lineRule="auto"/>
        <w:jc w:val="both"/>
        <w:rPr>
          <w:rFonts w:ascii="Book Antiqua" w:hAnsi="Book Antiqua"/>
        </w:rPr>
      </w:pPr>
    </w:p>
    <w:p w14:paraId="5A631448" w14:textId="77777777" w:rsidR="000C5E7B" w:rsidRPr="003D0B17" w:rsidRDefault="003770AA" w:rsidP="003D0B17">
      <w:pPr>
        <w:adjustRightInd w:val="0"/>
        <w:snapToGrid w:val="0"/>
        <w:spacing w:line="360" w:lineRule="auto"/>
        <w:jc w:val="both"/>
        <w:rPr>
          <w:rFonts w:ascii="Book Antiqua" w:hAnsi="Book Antiqua"/>
        </w:rPr>
      </w:pPr>
      <w:proofErr w:type="spellStart"/>
      <w:r w:rsidRPr="003D0B17">
        <w:rPr>
          <w:rFonts w:ascii="Book Antiqua" w:eastAsia="Book Antiqua" w:hAnsi="Book Antiqua" w:cs="Book Antiqua"/>
          <w:color w:val="000000"/>
        </w:rPr>
        <w:t>Gao</w:t>
      </w:r>
      <w:proofErr w:type="spellEnd"/>
      <w:r w:rsidRPr="003D0B17">
        <w:rPr>
          <w:rFonts w:ascii="Book Antiqua" w:eastAsia="Book Antiqua" w:hAnsi="Book Antiqua" w:cs="Book Antiqua"/>
          <w:color w:val="000000"/>
        </w:rPr>
        <w:t xml:space="preserve"> LP </w:t>
      </w:r>
      <w:r w:rsidRPr="003D0B17">
        <w:rPr>
          <w:rFonts w:ascii="Book Antiqua" w:eastAsia="Book Antiqua" w:hAnsi="Book Antiqua" w:cs="Book Antiqua"/>
          <w:i/>
          <w:iCs/>
          <w:color w:val="000000"/>
        </w:rPr>
        <w:t>et al</w:t>
      </w:r>
      <w:r w:rsidRPr="003D0B17">
        <w:rPr>
          <w:rFonts w:ascii="Book Antiqua" w:eastAsia="Book Antiqua" w:hAnsi="Book Antiqua" w:cs="Book Antiqua"/>
          <w:color w:val="000000"/>
        </w:rPr>
        <w:t xml:space="preserve">. </w:t>
      </w:r>
      <w:proofErr w:type="gramStart"/>
      <w:r w:rsidRPr="003D0B17">
        <w:rPr>
          <w:rFonts w:ascii="Book Antiqua" w:eastAsia="Book Antiqua" w:hAnsi="Book Antiqua" w:cs="Book Antiqua"/>
          <w:color w:val="000000"/>
        </w:rPr>
        <w:t>Upper</w:t>
      </w:r>
      <w:proofErr w:type="gramEnd"/>
      <w:r w:rsidRPr="003D0B17">
        <w:rPr>
          <w:rFonts w:ascii="Book Antiqua" w:eastAsia="Book Antiqua" w:hAnsi="Book Antiqua" w:cs="Book Antiqua"/>
          <w:color w:val="000000"/>
        </w:rPr>
        <w:t xml:space="preserve"> gastrointestinal bleeding in a pregnant woman</w:t>
      </w:r>
    </w:p>
    <w:p w14:paraId="260DF45C" w14:textId="77777777" w:rsidR="000C5E7B" w:rsidRPr="003D0B17" w:rsidRDefault="000C5E7B" w:rsidP="003D0B17">
      <w:pPr>
        <w:adjustRightInd w:val="0"/>
        <w:snapToGrid w:val="0"/>
        <w:spacing w:line="360" w:lineRule="auto"/>
        <w:jc w:val="both"/>
        <w:rPr>
          <w:rFonts w:ascii="Book Antiqua" w:hAnsi="Book Antiqua"/>
        </w:rPr>
      </w:pPr>
    </w:p>
    <w:p w14:paraId="00643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Li-Ping </w:t>
      </w:r>
      <w:proofErr w:type="spellStart"/>
      <w:proofErr w:type="gramStart"/>
      <w:r w:rsidRPr="003D0B17">
        <w:rPr>
          <w:rFonts w:ascii="Book Antiqua" w:eastAsia="Book Antiqua" w:hAnsi="Book Antiqua" w:cs="Book Antiqua"/>
          <w:color w:val="000000"/>
        </w:rPr>
        <w:t>Gao</w:t>
      </w:r>
      <w:proofErr w:type="spellEnd"/>
      <w:proofErr w:type="gram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Gui</w:t>
      </w:r>
      <w:proofErr w:type="spellEnd"/>
      <w:r w:rsidRPr="003D0B17">
        <w:rPr>
          <w:rFonts w:ascii="Book Antiqua" w:eastAsia="Book Antiqua" w:hAnsi="Book Antiqua" w:cs="Book Antiqua"/>
          <w:color w:val="000000"/>
        </w:rPr>
        <w:t xml:space="preserve">-Xiang Kong, Xiang Wang, </w:t>
      </w:r>
      <w:proofErr w:type="spellStart"/>
      <w:r w:rsidRPr="003D0B17">
        <w:rPr>
          <w:rFonts w:ascii="Book Antiqua" w:eastAsia="Book Antiqua" w:hAnsi="Book Antiqua" w:cs="Book Antiqua"/>
          <w:color w:val="000000"/>
        </w:rPr>
        <w:t>Hui</w:t>
      </w:r>
      <w:proofErr w:type="spellEnd"/>
      <w:r w:rsidRPr="003D0B17">
        <w:rPr>
          <w:rFonts w:ascii="Book Antiqua" w:eastAsia="Book Antiqua" w:hAnsi="Book Antiqua" w:cs="Book Antiqua"/>
          <w:color w:val="000000"/>
        </w:rPr>
        <w:t xml:space="preserve">-Min Ma, </w:t>
      </w:r>
      <w:proofErr w:type="spellStart"/>
      <w:r w:rsidRPr="003D0B17">
        <w:rPr>
          <w:rFonts w:ascii="Book Antiqua" w:eastAsia="Book Antiqua" w:hAnsi="Book Antiqua" w:cs="Book Antiqua"/>
          <w:color w:val="000000"/>
        </w:rPr>
        <w:t>Fei-Fei</w:t>
      </w:r>
      <w:proofErr w:type="spellEnd"/>
      <w:r w:rsidRPr="003D0B17">
        <w:rPr>
          <w:rFonts w:ascii="Book Antiqua" w:eastAsia="Book Antiqua" w:hAnsi="Book Antiqua" w:cs="Book Antiqua"/>
          <w:color w:val="000000"/>
        </w:rPr>
        <w:t xml:space="preserve"> Ding, Ting-Dong Li</w:t>
      </w:r>
    </w:p>
    <w:p w14:paraId="20AA370D" w14:textId="77777777" w:rsidR="000C5E7B" w:rsidRPr="003D0B17" w:rsidRDefault="000C5E7B" w:rsidP="003D0B17">
      <w:pPr>
        <w:adjustRightInd w:val="0"/>
        <w:snapToGrid w:val="0"/>
        <w:spacing w:line="360" w:lineRule="auto"/>
        <w:jc w:val="both"/>
        <w:rPr>
          <w:rFonts w:ascii="Book Antiqua" w:hAnsi="Book Antiqua"/>
        </w:rPr>
      </w:pPr>
    </w:p>
    <w:p w14:paraId="3D0EAD0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Li-Ping </w:t>
      </w:r>
      <w:proofErr w:type="spellStart"/>
      <w:proofErr w:type="gramStart"/>
      <w:r w:rsidRPr="003D0B17">
        <w:rPr>
          <w:rFonts w:ascii="Book Antiqua" w:eastAsia="Book Antiqua" w:hAnsi="Book Antiqua" w:cs="Book Antiqua"/>
          <w:b/>
          <w:bCs/>
          <w:color w:val="000000"/>
        </w:rPr>
        <w:t>Gao</w:t>
      </w:r>
      <w:proofErr w:type="spellEnd"/>
      <w:proofErr w:type="gramEnd"/>
      <w:r w:rsidRPr="003D0B17">
        <w:rPr>
          <w:rFonts w:ascii="Book Antiqua" w:eastAsia="Book Antiqua" w:hAnsi="Book Antiqua" w:cs="Book Antiqua"/>
          <w:b/>
          <w:bCs/>
          <w:color w:val="000000"/>
        </w:rPr>
        <w:t xml:space="preserve">, </w:t>
      </w:r>
      <w:proofErr w:type="spellStart"/>
      <w:r w:rsidRPr="003D0B17">
        <w:rPr>
          <w:rFonts w:ascii="Book Antiqua" w:eastAsia="Book Antiqua" w:hAnsi="Book Antiqua" w:cs="Book Antiqua"/>
          <w:b/>
          <w:bCs/>
          <w:color w:val="000000"/>
        </w:rPr>
        <w:t>Gui</w:t>
      </w:r>
      <w:proofErr w:type="spellEnd"/>
      <w:r w:rsidRPr="003D0B17">
        <w:rPr>
          <w:rFonts w:ascii="Book Antiqua" w:eastAsia="Book Antiqua" w:hAnsi="Book Antiqua" w:cs="Book Antiqua"/>
          <w:b/>
          <w:bCs/>
          <w:color w:val="000000"/>
        </w:rPr>
        <w:t xml:space="preserve">-Xiang Kong, Xiang Wang, </w:t>
      </w:r>
      <w:proofErr w:type="spellStart"/>
      <w:r w:rsidRPr="003D0B17">
        <w:rPr>
          <w:rFonts w:ascii="Book Antiqua" w:eastAsia="Book Antiqua" w:hAnsi="Book Antiqua" w:cs="Book Antiqua"/>
          <w:b/>
          <w:bCs/>
          <w:color w:val="000000"/>
        </w:rPr>
        <w:t>Hui</w:t>
      </w:r>
      <w:proofErr w:type="spellEnd"/>
      <w:r w:rsidRPr="003D0B17">
        <w:rPr>
          <w:rFonts w:ascii="Book Antiqua" w:eastAsia="Book Antiqua" w:hAnsi="Book Antiqua" w:cs="Book Antiqua"/>
          <w:b/>
          <w:bCs/>
          <w:color w:val="000000"/>
        </w:rPr>
        <w:t xml:space="preserve">-Min Ma, </w:t>
      </w:r>
      <w:proofErr w:type="spellStart"/>
      <w:r w:rsidRPr="003D0B17">
        <w:rPr>
          <w:rFonts w:ascii="Book Antiqua" w:eastAsia="Book Antiqua" w:hAnsi="Book Antiqua" w:cs="Book Antiqua"/>
          <w:b/>
          <w:bCs/>
          <w:color w:val="000000"/>
        </w:rPr>
        <w:t>Fei-Fei</w:t>
      </w:r>
      <w:proofErr w:type="spellEnd"/>
      <w:r w:rsidRPr="003D0B17">
        <w:rPr>
          <w:rFonts w:ascii="Book Antiqua" w:eastAsia="Book Antiqua" w:hAnsi="Book Antiqua" w:cs="Book Antiqua"/>
          <w:b/>
          <w:bCs/>
          <w:color w:val="000000"/>
        </w:rPr>
        <w:t xml:space="preserve"> Ding, </w:t>
      </w:r>
      <w:r w:rsidRPr="003D0B17">
        <w:rPr>
          <w:rFonts w:ascii="Book Antiqua" w:eastAsia="Book Antiqua" w:hAnsi="Book Antiqua" w:cs="Book Antiqua"/>
          <w:color w:val="000000"/>
        </w:rPr>
        <w:t>Department of Gastroenterology, The Second Hospital of Lanzhou University, Lanzhou 730000, Gansu Province, China</w:t>
      </w:r>
    </w:p>
    <w:p w14:paraId="77112D26" w14:textId="77777777" w:rsidR="000C5E7B" w:rsidRPr="003D0B17" w:rsidRDefault="000C5E7B" w:rsidP="003D0B17">
      <w:pPr>
        <w:adjustRightInd w:val="0"/>
        <w:snapToGrid w:val="0"/>
        <w:spacing w:line="360" w:lineRule="auto"/>
        <w:jc w:val="both"/>
        <w:rPr>
          <w:rFonts w:ascii="Book Antiqua" w:hAnsi="Book Antiqua"/>
        </w:rPr>
      </w:pPr>
    </w:p>
    <w:p w14:paraId="68FE06C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Ting-Dong Li, </w:t>
      </w:r>
      <w:r w:rsidRPr="003D0B17">
        <w:rPr>
          <w:rFonts w:ascii="Book Antiqua" w:eastAsia="Book Antiqua" w:hAnsi="Book Antiqua" w:cs="Book Antiqua"/>
          <w:color w:val="000000"/>
        </w:rPr>
        <w:t>Department of Musculoskeletal Tumor, Gansu Provincial Cancer Hospital, Lanzhou 730000, Gansu Province, China</w:t>
      </w:r>
    </w:p>
    <w:p w14:paraId="745824B6" w14:textId="77777777" w:rsidR="000C5E7B" w:rsidRPr="003D0B17" w:rsidRDefault="000C5E7B" w:rsidP="003D0B17">
      <w:pPr>
        <w:adjustRightInd w:val="0"/>
        <w:snapToGrid w:val="0"/>
        <w:spacing w:line="360" w:lineRule="auto"/>
        <w:jc w:val="both"/>
        <w:rPr>
          <w:rFonts w:ascii="Book Antiqua" w:hAnsi="Book Antiqua"/>
        </w:rPr>
      </w:pPr>
    </w:p>
    <w:p w14:paraId="7485616F" w14:textId="37F06982"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Author contributions: </w:t>
      </w:r>
      <w:proofErr w:type="spellStart"/>
      <w:r w:rsidRPr="003D0B17">
        <w:rPr>
          <w:rFonts w:ascii="Book Antiqua" w:eastAsia="Book Antiqua" w:hAnsi="Book Antiqua" w:cs="Book Antiqua"/>
          <w:color w:val="000000"/>
        </w:rPr>
        <w:t>Gao</w:t>
      </w:r>
      <w:proofErr w:type="spellEnd"/>
      <w:r w:rsidRPr="003D0B17">
        <w:rPr>
          <w:rFonts w:ascii="Book Antiqua" w:eastAsia="Book Antiqua" w:hAnsi="Book Antiqua" w:cs="Book Antiqua"/>
          <w:color w:val="000000"/>
        </w:rPr>
        <w:t xml:space="preserve"> LP and Wang X were attending physicians for the patient, reviewed the literature</w:t>
      </w:r>
      <w:r w:rsidR="00DE348B">
        <w:rPr>
          <w:rFonts w:ascii="Book Antiqua" w:eastAsia="Book Antiqua" w:hAnsi="Book Antiqua" w:cs="Book Antiqua"/>
          <w:color w:val="000000"/>
        </w:rPr>
        <w:t>,</w:t>
      </w:r>
      <w:r w:rsidRPr="003D0B17">
        <w:rPr>
          <w:rFonts w:ascii="Book Antiqua" w:eastAsia="Book Antiqua" w:hAnsi="Book Antiqua" w:cs="Book Antiqua"/>
          <w:color w:val="000000"/>
        </w:rPr>
        <w:t xml:space="preserve"> and contributed to manuscript drafting; Ma HM and Ding FF reviewed the literature and contributed to manuscript drafting; Kong GX performed the upper gastrointestinal endoscopy and colonoscopy, and contributed to manuscript drafting; Li TD was responsible for the revision of the manuscript for important intellectual content; all authors issued final approval for the version to be submitted.</w:t>
      </w:r>
    </w:p>
    <w:p w14:paraId="3BF7E153" w14:textId="77777777" w:rsidR="000C5E7B" w:rsidRPr="003D0B17" w:rsidRDefault="000C5E7B" w:rsidP="003D0B17">
      <w:pPr>
        <w:adjustRightInd w:val="0"/>
        <w:snapToGrid w:val="0"/>
        <w:spacing w:line="360" w:lineRule="auto"/>
        <w:jc w:val="both"/>
        <w:rPr>
          <w:rFonts w:ascii="Book Antiqua" w:hAnsi="Book Antiqua"/>
        </w:rPr>
      </w:pPr>
    </w:p>
    <w:p w14:paraId="2F8C0CB0"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Corresponding author: Ting-Dong Li, MAMS, Doctor, </w:t>
      </w:r>
      <w:r w:rsidRPr="003D0B17">
        <w:rPr>
          <w:rFonts w:ascii="Book Antiqua" w:eastAsia="Book Antiqua" w:hAnsi="Book Antiqua" w:cs="Book Antiqua"/>
          <w:color w:val="000000"/>
        </w:rPr>
        <w:t xml:space="preserve">Department of Musculoskeletal Tumor, Gansu Provincial Cancer Hospital, No. 2 </w:t>
      </w:r>
      <w:proofErr w:type="spellStart"/>
      <w:r w:rsidRPr="003D0B17">
        <w:rPr>
          <w:rFonts w:ascii="Book Antiqua" w:eastAsia="Book Antiqua" w:hAnsi="Book Antiqua" w:cs="Book Antiqua"/>
          <w:color w:val="000000"/>
        </w:rPr>
        <w:t>Xiaoxihu</w:t>
      </w:r>
      <w:proofErr w:type="spellEnd"/>
      <w:r w:rsidRPr="003D0B17">
        <w:rPr>
          <w:rFonts w:ascii="Book Antiqua" w:eastAsia="Book Antiqua" w:hAnsi="Book Antiqua" w:cs="Book Antiqua"/>
          <w:color w:val="000000"/>
        </w:rPr>
        <w:t xml:space="preserve"> East Street, </w:t>
      </w:r>
      <w:proofErr w:type="spellStart"/>
      <w:r w:rsidRPr="003D0B17">
        <w:rPr>
          <w:rFonts w:ascii="Book Antiqua" w:eastAsia="Book Antiqua" w:hAnsi="Book Antiqua" w:cs="Book Antiqua"/>
          <w:color w:val="000000"/>
        </w:rPr>
        <w:t>Qilihe</w:t>
      </w:r>
      <w:proofErr w:type="spellEnd"/>
      <w:r w:rsidRPr="003D0B17">
        <w:rPr>
          <w:rFonts w:ascii="Book Antiqua" w:eastAsia="Book Antiqua" w:hAnsi="Book Antiqua" w:cs="Book Antiqua"/>
          <w:color w:val="000000"/>
        </w:rPr>
        <w:t xml:space="preserve"> District, Lanzhou 730000, Gansu Province, China. ltd200998@163.com</w:t>
      </w:r>
    </w:p>
    <w:p w14:paraId="2ACF861E" w14:textId="77777777" w:rsidR="000C5E7B" w:rsidRPr="003D0B17" w:rsidRDefault="000C5E7B" w:rsidP="003D0B17">
      <w:pPr>
        <w:adjustRightInd w:val="0"/>
        <w:snapToGrid w:val="0"/>
        <w:spacing w:line="360" w:lineRule="auto"/>
        <w:jc w:val="both"/>
        <w:rPr>
          <w:rFonts w:ascii="Book Antiqua" w:hAnsi="Book Antiqua"/>
        </w:rPr>
      </w:pPr>
    </w:p>
    <w:p w14:paraId="7658FFF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lastRenderedPageBreak/>
        <w:t xml:space="preserve">Received: </w:t>
      </w:r>
      <w:r w:rsidRPr="003D0B17">
        <w:rPr>
          <w:rFonts w:ascii="Book Antiqua" w:eastAsia="Book Antiqua" w:hAnsi="Book Antiqua" w:cs="Book Antiqua"/>
          <w:color w:val="000000"/>
        </w:rPr>
        <w:t>January 13, 2021</w:t>
      </w:r>
    </w:p>
    <w:p w14:paraId="4F619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Revised: </w:t>
      </w:r>
      <w:r w:rsidRPr="003D0B17">
        <w:rPr>
          <w:rFonts w:ascii="Book Antiqua" w:eastAsia="Book Antiqua" w:hAnsi="Book Antiqua" w:cs="Book Antiqua"/>
          <w:color w:val="000000"/>
        </w:rPr>
        <w:t>February 23, 2021</w:t>
      </w:r>
    </w:p>
    <w:p w14:paraId="6EF6261B" w14:textId="743704B4"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Accepted: </w:t>
      </w:r>
      <w:r w:rsidR="003965C5" w:rsidRPr="003965C5">
        <w:rPr>
          <w:rFonts w:ascii="Book Antiqua" w:eastAsia="Book Antiqua" w:hAnsi="Book Antiqua" w:cs="Book Antiqua"/>
          <w:color w:val="000000"/>
        </w:rPr>
        <w:t>April 6, 2021</w:t>
      </w:r>
    </w:p>
    <w:p w14:paraId="7420D30A" w14:textId="015C182A"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Published online:</w:t>
      </w:r>
      <w:r w:rsidR="00EC7199">
        <w:rPr>
          <w:rFonts w:ascii="Book Antiqua" w:eastAsiaTheme="minorEastAsia" w:hAnsi="Book Antiqua" w:cs="Book Antiqua" w:hint="eastAsia"/>
          <w:b/>
          <w:bCs/>
          <w:color w:val="000000"/>
          <w:lang w:eastAsia="zh-CN"/>
        </w:rPr>
        <w:t xml:space="preserve"> </w:t>
      </w:r>
      <w:r w:rsidR="00EC7199">
        <w:rPr>
          <w:rFonts w:ascii="Book Antiqua" w:hAnsi="Book Antiqua" w:cs="Book Antiqua" w:hint="eastAsia"/>
          <w:color w:val="000000"/>
          <w:lang w:eastAsia="zh-CN"/>
        </w:rPr>
        <w:t>June 1</w:t>
      </w:r>
      <w:r w:rsidR="00EC7199" w:rsidRPr="00564C29">
        <w:rPr>
          <w:rFonts w:ascii="Book Antiqua" w:eastAsia="Book Antiqua" w:hAnsi="Book Antiqua" w:cs="Book Antiqua"/>
          <w:color w:val="000000"/>
        </w:rPr>
        <w:t>6,</w:t>
      </w:r>
      <w:r w:rsidR="00EC7199">
        <w:rPr>
          <w:rFonts w:ascii="Book Antiqua" w:eastAsia="Book Antiqua" w:hAnsi="Book Antiqua" w:cs="Book Antiqua"/>
          <w:color w:val="000000"/>
        </w:rPr>
        <w:t xml:space="preserve"> </w:t>
      </w:r>
      <w:r w:rsidR="00EC7199" w:rsidRPr="00564C29">
        <w:rPr>
          <w:rFonts w:ascii="Book Antiqua" w:eastAsia="Book Antiqua" w:hAnsi="Book Antiqua" w:cs="Book Antiqua"/>
          <w:color w:val="000000"/>
        </w:rPr>
        <w:t>2021</w:t>
      </w:r>
      <w:r w:rsidRPr="003D0B17">
        <w:rPr>
          <w:rFonts w:ascii="Book Antiqua" w:eastAsia="Book Antiqua" w:hAnsi="Book Antiqua" w:cs="Book Antiqua"/>
          <w:b/>
          <w:bCs/>
          <w:color w:val="000000"/>
        </w:rPr>
        <w:t xml:space="preserve"> </w:t>
      </w:r>
    </w:p>
    <w:p w14:paraId="2A4D22F1" w14:textId="77777777" w:rsidR="000C5E7B" w:rsidRPr="003D0B17" w:rsidRDefault="000C5E7B" w:rsidP="003D0B17">
      <w:pPr>
        <w:adjustRightInd w:val="0"/>
        <w:snapToGrid w:val="0"/>
        <w:spacing w:line="360" w:lineRule="auto"/>
        <w:jc w:val="both"/>
        <w:rPr>
          <w:rFonts w:ascii="Book Antiqua" w:hAnsi="Book Antiqua"/>
        </w:rPr>
        <w:sectPr w:rsidR="000C5E7B" w:rsidRPr="003D0B17">
          <w:footerReference w:type="default" r:id="rId8"/>
          <w:pgSz w:w="12240" w:h="15840"/>
          <w:pgMar w:top="1440" w:right="1440" w:bottom="1440" w:left="1440" w:header="720" w:footer="720" w:gutter="0"/>
          <w:cols w:space="720"/>
          <w:docGrid w:linePitch="360"/>
        </w:sectPr>
      </w:pPr>
    </w:p>
    <w:p w14:paraId="6C423836"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lastRenderedPageBreak/>
        <w:t>Abstract</w:t>
      </w:r>
    </w:p>
    <w:p w14:paraId="4373667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BACKGROUND</w:t>
      </w:r>
    </w:p>
    <w:p w14:paraId="3D2E4D4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Portal venous thromboembolism caused by malignant pancreatic neuroendocrine tumor metastasis, as the initial presentation of portal hypertension and upper gastrointestinal bleeding, is a rare entity. To our knowledge, there are no reports of this entity in pregnant women. We describe a case of pancreatic neuroendocrine carcinoma during pregnancy with hematemesis and </w:t>
      </w:r>
      <w:proofErr w:type="spellStart"/>
      <w:r w:rsidRPr="003D0B17">
        <w:rPr>
          <w:rFonts w:ascii="Book Antiqua" w:eastAsia="Book Antiqua" w:hAnsi="Book Antiqua" w:cs="Book Antiqua"/>
          <w:color w:val="000000"/>
        </w:rPr>
        <w:t>hematochezia</w:t>
      </w:r>
      <w:proofErr w:type="spellEnd"/>
      <w:r w:rsidRPr="003D0B17">
        <w:rPr>
          <w:rFonts w:ascii="Book Antiqua" w:eastAsia="Book Antiqua" w:hAnsi="Book Antiqua" w:cs="Book Antiqua"/>
          <w:color w:val="000000"/>
        </w:rPr>
        <w:t xml:space="preserve"> as the initial presentation and review the literature to analyze the demographic, clinical, and pathological features to provide a reference for clinical diagnosis and treatment.</w:t>
      </w:r>
    </w:p>
    <w:p w14:paraId="34576E2B" w14:textId="77777777" w:rsidR="000C5E7B" w:rsidRPr="003D0B17" w:rsidRDefault="000C5E7B" w:rsidP="003D0B17">
      <w:pPr>
        <w:adjustRightInd w:val="0"/>
        <w:snapToGrid w:val="0"/>
        <w:spacing w:line="360" w:lineRule="auto"/>
        <w:jc w:val="both"/>
        <w:rPr>
          <w:rFonts w:ascii="Book Antiqua" w:hAnsi="Book Antiqua"/>
        </w:rPr>
      </w:pPr>
    </w:p>
    <w:p w14:paraId="192A25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CASE SUMMARY</w:t>
      </w:r>
    </w:p>
    <w:p w14:paraId="00DF8E6E" w14:textId="0A9B98FA"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A 40-year-old woman presented with hematemesis and </w:t>
      </w:r>
      <w:proofErr w:type="spellStart"/>
      <w:r w:rsidRPr="003D0B17">
        <w:rPr>
          <w:rFonts w:ascii="Book Antiqua" w:eastAsia="Book Antiqua" w:hAnsi="Book Antiqua" w:cs="Book Antiqua"/>
          <w:color w:val="000000"/>
        </w:rPr>
        <w:t>hematochezia</w:t>
      </w:r>
      <w:proofErr w:type="spellEnd"/>
      <w:r w:rsidRPr="003D0B17">
        <w:rPr>
          <w:rFonts w:ascii="Book Antiqua" w:eastAsia="Book Antiqua" w:hAnsi="Book Antiqua" w:cs="Book Antiqua"/>
          <w:color w:val="000000"/>
        </w:rPr>
        <w:t xml:space="preserve">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 xml:space="preserve">wk gestation; she had no other remarkable medical history. The physical examination revealed normal vital signs, an anemic appearance, and lower abdominal distension. Abdominal color Doppler ultrasonography showed portal vein thrombosis, splenomegaly, intrauterine pregnancy, and intrauterine fetal death. Esophagogastroduodenoscopy revealed esophageal and gastric varicose veins and portal hypertensive </w:t>
      </w:r>
      <w:proofErr w:type="spellStart"/>
      <w:r w:rsidRPr="003D0B17">
        <w:rPr>
          <w:rFonts w:ascii="Book Antiqua" w:eastAsia="Book Antiqua" w:hAnsi="Book Antiqua" w:cs="Book Antiqua"/>
          <w:color w:val="000000"/>
        </w:rPr>
        <w:t>gastropathy</w:t>
      </w:r>
      <w:proofErr w:type="spellEnd"/>
      <w:r w:rsidRPr="003D0B17">
        <w:rPr>
          <w:rFonts w:ascii="Book Antiqua" w:eastAsia="Book Antiqua" w:hAnsi="Book Antiqua" w:cs="Book Antiqua"/>
          <w:color w:val="000000"/>
        </w:rPr>
        <w:t xml:space="preserve">. Contrast-enhanced computed tomography demonstrated multiple emboli formation in the portal and splenic veins, multiple round shadows in the liver with a slightly lower density, portal vein broadening, varicose veins in the lower esophagus and gastric fundus, splenomegaly, bilateral pleural effusion, ascites and pelvic effusion, broadening of the common bile duct, and increased uterine volume. According to the results of </w:t>
      </w:r>
      <w:r w:rsidR="00DE348B">
        <w:rPr>
          <w:rFonts w:ascii="Book Antiqua" w:eastAsia="Book Antiqua" w:hAnsi="Book Antiqua" w:cs="Book Antiqua"/>
          <w:color w:val="000000"/>
        </w:rPr>
        <w:t>P</w:t>
      </w:r>
      <w:r w:rsidR="00DE348B" w:rsidRPr="003D0B17">
        <w:rPr>
          <w:rFonts w:ascii="Book Antiqua" w:eastAsia="Book Antiqua" w:hAnsi="Book Antiqua" w:cs="Book Antiqua"/>
          <w:color w:val="000000"/>
        </w:rPr>
        <w:t xml:space="preserve">ositron </w:t>
      </w:r>
      <w:r w:rsidRPr="003D0B17">
        <w:rPr>
          <w:rFonts w:ascii="Book Antiqua" w:eastAsia="Book Antiqua" w:hAnsi="Book Antiqua" w:cs="Book Antiqua"/>
          <w:color w:val="000000"/>
        </w:rPr>
        <w:t xml:space="preserve">emission tomography-computed tomography and </w:t>
      </w:r>
      <w:proofErr w:type="spellStart"/>
      <w:r w:rsidRPr="003D0B17">
        <w:rPr>
          <w:rFonts w:ascii="Book Antiqua" w:eastAsia="Book Antiqua" w:hAnsi="Book Antiqua" w:cs="Book Antiqua"/>
          <w:color w:val="000000"/>
        </w:rPr>
        <w:t>immunohistochemical</w:t>
      </w:r>
      <w:proofErr w:type="spellEnd"/>
      <w:r w:rsidRPr="003D0B17">
        <w:rPr>
          <w:rFonts w:ascii="Book Antiqua" w:eastAsia="Book Antiqua" w:hAnsi="Book Antiqua" w:cs="Book Antiqua"/>
          <w:color w:val="000000"/>
        </w:rPr>
        <w:t xml:space="preserve"> staining, the final diagnoses were that the primary lesion was a pancreatic neuroendocrine tumor and that there were secondary intrahepatic metastases and venous cancer </w:t>
      </w:r>
      <w:proofErr w:type="spellStart"/>
      <w:r w:rsidRPr="003D0B17">
        <w:rPr>
          <w:rFonts w:ascii="Book Antiqua" w:eastAsia="Book Antiqua" w:hAnsi="Book Antiqua" w:cs="Book Antiqua"/>
          <w:color w:val="000000"/>
        </w:rPr>
        <w:t>thrombogenesis</w:t>
      </w:r>
      <w:proofErr w:type="spellEnd"/>
      <w:r w:rsidRPr="003D0B17">
        <w:rPr>
          <w:rFonts w:ascii="Book Antiqua" w:eastAsia="Book Antiqua" w:hAnsi="Book Antiqua" w:cs="Book Antiqua"/>
          <w:color w:val="000000"/>
        </w:rPr>
        <w:t>.</w:t>
      </w:r>
    </w:p>
    <w:p w14:paraId="1B67B5DB" w14:textId="77777777" w:rsidR="000C5E7B" w:rsidRPr="003D0B17" w:rsidRDefault="000C5E7B" w:rsidP="003D0B17">
      <w:pPr>
        <w:adjustRightInd w:val="0"/>
        <w:snapToGrid w:val="0"/>
        <w:spacing w:line="360" w:lineRule="auto"/>
        <w:jc w:val="both"/>
        <w:rPr>
          <w:rFonts w:ascii="Book Antiqua" w:hAnsi="Book Antiqua"/>
        </w:rPr>
      </w:pPr>
    </w:p>
    <w:p w14:paraId="74B84642"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CONCLUSION</w:t>
      </w:r>
    </w:p>
    <w:p w14:paraId="5C6C440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lastRenderedPageBreak/>
        <w:t>Upper gastrointestinal bleeding in a pregnant woman may be caused by portal hypertension due to a malignant pancreatic neuroendocrine tumor.</w:t>
      </w:r>
    </w:p>
    <w:p w14:paraId="407BA8E0" w14:textId="77777777" w:rsidR="000C5E7B" w:rsidRPr="003D0B17" w:rsidRDefault="000C5E7B" w:rsidP="003D0B17">
      <w:pPr>
        <w:adjustRightInd w:val="0"/>
        <w:snapToGrid w:val="0"/>
        <w:spacing w:line="360" w:lineRule="auto"/>
        <w:jc w:val="both"/>
        <w:rPr>
          <w:rFonts w:ascii="Book Antiqua" w:hAnsi="Book Antiqua"/>
        </w:rPr>
      </w:pPr>
    </w:p>
    <w:p w14:paraId="630A60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Key Words: </w:t>
      </w:r>
      <w:r w:rsidRPr="003D0B17">
        <w:rPr>
          <w:rFonts w:ascii="Book Antiqua" w:eastAsia="Book Antiqua" w:hAnsi="Book Antiqua" w:cs="Book Antiqua"/>
          <w:color w:val="000000"/>
        </w:rPr>
        <w:t xml:space="preserve">Pregnancy; Portal venous thromboembolism; </w:t>
      </w:r>
      <w:proofErr w:type="gramStart"/>
      <w:r w:rsidRPr="003D0B17">
        <w:rPr>
          <w:rFonts w:ascii="Book Antiqua" w:eastAsia="Book Antiqua" w:hAnsi="Book Antiqua" w:cs="Book Antiqua"/>
          <w:color w:val="000000"/>
        </w:rPr>
        <w:t>Pancreatic</w:t>
      </w:r>
      <w:proofErr w:type="gramEnd"/>
      <w:r w:rsidRPr="003D0B17">
        <w:rPr>
          <w:rFonts w:ascii="Book Antiqua" w:eastAsia="Book Antiqua" w:hAnsi="Book Antiqua" w:cs="Book Antiqua"/>
          <w:color w:val="000000"/>
        </w:rPr>
        <w:t xml:space="preserve"> neuroendocrine carcinoma; Portal hypertension; Gastrointestinal bleeding; Case report</w:t>
      </w:r>
    </w:p>
    <w:p w14:paraId="42897545" w14:textId="77777777" w:rsidR="006D1E5D" w:rsidRDefault="006D1E5D" w:rsidP="006D1E5D">
      <w:pPr>
        <w:spacing w:line="360" w:lineRule="auto"/>
        <w:jc w:val="both"/>
        <w:rPr>
          <w:lang w:eastAsia="zh-CN"/>
        </w:rPr>
      </w:pPr>
      <w:bookmarkStart w:id="0" w:name="OLE_LINK2702"/>
      <w:bookmarkStart w:id="1" w:name="OLE_LINK2703"/>
    </w:p>
    <w:p w14:paraId="2E64A64B" w14:textId="77777777" w:rsidR="006D1E5D" w:rsidRPr="00026CB8" w:rsidRDefault="006D1E5D" w:rsidP="006D1E5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64C56FF" w14:textId="77777777" w:rsidR="006D1E5D" w:rsidRPr="009C101B" w:rsidRDefault="006D1E5D" w:rsidP="006D1E5D">
      <w:pPr>
        <w:spacing w:line="360" w:lineRule="auto"/>
        <w:jc w:val="both"/>
        <w:rPr>
          <w:lang w:eastAsia="zh-CN"/>
        </w:rPr>
      </w:pPr>
    </w:p>
    <w:p w14:paraId="7F2737BD" w14:textId="5C01260A" w:rsidR="00BC13F1" w:rsidRDefault="006D1E5D" w:rsidP="006D1E5D">
      <w:pPr>
        <w:adjustRightInd w:val="0"/>
        <w:snapToGrid w:val="0"/>
        <w:spacing w:line="360" w:lineRule="auto"/>
        <w:jc w:val="both"/>
        <w:rPr>
          <w:rFonts w:ascii="Book Antiqua" w:hAnsi="Book Antiqua"/>
          <w:iCs/>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proofErr w:type="gramStart"/>
      <w:r w:rsidR="003770AA" w:rsidRPr="003D0B17">
        <w:rPr>
          <w:rFonts w:ascii="Book Antiqua" w:eastAsia="Book Antiqua" w:hAnsi="Book Antiqua" w:cs="Book Antiqua"/>
          <w:color w:val="000000"/>
        </w:rPr>
        <w:t>Gao</w:t>
      </w:r>
      <w:proofErr w:type="spellEnd"/>
      <w:proofErr w:type="gramEnd"/>
      <w:r w:rsidR="003770AA" w:rsidRPr="003D0B17">
        <w:rPr>
          <w:rFonts w:ascii="Book Antiqua" w:eastAsia="Book Antiqua" w:hAnsi="Book Antiqua" w:cs="Book Antiqua"/>
          <w:color w:val="000000"/>
        </w:rPr>
        <w:t xml:space="preserve"> LP, Kong GX, Wang X, Ma HM, Ding FF, Li TD. </w:t>
      </w:r>
      <w:bookmarkStart w:id="2" w:name="OLE_LINK2704"/>
      <w:bookmarkStart w:id="3" w:name="OLE_LINK2705"/>
      <w:r w:rsidR="003770AA" w:rsidRPr="003D0B17">
        <w:rPr>
          <w:rFonts w:ascii="Book Antiqua" w:eastAsia="Book Antiqua" w:hAnsi="Book Antiqua" w:cs="Book Antiqua"/>
          <w:color w:val="000000"/>
        </w:rPr>
        <w:t xml:space="preserve">Pancreatic neuroendocrine carcinoma in a pregnant woman: A case report and </w:t>
      </w:r>
      <w:r w:rsidR="003574F6" w:rsidRPr="003D0B17">
        <w:rPr>
          <w:rFonts w:ascii="Book Antiqua" w:eastAsia="Book Antiqua" w:hAnsi="Book Antiqua" w:cs="Book Antiqua"/>
          <w:color w:val="000000"/>
        </w:rPr>
        <w:t xml:space="preserve">review of </w:t>
      </w:r>
      <w:r w:rsidR="00DE348B">
        <w:rPr>
          <w:rFonts w:ascii="Book Antiqua" w:eastAsia="Book Antiqua" w:hAnsi="Book Antiqua" w:cs="Book Antiqua"/>
          <w:color w:val="000000"/>
        </w:rPr>
        <w:t xml:space="preserve">the </w:t>
      </w:r>
      <w:r w:rsidR="003770AA" w:rsidRPr="003D0B17">
        <w:rPr>
          <w:rFonts w:ascii="Book Antiqua" w:eastAsia="Book Antiqua" w:hAnsi="Book Antiqua" w:cs="Book Antiqua"/>
          <w:color w:val="000000"/>
        </w:rPr>
        <w:t>literature</w:t>
      </w:r>
      <w:bookmarkEnd w:id="2"/>
      <w:bookmarkEnd w:id="3"/>
      <w:r w:rsidR="003770AA" w:rsidRPr="003D0B17">
        <w:rPr>
          <w:rFonts w:ascii="Book Antiqua" w:eastAsia="Book Antiqua" w:hAnsi="Book Antiqua" w:cs="Book Antiqua"/>
          <w:color w:val="000000"/>
        </w:rPr>
        <w:t xml:space="preserve">. </w:t>
      </w:r>
      <w:r w:rsidR="003770AA" w:rsidRPr="003D0B17">
        <w:rPr>
          <w:rFonts w:ascii="Book Antiqua" w:eastAsia="Book Antiqua" w:hAnsi="Book Antiqua" w:cs="Book Antiqua"/>
          <w:i/>
          <w:iCs/>
          <w:color w:val="000000"/>
        </w:rPr>
        <w:t xml:space="preserve">World J </w:t>
      </w:r>
      <w:proofErr w:type="spellStart"/>
      <w:r w:rsidR="003770AA" w:rsidRPr="003D0B17">
        <w:rPr>
          <w:rFonts w:ascii="Book Antiqua" w:eastAsia="Book Antiqua" w:hAnsi="Book Antiqua" w:cs="Book Antiqua"/>
          <w:i/>
          <w:iCs/>
          <w:color w:val="000000"/>
        </w:rPr>
        <w:t>Clin</w:t>
      </w:r>
      <w:proofErr w:type="spellEnd"/>
      <w:r w:rsidR="003770AA" w:rsidRPr="003D0B17">
        <w:rPr>
          <w:rFonts w:ascii="Book Antiqua" w:eastAsia="Book Antiqua" w:hAnsi="Book Antiqua" w:cs="Book Antiqua"/>
          <w:i/>
          <w:iCs/>
          <w:color w:val="000000"/>
        </w:rPr>
        <w:t xml:space="preserve"> Cases</w:t>
      </w:r>
      <w:r w:rsidR="003770AA" w:rsidRPr="003D0B17">
        <w:rPr>
          <w:rFonts w:ascii="Book Antiqua" w:eastAsia="Book Antiqua" w:hAnsi="Book Antiqua" w:cs="Book Antiqua"/>
          <w:color w:val="000000"/>
        </w:rPr>
        <w:t xml:space="preserve"> </w:t>
      </w:r>
      <w:r w:rsidR="00EC7199" w:rsidRPr="00651643">
        <w:rPr>
          <w:rFonts w:ascii="Book Antiqua" w:hAnsi="Book Antiqua"/>
          <w:iCs/>
        </w:rPr>
        <w:t>202</w:t>
      </w:r>
      <w:r w:rsidR="00EC7199">
        <w:rPr>
          <w:rFonts w:ascii="Book Antiqua" w:hAnsi="Book Antiqua" w:hint="eastAsia"/>
          <w:iCs/>
          <w:lang w:eastAsia="zh-CN"/>
        </w:rPr>
        <w:t>1</w:t>
      </w:r>
      <w:r w:rsidR="00EC7199" w:rsidRPr="00651643">
        <w:rPr>
          <w:rFonts w:ascii="Book Antiqua" w:hAnsi="Book Antiqua"/>
          <w:iCs/>
        </w:rPr>
        <w:t>;</w:t>
      </w:r>
      <w:r w:rsidR="00EC7199">
        <w:rPr>
          <w:rFonts w:ascii="Book Antiqua" w:hAnsi="Book Antiqua"/>
          <w:iCs/>
        </w:rPr>
        <w:t xml:space="preserve"> </w:t>
      </w:r>
      <w:r w:rsidR="00EC7199">
        <w:rPr>
          <w:rFonts w:ascii="Book Antiqua" w:hAnsi="Book Antiqua" w:hint="eastAsia"/>
          <w:iCs/>
          <w:lang w:eastAsia="zh-CN"/>
        </w:rPr>
        <w:t>9</w:t>
      </w:r>
      <w:r w:rsidR="00EC7199" w:rsidRPr="00651643">
        <w:rPr>
          <w:rFonts w:ascii="Book Antiqua" w:hAnsi="Book Antiqua"/>
          <w:iCs/>
        </w:rPr>
        <w:t>(</w:t>
      </w:r>
      <w:r w:rsidR="00EC7199">
        <w:rPr>
          <w:rFonts w:ascii="Book Antiqua" w:hAnsi="Book Antiqua" w:hint="eastAsia"/>
          <w:iCs/>
          <w:lang w:eastAsia="zh-CN"/>
        </w:rPr>
        <w:t>17</w:t>
      </w:r>
      <w:r w:rsidR="00EC7199" w:rsidRPr="00651643">
        <w:rPr>
          <w:rFonts w:ascii="Book Antiqua" w:hAnsi="Book Antiqua"/>
          <w:iCs/>
        </w:rPr>
        <w:t>):</w:t>
      </w:r>
      <w:r w:rsidR="00EC7199">
        <w:rPr>
          <w:rFonts w:ascii="Book Antiqua" w:hAnsi="Book Antiqua"/>
          <w:iCs/>
        </w:rPr>
        <w:t xml:space="preserve"> </w:t>
      </w:r>
      <w:r w:rsidR="000105F9">
        <w:rPr>
          <w:rFonts w:ascii="Book Antiqua" w:hAnsi="Book Antiqua" w:hint="eastAsia"/>
          <w:sz w:val="22"/>
          <w:szCs w:val="22"/>
        </w:rPr>
        <w:t>4327-4335</w:t>
      </w:r>
      <w:r w:rsidR="00EC7199">
        <w:rPr>
          <w:rFonts w:ascii="Book Antiqua" w:hAnsi="Book Antiqua" w:hint="eastAsia"/>
          <w:iCs/>
        </w:rPr>
        <w:t xml:space="preserve"> </w:t>
      </w:r>
    </w:p>
    <w:p w14:paraId="0568A781" w14:textId="2A31C5C7" w:rsidR="00BC13F1" w:rsidRDefault="00EC7199" w:rsidP="006D1E5D">
      <w:pPr>
        <w:adjustRightInd w:val="0"/>
        <w:snapToGrid w:val="0"/>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17</w:t>
      </w:r>
      <w:r w:rsidRPr="00651643">
        <w:rPr>
          <w:rFonts w:ascii="Book Antiqua" w:hAnsi="Book Antiqua"/>
          <w:iCs/>
        </w:rPr>
        <w:t>/</w:t>
      </w:r>
      <w:r w:rsidR="000105F9">
        <w:rPr>
          <w:rFonts w:ascii="Book Antiqua" w:hAnsi="Book Antiqua" w:hint="eastAsia"/>
          <w:sz w:val="22"/>
          <w:szCs w:val="22"/>
        </w:rPr>
        <w:t>4327</w:t>
      </w:r>
      <w:r>
        <w:rPr>
          <w:rFonts w:ascii="Book Antiqua" w:hAnsi="Book Antiqua"/>
          <w:iCs/>
        </w:rPr>
        <w:t>.htm</w:t>
      </w:r>
      <w:r>
        <w:rPr>
          <w:rFonts w:ascii="Book Antiqua" w:hAnsi="Book Antiqua" w:hint="eastAsia"/>
          <w:iCs/>
        </w:rPr>
        <w:t xml:space="preserve"> </w:t>
      </w:r>
    </w:p>
    <w:p w14:paraId="3A17CB80" w14:textId="2FB4FD32" w:rsidR="000C5E7B" w:rsidRPr="00BC13F1" w:rsidRDefault="00EC7199" w:rsidP="006D1E5D">
      <w:pPr>
        <w:adjustRightInd w:val="0"/>
        <w:snapToGrid w:val="0"/>
        <w:spacing w:line="360" w:lineRule="auto"/>
        <w:jc w:val="both"/>
        <w:rPr>
          <w:rFonts w:ascii="Book Antiqua" w:hAnsi="Book Antiqua"/>
          <w:iCs/>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17</w:t>
      </w:r>
      <w:r w:rsidRPr="00651643">
        <w:rPr>
          <w:rFonts w:ascii="Book Antiqua" w:hAnsi="Book Antiqua"/>
          <w:iCs/>
        </w:rPr>
        <w:t>.</w:t>
      </w:r>
      <w:r w:rsidR="000105F9">
        <w:rPr>
          <w:rFonts w:ascii="Book Antiqua" w:hAnsi="Book Antiqua" w:hint="eastAsia"/>
          <w:sz w:val="22"/>
          <w:szCs w:val="22"/>
        </w:rPr>
        <w:t>4327</w:t>
      </w:r>
      <w:bookmarkStart w:id="4" w:name="_GoBack"/>
      <w:bookmarkEnd w:id="4"/>
    </w:p>
    <w:bookmarkEnd w:id="0"/>
    <w:bookmarkEnd w:id="1"/>
    <w:p w14:paraId="3DE6D0C8" w14:textId="77777777" w:rsidR="000C5E7B" w:rsidRPr="003D0B17" w:rsidRDefault="000C5E7B" w:rsidP="003D0B17">
      <w:pPr>
        <w:adjustRightInd w:val="0"/>
        <w:snapToGrid w:val="0"/>
        <w:spacing w:line="360" w:lineRule="auto"/>
        <w:jc w:val="both"/>
        <w:rPr>
          <w:rFonts w:ascii="Book Antiqua" w:hAnsi="Book Antiqua"/>
        </w:rPr>
      </w:pPr>
    </w:p>
    <w:p w14:paraId="5AE455F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Core Tip: </w:t>
      </w:r>
      <w:r w:rsidRPr="003D0B17">
        <w:rPr>
          <w:rFonts w:ascii="Book Antiqua" w:eastAsia="Book Antiqua" w:hAnsi="Book Antiqua" w:cs="Book Antiqua"/>
          <w:color w:val="000000"/>
        </w:rPr>
        <w:t xml:space="preserve">Upper gastrointestinal bleeding caused by portal hypertension is a rare form of advanced pancreatic neuroendocrine tumor. Our patient presented with hematemesis and </w:t>
      </w:r>
      <w:proofErr w:type="spellStart"/>
      <w:r w:rsidRPr="003D0B17">
        <w:rPr>
          <w:rFonts w:ascii="Book Antiqua" w:eastAsia="Book Antiqua" w:hAnsi="Book Antiqua" w:cs="Book Antiqua"/>
          <w:color w:val="000000"/>
        </w:rPr>
        <w:t>hematochezia</w:t>
      </w:r>
      <w:proofErr w:type="spellEnd"/>
      <w:r w:rsidRPr="003D0B17">
        <w:rPr>
          <w:rFonts w:ascii="Book Antiqua" w:eastAsia="Book Antiqua" w:hAnsi="Book Antiqua" w:cs="Book Antiqua"/>
          <w:color w:val="000000"/>
        </w:rPr>
        <w:t xml:space="preserve"> at 26-wk gestation, but no other significant medical history. Positron emission tomography-computed tomography revealed that lesions in the liver were found to be pancreatic neuroendocrine carcinoma during pregnancy. This case demonstrates that upper gastrointestinal bleeding as the initial presentation should be suspected among pregnant patients at high risk for malignancies.</w:t>
      </w:r>
    </w:p>
    <w:p w14:paraId="29390B7C" w14:textId="77777777" w:rsidR="00984B7B" w:rsidRPr="003D0B17" w:rsidRDefault="00984B7B" w:rsidP="003D0B17">
      <w:pPr>
        <w:adjustRightInd w:val="0"/>
        <w:snapToGrid w:val="0"/>
        <w:spacing w:line="360" w:lineRule="auto"/>
        <w:jc w:val="both"/>
        <w:rPr>
          <w:rFonts w:ascii="Book Antiqua" w:hAnsi="Book Antiqua"/>
        </w:rPr>
        <w:sectPr w:rsidR="00984B7B" w:rsidRPr="003D0B17">
          <w:pgSz w:w="12240" w:h="15840"/>
          <w:pgMar w:top="1440" w:right="1440" w:bottom="1440" w:left="1440" w:header="720" w:footer="720" w:gutter="0"/>
          <w:cols w:space="720"/>
          <w:docGrid w:linePitch="360"/>
        </w:sectPr>
      </w:pPr>
    </w:p>
    <w:p w14:paraId="57AF91D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lastRenderedPageBreak/>
        <w:t>INTRODUCTION</w:t>
      </w:r>
    </w:p>
    <w:p w14:paraId="057B0E39" w14:textId="09EA0F8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Neuroendocrine neoplasms (NENs) are a </w:t>
      </w:r>
      <w:r w:rsidR="00DE348B">
        <w:rPr>
          <w:rFonts w:ascii="Book Antiqua" w:eastAsia="Book Antiqua" w:hAnsi="Book Antiqua" w:cs="Book Antiqua"/>
          <w:color w:val="000000"/>
        </w:rPr>
        <w:t>group</w:t>
      </w:r>
      <w:r w:rsidR="00DE348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of heterogeneous tumors originating from peptide neuroendocrine neurons and neuroendocrine cells, commonly occurring in different parts of the body, including the lung, thymus, pancreas, and gastrointestinal </w:t>
      </w:r>
      <w:proofErr w:type="gramStart"/>
      <w:r w:rsidRPr="003D0B17">
        <w:rPr>
          <w:rFonts w:ascii="Book Antiqua" w:eastAsia="Book Antiqua" w:hAnsi="Book Antiqua" w:cs="Book Antiqua"/>
          <w:color w:val="000000"/>
        </w:rPr>
        <w:t>tract</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1]</w:t>
      </w:r>
      <w:r w:rsidRPr="003D0B17">
        <w:rPr>
          <w:rFonts w:ascii="Book Antiqua" w:eastAsia="Book Antiqua" w:hAnsi="Book Antiqua" w:cs="Book Antiqua"/>
          <w:color w:val="000000"/>
        </w:rPr>
        <w:t>. The incidence of pancreatic NENs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is 0.32/100000 person-years. According to the World Health Organization classification criteria for digestive system tumors in 2019, the gastrointestinal tract/</w:t>
      </w:r>
      <w:proofErr w:type="spellStart"/>
      <w:r w:rsidRPr="003D0B17">
        <w:rPr>
          <w:rFonts w:ascii="Book Antiqua" w:eastAsia="Book Antiqua" w:hAnsi="Book Antiqua" w:cs="Book Antiqua"/>
          <w:color w:val="000000"/>
        </w:rPr>
        <w:t>hepatobiliary</w:t>
      </w:r>
      <w:proofErr w:type="spellEnd"/>
      <w:r w:rsidRPr="003D0B17">
        <w:rPr>
          <w:rFonts w:ascii="Book Antiqua" w:eastAsia="Book Antiqua" w:hAnsi="Book Antiqua" w:cs="Book Antiqua"/>
          <w:color w:val="000000"/>
        </w:rPr>
        <w:t xml:space="preserve">/pancreatic NEN was divided into well differentiated neuroendocrine tumor (NET) and poorly differentiated neuroendocrine carcinoma (NEC). Malignant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account for approximately 1% of pancreatic malignancies, with a peak age of 40</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69 years and a male-to-female ratio of 1.33:1</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xml:space="preserve">. </w:t>
      </w:r>
      <w:proofErr w:type="spellStart"/>
      <w:proofErr w:type="gramStart"/>
      <w:r w:rsidRPr="003D0B17">
        <w:rPr>
          <w:rFonts w:ascii="Book Antiqua" w:eastAsia="Book Antiqua" w:hAnsi="Book Antiqua" w:cs="Book Antiqua"/>
          <w:color w:val="000000"/>
        </w:rPr>
        <w:t>pNEN</w:t>
      </w:r>
      <w:proofErr w:type="spellEnd"/>
      <w:proofErr w:type="gramEnd"/>
      <w:r w:rsidRPr="003D0B17">
        <w:rPr>
          <w:rFonts w:ascii="Book Antiqua" w:eastAsia="Book Antiqua" w:hAnsi="Book Antiqua" w:cs="Book Antiqua"/>
          <w:color w:val="000000"/>
        </w:rPr>
        <w:t xml:space="preserve"> in pregnancy is a very rare condition and its diagnosis and treatment can be very challenging. Here, we report a case of </w:t>
      </w:r>
      <w:r w:rsidR="00984B7B" w:rsidRPr="003D0B17">
        <w:rPr>
          <w:rFonts w:ascii="Book Antiqua" w:eastAsia="Book Antiqua" w:hAnsi="Book Antiqua" w:cs="Book Antiqua"/>
          <w:color w:val="000000"/>
        </w:rPr>
        <w:t>pancreatic NEC (</w:t>
      </w:r>
      <w:proofErr w:type="spellStart"/>
      <w:r w:rsidRPr="003D0B17">
        <w:rPr>
          <w:rFonts w:ascii="Book Antiqua" w:eastAsia="Book Antiqua" w:hAnsi="Book Antiqua" w:cs="Book Antiqua"/>
          <w:color w:val="000000"/>
        </w:rPr>
        <w:t>pNEC</w:t>
      </w:r>
      <w:proofErr w:type="spellEnd"/>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 xml:space="preserve"> during pregnancy with upper gastrointestinal bleeding as the initial presentation and review the related literature to analyze the demographic, clinical, and pathological features to provide a reference for clinical diagnosis and treatment.</w:t>
      </w:r>
    </w:p>
    <w:p w14:paraId="5CDD52C2" w14:textId="77777777" w:rsidR="000C5E7B" w:rsidRPr="003D0B17" w:rsidRDefault="000C5E7B" w:rsidP="003D0B17">
      <w:pPr>
        <w:adjustRightInd w:val="0"/>
        <w:snapToGrid w:val="0"/>
        <w:spacing w:line="360" w:lineRule="auto"/>
        <w:jc w:val="both"/>
        <w:rPr>
          <w:rFonts w:ascii="Book Antiqua" w:hAnsi="Book Antiqua"/>
        </w:rPr>
      </w:pPr>
    </w:p>
    <w:p w14:paraId="31BCC33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CASE PRESENTATION</w:t>
      </w:r>
    </w:p>
    <w:p w14:paraId="31997CD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Chief complaints</w:t>
      </w:r>
    </w:p>
    <w:p w14:paraId="6857A4AA" w14:textId="380F4512"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 40-year-old woman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 xml:space="preserve">wk gestation was admitted to the hospital for hematemesis, </w:t>
      </w:r>
      <w:proofErr w:type="spellStart"/>
      <w:r w:rsidRPr="003D0B17">
        <w:rPr>
          <w:rFonts w:ascii="Book Antiqua" w:eastAsia="Book Antiqua" w:hAnsi="Book Antiqua" w:cs="Book Antiqua"/>
          <w:color w:val="000000"/>
        </w:rPr>
        <w:t>hematochezia</w:t>
      </w:r>
      <w:proofErr w:type="spellEnd"/>
      <w:r w:rsidRPr="003D0B17">
        <w:rPr>
          <w:rFonts w:ascii="Book Antiqua" w:eastAsia="Book Antiqua" w:hAnsi="Book Antiqua" w:cs="Book Antiqua"/>
          <w:color w:val="000000"/>
        </w:rPr>
        <w:t>, and abdominal pain for 10 h.</w:t>
      </w:r>
    </w:p>
    <w:p w14:paraId="0554F610" w14:textId="77777777" w:rsidR="000C5E7B" w:rsidRPr="003D0B17" w:rsidRDefault="000C5E7B" w:rsidP="003D0B17">
      <w:pPr>
        <w:adjustRightInd w:val="0"/>
        <w:snapToGrid w:val="0"/>
        <w:spacing w:line="360" w:lineRule="auto"/>
        <w:jc w:val="both"/>
        <w:rPr>
          <w:rFonts w:ascii="Book Antiqua" w:hAnsi="Book Antiqua"/>
        </w:rPr>
      </w:pPr>
    </w:p>
    <w:p w14:paraId="2770714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present illness</w:t>
      </w:r>
    </w:p>
    <w:p w14:paraId="1FB72DE7" w14:textId="736302C3"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Abdominal color </w:t>
      </w:r>
      <w:r w:rsidR="00DE348B">
        <w:rPr>
          <w:rFonts w:ascii="Book Antiqua" w:eastAsia="Book Antiqua" w:hAnsi="Book Antiqua" w:cs="Book Antiqua"/>
          <w:color w:val="000000"/>
        </w:rPr>
        <w:t>D</w:t>
      </w:r>
      <w:r w:rsidR="00DE348B" w:rsidRPr="003D0B17">
        <w:rPr>
          <w:rFonts w:ascii="Book Antiqua" w:eastAsia="Book Antiqua" w:hAnsi="Book Antiqua" w:cs="Book Antiqua"/>
          <w:color w:val="000000"/>
        </w:rPr>
        <w:t xml:space="preserve">oppler </w:t>
      </w:r>
      <w:r w:rsidRPr="003D0B17">
        <w:rPr>
          <w:rFonts w:ascii="Book Antiqua" w:eastAsia="Book Antiqua" w:hAnsi="Book Antiqua" w:cs="Book Antiqua"/>
          <w:color w:val="000000"/>
        </w:rPr>
        <w:t>ultrasonography showed portal vein thrombosis, splenomegaly, intrauterine pregnancy, and intrauterine fetal death</w:t>
      </w:r>
      <w:r w:rsidRPr="003D0B17">
        <w:rPr>
          <w:rFonts w:ascii="Book Antiqua" w:eastAsia="Book Antiqua" w:hAnsi="Book Antiqua" w:cs="Book Antiqua"/>
          <w:b/>
          <w:bCs/>
          <w:i/>
          <w:iCs/>
          <w:color w:val="000000"/>
        </w:rPr>
        <w:t>.</w:t>
      </w:r>
    </w:p>
    <w:p w14:paraId="5168C0B9" w14:textId="77777777" w:rsidR="000C5E7B" w:rsidRPr="003D0B17" w:rsidRDefault="000C5E7B" w:rsidP="003D0B17">
      <w:pPr>
        <w:adjustRightInd w:val="0"/>
        <w:snapToGrid w:val="0"/>
        <w:spacing w:line="360" w:lineRule="auto"/>
        <w:jc w:val="both"/>
        <w:rPr>
          <w:rFonts w:ascii="Book Antiqua" w:hAnsi="Book Antiqua"/>
        </w:rPr>
      </w:pPr>
    </w:p>
    <w:p w14:paraId="3AB64FD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past illness</w:t>
      </w:r>
    </w:p>
    <w:p w14:paraId="7F212A97" w14:textId="386DE6AE" w:rsidR="000C5E7B" w:rsidRPr="003D0B17" w:rsidRDefault="00DE348B" w:rsidP="003D0B17">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w:t>
      </w:r>
      <w:r w:rsidRPr="003D0B17">
        <w:rPr>
          <w:rFonts w:ascii="Book Antiqua" w:eastAsia="Book Antiqua" w:hAnsi="Book Antiqua" w:cs="Book Antiqua"/>
          <w:color w:val="000000"/>
        </w:rPr>
        <w:t xml:space="preserve"> </w:t>
      </w:r>
      <w:r w:rsidR="003770AA" w:rsidRPr="003D0B17">
        <w:rPr>
          <w:rFonts w:ascii="Book Antiqua" w:eastAsia="Book Antiqua" w:hAnsi="Book Antiqua" w:cs="Book Antiqua"/>
          <w:color w:val="000000"/>
        </w:rPr>
        <w:t>had no significant past medical history.</w:t>
      </w:r>
    </w:p>
    <w:p w14:paraId="366BD400" w14:textId="77777777" w:rsidR="000C5E7B" w:rsidRPr="003D0B17" w:rsidRDefault="000C5E7B" w:rsidP="003D0B17">
      <w:pPr>
        <w:adjustRightInd w:val="0"/>
        <w:snapToGrid w:val="0"/>
        <w:spacing w:line="360" w:lineRule="auto"/>
        <w:jc w:val="both"/>
        <w:rPr>
          <w:rFonts w:ascii="Book Antiqua" w:hAnsi="Book Antiqua"/>
        </w:rPr>
      </w:pPr>
    </w:p>
    <w:p w14:paraId="61B0C24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Personal and family history</w:t>
      </w:r>
    </w:p>
    <w:p w14:paraId="5519825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lastRenderedPageBreak/>
        <w:t>The patient had no history of smoking or alcohol consumption. She had no relevant family history.</w:t>
      </w:r>
    </w:p>
    <w:p w14:paraId="4EAB3DEB" w14:textId="77777777" w:rsidR="000C5E7B" w:rsidRPr="003D0B17" w:rsidRDefault="000C5E7B" w:rsidP="003D0B17">
      <w:pPr>
        <w:adjustRightInd w:val="0"/>
        <w:snapToGrid w:val="0"/>
        <w:spacing w:line="360" w:lineRule="auto"/>
        <w:jc w:val="both"/>
        <w:rPr>
          <w:rFonts w:ascii="Book Antiqua" w:hAnsi="Book Antiqua"/>
        </w:rPr>
      </w:pPr>
    </w:p>
    <w:p w14:paraId="1A733E2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Physical examination</w:t>
      </w:r>
    </w:p>
    <w:p w14:paraId="5225546F" w14:textId="2E191BB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 physical examination revealed that the patient had normal vital signs, </w:t>
      </w:r>
      <w:r w:rsidR="00DE348B">
        <w:rPr>
          <w:rFonts w:ascii="Book Antiqua" w:eastAsia="Book Antiqua" w:hAnsi="Book Antiqua" w:cs="Book Antiqua"/>
          <w:color w:val="000000"/>
        </w:rPr>
        <w:t xml:space="preserve">a body weight of </w:t>
      </w:r>
      <w:r w:rsidRPr="003D0B17">
        <w:rPr>
          <w:rFonts w:ascii="Book Antiqua" w:eastAsia="Book Antiqua" w:hAnsi="Book Antiqua" w:cs="Book Antiqua"/>
          <w:color w:val="000000"/>
        </w:rPr>
        <w:t>56</w:t>
      </w:r>
      <w:r w:rsidR="00984B7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kg, </w:t>
      </w:r>
      <w:r w:rsidR="00DE348B">
        <w:rPr>
          <w:rFonts w:ascii="Book Antiqua" w:eastAsia="Book Antiqua" w:hAnsi="Book Antiqua" w:cs="Book Antiqua"/>
          <w:color w:val="000000"/>
        </w:rPr>
        <w:t xml:space="preserve">a height of </w:t>
      </w:r>
      <w:r w:rsidRPr="003D0B17">
        <w:rPr>
          <w:rFonts w:ascii="Book Antiqua" w:eastAsia="Book Antiqua" w:hAnsi="Book Antiqua" w:cs="Book Antiqua"/>
          <w:color w:val="000000"/>
        </w:rPr>
        <w:t xml:space="preserve">1.58 m, </w:t>
      </w:r>
      <w:r w:rsidR="00DE348B">
        <w:rPr>
          <w:rFonts w:ascii="Book Antiqua" w:eastAsia="Book Antiqua" w:hAnsi="Book Antiqua" w:cs="Book Antiqua"/>
          <w:color w:val="000000"/>
        </w:rPr>
        <w:t xml:space="preserve">a </w:t>
      </w:r>
      <w:r w:rsidRPr="003D0B17">
        <w:rPr>
          <w:rFonts w:ascii="Book Antiqua" w:eastAsia="Book Antiqua" w:hAnsi="Book Antiqua" w:cs="Book Antiqua"/>
          <w:color w:val="000000"/>
        </w:rPr>
        <w:t xml:space="preserve">body mass index </w:t>
      </w:r>
      <w:r w:rsidR="00DE348B">
        <w:rPr>
          <w:rFonts w:ascii="Book Antiqua" w:eastAsia="Book Antiqua" w:hAnsi="Book Antiqua" w:cs="Book Antiqua"/>
          <w:color w:val="000000"/>
        </w:rPr>
        <w:t xml:space="preserve">of </w:t>
      </w:r>
      <w:r w:rsidRPr="003D0B17">
        <w:rPr>
          <w:rFonts w:ascii="Book Antiqua" w:eastAsia="Book Antiqua" w:hAnsi="Book Antiqua" w:cs="Book Antiqua"/>
          <w:color w:val="000000"/>
        </w:rPr>
        <w:t>22.4 kg/m</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xml:space="preserve">, an anemic appearance, </w:t>
      </w:r>
      <w:r w:rsidR="00DE348B">
        <w:rPr>
          <w:rFonts w:ascii="Book Antiqua" w:eastAsia="Book Antiqua" w:hAnsi="Book Antiqua" w:cs="Book Antiqua"/>
          <w:color w:val="000000"/>
        </w:rPr>
        <w:t xml:space="preserve">and </w:t>
      </w:r>
      <w:r w:rsidRPr="003D0B17">
        <w:rPr>
          <w:rFonts w:ascii="Book Antiqua" w:eastAsia="Book Antiqua" w:hAnsi="Book Antiqua" w:cs="Book Antiqua"/>
          <w:color w:val="000000"/>
        </w:rPr>
        <w:t>lower abdominal distension, and had no abdominal shiftiness sound.</w:t>
      </w:r>
    </w:p>
    <w:p w14:paraId="7D250B79" w14:textId="77777777" w:rsidR="000C5E7B" w:rsidRPr="003D0B17" w:rsidRDefault="000C5E7B" w:rsidP="003D0B17">
      <w:pPr>
        <w:adjustRightInd w:val="0"/>
        <w:snapToGrid w:val="0"/>
        <w:spacing w:line="360" w:lineRule="auto"/>
        <w:jc w:val="both"/>
        <w:rPr>
          <w:rFonts w:ascii="Book Antiqua" w:hAnsi="Book Antiqua"/>
        </w:rPr>
      </w:pPr>
    </w:p>
    <w:p w14:paraId="113629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Laboratory examinations</w:t>
      </w:r>
    </w:p>
    <w:p w14:paraId="65DF256A" w14:textId="380BC40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 laboratory examination was otherwise unremarkable. The laboratory assessment included an initial blood test of the complete blood count (hemoglobin level, 76 g/L), liver test (albumin level, 29.9 g/L), and tumor markers (alpha-fetoprotein level, 179.60 </w:t>
      </w:r>
      <w:proofErr w:type="spellStart"/>
      <w:r w:rsidRPr="003D0B17">
        <w:rPr>
          <w:rFonts w:ascii="Book Antiqua" w:eastAsia="Book Antiqua" w:hAnsi="Book Antiqua" w:cs="Book Antiqua"/>
          <w:color w:val="000000"/>
        </w:rPr>
        <w:t>ng</w:t>
      </w:r>
      <w:proofErr w:type="spellEnd"/>
      <w:r w:rsidRPr="003D0B17">
        <w:rPr>
          <w:rFonts w:ascii="Book Antiqua" w:eastAsia="Book Antiqua" w:hAnsi="Book Antiqua" w:cs="Book Antiqua"/>
          <w:color w:val="000000"/>
        </w:rPr>
        <w:t xml:space="preserve">/mL; cancer antigen 125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 xml:space="preserve">evel, 209.40 U/mL; and cancer antigen 199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evel, 168.20 U/mL). Viral hepatitis markers were negative. Glucose and serum insulin levels were normal.</w:t>
      </w:r>
    </w:p>
    <w:p w14:paraId="3CAB3AE9" w14:textId="77777777" w:rsidR="000C5E7B" w:rsidRPr="003D0B17" w:rsidRDefault="000C5E7B" w:rsidP="003D0B17">
      <w:pPr>
        <w:adjustRightInd w:val="0"/>
        <w:snapToGrid w:val="0"/>
        <w:spacing w:line="360" w:lineRule="auto"/>
        <w:jc w:val="both"/>
        <w:rPr>
          <w:rFonts w:ascii="Book Antiqua" w:hAnsi="Book Antiqua"/>
        </w:rPr>
      </w:pPr>
    </w:p>
    <w:p w14:paraId="0FFFC99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Imaging examinations</w:t>
      </w:r>
    </w:p>
    <w:p w14:paraId="62E5BAF6" w14:textId="496FFF4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Esophagogastroduodenoscopy revealed esophageal and gastric varicose veins and portal hypertensive </w:t>
      </w:r>
      <w:proofErr w:type="spellStart"/>
      <w:r w:rsidRPr="003D0B17">
        <w:rPr>
          <w:rFonts w:ascii="Book Antiqua" w:eastAsia="Book Antiqua" w:hAnsi="Book Antiqua" w:cs="Book Antiqua"/>
          <w:color w:val="000000"/>
        </w:rPr>
        <w:t>gastropathy</w:t>
      </w:r>
      <w:proofErr w:type="spellEnd"/>
      <w:r w:rsidRPr="003D0B17">
        <w:rPr>
          <w:rFonts w:ascii="Book Antiqua" w:eastAsia="Book Antiqua" w:hAnsi="Book Antiqua" w:cs="Book Antiqua"/>
          <w:color w:val="000000"/>
        </w:rPr>
        <w:t xml:space="preserve"> (Figure 1). Contrast-enhanced computed tomography (CT) demonstrated multiple emboli formation in the portal vein and splenic vein, multiple round shadows in the liver with </w:t>
      </w:r>
      <w:r w:rsidR="00DE348B">
        <w:rPr>
          <w:rFonts w:ascii="Book Antiqua" w:eastAsia="Book Antiqua" w:hAnsi="Book Antiqua" w:cs="Book Antiqua"/>
          <w:color w:val="000000"/>
        </w:rPr>
        <w:t xml:space="preserve">a </w:t>
      </w:r>
      <w:r w:rsidRPr="003D0B17">
        <w:rPr>
          <w:rFonts w:ascii="Book Antiqua" w:eastAsia="Book Antiqua" w:hAnsi="Book Antiqua" w:cs="Book Antiqua"/>
          <w:color w:val="000000"/>
        </w:rPr>
        <w:t xml:space="preserve">slightly lower density (metastatic tumors were mostly considered), portal vein broadening, varicose veins in the lower esophagus and gastric fundus, splenomegaly, bilateral pleural effusion, ascites and pelvic effusion, broadening of the common bile duct, and increased uterine volume. Ultrasound-guided fine-needle aspiration biopsy of the liver tumor was performed. Histologically, the tumor consisted of heterogeneous cells arranged in nests, with a small cell extraction volume, short spindle or polygonal, unclear cell boundary, </w:t>
      </w:r>
      <w:proofErr w:type="spellStart"/>
      <w:r w:rsidRPr="003D0B17">
        <w:rPr>
          <w:rFonts w:ascii="Book Antiqua" w:eastAsia="Book Antiqua" w:hAnsi="Book Antiqua" w:cs="Book Antiqua"/>
          <w:color w:val="000000"/>
        </w:rPr>
        <w:t>eosinophilic</w:t>
      </w:r>
      <w:proofErr w:type="spellEnd"/>
      <w:r w:rsidRPr="003D0B17">
        <w:rPr>
          <w:rFonts w:ascii="Book Antiqua" w:eastAsia="Book Antiqua" w:hAnsi="Book Antiqua" w:cs="Book Antiqua"/>
          <w:color w:val="000000"/>
        </w:rPr>
        <w:t xml:space="preserve"> cytoplasm, increased </w:t>
      </w:r>
      <w:proofErr w:type="spellStart"/>
      <w:r w:rsidRPr="003D0B17">
        <w:rPr>
          <w:rFonts w:ascii="Book Antiqua" w:eastAsia="Book Antiqua" w:hAnsi="Book Antiqua" w:cs="Book Antiqua"/>
          <w:color w:val="000000"/>
        </w:rPr>
        <w:t>nucleoplasmic</w:t>
      </w:r>
      <w:proofErr w:type="spellEnd"/>
      <w:r w:rsidRPr="003D0B17">
        <w:rPr>
          <w:rFonts w:ascii="Book Antiqua" w:eastAsia="Book Antiqua" w:hAnsi="Book Antiqua" w:cs="Book Antiqua"/>
          <w:color w:val="000000"/>
        </w:rPr>
        <w:t xml:space="preserve"> ratio, and varying degrees of nuclear </w:t>
      </w:r>
      <w:proofErr w:type="spellStart"/>
      <w:r w:rsidRPr="003D0B17">
        <w:rPr>
          <w:rFonts w:ascii="Book Antiqua" w:eastAsia="Book Antiqua" w:hAnsi="Book Antiqua" w:cs="Book Antiqua"/>
          <w:color w:val="000000"/>
        </w:rPr>
        <w:t>atypia</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Immunohistochemical</w:t>
      </w:r>
      <w:proofErr w:type="spellEnd"/>
      <w:r w:rsidRPr="003D0B17">
        <w:rPr>
          <w:rFonts w:ascii="Book Antiqua" w:eastAsia="Book Antiqua" w:hAnsi="Book Antiqua" w:cs="Book Antiqua"/>
          <w:color w:val="000000"/>
        </w:rPr>
        <w:t xml:space="preserve"> staining revealed that the tumor cells were positive for </w:t>
      </w:r>
      <w:proofErr w:type="spellStart"/>
      <w:r w:rsidRPr="003D0B17">
        <w:rPr>
          <w:rFonts w:ascii="Book Antiqua" w:eastAsia="Book Antiqua" w:hAnsi="Book Antiqua" w:cs="Book Antiqua"/>
          <w:color w:val="000000"/>
        </w:rPr>
        <w:t>CKp</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lastRenderedPageBreak/>
        <w:t>synaptophysin</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Syn</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chromogranin</w:t>
      </w:r>
      <w:proofErr w:type="spellEnd"/>
      <w:r w:rsidRPr="003D0B17">
        <w:rPr>
          <w:rFonts w:ascii="Book Antiqua" w:eastAsia="Book Antiqua" w:hAnsi="Book Antiqua" w:cs="Book Antiqua"/>
          <w:color w:val="000000"/>
        </w:rPr>
        <w:t xml:space="preserve"> A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CD10, CD56, CDX-2, CEA, and Ki67 (40%+) (Figure 2). To identify the primary lesion, </w:t>
      </w:r>
      <w:r w:rsidRPr="00D353FF">
        <w:rPr>
          <w:rFonts w:ascii="Book Antiqua" w:eastAsia="Book Antiqua" w:hAnsi="Book Antiqua" w:cs="Book Antiqua"/>
          <w:color w:val="000000"/>
          <w:vertAlign w:val="superscript"/>
        </w:rPr>
        <w:t>18</w:t>
      </w:r>
      <w:r w:rsidRPr="003D0B17">
        <w:rPr>
          <w:rFonts w:ascii="Book Antiqua" w:eastAsia="Book Antiqua" w:hAnsi="Book Antiqua" w:cs="Book Antiqua"/>
          <w:color w:val="000000"/>
        </w:rPr>
        <w:t>F-</w:t>
      </w:r>
      <w:r w:rsidR="00DE348B">
        <w:rPr>
          <w:rFonts w:ascii="Book Antiqua" w:eastAsia="Book Antiqua" w:hAnsi="Book Antiqua" w:cs="Book Antiqua"/>
          <w:color w:val="000000"/>
        </w:rPr>
        <w:t>f</w:t>
      </w:r>
      <w:r w:rsidR="00DE348B" w:rsidRPr="003D0B17">
        <w:rPr>
          <w:rFonts w:ascii="Book Antiqua" w:eastAsia="Book Antiqua" w:hAnsi="Book Antiqua" w:cs="Book Antiqua"/>
          <w:color w:val="000000"/>
        </w:rPr>
        <w:t xml:space="preserve">luorodeoxyglucose </w:t>
      </w:r>
      <w:r w:rsidR="00DE348B">
        <w:rPr>
          <w:rFonts w:ascii="Book Antiqua" w:eastAsia="Book Antiqua" w:hAnsi="Book Antiqua" w:cs="Book Antiqua"/>
          <w:color w:val="000000"/>
        </w:rPr>
        <w:t>P</w:t>
      </w:r>
      <w:r w:rsidR="00DE348B" w:rsidRPr="003D0B17">
        <w:rPr>
          <w:rFonts w:ascii="Book Antiqua" w:eastAsia="Book Antiqua" w:hAnsi="Book Antiqua" w:cs="Book Antiqua"/>
          <w:color w:val="000000"/>
        </w:rPr>
        <w:t xml:space="preserve">ositron </w:t>
      </w:r>
      <w:r w:rsidRPr="003D0B17">
        <w:rPr>
          <w:rFonts w:ascii="Book Antiqua" w:eastAsia="Book Antiqua" w:hAnsi="Book Antiqua" w:cs="Book Antiqua"/>
          <w:color w:val="000000"/>
        </w:rPr>
        <w:t xml:space="preserve">emission tomography/computed tomography (18F-FDG-PET-CT) was performed and showed multiple metabolic elevations in the pancreatic tail area, intrahepatic portal vein, and adjacent mesenteric and splenic veins. Considering the pathological tendency, it was considered that there was a high possibility of primary lesions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secondary intrahepatic metastasis, venous cancer </w:t>
      </w:r>
      <w:proofErr w:type="spellStart"/>
      <w:r w:rsidRPr="003D0B17">
        <w:rPr>
          <w:rFonts w:ascii="Book Antiqua" w:eastAsia="Book Antiqua" w:hAnsi="Book Antiqua" w:cs="Book Antiqua"/>
          <w:color w:val="000000"/>
        </w:rPr>
        <w:t>thrombogenesis</w:t>
      </w:r>
      <w:proofErr w:type="spellEnd"/>
      <w:r w:rsidRPr="003D0B17">
        <w:rPr>
          <w:rFonts w:ascii="Book Antiqua" w:eastAsia="Book Antiqua" w:hAnsi="Book Antiqua" w:cs="Book Antiqua"/>
          <w:color w:val="000000"/>
        </w:rPr>
        <w:t>, and corresponding varicose veins. No other metastatic lesions were found (Figure 3).</w:t>
      </w:r>
    </w:p>
    <w:p w14:paraId="22425B0B" w14:textId="77777777" w:rsidR="000C5E7B" w:rsidRPr="003D0B17" w:rsidRDefault="000C5E7B" w:rsidP="003D0B17">
      <w:pPr>
        <w:adjustRightInd w:val="0"/>
        <w:snapToGrid w:val="0"/>
        <w:spacing w:line="360" w:lineRule="auto"/>
        <w:jc w:val="both"/>
        <w:rPr>
          <w:rFonts w:ascii="Book Antiqua" w:hAnsi="Book Antiqua"/>
        </w:rPr>
      </w:pPr>
    </w:p>
    <w:p w14:paraId="66AB692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FINAL DIAGNOSIS</w:t>
      </w:r>
    </w:p>
    <w:p w14:paraId="58ED9A7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These aforementioned findings supported a diagnosis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(T2N0M2, G3) in pregnancy, secondary malignant tumor of the liver, and multiple venous thrombi.</w:t>
      </w:r>
    </w:p>
    <w:p w14:paraId="2E4BA1E5" w14:textId="77777777" w:rsidR="000C5E7B" w:rsidRPr="003D0B17" w:rsidRDefault="000C5E7B" w:rsidP="003D0B17">
      <w:pPr>
        <w:adjustRightInd w:val="0"/>
        <w:snapToGrid w:val="0"/>
        <w:spacing w:line="360" w:lineRule="auto"/>
        <w:jc w:val="both"/>
        <w:rPr>
          <w:rFonts w:ascii="Book Antiqua" w:hAnsi="Book Antiqua"/>
        </w:rPr>
      </w:pPr>
    </w:p>
    <w:p w14:paraId="268E9FC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TREATMENT</w:t>
      </w:r>
    </w:p>
    <w:p w14:paraId="4894DACE" w14:textId="68A1B54A"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Subsequently, the patient was transferred to other hospitals for further treatment. The patient underwent </w:t>
      </w:r>
      <w:proofErr w:type="spellStart"/>
      <w:r w:rsidRPr="003D0B17">
        <w:rPr>
          <w:rFonts w:ascii="Book Antiqua" w:eastAsia="Book Antiqua" w:hAnsi="Book Antiqua" w:cs="Book Antiqua"/>
          <w:color w:val="000000"/>
        </w:rPr>
        <w:t>transcatheter</w:t>
      </w:r>
      <w:proofErr w:type="spellEnd"/>
      <w:r w:rsidRPr="003D0B17">
        <w:rPr>
          <w:rFonts w:ascii="Book Antiqua" w:eastAsia="Book Antiqua" w:hAnsi="Book Antiqua" w:cs="Book Antiqua"/>
          <w:color w:val="000000"/>
        </w:rPr>
        <w:t xml:space="preserve"> arterial chemo-embolization three times and radiofrequency ablation one time</w:t>
      </w:r>
      <w:r w:rsidR="00DE348B">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and was administered </w:t>
      </w:r>
      <w:proofErr w:type="spellStart"/>
      <w:r w:rsidRPr="003D0B17">
        <w:rPr>
          <w:rFonts w:ascii="Book Antiqua" w:eastAsia="Book Antiqua" w:hAnsi="Book Antiqua" w:cs="Book Antiqua"/>
          <w:color w:val="000000"/>
        </w:rPr>
        <w:t>Sandostatin</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octreotide</w:t>
      </w:r>
      <w:proofErr w:type="spellEnd"/>
      <w:r w:rsidRPr="003D0B17">
        <w:rPr>
          <w:rFonts w:ascii="Book Antiqua" w:eastAsia="Book Antiqua" w:hAnsi="Book Antiqua" w:cs="Book Antiqua"/>
          <w:color w:val="000000"/>
        </w:rPr>
        <w:t xml:space="preserve"> acetate microsphere, 30 mg) once a month, without systemic chemotherapy or targeted drugs.</w:t>
      </w:r>
    </w:p>
    <w:p w14:paraId="119AE32F" w14:textId="77777777" w:rsidR="000C5E7B" w:rsidRPr="003D0B17" w:rsidRDefault="000C5E7B" w:rsidP="003D0B17">
      <w:pPr>
        <w:adjustRightInd w:val="0"/>
        <w:snapToGrid w:val="0"/>
        <w:spacing w:line="360" w:lineRule="auto"/>
        <w:jc w:val="both"/>
        <w:rPr>
          <w:rFonts w:ascii="Book Antiqua" w:hAnsi="Book Antiqua"/>
        </w:rPr>
      </w:pPr>
    </w:p>
    <w:p w14:paraId="7E0A4D7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OUTCOME AND FOLLOW-UP</w:t>
      </w:r>
    </w:p>
    <w:p w14:paraId="6C4A2AA3" w14:textId="53C63D0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February 2020, abdominal contrast-enhanced CT demonstrated the following: (1) Multiple intrahepatic tumors were present. Compared with the previous image (November 2019), the lesion volume of the hepatic </w:t>
      </w:r>
      <w:r w:rsidR="00DE348B" w:rsidRPr="003D0B17">
        <w:rPr>
          <w:rFonts w:ascii="Book Antiqua" w:eastAsia="Book Antiqua" w:hAnsi="Book Antiqua" w:cs="Book Antiqua"/>
          <w:color w:val="000000"/>
        </w:rPr>
        <w:t>hil</w:t>
      </w:r>
      <w:r w:rsidR="00DE348B">
        <w:rPr>
          <w:rFonts w:ascii="Book Antiqua" w:eastAsia="Book Antiqua" w:hAnsi="Book Antiqua" w:cs="Book Antiqua"/>
          <w:color w:val="000000"/>
        </w:rPr>
        <w:t>um</w:t>
      </w:r>
      <w:r w:rsidR="00DE348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increased, abdominal exudation and liver injury reduced, necrosis appeared in some lesions, and little change was seen in the rest of the lesions; (2) </w:t>
      </w:r>
      <w:r w:rsidR="00DE348B">
        <w:rPr>
          <w:rFonts w:ascii="Book Antiqua" w:eastAsia="Book Antiqua" w:hAnsi="Book Antiqua" w:cs="Book Antiqua"/>
          <w:color w:val="000000"/>
        </w:rPr>
        <w:t>t</w:t>
      </w:r>
      <w:r w:rsidR="00DE348B" w:rsidRPr="003D0B17">
        <w:rPr>
          <w:rFonts w:ascii="Book Antiqua" w:eastAsia="Book Antiqua" w:hAnsi="Book Antiqua" w:cs="Book Antiqua"/>
          <w:color w:val="000000"/>
        </w:rPr>
        <w:t xml:space="preserve">he </w:t>
      </w:r>
      <w:r w:rsidRPr="003D0B17">
        <w:rPr>
          <w:rFonts w:ascii="Book Antiqua" w:eastAsia="Book Antiqua" w:hAnsi="Book Antiqua" w:cs="Book Antiqua"/>
          <w:color w:val="000000"/>
        </w:rPr>
        <w:t xml:space="preserve">volume of emboli in the portal vein and inferior vena cava was increased, and multiple collateral circulations formed around the portal vein. Varicose veins were also present in the lower esophagus and gastric fundus; and (3) </w:t>
      </w:r>
      <w:r w:rsidR="00DE348B">
        <w:rPr>
          <w:rFonts w:ascii="Book Antiqua" w:eastAsia="Book Antiqua" w:hAnsi="Book Antiqua" w:cs="Book Antiqua"/>
          <w:color w:val="000000"/>
        </w:rPr>
        <w:t>s</w:t>
      </w:r>
      <w:r w:rsidR="00DE348B" w:rsidRPr="003D0B17">
        <w:rPr>
          <w:rFonts w:ascii="Book Antiqua" w:eastAsia="Book Antiqua" w:hAnsi="Book Antiqua" w:cs="Book Antiqua"/>
          <w:color w:val="000000"/>
        </w:rPr>
        <w:t xml:space="preserve">plenomegaly </w:t>
      </w:r>
      <w:r w:rsidRPr="003D0B17">
        <w:rPr>
          <w:rFonts w:ascii="Book Antiqua" w:eastAsia="Book Antiqua" w:hAnsi="Book Antiqua" w:cs="Book Antiqua"/>
          <w:color w:val="000000"/>
        </w:rPr>
        <w:t xml:space="preserve">was present (Figure 4A). In June 2020, abdominal contrast-enhanced CT showed the following: (1) Multiple tumors in the liver were accompanied </w:t>
      </w:r>
      <w:r w:rsidRPr="003D0B17">
        <w:rPr>
          <w:rFonts w:ascii="Book Antiqua" w:eastAsia="Book Antiqua" w:hAnsi="Book Antiqua" w:cs="Book Antiqua"/>
          <w:color w:val="000000"/>
        </w:rPr>
        <w:lastRenderedPageBreak/>
        <w:t xml:space="preserve">by accumulation of </w:t>
      </w:r>
      <w:proofErr w:type="spellStart"/>
      <w:proofErr w:type="gramStart"/>
      <w:r w:rsidRPr="003D0B17">
        <w:rPr>
          <w:rFonts w:ascii="Book Antiqua" w:eastAsia="Book Antiqua" w:hAnsi="Book Antiqua" w:cs="Book Antiqua"/>
          <w:color w:val="000000"/>
        </w:rPr>
        <w:t>lipiodol</w:t>
      </w:r>
      <w:proofErr w:type="spellEnd"/>
      <w:r w:rsidRPr="003D0B17">
        <w:rPr>
          <w:rFonts w:ascii="Book Antiqua" w:eastAsia="Book Antiqua" w:hAnsi="Book Antiqua" w:cs="Book Antiqua"/>
          <w:color w:val="000000"/>
        </w:rPr>
        <w:t>,</w:t>
      </w:r>
      <w:proofErr w:type="gramEnd"/>
      <w:r w:rsidRPr="003D0B17">
        <w:rPr>
          <w:rFonts w:ascii="Book Antiqua" w:eastAsia="Book Antiqua" w:hAnsi="Book Antiqua" w:cs="Book Antiqua"/>
          <w:color w:val="000000"/>
        </w:rPr>
        <w:t xml:space="preserve"> and the accumulation increased in the lesion compared with that in the previous lesion (February 2020). The lesion scope of the pancreatic tail was reduced. Multiple collateral circulations formed around the portal vein. Varicose veins remained present in the lower esophagus and gastric fundus; and (2) </w:t>
      </w:r>
      <w:r w:rsidR="00DE348B">
        <w:rPr>
          <w:rFonts w:ascii="Book Antiqua" w:eastAsia="Book Antiqua" w:hAnsi="Book Antiqua" w:cs="Book Antiqua"/>
          <w:color w:val="000000"/>
        </w:rPr>
        <w:t>s</w:t>
      </w:r>
      <w:r w:rsidR="00DE348B" w:rsidRPr="003D0B17">
        <w:rPr>
          <w:rFonts w:ascii="Book Antiqua" w:eastAsia="Book Antiqua" w:hAnsi="Book Antiqua" w:cs="Book Antiqua"/>
          <w:color w:val="000000"/>
        </w:rPr>
        <w:t xml:space="preserve">plenomegaly </w:t>
      </w:r>
      <w:r w:rsidRPr="003D0B17">
        <w:rPr>
          <w:rFonts w:ascii="Book Antiqua" w:eastAsia="Book Antiqua" w:hAnsi="Book Antiqua" w:cs="Book Antiqua"/>
          <w:color w:val="000000"/>
        </w:rPr>
        <w:t>was still present (Figure 4B).</w:t>
      </w:r>
    </w:p>
    <w:p w14:paraId="7452A4C6" w14:textId="7720A95B"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Even though the patient’s weight was about 10 kg less than before, she was physically active and</w:t>
      </w:r>
      <w:r w:rsidR="00DE348B">
        <w:rPr>
          <w:rFonts w:ascii="Book Antiqua" w:eastAsia="Book Antiqua" w:hAnsi="Book Antiqua" w:cs="Book Antiqua"/>
          <w:color w:val="000000"/>
        </w:rPr>
        <w:t xml:space="preserve"> </w:t>
      </w:r>
      <w:r w:rsidRPr="003D0B17">
        <w:rPr>
          <w:rFonts w:ascii="Book Antiqua" w:eastAsia="Book Antiqua" w:hAnsi="Book Antiqua" w:cs="Book Antiqua"/>
          <w:color w:val="000000"/>
        </w:rPr>
        <w:t>could take care of herself.</w:t>
      </w:r>
    </w:p>
    <w:p w14:paraId="21883FFC" w14:textId="77777777" w:rsidR="000C5E7B" w:rsidRPr="003D0B17" w:rsidRDefault="000C5E7B" w:rsidP="003D0B17">
      <w:pPr>
        <w:adjustRightInd w:val="0"/>
        <w:snapToGrid w:val="0"/>
        <w:spacing w:line="360" w:lineRule="auto"/>
        <w:ind w:firstLine="240"/>
        <w:jc w:val="both"/>
        <w:rPr>
          <w:rFonts w:ascii="Book Antiqua" w:hAnsi="Book Antiqua"/>
        </w:rPr>
      </w:pPr>
    </w:p>
    <w:p w14:paraId="030B6A5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DISCUSSION</w:t>
      </w:r>
    </w:p>
    <w:p w14:paraId="67FC0DA8" w14:textId="7532C91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a review of published literature in China and abroad from 1939 to 2019, 41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were collected, among which 29</w:t>
      </w:r>
      <w:r w:rsidR="00A41869">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were </w:t>
      </w:r>
      <w:proofErr w:type="spellStart"/>
      <w:r w:rsidRPr="003D0B17">
        <w:rPr>
          <w:rFonts w:ascii="Book Antiqua" w:eastAsia="Book Antiqua" w:hAnsi="Book Antiqua" w:cs="Book Antiqua"/>
          <w:color w:val="000000"/>
        </w:rPr>
        <w:t>insulinomas</w:t>
      </w:r>
      <w:proofErr w:type="spellEnd"/>
      <w:r w:rsidRPr="003D0B17">
        <w:rPr>
          <w:rFonts w:ascii="Book Antiqua" w:eastAsia="Book Antiqua" w:hAnsi="Book Antiqua" w:cs="Book Antiqua"/>
          <w:color w:val="000000"/>
        </w:rPr>
        <w:t xml:space="preserve"> in patients with an average age of 29 </w:t>
      </w:r>
      <w:proofErr w:type="gramStart"/>
      <w:r w:rsidRPr="003D0B17">
        <w:rPr>
          <w:rFonts w:ascii="Book Antiqua" w:eastAsia="Book Antiqua" w:hAnsi="Book Antiqua" w:cs="Book Antiqua"/>
          <w:color w:val="000000"/>
        </w:rPr>
        <w:t>years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3-28]</w:t>
      </w:r>
      <w:r w:rsidR="00F32B99" w:rsidRPr="003D0B17">
        <w:rPr>
          <w:rFonts w:ascii="Book Antiqua" w:eastAsia="Book Antiqua" w:hAnsi="Book Antiqua" w:cs="Book Antiqua"/>
          <w:color w:val="000000"/>
        </w:rPr>
        <w:t xml:space="preserve"> (Table 1)</w:t>
      </w:r>
      <w:r w:rsidRPr="003D0B17">
        <w:rPr>
          <w:rFonts w:ascii="Book Antiqua" w:eastAsia="Book Antiqua" w:hAnsi="Book Antiqua" w:cs="Book Antiqua"/>
          <w:color w:val="000000"/>
        </w:rPr>
        <w:t xml:space="preserve">. In this study, the clinical manifestations and pathological characteristics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gestation </w:t>
      </w:r>
      <w:r w:rsidR="00A41869">
        <w:rPr>
          <w:rFonts w:ascii="Book Antiqua" w:eastAsia="Book Antiqua" w:hAnsi="Book Antiqua" w:cs="Book Antiqua"/>
          <w:color w:val="000000"/>
        </w:rPr>
        <w:t>are</w:t>
      </w:r>
      <w:r w:rsidR="00A41869"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summarized and analyzed.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diagnosed during pregnancy and in the first year postpartum, may vary in type and differentiation, leading to atypical symptoms</w:t>
      </w:r>
      <w:r w:rsidR="00A41869">
        <w:rPr>
          <w:rFonts w:ascii="Book Antiqua" w:eastAsia="Book Antiqua" w:hAnsi="Book Antiqua" w:cs="Book Antiqua"/>
          <w:color w:val="000000"/>
        </w:rPr>
        <w:t xml:space="preserve"> and</w:t>
      </w:r>
      <w:r w:rsidR="00A41869"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signs and various clinical manifestations. This is an important reason why physicians and patients ignore and delay diagnosis. 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have been observed at various stages of pregnancy, and the most common form of </w:t>
      </w:r>
      <w:proofErr w:type="spellStart"/>
      <w:r w:rsidRPr="003D0B17">
        <w:rPr>
          <w:rFonts w:ascii="Book Antiqua" w:eastAsia="Book Antiqua" w:hAnsi="Book Antiqua" w:cs="Book Antiqua"/>
          <w:color w:val="000000"/>
        </w:rPr>
        <w:t>insulinoma</w:t>
      </w:r>
      <w:proofErr w:type="spellEnd"/>
      <w:r w:rsidRPr="003D0B17">
        <w:rPr>
          <w:rFonts w:ascii="Book Antiqua" w:eastAsia="Book Antiqua" w:hAnsi="Book Antiqua" w:cs="Book Antiqua"/>
          <w:color w:val="000000"/>
        </w:rPr>
        <w:t xml:space="preserve"> is associated with hypoglycemia, including effects on the central nervous system, such as headaches, confusion, visual and behavioral abnormalities, or hypoglycemia that causes excessive catecholamine release,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perspiration, tremor, and palpitations. A functional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is easy to be misdiagnosed clinically because it is confused with pregnancy-associated uncomfortable </w:t>
      </w:r>
      <w:proofErr w:type="gramStart"/>
      <w:r w:rsidRPr="003D0B17">
        <w:rPr>
          <w:rFonts w:ascii="Book Antiqua" w:eastAsia="Book Antiqua" w:hAnsi="Book Antiqua" w:cs="Book Antiqua"/>
          <w:color w:val="000000"/>
        </w:rPr>
        <w:t>symptoms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29]</w:t>
      </w:r>
      <w:r w:rsidRPr="003D0B17">
        <w:rPr>
          <w:rFonts w:ascii="Book Antiqua" w:eastAsia="Book Antiqua" w:hAnsi="Book Antiqua" w:cs="Book Antiqua"/>
          <w:color w:val="000000"/>
        </w:rPr>
        <w:t xml:space="preserve">. Symptoms of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appear when they have local spread or distant metastases. It is challenging to perform </w:t>
      </w:r>
      <w:proofErr w:type="spellStart"/>
      <w:r w:rsidRPr="003D0B17">
        <w:rPr>
          <w:rFonts w:ascii="Book Antiqua" w:eastAsia="Book Antiqua" w:hAnsi="Book Antiqua" w:cs="Book Antiqua"/>
          <w:color w:val="000000"/>
        </w:rPr>
        <w:t>paraclinical</w:t>
      </w:r>
      <w:proofErr w:type="spellEnd"/>
      <w:r w:rsidRPr="003D0B17">
        <w:rPr>
          <w:rFonts w:ascii="Book Antiqua" w:eastAsia="Book Antiqua" w:hAnsi="Book Antiqua" w:cs="Book Antiqua"/>
          <w:color w:val="000000"/>
        </w:rPr>
        <w:t xml:space="preserve"> tests on patients with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particular, invasive exploration (imaging, endoscopy,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may be harmful to the fetus. Clinical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is difficult because of the lack of specific clinical symptoms and CT/magnetic resonance imaging (MRI) </w:t>
      </w:r>
      <w:proofErr w:type="gramStart"/>
      <w:r w:rsidRPr="003D0B17">
        <w:rPr>
          <w:rFonts w:ascii="Book Antiqua" w:eastAsia="Book Antiqua" w:hAnsi="Book Antiqua" w:cs="Book Antiqua"/>
          <w:color w:val="000000"/>
        </w:rPr>
        <w:t>findings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30]</w:t>
      </w:r>
      <w:r w:rsidRPr="003D0B17">
        <w:rPr>
          <w:rFonts w:ascii="Book Antiqua" w:eastAsia="Book Antiqua" w:hAnsi="Book Antiqua" w:cs="Book Antiqua"/>
          <w:color w:val="000000"/>
        </w:rPr>
        <w:t>.</w:t>
      </w:r>
    </w:p>
    <w:p w14:paraId="4BA4D5C0"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lastRenderedPageBreak/>
        <w:t xml:space="preserve">Metastasis of a malignant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to the liver in pregnant women is a rare entity, and little is known about the risk factors for its pathogenesis. The risk of cancer has been reported to increase with age, and the distribution of maternal age affects the incidence of pregnancy-associated cancers. The mechanisms and hormone allocation that lead to changes in maternal cancer risk are not fully understood. According to a wide range of clinical medical data, increasingly more women develop cancer during pregnancy due to delay in the age of conception. According to statistics, the incidence of malignant tumors in pregnant women during pregnancy is about 0.07% to 0.1%. Risk factors specific to pregnant women may include high estrogen levels, long-term fat intake, reduced physical activity, high blood pressure, and pre-existing chronic kidney disease; genetic and environmental sources of pregnancy-related cancers are likely to predate pregnancy. Moreover, hormones and growth factors necessary for fetal growth may accelerate tumor growth, such as estrogen, insulin-like growth factor I, and </w:t>
      </w:r>
      <w:proofErr w:type="spellStart"/>
      <w:r w:rsidRPr="003D0B17">
        <w:rPr>
          <w:rFonts w:ascii="Book Antiqua" w:eastAsia="Book Antiqua" w:hAnsi="Book Antiqua" w:cs="Book Antiqua"/>
          <w:color w:val="000000"/>
        </w:rPr>
        <w:t>angiogenic</w:t>
      </w:r>
      <w:proofErr w:type="spellEnd"/>
      <w:r w:rsidRPr="003D0B17">
        <w:rPr>
          <w:rFonts w:ascii="Book Antiqua" w:eastAsia="Book Antiqua" w:hAnsi="Book Antiqua" w:cs="Book Antiqua"/>
          <w:color w:val="000000"/>
        </w:rPr>
        <w:t xml:space="preserve"> factors, which may lead to maternal cancer and deserve further study. In addition, pregnancy is a pro-</w:t>
      </w:r>
      <w:proofErr w:type="spellStart"/>
      <w:r w:rsidRPr="003D0B17">
        <w:rPr>
          <w:rFonts w:ascii="Book Antiqua" w:eastAsia="Book Antiqua" w:hAnsi="Book Antiqua" w:cs="Book Antiqua"/>
          <w:color w:val="000000"/>
        </w:rPr>
        <w:t>angiogenic</w:t>
      </w:r>
      <w:proofErr w:type="spellEnd"/>
      <w:r w:rsidRPr="003D0B17">
        <w:rPr>
          <w:rFonts w:ascii="Book Antiqua" w:eastAsia="Book Antiqua" w:hAnsi="Book Antiqua" w:cs="Book Antiqua"/>
          <w:color w:val="000000"/>
        </w:rPr>
        <w:t xml:space="preserve"> state, and the placenta and angiogenesis required by pregnancy (placental growth factor and vascular endothelial growth factor,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contribute to the occurrence or growth of </w:t>
      </w:r>
      <w:proofErr w:type="gramStart"/>
      <w:r w:rsidRPr="003D0B17">
        <w:rPr>
          <w:rFonts w:ascii="Book Antiqua" w:eastAsia="Book Antiqua" w:hAnsi="Book Antiqua" w:cs="Book Antiqua"/>
          <w:color w:val="000000"/>
        </w:rPr>
        <w:t>tumors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31]</w:t>
      </w:r>
      <w:r w:rsidRPr="003D0B17">
        <w:rPr>
          <w:rFonts w:ascii="Book Antiqua" w:eastAsia="Book Antiqua" w:hAnsi="Book Antiqua" w:cs="Book Antiqua"/>
          <w:color w:val="000000"/>
        </w:rPr>
        <w:t>. During pregnancy, there is a higher risk of tumor complications, such as thromboembolic events and septicemia; however, physiological changes during pregnancy may delay the diagnosis of tumors and have an adverse effect on pregnancy outcomes.</w:t>
      </w:r>
    </w:p>
    <w:p w14:paraId="0DA910ED" w14:textId="38588CE2"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CT, MRI, PET, </w:t>
      </w:r>
      <w:proofErr w:type="spellStart"/>
      <w:r w:rsidRPr="003D0B17">
        <w:rPr>
          <w:rFonts w:ascii="Book Antiqua" w:eastAsia="Book Antiqua" w:hAnsi="Book Antiqua" w:cs="Book Antiqua"/>
          <w:color w:val="000000"/>
        </w:rPr>
        <w:t>transabdominal</w:t>
      </w:r>
      <w:proofErr w:type="spellEnd"/>
      <w:r w:rsidRPr="003D0B17">
        <w:rPr>
          <w:rFonts w:ascii="Book Antiqua" w:eastAsia="Book Antiqua" w:hAnsi="Book Antiqua" w:cs="Book Antiqua"/>
          <w:color w:val="000000"/>
        </w:rPr>
        <w:t xml:space="preserve"> ultrasonography, gastrointestinal endoscopy, and endoscopic ultrasonography can be used to evaluate tumor staging and establish the diagnosis. The detection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by CT, </w:t>
      </w:r>
      <w:proofErr w:type="gramStart"/>
      <w:r w:rsidRPr="003D0B17">
        <w:rPr>
          <w:rFonts w:ascii="Book Antiqua" w:eastAsia="Book Antiqua" w:hAnsi="Book Antiqua" w:cs="Book Antiqua"/>
          <w:color w:val="000000"/>
        </w:rPr>
        <w:t>MRI</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32,33]</w:t>
      </w:r>
      <w:r w:rsidRPr="003D0B17">
        <w:rPr>
          <w:rFonts w:ascii="Book Antiqua" w:eastAsia="Book Antiqua" w:hAnsi="Book Antiqua" w:cs="Book Antiqua"/>
          <w:color w:val="000000"/>
        </w:rPr>
        <w:t xml:space="preserve">, and other imaging investigations is affected by tumor size, and establishing the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decreases significantly when the tumor is small</w:t>
      </w:r>
      <w:r w:rsidR="00A95B03">
        <w:rPr>
          <w:rFonts w:ascii="Book Antiqua" w:eastAsia="Book Antiqua" w:hAnsi="Book Antiqua" w:cs="Book Antiqua"/>
          <w:color w:val="000000"/>
        </w:rPr>
        <w:t xml:space="preserve"> (</w:t>
      </w:r>
      <w:r w:rsidRPr="003D0B17">
        <w:rPr>
          <w:rFonts w:ascii="Book Antiqua" w:eastAsia="Book Antiqua" w:hAnsi="Book Antiqua" w:cs="Book Antiqua"/>
          <w:color w:val="000000"/>
        </w:rPr>
        <w:t>&lt; 2 cm</w:t>
      </w:r>
      <w:r w:rsidR="00A95B03">
        <w:rPr>
          <w:rFonts w:ascii="Book Antiqua" w:eastAsia="Book Antiqua" w:hAnsi="Book Antiqua" w:cs="Book Antiqua"/>
          <w:color w:val="000000"/>
        </w:rPr>
        <w:t>)</w:t>
      </w:r>
      <w:r w:rsidRPr="003D0B17">
        <w:rPr>
          <w:rFonts w:ascii="Book Antiqua" w:eastAsia="Book Antiqua" w:hAnsi="Book Antiqua" w:cs="Book Antiqua"/>
          <w:color w:val="000000"/>
        </w:rPr>
        <w:t xml:space="preserve">. PET-CT seems to be useful in identifying the primary tumor site and assessing the degree of metastases at distant sites. The sensitivity of gallium 68Ga-PET-CT is higher than that of 18F-FDG-PET-CT in determining staging of </w:t>
      </w:r>
      <w:proofErr w:type="spellStart"/>
      <w:proofErr w:type="gram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34,35]</w:t>
      </w:r>
      <w:r w:rsidRPr="003D0B17">
        <w:rPr>
          <w:rFonts w:ascii="Book Antiqua" w:eastAsia="Book Antiqua" w:hAnsi="Book Antiqua" w:cs="Book Antiqua"/>
          <w:color w:val="000000"/>
        </w:rPr>
        <w:t xml:space="preserve">. However, in pregnant women with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such tests are considered only after weighing the advantages and disadvantages.</w:t>
      </w:r>
    </w:p>
    <w:p w14:paraId="29FB1656"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lastRenderedPageBreak/>
        <w:t xml:space="preserve">Serological examination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can be performed, and serum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is the most widely used and valuable biomarker for diagnosis and follow-up of </w:t>
      </w:r>
      <w:proofErr w:type="gramStart"/>
      <w:r w:rsidRPr="003D0B17">
        <w:rPr>
          <w:rFonts w:ascii="Book Antiqua" w:eastAsia="Book Antiqua" w:hAnsi="Book Antiqua" w:cs="Book Antiqua"/>
          <w:color w:val="000000"/>
        </w:rPr>
        <w:t>NENs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36]</w:t>
      </w:r>
      <w:r w:rsidRPr="003D0B17">
        <w:rPr>
          <w:rFonts w:ascii="Book Antiqua" w:eastAsia="Book Antiqua" w:hAnsi="Book Antiqua" w:cs="Book Antiqua"/>
          <w:color w:val="000000"/>
        </w:rPr>
        <w:t xml:space="preserve">, which can be used as an adjunctive diagnosis; other tumor biomarkers include neuron-specific </w:t>
      </w:r>
      <w:proofErr w:type="spellStart"/>
      <w:r w:rsidRPr="003D0B17">
        <w:rPr>
          <w:rFonts w:ascii="Book Antiqua" w:eastAsia="Book Antiqua" w:hAnsi="Book Antiqua" w:cs="Book Antiqua"/>
          <w:color w:val="000000"/>
        </w:rPr>
        <w:t>enolase</w:t>
      </w:r>
      <w:proofErr w:type="spellEnd"/>
      <w:r w:rsidRPr="003D0B17">
        <w:rPr>
          <w:rFonts w:ascii="Book Antiqua" w:eastAsia="Book Antiqua" w:hAnsi="Book Antiqua" w:cs="Book Antiqua"/>
          <w:color w:val="000000"/>
        </w:rPr>
        <w:t xml:space="preserve"> (NSE), </w:t>
      </w:r>
      <w:proofErr w:type="spellStart"/>
      <w:r w:rsidRPr="003D0B17">
        <w:rPr>
          <w:rFonts w:ascii="Book Antiqua" w:eastAsia="Book Antiqua" w:hAnsi="Book Antiqua" w:cs="Book Antiqua"/>
          <w:color w:val="000000"/>
        </w:rPr>
        <w:t>Syn</w:t>
      </w:r>
      <w:proofErr w:type="spellEnd"/>
      <w:r w:rsidRPr="003D0B17">
        <w:rPr>
          <w:rFonts w:ascii="Book Antiqua" w:eastAsia="Book Antiqua" w:hAnsi="Book Antiqua" w:cs="Book Antiqua"/>
          <w:color w:val="000000"/>
        </w:rPr>
        <w:t xml:space="preserve">, and 5-hydroxyindoleacetic acid, and specific </w:t>
      </w:r>
      <w:proofErr w:type="spellStart"/>
      <w:r w:rsidRPr="003D0B17">
        <w:rPr>
          <w:rFonts w:ascii="Book Antiqua" w:eastAsia="Book Antiqua" w:hAnsi="Book Antiqua" w:cs="Book Antiqua"/>
          <w:color w:val="000000"/>
        </w:rPr>
        <w:t>immunohistochemical</w:t>
      </w:r>
      <w:proofErr w:type="spellEnd"/>
      <w:r w:rsidRPr="003D0B17">
        <w:rPr>
          <w:rFonts w:ascii="Book Antiqua" w:eastAsia="Book Antiqua" w:hAnsi="Book Antiqua" w:cs="Book Antiqua"/>
          <w:color w:val="000000"/>
        </w:rPr>
        <w:t xml:space="preserve"> staining markers of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Syn</w:t>
      </w:r>
      <w:proofErr w:type="spellEnd"/>
      <w:r w:rsidRPr="003D0B17">
        <w:rPr>
          <w:rFonts w:ascii="Book Antiqua" w:eastAsia="Book Antiqua" w:hAnsi="Book Antiqua" w:cs="Book Antiqua"/>
          <w:color w:val="000000"/>
        </w:rPr>
        <w:t>, and NSE are the gold standard for identifying NENs.</w:t>
      </w:r>
    </w:p>
    <w:p w14:paraId="2094AA99" w14:textId="78CB037E"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Unlike conventional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are scarce, and there is no standard therapeutic treatment. However, the therapy for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is primarily surgical. Treatment requires a multidisciplinary approach that results in an appropriate, balanced, and optimal treatment plan, covering oncology, gynecology, surgery, psychology, anesthesiology, neonatology, and that considers ethical, family, and other relevant factors. Foreign scholars generally seem to agree that the treatment of pregnant women is the priority, followed by ensuring the healthy development of the </w:t>
      </w:r>
      <w:proofErr w:type="gramStart"/>
      <w:r w:rsidRPr="003D0B17">
        <w:rPr>
          <w:rFonts w:ascii="Book Antiqua" w:eastAsia="Book Antiqua" w:hAnsi="Book Antiqua" w:cs="Book Antiqua"/>
          <w:color w:val="000000"/>
        </w:rPr>
        <w:t>fetus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37]</w:t>
      </w:r>
      <w:r w:rsidRPr="003D0B17">
        <w:rPr>
          <w:rFonts w:ascii="Book Antiqua" w:eastAsia="Book Antiqua" w:hAnsi="Book Antiqua" w:cs="Book Antiqua"/>
          <w:color w:val="000000"/>
        </w:rPr>
        <w:t xml:space="preserve">. The basic criteria for the treatment decision are imaging identification of the tumor location, characteristics of the tumor behavior, severity of symptoms, duration of pregnancy, and preference of the family. When the tumor is undetected, conservative treatment is warranted and surgical procedures are postponed as long as possible. This buys time for the fetus to develop more, and since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grow over time, the site can be clearly diagnosed and then treated </w:t>
      </w:r>
      <w:r w:rsidR="00A95B03">
        <w:rPr>
          <w:rFonts w:ascii="Book Antiqua" w:eastAsia="Book Antiqua" w:hAnsi="Book Antiqua" w:cs="Book Antiqua"/>
          <w:color w:val="000000"/>
        </w:rPr>
        <w:t>by</w:t>
      </w:r>
      <w:r w:rsidR="00A95B03"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therapeutic </w:t>
      </w:r>
      <w:proofErr w:type="gramStart"/>
      <w:r w:rsidRPr="003D0B17">
        <w:rPr>
          <w:rFonts w:ascii="Book Antiqua" w:eastAsia="Book Antiqua" w:hAnsi="Book Antiqua" w:cs="Book Antiqua"/>
          <w:color w:val="000000"/>
        </w:rPr>
        <w:t>excision</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38]</w:t>
      </w:r>
      <w:r w:rsidRPr="003D0B17">
        <w:rPr>
          <w:rFonts w:ascii="Book Antiqua" w:eastAsia="Book Antiqua" w:hAnsi="Book Antiqua" w:cs="Book Antiqua"/>
          <w:color w:val="000000"/>
        </w:rPr>
        <w:t>.</w:t>
      </w:r>
    </w:p>
    <w:p w14:paraId="026182C2" w14:textId="7A945D76"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   Chemotherapy is the first choice for advanced metastatic tumors, and the apparent aim is to prolong the life of the mother until safe </w:t>
      </w:r>
      <w:proofErr w:type="gramStart"/>
      <w:r w:rsidRPr="003D0B17">
        <w:rPr>
          <w:rFonts w:ascii="Book Antiqua" w:eastAsia="Book Antiqua" w:hAnsi="Book Antiqua" w:cs="Book Antiqua"/>
          <w:color w:val="000000"/>
        </w:rPr>
        <w:t>delivery</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39]</w:t>
      </w:r>
      <w:r w:rsidRPr="003D0B17">
        <w:rPr>
          <w:rFonts w:ascii="Book Antiqua" w:eastAsia="Book Antiqua" w:hAnsi="Book Antiqua" w:cs="Book Antiqua"/>
          <w:color w:val="000000"/>
        </w:rPr>
        <w:t xml:space="preserve">. Chemotherapy provides a palliative care option for pregnant women and postpartum patients if the fetus is of appropriate age. The risks to the fetus must be understood before chemotherapy is performed, and a range of moral, religious, ethical, and legal considerations must be taken into account. </w:t>
      </w:r>
      <w:proofErr w:type="gramStart"/>
      <w:r w:rsidRPr="003D0B17">
        <w:rPr>
          <w:rFonts w:ascii="Book Antiqua" w:eastAsia="Book Antiqua" w:hAnsi="Book Antiqua" w:cs="Book Antiqua"/>
          <w:color w:val="000000"/>
        </w:rPr>
        <w:t xml:space="preserve">The extent to which the fetus receives chemotherapy and its effects depend on the progress of the pregnancy; chemotherapy must not be administered at 33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before birth or 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after birth.</w:t>
      </w:r>
      <w:proofErr w:type="gramEnd"/>
      <w:r w:rsidRPr="003D0B17">
        <w:rPr>
          <w:rFonts w:ascii="Book Antiqua" w:eastAsia="Book Antiqua" w:hAnsi="Book Antiqua" w:cs="Book Antiqua"/>
          <w:color w:val="000000"/>
        </w:rPr>
        <w:t xml:space="preserve"> The usual treatment regimen for pancreatic NETs is the use of antimetabolites (such as 5-fluorouracil) and some alkylating agents (such as </w:t>
      </w:r>
      <w:proofErr w:type="spellStart"/>
      <w:r w:rsidRPr="003D0B17">
        <w:rPr>
          <w:rFonts w:ascii="Book Antiqua" w:eastAsia="Book Antiqua" w:hAnsi="Book Antiqua" w:cs="Book Antiqua"/>
          <w:color w:val="000000"/>
        </w:rPr>
        <w:t>streptozotocin</w:t>
      </w:r>
      <w:proofErr w:type="spellEnd"/>
      <w:proofErr w:type="gramStart"/>
      <w:r w:rsidRPr="003D0B17">
        <w:rPr>
          <w:rFonts w:ascii="Book Antiqua" w:eastAsia="Book Antiqua" w:hAnsi="Book Antiqua" w:cs="Book Antiqua"/>
          <w:color w:val="000000"/>
        </w:rPr>
        <w:t>)</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40]</w:t>
      </w:r>
      <w:r w:rsidRPr="003D0B17">
        <w:rPr>
          <w:rFonts w:ascii="Book Antiqua" w:eastAsia="Book Antiqua" w:hAnsi="Book Antiqua" w:cs="Book Antiqua"/>
          <w:color w:val="000000"/>
        </w:rPr>
        <w:t xml:space="preserve">, with minimal effect on the fetus. The fetal toxicity of multi-drug </w:t>
      </w:r>
      <w:r w:rsidRPr="003D0B17">
        <w:rPr>
          <w:rFonts w:ascii="Book Antiqua" w:eastAsia="Book Antiqua" w:hAnsi="Book Antiqua" w:cs="Book Antiqua"/>
          <w:color w:val="000000"/>
        </w:rPr>
        <w:lastRenderedPageBreak/>
        <w:t xml:space="preserve">chemotherapy increased from 17% to 25% compared with </w:t>
      </w:r>
      <w:proofErr w:type="spellStart"/>
      <w:proofErr w:type="gramStart"/>
      <w:r w:rsidRPr="003D0B17">
        <w:rPr>
          <w:rFonts w:ascii="Book Antiqua" w:eastAsia="Book Antiqua" w:hAnsi="Book Antiqua" w:cs="Book Antiqua"/>
          <w:color w:val="000000"/>
        </w:rPr>
        <w:t>monotherapy</w:t>
      </w:r>
      <w:proofErr w:type="spellEnd"/>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41]</w:t>
      </w:r>
      <w:r w:rsidRPr="003D0B17">
        <w:rPr>
          <w:rFonts w:ascii="Book Antiqua" w:eastAsia="Book Antiqua" w:hAnsi="Book Antiqua" w:cs="Book Antiqua"/>
          <w:color w:val="000000"/>
        </w:rPr>
        <w:t xml:space="preserve">. Molecular targeted therapies, such as mammalian target of </w:t>
      </w:r>
      <w:proofErr w:type="spellStart"/>
      <w:r w:rsidRPr="003D0B17">
        <w:rPr>
          <w:rFonts w:ascii="Book Antiqua" w:eastAsia="Book Antiqua" w:hAnsi="Book Antiqua" w:cs="Book Antiqua"/>
          <w:color w:val="000000"/>
        </w:rPr>
        <w:t>rapamycin</w:t>
      </w:r>
      <w:proofErr w:type="spellEnd"/>
      <w:r w:rsidRPr="003D0B17">
        <w:rPr>
          <w:rFonts w:ascii="Book Antiqua" w:eastAsia="Book Antiqua" w:hAnsi="Book Antiqua" w:cs="Book Antiqua"/>
          <w:color w:val="000000"/>
        </w:rPr>
        <w:t xml:space="preserve"> pathway inhibitors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iverimus</w:t>
      </w:r>
      <w:proofErr w:type="spellEnd"/>
      <w:r w:rsidRPr="003D0B17">
        <w:rPr>
          <w:rFonts w:ascii="Book Antiqua" w:eastAsia="Book Antiqua" w:hAnsi="Book Antiqua" w:cs="Book Antiqua"/>
          <w:color w:val="000000"/>
        </w:rPr>
        <w:t xml:space="preserve">) or </w:t>
      </w:r>
      <w:proofErr w:type="spellStart"/>
      <w:r w:rsidRPr="003D0B17">
        <w:rPr>
          <w:rFonts w:ascii="Book Antiqua" w:eastAsia="Book Antiqua" w:hAnsi="Book Antiqua" w:cs="Book Antiqua"/>
          <w:color w:val="000000"/>
        </w:rPr>
        <w:t>antiangiogenic</w:t>
      </w:r>
      <w:proofErr w:type="spellEnd"/>
      <w:r w:rsidRPr="003D0B17">
        <w:rPr>
          <w:rFonts w:ascii="Book Antiqua" w:eastAsia="Book Antiqua" w:hAnsi="Book Antiqua" w:cs="Book Antiqua"/>
          <w:color w:val="000000"/>
        </w:rPr>
        <w:t xml:space="preserve"> drugs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sunitinib</w:t>
      </w:r>
      <w:proofErr w:type="spellEnd"/>
      <w:r w:rsidRPr="003D0B17">
        <w:rPr>
          <w:rFonts w:ascii="Book Antiqua" w:eastAsia="Book Antiqua" w:hAnsi="Book Antiqua" w:cs="Book Antiqua"/>
          <w:color w:val="000000"/>
        </w:rPr>
        <w:t xml:space="preserve"> or other isomers), have not been adequately studied to provide information on fetal side </w:t>
      </w:r>
      <w:proofErr w:type="gramStart"/>
      <w:r w:rsidRPr="003D0B17">
        <w:rPr>
          <w:rFonts w:ascii="Book Antiqua" w:eastAsia="Book Antiqua" w:hAnsi="Book Antiqua" w:cs="Book Antiqua"/>
          <w:color w:val="000000"/>
        </w:rPr>
        <w:t>effects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42-44]</w:t>
      </w:r>
      <w:r w:rsidRPr="003D0B17">
        <w:rPr>
          <w:rFonts w:ascii="Book Antiqua" w:eastAsia="Book Antiqua" w:hAnsi="Book Antiqua" w:cs="Book Antiqua"/>
          <w:color w:val="000000"/>
        </w:rPr>
        <w:t xml:space="preserve">. For metastatic cases of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xml:space="preserve"> during pregnancy, treatment is</w:t>
      </w:r>
      <w:r w:rsidR="00A95B03">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less likely. Surgical resection is the first treatment plan, followed by </w:t>
      </w:r>
      <w:proofErr w:type="spellStart"/>
      <w:r w:rsidRPr="003D0B17">
        <w:rPr>
          <w:rFonts w:ascii="Book Antiqua" w:eastAsia="Book Antiqua" w:hAnsi="Book Antiqua" w:cs="Book Antiqua"/>
          <w:color w:val="000000"/>
        </w:rPr>
        <w:t>transcranial</w:t>
      </w:r>
      <w:proofErr w:type="spellEnd"/>
      <w:r w:rsidRPr="003D0B17">
        <w:rPr>
          <w:rFonts w:ascii="Book Antiqua" w:eastAsia="Book Antiqua" w:hAnsi="Book Antiqua" w:cs="Book Antiqua"/>
          <w:color w:val="000000"/>
        </w:rPr>
        <w:t xml:space="preserve"> arterial chemoembolization, systemic chemotherapy, </w:t>
      </w:r>
      <w:proofErr w:type="spellStart"/>
      <w:r w:rsidRPr="003D0B17">
        <w:rPr>
          <w:rFonts w:ascii="Book Antiqua" w:eastAsia="Book Antiqua" w:hAnsi="Book Antiqua" w:cs="Book Antiqua"/>
          <w:color w:val="000000"/>
        </w:rPr>
        <w:t>intratumoral</w:t>
      </w:r>
      <w:proofErr w:type="spellEnd"/>
      <w:r w:rsidRPr="003D0B17">
        <w:rPr>
          <w:rFonts w:ascii="Book Antiqua" w:eastAsia="Book Antiqua" w:hAnsi="Book Antiqua" w:cs="Book Antiqua"/>
          <w:color w:val="000000"/>
        </w:rPr>
        <w:t xml:space="preserve"> ethanol injection, and radiofrequency ablation for liver </w:t>
      </w:r>
      <w:proofErr w:type="gramStart"/>
      <w:r w:rsidRPr="003D0B17">
        <w:rPr>
          <w:rFonts w:ascii="Book Antiqua" w:eastAsia="Book Antiqua" w:hAnsi="Book Antiqua" w:cs="Book Antiqua"/>
          <w:color w:val="000000"/>
        </w:rPr>
        <w:t>metastasis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45]</w:t>
      </w:r>
      <w:r w:rsidRPr="003D0B17">
        <w:rPr>
          <w:rFonts w:ascii="Book Antiqua" w:eastAsia="Book Antiqua" w:hAnsi="Book Antiqua" w:cs="Book Antiqua"/>
          <w:color w:val="000000"/>
        </w:rPr>
        <w:t xml:space="preserve">. Surgical treatment is still an option, but usually after birth or, if necessary, as late as possible after the fetus has reached the appropriate age (28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The prognosis of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differs depending on the pathological type and stage.</w:t>
      </w:r>
    </w:p>
    <w:p w14:paraId="71E1F16A" w14:textId="77777777" w:rsidR="000C5E7B" w:rsidRPr="003D0B17" w:rsidRDefault="000C5E7B" w:rsidP="003D0B17">
      <w:pPr>
        <w:adjustRightInd w:val="0"/>
        <w:snapToGrid w:val="0"/>
        <w:spacing w:line="360" w:lineRule="auto"/>
        <w:jc w:val="both"/>
        <w:rPr>
          <w:rFonts w:ascii="Book Antiqua" w:hAnsi="Book Antiqua"/>
        </w:rPr>
      </w:pPr>
    </w:p>
    <w:p w14:paraId="03F75E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CONCLUSION</w:t>
      </w:r>
    </w:p>
    <w:p w14:paraId="43ED7FB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conclusion, the primary lesion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during pregnancy in this case was relatively hidden, but multiple distant metastases of the liver, portal vein, mesenteric vein, and splenic vein occurred. Additionally, acute upper gastrointestinal hemorrhage was the initial presentation, which is relatively rare. In pregnant women with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a special patient group, physicians should not only focus on the patient's own disease but also consider the safety of the fetus, family, ethics, law, and other factors. Moreover, there is no unified diagnosis and treatment standard in China and abroad. Such patients require a multidisciplinary team for comprehensive clinical management and individualized treatment based on each patient's condition and the development of the fetus.</w:t>
      </w:r>
    </w:p>
    <w:p w14:paraId="094A6C33" w14:textId="77777777" w:rsidR="000C5E7B" w:rsidRPr="003D0B17" w:rsidRDefault="000C5E7B" w:rsidP="003D0B17">
      <w:pPr>
        <w:adjustRightInd w:val="0"/>
        <w:snapToGrid w:val="0"/>
        <w:spacing w:line="360" w:lineRule="auto"/>
        <w:jc w:val="both"/>
        <w:rPr>
          <w:rFonts w:ascii="Book Antiqua" w:hAnsi="Book Antiqua"/>
        </w:rPr>
      </w:pPr>
    </w:p>
    <w:p w14:paraId="0725A1A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ACKNOWLEDGEMENTS</w:t>
      </w:r>
    </w:p>
    <w:p w14:paraId="49B6E47F" w14:textId="0440481E"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We would like to thank the patient and her families for agreeing to publish</w:t>
      </w:r>
      <w:r w:rsidR="00A95B03">
        <w:rPr>
          <w:rFonts w:ascii="Book Antiqua" w:eastAsia="Book Antiqua" w:hAnsi="Book Antiqua" w:cs="Book Antiqua"/>
          <w:color w:val="000000"/>
        </w:rPr>
        <w:t xml:space="preserve"> this case report</w:t>
      </w:r>
      <w:r w:rsidRPr="003D0B17">
        <w:rPr>
          <w:rFonts w:ascii="Book Antiqua" w:eastAsia="Book Antiqua" w:hAnsi="Book Antiqua" w:cs="Book Antiqua"/>
          <w:color w:val="000000"/>
        </w:rPr>
        <w:t>. We also acknowledge each of the authors for their contributions to this article.</w:t>
      </w:r>
    </w:p>
    <w:p w14:paraId="0868C6C3" w14:textId="77777777" w:rsidR="000C5E7B" w:rsidRPr="003D0B17" w:rsidRDefault="000C5E7B" w:rsidP="003D0B17">
      <w:pPr>
        <w:adjustRightInd w:val="0"/>
        <w:snapToGrid w:val="0"/>
        <w:spacing w:line="360" w:lineRule="auto"/>
        <w:jc w:val="both"/>
        <w:rPr>
          <w:rFonts w:ascii="Book Antiqua" w:hAnsi="Book Antiqua"/>
        </w:rPr>
      </w:pPr>
    </w:p>
    <w:p w14:paraId="369DEC86" w14:textId="77777777" w:rsidR="000C5E7B" w:rsidRPr="003D0B17" w:rsidRDefault="003770AA" w:rsidP="003D0B17">
      <w:pPr>
        <w:tabs>
          <w:tab w:val="left" w:pos="3345"/>
        </w:tabs>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color w:val="000000"/>
          <w:lang w:eastAsia="zh-CN" w:bidi="ar"/>
        </w:rPr>
        <w:t>REFERENCES</w:t>
      </w:r>
      <w:r w:rsidRPr="003D0B17">
        <w:rPr>
          <w:rFonts w:ascii="Book Antiqua" w:eastAsia="Book Antiqua" w:hAnsi="Book Antiqua" w:cs="Book Antiqua"/>
          <w:b/>
          <w:color w:val="000000"/>
          <w:lang w:eastAsia="zh-CN" w:bidi="ar"/>
        </w:rPr>
        <w:tab/>
      </w:r>
    </w:p>
    <w:p w14:paraId="6387A7AB" w14:textId="02E72717" w:rsidR="000C5E7B" w:rsidRPr="003D0B17" w:rsidRDefault="003770AA" w:rsidP="003D0B17">
      <w:pPr>
        <w:adjustRightInd w:val="0"/>
        <w:snapToGrid w:val="0"/>
        <w:spacing w:line="360" w:lineRule="auto"/>
        <w:jc w:val="both"/>
        <w:rPr>
          <w:rFonts w:ascii="Book Antiqua" w:eastAsia="Book Antiqua" w:hAnsi="Book Antiqua" w:cs="Book Antiqua"/>
          <w:color w:val="000000"/>
        </w:rPr>
      </w:pPr>
      <w:bookmarkStart w:id="5" w:name="OLE_LINK2700"/>
      <w:bookmarkStart w:id="6" w:name="OLE_LINK2701"/>
      <w:proofErr w:type="gramStart"/>
      <w:r w:rsidRPr="003D0B17">
        <w:rPr>
          <w:rFonts w:ascii="Book Antiqua" w:eastAsia="Book Antiqua" w:hAnsi="Book Antiqua" w:cs="Book Antiqua"/>
          <w:color w:val="000000"/>
          <w:lang w:eastAsia="zh-CN" w:bidi="ar"/>
        </w:rPr>
        <w:lastRenderedPageBreak/>
        <w:t xml:space="preserve">1 </w:t>
      </w:r>
      <w:r w:rsidRPr="003D0B17">
        <w:rPr>
          <w:rFonts w:ascii="Book Antiqua" w:eastAsia="Book Antiqua" w:hAnsi="Book Antiqua" w:cs="Book Antiqua"/>
          <w:b/>
          <w:bCs/>
          <w:color w:val="000000"/>
          <w:lang w:eastAsia="zh-CN" w:bidi="ar"/>
        </w:rPr>
        <w:t>Chinese Society of Clinical Oncology Expert Committee on Neuroendocrine Oncology</w:t>
      </w:r>
      <w:r w:rsidRPr="003D0B17">
        <w:rPr>
          <w:rFonts w:ascii="Book Antiqua" w:eastAsia="Book Antiqua" w:hAnsi="Book Antiqua" w:cs="Book Antiqua"/>
          <w:color w:val="000000"/>
          <w:lang w:eastAsia="zh-CN" w:bidi="ar"/>
        </w:rPr>
        <w:t>.</w:t>
      </w:r>
      <w:proofErr w:type="gramEnd"/>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The consensus of Chinese gastrointestinal and pancreatic neuroendocrine oncologists.</w:t>
      </w:r>
      <w:proofErr w:type="gram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i/>
          <w:color w:val="000000"/>
          <w:lang w:eastAsia="zh-CN" w:bidi="ar"/>
        </w:rPr>
        <w:t>Linchuang</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Zhongliu</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Zazhi</w:t>
      </w:r>
      <w:proofErr w:type="spellEnd"/>
      <w:r w:rsidRPr="003D0B17">
        <w:rPr>
          <w:rFonts w:ascii="Book Antiqua" w:eastAsia="Book Antiqua" w:hAnsi="Book Antiqua" w:cs="Book Antiqua"/>
          <w:color w:val="000000"/>
          <w:lang w:eastAsia="zh-CN" w:bidi="ar"/>
        </w:rPr>
        <w:t xml:space="preserve"> 2016; </w:t>
      </w:r>
      <w:r w:rsidRPr="003D0B17">
        <w:rPr>
          <w:rFonts w:ascii="Book Antiqua" w:eastAsia="Book Antiqua" w:hAnsi="Book Antiqua" w:cs="Book Antiqua"/>
          <w:b/>
          <w:bCs/>
          <w:color w:val="000000"/>
          <w:lang w:eastAsia="zh-CN" w:bidi="ar"/>
        </w:rPr>
        <w:t>21</w:t>
      </w:r>
      <w:r w:rsidRPr="003D0B17">
        <w:rPr>
          <w:rFonts w:ascii="Book Antiqua" w:eastAsia="Book Antiqua" w:hAnsi="Book Antiqua" w:cs="Book Antiqua"/>
          <w:color w:val="000000"/>
          <w:lang w:eastAsia="zh-CN" w:bidi="ar"/>
        </w:rPr>
        <w:t>: 927</w:t>
      </w:r>
      <w:r w:rsidR="00984B7B" w:rsidRPr="003D0B17">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946 [DOI: 1009-0460(2016)10-0927-20]</w:t>
      </w:r>
    </w:p>
    <w:p w14:paraId="663846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Hassan M, </w:t>
      </w:r>
      <w:proofErr w:type="spellStart"/>
      <w:r w:rsidRPr="003D0B17">
        <w:rPr>
          <w:rFonts w:ascii="Book Antiqua" w:eastAsia="Book Antiqua" w:hAnsi="Book Antiqua" w:cs="Book Antiqua"/>
          <w:color w:val="000000"/>
          <w:lang w:eastAsia="zh-CN" w:bidi="ar"/>
        </w:rPr>
        <w:t>Phan</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Dagohoy</w:t>
      </w:r>
      <w:proofErr w:type="spellEnd"/>
      <w:r w:rsidRPr="003D0B17">
        <w:rPr>
          <w:rFonts w:ascii="Book Antiqua" w:eastAsia="Book Antiqua" w:hAnsi="Book Antiqua" w:cs="Book Antiqua"/>
          <w:color w:val="000000"/>
          <w:lang w:eastAsia="zh-CN" w:bidi="ar"/>
        </w:rPr>
        <w:t xml:space="preserve"> C, Leary C, Mares JE, </w:t>
      </w:r>
      <w:proofErr w:type="spellStart"/>
      <w:r w:rsidRPr="003D0B17">
        <w:rPr>
          <w:rFonts w:ascii="Book Antiqua" w:eastAsia="Book Antiqua" w:hAnsi="Book Antiqua" w:cs="Book Antiqua"/>
          <w:color w:val="000000"/>
          <w:lang w:eastAsia="zh-CN" w:bidi="ar"/>
        </w:rPr>
        <w:t>Abdalla</w:t>
      </w:r>
      <w:proofErr w:type="spellEnd"/>
      <w:r w:rsidRPr="003D0B17">
        <w:rPr>
          <w:rFonts w:ascii="Book Antiqua" w:eastAsia="Book Antiqua" w:hAnsi="Book Antiqua" w:cs="Book Antiqua"/>
          <w:color w:val="000000"/>
          <w:lang w:eastAsia="zh-CN" w:bidi="ar"/>
        </w:rPr>
        <w:t xml:space="preserve"> EK, Fleming JB, </w:t>
      </w:r>
      <w:proofErr w:type="spellStart"/>
      <w:r w:rsidRPr="003D0B17">
        <w:rPr>
          <w:rFonts w:ascii="Book Antiqua" w:eastAsia="Book Antiqua" w:hAnsi="Book Antiqua" w:cs="Book Antiqua"/>
          <w:color w:val="000000"/>
          <w:lang w:eastAsia="zh-CN" w:bidi="ar"/>
        </w:rPr>
        <w:t>Vauthey</w:t>
      </w:r>
      <w:proofErr w:type="spellEnd"/>
      <w:r w:rsidRPr="003D0B17">
        <w:rPr>
          <w:rFonts w:ascii="Book Antiqua" w:eastAsia="Book Antiqua" w:hAnsi="Book Antiqua" w:cs="Book Antiqua"/>
          <w:color w:val="000000"/>
          <w:lang w:eastAsia="zh-CN" w:bidi="ar"/>
        </w:rPr>
        <w:t xml:space="preserve"> JN, Rashid A, Evans DB. One hundred years after "carcinoid": epidemiology of and prognostic factors for neuroendocrine tumors in 35,825 cases in the United States. </w:t>
      </w:r>
      <w:r w:rsidRPr="003D0B17">
        <w:rPr>
          <w:rFonts w:ascii="Book Antiqua" w:eastAsia="Book Antiqua" w:hAnsi="Book Antiqua" w:cs="Book Antiqua"/>
          <w:i/>
          <w:iCs/>
          <w:color w:val="000000"/>
          <w:lang w:eastAsia="zh-CN" w:bidi="ar"/>
        </w:rPr>
        <w:t xml:space="preserve">J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Oncol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26</w:t>
      </w:r>
      <w:r w:rsidRPr="003D0B17">
        <w:rPr>
          <w:rFonts w:ascii="Book Antiqua" w:eastAsia="Book Antiqua" w:hAnsi="Book Antiqua" w:cs="Book Antiqua"/>
          <w:color w:val="000000"/>
          <w:lang w:eastAsia="zh-CN" w:bidi="ar"/>
        </w:rPr>
        <w:t>: 3063-3072 [PMID: 18565894 DOI: 10.1200/JCO.2007.15.4377]</w:t>
      </w:r>
    </w:p>
    <w:p w14:paraId="1804E875" w14:textId="0D38A816"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 </w:t>
      </w:r>
      <w:r w:rsidR="00984B7B" w:rsidRPr="003D0B17">
        <w:rPr>
          <w:rFonts w:ascii="Book Antiqua" w:eastAsia="Book Antiqua" w:hAnsi="Book Antiqua" w:cs="Book Antiqua"/>
          <w:b/>
          <w:color w:val="000000"/>
          <w:lang w:eastAsia="zh-CN" w:bidi="ar"/>
        </w:rPr>
        <w:t>Feldman M</w:t>
      </w:r>
      <w:r w:rsidR="00984B7B" w:rsidRPr="003D0B17">
        <w:rPr>
          <w:rFonts w:ascii="Book Antiqua" w:eastAsia="Book Antiqua" w:hAnsi="Book Antiqua" w:cs="Book Antiqua"/>
          <w:color w:val="000000"/>
          <w:lang w:eastAsia="zh-CN" w:bidi="ar"/>
        </w:rPr>
        <w:t>, Weinberg T, Feldman MJ</w:t>
      </w:r>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Islet cell tumors of the pancreas.</w:t>
      </w:r>
      <w:proofErr w:type="gramEnd"/>
      <w:r w:rsidRPr="003D0B17">
        <w:rPr>
          <w:rFonts w:ascii="Book Antiqua" w:eastAsia="Book Antiqua" w:hAnsi="Book Antiqua" w:cs="Book Antiqua"/>
          <w:i/>
          <w:color w:val="000000"/>
          <w:lang w:eastAsia="zh-CN" w:bidi="ar"/>
        </w:rPr>
        <w:t xml:space="preserve"> Am J </w:t>
      </w:r>
      <w:proofErr w:type="spellStart"/>
      <w:r w:rsidRPr="003D0B17">
        <w:rPr>
          <w:rFonts w:ascii="Book Antiqua" w:eastAsia="Book Antiqua" w:hAnsi="Book Antiqua" w:cs="Book Antiqua"/>
          <w:i/>
          <w:color w:val="000000"/>
          <w:lang w:eastAsia="zh-CN" w:bidi="ar"/>
        </w:rPr>
        <w:t>Gastroenterol</w:t>
      </w:r>
      <w:proofErr w:type="spellEnd"/>
      <w:r w:rsidRPr="003D0B17">
        <w:rPr>
          <w:rFonts w:ascii="Book Antiqua" w:eastAsia="Book Antiqua" w:hAnsi="Book Antiqua" w:cs="Book Antiqua"/>
          <w:i/>
          <w:color w:val="000000"/>
          <w:lang w:eastAsia="zh-CN" w:bidi="ar"/>
        </w:rPr>
        <w:t xml:space="preserve"> </w:t>
      </w:r>
      <w:r w:rsidRPr="003D0B17">
        <w:rPr>
          <w:rFonts w:ascii="Book Antiqua" w:eastAsia="Book Antiqua" w:hAnsi="Book Antiqua" w:cs="Book Antiqua"/>
          <w:color w:val="000000"/>
          <w:lang w:eastAsia="zh-CN" w:bidi="ar"/>
        </w:rPr>
        <w:t xml:space="preserve">1954; </w:t>
      </w:r>
      <w:r w:rsidRPr="003D0B17">
        <w:rPr>
          <w:rFonts w:ascii="Book Antiqua" w:eastAsia="Book Antiqua" w:hAnsi="Book Antiqua" w:cs="Book Antiqua"/>
          <w:b/>
          <w:color w:val="000000"/>
          <w:lang w:eastAsia="zh-CN" w:bidi="ar"/>
        </w:rPr>
        <w:t>22</w:t>
      </w:r>
      <w:r w:rsidRPr="003D0B17">
        <w:rPr>
          <w:rFonts w:ascii="Book Antiqua" w:eastAsia="Book Antiqua" w:hAnsi="Book Antiqua" w:cs="Book Antiqua"/>
          <w:color w:val="000000"/>
          <w:lang w:eastAsia="zh-CN" w:bidi="ar"/>
        </w:rPr>
        <w:t>: 320-328 [PMID: 13197357]</w:t>
      </w:r>
    </w:p>
    <w:p w14:paraId="0F56907F"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t xml:space="preserve">4 </w:t>
      </w:r>
      <w:r w:rsidRPr="003D0B17">
        <w:rPr>
          <w:rFonts w:ascii="Book Antiqua" w:eastAsia="Book Antiqua" w:hAnsi="Book Antiqua" w:cs="Book Antiqua"/>
          <w:b/>
          <w:lang w:eastAsia="zh-CN" w:bidi="ar"/>
        </w:rPr>
        <w:t>Serrano-Rios M</w:t>
      </w:r>
      <w:r w:rsidRPr="003D0B17">
        <w:rPr>
          <w:rFonts w:ascii="Book Antiqua" w:eastAsia="Book Antiqua" w:hAnsi="Book Antiqua" w:cs="Book Antiqua"/>
          <w:lang w:eastAsia="zh-CN" w:bidi="ar"/>
        </w:rPr>
        <w:t xml:space="preserve">, </w:t>
      </w:r>
      <w:proofErr w:type="spellStart"/>
      <w:r w:rsidRPr="003D0B17">
        <w:rPr>
          <w:rFonts w:ascii="Book Antiqua" w:eastAsia="Book Antiqua" w:hAnsi="Book Antiqua" w:cs="Book Antiqua"/>
          <w:lang w:eastAsia="zh-CN" w:bidi="ar"/>
        </w:rPr>
        <w:t>Cifuentes</w:t>
      </w:r>
      <w:proofErr w:type="spellEnd"/>
      <w:r w:rsidRPr="003D0B17">
        <w:rPr>
          <w:rFonts w:ascii="Book Antiqua" w:eastAsia="Book Antiqua" w:hAnsi="Book Antiqua" w:cs="Book Antiqua"/>
          <w:lang w:eastAsia="zh-CN" w:bidi="ar"/>
        </w:rPr>
        <w:t xml:space="preserve"> I</w:t>
      </w:r>
      <w:proofErr w:type="gramEnd"/>
      <w:r w:rsidRPr="003D0B17">
        <w:rPr>
          <w:rFonts w:ascii="Book Antiqua" w:eastAsia="Book Antiqua" w:hAnsi="Book Antiqua" w:cs="Book Antiqua"/>
          <w:lang w:eastAsia="zh-CN" w:bidi="ar"/>
        </w:rPr>
        <w:t xml:space="preserve">, </w:t>
      </w:r>
      <w:proofErr w:type="spellStart"/>
      <w:r w:rsidRPr="003D0B17">
        <w:rPr>
          <w:rFonts w:ascii="Book Antiqua" w:eastAsia="Book Antiqua" w:hAnsi="Book Antiqua" w:cs="Book Antiqua"/>
          <w:lang w:eastAsia="zh-CN" w:bidi="ar"/>
        </w:rPr>
        <w:t>Prieto</w:t>
      </w:r>
      <w:proofErr w:type="spellEnd"/>
      <w:r w:rsidRPr="003D0B17">
        <w:rPr>
          <w:rFonts w:ascii="Book Antiqua" w:eastAsia="Book Antiqua" w:hAnsi="Book Antiqua" w:cs="Book Antiqua"/>
          <w:lang w:eastAsia="zh-CN" w:bidi="ar"/>
        </w:rPr>
        <w:t xml:space="preserve"> JC</w:t>
      </w:r>
      <w:r w:rsidRPr="003D0B17">
        <w:rPr>
          <w:rFonts w:ascii="Book Antiqua" w:eastAsia="Calibri" w:hAnsi="Book Antiqua" w:cs="Calibri"/>
          <w:lang w:eastAsia="zh-CN" w:bidi="ar"/>
        </w:rPr>
        <w:t>.</w:t>
      </w:r>
      <w:r w:rsidRPr="003D0B17">
        <w:rPr>
          <w:rFonts w:ascii="Book Antiqua" w:eastAsia="Book Antiqua" w:hAnsi="Book Antiqua" w:cs="Book Antiqua"/>
          <w:lang w:eastAsia="zh-CN" w:bidi="ar"/>
        </w:rPr>
        <w:t xml:space="preserve"> </w:t>
      </w:r>
      <w:proofErr w:type="spellStart"/>
      <w:proofErr w:type="gram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a pregnant woman.</w:t>
      </w:r>
      <w:proofErr w:type="gram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1976; </w:t>
      </w:r>
      <w:r w:rsidRPr="003D0B17">
        <w:rPr>
          <w:rFonts w:ascii="Book Antiqua" w:eastAsia="Book Antiqua" w:hAnsi="Book Antiqua" w:cs="Book Antiqua"/>
          <w:b/>
          <w:bCs/>
          <w:color w:val="000000"/>
          <w:lang w:eastAsia="zh-CN" w:bidi="ar"/>
        </w:rPr>
        <w:t>47</w:t>
      </w:r>
      <w:r w:rsidRPr="003D0B17">
        <w:rPr>
          <w:rFonts w:ascii="Book Antiqua" w:eastAsia="Book Antiqua" w:hAnsi="Book Antiqua" w:cs="Book Antiqua"/>
          <w:color w:val="000000"/>
          <w:lang w:eastAsia="zh-CN" w:bidi="ar"/>
        </w:rPr>
        <w:t>: 361-364 [PMID: 175325]</w:t>
      </w:r>
    </w:p>
    <w:p w14:paraId="06F2104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5 </w:t>
      </w:r>
      <w:r w:rsidRPr="003D0B17">
        <w:rPr>
          <w:rFonts w:ascii="Book Antiqua" w:eastAsia="Book Antiqua" w:hAnsi="Book Antiqua" w:cs="Book Antiqua"/>
          <w:b/>
          <w:bCs/>
          <w:color w:val="000000"/>
          <w:lang w:eastAsia="zh-CN" w:bidi="ar"/>
        </w:rPr>
        <w:t>Rubens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Carlier</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Thiery</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Vermeulen</w:t>
      </w:r>
      <w:proofErr w:type="spellEnd"/>
      <w:r w:rsidRPr="003D0B17">
        <w:rPr>
          <w:rFonts w:ascii="Book Antiqua" w:eastAsia="Book Antiqua" w:hAnsi="Book Antiqua" w:cs="Book Antiqua"/>
          <w:color w:val="000000"/>
          <w:lang w:eastAsia="zh-CN" w:bidi="ar"/>
        </w:rPr>
        <w:t xml:space="preserve"> A. Pregnancy complicated by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Case report.</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1977; </w:t>
      </w:r>
      <w:r w:rsidRPr="003D0B17">
        <w:rPr>
          <w:rFonts w:ascii="Book Antiqua" w:eastAsia="Book Antiqua" w:hAnsi="Book Antiqua" w:cs="Book Antiqua"/>
          <w:b/>
          <w:bCs/>
          <w:color w:val="000000"/>
          <w:lang w:eastAsia="zh-CN" w:bidi="ar"/>
        </w:rPr>
        <w:t>84</w:t>
      </w:r>
      <w:r w:rsidRPr="003D0B17">
        <w:rPr>
          <w:rFonts w:ascii="Book Antiqua" w:eastAsia="Book Antiqua" w:hAnsi="Book Antiqua" w:cs="Book Antiqua"/>
          <w:color w:val="000000"/>
          <w:lang w:eastAsia="zh-CN" w:bidi="ar"/>
        </w:rPr>
        <w:t>: 543-547 [PMID: 199230 DOI: 10.1111/j.1471-0528.1977.tb12643.x]</w:t>
      </w:r>
    </w:p>
    <w:p w14:paraId="0F668FB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6 </w:t>
      </w:r>
      <w:proofErr w:type="spellStart"/>
      <w:r w:rsidRPr="003D0B17">
        <w:rPr>
          <w:rFonts w:ascii="Book Antiqua" w:eastAsia="Book Antiqua" w:hAnsi="Book Antiqua" w:cs="Book Antiqua"/>
          <w:b/>
          <w:bCs/>
          <w:color w:val="000000"/>
          <w:lang w:eastAsia="zh-CN" w:bidi="ar"/>
        </w:rPr>
        <w:t>Notterman</w:t>
      </w:r>
      <w:proofErr w:type="spellEnd"/>
      <w:r w:rsidRPr="003D0B17">
        <w:rPr>
          <w:rFonts w:ascii="Book Antiqua" w:eastAsia="Book Antiqua" w:hAnsi="Book Antiqua" w:cs="Book Antiqua"/>
          <w:b/>
          <w:bCs/>
          <w:color w:val="000000"/>
          <w:lang w:eastAsia="zh-CN" w:bidi="ar"/>
        </w:rPr>
        <w:t xml:space="preserve"> RB</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Jovanovic</w:t>
      </w:r>
      <w:proofErr w:type="spellEnd"/>
      <w:r w:rsidRPr="003D0B17">
        <w:rPr>
          <w:rFonts w:ascii="Book Antiqua" w:eastAsia="Book Antiqua" w:hAnsi="Book Antiqua" w:cs="Book Antiqua"/>
          <w:color w:val="000000"/>
          <w:lang w:eastAsia="zh-CN" w:bidi="ar"/>
        </w:rPr>
        <w:t xml:space="preserve"> L, Peterson R, Solomon G, </w:t>
      </w:r>
      <w:proofErr w:type="spellStart"/>
      <w:r w:rsidRPr="003D0B17">
        <w:rPr>
          <w:rFonts w:ascii="Book Antiqua" w:eastAsia="Book Antiqua" w:hAnsi="Book Antiqua" w:cs="Book Antiqua"/>
          <w:color w:val="000000"/>
          <w:lang w:eastAsia="zh-CN" w:bidi="ar"/>
        </w:rPr>
        <w:t>Druzin</w:t>
      </w:r>
      <w:proofErr w:type="spellEnd"/>
      <w:r w:rsidRPr="003D0B17">
        <w:rPr>
          <w:rFonts w:ascii="Book Antiqua" w:eastAsia="Book Antiqua" w:hAnsi="Book Antiqua" w:cs="Book Antiqua"/>
          <w:color w:val="000000"/>
          <w:lang w:eastAsia="zh-CN" w:bidi="ar"/>
        </w:rPr>
        <w:t xml:space="preserve"> M, Peterson CM. Spontaneous hypoglycemic seizures in pregnancy. </w:t>
      </w:r>
      <w:proofErr w:type="gramStart"/>
      <w:r w:rsidRPr="003D0B17">
        <w:rPr>
          <w:rFonts w:ascii="Book Antiqua" w:eastAsia="Book Antiqua" w:hAnsi="Book Antiqua" w:cs="Book Antiqua"/>
          <w:color w:val="000000"/>
          <w:lang w:eastAsia="zh-CN" w:bidi="ar"/>
        </w:rPr>
        <w:t xml:space="preserve">A manifestation of </w:t>
      </w:r>
      <w:proofErr w:type="spellStart"/>
      <w:r w:rsidRPr="003D0B17">
        <w:rPr>
          <w:rFonts w:ascii="Book Antiqua" w:eastAsia="Book Antiqua" w:hAnsi="Book Antiqua" w:cs="Book Antiqua"/>
          <w:color w:val="000000"/>
          <w:lang w:eastAsia="zh-CN" w:bidi="ar"/>
        </w:rPr>
        <w:t>panhypopituitarism</w:t>
      </w:r>
      <w:proofErr w:type="spellEnd"/>
      <w:r w:rsidRPr="003D0B17">
        <w:rPr>
          <w:rFonts w:ascii="Book Antiqua" w:eastAsia="Book Antiqua" w:hAnsi="Book Antiqua" w:cs="Book Antiqua"/>
          <w:color w:val="000000"/>
          <w:lang w:eastAsia="zh-CN" w:bidi="ar"/>
        </w:rPr>
        <w:t>.</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Arch Intern Med</w:t>
      </w:r>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144</w:t>
      </w:r>
      <w:r w:rsidRPr="003D0B17">
        <w:rPr>
          <w:rFonts w:ascii="Book Antiqua" w:eastAsia="Book Antiqua" w:hAnsi="Book Antiqua" w:cs="Book Antiqua"/>
          <w:color w:val="000000"/>
          <w:lang w:eastAsia="zh-CN" w:bidi="ar"/>
        </w:rPr>
        <w:t>: 189-191 [PMID: 6691758 DOI: 10.1001/archinte.144.1.189]</w:t>
      </w:r>
    </w:p>
    <w:p w14:paraId="6CA339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t xml:space="preserve">7 </w:t>
      </w:r>
      <w:proofErr w:type="spellStart"/>
      <w:r w:rsidRPr="003D0B17">
        <w:rPr>
          <w:rFonts w:ascii="Book Antiqua" w:eastAsia="Book Antiqua" w:hAnsi="Book Antiqua" w:cs="Book Antiqua"/>
          <w:b/>
          <w:bCs/>
          <w:color w:val="000000"/>
          <w:lang w:eastAsia="zh-CN" w:bidi="ar"/>
        </w:rPr>
        <w:t>Osei</w:t>
      </w:r>
      <w:proofErr w:type="spellEnd"/>
      <w:r w:rsidRPr="003D0B17">
        <w:rPr>
          <w:rFonts w:ascii="Book Antiqua" w:eastAsia="Book Antiqua" w:hAnsi="Book Antiqua" w:cs="Book Antiqua"/>
          <w:b/>
          <w:bCs/>
          <w:color w:val="000000"/>
          <w:lang w:eastAsia="zh-CN" w:bidi="ar"/>
        </w:rPr>
        <w:t xml:space="preserve"> K</w:t>
      </w:r>
      <w:r w:rsidRPr="003D0B17">
        <w:rPr>
          <w:rFonts w:ascii="Book Antiqua" w:eastAsia="Book Antiqua" w:hAnsi="Book Antiqua" w:cs="Book Antiqua"/>
          <w:color w:val="000000"/>
          <w:lang w:eastAsia="zh-CN" w:bidi="ar"/>
        </w:rPr>
        <w:t xml:space="preserve">, Kramer DS, Malarkey WB, </w:t>
      </w:r>
      <w:proofErr w:type="spellStart"/>
      <w:r w:rsidRPr="003D0B17">
        <w:rPr>
          <w:rFonts w:ascii="Book Antiqua" w:eastAsia="Book Antiqua" w:hAnsi="Book Antiqua" w:cs="Book Antiqua"/>
          <w:color w:val="000000"/>
          <w:lang w:eastAsia="zh-CN" w:bidi="ar"/>
        </w:rPr>
        <w:t>Falko</w:t>
      </w:r>
      <w:proofErr w:type="spellEnd"/>
      <w:r w:rsidRPr="003D0B17">
        <w:rPr>
          <w:rFonts w:ascii="Book Antiqua" w:eastAsia="Book Antiqua" w:hAnsi="Book Antiqua" w:cs="Book Antiqua"/>
          <w:color w:val="000000"/>
          <w:lang w:eastAsia="zh-CN" w:bidi="ar"/>
        </w:rPr>
        <w:t xml:space="preserve"> JM.</w:t>
      </w:r>
      <w:proofErr w:type="gramEnd"/>
      <w:r w:rsidRPr="003D0B17">
        <w:rPr>
          <w:rFonts w:ascii="Book Antiqua" w:eastAsia="Book Antiqua" w:hAnsi="Book Antiqua" w:cs="Book Antiqua"/>
          <w:color w:val="000000"/>
          <w:lang w:eastAsia="zh-CN" w:bidi="ar"/>
        </w:rPr>
        <w:t xml:space="preserve"> Pregnancy complicated by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Am J Med </w:t>
      </w:r>
      <w:proofErr w:type="spellStart"/>
      <w:r w:rsidRPr="003D0B17">
        <w:rPr>
          <w:rFonts w:ascii="Book Antiqua" w:eastAsia="Book Antiqua" w:hAnsi="Book Antiqua" w:cs="Book Antiqua"/>
          <w:i/>
          <w:iCs/>
          <w:color w:val="000000"/>
          <w:lang w:eastAsia="zh-CN" w:bidi="ar"/>
        </w:rPr>
        <w:t>Sci</w:t>
      </w:r>
      <w:proofErr w:type="spellEnd"/>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288</w:t>
      </w:r>
      <w:r w:rsidRPr="003D0B17">
        <w:rPr>
          <w:rFonts w:ascii="Book Antiqua" w:eastAsia="Book Antiqua" w:hAnsi="Book Antiqua" w:cs="Book Antiqua"/>
          <w:color w:val="000000"/>
          <w:lang w:eastAsia="zh-CN" w:bidi="ar"/>
        </w:rPr>
        <w:t>: 133-135 [PMID: 6091457 DOI: 10.1097/00000441-198410000-00008]</w:t>
      </w:r>
    </w:p>
    <w:p w14:paraId="4CDC8A3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8 </w:t>
      </w:r>
      <w:r w:rsidRPr="003D0B17">
        <w:rPr>
          <w:rFonts w:ascii="Book Antiqua" w:eastAsia="Book Antiqua" w:hAnsi="Book Antiqua" w:cs="Book Antiqua"/>
          <w:b/>
          <w:bCs/>
          <w:color w:val="000000"/>
          <w:lang w:eastAsia="zh-CN" w:bidi="ar"/>
        </w:rPr>
        <w:t>Shaw DL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Bernene</w:t>
      </w:r>
      <w:proofErr w:type="spellEnd"/>
      <w:r w:rsidRPr="003D0B17">
        <w:rPr>
          <w:rFonts w:ascii="Book Antiqua" w:eastAsia="Book Antiqua" w:hAnsi="Book Antiqua" w:cs="Book Antiqua"/>
          <w:color w:val="000000"/>
          <w:lang w:eastAsia="zh-CN" w:bidi="ar"/>
        </w:rPr>
        <w:t xml:space="preserve"> JL, Williams JW, North CQ, </w:t>
      </w:r>
      <w:proofErr w:type="spellStart"/>
      <w:r w:rsidRPr="003D0B17">
        <w:rPr>
          <w:rFonts w:ascii="Book Antiqua" w:eastAsia="Book Antiqua" w:hAnsi="Book Antiqua" w:cs="Book Antiqua"/>
          <w:color w:val="000000"/>
          <w:lang w:eastAsia="zh-CN" w:bidi="ar"/>
        </w:rPr>
        <w:t>Palestrant</w:t>
      </w:r>
      <w:proofErr w:type="spellEnd"/>
      <w:r w:rsidRPr="003D0B17">
        <w:rPr>
          <w:rFonts w:ascii="Book Antiqua" w:eastAsia="Book Antiqua" w:hAnsi="Book Antiqua" w:cs="Book Antiqua"/>
          <w:color w:val="000000"/>
          <w:lang w:eastAsia="zh-CN" w:bidi="ar"/>
        </w:rPr>
        <w:t xml:space="preserve"> AM. </w:t>
      </w:r>
      <w:proofErr w:type="spellStart"/>
      <w:proofErr w:type="gram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pregnancy.</w:t>
      </w:r>
      <w:proofErr w:type="gram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i/>
          <w:iCs/>
          <w:color w:val="000000"/>
          <w:lang w:eastAsia="zh-CN" w:bidi="ar"/>
        </w:rPr>
        <w:t>Ariz</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406-408 [PMID: 2994605]</w:t>
      </w:r>
    </w:p>
    <w:p w14:paraId="43B01D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9 </w:t>
      </w:r>
      <w:proofErr w:type="spellStart"/>
      <w:r w:rsidRPr="003D0B17">
        <w:rPr>
          <w:rFonts w:ascii="Book Antiqua" w:eastAsia="Book Antiqua" w:hAnsi="Book Antiqua" w:cs="Book Antiqua"/>
          <w:b/>
          <w:bCs/>
          <w:color w:val="000000"/>
          <w:lang w:eastAsia="zh-CN" w:bidi="ar"/>
        </w:rPr>
        <w:t>Egley</w:t>
      </w:r>
      <w:proofErr w:type="spellEnd"/>
      <w:r w:rsidRPr="003D0B17">
        <w:rPr>
          <w:rFonts w:ascii="Book Antiqua" w:eastAsia="Book Antiqua" w:hAnsi="Book Antiqua" w:cs="Book Antiqua"/>
          <w:b/>
          <w:bCs/>
          <w:color w:val="000000"/>
          <w:lang w:eastAsia="zh-CN" w:bidi="ar"/>
        </w:rPr>
        <w:t xml:space="preserve"> CC</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Gutliph</w:t>
      </w:r>
      <w:proofErr w:type="spellEnd"/>
      <w:r w:rsidRPr="003D0B17">
        <w:rPr>
          <w:rFonts w:ascii="Book Antiqua" w:eastAsia="Book Antiqua" w:hAnsi="Book Antiqua" w:cs="Book Antiqua"/>
          <w:color w:val="000000"/>
          <w:lang w:eastAsia="zh-CN" w:bidi="ar"/>
        </w:rPr>
        <w:t xml:space="preserve"> J, Bowes WA Jr. Severe hypoglycemia associated with HELLP syndrome.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152</w:t>
      </w:r>
      <w:r w:rsidRPr="003D0B17">
        <w:rPr>
          <w:rFonts w:ascii="Book Antiqua" w:eastAsia="Book Antiqua" w:hAnsi="Book Antiqua" w:cs="Book Antiqua"/>
          <w:color w:val="000000"/>
          <w:lang w:eastAsia="zh-CN" w:bidi="ar"/>
        </w:rPr>
        <w:t>: 576-577 [PMID: 4014352 DOI: 10.1016/0002-9378(85)90630-1]</w:t>
      </w:r>
    </w:p>
    <w:p w14:paraId="5677F54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10 </w:t>
      </w:r>
      <w:r w:rsidRPr="003D0B17">
        <w:rPr>
          <w:rFonts w:ascii="Book Antiqua" w:eastAsia="Book Antiqua" w:hAnsi="Book Antiqua" w:cs="Book Antiqua"/>
          <w:b/>
          <w:bCs/>
          <w:color w:val="000000"/>
          <w:lang w:eastAsia="zh-CN" w:bidi="ar"/>
        </w:rPr>
        <w:t>Friedman E</w:t>
      </w:r>
      <w:r w:rsidRPr="003D0B17">
        <w:rPr>
          <w:rFonts w:ascii="Book Antiqua" w:eastAsia="Book Antiqua" w:hAnsi="Book Antiqua" w:cs="Book Antiqua"/>
          <w:color w:val="000000"/>
          <w:lang w:eastAsia="zh-CN" w:bidi="ar"/>
        </w:rPr>
        <w:t xml:space="preserve">, Moses B, </w:t>
      </w:r>
      <w:proofErr w:type="spellStart"/>
      <w:r w:rsidRPr="003D0B17">
        <w:rPr>
          <w:rFonts w:ascii="Book Antiqua" w:eastAsia="Book Antiqua" w:hAnsi="Book Antiqua" w:cs="Book Antiqua"/>
          <w:color w:val="000000"/>
          <w:lang w:eastAsia="zh-CN" w:bidi="ar"/>
        </w:rPr>
        <w:t>Engelberg</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Levran</w:t>
      </w:r>
      <w:proofErr w:type="spellEnd"/>
      <w:r w:rsidRPr="003D0B17">
        <w:rPr>
          <w:rFonts w:ascii="Book Antiqua" w:eastAsia="Book Antiqua" w:hAnsi="Book Antiqua" w:cs="Book Antiqua"/>
          <w:color w:val="000000"/>
          <w:lang w:eastAsia="zh-CN" w:bidi="ar"/>
        </w:rPr>
        <w:t xml:space="preserve"> D, Lieberman P. Malignant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with hepatic failure complicating pregnancy. </w:t>
      </w:r>
      <w:r w:rsidRPr="003D0B17">
        <w:rPr>
          <w:rFonts w:ascii="Book Antiqua" w:eastAsia="Book Antiqua" w:hAnsi="Book Antiqua" w:cs="Book Antiqua"/>
          <w:i/>
          <w:iCs/>
          <w:color w:val="000000"/>
          <w:lang w:eastAsia="zh-CN" w:bidi="ar"/>
        </w:rPr>
        <w:t>South Med J</w:t>
      </w:r>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81</w:t>
      </w:r>
      <w:r w:rsidRPr="003D0B17">
        <w:rPr>
          <w:rFonts w:ascii="Book Antiqua" w:eastAsia="Book Antiqua" w:hAnsi="Book Antiqua" w:cs="Book Antiqua"/>
          <w:color w:val="000000"/>
          <w:lang w:eastAsia="zh-CN" w:bidi="ar"/>
        </w:rPr>
        <w:t>: 86-88 [PMID: 2827322 DOI: 10.1097/00007611-198801000-00019]</w:t>
      </w:r>
    </w:p>
    <w:p w14:paraId="530A17E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11 </w:t>
      </w:r>
      <w:proofErr w:type="spellStart"/>
      <w:r w:rsidRPr="003D0B17">
        <w:rPr>
          <w:rFonts w:ascii="Book Antiqua" w:eastAsia="Book Antiqua" w:hAnsi="Book Antiqua" w:cs="Book Antiqua"/>
          <w:b/>
          <w:bCs/>
          <w:color w:val="000000"/>
          <w:lang w:eastAsia="zh-CN" w:bidi="ar"/>
        </w:rPr>
        <w:t>Galun</w:t>
      </w:r>
      <w:proofErr w:type="spellEnd"/>
      <w:r w:rsidRPr="003D0B17">
        <w:rPr>
          <w:rFonts w:ascii="Book Antiqua" w:eastAsia="Book Antiqua" w:hAnsi="Book Antiqua" w:cs="Book Antiqua"/>
          <w:b/>
          <w:bCs/>
          <w:color w:val="000000"/>
          <w:lang w:eastAsia="zh-CN" w:bidi="ar"/>
        </w:rPr>
        <w:t xml:space="preserve"> E</w:t>
      </w:r>
      <w:r w:rsidRPr="003D0B17">
        <w:rPr>
          <w:rFonts w:ascii="Book Antiqua" w:eastAsia="Book Antiqua" w:hAnsi="Book Antiqua" w:cs="Book Antiqua"/>
          <w:color w:val="000000"/>
          <w:lang w:eastAsia="zh-CN" w:bidi="ar"/>
        </w:rPr>
        <w:t xml:space="preserve">, Ben-Yehuda A, </w:t>
      </w:r>
      <w:proofErr w:type="spellStart"/>
      <w:r w:rsidRPr="003D0B17">
        <w:rPr>
          <w:rFonts w:ascii="Book Antiqua" w:eastAsia="Book Antiqua" w:hAnsi="Book Antiqua" w:cs="Book Antiqua"/>
          <w:color w:val="000000"/>
          <w:lang w:eastAsia="zh-CN" w:bidi="ar"/>
        </w:rPr>
        <w:t>Berlatzki</w:t>
      </w:r>
      <w:proofErr w:type="spellEnd"/>
      <w:r w:rsidRPr="003D0B17">
        <w:rPr>
          <w:rFonts w:ascii="Book Antiqua" w:eastAsia="Book Antiqua" w:hAnsi="Book Antiqua" w:cs="Book Antiqua"/>
          <w:color w:val="000000"/>
          <w:lang w:eastAsia="zh-CN" w:bidi="ar"/>
        </w:rPr>
        <w:t xml:space="preserve"> J, Ben-</w:t>
      </w:r>
      <w:proofErr w:type="spellStart"/>
      <w:r w:rsidRPr="003D0B17">
        <w:rPr>
          <w:rFonts w:ascii="Book Antiqua" w:eastAsia="Book Antiqua" w:hAnsi="Book Antiqua" w:cs="Book Antiqua"/>
          <w:color w:val="000000"/>
          <w:lang w:eastAsia="zh-CN" w:bidi="ar"/>
        </w:rPr>
        <w:t>Chetrit</w:t>
      </w:r>
      <w:proofErr w:type="spellEnd"/>
      <w:r w:rsidRPr="003D0B17">
        <w:rPr>
          <w:rFonts w:ascii="Book Antiqua" w:eastAsia="Book Antiqua" w:hAnsi="Book Antiqua" w:cs="Book Antiqua"/>
          <w:color w:val="000000"/>
          <w:lang w:eastAsia="zh-CN" w:bidi="ar"/>
        </w:rPr>
        <w:t xml:space="preserve"> E, Gross DJ.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complicating pregnancy: case report and review of the literature.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1986; </w:t>
      </w:r>
      <w:r w:rsidRPr="003D0B17">
        <w:rPr>
          <w:rFonts w:ascii="Book Antiqua" w:eastAsia="Book Antiqua" w:hAnsi="Book Antiqua" w:cs="Book Antiqua"/>
          <w:b/>
          <w:bCs/>
          <w:color w:val="000000"/>
          <w:lang w:eastAsia="zh-CN" w:bidi="ar"/>
        </w:rPr>
        <w:t>155</w:t>
      </w:r>
      <w:r w:rsidRPr="003D0B17">
        <w:rPr>
          <w:rFonts w:ascii="Book Antiqua" w:eastAsia="Book Antiqua" w:hAnsi="Book Antiqua" w:cs="Book Antiqua"/>
          <w:color w:val="000000"/>
          <w:lang w:eastAsia="zh-CN" w:bidi="ar"/>
        </w:rPr>
        <w:t>: 64-65 [PMID: 3014882 DOI: 10.1016/0002-9378(86)90079-7]</w:t>
      </w:r>
    </w:p>
    <w:p w14:paraId="454515EC"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12 </w:t>
      </w:r>
      <w:r w:rsidRPr="003D0B17">
        <w:rPr>
          <w:rFonts w:ascii="Book Antiqua" w:eastAsia="Book Antiqua" w:hAnsi="Book Antiqua" w:cs="Book Antiqua"/>
          <w:b/>
          <w:bCs/>
          <w:color w:val="000000"/>
          <w:lang w:eastAsia="zh-CN" w:bidi="ar"/>
        </w:rPr>
        <w:t>Garner PR</w:t>
      </w:r>
      <w:r w:rsidRPr="003D0B17">
        <w:rPr>
          <w:rFonts w:ascii="Book Antiqua" w:eastAsia="Book Antiqua" w:hAnsi="Book Antiqua" w:cs="Book Antiqua"/>
          <w:color w:val="000000"/>
          <w:lang w:eastAsia="zh-CN" w:bidi="ar"/>
        </w:rPr>
        <w:t xml:space="preserve">, Tsang R.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complicating pregnancy presenting with hypoglycemic coma after delivery: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1989; </w:t>
      </w:r>
      <w:r w:rsidRPr="003D0B17">
        <w:rPr>
          <w:rFonts w:ascii="Book Antiqua" w:eastAsia="Book Antiqua" w:hAnsi="Book Antiqua" w:cs="Book Antiqua"/>
          <w:b/>
          <w:bCs/>
          <w:color w:val="000000"/>
          <w:lang w:eastAsia="zh-CN" w:bidi="ar"/>
        </w:rPr>
        <w:t>73</w:t>
      </w:r>
      <w:r w:rsidRPr="003D0B17">
        <w:rPr>
          <w:rFonts w:ascii="Book Antiqua" w:eastAsia="Book Antiqua" w:hAnsi="Book Antiqua" w:cs="Book Antiqua"/>
          <w:color w:val="000000"/>
          <w:lang w:eastAsia="zh-CN" w:bidi="ar"/>
        </w:rPr>
        <w:t>: 847-849 [PMID: 2539573]</w:t>
      </w:r>
    </w:p>
    <w:p w14:paraId="0666E05F"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t xml:space="preserve">13 </w:t>
      </w:r>
      <w:r w:rsidRPr="003D0B17">
        <w:rPr>
          <w:rFonts w:ascii="Book Antiqua" w:eastAsia="Book Antiqua" w:hAnsi="Book Antiqua" w:cs="Book Antiqua"/>
          <w:b/>
          <w:bCs/>
          <w:color w:val="000000"/>
          <w:lang w:eastAsia="zh-CN" w:bidi="ar"/>
        </w:rPr>
        <w:t>Hale PJ</w:t>
      </w:r>
      <w:r w:rsidRPr="003D0B17">
        <w:rPr>
          <w:rFonts w:ascii="Book Antiqua" w:eastAsia="Book Antiqua" w:hAnsi="Book Antiqua" w:cs="Book Antiqua"/>
          <w:color w:val="000000"/>
          <w:lang w:eastAsia="zh-CN" w:bidi="ar"/>
        </w:rPr>
        <w:t xml:space="preserve">, Hale JF, </w:t>
      </w:r>
      <w:proofErr w:type="spellStart"/>
      <w:r w:rsidRPr="003D0B17">
        <w:rPr>
          <w:rFonts w:ascii="Book Antiqua" w:eastAsia="Book Antiqua" w:hAnsi="Book Antiqua" w:cs="Book Antiqua"/>
          <w:color w:val="000000"/>
          <w:lang w:eastAsia="zh-CN" w:bidi="ar"/>
        </w:rPr>
        <w:t>Nattrass</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and pregnancy.</w:t>
      </w:r>
      <w:proofErr w:type="gramEnd"/>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Case report.</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95</w:t>
      </w:r>
      <w:r w:rsidRPr="003D0B17">
        <w:rPr>
          <w:rFonts w:ascii="Book Antiqua" w:eastAsia="Book Antiqua" w:hAnsi="Book Antiqua" w:cs="Book Antiqua"/>
          <w:color w:val="000000"/>
          <w:lang w:eastAsia="zh-CN" w:bidi="ar"/>
        </w:rPr>
        <w:t>: 514-517 [PMID: 2840943 DOI: 10.1111/j.1471-0528.1988.tb12808.x]</w:t>
      </w:r>
    </w:p>
    <w:p w14:paraId="33BA43A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14 </w:t>
      </w:r>
      <w:proofErr w:type="spellStart"/>
      <w:r w:rsidRPr="003D0B17">
        <w:rPr>
          <w:rFonts w:ascii="Book Antiqua" w:eastAsia="Book Antiqua" w:hAnsi="Book Antiqua" w:cs="Book Antiqua"/>
          <w:b/>
          <w:bCs/>
          <w:color w:val="000000"/>
          <w:lang w:eastAsia="zh-CN" w:bidi="ar"/>
        </w:rPr>
        <w:t>Liberman</w:t>
      </w:r>
      <w:proofErr w:type="spellEnd"/>
      <w:r w:rsidRPr="003D0B17">
        <w:rPr>
          <w:rFonts w:ascii="Book Antiqua" w:eastAsia="Book Antiqua" w:hAnsi="Book Antiqua" w:cs="Book Antiqua"/>
          <w:b/>
          <w:bCs/>
          <w:color w:val="000000"/>
          <w:lang w:eastAsia="zh-CN" w:bidi="ar"/>
        </w:rPr>
        <w:t xml:space="preserve"> C</w:t>
      </w:r>
      <w:r w:rsidRPr="003D0B17">
        <w:rPr>
          <w:rFonts w:ascii="Book Antiqua" w:eastAsia="Book Antiqua" w:hAnsi="Book Antiqua" w:cs="Book Antiqua"/>
          <w:color w:val="000000"/>
          <w:lang w:eastAsia="zh-CN" w:bidi="ar"/>
        </w:rPr>
        <w:t>, Valenzuela MA, Hernández F, Miranda C, Salazar V, Castillo J.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and pregnancy. </w:t>
      </w:r>
      <w:proofErr w:type="gramStart"/>
      <w:r w:rsidRPr="003D0B17">
        <w:rPr>
          <w:rFonts w:ascii="Book Antiqua" w:eastAsia="Book Antiqua" w:hAnsi="Book Antiqua" w:cs="Book Antiqua"/>
          <w:color w:val="000000"/>
          <w:lang w:eastAsia="zh-CN" w:bidi="ar"/>
        </w:rPr>
        <w:t>Clinical case].</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Rev Med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color w:val="000000"/>
          <w:lang w:eastAsia="zh-CN" w:bidi="ar"/>
        </w:rPr>
        <w:t xml:space="preserve"> 1991; </w:t>
      </w:r>
      <w:r w:rsidRPr="003D0B17">
        <w:rPr>
          <w:rFonts w:ascii="Book Antiqua" w:eastAsia="Book Antiqua" w:hAnsi="Book Antiqua" w:cs="Book Antiqua"/>
          <w:b/>
          <w:bCs/>
          <w:color w:val="000000"/>
          <w:lang w:eastAsia="zh-CN" w:bidi="ar"/>
        </w:rPr>
        <w:t>119</w:t>
      </w:r>
      <w:r w:rsidRPr="003D0B17">
        <w:rPr>
          <w:rFonts w:ascii="Book Antiqua" w:eastAsia="Book Antiqua" w:hAnsi="Book Antiqua" w:cs="Book Antiqua"/>
          <w:color w:val="000000"/>
          <w:lang w:eastAsia="zh-CN" w:bidi="ar"/>
        </w:rPr>
        <w:t>: 564-566 [PMID: 1844297]</w:t>
      </w:r>
    </w:p>
    <w:p w14:paraId="0BC123E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15 </w:t>
      </w:r>
      <w:proofErr w:type="spellStart"/>
      <w:r w:rsidRPr="003D0B17">
        <w:rPr>
          <w:rFonts w:ascii="Book Antiqua" w:eastAsia="Book Antiqua" w:hAnsi="Book Antiqua" w:cs="Book Antiqua"/>
          <w:b/>
          <w:bCs/>
          <w:color w:val="000000"/>
          <w:lang w:eastAsia="zh-CN" w:bidi="ar"/>
        </w:rPr>
        <w:t>Akanji</w:t>
      </w:r>
      <w:proofErr w:type="spellEnd"/>
      <w:r w:rsidRPr="003D0B17">
        <w:rPr>
          <w:rFonts w:ascii="Book Antiqua" w:eastAsia="Book Antiqua" w:hAnsi="Book Antiqua" w:cs="Book Antiqua"/>
          <w:b/>
          <w:bCs/>
          <w:color w:val="000000"/>
          <w:lang w:eastAsia="zh-CN" w:bidi="ar"/>
        </w:rPr>
        <w:t xml:space="preserve"> AO</w:t>
      </w:r>
      <w:r w:rsidRPr="003D0B17">
        <w:rPr>
          <w:rFonts w:ascii="Book Antiqua" w:eastAsia="Book Antiqua" w:hAnsi="Book Antiqua" w:cs="Book Antiqua"/>
          <w:color w:val="000000"/>
          <w:lang w:eastAsia="zh-CN" w:bidi="ar"/>
        </w:rPr>
        <w:t xml:space="preserve">, George AO, </w:t>
      </w:r>
      <w:proofErr w:type="spellStart"/>
      <w:r w:rsidRPr="003D0B17">
        <w:rPr>
          <w:rFonts w:ascii="Book Antiqua" w:eastAsia="Book Antiqua" w:hAnsi="Book Antiqua" w:cs="Book Antiqua"/>
          <w:color w:val="000000"/>
          <w:lang w:eastAsia="zh-CN" w:bidi="ar"/>
        </w:rPr>
        <w:t>Olasode</w:t>
      </w:r>
      <w:proofErr w:type="spellEnd"/>
      <w:r w:rsidRPr="003D0B17">
        <w:rPr>
          <w:rFonts w:ascii="Book Antiqua" w:eastAsia="Book Antiqua" w:hAnsi="Book Antiqua" w:cs="Book Antiqua"/>
          <w:color w:val="000000"/>
          <w:lang w:eastAsia="zh-CN" w:bidi="ar"/>
        </w:rPr>
        <w:t xml:space="preserve"> BJ, </w:t>
      </w:r>
      <w:proofErr w:type="spellStart"/>
      <w:r w:rsidRPr="003D0B17">
        <w:rPr>
          <w:rFonts w:ascii="Book Antiqua" w:eastAsia="Book Antiqua" w:hAnsi="Book Antiqua" w:cs="Book Antiqua"/>
          <w:color w:val="000000"/>
          <w:lang w:eastAsia="zh-CN" w:bidi="ar"/>
        </w:rPr>
        <w:t>Osotimehin</w:t>
      </w:r>
      <w:proofErr w:type="spellEnd"/>
      <w:r w:rsidRPr="003D0B17">
        <w:rPr>
          <w:rFonts w:ascii="Book Antiqua" w:eastAsia="Book Antiqua" w:hAnsi="Book Antiqua" w:cs="Book Antiqua"/>
          <w:color w:val="000000"/>
          <w:lang w:eastAsia="zh-CN" w:bidi="ar"/>
        </w:rPr>
        <w:t xml:space="preserve"> BO.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pregnancy presenting as a seizure disorder: a case report. </w:t>
      </w:r>
      <w:r w:rsidRPr="003D0B17">
        <w:rPr>
          <w:rFonts w:ascii="Book Antiqua" w:eastAsia="Book Antiqua" w:hAnsi="Book Antiqua" w:cs="Book Antiqua"/>
          <w:i/>
          <w:iCs/>
          <w:color w:val="000000"/>
          <w:lang w:eastAsia="zh-CN" w:bidi="ar"/>
        </w:rPr>
        <w:t xml:space="preserve">East </w:t>
      </w:r>
      <w:proofErr w:type="spellStart"/>
      <w:r w:rsidRPr="003D0B17">
        <w:rPr>
          <w:rFonts w:ascii="Book Antiqua" w:eastAsia="Book Antiqua" w:hAnsi="Book Antiqua" w:cs="Book Antiqua"/>
          <w:i/>
          <w:iCs/>
          <w:color w:val="000000"/>
          <w:lang w:eastAsia="zh-CN" w:bidi="ar"/>
        </w:rPr>
        <w:t>Afr</w:t>
      </w:r>
      <w:proofErr w:type="spellEnd"/>
      <w:r w:rsidRPr="003D0B17">
        <w:rPr>
          <w:rFonts w:ascii="Book Antiqua" w:eastAsia="Book Antiqua" w:hAnsi="Book Antiqua" w:cs="Book Antiqua"/>
          <w:i/>
          <w:iCs/>
          <w:color w:val="000000"/>
          <w:lang w:eastAsia="zh-CN" w:bidi="ar"/>
        </w:rPr>
        <w:t xml:space="preserve"> Med J</w:t>
      </w:r>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69</w:t>
      </w:r>
      <w:r w:rsidRPr="003D0B17">
        <w:rPr>
          <w:rFonts w:ascii="Book Antiqua" w:eastAsia="Book Antiqua" w:hAnsi="Book Antiqua" w:cs="Book Antiqua"/>
          <w:color w:val="000000"/>
          <w:lang w:eastAsia="zh-CN" w:bidi="ar"/>
        </w:rPr>
        <w:t>: 117-119 [PMID: 1505386]</w:t>
      </w:r>
    </w:p>
    <w:p w14:paraId="0B8BE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t xml:space="preserve">16 </w:t>
      </w:r>
      <w:proofErr w:type="spellStart"/>
      <w:r w:rsidRPr="003D0B17">
        <w:rPr>
          <w:rFonts w:ascii="Book Antiqua" w:eastAsia="Book Antiqua" w:hAnsi="Book Antiqua" w:cs="Book Antiqua"/>
          <w:b/>
          <w:bCs/>
          <w:color w:val="000000"/>
          <w:lang w:eastAsia="zh-CN" w:bidi="ar"/>
        </w:rPr>
        <w:t>Atala</w:t>
      </w:r>
      <w:proofErr w:type="spellEnd"/>
      <w:r w:rsidRPr="003D0B17">
        <w:rPr>
          <w:rFonts w:ascii="Book Antiqua" w:eastAsia="Book Antiqua" w:hAnsi="Book Antiqua" w:cs="Book Antiqua"/>
          <w:b/>
          <w:bCs/>
          <w:color w:val="000000"/>
          <w:lang w:eastAsia="zh-CN" w:bidi="ar"/>
        </w:rPr>
        <w:t xml:space="preserve"> C</w:t>
      </w:r>
      <w:r w:rsidRPr="003D0B17">
        <w:rPr>
          <w:rFonts w:ascii="Book Antiqua" w:eastAsia="Book Antiqua" w:hAnsi="Book Antiqua" w:cs="Book Antiqua"/>
          <w:color w:val="000000"/>
          <w:lang w:eastAsia="zh-CN" w:bidi="ar"/>
        </w:rPr>
        <w:t>, Tapia M.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and pregnancy.</w:t>
      </w:r>
      <w:proofErr w:type="gramEnd"/>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A clinical case].</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Rev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Ginecol</w:t>
      </w:r>
      <w:proofErr w:type="spellEnd"/>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437-439 [PMID: 1364570]</w:t>
      </w:r>
    </w:p>
    <w:p w14:paraId="10A5C21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17 </w:t>
      </w:r>
      <w:proofErr w:type="spellStart"/>
      <w:r w:rsidRPr="003D0B17">
        <w:rPr>
          <w:rFonts w:ascii="Book Antiqua" w:eastAsia="Book Antiqua" w:hAnsi="Book Antiqua" w:cs="Book Antiqua"/>
          <w:b/>
          <w:bCs/>
          <w:color w:val="000000"/>
          <w:lang w:eastAsia="zh-CN" w:bidi="ar"/>
        </w:rPr>
        <w:t>Auinger</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Dudczak</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Fasching</w:t>
      </w:r>
      <w:proofErr w:type="spellEnd"/>
      <w:r w:rsidRPr="003D0B17">
        <w:rPr>
          <w:rFonts w:ascii="Book Antiqua" w:eastAsia="Book Antiqua" w:hAnsi="Book Antiqua" w:cs="Book Antiqua"/>
          <w:color w:val="000000"/>
          <w:lang w:eastAsia="zh-CN" w:bidi="ar"/>
        </w:rPr>
        <w:t xml:space="preserve"> W, </w:t>
      </w:r>
      <w:proofErr w:type="spellStart"/>
      <w:r w:rsidRPr="003D0B17">
        <w:rPr>
          <w:rFonts w:ascii="Book Antiqua" w:eastAsia="Book Antiqua" w:hAnsi="Book Antiqua" w:cs="Book Antiqua"/>
          <w:color w:val="000000"/>
          <w:lang w:eastAsia="zh-CN" w:bidi="ar"/>
        </w:rPr>
        <w:t>Leodolter</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Feinböck</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Irsigler</w:t>
      </w:r>
      <w:proofErr w:type="spellEnd"/>
      <w:r w:rsidRPr="003D0B17">
        <w:rPr>
          <w:rFonts w:ascii="Book Antiqua" w:eastAsia="Book Antiqua" w:hAnsi="Book Antiqua" w:cs="Book Antiqua"/>
          <w:color w:val="000000"/>
          <w:lang w:eastAsia="zh-CN" w:bidi="ar"/>
        </w:rPr>
        <w:t xml:space="preserve"> K. [Detection of an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pregnancy--a rare cause of hypoglycemia]. </w:t>
      </w:r>
      <w:r w:rsidRPr="003D0B17">
        <w:rPr>
          <w:rFonts w:ascii="Book Antiqua" w:eastAsia="Book Antiqua" w:hAnsi="Book Antiqua" w:cs="Book Antiqua"/>
          <w:i/>
          <w:iCs/>
          <w:color w:val="000000"/>
          <w:lang w:eastAsia="zh-CN" w:bidi="ar"/>
        </w:rPr>
        <w:t xml:space="preserve">Wien </w:t>
      </w:r>
      <w:proofErr w:type="spellStart"/>
      <w:r w:rsidRPr="003D0B17">
        <w:rPr>
          <w:rFonts w:ascii="Book Antiqua" w:eastAsia="Book Antiqua" w:hAnsi="Book Antiqua" w:cs="Book Antiqua"/>
          <w:i/>
          <w:iCs/>
          <w:color w:val="000000"/>
          <w:lang w:eastAsia="zh-CN" w:bidi="ar"/>
        </w:rPr>
        <w:t>Klin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Wochenschr</w:t>
      </w:r>
      <w:proofErr w:type="spellEnd"/>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106</w:t>
      </w:r>
      <w:r w:rsidRPr="003D0B17">
        <w:rPr>
          <w:rFonts w:ascii="Book Antiqua" w:eastAsia="Book Antiqua" w:hAnsi="Book Antiqua" w:cs="Book Antiqua"/>
          <w:color w:val="000000"/>
          <w:lang w:eastAsia="zh-CN" w:bidi="ar"/>
        </w:rPr>
        <w:t>: 426-429 [PMID: 8091767]</w:t>
      </w:r>
    </w:p>
    <w:p w14:paraId="421397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18 </w:t>
      </w:r>
      <w:proofErr w:type="spellStart"/>
      <w:r w:rsidRPr="003D0B17">
        <w:rPr>
          <w:rFonts w:ascii="Book Antiqua" w:eastAsia="Book Antiqua" w:hAnsi="Book Antiqua" w:cs="Book Antiqua"/>
          <w:b/>
          <w:bCs/>
          <w:color w:val="000000"/>
          <w:lang w:eastAsia="zh-CN" w:bidi="ar"/>
        </w:rPr>
        <w:t>Bardet</w:t>
      </w:r>
      <w:proofErr w:type="spellEnd"/>
      <w:r w:rsidRPr="003D0B17">
        <w:rPr>
          <w:rFonts w:ascii="Book Antiqua" w:eastAsia="Book Antiqua" w:hAnsi="Book Antiqua" w:cs="Book Antiqua"/>
          <w:b/>
          <w:bCs/>
          <w:color w:val="000000"/>
          <w:lang w:eastAsia="zh-CN" w:bidi="ar"/>
        </w:rPr>
        <w:t xml:space="preserve">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Mahot</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Deumier</w:t>
      </w:r>
      <w:proofErr w:type="spellEnd"/>
      <w:r w:rsidRPr="003D0B17">
        <w:rPr>
          <w:rFonts w:ascii="Book Antiqua" w:eastAsia="Book Antiqua" w:hAnsi="Book Antiqua" w:cs="Book Antiqua"/>
          <w:color w:val="000000"/>
          <w:lang w:eastAsia="zh-CN" w:bidi="ar"/>
        </w:rPr>
        <w:t xml:space="preserve"> B, Le </w:t>
      </w:r>
      <w:proofErr w:type="spellStart"/>
      <w:r w:rsidRPr="003D0B17">
        <w:rPr>
          <w:rFonts w:ascii="Book Antiqua" w:eastAsia="Book Antiqua" w:hAnsi="Book Antiqua" w:cs="Book Antiqua"/>
          <w:color w:val="000000"/>
          <w:lang w:eastAsia="zh-CN" w:bidi="ar"/>
        </w:rPr>
        <w:t>Néel</w:t>
      </w:r>
      <w:proofErr w:type="spellEnd"/>
      <w:r w:rsidRPr="003D0B17">
        <w:rPr>
          <w:rFonts w:ascii="Book Antiqua" w:eastAsia="Book Antiqua" w:hAnsi="Book Antiqua" w:cs="Book Antiqua"/>
          <w:color w:val="000000"/>
          <w:lang w:eastAsia="zh-CN" w:bidi="ar"/>
        </w:rPr>
        <w:t xml:space="preserve"> JC, </w:t>
      </w:r>
      <w:proofErr w:type="spellStart"/>
      <w:r w:rsidRPr="003D0B17">
        <w:rPr>
          <w:rFonts w:ascii="Book Antiqua" w:eastAsia="Book Antiqua" w:hAnsi="Book Antiqua" w:cs="Book Antiqua"/>
          <w:color w:val="000000"/>
          <w:lang w:eastAsia="zh-CN" w:bidi="ar"/>
        </w:rPr>
        <w:t>Krempf</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Charbonnel</w:t>
      </w:r>
      <w:proofErr w:type="spellEnd"/>
      <w:r w:rsidRPr="003D0B17">
        <w:rPr>
          <w:rFonts w:ascii="Book Antiqua" w:eastAsia="Book Antiqua" w:hAnsi="Book Antiqua" w:cs="Book Antiqua"/>
          <w:color w:val="000000"/>
          <w:lang w:eastAsia="zh-CN" w:bidi="ar"/>
        </w:rPr>
        <w:t xml:space="preserve"> B. [Discovery of an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during the first trimester of pregnancy]. </w:t>
      </w:r>
      <w:proofErr w:type="spellStart"/>
      <w:r w:rsidRPr="003D0B17">
        <w:rPr>
          <w:rFonts w:ascii="Book Antiqua" w:eastAsia="Book Antiqua" w:hAnsi="Book Antiqua" w:cs="Book Antiqua"/>
          <w:i/>
          <w:iCs/>
          <w:color w:val="000000"/>
          <w:lang w:eastAsia="zh-CN" w:bidi="ar"/>
        </w:rPr>
        <w:t>Presse</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23</w:t>
      </w:r>
      <w:r w:rsidRPr="003D0B17">
        <w:rPr>
          <w:rFonts w:ascii="Book Antiqua" w:eastAsia="Book Antiqua" w:hAnsi="Book Antiqua" w:cs="Book Antiqua"/>
          <w:color w:val="000000"/>
          <w:lang w:eastAsia="zh-CN" w:bidi="ar"/>
        </w:rPr>
        <w:t>: 285-287 [PMID: 8208679]</w:t>
      </w:r>
    </w:p>
    <w:p w14:paraId="04A2AEA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19 </w:t>
      </w:r>
      <w:r w:rsidRPr="003D0B17">
        <w:rPr>
          <w:rFonts w:ascii="Book Antiqua" w:eastAsia="Book Antiqua" w:hAnsi="Book Antiqua" w:cs="Book Antiqua"/>
          <w:b/>
          <w:bCs/>
          <w:color w:val="000000"/>
          <w:lang w:eastAsia="zh-CN" w:bidi="ar"/>
        </w:rPr>
        <w:t>Fredericks B</w:t>
      </w:r>
      <w:r w:rsidRPr="003D0B17">
        <w:rPr>
          <w:rFonts w:ascii="Book Antiqua" w:eastAsia="Book Antiqua" w:hAnsi="Book Antiqua" w:cs="Book Antiqua"/>
          <w:color w:val="000000"/>
          <w:lang w:eastAsia="zh-CN" w:bidi="ar"/>
        </w:rPr>
        <w:t xml:space="preserve">, Entsch G, </w:t>
      </w:r>
      <w:proofErr w:type="spellStart"/>
      <w:r w:rsidRPr="003D0B17">
        <w:rPr>
          <w:rFonts w:ascii="Book Antiqua" w:eastAsia="Book Antiqua" w:hAnsi="Book Antiqua" w:cs="Book Antiqua"/>
          <w:color w:val="000000"/>
          <w:lang w:eastAsia="zh-CN" w:bidi="ar"/>
        </w:rPr>
        <w:t>Lepre</w:t>
      </w:r>
      <w:proofErr w:type="spellEnd"/>
      <w:r w:rsidRPr="003D0B17">
        <w:rPr>
          <w:rFonts w:ascii="Book Antiqua" w:eastAsia="Book Antiqua" w:hAnsi="Book Antiqua" w:cs="Book Antiqua"/>
          <w:color w:val="000000"/>
          <w:lang w:eastAsia="zh-CN" w:bidi="ar"/>
        </w:rPr>
        <w:t xml:space="preserve"> F, Nolan G, </w:t>
      </w:r>
      <w:proofErr w:type="spellStart"/>
      <w:r w:rsidRPr="003D0B17">
        <w:rPr>
          <w:rFonts w:ascii="Book Antiqua" w:eastAsia="Book Antiqua" w:hAnsi="Book Antiqua" w:cs="Book Antiqua"/>
          <w:color w:val="000000"/>
          <w:lang w:eastAsia="zh-CN" w:bidi="ar"/>
        </w:rPr>
        <w:t>Davoren</w:t>
      </w:r>
      <w:proofErr w:type="spellEnd"/>
      <w:r w:rsidRPr="003D0B17">
        <w:rPr>
          <w:rFonts w:ascii="Book Antiqua" w:eastAsia="Book Antiqua" w:hAnsi="Book Antiqua" w:cs="Book Antiqua"/>
          <w:color w:val="000000"/>
          <w:lang w:eastAsia="zh-CN" w:bidi="ar"/>
        </w:rPr>
        <w:t xml:space="preserve"> P. Pregnancy ameliorates symptoms of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--a case report. </w:t>
      </w:r>
      <w:proofErr w:type="spellStart"/>
      <w:r w:rsidRPr="003D0B17">
        <w:rPr>
          <w:rFonts w:ascii="Book Antiqua" w:eastAsia="Book Antiqua" w:hAnsi="Book Antiqua" w:cs="Book Antiqua"/>
          <w:i/>
          <w:iCs/>
          <w:color w:val="000000"/>
          <w:lang w:eastAsia="zh-CN" w:bidi="ar"/>
        </w:rPr>
        <w:t>Aust</w:t>
      </w:r>
      <w:proofErr w:type="spellEnd"/>
      <w:r w:rsidRPr="003D0B17">
        <w:rPr>
          <w:rFonts w:ascii="Book Antiqua" w:eastAsia="Book Antiqua" w:hAnsi="Book Antiqua" w:cs="Book Antiqua"/>
          <w:i/>
          <w:iCs/>
          <w:color w:val="000000"/>
          <w:lang w:eastAsia="zh-CN" w:bidi="ar"/>
        </w:rPr>
        <w:t xml:space="preserve"> N Z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564-565 [PMID: 12495117 DOI: 10.1111/j.0004-8666.2002.548_11.x]</w:t>
      </w:r>
    </w:p>
    <w:p w14:paraId="70138E7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20 </w:t>
      </w:r>
      <w:proofErr w:type="spellStart"/>
      <w:r w:rsidRPr="003D0B17">
        <w:rPr>
          <w:rFonts w:ascii="Book Antiqua" w:eastAsia="Book Antiqua" w:hAnsi="Book Antiqua" w:cs="Book Antiqua"/>
          <w:b/>
          <w:bCs/>
          <w:color w:val="000000"/>
          <w:lang w:eastAsia="zh-CN" w:bidi="ar"/>
        </w:rPr>
        <w:t>Takacs</w:t>
      </w:r>
      <w:proofErr w:type="spellEnd"/>
      <w:r w:rsidRPr="003D0B17">
        <w:rPr>
          <w:rFonts w:ascii="Book Antiqua" w:eastAsia="Book Antiqua" w:hAnsi="Book Antiqua" w:cs="Book Antiqua"/>
          <w:b/>
          <w:bCs/>
          <w:color w:val="000000"/>
          <w:lang w:eastAsia="zh-CN" w:bidi="ar"/>
        </w:rPr>
        <w:t xml:space="preserve"> CA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Krivak</w:t>
      </w:r>
      <w:proofErr w:type="spellEnd"/>
      <w:r w:rsidRPr="003D0B17">
        <w:rPr>
          <w:rFonts w:ascii="Book Antiqua" w:eastAsia="Book Antiqua" w:hAnsi="Book Antiqua" w:cs="Book Antiqua"/>
          <w:color w:val="000000"/>
          <w:lang w:eastAsia="zh-CN" w:bidi="ar"/>
        </w:rPr>
        <w:t xml:space="preserve"> TC, Napolitano PG.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pregnancy: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Surv</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229-235 [PMID: 11961480 DOI: 10.1097/00006254-200204000-00022]</w:t>
      </w:r>
    </w:p>
    <w:p w14:paraId="394D5BD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21 </w:t>
      </w:r>
      <w:proofErr w:type="spellStart"/>
      <w:r w:rsidRPr="003D0B17">
        <w:rPr>
          <w:rFonts w:ascii="Book Antiqua" w:eastAsia="Book Antiqua" w:hAnsi="Book Antiqua" w:cs="Book Antiqua"/>
          <w:b/>
          <w:bCs/>
          <w:color w:val="000000"/>
          <w:lang w:eastAsia="zh-CN" w:bidi="ar"/>
        </w:rPr>
        <w:t>Gouya</w:t>
      </w:r>
      <w:proofErr w:type="spellEnd"/>
      <w:r w:rsidRPr="003D0B17">
        <w:rPr>
          <w:rFonts w:ascii="Book Antiqua" w:eastAsia="Book Antiqua" w:hAnsi="Book Antiqua" w:cs="Book Antiqua"/>
          <w:b/>
          <w:bCs/>
          <w:color w:val="000000"/>
          <w:lang w:eastAsia="zh-CN" w:bidi="ar"/>
        </w:rPr>
        <w:t xml:space="preserve">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Vignaux</w:t>
      </w:r>
      <w:proofErr w:type="spellEnd"/>
      <w:r w:rsidRPr="003D0B17">
        <w:rPr>
          <w:rFonts w:ascii="Book Antiqua" w:eastAsia="Book Antiqua" w:hAnsi="Book Antiqua" w:cs="Book Antiqua"/>
          <w:color w:val="000000"/>
          <w:lang w:eastAsia="zh-CN" w:bidi="ar"/>
        </w:rPr>
        <w:t xml:space="preserve"> O, </w:t>
      </w:r>
      <w:proofErr w:type="spellStart"/>
      <w:r w:rsidRPr="003D0B17">
        <w:rPr>
          <w:rFonts w:ascii="Book Antiqua" w:eastAsia="Book Antiqua" w:hAnsi="Book Antiqua" w:cs="Book Antiqua"/>
          <w:color w:val="000000"/>
          <w:lang w:eastAsia="zh-CN" w:bidi="ar"/>
        </w:rPr>
        <w:t>Augui</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Dousset</w:t>
      </w:r>
      <w:proofErr w:type="spellEnd"/>
      <w:r w:rsidRPr="003D0B17">
        <w:rPr>
          <w:rFonts w:ascii="Book Antiqua" w:eastAsia="Book Antiqua" w:hAnsi="Book Antiqua" w:cs="Book Antiqua"/>
          <w:color w:val="000000"/>
          <w:lang w:eastAsia="zh-CN" w:bidi="ar"/>
        </w:rPr>
        <w:t xml:space="preserve"> B, Palazzo L, </w:t>
      </w:r>
      <w:proofErr w:type="spellStart"/>
      <w:r w:rsidRPr="003D0B17">
        <w:rPr>
          <w:rFonts w:ascii="Book Antiqua" w:eastAsia="Book Antiqua" w:hAnsi="Book Antiqua" w:cs="Book Antiqua"/>
          <w:color w:val="000000"/>
          <w:lang w:eastAsia="zh-CN" w:bidi="ar"/>
        </w:rPr>
        <w:t>Louvel</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Chaussade</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Legmann</w:t>
      </w:r>
      <w:proofErr w:type="spellEnd"/>
      <w:r w:rsidRPr="003D0B17">
        <w:rPr>
          <w:rFonts w:ascii="Book Antiqua" w:eastAsia="Book Antiqua" w:hAnsi="Book Antiqua" w:cs="Book Antiqua"/>
          <w:color w:val="000000"/>
          <w:lang w:eastAsia="zh-CN" w:bidi="ar"/>
        </w:rPr>
        <w:t xml:space="preserve"> P. CT, endoscopic </w:t>
      </w:r>
      <w:proofErr w:type="spellStart"/>
      <w:r w:rsidRPr="003D0B17">
        <w:rPr>
          <w:rFonts w:ascii="Book Antiqua" w:eastAsia="Book Antiqua" w:hAnsi="Book Antiqua" w:cs="Book Antiqua"/>
          <w:color w:val="000000"/>
          <w:lang w:eastAsia="zh-CN" w:bidi="ar"/>
        </w:rPr>
        <w:t>sonography</w:t>
      </w:r>
      <w:proofErr w:type="spellEnd"/>
      <w:r w:rsidRPr="003D0B17">
        <w:rPr>
          <w:rFonts w:ascii="Book Antiqua" w:eastAsia="Book Antiqua" w:hAnsi="Book Antiqua" w:cs="Book Antiqua"/>
          <w:color w:val="000000"/>
          <w:lang w:eastAsia="zh-CN" w:bidi="ar"/>
        </w:rPr>
        <w:t xml:space="preserve">, and a combined protocol for preoperative evaluation of pancreatic </w:t>
      </w:r>
      <w:proofErr w:type="spellStart"/>
      <w:r w:rsidRPr="003D0B17">
        <w:rPr>
          <w:rFonts w:ascii="Book Antiqua" w:eastAsia="Book Antiqua" w:hAnsi="Book Antiqua" w:cs="Book Antiqua"/>
          <w:color w:val="000000"/>
          <w:lang w:eastAsia="zh-CN" w:bidi="ar"/>
        </w:rPr>
        <w:t>insulinomas</w:t>
      </w:r>
      <w:proofErr w:type="spell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2003; </w:t>
      </w:r>
      <w:r w:rsidRPr="003D0B17">
        <w:rPr>
          <w:rFonts w:ascii="Book Antiqua" w:eastAsia="Book Antiqua" w:hAnsi="Book Antiqua" w:cs="Book Antiqua"/>
          <w:b/>
          <w:bCs/>
          <w:color w:val="000000"/>
          <w:lang w:eastAsia="zh-CN" w:bidi="ar"/>
        </w:rPr>
        <w:t>181</w:t>
      </w:r>
      <w:r w:rsidRPr="003D0B17">
        <w:rPr>
          <w:rFonts w:ascii="Book Antiqua" w:eastAsia="Book Antiqua" w:hAnsi="Book Antiqua" w:cs="Book Antiqua"/>
          <w:color w:val="000000"/>
          <w:lang w:eastAsia="zh-CN" w:bidi="ar"/>
        </w:rPr>
        <w:t>: 987-992 [PMID: 14500214 DOI: 10.2214/ajr.181.4.1810987]</w:t>
      </w:r>
    </w:p>
    <w:p w14:paraId="67C96DF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22 </w:t>
      </w:r>
      <w:proofErr w:type="spellStart"/>
      <w:r w:rsidRPr="003D0B17">
        <w:rPr>
          <w:rFonts w:ascii="Book Antiqua" w:eastAsia="Book Antiqua" w:hAnsi="Book Antiqua" w:cs="Book Antiqua"/>
          <w:b/>
          <w:bCs/>
          <w:color w:val="000000"/>
          <w:lang w:eastAsia="zh-CN" w:bidi="ar"/>
        </w:rPr>
        <w:t>Hirshberg</w:t>
      </w:r>
      <w:proofErr w:type="spellEnd"/>
      <w:r w:rsidRPr="003D0B17">
        <w:rPr>
          <w:rFonts w:ascii="Book Antiqua" w:eastAsia="Book Antiqua" w:hAnsi="Book Antiqua" w:cs="Book Antiqua"/>
          <w:b/>
          <w:bCs/>
          <w:color w:val="000000"/>
          <w:lang w:eastAsia="zh-CN" w:bidi="ar"/>
        </w:rPr>
        <w:t xml:space="preserve"> B</w:t>
      </w:r>
      <w:r w:rsidRPr="003D0B17">
        <w:rPr>
          <w:rFonts w:ascii="Book Antiqua" w:eastAsia="Book Antiqua" w:hAnsi="Book Antiqua" w:cs="Book Antiqua"/>
          <w:color w:val="000000"/>
          <w:lang w:eastAsia="zh-CN" w:bidi="ar"/>
        </w:rPr>
        <w:t xml:space="preserve">, Cochran C, </w:t>
      </w:r>
      <w:proofErr w:type="spellStart"/>
      <w:r w:rsidRPr="003D0B17">
        <w:rPr>
          <w:rFonts w:ascii="Book Antiqua" w:eastAsia="Book Antiqua" w:hAnsi="Book Antiqua" w:cs="Book Antiqua"/>
          <w:color w:val="000000"/>
          <w:lang w:eastAsia="zh-CN" w:bidi="ar"/>
        </w:rPr>
        <w:t>Skarulis</w:t>
      </w:r>
      <w:proofErr w:type="spellEnd"/>
      <w:r w:rsidRPr="003D0B17">
        <w:rPr>
          <w:rFonts w:ascii="Book Antiqua" w:eastAsia="Book Antiqua" w:hAnsi="Book Antiqua" w:cs="Book Antiqua"/>
          <w:color w:val="000000"/>
          <w:lang w:eastAsia="zh-CN" w:bidi="ar"/>
        </w:rPr>
        <w:t xml:space="preserve"> MC, </w:t>
      </w:r>
      <w:proofErr w:type="spellStart"/>
      <w:r w:rsidRPr="003D0B17">
        <w:rPr>
          <w:rFonts w:ascii="Book Antiqua" w:eastAsia="Book Antiqua" w:hAnsi="Book Antiqua" w:cs="Book Antiqua"/>
          <w:color w:val="000000"/>
          <w:lang w:eastAsia="zh-CN" w:bidi="ar"/>
        </w:rPr>
        <w:t>Libutti</w:t>
      </w:r>
      <w:proofErr w:type="spellEnd"/>
      <w:r w:rsidRPr="003D0B17">
        <w:rPr>
          <w:rFonts w:ascii="Book Antiqua" w:eastAsia="Book Antiqua" w:hAnsi="Book Antiqua" w:cs="Book Antiqua"/>
          <w:color w:val="000000"/>
          <w:lang w:eastAsia="zh-CN" w:bidi="ar"/>
        </w:rPr>
        <w:t xml:space="preserve"> SK, Alexander HR, Wood BJ, Chang R, </w:t>
      </w:r>
      <w:proofErr w:type="spellStart"/>
      <w:r w:rsidRPr="003D0B17">
        <w:rPr>
          <w:rFonts w:ascii="Book Antiqua" w:eastAsia="Book Antiqua" w:hAnsi="Book Antiqua" w:cs="Book Antiqua"/>
          <w:color w:val="000000"/>
          <w:lang w:eastAsia="zh-CN" w:bidi="ar"/>
        </w:rPr>
        <w:t>Kleiner</w:t>
      </w:r>
      <w:proofErr w:type="spellEnd"/>
      <w:r w:rsidRPr="003D0B17">
        <w:rPr>
          <w:rFonts w:ascii="Book Antiqua" w:eastAsia="Book Antiqua" w:hAnsi="Book Antiqua" w:cs="Book Antiqua"/>
          <w:color w:val="000000"/>
          <w:lang w:eastAsia="zh-CN" w:bidi="ar"/>
        </w:rPr>
        <w:t xml:space="preserve"> DE, </w:t>
      </w:r>
      <w:proofErr w:type="spellStart"/>
      <w:r w:rsidRPr="003D0B17">
        <w:rPr>
          <w:rFonts w:ascii="Book Antiqua" w:eastAsia="Book Antiqua" w:hAnsi="Book Antiqua" w:cs="Book Antiqua"/>
          <w:color w:val="000000"/>
          <w:lang w:eastAsia="zh-CN" w:bidi="ar"/>
        </w:rPr>
        <w:t>Gorden</w:t>
      </w:r>
      <w:proofErr w:type="spellEnd"/>
      <w:r w:rsidRPr="003D0B17">
        <w:rPr>
          <w:rFonts w:ascii="Book Antiqua" w:eastAsia="Book Antiqua" w:hAnsi="Book Antiqua" w:cs="Book Antiqua"/>
          <w:color w:val="000000"/>
          <w:lang w:eastAsia="zh-CN" w:bidi="ar"/>
        </w:rPr>
        <w:t xml:space="preserve"> P. Malignant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spectrum of unusual clinical features. </w:t>
      </w:r>
      <w:r w:rsidRPr="003D0B17">
        <w:rPr>
          <w:rFonts w:ascii="Book Antiqua" w:eastAsia="Book Antiqua" w:hAnsi="Book Antiqua" w:cs="Book Antiqua"/>
          <w:i/>
          <w:iCs/>
          <w:color w:val="000000"/>
          <w:lang w:eastAsia="zh-CN" w:bidi="ar"/>
        </w:rPr>
        <w:t>Cancer</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104</w:t>
      </w:r>
      <w:r w:rsidRPr="003D0B17">
        <w:rPr>
          <w:rFonts w:ascii="Book Antiqua" w:eastAsia="Book Antiqua" w:hAnsi="Book Antiqua" w:cs="Book Antiqua"/>
          <w:color w:val="000000"/>
          <w:lang w:eastAsia="zh-CN" w:bidi="ar"/>
        </w:rPr>
        <w:t>: 264-272 [PMID: 15937909 DOI: 10.1002/cncr.21179]</w:t>
      </w:r>
    </w:p>
    <w:p w14:paraId="358CB0A4"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t xml:space="preserve">23 </w:t>
      </w:r>
      <w:r w:rsidRPr="003D0B17">
        <w:rPr>
          <w:rFonts w:ascii="Book Antiqua" w:eastAsia="Book Antiqua" w:hAnsi="Book Antiqua" w:cs="Book Antiqua"/>
          <w:b/>
          <w:bCs/>
          <w:color w:val="000000"/>
          <w:lang w:eastAsia="zh-CN" w:bidi="ar"/>
        </w:rPr>
        <w:t>Lowy AJ</w:t>
      </w:r>
      <w:r w:rsidRPr="003D0B17">
        <w:rPr>
          <w:rFonts w:ascii="Book Antiqua" w:eastAsia="Book Antiqua" w:hAnsi="Book Antiqua" w:cs="Book Antiqua"/>
          <w:color w:val="000000"/>
          <w:lang w:eastAsia="zh-CN" w:bidi="ar"/>
        </w:rPr>
        <w:t>, Chisholm DJ.</w:t>
      </w:r>
      <w:proofErr w:type="gram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masked by pregnancy. </w:t>
      </w:r>
      <w:r w:rsidRPr="003D0B17">
        <w:rPr>
          <w:rFonts w:ascii="Book Antiqua" w:eastAsia="Book Antiqua" w:hAnsi="Book Antiqua" w:cs="Book Antiqua"/>
          <w:i/>
          <w:iCs/>
          <w:color w:val="000000"/>
          <w:lang w:eastAsia="zh-CN" w:bidi="ar"/>
        </w:rPr>
        <w:t>Intern Med J</w:t>
      </w:r>
      <w:r w:rsidRPr="003D0B17">
        <w:rPr>
          <w:rFonts w:ascii="Book Antiqua" w:eastAsia="Book Antiqua" w:hAnsi="Book Antiqua" w:cs="Book Antiqua"/>
          <w:color w:val="000000"/>
          <w:lang w:eastAsia="zh-CN" w:bidi="ar"/>
        </w:rPr>
        <w:t xml:space="preserve"> 2001; </w:t>
      </w:r>
      <w:r w:rsidRPr="003D0B17">
        <w:rPr>
          <w:rFonts w:ascii="Book Antiqua" w:eastAsia="Book Antiqua" w:hAnsi="Book Antiqua" w:cs="Book Antiqua"/>
          <w:b/>
          <w:bCs/>
          <w:color w:val="000000"/>
          <w:lang w:eastAsia="zh-CN" w:bidi="ar"/>
        </w:rPr>
        <w:t>31</w:t>
      </w:r>
      <w:r w:rsidRPr="003D0B17">
        <w:rPr>
          <w:rFonts w:ascii="Book Antiqua" w:eastAsia="Book Antiqua" w:hAnsi="Book Antiqua" w:cs="Book Antiqua"/>
          <w:color w:val="000000"/>
          <w:lang w:eastAsia="zh-CN" w:bidi="ar"/>
        </w:rPr>
        <w:t>: 128-129 [PMID: 11480477 DOI: 10.1046/j.1445-5994.2001.00017.x]</w:t>
      </w:r>
    </w:p>
    <w:p w14:paraId="71614C7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24 </w:t>
      </w:r>
      <w:r w:rsidRPr="003D0B17">
        <w:rPr>
          <w:rFonts w:ascii="Book Antiqua" w:eastAsia="Book Antiqua" w:hAnsi="Book Antiqua" w:cs="Book Antiqua"/>
          <w:b/>
          <w:bCs/>
          <w:color w:val="000000"/>
          <w:lang w:eastAsia="zh-CN" w:bidi="ar"/>
        </w:rPr>
        <w:t>Diaz AG</w:t>
      </w:r>
      <w:r w:rsidRPr="003D0B17">
        <w:rPr>
          <w:rFonts w:ascii="Book Antiqua" w:eastAsia="Book Antiqua" w:hAnsi="Book Antiqua" w:cs="Book Antiqua"/>
          <w:color w:val="000000"/>
          <w:lang w:eastAsia="zh-CN" w:bidi="ar"/>
        </w:rPr>
        <w:t xml:space="preserve">, Herrera J, </w:t>
      </w:r>
      <w:proofErr w:type="spellStart"/>
      <w:r w:rsidRPr="003D0B17">
        <w:rPr>
          <w:rFonts w:ascii="Book Antiqua" w:eastAsia="Book Antiqua" w:hAnsi="Book Antiqua" w:cs="Book Antiqua"/>
          <w:color w:val="000000"/>
          <w:lang w:eastAsia="zh-CN" w:bidi="ar"/>
        </w:rPr>
        <w:t>López</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Puchulu</w:t>
      </w:r>
      <w:proofErr w:type="spellEnd"/>
      <w:r w:rsidRPr="003D0B17">
        <w:rPr>
          <w:rFonts w:ascii="Book Antiqua" w:eastAsia="Book Antiqua" w:hAnsi="Book Antiqua" w:cs="Book Antiqua"/>
          <w:color w:val="000000"/>
          <w:lang w:eastAsia="zh-CN" w:bidi="ar"/>
        </w:rPr>
        <w:t xml:space="preserve"> FM, </w:t>
      </w:r>
      <w:proofErr w:type="spellStart"/>
      <w:r w:rsidRPr="003D0B17">
        <w:rPr>
          <w:rFonts w:ascii="Book Antiqua" w:eastAsia="Book Antiqua" w:hAnsi="Book Antiqua" w:cs="Book Antiqua"/>
          <w:color w:val="000000"/>
          <w:lang w:eastAsia="zh-CN" w:bidi="ar"/>
        </w:rPr>
        <w:t>Ferraina</w:t>
      </w:r>
      <w:proofErr w:type="spellEnd"/>
      <w:r w:rsidRPr="003D0B17">
        <w:rPr>
          <w:rFonts w:ascii="Book Antiqua" w:eastAsia="Book Antiqua" w:hAnsi="Book Antiqua" w:cs="Book Antiqua"/>
          <w:color w:val="000000"/>
          <w:lang w:eastAsia="zh-CN" w:bidi="ar"/>
        </w:rPr>
        <w:t xml:space="preserve"> P, Bruno OD.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associated with pregnancy. </w:t>
      </w:r>
      <w:proofErr w:type="spellStart"/>
      <w:r w:rsidRPr="003D0B17">
        <w:rPr>
          <w:rFonts w:ascii="Book Antiqua" w:eastAsia="Book Antiqua" w:hAnsi="Book Antiqua" w:cs="Book Antiqua"/>
          <w:i/>
          <w:iCs/>
          <w:color w:val="000000"/>
          <w:lang w:eastAsia="zh-CN" w:bidi="ar"/>
        </w:rPr>
        <w:t>Fertil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Steril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90</w:t>
      </w:r>
      <w:r w:rsidRPr="003D0B17">
        <w:rPr>
          <w:rFonts w:ascii="Book Antiqua" w:eastAsia="Book Antiqua" w:hAnsi="Book Antiqua" w:cs="Book Antiqua"/>
          <w:color w:val="000000"/>
          <w:lang w:eastAsia="zh-CN" w:bidi="ar"/>
        </w:rPr>
        <w:t>: 199.e1-199.e4 [PMID: 17980876 DOI: 10.1016/j.fertnstert.2007.06.092]</w:t>
      </w:r>
    </w:p>
    <w:p w14:paraId="3CC000C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25 </w:t>
      </w:r>
      <w:r w:rsidRPr="003D0B17">
        <w:rPr>
          <w:rFonts w:ascii="Book Antiqua" w:eastAsia="Book Antiqua" w:hAnsi="Book Antiqua" w:cs="Book Antiqua"/>
          <w:b/>
          <w:bCs/>
          <w:color w:val="000000"/>
          <w:lang w:eastAsia="zh-CN" w:bidi="ar"/>
        </w:rPr>
        <w:t>Christiansen 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Vestergaard</w:t>
      </w:r>
      <w:proofErr w:type="spellEnd"/>
      <w:r w:rsidRPr="003D0B17">
        <w:rPr>
          <w:rFonts w:ascii="Book Antiqua" w:eastAsia="Book Antiqua" w:hAnsi="Book Antiqua" w:cs="Book Antiqua"/>
          <w:color w:val="000000"/>
          <w:lang w:eastAsia="zh-CN" w:bidi="ar"/>
        </w:rPr>
        <w:t xml:space="preserve"> H.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a third-trimester pregnant woman combined with pre-</w:t>
      </w:r>
      <w:proofErr w:type="spellStart"/>
      <w:r w:rsidRPr="003D0B17">
        <w:rPr>
          <w:rFonts w:ascii="Book Antiqua" w:eastAsia="Book Antiqua" w:hAnsi="Book Antiqua" w:cs="Book Antiqua"/>
          <w:color w:val="000000"/>
          <w:lang w:eastAsia="zh-CN" w:bidi="ar"/>
        </w:rPr>
        <w:t>eclampsia</w:t>
      </w:r>
      <w:proofErr w:type="spellEnd"/>
      <w:r w:rsidRPr="003D0B17">
        <w:rPr>
          <w:rFonts w:ascii="Book Antiqua" w:eastAsia="Book Antiqua" w:hAnsi="Book Antiqua" w:cs="Book Antiqua"/>
          <w:color w:val="000000"/>
          <w:lang w:eastAsia="zh-CN" w:bidi="ar"/>
        </w:rPr>
        <w:t xml:space="preserve">: a case report and review of the diagnostic strategies.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24</w:t>
      </w:r>
      <w:r w:rsidRPr="003D0B17">
        <w:rPr>
          <w:rFonts w:ascii="Book Antiqua" w:eastAsia="Book Antiqua" w:hAnsi="Book Antiqua" w:cs="Book Antiqua"/>
          <w:color w:val="000000"/>
          <w:lang w:eastAsia="zh-CN" w:bidi="ar"/>
        </w:rPr>
        <w:t>: 417-422 [PMID: 18645715 DOI: 10.1080/09513590802210931]</w:t>
      </w:r>
    </w:p>
    <w:p w14:paraId="2CEA699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26 </w:t>
      </w:r>
      <w:r w:rsidRPr="003D0B17">
        <w:rPr>
          <w:rFonts w:ascii="Book Antiqua" w:eastAsia="Book Antiqua" w:hAnsi="Book Antiqua" w:cs="Book Antiqua"/>
          <w:b/>
          <w:bCs/>
          <w:color w:val="000000"/>
          <w:lang w:eastAsia="zh-CN" w:bidi="ar"/>
        </w:rPr>
        <w:t xml:space="preserve">Rodrigues </w:t>
      </w:r>
      <w:proofErr w:type="spellStart"/>
      <w:r w:rsidRPr="003D0B17">
        <w:rPr>
          <w:rFonts w:ascii="Book Antiqua" w:eastAsia="Book Antiqua" w:hAnsi="Book Antiqua" w:cs="Book Antiqua"/>
          <w:b/>
          <w:bCs/>
          <w:color w:val="000000"/>
          <w:lang w:eastAsia="zh-CN" w:bidi="ar"/>
        </w:rPr>
        <w:t>Queiróz</w:t>
      </w:r>
      <w:proofErr w:type="spellEnd"/>
      <w:r w:rsidRPr="003D0B17">
        <w:rPr>
          <w:rFonts w:ascii="Book Antiqua" w:eastAsia="Book Antiqua" w:hAnsi="Book Antiqua" w:cs="Book Antiqua"/>
          <w:b/>
          <w:bCs/>
          <w:color w:val="000000"/>
          <w:lang w:eastAsia="zh-CN" w:bidi="ar"/>
        </w:rPr>
        <w:t xml:space="preserve"> AJ,</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Nazareno</w:t>
      </w:r>
      <w:proofErr w:type="spellEnd"/>
      <w:r w:rsidRPr="003D0B17">
        <w:rPr>
          <w:rFonts w:ascii="Book Antiqua" w:eastAsia="Book Antiqua" w:hAnsi="Book Antiqua" w:cs="Book Antiqua"/>
          <w:color w:val="000000"/>
          <w:lang w:eastAsia="zh-CN" w:bidi="ar"/>
        </w:rPr>
        <w:t xml:space="preserve"> LS, Miranda JE, de </w:t>
      </w:r>
      <w:proofErr w:type="spellStart"/>
      <w:r w:rsidRPr="003D0B17">
        <w:rPr>
          <w:rFonts w:ascii="Book Antiqua" w:eastAsia="Book Antiqua" w:hAnsi="Book Antiqua" w:cs="Book Antiqua"/>
          <w:color w:val="000000"/>
          <w:lang w:eastAsia="zh-CN" w:bidi="ar"/>
        </w:rPr>
        <w:t>Azevedo</w:t>
      </w:r>
      <w:proofErr w:type="spellEnd"/>
      <w:r w:rsidRPr="003D0B17">
        <w:rPr>
          <w:rFonts w:ascii="Book Antiqua" w:eastAsia="Book Antiqua" w:hAnsi="Book Antiqua" w:cs="Book Antiqua"/>
          <w:color w:val="000000"/>
          <w:lang w:eastAsia="zh-CN" w:bidi="ar"/>
        </w:rPr>
        <w:t xml:space="preserve"> AEB, Teixeira da Cruz CA, </w:t>
      </w:r>
      <w:proofErr w:type="spellStart"/>
      <w:r w:rsidRPr="003D0B17">
        <w:rPr>
          <w:rFonts w:ascii="Book Antiqua" w:eastAsia="Book Antiqua" w:hAnsi="Book Antiqua" w:cs="Book Antiqua"/>
          <w:color w:val="000000"/>
          <w:lang w:eastAsia="zh-CN" w:bidi="ar"/>
        </w:rPr>
        <w:t>Pirani</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Carneiro</w:t>
      </w:r>
      <w:proofErr w:type="spellEnd"/>
      <w:r w:rsidRPr="003D0B17">
        <w:rPr>
          <w:rFonts w:ascii="Book Antiqua" w:eastAsia="Book Antiqua" w:hAnsi="Book Antiqua" w:cs="Book Antiqua"/>
          <w:color w:val="000000"/>
          <w:lang w:eastAsia="zh-CN" w:bidi="ar"/>
        </w:rPr>
        <w:t xml:space="preserve"> F, </w:t>
      </w:r>
      <w:proofErr w:type="spellStart"/>
      <w:r w:rsidRPr="003D0B17">
        <w:rPr>
          <w:rFonts w:ascii="Book Antiqua" w:eastAsia="Book Antiqua" w:hAnsi="Book Antiqua" w:cs="Book Antiqua"/>
          <w:color w:val="000000"/>
          <w:lang w:eastAsia="zh-CN" w:bidi="ar"/>
        </w:rPr>
        <w:t>Florêncio</w:t>
      </w:r>
      <w:proofErr w:type="spellEnd"/>
      <w:r w:rsidRPr="003D0B17">
        <w:rPr>
          <w:rFonts w:ascii="Book Antiqua" w:eastAsia="Book Antiqua" w:hAnsi="Book Antiqua" w:cs="Book Antiqua"/>
          <w:color w:val="000000"/>
          <w:lang w:eastAsia="zh-CN" w:bidi="ar"/>
        </w:rPr>
        <w:t xml:space="preserve"> da Costa AC, </w:t>
      </w:r>
      <w:proofErr w:type="spellStart"/>
      <w:r w:rsidRPr="003D0B17">
        <w:rPr>
          <w:rFonts w:ascii="Book Antiqua" w:eastAsia="Book Antiqua" w:hAnsi="Book Antiqua" w:cs="Book Antiqua"/>
          <w:color w:val="000000"/>
          <w:lang w:eastAsia="zh-CN" w:bidi="ar"/>
        </w:rPr>
        <w:t>Lofrano</w:t>
      </w:r>
      <w:proofErr w:type="spellEnd"/>
      <w:r w:rsidRPr="003D0B17">
        <w:rPr>
          <w:rFonts w:ascii="Book Antiqua" w:eastAsia="Book Antiqua" w:hAnsi="Book Antiqua" w:cs="Book Antiqua"/>
          <w:color w:val="000000"/>
          <w:lang w:eastAsia="zh-CN" w:bidi="ar"/>
        </w:rPr>
        <w:t xml:space="preserve">-Porto A.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diagnosed in the postpartum: clinical and </w:t>
      </w:r>
      <w:proofErr w:type="spellStart"/>
      <w:r w:rsidRPr="003D0B17">
        <w:rPr>
          <w:rFonts w:ascii="Book Antiqua" w:eastAsia="Book Antiqua" w:hAnsi="Book Antiqua" w:cs="Book Antiqua"/>
          <w:color w:val="000000"/>
          <w:lang w:eastAsia="zh-CN" w:bidi="ar"/>
        </w:rPr>
        <w:t>immunohistochemical</w:t>
      </w:r>
      <w:proofErr w:type="spellEnd"/>
      <w:r w:rsidRPr="003D0B17">
        <w:rPr>
          <w:rFonts w:ascii="Book Antiqua" w:eastAsia="Book Antiqua" w:hAnsi="Book Antiqua" w:cs="Book Antiqua"/>
          <w:color w:val="000000"/>
          <w:lang w:eastAsia="zh-CN" w:bidi="ar"/>
        </w:rPr>
        <w:t xml:space="preserve"> features.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633–636 [PMID: 22296647 DOI: 10.3109/09513590.2011.650756]</w:t>
      </w:r>
    </w:p>
    <w:p w14:paraId="37E1D8D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27 </w:t>
      </w:r>
      <w:proofErr w:type="spellStart"/>
      <w:r w:rsidRPr="003D0B17">
        <w:rPr>
          <w:rFonts w:ascii="Book Antiqua" w:eastAsia="Book Antiqua" w:hAnsi="Book Antiqua" w:cs="Book Antiqua"/>
          <w:b/>
          <w:bCs/>
          <w:color w:val="000000"/>
          <w:lang w:eastAsia="zh-CN" w:bidi="ar"/>
        </w:rPr>
        <w:t>Mannelli</w:t>
      </w:r>
      <w:proofErr w:type="spellEnd"/>
      <w:r w:rsidRPr="003D0B17">
        <w:rPr>
          <w:rFonts w:ascii="Book Antiqua" w:eastAsia="Book Antiqua" w:hAnsi="Book Antiqua" w:cs="Book Antiqua"/>
          <w:b/>
          <w:bCs/>
          <w:color w:val="000000"/>
          <w:lang w:eastAsia="zh-CN" w:bidi="ar"/>
        </w:rPr>
        <w:t xml:space="preserve"> 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Yeh</w:t>
      </w:r>
      <w:proofErr w:type="spellEnd"/>
      <w:r w:rsidRPr="003D0B17">
        <w:rPr>
          <w:rFonts w:ascii="Book Antiqua" w:eastAsia="Book Antiqua" w:hAnsi="Book Antiqua" w:cs="Book Antiqua"/>
          <w:color w:val="000000"/>
          <w:lang w:eastAsia="zh-CN" w:bidi="ar"/>
        </w:rPr>
        <w:t xml:space="preserve"> MM, Wang CL. </w:t>
      </w:r>
      <w:proofErr w:type="gramStart"/>
      <w:r w:rsidRPr="003D0B17">
        <w:rPr>
          <w:rFonts w:ascii="Book Antiqua" w:eastAsia="Book Antiqua" w:hAnsi="Book Antiqua" w:cs="Book Antiqua"/>
          <w:color w:val="000000"/>
          <w:lang w:eastAsia="zh-CN" w:bidi="ar"/>
        </w:rPr>
        <w:t>A pregnant patient with hypoglycemia.</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Gastroenterology</w:t>
      </w:r>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143</w:t>
      </w:r>
      <w:r w:rsidRPr="003D0B17">
        <w:rPr>
          <w:rFonts w:ascii="Book Antiqua" w:eastAsia="Book Antiqua" w:hAnsi="Book Antiqua" w:cs="Book Antiqua"/>
          <w:color w:val="000000"/>
          <w:lang w:eastAsia="zh-CN" w:bidi="ar"/>
        </w:rPr>
        <w:t>: e3–e4 [PMID: 22921669 DOI: 10.1053/j.gastro.2012.03.051]</w:t>
      </w:r>
    </w:p>
    <w:p w14:paraId="6E497EA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28 </w:t>
      </w:r>
      <w:proofErr w:type="spellStart"/>
      <w:r w:rsidRPr="003D0B17">
        <w:rPr>
          <w:rFonts w:ascii="Book Antiqua" w:eastAsia="Book Antiqua" w:hAnsi="Book Antiqua" w:cs="Book Antiqua"/>
          <w:b/>
          <w:bCs/>
          <w:color w:val="000000"/>
          <w:lang w:eastAsia="zh-CN" w:bidi="ar"/>
        </w:rPr>
        <w:t>Tomazic</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Janez</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Ravnik</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Oblak</w:t>
      </w:r>
      <w:proofErr w:type="spellEnd"/>
      <w:r w:rsidRPr="003D0B17">
        <w:rPr>
          <w:rFonts w:ascii="Book Antiqua" w:eastAsia="Book Antiqua" w:hAnsi="Book Antiqua" w:cs="Book Antiqua"/>
          <w:color w:val="000000"/>
          <w:lang w:eastAsia="zh-CN" w:bidi="ar"/>
        </w:rPr>
        <w:t xml:space="preserve"> M. Hypoglycemia identified by a continuous glucose monitoring system in a second-trimester pregnant woman with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a case report. </w:t>
      </w:r>
      <w:r w:rsidRPr="003D0B17">
        <w:rPr>
          <w:rFonts w:ascii="Book Antiqua" w:eastAsia="Book Antiqua" w:hAnsi="Book Antiqua" w:cs="Book Antiqua"/>
          <w:i/>
          <w:iCs/>
          <w:color w:val="000000"/>
          <w:lang w:eastAsia="zh-CN" w:bidi="ar"/>
        </w:rPr>
        <w:t>J Med Case Rep</w:t>
      </w:r>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11</w:t>
      </w:r>
      <w:r w:rsidRPr="003D0B17">
        <w:rPr>
          <w:rFonts w:ascii="Book Antiqua" w:eastAsia="Book Antiqua" w:hAnsi="Book Antiqua" w:cs="Book Antiqua"/>
          <w:color w:val="000000"/>
          <w:lang w:eastAsia="zh-CN" w:bidi="ar"/>
        </w:rPr>
        <w:t>: 117 [PMID: 28427440 DOI: 10.1186/s13256-017-1265-8]</w:t>
      </w:r>
    </w:p>
    <w:p w14:paraId="148CF43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29 </w:t>
      </w:r>
      <w:proofErr w:type="spellStart"/>
      <w:r w:rsidRPr="003D0B17">
        <w:rPr>
          <w:rFonts w:ascii="Book Antiqua" w:eastAsia="Book Antiqua" w:hAnsi="Book Antiqua" w:cs="Book Antiqua"/>
          <w:b/>
          <w:bCs/>
          <w:color w:val="000000"/>
          <w:lang w:eastAsia="zh-CN" w:bidi="ar"/>
        </w:rPr>
        <w:t>Massironi</w:t>
      </w:r>
      <w:proofErr w:type="spellEnd"/>
      <w:r w:rsidRPr="003D0B17">
        <w:rPr>
          <w:rFonts w:ascii="Book Antiqua" w:eastAsia="Book Antiqua" w:hAnsi="Book Antiqua" w:cs="Book Antiqua"/>
          <w:b/>
          <w:bCs/>
          <w:color w:val="000000"/>
          <w:lang w:eastAsia="zh-CN" w:bidi="ar"/>
        </w:rPr>
        <w:t xml:space="preserve">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Sciola</w:t>
      </w:r>
      <w:proofErr w:type="spellEnd"/>
      <w:r w:rsidRPr="003D0B17">
        <w:rPr>
          <w:rFonts w:ascii="Book Antiqua" w:eastAsia="Book Antiqua" w:hAnsi="Book Antiqua" w:cs="Book Antiqua"/>
          <w:color w:val="000000"/>
          <w:lang w:eastAsia="zh-CN" w:bidi="ar"/>
        </w:rPr>
        <w:t xml:space="preserve"> V, </w:t>
      </w:r>
      <w:proofErr w:type="spellStart"/>
      <w:r w:rsidRPr="003D0B17">
        <w:rPr>
          <w:rFonts w:ascii="Book Antiqua" w:eastAsia="Book Antiqua" w:hAnsi="Book Antiqua" w:cs="Book Antiqua"/>
          <w:color w:val="000000"/>
          <w:lang w:eastAsia="zh-CN" w:bidi="ar"/>
        </w:rPr>
        <w:t>Peracchi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Ciafardini</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Spampatti</w:t>
      </w:r>
      <w:proofErr w:type="spellEnd"/>
      <w:r w:rsidRPr="003D0B17">
        <w:rPr>
          <w:rFonts w:ascii="Book Antiqua" w:eastAsia="Book Antiqua" w:hAnsi="Book Antiqua" w:cs="Book Antiqua"/>
          <w:color w:val="000000"/>
          <w:lang w:eastAsia="zh-CN" w:bidi="ar"/>
        </w:rPr>
        <w:t xml:space="preserve"> MP, Conte D. Neuroendocrine tumors of the gastro-</w:t>
      </w:r>
      <w:proofErr w:type="spellStart"/>
      <w:r w:rsidRPr="003D0B17">
        <w:rPr>
          <w:rFonts w:ascii="Book Antiqua" w:eastAsia="Book Antiqua" w:hAnsi="Book Antiqua" w:cs="Book Antiqua"/>
          <w:color w:val="000000"/>
          <w:lang w:eastAsia="zh-CN" w:bidi="ar"/>
        </w:rPr>
        <w:t>entero</w:t>
      </w:r>
      <w:proofErr w:type="spellEnd"/>
      <w:r w:rsidRPr="003D0B17">
        <w:rPr>
          <w:rFonts w:ascii="Book Antiqua" w:eastAsia="Book Antiqua" w:hAnsi="Book Antiqua" w:cs="Book Antiqua"/>
          <w:color w:val="000000"/>
          <w:lang w:eastAsia="zh-CN" w:bidi="ar"/>
        </w:rPr>
        <w:t xml:space="preserve">-pancreatic system. </w:t>
      </w:r>
      <w:r w:rsidRPr="003D0B17">
        <w:rPr>
          <w:rFonts w:ascii="Book Antiqua" w:eastAsia="Book Antiqua" w:hAnsi="Book Antiqua" w:cs="Book Antiqua"/>
          <w:i/>
          <w:iCs/>
          <w:color w:val="000000"/>
          <w:lang w:eastAsia="zh-CN" w:bidi="ar"/>
        </w:rPr>
        <w:t xml:space="preserve">World J </w:t>
      </w:r>
      <w:proofErr w:type="spellStart"/>
      <w:r w:rsidRPr="003D0B17">
        <w:rPr>
          <w:rFonts w:ascii="Book Antiqua" w:eastAsia="Book Antiqua" w:hAnsi="Book Antiqua" w:cs="Book Antiqua"/>
          <w:i/>
          <w:iCs/>
          <w:color w:val="000000"/>
          <w:lang w:eastAsia="zh-CN" w:bidi="ar"/>
        </w:rPr>
        <w:t>Gastroenterol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14</w:t>
      </w:r>
      <w:r w:rsidRPr="003D0B17">
        <w:rPr>
          <w:rFonts w:ascii="Book Antiqua" w:eastAsia="Book Antiqua" w:hAnsi="Book Antiqua" w:cs="Book Antiqua"/>
          <w:color w:val="000000"/>
          <w:lang w:eastAsia="zh-CN" w:bidi="ar"/>
        </w:rPr>
        <w:t>: 5377-5384 [PMID: 18803349 DOI: 10.3748/wjg.14.5377]</w:t>
      </w:r>
    </w:p>
    <w:p w14:paraId="7E8174C9"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lastRenderedPageBreak/>
        <w:t xml:space="preserve">30 </w:t>
      </w:r>
      <w:proofErr w:type="spellStart"/>
      <w:r w:rsidRPr="003D0B17">
        <w:rPr>
          <w:rFonts w:ascii="Book Antiqua" w:eastAsia="Book Antiqua" w:hAnsi="Book Antiqua" w:cs="Book Antiqua"/>
          <w:b/>
          <w:bCs/>
          <w:color w:val="000000"/>
          <w:lang w:eastAsia="zh-CN" w:bidi="ar"/>
        </w:rPr>
        <w:t>Besemer</w:t>
      </w:r>
      <w:proofErr w:type="spellEnd"/>
      <w:r w:rsidRPr="003D0B17">
        <w:rPr>
          <w:rFonts w:ascii="Book Antiqua" w:eastAsia="Book Antiqua" w:hAnsi="Book Antiqua" w:cs="Book Antiqua"/>
          <w:b/>
          <w:bCs/>
          <w:color w:val="000000"/>
          <w:lang w:eastAsia="zh-CN" w:bidi="ar"/>
        </w:rPr>
        <w:t xml:space="preserve"> B</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Müssig</w:t>
      </w:r>
      <w:proofErr w:type="spellEnd"/>
      <w:r w:rsidRPr="003D0B17">
        <w:rPr>
          <w:rFonts w:ascii="Book Antiqua" w:eastAsia="Book Antiqua" w:hAnsi="Book Antiqua" w:cs="Book Antiqua"/>
          <w:color w:val="000000"/>
          <w:lang w:eastAsia="zh-CN" w:bidi="ar"/>
        </w:rPr>
        <w:t xml:space="preserve"> K.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 in pregnancy.</w:t>
      </w:r>
      <w:proofErr w:type="gram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i/>
          <w:iCs/>
          <w:color w:val="000000"/>
          <w:lang w:eastAsia="zh-CN" w:bidi="ar"/>
        </w:rPr>
        <w:t>Exp</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i/>
          <w:iCs/>
          <w:color w:val="000000"/>
          <w:lang w:eastAsia="zh-CN" w:bidi="ar"/>
        </w:rPr>
        <w:t xml:space="preserve"> Diabetes</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118</w:t>
      </w:r>
      <w:r w:rsidRPr="003D0B17">
        <w:rPr>
          <w:rFonts w:ascii="Book Antiqua" w:eastAsia="Book Antiqua" w:hAnsi="Book Antiqua" w:cs="Book Antiqua"/>
          <w:color w:val="000000"/>
          <w:lang w:eastAsia="zh-CN" w:bidi="ar"/>
        </w:rPr>
        <w:t>: 9-18 [PMID: 19373751 DOI: 10.1055/s-0029-1202272]</w:t>
      </w:r>
    </w:p>
    <w:p w14:paraId="476A3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31 </w:t>
      </w:r>
      <w:proofErr w:type="spellStart"/>
      <w:r w:rsidRPr="003D0B17">
        <w:rPr>
          <w:rFonts w:ascii="Book Antiqua" w:eastAsia="Book Antiqua" w:hAnsi="Book Antiqua" w:cs="Book Antiqua"/>
          <w:b/>
          <w:bCs/>
          <w:color w:val="000000"/>
          <w:lang w:eastAsia="zh-CN" w:bidi="ar"/>
        </w:rPr>
        <w:t>Troisi</w:t>
      </w:r>
      <w:proofErr w:type="spellEnd"/>
      <w:r w:rsidRPr="003D0B17">
        <w:rPr>
          <w:rFonts w:ascii="Book Antiqua" w:eastAsia="Book Antiqua" w:hAnsi="Book Antiqua" w:cs="Book Antiqua"/>
          <w:b/>
          <w:bCs/>
          <w:color w:val="000000"/>
          <w:lang w:eastAsia="zh-CN" w:bidi="ar"/>
        </w:rPr>
        <w:t xml:space="preserve">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Bjørge</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Gissler</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Grotmol</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Kitahara</w:t>
      </w:r>
      <w:proofErr w:type="spellEnd"/>
      <w:r w:rsidRPr="003D0B17">
        <w:rPr>
          <w:rFonts w:ascii="Book Antiqua" w:eastAsia="Book Antiqua" w:hAnsi="Book Antiqua" w:cs="Book Antiqua"/>
          <w:color w:val="000000"/>
          <w:lang w:eastAsia="zh-CN" w:bidi="ar"/>
        </w:rPr>
        <w:t xml:space="preserve"> CM, </w:t>
      </w:r>
      <w:proofErr w:type="spellStart"/>
      <w:r w:rsidRPr="003D0B17">
        <w:rPr>
          <w:rFonts w:ascii="Book Antiqua" w:eastAsia="Book Antiqua" w:hAnsi="Book Antiqua" w:cs="Book Antiqua"/>
          <w:color w:val="000000"/>
          <w:lang w:eastAsia="zh-CN" w:bidi="ar"/>
        </w:rPr>
        <w:t>Myrtveit</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Sæther</w:t>
      </w:r>
      <w:proofErr w:type="spellEnd"/>
      <w:r w:rsidRPr="003D0B17">
        <w:rPr>
          <w:rFonts w:ascii="Book Antiqua" w:eastAsia="Book Antiqua" w:hAnsi="Book Antiqua" w:cs="Book Antiqua"/>
          <w:color w:val="000000"/>
          <w:lang w:eastAsia="zh-CN" w:bidi="ar"/>
        </w:rPr>
        <w:t xml:space="preserve"> SM, </w:t>
      </w:r>
      <w:proofErr w:type="spellStart"/>
      <w:r w:rsidRPr="003D0B17">
        <w:rPr>
          <w:rFonts w:ascii="Book Antiqua" w:eastAsia="Book Antiqua" w:hAnsi="Book Antiqua" w:cs="Book Antiqua"/>
          <w:color w:val="000000"/>
          <w:lang w:eastAsia="zh-CN" w:bidi="ar"/>
        </w:rPr>
        <w:t>Ording</w:t>
      </w:r>
      <w:proofErr w:type="spellEnd"/>
      <w:r w:rsidRPr="003D0B17">
        <w:rPr>
          <w:rFonts w:ascii="Book Antiqua" w:eastAsia="Book Antiqua" w:hAnsi="Book Antiqua" w:cs="Book Antiqua"/>
          <w:color w:val="000000"/>
          <w:lang w:eastAsia="zh-CN" w:bidi="ar"/>
        </w:rPr>
        <w:t xml:space="preserve"> AG, </w:t>
      </w:r>
      <w:proofErr w:type="spellStart"/>
      <w:r w:rsidRPr="003D0B17">
        <w:rPr>
          <w:rFonts w:ascii="Book Antiqua" w:eastAsia="Book Antiqua" w:hAnsi="Book Antiqua" w:cs="Book Antiqua"/>
          <w:color w:val="000000"/>
          <w:lang w:eastAsia="zh-CN" w:bidi="ar"/>
        </w:rPr>
        <w:t>Sköld</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Sørensen</w:t>
      </w:r>
      <w:proofErr w:type="spellEnd"/>
      <w:r w:rsidRPr="003D0B17">
        <w:rPr>
          <w:rFonts w:ascii="Book Antiqua" w:eastAsia="Book Antiqua" w:hAnsi="Book Antiqua" w:cs="Book Antiqua"/>
          <w:color w:val="000000"/>
          <w:lang w:eastAsia="zh-CN" w:bidi="ar"/>
        </w:rPr>
        <w:t xml:space="preserve"> HT, </w:t>
      </w:r>
      <w:proofErr w:type="spellStart"/>
      <w:r w:rsidRPr="003D0B17">
        <w:rPr>
          <w:rFonts w:ascii="Book Antiqua" w:eastAsia="Book Antiqua" w:hAnsi="Book Antiqua" w:cs="Book Antiqua"/>
          <w:color w:val="000000"/>
          <w:lang w:eastAsia="zh-CN" w:bidi="ar"/>
        </w:rPr>
        <w:t>Trabert</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Glimelius</w:t>
      </w:r>
      <w:proofErr w:type="spellEnd"/>
      <w:r w:rsidRPr="003D0B17">
        <w:rPr>
          <w:rFonts w:ascii="Book Antiqua" w:eastAsia="Book Antiqua" w:hAnsi="Book Antiqua" w:cs="Book Antiqua"/>
          <w:color w:val="000000"/>
          <w:lang w:eastAsia="zh-CN" w:bidi="ar"/>
        </w:rPr>
        <w:t xml:space="preserve"> I. The Role of Pregnancy, Perinatal Factors and Hormones in Maternal Cancer Risk: a review of the evidence. </w:t>
      </w:r>
      <w:r w:rsidRPr="003D0B17">
        <w:rPr>
          <w:rFonts w:ascii="Book Antiqua" w:eastAsia="Book Antiqua" w:hAnsi="Book Antiqua" w:cs="Book Antiqua"/>
          <w:i/>
          <w:iCs/>
          <w:color w:val="000000"/>
          <w:lang w:eastAsia="zh-CN" w:bidi="ar"/>
        </w:rPr>
        <w:t xml:space="preserve">J Intern Med </w:t>
      </w:r>
      <w:r w:rsidRPr="003D0B17">
        <w:rPr>
          <w:rFonts w:ascii="Book Antiqua" w:eastAsia="Book Antiqua" w:hAnsi="Book Antiqua" w:cs="Book Antiqua"/>
          <w:color w:val="000000"/>
          <w:lang w:eastAsia="zh-CN" w:bidi="ar"/>
        </w:rPr>
        <w:t xml:space="preserve">2018; </w:t>
      </w:r>
      <w:r w:rsidRPr="003D0B17">
        <w:rPr>
          <w:rFonts w:ascii="Book Antiqua" w:eastAsia="Book Antiqua" w:hAnsi="Book Antiqua" w:cs="Book Antiqua"/>
          <w:b/>
          <w:bCs/>
          <w:color w:val="000000"/>
          <w:lang w:eastAsia="zh-CN" w:bidi="ar"/>
        </w:rPr>
        <w:t>283</w:t>
      </w:r>
      <w:r w:rsidRPr="003D0B17">
        <w:rPr>
          <w:rFonts w:ascii="Book Antiqua" w:eastAsia="Book Antiqua" w:hAnsi="Book Antiqua" w:cs="Book Antiqua"/>
          <w:color w:val="000000"/>
          <w:lang w:eastAsia="zh-CN" w:bidi="ar"/>
        </w:rPr>
        <w:t>: 430–445 [PMID: 29476569 DOI: 10.1111/joim.12747]</w:t>
      </w:r>
    </w:p>
    <w:p w14:paraId="5048EE8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32 </w:t>
      </w:r>
      <w:proofErr w:type="gramStart"/>
      <w:r w:rsidRPr="003D0B17">
        <w:rPr>
          <w:rFonts w:ascii="Book Antiqua" w:eastAsia="Book Antiqua" w:hAnsi="Book Antiqua" w:cs="Book Antiqua"/>
          <w:b/>
          <w:bCs/>
          <w:color w:val="000000"/>
          <w:lang w:eastAsia="zh-CN" w:bidi="ar"/>
        </w:rPr>
        <w:t>Goldberg-Stein</w:t>
      </w:r>
      <w:proofErr w:type="gramEnd"/>
      <w:r w:rsidRPr="003D0B17">
        <w:rPr>
          <w:rFonts w:ascii="Book Antiqua" w:eastAsia="Book Antiqua" w:hAnsi="Book Antiqua" w:cs="Book Antiqua"/>
          <w:b/>
          <w:bCs/>
          <w:color w:val="000000"/>
          <w:lang w:eastAsia="zh-CN" w:bidi="ar"/>
        </w:rPr>
        <w:t xml:space="preserve"> S</w:t>
      </w:r>
      <w:r w:rsidRPr="003D0B17">
        <w:rPr>
          <w:rFonts w:ascii="Book Antiqua" w:eastAsia="Book Antiqua" w:hAnsi="Book Antiqua" w:cs="Book Antiqua"/>
          <w:color w:val="000000"/>
          <w:lang w:eastAsia="zh-CN" w:bidi="ar"/>
        </w:rPr>
        <w:t xml:space="preserve">, Liu B, Hahn PF, Lee SI. Body CT during pregnancy: utilization trends, examination indications, and fetal radiation doses.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196</w:t>
      </w:r>
      <w:r w:rsidRPr="003D0B17">
        <w:rPr>
          <w:rFonts w:ascii="Book Antiqua" w:eastAsia="Book Antiqua" w:hAnsi="Book Antiqua" w:cs="Book Antiqua"/>
          <w:color w:val="000000"/>
          <w:lang w:eastAsia="zh-CN" w:bidi="ar"/>
        </w:rPr>
        <w:t>: 146-151 [PMID: 21178060 DOI: 10.2214/AJR.10.4271]</w:t>
      </w:r>
    </w:p>
    <w:p w14:paraId="18F4B63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33 </w:t>
      </w:r>
      <w:r w:rsidRPr="003D0B17">
        <w:rPr>
          <w:rFonts w:ascii="Book Antiqua" w:eastAsia="Book Antiqua" w:hAnsi="Book Antiqua" w:cs="Book Antiqua"/>
          <w:b/>
          <w:bCs/>
          <w:color w:val="000000"/>
          <w:lang w:eastAsia="zh-CN" w:bidi="ar"/>
        </w:rPr>
        <w:t>Spencer JA</w:t>
      </w:r>
      <w:r w:rsidRPr="003D0B17">
        <w:rPr>
          <w:rFonts w:ascii="Book Antiqua" w:eastAsia="Book Antiqua" w:hAnsi="Book Antiqua" w:cs="Book Antiqua"/>
          <w:color w:val="000000"/>
          <w:lang w:eastAsia="zh-CN" w:bidi="ar"/>
        </w:rPr>
        <w:t xml:space="preserve">, Tomlinson AJ, Weston MJ, Lloyd SN. Early report: comparison of breath-hold MR excretory urography, Doppler ultrasound and isotope </w:t>
      </w:r>
      <w:proofErr w:type="spellStart"/>
      <w:r w:rsidRPr="003D0B17">
        <w:rPr>
          <w:rFonts w:ascii="Book Antiqua" w:eastAsia="Book Antiqua" w:hAnsi="Book Antiqua" w:cs="Book Antiqua"/>
          <w:color w:val="000000"/>
          <w:lang w:eastAsia="zh-CN" w:bidi="ar"/>
        </w:rPr>
        <w:t>renography</w:t>
      </w:r>
      <w:proofErr w:type="spellEnd"/>
      <w:r w:rsidRPr="003D0B17">
        <w:rPr>
          <w:rFonts w:ascii="Book Antiqua" w:eastAsia="Book Antiqua" w:hAnsi="Book Antiqua" w:cs="Book Antiqua"/>
          <w:color w:val="000000"/>
          <w:lang w:eastAsia="zh-CN" w:bidi="ar"/>
        </w:rPr>
        <w:t xml:space="preserve"> in evaluation of symptomatic </w:t>
      </w:r>
      <w:proofErr w:type="spellStart"/>
      <w:r w:rsidRPr="003D0B17">
        <w:rPr>
          <w:rFonts w:ascii="Book Antiqua" w:eastAsia="Book Antiqua" w:hAnsi="Book Antiqua" w:cs="Book Antiqua"/>
          <w:color w:val="000000"/>
          <w:lang w:eastAsia="zh-CN" w:bidi="ar"/>
        </w:rPr>
        <w:t>hydronephrosis</w:t>
      </w:r>
      <w:proofErr w:type="spellEnd"/>
      <w:r w:rsidRPr="003D0B17">
        <w:rPr>
          <w:rFonts w:ascii="Book Antiqua" w:eastAsia="Book Antiqua" w:hAnsi="Book Antiqua" w:cs="Book Antiqua"/>
          <w:color w:val="000000"/>
          <w:lang w:eastAsia="zh-CN" w:bidi="ar"/>
        </w:rPr>
        <w:t xml:space="preserve"> in pregnancy.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2000; </w:t>
      </w:r>
      <w:r w:rsidRPr="003D0B17">
        <w:rPr>
          <w:rFonts w:ascii="Book Antiqua" w:eastAsia="Book Antiqua" w:hAnsi="Book Antiqua" w:cs="Book Antiqua"/>
          <w:b/>
          <w:bCs/>
          <w:color w:val="000000"/>
          <w:lang w:eastAsia="zh-CN" w:bidi="ar"/>
        </w:rPr>
        <w:t>55</w:t>
      </w:r>
      <w:r w:rsidRPr="003D0B17">
        <w:rPr>
          <w:rFonts w:ascii="Book Antiqua" w:eastAsia="Book Antiqua" w:hAnsi="Book Antiqua" w:cs="Book Antiqua"/>
          <w:color w:val="000000"/>
          <w:lang w:eastAsia="zh-CN" w:bidi="ar"/>
        </w:rPr>
        <w:t>: 446-453 [PMID: 10873690 DOI: 10.1053/crad.2000.0443]</w:t>
      </w:r>
    </w:p>
    <w:p w14:paraId="7EFF6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34 </w:t>
      </w:r>
      <w:proofErr w:type="spellStart"/>
      <w:r w:rsidRPr="003D0B17">
        <w:rPr>
          <w:rFonts w:ascii="Book Antiqua" w:eastAsia="Book Antiqua" w:hAnsi="Book Antiqua" w:cs="Book Antiqua"/>
          <w:b/>
          <w:bCs/>
          <w:color w:val="000000"/>
          <w:lang w:eastAsia="zh-CN" w:bidi="ar"/>
        </w:rPr>
        <w:t>Ilhan</w:t>
      </w:r>
      <w:proofErr w:type="spellEnd"/>
      <w:r w:rsidRPr="003D0B17">
        <w:rPr>
          <w:rFonts w:ascii="Book Antiqua" w:eastAsia="Book Antiqua" w:hAnsi="Book Antiqua" w:cs="Book Antiqua"/>
          <w:b/>
          <w:bCs/>
          <w:color w:val="000000"/>
          <w:lang w:eastAsia="zh-CN" w:bidi="ar"/>
        </w:rPr>
        <w:t xml:space="preserve">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Fendler</w:t>
      </w:r>
      <w:proofErr w:type="spellEnd"/>
      <w:r w:rsidRPr="003D0B17">
        <w:rPr>
          <w:rFonts w:ascii="Book Antiqua" w:eastAsia="Book Antiqua" w:hAnsi="Book Antiqua" w:cs="Book Antiqua"/>
          <w:color w:val="000000"/>
          <w:lang w:eastAsia="zh-CN" w:bidi="ar"/>
        </w:rPr>
        <w:t xml:space="preserve"> WP, </w:t>
      </w:r>
      <w:proofErr w:type="spellStart"/>
      <w:r w:rsidRPr="003D0B17">
        <w:rPr>
          <w:rFonts w:ascii="Book Antiqua" w:eastAsia="Book Antiqua" w:hAnsi="Book Antiqua" w:cs="Book Antiqua"/>
          <w:color w:val="000000"/>
          <w:lang w:eastAsia="zh-CN" w:bidi="ar"/>
        </w:rPr>
        <w:t>Cyran</w:t>
      </w:r>
      <w:proofErr w:type="spellEnd"/>
      <w:r w:rsidRPr="003D0B17">
        <w:rPr>
          <w:rFonts w:ascii="Book Antiqua" w:eastAsia="Book Antiqua" w:hAnsi="Book Antiqua" w:cs="Book Antiqua"/>
          <w:color w:val="000000"/>
          <w:lang w:eastAsia="zh-CN" w:bidi="ar"/>
        </w:rPr>
        <w:t xml:space="preserve"> CC, </w:t>
      </w:r>
      <w:proofErr w:type="spellStart"/>
      <w:r w:rsidRPr="003D0B17">
        <w:rPr>
          <w:rFonts w:ascii="Book Antiqua" w:eastAsia="Book Antiqua" w:hAnsi="Book Antiqua" w:cs="Book Antiqua"/>
          <w:color w:val="000000"/>
          <w:lang w:eastAsia="zh-CN" w:bidi="ar"/>
        </w:rPr>
        <w:t>Spitzweg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Auernhammer</w:t>
      </w:r>
      <w:proofErr w:type="spellEnd"/>
      <w:r w:rsidRPr="003D0B17">
        <w:rPr>
          <w:rFonts w:ascii="Book Antiqua" w:eastAsia="Book Antiqua" w:hAnsi="Book Antiqua" w:cs="Book Antiqua"/>
          <w:color w:val="000000"/>
          <w:lang w:eastAsia="zh-CN" w:bidi="ar"/>
        </w:rPr>
        <w:t xml:space="preserve"> CJ, </w:t>
      </w:r>
      <w:proofErr w:type="spellStart"/>
      <w:r w:rsidRPr="003D0B17">
        <w:rPr>
          <w:rFonts w:ascii="Book Antiqua" w:eastAsia="Book Antiqua" w:hAnsi="Book Antiqua" w:cs="Book Antiqua"/>
          <w:color w:val="000000"/>
          <w:lang w:eastAsia="zh-CN" w:bidi="ar"/>
        </w:rPr>
        <w:t>Gildehaus</w:t>
      </w:r>
      <w:proofErr w:type="spellEnd"/>
      <w:r w:rsidRPr="003D0B17">
        <w:rPr>
          <w:rFonts w:ascii="Book Antiqua" w:eastAsia="Book Antiqua" w:hAnsi="Book Antiqua" w:cs="Book Antiqua"/>
          <w:color w:val="000000"/>
          <w:lang w:eastAsia="zh-CN" w:bidi="ar"/>
        </w:rPr>
        <w:t xml:space="preserve"> FJ, </w:t>
      </w:r>
      <w:proofErr w:type="spellStart"/>
      <w:r w:rsidRPr="003D0B17">
        <w:rPr>
          <w:rFonts w:ascii="Book Antiqua" w:eastAsia="Book Antiqua" w:hAnsi="Book Antiqua" w:cs="Book Antiqua"/>
          <w:color w:val="000000"/>
          <w:lang w:eastAsia="zh-CN" w:bidi="ar"/>
        </w:rPr>
        <w:t>Bartenstein</w:t>
      </w:r>
      <w:proofErr w:type="spellEnd"/>
      <w:r w:rsidRPr="003D0B17">
        <w:rPr>
          <w:rFonts w:ascii="Book Antiqua" w:eastAsia="Book Antiqua" w:hAnsi="Book Antiqua" w:cs="Book Antiqua"/>
          <w:color w:val="000000"/>
          <w:lang w:eastAsia="zh-CN" w:bidi="ar"/>
        </w:rPr>
        <w:t xml:space="preserve"> P, Angele MK, </w:t>
      </w:r>
      <w:proofErr w:type="spellStart"/>
      <w:r w:rsidRPr="003D0B17">
        <w:rPr>
          <w:rFonts w:ascii="Book Antiqua" w:eastAsia="Book Antiqua" w:hAnsi="Book Antiqua" w:cs="Book Antiqua"/>
          <w:color w:val="000000"/>
          <w:lang w:eastAsia="zh-CN" w:bidi="ar"/>
        </w:rPr>
        <w:t>Haug</w:t>
      </w:r>
      <w:proofErr w:type="spellEnd"/>
      <w:r w:rsidRPr="003D0B17">
        <w:rPr>
          <w:rFonts w:ascii="Book Antiqua" w:eastAsia="Book Antiqua" w:hAnsi="Book Antiqua" w:cs="Book Antiqua"/>
          <w:color w:val="000000"/>
          <w:lang w:eastAsia="zh-CN" w:bidi="ar"/>
        </w:rPr>
        <w:t xml:space="preserve"> AR. Impact of (68)</w:t>
      </w:r>
      <w:proofErr w:type="spellStart"/>
      <w:r w:rsidRPr="003D0B17">
        <w:rPr>
          <w:rFonts w:ascii="Book Antiqua" w:eastAsia="Book Antiqua" w:hAnsi="Book Antiqua" w:cs="Book Antiqua"/>
          <w:color w:val="000000"/>
          <w:lang w:eastAsia="zh-CN" w:bidi="ar"/>
        </w:rPr>
        <w:t>Ga</w:t>
      </w:r>
      <w:proofErr w:type="spellEnd"/>
      <w:r w:rsidRPr="003D0B17">
        <w:rPr>
          <w:rFonts w:ascii="Book Antiqua" w:eastAsia="Book Antiqua" w:hAnsi="Book Antiqua" w:cs="Book Antiqua"/>
          <w:color w:val="000000"/>
          <w:lang w:eastAsia="zh-CN" w:bidi="ar"/>
        </w:rPr>
        <w:t xml:space="preserve">-DOTATATE PET/CT on the surgical management of primary neuroendocrine tumors of the pancreas or ileum. </w:t>
      </w:r>
      <w:r w:rsidRPr="003D0B17">
        <w:rPr>
          <w:rFonts w:ascii="Book Antiqua" w:eastAsia="Book Antiqua" w:hAnsi="Book Antiqua" w:cs="Book Antiqua"/>
          <w:i/>
          <w:iCs/>
          <w:color w:val="000000"/>
          <w:lang w:eastAsia="zh-CN" w:bidi="ar"/>
        </w:rPr>
        <w:t xml:space="preserve">Ann </w:t>
      </w:r>
      <w:proofErr w:type="spellStart"/>
      <w:r w:rsidRPr="003D0B17">
        <w:rPr>
          <w:rFonts w:ascii="Book Antiqua" w:eastAsia="Book Antiqua" w:hAnsi="Book Antiqua" w:cs="Book Antiqua"/>
          <w:i/>
          <w:iCs/>
          <w:color w:val="000000"/>
          <w:lang w:eastAsia="zh-CN" w:bidi="ar"/>
        </w:rPr>
        <w:t>Surg</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Oncol</w:t>
      </w:r>
      <w:proofErr w:type="spellEnd"/>
      <w:r w:rsidRPr="003D0B17">
        <w:rPr>
          <w:rFonts w:ascii="Book Antiqua" w:eastAsia="Book Antiqua" w:hAnsi="Book Antiqua" w:cs="Book Antiqua"/>
          <w:color w:val="000000"/>
          <w:lang w:eastAsia="zh-CN" w:bidi="ar"/>
        </w:rPr>
        <w:t xml:space="preserve"> 2015; </w:t>
      </w:r>
      <w:r w:rsidRPr="003D0B17">
        <w:rPr>
          <w:rFonts w:ascii="Book Antiqua" w:eastAsia="Book Antiqua" w:hAnsi="Book Antiqua" w:cs="Book Antiqua"/>
          <w:b/>
          <w:bCs/>
          <w:color w:val="000000"/>
          <w:lang w:eastAsia="zh-CN" w:bidi="ar"/>
        </w:rPr>
        <w:t>22</w:t>
      </w:r>
      <w:r w:rsidRPr="003D0B17">
        <w:rPr>
          <w:rFonts w:ascii="Book Antiqua" w:eastAsia="Book Antiqua" w:hAnsi="Book Antiqua" w:cs="Book Antiqua"/>
          <w:color w:val="000000"/>
          <w:lang w:eastAsia="zh-CN" w:bidi="ar"/>
        </w:rPr>
        <w:t>: 164-171 [PMID: 25190113 DOI: 10.1245/s10434-014-3981-2]</w:t>
      </w:r>
    </w:p>
    <w:p w14:paraId="2809EB8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35 </w:t>
      </w:r>
      <w:proofErr w:type="spellStart"/>
      <w:r w:rsidRPr="003D0B17">
        <w:rPr>
          <w:rFonts w:ascii="Book Antiqua" w:eastAsia="Book Antiqua" w:hAnsi="Book Antiqua" w:cs="Book Antiqua"/>
          <w:b/>
          <w:bCs/>
          <w:color w:val="000000"/>
          <w:lang w:eastAsia="zh-CN" w:bidi="ar"/>
        </w:rPr>
        <w:t>Zanotti-Fregonara</w:t>
      </w:r>
      <w:proofErr w:type="spellEnd"/>
      <w:r w:rsidRPr="003D0B17">
        <w:rPr>
          <w:rFonts w:ascii="Book Antiqua" w:eastAsia="Book Antiqua" w:hAnsi="Book Antiqua" w:cs="Book Antiqua"/>
          <w:b/>
          <w:bCs/>
          <w:color w:val="000000"/>
          <w:lang w:eastAsia="zh-CN" w:bidi="ar"/>
        </w:rPr>
        <w:t xml:space="preserve"> P</w:t>
      </w:r>
      <w:r w:rsidRPr="003D0B17">
        <w:rPr>
          <w:rFonts w:ascii="Book Antiqua" w:eastAsia="Book Antiqua" w:hAnsi="Book Antiqua" w:cs="Book Antiqua"/>
          <w:color w:val="000000"/>
          <w:lang w:eastAsia="zh-CN" w:bidi="ar"/>
        </w:rPr>
        <w:t xml:space="preserve">, Jan S, </w:t>
      </w:r>
      <w:proofErr w:type="spellStart"/>
      <w:r w:rsidRPr="003D0B17">
        <w:rPr>
          <w:rFonts w:ascii="Book Antiqua" w:eastAsia="Book Antiqua" w:hAnsi="Book Antiqua" w:cs="Book Antiqua"/>
          <w:color w:val="000000"/>
          <w:lang w:eastAsia="zh-CN" w:bidi="ar"/>
        </w:rPr>
        <w:t>Taieb</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Cammilleri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Trébossen</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Hindié</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Mundler</w:t>
      </w:r>
      <w:proofErr w:type="spellEnd"/>
      <w:r w:rsidRPr="003D0B17">
        <w:rPr>
          <w:rFonts w:ascii="Book Antiqua" w:eastAsia="Book Antiqua" w:hAnsi="Book Antiqua" w:cs="Book Antiqua"/>
          <w:color w:val="000000"/>
          <w:lang w:eastAsia="zh-CN" w:bidi="ar"/>
        </w:rPr>
        <w:t xml:space="preserve"> O. Absorbed 18F-FDG dose to the fetus during early pregnancy. </w:t>
      </w:r>
      <w:r w:rsidRPr="003D0B17">
        <w:rPr>
          <w:rFonts w:ascii="Book Antiqua" w:eastAsia="Book Antiqua" w:hAnsi="Book Antiqua" w:cs="Book Antiqua"/>
          <w:i/>
          <w:iCs/>
          <w:color w:val="000000"/>
          <w:lang w:eastAsia="zh-CN" w:bidi="ar"/>
        </w:rPr>
        <w:t xml:space="preserve">J </w:t>
      </w:r>
      <w:proofErr w:type="spellStart"/>
      <w:r w:rsidRPr="003D0B17">
        <w:rPr>
          <w:rFonts w:ascii="Book Antiqua" w:eastAsia="Book Antiqua" w:hAnsi="Book Antiqua" w:cs="Book Antiqua"/>
          <w:i/>
          <w:iCs/>
          <w:color w:val="000000"/>
          <w:lang w:eastAsia="zh-CN" w:bidi="ar"/>
        </w:rPr>
        <w:t>Nucl</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51</w:t>
      </w:r>
      <w:r w:rsidRPr="003D0B17">
        <w:rPr>
          <w:rFonts w:ascii="Book Antiqua" w:eastAsia="Book Antiqua" w:hAnsi="Book Antiqua" w:cs="Book Antiqua"/>
          <w:color w:val="000000"/>
          <w:lang w:eastAsia="zh-CN" w:bidi="ar"/>
        </w:rPr>
        <w:t>: 803-805 [PMID: 20395321 DOI: 10.2967/jnumed.109.071878]</w:t>
      </w:r>
    </w:p>
    <w:p w14:paraId="1F9D1C1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36 </w:t>
      </w:r>
      <w:proofErr w:type="spellStart"/>
      <w:r w:rsidRPr="003D0B17">
        <w:rPr>
          <w:rFonts w:ascii="Book Antiqua" w:eastAsia="Book Antiqua" w:hAnsi="Book Antiqua" w:cs="Book Antiqua"/>
          <w:b/>
          <w:bCs/>
          <w:color w:val="000000"/>
          <w:lang w:eastAsia="zh-CN" w:bidi="ar"/>
        </w:rPr>
        <w:t>Panzuto</w:t>
      </w:r>
      <w:proofErr w:type="spellEnd"/>
      <w:r w:rsidRPr="003D0B17">
        <w:rPr>
          <w:rFonts w:ascii="Book Antiqua" w:eastAsia="Book Antiqua" w:hAnsi="Book Antiqua" w:cs="Book Antiqua"/>
          <w:b/>
          <w:bCs/>
          <w:color w:val="000000"/>
          <w:lang w:eastAsia="zh-CN" w:bidi="ar"/>
        </w:rPr>
        <w:t xml:space="preserve"> F</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Severi</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Cannizzaro</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Falconi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Angeletti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Pasquali</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Corleto</w:t>
      </w:r>
      <w:proofErr w:type="spellEnd"/>
      <w:r w:rsidRPr="003D0B17">
        <w:rPr>
          <w:rFonts w:ascii="Book Antiqua" w:eastAsia="Book Antiqua" w:hAnsi="Book Antiqua" w:cs="Book Antiqua"/>
          <w:color w:val="000000"/>
          <w:lang w:eastAsia="zh-CN" w:bidi="ar"/>
        </w:rPr>
        <w:t xml:space="preserve"> VD, </w:t>
      </w:r>
      <w:proofErr w:type="spellStart"/>
      <w:r w:rsidRPr="003D0B17">
        <w:rPr>
          <w:rFonts w:ascii="Book Antiqua" w:eastAsia="Book Antiqua" w:hAnsi="Book Antiqua" w:cs="Book Antiqua"/>
          <w:color w:val="000000"/>
          <w:lang w:eastAsia="zh-CN" w:bidi="ar"/>
        </w:rPr>
        <w:t>Annibale</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Buonadonna</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Pederzoli</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Delle</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Fave</w:t>
      </w:r>
      <w:proofErr w:type="spellEnd"/>
      <w:r w:rsidRPr="003D0B17">
        <w:rPr>
          <w:rFonts w:ascii="Book Antiqua" w:eastAsia="Book Antiqua" w:hAnsi="Book Antiqua" w:cs="Book Antiqua"/>
          <w:color w:val="000000"/>
          <w:lang w:eastAsia="zh-CN" w:bidi="ar"/>
        </w:rPr>
        <w:t xml:space="preserve"> G. Utility of combined use of plasma levels of </w:t>
      </w:r>
      <w:proofErr w:type="spellStart"/>
      <w:r w:rsidRPr="003D0B17">
        <w:rPr>
          <w:rFonts w:ascii="Book Antiqua" w:eastAsia="Book Antiqua" w:hAnsi="Book Antiqua" w:cs="Book Antiqua"/>
          <w:color w:val="000000"/>
          <w:lang w:eastAsia="zh-CN" w:bidi="ar"/>
        </w:rPr>
        <w:t>chromogranin</w:t>
      </w:r>
      <w:proofErr w:type="spellEnd"/>
      <w:r w:rsidRPr="003D0B17">
        <w:rPr>
          <w:rFonts w:ascii="Book Antiqua" w:eastAsia="Book Antiqua" w:hAnsi="Book Antiqua" w:cs="Book Antiqua"/>
          <w:color w:val="000000"/>
          <w:lang w:eastAsia="zh-CN" w:bidi="ar"/>
        </w:rPr>
        <w:t xml:space="preserve"> A and pancreatic polypeptide in the diagnosis of gastrointestinal and pancreatic endocrine tumors. </w:t>
      </w:r>
      <w:r w:rsidRPr="003D0B17">
        <w:rPr>
          <w:rFonts w:ascii="Book Antiqua" w:eastAsia="Book Antiqua" w:hAnsi="Book Antiqua" w:cs="Book Antiqua"/>
          <w:i/>
          <w:iCs/>
          <w:color w:val="000000"/>
          <w:lang w:eastAsia="zh-CN" w:bidi="ar"/>
        </w:rPr>
        <w:t xml:space="preserve">J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i/>
          <w:iCs/>
          <w:color w:val="000000"/>
          <w:lang w:eastAsia="zh-CN" w:bidi="ar"/>
        </w:rPr>
        <w:t xml:space="preserve"> Invest</w:t>
      </w:r>
      <w:r w:rsidRPr="003D0B17">
        <w:rPr>
          <w:rFonts w:ascii="Book Antiqua" w:eastAsia="Book Antiqua" w:hAnsi="Book Antiqua" w:cs="Book Antiqua"/>
          <w:color w:val="000000"/>
          <w:lang w:eastAsia="zh-CN" w:bidi="ar"/>
        </w:rPr>
        <w:t xml:space="preserve"> 2004; </w:t>
      </w:r>
      <w:r w:rsidRPr="003D0B17">
        <w:rPr>
          <w:rFonts w:ascii="Book Antiqua" w:eastAsia="Book Antiqua" w:hAnsi="Book Antiqua" w:cs="Book Antiqua"/>
          <w:b/>
          <w:bCs/>
          <w:color w:val="000000"/>
          <w:lang w:eastAsia="zh-CN" w:bidi="ar"/>
        </w:rPr>
        <w:t>27</w:t>
      </w:r>
      <w:r w:rsidRPr="003D0B17">
        <w:rPr>
          <w:rFonts w:ascii="Book Antiqua" w:eastAsia="Book Antiqua" w:hAnsi="Book Antiqua" w:cs="Book Antiqua"/>
          <w:color w:val="000000"/>
          <w:lang w:eastAsia="zh-CN" w:bidi="ar"/>
        </w:rPr>
        <w:t>: 6-11 [PMID: 15053236 DOI: 10.1007/BF03350903]</w:t>
      </w:r>
    </w:p>
    <w:p w14:paraId="694A8E5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37 </w:t>
      </w:r>
      <w:proofErr w:type="spellStart"/>
      <w:r w:rsidRPr="003D0B17">
        <w:rPr>
          <w:rFonts w:ascii="Book Antiqua" w:eastAsia="Book Antiqua" w:hAnsi="Book Antiqua" w:cs="Book Antiqua"/>
          <w:b/>
          <w:bCs/>
          <w:color w:val="000000"/>
          <w:lang w:eastAsia="zh-CN" w:bidi="ar"/>
        </w:rPr>
        <w:t>Predescu</w:t>
      </w:r>
      <w:proofErr w:type="spellEnd"/>
      <w:r w:rsidRPr="003D0B17">
        <w:rPr>
          <w:rFonts w:ascii="Book Antiqua" w:eastAsia="Book Antiqua" w:hAnsi="Book Antiqua" w:cs="Book Antiqua"/>
          <w:b/>
          <w:bCs/>
          <w:color w:val="000000"/>
          <w:lang w:eastAsia="zh-CN" w:bidi="ar"/>
        </w:rPr>
        <w:t xml:space="preserve"> D</w:t>
      </w:r>
      <w:r w:rsidRPr="003D0B17">
        <w:rPr>
          <w:rFonts w:ascii="Book Antiqua" w:eastAsia="Book Antiqua" w:hAnsi="Book Antiqua" w:cs="Book Antiqua"/>
          <w:color w:val="000000"/>
          <w:lang w:eastAsia="zh-CN" w:bidi="ar"/>
        </w:rPr>
        <w:t xml:space="preserve">. Pancreatic Neuroendocrine </w:t>
      </w:r>
      <w:proofErr w:type="spellStart"/>
      <w:proofErr w:type="gramStart"/>
      <w:r w:rsidRPr="003D0B17">
        <w:rPr>
          <w:rFonts w:ascii="Book Antiqua" w:eastAsia="Book Antiqua" w:hAnsi="Book Antiqua" w:cs="Book Antiqua"/>
          <w:color w:val="000000"/>
          <w:lang w:eastAsia="zh-CN" w:bidi="ar"/>
        </w:rPr>
        <w:t>Tumour</w:t>
      </w:r>
      <w:proofErr w:type="spellEnd"/>
      <w:proofErr w:type="gramEnd"/>
      <w:r w:rsidRPr="003D0B17">
        <w:rPr>
          <w:rFonts w:ascii="Book Antiqua" w:eastAsia="Book Antiqua" w:hAnsi="Book Antiqua" w:cs="Book Antiqua"/>
          <w:color w:val="000000"/>
          <w:lang w:eastAsia="zh-CN" w:bidi="ar"/>
        </w:rPr>
        <w:t xml:space="preserve"> in Pregnancy - Diagnosis and Treatment Management. </w:t>
      </w:r>
      <w:proofErr w:type="spellStart"/>
      <w:r w:rsidRPr="003D0B17">
        <w:rPr>
          <w:rFonts w:ascii="Book Antiqua" w:eastAsia="Book Antiqua" w:hAnsi="Book Antiqua" w:cs="Book Antiqua"/>
          <w:i/>
          <w:iCs/>
          <w:color w:val="000000"/>
          <w:lang w:eastAsia="zh-CN" w:bidi="ar"/>
        </w:rPr>
        <w:t>Chirurgia</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Bucur</w:t>
      </w:r>
      <w:proofErr w:type="spellEnd"/>
      <w:r w:rsidRPr="003D0B17">
        <w:rPr>
          <w:rFonts w:ascii="Book Antiqua" w:eastAsia="Book Antiqua" w:hAnsi="Book Antiqua" w:cs="Book Antiqua"/>
          <w:i/>
          <w:iCs/>
          <w:color w:val="000000"/>
          <w:lang w:eastAsia="zh-CN" w:bidi="ar"/>
        </w:rPr>
        <w:t>)</w:t>
      </w:r>
      <w:r w:rsidRPr="003D0B17">
        <w:rPr>
          <w:rFonts w:ascii="Book Antiqua" w:eastAsia="Book Antiqua" w:hAnsi="Book Antiqua" w:cs="Book Antiqua"/>
          <w:color w:val="000000"/>
          <w:lang w:eastAsia="zh-CN" w:bidi="ar"/>
        </w:rPr>
        <w:t xml:space="preserve"> 2019; </w:t>
      </w:r>
      <w:r w:rsidRPr="003D0B17">
        <w:rPr>
          <w:rFonts w:ascii="Book Antiqua" w:eastAsia="Book Antiqua" w:hAnsi="Book Antiqua" w:cs="Book Antiqua"/>
          <w:b/>
          <w:bCs/>
          <w:color w:val="000000"/>
          <w:lang w:eastAsia="zh-CN" w:bidi="ar"/>
        </w:rPr>
        <w:t>114</w:t>
      </w:r>
      <w:r w:rsidRPr="003D0B17">
        <w:rPr>
          <w:rFonts w:ascii="Book Antiqua" w:eastAsia="Book Antiqua" w:hAnsi="Book Antiqua" w:cs="Book Antiqua"/>
          <w:color w:val="000000"/>
          <w:lang w:eastAsia="zh-CN" w:bidi="ar"/>
        </w:rPr>
        <w:t>: 550-563 [PMID: 31670630 DOI: 10.21614/chirurgia.114.5.550]</w:t>
      </w:r>
    </w:p>
    <w:p w14:paraId="6C439B76" w14:textId="77777777" w:rsidR="000C5E7B" w:rsidRPr="003D0B17" w:rsidRDefault="003770AA" w:rsidP="003D0B17">
      <w:pPr>
        <w:adjustRightInd w:val="0"/>
        <w:snapToGrid w:val="0"/>
        <w:spacing w:line="360" w:lineRule="auto"/>
        <w:jc w:val="both"/>
        <w:rPr>
          <w:rFonts w:ascii="Book Antiqua" w:eastAsia="Book Antiqua" w:hAnsi="Book Antiqua" w:cs="Book Antiqua"/>
        </w:rPr>
      </w:pPr>
      <w:proofErr w:type="gramStart"/>
      <w:r w:rsidRPr="003D0B17">
        <w:rPr>
          <w:rFonts w:ascii="Book Antiqua" w:eastAsia="Book Antiqua" w:hAnsi="Book Antiqua" w:cs="Book Antiqua"/>
          <w:color w:val="000000"/>
          <w:lang w:eastAsia="zh-CN" w:bidi="ar"/>
        </w:rPr>
        <w:lastRenderedPageBreak/>
        <w:t xml:space="preserve">38 </w:t>
      </w:r>
      <w:proofErr w:type="spellStart"/>
      <w:r w:rsidRPr="003D0B17">
        <w:rPr>
          <w:rFonts w:ascii="Book Antiqua" w:eastAsia="Book Antiqua" w:hAnsi="Book Antiqua" w:cs="Book Antiqua"/>
          <w:b/>
          <w:bCs/>
          <w:color w:val="000000"/>
          <w:lang w:eastAsia="zh-CN" w:bidi="ar"/>
        </w:rPr>
        <w:t>Turaga</w:t>
      </w:r>
      <w:proofErr w:type="spellEnd"/>
      <w:r w:rsidRPr="003D0B17">
        <w:rPr>
          <w:rFonts w:ascii="Book Antiqua" w:eastAsia="Book Antiqua" w:hAnsi="Book Antiqua" w:cs="Book Antiqua"/>
          <w:b/>
          <w:bCs/>
          <w:color w:val="000000"/>
          <w:lang w:eastAsia="zh-CN" w:bidi="ar"/>
        </w:rPr>
        <w:t xml:space="preserv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Kvols</w:t>
      </w:r>
      <w:proofErr w:type="spellEnd"/>
      <w:r w:rsidRPr="003D0B17">
        <w:rPr>
          <w:rFonts w:ascii="Book Antiqua" w:eastAsia="Book Antiqua" w:hAnsi="Book Antiqua" w:cs="Book Antiqua"/>
          <w:color w:val="000000"/>
          <w:lang w:eastAsia="zh-CN" w:bidi="ar"/>
        </w:rPr>
        <w:t xml:space="preserve"> LK.</w:t>
      </w:r>
      <w:proofErr w:type="gramEnd"/>
      <w:r w:rsidRPr="003D0B17">
        <w:rPr>
          <w:rFonts w:ascii="Book Antiqua" w:eastAsia="Book Antiqua" w:hAnsi="Book Antiqua" w:cs="Book Antiqua"/>
          <w:color w:val="000000"/>
          <w:lang w:eastAsia="zh-CN" w:bidi="ar"/>
        </w:rPr>
        <w:t xml:space="preserve"> </w:t>
      </w:r>
      <w:proofErr w:type="gramStart"/>
      <w:r w:rsidRPr="003D0B17">
        <w:rPr>
          <w:rFonts w:ascii="Book Antiqua" w:eastAsia="Book Antiqua" w:hAnsi="Book Antiqua" w:cs="Book Antiqua"/>
          <w:color w:val="000000"/>
          <w:lang w:eastAsia="zh-CN" w:bidi="ar"/>
        </w:rPr>
        <w:t xml:space="preserve">Recent progress in the understanding, diagnosis, and treatment of </w:t>
      </w:r>
      <w:proofErr w:type="spellStart"/>
      <w:r w:rsidRPr="003D0B17">
        <w:rPr>
          <w:rFonts w:ascii="Book Antiqua" w:eastAsia="Book Antiqua" w:hAnsi="Book Antiqua" w:cs="Book Antiqua"/>
          <w:color w:val="000000"/>
          <w:lang w:eastAsia="zh-CN" w:bidi="ar"/>
        </w:rPr>
        <w:t>gastroenteropancreatic</w:t>
      </w:r>
      <w:proofErr w:type="spellEnd"/>
      <w:r w:rsidRPr="003D0B17">
        <w:rPr>
          <w:rFonts w:ascii="Book Antiqua" w:eastAsia="Book Antiqua" w:hAnsi="Book Antiqua" w:cs="Book Antiqua"/>
          <w:color w:val="000000"/>
          <w:lang w:eastAsia="zh-CN" w:bidi="ar"/>
        </w:rPr>
        <w:t xml:space="preserve"> neuroendocrine tumors.</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CA Cancer J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61</w:t>
      </w:r>
      <w:r w:rsidRPr="003D0B17">
        <w:rPr>
          <w:rFonts w:ascii="Book Antiqua" w:eastAsia="Book Antiqua" w:hAnsi="Book Antiqua" w:cs="Book Antiqua"/>
          <w:color w:val="000000"/>
          <w:lang w:eastAsia="zh-CN" w:bidi="ar"/>
        </w:rPr>
        <w:t>: 113-132 [PMID: 21388967 DOI: 10.3322/caac.20097]</w:t>
      </w:r>
    </w:p>
    <w:p w14:paraId="78AFE15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39 </w:t>
      </w:r>
      <w:r w:rsidRPr="003D0B17">
        <w:rPr>
          <w:rFonts w:ascii="Book Antiqua" w:eastAsia="Book Antiqua" w:hAnsi="Book Antiqua" w:cs="Book Antiqua"/>
          <w:b/>
          <w:bCs/>
          <w:color w:val="000000"/>
          <w:lang w:eastAsia="zh-CN" w:bidi="ar"/>
        </w:rPr>
        <w:t>Starke 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Saddig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Mansfeld</w:t>
      </w:r>
      <w:proofErr w:type="spellEnd"/>
      <w:r w:rsidRPr="003D0B17">
        <w:rPr>
          <w:rFonts w:ascii="Book Antiqua" w:eastAsia="Book Antiqua" w:hAnsi="Book Antiqua" w:cs="Book Antiqua"/>
          <w:color w:val="000000"/>
          <w:lang w:eastAsia="zh-CN" w:bidi="ar"/>
        </w:rPr>
        <w:t xml:space="preserve"> L, Koester R, </w:t>
      </w:r>
      <w:proofErr w:type="spellStart"/>
      <w:r w:rsidRPr="003D0B17">
        <w:rPr>
          <w:rFonts w:ascii="Book Antiqua" w:eastAsia="Book Antiqua" w:hAnsi="Book Antiqua" w:cs="Book Antiqua"/>
          <w:color w:val="000000"/>
          <w:lang w:eastAsia="zh-CN" w:bidi="ar"/>
        </w:rPr>
        <w:t>Tschahargane</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Czygan</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Goretzki</w:t>
      </w:r>
      <w:proofErr w:type="spellEnd"/>
      <w:r w:rsidRPr="003D0B17">
        <w:rPr>
          <w:rFonts w:ascii="Book Antiqua" w:eastAsia="Book Antiqua" w:hAnsi="Book Antiqua" w:cs="Book Antiqua"/>
          <w:color w:val="000000"/>
          <w:lang w:eastAsia="zh-CN" w:bidi="ar"/>
        </w:rPr>
        <w:t xml:space="preserve"> P. Malignant metastatic </w:t>
      </w:r>
      <w:proofErr w:type="spellStart"/>
      <w:r w:rsidRPr="003D0B17">
        <w:rPr>
          <w:rFonts w:ascii="Book Antiqua" w:eastAsia="Book Antiqua" w:hAnsi="Book Antiqua" w:cs="Book Antiqua"/>
          <w:color w:val="000000"/>
          <w:lang w:eastAsia="zh-CN" w:bidi="ar"/>
        </w:rPr>
        <w:t>insulinoma</w:t>
      </w:r>
      <w:proofErr w:type="spellEnd"/>
      <w:r w:rsidRPr="003D0B17">
        <w:rPr>
          <w:rFonts w:ascii="Book Antiqua" w:eastAsia="Book Antiqua" w:hAnsi="Book Antiqua" w:cs="Book Antiqua"/>
          <w:color w:val="000000"/>
          <w:lang w:eastAsia="zh-CN" w:bidi="ar"/>
        </w:rPr>
        <w:t xml:space="preserve">-postoperative treatment and follow-up. </w:t>
      </w:r>
      <w:r w:rsidRPr="003D0B17">
        <w:rPr>
          <w:rFonts w:ascii="Book Antiqua" w:eastAsia="Book Antiqua" w:hAnsi="Book Antiqua" w:cs="Book Antiqua"/>
          <w:i/>
          <w:iCs/>
          <w:color w:val="000000"/>
          <w:lang w:eastAsia="zh-CN" w:bidi="ar"/>
        </w:rPr>
        <w:t xml:space="preserve">World J </w:t>
      </w:r>
      <w:proofErr w:type="spellStart"/>
      <w:r w:rsidRPr="003D0B17">
        <w:rPr>
          <w:rFonts w:ascii="Book Antiqua" w:eastAsia="Book Antiqua" w:hAnsi="Book Antiqua" w:cs="Book Antiqua"/>
          <w:i/>
          <w:iCs/>
          <w:color w:val="000000"/>
          <w:lang w:eastAsia="zh-CN" w:bidi="ar"/>
        </w:rPr>
        <w:t>Surg</w:t>
      </w:r>
      <w:proofErr w:type="spellEnd"/>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29</w:t>
      </w:r>
      <w:r w:rsidRPr="003D0B17">
        <w:rPr>
          <w:rFonts w:ascii="Book Antiqua" w:eastAsia="Book Antiqua" w:hAnsi="Book Antiqua" w:cs="Book Antiqua"/>
          <w:color w:val="000000"/>
          <w:lang w:eastAsia="zh-CN" w:bidi="ar"/>
        </w:rPr>
        <w:t>: 789-793 [PMID: 15880279 DOI: 10.1007/s00268-005-7743-y]</w:t>
      </w:r>
    </w:p>
    <w:p w14:paraId="0E65DBB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40 </w:t>
      </w:r>
      <w:proofErr w:type="spellStart"/>
      <w:r w:rsidRPr="003D0B17">
        <w:rPr>
          <w:rFonts w:ascii="Book Antiqua" w:eastAsia="Book Antiqua" w:hAnsi="Book Antiqua" w:cs="Book Antiqua"/>
          <w:b/>
          <w:bCs/>
          <w:color w:val="000000"/>
          <w:lang w:eastAsia="zh-CN" w:bidi="ar"/>
        </w:rPr>
        <w:t>Fjallskog</w:t>
      </w:r>
      <w:proofErr w:type="spellEnd"/>
      <w:r w:rsidRPr="003D0B17">
        <w:rPr>
          <w:rFonts w:ascii="Book Antiqua" w:eastAsia="Book Antiqua" w:hAnsi="Book Antiqua" w:cs="Book Antiqua"/>
          <w:b/>
          <w:bCs/>
          <w:color w:val="000000"/>
          <w:lang w:eastAsia="zh-CN" w:bidi="ar"/>
        </w:rPr>
        <w:t xml:space="preserve"> ML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Janson</w:t>
      </w:r>
      <w:proofErr w:type="spellEnd"/>
      <w:r w:rsidRPr="003D0B17">
        <w:rPr>
          <w:rFonts w:ascii="Book Antiqua" w:eastAsia="Book Antiqua" w:hAnsi="Book Antiqua" w:cs="Book Antiqua"/>
          <w:color w:val="000000"/>
          <w:lang w:eastAsia="zh-CN" w:bidi="ar"/>
        </w:rPr>
        <w:t xml:space="preserve"> ET, </w:t>
      </w:r>
      <w:proofErr w:type="spellStart"/>
      <w:r w:rsidRPr="003D0B17">
        <w:rPr>
          <w:rFonts w:ascii="Book Antiqua" w:eastAsia="Book Antiqua" w:hAnsi="Book Antiqua" w:cs="Book Antiqua"/>
          <w:color w:val="000000"/>
          <w:lang w:eastAsia="zh-CN" w:bidi="ar"/>
        </w:rPr>
        <w:t>Falkmer</w:t>
      </w:r>
      <w:proofErr w:type="spellEnd"/>
      <w:r w:rsidRPr="003D0B17">
        <w:rPr>
          <w:rFonts w:ascii="Book Antiqua" w:eastAsia="Book Antiqua" w:hAnsi="Book Antiqua" w:cs="Book Antiqua"/>
          <w:color w:val="000000"/>
          <w:lang w:eastAsia="zh-CN" w:bidi="ar"/>
        </w:rPr>
        <w:t xml:space="preserve"> UG, </w:t>
      </w:r>
      <w:proofErr w:type="spellStart"/>
      <w:r w:rsidRPr="003D0B17">
        <w:rPr>
          <w:rFonts w:ascii="Book Antiqua" w:eastAsia="Book Antiqua" w:hAnsi="Book Antiqua" w:cs="Book Antiqua"/>
          <w:color w:val="000000"/>
          <w:lang w:eastAsia="zh-CN" w:bidi="ar"/>
        </w:rPr>
        <w:t>Vatn</w:t>
      </w:r>
      <w:proofErr w:type="spellEnd"/>
      <w:r w:rsidRPr="003D0B17">
        <w:rPr>
          <w:rFonts w:ascii="Book Antiqua" w:eastAsia="Book Antiqua" w:hAnsi="Book Antiqua" w:cs="Book Antiqua"/>
          <w:color w:val="000000"/>
          <w:lang w:eastAsia="zh-CN" w:bidi="ar"/>
        </w:rPr>
        <w:t xml:space="preserve"> MH, Oberg KE, Eriksson BK. Treatment with combined </w:t>
      </w:r>
      <w:proofErr w:type="spellStart"/>
      <w:r w:rsidRPr="003D0B17">
        <w:rPr>
          <w:rFonts w:ascii="Book Antiqua" w:eastAsia="Book Antiqua" w:hAnsi="Book Antiqua" w:cs="Book Antiqua"/>
          <w:color w:val="000000"/>
          <w:lang w:eastAsia="zh-CN" w:bidi="ar"/>
        </w:rPr>
        <w:t>streptozotocin</w:t>
      </w:r>
      <w:proofErr w:type="spellEnd"/>
      <w:r w:rsidRPr="003D0B17">
        <w:rPr>
          <w:rFonts w:ascii="Book Antiqua" w:eastAsia="Book Antiqua" w:hAnsi="Book Antiqua" w:cs="Book Antiqua"/>
          <w:color w:val="000000"/>
          <w:lang w:eastAsia="zh-CN" w:bidi="ar"/>
        </w:rPr>
        <w:t xml:space="preserve"> and liposomal doxorubicin in metastatic endocrine pancreatic tumors. </w:t>
      </w:r>
      <w:r w:rsidRPr="003D0B17">
        <w:rPr>
          <w:rFonts w:ascii="Book Antiqua" w:eastAsia="Book Antiqua" w:hAnsi="Book Antiqua" w:cs="Book Antiqua"/>
          <w:i/>
          <w:iCs/>
          <w:color w:val="000000"/>
          <w:lang w:eastAsia="zh-CN" w:bidi="ar"/>
        </w:rPr>
        <w:t>Neuroendocrinology</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88</w:t>
      </w:r>
      <w:r w:rsidRPr="003D0B17">
        <w:rPr>
          <w:rFonts w:ascii="Book Antiqua" w:eastAsia="Book Antiqua" w:hAnsi="Book Antiqua" w:cs="Book Antiqua"/>
          <w:color w:val="000000"/>
          <w:lang w:eastAsia="zh-CN" w:bidi="ar"/>
        </w:rPr>
        <w:t>: 53-58 [PMID: 18285678 DOI: 10.1159/000117575]</w:t>
      </w:r>
    </w:p>
    <w:p w14:paraId="74ABE6F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41 </w:t>
      </w:r>
      <w:r w:rsidRPr="003D0B17">
        <w:rPr>
          <w:rFonts w:ascii="Book Antiqua" w:eastAsia="Book Antiqua" w:hAnsi="Book Antiqua" w:cs="Book Antiqua"/>
          <w:b/>
          <w:bCs/>
          <w:color w:val="000000"/>
          <w:lang w:eastAsia="zh-CN" w:bidi="ar"/>
        </w:rPr>
        <w:t>Leslie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Koil</w:t>
      </w:r>
      <w:proofErr w:type="spellEnd"/>
      <w:r w:rsidRPr="003D0B17">
        <w:rPr>
          <w:rFonts w:ascii="Book Antiqua" w:eastAsia="Book Antiqua" w:hAnsi="Book Antiqua" w:cs="Book Antiqua"/>
          <w:color w:val="000000"/>
          <w:lang w:eastAsia="zh-CN" w:bidi="ar"/>
        </w:rPr>
        <w:t xml:space="preserve"> C, Rayburn WF. Chemotherapeutic drugs in pregnancy.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North Am</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32</w:t>
      </w:r>
      <w:r w:rsidRPr="003D0B17">
        <w:rPr>
          <w:rFonts w:ascii="Book Antiqua" w:eastAsia="Book Antiqua" w:hAnsi="Book Antiqua" w:cs="Book Antiqua"/>
          <w:color w:val="000000"/>
          <w:lang w:eastAsia="zh-CN" w:bidi="ar"/>
        </w:rPr>
        <w:t>: 627-640 [PMID: 16310676 DOI: 10.1016/j.ogc.2005.08.009]</w:t>
      </w:r>
    </w:p>
    <w:p w14:paraId="01C8242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42 </w:t>
      </w:r>
      <w:proofErr w:type="spellStart"/>
      <w:r w:rsidRPr="003D0B17">
        <w:rPr>
          <w:rFonts w:ascii="Book Antiqua" w:eastAsia="Book Antiqua" w:hAnsi="Book Antiqua" w:cs="Book Antiqua"/>
          <w:b/>
          <w:bCs/>
          <w:color w:val="000000"/>
          <w:lang w:eastAsia="zh-CN" w:bidi="ar"/>
        </w:rPr>
        <w:t>Vogl</w:t>
      </w:r>
      <w:proofErr w:type="spellEnd"/>
      <w:r w:rsidRPr="003D0B17">
        <w:rPr>
          <w:rFonts w:ascii="Book Antiqua" w:eastAsia="Book Antiqua" w:hAnsi="Book Antiqua" w:cs="Book Antiqua"/>
          <w:b/>
          <w:bCs/>
          <w:color w:val="000000"/>
          <w:lang w:eastAsia="zh-CN" w:bidi="ar"/>
        </w:rPr>
        <w:t xml:space="preserve"> TJ</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Naguib</w:t>
      </w:r>
      <w:proofErr w:type="spellEnd"/>
      <w:r w:rsidRPr="003D0B17">
        <w:rPr>
          <w:rFonts w:ascii="Book Antiqua" w:eastAsia="Book Antiqua" w:hAnsi="Book Antiqua" w:cs="Book Antiqua"/>
          <w:color w:val="000000"/>
          <w:lang w:eastAsia="zh-CN" w:bidi="ar"/>
        </w:rPr>
        <w:t xml:space="preserve"> NN, </w:t>
      </w:r>
      <w:proofErr w:type="spellStart"/>
      <w:r w:rsidRPr="003D0B17">
        <w:rPr>
          <w:rFonts w:ascii="Book Antiqua" w:eastAsia="Book Antiqua" w:hAnsi="Book Antiqua" w:cs="Book Antiqua"/>
          <w:color w:val="000000"/>
          <w:lang w:eastAsia="zh-CN" w:bidi="ar"/>
        </w:rPr>
        <w:t>Zangos</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Eichler</w:t>
      </w:r>
      <w:proofErr w:type="spellEnd"/>
      <w:r w:rsidRPr="003D0B17">
        <w:rPr>
          <w:rFonts w:ascii="Book Antiqua" w:eastAsia="Book Antiqua" w:hAnsi="Book Antiqua" w:cs="Book Antiqua"/>
          <w:color w:val="000000"/>
          <w:lang w:eastAsia="zh-CN" w:bidi="ar"/>
        </w:rPr>
        <w:t xml:space="preserve"> K, </w:t>
      </w:r>
      <w:proofErr w:type="spellStart"/>
      <w:r w:rsidRPr="003D0B17">
        <w:rPr>
          <w:rFonts w:ascii="Book Antiqua" w:eastAsia="Book Antiqua" w:hAnsi="Book Antiqua" w:cs="Book Antiqua"/>
          <w:color w:val="000000"/>
          <w:lang w:eastAsia="zh-CN" w:bidi="ar"/>
        </w:rPr>
        <w:t>Hedayati</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Nour-Eldin</w:t>
      </w:r>
      <w:proofErr w:type="spellEnd"/>
      <w:r w:rsidRPr="003D0B17">
        <w:rPr>
          <w:rFonts w:ascii="Book Antiqua" w:eastAsia="Book Antiqua" w:hAnsi="Book Antiqua" w:cs="Book Antiqua"/>
          <w:color w:val="000000"/>
          <w:lang w:eastAsia="zh-CN" w:bidi="ar"/>
        </w:rPr>
        <w:t xml:space="preserve"> NE. Liver metastases of neuroendocrine carcinomas: interventional treatment </w:t>
      </w:r>
      <w:r w:rsidRPr="003D0B17">
        <w:rPr>
          <w:rFonts w:ascii="Book Antiqua" w:eastAsia="Book Antiqua" w:hAnsi="Book Antiqua" w:cs="Book Antiqua"/>
          <w:i/>
          <w:iCs/>
          <w:color w:val="000000"/>
          <w:lang w:eastAsia="zh-CN" w:bidi="ar"/>
        </w:rPr>
        <w:t>via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transarterial</w:t>
      </w:r>
      <w:proofErr w:type="spellEnd"/>
      <w:r w:rsidRPr="003D0B17">
        <w:rPr>
          <w:rFonts w:ascii="Book Antiqua" w:eastAsia="Book Antiqua" w:hAnsi="Book Antiqua" w:cs="Book Antiqua"/>
          <w:color w:val="000000"/>
          <w:lang w:eastAsia="zh-CN" w:bidi="ar"/>
        </w:rPr>
        <w:t xml:space="preserve"> embolization, chemoembolization and thermal ablation. </w:t>
      </w:r>
      <w:proofErr w:type="spellStart"/>
      <w:r w:rsidRPr="003D0B17">
        <w:rPr>
          <w:rFonts w:ascii="Book Antiqua" w:eastAsia="Book Antiqua" w:hAnsi="Book Antiqua" w:cs="Book Antiqua"/>
          <w:i/>
          <w:iCs/>
          <w:color w:val="000000"/>
          <w:lang w:eastAsia="zh-CN" w:bidi="ar"/>
        </w:rPr>
        <w:t>Eur</w:t>
      </w:r>
      <w:proofErr w:type="spellEnd"/>
      <w:r w:rsidRPr="003D0B17">
        <w:rPr>
          <w:rFonts w:ascii="Book Antiqua" w:eastAsia="Book Antiqua" w:hAnsi="Book Antiqua" w:cs="Book Antiqua"/>
          <w:i/>
          <w:iCs/>
          <w:color w:val="000000"/>
          <w:lang w:eastAsia="zh-CN" w:bidi="ar"/>
        </w:rPr>
        <w:t xml:space="preserve"> J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2009; </w:t>
      </w:r>
      <w:r w:rsidRPr="003D0B17">
        <w:rPr>
          <w:rFonts w:ascii="Book Antiqua" w:eastAsia="Book Antiqua" w:hAnsi="Book Antiqua" w:cs="Book Antiqua"/>
          <w:b/>
          <w:bCs/>
          <w:color w:val="000000"/>
          <w:lang w:eastAsia="zh-CN" w:bidi="ar"/>
        </w:rPr>
        <w:t>72</w:t>
      </w:r>
      <w:r w:rsidRPr="003D0B17">
        <w:rPr>
          <w:rFonts w:ascii="Book Antiqua" w:eastAsia="Book Antiqua" w:hAnsi="Book Antiqua" w:cs="Book Antiqua"/>
          <w:color w:val="000000"/>
          <w:lang w:eastAsia="zh-CN" w:bidi="ar"/>
        </w:rPr>
        <w:t>: 517-528 [PMID: 18829195 DOI: 10.1016/j.ejrad.2008.08.008]</w:t>
      </w:r>
    </w:p>
    <w:p w14:paraId="76202D1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43 </w:t>
      </w:r>
      <w:r w:rsidRPr="003D0B17">
        <w:rPr>
          <w:rFonts w:ascii="Book Antiqua" w:eastAsia="Book Antiqua" w:hAnsi="Book Antiqua" w:cs="Book Antiqua"/>
          <w:b/>
          <w:bCs/>
          <w:color w:val="000000"/>
          <w:lang w:eastAsia="zh-CN" w:bidi="ar"/>
        </w:rPr>
        <w:t>Raymond 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Dahan</w:t>
      </w:r>
      <w:proofErr w:type="spellEnd"/>
      <w:r w:rsidRPr="003D0B17">
        <w:rPr>
          <w:rFonts w:ascii="Book Antiqua" w:eastAsia="Book Antiqua" w:hAnsi="Book Antiqua" w:cs="Book Antiqua"/>
          <w:color w:val="000000"/>
          <w:lang w:eastAsia="zh-CN" w:bidi="ar"/>
        </w:rPr>
        <w:t xml:space="preserve"> L, Raoul JL, Bang YJ, </w:t>
      </w:r>
      <w:proofErr w:type="spellStart"/>
      <w:r w:rsidRPr="003D0B17">
        <w:rPr>
          <w:rFonts w:ascii="Book Antiqua" w:eastAsia="Book Antiqua" w:hAnsi="Book Antiqua" w:cs="Book Antiqua"/>
          <w:color w:val="000000"/>
          <w:lang w:eastAsia="zh-CN" w:bidi="ar"/>
        </w:rPr>
        <w:t>Borbath</w:t>
      </w:r>
      <w:proofErr w:type="spellEnd"/>
      <w:r w:rsidRPr="003D0B17">
        <w:rPr>
          <w:rFonts w:ascii="Book Antiqua" w:eastAsia="Book Antiqua" w:hAnsi="Book Antiqua" w:cs="Book Antiqua"/>
          <w:color w:val="000000"/>
          <w:lang w:eastAsia="zh-CN" w:bidi="ar"/>
        </w:rPr>
        <w:t xml:space="preserve"> I, Lombard-</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 Valle J, </w:t>
      </w:r>
      <w:proofErr w:type="spellStart"/>
      <w:r w:rsidRPr="003D0B17">
        <w:rPr>
          <w:rFonts w:ascii="Book Antiqua" w:eastAsia="Book Antiqua" w:hAnsi="Book Antiqua" w:cs="Book Antiqua"/>
          <w:color w:val="000000"/>
          <w:lang w:eastAsia="zh-CN" w:bidi="ar"/>
        </w:rPr>
        <w:t>Metrakos</w:t>
      </w:r>
      <w:proofErr w:type="spellEnd"/>
      <w:r w:rsidRPr="003D0B17">
        <w:rPr>
          <w:rFonts w:ascii="Book Antiqua" w:eastAsia="Book Antiqua" w:hAnsi="Book Antiqua" w:cs="Book Antiqua"/>
          <w:color w:val="000000"/>
          <w:lang w:eastAsia="zh-CN" w:bidi="ar"/>
        </w:rPr>
        <w:t xml:space="preserve"> P, Smith D, </w:t>
      </w:r>
      <w:proofErr w:type="spellStart"/>
      <w:r w:rsidRPr="003D0B17">
        <w:rPr>
          <w:rFonts w:ascii="Book Antiqua" w:eastAsia="Book Antiqua" w:hAnsi="Book Antiqua" w:cs="Book Antiqua"/>
          <w:color w:val="000000"/>
          <w:lang w:eastAsia="zh-CN" w:bidi="ar"/>
        </w:rPr>
        <w:t>Vinik</w:t>
      </w:r>
      <w:proofErr w:type="spellEnd"/>
      <w:r w:rsidRPr="003D0B17">
        <w:rPr>
          <w:rFonts w:ascii="Book Antiqua" w:eastAsia="Book Antiqua" w:hAnsi="Book Antiqua" w:cs="Book Antiqua"/>
          <w:color w:val="000000"/>
          <w:lang w:eastAsia="zh-CN" w:bidi="ar"/>
        </w:rPr>
        <w:t xml:space="preserve"> A, Chen JS, </w:t>
      </w:r>
      <w:proofErr w:type="spellStart"/>
      <w:r w:rsidRPr="003D0B17">
        <w:rPr>
          <w:rFonts w:ascii="Book Antiqua" w:eastAsia="Book Antiqua" w:hAnsi="Book Antiqua" w:cs="Book Antiqua"/>
          <w:color w:val="000000"/>
          <w:lang w:eastAsia="zh-CN" w:bidi="ar"/>
        </w:rPr>
        <w:t>Hörsch</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Hammel</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Wiedenmann</w:t>
      </w:r>
      <w:proofErr w:type="spellEnd"/>
      <w:r w:rsidRPr="003D0B17">
        <w:rPr>
          <w:rFonts w:ascii="Book Antiqua" w:eastAsia="Book Antiqua" w:hAnsi="Book Antiqua" w:cs="Book Antiqua"/>
          <w:color w:val="000000"/>
          <w:lang w:eastAsia="zh-CN" w:bidi="ar"/>
        </w:rPr>
        <w:t xml:space="preserve"> B,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Patyna</w:t>
      </w:r>
      <w:proofErr w:type="spellEnd"/>
      <w:r w:rsidRPr="003D0B17">
        <w:rPr>
          <w:rFonts w:ascii="Book Antiqua" w:eastAsia="Book Antiqua" w:hAnsi="Book Antiqua" w:cs="Book Antiqua"/>
          <w:color w:val="000000"/>
          <w:lang w:eastAsia="zh-CN" w:bidi="ar"/>
        </w:rPr>
        <w:t xml:space="preserve"> S, Lu DR, </w:t>
      </w:r>
      <w:proofErr w:type="spellStart"/>
      <w:r w:rsidRPr="003D0B17">
        <w:rPr>
          <w:rFonts w:ascii="Book Antiqua" w:eastAsia="Book Antiqua" w:hAnsi="Book Antiqua" w:cs="Book Antiqua"/>
          <w:color w:val="000000"/>
          <w:lang w:eastAsia="zh-CN" w:bidi="ar"/>
        </w:rPr>
        <w:t>Blanckmeister</w:t>
      </w:r>
      <w:proofErr w:type="spellEnd"/>
      <w:r w:rsidRPr="003D0B17">
        <w:rPr>
          <w:rFonts w:ascii="Book Antiqua" w:eastAsia="Book Antiqua" w:hAnsi="Book Antiqua" w:cs="Book Antiqua"/>
          <w:color w:val="000000"/>
          <w:lang w:eastAsia="zh-CN" w:bidi="ar"/>
        </w:rPr>
        <w:t xml:space="preserve"> C, Chao R, </w:t>
      </w:r>
      <w:proofErr w:type="spellStart"/>
      <w:r w:rsidRPr="003D0B17">
        <w:rPr>
          <w:rFonts w:ascii="Book Antiqua" w:eastAsia="Book Antiqua" w:hAnsi="Book Antiqua" w:cs="Book Antiqua"/>
          <w:color w:val="000000"/>
          <w:lang w:eastAsia="zh-CN" w:bidi="ar"/>
        </w:rPr>
        <w:t>Ruszniewski</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Sunitinib</w:t>
      </w:r>
      <w:proofErr w:type="spellEnd"/>
      <w:r w:rsidRPr="003D0B17">
        <w:rPr>
          <w:rFonts w:ascii="Book Antiqua" w:eastAsia="Book Antiqua" w:hAnsi="Book Antiqua" w:cs="Book Antiqua"/>
          <w:color w:val="000000"/>
          <w:lang w:eastAsia="zh-CN" w:bidi="ar"/>
        </w:rPr>
        <w:t xml:space="preserve"> malate for the treatment of pancreatic neuroendocrine tumors.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501-513 [PMID: 21306237 DOI: 10.1056/NEJMoa1003825]</w:t>
      </w:r>
    </w:p>
    <w:p w14:paraId="4B6F5A7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44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Shah MH, Ito T, </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CL, </w:t>
      </w:r>
      <w:proofErr w:type="spellStart"/>
      <w:r w:rsidRPr="003D0B17">
        <w:rPr>
          <w:rFonts w:ascii="Book Antiqua" w:eastAsia="Book Antiqua" w:hAnsi="Book Antiqua" w:cs="Book Antiqua"/>
          <w:color w:val="000000"/>
          <w:lang w:eastAsia="zh-CN" w:bidi="ar"/>
        </w:rPr>
        <w:t>Wolin</w:t>
      </w:r>
      <w:proofErr w:type="spellEnd"/>
      <w:r w:rsidRPr="003D0B17">
        <w:rPr>
          <w:rFonts w:ascii="Book Antiqua" w:eastAsia="Book Antiqua" w:hAnsi="Book Antiqua" w:cs="Book Antiqua"/>
          <w:color w:val="000000"/>
          <w:lang w:eastAsia="zh-CN" w:bidi="ar"/>
        </w:rPr>
        <w:t xml:space="preserve"> EM,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Hobday</w:t>
      </w:r>
      <w:proofErr w:type="spellEnd"/>
      <w:r w:rsidRPr="003D0B17">
        <w:rPr>
          <w:rFonts w:ascii="Book Antiqua" w:eastAsia="Book Antiqua" w:hAnsi="Book Antiqua" w:cs="Book Antiqua"/>
          <w:color w:val="000000"/>
          <w:lang w:eastAsia="zh-CN" w:bidi="ar"/>
        </w:rPr>
        <w:t xml:space="preserve"> TJ, </w:t>
      </w:r>
      <w:proofErr w:type="spellStart"/>
      <w:r w:rsidRPr="003D0B17">
        <w:rPr>
          <w:rFonts w:ascii="Book Antiqua" w:eastAsia="Book Antiqua" w:hAnsi="Book Antiqua" w:cs="Book Antiqua"/>
          <w:color w:val="000000"/>
          <w:lang w:eastAsia="zh-CN" w:bidi="ar"/>
        </w:rPr>
        <w:t>Okusaka</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Capdevila</w:t>
      </w:r>
      <w:proofErr w:type="spellEnd"/>
      <w:r w:rsidRPr="003D0B17">
        <w:rPr>
          <w:rFonts w:ascii="Book Antiqua" w:eastAsia="Book Antiqua" w:hAnsi="Book Antiqua" w:cs="Book Antiqua"/>
          <w:color w:val="000000"/>
          <w:lang w:eastAsia="zh-CN" w:bidi="ar"/>
        </w:rPr>
        <w:t xml:space="preserve"> J, de </w:t>
      </w:r>
      <w:proofErr w:type="spellStart"/>
      <w:r w:rsidRPr="003D0B17">
        <w:rPr>
          <w:rFonts w:ascii="Book Antiqua" w:eastAsia="Book Antiqua" w:hAnsi="Book Antiqua" w:cs="Book Antiqua"/>
          <w:color w:val="000000"/>
          <w:lang w:eastAsia="zh-CN" w:bidi="ar"/>
        </w:rPr>
        <w:t>Vries</w:t>
      </w:r>
      <w:proofErr w:type="spellEnd"/>
      <w:r w:rsidRPr="003D0B17">
        <w:rPr>
          <w:rFonts w:ascii="Book Antiqua" w:eastAsia="Book Antiqua" w:hAnsi="Book Antiqua" w:cs="Book Antiqua"/>
          <w:color w:val="000000"/>
          <w:lang w:eastAsia="zh-CN" w:bidi="ar"/>
        </w:rPr>
        <w:t xml:space="preserve"> EG, </w:t>
      </w:r>
      <w:proofErr w:type="spellStart"/>
      <w:r w:rsidRPr="003D0B17">
        <w:rPr>
          <w:rFonts w:ascii="Book Antiqua" w:eastAsia="Book Antiqua" w:hAnsi="Book Antiqua" w:cs="Book Antiqua"/>
          <w:color w:val="000000"/>
          <w:lang w:eastAsia="zh-CN" w:bidi="ar"/>
        </w:rPr>
        <w:t>Tomassetti</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Pavel</w:t>
      </w:r>
      <w:proofErr w:type="spellEnd"/>
      <w:r w:rsidRPr="003D0B17">
        <w:rPr>
          <w:rFonts w:ascii="Book Antiqua" w:eastAsia="Book Antiqua" w:hAnsi="Book Antiqua" w:cs="Book Antiqua"/>
          <w:color w:val="000000"/>
          <w:lang w:eastAsia="zh-CN" w:bidi="ar"/>
        </w:rPr>
        <w:t xml:space="preserve"> ME, </w:t>
      </w:r>
      <w:proofErr w:type="spellStart"/>
      <w:r w:rsidRPr="003D0B17">
        <w:rPr>
          <w:rFonts w:ascii="Book Antiqua" w:eastAsia="Book Antiqua" w:hAnsi="Book Antiqua" w:cs="Book Antiqua"/>
          <w:color w:val="000000"/>
          <w:lang w:eastAsia="zh-CN" w:bidi="ar"/>
        </w:rPr>
        <w:t>Hoosen</w:t>
      </w:r>
      <w:proofErr w:type="spellEnd"/>
      <w:r w:rsidRPr="003D0B17">
        <w:rPr>
          <w:rFonts w:ascii="Book Antiqua" w:eastAsia="Book Antiqua" w:hAnsi="Book Antiqua" w:cs="Book Antiqua"/>
          <w:color w:val="000000"/>
          <w:lang w:eastAsia="zh-CN" w:bidi="ar"/>
        </w:rPr>
        <w:t xml:space="preserve"> S, Haas T, </w:t>
      </w:r>
      <w:proofErr w:type="spellStart"/>
      <w:r w:rsidRPr="003D0B17">
        <w:rPr>
          <w:rFonts w:ascii="Book Antiqua" w:eastAsia="Book Antiqua" w:hAnsi="Book Antiqua" w:cs="Book Antiqua"/>
          <w:color w:val="000000"/>
          <w:lang w:eastAsia="zh-CN" w:bidi="ar"/>
        </w:rPr>
        <w:t>Lincy</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Lebwohl</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 RAD001 in Advanced Neuroendocrine Tumors, Third Trial (RADIANT-3) Study Group. </w:t>
      </w:r>
      <w:proofErr w:type="spellStart"/>
      <w:proofErr w:type="gram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for advanced pancreatic neuroendocrine tumors.</w:t>
      </w:r>
      <w:proofErr w:type="gramEnd"/>
      <w:r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514-523 [PMID: 21306238 DOI: 10.1056/NEJMoa1009290]</w:t>
      </w:r>
    </w:p>
    <w:p w14:paraId="09EDBF1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45 </w:t>
      </w:r>
      <w:proofErr w:type="spellStart"/>
      <w:r w:rsidRPr="003D0B17">
        <w:rPr>
          <w:rFonts w:ascii="Book Antiqua" w:eastAsia="Book Antiqua" w:hAnsi="Book Antiqua" w:cs="Book Antiqua"/>
          <w:b/>
          <w:bCs/>
          <w:color w:val="000000"/>
          <w:lang w:eastAsia="zh-CN" w:bidi="ar"/>
        </w:rPr>
        <w:t>Pavel</w:t>
      </w:r>
      <w:proofErr w:type="spellEnd"/>
      <w:r w:rsidRPr="003D0B17">
        <w:rPr>
          <w:rFonts w:ascii="Book Antiqua" w:eastAsia="Book Antiqua" w:hAnsi="Book Antiqua" w:cs="Book Antiqua"/>
          <w:b/>
          <w:bCs/>
          <w:color w:val="000000"/>
          <w:lang w:eastAsia="zh-CN" w:bidi="ar"/>
        </w:rPr>
        <w:t xml:space="preserve"> ME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Baudin</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KE, </w:t>
      </w:r>
      <w:proofErr w:type="spellStart"/>
      <w:r w:rsidRPr="003D0B17">
        <w:rPr>
          <w:rFonts w:ascii="Book Antiqua" w:eastAsia="Book Antiqua" w:hAnsi="Book Antiqua" w:cs="Book Antiqua"/>
          <w:color w:val="000000"/>
          <w:lang w:eastAsia="zh-CN" w:bidi="ar"/>
        </w:rPr>
        <w:t>Hainsworth</w:t>
      </w:r>
      <w:proofErr w:type="spellEnd"/>
      <w:r w:rsidRPr="003D0B17">
        <w:rPr>
          <w:rFonts w:ascii="Book Antiqua" w:eastAsia="Book Antiqua" w:hAnsi="Book Antiqua" w:cs="Book Antiqua"/>
          <w:color w:val="000000"/>
          <w:lang w:eastAsia="zh-CN" w:bidi="ar"/>
        </w:rPr>
        <w:t xml:space="preserve"> JD, </w:t>
      </w:r>
      <w:proofErr w:type="spellStart"/>
      <w:r w:rsidRPr="003D0B17">
        <w:rPr>
          <w:rFonts w:ascii="Book Antiqua" w:eastAsia="Book Antiqua" w:hAnsi="Book Antiqua" w:cs="Book Antiqua"/>
          <w:color w:val="000000"/>
          <w:lang w:eastAsia="zh-CN" w:bidi="ar"/>
        </w:rPr>
        <w:t>Voi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Rouyrre</w:t>
      </w:r>
      <w:proofErr w:type="spellEnd"/>
      <w:r w:rsidRPr="003D0B17">
        <w:rPr>
          <w:rFonts w:ascii="Book Antiqua" w:eastAsia="Book Antiqua" w:hAnsi="Book Antiqua" w:cs="Book Antiqua"/>
          <w:color w:val="000000"/>
          <w:lang w:eastAsia="zh-CN" w:bidi="ar"/>
        </w:rPr>
        <w:t xml:space="preserve"> N, </w:t>
      </w:r>
      <w:proofErr w:type="spellStart"/>
      <w:r w:rsidRPr="003D0B17">
        <w:rPr>
          <w:rFonts w:ascii="Book Antiqua" w:eastAsia="Book Antiqua" w:hAnsi="Book Antiqua" w:cs="Book Antiqua"/>
          <w:color w:val="000000"/>
          <w:lang w:eastAsia="zh-CN" w:bidi="ar"/>
        </w:rPr>
        <w:t>Peeters</w:t>
      </w:r>
      <w:proofErr w:type="spellEnd"/>
      <w:r w:rsidRPr="003D0B17">
        <w:rPr>
          <w:rFonts w:ascii="Book Antiqua" w:eastAsia="Book Antiqua" w:hAnsi="Book Antiqua" w:cs="Book Antiqua"/>
          <w:color w:val="000000"/>
          <w:lang w:eastAsia="zh-CN" w:bidi="ar"/>
        </w:rPr>
        <w:t xml:space="preserve"> M, Gross DJ, Yao JC. Efficacy of </w:t>
      </w:r>
      <w:proofErr w:type="spell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plus </w:t>
      </w:r>
      <w:proofErr w:type="spellStart"/>
      <w:r w:rsidRPr="003D0B17">
        <w:rPr>
          <w:rFonts w:ascii="Book Antiqua" w:eastAsia="Book Antiqua" w:hAnsi="Book Antiqua" w:cs="Book Antiqua"/>
          <w:color w:val="000000"/>
          <w:lang w:eastAsia="zh-CN" w:bidi="ar"/>
        </w:rPr>
        <w:t>octreotide</w:t>
      </w:r>
      <w:proofErr w:type="spellEnd"/>
      <w:r w:rsidRPr="003D0B17">
        <w:rPr>
          <w:rFonts w:ascii="Book Antiqua" w:eastAsia="Book Antiqua" w:hAnsi="Book Antiqua" w:cs="Book Antiqua"/>
          <w:color w:val="000000"/>
          <w:lang w:eastAsia="zh-CN" w:bidi="ar"/>
        </w:rPr>
        <w:t xml:space="preserve"> LAR in patients with advanced neuroendocrine tumor and carcinoid syndrome: final overall survival from the </w:t>
      </w:r>
      <w:r w:rsidRPr="003D0B17">
        <w:rPr>
          <w:rFonts w:ascii="Book Antiqua" w:eastAsia="Book Antiqua" w:hAnsi="Book Antiqua" w:cs="Book Antiqua"/>
          <w:color w:val="000000"/>
          <w:lang w:eastAsia="zh-CN" w:bidi="ar"/>
        </w:rPr>
        <w:lastRenderedPageBreak/>
        <w:t xml:space="preserve">randomized, placebo-controlled phase 3 RADIANT-2 study. </w:t>
      </w:r>
      <w:r w:rsidRPr="003D0B17">
        <w:rPr>
          <w:rFonts w:ascii="Book Antiqua" w:eastAsia="Book Antiqua" w:hAnsi="Book Antiqua" w:cs="Book Antiqua"/>
          <w:i/>
          <w:iCs/>
          <w:color w:val="000000"/>
          <w:lang w:eastAsia="zh-CN" w:bidi="ar"/>
        </w:rPr>
        <w:t xml:space="preserve">Ann </w:t>
      </w:r>
      <w:proofErr w:type="spellStart"/>
      <w:r w:rsidRPr="003D0B17">
        <w:rPr>
          <w:rFonts w:ascii="Book Antiqua" w:eastAsia="Book Antiqua" w:hAnsi="Book Antiqua" w:cs="Book Antiqua"/>
          <w:i/>
          <w:iCs/>
          <w:color w:val="000000"/>
          <w:lang w:eastAsia="zh-CN" w:bidi="ar"/>
        </w:rPr>
        <w:t>Oncol</w:t>
      </w:r>
      <w:proofErr w:type="spellEnd"/>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1569-1575 [PMID: 28444114 DOI: 10.1093/</w:t>
      </w:r>
      <w:proofErr w:type="spellStart"/>
      <w:r w:rsidRPr="003D0B17">
        <w:rPr>
          <w:rFonts w:ascii="Book Antiqua" w:eastAsia="Book Antiqua" w:hAnsi="Book Antiqua" w:cs="Book Antiqua"/>
          <w:color w:val="000000"/>
          <w:lang w:eastAsia="zh-CN" w:bidi="ar"/>
        </w:rPr>
        <w:t>annonc</w:t>
      </w:r>
      <w:proofErr w:type="spellEnd"/>
      <w:r w:rsidRPr="003D0B17">
        <w:rPr>
          <w:rFonts w:ascii="Book Antiqua" w:eastAsia="Book Antiqua" w:hAnsi="Book Antiqua" w:cs="Book Antiqua"/>
          <w:color w:val="000000"/>
          <w:lang w:eastAsia="zh-CN" w:bidi="ar"/>
        </w:rPr>
        <w:t>/mdx193]</w:t>
      </w:r>
    </w:p>
    <w:bookmarkEnd w:id="5"/>
    <w:bookmarkEnd w:id="6"/>
    <w:p w14:paraId="00C818D1" w14:textId="77777777" w:rsidR="000C5E7B" w:rsidRPr="003D0B17" w:rsidRDefault="000C5E7B" w:rsidP="003D0B17">
      <w:pPr>
        <w:adjustRightInd w:val="0"/>
        <w:snapToGrid w:val="0"/>
        <w:spacing w:line="360" w:lineRule="auto"/>
        <w:jc w:val="both"/>
        <w:rPr>
          <w:rFonts w:ascii="Book Antiqua" w:eastAsia="宋体" w:hAnsi="Book Antiqua"/>
          <w:lang w:bidi="ar"/>
        </w:rPr>
        <w:sectPr w:rsidR="000C5E7B" w:rsidRPr="003D0B17">
          <w:pgSz w:w="12240" w:h="15840"/>
          <w:pgMar w:top="1440" w:right="1440" w:bottom="1440" w:left="1440" w:header="720" w:footer="720" w:gutter="0"/>
          <w:cols w:space="720"/>
          <w:docGrid w:linePitch="360"/>
        </w:sectPr>
      </w:pPr>
    </w:p>
    <w:p w14:paraId="176CC66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lastRenderedPageBreak/>
        <w:t>Footnotes</w:t>
      </w:r>
    </w:p>
    <w:p w14:paraId="4303DA92"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Informed consent statement: </w:t>
      </w:r>
      <w:r w:rsidRPr="003D0B17">
        <w:rPr>
          <w:rFonts w:ascii="Book Antiqua" w:eastAsia="Book Antiqua" w:hAnsi="Book Antiqua" w:cs="Book Antiqua"/>
          <w:color w:val="000000"/>
          <w:lang w:eastAsia="zh-CN" w:bidi="ar"/>
        </w:rPr>
        <w:t>Informed written consent was obtained from the patient for publication of this report and any accompanying images.</w:t>
      </w:r>
    </w:p>
    <w:p w14:paraId="05E4FC21"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CA93B21" w14:textId="311B4B9D"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Conflict-of-interest statement: </w:t>
      </w:r>
      <w:r w:rsidRPr="003D0B17">
        <w:rPr>
          <w:rFonts w:ascii="Book Antiqua" w:eastAsia="Book Antiqua" w:hAnsi="Book Antiqua" w:cs="Book Antiqua"/>
          <w:color w:val="000000"/>
          <w:lang w:eastAsia="zh-CN" w:bidi="ar"/>
        </w:rPr>
        <w:t>The authors declare that they have no conflict of interest</w:t>
      </w:r>
      <w:r w:rsidR="00A95B03">
        <w:rPr>
          <w:rFonts w:ascii="Book Antiqua" w:eastAsia="Book Antiqua" w:hAnsi="Book Antiqua" w:cs="Book Antiqua"/>
          <w:color w:val="000000"/>
          <w:lang w:eastAsia="zh-CN" w:bidi="ar"/>
        </w:rPr>
        <w:t xml:space="preserve"> to report</w:t>
      </w:r>
      <w:r w:rsidRPr="003D0B17">
        <w:rPr>
          <w:rFonts w:ascii="Book Antiqua" w:eastAsia="Book Antiqua" w:hAnsi="Book Antiqua" w:cs="Book Antiqua"/>
          <w:color w:val="000000"/>
          <w:lang w:eastAsia="zh-CN" w:bidi="ar"/>
        </w:rPr>
        <w:t>.</w:t>
      </w:r>
    </w:p>
    <w:p w14:paraId="434E4338"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C759A3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CARE Checklist (2016) statement: </w:t>
      </w:r>
      <w:r w:rsidRPr="003D0B17">
        <w:rPr>
          <w:rFonts w:ascii="Book Antiqua" w:eastAsia="Book Antiqua" w:hAnsi="Book Antiqua" w:cs="Book Antiqua"/>
          <w:color w:val="000000"/>
          <w:lang w:eastAsia="zh-CN" w:bidi="ar"/>
        </w:rPr>
        <w:t>The authors have read the CARE Checklist (2016), and the manuscript was prepared and revised according to the CARE Checklist (2016).</w:t>
      </w:r>
    </w:p>
    <w:p w14:paraId="36A99515"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2C9187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Open-Access: </w:t>
      </w:r>
      <w:r w:rsidRPr="003D0B17">
        <w:rPr>
          <w:rFonts w:ascii="Book Antiqua" w:eastAsia="Book Antiqua" w:hAnsi="Book Antiqua" w:cs="Book Antiqua"/>
          <w:color w:val="000000"/>
          <w:lang w:eastAsia="zh-CN" w:bidi="ar"/>
        </w:rPr>
        <w:t xml:space="preserve">This article is an open-access article that was selected by an in-house editor and fully peer-reviewed by external reviewers. It is distributed in accordance with the Creative Commons Attribution </w:t>
      </w:r>
      <w:proofErr w:type="spellStart"/>
      <w:r w:rsidRPr="003D0B17">
        <w:rPr>
          <w:rFonts w:ascii="Book Antiqua" w:eastAsia="Book Antiqua" w:hAnsi="Book Antiqua" w:cs="Book Antiqua"/>
          <w:color w:val="000000"/>
          <w:lang w:eastAsia="zh-CN" w:bidi="ar"/>
        </w:rPr>
        <w:t>NonCommercial</w:t>
      </w:r>
      <w:proofErr w:type="spellEnd"/>
      <w:r w:rsidRPr="003D0B17">
        <w:rPr>
          <w:rFonts w:ascii="Book Antiqua" w:eastAsia="Book Antiqua" w:hAnsi="Book Antiqua" w:cs="Book Antiqua"/>
          <w:color w:val="000000"/>
          <w:lang w:eastAsia="zh-CN" w:bidi="ar"/>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BBDB1B"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CD160CB" w14:textId="5F184392"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Manuscript source: </w:t>
      </w:r>
      <w:r w:rsidRPr="003D0B17">
        <w:rPr>
          <w:rFonts w:ascii="Book Antiqua" w:eastAsia="Book Antiqua" w:hAnsi="Book Antiqua" w:cs="Book Antiqua"/>
          <w:color w:val="000000"/>
          <w:lang w:eastAsia="zh-CN" w:bidi="ar"/>
        </w:rPr>
        <w:t xml:space="preserve">Unsolicited </w:t>
      </w:r>
      <w:r w:rsidR="00984B7B" w:rsidRPr="003D0B17">
        <w:rPr>
          <w:rFonts w:ascii="Book Antiqua" w:eastAsia="Book Antiqua" w:hAnsi="Book Antiqua" w:cs="Book Antiqua"/>
          <w:color w:val="000000"/>
          <w:lang w:eastAsia="zh-CN" w:bidi="ar"/>
        </w:rPr>
        <w:t>m</w:t>
      </w:r>
      <w:r w:rsidRPr="003D0B17">
        <w:rPr>
          <w:rFonts w:ascii="Book Antiqua" w:eastAsia="Book Antiqua" w:hAnsi="Book Antiqua" w:cs="Book Antiqua"/>
          <w:color w:val="000000"/>
          <w:lang w:eastAsia="zh-CN" w:bidi="ar"/>
        </w:rPr>
        <w:t>anuscript</w:t>
      </w:r>
    </w:p>
    <w:p w14:paraId="277B1840"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85E142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Peer-review started: </w:t>
      </w:r>
      <w:r w:rsidRPr="003D0B17">
        <w:rPr>
          <w:rFonts w:ascii="Book Antiqua" w:eastAsia="Book Antiqua" w:hAnsi="Book Antiqua" w:cs="Book Antiqua"/>
          <w:color w:val="000000"/>
          <w:lang w:eastAsia="zh-CN" w:bidi="ar"/>
        </w:rPr>
        <w:t>January 13, 2021</w:t>
      </w:r>
    </w:p>
    <w:p w14:paraId="0C392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First decision: </w:t>
      </w:r>
      <w:r w:rsidRPr="003D0B17">
        <w:rPr>
          <w:rFonts w:ascii="Book Antiqua" w:eastAsia="Book Antiqua" w:hAnsi="Book Antiqua" w:cs="Book Antiqua"/>
          <w:color w:val="000000"/>
          <w:lang w:eastAsia="zh-CN" w:bidi="ar"/>
        </w:rPr>
        <w:t>February 10, 2021</w:t>
      </w:r>
    </w:p>
    <w:p w14:paraId="08846371" w14:textId="519062C3"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Article in press:</w:t>
      </w:r>
      <w:r w:rsidR="00EC7199">
        <w:rPr>
          <w:rFonts w:ascii="Book Antiqua" w:eastAsiaTheme="minorEastAsia" w:hAnsi="Book Antiqua" w:cs="Book Antiqua" w:hint="eastAsia"/>
          <w:b/>
          <w:color w:val="000000"/>
          <w:lang w:eastAsia="zh-CN" w:bidi="ar"/>
        </w:rPr>
        <w:t xml:space="preserve"> </w:t>
      </w:r>
      <w:r w:rsidR="00EC7199" w:rsidRPr="003965C5">
        <w:rPr>
          <w:rFonts w:ascii="Book Antiqua" w:eastAsia="Book Antiqua" w:hAnsi="Book Antiqua" w:cs="Book Antiqua"/>
          <w:color w:val="000000"/>
        </w:rPr>
        <w:t>April 6, 2021</w:t>
      </w:r>
      <w:r w:rsidRPr="003D0B17">
        <w:rPr>
          <w:rFonts w:ascii="Book Antiqua" w:eastAsia="Book Antiqua" w:hAnsi="Book Antiqua" w:cs="Book Antiqua"/>
          <w:b/>
          <w:color w:val="000000"/>
          <w:lang w:eastAsia="zh-CN" w:bidi="ar"/>
        </w:rPr>
        <w:t xml:space="preserve"> </w:t>
      </w:r>
    </w:p>
    <w:p w14:paraId="59E7987A"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4D16387" w14:textId="33864163"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Specialty type: </w:t>
      </w:r>
      <w:r w:rsidRPr="003D0B17">
        <w:rPr>
          <w:rFonts w:ascii="Book Antiqua" w:eastAsia="Book Antiqua" w:hAnsi="Book Antiqua" w:cs="Book Antiqua"/>
          <w:color w:val="000000"/>
          <w:lang w:eastAsia="zh-CN" w:bidi="ar"/>
        </w:rPr>
        <w:t xml:space="preserve">Gastroenterology and </w:t>
      </w:r>
      <w:proofErr w:type="spellStart"/>
      <w:r w:rsidR="00984B7B" w:rsidRPr="003D0B17">
        <w:rPr>
          <w:rFonts w:ascii="Book Antiqua" w:eastAsia="Book Antiqua" w:hAnsi="Book Antiqua" w:cs="Book Antiqua"/>
          <w:color w:val="000000"/>
          <w:lang w:eastAsia="zh-CN" w:bidi="ar"/>
        </w:rPr>
        <w:t>h</w:t>
      </w:r>
      <w:r w:rsidRPr="003D0B17">
        <w:rPr>
          <w:rFonts w:ascii="Book Antiqua" w:eastAsia="Book Antiqua" w:hAnsi="Book Antiqua" w:cs="Book Antiqua"/>
          <w:color w:val="000000"/>
          <w:lang w:eastAsia="zh-CN" w:bidi="ar"/>
        </w:rPr>
        <w:t>epatology</w:t>
      </w:r>
      <w:proofErr w:type="spellEnd"/>
    </w:p>
    <w:p w14:paraId="0FE3F86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Country/Territory of origin: </w:t>
      </w:r>
      <w:r w:rsidRPr="003D0B17">
        <w:rPr>
          <w:rFonts w:ascii="Book Antiqua" w:eastAsia="Book Antiqua" w:hAnsi="Book Antiqua" w:cs="Book Antiqua"/>
          <w:color w:val="000000"/>
          <w:lang w:eastAsia="zh-CN" w:bidi="ar"/>
        </w:rPr>
        <w:t>China</w:t>
      </w:r>
    </w:p>
    <w:p w14:paraId="37BD506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Peer-review report’s scientific quality classification</w:t>
      </w:r>
    </w:p>
    <w:p w14:paraId="74C22FB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Grade </w:t>
      </w:r>
      <w:proofErr w:type="gramStart"/>
      <w:r w:rsidRPr="003D0B17">
        <w:rPr>
          <w:rFonts w:ascii="Book Antiqua" w:eastAsia="Book Antiqua" w:hAnsi="Book Antiqua" w:cs="Book Antiqua"/>
          <w:color w:val="000000"/>
          <w:lang w:eastAsia="zh-CN" w:bidi="ar"/>
        </w:rPr>
        <w:t>A</w:t>
      </w:r>
      <w:proofErr w:type="gramEnd"/>
      <w:r w:rsidRPr="003D0B17">
        <w:rPr>
          <w:rFonts w:ascii="Book Antiqua" w:eastAsia="Book Antiqua" w:hAnsi="Book Antiqua" w:cs="Book Antiqua"/>
          <w:color w:val="000000"/>
          <w:lang w:eastAsia="zh-CN" w:bidi="ar"/>
        </w:rPr>
        <w:t xml:space="preserve"> (Excellent): 0</w:t>
      </w:r>
    </w:p>
    <w:p w14:paraId="58AE924B" w14:textId="0DDA065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B (Very good): B</w:t>
      </w:r>
      <w:r w:rsidR="00984B7B" w:rsidRPr="003D0B17">
        <w:rPr>
          <w:rFonts w:ascii="Book Antiqua" w:eastAsia="Book Antiqua" w:hAnsi="Book Antiqua" w:cs="Book Antiqua"/>
          <w:color w:val="000000"/>
          <w:lang w:eastAsia="zh-CN" w:bidi="ar"/>
        </w:rPr>
        <w:t>, B</w:t>
      </w:r>
    </w:p>
    <w:p w14:paraId="3C2F3444" w14:textId="55D9568B"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Grade C (Good): C, C</w:t>
      </w:r>
      <w:r w:rsidR="00984B7B" w:rsidRPr="003D0B17">
        <w:rPr>
          <w:rFonts w:ascii="Book Antiqua" w:eastAsia="Book Antiqua" w:hAnsi="Book Antiqua" w:cs="Book Antiqua"/>
          <w:color w:val="000000"/>
          <w:lang w:eastAsia="zh-CN" w:bidi="ar"/>
        </w:rPr>
        <w:t>, C</w:t>
      </w:r>
    </w:p>
    <w:p w14:paraId="79F4F98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D (Fair): 0</w:t>
      </w:r>
    </w:p>
    <w:p w14:paraId="4616A92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E (Poor): 0</w:t>
      </w:r>
    </w:p>
    <w:p w14:paraId="6E644503"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7B869FF" w14:textId="74ED9E89"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P-Reviewer: </w:t>
      </w:r>
      <w:r w:rsidRPr="003D0B17">
        <w:rPr>
          <w:rFonts w:ascii="Book Antiqua" w:eastAsia="Book Antiqua" w:hAnsi="Book Antiqua" w:cs="Book Antiqua"/>
          <w:color w:val="000000"/>
          <w:lang w:eastAsia="zh-CN" w:bidi="ar"/>
        </w:rPr>
        <w:t xml:space="preserve">Chen LW, </w:t>
      </w:r>
      <w:proofErr w:type="spellStart"/>
      <w:r w:rsidRPr="003D0B17">
        <w:rPr>
          <w:rFonts w:ascii="Book Antiqua" w:eastAsia="Book Antiqua" w:hAnsi="Book Antiqua" w:cs="Book Antiqua"/>
          <w:color w:val="000000"/>
          <w:lang w:eastAsia="zh-CN" w:bidi="ar"/>
        </w:rPr>
        <w:t>Dehghanian</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Keikha</w:t>
      </w:r>
      <w:proofErr w:type="spellEnd"/>
      <w:r w:rsidRPr="003D0B17">
        <w:rPr>
          <w:rFonts w:ascii="Book Antiqua" w:eastAsia="Book Antiqua" w:hAnsi="Book Antiqua" w:cs="Book Antiqua"/>
          <w:color w:val="000000"/>
          <w:lang w:eastAsia="zh-CN" w:bidi="ar"/>
        </w:rPr>
        <w:t xml:space="preserve"> M</w:t>
      </w:r>
      <w:r w:rsidRPr="003D0B17">
        <w:rPr>
          <w:rFonts w:ascii="Book Antiqua" w:eastAsia="Book Antiqua" w:hAnsi="Book Antiqua" w:cs="Book Antiqua"/>
          <w:b/>
          <w:color w:val="000000"/>
          <w:lang w:eastAsia="zh-CN" w:bidi="ar"/>
        </w:rPr>
        <w:t xml:space="preserve"> S-Editor: </w:t>
      </w:r>
      <w:r w:rsidRPr="003D0B17">
        <w:rPr>
          <w:rFonts w:ascii="Book Antiqua" w:eastAsia="Book Antiqua" w:hAnsi="Book Antiqua" w:cs="Book Antiqua"/>
          <w:color w:val="000000"/>
          <w:lang w:eastAsia="zh-CN" w:bidi="ar"/>
        </w:rPr>
        <w:t>Liu M</w:t>
      </w:r>
      <w:r w:rsidRPr="003D0B17">
        <w:rPr>
          <w:rFonts w:ascii="Book Antiqua" w:eastAsia="Book Antiqua" w:hAnsi="Book Antiqua" w:cs="Book Antiqua"/>
          <w:b/>
          <w:color w:val="000000"/>
          <w:lang w:eastAsia="zh-CN" w:bidi="ar"/>
        </w:rPr>
        <w:t xml:space="preserve"> L-Editor: </w:t>
      </w:r>
      <w:r w:rsidR="00A95B03" w:rsidRPr="00D353FF">
        <w:rPr>
          <w:rFonts w:ascii="Book Antiqua" w:eastAsia="Book Antiqua" w:hAnsi="Book Antiqua" w:cs="Book Antiqua"/>
          <w:color w:val="000000"/>
          <w:lang w:eastAsia="zh-CN" w:bidi="ar"/>
        </w:rPr>
        <w:t>Wang TQ</w:t>
      </w:r>
      <w:r w:rsidRPr="003D0B17">
        <w:rPr>
          <w:rFonts w:ascii="Book Antiqua" w:eastAsia="Book Antiqua" w:hAnsi="Book Antiqua" w:cs="Book Antiqua"/>
          <w:b/>
          <w:color w:val="000000"/>
          <w:lang w:eastAsia="zh-CN" w:bidi="ar"/>
        </w:rPr>
        <w:t xml:space="preserve"> P-Editor:</w:t>
      </w:r>
      <w:r w:rsidR="00EC7199">
        <w:rPr>
          <w:rFonts w:ascii="Book Antiqua" w:eastAsiaTheme="minorEastAsia" w:hAnsi="Book Antiqua" w:cs="Book Antiqua" w:hint="eastAsia"/>
          <w:b/>
          <w:color w:val="000000"/>
          <w:lang w:eastAsia="zh-CN" w:bidi="ar"/>
        </w:rPr>
        <w:t xml:space="preserve"> </w:t>
      </w:r>
      <w:r w:rsidR="00EC7199" w:rsidRPr="00E60F36">
        <w:rPr>
          <w:rFonts w:ascii="Book Antiqua" w:hAnsi="Book Antiqua"/>
          <w:bCs/>
        </w:rPr>
        <w:t>Zhang</w:t>
      </w:r>
      <w:r w:rsidR="00EC7199">
        <w:rPr>
          <w:rFonts w:ascii="Book Antiqua" w:hAnsi="Book Antiqua"/>
          <w:bCs/>
        </w:rPr>
        <w:t xml:space="preserve"> </w:t>
      </w:r>
      <w:r w:rsidR="00EC7199" w:rsidRPr="00E60F36">
        <w:rPr>
          <w:rFonts w:ascii="Book Antiqua" w:hAnsi="Book Antiqua"/>
          <w:bCs/>
        </w:rPr>
        <w:t>YL</w:t>
      </w:r>
      <w:r w:rsidRPr="003D0B17">
        <w:rPr>
          <w:rFonts w:ascii="Book Antiqua" w:eastAsia="Book Antiqua" w:hAnsi="Book Antiqua" w:cs="Book Antiqua"/>
          <w:b/>
          <w:color w:val="000000"/>
          <w:lang w:eastAsia="zh-CN" w:bidi="ar"/>
        </w:rPr>
        <w:t xml:space="preserve"> </w:t>
      </w:r>
    </w:p>
    <w:p w14:paraId="18C71050" w14:textId="77777777" w:rsidR="000C5E7B" w:rsidRPr="003D0B17" w:rsidRDefault="000C5E7B" w:rsidP="003D0B17">
      <w:pPr>
        <w:adjustRightInd w:val="0"/>
        <w:snapToGrid w:val="0"/>
        <w:spacing w:line="360" w:lineRule="auto"/>
        <w:jc w:val="both"/>
        <w:rPr>
          <w:rFonts w:ascii="Book Antiqua" w:eastAsia="宋体" w:hAnsi="Book Antiqua"/>
          <w:lang w:bidi="ar"/>
        </w:rPr>
        <w:sectPr w:rsidR="000C5E7B" w:rsidRPr="003D0B17">
          <w:pgSz w:w="12240" w:h="15840"/>
          <w:pgMar w:top="1440" w:right="1440" w:bottom="1440" w:left="1440" w:header="720" w:footer="720" w:gutter="0"/>
          <w:cols w:space="720"/>
          <w:docGrid w:linePitch="360"/>
        </w:sectPr>
      </w:pPr>
    </w:p>
    <w:p w14:paraId="27C99B24" w14:textId="77777777" w:rsidR="000C5E7B" w:rsidRPr="003D0B17" w:rsidRDefault="003770AA" w:rsidP="003D0B17">
      <w:pPr>
        <w:adjustRightInd w:val="0"/>
        <w:snapToGrid w:val="0"/>
        <w:spacing w:line="360" w:lineRule="auto"/>
        <w:jc w:val="both"/>
        <w:rPr>
          <w:rFonts w:ascii="Book Antiqua" w:eastAsia="Book Antiqua" w:hAnsi="Book Antiqua" w:cs="Book Antiqua"/>
          <w:b/>
          <w:color w:val="000000"/>
        </w:rPr>
      </w:pPr>
      <w:r w:rsidRPr="003D0B17">
        <w:rPr>
          <w:rFonts w:ascii="Book Antiqua" w:eastAsia="Book Antiqua" w:hAnsi="Book Antiqua" w:cs="Book Antiqua"/>
          <w:b/>
          <w:color w:val="000000"/>
          <w:lang w:eastAsia="zh-CN" w:bidi="ar"/>
        </w:rPr>
        <w:lastRenderedPageBreak/>
        <w:t>Figure Legends</w:t>
      </w:r>
    </w:p>
    <w:p w14:paraId="5B8B3269" w14:textId="2AB6658B" w:rsidR="000C5E7B" w:rsidRPr="003D0B17" w:rsidRDefault="00D41039"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noProof/>
          <w:color w:val="000000"/>
          <w:lang w:eastAsia="zh-CN"/>
        </w:rPr>
        <w:drawing>
          <wp:inline distT="0" distB="0" distL="0" distR="0" wp14:anchorId="4ECB6174" wp14:editId="505245A9">
            <wp:extent cx="7591848" cy="21697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6862" cy="2174058"/>
                    </a:xfrm>
                    <a:prstGeom prst="rect">
                      <a:avLst/>
                    </a:prstGeom>
                    <a:noFill/>
                  </pic:spPr>
                </pic:pic>
              </a:graphicData>
            </a:graphic>
          </wp:inline>
        </w:drawing>
      </w:r>
    </w:p>
    <w:p w14:paraId="210E94D5" w14:textId="6E459255" w:rsidR="000C5E7B" w:rsidRPr="003D0B17" w:rsidRDefault="003770AA" w:rsidP="003D0B17">
      <w:pPr>
        <w:adjustRightInd w:val="0"/>
        <w:snapToGrid w:val="0"/>
        <w:spacing w:line="360" w:lineRule="auto"/>
        <w:jc w:val="both"/>
        <w:rPr>
          <w:rFonts w:ascii="Book Antiqua" w:eastAsia="Book Antiqua" w:hAnsi="Book Antiqua" w:cs="Book Antiqua"/>
          <w:b/>
          <w:bCs/>
        </w:rPr>
      </w:pPr>
      <w:r w:rsidRPr="003D0B17">
        <w:rPr>
          <w:rFonts w:ascii="Book Antiqua" w:eastAsia="Book Antiqua" w:hAnsi="Book Antiqua" w:cs="Book Antiqua"/>
          <w:b/>
          <w:lang w:eastAsia="zh-CN" w:bidi="ar"/>
        </w:rPr>
        <w:t xml:space="preserve">Figure 1 </w:t>
      </w:r>
      <w:r w:rsidR="00A95B03" w:rsidRPr="003D0B17">
        <w:rPr>
          <w:rFonts w:ascii="Book Antiqua" w:eastAsia="Book Antiqua" w:hAnsi="Book Antiqua" w:cs="Book Antiqua"/>
          <w:b/>
          <w:lang w:eastAsia="zh-CN" w:bidi="ar"/>
        </w:rPr>
        <w:t>Esophagogastroduodenoscop</w:t>
      </w:r>
      <w:r w:rsidR="00A95B03">
        <w:rPr>
          <w:rFonts w:ascii="Book Antiqua" w:eastAsia="Book Antiqua" w:hAnsi="Book Antiqua" w:cs="Book Antiqua"/>
          <w:b/>
          <w:lang w:eastAsia="zh-CN" w:bidi="ar"/>
        </w:rPr>
        <w:t>y</w:t>
      </w:r>
      <w:r w:rsidR="00A95B03" w:rsidRPr="003D0B17">
        <w:rPr>
          <w:rFonts w:ascii="Book Antiqua" w:eastAsia="Book Antiqua" w:hAnsi="Book Antiqua" w:cs="Book Antiqua"/>
          <w:b/>
          <w:lang w:eastAsia="zh-CN" w:bidi="ar"/>
        </w:rPr>
        <w:t xml:space="preserve"> show</w:t>
      </w:r>
      <w:r w:rsidR="00A95B03">
        <w:rPr>
          <w:rFonts w:ascii="Book Antiqua" w:eastAsia="Book Antiqua" w:hAnsi="Book Antiqua" w:cs="Book Antiqua"/>
          <w:b/>
          <w:lang w:eastAsia="zh-CN" w:bidi="ar"/>
        </w:rPr>
        <w:t>ing</w:t>
      </w:r>
      <w:r w:rsidR="00D353FF">
        <w:rPr>
          <w:rFonts w:ascii="Book Antiqua" w:eastAsia="Book Antiqua" w:hAnsi="Book Antiqua" w:cs="Book Antiqua"/>
          <w:b/>
          <w:bCs/>
          <w:lang w:eastAsia="zh-CN" w:bidi="ar"/>
        </w:rPr>
        <w:t xml:space="preserve"> </w:t>
      </w:r>
      <w:r w:rsidRPr="003D0B17">
        <w:rPr>
          <w:rFonts w:ascii="Book Antiqua" w:eastAsia="Book Antiqua" w:hAnsi="Book Antiqua" w:cs="Book Antiqua"/>
          <w:b/>
          <w:bCs/>
          <w:lang w:eastAsia="zh-CN" w:bidi="ar"/>
        </w:rPr>
        <w:t>esophageal and gastric varicose veins.</w:t>
      </w:r>
    </w:p>
    <w:p w14:paraId="47706E9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lang w:bidi="ar"/>
        </w:rPr>
        <w:br w:type="page"/>
      </w:r>
      <w:r w:rsidRPr="003D0B17">
        <w:rPr>
          <w:rFonts w:ascii="Book Antiqua" w:eastAsia="Book Antiqua" w:hAnsi="Book Antiqua" w:cs="Book Antiqua"/>
          <w:b/>
          <w:noProof/>
          <w:color w:val="000000"/>
          <w:lang w:eastAsia="zh-CN"/>
        </w:rPr>
        <w:lastRenderedPageBreak/>
        <w:drawing>
          <wp:inline distT="0" distB="0" distL="114300" distR="114300" wp14:anchorId="30D29CA9" wp14:editId="1AD0BE30">
            <wp:extent cx="4107180" cy="288036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107180" cy="2880360"/>
                    </a:xfrm>
                    <a:prstGeom prst="rect">
                      <a:avLst/>
                    </a:prstGeom>
                    <a:noFill/>
                    <a:ln>
                      <a:noFill/>
                    </a:ln>
                  </pic:spPr>
                </pic:pic>
              </a:graphicData>
            </a:graphic>
          </wp:inline>
        </w:drawing>
      </w:r>
    </w:p>
    <w:p w14:paraId="3F5088ED" w14:textId="35C7F9DF" w:rsidR="000C5E7B" w:rsidRPr="003D0B17" w:rsidRDefault="003770AA" w:rsidP="003D0B17">
      <w:pPr>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bCs/>
          <w:color w:val="000000"/>
          <w:lang w:eastAsia="zh-CN" w:bidi="ar"/>
        </w:rPr>
        <w:t>Figure 2 Ultrasound-guided fine-needle aspiration biopsy of the liver tumor.</w:t>
      </w:r>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Hematoxylin</w:t>
      </w:r>
      <w:proofErr w:type="spellEnd"/>
      <w:r w:rsidRPr="003D0B17">
        <w:rPr>
          <w:rFonts w:ascii="Book Antiqua" w:eastAsia="Book Antiqua" w:hAnsi="Book Antiqua" w:cs="Book Antiqua"/>
          <w:color w:val="000000"/>
          <w:lang w:eastAsia="zh-CN" w:bidi="ar"/>
        </w:rPr>
        <w:t xml:space="preserve"> and eosin staining (× 200); </w:t>
      </w:r>
      <w:r w:rsidR="00A95B03">
        <w:rPr>
          <w:rFonts w:ascii="Book Antiqua" w:eastAsia="Book Antiqua" w:hAnsi="Book Antiqua" w:cs="Book Antiqua"/>
          <w:color w:val="000000"/>
          <w:lang w:eastAsia="zh-CN" w:bidi="ar"/>
        </w:rPr>
        <w:t xml:space="preserve">B-D: </w:t>
      </w:r>
      <w:proofErr w:type="spellStart"/>
      <w:r w:rsidR="00A95B03">
        <w:rPr>
          <w:rFonts w:ascii="Book Antiqua" w:eastAsia="Book Antiqua" w:hAnsi="Book Antiqua" w:cs="Book Antiqua"/>
          <w:color w:val="000000"/>
          <w:lang w:eastAsia="zh-CN" w:bidi="ar"/>
        </w:rPr>
        <w:t>I</w:t>
      </w:r>
      <w:r w:rsidR="00A95B03" w:rsidRPr="003D0B17">
        <w:rPr>
          <w:rFonts w:ascii="Book Antiqua" w:eastAsia="Book Antiqua" w:hAnsi="Book Antiqua" w:cs="Book Antiqua"/>
          <w:color w:val="000000"/>
          <w:lang w:eastAsia="zh-CN" w:bidi="ar"/>
        </w:rPr>
        <w:t>mmunohistochemical</w:t>
      </w:r>
      <w:proofErr w:type="spellEnd"/>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staining</w:t>
      </w:r>
      <w:r w:rsidR="00A95B03">
        <w:rPr>
          <w:rFonts w:ascii="Book Antiqua" w:eastAsia="Book Antiqua" w:hAnsi="Book Antiqua" w:cs="Book Antiqua"/>
          <w:color w:val="000000"/>
          <w:lang w:eastAsia="zh-CN" w:bidi="ar"/>
        </w:rPr>
        <w:t xml:space="preserve"> for (B) </w:t>
      </w:r>
      <w:proofErr w:type="spellStart"/>
      <w:r w:rsidRPr="003D0B17">
        <w:rPr>
          <w:rFonts w:ascii="Book Antiqua" w:eastAsia="Book Antiqua" w:hAnsi="Book Antiqua" w:cs="Book Antiqua"/>
          <w:color w:val="000000"/>
          <w:lang w:eastAsia="zh-CN" w:bidi="ar"/>
        </w:rPr>
        <w:t>Chromogranin</w:t>
      </w:r>
      <w:proofErr w:type="spellEnd"/>
      <w:r w:rsidRPr="003D0B17">
        <w:rPr>
          <w:rFonts w:ascii="Book Antiqua" w:eastAsia="Book Antiqua" w:hAnsi="Book Antiqua" w:cs="Book Antiqua"/>
          <w:color w:val="000000"/>
          <w:lang w:eastAsia="zh-CN" w:bidi="ar"/>
        </w:rPr>
        <w:t xml:space="preserve"> A </w:t>
      </w:r>
      <w:r w:rsidR="00A95B03" w:rsidRPr="003D0B17">
        <w:rPr>
          <w:rFonts w:ascii="Book Antiqua" w:eastAsia="Book Antiqua" w:hAnsi="Book Antiqua" w:cs="Book Antiqua"/>
          <w:color w:val="000000"/>
          <w:lang w:eastAsia="zh-CN" w:bidi="ar"/>
        </w:rPr>
        <w:t>(+)</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r w:rsidR="00A95B03">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C</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Synaptophysin</w:t>
      </w:r>
      <w:proofErr w:type="spellEnd"/>
      <w:r w:rsidRPr="003D0B17">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w:t>
      </w:r>
      <w:r w:rsidR="00A95B03">
        <w:rPr>
          <w:rFonts w:ascii="Book Antiqua" w:eastAsia="Book Antiqua" w:hAnsi="Book Antiqua" w:cs="Book Antiqua"/>
          <w:color w:val="000000"/>
          <w:lang w:eastAsia="zh-CN" w:bidi="ar"/>
        </w:rPr>
        <w:t>, and</w:t>
      </w:r>
      <w:r w:rsidR="00A95B03" w:rsidRPr="003D0B17">
        <w:rPr>
          <w:rFonts w:ascii="Book Antiqua" w:eastAsia="Book Antiqua" w:hAnsi="Book Antiqua" w:cs="Book Antiqua"/>
          <w:color w:val="000000"/>
          <w:lang w:eastAsia="zh-CN" w:bidi="ar"/>
        </w:rPr>
        <w:t xml:space="preserve"> </w:t>
      </w:r>
      <w:r w:rsidR="00A95B03">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D</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Ki67 (</w:t>
      </w:r>
      <w:proofErr w:type="gramStart"/>
      <w:r w:rsidRPr="003D0B17">
        <w:rPr>
          <w:rFonts w:ascii="Book Antiqua" w:eastAsia="Book Antiqua" w:hAnsi="Book Antiqua" w:cs="Book Antiqua"/>
          <w:color w:val="000000"/>
          <w:lang w:eastAsia="zh-CN" w:bidi="ar"/>
        </w:rPr>
        <w:t>40%</w:t>
      </w:r>
      <w:proofErr w:type="gramEnd"/>
      <w:r w:rsidRPr="003D0B17">
        <w:rPr>
          <w:rFonts w:ascii="Book Antiqua" w:eastAsia="Book Antiqua" w:hAnsi="Book Antiqua" w:cs="Book Antiqua"/>
          <w:color w:val="000000"/>
          <w:lang w:eastAsia="zh-CN" w:bidi="ar"/>
        </w:rPr>
        <w:t>+).</w:t>
      </w:r>
    </w:p>
    <w:p w14:paraId="0FA1CAA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bidi="ar"/>
        </w:rPr>
        <w:br w:type="page"/>
      </w:r>
      <w:r w:rsidRPr="003D0B17">
        <w:rPr>
          <w:rFonts w:ascii="Book Antiqua" w:eastAsia="宋体" w:hAnsi="Book Antiqua"/>
          <w:noProof/>
          <w:lang w:eastAsia="zh-CN"/>
        </w:rPr>
        <w:lastRenderedPageBreak/>
        <w:drawing>
          <wp:inline distT="0" distB="0" distL="114300" distR="114300" wp14:anchorId="551CF328" wp14:editId="52A91674">
            <wp:extent cx="5943600" cy="2796540"/>
            <wp:effectExtent l="0" t="0" r="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943600" cy="2796540"/>
                    </a:xfrm>
                    <a:prstGeom prst="rect">
                      <a:avLst/>
                    </a:prstGeom>
                    <a:noFill/>
                    <a:ln>
                      <a:noFill/>
                    </a:ln>
                  </pic:spPr>
                </pic:pic>
              </a:graphicData>
            </a:graphic>
          </wp:inline>
        </w:drawing>
      </w:r>
    </w:p>
    <w:p w14:paraId="4CE871B6" w14:textId="78E3C04B"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color w:val="000000"/>
          <w:lang w:eastAsia="zh-CN" w:bidi="ar"/>
        </w:rPr>
        <w:t xml:space="preserve">Figure </w:t>
      </w:r>
      <w:proofErr w:type="gramStart"/>
      <w:r w:rsidRPr="003D0B17">
        <w:rPr>
          <w:rFonts w:ascii="Book Antiqua" w:eastAsia="Book Antiqua" w:hAnsi="Book Antiqua" w:cs="Book Antiqua"/>
          <w:b/>
          <w:bCs/>
          <w:color w:val="000000"/>
          <w:lang w:eastAsia="zh-CN" w:bidi="ar"/>
        </w:rPr>
        <w:t xml:space="preserve">3 </w:t>
      </w:r>
      <w:r w:rsidRPr="00D353FF">
        <w:rPr>
          <w:rFonts w:ascii="Book Antiqua" w:eastAsia="Book Antiqua" w:hAnsi="Book Antiqua" w:cs="Book Antiqua"/>
          <w:b/>
          <w:bCs/>
          <w:color w:val="000000"/>
          <w:vertAlign w:val="superscript"/>
          <w:lang w:eastAsia="zh-CN" w:bidi="ar"/>
        </w:rPr>
        <w:t>18</w:t>
      </w:r>
      <w:r w:rsidRPr="003D0B17">
        <w:rPr>
          <w:rFonts w:ascii="Book Antiqua" w:eastAsia="Book Antiqua" w:hAnsi="Book Antiqua" w:cs="Book Antiqua"/>
          <w:b/>
          <w:bCs/>
          <w:color w:val="000000"/>
          <w:lang w:eastAsia="zh-CN" w:bidi="ar"/>
        </w:rPr>
        <w:t>F-</w:t>
      </w:r>
      <w:r w:rsidR="00A95B03">
        <w:rPr>
          <w:rFonts w:ascii="Book Antiqua" w:eastAsia="Book Antiqua" w:hAnsi="Book Antiqua" w:cs="Book Antiqua"/>
          <w:b/>
          <w:bCs/>
          <w:color w:val="000000"/>
          <w:lang w:eastAsia="zh-CN" w:bidi="ar"/>
        </w:rPr>
        <w:t>f</w:t>
      </w:r>
      <w:r w:rsidR="00A95B03" w:rsidRPr="003D0B17">
        <w:rPr>
          <w:rFonts w:ascii="Book Antiqua" w:eastAsia="Book Antiqua" w:hAnsi="Book Antiqua" w:cs="Book Antiqua"/>
          <w:b/>
          <w:bCs/>
          <w:color w:val="000000"/>
          <w:lang w:eastAsia="zh-CN" w:bidi="ar"/>
        </w:rPr>
        <w:t xml:space="preserve">luorodeoxyglucose </w:t>
      </w:r>
      <w:r w:rsidRPr="003D0B17">
        <w:rPr>
          <w:rFonts w:ascii="Book Antiqua" w:eastAsia="Book Antiqua" w:hAnsi="Book Antiqua" w:cs="Book Antiqua"/>
          <w:b/>
          <w:bCs/>
          <w:color w:val="000000"/>
          <w:lang w:eastAsia="zh-CN" w:bidi="ar"/>
        </w:rPr>
        <w:t>positron emission tomography</w:t>
      </w:r>
      <w:proofErr w:type="gramEnd"/>
      <w:r w:rsidRPr="003D0B17">
        <w:rPr>
          <w:rFonts w:ascii="Book Antiqua" w:eastAsia="Book Antiqua" w:hAnsi="Book Antiqua" w:cs="Book Antiqua"/>
          <w:b/>
          <w:bCs/>
          <w:color w:val="000000"/>
          <w:lang w:eastAsia="zh-CN" w:bidi="ar"/>
        </w:rPr>
        <w:t xml:space="preserve">/computed tomography </w:t>
      </w:r>
      <w:r w:rsidR="00A95B03" w:rsidRPr="003D0B17">
        <w:rPr>
          <w:rFonts w:ascii="Book Antiqua" w:eastAsia="Book Antiqua" w:hAnsi="Book Antiqua" w:cs="Book Antiqua"/>
          <w:b/>
          <w:bCs/>
          <w:color w:val="000000"/>
          <w:lang w:eastAsia="zh-CN" w:bidi="ar"/>
        </w:rPr>
        <w:t>reveal</w:t>
      </w:r>
      <w:r w:rsidR="00A95B03">
        <w:rPr>
          <w:rFonts w:ascii="Book Antiqua" w:eastAsia="Book Antiqua" w:hAnsi="Book Antiqua" w:cs="Book Antiqua"/>
          <w:b/>
          <w:bCs/>
          <w:color w:val="000000"/>
          <w:lang w:eastAsia="zh-CN" w:bidi="ar"/>
        </w:rPr>
        <w:t>ing</w:t>
      </w:r>
      <w:r w:rsidR="00A95B03" w:rsidRPr="003D0B17">
        <w:rPr>
          <w:rFonts w:ascii="Book Antiqua" w:eastAsia="Book Antiqua" w:hAnsi="Book Antiqua" w:cs="Book Antiqua"/>
          <w:b/>
          <w:bCs/>
          <w:color w:val="000000"/>
          <w:lang w:eastAsia="zh-CN" w:bidi="ar"/>
        </w:rPr>
        <w:t xml:space="preserve"> </w:t>
      </w:r>
      <w:r w:rsidRPr="003D0B17">
        <w:rPr>
          <w:rFonts w:ascii="Book Antiqua" w:eastAsia="Book Antiqua" w:hAnsi="Book Antiqua" w:cs="Book Antiqua"/>
          <w:b/>
          <w:bCs/>
          <w:color w:val="000000"/>
          <w:lang w:eastAsia="zh-CN" w:bidi="ar"/>
        </w:rPr>
        <w:t xml:space="preserve">a high possibility of a primary lesion of pancreatic neuroendocrine carcinoma, secondary intrahepatic metastasis, venous cancer </w:t>
      </w:r>
      <w:proofErr w:type="spellStart"/>
      <w:r w:rsidRPr="003D0B17">
        <w:rPr>
          <w:rFonts w:ascii="Book Antiqua" w:eastAsia="Book Antiqua" w:hAnsi="Book Antiqua" w:cs="Book Antiqua"/>
          <w:b/>
          <w:bCs/>
          <w:color w:val="000000"/>
          <w:lang w:eastAsia="zh-CN" w:bidi="ar"/>
        </w:rPr>
        <w:t>thrombogenesis</w:t>
      </w:r>
      <w:proofErr w:type="spellEnd"/>
      <w:r w:rsidRPr="003D0B17">
        <w:rPr>
          <w:rFonts w:ascii="Book Antiqua" w:eastAsia="Book Antiqua" w:hAnsi="Book Antiqua" w:cs="Book Antiqua"/>
          <w:b/>
          <w:bCs/>
          <w:color w:val="000000"/>
          <w:lang w:eastAsia="zh-CN" w:bidi="ar"/>
        </w:rPr>
        <w:t>, and corresponding varicose veins.</w:t>
      </w:r>
    </w:p>
    <w:p w14:paraId="0C5F356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bidi="ar"/>
        </w:rPr>
        <w:br w:type="page"/>
      </w:r>
      <w:r w:rsidRPr="003D0B17">
        <w:rPr>
          <w:rFonts w:ascii="Book Antiqua" w:eastAsia="Book Antiqua" w:hAnsi="Book Antiqua" w:cs="Book Antiqua"/>
          <w:b/>
          <w:noProof/>
          <w:color w:val="000000"/>
          <w:lang w:eastAsia="zh-CN"/>
        </w:rPr>
        <w:lastRenderedPageBreak/>
        <w:drawing>
          <wp:inline distT="0" distB="0" distL="114300" distR="114300" wp14:anchorId="3BCF4093" wp14:editId="18ED187A">
            <wp:extent cx="4503420" cy="2537460"/>
            <wp:effectExtent l="0" t="0" r="762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4503420" cy="2537460"/>
                    </a:xfrm>
                    <a:prstGeom prst="rect">
                      <a:avLst/>
                    </a:prstGeom>
                    <a:noFill/>
                    <a:ln>
                      <a:noFill/>
                    </a:ln>
                  </pic:spPr>
                </pic:pic>
              </a:graphicData>
            </a:graphic>
          </wp:inline>
        </w:drawing>
      </w:r>
    </w:p>
    <w:p w14:paraId="3B915610" w14:textId="303B9925"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Figure 4 Imaging findings. </w:t>
      </w:r>
      <w:r w:rsidRPr="003D0B17">
        <w:rPr>
          <w:rFonts w:ascii="Book Antiqua" w:eastAsia="Book Antiqua" w:hAnsi="Book Antiqua" w:cs="Book Antiqua"/>
          <w:color w:val="000000"/>
          <w:lang w:eastAsia="zh-CN" w:bidi="ar"/>
        </w:rPr>
        <w:t>A:</w:t>
      </w:r>
      <w:r w:rsidR="00A95B03">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Abdominal enhanced computed tomography (CT) </w:t>
      </w:r>
      <w:r w:rsidR="00A95B03">
        <w:rPr>
          <w:rFonts w:ascii="Book Antiqua" w:eastAsia="Book Antiqua" w:hAnsi="Book Antiqua" w:cs="Book Antiqua"/>
          <w:color w:val="000000"/>
          <w:lang w:eastAsia="zh-CN" w:bidi="ar"/>
        </w:rPr>
        <w:t xml:space="preserve">in </w:t>
      </w:r>
      <w:r w:rsidR="00A95B03" w:rsidRPr="003D0B17">
        <w:rPr>
          <w:rFonts w:ascii="Book Antiqua" w:eastAsia="Book Antiqua" w:hAnsi="Book Antiqua" w:cs="Book Antiqua"/>
          <w:color w:val="000000"/>
          <w:lang w:eastAsia="zh-CN" w:bidi="ar"/>
        </w:rPr>
        <w:t>February 2020</w:t>
      </w:r>
      <w:r w:rsidR="00A95B03">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demonstrate</w:t>
      </w:r>
      <w:r w:rsidR="00A95B03">
        <w:rPr>
          <w:rFonts w:ascii="Book Antiqua" w:eastAsia="Book Antiqua" w:hAnsi="Book Antiqua" w:cs="Book Antiqua"/>
          <w:color w:val="000000"/>
          <w:lang w:eastAsia="zh-CN" w:bidi="ar"/>
        </w:rPr>
        <w:t>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the following: (1) </w:t>
      </w:r>
      <w:proofErr w:type="gramStart"/>
      <w:r w:rsidRPr="003D0B17">
        <w:rPr>
          <w:rFonts w:ascii="Book Antiqua" w:eastAsia="Book Antiqua" w:hAnsi="Book Antiqua" w:cs="Book Antiqua"/>
          <w:color w:val="000000"/>
          <w:lang w:eastAsia="zh-CN" w:bidi="ar"/>
        </w:rPr>
        <w:t>The</w:t>
      </w:r>
      <w:proofErr w:type="gramEnd"/>
      <w:r w:rsidRPr="003D0B17">
        <w:rPr>
          <w:rFonts w:ascii="Book Antiqua" w:eastAsia="Book Antiqua" w:hAnsi="Book Antiqua" w:cs="Book Antiqua"/>
          <w:color w:val="000000"/>
          <w:lang w:eastAsia="zh-CN" w:bidi="ar"/>
        </w:rPr>
        <w:t xml:space="preserve"> presence of multiple intrahepatic tumors. Compared with the previous image (November 2019), the lesion volume of the hepatic </w:t>
      </w:r>
      <w:proofErr w:type="spellStart"/>
      <w:r w:rsidRPr="003D0B17">
        <w:rPr>
          <w:rFonts w:ascii="Book Antiqua" w:eastAsia="Book Antiqua" w:hAnsi="Book Antiqua" w:cs="Book Antiqua"/>
          <w:color w:val="000000"/>
          <w:lang w:eastAsia="zh-CN" w:bidi="ar"/>
        </w:rPr>
        <w:t>hilar</w:t>
      </w:r>
      <w:proofErr w:type="spellEnd"/>
      <w:r w:rsidRPr="003D0B17">
        <w:rPr>
          <w:rFonts w:ascii="Book Antiqua" w:eastAsia="Book Antiqua" w:hAnsi="Book Antiqua" w:cs="Book Antiqua"/>
          <w:color w:val="000000"/>
          <w:lang w:eastAsia="zh-CN" w:bidi="ar"/>
        </w:rPr>
        <w:t xml:space="preserve"> </w:t>
      </w:r>
      <w:r w:rsidR="00A95B03">
        <w:rPr>
          <w:rFonts w:ascii="Book Antiqua" w:eastAsia="Book Antiqua" w:hAnsi="Book Antiqua" w:cs="Book Antiqua"/>
          <w:color w:val="000000"/>
          <w:lang w:eastAsia="zh-CN" w:bidi="ar"/>
        </w:rPr>
        <w:t>was</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increased, abdominal exudation and liver injury </w:t>
      </w:r>
      <w:r w:rsidR="00A95B03">
        <w:rPr>
          <w:rFonts w:ascii="Book Antiqua" w:eastAsia="Book Antiqua" w:hAnsi="Book Antiqua" w:cs="Book Antiqua"/>
          <w:color w:val="000000"/>
          <w:lang w:eastAsia="zh-CN" w:bidi="ar"/>
        </w:rPr>
        <w:t>were</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improved, necrosis </w:t>
      </w:r>
      <w:r w:rsidR="00A95B03" w:rsidRPr="003D0B17">
        <w:rPr>
          <w:rFonts w:ascii="Book Antiqua" w:eastAsia="Book Antiqua" w:hAnsi="Book Antiqua" w:cs="Book Antiqua"/>
          <w:color w:val="000000"/>
          <w:lang w:eastAsia="zh-CN" w:bidi="ar"/>
        </w:rPr>
        <w:t>appear</w:t>
      </w:r>
      <w:r w:rsidR="00A95B03">
        <w:rPr>
          <w:rFonts w:ascii="Book Antiqua" w:eastAsia="Book Antiqua" w:hAnsi="Book Antiqua" w:cs="Book Antiqua"/>
          <w:color w:val="000000"/>
          <w:lang w:eastAsia="zh-CN" w:bidi="ar"/>
        </w:rPr>
        <w:t>ed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in some lesions, and little change </w:t>
      </w:r>
      <w:r w:rsidR="00A95B03">
        <w:rPr>
          <w:rFonts w:ascii="Book Antiqua" w:eastAsia="Book Antiqua" w:hAnsi="Book Antiqua" w:cs="Book Antiqua"/>
          <w:color w:val="000000"/>
          <w:lang w:eastAsia="zh-CN" w:bidi="ar"/>
        </w:rPr>
        <w:t>was</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seen in the remaining lesions; </w:t>
      </w:r>
      <w:r w:rsidR="00A95B03">
        <w:rPr>
          <w:rFonts w:ascii="Book Antiqua" w:eastAsia="Book Antiqua" w:hAnsi="Book Antiqua" w:cs="Book Antiqua"/>
          <w:color w:val="000000"/>
          <w:lang w:eastAsia="zh-CN" w:bidi="ar"/>
        </w:rPr>
        <w:t xml:space="preserve">and </w:t>
      </w:r>
      <w:r w:rsidRPr="003D0B17">
        <w:rPr>
          <w:rFonts w:ascii="Book Antiqua" w:eastAsia="Book Antiqua" w:hAnsi="Book Antiqua" w:cs="Book Antiqua"/>
          <w:color w:val="000000"/>
          <w:lang w:eastAsia="zh-CN" w:bidi="ar"/>
        </w:rPr>
        <w:t xml:space="preserve">(2) </w:t>
      </w:r>
      <w:r w:rsidR="00A95B03">
        <w:rPr>
          <w:rFonts w:ascii="Book Antiqua" w:eastAsia="Book Antiqua" w:hAnsi="Book Antiqua" w:cs="Book Antiqua"/>
          <w:color w:val="000000"/>
          <w:lang w:eastAsia="zh-CN" w:bidi="ar"/>
        </w:rPr>
        <w:t>t</w:t>
      </w:r>
      <w:r w:rsidR="00A95B03" w:rsidRPr="003D0B17">
        <w:rPr>
          <w:rFonts w:ascii="Book Antiqua" w:eastAsia="Book Antiqua" w:hAnsi="Book Antiqua" w:cs="Book Antiqua"/>
          <w:color w:val="000000"/>
          <w:lang w:eastAsia="zh-CN" w:bidi="ar"/>
        </w:rPr>
        <w:t xml:space="preserve">he </w:t>
      </w:r>
      <w:r w:rsidRPr="003D0B17">
        <w:rPr>
          <w:rFonts w:ascii="Book Antiqua" w:eastAsia="Book Antiqua" w:hAnsi="Book Antiqua" w:cs="Book Antiqua"/>
          <w:color w:val="000000"/>
          <w:lang w:eastAsia="zh-CN" w:bidi="ar"/>
        </w:rPr>
        <w:t>volume of emboli in the portal vein and inferior vena cava</w:t>
      </w:r>
      <w:r w:rsidR="00A95B03">
        <w:rPr>
          <w:rFonts w:ascii="Book Antiqua" w:eastAsia="Book Antiqua" w:hAnsi="Book Antiqua" w:cs="Book Antiqua"/>
          <w:color w:val="000000"/>
          <w:lang w:eastAsia="zh-CN" w:bidi="ar"/>
        </w:rPr>
        <w:t xml:space="preserve"> was</w:t>
      </w:r>
      <w:r w:rsidRPr="003D0B17">
        <w:rPr>
          <w:rFonts w:ascii="Book Antiqua" w:eastAsia="Book Antiqua" w:hAnsi="Book Antiqua" w:cs="Book Antiqua"/>
          <w:color w:val="000000"/>
          <w:lang w:eastAsia="zh-CN" w:bidi="ar"/>
        </w:rPr>
        <w:t xml:space="preserve"> increased, and varicose veins </w:t>
      </w:r>
      <w:r w:rsidR="00A95B03">
        <w:rPr>
          <w:rFonts w:ascii="Book Antiqua" w:eastAsia="Book Antiqua" w:hAnsi="Book Antiqua" w:cs="Book Antiqua"/>
          <w:color w:val="000000"/>
          <w:lang w:eastAsia="zh-CN" w:bidi="ar"/>
        </w:rPr>
        <w:t>were</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present in the lower esophagus and gastric fundus; B:</w:t>
      </w:r>
      <w:r w:rsidR="00A95B03">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Abdominal contrast-enhanced CT </w:t>
      </w:r>
      <w:r w:rsidR="00A95B03">
        <w:rPr>
          <w:rFonts w:ascii="Book Antiqua" w:eastAsia="Book Antiqua" w:hAnsi="Book Antiqua" w:cs="Book Antiqua"/>
          <w:color w:val="000000"/>
          <w:lang w:eastAsia="zh-CN" w:bidi="ar"/>
        </w:rPr>
        <w:t xml:space="preserve">in </w:t>
      </w:r>
      <w:r w:rsidR="00A95B03" w:rsidRPr="003D0B17">
        <w:rPr>
          <w:rFonts w:ascii="Book Antiqua" w:eastAsia="Book Antiqua" w:hAnsi="Book Antiqua" w:cs="Book Antiqua"/>
          <w:color w:val="000000"/>
          <w:lang w:eastAsia="zh-CN" w:bidi="ar"/>
        </w:rPr>
        <w:t>June 2020</w:t>
      </w:r>
      <w:r w:rsidR="00A95B03">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reveal</w:t>
      </w:r>
      <w:r w:rsidR="00A95B03">
        <w:rPr>
          <w:rFonts w:ascii="Book Antiqua" w:eastAsia="Book Antiqua" w:hAnsi="Book Antiqua" w:cs="Book Antiqua"/>
          <w:color w:val="000000"/>
          <w:lang w:eastAsia="zh-CN" w:bidi="ar"/>
        </w:rPr>
        <w:t>ed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multiple tumors in the liver accompanied by the accumulation of </w:t>
      </w:r>
      <w:proofErr w:type="spellStart"/>
      <w:r w:rsidRPr="003D0B17">
        <w:rPr>
          <w:rFonts w:ascii="Book Antiqua" w:eastAsia="Book Antiqua" w:hAnsi="Book Antiqua" w:cs="Book Antiqua"/>
          <w:color w:val="000000"/>
          <w:lang w:eastAsia="zh-CN" w:bidi="ar"/>
        </w:rPr>
        <w:t>lipiodol</w:t>
      </w:r>
      <w:proofErr w:type="spellEnd"/>
      <w:r w:rsidRPr="003D0B17">
        <w:rPr>
          <w:rFonts w:ascii="Book Antiqua" w:eastAsia="Book Antiqua" w:hAnsi="Book Antiqua" w:cs="Book Antiqua"/>
          <w:color w:val="000000"/>
          <w:lang w:eastAsia="zh-CN" w:bidi="ar"/>
        </w:rPr>
        <w:t xml:space="preserve">, and increased accumulation of </w:t>
      </w:r>
      <w:proofErr w:type="spellStart"/>
      <w:r w:rsidRPr="003D0B17">
        <w:rPr>
          <w:rFonts w:ascii="Book Antiqua" w:eastAsia="Book Antiqua" w:hAnsi="Book Antiqua" w:cs="Book Antiqua"/>
          <w:color w:val="000000"/>
          <w:lang w:eastAsia="zh-CN" w:bidi="ar"/>
        </w:rPr>
        <w:t>lipiodol</w:t>
      </w:r>
      <w:proofErr w:type="spellEnd"/>
      <w:r w:rsidRPr="003D0B17">
        <w:rPr>
          <w:rFonts w:ascii="Book Antiqua" w:eastAsia="Book Antiqua" w:hAnsi="Book Antiqua" w:cs="Book Antiqua"/>
          <w:color w:val="000000"/>
          <w:lang w:eastAsia="zh-CN" w:bidi="ar"/>
        </w:rPr>
        <w:t xml:space="preserve"> in the lesion compared with the previous lesion (February 2020). The lesion scope of the pancreatic tail </w:t>
      </w:r>
      <w:r w:rsidR="00B35516">
        <w:rPr>
          <w:rFonts w:ascii="Book Antiqua" w:eastAsia="Book Antiqua" w:hAnsi="Book Antiqua" w:cs="Book Antiqua"/>
          <w:color w:val="000000"/>
          <w:lang w:eastAsia="zh-CN" w:bidi="ar"/>
        </w:rPr>
        <w:t>was</w:t>
      </w:r>
      <w:r w:rsidR="00B35516"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reduced.</w:t>
      </w:r>
    </w:p>
    <w:p w14:paraId="519F77E2" w14:textId="5BD3666E"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color w:val="000000"/>
          <w:lang w:bidi="ar"/>
        </w:rPr>
        <w:br w:type="page"/>
      </w:r>
      <w:r w:rsidRPr="003D0B17">
        <w:rPr>
          <w:rFonts w:ascii="Book Antiqua" w:eastAsia="Book Antiqua" w:hAnsi="Book Antiqua" w:cs="Book Antiqua"/>
          <w:b/>
          <w:bCs/>
          <w:color w:val="000000"/>
          <w:lang w:eastAsia="zh-CN" w:bidi="ar"/>
        </w:rPr>
        <w:lastRenderedPageBreak/>
        <w:t xml:space="preserve">Table 1 </w:t>
      </w:r>
      <w:r w:rsidR="00B35516">
        <w:rPr>
          <w:rFonts w:ascii="Book Antiqua" w:eastAsia="Book Antiqua" w:hAnsi="Book Antiqua" w:cs="Book Antiqua"/>
          <w:b/>
          <w:bCs/>
          <w:color w:val="000000"/>
          <w:lang w:eastAsia="zh-CN" w:bidi="ar"/>
        </w:rPr>
        <w:t xml:space="preserve">Summary of </w:t>
      </w:r>
      <w:r w:rsidR="00B35516">
        <w:rPr>
          <w:rFonts w:ascii="Book Antiqua" w:eastAsia="Book Antiqua" w:hAnsi="Book Antiqua" w:cs="Book Antiqua"/>
          <w:b/>
          <w:bCs/>
          <w:color w:val="000000"/>
        </w:rPr>
        <w:t>p</w:t>
      </w:r>
      <w:r w:rsidR="00B35516" w:rsidRPr="003D0B17">
        <w:rPr>
          <w:rFonts w:ascii="Book Antiqua" w:eastAsia="Book Antiqua" w:hAnsi="Book Antiqua" w:cs="Book Antiqua"/>
          <w:b/>
          <w:bCs/>
          <w:color w:val="000000"/>
        </w:rPr>
        <w:t xml:space="preserve">ancreatic </w:t>
      </w:r>
      <w:r w:rsidR="00F32B99" w:rsidRPr="003D0B17">
        <w:rPr>
          <w:rFonts w:ascii="Book Antiqua" w:eastAsia="Book Antiqua" w:hAnsi="Book Antiqua" w:cs="Book Antiqua"/>
          <w:b/>
          <w:bCs/>
          <w:color w:val="000000"/>
        </w:rPr>
        <w:t>neuroendocrine neoplasms</w:t>
      </w:r>
      <w:r w:rsidR="00F32B99" w:rsidRPr="003D0B17">
        <w:rPr>
          <w:rFonts w:ascii="Book Antiqua" w:eastAsia="Book Antiqua" w:hAnsi="Book Antiqua" w:cs="Book Antiqua"/>
          <w:b/>
          <w:bCs/>
          <w:color w:val="000000"/>
          <w:lang w:eastAsia="zh-CN" w:bidi="ar"/>
        </w:rPr>
        <w:t xml:space="preserve"> </w:t>
      </w:r>
      <w:r w:rsidRPr="003D0B17">
        <w:rPr>
          <w:rFonts w:ascii="Book Antiqua" w:eastAsia="Book Antiqua" w:hAnsi="Book Antiqua" w:cs="Book Antiqua"/>
          <w:b/>
          <w:bCs/>
          <w:color w:val="000000"/>
          <w:lang w:eastAsia="zh-CN" w:bidi="ar"/>
        </w:rPr>
        <w:t>in pregnancy</w:t>
      </w:r>
      <w:r w:rsidR="00B35516">
        <w:rPr>
          <w:rFonts w:ascii="Book Antiqua" w:eastAsia="Book Antiqua" w:hAnsi="Book Antiqua" w:cs="Book Antiqua"/>
          <w:b/>
          <w:bCs/>
          <w:color w:val="000000"/>
          <w:lang w:eastAsia="zh-CN" w:bidi="ar"/>
        </w:rPr>
        <w:t xml:space="preserve"> </w:t>
      </w:r>
      <w:r w:rsidR="00F32B99" w:rsidRPr="003D0B17">
        <w:rPr>
          <w:rFonts w:ascii="Book Antiqua" w:eastAsia="Book Antiqua" w:hAnsi="Book Antiqua" w:cs="Book Antiqua"/>
          <w:b/>
          <w:bCs/>
          <w:color w:val="000000"/>
          <w:lang w:eastAsia="zh-CN" w:bidi="ar"/>
        </w:rPr>
        <w:t>(2000-2019)</w:t>
      </w:r>
    </w:p>
    <w:tbl>
      <w:tblPr>
        <w:tblStyle w:val="a8"/>
        <w:tblW w:w="989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1134"/>
        <w:gridCol w:w="1985"/>
        <w:gridCol w:w="1548"/>
        <w:gridCol w:w="1417"/>
        <w:gridCol w:w="1520"/>
        <w:gridCol w:w="1315"/>
      </w:tblGrid>
      <w:tr w:rsidR="003D0B17" w:rsidRPr="003D0B17" w14:paraId="3E6D746A" w14:textId="77777777" w:rsidTr="001D4F03">
        <w:trPr>
          <w:jc w:val="center"/>
        </w:trPr>
        <w:tc>
          <w:tcPr>
            <w:tcW w:w="978" w:type="dxa"/>
            <w:tcBorders>
              <w:top w:val="single" w:sz="4" w:space="0" w:color="auto"/>
              <w:bottom w:val="single" w:sz="4" w:space="0" w:color="auto"/>
            </w:tcBorders>
          </w:tcPr>
          <w:p w14:paraId="6B5FEA09" w14:textId="227A5030" w:rsidR="0074690B" w:rsidRPr="003D0B17" w:rsidRDefault="0074690B" w:rsidP="003D0B17">
            <w:pPr>
              <w:adjustRightInd w:val="0"/>
              <w:snapToGrid w:val="0"/>
              <w:spacing w:line="360" w:lineRule="auto"/>
              <w:jc w:val="both"/>
              <w:rPr>
                <w:rFonts w:ascii="Book Antiqua" w:eastAsiaTheme="minorEastAsia" w:hAnsi="Book Antiqua" w:cs="Calibri"/>
                <w:b/>
                <w:bCs/>
                <w:lang w:eastAsia="zh-CN" w:bidi="ar"/>
              </w:rPr>
            </w:pPr>
            <w:r w:rsidRPr="003D0B17">
              <w:rPr>
                <w:rFonts w:ascii="Book Antiqua" w:eastAsiaTheme="minorEastAsia" w:hAnsi="Book Antiqua" w:cs="Calibri"/>
                <w:b/>
                <w:bCs/>
                <w:lang w:eastAsia="zh-CN" w:bidi="ar"/>
              </w:rPr>
              <w:t>Ref</w:t>
            </w:r>
            <w:r w:rsidR="00131BDD">
              <w:rPr>
                <w:rFonts w:ascii="Book Antiqua" w:eastAsiaTheme="minorEastAsia" w:hAnsi="Book Antiqua" w:cs="Calibri"/>
                <w:b/>
                <w:bCs/>
                <w:lang w:eastAsia="zh-CN" w:bidi="ar"/>
              </w:rPr>
              <w:t>.</w:t>
            </w:r>
          </w:p>
        </w:tc>
        <w:tc>
          <w:tcPr>
            <w:tcW w:w="1134" w:type="dxa"/>
            <w:tcBorders>
              <w:top w:val="single" w:sz="4" w:space="0" w:color="auto"/>
              <w:bottom w:val="single" w:sz="4" w:space="0" w:color="auto"/>
            </w:tcBorders>
            <w:shd w:val="clear" w:color="auto" w:fill="auto"/>
          </w:tcPr>
          <w:p w14:paraId="033DA66B" w14:textId="49631488" w:rsidR="0074690B" w:rsidRPr="003D0B17" w:rsidRDefault="0074690B" w:rsidP="003D0B17">
            <w:pPr>
              <w:adjustRightInd w:val="0"/>
              <w:snapToGrid w:val="0"/>
              <w:spacing w:line="360" w:lineRule="auto"/>
              <w:jc w:val="both"/>
              <w:rPr>
                <w:rFonts w:ascii="Book Antiqua" w:eastAsiaTheme="minorEastAsia" w:hAnsi="Book Antiqua" w:cs="Book Antiqua"/>
                <w:b/>
                <w:bCs/>
                <w:lang w:eastAsia="zh-CN"/>
              </w:rPr>
            </w:pPr>
            <w:r w:rsidRPr="003D0B17">
              <w:rPr>
                <w:rFonts w:ascii="Book Antiqua" w:hAnsi="Book Antiqua" w:cs="Calibri"/>
                <w:b/>
                <w:bCs/>
                <w:lang w:eastAsia="zh-CN" w:bidi="ar"/>
              </w:rPr>
              <w:t xml:space="preserve">Patient </w:t>
            </w:r>
            <w:r w:rsidRPr="003D0B17">
              <w:rPr>
                <w:rFonts w:ascii="Book Antiqua" w:hAnsi="Book Antiqua" w:cs="Book Antiqua"/>
                <w:b/>
                <w:bCs/>
                <w:lang w:eastAsia="zh-CN" w:bidi="ar"/>
              </w:rPr>
              <w:t>age</w:t>
            </w:r>
          </w:p>
        </w:tc>
        <w:tc>
          <w:tcPr>
            <w:tcW w:w="1985" w:type="dxa"/>
            <w:tcBorders>
              <w:top w:val="single" w:sz="4" w:space="0" w:color="auto"/>
              <w:bottom w:val="single" w:sz="4" w:space="0" w:color="auto"/>
            </w:tcBorders>
            <w:shd w:val="clear" w:color="auto" w:fill="auto"/>
          </w:tcPr>
          <w:p w14:paraId="6F26083F"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Onset of symptoms</w:t>
            </w:r>
          </w:p>
        </w:tc>
        <w:tc>
          <w:tcPr>
            <w:tcW w:w="1548" w:type="dxa"/>
            <w:tcBorders>
              <w:top w:val="single" w:sz="4" w:space="0" w:color="auto"/>
              <w:bottom w:val="single" w:sz="4" w:space="0" w:color="auto"/>
            </w:tcBorders>
            <w:shd w:val="clear" w:color="auto" w:fill="auto"/>
          </w:tcPr>
          <w:p w14:paraId="21174DA1"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S</w:t>
            </w:r>
            <w:r w:rsidRPr="003D0B17">
              <w:rPr>
                <w:rFonts w:ascii="Book Antiqua" w:hAnsi="Book Antiqua" w:cs="Book Antiqua"/>
                <w:b/>
                <w:bCs/>
                <w:lang w:eastAsia="zh-CN" w:bidi="ar"/>
              </w:rPr>
              <w:t>ymptoms</w:t>
            </w:r>
          </w:p>
        </w:tc>
        <w:tc>
          <w:tcPr>
            <w:tcW w:w="1417" w:type="dxa"/>
            <w:tcBorders>
              <w:top w:val="single" w:sz="4" w:space="0" w:color="auto"/>
              <w:bottom w:val="single" w:sz="4" w:space="0" w:color="auto"/>
            </w:tcBorders>
            <w:shd w:val="clear" w:color="auto" w:fill="auto"/>
          </w:tcPr>
          <w:p w14:paraId="1609E3E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M</w:t>
            </w:r>
            <w:r w:rsidRPr="003D0B17">
              <w:rPr>
                <w:rFonts w:ascii="Book Antiqua" w:hAnsi="Book Antiqua" w:cs="Book Antiqua"/>
                <w:b/>
                <w:bCs/>
                <w:lang w:eastAsia="zh-CN" w:bidi="ar"/>
              </w:rPr>
              <w:t>anagement</w:t>
            </w:r>
          </w:p>
        </w:tc>
        <w:tc>
          <w:tcPr>
            <w:tcW w:w="1520" w:type="dxa"/>
            <w:tcBorders>
              <w:top w:val="single" w:sz="4" w:space="0" w:color="auto"/>
              <w:bottom w:val="single" w:sz="4" w:space="0" w:color="auto"/>
            </w:tcBorders>
            <w:shd w:val="clear" w:color="auto" w:fill="auto"/>
          </w:tcPr>
          <w:p w14:paraId="147889D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Maternal outcomes</w:t>
            </w:r>
          </w:p>
        </w:tc>
        <w:tc>
          <w:tcPr>
            <w:tcW w:w="1315" w:type="dxa"/>
            <w:tcBorders>
              <w:top w:val="single" w:sz="4" w:space="0" w:color="auto"/>
              <w:bottom w:val="single" w:sz="4" w:space="0" w:color="auto"/>
            </w:tcBorders>
            <w:shd w:val="clear" w:color="auto" w:fill="auto"/>
          </w:tcPr>
          <w:p w14:paraId="6F4C6859"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F</w:t>
            </w:r>
            <w:r w:rsidRPr="003D0B17">
              <w:rPr>
                <w:rFonts w:ascii="Book Antiqua" w:hAnsi="Book Antiqua" w:cs="Book Antiqua"/>
                <w:b/>
                <w:bCs/>
                <w:lang w:eastAsia="zh-CN" w:bidi="ar"/>
              </w:rPr>
              <w:t>atal</w:t>
            </w:r>
          </w:p>
          <w:p w14:paraId="614C1278"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outcomes</w:t>
            </w:r>
          </w:p>
        </w:tc>
      </w:tr>
      <w:tr w:rsidR="00507CB5" w:rsidRPr="003D0B17" w14:paraId="66609E2C" w14:textId="77777777" w:rsidTr="001D4F03">
        <w:trPr>
          <w:jc w:val="center"/>
        </w:trPr>
        <w:tc>
          <w:tcPr>
            <w:tcW w:w="978" w:type="dxa"/>
          </w:tcPr>
          <w:p w14:paraId="444B8653" w14:textId="01BBF8E6"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Fredericks </w:t>
            </w:r>
            <w:r w:rsidRPr="008C3308">
              <w:rPr>
                <w:rFonts w:ascii="Book Antiqua" w:hAnsi="Book Antiqua" w:cs="Book Antiqua"/>
                <w:i/>
                <w:iCs/>
                <w:lang w:eastAsia="zh-CN" w:bidi="ar"/>
              </w:rPr>
              <w:t>et al</w:t>
            </w:r>
            <w:r w:rsidR="00507CB5" w:rsidRPr="008C3308">
              <w:rPr>
                <w:rFonts w:ascii="Book Antiqua" w:hAnsi="Book Antiqua" w:cs="Book Antiqua"/>
                <w:vertAlign w:val="superscript"/>
                <w:lang w:eastAsia="zh-CN" w:bidi="ar"/>
              </w:rPr>
              <w:t>[19]</w:t>
            </w:r>
          </w:p>
        </w:tc>
        <w:tc>
          <w:tcPr>
            <w:tcW w:w="1134" w:type="dxa"/>
            <w:shd w:val="clear" w:color="auto" w:fill="auto"/>
          </w:tcPr>
          <w:p w14:paraId="28240E94" w14:textId="76819B20"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35-yr-old </w:t>
            </w:r>
          </w:p>
        </w:tc>
        <w:tc>
          <w:tcPr>
            <w:tcW w:w="1985" w:type="dxa"/>
            <w:shd w:val="clear" w:color="auto" w:fill="auto"/>
          </w:tcPr>
          <w:p w14:paraId="28C3A05F" w14:textId="2ED32D6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Three weeks post-partum</w:t>
            </w:r>
          </w:p>
        </w:tc>
        <w:tc>
          <w:tcPr>
            <w:tcW w:w="1548" w:type="dxa"/>
            <w:shd w:val="clear" w:color="auto" w:fill="auto"/>
          </w:tcPr>
          <w:p w14:paraId="67D34AC7" w14:textId="0580874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proofErr w:type="spellStart"/>
            <w:r w:rsidRPr="003D0B17">
              <w:rPr>
                <w:rFonts w:ascii="Book Antiqua" w:hAnsi="Book Antiqua" w:cs="Book Antiqua"/>
                <w:lang w:eastAsia="zh-CN" w:bidi="ar"/>
              </w:rPr>
              <w:t>Neuroglycopaenic</w:t>
            </w:r>
            <w:proofErr w:type="spellEnd"/>
            <w:r w:rsidRPr="003D0B17">
              <w:rPr>
                <w:rFonts w:ascii="Book Antiqua" w:hAnsi="Book Antiqua" w:cs="Book Antiqua"/>
                <w:lang w:eastAsia="zh-CN" w:bidi="ar"/>
              </w:rPr>
              <w:t xml:space="preserve"> symptoms</w:t>
            </w:r>
          </w:p>
        </w:tc>
        <w:tc>
          <w:tcPr>
            <w:tcW w:w="1417" w:type="dxa"/>
            <w:shd w:val="clear" w:color="auto" w:fill="auto"/>
          </w:tcPr>
          <w:p w14:paraId="0292480E" w14:textId="02FED6B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Laparotomy the</w:t>
            </w:r>
            <w:r w:rsidRPr="003D0B17">
              <w:rPr>
                <w:rFonts w:ascii="Book Antiqua" w:eastAsia="Book Antiqua" w:hAnsi="Book Antiqua" w:cs="Book Antiqua"/>
                <w:lang w:eastAsia="zh-CN" w:bidi="ar"/>
              </w:rPr>
              <w:t xml:space="preserve"> </w:t>
            </w:r>
            <w:r w:rsidRPr="003D0B17">
              <w:rPr>
                <w:rFonts w:ascii="Book Antiqua" w:hAnsi="Book Antiqua" w:cs="Book Antiqua"/>
                <w:lang w:eastAsia="zh-CN" w:bidi="ar"/>
              </w:rPr>
              <w:t>tumor</w:t>
            </w:r>
          </w:p>
        </w:tc>
        <w:tc>
          <w:tcPr>
            <w:tcW w:w="1520" w:type="dxa"/>
            <w:shd w:val="clear" w:color="auto" w:fill="auto"/>
          </w:tcPr>
          <w:p w14:paraId="34EE1ECE" w14:textId="7D58C8EC" w:rsidR="00507CB5" w:rsidRPr="003D0B17" w:rsidRDefault="00507CB5" w:rsidP="003D0B17">
            <w:pPr>
              <w:adjustRightInd w:val="0"/>
              <w:snapToGrid w:val="0"/>
              <w:spacing w:line="360" w:lineRule="auto"/>
              <w:jc w:val="both"/>
              <w:rPr>
                <w:rFonts w:ascii="Book Antiqu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65A6EFC" w14:textId="65291FF5"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AA535A" w14:textId="77777777" w:rsidTr="001D4F03">
        <w:trPr>
          <w:trHeight w:val="742"/>
          <w:jc w:val="center"/>
        </w:trPr>
        <w:tc>
          <w:tcPr>
            <w:tcW w:w="978" w:type="dxa"/>
            <w:vMerge w:val="restart"/>
          </w:tcPr>
          <w:p w14:paraId="0E996A03" w14:textId="4D4F39E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Takacs</w:t>
            </w:r>
            <w:proofErr w:type="spellEnd"/>
            <w:r w:rsidRPr="008C3308">
              <w:rPr>
                <w:rFonts w:ascii="Book Antiqua" w:hAnsi="Book Antiqua" w:cs="Book Antiqua"/>
                <w:vertAlign w:val="superscript"/>
                <w:lang w:eastAsia="zh-CN" w:bidi="ar"/>
              </w:rPr>
              <w:t xml:space="preserve"> </w:t>
            </w:r>
            <w:r w:rsidRPr="008C3308">
              <w:rPr>
                <w:rFonts w:ascii="Book Antiqua" w:hAnsi="Book Antiqua" w:cs="Book Antiqua"/>
                <w:i/>
                <w:iCs/>
                <w:lang w:eastAsia="zh-CN" w:bidi="ar"/>
              </w:rPr>
              <w:t>et al</w:t>
            </w:r>
            <w:r w:rsidR="00507CB5" w:rsidRPr="008C3308">
              <w:rPr>
                <w:rFonts w:ascii="Book Antiqua" w:hAnsi="Book Antiqua" w:cs="Book Antiqua"/>
                <w:vertAlign w:val="superscript"/>
                <w:lang w:eastAsia="zh-CN" w:bidi="ar"/>
              </w:rPr>
              <w:t>[20]</w:t>
            </w:r>
          </w:p>
        </w:tc>
        <w:tc>
          <w:tcPr>
            <w:tcW w:w="1134" w:type="dxa"/>
            <w:vMerge w:val="restart"/>
            <w:shd w:val="clear" w:color="auto" w:fill="auto"/>
          </w:tcPr>
          <w:p w14:paraId="2E84AAF7" w14:textId="46D5D1FA"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28-yr-old</w:t>
            </w:r>
          </w:p>
        </w:tc>
        <w:tc>
          <w:tcPr>
            <w:tcW w:w="1985" w:type="dxa"/>
            <w:vMerge w:val="restart"/>
            <w:shd w:val="clear" w:color="auto" w:fill="auto"/>
          </w:tcPr>
          <w:p w14:paraId="329F9036" w14:textId="6607730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6-wk gestation</w:t>
            </w:r>
          </w:p>
        </w:tc>
        <w:tc>
          <w:tcPr>
            <w:tcW w:w="1548" w:type="dxa"/>
            <w:vMerge w:val="restart"/>
            <w:shd w:val="clear" w:color="auto" w:fill="auto"/>
          </w:tcPr>
          <w:p w14:paraId="2E6C3039" w14:textId="13E5414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Difficult morning </w:t>
            </w:r>
            <w:proofErr w:type="spellStart"/>
            <w:r w:rsidRPr="003D0B17">
              <w:rPr>
                <w:rFonts w:ascii="Book Antiqua" w:hAnsi="Book Antiqua" w:cs="Book Antiqua"/>
                <w:lang w:eastAsia="zh-CN" w:bidi="ar"/>
              </w:rPr>
              <w:t>arousability</w:t>
            </w:r>
            <w:proofErr w:type="spellEnd"/>
          </w:p>
        </w:tc>
        <w:tc>
          <w:tcPr>
            <w:tcW w:w="1417" w:type="dxa"/>
            <w:vMerge w:val="restart"/>
            <w:shd w:val="clear" w:color="auto" w:fill="auto"/>
          </w:tcPr>
          <w:p w14:paraId="0782D4ED" w14:textId="5D0547D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12F2FE3" w14:textId="6EC9F3C5"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shd w:val="clear" w:color="auto" w:fill="auto"/>
          </w:tcPr>
          <w:p w14:paraId="4A4CDC40" w14:textId="0926E81E"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Cesarean delivery</w:t>
            </w:r>
          </w:p>
        </w:tc>
      </w:tr>
      <w:tr w:rsidR="00507CB5" w:rsidRPr="003D0B17" w14:paraId="14241E86" w14:textId="77777777" w:rsidTr="001D4F03">
        <w:trPr>
          <w:trHeight w:val="600"/>
          <w:jc w:val="center"/>
        </w:trPr>
        <w:tc>
          <w:tcPr>
            <w:tcW w:w="978" w:type="dxa"/>
            <w:vMerge/>
          </w:tcPr>
          <w:p w14:paraId="0D59C2B0"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478EA04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45A84C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648F138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5FEDC1C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3F2F693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18E49490" w14:textId="6F1EBC3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147D1990" w14:textId="77777777" w:rsidTr="001D4F03">
        <w:trPr>
          <w:jc w:val="center"/>
        </w:trPr>
        <w:tc>
          <w:tcPr>
            <w:tcW w:w="978" w:type="dxa"/>
          </w:tcPr>
          <w:p w14:paraId="46ED5E28" w14:textId="1445AD1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Lowy</w:t>
            </w:r>
            <w:r w:rsidRPr="008C3308">
              <w:rPr>
                <w:rFonts w:ascii="Book Antiqua" w:hAnsi="Book Antiqua" w:cs="Book Antiqua"/>
                <w:lang w:eastAsia="zh-CN" w:bidi="ar"/>
              </w:rPr>
              <w:t xml:space="preserve"> and </w:t>
            </w:r>
            <w:r w:rsidRPr="008C3308">
              <w:rPr>
                <w:rFonts w:ascii="Book Antiqua" w:eastAsia="Book Antiqua" w:hAnsi="Book Antiqua" w:cs="Book Antiqua"/>
                <w:color w:val="000000"/>
                <w:lang w:eastAsia="zh-CN" w:bidi="ar"/>
              </w:rPr>
              <w:t>Chisholm</w:t>
            </w:r>
            <w:r w:rsidR="00507CB5" w:rsidRPr="008C3308">
              <w:rPr>
                <w:rFonts w:ascii="Book Antiqua" w:hAnsi="Book Antiqua" w:cs="Book Antiqua"/>
                <w:vertAlign w:val="superscript"/>
                <w:lang w:eastAsia="zh-CN" w:bidi="ar"/>
              </w:rPr>
              <w:t>[23]</w:t>
            </w:r>
          </w:p>
        </w:tc>
        <w:tc>
          <w:tcPr>
            <w:tcW w:w="1134" w:type="dxa"/>
            <w:shd w:val="clear" w:color="auto" w:fill="auto"/>
          </w:tcPr>
          <w:p w14:paraId="1B42032B" w14:textId="26E2CE0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36-yr-old</w:t>
            </w:r>
          </w:p>
        </w:tc>
        <w:tc>
          <w:tcPr>
            <w:tcW w:w="1985" w:type="dxa"/>
            <w:tcBorders>
              <w:bottom w:val="nil"/>
            </w:tcBorders>
            <w:shd w:val="clear" w:color="auto" w:fill="auto"/>
          </w:tcPr>
          <w:p w14:paraId="4E804BE8" w14:textId="6CDE4AA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Twelve hours post-partum</w:t>
            </w:r>
          </w:p>
        </w:tc>
        <w:tc>
          <w:tcPr>
            <w:tcW w:w="1548" w:type="dxa"/>
            <w:shd w:val="clear" w:color="auto" w:fill="auto"/>
          </w:tcPr>
          <w:p w14:paraId="2AECE178" w14:textId="52BB0C9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Severe </w:t>
            </w:r>
            <w:proofErr w:type="spellStart"/>
            <w:r w:rsidRPr="003D0B17">
              <w:rPr>
                <w:rFonts w:ascii="Book Antiqua" w:hAnsi="Book Antiqua" w:cs="Book Antiqua"/>
                <w:lang w:eastAsia="zh-CN" w:bidi="ar"/>
              </w:rPr>
              <w:t>hypoglycaemia</w:t>
            </w:r>
            <w:proofErr w:type="spellEnd"/>
          </w:p>
        </w:tc>
        <w:tc>
          <w:tcPr>
            <w:tcW w:w="1417" w:type="dxa"/>
            <w:shd w:val="clear" w:color="auto" w:fill="auto"/>
          </w:tcPr>
          <w:p w14:paraId="5C92786E" w14:textId="45EDE6C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Excision of the lesion</w:t>
            </w:r>
          </w:p>
        </w:tc>
        <w:tc>
          <w:tcPr>
            <w:tcW w:w="1520" w:type="dxa"/>
            <w:shd w:val="clear" w:color="auto" w:fill="auto"/>
          </w:tcPr>
          <w:p w14:paraId="7A230ADE" w14:textId="029FD274"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symptoms after removal</w:t>
            </w:r>
          </w:p>
        </w:tc>
        <w:tc>
          <w:tcPr>
            <w:tcW w:w="1315" w:type="dxa"/>
            <w:shd w:val="clear" w:color="auto" w:fill="auto"/>
          </w:tcPr>
          <w:p w14:paraId="2D64F0F8" w14:textId="75BBEFDD"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794AD48F" w14:textId="77777777" w:rsidTr="001D4F03">
        <w:trPr>
          <w:trHeight w:val="408"/>
          <w:jc w:val="center"/>
        </w:trPr>
        <w:tc>
          <w:tcPr>
            <w:tcW w:w="978" w:type="dxa"/>
            <w:vMerge w:val="restart"/>
          </w:tcPr>
          <w:p w14:paraId="6E65547B" w14:textId="6A3C34B6" w:rsidR="003D0B17" w:rsidRPr="008C3308" w:rsidRDefault="008C3308" w:rsidP="008C3308">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3D0B17" w:rsidRPr="008C3308">
              <w:rPr>
                <w:rFonts w:ascii="Book Antiqua" w:hAnsi="Book Antiqua" w:cs="Book Antiqua"/>
                <w:vertAlign w:val="superscript"/>
                <w:lang w:eastAsia="zh-CN" w:bidi="ar"/>
              </w:rPr>
              <w:t>[24]</w:t>
            </w:r>
          </w:p>
        </w:tc>
        <w:tc>
          <w:tcPr>
            <w:tcW w:w="1134" w:type="dxa"/>
            <w:vMerge w:val="restart"/>
            <w:shd w:val="clear" w:color="auto" w:fill="auto"/>
          </w:tcPr>
          <w:p w14:paraId="4066EEB1" w14:textId="2EA29652"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tcBorders>
              <w:top w:val="nil"/>
              <w:bottom w:val="nil"/>
            </w:tcBorders>
            <w:shd w:val="clear" w:color="auto" w:fill="auto"/>
          </w:tcPr>
          <w:p w14:paraId="47DFC774" w14:textId="6C5CBCD9"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Calibri"/>
                <w:lang w:eastAsia="zh-CN" w:bidi="ar"/>
              </w:rPr>
              <w:t>T</w:t>
            </w:r>
            <w:r w:rsidRPr="003D0B17">
              <w:rPr>
                <w:rFonts w:ascii="Book Antiqua" w:hAnsi="Book Antiqua" w:cs="Book Antiqua"/>
                <w:lang w:eastAsia="zh-CN" w:bidi="ar"/>
              </w:rPr>
              <w:t>hree months</w:t>
            </w:r>
          </w:p>
        </w:tc>
        <w:tc>
          <w:tcPr>
            <w:tcW w:w="1548" w:type="dxa"/>
            <w:vMerge w:val="restart"/>
            <w:shd w:val="clear" w:color="auto" w:fill="auto"/>
          </w:tcPr>
          <w:p w14:paraId="6EF38E18" w14:textId="2800652A"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vMerge w:val="restart"/>
            <w:shd w:val="clear" w:color="auto" w:fill="auto"/>
          </w:tcPr>
          <w:p w14:paraId="109F3093" w14:textId="3235CF94"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61722A3" w14:textId="540CB301" w:rsidR="003D0B17" w:rsidRPr="003D0B17" w:rsidRDefault="003D0B17"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vMerge w:val="restart"/>
            <w:shd w:val="clear" w:color="auto" w:fill="auto"/>
          </w:tcPr>
          <w:p w14:paraId="009899A4" w14:textId="55693A01"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063DF542" w14:textId="77777777" w:rsidTr="001D4F03">
        <w:trPr>
          <w:trHeight w:val="480"/>
          <w:jc w:val="center"/>
        </w:trPr>
        <w:tc>
          <w:tcPr>
            <w:tcW w:w="978" w:type="dxa"/>
            <w:vMerge/>
          </w:tcPr>
          <w:p w14:paraId="50A73985" w14:textId="77777777" w:rsidR="003D0B17" w:rsidRPr="008C3308" w:rsidRDefault="003D0B17"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A56968F"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985" w:type="dxa"/>
            <w:tcBorders>
              <w:top w:val="nil"/>
            </w:tcBorders>
            <w:shd w:val="clear" w:color="auto" w:fill="auto"/>
          </w:tcPr>
          <w:p w14:paraId="26DAAD5D" w14:textId="676D6F89" w:rsidR="003D0B17" w:rsidRPr="003D0B17" w:rsidRDefault="003D0B17" w:rsidP="003D0B17">
            <w:pPr>
              <w:adjustRightInd w:val="0"/>
              <w:snapToGrid w:val="0"/>
              <w:spacing w:line="360" w:lineRule="auto"/>
              <w:jc w:val="both"/>
              <w:rPr>
                <w:rFonts w:ascii="Book Antiqua" w:hAnsi="Book Antiqua" w:cs="Calibri"/>
                <w:lang w:eastAsia="zh-CN" w:bidi="ar"/>
              </w:rPr>
            </w:pPr>
            <w:r w:rsidRPr="003D0B17">
              <w:rPr>
                <w:rFonts w:ascii="Book Antiqua" w:hAnsi="Book Antiqua" w:cs="Book Antiqua"/>
                <w:lang w:eastAsia="zh-CN" w:bidi="ar"/>
              </w:rPr>
              <w:t>Post-partum</w:t>
            </w:r>
          </w:p>
        </w:tc>
        <w:tc>
          <w:tcPr>
            <w:tcW w:w="1548" w:type="dxa"/>
            <w:vMerge/>
            <w:shd w:val="clear" w:color="auto" w:fill="auto"/>
          </w:tcPr>
          <w:p w14:paraId="2E39923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71AB221E"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4D48C671"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315" w:type="dxa"/>
            <w:vMerge/>
            <w:shd w:val="clear" w:color="auto" w:fill="auto"/>
          </w:tcPr>
          <w:p w14:paraId="7BF1CC7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r>
      <w:tr w:rsidR="00507CB5" w:rsidRPr="003D0B17" w14:paraId="14C9D8EF" w14:textId="77777777" w:rsidTr="001D4F03">
        <w:trPr>
          <w:jc w:val="center"/>
        </w:trPr>
        <w:tc>
          <w:tcPr>
            <w:tcW w:w="978" w:type="dxa"/>
          </w:tcPr>
          <w:p w14:paraId="1D09D752" w14:textId="2DFBC1F3"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[24]</w:t>
            </w:r>
          </w:p>
        </w:tc>
        <w:tc>
          <w:tcPr>
            <w:tcW w:w="1134" w:type="dxa"/>
            <w:shd w:val="clear" w:color="auto" w:fill="auto"/>
          </w:tcPr>
          <w:p w14:paraId="1D96308B" w14:textId="0A9B075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shd w:val="clear" w:color="auto" w:fill="auto"/>
          </w:tcPr>
          <w:p w14:paraId="25D1107A" w14:textId="787518F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On the 26</w:t>
            </w:r>
            <w:r w:rsidRPr="003D0B17">
              <w:rPr>
                <w:rFonts w:ascii="Book Antiqua" w:hAnsi="Book Antiqua" w:cs="Book Antiqua"/>
                <w:vertAlign w:val="superscript"/>
                <w:lang w:eastAsia="zh-CN" w:bidi="ar"/>
              </w:rPr>
              <w:t>th</w:t>
            </w:r>
            <w:r w:rsidRPr="003D0B17">
              <w:rPr>
                <w:rFonts w:ascii="Book Antiqua" w:hAnsi="Book Antiqua" w:cs="Book Antiqua"/>
                <w:lang w:eastAsia="zh-CN" w:bidi="ar"/>
              </w:rPr>
              <w:t xml:space="preserve"> postpartum day</w:t>
            </w:r>
          </w:p>
        </w:tc>
        <w:tc>
          <w:tcPr>
            <w:tcW w:w="1548" w:type="dxa"/>
            <w:shd w:val="clear" w:color="auto" w:fill="auto"/>
          </w:tcPr>
          <w:p w14:paraId="6071D2D6" w14:textId="3F4B10A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Confusion, dysarthria, and quadriplegia</w:t>
            </w:r>
          </w:p>
        </w:tc>
        <w:tc>
          <w:tcPr>
            <w:tcW w:w="1417" w:type="dxa"/>
            <w:shd w:val="clear" w:color="auto" w:fill="auto"/>
          </w:tcPr>
          <w:p w14:paraId="09B256A1" w14:textId="3DCA793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proofErr w:type="spellStart"/>
            <w:r w:rsidRPr="003D0B17">
              <w:rPr>
                <w:rFonts w:ascii="Book Antiqua" w:hAnsi="Book Antiqua" w:cs="Book Antiqua"/>
                <w:lang w:eastAsia="zh-CN" w:bidi="ar"/>
              </w:rPr>
              <w:t>Enucleation</w:t>
            </w:r>
            <w:proofErr w:type="spellEnd"/>
            <w:r w:rsidRPr="003D0B17">
              <w:rPr>
                <w:rFonts w:ascii="Book Antiqua" w:hAnsi="Book Antiqua" w:cs="Book Antiqua"/>
                <w:lang w:eastAsia="zh-CN" w:bidi="ar"/>
              </w:rPr>
              <w:t xml:space="preserve"> of an 8-mm tumor</w:t>
            </w:r>
          </w:p>
        </w:tc>
        <w:tc>
          <w:tcPr>
            <w:tcW w:w="1520" w:type="dxa"/>
            <w:shd w:val="clear" w:color="auto" w:fill="auto"/>
          </w:tcPr>
          <w:p w14:paraId="19B20DC5" w14:textId="2964AD3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EC709A5" w14:textId="1B98DC58"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35C6C58A" w14:textId="77777777" w:rsidTr="001D4F03">
        <w:trPr>
          <w:jc w:val="center"/>
        </w:trPr>
        <w:tc>
          <w:tcPr>
            <w:tcW w:w="978" w:type="dxa"/>
            <w:vMerge w:val="restart"/>
          </w:tcPr>
          <w:p w14:paraId="12413BDD" w14:textId="40F4C791"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[24]</w:t>
            </w:r>
          </w:p>
        </w:tc>
        <w:tc>
          <w:tcPr>
            <w:tcW w:w="1134" w:type="dxa"/>
            <w:vMerge w:val="restart"/>
            <w:shd w:val="clear" w:color="auto" w:fill="auto"/>
          </w:tcPr>
          <w:p w14:paraId="6BA2422F" w14:textId="5249D9A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22-yr-old</w:t>
            </w:r>
          </w:p>
        </w:tc>
        <w:tc>
          <w:tcPr>
            <w:tcW w:w="1985" w:type="dxa"/>
            <w:vMerge w:val="restart"/>
            <w:shd w:val="clear" w:color="auto" w:fill="auto"/>
          </w:tcPr>
          <w:p w14:paraId="4AD1E80E" w14:textId="762F087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2-mo gestation</w:t>
            </w:r>
          </w:p>
        </w:tc>
        <w:tc>
          <w:tcPr>
            <w:tcW w:w="1548" w:type="dxa"/>
            <w:vMerge w:val="restart"/>
            <w:shd w:val="clear" w:color="auto" w:fill="auto"/>
          </w:tcPr>
          <w:p w14:paraId="71C038F9" w14:textId="0565D884"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shd w:val="clear" w:color="auto" w:fill="auto"/>
          </w:tcPr>
          <w:p w14:paraId="7656AB21" w14:textId="2F2FF47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Laparoscopic distal </w:t>
            </w:r>
            <w:proofErr w:type="spellStart"/>
            <w:r w:rsidRPr="003D0B17">
              <w:rPr>
                <w:rFonts w:ascii="Book Antiqua" w:hAnsi="Book Antiqua" w:cs="Book Antiqua"/>
                <w:lang w:eastAsia="zh-CN" w:bidi="ar"/>
              </w:rPr>
              <w:t>pancreatectomy</w:t>
            </w:r>
            <w:proofErr w:type="spellEnd"/>
          </w:p>
        </w:tc>
        <w:tc>
          <w:tcPr>
            <w:tcW w:w="1520" w:type="dxa"/>
            <w:shd w:val="clear" w:color="auto" w:fill="auto"/>
          </w:tcPr>
          <w:p w14:paraId="75F008CC" w14:textId="2962541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residual symptoms</w:t>
            </w:r>
          </w:p>
        </w:tc>
        <w:tc>
          <w:tcPr>
            <w:tcW w:w="1315" w:type="dxa"/>
            <w:shd w:val="clear" w:color="auto" w:fill="auto"/>
          </w:tcPr>
          <w:p w14:paraId="148E6509" w14:textId="3C41D8B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Natural labor</w:t>
            </w:r>
          </w:p>
        </w:tc>
      </w:tr>
      <w:tr w:rsidR="00507CB5" w:rsidRPr="003D0B17" w14:paraId="0E655D03" w14:textId="77777777" w:rsidTr="001D4F03">
        <w:trPr>
          <w:jc w:val="center"/>
        </w:trPr>
        <w:tc>
          <w:tcPr>
            <w:tcW w:w="978" w:type="dxa"/>
            <w:vMerge/>
          </w:tcPr>
          <w:p w14:paraId="2D00A406"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0CA13CDF"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20A8DD7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094465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1FF9F90C" w14:textId="4522D75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Post-partum</w:t>
            </w:r>
          </w:p>
        </w:tc>
        <w:tc>
          <w:tcPr>
            <w:tcW w:w="1520" w:type="dxa"/>
            <w:shd w:val="clear" w:color="auto" w:fill="auto"/>
          </w:tcPr>
          <w:p w14:paraId="53D3F4C2"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0561A78C" w14:textId="64AB102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54F30A" w14:textId="77777777" w:rsidTr="001D4F03">
        <w:trPr>
          <w:jc w:val="center"/>
        </w:trPr>
        <w:tc>
          <w:tcPr>
            <w:tcW w:w="978" w:type="dxa"/>
            <w:vMerge w:val="restart"/>
          </w:tcPr>
          <w:p w14:paraId="0D9C557D" w14:textId="2278FB87"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Christiansen </w:t>
            </w:r>
            <w:r>
              <w:rPr>
                <w:rFonts w:ascii="Book Antiqua" w:hAnsi="Book Antiqua" w:cs="Book Antiqua"/>
                <w:lang w:eastAsia="zh-CN" w:bidi="ar"/>
              </w:rPr>
              <w:t>and</w:t>
            </w:r>
            <w:r w:rsidRPr="008C3308">
              <w:rPr>
                <w:rFonts w:ascii="Book Antiqua" w:hAnsi="Book Antiqua" w:cs="Book Antiqua"/>
                <w:lang w:eastAsia="zh-CN" w:bidi="ar"/>
              </w:rPr>
              <w:t xml:space="preserve"> </w:t>
            </w:r>
            <w:proofErr w:type="spellStart"/>
            <w:r w:rsidRPr="008C3308">
              <w:rPr>
                <w:rFonts w:ascii="Book Antiqua" w:hAnsi="Book Antiqua" w:cs="Book Antiqua"/>
                <w:lang w:eastAsia="zh-CN" w:bidi="ar"/>
              </w:rPr>
              <w:t>Vestergaard</w:t>
            </w:r>
            <w:proofErr w:type="spellEnd"/>
            <w:r w:rsidR="00507CB5" w:rsidRPr="008C3308">
              <w:rPr>
                <w:rFonts w:ascii="Book Antiqua" w:hAnsi="Book Antiqua" w:cs="Book Antiqua"/>
                <w:vertAlign w:val="superscript"/>
                <w:lang w:eastAsia="zh-CN" w:bidi="ar"/>
              </w:rPr>
              <w:t>[25]</w:t>
            </w:r>
          </w:p>
        </w:tc>
        <w:tc>
          <w:tcPr>
            <w:tcW w:w="1134" w:type="dxa"/>
            <w:vMerge w:val="restart"/>
            <w:shd w:val="clear" w:color="auto" w:fill="auto"/>
          </w:tcPr>
          <w:p w14:paraId="418846F8" w14:textId="5DC2D2D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29-yr-old</w:t>
            </w:r>
          </w:p>
        </w:tc>
        <w:tc>
          <w:tcPr>
            <w:tcW w:w="1985" w:type="dxa"/>
            <w:vMerge w:val="restart"/>
            <w:shd w:val="clear" w:color="auto" w:fill="auto"/>
          </w:tcPr>
          <w:p w14:paraId="24177887" w14:textId="1BE0C289"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38-mo gestation</w:t>
            </w:r>
          </w:p>
        </w:tc>
        <w:tc>
          <w:tcPr>
            <w:tcW w:w="1548" w:type="dxa"/>
            <w:vMerge w:val="restart"/>
            <w:shd w:val="clear" w:color="auto" w:fill="auto"/>
          </w:tcPr>
          <w:p w14:paraId="3377A41E" w14:textId="42F714A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Slurred speech, weakness</w:t>
            </w:r>
          </w:p>
        </w:tc>
        <w:tc>
          <w:tcPr>
            <w:tcW w:w="1417" w:type="dxa"/>
            <w:shd w:val="clear" w:color="auto" w:fill="auto"/>
          </w:tcPr>
          <w:p w14:paraId="0FDFDAE8" w14:textId="580D6C6A"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Pancreaticoduodenectomy</w:t>
            </w:r>
            <w:proofErr w:type="spellEnd"/>
            <w:r w:rsidRPr="003D0B17">
              <w:rPr>
                <w:rFonts w:ascii="Book Antiqua" w:hAnsi="Book Antiqua"/>
              </w:rPr>
              <w:t xml:space="preserve"> and cholecystectomy</w:t>
            </w:r>
          </w:p>
        </w:tc>
        <w:tc>
          <w:tcPr>
            <w:tcW w:w="1520" w:type="dxa"/>
            <w:shd w:val="clear" w:color="auto" w:fill="auto"/>
          </w:tcPr>
          <w:p w14:paraId="19DDBF1D" w14:textId="0B875B1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6AF9844A" w14:textId="62BDAB43" w:rsidR="00507CB5" w:rsidRPr="003D0B17" w:rsidRDefault="00507CB5" w:rsidP="003D0B17">
            <w:pPr>
              <w:adjustRightInd w:val="0"/>
              <w:snapToGrid w:val="0"/>
              <w:spacing w:line="360" w:lineRule="auto"/>
              <w:jc w:val="both"/>
              <w:rPr>
                <w:rFonts w:ascii="Book Antiqua" w:eastAsiaTheme="minorEastAsia" w:hAnsi="Book Antiqua" w:cs="Book Antiqua"/>
                <w:lang w:eastAsia="zh-CN" w:bidi="ar"/>
              </w:rPr>
            </w:pPr>
            <w:r w:rsidRPr="003D0B17">
              <w:rPr>
                <w:rFonts w:ascii="Book Antiqua" w:hAnsi="Book Antiqua" w:cs="Book Antiqua"/>
                <w:lang w:eastAsia="zh-CN" w:bidi="ar"/>
              </w:rPr>
              <w:t>Natural labor</w:t>
            </w:r>
          </w:p>
        </w:tc>
      </w:tr>
      <w:tr w:rsidR="00507CB5" w:rsidRPr="003D0B17" w14:paraId="5A81FDB7" w14:textId="77777777" w:rsidTr="001D4F03">
        <w:trPr>
          <w:jc w:val="center"/>
        </w:trPr>
        <w:tc>
          <w:tcPr>
            <w:tcW w:w="978" w:type="dxa"/>
            <w:vMerge/>
          </w:tcPr>
          <w:p w14:paraId="660C43D1"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7F929981"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3617D3AA"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4B1FE68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21DB33EA" w14:textId="21600E7F"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Post-partum</w:t>
            </w:r>
          </w:p>
        </w:tc>
        <w:tc>
          <w:tcPr>
            <w:tcW w:w="1520" w:type="dxa"/>
            <w:shd w:val="clear" w:color="auto" w:fill="auto"/>
          </w:tcPr>
          <w:p w14:paraId="7163694D" w14:textId="77777777" w:rsidR="00507CB5" w:rsidRPr="003D0B17" w:rsidRDefault="00507CB5" w:rsidP="003D0B17">
            <w:pPr>
              <w:adjustRightInd w:val="0"/>
              <w:snapToGrid w:val="0"/>
              <w:spacing w:line="360" w:lineRule="auto"/>
              <w:jc w:val="both"/>
              <w:rPr>
                <w:rFonts w:ascii="Book Antiqua" w:hAnsi="Book Antiqua"/>
              </w:rPr>
            </w:pPr>
          </w:p>
        </w:tc>
        <w:tc>
          <w:tcPr>
            <w:tcW w:w="1315" w:type="dxa"/>
            <w:shd w:val="clear" w:color="auto" w:fill="auto"/>
          </w:tcPr>
          <w:p w14:paraId="0DCBB240" w14:textId="1A147C5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247B1C4B" w14:textId="77777777" w:rsidTr="001D4F03">
        <w:trPr>
          <w:jc w:val="center"/>
        </w:trPr>
        <w:tc>
          <w:tcPr>
            <w:tcW w:w="978" w:type="dxa"/>
          </w:tcPr>
          <w:p w14:paraId="47B07368" w14:textId="16052E34"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 xml:space="preserve">Rodrigues </w:t>
            </w:r>
            <w:proofErr w:type="spellStart"/>
            <w:r w:rsidRPr="008C3308">
              <w:rPr>
                <w:rFonts w:ascii="Book Antiqua" w:eastAsia="Book Antiqua" w:hAnsi="Book Antiqua" w:cs="Book Antiqua"/>
                <w:color w:val="000000"/>
                <w:lang w:eastAsia="zh-CN" w:bidi="ar"/>
              </w:rPr>
              <w:t>Queiróz</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[26]</w:t>
            </w:r>
          </w:p>
        </w:tc>
        <w:tc>
          <w:tcPr>
            <w:tcW w:w="1134" w:type="dxa"/>
            <w:shd w:val="clear" w:color="auto" w:fill="auto"/>
          </w:tcPr>
          <w:p w14:paraId="57483DAA" w14:textId="1893B02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21-yr-old</w:t>
            </w:r>
          </w:p>
        </w:tc>
        <w:tc>
          <w:tcPr>
            <w:tcW w:w="1985" w:type="dxa"/>
            <w:shd w:val="clear" w:color="auto" w:fill="auto"/>
          </w:tcPr>
          <w:p w14:paraId="09727748" w14:textId="74D98C5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Eight days post-partum </w:t>
            </w:r>
          </w:p>
        </w:tc>
        <w:tc>
          <w:tcPr>
            <w:tcW w:w="1548" w:type="dxa"/>
            <w:shd w:val="clear" w:color="auto" w:fill="auto"/>
          </w:tcPr>
          <w:p w14:paraId="0756B471" w14:textId="58EA3DC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Four limbs </w:t>
            </w:r>
            <w:proofErr w:type="spellStart"/>
            <w:r w:rsidRPr="003D0B17">
              <w:rPr>
                <w:rFonts w:ascii="Book Antiqua" w:hAnsi="Book Antiqua"/>
              </w:rPr>
              <w:t>weahness</w:t>
            </w:r>
            <w:proofErr w:type="spellEnd"/>
            <w:r w:rsidRPr="003D0B17">
              <w:rPr>
                <w:rFonts w:ascii="Book Antiqua" w:hAnsi="Book Antiqua"/>
              </w:rPr>
              <w:t xml:space="preserve">, </w:t>
            </w:r>
            <w:proofErr w:type="spellStart"/>
            <w:r w:rsidRPr="003D0B17">
              <w:rPr>
                <w:rFonts w:ascii="Book Antiqua" w:hAnsi="Book Antiqua"/>
              </w:rPr>
              <w:t>diffic-ult</w:t>
            </w:r>
            <w:proofErr w:type="spellEnd"/>
            <w:r w:rsidRPr="003D0B17">
              <w:rPr>
                <w:rFonts w:ascii="Book Antiqua" w:hAnsi="Book Antiqua"/>
              </w:rPr>
              <w:t xml:space="preserve"> walking</w:t>
            </w:r>
          </w:p>
        </w:tc>
        <w:tc>
          <w:tcPr>
            <w:tcW w:w="1417" w:type="dxa"/>
            <w:shd w:val="clear" w:color="auto" w:fill="auto"/>
          </w:tcPr>
          <w:p w14:paraId="2454F7C5" w14:textId="2D50B01E" w:rsidR="00507CB5" w:rsidRPr="003D0B17" w:rsidRDefault="00507CB5" w:rsidP="003D0B17">
            <w:pPr>
              <w:adjustRightInd w:val="0"/>
              <w:snapToGrid w:val="0"/>
              <w:spacing w:line="360" w:lineRule="auto"/>
              <w:rPr>
                <w:rFonts w:ascii="Book Antiqua" w:eastAsiaTheme="minorEastAsia" w:hAnsi="Book Antiqua"/>
                <w:lang w:eastAsia="zh-CN"/>
              </w:rPr>
            </w:pPr>
            <w:proofErr w:type="spellStart"/>
            <w:r w:rsidRPr="003D0B17">
              <w:rPr>
                <w:rFonts w:ascii="Book Antiqua" w:hAnsi="Book Antiqua" w:cs="Calibri"/>
              </w:rPr>
              <w:t>P</w:t>
            </w:r>
            <w:r w:rsidRPr="003D0B17">
              <w:rPr>
                <w:rFonts w:ascii="Book Antiqua" w:hAnsi="Book Antiqua"/>
              </w:rPr>
              <w:t>ancreatectomy</w:t>
            </w:r>
            <w:proofErr w:type="spellEnd"/>
          </w:p>
        </w:tc>
        <w:tc>
          <w:tcPr>
            <w:tcW w:w="1520" w:type="dxa"/>
            <w:shd w:val="clear" w:color="auto" w:fill="auto"/>
          </w:tcPr>
          <w:p w14:paraId="6AB1F431" w14:textId="0B814AE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residual symptoms</w:t>
            </w:r>
          </w:p>
        </w:tc>
        <w:tc>
          <w:tcPr>
            <w:tcW w:w="1315" w:type="dxa"/>
            <w:shd w:val="clear" w:color="auto" w:fill="auto"/>
          </w:tcPr>
          <w:p w14:paraId="65D20B2F" w14:textId="77777777" w:rsidR="00507CB5" w:rsidRPr="003D0B17" w:rsidRDefault="00507CB5" w:rsidP="003D0B17">
            <w:pPr>
              <w:adjustRightInd w:val="0"/>
              <w:snapToGrid w:val="0"/>
              <w:spacing w:line="360" w:lineRule="auto"/>
              <w:rPr>
                <w:rFonts w:ascii="Book Antiqua" w:hAnsi="Book Antiqua"/>
                <w:lang w:eastAsia="zh-CN"/>
              </w:rPr>
            </w:pPr>
            <w:r w:rsidRPr="003D0B17">
              <w:rPr>
                <w:rFonts w:ascii="Book Antiqua" w:hAnsi="Book Antiqua"/>
              </w:rPr>
              <w:t>Live born</w:t>
            </w:r>
          </w:p>
          <w:p w14:paraId="47F1DB6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r>
      <w:tr w:rsidR="00507CB5" w:rsidRPr="003D0B17" w14:paraId="45D804C1" w14:textId="77777777" w:rsidTr="001D4F03">
        <w:trPr>
          <w:jc w:val="center"/>
        </w:trPr>
        <w:tc>
          <w:tcPr>
            <w:tcW w:w="978" w:type="dxa"/>
            <w:vMerge w:val="restart"/>
          </w:tcPr>
          <w:p w14:paraId="7D3DBF21" w14:textId="42002132"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Mannelli</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[27]</w:t>
            </w:r>
          </w:p>
        </w:tc>
        <w:tc>
          <w:tcPr>
            <w:tcW w:w="1134" w:type="dxa"/>
            <w:vMerge w:val="restart"/>
            <w:shd w:val="clear" w:color="auto" w:fill="auto"/>
          </w:tcPr>
          <w:p w14:paraId="44DA6227" w14:textId="4A0E4D5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29-yr-old</w:t>
            </w:r>
          </w:p>
        </w:tc>
        <w:tc>
          <w:tcPr>
            <w:tcW w:w="1985" w:type="dxa"/>
            <w:vMerge w:val="restart"/>
            <w:shd w:val="clear" w:color="auto" w:fill="auto"/>
          </w:tcPr>
          <w:p w14:paraId="08F4541A" w14:textId="45073119"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cs="Calibri"/>
              </w:rPr>
              <w:t>A</w:t>
            </w:r>
            <w:r w:rsidRPr="003D0B17">
              <w:rPr>
                <w:rFonts w:ascii="Book Antiqua" w:hAnsi="Book Antiqua"/>
              </w:rPr>
              <w:t xml:space="preserve">t 17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48" w:type="dxa"/>
            <w:vMerge w:val="restart"/>
            <w:shd w:val="clear" w:color="auto" w:fill="auto"/>
          </w:tcPr>
          <w:p w14:paraId="204B2C6F" w14:textId="16562637" w:rsidR="00507CB5" w:rsidRPr="0083166D"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Severe hypoglycemia</w:t>
            </w:r>
          </w:p>
        </w:tc>
        <w:tc>
          <w:tcPr>
            <w:tcW w:w="1417" w:type="dxa"/>
            <w:vMerge w:val="restart"/>
            <w:shd w:val="clear" w:color="auto" w:fill="auto"/>
          </w:tcPr>
          <w:p w14:paraId="7EF460A2" w14:textId="3FF36552"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Started therapy with </w:t>
            </w:r>
            <w:proofErr w:type="spellStart"/>
            <w:r w:rsidRPr="003D0B17">
              <w:rPr>
                <w:rFonts w:ascii="Book Antiqua" w:hAnsi="Book Antiqua"/>
              </w:rPr>
              <w:t>everolimus</w:t>
            </w:r>
            <w:proofErr w:type="spellEnd"/>
          </w:p>
        </w:tc>
        <w:tc>
          <w:tcPr>
            <w:tcW w:w="1520" w:type="dxa"/>
            <w:vMerge w:val="restart"/>
            <w:shd w:val="clear" w:color="auto" w:fill="auto"/>
          </w:tcPr>
          <w:p w14:paraId="002C1D8B" w14:textId="7782E17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Died 3 </w:t>
            </w:r>
            <w:proofErr w:type="spellStart"/>
            <w:r w:rsidRPr="003D0B17">
              <w:rPr>
                <w:rFonts w:ascii="Book Antiqua" w:hAnsi="Book Antiqua"/>
              </w:rPr>
              <w:t>yr</w:t>
            </w:r>
            <w:proofErr w:type="spellEnd"/>
            <w:r w:rsidRPr="003D0B17">
              <w:rPr>
                <w:rFonts w:ascii="Book Antiqua" w:hAnsi="Book Antiqua"/>
              </w:rPr>
              <w:t xml:space="preserve"> after delivery</w:t>
            </w:r>
          </w:p>
        </w:tc>
        <w:tc>
          <w:tcPr>
            <w:tcW w:w="1315" w:type="dxa"/>
            <w:shd w:val="clear" w:color="auto" w:fill="auto"/>
          </w:tcPr>
          <w:p w14:paraId="3776062F" w14:textId="730F800B"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Cesareandelivery</w:t>
            </w:r>
            <w:proofErr w:type="spellEnd"/>
          </w:p>
        </w:tc>
      </w:tr>
      <w:tr w:rsidR="00507CB5" w:rsidRPr="003D0B17" w14:paraId="1A39BC45" w14:textId="77777777" w:rsidTr="001D4F03">
        <w:trPr>
          <w:jc w:val="center"/>
        </w:trPr>
        <w:tc>
          <w:tcPr>
            <w:tcW w:w="978" w:type="dxa"/>
            <w:vMerge/>
          </w:tcPr>
          <w:p w14:paraId="00DE6A5D"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6FA3227C"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606EF1CC" w14:textId="77777777" w:rsidR="00507CB5" w:rsidRPr="003D0B17" w:rsidRDefault="00507CB5" w:rsidP="003D0B17">
            <w:pPr>
              <w:adjustRightInd w:val="0"/>
              <w:snapToGrid w:val="0"/>
              <w:spacing w:line="360" w:lineRule="auto"/>
              <w:rPr>
                <w:rFonts w:ascii="Book Antiqua" w:hAnsi="Book Antiqua" w:cs="Calibri"/>
              </w:rPr>
            </w:pPr>
          </w:p>
        </w:tc>
        <w:tc>
          <w:tcPr>
            <w:tcW w:w="1548" w:type="dxa"/>
            <w:vMerge/>
            <w:shd w:val="clear" w:color="auto" w:fill="auto"/>
          </w:tcPr>
          <w:p w14:paraId="1B3F0324"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5B68425C"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49C6ABCC"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65B98BEC" w14:textId="283FC2F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r w:rsidR="00507CB5" w:rsidRPr="003D0B17" w14:paraId="79B66146" w14:textId="77777777" w:rsidTr="001D4F03">
        <w:trPr>
          <w:jc w:val="center"/>
        </w:trPr>
        <w:tc>
          <w:tcPr>
            <w:tcW w:w="978" w:type="dxa"/>
            <w:vMerge w:val="restart"/>
          </w:tcPr>
          <w:p w14:paraId="2138144E" w14:textId="57D137BE"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Tomazic</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[28]</w:t>
            </w:r>
          </w:p>
        </w:tc>
        <w:tc>
          <w:tcPr>
            <w:tcW w:w="1134" w:type="dxa"/>
            <w:vMerge w:val="restart"/>
            <w:shd w:val="clear" w:color="auto" w:fill="auto"/>
          </w:tcPr>
          <w:p w14:paraId="7F6FBBD1" w14:textId="1800287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36-yr-old</w:t>
            </w:r>
          </w:p>
        </w:tc>
        <w:tc>
          <w:tcPr>
            <w:tcW w:w="1985" w:type="dxa"/>
            <w:vMerge w:val="restart"/>
            <w:shd w:val="clear" w:color="auto" w:fill="auto"/>
          </w:tcPr>
          <w:p w14:paraId="7C853CB4" w14:textId="62889D5D"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In the second trimester of pregnancy</w:t>
            </w:r>
          </w:p>
        </w:tc>
        <w:tc>
          <w:tcPr>
            <w:tcW w:w="1548" w:type="dxa"/>
            <w:vMerge w:val="restart"/>
            <w:shd w:val="clear" w:color="auto" w:fill="auto"/>
          </w:tcPr>
          <w:p w14:paraId="1E76C84B" w14:textId="2E09D30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Hypoglycemia associated with </w:t>
            </w:r>
            <w:proofErr w:type="spellStart"/>
            <w:r w:rsidRPr="003D0B17">
              <w:rPr>
                <w:rFonts w:ascii="Book Antiqua" w:hAnsi="Book Antiqua"/>
              </w:rPr>
              <w:t>neuroglycopenic</w:t>
            </w:r>
            <w:proofErr w:type="spellEnd"/>
            <w:r w:rsidRPr="003D0B17">
              <w:rPr>
                <w:rFonts w:ascii="Book Antiqua" w:hAnsi="Book Antiqua"/>
              </w:rPr>
              <w:t xml:space="preserve"> symptoms</w:t>
            </w:r>
          </w:p>
        </w:tc>
        <w:tc>
          <w:tcPr>
            <w:tcW w:w="1417" w:type="dxa"/>
            <w:vMerge w:val="restart"/>
            <w:shd w:val="clear" w:color="auto" w:fill="auto"/>
          </w:tcPr>
          <w:p w14:paraId="4DEEA54F" w14:textId="49F0752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Distal </w:t>
            </w:r>
            <w:proofErr w:type="spellStart"/>
            <w:r w:rsidRPr="003D0B17">
              <w:rPr>
                <w:rFonts w:ascii="Book Antiqua" w:hAnsi="Book Antiqua"/>
              </w:rPr>
              <w:t>pancreatectomy</w:t>
            </w:r>
            <w:proofErr w:type="spellEnd"/>
            <w:r w:rsidRPr="003D0B17">
              <w:rPr>
                <w:rFonts w:ascii="Book Antiqua" w:hAnsi="Book Antiqua"/>
              </w:rPr>
              <w:t xml:space="preserve"> at 21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20" w:type="dxa"/>
            <w:vMerge w:val="restart"/>
            <w:shd w:val="clear" w:color="auto" w:fill="auto"/>
          </w:tcPr>
          <w:p w14:paraId="5748AD27" w14:textId="28CB1DF4"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1A2788C3" w14:textId="6F3BD82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Nature labor</w:t>
            </w:r>
          </w:p>
        </w:tc>
      </w:tr>
      <w:tr w:rsidR="00507CB5" w:rsidRPr="003D0B17" w14:paraId="4B1C753A" w14:textId="77777777" w:rsidTr="001D4F03">
        <w:trPr>
          <w:jc w:val="center"/>
        </w:trPr>
        <w:tc>
          <w:tcPr>
            <w:tcW w:w="978" w:type="dxa"/>
            <w:vMerge/>
          </w:tcPr>
          <w:p w14:paraId="781E3CFE"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B16DD86"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773D4441" w14:textId="77777777" w:rsidR="00507CB5" w:rsidRPr="003D0B17" w:rsidRDefault="00507CB5" w:rsidP="003D0B17">
            <w:pPr>
              <w:adjustRightInd w:val="0"/>
              <w:snapToGrid w:val="0"/>
              <w:spacing w:line="360" w:lineRule="auto"/>
              <w:rPr>
                <w:rFonts w:ascii="Book Antiqua" w:hAnsi="Book Antiqua"/>
              </w:rPr>
            </w:pPr>
          </w:p>
        </w:tc>
        <w:tc>
          <w:tcPr>
            <w:tcW w:w="1548" w:type="dxa"/>
            <w:vMerge/>
            <w:shd w:val="clear" w:color="auto" w:fill="auto"/>
          </w:tcPr>
          <w:p w14:paraId="04706502"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66DFA6B6"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2D0B7BAB"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2C942A03" w14:textId="1348E9BE"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bl>
    <w:p w14:paraId="23A0FC04" w14:textId="1663675C" w:rsidR="00FC2284" w:rsidRDefault="00FC2284" w:rsidP="003D0B17">
      <w:pPr>
        <w:adjustRightInd w:val="0"/>
        <w:snapToGrid w:val="0"/>
        <w:spacing w:line="360" w:lineRule="auto"/>
        <w:jc w:val="both"/>
        <w:rPr>
          <w:rFonts w:ascii="Book Antiqua" w:hAnsi="Book Antiqua"/>
        </w:rPr>
      </w:pPr>
    </w:p>
    <w:p w14:paraId="7E80EBDE" w14:textId="77777777" w:rsidR="00FC2284" w:rsidRDefault="00FC2284">
      <w:pPr>
        <w:rPr>
          <w:rFonts w:ascii="Book Antiqua" w:hAnsi="Book Antiqua"/>
        </w:rPr>
      </w:pPr>
      <w:r>
        <w:rPr>
          <w:rFonts w:ascii="Book Antiqua" w:hAnsi="Book Antiqua"/>
        </w:rPr>
        <w:br w:type="page"/>
      </w:r>
    </w:p>
    <w:p w14:paraId="32E58D60" w14:textId="77777777" w:rsidR="00FC2284" w:rsidRDefault="00FC2284" w:rsidP="00FC2284">
      <w:pPr>
        <w:jc w:val="center"/>
        <w:rPr>
          <w:rFonts w:ascii="Book Antiqua" w:hAnsi="Book Antiqua"/>
          <w:lang w:eastAsia="zh-CN"/>
        </w:rPr>
      </w:pPr>
    </w:p>
    <w:p w14:paraId="2B6D5ABE" w14:textId="77777777" w:rsidR="00FC2284" w:rsidRDefault="00FC2284" w:rsidP="00FC2284">
      <w:pPr>
        <w:jc w:val="center"/>
        <w:rPr>
          <w:rFonts w:ascii="Book Antiqua" w:hAnsi="Book Antiqua"/>
          <w:lang w:eastAsia="zh-CN"/>
        </w:rPr>
      </w:pPr>
    </w:p>
    <w:p w14:paraId="1D3EEDB6" w14:textId="77777777" w:rsidR="00FC2284" w:rsidRDefault="00FC2284" w:rsidP="00FC2284">
      <w:pPr>
        <w:jc w:val="center"/>
        <w:rPr>
          <w:rFonts w:ascii="Book Antiqua" w:hAnsi="Book Antiqua"/>
          <w:lang w:eastAsia="zh-CN"/>
        </w:rPr>
      </w:pPr>
    </w:p>
    <w:p w14:paraId="12322BEC" w14:textId="77777777" w:rsidR="00FC2284" w:rsidRDefault="00FC2284" w:rsidP="00FC2284">
      <w:pPr>
        <w:jc w:val="center"/>
        <w:rPr>
          <w:rFonts w:ascii="Book Antiqua" w:hAnsi="Book Antiqua"/>
          <w:lang w:eastAsia="zh-CN"/>
        </w:rPr>
      </w:pPr>
    </w:p>
    <w:p w14:paraId="29CBB72E" w14:textId="77777777" w:rsidR="00FC2284" w:rsidRDefault="00FC2284" w:rsidP="00FC2284">
      <w:pPr>
        <w:jc w:val="center"/>
        <w:rPr>
          <w:rFonts w:ascii="Book Antiqua" w:hAnsi="Book Antiqua"/>
          <w:lang w:eastAsia="zh-CN"/>
        </w:rPr>
      </w:pPr>
    </w:p>
    <w:p w14:paraId="073F2D44" w14:textId="77777777" w:rsidR="00FC2284" w:rsidRDefault="00FC2284" w:rsidP="00FC2284">
      <w:pPr>
        <w:jc w:val="center"/>
        <w:rPr>
          <w:rFonts w:ascii="Book Antiqua" w:hAnsi="Book Antiqua"/>
          <w:lang w:eastAsia="zh-CN"/>
        </w:rPr>
      </w:pPr>
      <w:r>
        <w:rPr>
          <w:rFonts w:ascii="Book Antiqua" w:hAnsi="Book Antiqua"/>
          <w:noProof/>
          <w:lang w:eastAsia="zh-CN"/>
        </w:rPr>
        <w:drawing>
          <wp:inline distT="0" distB="0" distL="0" distR="0" wp14:anchorId="14C9E296" wp14:editId="20064D3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B83D1B" w14:textId="77777777" w:rsidR="00FC2284" w:rsidRDefault="00FC2284" w:rsidP="00FC2284">
      <w:pPr>
        <w:jc w:val="center"/>
        <w:rPr>
          <w:rFonts w:ascii="Book Antiqua" w:hAnsi="Book Antiqua"/>
          <w:lang w:eastAsia="zh-CN"/>
        </w:rPr>
      </w:pPr>
    </w:p>
    <w:p w14:paraId="400CFF83" w14:textId="77777777" w:rsidR="00FC2284" w:rsidRPr="00763D22" w:rsidRDefault="00FC2284" w:rsidP="00FC228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DB3221A" w14:textId="77777777" w:rsidR="00FC2284" w:rsidRPr="00763D22" w:rsidRDefault="00FC2284" w:rsidP="00FC22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C300D4B" w14:textId="77777777" w:rsidR="00FC2284" w:rsidRPr="00763D22" w:rsidRDefault="00FC2284" w:rsidP="00FC22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7AEBE3" w14:textId="77777777" w:rsidR="00FC2284" w:rsidRPr="00763D22" w:rsidRDefault="00FC2284" w:rsidP="00FC22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B81DD6" w14:textId="77777777" w:rsidR="00FC2284" w:rsidRPr="00763D22" w:rsidRDefault="00FC2284" w:rsidP="00FC22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5D6153" w14:textId="77777777" w:rsidR="00FC2284" w:rsidRPr="00763D22" w:rsidRDefault="00FC2284" w:rsidP="00FC228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B6B8B0A" w14:textId="77777777" w:rsidR="00FC2284" w:rsidRDefault="00FC2284" w:rsidP="00FC2284">
      <w:pPr>
        <w:jc w:val="center"/>
        <w:rPr>
          <w:rFonts w:ascii="Book Antiqua" w:hAnsi="Book Antiqua"/>
          <w:lang w:eastAsia="zh-CN"/>
        </w:rPr>
      </w:pPr>
    </w:p>
    <w:p w14:paraId="57C1C8F6" w14:textId="77777777" w:rsidR="00FC2284" w:rsidRDefault="00FC2284" w:rsidP="00FC2284">
      <w:pPr>
        <w:jc w:val="center"/>
        <w:rPr>
          <w:rFonts w:ascii="Book Antiqua" w:hAnsi="Book Antiqua"/>
          <w:lang w:eastAsia="zh-CN"/>
        </w:rPr>
      </w:pPr>
    </w:p>
    <w:p w14:paraId="40476666" w14:textId="77777777" w:rsidR="00FC2284" w:rsidRDefault="00FC2284" w:rsidP="00FC2284">
      <w:pPr>
        <w:jc w:val="center"/>
        <w:rPr>
          <w:rFonts w:ascii="Book Antiqua" w:hAnsi="Book Antiqua"/>
          <w:lang w:eastAsia="zh-CN"/>
        </w:rPr>
      </w:pPr>
    </w:p>
    <w:p w14:paraId="0E303984" w14:textId="77777777" w:rsidR="00FC2284" w:rsidRDefault="00FC2284" w:rsidP="00FC2284">
      <w:pPr>
        <w:jc w:val="center"/>
        <w:rPr>
          <w:rFonts w:ascii="Book Antiqua" w:hAnsi="Book Antiqua"/>
          <w:lang w:eastAsia="zh-CN"/>
        </w:rPr>
      </w:pPr>
      <w:r>
        <w:rPr>
          <w:rFonts w:ascii="Book Antiqua" w:hAnsi="Book Antiqua"/>
          <w:noProof/>
          <w:lang w:eastAsia="zh-CN"/>
        </w:rPr>
        <w:drawing>
          <wp:inline distT="0" distB="0" distL="0" distR="0" wp14:anchorId="2CCCFDB7" wp14:editId="4F2E1AF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1B23FD" w14:textId="77777777" w:rsidR="00FC2284" w:rsidRDefault="00FC2284" w:rsidP="00FC2284">
      <w:pPr>
        <w:jc w:val="center"/>
        <w:rPr>
          <w:rFonts w:ascii="Book Antiqua" w:hAnsi="Book Antiqua"/>
          <w:lang w:eastAsia="zh-CN"/>
        </w:rPr>
      </w:pPr>
    </w:p>
    <w:p w14:paraId="0B40931B" w14:textId="77777777" w:rsidR="00FC2284" w:rsidRDefault="00FC2284" w:rsidP="00FC2284">
      <w:pPr>
        <w:jc w:val="center"/>
        <w:rPr>
          <w:rFonts w:ascii="Book Antiqua" w:hAnsi="Book Antiqua"/>
          <w:lang w:eastAsia="zh-CN"/>
        </w:rPr>
      </w:pPr>
    </w:p>
    <w:p w14:paraId="47581F64" w14:textId="77777777" w:rsidR="00FC2284" w:rsidRDefault="00FC2284" w:rsidP="00FC2284">
      <w:pPr>
        <w:jc w:val="center"/>
        <w:rPr>
          <w:rFonts w:ascii="Book Antiqua" w:hAnsi="Book Antiqua"/>
          <w:lang w:eastAsia="zh-CN"/>
        </w:rPr>
      </w:pPr>
    </w:p>
    <w:p w14:paraId="1AB91C18" w14:textId="77777777" w:rsidR="00FC2284" w:rsidRDefault="00FC2284" w:rsidP="00FC2284">
      <w:pPr>
        <w:jc w:val="center"/>
        <w:rPr>
          <w:rFonts w:ascii="Book Antiqua" w:hAnsi="Book Antiqua"/>
          <w:lang w:eastAsia="zh-CN"/>
        </w:rPr>
      </w:pPr>
    </w:p>
    <w:p w14:paraId="4A777340" w14:textId="77777777" w:rsidR="00FC2284" w:rsidRDefault="00FC2284" w:rsidP="00FC2284">
      <w:pPr>
        <w:jc w:val="center"/>
        <w:rPr>
          <w:rFonts w:ascii="Book Antiqua" w:hAnsi="Book Antiqua"/>
          <w:lang w:eastAsia="zh-CN"/>
        </w:rPr>
      </w:pPr>
    </w:p>
    <w:p w14:paraId="638D305F" w14:textId="77777777" w:rsidR="00FC2284" w:rsidRDefault="00FC2284" w:rsidP="00FC2284">
      <w:pPr>
        <w:jc w:val="center"/>
        <w:rPr>
          <w:rFonts w:ascii="Book Antiqua" w:hAnsi="Book Antiqua"/>
          <w:lang w:eastAsia="zh-CN"/>
        </w:rPr>
      </w:pPr>
    </w:p>
    <w:p w14:paraId="3A858959" w14:textId="77777777" w:rsidR="00FC2284" w:rsidRDefault="00FC2284" w:rsidP="00FC2284">
      <w:pPr>
        <w:jc w:val="center"/>
        <w:rPr>
          <w:rFonts w:ascii="Book Antiqua" w:hAnsi="Book Antiqua"/>
          <w:lang w:eastAsia="zh-CN"/>
        </w:rPr>
      </w:pPr>
    </w:p>
    <w:p w14:paraId="2FF2F732" w14:textId="77777777" w:rsidR="00FC2284" w:rsidRDefault="00FC2284" w:rsidP="00FC2284">
      <w:pPr>
        <w:jc w:val="center"/>
        <w:rPr>
          <w:rFonts w:ascii="Book Antiqua" w:hAnsi="Book Antiqua"/>
          <w:lang w:eastAsia="zh-CN"/>
        </w:rPr>
      </w:pPr>
    </w:p>
    <w:p w14:paraId="1702072B" w14:textId="77777777" w:rsidR="00FC2284" w:rsidRDefault="00FC2284" w:rsidP="00FC2284">
      <w:pPr>
        <w:jc w:val="center"/>
        <w:rPr>
          <w:rFonts w:ascii="Book Antiqua" w:hAnsi="Book Antiqua"/>
          <w:lang w:eastAsia="zh-CN"/>
        </w:rPr>
      </w:pPr>
    </w:p>
    <w:p w14:paraId="43D9B378" w14:textId="77777777" w:rsidR="00FC2284" w:rsidRPr="00763D22" w:rsidRDefault="00FC2284" w:rsidP="00FC2284">
      <w:pPr>
        <w:jc w:val="right"/>
        <w:rPr>
          <w:rFonts w:ascii="Book Antiqua" w:hAnsi="Book Antiqua"/>
          <w:color w:val="000000" w:themeColor="text1"/>
          <w:lang w:eastAsia="zh-CN"/>
        </w:rPr>
      </w:pPr>
    </w:p>
    <w:p w14:paraId="11C6DAF0" w14:textId="77777777" w:rsidR="00FC2284" w:rsidRPr="00763D22" w:rsidRDefault="00FC2284" w:rsidP="00FC228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F8EDA8F" w14:textId="77777777" w:rsidR="000C5E7B" w:rsidRPr="003D0B17" w:rsidRDefault="000C5E7B" w:rsidP="003D0B17">
      <w:pPr>
        <w:adjustRightInd w:val="0"/>
        <w:snapToGrid w:val="0"/>
        <w:spacing w:line="360" w:lineRule="auto"/>
        <w:jc w:val="both"/>
        <w:rPr>
          <w:rFonts w:ascii="Book Antiqua" w:hAnsi="Book Antiqua"/>
        </w:rPr>
      </w:pPr>
    </w:p>
    <w:sectPr w:rsidR="000C5E7B" w:rsidRPr="003D0B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ACDA9" w14:textId="77777777" w:rsidR="00196BB6" w:rsidRDefault="00196BB6" w:rsidP="00D41039">
      <w:r>
        <w:separator/>
      </w:r>
    </w:p>
  </w:endnote>
  <w:endnote w:type="continuationSeparator" w:id="0">
    <w:p w14:paraId="6BF4CDB0" w14:textId="77777777" w:rsidR="00196BB6" w:rsidRDefault="00196BB6" w:rsidP="00D4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00472"/>
      <w:docPartObj>
        <w:docPartGallery w:val="Page Numbers (Bottom of Page)"/>
        <w:docPartUnique/>
      </w:docPartObj>
    </w:sdtPr>
    <w:sdtEndPr/>
    <w:sdtContent>
      <w:sdt>
        <w:sdtPr>
          <w:id w:val="-1705238520"/>
          <w:docPartObj>
            <w:docPartGallery w:val="Page Numbers (Top of Page)"/>
            <w:docPartUnique/>
          </w:docPartObj>
        </w:sdtPr>
        <w:sdtEndPr/>
        <w:sdtContent>
          <w:p w14:paraId="4ABB76EB" w14:textId="3D78441B" w:rsidR="00D41039" w:rsidRDefault="00D41039" w:rsidP="00D41039">
            <w:pPr>
              <w:pStyle w:val="a5"/>
              <w:jc w:val="right"/>
            </w:pPr>
            <w:r w:rsidRPr="00D41039">
              <w:rPr>
                <w:rFonts w:ascii="Book Antiqua" w:hAnsi="Book Antiqua"/>
                <w:sz w:val="24"/>
                <w:lang w:val="zh-CN" w:eastAsia="zh-CN"/>
              </w:rPr>
              <w:t xml:space="preserve"> </w:t>
            </w:r>
            <w:r w:rsidRPr="00D41039">
              <w:rPr>
                <w:rFonts w:ascii="Book Antiqua" w:hAnsi="Book Antiqua"/>
                <w:b/>
                <w:bCs/>
                <w:sz w:val="24"/>
              </w:rPr>
              <w:fldChar w:fldCharType="begin"/>
            </w:r>
            <w:r w:rsidRPr="00D41039">
              <w:rPr>
                <w:rFonts w:ascii="Book Antiqua" w:hAnsi="Book Antiqua"/>
                <w:b/>
                <w:bCs/>
                <w:sz w:val="24"/>
              </w:rPr>
              <w:instrText>PAGE</w:instrText>
            </w:r>
            <w:r w:rsidRPr="00D41039">
              <w:rPr>
                <w:rFonts w:ascii="Book Antiqua" w:hAnsi="Book Antiqua"/>
                <w:b/>
                <w:bCs/>
                <w:sz w:val="24"/>
              </w:rPr>
              <w:fldChar w:fldCharType="separate"/>
            </w:r>
            <w:r w:rsidR="00913AB7">
              <w:rPr>
                <w:rFonts w:ascii="Book Antiqua" w:hAnsi="Book Antiqua"/>
                <w:b/>
                <w:bCs/>
                <w:noProof/>
                <w:sz w:val="24"/>
              </w:rPr>
              <w:t>4</w:t>
            </w:r>
            <w:r w:rsidRPr="00D41039">
              <w:rPr>
                <w:rFonts w:ascii="Book Antiqua" w:hAnsi="Book Antiqua"/>
                <w:b/>
                <w:bCs/>
                <w:sz w:val="24"/>
              </w:rPr>
              <w:fldChar w:fldCharType="end"/>
            </w:r>
            <w:r w:rsidRPr="00D41039">
              <w:rPr>
                <w:rFonts w:ascii="Book Antiqua" w:hAnsi="Book Antiqua"/>
                <w:sz w:val="24"/>
                <w:lang w:val="zh-CN" w:eastAsia="zh-CN"/>
              </w:rPr>
              <w:t xml:space="preserve"> / </w:t>
            </w:r>
            <w:r w:rsidRPr="00D41039">
              <w:rPr>
                <w:rFonts w:ascii="Book Antiqua" w:hAnsi="Book Antiqua"/>
                <w:b/>
                <w:bCs/>
                <w:sz w:val="24"/>
              </w:rPr>
              <w:fldChar w:fldCharType="begin"/>
            </w:r>
            <w:r w:rsidRPr="00D41039">
              <w:rPr>
                <w:rFonts w:ascii="Book Antiqua" w:hAnsi="Book Antiqua"/>
                <w:b/>
                <w:bCs/>
                <w:sz w:val="24"/>
              </w:rPr>
              <w:instrText>NUMPAGES</w:instrText>
            </w:r>
            <w:r w:rsidRPr="00D41039">
              <w:rPr>
                <w:rFonts w:ascii="Book Antiqua" w:hAnsi="Book Antiqua"/>
                <w:b/>
                <w:bCs/>
                <w:sz w:val="24"/>
              </w:rPr>
              <w:fldChar w:fldCharType="separate"/>
            </w:r>
            <w:r w:rsidR="00913AB7">
              <w:rPr>
                <w:rFonts w:ascii="Book Antiqua" w:hAnsi="Book Antiqua"/>
                <w:b/>
                <w:bCs/>
                <w:noProof/>
                <w:sz w:val="24"/>
              </w:rPr>
              <w:t>26</w:t>
            </w:r>
            <w:r w:rsidRPr="00D41039">
              <w:rPr>
                <w:rFonts w:ascii="Book Antiqua" w:hAnsi="Book Antiqua"/>
                <w:b/>
                <w:bCs/>
                <w:sz w:val="24"/>
              </w:rPr>
              <w:fldChar w:fldCharType="end"/>
            </w:r>
          </w:p>
        </w:sdtContent>
      </w:sdt>
    </w:sdtContent>
  </w:sdt>
  <w:p w14:paraId="5067AE37" w14:textId="77777777" w:rsidR="00D41039" w:rsidRDefault="00D410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8FDBB" w14:textId="77777777" w:rsidR="00196BB6" w:rsidRDefault="00196BB6" w:rsidP="00D41039">
      <w:r>
        <w:separator/>
      </w:r>
    </w:p>
  </w:footnote>
  <w:footnote w:type="continuationSeparator" w:id="0">
    <w:p w14:paraId="7C127D8A" w14:textId="77777777" w:rsidR="00196BB6" w:rsidRDefault="00196BB6" w:rsidP="00D41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5F9"/>
    <w:rsid w:val="000C5E7B"/>
    <w:rsid w:val="00131BDD"/>
    <w:rsid w:val="00196BB6"/>
    <w:rsid w:val="001D4F03"/>
    <w:rsid w:val="002430BF"/>
    <w:rsid w:val="00261E9B"/>
    <w:rsid w:val="003574F6"/>
    <w:rsid w:val="003770AA"/>
    <w:rsid w:val="003965C5"/>
    <w:rsid w:val="003D0B17"/>
    <w:rsid w:val="00507CB5"/>
    <w:rsid w:val="0060069B"/>
    <w:rsid w:val="00664AE7"/>
    <w:rsid w:val="006D1E5D"/>
    <w:rsid w:val="0074690B"/>
    <w:rsid w:val="00807490"/>
    <w:rsid w:val="00811F46"/>
    <w:rsid w:val="0083166D"/>
    <w:rsid w:val="008C3308"/>
    <w:rsid w:val="00913AB7"/>
    <w:rsid w:val="00984B7B"/>
    <w:rsid w:val="00A010DD"/>
    <w:rsid w:val="00A41869"/>
    <w:rsid w:val="00A77B3E"/>
    <w:rsid w:val="00A95050"/>
    <w:rsid w:val="00A95B03"/>
    <w:rsid w:val="00AD197A"/>
    <w:rsid w:val="00B35516"/>
    <w:rsid w:val="00BC016C"/>
    <w:rsid w:val="00BC13F1"/>
    <w:rsid w:val="00CA2A55"/>
    <w:rsid w:val="00D05F31"/>
    <w:rsid w:val="00D07F57"/>
    <w:rsid w:val="00D353FF"/>
    <w:rsid w:val="00D41039"/>
    <w:rsid w:val="00DE348B"/>
    <w:rsid w:val="00EC7199"/>
    <w:rsid w:val="00F32B99"/>
    <w:rsid w:val="00F875EB"/>
    <w:rsid w:val="00FC2284"/>
    <w:rsid w:val="3CD26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2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rPr>
  </w:style>
  <w:style w:type="paragraph" w:styleId="a5">
    <w:name w:val="footer"/>
    <w:basedOn w:val="a"/>
    <w:link w:val="Char1"/>
    <w:uiPriority w:val="99"/>
    <w:pPr>
      <w:tabs>
        <w:tab w:val="center" w:pos="4153"/>
        <w:tab w:val="right" w:pos="8306"/>
      </w:tabs>
      <w:snapToGrid w:val="0"/>
    </w:pPr>
    <w:rPr>
      <w:sz w:val="18"/>
    </w:rPr>
  </w:style>
  <w:style w:type="paragraph" w:styleId="a6">
    <w:name w:val="header"/>
    <w:basedOn w:val="a"/>
    <w:link w:val="Char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3"/>
    <w:next w:val="a3"/>
    <w:link w:val="Char3"/>
    <w:rPr>
      <w:b/>
    </w:rPr>
  </w:style>
  <w:style w:type="table" w:styleId="a8">
    <w:name w:val="Table Grid"/>
    <w:basedOn w:val="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9">
    <w:name w:val="annotation reference"/>
    <w:basedOn w:val="a0"/>
    <w:rPr>
      <w:sz w:val="21"/>
      <w:szCs w:val="21"/>
    </w:rPr>
  </w:style>
  <w:style w:type="character" w:customStyle="1" w:styleId="Char3">
    <w:name w:val="批注主题 Char"/>
    <w:basedOn w:val="Char"/>
    <w:link w:val="a7"/>
    <w:rPr>
      <w:b/>
      <w:bCs/>
      <w:sz w:val="24"/>
      <w:szCs w:val="24"/>
    </w:rPr>
  </w:style>
  <w:style w:type="character" w:customStyle="1" w:styleId="Char">
    <w:name w:val="批注文字 Char"/>
    <w:basedOn w:val="a0"/>
    <w:link w:val="a3"/>
    <w:rPr>
      <w:sz w:val="24"/>
      <w:szCs w:val="24"/>
    </w:rPr>
  </w:style>
  <w:style w:type="character" w:customStyle="1" w:styleId="Char2">
    <w:name w:val="页眉 Char"/>
    <w:basedOn w:val="a0"/>
    <w:link w:val="a6"/>
    <w:rPr>
      <w:sz w:val="18"/>
      <w:szCs w:val="18"/>
    </w:rPr>
  </w:style>
  <w:style w:type="character" w:customStyle="1" w:styleId="Char0">
    <w:name w:val="批注框文本 Char"/>
    <w:basedOn w:val="a0"/>
    <w:link w:val="a4"/>
    <w:rPr>
      <w:sz w:val="18"/>
      <w:szCs w:val="18"/>
    </w:rPr>
  </w:style>
  <w:style w:type="character" w:customStyle="1" w:styleId="15">
    <w:name w:val="15"/>
    <w:basedOn w:val="a0"/>
    <w:rPr>
      <w:rFonts w:ascii="Times New Roman" w:hAnsi="Times New Roman" w:cs="Times New Roman" w:hint="default"/>
      <w:color w:val="0000FF"/>
      <w:u w:val="single"/>
    </w:rPr>
  </w:style>
  <w:style w:type="character" w:customStyle="1" w:styleId="fontstyle01">
    <w:name w:val="fontstyle01"/>
    <w:basedOn w:val="a0"/>
    <w:rPr>
      <w:rFonts w:ascii="宋体" w:eastAsia="宋体" w:hAnsi="宋体" w:cs="宋体" w:hint="eastAsia"/>
      <w:color w:val="000000"/>
      <w:sz w:val="16"/>
      <w:szCs w:val="16"/>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rPr>
  </w:style>
  <w:style w:type="paragraph" w:styleId="a5">
    <w:name w:val="footer"/>
    <w:basedOn w:val="a"/>
    <w:link w:val="Char1"/>
    <w:uiPriority w:val="99"/>
    <w:pPr>
      <w:tabs>
        <w:tab w:val="center" w:pos="4153"/>
        <w:tab w:val="right" w:pos="8306"/>
      </w:tabs>
      <w:snapToGrid w:val="0"/>
    </w:pPr>
    <w:rPr>
      <w:sz w:val="18"/>
    </w:rPr>
  </w:style>
  <w:style w:type="paragraph" w:styleId="a6">
    <w:name w:val="header"/>
    <w:basedOn w:val="a"/>
    <w:link w:val="Char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3"/>
    <w:next w:val="a3"/>
    <w:link w:val="Char3"/>
    <w:rPr>
      <w:b/>
    </w:rPr>
  </w:style>
  <w:style w:type="table" w:styleId="a8">
    <w:name w:val="Table Grid"/>
    <w:basedOn w:val="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9">
    <w:name w:val="annotation reference"/>
    <w:basedOn w:val="a0"/>
    <w:rPr>
      <w:sz w:val="21"/>
      <w:szCs w:val="21"/>
    </w:rPr>
  </w:style>
  <w:style w:type="character" w:customStyle="1" w:styleId="Char3">
    <w:name w:val="批注主题 Char"/>
    <w:basedOn w:val="Char"/>
    <w:link w:val="a7"/>
    <w:rPr>
      <w:b/>
      <w:bCs/>
      <w:sz w:val="24"/>
      <w:szCs w:val="24"/>
    </w:rPr>
  </w:style>
  <w:style w:type="character" w:customStyle="1" w:styleId="Char">
    <w:name w:val="批注文字 Char"/>
    <w:basedOn w:val="a0"/>
    <w:link w:val="a3"/>
    <w:rPr>
      <w:sz w:val="24"/>
      <w:szCs w:val="24"/>
    </w:rPr>
  </w:style>
  <w:style w:type="character" w:customStyle="1" w:styleId="Char2">
    <w:name w:val="页眉 Char"/>
    <w:basedOn w:val="a0"/>
    <w:link w:val="a6"/>
    <w:rPr>
      <w:sz w:val="18"/>
      <w:szCs w:val="18"/>
    </w:rPr>
  </w:style>
  <w:style w:type="character" w:customStyle="1" w:styleId="Char0">
    <w:name w:val="批注框文本 Char"/>
    <w:basedOn w:val="a0"/>
    <w:link w:val="a4"/>
    <w:rPr>
      <w:sz w:val="18"/>
      <w:szCs w:val="18"/>
    </w:rPr>
  </w:style>
  <w:style w:type="character" w:customStyle="1" w:styleId="15">
    <w:name w:val="15"/>
    <w:basedOn w:val="a0"/>
    <w:rPr>
      <w:rFonts w:ascii="Times New Roman" w:hAnsi="Times New Roman" w:cs="Times New Roman" w:hint="default"/>
      <w:color w:val="0000FF"/>
      <w:u w:val="single"/>
    </w:rPr>
  </w:style>
  <w:style w:type="character" w:customStyle="1" w:styleId="fontstyle01">
    <w:name w:val="fontstyle01"/>
    <w:basedOn w:val="a0"/>
    <w:rPr>
      <w:rFonts w:ascii="宋体" w:eastAsia="宋体" w:hAnsi="宋体" w:cs="宋体" w:hint="eastAsia"/>
      <w:color w:val="000000"/>
      <w:sz w:val="16"/>
      <w:szCs w:val="16"/>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383">
      <w:bodyDiv w:val="1"/>
      <w:marLeft w:val="0"/>
      <w:marRight w:val="0"/>
      <w:marTop w:val="0"/>
      <w:marBottom w:val="0"/>
      <w:divBdr>
        <w:top w:val="none" w:sz="0" w:space="0" w:color="auto"/>
        <w:left w:val="none" w:sz="0" w:space="0" w:color="auto"/>
        <w:bottom w:val="none" w:sz="0" w:space="0" w:color="auto"/>
        <w:right w:val="none" w:sz="0" w:space="0" w:color="auto"/>
      </w:divBdr>
    </w:div>
    <w:div w:id="44571678">
      <w:bodyDiv w:val="1"/>
      <w:marLeft w:val="0"/>
      <w:marRight w:val="0"/>
      <w:marTop w:val="0"/>
      <w:marBottom w:val="0"/>
      <w:divBdr>
        <w:top w:val="none" w:sz="0" w:space="0" w:color="auto"/>
        <w:left w:val="none" w:sz="0" w:space="0" w:color="auto"/>
        <w:bottom w:val="none" w:sz="0" w:space="0" w:color="auto"/>
        <w:right w:val="none" w:sz="0" w:space="0" w:color="auto"/>
      </w:divBdr>
    </w:div>
    <w:div w:id="173544649">
      <w:bodyDiv w:val="1"/>
      <w:marLeft w:val="0"/>
      <w:marRight w:val="0"/>
      <w:marTop w:val="0"/>
      <w:marBottom w:val="0"/>
      <w:divBdr>
        <w:top w:val="none" w:sz="0" w:space="0" w:color="auto"/>
        <w:left w:val="none" w:sz="0" w:space="0" w:color="auto"/>
        <w:bottom w:val="none" w:sz="0" w:space="0" w:color="auto"/>
        <w:right w:val="none" w:sz="0" w:space="0" w:color="auto"/>
      </w:divBdr>
    </w:div>
    <w:div w:id="604968719">
      <w:bodyDiv w:val="1"/>
      <w:marLeft w:val="0"/>
      <w:marRight w:val="0"/>
      <w:marTop w:val="0"/>
      <w:marBottom w:val="0"/>
      <w:divBdr>
        <w:top w:val="none" w:sz="0" w:space="0" w:color="auto"/>
        <w:left w:val="none" w:sz="0" w:space="0" w:color="auto"/>
        <w:bottom w:val="none" w:sz="0" w:space="0" w:color="auto"/>
        <w:right w:val="none" w:sz="0" w:space="0" w:color="auto"/>
      </w:divBdr>
    </w:div>
    <w:div w:id="775099407">
      <w:bodyDiv w:val="1"/>
      <w:marLeft w:val="0"/>
      <w:marRight w:val="0"/>
      <w:marTop w:val="0"/>
      <w:marBottom w:val="0"/>
      <w:divBdr>
        <w:top w:val="none" w:sz="0" w:space="0" w:color="auto"/>
        <w:left w:val="none" w:sz="0" w:space="0" w:color="auto"/>
        <w:bottom w:val="none" w:sz="0" w:space="0" w:color="auto"/>
        <w:right w:val="none" w:sz="0" w:space="0" w:color="auto"/>
      </w:divBdr>
    </w:div>
    <w:div w:id="831261923">
      <w:bodyDiv w:val="1"/>
      <w:marLeft w:val="0"/>
      <w:marRight w:val="0"/>
      <w:marTop w:val="0"/>
      <w:marBottom w:val="0"/>
      <w:divBdr>
        <w:top w:val="none" w:sz="0" w:space="0" w:color="auto"/>
        <w:left w:val="none" w:sz="0" w:space="0" w:color="auto"/>
        <w:bottom w:val="none" w:sz="0" w:space="0" w:color="auto"/>
        <w:right w:val="none" w:sz="0" w:space="0" w:color="auto"/>
      </w:divBdr>
    </w:div>
    <w:div w:id="855267186">
      <w:bodyDiv w:val="1"/>
      <w:marLeft w:val="0"/>
      <w:marRight w:val="0"/>
      <w:marTop w:val="0"/>
      <w:marBottom w:val="0"/>
      <w:divBdr>
        <w:top w:val="none" w:sz="0" w:space="0" w:color="auto"/>
        <w:left w:val="none" w:sz="0" w:space="0" w:color="auto"/>
        <w:bottom w:val="none" w:sz="0" w:space="0" w:color="auto"/>
        <w:right w:val="none" w:sz="0" w:space="0" w:color="auto"/>
      </w:divBdr>
    </w:div>
    <w:div w:id="910505447">
      <w:bodyDiv w:val="1"/>
      <w:marLeft w:val="0"/>
      <w:marRight w:val="0"/>
      <w:marTop w:val="0"/>
      <w:marBottom w:val="0"/>
      <w:divBdr>
        <w:top w:val="none" w:sz="0" w:space="0" w:color="auto"/>
        <w:left w:val="none" w:sz="0" w:space="0" w:color="auto"/>
        <w:bottom w:val="none" w:sz="0" w:space="0" w:color="auto"/>
        <w:right w:val="none" w:sz="0" w:space="0" w:color="auto"/>
      </w:divBdr>
    </w:div>
    <w:div w:id="1234848551">
      <w:bodyDiv w:val="1"/>
      <w:marLeft w:val="0"/>
      <w:marRight w:val="0"/>
      <w:marTop w:val="0"/>
      <w:marBottom w:val="0"/>
      <w:divBdr>
        <w:top w:val="none" w:sz="0" w:space="0" w:color="auto"/>
        <w:left w:val="none" w:sz="0" w:space="0" w:color="auto"/>
        <w:bottom w:val="none" w:sz="0" w:space="0" w:color="auto"/>
        <w:right w:val="none" w:sz="0" w:space="0" w:color="auto"/>
      </w:divBdr>
    </w:div>
    <w:div w:id="1253972250">
      <w:bodyDiv w:val="1"/>
      <w:marLeft w:val="0"/>
      <w:marRight w:val="0"/>
      <w:marTop w:val="0"/>
      <w:marBottom w:val="0"/>
      <w:divBdr>
        <w:top w:val="none" w:sz="0" w:space="0" w:color="auto"/>
        <w:left w:val="none" w:sz="0" w:space="0" w:color="auto"/>
        <w:bottom w:val="none" w:sz="0" w:space="0" w:color="auto"/>
        <w:right w:val="none" w:sz="0" w:space="0" w:color="auto"/>
      </w:divBdr>
    </w:div>
    <w:div w:id="1370183125">
      <w:bodyDiv w:val="1"/>
      <w:marLeft w:val="0"/>
      <w:marRight w:val="0"/>
      <w:marTop w:val="0"/>
      <w:marBottom w:val="0"/>
      <w:divBdr>
        <w:top w:val="none" w:sz="0" w:space="0" w:color="auto"/>
        <w:left w:val="none" w:sz="0" w:space="0" w:color="auto"/>
        <w:bottom w:val="none" w:sz="0" w:space="0" w:color="auto"/>
        <w:right w:val="none" w:sz="0" w:space="0" w:color="auto"/>
      </w:divBdr>
    </w:div>
    <w:div w:id="1434478950">
      <w:bodyDiv w:val="1"/>
      <w:marLeft w:val="0"/>
      <w:marRight w:val="0"/>
      <w:marTop w:val="0"/>
      <w:marBottom w:val="0"/>
      <w:divBdr>
        <w:top w:val="none" w:sz="0" w:space="0" w:color="auto"/>
        <w:left w:val="none" w:sz="0" w:space="0" w:color="auto"/>
        <w:bottom w:val="none" w:sz="0" w:space="0" w:color="auto"/>
        <w:right w:val="none" w:sz="0" w:space="0" w:color="auto"/>
      </w:divBdr>
    </w:div>
    <w:div w:id="1561088648">
      <w:bodyDiv w:val="1"/>
      <w:marLeft w:val="0"/>
      <w:marRight w:val="0"/>
      <w:marTop w:val="0"/>
      <w:marBottom w:val="0"/>
      <w:divBdr>
        <w:top w:val="none" w:sz="0" w:space="0" w:color="auto"/>
        <w:left w:val="none" w:sz="0" w:space="0" w:color="auto"/>
        <w:bottom w:val="none" w:sz="0" w:space="0" w:color="auto"/>
        <w:right w:val="none" w:sz="0" w:space="0" w:color="auto"/>
      </w:divBdr>
    </w:div>
    <w:div w:id="1633048945">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1957897">
      <w:bodyDiv w:val="1"/>
      <w:marLeft w:val="0"/>
      <w:marRight w:val="0"/>
      <w:marTop w:val="0"/>
      <w:marBottom w:val="0"/>
      <w:divBdr>
        <w:top w:val="none" w:sz="0" w:space="0" w:color="auto"/>
        <w:left w:val="none" w:sz="0" w:space="0" w:color="auto"/>
        <w:bottom w:val="none" w:sz="0" w:space="0" w:color="auto"/>
        <w:right w:val="none" w:sz="0" w:space="0" w:color="auto"/>
      </w:divBdr>
    </w:div>
    <w:div w:id="1689410669">
      <w:bodyDiv w:val="1"/>
      <w:marLeft w:val="0"/>
      <w:marRight w:val="0"/>
      <w:marTop w:val="0"/>
      <w:marBottom w:val="0"/>
      <w:divBdr>
        <w:top w:val="none" w:sz="0" w:space="0" w:color="auto"/>
        <w:left w:val="none" w:sz="0" w:space="0" w:color="auto"/>
        <w:bottom w:val="none" w:sz="0" w:space="0" w:color="auto"/>
        <w:right w:val="none" w:sz="0" w:space="0" w:color="auto"/>
      </w:divBdr>
    </w:div>
    <w:div w:id="1828134566">
      <w:bodyDiv w:val="1"/>
      <w:marLeft w:val="0"/>
      <w:marRight w:val="0"/>
      <w:marTop w:val="0"/>
      <w:marBottom w:val="0"/>
      <w:divBdr>
        <w:top w:val="none" w:sz="0" w:space="0" w:color="auto"/>
        <w:left w:val="none" w:sz="0" w:space="0" w:color="auto"/>
        <w:bottom w:val="none" w:sz="0" w:space="0" w:color="auto"/>
        <w:right w:val="none" w:sz="0" w:space="0" w:color="auto"/>
      </w:divBdr>
    </w:div>
    <w:div w:id="2001346960">
      <w:bodyDiv w:val="1"/>
      <w:marLeft w:val="0"/>
      <w:marRight w:val="0"/>
      <w:marTop w:val="0"/>
      <w:marBottom w:val="0"/>
      <w:divBdr>
        <w:top w:val="none" w:sz="0" w:space="0" w:color="auto"/>
        <w:left w:val="none" w:sz="0" w:space="0" w:color="auto"/>
        <w:bottom w:val="none" w:sz="0" w:space="0" w:color="auto"/>
        <w:right w:val="none" w:sz="0" w:space="0" w:color="auto"/>
      </w:divBdr>
    </w:div>
    <w:div w:id="2066875708">
      <w:bodyDiv w:val="1"/>
      <w:marLeft w:val="0"/>
      <w:marRight w:val="0"/>
      <w:marTop w:val="0"/>
      <w:marBottom w:val="0"/>
      <w:divBdr>
        <w:top w:val="none" w:sz="0" w:space="0" w:color="auto"/>
        <w:left w:val="none" w:sz="0" w:space="0" w:color="auto"/>
        <w:bottom w:val="none" w:sz="0" w:space="0" w:color="auto"/>
        <w:right w:val="none" w:sz="0" w:space="0" w:color="auto"/>
      </w:divBdr>
    </w:div>
    <w:div w:id="2097246330">
      <w:bodyDiv w:val="1"/>
      <w:marLeft w:val="0"/>
      <w:marRight w:val="0"/>
      <w:marTop w:val="0"/>
      <w:marBottom w:val="0"/>
      <w:divBdr>
        <w:top w:val="none" w:sz="0" w:space="0" w:color="auto"/>
        <w:left w:val="none" w:sz="0" w:space="0" w:color="auto"/>
        <w:bottom w:val="none" w:sz="0" w:space="0" w:color="auto"/>
        <w:right w:val="none" w:sz="0" w:space="0" w:color="auto"/>
      </w:divBdr>
    </w:div>
    <w:div w:id="2130204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5050</Words>
  <Characters>28785</Characters>
  <Application>Microsoft Office Word</Application>
  <DocSecurity>0</DocSecurity>
  <Lines>239</Lines>
  <Paragraphs>67</Paragraphs>
  <ScaleCrop>false</ScaleCrop>
  <Company/>
  <LinksUpToDate>false</LinksUpToDate>
  <CharactersWithSpaces>33768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Lenovo</cp:lastModifiedBy>
  <cp:revision>13</cp:revision>
  <dcterms:created xsi:type="dcterms:W3CDTF">2021-04-20T08:43:00Z</dcterms:created>
  <dcterms:modified xsi:type="dcterms:W3CDTF">2021-05-25T01:24:00Z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259CAEB34C1D4BBC97774C92BD640D12</vt:lpwstr>
  </property>
</Properties>
</file>