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B0EB3"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 xml:space="preserve">Name of Journal: </w:t>
      </w:r>
      <w:r w:rsidRPr="008E504E">
        <w:rPr>
          <w:rFonts w:ascii="Book Antiqua" w:eastAsia="Book Antiqua" w:hAnsi="Book Antiqua" w:cs="Book Antiqua"/>
          <w:i/>
          <w:color w:val="000000"/>
        </w:rPr>
        <w:t>World Journal of Clinical Cases</w:t>
      </w:r>
    </w:p>
    <w:p w14:paraId="59AFA0FF"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 xml:space="preserve">Manuscript NO: </w:t>
      </w:r>
      <w:r w:rsidRPr="008E504E">
        <w:rPr>
          <w:rFonts w:ascii="Book Antiqua" w:eastAsia="Book Antiqua" w:hAnsi="Book Antiqua" w:cs="Book Antiqua"/>
          <w:color w:val="000000"/>
        </w:rPr>
        <w:t>62282</w:t>
      </w:r>
    </w:p>
    <w:p w14:paraId="41C04AC7"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 xml:space="preserve">Manuscript Type: </w:t>
      </w:r>
      <w:r w:rsidRPr="008E504E">
        <w:rPr>
          <w:rFonts w:ascii="Book Antiqua" w:eastAsia="Book Antiqua" w:hAnsi="Book Antiqua" w:cs="Book Antiqua"/>
          <w:color w:val="000000"/>
        </w:rPr>
        <w:t>ORIGINAL ARTICLE</w:t>
      </w:r>
    </w:p>
    <w:p w14:paraId="09017C9A" w14:textId="77777777" w:rsidR="00A77B3E" w:rsidRPr="008E504E" w:rsidRDefault="00A77B3E" w:rsidP="008E504E">
      <w:pPr>
        <w:adjustRightInd w:val="0"/>
        <w:snapToGrid w:val="0"/>
        <w:spacing w:line="360" w:lineRule="auto"/>
        <w:jc w:val="both"/>
        <w:rPr>
          <w:rFonts w:ascii="Book Antiqua" w:hAnsi="Book Antiqua"/>
        </w:rPr>
      </w:pPr>
    </w:p>
    <w:p w14:paraId="1915DE4A"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i/>
          <w:color w:val="000000"/>
        </w:rPr>
        <w:t>Retrospective Study</w:t>
      </w:r>
    </w:p>
    <w:p w14:paraId="76FD7527" w14:textId="0058E500"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 xml:space="preserve">Clinical </w:t>
      </w:r>
      <w:r w:rsidR="00710FEA">
        <w:rPr>
          <w:rFonts w:ascii="Book Antiqua" w:eastAsia="Book Antiqua" w:hAnsi="Book Antiqua" w:cs="Book Antiqua"/>
          <w:b/>
          <w:color w:val="000000"/>
        </w:rPr>
        <w:t xml:space="preserve">and </w:t>
      </w:r>
      <w:r w:rsidRPr="008E504E">
        <w:rPr>
          <w:rFonts w:ascii="Book Antiqua" w:eastAsia="Book Antiqua" w:hAnsi="Book Antiqua" w:cs="Book Antiqua"/>
          <w:b/>
          <w:color w:val="000000"/>
        </w:rPr>
        <w:t>pathological features and risk factors for primary breast cancer patients</w:t>
      </w:r>
    </w:p>
    <w:p w14:paraId="748442D0" w14:textId="77777777" w:rsidR="00A77B3E" w:rsidRPr="008E504E" w:rsidRDefault="00A77B3E" w:rsidP="008E504E">
      <w:pPr>
        <w:adjustRightInd w:val="0"/>
        <w:snapToGrid w:val="0"/>
        <w:spacing w:line="360" w:lineRule="auto"/>
        <w:jc w:val="both"/>
        <w:rPr>
          <w:rFonts w:ascii="Book Antiqua" w:hAnsi="Book Antiqua"/>
        </w:rPr>
      </w:pPr>
    </w:p>
    <w:p w14:paraId="11042A44" w14:textId="3274083A" w:rsidR="00A77B3E" w:rsidRPr="008E504E" w:rsidRDefault="004654D5"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Lei YY</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i/>
          <w:iCs/>
          <w:color w:val="000000"/>
        </w:rPr>
        <w:t>et al</w:t>
      </w:r>
      <w:r w:rsidR="006D4908" w:rsidRPr="008E504E">
        <w:rPr>
          <w:rFonts w:ascii="Book Antiqua" w:eastAsia="Book Antiqua" w:hAnsi="Book Antiqua" w:cs="Book Antiqua"/>
          <w:color w:val="000000"/>
        </w:rPr>
        <w:t>.</w:t>
      </w:r>
      <w:r w:rsidR="008E504E" w:rsidRPr="008E504E">
        <w:rPr>
          <w:rFonts w:ascii="Book Antiqua" w:eastAsia="Book Antiqua" w:hAnsi="Book Antiqua" w:cs="Book Antiqua"/>
          <w:color w:val="000000"/>
        </w:rPr>
        <w:t xml:space="preserve"> R</w:t>
      </w:r>
      <w:r w:rsidR="006D4908" w:rsidRPr="008E504E">
        <w:rPr>
          <w:rFonts w:ascii="Book Antiqua" w:eastAsia="Book Antiqua" w:hAnsi="Book Antiqua" w:cs="Book Antiqua"/>
          <w:color w:val="000000"/>
        </w:rPr>
        <w:t>isk factors for primary breast cancer patients</w:t>
      </w:r>
    </w:p>
    <w:p w14:paraId="67D61A30" w14:textId="77777777" w:rsidR="00A77B3E" w:rsidRPr="008E504E" w:rsidRDefault="00A77B3E" w:rsidP="008E504E">
      <w:pPr>
        <w:adjustRightInd w:val="0"/>
        <w:snapToGrid w:val="0"/>
        <w:spacing w:line="360" w:lineRule="auto"/>
        <w:jc w:val="both"/>
        <w:rPr>
          <w:rFonts w:ascii="Book Antiqua" w:hAnsi="Book Antiqua"/>
        </w:rPr>
      </w:pPr>
    </w:p>
    <w:p w14:paraId="1BB79914"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 xml:space="preserve">Ye-Yan Lei, </w:t>
      </w:r>
      <w:proofErr w:type="spellStart"/>
      <w:r w:rsidRPr="008E504E">
        <w:rPr>
          <w:rFonts w:ascii="Book Antiqua" w:eastAsia="Book Antiqua" w:hAnsi="Book Antiqua" w:cs="Book Antiqua"/>
          <w:color w:val="000000"/>
        </w:rPr>
        <w:t>Shuang</w:t>
      </w:r>
      <w:proofErr w:type="spellEnd"/>
      <w:r w:rsidRPr="008E504E">
        <w:rPr>
          <w:rFonts w:ascii="Book Antiqua" w:eastAsia="Book Antiqua" w:hAnsi="Book Antiqua" w:cs="Book Antiqua"/>
          <w:color w:val="000000"/>
        </w:rPr>
        <w:t xml:space="preserve"> Bai, Qing-Qing Chen, Xu-</w:t>
      </w:r>
      <w:proofErr w:type="spellStart"/>
      <w:r w:rsidRPr="008E504E">
        <w:rPr>
          <w:rFonts w:ascii="Book Antiqua" w:eastAsia="Book Antiqua" w:hAnsi="Book Antiqua" w:cs="Book Antiqua"/>
          <w:color w:val="000000"/>
        </w:rPr>
        <w:t>Jin</w:t>
      </w:r>
      <w:proofErr w:type="spellEnd"/>
      <w:r w:rsidRPr="008E504E">
        <w:rPr>
          <w:rFonts w:ascii="Book Antiqua" w:eastAsia="Book Antiqua" w:hAnsi="Book Antiqua" w:cs="Book Antiqua"/>
          <w:color w:val="000000"/>
        </w:rPr>
        <w:t xml:space="preserve"> Luo, Dong-Mei Li</w:t>
      </w:r>
    </w:p>
    <w:p w14:paraId="6D784E7C" w14:textId="77777777" w:rsidR="00A77B3E" w:rsidRPr="008E504E" w:rsidRDefault="00A77B3E" w:rsidP="008E504E">
      <w:pPr>
        <w:adjustRightInd w:val="0"/>
        <w:snapToGrid w:val="0"/>
        <w:spacing w:line="360" w:lineRule="auto"/>
        <w:jc w:val="both"/>
        <w:rPr>
          <w:rFonts w:ascii="Book Antiqua" w:hAnsi="Book Antiqua"/>
        </w:rPr>
      </w:pPr>
    </w:p>
    <w:p w14:paraId="3B67CA0E"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Ye-Yan Lei, </w:t>
      </w:r>
      <w:proofErr w:type="spellStart"/>
      <w:r w:rsidRPr="008E504E">
        <w:rPr>
          <w:rFonts w:ascii="Book Antiqua" w:eastAsia="Book Antiqua" w:hAnsi="Book Antiqua" w:cs="Book Antiqua"/>
          <w:b/>
          <w:bCs/>
          <w:color w:val="000000"/>
        </w:rPr>
        <w:t>Shuang</w:t>
      </w:r>
      <w:proofErr w:type="spellEnd"/>
      <w:r w:rsidRPr="008E504E">
        <w:rPr>
          <w:rFonts w:ascii="Book Antiqua" w:eastAsia="Book Antiqua" w:hAnsi="Book Antiqua" w:cs="Book Antiqua"/>
          <w:b/>
          <w:bCs/>
          <w:color w:val="000000"/>
        </w:rPr>
        <w:t xml:space="preserve"> Bai, Qing-Qing Chen, Xu-</w:t>
      </w:r>
      <w:proofErr w:type="spellStart"/>
      <w:r w:rsidRPr="008E504E">
        <w:rPr>
          <w:rFonts w:ascii="Book Antiqua" w:eastAsia="Book Antiqua" w:hAnsi="Book Antiqua" w:cs="Book Antiqua"/>
          <w:b/>
          <w:bCs/>
          <w:color w:val="000000"/>
        </w:rPr>
        <w:t>Jin</w:t>
      </w:r>
      <w:proofErr w:type="spellEnd"/>
      <w:r w:rsidRPr="008E504E">
        <w:rPr>
          <w:rFonts w:ascii="Book Antiqua" w:eastAsia="Book Antiqua" w:hAnsi="Book Antiqua" w:cs="Book Antiqua"/>
          <w:b/>
          <w:bCs/>
          <w:color w:val="000000"/>
        </w:rPr>
        <w:t xml:space="preserve"> Luo, Dong-Mei Li, </w:t>
      </w:r>
      <w:r w:rsidRPr="008E504E">
        <w:rPr>
          <w:rFonts w:ascii="Book Antiqua" w:eastAsia="Book Antiqua" w:hAnsi="Book Antiqua" w:cs="Book Antiqua"/>
          <w:color w:val="000000"/>
        </w:rPr>
        <w:t>Department of Mammary Disease, Zhuhai Hospital of Guangdong Provincial Hospital of Traditional Chinese Medicine, Zhuhai 519015, Guangdong Province, China</w:t>
      </w:r>
    </w:p>
    <w:p w14:paraId="17BF6137" w14:textId="77777777" w:rsidR="00A77B3E" w:rsidRPr="008E504E" w:rsidRDefault="00A77B3E" w:rsidP="008E504E">
      <w:pPr>
        <w:adjustRightInd w:val="0"/>
        <w:snapToGrid w:val="0"/>
        <w:spacing w:line="360" w:lineRule="auto"/>
        <w:jc w:val="both"/>
        <w:rPr>
          <w:rFonts w:ascii="Book Antiqua" w:hAnsi="Book Antiqua"/>
        </w:rPr>
      </w:pPr>
    </w:p>
    <w:p w14:paraId="24014490" w14:textId="6D55DC75"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Author contributions: </w:t>
      </w:r>
      <w:r w:rsidRPr="008E504E">
        <w:rPr>
          <w:rFonts w:ascii="Book Antiqua" w:eastAsia="Book Antiqua" w:hAnsi="Book Antiqua" w:cs="Book Antiqua"/>
          <w:color w:val="000000"/>
        </w:rPr>
        <w:t xml:space="preserve">Li </w:t>
      </w:r>
      <w:r w:rsidR="00242FB9" w:rsidRPr="008E504E">
        <w:rPr>
          <w:rFonts w:ascii="Book Antiqua" w:eastAsia="Book Antiqua" w:hAnsi="Book Antiqua" w:cs="Book Antiqua"/>
          <w:color w:val="000000"/>
        </w:rPr>
        <w:t xml:space="preserve">DM </w:t>
      </w:r>
      <w:r w:rsidRPr="008E504E">
        <w:rPr>
          <w:rFonts w:ascii="Book Antiqua" w:eastAsia="Book Antiqua" w:hAnsi="Book Antiqua" w:cs="Book Antiqua"/>
          <w:color w:val="000000"/>
        </w:rPr>
        <w:t xml:space="preserve">designed this retrospective study; Li </w:t>
      </w:r>
      <w:r w:rsidR="00242FB9" w:rsidRPr="008E504E">
        <w:rPr>
          <w:rFonts w:ascii="Book Antiqua" w:eastAsia="Book Antiqua" w:hAnsi="Book Antiqua" w:cs="Book Antiqua"/>
          <w:color w:val="000000"/>
        </w:rPr>
        <w:t xml:space="preserve">DM </w:t>
      </w:r>
      <w:r w:rsidRPr="008E504E">
        <w:rPr>
          <w:rFonts w:ascii="Book Antiqua" w:eastAsia="Book Antiqua" w:hAnsi="Book Antiqua" w:cs="Book Antiqua"/>
          <w:color w:val="000000"/>
        </w:rPr>
        <w:t>and Lei</w:t>
      </w:r>
      <w:r w:rsidR="00242FB9" w:rsidRPr="008E504E">
        <w:rPr>
          <w:rFonts w:ascii="Book Antiqua" w:eastAsia="Book Antiqua" w:hAnsi="Book Antiqua" w:cs="Book Antiqua"/>
          <w:color w:val="000000"/>
        </w:rPr>
        <w:t xml:space="preserve"> YY</w:t>
      </w:r>
      <w:r w:rsidRPr="008E504E">
        <w:rPr>
          <w:rFonts w:ascii="Book Antiqua" w:eastAsia="Book Antiqua" w:hAnsi="Book Antiqua" w:cs="Book Antiqua"/>
          <w:color w:val="000000"/>
        </w:rPr>
        <w:t xml:space="preserve"> wrote this paper; Lei</w:t>
      </w:r>
      <w:r w:rsidR="00242FB9" w:rsidRPr="008E504E">
        <w:rPr>
          <w:rFonts w:ascii="Book Antiqua" w:eastAsia="Book Antiqua" w:hAnsi="Book Antiqua" w:cs="Book Antiqua"/>
          <w:color w:val="000000"/>
        </w:rPr>
        <w:t xml:space="preserve"> YY</w:t>
      </w:r>
      <w:r w:rsidRPr="008E504E">
        <w:rPr>
          <w:rFonts w:ascii="Book Antiqua" w:eastAsia="Book Antiqua" w:hAnsi="Book Antiqua" w:cs="Book Antiqua"/>
          <w:color w:val="000000"/>
        </w:rPr>
        <w:t>, Bai</w:t>
      </w:r>
      <w:r w:rsidR="00242FB9" w:rsidRPr="008E504E">
        <w:rPr>
          <w:rFonts w:ascii="Book Antiqua" w:eastAsia="Book Antiqua" w:hAnsi="Book Antiqua" w:cs="Book Antiqua"/>
          <w:color w:val="000000"/>
        </w:rPr>
        <w:t xml:space="preserve"> S</w:t>
      </w:r>
      <w:r w:rsidRPr="008E504E">
        <w:rPr>
          <w:rFonts w:ascii="Book Antiqua" w:eastAsia="Book Antiqua" w:hAnsi="Book Antiqua" w:cs="Book Antiqua"/>
          <w:color w:val="000000"/>
        </w:rPr>
        <w:t>, Chen</w:t>
      </w:r>
      <w:r w:rsidR="00242FB9" w:rsidRPr="008E504E">
        <w:rPr>
          <w:rFonts w:ascii="Book Antiqua" w:eastAsia="Book Antiqua" w:hAnsi="Book Antiqua" w:cs="Book Antiqua"/>
          <w:color w:val="000000"/>
        </w:rPr>
        <w:t xml:space="preserve"> QQ</w:t>
      </w:r>
      <w:r w:rsidR="00710FEA">
        <w:rPr>
          <w:rFonts w:ascii="Book Antiqua" w:eastAsia="Book Antiqua" w:hAnsi="Book Antiqua" w:cs="Book Antiqua"/>
          <w:color w:val="000000"/>
        </w:rPr>
        <w:t>,</w:t>
      </w:r>
      <w:r w:rsidR="00242FB9" w:rsidRPr="008E504E">
        <w:rPr>
          <w:rFonts w:ascii="Book Antiqua" w:eastAsia="Book Antiqua" w:hAnsi="Book Antiqua" w:cs="Book Antiqua"/>
          <w:color w:val="000000"/>
        </w:rPr>
        <w:t xml:space="preserve"> and </w:t>
      </w:r>
      <w:r w:rsidRPr="008E504E">
        <w:rPr>
          <w:rFonts w:ascii="Book Antiqua" w:eastAsia="Book Antiqua" w:hAnsi="Book Antiqua" w:cs="Book Antiqua"/>
          <w:color w:val="000000"/>
        </w:rPr>
        <w:t xml:space="preserve">Luo </w:t>
      </w:r>
      <w:r w:rsidR="00242FB9" w:rsidRPr="008E504E">
        <w:rPr>
          <w:rFonts w:ascii="Book Antiqua" w:eastAsia="Book Antiqua" w:hAnsi="Book Antiqua" w:cs="Book Antiqua"/>
          <w:color w:val="000000"/>
        </w:rPr>
        <w:t xml:space="preserve">XJ </w:t>
      </w:r>
      <w:r w:rsidRPr="008E504E">
        <w:rPr>
          <w:rFonts w:ascii="Book Antiqua" w:eastAsia="Book Antiqua" w:hAnsi="Book Antiqua" w:cs="Book Antiqua"/>
          <w:color w:val="000000"/>
        </w:rPr>
        <w:t>w</w:t>
      </w:r>
      <w:r w:rsidR="00242FB9" w:rsidRPr="008E504E">
        <w:rPr>
          <w:rFonts w:ascii="Book Antiqua" w:eastAsia="Book Antiqua" w:hAnsi="Book Antiqua" w:cs="Book Antiqua"/>
          <w:color w:val="000000"/>
        </w:rPr>
        <w:t>ere</w:t>
      </w:r>
      <w:r w:rsidRPr="008E504E">
        <w:rPr>
          <w:rFonts w:ascii="Book Antiqua" w:eastAsia="Book Antiqua" w:hAnsi="Book Antiqua" w:cs="Book Antiqua"/>
          <w:color w:val="000000"/>
        </w:rPr>
        <w:t xml:space="preserve"> responsible for sorting the data.</w:t>
      </w:r>
    </w:p>
    <w:p w14:paraId="5FB00A06" w14:textId="77777777" w:rsidR="00A77B3E" w:rsidRPr="008E504E" w:rsidRDefault="00A77B3E" w:rsidP="008E504E">
      <w:pPr>
        <w:adjustRightInd w:val="0"/>
        <w:snapToGrid w:val="0"/>
        <w:spacing w:line="360" w:lineRule="auto"/>
        <w:jc w:val="both"/>
        <w:rPr>
          <w:rFonts w:ascii="Book Antiqua" w:hAnsi="Book Antiqua"/>
        </w:rPr>
      </w:pPr>
    </w:p>
    <w:p w14:paraId="7F7D6D7B" w14:textId="1F86FA9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Corresponding author: Dong-Mei Li, MM, Chief Physician, </w:t>
      </w:r>
      <w:r w:rsidRPr="008E504E">
        <w:rPr>
          <w:rFonts w:ascii="Book Antiqua" w:eastAsia="Book Antiqua" w:hAnsi="Book Antiqua" w:cs="Book Antiqua"/>
          <w:color w:val="000000"/>
        </w:rPr>
        <w:t>Department of Mammary Disease, Zhuhai Hospital of Guangdong Provincial Hospital of Traditional Chinese Medicine, No. 53 Jingle Road, Zhuhai 519015, Guangdong Province, China. 896184582@qq.com</w:t>
      </w:r>
    </w:p>
    <w:p w14:paraId="09DDF7B4" w14:textId="77777777" w:rsidR="00A77B3E" w:rsidRPr="008E504E" w:rsidRDefault="00A77B3E" w:rsidP="008E504E">
      <w:pPr>
        <w:adjustRightInd w:val="0"/>
        <w:snapToGrid w:val="0"/>
        <w:spacing w:line="360" w:lineRule="auto"/>
        <w:jc w:val="both"/>
        <w:rPr>
          <w:rFonts w:ascii="Book Antiqua" w:hAnsi="Book Antiqua"/>
        </w:rPr>
      </w:pPr>
    </w:p>
    <w:p w14:paraId="23747D26"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Received: </w:t>
      </w:r>
      <w:r w:rsidRPr="008E504E">
        <w:rPr>
          <w:rFonts w:ascii="Book Antiqua" w:eastAsia="Book Antiqua" w:hAnsi="Book Antiqua" w:cs="Book Antiqua"/>
          <w:color w:val="000000"/>
        </w:rPr>
        <w:t>January 21, 2021</w:t>
      </w:r>
    </w:p>
    <w:p w14:paraId="46F1DC97" w14:textId="19C6BC3F"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Revised: </w:t>
      </w:r>
      <w:r w:rsidR="008E504E" w:rsidRPr="008E504E">
        <w:rPr>
          <w:rFonts w:ascii="Book Antiqua" w:eastAsia="Book Antiqua" w:hAnsi="Book Antiqua" w:cs="Book Antiqua"/>
          <w:color w:val="000000"/>
        </w:rPr>
        <w:t>March 23, 2021</w:t>
      </w:r>
    </w:p>
    <w:p w14:paraId="47A87920" w14:textId="70A0FBE8"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Accepted: </w:t>
      </w:r>
      <w:r w:rsidR="00981267" w:rsidRPr="00981267">
        <w:rPr>
          <w:rFonts w:ascii="Book Antiqua" w:eastAsia="Book Antiqua" w:hAnsi="Book Antiqua" w:cs="Book Antiqua"/>
          <w:bCs/>
          <w:color w:val="000000"/>
        </w:rPr>
        <w:t>April 25, 2021</w:t>
      </w:r>
    </w:p>
    <w:p w14:paraId="253BAC86" w14:textId="170C66E9"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Published online: </w:t>
      </w:r>
      <w:r w:rsidR="00730F4B" w:rsidRPr="00E04479">
        <w:rPr>
          <w:rFonts w:ascii="Book Antiqua" w:eastAsia="Book Antiqua" w:hAnsi="Book Antiqua" w:cs="Book Antiqua"/>
          <w:bCs/>
          <w:color w:val="000000"/>
        </w:rPr>
        <w:t>July 6, 2021</w:t>
      </w:r>
    </w:p>
    <w:p w14:paraId="7D5659BB" w14:textId="77777777" w:rsidR="00A77B3E" w:rsidRPr="008E504E" w:rsidRDefault="00A77B3E" w:rsidP="008E504E">
      <w:pPr>
        <w:adjustRightInd w:val="0"/>
        <w:snapToGrid w:val="0"/>
        <w:spacing w:line="360" w:lineRule="auto"/>
        <w:jc w:val="both"/>
        <w:rPr>
          <w:rFonts w:ascii="Book Antiqua" w:hAnsi="Book Antiqua"/>
        </w:rPr>
        <w:sectPr w:rsidR="00A77B3E" w:rsidRPr="008E504E">
          <w:footerReference w:type="default" r:id="rId8"/>
          <w:pgSz w:w="12240" w:h="15840"/>
          <w:pgMar w:top="1440" w:right="1440" w:bottom="1440" w:left="1440" w:header="720" w:footer="720" w:gutter="0"/>
          <w:cols w:space="720"/>
          <w:docGrid w:linePitch="360"/>
        </w:sectPr>
      </w:pPr>
    </w:p>
    <w:p w14:paraId="74BD5EF4"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lastRenderedPageBreak/>
        <w:t>Abstract</w:t>
      </w:r>
    </w:p>
    <w:p w14:paraId="1FF0B8F1"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BACKGROUND</w:t>
      </w:r>
    </w:p>
    <w:p w14:paraId="70F3CA97" w14:textId="771ED2BF"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 xml:space="preserve">Breast cancer is the most common malignancy in women all around the world. According to the latest statistics in 2018, </w:t>
      </w:r>
      <w:r w:rsidR="00BE5E26">
        <w:rPr>
          <w:rFonts w:ascii="Book Antiqua" w:eastAsia="Book Antiqua" w:hAnsi="Book Antiqua" w:cs="Book Antiqua"/>
          <w:color w:val="000000"/>
        </w:rPr>
        <w:t xml:space="preserve">there were </w:t>
      </w:r>
      <w:r w:rsidRPr="008E504E">
        <w:rPr>
          <w:rFonts w:ascii="Book Antiqua" w:eastAsia="Book Antiqua" w:hAnsi="Book Antiqua" w:cs="Book Antiqua"/>
          <w:color w:val="000000"/>
        </w:rPr>
        <w:t xml:space="preserve">more than 2.08 million </w:t>
      </w:r>
      <w:r w:rsidR="00710FEA">
        <w:rPr>
          <w:rFonts w:ascii="Book Antiqua" w:eastAsia="Book Antiqua" w:hAnsi="Book Antiqua" w:cs="Book Antiqua"/>
          <w:color w:val="000000"/>
        </w:rPr>
        <w:t xml:space="preserve">new </w:t>
      </w:r>
      <w:r w:rsidRPr="008E504E">
        <w:rPr>
          <w:rFonts w:ascii="Book Antiqua" w:eastAsia="Book Antiqua" w:hAnsi="Book Antiqua" w:cs="Book Antiqua"/>
          <w:color w:val="000000"/>
        </w:rPr>
        <w:t>breast cancer cases</w:t>
      </w:r>
      <w:r w:rsidR="00710FEA">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all around the world and more than 620000 deaths; the proportion of breast cancer deaths in women with cancer is 15%. By studying age, </w:t>
      </w:r>
      <w:proofErr w:type="spellStart"/>
      <w:r w:rsidRPr="008E504E">
        <w:rPr>
          <w:rFonts w:ascii="Book Antiqua" w:eastAsia="Book Antiqua" w:hAnsi="Book Antiqua" w:cs="Book Antiqua"/>
          <w:color w:val="000000"/>
        </w:rPr>
        <w:t>clinicopathological</w:t>
      </w:r>
      <w:proofErr w:type="spellEnd"/>
      <w:r w:rsidRPr="008E504E">
        <w:rPr>
          <w:rFonts w:ascii="Book Antiqua" w:eastAsia="Book Antiqua" w:hAnsi="Book Antiqua" w:cs="Book Antiqua"/>
          <w:color w:val="000000"/>
        </w:rPr>
        <w:t xml:space="preserve"> characteristics and molecular classification, age at menarche, age at birth, number of births, number of miscarriages, lactation time, surgical history of benign breast lesions, history of gynecological diseases</w:t>
      </w:r>
      <w:r w:rsidR="00710FEA">
        <w:rPr>
          <w:rFonts w:ascii="Book Antiqua" w:eastAsia="Book Antiqua" w:hAnsi="Book Antiqua" w:cs="Book Antiqua"/>
          <w:color w:val="000000"/>
        </w:rPr>
        <w:t>,</w:t>
      </w:r>
      <w:r w:rsidRPr="008E504E">
        <w:rPr>
          <w:rFonts w:ascii="Book Antiqua" w:eastAsia="Book Antiqua" w:hAnsi="Book Antiqua" w:cs="Book Antiqua"/>
          <w:color w:val="000000"/>
        </w:rPr>
        <w:t xml:space="preserve"> and other factors</w:t>
      </w:r>
      <w:r w:rsidR="00710FEA">
        <w:rPr>
          <w:rFonts w:ascii="Book Antiqua" w:eastAsia="Book Antiqua" w:hAnsi="Book Antiqua" w:cs="Book Antiqua"/>
          <w:color w:val="000000"/>
        </w:rPr>
        <w:t>,</w:t>
      </w:r>
      <w:r w:rsidR="00710FEA" w:rsidRPr="008E504E">
        <w:rPr>
          <w:rFonts w:ascii="Book Antiqua" w:eastAsia="Book Antiqua" w:hAnsi="Book Antiqua" w:cs="Book Antiqua"/>
          <w:color w:val="000000"/>
        </w:rPr>
        <w:t xml:space="preserve"> </w:t>
      </w:r>
      <w:r w:rsidR="00710FEA">
        <w:rPr>
          <w:rFonts w:ascii="Book Antiqua" w:eastAsia="Book Antiqua" w:hAnsi="Book Antiqua" w:cs="Book Antiqua"/>
          <w:color w:val="000000"/>
        </w:rPr>
        <w:t>we r</w:t>
      </w:r>
      <w:r w:rsidR="00710FEA" w:rsidRPr="008E504E">
        <w:rPr>
          <w:rFonts w:ascii="Book Antiqua" w:eastAsia="Book Antiqua" w:hAnsi="Book Antiqua" w:cs="Book Antiqua"/>
          <w:color w:val="000000"/>
        </w:rPr>
        <w:t xml:space="preserve">etrospectively </w:t>
      </w:r>
      <w:r w:rsidRPr="008E504E">
        <w:rPr>
          <w:rFonts w:ascii="Book Antiqua" w:eastAsia="Book Antiqua" w:hAnsi="Book Antiqua" w:cs="Book Antiqua"/>
          <w:color w:val="000000"/>
        </w:rPr>
        <w:t>summarize</w:t>
      </w:r>
      <w:r w:rsidR="00710FEA">
        <w:rPr>
          <w:rFonts w:ascii="Book Antiqua" w:eastAsia="Book Antiqua" w:hAnsi="Book Antiqua" w:cs="Book Antiqua"/>
          <w:color w:val="000000"/>
        </w:rPr>
        <w:t>d</w:t>
      </w:r>
      <w:r w:rsidRPr="008E504E">
        <w:rPr>
          <w:rFonts w:ascii="Book Antiqua" w:eastAsia="Book Antiqua" w:hAnsi="Book Antiqua" w:cs="Book Antiqua"/>
          <w:color w:val="000000"/>
        </w:rPr>
        <w:t xml:space="preserve"> and compare</w:t>
      </w:r>
      <w:r w:rsidR="00710FEA">
        <w:rPr>
          <w:rFonts w:ascii="Book Antiqua" w:eastAsia="Book Antiqua" w:hAnsi="Book Antiqua" w:cs="Book Antiqua"/>
          <w:color w:val="000000"/>
        </w:rPr>
        <w:t>d</w:t>
      </w:r>
      <w:r w:rsidRPr="008E504E">
        <w:rPr>
          <w:rFonts w:ascii="Book Antiqua" w:eastAsia="Book Antiqua" w:hAnsi="Book Antiqua" w:cs="Book Antiqua"/>
          <w:color w:val="000000"/>
        </w:rPr>
        <w:t xml:space="preserve"> the disease history of patients with primary breast cancer and patients with benign thyroid tumors admitted to our hospital in the past </w:t>
      </w:r>
      <w:r w:rsidR="00710FEA">
        <w:rPr>
          <w:rFonts w:ascii="Book Antiqua" w:eastAsia="Book Antiqua" w:hAnsi="Book Antiqua" w:cs="Book Antiqua"/>
          <w:color w:val="000000"/>
        </w:rPr>
        <w:t>10</w:t>
      </w:r>
      <w:r w:rsidR="00710FEA"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years to </w:t>
      </w:r>
      <w:r w:rsidR="00710FEA">
        <w:rPr>
          <w:rFonts w:ascii="Book Antiqua" w:eastAsia="Book Antiqua" w:hAnsi="Book Antiqua" w:cs="Book Antiqua"/>
          <w:color w:val="000000"/>
        </w:rPr>
        <w:t>explore</w:t>
      </w:r>
      <w:r w:rsidR="00710FEA"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the </w:t>
      </w:r>
      <w:proofErr w:type="spellStart"/>
      <w:r w:rsidRPr="008E504E">
        <w:rPr>
          <w:rFonts w:ascii="Book Antiqua" w:eastAsia="Book Antiqua" w:hAnsi="Book Antiqua" w:cs="Book Antiqua"/>
          <w:color w:val="000000"/>
        </w:rPr>
        <w:t>clinicopathological</w:t>
      </w:r>
      <w:proofErr w:type="spellEnd"/>
      <w:r w:rsidRPr="008E504E">
        <w:rPr>
          <w:rFonts w:ascii="Book Antiqua" w:eastAsia="Book Antiqua" w:hAnsi="Book Antiqua" w:cs="Book Antiqua"/>
          <w:color w:val="000000"/>
        </w:rPr>
        <w:t xml:space="preserve"> characteristics and risk factors </w:t>
      </w:r>
      <w:r w:rsidR="00710FEA">
        <w:rPr>
          <w:rFonts w:ascii="Book Antiqua" w:eastAsia="Book Antiqua" w:hAnsi="Book Antiqua" w:cs="Book Antiqua"/>
          <w:color w:val="000000"/>
        </w:rPr>
        <w:t>for</w:t>
      </w:r>
      <w:r w:rsidR="00710FEA"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primary breast cancer.</w:t>
      </w:r>
    </w:p>
    <w:p w14:paraId="53B00947" w14:textId="77777777" w:rsidR="00A77B3E" w:rsidRPr="008E504E" w:rsidRDefault="00A77B3E" w:rsidP="008E504E">
      <w:pPr>
        <w:adjustRightInd w:val="0"/>
        <w:snapToGrid w:val="0"/>
        <w:spacing w:line="360" w:lineRule="auto"/>
        <w:ind w:firstLine="420"/>
        <w:jc w:val="both"/>
        <w:rPr>
          <w:rFonts w:ascii="Book Antiqua" w:hAnsi="Book Antiqua"/>
        </w:rPr>
      </w:pPr>
    </w:p>
    <w:p w14:paraId="2360BD8A"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AIM</w:t>
      </w:r>
    </w:p>
    <w:p w14:paraId="51541B51" w14:textId="1B500C18"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 xml:space="preserve">To investigate the clinical </w:t>
      </w:r>
      <w:r w:rsidR="00710FEA">
        <w:rPr>
          <w:rFonts w:ascii="Book Antiqua" w:eastAsia="Book Antiqua" w:hAnsi="Book Antiqua" w:cs="Book Antiqua"/>
          <w:color w:val="000000"/>
        </w:rPr>
        <w:t xml:space="preserve">and </w:t>
      </w:r>
      <w:r w:rsidRPr="008E504E">
        <w:rPr>
          <w:rFonts w:ascii="Book Antiqua" w:eastAsia="Book Antiqua" w:hAnsi="Book Antiqua" w:cs="Book Antiqua"/>
          <w:color w:val="000000"/>
        </w:rPr>
        <w:t xml:space="preserve">pathological features and risk factors for primary breast cancer treated </w:t>
      </w:r>
      <w:r w:rsidR="00710FEA">
        <w:rPr>
          <w:rFonts w:ascii="Book Antiqua" w:eastAsia="Book Antiqua" w:hAnsi="Book Antiqua" w:cs="Book Antiqua"/>
          <w:color w:val="000000"/>
        </w:rPr>
        <w:t>at</w:t>
      </w:r>
      <w:r w:rsidR="00710FEA"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our center</w:t>
      </w:r>
      <w:r w:rsidR="00710FEA">
        <w:rPr>
          <w:rFonts w:ascii="Book Antiqua" w:eastAsia="Book Antiqua" w:hAnsi="Book Antiqua" w:cs="Book Antiqua"/>
          <w:color w:val="000000"/>
        </w:rPr>
        <w:t xml:space="preserve"> in o</w:t>
      </w:r>
      <w:r w:rsidR="00261559">
        <w:rPr>
          <w:rFonts w:ascii="Book Antiqua" w:eastAsia="Book Antiqua" w:hAnsi="Book Antiqua" w:cs="Book Antiqua"/>
          <w:color w:val="000000"/>
        </w:rPr>
        <w:t>r</w:t>
      </w:r>
      <w:r w:rsidR="00710FEA">
        <w:rPr>
          <w:rFonts w:ascii="Book Antiqua" w:eastAsia="Book Antiqua" w:hAnsi="Book Antiqua" w:cs="Book Antiqua"/>
          <w:color w:val="000000"/>
        </w:rPr>
        <w:t xml:space="preserve">der </w:t>
      </w:r>
      <w:r w:rsidRPr="008E504E">
        <w:rPr>
          <w:rFonts w:ascii="Book Antiqua" w:eastAsia="Book Antiqua" w:hAnsi="Book Antiqua" w:cs="Book Antiqua"/>
          <w:color w:val="000000"/>
        </w:rPr>
        <w:t>to provide a reference for the prevention and treatment of breast cancer in the Zhuhai-Macao region.</w:t>
      </w:r>
    </w:p>
    <w:p w14:paraId="22A8D782" w14:textId="77777777" w:rsidR="00A77B3E" w:rsidRPr="008E504E" w:rsidRDefault="00A77B3E" w:rsidP="008E504E">
      <w:pPr>
        <w:adjustRightInd w:val="0"/>
        <w:snapToGrid w:val="0"/>
        <w:spacing w:line="360" w:lineRule="auto"/>
        <w:jc w:val="both"/>
        <w:rPr>
          <w:rFonts w:ascii="Book Antiqua" w:hAnsi="Book Antiqua"/>
        </w:rPr>
      </w:pPr>
    </w:p>
    <w:p w14:paraId="42604AFA"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METHODS</w:t>
      </w:r>
    </w:p>
    <w:p w14:paraId="03292DDE" w14:textId="7E55CBEC"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Through a retrospective case-control study, 149 patients with primary breast cancer diagnosed</w:t>
      </w:r>
      <w:r w:rsidR="00710FEA">
        <w:rPr>
          <w:rFonts w:ascii="Book Antiqua" w:eastAsia="Book Antiqua" w:hAnsi="Book Antiqua" w:cs="Book Antiqua"/>
          <w:color w:val="000000"/>
        </w:rPr>
        <w:t xml:space="preserve"> and </w:t>
      </w:r>
      <w:r w:rsidR="00710FEA" w:rsidRPr="008E504E">
        <w:rPr>
          <w:rFonts w:ascii="Book Antiqua" w:eastAsia="Book Antiqua" w:hAnsi="Book Antiqua" w:cs="Book Antiqua"/>
          <w:color w:val="000000"/>
        </w:rPr>
        <w:t>treated</w:t>
      </w:r>
      <w:r w:rsidR="00710FEA">
        <w:rPr>
          <w:rFonts w:ascii="Book Antiqua" w:eastAsia="Book Antiqua" w:hAnsi="Book Antiqua" w:cs="Book Antiqua"/>
          <w:color w:val="000000"/>
        </w:rPr>
        <w:t xml:space="preserve"> at</w:t>
      </w:r>
      <w:r w:rsidRPr="008E504E">
        <w:rPr>
          <w:rFonts w:ascii="Book Antiqua" w:eastAsia="Book Antiqua" w:hAnsi="Book Antiqua" w:cs="Book Antiqua"/>
          <w:color w:val="000000"/>
        </w:rPr>
        <w:t xml:space="preserve"> Zhuhai Hospital of Guangdong Provincial Hospital of Traditional Chinese Medicine</w:t>
      </w:r>
      <w:r w:rsidR="00710FEA">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from January 2013 to March 2020 were included as </w:t>
      </w:r>
      <w:r w:rsidR="005D4146">
        <w:rPr>
          <w:rFonts w:ascii="Book Antiqua" w:eastAsia="Book Antiqua" w:hAnsi="Book Antiqua" w:cs="Book Antiqua"/>
          <w:color w:val="000000"/>
        </w:rPr>
        <w:t>a</w:t>
      </w:r>
      <w:r w:rsidR="005D4146"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case group, and 165 patients with benign breast tumors</w:t>
      </w:r>
      <w:r w:rsidR="00710FEA">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diagnosed </w:t>
      </w:r>
      <w:r w:rsidR="00710FEA" w:rsidRPr="008E504E">
        <w:rPr>
          <w:rFonts w:ascii="Book Antiqua" w:eastAsia="Book Antiqua" w:hAnsi="Book Antiqua" w:cs="Book Antiqua"/>
          <w:color w:val="000000"/>
        </w:rPr>
        <w:t xml:space="preserve">and treated </w:t>
      </w:r>
      <w:r w:rsidRPr="008E504E">
        <w:rPr>
          <w:rFonts w:ascii="Book Antiqua" w:eastAsia="Book Antiqua" w:hAnsi="Book Antiqua" w:cs="Book Antiqua"/>
          <w:color w:val="000000"/>
        </w:rPr>
        <w:t xml:space="preserve">from January 2019 to March 2020 were included as </w:t>
      </w:r>
      <w:r w:rsidR="005D4146">
        <w:rPr>
          <w:rFonts w:ascii="Book Antiqua" w:eastAsia="Book Antiqua" w:hAnsi="Book Antiqua" w:cs="Book Antiqua"/>
          <w:color w:val="000000"/>
        </w:rPr>
        <w:t>a</w:t>
      </w:r>
      <w:r w:rsidR="005D4146"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control group. The data collected included age, age at menarche, age at first birth, number of births, number of miscarriages, lactation time, history of surgery for benign breast lesions, history of familial malignant tumors, history of gynecological diseases, history of thyroid diseases, and the tumor characteristics of the patients in the case group including pathological diagnosis, pathological type, tumor size, lymph node metastasis, distant metastasis, </w:t>
      </w:r>
      <w:r w:rsidR="00710FEA" w:rsidRPr="008E504E">
        <w:rPr>
          <w:rFonts w:ascii="Book Antiqua" w:eastAsia="Book Antiqua" w:hAnsi="Book Antiqua" w:cs="Book Antiqua"/>
          <w:color w:val="000000"/>
        </w:rPr>
        <w:t>stag</w:t>
      </w:r>
      <w:r w:rsidR="00710FEA">
        <w:rPr>
          <w:rFonts w:ascii="Book Antiqua" w:eastAsia="Book Antiqua" w:hAnsi="Book Antiqua" w:cs="Book Antiqua"/>
          <w:color w:val="000000"/>
        </w:rPr>
        <w:t>e</w:t>
      </w:r>
      <w:r w:rsidRPr="008E504E">
        <w:rPr>
          <w:rFonts w:ascii="Book Antiqua" w:eastAsia="Book Antiqua" w:hAnsi="Book Antiqua" w:cs="Book Antiqua"/>
          <w:color w:val="000000"/>
        </w:rPr>
        <w:t xml:space="preserve">, and </w:t>
      </w:r>
      <w:r w:rsidRPr="008E504E">
        <w:rPr>
          <w:rFonts w:ascii="Book Antiqua" w:eastAsia="Book Antiqua" w:hAnsi="Book Antiqua" w:cs="Book Antiqua"/>
          <w:color w:val="000000"/>
        </w:rPr>
        <w:lastRenderedPageBreak/>
        <w:t xml:space="preserve">molecular classification, among others. In the case group, the chi-square test was used to analyze the clinical </w:t>
      </w:r>
      <w:r w:rsidR="00710FEA">
        <w:rPr>
          <w:rFonts w:ascii="Book Antiqua" w:eastAsia="Book Antiqua" w:hAnsi="Book Antiqua" w:cs="Book Antiqua"/>
          <w:color w:val="000000"/>
        </w:rPr>
        <w:t xml:space="preserve">and </w:t>
      </w:r>
      <w:r w:rsidRPr="008E504E">
        <w:rPr>
          <w:rFonts w:ascii="Book Antiqua" w:eastAsia="Book Antiqua" w:hAnsi="Book Antiqua" w:cs="Book Antiqua"/>
          <w:color w:val="000000"/>
        </w:rPr>
        <w:t>pathological features of patients in three age groups (&lt;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40, 40-59, </w:t>
      </w:r>
      <w:r w:rsidR="00710FEA">
        <w:rPr>
          <w:rFonts w:ascii="Book Antiqua" w:eastAsia="Book Antiqua" w:hAnsi="Book Antiqua" w:cs="Book Antiqua"/>
          <w:color w:val="000000"/>
        </w:rPr>
        <w:t xml:space="preserve">and </w:t>
      </w:r>
      <w:r w:rsidRPr="008E504E">
        <w:rPr>
          <w:rFonts w:ascii="Book Antiqua" w:eastAsia="Book Antiqua" w:hAnsi="Book Antiqua" w:cs="Book Antiqua"/>
          <w:color w:val="000000"/>
        </w:rPr>
        <w: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60 years). A multifactor logistic regression analysis was used to analyze correlations between the two groups.</w:t>
      </w:r>
    </w:p>
    <w:p w14:paraId="5DD15757" w14:textId="77777777" w:rsidR="00A77B3E" w:rsidRPr="008E504E" w:rsidRDefault="00A77B3E" w:rsidP="008E504E">
      <w:pPr>
        <w:adjustRightInd w:val="0"/>
        <w:snapToGrid w:val="0"/>
        <w:spacing w:line="360" w:lineRule="auto"/>
        <w:jc w:val="both"/>
        <w:rPr>
          <w:rFonts w:ascii="Book Antiqua" w:hAnsi="Book Antiqua"/>
        </w:rPr>
      </w:pPr>
    </w:p>
    <w:p w14:paraId="43109F91"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RESULTS</w:t>
      </w:r>
    </w:p>
    <w:p w14:paraId="6FC64AED" w14:textId="0D3FEC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Among 149 patients with primary breast cancer, the average age was 48.20</w:t>
      </w:r>
      <w:r w:rsidR="00710FEA">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710FEA">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12.06 years, and the proportion of </w:t>
      </w:r>
      <w:r w:rsidR="00710FEA">
        <w:rPr>
          <w:rFonts w:ascii="Book Antiqua" w:eastAsia="Book Antiqua" w:hAnsi="Book Antiqua" w:cs="Book Antiqua"/>
          <w:color w:val="000000"/>
        </w:rPr>
        <w:t>patients</w:t>
      </w:r>
      <w:r w:rsidR="00710FEA"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at 40-59 years old was the highest, accounting for 61.8% of cases. The molecular type was mainly luminal B type, accounting for 69.2% of cases, and at the time of diagnosis, the tumor stage was mainly stage I</w:t>
      </w:r>
      <w:r w:rsidR="00710FEA">
        <w:rPr>
          <w:rFonts w:ascii="Book Antiqua" w:eastAsia="Book Antiqua" w:hAnsi="Book Antiqua" w:cs="Book Antiqua"/>
          <w:color w:val="000000"/>
        </w:rPr>
        <w:t>/</w:t>
      </w:r>
      <w:r w:rsidRPr="008E504E">
        <w:rPr>
          <w:rFonts w:ascii="Book Antiqua" w:eastAsia="Book Antiqua" w:hAnsi="Book Antiqua" w:cs="Book Antiqua"/>
          <w:color w:val="000000"/>
        </w:rPr>
        <w:t>II, accounting for 62.4% of cases. There were no statistically significant differences in the distributions of tumor location, pathological type, tumor size, lymph node metastasis, stage, or molecular classification among the three age groups (&lt;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40, 40-59, </w:t>
      </w:r>
      <w:r w:rsidR="00710FEA">
        <w:rPr>
          <w:rFonts w:ascii="Book Antiqua" w:eastAsia="Book Antiqua" w:hAnsi="Book Antiqua" w:cs="Book Antiqua"/>
          <w:color w:val="000000"/>
        </w:rPr>
        <w:t xml:space="preserve">and </w:t>
      </w:r>
      <w:r w:rsidRPr="008E504E">
        <w:rPr>
          <w:rFonts w:ascii="Book Antiqua" w:eastAsia="Book Antiqua" w:hAnsi="Book Antiqua" w:cs="Book Antiqua"/>
          <w:color w:val="000000"/>
        </w:rPr>
        <w: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60 years) (</w:t>
      </w:r>
      <w:r w:rsidR="00242FB9" w:rsidRPr="008E504E">
        <w:rPr>
          <w:rFonts w:ascii="Book Antiqua" w:eastAsia="Book Antiqua" w:hAnsi="Book Antiqua" w:cs="Book Antiqua"/>
          <w:i/>
          <w:iCs/>
          <w:color w:val="000000"/>
        </w:rPr>
        <w:t>P</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0.05). The differences in the distribution of distant metastasis among the three age groups (&lt;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40, 40-59, </w:t>
      </w:r>
      <w:r w:rsidR="00710FEA">
        <w:rPr>
          <w:rFonts w:ascii="Book Antiqua" w:eastAsia="Book Antiqua" w:hAnsi="Book Antiqua" w:cs="Book Antiqua"/>
          <w:color w:val="000000"/>
        </w:rPr>
        <w:t xml:space="preserve">and </w:t>
      </w:r>
      <w:r w:rsidRPr="008E504E">
        <w:rPr>
          <w:rFonts w:ascii="Book Antiqua" w:eastAsia="Book Antiqua" w:hAnsi="Book Antiqua" w:cs="Book Antiqua"/>
          <w:color w:val="000000"/>
        </w:rPr>
        <w: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60 years) were statistically significant (</w:t>
      </w:r>
      <w:r w:rsidRPr="008E504E">
        <w:rPr>
          <w:rFonts w:ascii="Book Antiqua" w:eastAsia="Book Antiqua" w:hAnsi="Book Antiqua" w:cs="Book Antiqua"/>
          <w:i/>
          <w:iCs/>
          <w:color w:val="000000"/>
        </w:rPr>
        <w:t>P</w:t>
      </w:r>
      <w:r w:rsidR="00242FB9" w:rsidRPr="008E504E">
        <w:rPr>
          <w:rFonts w:ascii="Book Antiqua" w:eastAsia="Book Antiqua" w:hAnsi="Book Antiqua" w:cs="Book Antiqua"/>
          <w:i/>
          <w:iCs/>
          <w:color w:val="000000"/>
        </w:rPr>
        <w:t xml:space="preserve"> </w:t>
      </w:r>
      <w:r w:rsidRPr="008E504E">
        <w:rPr>
          <w:rFonts w:ascii="Book Antiqua" w:eastAsia="Book Antiqua" w:hAnsi="Book Antiqua" w:cs="Book Antiqua"/>
          <w:color w:val="000000"/>
        </w:rPr>
        <w:t>&lt;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0.01). The differences in lactation time, history of familial malignant tumors, history of gynecological diseases</w:t>
      </w:r>
      <w:r w:rsidR="00710FEA">
        <w:rPr>
          <w:rFonts w:ascii="Book Antiqua" w:eastAsia="Book Antiqua" w:hAnsi="Book Antiqua" w:cs="Book Antiqua"/>
          <w:color w:val="000000"/>
        </w:rPr>
        <w:t>,</w:t>
      </w:r>
      <w:r w:rsidRPr="008E504E">
        <w:rPr>
          <w:rFonts w:ascii="Book Antiqua" w:eastAsia="Book Antiqua" w:hAnsi="Book Antiqua" w:cs="Book Antiqua"/>
          <w:color w:val="000000"/>
        </w:rPr>
        <w:t xml:space="preserve"> and history of thyroid diseases between the </w:t>
      </w:r>
      <w:r w:rsidR="00710FEA">
        <w:rPr>
          <w:rFonts w:ascii="Book Antiqua" w:eastAsia="Book Antiqua" w:hAnsi="Book Antiqua" w:cs="Book Antiqua"/>
          <w:color w:val="000000"/>
        </w:rPr>
        <w:t>two</w:t>
      </w:r>
      <w:r w:rsidRPr="008E504E">
        <w:rPr>
          <w:rFonts w:ascii="Book Antiqua" w:eastAsia="Book Antiqua" w:hAnsi="Book Antiqua" w:cs="Book Antiqua"/>
          <w:color w:val="000000"/>
        </w:rPr>
        <w:t xml:space="preserve"> group</w:t>
      </w:r>
      <w:r w:rsidR="00710FEA">
        <w:rPr>
          <w:rFonts w:ascii="Book Antiqua" w:eastAsia="Book Antiqua" w:hAnsi="Book Antiqua" w:cs="Book Antiqua"/>
          <w:color w:val="000000"/>
        </w:rPr>
        <w:t>s</w:t>
      </w:r>
      <w:r w:rsidRPr="008E504E">
        <w:rPr>
          <w:rFonts w:ascii="Book Antiqua" w:eastAsia="Book Antiqua" w:hAnsi="Book Antiqua" w:cs="Book Antiqua"/>
          <w:color w:val="000000"/>
        </w:rPr>
        <w:t xml:space="preserve"> were not statistically significant (</w:t>
      </w:r>
      <w:r w:rsidRPr="008E504E">
        <w:rPr>
          <w:rFonts w:ascii="Book Antiqua" w:eastAsia="Book Antiqua" w:hAnsi="Book Antiqua" w:cs="Book Antiqua"/>
          <w:i/>
          <w:iCs/>
          <w:color w:val="000000"/>
        </w:rPr>
        <w:t>P</w:t>
      </w:r>
      <w:r w:rsidRPr="008E504E">
        <w:rPr>
          <w:rFonts w:ascii="Book Antiqua" w:eastAsia="Book Antiqua" w:hAnsi="Book Antiqua" w:cs="Book Antiqua"/>
          <w:color w:val="000000"/>
        </w:rPr>
        <w:t xml:space="preserve"> ≥</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0.05). The differences in age at disease diagnosis, age at menarche, and history of surgery for benign breast lesions were statistically significant (</w:t>
      </w:r>
      <w:r w:rsidRPr="008E504E">
        <w:rPr>
          <w:rFonts w:ascii="Book Antiqua" w:eastAsia="Book Antiqua" w:hAnsi="Book Antiqua" w:cs="Book Antiqua"/>
          <w:i/>
          <w:iCs/>
          <w:color w:val="000000"/>
        </w:rPr>
        <w:t>P</w:t>
      </w:r>
      <w:r w:rsidR="00242FB9" w:rsidRPr="008E504E">
        <w:rPr>
          <w:rFonts w:ascii="Book Antiqua" w:eastAsia="Book Antiqua" w:hAnsi="Book Antiqua" w:cs="Book Antiqua"/>
          <w:i/>
          <w:iCs/>
          <w:color w:val="000000"/>
        </w:rPr>
        <w:t xml:space="preserve"> </w:t>
      </w:r>
      <w:r w:rsidRPr="008E504E">
        <w:rPr>
          <w:rFonts w:ascii="Book Antiqua" w:eastAsia="Book Antiqua" w:hAnsi="Book Antiqua" w:cs="Book Antiqua"/>
          <w:color w:val="000000"/>
        </w:rPr>
        <w:t>&lt;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0.01). The difference in age at first birth was </w:t>
      </w:r>
      <w:r w:rsidR="00710FEA">
        <w:rPr>
          <w:rFonts w:ascii="Book Antiqua" w:eastAsia="Book Antiqua" w:hAnsi="Book Antiqua" w:cs="Book Antiqua"/>
          <w:color w:val="000000"/>
        </w:rPr>
        <w:t xml:space="preserve">also </w:t>
      </w:r>
      <w:r w:rsidRPr="008E504E">
        <w:rPr>
          <w:rFonts w:ascii="Book Antiqua" w:eastAsia="Book Antiqua" w:hAnsi="Book Antiqua" w:cs="Book Antiqua"/>
          <w:color w:val="000000"/>
        </w:rPr>
        <w:t>statistically significant (</w:t>
      </w:r>
      <w:r w:rsidRPr="008E504E">
        <w:rPr>
          <w:rFonts w:ascii="Book Antiqua" w:eastAsia="Book Antiqua" w:hAnsi="Book Antiqua" w:cs="Book Antiqua"/>
          <w:i/>
          <w:iCs/>
          <w:color w:val="000000"/>
        </w:rPr>
        <w:t>P</w:t>
      </w:r>
      <w:r w:rsidR="00242FB9" w:rsidRPr="008E504E">
        <w:rPr>
          <w:rFonts w:ascii="Book Antiqua" w:eastAsia="Book Antiqua" w:hAnsi="Book Antiqua" w:cs="Book Antiqua"/>
          <w:i/>
          <w:iCs/>
          <w:color w:val="000000"/>
        </w:rPr>
        <w:t xml:space="preserve"> </w:t>
      </w:r>
      <w:r w:rsidRPr="008E504E">
        <w:rPr>
          <w:rFonts w:ascii="Book Antiqua" w:eastAsia="Book Antiqua" w:hAnsi="Book Antiqua" w:cs="Book Antiqua"/>
          <w:color w:val="000000"/>
        </w:rPr>
        <w:t>&lt;</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0.05).</w:t>
      </w:r>
    </w:p>
    <w:p w14:paraId="25354A5B" w14:textId="77777777" w:rsidR="00A77B3E" w:rsidRPr="008E504E" w:rsidRDefault="00A77B3E" w:rsidP="008E504E">
      <w:pPr>
        <w:adjustRightInd w:val="0"/>
        <w:snapToGrid w:val="0"/>
        <w:spacing w:line="360" w:lineRule="auto"/>
        <w:jc w:val="both"/>
        <w:rPr>
          <w:rFonts w:ascii="Book Antiqua" w:hAnsi="Book Antiqua"/>
        </w:rPr>
      </w:pPr>
    </w:p>
    <w:p w14:paraId="08723A09"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CONCLUSION</w:t>
      </w:r>
    </w:p>
    <w:p w14:paraId="21292EDB" w14:textId="0360198F"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 xml:space="preserve">The highest incidence of breast cancer in the Zhuhai-Macao region </w:t>
      </w:r>
      <w:r w:rsidR="005D4146">
        <w:rPr>
          <w:rFonts w:ascii="Book Antiqua" w:eastAsia="Book Antiqua" w:hAnsi="Book Antiqua" w:cs="Book Antiqua"/>
          <w:color w:val="000000"/>
        </w:rPr>
        <w:t>is present</w:t>
      </w:r>
      <w:r w:rsidR="00710FEA"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among women aged 40-59 years. There </w:t>
      </w:r>
      <w:r w:rsidR="00710FEA">
        <w:rPr>
          <w:rFonts w:ascii="Book Antiqua" w:eastAsia="Book Antiqua" w:hAnsi="Book Antiqua" w:cs="Book Antiqua"/>
          <w:color w:val="000000"/>
        </w:rPr>
        <w:t>i</w:t>
      </w:r>
      <w:r w:rsidR="00710FEA" w:rsidRPr="008E504E">
        <w:rPr>
          <w:rFonts w:ascii="Book Antiqua" w:eastAsia="Book Antiqua" w:hAnsi="Book Antiqua" w:cs="Book Antiqua"/>
          <w:color w:val="000000"/>
        </w:rPr>
        <w:t xml:space="preserve">s </w:t>
      </w:r>
      <w:r w:rsidRPr="008E504E">
        <w:rPr>
          <w:rFonts w:ascii="Book Antiqua" w:eastAsia="Book Antiqua" w:hAnsi="Book Antiqua" w:cs="Book Antiqua"/>
          <w:color w:val="000000"/>
        </w:rPr>
        <w:t>a larger proportion of stage I</w:t>
      </w:r>
      <w:r w:rsidR="00710FEA">
        <w:rPr>
          <w:rFonts w:ascii="Book Antiqua" w:eastAsia="Book Antiqua" w:hAnsi="Book Antiqua" w:cs="Book Antiqua"/>
          <w:color w:val="000000"/>
        </w:rPr>
        <w:t>/</w:t>
      </w:r>
      <w:r w:rsidRPr="008E504E">
        <w:rPr>
          <w:rFonts w:ascii="Book Antiqua" w:eastAsia="Book Antiqua" w:hAnsi="Book Antiqua" w:cs="Book Antiqua"/>
          <w:color w:val="000000"/>
        </w:rPr>
        <w:t xml:space="preserve">II patients, and the luminal B type </w:t>
      </w:r>
      <w:r w:rsidR="00710FEA">
        <w:rPr>
          <w:rFonts w:ascii="Book Antiqua" w:eastAsia="Book Antiqua" w:hAnsi="Book Antiqua" w:cs="Book Antiqua"/>
          <w:color w:val="000000"/>
        </w:rPr>
        <w:t>i</w:t>
      </w:r>
      <w:r w:rsidR="00710FEA" w:rsidRPr="008E504E">
        <w:rPr>
          <w:rFonts w:ascii="Book Antiqua" w:eastAsia="Book Antiqua" w:hAnsi="Book Antiqua" w:cs="Book Antiqua"/>
          <w:color w:val="000000"/>
        </w:rPr>
        <w:t xml:space="preserve">s </w:t>
      </w:r>
      <w:r w:rsidRPr="008E504E">
        <w:rPr>
          <w:rFonts w:ascii="Book Antiqua" w:eastAsia="Book Antiqua" w:hAnsi="Book Antiqua" w:cs="Book Antiqua"/>
          <w:color w:val="000000"/>
        </w:rPr>
        <w:t>the most common molecular subtype. Distant metastasis</w:t>
      </w:r>
      <w:r w:rsidR="00710FEA">
        <w:rPr>
          <w:rFonts w:ascii="Book Antiqua" w:eastAsia="Book Antiqua" w:hAnsi="Book Antiqua" w:cs="Book Antiqua"/>
          <w:color w:val="000000"/>
        </w:rPr>
        <w:t xml:space="preserve"> occurs</w:t>
      </w:r>
      <w:r w:rsidRPr="008E504E">
        <w:rPr>
          <w:rFonts w:ascii="Book Antiqua" w:eastAsia="Book Antiqua" w:hAnsi="Book Antiqua" w:cs="Book Antiqua"/>
          <w:color w:val="000000"/>
        </w:rPr>
        <w:t xml:space="preserve"> mainly in the ≥</w:t>
      </w:r>
      <w:r w:rsidR="00242F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60-year-old group at the first diagnosis; increased age, late age at menarche</w:t>
      </w:r>
      <w:r w:rsidR="00710FEA">
        <w:rPr>
          <w:rFonts w:ascii="Book Antiqua" w:eastAsia="Book Antiqua" w:hAnsi="Book Antiqua" w:cs="Book Antiqua"/>
          <w:color w:val="000000"/>
        </w:rPr>
        <w:t>,</w:t>
      </w:r>
      <w:r w:rsidRPr="008E504E">
        <w:rPr>
          <w:rFonts w:ascii="Book Antiqua" w:eastAsia="Book Antiqua" w:hAnsi="Book Antiqua" w:cs="Book Antiqua"/>
          <w:color w:val="000000"/>
        </w:rPr>
        <w:t xml:space="preserve"> and late age at first birth may be risk factors for primary breast cancer, and a history of surgery for benign breast lesions may be a protective factor for primary breast cancer.</w:t>
      </w:r>
    </w:p>
    <w:p w14:paraId="43F75B41" w14:textId="77777777" w:rsidR="00A77B3E" w:rsidRPr="008E504E" w:rsidRDefault="00A77B3E" w:rsidP="008E504E">
      <w:pPr>
        <w:adjustRightInd w:val="0"/>
        <w:snapToGrid w:val="0"/>
        <w:spacing w:line="360" w:lineRule="auto"/>
        <w:jc w:val="both"/>
        <w:rPr>
          <w:rFonts w:ascii="Book Antiqua" w:hAnsi="Book Antiqua"/>
        </w:rPr>
      </w:pPr>
    </w:p>
    <w:p w14:paraId="0374A256" w14:textId="677994AC"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Key Words: </w:t>
      </w:r>
      <w:r w:rsidR="00242FB9" w:rsidRPr="008E504E">
        <w:rPr>
          <w:rFonts w:ascii="Book Antiqua" w:eastAsia="Book Antiqua" w:hAnsi="Book Antiqua" w:cs="Book Antiqua"/>
          <w:color w:val="000000"/>
        </w:rPr>
        <w:t>P</w:t>
      </w:r>
      <w:r w:rsidRPr="008E504E">
        <w:rPr>
          <w:rFonts w:ascii="Book Antiqua" w:eastAsia="Book Antiqua" w:hAnsi="Book Antiqua" w:cs="Book Antiqua"/>
          <w:color w:val="000000"/>
        </w:rPr>
        <w:t xml:space="preserve">rimary breast cancer; </w:t>
      </w:r>
      <w:r w:rsidR="00242FB9" w:rsidRPr="008E504E">
        <w:rPr>
          <w:rFonts w:ascii="Book Antiqua" w:eastAsia="Book Antiqua" w:hAnsi="Book Antiqua" w:cs="Book Antiqua"/>
          <w:color w:val="000000"/>
        </w:rPr>
        <w:t>C</w:t>
      </w:r>
      <w:r w:rsidRPr="008E504E">
        <w:rPr>
          <w:rFonts w:ascii="Book Antiqua" w:eastAsia="Book Antiqua" w:hAnsi="Book Antiqua" w:cs="Book Antiqua"/>
          <w:color w:val="000000"/>
        </w:rPr>
        <w:t xml:space="preserve">linical pathological features; </w:t>
      </w:r>
      <w:r w:rsidR="00242FB9" w:rsidRPr="008E504E">
        <w:rPr>
          <w:rFonts w:ascii="Book Antiqua" w:eastAsia="Book Antiqua" w:hAnsi="Book Antiqua" w:cs="Book Antiqua"/>
          <w:color w:val="000000"/>
        </w:rPr>
        <w:t>R</w:t>
      </w:r>
      <w:r w:rsidRPr="008E504E">
        <w:rPr>
          <w:rFonts w:ascii="Book Antiqua" w:eastAsia="Book Antiqua" w:hAnsi="Book Antiqua" w:cs="Book Antiqua"/>
          <w:color w:val="000000"/>
        </w:rPr>
        <w:t xml:space="preserve">isk factors; </w:t>
      </w:r>
      <w:r w:rsidR="00242FB9" w:rsidRPr="008E504E">
        <w:rPr>
          <w:rFonts w:ascii="Book Antiqua" w:eastAsia="Book Antiqua" w:hAnsi="Book Antiqua" w:cs="Book Antiqua"/>
          <w:color w:val="000000"/>
        </w:rPr>
        <w:t>R</w:t>
      </w:r>
      <w:r w:rsidRPr="008E504E">
        <w:rPr>
          <w:rFonts w:ascii="Book Antiqua" w:eastAsia="Book Antiqua" w:hAnsi="Book Antiqua" w:cs="Book Antiqua"/>
          <w:color w:val="000000"/>
        </w:rPr>
        <w:t>etrospective study</w:t>
      </w:r>
    </w:p>
    <w:p w14:paraId="6E88E714" w14:textId="77777777" w:rsidR="0081259A" w:rsidRDefault="0081259A" w:rsidP="0081259A">
      <w:pPr>
        <w:spacing w:line="360" w:lineRule="auto"/>
        <w:rPr>
          <w:rFonts w:ascii="Book Antiqua" w:hAnsi="Book Antiqua" w:cs="Book Antiqua"/>
          <w:b/>
          <w:color w:val="000000"/>
        </w:rPr>
      </w:pPr>
    </w:p>
    <w:p w14:paraId="1515D378" w14:textId="77777777" w:rsidR="0081259A" w:rsidRPr="00026CB8" w:rsidRDefault="0081259A" w:rsidP="0081259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C8468ED" w14:textId="77777777" w:rsidR="00A77B3E" w:rsidRPr="008E504E" w:rsidRDefault="00A77B3E" w:rsidP="008E504E">
      <w:pPr>
        <w:adjustRightInd w:val="0"/>
        <w:snapToGrid w:val="0"/>
        <w:spacing w:line="360" w:lineRule="auto"/>
        <w:jc w:val="both"/>
        <w:rPr>
          <w:rFonts w:ascii="Book Antiqua" w:hAnsi="Book Antiqua"/>
        </w:rPr>
      </w:pPr>
    </w:p>
    <w:p w14:paraId="6EBA21F7" w14:textId="576EC2B5" w:rsidR="00A77B3E" w:rsidRPr="0081259A" w:rsidRDefault="006D4908" w:rsidP="008E504E">
      <w:pPr>
        <w:adjustRightInd w:val="0"/>
        <w:snapToGrid w:val="0"/>
        <w:spacing w:line="360" w:lineRule="auto"/>
        <w:jc w:val="both"/>
        <w:rPr>
          <w:rFonts w:ascii="Book Antiqua" w:hAnsi="Book Antiqua" w:hint="eastAsia"/>
          <w:lang w:eastAsia="zh-CN"/>
        </w:rPr>
      </w:pPr>
      <w:r w:rsidRPr="008E504E">
        <w:rPr>
          <w:rFonts w:ascii="Book Antiqua" w:eastAsia="Book Antiqua" w:hAnsi="Book Antiqua" w:cs="Book Antiqua"/>
          <w:color w:val="000000"/>
        </w:rPr>
        <w:t xml:space="preserve">Lei YY, Bai S, Chen QQ, Luo XJ, Li DM. Clinical </w:t>
      </w:r>
      <w:r w:rsidR="00710FEA">
        <w:rPr>
          <w:rFonts w:ascii="Book Antiqua" w:eastAsia="Book Antiqua" w:hAnsi="Book Antiqua" w:cs="Book Antiqua"/>
          <w:color w:val="000000"/>
        </w:rPr>
        <w:t xml:space="preserve">and </w:t>
      </w:r>
      <w:r w:rsidRPr="008E504E">
        <w:rPr>
          <w:rFonts w:ascii="Book Antiqua" w:eastAsia="Book Antiqua" w:hAnsi="Book Antiqua" w:cs="Book Antiqua"/>
          <w:color w:val="000000"/>
        </w:rPr>
        <w:t xml:space="preserve">pathological features and risk factors for primary breast cancer patients. </w:t>
      </w:r>
      <w:r w:rsidRPr="008E504E">
        <w:rPr>
          <w:rFonts w:ascii="Book Antiqua" w:eastAsia="Book Antiqua" w:hAnsi="Book Antiqua" w:cs="Book Antiqua"/>
          <w:i/>
          <w:iCs/>
          <w:color w:val="000000"/>
        </w:rPr>
        <w:t xml:space="preserve">World J </w:t>
      </w:r>
      <w:proofErr w:type="spellStart"/>
      <w:r w:rsidRPr="008E504E">
        <w:rPr>
          <w:rFonts w:ascii="Book Antiqua" w:eastAsia="Book Antiqua" w:hAnsi="Book Antiqua" w:cs="Book Antiqua"/>
          <w:i/>
          <w:iCs/>
          <w:color w:val="000000"/>
        </w:rPr>
        <w:t>Clin</w:t>
      </w:r>
      <w:proofErr w:type="spellEnd"/>
      <w:r w:rsidRPr="008E504E">
        <w:rPr>
          <w:rFonts w:ascii="Book Antiqua" w:eastAsia="Book Antiqua" w:hAnsi="Book Antiqua" w:cs="Book Antiqua"/>
          <w:i/>
          <w:iCs/>
          <w:color w:val="000000"/>
        </w:rPr>
        <w:t xml:space="preserve"> Cases</w:t>
      </w:r>
      <w:r w:rsidRPr="008E504E">
        <w:rPr>
          <w:rFonts w:ascii="Book Antiqua" w:eastAsia="Book Antiqua" w:hAnsi="Book Antiqua" w:cs="Book Antiqua"/>
          <w:color w:val="000000"/>
        </w:rPr>
        <w:t xml:space="preserve"> 2021; </w:t>
      </w:r>
      <w:r w:rsidR="00730F4B" w:rsidRPr="00730F4B">
        <w:rPr>
          <w:rFonts w:ascii="Book Antiqua" w:eastAsia="Book Antiqua" w:hAnsi="Book Antiqua" w:cs="Book Antiqua"/>
          <w:color w:val="000000"/>
        </w:rPr>
        <w:t xml:space="preserve">9(19): </w:t>
      </w:r>
      <w:r w:rsidR="0081259A">
        <w:rPr>
          <w:rFonts w:ascii="Book Antiqua" w:hAnsi="Book Antiqua" w:cs="Book Antiqua" w:hint="eastAsia"/>
          <w:color w:val="000000"/>
          <w:lang w:eastAsia="zh-CN"/>
        </w:rPr>
        <w:t>5046-5053</w:t>
      </w:r>
      <w:r w:rsidR="00730F4B" w:rsidRPr="00730F4B">
        <w:rPr>
          <w:rFonts w:ascii="Book Antiqua" w:eastAsia="Book Antiqua" w:hAnsi="Book Antiqua" w:cs="Book Antiqua"/>
          <w:color w:val="000000"/>
        </w:rPr>
        <w:t xml:space="preserve"> URL: https://www.wjgnet.com/2307-8960/full/v9/i19/</w:t>
      </w:r>
      <w:r w:rsidR="0081259A">
        <w:rPr>
          <w:rFonts w:ascii="Book Antiqua" w:hAnsi="Book Antiqua" w:cs="Book Antiqua" w:hint="eastAsia"/>
          <w:color w:val="000000"/>
          <w:lang w:eastAsia="zh-CN"/>
        </w:rPr>
        <w:t>5046</w:t>
      </w:r>
      <w:r w:rsidR="00730F4B" w:rsidRPr="00730F4B">
        <w:rPr>
          <w:rFonts w:ascii="Book Antiqua" w:eastAsia="Book Antiqua" w:hAnsi="Book Antiqua" w:cs="Book Antiqua"/>
          <w:color w:val="000000"/>
        </w:rPr>
        <w:t>.htm DOI: https://dx.doi.org/10.12998/wjcc.v9.i19.</w:t>
      </w:r>
      <w:r w:rsidR="0081259A">
        <w:rPr>
          <w:rFonts w:ascii="Book Antiqua" w:hAnsi="Book Antiqua" w:cs="Book Antiqua" w:hint="eastAsia"/>
          <w:color w:val="000000"/>
          <w:lang w:eastAsia="zh-CN"/>
        </w:rPr>
        <w:t>5046</w:t>
      </w:r>
    </w:p>
    <w:p w14:paraId="75B5E0B6" w14:textId="77777777" w:rsidR="00A77B3E" w:rsidRPr="008E504E" w:rsidRDefault="00A77B3E" w:rsidP="008E504E">
      <w:pPr>
        <w:adjustRightInd w:val="0"/>
        <w:snapToGrid w:val="0"/>
        <w:spacing w:line="360" w:lineRule="auto"/>
        <w:jc w:val="both"/>
        <w:rPr>
          <w:rFonts w:ascii="Book Antiqua" w:hAnsi="Book Antiqua"/>
        </w:rPr>
      </w:pPr>
    </w:p>
    <w:p w14:paraId="5D7A9A2E" w14:textId="4876C151"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Core Tip: </w:t>
      </w:r>
      <w:r w:rsidRPr="008E504E">
        <w:rPr>
          <w:rFonts w:ascii="Book Antiqua" w:eastAsia="Book Antiqua" w:hAnsi="Book Antiqua" w:cs="Book Antiqua"/>
          <w:color w:val="000000"/>
        </w:rPr>
        <w:t>This study found that distant metastasis is more common among elderly women aged ≥ 60 years</w:t>
      </w:r>
      <w:r w:rsidR="00710FEA">
        <w:rPr>
          <w:rFonts w:ascii="Book Antiqua" w:eastAsia="Book Antiqua" w:hAnsi="Book Antiqua" w:cs="Book Antiqua"/>
          <w:color w:val="000000"/>
        </w:rPr>
        <w:t>;</w:t>
      </w:r>
      <w:r w:rsidR="00710FEA" w:rsidRPr="008E504E">
        <w:rPr>
          <w:rFonts w:ascii="Book Antiqua" w:eastAsia="Book Antiqua" w:hAnsi="Book Antiqua" w:cs="Book Antiqua"/>
          <w:color w:val="000000"/>
        </w:rPr>
        <w:t xml:space="preserve"> </w:t>
      </w:r>
      <w:r w:rsidR="00710FEA">
        <w:rPr>
          <w:rFonts w:ascii="Book Antiqua" w:eastAsia="Book Antiqua" w:hAnsi="Book Antiqua" w:cs="Book Antiqua"/>
          <w:color w:val="000000"/>
        </w:rPr>
        <w:t xml:space="preserve">advanced </w:t>
      </w:r>
      <w:r w:rsidR="00710FEA" w:rsidRPr="008E504E">
        <w:rPr>
          <w:rFonts w:ascii="Book Antiqua" w:eastAsia="Book Antiqua" w:hAnsi="Book Antiqua" w:cs="Book Antiqua"/>
          <w:color w:val="000000"/>
        </w:rPr>
        <w:t>ag</w:t>
      </w:r>
      <w:r w:rsidR="00710FEA">
        <w:rPr>
          <w:rFonts w:ascii="Book Antiqua" w:eastAsia="Book Antiqua" w:hAnsi="Book Antiqua" w:cs="Book Antiqua"/>
          <w:color w:val="000000"/>
        </w:rPr>
        <w:t>e</w:t>
      </w:r>
      <w:r w:rsidRPr="008E504E">
        <w:rPr>
          <w:rFonts w:ascii="Book Antiqua" w:eastAsia="Book Antiqua" w:hAnsi="Book Antiqua" w:cs="Book Antiqua"/>
          <w:color w:val="000000"/>
        </w:rPr>
        <w:t>, late menarche, and late childbearing age are risk factors for the onset of primary breast cancer</w:t>
      </w:r>
      <w:r w:rsidR="00710FEA">
        <w:rPr>
          <w:rFonts w:ascii="Book Antiqua" w:eastAsia="Book Antiqua" w:hAnsi="Book Antiqua" w:cs="Book Antiqua"/>
          <w:color w:val="000000"/>
        </w:rPr>
        <w:t>;</w:t>
      </w:r>
      <w:r w:rsidR="00710FEA"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and a surgical history of benign breast lesions is the primary protective factor against breast cancer.</w:t>
      </w:r>
    </w:p>
    <w:p w14:paraId="4379BE7D" w14:textId="77777777" w:rsidR="00A77B3E" w:rsidRPr="008E504E" w:rsidRDefault="00A77B3E" w:rsidP="008E504E">
      <w:pPr>
        <w:adjustRightInd w:val="0"/>
        <w:snapToGrid w:val="0"/>
        <w:spacing w:line="360" w:lineRule="auto"/>
        <w:jc w:val="both"/>
        <w:rPr>
          <w:rFonts w:ascii="Book Antiqua" w:hAnsi="Book Antiqua"/>
        </w:rPr>
      </w:pPr>
    </w:p>
    <w:p w14:paraId="308D8AD7"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aps/>
          <w:color w:val="000000"/>
          <w:u w:val="single"/>
        </w:rPr>
        <w:t>INTRODUCTION</w:t>
      </w:r>
    </w:p>
    <w:p w14:paraId="4114343F" w14:textId="0EE32103"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 xml:space="preserve">Breast cancer is the most common malignancy in women all around the world. According to the latest statistics in 2018, </w:t>
      </w:r>
      <w:r w:rsidR="00261559">
        <w:rPr>
          <w:rFonts w:ascii="Book Antiqua" w:eastAsia="Book Antiqua" w:hAnsi="Book Antiqua" w:cs="Book Antiqua"/>
          <w:color w:val="000000"/>
        </w:rPr>
        <w:t xml:space="preserve">there were </w:t>
      </w:r>
      <w:r w:rsidRPr="008E504E">
        <w:rPr>
          <w:rFonts w:ascii="Book Antiqua" w:eastAsia="Book Antiqua" w:hAnsi="Book Antiqua" w:cs="Book Antiqua"/>
          <w:color w:val="000000"/>
        </w:rPr>
        <w:t xml:space="preserve">more than 2.08 million </w:t>
      </w:r>
      <w:r w:rsidR="00261559">
        <w:rPr>
          <w:rFonts w:ascii="Book Antiqua" w:eastAsia="Book Antiqua" w:hAnsi="Book Antiqua" w:cs="Book Antiqua"/>
          <w:color w:val="000000"/>
        </w:rPr>
        <w:t xml:space="preserve">new </w:t>
      </w:r>
      <w:r w:rsidRPr="008E504E">
        <w:rPr>
          <w:rFonts w:ascii="Book Antiqua" w:eastAsia="Book Antiqua" w:hAnsi="Book Antiqua" w:cs="Book Antiqua"/>
          <w:color w:val="000000"/>
        </w:rPr>
        <w:t>breast cancer cases all around the world and more than 620000 deaths; the proportion of breast cancer deaths in women with cancer is 15</w:t>
      </w:r>
      <w:proofErr w:type="gramStart"/>
      <w:r w:rsidRPr="008E504E">
        <w:rPr>
          <w:rFonts w:ascii="Book Antiqua" w:eastAsia="Book Antiqua" w:hAnsi="Book Antiqua" w:cs="Book Antiqua"/>
          <w:color w:val="000000"/>
        </w:rPr>
        <w:t>%</w:t>
      </w:r>
      <w:r w:rsidRPr="008E504E">
        <w:rPr>
          <w:rFonts w:ascii="Book Antiqua" w:eastAsia="Book Antiqua" w:hAnsi="Book Antiqua" w:cs="Book Antiqua"/>
          <w:color w:val="000000"/>
          <w:vertAlign w:val="superscript"/>
        </w:rPr>
        <w:t>[</w:t>
      </w:r>
      <w:proofErr w:type="gramEnd"/>
      <w:r w:rsidRPr="008E504E">
        <w:rPr>
          <w:rFonts w:ascii="Book Antiqua" w:eastAsia="Book Antiqua" w:hAnsi="Book Antiqua" w:cs="Book Antiqua"/>
          <w:color w:val="000000"/>
          <w:vertAlign w:val="superscript"/>
        </w:rPr>
        <w:t>1,2]</w:t>
      </w:r>
      <w:r w:rsidRPr="008E504E">
        <w:rPr>
          <w:rFonts w:ascii="Book Antiqua" w:eastAsia="Book Antiqua" w:hAnsi="Book Antiqua" w:cs="Book Antiqua"/>
          <w:color w:val="000000"/>
        </w:rPr>
        <w:t>.</w:t>
      </w:r>
    </w:p>
    <w:p w14:paraId="3F251C12" w14:textId="62059A6C" w:rsidR="00A77B3E" w:rsidRPr="008E504E" w:rsidRDefault="006D4908" w:rsidP="008E504E">
      <w:pPr>
        <w:adjustRightInd w:val="0"/>
        <w:snapToGrid w:val="0"/>
        <w:spacing w:line="360" w:lineRule="auto"/>
        <w:ind w:firstLine="420"/>
        <w:jc w:val="both"/>
        <w:rPr>
          <w:rFonts w:ascii="Book Antiqua" w:hAnsi="Book Antiqua"/>
        </w:rPr>
      </w:pPr>
      <w:r w:rsidRPr="008E504E">
        <w:rPr>
          <w:rFonts w:ascii="Book Antiqua" w:eastAsia="Book Antiqua" w:hAnsi="Book Antiqua" w:cs="Book Antiqua"/>
          <w:color w:val="000000"/>
        </w:rPr>
        <w:t>In this retrospective case-control study, the age, clinical pathological features and molecular classification, age of menarche, age of first birth, number of births, number of miscarriages, lactation time, history of operation of benign breast lesions, history of gynecological diseases, history of thyroid diseases</w:t>
      </w:r>
      <w:r w:rsidR="00261559">
        <w:rPr>
          <w:rFonts w:ascii="Book Antiqua" w:eastAsia="Book Antiqua" w:hAnsi="Book Antiqua" w:cs="Book Antiqua"/>
          <w:color w:val="000000"/>
        </w:rPr>
        <w:t>,</w:t>
      </w:r>
      <w:r w:rsidRPr="008E504E">
        <w:rPr>
          <w:rFonts w:ascii="Book Antiqua" w:eastAsia="Book Antiqua" w:hAnsi="Book Antiqua" w:cs="Book Antiqua"/>
          <w:color w:val="000000"/>
        </w:rPr>
        <w:t xml:space="preserve"> and so on of primary breast cancer patients and patients with benign breast tumors admitted </w:t>
      </w:r>
      <w:r w:rsidR="00261559">
        <w:rPr>
          <w:rFonts w:ascii="Book Antiqua" w:eastAsia="Book Antiqua" w:hAnsi="Book Antiqua" w:cs="Book Antiqua"/>
          <w:color w:val="000000"/>
        </w:rPr>
        <w:t>to</w:t>
      </w:r>
      <w:r w:rsidR="0026155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our hospital in the past 10 years were retrospectively summarized and compared, in order to understand the </w:t>
      </w:r>
      <w:r w:rsidRPr="008E504E">
        <w:rPr>
          <w:rFonts w:ascii="Book Antiqua" w:eastAsia="Book Antiqua" w:hAnsi="Book Antiqua" w:cs="Book Antiqua"/>
          <w:color w:val="000000"/>
        </w:rPr>
        <w:lastRenderedPageBreak/>
        <w:t xml:space="preserve">clinical pathological characteristics and risk factors of primary breast cancer in Zhuhai area, and to provide reference for the prevention and screening of </w:t>
      </w:r>
      <w:r w:rsidR="00261559">
        <w:rPr>
          <w:rFonts w:ascii="Book Antiqua" w:eastAsia="Book Antiqua" w:hAnsi="Book Antiqua" w:cs="Book Antiqua"/>
          <w:color w:val="000000"/>
        </w:rPr>
        <w:t>this malignancy</w:t>
      </w:r>
      <w:r w:rsidRPr="008E504E">
        <w:rPr>
          <w:rFonts w:ascii="Book Antiqua" w:eastAsia="Book Antiqua" w:hAnsi="Book Antiqua" w:cs="Book Antiqua"/>
          <w:color w:val="000000"/>
        </w:rPr>
        <w:t>.</w:t>
      </w:r>
    </w:p>
    <w:p w14:paraId="0DB2A773" w14:textId="77777777" w:rsidR="00A77B3E" w:rsidRPr="008E504E" w:rsidRDefault="00A77B3E" w:rsidP="008E504E">
      <w:pPr>
        <w:adjustRightInd w:val="0"/>
        <w:snapToGrid w:val="0"/>
        <w:spacing w:line="360" w:lineRule="auto"/>
        <w:ind w:firstLine="420"/>
        <w:jc w:val="both"/>
        <w:rPr>
          <w:rFonts w:ascii="Book Antiqua" w:hAnsi="Book Antiqua"/>
        </w:rPr>
      </w:pPr>
    </w:p>
    <w:p w14:paraId="19CE9024"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aps/>
          <w:color w:val="000000"/>
          <w:u w:val="single"/>
        </w:rPr>
        <w:t>MATERIALS AND METHODS</w:t>
      </w:r>
    </w:p>
    <w:p w14:paraId="247C72BF" w14:textId="25E9181C"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Through a retrospective case-control study, 149 patients with primary breast cancer diagnosed</w:t>
      </w:r>
      <w:r w:rsidR="005D4146">
        <w:rPr>
          <w:rFonts w:ascii="Book Antiqua" w:eastAsia="Book Antiqua" w:hAnsi="Book Antiqua" w:cs="Book Antiqua"/>
          <w:color w:val="000000"/>
        </w:rPr>
        <w:t xml:space="preserve"> at the</w:t>
      </w:r>
      <w:r w:rsidRPr="008E504E">
        <w:rPr>
          <w:rFonts w:ascii="Book Antiqua" w:eastAsia="Book Antiqua" w:hAnsi="Book Antiqua" w:cs="Book Antiqua"/>
          <w:color w:val="000000"/>
        </w:rPr>
        <w:t xml:space="preserve"> </w:t>
      </w:r>
      <w:r w:rsidR="005D4146">
        <w:rPr>
          <w:rFonts w:ascii="Book Antiqua" w:eastAsia="Book Antiqua" w:hAnsi="Book Antiqua" w:cs="Book Antiqua"/>
          <w:color w:val="000000"/>
        </w:rPr>
        <w:t>D</w:t>
      </w:r>
      <w:r w:rsidR="005D4146" w:rsidRPr="008E504E">
        <w:rPr>
          <w:rFonts w:ascii="Book Antiqua" w:eastAsia="Book Antiqua" w:hAnsi="Book Antiqua" w:cs="Book Antiqua"/>
          <w:color w:val="000000"/>
        </w:rPr>
        <w:t xml:space="preserve">epartment </w:t>
      </w:r>
      <w:r w:rsidRPr="008E504E">
        <w:rPr>
          <w:rFonts w:ascii="Book Antiqua" w:eastAsia="Book Antiqua" w:hAnsi="Book Antiqua" w:cs="Book Antiqua"/>
          <w:color w:val="000000"/>
        </w:rPr>
        <w:t xml:space="preserve">of </w:t>
      </w:r>
      <w:r w:rsidR="005D4146">
        <w:rPr>
          <w:rFonts w:ascii="Book Antiqua" w:eastAsia="Book Antiqua" w:hAnsi="Book Antiqua" w:cs="Book Antiqua"/>
          <w:color w:val="000000"/>
        </w:rPr>
        <w:t>B</w:t>
      </w:r>
      <w:r w:rsidR="005D4146" w:rsidRPr="008E504E">
        <w:rPr>
          <w:rFonts w:ascii="Book Antiqua" w:eastAsia="Book Antiqua" w:hAnsi="Book Antiqua" w:cs="Book Antiqua"/>
          <w:color w:val="000000"/>
        </w:rPr>
        <w:t xml:space="preserve">reast </w:t>
      </w:r>
      <w:r w:rsidR="005D4146">
        <w:rPr>
          <w:rFonts w:ascii="Book Antiqua" w:eastAsia="Book Antiqua" w:hAnsi="Book Antiqua" w:cs="Book Antiqua"/>
          <w:color w:val="000000"/>
        </w:rPr>
        <w:t>M</w:t>
      </w:r>
      <w:r w:rsidR="005D4146" w:rsidRPr="008E504E">
        <w:rPr>
          <w:rFonts w:ascii="Book Antiqua" w:eastAsia="Book Antiqua" w:hAnsi="Book Antiqua" w:cs="Book Antiqua"/>
          <w:color w:val="000000"/>
        </w:rPr>
        <w:t xml:space="preserve">edicine </w:t>
      </w:r>
      <w:r w:rsidR="005D4146">
        <w:rPr>
          <w:rFonts w:ascii="Book Antiqua" w:eastAsia="Book Antiqua" w:hAnsi="Book Antiqua" w:cs="Book Antiqua"/>
          <w:color w:val="000000"/>
        </w:rPr>
        <w:t>of</w:t>
      </w:r>
      <w:r w:rsidR="005D4146"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Zhuhai Hospital of Guangdong Provincial Hospital of Traditional Chinese Medicine from January 2013 to March 2020 were included as </w:t>
      </w:r>
      <w:r w:rsidR="005D4146">
        <w:rPr>
          <w:rFonts w:ascii="Book Antiqua" w:eastAsia="Book Antiqua" w:hAnsi="Book Antiqua" w:cs="Book Antiqua"/>
          <w:color w:val="000000"/>
        </w:rPr>
        <w:t xml:space="preserve">a </w:t>
      </w:r>
      <w:r w:rsidRPr="008E504E">
        <w:rPr>
          <w:rFonts w:ascii="Book Antiqua" w:eastAsia="Book Antiqua" w:hAnsi="Book Antiqua" w:cs="Book Antiqua"/>
          <w:color w:val="000000"/>
        </w:rPr>
        <w:t>case group</w:t>
      </w:r>
      <w:r w:rsidR="005D4146">
        <w:rPr>
          <w:rFonts w:ascii="Book Antiqua" w:eastAsia="Book Antiqua" w:hAnsi="Book Antiqua" w:cs="Book Antiqua"/>
          <w:color w:val="000000"/>
        </w:rPr>
        <w:t xml:space="preserve">; they ranged in </w:t>
      </w:r>
      <w:r w:rsidR="005D4146" w:rsidRPr="008E504E">
        <w:rPr>
          <w:rFonts w:ascii="Book Antiqua" w:eastAsia="Book Antiqua" w:hAnsi="Book Antiqua" w:cs="Book Antiqua"/>
          <w:color w:val="000000"/>
        </w:rPr>
        <w:t>age</w:t>
      </w:r>
      <w:r w:rsidR="005D4146">
        <w:rPr>
          <w:rFonts w:ascii="Book Antiqua" w:eastAsia="Book Antiqua" w:hAnsi="Book Antiqua" w:cs="Book Antiqua"/>
          <w:color w:val="000000"/>
        </w:rPr>
        <w:t xml:space="preserve"> from</w:t>
      </w:r>
      <w:r w:rsidR="005D4146"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26-95 years, with an average age </w:t>
      </w:r>
      <w:r w:rsidR="005D4146">
        <w:rPr>
          <w:rFonts w:ascii="Book Antiqua" w:eastAsia="Book Antiqua" w:hAnsi="Book Antiqua" w:cs="Book Antiqua"/>
          <w:color w:val="000000"/>
        </w:rPr>
        <w:t xml:space="preserve">of </w:t>
      </w:r>
      <w:r w:rsidRPr="008E504E">
        <w:rPr>
          <w:rFonts w:ascii="Book Antiqua" w:eastAsia="Book Antiqua" w:hAnsi="Book Antiqua" w:cs="Book Antiqua"/>
          <w:color w:val="000000"/>
        </w:rPr>
        <w:t>(48.20</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12.06)</w:t>
      </w:r>
      <w:r w:rsidR="005D4146">
        <w:rPr>
          <w:rFonts w:ascii="Book Antiqua" w:eastAsia="Book Antiqua" w:hAnsi="Book Antiqua" w:cs="Book Antiqua"/>
          <w:color w:val="000000"/>
        </w:rPr>
        <w:t xml:space="preserve"> years</w:t>
      </w:r>
      <w:r w:rsidRPr="008E504E">
        <w:rPr>
          <w:rFonts w:ascii="Book Antiqua" w:eastAsia="Book Antiqua" w:hAnsi="Book Antiqua" w:cs="Book Antiqua"/>
          <w:color w:val="000000"/>
        </w:rPr>
        <w:t xml:space="preserve">. </w:t>
      </w:r>
      <w:r w:rsidR="007461B9" w:rsidRPr="008E504E">
        <w:rPr>
          <w:rFonts w:ascii="Book Antiqua" w:eastAsia="Book Antiqua" w:hAnsi="Book Antiqua" w:cs="Book Antiqua"/>
          <w:color w:val="000000"/>
        </w:rPr>
        <w:t xml:space="preserve">One hundred and sixty-five </w:t>
      </w:r>
      <w:r w:rsidRPr="008E504E">
        <w:rPr>
          <w:rFonts w:ascii="Book Antiqua" w:eastAsia="Book Antiqua" w:hAnsi="Book Antiqua" w:cs="Book Antiqua"/>
          <w:color w:val="000000"/>
        </w:rPr>
        <w:t>patients with benign breast tumors</w:t>
      </w:r>
      <w:r w:rsidR="005D4146">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admitted to Zhuhai Hospital of Guangdong Traditional Chinese Medicine Hospital from January 2019 to March 2020 were included as </w:t>
      </w:r>
      <w:r w:rsidR="005D4146">
        <w:rPr>
          <w:rFonts w:ascii="Book Antiqua" w:eastAsia="Book Antiqua" w:hAnsi="Book Antiqua" w:cs="Book Antiqua"/>
          <w:color w:val="000000"/>
        </w:rPr>
        <w:t xml:space="preserve">a </w:t>
      </w:r>
      <w:r w:rsidRPr="008E504E">
        <w:rPr>
          <w:rFonts w:ascii="Book Antiqua" w:eastAsia="Book Antiqua" w:hAnsi="Book Antiqua" w:cs="Book Antiqua"/>
          <w:color w:val="000000"/>
        </w:rPr>
        <w:t>control group</w:t>
      </w:r>
      <w:r w:rsidR="005D4146">
        <w:rPr>
          <w:rFonts w:ascii="Book Antiqua" w:eastAsia="Book Antiqua" w:hAnsi="Book Antiqua" w:cs="Book Antiqua"/>
          <w:color w:val="000000"/>
        </w:rPr>
        <w:t>; they ranged in</w:t>
      </w:r>
      <w:r w:rsidRPr="008E504E">
        <w:rPr>
          <w:rFonts w:ascii="Book Antiqua" w:eastAsia="Book Antiqua" w:hAnsi="Book Antiqua" w:cs="Book Antiqua"/>
          <w:color w:val="000000"/>
        </w:rPr>
        <w:t xml:space="preserve"> </w:t>
      </w:r>
      <w:r w:rsidR="005D4146" w:rsidRPr="008E504E">
        <w:rPr>
          <w:rFonts w:ascii="Book Antiqua" w:eastAsia="Book Antiqua" w:hAnsi="Book Antiqua" w:cs="Book Antiqua"/>
          <w:color w:val="000000"/>
        </w:rPr>
        <w:t>age</w:t>
      </w:r>
      <w:r w:rsidR="005D4146">
        <w:rPr>
          <w:rFonts w:ascii="Book Antiqua" w:eastAsia="Book Antiqua" w:hAnsi="Book Antiqua" w:cs="Book Antiqua"/>
          <w:color w:val="000000"/>
        </w:rPr>
        <w:t xml:space="preserve"> from</w:t>
      </w:r>
      <w:r w:rsidR="005D4146"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28-69 years, with an average age</w:t>
      </w:r>
      <w:r w:rsidR="005D4146">
        <w:rPr>
          <w:rFonts w:ascii="Book Antiqua" w:eastAsia="Book Antiqua" w:hAnsi="Book Antiqua" w:cs="Book Antiqua"/>
          <w:color w:val="000000"/>
        </w:rPr>
        <w:t xml:space="preserve"> of</w:t>
      </w:r>
      <w:r w:rsidRPr="008E504E">
        <w:rPr>
          <w:rFonts w:ascii="Book Antiqua" w:eastAsia="Book Antiqua" w:hAnsi="Book Antiqua" w:cs="Book Antiqua"/>
          <w:color w:val="000000"/>
        </w:rPr>
        <w:t xml:space="preserve"> (42.36</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7.7)</w:t>
      </w:r>
      <w:r w:rsidR="005D4146">
        <w:rPr>
          <w:rFonts w:ascii="Book Antiqua" w:eastAsia="Book Antiqua" w:hAnsi="Book Antiqua" w:cs="Book Antiqua"/>
          <w:color w:val="000000"/>
        </w:rPr>
        <w:t xml:space="preserve"> years</w:t>
      </w:r>
      <w:r w:rsidRPr="008E504E">
        <w:rPr>
          <w:rFonts w:ascii="Book Antiqua" w:eastAsia="Book Antiqua" w:hAnsi="Book Antiqua" w:cs="Book Antiqua"/>
          <w:color w:val="000000"/>
        </w:rPr>
        <w:t>.</w:t>
      </w:r>
    </w:p>
    <w:p w14:paraId="554ACFAB" w14:textId="34398681" w:rsidR="00A77B3E" w:rsidRPr="008E504E" w:rsidRDefault="005D4146" w:rsidP="008E504E">
      <w:pPr>
        <w:adjustRightInd w:val="0"/>
        <w:snapToGrid w:val="0"/>
        <w:spacing w:line="360" w:lineRule="auto"/>
        <w:ind w:firstLine="420"/>
        <w:jc w:val="both"/>
        <w:rPr>
          <w:rFonts w:ascii="Book Antiqua" w:hAnsi="Book Antiqua"/>
        </w:rPr>
      </w:pPr>
      <w:r>
        <w:rPr>
          <w:rFonts w:ascii="Book Antiqua" w:eastAsia="Book Antiqua" w:hAnsi="Book Antiqua" w:cs="Book Antiqua"/>
          <w:color w:val="000000"/>
        </w:rPr>
        <w:t>Data including</w:t>
      </w:r>
      <w:r w:rsidR="006D4908" w:rsidRPr="008E504E">
        <w:rPr>
          <w:rFonts w:ascii="Book Antiqua" w:eastAsia="Book Antiqua" w:hAnsi="Book Antiqua" w:cs="Book Antiqua"/>
          <w:color w:val="000000"/>
        </w:rPr>
        <w:t xml:space="preserve"> sex, age of disease, age of menarche, lactation time, family history of malignant tumor, history of gynecological disease, history of thyroid disease, history of benign breast surgery, contact telephone number</w:t>
      </w:r>
      <w:r>
        <w:rPr>
          <w:rFonts w:ascii="Book Antiqua" w:eastAsia="Book Antiqua" w:hAnsi="Book Antiqua" w:cs="Book Antiqua"/>
          <w:color w:val="000000"/>
        </w:rPr>
        <w:t>,</w:t>
      </w:r>
      <w:r w:rsidR="006D4908" w:rsidRPr="008E504E">
        <w:rPr>
          <w:rFonts w:ascii="Book Antiqua" w:eastAsia="Book Antiqua" w:hAnsi="Book Antiqua" w:cs="Book Antiqua"/>
          <w:color w:val="000000"/>
        </w:rPr>
        <w:t xml:space="preserve"> and so on</w:t>
      </w:r>
      <w:r w:rsidR="006D4908" w:rsidRPr="008E504E">
        <w:rPr>
          <w:rFonts w:ascii="Book Antiqua" w:eastAsia="Book Antiqua" w:hAnsi="Book Antiqua" w:cs="Book Antiqua"/>
          <w:color w:val="000000"/>
          <w:vertAlign w:val="superscript"/>
        </w:rPr>
        <w:t>[2,3]</w:t>
      </w:r>
      <w:r w:rsidR="006D4908" w:rsidRPr="008E504E">
        <w:rPr>
          <w:rFonts w:ascii="Book Antiqua" w:eastAsia="Book Antiqua" w:hAnsi="Book Antiqua" w:cs="Book Antiqua"/>
          <w:color w:val="000000"/>
        </w:rPr>
        <w:t xml:space="preserve"> were</w:t>
      </w:r>
      <w:r>
        <w:rPr>
          <w:rFonts w:ascii="Book Antiqua" w:eastAsia="Book Antiqua" w:hAnsi="Book Antiqua" w:cs="Book Antiqua"/>
          <w:color w:val="000000"/>
        </w:rPr>
        <w:t xml:space="preserve"> </w:t>
      </w:r>
      <w:r w:rsidR="006D4908" w:rsidRPr="008E504E">
        <w:rPr>
          <w:rFonts w:ascii="Book Antiqua" w:eastAsia="Book Antiqua" w:hAnsi="Book Antiqua" w:cs="Book Antiqua"/>
          <w:color w:val="000000"/>
        </w:rPr>
        <w:t>collected</w:t>
      </w:r>
      <w:r>
        <w:rPr>
          <w:rFonts w:ascii="Book Antiqua" w:eastAsia="Book Antiqua" w:hAnsi="Book Antiqua" w:cs="Book Antiqua"/>
          <w:color w:val="000000"/>
        </w:rPr>
        <w:t xml:space="preserve"> in both groups</w:t>
      </w:r>
      <w:r w:rsidR="006D4908" w:rsidRPr="008E504E">
        <w:rPr>
          <w:rFonts w:ascii="Book Antiqua" w:eastAsia="Book Antiqua" w:hAnsi="Book Antiqua" w:cs="Book Antiqua"/>
          <w:color w:val="000000"/>
        </w:rPr>
        <w:t xml:space="preserve">. </w:t>
      </w:r>
      <w:r>
        <w:rPr>
          <w:rFonts w:ascii="Book Antiqua" w:eastAsia="Book Antiqua" w:hAnsi="Book Antiqua" w:cs="Book Antiqua"/>
          <w:color w:val="000000"/>
        </w:rPr>
        <w:t>We also collected tumor location</w:t>
      </w:r>
      <w:r w:rsidR="006D4908" w:rsidRPr="008E504E">
        <w:rPr>
          <w:rFonts w:ascii="Book Antiqua" w:eastAsia="Book Antiqua" w:hAnsi="Book Antiqua" w:cs="Book Antiqua"/>
          <w:color w:val="000000"/>
        </w:rPr>
        <w:t xml:space="preserve">, tumor size, pathological diagnosis, lymph node metastasis, distant metastasis, </w:t>
      </w:r>
      <w:r w:rsidRPr="008E504E">
        <w:rPr>
          <w:rFonts w:ascii="Book Antiqua" w:eastAsia="Book Antiqua" w:hAnsi="Book Antiqua" w:cs="Book Antiqua"/>
          <w:color w:val="000000"/>
        </w:rPr>
        <w:t>stag</w:t>
      </w:r>
      <w:r>
        <w:rPr>
          <w:rFonts w:ascii="Book Antiqua" w:eastAsia="Book Antiqua" w:hAnsi="Book Antiqua" w:cs="Book Antiqua"/>
          <w:color w:val="000000"/>
        </w:rPr>
        <w:t>e</w:t>
      </w:r>
      <w:r w:rsidR="006D4908" w:rsidRPr="008E504E">
        <w:rPr>
          <w:rFonts w:ascii="Book Antiqua" w:eastAsia="Book Antiqua" w:hAnsi="Book Antiqua" w:cs="Book Antiqua"/>
          <w:color w:val="000000"/>
        </w:rPr>
        <w:t xml:space="preserve">, molecular </w:t>
      </w:r>
      <w:r w:rsidRPr="008E504E">
        <w:rPr>
          <w:rFonts w:ascii="Book Antiqua" w:eastAsia="Book Antiqua" w:hAnsi="Book Antiqua" w:cs="Book Antiqua"/>
          <w:color w:val="000000"/>
        </w:rPr>
        <w:t>typ</w:t>
      </w:r>
      <w:r>
        <w:rPr>
          <w:rFonts w:ascii="Book Antiqua" w:eastAsia="Book Antiqua" w:hAnsi="Book Antiqua" w:cs="Book Antiqua"/>
          <w:color w:val="000000"/>
        </w:rPr>
        <w:t xml:space="preserve">e, </w:t>
      </w:r>
      <w:r w:rsidR="006D4908" w:rsidRPr="008E504E">
        <w:rPr>
          <w:rFonts w:ascii="Book Antiqua" w:eastAsia="Book Antiqua" w:hAnsi="Book Antiqua" w:cs="Book Antiqua"/>
          <w:color w:val="000000"/>
        </w:rPr>
        <w:t>and so on.</w:t>
      </w:r>
    </w:p>
    <w:p w14:paraId="53DED1F3" w14:textId="45E23DC1" w:rsidR="00A77B3E" w:rsidRPr="008E504E" w:rsidRDefault="006D4908" w:rsidP="008E504E">
      <w:pPr>
        <w:adjustRightInd w:val="0"/>
        <w:snapToGrid w:val="0"/>
        <w:spacing w:line="360" w:lineRule="auto"/>
        <w:ind w:firstLine="420"/>
        <w:jc w:val="both"/>
        <w:rPr>
          <w:rFonts w:ascii="Book Antiqua" w:hAnsi="Book Antiqua"/>
        </w:rPr>
      </w:pPr>
      <w:r w:rsidRPr="008E504E">
        <w:rPr>
          <w:rFonts w:ascii="Book Antiqua" w:eastAsia="Book Antiqua" w:hAnsi="Book Antiqua" w:cs="Book Antiqua"/>
          <w:color w:val="000000"/>
        </w:rPr>
        <w:t>SPSS</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22.0 statistical software </w:t>
      </w:r>
      <w:r w:rsidR="005D4146">
        <w:rPr>
          <w:rFonts w:ascii="Book Antiqua" w:eastAsia="Book Antiqua" w:hAnsi="Book Antiqua" w:cs="Book Antiqua"/>
          <w:color w:val="000000"/>
        </w:rPr>
        <w:t>was</w:t>
      </w:r>
      <w:r w:rsidR="005D4146"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used for statistical </w:t>
      </w:r>
      <w:r w:rsidR="005D4146" w:rsidRPr="008E504E">
        <w:rPr>
          <w:rFonts w:ascii="Book Antiqua" w:eastAsia="Book Antiqua" w:hAnsi="Book Antiqua" w:cs="Book Antiqua"/>
          <w:color w:val="000000"/>
        </w:rPr>
        <w:t>analys</w:t>
      </w:r>
      <w:r w:rsidR="005D4146">
        <w:rPr>
          <w:rFonts w:ascii="Book Antiqua" w:eastAsia="Book Antiqua" w:hAnsi="Book Antiqua" w:cs="Book Antiqua"/>
          <w:color w:val="000000"/>
        </w:rPr>
        <w:t>e</w:t>
      </w:r>
      <w:r w:rsidR="005D4146" w:rsidRPr="008E504E">
        <w:rPr>
          <w:rFonts w:ascii="Book Antiqua" w:eastAsia="Book Antiqua" w:hAnsi="Book Antiqua" w:cs="Book Antiqua"/>
          <w:color w:val="000000"/>
        </w:rPr>
        <w:t>s</w:t>
      </w:r>
      <w:r w:rsidRPr="008E504E">
        <w:rPr>
          <w:rFonts w:ascii="Book Antiqua" w:eastAsia="Book Antiqua" w:hAnsi="Book Antiqua" w:cs="Book Antiqua"/>
          <w:color w:val="000000"/>
        </w:rPr>
        <w:t xml:space="preserve">. The measurement data are expressed by </w:t>
      </w:r>
      <w:r w:rsidR="005D4146">
        <w:rPr>
          <w:rFonts w:ascii="Book Antiqua" w:eastAsia="Book Antiqua" w:hAnsi="Book Antiqua" w:cs="Book Antiqua"/>
          <w:color w:val="000000"/>
        </w:rPr>
        <w:t xml:space="preserve">the </w:t>
      </w:r>
      <w:r w:rsidRPr="008E504E">
        <w:rPr>
          <w:rFonts w:ascii="Book Antiqua" w:eastAsia="Book Antiqua" w:hAnsi="Book Antiqua" w:cs="Book Antiqua"/>
          <w:color w:val="000000"/>
        </w:rPr>
        <w:t xml:space="preserve">mean ± </w:t>
      </w:r>
      <w:r w:rsidR="007461B9" w:rsidRPr="008E504E">
        <w:rPr>
          <w:rFonts w:ascii="Book Antiqua" w:eastAsia="Book Antiqua" w:hAnsi="Book Antiqua" w:cs="Book Antiqua"/>
          <w:color w:val="000000"/>
        </w:rPr>
        <w:t>SD</w:t>
      </w:r>
      <w:r w:rsidRPr="008E504E">
        <w:rPr>
          <w:rFonts w:ascii="Book Antiqua" w:eastAsia="Book Antiqua" w:hAnsi="Book Antiqua" w:cs="Book Antiqua"/>
          <w:color w:val="000000"/>
        </w:rPr>
        <w:t xml:space="preserve">; the </w:t>
      </w:r>
      <w:r w:rsidRPr="008E504E">
        <w:rPr>
          <w:rFonts w:ascii="Book Antiqua" w:eastAsia="Book Antiqua" w:hAnsi="Book Antiqua" w:cs="Book Antiqua"/>
          <w:i/>
          <w:iCs/>
          <w:color w:val="000000"/>
        </w:rPr>
        <w:t xml:space="preserve">t </w:t>
      </w:r>
      <w:r w:rsidRPr="008E504E">
        <w:rPr>
          <w:rFonts w:ascii="Book Antiqua" w:eastAsia="Book Antiqua" w:hAnsi="Book Antiqua" w:cs="Book Antiqua"/>
          <w:color w:val="000000"/>
        </w:rPr>
        <w:t xml:space="preserve">test </w:t>
      </w:r>
      <w:r w:rsidR="005D4146">
        <w:rPr>
          <w:rFonts w:ascii="Book Antiqua" w:eastAsia="Book Antiqua" w:hAnsi="Book Antiqua" w:cs="Book Antiqua"/>
          <w:color w:val="000000"/>
        </w:rPr>
        <w:t>was</w:t>
      </w:r>
      <w:r w:rsidR="005D4146"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used in the comparison between groups</w:t>
      </w:r>
      <w:r w:rsidR="005D4146">
        <w:rPr>
          <w:rFonts w:ascii="Book Antiqua" w:eastAsia="Book Antiqua" w:hAnsi="Book Antiqua" w:cs="Book Antiqua"/>
          <w:color w:val="000000"/>
        </w:rPr>
        <w:t>.</w:t>
      </w:r>
      <w:r w:rsidR="005D4146" w:rsidRPr="008E504E">
        <w:rPr>
          <w:rFonts w:ascii="Book Antiqua" w:eastAsia="Book Antiqua" w:hAnsi="Book Antiqua" w:cs="Book Antiqua"/>
          <w:color w:val="000000"/>
        </w:rPr>
        <w:t xml:space="preserve"> </w:t>
      </w:r>
      <w:r w:rsidR="005D4146">
        <w:rPr>
          <w:rFonts w:ascii="Book Antiqua" w:eastAsia="Book Antiqua" w:hAnsi="Book Antiqua" w:cs="Book Antiqua"/>
          <w:color w:val="000000"/>
        </w:rPr>
        <w:t>T</w:t>
      </w:r>
      <w:r w:rsidR="005D4146" w:rsidRPr="008E504E">
        <w:rPr>
          <w:rFonts w:ascii="Book Antiqua" w:eastAsia="Book Antiqua" w:hAnsi="Book Antiqua" w:cs="Book Antiqua"/>
          <w:color w:val="000000"/>
        </w:rPr>
        <w:t xml:space="preserve">he </w:t>
      </w:r>
      <w:r w:rsidRPr="008E504E">
        <w:rPr>
          <w:rFonts w:ascii="Book Antiqua" w:eastAsia="Book Antiqua" w:hAnsi="Book Antiqua" w:cs="Book Antiqua"/>
          <w:color w:val="000000"/>
        </w:rPr>
        <w:t xml:space="preserve">composition ratio </w:t>
      </w:r>
      <w:r w:rsidR="005D4146">
        <w:rPr>
          <w:rFonts w:ascii="Book Antiqua" w:eastAsia="Book Antiqua" w:hAnsi="Book Antiqua" w:cs="Book Antiqua"/>
          <w:color w:val="000000"/>
        </w:rPr>
        <w:t>was compared between groups using</w:t>
      </w:r>
      <w:r w:rsidRPr="008E504E">
        <w:rPr>
          <w:rFonts w:ascii="Book Antiqua" w:eastAsia="Book Antiqua" w:hAnsi="Book Antiqua" w:cs="Book Antiqua"/>
          <w:color w:val="000000"/>
        </w:rPr>
        <w:t xml:space="preserve"> the chi-square test</w:t>
      </w:r>
      <w:r w:rsidR="005D4146">
        <w:rPr>
          <w:rFonts w:ascii="Book Antiqua" w:eastAsia="Book Antiqua" w:hAnsi="Book Antiqua" w:cs="Book Antiqua"/>
          <w:color w:val="000000"/>
        </w:rPr>
        <w:t>.</w:t>
      </w:r>
      <w:r w:rsidRPr="008E504E">
        <w:rPr>
          <w:rFonts w:ascii="Book Antiqua" w:eastAsia="Book Antiqua" w:hAnsi="Book Antiqua" w:cs="Book Antiqua"/>
          <w:color w:val="000000"/>
        </w:rPr>
        <w:t xml:space="preserve"> </w:t>
      </w:r>
      <w:r w:rsidR="005D4146">
        <w:rPr>
          <w:rFonts w:ascii="Book Antiqua" w:eastAsia="Book Antiqua" w:hAnsi="Book Antiqua" w:cs="Book Antiqua"/>
          <w:color w:val="000000"/>
        </w:rPr>
        <w:t>M</w:t>
      </w:r>
      <w:r w:rsidRPr="008E504E">
        <w:rPr>
          <w:rFonts w:ascii="Book Antiqua" w:eastAsia="Book Antiqua" w:hAnsi="Book Antiqua" w:cs="Book Antiqua"/>
          <w:color w:val="000000"/>
        </w:rPr>
        <w:t xml:space="preserve">ulti-factor Logistic regression analysis </w:t>
      </w:r>
      <w:r w:rsidR="005D4146">
        <w:rPr>
          <w:rFonts w:ascii="Book Antiqua" w:eastAsia="Book Antiqua" w:hAnsi="Book Antiqua" w:cs="Book Antiqua"/>
          <w:color w:val="000000"/>
        </w:rPr>
        <w:t>was</w:t>
      </w:r>
      <w:r w:rsidR="005D4146"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used in the correlation analysis at</w:t>
      </w:r>
      <w:r w:rsidR="005D4146">
        <w:rPr>
          <w:rFonts w:ascii="Book Antiqua" w:eastAsia="Book Antiqua" w:hAnsi="Book Antiqua" w:cs="Book Antiqua"/>
          <w:color w:val="000000"/>
        </w:rPr>
        <w:t xml:space="preserve"> </w:t>
      </w:r>
      <w:r w:rsidRPr="008E504E">
        <w:rPr>
          <w:rFonts w:ascii="Book Antiqua" w:eastAsia="Book Antiqua" w:hAnsi="Book Antiqua" w:cs="Book Antiqua"/>
          <w:color w:val="000000"/>
        </w:rPr>
        <w:t>α</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0.05. </w:t>
      </w:r>
    </w:p>
    <w:p w14:paraId="262936D0" w14:textId="77777777" w:rsidR="00A77B3E" w:rsidRPr="008E504E" w:rsidRDefault="00A77B3E" w:rsidP="008E504E">
      <w:pPr>
        <w:adjustRightInd w:val="0"/>
        <w:snapToGrid w:val="0"/>
        <w:spacing w:line="360" w:lineRule="auto"/>
        <w:ind w:firstLine="420"/>
        <w:jc w:val="both"/>
        <w:rPr>
          <w:rFonts w:ascii="Book Antiqua" w:hAnsi="Book Antiqua"/>
        </w:rPr>
      </w:pPr>
    </w:p>
    <w:p w14:paraId="162893BF"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aps/>
          <w:color w:val="000000"/>
          <w:u w:val="single"/>
        </w:rPr>
        <w:t>RESULTS</w:t>
      </w:r>
    </w:p>
    <w:p w14:paraId="2DB8B31F" w14:textId="29584C0C" w:rsidR="00A77B3E" w:rsidRPr="001F3743" w:rsidRDefault="00460B83" w:rsidP="008E504E">
      <w:pPr>
        <w:adjustRightInd w:val="0"/>
        <w:snapToGrid w:val="0"/>
        <w:spacing w:line="360" w:lineRule="auto"/>
        <w:jc w:val="both"/>
        <w:rPr>
          <w:rFonts w:ascii="Book Antiqua" w:hAnsi="Book Antiqua"/>
          <w:b/>
          <w:i/>
        </w:rPr>
      </w:pPr>
      <w:r w:rsidRPr="001F3743">
        <w:rPr>
          <w:rFonts w:ascii="Book Antiqua" w:eastAsia="Book Antiqua" w:hAnsi="Book Antiqua" w:cs="Book Antiqua"/>
          <w:b/>
          <w:i/>
          <w:color w:val="000000"/>
        </w:rPr>
        <w:t>C</w:t>
      </w:r>
      <w:r w:rsidR="006D4908" w:rsidRPr="001F3743">
        <w:rPr>
          <w:rFonts w:ascii="Book Antiqua" w:eastAsia="Book Antiqua" w:hAnsi="Book Antiqua" w:cs="Book Antiqua"/>
          <w:b/>
          <w:i/>
          <w:color w:val="000000"/>
        </w:rPr>
        <w:t xml:space="preserve">linical and pathological </w:t>
      </w:r>
      <w:r w:rsidRPr="001F3743">
        <w:rPr>
          <w:rFonts w:ascii="Book Antiqua" w:eastAsia="Book Antiqua" w:hAnsi="Book Antiqua" w:cs="Book Antiqua"/>
          <w:b/>
          <w:i/>
          <w:color w:val="000000"/>
        </w:rPr>
        <w:t xml:space="preserve">features </w:t>
      </w:r>
      <w:r w:rsidR="006D4908" w:rsidRPr="001F3743">
        <w:rPr>
          <w:rFonts w:ascii="Book Antiqua" w:eastAsia="Book Antiqua" w:hAnsi="Book Antiqua" w:cs="Book Antiqua"/>
          <w:b/>
          <w:i/>
          <w:color w:val="000000"/>
        </w:rPr>
        <w:t>of</w:t>
      </w:r>
      <w:r w:rsidRPr="001F3743">
        <w:rPr>
          <w:rFonts w:ascii="Book Antiqua" w:eastAsia="Book Antiqua" w:hAnsi="Book Antiqua" w:cs="Book Antiqua"/>
          <w:b/>
          <w:i/>
          <w:color w:val="000000"/>
        </w:rPr>
        <w:t xml:space="preserve"> </w:t>
      </w:r>
      <w:r w:rsidR="006D4908" w:rsidRPr="001F3743">
        <w:rPr>
          <w:rFonts w:ascii="Book Antiqua" w:eastAsia="Book Antiqua" w:hAnsi="Book Antiqua" w:cs="Book Antiqua"/>
          <w:b/>
          <w:i/>
          <w:color w:val="000000"/>
        </w:rPr>
        <w:t>patients with primary breast cancer</w:t>
      </w:r>
    </w:p>
    <w:p w14:paraId="21BC7099" w14:textId="26FF6B3C" w:rsidR="00A77B3E" w:rsidRPr="008E504E" w:rsidRDefault="006D4908" w:rsidP="001F3743">
      <w:pPr>
        <w:adjustRightInd w:val="0"/>
        <w:snapToGrid w:val="0"/>
        <w:spacing w:line="360" w:lineRule="auto"/>
        <w:jc w:val="both"/>
        <w:rPr>
          <w:rFonts w:ascii="Book Antiqua" w:eastAsia="Book Antiqua" w:hAnsi="Book Antiqua" w:cs="Book Antiqua"/>
          <w:color w:val="000000"/>
        </w:rPr>
      </w:pPr>
      <w:r w:rsidRPr="008E504E">
        <w:rPr>
          <w:rFonts w:ascii="Book Antiqua" w:eastAsia="Book Antiqua" w:hAnsi="Book Antiqua" w:cs="Book Antiqua"/>
          <w:color w:val="000000"/>
        </w:rPr>
        <w:t xml:space="preserve">Among 149 patients with primary breast cancer, the proportion of </w:t>
      </w:r>
      <w:r w:rsidR="00460B83">
        <w:rPr>
          <w:rFonts w:ascii="Book Antiqua" w:eastAsia="Book Antiqua" w:hAnsi="Book Antiqua" w:cs="Book Antiqua"/>
          <w:color w:val="000000"/>
        </w:rPr>
        <w:t>patients</w:t>
      </w:r>
      <w:r w:rsidR="00460B83"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at 40-59 years old was the highest, accounting for 61.8%; the proportion of </w:t>
      </w:r>
      <w:proofErr w:type="gramStart"/>
      <w:r w:rsidR="00460B83">
        <w:rPr>
          <w:rFonts w:ascii="Book Antiqua" w:eastAsia="Book Antiqua" w:hAnsi="Book Antiqua" w:cs="Book Antiqua"/>
          <w:color w:val="000000"/>
        </w:rPr>
        <w:t>patients</w:t>
      </w:r>
      <w:proofErr w:type="gramEnd"/>
      <w:r w:rsidR="00460B83"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60 years old was the lowest, accounting for 15.4% (Table 1). The stage of tumor was mainly stage I</w:t>
      </w:r>
      <w:r w:rsidR="00460B83">
        <w:rPr>
          <w:rFonts w:ascii="Book Antiqua" w:eastAsia="Book Antiqua" w:hAnsi="Book Antiqua" w:cs="Book Antiqua"/>
          <w:color w:val="000000"/>
        </w:rPr>
        <w:t>/</w:t>
      </w:r>
      <w:r w:rsidRPr="008E504E">
        <w:rPr>
          <w:rFonts w:ascii="Book Antiqua" w:eastAsia="Book Antiqua" w:hAnsi="Book Antiqua" w:cs="Book Antiqua"/>
          <w:color w:val="000000"/>
        </w:rPr>
        <w:t>II, accounting for 69.2%; stage IV was rare</w:t>
      </w:r>
      <w:r w:rsidR="00460B83">
        <w:rPr>
          <w:rFonts w:ascii="Book Antiqua" w:eastAsia="Book Antiqua" w:hAnsi="Book Antiqua" w:cs="Book Antiqua"/>
          <w:color w:val="000000"/>
        </w:rPr>
        <w:t>,</w:t>
      </w:r>
      <w:r w:rsidRPr="008E504E">
        <w:rPr>
          <w:rFonts w:ascii="Book Antiqua" w:eastAsia="Book Antiqua" w:hAnsi="Book Antiqua" w:cs="Book Antiqua"/>
          <w:color w:val="000000"/>
        </w:rPr>
        <w:t xml:space="preserve"> just accounting for 2.0%. Molecular </w:t>
      </w:r>
      <w:r w:rsidR="00460B83" w:rsidRPr="008E504E">
        <w:rPr>
          <w:rFonts w:ascii="Book Antiqua" w:eastAsia="Book Antiqua" w:hAnsi="Book Antiqua" w:cs="Book Antiqua"/>
          <w:color w:val="000000"/>
        </w:rPr>
        <w:t>typ</w:t>
      </w:r>
      <w:r w:rsidR="00460B83">
        <w:rPr>
          <w:rFonts w:ascii="Book Antiqua" w:eastAsia="Book Antiqua" w:hAnsi="Book Antiqua" w:cs="Book Antiqua"/>
          <w:color w:val="000000"/>
        </w:rPr>
        <w:t>e</w:t>
      </w:r>
      <w:r w:rsidR="00460B83" w:rsidRPr="008E504E">
        <w:rPr>
          <w:rFonts w:ascii="Book Antiqua" w:eastAsia="Book Antiqua" w:hAnsi="Book Antiqua" w:cs="Book Antiqua"/>
          <w:color w:val="000000"/>
        </w:rPr>
        <w:t xml:space="preserve"> </w:t>
      </w:r>
      <w:r w:rsidR="00460B83">
        <w:rPr>
          <w:rFonts w:ascii="Book Antiqua" w:eastAsia="Book Antiqua" w:hAnsi="Book Antiqua" w:cs="Book Antiqua"/>
          <w:color w:val="000000"/>
        </w:rPr>
        <w:t>was</w:t>
      </w:r>
      <w:r w:rsidR="00460B83"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mainly </w:t>
      </w:r>
      <w:r w:rsidR="00460B83">
        <w:rPr>
          <w:rFonts w:ascii="Book Antiqua" w:eastAsia="Book Antiqua" w:hAnsi="Book Antiqua" w:cs="Book Antiqua"/>
          <w:color w:val="000000"/>
        </w:rPr>
        <w:t>l</w:t>
      </w:r>
      <w:r w:rsidR="00460B83" w:rsidRPr="008E504E">
        <w:rPr>
          <w:rFonts w:ascii="Book Antiqua" w:eastAsia="Book Antiqua" w:hAnsi="Book Antiqua" w:cs="Book Antiqua"/>
          <w:color w:val="000000"/>
        </w:rPr>
        <w:t xml:space="preserve">uminal </w:t>
      </w:r>
      <w:r w:rsidRPr="008E504E">
        <w:rPr>
          <w:rFonts w:ascii="Book Antiqua" w:eastAsia="Book Antiqua" w:hAnsi="Book Antiqua" w:cs="Book Antiqua"/>
          <w:color w:val="000000"/>
        </w:rPr>
        <w:t>B type, accounting for 62.4%, among which</w:t>
      </w:r>
      <w:r w:rsidR="00460B83">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the </w:t>
      </w:r>
      <w:r w:rsidR="002203C4" w:rsidRPr="008E504E">
        <w:rPr>
          <w:rFonts w:ascii="Book Antiqua" w:hAnsi="Book Antiqua" w:cs="Book Antiqua"/>
          <w:color w:val="000000"/>
          <w:lang w:eastAsia="zh-CN"/>
        </w:rPr>
        <w:t>h</w:t>
      </w:r>
      <w:r w:rsidR="002203C4" w:rsidRPr="008E504E">
        <w:rPr>
          <w:rFonts w:ascii="Book Antiqua" w:eastAsia="Book Antiqua" w:hAnsi="Book Antiqua" w:cs="Book Antiqua"/>
          <w:color w:val="000000"/>
        </w:rPr>
        <w:t xml:space="preserve">uman epidermal </w:t>
      </w:r>
      <w:r w:rsidR="002203C4" w:rsidRPr="008E504E">
        <w:rPr>
          <w:rFonts w:ascii="Book Antiqua" w:eastAsia="Book Antiqua" w:hAnsi="Book Antiqua" w:cs="Book Antiqua"/>
          <w:color w:val="000000"/>
        </w:rPr>
        <w:lastRenderedPageBreak/>
        <w:t>growth fact</w:t>
      </w:r>
      <w:r w:rsidR="002203C4" w:rsidRPr="00191302">
        <w:rPr>
          <w:rFonts w:ascii="Book Antiqua" w:eastAsia="Book Antiqua" w:hAnsi="Book Antiqua" w:cs="Book Antiqua"/>
          <w:color w:val="000000"/>
        </w:rPr>
        <w:t>or receptor 2 (</w:t>
      </w:r>
      <w:r w:rsidRPr="00191302">
        <w:rPr>
          <w:rFonts w:ascii="Book Antiqua" w:eastAsia="Book Antiqua" w:hAnsi="Book Antiqua" w:cs="Book Antiqua"/>
          <w:color w:val="000000"/>
        </w:rPr>
        <w:t>HER2</w:t>
      </w:r>
      <w:r w:rsidR="002203C4" w:rsidRPr="00191302">
        <w:rPr>
          <w:rFonts w:ascii="Book Antiqua" w:eastAsia="Book Antiqua" w:hAnsi="Book Antiqua" w:cs="Book Antiqua"/>
          <w:color w:val="000000"/>
        </w:rPr>
        <w:t>)</w:t>
      </w:r>
      <w:r w:rsidRPr="00191302">
        <w:rPr>
          <w:rFonts w:ascii="Book Antiqua" w:eastAsia="Book Antiqua" w:hAnsi="Book Antiqua" w:cs="Book Antiqua"/>
          <w:color w:val="000000"/>
        </w:rPr>
        <w:t xml:space="preserve"> negati</w:t>
      </w:r>
      <w:r w:rsidRPr="008E504E">
        <w:rPr>
          <w:rFonts w:ascii="Book Antiqua" w:eastAsia="Book Antiqua" w:hAnsi="Book Antiqua" w:cs="Book Antiqua"/>
          <w:color w:val="000000"/>
        </w:rPr>
        <w:t xml:space="preserve">ve </w:t>
      </w:r>
      <w:proofErr w:type="gramStart"/>
      <w:r w:rsidRPr="008E504E">
        <w:rPr>
          <w:rFonts w:ascii="Book Antiqua" w:eastAsia="Book Antiqua" w:hAnsi="Book Antiqua" w:cs="Book Antiqua"/>
          <w:color w:val="000000"/>
        </w:rPr>
        <w:t>type</w:t>
      </w:r>
      <w:proofErr w:type="gramEnd"/>
      <w:r w:rsidRPr="008E504E">
        <w:rPr>
          <w:rFonts w:ascii="Book Antiqua" w:eastAsia="Book Antiqua" w:hAnsi="Book Antiqua" w:cs="Book Antiqua"/>
          <w:color w:val="000000"/>
        </w:rPr>
        <w:t xml:space="preserve"> was higher than that of the </w:t>
      </w:r>
      <w:r w:rsidRPr="00191302">
        <w:rPr>
          <w:rFonts w:ascii="Book Antiqua" w:eastAsia="Book Antiqua" w:hAnsi="Book Antiqua" w:cs="Book Antiqua"/>
          <w:color w:val="000000"/>
        </w:rPr>
        <w:t>HER2</w:t>
      </w:r>
      <w:r w:rsidRPr="008E504E">
        <w:rPr>
          <w:rFonts w:ascii="Book Antiqua" w:eastAsia="Book Antiqua" w:hAnsi="Book Antiqua" w:cs="Book Antiqua"/>
          <w:color w:val="000000"/>
        </w:rPr>
        <w:t xml:space="preserve"> positive type, and the proportion</w:t>
      </w:r>
      <w:r w:rsidR="00456CF1" w:rsidRPr="00456CF1">
        <w:rPr>
          <w:rFonts w:ascii="Book Antiqua" w:eastAsia="Book Antiqua" w:hAnsi="Book Antiqua" w:cs="Book Antiqua"/>
          <w:color w:val="000000"/>
        </w:rPr>
        <w:t xml:space="preserve"> </w:t>
      </w:r>
      <w:r w:rsidR="00456CF1">
        <w:rPr>
          <w:rFonts w:ascii="Book Antiqua" w:eastAsia="Book Antiqua" w:hAnsi="Book Antiqua" w:cs="Book Antiqua"/>
          <w:color w:val="000000"/>
        </w:rPr>
        <w:t>of HER2 over</w:t>
      </w:r>
      <w:r w:rsidR="00456CF1" w:rsidRPr="008E504E">
        <w:rPr>
          <w:rFonts w:ascii="Book Antiqua" w:eastAsia="Book Antiqua" w:hAnsi="Book Antiqua" w:cs="Book Antiqua"/>
          <w:color w:val="000000"/>
        </w:rPr>
        <w:t>expression type</w:t>
      </w:r>
      <w:r w:rsidRPr="008E504E">
        <w:rPr>
          <w:rFonts w:ascii="Book Antiqua" w:eastAsia="Book Antiqua" w:hAnsi="Book Antiqua" w:cs="Book Antiqua"/>
          <w:color w:val="000000"/>
        </w:rPr>
        <w:t xml:space="preserve"> was the least, accounting for 7.4%.</w:t>
      </w:r>
    </w:p>
    <w:p w14:paraId="63FC0B28" w14:textId="77777777" w:rsidR="007461B9" w:rsidRPr="008E504E" w:rsidRDefault="007461B9" w:rsidP="008E504E">
      <w:pPr>
        <w:adjustRightInd w:val="0"/>
        <w:snapToGrid w:val="0"/>
        <w:spacing w:line="360" w:lineRule="auto"/>
        <w:ind w:firstLine="420"/>
        <w:jc w:val="both"/>
        <w:rPr>
          <w:rFonts w:ascii="Book Antiqua" w:hAnsi="Book Antiqua"/>
        </w:rPr>
      </w:pPr>
    </w:p>
    <w:p w14:paraId="55386A3C" w14:textId="303E79CD" w:rsidR="00A77B3E" w:rsidRPr="008E504E" w:rsidRDefault="00456CF1" w:rsidP="008E504E">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C</w:t>
      </w:r>
      <w:r w:rsidR="006D4908" w:rsidRPr="008E504E">
        <w:rPr>
          <w:rFonts w:ascii="Book Antiqua" w:eastAsia="Book Antiqua" w:hAnsi="Book Antiqua" w:cs="Book Antiqua"/>
          <w:b/>
          <w:bCs/>
          <w:i/>
          <w:iCs/>
          <w:color w:val="000000"/>
        </w:rPr>
        <w:t xml:space="preserve">linical </w:t>
      </w:r>
      <w:r>
        <w:rPr>
          <w:rFonts w:ascii="Book Antiqua" w:eastAsia="Book Antiqua" w:hAnsi="Book Antiqua" w:cs="Book Antiqua"/>
          <w:b/>
          <w:bCs/>
          <w:i/>
          <w:iCs/>
          <w:color w:val="000000"/>
        </w:rPr>
        <w:t xml:space="preserve">and </w:t>
      </w:r>
      <w:r w:rsidR="006D4908" w:rsidRPr="008E504E">
        <w:rPr>
          <w:rFonts w:ascii="Book Antiqua" w:eastAsia="Book Antiqua" w:hAnsi="Book Antiqua" w:cs="Book Antiqua"/>
          <w:b/>
          <w:bCs/>
          <w:i/>
          <w:iCs/>
          <w:color w:val="000000"/>
        </w:rPr>
        <w:t>pathological features of primary breast cancer patients in different age groups</w:t>
      </w:r>
    </w:p>
    <w:p w14:paraId="705052AA" w14:textId="79B78931"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 xml:space="preserve">As shown in Table 2, there </w:t>
      </w:r>
      <w:r w:rsidR="00456CF1" w:rsidRPr="008E504E">
        <w:rPr>
          <w:rFonts w:ascii="Book Antiqua" w:eastAsia="Book Antiqua" w:hAnsi="Book Antiqua" w:cs="Book Antiqua"/>
          <w:color w:val="000000"/>
        </w:rPr>
        <w:t>w</w:t>
      </w:r>
      <w:r w:rsidR="00456CF1">
        <w:rPr>
          <w:rFonts w:ascii="Book Antiqua" w:eastAsia="Book Antiqua" w:hAnsi="Book Antiqua" w:cs="Book Antiqua"/>
          <w:color w:val="000000"/>
        </w:rPr>
        <w:t>ere</w:t>
      </w:r>
      <w:r w:rsidR="00456CF1"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no </w:t>
      </w:r>
      <w:r w:rsidR="00456CF1">
        <w:rPr>
          <w:rFonts w:ascii="Book Antiqua" w:eastAsia="Book Antiqua" w:hAnsi="Book Antiqua" w:cs="Book Antiqua"/>
          <w:color w:val="000000"/>
        </w:rPr>
        <w:t xml:space="preserve">significant </w:t>
      </w:r>
      <w:r w:rsidRPr="008E504E">
        <w:rPr>
          <w:rFonts w:ascii="Book Antiqua" w:eastAsia="Book Antiqua" w:hAnsi="Book Antiqua" w:cs="Book Antiqua"/>
          <w:color w:val="000000"/>
        </w:rPr>
        <w:t>difference</w:t>
      </w:r>
      <w:r w:rsidR="00456CF1">
        <w:rPr>
          <w:rFonts w:ascii="Book Antiqua" w:eastAsia="Book Antiqua" w:hAnsi="Book Antiqua" w:cs="Book Antiqua"/>
          <w:color w:val="000000"/>
        </w:rPr>
        <w:t>s</w:t>
      </w:r>
      <w:r w:rsidRPr="008E504E">
        <w:rPr>
          <w:rFonts w:ascii="Book Antiqua" w:eastAsia="Book Antiqua" w:hAnsi="Book Antiqua" w:cs="Book Antiqua"/>
          <w:color w:val="000000"/>
        </w:rPr>
        <w:t xml:space="preserve"> in the distribution</w:t>
      </w:r>
      <w:r w:rsidR="00456CF1">
        <w:rPr>
          <w:rFonts w:ascii="Book Antiqua" w:eastAsia="Book Antiqua" w:hAnsi="Book Antiqua" w:cs="Book Antiqua"/>
          <w:color w:val="000000"/>
        </w:rPr>
        <w:t>s</w:t>
      </w:r>
      <w:r w:rsidRPr="008E504E">
        <w:rPr>
          <w:rFonts w:ascii="Book Antiqua" w:eastAsia="Book Antiqua" w:hAnsi="Book Antiqua" w:cs="Book Antiqua"/>
          <w:color w:val="000000"/>
        </w:rPr>
        <w:t xml:space="preserve"> of tumor location, pathological type, tumor size, lymph node metastasis, stage, </w:t>
      </w:r>
      <w:r w:rsidR="001F3743">
        <w:rPr>
          <w:rFonts w:ascii="Book Antiqua" w:eastAsia="Book Antiqua" w:hAnsi="Book Antiqua" w:cs="Book Antiqua"/>
          <w:color w:val="000000"/>
        </w:rPr>
        <w:t>or</w:t>
      </w:r>
      <w:r w:rsidR="00456CF1">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molecular classification in the three age groups. </w:t>
      </w:r>
      <w:r w:rsidR="00456CF1">
        <w:rPr>
          <w:rFonts w:ascii="Book Antiqua" w:eastAsia="Book Antiqua" w:hAnsi="Book Antiqua" w:cs="Book Antiqua"/>
          <w:color w:val="000000"/>
        </w:rPr>
        <w:t>T</w:t>
      </w:r>
      <w:r w:rsidRPr="008E504E">
        <w:rPr>
          <w:rFonts w:ascii="Book Antiqua" w:eastAsia="Book Antiqua" w:hAnsi="Book Antiqua" w:cs="Book Antiqua"/>
          <w:color w:val="000000"/>
        </w:rPr>
        <w:t>he proportion of</w:t>
      </w:r>
      <w:r w:rsidR="00456CF1">
        <w:rPr>
          <w:rFonts w:ascii="Book Antiqua" w:eastAsia="Book Antiqua" w:hAnsi="Book Antiqua" w:cs="Book Antiqua"/>
          <w:color w:val="000000"/>
        </w:rPr>
        <w:t xml:space="preserve"> patients with</w:t>
      </w:r>
      <w:r w:rsidRPr="008E504E">
        <w:rPr>
          <w:rFonts w:ascii="Book Antiqua" w:eastAsia="Book Antiqua" w:hAnsi="Book Antiqua" w:cs="Book Antiqua"/>
          <w:color w:val="000000"/>
        </w:rPr>
        <w:t xml:space="preserve"> distant metastasis </w:t>
      </w:r>
      <w:r w:rsidR="00456CF1">
        <w:rPr>
          <w:rFonts w:ascii="Book Antiqua" w:eastAsia="Book Antiqua" w:hAnsi="Book Antiqua" w:cs="Book Antiqua"/>
          <w:color w:val="000000"/>
        </w:rPr>
        <w:t>at</w:t>
      </w:r>
      <w:r w:rsidR="00456CF1"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the first diagnosis was different in the three age groups (</w:t>
      </w:r>
      <w:r w:rsidR="007461B9" w:rsidRPr="008E504E">
        <w:rPr>
          <w:rFonts w:ascii="Book Antiqua" w:eastAsia="Book Antiqua" w:hAnsi="Book Antiqua" w:cs="Book Antiqua"/>
          <w:i/>
          <w:iCs/>
          <w:color w:val="000000"/>
        </w:rPr>
        <w:t>P</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&lt;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0.05). The patients at</w:t>
      </w:r>
      <w:r w:rsidR="00456CF1">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60 years old</w:t>
      </w:r>
      <w:r w:rsidR="00456CF1">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most </w:t>
      </w:r>
      <w:r w:rsidR="00456CF1">
        <w:rPr>
          <w:rFonts w:ascii="Book Antiqua" w:eastAsia="Book Antiqua" w:hAnsi="Book Antiqua" w:cs="Book Antiqua"/>
          <w:color w:val="000000"/>
        </w:rPr>
        <w:t xml:space="preserve">often developed </w:t>
      </w:r>
      <w:r w:rsidRPr="008E504E">
        <w:rPr>
          <w:rFonts w:ascii="Book Antiqua" w:eastAsia="Book Antiqua" w:hAnsi="Book Antiqua" w:cs="Book Antiqua"/>
          <w:color w:val="000000"/>
        </w:rPr>
        <w:t>distant metastasis, accounting for 8.7</w:t>
      </w:r>
      <w:r w:rsidR="00241D6B" w:rsidRPr="008E504E">
        <w:rPr>
          <w:rFonts w:ascii="Book Antiqua" w:eastAsia="Book Antiqua" w:hAnsi="Book Antiqua" w:cs="Book Antiqua"/>
          <w:color w:val="000000"/>
        </w:rPr>
        <w:t>%</w:t>
      </w:r>
      <w:r w:rsidR="00241D6B">
        <w:rPr>
          <w:rFonts w:ascii="Book Antiqua" w:eastAsia="Book Antiqua" w:hAnsi="Book Antiqua" w:cs="Book Antiqua"/>
          <w:color w:val="000000"/>
        </w:rPr>
        <w:t xml:space="preserve">, followed by patients </w:t>
      </w:r>
      <w:r w:rsidR="00241D6B" w:rsidRPr="008E504E">
        <w:rPr>
          <w:rFonts w:ascii="Book Antiqua" w:eastAsia="Book Antiqua" w:hAnsi="Book Antiqua" w:cs="Book Antiqua"/>
          <w:color w:val="000000"/>
        </w:rPr>
        <w:t>at</w:t>
      </w:r>
      <w:r w:rsidR="00241D6B">
        <w:rPr>
          <w:rFonts w:ascii="Book Antiqua" w:eastAsia="Book Antiqua" w:hAnsi="Book Antiqua" w:cs="Book Antiqua"/>
          <w:color w:val="000000"/>
        </w:rPr>
        <w:t xml:space="preserve"> </w:t>
      </w:r>
      <w:r w:rsidR="00241D6B" w:rsidRPr="008E504E">
        <w:rPr>
          <w:rFonts w:ascii="Book Antiqua" w:eastAsia="Book Antiqua" w:hAnsi="Book Antiqua" w:cs="Book Antiqua"/>
          <w:color w:val="000000"/>
        </w:rPr>
        <w:t xml:space="preserve">40-59 years </w:t>
      </w:r>
      <w:r w:rsidR="00241D6B">
        <w:rPr>
          <w:rFonts w:ascii="Book Antiqua" w:eastAsia="Book Antiqua" w:hAnsi="Book Antiqua" w:cs="Book Antiqua"/>
          <w:color w:val="000000"/>
        </w:rPr>
        <w:t>(</w:t>
      </w:r>
      <w:r w:rsidR="00241D6B" w:rsidRPr="008E504E">
        <w:rPr>
          <w:rFonts w:ascii="Book Antiqua" w:eastAsia="Book Antiqua" w:hAnsi="Book Antiqua" w:cs="Book Antiqua"/>
          <w:color w:val="000000"/>
        </w:rPr>
        <w:t>1.09%</w:t>
      </w:r>
      <w:r w:rsidR="00241D6B">
        <w:rPr>
          <w:rFonts w:ascii="Book Antiqua" w:eastAsia="Book Antiqua" w:hAnsi="Book Antiqua" w:cs="Book Antiqua"/>
          <w:color w:val="000000"/>
        </w:rPr>
        <w:t>) and</w:t>
      </w:r>
      <w:r w:rsidRPr="008E504E">
        <w:rPr>
          <w:rFonts w:ascii="Book Antiqua" w:eastAsia="Book Antiqua" w:hAnsi="Book Antiqua" w:cs="Book Antiqua"/>
          <w:color w:val="000000"/>
        </w:rPr>
        <w:t xml:space="preserve"> patients at &lt;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40 years old</w:t>
      </w:r>
      <w:r w:rsidR="00241D6B">
        <w:rPr>
          <w:rFonts w:ascii="Book Antiqua" w:eastAsia="Book Antiqua" w:hAnsi="Book Antiqua" w:cs="Book Antiqua"/>
          <w:color w:val="000000"/>
        </w:rPr>
        <w:t xml:space="preserve"> (</w:t>
      </w:r>
      <w:r w:rsidRPr="008E504E">
        <w:rPr>
          <w:rFonts w:ascii="Book Antiqua" w:eastAsia="Book Antiqua" w:hAnsi="Book Antiqua" w:cs="Book Antiqua"/>
          <w:color w:val="000000"/>
        </w:rPr>
        <w:t>0%</w:t>
      </w:r>
      <w:r w:rsidR="00241D6B">
        <w:rPr>
          <w:rFonts w:ascii="Book Antiqua" w:eastAsia="Book Antiqua" w:hAnsi="Book Antiqua" w:cs="Book Antiqua"/>
          <w:color w:val="000000"/>
        </w:rPr>
        <w:t>)</w:t>
      </w:r>
      <w:r w:rsidRPr="008E504E">
        <w:rPr>
          <w:rFonts w:ascii="Book Antiqua" w:eastAsia="Book Antiqua" w:hAnsi="Book Antiqua" w:cs="Book Antiqua"/>
          <w:color w:val="000000"/>
        </w:rPr>
        <w:t>.</w:t>
      </w:r>
    </w:p>
    <w:p w14:paraId="54803FEA" w14:textId="77777777" w:rsidR="00A77B3E" w:rsidRPr="008E504E" w:rsidRDefault="00A77B3E" w:rsidP="008E504E">
      <w:pPr>
        <w:adjustRightInd w:val="0"/>
        <w:snapToGrid w:val="0"/>
        <w:spacing w:line="360" w:lineRule="auto"/>
        <w:ind w:firstLine="420"/>
        <w:jc w:val="both"/>
        <w:rPr>
          <w:rFonts w:ascii="Book Antiqua" w:hAnsi="Book Antiqua"/>
        </w:rPr>
      </w:pPr>
    </w:p>
    <w:p w14:paraId="5720CD19" w14:textId="77777777" w:rsidR="00A77B3E" w:rsidRPr="008E504E" w:rsidRDefault="006D4908" w:rsidP="008E504E">
      <w:pPr>
        <w:adjustRightInd w:val="0"/>
        <w:snapToGrid w:val="0"/>
        <w:spacing w:line="360" w:lineRule="auto"/>
        <w:jc w:val="both"/>
        <w:rPr>
          <w:rFonts w:ascii="Book Antiqua" w:hAnsi="Book Antiqua"/>
          <w:i/>
          <w:iCs/>
        </w:rPr>
      </w:pPr>
      <w:r w:rsidRPr="008E504E">
        <w:rPr>
          <w:rFonts w:ascii="Book Antiqua" w:eastAsia="Book Antiqua" w:hAnsi="Book Antiqua" w:cs="Book Antiqua"/>
          <w:b/>
          <w:bCs/>
          <w:i/>
          <w:iCs/>
          <w:color w:val="000000"/>
        </w:rPr>
        <w:t>Logistic regression analysis of risk factors for patients with primary breast cancer</w:t>
      </w:r>
    </w:p>
    <w:p w14:paraId="206910CD" w14:textId="76AD6D14"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As shown in Table 3, the number of births, number of miscarriages, lactation time, history of family malignant tumors, history of gynecological diseases, and</w:t>
      </w:r>
      <w:r w:rsidR="00241D6B">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history of thyroid diseases were not statistically significant </w:t>
      </w:r>
      <w:r w:rsidR="00241D6B">
        <w:rPr>
          <w:rFonts w:ascii="Book Antiqua" w:eastAsia="Book Antiqua" w:hAnsi="Book Antiqua" w:cs="Book Antiqua"/>
          <w:color w:val="000000"/>
        </w:rPr>
        <w:t>between the two</w:t>
      </w:r>
      <w:r w:rsidRPr="008E504E">
        <w:rPr>
          <w:rFonts w:ascii="Book Antiqua" w:eastAsia="Book Antiqua" w:hAnsi="Book Antiqua" w:cs="Book Antiqua"/>
          <w:color w:val="000000"/>
        </w:rPr>
        <w:t xml:space="preserve"> group</w:t>
      </w:r>
      <w:r w:rsidR="00241D6B">
        <w:rPr>
          <w:rFonts w:ascii="Book Antiqua" w:eastAsia="Book Antiqua" w:hAnsi="Book Antiqua" w:cs="Book Antiqua"/>
          <w:color w:val="000000"/>
        </w:rPr>
        <w:t>s</w:t>
      </w:r>
      <w:r w:rsidRPr="008E504E">
        <w:rPr>
          <w:rFonts w:ascii="Book Antiqua" w:eastAsia="Book Antiqua" w:hAnsi="Book Antiqua" w:cs="Book Antiqua"/>
          <w:color w:val="000000"/>
        </w:rPr>
        <w:t xml:space="preserve"> (</w:t>
      </w:r>
      <w:r w:rsidR="007461B9" w:rsidRPr="008E504E">
        <w:rPr>
          <w:rFonts w:ascii="Book Antiqua" w:eastAsia="Book Antiqua" w:hAnsi="Book Antiqua" w:cs="Book Antiqua"/>
          <w:i/>
          <w:iCs/>
          <w:color w:val="000000"/>
        </w:rPr>
        <w:t xml:space="preserve">P </w:t>
      </w:r>
      <w:r w:rsidRPr="008E504E">
        <w:rPr>
          <w:rFonts w:ascii="Book Antiqua" w:eastAsia="Book Antiqua" w:hAnsi="Book Antiqua" w:cs="Book Antiqua"/>
          <w:color w:val="000000"/>
        </w:rPr>
        <w: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0.05), but age, age </w:t>
      </w:r>
      <w:r w:rsidR="00241D6B">
        <w:rPr>
          <w:rFonts w:ascii="Book Antiqua" w:eastAsia="Book Antiqua" w:hAnsi="Book Antiqua" w:cs="Book Antiqua"/>
          <w:color w:val="000000"/>
        </w:rPr>
        <w:t>at</w:t>
      </w:r>
      <w:r w:rsidR="00241D6B"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menarche, age </w:t>
      </w:r>
      <w:r w:rsidR="00241D6B">
        <w:rPr>
          <w:rFonts w:ascii="Book Antiqua" w:eastAsia="Book Antiqua" w:hAnsi="Book Antiqua" w:cs="Book Antiqua"/>
          <w:color w:val="000000"/>
        </w:rPr>
        <w:t>at</w:t>
      </w:r>
      <w:r w:rsidR="00241D6B"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first birth, and</w:t>
      </w:r>
      <w:r w:rsidR="00241D6B">
        <w:rPr>
          <w:rFonts w:ascii="Book Antiqua" w:eastAsia="Book Antiqua" w:hAnsi="Book Antiqua" w:cs="Book Antiqua"/>
          <w:color w:val="000000"/>
        </w:rPr>
        <w:t xml:space="preserve"> </w:t>
      </w:r>
      <w:r w:rsidRPr="008E504E">
        <w:rPr>
          <w:rFonts w:ascii="Book Antiqua" w:eastAsia="Book Antiqua" w:hAnsi="Book Antiqua" w:cs="Book Antiqua"/>
          <w:color w:val="000000"/>
        </w:rPr>
        <w:t>history of benign breast surgery were statistically different in the two groups (</w:t>
      </w:r>
      <w:r w:rsidR="007461B9" w:rsidRPr="008E504E">
        <w:rPr>
          <w:rFonts w:ascii="Book Antiqua" w:eastAsia="Book Antiqua" w:hAnsi="Book Antiqua" w:cs="Book Antiqua"/>
          <w:i/>
          <w:iCs/>
          <w:color w:val="000000"/>
        </w:rPr>
        <w:t xml:space="preserve">P </w:t>
      </w:r>
      <w:r w:rsidRPr="008E504E">
        <w:rPr>
          <w:rFonts w:ascii="Book Antiqua" w:eastAsia="Book Antiqua" w:hAnsi="Book Antiqua" w:cs="Book Antiqua"/>
          <w:color w:val="000000"/>
        </w:rPr>
        <w:t>&lt;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0.05); and</w:t>
      </w:r>
      <w:r w:rsidR="002203C4" w:rsidRPr="008E504E">
        <w:rPr>
          <w:rFonts w:ascii="Book Antiqua" w:hAnsi="Book Antiqua"/>
          <w:lang w:eastAsia="zh-CN"/>
        </w:rPr>
        <w:t xml:space="preserve"> odds ratio</w:t>
      </w:r>
      <w:r w:rsidRPr="008E504E">
        <w:rPr>
          <w:rFonts w:ascii="Book Antiqua" w:eastAsia="Book Antiqua" w:hAnsi="Book Antiqua" w:cs="Book Antiqua"/>
          <w:color w:val="000000"/>
        </w:rPr>
        <w:t xml:space="preserve"> values show</w:t>
      </w:r>
      <w:r w:rsidR="00241D6B">
        <w:rPr>
          <w:rFonts w:ascii="Book Antiqua" w:eastAsia="Book Antiqua" w:hAnsi="Book Antiqua" w:cs="Book Antiqua"/>
          <w:color w:val="000000"/>
        </w:rPr>
        <w:t>ed</w:t>
      </w:r>
      <w:r w:rsidRPr="008E504E">
        <w:rPr>
          <w:rFonts w:ascii="Book Antiqua" w:eastAsia="Book Antiqua" w:hAnsi="Book Antiqua" w:cs="Book Antiqua"/>
          <w:color w:val="000000"/>
        </w:rPr>
        <w:t xml:space="preserve"> that the risk of breast cancer </w:t>
      </w:r>
      <w:r w:rsidR="00241D6B" w:rsidRPr="008E504E">
        <w:rPr>
          <w:rFonts w:ascii="Book Antiqua" w:eastAsia="Book Antiqua" w:hAnsi="Book Antiqua" w:cs="Book Antiqua"/>
          <w:color w:val="000000"/>
        </w:rPr>
        <w:t>increase</w:t>
      </w:r>
      <w:r w:rsidR="00241D6B">
        <w:rPr>
          <w:rFonts w:ascii="Book Antiqua" w:eastAsia="Book Antiqua" w:hAnsi="Book Antiqua" w:cs="Book Antiqua"/>
          <w:color w:val="000000"/>
        </w:rPr>
        <w:t>d</w:t>
      </w:r>
      <w:r w:rsidR="00241D6B"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with patient age. The risk of breast cancer </w:t>
      </w:r>
      <w:r w:rsidR="00241D6B">
        <w:rPr>
          <w:rFonts w:ascii="Book Antiqua" w:eastAsia="Book Antiqua" w:hAnsi="Book Antiqua" w:cs="Book Antiqua"/>
          <w:color w:val="000000"/>
        </w:rPr>
        <w:t xml:space="preserve">in subjects </w:t>
      </w:r>
      <w:r w:rsidRPr="008E504E">
        <w:rPr>
          <w:rFonts w:ascii="Book Antiqua" w:eastAsia="Book Antiqua" w:hAnsi="Book Antiqua" w:cs="Book Antiqua"/>
          <w:color w:val="000000"/>
        </w:rPr>
        <w:t xml:space="preserve">between 40 and 59 years old was 1.828 times higher than that of </w:t>
      </w:r>
      <w:r w:rsidR="00241D6B">
        <w:rPr>
          <w:rFonts w:ascii="Book Antiqua" w:eastAsia="Book Antiqua" w:hAnsi="Book Antiqua" w:cs="Book Antiqua"/>
          <w:color w:val="000000"/>
        </w:rPr>
        <w:t xml:space="preserve">subjects </w:t>
      </w:r>
      <w:r w:rsidRPr="008E504E">
        <w:rPr>
          <w:rFonts w:ascii="Book Antiqua" w:eastAsia="Book Antiqua" w:hAnsi="Book Antiqua" w:cs="Book Antiqua"/>
          <w:color w:val="000000"/>
        </w:rPr>
        <w:t>&lt;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40 years old,</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and the risk of breast cancer </w:t>
      </w:r>
      <w:r w:rsidR="00241D6B">
        <w:rPr>
          <w:rFonts w:ascii="Book Antiqua" w:eastAsia="Book Antiqua" w:hAnsi="Book Antiqua" w:cs="Book Antiqua"/>
          <w:color w:val="000000"/>
        </w:rPr>
        <w:t xml:space="preserve">in </w:t>
      </w:r>
      <w:proofErr w:type="gramStart"/>
      <w:r w:rsidR="00241D6B">
        <w:rPr>
          <w:rFonts w:ascii="Book Antiqua" w:eastAsia="Book Antiqua" w:hAnsi="Book Antiqua" w:cs="Book Antiqua"/>
          <w:color w:val="000000"/>
        </w:rPr>
        <w:t>subjects</w:t>
      </w:r>
      <w:proofErr w:type="gramEnd"/>
      <w:r w:rsidR="00241D6B">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60 years old</w:t>
      </w:r>
      <w:r w:rsidR="00241D6B">
        <w:rPr>
          <w:rFonts w:ascii="Book Antiqua" w:eastAsia="Book Antiqua" w:hAnsi="Book Antiqua" w:cs="Book Antiqua"/>
          <w:color w:val="000000"/>
        </w:rPr>
        <w:t xml:space="preserve"> was</w:t>
      </w:r>
      <w:r w:rsidRPr="008E504E">
        <w:rPr>
          <w:rFonts w:ascii="Book Antiqua" w:eastAsia="Book Antiqua" w:hAnsi="Book Antiqua" w:cs="Book Antiqua"/>
          <w:color w:val="000000"/>
        </w:rPr>
        <w:t xml:space="preserve"> 7.842 times higher than</w:t>
      </w:r>
      <w:r w:rsidR="00241D6B">
        <w:rPr>
          <w:rFonts w:ascii="Book Antiqua" w:eastAsia="Book Antiqua" w:hAnsi="Book Antiqua" w:cs="Book Antiqua"/>
          <w:color w:val="000000"/>
        </w:rPr>
        <w:t xml:space="preserve"> that of subjects</w:t>
      </w:r>
      <w:r w:rsidRPr="008E504E">
        <w:rPr>
          <w:rFonts w:ascii="Book Antiqua" w:eastAsia="Book Antiqua" w:hAnsi="Book Antiqua" w:cs="Book Antiqua"/>
          <w:color w:val="000000"/>
        </w:rPr>
        <w:t xml:space="preserve"> &lt;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40 years old. The risk of breast cancer </w:t>
      </w:r>
      <w:r w:rsidR="00241D6B" w:rsidRPr="008E504E">
        <w:rPr>
          <w:rFonts w:ascii="Book Antiqua" w:eastAsia="Book Antiqua" w:hAnsi="Book Antiqua" w:cs="Book Antiqua"/>
          <w:color w:val="000000"/>
        </w:rPr>
        <w:t>increase</w:t>
      </w:r>
      <w:r w:rsidR="00241D6B">
        <w:rPr>
          <w:rFonts w:ascii="Book Antiqua" w:eastAsia="Book Antiqua" w:hAnsi="Book Antiqua" w:cs="Book Antiqua"/>
          <w:color w:val="000000"/>
        </w:rPr>
        <w:t>d</w:t>
      </w:r>
      <w:r w:rsidR="00241D6B"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with the age </w:t>
      </w:r>
      <w:r w:rsidR="00241D6B">
        <w:rPr>
          <w:rFonts w:ascii="Book Antiqua" w:eastAsia="Book Antiqua" w:hAnsi="Book Antiqua" w:cs="Book Antiqua"/>
          <w:color w:val="000000"/>
        </w:rPr>
        <w:t>at</w:t>
      </w:r>
      <w:r w:rsidR="00241D6B"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menarche. The risk in </w:t>
      </w:r>
      <w:r w:rsidR="00241D6B">
        <w:rPr>
          <w:rFonts w:ascii="Book Antiqua" w:eastAsia="Book Antiqua" w:hAnsi="Book Antiqua" w:cs="Book Antiqua"/>
          <w:color w:val="000000"/>
        </w:rPr>
        <w:t>subjects</w:t>
      </w:r>
      <w:r w:rsidR="00241D6B"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with the age </w:t>
      </w:r>
      <w:r w:rsidR="00241D6B">
        <w:rPr>
          <w:rFonts w:ascii="Book Antiqua" w:eastAsia="Book Antiqua" w:hAnsi="Book Antiqua" w:cs="Book Antiqua"/>
          <w:color w:val="000000"/>
        </w:rPr>
        <w:t>at</w:t>
      </w:r>
      <w:r w:rsidR="00241D6B"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menarche &gt;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14 was 2.2626 times higher than that</w:t>
      </w:r>
      <w:r w:rsidR="00241D6B">
        <w:rPr>
          <w:rFonts w:ascii="Book Antiqua" w:eastAsia="Book Antiqua" w:hAnsi="Book Antiqua" w:cs="Book Antiqua"/>
          <w:color w:val="000000"/>
        </w:rPr>
        <w:t xml:space="preserve"> of subjects </w:t>
      </w:r>
      <w:r w:rsidR="00241D6B" w:rsidRPr="008E504E">
        <w:rPr>
          <w:rFonts w:ascii="Book Antiqua" w:eastAsia="Book Antiqua" w:hAnsi="Book Antiqua" w:cs="Book Antiqua"/>
          <w:color w:val="000000"/>
        </w:rPr>
        <w:t xml:space="preserve">with the age </w:t>
      </w:r>
      <w:r w:rsidR="00241D6B">
        <w:rPr>
          <w:rFonts w:ascii="Book Antiqua" w:eastAsia="Book Antiqua" w:hAnsi="Book Antiqua" w:cs="Book Antiqua"/>
          <w:color w:val="000000"/>
        </w:rPr>
        <w:t>at</w:t>
      </w:r>
      <w:r w:rsidR="00241D6B" w:rsidRPr="008E504E">
        <w:rPr>
          <w:rFonts w:ascii="Book Antiqua" w:eastAsia="Book Antiqua" w:hAnsi="Book Antiqua" w:cs="Book Antiqua"/>
          <w:color w:val="000000"/>
        </w:rPr>
        <w:t xml:space="preserve"> menarche</w:t>
      </w:r>
      <w:r w:rsidR="00241D6B">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14. The risk of breast cancer in</w:t>
      </w:r>
      <w:r w:rsidR="00241D6B">
        <w:rPr>
          <w:rFonts w:ascii="Book Antiqua" w:eastAsia="Book Antiqua" w:hAnsi="Book Antiqua" w:cs="Book Antiqua"/>
          <w:color w:val="000000"/>
        </w:rPr>
        <w:t xml:space="preserve"> subjects with</w:t>
      </w:r>
      <w:r w:rsidRPr="008E504E">
        <w:rPr>
          <w:rFonts w:ascii="Book Antiqua" w:eastAsia="Book Antiqua" w:hAnsi="Book Antiqua" w:cs="Book Antiqua"/>
          <w:color w:val="000000"/>
        </w:rPr>
        <w:t xml:space="preserve"> late childbearing </w:t>
      </w:r>
      <w:r w:rsidR="00241D6B">
        <w:rPr>
          <w:rFonts w:ascii="Book Antiqua" w:eastAsia="Book Antiqua" w:hAnsi="Book Antiqua" w:cs="Book Antiqua"/>
          <w:color w:val="000000"/>
        </w:rPr>
        <w:t xml:space="preserve">was </w:t>
      </w:r>
      <w:r w:rsidRPr="008E504E">
        <w:rPr>
          <w:rFonts w:ascii="Book Antiqua" w:eastAsia="Book Antiqua" w:hAnsi="Book Antiqua" w:cs="Book Antiqua"/>
          <w:color w:val="000000"/>
        </w:rPr>
        <w:t xml:space="preserve">higher than that </w:t>
      </w:r>
      <w:r w:rsidR="00241D6B">
        <w:rPr>
          <w:rFonts w:ascii="Book Antiqua" w:eastAsia="Book Antiqua" w:hAnsi="Book Antiqua" w:cs="Book Antiqua"/>
          <w:color w:val="000000"/>
        </w:rPr>
        <w:t>of subjects with</w:t>
      </w:r>
      <w:r w:rsidR="00241D6B"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early childbearing (1.086 times)</w:t>
      </w:r>
      <w:r w:rsidR="00241D6B">
        <w:rPr>
          <w:rFonts w:ascii="Book Antiqua" w:eastAsia="Book Antiqua" w:hAnsi="Book Antiqua" w:cs="Book Antiqua"/>
          <w:color w:val="000000"/>
        </w:rPr>
        <w:t>. T</w:t>
      </w:r>
      <w:r w:rsidR="00241D6B" w:rsidRPr="008E504E">
        <w:rPr>
          <w:rFonts w:ascii="Book Antiqua" w:eastAsia="Book Antiqua" w:hAnsi="Book Antiqua" w:cs="Book Antiqua"/>
          <w:color w:val="000000"/>
        </w:rPr>
        <w:t xml:space="preserve">he </w:t>
      </w:r>
      <w:r w:rsidRPr="008E504E">
        <w:rPr>
          <w:rFonts w:ascii="Book Antiqua" w:eastAsia="Book Antiqua" w:hAnsi="Book Antiqua" w:cs="Book Antiqua"/>
          <w:color w:val="000000"/>
        </w:rPr>
        <w:t xml:space="preserve">history of benign breast surgery </w:t>
      </w:r>
      <w:r w:rsidR="00241D6B">
        <w:rPr>
          <w:rFonts w:ascii="Book Antiqua" w:eastAsia="Book Antiqua" w:hAnsi="Book Antiqua" w:cs="Book Antiqua"/>
          <w:color w:val="000000"/>
        </w:rPr>
        <w:t>was</w:t>
      </w:r>
      <w:r w:rsidR="00241D6B"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a protective factor for breast cancer risk (0.286 times).</w:t>
      </w:r>
    </w:p>
    <w:p w14:paraId="79B63E58" w14:textId="77777777" w:rsidR="00A77B3E" w:rsidRPr="008E504E" w:rsidRDefault="00A77B3E" w:rsidP="008E504E">
      <w:pPr>
        <w:adjustRightInd w:val="0"/>
        <w:snapToGrid w:val="0"/>
        <w:spacing w:line="360" w:lineRule="auto"/>
        <w:ind w:firstLine="420"/>
        <w:jc w:val="both"/>
        <w:rPr>
          <w:rFonts w:ascii="Book Antiqua" w:hAnsi="Book Antiqua"/>
        </w:rPr>
      </w:pPr>
    </w:p>
    <w:p w14:paraId="5F82A6CF"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aps/>
          <w:color w:val="000000"/>
          <w:u w:val="single"/>
        </w:rPr>
        <w:lastRenderedPageBreak/>
        <w:t>DISCUSSION</w:t>
      </w:r>
    </w:p>
    <w:p w14:paraId="32464252" w14:textId="5A2428A6"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 xml:space="preserve">Breast cancer is the most common cancer among women in both developed and developing </w:t>
      </w:r>
      <w:proofErr w:type="gramStart"/>
      <w:r w:rsidRPr="008E504E">
        <w:rPr>
          <w:rFonts w:ascii="Book Antiqua" w:eastAsia="Book Antiqua" w:hAnsi="Book Antiqua" w:cs="Book Antiqua"/>
          <w:color w:val="000000"/>
        </w:rPr>
        <w:t>countries</w:t>
      </w:r>
      <w:r w:rsidRPr="008E504E">
        <w:rPr>
          <w:rFonts w:ascii="Book Antiqua" w:eastAsia="Book Antiqua" w:hAnsi="Book Antiqua" w:cs="Book Antiqua"/>
          <w:color w:val="000000"/>
          <w:vertAlign w:val="superscript"/>
        </w:rPr>
        <w:t>[</w:t>
      </w:r>
      <w:proofErr w:type="gramEnd"/>
      <w:r w:rsidRPr="008E504E">
        <w:rPr>
          <w:rFonts w:ascii="Book Antiqua" w:eastAsia="Book Antiqua" w:hAnsi="Book Antiqua" w:cs="Book Antiqua"/>
          <w:color w:val="000000"/>
          <w:vertAlign w:val="superscript"/>
        </w:rPr>
        <w:t>1,3,4]</w:t>
      </w:r>
      <w:r w:rsidRPr="008E504E">
        <w:rPr>
          <w:rFonts w:ascii="Book Antiqua" w:eastAsia="Book Antiqua" w:hAnsi="Book Antiqua" w:cs="Book Antiqua"/>
          <w:color w:val="000000"/>
        </w:rPr>
        <w:t xml:space="preserve">. Luminal B (HER2 negative) </w:t>
      </w:r>
      <w:r w:rsidR="00BE5E26" w:rsidRPr="008E504E">
        <w:rPr>
          <w:rFonts w:ascii="Book Antiqua" w:eastAsia="Book Antiqua" w:hAnsi="Book Antiqua" w:cs="Book Antiqua"/>
          <w:color w:val="000000"/>
        </w:rPr>
        <w:t xml:space="preserve">breast cancer </w:t>
      </w:r>
      <w:r w:rsidRPr="008E504E">
        <w:rPr>
          <w:rFonts w:ascii="Book Antiqua" w:eastAsia="Book Antiqua" w:hAnsi="Book Antiqua" w:cs="Book Antiqua"/>
          <w:color w:val="000000"/>
        </w:rPr>
        <w:t xml:space="preserve">patients account for the majority of breast cancer patients in China, and luminal B cancer </w:t>
      </w:r>
      <w:r w:rsidR="00BE5E26">
        <w:rPr>
          <w:rFonts w:ascii="Book Antiqua" w:eastAsia="Book Antiqua" w:hAnsi="Book Antiqua" w:cs="Book Antiqua"/>
          <w:color w:val="000000"/>
        </w:rPr>
        <w:t>is</w:t>
      </w:r>
      <w:r w:rsidR="00BE5E26"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common among Chinese breast cancer patients who are under 40 years old</w:t>
      </w:r>
      <w:r w:rsidRPr="008E504E">
        <w:rPr>
          <w:rFonts w:ascii="Book Antiqua" w:eastAsia="Book Antiqua" w:hAnsi="Book Antiqua" w:cs="Book Antiqua"/>
          <w:color w:val="000000"/>
          <w:vertAlign w:val="superscript"/>
        </w:rPr>
        <w:t>[5-7]</w:t>
      </w:r>
      <w:r w:rsidRPr="008E504E">
        <w:rPr>
          <w:rFonts w:ascii="Book Antiqua" w:eastAsia="Book Antiqua" w:hAnsi="Book Antiqua" w:cs="Book Antiqua"/>
          <w:color w:val="000000"/>
        </w:rPr>
        <w:t>.</w:t>
      </w:r>
    </w:p>
    <w:p w14:paraId="4C6B0593" w14:textId="6187D486" w:rsidR="00A77B3E" w:rsidRPr="008E504E" w:rsidRDefault="006D4908" w:rsidP="008E504E">
      <w:pPr>
        <w:adjustRightInd w:val="0"/>
        <w:snapToGrid w:val="0"/>
        <w:spacing w:line="360" w:lineRule="auto"/>
        <w:ind w:firstLine="420"/>
        <w:jc w:val="both"/>
        <w:rPr>
          <w:rFonts w:ascii="Book Antiqua" w:hAnsi="Book Antiqua"/>
        </w:rPr>
      </w:pPr>
      <w:r w:rsidRPr="008E504E">
        <w:rPr>
          <w:rFonts w:ascii="Book Antiqua" w:eastAsia="Book Antiqua" w:hAnsi="Book Antiqua" w:cs="Book Antiqua"/>
          <w:color w:val="000000"/>
        </w:rPr>
        <w:t xml:space="preserve">This study showed that the proportion of breast cancer patients aged 40-59 years was 61.8%. Invasive carcinoma </w:t>
      </w:r>
      <w:r w:rsidR="00BE5E26">
        <w:rPr>
          <w:rFonts w:ascii="Book Antiqua" w:eastAsia="Book Antiqua" w:hAnsi="Book Antiqua" w:cs="Book Antiqua"/>
          <w:color w:val="000000"/>
        </w:rPr>
        <w:t>occurred in</w:t>
      </w:r>
      <w:r w:rsidRPr="008E504E">
        <w:rPr>
          <w:rFonts w:ascii="Book Antiqua" w:eastAsia="Book Antiqua" w:hAnsi="Book Antiqua" w:cs="Book Antiqua"/>
          <w:color w:val="000000"/>
        </w:rPr>
        <w:t xml:space="preserve"> 89.3% of </w:t>
      </w:r>
      <w:r w:rsidR="00BE5E26">
        <w:rPr>
          <w:rFonts w:ascii="Book Antiqua" w:eastAsia="Book Antiqua" w:hAnsi="Book Antiqua" w:cs="Book Antiqua"/>
          <w:color w:val="000000"/>
        </w:rPr>
        <w:t xml:space="preserve">the </w:t>
      </w:r>
      <w:r w:rsidRPr="008E504E">
        <w:rPr>
          <w:rFonts w:ascii="Book Antiqua" w:eastAsia="Book Antiqua" w:hAnsi="Book Antiqua" w:cs="Book Antiqua"/>
          <w:color w:val="000000"/>
        </w:rPr>
        <w:t>patients, and invasive ductal cancer was the main type of invasive carcinoma. Breast cancer patients with stage I</w:t>
      </w:r>
      <w:r w:rsidR="00BE5E26">
        <w:rPr>
          <w:rFonts w:ascii="Book Antiqua" w:eastAsia="Book Antiqua" w:hAnsi="Book Antiqua" w:cs="Book Antiqua"/>
          <w:color w:val="000000"/>
        </w:rPr>
        <w:t>/</w:t>
      </w:r>
      <w:r w:rsidRPr="008E504E">
        <w:rPr>
          <w:rFonts w:ascii="Book Antiqua" w:eastAsia="Book Antiqua" w:hAnsi="Book Antiqua" w:cs="Book Antiqua"/>
          <w:color w:val="000000"/>
        </w:rPr>
        <w:t>II disease accounted for 69.2% of cases. Luminal B was the most common molecular type, accounting for 62.4% of cases, of which 36.2% were HER2 negative and 26.2% were positive. This study is consistent with the large-sample data previously reported for</w:t>
      </w:r>
      <w:r w:rsidRPr="008E504E">
        <w:rPr>
          <w:rFonts w:ascii="Book Antiqua" w:eastAsia="Book Antiqua" w:hAnsi="Book Antiqua" w:cs="Book Antiqua"/>
          <w:color w:val="000000"/>
          <w:vertAlign w:val="superscript"/>
        </w:rPr>
        <w:t xml:space="preserve"> </w:t>
      </w:r>
      <w:r w:rsidRPr="008E504E">
        <w:rPr>
          <w:rFonts w:ascii="Book Antiqua" w:eastAsia="Book Antiqua" w:hAnsi="Book Antiqua" w:cs="Book Antiqua"/>
          <w:color w:val="000000"/>
        </w:rPr>
        <w:t xml:space="preserve">age at disease, tumor type, stage, and molecular classification, among other </w:t>
      </w:r>
      <w:proofErr w:type="gramStart"/>
      <w:r w:rsidRPr="008E504E">
        <w:rPr>
          <w:rFonts w:ascii="Book Antiqua" w:eastAsia="Book Antiqua" w:hAnsi="Book Antiqua" w:cs="Book Antiqua"/>
          <w:color w:val="000000"/>
        </w:rPr>
        <w:t>variables</w:t>
      </w:r>
      <w:r w:rsidRPr="008E504E">
        <w:rPr>
          <w:rFonts w:ascii="Book Antiqua" w:eastAsia="Book Antiqua" w:hAnsi="Book Antiqua" w:cs="Book Antiqua"/>
          <w:color w:val="000000"/>
          <w:vertAlign w:val="superscript"/>
        </w:rPr>
        <w:t>[</w:t>
      </w:r>
      <w:proofErr w:type="gramEnd"/>
      <w:r w:rsidRPr="008E504E">
        <w:rPr>
          <w:rFonts w:ascii="Book Antiqua" w:eastAsia="Book Antiqua" w:hAnsi="Book Antiqua" w:cs="Book Antiqua"/>
          <w:color w:val="000000"/>
          <w:vertAlign w:val="superscript"/>
        </w:rPr>
        <w:t>8-10]</w:t>
      </w:r>
      <w:r w:rsidRPr="008E504E">
        <w:rPr>
          <w:rFonts w:ascii="Book Antiqua" w:eastAsia="Book Antiqua" w:hAnsi="Book Antiqua" w:cs="Book Antiqua"/>
          <w:color w:val="000000"/>
        </w:rPr>
        <w:t>.</w:t>
      </w:r>
    </w:p>
    <w:p w14:paraId="40C1C4AD" w14:textId="31BCD5A9" w:rsidR="00A77B3E" w:rsidRPr="008E504E" w:rsidRDefault="006D4908" w:rsidP="008E504E">
      <w:pPr>
        <w:adjustRightInd w:val="0"/>
        <w:snapToGrid w:val="0"/>
        <w:spacing w:line="360" w:lineRule="auto"/>
        <w:ind w:firstLine="420"/>
        <w:jc w:val="both"/>
        <w:rPr>
          <w:rFonts w:ascii="Book Antiqua" w:hAnsi="Book Antiqua"/>
        </w:rPr>
      </w:pPr>
      <w:r w:rsidRPr="008E504E">
        <w:rPr>
          <w:rFonts w:ascii="Book Antiqua" w:eastAsia="Book Antiqua" w:hAnsi="Book Antiqua" w:cs="Book Antiqua"/>
          <w:color w:val="000000"/>
        </w:rPr>
        <w:t>Distant metastasis was more common in the older age group (≥</w:t>
      </w:r>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60 years old), which is related to </w:t>
      </w:r>
      <w:r w:rsidR="00BE5E26">
        <w:rPr>
          <w:rFonts w:ascii="Book Antiqua" w:eastAsia="Book Antiqua" w:hAnsi="Book Antiqua" w:cs="Book Antiqua"/>
          <w:color w:val="000000"/>
        </w:rPr>
        <w:t xml:space="preserve">the </w:t>
      </w:r>
      <w:r w:rsidRPr="008E504E">
        <w:rPr>
          <w:rFonts w:ascii="Book Antiqua" w:eastAsia="Book Antiqua" w:hAnsi="Book Antiqua" w:cs="Book Antiqua"/>
          <w:color w:val="000000"/>
        </w:rPr>
        <w:t>lack of attention to physical examination of the breast among the elderly population. Community doctors should incorporate physical examination items into daily physical examinations to achieve early detection, early diagnosis</w:t>
      </w:r>
      <w:r w:rsidR="00BE5E26">
        <w:rPr>
          <w:rFonts w:ascii="Book Antiqua" w:eastAsia="Book Antiqua" w:hAnsi="Book Antiqua" w:cs="Book Antiqua"/>
          <w:color w:val="000000"/>
        </w:rPr>
        <w:t>,</w:t>
      </w:r>
      <w:r w:rsidRPr="008E504E">
        <w:rPr>
          <w:rFonts w:ascii="Book Antiqua" w:eastAsia="Book Antiqua" w:hAnsi="Book Antiqua" w:cs="Book Antiqua"/>
          <w:color w:val="000000"/>
        </w:rPr>
        <w:t xml:space="preserve"> and early treatment.</w:t>
      </w:r>
    </w:p>
    <w:p w14:paraId="3403C3C3" w14:textId="7C900548" w:rsidR="00BE5E26" w:rsidRDefault="006D4908">
      <w:pPr>
        <w:adjustRightInd w:val="0"/>
        <w:snapToGrid w:val="0"/>
        <w:spacing w:line="360" w:lineRule="auto"/>
        <w:ind w:firstLine="420"/>
        <w:jc w:val="both"/>
        <w:rPr>
          <w:rFonts w:ascii="Book Antiqua" w:eastAsia="Book Antiqua" w:hAnsi="Book Antiqua" w:cs="Book Antiqua"/>
          <w:color w:val="000000"/>
        </w:rPr>
      </w:pPr>
      <w:r w:rsidRPr="008E504E">
        <w:rPr>
          <w:rFonts w:ascii="Book Antiqua" w:eastAsia="Book Antiqua" w:hAnsi="Book Antiqua" w:cs="Book Antiqua"/>
          <w:color w:val="000000"/>
        </w:rPr>
        <w:t>The results of this study showed that increased age, late age at menarche</w:t>
      </w:r>
      <w:r w:rsidR="00BE5E26">
        <w:rPr>
          <w:rFonts w:ascii="Book Antiqua" w:eastAsia="Book Antiqua" w:hAnsi="Book Antiqua" w:cs="Book Antiqua"/>
          <w:color w:val="000000"/>
        </w:rPr>
        <w:t>,</w:t>
      </w:r>
      <w:r w:rsidRPr="008E504E">
        <w:rPr>
          <w:rFonts w:ascii="Book Antiqua" w:eastAsia="Book Antiqua" w:hAnsi="Book Antiqua" w:cs="Book Antiqua"/>
          <w:color w:val="000000"/>
        </w:rPr>
        <w:t xml:space="preserve"> and late birth were risk factors for breast cancer. </w:t>
      </w:r>
      <w:proofErr w:type="spellStart"/>
      <w:r w:rsidRPr="008E504E">
        <w:rPr>
          <w:rFonts w:ascii="Book Antiqua" w:eastAsia="Book Antiqua" w:hAnsi="Book Antiqua" w:cs="Book Antiqua"/>
          <w:color w:val="000000"/>
        </w:rPr>
        <w:t>Gu</w:t>
      </w:r>
      <w:proofErr w:type="spellEnd"/>
      <w:r w:rsidR="007461B9" w:rsidRPr="008E504E">
        <w:rPr>
          <w:rFonts w:ascii="Book Antiqua" w:eastAsia="Book Antiqua" w:hAnsi="Book Antiqua" w:cs="Book Antiqua"/>
          <w:color w:val="000000"/>
        </w:rPr>
        <w:t xml:space="preserve"> </w:t>
      </w:r>
      <w:r w:rsidRPr="008E504E">
        <w:rPr>
          <w:rFonts w:ascii="Book Antiqua" w:eastAsia="Book Antiqua" w:hAnsi="Book Antiqua" w:cs="Book Antiqua"/>
          <w:i/>
          <w:iCs/>
          <w:color w:val="000000"/>
        </w:rPr>
        <w:t xml:space="preserve">et </w:t>
      </w:r>
      <w:proofErr w:type="gramStart"/>
      <w:r w:rsidRPr="008E504E">
        <w:rPr>
          <w:rFonts w:ascii="Book Antiqua" w:eastAsia="Book Antiqua" w:hAnsi="Book Antiqua" w:cs="Book Antiqua"/>
          <w:i/>
          <w:iCs/>
          <w:color w:val="000000"/>
        </w:rPr>
        <w:t>al</w:t>
      </w:r>
      <w:r w:rsidRPr="008E504E">
        <w:rPr>
          <w:rFonts w:ascii="Book Antiqua" w:eastAsia="Book Antiqua" w:hAnsi="Book Antiqua" w:cs="Book Antiqua"/>
          <w:color w:val="000000"/>
          <w:vertAlign w:val="superscript"/>
        </w:rPr>
        <w:t>[</w:t>
      </w:r>
      <w:proofErr w:type="gramEnd"/>
      <w:r w:rsidRPr="008E504E">
        <w:rPr>
          <w:rFonts w:ascii="Book Antiqua" w:eastAsia="Book Antiqua" w:hAnsi="Book Antiqua" w:cs="Book Antiqua"/>
          <w:color w:val="000000"/>
          <w:vertAlign w:val="superscript"/>
        </w:rPr>
        <w:t>1</w:t>
      </w:r>
      <w:r w:rsidR="008B63A1" w:rsidRPr="008E504E">
        <w:rPr>
          <w:rFonts w:ascii="Book Antiqua" w:eastAsia="Book Antiqua" w:hAnsi="Book Antiqua" w:cs="Book Antiqua"/>
          <w:color w:val="000000"/>
          <w:vertAlign w:val="superscript"/>
        </w:rPr>
        <w:t>1</w:t>
      </w:r>
      <w:r w:rsidRPr="008E504E">
        <w:rPr>
          <w:rFonts w:ascii="Book Antiqua" w:eastAsia="Book Antiqua" w:hAnsi="Book Antiqua" w:cs="Book Antiqua"/>
          <w:color w:val="000000"/>
          <w:vertAlign w:val="superscript"/>
        </w:rPr>
        <w:t>]</w:t>
      </w:r>
      <w:r w:rsidRPr="008E504E">
        <w:rPr>
          <w:rFonts w:ascii="Book Antiqua" w:eastAsia="Book Antiqua" w:hAnsi="Book Antiqua" w:cs="Book Antiqua"/>
          <w:color w:val="000000"/>
        </w:rPr>
        <w:t xml:space="preserve"> suggested that transcriptome alterations during aging may contribute to breast tumorigenesis and that </w:t>
      </w:r>
      <w:r w:rsidR="002203C4" w:rsidRPr="008E504E">
        <w:rPr>
          <w:rFonts w:ascii="Book Antiqua" w:eastAsia="Book Antiqua" w:hAnsi="Book Antiqua" w:cs="Book Antiqua"/>
          <w:color w:val="000000"/>
        </w:rPr>
        <w:t xml:space="preserve">dynein light chain </w:t>
      </w:r>
      <w:proofErr w:type="spellStart"/>
      <w:r w:rsidR="002203C4" w:rsidRPr="008E504E">
        <w:rPr>
          <w:rFonts w:ascii="Book Antiqua" w:eastAsia="Book Antiqua" w:hAnsi="Book Antiqua" w:cs="Book Antiqua"/>
          <w:color w:val="000000"/>
        </w:rPr>
        <w:t>Tctex</w:t>
      </w:r>
      <w:proofErr w:type="spellEnd"/>
      <w:r w:rsidR="002203C4" w:rsidRPr="008E504E">
        <w:rPr>
          <w:rFonts w:ascii="Book Antiqua" w:eastAsia="Book Antiqua" w:hAnsi="Book Antiqua" w:cs="Book Antiqua"/>
          <w:color w:val="000000"/>
        </w:rPr>
        <w:t>-type 3</w:t>
      </w:r>
      <w:r w:rsidRPr="008E504E">
        <w:rPr>
          <w:rFonts w:ascii="Book Antiqua" w:eastAsia="Book Antiqua" w:hAnsi="Book Antiqua" w:cs="Book Antiqua"/>
          <w:color w:val="000000"/>
        </w:rPr>
        <w:t xml:space="preserve">, </w:t>
      </w:r>
      <w:r w:rsidR="002203C4" w:rsidRPr="008E504E">
        <w:rPr>
          <w:rFonts w:ascii="Book Antiqua" w:eastAsia="Book Antiqua" w:hAnsi="Book Antiqua" w:cs="Book Antiqua"/>
          <w:color w:val="000000"/>
        </w:rPr>
        <w:t>procoll</w:t>
      </w:r>
      <w:r w:rsidR="00145AB1">
        <w:rPr>
          <w:rFonts w:ascii="Book Antiqua" w:eastAsia="Book Antiqua" w:hAnsi="Book Antiqua" w:cs="Book Antiqua"/>
          <w:color w:val="000000"/>
        </w:rPr>
        <w:t>agen-proline, 2-oxoglutarate 4-</w:t>
      </w:r>
      <w:r w:rsidR="002203C4" w:rsidRPr="008E504E">
        <w:rPr>
          <w:rFonts w:ascii="Book Antiqua" w:eastAsia="Book Antiqua" w:hAnsi="Book Antiqua" w:cs="Book Antiqua"/>
          <w:color w:val="000000"/>
        </w:rPr>
        <w:t>dioxygenase (proline 4-hydroxylase), alpha polypeptide III</w:t>
      </w:r>
      <w:r w:rsidRPr="008E504E">
        <w:rPr>
          <w:rFonts w:ascii="Book Antiqua" w:eastAsia="Book Antiqua" w:hAnsi="Book Antiqua" w:cs="Book Antiqua"/>
          <w:color w:val="000000"/>
        </w:rPr>
        <w:t xml:space="preserve">, and </w:t>
      </w:r>
      <w:proofErr w:type="spellStart"/>
      <w:r w:rsidR="002203C4" w:rsidRPr="008E504E">
        <w:rPr>
          <w:rFonts w:ascii="Book Antiqua" w:eastAsia="Book Antiqua" w:hAnsi="Book Antiqua" w:cs="Book Antiqua"/>
          <w:color w:val="000000"/>
        </w:rPr>
        <w:t>aristaless</w:t>
      </w:r>
      <w:proofErr w:type="spellEnd"/>
      <w:r w:rsidR="002203C4" w:rsidRPr="008E504E">
        <w:rPr>
          <w:rFonts w:ascii="Book Antiqua" w:eastAsia="Book Antiqua" w:hAnsi="Book Antiqua" w:cs="Book Antiqua"/>
          <w:color w:val="000000"/>
        </w:rPr>
        <w:t>-like homeobox4</w:t>
      </w:r>
      <w:r w:rsidRPr="008E504E">
        <w:rPr>
          <w:rFonts w:ascii="Book Antiqua" w:eastAsia="Book Antiqua" w:hAnsi="Book Antiqua" w:cs="Book Antiqua"/>
          <w:color w:val="000000"/>
        </w:rPr>
        <w:t xml:space="preserve"> play significant roles in breast cancer progression. A randomized controlled </w:t>
      </w:r>
      <w:proofErr w:type="gramStart"/>
      <w:r w:rsidRPr="008E504E">
        <w:rPr>
          <w:rFonts w:ascii="Book Antiqua" w:eastAsia="Book Antiqua" w:hAnsi="Book Antiqua" w:cs="Book Antiqua"/>
          <w:color w:val="000000"/>
        </w:rPr>
        <w:t>trial</w:t>
      </w:r>
      <w:r w:rsidRPr="008E504E">
        <w:rPr>
          <w:rFonts w:ascii="Book Antiqua" w:eastAsia="Book Antiqua" w:hAnsi="Book Antiqua" w:cs="Book Antiqua"/>
          <w:color w:val="000000"/>
          <w:vertAlign w:val="superscript"/>
        </w:rPr>
        <w:t>[</w:t>
      </w:r>
      <w:proofErr w:type="gramEnd"/>
      <w:r w:rsidRPr="008E504E">
        <w:rPr>
          <w:rFonts w:ascii="Book Antiqua" w:eastAsia="Book Antiqua" w:hAnsi="Book Antiqua" w:cs="Book Antiqua"/>
          <w:color w:val="000000"/>
          <w:vertAlign w:val="superscript"/>
        </w:rPr>
        <w:t>12,13]</w:t>
      </w:r>
      <w:r w:rsidRPr="008E504E">
        <w:rPr>
          <w:rFonts w:ascii="Book Antiqua" w:eastAsia="Book Antiqua" w:hAnsi="Book Antiqua" w:cs="Book Antiqua"/>
          <w:color w:val="000000"/>
        </w:rPr>
        <w:t xml:space="preserve"> in the </w:t>
      </w:r>
      <w:r w:rsidR="007461B9" w:rsidRPr="008E504E">
        <w:rPr>
          <w:rFonts w:ascii="Book Antiqua" w:eastAsia="Book Antiqua" w:hAnsi="Book Antiqua" w:cs="Book Antiqua"/>
          <w:color w:val="000000"/>
        </w:rPr>
        <w:t xml:space="preserve">United Kingdom </w:t>
      </w:r>
      <w:r w:rsidRPr="008E504E">
        <w:rPr>
          <w:rFonts w:ascii="Book Antiqua" w:eastAsia="Book Antiqua" w:hAnsi="Book Antiqua" w:cs="Book Antiqua"/>
          <w:color w:val="000000"/>
        </w:rPr>
        <w:t xml:space="preserve">also suggested that reducing the lower age limit for screening could potentially reduce breast cancer mortality. On the other hand, recent research has proven that breast cancer is more strongly associated with exposure to female </w:t>
      </w:r>
      <w:proofErr w:type="gramStart"/>
      <w:r w:rsidRPr="008E504E">
        <w:rPr>
          <w:rFonts w:ascii="Book Antiqua" w:eastAsia="Book Antiqua" w:hAnsi="Book Antiqua" w:cs="Book Antiqua"/>
          <w:color w:val="000000"/>
        </w:rPr>
        <w:t>hormones</w:t>
      </w:r>
      <w:r w:rsidRPr="008E504E">
        <w:rPr>
          <w:rFonts w:ascii="Book Antiqua" w:eastAsia="Book Antiqua" w:hAnsi="Book Antiqua" w:cs="Book Antiqua"/>
          <w:color w:val="000000"/>
          <w:vertAlign w:val="superscript"/>
        </w:rPr>
        <w:t>[</w:t>
      </w:r>
      <w:proofErr w:type="gramEnd"/>
      <w:r w:rsidRPr="008E504E">
        <w:rPr>
          <w:rFonts w:ascii="Book Antiqua" w:eastAsia="Book Antiqua" w:hAnsi="Book Antiqua" w:cs="Book Antiqua"/>
          <w:color w:val="000000"/>
          <w:vertAlign w:val="superscript"/>
        </w:rPr>
        <w:t>13-15]</w:t>
      </w:r>
      <w:r w:rsidRPr="008E504E">
        <w:rPr>
          <w:rFonts w:ascii="Book Antiqua" w:eastAsia="Book Antiqua" w:hAnsi="Book Antiqua" w:cs="Book Antiqua"/>
          <w:color w:val="000000"/>
        </w:rPr>
        <w:t xml:space="preserve">, which is why late menarche age is a risk factor for breast cancer. Zhang </w:t>
      </w:r>
      <w:r w:rsidRPr="008E504E">
        <w:rPr>
          <w:rFonts w:ascii="Book Antiqua" w:eastAsia="Book Antiqua" w:hAnsi="Book Antiqua" w:cs="Book Antiqua"/>
          <w:i/>
          <w:iCs/>
          <w:color w:val="000000"/>
        </w:rPr>
        <w:t xml:space="preserve">et </w:t>
      </w:r>
      <w:proofErr w:type="gramStart"/>
      <w:r w:rsidRPr="008E504E">
        <w:rPr>
          <w:rFonts w:ascii="Book Antiqua" w:eastAsia="Book Antiqua" w:hAnsi="Book Antiqua" w:cs="Book Antiqua"/>
          <w:i/>
          <w:iCs/>
          <w:color w:val="000000"/>
        </w:rPr>
        <w:t>al</w:t>
      </w:r>
      <w:r w:rsidRPr="008E504E">
        <w:rPr>
          <w:rFonts w:ascii="Book Antiqua" w:eastAsia="Book Antiqua" w:hAnsi="Book Antiqua" w:cs="Book Antiqua"/>
          <w:color w:val="000000"/>
          <w:vertAlign w:val="superscript"/>
        </w:rPr>
        <w:t>[</w:t>
      </w:r>
      <w:proofErr w:type="gramEnd"/>
      <w:r w:rsidRPr="008E504E">
        <w:rPr>
          <w:rFonts w:ascii="Book Antiqua" w:eastAsia="Book Antiqua" w:hAnsi="Book Antiqua" w:cs="Book Antiqua"/>
          <w:color w:val="000000"/>
          <w:vertAlign w:val="superscript"/>
        </w:rPr>
        <w:t>1</w:t>
      </w:r>
      <w:r w:rsidR="008B63A1" w:rsidRPr="008E504E">
        <w:rPr>
          <w:rFonts w:ascii="Book Antiqua" w:eastAsia="Book Antiqua" w:hAnsi="Book Antiqua" w:cs="Book Antiqua"/>
          <w:color w:val="000000"/>
          <w:vertAlign w:val="superscript"/>
        </w:rPr>
        <w:t>6</w:t>
      </w:r>
      <w:r w:rsidRPr="008E504E">
        <w:rPr>
          <w:rFonts w:ascii="Book Antiqua" w:eastAsia="Book Antiqua" w:hAnsi="Book Antiqua" w:cs="Book Antiqua"/>
          <w:color w:val="000000"/>
          <w:vertAlign w:val="superscript"/>
        </w:rPr>
        <w:t>]</w:t>
      </w:r>
      <w:r w:rsidRPr="008E504E">
        <w:rPr>
          <w:rFonts w:ascii="Book Antiqua" w:eastAsia="Book Antiqua" w:hAnsi="Book Antiqua" w:cs="Book Antiqua"/>
          <w:color w:val="000000"/>
        </w:rPr>
        <w:t xml:space="preserve"> suggested that reproductive factors associated with breast cancer risk might also affect prognosis.</w:t>
      </w:r>
      <w:r w:rsidR="00BE5E26">
        <w:rPr>
          <w:rFonts w:ascii="Book Antiqua" w:eastAsia="Book Antiqua" w:hAnsi="Book Antiqua" w:cs="Book Antiqua"/>
          <w:color w:val="000000"/>
          <w:shd w:val="clear" w:color="auto" w:fill="FFFFFF"/>
        </w:rPr>
        <w:t xml:space="preserve"> </w:t>
      </w:r>
      <w:r w:rsidRPr="008E504E">
        <w:rPr>
          <w:rFonts w:ascii="Book Antiqua" w:eastAsia="Book Antiqua" w:hAnsi="Book Antiqua" w:cs="Book Antiqua"/>
          <w:color w:val="000000"/>
          <w:shd w:val="clear" w:color="auto" w:fill="FFFFFF"/>
        </w:rPr>
        <w:t xml:space="preserve">Some studies have indicated an adverse effect of late age at first </w:t>
      </w:r>
      <w:proofErr w:type="gramStart"/>
      <w:r w:rsidRPr="008E504E">
        <w:rPr>
          <w:rFonts w:ascii="Book Antiqua" w:eastAsia="Book Antiqua" w:hAnsi="Book Antiqua" w:cs="Book Antiqua"/>
          <w:color w:val="000000"/>
        </w:rPr>
        <w:t>pregnancy</w:t>
      </w:r>
      <w:r w:rsidRPr="008E504E">
        <w:rPr>
          <w:rFonts w:ascii="Book Antiqua" w:eastAsia="Book Antiqua" w:hAnsi="Book Antiqua" w:cs="Book Antiqua"/>
          <w:color w:val="000000"/>
          <w:vertAlign w:val="superscript"/>
        </w:rPr>
        <w:t>[</w:t>
      </w:r>
      <w:proofErr w:type="gramEnd"/>
      <w:r w:rsidRPr="008E504E">
        <w:rPr>
          <w:rFonts w:ascii="Book Antiqua" w:eastAsia="Book Antiqua" w:hAnsi="Book Antiqua" w:cs="Book Antiqua"/>
          <w:color w:val="000000"/>
          <w:vertAlign w:val="superscript"/>
        </w:rPr>
        <w:t>17-19]</w:t>
      </w:r>
      <w:r w:rsidRPr="008E504E">
        <w:rPr>
          <w:rFonts w:ascii="Book Antiqua" w:eastAsia="Book Antiqua" w:hAnsi="Book Antiqua" w:cs="Book Antiqua"/>
          <w:color w:val="000000"/>
          <w:shd w:val="clear" w:color="auto" w:fill="FFFFFF"/>
        </w:rPr>
        <w:t>,</w:t>
      </w:r>
      <w:r w:rsidRPr="008E504E">
        <w:rPr>
          <w:rFonts w:ascii="Book Antiqua" w:eastAsia="Book Antiqua" w:hAnsi="Book Antiqua" w:cs="Book Antiqua"/>
          <w:color w:val="000000"/>
        </w:rPr>
        <w:t xml:space="preserve"> and</w:t>
      </w:r>
      <w:r w:rsidRPr="008E504E">
        <w:rPr>
          <w:rFonts w:ascii="Book Antiqua" w:eastAsia="Book Antiqua" w:hAnsi="Book Antiqua" w:cs="Book Antiqua"/>
          <w:color w:val="000000"/>
          <w:shd w:val="clear" w:color="auto" w:fill="FFFFFF"/>
        </w:rPr>
        <w:t xml:space="preserve"> </w:t>
      </w:r>
      <w:r w:rsidRPr="008E504E">
        <w:rPr>
          <w:rFonts w:ascii="Book Antiqua" w:eastAsia="Book Antiqua" w:hAnsi="Book Antiqua" w:cs="Book Antiqua"/>
          <w:color w:val="000000"/>
          <w:shd w:val="clear" w:color="auto" w:fill="FFFFFF"/>
        </w:rPr>
        <w:lastRenderedPageBreak/>
        <w:t>gestational age at delivery may influence the risk of maternal breast cancer</w:t>
      </w:r>
      <w:r w:rsidRPr="008E504E">
        <w:rPr>
          <w:rFonts w:ascii="Book Antiqua" w:eastAsia="Book Antiqua" w:hAnsi="Book Antiqua" w:cs="Book Antiqua"/>
          <w:color w:val="000000"/>
          <w:vertAlign w:val="superscript"/>
        </w:rPr>
        <w:t>[20,21]</w:t>
      </w:r>
      <w:r w:rsidRPr="008E504E">
        <w:rPr>
          <w:rFonts w:ascii="Book Antiqua" w:eastAsia="Book Antiqua" w:hAnsi="Book Antiqua" w:cs="Book Antiqua"/>
          <w:color w:val="000000"/>
          <w:shd w:val="clear" w:color="auto" w:fill="FFFFFF"/>
        </w:rPr>
        <w:t>.</w:t>
      </w:r>
      <w:r w:rsidR="00BE5E26">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At the same time, </w:t>
      </w:r>
      <w:r w:rsidR="00BE5E26">
        <w:rPr>
          <w:rFonts w:ascii="Book Antiqua" w:eastAsia="Book Antiqua" w:hAnsi="Book Antiqua" w:cs="Book Antiqua"/>
          <w:color w:val="000000"/>
        </w:rPr>
        <w:t xml:space="preserve">our </w:t>
      </w:r>
      <w:r w:rsidRPr="008E504E">
        <w:rPr>
          <w:rFonts w:ascii="Book Antiqua" w:eastAsia="Book Antiqua" w:hAnsi="Book Antiqua" w:cs="Book Antiqua"/>
          <w:color w:val="000000"/>
        </w:rPr>
        <w:t xml:space="preserve">research results showed that the </w:t>
      </w:r>
      <w:proofErr w:type="gramStart"/>
      <w:r w:rsidRPr="008E504E">
        <w:rPr>
          <w:rFonts w:ascii="Book Antiqua" w:eastAsia="Book Antiqua" w:hAnsi="Book Antiqua" w:cs="Book Antiqua"/>
          <w:color w:val="000000"/>
        </w:rPr>
        <w:t xml:space="preserve">number of births, abortion times, lactation time, gynecological diseases, thyroid diseases, </w:t>
      </w:r>
      <w:r w:rsidR="00BE5E26">
        <w:rPr>
          <w:rFonts w:ascii="Book Antiqua" w:eastAsia="Book Antiqua" w:hAnsi="Book Antiqua" w:cs="Book Antiqua"/>
          <w:color w:val="000000"/>
        </w:rPr>
        <w:t xml:space="preserve">and </w:t>
      </w:r>
      <w:r w:rsidRPr="008E504E">
        <w:rPr>
          <w:rFonts w:ascii="Book Antiqua" w:eastAsia="Book Antiqua" w:hAnsi="Book Antiqua" w:cs="Book Antiqua"/>
          <w:color w:val="000000"/>
        </w:rPr>
        <w:t>family history of breast or other malignant tumors</w:t>
      </w:r>
      <w:r w:rsidR="00BE5E26">
        <w:rPr>
          <w:rFonts w:ascii="Book Antiqua" w:eastAsia="Book Antiqua" w:hAnsi="Book Antiqua" w:cs="Book Antiqua"/>
          <w:color w:val="000000"/>
        </w:rPr>
        <w:t xml:space="preserve"> </w:t>
      </w:r>
      <w:r w:rsidRPr="008E504E">
        <w:rPr>
          <w:rFonts w:ascii="Book Antiqua" w:eastAsia="Book Antiqua" w:hAnsi="Book Antiqua" w:cs="Book Antiqua"/>
          <w:color w:val="000000"/>
        </w:rPr>
        <w:t>were</w:t>
      </w:r>
      <w:proofErr w:type="gramEnd"/>
      <w:r w:rsidRPr="008E504E">
        <w:rPr>
          <w:rFonts w:ascii="Book Antiqua" w:eastAsia="Book Antiqua" w:hAnsi="Book Antiqua" w:cs="Book Antiqua"/>
          <w:color w:val="000000"/>
        </w:rPr>
        <w:t xml:space="preserve"> not correlated with the risk of breast cancer. </w:t>
      </w:r>
    </w:p>
    <w:p w14:paraId="69A538B0" w14:textId="2FB647A5" w:rsidR="00A77B3E" w:rsidRPr="008E504E" w:rsidRDefault="006D4908" w:rsidP="008E504E">
      <w:pPr>
        <w:adjustRightInd w:val="0"/>
        <w:snapToGrid w:val="0"/>
        <w:spacing w:line="360" w:lineRule="auto"/>
        <w:ind w:firstLine="420"/>
        <w:jc w:val="both"/>
        <w:rPr>
          <w:rFonts w:ascii="Book Antiqua" w:hAnsi="Book Antiqua"/>
        </w:rPr>
      </w:pPr>
      <w:r w:rsidRPr="008E504E">
        <w:rPr>
          <w:rFonts w:ascii="Book Antiqua" w:eastAsia="Book Antiqua" w:hAnsi="Book Antiqua" w:cs="Book Antiqua"/>
          <w:color w:val="000000"/>
        </w:rPr>
        <w:t xml:space="preserve">There are </w:t>
      </w:r>
      <w:r w:rsidR="00BE5E26">
        <w:rPr>
          <w:rFonts w:ascii="Book Antiqua" w:eastAsia="Book Antiqua" w:hAnsi="Book Antiqua" w:cs="Book Antiqua"/>
          <w:color w:val="000000"/>
        </w:rPr>
        <w:t xml:space="preserve">some </w:t>
      </w:r>
      <w:r w:rsidRPr="008E504E">
        <w:rPr>
          <w:rFonts w:ascii="Book Antiqua" w:eastAsia="Book Antiqua" w:hAnsi="Book Antiqua" w:cs="Book Antiqua"/>
          <w:color w:val="000000"/>
        </w:rPr>
        <w:t>shortcomings in this study</w:t>
      </w:r>
      <w:r w:rsidR="007461B9" w:rsidRPr="008E504E">
        <w:rPr>
          <w:rFonts w:ascii="Book Antiqua" w:eastAsia="Book Antiqua" w:hAnsi="Book Antiqua" w:cs="Book Antiqua"/>
          <w:color w:val="000000"/>
        </w:rPr>
        <w:t>:</w:t>
      </w:r>
      <w:r w:rsidRPr="008E504E">
        <w:rPr>
          <w:rFonts w:ascii="Book Antiqua" w:eastAsia="Book Antiqua" w:hAnsi="Book Antiqua" w:cs="Book Antiqua"/>
          <w:color w:val="000000"/>
        </w:rPr>
        <w:t xml:space="preserve"> (1) The data of hospitalized breast cancer patients in Zhuhai Hospital of Guangdong Traditional Chinese Medicine Hospital were collected for only 10 years, and this is </w:t>
      </w:r>
      <w:r w:rsidR="00BE5E26">
        <w:rPr>
          <w:rFonts w:ascii="Book Antiqua" w:eastAsia="Book Antiqua" w:hAnsi="Book Antiqua" w:cs="Book Antiqua"/>
          <w:color w:val="000000"/>
        </w:rPr>
        <w:t xml:space="preserve">a </w:t>
      </w:r>
      <w:r w:rsidRPr="008E504E">
        <w:rPr>
          <w:rFonts w:ascii="Book Antiqua" w:eastAsia="Book Antiqua" w:hAnsi="Book Antiqua" w:cs="Book Antiqua"/>
          <w:color w:val="000000"/>
        </w:rPr>
        <w:t>single-center study of clinical pathological data from a small sample, making parts of the analysis unrepresentative</w:t>
      </w:r>
      <w:r w:rsidR="007461B9" w:rsidRPr="008E504E">
        <w:rPr>
          <w:rFonts w:ascii="Book Antiqua" w:eastAsia="Book Antiqua" w:hAnsi="Book Antiqua" w:cs="Book Antiqua"/>
          <w:color w:val="000000"/>
        </w:rPr>
        <w:t>;</w:t>
      </w:r>
      <w:r w:rsidR="008B63A1" w:rsidRPr="008E504E">
        <w:rPr>
          <w:rFonts w:ascii="Book Antiqua" w:eastAsia="Book Antiqua" w:hAnsi="Book Antiqua" w:cs="Book Antiqua"/>
          <w:color w:val="000000"/>
        </w:rPr>
        <w:t xml:space="preserve"> and</w:t>
      </w:r>
      <w:r w:rsidRPr="008E504E">
        <w:rPr>
          <w:rFonts w:ascii="Book Antiqua" w:eastAsia="Book Antiqua" w:hAnsi="Book Antiqua" w:cs="Book Antiqua"/>
          <w:color w:val="000000"/>
        </w:rPr>
        <w:t xml:space="preserve"> (2) there were no registered or classified household registrations or local residence times of patients; therefore, there may be selective bias in the analysis of the clinical pathological features of primary breast cancer in the Zhuhai-Macao region. Further studies with large multicenter samples are needed.</w:t>
      </w:r>
    </w:p>
    <w:p w14:paraId="027CBA18" w14:textId="77777777" w:rsidR="00A77B3E" w:rsidRPr="008E504E" w:rsidRDefault="00A77B3E" w:rsidP="008E504E">
      <w:pPr>
        <w:adjustRightInd w:val="0"/>
        <w:snapToGrid w:val="0"/>
        <w:spacing w:line="360" w:lineRule="auto"/>
        <w:ind w:firstLine="420"/>
        <w:jc w:val="both"/>
        <w:rPr>
          <w:rFonts w:ascii="Book Antiqua" w:hAnsi="Book Antiqua"/>
        </w:rPr>
      </w:pPr>
    </w:p>
    <w:p w14:paraId="05FBCB64"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aps/>
          <w:color w:val="000000"/>
          <w:u w:val="single"/>
        </w:rPr>
        <w:t>CONCLUSION</w:t>
      </w:r>
    </w:p>
    <w:p w14:paraId="27B6764D" w14:textId="7EE75D6E"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This study found that</w:t>
      </w:r>
      <w:r w:rsidR="00BE5E26">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distant metastasis </w:t>
      </w:r>
      <w:r w:rsidR="00BE5E26">
        <w:rPr>
          <w:rFonts w:ascii="Book Antiqua" w:eastAsia="Book Antiqua" w:hAnsi="Book Antiqua" w:cs="Book Antiqua"/>
          <w:color w:val="000000"/>
        </w:rPr>
        <w:t>at</w:t>
      </w:r>
      <w:r w:rsidR="00BE5E26" w:rsidRPr="00BE5E26">
        <w:rPr>
          <w:rFonts w:ascii="Book Antiqua" w:eastAsia="Book Antiqua" w:hAnsi="Book Antiqua" w:cs="Book Antiqua"/>
          <w:color w:val="000000"/>
        </w:rPr>
        <w:t xml:space="preserve"> </w:t>
      </w:r>
      <w:r w:rsidR="00BE5E26" w:rsidRPr="008E504E">
        <w:rPr>
          <w:rFonts w:ascii="Book Antiqua" w:eastAsia="Book Antiqua" w:hAnsi="Book Antiqua" w:cs="Book Antiqua"/>
          <w:color w:val="000000"/>
        </w:rPr>
        <w:t>first diagnosis</w:t>
      </w:r>
      <w:r w:rsidR="00BE5E26">
        <w:rPr>
          <w:rFonts w:ascii="Book Antiqua" w:eastAsia="Book Antiqua" w:hAnsi="Book Antiqua" w:cs="Book Antiqua"/>
          <w:color w:val="000000"/>
        </w:rPr>
        <w:t xml:space="preserve"> </w:t>
      </w:r>
      <w:r w:rsidRPr="008E504E">
        <w:rPr>
          <w:rFonts w:ascii="Book Antiqua" w:eastAsia="Book Antiqua" w:hAnsi="Book Antiqua" w:cs="Book Antiqua"/>
          <w:color w:val="000000"/>
        </w:rPr>
        <w:t>is more common among elderly women aged ≥ 60 years, that aging, late menarche, and late childbearing age are risk factors for the onset of primary breast cancer, and that a surgical history of benign breast lesions is the primary protective factor against breast cancer.</w:t>
      </w:r>
    </w:p>
    <w:p w14:paraId="1DE53092" w14:textId="77777777" w:rsidR="00A77B3E" w:rsidRPr="008E504E" w:rsidRDefault="00A77B3E" w:rsidP="008E504E">
      <w:pPr>
        <w:adjustRightInd w:val="0"/>
        <w:snapToGrid w:val="0"/>
        <w:spacing w:line="360" w:lineRule="auto"/>
        <w:ind w:firstLine="420"/>
        <w:jc w:val="both"/>
        <w:rPr>
          <w:rFonts w:ascii="Book Antiqua" w:hAnsi="Book Antiqua"/>
        </w:rPr>
      </w:pPr>
    </w:p>
    <w:p w14:paraId="7C851C00"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aps/>
          <w:color w:val="000000"/>
          <w:u w:val="single"/>
        </w:rPr>
        <w:t>ARTICLE HIGHLIGHTS</w:t>
      </w:r>
    </w:p>
    <w:p w14:paraId="19903515"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i/>
          <w:color w:val="000000"/>
        </w:rPr>
        <w:t>Research background</w:t>
      </w:r>
    </w:p>
    <w:p w14:paraId="4C513946" w14:textId="28BC2DE0"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 xml:space="preserve">Breast cancer is the most common malignancy in women all around the world. According to the latest statistics in 2018, </w:t>
      </w:r>
      <w:r w:rsidR="00BE5E26">
        <w:rPr>
          <w:rFonts w:ascii="Book Antiqua" w:eastAsia="Book Antiqua" w:hAnsi="Book Antiqua" w:cs="Book Antiqua"/>
          <w:color w:val="000000"/>
        </w:rPr>
        <w:t xml:space="preserve">there were </w:t>
      </w:r>
      <w:r w:rsidRPr="008E504E">
        <w:rPr>
          <w:rFonts w:ascii="Book Antiqua" w:eastAsia="Book Antiqua" w:hAnsi="Book Antiqua" w:cs="Book Antiqua"/>
          <w:color w:val="000000"/>
        </w:rPr>
        <w:t xml:space="preserve">more than 2.08 million </w:t>
      </w:r>
      <w:r w:rsidR="00BE5E26">
        <w:rPr>
          <w:rFonts w:ascii="Book Antiqua" w:eastAsia="Book Antiqua" w:hAnsi="Book Antiqua" w:cs="Book Antiqua"/>
          <w:color w:val="000000"/>
        </w:rPr>
        <w:t xml:space="preserve">new </w:t>
      </w:r>
      <w:r w:rsidRPr="008E504E">
        <w:rPr>
          <w:rFonts w:ascii="Book Antiqua" w:eastAsia="Book Antiqua" w:hAnsi="Book Antiqua" w:cs="Book Antiqua"/>
          <w:color w:val="000000"/>
        </w:rPr>
        <w:t>breast cancer cases</w:t>
      </w:r>
      <w:r w:rsidR="00BE5E26">
        <w:rPr>
          <w:rFonts w:ascii="Book Antiqua" w:eastAsia="Book Antiqua" w:hAnsi="Book Antiqua" w:cs="Book Antiqua"/>
          <w:color w:val="000000"/>
        </w:rPr>
        <w:t xml:space="preserve"> </w:t>
      </w:r>
      <w:r w:rsidRPr="008E504E">
        <w:rPr>
          <w:rFonts w:ascii="Book Antiqua" w:eastAsia="Book Antiqua" w:hAnsi="Book Antiqua" w:cs="Book Antiqua"/>
          <w:color w:val="000000"/>
        </w:rPr>
        <w:t>all around the world and more than 620000 deaths; the proportion of breast cancer deaths in women with cancer is 15%</w:t>
      </w:r>
      <w:r w:rsidR="008B63A1" w:rsidRPr="008E504E">
        <w:rPr>
          <w:rFonts w:ascii="Book Antiqua" w:eastAsia="Book Antiqua" w:hAnsi="Book Antiqua" w:cs="Book Antiqua"/>
          <w:color w:val="000000"/>
        </w:rPr>
        <w:t>.</w:t>
      </w:r>
    </w:p>
    <w:p w14:paraId="630F19AE" w14:textId="77777777" w:rsidR="00A77B3E" w:rsidRPr="008E504E" w:rsidRDefault="00A77B3E" w:rsidP="008E504E">
      <w:pPr>
        <w:adjustRightInd w:val="0"/>
        <w:snapToGrid w:val="0"/>
        <w:spacing w:line="360" w:lineRule="auto"/>
        <w:jc w:val="both"/>
        <w:rPr>
          <w:rFonts w:ascii="Book Antiqua" w:hAnsi="Book Antiqua"/>
        </w:rPr>
      </w:pPr>
    </w:p>
    <w:p w14:paraId="55590D97"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i/>
          <w:color w:val="000000"/>
        </w:rPr>
        <w:t>Research motivation</w:t>
      </w:r>
    </w:p>
    <w:p w14:paraId="546B2A7A" w14:textId="03E04700" w:rsidR="00A77B3E" w:rsidRPr="008E504E" w:rsidRDefault="00261559" w:rsidP="008E504E">
      <w:pPr>
        <w:adjustRightInd w:val="0"/>
        <w:snapToGrid w:val="0"/>
        <w:spacing w:line="360" w:lineRule="auto"/>
        <w:jc w:val="both"/>
        <w:rPr>
          <w:rFonts w:ascii="Book Antiqua" w:hAnsi="Book Antiqua"/>
        </w:rPr>
      </w:pPr>
      <w:r>
        <w:rPr>
          <w:rFonts w:ascii="Book Antiqua" w:eastAsia="Book Antiqua" w:hAnsi="Book Antiqua" w:cs="Book Antiqua"/>
          <w:color w:val="000000"/>
        </w:rPr>
        <w:t>To r</w:t>
      </w:r>
      <w:r w:rsidRPr="008E504E">
        <w:rPr>
          <w:rFonts w:ascii="Book Antiqua" w:eastAsia="Book Antiqua" w:hAnsi="Book Antiqua" w:cs="Book Antiqua"/>
          <w:color w:val="000000"/>
        </w:rPr>
        <w:t xml:space="preserve">etrospectively </w:t>
      </w:r>
      <w:r w:rsidR="006D4908" w:rsidRPr="008E504E">
        <w:rPr>
          <w:rFonts w:ascii="Book Antiqua" w:eastAsia="Book Antiqua" w:hAnsi="Book Antiqua" w:cs="Book Antiqua"/>
          <w:color w:val="000000"/>
        </w:rPr>
        <w:t>summarize and compare the</w:t>
      </w:r>
      <w:r>
        <w:rPr>
          <w:rFonts w:ascii="Book Antiqua" w:eastAsia="Book Antiqua" w:hAnsi="Book Antiqua" w:cs="Book Antiqua"/>
          <w:color w:val="000000"/>
        </w:rPr>
        <w:t xml:space="preserve"> </w:t>
      </w:r>
      <w:r w:rsidR="006D4908" w:rsidRPr="008E504E">
        <w:rPr>
          <w:rFonts w:ascii="Book Antiqua" w:eastAsia="Book Antiqua" w:hAnsi="Book Antiqua" w:cs="Book Antiqua"/>
          <w:color w:val="000000"/>
        </w:rPr>
        <w:t xml:space="preserve">disease history of patients with primary breast cancer and patients with benign thyroid tumors admitted to our hospital in the </w:t>
      </w:r>
      <w:r w:rsidR="006D4908" w:rsidRPr="008E504E">
        <w:rPr>
          <w:rFonts w:ascii="Book Antiqua" w:eastAsia="Book Antiqua" w:hAnsi="Book Antiqua" w:cs="Book Antiqua"/>
          <w:color w:val="000000"/>
        </w:rPr>
        <w:lastRenderedPageBreak/>
        <w:t xml:space="preserve">past </w:t>
      </w:r>
      <w:r>
        <w:rPr>
          <w:rFonts w:ascii="Book Antiqua" w:eastAsia="Book Antiqua" w:hAnsi="Book Antiqua" w:cs="Book Antiqua"/>
          <w:color w:val="000000"/>
        </w:rPr>
        <w:t>10</w:t>
      </w:r>
      <w:r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color w:val="000000"/>
        </w:rPr>
        <w:t xml:space="preserve">years to understand the </w:t>
      </w:r>
      <w:proofErr w:type="spellStart"/>
      <w:r w:rsidR="006D4908" w:rsidRPr="008E504E">
        <w:rPr>
          <w:rFonts w:ascii="Book Antiqua" w:eastAsia="Book Antiqua" w:hAnsi="Book Antiqua" w:cs="Book Antiqua"/>
          <w:color w:val="000000"/>
        </w:rPr>
        <w:t>clinicopathological</w:t>
      </w:r>
      <w:proofErr w:type="spellEnd"/>
      <w:r w:rsidR="006D4908" w:rsidRPr="008E504E">
        <w:rPr>
          <w:rFonts w:ascii="Book Antiqua" w:eastAsia="Book Antiqua" w:hAnsi="Book Antiqua" w:cs="Book Antiqua"/>
          <w:color w:val="000000"/>
        </w:rPr>
        <w:t xml:space="preserve"> characteristics and risk factors </w:t>
      </w:r>
      <w:r>
        <w:rPr>
          <w:rFonts w:ascii="Book Antiqua" w:eastAsia="Book Antiqua" w:hAnsi="Book Antiqua" w:cs="Book Antiqua"/>
          <w:color w:val="000000"/>
        </w:rPr>
        <w:t>for</w:t>
      </w:r>
      <w:r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color w:val="000000"/>
        </w:rPr>
        <w:t>primary breast cancer.</w:t>
      </w:r>
    </w:p>
    <w:p w14:paraId="2E49753F" w14:textId="77777777" w:rsidR="00A77B3E" w:rsidRPr="008E504E" w:rsidRDefault="00A77B3E" w:rsidP="008E504E">
      <w:pPr>
        <w:adjustRightInd w:val="0"/>
        <w:snapToGrid w:val="0"/>
        <w:spacing w:line="360" w:lineRule="auto"/>
        <w:jc w:val="both"/>
        <w:rPr>
          <w:rFonts w:ascii="Book Antiqua" w:hAnsi="Book Antiqua"/>
        </w:rPr>
      </w:pPr>
    </w:p>
    <w:p w14:paraId="5323AD14"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i/>
          <w:color w:val="000000"/>
        </w:rPr>
        <w:t>Research objectives</w:t>
      </w:r>
    </w:p>
    <w:p w14:paraId="1AB3C524" w14:textId="6A85F7D8"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T</w:t>
      </w:r>
      <w:r w:rsidR="00261559">
        <w:rPr>
          <w:rFonts w:ascii="Book Antiqua" w:eastAsia="Book Antiqua" w:hAnsi="Book Antiqua" w:cs="Book Antiqua"/>
          <w:color w:val="000000"/>
        </w:rPr>
        <w:t>o investigate t</w:t>
      </w:r>
      <w:r w:rsidRPr="008E504E">
        <w:rPr>
          <w:rFonts w:ascii="Book Antiqua" w:eastAsia="Book Antiqua" w:hAnsi="Book Antiqua" w:cs="Book Antiqua"/>
          <w:color w:val="000000"/>
        </w:rPr>
        <w:t xml:space="preserve">he clinical </w:t>
      </w:r>
      <w:r w:rsidR="00261559">
        <w:rPr>
          <w:rFonts w:ascii="Book Antiqua" w:eastAsia="Book Antiqua" w:hAnsi="Book Antiqua" w:cs="Book Antiqua"/>
          <w:color w:val="000000"/>
        </w:rPr>
        <w:t xml:space="preserve">and </w:t>
      </w:r>
      <w:r w:rsidRPr="008E504E">
        <w:rPr>
          <w:rFonts w:ascii="Book Antiqua" w:eastAsia="Book Antiqua" w:hAnsi="Book Antiqua" w:cs="Book Antiqua"/>
          <w:color w:val="000000"/>
        </w:rPr>
        <w:t xml:space="preserve">pathological characteristics and risk factors </w:t>
      </w:r>
      <w:r w:rsidR="00261559">
        <w:rPr>
          <w:rFonts w:ascii="Book Antiqua" w:eastAsia="Book Antiqua" w:hAnsi="Book Antiqua" w:cs="Book Antiqua"/>
          <w:color w:val="000000"/>
        </w:rPr>
        <w:t>for</w:t>
      </w:r>
      <w:r w:rsidR="0026155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primary breast cancer and the Zhuhai</w:t>
      </w:r>
      <w:r w:rsidR="00261559">
        <w:rPr>
          <w:rFonts w:ascii="Book Antiqua" w:eastAsia="Book Antiqua" w:hAnsi="Book Antiqua" w:cs="Book Antiqua"/>
          <w:color w:val="000000"/>
        </w:rPr>
        <w:t xml:space="preserve"> </w:t>
      </w:r>
      <w:r w:rsidRPr="008E504E">
        <w:rPr>
          <w:rFonts w:ascii="Book Antiqua" w:eastAsia="Book Antiqua" w:hAnsi="Book Antiqua" w:cs="Book Antiqua"/>
          <w:color w:val="000000"/>
        </w:rPr>
        <w:t>to provide reference for prevention and screening of breast cancer.</w:t>
      </w:r>
    </w:p>
    <w:p w14:paraId="7D9EA6A1" w14:textId="77777777" w:rsidR="00A77B3E" w:rsidRPr="008E504E" w:rsidRDefault="00A77B3E" w:rsidP="008E504E">
      <w:pPr>
        <w:adjustRightInd w:val="0"/>
        <w:snapToGrid w:val="0"/>
        <w:spacing w:line="360" w:lineRule="auto"/>
        <w:jc w:val="both"/>
        <w:rPr>
          <w:rFonts w:ascii="Book Antiqua" w:hAnsi="Book Antiqua"/>
        </w:rPr>
      </w:pPr>
    </w:p>
    <w:p w14:paraId="4A6B634D"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i/>
          <w:color w:val="000000"/>
        </w:rPr>
        <w:t>Research methods</w:t>
      </w:r>
    </w:p>
    <w:p w14:paraId="262A2357" w14:textId="71F60C4D"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 xml:space="preserve">Through a retrospective case-control study, 149 patients with primary breast cancer diagnosed </w:t>
      </w:r>
      <w:r w:rsidR="00261559">
        <w:rPr>
          <w:rFonts w:ascii="Book Antiqua" w:eastAsia="Book Antiqua" w:hAnsi="Book Antiqua" w:cs="Book Antiqua"/>
          <w:color w:val="000000"/>
        </w:rPr>
        <w:t>at the</w:t>
      </w:r>
      <w:r w:rsidR="00261559" w:rsidRPr="008E504E">
        <w:rPr>
          <w:rFonts w:ascii="Book Antiqua" w:eastAsia="Book Antiqua" w:hAnsi="Book Antiqua" w:cs="Book Antiqua"/>
          <w:color w:val="000000"/>
        </w:rPr>
        <w:t xml:space="preserve"> </w:t>
      </w:r>
      <w:r w:rsidR="00261559">
        <w:rPr>
          <w:rFonts w:ascii="Book Antiqua" w:eastAsia="Book Antiqua" w:hAnsi="Book Antiqua" w:cs="Book Antiqua"/>
          <w:color w:val="000000"/>
        </w:rPr>
        <w:t>D</w:t>
      </w:r>
      <w:r w:rsidR="00261559" w:rsidRPr="008E504E">
        <w:rPr>
          <w:rFonts w:ascii="Book Antiqua" w:eastAsia="Book Antiqua" w:hAnsi="Book Antiqua" w:cs="Book Antiqua"/>
          <w:color w:val="000000"/>
        </w:rPr>
        <w:t xml:space="preserve">epartment </w:t>
      </w:r>
      <w:r w:rsidRPr="008E504E">
        <w:rPr>
          <w:rFonts w:ascii="Book Antiqua" w:eastAsia="Book Antiqua" w:hAnsi="Book Antiqua" w:cs="Book Antiqua"/>
          <w:color w:val="000000"/>
        </w:rPr>
        <w:t xml:space="preserve">of </w:t>
      </w:r>
      <w:r w:rsidR="00261559">
        <w:rPr>
          <w:rFonts w:ascii="Book Antiqua" w:eastAsia="Book Antiqua" w:hAnsi="Book Antiqua" w:cs="Book Antiqua"/>
          <w:color w:val="000000"/>
        </w:rPr>
        <w:t>B</w:t>
      </w:r>
      <w:r w:rsidR="00261559" w:rsidRPr="008E504E">
        <w:rPr>
          <w:rFonts w:ascii="Book Antiqua" w:eastAsia="Book Antiqua" w:hAnsi="Book Antiqua" w:cs="Book Antiqua"/>
          <w:color w:val="000000"/>
        </w:rPr>
        <w:t xml:space="preserve">reast </w:t>
      </w:r>
      <w:r w:rsidR="00261559">
        <w:rPr>
          <w:rFonts w:ascii="Book Antiqua" w:eastAsia="Book Antiqua" w:hAnsi="Book Antiqua" w:cs="Book Antiqua"/>
          <w:color w:val="000000"/>
        </w:rPr>
        <w:t>M</w:t>
      </w:r>
      <w:r w:rsidR="00261559" w:rsidRPr="008E504E">
        <w:rPr>
          <w:rFonts w:ascii="Book Antiqua" w:eastAsia="Book Antiqua" w:hAnsi="Book Antiqua" w:cs="Book Antiqua"/>
          <w:color w:val="000000"/>
        </w:rPr>
        <w:t xml:space="preserve">edicine </w:t>
      </w:r>
      <w:r w:rsidR="00261559">
        <w:rPr>
          <w:rFonts w:ascii="Book Antiqua" w:eastAsia="Book Antiqua" w:hAnsi="Book Antiqua" w:cs="Book Antiqua"/>
          <w:color w:val="000000"/>
        </w:rPr>
        <w:t>of</w:t>
      </w:r>
      <w:r w:rsidR="0026155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Zhuhai Hospital of Guangdong Provincial Hospital of Traditional Chinese Medicine from January 2013 to March 2020 were included as </w:t>
      </w:r>
      <w:r w:rsidR="00261559">
        <w:rPr>
          <w:rFonts w:ascii="Book Antiqua" w:eastAsia="Book Antiqua" w:hAnsi="Book Antiqua" w:cs="Book Antiqua"/>
          <w:color w:val="000000"/>
        </w:rPr>
        <w:t xml:space="preserve">a </w:t>
      </w:r>
      <w:r w:rsidRPr="008E504E">
        <w:rPr>
          <w:rFonts w:ascii="Book Antiqua" w:eastAsia="Book Antiqua" w:hAnsi="Book Antiqua" w:cs="Book Antiqua"/>
          <w:color w:val="000000"/>
        </w:rPr>
        <w:t>case group</w:t>
      </w:r>
      <w:r w:rsidR="00261559">
        <w:rPr>
          <w:rFonts w:ascii="Book Antiqua" w:eastAsia="Book Antiqua" w:hAnsi="Book Antiqua" w:cs="Book Antiqua"/>
          <w:color w:val="000000"/>
        </w:rPr>
        <w:t>; they ranged in</w:t>
      </w:r>
      <w:r w:rsidR="00261559" w:rsidRPr="008E504E">
        <w:rPr>
          <w:rFonts w:ascii="Book Antiqua" w:eastAsia="Book Antiqua" w:hAnsi="Book Antiqua" w:cs="Book Antiqua"/>
          <w:color w:val="000000"/>
        </w:rPr>
        <w:t xml:space="preserve"> age</w:t>
      </w:r>
      <w:r w:rsidR="00261559">
        <w:rPr>
          <w:rFonts w:ascii="Book Antiqua" w:eastAsia="Book Antiqua" w:hAnsi="Book Antiqua" w:cs="Book Antiqua"/>
          <w:color w:val="000000"/>
        </w:rPr>
        <w:t xml:space="preserve"> from</w:t>
      </w:r>
      <w:r w:rsidR="0026155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26-95 years, with an average age</w:t>
      </w:r>
      <w:r w:rsidR="00261559">
        <w:rPr>
          <w:rFonts w:ascii="Book Antiqua" w:eastAsia="Book Antiqua" w:hAnsi="Book Antiqua" w:cs="Book Antiqua"/>
          <w:color w:val="000000"/>
        </w:rPr>
        <w:t xml:space="preserve"> of</w:t>
      </w:r>
      <w:r w:rsidRPr="008E504E">
        <w:rPr>
          <w:rFonts w:ascii="Book Antiqua" w:eastAsia="Book Antiqua" w:hAnsi="Book Antiqua" w:cs="Book Antiqua"/>
          <w:color w:val="000000"/>
        </w:rPr>
        <w:t xml:space="preserve"> (48.20</w:t>
      </w:r>
      <w:r w:rsidR="008B63A1"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8B63A1"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12.06)</w:t>
      </w:r>
      <w:r w:rsidR="00261559">
        <w:rPr>
          <w:rFonts w:ascii="Book Antiqua" w:eastAsia="Book Antiqua" w:hAnsi="Book Antiqua" w:cs="Book Antiqua"/>
          <w:color w:val="000000"/>
        </w:rPr>
        <w:t xml:space="preserve"> years</w:t>
      </w:r>
      <w:r w:rsidRPr="008E504E">
        <w:rPr>
          <w:rFonts w:ascii="Book Antiqua" w:eastAsia="Book Antiqua" w:hAnsi="Book Antiqua" w:cs="Book Antiqua"/>
          <w:color w:val="000000"/>
        </w:rPr>
        <w:t xml:space="preserve">. </w:t>
      </w:r>
      <w:r w:rsidR="00261559">
        <w:rPr>
          <w:rFonts w:ascii="Book Antiqua" w:eastAsia="Book Antiqua" w:hAnsi="Book Antiqua" w:cs="Book Antiqua"/>
          <w:color w:val="000000"/>
        </w:rPr>
        <w:t xml:space="preserve">In addition, </w:t>
      </w:r>
      <w:r w:rsidRPr="008E504E">
        <w:rPr>
          <w:rFonts w:ascii="Book Antiqua" w:eastAsia="Book Antiqua" w:hAnsi="Book Antiqua" w:cs="Book Antiqua"/>
          <w:color w:val="000000"/>
        </w:rPr>
        <w:t>165 patients with benign breast tumors admitted to Zhuhai Hospital of Guangdong Traditional Chinese Medicine Hospital from January 2019 to March 2020 were included as control</w:t>
      </w:r>
      <w:r w:rsidR="00261559">
        <w:rPr>
          <w:rFonts w:ascii="Book Antiqua" w:eastAsia="Book Antiqua" w:hAnsi="Book Antiqua" w:cs="Book Antiqua"/>
          <w:color w:val="000000"/>
        </w:rPr>
        <w:t>s;</w:t>
      </w:r>
      <w:r w:rsidRPr="008E504E">
        <w:rPr>
          <w:rFonts w:ascii="Book Antiqua" w:eastAsia="Book Antiqua" w:hAnsi="Book Antiqua" w:cs="Book Antiqua"/>
          <w:color w:val="000000"/>
        </w:rPr>
        <w:t xml:space="preserve">, </w:t>
      </w:r>
      <w:r w:rsidR="00261559">
        <w:rPr>
          <w:rFonts w:ascii="Book Antiqua" w:eastAsia="Book Antiqua" w:hAnsi="Book Antiqua" w:cs="Book Antiqua"/>
          <w:color w:val="000000"/>
        </w:rPr>
        <w:t xml:space="preserve">they ranged in </w:t>
      </w:r>
      <w:r w:rsidR="00261559" w:rsidRPr="008E504E">
        <w:rPr>
          <w:rFonts w:ascii="Book Antiqua" w:eastAsia="Book Antiqua" w:hAnsi="Book Antiqua" w:cs="Book Antiqua"/>
          <w:color w:val="000000"/>
        </w:rPr>
        <w:t>age</w:t>
      </w:r>
      <w:r w:rsidR="00261559">
        <w:rPr>
          <w:rFonts w:ascii="Book Antiqua" w:eastAsia="Book Antiqua" w:hAnsi="Book Antiqua" w:cs="Book Antiqua"/>
          <w:color w:val="000000"/>
        </w:rPr>
        <w:t xml:space="preserve"> from</w:t>
      </w:r>
      <w:r w:rsidR="0026155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28-69 years, with an average age </w:t>
      </w:r>
      <w:r w:rsidR="00261559">
        <w:rPr>
          <w:rFonts w:ascii="Book Antiqua" w:eastAsia="Book Antiqua" w:hAnsi="Book Antiqua" w:cs="Book Antiqua"/>
          <w:color w:val="000000"/>
        </w:rPr>
        <w:t xml:space="preserve">of </w:t>
      </w:r>
      <w:r w:rsidRPr="008E504E">
        <w:rPr>
          <w:rFonts w:ascii="Book Antiqua" w:eastAsia="Book Antiqua" w:hAnsi="Book Antiqua" w:cs="Book Antiqua"/>
          <w:color w:val="000000"/>
        </w:rPr>
        <w:t>(42.36</w:t>
      </w:r>
      <w:r w:rsidR="008B63A1"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w:t>
      </w:r>
      <w:r w:rsidR="008B63A1"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7.7)</w:t>
      </w:r>
      <w:r w:rsidR="00261559">
        <w:rPr>
          <w:rFonts w:ascii="Book Antiqua" w:eastAsia="Book Antiqua" w:hAnsi="Book Antiqua" w:cs="Book Antiqua"/>
          <w:color w:val="000000"/>
        </w:rPr>
        <w:t xml:space="preserve"> years</w:t>
      </w:r>
      <w:r w:rsidRPr="008E504E">
        <w:rPr>
          <w:rFonts w:ascii="Book Antiqua" w:eastAsia="Book Antiqua" w:hAnsi="Book Antiqua" w:cs="Book Antiqua"/>
          <w:color w:val="000000"/>
        </w:rPr>
        <w:t>.</w:t>
      </w:r>
      <w:r w:rsidR="008B63A1" w:rsidRPr="008E504E">
        <w:rPr>
          <w:rFonts w:ascii="Book Antiqua" w:hAnsi="Book Antiqua"/>
          <w:lang w:eastAsia="zh-CN"/>
        </w:rPr>
        <w:t xml:space="preserve"> </w:t>
      </w:r>
      <w:r w:rsidRPr="008E504E">
        <w:rPr>
          <w:rFonts w:ascii="Book Antiqua" w:eastAsia="Book Antiqua" w:hAnsi="Book Antiqua" w:cs="Book Antiqua"/>
          <w:color w:val="000000"/>
        </w:rPr>
        <w:t xml:space="preserve">SPSS22.0 statistical software </w:t>
      </w:r>
      <w:r w:rsidR="00261559">
        <w:rPr>
          <w:rFonts w:ascii="Book Antiqua" w:eastAsia="Book Antiqua" w:hAnsi="Book Antiqua" w:cs="Book Antiqua"/>
          <w:color w:val="000000"/>
        </w:rPr>
        <w:t>was</w:t>
      </w:r>
      <w:r w:rsidR="00261559" w:rsidRPr="008E504E">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used for statistical </w:t>
      </w:r>
      <w:r w:rsidR="00261559" w:rsidRPr="008E504E">
        <w:rPr>
          <w:rFonts w:ascii="Book Antiqua" w:eastAsia="Book Antiqua" w:hAnsi="Book Antiqua" w:cs="Book Antiqua"/>
          <w:color w:val="000000"/>
        </w:rPr>
        <w:t>analys</w:t>
      </w:r>
      <w:r w:rsidR="00261559">
        <w:rPr>
          <w:rFonts w:ascii="Book Antiqua" w:eastAsia="Book Antiqua" w:hAnsi="Book Antiqua" w:cs="Book Antiqua"/>
          <w:color w:val="000000"/>
        </w:rPr>
        <w:t>e</w:t>
      </w:r>
      <w:r w:rsidR="00261559" w:rsidRPr="008E504E">
        <w:rPr>
          <w:rFonts w:ascii="Book Antiqua" w:eastAsia="Book Antiqua" w:hAnsi="Book Antiqua" w:cs="Book Antiqua"/>
          <w:color w:val="000000"/>
        </w:rPr>
        <w:t>s</w:t>
      </w:r>
      <w:r w:rsidRPr="008E504E">
        <w:rPr>
          <w:rFonts w:ascii="Book Antiqua" w:eastAsia="Book Antiqua" w:hAnsi="Book Antiqua" w:cs="Book Antiqua"/>
          <w:color w:val="000000"/>
        </w:rPr>
        <w:t xml:space="preserve">. </w:t>
      </w:r>
    </w:p>
    <w:p w14:paraId="399A7821" w14:textId="77777777" w:rsidR="00A77B3E" w:rsidRPr="008E504E" w:rsidRDefault="00A77B3E" w:rsidP="008E504E">
      <w:pPr>
        <w:adjustRightInd w:val="0"/>
        <w:snapToGrid w:val="0"/>
        <w:spacing w:line="360" w:lineRule="auto"/>
        <w:jc w:val="both"/>
        <w:rPr>
          <w:rFonts w:ascii="Book Antiqua" w:hAnsi="Book Antiqua"/>
        </w:rPr>
      </w:pPr>
    </w:p>
    <w:p w14:paraId="75FF5450"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i/>
          <w:color w:val="000000"/>
        </w:rPr>
        <w:t>Research results</w:t>
      </w:r>
    </w:p>
    <w:p w14:paraId="5F528875" w14:textId="0742ED39" w:rsidR="00A77B3E" w:rsidRPr="008E504E" w:rsidRDefault="003A609C"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I</w:t>
      </w:r>
      <w:r w:rsidR="006D4908" w:rsidRPr="008E504E">
        <w:rPr>
          <w:rFonts w:ascii="Book Antiqua" w:eastAsia="Book Antiqua" w:hAnsi="Book Antiqua" w:cs="Book Antiqua"/>
          <w:color w:val="000000"/>
        </w:rPr>
        <w:t>nvasive ductal cancer was the main type of invasive carcinoma. Breast cancer patients with stage I</w:t>
      </w:r>
      <w:r w:rsidR="00261559">
        <w:rPr>
          <w:rFonts w:ascii="Book Antiqua" w:eastAsia="Book Antiqua" w:hAnsi="Book Antiqua" w:cs="Book Antiqua"/>
          <w:color w:val="000000"/>
        </w:rPr>
        <w:t>/</w:t>
      </w:r>
      <w:r w:rsidR="006D4908" w:rsidRPr="008E504E">
        <w:rPr>
          <w:rFonts w:ascii="Book Antiqua" w:eastAsia="Book Antiqua" w:hAnsi="Book Antiqua" w:cs="Book Antiqua"/>
          <w:color w:val="000000"/>
        </w:rPr>
        <w:t xml:space="preserve">II disease accounted for 69.2% of </w:t>
      </w:r>
      <w:r w:rsidR="00261559">
        <w:rPr>
          <w:rFonts w:ascii="Book Antiqua" w:eastAsia="Book Antiqua" w:hAnsi="Book Antiqua" w:cs="Book Antiqua"/>
          <w:color w:val="000000"/>
        </w:rPr>
        <w:t xml:space="preserve">all </w:t>
      </w:r>
      <w:r w:rsidR="006D4908" w:rsidRPr="008E504E">
        <w:rPr>
          <w:rFonts w:ascii="Book Antiqua" w:eastAsia="Book Antiqua" w:hAnsi="Book Antiqua" w:cs="Book Antiqua"/>
          <w:color w:val="000000"/>
        </w:rPr>
        <w:t>cases. Luminal B was the most common molecular type, accounting for 62.4% of cases, of which 36.2% were HER2 negative and 26.2% were positive.</w:t>
      </w:r>
    </w:p>
    <w:p w14:paraId="0DB75F70" w14:textId="77777777" w:rsidR="00A77B3E" w:rsidRPr="008E504E" w:rsidRDefault="00A77B3E" w:rsidP="008E504E">
      <w:pPr>
        <w:adjustRightInd w:val="0"/>
        <w:snapToGrid w:val="0"/>
        <w:spacing w:line="360" w:lineRule="auto"/>
        <w:ind w:firstLine="420"/>
        <w:jc w:val="both"/>
        <w:rPr>
          <w:rFonts w:ascii="Book Antiqua" w:hAnsi="Book Antiqua"/>
        </w:rPr>
      </w:pPr>
    </w:p>
    <w:p w14:paraId="4ED50695"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i/>
          <w:color w:val="000000"/>
        </w:rPr>
        <w:t>Research conclusions</w:t>
      </w:r>
    </w:p>
    <w:p w14:paraId="5D6A5320" w14:textId="07BB40CD"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This study found that</w:t>
      </w:r>
      <w:r w:rsidR="00261559">
        <w:rPr>
          <w:rFonts w:ascii="Book Antiqua" w:eastAsia="Book Antiqua" w:hAnsi="Book Antiqua" w:cs="Book Antiqua"/>
          <w:color w:val="000000"/>
        </w:rPr>
        <w:t xml:space="preserve"> </w:t>
      </w:r>
      <w:r w:rsidRPr="008E504E">
        <w:rPr>
          <w:rFonts w:ascii="Book Antiqua" w:eastAsia="Book Antiqua" w:hAnsi="Book Antiqua" w:cs="Book Antiqua"/>
          <w:color w:val="000000"/>
        </w:rPr>
        <w:t xml:space="preserve">distant metastasis </w:t>
      </w:r>
      <w:r w:rsidR="00261559">
        <w:rPr>
          <w:rFonts w:ascii="Book Antiqua" w:eastAsia="Book Antiqua" w:hAnsi="Book Antiqua" w:cs="Book Antiqua"/>
          <w:color w:val="000000"/>
        </w:rPr>
        <w:t xml:space="preserve">at first diagnosis </w:t>
      </w:r>
      <w:r w:rsidRPr="008E504E">
        <w:rPr>
          <w:rFonts w:ascii="Book Antiqua" w:eastAsia="Book Antiqua" w:hAnsi="Book Antiqua" w:cs="Book Antiqua"/>
          <w:color w:val="000000"/>
        </w:rPr>
        <w:t xml:space="preserve">is more common among elderly women aged ≥ 60 years, that </w:t>
      </w:r>
      <w:r w:rsidR="00261559">
        <w:rPr>
          <w:rFonts w:ascii="Book Antiqua" w:eastAsia="Book Antiqua" w:hAnsi="Book Antiqua" w:cs="Book Antiqua"/>
          <w:color w:val="000000"/>
        </w:rPr>
        <w:t xml:space="preserve">advanced </w:t>
      </w:r>
      <w:r w:rsidR="00261559" w:rsidRPr="008E504E">
        <w:rPr>
          <w:rFonts w:ascii="Book Antiqua" w:eastAsia="Book Antiqua" w:hAnsi="Book Antiqua" w:cs="Book Antiqua"/>
          <w:color w:val="000000"/>
        </w:rPr>
        <w:t>ag</w:t>
      </w:r>
      <w:r w:rsidR="00261559">
        <w:rPr>
          <w:rFonts w:ascii="Book Antiqua" w:eastAsia="Book Antiqua" w:hAnsi="Book Antiqua" w:cs="Book Antiqua"/>
          <w:color w:val="000000"/>
        </w:rPr>
        <w:t>e</w:t>
      </w:r>
      <w:r w:rsidRPr="008E504E">
        <w:rPr>
          <w:rFonts w:ascii="Book Antiqua" w:eastAsia="Book Antiqua" w:hAnsi="Book Antiqua" w:cs="Book Antiqua"/>
          <w:color w:val="000000"/>
        </w:rPr>
        <w:t xml:space="preserve">, late menarche, and late childbearing </w:t>
      </w:r>
      <w:r w:rsidRPr="008E504E">
        <w:rPr>
          <w:rFonts w:ascii="Book Antiqua" w:eastAsia="Book Antiqua" w:hAnsi="Book Antiqua" w:cs="Book Antiqua"/>
          <w:color w:val="000000"/>
        </w:rPr>
        <w:lastRenderedPageBreak/>
        <w:t>age are risk factors for the onset of primary breast cancer, and that a surgical history of benign breast lesions is the primary protective factor against breast cancer.</w:t>
      </w:r>
    </w:p>
    <w:p w14:paraId="5303DA06" w14:textId="77777777" w:rsidR="00A77B3E" w:rsidRPr="008E504E" w:rsidRDefault="00A77B3E" w:rsidP="008E504E">
      <w:pPr>
        <w:adjustRightInd w:val="0"/>
        <w:snapToGrid w:val="0"/>
        <w:spacing w:line="360" w:lineRule="auto"/>
        <w:jc w:val="both"/>
        <w:rPr>
          <w:rFonts w:ascii="Book Antiqua" w:hAnsi="Book Antiqua"/>
        </w:rPr>
      </w:pPr>
    </w:p>
    <w:p w14:paraId="55D00B7E"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i/>
          <w:color w:val="000000"/>
        </w:rPr>
        <w:t>Research perspectives</w:t>
      </w:r>
    </w:p>
    <w:p w14:paraId="2955CF85" w14:textId="27C5E424" w:rsidR="00A77B3E" w:rsidRPr="008E504E" w:rsidRDefault="001F3743"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Further studies with large multicenter samples are needed</w:t>
      </w:r>
      <w:r w:rsidR="006D4908" w:rsidRPr="008E504E">
        <w:rPr>
          <w:rFonts w:ascii="Book Antiqua" w:eastAsia="Book Antiqua" w:hAnsi="Book Antiqua" w:cs="Book Antiqua"/>
          <w:color w:val="000000"/>
        </w:rPr>
        <w:t>.</w:t>
      </w:r>
    </w:p>
    <w:p w14:paraId="5C06E6A0" w14:textId="77777777" w:rsidR="00A77B3E" w:rsidRPr="008E504E" w:rsidRDefault="00A77B3E" w:rsidP="008E504E">
      <w:pPr>
        <w:adjustRightInd w:val="0"/>
        <w:snapToGrid w:val="0"/>
        <w:spacing w:line="360" w:lineRule="auto"/>
        <w:jc w:val="both"/>
        <w:rPr>
          <w:rFonts w:ascii="Book Antiqua" w:hAnsi="Book Antiqua"/>
        </w:rPr>
      </w:pPr>
    </w:p>
    <w:p w14:paraId="0FCA62A4"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REFERENCES</w:t>
      </w:r>
    </w:p>
    <w:p w14:paraId="70D18BD2" w14:textId="2C612299"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1</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Bray F</w:t>
      </w:r>
      <w:r w:rsidR="006D4908" w:rsidRPr="008E504E">
        <w:rPr>
          <w:rFonts w:ascii="Book Antiqua" w:eastAsia="Book Antiqua" w:hAnsi="Book Antiqua" w:cs="Book Antiqua"/>
          <w:color w:val="000000"/>
        </w:rPr>
        <w:t xml:space="preserve">, </w:t>
      </w:r>
      <w:proofErr w:type="spellStart"/>
      <w:r w:rsidR="006D4908" w:rsidRPr="008E504E">
        <w:rPr>
          <w:rFonts w:ascii="Book Antiqua" w:eastAsia="Book Antiqua" w:hAnsi="Book Antiqua" w:cs="Book Antiqua"/>
          <w:color w:val="000000"/>
        </w:rPr>
        <w:t>Ferlay</w:t>
      </w:r>
      <w:proofErr w:type="spellEnd"/>
      <w:r w:rsidR="006D4908" w:rsidRPr="008E504E">
        <w:rPr>
          <w:rFonts w:ascii="Book Antiqua" w:eastAsia="Book Antiqua" w:hAnsi="Book Antiqua" w:cs="Book Antiqua"/>
          <w:color w:val="000000"/>
        </w:rPr>
        <w:t xml:space="preserve"> J, </w:t>
      </w:r>
      <w:proofErr w:type="spellStart"/>
      <w:r w:rsidR="006D4908" w:rsidRPr="008E504E">
        <w:rPr>
          <w:rFonts w:ascii="Book Antiqua" w:eastAsia="Book Antiqua" w:hAnsi="Book Antiqua" w:cs="Book Antiqua"/>
          <w:color w:val="000000"/>
        </w:rPr>
        <w:t>Soerjomataram</w:t>
      </w:r>
      <w:proofErr w:type="spellEnd"/>
      <w:r w:rsidR="006D4908" w:rsidRPr="008E504E">
        <w:rPr>
          <w:rFonts w:ascii="Book Antiqua" w:eastAsia="Book Antiqua" w:hAnsi="Book Antiqua" w:cs="Book Antiqua"/>
          <w:color w:val="000000"/>
        </w:rPr>
        <w:t xml:space="preserve"> I, Siegel RL, Torre LA, </w:t>
      </w:r>
      <w:proofErr w:type="spellStart"/>
      <w:proofErr w:type="gramStart"/>
      <w:r w:rsidR="006D4908" w:rsidRPr="008E504E">
        <w:rPr>
          <w:rFonts w:ascii="Book Antiqua" w:eastAsia="Book Antiqua" w:hAnsi="Book Antiqua" w:cs="Book Antiqua"/>
          <w:color w:val="000000"/>
        </w:rPr>
        <w:t>Jemal</w:t>
      </w:r>
      <w:proofErr w:type="spellEnd"/>
      <w:proofErr w:type="gramEnd"/>
      <w:r w:rsidR="006D4908" w:rsidRPr="008E504E">
        <w:rPr>
          <w:rFonts w:ascii="Book Antiqua" w:eastAsia="Book Antiqua" w:hAnsi="Book Antiqua" w:cs="Book Antiqua"/>
          <w:color w:val="000000"/>
        </w:rPr>
        <w:t xml:space="preserve"> A. Global cancer statistics 2018: GLOBOCAN estimates of incidence and mortality worldwide for 36 cancers in 185 countries. </w:t>
      </w:r>
      <w:r w:rsidR="006D4908" w:rsidRPr="008E504E">
        <w:rPr>
          <w:rFonts w:ascii="Book Antiqua" w:eastAsia="Book Antiqua" w:hAnsi="Book Antiqua" w:cs="Book Antiqua"/>
          <w:i/>
          <w:iCs/>
          <w:color w:val="000000"/>
        </w:rPr>
        <w:t xml:space="preserve">CA Cancer J </w:t>
      </w:r>
      <w:proofErr w:type="spellStart"/>
      <w:r w:rsidR="006D4908" w:rsidRPr="008E504E">
        <w:rPr>
          <w:rFonts w:ascii="Book Antiqua" w:eastAsia="Book Antiqua" w:hAnsi="Book Antiqua" w:cs="Book Antiqua"/>
          <w:i/>
          <w:iCs/>
          <w:color w:val="000000"/>
        </w:rPr>
        <w:t>Clin</w:t>
      </w:r>
      <w:proofErr w:type="spellEnd"/>
      <w:r w:rsidR="006D4908" w:rsidRPr="008E504E">
        <w:rPr>
          <w:rFonts w:ascii="Book Antiqua" w:eastAsia="Book Antiqua" w:hAnsi="Book Antiqua" w:cs="Book Antiqua"/>
          <w:color w:val="000000"/>
        </w:rPr>
        <w:t xml:space="preserve"> 2018; </w:t>
      </w:r>
      <w:r w:rsidR="006D4908" w:rsidRPr="008E504E">
        <w:rPr>
          <w:rFonts w:ascii="Book Antiqua" w:eastAsia="Book Antiqua" w:hAnsi="Book Antiqua" w:cs="Book Antiqua"/>
          <w:b/>
          <w:bCs/>
          <w:color w:val="000000"/>
        </w:rPr>
        <w:t>68</w:t>
      </w:r>
      <w:r w:rsidR="006D4908" w:rsidRPr="008E504E">
        <w:rPr>
          <w:rFonts w:ascii="Book Antiqua" w:eastAsia="Book Antiqua" w:hAnsi="Book Antiqua" w:cs="Book Antiqua"/>
          <w:color w:val="000000"/>
        </w:rPr>
        <w:t>: 394-424 [PMID: 30207593 DOI: 10.3322/caac.21492]</w:t>
      </w:r>
    </w:p>
    <w:p w14:paraId="31EDEF40" w14:textId="2F272A65"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2</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Tanenbaum HC</w:t>
      </w:r>
      <w:r w:rsidR="006D4908" w:rsidRPr="008E504E">
        <w:rPr>
          <w:rFonts w:ascii="Book Antiqua" w:eastAsia="Book Antiqua" w:hAnsi="Book Antiqua" w:cs="Book Antiqua"/>
          <w:color w:val="000000"/>
        </w:rPr>
        <w:t xml:space="preserve">, Xu L, Hahn EE, Wolfson J, Bhatia S, </w:t>
      </w:r>
      <w:proofErr w:type="spellStart"/>
      <w:r w:rsidR="006D4908" w:rsidRPr="008E504E">
        <w:rPr>
          <w:rFonts w:ascii="Book Antiqua" w:eastAsia="Book Antiqua" w:hAnsi="Book Antiqua" w:cs="Book Antiqua"/>
          <w:color w:val="000000"/>
        </w:rPr>
        <w:t>Cannavale</w:t>
      </w:r>
      <w:proofErr w:type="spellEnd"/>
      <w:r w:rsidR="006D4908" w:rsidRPr="008E504E">
        <w:rPr>
          <w:rFonts w:ascii="Book Antiqua" w:eastAsia="Book Antiqua" w:hAnsi="Book Antiqua" w:cs="Book Antiqua"/>
          <w:color w:val="000000"/>
        </w:rPr>
        <w:t xml:space="preserve"> K, Cooper R, Chao C. Preventive health service use among survivors of adolescent and young adult cancer. </w:t>
      </w:r>
      <w:proofErr w:type="spellStart"/>
      <w:r w:rsidR="006D4908" w:rsidRPr="008E504E">
        <w:rPr>
          <w:rFonts w:ascii="Book Antiqua" w:eastAsia="Book Antiqua" w:hAnsi="Book Antiqua" w:cs="Book Antiqua"/>
          <w:i/>
          <w:iCs/>
          <w:color w:val="000000"/>
        </w:rPr>
        <w:t>Prev</w:t>
      </w:r>
      <w:proofErr w:type="spellEnd"/>
      <w:r w:rsidR="006D4908" w:rsidRPr="008E504E">
        <w:rPr>
          <w:rFonts w:ascii="Book Antiqua" w:eastAsia="Book Antiqua" w:hAnsi="Book Antiqua" w:cs="Book Antiqua"/>
          <w:i/>
          <w:iCs/>
          <w:color w:val="000000"/>
        </w:rPr>
        <w:t xml:space="preserve"> Med Rep</w:t>
      </w:r>
      <w:r w:rsidR="006D4908" w:rsidRPr="008E504E">
        <w:rPr>
          <w:rFonts w:ascii="Book Antiqua" w:eastAsia="Book Antiqua" w:hAnsi="Book Antiqua" w:cs="Book Antiqua"/>
          <w:color w:val="000000"/>
        </w:rPr>
        <w:t xml:space="preserve"> 2020; </w:t>
      </w:r>
      <w:r w:rsidR="006D4908" w:rsidRPr="008E504E">
        <w:rPr>
          <w:rFonts w:ascii="Book Antiqua" w:eastAsia="Book Antiqua" w:hAnsi="Book Antiqua" w:cs="Book Antiqua"/>
          <w:b/>
          <w:bCs/>
          <w:color w:val="000000"/>
        </w:rPr>
        <w:t>20</w:t>
      </w:r>
      <w:r w:rsidR="006D4908" w:rsidRPr="008E504E">
        <w:rPr>
          <w:rFonts w:ascii="Book Antiqua" w:eastAsia="Book Antiqua" w:hAnsi="Book Antiqua" w:cs="Book Antiqua"/>
          <w:color w:val="000000"/>
        </w:rPr>
        <w:t>: 101278 [PMID: 33384914 DOI: 10.1016/j.pmedr.2020.101278]</w:t>
      </w:r>
    </w:p>
    <w:p w14:paraId="10003CC0" w14:textId="611F7CF5" w:rsidR="00A77B3E" w:rsidRPr="008E504E" w:rsidRDefault="008B63A1" w:rsidP="008E504E">
      <w:pPr>
        <w:adjustRightInd w:val="0"/>
        <w:snapToGrid w:val="0"/>
        <w:spacing w:line="360" w:lineRule="auto"/>
        <w:jc w:val="both"/>
        <w:rPr>
          <w:rFonts w:ascii="Book Antiqua" w:hAnsi="Book Antiqua"/>
        </w:rPr>
      </w:pPr>
      <w:proofErr w:type="gramStart"/>
      <w:r w:rsidRPr="008E504E">
        <w:rPr>
          <w:rFonts w:ascii="Book Antiqua" w:eastAsia="Book Antiqua" w:hAnsi="Book Antiqua" w:cs="Book Antiqua"/>
          <w:color w:val="000000"/>
        </w:rPr>
        <w:t>3</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Siegel RL</w:t>
      </w:r>
      <w:r w:rsidR="006D4908" w:rsidRPr="008E504E">
        <w:rPr>
          <w:rFonts w:ascii="Book Antiqua" w:eastAsia="Book Antiqua" w:hAnsi="Book Antiqua" w:cs="Book Antiqua"/>
          <w:color w:val="000000"/>
        </w:rPr>
        <w:t xml:space="preserve">, Miller KD, </w:t>
      </w:r>
      <w:proofErr w:type="spellStart"/>
      <w:r w:rsidR="006D4908" w:rsidRPr="008E504E">
        <w:rPr>
          <w:rFonts w:ascii="Book Antiqua" w:eastAsia="Book Antiqua" w:hAnsi="Book Antiqua" w:cs="Book Antiqua"/>
          <w:color w:val="000000"/>
        </w:rPr>
        <w:t>Jemal</w:t>
      </w:r>
      <w:proofErr w:type="spellEnd"/>
      <w:r w:rsidR="006D4908" w:rsidRPr="008E504E">
        <w:rPr>
          <w:rFonts w:ascii="Book Antiqua" w:eastAsia="Book Antiqua" w:hAnsi="Book Antiqua" w:cs="Book Antiqua"/>
          <w:color w:val="000000"/>
        </w:rPr>
        <w:t xml:space="preserve"> A. Cancer statistics, 2016.</w:t>
      </w:r>
      <w:proofErr w:type="gramEnd"/>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i/>
          <w:iCs/>
          <w:color w:val="000000"/>
        </w:rPr>
        <w:t xml:space="preserve">CA Cancer J </w:t>
      </w:r>
      <w:proofErr w:type="spellStart"/>
      <w:r w:rsidR="006D4908" w:rsidRPr="008E504E">
        <w:rPr>
          <w:rFonts w:ascii="Book Antiqua" w:eastAsia="Book Antiqua" w:hAnsi="Book Antiqua" w:cs="Book Antiqua"/>
          <w:i/>
          <w:iCs/>
          <w:color w:val="000000"/>
        </w:rPr>
        <w:t>Clin</w:t>
      </w:r>
      <w:proofErr w:type="spellEnd"/>
      <w:r w:rsidR="006D4908" w:rsidRPr="008E504E">
        <w:rPr>
          <w:rFonts w:ascii="Book Antiqua" w:eastAsia="Book Antiqua" w:hAnsi="Book Antiqua" w:cs="Book Antiqua"/>
          <w:color w:val="000000"/>
        </w:rPr>
        <w:t xml:space="preserve"> 2016; </w:t>
      </w:r>
      <w:r w:rsidR="006D4908" w:rsidRPr="008E504E">
        <w:rPr>
          <w:rFonts w:ascii="Book Antiqua" w:eastAsia="Book Antiqua" w:hAnsi="Book Antiqua" w:cs="Book Antiqua"/>
          <w:b/>
          <w:bCs/>
          <w:color w:val="000000"/>
        </w:rPr>
        <w:t>66</w:t>
      </w:r>
      <w:r w:rsidR="006D4908" w:rsidRPr="008E504E">
        <w:rPr>
          <w:rFonts w:ascii="Book Antiqua" w:eastAsia="Book Antiqua" w:hAnsi="Book Antiqua" w:cs="Book Antiqua"/>
          <w:color w:val="000000"/>
        </w:rPr>
        <w:t>: 7-30 [PMID: 26742998 DOI: 10.3322/caac.21332]</w:t>
      </w:r>
    </w:p>
    <w:p w14:paraId="742744B3" w14:textId="5D094E2C"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4</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Miller KD</w:t>
      </w:r>
      <w:r w:rsidR="006D4908" w:rsidRPr="008E504E">
        <w:rPr>
          <w:rFonts w:ascii="Book Antiqua" w:eastAsia="Book Antiqua" w:hAnsi="Book Antiqua" w:cs="Book Antiqua"/>
          <w:color w:val="000000"/>
        </w:rPr>
        <w:t xml:space="preserve">, Siegel RL, Lin CC, </w:t>
      </w:r>
      <w:proofErr w:type="spellStart"/>
      <w:r w:rsidR="006D4908" w:rsidRPr="008E504E">
        <w:rPr>
          <w:rFonts w:ascii="Book Antiqua" w:eastAsia="Book Antiqua" w:hAnsi="Book Antiqua" w:cs="Book Antiqua"/>
          <w:color w:val="000000"/>
        </w:rPr>
        <w:t>Mariotto</w:t>
      </w:r>
      <w:proofErr w:type="spellEnd"/>
      <w:r w:rsidR="006D4908" w:rsidRPr="008E504E">
        <w:rPr>
          <w:rFonts w:ascii="Book Antiqua" w:eastAsia="Book Antiqua" w:hAnsi="Book Antiqua" w:cs="Book Antiqua"/>
          <w:color w:val="000000"/>
        </w:rPr>
        <w:t xml:space="preserve"> AB, Kramer JL, Rowland JH, Stein KD, </w:t>
      </w:r>
      <w:proofErr w:type="spellStart"/>
      <w:r w:rsidR="006D4908" w:rsidRPr="008E504E">
        <w:rPr>
          <w:rFonts w:ascii="Book Antiqua" w:eastAsia="Book Antiqua" w:hAnsi="Book Antiqua" w:cs="Book Antiqua"/>
          <w:color w:val="000000"/>
        </w:rPr>
        <w:t>Alteri</w:t>
      </w:r>
      <w:proofErr w:type="spellEnd"/>
      <w:r w:rsidR="006D4908" w:rsidRPr="008E504E">
        <w:rPr>
          <w:rFonts w:ascii="Book Antiqua" w:eastAsia="Book Antiqua" w:hAnsi="Book Antiqua" w:cs="Book Antiqua"/>
          <w:color w:val="000000"/>
        </w:rPr>
        <w:t xml:space="preserve"> R, </w:t>
      </w:r>
      <w:proofErr w:type="spellStart"/>
      <w:r w:rsidR="006D4908" w:rsidRPr="008E504E">
        <w:rPr>
          <w:rFonts w:ascii="Book Antiqua" w:eastAsia="Book Antiqua" w:hAnsi="Book Antiqua" w:cs="Book Antiqua"/>
          <w:color w:val="000000"/>
        </w:rPr>
        <w:t>Jemal</w:t>
      </w:r>
      <w:proofErr w:type="spellEnd"/>
      <w:r w:rsidR="006D4908" w:rsidRPr="008E504E">
        <w:rPr>
          <w:rFonts w:ascii="Book Antiqua" w:eastAsia="Book Antiqua" w:hAnsi="Book Antiqua" w:cs="Book Antiqua"/>
          <w:color w:val="000000"/>
        </w:rPr>
        <w:t xml:space="preserve"> A. Cancer treatment and survivorship statistics, 2016. </w:t>
      </w:r>
      <w:r w:rsidR="006D4908" w:rsidRPr="008E504E">
        <w:rPr>
          <w:rFonts w:ascii="Book Antiqua" w:eastAsia="Book Antiqua" w:hAnsi="Book Antiqua" w:cs="Book Antiqua"/>
          <w:i/>
          <w:iCs/>
          <w:color w:val="000000"/>
        </w:rPr>
        <w:t xml:space="preserve">CA Cancer J </w:t>
      </w:r>
      <w:proofErr w:type="spellStart"/>
      <w:r w:rsidR="006D4908" w:rsidRPr="008E504E">
        <w:rPr>
          <w:rFonts w:ascii="Book Antiqua" w:eastAsia="Book Antiqua" w:hAnsi="Book Antiqua" w:cs="Book Antiqua"/>
          <w:i/>
          <w:iCs/>
          <w:color w:val="000000"/>
        </w:rPr>
        <w:t>Clin</w:t>
      </w:r>
      <w:proofErr w:type="spellEnd"/>
      <w:r w:rsidR="006D4908" w:rsidRPr="008E504E">
        <w:rPr>
          <w:rFonts w:ascii="Book Antiqua" w:eastAsia="Book Antiqua" w:hAnsi="Book Antiqua" w:cs="Book Antiqua"/>
          <w:color w:val="000000"/>
        </w:rPr>
        <w:t xml:space="preserve"> 2016; </w:t>
      </w:r>
      <w:r w:rsidR="006D4908" w:rsidRPr="008E504E">
        <w:rPr>
          <w:rFonts w:ascii="Book Antiqua" w:eastAsia="Book Antiqua" w:hAnsi="Book Antiqua" w:cs="Book Antiqua"/>
          <w:b/>
          <w:bCs/>
          <w:color w:val="000000"/>
        </w:rPr>
        <w:t>66</w:t>
      </w:r>
      <w:r w:rsidR="006D4908" w:rsidRPr="008E504E">
        <w:rPr>
          <w:rFonts w:ascii="Book Antiqua" w:eastAsia="Book Antiqua" w:hAnsi="Book Antiqua" w:cs="Book Antiqua"/>
          <w:color w:val="000000"/>
        </w:rPr>
        <w:t>: 271-289 [PMID: 27253694 DOI: 10.3322/caac.21349]</w:t>
      </w:r>
    </w:p>
    <w:p w14:paraId="218374A6" w14:textId="731FE1B7"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5</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Si W</w:t>
      </w:r>
      <w:r w:rsidR="006D4908" w:rsidRPr="008E504E">
        <w:rPr>
          <w:rFonts w:ascii="Book Antiqua" w:eastAsia="Book Antiqua" w:hAnsi="Book Antiqua" w:cs="Book Antiqua"/>
          <w:color w:val="000000"/>
        </w:rPr>
        <w:t xml:space="preserve">, Li Y, Han Y, Zhang F, Wang Y, Li Y, </w:t>
      </w:r>
      <w:proofErr w:type="spellStart"/>
      <w:r w:rsidR="006D4908" w:rsidRPr="008E504E">
        <w:rPr>
          <w:rFonts w:ascii="Book Antiqua" w:eastAsia="Book Antiqua" w:hAnsi="Book Antiqua" w:cs="Book Antiqua"/>
          <w:color w:val="000000"/>
        </w:rPr>
        <w:t>Linghu</w:t>
      </w:r>
      <w:proofErr w:type="spellEnd"/>
      <w:r w:rsidR="006D4908" w:rsidRPr="008E504E">
        <w:rPr>
          <w:rFonts w:ascii="Book Antiqua" w:eastAsia="Book Antiqua" w:hAnsi="Book Antiqua" w:cs="Book Antiqua"/>
          <w:color w:val="000000"/>
        </w:rPr>
        <w:t xml:space="preserve"> RX, Zhang X, Yang J. Epidemiological and </w:t>
      </w:r>
      <w:proofErr w:type="spellStart"/>
      <w:r w:rsidR="006D4908" w:rsidRPr="008E504E">
        <w:rPr>
          <w:rFonts w:ascii="Book Antiqua" w:eastAsia="Book Antiqua" w:hAnsi="Book Antiqua" w:cs="Book Antiqua"/>
          <w:color w:val="000000"/>
        </w:rPr>
        <w:t>Clinicopathological</w:t>
      </w:r>
      <w:proofErr w:type="spellEnd"/>
      <w:r w:rsidR="006D4908" w:rsidRPr="008E504E">
        <w:rPr>
          <w:rFonts w:ascii="Book Antiqua" w:eastAsia="Book Antiqua" w:hAnsi="Book Antiqua" w:cs="Book Antiqua"/>
          <w:color w:val="000000"/>
        </w:rPr>
        <w:t xml:space="preserve"> Trends of Breast Cancer in Chinese Patients During 1993 to 2013: A Retrospective Study. </w:t>
      </w:r>
      <w:r w:rsidR="006D4908" w:rsidRPr="008E504E">
        <w:rPr>
          <w:rFonts w:ascii="Book Antiqua" w:eastAsia="Book Antiqua" w:hAnsi="Book Antiqua" w:cs="Book Antiqua"/>
          <w:i/>
          <w:iCs/>
          <w:color w:val="000000"/>
        </w:rPr>
        <w:t>Medicine (Baltimore)</w:t>
      </w:r>
      <w:r w:rsidR="006D4908" w:rsidRPr="008E504E">
        <w:rPr>
          <w:rFonts w:ascii="Book Antiqua" w:eastAsia="Book Antiqua" w:hAnsi="Book Antiqua" w:cs="Book Antiqua"/>
          <w:color w:val="000000"/>
        </w:rPr>
        <w:t xml:space="preserve"> 2015; </w:t>
      </w:r>
      <w:r w:rsidR="006D4908" w:rsidRPr="008E504E">
        <w:rPr>
          <w:rFonts w:ascii="Book Antiqua" w:eastAsia="Book Antiqua" w:hAnsi="Book Antiqua" w:cs="Book Antiqua"/>
          <w:b/>
          <w:bCs/>
          <w:color w:val="000000"/>
        </w:rPr>
        <w:t>94</w:t>
      </w:r>
      <w:r w:rsidR="006D4908" w:rsidRPr="008E504E">
        <w:rPr>
          <w:rFonts w:ascii="Book Antiqua" w:eastAsia="Book Antiqua" w:hAnsi="Book Antiqua" w:cs="Book Antiqua"/>
          <w:color w:val="000000"/>
        </w:rPr>
        <w:t>: e820 [PMID: 26131834 DOI: 10.1097/MD.0000000000000820]</w:t>
      </w:r>
    </w:p>
    <w:p w14:paraId="4B1ED441" w14:textId="436502F2"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6</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Tang LC</w:t>
      </w:r>
      <w:r w:rsidR="006D4908" w:rsidRPr="008E504E">
        <w:rPr>
          <w:rFonts w:ascii="Book Antiqua" w:eastAsia="Book Antiqua" w:hAnsi="Book Antiqua" w:cs="Book Antiqua"/>
          <w:color w:val="000000"/>
        </w:rPr>
        <w:t xml:space="preserve">, </w:t>
      </w:r>
      <w:proofErr w:type="spellStart"/>
      <w:r w:rsidR="006D4908" w:rsidRPr="008E504E">
        <w:rPr>
          <w:rFonts w:ascii="Book Antiqua" w:eastAsia="Book Antiqua" w:hAnsi="Book Antiqua" w:cs="Book Antiqua"/>
          <w:color w:val="000000"/>
        </w:rPr>
        <w:t>Jin</w:t>
      </w:r>
      <w:proofErr w:type="spellEnd"/>
      <w:r w:rsidR="006D4908" w:rsidRPr="008E504E">
        <w:rPr>
          <w:rFonts w:ascii="Book Antiqua" w:eastAsia="Book Antiqua" w:hAnsi="Book Antiqua" w:cs="Book Antiqua"/>
          <w:color w:val="000000"/>
        </w:rPr>
        <w:t xml:space="preserve"> X, Yang HY, He M, Chang H, Shao ZM, Di GH. Luminal B subtype: a key factor for the worse prognosis of young breast cancer patients in China. </w:t>
      </w:r>
      <w:r w:rsidR="006D4908" w:rsidRPr="008E504E">
        <w:rPr>
          <w:rFonts w:ascii="Book Antiqua" w:eastAsia="Book Antiqua" w:hAnsi="Book Antiqua" w:cs="Book Antiqua"/>
          <w:i/>
          <w:iCs/>
          <w:color w:val="000000"/>
        </w:rPr>
        <w:t>BMC Cancer</w:t>
      </w:r>
      <w:r w:rsidR="006D4908" w:rsidRPr="008E504E">
        <w:rPr>
          <w:rFonts w:ascii="Book Antiqua" w:eastAsia="Book Antiqua" w:hAnsi="Book Antiqua" w:cs="Book Antiqua"/>
          <w:color w:val="000000"/>
        </w:rPr>
        <w:t xml:space="preserve"> 2015; </w:t>
      </w:r>
      <w:r w:rsidR="006D4908" w:rsidRPr="008E504E">
        <w:rPr>
          <w:rFonts w:ascii="Book Antiqua" w:eastAsia="Book Antiqua" w:hAnsi="Book Antiqua" w:cs="Book Antiqua"/>
          <w:b/>
          <w:bCs/>
          <w:color w:val="000000"/>
        </w:rPr>
        <w:t>15</w:t>
      </w:r>
      <w:r w:rsidR="006D4908" w:rsidRPr="008E504E">
        <w:rPr>
          <w:rFonts w:ascii="Book Antiqua" w:eastAsia="Book Antiqua" w:hAnsi="Book Antiqua" w:cs="Book Antiqua"/>
          <w:color w:val="000000"/>
        </w:rPr>
        <w:t>: 201 [PMID: 25885213 DOI: 10.1186/s12885-015-1207-z]</w:t>
      </w:r>
    </w:p>
    <w:p w14:paraId="78C1942E" w14:textId="3F0410B6"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7</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Li AH</w:t>
      </w:r>
      <w:r w:rsidR="006D4908" w:rsidRPr="008E504E">
        <w:rPr>
          <w:rFonts w:ascii="Book Antiqua" w:eastAsia="Book Antiqua" w:hAnsi="Book Antiqua" w:cs="Book Antiqua"/>
          <w:color w:val="000000"/>
        </w:rPr>
        <w:t xml:space="preserve">, Ye Y, Chen J, Sun ZF, Yun SY, Tian XK, Hu ZF, Scott SR, Yu GX, Hu L, Wang ZH, Sun LG, </w:t>
      </w:r>
      <w:proofErr w:type="gramStart"/>
      <w:r w:rsidR="006D4908" w:rsidRPr="008E504E">
        <w:rPr>
          <w:rFonts w:ascii="Book Antiqua" w:eastAsia="Book Antiqua" w:hAnsi="Book Antiqua" w:cs="Book Antiqua"/>
          <w:color w:val="000000"/>
        </w:rPr>
        <w:t>Shen</w:t>
      </w:r>
      <w:proofErr w:type="gramEnd"/>
      <w:r w:rsidR="006D4908" w:rsidRPr="008E504E">
        <w:rPr>
          <w:rFonts w:ascii="Book Antiqua" w:eastAsia="Book Antiqua" w:hAnsi="Book Antiqua" w:cs="Book Antiqua"/>
          <w:color w:val="000000"/>
        </w:rPr>
        <w:t xml:space="preserve"> Z. Multidimensional Analysis of Risk Factors Associated with Breast </w:t>
      </w:r>
      <w:r w:rsidR="006D4908" w:rsidRPr="008E504E">
        <w:rPr>
          <w:rFonts w:ascii="Book Antiqua" w:eastAsia="Book Antiqua" w:hAnsi="Book Antiqua" w:cs="Book Antiqua"/>
          <w:color w:val="000000"/>
        </w:rPr>
        <w:lastRenderedPageBreak/>
        <w:t xml:space="preserve">Cancer in Beijing, China: A Case-Control Study. </w:t>
      </w:r>
      <w:r w:rsidR="006D4908" w:rsidRPr="008E504E">
        <w:rPr>
          <w:rFonts w:ascii="Book Antiqua" w:eastAsia="Book Antiqua" w:hAnsi="Book Antiqua" w:cs="Book Antiqua"/>
          <w:i/>
          <w:iCs/>
          <w:color w:val="000000"/>
        </w:rPr>
        <w:t xml:space="preserve">Biomed Environ </w:t>
      </w:r>
      <w:proofErr w:type="spellStart"/>
      <w:r w:rsidR="006D4908" w:rsidRPr="008E504E">
        <w:rPr>
          <w:rFonts w:ascii="Book Antiqua" w:eastAsia="Book Antiqua" w:hAnsi="Book Antiqua" w:cs="Book Antiqua"/>
          <w:i/>
          <w:iCs/>
          <w:color w:val="000000"/>
        </w:rPr>
        <w:t>Sci</w:t>
      </w:r>
      <w:proofErr w:type="spellEnd"/>
      <w:r w:rsidR="006D4908" w:rsidRPr="008E504E">
        <w:rPr>
          <w:rFonts w:ascii="Book Antiqua" w:eastAsia="Book Antiqua" w:hAnsi="Book Antiqua" w:cs="Book Antiqua"/>
          <w:color w:val="000000"/>
        </w:rPr>
        <w:t xml:space="preserve"> 2020; </w:t>
      </w:r>
      <w:r w:rsidR="006D4908" w:rsidRPr="008E504E">
        <w:rPr>
          <w:rFonts w:ascii="Book Antiqua" w:eastAsia="Book Antiqua" w:hAnsi="Book Antiqua" w:cs="Book Antiqua"/>
          <w:b/>
          <w:bCs/>
          <w:color w:val="000000"/>
        </w:rPr>
        <w:t>33</w:t>
      </w:r>
      <w:r w:rsidR="006D4908" w:rsidRPr="008E504E">
        <w:rPr>
          <w:rFonts w:ascii="Book Antiqua" w:eastAsia="Book Antiqua" w:hAnsi="Book Antiqua" w:cs="Book Antiqua"/>
          <w:color w:val="000000"/>
        </w:rPr>
        <w:t>: 785-790 [PMID: 33228839 DOI: 10.3967/bes2020.105]</w:t>
      </w:r>
    </w:p>
    <w:p w14:paraId="355EAF5C" w14:textId="569344DB"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8</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Li Y</w:t>
      </w:r>
      <w:r w:rsidR="006D4908" w:rsidRPr="008E504E">
        <w:rPr>
          <w:rFonts w:ascii="Book Antiqua" w:eastAsia="Book Antiqua" w:hAnsi="Book Antiqua" w:cs="Book Antiqua"/>
          <w:color w:val="000000"/>
        </w:rPr>
        <w:t xml:space="preserve">, Li Q, Mo H, Guan X, Lin S, Wang Z, Chen Y, Zhang Y, Zhang D, Chen S, </w:t>
      </w:r>
      <w:proofErr w:type="spellStart"/>
      <w:r w:rsidR="006D4908" w:rsidRPr="008E504E">
        <w:rPr>
          <w:rFonts w:ascii="Book Antiqua" w:eastAsia="Book Antiqua" w:hAnsi="Book Antiqua" w:cs="Book Antiqua"/>
          <w:color w:val="000000"/>
        </w:rPr>
        <w:t>Cai</w:t>
      </w:r>
      <w:proofErr w:type="spellEnd"/>
      <w:r w:rsidR="006D4908" w:rsidRPr="008E504E">
        <w:rPr>
          <w:rFonts w:ascii="Book Antiqua" w:eastAsia="Book Antiqua" w:hAnsi="Book Antiqua" w:cs="Book Antiqua"/>
          <w:color w:val="000000"/>
        </w:rPr>
        <w:t xml:space="preserve"> R, Wang J, Luo Y, Fan Y, Yuan P, Zhang P, Li Q, Ma F, Xu B. Incidence, risk factors and survival of patients with brain metastases at initial metastatic breast cancer diagnosis in China. </w:t>
      </w:r>
      <w:r w:rsidR="006D4908" w:rsidRPr="008E504E">
        <w:rPr>
          <w:rFonts w:ascii="Book Antiqua" w:eastAsia="Book Antiqua" w:hAnsi="Book Antiqua" w:cs="Book Antiqua"/>
          <w:i/>
          <w:iCs/>
          <w:color w:val="000000"/>
        </w:rPr>
        <w:t>Breast</w:t>
      </w:r>
      <w:r w:rsidR="006D4908" w:rsidRPr="008E504E">
        <w:rPr>
          <w:rFonts w:ascii="Book Antiqua" w:eastAsia="Book Antiqua" w:hAnsi="Book Antiqua" w:cs="Book Antiqua"/>
          <w:color w:val="000000"/>
        </w:rPr>
        <w:t xml:space="preserve"> 2021; </w:t>
      </w:r>
      <w:r w:rsidR="006D4908" w:rsidRPr="008E504E">
        <w:rPr>
          <w:rFonts w:ascii="Book Antiqua" w:eastAsia="Book Antiqua" w:hAnsi="Book Antiqua" w:cs="Book Antiqua"/>
          <w:b/>
          <w:bCs/>
          <w:color w:val="000000"/>
        </w:rPr>
        <w:t>55</w:t>
      </w:r>
      <w:r w:rsidR="006D4908" w:rsidRPr="008E504E">
        <w:rPr>
          <w:rFonts w:ascii="Book Antiqua" w:eastAsia="Book Antiqua" w:hAnsi="Book Antiqua" w:cs="Book Antiqua"/>
          <w:color w:val="000000"/>
        </w:rPr>
        <w:t>: 30-36 [PMID: 33310633 DOI: 10.1016/j.breast.2020.11.021]</w:t>
      </w:r>
    </w:p>
    <w:p w14:paraId="0C7A1FA3" w14:textId="347314FD"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9</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 xml:space="preserve">Le </w:t>
      </w:r>
      <w:proofErr w:type="spellStart"/>
      <w:r w:rsidR="006D4908" w:rsidRPr="008E504E">
        <w:rPr>
          <w:rFonts w:ascii="Book Antiqua" w:eastAsia="Book Antiqua" w:hAnsi="Book Antiqua" w:cs="Book Antiqua"/>
          <w:b/>
          <w:bCs/>
          <w:color w:val="000000"/>
        </w:rPr>
        <w:t>Guennec</w:t>
      </w:r>
      <w:proofErr w:type="spellEnd"/>
      <w:r w:rsidR="006D4908" w:rsidRPr="008E504E">
        <w:rPr>
          <w:rFonts w:ascii="Book Antiqua" w:eastAsia="Book Antiqua" w:hAnsi="Book Antiqua" w:cs="Book Antiqua"/>
          <w:b/>
          <w:bCs/>
          <w:color w:val="000000"/>
        </w:rPr>
        <w:t xml:space="preserve"> D</w:t>
      </w:r>
      <w:r w:rsidR="006D4908" w:rsidRPr="008E504E">
        <w:rPr>
          <w:rFonts w:ascii="Book Antiqua" w:eastAsia="Book Antiqua" w:hAnsi="Book Antiqua" w:cs="Book Antiqua"/>
          <w:color w:val="000000"/>
        </w:rPr>
        <w:t xml:space="preserve">, </w:t>
      </w:r>
      <w:proofErr w:type="spellStart"/>
      <w:r w:rsidR="006D4908" w:rsidRPr="008E504E">
        <w:rPr>
          <w:rFonts w:ascii="Book Antiqua" w:eastAsia="Book Antiqua" w:hAnsi="Book Antiqua" w:cs="Book Antiqua"/>
          <w:color w:val="000000"/>
        </w:rPr>
        <w:t>Rougé</w:t>
      </w:r>
      <w:proofErr w:type="spellEnd"/>
      <w:r w:rsidR="006D4908" w:rsidRPr="008E504E">
        <w:rPr>
          <w:rFonts w:ascii="Book Antiqua" w:eastAsia="Book Antiqua" w:hAnsi="Book Antiqua" w:cs="Book Antiqua"/>
          <w:color w:val="000000"/>
        </w:rPr>
        <w:t xml:space="preserve"> S, </w:t>
      </w:r>
      <w:proofErr w:type="spellStart"/>
      <w:r w:rsidR="006D4908" w:rsidRPr="008E504E">
        <w:rPr>
          <w:rFonts w:ascii="Book Antiqua" w:eastAsia="Book Antiqua" w:hAnsi="Book Antiqua" w:cs="Book Antiqua"/>
          <w:color w:val="000000"/>
        </w:rPr>
        <w:t>Caldefie-Chézet</w:t>
      </w:r>
      <w:proofErr w:type="spellEnd"/>
      <w:r w:rsidR="006D4908" w:rsidRPr="008E504E">
        <w:rPr>
          <w:rFonts w:ascii="Book Antiqua" w:eastAsia="Book Antiqua" w:hAnsi="Book Antiqua" w:cs="Book Antiqua"/>
          <w:color w:val="000000"/>
        </w:rPr>
        <w:t xml:space="preserve"> F, </w:t>
      </w:r>
      <w:proofErr w:type="spellStart"/>
      <w:r w:rsidR="006D4908" w:rsidRPr="008E504E">
        <w:rPr>
          <w:rFonts w:ascii="Book Antiqua" w:eastAsia="Book Antiqua" w:hAnsi="Book Antiqua" w:cs="Book Antiqua"/>
          <w:color w:val="000000"/>
        </w:rPr>
        <w:t>Vasson</w:t>
      </w:r>
      <w:proofErr w:type="spellEnd"/>
      <w:r w:rsidR="006D4908" w:rsidRPr="008E504E">
        <w:rPr>
          <w:rFonts w:ascii="Book Antiqua" w:eastAsia="Book Antiqua" w:hAnsi="Book Antiqua" w:cs="Book Antiqua"/>
          <w:color w:val="000000"/>
        </w:rPr>
        <w:t xml:space="preserve"> MP, </w:t>
      </w:r>
      <w:proofErr w:type="spellStart"/>
      <w:r w:rsidR="006D4908" w:rsidRPr="008E504E">
        <w:rPr>
          <w:rFonts w:ascii="Book Antiqua" w:eastAsia="Book Antiqua" w:hAnsi="Book Antiqua" w:cs="Book Antiqua"/>
          <w:color w:val="000000"/>
        </w:rPr>
        <w:t>Rossary</w:t>
      </w:r>
      <w:proofErr w:type="spellEnd"/>
      <w:r w:rsidR="006D4908" w:rsidRPr="008E504E">
        <w:rPr>
          <w:rFonts w:ascii="Book Antiqua" w:eastAsia="Book Antiqua" w:hAnsi="Book Antiqua" w:cs="Book Antiqua"/>
          <w:color w:val="000000"/>
        </w:rPr>
        <w:t xml:space="preserve"> A. [Obesity and breast cancer: two diseases of aging limited by physical activity]. </w:t>
      </w:r>
      <w:r w:rsidR="006D4908" w:rsidRPr="008E504E">
        <w:rPr>
          <w:rFonts w:ascii="Book Antiqua" w:eastAsia="Book Antiqua" w:hAnsi="Book Antiqua" w:cs="Book Antiqua"/>
          <w:i/>
          <w:iCs/>
          <w:color w:val="000000"/>
        </w:rPr>
        <w:t xml:space="preserve">Med </w:t>
      </w:r>
      <w:proofErr w:type="spellStart"/>
      <w:r w:rsidR="006D4908" w:rsidRPr="008E504E">
        <w:rPr>
          <w:rFonts w:ascii="Book Antiqua" w:eastAsia="Book Antiqua" w:hAnsi="Book Antiqua" w:cs="Book Antiqua"/>
          <w:i/>
          <w:iCs/>
          <w:color w:val="000000"/>
        </w:rPr>
        <w:t>Sci</w:t>
      </w:r>
      <w:proofErr w:type="spellEnd"/>
      <w:r w:rsidR="006D4908" w:rsidRPr="008E504E">
        <w:rPr>
          <w:rFonts w:ascii="Book Antiqua" w:eastAsia="Book Antiqua" w:hAnsi="Book Antiqua" w:cs="Book Antiqua"/>
          <w:i/>
          <w:iCs/>
          <w:color w:val="000000"/>
        </w:rPr>
        <w:t xml:space="preserve"> (Paris)</w:t>
      </w:r>
      <w:r w:rsidR="006D4908" w:rsidRPr="008E504E">
        <w:rPr>
          <w:rFonts w:ascii="Book Antiqua" w:eastAsia="Book Antiqua" w:hAnsi="Book Antiqua" w:cs="Book Antiqua"/>
          <w:color w:val="000000"/>
        </w:rPr>
        <w:t xml:space="preserve"> 2020; </w:t>
      </w:r>
      <w:r w:rsidR="006D4908" w:rsidRPr="008E504E">
        <w:rPr>
          <w:rFonts w:ascii="Book Antiqua" w:eastAsia="Book Antiqua" w:hAnsi="Book Antiqua" w:cs="Book Antiqua"/>
          <w:b/>
          <w:bCs/>
          <w:color w:val="000000"/>
        </w:rPr>
        <w:t xml:space="preserve">36 Hors </w:t>
      </w:r>
      <w:proofErr w:type="spellStart"/>
      <w:r w:rsidR="006D4908" w:rsidRPr="008E504E">
        <w:rPr>
          <w:rFonts w:ascii="Book Antiqua" w:eastAsia="Book Antiqua" w:hAnsi="Book Antiqua" w:cs="Book Antiqua"/>
          <w:b/>
          <w:bCs/>
          <w:color w:val="000000"/>
        </w:rPr>
        <w:t>série</w:t>
      </w:r>
      <w:proofErr w:type="spellEnd"/>
      <w:r w:rsidR="006D4908" w:rsidRPr="008E504E">
        <w:rPr>
          <w:rFonts w:ascii="Book Antiqua" w:eastAsia="Book Antiqua" w:hAnsi="Book Antiqua" w:cs="Book Antiqua"/>
          <w:b/>
          <w:bCs/>
          <w:color w:val="000000"/>
        </w:rPr>
        <w:t xml:space="preserve"> n° 1</w:t>
      </w:r>
      <w:r w:rsidR="006D4908" w:rsidRPr="008E504E">
        <w:rPr>
          <w:rFonts w:ascii="Book Antiqua" w:eastAsia="Book Antiqua" w:hAnsi="Book Antiqua" w:cs="Book Antiqua"/>
          <w:color w:val="000000"/>
        </w:rPr>
        <w:t>: 28-32 [PMID: 33052090 DOI: 10.1051/</w:t>
      </w:r>
      <w:proofErr w:type="spellStart"/>
      <w:r w:rsidR="006D4908" w:rsidRPr="008E504E">
        <w:rPr>
          <w:rFonts w:ascii="Book Antiqua" w:eastAsia="Book Antiqua" w:hAnsi="Book Antiqua" w:cs="Book Antiqua"/>
          <w:color w:val="000000"/>
        </w:rPr>
        <w:t>medsci</w:t>
      </w:r>
      <w:proofErr w:type="spellEnd"/>
      <w:r w:rsidR="006D4908" w:rsidRPr="008E504E">
        <w:rPr>
          <w:rFonts w:ascii="Book Antiqua" w:eastAsia="Book Antiqua" w:hAnsi="Book Antiqua" w:cs="Book Antiqua"/>
          <w:color w:val="000000"/>
        </w:rPr>
        <w:t>/2020198]</w:t>
      </w:r>
    </w:p>
    <w:p w14:paraId="441C6111" w14:textId="7AC8A618"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10</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Price TR</w:t>
      </w:r>
      <w:r w:rsidR="006D4908" w:rsidRPr="008E504E">
        <w:rPr>
          <w:rFonts w:ascii="Book Antiqua" w:eastAsia="Book Antiqua" w:hAnsi="Book Antiqua" w:cs="Book Antiqua"/>
          <w:color w:val="000000"/>
        </w:rPr>
        <w:t xml:space="preserve">, </w:t>
      </w:r>
      <w:proofErr w:type="spellStart"/>
      <w:r w:rsidR="006D4908" w:rsidRPr="008E504E">
        <w:rPr>
          <w:rFonts w:ascii="Book Antiqua" w:eastAsia="Book Antiqua" w:hAnsi="Book Antiqua" w:cs="Book Antiqua"/>
          <w:color w:val="000000"/>
        </w:rPr>
        <w:t>Friedenreich</w:t>
      </w:r>
      <w:proofErr w:type="spellEnd"/>
      <w:r w:rsidR="006D4908" w:rsidRPr="008E504E">
        <w:rPr>
          <w:rFonts w:ascii="Book Antiqua" w:eastAsia="Book Antiqua" w:hAnsi="Book Antiqua" w:cs="Book Antiqua"/>
          <w:color w:val="000000"/>
        </w:rPr>
        <w:t xml:space="preserve"> CM, Robson PJ, Li H, Brenner DR. High-sensitivity C-reactive protein, hemoglobin </w:t>
      </w:r>
      <w:proofErr w:type="gramStart"/>
      <w:r w:rsidR="006D4908" w:rsidRPr="008E504E">
        <w:rPr>
          <w:rFonts w:ascii="Book Antiqua" w:eastAsia="Book Antiqua" w:hAnsi="Book Antiqua" w:cs="Book Antiqua"/>
          <w:color w:val="000000"/>
        </w:rPr>
        <w:t>A1c</w:t>
      </w:r>
      <w:proofErr w:type="gramEnd"/>
      <w:r w:rsidR="006D4908" w:rsidRPr="008E504E">
        <w:rPr>
          <w:rFonts w:ascii="Book Antiqua" w:eastAsia="Book Antiqua" w:hAnsi="Book Antiqua" w:cs="Book Antiqua"/>
          <w:color w:val="000000"/>
        </w:rPr>
        <w:t xml:space="preserve"> and breast cancer risk: a nested case-control study from Alberta's Tomorrow Project cohort. </w:t>
      </w:r>
      <w:r w:rsidR="006D4908" w:rsidRPr="008E504E">
        <w:rPr>
          <w:rFonts w:ascii="Book Antiqua" w:eastAsia="Book Antiqua" w:hAnsi="Book Antiqua" w:cs="Book Antiqua"/>
          <w:i/>
          <w:iCs/>
          <w:color w:val="000000"/>
        </w:rPr>
        <w:t>Cancer Causes Control</w:t>
      </w:r>
      <w:r w:rsidR="006D4908" w:rsidRPr="008E504E">
        <w:rPr>
          <w:rFonts w:ascii="Book Antiqua" w:eastAsia="Book Antiqua" w:hAnsi="Book Antiqua" w:cs="Book Antiqua"/>
          <w:color w:val="000000"/>
        </w:rPr>
        <w:t xml:space="preserve"> 2020; </w:t>
      </w:r>
      <w:r w:rsidR="006D4908" w:rsidRPr="008E504E">
        <w:rPr>
          <w:rFonts w:ascii="Book Antiqua" w:eastAsia="Book Antiqua" w:hAnsi="Book Antiqua" w:cs="Book Antiqua"/>
          <w:b/>
          <w:bCs/>
          <w:color w:val="000000"/>
        </w:rPr>
        <w:t>31</w:t>
      </w:r>
      <w:r w:rsidR="006D4908" w:rsidRPr="008E504E">
        <w:rPr>
          <w:rFonts w:ascii="Book Antiqua" w:eastAsia="Book Antiqua" w:hAnsi="Book Antiqua" w:cs="Book Antiqua"/>
          <w:color w:val="000000"/>
        </w:rPr>
        <w:t>: 1057-1068 [PMID: 32959132 DOI: 10.1007/s10552-020-01329-6]</w:t>
      </w:r>
    </w:p>
    <w:p w14:paraId="0FC4B381" w14:textId="47C38161"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1</w:t>
      </w:r>
      <w:r w:rsidR="008B63A1" w:rsidRPr="008E504E">
        <w:rPr>
          <w:rFonts w:ascii="Book Antiqua" w:eastAsia="Book Antiqua" w:hAnsi="Book Antiqua" w:cs="Book Antiqua"/>
          <w:color w:val="000000"/>
        </w:rPr>
        <w:t>1</w:t>
      </w:r>
      <w:r w:rsidRPr="008E504E">
        <w:rPr>
          <w:rFonts w:ascii="Book Antiqua" w:eastAsia="Book Antiqua" w:hAnsi="Book Antiqua" w:cs="Book Antiqua"/>
          <w:color w:val="000000"/>
        </w:rPr>
        <w:t xml:space="preserve"> </w:t>
      </w:r>
      <w:proofErr w:type="spellStart"/>
      <w:proofErr w:type="gramStart"/>
      <w:r w:rsidRPr="008E504E">
        <w:rPr>
          <w:rFonts w:ascii="Book Antiqua" w:eastAsia="Book Antiqua" w:hAnsi="Book Antiqua" w:cs="Book Antiqua"/>
          <w:b/>
          <w:bCs/>
          <w:color w:val="000000"/>
        </w:rPr>
        <w:t>Gu</w:t>
      </w:r>
      <w:proofErr w:type="spellEnd"/>
      <w:proofErr w:type="gramEnd"/>
      <w:r w:rsidRPr="008E504E">
        <w:rPr>
          <w:rFonts w:ascii="Book Antiqua" w:eastAsia="Book Antiqua" w:hAnsi="Book Antiqua" w:cs="Book Antiqua"/>
          <w:b/>
          <w:bCs/>
          <w:color w:val="000000"/>
        </w:rPr>
        <w:t xml:space="preserve"> X</w:t>
      </w:r>
      <w:r w:rsidRPr="008E504E">
        <w:rPr>
          <w:rFonts w:ascii="Book Antiqua" w:eastAsia="Book Antiqua" w:hAnsi="Book Antiqua" w:cs="Book Antiqua"/>
          <w:color w:val="000000"/>
        </w:rPr>
        <w:t xml:space="preserve">, Wang B, Zhu H, Zhou Y, Horning AM, Huang TH, Chen Y, Houghton P, Lai Z, </w:t>
      </w:r>
      <w:proofErr w:type="spellStart"/>
      <w:r w:rsidRPr="008E504E">
        <w:rPr>
          <w:rFonts w:ascii="Book Antiqua" w:eastAsia="Book Antiqua" w:hAnsi="Book Antiqua" w:cs="Book Antiqua"/>
          <w:color w:val="000000"/>
        </w:rPr>
        <w:t>Michalek</w:t>
      </w:r>
      <w:proofErr w:type="spellEnd"/>
      <w:r w:rsidRPr="008E504E">
        <w:rPr>
          <w:rFonts w:ascii="Book Antiqua" w:eastAsia="Book Antiqua" w:hAnsi="Book Antiqua" w:cs="Book Antiqua"/>
          <w:color w:val="000000"/>
        </w:rPr>
        <w:t xml:space="preserve"> JE, Sun LZ. Age-associated genes in human mammary gland drive human breast cancer progression. </w:t>
      </w:r>
      <w:r w:rsidRPr="008E504E">
        <w:rPr>
          <w:rFonts w:ascii="Book Antiqua" w:eastAsia="Book Antiqua" w:hAnsi="Book Antiqua" w:cs="Book Antiqua"/>
          <w:i/>
          <w:iCs/>
          <w:color w:val="000000"/>
        </w:rPr>
        <w:t>Breast Cancer Res</w:t>
      </w:r>
      <w:r w:rsidRPr="008E504E">
        <w:rPr>
          <w:rFonts w:ascii="Book Antiqua" w:eastAsia="Book Antiqua" w:hAnsi="Book Antiqua" w:cs="Book Antiqua"/>
          <w:color w:val="000000"/>
        </w:rPr>
        <w:t xml:space="preserve"> 2020; </w:t>
      </w:r>
      <w:r w:rsidRPr="008E504E">
        <w:rPr>
          <w:rFonts w:ascii="Book Antiqua" w:eastAsia="Book Antiqua" w:hAnsi="Book Antiqua" w:cs="Book Antiqua"/>
          <w:b/>
          <w:bCs/>
          <w:color w:val="000000"/>
        </w:rPr>
        <w:t>22</w:t>
      </w:r>
      <w:r w:rsidRPr="008E504E">
        <w:rPr>
          <w:rFonts w:ascii="Book Antiqua" w:eastAsia="Book Antiqua" w:hAnsi="Book Antiqua" w:cs="Book Antiqua"/>
          <w:color w:val="000000"/>
        </w:rPr>
        <w:t>: 64 [PMID: 32539762 DOI: 10.1186/s13058-020-01299-2]</w:t>
      </w:r>
    </w:p>
    <w:p w14:paraId="082705AD" w14:textId="731309B1"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1</w:t>
      </w:r>
      <w:r w:rsidR="008B63A1" w:rsidRPr="008E504E">
        <w:rPr>
          <w:rFonts w:ascii="Book Antiqua" w:eastAsia="Book Antiqua" w:hAnsi="Book Antiqua" w:cs="Book Antiqua"/>
          <w:color w:val="000000"/>
        </w:rPr>
        <w:t>2</w:t>
      </w:r>
      <w:r w:rsidRPr="008E504E">
        <w:rPr>
          <w:rFonts w:ascii="Book Antiqua" w:eastAsia="Book Antiqua" w:hAnsi="Book Antiqua" w:cs="Book Antiqua"/>
          <w:color w:val="000000"/>
        </w:rPr>
        <w:t xml:space="preserve"> </w:t>
      </w:r>
      <w:r w:rsidRPr="008E504E">
        <w:rPr>
          <w:rFonts w:ascii="Book Antiqua" w:eastAsia="Book Antiqua" w:hAnsi="Book Antiqua" w:cs="Book Antiqua"/>
          <w:b/>
          <w:bCs/>
          <w:color w:val="000000"/>
        </w:rPr>
        <w:t>Duffy SW</w:t>
      </w:r>
      <w:r w:rsidRPr="008E504E">
        <w:rPr>
          <w:rFonts w:ascii="Book Antiqua" w:eastAsia="Book Antiqua" w:hAnsi="Book Antiqua" w:cs="Book Antiqua"/>
          <w:color w:val="000000"/>
        </w:rPr>
        <w:t xml:space="preserve">, </w:t>
      </w:r>
      <w:proofErr w:type="spellStart"/>
      <w:r w:rsidRPr="008E504E">
        <w:rPr>
          <w:rFonts w:ascii="Book Antiqua" w:eastAsia="Book Antiqua" w:hAnsi="Book Antiqua" w:cs="Book Antiqua"/>
          <w:color w:val="000000"/>
        </w:rPr>
        <w:t>Vulkan</w:t>
      </w:r>
      <w:proofErr w:type="spellEnd"/>
      <w:r w:rsidRPr="008E504E">
        <w:rPr>
          <w:rFonts w:ascii="Book Antiqua" w:eastAsia="Book Antiqua" w:hAnsi="Book Antiqua" w:cs="Book Antiqua"/>
          <w:color w:val="000000"/>
        </w:rPr>
        <w:t xml:space="preserve"> D, </w:t>
      </w:r>
      <w:proofErr w:type="spellStart"/>
      <w:r w:rsidRPr="008E504E">
        <w:rPr>
          <w:rFonts w:ascii="Book Antiqua" w:eastAsia="Book Antiqua" w:hAnsi="Book Antiqua" w:cs="Book Antiqua"/>
          <w:color w:val="000000"/>
        </w:rPr>
        <w:t>Cuckle</w:t>
      </w:r>
      <w:proofErr w:type="spellEnd"/>
      <w:r w:rsidRPr="008E504E">
        <w:rPr>
          <w:rFonts w:ascii="Book Antiqua" w:eastAsia="Book Antiqua" w:hAnsi="Book Antiqua" w:cs="Book Antiqua"/>
          <w:color w:val="000000"/>
        </w:rPr>
        <w:t xml:space="preserve"> H, </w:t>
      </w:r>
      <w:proofErr w:type="spellStart"/>
      <w:r w:rsidRPr="008E504E">
        <w:rPr>
          <w:rFonts w:ascii="Book Antiqua" w:eastAsia="Book Antiqua" w:hAnsi="Book Antiqua" w:cs="Book Antiqua"/>
          <w:color w:val="000000"/>
        </w:rPr>
        <w:t>Parmar</w:t>
      </w:r>
      <w:proofErr w:type="spellEnd"/>
      <w:r w:rsidRPr="008E504E">
        <w:rPr>
          <w:rFonts w:ascii="Book Antiqua" w:eastAsia="Book Antiqua" w:hAnsi="Book Antiqua" w:cs="Book Antiqua"/>
          <w:color w:val="000000"/>
        </w:rPr>
        <w:t xml:space="preserve"> D, Sheikh S, Smith RA, Evans A, </w:t>
      </w:r>
      <w:proofErr w:type="spellStart"/>
      <w:r w:rsidRPr="008E504E">
        <w:rPr>
          <w:rFonts w:ascii="Book Antiqua" w:eastAsia="Book Antiqua" w:hAnsi="Book Antiqua" w:cs="Book Antiqua"/>
          <w:color w:val="000000"/>
        </w:rPr>
        <w:t>Blyuss</w:t>
      </w:r>
      <w:proofErr w:type="spellEnd"/>
      <w:r w:rsidRPr="008E504E">
        <w:rPr>
          <w:rFonts w:ascii="Book Antiqua" w:eastAsia="Book Antiqua" w:hAnsi="Book Antiqua" w:cs="Book Antiqua"/>
          <w:color w:val="000000"/>
        </w:rPr>
        <w:t xml:space="preserve"> O, Johns L, Ellis IO, Myles J, </w:t>
      </w:r>
      <w:proofErr w:type="spellStart"/>
      <w:r w:rsidRPr="008E504E">
        <w:rPr>
          <w:rFonts w:ascii="Book Antiqua" w:eastAsia="Book Antiqua" w:hAnsi="Book Antiqua" w:cs="Book Antiqua"/>
          <w:color w:val="000000"/>
        </w:rPr>
        <w:t>Sasieni</w:t>
      </w:r>
      <w:proofErr w:type="spellEnd"/>
      <w:r w:rsidRPr="008E504E">
        <w:rPr>
          <w:rFonts w:ascii="Book Antiqua" w:eastAsia="Book Antiqua" w:hAnsi="Book Antiqua" w:cs="Book Antiqua"/>
          <w:color w:val="000000"/>
        </w:rPr>
        <w:t xml:space="preserve"> PD, Moss SM. Effect of mammographic screening from age 40 years on breast cancer mortality (UK Age trial): final results of a </w:t>
      </w:r>
      <w:proofErr w:type="spellStart"/>
      <w:r w:rsidRPr="008E504E">
        <w:rPr>
          <w:rFonts w:ascii="Book Antiqua" w:eastAsia="Book Antiqua" w:hAnsi="Book Antiqua" w:cs="Book Antiqua"/>
          <w:color w:val="000000"/>
        </w:rPr>
        <w:t>randomised</w:t>
      </w:r>
      <w:proofErr w:type="spellEnd"/>
      <w:r w:rsidRPr="008E504E">
        <w:rPr>
          <w:rFonts w:ascii="Book Antiqua" w:eastAsia="Book Antiqua" w:hAnsi="Book Antiqua" w:cs="Book Antiqua"/>
          <w:color w:val="000000"/>
        </w:rPr>
        <w:t xml:space="preserve">, controlled trial. </w:t>
      </w:r>
      <w:r w:rsidRPr="008E504E">
        <w:rPr>
          <w:rFonts w:ascii="Book Antiqua" w:eastAsia="Book Antiqua" w:hAnsi="Book Antiqua" w:cs="Book Antiqua"/>
          <w:i/>
          <w:iCs/>
          <w:color w:val="000000"/>
        </w:rPr>
        <w:t xml:space="preserve">Lancet </w:t>
      </w:r>
      <w:proofErr w:type="spellStart"/>
      <w:r w:rsidRPr="008E504E">
        <w:rPr>
          <w:rFonts w:ascii="Book Antiqua" w:eastAsia="Book Antiqua" w:hAnsi="Book Antiqua" w:cs="Book Antiqua"/>
          <w:i/>
          <w:iCs/>
          <w:color w:val="000000"/>
        </w:rPr>
        <w:t>Oncol</w:t>
      </w:r>
      <w:proofErr w:type="spellEnd"/>
      <w:r w:rsidRPr="008E504E">
        <w:rPr>
          <w:rFonts w:ascii="Book Antiqua" w:eastAsia="Book Antiqua" w:hAnsi="Book Antiqua" w:cs="Book Antiqua"/>
          <w:color w:val="000000"/>
        </w:rPr>
        <w:t xml:space="preserve"> 2020; </w:t>
      </w:r>
      <w:r w:rsidRPr="008E504E">
        <w:rPr>
          <w:rFonts w:ascii="Book Antiqua" w:eastAsia="Book Antiqua" w:hAnsi="Book Antiqua" w:cs="Book Antiqua"/>
          <w:b/>
          <w:bCs/>
          <w:color w:val="000000"/>
        </w:rPr>
        <w:t>21</w:t>
      </w:r>
      <w:r w:rsidRPr="008E504E">
        <w:rPr>
          <w:rFonts w:ascii="Book Antiqua" w:eastAsia="Book Antiqua" w:hAnsi="Book Antiqua" w:cs="Book Antiqua"/>
          <w:color w:val="000000"/>
        </w:rPr>
        <w:t>: 1165-1172 [PMID: 32800099 DOI: 10.1016/S1470-2045(20)30398-3]</w:t>
      </w:r>
    </w:p>
    <w:p w14:paraId="5C117EF5" w14:textId="74CEA76B"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1</w:t>
      </w:r>
      <w:r w:rsidR="008B63A1" w:rsidRPr="008E504E">
        <w:rPr>
          <w:rFonts w:ascii="Book Antiqua" w:eastAsia="Book Antiqua" w:hAnsi="Book Antiqua" w:cs="Book Antiqua"/>
          <w:color w:val="000000"/>
        </w:rPr>
        <w:t>3</w:t>
      </w:r>
      <w:r w:rsidRPr="008E504E">
        <w:rPr>
          <w:rFonts w:ascii="Book Antiqua" w:eastAsia="Book Antiqua" w:hAnsi="Book Antiqua" w:cs="Book Antiqua"/>
          <w:color w:val="000000"/>
        </w:rPr>
        <w:t xml:space="preserve"> </w:t>
      </w:r>
      <w:r w:rsidRPr="008E504E">
        <w:rPr>
          <w:rFonts w:ascii="Book Antiqua" w:eastAsia="Book Antiqua" w:hAnsi="Book Antiqua" w:cs="Book Antiqua"/>
          <w:b/>
          <w:bCs/>
          <w:color w:val="000000"/>
        </w:rPr>
        <w:t>Li H</w:t>
      </w:r>
      <w:r w:rsidRPr="008E504E">
        <w:rPr>
          <w:rFonts w:ascii="Book Antiqua" w:eastAsia="Book Antiqua" w:hAnsi="Book Antiqua" w:cs="Book Antiqua"/>
          <w:color w:val="000000"/>
        </w:rPr>
        <w:t xml:space="preserve">, Sun X, Miller E, Wang Q, Tao P, Liu L, Zhao Y, Wang M, Qi Y, Li J. BMI, reproductive factors, and breast cancer molecular subtypes: A case-control study and meta-analysis. </w:t>
      </w:r>
      <w:r w:rsidRPr="008E504E">
        <w:rPr>
          <w:rFonts w:ascii="Book Antiqua" w:eastAsia="Book Antiqua" w:hAnsi="Book Antiqua" w:cs="Book Antiqua"/>
          <w:i/>
          <w:iCs/>
          <w:color w:val="000000"/>
        </w:rPr>
        <w:t xml:space="preserve">J </w:t>
      </w:r>
      <w:proofErr w:type="spellStart"/>
      <w:r w:rsidRPr="008E504E">
        <w:rPr>
          <w:rFonts w:ascii="Book Antiqua" w:eastAsia="Book Antiqua" w:hAnsi="Book Antiqua" w:cs="Book Antiqua"/>
          <w:i/>
          <w:iCs/>
          <w:color w:val="000000"/>
        </w:rPr>
        <w:t>Epidemiol</w:t>
      </w:r>
      <w:proofErr w:type="spellEnd"/>
      <w:r w:rsidRPr="008E504E">
        <w:rPr>
          <w:rFonts w:ascii="Book Antiqua" w:eastAsia="Book Antiqua" w:hAnsi="Book Antiqua" w:cs="Book Antiqua"/>
          <w:color w:val="000000"/>
        </w:rPr>
        <w:t xml:space="preserve"> 2017; </w:t>
      </w:r>
      <w:r w:rsidRPr="008E504E">
        <w:rPr>
          <w:rFonts w:ascii="Book Antiqua" w:eastAsia="Book Antiqua" w:hAnsi="Book Antiqua" w:cs="Book Antiqua"/>
          <w:b/>
          <w:bCs/>
          <w:color w:val="000000"/>
        </w:rPr>
        <w:t>27</w:t>
      </w:r>
      <w:r w:rsidRPr="008E504E">
        <w:rPr>
          <w:rFonts w:ascii="Book Antiqua" w:eastAsia="Book Antiqua" w:hAnsi="Book Antiqua" w:cs="Book Antiqua"/>
          <w:color w:val="000000"/>
        </w:rPr>
        <w:t>: 143-151 [PMID: 28142040 DOI: 10.1016/j.je.2016.05.002]</w:t>
      </w:r>
    </w:p>
    <w:p w14:paraId="2640774A" w14:textId="229E042C" w:rsidR="00A77B3E" w:rsidRPr="008E504E" w:rsidRDefault="006D4908" w:rsidP="008E504E">
      <w:pPr>
        <w:adjustRightInd w:val="0"/>
        <w:snapToGrid w:val="0"/>
        <w:spacing w:line="360" w:lineRule="auto"/>
        <w:jc w:val="both"/>
        <w:rPr>
          <w:rFonts w:ascii="Book Antiqua" w:hAnsi="Book Antiqua"/>
        </w:rPr>
      </w:pPr>
      <w:proofErr w:type="gramStart"/>
      <w:r w:rsidRPr="008E504E">
        <w:rPr>
          <w:rFonts w:ascii="Book Antiqua" w:eastAsia="Book Antiqua" w:hAnsi="Book Antiqua" w:cs="Book Antiqua"/>
          <w:color w:val="000000"/>
        </w:rPr>
        <w:t>1</w:t>
      </w:r>
      <w:r w:rsidR="008B63A1" w:rsidRPr="008E504E">
        <w:rPr>
          <w:rFonts w:ascii="Book Antiqua" w:eastAsia="Book Antiqua" w:hAnsi="Book Antiqua" w:cs="Book Antiqua"/>
          <w:color w:val="000000"/>
        </w:rPr>
        <w:t>4</w:t>
      </w:r>
      <w:r w:rsidRPr="008E504E">
        <w:rPr>
          <w:rFonts w:ascii="Book Antiqua" w:eastAsia="Book Antiqua" w:hAnsi="Book Antiqua" w:cs="Book Antiqua"/>
          <w:color w:val="000000"/>
        </w:rPr>
        <w:t xml:space="preserve"> </w:t>
      </w:r>
      <w:r w:rsidRPr="008E504E">
        <w:rPr>
          <w:rFonts w:ascii="Book Antiqua" w:eastAsia="Book Antiqua" w:hAnsi="Book Antiqua" w:cs="Book Antiqua"/>
          <w:b/>
          <w:bCs/>
          <w:color w:val="000000"/>
        </w:rPr>
        <w:t>Dall GV</w:t>
      </w:r>
      <w:r w:rsidRPr="008E504E">
        <w:rPr>
          <w:rFonts w:ascii="Book Antiqua" w:eastAsia="Book Antiqua" w:hAnsi="Book Antiqua" w:cs="Book Antiqua"/>
          <w:color w:val="000000"/>
        </w:rPr>
        <w:t>, Britt KL.</w:t>
      </w:r>
      <w:proofErr w:type="gramEnd"/>
      <w:r w:rsidRPr="008E504E">
        <w:rPr>
          <w:rFonts w:ascii="Book Antiqua" w:eastAsia="Book Antiqua" w:hAnsi="Book Antiqua" w:cs="Book Antiqua"/>
          <w:color w:val="000000"/>
        </w:rPr>
        <w:t xml:space="preserve"> Estrogen Effects on the Mammary Gland in Early and Late Life and Breast Cancer Risk. </w:t>
      </w:r>
      <w:r w:rsidRPr="008E504E">
        <w:rPr>
          <w:rFonts w:ascii="Book Antiqua" w:eastAsia="Book Antiqua" w:hAnsi="Book Antiqua" w:cs="Book Antiqua"/>
          <w:i/>
          <w:iCs/>
          <w:color w:val="000000"/>
        </w:rPr>
        <w:t xml:space="preserve">Front </w:t>
      </w:r>
      <w:proofErr w:type="spellStart"/>
      <w:r w:rsidRPr="008E504E">
        <w:rPr>
          <w:rFonts w:ascii="Book Antiqua" w:eastAsia="Book Antiqua" w:hAnsi="Book Antiqua" w:cs="Book Antiqua"/>
          <w:i/>
          <w:iCs/>
          <w:color w:val="000000"/>
        </w:rPr>
        <w:t>Oncol</w:t>
      </w:r>
      <w:proofErr w:type="spellEnd"/>
      <w:r w:rsidRPr="008E504E">
        <w:rPr>
          <w:rFonts w:ascii="Book Antiqua" w:eastAsia="Book Antiqua" w:hAnsi="Book Antiqua" w:cs="Book Antiqua"/>
          <w:color w:val="000000"/>
        </w:rPr>
        <w:t xml:space="preserve"> 2017; </w:t>
      </w:r>
      <w:r w:rsidRPr="008E504E">
        <w:rPr>
          <w:rFonts w:ascii="Book Antiqua" w:eastAsia="Book Antiqua" w:hAnsi="Book Antiqua" w:cs="Book Antiqua"/>
          <w:b/>
          <w:bCs/>
          <w:color w:val="000000"/>
        </w:rPr>
        <w:t>7</w:t>
      </w:r>
      <w:r w:rsidRPr="008E504E">
        <w:rPr>
          <w:rFonts w:ascii="Book Antiqua" w:eastAsia="Book Antiqua" w:hAnsi="Book Antiqua" w:cs="Book Antiqua"/>
          <w:color w:val="000000"/>
        </w:rPr>
        <w:t>: 110 [PMID: 28603694 DOI: 10.3389/fonc.2017.00110]</w:t>
      </w:r>
    </w:p>
    <w:p w14:paraId="122D1625" w14:textId="269D461C"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lastRenderedPageBreak/>
        <w:t>1</w:t>
      </w:r>
      <w:r w:rsidR="008B63A1" w:rsidRPr="008E504E">
        <w:rPr>
          <w:rFonts w:ascii="Book Antiqua" w:eastAsia="Book Antiqua" w:hAnsi="Book Antiqua" w:cs="Book Antiqua"/>
          <w:color w:val="000000"/>
        </w:rPr>
        <w:t>5</w:t>
      </w:r>
      <w:r w:rsidRPr="008E504E">
        <w:rPr>
          <w:rFonts w:ascii="Book Antiqua" w:eastAsia="Book Antiqua" w:hAnsi="Book Antiqua" w:cs="Book Antiqua"/>
          <w:color w:val="000000"/>
        </w:rPr>
        <w:t xml:space="preserve"> </w:t>
      </w:r>
      <w:proofErr w:type="spellStart"/>
      <w:r w:rsidRPr="008E504E">
        <w:rPr>
          <w:rFonts w:ascii="Book Antiqua" w:eastAsia="Book Antiqua" w:hAnsi="Book Antiqua" w:cs="Book Antiqua"/>
          <w:b/>
          <w:bCs/>
          <w:color w:val="000000"/>
        </w:rPr>
        <w:t>Vinogradova</w:t>
      </w:r>
      <w:proofErr w:type="spellEnd"/>
      <w:r w:rsidRPr="008E504E">
        <w:rPr>
          <w:rFonts w:ascii="Book Antiqua" w:eastAsia="Book Antiqua" w:hAnsi="Book Antiqua" w:cs="Book Antiqua"/>
          <w:b/>
          <w:bCs/>
          <w:color w:val="000000"/>
        </w:rPr>
        <w:t xml:space="preserve"> Y</w:t>
      </w:r>
      <w:r w:rsidRPr="008E504E">
        <w:rPr>
          <w:rFonts w:ascii="Book Antiqua" w:eastAsia="Book Antiqua" w:hAnsi="Book Antiqua" w:cs="Book Antiqua"/>
          <w:color w:val="000000"/>
        </w:rPr>
        <w:t xml:space="preserve">, </w:t>
      </w:r>
      <w:proofErr w:type="spellStart"/>
      <w:r w:rsidRPr="008E504E">
        <w:rPr>
          <w:rFonts w:ascii="Book Antiqua" w:eastAsia="Book Antiqua" w:hAnsi="Book Antiqua" w:cs="Book Antiqua"/>
          <w:color w:val="000000"/>
        </w:rPr>
        <w:t>Coupland</w:t>
      </w:r>
      <w:proofErr w:type="spellEnd"/>
      <w:r w:rsidRPr="008E504E">
        <w:rPr>
          <w:rFonts w:ascii="Book Antiqua" w:eastAsia="Book Antiqua" w:hAnsi="Book Antiqua" w:cs="Book Antiqua"/>
          <w:color w:val="000000"/>
        </w:rPr>
        <w:t xml:space="preserve"> C, </w:t>
      </w:r>
      <w:proofErr w:type="spellStart"/>
      <w:r w:rsidRPr="008E504E">
        <w:rPr>
          <w:rFonts w:ascii="Book Antiqua" w:eastAsia="Book Antiqua" w:hAnsi="Book Antiqua" w:cs="Book Antiqua"/>
          <w:color w:val="000000"/>
        </w:rPr>
        <w:t>Hippisley</w:t>
      </w:r>
      <w:proofErr w:type="spellEnd"/>
      <w:r w:rsidRPr="008E504E">
        <w:rPr>
          <w:rFonts w:ascii="Book Antiqua" w:eastAsia="Book Antiqua" w:hAnsi="Book Antiqua" w:cs="Book Antiqua"/>
          <w:color w:val="000000"/>
        </w:rPr>
        <w:t xml:space="preserve">-Cox J. Use of hormone replacement therapy and risk of breast cancer: nested case-control studies using the </w:t>
      </w:r>
      <w:proofErr w:type="spellStart"/>
      <w:r w:rsidRPr="008E504E">
        <w:rPr>
          <w:rFonts w:ascii="Book Antiqua" w:eastAsia="Book Antiqua" w:hAnsi="Book Antiqua" w:cs="Book Antiqua"/>
          <w:color w:val="000000"/>
        </w:rPr>
        <w:t>QResearch</w:t>
      </w:r>
      <w:proofErr w:type="spellEnd"/>
      <w:r w:rsidRPr="008E504E">
        <w:rPr>
          <w:rFonts w:ascii="Book Antiqua" w:eastAsia="Book Antiqua" w:hAnsi="Book Antiqua" w:cs="Book Antiqua"/>
          <w:color w:val="000000"/>
        </w:rPr>
        <w:t xml:space="preserve"> and CPRD databases. </w:t>
      </w:r>
      <w:r w:rsidRPr="008E504E">
        <w:rPr>
          <w:rFonts w:ascii="Book Antiqua" w:eastAsia="Book Antiqua" w:hAnsi="Book Antiqua" w:cs="Book Antiqua"/>
          <w:i/>
          <w:iCs/>
          <w:color w:val="000000"/>
        </w:rPr>
        <w:t>BMJ</w:t>
      </w:r>
      <w:r w:rsidRPr="008E504E">
        <w:rPr>
          <w:rFonts w:ascii="Book Antiqua" w:eastAsia="Book Antiqua" w:hAnsi="Book Antiqua" w:cs="Book Antiqua"/>
          <w:color w:val="000000"/>
        </w:rPr>
        <w:t xml:space="preserve"> 2020; </w:t>
      </w:r>
      <w:r w:rsidRPr="008E504E">
        <w:rPr>
          <w:rFonts w:ascii="Book Antiqua" w:eastAsia="Book Antiqua" w:hAnsi="Book Antiqua" w:cs="Book Antiqua"/>
          <w:b/>
          <w:bCs/>
          <w:color w:val="000000"/>
        </w:rPr>
        <w:t>371</w:t>
      </w:r>
      <w:r w:rsidRPr="008E504E">
        <w:rPr>
          <w:rFonts w:ascii="Book Antiqua" w:eastAsia="Book Antiqua" w:hAnsi="Book Antiqua" w:cs="Book Antiqua"/>
          <w:color w:val="000000"/>
        </w:rPr>
        <w:t>: m</w:t>
      </w:r>
      <w:r w:rsidRPr="008E504E">
        <w:rPr>
          <w:rFonts w:ascii="Book Antiqua" w:eastAsia="Book Antiqua" w:hAnsi="Book Antiqua" w:cs="Book Antiqua"/>
          <w:color w:val="000000"/>
          <w:vertAlign w:val="superscript"/>
        </w:rPr>
        <w:t>3</w:t>
      </w:r>
      <w:r w:rsidRPr="008E504E">
        <w:rPr>
          <w:rFonts w:ascii="Book Antiqua" w:eastAsia="Book Antiqua" w:hAnsi="Book Antiqua" w:cs="Book Antiqua"/>
          <w:color w:val="000000"/>
        </w:rPr>
        <w:t>873 [PMID: 33115755 DOI: 10.1136/bmj.m</w:t>
      </w:r>
      <w:r w:rsidRPr="008E504E">
        <w:rPr>
          <w:rFonts w:ascii="Book Antiqua" w:eastAsia="Book Antiqua" w:hAnsi="Book Antiqua" w:cs="Book Antiqua"/>
          <w:color w:val="000000"/>
          <w:vertAlign w:val="superscript"/>
        </w:rPr>
        <w:t>3</w:t>
      </w:r>
      <w:r w:rsidRPr="008E504E">
        <w:rPr>
          <w:rFonts w:ascii="Book Antiqua" w:eastAsia="Book Antiqua" w:hAnsi="Book Antiqua" w:cs="Book Antiqua"/>
          <w:color w:val="000000"/>
        </w:rPr>
        <w:t>873]</w:t>
      </w:r>
    </w:p>
    <w:p w14:paraId="66B74F1F" w14:textId="1FF9F939"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1</w:t>
      </w:r>
      <w:r w:rsidR="008B63A1" w:rsidRPr="008E504E">
        <w:rPr>
          <w:rFonts w:ascii="Book Antiqua" w:eastAsia="Book Antiqua" w:hAnsi="Book Antiqua" w:cs="Book Antiqua"/>
          <w:color w:val="000000"/>
        </w:rPr>
        <w:t>6</w:t>
      </w:r>
      <w:r w:rsidRPr="008E504E">
        <w:rPr>
          <w:rFonts w:ascii="Book Antiqua" w:eastAsia="Book Antiqua" w:hAnsi="Book Antiqua" w:cs="Book Antiqua"/>
          <w:color w:val="000000"/>
        </w:rPr>
        <w:t xml:space="preserve"> </w:t>
      </w:r>
      <w:r w:rsidRPr="008E504E">
        <w:rPr>
          <w:rFonts w:ascii="Book Antiqua" w:eastAsia="Book Antiqua" w:hAnsi="Book Antiqua" w:cs="Book Antiqua"/>
          <w:b/>
          <w:bCs/>
          <w:color w:val="000000"/>
        </w:rPr>
        <w:t>Zhang JY</w:t>
      </w:r>
      <w:r w:rsidRPr="008E504E">
        <w:rPr>
          <w:rFonts w:ascii="Book Antiqua" w:eastAsia="Book Antiqua" w:hAnsi="Book Antiqua" w:cs="Book Antiqua"/>
          <w:color w:val="000000"/>
        </w:rPr>
        <w:t xml:space="preserve">, Wang MX, Wang X, Li YL, Liang ZZ, Lin Y, Liu Q, </w:t>
      </w:r>
      <w:proofErr w:type="spellStart"/>
      <w:r w:rsidRPr="008E504E">
        <w:rPr>
          <w:rFonts w:ascii="Book Antiqua" w:eastAsia="Book Antiqua" w:hAnsi="Book Antiqua" w:cs="Book Antiqua"/>
          <w:color w:val="000000"/>
        </w:rPr>
        <w:t>Xie</w:t>
      </w:r>
      <w:proofErr w:type="spellEnd"/>
      <w:r w:rsidRPr="008E504E">
        <w:rPr>
          <w:rFonts w:ascii="Book Antiqua" w:eastAsia="Book Antiqua" w:hAnsi="Book Antiqua" w:cs="Book Antiqua"/>
          <w:color w:val="000000"/>
        </w:rPr>
        <w:t xml:space="preserve"> XM, Tang LY, Ren ZF. </w:t>
      </w:r>
      <w:proofErr w:type="gramStart"/>
      <w:r w:rsidRPr="008E504E">
        <w:rPr>
          <w:rFonts w:ascii="Book Antiqua" w:eastAsia="Book Antiqua" w:hAnsi="Book Antiqua" w:cs="Book Antiqua"/>
          <w:color w:val="000000"/>
        </w:rPr>
        <w:t>Associations of reproductive factors with breast cancer prognosis and the modifying effects of menopausal status.</w:t>
      </w:r>
      <w:proofErr w:type="gramEnd"/>
      <w:r w:rsidRPr="008E504E">
        <w:rPr>
          <w:rFonts w:ascii="Book Antiqua" w:eastAsia="Book Antiqua" w:hAnsi="Book Antiqua" w:cs="Book Antiqua"/>
          <w:color w:val="000000"/>
        </w:rPr>
        <w:t xml:space="preserve"> </w:t>
      </w:r>
      <w:r w:rsidRPr="008E504E">
        <w:rPr>
          <w:rFonts w:ascii="Book Antiqua" w:eastAsia="Book Antiqua" w:hAnsi="Book Antiqua" w:cs="Book Antiqua"/>
          <w:i/>
          <w:iCs/>
          <w:color w:val="000000"/>
        </w:rPr>
        <w:t>Cancer Med</w:t>
      </w:r>
      <w:r w:rsidRPr="008E504E">
        <w:rPr>
          <w:rFonts w:ascii="Book Antiqua" w:eastAsia="Book Antiqua" w:hAnsi="Book Antiqua" w:cs="Book Antiqua"/>
          <w:color w:val="000000"/>
        </w:rPr>
        <w:t xml:space="preserve"> 2020; </w:t>
      </w:r>
      <w:r w:rsidRPr="008E504E">
        <w:rPr>
          <w:rFonts w:ascii="Book Antiqua" w:eastAsia="Book Antiqua" w:hAnsi="Book Antiqua" w:cs="Book Antiqua"/>
          <w:b/>
          <w:bCs/>
          <w:color w:val="000000"/>
        </w:rPr>
        <w:t>9</w:t>
      </w:r>
      <w:r w:rsidRPr="008E504E">
        <w:rPr>
          <w:rFonts w:ascii="Book Antiqua" w:eastAsia="Book Antiqua" w:hAnsi="Book Antiqua" w:cs="Book Antiqua"/>
          <w:color w:val="000000"/>
        </w:rPr>
        <w:t>: 385-393 [PMID: 31724329 DOI: 10.1002/cam4.2707]</w:t>
      </w:r>
    </w:p>
    <w:p w14:paraId="2163559E" w14:textId="0846E1AE"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1</w:t>
      </w:r>
      <w:r w:rsidR="008B63A1" w:rsidRPr="008E504E">
        <w:rPr>
          <w:rFonts w:ascii="Book Antiqua" w:eastAsia="Book Antiqua" w:hAnsi="Book Antiqua" w:cs="Book Antiqua"/>
          <w:color w:val="000000"/>
        </w:rPr>
        <w:t>7</w:t>
      </w:r>
      <w:r w:rsidRPr="008E504E">
        <w:rPr>
          <w:rFonts w:ascii="Book Antiqua" w:eastAsia="Book Antiqua" w:hAnsi="Book Antiqua" w:cs="Book Antiqua"/>
          <w:color w:val="000000"/>
        </w:rPr>
        <w:t xml:space="preserve"> </w:t>
      </w:r>
      <w:proofErr w:type="spellStart"/>
      <w:r w:rsidRPr="008E504E">
        <w:rPr>
          <w:rFonts w:ascii="Book Antiqua" w:eastAsia="Book Antiqua" w:hAnsi="Book Antiqua" w:cs="Book Antiqua"/>
          <w:b/>
          <w:bCs/>
          <w:color w:val="000000"/>
        </w:rPr>
        <w:t>Slepicka</w:t>
      </w:r>
      <w:proofErr w:type="spellEnd"/>
      <w:r w:rsidRPr="008E504E">
        <w:rPr>
          <w:rFonts w:ascii="Book Antiqua" w:eastAsia="Book Antiqua" w:hAnsi="Book Antiqua" w:cs="Book Antiqua"/>
          <w:b/>
          <w:bCs/>
          <w:color w:val="000000"/>
        </w:rPr>
        <w:t xml:space="preserve"> PF</w:t>
      </w:r>
      <w:r w:rsidRPr="008E504E">
        <w:rPr>
          <w:rFonts w:ascii="Book Antiqua" w:eastAsia="Book Antiqua" w:hAnsi="Book Antiqua" w:cs="Book Antiqua"/>
          <w:color w:val="000000"/>
        </w:rPr>
        <w:t xml:space="preserve">, </w:t>
      </w:r>
      <w:proofErr w:type="spellStart"/>
      <w:r w:rsidRPr="008E504E">
        <w:rPr>
          <w:rFonts w:ascii="Book Antiqua" w:eastAsia="Book Antiqua" w:hAnsi="Book Antiqua" w:cs="Book Antiqua"/>
          <w:color w:val="000000"/>
        </w:rPr>
        <w:t>Cyrill</w:t>
      </w:r>
      <w:proofErr w:type="spellEnd"/>
      <w:r w:rsidRPr="008E504E">
        <w:rPr>
          <w:rFonts w:ascii="Book Antiqua" w:eastAsia="Book Antiqua" w:hAnsi="Book Antiqua" w:cs="Book Antiqua"/>
          <w:color w:val="000000"/>
        </w:rPr>
        <w:t xml:space="preserve"> SL, Dos Santos CO. </w:t>
      </w:r>
      <w:proofErr w:type="gramStart"/>
      <w:r w:rsidRPr="008E504E">
        <w:rPr>
          <w:rFonts w:ascii="Book Antiqua" w:eastAsia="Book Antiqua" w:hAnsi="Book Antiqua" w:cs="Book Antiqua"/>
          <w:color w:val="000000"/>
        </w:rPr>
        <w:t>Pregnancy</w:t>
      </w:r>
      <w:proofErr w:type="gramEnd"/>
      <w:r w:rsidRPr="008E504E">
        <w:rPr>
          <w:rFonts w:ascii="Book Antiqua" w:eastAsia="Book Antiqua" w:hAnsi="Book Antiqua" w:cs="Book Antiqua"/>
          <w:color w:val="000000"/>
        </w:rPr>
        <w:t xml:space="preserve"> and Breast Cancer: Pathways to Understand Risk and Prevention. </w:t>
      </w:r>
      <w:r w:rsidRPr="008E504E">
        <w:rPr>
          <w:rFonts w:ascii="Book Antiqua" w:eastAsia="Book Antiqua" w:hAnsi="Book Antiqua" w:cs="Book Antiqua"/>
          <w:i/>
          <w:iCs/>
          <w:color w:val="000000"/>
        </w:rPr>
        <w:t xml:space="preserve">Trends </w:t>
      </w:r>
      <w:proofErr w:type="spellStart"/>
      <w:r w:rsidRPr="008E504E">
        <w:rPr>
          <w:rFonts w:ascii="Book Antiqua" w:eastAsia="Book Antiqua" w:hAnsi="Book Antiqua" w:cs="Book Antiqua"/>
          <w:i/>
          <w:iCs/>
          <w:color w:val="000000"/>
        </w:rPr>
        <w:t>Mol</w:t>
      </w:r>
      <w:proofErr w:type="spellEnd"/>
      <w:r w:rsidRPr="008E504E">
        <w:rPr>
          <w:rFonts w:ascii="Book Antiqua" w:eastAsia="Book Antiqua" w:hAnsi="Book Antiqua" w:cs="Book Antiqua"/>
          <w:i/>
          <w:iCs/>
          <w:color w:val="000000"/>
        </w:rPr>
        <w:t xml:space="preserve"> Med</w:t>
      </w:r>
      <w:r w:rsidRPr="008E504E">
        <w:rPr>
          <w:rFonts w:ascii="Book Antiqua" w:eastAsia="Book Antiqua" w:hAnsi="Book Antiqua" w:cs="Book Antiqua"/>
          <w:color w:val="000000"/>
        </w:rPr>
        <w:t xml:space="preserve"> 2019; </w:t>
      </w:r>
      <w:r w:rsidRPr="008E504E">
        <w:rPr>
          <w:rFonts w:ascii="Book Antiqua" w:eastAsia="Book Antiqua" w:hAnsi="Book Antiqua" w:cs="Book Antiqua"/>
          <w:b/>
          <w:bCs/>
          <w:color w:val="000000"/>
        </w:rPr>
        <w:t>25</w:t>
      </w:r>
      <w:r w:rsidRPr="008E504E">
        <w:rPr>
          <w:rFonts w:ascii="Book Antiqua" w:eastAsia="Book Antiqua" w:hAnsi="Book Antiqua" w:cs="Book Antiqua"/>
          <w:color w:val="000000"/>
        </w:rPr>
        <w:t>: 866-881 [PMID: 31383623 DOI: 10.1016/j.molmed.2019.06.003]</w:t>
      </w:r>
    </w:p>
    <w:p w14:paraId="7AD863D0" w14:textId="6DF176C3"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1</w:t>
      </w:r>
      <w:r w:rsidR="008B63A1" w:rsidRPr="008E504E">
        <w:rPr>
          <w:rFonts w:ascii="Book Antiqua" w:eastAsia="Book Antiqua" w:hAnsi="Book Antiqua" w:cs="Book Antiqua"/>
          <w:color w:val="000000"/>
        </w:rPr>
        <w:t>8</w:t>
      </w:r>
      <w:r w:rsidRPr="008E504E">
        <w:rPr>
          <w:rFonts w:ascii="Book Antiqua" w:eastAsia="Book Antiqua" w:hAnsi="Book Antiqua" w:cs="Book Antiqua"/>
          <w:color w:val="000000"/>
        </w:rPr>
        <w:t xml:space="preserve"> </w:t>
      </w:r>
      <w:r w:rsidRPr="008E504E">
        <w:rPr>
          <w:rFonts w:ascii="Book Antiqua" w:eastAsia="Book Antiqua" w:hAnsi="Book Antiqua" w:cs="Book Antiqua"/>
          <w:b/>
          <w:bCs/>
          <w:color w:val="000000"/>
        </w:rPr>
        <w:t>Rojas KE</w:t>
      </w:r>
      <w:r w:rsidRPr="008E504E">
        <w:rPr>
          <w:rFonts w:ascii="Book Antiqua" w:eastAsia="Book Antiqua" w:hAnsi="Book Antiqua" w:cs="Book Antiqua"/>
          <w:color w:val="000000"/>
        </w:rPr>
        <w:t xml:space="preserve">, </w:t>
      </w:r>
      <w:proofErr w:type="spellStart"/>
      <w:r w:rsidRPr="008E504E">
        <w:rPr>
          <w:rFonts w:ascii="Book Antiqua" w:eastAsia="Book Antiqua" w:hAnsi="Book Antiqua" w:cs="Book Antiqua"/>
          <w:color w:val="000000"/>
        </w:rPr>
        <w:t>Bilbro</w:t>
      </w:r>
      <w:proofErr w:type="spellEnd"/>
      <w:r w:rsidRPr="008E504E">
        <w:rPr>
          <w:rFonts w:ascii="Book Antiqua" w:eastAsia="Book Antiqua" w:hAnsi="Book Antiqua" w:cs="Book Antiqua"/>
          <w:color w:val="000000"/>
        </w:rPr>
        <w:t xml:space="preserve"> N, Manasseh DM, </w:t>
      </w:r>
      <w:proofErr w:type="spellStart"/>
      <w:r w:rsidRPr="008E504E">
        <w:rPr>
          <w:rFonts w:ascii="Book Antiqua" w:eastAsia="Book Antiqua" w:hAnsi="Book Antiqua" w:cs="Book Antiqua"/>
          <w:color w:val="000000"/>
        </w:rPr>
        <w:t>Borgen</w:t>
      </w:r>
      <w:proofErr w:type="spellEnd"/>
      <w:r w:rsidRPr="008E504E">
        <w:rPr>
          <w:rFonts w:ascii="Book Antiqua" w:eastAsia="Book Antiqua" w:hAnsi="Book Antiqua" w:cs="Book Antiqua"/>
          <w:color w:val="000000"/>
        </w:rPr>
        <w:t xml:space="preserve"> PI. A Review of Pregnancy-Associated Breast Cancer: Diagnosis, Local and Systemic Treatment, and Prognosis. </w:t>
      </w:r>
      <w:r w:rsidRPr="008E504E">
        <w:rPr>
          <w:rFonts w:ascii="Book Antiqua" w:eastAsia="Book Antiqua" w:hAnsi="Book Antiqua" w:cs="Book Antiqua"/>
          <w:i/>
          <w:iCs/>
          <w:color w:val="000000"/>
        </w:rPr>
        <w:t xml:space="preserve">J </w:t>
      </w:r>
      <w:proofErr w:type="spellStart"/>
      <w:r w:rsidRPr="008E504E">
        <w:rPr>
          <w:rFonts w:ascii="Book Antiqua" w:eastAsia="Book Antiqua" w:hAnsi="Book Antiqua" w:cs="Book Antiqua"/>
          <w:i/>
          <w:iCs/>
          <w:color w:val="000000"/>
        </w:rPr>
        <w:t>Womens</w:t>
      </w:r>
      <w:proofErr w:type="spellEnd"/>
      <w:r w:rsidRPr="008E504E">
        <w:rPr>
          <w:rFonts w:ascii="Book Antiqua" w:eastAsia="Book Antiqua" w:hAnsi="Book Antiqua" w:cs="Book Antiqua"/>
          <w:i/>
          <w:iCs/>
          <w:color w:val="000000"/>
        </w:rPr>
        <w:t xml:space="preserve"> Health (</w:t>
      </w:r>
      <w:proofErr w:type="spellStart"/>
      <w:r w:rsidRPr="008E504E">
        <w:rPr>
          <w:rFonts w:ascii="Book Antiqua" w:eastAsia="Book Antiqua" w:hAnsi="Book Antiqua" w:cs="Book Antiqua"/>
          <w:i/>
          <w:iCs/>
          <w:color w:val="000000"/>
        </w:rPr>
        <w:t>Larchmt</w:t>
      </w:r>
      <w:proofErr w:type="spellEnd"/>
      <w:r w:rsidRPr="008E504E">
        <w:rPr>
          <w:rFonts w:ascii="Book Antiqua" w:eastAsia="Book Antiqua" w:hAnsi="Book Antiqua" w:cs="Book Antiqua"/>
          <w:i/>
          <w:iCs/>
          <w:color w:val="000000"/>
        </w:rPr>
        <w:t>)</w:t>
      </w:r>
      <w:r w:rsidRPr="008E504E">
        <w:rPr>
          <w:rFonts w:ascii="Book Antiqua" w:eastAsia="Book Antiqua" w:hAnsi="Book Antiqua" w:cs="Book Antiqua"/>
          <w:color w:val="000000"/>
        </w:rPr>
        <w:t xml:space="preserve"> 2019; </w:t>
      </w:r>
      <w:r w:rsidRPr="008E504E">
        <w:rPr>
          <w:rFonts w:ascii="Book Antiqua" w:eastAsia="Book Antiqua" w:hAnsi="Book Antiqua" w:cs="Book Antiqua"/>
          <w:b/>
          <w:bCs/>
          <w:color w:val="000000"/>
        </w:rPr>
        <w:t>28</w:t>
      </w:r>
      <w:r w:rsidRPr="008E504E">
        <w:rPr>
          <w:rFonts w:ascii="Book Antiqua" w:eastAsia="Book Antiqua" w:hAnsi="Book Antiqua" w:cs="Book Antiqua"/>
          <w:color w:val="000000"/>
        </w:rPr>
        <w:t>: 778-784 [PMID: 30481102 DOI: 10.1089/jwh.2018.7264]</w:t>
      </w:r>
    </w:p>
    <w:p w14:paraId="5A7A2576" w14:textId="4A7E9A2D" w:rsidR="00A77B3E" w:rsidRPr="008E504E" w:rsidRDefault="008B63A1"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19</w:t>
      </w:r>
      <w:r w:rsidR="006D4908" w:rsidRPr="008E504E">
        <w:rPr>
          <w:rFonts w:ascii="Book Antiqua" w:eastAsia="Book Antiqua" w:hAnsi="Book Antiqua" w:cs="Book Antiqua"/>
          <w:color w:val="000000"/>
        </w:rPr>
        <w:t xml:space="preserve"> </w:t>
      </w:r>
      <w:r w:rsidR="006D4908" w:rsidRPr="008E504E">
        <w:rPr>
          <w:rFonts w:ascii="Book Antiqua" w:eastAsia="Book Antiqua" w:hAnsi="Book Antiqua" w:cs="Book Antiqua"/>
          <w:b/>
          <w:bCs/>
          <w:color w:val="000000"/>
        </w:rPr>
        <w:t>Sun YS</w:t>
      </w:r>
      <w:r w:rsidR="006D4908" w:rsidRPr="008E504E">
        <w:rPr>
          <w:rFonts w:ascii="Book Antiqua" w:eastAsia="Book Antiqua" w:hAnsi="Book Antiqua" w:cs="Book Antiqua"/>
          <w:color w:val="000000"/>
        </w:rPr>
        <w:t xml:space="preserve">, Zhao Z, Yang ZN, Xu F, Lu HJ, Zhu ZY, Shi W, Jiang J, Yao PP, Zhu HP. Risk Factors and Preventions of Breast Cancer. </w:t>
      </w:r>
      <w:proofErr w:type="spellStart"/>
      <w:r w:rsidR="006D4908" w:rsidRPr="008E504E">
        <w:rPr>
          <w:rFonts w:ascii="Book Antiqua" w:eastAsia="Book Antiqua" w:hAnsi="Book Antiqua" w:cs="Book Antiqua"/>
          <w:i/>
          <w:iCs/>
          <w:color w:val="000000"/>
        </w:rPr>
        <w:t>Int</w:t>
      </w:r>
      <w:proofErr w:type="spellEnd"/>
      <w:r w:rsidR="006D4908" w:rsidRPr="008E504E">
        <w:rPr>
          <w:rFonts w:ascii="Book Antiqua" w:eastAsia="Book Antiqua" w:hAnsi="Book Antiqua" w:cs="Book Antiqua"/>
          <w:i/>
          <w:iCs/>
          <w:color w:val="000000"/>
        </w:rPr>
        <w:t xml:space="preserve"> J </w:t>
      </w:r>
      <w:proofErr w:type="spellStart"/>
      <w:r w:rsidR="006D4908" w:rsidRPr="008E504E">
        <w:rPr>
          <w:rFonts w:ascii="Book Antiqua" w:eastAsia="Book Antiqua" w:hAnsi="Book Antiqua" w:cs="Book Antiqua"/>
          <w:i/>
          <w:iCs/>
          <w:color w:val="000000"/>
        </w:rPr>
        <w:t>Biol</w:t>
      </w:r>
      <w:proofErr w:type="spellEnd"/>
      <w:r w:rsidR="006D4908" w:rsidRPr="008E504E">
        <w:rPr>
          <w:rFonts w:ascii="Book Antiqua" w:eastAsia="Book Antiqua" w:hAnsi="Book Antiqua" w:cs="Book Antiqua"/>
          <w:i/>
          <w:iCs/>
          <w:color w:val="000000"/>
        </w:rPr>
        <w:t xml:space="preserve"> </w:t>
      </w:r>
      <w:proofErr w:type="spellStart"/>
      <w:r w:rsidR="006D4908" w:rsidRPr="008E504E">
        <w:rPr>
          <w:rFonts w:ascii="Book Antiqua" w:eastAsia="Book Antiqua" w:hAnsi="Book Antiqua" w:cs="Book Antiqua"/>
          <w:i/>
          <w:iCs/>
          <w:color w:val="000000"/>
        </w:rPr>
        <w:t>Sci</w:t>
      </w:r>
      <w:proofErr w:type="spellEnd"/>
      <w:r w:rsidR="006D4908" w:rsidRPr="008E504E">
        <w:rPr>
          <w:rFonts w:ascii="Book Antiqua" w:eastAsia="Book Antiqua" w:hAnsi="Book Antiqua" w:cs="Book Antiqua"/>
          <w:color w:val="000000"/>
        </w:rPr>
        <w:t xml:space="preserve"> 2017; </w:t>
      </w:r>
      <w:r w:rsidR="006D4908" w:rsidRPr="008E504E">
        <w:rPr>
          <w:rFonts w:ascii="Book Antiqua" w:eastAsia="Book Antiqua" w:hAnsi="Book Antiqua" w:cs="Book Antiqua"/>
          <w:b/>
          <w:bCs/>
          <w:color w:val="000000"/>
        </w:rPr>
        <w:t>13</w:t>
      </w:r>
      <w:r w:rsidR="006D4908" w:rsidRPr="008E504E">
        <w:rPr>
          <w:rFonts w:ascii="Book Antiqua" w:eastAsia="Book Antiqua" w:hAnsi="Book Antiqua" w:cs="Book Antiqua"/>
          <w:color w:val="000000"/>
        </w:rPr>
        <w:t>: 1387-1397 [PMID: 29209143 DOI: 10.7150/ijbs.21635]</w:t>
      </w:r>
    </w:p>
    <w:p w14:paraId="1AFC064C" w14:textId="3736C9F4"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2</w:t>
      </w:r>
      <w:r w:rsidR="008B63A1" w:rsidRPr="008E504E">
        <w:rPr>
          <w:rFonts w:ascii="Book Antiqua" w:eastAsia="Book Antiqua" w:hAnsi="Book Antiqua" w:cs="Book Antiqua"/>
          <w:color w:val="000000"/>
        </w:rPr>
        <w:t>0</w:t>
      </w:r>
      <w:r w:rsidRPr="008E504E">
        <w:rPr>
          <w:rFonts w:ascii="Book Antiqua" w:eastAsia="Book Antiqua" w:hAnsi="Book Antiqua" w:cs="Book Antiqua"/>
          <w:color w:val="000000"/>
        </w:rPr>
        <w:t xml:space="preserve"> </w:t>
      </w:r>
      <w:proofErr w:type="spellStart"/>
      <w:r w:rsidRPr="008E504E">
        <w:rPr>
          <w:rFonts w:ascii="Book Antiqua" w:eastAsia="Book Antiqua" w:hAnsi="Book Antiqua" w:cs="Book Antiqua"/>
          <w:b/>
          <w:bCs/>
          <w:color w:val="000000"/>
        </w:rPr>
        <w:t>Ardalan</w:t>
      </w:r>
      <w:proofErr w:type="spellEnd"/>
      <w:r w:rsidRPr="008E504E">
        <w:rPr>
          <w:rFonts w:ascii="Book Antiqua" w:eastAsia="Book Antiqua" w:hAnsi="Book Antiqua" w:cs="Book Antiqua"/>
          <w:b/>
          <w:bCs/>
          <w:color w:val="000000"/>
        </w:rPr>
        <w:t xml:space="preserve"> A</w:t>
      </w:r>
      <w:r w:rsidRPr="008E504E">
        <w:rPr>
          <w:rFonts w:ascii="Book Antiqua" w:eastAsia="Book Antiqua" w:hAnsi="Book Antiqua" w:cs="Book Antiqua"/>
          <w:color w:val="000000"/>
        </w:rPr>
        <w:t xml:space="preserve">, </w:t>
      </w:r>
      <w:proofErr w:type="spellStart"/>
      <w:r w:rsidRPr="008E504E">
        <w:rPr>
          <w:rFonts w:ascii="Book Antiqua" w:eastAsia="Book Antiqua" w:hAnsi="Book Antiqua" w:cs="Book Antiqua"/>
          <w:color w:val="000000"/>
        </w:rPr>
        <w:t>Bungum</w:t>
      </w:r>
      <w:proofErr w:type="spellEnd"/>
      <w:r w:rsidRPr="008E504E">
        <w:rPr>
          <w:rFonts w:ascii="Book Antiqua" w:eastAsia="Book Antiqua" w:hAnsi="Book Antiqua" w:cs="Book Antiqua"/>
          <w:color w:val="000000"/>
        </w:rPr>
        <w:t xml:space="preserve"> T. Gestational Age and the Risk of Maternal Breast Cancer: A Population-Based Case-Control Study. </w:t>
      </w:r>
      <w:r w:rsidRPr="008E504E">
        <w:rPr>
          <w:rFonts w:ascii="Book Antiqua" w:eastAsia="Book Antiqua" w:hAnsi="Book Antiqua" w:cs="Book Antiqua"/>
          <w:i/>
          <w:iCs/>
          <w:color w:val="000000"/>
        </w:rPr>
        <w:t>Breast J</w:t>
      </w:r>
      <w:r w:rsidRPr="008E504E">
        <w:rPr>
          <w:rFonts w:ascii="Book Antiqua" w:eastAsia="Book Antiqua" w:hAnsi="Book Antiqua" w:cs="Book Antiqua"/>
          <w:color w:val="000000"/>
        </w:rPr>
        <w:t xml:space="preserve"> 2016; </w:t>
      </w:r>
      <w:r w:rsidRPr="008E504E">
        <w:rPr>
          <w:rFonts w:ascii="Book Antiqua" w:eastAsia="Book Antiqua" w:hAnsi="Book Antiqua" w:cs="Book Antiqua"/>
          <w:b/>
          <w:bCs/>
          <w:color w:val="000000"/>
        </w:rPr>
        <w:t>22</w:t>
      </w:r>
      <w:r w:rsidRPr="008E504E">
        <w:rPr>
          <w:rFonts w:ascii="Book Antiqua" w:eastAsia="Book Antiqua" w:hAnsi="Book Antiqua" w:cs="Book Antiqua"/>
          <w:color w:val="000000"/>
        </w:rPr>
        <w:t>: 657-661 [PMID: 27509573 DOI: 10.1111/tbj.12646]</w:t>
      </w:r>
    </w:p>
    <w:p w14:paraId="518A50B3" w14:textId="11F0391F" w:rsidR="00A77B3E" w:rsidRPr="008E504E" w:rsidRDefault="006D4908" w:rsidP="008E504E">
      <w:pPr>
        <w:adjustRightInd w:val="0"/>
        <w:snapToGrid w:val="0"/>
        <w:spacing w:line="360" w:lineRule="auto"/>
        <w:jc w:val="both"/>
        <w:rPr>
          <w:rFonts w:ascii="Book Antiqua" w:hAnsi="Book Antiqua"/>
        </w:rPr>
      </w:pPr>
      <w:proofErr w:type="gramStart"/>
      <w:r w:rsidRPr="008E504E">
        <w:rPr>
          <w:rFonts w:ascii="Book Antiqua" w:eastAsia="Book Antiqua" w:hAnsi="Book Antiqua" w:cs="Book Antiqua"/>
          <w:color w:val="000000"/>
        </w:rPr>
        <w:t>2</w:t>
      </w:r>
      <w:r w:rsidR="008B63A1" w:rsidRPr="008E504E">
        <w:rPr>
          <w:rFonts w:ascii="Book Antiqua" w:eastAsia="Book Antiqua" w:hAnsi="Book Antiqua" w:cs="Book Antiqua"/>
          <w:color w:val="000000"/>
        </w:rPr>
        <w:t>1</w:t>
      </w:r>
      <w:r w:rsidRPr="008E504E">
        <w:rPr>
          <w:rFonts w:ascii="Book Antiqua" w:eastAsia="Book Antiqua" w:hAnsi="Book Antiqua" w:cs="Book Antiqua"/>
          <w:color w:val="000000"/>
        </w:rPr>
        <w:t xml:space="preserve"> </w:t>
      </w:r>
      <w:r w:rsidRPr="008E504E">
        <w:rPr>
          <w:rFonts w:ascii="Book Antiqua" w:eastAsia="Book Antiqua" w:hAnsi="Book Antiqua" w:cs="Book Antiqua"/>
          <w:b/>
          <w:bCs/>
          <w:color w:val="000000"/>
        </w:rPr>
        <w:t>Rojas K</w:t>
      </w:r>
      <w:r w:rsidRPr="008E504E">
        <w:rPr>
          <w:rFonts w:ascii="Book Antiqua" w:eastAsia="Book Antiqua" w:hAnsi="Book Antiqua" w:cs="Book Antiqua"/>
          <w:color w:val="000000"/>
        </w:rPr>
        <w:t>, Stuckey A. Breast Cancer Epidemiology and Risk Factors.</w:t>
      </w:r>
      <w:proofErr w:type="gramEnd"/>
      <w:r w:rsidRPr="008E504E">
        <w:rPr>
          <w:rFonts w:ascii="Book Antiqua" w:eastAsia="Book Antiqua" w:hAnsi="Book Antiqua" w:cs="Book Antiqua"/>
          <w:color w:val="000000"/>
        </w:rPr>
        <w:t xml:space="preserve"> </w:t>
      </w:r>
      <w:proofErr w:type="spellStart"/>
      <w:r w:rsidRPr="008E504E">
        <w:rPr>
          <w:rFonts w:ascii="Book Antiqua" w:eastAsia="Book Antiqua" w:hAnsi="Book Antiqua" w:cs="Book Antiqua"/>
          <w:i/>
          <w:iCs/>
          <w:color w:val="000000"/>
        </w:rPr>
        <w:t>Clin</w:t>
      </w:r>
      <w:proofErr w:type="spellEnd"/>
      <w:r w:rsidRPr="008E504E">
        <w:rPr>
          <w:rFonts w:ascii="Book Antiqua" w:eastAsia="Book Antiqua" w:hAnsi="Book Antiqua" w:cs="Book Antiqua"/>
          <w:i/>
          <w:iCs/>
          <w:color w:val="000000"/>
        </w:rPr>
        <w:t xml:space="preserve"> </w:t>
      </w:r>
      <w:proofErr w:type="spellStart"/>
      <w:r w:rsidRPr="008E504E">
        <w:rPr>
          <w:rFonts w:ascii="Book Antiqua" w:eastAsia="Book Antiqua" w:hAnsi="Book Antiqua" w:cs="Book Antiqua"/>
          <w:i/>
          <w:iCs/>
          <w:color w:val="000000"/>
        </w:rPr>
        <w:t>Obstet</w:t>
      </w:r>
      <w:proofErr w:type="spellEnd"/>
      <w:r w:rsidRPr="008E504E">
        <w:rPr>
          <w:rFonts w:ascii="Book Antiqua" w:eastAsia="Book Antiqua" w:hAnsi="Book Antiqua" w:cs="Book Antiqua"/>
          <w:i/>
          <w:iCs/>
          <w:color w:val="000000"/>
        </w:rPr>
        <w:t xml:space="preserve"> </w:t>
      </w:r>
      <w:proofErr w:type="spellStart"/>
      <w:r w:rsidRPr="008E504E">
        <w:rPr>
          <w:rFonts w:ascii="Book Antiqua" w:eastAsia="Book Antiqua" w:hAnsi="Book Antiqua" w:cs="Book Antiqua"/>
          <w:i/>
          <w:iCs/>
          <w:color w:val="000000"/>
        </w:rPr>
        <w:t>Gynecol</w:t>
      </w:r>
      <w:proofErr w:type="spellEnd"/>
      <w:r w:rsidRPr="008E504E">
        <w:rPr>
          <w:rFonts w:ascii="Book Antiqua" w:eastAsia="Book Antiqua" w:hAnsi="Book Antiqua" w:cs="Book Antiqua"/>
          <w:color w:val="000000"/>
        </w:rPr>
        <w:t xml:space="preserve"> 2016; </w:t>
      </w:r>
      <w:r w:rsidRPr="008E504E">
        <w:rPr>
          <w:rFonts w:ascii="Book Antiqua" w:eastAsia="Book Antiqua" w:hAnsi="Book Antiqua" w:cs="Book Antiqua"/>
          <w:b/>
          <w:bCs/>
          <w:color w:val="000000"/>
        </w:rPr>
        <w:t>59</w:t>
      </w:r>
      <w:r w:rsidRPr="008E504E">
        <w:rPr>
          <w:rFonts w:ascii="Book Antiqua" w:eastAsia="Book Antiqua" w:hAnsi="Book Antiqua" w:cs="Book Antiqua"/>
          <w:color w:val="000000"/>
        </w:rPr>
        <w:t>: 651-672 [PMID: 27681694 DOI: 10.1097/GRF.0000000000000239]</w:t>
      </w:r>
    </w:p>
    <w:p w14:paraId="4246BA9E" w14:textId="77777777" w:rsidR="00A77B3E" w:rsidRPr="008E504E" w:rsidRDefault="00A77B3E" w:rsidP="008E504E">
      <w:pPr>
        <w:adjustRightInd w:val="0"/>
        <w:snapToGrid w:val="0"/>
        <w:spacing w:line="360" w:lineRule="auto"/>
        <w:jc w:val="both"/>
        <w:rPr>
          <w:rFonts w:ascii="Book Antiqua" w:hAnsi="Book Antiqua"/>
        </w:rPr>
        <w:sectPr w:rsidR="00A77B3E" w:rsidRPr="008E504E">
          <w:pgSz w:w="12240" w:h="15840"/>
          <w:pgMar w:top="1440" w:right="1440" w:bottom="1440" w:left="1440" w:header="720" w:footer="720" w:gutter="0"/>
          <w:cols w:space="720"/>
          <w:docGrid w:linePitch="360"/>
        </w:sectPr>
      </w:pPr>
    </w:p>
    <w:p w14:paraId="2E722634"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lastRenderedPageBreak/>
        <w:t>Footnotes</w:t>
      </w:r>
    </w:p>
    <w:p w14:paraId="6C305475" w14:textId="6DCE10E4"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Institutional review board statement: </w:t>
      </w:r>
      <w:r w:rsidRPr="008E504E">
        <w:rPr>
          <w:rFonts w:ascii="Book Antiqua" w:eastAsia="Book Antiqua" w:hAnsi="Book Antiqua" w:cs="Book Antiqua"/>
          <w:color w:val="000000"/>
        </w:rPr>
        <w:t xml:space="preserve">The study was reviewed and approved by the Ethics Committee of Guangdong Provincial Hospital of Traditional Chinese Medicine (No. </w:t>
      </w:r>
      <w:proofErr w:type="gramStart"/>
      <w:r w:rsidRPr="008E504E">
        <w:rPr>
          <w:rFonts w:ascii="Book Antiqua" w:eastAsia="Book Antiqua" w:hAnsi="Book Antiqua" w:cs="Book Antiqua"/>
          <w:color w:val="000000"/>
        </w:rPr>
        <w:t>ZE2020-286-01).</w:t>
      </w:r>
      <w:proofErr w:type="gramEnd"/>
    </w:p>
    <w:p w14:paraId="1524F5DB" w14:textId="77777777" w:rsidR="00A77B3E" w:rsidRPr="008E504E" w:rsidRDefault="00A77B3E" w:rsidP="008E504E">
      <w:pPr>
        <w:adjustRightInd w:val="0"/>
        <w:snapToGrid w:val="0"/>
        <w:spacing w:line="360" w:lineRule="auto"/>
        <w:jc w:val="both"/>
        <w:rPr>
          <w:rFonts w:ascii="Book Antiqua" w:hAnsi="Book Antiqua"/>
        </w:rPr>
      </w:pPr>
    </w:p>
    <w:p w14:paraId="45F89505" w14:textId="156AF68A"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Conflict-of-interest statement: </w:t>
      </w:r>
      <w:r w:rsidR="00261559" w:rsidRPr="001F3743">
        <w:rPr>
          <w:rFonts w:ascii="Book Antiqua" w:eastAsia="Book Antiqua" w:hAnsi="Book Antiqua" w:cs="Book Antiqua"/>
          <w:bCs/>
          <w:color w:val="000000"/>
        </w:rPr>
        <w:t>The</w:t>
      </w:r>
      <w:r w:rsidR="00261559">
        <w:rPr>
          <w:rFonts w:ascii="Book Antiqua" w:eastAsia="Book Antiqua" w:hAnsi="Book Antiqua" w:cs="Book Antiqua"/>
          <w:b/>
          <w:bCs/>
          <w:color w:val="000000"/>
        </w:rPr>
        <w:t xml:space="preserve"> </w:t>
      </w:r>
      <w:r w:rsidR="00261559">
        <w:rPr>
          <w:rFonts w:ascii="Book Antiqua" w:eastAsia="Book Antiqua" w:hAnsi="Book Antiqua" w:cs="Book Antiqua"/>
          <w:color w:val="000000"/>
        </w:rPr>
        <w:t>a</w:t>
      </w:r>
      <w:r w:rsidR="00261559" w:rsidRPr="008E504E">
        <w:rPr>
          <w:rFonts w:ascii="Book Antiqua" w:eastAsia="Book Antiqua" w:hAnsi="Book Antiqua" w:cs="Book Antiqua"/>
          <w:color w:val="000000"/>
        </w:rPr>
        <w:t xml:space="preserve">uthors </w:t>
      </w:r>
      <w:r w:rsidRPr="008E504E">
        <w:rPr>
          <w:rFonts w:ascii="Book Antiqua" w:eastAsia="Book Antiqua" w:hAnsi="Book Antiqua" w:cs="Book Antiqua"/>
          <w:color w:val="000000"/>
        </w:rPr>
        <w:t>have nothing to disclose.</w:t>
      </w:r>
    </w:p>
    <w:p w14:paraId="6C79BF13" w14:textId="77777777" w:rsidR="00A77B3E" w:rsidRPr="008E504E" w:rsidRDefault="00A77B3E" w:rsidP="008E504E">
      <w:pPr>
        <w:adjustRightInd w:val="0"/>
        <w:snapToGrid w:val="0"/>
        <w:spacing w:line="360" w:lineRule="auto"/>
        <w:jc w:val="both"/>
        <w:rPr>
          <w:rFonts w:ascii="Book Antiqua" w:hAnsi="Book Antiqua"/>
        </w:rPr>
      </w:pPr>
    </w:p>
    <w:p w14:paraId="15A42913"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Data sharing statement: </w:t>
      </w:r>
      <w:r w:rsidRPr="008E504E">
        <w:rPr>
          <w:rFonts w:ascii="Book Antiqua" w:eastAsia="Book Antiqua" w:hAnsi="Book Antiqua" w:cs="Book Antiqua"/>
          <w:color w:val="000000"/>
          <w:shd w:val="clear" w:color="auto" w:fill="FFFFFF"/>
        </w:rPr>
        <w:t>No additional data are available.</w:t>
      </w:r>
    </w:p>
    <w:p w14:paraId="55C88A67" w14:textId="77777777" w:rsidR="00A77B3E" w:rsidRPr="008E504E" w:rsidRDefault="00A77B3E" w:rsidP="008E504E">
      <w:pPr>
        <w:adjustRightInd w:val="0"/>
        <w:snapToGrid w:val="0"/>
        <w:spacing w:line="360" w:lineRule="auto"/>
        <w:jc w:val="both"/>
        <w:rPr>
          <w:rFonts w:ascii="Book Antiqua" w:hAnsi="Book Antiqua"/>
        </w:rPr>
      </w:pPr>
    </w:p>
    <w:p w14:paraId="09727CB8"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bCs/>
          <w:color w:val="000000"/>
        </w:rPr>
        <w:t xml:space="preserve">Open-Access: </w:t>
      </w:r>
      <w:r w:rsidRPr="008E50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E504E">
        <w:rPr>
          <w:rFonts w:ascii="Book Antiqua" w:eastAsia="Book Antiqua" w:hAnsi="Book Antiqua" w:cs="Book Antiqua"/>
          <w:color w:val="000000"/>
        </w:rPr>
        <w:t>NonCommercial</w:t>
      </w:r>
      <w:proofErr w:type="spellEnd"/>
      <w:r w:rsidRPr="008E50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275685" w14:textId="77777777" w:rsidR="00A77B3E" w:rsidRPr="008E504E" w:rsidRDefault="00A77B3E" w:rsidP="008E504E">
      <w:pPr>
        <w:adjustRightInd w:val="0"/>
        <w:snapToGrid w:val="0"/>
        <w:spacing w:line="360" w:lineRule="auto"/>
        <w:jc w:val="both"/>
        <w:rPr>
          <w:rFonts w:ascii="Book Antiqua" w:hAnsi="Book Antiqua"/>
        </w:rPr>
      </w:pPr>
    </w:p>
    <w:p w14:paraId="682EDE37" w14:textId="3E4E956D"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 xml:space="preserve">Manuscript source: </w:t>
      </w:r>
      <w:r w:rsidRPr="008E504E">
        <w:rPr>
          <w:rFonts w:ascii="Book Antiqua" w:eastAsia="Book Antiqua" w:hAnsi="Book Antiqua" w:cs="Book Antiqua"/>
          <w:color w:val="000000"/>
        </w:rPr>
        <w:t>Unsolicited manuscript</w:t>
      </w:r>
    </w:p>
    <w:p w14:paraId="690FE322" w14:textId="77777777" w:rsidR="00A77B3E" w:rsidRPr="008E504E" w:rsidRDefault="00A77B3E" w:rsidP="008E504E">
      <w:pPr>
        <w:adjustRightInd w:val="0"/>
        <w:snapToGrid w:val="0"/>
        <w:spacing w:line="360" w:lineRule="auto"/>
        <w:jc w:val="both"/>
        <w:rPr>
          <w:rFonts w:ascii="Book Antiqua" w:hAnsi="Book Antiqua"/>
        </w:rPr>
      </w:pPr>
    </w:p>
    <w:p w14:paraId="2189728F"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 xml:space="preserve">Peer-review started: </w:t>
      </w:r>
      <w:r w:rsidRPr="008E504E">
        <w:rPr>
          <w:rFonts w:ascii="Book Antiqua" w:eastAsia="Book Antiqua" w:hAnsi="Book Antiqua" w:cs="Book Antiqua"/>
          <w:color w:val="000000"/>
        </w:rPr>
        <w:t>January 21, 2021</w:t>
      </w:r>
    </w:p>
    <w:p w14:paraId="30FC9E4F"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 xml:space="preserve">First decision: </w:t>
      </w:r>
      <w:r w:rsidRPr="008E504E">
        <w:rPr>
          <w:rFonts w:ascii="Book Antiqua" w:eastAsia="Book Antiqua" w:hAnsi="Book Antiqua" w:cs="Book Antiqua"/>
          <w:color w:val="000000"/>
        </w:rPr>
        <w:t>March 11, 2021</w:t>
      </w:r>
    </w:p>
    <w:p w14:paraId="665205AD" w14:textId="748A62AC"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 xml:space="preserve">Article in press: </w:t>
      </w:r>
      <w:r w:rsidR="00730F4B" w:rsidRPr="00981267">
        <w:rPr>
          <w:rFonts w:ascii="Book Antiqua" w:eastAsia="Book Antiqua" w:hAnsi="Book Antiqua" w:cs="Book Antiqua"/>
          <w:bCs/>
          <w:color w:val="000000"/>
        </w:rPr>
        <w:t>April 25, 2021</w:t>
      </w:r>
    </w:p>
    <w:p w14:paraId="73B0BAE6" w14:textId="77777777" w:rsidR="00A77B3E" w:rsidRPr="008E504E" w:rsidRDefault="00A77B3E" w:rsidP="008E504E">
      <w:pPr>
        <w:adjustRightInd w:val="0"/>
        <w:snapToGrid w:val="0"/>
        <w:spacing w:line="360" w:lineRule="auto"/>
        <w:jc w:val="both"/>
        <w:rPr>
          <w:rFonts w:ascii="Book Antiqua" w:hAnsi="Book Antiqua"/>
        </w:rPr>
      </w:pPr>
    </w:p>
    <w:p w14:paraId="5DFF0FD3"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 xml:space="preserve">Specialty type: </w:t>
      </w:r>
      <w:r w:rsidRPr="008E504E">
        <w:rPr>
          <w:rFonts w:ascii="Book Antiqua" w:eastAsia="Book Antiqua" w:hAnsi="Book Antiqua" w:cs="Book Antiqua"/>
          <w:color w:val="000000"/>
        </w:rPr>
        <w:t xml:space="preserve">Oncology </w:t>
      </w:r>
    </w:p>
    <w:p w14:paraId="1D0EFEAD"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 xml:space="preserve">Country/Territory of origin: </w:t>
      </w:r>
      <w:r w:rsidRPr="008E504E">
        <w:rPr>
          <w:rFonts w:ascii="Book Antiqua" w:eastAsia="Book Antiqua" w:hAnsi="Book Antiqua" w:cs="Book Antiqua"/>
          <w:color w:val="000000"/>
        </w:rPr>
        <w:t>China</w:t>
      </w:r>
    </w:p>
    <w:p w14:paraId="634CF156"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b/>
          <w:color w:val="000000"/>
        </w:rPr>
        <w:t>Peer-review report’s scientific quality classification</w:t>
      </w:r>
    </w:p>
    <w:p w14:paraId="19D35CD1"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 xml:space="preserve">Grade </w:t>
      </w:r>
      <w:proofErr w:type="gramStart"/>
      <w:r w:rsidRPr="008E504E">
        <w:rPr>
          <w:rFonts w:ascii="Book Antiqua" w:eastAsia="Book Antiqua" w:hAnsi="Book Antiqua" w:cs="Book Antiqua"/>
          <w:color w:val="000000"/>
        </w:rPr>
        <w:t>A</w:t>
      </w:r>
      <w:proofErr w:type="gramEnd"/>
      <w:r w:rsidRPr="008E504E">
        <w:rPr>
          <w:rFonts w:ascii="Book Antiqua" w:eastAsia="Book Antiqua" w:hAnsi="Book Antiqua" w:cs="Book Antiqua"/>
          <w:color w:val="000000"/>
        </w:rPr>
        <w:t xml:space="preserve"> (Excellent): 0</w:t>
      </w:r>
    </w:p>
    <w:p w14:paraId="5C9C78F8"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Grade B (Very good): B</w:t>
      </w:r>
    </w:p>
    <w:p w14:paraId="79D9A106"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Grade C (Good): 0</w:t>
      </w:r>
    </w:p>
    <w:p w14:paraId="2D0368B4"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lastRenderedPageBreak/>
        <w:t>Grade D (Fair): 0</w:t>
      </w:r>
    </w:p>
    <w:p w14:paraId="76D48F3D" w14:textId="77777777" w:rsidR="00A77B3E" w:rsidRPr="008E504E" w:rsidRDefault="006D4908" w:rsidP="008E504E">
      <w:pPr>
        <w:adjustRightInd w:val="0"/>
        <w:snapToGrid w:val="0"/>
        <w:spacing w:line="360" w:lineRule="auto"/>
        <w:jc w:val="both"/>
        <w:rPr>
          <w:rFonts w:ascii="Book Antiqua" w:hAnsi="Book Antiqua"/>
        </w:rPr>
      </w:pPr>
      <w:r w:rsidRPr="008E504E">
        <w:rPr>
          <w:rFonts w:ascii="Book Antiqua" w:eastAsia="Book Antiqua" w:hAnsi="Book Antiqua" w:cs="Book Antiqua"/>
          <w:color w:val="000000"/>
        </w:rPr>
        <w:t>Grade E (Poor): 0</w:t>
      </w:r>
    </w:p>
    <w:p w14:paraId="53880CCC" w14:textId="77777777" w:rsidR="00A77B3E" w:rsidRPr="008E504E" w:rsidRDefault="00A77B3E" w:rsidP="008E504E">
      <w:pPr>
        <w:adjustRightInd w:val="0"/>
        <w:snapToGrid w:val="0"/>
        <w:spacing w:line="360" w:lineRule="auto"/>
        <w:jc w:val="both"/>
        <w:rPr>
          <w:rFonts w:ascii="Book Antiqua" w:hAnsi="Book Antiqua"/>
        </w:rPr>
      </w:pPr>
    </w:p>
    <w:p w14:paraId="255FCED8" w14:textId="15654A24" w:rsidR="006D4908" w:rsidRPr="008E504E" w:rsidRDefault="006D4908" w:rsidP="008E504E">
      <w:pPr>
        <w:adjustRightInd w:val="0"/>
        <w:snapToGrid w:val="0"/>
        <w:spacing w:line="360" w:lineRule="auto"/>
        <w:jc w:val="both"/>
        <w:rPr>
          <w:rFonts w:ascii="Book Antiqua" w:eastAsia="Book Antiqua" w:hAnsi="Book Antiqua" w:cs="Book Antiqua"/>
          <w:b/>
          <w:color w:val="000000"/>
        </w:rPr>
      </w:pPr>
      <w:r w:rsidRPr="008E504E">
        <w:rPr>
          <w:rFonts w:ascii="Book Antiqua" w:eastAsia="Book Antiqua" w:hAnsi="Book Antiqua" w:cs="Book Antiqua"/>
          <w:b/>
          <w:color w:val="000000"/>
        </w:rPr>
        <w:t xml:space="preserve">P-Reviewer: </w:t>
      </w:r>
      <w:proofErr w:type="spellStart"/>
      <w:r w:rsidRPr="008E504E">
        <w:rPr>
          <w:rFonts w:ascii="Book Antiqua" w:eastAsia="Book Antiqua" w:hAnsi="Book Antiqua" w:cs="Book Antiqua"/>
          <w:color w:val="000000"/>
        </w:rPr>
        <w:t>Kocak</w:t>
      </w:r>
      <w:proofErr w:type="spellEnd"/>
      <w:r w:rsidRPr="008E504E">
        <w:rPr>
          <w:rFonts w:ascii="Book Antiqua" w:eastAsia="Book Antiqua" w:hAnsi="Book Antiqua" w:cs="Book Antiqua"/>
          <w:color w:val="000000"/>
        </w:rPr>
        <w:t xml:space="preserve"> A</w:t>
      </w:r>
      <w:r w:rsidRPr="008E504E">
        <w:rPr>
          <w:rFonts w:ascii="Book Antiqua" w:eastAsia="Book Antiqua" w:hAnsi="Book Antiqua" w:cs="Book Antiqua"/>
          <w:b/>
          <w:color w:val="000000"/>
        </w:rPr>
        <w:t xml:space="preserve"> S-Editor:</w:t>
      </w:r>
      <w:r w:rsidRPr="008E504E">
        <w:rPr>
          <w:rFonts w:ascii="Book Antiqua" w:eastAsia="Book Antiqua" w:hAnsi="Book Antiqua" w:cs="Book Antiqua"/>
          <w:color w:val="000000"/>
        </w:rPr>
        <w:t xml:space="preserve"> Liu M</w:t>
      </w:r>
      <w:r w:rsidRPr="008E504E">
        <w:rPr>
          <w:rFonts w:ascii="Book Antiqua" w:eastAsia="Book Antiqua" w:hAnsi="Book Antiqua" w:cs="Book Antiqua"/>
          <w:b/>
          <w:color w:val="000000"/>
        </w:rPr>
        <w:t xml:space="preserve"> L-Editor: </w:t>
      </w:r>
      <w:r w:rsidR="00261559" w:rsidRPr="001F3743">
        <w:rPr>
          <w:rFonts w:ascii="Book Antiqua" w:eastAsia="Book Antiqua" w:hAnsi="Book Antiqua" w:cs="Book Antiqua"/>
          <w:color w:val="000000"/>
        </w:rPr>
        <w:t>Wang TQ</w:t>
      </w:r>
      <w:r w:rsidRPr="008E504E">
        <w:rPr>
          <w:rFonts w:ascii="Book Antiqua" w:eastAsia="Book Antiqua" w:hAnsi="Book Antiqua" w:cs="Book Antiqua"/>
          <w:b/>
          <w:color w:val="000000"/>
        </w:rPr>
        <w:t xml:space="preserve"> P-Editor: </w:t>
      </w:r>
      <w:r w:rsidR="00730F4B" w:rsidRPr="00730F4B">
        <w:rPr>
          <w:rFonts w:ascii="Book Antiqua" w:eastAsia="Book Antiqua" w:hAnsi="Book Antiqua" w:cs="Book Antiqua"/>
          <w:color w:val="000000"/>
        </w:rPr>
        <w:t>Xing YX</w:t>
      </w:r>
    </w:p>
    <w:p w14:paraId="353D1641" w14:textId="42454E4B" w:rsidR="006D4908" w:rsidRPr="008E504E" w:rsidRDefault="006D4908" w:rsidP="008E504E">
      <w:pPr>
        <w:adjustRightInd w:val="0"/>
        <w:snapToGrid w:val="0"/>
        <w:spacing w:line="360" w:lineRule="auto"/>
        <w:jc w:val="both"/>
        <w:rPr>
          <w:rFonts w:ascii="Book Antiqua" w:eastAsia="宋体" w:hAnsi="Book Antiqua"/>
          <w:b/>
          <w:bCs/>
        </w:rPr>
      </w:pPr>
      <w:r w:rsidRPr="008E504E">
        <w:rPr>
          <w:rFonts w:ascii="Book Antiqua" w:eastAsia="Book Antiqua" w:hAnsi="Book Antiqua" w:cs="Book Antiqua"/>
          <w:b/>
          <w:color w:val="000000"/>
        </w:rPr>
        <w:br w:type="page"/>
      </w:r>
      <w:r w:rsidRPr="008E504E">
        <w:rPr>
          <w:rFonts w:ascii="Book Antiqua" w:eastAsia="宋体" w:hAnsi="Book Antiqua"/>
          <w:b/>
          <w:bCs/>
        </w:rPr>
        <w:lastRenderedPageBreak/>
        <w:t xml:space="preserve">Table 1 </w:t>
      </w:r>
      <w:r w:rsidR="00261559">
        <w:rPr>
          <w:rFonts w:ascii="Book Antiqua" w:eastAsia="宋体" w:hAnsi="Book Antiqua"/>
          <w:b/>
          <w:bCs/>
        </w:rPr>
        <w:t>C</w:t>
      </w:r>
      <w:r w:rsidRPr="008E504E">
        <w:rPr>
          <w:rFonts w:ascii="Book Antiqua" w:eastAsia="宋体" w:hAnsi="Book Antiqua"/>
          <w:b/>
          <w:bCs/>
        </w:rPr>
        <w:t xml:space="preserve">linical and pathological </w:t>
      </w:r>
      <w:r w:rsidR="00261559">
        <w:rPr>
          <w:rFonts w:ascii="Book Antiqua" w:eastAsia="宋体" w:hAnsi="Book Antiqua"/>
          <w:b/>
          <w:bCs/>
        </w:rPr>
        <w:t>features</w:t>
      </w:r>
      <w:r w:rsidR="00261559" w:rsidRPr="008E504E">
        <w:rPr>
          <w:rFonts w:ascii="Book Antiqua" w:eastAsia="宋体" w:hAnsi="Book Antiqua"/>
          <w:b/>
          <w:bCs/>
        </w:rPr>
        <w:t xml:space="preserve"> </w:t>
      </w:r>
      <w:r w:rsidRPr="008E504E">
        <w:rPr>
          <w:rFonts w:ascii="Book Antiqua" w:eastAsia="宋体" w:hAnsi="Book Antiqua"/>
          <w:b/>
          <w:bCs/>
        </w:rPr>
        <w:t>of</w:t>
      </w:r>
      <w:r w:rsidR="00F84B84">
        <w:rPr>
          <w:rFonts w:ascii="Book Antiqua" w:eastAsia="宋体" w:hAnsi="Book Antiqua"/>
          <w:b/>
          <w:bCs/>
        </w:rPr>
        <w:t xml:space="preserve"> </w:t>
      </w:r>
      <w:r w:rsidRPr="008E504E">
        <w:rPr>
          <w:rFonts w:ascii="Book Antiqua" w:eastAsia="宋体" w:hAnsi="Book Antiqua"/>
          <w:b/>
          <w:bCs/>
        </w:rPr>
        <w:t>patients with primary breast cancer</w:t>
      </w:r>
    </w:p>
    <w:tbl>
      <w:tblPr>
        <w:tblStyle w:val="a9"/>
        <w:tblW w:w="0" w:type="auto"/>
        <w:jc w:val="center"/>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9"/>
        <w:gridCol w:w="2382"/>
      </w:tblGrid>
      <w:tr w:rsidR="00D763A5" w:rsidRPr="008E504E" w14:paraId="70EC813F" w14:textId="77777777" w:rsidTr="009447A8">
        <w:trPr>
          <w:trHeight w:val="245"/>
          <w:jc w:val="center"/>
        </w:trPr>
        <w:tc>
          <w:tcPr>
            <w:tcW w:w="4809" w:type="dxa"/>
            <w:tcBorders>
              <w:top w:val="single" w:sz="4" w:space="0" w:color="auto"/>
              <w:bottom w:val="single" w:sz="4" w:space="0" w:color="auto"/>
            </w:tcBorders>
            <w:hideMark/>
          </w:tcPr>
          <w:p w14:paraId="6F69DA24" w14:textId="77D96464" w:rsidR="00D763A5" w:rsidRPr="008E504E" w:rsidRDefault="00D763A5" w:rsidP="00261559">
            <w:pPr>
              <w:adjustRightInd w:val="0"/>
              <w:snapToGrid w:val="0"/>
              <w:spacing w:line="360" w:lineRule="auto"/>
              <w:rPr>
                <w:rFonts w:ascii="Book Antiqua" w:hAnsi="Book Antiqua"/>
                <w:b/>
                <w:bCs/>
              </w:rPr>
            </w:pPr>
            <w:r w:rsidRPr="008E504E">
              <w:rPr>
                <w:rFonts w:ascii="Book Antiqua" w:hAnsi="Book Antiqua"/>
                <w:b/>
                <w:bCs/>
              </w:rPr>
              <w:t xml:space="preserve">Clinical </w:t>
            </w:r>
            <w:r w:rsidR="00261559">
              <w:rPr>
                <w:rFonts w:ascii="Book Antiqua" w:hAnsi="Book Antiqua"/>
                <w:b/>
                <w:bCs/>
              </w:rPr>
              <w:t xml:space="preserve">or </w:t>
            </w:r>
            <w:r w:rsidRPr="008E504E">
              <w:rPr>
                <w:rFonts w:ascii="Book Antiqua" w:hAnsi="Book Antiqua"/>
                <w:b/>
                <w:bCs/>
              </w:rPr>
              <w:t>pathological feature</w:t>
            </w:r>
          </w:p>
        </w:tc>
        <w:tc>
          <w:tcPr>
            <w:tcW w:w="2382" w:type="dxa"/>
            <w:tcBorders>
              <w:top w:val="single" w:sz="4" w:space="0" w:color="auto"/>
              <w:bottom w:val="single" w:sz="4" w:space="0" w:color="auto"/>
            </w:tcBorders>
            <w:hideMark/>
          </w:tcPr>
          <w:p w14:paraId="4AE29149" w14:textId="26AD11BA" w:rsidR="00D763A5" w:rsidRPr="008E504E" w:rsidRDefault="002E2BAD" w:rsidP="00460B83">
            <w:pPr>
              <w:adjustRightInd w:val="0"/>
              <w:snapToGrid w:val="0"/>
              <w:spacing w:line="360" w:lineRule="auto"/>
              <w:rPr>
                <w:rFonts w:ascii="Book Antiqua" w:hAnsi="Book Antiqua"/>
                <w:b/>
                <w:bCs/>
              </w:rPr>
            </w:pPr>
            <w:proofErr w:type="gramStart"/>
            <w:r w:rsidRPr="008E504E">
              <w:rPr>
                <w:rFonts w:ascii="Book Antiqua" w:hAnsi="Book Antiqua"/>
                <w:b/>
                <w:bCs/>
                <w:i/>
                <w:iCs/>
              </w:rPr>
              <w:t>n</w:t>
            </w:r>
            <w:proofErr w:type="gramEnd"/>
            <w:r w:rsidRPr="008E504E">
              <w:rPr>
                <w:rFonts w:ascii="Book Antiqua" w:hAnsi="Book Antiqua"/>
                <w:b/>
                <w:bCs/>
              </w:rPr>
              <w:t xml:space="preserve"> (%)</w:t>
            </w:r>
          </w:p>
        </w:tc>
      </w:tr>
      <w:tr w:rsidR="00D763A5" w:rsidRPr="008E504E" w14:paraId="2C3E8AE8" w14:textId="77777777" w:rsidTr="00460B83">
        <w:trPr>
          <w:trHeight w:val="434"/>
          <w:jc w:val="center"/>
        </w:trPr>
        <w:tc>
          <w:tcPr>
            <w:tcW w:w="4809" w:type="dxa"/>
            <w:tcBorders>
              <w:top w:val="single" w:sz="4" w:space="0" w:color="auto"/>
            </w:tcBorders>
            <w:hideMark/>
          </w:tcPr>
          <w:p w14:paraId="3C274506" w14:textId="565D18CD"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 xml:space="preserve">&lt; 40 </w:t>
            </w:r>
            <w:proofErr w:type="spellStart"/>
            <w:r w:rsidRPr="008E504E">
              <w:rPr>
                <w:rFonts w:ascii="Book Antiqua" w:hAnsi="Book Antiqua"/>
              </w:rPr>
              <w:t>yr</w:t>
            </w:r>
            <w:proofErr w:type="spellEnd"/>
          </w:p>
        </w:tc>
        <w:tc>
          <w:tcPr>
            <w:tcW w:w="2382" w:type="dxa"/>
            <w:tcBorders>
              <w:top w:val="single" w:sz="4" w:space="0" w:color="auto"/>
            </w:tcBorders>
            <w:hideMark/>
          </w:tcPr>
          <w:p w14:paraId="498FC9D3"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34 (22.8)</w:t>
            </w:r>
          </w:p>
        </w:tc>
      </w:tr>
      <w:tr w:rsidR="00D763A5" w:rsidRPr="008E504E" w14:paraId="2AA6335C" w14:textId="77777777" w:rsidTr="00460B83">
        <w:trPr>
          <w:trHeight w:val="422"/>
          <w:jc w:val="center"/>
        </w:trPr>
        <w:tc>
          <w:tcPr>
            <w:tcW w:w="4809" w:type="dxa"/>
            <w:hideMark/>
          </w:tcPr>
          <w:p w14:paraId="7663A54B" w14:textId="6D93B93E" w:rsidR="00D763A5" w:rsidRPr="008E504E" w:rsidRDefault="00D763A5" w:rsidP="00624D3A">
            <w:pPr>
              <w:adjustRightInd w:val="0"/>
              <w:snapToGrid w:val="0"/>
              <w:spacing w:line="360" w:lineRule="auto"/>
              <w:rPr>
                <w:rFonts w:ascii="Book Antiqua" w:hAnsi="Book Antiqua"/>
              </w:rPr>
            </w:pPr>
            <w:r w:rsidRPr="008E504E">
              <w:rPr>
                <w:rFonts w:ascii="Book Antiqua" w:hAnsi="Book Antiqua"/>
              </w:rPr>
              <w:t xml:space="preserve">40-59 </w:t>
            </w:r>
            <w:proofErr w:type="spellStart"/>
            <w:r w:rsidRPr="008E504E">
              <w:rPr>
                <w:rFonts w:ascii="Book Antiqua" w:hAnsi="Book Antiqua"/>
              </w:rPr>
              <w:t>yr</w:t>
            </w:r>
            <w:proofErr w:type="spellEnd"/>
          </w:p>
        </w:tc>
        <w:tc>
          <w:tcPr>
            <w:tcW w:w="2382" w:type="dxa"/>
            <w:hideMark/>
          </w:tcPr>
          <w:p w14:paraId="67C9253B"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92 (61.8)</w:t>
            </w:r>
          </w:p>
        </w:tc>
      </w:tr>
      <w:tr w:rsidR="00D763A5" w:rsidRPr="008E504E" w14:paraId="6DDC0532" w14:textId="77777777" w:rsidTr="00460B83">
        <w:trPr>
          <w:trHeight w:val="434"/>
          <w:jc w:val="center"/>
        </w:trPr>
        <w:tc>
          <w:tcPr>
            <w:tcW w:w="4809" w:type="dxa"/>
            <w:hideMark/>
          </w:tcPr>
          <w:p w14:paraId="450D0B9E" w14:textId="6019BC63" w:rsidR="00D763A5" w:rsidRPr="008E504E" w:rsidRDefault="00D763A5" w:rsidP="00624D3A">
            <w:pPr>
              <w:adjustRightInd w:val="0"/>
              <w:snapToGrid w:val="0"/>
              <w:spacing w:line="360" w:lineRule="auto"/>
              <w:rPr>
                <w:rFonts w:ascii="Book Antiqua" w:hAnsi="Book Antiqua"/>
              </w:rPr>
            </w:pPr>
            <w:r w:rsidRPr="008E504E">
              <w:rPr>
                <w:rFonts w:ascii="Book Antiqua" w:hAnsi="Book Antiqua"/>
              </w:rPr>
              <w:t xml:space="preserve">≥ 60 </w:t>
            </w:r>
            <w:proofErr w:type="spellStart"/>
            <w:r w:rsidRPr="008E504E">
              <w:rPr>
                <w:rFonts w:ascii="Book Antiqua" w:hAnsi="Book Antiqua"/>
              </w:rPr>
              <w:t>yr</w:t>
            </w:r>
            <w:proofErr w:type="spellEnd"/>
          </w:p>
        </w:tc>
        <w:tc>
          <w:tcPr>
            <w:tcW w:w="2382" w:type="dxa"/>
            <w:hideMark/>
          </w:tcPr>
          <w:p w14:paraId="208372E9"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23 (15.4)</w:t>
            </w:r>
          </w:p>
        </w:tc>
      </w:tr>
      <w:tr w:rsidR="00D763A5" w:rsidRPr="008E504E" w14:paraId="06C1442C" w14:textId="77777777" w:rsidTr="00460B83">
        <w:trPr>
          <w:trHeight w:val="434"/>
          <w:jc w:val="center"/>
        </w:trPr>
        <w:tc>
          <w:tcPr>
            <w:tcW w:w="4809" w:type="dxa"/>
            <w:hideMark/>
          </w:tcPr>
          <w:p w14:paraId="2CC043FB"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Stage 0</w:t>
            </w:r>
          </w:p>
        </w:tc>
        <w:tc>
          <w:tcPr>
            <w:tcW w:w="2382" w:type="dxa"/>
            <w:hideMark/>
          </w:tcPr>
          <w:p w14:paraId="66FCAE8D"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16 (10.7)</w:t>
            </w:r>
          </w:p>
        </w:tc>
      </w:tr>
      <w:tr w:rsidR="00D763A5" w:rsidRPr="008E504E" w14:paraId="5F7B949E" w14:textId="77777777" w:rsidTr="00460B83">
        <w:trPr>
          <w:trHeight w:val="434"/>
          <w:jc w:val="center"/>
        </w:trPr>
        <w:tc>
          <w:tcPr>
            <w:tcW w:w="4809" w:type="dxa"/>
            <w:hideMark/>
          </w:tcPr>
          <w:p w14:paraId="3F610382"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Stage I</w:t>
            </w:r>
          </w:p>
        </w:tc>
        <w:tc>
          <w:tcPr>
            <w:tcW w:w="2382" w:type="dxa"/>
            <w:hideMark/>
          </w:tcPr>
          <w:p w14:paraId="07D05C8F"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46 (30.9)</w:t>
            </w:r>
          </w:p>
        </w:tc>
      </w:tr>
      <w:tr w:rsidR="00D763A5" w:rsidRPr="008E504E" w14:paraId="23893A32" w14:textId="77777777" w:rsidTr="00460B83">
        <w:trPr>
          <w:trHeight w:val="422"/>
          <w:jc w:val="center"/>
        </w:trPr>
        <w:tc>
          <w:tcPr>
            <w:tcW w:w="4809" w:type="dxa"/>
            <w:hideMark/>
          </w:tcPr>
          <w:p w14:paraId="230153DB"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Stage II</w:t>
            </w:r>
          </w:p>
        </w:tc>
        <w:tc>
          <w:tcPr>
            <w:tcW w:w="2382" w:type="dxa"/>
            <w:hideMark/>
          </w:tcPr>
          <w:p w14:paraId="04FAC5F7"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57 (38.3)</w:t>
            </w:r>
          </w:p>
        </w:tc>
      </w:tr>
      <w:tr w:rsidR="00D763A5" w:rsidRPr="008E504E" w14:paraId="5F3576B7" w14:textId="77777777" w:rsidTr="00460B83">
        <w:trPr>
          <w:trHeight w:val="434"/>
          <w:jc w:val="center"/>
        </w:trPr>
        <w:tc>
          <w:tcPr>
            <w:tcW w:w="4809" w:type="dxa"/>
            <w:hideMark/>
          </w:tcPr>
          <w:p w14:paraId="628A631C"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Stage III</w:t>
            </w:r>
          </w:p>
        </w:tc>
        <w:tc>
          <w:tcPr>
            <w:tcW w:w="2382" w:type="dxa"/>
            <w:hideMark/>
          </w:tcPr>
          <w:p w14:paraId="720905EE"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27 (18.1)</w:t>
            </w:r>
          </w:p>
        </w:tc>
      </w:tr>
      <w:tr w:rsidR="00D763A5" w:rsidRPr="008E504E" w14:paraId="748D326D" w14:textId="77777777" w:rsidTr="00460B83">
        <w:trPr>
          <w:trHeight w:val="434"/>
          <w:jc w:val="center"/>
        </w:trPr>
        <w:tc>
          <w:tcPr>
            <w:tcW w:w="4809" w:type="dxa"/>
            <w:hideMark/>
          </w:tcPr>
          <w:p w14:paraId="2118430B"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Stage IV</w:t>
            </w:r>
          </w:p>
        </w:tc>
        <w:tc>
          <w:tcPr>
            <w:tcW w:w="2382" w:type="dxa"/>
            <w:hideMark/>
          </w:tcPr>
          <w:p w14:paraId="3AD0BA70"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3 (2.0)</w:t>
            </w:r>
          </w:p>
        </w:tc>
      </w:tr>
      <w:tr w:rsidR="00D763A5" w:rsidRPr="008E504E" w14:paraId="30EAB44D" w14:textId="77777777" w:rsidTr="00460B83">
        <w:trPr>
          <w:trHeight w:val="422"/>
          <w:jc w:val="center"/>
        </w:trPr>
        <w:tc>
          <w:tcPr>
            <w:tcW w:w="4809" w:type="dxa"/>
            <w:hideMark/>
          </w:tcPr>
          <w:p w14:paraId="67D47455"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Luminal A</w:t>
            </w:r>
          </w:p>
        </w:tc>
        <w:tc>
          <w:tcPr>
            <w:tcW w:w="2382" w:type="dxa"/>
            <w:hideMark/>
          </w:tcPr>
          <w:p w14:paraId="5C7FE114"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31 (20.8)</w:t>
            </w:r>
          </w:p>
        </w:tc>
      </w:tr>
      <w:tr w:rsidR="00D763A5" w:rsidRPr="008E504E" w14:paraId="3D6A83D8" w14:textId="77777777" w:rsidTr="00460B83">
        <w:trPr>
          <w:trHeight w:val="177"/>
          <w:jc w:val="center"/>
        </w:trPr>
        <w:tc>
          <w:tcPr>
            <w:tcW w:w="4809" w:type="dxa"/>
            <w:hideMark/>
          </w:tcPr>
          <w:p w14:paraId="3713C75D"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Luminal B (HER2 negative)</w:t>
            </w:r>
          </w:p>
        </w:tc>
        <w:tc>
          <w:tcPr>
            <w:tcW w:w="2382" w:type="dxa"/>
            <w:hideMark/>
          </w:tcPr>
          <w:p w14:paraId="0CD40904"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54 (36.2)</w:t>
            </w:r>
          </w:p>
        </w:tc>
      </w:tr>
      <w:tr w:rsidR="00D763A5" w:rsidRPr="008E504E" w14:paraId="4E631F21" w14:textId="77777777" w:rsidTr="00460B83">
        <w:trPr>
          <w:trHeight w:val="294"/>
          <w:jc w:val="center"/>
        </w:trPr>
        <w:tc>
          <w:tcPr>
            <w:tcW w:w="4809" w:type="dxa"/>
            <w:hideMark/>
          </w:tcPr>
          <w:p w14:paraId="3A50C172"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Luminal B (HER2 positive)</w:t>
            </w:r>
          </w:p>
        </w:tc>
        <w:tc>
          <w:tcPr>
            <w:tcW w:w="2382" w:type="dxa"/>
            <w:hideMark/>
          </w:tcPr>
          <w:p w14:paraId="471A134C"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39 (26.2)</w:t>
            </w:r>
          </w:p>
        </w:tc>
      </w:tr>
      <w:tr w:rsidR="00D763A5" w:rsidRPr="008E504E" w14:paraId="57358B73" w14:textId="77777777" w:rsidTr="00460B83">
        <w:trPr>
          <w:trHeight w:val="121"/>
          <w:jc w:val="center"/>
        </w:trPr>
        <w:tc>
          <w:tcPr>
            <w:tcW w:w="4809" w:type="dxa"/>
            <w:hideMark/>
          </w:tcPr>
          <w:p w14:paraId="4BAE0AA2"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HER2 over expression type</w:t>
            </w:r>
          </w:p>
        </w:tc>
        <w:tc>
          <w:tcPr>
            <w:tcW w:w="2382" w:type="dxa"/>
            <w:hideMark/>
          </w:tcPr>
          <w:p w14:paraId="6EDAB3ED"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11 (7.4)</w:t>
            </w:r>
          </w:p>
        </w:tc>
      </w:tr>
      <w:tr w:rsidR="00D763A5" w:rsidRPr="008E504E" w14:paraId="40632667" w14:textId="77777777" w:rsidTr="00460B83">
        <w:trPr>
          <w:trHeight w:val="422"/>
          <w:jc w:val="center"/>
        </w:trPr>
        <w:tc>
          <w:tcPr>
            <w:tcW w:w="4809" w:type="dxa"/>
            <w:hideMark/>
          </w:tcPr>
          <w:p w14:paraId="3C339A76"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Three negative type</w:t>
            </w:r>
          </w:p>
        </w:tc>
        <w:tc>
          <w:tcPr>
            <w:tcW w:w="2382" w:type="dxa"/>
            <w:hideMark/>
          </w:tcPr>
          <w:p w14:paraId="22B978FC" w14:textId="77777777" w:rsidR="00D763A5" w:rsidRPr="008E504E" w:rsidRDefault="00D763A5" w:rsidP="00460B83">
            <w:pPr>
              <w:adjustRightInd w:val="0"/>
              <w:snapToGrid w:val="0"/>
              <w:spacing w:line="360" w:lineRule="auto"/>
              <w:rPr>
                <w:rFonts w:ascii="Book Antiqua" w:hAnsi="Book Antiqua"/>
              </w:rPr>
            </w:pPr>
            <w:r w:rsidRPr="008E504E">
              <w:rPr>
                <w:rFonts w:ascii="Book Antiqua" w:hAnsi="Book Antiqua"/>
              </w:rPr>
              <w:t>14 (9.4)</w:t>
            </w:r>
          </w:p>
        </w:tc>
      </w:tr>
    </w:tbl>
    <w:p w14:paraId="64EFA426" w14:textId="13D572A5" w:rsidR="006D4908" w:rsidRPr="008E504E" w:rsidRDefault="007D0C4C" w:rsidP="008E504E">
      <w:pPr>
        <w:adjustRightInd w:val="0"/>
        <w:snapToGrid w:val="0"/>
        <w:spacing w:line="360" w:lineRule="auto"/>
        <w:jc w:val="both"/>
        <w:rPr>
          <w:rFonts w:ascii="Book Antiqua" w:hAnsi="Book Antiqua"/>
        </w:rPr>
      </w:pPr>
      <w:r w:rsidRPr="008E504E">
        <w:rPr>
          <w:rFonts w:ascii="Book Antiqua" w:hAnsi="Book Antiqua"/>
        </w:rPr>
        <w:t xml:space="preserve">HER2: </w:t>
      </w:r>
      <w:r w:rsidR="002203C4" w:rsidRPr="008E504E">
        <w:rPr>
          <w:rFonts w:ascii="Book Antiqua" w:hAnsi="Book Antiqua"/>
        </w:rPr>
        <w:t>Human epidermal growth factor receptor 2.</w:t>
      </w:r>
    </w:p>
    <w:p w14:paraId="7EC613C1" w14:textId="45401EF0" w:rsidR="006D4908" w:rsidRPr="008E504E" w:rsidRDefault="006D4908" w:rsidP="008E504E">
      <w:pPr>
        <w:adjustRightInd w:val="0"/>
        <w:snapToGrid w:val="0"/>
        <w:spacing w:line="360" w:lineRule="auto"/>
        <w:jc w:val="both"/>
        <w:rPr>
          <w:rFonts w:ascii="Book Antiqua" w:eastAsia="宋体" w:hAnsi="Book Antiqua"/>
          <w:b/>
          <w:bCs/>
        </w:rPr>
      </w:pPr>
      <w:r w:rsidRPr="008E504E">
        <w:rPr>
          <w:rFonts w:ascii="Book Antiqua" w:hAnsi="Book Antiqua"/>
        </w:rPr>
        <w:br w:type="page"/>
      </w:r>
      <w:r w:rsidRPr="008E504E">
        <w:rPr>
          <w:rFonts w:ascii="Book Antiqua" w:eastAsia="宋体" w:hAnsi="Book Antiqua"/>
          <w:b/>
          <w:bCs/>
        </w:rPr>
        <w:lastRenderedPageBreak/>
        <w:t xml:space="preserve">Table 2 </w:t>
      </w:r>
      <w:r w:rsidR="00261559">
        <w:rPr>
          <w:rFonts w:ascii="Book Antiqua" w:eastAsia="宋体" w:hAnsi="Book Antiqua"/>
          <w:b/>
          <w:bCs/>
        </w:rPr>
        <w:t>C</w:t>
      </w:r>
      <w:r w:rsidRPr="008E504E">
        <w:rPr>
          <w:rFonts w:ascii="Book Antiqua" w:eastAsia="宋体" w:hAnsi="Book Antiqua"/>
          <w:b/>
          <w:bCs/>
        </w:rPr>
        <w:t xml:space="preserve">linical and pathological </w:t>
      </w:r>
      <w:r w:rsidR="00F84B84">
        <w:rPr>
          <w:rFonts w:ascii="Book Antiqua" w:eastAsia="宋体" w:hAnsi="Book Antiqua"/>
          <w:b/>
          <w:bCs/>
        </w:rPr>
        <w:t>features</w:t>
      </w:r>
      <w:r w:rsidR="00F84B84" w:rsidRPr="008E504E">
        <w:rPr>
          <w:rFonts w:ascii="Book Antiqua" w:eastAsia="宋体" w:hAnsi="Book Antiqua"/>
          <w:b/>
          <w:bCs/>
        </w:rPr>
        <w:t xml:space="preserve"> </w:t>
      </w:r>
      <w:r w:rsidRPr="008E504E">
        <w:rPr>
          <w:rFonts w:ascii="Book Antiqua" w:eastAsia="宋体" w:hAnsi="Book Antiqua"/>
          <w:b/>
          <w:bCs/>
        </w:rPr>
        <w:t xml:space="preserve">of patients with primary breast </w:t>
      </w:r>
      <w:r w:rsidR="00F84B84" w:rsidRPr="008E504E">
        <w:rPr>
          <w:rFonts w:ascii="Book Antiqua" w:eastAsia="宋体" w:hAnsi="Book Antiqua"/>
          <w:b/>
          <w:bCs/>
        </w:rPr>
        <w:t>cancer</w:t>
      </w:r>
      <w:r w:rsidR="00F84B84">
        <w:rPr>
          <w:rFonts w:ascii="Book Antiqua" w:eastAsia="宋体" w:hAnsi="Book Antiqua"/>
          <w:b/>
          <w:bCs/>
        </w:rPr>
        <w:t xml:space="preserve"> in different age groups</w:t>
      </w:r>
      <w:r w:rsidR="007D0C4C" w:rsidRPr="008E504E">
        <w:rPr>
          <w:rFonts w:ascii="Book Antiqua" w:eastAsia="宋体" w:hAnsi="Book Antiqua"/>
          <w:b/>
          <w:bCs/>
        </w:rPr>
        <w:t>,</w:t>
      </w:r>
      <w:r w:rsidR="007D0C4C" w:rsidRPr="008E504E">
        <w:rPr>
          <w:rFonts w:ascii="Book Antiqua" w:hAnsi="Book Antiqua"/>
          <w:b/>
          <w:bCs/>
          <w:i/>
          <w:iCs/>
        </w:rPr>
        <w:t xml:space="preserve"> n</w:t>
      </w:r>
      <w:r w:rsidR="007D0C4C" w:rsidRPr="008E504E">
        <w:rPr>
          <w:rFonts w:ascii="Book Antiqua" w:eastAsia="宋体" w:hAnsi="Book Antiqua"/>
          <w:b/>
          <w:bCs/>
        </w:rPr>
        <w:t xml:space="preserve"> (%)</w:t>
      </w:r>
    </w:p>
    <w:tbl>
      <w:tblPr>
        <w:tblStyle w:val="a9"/>
        <w:tblW w:w="9771" w:type="dxa"/>
        <w:tblInd w:w="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715"/>
        <w:gridCol w:w="1575"/>
        <w:gridCol w:w="1581"/>
        <w:gridCol w:w="1576"/>
        <w:gridCol w:w="1203"/>
        <w:gridCol w:w="1121"/>
      </w:tblGrid>
      <w:tr w:rsidR="006D4908" w:rsidRPr="008E504E" w14:paraId="025628E5" w14:textId="77777777" w:rsidTr="009D4735">
        <w:trPr>
          <w:trHeight w:val="244"/>
        </w:trPr>
        <w:tc>
          <w:tcPr>
            <w:tcW w:w="2715" w:type="dxa"/>
            <w:tcBorders>
              <w:top w:val="single" w:sz="4" w:space="0" w:color="auto"/>
              <w:left w:val="nil"/>
              <w:bottom w:val="single" w:sz="4" w:space="0" w:color="auto"/>
              <w:right w:val="nil"/>
            </w:tcBorders>
            <w:hideMark/>
          </w:tcPr>
          <w:p w14:paraId="0FF0BDE4" w14:textId="77777777" w:rsidR="006D4908" w:rsidRPr="008E504E" w:rsidRDefault="006D4908" w:rsidP="008E504E">
            <w:pPr>
              <w:adjustRightInd w:val="0"/>
              <w:snapToGrid w:val="0"/>
              <w:spacing w:line="360" w:lineRule="auto"/>
              <w:rPr>
                <w:rFonts w:ascii="Book Antiqua" w:hAnsi="Book Antiqua"/>
              </w:rPr>
            </w:pPr>
          </w:p>
        </w:tc>
        <w:tc>
          <w:tcPr>
            <w:tcW w:w="1575" w:type="dxa"/>
            <w:tcBorders>
              <w:top w:val="single" w:sz="4" w:space="0" w:color="auto"/>
              <w:left w:val="nil"/>
              <w:bottom w:val="single" w:sz="4" w:space="0" w:color="auto"/>
              <w:right w:val="nil"/>
            </w:tcBorders>
            <w:hideMark/>
          </w:tcPr>
          <w:p w14:paraId="21B18129" w14:textId="296BC4D6" w:rsidR="006D4908" w:rsidRPr="00BA3C32" w:rsidRDefault="006D4908" w:rsidP="00734D8A">
            <w:pPr>
              <w:adjustRightInd w:val="0"/>
              <w:snapToGrid w:val="0"/>
              <w:spacing w:line="360" w:lineRule="auto"/>
              <w:rPr>
                <w:rFonts w:ascii="Book Antiqua" w:hAnsi="Book Antiqua"/>
                <w:b/>
              </w:rPr>
            </w:pPr>
            <w:r w:rsidRPr="00BA3C32">
              <w:rPr>
                <w:rFonts w:ascii="Book Antiqua" w:hAnsi="Book Antiqua"/>
                <w:b/>
              </w:rPr>
              <w:t>&lt;</w:t>
            </w:r>
            <w:r w:rsidR="007D0C4C" w:rsidRPr="00BA3C32">
              <w:rPr>
                <w:rFonts w:ascii="Book Antiqua" w:hAnsi="Book Antiqua"/>
                <w:b/>
              </w:rPr>
              <w:t xml:space="preserve"> </w:t>
            </w:r>
            <w:r w:rsidRPr="00BA3C32">
              <w:rPr>
                <w:rFonts w:ascii="Book Antiqua" w:hAnsi="Book Antiqua"/>
                <w:b/>
              </w:rPr>
              <w:t xml:space="preserve">40 </w:t>
            </w:r>
            <w:proofErr w:type="spellStart"/>
            <w:r w:rsidR="007D0C4C" w:rsidRPr="00BA3C32">
              <w:rPr>
                <w:rFonts w:ascii="Book Antiqua" w:hAnsi="Book Antiqua"/>
                <w:b/>
              </w:rPr>
              <w:t>yr</w:t>
            </w:r>
            <w:proofErr w:type="spellEnd"/>
          </w:p>
        </w:tc>
        <w:tc>
          <w:tcPr>
            <w:tcW w:w="1581" w:type="dxa"/>
            <w:tcBorders>
              <w:top w:val="single" w:sz="4" w:space="0" w:color="auto"/>
              <w:left w:val="nil"/>
              <w:bottom w:val="single" w:sz="4" w:space="0" w:color="auto"/>
              <w:right w:val="nil"/>
            </w:tcBorders>
            <w:hideMark/>
          </w:tcPr>
          <w:p w14:paraId="31B4D79D" w14:textId="4744F74A" w:rsidR="006D4908" w:rsidRPr="00BA3C32" w:rsidRDefault="006D4908" w:rsidP="008E504E">
            <w:pPr>
              <w:adjustRightInd w:val="0"/>
              <w:snapToGrid w:val="0"/>
              <w:spacing w:line="360" w:lineRule="auto"/>
              <w:rPr>
                <w:rFonts w:ascii="Book Antiqua" w:hAnsi="Book Antiqua"/>
                <w:b/>
              </w:rPr>
            </w:pPr>
            <w:r w:rsidRPr="00BA3C32">
              <w:rPr>
                <w:rFonts w:ascii="Book Antiqua" w:hAnsi="Book Antiqua"/>
                <w:b/>
              </w:rPr>
              <w:t xml:space="preserve">40-59 </w:t>
            </w:r>
            <w:proofErr w:type="spellStart"/>
            <w:r w:rsidR="007D0C4C" w:rsidRPr="00BA3C32">
              <w:rPr>
                <w:rFonts w:ascii="Book Antiqua" w:hAnsi="Book Antiqua"/>
                <w:b/>
              </w:rPr>
              <w:t>yr</w:t>
            </w:r>
            <w:proofErr w:type="spellEnd"/>
            <w:r w:rsidR="007D0C4C" w:rsidRPr="00BA3C32">
              <w:rPr>
                <w:rFonts w:ascii="Book Antiqua" w:hAnsi="Book Antiqua"/>
                <w:b/>
              </w:rPr>
              <w:t xml:space="preserve"> </w:t>
            </w:r>
          </w:p>
        </w:tc>
        <w:tc>
          <w:tcPr>
            <w:tcW w:w="1576" w:type="dxa"/>
            <w:tcBorders>
              <w:top w:val="single" w:sz="4" w:space="0" w:color="auto"/>
              <w:left w:val="nil"/>
              <w:bottom w:val="single" w:sz="4" w:space="0" w:color="auto"/>
              <w:right w:val="nil"/>
            </w:tcBorders>
            <w:hideMark/>
          </w:tcPr>
          <w:p w14:paraId="01C07416" w14:textId="757F561E" w:rsidR="006D4908" w:rsidRPr="00BA3C32" w:rsidRDefault="006D4908" w:rsidP="00734D8A">
            <w:pPr>
              <w:adjustRightInd w:val="0"/>
              <w:snapToGrid w:val="0"/>
              <w:spacing w:line="360" w:lineRule="auto"/>
              <w:rPr>
                <w:rFonts w:ascii="Book Antiqua" w:hAnsi="Book Antiqua"/>
                <w:b/>
              </w:rPr>
            </w:pPr>
            <w:r w:rsidRPr="00BA3C32">
              <w:rPr>
                <w:rFonts w:ascii="Book Antiqua" w:hAnsi="Book Antiqua"/>
                <w:b/>
              </w:rPr>
              <w:t>≥</w:t>
            </w:r>
            <w:r w:rsidR="007D0C4C" w:rsidRPr="00BA3C32">
              <w:rPr>
                <w:rFonts w:ascii="Book Antiqua" w:hAnsi="Book Antiqua"/>
                <w:b/>
              </w:rPr>
              <w:t xml:space="preserve"> </w:t>
            </w:r>
            <w:r w:rsidRPr="00BA3C32">
              <w:rPr>
                <w:rFonts w:ascii="Book Antiqua" w:hAnsi="Book Antiqua"/>
                <w:b/>
              </w:rPr>
              <w:t xml:space="preserve">60 </w:t>
            </w:r>
            <w:proofErr w:type="spellStart"/>
            <w:r w:rsidR="007D0C4C" w:rsidRPr="00BA3C32">
              <w:rPr>
                <w:rFonts w:ascii="Book Antiqua" w:hAnsi="Book Antiqua"/>
                <w:b/>
              </w:rPr>
              <w:t>yr</w:t>
            </w:r>
            <w:proofErr w:type="spellEnd"/>
          </w:p>
        </w:tc>
        <w:tc>
          <w:tcPr>
            <w:tcW w:w="1203" w:type="dxa"/>
            <w:tcBorders>
              <w:top w:val="single" w:sz="4" w:space="0" w:color="auto"/>
              <w:left w:val="nil"/>
              <w:bottom w:val="single" w:sz="4" w:space="0" w:color="auto"/>
              <w:right w:val="nil"/>
            </w:tcBorders>
            <w:hideMark/>
          </w:tcPr>
          <w:p w14:paraId="4F321F7F" w14:textId="77777777" w:rsidR="006D4908" w:rsidRPr="00BA3C32" w:rsidRDefault="006D4908" w:rsidP="008E504E">
            <w:pPr>
              <w:adjustRightInd w:val="0"/>
              <w:snapToGrid w:val="0"/>
              <w:spacing w:line="360" w:lineRule="auto"/>
              <w:rPr>
                <w:rFonts w:ascii="Book Antiqua" w:hAnsi="Book Antiqua"/>
                <w:b/>
              </w:rPr>
            </w:pPr>
            <w:r w:rsidRPr="00BA3C32">
              <w:rPr>
                <w:rFonts w:ascii="Book Antiqua" w:hAnsi="Book Antiqua"/>
                <w:b/>
                <w:i/>
              </w:rPr>
              <w:t>χ</w:t>
            </w:r>
            <w:r w:rsidRPr="00BA3C32">
              <w:rPr>
                <w:rFonts w:ascii="Book Antiqua" w:hAnsi="Book Antiqua"/>
                <w:b/>
                <w:vertAlign w:val="superscript"/>
              </w:rPr>
              <w:t>2</w:t>
            </w:r>
          </w:p>
        </w:tc>
        <w:tc>
          <w:tcPr>
            <w:tcW w:w="1121" w:type="dxa"/>
            <w:tcBorders>
              <w:top w:val="single" w:sz="4" w:space="0" w:color="auto"/>
              <w:left w:val="nil"/>
              <w:bottom w:val="single" w:sz="4" w:space="0" w:color="auto"/>
              <w:right w:val="nil"/>
            </w:tcBorders>
            <w:hideMark/>
          </w:tcPr>
          <w:p w14:paraId="50EF2B1F" w14:textId="039772AD" w:rsidR="006D4908" w:rsidRPr="00BA3C32" w:rsidRDefault="007D0C4C" w:rsidP="008E504E">
            <w:pPr>
              <w:adjustRightInd w:val="0"/>
              <w:snapToGrid w:val="0"/>
              <w:spacing w:line="360" w:lineRule="auto"/>
              <w:rPr>
                <w:rFonts w:ascii="Book Antiqua" w:hAnsi="Book Antiqua"/>
                <w:b/>
                <w:i/>
                <w:iCs/>
              </w:rPr>
            </w:pPr>
            <w:r w:rsidRPr="00BA3C32">
              <w:rPr>
                <w:rFonts w:ascii="Book Antiqua" w:hAnsi="Book Antiqua"/>
                <w:b/>
                <w:i/>
                <w:iCs/>
              </w:rPr>
              <w:t>P</w:t>
            </w:r>
            <w:r w:rsidR="00BA3C32">
              <w:rPr>
                <w:rFonts w:ascii="Book Antiqua" w:hAnsi="Book Antiqua"/>
                <w:b/>
                <w:i/>
                <w:iCs/>
              </w:rPr>
              <w:t xml:space="preserve"> </w:t>
            </w:r>
            <w:r w:rsidR="00BA3C32" w:rsidRPr="00BA3C32">
              <w:rPr>
                <w:rFonts w:ascii="Book Antiqua" w:hAnsi="Book Antiqua"/>
                <w:b/>
                <w:iCs/>
              </w:rPr>
              <w:t>value</w:t>
            </w:r>
          </w:p>
        </w:tc>
      </w:tr>
      <w:tr w:rsidR="006D4908" w:rsidRPr="008E504E" w14:paraId="00FE36C0" w14:textId="77777777" w:rsidTr="00D51A0D">
        <w:trPr>
          <w:trHeight w:val="448"/>
        </w:trPr>
        <w:tc>
          <w:tcPr>
            <w:tcW w:w="2715" w:type="dxa"/>
            <w:tcBorders>
              <w:top w:val="single" w:sz="4" w:space="0" w:color="auto"/>
              <w:left w:val="nil"/>
              <w:bottom w:val="nil"/>
              <w:right w:val="nil"/>
            </w:tcBorders>
            <w:hideMark/>
          </w:tcPr>
          <w:p w14:paraId="3E6B8A7F"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Left</w:t>
            </w:r>
          </w:p>
        </w:tc>
        <w:tc>
          <w:tcPr>
            <w:tcW w:w="1575" w:type="dxa"/>
            <w:tcBorders>
              <w:top w:val="single" w:sz="4" w:space="0" w:color="auto"/>
              <w:left w:val="nil"/>
              <w:bottom w:val="nil"/>
              <w:right w:val="nil"/>
            </w:tcBorders>
            <w:hideMark/>
          </w:tcPr>
          <w:p w14:paraId="3EACF18C" w14:textId="475F333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14</w:t>
            </w:r>
            <w:r w:rsidR="007D0C4C" w:rsidRPr="008E504E">
              <w:rPr>
                <w:rFonts w:ascii="Book Antiqua" w:hAnsi="Book Antiqua"/>
              </w:rPr>
              <w:t xml:space="preserve"> </w:t>
            </w:r>
            <w:r w:rsidRPr="008E504E">
              <w:rPr>
                <w:rFonts w:ascii="Book Antiqua" w:hAnsi="Book Antiqua"/>
              </w:rPr>
              <w:t>(41.2)</w:t>
            </w:r>
          </w:p>
        </w:tc>
        <w:tc>
          <w:tcPr>
            <w:tcW w:w="1581" w:type="dxa"/>
            <w:tcBorders>
              <w:top w:val="single" w:sz="4" w:space="0" w:color="auto"/>
              <w:left w:val="nil"/>
              <w:bottom w:val="nil"/>
              <w:right w:val="nil"/>
            </w:tcBorders>
            <w:hideMark/>
          </w:tcPr>
          <w:p w14:paraId="0BBB5650" w14:textId="5C0BB79A"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50</w:t>
            </w:r>
            <w:r w:rsidR="007D0C4C" w:rsidRPr="008E504E">
              <w:rPr>
                <w:rFonts w:ascii="Book Antiqua" w:hAnsi="Book Antiqua"/>
              </w:rPr>
              <w:t xml:space="preserve"> </w:t>
            </w:r>
            <w:r w:rsidRPr="008E504E">
              <w:rPr>
                <w:rFonts w:ascii="Book Antiqua" w:hAnsi="Book Antiqua"/>
              </w:rPr>
              <w:t>(54.3)</w:t>
            </w:r>
          </w:p>
        </w:tc>
        <w:tc>
          <w:tcPr>
            <w:tcW w:w="1576" w:type="dxa"/>
            <w:tcBorders>
              <w:top w:val="single" w:sz="4" w:space="0" w:color="auto"/>
              <w:left w:val="nil"/>
              <w:bottom w:val="nil"/>
              <w:right w:val="nil"/>
            </w:tcBorders>
            <w:hideMark/>
          </w:tcPr>
          <w:p w14:paraId="2CEAF55C" w14:textId="4542C42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9</w:t>
            </w:r>
            <w:r w:rsidR="007D0C4C" w:rsidRPr="008E504E">
              <w:rPr>
                <w:rFonts w:ascii="Book Antiqua" w:hAnsi="Book Antiqua"/>
              </w:rPr>
              <w:t xml:space="preserve"> </w:t>
            </w:r>
            <w:r w:rsidRPr="008E504E">
              <w:rPr>
                <w:rFonts w:ascii="Book Antiqua" w:hAnsi="Book Antiqua"/>
              </w:rPr>
              <w:t>(39.1)</w:t>
            </w:r>
          </w:p>
        </w:tc>
        <w:tc>
          <w:tcPr>
            <w:tcW w:w="1203" w:type="dxa"/>
            <w:vMerge w:val="restart"/>
            <w:tcBorders>
              <w:top w:val="nil"/>
              <w:left w:val="nil"/>
              <w:bottom w:val="nil"/>
              <w:right w:val="nil"/>
            </w:tcBorders>
            <w:hideMark/>
          </w:tcPr>
          <w:p w14:paraId="4CD38A09"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4.246</w:t>
            </w:r>
          </w:p>
        </w:tc>
        <w:tc>
          <w:tcPr>
            <w:tcW w:w="1121" w:type="dxa"/>
            <w:vMerge w:val="restart"/>
            <w:tcBorders>
              <w:top w:val="nil"/>
              <w:left w:val="nil"/>
              <w:bottom w:val="nil"/>
              <w:right w:val="nil"/>
            </w:tcBorders>
            <w:hideMark/>
          </w:tcPr>
          <w:p w14:paraId="6A635D46"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0.374</w:t>
            </w:r>
          </w:p>
        </w:tc>
      </w:tr>
      <w:tr w:rsidR="006D4908" w:rsidRPr="008E504E" w14:paraId="3867BE0A" w14:textId="77777777" w:rsidTr="00D51A0D">
        <w:trPr>
          <w:trHeight w:val="293"/>
        </w:trPr>
        <w:tc>
          <w:tcPr>
            <w:tcW w:w="2715" w:type="dxa"/>
            <w:tcBorders>
              <w:top w:val="nil"/>
              <w:left w:val="nil"/>
              <w:bottom w:val="nil"/>
              <w:right w:val="nil"/>
            </w:tcBorders>
            <w:hideMark/>
          </w:tcPr>
          <w:p w14:paraId="338721F1"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Right</w:t>
            </w:r>
          </w:p>
        </w:tc>
        <w:tc>
          <w:tcPr>
            <w:tcW w:w="1575" w:type="dxa"/>
            <w:tcBorders>
              <w:top w:val="nil"/>
              <w:left w:val="nil"/>
              <w:bottom w:val="nil"/>
              <w:right w:val="nil"/>
            </w:tcBorders>
            <w:hideMark/>
          </w:tcPr>
          <w:p w14:paraId="622DEB3F" w14:textId="2A3DDCE4"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20</w:t>
            </w:r>
            <w:r w:rsidR="007D0C4C" w:rsidRPr="008E504E">
              <w:rPr>
                <w:rFonts w:ascii="Book Antiqua" w:hAnsi="Book Antiqua"/>
              </w:rPr>
              <w:t xml:space="preserve"> </w:t>
            </w:r>
            <w:r w:rsidRPr="008E504E">
              <w:rPr>
                <w:rFonts w:ascii="Book Antiqua" w:hAnsi="Book Antiqua"/>
              </w:rPr>
              <w:t>(58.8)</w:t>
            </w:r>
          </w:p>
        </w:tc>
        <w:tc>
          <w:tcPr>
            <w:tcW w:w="1581" w:type="dxa"/>
            <w:tcBorders>
              <w:top w:val="nil"/>
              <w:left w:val="nil"/>
              <w:bottom w:val="nil"/>
              <w:right w:val="nil"/>
            </w:tcBorders>
            <w:hideMark/>
          </w:tcPr>
          <w:p w14:paraId="16A6CD48" w14:textId="488F8734"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40</w:t>
            </w:r>
            <w:r w:rsidR="007D0C4C" w:rsidRPr="008E504E">
              <w:rPr>
                <w:rFonts w:ascii="Book Antiqua" w:hAnsi="Book Antiqua"/>
              </w:rPr>
              <w:t xml:space="preserve"> </w:t>
            </w:r>
            <w:r w:rsidRPr="008E504E">
              <w:rPr>
                <w:rFonts w:ascii="Book Antiqua" w:hAnsi="Book Antiqua"/>
              </w:rPr>
              <w:t>(43.5)</w:t>
            </w:r>
          </w:p>
        </w:tc>
        <w:tc>
          <w:tcPr>
            <w:tcW w:w="1576" w:type="dxa"/>
            <w:tcBorders>
              <w:top w:val="nil"/>
              <w:left w:val="nil"/>
              <w:bottom w:val="nil"/>
              <w:right w:val="nil"/>
            </w:tcBorders>
            <w:hideMark/>
          </w:tcPr>
          <w:p w14:paraId="181E08D8" w14:textId="2D6D274D"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13</w:t>
            </w:r>
            <w:r w:rsidR="007D0C4C" w:rsidRPr="008E504E">
              <w:rPr>
                <w:rFonts w:ascii="Book Antiqua" w:hAnsi="Book Antiqua"/>
              </w:rPr>
              <w:t xml:space="preserve"> </w:t>
            </w:r>
            <w:r w:rsidRPr="008E504E">
              <w:rPr>
                <w:rFonts w:ascii="Book Antiqua" w:hAnsi="Book Antiqua"/>
              </w:rPr>
              <w:t>(56.5)</w:t>
            </w:r>
          </w:p>
        </w:tc>
        <w:tc>
          <w:tcPr>
            <w:tcW w:w="1203" w:type="dxa"/>
            <w:vMerge/>
            <w:tcBorders>
              <w:top w:val="nil"/>
              <w:left w:val="nil"/>
              <w:bottom w:val="nil"/>
              <w:right w:val="nil"/>
            </w:tcBorders>
            <w:vAlign w:val="center"/>
            <w:hideMark/>
          </w:tcPr>
          <w:p w14:paraId="5345F719"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3E254F80"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2C978D25" w14:textId="77777777" w:rsidTr="00D51A0D">
        <w:trPr>
          <w:trHeight w:val="448"/>
        </w:trPr>
        <w:tc>
          <w:tcPr>
            <w:tcW w:w="2715" w:type="dxa"/>
            <w:tcBorders>
              <w:top w:val="nil"/>
              <w:left w:val="nil"/>
              <w:bottom w:val="nil"/>
              <w:right w:val="nil"/>
            </w:tcBorders>
            <w:hideMark/>
          </w:tcPr>
          <w:p w14:paraId="7EF2459E"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 xml:space="preserve">Bilateral </w:t>
            </w:r>
          </w:p>
        </w:tc>
        <w:tc>
          <w:tcPr>
            <w:tcW w:w="1575" w:type="dxa"/>
            <w:tcBorders>
              <w:top w:val="nil"/>
              <w:left w:val="nil"/>
              <w:bottom w:val="nil"/>
              <w:right w:val="nil"/>
            </w:tcBorders>
            <w:hideMark/>
          </w:tcPr>
          <w:p w14:paraId="2F65C33F" w14:textId="224FEAFA"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w:t>
            </w:r>
            <w:r w:rsidR="007D0C4C" w:rsidRPr="008E504E">
              <w:rPr>
                <w:rFonts w:ascii="Book Antiqua" w:hAnsi="Book Antiqua"/>
              </w:rPr>
              <w:t xml:space="preserve"> </w:t>
            </w:r>
            <w:r w:rsidRPr="008E504E">
              <w:rPr>
                <w:rFonts w:ascii="Book Antiqua" w:hAnsi="Book Antiqua"/>
              </w:rPr>
              <w:t>(0.0)</w:t>
            </w:r>
          </w:p>
        </w:tc>
        <w:tc>
          <w:tcPr>
            <w:tcW w:w="1581" w:type="dxa"/>
            <w:tcBorders>
              <w:top w:val="nil"/>
              <w:left w:val="nil"/>
              <w:bottom w:val="nil"/>
              <w:right w:val="nil"/>
            </w:tcBorders>
            <w:hideMark/>
          </w:tcPr>
          <w:p w14:paraId="6E0023AC"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2(2.2)</w:t>
            </w:r>
          </w:p>
        </w:tc>
        <w:tc>
          <w:tcPr>
            <w:tcW w:w="1576" w:type="dxa"/>
            <w:tcBorders>
              <w:top w:val="nil"/>
              <w:left w:val="nil"/>
              <w:bottom w:val="nil"/>
              <w:right w:val="nil"/>
            </w:tcBorders>
            <w:hideMark/>
          </w:tcPr>
          <w:p w14:paraId="16656AE2" w14:textId="4F8981D9"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w:t>
            </w:r>
            <w:r w:rsidR="007D0C4C" w:rsidRPr="008E504E">
              <w:rPr>
                <w:rFonts w:ascii="Book Antiqua" w:hAnsi="Book Antiqua"/>
              </w:rPr>
              <w:t xml:space="preserve"> </w:t>
            </w:r>
            <w:r w:rsidRPr="008E504E">
              <w:rPr>
                <w:rFonts w:ascii="Book Antiqua" w:hAnsi="Book Antiqua"/>
              </w:rPr>
              <w:t>(4.3)</w:t>
            </w:r>
          </w:p>
        </w:tc>
        <w:tc>
          <w:tcPr>
            <w:tcW w:w="1203" w:type="dxa"/>
            <w:vMerge/>
            <w:tcBorders>
              <w:top w:val="nil"/>
              <w:left w:val="nil"/>
              <w:bottom w:val="nil"/>
              <w:right w:val="nil"/>
            </w:tcBorders>
            <w:vAlign w:val="center"/>
            <w:hideMark/>
          </w:tcPr>
          <w:p w14:paraId="4BC21B12"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70955981"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5ED14382" w14:textId="77777777" w:rsidTr="00D51A0D">
        <w:trPr>
          <w:trHeight w:val="292"/>
        </w:trPr>
        <w:tc>
          <w:tcPr>
            <w:tcW w:w="2715" w:type="dxa"/>
            <w:tcBorders>
              <w:top w:val="nil"/>
              <w:left w:val="nil"/>
              <w:bottom w:val="nil"/>
              <w:right w:val="nil"/>
            </w:tcBorders>
            <w:hideMark/>
          </w:tcPr>
          <w:p w14:paraId="4D0E91D8"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 xml:space="preserve">Carcinoma </w:t>
            </w:r>
            <w:r w:rsidRPr="001F3743">
              <w:rPr>
                <w:rFonts w:ascii="Book Antiqua" w:hAnsi="Book Antiqua"/>
                <w:i/>
              </w:rPr>
              <w:t>in situ</w:t>
            </w:r>
          </w:p>
        </w:tc>
        <w:tc>
          <w:tcPr>
            <w:tcW w:w="1575" w:type="dxa"/>
            <w:tcBorders>
              <w:top w:val="nil"/>
              <w:left w:val="nil"/>
              <w:bottom w:val="nil"/>
              <w:right w:val="nil"/>
            </w:tcBorders>
            <w:hideMark/>
          </w:tcPr>
          <w:p w14:paraId="42FDD74C" w14:textId="6EF62B9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4</w:t>
            </w:r>
            <w:r w:rsidR="007D0C4C" w:rsidRPr="008E504E">
              <w:rPr>
                <w:rFonts w:ascii="Book Antiqua" w:hAnsi="Book Antiqua"/>
              </w:rPr>
              <w:t xml:space="preserve"> </w:t>
            </w:r>
            <w:r w:rsidRPr="008E504E">
              <w:rPr>
                <w:rFonts w:ascii="Book Antiqua" w:hAnsi="Book Antiqua"/>
              </w:rPr>
              <w:t>(11.8)</w:t>
            </w:r>
          </w:p>
        </w:tc>
        <w:tc>
          <w:tcPr>
            <w:tcW w:w="1581" w:type="dxa"/>
            <w:tcBorders>
              <w:top w:val="nil"/>
              <w:left w:val="nil"/>
              <w:bottom w:val="nil"/>
              <w:right w:val="nil"/>
            </w:tcBorders>
            <w:hideMark/>
          </w:tcPr>
          <w:p w14:paraId="1F39518F" w14:textId="6EDFAF19"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16</w:t>
            </w:r>
            <w:r w:rsidR="007D0C4C" w:rsidRPr="008E504E">
              <w:rPr>
                <w:rFonts w:ascii="Book Antiqua" w:hAnsi="Book Antiqua"/>
              </w:rPr>
              <w:t xml:space="preserve"> </w:t>
            </w:r>
            <w:r w:rsidRPr="008E504E">
              <w:rPr>
                <w:rFonts w:ascii="Book Antiqua" w:hAnsi="Book Antiqua"/>
              </w:rPr>
              <w:t>(17.4)</w:t>
            </w:r>
          </w:p>
        </w:tc>
        <w:tc>
          <w:tcPr>
            <w:tcW w:w="1576" w:type="dxa"/>
            <w:tcBorders>
              <w:top w:val="nil"/>
              <w:left w:val="nil"/>
              <w:bottom w:val="nil"/>
              <w:right w:val="nil"/>
            </w:tcBorders>
            <w:hideMark/>
          </w:tcPr>
          <w:p w14:paraId="74FA9158" w14:textId="6947499B"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w:t>
            </w:r>
            <w:r w:rsidR="007D0C4C" w:rsidRPr="008E504E">
              <w:rPr>
                <w:rFonts w:ascii="Book Antiqua" w:hAnsi="Book Antiqua"/>
              </w:rPr>
              <w:t xml:space="preserve"> </w:t>
            </w:r>
            <w:r w:rsidRPr="008E504E">
              <w:rPr>
                <w:rFonts w:ascii="Book Antiqua" w:hAnsi="Book Antiqua"/>
              </w:rPr>
              <w:t>(4.3)</w:t>
            </w:r>
          </w:p>
        </w:tc>
        <w:tc>
          <w:tcPr>
            <w:tcW w:w="1203" w:type="dxa"/>
            <w:vMerge w:val="restart"/>
            <w:tcBorders>
              <w:top w:val="nil"/>
              <w:left w:val="nil"/>
              <w:bottom w:val="nil"/>
              <w:right w:val="nil"/>
            </w:tcBorders>
            <w:hideMark/>
          </w:tcPr>
          <w:p w14:paraId="4BA6D83A"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2.783</w:t>
            </w:r>
          </w:p>
        </w:tc>
        <w:tc>
          <w:tcPr>
            <w:tcW w:w="1121" w:type="dxa"/>
            <w:vMerge w:val="restart"/>
            <w:tcBorders>
              <w:top w:val="nil"/>
              <w:left w:val="nil"/>
              <w:bottom w:val="nil"/>
              <w:right w:val="nil"/>
            </w:tcBorders>
            <w:hideMark/>
          </w:tcPr>
          <w:p w14:paraId="5AC1FB44"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0.249</w:t>
            </w:r>
          </w:p>
        </w:tc>
      </w:tr>
      <w:tr w:rsidR="006D4908" w:rsidRPr="008E504E" w14:paraId="3980A195" w14:textId="77777777" w:rsidTr="00D51A0D">
        <w:trPr>
          <w:trHeight w:val="448"/>
        </w:trPr>
        <w:tc>
          <w:tcPr>
            <w:tcW w:w="2715" w:type="dxa"/>
            <w:tcBorders>
              <w:top w:val="nil"/>
              <w:left w:val="nil"/>
              <w:bottom w:val="nil"/>
              <w:right w:val="nil"/>
            </w:tcBorders>
            <w:hideMark/>
          </w:tcPr>
          <w:p w14:paraId="1D17A9F8"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Invasive carcinoma</w:t>
            </w:r>
          </w:p>
        </w:tc>
        <w:tc>
          <w:tcPr>
            <w:tcW w:w="1575" w:type="dxa"/>
            <w:tcBorders>
              <w:top w:val="nil"/>
              <w:left w:val="nil"/>
              <w:bottom w:val="nil"/>
              <w:right w:val="nil"/>
            </w:tcBorders>
            <w:hideMark/>
          </w:tcPr>
          <w:p w14:paraId="2FE05D78" w14:textId="74F45271"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30</w:t>
            </w:r>
            <w:r w:rsidR="007D0C4C" w:rsidRPr="008E504E">
              <w:rPr>
                <w:rFonts w:ascii="Book Antiqua" w:hAnsi="Book Antiqua"/>
              </w:rPr>
              <w:t xml:space="preserve"> </w:t>
            </w:r>
            <w:r w:rsidRPr="008E504E">
              <w:rPr>
                <w:rFonts w:ascii="Book Antiqua" w:hAnsi="Book Antiqua"/>
              </w:rPr>
              <w:t>(88.2)</w:t>
            </w:r>
          </w:p>
        </w:tc>
        <w:tc>
          <w:tcPr>
            <w:tcW w:w="1581" w:type="dxa"/>
            <w:tcBorders>
              <w:top w:val="nil"/>
              <w:left w:val="nil"/>
              <w:bottom w:val="nil"/>
              <w:right w:val="nil"/>
            </w:tcBorders>
            <w:hideMark/>
          </w:tcPr>
          <w:p w14:paraId="4D6E9E48" w14:textId="164D5296"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76</w:t>
            </w:r>
            <w:r w:rsidR="007D0C4C" w:rsidRPr="008E504E">
              <w:rPr>
                <w:rFonts w:ascii="Book Antiqua" w:hAnsi="Book Antiqua"/>
              </w:rPr>
              <w:t xml:space="preserve"> </w:t>
            </w:r>
            <w:r w:rsidRPr="008E504E">
              <w:rPr>
                <w:rFonts w:ascii="Book Antiqua" w:hAnsi="Book Antiqua"/>
              </w:rPr>
              <w:t>(82.6)</w:t>
            </w:r>
          </w:p>
        </w:tc>
        <w:tc>
          <w:tcPr>
            <w:tcW w:w="1576" w:type="dxa"/>
            <w:tcBorders>
              <w:top w:val="nil"/>
              <w:left w:val="nil"/>
              <w:bottom w:val="nil"/>
              <w:right w:val="nil"/>
            </w:tcBorders>
            <w:hideMark/>
          </w:tcPr>
          <w:p w14:paraId="27BB1A42" w14:textId="2F660BC0"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22</w:t>
            </w:r>
            <w:r w:rsidR="007D0C4C" w:rsidRPr="008E504E">
              <w:rPr>
                <w:rFonts w:ascii="Book Antiqua" w:hAnsi="Book Antiqua"/>
              </w:rPr>
              <w:t xml:space="preserve"> </w:t>
            </w:r>
            <w:r w:rsidRPr="008E504E">
              <w:rPr>
                <w:rFonts w:ascii="Book Antiqua" w:hAnsi="Book Antiqua"/>
              </w:rPr>
              <w:t>(95.7)</w:t>
            </w:r>
          </w:p>
        </w:tc>
        <w:tc>
          <w:tcPr>
            <w:tcW w:w="1203" w:type="dxa"/>
            <w:vMerge/>
            <w:tcBorders>
              <w:top w:val="nil"/>
              <w:left w:val="nil"/>
              <w:bottom w:val="nil"/>
              <w:right w:val="nil"/>
            </w:tcBorders>
            <w:vAlign w:val="center"/>
            <w:hideMark/>
          </w:tcPr>
          <w:p w14:paraId="4FEB113F"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08016B5E"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25C5E3C3" w14:textId="77777777" w:rsidTr="00D51A0D">
        <w:trPr>
          <w:trHeight w:val="435"/>
        </w:trPr>
        <w:tc>
          <w:tcPr>
            <w:tcW w:w="2715" w:type="dxa"/>
            <w:tcBorders>
              <w:top w:val="nil"/>
              <w:left w:val="nil"/>
              <w:bottom w:val="nil"/>
              <w:right w:val="nil"/>
            </w:tcBorders>
            <w:hideMark/>
          </w:tcPr>
          <w:p w14:paraId="16C39FF5"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Tis</w:t>
            </w:r>
          </w:p>
        </w:tc>
        <w:tc>
          <w:tcPr>
            <w:tcW w:w="1575" w:type="dxa"/>
            <w:tcBorders>
              <w:top w:val="nil"/>
              <w:left w:val="nil"/>
              <w:bottom w:val="nil"/>
              <w:right w:val="nil"/>
            </w:tcBorders>
            <w:hideMark/>
          </w:tcPr>
          <w:p w14:paraId="69DC30C6" w14:textId="54FF890C"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w:t>
            </w:r>
            <w:r w:rsidR="007D0C4C" w:rsidRPr="008E504E">
              <w:rPr>
                <w:rFonts w:ascii="Book Antiqua" w:hAnsi="Book Antiqua"/>
              </w:rPr>
              <w:t xml:space="preserve"> </w:t>
            </w:r>
            <w:r w:rsidRPr="008E504E">
              <w:rPr>
                <w:rFonts w:ascii="Book Antiqua" w:hAnsi="Book Antiqua"/>
              </w:rPr>
              <w:t>(5.9)</w:t>
            </w:r>
          </w:p>
        </w:tc>
        <w:tc>
          <w:tcPr>
            <w:tcW w:w="1581" w:type="dxa"/>
            <w:tcBorders>
              <w:top w:val="nil"/>
              <w:left w:val="nil"/>
              <w:bottom w:val="nil"/>
              <w:right w:val="nil"/>
            </w:tcBorders>
            <w:hideMark/>
          </w:tcPr>
          <w:p w14:paraId="3F4813AA" w14:textId="679B89BA"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14</w:t>
            </w:r>
            <w:r w:rsidR="007D0C4C" w:rsidRPr="008E504E">
              <w:rPr>
                <w:rFonts w:ascii="Book Antiqua" w:hAnsi="Book Antiqua"/>
              </w:rPr>
              <w:t xml:space="preserve"> </w:t>
            </w:r>
            <w:r w:rsidRPr="008E504E">
              <w:rPr>
                <w:rFonts w:ascii="Book Antiqua" w:hAnsi="Book Antiqua"/>
              </w:rPr>
              <w:t>(15.2)</w:t>
            </w:r>
          </w:p>
        </w:tc>
        <w:tc>
          <w:tcPr>
            <w:tcW w:w="1576" w:type="dxa"/>
            <w:tcBorders>
              <w:top w:val="nil"/>
              <w:left w:val="nil"/>
              <w:bottom w:val="nil"/>
              <w:right w:val="nil"/>
            </w:tcBorders>
            <w:hideMark/>
          </w:tcPr>
          <w:p w14:paraId="4B2744A3" w14:textId="78DD949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w:t>
            </w:r>
            <w:r w:rsidR="007D0C4C" w:rsidRPr="008E504E">
              <w:rPr>
                <w:rFonts w:ascii="Book Antiqua" w:hAnsi="Book Antiqua"/>
              </w:rPr>
              <w:t xml:space="preserve"> </w:t>
            </w:r>
            <w:r w:rsidRPr="008E504E">
              <w:rPr>
                <w:rFonts w:ascii="Book Antiqua" w:hAnsi="Book Antiqua"/>
              </w:rPr>
              <w:t>(0.0)</w:t>
            </w:r>
          </w:p>
        </w:tc>
        <w:tc>
          <w:tcPr>
            <w:tcW w:w="1203" w:type="dxa"/>
            <w:vMerge w:val="restart"/>
            <w:tcBorders>
              <w:top w:val="nil"/>
              <w:left w:val="nil"/>
              <w:bottom w:val="nil"/>
              <w:right w:val="nil"/>
            </w:tcBorders>
            <w:hideMark/>
          </w:tcPr>
          <w:p w14:paraId="3C80FFED"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15.469</w:t>
            </w:r>
          </w:p>
        </w:tc>
        <w:tc>
          <w:tcPr>
            <w:tcW w:w="1121" w:type="dxa"/>
            <w:vMerge w:val="restart"/>
            <w:tcBorders>
              <w:top w:val="nil"/>
              <w:left w:val="nil"/>
              <w:bottom w:val="nil"/>
              <w:right w:val="nil"/>
            </w:tcBorders>
            <w:hideMark/>
          </w:tcPr>
          <w:p w14:paraId="3BE6F15A"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0.051</w:t>
            </w:r>
          </w:p>
        </w:tc>
      </w:tr>
      <w:tr w:rsidR="006D4908" w:rsidRPr="008E504E" w14:paraId="1B12256A" w14:textId="77777777" w:rsidTr="00D51A0D">
        <w:trPr>
          <w:trHeight w:val="448"/>
        </w:trPr>
        <w:tc>
          <w:tcPr>
            <w:tcW w:w="2715" w:type="dxa"/>
            <w:tcBorders>
              <w:top w:val="nil"/>
              <w:left w:val="nil"/>
              <w:bottom w:val="nil"/>
              <w:right w:val="nil"/>
            </w:tcBorders>
            <w:hideMark/>
          </w:tcPr>
          <w:p w14:paraId="33BF700E"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T1</w:t>
            </w:r>
          </w:p>
        </w:tc>
        <w:tc>
          <w:tcPr>
            <w:tcW w:w="1575" w:type="dxa"/>
            <w:tcBorders>
              <w:top w:val="nil"/>
              <w:left w:val="nil"/>
              <w:bottom w:val="nil"/>
              <w:right w:val="nil"/>
            </w:tcBorders>
            <w:hideMark/>
          </w:tcPr>
          <w:p w14:paraId="523A961D" w14:textId="6A398173"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16</w:t>
            </w:r>
            <w:r w:rsidR="007D0C4C" w:rsidRPr="008E504E">
              <w:rPr>
                <w:rFonts w:ascii="Book Antiqua" w:hAnsi="Book Antiqua"/>
              </w:rPr>
              <w:t xml:space="preserve"> </w:t>
            </w:r>
            <w:r w:rsidRPr="008E504E">
              <w:rPr>
                <w:rFonts w:ascii="Book Antiqua" w:hAnsi="Book Antiqua"/>
              </w:rPr>
              <w:t>(47.1)</w:t>
            </w:r>
          </w:p>
        </w:tc>
        <w:tc>
          <w:tcPr>
            <w:tcW w:w="1581" w:type="dxa"/>
            <w:tcBorders>
              <w:top w:val="nil"/>
              <w:left w:val="nil"/>
              <w:bottom w:val="nil"/>
              <w:right w:val="nil"/>
            </w:tcBorders>
            <w:hideMark/>
          </w:tcPr>
          <w:p w14:paraId="2C9DA5E3" w14:textId="3B280ECA"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31</w:t>
            </w:r>
            <w:r w:rsidR="007D0C4C" w:rsidRPr="008E504E">
              <w:rPr>
                <w:rFonts w:ascii="Book Antiqua" w:hAnsi="Book Antiqua"/>
              </w:rPr>
              <w:t xml:space="preserve"> </w:t>
            </w:r>
            <w:r w:rsidRPr="008E504E">
              <w:rPr>
                <w:rFonts w:ascii="Book Antiqua" w:hAnsi="Book Antiqua"/>
              </w:rPr>
              <w:t>(33.7)</w:t>
            </w:r>
          </w:p>
        </w:tc>
        <w:tc>
          <w:tcPr>
            <w:tcW w:w="1576" w:type="dxa"/>
            <w:tcBorders>
              <w:top w:val="nil"/>
              <w:left w:val="nil"/>
              <w:bottom w:val="nil"/>
              <w:right w:val="nil"/>
            </w:tcBorders>
            <w:hideMark/>
          </w:tcPr>
          <w:p w14:paraId="36F1B6A7" w14:textId="0ACC3873"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10</w:t>
            </w:r>
            <w:r w:rsidR="007D0C4C" w:rsidRPr="008E504E">
              <w:rPr>
                <w:rFonts w:ascii="Book Antiqua" w:hAnsi="Book Antiqua"/>
              </w:rPr>
              <w:t xml:space="preserve"> </w:t>
            </w:r>
            <w:r w:rsidRPr="008E504E">
              <w:rPr>
                <w:rFonts w:ascii="Book Antiqua" w:hAnsi="Book Antiqua"/>
              </w:rPr>
              <w:t>(43.5)</w:t>
            </w:r>
          </w:p>
        </w:tc>
        <w:tc>
          <w:tcPr>
            <w:tcW w:w="1203" w:type="dxa"/>
            <w:vMerge/>
            <w:tcBorders>
              <w:top w:val="nil"/>
              <w:left w:val="nil"/>
              <w:bottom w:val="nil"/>
              <w:right w:val="nil"/>
            </w:tcBorders>
            <w:vAlign w:val="center"/>
            <w:hideMark/>
          </w:tcPr>
          <w:p w14:paraId="71F8FF8E"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7870D116"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634C092A" w14:textId="77777777" w:rsidTr="00D51A0D">
        <w:trPr>
          <w:trHeight w:val="448"/>
        </w:trPr>
        <w:tc>
          <w:tcPr>
            <w:tcW w:w="2715" w:type="dxa"/>
            <w:tcBorders>
              <w:top w:val="nil"/>
              <w:left w:val="nil"/>
              <w:bottom w:val="nil"/>
              <w:right w:val="nil"/>
            </w:tcBorders>
            <w:hideMark/>
          </w:tcPr>
          <w:p w14:paraId="2232270E"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T2</w:t>
            </w:r>
          </w:p>
        </w:tc>
        <w:tc>
          <w:tcPr>
            <w:tcW w:w="1575" w:type="dxa"/>
            <w:tcBorders>
              <w:top w:val="nil"/>
              <w:left w:val="nil"/>
              <w:bottom w:val="nil"/>
              <w:right w:val="nil"/>
            </w:tcBorders>
            <w:hideMark/>
          </w:tcPr>
          <w:p w14:paraId="79110BDD" w14:textId="2D8B466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12</w:t>
            </w:r>
            <w:r w:rsidR="007D0C4C" w:rsidRPr="008E504E">
              <w:rPr>
                <w:rFonts w:ascii="Book Antiqua" w:hAnsi="Book Antiqua"/>
              </w:rPr>
              <w:t xml:space="preserve"> </w:t>
            </w:r>
            <w:r w:rsidRPr="008E504E">
              <w:rPr>
                <w:rFonts w:ascii="Book Antiqua" w:hAnsi="Book Antiqua"/>
              </w:rPr>
              <w:t>(35.3)</w:t>
            </w:r>
          </w:p>
        </w:tc>
        <w:tc>
          <w:tcPr>
            <w:tcW w:w="1581" w:type="dxa"/>
            <w:tcBorders>
              <w:top w:val="nil"/>
              <w:left w:val="nil"/>
              <w:bottom w:val="nil"/>
              <w:right w:val="nil"/>
            </w:tcBorders>
            <w:hideMark/>
          </w:tcPr>
          <w:p w14:paraId="1E011DF0" w14:textId="6BD034ED"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38</w:t>
            </w:r>
            <w:r w:rsidR="007D0C4C" w:rsidRPr="008E504E">
              <w:rPr>
                <w:rFonts w:ascii="Book Antiqua" w:hAnsi="Book Antiqua"/>
              </w:rPr>
              <w:t xml:space="preserve"> </w:t>
            </w:r>
            <w:r w:rsidRPr="008E504E">
              <w:rPr>
                <w:rFonts w:ascii="Book Antiqua" w:hAnsi="Book Antiqua"/>
              </w:rPr>
              <w:t>(41.3)</w:t>
            </w:r>
          </w:p>
        </w:tc>
        <w:tc>
          <w:tcPr>
            <w:tcW w:w="1576" w:type="dxa"/>
            <w:tcBorders>
              <w:top w:val="nil"/>
              <w:left w:val="nil"/>
              <w:bottom w:val="nil"/>
              <w:right w:val="nil"/>
            </w:tcBorders>
            <w:hideMark/>
          </w:tcPr>
          <w:p w14:paraId="2BE65562" w14:textId="579E37D1"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9</w:t>
            </w:r>
            <w:r w:rsidR="007D0C4C" w:rsidRPr="008E504E">
              <w:rPr>
                <w:rFonts w:ascii="Book Antiqua" w:hAnsi="Book Antiqua"/>
              </w:rPr>
              <w:t xml:space="preserve"> </w:t>
            </w:r>
            <w:r w:rsidRPr="008E504E">
              <w:rPr>
                <w:rFonts w:ascii="Book Antiqua" w:hAnsi="Book Antiqua"/>
              </w:rPr>
              <w:t>(39.1)</w:t>
            </w:r>
          </w:p>
        </w:tc>
        <w:tc>
          <w:tcPr>
            <w:tcW w:w="1203" w:type="dxa"/>
            <w:vMerge/>
            <w:tcBorders>
              <w:top w:val="nil"/>
              <w:left w:val="nil"/>
              <w:bottom w:val="nil"/>
              <w:right w:val="nil"/>
            </w:tcBorders>
            <w:vAlign w:val="center"/>
            <w:hideMark/>
          </w:tcPr>
          <w:p w14:paraId="3E66583C"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7753C225"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7FB67D5F" w14:textId="77777777" w:rsidTr="00D51A0D">
        <w:trPr>
          <w:trHeight w:val="435"/>
        </w:trPr>
        <w:tc>
          <w:tcPr>
            <w:tcW w:w="2715" w:type="dxa"/>
            <w:tcBorders>
              <w:top w:val="nil"/>
              <w:left w:val="nil"/>
              <w:bottom w:val="nil"/>
              <w:right w:val="nil"/>
            </w:tcBorders>
            <w:hideMark/>
          </w:tcPr>
          <w:p w14:paraId="770876AF"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T3</w:t>
            </w:r>
          </w:p>
        </w:tc>
        <w:tc>
          <w:tcPr>
            <w:tcW w:w="1575" w:type="dxa"/>
            <w:tcBorders>
              <w:top w:val="nil"/>
              <w:left w:val="nil"/>
              <w:bottom w:val="nil"/>
              <w:right w:val="nil"/>
            </w:tcBorders>
            <w:hideMark/>
          </w:tcPr>
          <w:p w14:paraId="1ABDFD08" w14:textId="5319DE2D"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4</w:t>
            </w:r>
            <w:r w:rsidR="007D0C4C" w:rsidRPr="008E504E">
              <w:rPr>
                <w:rFonts w:ascii="Book Antiqua" w:hAnsi="Book Antiqua"/>
              </w:rPr>
              <w:t xml:space="preserve"> </w:t>
            </w:r>
            <w:r w:rsidRPr="008E504E">
              <w:rPr>
                <w:rFonts w:ascii="Book Antiqua" w:hAnsi="Book Antiqua"/>
              </w:rPr>
              <w:t>(11.8)</w:t>
            </w:r>
          </w:p>
        </w:tc>
        <w:tc>
          <w:tcPr>
            <w:tcW w:w="1581" w:type="dxa"/>
            <w:tcBorders>
              <w:top w:val="nil"/>
              <w:left w:val="nil"/>
              <w:bottom w:val="nil"/>
              <w:right w:val="nil"/>
            </w:tcBorders>
            <w:hideMark/>
          </w:tcPr>
          <w:p w14:paraId="05A0CD4A" w14:textId="226D33A0"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7</w:t>
            </w:r>
            <w:r w:rsidR="007D0C4C" w:rsidRPr="008E504E">
              <w:rPr>
                <w:rFonts w:ascii="Book Antiqua" w:hAnsi="Book Antiqua"/>
              </w:rPr>
              <w:t xml:space="preserve"> </w:t>
            </w:r>
            <w:r w:rsidRPr="008E504E">
              <w:rPr>
                <w:rFonts w:ascii="Book Antiqua" w:hAnsi="Book Antiqua"/>
              </w:rPr>
              <w:t>(7.6)</w:t>
            </w:r>
          </w:p>
        </w:tc>
        <w:tc>
          <w:tcPr>
            <w:tcW w:w="1576" w:type="dxa"/>
            <w:tcBorders>
              <w:top w:val="nil"/>
              <w:left w:val="nil"/>
              <w:bottom w:val="nil"/>
              <w:right w:val="nil"/>
            </w:tcBorders>
            <w:hideMark/>
          </w:tcPr>
          <w:p w14:paraId="04F037E6" w14:textId="52623B58"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w:t>
            </w:r>
            <w:r w:rsidR="007D0C4C" w:rsidRPr="008E504E">
              <w:rPr>
                <w:rFonts w:ascii="Book Antiqua" w:hAnsi="Book Antiqua"/>
              </w:rPr>
              <w:t xml:space="preserve"> </w:t>
            </w:r>
            <w:r w:rsidRPr="008E504E">
              <w:rPr>
                <w:rFonts w:ascii="Book Antiqua" w:hAnsi="Book Antiqua"/>
              </w:rPr>
              <w:t>(4.3)</w:t>
            </w:r>
          </w:p>
        </w:tc>
        <w:tc>
          <w:tcPr>
            <w:tcW w:w="1203" w:type="dxa"/>
            <w:vMerge/>
            <w:tcBorders>
              <w:top w:val="nil"/>
              <w:left w:val="nil"/>
              <w:bottom w:val="nil"/>
              <w:right w:val="nil"/>
            </w:tcBorders>
            <w:vAlign w:val="center"/>
            <w:hideMark/>
          </w:tcPr>
          <w:p w14:paraId="0E9D25E2"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3DC312D6"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58DB9371" w14:textId="77777777" w:rsidTr="00D51A0D">
        <w:trPr>
          <w:trHeight w:val="448"/>
        </w:trPr>
        <w:tc>
          <w:tcPr>
            <w:tcW w:w="2715" w:type="dxa"/>
            <w:tcBorders>
              <w:top w:val="nil"/>
              <w:left w:val="nil"/>
              <w:bottom w:val="nil"/>
              <w:right w:val="nil"/>
            </w:tcBorders>
            <w:hideMark/>
          </w:tcPr>
          <w:p w14:paraId="16F4995B"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T4</w:t>
            </w:r>
          </w:p>
        </w:tc>
        <w:tc>
          <w:tcPr>
            <w:tcW w:w="1575" w:type="dxa"/>
            <w:tcBorders>
              <w:top w:val="nil"/>
              <w:left w:val="nil"/>
              <w:bottom w:val="nil"/>
              <w:right w:val="nil"/>
            </w:tcBorders>
            <w:hideMark/>
          </w:tcPr>
          <w:p w14:paraId="40ABE4A4" w14:textId="0F874528"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w:t>
            </w:r>
            <w:r w:rsidR="007D0C4C" w:rsidRPr="008E504E">
              <w:rPr>
                <w:rFonts w:ascii="Book Antiqua" w:hAnsi="Book Antiqua"/>
              </w:rPr>
              <w:t xml:space="preserve"> </w:t>
            </w:r>
            <w:r w:rsidRPr="008E504E">
              <w:rPr>
                <w:rFonts w:ascii="Book Antiqua" w:hAnsi="Book Antiqua"/>
              </w:rPr>
              <w:t>(0.0)</w:t>
            </w:r>
          </w:p>
        </w:tc>
        <w:tc>
          <w:tcPr>
            <w:tcW w:w="1581" w:type="dxa"/>
            <w:tcBorders>
              <w:top w:val="nil"/>
              <w:left w:val="nil"/>
              <w:bottom w:val="nil"/>
              <w:right w:val="nil"/>
            </w:tcBorders>
            <w:hideMark/>
          </w:tcPr>
          <w:p w14:paraId="1D6F4457" w14:textId="0B6CC5F3"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w:t>
            </w:r>
            <w:r w:rsidR="007D0C4C" w:rsidRPr="008E504E">
              <w:rPr>
                <w:rFonts w:ascii="Book Antiqua" w:hAnsi="Book Antiqua"/>
              </w:rPr>
              <w:t xml:space="preserve"> </w:t>
            </w:r>
            <w:r w:rsidRPr="008E504E">
              <w:rPr>
                <w:rFonts w:ascii="Book Antiqua" w:hAnsi="Book Antiqua"/>
              </w:rPr>
              <w:t>(2.2)</w:t>
            </w:r>
          </w:p>
        </w:tc>
        <w:tc>
          <w:tcPr>
            <w:tcW w:w="1576" w:type="dxa"/>
            <w:tcBorders>
              <w:top w:val="nil"/>
              <w:left w:val="nil"/>
              <w:bottom w:val="nil"/>
              <w:right w:val="nil"/>
            </w:tcBorders>
            <w:hideMark/>
          </w:tcPr>
          <w:p w14:paraId="509D9280" w14:textId="1D8B7DFB"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w:t>
            </w:r>
            <w:r w:rsidR="007D0C4C" w:rsidRPr="008E504E">
              <w:rPr>
                <w:rFonts w:ascii="Book Antiqua" w:hAnsi="Book Antiqua"/>
              </w:rPr>
              <w:t xml:space="preserve"> </w:t>
            </w:r>
            <w:r w:rsidRPr="008E504E">
              <w:rPr>
                <w:rFonts w:ascii="Book Antiqua" w:hAnsi="Book Antiqua"/>
              </w:rPr>
              <w:t>(13.0)</w:t>
            </w:r>
          </w:p>
        </w:tc>
        <w:tc>
          <w:tcPr>
            <w:tcW w:w="1203" w:type="dxa"/>
            <w:vMerge/>
            <w:tcBorders>
              <w:top w:val="nil"/>
              <w:left w:val="nil"/>
              <w:bottom w:val="nil"/>
              <w:right w:val="nil"/>
            </w:tcBorders>
            <w:vAlign w:val="center"/>
            <w:hideMark/>
          </w:tcPr>
          <w:p w14:paraId="480A0A9F"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44465299"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55C6FC64" w14:textId="77777777" w:rsidTr="00D51A0D">
        <w:trPr>
          <w:trHeight w:val="448"/>
        </w:trPr>
        <w:tc>
          <w:tcPr>
            <w:tcW w:w="2715" w:type="dxa"/>
            <w:tcBorders>
              <w:top w:val="nil"/>
              <w:left w:val="nil"/>
              <w:bottom w:val="nil"/>
              <w:right w:val="nil"/>
            </w:tcBorders>
            <w:hideMark/>
          </w:tcPr>
          <w:p w14:paraId="7AB44A69"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N0</w:t>
            </w:r>
          </w:p>
        </w:tc>
        <w:tc>
          <w:tcPr>
            <w:tcW w:w="1575" w:type="dxa"/>
            <w:tcBorders>
              <w:top w:val="nil"/>
              <w:left w:val="nil"/>
              <w:bottom w:val="nil"/>
              <w:right w:val="nil"/>
            </w:tcBorders>
            <w:hideMark/>
          </w:tcPr>
          <w:p w14:paraId="7197A1B7" w14:textId="5374D92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17</w:t>
            </w:r>
            <w:r w:rsidR="007D0C4C" w:rsidRPr="008E504E">
              <w:rPr>
                <w:rFonts w:ascii="Book Antiqua" w:hAnsi="Book Antiqua"/>
              </w:rPr>
              <w:t xml:space="preserve"> </w:t>
            </w:r>
            <w:r w:rsidRPr="008E504E">
              <w:rPr>
                <w:rFonts w:ascii="Book Antiqua" w:hAnsi="Book Antiqua"/>
              </w:rPr>
              <w:t>(50.0)</w:t>
            </w:r>
          </w:p>
        </w:tc>
        <w:tc>
          <w:tcPr>
            <w:tcW w:w="1581" w:type="dxa"/>
            <w:tcBorders>
              <w:top w:val="nil"/>
              <w:left w:val="nil"/>
              <w:bottom w:val="nil"/>
              <w:right w:val="nil"/>
            </w:tcBorders>
            <w:hideMark/>
          </w:tcPr>
          <w:p w14:paraId="6123E82F" w14:textId="44BCCF1E"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57</w:t>
            </w:r>
            <w:r w:rsidR="007D0C4C" w:rsidRPr="008E504E">
              <w:rPr>
                <w:rFonts w:ascii="Book Antiqua" w:hAnsi="Book Antiqua"/>
              </w:rPr>
              <w:t xml:space="preserve"> </w:t>
            </w:r>
            <w:r w:rsidRPr="008E504E">
              <w:rPr>
                <w:rFonts w:ascii="Book Antiqua" w:hAnsi="Book Antiqua"/>
              </w:rPr>
              <w:t>(62.0)</w:t>
            </w:r>
          </w:p>
        </w:tc>
        <w:tc>
          <w:tcPr>
            <w:tcW w:w="1576" w:type="dxa"/>
            <w:tcBorders>
              <w:top w:val="nil"/>
              <w:left w:val="nil"/>
              <w:bottom w:val="nil"/>
              <w:right w:val="nil"/>
            </w:tcBorders>
            <w:hideMark/>
          </w:tcPr>
          <w:p w14:paraId="398F32E9" w14:textId="1A629315"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10</w:t>
            </w:r>
            <w:r w:rsidR="007D0C4C" w:rsidRPr="008E504E">
              <w:rPr>
                <w:rFonts w:ascii="Book Antiqua" w:hAnsi="Book Antiqua"/>
              </w:rPr>
              <w:t xml:space="preserve"> </w:t>
            </w:r>
            <w:r w:rsidRPr="008E504E">
              <w:rPr>
                <w:rFonts w:ascii="Book Antiqua" w:hAnsi="Book Antiqua"/>
              </w:rPr>
              <w:t>(43.5)</w:t>
            </w:r>
          </w:p>
        </w:tc>
        <w:tc>
          <w:tcPr>
            <w:tcW w:w="1203" w:type="dxa"/>
            <w:vMerge w:val="restart"/>
            <w:tcBorders>
              <w:top w:val="nil"/>
              <w:left w:val="nil"/>
              <w:bottom w:val="nil"/>
              <w:right w:val="nil"/>
            </w:tcBorders>
            <w:hideMark/>
          </w:tcPr>
          <w:p w14:paraId="45A0D455"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6.486</w:t>
            </w:r>
          </w:p>
        </w:tc>
        <w:tc>
          <w:tcPr>
            <w:tcW w:w="1121" w:type="dxa"/>
            <w:vMerge w:val="restart"/>
            <w:tcBorders>
              <w:top w:val="nil"/>
              <w:left w:val="nil"/>
              <w:bottom w:val="nil"/>
              <w:right w:val="nil"/>
            </w:tcBorders>
            <w:hideMark/>
          </w:tcPr>
          <w:p w14:paraId="45FEA9DA"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0.371</w:t>
            </w:r>
          </w:p>
        </w:tc>
      </w:tr>
      <w:tr w:rsidR="006D4908" w:rsidRPr="008E504E" w14:paraId="10FAA575" w14:textId="77777777" w:rsidTr="00D51A0D">
        <w:trPr>
          <w:trHeight w:val="448"/>
        </w:trPr>
        <w:tc>
          <w:tcPr>
            <w:tcW w:w="2715" w:type="dxa"/>
            <w:tcBorders>
              <w:top w:val="nil"/>
              <w:left w:val="nil"/>
              <w:bottom w:val="nil"/>
              <w:right w:val="nil"/>
            </w:tcBorders>
            <w:hideMark/>
          </w:tcPr>
          <w:p w14:paraId="4DCD6D42"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N1</w:t>
            </w:r>
          </w:p>
        </w:tc>
        <w:tc>
          <w:tcPr>
            <w:tcW w:w="1575" w:type="dxa"/>
            <w:tcBorders>
              <w:top w:val="nil"/>
              <w:left w:val="nil"/>
              <w:bottom w:val="nil"/>
              <w:right w:val="nil"/>
            </w:tcBorders>
            <w:hideMark/>
          </w:tcPr>
          <w:p w14:paraId="5CE54A27" w14:textId="2343522A"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11</w:t>
            </w:r>
            <w:r w:rsidR="007D0C4C" w:rsidRPr="008E504E">
              <w:rPr>
                <w:rFonts w:ascii="Book Antiqua" w:hAnsi="Book Antiqua"/>
              </w:rPr>
              <w:t xml:space="preserve"> </w:t>
            </w:r>
            <w:r w:rsidRPr="008E504E">
              <w:rPr>
                <w:rFonts w:ascii="Book Antiqua" w:hAnsi="Book Antiqua"/>
              </w:rPr>
              <w:t>(32.4)</w:t>
            </w:r>
          </w:p>
        </w:tc>
        <w:tc>
          <w:tcPr>
            <w:tcW w:w="1581" w:type="dxa"/>
            <w:tcBorders>
              <w:top w:val="nil"/>
              <w:left w:val="nil"/>
              <w:bottom w:val="nil"/>
              <w:right w:val="nil"/>
            </w:tcBorders>
            <w:hideMark/>
          </w:tcPr>
          <w:p w14:paraId="635A9774" w14:textId="7856568D"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19</w:t>
            </w:r>
            <w:r w:rsidR="007D0C4C" w:rsidRPr="008E504E">
              <w:rPr>
                <w:rFonts w:ascii="Book Antiqua" w:hAnsi="Book Antiqua"/>
              </w:rPr>
              <w:t xml:space="preserve"> </w:t>
            </w:r>
            <w:r w:rsidRPr="008E504E">
              <w:rPr>
                <w:rFonts w:ascii="Book Antiqua" w:hAnsi="Book Antiqua"/>
              </w:rPr>
              <w:t>(20.7)</w:t>
            </w:r>
          </w:p>
        </w:tc>
        <w:tc>
          <w:tcPr>
            <w:tcW w:w="1576" w:type="dxa"/>
            <w:tcBorders>
              <w:top w:val="nil"/>
              <w:left w:val="nil"/>
              <w:bottom w:val="nil"/>
              <w:right w:val="nil"/>
            </w:tcBorders>
            <w:hideMark/>
          </w:tcPr>
          <w:p w14:paraId="25711C74" w14:textId="52B156A8"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8</w:t>
            </w:r>
            <w:r w:rsidR="007D0C4C" w:rsidRPr="008E504E">
              <w:rPr>
                <w:rFonts w:ascii="Book Antiqua" w:hAnsi="Book Antiqua"/>
              </w:rPr>
              <w:t xml:space="preserve"> </w:t>
            </w:r>
            <w:r w:rsidRPr="008E504E">
              <w:rPr>
                <w:rFonts w:ascii="Book Antiqua" w:hAnsi="Book Antiqua"/>
              </w:rPr>
              <w:t>(34.8)</w:t>
            </w:r>
          </w:p>
        </w:tc>
        <w:tc>
          <w:tcPr>
            <w:tcW w:w="1203" w:type="dxa"/>
            <w:vMerge/>
            <w:tcBorders>
              <w:top w:val="nil"/>
              <w:left w:val="nil"/>
              <w:bottom w:val="nil"/>
              <w:right w:val="nil"/>
            </w:tcBorders>
            <w:vAlign w:val="center"/>
            <w:hideMark/>
          </w:tcPr>
          <w:p w14:paraId="7F5D4369"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37F018F8"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708EDBA6" w14:textId="77777777" w:rsidTr="00D51A0D">
        <w:trPr>
          <w:trHeight w:val="435"/>
        </w:trPr>
        <w:tc>
          <w:tcPr>
            <w:tcW w:w="2715" w:type="dxa"/>
            <w:tcBorders>
              <w:top w:val="nil"/>
              <w:left w:val="nil"/>
              <w:bottom w:val="nil"/>
              <w:right w:val="nil"/>
            </w:tcBorders>
            <w:hideMark/>
          </w:tcPr>
          <w:p w14:paraId="7AAA384A"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N2</w:t>
            </w:r>
          </w:p>
        </w:tc>
        <w:tc>
          <w:tcPr>
            <w:tcW w:w="1575" w:type="dxa"/>
            <w:tcBorders>
              <w:top w:val="nil"/>
              <w:left w:val="nil"/>
              <w:bottom w:val="nil"/>
              <w:right w:val="nil"/>
            </w:tcBorders>
            <w:hideMark/>
          </w:tcPr>
          <w:p w14:paraId="6F3E7753" w14:textId="68B3E14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5</w:t>
            </w:r>
            <w:r w:rsidR="007D0C4C" w:rsidRPr="008E504E">
              <w:rPr>
                <w:rFonts w:ascii="Book Antiqua" w:hAnsi="Book Antiqua"/>
              </w:rPr>
              <w:t xml:space="preserve"> </w:t>
            </w:r>
            <w:r w:rsidRPr="008E504E">
              <w:rPr>
                <w:rFonts w:ascii="Book Antiqua" w:hAnsi="Book Antiqua"/>
              </w:rPr>
              <w:t>(14.7)</w:t>
            </w:r>
          </w:p>
        </w:tc>
        <w:tc>
          <w:tcPr>
            <w:tcW w:w="1581" w:type="dxa"/>
            <w:tcBorders>
              <w:top w:val="nil"/>
              <w:left w:val="nil"/>
              <w:bottom w:val="nil"/>
              <w:right w:val="nil"/>
            </w:tcBorders>
            <w:hideMark/>
          </w:tcPr>
          <w:p w14:paraId="4A74A283" w14:textId="57D77B8C"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8</w:t>
            </w:r>
            <w:r w:rsidR="007D0C4C" w:rsidRPr="008E504E">
              <w:rPr>
                <w:rFonts w:ascii="Book Antiqua" w:hAnsi="Book Antiqua"/>
              </w:rPr>
              <w:t xml:space="preserve"> </w:t>
            </w:r>
            <w:r w:rsidRPr="008E504E">
              <w:rPr>
                <w:rFonts w:ascii="Book Antiqua" w:hAnsi="Book Antiqua"/>
              </w:rPr>
              <w:t>(8.7)</w:t>
            </w:r>
          </w:p>
        </w:tc>
        <w:tc>
          <w:tcPr>
            <w:tcW w:w="1576" w:type="dxa"/>
            <w:tcBorders>
              <w:top w:val="nil"/>
              <w:left w:val="nil"/>
              <w:bottom w:val="nil"/>
              <w:right w:val="nil"/>
            </w:tcBorders>
            <w:hideMark/>
          </w:tcPr>
          <w:p w14:paraId="778B6310" w14:textId="00ABA0A0"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w:t>
            </w:r>
            <w:r w:rsidR="007D0C4C" w:rsidRPr="008E504E">
              <w:rPr>
                <w:rFonts w:ascii="Book Antiqua" w:hAnsi="Book Antiqua"/>
              </w:rPr>
              <w:t xml:space="preserve"> </w:t>
            </w:r>
            <w:r w:rsidRPr="008E504E">
              <w:rPr>
                <w:rFonts w:ascii="Book Antiqua" w:hAnsi="Book Antiqua"/>
              </w:rPr>
              <w:t>(8.7)</w:t>
            </w:r>
          </w:p>
        </w:tc>
        <w:tc>
          <w:tcPr>
            <w:tcW w:w="1203" w:type="dxa"/>
            <w:vMerge/>
            <w:tcBorders>
              <w:top w:val="nil"/>
              <w:left w:val="nil"/>
              <w:bottom w:val="nil"/>
              <w:right w:val="nil"/>
            </w:tcBorders>
            <w:vAlign w:val="center"/>
            <w:hideMark/>
          </w:tcPr>
          <w:p w14:paraId="39645719"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596E1E57"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291848FB" w14:textId="77777777" w:rsidTr="00D51A0D">
        <w:trPr>
          <w:trHeight w:val="448"/>
        </w:trPr>
        <w:tc>
          <w:tcPr>
            <w:tcW w:w="2715" w:type="dxa"/>
            <w:tcBorders>
              <w:top w:val="nil"/>
              <w:left w:val="nil"/>
              <w:bottom w:val="nil"/>
              <w:right w:val="nil"/>
            </w:tcBorders>
            <w:hideMark/>
          </w:tcPr>
          <w:p w14:paraId="338D6CA9"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N3</w:t>
            </w:r>
          </w:p>
        </w:tc>
        <w:tc>
          <w:tcPr>
            <w:tcW w:w="1575" w:type="dxa"/>
            <w:tcBorders>
              <w:top w:val="nil"/>
              <w:left w:val="nil"/>
              <w:bottom w:val="nil"/>
              <w:right w:val="nil"/>
            </w:tcBorders>
            <w:hideMark/>
          </w:tcPr>
          <w:p w14:paraId="538E64E3" w14:textId="3578FF5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w:t>
            </w:r>
            <w:r w:rsidR="007D0C4C" w:rsidRPr="008E504E">
              <w:rPr>
                <w:rFonts w:ascii="Book Antiqua" w:hAnsi="Book Antiqua"/>
              </w:rPr>
              <w:t xml:space="preserve"> </w:t>
            </w:r>
            <w:r w:rsidRPr="008E504E">
              <w:rPr>
                <w:rFonts w:ascii="Book Antiqua" w:hAnsi="Book Antiqua"/>
              </w:rPr>
              <w:t>(2.9)</w:t>
            </w:r>
          </w:p>
        </w:tc>
        <w:tc>
          <w:tcPr>
            <w:tcW w:w="1581" w:type="dxa"/>
            <w:tcBorders>
              <w:top w:val="nil"/>
              <w:left w:val="nil"/>
              <w:bottom w:val="nil"/>
              <w:right w:val="nil"/>
            </w:tcBorders>
            <w:hideMark/>
          </w:tcPr>
          <w:p w14:paraId="18C13BF9" w14:textId="0472C538"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8</w:t>
            </w:r>
            <w:r w:rsidR="007D0C4C" w:rsidRPr="008E504E">
              <w:rPr>
                <w:rFonts w:ascii="Book Antiqua" w:hAnsi="Book Antiqua"/>
              </w:rPr>
              <w:t xml:space="preserve"> </w:t>
            </w:r>
            <w:r w:rsidRPr="008E504E">
              <w:rPr>
                <w:rFonts w:ascii="Book Antiqua" w:hAnsi="Book Antiqua"/>
              </w:rPr>
              <w:t>(8.7)</w:t>
            </w:r>
          </w:p>
        </w:tc>
        <w:tc>
          <w:tcPr>
            <w:tcW w:w="1576" w:type="dxa"/>
            <w:tcBorders>
              <w:top w:val="nil"/>
              <w:left w:val="nil"/>
              <w:bottom w:val="nil"/>
              <w:right w:val="nil"/>
            </w:tcBorders>
            <w:hideMark/>
          </w:tcPr>
          <w:p w14:paraId="48267B53" w14:textId="533DC9C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w:t>
            </w:r>
            <w:r w:rsidR="007D0C4C" w:rsidRPr="008E504E">
              <w:rPr>
                <w:rFonts w:ascii="Book Antiqua" w:hAnsi="Book Antiqua"/>
              </w:rPr>
              <w:t xml:space="preserve"> </w:t>
            </w:r>
            <w:r w:rsidRPr="008E504E">
              <w:rPr>
                <w:rFonts w:ascii="Book Antiqua" w:hAnsi="Book Antiqua"/>
              </w:rPr>
              <w:t>(13.0)</w:t>
            </w:r>
          </w:p>
        </w:tc>
        <w:tc>
          <w:tcPr>
            <w:tcW w:w="1203" w:type="dxa"/>
            <w:vMerge/>
            <w:tcBorders>
              <w:top w:val="nil"/>
              <w:left w:val="nil"/>
              <w:bottom w:val="nil"/>
              <w:right w:val="nil"/>
            </w:tcBorders>
            <w:vAlign w:val="center"/>
            <w:hideMark/>
          </w:tcPr>
          <w:p w14:paraId="0755FE04"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08FE9149"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30E03C8E" w14:textId="77777777" w:rsidTr="00D51A0D">
        <w:trPr>
          <w:trHeight w:val="448"/>
        </w:trPr>
        <w:tc>
          <w:tcPr>
            <w:tcW w:w="2715" w:type="dxa"/>
            <w:tcBorders>
              <w:top w:val="nil"/>
              <w:left w:val="nil"/>
              <w:bottom w:val="nil"/>
              <w:right w:val="nil"/>
            </w:tcBorders>
            <w:hideMark/>
          </w:tcPr>
          <w:p w14:paraId="23B48626"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M0</w:t>
            </w:r>
          </w:p>
        </w:tc>
        <w:tc>
          <w:tcPr>
            <w:tcW w:w="1575" w:type="dxa"/>
            <w:tcBorders>
              <w:top w:val="nil"/>
              <w:left w:val="nil"/>
              <w:bottom w:val="nil"/>
              <w:right w:val="nil"/>
            </w:tcBorders>
            <w:hideMark/>
          </w:tcPr>
          <w:p w14:paraId="5F8B25C9" w14:textId="4674617B"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34</w:t>
            </w:r>
            <w:r w:rsidR="007D0C4C" w:rsidRPr="008E504E">
              <w:rPr>
                <w:rFonts w:ascii="Book Antiqua" w:hAnsi="Book Antiqua"/>
              </w:rPr>
              <w:t xml:space="preserve"> </w:t>
            </w:r>
            <w:r w:rsidRPr="008E504E">
              <w:rPr>
                <w:rFonts w:ascii="Book Antiqua" w:hAnsi="Book Antiqua"/>
              </w:rPr>
              <w:t>(100)</w:t>
            </w:r>
          </w:p>
        </w:tc>
        <w:tc>
          <w:tcPr>
            <w:tcW w:w="1581" w:type="dxa"/>
            <w:tcBorders>
              <w:top w:val="nil"/>
              <w:left w:val="nil"/>
              <w:bottom w:val="nil"/>
              <w:right w:val="nil"/>
            </w:tcBorders>
            <w:hideMark/>
          </w:tcPr>
          <w:p w14:paraId="783582E2" w14:textId="7DE9ABDC"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9</w:t>
            </w:r>
            <w:r w:rsidR="007D0C4C" w:rsidRPr="008E504E">
              <w:rPr>
                <w:rFonts w:ascii="Book Antiqua" w:hAnsi="Book Antiqua"/>
              </w:rPr>
              <w:t xml:space="preserve"> </w:t>
            </w:r>
            <w:r w:rsidRPr="008E504E">
              <w:rPr>
                <w:rFonts w:ascii="Book Antiqua" w:hAnsi="Book Antiqua"/>
              </w:rPr>
              <w:t>1(98.9)</w:t>
            </w:r>
          </w:p>
        </w:tc>
        <w:tc>
          <w:tcPr>
            <w:tcW w:w="1576" w:type="dxa"/>
            <w:tcBorders>
              <w:top w:val="nil"/>
              <w:left w:val="nil"/>
              <w:bottom w:val="nil"/>
              <w:right w:val="nil"/>
            </w:tcBorders>
            <w:hideMark/>
          </w:tcPr>
          <w:p w14:paraId="37EB0366" w14:textId="1017859B"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21</w:t>
            </w:r>
            <w:r w:rsidR="007D0C4C" w:rsidRPr="008E504E">
              <w:rPr>
                <w:rFonts w:ascii="Book Antiqua" w:hAnsi="Book Antiqua"/>
              </w:rPr>
              <w:t xml:space="preserve"> </w:t>
            </w:r>
            <w:r w:rsidRPr="008E504E">
              <w:rPr>
                <w:rFonts w:ascii="Book Antiqua" w:hAnsi="Book Antiqua"/>
              </w:rPr>
              <w:t>(91.3)</w:t>
            </w:r>
          </w:p>
        </w:tc>
        <w:tc>
          <w:tcPr>
            <w:tcW w:w="1203" w:type="dxa"/>
            <w:vMerge w:val="restart"/>
            <w:tcBorders>
              <w:top w:val="nil"/>
              <w:left w:val="nil"/>
              <w:bottom w:val="nil"/>
              <w:right w:val="nil"/>
            </w:tcBorders>
            <w:hideMark/>
          </w:tcPr>
          <w:p w14:paraId="4DEE3E17"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6.304</w:t>
            </w:r>
          </w:p>
        </w:tc>
        <w:tc>
          <w:tcPr>
            <w:tcW w:w="1121" w:type="dxa"/>
            <w:vMerge w:val="restart"/>
            <w:tcBorders>
              <w:top w:val="nil"/>
              <w:left w:val="nil"/>
              <w:bottom w:val="nil"/>
              <w:right w:val="nil"/>
            </w:tcBorders>
            <w:hideMark/>
          </w:tcPr>
          <w:p w14:paraId="47D0D09F"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0.043</w:t>
            </w:r>
          </w:p>
        </w:tc>
      </w:tr>
      <w:tr w:rsidR="006D4908" w:rsidRPr="008E504E" w14:paraId="6B7C4C1D" w14:textId="77777777" w:rsidTr="00D51A0D">
        <w:trPr>
          <w:trHeight w:val="448"/>
        </w:trPr>
        <w:tc>
          <w:tcPr>
            <w:tcW w:w="2715" w:type="dxa"/>
            <w:tcBorders>
              <w:top w:val="nil"/>
              <w:left w:val="nil"/>
              <w:bottom w:val="nil"/>
              <w:right w:val="nil"/>
            </w:tcBorders>
            <w:hideMark/>
          </w:tcPr>
          <w:p w14:paraId="257FD06E"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M1</w:t>
            </w:r>
          </w:p>
        </w:tc>
        <w:tc>
          <w:tcPr>
            <w:tcW w:w="1575" w:type="dxa"/>
            <w:tcBorders>
              <w:top w:val="nil"/>
              <w:left w:val="nil"/>
              <w:bottom w:val="nil"/>
              <w:right w:val="nil"/>
            </w:tcBorders>
            <w:hideMark/>
          </w:tcPr>
          <w:p w14:paraId="336BD252" w14:textId="64ABD4F8"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w:t>
            </w:r>
            <w:r w:rsidR="007D0C4C" w:rsidRPr="008E504E">
              <w:rPr>
                <w:rFonts w:ascii="Book Antiqua" w:hAnsi="Book Antiqua"/>
              </w:rPr>
              <w:t xml:space="preserve"> </w:t>
            </w:r>
            <w:r w:rsidRPr="008E504E">
              <w:rPr>
                <w:rFonts w:ascii="Book Antiqua" w:hAnsi="Book Antiqua"/>
              </w:rPr>
              <w:t>(0.0)</w:t>
            </w:r>
          </w:p>
        </w:tc>
        <w:tc>
          <w:tcPr>
            <w:tcW w:w="1581" w:type="dxa"/>
            <w:tcBorders>
              <w:top w:val="nil"/>
              <w:left w:val="nil"/>
              <w:bottom w:val="nil"/>
              <w:right w:val="nil"/>
            </w:tcBorders>
            <w:hideMark/>
          </w:tcPr>
          <w:p w14:paraId="4A705CC5" w14:textId="06B83A93"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w:t>
            </w:r>
            <w:r w:rsidR="007D0C4C" w:rsidRPr="008E504E">
              <w:rPr>
                <w:rFonts w:ascii="Book Antiqua" w:hAnsi="Book Antiqua"/>
              </w:rPr>
              <w:t xml:space="preserve"> </w:t>
            </w:r>
            <w:r w:rsidRPr="008E504E">
              <w:rPr>
                <w:rFonts w:ascii="Book Antiqua" w:hAnsi="Book Antiqua"/>
              </w:rPr>
              <w:t>(1.1)</w:t>
            </w:r>
          </w:p>
        </w:tc>
        <w:tc>
          <w:tcPr>
            <w:tcW w:w="1576" w:type="dxa"/>
            <w:tcBorders>
              <w:top w:val="nil"/>
              <w:left w:val="nil"/>
              <w:bottom w:val="nil"/>
              <w:right w:val="nil"/>
            </w:tcBorders>
            <w:hideMark/>
          </w:tcPr>
          <w:p w14:paraId="53A3C842" w14:textId="716D3C89"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w:t>
            </w:r>
            <w:r w:rsidR="007D0C4C" w:rsidRPr="008E504E">
              <w:rPr>
                <w:rFonts w:ascii="Book Antiqua" w:hAnsi="Book Antiqua"/>
              </w:rPr>
              <w:t xml:space="preserve"> </w:t>
            </w:r>
            <w:r w:rsidRPr="008E504E">
              <w:rPr>
                <w:rFonts w:ascii="Book Antiqua" w:hAnsi="Book Antiqua"/>
              </w:rPr>
              <w:t>(8.7)</w:t>
            </w:r>
          </w:p>
        </w:tc>
        <w:tc>
          <w:tcPr>
            <w:tcW w:w="1203" w:type="dxa"/>
            <w:vMerge/>
            <w:tcBorders>
              <w:top w:val="nil"/>
              <w:left w:val="nil"/>
              <w:bottom w:val="nil"/>
              <w:right w:val="nil"/>
            </w:tcBorders>
            <w:vAlign w:val="center"/>
            <w:hideMark/>
          </w:tcPr>
          <w:p w14:paraId="4D466BE2"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21A5AA20"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1C9F1925" w14:textId="77777777" w:rsidTr="00D51A0D">
        <w:trPr>
          <w:trHeight w:val="435"/>
        </w:trPr>
        <w:tc>
          <w:tcPr>
            <w:tcW w:w="2715" w:type="dxa"/>
            <w:tcBorders>
              <w:top w:val="nil"/>
              <w:left w:val="nil"/>
              <w:bottom w:val="nil"/>
              <w:right w:val="nil"/>
            </w:tcBorders>
            <w:hideMark/>
          </w:tcPr>
          <w:p w14:paraId="1A80E11C"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Luminal A</w:t>
            </w:r>
          </w:p>
        </w:tc>
        <w:tc>
          <w:tcPr>
            <w:tcW w:w="1575" w:type="dxa"/>
            <w:tcBorders>
              <w:top w:val="nil"/>
              <w:left w:val="nil"/>
              <w:bottom w:val="nil"/>
              <w:right w:val="nil"/>
            </w:tcBorders>
            <w:hideMark/>
          </w:tcPr>
          <w:p w14:paraId="5D48AA4A" w14:textId="2F161772"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7</w:t>
            </w:r>
            <w:r w:rsidR="007D0C4C" w:rsidRPr="008E504E">
              <w:rPr>
                <w:rFonts w:ascii="Book Antiqua" w:hAnsi="Book Antiqua"/>
              </w:rPr>
              <w:t xml:space="preserve"> </w:t>
            </w:r>
            <w:r w:rsidRPr="008E504E">
              <w:rPr>
                <w:rFonts w:ascii="Book Antiqua" w:hAnsi="Book Antiqua"/>
              </w:rPr>
              <w:t>(20.6)</w:t>
            </w:r>
          </w:p>
        </w:tc>
        <w:tc>
          <w:tcPr>
            <w:tcW w:w="1581" w:type="dxa"/>
            <w:tcBorders>
              <w:top w:val="nil"/>
              <w:left w:val="nil"/>
              <w:bottom w:val="nil"/>
              <w:right w:val="nil"/>
            </w:tcBorders>
            <w:hideMark/>
          </w:tcPr>
          <w:p w14:paraId="47B9BEC9" w14:textId="7D8E32B9"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16</w:t>
            </w:r>
            <w:r w:rsidR="007D0C4C" w:rsidRPr="008E504E">
              <w:rPr>
                <w:rFonts w:ascii="Book Antiqua" w:hAnsi="Book Antiqua"/>
              </w:rPr>
              <w:t xml:space="preserve"> </w:t>
            </w:r>
            <w:r w:rsidRPr="008E504E">
              <w:rPr>
                <w:rFonts w:ascii="Book Antiqua" w:hAnsi="Book Antiqua"/>
              </w:rPr>
              <w:t>(17.4)</w:t>
            </w:r>
          </w:p>
        </w:tc>
        <w:tc>
          <w:tcPr>
            <w:tcW w:w="1576" w:type="dxa"/>
            <w:tcBorders>
              <w:top w:val="nil"/>
              <w:left w:val="nil"/>
              <w:bottom w:val="nil"/>
              <w:right w:val="nil"/>
            </w:tcBorders>
            <w:hideMark/>
          </w:tcPr>
          <w:p w14:paraId="3BD9000F" w14:textId="533CD9E5"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8</w:t>
            </w:r>
            <w:r w:rsidR="007D0C4C" w:rsidRPr="008E504E">
              <w:rPr>
                <w:rFonts w:ascii="Book Antiqua" w:hAnsi="Book Antiqua"/>
              </w:rPr>
              <w:t xml:space="preserve"> </w:t>
            </w:r>
            <w:r w:rsidRPr="008E504E">
              <w:rPr>
                <w:rFonts w:ascii="Book Antiqua" w:hAnsi="Book Antiqua"/>
              </w:rPr>
              <w:t>(34.8)</w:t>
            </w:r>
          </w:p>
        </w:tc>
        <w:tc>
          <w:tcPr>
            <w:tcW w:w="1203" w:type="dxa"/>
            <w:vMerge w:val="restart"/>
            <w:tcBorders>
              <w:top w:val="nil"/>
              <w:left w:val="nil"/>
              <w:bottom w:val="nil"/>
              <w:right w:val="nil"/>
            </w:tcBorders>
            <w:hideMark/>
          </w:tcPr>
          <w:p w14:paraId="0EE40D87"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6.154</w:t>
            </w:r>
          </w:p>
        </w:tc>
        <w:tc>
          <w:tcPr>
            <w:tcW w:w="1121" w:type="dxa"/>
            <w:vMerge w:val="restart"/>
            <w:tcBorders>
              <w:top w:val="nil"/>
              <w:left w:val="nil"/>
              <w:bottom w:val="nil"/>
              <w:right w:val="nil"/>
            </w:tcBorders>
            <w:hideMark/>
          </w:tcPr>
          <w:p w14:paraId="5DE7B1DB"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0.63</w:t>
            </w:r>
          </w:p>
        </w:tc>
      </w:tr>
      <w:tr w:rsidR="006D4908" w:rsidRPr="008E504E" w14:paraId="6C643751" w14:textId="77777777" w:rsidTr="00D51A0D">
        <w:trPr>
          <w:trHeight w:val="897"/>
        </w:trPr>
        <w:tc>
          <w:tcPr>
            <w:tcW w:w="2715" w:type="dxa"/>
            <w:tcBorders>
              <w:top w:val="nil"/>
              <w:left w:val="nil"/>
              <w:bottom w:val="nil"/>
              <w:right w:val="nil"/>
            </w:tcBorders>
            <w:hideMark/>
          </w:tcPr>
          <w:p w14:paraId="1E945A37"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Luminal B(HER2 negative)</w:t>
            </w:r>
          </w:p>
        </w:tc>
        <w:tc>
          <w:tcPr>
            <w:tcW w:w="1575" w:type="dxa"/>
            <w:tcBorders>
              <w:top w:val="nil"/>
              <w:left w:val="nil"/>
              <w:bottom w:val="nil"/>
              <w:right w:val="nil"/>
            </w:tcBorders>
            <w:hideMark/>
          </w:tcPr>
          <w:p w14:paraId="3C55A52E" w14:textId="40B6EAE6"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13</w:t>
            </w:r>
            <w:r w:rsidR="007D0C4C" w:rsidRPr="008E504E">
              <w:rPr>
                <w:rFonts w:ascii="Book Antiqua" w:hAnsi="Book Antiqua"/>
              </w:rPr>
              <w:t xml:space="preserve"> </w:t>
            </w:r>
            <w:r w:rsidRPr="008E504E">
              <w:rPr>
                <w:rFonts w:ascii="Book Antiqua" w:hAnsi="Book Antiqua"/>
              </w:rPr>
              <w:t>(38.2)</w:t>
            </w:r>
          </w:p>
        </w:tc>
        <w:tc>
          <w:tcPr>
            <w:tcW w:w="1581" w:type="dxa"/>
            <w:tcBorders>
              <w:top w:val="nil"/>
              <w:left w:val="nil"/>
              <w:bottom w:val="nil"/>
              <w:right w:val="nil"/>
            </w:tcBorders>
            <w:hideMark/>
          </w:tcPr>
          <w:p w14:paraId="3CAEAE34" w14:textId="27F01734"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32</w:t>
            </w:r>
            <w:r w:rsidR="007D0C4C" w:rsidRPr="008E504E">
              <w:rPr>
                <w:rFonts w:ascii="Book Antiqua" w:hAnsi="Book Antiqua"/>
              </w:rPr>
              <w:t xml:space="preserve"> </w:t>
            </w:r>
            <w:r w:rsidRPr="008E504E">
              <w:rPr>
                <w:rFonts w:ascii="Book Antiqua" w:hAnsi="Book Antiqua"/>
              </w:rPr>
              <w:t>(34.8)</w:t>
            </w:r>
          </w:p>
        </w:tc>
        <w:tc>
          <w:tcPr>
            <w:tcW w:w="1576" w:type="dxa"/>
            <w:tcBorders>
              <w:top w:val="nil"/>
              <w:left w:val="nil"/>
              <w:bottom w:val="nil"/>
              <w:right w:val="nil"/>
            </w:tcBorders>
            <w:hideMark/>
          </w:tcPr>
          <w:p w14:paraId="145DC83A" w14:textId="607FF53D"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9</w:t>
            </w:r>
            <w:r w:rsidR="007D0C4C" w:rsidRPr="008E504E">
              <w:rPr>
                <w:rFonts w:ascii="Book Antiqua" w:hAnsi="Book Antiqua"/>
              </w:rPr>
              <w:t xml:space="preserve"> </w:t>
            </w:r>
            <w:r w:rsidRPr="008E504E">
              <w:rPr>
                <w:rFonts w:ascii="Book Antiqua" w:hAnsi="Book Antiqua"/>
              </w:rPr>
              <w:t>(39.1)</w:t>
            </w:r>
          </w:p>
        </w:tc>
        <w:tc>
          <w:tcPr>
            <w:tcW w:w="1203" w:type="dxa"/>
            <w:vMerge/>
            <w:tcBorders>
              <w:top w:val="nil"/>
              <w:left w:val="nil"/>
              <w:bottom w:val="nil"/>
              <w:right w:val="nil"/>
            </w:tcBorders>
            <w:vAlign w:val="center"/>
            <w:hideMark/>
          </w:tcPr>
          <w:p w14:paraId="6CD7098C"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10962DB5"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2E2A81AE" w14:textId="77777777" w:rsidTr="00D51A0D">
        <w:trPr>
          <w:trHeight w:val="884"/>
        </w:trPr>
        <w:tc>
          <w:tcPr>
            <w:tcW w:w="2715" w:type="dxa"/>
            <w:tcBorders>
              <w:top w:val="nil"/>
              <w:left w:val="nil"/>
              <w:bottom w:val="nil"/>
              <w:right w:val="nil"/>
            </w:tcBorders>
            <w:hideMark/>
          </w:tcPr>
          <w:p w14:paraId="5BAB11F7" w14:textId="40D572E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Luminal B</w:t>
            </w:r>
            <w:r w:rsidR="007D0C4C" w:rsidRPr="008E504E">
              <w:rPr>
                <w:rFonts w:ascii="Book Antiqua" w:hAnsi="Book Antiqua"/>
              </w:rPr>
              <w:t xml:space="preserve"> </w:t>
            </w:r>
            <w:r w:rsidRPr="008E504E">
              <w:rPr>
                <w:rFonts w:ascii="Book Antiqua" w:hAnsi="Book Antiqua"/>
              </w:rPr>
              <w:t>(HER2 positive)</w:t>
            </w:r>
          </w:p>
        </w:tc>
        <w:tc>
          <w:tcPr>
            <w:tcW w:w="1575" w:type="dxa"/>
            <w:tcBorders>
              <w:top w:val="nil"/>
              <w:left w:val="nil"/>
              <w:bottom w:val="nil"/>
              <w:right w:val="nil"/>
            </w:tcBorders>
            <w:hideMark/>
          </w:tcPr>
          <w:p w14:paraId="4CDD0E2A" w14:textId="07CC39E3"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8</w:t>
            </w:r>
            <w:r w:rsidR="007D0C4C" w:rsidRPr="008E504E">
              <w:rPr>
                <w:rFonts w:ascii="Book Antiqua" w:hAnsi="Book Antiqua"/>
              </w:rPr>
              <w:t xml:space="preserve"> </w:t>
            </w:r>
            <w:r w:rsidRPr="008E504E">
              <w:rPr>
                <w:rFonts w:ascii="Book Antiqua" w:hAnsi="Book Antiqua"/>
              </w:rPr>
              <w:t>(23.5)</w:t>
            </w:r>
          </w:p>
        </w:tc>
        <w:tc>
          <w:tcPr>
            <w:tcW w:w="1581" w:type="dxa"/>
            <w:tcBorders>
              <w:top w:val="nil"/>
              <w:left w:val="nil"/>
              <w:bottom w:val="nil"/>
              <w:right w:val="nil"/>
            </w:tcBorders>
            <w:hideMark/>
          </w:tcPr>
          <w:p w14:paraId="57754E81" w14:textId="735E681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28</w:t>
            </w:r>
            <w:r w:rsidR="007D0C4C" w:rsidRPr="008E504E">
              <w:rPr>
                <w:rFonts w:ascii="Book Antiqua" w:hAnsi="Book Antiqua"/>
              </w:rPr>
              <w:t xml:space="preserve"> </w:t>
            </w:r>
            <w:r w:rsidRPr="008E504E">
              <w:rPr>
                <w:rFonts w:ascii="Book Antiqua" w:hAnsi="Book Antiqua"/>
              </w:rPr>
              <w:t>(30.4)</w:t>
            </w:r>
          </w:p>
        </w:tc>
        <w:tc>
          <w:tcPr>
            <w:tcW w:w="1576" w:type="dxa"/>
            <w:tcBorders>
              <w:top w:val="nil"/>
              <w:left w:val="nil"/>
              <w:bottom w:val="nil"/>
              <w:right w:val="nil"/>
            </w:tcBorders>
            <w:hideMark/>
          </w:tcPr>
          <w:p w14:paraId="4A517E42" w14:textId="445E5E8F"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w:t>
            </w:r>
            <w:r w:rsidR="007D0C4C" w:rsidRPr="008E504E">
              <w:rPr>
                <w:rFonts w:ascii="Book Antiqua" w:hAnsi="Book Antiqua"/>
              </w:rPr>
              <w:t xml:space="preserve"> </w:t>
            </w:r>
            <w:r w:rsidRPr="008E504E">
              <w:rPr>
                <w:rFonts w:ascii="Book Antiqua" w:hAnsi="Book Antiqua"/>
              </w:rPr>
              <w:t>(13.0)</w:t>
            </w:r>
          </w:p>
        </w:tc>
        <w:tc>
          <w:tcPr>
            <w:tcW w:w="1203" w:type="dxa"/>
            <w:vMerge/>
            <w:tcBorders>
              <w:top w:val="nil"/>
              <w:left w:val="nil"/>
              <w:bottom w:val="nil"/>
              <w:right w:val="nil"/>
            </w:tcBorders>
            <w:vAlign w:val="center"/>
            <w:hideMark/>
          </w:tcPr>
          <w:p w14:paraId="33658A30"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59730F9B"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04A9AE24" w14:textId="77777777" w:rsidTr="00D51A0D">
        <w:trPr>
          <w:trHeight w:val="897"/>
        </w:trPr>
        <w:tc>
          <w:tcPr>
            <w:tcW w:w="2715" w:type="dxa"/>
            <w:tcBorders>
              <w:top w:val="nil"/>
              <w:left w:val="nil"/>
              <w:bottom w:val="nil"/>
              <w:right w:val="nil"/>
            </w:tcBorders>
            <w:hideMark/>
          </w:tcPr>
          <w:p w14:paraId="2FBDB7EB"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HER2 over expression type</w:t>
            </w:r>
          </w:p>
        </w:tc>
        <w:tc>
          <w:tcPr>
            <w:tcW w:w="1575" w:type="dxa"/>
            <w:tcBorders>
              <w:top w:val="nil"/>
              <w:left w:val="nil"/>
              <w:bottom w:val="nil"/>
              <w:right w:val="nil"/>
            </w:tcBorders>
            <w:hideMark/>
          </w:tcPr>
          <w:p w14:paraId="1C4585B2" w14:textId="57A720E0"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w:t>
            </w:r>
            <w:r w:rsidR="007D0C4C" w:rsidRPr="008E504E">
              <w:rPr>
                <w:rFonts w:ascii="Book Antiqua" w:hAnsi="Book Antiqua"/>
              </w:rPr>
              <w:t xml:space="preserve"> </w:t>
            </w:r>
            <w:r w:rsidRPr="008E504E">
              <w:rPr>
                <w:rFonts w:ascii="Book Antiqua" w:hAnsi="Book Antiqua"/>
              </w:rPr>
              <w:t>(8.8)</w:t>
            </w:r>
          </w:p>
        </w:tc>
        <w:tc>
          <w:tcPr>
            <w:tcW w:w="1581" w:type="dxa"/>
            <w:tcBorders>
              <w:top w:val="nil"/>
              <w:left w:val="nil"/>
              <w:bottom w:val="nil"/>
              <w:right w:val="nil"/>
            </w:tcBorders>
            <w:hideMark/>
          </w:tcPr>
          <w:p w14:paraId="3226B08B" w14:textId="41A51A5A"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6</w:t>
            </w:r>
            <w:r w:rsidR="007D0C4C" w:rsidRPr="008E504E">
              <w:rPr>
                <w:rFonts w:ascii="Book Antiqua" w:hAnsi="Book Antiqua"/>
              </w:rPr>
              <w:t xml:space="preserve"> </w:t>
            </w:r>
            <w:r w:rsidRPr="008E504E">
              <w:rPr>
                <w:rFonts w:ascii="Book Antiqua" w:hAnsi="Book Antiqua"/>
              </w:rPr>
              <w:t>(6.5)</w:t>
            </w:r>
          </w:p>
        </w:tc>
        <w:tc>
          <w:tcPr>
            <w:tcW w:w="1576" w:type="dxa"/>
            <w:tcBorders>
              <w:top w:val="nil"/>
              <w:left w:val="nil"/>
              <w:bottom w:val="nil"/>
              <w:right w:val="nil"/>
            </w:tcBorders>
            <w:hideMark/>
          </w:tcPr>
          <w:p w14:paraId="114F84CA" w14:textId="75F0B48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2</w:t>
            </w:r>
            <w:r w:rsidR="007D0C4C" w:rsidRPr="008E504E">
              <w:rPr>
                <w:rFonts w:ascii="Book Antiqua" w:hAnsi="Book Antiqua"/>
              </w:rPr>
              <w:t xml:space="preserve"> </w:t>
            </w:r>
            <w:r w:rsidRPr="008E504E">
              <w:rPr>
                <w:rFonts w:ascii="Book Antiqua" w:hAnsi="Book Antiqua"/>
              </w:rPr>
              <w:t>(8.7)</w:t>
            </w:r>
          </w:p>
        </w:tc>
        <w:tc>
          <w:tcPr>
            <w:tcW w:w="1203" w:type="dxa"/>
            <w:vMerge/>
            <w:tcBorders>
              <w:top w:val="nil"/>
              <w:left w:val="nil"/>
              <w:bottom w:val="nil"/>
              <w:right w:val="nil"/>
            </w:tcBorders>
            <w:vAlign w:val="center"/>
            <w:hideMark/>
          </w:tcPr>
          <w:p w14:paraId="32A5E704"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nil"/>
              <w:right w:val="nil"/>
            </w:tcBorders>
            <w:vAlign w:val="center"/>
            <w:hideMark/>
          </w:tcPr>
          <w:p w14:paraId="219C4FAF" w14:textId="77777777" w:rsidR="006D4908" w:rsidRPr="008E504E" w:rsidRDefault="006D4908" w:rsidP="008E504E">
            <w:pPr>
              <w:adjustRightInd w:val="0"/>
              <w:snapToGrid w:val="0"/>
              <w:spacing w:line="360" w:lineRule="auto"/>
              <w:rPr>
                <w:rFonts w:ascii="Book Antiqua" w:hAnsi="Book Antiqua"/>
              </w:rPr>
            </w:pPr>
          </w:p>
        </w:tc>
      </w:tr>
      <w:tr w:rsidR="006D4908" w:rsidRPr="008E504E" w14:paraId="55E22689" w14:textId="77777777" w:rsidTr="00D51A0D">
        <w:trPr>
          <w:trHeight w:val="435"/>
        </w:trPr>
        <w:tc>
          <w:tcPr>
            <w:tcW w:w="2715" w:type="dxa"/>
            <w:tcBorders>
              <w:top w:val="nil"/>
              <w:left w:val="nil"/>
              <w:bottom w:val="single" w:sz="4" w:space="0" w:color="auto"/>
              <w:right w:val="nil"/>
            </w:tcBorders>
            <w:hideMark/>
          </w:tcPr>
          <w:p w14:paraId="7C8A4C14" w14:textId="77777777"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Three negative type</w:t>
            </w:r>
          </w:p>
        </w:tc>
        <w:tc>
          <w:tcPr>
            <w:tcW w:w="1575" w:type="dxa"/>
            <w:tcBorders>
              <w:top w:val="nil"/>
              <w:left w:val="nil"/>
              <w:bottom w:val="single" w:sz="4" w:space="0" w:color="auto"/>
              <w:right w:val="nil"/>
            </w:tcBorders>
            <w:hideMark/>
          </w:tcPr>
          <w:p w14:paraId="60959386" w14:textId="04E26803"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3</w:t>
            </w:r>
            <w:r w:rsidR="007D0C4C" w:rsidRPr="008E504E">
              <w:rPr>
                <w:rFonts w:ascii="Book Antiqua" w:hAnsi="Book Antiqua"/>
              </w:rPr>
              <w:t xml:space="preserve"> </w:t>
            </w:r>
            <w:r w:rsidRPr="008E504E">
              <w:rPr>
                <w:rFonts w:ascii="Book Antiqua" w:hAnsi="Book Antiqua"/>
              </w:rPr>
              <w:t>(8.8)</w:t>
            </w:r>
          </w:p>
        </w:tc>
        <w:tc>
          <w:tcPr>
            <w:tcW w:w="1581" w:type="dxa"/>
            <w:tcBorders>
              <w:top w:val="nil"/>
              <w:left w:val="nil"/>
              <w:bottom w:val="single" w:sz="4" w:space="0" w:color="auto"/>
              <w:right w:val="nil"/>
            </w:tcBorders>
            <w:hideMark/>
          </w:tcPr>
          <w:p w14:paraId="65496A0C" w14:textId="7BB5B4B4"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10</w:t>
            </w:r>
            <w:r w:rsidR="007D0C4C" w:rsidRPr="008E504E">
              <w:rPr>
                <w:rFonts w:ascii="Book Antiqua" w:hAnsi="Book Antiqua"/>
              </w:rPr>
              <w:t xml:space="preserve"> </w:t>
            </w:r>
            <w:r w:rsidRPr="008E504E">
              <w:rPr>
                <w:rFonts w:ascii="Book Antiqua" w:hAnsi="Book Antiqua"/>
              </w:rPr>
              <w:t>(10.9)</w:t>
            </w:r>
          </w:p>
        </w:tc>
        <w:tc>
          <w:tcPr>
            <w:tcW w:w="1576" w:type="dxa"/>
            <w:tcBorders>
              <w:top w:val="nil"/>
              <w:left w:val="nil"/>
              <w:bottom w:val="single" w:sz="4" w:space="0" w:color="auto"/>
              <w:right w:val="nil"/>
            </w:tcBorders>
            <w:hideMark/>
          </w:tcPr>
          <w:p w14:paraId="4C763D8D" w14:textId="2E4A83F9" w:rsidR="006D4908" w:rsidRPr="008E504E" w:rsidRDefault="006D4908" w:rsidP="008E504E">
            <w:pPr>
              <w:adjustRightInd w:val="0"/>
              <w:snapToGrid w:val="0"/>
              <w:spacing w:line="360" w:lineRule="auto"/>
              <w:rPr>
                <w:rFonts w:ascii="Book Antiqua" w:hAnsi="Book Antiqua"/>
              </w:rPr>
            </w:pPr>
            <w:r w:rsidRPr="008E504E">
              <w:rPr>
                <w:rFonts w:ascii="Book Antiqua" w:hAnsi="Book Antiqua"/>
              </w:rPr>
              <w:t>1</w:t>
            </w:r>
            <w:r w:rsidR="007D0C4C" w:rsidRPr="008E504E">
              <w:rPr>
                <w:rFonts w:ascii="Book Antiqua" w:hAnsi="Book Antiqua"/>
              </w:rPr>
              <w:t xml:space="preserve"> </w:t>
            </w:r>
            <w:r w:rsidRPr="008E504E">
              <w:rPr>
                <w:rFonts w:ascii="Book Antiqua" w:hAnsi="Book Antiqua"/>
              </w:rPr>
              <w:t>(4.3)</w:t>
            </w:r>
          </w:p>
        </w:tc>
        <w:tc>
          <w:tcPr>
            <w:tcW w:w="1203" w:type="dxa"/>
            <w:vMerge/>
            <w:tcBorders>
              <w:top w:val="nil"/>
              <w:left w:val="nil"/>
              <w:bottom w:val="single" w:sz="4" w:space="0" w:color="auto"/>
              <w:right w:val="nil"/>
            </w:tcBorders>
            <w:vAlign w:val="center"/>
            <w:hideMark/>
          </w:tcPr>
          <w:p w14:paraId="6F243957" w14:textId="77777777" w:rsidR="006D4908" w:rsidRPr="008E504E" w:rsidRDefault="006D4908" w:rsidP="008E504E">
            <w:pPr>
              <w:adjustRightInd w:val="0"/>
              <w:snapToGrid w:val="0"/>
              <w:spacing w:line="360" w:lineRule="auto"/>
              <w:rPr>
                <w:rFonts w:ascii="Book Antiqua" w:hAnsi="Book Antiqua"/>
              </w:rPr>
            </w:pPr>
          </w:p>
        </w:tc>
        <w:tc>
          <w:tcPr>
            <w:tcW w:w="1121" w:type="dxa"/>
            <w:vMerge/>
            <w:tcBorders>
              <w:top w:val="nil"/>
              <w:left w:val="nil"/>
              <w:bottom w:val="single" w:sz="4" w:space="0" w:color="auto"/>
              <w:right w:val="nil"/>
            </w:tcBorders>
            <w:vAlign w:val="center"/>
            <w:hideMark/>
          </w:tcPr>
          <w:p w14:paraId="5BB8A6C1" w14:textId="77777777" w:rsidR="006D4908" w:rsidRPr="008E504E" w:rsidRDefault="006D4908" w:rsidP="008E504E">
            <w:pPr>
              <w:adjustRightInd w:val="0"/>
              <w:snapToGrid w:val="0"/>
              <w:spacing w:line="360" w:lineRule="auto"/>
              <w:rPr>
                <w:rFonts w:ascii="Book Antiqua" w:hAnsi="Book Antiqua"/>
              </w:rPr>
            </w:pPr>
          </w:p>
        </w:tc>
      </w:tr>
    </w:tbl>
    <w:p w14:paraId="1C9DEF9A" w14:textId="77777777" w:rsidR="001828EA" w:rsidRPr="008E504E" w:rsidRDefault="001828EA" w:rsidP="008E504E">
      <w:pPr>
        <w:adjustRightInd w:val="0"/>
        <w:snapToGrid w:val="0"/>
        <w:spacing w:line="360" w:lineRule="auto"/>
        <w:jc w:val="both"/>
        <w:rPr>
          <w:rFonts w:ascii="Book Antiqua" w:hAnsi="Book Antiqua"/>
        </w:rPr>
      </w:pPr>
      <w:r w:rsidRPr="008E504E">
        <w:rPr>
          <w:rFonts w:ascii="Book Antiqua" w:hAnsi="Book Antiqua"/>
        </w:rPr>
        <w:t>HER2: Human epidermal growth factor receptor 2.</w:t>
      </w:r>
    </w:p>
    <w:p w14:paraId="5013A43D" w14:textId="47EFBFDE" w:rsidR="006D4908" w:rsidRPr="008E504E" w:rsidRDefault="006D4908" w:rsidP="008E504E">
      <w:pPr>
        <w:adjustRightInd w:val="0"/>
        <w:snapToGrid w:val="0"/>
        <w:spacing w:line="360" w:lineRule="auto"/>
        <w:jc w:val="both"/>
        <w:rPr>
          <w:rFonts w:ascii="Book Antiqua" w:eastAsia="宋体" w:hAnsi="Book Antiqua"/>
          <w:b/>
          <w:bCs/>
        </w:rPr>
      </w:pPr>
      <w:r w:rsidRPr="008E504E">
        <w:rPr>
          <w:rFonts w:ascii="Book Antiqua" w:hAnsi="Book Antiqua"/>
        </w:rPr>
        <w:br w:type="page"/>
      </w:r>
      <w:r w:rsidRPr="008E504E">
        <w:rPr>
          <w:rFonts w:ascii="Book Antiqua" w:eastAsia="宋体" w:hAnsi="Book Antiqua"/>
          <w:b/>
          <w:bCs/>
        </w:rPr>
        <w:lastRenderedPageBreak/>
        <w:t xml:space="preserve">Table 3 </w:t>
      </w:r>
      <w:r w:rsidR="00F84B84">
        <w:rPr>
          <w:rFonts w:ascii="Book Antiqua" w:eastAsia="宋体" w:hAnsi="Book Antiqua"/>
          <w:b/>
          <w:bCs/>
        </w:rPr>
        <w:t>C</w:t>
      </w:r>
      <w:r w:rsidRPr="008E504E">
        <w:rPr>
          <w:rFonts w:ascii="Book Antiqua" w:eastAsia="宋体" w:hAnsi="Book Antiqua"/>
          <w:b/>
          <w:bCs/>
        </w:rPr>
        <w:t>orrelation analysis of risk factors for patients with primary breast cancer</w:t>
      </w:r>
    </w:p>
    <w:tbl>
      <w:tblPr>
        <w:tblW w:w="10490" w:type="dxa"/>
        <w:tblInd w:w="-851" w:type="dxa"/>
        <w:tblLayout w:type="fixed"/>
        <w:tblCellMar>
          <w:left w:w="0" w:type="dxa"/>
          <w:right w:w="0" w:type="dxa"/>
        </w:tblCellMar>
        <w:tblLook w:val="04A0" w:firstRow="1" w:lastRow="0" w:firstColumn="1" w:lastColumn="0" w:noHBand="0" w:noVBand="1"/>
      </w:tblPr>
      <w:tblGrid>
        <w:gridCol w:w="2957"/>
        <w:gridCol w:w="1061"/>
        <w:gridCol w:w="975"/>
        <w:gridCol w:w="886"/>
        <w:gridCol w:w="879"/>
        <w:gridCol w:w="872"/>
        <w:gridCol w:w="1443"/>
        <w:gridCol w:w="1417"/>
      </w:tblGrid>
      <w:tr w:rsidR="00892282" w:rsidRPr="008E504E" w14:paraId="352487A2" w14:textId="77777777" w:rsidTr="00892282">
        <w:trPr>
          <w:trHeight w:val="400"/>
        </w:trPr>
        <w:tc>
          <w:tcPr>
            <w:tcW w:w="2957" w:type="dxa"/>
            <w:vMerge w:val="restart"/>
            <w:tcBorders>
              <w:top w:val="single" w:sz="4" w:space="0" w:color="auto"/>
            </w:tcBorders>
            <w:noWrap/>
            <w:tcMar>
              <w:top w:w="8" w:type="dxa"/>
              <w:left w:w="8" w:type="dxa"/>
              <w:bottom w:w="0" w:type="dxa"/>
              <w:right w:w="8" w:type="dxa"/>
            </w:tcMar>
            <w:vAlign w:val="center"/>
            <w:hideMark/>
          </w:tcPr>
          <w:p w14:paraId="22B483B3" w14:textId="77777777" w:rsidR="00892282" w:rsidRPr="008E504E" w:rsidRDefault="00892282" w:rsidP="008E504E">
            <w:pPr>
              <w:adjustRightInd w:val="0"/>
              <w:snapToGrid w:val="0"/>
              <w:spacing w:line="360" w:lineRule="auto"/>
              <w:jc w:val="both"/>
              <w:textAlignment w:val="center"/>
              <w:rPr>
                <w:rFonts w:ascii="Book Antiqua" w:eastAsia="宋体" w:hAnsi="Book Antiqua"/>
                <w:b/>
                <w:bCs/>
                <w:color w:val="000000"/>
              </w:rPr>
            </w:pPr>
            <w:r w:rsidRPr="008E504E">
              <w:rPr>
                <w:rFonts w:ascii="Book Antiqua" w:eastAsia="宋体" w:hAnsi="Book Antiqua"/>
                <w:b/>
                <w:bCs/>
                <w:color w:val="000000"/>
              </w:rPr>
              <w:t>Variable</w:t>
            </w:r>
          </w:p>
        </w:tc>
        <w:tc>
          <w:tcPr>
            <w:tcW w:w="1061" w:type="dxa"/>
            <w:vMerge w:val="restart"/>
            <w:tcBorders>
              <w:top w:val="single" w:sz="4" w:space="0" w:color="auto"/>
            </w:tcBorders>
            <w:noWrap/>
            <w:tcMar>
              <w:top w:w="8" w:type="dxa"/>
              <w:left w:w="8" w:type="dxa"/>
              <w:bottom w:w="0" w:type="dxa"/>
              <w:right w:w="8" w:type="dxa"/>
            </w:tcMar>
            <w:vAlign w:val="center"/>
            <w:hideMark/>
          </w:tcPr>
          <w:p w14:paraId="022D3303" w14:textId="77777777" w:rsidR="00892282" w:rsidRPr="008E504E" w:rsidRDefault="00892282" w:rsidP="008E504E">
            <w:pPr>
              <w:adjustRightInd w:val="0"/>
              <w:snapToGrid w:val="0"/>
              <w:spacing w:line="360" w:lineRule="auto"/>
              <w:jc w:val="both"/>
              <w:textAlignment w:val="center"/>
              <w:rPr>
                <w:rFonts w:ascii="Book Antiqua" w:eastAsia="宋体" w:hAnsi="Book Antiqua"/>
                <w:b/>
                <w:bCs/>
                <w:color w:val="000000"/>
              </w:rPr>
            </w:pPr>
            <w:r w:rsidRPr="008E504E">
              <w:rPr>
                <w:rFonts w:ascii="Book Antiqua" w:eastAsia="宋体" w:hAnsi="Book Antiqua"/>
                <w:b/>
                <w:bCs/>
                <w:color w:val="000000"/>
              </w:rPr>
              <w:t>B</w:t>
            </w:r>
          </w:p>
        </w:tc>
        <w:tc>
          <w:tcPr>
            <w:tcW w:w="975" w:type="dxa"/>
            <w:vMerge w:val="restart"/>
            <w:tcBorders>
              <w:top w:val="single" w:sz="4" w:space="0" w:color="auto"/>
            </w:tcBorders>
            <w:noWrap/>
            <w:tcMar>
              <w:top w:w="8" w:type="dxa"/>
              <w:left w:w="8" w:type="dxa"/>
              <w:bottom w:w="0" w:type="dxa"/>
              <w:right w:w="8" w:type="dxa"/>
            </w:tcMar>
            <w:vAlign w:val="center"/>
            <w:hideMark/>
          </w:tcPr>
          <w:p w14:paraId="1B0AAA6C" w14:textId="77777777" w:rsidR="00892282" w:rsidRPr="008E504E" w:rsidRDefault="00892282" w:rsidP="008E504E">
            <w:pPr>
              <w:adjustRightInd w:val="0"/>
              <w:snapToGrid w:val="0"/>
              <w:spacing w:line="360" w:lineRule="auto"/>
              <w:jc w:val="both"/>
              <w:textAlignment w:val="center"/>
              <w:rPr>
                <w:rFonts w:ascii="Book Antiqua" w:eastAsia="宋体" w:hAnsi="Book Antiqua"/>
                <w:b/>
                <w:bCs/>
                <w:color w:val="000000"/>
              </w:rPr>
            </w:pPr>
            <w:r w:rsidRPr="008E504E">
              <w:rPr>
                <w:rFonts w:ascii="Book Antiqua" w:eastAsia="宋体" w:hAnsi="Book Antiqua"/>
                <w:b/>
                <w:bCs/>
                <w:color w:val="000000"/>
              </w:rPr>
              <w:t>Standard error</w:t>
            </w:r>
          </w:p>
        </w:tc>
        <w:tc>
          <w:tcPr>
            <w:tcW w:w="886" w:type="dxa"/>
            <w:vMerge w:val="restart"/>
            <w:tcBorders>
              <w:top w:val="single" w:sz="4" w:space="0" w:color="auto"/>
            </w:tcBorders>
            <w:noWrap/>
            <w:tcMar>
              <w:top w:w="8" w:type="dxa"/>
              <w:left w:w="8" w:type="dxa"/>
              <w:bottom w:w="0" w:type="dxa"/>
              <w:right w:w="8" w:type="dxa"/>
            </w:tcMar>
            <w:vAlign w:val="center"/>
            <w:hideMark/>
          </w:tcPr>
          <w:p w14:paraId="0338AAC9" w14:textId="77777777" w:rsidR="00892282" w:rsidRPr="008E504E" w:rsidRDefault="00892282" w:rsidP="008E504E">
            <w:pPr>
              <w:adjustRightInd w:val="0"/>
              <w:snapToGrid w:val="0"/>
              <w:spacing w:line="360" w:lineRule="auto"/>
              <w:jc w:val="both"/>
              <w:textAlignment w:val="center"/>
              <w:rPr>
                <w:rFonts w:ascii="Book Antiqua" w:eastAsia="宋体" w:hAnsi="Book Antiqua"/>
                <w:b/>
                <w:bCs/>
                <w:color w:val="000000"/>
              </w:rPr>
            </w:pPr>
            <w:r w:rsidRPr="008E504E">
              <w:rPr>
                <w:rFonts w:ascii="Book Antiqua" w:eastAsia="宋体" w:hAnsi="Book Antiqua"/>
                <w:b/>
                <w:bCs/>
                <w:color w:val="000000"/>
              </w:rPr>
              <w:t>Waldorf</w:t>
            </w:r>
          </w:p>
        </w:tc>
        <w:tc>
          <w:tcPr>
            <w:tcW w:w="879" w:type="dxa"/>
            <w:vMerge w:val="restart"/>
            <w:tcBorders>
              <w:top w:val="single" w:sz="4" w:space="0" w:color="auto"/>
            </w:tcBorders>
            <w:noWrap/>
            <w:tcMar>
              <w:top w:w="8" w:type="dxa"/>
              <w:left w:w="8" w:type="dxa"/>
              <w:bottom w:w="0" w:type="dxa"/>
              <w:right w:w="8" w:type="dxa"/>
            </w:tcMar>
            <w:vAlign w:val="center"/>
            <w:hideMark/>
          </w:tcPr>
          <w:p w14:paraId="2FFC9851" w14:textId="56B1D376" w:rsidR="00892282" w:rsidRPr="008E504E" w:rsidRDefault="00892282" w:rsidP="008E504E">
            <w:pPr>
              <w:adjustRightInd w:val="0"/>
              <w:snapToGrid w:val="0"/>
              <w:spacing w:line="360" w:lineRule="auto"/>
              <w:jc w:val="both"/>
              <w:textAlignment w:val="center"/>
              <w:rPr>
                <w:rFonts w:ascii="Book Antiqua" w:eastAsia="宋体" w:hAnsi="Book Antiqua"/>
                <w:b/>
                <w:bCs/>
                <w:color w:val="000000"/>
              </w:rPr>
            </w:pPr>
            <w:r w:rsidRPr="008E504E">
              <w:rPr>
                <w:rFonts w:ascii="Book Antiqua" w:eastAsia="宋体" w:hAnsi="Book Antiqua"/>
                <w:b/>
                <w:bCs/>
                <w:i/>
                <w:iCs/>
                <w:color w:val="000000"/>
              </w:rPr>
              <w:t>P</w:t>
            </w:r>
            <w:r w:rsidRPr="000741B1">
              <w:rPr>
                <w:rFonts w:ascii="Book Antiqua" w:eastAsia="宋体" w:hAnsi="Book Antiqua"/>
                <w:b/>
                <w:bCs/>
                <w:color w:val="000000"/>
              </w:rPr>
              <w:t xml:space="preserve"> value</w:t>
            </w:r>
          </w:p>
        </w:tc>
        <w:tc>
          <w:tcPr>
            <w:tcW w:w="872" w:type="dxa"/>
            <w:vMerge w:val="restart"/>
            <w:tcBorders>
              <w:top w:val="single" w:sz="4" w:space="0" w:color="auto"/>
            </w:tcBorders>
            <w:noWrap/>
            <w:tcMar>
              <w:top w:w="8" w:type="dxa"/>
              <w:left w:w="8" w:type="dxa"/>
              <w:bottom w:w="0" w:type="dxa"/>
              <w:right w:w="8" w:type="dxa"/>
            </w:tcMar>
            <w:vAlign w:val="center"/>
            <w:hideMark/>
          </w:tcPr>
          <w:p w14:paraId="086C3738" w14:textId="3524EDB1" w:rsidR="00892282" w:rsidRPr="008E504E" w:rsidRDefault="00892282" w:rsidP="008E504E">
            <w:pPr>
              <w:adjustRightInd w:val="0"/>
              <w:snapToGrid w:val="0"/>
              <w:spacing w:line="360" w:lineRule="auto"/>
              <w:jc w:val="both"/>
              <w:textAlignment w:val="center"/>
              <w:rPr>
                <w:rFonts w:ascii="Book Antiqua" w:eastAsia="宋体" w:hAnsi="Book Antiqua"/>
                <w:b/>
                <w:bCs/>
                <w:color w:val="000000"/>
              </w:rPr>
            </w:pPr>
            <w:proofErr w:type="spellStart"/>
            <w:r w:rsidRPr="008E504E">
              <w:rPr>
                <w:rFonts w:ascii="Book Antiqua" w:eastAsia="宋体" w:hAnsi="Book Antiqua"/>
                <w:b/>
                <w:bCs/>
                <w:color w:val="000000"/>
              </w:rPr>
              <w:t>Exp</w:t>
            </w:r>
            <w:proofErr w:type="spellEnd"/>
            <w:r w:rsidRPr="008E504E">
              <w:rPr>
                <w:rFonts w:ascii="Book Antiqua" w:eastAsia="宋体" w:hAnsi="Book Antiqua"/>
                <w:b/>
                <w:bCs/>
                <w:color w:val="000000"/>
              </w:rPr>
              <w:t xml:space="preserve"> (B)</w:t>
            </w:r>
          </w:p>
        </w:tc>
        <w:tc>
          <w:tcPr>
            <w:tcW w:w="2860" w:type="dxa"/>
            <w:gridSpan w:val="2"/>
            <w:tcBorders>
              <w:top w:val="single" w:sz="4" w:space="0" w:color="auto"/>
              <w:bottom w:val="single" w:sz="4" w:space="0" w:color="auto"/>
            </w:tcBorders>
            <w:noWrap/>
            <w:tcMar>
              <w:top w:w="8" w:type="dxa"/>
              <w:left w:w="8" w:type="dxa"/>
              <w:bottom w:w="0" w:type="dxa"/>
              <w:right w:w="8" w:type="dxa"/>
            </w:tcMar>
            <w:vAlign w:val="center"/>
            <w:hideMark/>
          </w:tcPr>
          <w:p w14:paraId="1E72CCB9" w14:textId="7235A29E" w:rsidR="00892282" w:rsidRPr="008E504E" w:rsidRDefault="00892282" w:rsidP="008E504E">
            <w:pPr>
              <w:adjustRightInd w:val="0"/>
              <w:snapToGrid w:val="0"/>
              <w:spacing w:line="360" w:lineRule="auto"/>
              <w:jc w:val="both"/>
              <w:rPr>
                <w:rFonts w:ascii="Book Antiqua" w:eastAsia="宋体" w:hAnsi="Book Antiqua"/>
                <w:b/>
                <w:bCs/>
                <w:color w:val="000000"/>
              </w:rPr>
            </w:pPr>
            <w:r>
              <w:rPr>
                <w:rFonts w:ascii="Book Antiqua" w:eastAsia="宋体" w:hAnsi="Book Antiqua"/>
                <w:b/>
                <w:bCs/>
                <w:color w:val="000000"/>
              </w:rPr>
              <w:t xml:space="preserve"> 95%CI</w:t>
            </w:r>
            <w:r w:rsidRPr="008E504E">
              <w:rPr>
                <w:rFonts w:ascii="Book Antiqua" w:eastAsia="宋体" w:hAnsi="Book Antiqua"/>
                <w:b/>
                <w:bCs/>
                <w:color w:val="000000"/>
              </w:rPr>
              <w:t xml:space="preserve"> of </w:t>
            </w:r>
            <w:proofErr w:type="spellStart"/>
            <w:r w:rsidRPr="008E504E">
              <w:rPr>
                <w:rFonts w:ascii="Book Antiqua" w:eastAsia="宋体" w:hAnsi="Book Antiqua"/>
                <w:b/>
                <w:bCs/>
                <w:color w:val="000000"/>
              </w:rPr>
              <w:t>E</w:t>
            </w:r>
            <w:r>
              <w:rPr>
                <w:rFonts w:ascii="Book Antiqua" w:eastAsia="宋体" w:hAnsi="Book Antiqua"/>
                <w:b/>
                <w:bCs/>
                <w:color w:val="000000"/>
              </w:rPr>
              <w:t>xp</w:t>
            </w:r>
            <w:proofErr w:type="spellEnd"/>
            <w:r w:rsidRPr="008E504E">
              <w:rPr>
                <w:rFonts w:ascii="Book Antiqua" w:eastAsia="宋体" w:hAnsi="Book Antiqua"/>
                <w:b/>
                <w:bCs/>
                <w:color w:val="000000"/>
              </w:rPr>
              <w:t xml:space="preserve"> (B)</w:t>
            </w:r>
          </w:p>
        </w:tc>
      </w:tr>
      <w:tr w:rsidR="00892282" w:rsidRPr="008E504E" w14:paraId="35DCCB78" w14:textId="77777777" w:rsidTr="00460B83">
        <w:trPr>
          <w:trHeight w:val="309"/>
        </w:trPr>
        <w:tc>
          <w:tcPr>
            <w:tcW w:w="2957" w:type="dxa"/>
            <w:vMerge/>
            <w:tcBorders>
              <w:bottom w:val="single" w:sz="4" w:space="0" w:color="auto"/>
            </w:tcBorders>
            <w:noWrap/>
            <w:tcMar>
              <w:top w:w="8" w:type="dxa"/>
              <w:left w:w="8" w:type="dxa"/>
              <w:bottom w:w="0" w:type="dxa"/>
              <w:right w:w="8" w:type="dxa"/>
            </w:tcMar>
            <w:vAlign w:val="center"/>
          </w:tcPr>
          <w:p w14:paraId="5574350E" w14:textId="77777777" w:rsidR="00892282" w:rsidRPr="008E504E" w:rsidRDefault="00892282" w:rsidP="008E504E">
            <w:pPr>
              <w:adjustRightInd w:val="0"/>
              <w:snapToGrid w:val="0"/>
              <w:spacing w:line="360" w:lineRule="auto"/>
              <w:jc w:val="both"/>
              <w:rPr>
                <w:rFonts w:ascii="Book Antiqua" w:eastAsia="宋体" w:hAnsi="Book Antiqua"/>
                <w:color w:val="000000"/>
              </w:rPr>
            </w:pPr>
          </w:p>
        </w:tc>
        <w:tc>
          <w:tcPr>
            <w:tcW w:w="1061" w:type="dxa"/>
            <w:vMerge/>
            <w:tcBorders>
              <w:bottom w:val="single" w:sz="4" w:space="0" w:color="auto"/>
            </w:tcBorders>
            <w:noWrap/>
            <w:tcMar>
              <w:top w:w="8" w:type="dxa"/>
              <w:left w:w="8" w:type="dxa"/>
              <w:bottom w:w="0" w:type="dxa"/>
              <w:right w:w="8" w:type="dxa"/>
            </w:tcMar>
            <w:vAlign w:val="center"/>
          </w:tcPr>
          <w:p w14:paraId="662446CE" w14:textId="77777777" w:rsidR="00892282" w:rsidRPr="008E504E" w:rsidRDefault="00892282" w:rsidP="008E504E">
            <w:pPr>
              <w:adjustRightInd w:val="0"/>
              <w:snapToGrid w:val="0"/>
              <w:spacing w:line="360" w:lineRule="auto"/>
              <w:jc w:val="both"/>
              <w:rPr>
                <w:rFonts w:ascii="Book Antiqua" w:eastAsia="宋体" w:hAnsi="Book Antiqua"/>
                <w:color w:val="000000"/>
              </w:rPr>
            </w:pPr>
          </w:p>
        </w:tc>
        <w:tc>
          <w:tcPr>
            <w:tcW w:w="975" w:type="dxa"/>
            <w:vMerge/>
            <w:tcBorders>
              <w:bottom w:val="single" w:sz="4" w:space="0" w:color="auto"/>
            </w:tcBorders>
            <w:noWrap/>
            <w:tcMar>
              <w:top w:w="8" w:type="dxa"/>
              <w:left w:w="8" w:type="dxa"/>
              <w:bottom w:w="0" w:type="dxa"/>
              <w:right w:w="8" w:type="dxa"/>
            </w:tcMar>
            <w:vAlign w:val="center"/>
          </w:tcPr>
          <w:p w14:paraId="18BD3C2F" w14:textId="77777777" w:rsidR="00892282" w:rsidRPr="008E504E" w:rsidRDefault="00892282" w:rsidP="008E504E">
            <w:pPr>
              <w:adjustRightInd w:val="0"/>
              <w:snapToGrid w:val="0"/>
              <w:spacing w:line="360" w:lineRule="auto"/>
              <w:jc w:val="both"/>
              <w:rPr>
                <w:rFonts w:ascii="Book Antiqua" w:eastAsia="宋体" w:hAnsi="Book Antiqua"/>
                <w:color w:val="000000"/>
              </w:rPr>
            </w:pPr>
          </w:p>
        </w:tc>
        <w:tc>
          <w:tcPr>
            <w:tcW w:w="886" w:type="dxa"/>
            <w:vMerge/>
            <w:tcBorders>
              <w:bottom w:val="single" w:sz="4" w:space="0" w:color="auto"/>
            </w:tcBorders>
            <w:noWrap/>
            <w:tcMar>
              <w:top w:w="8" w:type="dxa"/>
              <w:left w:w="8" w:type="dxa"/>
              <w:bottom w:w="0" w:type="dxa"/>
              <w:right w:w="8" w:type="dxa"/>
            </w:tcMar>
            <w:vAlign w:val="center"/>
          </w:tcPr>
          <w:p w14:paraId="2EBA8768" w14:textId="77777777" w:rsidR="00892282" w:rsidRPr="008E504E" w:rsidRDefault="00892282" w:rsidP="008E504E">
            <w:pPr>
              <w:adjustRightInd w:val="0"/>
              <w:snapToGrid w:val="0"/>
              <w:spacing w:line="360" w:lineRule="auto"/>
              <w:jc w:val="both"/>
              <w:rPr>
                <w:rFonts w:ascii="Book Antiqua" w:eastAsia="宋体" w:hAnsi="Book Antiqua"/>
                <w:color w:val="000000"/>
              </w:rPr>
            </w:pPr>
          </w:p>
        </w:tc>
        <w:tc>
          <w:tcPr>
            <w:tcW w:w="879" w:type="dxa"/>
            <w:vMerge/>
            <w:tcBorders>
              <w:bottom w:val="single" w:sz="4" w:space="0" w:color="auto"/>
            </w:tcBorders>
            <w:noWrap/>
            <w:tcMar>
              <w:top w:w="8" w:type="dxa"/>
              <w:left w:w="8" w:type="dxa"/>
              <w:bottom w:w="0" w:type="dxa"/>
              <w:right w:w="8" w:type="dxa"/>
            </w:tcMar>
            <w:vAlign w:val="center"/>
          </w:tcPr>
          <w:p w14:paraId="44E95A54" w14:textId="77777777" w:rsidR="00892282" w:rsidRPr="008E504E" w:rsidRDefault="00892282" w:rsidP="008E504E">
            <w:pPr>
              <w:adjustRightInd w:val="0"/>
              <w:snapToGrid w:val="0"/>
              <w:spacing w:line="360" w:lineRule="auto"/>
              <w:jc w:val="both"/>
              <w:rPr>
                <w:rFonts w:ascii="Book Antiqua" w:eastAsia="宋体" w:hAnsi="Book Antiqua"/>
                <w:color w:val="000000"/>
              </w:rPr>
            </w:pPr>
          </w:p>
        </w:tc>
        <w:tc>
          <w:tcPr>
            <w:tcW w:w="872" w:type="dxa"/>
            <w:vMerge/>
            <w:tcBorders>
              <w:bottom w:val="single" w:sz="4" w:space="0" w:color="auto"/>
            </w:tcBorders>
            <w:noWrap/>
            <w:tcMar>
              <w:top w:w="8" w:type="dxa"/>
              <w:left w:w="8" w:type="dxa"/>
              <w:bottom w:w="0" w:type="dxa"/>
              <w:right w:w="8" w:type="dxa"/>
            </w:tcMar>
            <w:vAlign w:val="center"/>
          </w:tcPr>
          <w:p w14:paraId="473B0F2C" w14:textId="77777777" w:rsidR="00892282" w:rsidRPr="008E504E" w:rsidRDefault="00892282" w:rsidP="008E504E">
            <w:pPr>
              <w:adjustRightInd w:val="0"/>
              <w:snapToGrid w:val="0"/>
              <w:spacing w:line="360" w:lineRule="auto"/>
              <w:jc w:val="both"/>
              <w:rPr>
                <w:rFonts w:ascii="Book Antiqua" w:eastAsia="宋体" w:hAnsi="Book Antiqua"/>
                <w:color w:val="000000"/>
              </w:rPr>
            </w:pPr>
          </w:p>
        </w:tc>
        <w:tc>
          <w:tcPr>
            <w:tcW w:w="1443" w:type="dxa"/>
            <w:tcBorders>
              <w:top w:val="single" w:sz="4" w:space="0" w:color="auto"/>
              <w:bottom w:val="single" w:sz="4" w:space="0" w:color="auto"/>
            </w:tcBorders>
            <w:noWrap/>
            <w:tcMar>
              <w:top w:w="8" w:type="dxa"/>
              <w:left w:w="8" w:type="dxa"/>
              <w:bottom w:w="0" w:type="dxa"/>
              <w:right w:w="8" w:type="dxa"/>
            </w:tcMar>
            <w:vAlign w:val="center"/>
            <w:hideMark/>
          </w:tcPr>
          <w:p w14:paraId="3FC1EFD7" w14:textId="77777777" w:rsidR="00892282" w:rsidRPr="00892282" w:rsidRDefault="00892282" w:rsidP="008E504E">
            <w:pPr>
              <w:adjustRightInd w:val="0"/>
              <w:snapToGrid w:val="0"/>
              <w:spacing w:line="360" w:lineRule="auto"/>
              <w:jc w:val="both"/>
              <w:textAlignment w:val="center"/>
              <w:rPr>
                <w:rFonts w:ascii="Book Antiqua" w:eastAsia="宋体" w:hAnsi="Book Antiqua"/>
                <w:b/>
                <w:color w:val="000000"/>
              </w:rPr>
            </w:pPr>
            <w:r w:rsidRPr="00892282">
              <w:rPr>
                <w:rFonts w:ascii="Book Antiqua" w:eastAsia="宋体" w:hAnsi="Book Antiqua"/>
                <w:b/>
                <w:color w:val="000000"/>
              </w:rPr>
              <w:t>Lower limit</w:t>
            </w:r>
          </w:p>
        </w:tc>
        <w:tc>
          <w:tcPr>
            <w:tcW w:w="1417" w:type="dxa"/>
            <w:tcBorders>
              <w:top w:val="single" w:sz="4" w:space="0" w:color="auto"/>
              <w:bottom w:val="single" w:sz="4" w:space="0" w:color="auto"/>
            </w:tcBorders>
            <w:noWrap/>
            <w:tcMar>
              <w:top w:w="8" w:type="dxa"/>
              <w:left w:w="8" w:type="dxa"/>
              <w:bottom w:w="0" w:type="dxa"/>
              <w:right w:w="8" w:type="dxa"/>
            </w:tcMar>
            <w:vAlign w:val="center"/>
            <w:hideMark/>
          </w:tcPr>
          <w:p w14:paraId="0E1AD151" w14:textId="77777777" w:rsidR="00892282" w:rsidRPr="00892282" w:rsidRDefault="00892282" w:rsidP="008E504E">
            <w:pPr>
              <w:adjustRightInd w:val="0"/>
              <w:snapToGrid w:val="0"/>
              <w:spacing w:line="360" w:lineRule="auto"/>
              <w:jc w:val="both"/>
              <w:textAlignment w:val="center"/>
              <w:rPr>
                <w:rFonts w:ascii="Book Antiqua" w:eastAsia="宋体" w:hAnsi="Book Antiqua"/>
                <w:b/>
                <w:color w:val="000000"/>
              </w:rPr>
            </w:pPr>
            <w:r w:rsidRPr="00892282">
              <w:rPr>
                <w:rFonts w:ascii="Book Antiqua" w:eastAsia="宋体" w:hAnsi="Book Antiqua"/>
                <w:b/>
                <w:color w:val="000000"/>
              </w:rPr>
              <w:t>Upper limit</w:t>
            </w:r>
          </w:p>
        </w:tc>
      </w:tr>
      <w:tr w:rsidR="006D4908" w:rsidRPr="008E504E" w14:paraId="7F8AFF87" w14:textId="77777777" w:rsidTr="00892282">
        <w:trPr>
          <w:trHeight w:val="309"/>
        </w:trPr>
        <w:tc>
          <w:tcPr>
            <w:tcW w:w="2957" w:type="dxa"/>
            <w:tcBorders>
              <w:top w:val="single" w:sz="4" w:space="0" w:color="auto"/>
            </w:tcBorders>
            <w:noWrap/>
            <w:tcMar>
              <w:top w:w="8" w:type="dxa"/>
              <w:left w:w="8" w:type="dxa"/>
              <w:bottom w:w="0" w:type="dxa"/>
              <w:right w:w="8" w:type="dxa"/>
            </w:tcMar>
            <w:vAlign w:val="center"/>
            <w:hideMark/>
          </w:tcPr>
          <w:p w14:paraId="72769986" w14:textId="774919DE"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&lt;</w:t>
            </w:r>
            <w:r w:rsidR="00AB2CC3" w:rsidRPr="008E504E">
              <w:rPr>
                <w:rFonts w:ascii="Book Antiqua" w:eastAsia="宋体" w:hAnsi="Book Antiqua"/>
                <w:color w:val="000000"/>
              </w:rPr>
              <w:t xml:space="preserve"> </w:t>
            </w:r>
            <w:r w:rsidRPr="008E504E">
              <w:rPr>
                <w:rFonts w:ascii="Book Antiqua" w:eastAsia="宋体" w:hAnsi="Book Antiqua"/>
                <w:color w:val="000000"/>
              </w:rPr>
              <w:t xml:space="preserve">40 </w:t>
            </w:r>
            <w:proofErr w:type="spellStart"/>
            <w:r w:rsidR="007D0C4C" w:rsidRPr="008E504E">
              <w:rPr>
                <w:rFonts w:ascii="Book Antiqua" w:eastAsia="宋体" w:hAnsi="Book Antiqua"/>
                <w:color w:val="000000"/>
              </w:rPr>
              <w:t>yr</w:t>
            </w:r>
            <w:proofErr w:type="spellEnd"/>
          </w:p>
        </w:tc>
        <w:tc>
          <w:tcPr>
            <w:tcW w:w="1061" w:type="dxa"/>
            <w:tcBorders>
              <w:top w:val="single" w:sz="4" w:space="0" w:color="auto"/>
            </w:tcBorders>
            <w:noWrap/>
            <w:tcMar>
              <w:top w:w="8" w:type="dxa"/>
              <w:left w:w="8" w:type="dxa"/>
              <w:bottom w:w="0" w:type="dxa"/>
              <w:right w:w="8" w:type="dxa"/>
            </w:tcMar>
            <w:vAlign w:val="center"/>
          </w:tcPr>
          <w:p w14:paraId="4AECAF34" w14:textId="77777777" w:rsidR="006D4908" w:rsidRPr="008E504E" w:rsidRDefault="006D4908" w:rsidP="008E504E">
            <w:pPr>
              <w:adjustRightInd w:val="0"/>
              <w:snapToGrid w:val="0"/>
              <w:spacing w:line="360" w:lineRule="auto"/>
              <w:jc w:val="both"/>
              <w:rPr>
                <w:rFonts w:ascii="Book Antiqua" w:eastAsia="宋体" w:hAnsi="Book Antiqua"/>
                <w:color w:val="000000"/>
              </w:rPr>
            </w:pPr>
          </w:p>
        </w:tc>
        <w:tc>
          <w:tcPr>
            <w:tcW w:w="975" w:type="dxa"/>
            <w:tcBorders>
              <w:top w:val="single" w:sz="4" w:space="0" w:color="auto"/>
            </w:tcBorders>
            <w:noWrap/>
            <w:tcMar>
              <w:top w:w="8" w:type="dxa"/>
              <w:left w:w="8" w:type="dxa"/>
              <w:bottom w:w="0" w:type="dxa"/>
              <w:right w:w="8" w:type="dxa"/>
            </w:tcMar>
            <w:vAlign w:val="center"/>
          </w:tcPr>
          <w:p w14:paraId="750A2BBD" w14:textId="77777777" w:rsidR="006D4908" w:rsidRPr="008E504E" w:rsidRDefault="006D4908" w:rsidP="008E504E">
            <w:pPr>
              <w:adjustRightInd w:val="0"/>
              <w:snapToGrid w:val="0"/>
              <w:spacing w:line="360" w:lineRule="auto"/>
              <w:jc w:val="both"/>
              <w:rPr>
                <w:rFonts w:ascii="Book Antiqua" w:eastAsia="宋体" w:hAnsi="Book Antiqua"/>
                <w:color w:val="000000"/>
              </w:rPr>
            </w:pPr>
          </w:p>
        </w:tc>
        <w:tc>
          <w:tcPr>
            <w:tcW w:w="886" w:type="dxa"/>
            <w:tcBorders>
              <w:top w:val="single" w:sz="4" w:space="0" w:color="auto"/>
            </w:tcBorders>
            <w:noWrap/>
            <w:tcMar>
              <w:top w:w="8" w:type="dxa"/>
              <w:left w:w="8" w:type="dxa"/>
              <w:bottom w:w="0" w:type="dxa"/>
              <w:right w:w="8" w:type="dxa"/>
            </w:tcMar>
            <w:vAlign w:val="center"/>
            <w:hideMark/>
          </w:tcPr>
          <w:p w14:paraId="223CE74D"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14.059</w:t>
            </w:r>
          </w:p>
        </w:tc>
        <w:tc>
          <w:tcPr>
            <w:tcW w:w="879" w:type="dxa"/>
            <w:tcBorders>
              <w:top w:val="single" w:sz="4" w:space="0" w:color="auto"/>
            </w:tcBorders>
            <w:noWrap/>
            <w:tcMar>
              <w:top w:w="8" w:type="dxa"/>
              <w:left w:w="8" w:type="dxa"/>
              <w:bottom w:w="0" w:type="dxa"/>
              <w:right w:w="8" w:type="dxa"/>
            </w:tcMar>
            <w:vAlign w:val="center"/>
            <w:hideMark/>
          </w:tcPr>
          <w:p w14:paraId="15822F58"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0.001</w:t>
            </w:r>
          </w:p>
        </w:tc>
        <w:tc>
          <w:tcPr>
            <w:tcW w:w="872" w:type="dxa"/>
            <w:tcBorders>
              <w:top w:val="single" w:sz="4" w:space="0" w:color="auto"/>
            </w:tcBorders>
            <w:noWrap/>
            <w:tcMar>
              <w:top w:w="8" w:type="dxa"/>
              <w:left w:w="8" w:type="dxa"/>
              <w:bottom w:w="0" w:type="dxa"/>
              <w:right w:w="8" w:type="dxa"/>
            </w:tcMar>
            <w:vAlign w:val="center"/>
          </w:tcPr>
          <w:p w14:paraId="3E5F098D" w14:textId="77777777" w:rsidR="006D4908" w:rsidRPr="008E504E" w:rsidRDefault="006D4908" w:rsidP="008E504E">
            <w:pPr>
              <w:adjustRightInd w:val="0"/>
              <w:snapToGrid w:val="0"/>
              <w:spacing w:line="360" w:lineRule="auto"/>
              <w:jc w:val="both"/>
              <w:rPr>
                <w:rFonts w:ascii="Book Antiqua" w:eastAsia="宋体" w:hAnsi="Book Antiqua"/>
                <w:color w:val="000000"/>
              </w:rPr>
            </w:pPr>
          </w:p>
        </w:tc>
        <w:tc>
          <w:tcPr>
            <w:tcW w:w="1443" w:type="dxa"/>
            <w:tcBorders>
              <w:top w:val="single" w:sz="4" w:space="0" w:color="auto"/>
            </w:tcBorders>
            <w:noWrap/>
            <w:tcMar>
              <w:top w:w="8" w:type="dxa"/>
              <w:left w:w="8" w:type="dxa"/>
              <w:bottom w:w="0" w:type="dxa"/>
              <w:right w:w="8" w:type="dxa"/>
            </w:tcMar>
            <w:vAlign w:val="center"/>
          </w:tcPr>
          <w:p w14:paraId="5EFE441B" w14:textId="77777777" w:rsidR="006D4908" w:rsidRPr="008E504E" w:rsidRDefault="006D4908" w:rsidP="008E504E">
            <w:pPr>
              <w:adjustRightInd w:val="0"/>
              <w:snapToGrid w:val="0"/>
              <w:spacing w:line="360" w:lineRule="auto"/>
              <w:jc w:val="both"/>
              <w:rPr>
                <w:rFonts w:ascii="Book Antiqua" w:eastAsia="宋体" w:hAnsi="Book Antiqua"/>
                <w:color w:val="000000"/>
              </w:rPr>
            </w:pPr>
          </w:p>
        </w:tc>
        <w:tc>
          <w:tcPr>
            <w:tcW w:w="1417" w:type="dxa"/>
            <w:tcBorders>
              <w:top w:val="single" w:sz="4" w:space="0" w:color="auto"/>
            </w:tcBorders>
            <w:noWrap/>
            <w:tcMar>
              <w:top w:w="8" w:type="dxa"/>
              <w:left w:w="8" w:type="dxa"/>
              <w:bottom w:w="0" w:type="dxa"/>
              <w:right w:w="8" w:type="dxa"/>
            </w:tcMar>
            <w:vAlign w:val="center"/>
          </w:tcPr>
          <w:p w14:paraId="5B87B080" w14:textId="77777777" w:rsidR="006D4908" w:rsidRPr="008E504E" w:rsidRDefault="006D4908" w:rsidP="008E504E">
            <w:pPr>
              <w:adjustRightInd w:val="0"/>
              <w:snapToGrid w:val="0"/>
              <w:spacing w:line="360" w:lineRule="auto"/>
              <w:jc w:val="both"/>
              <w:rPr>
                <w:rFonts w:ascii="Book Antiqua" w:eastAsia="宋体" w:hAnsi="Book Antiqua"/>
                <w:color w:val="000000"/>
              </w:rPr>
            </w:pPr>
          </w:p>
        </w:tc>
      </w:tr>
      <w:tr w:rsidR="006D4908" w:rsidRPr="008E504E" w14:paraId="4CF646A4" w14:textId="77777777" w:rsidTr="00892282">
        <w:trPr>
          <w:trHeight w:val="300"/>
        </w:trPr>
        <w:tc>
          <w:tcPr>
            <w:tcW w:w="2957" w:type="dxa"/>
            <w:noWrap/>
            <w:tcMar>
              <w:top w:w="8" w:type="dxa"/>
              <w:left w:w="8" w:type="dxa"/>
              <w:bottom w:w="0" w:type="dxa"/>
              <w:right w:w="8" w:type="dxa"/>
            </w:tcMar>
            <w:vAlign w:val="center"/>
            <w:hideMark/>
          </w:tcPr>
          <w:p w14:paraId="1279E6DD" w14:textId="1C3EFC5D" w:rsidR="006D4908" w:rsidRPr="008E504E" w:rsidRDefault="006D4908" w:rsidP="00892282">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 xml:space="preserve">40-59 </w:t>
            </w:r>
            <w:proofErr w:type="spellStart"/>
            <w:r w:rsidR="007D0C4C" w:rsidRPr="008E504E">
              <w:rPr>
                <w:rFonts w:ascii="Book Antiqua" w:eastAsia="宋体" w:hAnsi="Book Antiqua"/>
                <w:color w:val="000000"/>
              </w:rPr>
              <w:t>yr</w:t>
            </w:r>
            <w:proofErr w:type="spellEnd"/>
          </w:p>
        </w:tc>
        <w:tc>
          <w:tcPr>
            <w:tcW w:w="1061" w:type="dxa"/>
            <w:noWrap/>
            <w:tcMar>
              <w:top w:w="8" w:type="dxa"/>
              <w:left w:w="8" w:type="dxa"/>
              <w:bottom w:w="0" w:type="dxa"/>
              <w:right w:w="8" w:type="dxa"/>
            </w:tcMar>
            <w:vAlign w:val="center"/>
            <w:hideMark/>
          </w:tcPr>
          <w:p w14:paraId="699A79D5"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0.603</w:t>
            </w:r>
          </w:p>
        </w:tc>
        <w:tc>
          <w:tcPr>
            <w:tcW w:w="975" w:type="dxa"/>
            <w:noWrap/>
            <w:tcMar>
              <w:top w:w="8" w:type="dxa"/>
              <w:left w:w="8" w:type="dxa"/>
              <w:bottom w:w="0" w:type="dxa"/>
              <w:right w:w="8" w:type="dxa"/>
            </w:tcMar>
            <w:vAlign w:val="center"/>
            <w:hideMark/>
          </w:tcPr>
          <w:p w14:paraId="6640E081"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0.277</w:t>
            </w:r>
          </w:p>
        </w:tc>
        <w:tc>
          <w:tcPr>
            <w:tcW w:w="886" w:type="dxa"/>
            <w:noWrap/>
            <w:tcMar>
              <w:top w:w="8" w:type="dxa"/>
              <w:left w:w="8" w:type="dxa"/>
              <w:bottom w:w="0" w:type="dxa"/>
              <w:right w:w="8" w:type="dxa"/>
            </w:tcMar>
            <w:vAlign w:val="center"/>
            <w:hideMark/>
          </w:tcPr>
          <w:p w14:paraId="61F1A5EE"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4.741</w:t>
            </w:r>
          </w:p>
        </w:tc>
        <w:tc>
          <w:tcPr>
            <w:tcW w:w="879" w:type="dxa"/>
            <w:noWrap/>
            <w:tcMar>
              <w:top w:w="8" w:type="dxa"/>
              <w:left w:w="8" w:type="dxa"/>
              <w:bottom w:w="0" w:type="dxa"/>
              <w:right w:w="8" w:type="dxa"/>
            </w:tcMar>
            <w:vAlign w:val="center"/>
            <w:hideMark/>
          </w:tcPr>
          <w:p w14:paraId="0E7778FA"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0.029</w:t>
            </w:r>
          </w:p>
        </w:tc>
        <w:tc>
          <w:tcPr>
            <w:tcW w:w="872" w:type="dxa"/>
            <w:noWrap/>
            <w:tcMar>
              <w:top w:w="8" w:type="dxa"/>
              <w:left w:w="8" w:type="dxa"/>
              <w:bottom w:w="0" w:type="dxa"/>
              <w:right w:w="8" w:type="dxa"/>
            </w:tcMar>
            <w:vAlign w:val="center"/>
            <w:hideMark/>
          </w:tcPr>
          <w:p w14:paraId="1868B64F"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1.828</w:t>
            </w:r>
          </w:p>
        </w:tc>
        <w:tc>
          <w:tcPr>
            <w:tcW w:w="1443" w:type="dxa"/>
            <w:noWrap/>
            <w:tcMar>
              <w:top w:w="8" w:type="dxa"/>
              <w:left w:w="8" w:type="dxa"/>
              <w:bottom w:w="0" w:type="dxa"/>
              <w:right w:w="8" w:type="dxa"/>
            </w:tcMar>
            <w:vAlign w:val="center"/>
            <w:hideMark/>
          </w:tcPr>
          <w:p w14:paraId="0426C3FA"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1.062</w:t>
            </w:r>
          </w:p>
        </w:tc>
        <w:tc>
          <w:tcPr>
            <w:tcW w:w="1417" w:type="dxa"/>
            <w:noWrap/>
            <w:tcMar>
              <w:top w:w="8" w:type="dxa"/>
              <w:left w:w="8" w:type="dxa"/>
              <w:bottom w:w="0" w:type="dxa"/>
              <w:right w:w="8" w:type="dxa"/>
            </w:tcMar>
            <w:vAlign w:val="center"/>
            <w:hideMark/>
          </w:tcPr>
          <w:p w14:paraId="5E39080A"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3.148</w:t>
            </w:r>
          </w:p>
        </w:tc>
      </w:tr>
      <w:tr w:rsidR="006D4908" w:rsidRPr="008E504E" w14:paraId="758DF904" w14:textId="77777777" w:rsidTr="00892282">
        <w:trPr>
          <w:trHeight w:val="300"/>
        </w:trPr>
        <w:tc>
          <w:tcPr>
            <w:tcW w:w="2957" w:type="dxa"/>
            <w:noWrap/>
            <w:tcMar>
              <w:top w:w="8" w:type="dxa"/>
              <w:left w:w="8" w:type="dxa"/>
              <w:bottom w:w="0" w:type="dxa"/>
              <w:right w:w="8" w:type="dxa"/>
            </w:tcMar>
            <w:vAlign w:val="center"/>
            <w:hideMark/>
          </w:tcPr>
          <w:p w14:paraId="1F00E7B5" w14:textId="1BC8F43E" w:rsidR="006D4908" w:rsidRPr="008E504E" w:rsidRDefault="006D4908" w:rsidP="00892282">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w:t>
            </w:r>
            <w:r w:rsidR="00AB2CC3" w:rsidRPr="008E504E">
              <w:rPr>
                <w:rFonts w:ascii="Book Antiqua" w:eastAsia="宋体" w:hAnsi="Book Antiqua"/>
                <w:color w:val="000000"/>
              </w:rPr>
              <w:t xml:space="preserve"> </w:t>
            </w:r>
            <w:r w:rsidRPr="008E504E">
              <w:rPr>
                <w:rFonts w:ascii="Book Antiqua" w:eastAsia="宋体" w:hAnsi="Book Antiqua"/>
                <w:color w:val="000000"/>
              </w:rPr>
              <w:t xml:space="preserve">60 </w:t>
            </w:r>
            <w:proofErr w:type="spellStart"/>
            <w:r w:rsidR="007D0C4C" w:rsidRPr="008E504E">
              <w:rPr>
                <w:rFonts w:ascii="Book Antiqua" w:eastAsia="宋体" w:hAnsi="Book Antiqua"/>
                <w:color w:val="000000"/>
              </w:rPr>
              <w:t>yr</w:t>
            </w:r>
            <w:proofErr w:type="spellEnd"/>
          </w:p>
        </w:tc>
        <w:tc>
          <w:tcPr>
            <w:tcW w:w="1061" w:type="dxa"/>
            <w:noWrap/>
            <w:tcMar>
              <w:top w:w="8" w:type="dxa"/>
              <w:left w:w="8" w:type="dxa"/>
              <w:bottom w:w="0" w:type="dxa"/>
              <w:right w:w="8" w:type="dxa"/>
            </w:tcMar>
            <w:vAlign w:val="center"/>
            <w:hideMark/>
          </w:tcPr>
          <w:p w14:paraId="00C5D456"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2.059</w:t>
            </w:r>
          </w:p>
        </w:tc>
        <w:tc>
          <w:tcPr>
            <w:tcW w:w="975" w:type="dxa"/>
            <w:noWrap/>
            <w:tcMar>
              <w:top w:w="8" w:type="dxa"/>
              <w:left w:w="8" w:type="dxa"/>
              <w:bottom w:w="0" w:type="dxa"/>
              <w:right w:w="8" w:type="dxa"/>
            </w:tcMar>
            <w:vAlign w:val="center"/>
            <w:hideMark/>
          </w:tcPr>
          <w:p w14:paraId="406FA8F4"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0.568</w:t>
            </w:r>
          </w:p>
        </w:tc>
        <w:tc>
          <w:tcPr>
            <w:tcW w:w="886" w:type="dxa"/>
            <w:noWrap/>
            <w:tcMar>
              <w:top w:w="8" w:type="dxa"/>
              <w:left w:w="8" w:type="dxa"/>
              <w:bottom w:w="0" w:type="dxa"/>
              <w:right w:w="8" w:type="dxa"/>
            </w:tcMar>
            <w:vAlign w:val="center"/>
            <w:hideMark/>
          </w:tcPr>
          <w:p w14:paraId="16B17DF3"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13.128</w:t>
            </w:r>
          </w:p>
        </w:tc>
        <w:tc>
          <w:tcPr>
            <w:tcW w:w="879" w:type="dxa"/>
            <w:noWrap/>
            <w:tcMar>
              <w:top w:w="8" w:type="dxa"/>
              <w:left w:w="8" w:type="dxa"/>
              <w:bottom w:w="0" w:type="dxa"/>
              <w:right w:w="8" w:type="dxa"/>
            </w:tcMar>
            <w:vAlign w:val="center"/>
            <w:hideMark/>
          </w:tcPr>
          <w:p w14:paraId="32398209" w14:textId="2BEE925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&lt;</w:t>
            </w:r>
            <w:r w:rsidR="00AB2CC3" w:rsidRPr="008E504E">
              <w:rPr>
                <w:rFonts w:ascii="Book Antiqua" w:eastAsia="宋体" w:hAnsi="Book Antiqua"/>
                <w:color w:val="000000"/>
              </w:rPr>
              <w:t xml:space="preserve"> </w:t>
            </w:r>
            <w:r w:rsidRPr="008E504E">
              <w:rPr>
                <w:rFonts w:ascii="Book Antiqua" w:eastAsia="宋体" w:hAnsi="Book Antiqua"/>
                <w:color w:val="000000"/>
              </w:rPr>
              <w:t>0.001</w:t>
            </w:r>
          </w:p>
        </w:tc>
        <w:tc>
          <w:tcPr>
            <w:tcW w:w="872" w:type="dxa"/>
            <w:noWrap/>
            <w:tcMar>
              <w:top w:w="8" w:type="dxa"/>
              <w:left w:w="8" w:type="dxa"/>
              <w:bottom w:w="0" w:type="dxa"/>
              <w:right w:w="8" w:type="dxa"/>
            </w:tcMar>
            <w:vAlign w:val="center"/>
            <w:hideMark/>
          </w:tcPr>
          <w:p w14:paraId="633E53EE"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7.842</w:t>
            </w:r>
          </w:p>
        </w:tc>
        <w:tc>
          <w:tcPr>
            <w:tcW w:w="1443" w:type="dxa"/>
            <w:noWrap/>
            <w:tcMar>
              <w:top w:w="8" w:type="dxa"/>
              <w:left w:w="8" w:type="dxa"/>
              <w:bottom w:w="0" w:type="dxa"/>
              <w:right w:w="8" w:type="dxa"/>
            </w:tcMar>
            <w:vAlign w:val="center"/>
            <w:hideMark/>
          </w:tcPr>
          <w:p w14:paraId="6926C84C"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2.574</w:t>
            </w:r>
          </w:p>
        </w:tc>
        <w:tc>
          <w:tcPr>
            <w:tcW w:w="1417" w:type="dxa"/>
            <w:noWrap/>
            <w:tcMar>
              <w:top w:w="8" w:type="dxa"/>
              <w:left w:w="8" w:type="dxa"/>
              <w:bottom w:w="0" w:type="dxa"/>
              <w:right w:w="8" w:type="dxa"/>
            </w:tcMar>
            <w:vAlign w:val="center"/>
            <w:hideMark/>
          </w:tcPr>
          <w:p w14:paraId="0FDEE899"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23.892</w:t>
            </w:r>
          </w:p>
        </w:tc>
      </w:tr>
      <w:tr w:rsidR="006D4908" w:rsidRPr="008E504E" w14:paraId="1DA59701" w14:textId="77777777" w:rsidTr="00892282">
        <w:trPr>
          <w:trHeight w:val="591"/>
        </w:trPr>
        <w:tc>
          <w:tcPr>
            <w:tcW w:w="2957" w:type="dxa"/>
            <w:noWrap/>
            <w:tcMar>
              <w:top w:w="8" w:type="dxa"/>
              <w:left w:w="8" w:type="dxa"/>
              <w:bottom w:w="0" w:type="dxa"/>
              <w:right w:w="8" w:type="dxa"/>
            </w:tcMar>
            <w:vAlign w:val="center"/>
            <w:hideMark/>
          </w:tcPr>
          <w:p w14:paraId="6296FA93" w14:textId="50D93B78" w:rsidR="006D4908" w:rsidRPr="008E504E" w:rsidRDefault="006D4908" w:rsidP="00F84B84">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 xml:space="preserve">Age </w:t>
            </w:r>
            <w:r w:rsidR="00F84B84">
              <w:rPr>
                <w:rFonts w:ascii="Book Antiqua" w:eastAsia="宋体" w:hAnsi="Book Antiqua"/>
                <w:color w:val="000000"/>
              </w:rPr>
              <w:t>at</w:t>
            </w:r>
            <w:r w:rsidR="00F84B84" w:rsidRPr="008E504E">
              <w:rPr>
                <w:rFonts w:ascii="Book Antiqua" w:eastAsia="宋体" w:hAnsi="Book Antiqua"/>
                <w:color w:val="000000"/>
              </w:rPr>
              <w:t xml:space="preserve"> </w:t>
            </w:r>
            <w:r w:rsidRPr="008E504E">
              <w:rPr>
                <w:rFonts w:ascii="Book Antiqua" w:eastAsia="宋体" w:hAnsi="Book Antiqua"/>
                <w:color w:val="000000"/>
              </w:rPr>
              <w:t>menarche</w:t>
            </w:r>
            <w:r w:rsidR="00F84B84">
              <w:rPr>
                <w:rFonts w:ascii="Book Antiqua" w:eastAsia="宋体" w:hAnsi="Book Antiqua"/>
                <w:color w:val="000000"/>
              </w:rPr>
              <w:t xml:space="preserve"> </w:t>
            </w:r>
            <w:r w:rsidR="00AB2CC3" w:rsidRPr="008E504E">
              <w:rPr>
                <w:rFonts w:ascii="Book Antiqua" w:eastAsia="宋体" w:hAnsi="Book Antiqua"/>
                <w:color w:val="000000"/>
              </w:rPr>
              <w:t xml:space="preserve"> </w:t>
            </w:r>
            <w:r w:rsidRPr="008E504E">
              <w:rPr>
                <w:rFonts w:ascii="Book Antiqua" w:eastAsia="宋体" w:hAnsi="Book Antiqua"/>
                <w:color w:val="000000"/>
              </w:rPr>
              <w:t>(≤</w:t>
            </w:r>
            <w:r w:rsidR="00AB2CC3" w:rsidRPr="008E504E">
              <w:rPr>
                <w:rFonts w:ascii="Book Antiqua" w:eastAsia="宋体" w:hAnsi="Book Antiqua"/>
                <w:color w:val="000000"/>
              </w:rPr>
              <w:t xml:space="preserve"> </w:t>
            </w:r>
            <w:r w:rsidRPr="008E504E">
              <w:rPr>
                <w:rFonts w:ascii="Book Antiqua" w:eastAsia="宋体" w:hAnsi="Book Antiqua"/>
                <w:color w:val="000000"/>
              </w:rPr>
              <w:t xml:space="preserve">14 </w:t>
            </w:r>
            <w:proofErr w:type="spellStart"/>
            <w:r w:rsidR="007D0C4C" w:rsidRPr="008E504E">
              <w:rPr>
                <w:rFonts w:ascii="Book Antiqua" w:eastAsia="宋体" w:hAnsi="Book Antiqua"/>
                <w:color w:val="000000"/>
              </w:rPr>
              <w:t>yr</w:t>
            </w:r>
            <w:proofErr w:type="spellEnd"/>
            <w:r w:rsidR="00892282">
              <w:rPr>
                <w:rFonts w:ascii="Book Antiqua" w:eastAsia="宋体" w:hAnsi="Book Antiqua" w:hint="eastAsia"/>
                <w:color w:val="000000"/>
                <w:lang w:eastAsia="zh-CN"/>
              </w:rPr>
              <w:t>,</w:t>
            </w:r>
            <w:r w:rsidR="00892282">
              <w:rPr>
                <w:rFonts w:ascii="Book Antiqua" w:eastAsia="宋体" w:hAnsi="Book Antiqua"/>
                <w:color w:val="000000"/>
                <w:lang w:eastAsia="zh-CN"/>
              </w:rPr>
              <w:t xml:space="preserve"> </w:t>
            </w:r>
            <w:r w:rsidRPr="008E504E">
              <w:rPr>
                <w:rFonts w:ascii="Book Antiqua" w:eastAsia="宋体" w:hAnsi="Book Antiqua"/>
                <w:color w:val="000000"/>
              </w:rPr>
              <w:t>&gt;</w:t>
            </w:r>
            <w:r w:rsidR="00AB2CC3" w:rsidRPr="008E504E">
              <w:rPr>
                <w:rFonts w:ascii="Book Antiqua" w:eastAsia="宋体" w:hAnsi="Book Antiqua"/>
                <w:color w:val="000000"/>
              </w:rPr>
              <w:t xml:space="preserve"> </w:t>
            </w:r>
            <w:r w:rsidRPr="008E504E">
              <w:rPr>
                <w:rFonts w:ascii="Book Antiqua" w:eastAsia="宋体" w:hAnsi="Book Antiqua"/>
                <w:color w:val="000000"/>
              </w:rPr>
              <w:t xml:space="preserve">14 </w:t>
            </w:r>
            <w:proofErr w:type="spellStart"/>
            <w:r w:rsidR="007D0C4C" w:rsidRPr="008E504E">
              <w:rPr>
                <w:rFonts w:ascii="Book Antiqua" w:eastAsia="宋体" w:hAnsi="Book Antiqua"/>
                <w:color w:val="000000"/>
              </w:rPr>
              <w:t>yr</w:t>
            </w:r>
            <w:proofErr w:type="spellEnd"/>
            <w:r w:rsidRPr="008E504E">
              <w:rPr>
                <w:rFonts w:ascii="Book Antiqua" w:eastAsia="宋体" w:hAnsi="Book Antiqua"/>
                <w:color w:val="000000"/>
              </w:rPr>
              <w:t>)</w:t>
            </w:r>
          </w:p>
        </w:tc>
        <w:tc>
          <w:tcPr>
            <w:tcW w:w="1061" w:type="dxa"/>
            <w:noWrap/>
            <w:tcMar>
              <w:top w:w="8" w:type="dxa"/>
              <w:left w:w="8" w:type="dxa"/>
              <w:bottom w:w="0" w:type="dxa"/>
              <w:right w:w="8" w:type="dxa"/>
            </w:tcMar>
            <w:vAlign w:val="center"/>
            <w:hideMark/>
          </w:tcPr>
          <w:p w14:paraId="5517B770"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0.965</w:t>
            </w:r>
          </w:p>
        </w:tc>
        <w:tc>
          <w:tcPr>
            <w:tcW w:w="975" w:type="dxa"/>
            <w:noWrap/>
            <w:tcMar>
              <w:top w:w="8" w:type="dxa"/>
              <w:left w:w="8" w:type="dxa"/>
              <w:bottom w:w="0" w:type="dxa"/>
              <w:right w:w="8" w:type="dxa"/>
            </w:tcMar>
            <w:vAlign w:val="center"/>
            <w:hideMark/>
          </w:tcPr>
          <w:p w14:paraId="09E51BF5"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0.261</w:t>
            </w:r>
          </w:p>
        </w:tc>
        <w:tc>
          <w:tcPr>
            <w:tcW w:w="886" w:type="dxa"/>
            <w:noWrap/>
            <w:tcMar>
              <w:top w:w="8" w:type="dxa"/>
              <w:left w:w="8" w:type="dxa"/>
              <w:bottom w:w="0" w:type="dxa"/>
              <w:right w:w="8" w:type="dxa"/>
            </w:tcMar>
            <w:vAlign w:val="center"/>
            <w:hideMark/>
          </w:tcPr>
          <w:p w14:paraId="356E386E"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13.633</w:t>
            </w:r>
          </w:p>
        </w:tc>
        <w:tc>
          <w:tcPr>
            <w:tcW w:w="879" w:type="dxa"/>
            <w:noWrap/>
            <w:tcMar>
              <w:top w:w="8" w:type="dxa"/>
              <w:left w:w="8" w:type="dxa"/>
              <w:bottom w:w="0" w:type="dxa"/>
              <w:right w:w="8" w:type="dxa"/>
            </w:tcMar>
            <w:vAlign w:val="center"/>
            <w:hideMark/>
          </w:tcPr>
          <w:p w14:paraId="6077B72A" w14:textId="7A70CDAC"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&lt;</w:t>
            </w:r>
            <w:r w:rsidR="00AB2CC3" w:rsidRPr="008E504E">
              <w:rPr>
                <w:rFonts w:ascii="Book Antiqua" w:eastAsia="宋体" w:hAnsi="Book Antiqua"/>
                <w:color w:val="000000"/>
              </w:rPr>
              <w:t xml:space="preserve"> </w:t>
            </w:r>
            <w:r w:rsidRPr="008E504E">
              <w:rPr>
                <w:rFonts w:ascii="Book Antiqua" w:eastAsia="宋体" w:hAnsi="Book Antiqua"/>
                <w:color w:val="000000"/>
              </w:rPr>
              <w:t>0.001</w:t>
            </w:r>
          </w:p>
        </w:tc>
        <w:tc>
          <w:tcPr>
            <w:tcW w:w="872" w:type="dxa"/>
            <w:noWrap/>
            <w:tcMar>
              <w:top w:w="8" w:type="dxa"/>
              <w:left w:w="8" w:type="dxa"/>
              <w:bottom w:w="0" w:type="dxa"/>
              <w:right w:w="8" w:type="dxa"/>
            </w:tcMar>
            <w:vAlign w:val="center"/>
            <w:hideMark/>
          </w:tcPr>
          <w:p w14:paraId="6BBAB2FA"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2.626</w:t>
            </w:r>
          </w:p>
        </w:tc>
        <w:tc>
          <w:tcPr>
            <w:tcW w:w="1443" w:type="dxa"/>
            <w:noWrap/>
            <w:tcMar>
              <w:top w:w="8" w:type="dxa"/>
              <w:left w:w="8" w:type="dxa"/>
              <w:bottom w:w="0" w:type="dxa"/>
              <w:right w:w="8" w:type="dxa"/>
            </w:tcMar>
            <w:vAlign w:val="center"/>
            <w:hideMark/>
          </w:tcPr>
          <w:p w14:paraId="74711029"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1.573</w:t>
            </w:r>
          </w:p>
        </w:tc>
        <w:tc>
          <w:tcPr>
            <w:tcW w:w="1417" w:type="dxa"/>
            <w:noWrap/>
            <w:tcMar>
              <w:top w:w="8" w:type="dxa"/>
              <w:left w:w="8" w:type="dxa"/>
              <w:bottom w:w="0" w:type="dxa"/>
              <w:right w:w="8" w:type="dxa"/>
            </w:tcMar>
            <w:vAlign w:val="center"/>
            <w:hideMark/>
          </w:tcPr>
          <w:p w14:paraId="3085F21A"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4.384</w:t>
            </w:r>
          </w:p>
        </w:tc>
      </w:tr>
      <w:tr w:rsidR="006D4908" w:rsidRPr="008E504E" w14:paraId="2C8DE521" w14:textId="77777777" w:rsidTr="00892282">
        <w:trPr>
          <w:trHeight w:val="300"/>
        </w:trPr>
        <w:tc>
          <w:tcPr>
            <w:tcW w:w="2957" w:type="dxa"/>
            <w:noWrap/>
            <w:tcMar>
              <w:top w:w="8" w:type="dxa"/>
              <w:left w:w="8" w:type="dxa"/>
              <w:bottom w:w="0" w:type="dxa"/>
              <w:right w:w="8" w:type="dxa"/>
            </w:tcMar>
            <w:vAlign w:val="bottom"/>
            <w:hideMark/>
          </w:tcPr>
          <w:p w14:paraId="749EC6BE" w14:textId="38CB3EAA" w:rsidR="006D4908" w:rsidRPr="008E504E" w:rsidRDefault="00AB2CC3" w:rsidP="00F84B84">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rPr>
              <w:t>A</w:t>
            </w:r>
            <w:r w:rsidR="006D4908" w:rsidRPr="008E504E">
              <w:rPr>
                <w:rFonts w:ascii="Book Antiqua" w:eastAsia="宋体" w:hAnsi="Book Antiqua"/>
              </w:rPr>
              <w:t xml:space="preserve">ge </w:t>
            </w:r>
            <w:r w:rsidR="00F84B84">
              <w:rPr>
                <w:rFonts w:ascii="Book Antiqua" w:eastAsia="宋体" w:hAnsi="Book Antiqua"/>
              </w:rPr>
              <w:t>at</w:t>
            </w:r>
            <w:r w:rsidR="00F84B84" w:rsidRPr="008E504E">
              <w:rPr>
                <w:rFonts w:ascii="Book Antiqua" w:eastAsia="宋体" w:hAnsi="Book Antiqua"/>
              </w:rPr>
              <w:t xml:space="preserve"> </w:t>
            </w:r>
            <w:r w:rsidR="006D4908" w:rsidRPr="008E504E">
              <w:rPr>
                <w:rFonts w:ascii="Book Antiqua" w:eastAsia="宋体" w:hAnsi="Book Antiqua"/>
              </w:rPr>
              <w:t>first birth</w:t>
            </w:r>
          </w:p>
        </w:tc>
        <w:tc>
          <w:tcPr>
            <w:tcW w:w="1061" w:type="dxa"/>
            <w:noWrap/>
            <w:tcMar>
              <w:top w:w="8" w:type="dxa"/>
              <w:left w:w="8" w:type="dxa"/>
              <w:bottom w:w="0" w:type="dxa"/>
              <w:right w:w="8" w:type="dxa"/>
            </w:tcMar>
            <w:vAlign w:val="bottom"/>
            <w:hideMark/>
          </w:tcPr>
          <w:p w14:paraId="0A3B6EDF"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0.083</w:t>
            </w:r>
          </w:p>
        </w:tc>
        <w:tc>
          <w:tcPr>
            <w:tcW w:w="975" w:type="dxa"/>
            <w:noWrap/>
            <w:tcMar>
              <w:top w:w="8" w:type="dxa"/>
              <w:left w:w="8" w:type="dxa"/>
              <w:bottom w:w="0" w:type="dxa"/>
              <w:right w:w="8" w:type="dxa"/>
            </w:tcMar>
            <w:vAlign w:val="bottom"/>
            <w:hideMark/>
          </w:tcPr>
          <w:p w14:paraId="251920A1"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0.038</w:t>
            </w:r>
          </w:p>
        </w:tc>
        <w:tc>
          <w:tcPr>
            <w:tcW w:w="886" w:type="dxa"/>
            <w:noWrap/>
            <w:tcMar>
              <w:top w:w="8" w:type="dxa"/>
              <w:left w:w="8" w:type="dxa"/>
              <w:bottom w:w="0" w:type="dxa"/>
              <w:right w:w="8" w:type="dxa"/>
            </w:tcMar>
            <w:vAlign w:val="bottom"/>
            <w:hideMark/>
          </w:tcPr>
          <w:p w14:paraId="50057C21"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4.84</w:t>
            </w:r>
          </w:p>
        </w:tc>
        <w:tc>
          <w:tcPr>
            <w:tcW w:w="879" w:type="dxa"/>
            <w:noWrap/>
            <w:tcMar>
              <w:top w:w="8" w:type="dxa"/>
              <w:left w:w="8" w:type="dxa"/>
              <w:bottom w:w="0" w:type="dxa"/>
              <w:right w:w="8" w:type="dxa"/>
            </w:tcMar>
            <w:vAlign w:val="bottom"/>
            <w:hideMark/>
          </w:tcPr>
          <w:p w14:paraId="7D77EE4D"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0.028</w:t>
            </w:r>
          </w:p>
        </w:tc>
        <w:tc>
          <w:tcPr>
            <w:tcW w:w="872" w:type="dxa"/>
            <w:noWrap/>
            <w:tcMar>
              <w:top w:w="8" w:type="dxa"/>
              <w:left w:w="8" w:type="dxa"/>
              <w:bottom w:w="0" w:type="dxa"/>
              <w:right w:w="8" w:type="dxa"/>
            </w:tcMar>
            <w:vAlign w:val="bottom"/>
            <w:hideMark/>
          </w:tcPr>
          <w:p w14:paraId="7CFE0AE3"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1.086</w:t>
            </w:r>
          </w:p>
        </w:tc>
        <w:tc>
          <w:tcPr>
            <w:tcW w:w="1443" w:type="dxa"/>
            <w:noWrap/>
            <w:tcMar>
              <w:top w:w="8" w:type="dxa"/>
              <w:left w:w="8" w:type="dxa"/>
              <w:bottom w:w="0" w:type="dxa"/>
              <w:right w:w="8" w:type="dxa"/>
            </w:tcMar>
            <w:vAlign w:val="bottom"/>
            <w:hideMark/>
          </w:tcPr>
          <w:p w14:paraId="38F49DAD"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1.009</w:t>
            </w:r>
          </w:p>
        </w:tc>
        <w:tc>
          <w:tcPr>
            <w:tcW w:w="1417" w:type="dxa"/>
            <w:noWrap/>
            <w:tcMar>
              <w:top w:w="8" w:type="dxa"/>
              <w:left w:w="8" w:type="dxa"/>
              <w:bottom w:w="0" w:type="dxa"/>
              <w:right w:w="8" w:type="dxa"/>
            </w:tcMar>
            <w:vAlign w:val="bottom"/>
            <w:hideMark/>
          </w:tcPr>
          <w:p w14:paraId="1B51CF64"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1.17</w:t>
            </w:r>
          </w:p>
        </w:tc>
      </w:tr>
      <w:tr w:rsidR="006D4908" w:rsidRPr="008E504E" w14:paraId="40547634" w14:textId="77777777" w:rsidTr="00892282">
        <w:trPr>
          <w:trHeight w:val="300"/>
        </w:trPr>
        <w:tc>
          <w:tcPr>
            <w:tcW w:w="2957" w:type="dxa"/>
            <w:noWrap/>
            <w:tcMar>
              <w:top w:w="8" w:type="dxa"/>
              <w:left w:w="8" w:type="dxa"/>
              <w:bottom w:w="0" w:type="dxa"/>
              <w:right w:w="8" w:type="dxa"/>
            </w:tcMar>
            <w:vAlign w:val="bottom"/>
            <w:hideMark/>
          </w:tcPr>
          <w:p w14:paraId="5A9BE67F" w14:textId="0D966173" w:rsidR="006D4908" w:rsidRPr="008E504E" w:rsidRDefault="00F84B84" w:rsidP="008E504E">
            <w:pPr>
              <w:adjustRightInd w:val="0"/>
              <w:snapToGrid w:val="0"/>
              <w:spacing w:line="360" w:lineRule="auto"/>
              <w:jc w:val="both"/>
              <w:textAlignment w:val="bottom"/>
              <w:rPr>
                <w:rFonts w:ascii="Book Antiqua" w:eastAsia="宋体" w:hAnsi="Book Antiqua"/>
                <w:color w:val="000000"/>
              </w:rPr>
            </w:pPr>
            <w:r>
              <w:rPr>
                <w:rFonts w:ascii="Book Antiqua" w:eastAsia="宋体" w:hAnsi="Book Antiqua"/>
              </w:rPr>
              <w:t>N</w:t>
            </w:r>
            <w:r w:rsidR="006D4908" w:rsidRPr="008E504E">
              <w:rPr>
                <w:rFonts w:ascii="Book Antiqua" w:eastAsia="宋体" w:hAnsi="Book Antiqua"/>
              </w:rPr>
              <w:t>umber of births</w:t>
            </w:r>
          </w:p>
        </w:tc>
        <w:tc>
          <w:tcPr>
            <w:tcW w:w="1061" w:type="dxa"/>
            <w:noWrap/>
            <w:tcMar>
              <w:top w:w="8" w:type="dxa"/>
              <w:left w:w="8" w:type="dxa"/>
              <w:bottom w:w="0" w:type="dxa"/>
              <w:right w:w="8" w:type="dxa"/>
            </w:tcMar>
            <w:vAlign w:val="bottom"/>
            <w:hideMark/>
          </w:tcPr>
          <w:p w14:paraId="29E6893A"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0.266</w:t>
            </w:r>
          </w:p>
        </w:tc>
        <w:tc>
          <w:tcPr>
            <w:tcW w:w="975" w:type="dxa"/>
            <w:noWrap/>
            <w:tcMar>
              <w:top w:w="8" w:type="dxa"/>
              <w:left w:w="8" w:type="dxa"/>
              <w:bottom w:w="0" w:type="dxa"/>
              <w:right w:w="8" w:type="dxa"/>
            </w:tcMar>
            <w:vAlign w:val="bottom"/>
            <w:hideMark/>
          </w:tcPr>
          <w:p w14:paraId="0C2B4FEA"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0.176</w:t>
            </w:r>
          </w:p>
        </w:tc>
        <w:tc>
          <w:tcPr>
            <w:tcW w:w="886" w:type="dxa"/>
            <w:noWrap/>
            <w:tcMar>
              <w:top w:w="8" w:type="dxa"/>
              <w:left w:w="8" w:type="dxa"/>
              <w:bottom w:w="0" w:type="dxa"/>
              <w:right w:w="8" w:type="dxa"/>
            </w:tcMar>
            <w:vAlign w:val="bottom"/>
            <w:hideMark/>
          </w:tcPr>
          <w:p w14:paraId="74A56F50"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2.291</w:t>
            </w:r>
          </w:p>
        </w:tc>
        <w:tc>
          <w:tcPr>
            <w:tcW w:w="879" w:type="dxa"/>
            <w:noWrap/>
            <w:tcMar>
              <w:top w:w="8" w:type="dxa"/>
              <w:left w:w="8" w:type="dxa"/>
              <w:bottom w:w="0" w:type="dxa"/>
              <w:right w:w="8" w:type="dxa"/>
            </w:tcMar>
            <w:vAlign w:val="bottom"/>
            <w:hideMark/>
          </w:tcPr>
          <w:p w14:paraId="09AC4FD2"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0.13</w:t>
            </w:r>
          </w:p>
        </w:tc>
        <w:tc>
          <w:tcPr>
            <w:tcW w:w="872" w:type="dxa"/>
            <w:noWrap/>
            <w:tcMar>
              <w:top w:w="8" w:type="dxa"/>
              <w:left w:w="8" w:type="dxa"/>
              <w:bottom w:w="0" w:type="dxa"/>
              <w:right w:w="8" w:type="dxa"/>
            </w:tcMar>
            <w:vAlign w:val="bottom"/>
            <w:hideMark/>
          </w:tcPr>
          <w:p w14:paraId="327ED33A"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1.305</w:t>
            </w:r>
          </w:p>
        </w:tc>
        <w:tc>
          <w:tcPr>
            <w:tcW w:w="1443" w:type="dxa"/>
            <w:noWrap/>
            <w:tcMar>
              <w:top w:w="8" w:type="dxa"/>
              <w:left w:w="8" w:type="dxa"/>
              <w:bottom w:w="0" w:type="dxa"/>
              <w:right w:w="8" w:type="dxa"/>
            </w:tcMar>
            <w:vAlign w:val="bottom"/>
            <w:hideMark/>
          </w:tcPr>
          <w:p w14:paraId="467A2ACB"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0.924</w:t>
            </w:r>
          </w:p>
        </w:tc>
        <w:tc>
          <w:tcPr>
            <w:tcW w:w="1417" w:type="dxa"/>
            <w:noWrap/>
            <w:tcMar>
              <w:top w:w="8" w:type="dxa"/>
              <w:left w:w="8" w:type="dxa"/>
              <w:bottom w:w="0" w:type="dxa"/>
              <w:right w:w="8" w:type="dxa"/>
            </w:tcMar>
            <w:vAlign w:val="bottom"/>
            <w:hideMark/>
          </w:tcPr>
          <w:p w14:paraId="57C8759A"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1.843</w:t>
            </w:r>
          </w:p>
        </w:tc>
      </w:tr>
      <w:tr w:rsidR="006D4908" w:rsidRPr="008E504E" w14:paraId="0425142B" w14:textId="77777777" w:rsidTr="00892282">
        <w:trPr>
          <w:trHeight w:val="300"/>
        </w:trPr>
        <w:tc>
          <w:tcPr>
            <w:tcW w:w="2957" w:type="dxa"/>
            <w:noWrap/>
            <w:tcMar>
              <w:top w:w="8" w:type="dxa"/>
              <w:left w:w="8" w:type="dxa"/>
              <w:bottom w:w="0" w:type="dxa"/>
              <w:right w:w="8" w:type="dxa"/>
            </w:tcMar>
            <w:vAlign w:val="bottom"/>
            <w:hideMark/>
          </w:tcPr>
          <w:p w14:paraId="034779E4" w14:textId="75CF0EE7" w:rsidR="006D4908" w:rsidRPr="008E504E" w:rsidRDefault="00F84B84" w:rsidP="00F84B84">
            <w:pPr>
              <w:adjustRightInd w:val="0"/>
              <w:snapToGrid w:val="0"/>
              <w:spacing w:line="360" w:lineRule="auto"/>
              <w:jc w:val="both"/>
              <w:textAlignment w:val="bottom"/>
              <w:rPr>
                <w:rFonts w:ascii="Book Antiqua" w:eastAsia="宋体" w:hAnsi="Book Antiqua"/>
                <w:color w:val="000000"/>
              </w:rPr>
            </w:pPr>
            <w:r>
              <w:rPr>
                <w:rFonts w:ascii="Book Antiqua" w:eastAsia="宋体" w:hAnsi="Book Antiqua"/>
              </w:rPr>
              <w:t>N</w:t>
            </w:r>
            <w:r w:rsidR="006D4908" w:rsidRPr="008E504E">
              <w:rPr>
                <w:rFonts w:ascii="Book Antiqua" w:eastAsia="宋体" w:hAnsi="Book Antiqua"/>
              </w:rPr>
              <w:t>umber of miscarriages</w:t>
            </w:r>
          </w:p>
        </w:tc>
        <w:tc>
          <w:tcPr>
            <w:tcW w:w="1061" w:type="dxa"/>
            <w:noWrap/>
            <w:tcMar>
              <w:top w:w="8" w:type="dxa"/>
              <w:left w:w="8" w:type="dxa"/>
              <w:bottom w:w="0" w:type="dxa"/>
              <w:right w:w="8" w:type="dxa"/>
            </w:tcMar>
            <w:vAlign w:val="bottom"/>
            <w:hideMark/>
          </w:tcPr>
          <w:p w14:paraId="681BE0DD"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-0.207</w:t>
            </w:r>
          </w:p>
        </w:tc>
        <w:tc>
          <w:tcPr>
            <w:tcW w:w="975" w:type="dxa"/>
            <w:noWrap/>
            <w:tcMar>
              <w:top w:w="8" w:type="dxa"/>
              <w:left w:w="8" w:type="dxa"/>
              <w:bottom w:w="0" w:type="dxa"/>
              <w:right w:w="8" w:type="dxa"/>
            </w:tcMar>
            <w:vAlign w:val="bottom"/>
            <w:hideMark/>
          </w:tcPr>
          <w:p w14:paraId="108E719B"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0.112</w:t>
            </w:r>
          </w:p>
        </w:tc>
        <w:tc>
          <w:tcPr>
            <w:tcW w:w="886" w:type="dxa"/>
            <w:noWrap/>
            <w:tcMar>
              <w:top w:w="8" w:type="dxa"/>
              <w:left w:w="8" w:type="dxa"/>
              <w:bottom w:w="0" w:type="dxa"/>
              <w:right w:w="8" w:type="dxa"/>
            </w:tcMar>
            <w:vAlign w:val="bottom"/>
            <w:hideMark/>
          </w:tcPr>
          <w:p w14:paraId="43A90054"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3.414</w:t>
            </w:r>
          </w:p>
        </w:tc>
        <w:tc>
          <w:tcPr>
            <w:tcW w:w="879" w:type="dxa"/>
            <w:noWrap/>
            <w:tcMar>
              <w:top w:w="8" w:type="dxa"/>
              <w:left w:w="8" w:type="dxa"/>
              <w:bottom w:w="0" w:type="dxa"/>
              <w:right w:w="8" w:type="dxa"/>
            </w:tcMar>
            <w:vAlign w:val="bottom"/>
            <w:hideMark/>
          </w:tcPr>
          <w:p w14:paraId="457E791F"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0.065</w:t>
            </w:r>
          </w:p>
        </w:tc>
        <w:tc>
          <w:tcPr>
            <w:tcW w:w="872" w:type="dxa"/>
            <w:noWrap/>
            <w:tcMar>
              <w:top w:w="8" w:type="dxa"/>
              <w:left w:w="8" w:type="dxa"/>
              <w:bottom w:w="0" w:type="dxa"/>
              <w:right w:w="8" w:type="dxa"/>
            </w:tcMar>
            <w:vAlign w:val="bottom"/>
            <w:hideMark/>
          </w:tcPr>
          <w:p w14:paraId="1FF9759A"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0.813</w:t>
            </w:r>
          </w:p>
        </w:tc>
        <w:tc>
          <w:tcPr>
            <w:tcW w:w="1443" w:type="dxa"/>
            <w:noWrap/>
            <w:tcMar>
              <w:top w:w="8" w:type="dxa"/>
              <w:left w:w="8" w:type="dxa"/>
              <w:bottom w:w="0" w:type="dxa"/>
              <w:right w:w="8" w:type="dxa"/>
            </w:tcMar>
            <w:vAlign w:val="bottom"/>
            <w:hideMark/>
          </w:tcPr>
          <w:p w14:paraId="40215888"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0.652</w:t>
            </w:r>
          </w:p>
        </w:tc>
        <w:tc>
          <w:tcPr>
            <w:tcW w:w="1417" w:type="dxa"/>
            <w:noWrap/>
            <w:tcMar>
              <w:top w:w="8" w:type="dxa"/>
              <w:left w:w="8" w:type="dxa"/>
              <w:bottom w:w="0" w:type="dxa"/>
              <w:right w:w="8" w:type="dxa"/>
            </w:tcMar>
            <w:vAlign w:val="bottom"/>
            <w:hideMark/>
          </w:tcPr>
          <w:p w14:paraId="5A4E2D1A" w14:textId="77777777" w:rsidR="006D4908" w:rsidRPr="008E504E" w:rsidRDefault="006D4908" w:rsidP="008E504E">
            <w:pPr>
              <w:adjustRightInd w:val="0"/>
              <w:snapToGrid w:val="0"/>
              <w:spacing w:line="360" w:lineRule="auto"/>
              <w:jc w:val="both"/>
              <w:textAlignment w:val="bottom"/>
              <w:rPr>
                <w:rFonts w:ascii="Book Antiqua" w:eastAsia="宋体" w:hAnsi="Book Antiqua"/>
                <w:color w:val="000000"/>
              </w:rPr>
            </w:pPr>
            <w:r w:rsidRPr="008E504E">
              <w:rPr>
                <w:rFonts w:ascii="Book Antiqua" w:eastAsia="宋体" w:hAnsi="Book Antiqua"/>
                <w:color w:val="000000"/>
              </w:rPr>
              <w:t>1.013</w:t>
            </w:r>
          </w:p>
        </w:tc>
      </w:tr>
      <w:tr w:rsidR="006D4908" w:rsidRPr="008E504E" w14:paraId="65DD6DF4" w14:textId="77777777" w:rsidTr="00892282">
        <w:trPr>
          <w:trHeight w:val="300"/>
        </w:trPr>
        <w:tc>
          <w:tcPr>
            <w:tcW w:w="2957" w:type="dxa"/>
            <w:noWrap/>
            <w:tcMar>
              <w:top w:w="8" w:type="dxa"/>
              <w:left w:w="8" w:type="dxa"/>
              <w:bottom w:w="0" w:type="dxa"/>
              <w:right w:w="8" w:type="dxa"/>
            </w:tcMar>
            <w:vAlign w:val="center"/>
            <w:hideMark/>
          </w:tcPr>
          <w:p w14:paraId="1D83614F" w14:textId="18FD4F9F"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Breastfeeding (</w:t>
            </w:r>
            <w:proofErr w:type="spellStart"/>
            <w:r w:rsidRPr="008E504E">
              <w:rPr>
                <w:rFonts w:ascii="Book Antiqua" w:eastAsia="宋体" w:hAnsi="Book Antiqua"/>
                <w:color w:val="000000"/>
              </w:rPr>
              <w:t>mo</w:t>
            </w:r>
            <w:proofErr w:type="spellEnd"/>
            <w:r w:rsidRPr="008E504E">
              <w:rPr>
                <w:rFonts w:ascii="Book Antiqua" w:eastAsia="宋体" w:hAnsi="Book Antiqua"/>
                <w:color w:val="000000"/>
              </w:rPr>
              <w:t>)</w:t>
            </w:r>
          </w:p>
        </w:tc>
        <w:tc>
          <w:tcPr>
            <w:tcW w:w="1061" w:type="dxa"/>
            <w:noWrap/>
            <w:tcMar>
              <w:top w:w="8" w:type="dxa"/>
              <w:left w:w="8" w:type="dxa"/>
              <w:bottom w:w="0" w:type="dxa"/>
              <w:right w:w="8" w:type="dxa"/>
            </w:tcMar>
            <w:vAlign w:val="center"/>
            <w:hideMark/>
          </w:tcPr>
          <w:p w14:paraId="5438C334"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-0.009</w:t>
            </w:r>
          </w:p>
        </w:tc>
        <w:tc>
          <w:tcPr>
            <w:tcW w:w="975" w:type="dxa"/>
            <w:noWrap/>
            <w:tcMar>
              <w:top w:w="8" w:type="dxa"/>
              <w:left w:w="8" w:type="dxa"/>
              <w:bottom w:w="0" w:type="dxa"/>
              <w:right w:w="8" w:type="dxa"/>
            </w:tcMar>
            <w:vAlign w:val="center"/>
            <w:hideMark/>
          </w:tcPr>
          <w:p w14:paraId="20A581E0"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0.011</w:t>
            </w:r>
          </w:p>
        </w:tc>
        <w:tc>
          <w:tcPr>
            <w:tcW w:w="886" w:type="dxa"/>
            <w:noWrap/>
            <w:tcMar>
              <w:top w:w="8" w:type="dxa"/>
              <w:left w:w="8" w:type="dxa"/>
              <w:bottom w:w="0" w:type="dxa"/>
              <w:right w:w="8" w:type="dxa"/>
            </w:tcMar>
            <w:vAlign w:val="center"/>
            <w:hideMark/>
          </w:tcPr>
          <w:p w14:paraId="08743C01"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0.665</w:t>
            </w:r>
          </w:p>
        </w:tc>
        <w:tc>
          <w:tcPr>
            <w:tcW w:w="879" w:type="dxa"/>
            <w:noWrap/>
            <w:tcMar>
              <w:top w:w="8" w:type="dxa"/>
              <w:left w:w="8" w:type="dxa"/>
              <w:bottom w:w="0" w:type="dxa"/>
              <w:right w:w="8" w:type="dxa"/>
            </w:tcMar>
            <w:vAlign w:val="center"/>
            <w:hideMark/>
          </w:tcPr>
          <w:p w14:paraId="6E2EACBB"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0.415</w:t>
            </w:r>
          </w:p>
        </w:tc>
        <w:tc>
          <w:tcPr>
            <w:tcW w:w="872" w:type="dxa"/>
            <w:noWrap/>
            <w:tcMar>
              <w:top w:w="8" w:type="dxa"/>
              <w:left w:w="8" w:type="dxa"/>
              <w:bottom w:w="0" w:type="dxa"/>
              <w:right w:w="8" w:type="dxa"/>
            </w:tcMar>
            <w:vAlign w:val="center"/>
            <w:hideMark/>
          </w:tcPr>
          <w:p w14:paraId="0FA56EE2"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0.991</w:t>
            </w:r>
          </w:p>
        </w:tc>
        <w:tc>
          <w:tcPr>
            <w:tcW w:w="1443" w:type="dxa"/>
            <w:noWrap/>
            <w:tcMar>
              <w:top w:w="8" w:type="dxa"/>
              <w:left w:w="8" w:type="dxa"/>
              <w:bottom w:w="0" w:type="dxa"/>
              <w:right w:w="8" w:type="dxa"/>
            </w:tcMar>
            <w:vAlign w:val="center"/>
            <w:hideMark/>
          </w:tcPr>
          <w:p w14:paraId="589B8BC6"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0.97</w:t>
            </w:r>
          </w:p>
        </w:tc>
        <w:tc>
          <w:tcPr>
            <w:tcW w:w="1417" w:type="dxa"/>
            <w:noWrap/>
            <w:tcMar>
              <w:top w:w="8" w:type="dxa"/>
              <w:left w:w="8" w:type="dxa"/>
              <w:bottom w:w="0" w:type="dxa"/>
              <w:right w:w="8" w:type="dxa"/>
            </w:tcMar>
            <w:vAlign w:val="center"/>
            <w:hideMark/>
          </w:tcPr>
          <w:p w14:paraId="624E0332"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1.013</w:t>
            </w:r>
          </w:p>
        </w:tc>
      </w:tr>
      <w:tr w:rsidR="006D4908" w:rsidRPr="008E504E" w14:paraId="1A936BC2" w14:textId="77777777" w:rsidTr="00892282">
        <w:trPr>
          <w:trHeight w:val="300"/>
        </w:trPr>
        <w:tc>
          <w:tcPr>
            <w:tcW w:w="2957" w:type="dxa"/>
            <w:noWrap/>
            <w:tcMar>
              <w:top w:w="8" w:type="dxa"/>
              <w:left w:w="8" w:type="dxa"/>
              <w:bottom w:w="0" w:type="dxa"/>
              <w:right w:w="8" w:type="dxa"/>
            </w:tcMar>
            <w:vAlign w:val="center"/>
            <w:hideMark/>
          </w:tcPr>
          <w:p w14:paraId="7AD00CD8"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rPr>
              <w:t xml:space="preserve"> History of family malignant tumors</w:t>
            </w:r>
          </w:p>
        </w:tc>
        <w:tc>
          <w:tcPr>
            <w:tcW w:w="1061" w:type="dxa"/>
            <w:noWrap/>
            <w:tcMar>
              <w:top w:w="8" w:type="dxa"/>
              <w:left w:w="8" w:type="dxa"/>
              <w:bottom w:w="0" w:type="dxa"/>
              <w:right w:w="8" w:type="dxa"/>
            </w:tcMar>
            <w:vAlign w:val="center"/>
            <w:hideMark/>
          </w:tcPr>
          <w:p w14:paraId="1A89A731"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0.346</w:t>
            </w:r>
          </w:p>
        </w:tc>
        <w:tc>
          <w:tcPr>
            <w:tcW w:w="975" w:type="dxa"/>
            <w:noWrap/>
            <w:tcMar>
              <w:top w:w="8" w:type="dxa"/>
              <w:left w:w="8" w:type="dxa"/>
              <w:bottom w:w="0" w:type="dxa"/>
              <w:right w:w="8" w:type="dxa"/>
            </w:tcMar>
            <w:vAlign w:val="center"/>
            <w:hideMark/>
          </w:tcPr>
          <w:p w14:paraId="2DDFCBDB"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0.311</w:t>
            </w:r>
          </w:p>
        </w:tc>
        <w:tc>
          <w:tcPr>
            <w:tcW w:w="886" w:type="dxa"/>
            <w:noWrap/>
            <w:tcMar>
              <w:top w:w="8" w:type="dxa"/>
              <w:left w:w="8" w:type="dxa"/>
              <w:bottom w:w="0" w:type="dxa"/>
              <w:right w:w="8" w:type="dxa"/>
            </w:tcMar>
            <w:vAlign w:val="center"/>
            <w:hideMark/>
          </w:tcPr>
          <w:p w14:paraId="7D9C6E37"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1.238</w:t>
            </w:r>
          </w:p>
        </w:tc>
        <w:tc>
          <w:tcPr>
            <w:tcW w:w="879" w:type="dxa"/>
            <w:noWrap/>
            <w:tcMar>
              <w:top w:w="8" w:type="dxa"/>
              <w:left w:w="8" w:type="dxa"/>
              <w:bottom w:w="0" w:type="dxa"/>
              <w:right w:w="8" w:type="dxa"/>
            </w:tcMar>
            <w:vAlign w:val="center"/>
            <w:hideMark/>
          </w:tcPr>
          <w:p w14:paraId="753D3621"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0.266</w:t>
            </w:r>
          </w:p>
        </w:tc>
        <w:tc>
          <w:tcPr>
            <w:tcW w:w="872" w:type="dxa"/>
            <w:noWrap/>
            <w:tcMar>
              <w:top w:w="8" w:type="dxa"/>
              <w:left w:w="8" w:type="dxa"/>
              <w:bottom w:w="0" w:type="dxa"/>
              <w:right w:w="8" w:type="dxa"/>
            </w:tcMar>
            <w:vAlign w:val="center"/>
            <w:hideMark/>
          </w:tcPr>
          <w:p w14:paraId="48527D75"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1.413</w:t>
            </w:r>
          </w:p>
        </w:tc>
        <w:tc>
          <w:tcPr>
            <w:tcW w:w="1443" w:type="dxa"/>
            <w:noWrap/>
            <w:tcMar>
              <w:top w:w="8" w:type="dxa"/>
              <w:left w:w="8" w:type="dxa"/>
              <w:bottom w:w="0" w:type="dxa"/>
              <w:right w:w="8" w:type="dxa"/>
            </w:tcMar>
            <w:vAlign w:val="center"/>
            <w:hideMark/>
          </w:tcPr>
          <w:p w14:paraId="1FA3D9E2"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0.768</w:t>
            </w:r>
          </w:p>
        </w:tc>
        <w:tc>
          <w:tcPr>
            <w:tcW w:w="1417" w:type="dxa"/>
            <w:noWrap/>
            <w:tcMar>
              <w:top w:w="8" w:type="dxa"/>
              <w:left w:w="8" w:type="dxa"/>
              <w:bottom w:w="0" w:type="dxa"/>
              <w:right w:w="8" w:type="dxa"/>
            </w:tcMar>
            <w:vAlign w:val="center"/>
            <w:hideMark/>
          </w:tcPr>
          <w:p w14:paraId="6BEA678D"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2.599</w:t>
            </w:r>
          </w:p>
        </w:tc>
      </w:tr>
      <w:tr w:rsidR="006D4908" w:rsidRPr="008E504E" w14:paraId="68FE446A" w14:textId="77777777" w:rsidTr="00892282">
        <w:trPr>
          <w:trHeight w:val="300"/>
        </w:trPr>
        <w:tc>
          <w:tcPr>
            <w:tcW w:w="2957" w:type="dxa"/>
            <w:noWrap/>
            <w:tcMar>
              <w:top w:w="8" w:type="dxa"/>
              <w:left w:w="8" w:type="dxa"/>
              <w:bottom w:w="0" w:type="dxa"/>
              <w:right w:w="8" w:type="dxa"/>
            </w:tcMar>
            <w:vAlign w:val="center"/>
            <w:hideMark/>
          </w:tcPr>
          <w:p w14:paraId="2499BBBC" w14:textId="48E445A0"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rPr>
              <w:t>History of benign breast surgery</w:t>
            </w:r>
          </w:p>
        </w:tc>
        <w:tc>
          <w:tcPr>
            <w:tcW w:w="1061" w:type="dxa"/>
            <w:noWrap/>
            <w:tcMar>
              <w:top w:w="8" w:type="dxa"/>
              <w:left w:w="8" w:type="dxa"/>
              <w:bottom w:w="0" w:type="dxa"/>
              <w:right w:w="8" w:type="dxa"/>
            </w:tcMar>
            <w:vAlign w:val="center"/>
            <w:hideMark/>
          </w:tcPr>
          <w:p w14:paraId="38C3CF00"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-1.355</w:t>
            </w:r>
          </w:p>
        </w:tc>
        <w:tc>
          <w:tcPr>
            <w:tcW w:w="975" w:type="dxa"/>
            <w:noWrap/>
            <w:tcMar>
              <w:top w:w="8" w:type="dxa"/>
              <w:left w:w="8" w:type="dxa"/>
              <w:bottom w:w="0" w:type="dxa"/>
              <w:right w:w="8" w:type="dxa"/>
            </w:tcMar>
            <w:vAlign w:val="center"/>
            <w:hideMark/>
          </w:tcPr>
          <w:p w14:paraId="4AE8F337"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0.489</w:t>
            </w:r>
          </w:p>
        </w:tc>
        <w:tc>
          <w:tcPr>
            <w:tcW w:w="886" w:type="dxa"/>
            <w:noWrap/>
            <w:tcMar>
              <w:top w:w="8" w:type="dxa"/>
              <w:left w:w="8" w:type="dxa"/>
              <w:bottom w:w="0" w:type="dxa"/>
              <w:right w:w="8" w:type="dxa"/>
            </w:tcMar>
            <w:vAlign w:val="center"/>
            <w:hideMark/>
          </w:tcPr>
          <w:p w14:paraId="65C75201"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7.664</w:t>
            </w:r>
          </w:p>
        </w:tc>
        <w:tc>
          <w:tcPr>
            <w:tcW w:w="879" w:type="dxa"/>
            <w:noWrap/>
            <w:tcMar>
              <w:top w:w="8" w:type="dxa"/>
              <w:left w:w="8" w:type="dxa"/>
              <w:bottom w:w="0" w:type="dxa"/>
              <w:right w:w="8" w:type="dxa"/>
            </w:tcMar>
            <w:vAlign w:val="center"/>
            <w:hideMark/>
          </w:tcPr>
          <w:p w14:paraId="2AA1E614"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0.006</w:t>
            </w:r>
          </w:p>
        </w:tc>
        <w:tc>
          <w:tcPr>
            <w:tcW w:w="872" w:type="dxa"/>
            <w:noWrap/>
            <w:tcMar>
              <w:top w:w="8" w:type="dxa"/>
              <w:left w:w="8" w:type="dxa"/>
              <w:bottom w:w="0" w:type="dxa"/>
              <w:right w:w="8" w:type="dxa"/>
            </w:tcMar>
            <w:vAlign w:val="center"/>
            <w:hideMark/>
          </w:tcPr>
          <w:p w14:paraId="20044E75"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0.258</w:t>
            </w:r>
          </w:p>
        </w:tc>
        <w:tc>
          <w:tcPr>
            <w:tcW w:w="1443" w:type="dxa"/>
            <w:noWrap/>
            <w:tcMar>
              <w:top w:w="8" w:type="dxa"/>
              <w:left w:w="8" w:type="dxa"/>
              <w:bottom w:w="0" w:type="dxa"/>
              <w:right w:w="8" w:type="dxa"/>
            </w:tcMar>
            <w:vAlign w:val="center"/>
            <w:hideMark/>
          </w:tcPr>
          <w:p w14:paraId="60429307"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0.099</w:t>
            </w:r>
          </w:p>
        </w:tc>
        <w:tc>
          <w:tcPr>
            <w:tcW w:w="1417" w:type="dxa"/>
            <w:noWrap/>
            <w:tcMar>
              <w:top w:w="8" w:type="dxa"/>
              <w:left w:w="8" w:type="dxa"/>
              <w:bottom w:w="0" w:type="dxa"/>
              <w:right w:w="8" w:type="dxa"/>
            </w:tcMar>
            <w:vAlign w:val="center"/>
            <w:hideMark/>
          </w:tcPr>
          <w:p w14:paraId="750F5A0B"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0.673</w:t>
            </w:r>
          </w:p>
        </w:tc>
      </w:tr>
      <w:tr w:rsidR="006D4908" w:rsidRPr="008E504E" w14:paraId="55FD160C" w14:textId="77777777" w:rsidTr="00892282">
        <w:trPr>
          <w:trHeight w:val="300"/>
        </w:trPr>
        <w:tc>
          <w:tcPr>
            <w:tcW w:w="2957" w:type="dxa"/>
            <w:noWrap/>
            <w:tcMar>
              <w:top w:w="8" w:type="dxa"/>
              <w:left w:w="8" w:type="dxa"/>
              <w:bottom w:w="0" w:type="dxa"/>
              <w:right w:w="8" w:type="dxa"/>
            </w:tcMar>
            <w:vAlign w:val="center"/>
            <w:hideMark/>
          </w:tcPr>
          <w:p w14:paraId="7D93906A"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kern w:val="2"/>
              </w:rPr>
            </w:pPr>
            <w:r w:rsidRPr="008E504E">
              <w:rPr>
                <w:rFonts w:ascii="Book Antiqua" w:eastAsia="宋体" w:hAnsi="Book Antiqua"/>
              </w:rPr>
              <w:t>Gynecological</w:t>
            </w:r>
            <w:r w:rsidRPr="008E504E">
              <w:rPr>
                <w:rFonts w:ascii="Book Antiqua" w:eastAsia="宋体" w:hAnsi="Book Antiqua"/>
                <w:color w:val="000000"/>
              </w:rPr>
              <w:t xml:space="preserve"> diseases</w:t>
            </w:r>
          </w:p>
        </w:tc>
        <w:tc>
          <w:tcPr>
            <w:tcW w:w="1061" w:type="dxa"/>
            <w:noWrap/>
            <w:tcMar>
              <w:top w:w="8" w:type="dxa"/>
              <w:left w:w="8" w:type="dxa"/>
              <w:bottom w:w="0" w:type="dxa"/>
              <w:right w:w="8" w:type="dxa"/>
            </w:tcMar>
            <w:vAlign w:val="center"/>
            <w:hideMark/>
          </w:tcPr>
          <w:p w14:paraId="211820A8"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-0.357</w:t>
            </w:r>
          </w:p>
        </w:tc>
        <w:tc>
          <w:tcPr>
            <w:tcW w:w="975" w:type="dxa"/>
            <w:noWrap/>
            <w:tcMar>
              <w:top w:w="8" w:type="dxa"/>
              <w:left w:w="8" w:type="dxa"/>
              <w:bottom w:w="0" w:type="dxa"/>
              <w:right w:w="8" w:type="dxa"/>
            </w:tcMar>
            <w:vAlign w:val="center"/>
            <w:hideMark/>
          </w:tcPr>
          <w:p w14:paraId="35A9811B"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0.299</w:t>
            </w:r>
          </w:p>
        </w:tc>
        <w:tc>
          <w:tcPr>
            <w:tcW w:w="886" w:type="dxa"/>
            <w:noWrap/>
            <w:tcMar>
              <w:top w:w="8" w:type="dxa"/>
              <w:left w:w="8" w:type="dxa"/>
              <w:bottom w:w="0" w:type="dxa"/>
              <w:right w:w="8" w:type="dxa"/>
            </w:tcMar>
            <w:vAlign w:val="center"/>
            <w:hideMark/>
          </w:tcPr>
          <w:p w14:paraId="42CACBDD"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1.42</w:t>
            </w:r>
          </w:p>
        </w:tc>
        <w:tc>
          <w:tcPr>
            <w:tcW w:w="879" w:type="dxa"/>
            <w:noWrap/>
            <w:tcMar>
              <w:top w:w="8" w:type="dxa"/>
              <w:left w:w="8" w:type="dxa"/>
              <w:bottom w:w="0" w:type="dxa"/>
              <w:right w:w="8" w:type="dxa"/>
            </w:tcMar>
            <w:vAlign w:val="center"/>
            <w:hideMark/>
          </w:tcPr>
          <w:p w14:paraId="78FBBC11"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0.233</w:t>
            </w:r>
          </w:p>
        </w:tc>
        <w:tc>
          <w:tcPr>
            <w:tcW w:w="872" w:type="dxa"/>
            <w:noWrap/>
            <w:tcMar>
              <w:top w:w="8" w:type="dxa"/>
              <w:left w:w="8" w:type="dxa"/>
              <w:bottom w:w="0" w:type="dxa"/>
              <w:right w:w="8" w:type="dxa"/>
            </w:tcMar>
            <w:vAlign w:val="center"/>
            <w:hideMark/>
          </w:tcPr>
          <w:p w14:paraId="6C6ACFC2"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0.7</w:t>
            </w:r>
          </w:p>
        </w:tc>
        <w:tc>
          <w:tcPr>
            <w:tcW w:w="1443" w:type="dxa"/>
            <w:noWrap/>
            <w:tcMar>
              <w:top w:w="8" w:type="dxa"/>
              <w:left w:w="8" w:type="dxa"/>
              <w:bottom w:w="0" w:type="dxa"/>
              <w:right w:w="8" w:type="dxa"/>
            </w:tcMar>
            <w:vAlign w:val="center"/>
            <w:hideMark/>
          </w:tcPr>
          <w:p w14:paraId="58B141C8"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0.389</w:t>
            </w:r>
          </w:p>
        </w:tc>
        <w:tc>
          <w:tcPr>
            <w:tcW w:w="1417" w:type="dxa"/>
            <w:noWrap/>
            <w:tcMar>
              <w:top w:w="8" w:type="dxa"/>
              <w:left w:w="8" w:type="dxa"/>
              <w:bottom w:w="0" w:type="dxa"/>
              <w:right w:w="8" w:type="dxa"/>
            </w:tcMar>
            <w:vAlign w:val="center"/>
            <w:hideMark/>
          </w:tcPr>
          <w:p w14:paraId="23357CAF"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1.258</w:t>
            </w:r>
          </w:p>
        </w:tc>
      </w:tr>
      <w:tr w:rsidR="006D4908" w:rsidRPr="008E504E" w14:paraId="5E2E0D47" w14:textId="77777777" w:rsidTr="00892282">
        <w:trPr>
          <w:trHeight w:val="300"/>
        </w:trPr>
        <w:tc>
          <w:tcPr>
            <w:tcW w:w="2957" w:type="dxa"/>
            <w:tcBorders>
              <w:bottom w:val="single" w:sz="4" w:space="0" w:color="auto"/>
            </w:tcBorders>
            <w:noWrap/>
            <w:tcMar>
              <w:top w:w="8" w:type="dxa"/>
              <w:left w:w="8" w:type="dxa"/>
              <w:bottom w:w="0" w:type="dxa"/>
              <w:right w:w="8" w:type="dxa"/>
            </w:tcMar>
            <w:vAlign w:val="center"/>
            <w:hideMark/>
          </w:tcPr>
          <w:p w14:paraId="6943A758"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Thyroid disease</w:t>
            </w:r>
          </w:p>
        </w:tc>
        <w:tc>
          <w:tcPr>
            <w:tcW w:w="1061" w:type="dxa"/>
            <w:tcBorders>
              <w:bottom w:val="single" w:sz="4" w:space="0" w:color="auto"/>
            </w:tcBorders>
            <w:noWrap/>
            <w:tcMar>
              <w:top w:w="8" w:type="dxa"/>
              <w:left w:w="8" w:type="dxa"/>
              <w:bottom w:w="0" w:type="dxa"/>
              <w:right w:w="8" w:type="dxa"/>
            </w:tcMar>
            <w:vAlign w:val="center"/>
            <w:hideMark/>
          </w:tcPr>
          <w:p w14:paraId="6377C4C4"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-0.156</w:t>
            </w:r>
          </w:p>
        </w:tc>
        <w:tc>
          <w:tcPr>
            <w:tcW w:w="975" w:type="dxa"/>
            <w:tcBorders>
              <w:bottom w:val="single" w:sz="4" w:space="0" w:color="auto"/>
            </w:tcBorders>
            <w:noWrap/>
            <w:tcMar>
              <w:top w:w="8" w:type="dxa"/>
              <w:left w:w="8" w:type="dxa"/>
              <w:bottom w:w="0" w:type="dxa"/>
              <w:right w:w="8" w:type="dxa"/>
            </w:tcMar>
            <w:vAlign w:val="center"/>
            <w:hideMark/>
          </w:tcPr>
          <w:p w14:paraId="04C47F54"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0.305</w:t>
            </w:r>
          </w:p>
        </w:tc>
        <w:tc>
          <w:tcPr>
            <w:tcW w:w="886" w:type="dxa"/>
            <w:tcBorders>
              <w:bottom w:val="single" w:sz="4" w:space="0" w:color="auto"/>
            </w:tcBorders>
            <w:noWrap/>
            <w:tcMar>
              <w:top w:w="8" w:type="dxa"/>
              <w:left w:w="8" w:type="dxa"/>
              <w:bottom w:w="0" w:type="dxa"/>
              <w:right w:w="8" w:type="dxa"/>
            </w:tcMar>
            <w:vAlign w:val="center"/>
            <w:hideMark/>
          </w:tcPr>
          <w:p w14:paraId="0155711E"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0.261</w:t>
            </w:r>
          </w:p>
        </w:tc>
        <w:tc>
          <w:tcPr>
            <w:tcW w:w="879" w:type="dxa"/>
            <w:tcBorders>
              <w:bottom w:val="single" w:sz="4" w:space="0" w:color="auto"/>
            </w:tcBorders>
            <w:noWrap/>
            <w:tcMar>
              <w:top w:w="8" w:type="dxa"/>
              <w:left w:w="8" w:type="dxa"/>
              <w:bottom w:w="0" w:type="dxa"/>
              <w:right w:w="8" w:type="dxa"/>
            </w:tcMar>
            <w:vAlign w:val="center"/>
            <w:hideMark/>
          </w:tcPr>
          <w:p w14:paraId="45E136D5"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0.609</w:t>
            </w:r>
          </w:p>
        </w:tc>
        <w:tc>
          <w:tcPr>
            <w:tcW w:w="872" w:type="dxa"/>
            <w:tcBorders>
              <w:bottom w:val="single" w:sz="4" w:space="0" w:color="auto"/>
            </w:tcBorders>
            <w:noWrap/>
            <w:tcMar>
              <w:top w:w="8" w:type="dxa"/>
              <w:left w:w="8" w:type="dxa"/>
              <w:bottom w:w="0" w:type="dxa"/>
              <w:right w:w="8" w:type="dxa"/>
            </w:tcMar>
            <w:vAlign w:val="center"/>
            <w:hideMark/>
          </w:tcPr>
          <w:p w14:paraId="6C01664A"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0.856</w:t>
            </w:r>
          </w:p>
        </w:tc>
        <w:tc>
          <w:tcPr>
            <w:tcW w:w="1443" w:type="dxa"/>
            <w:tcBorders>
              <w:bottom w:val="single" w:sz="4" w:space="0" w:color="auto"/>
            </w:tcBorders>
            <w:noWrap/>
            <w:tcMar>
              <w:top w:w="8" w:type="dxa"/>
              <w:left w:w="8" w:type="dxa"/>
              <w:bottom w:w="0" w:type="dxa"/>
              <w:right w:w="8" w:type="dxa"/>
            </w:tcMar>
            <w:vAlign w:val="center"/>
            <w:hideMark/>
          </w:tcPr>
          <w:p w14:paraId="0CBE132E"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0.471</w:t>
            </w:r>
          </w:p>
        </w:tc>
        <w:tc>
          <w:tcPr>
            <w:tcW w:w="1417" w:type="dxa"/>
            <w:tcBorders>
              <w:bottom w:val="single" w:sz="4" w:space="0" w:color="auto"/>
            </w:tcBorders>
            <w:noWrap/>
            <w:tcMar>
              <w:top w:w="8" w:type="dxa"/>
              <w:left w:w="8" w:type="dxa"/>
              <w:bottom w:w="0" w:type="dxa"/>
              <w:right w:w="8" w:type="dxa"/>
            </w:tcMar>
            <w:vAlign w:val="center"/>
            <w:hideMark/>
          </w:tcPr>
          <w:p w14:paraId="72F28D92" w14:textId="77777777" w:rsidR="006D4908" w:rsidRPr="008E504E" w:rsidRDefault="006D4908" w:rsidP="008E504E">
            <w:pPr>
              <w:adjustRightInd w:val="0"/>
              <w:snapToGrid w:val="0"/>
              <w:spacing w:line="360" w:lineRule="auto"/>
              <w:jc w:val="both"/>
              <w:textAlignment w:val="center"/>
              <w:rPr>
                <w:rFonts w:ascii="Book Antiqua" w:eastAsia="宋体" w:hAnsi="Book Antiqua"/>
                <w:color w:val="000000"/>
              </w:rPr>
            </w:pPr>
            <w:r w:rsidRPr="008E504E">
              <w:rPr>
                <w:rFonts w:ascii="Book Antiqua" w:eastAsia="宋体" w:hAnsi="Book Antiqua"/>
                <w:color w:val="000000"/>
              </w:rPr>
              <w:t>1.555</w:t>
            </w:r>
          </w:p>
        </w:tc>
      </w:tr>
    </w:tbl>
    <w:p w14:paraId="4EA0170D" w14:textId="4B2C61B2" w:rsidR="0081259A" w:rsidRDefault="0081259A" w:rsidP="008E504E">
      <w:pPr>
        <w:adjustRightInd w:val="0"/>
        <w:snapToGrid w:val="0"/>
        <w:spacing w:line="360" w:lineRule="auto"/>
        <w:jc w:val="both"/>
        <w:rPr>
          <w:rFonts w:ascii="Book Antiqua" w:hAnsi="Book Antiqua"/>
        </w:rPr>
      </w:pPr>
    </w:p>
    <w:p w14:paraId="00ACC7E4" w14:textId="77777777" w:rsidR="0081259A" w:rsidRDefault="0081259A">
      <w:pPr>
        <w:rPr>
          <w:rFonts w:ascii="Book Antiqua" w:hAnsi="Book Antiqua"/>
        </w:rPr>
      </w:pPr>
      <w:r>
        <w:rPr>
          <w:rFonts w:ascii="Book Antiqua" w:hAnsi="Book Antiqua"/>
        </w:rPr>
        <w:br w:type="page"/>
      </w:r>
    </w:p>
    <w:p w14:paraId="72AFFB38" w14:textId="77777777" w:rsidR="0081259A" w:rsidRDefault="0081259A" w:rsidP="0081259A">
      <w:pPr>
        <w:jc w:val="center"/>
        <w:rPr>
          <w:rFonts w:ascii="Book Antiqua" w:hAnsi="Book Antiqua"/>
        </w:rPr>
      </w:pPr>
    </w:p>
    <w:p w14:paraId="644586FE" w14:textId="77777777" w:rsidR="0081259A" w:rsidRDefault="0081259A" w:rsidP="0081259A">
      <w:pPr>
        <w:jc w:val="center"/>
        <w:rPr>
          <w:rFonts w:ascii="Book Antiqua" w:hAnsi="Book Antiqua"/>
        </w:rPr>
      </w:pPr>
    </w:p>
    <w:p w14:paraId="5A58B93B" w14:textId="77777777" w:rsidR="0081259A" w:rsidRDefault="0081259A" w:rsidP="0081259A">
      <w:pPr>
        <w:jc w:val="center"/>
        <w:rPr>
          <w:rFonts w:ascii="Book Antiqua" w:hAnsi="Book Antiqua"/>
        </w:rPr>
      </w:pPr>
    </w:p>
    <w:p w14:paraId="18C6E90C" w14:textId="77777777" w:rsidR="0081259A" w:rsidRDefault="0081259A" w:rsidP="0081259A">
      <w:pPr>
        <w:jc w:val="center"/>
        <w:rPr>
          <w:rFonts w:ascii="Book Antiqua" w:hAnsi="Book Antiqua"/>
        </w:rPr>
      </w:pPr>
    </w:p>
    <w:p w14:paraId="21E73852" w14:textId="77777777" w:rsidR="0081259A" w:rsidRDefault="0081259A" w:rsidP="0081259A">
      <w:pPr>
        <w:jc w:val="center"/>
        <w:rPr>
          <w:rFonts w:ascii="Book Antiqua" w:hAnsi="Book Antiqua"/>
        </w:rPr>
      </w:pPr>
    </w:p>
    <w:p w14:paraId="3E6855CA" w14:textId="77777777" w:rsidR="0081259A" w:rsidRDefault="0081259A" w:rsidP="0081259A">
      <w:pPr>
        <w:jc w:val="center"/>
        <w:rPr>
          <w:rFonts w:ascii="Book Antiqua" w:hAnsi="Book Antiqua"/>
        </w:rPr>
      </w:pPr>
      <w:r>
        <w:rPr>
          <w:rFonts w:ascii="Book Antiqua" w:hAnsi="Book Antiqua"/>
          <w:noProof/>
        </w:rPr>
        <w:drawing>
          <wp:inline distT="0" distB="0" distL="0" distR="0" wp14:anchorId="13028E5B" wp14:editId="641BFF1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B00278" w14:textId="77777777" w:rsidR="0081259A" w:rsidRDefault="0081259A" w:rsidP="0081259A">
      <w:pPr>
        <w:jc w:val="center"/>
        <w:rPr>
          <w:rFonts w:ascii="Book Antiqua" w:hAnsi="Book Antiqua"/>
        </w:rPr>
      </w:pPr>
    </w:p>
    <w:p w14:paraId="525B9880" w14:textId="77777777" w:rsidR="0081259A" w:rsidRPr="00763D22" w:rsidRDefault="0081259A" w:rsidP="0081259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EF6375A" w14:textId="77777777" w:rsidR="0081259A" w:rsidRPr="00763D22" w:rsidRDefault="0081259A" w:rsidP="0081259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6B62ACB" w14:textId="77777777" w:rsidR="0081259A" w:rsidRPr="00763D22" w:rsidRDefault="0081259A" w:rsidP="0081259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594A94D" w14:textId="77777777" w:rsidR="0081259A" w:rsidRPr="00763D22" w:rsidRDefault="0081259A" w:rsidP="0081259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32FDCF7" w14:textId="77777777" w:rsidR="0081259A" w:rsidRPr="00763D22" w:rsidRDefault="0081259A" w:rsidP="0081259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E3CE272" w14:textId="77777777" w:rsidR="0081259A" w:rsidRPr="00763D22" w:rsidRDefault="0081259A" w:rsidP="0081259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0C80CC6" w14:textId="77777777" w:rsidR="0081259A" w:rsidRDefault="0081259A" w:rsidP="0081259A">
      <w:pPr>
        <w:jc w:val="center"/>
        <w:rPr>
          <w:rFonts w:ascii="Book Antiqua" w:hAnsi="Book Antiqua"/>
        </w:rPr>
      </w:pPr>
    </w:p>
    <w:p w14:paraId="559EEE35" w14:textId="77777777" w:rsidR="0081259A" w:rsidRDefault="0081259A" w:rsidP="0081259A">
      <w:pPr>
        <w:jc w:val="center"/>
        <w:rPr>
          <w:rFonts w:ascii="Book Antiqua" w:hAnsi="Book Antiqua"/>
        </w:rPr>
      </w:pPr>
    </w:p>
    <w:p w14:paraId="4D253EC5" w14:textId="77777777" w:rsidR="0081259A" w:rsidRDefault="0081259A" w:rsidP="0081259A">
      <w:pPr>
        <w:jc w:val="center"/>
        <w:rPr>
          <w:rFonts w:ascii="Book Antiqua" w:hAnsi="Book Antiqua"/>
        </w:rPr>
      </w:pPr>
    </w:p>
    <w:p w14:paraId="28E5EB67" w14:textId="77777777" w:rsidR="0081259A" w:rsidRDefault="0081259A" w:rsidP="0081259A">
      <w:pPr>
        <w:jc w:val="center"/>
        <w:rPr>
          <w:rFonts w:ascii="Book Antiqua" w:hAnsi="Book Antiqua"/>
        </w:rPr>
      </w:pPr>
      <w:r>
        <w:rPr>
          <w:rFonts w:ascii="Book Antiqua" w:hAnsi="Book Antiqua"/>
          <w:noProof/>
        </w:rPr>
        <w:drawing>
          <wp:inline distT="0" distB="0" distL="0" distR="0" wp14:anchorId="2116F55F" wp14:editId="08CFFE5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7848E1C" w14:textId="77777777" w:rsidR="0081259A" w:rsidRDefault="0081259A" w:rsidP="0081259A">
      <w:pPr>
        <w:jc w:val="center"/>
        <w:rPr>
          <w:rFonts w:ascii="Book Antiqua" w:hAnsi="Book Antiqua"/>
        </w:rPr>
      </w:pPr>
    </w:p>
    <w:p w14:paraId="534C8AC8" w14:textId="77777777" w:rsidR="0081259A" w:rsidRDefault="0081259A" w:rsidP="0081259A">
      <w:pPr>
        <w:jc w:val="center"/>
        <w:rPr>
          <w:rFonts w:ascii="Book Antiqua" w:hAnsi="Book Antiqua"/>
        </w:rPr>
      </w:pPr>
    </w:p>
    <w:p w14:paraId="3A7506DA" w14:textId="77777777" w:rsidR="0081259A" w:rsidRDefault="0081259A" w:rsidP="0081259A">
      <w:pPr>
        <w:jc w:val="center"/>
        <w:rPr>
          <w:rFonts w:ascii="Book Antiqua" w:hAnsi="Book Antiqua"/>
        </w:rPr>
      </w:pPr>
    </w:p>
    <w:p w14:paraId="3694BE20" w14:textId="77777777" w:rsidR="0081259A" w:rsidRDefault="0081259A" w:rsidP="0081259A">
      <w:pPr>
        <w:jc w:val="center"/>
        <w:rPr>
          <w:rFonts w:ascii="Book Antiqua" w:hAnsi="Book Antiqua"/>
        </w:rPr>
      </w:pPr>
    </w:p>
    <w:p w14:paraId="034E9ECE" w14:textId="77777777" w:rsidR="0081259A" w:rsidRDefault="0081259A" w:rsidP="0081259A">
      <w:pPr>
        <w:jc w:val="center"/>
        <w:rPr>
          <w:rFonts w:ascii="Book Antiqua" w:hAnsi="Book Antiqua"/>
        </w:rPr>
      </w:pPr>
    </w:p>
    <w:p w14:paraId="7A2EFBC1" w14:textId="77777777" w:rsidR="0081259A" w:rsidRDefault="0081259A" w:rsidP="0081259A">
      <w:pPr>
        <w:jc w:val="center"/>
        <w:rPr>
          <w:rFonts w:ascii="Book Antiqua" w:hAnsi="Book Antiqua"/>
        </w:rPr>
      </w:pPr>
    </w:p>
    <w:p w14:paraId="777D20C9" w14:textId="77777777" w:rsidR="0081259A" w:rsidRDefault="0081259A" w:rsidP="0081259A">
      <w:pPr>
        <w:jc w:val="center"/>
        <w:rPr>
          <w:rFonts w:ascii="Book Antiqua" w:hAnsi="Book Antiqua"/>
        </w:rPr>
      </w:pPr>
    </w:p>
    <w:p w14:paraId="165FB196" w14:textId="77777777" w:rsidR="0081259A" w:rsidRDefault="0081259A" w:rsidP="0081259A">
      <w:pPr>
        <w:jc w:val="center"/>
        <w:rPr>
          <w:rFonts w:ascii="Book Antiqua" w:hAnsi="Book Antiqua"/>
        </w:rPr>
      </w:pPr>
    </w:p>
    <w:p w14:paraId="702C96FD" w14:textId="77777777" w:rsidR="0081259A" w:rsidRDefault="0081259A" w:rsidP="0081259A">
      <w:pPr>
        <w:jc w:val="center"/>
        <w:rPr>
          <w:rFonts w:ascii="Book Antiqua" w:hAnsi="Book Antiqua"/>
        </w:rPr>
      </w:pPr>
    </w:p>
    <w:p w14:paraId="79A95D65" w14:textId="77777777" w:rsidR="0081259A" w:rsidRPr="00763D22" w:rsidRDefault="0081259A" w:rsidP="0081259A">
      <w:pPr>
        <w:jc w:val="right"/>
        <w:rPr>
          <w:rFonts w:ascii="Book Antiqua" w:hAnsi="Book Antiqua"/>
          <w:color w:val="000000" w:themeColor="text1"/>
        </w:rPr>
      </w:pPr>
    </w:p>
    <w:p w14:paraId="7170E4B3" w14:textId="77777777" w:rsidR="0081259A" w:rsidRPr="00763D22" w:rsidRDefault="0081259A" w:rsidP="0081259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B3B40A9" w14:textId="77777777" w:rsidR="00A77B3E" w:rsidRPr="008E504E" w:rsidRDefault="00A77B3E" w:rsidP="008E504E">
      <w:pPr>
        <w:adjustRightInd w:val="0"/>
        <w:snapToGrid w:val="0"/>
        <w:spacing w:line="360" w:lineRule="auto"/>
        <w:jc w:val="both"/>
        <w:rPr>
          <w:rFonts w:ascii="Book Antiqua" w:hAnsi="Book Antiqua"/>
        </w:rPr>
      </w:pPr>
      <w:bookmarkStart w:id="0" w:name="_GoBack"/>
      <w:bookmarkEnd w:id="0"/>
    </w:p>
    <w:sectPr w:rsidR="00A77B3E" w:rsidRPr="008E50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B1349" w14:textId="77777777" w:rsidR="00E85FCC" w:rsidRDefault="00E85FCC" w:rsidP="00191302">
      <w:r>
        <w:separator/>
      </w:r>
    </w:p>
  </w:endnote>
  <w:endnote w:type="continuationSeparator" w:id="0">
    <w:p w14:paraId="0428C5C9" w14:textId="77777777" w:rsidR="00E85FCC" w:rsidRDefault="00E85FCC" w:rsidP="0019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070678"/>
      <w:docPartObj>
        <w:docPartGallery w:val="Page Numbers (Bottom of Page)"/>
        <w:docPartUnique/>
      </w:docPartObj>
    </w:sdtPr>
    <w:sdtEndPr/>
    <w:sdtContent>
      <w:sdt>
        <w:sdtPr>
          <w:id w:val="-1705238520"/>
          <w:docPartObj>
            <w:docPartGallery w:val="Page Numbers (Top of Page)"/>
            <w:docPartUnique/>
          </w:docPartObj>
        </w:sdtPr>
        <w:sdtEndPr/>
        <w:sdtContent>
          <w:p w14:paraId="12BB57AE" w14:textId="2AEA20F5" w:rsidR="00460B83" w:rsidRDefault="00460B83" w:rsidP="00191302">
            <w:pPr>
              <w:pStyle w:val="ac"/>
              <w:jc w:val="right"/>
            </w:pPr>
            <w:r w:rsidRPr="00191302">
              <w:rPr>
                <w:rFonts w:ascii="Book Antiqua" w:hAnsi="Book Antiqua"/>
                <w:sz w:val="24"/>
                <w:szCs w:val="24"/>
                <w:lang w:val="zh-CN" w:eastAsia="zh-CN"/>
              </w:rPr>
              <w:t xml:space="preserve"> </w:t>
            </w:r>
            <w:r w:rsidRPr="00191302">
              <w:rPr>
                <w:rFonts w:ascii="Book Antiqua" w:hAnsi="Book Antiqua"/>
                <w:b/>
                <w:bCs/>
                <w:sz w:val="24"/>
                <w:szCs w:val="24"/>
              </w:rPr>
              <w:fldChar w:fldCharType="begin"/>
            </w:r>
            <w:r w:rsidRPr="00191302">
              <w:rPr>
                <w:rFonts w:ascii="Book Antiqua" w:hAnsi="Book Antiqua"/>
                <w:b/>
                <w:bCs/>
                <w:sz w:val="24"/>
                <w:szCs w:val="24"/>
              </w:rPr>
              <w:instrText>PAGE</w:instrText>
            </w:r>
            <w:r w:rsidRPr="00191302">
              <w:rPr>
                <w:rFonts w:ascii="Book Antiqua" w:hAnsi="Book Antiqua"/>
                <w:b/>
                <w:bCs/>
                <w:sz w:val="24"/>
                <w:szCs w:val="24"/>
              </w:rPr>
              <w:fldChar w:fldCharType="separate"/>
            </w:r>
            <w:r w:rsidR="0081259A">
              <w:rPr>
                <w:rFonts w:ascii="Book Antiqua" w:hAnsi="Book Antiqua"/>
                <w:b/>
                <w:bCs/>
                <w:noProof/>
                <w:sz w:val="24"/>
                <w:szCs w:val="24"/>
              </w:rPr>
              <w:t>17</w:t>
            </w:r>
            <w:r w:rsidRPr="00191302">
              <w:rPr>
                <w:rFonts w:ascii="Book Antiqua" w:hAnsi="Book Antiqua"/>
                <w:b/>
                <w:bCs/>
                <w:sz w:val="24"/>
                <w:szCs w:val="24"/>
              </w:rPr>
              <w:fldChar w:fldCharType="end"/>
            </w:r>
            <w:r w:rsidRPr="00191302">
              <w:rPr>
                <w:rFonts w:ascii="Book Antiqua" w:hAnsi="Book Antiqua"/>
                <w:sz w:val="24"/>
                <w:szCs w:val="24"/>
                <w:lang w:val="zh-CN" w:eastAsia="zh-CN"/>
              </w:rPr>
              <w:t xml:space="preserve"> / </w:t>
            </w:r>
            <w:r w:rsidRPr="00191302">
              <w:rPr>
                <w:rFonts w:ascii="Book Antiqua" w:hAnsi="Book Antiqua"/>
                <w:b/>
                <w:bCs/>
                <w:sz w:val="24"/>
                <w:szCs w:val="24"/>
              </w:rPr>
              <w:fldChar w:fldCharType="begin"/>
            </w:r>
            <w:r w:rsidRPr="00191302">
              <w:rPr>
                <w:rFonts w:ascii="Book Antiqua" w:hAnsi="Book Antiqua"/>
                <w:b/>
                <w:bCs/>
                <w:sz w:val="24"/>
                <w:szCs w:val="24"/>
              </w:rPr>
              <w:instrText>NUMPAGES</w:instrText>
            </w:r>
            <w:r w:rsidRPr="00191302">
              <w:rPr>
                <w:rFonts w:ascii="Book Antiqua" w:hAnsi="Book Antiqua"/>
                <w:b/>
                <w:bCs/>
                <w:sz w:val="24"/>
                <w:szCs w:val="24"/>
              </w:rPr>
              <w:fldChar w:fldCharType="separate"/>
            </w:r>
            <w:r w:rsidR="0081259A">
              <w:rPr>
                <w:rFonts w:ascii="Book Antiqua" w:hAnsi="Book Antiqua"/>
                <w:b/>
                <w:bCs/>
                <w:noProof/>
                <w:sz w:val="24"/>
                <w:szCs w:val="24"/>
              </w:rPr>
              <w:t>18</w:t>
            </w:r>
            <w:r w:rsidRPr="00191302">
              <w:rPr>
                <w:rFonts w:ascii="Book Antiqua" w:hAnsi="Book Antiqua"/>
                <w:b/>
                <w:bCs/>
                <w:sz w:val="24"/>
                <w:szCs w:val="24"/>
              </w:rPr>
              <w:fldChar w:fldCharType="end"/>
            </w:r>
          </w:p>
        </w:sdtContent>
      </w:sdt>
    </w:sdtContent>
  </w:sdt>
  <w:p w14:paraId="412744FC" w14:textId="77777777" w:rsidR="00460B83" w:rsidRDefault="00460B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34178" w14:textId="77777777" w:rsidR="00E85FCC" w:rsidRDefault="00E85FCC" w:rsidP="00191302">
      <w:r>
        <w:separator/>
      </w:r>
    </w:p>
  </w:footnote>
  <w:footnote w:type="continuationSeparator" w:id="0">
    <w:p w14:paraId="4F3064E9" w14:textId="77777777" w:rsidR="00E85FCC" w:rsidRDefault="00E85FCC" w:rsidP="00191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D1000834-3894-4609-BBEE-5233B7C68977}"/>
    <w:docVar w:name="KY_MEDREF_VERSION" w:val="3"/>
  </w:docVars>
  <w:rsids>
    <w:rsidRoot w:val="00A77B3E"/>
    <w:rsid w:val="000741B1"/>
    <w:rsid w:val="00083694"/>
    <w:rsid w:val="00145AB1"/>
    <w:rsid w:val="001828EA"/>
    <w:rsid w:val="00191302"/>
    <w:rsid w:val="001C58F3"/>
    <w:rsid w:val="001F3743"/>
    <w:rsid w:val="002203C4"/>
    <w:rsid w:val="00241D6B"/>
    <w:rsid w:val="00242FB9"/>
    <w:rsid w:val="00261559"/>
    <w:rsid w:val="002E2BAD"/>
    <w:rsid w:val="0034510E"/>
    <w:rsid w:val="003A44E6"/>
    <w:rsid w:val="003A609C"/>
    <w:rsid w:val="003B616D"/>
    <w:rsid w:val="0040267F"/>
    <w:rsid w:val="00456CF1"/>
    <w:rsid w:val="00460B83"/>
    <w:rsid w:val="004654D5"/>
    <w:rsid w:val="00500D45"/>
    <w:rsid w:val="00503427"/>
    <w:rsid w:val="0054357E"/>
    <w:rsid w:val="00555598"/>
    <w:rsid w:val="005C6A24"/>
    <w:rsid w:val="005D4146"/>
    <w:rsid w:val="00624D3A"/>
    <w:rsid w:val="006D4908"/>
    <w:rsid w:val="00710FEA"/>
    <w:rsid w:val="00730F4B"/>
    <w:rsid w:val="00734D8A"/>
    <w:rsid w:val="007461B9"/>
    <w:rsid w:val="00790C57"/>
    <w:rsid w:val="007D0C4C"/>
    <w:rsid w:val="0081259A"/>
    <w:rsid w:val="00892282"/>
    <w:rsid w:val="008B63A1"/>
    <w:rsid w:val="008E504E"/>
    <w:rsid w:val="009447A8"/>
    <w:rsid w:val="00981267"/>
    <w:rsid w:val="009D4735"/>
    <w:rsid w:val="00A77B3E"/>
    <w:rsid w:val="00AB2CC3"/>
    <w:rsid w:val="00B21160"/>
    <w:rsid w:val="00B832E2"/>
    <w:rsid w:val="00BA3C32"/>
    <w:rsid w:val="00BE5E26"/>
    <w:rsid w:val="00C51EC2"/>
    <w:rsid w:val="00CA2A55"/>
    <w:rsid w:val="00CD7B18"/>
    <w:rsid w:val="00CF0561"/>
    <w:rsid w:val="00D51A0D"/>
    <w:rsid w:val="00D52F9F"/>
    <w:rsid w:val="00D71279"/>
    <w:rsid w:val="00D763A5"/>
    <w:rsid w:val="00D9277A"/>
    <w:rsid w:val="00E85FCC"/>
    <w:rsid w:val="00F17EA9"/>
    <w:rsid w:val="00F84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1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461B9"/>
    <w:rPr>
      <w:sz w:val="21"/>
      <w:szCs w:val="21"/>
    </w:rPr>
  </w:style>
  <w:style w:type="paragraph" w:styleId="a4">
    <w:name w:val="annotation text"/>
    <w:basedOn w:val="a"/>
    <w:link w:val="Char"/>
    <w:semiHidden/>
    <w:unhideWhenUsed/>
    <w:rsid w:val="007461B9"/>
  </w:style>
  <w:style w:type="character" w:customStyle="1" w:styleId="Char">
    <w:name w:val="批注文字 Char"/>
    <w:basedOn w:val="a0"/>
    <w:link w:val="a4"/>
    <w:semiHidden/>
    <w:rsid w:val="007461B9"/>
    <w:rPr>
      <w:sz w:val="24"/>
      <w:szCs w:val="24"/>
    </w:rPr>
  </w:style>
  <w:style w:type="paragraph" w:styleId="a5">
    <w:name w:val="annotation subject"/>
    <w:basedOn w:val="a4"/>
    <w:next w:val="a4"/>
    <w:link w:val="Char0"/>
    <w:semiHidden/>
    <w:unhideWhenUsed/>
    <w:rsid w:val="007461B9"/>
    <w:rPr>
      <w:b/>
      <w:bCs/>
    </w:rPr>
  </w:style>
  <w:style w:type="character" w:customStyle="1" w:styleId="Char0">
    <w:name w:val="批注主题 Char"/>
    <w:basedOn w:val="Char"/>
    <w:link w:val="a5"/>
    <w:semiHidden/>
    <w:rsid w:val="007461B9"/>
    <w:rPr>
      <w:b/>
      <w:bCs/>
      <w:sz w:val="24"/>
      <w:szCs w:val="24"/>
    </w:rPr>
  </w:style>
  <w:style w:type="paragraph" w:styleId="a6">
    <w:name w:val="Normal (Web)"/>
    <w:basedOn w:val="a"/>
    <w:uiPriority w:val="99"/>
    <w:semiHidden/>
    <w:unhideWhenUsed/>
    <w:rsid w:val="008B63A1"/>
    <w:pPr>
      <w:spacing w:before="100" w:beforeAutospacing="1" w:after="100" w:afterAutospacing="1"/>
    </w:pPr>
    <w:rPr>
      <w:rFonts w:ascii="宋体" w:eastAsia="宋体" w:hAnsi="宋体" w:cs="宋体"/>
      <w:lang w:eastAsia="zh-CN"/>
    </w:rPr>
  </w:style>
  <w:style w:type="character" w:styleId="a7">
    <w:name w:val="Emphasis"/>
    <w:basedOn w:val="a0"/>
    <w:uiPriority w:val="20"/>
    <w:qFormat/>
    <w:rsid w:val="008B63A1"/>
    <w:rPr>
      <w:i/>
      <w:iCs/>
    </w:rPr>
  </w:style>
  <w:style w:type="character" w:styleId="a8">
    <w:name w:val="Strong"/>
    <w:basedOn w:val="a0"/>
    <w:uiPriority w:val="22"/>
    <w:qFormat/>
    <w:rsid w:val="008B63A1"/>
    <w:rPr>
      <w:b/>
      <w:bCs/>
    </w:rPr>
  </w:style>
  <w:style w:type="table" w:styleId="a9">
    <w:name w:val="Table Grid"/>
    <w:basedOn w:val="a1"/>
    <w:uiPriority w:val="99"/>
    <w:rsid w:val="006D4908"/>
    <w:pPr>
      <w:widowControl w:val="0"/>
      <w:jc w:val="both"/>
    </w:pPr>
    <w:rPr>
      <w:rFonts w:eastAsia="宋体"/>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rsid w:val="003A609C"/>
    <w:rPr>
      <w:sz w:val="18"/>
      <w:szCs w:val="18"/>
    </w:rPr>
  </w:style>
  <w:style w:type="character" w:customStyle="1" w:styleId="Char1">
    <w:name w:val="批注框文本 Char"/>
    <w:basedOn w:val="a0"/>
    <w:link w:val="aa"/>
    <w:rsid w:val="003A609C"/>
    <w:rPr>
      <w:sz w:val="18"/>
      <w:szCs w:val="18"/>
    </w:rPr>
  </w:style>
  <w:style w:type="paragraph" w:styleId="ab">
    <w:name w:val="header"/>
    <w:basedOn w:val="a"/>
    <w:link w:val="Char2"/>
    <w:unhideWhenUsed/>
    <w:rsid w:val="0019130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rsid w:val="00191302"/>
    <w:rPr>
      <w:sz w:val="18"/>
      <w:szCs w:val="18"/>
    </w:rPr>
  </w:style>
  <w:style w:type="paragraph" w:styleId="ac">
    <w:name w:val="footer"/>
    <w:basedOn w:val="a"/>
    <w:link w:val="Char3"/>
    <w:uiPriority w:val="99"/>
    <w:unhideWhenUsed/>
    <w:rsid w:val="00191302"/>
    <w:pPr>
      <w:tabs>
        <w:tab w:val="center" w:pos="4153"/>
        <w:tab w:val="right" w:pos="8306"/>
      </w:tabs>
      <w:snapToGrid w:val="0"/>
    </w:pPr>
    <w:rPr>
      <w:sz w:val="18"/>
      <w:szCs w:val="18"/>
    </w:rPr>
  </w:style>
  <w:style w:type="character" w:customStyle="1" w:styleId="Char3">
    <w:name w:val="页脚 Char"/>
    <w:basedOn w:val="a0"/>
    <w:link w:val="ac"/>
    <w:uiPriority w:val="99"/>
    <w:rsid w:val="001913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461B9"/>
    <w:rPr>
      <w:sz w:val="21"/>
      <w:szCs w:val="21"/>
    </w:rPr>
  </w:style>
  <w:style w:type="paragraph" w:styleId="a4">
    <w:name w:val="annotation text"/>
    <w:basedOn w:val="a"/>
    <w:link w:val="Char"/>
    <w:semiHidden/>
    <w:unhideWhenUsed/>
    <w:rsid w:val="007461B9"/>
  </w:style>
  <w:style w:type="character" w:customStyle="1" w:styleId="Char">
    <w:name w:val="批注文字 Char"/>
    <w:basedOn w:val="a0"/>
    <w:link w:val="a4"/>
    <w:semiHidden/>
    <w:rsid w:val="007461B9"/>
    <w:rPr>
      <w:sz w:val="24"/>
      <w:szCs w:val="24"/>
    </w:rPr>
  </w:style>
  <w:style w:type="paragraph" w:styleId="a5">
    <w:name w:val="annotation subject"/>
    <w:basedOn w:val="a4"/>
    <w:next w:val="a4"/>
    <w:link w:val="Char0"/>
    <w:semiHidden/>
    <w:unhideWhenUsed/>
    <w:rsid w:val="007461B9"/>
    <w:rPr>
      <w:b/>
      <w:bCs/>
    </w:rPr>
  </w:style>
  <w:style w:type="character" w:customStyle="1" w:styleId="Char0">
    <w:name w:val="批注主题 Char"/>
    <w:basedOn w:val="Char"/>
    <w:link w:val="a5"/>
    <w:semiHidden/>
    <w:rsid w:val="007461B9"/>
    <w:rPr>
      <w:b/>
      <w:bCs/>
      <w:sz w:val="24"/>
      <w:szCs w:val="24"/>
    </w:rPr>
  </w:style>
  <w:style w:type="paragraph" w:styleId="a6">
    <w:name w:val="Normal (Web)"/>
    <w:basedOn w:val="a"/>
    <w:uiPriority w:val="99"/>
    <w:semiHidden/>
    <w:unhideWhenUsed/>
    <w:rsid w:val="008B63A1"/>
    <w:pPr>
      <w:spacing w:before="100" w:beforeAutospacing="1" w:after="100" w:afterAutospacing="1"/>
    </w:pPr>
    <w:rPr>
      <w:rFonts w:ascii="宋体" w:eastAsia="宋体" w:hAnsi="宋体" w:cs="宋体"/>
      <w:lang w:eastAsia="zh-CN"/>
    </w:rPr>
  </w:style>
  <w:style w:type="character" w:styleId="a7">
    <w:name w:val="Emphasis"/>
    <w:basedOn w:val="a0"/>
    <w:uiPriority w:val="20"/>
    <w:qFormat/>
    <w:rsid w:val="008B63A1"/>
    <w:rPr>
      <w:i/>
      <w:iCs/>
    </w:rPr>
  </w:style>
  <w:style w:type="character" w:styleId="a8">
    <w:name w:val="Strong"/>
    <w:basedOn w:val="a0"/>
    <w:uiPriority w:val="22"/>
    <w:qFormat/>
    <w:rsid w:val="008B63A1"/>
    <w:rPr>
      <w:b/>
      <w:bCs/>
    </w:rPr>
  </w:style>
  <w:style w:type="table" w:styleId="a9">
    <w:name w:val="Table Grid"/>
    <w:basedOn w:val="a1"/>
    <w:uiPriority w:val="99"/>
    <w:rsid w:val="006D4908"/>
    <w:pPr>
      <w:widowControl w:val="0"/>
      <w:jc w:val="both"/>
    </w:pPr>
    <w:rPr>
      <w:rFonts w:eastAsia="宋体"/>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rsid w:val="003A609C"/>
    <w:rPr>
      <w:sz w:val="18"/>
      <w:szCs w:val="18"/>
    </w:rPr>
  </w:style>
  <w:style w:type="character" w:customStyle="1" w:styleId="Char1">
    <w:name w:val="批注框文本 Char"/>
    <w:basedOn w:val="a0"/>
    <w:link w:val="aa"/>
    <w:rsid w:val="003A609C"/>
    <w:rPr>
      <w:sz w:val="18"/>
      <w:szCs w:val="18"/>
    </w:rPr>
  </w:style>
  <w:style w:type="paragraph" w:styleId="ab">
    <w:name w:val="header"/>
    <w:basedOn w:val="a"/>
    <w:link w:val="Char2"/>
    <w:unhideWhenUsed/>
    <w:rsid w:val="0019130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rsid w:val="00191302"/>
    <w:rPr>
      <w:sz w:val="18"/>
      <w:szCs w:val="18"/>
    </w:rPr>
  </w:style>
  <w:style w:type="paragraph" w:styleId="ac">
    <w:name w:val="footer"/>
    <w:basedOn w:val="a"/>
    <w:link w:val="Char3"/>
    <w:uiPriority w:val="99"/>
    <w:unhideWhenUsed/>
    <w:rsid w:val="00191302"/>
    <w:pPr>
      <w:tabs>
        <w:tab w:val="center" w:pos="4153"/>
        <w:tab w:val="right" w:pos="8306"/>
      </w:tabs>
      <w:snapToGrid w:val="0"/>
    </w:pPr>
    <w:rPr>
      <w:sz w:val="18"/>
      <w:szCs w:val="18"/>
    </w:rPr>
  </w:style>
  <w:style w:type="character" w:customStyle="1" w:styleId="Char3">
    <w:name w:val="页脚 Char"/>
    <w:basedOn w:val="a0"/>
    <w:link w:val="ac"/>
    <w:uiPriority w:val="99"/>
    <w:rsid w:val="001913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48611">
      <w:bodyDiv w:val="1"/>
      <w:marLeft w:val="0"/>
      <w:marRight w:val="0"/>
      <w:marTop w:val="0"/>
      <w:marBottom w:val="0"/>
      <w:divBdr>
        <w:top w:val="none" w:sz="0" w:space="0" w:color="auto"/>
        <w:left w:val="none" w:sz="0" w:space="0" w:color="auto"/>
        <w:bottom w:val="none" w:sz="0" w:space="0" w:color="auto"/>
        <w:right w:val="none" w:sz="0" w:space="0" w:color="auto"/>
      </w:divBdr>
    </w:div>
    <w:div w:id="640772982">
      <w:bodyDiv w:val="1"/>
      <w:marLeft w:val="0"/>
      <w:marRight w:val="0"/>
      <w:marTop w:val="0"/>
      <w:marBottom w:val="0"/>
      <w:divBdr>
        <w:top w:val="none" w:sz="0" w:space="0" w:color="auto"/>
        <w:left w:val="none" w:sz="0" w:space="0" w:color="auto"/>
        <w:bottom w:val="none" w:sz="0" w:space="0" w:color="auto"/>
        <w:right w:val="none" w:sz="0" w:space="0" w:color="auto"/>
      </w:divBdr>
    </w:div>
    <w:div w:id="898710624">
      <w:bodyDiv w:val="1"/>
      <w:marLeft w:val="0"/>
      <w:marRight w:val="0"/>
      <w:marTop w:val="0"/>
      <w:marBottom w:val="0"/>
      <w:divBdr>
        <w:top w:val="none" w:sz="0" w:space="0" w:color="auto"/>
        <w:left w:val="none" w:sz="0" w:space="0" w:color="auto"/>
        <w:bottom w:val="none" w:sz="0" w:space="0" w:color="auto"/>
        <w:right w:val="none" w:sz="0" w:space="0" w:color="auto"/>
      </w:divBdr>
    </w:div>
    <w:div w:id="1170564288">
      <w:bodyDiv w:val="1"/>
      <w:marLeft w:val="0"/>
      <w:marRight w:val="0"/>
      <w:marTop w:val="0"/>
      <w:marBottom w:val="0"/>
      <w:divBdr>
        <w:top w:val="none" w:sz="0" w:space="0" w:color="auto"/>
        <w:left w:val="none" w:sz="0" w:space="0" w:color="auto"/>
        <w:bottom w:val="none" w:sz="0" w:space="0" w:color="auto"/>
        <w:right w:val="none" w:sz="0" w:space="0" w:color="auto"/>
      </w:divBdr>
    </w:div>
    <w:div w:id="1859658863">
      <w:bodyDiv w:val="1"/>
      <w:marLeft w:val="0"/>
      <w:marRight w:val="0"/>
      <w:marTop w:val="0"/>
      <w:marBottom w:val="0"/>
      <w:divBdr>
        <w:top w:val="none" w:sz="0" w:space="0" w:color="auto"/>
        <w:left w:val="none" w:sz="0" w:space="0" w:color="auto"/>
        <w:bottom w:val="none" w:sz="0" w:space="0" w:color="auto"/>
        <w:right w:val="none" w:sz="0" w:space="0" w:color="auto"/>
      </w:divBdr>
    </w:div>
    <w:div w:id="1900284359">
      <w:bodyDiv w:val="1"/>
      <w:marLeft w:val="0"/>
      <w:marRight w:val="0"/>
      <w:marTop w:val="0"/>
      <w:marBottom w:val="0"/>
      <w:divBdr>
        <w:top w:val="none" w:sz="0" w:space="0" w:color="auto"/>
        <w:left w:val="none" w:sz="0" w:space="0" w:color="auto"/>
        <w:bottom w:val="none" w:sz="0" w:space="0" w:color="auto"/>
        <w:right w:val="none" w:sz="0" w:space="0" w:color="auto"/>
      </w:divBdr>
    </w:div>
    <w:div w:id="197698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FC9B-721E-488C-9E6A-CB034691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王梓豪</dc:creator>
  <cp:lastModifiedBy>邢燕霞</cp:lastModifiedBy>
  <cp:revision>5</cp:revision>
  <dcterms:created xsi:type="dcterms:W3CDTF">2021-05-09T10:37:00Z</dcterms:created>
  <dcterms:modified xsi:type="dcterms:W3CDTF">2021-06-17T14:00:00Z</dcterms:modified>
</cp:coreProperties>
</file>