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E50F8" w14:textId="77777777" w:rsidR="00A77B3E" w:rsidRDefault="009E319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EE50DB7" w14:textId="77777777" w:rsidR="00A77B3E" w:rsidRDefault="009E319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66015</w:t>
      </w:r>
    </w:p>
    <w:p w14:paraId="444BF43B" w14:textId="77777777" w:rsidR="00A77B3E" w:rsidRDefault="009E319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E5519A" w14:textId="77777777" w:rsidR="00A77B3E" w:rsidRDefault="00A77B3E">
      <w:pPr>
        <w:spacing w:line="360" w:lineRule="auto"/>
        <w:jc w:val="both"/>
      </w:pPr>
    </w:p>
    <w:p w14:paraId="68785670" w14:textId="77777777" w:rsidR="00A77B3E" w:rsidRDefault="009E3195">
      <w:pPr>
        <w:spacing w:line="360" w:lineRule="auto"/>
        <w:jc w:val="both"/>
      </w:pPr>
      <w:r>
        <w:rPr>
          <w:rFonts w:ascii="Book Antiqua" w:eastAsia="Book Antiqua" w:hAnsi="Book Antiqua" w:cs="Book Antiqua"/>
          <w:b/>
          <w:bCs/>
          <w:color w:val="000000"/>
        </w:rPr>
        <w:t>Generalized periodontitis treated with periodontal, orthodontic, and prosthodontic therapy: A case report</w:t>
      </w:r>
    </w:p>
    <w:p w14:paraId="6B98EA31" w14:textId="77777777" w:rsidR="00A77B3E" w:rsidRDefault="00A77B3E">
      <w:pPr>
        <w:spacing w:line="360" w:lineRule="auto"/>
        <w:jc w:val="both"/>
      </w:pPr>
    </w:p>
    <w:p w14:paraId="645D3C08" w14:textId="038DD7AE" w:rsidR="00A77B3E" w:rsidRDefault="0012665B">
      <w:pPr>
        <w:spacing w:line="360" w:lineRule="auto"/>
        <w:jc w:val="both"/>
      </w:pPr>
      <w:r>
        <w:rPr>
          <w:rFonts w:ascii="Book Antiqua" w:eastAsia="Book Antiqua" w:hAnsi="Book Antiqua" w:cs="Book Antiqua"/>
          <w:color w:val="000000"/>
        </w:rPr>
        <w:t xml:space="preserve">Kaku M </w:t>
      </w:r>
      <w:r w:rsidRPr="0012665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E3195">
        <w:rPr>
          <w:rFonts w:ascii="Book Antiqua" w:eastAsia="Book Antiqua" w:hAnsi="Book Antiqua" w:cs="Book Antiqua"/>
          <w:color w:val="000000"/>
        </w:rPr>
        <w:t>Comprehensive dental treatment for generalized periodontitis</w:t>
      </w:r>
    </w:p>
    <w:p w14:paraId="67D4DDD7" w14:textId="77777777" w:rsidR="00A77B3E" w:rsidRDefault="00A77B3E">
      <w:pPr>
        <w:spacing w:line="360" w:lineRule="auto"/>
        <w:jc w:val="both"/>
      </w:pPr>
    </w:p>
    <w:p w14:paraId="6C4F6043" w14:textId="77777777" w:rsidR="00A77B3E" w:rsidRDefault="009E3195">
      <w:pPr>
        <w:spacing w:line="360" w:lineRule="auto"/>
        <w:jc w:val="both"/>
      </w:pPr>
      <w:r>
        <w:rPr>
          <w:rFonts w:ascii="Book Antiqua" w:eastAsia="Book Antiqua" w:hAnsi="Book Antiqua" w:cs="Book Antiqua"/>
          <w:color w:val="000000"/>
        </w:rPr>
        <w:t>Masato Kaku, Shinji Matsuda, Takayasu Kubo, Saiji Shimoe, Kazuhiro Tsuga, Hidemi Kurihara, Kotaro Tanimoto</w:t>
      </w:r>
    </w:p>
    <w:p w14:paraId="3C2CDE68" w14:textId="77777777" w:rsidR="00A77B3E" w:rsidRDefault="00A77B3E">
      <w:pPr>
        <w:spacing w:line="360" w:lineRule="auto"/>
        <w:jc w:val="both"/>
      </w:pPr>
    </w:p>
    <w:p w14:paraId="205CFD32" w14:textId="77777777" w:rsidR="00A77B3E" w:rsidRDefault="009E3195">
      <w:pPr>
        <w:spacing w:line="360" w:lineRule="auto"/>
        <w:jc w:val="both"/>
      </w:pPr>
      <w:r>
        <w:rPr>
          <w:rFonts w:ascii="Book Antiqua" w:eastAsia="Book Antiqua" w:hAnsi="Book Antiqua" w:cs="Book Antiqua"/>
          <w:b/>
          <w:bCs/>
          <w:color w:val="000000"/>
        </w:rPr>
        <w:t xml:space="preserve">Masato Kaku, Saiji Shimoe, </w:t>
      </w:r>
      <w:r>
        <w:rPr>
          <w:rFonts w:ascii="Book Antiqua" w:eastAsia="Book Antiqua" w:hAnsi="Book Antiqua" w:cs="Book Antiqua"/>
          <w:color w:val="000000"/>
        </w:rPr>
        <w:t>Department of Anatomy and Functional Restorations, Hiroshima University Graduate School of Biomedical Sciences, Hiroshima 734-8553, Japan</w:t>
      </w:r>
    </w:p>
    <w:p w14:paraId="2A6A3098" w14:textId="77777777" w:rsidR="00A77B3E" w:rsidRDefault="00A77B3E">
      <w:pPr>
        <w:spacing w:line="360" w:lineRule="auto"/>
        <w:jc w:val="both"/>
      </w:pPr>
    </w:p>
    <w:p w14:paraId="46D7115B" w14:textId="2A83D0EF" w:rsidR="00A77B3E" w:rsidRDefault="009E3195">
      <w:pPr>
        <w:spacing w:line="360" w:lineRule="auto"/>
        <w:jc w:val="both"/>
      </w:pPr>
      <w:r>
        <w:rPr>
          <w:rFonts w:ascii="Book Antiqua" w:eastAsia="Book Antiqua" w:hAnsi="Book Antiqua" w:cs="Book Antiqua"/>
          <w:b/>
          <w:bCs/>
          <w:color w:val="000000"/>
        </w:rPr>
        <w:t xml:space="preserve">Shinji Matsuda, </w:t>
      </w:r>
      <w:r w:rsidR="0016350E">
        <w:rPr>
          <w:rFonts w:ascii="Book Antiqua" w:eastAsia="Book Antiqua" w:hAnsi="Book Antiqua" w:cs="Book Antiqua"/>
          <w:b/>
          <w:bCs/>
          <w:color w:val="000000"/>
        </w:rPr>
        <w:t xml:space="preserve">Hidemi Kurihara, </w:t>
      </w:r>
      <w:r w:rsidR="0016350E" w:rsidRPr="00C51AA2">
        <w:rPr>
          <w:rFonts w:ascii="Book Antiqua" w:eastAsia="Book Antiqua" w:hAnsi="Book Antiqua" w:cs="Book Antiqua"/>
          <w:bCs/>
          <w:color w:val="000000"/>
        </w:rPr>
        <w:t xml:space="preserve">Department of </w:t>
      </w:r>
      <w:r w:rsidR="0016350E">
        <w:rPr>
          <w:rFonts w:ascii="Book Antiqua" w:eastAsia="Book Antiqua" w:hAnsi="Book Antiqua" w:cs="Book Antiqua"/>
          <w:bCs/>
          <w:color w:val="000000"/>
        </w:rPr>
        <w:t xml:space="preserve">Periodontal Medicine, </w:t>
      </w:r>
      <w:r w:rsidR="0016350E" w:rsidRPr="0016350E">
        <w:rPr>
          <w:rFonts w:ascii="Book Antiqua" w:eastAsia="Book Antiqua" w:hAnsi="Book Antiqua" w:cs="Book Antiqua"/>
          <w:color w:val="000000"/>
        </w:rPr>
        <w:t>Hiro</w:t>
      </w:r>
      <w:r w:rsidR="0016350E">
        <w:rPr>
          <w:rFonts w:ascii="Book Antiqua" w:eastAsia="Book Antiqua" w:hAnsi="Book Antiqua" w:cs="Book Antiqua"/>
          <w:color w:val="000000"/>
        </w:rPr>
        <w:t>shima University Graduate School of Biomedical Sciences, Hiroshima 734-8553, Japan</w:t>
      </w:r>
      <w:r w:rsidR="0016350E" w:rsidDel="0016350E">
        <w:rPr>
          <w:rFonts w:ascii="Book Antiqua" w:eastAsia="Book Antiqua" w:hAnsi="Book Antiqua" w:cs="Book Antiqua"/>
          <w:color w:val="000000"/>
        </w:rPr>
        <w:t xml:space="preserve"> </w:t>
      </w:r>
    </w:p>
    <w:p w14:paraId="43C1BD9B" w14:textId="77777777" w:rsidR="00A77B3E" w:rsidRDefault="00A77B3E">
      <w:pPr>
        <w:spacing w:line="360" w:lineRule="auto"/>
        <w:jc w:val="both"/>
      </w:pPr>
    </w:p>
    <w:p w14:paraId="7A93AC36" w14:textId="77777777" w:rsidR="00A77B3E" w:rsidRDefault="009E3195">
      <w:pPr>
        <w:spacing w:line="360" w:lineRule="auto"/>
        <w:jc w:val="both"/>
      </w:pPr>
      <w:r>
        <w:rPr>
          <w:rFonts w:ascii="Book Antiqua" w:eastAsia="Book Antiqua" w:hAnsi="Book Antiqua" w:cs="Book Antiqua"/>
          <w:b/>
          <w:bCs/>
          <w:color w:val="000000"/>
        </w:rPr>
        <w:t xml:space="preserve">Takayasu Kubo, Kazuhiro Tsuga, </w:t>
      </w:r>
      <w:r>
        <w:rPr>
          <w:rFonts w:ascii="Book Antiqua" w:eastAsia="Book Antiqua" w:hAnsi="Book Antiqua" w:cs="Book Antiqua"/>
          <w:color w:val="000000"/>
        </w:rPr>
        <w:t>Department of Advanced Prosthodontics, Hiroshima University Graduate School of Biomedical Sciences, Hiroshima 734-8553, Japan</w:t>
      </w:r>
    </w:p>
    <w:p w14:paraId="6BC8CF84" w14:textId="77777777" w:rsidR="00A77B3E" w:rsidRDefault="00A77B3E">
      <w:pPr>
        <w:spacing w:line="360" w:lineRule="auto"/>
        <w:jc w:val="both"/>
      </w:pPr>
    </w:p>
    <w:p w14:paraId="11CDE355" w14:textId="77777777" w:rsidR="00A77B3E" w:rsidRDefault="009E3195">
      <w:pPr>
        <w:spacing w:line="360" w:lineRule="auto"/>
        <w:jc w:val="both"/>
      </w:pPr>
      <w:r>
        <w:rPr>
          <w:rFonts w:ascii="Book Antiqua" w:eastAsia="Book Antiqua" w:hAnsi="Book Antiqua" w:cs="Book Antiqua"/>
          <w:b/>
          <w:bCs/>
          <w:color w:val="000000"/>
        </w:rPr>
        <w:t xml:space="preserve">Kotaro Tanimoto, </w:t>
      </w:r>
      <w:r>
        <w:rPr>
          <w:rFonts w:ascii="Book Antiqua" w:eastAsia="Book Antiqua" w:hAnsi="Book Antiqua" w:cs="Book Antiqua"/>
          <w:color w:val="000000"/>
        </w:rPr>
        <w:t>Department of Orthodontics and Craniofacial Developmental Biology, Hiroshima University Graduate School of Biomedical Sciences, Hiroshima 734-8553, Japan</w:t>
      </w:r>
    </w:p>
    <w:p w14:paraId="2296E868" w14:textId="77777777" w:rsidR="00A77B3E" w:rsidRDefault="00A77B3E">
      <w:pPr>
        <w:spacing w:line="360" w:lineRule="auto"/>
        <w:jc w:val="both"/>
      </w:pPr>
    </w:p>
    <w:p w14:paraId="125E9DEC" w14:textId="65BD5984" w:rsidR="00A77B3E" w:rsidRDefault="009E319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Kaku M and Tanimoto K performed orthodontic treatment and drafted the manuscript; Shimoe S reviewed the literature; Matsuda S and Kurihara H performed periodontal treatment and contributed to the drafting the manuscr</w:t>
      </w:r>
      <w:r w:rsidR="005C1EE1">
        <w:rPr>
          <w:rFonts w:ascii="Book Antiqua" w:eastAsia="Book Antiqua" w:hAnsi="Book Antiqua" w:cs="Book Antiqua"/>
          <w:color w:val="000000"/>
        </w:rPr>
        <w:t>i</w:t>
      </w:r>
      <w:r>
        <w:rPr>
          <w:rFonts w:ascii="Book Antiqua" w:eastAsia="Book Antiqua" w:hAnsi="Book Antiqua" w:cs="Book Antiqua"/>
          <w:color w:val="000000"/>
        </w:rPr>
        <w:t xml:space="preserve">pt; Kubo </w:t>
      </w:r>
      <w:r>
        <w:rPr>
          <w:rFonts w:ascii="Book Antiqua" w:eastAsia="Book Antiqua" w:hAnsi="Book Antiqua" w:cs="Book Antiqua"/>
          <w:color w:val="000000"/>
        </w:rPr>
        <w:lastRenderedPageBreak/>
        <w:t xml:space="preserve">T and Tsuga K performed prosthodontic treatment and reviewed the literature; </w:t>
      </w:r>
      <w:r w:rsidR="005C1EE1">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52DD2CCB" w14:textId="77777777" w:rsidR="00A77B3E" w:rsidRDefault="00A77B3E">
      <w:pPr>
        <w:spacing w:line="360" w:lineRule="auto"/>
        <w:jc w:val="both"/>
      </w:pPr>
    </w:p>
    <w:p w14:paraId="0A0C3B38" w14:textId="77777777" w:rsidR="00A77B3E" w:rsidRDefault="009E3195">
      <w:pPr>
        <w:spacing w:line="360" w:lineRule="auto"/>
        <w:jc w:val="both"/>
      </w:pPr>
      <w:r>
        <w:rPr>
          <w:rFonts w:ascii="Book Antiqua" w:eastAsia="Book Antiqua" w:hAnsi="Book Antiqua" w:cs="Book Antiqua"/>
          <w:b/>
          <w:bCs/>
          <w:color w:val="000000"/>
        </w:rPr>
        <w:t xml:space="preserve">Corresponding author: Masato Kaku, DDS, PhD, Professor, </w:t>
      </w:r>
      <w:r>
        <w:rPr>
          <w:rFonts w:ascii="Book Antiqua" w:eastAsia="Book Antiqua" w:hAnsi="Book Antiqua" w:cs="Book Antiqua"/>
          <w:color w:val="000000"/>
        </w:rPr>
        <w:t>Department of Anatomy and Functional Restorations, Hiroshima University Graduate School of Biomedical Sciences, 1-2-3 Kasumi, Minami-ku, Hiroshima 734-8553, Japan. mkaku@hiroshima-u.ac.jp</w:t>
      </w:r>
    </w:p>
    <w:p w14:paraId="12489429" w14:textId="77777777" w:rsidR="00A77B3E" w:rsidRDefault="00A77B3E">
      <w:pPr>
        <w:spacing w:line="360" w:lineRule="auto"/>
        <w:jc w:val="both"/>
      </w:pPr>
    </w:p>
    <w:p w14:paraId="0568A0F2" w14:textId="77777777" w:rsidR="00A77B3E" w:rsidRDefault="009E319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25, 2021</w:t>
      </w:r>
    </w:p>
    <w:p w14:paraId="19F3124C" w14:textId="77777777" w:rsidR="00A77B3E" w:rsidRDefault="009E319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20, 2021</w:t>
      </w:r>
    </w:p>
    <w:p w14:paraId="1D11B1CC" w14:textId="11C7ECAD" w:rsidR="00A77B3E" w:rsidRDefault="009E3195">
      <w:pPr>
        <w:spacing w:line="360" w:lineRule="auto"/>
        <w:jc w:val="both"/>
      </w:pPr>
      <w:r>
        <w:rPr>
          <w:rFonts w:ascii="Book Antiqua" w:eastAsia="Book Antiqua" w:hAnsi="Book Antiqua" w:cs="Book Antiqua"/>
          <w:b/>
          <w:bCs/>
          <w:color w:val="000000"/>
        </w:rPr>
        <w:t xml:space="preserve">Accepted: </w:t>
      </w:r>
      <w:r w:rsidR="002A2483" w:rsidRPr="002A2483">
        <w:rPr>
          <w:rFonts w:ascii="Book Antiqua" w:eastAsia="Book Antiqua" w:hAnsi="Book Antiqua" w:cs="Book Antiqua"/>
          <w:bCs/>
          <w:color w:val="000000"/>
        </w:rPr>
        <w:t>June 1, 2021</w:t>
      </w:r>
    </w:p>
    <w:p w14:paraId="4ADE9DD3" w14:textId="072CB4F9" w:rsidR="00A77B3E" w:rsidRDefault="009E3195">
      <w:pPr>
        <w:spacing w:line="360" w:lineRule="auto"/>
        <w:jc w:val="both"/>
      </w:pPr>
      <w:r>
        <w:rPr>
          <w:rFonts w:ascii="Book Antiqua" w:eastAsia="Book Antiqua" w:hAnsi="Book Antiqua" w:cs="Book Antiqua"/>
          <w:b/>
          <w:bCs/>
          <w:color w:val="000000"/>
        </w:rPr>
        <w:t>Published online:</w:t>
      </w:r>
      <w:r w:rsidR="00190F54">
        <w:rPr>
          <w:rFonts w:ascii="Book Antiqua" w:hAnsi="Book Antiqua" w:cs="Book Antiqua" w:hint="eastAsia"/>
          <w:b/>
          <w:bCs/>
          <w:color w:val="000000"/>
          <w:lang w:eastAsia="zh-CN"/>
        </w:rPr>
        <w:t xml:space="preserve"> </w:t>
      </w:r>
      <w:r w:rsidR="00190F54" w:rsidRPr="00A04AB3">
        <w:rPr>
          <w:rFonts w:ascii="Book Antiqua" w:hAnsi="Book Antiqua" w:cs="Book Antiqua"/>
          <w:bCs/>
          <w:color w:val="000000"/>
          <w:lang w:eastAsia="zh-CN"/>
        </w:rPr>
        <w:t xml:space="preserve">July </w:t>
      </w:r>
      <w:r w:rsidR="00190F54">
        <w:rPr>
          <w:rFonts w:ascii="Book Antiqua" w:hAnsi="Book Antiqua" w:cs="Book Antiqua" w:hint="eastAsia"/>
          <w:bCs/>
          <w:color w:val="000000"/>
          <w:lang w:eastAsia="zh-CN"/>
        </w:rPr>
        <w:t>2</w:t>
      </w:r>
      <w:r w:rsidR="00190F54" w:rsidRPr="00A04AB3">
        <w:rPr>
          <w:rFonts w:ascii="Book Antiqua" w:hAnsi="Book Antiqua" w:cs="Book Antiqua"/>
          <w:bCs/>
          <w:color w:val="000000"/>
          <w:lang w:eastAsia="zh-CN"/>
        </w:rPr>
        <w:t>6</w:t>
      </w:r>
      <w:r w:rsidR="00190F54" w:rsidRPr="00A04AB3">
        <w:rPr>
          <w:rFonts w:ascii="Book Antiqua" w:hAnsi="Book Antiqua" w:cs="Book Antiqua" w:hint="eastAsia"/>
          <w:bCs/>
          <w:color w:val="000000"/>
          <w:lang w:eastAsia="zh-CN"/>
        </w:rPr>
        <w:t xml:space="preserve">, </w:t>
      </w:r>
      <w:r w:rsidR="00190F54">
        <w:rPr>
          <w:rFonts w:ascii="Book Antiqua" w:eastAsia="Book Antiqua" w:hAnsi="Book Antiqua" w:cs="Book Antiqua"/>
          <w:color w:val="000000"/>
        </w:rPr>
        <w:t>2021</w:t>
      </w:r>
      <w:r>
        <w:rPr>
          <w:rFonts w:ascii="Book Antiqua" w:eastAsia="Book Antiqua" w:hAnsi="Book Antiqua" w:cs="Book Antiqua"/>
          <w:b/>
          <w:bCs/>
          <w:color w:val="000000"/>
        </w:rPr>
        <w:t xml:space="preserve"> </w:t>
      </w:r>
    </w:p>
    <w:p w14:paraId="595982C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9FA6E3F" w14:textId="77777777" w:rsidR="00A77B3E" w:rsidRDefault="009E3195">
      <w:pPr>
        <w:spacing w:line="360" w:lineRule="auto"/>
        <w:jc w:val="both"/>
      </w:pPr>
      <w:r>
        <w:rPr>
          <w:rFonts w:ascii="Book Antiqua" w:eastAsia="Book Antiqua" w:hAnsi="Book Antiqua" w:cs="Book Antiqua"/>
          <w:b/>
          <w:color w:val="000000"/>
        </w:rPr>
        <w:t>Abstract</w:t>
      </w:r>
    </w:p>
    <w:p w14:paraId="776446F1" w14:textId="77777777" w:rsidR="00A77B3E" w:rsidRDefault="009E3195">
      <w:pPr>
        <w:spacing w:line="360" w:lineRule="auto"/>
        <w:jc w:val="both"/>
      </w:pPr>
      <w:r>
        <w:rPr>
          <w:rFonts w:ascii="Book Antiqua" w:eastAsia="Book Antiqua" w:hAnsi="Book Antiqua" w:cs="Book Antiqua"/>
          <w:color w:val="000000"/>
        </w:rPr>
        <w:t>BACKGROUND</w:t>
      </w:r>
    </w:p>
    <w:p w14:paraId="5D028682" w14:textId="2C200435" w:rsidR="00A77B3E" w:rsidRDefault="009E3195">
      <w:pPr>
        <w:spacing w:line="360" w:lineRule="auto"/>
        <w:jc w:val="both"/>
      </w:pPr>
      <w:r>
        <w:rPr>
          <w:rFonts w:ascii="Book Antiqua" w:eastAsia="Book Antiqua" w:hAnsi="Book Antiqua" w:cs="Book Antiqua"/>
          <w:color w:val="000000"/>
        </w:rPr>
        <w:t>Generalized periodontitis is a severe periodontal disease characterized by rapid periodontal destruction in healthy persons. This case report describes the treatment of a severe crowding, large overjet, and occlusal collapse due to the loss of anterior guidance with generalized periodontitis.</w:t>
      </w:r>
    </w:p>
    <w:p w14:paraId="44EF05EA" w14:textId="77777777" w:rsidR="00A77B3E" w:rsidRDefault="00A77B3E">
      <w:pPr>
        <w:spacing w:line="360" w:lineRule="auto"/>
        <w:jc w:val="both"/>
      </w:pPr>
    </w:p>
    <w:p w14:paraId="20C2AFEF" w14:textId="77777777" w:rsidR="00A77B3E" w:rsidRDefault="009E3195">
      <w:pPr>
        <w:spacing w:line="360" w:lineRule="auto"/>
        <w:jc w:val="both"/>
      </w:pPr>
      <w:r>
        <w:rPr>
          <w:rFonts w:ascii="Book Antiqua" w:eastAsia="Book Antiqua" w:hAnsi="Book Antiqua" w:cs="Book Antiqua"/>
          <w:color w:val="000000"/>
        </w:rPr>
        <w:t>CASE SUMMARY</w:t>
      </w:r>
    </w:p>
    <w:p w14:paraId="67E43A11" w14:textId="634E2444" w:rsidR="00A77B3E" w:rsidRDefault="009E3195">
      <w:pPr>
        <w:spacing w:line="360" w:lineRule="auto"/>
        <w:jc w:val="both"/>
      </w:pPr>
      <w:r>
        <w:rPr>
          <w:rFonts w:ascii="Book Antiqua" w:eastAsia="Book Antiqua" w:hAnsi="Book Antiqua" w:cs="Book Antiqua"/>
          <w:color w:val="000000"/>
        </w:rPr>
        <w:t>A 35-year-old female patient with a chief complaint of crowding and maxillary protrusion was diagnosed with generalized periodontitis by clinical and radiographic examinations. To improve crowding and overjet, orthodontic treatment was performed after basic periodontal therapy. Severely damaged upper right lateral incisor and left canine were extracted, and lower right first premolar and left second premolar were also removed to treat severe crowding. After orthodontic treatment, periodontal flap surgery for upper left molars and guided tissue regeneration for the lower left second molar was performed. Then, a dental implant was inserted in the upper left canine legion. The esthetics of the maxillary anterior tooth was improved by prosthetic restorations. The treatment result showed a well-improved occlusion with proper anterior guidance and healthy periodontal tissue after a retention period of 10 years.</w:t>
      </w:r>
    </w:p>
    <w:p w14:paraId="39947AA3" w14:textId="77777777" w:rsidR="00A77B3E" w:rsidRDefault="00A77B3E">
      <w:pPr>
        <w:spacing w:line="360" w:lineRule="auto"/>
        <w:jc w:val="both"/>
      </w:pPr>
    </w:p>
    <w:p w14:paraId="10319E9A" w14:textId="77777777" w:rsidR="00A77B3E" w:rsidRDefault="009E3195">
      <w:pPr>
        <w:spacing w:line="360" w:lineRule="auto"/>
        <w:jc w:val="both"/>
      </w:pPr>
      <w:r>
        <w:rPr>
          <w:rFonts w:ascii="Book Antiqua" w:eastAsia="Book Antiqua" w:hAnsi="Book Antiqua" w:cs="Book Antiqua"/>
          <w:color w:val="000000"/>
        </w:rPr>
        <w:t>CONCLUSION</w:t>
      </w:r>
    </w:p>
    <w:p w14:paraId="5A9E3630" w14:textId="47D23BB0" w:rsidR="00A77B3E" w:rsidRDefault="009E3195">
      <w:pPr>
        <w:spacing w:line="360" w:lineRule="auto"/>
        <w:jc w:val="both"/>
      </w:pPr>
      <w:r>
        <w:rPr>
          <w:rFonts w:ascii="Book Antiqua" w:eastAsia="Book Antiqua" w:hAnsi="Book Antiqua" w:cs="Book Antiqua"/>
          <w:color w:val="000000"/>
        </w:rPr>
        <w:t>Periodontal, orthodontic, and prosthodontic treatments are extremely useful to improve function and stable periodontal tissue for generalized periodontitis.</w:t>
      </w:r>
    </w:p>
    <w:p w14:paraId="0291AAC7" w14:textId="77777777" w:rsidR="00A77B3E" w:rsidRDefault="00A77B3E">
      <w:pPr>
        <w:spacing w:line="360" w:lineRule="auto"/>
        <w:jc w:val="both"/>
      </w:pPr>
    </w:p>
    <w:p w14:paraId="295157E1" w14:textId="30654A65" w:rsidR="00A77B3E" w:rsidRDefault="009E319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Generalized periodontitis; Orthodontic treatment; Periodontal regenerative therapy; Prosthodontic treatment; Comprehensive dental treatment; Long-term case study</w:t>
      </w:r>
      <w:r w:rsidR="005C1EE1">
        <w:rPr>
          <w:rFonts w:ascii="Book Antiqua" w:eastAsia="Book Antiqua" w:hAnsi="Book Antiqua" w:cs="Book Antiqua"/>
          <w:color w:val="000000"/>
        </w:rPr>
        <w:t>; Case report</w:t>
      </w:r>
    </w:p>
    <w:p w14:paraId="149C34B2" w14:textId="77777777" w:rsidR="006D16D6" w:rsidRDefault="006D16D6" w:rsidP="006D16D6">
      <w:pPr>
        <w:spacing w:line="360" w:lineRule="auto"/>
        <w:jc w:val="both"/>
        <w:rPr>
          <w:lang w:eastAsia="zh-CN"/>
        </w:rPr>
      </w:pPr>
    </w:p>
    <w:p w14:paraId="479E3BD3" w14:textId="77777777" w:rsidR="006D16D6" w:rsidRPr="00026CB8" w:rsidRDefault="006D16D6" w:rsidP="006D16D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0A52670" w14:textId="77777777" w:rsidR="00A77B3E" w:rsidRDefault="00A77B3E">
      <w:pPr>
        <w:spacing w:line="360" w:lineRule="auto"/>
        <w:jc w:val="both"/>
      </w:pPr>
    </w:p>
    <w:p w14:paraId="3A8E2966" w14:textId="60E25F72" w:rsidR="00D57722" w:rsidRDefault="00D57722">
      <w:pPr>
        <w:spacing w:line="360" w:lineRule="auto"/>
        <w:jc w:val="both"/>
        <w:rPr>
          <w:rFonts w:ascii="Book Antiqua" w:hAnsi="Book Antiqua"/>
          <w:iCs/>
          <w:lang w:eastAsia="zh-CN"/>
        </w:rPr>
      </w:pPr>
      <w:r w:rsidRPr="00D57722">
        <w:rPr>
          <w:rFonts w:ascii="Book Antiqua" w:hAnsi="Book Antiqua" w:cs="Book Antiqua" w:hint="eastAsia"/>
          <w:b/>
          <w:color w:val="000000"/>
          <w:lang w:eastAsia="zh-CN"/>
        </w:rPr>
        <w:t xml:space="preserve">Citation: </w:t>
      </w:r>
      <w:r w:rsidR="009E3195">
        <w:rPr>
          <w:rFonts w:ascii="Book Antiqua" w:eastAsia="Book Antiqua" w:hAnsi="Book Antiqua" w:cs="Book Antiqua"/>
          <w:color w:val="000000"/>
        </w:rPr>
        <w:t xml:space="preserve">Kaku M, Matsuda S, Kubo T, Shimoe S, Tsuga K, Kurihara H, Tanimoto K. Generalized periodontitis treated with periodontal, orthodontic, and prosthodontic therapy: A case report. </w:t>
      </w:r>
      <w:r w:rsidR="009E3195">
        <w:rPr>
          <w:rFonts w:ascii="Book Antiqua" w:eastAsia="Book Antiqua" w:hAnsi="Book Antiqua" w:cs="Book Antiqua"/>
          <w:i/>
          <w:iCs/>
          <w:color w:val="000000"/>
        </w:rPr>
        <w:t>World J Clin Cases</w:t>
      </w:r>
      <w:r w:rsidR="009E3195">
        <w:rPr>
          <w:rFonts w:ascii="Book Antiqua" w:eastAsia="Book Antiqua" w:hAnsi="Book Antiqua" w:cs="Book Antiqua"/>
          <w:color w:val="000000"/>
        </w:rPr>
        <w:t xml:space="preserve"> </w:t>
      </w:r>
      <w:bookmarkStart w:id="0" w:name="OLE_LINK268"/>
      <w:r w:rsidR="00190F54" w:rsidRPr="00651643">
        <w:rPr>
          <w:rFonts w:ascii="Book Antiqua" w:hAnsi="Book Antiqua"/>
          <w:iCs/>
        </w:rPr>
        <w:t>202</w:t>
      </w:r>
      <w:r w:rsidR="00190F54">
        <w:rPr>
          <w:rFonts w:ascii="Book Antiqua" w:hAnsi="Book Antiqua" w:hint="eastAsia"/>
          <w:iCs/>
          <w:lang w:eastAsia="zh-CN"/>
        </w:rPr>
        <w:t>1</w:t>
      </w:r>
      <w:r w:rsidR="00190F54" w:rsidRPr="00651643">
        <w:rPr>
          <w:rFonts w:ascii="Book Antiqua" w:hAnsi="Book Antiqua"/>
          <w:iCs/>
        </w:rPr>
        <w:t>;</w:t>
      </w:r>
      <w:r w:rsidR="00190F54">
        <w:rPr>
          <w:rFonts w:ascii="Book Antiqua" w:hAnsi="Book Antiqua"/>
          <w:iCs/>
        </w:rPr>
        <w:t xml:space="preserve"> </w:t>
      </w:r>
      <w:r w:rsidR="00190F54">
        <w:rPr>
          <w:rFonts w:ascii="Book Antiqua" w:hAnsi="Book Antiqua" w:hint="eastAsia"/>
          <w:iCs/>
          <w:lang w:eastAsia="zh-CN"/>
        </w:rPr>
        <w:t>9</w:t>
      </w:r>
      <w:r w:rsidR="00190F54" w:rsidRPr="00651643">
        <w:rPr>
          <w:rFonts w:ascii="Book Antiqua" w:hAnsi="Book Antiqua"/>
          <w:iCs/>
        </w:rPr>
        <w:t>(</w:t>
      </w:r>
      <w:r w:rsidR="00190F54">
        <w:rPr>
          <w:rFonts w:ascii="Book Antiqua" w:hAnsi="Book Antiqua" w:hint="eastAsia"/>
          <w:iCs/>
          <w:lang w:eastAsia="zh-CN"/>
        </w:rPr>
        <w:t>21</w:t>
      </w:r>
      <w:r w:rsidR="00190F54" w:rsidRPr="00651643">
        <w:rPr>
          <w:rFonts w:ascii="Book Antiqua" w:hAnsi="Book Antiqua"/>
          <w:iCs/>
        </w:rPr>
        <w:t>):</w:t>
      </w:r>
      <w:r w:rsidR="00190F54">
        <w:rPr>
          <w:rFonts w:ascii="Book Antiqua" w:hAnsi="Book Antiqua"/>
          <w:iCs/>
        </w:rPr>
        <w:t xml:space="preserve"> </w:t>
      </w:r>
      <w:bookmarkStart w:id="1" w:name="OLE_LINK272"/>
      <w:bookmarkStart w:id="2" w:name="OLE_LINK273"/>
      <w:r w:rsidRPr="00D57722">
        <w:rPr>
          <w:rFonts w:ascii="Book Antiqua" w:hAnsi="Book Antiqua"/>
          <w:iCs/>
        </w:rPr>
        <w:t>6110</w:t>
      </w:r>
      <w:bookmarkEnd w:id="1"/>
      <w:bookmarkEnd w:id="2"/>
      <w:r w:rsidRPr="00D57722">
        <w:rPr>
          <w:rFonts w:ascii="Book Antiqua" w:hAnsi="Book Antiqua"/>
          <w:iCs/>
        </w:rPr>
        <w:t>-</w:t>
      </w:r>
      <w:bookmarkStart w:id="3" w:name="OLE_LINK271"/>
      <w:r w:rsidRPr="00D57722">
        <w:rPr>
          <w:rFonts w:ascii="Book Antiqua" w:hAnsi="Book Antiqua"/>
          <w:iCs/>
        </w:rPr>
        <w:t>6124</w:t>
      </w:r>
      <w:bookmarkEnd w:id="0"/>
      <w:bookmarkEnd w:id="3"/>
      <w:r w:rsidR="00190F54">
        <w:rPr>
          <w:rFonts w:ascii="Book Antiqua" w:hAnsi="Book Antiqua" w:hint="eastAsia"/>
          <w:iCs/>
        </w:rPr>
        <w:t xml:space="preserve"> </w:t>
      </w:r>
    </w:p>
    <w:p w14:paraId="464DADBE" w14:textId="7AD6EFB0" w:rsidR="00D57722" w:rsidRDefault="00190F54">
      <w:pPr>
        <w:spacing w:line="360" w:lineRule="auto"/>
        <w:jc w:val="both"/>
        <w:rPr>
          <w:rFonts w:ascii="Book Antiqua" w:hAnsi="Book Antiqua"/>
          <w:iCs/>
          <w:lang w:eastAsia="zh-CN"/>
        </w:rPr>
      </w:pPr>
      <w:r w:rsidRPr="00D57722">
        <w:rPr>
          <w:rFonts w:ascii="Book Antiqua" w:hAnsi="Book Antiqua"/>
          <w:b/>
          <w:iCs/>
        </w:rPr>
        <w:t xml:space="preserve">URL: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21</w:t>
      </w:r>
      <w:r w:rsidRPr="00651643">
        <w:rPr>
          <w:rFonts w:ascii="Book Antiqua" w:hAnsi="Book Antiqua"/>
          <w:iCs/>
        </w:rPr>
        <w:t>/</w:t>
      </w:r>
      <w:r w:rsidR="00D57722" w:rsidRPr="00D57722">
        <w:rPr>
          <w:rFonts w:ascii="Book Antiqua" w:hAnsi="Book Antiqua"/>
          <w:iCs/>
        </w:rPr>
        <w:t>6110</w:t>
      </w:r>
      <w:r>
        <w:rPr>
          <w:rFonts w:ascii="Book Antiqua" w:hAnsi="Book Antiqua"/>
          <w:iCs/>
        </w:rPr>
        <w:t>.htm</w:t>
      </w:r>
      <w:r>
        <w:rPr>
          <w:rFonts w:ascii="Book Antiqua" w:hAnsi="Book Antiqua" w:hint="eastAsia"/>
          <w:iCs/>
        </w:rPr>
        <w:t xml:space="preserve"> </w:t>
      </w:r>
    </w:p>
    <w:p w14:paraId="4AC05D0B" w14:textId="5F20EFE9" w:rsidR="00A77B3E" w:rsidRDefault="00190F54">
      <w:pPr>
        <w:spacing w:line="360" w:lineRule="auto"/>
        <w:jc w:val="both"/>
      </w:pPr>
      <w:r w:rsidRPr="00D57722">
        <w:rPr>
          <w:rFonts w:ascii="Book Antiqua" w:hAnsi="Book Antiqua"/>
          <w:b/>
          <w:iCs/>
        </w:rPr>
        <w:t>DOI:</w:t>
      </w:r>
      <w:r>
        <w:rPr>
          <w:rFonts w:ascii="Book Antiqua" w:hAnsi="Book Antiqua"/>
          <w:iCs/>
        </w:rPr>
        <w:t xml:space="preserve"> </w:t>
      </w:r>
      <w:bookmarkStart w:id="4" w:name="OLE_LINK269"/>
      <w:bookmarkStart w:id="5" w:name="OLE_LINK270"/>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21</w:t>
      </w:r>
      <w:r w:rsidRPr="00651643">
        <w:rPr>
          <w:rFonts w:ascii="Book Antiqua" w:hAnsi="Book Antiqua"/>
          <w:iCs/>
        </w:rPr>
        <w:t>.</w:t>
      </w:r>
      <w:bookmarkStart w:id="6" w:name="_GoBack"/>
      <w:bookmarkEnd w:id="4"/>
      <w:bookmarkEnd w:id="5"/>
      <w:bookmarkEnd w:id="6"/>
      <w:r w:rsidR="001B688C" w:rsidRPr="00D57722">
        <w:rPr>
          <w:rFonts w:ascii="Book Antiqua" w:hAnsi="Book Antiqua"/>
          <w:iCs/>
        </w:rPr>
        <w:t>6110</w:t>
      </w:r>
    </w:p>
    <w:p w14:paraId="50BE5E57" w14:textId="77777777" w:rsidR="00A77B3E" w:rsidRDefault="00A77B3E">
      <w:pPr>
        <w:spacing w:line="360" w:lineRule="auto"/>
        <w:jc w:val="both"/>
      </w:pPr>
    </w:p>
    <w:p w14:paraId="3236064C" w14:textId="38E3C462" w:rsidR="00A77B3E" w:rsidRDefault="009E3195">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Generalized periodontitis causes malocclusion by severe periodontal destruction. Little information is available on the long-term occlusal stability for generalized periodontitis. In this case report, we demonstrated that periodontal, orthodontic and prosthodontics are useful to improve long-term stability of occlusal function and healthy periodontal tissue for generalized periodontitis.</w:t>
      </w:r>
    </w:p>
    <w:p w14:paraId="55BBC1F9" w14:textId="0CA017F4" w:rsidR="00A77B3E" w:rsidRDefault="005C1EE1">
      <w:pPr>
        <w:spacing w:line="360" w:lineRule="auto"/>
        <w:jc w:val="both"/>
      </w:pPr>
      <w:r>
        <w:br w:type="page"/>
      </w:r>
      <w:r w:rsidR="009E3195">
        <w:rPr>
          <w:rFonts w:ascii="Book Antiqua" w:eastAsia="Book Antiqua" w:hAnsi="Book Antiqua" w:cs="Book Antiqua"/>
          <w:b/>
          <w:caps/>
          <w:color w:val="000000"/>
          <w:u w:val="single"/>
        </w:rPr>
        <w:t>INTRODUCTION</w:t>
      </w:r>
    </w:p>
    <w:p w14:paraId="269E330F" w14:textId="77777777" w:rsidR="005C1EE1" w:rsidRDefault="009E3195" w:rsidP="005C1EE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Generalized periodontitis was first introduced as diffuse atrophy of the alveolar bone in 1923 by Gottlieb</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finally named as aggressive periodontitis in 1999</w:t>
      </w:r>
      <w:r>
        <w:rPr>
          <w:rFonts w:ascii="Book Antiqua" w:eastAsia="Book Antiqua" w:hAnsi="Book Antiqua" w:cs="Book Antiqua"/>
          <w:vanish/>
          <w:color w:val="000000"/>
        </w:rPr>
        <w:t xml:space="preserve"> </w:t>
      </w:r>
      <w:r>
        <w:rPr>
          <w:rFonts w:ascii="Book Antiqua" w:eastAsia="Book Antiqua" w:hAnsi="Book Antiqua" w:cs="Book Antiqua"/>
          <w:color w:val="000000"/>
          <w:vertAlign w:val="superscript"/>
        </w:rPr>
        <w:t>[2,3]</w:t>
      </w:r>
      <w:r>
        <w:rPr>
          <w:rFonts w:ascii="Book Antiqua" w:eastAsia="Book Antiqua" w:hAnsi="Book Antiqua" w:cs="Book Antiqua"/>
          <w:color w:val="000000"/>
        </w:rPr>
        <w:t>. It is a rare and severe periodontal disease characterized by rapid periodontal destruction with loss of attachment in healthy persons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Pr="005C1EE1">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Therefore, initial periodontal treatment and additional periodontal surgery should be performed if required for generalized periodontitis. Although it is considered that generalized periodontitis is a multifactorial disease including genetic and immunologic factors, pathogenic oral bacteria of </w:t>
      </w:r>
      <w:r>
        <w:rPr>
          <w:rFonts w:ascii="Book Antiqua" w:eastAsia="Book Antiqua" w:hAnsi="Book Antiqua" w:cs="Book Antiqua"/>
          <w:i/>
          <w:iCs/>
          <w:color w:val="000000"/>
        </w:rPr>
        <w:t xml:space="preserve">Aggregatibacter actinomycetemcomitans and Porphyromonas gingivalis </w:t>
      </w:r>
      <w:r>
        <w:rPr>
          <w:rFonts w:ascii="Book Antiqua" w:eastAsia="Book Antiqua" w:hAnsi="Book Antiqua" w:cs="Book Antiqua"/>
          <w:color w:val="000000"/>
        </w:rPr>
        <w:t>are strongly related to severity of this disease</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2450AF81" w14:textId="4E3BEA6B" w:rsidR="00A77B3E" w:rsidRPr="005C1EE1" w:rsidRDefault="005C1EE1" w:rsidP="005C1EE1">
      <w:pPr>
        <w:spacing w:line="360" w:lineRule="auto"/>
        <w:ind w:firstLineChars="100" w:firstLine="240"/>
        <w:jc w:val="both"/>
        <w:rPr>
          <w:rFonts w:ascii="Book Antiqua" w:eastAsia="Book Antiqua" w:hAnsi="Book Antiqua" w:cs="Book Antiqua"/>
          <w:color w:val="000000"/>
        </w:rPr>
      </w:pPr>
      <w:r w:rsidRPr="005C1EE1">
        <w:rPr>
          <w:rFonts w:ascii="Book Antiqua" w:eastAsia="Book Antiqua" w:hAnsi="Book Antiqua" w:cs="Book Antiqua"/>
          <w:color w:val="000000"/>
        </w:rPr>
        <w:t>Treatment planning in patients with generalized periodontitis are almost same as those in chronic periodontitis patients. The treatment phases are divided into general examination, initial treatment, re-evaluation, surgical treatment and maintenance for both types of periodontitis. The treatment goal of generalized periodontitis is to generate a health periodontal condition that can retain many teeth as long as possible</w:t>
      </w:r>
      <w:r w:rsidRPr="005C1EE1">
        <w:rPr>
          <w:rFonts w:ascii="Book Antiqua" w:eastAsia="Book Antiqua" w:hAnsi="Book Antiqua" w:cs="Book Antiqua"/>
          <w:color w:val="000000"/>
          <w:vertAlign w:val="superscript"/>
        </w:rPr>
        <w:t>[7]</w:t>
      </w:r>
      <w:r w:rsidRPr="005C1EE1">
        <w:rPr>
          <w:rFonts w:ascii="Book Antiqua" w:eastAsia="Book Antiqua" w:hAnsi="Book Antiqua" w:cs="Book Antiqua"/>
          <w:color w:val="000000"/>
        </w:rPr>
        <w:t>. Orthodontic treatment is essential for patients with generalized periodontitis to inhibit progression of periodontit</w:t>
      </w:r>
      <w:r w:rsidR="00B46C0F">
        <w:rPr>
          <w:rFonts w:ascii="Book Antiqua" w:eastAsia="Book Antiqua" w:hAnsi="Book Antiqua" w:cs="Book Antiqua"/>
          <w:color w:val="000000"/>
        </w:rPr>
        <w:t>i</w:t>
      </w:r>
      <w:r w:rsidRPr="005C1EE1">
        <w:rPr>
          <w:rFonts w:ascii="Book Antiqua" w:eastAsia="Book Antiqua" w:hAnsi="Book Antiqua" w:cs="Book Antiqua"/>
          <w:color w:val="000000"/>
        </w:rPr>
        <w:t xml:space="preserve">s, because generalized periodontitis causes some pathologic tooth migration such as labial inclination, severe crowding and pathologic extrusion of anterior teeth as well as posterior occlusal collapse. </w:t>
      </w:r>
      <w:r w:rsidR="009E3195">
        <w:rPr>
          <w:rFonts w:ascii="Book Antiqua" w:eastAsia="Book Antiqua" w:hAnsi="Book Antiqua" w:cs="Book Antiqua"/>
          <w:vanish/>
          <w:color w:val="000000"/>
        </w:rPr>
        <w:t xml:space="preserve">B. Schacher, F. Baron, M. Roßberg, M. Wohlfeil, R. Arndt, and P. Eickholz, “Aggregatibacter actinomycetemcomitans as indicator for aggressive periodontitis by two analysing strategies,” </w:t>
      </w:r>
      <w:r w:rsidR="009E3195">
        <w:rPr>
          <w:rFonts w:ascii="Book Antiqua" w:eastAsia="Book Antiqua" w:hAnsi="Book Antiqua" w:cs="Book Antiqua"/>
          <w:i/>
          <w:iCs/>
          <w:vanish/>
          <w:color w:val="000000"/>
        </w:rPr>
        <w:t>Journal of Clinical Periodontology</w:t>
      </w:r>
      <w:r w:rsidR="009E3195">
        <w:rPr>
          <w:rFonts w:ascii="Book Antiqua" w:eastAsia="Book Antiqua" w:hAnsi="Book Antiqua" w:cs="Book Antiqua"/>
          <w:vanish/>
          <w:color w:val="000000"/>
        </w:rPr>
        <w:t xml:space="preserve">, vol. 34, no. 7, pp. 566–573, 2007. </w:t>
      </w:r>
      <w:r w:rsidR="009E3195">
        <w:rPr>
          <w:rStyle w:val="reflinks"/>
          <w:rFonts w:ascii="Book Antiqua" w:eastAsia="Book Antiqua" w:hAnsi="Book Antiqua" w:cs="Book Antiqua"/>
          <w:vanish/>
          <w:color w:val="000000"/>
        </w:rPr>
        <w:t xml:space="preserve">View at: </w:t>
      </w:r>
      <w:r w:rsidR="009E3195">
        <w:rPr>
          <w:rStyle w:val="reflinks"/>
          <w:rFonts w:ascii="Book Antiqua" w:eastAsia="Book Antiqua" w:hAnsi="Book Antiqua" w:cs="Book Antiqua"/>
          <w:vanish/>
          <w:color w:val="000000"/>
          <w:u w:val="single" w:color="D62226"/>
        </w:rPr>
        <w:t>Publisher SiteGoogle Scholar</w:t>
      </w:r>
      <w:r w:rsidR="009E3195">
        <w:rPr>
          <w:rFonts w:ascii="Book Antiqua" w:eastAsia="Book Antiqua" w:hAnsi="Book Antiqua" w:cs="Book Antiqua"/>
          <w:vanish/>
          <w:color w:val="000000"/>
          <w:u w:val="single" w:color="D62226"/>
        </w:rPr>
        <w:t>See in References</w:t>
      </w:r>
      <w:r w:rsidR="009E3195">
        <w:rPr>
          <w:rFonts w:ascii="Book Antiqua" w:eastAsia="Book Antiqua" w:hAnsi="Book Antiqua" w:cs="Book Antiqua"/>
          <w:vanish/>
          <w:color w:val="000000"/>
        </w:rPr>
        <w:t xml:space="preserve"> </w:t>
      </w:r>
      <w:r w:rsidR="009E3195">
        <w:rPr>
          <w:rFonts w:ascii="Book Antiqua" w:eastAsia="Book Antiqua" w:hAnsi="Book Antiqua" w:cs="Book Antiqua"/>
          <w:color w:val="000000"/>
        </w:rPr>
        <w:t>Generalized periodontitis sometimes induces posterior occlusal trauma caused by occlusal interference due to unfavorable anterior guidance. It is reported that an important factor for long-term occlusal stability is proper anterior guidance, and overjet and overbite is considered to control anterior guidance</w:t>
      </w:r>
      <w:r w:rsidR="009E3195">
        <w:rPr>
          <w:rFonts w:ascii="Book Antiqua" w:eastAsia="Book Antiqua" w:hAnsi="Book Antiqua" w:cs="Book Antiqua"/>
          <w:color w:val="000000"/>
          <w:vertAlign w:val="superscript"/>
        </w:rPr>
        <w:t>[8]</w:t>
      </w:r>
      <w:r w:rsidR="009E3195">
        <w:rPr>
          <w:rFonts w:ascii="Book Antiqua" w:eastAsia="Book Antiqua" w:hAnsi="Book Antiqua" w:cs="Book Antiqua"/>
          <w:color w:val="000000"/>
        </w:rPr>
        <w:t>.</w:t>
      </w:r>
      <w:r w:rsidR="009E3195" w:rsidRPr="005C1EE1">
        <w:rPr>
          <w:rFonts w:ascii="Book Antiqua" w:eastAsia="Book Antiqua" w:hAnsi="Book Antiqua" w:cs="Book Antiqua"/>
          <w:color w:val="000000"/>
          <w:szCs w:val="30"/>
        </w:rPr>
        <w:t xml:space="preserve"> </w:t>
      </w:r>
      <w:r w:rsidR="009E3195">
        <w:rPr>
          <w:rFonts w:ascii="Book Antiqua" w:eastAsia="Book Antiqua" w:hAnsi="Book Antiqua" w:cs="Book Antiqua"/>
          <w:color w:val="000000"/>
        </w:rPr>
        <w:t>Hence, orthodontic treatment is necessary for these patients to improve overjet and overbite and restore posterior bite collapse along with esthetic problems. Although an orthodontic tooth movement for generalized periodontitis is challenging because of the possibility of deteriorating the periodontal condition, there are some case reports of this disease treated by orthodontic therapy</w:t>
      </w:r>
      <w:r w:rsidR="009E3195">
        <w:rPr>
          <w:rFonts w:ascii="Book Antiqua" w:eastAsia="Book Antiqua" w:hAnsi="Book Antiqua" w:cs="Book Antiqua"/>
          <w:color w:val="000000"/>
          <w:vertAlign w:val="superscript"/>
        </w:rPr>
        <w:t>[9,10]</w:t>
      </w:r>
      <w:r w:rsidR="009E3195">
        <w:rPr>
          <w:rFonts w:ascii="Book Antiqua" w:eastAsia="Book Antiqua" w:hAnsi="Book Antiqua" w:cs="Book Antiqua"/>
          <w:color w:val="000000"/>
        </w:rPr>
        <w:t>.</w:t>
      </w:r>
      <w:r w:rsidR="009E3195" w:rsidRPr="005C1EE1">
        <w:rPr>
          <w:rFonts w:ascii="Book Antiqua" w:eastAsia="Book Antiqua" w:hAnsi="Book Antiqua" w:cs="Book Antiqua"/>
          <w:color w:val="000000"/>
          <w:szCs w:val="30"/>
        </w:rPr>
        <w:t xml:space="preserve"> </w:t>
      </w:r>
      <w:r w:rsidR="009E3195">
        <w:rPr>
          <w:rFonts w:ascii="Book Antiqua" w:eastAsia="Book Antiqua" w:hAnsi="Book Antiqua" w:cs="Book Antiqua"/>
          <w:color w:val="000000"/>
        </w:rPr>
        <w:t>However, little information is available on the long-term occlusal stability for generalized periodontitis by comprehensive dental treatment. In this case report, we demonstrated that periodontal, orthodontic, and prosthodontics treatments are useful to improve the long-term stability of occlusal function and healthy periodontal tissue for generalized periodontitis.</w:t>
      </w:r>
    </w:p>
    <w:p w14:paraId="4669AED2" w14:textId="77777777" w:rsidR="00A77B3E" w:rsidRDefault="00A77B3E" w:rsidP="00B834FE">
      <w:pPr>
        <w:spacing w:line="360" w:lineRule="auto"/>
        <w:jc w:val="both"/>
      </w:pPr>
    </w:p>
    <w:p w14:paraId="5F6488A7" w14:textId="77777777" w:rsidR="00A77B3E" w:rsidRDefault="009E3195">
      <w:pPr>
        <w:spacing w:line="360" w:lineRule="auto"/>
        <w:jc w:val="both"/>
      </w:pPr>
      <w:r>
        <w:rPr>
          <w:rFonts w:ascii="Book Antiqua" w:eastAsia="Book Antiqua" w:hAnsi="Book Antiqua" w:cs="Book Antiqua"/>
          <w:b/>
          <w:caps/>
          <w:color w:val="000000"/>
          <w:u w:val="single"/>
        </w:rPr>
        <w:t>CASE PRESENTATION</w:t>
      </w:r>
    </w:p>
    <w:p w14:paraId="2EDB4AC2" w14:textId="77777777" w:rsidR="00A77B3E" w:rsidRDefault="009E3195">
      <w:pPr>
        <w:spacing w:line="360" w:lineRule="auto"/>
        <w:jc w:val="both"/>
      </w:pPr>
      <w:r>
        <w:rPr>
          <w:rFonts w:ascii="Book Antiqua" w:eastAsia="Book Antiqua" w:hAnsi="Book Antiqua" w:cs="Book Antiqua"/>
          <w:b/>
          <w:i/>
          <w:color w:val="000000"/>
        </w:rPr>
        <w:t>Chief complaints</w:t>
      </w:r>
    </w:p>
    <w:p w14:paraId="2DCFB105" w14:textId="54FD3911" w:rsidR="00A77B3E" w:rsidRPr="005C1EE1" w:rsidRDefault="009E3195">
      <w:pPr>
        <w:spacing w:line="360" w:lineRule="auto"/>
        <w:jc w:val="both"/>
        <w:rPr>
          <w:rFonts w:ascii="Book Antiqua" w:eastAsia="Book Antiqua" w:hAnsi="Book Antiqua" w:cs="Book Antiqua"/>
          <w:color w:val="000000"/>
        </w:rPr>
      </w:pPr>
      <w:r w:rsidRPr="005C1EE1">
        <w:rPr>
          <w:rFonts w:ascii="Book Antiqua" w:eastAsia="Book Antiqua" w:hAnsi="Book Antiqua" w:cs="Book Antiqua"/>
          <w:color w:val="000000"/>
        </w:rPr>
        <w:t>A 35-year and 6-mo-old female patient came to our hospital with a chief complaint, “My teeth are wobbly, and I have crooked and protruding teeth”.</w:t>
      </w:r>
    </w:p>
    <w:p w14:paraId="13C6DDAB" w14:textId="77777777" w:rsidR="00A77B3E" w:rsidRDefault="00A77B3E">
      <w:pPr>
        <w:spacing w:line="360" w:lineRule="auto"/>
        <w:jc w:val="both"/>
      </w:pPr>
    </w:p>
    <w:p w14:paraId="4F329C39" w14:textId="77777777" w:rsidR="00A77B3E" w:rsidRDefault="009E3195">
      <w:pPr>
        <w:spacing w:line="360" w:lineRule="auto"/>
        <w:jc w:val="both"/>
      </w:pPr>
      <w:r>
        <w:rPr>
          <w:rFonts w:ascii="Book Antiqua" w:eastAsia="Book Antiqua" w:hAnsi="Book Antiqua" w:cs="Book Antiqua"/>
          <w:b/>
          <w:i/>
          <w:color w:val="000000"/>
        </w:rPr>
        <w:t>History of present illness</w:t>
      </w:r>
    </w:p>
    <w:p w14:paraId="63A00BE6" w14:textId="11832429" w:rsidR="00A77B3E" w:rsidRDefault="009E3195">
      <w:pPr>
        <w:spacing w:line="360" w:lineRule="auto"/>
        <w:jc w:val="both"/>
      </w:pPr>
      <w:r w:rsidRPr="005C1EE1">
        <w:rPr>
          <w:rFonts w:ascii="Book Antiqua" w:eastAsia="Book Antiqua" w:hAnsi="Book Antiqua" w:cs="Book Antiqua"/>
          <w:color w:val="000000"/>
        </w:rPr>
        <w:t>The patient complained teeth mobility in the upper anterior teeth region from the past 3 years. Although she was treated at a private practice, teeth mobility was not improved. So, the patient was referred to Hiroshima University Hospital by a general dentist for a full mouth periodontal evaluation and treatment.</w:t>
      </w:r>
      <w:r>
        <w:rPr>
          <w:rFonts w:ascii="Book Antiqua" w:eastAsia="Book Antiqua" w:hAnsi="Book Antiqua" w:cs="Book Antiqua"/>
          <w:color w:val="000000"/>
        </w:rPr>
        <w:t xml:space="preserve"> The pre-treatment facial photographs showed an average angle type and a convex profile with a retrognathic mandible (Figure 1). The intraoral photographs revealed a 9.5 mm overjet and 6.0 mm overbite. Both the right and left molar relationships were Class II. The upper incisors displaced labially and severe crowding was observed in the lower arch.</w:t>
      </w:r>
    </w:p>
    <w:p w14:paraId="0DF5648E" w14:textId="77777777" w:rsidR="00A77B3E" w:rsidRDefault="00A77B3E">
      <w:pPr>
        <w:spacing w:line="360" w:lineRule="auto"/>
        <w:jc w:val="both"/>
      </w:pPr>
    </w:p>
    <w:p w14:paraId="1A1F4194" w14:textId="77777777" w:rsidR="00A77B3E" w:rsidRDefault="009E3195">
      <w:pPr>
        <w:spacing w:line="360" w:lineRule="auto"/>
        <w:jc w:val="both"/>
      </w:pPr>
      <w:r>
        <w:rPr>
          <w:rFonts w:ascii="Book Antiqua" w:eastAsia="Book Antiqua" w:hAnsi="Book Antiqua" w:cs="Book Antiqua"/>
          <w:b/>
          <w:i/>
          <w:color w:val="000000"/>
        </w:rPr>
        <w:t>History of past illness</w:t>
      </w:r>
    </w:p>
    <w:p w14:paraId="3C2381C3" w14:textId="6F0EEA58" w:rsidR="00A77B3E" w:rsidRDefault="009E3195">
      <w:pPr>
        <w:spacing w:line="360" w:lineRule="auto"/>
        <w:jc w:val="both"/>
      </w:pPr>
      <w:r>
        <w:rPr>
          <w:rFonts w:ascii="Book Antiqua" w:eastAsia="Book Antiqua" w:hAnsi="Book Antiqua" w:cs="Book Antiqua"/>
          <w:color w:val="000000"/>
        </w:rPr>
        <w:t>She did not have any history of systemic illness. Temporary splinting was applied from the upper right canine to the left first premolar to immobilize the loose tooth (Figure 2).</w:t>
      </w:r>
    </w:p>
    <w:p w14:paraId="3935FC1E" w14:textId="77777777" w:rsidR="00A77B3E" w:rsidRDefault="00A77B3E">
      <w:pPr>
        <w:spacing w:line="360" w:lineRule="auto"/>
        <w:jc w:val="both"/>
      </w:pPr>
    </w:p>
    <w:p w14:paraId="6715E26A" w14:textId="77777777" w:rsidR="00A77B3E" w:rsidRDefault="009E3195">
      <w:pPr>
        <w:spacing w:line="360" w:lineRule="auto"/>
        <w:jc w:val="both"/>
      </w:pPr>
      <w:r>
        <w:rPr>
          <w:rFonts w:ascii="Book Antiqua" w:eastAsia="Book Antiqua" w:hAnsi="Book Antiqua" w:cs="Book Antiqua"/>
          <w:b/>
          <w:i/>
          <w:color w:val="000000"/>
        </w:rPr>
        <w:t>Personal and family history</w:t>
      </w:r>
    </w:p>
    <w:p w14:paraId="4D9BDC57" w14:textId="77777777" w:rsidR="00A77B3E" w:rsidRDefault="009E3195">
      <w:pPr>
        <w:spacing w:line="360" w:lineRule="auto"/>
        <w:jc w:val="both"/>
      </w:pPr>
      <w:r w:rsidRPr="005C1EE1">
        <w:rPr>
          <w:rFonts w:ascii="Book Antiqua" w:eastAsia="Book Antiqua" w:hAnsi="Book Antiqua" w:cs="Book Antiqua"/>
          <w:color w:val="000000"/>
        </w:rPr>
        <w:t>The patient did not have any history of smoking and her oral hygiene was poor.</w:t>
      </w:r>
      <w:r>
        <w:rPr>
          <w:rFonts w:ascii="Book Antiqua" w:eastAsia="Book Antiqua" w:hAnsi="Book Antiqua" w:cs="Book Antiqua"/>
          <w:color w:val="000000"/>
        </w:rPr>
        <w:t xml:space="preserve"> The patient’s father wore removable partial dentures.</w:t>
      </w:r>
    </w:p>
    <w:p w14:paraId="6F60DBA8" w14:textId="77777777" w:rsidR="00A77B3E" w:rsidRDefault="00A77B3E">
      <w:pPr>
        <w:spacing w:line="360" w:lineRule="auto"/>
        <w:jc w:val="both"/>
      </w:pPr>
    </w:p>
    <w:p w14:paraId="71D7A501" w14:textId="77777777" w:rsidR="00A77B3E" w:rsidRDefault="009E3195">
      <w:pPr>
        <w:spacing w:line="360" w:lineRule="auto"/>
        <w:jc w:val="both"/>
      </w:pPr>
      <w:r>
        <w:rPr>
          <w:rFonts w:ascii="Book Antiqua" w:eastAsia="Book Antiqua" w:hAnsi="Book Antiqua" w:cs="Book Antiqua"/>
          <w:b/>
          <w:i/>
          <w:color w:val="000000"/>
        </w:rPr>
        <w:t>Physical examination</w:t>
      </w:r>
    </w:p>
    <w:p w14:paraId="78E203A2" w14:textId="58AA0A7A" w:rsidR="00A77B3E" w:rsidRPr="005C1EE1" w:rsidRDefault="009E3195">
      <w:pPr>
        <w:spacing w:line="360" w:lineRule="auto"/>
        <w:jc w:val="both"/>
        <w:rPr>
          <w:rFonts w:ascii="Book Antiqua" w:eastAsia="Book Antiqua" w:hAnsi="Book Antiqua" w:cs="Book Antiqua"/>
          <w:color w:val="000000"/>
        </w:rPr>
      </w:pPr>
      <w:r w:rsidRPr="005C1EE1">
        <w:rPr>
          <w:rFonts w:ascii="Book Antiqua" w:eastAsia="Book Antiqua" w:hAnsi="Book Antiqua" w:cs="Book Antiqua"/>
          <w:color w:val="000000"/>
        </w:rPr>
        <w:t>A panoramic radiograph and full-mouth set of dental radiographs showed severe alveolar bone loss; especially, the upper right lateral incisor and left canine were severely damaged without any alveolar bone support (Figures 3 and 4). Posterior occlusal interference on both sides was observed in the anterior and lateral guidance due to unfavorable anterior guidance. Redness and swelling were observed on upper gingiva. Initial periodontal examination showed dental plaque index; 50.9%, mean probing pocket depth; 4.3 mm, 4-6 mm; 40.5%, more than 7 mm; 14.3%, bleeding on probing; 61.9%, periodontal inflamed surface area</w:t>
      </w:r>
      <w:r w:rsidRPr="005C1EE1">
        <w:rPr>
          <w:rFonts w:ascii="Book Antiqua" w:eastAsia="Book Antiqua" w:hAnsi="Book Antiqua" w:cs="Book Antiqua"/>
          <w:color w:val="000000"/>
          <w:vertAlign w:val="superscript"/>
        </w:rPr>
        <w:t>[11]</w:t>
      </w:r>
      <w:r w:rsidRPr="005C1EE1">
        <w:rPr>
          <w:rFonts w:ascii="Book Antiqua" w:eastAsia="Book Antiqua" w:hAnsi="Book Antiqua" w:cs="Book Antiqua"/>
          <w:color w:val="000000"/>
        </w:rPr>
        <w:t>; 1725.7 mm</w:t>
      </w:r>
      <w:r w:rsidRPr="005C1EE1">
        <w:rPr>
          <w:rFonts w:ascii="Book Antiqua" w:eastAsia="Book Antiqua" w:hAnsi="Book Antiqua" w:cs="Book Antiqua"/>
          <w:color w:val="000000"/>
          <w:vertAlign w:val="superscript"/>
        </w:rPr>
        <w:t>2</w:t>
      </w:r>
      <w:r w:rsidRPr="005C1EE1">
        <w:rPr>
          <w:rFonts w:ascii="Book Antiqua" w:eastAsia="Book Antiqua" w:hAnsi="Book Antiqua" w:cs="Book Antiqua"/>
          <w:color w:val="000000"/>
        </w:rPr>
        <w:t>, tooth mobility of Miller classification (class 0; 2 teeth, class 1; 18 teeth, class 2; 7 teeth, class 3; 1 tooth) (</w:t>
      </w:r>
      <w:r w:rsidR="00422DB4">
        <w:rPr>
          <w:rFonts w:ascii="Book Antiqua" w:eastAsia="Book Antiqua" w:hAnsi="Book Antiqua" w:cs="Book Antiqua"/>
          <w:color w:val="000000"/>
        </w:rPr>
        <w:t>Table 1</w:t>
      </w:r>
      <w:r w:rsidRPr="005C1EE1">
        <w:rPr>
          <w:rFonts w:ascii="Book Antiqua" w:eastAsia="Book Antiqua" w:hAnsi="Book Antiqua" w:cs="Book Antiqua"/>
          <w:color w:val="000000"/>
        </w:rPr>
        <w:t>).</w:t>
      </w:r>
    </w:p>
    <w:p w14:paraId="11B249D4" w14:textId="77777777" w:rsidR="00A77B3E" w:rsidRDefault="00A77B3E">
      <w:pPr>
        <w:spacing w:line="360" w:lineRule="auto"/>
        <w:jc w:val="both"/>
      </w:pPr>
    </w:p>
    <w:p w14:paraId="7533E4B3" w14:textId="77777777" w:rsidR="00A77B3E" w:rsidRDefault="009E3195">
      <w:pPr>
        <w:spacing w:line="360" w:lineRule="auto"/>
        <w:jc w:val="both"/>
      </w:pPr>
      <w:r>
        <w:rPr>
          <w:rFonts w:ascii="Book Antiqua" w:eastAsia="Book Antiqua" w:hAnsi="Book Antiqua" w:cs="Book Antiqua"/>
          <w:b/>
          <w:i/>
          <w:color w:val="000000"/>
        </w:rPr>
        <w:t>Imaging examinations</w:t>
      </w:r>
    </w:p>
    <w:p w14:paraId="62D99698" w14:textId="7AF30F0D" w:rsidR="00A77B3E" w:rsidRDefault="009E3195">
      <w:pPr>
        <w:spacing w:line="360" w:lineRule="auto"/>
        <w:jc w:val="both"/>
      </w:pPr>
      <w:r>
        <w:rPr>
          <w:rFonts w:ascii="Book Antiqua" w:eastAsia="Book Antiqua" w:hAnsi="Book Antiqua" w:cs="Book Antiqua"/>
          <w:color w:val="000000"/>
        </w:rPr>
        <w:t xml:space="preserve">As shown in the cephalometric measurements, a skeletal Class II relationship (ANB angle, 10.0°) with a retrognathic mandible was observed. The labial inclination of the lower incisors (IMPA, 101.1°) was also evident (Table </w:t>
      </w:r>
      <w:r w:rsidR="00422DB4">
        <w:rPr>
          <w:rFonts w:ascii="Book Antiqua" w:eastAsia="Book Antiqua" w:hAnsi="Book Antiqua" w:cs="Book Antiqua"/>
          <w:color w:val="000000"/>
        </w:rPr>
        <w:t xml:space="preserve">2 </w:t>
      </w:r>
      <w:r w:rsidR="005C1EE1">
        <w:rPr>
          <w:rFonts w:ascii="Book Antiqua" w:eastAsia="Book Antiqua" w:hAnsi="Book Antiqua" w:cs="Book Antiqua"/>
          <w:color w:val="000000"/>
        </w:rPr>
        <w:t>and</w:t>
      </w:r>
      <w:r>
        <w:rPr>
          <w:rFonts w:ascii="Book Antiqua" w:eastAsia="Book Antiqua" w:hAnsi="Book Antiqua" w:cs="Book Antiqua"/>
          <w:color w:val="000000"/>
        </w:rPr>
        <w:t xml:space="preserve"> Figure </w:t>
      </w:r>
      <w:r w:rsidR="00422DB4">
        <w:rPr>
          <w:rFonts w:ascii="Book Antiqua" w:eastAsia="Book Antiqua" w:hAnsi="Book Antiqua" w:cs="Book Antiqua"/>
          <w:color w:val="000000"/>
        </w:rPr>
        <w:t>5</w:t>
      </w:r>
      <w:r>
        <w:rPr>
          <w:rFonts w:ascii="Book Antiqua" w:eastAsia="Book Antiqua" w:hAnsi="Book Antiqua" w:cs="Book Antiqua"/>
          <w:color w:val="000000"/>
        </w:rPr>
        <w:t>).</w:t>
      </w:r>
    </w:p>
    <w:p w14:paraId="507330E4" w14:textId="77777777" w:rsidR="00A77B3E" w:rsidRDefault="00A77B3E">
      <w:pPr>
        <w:spacing w:line="360" w:lineRule="auto"/>
        <w:jc w:val="both"/>
      </w:pPr>
    </w:p>
    <w:p w14:paraId="6E277557" w14:textId="77777777" w:rsidR="00A77B3E" w:rsidRDefault="009E3195">
      <w:pPr>
        <w:spacing w:line="360" w:lineRule="auto"/>
        <w:jc w:val="both"/>
      </w:pPr>
      <w:r>
        <w:rPr>
          <w:rFonts w:ascii="Book Antiqua" w:eastAsia="Book Antiqua" w:hAnsi="Book Antiqua" w:cs="Book Antiqua"/>
          <w:b/>
          <w:caps/>
          <w:color w:val="000000"/>
          <w:u w:val="single"/>
        </w:rPr>
        <w:t>FINAL DIAGNOSIS</w:t>
      </w:r>
    </w:p>
    <w:p w14:paraId="02D85A4F" w14:textId="36B5F0DB" w:rsidR="00A77B3E" w:rsidRDefault="009E3195">
      <w:pPr>
        <w:spacing w:line="360" w:lineRule="auto"/>
        <w:jc w:val="both"/>
      </w:pPr>
      <w:r>
        <w:rPr>
          <w:rFonts w:ascii="Book Antiqua" w:eastAsia="Book Antiqua" w:hAnsi="Book Antiqua" w:cs="Book Antiqua"/>
          <w:color w:val="000000"/>
        </w:rPr>
        <w:t xml:space="preserve">Based on the information, </w:t>
      </w:r>
      <w:r w:rsidRPr="005C1EE1">
        <w:rPr>
          <w:rFonts w:ascii="Book Antiqua" w:eastAsia="Book Antiqua" w:hAnsi="Book Antiqua" w:cs="Book Antiqua"/>
          <w:color w:val="000000"/>
        </w:rPr>
        <w:t>the patient was diagnosed with a generalized Stage III Grade C periodontitis</w:t>
      </w:r>
      <w:r w:rsidRPr="005C1EE1">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with skeletal Class II maxillary protrusion and severe crowding. First, we recommended initial periodontal therapy to reduce periodontal inflammation before orthodontic treatment. The treatment objectives essentially consisted of inflammation management and restoration of occlusal function. The treatment plan was as follows: </w:t>
      </w:r>
      <w:r w:rsidR="005C1EE1">
        <w:rPr>
          <w:rFonts w:ascii="Book Antiqua" w:eastAsia="Book Antiqua" w:hAnsi="Book Antiqua" w:cs="Book Antiqua"/>
          <w:color w:val="000000"/>
        </w:rPr>
        <w:t>(</w:t>
      </w:r>
      <w:r>
        <w:rPr>
          <w:rFonts w:ascii="Book Antiqua" w:eastAsia="Book Antiqua" w:hAnsi="Book Antiqua" w:cs="Book Antiqua"/>
          <w:color w:val="000000"/>
        </w:rPr>
        <w:t>1</w:t>
      </w:r>
      <w:r w:rsidR="005C1EE1">
        <w:rPr>
          <w:rFonts w:ascii="Book Antiqua" w:eastAsia="Book Antiqua" w:hAnsi="Book Antiqua" w:cs="Book Antiqua"/>
          <w:color w:val="000000"/>
        </w:rPr>
        <w:t>)</w:t>
      </w:r>
      <w:r>
        <w:rPr>
          <w:rFonts w:ascii="Book Antiqua" w:eastAsia="Book Antiqua" w:hAnsi="Book Antiqua" w:cs="Book Antiqua"/>
          <w:color w:val="000000"/>
        </w:rPr>
        <w:t xml:space="preserve"> Initial periodontal treatment (full-mouth scaling and root planing, tooth brushing instruction)</w:t>
      </w:r>
      <w:r w:rsidR="005C1EE1">
        <w:rPr>
          <w:rFonts w:ascii="Book Antiqua" w:eastAsia="Book Antiqua" w:hAnsi="Book Antiqua" w:cs="Book Antiqua"/>
          <w:color w:val="000000"/>
        </w:rPr>
        <w:t>; (2)</w:t>
      </w:r>
      <w:r>
        <w:rPr>
          <w:rFonts w:ascii="Book Antiqua" w:eastAsia="Book Antiqua" w:hAnsi="Book Antiqua" w:cs="Book Antiqua"/>
          <w:color w:val="000000"/>
        </w:rPr>
        <w:t xml:space="preserve"> Reexamination of periodontal condition</w:t>
      </w:r>
      <w:r w:rsidR="005C1EE1">
        <w:rPr>
          <w:rFonts w:ascii="Book Antiqua" w:eastAsia="Book Antiqua" w:hAnsi="Book Antiqua" w:cs="Book Antiqua"/>
          <w:color w:val="000000"/>
        </w:rPr>
        <w:t>; (</w:t>
      </w:r>
      <w:r>
        <w:rPr>
          <w:rFonts w:ascii="Book Antiqua" w:eastAsia="Book Antiqua" w:hAnsi="Book Antiqua" w:cs="Book Antiqua"/>
          <w:color w:val="000000"/>
        </w:rPr>
        <w:t>3</w:t>
      </w:r>
      <w:r w:rsidR="005C1EE1">
        <w:rPr>
          <w:rFonts w:ascii="Book Antiqua" w:eastAsia="Book Antiqua" w:hAnsi="Book Antiqua" w:cs="Book Antiqua"/>
          <w:color w:val="000000"/>
        </w:rPr>
        <w:t>)</w:t>
      </w:r>
      <w:r>
        <w:rPr>
          <w:rFonts w:ascii="Book Antiqua" w:eastAsia="Book Antiqua" w:hAnsi="Book Antiqua" w:cs="Book Antiqua"/>
          <w:color w:val="000000"/>
        </w:rPr>
        <w:t xml:space="preserve"> Orthodontic treatment</w:t>
      </w:r>
      <w:r w:rsidR="005C1EE1">
        <w:rPr>
          <w:rFonts w:ascii="Book Antiqua" w:eastAsia="Book Antiqua" w:hAnsi="Book Antiqua" w:cs="Book Antiqua"/>
          <w:color w:val="000000"/>
        </w:rPr>
        <w:t>: (a)</w:t>
      </w:r>
      <w:r>
        <w:rPr>
          <w:rFonts w:ascii="Book Antiqua" w:eastAsia="Book Antiqua" w:hAnsi="Book Antiqua" w:cs="Book Antiqua"/>
          <w:color w:val="000000"/>
        </w:rPr>
        <w:t xml:space="preserve"> Extraction of the hopeless upper right lateral incisor and left canine</w:t>
      </w:r>
      <w:r w:rsidR="005C1EE1">
        <w:rPr>
          <w:rFonts w:ascii="Book Antiqua" w:eastAsia="Book Antiqua" w:hAnsi="Book Antiqua" w:cs="Book Antiqua"/>
          <w:color w:val="000000"/>
        </w:rPr>
        <w:t>; (b)</w:t>
      </w:r>
      <w:r>
        <w:rPr>
          <w:rFonts w:ascii="Book Antiqua" w:eastAsia="Book Antiqua" w:hAnsi="Book Antiqua" w:cs="Book Antiqua"/>
          <w:color w:val="000000"/>
        </w:rPr>
        <w:t xml:space="preserve"> Extraction of the lower right first premolar and left second premolar for orthodontic reasons</w:t>
      </w:r>
      <w:r w:rsidR="005C1EE1">
        <w:rPr>
          <w:rFonts w:ascii="Book Antiqua" w:eastAsia="Book Antiqua" w:hAnsi="Book Antiqua" w:cs="Book Antiqua"/>
          <w:color w:val="000000"/>
        </w:rPr>
        <w:t>; (c)</w:t>
      </w:r>
      <w:r>
        <w:rPr>
          <w:rFonts w:ascii="Book Antiqua" w:eastAsia="Book Antiqua" w:hAnsi="Book Antiqua" w:cs="Book Antiqua"/>
          <w:color w:val="000000"/>
        </w:rPr>
        <w:t xml:space="preserve"> Insertion of miniscrews into the mid-palatal area with a transpalatal arch</w:t>
      </w:r>
      <w:r w:rsidR="005C1EE1">
        <w:rPr>
          <w:rFonts w:ascii="Book Antiqua" w:eastAsia="Book Antiqua" w:hAnsi="Book Antiqua" w:cs="Book Antiqua"/>
          <w:color w:val="000000"/>
        </w:rPr>
        <w:t>; and (d)</w:t>
      </w:r>
      <w:r>
        <w:rPr>
          <w:rFonts w:ascii="Book Antiqua" w:eastAsia="Book Antiqua" w:hAnsi="Book Antiqua" w:cs="Book Antiqua"/>
          <w:color w:val="000000"/>
        </w:rPr>
        <w:t xml:space="preserve"> Lingual movement of the upper incisors and alignment of the lower arch</w:t>
      </w:r>
      <w:r w:rsidR="005C1EE1">
        <w:rPr>
          <w:rFonts w:ascii="Book Antiqua" w:eastAsia="Book Antiqua" w:hAnsi="Book Antiqua" w:cs="Book Antiqua"/>
          <w:color w:val="000000"/>
        </w:rPr>
        <w:t>; (</w:t>
      </w:r>
      <w:r>
        <w:rPr>
          <w:rFonts w:ascii="Book Antiqua" w:eastAsia="Book Antiqua" w:hAnsi="Book Antiqua" w:cs="Book Antiqua"/>
          <w:color w:val="000000"/>
        </w:rPr>
        <w:t>4</w:t>
      </w:r>
      <w:r w:rsidR="005C1EE1">
        <w:rPr>
          <w:rFonts w:ascii="Book Antiqua" w:eastAsia="Book Antiqua" w:hAnsi="Book Antiqua" w:cs="Book Antiqua"/>
          <w:color w:val="000000"/>
        </w:rPr>
        <w:t>)</w:t>
      </w:r>
      <w:r>
        <w:rPr>
          <w:rFonts w:ascii="Book Antiqua" w:eastAsia="Book Antiqua" w:hAnsi="Book Antiqua" w:cs="Book Antiqua"/>
          <w:color w:val="000000"/>
        </w:rPr>
        <w:t xml:space="preserve"> Periodontal surgery</w:t>
      </w:r>
      <w:r w:rsidR="005C1EE1">
        <w:rPr>
          <w:rFonts w:ascii="Book Antiqua" w:eastAsia="Book Antiqua" w:hAnsi="Book Antiqua" w:cs="Book Antiqua"/>
          <w:color w:val="000000"/>
        </w:rPr>
        <w:t>; (</w:t>
      </w:r>
      <w:r>
        <w:rPr>
          <w:rFonts w:ascii="Book Antiqua" w:eastAsia="Book Antiqua" w:hAnsi="Book Antiqua" w:cs="Book Antiqua"/>
          <w:color w:val="000000"/>
        </w:rPr>
        <w:t>5</w:t>
      </w:r>
      <w:r w:rsidR="005C1EE1">
        <w:rPr>
          <w:rFonts w:ascii="Book Antiqua" w:eastAsia="Book Antiqua" w:hAnsi="Book Antiqua" w:cs="Book Antiqua"/>
          <w:color w:val="000000"/>
        </w:rPr>
        <w:t>)</w:t>
      </w:r>
      <w:r>
        <w:rPr>
          <w:rFonts w:ascii="Book Antiqua" w:eastAsia="Book Antiqua" w:hAnsi="Book Antiqua" w:cs="Book Antiqua"/>
          <w:color w:val="000000"/>
        </w:rPr>
        <w:t xml:space="preserve"> Insert dental implant in the upper left canine legion</w:t>
      </w:r>
      <w:r w:rsidR="005C1EE1">
        <w:rPr>
          <w:rFonts w:ascii="Book Antiqua" w:eastAsia="Book Antiqua" w:hAnsi="Book Antiqua" w:cs="Book Antiqua"/>
          <w:color w:val="000000"/>
        </w:rPr>
        <w:t>; (</w:t>
      </w:r>
      <w:r>
        <w:rPr>
          <w:rFonts w:ascii="Book Antiqua" w:eastAsia="Book Antiqua" w:hAnsi="Book Antiqua" w:cs="Book Antiqua"/>
          <w:color w:val="000000"/>
        </w:rPr>
        <w:t>6</w:t>
      </w:r>
      <w:r w:rsidR="005C1EE1">
        <w:rPr>
          <w:rFonts w:ascii="Book Antiqua" w:eastAsia="Book Antiqua" w:hAnsi="Book Antiqua" w:cs="Book Antiqua"/>
          <w:color w:val="000000"/>
        </w:rPr>
        <w:t>)</w:t>
      </w:r>
      <w:r>
        <w:rPr>
          <w:rFonts w:ascii="Book Antiqua" w:eastAsia="Book Antiqua" w:hAnsi="Book Antiqua" w:cs="Book Antiqua"/>
          <w:color w:val="000000"/>
        </w:rPr>
        <w:t xml:space="preserve"> Prosthodontic treatment</w:t>
      </w:r>
      <w:r w:rsidR="005C1EE1">
        <w:rPr>
          <w:rFonts w:ascii="Book Antiqua" w:eastAsia="Book Antiqua" w:hAnsi="Book Antiqua" w:cs="Book Antiqua"/>
          <w:color w:val="000000"/>
        </w:rPr>
        <w:t>; and (</w:t>
      </w:r>
      <w:r>
        <w:rPr>
          <w:rFonts w:ascii="Book Antiqua" w:eastAsia="Book Antiqua" w:hAnsi="Book Antiqua" w:cs="Book Antiqua"/>
          <w:color w:val="000000"/>
        </w:rPr>
        <w:t>7</w:t>
      </w:r>
      <w:r w:rsidR="005C1EE1">
        <w:rPr>
          <w:rFonts w:ascii="Book Antiqua" w:eastAsia="Book Antiqua" w:hAnsi="Book Antiqua" w:cs="Book Antiqua"/>
          <w:color w:val="000000"/>
        </w:rPr>
        <w:t>)</w:t>
      </w:r>
      <w:r>
        <w:rPr>
          <w:rFonts w:ascii="Book Antiqua" w:eastAsia="Book Antiqua" w:hAnsi="Book Antiqua" w:cs="Book Antiqua"/>
          <w:color w:val="000000"/>
        </w:rPr>
        <w:t xml:space="preserve"> Supportive periodontal therapy</w:t>
      </w:r>
      <w:r w:rsidR="005C1EE1">
        <w:rPr>
          <w:rFonts w:ascii="Book Antiqua" w:eastAsia="Book Antiqua" w:hAnsi="Book Antiqua" w:cs="Book Antiqua"/>
          <w:color w:val="000000"/>
        </w:rPr>
        <w:t>.</w:t>
      </w:r>
    </w:p>
    <w:p w14:paraId="410D3BF3" w14:textId="77777777" w:rsidR="00A77B3E" w:rsidRDefault="00A77B3E">
      <w:pPr>
        <w:spacing w:line="360" w:lineRule="auto"/>
        <w:jc w:val="both"/>
      </w:pPr>
    </w:p>
    <w:p w14:paraId="33C1BC69" w14:textId="77777777" w:rsidR="00A77B3E" w:rsidRDefault="009E3195">
      <w:pPr>
        <w:spacing w:line="360" w:lineRule="auto"/>
        <w:jc w:val="both"/>
      </w:pPr>
      <w:r>
        <w:rPr>
          <w:rFonts w:ascii="Book Antiqua" w:eastAsia="Book Antiqua" w:hAnsi="Book Antiqua" w:cs="Book Antiqua"/>
          <w:b/>
          <w:caps/>
          <w:color w:val="000000"/>
          <w:u w:val="single"/>
        </w:rPr>
        <w:t>TREATMENT</w:t>
      </w:r>
    </w:p>
    <w:p w14:paraId="2A65DE8A" w14:textId="77777777" w:rsidR="00A77B3E" w:rsidRDefault="009E3195">
      <w:pPr>
        <w:spacing w:line="360" w:lineRule="auto"/>
        <w:jc w:val="both"/>
      </w:pPr>
      <w:r>
        <w:rPr>
          <w:rFonts w:ascii="Book Antiqua" w:eastAsia="Book Antiqua" w:hAnsi="Book Antiqua" w:cs="Book Antiqua"/>
          <w:b/>
          <w:bCs/>
          <w:i/>
          <w:iCs/>
          <w:color w:val="000000"/>
        </w:rPr>
        <w:t>Initial periodontal treatment</w:t>
      </w:r>
    </w:p>
    <w:p w14:paraId="2117182B" w14:textId="59956087" w:rsidR="00A77B3E" w:rsidRDefault="009E319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Before the orthodontic treatment, an initial periodontal treatment including full-mouth scaling, root planing, and tooth brushing instruction was performed. </w:t>
      </w:r>
      <w:r w:rsidRPr="005C1EE1">
        <w:rPr>
          <w:rFonts w:ascii="Book Antiqua" w:eastAsia="Book Antiqua" w:hAnsi="Book Antiqua" w:cs="Book Antiqua"/>
          <w:color w:val="000000"/>
        </w:rPr>
        <w:t>One year after initiating the initial periodontal treatment, the patient showed significant improvement in the periodontal condition compared to that at the first examination; dental plaque index; 11.6%, mean probing pocket depth; 4.3 mm, 4-6 mm; 13.1%, more than 7 mm; 2.4%, bleeding on probing; 12.5%, periodontal inflamed surface area; 309.3 mm</w:t>
      </w:r>
      <w:r w:rsidRPr="005C1EE1">
        <w:rPr>
          <w:rFonts w:ascii="Book Antiqua" w:eastAsia="Book Antiqua" w:hAnsi="Book Antiqua" w:cs="Book Antiqua"/>
          <w:color w:val="000000"/>
          <w:vertAlign w:val="superscript"/>
        </w:rPr>
        <w:t>2</w:t>
      </w:r>
      <w:r w:rsidRPr="005C1EE1">
        <w:rPr>
          <w:rFonts w:ascii="Book Antiqua" w:eastAsia="Book Antiqua" w:hAnsi="Book Antiqua" w:cs="Book Antiqua"/>
          <w:color w:val="000000"/>
        </w:rPr>
        <w:t>, tooth mobility of Miller classification (class 0; 14 teeth, class 1; 13 teeth, class 2; 1 tooth, class 3; 0) (</w:t>
      </w:r>
      <w:r w:rsidR="00422DB4">
        <w:rPr>
          <w:rFonts w:ascii="Book Antiqua" w:eastAsia="Book Antiqua" w:hAnsi="Book Antiqua" w:cs="Book Antiqua"/>
          <w:color w:val="000000"/>
        </w:rPr>
        <w:t>Table 3</w:t>
      </w:r>
      <w:r w:rsidRPr="005C1EE1">
        <w:rPr>
          <w:rFonts w:ascii="Book Antiqua" w:eastAsia="Book Antiqua" w:hAnsi="Book Antiqua" w:cs="Book Antiqua"/>
          <w:color w:val="000000"/>
        </w:rPr>
        <w:t>).</w:t>
      </w:r>
      <w:r>
        <w:rPr>
          <w:rFonts w:ascii="Book Antiqua" w:eastAsia="Book Antiqua" w:hAnsi="Book Antiqua" w:cs="Book Antiqua"/>
          <w:color w:val="000000"/>
        </w:rPr>
        <w:t xml:space="preserve"> Based on this reexamination, we decided to start orthodontic treatment </w:t>
      </w:r>
      <w:r w:rsidRPr="005C1EE1">
        <w:rPr>
          <w:rFonts w:ascii="Book Antiqua" w:eastAsia="Book Antiqua" w:hAnsi="Book Antiqua" w:cs="Book Antiqua"/>
          <w:color w:val="000000"/>
        </w:rPr>
        <w:t>(6 mo after the end of initial periodontal treatment)</w:t>
      </w:r>
      <w:r>
        <w:rPr>
          <w:rFonts w:ascii="Book Antiqua" w:eastAsia="Book Antiqua" w:hAnsi="Book Antiqua" w:cs="Book Antiqua"/>
          <w:color w:val="000000"/>
        </w:rPr>
        <w:t>.</w:t>
      </w:r>
    </w:p>
    <w:p w14:paraId="0CBEA4D4" w14:textId="77777777" w:rsidR="005C1EE1" w:rsidRDefault="005C1EE1">
      <w:pPr>
        <w:spacing w:line="360" w:lineRule="auto"/>
        <w:jc w:val="both"/>
      </w:pPr>
    </w:p>
    <w:p w14:paraId="0E0700C4" w14:textId="77777777" w:rsidR="00A77B3E" w:rsidRDefault="009E3195">
      <w:pPr>
        <w:spacing w:line="360" w:lineRule="auto"/>
        <w:jc w:val="both"/>
      </w:pPr>
      <w:r>
        <w:rPr>
          <w:rFonts w:ascii="Book Antiqua" w:eastAsia="Book Antiqua" w:hAnsi="Book Antiqua" w:cs="Book Antiqua"/>
          <w:b/>
          <w:bCs/>
          <w:i/>
          <w:iCs/>
          <w:color w:val="000000"/>
        </w:rPr>
        <w:t>Orthodontic treatment</w:t>
      </w:r>
    </w:p>
    <w:p w14:paraId="3DB51C32" w14:textId="52A51028" w:rsidR="00A77B3E" w:rsidRDefault="009E3195">
      <w:pPr>
        <w:spacing w:line="360" w:lineRule="auto"/>
        <w:jc w:val="both"/>
      </w:pPr>
      <w:r>
        <w:rPr>
          <w:rFonts w:ascii="Book Antiqua" w:eastAsia="Book Antiqua" w:hAnsi="Book Antiqua" w:cs="Book Antiqua"/>
          <w:color w:val="000000"/>
        </w:rPr>
        <w:t>The patient frequently received periodontal maintenance program during orthodontic treatment. The upper right lateral incisor, left canine, lower right first premolar and left second premolar were extracted. A 0.018-inch standard edgewise bracket was bonded on the upper and lower teeth. Under local anesthesia, two self-drilling titanium alloy miniscrews (2.0 mm in diameter and 6 mm in length, Dual Top Auto Screw; Jeil Medical Corp., South Korea) were inserted into the mid-palatal area. A transpalatal arch was placed and combined with miniscrews to prevent the mesial movement of the maxillary molars. After 2 years, the overjet and overbite decreased to 3.0 mm and 3.5 mm, respectively. The teeth were well aligned and proper anterior guidance was achieved. The edgewise bracket was removed and provisional restorations were set on the upper anterior tooth. After orthodontic treatment, the patient’s periodontal condition improved significantly: dental plaque index; 9.0%, mean probing pocket depth; 2.8 mm, 1-3 mm; 88.2%, 4-6 mm; 11.8%, more than 7 mm; 0%, bleeding on probing; 16.0%, periodontal inflamed surface area; 270.1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tooth mobility of Miller classification (class 0; 24 teeth, class 1; 0, class 2; 0, class 3; 0) (</w:t>
      </w:r>
      <w:r w:rsidR="00422DB4">
        <w:rPr>
          <w:rFonts w:ascii="Book Antiqua" w:eastAsia="Book Antiqua" w:hAnsi="Book Antiqua" w:cs="Book Antiqua"/>
          <w:color w:val="000000"/>
        </w:rPr>
        <w:t>Table 4</w:t>
      </w:r>
      <w:r>
        <w:rPr>
          <w:rFonts w:ascii="Book Antiqua" w:eastAsia="Book Antiqua" w:hAnsi="Book Antiqua" w:cs="Book Antiqua"/>
          <w:color w:val="000000"/>
        </w:rPr>
        <w:t>).</w:t>
      </w:r>
    </w:p>
    <w:p w14:paraId="68077E75" w14:textId="77777777" w:rsidR="00A77B3E" w:rsidRDefault="00A77B3E">
      <w:pPr>
        <w:spacing w:line="360" w:lineRule="auto"/>
        <w:jc w:val="both"/>
      </w:pPr>
    </w:p>
    <w:p w14:paraId="028B359C" w14:textId="77777777" w:rsidR="00A77B3E" w:rsidRDefault="009E3195">
      <w:pPr>
        <w:spacing w:line="360" w:lineRule="auto"/>
        <w:jc w:val="both"/>
      </w:pPr>
      <w:r>
        <w:rPr>
          <w:rFonts w:ascii="Book Antiqua" w:eastAsia="Book Antiqua" w:hAnsi="Book Antiqua" w:cs="Book Antiqua"/>
          <w:b/>
          <w:bCs/>
          <w:i/>
          <w:iCs/>
          <w:color w:val="000000"/>
        </w:rPr>
        <w:t>Periodontal surgery</w:t>
      </w:r>
    </w:p>
    <w:p w14:paraId="319452C0" w14:textId="3AF1E98C" w:rsidR="00A77B3E" w:rsidRDefault="009E3195">
      <w:pPr>
        <w:spacing w:line="360" w:lineRule="auto"/>
        <w:jc w:val="both"/>
      </w:pPr>
      <w:r>
        <w:rPr>
          <w:rFonts w:ascii="Book Antiqua" w:eastAsia="Book Antiqua" w:hAnsi="Book Antiqua" w:cs="Book Antiqua"/>
          <w:color w:val="000000"/>
        </w:rPr>
        <w:t xml:space="preserve">More than 5 mm of probing pocket depth area alveolar bone defect remained at both upper and lower left molars (Figure </w:t>
      </w:r>
      <w:r w:rsidR="00422DB4">
        <w:rPr>
          <w:rFonts w:ascii="Book Antiqua" w:eastAsia="Book Antiqua" w:hAnsi="Book Antiqua" w:cs="Book Antiqua"/>
          <w:color w:val="000000"/>
        </w:rPr>
        <w:t>6</w:t>
      </w:r>
      <w:r>
        <w:rPr>
          <w:rFonts w:ascii="Book Antiqua" w:eastAsia="Book Antiqua" w:hAnsi="Book Antiqua" w:cs="Book Antiqua"/>
          <w:color w:val="000000"/>
        </w:rPr>
        <w:t xml:space="preserve">). </w:t>
      </w:r>
      <w:r w:rsidRPr="005C1EE1">
        <w:rPr>
          <w:rFonts w:ascii="Book Antiqua" w:eastAsia="Book Antiqua" w:hAnsi="Book Antiqua" w:cs="Book Antiqua"/>
          <w:color w:val="000000"/>
        </w:rPr>
        <w:t xml:space="preserve">Thus, periodontal flap surgery for the upper left first and second molars was performed. The surgery area was anesthetized by 2% lidocaine. The sulcular incision was made from mesial end of upper left first molar to distal end of upper left second molar. Next, a vertical incision was made and a periosteal flap was raised both on buccal and lingual part. Then, this area was completely debrided by curettes, and debris of calculus on the root surface was removed by scaling and root planning. Guided tissue regeneration for the lower left second molar was then performed. </w:t>
      </w:r>
      <w:r w:rsidR="005C1EE1">
        <w:rPr>
          <w:rFonts w:ascii="Book Antiqua" w:eastAsia="Book Antiqua" w:hAnsi="Book Antiqua" w:cs="Book Antiqua"/>
          <w:color w:val="000000"/>
        </w:rPr>
        <w:t xml:space="preserve">The </w:t>
      </w:r>
      <w:r w:rsidRPr="005C1EE1">
        <w:rPr>
          <w:rFonts w:ascii="Book Antiqua" w:eastAsia="Book Antiqua" w:hAnsi="Book Antiqua" w:cs="Book Antiqua"/>
          <w:color w:val="000000"/>
        </w:rPr>
        <w:t>2% lidocaine was injected to buccal and lingual part of lower molars. The sulcular incision was performed both on the buccal and lingual sides of lower left first and second molars. Full-thickness elevations were made past the mucogingival junction both on the buccal and lingual side. The bony defect area and root surface were completely debrided. A bioresorbable poly lactic-co-glycolic acid membrane (GC MEMBRANE, GC Corp., Tokyo, Japan) was shaped appropriately and set on the bone defect area.</w:t>
      </w:r>
    </w:p>
    <w:p w14:paraId="2237689F" w14:textId="77777777" w:rsidR="00A77B3E" w:rsidRDefault="00A77B3E">
      <w:pPr>
        <w:spacing w:line="360" w:lineRule="auto"/>
        <w:jc w:val="both"/>
      </w:pPr>
    </w:p>
    <w:p w14:paraId="42B55036" w14:textId="2745F71E" w:rsidR="00A77B3E" w:rsidRDefault="009E3195">
      <w:pPr>
        <w:spacing w:line="360" w:lineRule="auto"/>
        <w:jc w:val="both"/>
      </w:pPr>
      <w:r>
        <w:rPr>
          <w:rFonts w:ascii="Book Antiqua" w:eastAsia="Book Antiqua" w:hAnsi="Book Antiqua" w:cs="Book Antiqua"/>
          <w:b/>
          <w:bCs/>
          <w:i/>
          <w:iCs/>
          <w:color w:val="000000"/>
        </w:rPr>
        <w:t>Prosthodontic treatment</w:t>
      </w:r>
    </w:p>
    <w:p w14:paraId="40D30727" w14:textId="77777777" w:rsidR="00A77B3E" w:rsidRDefault="009E3195">
      <w:pPr>
        <w:spacing w:line="360" w:lineRule="auto"/>
        <w:jc w:val="both"/>
      </w:pPr>
      <w:r>
        <w:rPr>
          <w:rFonts w:ascii="Book Antiqua" w:eastAsia="Book Antiqua" w:hAnsi="Book Antiqua" w:cs="Book Antiqua"/>
          <w:color w:val="000000"/>
        </w:rPr>
        <w:t xml:space="preserve">A dental implant (3.3 mm in diameter and 13 mm in length, Brånemark </w:t>
      </w:r>
      <w:r>
        <w:rPr>
          <w:rStyle w:val="highlight"/>
          <w:rFonts w:ascii="Book Antiqua" w:eastAsia="Book Antiqua" w:hAnsi="Book Antiqua" w:cs="Book Antiqua"/>
          <w:color w:val="000000"/>
        </w:rPr>
        <w:t>System</w:t>
      </w:r>
      <w:r>
        <w:rPr>
          <w:rFonts w:ascii="Book Antiqua" w:eastAsia="Book Antiqua" w:hAnsi="Book Antiqua" w:cs="Book Antiqua"/>
          <w:color w:val="000000"/>
        </w:rPr>
        <w:t xml:space="preserve"> Mk III, Nobel Biocare, Sweden) was inserted in the upper left canine legion and the final prosthetic restorations were set on the maxillary anterior tooth. The tooth remained stable, and healthy periodontal tissue was observed 10 years from the beginning of the retention by supportive periodontal therapy.</w:t>
      </w:r>
    </w:p>
    <w:p w14:paraId="7AC62D58" w14:textId="77777777" w:rsidR="00A77B3E" w:rsidRDefault="00A77B3E">
      <w:pPr>
        <w:spacing w:line="360" w:lineRule="auto"/>
        <w:jc w:val="both"/>
      </w:pPr>
    </w:p>
    <w:p w14:paraId="1FC6826E" w14:textId="77777777" w:rsidR="00A77B3E" w:rsidRDefault="009E3195">
      <w:pPr>
        <w:spacing w:line="360" w:lineRule="auto"/>
        <w:jc w:val="both"/>
      </w:pPr>
      <w:r>
        <w:rPr>
          <w:rFonts w:ascii="Book Antiqua" w:eastAsia="Book Antiqua" w:hAnsi="Book Antiqua" w:cs="Book Antiqua"/>
          <w:b/>
          <w:caps/>
          <w:color w:val="000000"/>
          <w:u w:val="single"/>
        </w:rPr>
        <w:t>OUTCOME AND FOLLOW-UP</w:t>
      </w:r>
    </w:p>
    <w:p w14:paraId="1D867A5F" w14:textId="4A248584" w:rsidR="00A77B3E" w:rsidRDefault="009E3195">
      <w:pPr>
        <w:spacing w:line="360" w:lineRule="auto"/>
        <w:jc w:val="both"/>
      </w:pPr>
      <w:r>
        <w:rPr>
          <w:rFonts w:ascii="Book Antiqua" w:eastAsia="Book Antiqua" w:hAnsi="Book Antiqua" w:cs="Book Antiqua"/>
          <w:color w:val="000000"/>
        </w:rPr>
        <w:t xml:space="preserve">The facial profile significantly changed and the strain of the mentalis muscle became more relaxed than before (Figure </w:t>
      </w:r>
      <w:r w:rsidR="00422DB4">
        <w:rPr>
          <w:rFonts w:ascii="Book Antiqua" w:eastAsia="Book Antiqua" w:hAnsi="Book Antiqua" w:cs="Book Antiqua"/>
          <w:color w:val="000000"/>
        </w:rPr>
        <w:t>7</w:t>
      </w:r>
      <w:r>
        <w:rPr>
          <w:rFonts w:ascii="Book Antiqua" w:eastAsia="Book Antiqua" w:hAnsi="Book Antiqua" w:cs="Book Antiqua"/>
          <w:color w:val="000000"/>
        </w:rPr>
        <w:t xml:space="preserve">). The overjet and overbite improved and proper anterior guidance was achieved (Figure </w:t>
      </w:r>
      <w:r w:rsidR="00422DB4">
        <w:rPr>
          <w:rFonts w:ascii="Book Antiqua" w:eastAsia="Book Antiqua" w:hAnsi="Book Antiqua" w:cs="Book Antiqua"/>
          <w:color w:val="000000"/>
        </w:rPr>
        <w:t>8</w:t>
      </w:r>
      <w:r>
        <w:rPr>
          <w:rFonts w:ascii="Book Antiqua" w:eastAsia="Book Antiqua" w:hAnsi="Book Antiqua" w:cs="Book Antiqua"/>
          <w:color w:val="000000"/>
        </w:rPr>
        <w:t>). The post-treatment panoramic radiograph showed that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all the roots were almost parallel (Figure </w:t>
      </w:r>
      <w:r w:rsidR="00422DB4">
        <w:rPr>
          <w:rFonts w:ascii="Book Antiqua" w:eastAsia="Book Antiqua" w:hAnsi="Book Antiqua" w:cs="Book Antiqua"/>
          <w:color w:val="000000"/>
        </w:rPr>
        <w:t>9</w:t>
      </w:r>
      <w:r>
        <w:rPr>
          <w:rFonts w:ascii="Book Antiqua" w:eastAsia="Book Antiqua" w:hAnsi="Book Antiqua" w:cs="Book Antiqua"/>
          <w:color w:val="000000"/>
        </w:rPr>
        <w:t>). The cephalometric analysis showed that IMPA changed from 101.1° to 93.5° and the ANB angle changed from 10.0° to 9.1° (</w:t>
      </w:r>
      <w:r w:rsidR="005C1EE1">
        <w:rPr>
          <w:rFonts w:ascii="Book Antiqua" w:eastAsia="Book Antiqua" w:hAnsi="Book Antiqua" w:cs="Book Antiqua"/>
          <w:color w:val="000000"/>
        </w:rPr>
        <w:t xml:space="preserve">Table </w:t>
      </w:r>
      <w:r w:rsidR="00422DB4">
        <w:rPr>
          <w:rFonts w:ascii="Book Antiqua" w:eastAsia="Book Antiqua" w:hAnsi="Book Antiqua" w:cs="Book Antiqua"/>
          <w:color w:val="000000"/>
        </w:rPr>
        <w:t xml:space="preserve">2 </w:t>
      </w:r>
      <w:r w:rsidR="005C1EE1">
        <w:rPr>
          <w:rFonts w:ascii="Book Antiqua" w:eastAsia="Book Antiqua" w:hAnsi="Book Antiqua" w:cs="Book Antiqua"/>
          <w:color w:val="000000"/>
        </w:rPr>
        <w:t xml:space="preserve">and </w:t>
      </w:r>
      <w:r>
        <w:rPr>
          <w:rFonts w:ascii="Book Antiqua" w:eastAsia="Book Antiqua" w:hAnsi="Book Antiqua" w:cs="Book Antiqua"/>
          <w:color w:val="000000"/>
        </w:rPr>
        <w:t xml:space="preserve">Figures </w:t>
      </w:r>
      <w:r w:rsidR="00422DB4">
        <w:rPr>
          <w:rFonts w:ascii="Book Antiqua" w:eastAsia="Book Antiqua" w:hAnsi="Book Antiqua" w:cs="Book Antiqua"/>
          <w:color w:val="000000"/>
        </w:rPr>
        <w:t xml:space="preserve">10 </w:t>
      </w:r>
      <w:r w:rsidR="005C1EE1">
        <w:rPr>
          <w:rFonts w:ascii="Book Antiqua" w:eastAsia="Book Antiqua" w:hAnsi="Book Antiqua" w:cs="Book Antiqua"/>
          <w:color w:val="000000"/>
        </w:rPr>
        <w:t>and</w:t>
      </w:r>
      <w:r>
        <w:rPr>
          <w:rFonts w:ascii="Book Antiqua" w:eastAsia="Book Antiqua" w:hAnsi="Book Antiqua" w:cs="Book Antiqua"/>
          <w:color w:val="000000"/>
        </w:rPr>
        <w:t xml:space="preserve"> </w:t>
      </w:r>
      <w:r w:rsidR="00422DB4">
        <w:rPr>
          <w:rFonts w:ascii="Book Antiqua" w:eastAsia="Book Antiqua" w:hAnsi="Book Antiqua" w:cs="Book Antiqua"/>
          <w:color w:val="000000"/>
        </w:rPr>
        <w:t>11</w:t>
      </w:r>
      <w:r>
        <w:rPr>
          <w:rFonts w:ascii="Book Antiqua" w:eastAsia="Book Antiqua" w:hAnsi="Book Antiqua" w:cs="Book Antiqua"/>
          <w:color w:val="000000"/>
        </w:rPr>
        <w:t xml:space="preserve">). The dental radiograph on the upper and lower left molars showed alveolar bone regeneration by periodontal surgery (Figure </w:t>
      </w:r>
      <w:r w:rsidR="00422DB4">
        <w:rPr>
          <w:rFonts w:ascii="Book Antiqua" w:eastAsia="Book Antiqua" w:hAnsi="Book Antiqua" w:cs="Book Antiqua"/>
          <w:color w:val="000000"/>
        </w:rPr>
        <w:t>12</w:t>
      </w:r>
      <w:r>
        <w:rPr>
          <w:rFonts w:ascii="Book Antiqua" w:eastAsia="Book Antiqua" w:hAnsi="Book Antiqua" w:cs="Book Antiqua"/>
          <w:color w:val="000000"/>
        </w:rPr>
        <w:t>). The patient’s periodontal examination at the beginning of supportive periodontal therapy showed dental plaque index; 8.0%, mean probing pocket depth; 2.5 mm (1-3 mm; 98.6%, 4-6 mm; 1.4%, more than 7 mm; 0%), bleeding on probing; 9.7%, periodontal inflamed surface area; 107.2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tooth mobility of Miller classification (class 0; 22 teeth, class 1; 2, class 2; 0, class 3; 0) (</w:t>
      </w:r>
      <w:r w:rsidR="00D6690C">
        <w:rPr>
          <w:rFonts w:ascii="Book Antiqua" w:eastAsia="Book Antiqua" w:hAnsi="Book Antiqua" w:cs="Book Antiqua"/>
          <w:color w:val="000000"/>
        </w:rPr>
        <w:t>Table 5</w:t>
      </w:r>
      <w:r>
        <w:rPr>
          <w:rFonts w:ascii="Book Antiqua" w:eastAsia="Book Antiqua" w:hAnsi="Book Antiqua" w:cs="Book Antiqua"/>
          <w:color w:val="000000"/>
        </w:rPr>
        <w:t>). No clinical changes were found after 10 years of retention when compared to the beginning of the retention (</w:t>
      </w:r>
      <w:r w:rsidR="005C1EE1">
        <w:rPr>
          <w:rFonts w:ascii="Book Antiqua" w:eastAsia="Book Antiqua" w:hAnsi="Book Antiqua" w:cs="Book Antiqua"/>
          <w:color w:val="000000"/>
        </w:rPr>
        <w:t>Table</w:t>
      </w:r>
      <w:r w:rsidR="00D6690C">
        <w:rPr>
          <w:rFonts w:ascii="Book Antiqua" w:eastAsia="Book Antiqua" w:hAnsi="Book Antiqua" w:cs="Book Antiqua"/>
          <w:color w:val="000000"/>
        </w:rPr>
        <w:t>s</w:t>
      </w:r>
      <w:r w:rsidR="005C1EE1">
        <w:rPr>
          <w:rFonts w:ascii="Book Antiqua" w:eastAsia="Book Antiqua" w:hAnsi="Book Antiqua" w:cs="Book Antiqua"/>
          <w:color w:val="000000"/>
        </w:rPr>
        <w:t xml:space="preserve"> </w:t>
      </w:r>
      <w:r w:rsidR="00422DB4">
        <w:rPr>
          <w:rFonts w:ascii="Book Antiqua" w:eastAsia="Book Antiqua" w:hAnsi="Book Antiqua" w:cs="Book Antiqua"/>
          <w:color w:val="000000"/>
        </w:rPr>
        <w:t xml:space="preserve">2 </w:t>
      </w:r>
      <w:r w:rsidR="005C1EE1">
        <w:rPr>
          <w:rFonts w:ascii="Book Antiqua" w:eastAsia="Book Antiqua" w:hAnsi="Book Antiqua" w:cs="Book Antiqua"/>
          <w:color w:val="000000"/>
        </w:rPr>
        <w:t xml:space="preserve">and </w:t>
      </w:r>
      <w:r w:rsidR="00D6690C">
        <w:rPr>
          <w:rFonts w:ascii="Book Antiqua" w:eastAsia="Book Antiqua" w:hAnsi="Book Antiqua" w:cs="Book Antiqua"/>
          <w:color w:val="000000"/>
        </w:rPr>
        <w:t xml:space="preserve">6 and </w:t>
      </w:r>
      <w:r w:rsidR="005C1EE1">
        <w:rPr>
          <w:rFonts w:ascii="Book Antiqua" w:eastAsia="Book Antiqua" w:hAnsi="Book Antiqua" w:cs="Book Antiqua"/>
          <w:color w:val="000000"/>
        </w:rPr>
        <w:t xml:space="preserve">Figures </w:t>
      </w:r>
      <w:r w:rsidR="00422DB4">
        <w:rPr>
          <w:rFonts w:ascii="Book Antiqua" w:eastAsia="Book Antiqua" w:hAnsi="Book Antiqua" w:cs="Book Antiqua"/>
          <w:color w:val="000000"/>
        </w:rPr>
        <w:t>1</w:t>
      </w:r>
      <w:r w:rsidR="00B24446">
        <w:rPr>
          <w:rFonts w:ascii="Book Antiqua" w:eastAsia="Book Antiqua" w:hAnsi="Book Antiqua" w:cs="Book Antiqua"/>
          <w:color w:val="000000"/>
        </w:rPr>
        <w:t>3</w:t>
      </w:r>
      <w:r>
        <w:rPr>
          <w:rFonts w:ascii="Book Antiqua" w:eastAsia="Book Antiqua" w:hAnsi="Book Antiqua" w:cs="Book Antiqua"/>
          <w:color w:val="000000"/>
        </w:rPr>
        <w:t>).</w:t>
      </w:r>
    </w:p>
    <w:p w14:paraId="4B116222" w14:textId="77777777" w:rsidR="00A77B3E" w:rsidRDefault="00A77B3E">
      <w:pPr>
        <w:spacing w:line="360" w:lineRule="auto"/>
        <w:jc w:val="both"/>
      </w:pPr>
    </w:p>
    <w:p w14:paraId="74EE8119" w14:textId="77777777" w:rsidR="00A77B3E" w:rsidRDefault="009E3195">
      <w:pPr>
        <w:spacing w:line="360" w:lineRule="auto"/>
        <w:jc w:val="both"/>
      </w:pPr>
      <w:r>
        <w:rPr>
          <w:rFonts w:ascii="Book Antiqua" w:eastAsia="Book Antiqua" w:hAnsi="Book Antiqua" w:cs="Book Antiqua"/>
          <w:b/>
          <w:caps/>
          <w:color w:val="000000"/>
          <w:u w:val="single"/>
        </w:rPr>
        <w:t>DISCUSSION</w:t>
      </w:r>
    </w:p>
    <w:p w14:paraId="7CDB989C" w14:textId="446EC661" w:rsidR="00A77B3E" w:rsidRDefault="009E3195">
      <w:pPr>
        <w:spacing w:line="360" w:lineRule="auto"/>
        <w:jc w:val="both"/>
      </w:pPr>
      <w:r>
        <w:rPr>
          <w:rFonts w:ascii="Book Antiqua" w:eastAsia="Book Antiqua" w:hAnsi="Book Antiqua" w:cs="Book Antiqua"/>
          <w:color w:val="000000"/>
        </w:rPr>
        <w:t>In the present case, the patient was middle-aged with no systemic disorders with a familial history of periodontal issues. Moreover, because attachment loss affecting at least three permanent teeth characterizing generalized periodontitis</w:t>
      </w:r>
      <w:r>
        <w:rPr>
          <w:rFonts w:ascii="Book Antiqua" w:eastAsia="Book Antiqua" w:hAnsi="Book Antiqua" w:cs="Book Antiqua"/>
          <w:color w:val="000000"/>
          <w:szCs w:val="30"/>
          <w:vertAlign w:val="superscript"/>
        </w:rPr>
        <w:t>[13]</w:t>
      </w:r>
      <w:r w:rsidRPr="005C1EE1">
        <w:rPr>
          <w:rFonts w:ascii="Book Antiqua" w:eastAsia="Book Antiqua" w:hAnsi="Book Antiqua" w:cs="Book Antiqua"/>
          <w:color w:val="000000"/>
          <w:szCs w:val="30"/>
        </w:rPr>
        <w:t xml:space="preserve"> </w:t>
      </w:r>
      <w:r>
        <w:rPr>
          <w:rFonts w:ascii="Book Antiqua" w:eastAsia="Book Antiqua" w:hAnsi="Book Antiqua" w:cs="Book Antiqua"/>
          <w:color w:val="000000"/>
        </w:rPr>
        <w:t>was observed, we diagnosed this patient with a generalized periodontitis. For the treatment of generalized periodontitis, which shows a wide-ranging decrease in the surrounding alveolar bone and pathologic migration of the tooth, control of the periodontal inflammation and restoration of occlusal function are important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Especially, in this patient, posterior occlusal interference was observed in the anterior and lateral guidance. Therefore, we planned occlusal reconstruction by orthodontic treatment after periodontal therapy. Usually, to reduce microorganisms, non-surgical and surgical treatment is provided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and this is divided into two periodontal treatment times. One is to perform the periodontal treatment before the beginning of orthodontic treatment, and the other is to provide periodontal treatment simultaneously with the orthodontic treatment. In patients with active periodontal disease, it is possible that orthodontic treatment may cause further progressive periodontal destruction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On the other hand, tooth movement can improve attachment levels in reduced periodontium, suggesting that orthodontic treatment should be performed at an early stage. </w:t>
      </w:r>
      <w:r>
        <w:rPr>
          <w:rStyle w:val="labs-docsum-authors2"/>
          <w:rFonts w:ascii="Book Antiqua" w:eastAsia="Book Antiqua" w:hAnsi="Book Antiqua" w:cs="Book Antiqua"/>
          <w:color w:val="000000"/>
        </w:rPr>
        <w:t xml:space="preserve">Zasčiurinskienė </w:t>
      </w:r>
      <w:r>
        <w:rPr>
          <w:rStyle w:val="labs-docsum-authors2"/>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sidRPr="00B809FC">
        <w:rPr>
          <w:rFonts w:ascii="Book Antiqua" w:eastAsia="Book Antiqua" w:hAnsi="Book Antiqua" w:cs="Book Antiqua"/>
          <w:color w:val="000000"/>
        </w:rPr>
        <w:t xml:space="preserve"> </w:t>
      </w:r>
      <w:r>
        <w:rPr>
          <w:rStyle w:val="labs-docsum-authors2"/>
          <w:rFonts w:ascii="Book Antiqua" w:eastAsia="Book Antiqua" w:hAnsi="Book Antiqua" w:cs="Book Antiqua"/>
          <w:color w:val="000000"/>
        </w:rPr>
        <w:t xml:space="preserve">compared the effect of orthodontic treatment on the periodontal status between </w:t>
      </w:r>
      <w:r>
        <w:rPr>
          <w:rFonts w:ascii="Book Antiqua" w:eastAsia="Book Antiqua" w:hAnsi="Book Antiqua" w:cs="Book Antiqua"/>
          <w:color w:val="000000"/>
        </w:rPr>
        <w:t>control patients who received periodontal treatment before the beginning of orthodontic treatment and a test group that received periodontal treatment simultaneously with orthodontic treatment. Their results showed that both groups exhibited an increase in the clinical attachment level and reduction in the probing depth. No difference in gingival recession development was observed between the two groups. However, total periodontal</w:t>
      </w:r>
      <w:r w:rsidR="00B809FC">
        <w:rPr>
          <w:rFonts w:ascii="Book Antiqua" w:eastAsia="Book Antiqua" w:hAnsi="Book Antiqua" w:cs="Book Antiqua"/>
          <w:color w:val="000000"/>
        </w:rPr>
        <w:t>-</w:t>
      </w:r>
      <w:r>
        <w:rPr>
          <w:rFonts w:ascii="Book Antiqua" w:eastAsia="Book Antiqua" w:hAnsi="Book Antiqua" w:cs="Book Antiqua"/>
          <w:color w:val="000000"/>
        </w:rPr>
        <w:t>orthodontic treatment time was significantly longer for the control group. Accordingly, they recommended that orthodontic treatment and periodontal treatment should be performed simultaneously. Therefore, we provided orthodontic treatment immediately after the initial periodontal treatment, and not after surgical periodontal therapy.</w:t>
      </w:r>
    </w:p>
    <w:p w14:paraId="0F7A94AE" w14:textId="77777777" w:rsidR="00A77B3E" w:rsidRDefault="009E3195" w:rsidP="00B809FC">
      <w:pPr>
        <w:spacing w:line="360" w:lineRule="auto"/>
        <w:ind w:firstLineChars="100" w:firstLine="240"/>
        <w:jc w:val="both"/>
      </w:pPr>
      <w:r>
        <w:rPr>
          <w:rFonts w:ascii="Book Antiqua" w:eastAsia="Book Antiqua" w:hAnsi="Book Antiqua" w:cs="Book Antiqua"/>
          <w:color w:val="000000"/>
        </w:rPr>
        <w:t xml:space="preserve">In this patient, 1-year of initial periodontal treatment with full-mouth scaling, root planing and tooth brushing instruction were effective for the periodontal condition. Thus, we initiated orthodontic treatment for proper anterior guidance and to improve crowding. In cases of severe periodontitis in adults, s skeletal anchorage system is useful for the retraction of incisors, because it is difficult to obtain suitable molar anchorage in patients with periodontitis without proper periodontal support. Fukunaga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[17]</w:t>
      </w:r>
      <w:r w:rsidRPr="00B809FC">
        <w:rPr>
          <w:rFonts w:ascii="Book Antiqua" w:eastAsia="Book Antiqua" w:hAnsi="Book Antiqua" w:cs="Book Antiqua"/>
          <w:color w:val="000000"/>
          <w:szCs w:val="30"/>
        </w:rPr>
        <w:t xml:space="preserve"> </w:t>
      </w:r>
      <w:r>
        <w:rPr>
          <w:rFonts w:ascii="Book Antiqua" w:eastAsia="Book Antiqua" w:hAnsi="Book Antiqua" w:cs="Book Antiqua"/>
          <w:color w:val="000000"/>
        </w:rPr>
        <w:t>reported that skeletal anchorage is useful for the retraction and intrusion of upper incisors in cases of maxillary protrusion with severe adult periodontitis. Miniplates</w:t>
      </w:r>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xml:space="preserve"> and miniscrews</w:t>
      </w:r>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xml:space="preserve"> are now frequently used to establish absolute anchorage for adult orthodontic patients. However, miniscrews have been frequently used because surgical invasion is minimal compared to miniplates. Thus, we chose miniscrews in this patient with loss of alveolar bone to gain proper anchorage. As a result of the orthodontic treatment, the overjet improved and proper anterior guidance was achieved. The patient’s periodontal condition improved overall, except in both the upper and lower left molars. </w:t>
      </w:r>
      <w:r w:rsidRPr="00B809FC">
        <w:rPr>
          <w:rFonts w:ascii="Book Antiqua" w:eastAsia="Book Antiqua" w:hAnsi="Book Antiqua" w:cs="Book Antiqua"/>
          <w:color w:val="000000"/>
        </w:rPr>
        <w:t>These results suggested that reconstruction of proper anterior guidance by orthodontic treatment is very important to disclude the balancing side, which resulting in the improvement of overall clinical attachment level especially in patients with generalized periodontitis.</w:t>
      </w:r>
      <w:r>
        <w:rPr>
          <w:rFonts w:ascii="Book Antiqua" w:eastAsia="Book Antiqua" w:hAnsi="Book Antiqua" w:cs="Book Antiqua"/>
          <w:color w:val="000000"/>
        </w:rPr>
        <w:t xml:space="preserve"> However, because the improvement in flap surgery and guided tissue regeneration was better at the upper and lower left molar sections of this patient, it is clear that periodontal surgery is necessary for cases of severe generalized periodontitis.</w:t>
      </w:r>
    </w:p>
    <w:p w14:paraId="6CA6A25D" w14:textId="76B0CDA6" w:rsidR="00A77B3E" w:rsidRDefault="009E3195" w:rsidP="00B809FC">
      <w:pPr>
        <w:spacing w:line="360" w:lineRule="auto"/>
        <w:ind w:firstLineChars="100" w:firstLine="240"/>
        <w:jc w:val="both"/>
      </w:pPr>
      <w:r>
        <w:rPr>
          <w:rFonts w:ascii="Book Antiqua" w:eastAsia="Book Antiqua" w:hAnsi="Book Antiqua" w:cs="Book Antiqua"/>
          <w:color w:val="000000"/>
        </w:rPr>
        <w:t>Recently, dental implants have been widely used to treat patients who lost their teeth, and long-term prognosis for implant therapy have been provided</w:t>
      </w:r>
      <w:r>
        <w:rPr>
          <w:rFonts w:ascii="Book Antiqua" w:eastAsia="Book Antiqua" w:hAnsi="Book Antiqua" w:cs="Book Antiqua"/>
          <w:color w:val="000000"/>
          <w:vertAlign w:val="superscript"/>
        </w:rPr>
        <w:t>[24,25]</w:t>
      </w:r>
      <w:r>
        <w:rPr>
          <w:rFonts w:ascii="Book Antiqua" w:eastAsia="Book Antiqua" w:hAnsi="Book Antiqua" w:cs="Book Antiqua"/>
          <w:color w:val="000000"/>
        </w:rPr>
        <w:t>.</w:t>
      </w:r>
      <w:r w:rsidRPr="00B809FC">
        <w:rPr>
          <w:rFonts w:ascii="Book Antiqua" w:eastAsia="Book Antiqua" w:hAnsi="Book Antiqua" w:cs="Book Antiqua"/>
          <w:color w:val="000000"/>
          <w:szCs w:val="30"/>
        </w:rPr>
        <w:t xml:space="preserve"> </w:t>
      </w:r>
      <w:r>
        <w:rPr>
          <w:rFonts w:ascii="Book Antiqua" w:eastAsia="Book Antiqua" w:hAnsi="Book Antiqua" w:cs="Book Antiqua"/>
          <w:color w:val="000000"/>
        </w:rPr>
        <w:t>Although implant restoration is challenging in patients with generalized periodontitis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r w:rsidRPr="00B809FC">
        <w:rPr>
          <w:rFonts w:ascii="Book Antiqua" w:eastAsia="Book Antiqua" w:hAnsi="Book Antiqua" w:cs="Book Antiqua"/>
          <w:color w:val="000000"/>
          <w:szCs w:val="30"/>
        </w:rPr>
        <w:t xml:space="preserve"> </w:t>
      </w:r>
      <w:r>
        <w:rPr>
          <w:rFonts w:ascii="Book Antiqua" w:eastAsia="Book Antiqua" w:hAnsi="Book Antiqua" w:cs="Book Antiqua"/>
          <w:color w:val="000000"/>
        </w:rPr>
        <w:t>it is reported that implant loss and surrounding bone loss in patients with generalized periodontitis were not significantly larger than that in periodontally healthy patients or patients with chronic periodontitis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For patients with generalized periodontitis, implant treatment should be recommended in patients who can receive continuous periodontal therapy. Additionally, in the present case, a dental implant in the upper left canine legion survived without any clinical symptoms such as peri-implantitis by continuous supportive periodontal therapy. Thus, healthy periodontal tissue and occlusal reconstruction for patients with generalized periodontitis can be achieved by periodontal, orthodontic, and prosthodontic treatment.</w:t>
      </w:r>
    </w:p>
    <w:p w14:paraId="4FAFAABE" w14:textId="77777777" w:rsidR="00A77B3E" w:rsidRDefault="00A77B3E" w:rsidP="00E10BAE">
      <w:pPr>
        <w:spacing w:line="360" w:lineRule="auto"/>
        <w:jc w:val="both"/>
      </w:pPr>
    </w:p>
    <w:p w14:paraId="213616AA" w14:textId="77777777" w:rsidR="00A77B3E" w:rsidRDefault="009E3195">
      <w:pPr>
        <w:spacing w:line="360" w:lineRule="auto"/>
        <w:jc w:val="both"/>
      </w:pPr>
      <w:r>
        <w:rPr>
          <w:rFonts w:ascii="Book Antiqua" w:eastAsia="Book Antiqua" w:hAnsi="Book Antiqua" w:cs="Book Antiqua"/>
          <w:b/>
          <w:caps/>
          <w:color w:val="000000"/>
          <w:u w:val="single"/>
        </w:rPr>
        <w:t>CONCLUSION</w:t>
      </w:r>
    </w:p>
    <w:p w14:paraId="331030DB" w14:textId="77CE54EF" w:rsidR="00A77B3E" w:rsidRDefault="009E3195">
      <w:pPr>
        <w:spacing w:line="360" w:lineRule="auto"/>
        <w:jc w:val="both"/>
      </w:pPr>
      <w:r>
        <w:rPr>
          <w:rFonts w:ascii="Book Antiqua" w:eastAsia="Book Antiqua" w:hAnsi="Book Antiqua" w:cs="Book Antiqua"/>
          <w:color w:val="000000"/>
        </w:rPr>
        <w:t>This case report showed that a comprehensive treatment including periodontal, orthodontic, and prosthodontic treatments can be useful in improving occlusal function and achieving long-term stability in periodontal tissue for generalized periodontitis.</w:t>
      </w:r>
    </w:p>
    <w:p w14:paraId="0F2F04C6" w14:textId="77777777" w:rsidR="00A77B3E" w:rsidRDefault="00A77B3E">
      <w:pPr>
        <w:spacing w:line="360" w:lineRule="auto"/>
        <w:jc w:val="both"/>
      </w:pPr>
    </w:p>
    <w:p w14:paraId="57D1A589" w14:textId="77777777" w:rsidR="00A77B3E" w:rsidRDefault="009E3195">
      <w:pPr>
        <w:spacing w:line="360" w:lineRule="auto"/>
        <w:jc w:val="both"/>
      </w:pPr>
      <w:r>
        <w:rPr>
          <w:rFonts w:ascii="Book Antiqua" w:eastAsia="Book Antiqua" w:hAnsi="Book Antiqua" w:cs="Book Antiqua"/>
          <w:b/>
          <w:color w:val="000000"/>
        </w:rPr>
        <w:t>REFERENCES</w:t>
      </w:r>
    </w:p>
    <w:p w14:paraId="20C84CB1" w14:textId="62AC5C44" w:rsidR="00A77B3E" w:rsidRDefault="009E3195">
      <w:pPr>
        <w:spacing w:line="360" w:lineRule="auto"/>
        <w:jc w:val="both"/>
      </w:pPr>
      <w:r>
        <w:rPr>
          <w:rFonts w:ascii="Book Antiqua" w:eastAsia="Book Antiqua" w:hAnsi="Book Antiqua" w:cs="Book Antiqua"/>
          <w:color w:val="000000"/>
        </w:rPr>
        <w:t>1</w:t>
      </w:r>
      <w:r w:rsidR="0012665B">
        <w:rPr>
          <w:rFonts w:ascii="Book Antiqua" w:eastAsia="Book Antiqua" w:hAnsi="Book Antiqua" w:cs="Book Antiqua"/>
          <w:color w:val="000000"/>
        </w:rPr>
        <w:t xml:space="preserve"> </w:t>
      </w:r>
      <w:r w:rsidRPr="0012665B">
        <w:rPr>
          <w:rFonts w:ascii="Book Antiqua" w:eastAsia="Book Antiqua" w:hAnsi="Book Antiqua" w:cs="Book Antiqua"/>
          <w:b/>
          <w:bCs/>
          <w:color w:val="000000"/>
        </w:rPr>
        <w:t>Gottlieb B</w:t>
      </w:r>
      <w:r>
        <w:rPr>
          <w:rFonts w:ascii="Book Antiqua" w:eastAsia="Book Antiqua" w:hAnsi="Book Antiqua" w:cs="Book Antiqua"/>
          <w:color w:val="000000"/>
        </w:rPr>
        <w:t xml:space="preserve">. Die diffuse atrophy des alveolarknochens. </w:t>
      </w:r>
      <w:r w:rsidRPr="0012665B">
        <w:rPr>
          <w:rFonts w:ascii="Book Antiqua" w:eastAsia="Book Antiqua" w:hAnsi="Book Antiqua" w:cs="Book Antiqua"/>
          <w:i/>
          <w:iCs/>
          <w:color w:val="000000"/>
        </w:rPr>
        <w:t>Z Stomatol</w:t>
      </w:r>
      <w:r>
        <w:rPr>
          <w:rFonts w:ascii="Book Antiqua" w:eastAsia="Book Antiqua" w:hAnsi="Book Antiqua" w:cs="Book Antiqua"/>
          <w:color w:val="000000"/>
        </w:rPr>
        <w:t xml:space="preserve"> 1923;</w:t>
      </w:r>
      <w:r w:rsidR="0012665B">
        <w:rPr>
          <w:rFonts w:ascii="Book Antiqua" w:eastAsia="Book Antiqua" w:hAnsi="Book Antiqua" w:cs="Book Antiqua"/>
          <w:color w:val="000000"/>
        </w:rPr>
        <w:t xml:space="preserve"> </w:t>
      </w:r>
      <w:r w:rsidRPr="0012665B">
        <w:rPr>
          <w:rFonts w:ascii="Book Antiqua" w:eastAsia="Book Antiqua" w:hAnsi="Book Antiqua" w:cs="Book Antiqua"/>
          <w:b/>
          <w:bCs/>
          <w:color w:val="000000"/>
        </w:rPr>
        <w:t>21</w:t>
      </w:r>
      <w:r>
        <w:rPr>
          <w:rFonts w:ascii="Book Antiqua" w:eastAsia="Book Antiqua" w:hAnsi="Book Antiqua" w:cs="Book Antiqua"/>
          <w:color w:val="000000"/>
        </w:rPr>
        <w:t>:</w:t>
      </w:r>
      <w:r w:rsidR="0012665B">
        <w:rPr>
          <w:rFonts w:ascii="Book Antiqua" w:eastAsia="Book Antiqua" w:hAnsi="Book Antiqua" w:cs="Book Antiqua"/>
          <w:color w:val="000000"/>
        </w:rPr>
        <w:t xml:space="preserve"> </w:t>
      </w:r>
      <w:r>
        <w:rPr>
          <w:rFonts w:ascii="Book Antiqua" w:eastAsia="Book Antiqua" w:hAnsi="Book Antiqua" w:cs="Book Antiqua"/>
          <w:color w:val="000000"/>
        </w:rPr>
        <w:t>195</w:t>
      </w:r>
    </w:p>
    <w:p w14:paraId="3F32E690" w14:textId="77777777" w:rsidR="00A77B3E" w:rsidRDefault="009E319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Armitage GC</w:t>
      </w:r>
      <w:r>
        <w:rPr>
          <w:rFonts w:ascii="Book Antiqua" w:eastAsia="Book Antiqua" w:hAnsi="Book Antiqua" w:cs="Book Antiqua"/>
          <w:color w:val="000000"/>
        </w:rPr>
        <w:t xml:space="preserve">. Development of a classification system for periodontal diseases and conditions. </w:t>
      </w:r>
      <w:r>
        <w:rPr>
          <w:rFonts w:ascii="Book Antiqua" w:eastAsia="Book Antiqua" w:hAnsi="Book Antiqua" w:cs="Book Antiqua"/>
          <w:i/>
          <w:iCs/>
          <w:color w:val="000000"/>
        </w:rPr>
        <w:t>Ann Periodontol</w:t>
      </w:r>
      <w:r>
        <w:rPr>
          <w:rFonts w:ascii="Book Antiqua" w:eastAsia="Book Antiqua" w:hAnsi="Book Antiqua" w:cs="Book Antiqua"/>
          <w:color w:val="000000"/>
        </w:rPr>
        <w:t xml:space="preserve"> 1999; </w:t>
      </w:r>
      <w:r>
        <w:rPr>
          <w:rFonts w:ascii="Book Antiqua" w:eastAsia="Book Antiqua" w:hAnsi="Book Antiqua" w:cs="Book Antiqua"/>
          <w:b/>
          <w:bCs/>
          <w:color w:val="000000"/>
        </w:rPr>
        <w:t>4</w:t>
      </w:r>
      <w:r>
        <w:rPr>
          <w:rFonts w:ascii="Book Antiqua" w:eastAsia="Book Antiqua" w:hAnsi="Book Antiqua" w:cs="Book Antiqua"/>
          <w:color w:val="000000"/>
        </w:rPr>
        <w:t>: 1-6 [PMID: 10863370 DOI: 10.1902/annals.1999.4.1.1]</w:t>
      </w:r>
    </w:p>
    <w:p w14:paraId="1EC3E800" w14:textId="77777777" w:rsidR="00A77B3E" w:rsidRDefault="009E319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Guzeldemir E</w:t>
      </w:r>
      <w:r>
        <w:rPr>
          <w:rFonts w:ascii="Book Antiqua" w:eastAsia="Book Antiqua" w:hAnsi="Book Antiqua" w:cs="Book Antiqua"/>
          <w:color w:val="000000"/>
        </w:rPr>
        <w:t xml:space="preserve">, Toygar HU. From alveolar diffuse atrophy to aggressive periodontitis: a brief history. </w:t>
      </w:r>
      <w:r>
        <w:rPr>
          <w:rFonts w:ascii="Book Antiqua" w:eastAsia="Book Antiqua" w:hAnsi="Book Antiqua" w:cs="Book Antiqua"/>
          <w:i/>
          <w:iCs/>
          <w:color w:val="000000"/>
        </w:rPr>
        <w:t>J Hist Dent</w:t>
      </w:r>
      <w:r>
        <w:rPr>
          <w:rFonts w:ascii="Book Antiqua" w:eastAsia="Book Antiqua" w:hAnsi="Book Antiqua" w:cs="Book Antiqua"/>
          <w:color w:val="000000"/>
        </w:rPr>
        <w:t xml:space="preserve"> 2006; </w:t>
      </w:r>
      <w:r>
        <w:rPr>
          <w:rFonts w:ascii="Book Antiqua" w:eastAsia="Book Antiqua" w:hAnsi="Book Antiqua" w:cs="Book Antiqua"/>
          <w:b/>
          <w:bCs/>
          <w:color w:val="000000"/>
        </w:rPr>
        <w:t>54</w:t>
      </w:r>
      <w:r>
        <w:rPr>
          <w:rFonts w:ascii="Book Antiqua" w:eastAsia="Book Antiqua" w:hAnsi="Book Antiqua" w:cs="Book Antiqua"/>
          <w:color w:val="000000"/>
        </w:rPr>
        <w:t>: 96-99 [PMID: 17354672]</w:t>
      </w:r>
    </w:p>
    <w:p w14:paraId="5CA7F8A1" w14:textId="3ED191EB" w:rsidR="00A77B3E" w:rsidRDefault="009E3195">
      <w:pPr>
        <w:spacing w:line="360" w:lineRule="auto"/>
        <w:jc w:val="both"/>
      </w:pPr>
      <w:r>
        <w:rPr>
          <w:rFonts w:ascii="Book Antiqua" w:eastAsia="Book Antiqua" w:hAnsi="Book Antiqua" w:cs="Book Antiqua"/>
          <w:color w:val="000000"/>
        </w:rPr>
        <w:t>4</w:t>
      </w:r>
      <w:r w:rsidR="0012665B">
        <w:rPr>
          <w:rFonts w:ascii="Book Antiqua" w:eastAsia="Book Antiqua" w:hAnsi="Book Antiqua" w:cs="Book Antiqua"/>
          <w:color w:val="000000"/>
        </w:rPr>
        <w:t xml:space="preserve"> </w:t>
      </w:r>
      <w:r>
        <w:rPr>
          <w:rFonts w:ascii="Book Antiqua" w:eastAsia="Book Antiqua" w:hAnsi="Book Antiqua" w:cs="Book Antiqua"/>
          <w:color w:val="000000"/>
        </w:rPr>
        <w:t xml:space="preserve">Parameter on aggressive periodontitis. American Academy of Periodontology.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71</w:t>
      </w:r>
      <w:r>
        <w:rPr>
          <w:rFonts w:ascii="Book Antiqua" w:eastAsia="Book Antiqua" w:hAnsi="Book Antiqua" w:cs="Book Antiqua"/>
          <w:color w:val="000000"/>
        </w:rPr>
        <w:t>: 867-869 [PMID: 10875695 DOI: 10.1902/jop.2000.71.5-S.867]</w:t>
      </w:r>
    </w:p>
    <w:p w14:paraId="32FA0DE8" w14:textId="77777777" w:rsidR="00A77B3E" w:rsidRDefault="009E319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Schacher B</w:t>
      </w:r>
      <w:r>
        <w:rPr>
          <w:rFonts w:ascii="Book Antiqua" w:eastAsia="Book Antiqua" w:hAnsi="Book Antiqua" w:cs="Book Antiqua"/>
          <w:color w:val="000000"/>
        </w:rPr>
        <w:t xml:space="preserve">, Baron F, Rossberg M, Wohlfeil M, Arndt R, Eickholz P. Aggregatibacter actinomycetemcomitans as indicator for aggressive periodontitis by two analysing strategies. </w:t>
      </w:r>
      <w:r>
        <w:rPr>
          <w:rFonts w:ascii="Book Antiqua" w:eastAsia="Book Antiqua" w:hAnsi="Book Antiqua" w:cs="Book Antiqua"/>
          <w:i/>
          <w:iCs/>
          <w:color w:val="000000"/>
        </w:rPr>
        <w:t>J Clin Periodontol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566-573 [PMID: 17433043 DOI: 10.1111/j.1600-051X.2007.01080.x]</w:t>
      </w:r>
    </w:p>
    <w:p w14:paraId="3DF459D1" w14:textId="77777777" w:rsidR="00A77B3E" w:rsidRDefault="009E319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Armitage GC</w:t>
      </w:r>
      <w:r>
        <w:rPr>
          <w:rFonts w:ascii="Book Antiqua" w:eastAsia="Book Antiqua" w:hAnsi="Book Antiqua" w:cs="Book Antiqua"/>
          <w:color w:val="000000"/>
        </w:rPr>
        <w:t xml:space="preserve">. Comparison of the microbiological features of chronic and aggressive periodontitis. </w:t>
      </w:r>
      <w:r>
        <w:rPr>
          <w:rFonts w:ascii="Book Antiqua" w:eastAsia="Book Antiqua" w:hAnsi="Book Antiqua" w:cs="Book Antiqua"/>
          <w:i/>
          <w:iCs/>
          <w:color w:val="000000"/>
        </w:rPr>
        <w:t>Periodontol 2000</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70-88 [PMID: 20403106 DOI: 10.1111/j.1600-0757.2010.00357.x]</w:t>
      </w:r>
    </w:p>
    <w:p w14:paraId="62268D47" w14:textId="77777777" w:rsidR="00A77B3E" w:rsidRDefault="009E319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Teughels W</w:t>
      </w:r>
      <w:r>
        <w:rPr>
          <w:rFonts w:ascii="Book Antiqua" w:eastAsia="Book Antiqua" w:hAnsi="Book Antiqua" w:cs="Book Antiqua"/>
          <w:color w:val="000000"/>
        </w:rPr>
        <w:t xml:space="preserve">, Dhondt R, Dekeyser C, Quirynen M. Treatment of aggressive periodontitis. </w:t>
      </w:r>
      <w:r>
        <w:rPr>
          <w:rFonts w:ascii="Book Antiqua" w:eastAsia="Book Antiqua" w:hAnsi="Book Antiqua" w:cs="Book Antiqua"/>
          <w:i/>
          <w:iCs/>
          <w:color w:val="000000"/>
        </w:rPr>
        <w:t>Periodontol 2000</w:t>
      </w:r>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107-133 [PMID: 24738589 DOI: 10.1111/prd.12020]</w:t>
      </w:r>
    </w:p>
    <w:p w14:paraId="7C06BB46" w14:textId="77777777" w:rsidR="00A77B3E" w:rsidRDefault="009E319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Schuyler CH</w:t>
      </w:r>
      <w:r>
        <w:rPr>
          <w:rFonts w:ascii="Book Antiqua" w:eastAsia="Book Antiqua" w:hAnsi="Book Antiqua" w:cs="Book Antiqua"/>
          <w:color w:val="000000"/>
        </w:rPr>
        <w:t xml:space="preserve">. The function and importance of incisal guidance in oral rehabilitation. 1963. </w:t>
      </w:r>
      <w:r>
        <w:rPr>
          <w:rFonts w:ascii="Book Antiqua" w:eastAsia="Book Antiqua" w:hAnsi="Book Antiqua" w:cs="Book Antiqua"/>
          <w:i/>
          <w:iCs/>
          <w:color w:val="000000"/>
        </w:rPr>
        <w:t>J Prosthet Dent</w:t>
      </w:r>
      <w:r>
        <w:rPr>
          <w:rFonts w:ascii="Book Antiqua" w:eastAsia="Book Antiqua" w:hAnsi="Book Antiqua" w:cs="Book Antiqua"/>
          <w:color w:val="000000"/>
        </w:rPr>
        <w:t xml:space="preserve"> 2001; </w:t>
      </w:r>
      <w:r>
        <w:rPr>
          <w:rFonts w:ascii="Book Antiqua" w:eastAsia="Book Antiqua" w:hAnsi="Book Antiqua" w:cs="Book Antiqua"/>
          <w:b/>
          <w:bCs/>
          <w:color w:val="000000"/>
        </w:rPr>
        <w:t>86</w:t>
      </w:r>
      <w:r>
        <w:rPr>
          <w:rFonts w:ascii="Book Antiqua" w:eastAsia="Book Antiqua" w:hAnsi="Book Antiqua" w:cs="Book Antiqua"/>
          <w:color w:val="000000"/>
        </w:rPr>
        <w:t>: 219-232 [PMID: 11552159 DOI: 10.1067/mpr.2001.118493]</w:t>
      </w:r>
    </w:p>
    <w:p w14:paraId="294B6E82" w14:textId="77777777" w:rsidR="00A77B3E" w:rsidRDefault="009E319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Maeda S</w:t>
      </w:r>
      <w:r>
        <w:rPr>
          <w:rFonts w:ascii="Book Antiqua" w:eastAsia="Book Antiqua" w:hAnsi="Book Antiqua" w:cs="Book Antiqua"/>
          <w:color w:val="000000"/>
        </w:rPr>
        <w:t xml:space="preserve">, Maeda Y, Ono Y, Nakamura K, Sasaki T. Interdisciplinary treatment of a patient with severe pathologic tooth migration caused by localized aggressive periodontitis.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2005; </w:t>
      </w:r>
      <w:r>
        <w:rPr>
          <w:rFonts w:ascii="Book Antiqua" w:eastAsia="Book Antiqua" w:hAnsi="Book Antiqua" w:cs="Book Antiqua"/>
          <w:b/>
          <w:bCs/>
          <w:color w:val="000000"/>
        </w:rPr>
        <w:t>127</w:t>
      </w:r>
      <w:r>
        <w:rPr>
          <w:rFonts w:ascii="Book Antiqua" w:eastAsia="Book Antiqua" w:hAnsi="Book Antiqua" w:cs="Book Antiqua"/>
          <w:color w:val="000000"/>
        </w:rPr>
        <w:t>: 374-384 [PMID: 15775955 DOI: 10.1016/j.ajodo.2004.01.019]</w:t>
      </w:r>
    </w:p>
    <w:p w14:paraId="4DDB314A" w14:textId="77777777" w:rsidR="00A77B3E" w:rsidRDefault="009E319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Ishihara Y</w:t>
      </w:r>
      <w:r>
        <w:rPr>
          <w:rFonts w:ascii="Book Antiqua" w:eastAsia="Book Antiqua" w:hAnsi="Book Antiqua" w:cs="Book Antiqua"/>
          <w:color w:val="000000"/>
        </w:rPr>
        <w:t xml:space="preserve">, Tomikawa K, Deguchi T, Honjo T, Suzuki K, Kono T, Kuboki T, Kamioka H, Takashiba S, Yamashiro T. Interdisciplinary orthodontic treatment for a patient with generalized aggressive periodontitis: Assessment of IgG antibodies to identify type of periodontitis and correct timing of treatment.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2015; </w:t>
      </w:r>
      <w:r>
        <w:rPr>
          <w:rFonts w:ascii="Book Antiqua" w:eastAsia="Book Antiqua" w:hAnsi="Book Antiqua" w:cs="Book Antiqua"/>
          <w:b/>
          <w:bCs/>
          <w:color w:val="000000"/>
        </w:rPr>
        <w:t>147</w:t>
      </w:r>
      <w:r>
        <w:rPr>
          <w:rFonts w:ascii="Book Antiqua" w:eastAsia="Book Antiqua" w:hAnsi="Book Antiqua" w:cs="Book Antiqua"/>
          <w:color w:val="000000"/>
        </w:rPr>
        <w:t>: 766-780 [PMID: 26038081 DOI: 10.1016/j.ajodo.2014.09.022]</w:t>
      </w:r>
    </w:p>
    <w:p w14:paraId="6CFEC955" w14:textId="77777777" w:rsidR="00A77B3E" w:rsidRDefault="009E319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Tonetti MS</w:t>
      </w:r>
      <w:r>
        <w:rPr>
          <w:rFonts w:ascii="Book Antiqua" w:eastAsia="Book Antiqua" w:hAnsi="Book Antiqua" w:cs="Book Antiqua"/>
          <w:color w:val="000000"/>
        </w:rPr>
        <w:t xml:space="preserve">, Greenwell H, Kornman KS. Staging and grading of periodontitis: Framework and proposal of a new classification and case definition.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89 Suppl 1</w:t>
      </w:r>
      <w:r>
        <w:rPr>
          <w:rFonts w:ascii="Book Antiqua" w:eastAsia="Book Antiqua" w:hAnsi="Book Antiqua" w:cs="Book Antiqua"/>
          <w:color w:val="000000"/>
        </w:rPr>
        <w:t>: S159-S172 [PMID: 29926952 DOI: 10.1002/JPER.18-0006]</w:t>
      </w:r>
    </w:p>
    <w:p w14:paraId="057EBFD6" w14:textId="77777777" w:rsidR="00A77B3E" w:rsidRDefault="009E319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Nesse W</w:t>
      </w:r>
      <w:r>
        <w:rPr>
          <w:rFonts w:ascii="Book Antiqua" w:eastAsia="Book Antiqua" w:hAnsi="Book Antiqua" w:cs="Book Antiqua"/>
          <w:color w:val="000000"/>
        </w:rPr>
        <w:t xml:space="preserve">, Abbas F, van der Ploeg I, Spijkervet FK, Dijkstra PU, Vissink A. Periodontal inflamed surface area: quantifying inflammatory burden. </w:t>
      </w:r>
      <w:r>
        <w:rPr>
          <w:rFonts w:ascii="Book Antiqua" w:eastAsia="Book Antiqua" w:hAnsi="Book Antiqua" w:cs="Book Antiqua"/>
          <w:i/>
          <w:iCs/>
          <w:color w:val="000000"/>
        </w:rPr>
        <w:t>J Clin Periodontol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35</w:t>
      </w:r>
      <w:r>
        <w:rPr>
          <w:rFonts w:ascii="Book Antiqua" w:eastAsia="Book Antiqua" w:hAnsi="Book Antiqua" w:cs="Book Antiqua"/>
          <w:color w:val="000000"/>
        </w:rPr>
        <w:t>: 668-673 [PMID: 18564145 DOI: 10.1111/j.1600-051X.2008.01249.x]</w:t>
      </w:r>
    </w:p>
    <w:p w14:paraId="6A923541" w14:textId="77777777" w:rsidR="00A77B3E" w:rsidRDefault="009E319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Armitage GC</w:t>
      </w:r>
      <w:r>
        <w:rPr>
          <w:rFonts w:ascii="Book Antiqua" w:eastAsia="Book Antiqua" w:hAnsi="Book Antiqua" w:cs="Book Antiqua"/>
          <w:color w:val="000000"/>
        </w:rPr>
        <w:t xml:space="preserve">. Periodontal diagnoses and classification of periodontal diseases. </w:t>
      </w:r>
      <w:r>
        <w:rPr>
          <w:rFonts w:ascii="Book Antiqua" w:eastAsia="Book Antiqua" w:hAnsi="Book Antiqua" w:cs="Book Antiqua"/>
          <w:i/>
          <w:iCs/>
          <w:color w:val="000000"/>
        </w:rPr>
        <w:t>Periodontol 2000</w:t>
      </w:r>
      <w:r>
        <w:rPr>
          <w:rFonts w:ascii="Book Antiqua" w:eastAsia="Book Antiqua" w:hAnsi="Book Antiqua" w:cs="Book Antiqua"/>
          <w:color w:val="000000"/>
        </w:rPr>
        <w:t xml:space="preserve"> 2004; </w:t>
      </w:r>
      <w:r>
        <w:rPr>
          <w:rFonts w:ascii="Book Antiqua" w:eastAsia="Book Antiqua" w:hAnsi="Book Antiqua" w:cs="Book Antiqua"/>
          <w:b/>
          <w:bCs/>
          <w:color w:val="000000"/>
        </w:rPr>
        <w:t>34</w:t>
      </w:r>
      <w:r>
        <w:rPr>
          <w:rFonts w:ascii="Book Antiqua" w:eastAsia="Book Antiqua" w:hAnsi="Book Antiqua" w:cs="Book Antiqua"/>
          <w:color w:val="000000"/>
        </w:rPr>
        <w:t>: 9-21 [PMID: 14717852 DOI: 10.1046/j.0906-6713.2002.003421.x]</w:t>
      </w:r>
    </w:p>
    <w:p w14:paraId="0611E784" w14:textId="77777777" w:rsidR="00A77B3E" w:rsidRDefault="009E319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Deas DE</w:t>
      </w:r>
      <w:r>
        <w:rPr>
          <w:rFonts w:ascii="Book Antiqua" w:eastAsia="Book Antiqua" w:hAnsi="Book Antiqua" w:cs="Book Antiqua"/>
          <w:color w:val="000000"/>
        </w:rPr>
        <w:t xml:space="preserve">, Moritz AJ, Sagun RS Jr, Gruwell SF, Powell CA. Scaling and root planing vs. conservative surgery in the treatment of chronic periodontitis. </w:t>
      </w:r>
      <w:r>
        <w:rPr>
          <w:rFonts w:ascii="Book Antiqua" w:eastAsia="Book Antiqua" w:hAnsi="Book Antiqua" w:cs="Book Antiqua"/>
          <w:i/>
          <w:iCs/>
          <w:color w:val="000000"/>
        </w:rPr>
        <w:t>Periodontol 2000</w:t>
      </w:r>
      <w:r>
        <w:rPr>
          <w:rFonts w:ascii="Book Antiqua" w:eastAsia="Book Antiqua" w:hAnsi="Book Antiqua" w:cs="Book Antiqua"/>
          <w:color w:val="000000"/>
        </w:rPr>
        <w:t xml:space="preserve"> 2016; </w:t>
      </w:r>
      <w:r>
        <w:rPr>
          <w:rFonts w:ascii="Book Antiqua" w:eastAsia="Book Antiqua" w:hAnsi="Book Antiqua" w:cs="Book Antiqua"/>
          <w:b/>
          <w:bCs/>
          <w:color w:val="000000"/>
        </w:rPr>
        <w:t>71</w:t>
      </w:r>
      <w:r>
        <w:rPr>
          <w:rFonts w:ascii="Book Antiqua" w:eastAsia="Book Antiqua" w:hAnsi="Book Antiqua" w:cs="Book Antiqua"/>
          <w:color w:val="000000"/>
        </w:rPr>
        <w:t>: 128-139 [PMID: 27045434 DOI: 10.1111/prd.12114]</w:t>
      </w:r>
    </w:p>
    <w:p w14:paraId="77EB71D1" w14:textId="77777777" w:rsidR="00A77B3E" w:rsidRDefault="009E319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Melsen B</w:t>
      </w:r>
      <w:r>
        <w:rPr>
          <w:rFonts w:ascii="Book Antiqua" w:eastAsia="Book Antiqua" w:hAnsi="Book Antiqua" w:cs="Book Antiqua"/>
          <w:color w:val="000000"/>
        </w:rPr>
        <w:t xml:space="preserve">. Tissue reaction to orthodontic tooth movement--a new paradigm. </w:t>
      </w:r>
      <w:r>
        <w:rPr>
          <w:rFonts w:ascii="Book Antiqua" w:eastAsia="Book Antiqua" w:hAnsi="Book Antiqua" w:cs="Book Antiqua"/>
          <w:i/>
          <w:iCs/>
          <w:color w:val="000000"/>
        </w:rPr>
        <w:t>Eur J Orthod</w:t>
      </w:r>
      <w:r>
        <w:rPr>
          <w:rFonts w:ascii="Book Antiqua" w:eastAsia="Book Antiqua" w:hAnsi="Book Antiqua" w:cs="Book Antiqua"/>
          <w:color w:val="000000"/>
        </w:rPr>
        <w:t xml:space="preserve"> 2001; </w:t>
      </w:r>
      <w:r>
        <w:rPr>
          <w:rFonts w:ascii="Book Antiqua" w:eastAsia="Book Antiqua" w:hAnsi="Book Antiqua" w:cs="Book Antiqua"/>
          <w:b/>
          <w:bCs/>
          <w:color w:val="000000"/>
        </w:rPr>
        <w:t>23</w:t>
      </w:r>
      <w:r>
        <w:rPr>
          <w:rFonts w:ascii="Book Antiqua" w:eastAsia="Book Antiqua" w:hAnsi="Book Antiqua" w:cs="Book Antiqua"/>
          <w:color w:val="000000"/>
        </w:rPr>
        <w:t>: 671-681 [PMID: 11890063 DOI: 10.1093/ejo/23.6.671]</w:t>
      </w:r>
    </w:p>
    <w:p w14:paraId="1E7A47FA" w14:textId="77777777" w:rsidR="00A77B3E" w:rsidRDefault="009E319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Zasčiurinskienė E</w:t>
      </w:r>
      <w:r>
        <w:rPr>
          <w:rFonts w:ascii="Book Antiqua" w:eastAsia="Book Antiqua" w:hAnsi="Book Antiqua" w:cs="Book Antiqua"/>
          <w:color w:val="000000"/>
        </w:rPr>
        <w:t xml:space="preserve">, Basevičienė N, Lindsten R, Slotte C, Jansson H, Bjerklin K. Orthodontic treatment simultaneous to or after periodontal cause-related treatment in periodontitis susceptible patients. Part I: Clinical outcome. A randomized clinical trial. </w:t>
      </w:r>
      <w:r>
        <w:rPr>
          <w:rFonts w:ascii="Book Antiqua" w:eastAsia="Book Antiqua" w:hAnsi="Book Antiqua" w:cs="Book Antiqua"/>
          <w:i/>
          <w:iCs/>
          <w:color w:val="000000"/>
        </w:rPr>
        <w:t>J Clin Periodontol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213-224 [PMID: 29106749 DOI: 10.1111/jcpe.12835]</w:t>
      </w:r>
    </w:p>
    <w:p w14:paraId="54280EC5" w14:textId="77777777" w:rsidR="00A77B3E" w:rsidRDefault="009E319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Fukunaga T</w:t>
      </w:r>
      <w:r>
        <w:rPr>
          <w:rFonts w:ascii="Book Antiqua" w:eastAsia="Book Antiqua" w:hAnsi="Book Antiqua" w:cs="Book Antiqua"/>
          <w:color w:val="000000"/>
        </w:rPr>
        <w:t xml:space="preserve">, Kuroda S, Kurosaka H, Takano-Yamamoto T. Skeletal anchorage for orthodontic correction of maxillary protrusion with adult periodontitis. </w:t>
      </w:r>
      <w:r>
        <w:rPr>
          <w:rFonts w:ascii="Book Antiqua" w:eastAsia="Book Antiqua" w:hAnsi="Book Antiqua" w:cs="Book Antiqua"/>
          <w:i/>
          <w:iCs/>
          <w:color w:val="000000"/>
        </w:rPr>
        <w:t>Angle Orthod</w:t>
      </w:r>
      <w:r>
        <w:rPr>
          <w:rFonts w:ascii="Book Antiqua" w:eastAsia="Book Antiqua" w:hAnsi="Book Antiqua" w:cs="Book Antiqua"/>
          <w:color w:val="000000"/>
        </w:rPr>
        <w:t xml:space="preserve"> 2006; </w:t>
      </w:r>
      <w:r>
        <w:rPr>
          <w:rFonts w:ascii="Book Antiqua" w:eastAsia="Book Antiqua" w:hAnsi="Book Antiqua" w:cs="Book Antiqua"/>
          <w:b/>
          <w:bCs/>
          <w:color w:val="000000"/>
        </w:rPr>
        <w:t>76</w:t>
      </w:r>
      <w:r>
        <w:rPr>
          <w:rFonts w:ascii="Book Antiqua" w:eastAsia="Book Antiqua" w:hAnsi="Book Antiqua" w:cs="Book Antiqua"/>
          <w:color w:val="000000"/>
        </w:rPr>
        <w:t>: 148-155 [PMID: 16448285]</w:t>
      </w:r>
    </w:p>
    <w:p w14:paraId="1FCB8A50" w14:textId="77777777" w:rsidR="00A77B3E" w:rsidRDefault="009E319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Costa A</w:t>
      </w:r>
      <w:r>
        <w:rPr>
          <w:rFonts w:ascii="Book Antiqua" w:eastAsia="Book Antiqua" w:hAnsi="Book Antiqua" w:cs="Book Antiqua"/>
          <w:color w:val="000000"/>
        </w:rPr>
        <w:t xml:space="preserve">, Raffainl M, Melsen B. Miniscrews as orthodontic anchorage: a preliminary report. </w:t>
      </w:r>
      <w:r>
        <w:rPr>
          <w:rFonts w:ascii="Book Antiqua" w:eastAsia="Book Antiqua" w:hAnsi="Book Antiqua" w:cs="Book Antiqua"/>
          <w:i/>
          <w:iCs/>
          <w:color w:val="000000"/>
        </w:rPr>
        <w:t>Int J Adult Orthodon Orthognath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13</w:t>
      </w:r>
      <w:r>
        <w:rPr>
          <w:rFonts w:ascii="Book Antiqua" w:eastAsia="Book Antiqua" w:hAnsi="Book Antiqua" w:cs="Book Antiqua"/>
          <w:color w:val="000000"/>
        </w:rPr>
        <w:t>: 201-209 [PMID: 9835819]</w:t>
      </w:r>
    </w:p>
    <w:p w14:paraId="5E85E45F" w14:textId="77777777" w:rsidR="00A77B3E" w:rsidRDefault="009E319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Sugawara J</w:t>
      </w:r>
      <w:r>
        <w:rPr>
          <w:rFonts w:ascii="Book Antiqua" w:eastAsia="Book Antiqua" w:hAnsi="Book Antiqua" w:cs="Book Antiqua"/>
          <w:color w:val="000000"/>
        </w:rPr>
        <w:t xml:space="preserve">, Daimaruya T, Umemori M, Nagasaka H, Takahashi I, Kawamura H, Mitani H. Distal movement of mandibular molars in adult patients with the skeletal anchorage system.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2004; </w:t>
      </w:r>
      <w:r>
        <w:rPr>
          <w:rFonts w:ascii="Book Antiqua" w:eastAsia="Book Antiqua" w:hAnsi="Book Antiqua" w:cs="Book Antiqua"/>
          <w:b/>
          <w:bCs/>
          <w:color w:val="000000"/>
        </w:rPr>
        <w:t>125</w:t>
      </w:r>
      <w:r>
        <w:rPr>
          <w:rFonts w:ascii="Book Antiqua" w:eastAsia="Book Antiqua" w:hAnsi="Book Antiqua" w:cs="Book Antiqua"/>
          <w:color w:val="000000"/>
        </w:rPr>
        <w:t>: 130-138 [PMID: 14765050 DOI: 10.1016/j.ajodo.2003.02.003]</w:t>
      </w:r>
    </w:p>
    <w:p w14:paraId="5196EB06" w14:textId="77777777" w:rsidR="00A77B3E" w:rsidRDefault="009E319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Erverdi N</w:t>
      </w:r>
      <w:r>
        <w:rPr>
          <w:rFonts w:ascii="Book Antiqua" w:eastAsia="Book Antiqua" w:hAnsi="Book Antiqua" w:cs="Book Antiqua"/>
          <w:color w:val="000000"/>
        </w:rPr>
        <w:t xml:space="preserve">, Keles A, Nanda R. The use of skeletal anchorage in open bite treatment: a cephalometric evaluation. </w:t>
      </w:r>
      <w:r>
        <w:rPr>
          <w:rFonts w:ascii="Book Antiqua" w:eastAsia="Book Antiqua" w:hAnsi="Book Antiqua" w:cs="Book Antiqua"/>
          <w:i/>
          <w:iCs/>
          <w:color w:val="000000"/>
        </w:rPr>
        <w:t>Angle Orthod</w:t>
      </w:r>
      <w:r>
        <w:rPr>
          <w:rFonts w:ascii="Book Antiqua" w:eastAsia="Book Antiqua" w:hAnsi="Book Antiqua" w:cs="Book Antiqua"/>
          <w:color w:val="000000"/>
        </w:rPr>
        <w:t xml:space="preserve"> 2004; </w:t>
      </w:r>
      <w:r>
        <w:rPr>
          <w:rFonts w:ascii="Book Antiqua" w:eastAsia="Book Antiqua" w:hAnsi="Book Antiqua" w:cs="Book Antiqua"/>
          <w:b/>
          <w:bCs/>
          <w:color w:val="000000"/>
        </w:rPr>
        <w:t>74</w:t>
      </w:r>
      <w:r>
        <w:rPr>
          <w:rFonts w:ascii="Book Antiqua" w:eastAsia="Book Antiqua" w:hAnsi="Book Antiqua" w:cs="Book Antiqua"/>
          <w:color w:val="000000"/>
        </w:rPr>
        <w:t>: 381-390 [PMID: 15264651]</w:t>
      </w:r>
    </w:p>
    <w:p w14:paraId="25C32F35" w14:textId="77777777" w:rsidR="00A77B3E" w:rsidRDefault="009E319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Kanomi R</w:t>
      </w:r>
      <w:r>
        <w:rPr>
          <w:rFonts w:ascii="Book Antiqua" w:eastAsia="Book Antiqua" w:hAnsi="Book Antiqua" w:cs="Book Antiqua"/>
          <w:color w:val="000000"/>
        </w:rPr>
        <w:t xml:space="preserve">. Mini-implant for orthodontic anchorage. </w:t>
      </w:r>
      <w:r>
        <w:rPr>
          <w:rFonts w:ascii="Book Antiqua" w:eastAsia="Book Antiqua" w:hAnsi="Book Antiqua" w:cs="Book Antiqua"/>
          <w:i/>
          <w:iCs/>
          <w:color w:val="000000"/>
        </w:rPr>
        <w:t>J Clin Orthod</w:t>
      </w:r>
      <w:r>
        <w:rPr>
          <w:rFonts w:ascii="Book Antiqua" w:eastAsia="Book Antiqua" w:hAnsi="Book Antiqua" w:cs="Book Antiqua"/>
          <w:color w:val="000000"/>
        </w:rPr>
        <w:t xml:space="preserve"> 1997; </w:t>
      </w:r>
      <w:r>
        <w:rPr>
          <w:rFonts w:ascii="Book Antiqua" w:eastAsia="Book Antiqua" w:hAnsi="Book Antiqua" w:cs="Book Antiqua"/>
          <w:b/>
          <w:bCs/>
          <w:color w:val="000000"/>
        </w:rPr>
        <w:t>31</w:t>
      </w:r>
      <w:r>
        <w:rPr>
          <w:rFonts w:ascii="Book Antiqua" w:eastAsia="Book Antiqua" w:hAnsi="Book Antiqua" w:cs="Book Antiqua"/>
          <w:color w:val="000000"/>
        </w:rPr>
        <w:t>: 763-767 [PMID: 9511584]</w:t>
      </w:r>
    </w:p>
    <w:p w14:paraId="4BF6B88E" w14:textId="77777777" w:rsidR="00A77B3E" w:rsidRDefault="009E319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Paik CH</w:t>
      </w:r>
      <w:r>
        <w:rPr>
          <w:rFonts w:ascii="Book Antiqua" w:eastAsia="Book Antiqua" w:hAnsi="Book Antiqua" w:cs="Book Antiqua"/>
          <w:color w:val="000000"/>
        </w:rPr>
        <w:t xml:space="preserve">, Woo YJ, Boyd RL. Treatment of an adult patient with vertical maxillary excess using miniscrew fixation. </w:t>
      </w:r>
      <w:r>
        <w:rPr>
          <w:rFonts w:ascii="Book Antiqua" w:eastAsia="Book Antiqua" w:hAnsi="Book Antiqua" w:cs="Book Antiqua"/>
          <w:i/>
          <w:iCs/>
          <w:color w:val="000000"/>
        </w:rPr>
        <w:t>J Clin Orthod</w:t>
      </w:r>
      <w:r>
        <w:rPr>
          <w:rFonts w:ascii="Book Antiqua" w:eastAsia="Book Antiqua" w:hAnsi="Book Antiqua" w:cs="Book Antiqua"/>
          <w:color w:val="000000"/>
        </w:rPr>
        <w:t xml:space="preserve"> 2003; </w:t>
      </w:r>
      <w:r>
        <w:rPr>
          <w:rFonts w:ascii="Book Antiqua" w:eastAsia="Book Antiqua" w:hAnsi="Book Antiqua" w:cs="Book Antiqua"/>
          <w:b/>
          <w:bCs/>
          <w:color w:val="000000"/>
        </w:rPr>
        <w:t>37</w:t>
      </w:r>
      <w:r>
        <w:rPr>
          <w:rFonts w:ascii="Book Antiqua" w:eastAsia="Book Antiqua" w:hAnsi="Book Antiqua" w:cs="Book Antiqua"/>
          <w:color w:val="000000"/>
        </w:rPr>
        <w:t>: 423-428 [PMID: 14519904]</w:t>
      </w:r>
    </w:p>
    <w:p w14:paraId="5312F12F" w14:textId="77777777" w:rsidR="00A77B3E" w:rsidRDefault="009E319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Kaku M</w:t>
      </w:r>
      <w:r>
        <w:rPr>
          <w:rFonts w:ascii="Book Antiqua" w:eastAsia="Book Antiqua" w:hAnsi="Book Antiqua" w:cs="Book Antiqua"/>
          <w:color w:val="000000"/>
        </w:rPr>
        <w:t xml:space="preserve">, Kojima S, Sumi H, Koseki H, Abedini S, Motokawa M, Fujita T, Ohtani J, Kawata T, Tanne K. Gummy smile and facial profile correction using miniscrew anchorage. </w:t>
      </w:r>
      <w:r>
        <w:rPr>
          <w:rFonts w:ascii="Book Antiqua" w:eastAsia="Book Antiqua" w:hAnsi="Book Antiqua" w:cs="Book Antiqua"/>
          <w:i/>
          <w:iCs/>
          <w:color w:val="000000"/>
        </w:rPr>
        <w:t>Angle Orthod</w:t>
      </w:r>
      <w:r>
        <w:rPr>
          <w:rFonts w:ascii="Book Antiqua" w:eastAsia="Book Antiqua" w:hAnsi="Book Antiqua" w:cs="Book Antiqua"/>
          <w:color w:val="000000"/>
        </w:rPr>
        <w:t xml:space="preserve"> 2012; </w:t>
      </w:r>
      <w:r>
        <w:rPr>
          <w:rFonts w:ascii="Book Antiqua" w:eastAsia="Book Antiqua" w:hAnsi="Book Antiqua" w:cs="Book Antiqua"/>
          <w:b/>
          <w:bCs/>
          <w:color w:val="000000"/>
        </w:rPr>
        <w:t>82</w:t>
      </w:r>
      <w:r>
        <w:rPr>
          <w:rFonts w:ascii="Book Antiqua" w:eastAsia="Book Antiqua" w:hAnsi="Book Antiqua" w:cs="Book Antiqua"/>
          <w:color w:val="000000"/>
        </w:rPr>
        <w:t>: 170-177 [PMID: 22220843 DOI: 10.2319/020711-86.1]</w:t>
      </w:r>
    </w:p>
    <w:p w14:paraId="18BB6A80" w14:textId="77777777" w:rsidR="00A77B3E" w:rsidRDefault="009E319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Jung RE</w:t>
      </w:r>
      <w:r>
        <w:rPr>
          <w:rFonts w:ascii="Book Antiqua" w:eastAsia="Book Antiqua" w:hAnsi="Book Antiqua" w:cs="Book Antiqua"/>
          <w:color w:val="000000"/>
        </w:rPr>
        <w:t xml:space="preserve">, Zembic A, Pjetursson BE, Zwahlen M, Thoma DS. Systematic review of the survival rate and the incidence of biological, technical, and aesthetic complications of single crowns on implants reported in longitudinal studies with a mean follow-up of 5 years. </w:t>
      </w:r>
      <w:r>
        <w:rPr>
          <w:rFonts w:ascii="Book Antiqua" w:eastAsia="Book Antiqua" w:hAnsi="Book Antiqua" w:cs="Book Antiqua"/>
          <w:i/>
          <w:iCs/>
          <w:color w:val="000000"/>
        </w:rPr>
        <w:t>Clin Oral Implants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23 Suppl 6</w:t>
      </w:r>
      <w:r>
        <w:rPr>
          <w:rFonts w:ascii="Book Antiqua" w:eastAsia="Book Antiqua" w:hAnsi="Book Antiqua" w:cs="Book Antiqua"/>
          <w:color w:val="000000"/>
        </w:rPr>
        <w:t>: 2-21 [PMID: 23062124 DOI: 10.1111/j.1600-0501.2012.02547.x]</w:t>
      </w:r>
    </w:p>
    <w:p w14:paraId="68F15C7B" w14:textId="77777777" w:rsidR="00A77B3E" w:rsidRDefault="009E319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Donos N</w:t>
      </w:r>
      <w:r>
        <w:rPr>
          <w:rFonts w:ascii="Book Antiqua" w:eastAsia="Book Antiqua" w:hAnsi="Book Antiqua" w:cs="Book Antiqua"/>
          <w:color w:val="000000"/>
        </w:rPr>
        <w:t xml:space="preserve">, Laurell L, Mardas N. Hierarchical decisions on teeth vs. implants in the periodontitis-susceptible patient: the modern dilemma. </w:t>
      </w:r>
      <w:r>
        <w:rPr>
          <w:rFonts w:ascii="Book Antiqua" w:eastAsia="Book Antiqua" w:hAnsi="Book Antiqua" w:cs="Book Antiqua"/>
          <w:i/>
          <w:iCs/>
          <w:color w:val="000000"/>
        </w:rPr>
        <w:t>Periodontol 2000</w:t>
      </w:r>
      <w:r>
        <w:rPr>
          <w:rFonts w:ascii="Book Antiqua" w:eastAsia="Book Antiqua" w:hAnsi="Book Antiqua" w:cs="Book Antiqua"/>
          <w:color w:val="000000"/>
        </w:rPr>
        <w:t xml:space="preserve"> 2012; </w:t>
      </w:r>
      <w:r>
        <w:rPr>
          <w:rFonts w:ascii="Book Antiqua" w:eastAsia="Book Antiqua" w:hAnsi="Book Antiqua" w:cs="Book Antiqua"/>
          <w:b/>
          <w:bCs/>
          <w:color w:val="000000"/>
        </w:rPr>
        <w:t>59</w:t>
      </w:r>
      <w:r>
        <w:rPr>
          <w:rFonts w:ascii="Book Antiqua" w:eastAsia="Book Antiqua" w:hAnsi="Book Antiqua" w:cs="Book Antiqua"/>
          <w:color w:val="000000"/>
        </w:rPr>
        <w:t>: 89-110 [PMID: 22507062 DOI: 10.1111/j.1600-0757.2011.00433.x]</w:t>
      </w:r>
    </w:p>
    <w:p w14:paraId="0E75CC6E" w14:textId="77777777" w:rsidR="00A77B3E" w:rsidRDefault="009E319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Al-Zahrani MS</w:t>
      </w:r>
      <w:r>
        <w:rPr>
          <w:rFonts w:ascii="Book Antiqua" w:eastAsia="Book Antiqua" w:hAnsi="Book Antiqua" w:cs="Book Antiqua"/>
          <w:color w:val="000000"/>
        </w:rPr>
        <w:t xml:space="preserve">. Implant therapy in aggressive periodontitis patients: a systematic review and clinical implications. </w:t>
      </w:r>
      <w:r>
        <w:rPr>
          <w:rFonts w:ascii="Book Antiqua" w:eastAsia="Book Antiqua" w:hAnsi="Book Antiqua" w:cs="Book Antiqua"/>
          <w:i/>
          <w:iCs/>
          <w:color w:val="000000"/>
        </w:rPr>
        <w:t>Quintessence Int</w:t>
      </w:r>
      <w:r>
        <w:rPr>
          <w:rFonts w:ascii="Book Antiqua" w:eastAsia="Book Antiqua" w:hAnsi="Book Antiqua" w:cs="Book Antiqua"/>
          <w:color w:val="000000"/>
        </w:rPr>
        <w:t xml:space="preserve"> 2008; </w:t>
      </w:r>
      <w:r>
        <w:rPr>
          <w:rFonts w:ascii="Book Antiqua" w:eastAsia="Book Antiqua" w:hAnsi="Book Antiqua" w:cs="Book Antiqua"/>
          <w:b/>
          <w:bCs/>
          <w:color w:val="000000"/>
        </w:rPr>
        <w:t>39</w:t>
      </w:r>
      <w:r>
        <w:rPr>
          <w:rFonts w:ascii="Book Antiqua" w:eastAsia="Book Antiqua" w:hAnsi="Book Antiqua" w:cs="Book Antiqua"/>
          <w:color w:val="000000"/>
        </w:rPr>
        <w:t>: 211-215 [PMID: 18618035]</w:t>
      </w:r>
    </w:p>
    <w:p w14:paraId="58304118" w14:textId="77777777" w:rsidR="00A77B3E" w:rsidRDefault="009E319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Karoussis IK</w:t>
      </w:r>
      <w:r>
        <w:rPr>
          <w:rFonts w:ascii="Book Antiqua" w:eastAsia="Book Antiqua" w:hAnsi="Book Antiqua" w:cs="Book Antiqua"/>
          <w:color w:val="000000"/>
        </w:rPr>
        <w:t xml:space="preserve">, Kotsovilis S, Fourmousis I. A comprehensive and critical review of dental implant prognosis in periodontally compromised partially edentulous patients. </w:t>
      </w:r>
      <w:r>
        <w:rPr>
          <w:rFonts w:ascii="Book Antiqua" w:eastAsia="Book Antiqua" w:hAnsi="Book Antiqua" w:cs="Book Antiqua"/>
          <w:i/>
          <w:iCs/>
          <w:color w:val="000000"/>
        </w:rPr>
        <w:t>Clin Oral Implants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669-679 [PMID: 17868376 DOI: 10.1111/j.1600-0501.2007.01406.x]</w:t>
      </w:r>
    </w:p>
    <w:p w14:paraId="4E3E2B3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0C62E6" w14:textId="77777777" w:rsidR="00A77B3E" w:rsidRDefault="009E3195">
      <w:pPr>
        <w:spacing w:line="360" w:lineRule="auto"/>
        <w:jc w:val="both"/>
      </w:pPr>
      <w:r>
        <w:rPr>
          <w:rFonts w:ascii="Book Antiqua" w:eastAsia="Book Antiqua" w:hAnsi="Book Antiqua" w:cs="Book Antiqua"/>
          <w:b/>
          <w:color w:val="000000"/>
        </w:rPr>
        <w:t>Footnotes</w:t>
      </w:r>
    </w:p>
    <w:p w14:paraId="703AF8CE" w14:textId="77777777" w:rsidR="00A77B3E" w:rsidRDefault="009E319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167DC37" w14:textId="77777777" w:rsidR="00A77B3E" w:rsidRDefault="00A77B3E">
      <w:pPr>
        <w:spacing w:line="360" w:lineRule="auto"/>
        <w:jc w:val="both"/>
      </w:pPr>
    </w:p>
    <w:p w14:paraId="2877FAAE" w14:textId="77777777" w:rsidR="00A77B3E" w:rsidRDefault="009E319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DD8B0BE" w14:textId="77777777" w:rsidR="00A77B3E" w:rsidRDefault="00A77B3E">
      <w:pPr>
        <w:spacing w:line="360" w:lineRule="auto"/>
        <w:jc w:val="both"/>
      </w:pPr>
    </w:p>
    <w:p w14:paraId="1D012019" w14:textId="219D2B55" w:rsidR="00A77B3E" w:rsidRPr="00B809FC" w:rsidRDefault="009E3195" w:rsidP="00B809FC">
      <w:pPr>
        <w:spacing w:line="360" w:lineRule="auto"/>
        <w:rPr>
          <w:rFonts w:ascii="Book Antiqua" w:eastAsia="宋体" w:hAnsi="Book Antiqua"/>
        </w:rPr>
      </w:pPr>
      <w:r>
        <w:rPr>
          <w:rFonts w:ascii="Book Antiqua" w:eastAsia="Book Antiqua" w:hAnsi="Book Antiqua" w:cs="Book Antiqua"/>
          <w:b/>
          <w:bCs/>
          <w:color w:val="000000"/>
          <w:szCs w:val="21"/>
        </w:rPr>
        <w:t xml:space="preserve">CARE Checklist (2016) statement: </w:t>
      </w:r>
      <w:r w:rsidR="00B809FC" w:rsidRPr="00313B45">
        <w:rPr>
          <w:rFonts w:ascii="Book Antiqua" w:eastAsia="宋体" w:hAnsi="Book Antiqua"/>
        </w:rPr>
        <w:t>The authors have read the CARE Checklist (2016), and the manuscript was prepared and revised according to the CARE Checklist (2016).</w:t>
      </w:r>
    </w:p>
    <w:p w14:paraId="4F3925F7" w14:textId="77777777" w:rsidR="00A77B3E" w:rsidRDefault="00A77B3E">
      <w:pPr>
        <w:spacing w:line="360" w:lineRule="auto"/>
        <w:jc w:val="both"/>
      </w:pPr>
    </w:p>
    <w:p w14:paraId="5E724820" w14:textId="77777777" w:rsidR="00A77B3E" w:rsidRDefault="009E319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45D3D5" w14:textId="77777777" w:rsidR="00A77B3E" w:rsidRDefault="00A77B3E">
      <w:pPr>
        <w:spacing w:line="360" w:lineRule="auto"/>
        <w:jc w:val="both"/>
      </w:pPr>
    </w:p>
    <w:p w14:paraId="4EDC74E9" w14:textId="3FA87C0C" w:rsidR="00A77B3E" w:rsidRDefault="009E319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2665B">
        <w:rPr>
          <w:rFonts w:ascii="Book Antiqua" w:eastAsia="Book Antiqua" w:hAnsi="Book Antiqua" w:cs="Book Antiqua"/>
          <w:color w:val="000000"/>
        </w:rPr>
        <w:t>m</w:t>
      </w:r>
      <w:r>
        <w:rPr>
          <w:rFonts w:ascii="Book Antiqua" w:eastAsia="Book Antiqua" w:hAnsi="Book Antiqua" w:cs="Book Antiqua"/>
          <w:color w:val="000000"/>
        </w:rPr>
        <w:t>anuscript</w:t>
      </w:r>
    </w:p>
    <w:p w14:paraId="7A7DE303" w14:textId="77777777" w:rsidR="00A77B3E" w:rsidRDefault="00A77B3E">
      <w:pPr>
        <w:spacing w:line="360" w:lineRule="auto"/>
        <w:jc w:val="both"/>
      </w:pPr>
    </w:p>
    <w:p w14:paraId="4A7AD829" w14:textId="77777777" w:rsidR="00A77B3E" w:rsidRDefault="009E319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25, 2021</w:t>
      </w:r>
    </w:p>
    <w:p w14:paraId="65C3704A" w14:textId="77777777" w:rsidR="00A77B3E" w:rsidRDefault="009E31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15B7A718" w14:textId="48C36B55" w:rsidR="00A77B3E" w:rsidRDefault="009E3195">
      <w:pPr>
        <w:spacing w:line="360" w:lineRule="auto"/>
        <w:jc w:val="both"/>
      </w:pPr>
      <w:r>
        <w:rPr>
          <w:rFonts w:ascii="Book Antiqua" w:eastAsia="Book Antiqua" w:hAnsi="Book Antiqua" w:cs="Book Antiqua"/>
          <w:b/>
          <w:color w:val="000000"/>
        </w:rPr>
        <w:t>Article in press:</w:t>
      </w:r>
      <w:r w:rsidR="00190F54">
        <w:rPr>
          <w:rFonts w:ascii="Book Antiqua" w:hAnsi="Book Antiqua" w:cs="Book Antiqua" w:hint="eastAsia"/>
          <w:b/>
          <w:color w:val="000000"/>
          <w:lang w:eastAsia="zh-CN"/>
        </w:rPr>
        <w:t xml:space="preserve"> </w:t>
      </w:r>
      <w:r w:rsidR="00190F54" w:rsidRPr="002A2483">
        <w:rPr>
          <w:rFonts w:ascii="Book Antiqua" w:eastAsia="Book Antiqua" w:hAnsi="Book Antiqua" w:cs="Book Antiqua"/>
          <w:bCs/>
          <w:color w:val="000000"/>
        </w:rPr>
        <w:t>June 1, 2021</w:t>
      </w:r>
      <w:r>
        <w:rPr>
          <w:rFonts w:ascii="Book Antiqua" w:eastAsia="Book Antiqua" w:hAnsi="Book Antiqua" w:cs="Book Antiqua"/>
          <w:b/>
          <w:color w:val="000000"/>
        </w:rPr>
        <w:t xml:space="preserve"> </w:t>
      </w:r>
    </w:p>
    <w:p w14:paraId="4191FFE3" w14:textId="77777777" w:rsidR="00A77B3E" w:rsidRDefault="00A77B3E">
      <w:pPr>
        <w:spacing w:line="360" w:lineRule="auto"/>
        <w:jc w:val="both"/>
      </w:pPr>
    </w:p>
    <w:p w14:paraId="19127BD6" w14:textId="65D7BDAD" w:rsidR="00A77B3E" w:rsidRDefault="009E3195">
      <w:pPr>
        <w:spacing w:line="360" w:lineRule="auto"/>
        <w:jc w:val="both"/>
      </w:pPr>
      <w:r>
        <w:rPr>
          <w:rFonts w:ascii="Book Antiqua" w:eastAsia="Book Antiqua" w:hAnsi="Book Antiqua" w:cs="Book Antiqua"/>
          <w:b/>
          <w:color w:val="000000"/>
        </w:rPr>
        <w:t xml:space="preserve">Specialty type: </w:t>
      </w:r>
      <w:r w:rsidR="0012665B" w:rsidRPr="0012665B">
        <w:rPr>
          <w:rFonts w:ascii="Book Antiqua" w:eastAsia="Book Antiqua" w:hAnsi="Book Antiqua" w:cs="Book Antiqua"/>
          <w:color w:val="000000"/>
        </w:rPr>
        <w:t>Medicine, research and experimental</w:t>
      </w:r>
    </w:p>
    <w:p w14:paraId="75258872" w14:textId="77777777" w:rsidR="00A77B3E" w:rsidRDefault="009E31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BF07719" w14:textId="77777777" w:rsidR="00A77B3E" w:rsidRDefault="009E3195">
      <w:pPr>
        <w:spacing w:line="360" w:lineRule="auto"/>
        <w:jc w:val="both"/>
      </w:pPr>
      <w:r>
        <w:rPr>
          <w:rFonts w:ascii="Book Antiqua" w:eastAsia="Book Antiqua" w:hAnsi="Book Antiqua" w:cs="Book Antiqua"/>
          <w:b/>
          <w:color w:val="000000"/>
        </w:rPr>
        <w:t>Peer-review report’s scientific quality classification</w:t>
      </w:r>
    </w:p>
    <w:p w14:paraId="1315D353" w14:textId="77777777" w:rsidR="00A77B3E" w:rsidRDefault="009E3195">
      <w:pPr>
        <w:spacing w:line="360" w:lineRule="auto"/>
        <w:jc w:val="both"/>
      </w:pPr>
      <w:r>
        <w:rPr>
          <w:rFonts w:ascii="Book Antiqua" w:eastAsia="Book Antiqua" w:hAnsi="Book Antiqua" w:cs="Book Antiqua"/>
          <w:color w:val="000000"/>
        </w:rPr>
        <w:t>Grade A (Excellent): 0</w:t>
      </w:r>
    </w:p>
    <w:p w14:paraId="4758D771" w14:textId="77777777" w:rsidR="00A77B3E" w:rsidRDefault="009E3195">
      <w:pPr>
        <w:spacing w:line="360" w:lineRule="auto"/>
        <w:jc w:val="both"/>
      </w:pPr>
      <w:r>
        <w:rPr>
          <w:rFonts w:ascii="Book Antiqua" w:eastAsia="Book Antiqua" w:hAnsi="Book Antiqua" w:cs="Book Antiqua"/>
          <w:color w:val="000000"/>
        </w:rPr>
        <w:t>Grade B (Very good): B</w:t>
      </w:r>
    </w:p>
    <w:p w14:paraId="364DDE0C" w14:textId="77777777" w:rsidR="00A77B3E" w:rsidRDefault="009E3195">
      <w:pPr>
        <w:spacing w:line="360" w:lineRule="auto"/>
        <w:jc w:val="both"/>
      </w:pPr>
      <w:r>
        <w:rPr>
          <w:rFonts w:ascii="Book Antiqua" w:eastAsia="Book Antiqua" w:hAnsi="Book Antiqua" w:cs="Book Antiqua"/>
          <w:color w:val="000000"/>
        </w:rPr>
        <w:t>Grade C (Good): C</w:t>
      </w:r>
    </w:p>
    <w:p w14:paraId="644C3D96" w14:textId="77777777" w:rsidR="00A77B3E" w:rsidRDefault="009E3195">
      <w:pPr>
        <w:spacing w:line="360" w:lineRule="auto"/>
        <w:jc w:val="both"/>
      </w:pPr>
      <w:r>
        <w:rPr>
          <w:rFonts w:ascii="Book Antiqua" w:eastAsia="Book Antiqua" w:hAnsi="Book Antiqua" w:cs="Book Antiqua"/>
          <w:color w:val="000000"/>
        </w:rPr>
        <w:t>Grade D (Fair): 0</w:t>
      </w:r>
    </w:p>
    <w:p w14:paraId="5BE38B6B" w14:textId="77777777" w:rsidR="00A77B3E" w:rsidRDefault="009E3195">
      <w:pPr>
        <w:spacing w:line="360" w:lineRule="auto"/>
        <w:jc w:val="both"/>
      </w:pPr>
      <w:r>
        <w:rPr>
          <w:rFonts w:ascii="Book Antiqua" w:eastAsia="Book Antiqua" w:hAnsi="Book Antiqua" w:cs="Book Antiqua"/>
          <w:color w:val="000000"/>
        </w:rPr>
        <w:t>Grade E (Poor): 0</w:t>
      </w:r>
    </w:p>
    <w:p w14:paraId="43685F3D" w14:textId="77777777" w:rsidR="00A77B3E" w:rsidRDefault="00A77B3E">
      <w:pPr>
        <w:spacing w:line="360" w:lineRule="auto"/>
        <w:jc w:val="both"/>
      </w:pPr>
    </w:p>
    <w:p w14:paraId="15BFB580" w14:textId="77777777" w:rsidR="00190F54" w:rsidRDefault="009E3195">
      <w:pPr>
        <w:spacing w:line="360" w:lineRule="auto"/>
        <w:jc w:val="both"/>
        <w:rPr>
          <w:rFonts w:ascii="Book Antiqua" w:hAnsi="Book Antiqua"/>
          <w:bCs/>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Bhatsange A, Dharmarajan G</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190F54">
        <w:rPr>
          <w:rFonts w:ascii="Book Antiqua" w:hAnsi="Book Antiqua" w:cs="Book Antiqua" w:hint="eastAsia"/>
          <w:b/>
          <w:color w:val="000000"/>
          <w:lang w:eastAsia="zh-CN"/>
        </w:rPr>
        <w:t xml:space="preserve"> </w:t>
      </w:r>
      <w:r w:rsidR="00190F54" w:rsidRPr="00190F5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190F54">
        <w:rPr>
          <w:rFonts w:ascii="Book Antiqua" w:hAnsi="Book Antiqua" w:cs="Book Antiqua" w:hint="eastAsia"/>
          <w:b/>
          <w:color w:val="000000"/>
          <w:lang w:eastAsia="zh-CN"/>
        </w:rPr>
        <w:t xml:space="preserve"> </w:t>
      </w:r>
      <w:r w:rsidR="00190F54" w:rsidRPr="00E60F36">
        <w:rPr>
          <w:rFonts w:ascii="Book Antiqua" w:hAnsi="Book Antiqua"/>
          <w:bCs/>
        </w:rPr>
        <w:t>Zhang</w:t>
      </w:r>
      <w:r w:rsidR="00190F54">
        <w:rPr>
          <w:rFonts w:ascii="Book Antiqua" w:hAnsi="Book Antiqua"/>
          <w:bCs/>
        </w:rPr>
        <w:t xml:space="preserve"> </w:t>
      </w:r>
      <w:r w:rsidR="00190F54" w:rsidRPr="00E60F36">
        <w:rPr>
          <w:rFonts w:ascii="Book Antiqua" w:hAnsi="Book Antiqua"/>
          <w:bCs/>
        </w:rPr>
        <w:t>YL</w:t>
      </w:r>
    </w:p>
    <w:p w14:paraId="161A790F" w14:textId="76A2B448" w:rsidR="00A77B3E" w:rsidRDefault="009E319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0A2FC62" w14:textId="6C310921" w:rsidR="00A77B3E" w:rsidRDefault="009E31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0382044" w14:textId="73464291" w:rsidR="00B809FC" w:rsidRDefault="00C51AA2">
      <w:pPr>
        <w:spacing w:line="360" w:lineRule="auto"/>
        <w:jc w:val="both"/>
      </w:pPr>
      <w:r>
        <w:rPr>
          <w:noProof/>
          <w:lang w:eastAsia="zh-CN"/>
        </w:rPr>
        <w:drawing>
          <wp:inline distT="0" distB="0" distL="0" distR="0" wp14:anchorId="6974BBEB" wp14:editId="08AAB1CB">
            <wp:extent cx="5943600" cy="3938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38270"/>
                    </a:xfrm>
                    <a:prstGeom prst="rect">
                      <a:avLst/>
                    </a:prstGeom>
                  </pic:spPr>
                </pic:pic>
              </a:graphicData>
            </a:graphic>
          </wp:inline>
        </w:drawing>
      </w:r>
    </w:p>
    <w:p w14:paraId="57B8FD76" w14:textId="78A4EA2A" w:rsidR="00B809FC" w:rsidRDefault="009E3195" w:rsidP="00B809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B809FC" w:rsidRPr="00B809FC">
        <w:rPr>
          <w:rFonts w:ascii="Book Antiqua" w:eastAsia="Book Antiqua" w:hAnsi="Book Antiqua" w:cs="Book Antiqua"/>
          <w:b/>
          <w:bCs/>
          <w:color w:val="000000"/>
        </w:rPr>
        <w:t xml:space="preserve"> </w:t>
      </w:r>
      <w:r w:rsidRPr="00B809FC">
        <w:rPr>
          <w:rFonts w:ascii="Book Antiqua" w:eastAsia="Book Antiqua" w:hAnsi="Book Antiqua" w:cs="Book Antiqua"/>
          <w:b/>
          <w:bCs/>
          <w:color w:val="000000"/>
        </w:rPr>
        <w:t>Pre-treatment facial photographs.</w:t>
      </w:r>
      <w:r w:rsidR="00861770">
        <w:rPr>
          <w:rFonts w:ascii="Book Antiqua" w:eastAsia="Book Antiqua" w:hAnsi="Book Antiqua" w:cs="Book Antiqua"/>
          <w:b/>
          <w:bCs/>
          <w:color w:val="000000"/>
        </w:rPr>
        <w:t xml:space="preserve"> </w:t>
      </w:r>
      <w:r w:rsidR="00861770" w:rsidRPr="00861770">
        <w:rPr>
          <w:rFonts w:ascii="Book Antiqua" w:eastAsia="Book Antiqua" w:hAnsi="Book Antiqua" w:cs="Book Antiqua"/>
          <w:color w:val="000000"/>
        </w:rPr>
        <w:t>A: Lateral view; B:</w:t>
      </w:r>
      <w:r w:rsidR="00861770" w:rsidRPr="00861770">
        <w:t xml:space="preserve"> </w:t>
      </w:r>
      <w:r w:rsidR="00861770" w:rsidRPr="00861770">
        <w:rPr>
          <w:rFonts w:ascii="Book Antiqua" w:eastAsia="Book Antiqua" w:hAnsi="Book Antiqua" w:cs="Book Antiqua"/>
          <w:color w:val="000000"/>
        </w:rPr>
        <w:t>Front view</w:t>
      </w:r>
      <w:r w:rsidR="00861770">
        <w:rPr>
          <w:rFonts w:ascii="Book Antiqua" w:eastAsia="Book Antiqua" w:hAnsi="Book Antiqua" w:cs="Book Antiqua"/>
          <w:color w:val="000000"/>
        </w:rPr>
        <w:t>.</w:t>
      </w:r>
    </w:p>
    <w:p w14:paraId="3F7357F6" w14:textId="17736BDA" w:rsidR="00A77B3E" w:rsidRDefault="00B809FC" w:rsidP="00B809FC">
      <w:pPr>
        <w:spacing w:line="360" w:lineRule="auto"/>
        <w:jc w:val="both"/>
      </w:pPr>
      <w:r>
        <w:rPr>
          <w:rFonts w:ascii="Book Antiqua" w:eastAsia="Book Antiqua" w:hAnsi="Book Antiqua" w:cs="Book Antiqua"/>
          <w:b/>
          <w:bCs/>
          <w:color w:val="000000"/>
        </w:rPr>
        <w:br w:type="page"/>
      </w:r>
      <w:r w:rsidR="00675049">
        <w:rPr>
          <w:rFonts w:ascii="Book Antiqua" w:eastAsia="Book Antiqua" w:hAnsi="Book Antiqua" w:cs="Book Antiqua"/>
          <w:b/>
          <w:bCs/>
          <w:noProof/>
          <w:color w:val="000000"/>
          <w:lang w:eastAsia="zh-CN"/>
        </w:rPr>
        <w:drawing>
          <wp:inline distT="0" distB="0" distL="0" distR="0" wp14:anchorId="49052C76" wp14:editId="696F607B">
            <wp:extent cx="5943600" cy="266827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68270"/>
                    </a:xfrm>
                    <a:prstGeom prst="rect">
                      <a:avLst/>
                    </a:prstGeom>
                  </pic:spPr>
                </pic:pic>
              </a:graphicData>
            </a:graphic>
          </wp:inline>
        </w:drawing>
      </w:r>
    </w:p>
    <w:p w14:paraId="6EE08B1B" w14:textId="26DBDA2D" w:rsidR="00B809FC" w:rsidRDefault="009E3195" w:rsidP="00B809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00B809FC" w:rsidRPr="00B809FC">
        <w:rPr>
          <w:rFonts w:ascii="Book Antiqua" w:eastAsia="Book Antiqua" w:hAnsi="Book Antiqua" w:cs="Book Antiqua"/>
          <w:b/>
          <w:bCs/>
          <w:color w:val="000000"/>
        </w:rPr>
        <w:t xml:space="preserve"> </w:t>
      </w:r>
      <w:r w:rsidRPr="00B809FC">
        <w:rPr>
          <w:rFonts w:ascii="Book Antiqua" w:eastAsia="Book Antiqua" w:hAnsi="Book Antiqua" w:cs="Book Antiqua"/>
          <w:b/>
          <w:bCs/>
          <w:color w:val="000000"/>
        </w:rPr>
        <w:t>Pre-treatment intraoral photographs.</w:t>
      </w:r>
      <w:r w:rsidR="002336FA">
        <w:rPr>
          <w:rFonts w:ascii="Book Antiqua" w:eastAsia="Book Antiqua" w:hAnsi="Book Antiqua" w:cs="Book Antiqua"/>
          <w:b/>
          <w:bCs/>
          <w:color w:val="000000"/>
        </w:rPr>
        <w:t xml:space="preserve"> </w:t>
      </w:r>
      <w:r w:rsidR="002336FA" w:rsidRPr="00861770">
        <w:rPr>
          <w:rFonts w:ascii="Book Antiqua" w:eastAsia="Book Antiqua" w:hAnsi="Book Antiqua" w:cs="Book Antiqua"/>
          <w:color w:val="000000"/>
        </w:rPr>
        <w:t xml:space="preserve">A: </w:t>
      </w:r>
      <w:r w:rsidR="002336FA">
        <w:rPr>
          <w:rFonts w:ascii="Book Antiqua" w:eastAsia="Book Antiqua" w:hAnsi="Book Antiqua" w:cs="Book Antiqua"/>
          <w:color w:val="000000"/>
        </w:rPr>
        <w:t>Right side</w:t>
      </w:r>
      <w:r w:rsidR="002336FA" w:rsidRPr="00861770">
        <w:rPr>
          <w:rFonts w:ascii="Book Antiqua" w:eastAsia="Book Antiqua" w:hAnsi="Book Antiqua" w:cs="Book Antiqua"/>
          <w:color w:val="000000"/>
        </w:rPr>
        <w:t xml:space="preserve"> view; B:</w:t>
      </w:r>
      <w:r w:rsidR="002336FA" w:rsidRPr="00861770">
        <w:t xml:space="preserve"> </w:t>
      </w:r>
      <w:r w:rsidR="002336FA" w:rsidRPr="00861770">
        <w:rPr>
          <w:rFonts w:ascii="Book Antiqua" w:eastAsia="Book Antiqua" w:hAnsi="Book Antiqua" w:cs="Book Antiqua"/>
          <w:color w:val="000000"/>
        </w:rPr>
        <w:t>Front view</w:t>
      </w:r>
      <w:r w:rsidR="002336FA">
        <w:rPr>
          <w:rFonts w:ascii="Book Antiqua" w:eastAsia="Book Antiqua" w:hAnsi="Book Antiqua" w:cs="Book Antiqua"/>
          <w:color w:val="000000"/>
        </w:rPr>
        <w:t>; C: Left side view; D: Incisal view; E: Upper occlusal view; F: Lower occlusal view.</w:t>
      </w:r>
    </w:p>
    <w:p w14:paraId="0EBD97E1" w14:textId="63469A34" w:rsidR="00A77B3E" w:rsidRDefault="00B809FC" w:rsidP="00B809FC">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76F755F7" wp14:editId="1F787001">
            <wp:extent cx="5943600" cy="3093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93720"/>
                    </a:xfrm>
                    <a:prstGeom prst="rect">
                      <a:avLst/>
                    </a:prstGeom>
                  </pic:spPr>
                </pic:pic>
              </a:graphicData>
            </a:graphic>
          </wp:inline>
        </w:drawing>
      </w:r>
    </w:p>
    <w:p w14:paraId="37457296" w14:textId="40A57DAF" w:rsidR="00B809FC"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w:t>
      </w:r>
      <w:r w:rsidR="00B809FC" w:rsidRPr="00B809FC">
        <w:rPr>
          <w:rFonts w:ascii="Book Antiqua" w:eastAsia="Book Antiqua" w:hAnsi="Book Antiqua" w:cs="Book Antiqua"/>
          <w:b/>
          <w:bCs/>
          <w:color w:val="000000"/>
        </w:rPr>
        <w:t xml:space="preserve"> </w:t>
      </w:r>
      <w:r w:rsidRPr="00B809FC">
        <w:rPr>
          <w:rFonts w:ascii="Book Antiqua" w:eastAsia="Book Antiqua" w:hAnsi="Book Antiqua" w:cs="Book Antiqua"/>
          <w:b/>
          <w:bCs/>
          <w:color w:val="000000"/>
        </w:rPr>
        <w:t>Pre-treatment panoramic radiograph.</w:t>
      </w:r>
    </w:p>
    <w:p w14:paraId="58EABEC5" w14:textId="70AA8A22" w:rsidR="00A77B3E" w:rsidRDefault="00B809FC">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59823AA1" wp14:editId="5D638927">
            <wp:extent cx="5943600" cy="2758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58440"/>
                    </a:xfrm>
                    <a:prstGeom prst="rect">
                      <a:avLst/>
                    </a:prstGeom>
                  </pic:spPr>
                </pic:pic>
              </a:graphicData>
            </a:graphic>
          </wp:inline>
        </w:drawing>
      </w:r>
    </w:p>
    <w:p w14:paraId="7E49ADFE" w14:textId="7A381B5D" w:rsidR="00B809FC"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w:t>
      </w:r>
      <w:r w:rsidR="00B809FC" w:rsidRPr="00B809FC">
        <w:rPr>
          <w:rFonts w:ascii="Book Antiqua" w:eastAsia="Book Antiqua" w:hAnsi="Book Antiqua" w:cs="Book Antiqua"/>
          <w:b/>
          <w:bCs/>
          <w:color w:val="000000"/>
        </w:rPr>
        <w:t xml:space="preserve"> </w:t>
      </w:r>
      <w:r w:rsidRPr="00B809FC">
        <w:rPr>
          <w:rFonts w:ascii="Book Antiqua" w:eastAsia="Book Antiqua" w:hAnsi="Book Antiqua" w:cs="Book Antiqua"/>
          <w:b/>
          <w:bCs/>
          <w:color w:val="000000"/>
        </w:rPr>
        <w:t>Pre-treatment full-mouth set of dental radiographs.</w:t>
      </w:r>
    </w:p>
    <w:p w14:paraId="43CA31AF" w14:textId="29015878" w:rsidR="00A77B3E" w:rsidRDefault="00B809FC">
      <w:pPr>
        <w:spacing w:line="360" w:lineRule="auto"/>
        <w:jc w:val="both"/>
      </w:pPr>
      <w:r>
        <w:rPr>
          <w:rFonts w:ascii="Book Antiqua" w:eastAsia="Book Antiqua" w:hAnsi="Book Antiqua" w:cs="Book Antiqua"/>
          <w:b/>
          <w:bCs/>
          <w:color w:val="000000"/>
        </w:rPr>
        <w:br w:type="page"/>
      </w:r>
      <w:r w:rsidR="00422DB4">
        <w:rPr>
          <w:noProof/>
          <w:lang w:eastAsia="zh-CN"/>
        </w:rPr>
        <w:drawing>
          <wp:inline distT="0" distB="0" distL="0" distR="0" wp14:anchorId="790F439B" wp14:editId="59A189DE">
            <wp:extent cx="3771928" cy="41624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1928" cy="4162455"/>
                    </a:xfrm>
                    <a:prstGeom prst="rect">
                      <a:avLst/>
                    </a:prstGeom>
                  </pic:spPr>
                </pic:pic>
              </a:graphicData>
            </a:graphic>
          </wp:inline>
        </w:drawing>
      </w:r>
    </w:p>
    <w:p w14:paraId="298194DC" w14:textId="38BD2568"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5</w:t>
      </w:r>
      <w:r w:rsidR="00422DB4" w:rsidRPr="00422DB4">
        <w:rPr>
          <w:rFonts w:ascii="Book Antiqua" w:eastAsia="Book Antiqua" w:hAnsi="Book Antiqua" w:cs="Book Antiqua"/>
          <w:b/>
          <w:bCs/>
          <w:color w:val="000000"/>
        </w:rPr>
        <w:t xml:space="preserve"> </w:t>
      </w:r>
      <w:r w:rsidRPr="00422DB4">
        <w:rPr>
          <w:rFonts w:ascii="Book Antiqua" w:eastAsia="Book Antiqua" w:hAnsi="Book Antiqua" w:cs="Book Antiqua"/>
          <w:b/>
          <w:bCs/>
          <w:color w:val="000000"/>
        </w:rPr>
        <w:t>Pre-treatment cephalometric radiograph</w:t>
      </w:r>
      <w:r w:rsidR="00422DB4" w:rsidRPr="00422DB4">
        <w:rPr>
          <w:rFonts w:ascii="Book Antiqua" w:eastAsia="Book Antiqua" w:hAnsi="Book Antiqua" w:cs="Book Antiqua"/>
          <w:b/>
          <w:bCs/>
          <w:color w:val="000000"/>
        </w:rPr>
        <w:t>.</w:t>
      </w:r>
    </w:p>
    <w:p w14:paraId="7C3C2909" w14:textId="38842663" w:rsidR="00C51AA2" w:rsidRDefault="00422DB4">
      <w:pPr>
        <w:spacing w:line="360" w:lineRule="auto"/>
        <w:jc w:val="both"/>
        <w:rPr>
          <w:noProof/>
          <w:lang w:eastAsia="ja-JP"/>
        </w:rPr>
      </w:pPr>
      <w:r>
        <w:rPr>
          <w:rFonts w:ascii="Book Antiqua" w:eastAsia="Book Antiqua" w:hAnsi="Book Antiqua" w:cs="Book Antiqua"/>
          <w:b/>
          <w:bCs/>
          <w:color w:val="000000"/>
        </w:rPr>
        <w:br w:type="page"/>
      </w:r>
      <w:r w:rsidR="00C51AA2">
        <w:rPr>
          <w:noProof/>
          <w:lang w:eastAsia="zh-CN"/>
        </w:rPr>
        <w:drawing>
          <wp:inline distT="0" distB="0" distL="0" distR="0" wp14:anchorId="40C172CA" wp14:editId="585D8C84">
            <wp:extent cx="5262601" cy="24765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2601" cy="2476518"/>
                    </a:xfrm>
                    <a:prstGeom prst="rect">
                      <a:avLst/>
                    </a:prstGeom>
                  </pic:spPr>
                </pic:pic>
              </a:graphicData>
            </a:graphic>
          </wp:inline>
        </w:drawing>
      </w:r>
    </w:p>
    <w:p w14:paraId="295F0622" w14:textId="746FB33D" w:rsidR="00422DB4"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6</w:t>
      </w:r>
      <w:r w:rsidR="00422DB4" w:rsidRPr="00422DB4">
        <w:rPr>
          <w:rFonts w:ascii="Book Antiqua" w:eastAsia="Book Antiqua" w:hAnsi="Book Antiqua" w:cs="Book Antiqua"/>
          <w:b/>
          <w:bCs/>
          <w:color w:val="000000"/>
        </w:rPr>
        <w:t xml:space="preserve"> </w:t>
      </w:r>
      <w:r w:rsidRPr="00422DB4">
        <w:rPr>
          <w:rFonts w:ascii="Book Antiqua" w:eastAsia="Book Antiqua" w:hAnsi="Book Antiqua" w:cs="Book Antiqua"/>
          <w:b/>
          <w:bCs/>
          <w:color w:val="000000"/>
        </w:rPr>
        <w:t>Dental radiographs of the upper and lower left molars after orthodontic treatment.</w:t>
      </w:r>
      <w:r w:rsidR="00A92992">
        <w:rPr>
          <w:rFonts w:ascii="Book Antiqua" w:eastAsia="Book Antiqua" w:hAnsi="Book Antiqua" w:cs="Book Antiqua"/>
          <w:b/>
          <w:bCs/>
          <w:color w:val="000000"/>
        </w:rPr>
        <w:t xml:space="preserve"> </w:t>
      </w:r>
      <w:r w:rsidR="00A92992" w:rsidRPr="00861770">
        <w:rPr>
          <w:rFonts w:ascii="Book Antiqua" w:eastAsia="Book Antiqua" w:hAnsi="Book Antiqua" w:cs="Book Antiqua"/>
          <w:color w:val="000000"/>
        </w:rPr>
        <w:t xml:space="preserve">A: </w:t>
      </w:r>
      <w:r w:rsidR="00A92992">
        <w:rPr>
          <w:rFonts w:ascii="Book Antiqua" w:eastAsia="Book Antiqua" w:hAnsi="Book Antiqua" w:cs="Book Antiqua"/>
          <w:color w:val="000000"/>
        </w:rPr>
        <w:t>Upper left molars</w:t>
      </w:r>
      <w:r w:rsidR="00A92992" w:rsidRPr="00861770">
        <w:rPr>
          <w:rFonts w:ascii="Book Antiqua" w:eastAsia="Book Antiqua" w:hAnsi="Book Antiqua" w:cs="Book Antiqua"/>
          <w:color w:val="000000"/>
        </w:rPr>
        <w:t>; B:</w:t>
      </w:r>
      <w:r w:rsidR="00A92992" w:rsidRPr="00861770">
        <w:t xml:space="preserve"> </w:t>
      </w:r>
      <w:r w:rsidR="00A92992">
        <w:rPr>
          <w:rFonts w:ascii="Book Antiqua" w:eastAsia="Book Antiqua" w:hAnsi="Book Antiqua" w:cs="Book Antiqua"/>
          <w:color w:val="000000"/>
        </w:rPr>
        <w:t>Lower left molars.</w:t>
      </w:r>
    </w:p>
    <w:p w14:paraId="3D08871A" w14:textId="6B4ABF08" w:rsidR="00A77B3E" w:rsidRDefault="00422DB4">
      <w:pPr>
        <w:spacing w:line="360" w:lineRule="auto"/>
        <w:jc w:val="both"/>
      </w:pPr>
      <w:r>
        <w:rPr>
          <w:rFonts w:ascii="Book Antiqua" w:eastAsia="Book Antiqua" w:hAnsi="Book Antiqua" w:cs="Book Antiqua"/>
          <w:b/>
          <w:bCs/>
          <w:color w:val="000000"/>
        </w:rPr>
        <w:br w:type="page"/>
      </w:r>
      <w:r w:rsidR="00C51AA2">
        <w:rPr>
          <w:noProof/>
          <w:lang w:eastAsia="zh-CN"/>
        </w:rPr>
        <w:drawing>
          <wp:inline distT="0" distB="0" distL="0" distR="0" wp14:anchorId="2D8F93E2" wp14:editId="066AD137">
            <wp:extent cx="5943600" cy="38677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67785"/>
                    </a:xfrm>
                    <a:prstGeom prst="rect">
                      <a:avLst/>
                    </a:prstGeom>
                  </pic:spPr>
                </pic:pic>
              </a:graphicData>
            </a:graphic>
          </wp:inline>
        </w:drawing>
      </w:r>
    </w:p>
    <w:p w14:paraId="3D7B1CD2" w14:textId="33F63E26"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7</w:t>
      </w:r>
      <w:r w:rsidR="00422DB4" w:rsidRPr="00422DB4">
        <w:rPr>
          <w:rFonts w:ascii="Book Antiqua" w:eastAsia="Book Antiqua" w:hAnsi="Book Antiqua" w:cs="Book Antiqua"/>
          <w:b/>
          <w:bCs/>
          <w:color w:val="000000"/>
        </w:rPr>
        <w:t xml:space="preserve"> </w:t>
      </w:r>
      <w:r w:rsidRPr="00422DB4">
        <w:rPr>
          <w:rFonts w:ascii="Book Antiqua" w:eastAsia="Book Antiqua" w:hAnsi="Book Antiqua" w:cs="Book Antiqua"/>
          <w:b/>
          <w:bCs/>
          <w:color w:val="000000"/>
        </w:rPr>
        <w:t>Post-treatment facial photographs.</w:t>
      </w:r>
      <w:r w:rsidR="0041151E">
        <w:rPr>
          <w:rFonts w:ascii="Book Antiqua" w:eastAsia="Book Antiqua" w:hAnsi="Book Antiqua" w:cs="Book Antiqua"/>
          <w:b/>
          <w:bCs/>
          <w:color w:val="000000"/>
        </w:rPr>
        <w:t xml:space="preserve"> </w:t>
      </w:r>
      <w:r w:rsidR="0041151E" w:rsidRPr="00861770">
        <w:rPr>
          <w:rFonts w:ascii="Book Antiqua" w:eastAsia="Book Antiqua" w:hAnsi="Book Antiqua" w:cs="Book Antiqua"/>
          <w:color w:val="000000"/>
        </w:rPr>
        <w:t>A: Lateral view; B:</w:t>
      </w:r>
      <w:r w:rsidR="0041151E" w:rsidRPr="00861770">
        <w:t xml:space="preserve"> </w:t>
      </w:r>
      <w:r w:rsidR="0041151E" w:rsidRPr="00861770">
        <w:rPr>
          <w:rFonts w:ascii="Book Antiqua" w:eastAsia="Book Antiqua" w:hAnsi="Book Antiqua" w:cs="Book Antiqua"/>
          <w:color w:val="000000"/>
        </w:rPr>
        <w:t>Front view</w:t>
      </w:r>
      <w:r w:rsidR="0041151E">
        <w:rPr>
          <w:rFonts w:ascii="Book Antiqua" w:eastAsia="Book Antiqua" w:hAnsi="Book Antiqua" w:cs="Book Antiqua"/>
          <w:color w:val="000000"/>
        </w:rPr>
        <w:t>.</w:t>
      </w:r>
    </w:p>
    <w:p w14:paraId="0CD5543A" w14:textId="2C76BE15" w:rsidR="00A77B3E" w:rsidRDefault="00201CED">
      <w:pPr>
        <w:spacing w:line="360" w:lineRule="auto"/>
        <w:jc w:val="both"/>
      </w:pPr>
      <w:r>
        <w:rPr>
          <w:rFonts w:ascii="Book Antiqua" w:eastAsia="Book Antiqua" w:hAnsi="Book Antiqua" w:cs="Book Antiqua"/>
          <w:b/>
          <w:bCs/>
          <w:color w:val="000000"/>
        </w:rPr>
        <w:br w:type="page"/>
      </w:r>
      <w:r w:rsidR="00C51AA2">
        <w:rPr>
          <w:noProof/>
          <w:lang w:eastAsia="zh-CN"/>
        </w:rPr>
        <w:drawing>
          <wp:inline distT="0" distB="0" distL="0" distR="0" wp14:anchorId="6266F13C" wp14:editId="008B4717">
            <wp:extent cx="5943600" cy="26803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80335"/>
                    </a:xfrm>
                    <a:prstGeom prst="rect">
                      <a:avLst/>
                    </a:prstGeom>
                  </pic:spPr>
                </pic:pic>
              </a:graphicData>
            </a:graphic>
          </wp:inline>
        </w:drawing>
      </w:r>
    </w:p>
    <w:p w14:paraId="370D6F4B" w14:textId="70C7BCE2"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8</w:t>
      </w:r>
      <w:r w:rsidRPr="00201CED">
        <w:rPr>
          <w:rFonts w:ascii="Book Antiqua" w:eastAsia="Book Antiqua" w:hAnsi="Book Antiqua" w:cs="Book Antiqua"/>
          <w:b/>
          <w:bCs/>
          <w:color w:val="000000"/>
        </w:rPr>
        <w:t xml:space="preserve"> Post-treatment intraoral photographs.</w:t>
      </w:r>
      <w:r w:rsidR="008222CA">
        <w:rPr>
          <w:rFonts w:ascii="Book Antiqua" w:eastAsia="Book Antiqua" w:hAnsi="Book Antiqua" w:cs="Book Antiqua"/>
          <w:b/>
          <w:bCs/>
          <w:color w:val="000000"/>
        </w:rPr>
        <w:t xml:space="preserve"> </w:t>
      </w:r>
      <w:r w:rsidR="008222CA" w:rsidRPr="00861770">
        <w:rPr>
          <w:rFonts w:ascii="Book Antiqua" w:eastAsia="Book Antiqua" w:hAnsi="Book Antiqua" w:cs="Book Antiqua"/>
          <w:color w:val="000000"/>
        </w:rPr>
        <w:t xml:space="preserve">A: </w:t>
      </w:r>
      <w:r w:rsidR="008222CA">
        <w:rPr>
          <w:rFonts w:ascii="Book Antiqua" w:eastAsia="Book Antiqua" w:hAnsi="Book Antiqua" w:cs="Book Antiqua"/>
          <w:color w:val="000000"/>
        </w:rPr>
        <w:t>Right side</w:t>
      </w:r>
      <w:r w:rsidR="008222CA" w:rsidRPr="00861770">
        <w:rPr>
          <w:rFonts w:ascii="Book Antiqua" w:eastAsia="Book Antiqua" w:hAnsi="Book Antiqua" w:cs="Book Antiqua"/>
          <w:color w:val="000000"/>
        </w:rPr>
        <w:t xml:space="preserve"> view; B:</w:t>
      </w:r>
      <w:r w:rsidR="008222CA" w:rsidRPr="00861770">
        <w:t xml:space="preserve"> </w:t>
      </w:r>
      <w:r w:rsidR="008222CA" w:rsidRPr="00861770">
        <w:rPr>
          <w:rFonts w:ascii="Book Antiqua" w:eastAsia="Book Antiqua" w:hAnsi="Book Antiqua" w:cs="Book Antiqua"/>
          <w:color w:val="000000"/>
        </w:rPr>
        <w:t>Front view</w:t>
      </w:r>
      <w:r w:rsidR="008222CA">
        <w:rPr>
          <w:rFonts w:ascii="Book Antiqua" w:eastAsia="Book Antiqua" w:hAnsi="Book Antiqua" w:cs="Book Antiqua"/>
          <w:color w:val="000000"/>
        </w:rPr>
        <w:t>; C: Left side view; D: Incisal view; E: Upper occlusal view; F: Lower occlusal view.</w:t>
      </w:r>
    </w:p>
    <w:p w14:paraId="6FB9F892" w14:textId="366F9F6B" w:rsidR="00A77B3E" w:rsidRDefault="00201CED">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7343A40F" wp14:editId="04F9CBA3">
            <wp:extent cx="5024474" cy="2728932"/>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4474" cy="2728932"/>
                    </a:xfrm>
                    <a:prstGeom prst="rect">
                      <a:avLst/>
                    </a:prstGeom>
                  </pic:spPr>
                </pic:pic>
              </a:graphicData>
            </a:graphic>
          </wp:inline>
        </w:drawing>
      </w:r>
    </w:p>
    <w:p w14:paraId="19736345" w14:textId="100210A2"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9</w:t>
      </w:r>
      <w:r w:rsidRPr="00201CED">
        <w:rPr>
          <w:rFonts w:ascii="Book Antiqua" w:eastAsia="Book Antiqua" w:hAnsi="Book Antiqua" w:cs="Book Antiqua"/>
          <w:b/>
          <w:bCs/>
          <w:color w:val="000000"/>
        </w:rPr>
        <w:t xml:space="preserve"> Post-treatment panoramic radiograph.</w:t>
      </w:r>
    </w:p>
    <w:p w14:paraId="4468C3B2" w14:textId="0BEFAA6B" w:rsidR="00A77B3E" w:rsidRDefault="00201CED">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0469706A" wp14:editId="5C0A460F">
            <wp:extent cx="3233761" cy="3529038"/>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3761" cy="3529038"/>
                    </a:xfrm>
                    <a:prstGeom prst="rect">
                      <a:avLst/>
                    </a:prstGeom>
                  </pic:spPr>
                </pic:pic>
              </a:graphicData>
            </a:graphic>
          </wp:inline>
        </w:drawing>
      </w:r>
    </w:p>
    <w:p w14:paraId="7AB40B6E" w14:textId="3A44E35B" w:rsidR="00201CED" w:rsidRDefault="009E3195">
      <w:pPr>
        <w:spacing w:line="360" w:lineRule="auto"/>
        <w:jc w:val="both"/>
        <w:rPr>
          <w:b/>
          <w:bCs/>
        </w:rPr>
      </w:pPr>
      <w:r>
        <w:rPr>
          <w:rFonts w:ascii="Book Antiqua" w:eastAsia="Book Antiqua" w:hAnsi="Book Antiqua" w:cs="Book Antiqua"/>
          <w:b/>
          <w:bCs/>
          <w:color w:val="000000"/>
        </w:rPr>
        <w:t>Figure 1</w:t>
      </w:r>
      <w:r w:rsidR="00422DB4">
        <w:rPr>
          <w:rFonts w:ascii="Book Antiqua" w:eastAsia="Book Antiqua" w:hAnsi="Book Antiqua" w:cs="Book Antiqua"/>
          <w:b/>
          <w:bCs/>
          <w:color w:val="000000"/>
        </w:rPr>
        <w:t>0</w:t>
      </w:r>
      <w:r w:rsidRPr="00201CED">
        <w:rPr>
          <w:rFonts w:ascii="Book Antiqua" w:eastAsia="Book Antiqua" w:hAnsi="Book Antiqua" w:cs="Book Antiqua"/>
          <w:b/>
          <w:bCs/>
          <w:color w:val="000000"/>
        </w:rPr>
        <w:t xml:space="preserve"> Post-treatment cephalometric radiograph</w:t>
      </w:r>
      <w:r w:rsidR="00201CED" w:rsidRPr="00201CED">
        <w:rPr>
          <w:b/>
          <w:bCs/>
        </w:rPr>
        <w:t>.</w:t>
      </w:r>
    </w:p>
    <w:p w14:paraId="4B00ACCD" w14:textId="457819AC" w:rsidR="00A77B3E" w:rsidRDefault="00201CED">
      <w:pPr>
        <w:spacing w:line="360" w:lineRule="auto"/>
        <w:jc w:val="both"/>
      </w:pPr>
      <w:r>
        <w:rPr>
          <w:b/>
          <w:bCs/>
        </w:rPr>
        <w:br w:type="page"/>
      </w:r>
      <w:r>
        <w:rPr>
          <w:noProof/>
          <w:lang w:eastAsia="zh-CN"/>
        </w:rPr>
        <w:drawing>
          <wp:inline distT="0" distB="0" distL="0" distR="0" wp14:anchorId="2B7DC2BD" wp14:editId="12A48BAE">
            <wp:extent cx="4486308" cy="36623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86308" cy="3662389"/>
                    </a:xfrm>
                    <a:prstGeom prst="rect">
                      <a:avLst/>
                    </a:prstGeom>
                  </pic:spPr>
                </pic:pic>
              </a:graphicData>
            </a:graphic>
          </wp:inline>
        </w:drawing>
      </w:r>
    </w:p>
    <w:p w14:paraId="68277218" w14:textId="7A428E0F" w:rsidR="00201CED" w:rsidRDefault="009E3195" w:rsidP="00C51AA2">
      <w:pPr>
        <w:spacing w:line="360" w:lineRule="auto"/>
        <w:ind w:leftChars="49" w:left="118"/>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422DB4">
        <w:rPr>
          <w:rFonts w:ascii="Book Antiqua" w:eastAsia="Book Antiqua" w:hAnsi="Book Antiqua" w:cs="Book Antiqua"/>
          <w:b/>
          <w:bCs/>
          <w:color w:val="000000"/>
        </w:rPr>
        <w:t>1</w:t>
      </w:r>
      <w:r w:rsidRPr="00201CED">
        <w:rPr>
          <w:rFonts w:ascii="Book Antiqua" w:eastAsia="Book Antiqua" w:hAnsi="Book Antiqua" w:cs="Book Antiqua"/>
          <w:b/>
          <w:bCs/>
          <w:color w:val="000000"/>
        </w:rPr>
        <w:t xml:space="preserve"> Cephalometric superimposition (pre-treatment and post-treatment)</w:t>
      </w:r>
      <w:r w:rsidR="00201CED">
        <w:rPr>
          <w:rFonts w:ascii="Book Antiqua" w:eastAsia="Book Antiqua" w:hAnsi="Book Antiqua" w:cs="Book Antiqua"/>
          <w:b/>
          <w:bCs/>
          <w:color w:val="000000"/>
        </w:rPr>
        <w:t>.</w:t>
      </w:r>
      <w:r w:rsidR="00201CED">
        <w:rPr>
          <w:rFonts w:ascii="Book Antiqua" w:eastAsia="Book Antiqua" w:hAnsi="Book Antiqua" w:cs="Book Antiqua"/>
          <w:color w:val="000000"/>
        </w:rPr>
        <w:t xml:space="preserve"> </w:t>
      </w:r>
      <w:r w:rsidR="008A5D41" w:rsidRPr="00C51AA2">
        <w:rPr>
          <w:rFonts w:ascii="Book Antiqua" w:hAnsi="Book Antiqua"/>
        </w:rPr>
        <w:t xml:space="preserve">S-N(S): </w:t>
      </w:r>
      <w:r w:rsidR="00C51AA2">
        <w:rPr>
          <w:rFonts w:ascii="Book Antiqua" w:hAnsi="Book Antiqua"/>
        </w:rPr>
        <w:t>S</w:t>
      </w:r>
      <w:r w:rsidR="008A5D41" w:rsidRPr="00C51AA2">
        <w:rPr>
          <w:rFonts w:ascii="Book Antiqua" w:hAnsi="Book Antiqua"/>
        </w:rPr>
        <w:t>uperimposition for sella-nasion at sella</w:t>
      </w:r>
      <w:r w:rsidR="00C51AA2">
        <w:rPr>
          <w:rFonts w:ascii="Book Antiqua" w:hAnsi="Book Antiqua"/>
        </w:rPr>
        <w:t xml:space="preserve">; </w:t>
      </w:r>
      <w:r w:rsidR="008A5D41" w:rsidRPr="00C51AA2">
        <w:rPr>
          <w:rFonts w:ascii="Book Antiqua" w:hAnsi="Book Antiqua"/>
        </w:rPr>
        <w:t xml:space="preserve">NF(ANS): </w:t>
      </w:r>
      <w:r w:rsidR="00C51AA2">
        <w:rPr>
          <w:rFonts w:ascii="Book Antiqua" w:hAnsi="Book Antiqua"/>
        </w:rPr>
        <w:t>S</w:t>
      </w:r>
      <w:r w:rsidR="008A5D41" w:rsidRPr="00C51AA2">
        <w:rPr>
          <w:rFonts w:ascii="Book Antiqua" w:hAnsi="Book Antiqua"/>
        </w:rPr>
        <w:t>uperimposition for nasal floor at anterior nasal spine</w:t>
      </w:r>
      <w:r w:rsidR="00C51AA2">
        <w:rPr>
          <w:rFonts w:ascii="Book Antiqua" w:hAnsi="Book Antiqua"/>
        </w:rPr>
        <w:t xml:space="preserve">; </w:t>
      </w:r>
      <w:r w:rsidR="008A5D41" w:rsidRPr="00C51AA2">
        <w:rPr>
          <w:rFonts w:ascii="Book Antiqua" w:hAnsi="Book Antiqua"/>
        </w:rPr>
        <w:t xml:space="preserve">MP(Me): </w:t>
      </w:r>
      <w:r w:rsidR="00C51AA2">
        <w:rPr>
          <w:rFonts w:ascii="Book Antiqua" w:hAnsi="Book Antiqua"/>
        </w:rPr>
        <w:t>S</w:t>
      </w:r>
      <w:r w:rsidR="008A5D41" w:rsidRPr="00C51AA2">
        <w:rPr>
          <w:rFonts w:ascii="Book Antiqua" w:hAnsi="Book Antiqua"/>
        </w:rPr>
        <w:t>uperimposition for mandibular plane at menton</w:t>
      </w:r>
      <w:r w:rsidR="00C51AA2">
        <w:rPr>
          <w:rFonts w:ascii="Book Antiqua" w:hAnsi="Book Antiqua"/>
        </w:rPr>
        <w:t>.</w:t>
      </w:r>
    </w:p>
    <w:p w14:paraId="67742941" w14:textId="45A0ED44" w:rsidR="00A77B3E" w:rsidRPr="00201CED" w:rsidRDefault="00201CED" w:rsidP="00C51AA2">
      <w:pPr>
        <w:spacing w:line="360" w:lineRule="auto"/>
        <w:jc w:val="both"/>
      </w:pPr>
      <w:r>
        <w:rPr>
          <w:rFonts w:ascii="Book Antiqua" w:eastAsia="Book Antiqua" w:hAnsi="Book Antiqua" w:cs="Book Antiqua"/>
          <w:color w:val="000000"/>
        </w:rPr>
        <w:br w:type="page"/>
      </w:r>
      <w:r w:rsidR="00CC3C82">
        <w:rPr>
          <w:noProof/>
          <w:lang w:eastAsia="zh-CN"/>
        </w:rPr>
        <w:drawing>
          <wp:inline distT="0" distB="0" distL="0" distR="0" wp14:anchorId="49BB1335" wp14:editId="28DCB95D">
            <wp:extent cx="5529303" cy="2357455"/>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9303" cy="2357455"/>
                    </a:xfrm>
                    <a:prstGeom prst="rect">
                      <a:avLst/>
                    </a:prstGeom>
                  </pic:spPr>
                </pic:pic>
              </a:graphicData>
            </a:graphic>
          </wp:inline>
        </w:drawing>
      </w:r>
    </w:p>
    <w:p w14:paraId="4C50FBBA" w14:textId="75AD9554" w:rsidR="00201CED" w:rsidRDefault="009E31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422DB4">
        <w:rPr>
          <w:rFonts w:ascii="Book Antiqua" w:eastAsia="Book Antiqua" w:hAnsi="Book Antiqua" w:cs="Book Antiqua"/>
          <w:b/>
          <w:bCs/>
          <w:color w:val="000000"/>
        </w:rPr>
        <w:t>12</w:t>
      </w:r>
      <w:r w:rsidR="00201CED" w:rsidRPr="00201CED">
        <w:rPr>
          <w:rFonts w:ascii="Book Antiqua" w:eastAsia="Book Antiqua" w:hAnsi="Book Antiqua" w:cs="Book Antiqua"/>
          <w:b/>
          <w:bCs/>
          <w:color w:val="000000"/>
        </w:rPr>
        <w:t xml:space="preserve"> </w:t>
      </w:r>
      <w:r w:rsidRPr="00201CED">
        <w:rPr>
          <w:rFonts w:ascii="Book Antiqua" w:eastAsia="Book Antiqua" w:hAnsi="Book Antiqua" w:cs="Book Antiqua"/>
          <w:b/>
          <w:bCs/>
          <w:color w:val="000000"/>
        </w:rPr>
        <w:t>Dental radiographs of the upper and lower left molars after periodontal surgery.</w:t>
      </w:r>
      <w:r w:rsidR="005B57C5">
        <w:rPr>
          <w:rFonts w:ascii="Book Antiqua" w:eastAsia="Book Antiqua" w:hAnsi="Book Antiqua" w:cs="Book Antiqua"/>
          <w:b/>
          <w:bCs/>
          <w:color w:val="000000"/>
        </w:rPr>
        <w:t xml:space="preserve"> </w:t>
      </w:r>
      <w:r w:rsidR="005B57C5" w:rsidRPr="00861770">
        <w:rPr>
          <w:rFonts w:ascii="Book Antiqua" w:eastAsia="Book Antiqua" w:hAnsi="Book Antiqua" w:cs="Book Antiqua"/>
          <w:color w:val="000000"/>
        </w:rPr>
        <w:t xml:space="preserve">A: </w:t>
      </w:r>
      <w:r w:rsidR="005B57C5">
        <w:rPr>
          <w:rFonts w:ascii="Book Antiqua" w:eastAsia="Book Antiqua" w:hAnsi="Book Antiqua" w:cs="Book Antiqua"/>
          <w:color w:val="000000"/>
        </w:rPr>
        <w:t>Upper left molars</w:t>
      </w:r>
      <w:r w:rsidR="005B57C5" w:rsidRPr="00861770">
        <w:rPr>
          <w:rFonts w:ascii="Book Antiqua" w:eastAsia="Book Antiqua" w:hAnsi="Book Antiqua" w:cs="Book Antiqua"/>
          <w:color w:val="000000"/>
        </w:rPr>
        <w:t>; B:</w:t>
      </w:r>
      <w:r w:rsidR="005B57C5" w:rsidRPr="00861770">
        <w:t xml:space="preserve"> </w:t>
      </w:r>
      <w:r w:rsidR="005B57C5">
        <w:rPr>
          <w:rFonts w:ascii="Book Antiqua" w:eastAsia="Book Antiqua" w:hAnsi="Book Antiqua" w:cs="Book Antiqua"/>
          <w:color w:val="000000"/>
        </w:rPr>
        <w:t>Lower left molars.</w:t>
      </w:r>
    </w:p>
    <w:p w14:paraId="04B4918F" w14:textId="36756D7D" w:rsidR="00A77B3E" w:rsidRDefault="00201CED">
      <w:pPr>
        <w:spacing w:line="360" w:lineRule="auto"/>
        <w:jc w:val="both"/>
      </w:pPr>
      <w:r>
        <w:rPr>
          <w:rFonts w:ascii="Book Antiqua" w:eastAsia="Book Antiqua" w:hAnsi="Book Antiqua" w:cs="Book Antiqua"/>
          <w:b/>
          <w:bCs/>
          <w:color w:val="000000"/>
        </w:rPr>
        <w:br w:type="page"/>
      </w:r>
      <w:r w:rsidR="00CC3C82">
        <w:rPr>
          <w:noProof/>
          <w:lang w:eastAsia="zh-CN"/>
        </w:rPr>
        <w:drawing>
          <wp:inline distT="0" distB="0" distL="0" distR="0" wp14:anchorId="51F63511" wp14:editId="19FA30A9">
            <wp:extent cx="5943600" cy="30975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97530"/>
                    </a:xfrm>
                    <a:prstGeom prst="rect">
                      <a:avLst/>
                    </a:prstGeom>
                  </pic:spPr>
                </pic:pic>
              </a:graphicData>
            </a:graphic>
          </wp:inline>
        </w:drawing>
      </w:r>
    </w:p>
    <w:p w14:paraId="00445EAC" w14:textId="629434BA" w:rsidR="00A77B3E" w:rsidRDefault="009E3195">
      <w:pPr>
        <w:spacing w:line="360" w:lineRule="auto"/>
        <w:jc w:val="both"/>
      </w:pPr>
      <w:r>
        <w:rPr>
          <w:rFonts w:ascii="Book Antiqua" w:eastAsia="Book Antiqua" w:hAnsi="Book Antiqua" w:cs="Book Antiqua"/>
          <w:b/>
          <w:bCs/>
          <w:color w:val="000000"/>
        </w:rPr>
        <w:t>Figure 1</w:t>
      </w:r>
      <w:r w:rsidR="0043361F">
        <w:rPr>
          <w:rFonts w:ascii="Book Antiqua" w:eastAsia="Book Antiqua" w:hAnsi="Book Antiqua" w:cs="Book Antiqua"/>
          <w:b/>
          <w:bCs/>
          <w:color w:val="000000"/>
        </w:rPr>
        <w:t>3</w:t>
      </w:r>
      <w:r w:rsidRPr="00201CED">
        <w:rPr>
          <w:rFonts w:ascii="Book Antiqua" w:eastAsia="Book Antiqua" w:hAnsi="Book Antiqua" w:cs="Book Antiqua"/>
          <w:b/>
          <w:bCs/>
          <w:color w:val="000000"/>
        </w:rPr>
        <w:t xml:space="preserve"> Intraoral photographs after 10 yr of retention.</w:t>
      </w:r>
      <w:r w:rsidR="00142754">
        <w:rPr>
          <w:rFonts w:ascii="Book Antiqua" w:eastAsia="Book Antiqua" w:hAnsi="Book Antiqua" w:cs="Book Antiqua"/>
          <w:b/>
          <w:bCs/>
          <w:color w:val="000000"/>
        </w:rPr>
        <w:t xml:space="preserve"> </w:t>
      </w:r>
      <w:r w:rsidR="00142754" w:rsidRPr="00861770">
        <w:rPr>
          <w:rFonts w:ascii="Book Antiqua" w:eastAsia="Book Antiqua" w:hAnsi="Book Antiqua" w:cs="Book Antiqua"/>
          <w:color w:val="000000"/>
        </w:rPr>
        <w:t xml:space="preserve">A: </w:t>
      </w:r>
      <w:r w:rsidR="00142754">
        <w:rPr>
          <w:rFonts w:ascii="Book Antiqua" w:eastAsia="Book Antiqua" w:hAnsi="Book Antiqua" w:cs="Book Antiqua"/>
          <w:color w:val="000000"/>
        </w:rPr>
        <w:t>Right side</w:t>
      </w:r>
      <w:r w:rsidR="00142754" w:rsidRPr="00861770">
        <w:rPr>
          <w:rFonts w:ascii="Book Antiqua" w:eastAsia="Book Antiqua" w:hAnsi="Book Antiqua" w:cs="Book Antiqua"/>
          <w:color w:val="000000"/>
        </w:rPr>
        <w:t xml:space="preserve"> view; B:</w:t>
      </w:r>
      <w:r w:rsidR="00142754" w:rsidRPr="00861770">
        <w:t xml:space="preserve"> </w:t>
      </w:r>
      <w:r w:rsidR="00142754" w:rsidRPr="00861770">
        <w:rPr>
          <w:rFonts w:ascii="Book Antiqua" w:eastAsia="Book Antiqua" w:hAnsi="Book Antiqua" w:cs="Book Antiqua"/>
          <w:color w:val="000000"/>
        </w:rPr>
        <w:t>Front view</w:t>
      </w:r>
      <w:r w:rsidR="00142754">
        <w:rPr>
          <w:rFonts w:ascii="Book Antiqua" w:eastAsia="Book Antiqua" w:hAnsi="Book Antiqua" w:cs="Book Antiqua"/>
          <w:color w:val="000000"/>
        </w:rPr>
        <w:t>; C: Left side view; D: Incisal view; E: Upper occlusal view; F: Lower occlusal view.</w:t>
      </w:r>
    </w:p>
    <w:p w14:paraId="75766BE4" w14:textId="5799EF76" w:rsidR="00201CED" w:rsidRDefault="00201CED" w:rsidP="00201CE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t>Table 1</w:t>
      </w:r>
      <w:r w:rsidRPr="00B809FC">
        <w:rPr>
          <w:rFonts w:ascii="Book Antiqua" w:eastAsia="Book Antiqua" w:hAnsi="Book Antiqua" w:cs="Book Antiqua"/>
          <w:b/>
          <w:bCs/>
          <w:color w:val="000000"/>
        </w:rPr>
        <w:t xml:space="preserve"> Pre-treatment periodontal examinations</w:t>
      </w:r>
    </w:p>
    <w:tbl>
      <w:tblPr>
        <w:tblStyle w:val="a6"/>
        <w:tblW w:w="10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53"/>
        <w:gridCol w:w="653"/>
        <w:gridCol w:w="653"/>
        <w:gridCol w:w="653"/>
        <w:gridCol w:w="653"/>
        <w:gridCol w:w="653"/>
        <w:gridCol w:w="576"/>
        <w:gridCol w:w="653"/>
        <w:gridCol w:w="653"/>
        <w:gridCol w:w="653"/>
        <w:gridCol w:w="576"/>
        <w:gridCol w:w="576"/>
        <w:gridCol w:w="576"/>
        <w:gridCol w:w="653"/>
      </w:tblGrid>
      <w:tr w:rsidR="00D808D8" w:rsidRPr="00D808D8" w14:paraId="61B8983B" w14:textId="77777777" w:rsidTr="004879F3">
        <w:tc>
          <w:tcPr>
            <w:tcW w:w="1296" w:type="dxa"/>
            <w:tcBorders>
              <w:top w:val="single" w:sz="4" w:space="0" w:color="auto"/>
              <w:bottom w:val="single" w:sz="4" w:space="0" w:color="auto"/>
            </w:tcBorders>
          </w:tcPr>
          <w:p w14:paraId="748081BC" w14:textId="77777777" w:rsidR="00D808D8" w:rsidRPr="00D808D8" w:rsidRDefault="00D808D8" w:rsidP="00D808D8">
            <w:pPr>
              <w:spacing w:line="360" w:lineRule="auto"/>
              <w:jc w:val="both"/>
              <w:rPr>
                <w:rFonts w:ascii="Book Antiqua" w:hAnsi="Book Antiqua"/>
              </w:rPr>
            </w:pPr>
            <w:r w:rsidRPr="00D808D8">
              <w:rPr>
                <w:rFonts w:ascii="Book Antiqua" w:hAnsi="Book Antiqua"/>
                <w:b/>
                <w:bCs/>
              </w:rPr>
              <w:t>Maxilla</w:t>
            </w:r>
          </w:p>
        </w:tc>
        <w:tc>
          <w:tcPr>
            <w:tcW w:w="653" w:type="dxa"/>
            <w:tcBorders>
              <w:top w:val="single" w:sz="4" w:space="0" w:color="auto"/>
              <w:bottom w:val="single" w:sz="4" w:space="0" w:color="auto"/>
            </w:tcBorders>
          </w:tcPr>
          <w:p w14:paraId="00FE0349"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17</w:t>
            </w:r>
          </w:p>
        </w:tc>
        <w:tc>
          <w:tcPr>
            <w:tcW w:w="653" w:type="dxa"/>
            <w:tcBorders>
              <w:top w:val="single" w:sz="4" w:space="0" w:color="auto"/>
              <w:bottom w:val="single" w:sz="4" w:space="0" w:color="auto"/>
            </w:tcBorders>
          </w:tcPr>
          <w:p w14:paraId="2BD0AFE8"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16</w:t>
            </w:r>
          </w:p>
        </w:tc>
        <w:tc>
          <w:tcPr>
            <w:tcW w:w="653" w:type="dxa"/>
            <w:tcBorders>
              <w:top w:val="single" w:sz="4" w:space="0" w:color="auto"/>
              <w:bottom w:val="single" w:sz="4" w:space="0" w:color="auto"/>
            </w:tcBorders>
          </w:tcPr>
          <w:p w14:paraId="7FF92D72"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15</w:t>
            </w:r>
          </w:p>
        </w:tc>
        <w:tc>
          <w:tcPr>
            <w:tcW w:w="653" w:type="dxa"/>
            <w:tcBorders>
              <w:top w:val="single" w:sz="4" w:space="0" w:color="auto"/>
              <w:bottom w:val="single" w:sz="4" w:space="0" w:color="auto"/>
            </w:tcBorders>
          </w:tcPr>
          <w:p w14:paraId="155175C6"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14</w:t>
            </w:r>
          </w:p>
        </w:tc>
        <w:tc>
          <w:tcPr>
            <w:tcW w:w="653" w:type="dxa"/>
            <w:tcBorders>
              <w:top w:val="single" w:sz="4" w:space="0" w:color="auto"/>
              <w:bottom w:val="single" w:sz="4" w:space="0" w:color="auto"/>
            </w:tcBorders>
          </w:tcPr>
          <w:p w14:paraId="711FF8D4"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13</w:t>
            </w:r>
          </w:p>
        </w:tc>
        <w:tc>
          <w:tcPr>
            <w:tcW w:w="653" w:type="dxa"/>
            <w:tcBorders>
              <w:top w:val="single" w:sz="4" w:space="0" w:color="auto"/>
              <w:bottom w:val="single" w:sz="4" w:space="0" w:color="auto"/>
            </w:tcBorders>
          </w:tcPr>
          <w:p w14:paraId="7299DD4A"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12</w:t>
            </w:r>
          </w:p>
        </w:tc>
        <w:tc>
          <w:tcPr>
            <w:tcW w:w="576" w:type="dxa"/>
            <w:tcBorders>
              <w:top w:val="single" w:sz="4" w:space="0" w:color="auto"/>
              <w:bottom w:val="single" w:sz="4" w:space="0" w:color="auto"/>
            </w:tcBorders>
          </w:tcPr>
          <w:p w14:paraId="13CB5EE4"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11</w:t>
            </w:r>
          </w:p>
        </w:tc>
        <w:tc>
          <w:tcPr>
            <w:tcW w:w="653" w:type="dxa"/>
            <w:tcBorders>
              <w:top w:val="single" w:sz="4" w:space="0" w:color="auto"/>
              <w:bottom w:val="single" w:sz="4" w:space="0" w:color="auto"/>
            </w:tcBorders>
          </w:tcPr>
          <w:p w14:paraId="7C03FFCE"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21</w:t>
            </w:r>
          </w:p>
        </w:tc>
        <w:tc>
          <w:tcPr>
            <w:tcW w:w="653" w:type="dxa"/>
            <w:tcBorders>
              <w:top w:val="single" w:sz="4" w:space="0" w:color="auto"/>
              <w:bottom w:val="single" w:sz="4" w:space="0" w:color="auto"/>
            </w:tcBorders>
          </w:tcPr>
          <w:p w14:paraId="40797DC5"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22</w:t>
            </w:r>
          </w:p>
        </w:tc>
        <w:tc>
          <w:tcPr>
            <w:tcW w:w="653" w:type="dxa"/>
            <w:tcBorders>
              <w:top w:val="single" w:sz="4" w:space="0" w:color="auto"/>
              <w:bottom w:val="single" w:sz="4" w:space="0" w:color="auto"/>
            </w:tcBorders>
          </w:tcPr>
          <w:p w14:paraId="0FDAB2D4"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23</w:t>
            </w:r>
          </w:p>
        </w:tc>
        <w:tc>
          <w:tcPr>
            <w:tcW w:w="576" w:type="dxa"/>
            <w:tcBorders>
              <w:top w:val="single" w:sz="4" w:space="0" w:color="auto"/>
              <w:bottom w:val="single" w:sz="4" w:space="0" w:color="auto"/>
            </w:tcBorders>
          </w:tcPr>
          <w:p w14:paraId="540B34B3"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24</w:t>
            </w:r>
          </w:p>
        </w:tc>
        <w:tc>
          <w:tcPr>
            <w:tcW w:w="576" w:type="dxa"/>
            <w:tcBorders>
              <w:top w:val="single" w:sz="4" w:space="0" w:color="auto"/>
              <w:bottom w:val="single" w:sz="4" w:space="0" w:color="auto"/>
            </w:tcBorders>
          </w:tcPr>
          <w:p w14:paraId="4CF18E05"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25</w:t>
            </w:r>
          </w:p>
        </w:tc>
        <w:tc>
          <w:tcPr>
            <w:tcW w:w="576" w:type="dxa"/>
            <w:tcBorders>
              <w:top w:val="single" w:sz="4" w:space="0" w:color="auto"/>
              <w:bottom w:val="single" w:sz="4" w:space="0" w:color="auto"/>
            </w:tcBorders>
          </w:tcPr>
          <w:p w14:paraId="69E22B3C"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26</w:t>
            </w:r>
          </w:p>
        </w:tc>
        <w:tc>
          <w:tcPr>
            <w:tcW w:w="653" w:type="dxa"/>
            <w:tcBorders>
              <w:top w:val="single" w:sz="4" w:space="0" w:color="auto"/>
              <w:bottom w:val="single" w:sz="4" w:space="0" w:color="auto"/>
            </w:tcBorders>
          </w:tcPr>
          <w:p w14:paraId="24A17956"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27</w:t>
            </w:r>
          </w:p>
        </w:tc>
      </w:tr>
      <w:tr w:rsidR="00D808D8" w:rsidRPr="00D808D8" w14:paraId="270040DB" w14:textId="77777777" w:rsidTr="004879F3">
        <w:tc>
          <w:tcPr>
            <w:tcW w:w="1296" w:type="dxa"/>
            <w:tcBorders>
              <w:top w:val="single" w:sz="4" w:space="0" w:color="auto"/>
            </w:tcBorders>
          </w:tcPr>
          <w:p w14:paraId="01B4EDEC" w14:textId="77777777" w:rsidR="00D808D8" w:rsidRPr="00D808D8" w:rsidRDefault="00D808D8" w:rsidP="00D808D8">
            <w:pPr>
              <w:spacing w:line="360" w:lineRule="auto"/>
              <w:jc w:val="both"/>
              <w:rPr>
                <w:rFonts w:ascii="Book Antiqua" w:hAnsi="Book Antiqua"/>
              </w:rPr>
            </w:pPr>
            <w:r w:rsidRPr="00D808D8">
              <w:rPr>
                <w:rFonts w:ascii="Book Antiqua" w:hAnsi="Book Antiqua"/>
              </w:rPr>
              <w:t>Pocket depth (buccal)</w:t>
            </w:r>
          </w:p>
        </w:tc>
        <w:tc>
          <w:tcPr>
            <w:tcW w:w="653" w:type="dxa"/>
            <w:tcBorders>
              <w:top w:val="single" w:sz="4" w:space="0" w:color="auto"/>
            </w:tcBorders>
          </w:tcPr>
          <w:p w14:paraId="15182C16" w14:textId="77777777" w:rsidR="00D808D8" w:rsidRPr="00D808D8" w:rsidRDefault="00D808D8" w:rsidP="00D808D8">
            <w:pPr>
              <w:spacing w:line="360" w:lineRule="auto"/>
              <w:jc w:val="both"/>
              <w:rPr>
                <w:rFonts w:ascii="Book Antiqua" w:hAnsi="Book Antiqua"/>
              </w:rPr>
            </w:pPr>
            <w:r w:rsidRPr="00D808D8">
              <w:rPr>
                <w:rFonts w:ascii="Book Antiqua" w:hAnsi="Book Antiqua"/>
              </w:rPr>
              <w:t>323</w:t>
            </w:r>
          </w:p>
        </w:tc>
        <w:tc>
          <w:tcPr>
            <w:tcW w:w="653" w:type="dxa"/>
            <w:tcBorders>
              <w:top w:val="single" w:sz="4" w:space="0" w:color="auto"/>
            </w:tcBorders>
          </w:tcPr>
          <w:p w14:paraId="5B60080F" w14:textId="77777777" w:rsidR="00D808D8" w:rsidRPr="00D808D8" w:rsidRDefault="00D808D8" w:rsidP="00D808D8">
            <w:pPr>
              <w:spacing w:line="360" w:lineRule="auto"/>
              <w:jc w:val="both"/>
              <w:rPr>
                <w:rFonts w:ascii="Book Antiqua" w:hAnsi="Book Antiqua"/>
              </w:rPr>
            </w:pPr>
            <w:r w:rsidRPr="00D808D8">
              <w:rPr>
                <w:rFonts w:ascii="Book Antiqua" w:hAnsi="Book Antiqua"/>
              </w:rPr>
              <w:t>857</w:t>
            </w:r>
          </w:p>
        </w:tc>
        <w:tc>
          <w:tcPr>
            <w:tcW w:w="653" w:type="dxa"/>
            <w:tcBorders>
              <w:top w:val="single" w:sz="4" w:space="0" w:color="auto"/>
            </w:tcBorders>
          </w:tcPr>
          <w:p w14:paraId="0E21FD8C" w14:textId="77777777" w:rsidR="00D808D8" w:rsidRPr="00D808D8" w:rsidRDefault="00D808D8" w:rsidP="00D808D8">
            <w:pPr>
              <w:spacing w:line="360" w:lineRule="auto"/>
              <w:jc w:val="both"/>
              <w:rPr>
                <w:rFonts w:ascii="Book Antiqua" w:hAnsi="Book Antiqua"/>
              </w:rPr>
            </w:pPr>
            <w:r w:rsidRPr="00D808D8">
              <w:rPr>
                <w:rFonts w:ascii="Book Antiqua" w:hAnsi="Book Antiqua"/>
              </w:rPr>
              <w:t>754</w:t>
            </w:r>
          </w:p>
        </w:tc>
        <w:tc>
          <w:tcPr>
            <w:tcW w:w="653" w:type="dxa"/>
            <w:tcBorders>
              <w:top w:val="single" w:sz="4" w:space="0" w:color="auto"/>
            </w:tcBorders>
          </w:tcPr>
          <w:p w14:paraId="49088C05" w14:textId="77777777" w:rsidR="00D808D8" w:rsidRPr="00D808D8" w:rsidRDefault="00D808D8" w:rsidP="00D808D8">
            <w:pPr>
              <w:spacing w:line="360" w:lineRule="auto"/>
              <w:jc w:val="both"/>
              <w:rPr>
                <w:rFonts w:ascii="Book Antiqua" w:hAnsi="Book Antiqua"/>
              </w:rPr>
            </w:pPr>
            <w:r w:rsidRPr="00D808D8">
              <w:rPr>
                <w:rFonts w:ascii="Book Antiqua" w:hAnsi="Book Antiqua"/>
              </w:rPr>
              <w:t>646</w:t>
            </w:r>
          </w:p>
        </w:tc>
        <w:tc>
          <w:tcPr>
            <w:tcW w:w="653" w:type="dxa"/>
            <w:tcBorders>
              <w:top w:val="single" w:sz="4" w:space="0" w:color="auto"/>
            </w:tcBorders>
          </w:tcPr>
          <w:p w14:paraId="67F08371" w14:textId="77777777" w:rsidR="00D808D8" w:rsidRPr="00D808D8" w:rsidRDefault="00D808D8" w:rsidP="00D808D8">
            <w:pPr>
              <w:spacing w:line="360" w:lineRule="auto"/>
              <w:jc w:val="both"/>
              <w:rPr>
                <w:rFonts w:ascii="Book Antiqua" w:hAnsi="Book Antiqua"/>
              </w:rPr>
            </w:pPr>
            <w:r w:rsidRPr="00D808D8">
              <w:rPr>
                <w:rFonts w:ascii="Book Antiqua" w:hAnsi="Book Antiqua"/>
              </w:rPr>
              <w:t>654</w:t>
            </w:r>
          </w:p>
        </w:tc>
        <w:tc>
          <w:tcPr>
            <w:tcW w:w="653" w:type="dxa"/>
            <w:tcBorders>
              <w:top w:val="single" w:sz="4" w:space="0" w:color="auto"/>
            </w:tcBorders>
          </w:tcPr>
          <w:p w14:paraId="10EF67E9" w14:textId="77777777" w:rsidR="00D808D8" w:rsidRPr="00D808D8" w:rsidRDefault="00D808D8" w:rsidP="00D808D8">
            <w:pPr>
              <w:spacing w:line="360" w:lineRule="auto"/>
              <w:jc w:val="both"/>
              <w:rPr>
                <w:rFonts w:ascii="Book Antiqua" w:hAnsi="Book Antiqua"/>
              </w:rPr>
            </w:pPr>
            <w:r w:rsidRPr="00D808D8">
              <w:rPr>
                <w:rFonts w:ascii="Book Antiqua" w:hAnsi="Book Antiqua"/>
              </w:rPr>
              <w:t>758</w:t>
            </w:r>
          </w:p>
        </w:tc>
        <w:tc>
          <w:tcPr>
            <w:tcW w:w="576" w:type="dxa"/>
            <w:tcBorders>
              <w:top w:val="single" w:sz="4" w:space="0" w:color="auto"/>
            </w:tcBorders>
          </w:tcPr>
          <w:p w14:paraId="4B7211A9" w14:textId="77777777" w:rsidR="00D808D8" w:rsidRPr="00D808D8" w:rsidRDefault="00D808D8" w:rsidP="00D808D8">
            <w:pPr>
              <w:spacing w:line="360" w:lineRule="auto"/>
              <w:jc w:val="both"/>
              <w:rPr>
                <w:rFonts w:ascii="Book Antiqua" w:hAnsi="Book Antiqua"/>
              </w:rPr>
            </w:pPr>
            <w:r w:rsidRPr="00D808D8">
              <w:rPr>
                <w:rFonts w:ascii="Book Antiqua" w:hAnsi="Book Antiqua"/>
              </w:rPr>
              <w:t>322</w:t>
            </w:r>
          </w:p>
        </w:tc>
        <w:tc>
          <w:tcPr>
            <w:tcW w:w="653" w:type="dxa"/>
            <w:tcBorders>
              <w:top w:val="single" w:sz="4" w:space="0" w:color="auto"/>
            </w:tcBorders>
          </w:tcPr>
          <w:p w14:paraId="721C6D30" w14:textId="77777777" w:rsidR="00D808D8" w:rsidRPr="00D808D8" w:rsidRDefault="00D808D8" w:rsidP="00D808D8">
            <w:pPr>
              <w:spacing w:line="360" w:lineRule="auto"/>
              <w:jc w:val="both"/>
              <w:rPr>
                <w:rFonts w:ascii="Book Antiqua" w:hAnsi="Book Antiqua"/>
              </w:rPr>
            </w:pPr>
            <w:r w:rsidRPr="00D808D8">
              <w:rPr>
                <w:rFonts w:ascii="Book Antiqua" w:hAnsi="Book Antiqua"/>
              </w:rPr>
              <w:t>346</w:t>
            </w:r>
          </w:p>
        </w:tc>
        <w:tc>
          <w:tcPr>
            <w:tcW w:w="653" w:type="dxa"/>
            <w:tcBorders>
              <w:top w:val="single" w:sz="4" w:space="0" w:color="auto"/>
            </w:tcBorders>
          </w:tcPr>
          <w:p w14:paraId="4795C0C0" w14:textId="77777777" w:rsidR="00D808D8" w:rsidRPr="00D808D8" w:rsidRDefault="00D808D8" w:rsidP="00D808D8">
            <w:pPr>
              <w:spacing w:line="360" w:lineRule="auto"/>
              <w:jc w:val="both"/>
              <w:rPr>
                <w:rFonts w:ascii="Book Antiqua" w:hAnsi="Book Antiqua"/>
              </w:rPr>
            </w:pPr>
            <w:r w:rsidRPr="00D808D8">
              <w:rPr>
                <w:rFonts w:ascii="Book Antiqua" w:hAnsi="Book Antiqua"/>
              </w:rPr>
              <w:t>576</w:t>
            </w:r>
          </w:p>
        </w:tc>
        <w:tc>
          <w:tcPr>
            <w:tcW w:w="653" w:type="dxa"/>
            <w:tcBorders>
              <w:top w:val="single" w:sz="4" w:space="0" w:color="auto"/>
            </w:tcBorders>
          </w:tcPr>
          <w:p w14:paraId="57105865" w14:textId="77777777" w:rsidR="00D808D8" w:rsidRPr="00D808D8" w:rsidRDefault="00D808D8" w:rsidP="00D808D8">
            <w:pPr>
              <w:spacing w:line="360" w:lineRule="auto"/>
              <w:jc w:val="both"/>
              <w:rPr>
                <w:rFonts w:ascii="Book Antiqua" w:hAnsi="Book Antiqua"/>
              </w:rPr>
            </w:pPr>
            <w:r w:rsidRPr="00D808D8">
              <w:rPr>
                <w:rFonts w:ascii="Book Antiqua" w:hAnsi="Book Antiqua"/>
              </w:rPr>
              <w:t>325</w:t>
            </w:r>
          </w:p>
        </w:tc>
        <w:tc>
          <w:tcPr>
            <w:tcW w:w="576" w:type="dxa"/>
            <w:tcBorders>
              <w:top w:val="single" w:sz="4" w:space="0" w:color="auto"/>
            </w:tcBorders>
          </w:tcPr>
          <w:p w14:paraId="291C01F2" w14:textId="77777777" w:rsidR="00D808D8" w:rsidRPr="00D808D8" w:rsidRDefault="00D808D8" w:rsidP="00D808D8">
            <w:pPr>
              <w:spacing w:line="360" w:lineRule="auto"/>
              <w:jc w:val="both"/>
              <w:rPr>
                <w:rFonts w:ascii="Book Antiqua" w:hAnsi="Book Antiqua"/>
              </w:rPr>
            </w:pPr>
            <w:r w:rsidRPr="00D808D8">
              <w:rPr>
                <w:rFonts w:ascii="Book Antiqua" w:hAnsi="Book Antiqua"/>
              </w:rPr>
              <w:t>653</w:t>
            </w:r>
          </w:p>
        </w:tc>
        <w:tc>
          <w:tcPr>
            <w:tcW w:w="576" w:type="dxa"/>
            <w:tcBorders>
              <w:top w:val="single" w:sz="4" w:space="0" w:color="auto"/>
            </w:tcBorders>
          </w:tcPr>
          <w:p w14:paraId="32835FEE" w14:textId="77777777" w:rsidR="00D808D8" w:rsidRPr="00D808D8" w:rsidRDefault="00D808D8" w:rsidP="00D808D8">
            <w:pPr>
              <w:spacing w:line="360" w:lineRule="auto"/>
              <w:jc w:val="both"/>
              <w:rPr>
                <w:rFonts w:ascii="Book Antiqua" w:hAnsi="Book Antiqua"/>
              </w:rPr>
            </w:pPr>
            <w:r w:rsidRPr="00D808D8">
              <w:rPr>
                <w:rFonts w:ascii="Book Antiqua" w:hAnsi="Book Antiqua"/>
              </w:rPr>
              <w:t>423</w:t>
            </w:r>
          </w:p>
        </w:tc>
        <w:tc>
          <w:tcPr>
            <w:tcW w:w="576" w:type="dxa"/>
            <w:tcBorders>
              <w:top w:val="single" w:sz="4" w:space="0" w:color="auto"/>
            </w:tcBorders>
          </w:tcPr>
          <w:p w14:paraId="7503FE15" w14:textId="77777777" w:rsidR="00D808D8" w:rsidRPr="00D808D8" w:rsidRDefault="00D808D8" w:rsidP="00D808D8">
            <w:pPr>
              <w:spacing w:line="360" w:lineRule="auto"/>
              <w:jc w:val="both"/>
              <w:rPr>
                <w:rFonts w:ascii="Book Antiqua" w:hAnsi="Book Antiqua"/>
              </w:rPr>
            </w:pPr>
            <w:r w:rsidRPr="00D808D8">
              <w:rPr>
                <w:rFonts w:ascii="Book Antiqua" w:hAnsi="Book Antiqua"/>
              </w:rPr>
              <w:t>458</w:t>
            </w:r>
          </w:p>
        </w:tc>
        <w:tc>
          <w:tcPr>
            <w:tcW w:w="653" w:type="dxa"/>
            <w:tcBorders>
              <w:top w:val="single" w:sz="4" w:space="0" w:color="auto"/>
            </w:tcBorders>
          </w:tcPr>
          <w:p w14:paraId="3537568D" w14:textId="77777777" w:rsidR="00D808D8" w:rsidRPr="00D808D8" w:rsidRDefault="00D808D8" w:rsidP="00D808D8">
            <w:pPr>
              <w:spacing w:line="360" w:lineRule="auto"/>
              <w:jc w:val="both"/>
              <w:rPr>
                <w:rFonts w:ascii="Book Antiqua" w:hAnsi="Book Antiqua"/>
              </w:rPr>
            </w:pPr>
            <w:r w:rsidRPr="00D808D8">
              <w:rPr>
                <w:rFonts w:ascii="Book Antiqua" w:hAnsi="Book Antiqua"/>
              </w:rPr>
              <w:t>833</w:t>
            </w:r>
          </w:p>
        </w:tc>
      </w:tr>
      <w:tr w:rsidR="00D808D8" w:rsidRPr="00D808D8" w14:paraId="06930807" w14:textId="77777777" w:rsidTr="004879F3">
        <w:tc>
          <w:tcPr>
            <w:tcW w:w="1296" w:type="dxa"/>
          </w:tcPr>
          <w:p w14:paraId="4FC4DF09" w14:textId="77777777" w:rsidR="00D808D8" w:rsidRPr="00D808D8" w:rsidRDefault="00D808D8" w:rsidP="00D808D8">
            <w:pPr>
              <w:spacing w:line="360" w:lineRule="auto"/>
              <w:jc w:val="both"/>
              <w:rPr>
                <w:rFonts w:ascii="Book Antiqua" w:hAnsi="Book Antiqua"/>
              </w:rPr>
            </w:pPr>
            <w:r w:rsidRPr="00D808D8">
              <w:rPr>
                <w:rFonts w:ascii="Book Antiqua" w:hAnsi="Book Antiqua"/>
              </w:rPr>
              <w:t>Bleeding on probing</w:t>
            </w:r>
          </w:p>
        </w:tc>
        <w:tc>
          <w:tcPr>
            <w:tcW w:w="653" w:type="dxa"/>
          </w:tcPr>
          <w:p w14:paraId="4EAD2F11"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4F36E0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9CFD32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4E3B71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EF3AAE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4EF0BB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51A1827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C16C2EE"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0410B0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A514BA8"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4BD061BE"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14429D94"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5AA3EB4A"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D865C6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r>
      <w:tr w:rsidR="00D808D8" w:rsidRPr="00D808D8" w14:paraId="3A967443" w14:textId="77777777" w:rsidTr="0081448C">
        <w:tc>
          <w:tcPr>
            <w:tcW w:w="1296" w:type="dxa"/>
          </w:tcPr>
          <w:p w14:paraId="51A7A1A6" w14:textId="77777777" w:rsidR="00D808D8" w:rsidRPr="00D808D8" w:rsidRDefault="00D808D8" w:rsidP="00D808D8">
            <w:pPr>
              <w:spacing w:line="360" w:lineRule="auto"/>
              <w:jc w:val="both"/>
              <w:rPr>
                <w:rFonts w:ascii="Book Antiqua" w:hAnsi="Book Antiqua"/>
              </w:rPr>
            </w:pPr>
            <w:r w:rsidRPr="00D808D8">
              <w:rPr>
                <w:rFonts w:ascii="Book Antiqua" w:hAnsi="Book Antiqua"/>
              </w:rPr>
              <w:t>Pocket depth (palatal)</w:t>
            </w:r>
          </w:p>
        </w:tc>
        <w:tc>
          <w:tcPr>
            <w:tcW w:w="653" w:type="dxa"/>
          </w:tcPr>
          <w:p w14:paraId="26F1447C" w14:textId="77777777" w:rsidR="00D808D8" w:rsidRPr="00D808D8" w:rsidRDefault="00D808D8" w:rsidP="00D808D8">
            <w:pPr>
              <w:spacing w:line="360" w:lineRule="auto"/>
              <w:jc w:val="both"/>
              <w:rPr>
                <w:rFonts w:ascii="Book Antiqua" w:hAnsi="Book Antiqua"/>
              </w:rPr>
            </w:pPr>
            <w:r w:rsidRPr="00D808D8">
              <w:rPr>
                <w:rFonts w:ascii="Book Antiqua" w:hAnsi="Book Antiqua"/>
              </w:rPr>
              <w:t>834</w:t>
            </w:r>
          </w:p>
        </w:tc>
        <w:tc>
          <w:tcPr>
            <w:tcW w:w="653" w:type="dxa"/>
          </w:tcPr>
          <w:p w14:paraId="10DD0119" w14:textId="77777777" w:rsidR="00D808D8" w:rsidRPr="00D808D8" w:rsidRDefault="00D808D8" w:rsidP="00D808D8">
            <w:pPr>
              <w:spacing w:line="360" w:lineRule="auto"/>
              <w:jc w:val="both"/>
              <w:rPr>
                <w:rFonts w:ascii="Book Antiqua" w:hAnsi="Book Antiqua"/>
              </w:rPr>
            </w:pPr>
            <w:r w:rsidRPr="00D808D8">
              <w:rPr>
                <w:rFonts w:ascii="Book Antiqua" w:hAnsi="Book Antiqua"/>
              </w:rPr>
              <w:t>448</w:t>
            </w:r>
          </w:p>
        </w:tc>
        <w:tc>
          <w:tcPr>
            <w:tcW w:w="653" w:type="dxa"/>
          </w:tcPr>
          <w:p w14:paraId="097FCA77" w14:textId="77777777" w:rsidR="00D808D8" w:rsidRPr="00D808D8" w:rsidRDefault="00D808D8" w:rsidP="00D808D8">
            <w:pPr>
              <w:spacing w:line="360" w:lineRule="auto"/>
              <w:jc w:val="both"/>
              <w:rPr>
                <w:rFonts w:ascii="Book Antiqua" w:hAnsi="Book Antiqua"/>
              </w:rPr>
            </w:pPr>
            <w:r w:rsidRPr="00D808D8">
              <w:rPr>
                <w:rFonts w:ascii="Book Antiqua" w:hAnsi="Book Antiqua"/>
              </w:rPr>
              <w:t>324</w:t>
            </w:r>
          </w:p>
        </w:tc>
        <w:tc>
          <w:tcPr>
            <w:tcW w:w="653" w:type="dxa"/>
          </w:tcPr>
          <w:p w14:paraId="0686FB6B" w14:textId="77777777" w:rsidR="00D808D8" w:rsidRPr="00D808D8" w:rsidRDefault="00D808D8" w:rsidP="00D808D8">
            <w:pPr>
              <w:spacing w:line="360" w:lineRule="auto"/>
              <w:jc w:val="both"/>
              <w:rPr>
                <w:rFonts w:ascii="Book Antiqua" w:hAnsi="Book Antiqua"/>
              </w:rPr>
            </w:pPr>
            <w:r w:rsidRPr="00D808D8">
              <w:rPr>
                <w:rFonts w:ascii="Book Antiqua" w:hAnsi="Book Antiqua"/>
              </w:rPr>
              <w:t>466</w:t>
            </w:r>
          </w:p>
        </w:tc>
        <w:tc>
          <w:tcPr>
            <w:tcW w:w="653" w:type="dxa"/>
          </w:tcPr>
          <w:p w14:paraId="0367F697" w14:textId="77777777" w:rsidR="00D808D8" w:rsidRPr="00D808D8" w:rsidRDefault="00D808D8" w:rsidP="00D808D8">
            <w:pPr>
              <w:spacing w:line="360" w:lineRule="auto"/>
              <w:jc w:val="both"/>
              <w:rPr>
                <w:rFonts w:ascii="Book Antiqua" w:hAnsi="Book Antiqua"/>
              </w:rPr>
            </w:pPr>
            <w:r w:rsidRPr="00D808D8">
              <w:rPr>
                <w:rFonts w:ascii="Book Antiqua" w:hAnsi="Book Antiqua"/>
              </w:rPr>
              <w:t>664</w:t>
            </w:r>
          </w:p>
        </w:tc>
        <w:tc>
          <w:tcPr>
            <w:tcW w:w="653" w:type="dxa"/>
          </w:tcPr>
          <w:p w14:paraId="466BB39B" w14:textId="77777777" w:rsidR="00D808D8" w:rsidRPr="00D808D8" w:rsidRDefault="00D808D8" w:rsidP="00D808D8">
            <w:pPr>
              <w:spacing w:line="360" w:lineRule="auto"/>
              <w:jc w:val="both"/>
              <w:rPr>
                <w:rFonts w:ascii="Book Antiqua" w:hAnsi="Book Antiqua"/>
              </w:rPr>
            </w:pPr>
            <w:r w:rsidRPr="00D808D8">
              <w:rPr>
                <w:rFonts w:ascii="Book Antiqua" w:hAnsi="Book Antiqua"/>
              </w:rPr>
              <w:t>579</w:t>
            </w:r>
          </w:p>
        </w:tc>
        <w:tc>
          <w:tcPr>
            <w:tcW w:w="576" w:type="dxa"/>
          </w:tcPr>
          <w:p w14:paraId="2CD6165B" w14:textId="77777777" w:rsidR="00D808D8" w:rsidRPr="00D808D8" w:rsidRDefault="00D808D8" w:rsidP="00D808D8">
            <w:pPr>
              <w:spacing w:line="360" w:lineRule="auto"/>
              <w:jc w:val="both"/>
              <w:rPr>
                <w:rFonts w:ascii="Book Antiqua" w:hAnsi="Book Antiqua"/>
              </w:rPr>
            </w:pPr>
            <w:r w:rsidRPr="00D808D8">
              <w:rPr>
                <w:rFonts w:ascii="Book Antiqua" w:hAnsi="Book Antiqua"/>
              </w:rPr>
              <w:t>433</w:t>
            </w:r>
          </w:p>
        </w:tc>
        <w:tc>
          <w:tcPr>
            <w:tcW w:w="653" w:type="dxa"/>
          </w:tcPr>
          <w:p w14:paraId="2C245AC1" w14:textId="77777777" w:rsidR="00D808D8" w:rsidRPr="00D808D8" w:rsidRDefault="00D808D8" w:rsidP="00D808D8">
            <w:pPr>
              <w:spacing w:line="360" w:lineRule="auto"/>
              <w:jc w:val="both"/>
              <w:rPr>
                <w:rFonts w:ascii="Book Antiqua" w:hAnsi="Book Antiqua"/>
              </w:rPr>
            </w:pPr>
            <w:r w:rsidRPr="00D808D8">
              <w:rPr>
                <w:rFonts w:ascii="Book Antiqua" w:hAnsi="Book Antiqua"/>
              </w:rPr>
              <w:t>438</w:t>
            </w:r>
          </w:p>
        </w:tc>
        <w:tc>
          <w:tcPr>
            <w:tcW w:w="653" w:type="dxa"/>
          </w:tcPr>
          <w:p w14:paraId="09BA72B6" w14:textId="77777777" w:rsidR="00D808D8" w:rsidRPr="00D808D8" w:rsidRDefault="00D808D8" w:rsidP="00D808D8">
            <w:pPr>
              <w:spacing w:line="360" w:lineRule="auto"/>
              <w:jc w:val="both"/>
              <w:rPr>
                <w:rFonts w:ascii="Book Antiqua" w:hAnsi="Book Antiqua"/>
              </w:rPr>
            </w:pPr>
            <w:r w:rsidRPr="00D808D8">
              <w:rPr>
                <w:rFonts w:ascii="Book Antiqua" w:hAnsi="Book Antiqua"/>
              </w:rPr>
              <w:t>586</w:t>
            </w:r>
          </w:p>
        </w:tc>
        <w:tc>
          <w:tcPr>
            <w:tcW w:w="653" w:type="dxa"/>
          </w:tcPr>
          <w:p w14:paraId="50CF665D" w14:textId="77777777" w:rsidR="00D808D8" w:rsidRPr="00D808D8" w:rsidRDefault="00D808D8" w:rsidP="00D808D8">
            <w:pPr>
              <w:spacing w:line="360" w:lineRule="auto"/>
              <w:jc w:val="both"/>
              <w:rPr>
                <w:rFonts w:ascii="Book Antiqua" w:hAnsi="Book Antiqua"/>
              </w:rPr>
            </w:pPr>
            <w:r w:rsidRPr="00D808D8">
              <w:rPr>
                <w:rFonts w:ascii="Book Antiqua" w:hAnsi="Book Antiqua"/>
              </w:rPr>
              <w:t>888</w:t>
            </w:r>
          </w:p>
        </w:tc>
        <w:tc>
          <w:tcPr>
            <w:tcW w:w="576" w:type="dxa"/>
          </w:tcPr>
          <w:p w14:paraId="3F96EB1B" w14:textId="77777777" w:rsidR="00D808D8" w:rsidRPr="00D808D8" w:rsidRDefault="00D808D8" w:rsidP="00D808D8">
            <w:pPr>
              <w:spacing w:line="360" w:lineRule="auto"/>
              <w:jc w:val="both"/>
              <w:rPr>
                <w:rFonts w:ascii="Book Antiqua" w:hAnsi="Book Antiqua"/>
              </w:rPr>
            </w:pPr>
            <w:r w:rsidRPr="00D808D8">
              <w:rPr>
                <w:rFonts w:ascii="Book Antiqua" w:hAnsi="Book Antiqua"/>
              </w:rPr>
              <w:t>663</w:t>
            </w:r>
          </w:p>
        </w:tc>
        <w:tc>
          <w:tcPr>
            <w:tcW w:w="576" w:type="dxa"/>
          </w:tcPr>
          <w:p w14:paraId="1BC6452D" w14:textId="77777777" w:rsidR="00D808D8" w:rsidRPr="00D808D8" w:rsidRDefault="00D808D8" w:rsidP="00D808D8">
            <w:pPr>
              <w:spacing w:line="360" w:lineRule="auto"/>
              <w:jc w:val="both"/>
              <w:rPr>
                <w:rFonts w:ascii="Book Antiqua" w:hAnsi="Book Antiqua"/>
              </w:rPr>
            </w:pPr>
            <w:r w:rsidRPr="00D808D8">
              <w:rPr>
                <w:rFonts w:ascii="Book Antiqua" w:hAnsi="Book Antiqua"/>
              </w:rPr>
              <w:t>333</w:t>
            </w:r>
          </w:p>
        </w:tc>
        <w:tc>
          <w:tcPr>
            <w:tcW w:w="576" w:type="dxa"/>
          </w:tcPr>
          <w:p w14:paraId="20588513" w14:textId="77777777" w:rsidR="00D808D8" w:rsidRPr="00D808D8" w:rsidRDefault="00D808D8" w:rsidP="00D808D8">
            <w:pPr>
              <w:spacing w:line="360" w:lineRule="auto"/>
              <w:jc w:val="both"/>
              <w:rPr>
                <w:rFonts w:ascii="Book Antiqua" w:hAnsi="Book Antiqua"/>
              </w:rPr>
            </w:pPr>
            <w:r w:rsidRPr="00D808D8">
              <w:rPr>
                <w:rFonts w:ascii="Book Antiqua" w:hAnsi="Book Antiqua"/>
              </w:rPr>
              <w:t>368</w:t>
            </w:r>
          </w:p>
        </w:tc>
        <w:tc>
          <w:tcPr>
            <w:tcW w:w="653" w:type="dxa"/>
          </w:tcPr>
          <w:p w14:paraId="7EF5E671" w14:textId="77777777" w:rsidR="00D808D8" w:rsidRPr="00D808D8" w:rsidRDefault="00D808D8" w:rsidP="00D808D8">
            <w:pPr>
              <w:spacing w:line="360" w:lineRule="auto"/>
              <w:jc w:val="both"/>
              <w:rPr>
                <w:rFonts w:ascii="Book Antiqua" w:hAnsi="Book Antiqua"/>
              </w:rPr>
            </w:pPr>
            <w:r w:rsidRPr="00D808D8">
              <w:rPr>
                <w:rFonts w:ascii="Book Antiqua" w:hAnsi="Book Antiqua"/>
              </w:rPr>
              <w:t>633</w:t>
            </w:r>
          </w:p>
        </w:tc>
      </w:tr>
      <w:tr w:rsidR="00D808D8" w:rsidRPr="00D808D8" w14:paraId="5C500254" w14:textId="77777777" w:rsidTr="004879F3">
        <w:tc>
          <w:tcPr>
            <w:tcW w:w="1296" w:type="dxa"/>
          </w:tcPr>
          <w:p w14:paraId="38F707E1" w14:textId="77777777" w:rsidR="00D808D8" w:rsidRPr="00D808D8" w:rsidRDefault="00D808D8" w:rsidP="00D808D8">
            <w:pPr>
              <w:spacing w:line="360" w:lineRule="auto"/>
              <w:jc w:val="both"/>
              <w:rPr>
                <w:rFonts w:ascii="Book Antiqua" w:hAnsi="Book Antiqua"/>
              </w:rPr>
            </w:pPr>
            <w:r w:rsidRPr="00D808D8">
              <w:rPr>
                <w:rFonts w:ascii="Book Antiqua" w:hAnsi="Book Antiqua"/>
              </w:rPr>
              <w:t>Bleeding on probing</w:t>
            </w:r>
          </w:p>
        </w:tc>
        <w:tc>
          <w:tcPr>
            <w:tcW w:w="653" w:type="dxa"/>
          </w:tcPr>
          <w:p w14:paraId="77F61EE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80C476E"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4A1D13C3"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88C00A5"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E01ADDC"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7177845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111C2EDC"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13E652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1BB114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1092027F"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4C76883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7A53B9A2" w14:textId="77777777" w:rsidR="00D808D8" w:rsidRPr="00D808D8" w:rsidRDefault="00D808D8" w:rsidP="00D808D8">
            <w:pPr>
              <w:spacing w:line="360" w:lineRule="auto"/>
              <w:jc w:val="both"/>
              <w:rPr>
                <w:rFonts w:ascii="Book Antiqua" w:hAnsi="Book Antiqua"/>
              </w:rPr>
            </w:pPr>
          </w:p>
        </w:tc>
        <w:tc>
          <w:tcPr>
            <w:tcW w:w="576" w:type="dxa"/>
          </w:tcPr>
          <w:p w14:paraId="7905630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EB4E207"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r>
      <w:tr w:rsidR="00D808D8" w:rsidRPr="00D808D8" w14:paraId="5DB75C55" w14:textId="77777777" w:rsidTr="0081448C">
        <w:tc>
          <w:tcPr>
            <w:tcW w:w="1296" w:type="dxa"/>
          </w:tcPr>
          <w:p w14:paraId="04763DEA" w14:textId="77777777" w:rsidR="00D808D8" w:rsidRPr="00D808D8" w:rsidRDefault="00D808D8" w:rsidP="00D808D8">
            <w:pPr>
              <w:spacing w:line="360" w:lineRule="auto"/>
              <w:jc w:val="both"/>
              <w:rPr>
                <w:rFonts w:ascii="Book Antiqua" w:hAnsi="Book Antiqua"/>
              </w:rPr>
            </w:pPr>
            <w:r w:rsidRPr="00D808D8">
              <w:rPr>
                <w:rFonts w:ascii="Book Antiqua" w:hAnsi="Book Antiqua"/>
              </w:rPr>
              <w:t>Tooth mobility</w:t>
            </w:r>
          </w:p>
        </w:tc>
        <w:tc>
          <w:tcPr>
            <w:tcW w:w="653" w:type="dxa"/>
          </w:tcPr>
          <w:p w14:paraId="4731F4FA"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Pr>
          <w:p w14:paraId="628FF2C9"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Pr>
          <w:p w14:paraId="4761EC4D"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Pr>
          <w:p w14:paraId="12B3134D"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Pr>
          <w:p w14:paraId="7AF835D4"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Pr>
          <w:p w14:paraId="1F360373" w14:textId="77777777" w:rsidR="00D808D8" w:rsidRPr="00D808D8" w:rsidRDefault="00D808D8" w:rsidP="00D808D8">
            <w:pPr>
              <w:spacing w:line="360" w:lineRule="auto"/>
              <w:jc w:val="both"/>
              <w:rPr>
                <w:rFonts w:ascii="Book Antiqua" w:hAnsi="Book Antiqua"/>
              </w:rPr>
            </w:pPr>
            <w:r w:rsidRPr="00D808D8">
              <w:rPr>
                <w:rFonts w:ascii="Book Antiqua" w:hAnsi="Book Antiqua"/>
              </w:rPr>
              <w:t>3</w:t>
            </w:r>
          </w:p>
        </w:tc>
        <w:tc>
          <w:tcPr>
            <w:tcW w:w="576" w:type="dxa"/>
          </w:tcPr>
          <w:p w14:paraId="762F08F3"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Pr>
          <w:p w14:paraId="057738A2"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Pr>
          <w:p w14:paraId="49C4571F"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Pr>
          <w:p w14:paraId="0C4F29EA"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576" w:type="dxa"/>
          </w:tcPr>
          <w:p w14:paraId="5407ADD4"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576" w:type="dxa"/>
          </w:tcPr>
          <w:p w14:paraId="45A48438"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576" w:type="dxa"/>
          </w:tcPr>
          <w:p w14:paraId="537128E4"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Pr>
          <w:p w14:paraId="373A96C9" w14:textId="77777777" w:rsidR="00D808D8" w:rsidRPr="00D808D8" w:rsidRDefault="00D808D8" w:rsidP="00D808D8">
            <w:pPr>
              <w:spacing w:line="360" w:lineRule="auto"/>
              <w:jc w:val="both"/>
              <w:rPr>
                <w:rFonts w:ascii="Book Antiqua" w:hAnsi="Book Antiqua"/>
              </w:rPr>
            </w:pPr>
            <w:r w:rsidRPr="00D808D8">
              <w:rPr>
                <w:rFonts w:ascii="Book Antiqua" w:hAnsi="Book Antiqua"/>
              </w:rPr>
              <w:t>0</w:t>
            </w:r>
          </w:p>
        </w:tc>
      </w:tr>
      <w:tr w:rsidR="00D808D8" w:rsidRPr="00D808D8" w14:paraId="11B67330" w14:textId="77777777" w:rsidTr="0081448C">
        <w:tc>
          <w:tcPr>
            <w:tcW w:w="1296" w:type="dxa"/>
          </w:tcPr>
          <w:p w14:paraId="5E5E1560" w14:textId="77777777" w:rsidR="00D808D8" w:rsidRPr="00D808D8" w:rsidRDefault="00D808D8" w:rsidP="00D808D8">
            <w:pPr>
              <w:spacing w:line="360" w:lineRule="auto"/>
              <w:jc w:val="both"/>
              <w:rPr>
                <w:rFonts w:ascii="Book Antiqua" w:hAnsi="Book Antiqua"/>
              </w:rPr>
            </w:pPr>
            <w:r w:rsidRPr="00D808D8">
              <w:rPr>
                <w:rFonts w:ascii="Book Antiqua" w:hAnsi="Book Antiqua"/>
                <w:b/>
                <w:bCs/>
              </w:rPr>
              <w:t>Mandible</w:t>
            </w:r>
          </w:p>
        </w:tc>
        <w:tc>
          <w:tcPr>
            <w:tcW w:w="653" w:type="dxa"/>
          </w:tcPr>
          <w:p w14:paraId="5A66DE50"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17</w:t>
            </w:r>
          </w:p>
        </w:tc>
        <w:tc>
          <w:tcPr>
            <w:tcW w:w="653" w:type="dxa"/>
          </w:tcPr>
          <w:p w14:paraId="376B861E"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16</w:t>
            </w:r>
          </w:p>
        </w:tc>
        <w:tc>
          <w:tcPr>
            <w:tcW w:w="653" w:type="dxa"/>
          </w:tcPr>
          <w:p w14:paraId="33050BAF"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15</w:t>
            </w:r>
          </w:p>
        </w:tc>
        <w:tc>
          <w:tcPr>
            <w:tcW w:w="653" w:type="dxa"/>
          </w:tcPr>
          <w:p w14:paraId="639E09CB"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14</w:t>
            </w:r>
          </w:p>
        </w:tc>
        <w:tc>
          <w:tcPr>
            <w:tcW w:w="653" w:type="dxa"/>
          </w:tcPr>
          <w:p w14:paraId="40EAAD0D"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13</w:t>
            </w:r>
          </w:p>
        </w:tc>
        <w:tc>
          <w:tcPr>
            <w:tcW w:w="653" w:type="dxa"/>
          </w:tcPr>
          <w:p w14:paraId="05FDB2AE"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12</w:t>
            </w:r>
          </w:p>
        </w:tc>
        <w:tc>
          <w:tcPr>
            <w:tcW w:w="576" w:type="dxa"/>
          </w:tcPr>
          <w:p w14:paraId="70BC605A"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11</w:t>
            </w:r>
          </w:p>
        </w:tc>
        <w:tc>
          <w:tcPr>
            <w:tcW w:w="653" w:type="dxa"/>
          </w:tcPr>
          <w:p w14:paraId="05C93DCE"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21</w:t>
            </w:r>
          </w:p>
        </w:tc>
        <w:tc>
          <w:tcPr>
            <w:tcW w:w="653" w:type="dxa"/>
          </w:tcPr>
          <w:p w14:paraId="1454CAE6"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22</w:t>
            </w:r>
          </w:p>
        </w:tc>
        <w:tc>
          <w:tcPr>
            <w:tcW w:w="653" w:type="dxa"/>
          </w:tcPr>
          <w:p w14:paraId="13F8A2D6"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23</w:t>
            </w:r>
          </w:p>
        </w:tc>
        <w:tc>
          <w:tcPr>
            <w:tcW w:w="576" w:type="dxa"/>
          </w:tcPr>
          <w:p w14:paraId="448BB7F2"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24</w:t>
            </w:r>
          </w:p>
        </w:tc>
        <w:tc>
          <w:tcPr>
            <w:tcW w:w="576" w:type="dxa"/>
          </w:tcPr>
          <w:p w14:paraId="3F1C8E57"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25</w:t>
            </w:r>
          </w:p>
        </w:tc>
        <w:tc>
          <w:tcPr>
            <w:tcW w:w="576" w:type="dxa"/>
          </w:tcPr>
          <w:p w14:paraId="458D67C3"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26</w:t>
            </w:r>
          </w:p>
        </w:tc>
        <w:tc>
          <w:tcPr>
            <w:tcW w:w="653" w:type="dxa"/>
          </w:tcPr>
          <w:p w14:paraId="5CD27A9B" w14:textId="77777777" w:rsidR="00D808D8" w:rsidRPr="00D808D8" w:rsidRDefault="00D808D8" w:rsidP="00D808D8">
            <w:pPr>
              <w:spacing w:line="360" w:lineRule="auto"/>
              <w:jc w:val="both"/>
              <w:rPr>
                <w:rFonts w:ascii="Book Antiqua" w:hAnsi="Book Antiqua"/>
                <w:b/>
                <w:bCs/>
              </w:rPr>
            </w:pPr>
            <w:r w:rsidRPr="00D808D8">
              <w:rPr>
                <w:rFonts w:ascii="Book Antiqua" w:hAnsi="Book Antiqua"/>
                <w:b/>
                <w:bCs/>
              </w:rPr>
              <w:t>27</w:t>
            </w:r>
          </w:p>
        </w:tc>
      </w:tr>
      <w:tr w:rsidR="00D808D8" w:rsidRPr="00D808D8" w14:paraId="4ADDB974" w14:textId="77777777" w:rsidTr="0081448C">
        <w:tc>
          <w:tcPr>
            <w:tcW w:w="1296" w:type="dxa"/>
          </w:tcPr>
          <w:p w14:paraId="1F6DBAFA" w14:textId="77777777" w:rsidR="00D808D8" w:rsidRPr="00D808D8" w:rsidRDefault="00D808D8" w:rsidP="00D808D8">
            <w:pPr>
              <w:spacing w:line="360" w:lineRule="auto"/>
              <w:jc w:val="both"/>
              <w:rPr>
                <w:rFonts w:ascii="Book Antiqua" w:hAnsi="Book Antiqua"/>
              </w:rPr>
            </w:pPr>
            <w:r w:rsidRPr="00D808D8">
              <w:rPr>
                <w:rFonts w:ascii="Book Antiqua" w:hAnsi="Book Antiqua"/>
              </w:rPr>
              <w:t>Pocket depth (lingual)</w:t>
            </w:r>
          </w:p>
        </w:tc>
        <w:tc>
          <w:tcPr>
            <w:tcW w:w="653" w:type="dxa"/>
          </w:tcPr>
          <w:p w14:paraId="4FAAC7AF" w14:textId="77777777" w:rsidR="00D808D8" w:rsidRPr="00D808D8" w:rsidRDefault="00D808D8" w:rsidP="00D808D8">
            <w:pPr>
              <w:spacing w:line="360" w:lineRule="auto"/>
              <w:jc w:val="both"/>
              <w:rPr>
                <w:rFonts w:ascii="Book Antiqua" w:hAnsi="Book Antiqua"/>
              </w:rPr>
            </w:pPr>
            <w:r w:rsidRPr="00D808D8">
              <w:rPr>
                <w:rFonts w:ascii="Book Antiqua" w:hAnsi="Book Antiqua"/>
              </w:rPr>
              <w:t>337</w:t>
            </w:r>
          </w:p>
        </w:tc>
        <w:tc>
          <w:tcPr>
            <w:tcW w:w="653" w:type="dxa"/>
          </w:tcPr>
          <w:p w14:paraId="65BB6D9F" w14:textId="77777777" w:rsidR="00D808D8" w:rsidRPr="00D808D8" w:rsidRDefault="00D808D8" w:rsidP="00D808D8">
            <w:pPr>
              <w:spacing w:line="360" w:lineRule="auto"/>
              <w:jc w:val="both"/>
              <w:rPr>
                <w:rFonts w:ascii="Book Antiqua" w:hAnsi="Book Antiqua"/>
              </w:rPr>
            </w:pPr>
            <w:r w:rsidRPr="00D808D8">
              <w:rPr>
                <w:rFonts w:ascii="Book Antiqua" w:hAnsi="Book Antiqua"/>
              </w:rPr>
              <w:t>838</w:t>
            </w:r>
          </w:p>
        </w:tc>
        <w:tc>
          <w:tcPr>
            <w:tcW w:w="653" w:type="dxa"/>
          </w:tcPr>
          <w:p w14:paraId="62695FED" w14:textId="77777777" w:rsidR="00D808D8" w:rsidRPr="00D808D8" w:rsidRDefault="00D808D8" w:rsidP="00D808D8">
            <w:pPr>
              <w:spacing w:line="360" w:lineRule="auto"/>
              <w:jc w:val="both"/>
              <w:rPr>
                <w:rFonts w:ascii="Book Antiqua" w:hAnsi="Book Antiqua"/>
              </w:rPr>
            </w:pPr>
            <w:r w:rsidRPr="00D808D8">
              <w:rPr>
                <w:rFonts w:ascii="Book Antiqua" w:hAnsi="Book Antiqua"/>
              </w:rPr>
              <w:t>334</w:t>
            </w:r>
          </w:p>
        </w:tc>
        <w:tc>
          <w:tcPr>
            <w:tcW w:w="653" w:type="dxa"/>
          </w:tcPr>
          <w:p w14:paraId="7F91E7E7" w14:textId="77777777" w:rsidR="00D808D8" w:rsidRPr="00D808D8" w:rsidRDefault="00D808D8" w:rsidP="00D808D8">
            <w:pPr>
              <w:spacing w:line="360" w:lineRule="auto"/>
              <w:jc w:val="both"/>
              <w:rPr>
                <w:rFonts w:ascii="Book Antiqua" w:hAnsi="Book Antiqua"/>
              </w:rPr>
            </w:pPr>
            <w:r w:rsidRPr="00D808D8">
              <w:rPr>
                <w:rFonts w:ascii="Book Antiqua" w:hAnsi="Book Antiqua"/>
              </w:rPr>
              <w:t>534</w:t>
            </w:r>
          </w:p>
        </w:tc>
        <w:tc>
          <w:tcPr>
            <w:tcW w:w="653" w:type="dxa"/>
          </w:tcPr>
          <w:p w14:paraId="1B7A7CD6" w14:textId="77777777" w:rsidR="00D808D8" w:rsidRPr="00D808D8" w:rsidRDefault="00D808D8" w:rsidP="00D808D8">
            <w:pPr>
              <w:spacing w:line="360" w:lineRule="auto"/>
              <w:jc w:val="both"/>
              <w:rPr>
                <w:rFonts w:ascii="Book Antiqua" w:hAnsi="Book Antiqua"/>
              </w:rPr>
            </w:pPr>
            <w:r w:rsidRPr="00D808D8">
              <w:rPr>
                <w:rFonts w:ascii="Book Antiqua" w:hAnsi="Book Antiqua"/>
              </w:rPr>
              <w:t>435</w:t>
            </w:r>
          </w:p>
        </w:tc>
        <w:tc>
          <w:tcPr>
            <w:tcW w:w="653" w:type="dxa"/>
          </w:tcPr>
          <w:p w14:paraId="4513D138" w14:textId="77777777" w:rsidR="00D808D8" w:rsidRPr="00D808D8" w:rsidRDefault="00D808D8" w:rsidP="00D808D8">
            <w:pPr>
              <w:spacing w:line="360" w:lineRule="auto"/>
              <w:jc w:val="both"/>
              <w:rPr>
                <w:rFonts w:ascii="Book Antiqua" w:hAnsi="Book Antiqua"/>
              </w:rPr>
            </w:pPr>
            <w:r w:rsidRPr="00D808D8">
              <w:rPr>
                <w:rFonts w:ascii="Book Antiqua" w:hAnsi="Book Antiqua"/>
              </w:rPr>
              <w:t>533</w:t>
            </w:r>
          </w:p>
        </w:tc>
        <w:tc>
          <w:tcPr>
            <w:tcW w:w="576" w:type="dxa"/>
          </w:tcPr>
          <w:p w14:paraId="244E2305" w14:textId="77777777" w:rsidR="00D808D8" w:rsidRPr="00D808D8" w:rsidRDefault="00D808D8" w:rsidP="00D808D8">
            <w:pPr>
              <w:spacing w:line="360" w:lineRule="auto"/>
              <w:jc w:val="both"/>
              <w:rPr>
                <w:rFonts w:ascii="Book Antiqua" w:hAnsi="Book Antiqua"/>
              </w:rPr>
            </w:pPr>
            <w:r w:rsidRPr="00D808D8">
              <w:rPr>
                <w:rFonts w:ascii="Book Antiqua" w:hAnsi="Book Antiqua"/>
              </w:rPr>
              <w:t>335</w:t>
            </w:r>
          </w:p>
        </w:tc>
        <w:tc>
          <w:tcPr>
            <w:tcW w:w="653" w:type="dxa"/>
          </w:tcPr>
          <w:p w14:paraId="64A229D7" w14:textId="77777777" w:rsidR="00D808D8" w:rsidRPr="00D808D8" w:rsidRDefault="00D808D8" w:rsidP="00D808D8">
            <w:pPr>
              <w:spacing w:line="360" w:lineRule="auto"/>
              <w:jc w:val="both"/>
              <w:rPr>
                <w:rFonts w:ascii="Book Antiqua" w:hAnsi="Book Antiqua"/>
              </w:rPr>
            </w:pPr>
            <w:r w:rsidRPr="00D808D8">
              <w:rPr>
                <w:rFonts w:ascii="Book Antiqua" w:hAnsi="Book Antiqua"/>
              </w:rPr>
              <w:t>622</w:t>
            </w:r>
          </w:p>
        </w:tc>
        <w:tc>
          <w:tcPr>
            <w:tcW w:w="653" w:type="dxa"/>
          </w:tcPr>
          <w:p w14:paraId="3C2C11B2" w14:textId="77777777" w:rsidR="00D808D8" w:rsidRPr="00D808D8" w:rsidRDefault="00D808D8" w:rsidP="00D808D8">
            <w:pPr>
              <w:spacing w:line="360" w:lineRule="auto"/>
              <w:jc w:val="both"/>
              <w:rPr>
                <w:rFonts w:ascii="Book Antiqua" w:hAnsi="Book Antiqua"/>
              </w:rPr>
            </w:pPr>
            <w:r w:rsidRPr="00D808D8">
              <w:rPr>
                <w:rFonts w:ascii="Book Antiqua" w:hAnsi="Book Antiqua"/>
              </w:rPr>
              <w:t>222</w:t>
            </w:r>
          </w:p>
        </w:tc>
        <w:tc>
          <w:tcPr>
            <w:tcW w:w="653" w:type="dxa"/>
          </w:tcPr>
          <w:p w14:paraId="01AFA56C" w14:textId="77777777" w:rsidR="00D808D8" w:rsidRPr="00D808D8" w:rsidRDefault="00D808D8" w:rsidP="00D808D8">
            <w:pPr>
              <w:spacing w:line="360" w:lineRule="auto"/>
              <w:jc w:val="both"/>
              <w:rPr>
                <w:rFonts w:ascii="Book Antiqua" w:hAnsi="Book Antiqua"/>
              </w:rPr>
            </w:pPr>
            <w:r w:rsidRPr="00D808D8">
              <w:rPr>
                <w:rFonts w:ascii="Book Antiqua" w:hAnsi="Book Antiqua"/>
              </w:rPr>
              <w:t>223</w:t>
            </w:r>
          </w:p>
        </w:tc>
        <w:tc>
          <w:tcPr>
            <w:tcW w:w="576" w:type="dxa"/>
          </w:tcPr>
          <w:p w14:paraId="4A69C5D9" w14:textId="77777777" w:rsidR="00D808D8" w:rsidRPr="00D808D8" w:rsidRDefault="00D808D8" w:rsidP="00D808D8">
            <w:pPr>
              <w:spacing w:line="360" w:lineRule="auto"/>
              <w:jc w:val="both"/>
              <w:rPr>
                <w:rFonts w:ascii="Book Antiqua" w:hAnsi="Book Antiqua"/>
              </w:rPr>
            </w:pPr>
            <w:r w:rsidRPr="00D808D8">
              <w:rPr>
                <w:rFonts w:ascii="Book Antiqua" w:hAnsi="Book Antiqua"/>
              </w:rPr>
              <w:t>553</w:t>
            </w:r>
          </w:p>
        </w:tc>
        <w:tc>
          <w:tcPr>
            <w:tcW w:w="576" w:type="dxa"/>
          </w:tcPr>
          <w:p w14:paraId="56D7F6B7" w14:textId="77777777" w:rsidR="00D808D8" w:rsidRPr="00D808D8" w:rsidRDefault="00D808D8" w:rsidP="00D808D8">
            <w:pPr>
              <w:spacing w:line="360" w:lineRule="auto"/>
              <w:jc w:val="both"/>
              <w:rPr>
                <w:rFonts w:ascii="Book Antiqua" w:hAnsi="Book Antiqua"/>
              </w:rPr>
            </w:pPr>
            <w:r w:rsidRPr="00D808D8">
              <w:rPr>
                <w:rFonts w:ascii="Book Antiqua" w:hAnsi="Book Antiqua"/>
              </w:rPr>
              <w:t>355</w:t>
            </w:r>
          </w:p>
        </w:tc>
        <w:tc>
          <w:tcPr>
            <w:tcW w:w="576" w:type="dxa"/>
          </w:tcPr>
          <w:p w14:paraId="3620B601" w14:textId="77777777" w:rsidR="00D808D8" w:rsidRPr="00D808D8" w:rsidRDefault="00D808D8" w:rsidP="00D808D8">
            <w:pPr>
              <w:spacing w:line="360" w:lineRule="auto"/>
              <w:jc w:val="both"/>
              <w:rPr>
                <w:rFonts w:ascii="Book Antiqua" w:hAnsi="Book Antiqua"/>
              </w:rPr>
            </w:pPr>
            <w:r w:rsidRPr="00D808D8">
              <w:rPr>
                <w:rFonts w:ascii="Book Antiqua" w:hAnsi="Book Antiqua"/>
              </w:rPr>
              <w:t>633</w:t>
            </w:r>
          </w:p>
        </w:tc>
        <w:tc>
          <w:tcPr>
            <w:tcW w:w="653" w:type="dxa"/>
          </w:tcPr>
          <w:p w14:paraId="1FF310F1" w14:textId="77777777" w:rsidR="00D808D8" w:rsidRPr="00D808D8" w:rsidRDefault="00D808D8" w:rsidP="00D808D8">
            <w:pPr>
              <w:spacing w:line="360" w:lineRule="auto"/>
              <w:jc w:val="both"/>
              <w:rPr>
                <w:rFonts w:ascii="Book Antiqua" w:hAnsi="Book Antiqua"/>
              </w:rPr>
            </w:pPr>
            <w:r w:rsidRPr="00D808D8">
              <w:rPr>
                <w:rFonts w:ascii="Book Antiqua" w:hAnsi="Book Antiqua"/>
              </w:rPr>
              <w:t>733</w:t>
            </w:r>
          </w:p>
        </w:tc>
      </w:tr>
      <w:tr w:rsidR="00D808D8" w:rsidRPr="00D808D8" w14:paraId="01548199" w14:textId="77777777" w:rsidTr="004879F3">
        <w:tc>
          <w:tcPr>
            <w:tcW w:w="1296" w:type="dxa"/>
          </w:tcPr>
          <w:p w14:paraId="3720710E" w14:textId="77777777" w:rsidR="00D808D8" w:rsidRPr="00D808D8" w:rsidRDefault="00D808D8" w:rsidP="00D808D8">
            <w:pPr>
              <w:spacing w:line="360" w:lineRule="auto"/>
              <w:jc w:val="both"/>
              <w:rPr>
                <w:rFonts w:ascii="Book Antiqua" w:hAnsi="Book Antiqua"/>
              </w:rPr>
            </w:pPr>
            <w:r w:rsidRPr="00D808D8">
              <w:rPr>
                <w:rFonts w:ascii="Book Antiqua" w:hAnsi="Book Antiqua"/>
              </w:rPr>
              <w:t>Bleeding on probing</w:t>
            </w:r>
          </w:p>
        </w:tc>
        <w:tc>
          <w:tcPr>
            <w:tcW w:w="653" w:type="dxa"/>
          </w:tcPr>
          <w:p w14:paraId="729DFEB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241FAD7"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2840D8DB"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5ACC1FBA"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3E9F81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21DE615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6B4842A8"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4E3205E4"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7018D42A" w14:textId="77777777" w:rsidR="00D808D8" w:rsidRPr="00D808D8" w:rsidRDefault="00D808D8" w:rsidP="00D808D8">
            <w:pPr>
              <w:spacing w:line="360" w:lineRule="auto"/>
              <w:jc w:val="both"/>
              <w:rPr>
                <w:rFonts w:ascii="Book Antiqua" w:hAnsi="Book Antiqua"/>
              </w:rPr>
            </w:pPr>
          </w:p>
        </w:tc>
        <w:tc>
          <w:tcPr>
            <w:tcW w:w="653" w:type="dxa"/>
          </w:tcPr>
          <w:p w14:paraId="03905562" w14:textId="77777777" w:rsidR="00D808D8" w:rsidRPr="00D808D8" w:rsidRDefault="00D808D8" w:rsidP="00D808D8">
            <w:pPr>
              <w:spacing w:line="360" w:lineRule="auto"/>
              <w:jc w:val="both"/>
              <w:rPr>
                <w:rFonts w:ascii="Book Antiqua" w:hAnsi="Book Antiqua"/>
              </w:rPr>
            </w:pPr>
          </w:p>
        </w:tc>
        <w:tc>
          <w:tcPr>
            <w:tcW w:w="576" w:type="dxa"/>
          </w:tcPr>
          <w:p w14:paraId="5328497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4B977BA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0D6E8CB5"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6518BE97"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r>
      <w:tr w:rsidR="00D808D8" w:rsidRPr="00D808D8" w14:paraId="3B8ED94B" w14:textId="77777777" w:rsidTr="004879F3">
        <w:tc>
          <w:tcPr>
            <w:tcW w:w="1296" w:type="dxa"/>
          </w:tcPr>
          <w:p w14:paraId="21FC7CC9" w14:textId="77777777" w:rsidR="00D808D8" w:rsidRPr="00D808D8" w:rsidRDefault="00D808D8" w:rsidP="00D808D8">
            <w:pPr>
              <w:spacing w:line="360" w:lineRule="auto"/>
              <w:jc w:val="both"/>
              <w:rPr>
                <w:rFonts w:ascii="Book Antiqua" w:hAnsi="Book Antiqua"/>
              </w:rPr>
            </w:pPr>
            <w:r w:rsidRPr="00D808D8">
              <w:rPr>
                <w:rFonts w:ascii="Book Antiqua" w:hAnsi="Book Antiqua"/>
              </w:rPr>
              <w:t>Pocket depth (buccal)</w:t>
            </w:r>
          </w:p>
        </w:tc>
        <w:tc>
          <w:tcPr>
            <w:tcW w:w="653" w:type="dxa"/>
          </w:tcPr>
          <w:p w14:paraId="6E4BF951" w14:textId="77777777" w:rsidR="00D808D8" w:rsidRPr="00D808D8" w:rsidRDefault="00D808D8" w:rsidP="00D808D8">
            <w:pPr>
              <w:spacing w:line="360" w:lineRule="auto"/>
              <w:jc w:val="both"/>
              <w:rPr>
                <w:rFonts w:ascii="Book Antiqua" w:hAnsi="Book Antiqua"/>
              </w:rPr>
            </w:pPr>
            <w:r w:rsidRPr="00D808D8">
              <w:rPr>
                <w:rFonts w:ascii="Book Antiqua" w:hAnsi="Book Antiqua"/>
              </w:rPr>
              <w:t>434</w:t>
            </w:r>
          </w:p>
        </w:tc>
        <w:tc>
          <w:tcPr>
            <w:tcW w:w="653" w:type="dxa"/>
          </w:tcPr>
          <w:p w14:paraId="73A89D02" w14:textId="77777777" w:rsidR="00D808D8" w:rsidRPr="00D808D8" w:rsidRDefault="00D808D8" w:rsidP="00D808D8">
            <w:pPr>
              <w:spacing w:line="360" w:lineRule="auto"/>
              <w:jc w:val="both"/>
              <w:rPr>
                <w:rFonts w:ascii="Book Antiqua" w:hAnsi="Book Antiqua"/>
              </w:rPr>
            </w:pPr>
            <w:r w:rsidRPr="00D808D8">
              <w:rPr>
                <w:rFonts w:ascii="Book Antiqua" w:hAnsi="Book Antiqua"/>
              </w:rPr>
              <w:t>934</w:t>
            </w:r>
          </w:p>
        </w:tc>
        <w:tc>
          <w:tcPr>
            <w:tcW w:w="653" w:type="dxa"/>
          </w:tcPr>
          <w:p w14:paraId="269C52A2" w14:textId="77777777" w:rsidR="00D808D8" w:rsidRPr="00D808D8" w:rsidRDefault="00D808D8" w:rsidP="00D808D8">
            <w:pPr>
              <w:spacing w:line="360" w:lineRule="auto"/>
              <w:jc w:val="both"/>
              <w:rPr>
                <w:rFonts w:ascii="Book Antiqua" w:hAnsi="Book Antiqua"/>
              </w:rPr>
            </w:pPr>
            <w:r w:rsidRPr="00D808D8">
              <w:rPr>
                <w:rFonts w:ascii="Book Antiqua" w:hAnsi="Book Antiqua"/>
              </w:rPr>
              <w:t>333</w:t>
            </w:r>
          </w:p>
        </w:tc>
        <w:tc>
          <w:tcPr>
            <w:tcW w:w="653" w:type="dxa"/>
          </w:tcPr>
          <w:p w14:paraId="561AE2E6" w14:textId="77777777" w:rsidR="00D808D8" w:rsidRPr="00D808D8" w:rsidRDefault="00D808D8" w:rsidP="00D808D8">
            <w:pPr>
              <w:spacing w:line="360" w:lineRule="auto"/>
              <w:jc w:val="both"/>
              <w:rPr>
                <w:rFonts w:ascii="Book Antiqua" w:hAnsi="Book Antiqua"/>
              </w:rPr>
            </w:pPr>
            <w:r w:rsidRPr="00D808D8">
              <w:rPr>
                <w:rFonts w:ascii="Book Antiqua" w:hAnsi="Book Antiqua"/>
              </w:rPr>
              <w:t>556</w:t>
            </w:r>
          </w:p>
        </w:tc>
        <w:tc>
          <w:tcPr>
            <w:tcW w:w="653" w:type="dxa"/>
          </w:tcPr>
          <w:p w14:paraId="607F676C" w14:textId="77777777" w:rsidR="00D808D8" w:rsidRPr="00D808D8" w:rsidRDefault="00D808D8" w:rsidP="00D808D8">
            <w:pPr>
              <w:spacing w:line="360" w:lineRule="auto"/>
              <w:jc w:val="both"/>
              <w:rPr>
                <w:rFonts w:ascii="Book Antiqua" w:hAnsi="Book Antiqua"/>
              </w:rPr>
            </w:pPr>
            <w:r w:rsidRPr="00D808D8">
              <w:rPr>
                <w:rFonts w:ascii="Book Antiqua" w:hAnsi="Book Antiqua"/>
              </w:rPr>
              <w:t>554</w:t>
            </w:r>
          </w:p>
        </w:tc>
        <w:tc>
          <w:tcPr>
            <w:tcW w:w="653" w:type="dxa"/>
          </w:tcPr>
          <w:p w14:paraId="12AF7A38" w14:textId="77777777" w:rsidR="00D808D8" w:rsidRPr="00D808D8" w:rsidRDefault="00D808D8" w:rsidP="00D808D8">
            <w:pPr>
              <w:spacing w:line="360" w:lineRule="auto"/>
              <w:jc w:val="both"/>
              <w:rPr>
                <w:rFonts w:ascii="Book Antiqua" w:hAnsi="Book Antiqua"/>
              </w:rPr>
            </w:pPr>
            <w:r w:rsidRPr="00D808D8">
              <w:rPr>
                <w:rFonts w:ascii="Book Antiqua" w:hAnsi="Book Antiqua"/>
              </w:rPr>
              <w:t>423</w:t>
            </w:r>
          </w:p>
        </w:tc>
        <w:tc>
          <w:tcPr>
            <w:tcW w:w="576" w:type="dxa"/>
          </w:tcPr>
          <w:p w14:paraId="70F083F8" w14:textId="77777777" w:rsidR="00D808D8" w:rsidRPr="00D808D8" w:rsidRDefault="00D808D8" w:rsidP="00D808D8">
            <w:pPr>
              <w:spacing w:line="360" w:lineRule="auto"/>
              <w:jc w:val="both"/>
              <w:rPr>
                <w:rFonts w:ascii="Book Antiqua" w:hAnsi="Book Antiqua"/>
              </w:rPr>
            </w:pPr>
            <w:r w:rsidRPr="00D808D8">
              <w:rPr>
                <w:rFonts w:ascii="Book Antiqua" w:hAnsi="Book Antiqua"/>
              </w:rPr>
              <w:t>324</w:t>
            </w:r>
          </w:p>
        </w:tc>
        <w:tc>
          <w:tcPr>
            <w:tcW w:w="653" w:type="dxa"/>
          </w:tcPr>
          <w:p w14:paraId="5603A1D3" w14:textId="77777777" w:rsidR="00D808D8" w:rsidRPr="00D808D8" w:rsidRDefault="00D808D8" w:rsidP="00D808D8">
            <w:pPr>
              <w:spacing w:line="360" w:lineRule="auto"/>
              <w:jc w:val="both"/>
              <w:rPr>
                <w:rFonts w:ascii="Book Antiqua" w:hAnsi="Book Antiqua"/>
              </w:rPr>
            </w:pPr>
            <w:r w:rsidRPr="00D808D8">
              <w:rPr>
                <w:rFonts w:ascii="Book Antiqua" w:hAnsi="Book Antiqua"/>
              </w:rPr>
              <w:t>463</w:t>
            </w:r>
          </w:p>
        </w:tc>
        <w:tc>
          <w:tcPr>
            <w:tcW w:w="653" w:type="dxa"/>
          </w:tcPr>
          <w:p w14:paraId="646408AC" w14:textId="77777777" w:rsidR="00D808D8" w:rsidRPr="00D808D8" w:rsidRDefault="00D808D8" w:rsidP="00D808D8">
            <w:pPr>
              <w:spacing w:line="360" w:lineRule="auto"/>
              <w:jc w:val="both"/>
              <w:rPr>
                <w:rFonts w:ascii="Book Antiqua" w:hAnsi="Book Antiqua"/>
              </w:rPr>
            </w:pPr>
            <w:r w:rsidRPr="00D808D8">
              <w:rPr>
                <w:rFonts w:ascii="Book Antiqua" w:hAnsi="Book Antiqua"/>
              </w:rPr>
              <w:t>323</w:t>
            </w:r>
          </w:p>
        </w:tc>
        <w:tc>
          <w:tcPr>
            <w:tcW w:w="653" w:type="dxa"/>
          </w:tcPr>
          <w:p w14:paraId="6CAD9356" w14:textId="77777777" w:rsidR="00D808D8" w:rsidRPr="00D808D8" w:rsidRDefault="00D808D8" w:rsidP="00D808D8">
            <w:pPr>
              <w:spacing w:line="360" w:lineRule="auto"/>
              <w:jc w:val="both"/>
              <w:rPr>
                <w:rFonts w:ascii="Book Antiqua" w:hAnsi="Book Antiqua"/>
              </w:rPr>
            </w:pPr>
            <w:r w:rsidRPr="00D808D8">
              <w:rPr>
                <w:rFonts w:ascii="Book Antiqua" w:hAnsi="Book Antiqua"/>
              </w:rPr>
              <w:t>323</w:t>
            </w:r>
          </w:p>
        </w:tc>
        <w:tc>
          <w:tcPr>
            <w:tcW w:w="576" w:type="dxa"/>
          </w:tcPr>
          <w:p w14:paraId="59FA36D0" w14:textId="77777777" w:rsidR="00D808D8" w:rsidRPr="00D808D8" w:rsidRDefault="00D808D8" w:rsidP="00D808D8">
            <w:pPr>
              <w:spacing w:line="360" w:lineRule="auto"/>
              <w:jc w:val="both"/>
              <w:rPr>
                <w:rFonts w:ascii="Book Antiqua" w:hAnsi="Book Antiqua"/>
              </w:rPr>
            </w:pPr>
            <w:r w:rsidRPr="00D808D8">
              <w:rPr>
                <w:rFonts w:ascii="Book Antiqua" w:hAnsi="Book Antiqua"/>
              </w:rPr>
              <w:t>423</w:t>
            </w:r>
          </w:p>
        </w:tc>
        <w:tc>
          <w:tcPr>
            <w:tcW w:w="576" w:type="dxa"/>
          </w:tcPr>
          <w:p w14:paraId="6F15AB0B" w14:textId="77777777" w:rsidR="00D808D8" w:rsidRPr="00D808D8" w:rsidRDefault="00D808D8" w:rsidP="00D808D8">
            <w:pPr>
              <w:spacing w:line="360" w:lineRule="auto"/>
              <w:jc w:val="both"/>
              <w:rPr>
                <w:rFonts w:ascii="Book Antiqua" w:hAnsi="Book Antiqua"/>
              </w:rPr>
            </w:pPr>
            <w:r w:rsidRPr="00D808D8">
              <w:rPr>
                <w:rFonts w:ascii="Book Antiqua" w:hAnsi="Book Antiqua"/>
              </w:rPr>
              <w:t>323</w:t>
            </w:r>
          </w:p>
        </w:tc>
        <w:tc>
          <w:tcPr>
            <w:tcW w:w="576" w:type="dxa"/>
          </w:tcPr>
          <w:p w14:paraId="2D4FAAE6" w14:textId="77777777" w:rsidR="00D808D8" w:rsidRPr="00D808D8" w:rsidRDefault="00D808D8" w:rsidP="00D808D8">
            <w:pPr>
              <w:spacing w:line="360" w:lineRule="auto"/>
              <w:jc w:val="both"/>
              <w:rPr>
                <w:rFonts w:ascii="Book Antiqua" w:hAnsi="Book Antiqua"/>
              </w:rPr>
            </w:pPr>
            <w:r w:rsidRPr="00D808D8">
              <w:rPr>
                <w:rFonts w:ascii="Book Antiqua" w:hAnsi="Book Antiqua"/>
              </w:rPr>
              <w:t>423</w:t>
            </w:r>
          </w:p>
        </w:tc>
        <w:tc>
          <w:tcPr>
            <w:tcW w:w="653" w:type="dxa"/>
          </w:tcPr>
          <w:p w14:paraId="645C1497" w14:textId="77777777" w:rsidR="00D808D8" w:rsidRPr="00D808D8" w:rsidRDefault="00D808D8" w:rsidP="00D808D8">
            <w:pPr>
              <w:spacing w:line="360" w:lineRule="auto"/>
              <w:jc w:val="both"/>
              <w:rPr>
                <w:rFonts w:ascii="Book Antiqua" w:hAnsi="Book Antiqua"/>
              </w:rPr>
            </w:pPr>
            <w:r w:rsidRPr="00D808D8">
              <w:rPr>
                <w:rFonts w:ascii="Book Antiqua" w:hAnsi="Book Antiqua"/>
              </w:rPr>
              <w:t>834</w:t>
            </w:r>
          </w:p>
        </w:tc>
      </w:tr>
      <w:tr w:rsidR="00D808D8" w:rsidRPr="00D808D8" w14:paraId="51A48705" w14:textId="77777777" w:rsidTr="004879F3">
        <w:tc>
          <w:tcPr>
            <w:tcW w:w="1296" w:type="dxa"/>
          </w:tcPr>
          <w:p w14:paraId="7232F66C" w14:textId="77777777" w:rsidR="00D808D8" w:rsidRPr="00D808D8" w:rsidRDefault="00D808D8" w:rsidP="00D808D8">
            <w:pPr>
              <w:spacing w:line="360" w:lineRule="auto"/>
              <w:jc w:val="both"/>
              <w:rPr>
                <w:rFonts w:ascii="Book Antiqua" w:hAnsi="Book Antiqua"/>
              </w:rPr>
            </w:pPr>
            <w:r w:rsidRPr="00D808D8">
              <w:rPr>
                <w:rFonts w:ascii="Book Antiqua" w:hAnsi="Book Antiqua"/>
              </w:rPr>
              <w:t>Bleeding on probing</w:t>
            </w:r>
          </w:p>
        </w:tc>
        <w:tc>
          <w:tcPr>
            <w:tcW w:w="653" w:type="dxa"/>
          </w:tcPr>
          <w:p w14:paraId="282487D2"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1C7B3D10"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EE24403"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957FF95"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0FF4BE77"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3B3B8BB6"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766B8C99"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16FDAE5D"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1D16E51A"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125FDC95" w14:textId="77777777" w:rsidR="00D808D8" w:rsidRPr="00D808D8" w:rsidRDefault="00D808D8" w:rsidP="00D808D8">
            <w:pPr>
              <w:spacing w:line="360" w:lineRule="auto"/>
              <w:jc w:val="both"/>
              <w:rPr>
                <w:rFonts w:ascii="Book Antiqua" w:hAnsi="Book Antiqua"/>
              </w:rPr>
            </w:pPr>
          </w:p>
        </w:tc>
        <w:tc>
          <w:tcPr>
            <w:tcW w:w="576" w:type="dxa"/>
          </w:tcPr>
          <w:p w14:paraId="029DF435"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576" w:type="dxa"/>
          </w:tcPr>
          <w:p w14:paraId="00AE51F3" w14:textId="77777777" w:rsidR="00D808D8" w:rsidRPr="00D808D8" w:rsidRDefault="00D808D8" w:rsidP="00D808D8">
            <w:pPr>
              <w:spacing w:line="360" w:lineRule="auto"/>
              <w:jc w:val="both"/>
              <w:rPr>
                <w:rFonts w:ascii="Book Antiqua" w:hAnsi="Book Antiqua"/>
              </w:rPr>
            </w:pPr>
          </w:p>
        </w:tc>
        <w:tc>
          <w:tcPr>
            <w:tcW w:w="576" w:type="dxa"/>
          </w:tcPr>
          <w:p w14:paraId="3A8A8FB4"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c>
          <w:tcPr>
            <w:tcW w:w="653" w:type="dxa"/>
          </w:tcPr>
          <w:p w14:paraId="70B7AE3E" w14:textId="77777777" w:rsidR="00D808D8" w:rsidRPr="00D808D8" w:rsidRDefault="00D808D8" w:rsidP="00D808D8">
            <w:pPr>
              <w:spacing w:line="360" w:lineRule="auto"/>
              <w:jc w:val="both"/>
              <w:rPr>
                <w:rFonts w:ascii="Book Antiqua" w:hAnsi="Book Antiqua"/>
              </w:rPr>
            </w:pPr>
            <w:r w:rsidRPr="00D808D8">
              <w:rPr>
                <w:rFonts w:ascii="Book Antiqua" w:hAnsi="Book Antiqua"/>
              </w:rPr>
              <w:t>+++</w:t>
            </w:r>
          </w:p>
        </w:tc>
      </w:tr>
      <w:tr w:rsidR="00D808D8" w:rsidRPr="00D808D8" w14:paraId="1BDCEF47" w14:textId="77777777" w:rsidTr="004879F3">
        <w:tc>
          <w:tcPr>
            <w:tcW w:w="1296" w:type="dxa"/>
            <w:tcBorders>
              <w:bottom w:val="single" w:sz="4" w:space="0" w:color="auto"/>
            </w:tcBorders>
          </w:tcPr>
          <w:p w14:paraId="2FDCA674" w14:textId="77777777" w:rsidR="00D808D8" w:rsidRPr="00D808D8" w:rsidRDefault="00D808D8" w:rsidP="00D808D8">
            <w:pPr>
              <w:spacing w:line="360" w:lineRule="auto"/>
              <w:jc w:val="both"/>
              <w:rPr>
                <w:rFonts w:ascii="Book Antiqua" w:hAnsi="Book Antiqua"/>
              </w:rPr>
            </w:pPr>
            <w:r w:rsidRPr="00D808D8">
              <w:rPr>
                <w:rFonts w:ascii="Book Antiqua" w:hAnsi="Book Antiqua"/>
              </w:rPr>
              <w:t>Tooth mobility</w:t>
            </w:r>
          </w:p>
        </w:tc>
        <w:tc>
          <w:tcPr>
            <w:tcW w:w="653" w:type="dxa"/>
            <w:tcBorders>
              <w:bottom w:val="single" w:sz="4" w:space="0" w:color="auto"/>
            </w:tcBorders>
          </w:tcPr>
          <w:p w14:paraId="3EEA8F9A"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4793CA28"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0BBF37C0"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41CA84B6"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11520A4B" w14:textId="77777777" w:rsidR="00D808D8" w:rsidRPr="00D808D8" w:rsidRDefault="00D808D8" w:rsidP="00D808D8">
            <w:pPr>
              <w:spacing w:line="360" w:lineRule="auto"/>
              <w:jc w:val="both"/>
              <w:rPr>
                <w:rFonts w:ascii="Book Antiqua" w:hAnsi="Book Antiqua"/>
              </w:rPr>
            </w:pPr>
            <w:r w:rsidRPr="00D808D8">
              <w:rPr>
                <w:rFonts w:ascii="Book Antiqua" w:hAnsi="Book Antiqua"/>
              </w:rPr>
              <w:t>2</w:t>
            </w:r>
          </w:p>
        </w:tc>
        <w:tc>
          <w:tcPr>
            <w:tcW w:w="653" w:type="dxa"/>
            <w:tcBorders>
              <w:bottom w:val="single" w:sz="4" w:space="0" w:color="auto"/>
            </w:tcBorders>
          </w:tcPr>
          <w:p w14:paraId="1361A05D"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576" w:type="dxa"/>
            <w:tcBorders>
              <w:bottom w:val="single" w:sz="4" w:space="0" w:color="auto"/>
            </w:tcBorders>
          </w:tcPr>
          <w:p w14:paraId="2351BD58"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11D99D3B"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6471A61D"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76FEA3E3" w14:textId="77777777" w:rsidR="00D808D8" w:rsidRPr="00D808D8" w:rsidRDefault="00D808D8" w:rsidP="00D808D8">
            <w:pPr>
              <w:spacing w:line="360" w:lineRule="auto"/>
              <w:jc w:val="both"/>
              <w:rPr>
                <w:rFonts w:ascii="Book Antiqua" w:hAnsi="Book Antiqua"/>
              </w:rPr>
            </w:pPr>
            <w:r w:rsidRPr="00D808D8">
              <w:rPr>
                <w:rFonts w:ascii="Book Antiqua" w:hAnsi="Book Antiqua"/>
              </w:rPr>
              <w:t>0</w:t>
            </w:r>
          </w:p>
        </w:tc>
        <w:tc>
          <w:tcPr>
            <w:tcW w:w="576" w:type="dxa"/>
            <w:tcBorders>
              <w:bottom w:val="single" w:sz="4" w:space="0" w:color="auto"/>
            </w:tcBorders>
          </w:tcPr>
          <w:p w14:paraId="21E23740"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576" w:type="dxa"/>
            <w:tcBorders>
              <w:bottom w:val="single" w:sz="4" w:space="0" w:color="auto"/>
            </w:tcBorders>
          </w:tcPr>
          <w:p w14:paraId="7E6E486B"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576" w:type="dxa"/>
            <w:tcBorders>
              <w:bottom w:val="single" w:sz="4" w:space="0" w:color="auto"/>
            </w:tcBorders>
          </w:tcPr>
          <w:p w14:paraId="67DD3D96"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c>
          <w:tcPr>
            <w:tcW w:w="653" w:type="dxa"/>
            <w:tcBorders>
              <w:bottom w:val="single" w:sz="4" w:space="0" w:color="auto"/>
            </w:tcBorders>
          </w:tcPr>
          <w:p w14:paraId="2D908221" w14:textId="77777777" w:rsidR="00D808D8" w:rsidRPr="00D808D8" w:rsidRDefault="00D808D8" w:rsidP="00D808D8">
            <w:pPr>
              <w:spacing w:line="360" w:lineRule="auto"/>
              <w:jc w:val="both"/>
              <w:rPr>
                <w:rFonts w:ascii="Book Antiqua" w:hAnsi="Book Antiqua"/>
              </w:rPr>
            </w:pPr>
            <w:r w:rsidRPr="00D808D8">
              <w:rPr>
                <w:rFonts w:ascii="Book Antiqua" w:hAnsi="Book Antiqua"/>
              </w:rPr>
              <w:t>1</w:t>
            </w:r>
          </w:p>
        </w:tc>
      </w:tr>
    </w:tbl>
    <w:p w14:paraId="5E9C4D99" w14:textId="33C6735D" w:rsidR="004879F3" w:rsidRDefault="004879F3" w:rsidP="00201CED">
      <w:pPr>
        <w:spacing w:line="360" w:lineRule="auto"/>
        <w:jc w:val="both"/>
        <w:rPr>
          <w:rFonts w:ascii="Book Antiqua" w:hAnsi="Book Antiqua"/>
        </w:rPr>
      </w:pPr>
      <w:r w:rsidRPr="0080193C">
        <w:rPr>
          <w:rFonts w:ascii="Book Antiqua" w:hAnsi="Book Antiqua"/>
        </w:rPr>
        <w:t>Plaque index: 50.9%; Periodontal inflamed surface area: 1725.7 mm</w:t>
      </w:r>
      <w:r w:rsidRPr="0080193C">
        <w:rPr>
          <w:rFonts w:ascii="Book Antiqua" w:hAnsi="Book Antiqua"/>
          <w:vertAlign w:val="superscript"/>
        </w:rPr>
        <w:t>2</w:t>
      </w:r>
      <w:r w:rsidRPr="0080193C">
        <w:rPr>
          <w:rFonts w:ascii="Book Antiqua" w:hAnsi="Book Antiqua"/>
        </w:rPr>
        <w:t>;</w:t>
      </w:r>
      <w:r>
        <w:rPr>
          <w:rFonts w:ascii="Book Antiqua" w:hAnsi="Book Antiqua"/>
        </w:rPr>
        <w:t xml:space="preserve"> +</w:t>
      </w:r>
      <w:r w:rsidRPr="0080193C">
        <w:rPr>
          <w:rFonts w:ascii="Book Antiqua" w:hAnsi="Book Antiqua"/>
        </w:rPr>
        <w:t>: Bleeding on probing</w:t>
      </w:r>
      <w:r>
        <w:rPr>
          <w:rFonts w:ascii="Book Antiqua" w:hAnsi="Book Antiqua"/>
        </w:rPr>
        <w:t>.</w:t>
      </w:r>
    </w:p>
    <w:p w14:paraId="7FED1F86" w14:textId="3EFBE0AC" w:rsidR="00D808D8" w:rsidRDefault="004879F3" w:rsidP="00201CED">
      <w:pPr>
        <w:spacing w:line="360" w:lineRule="auto"/>
        <w:jc w:val="both"/>
        <w:rPr>
          <w:rFonts w:ascii="Book Antiqua" w:hAnsi="Book Antiqua"/>
          <w:b/>
          <w:bCs/>
        </w:rPr>
      </w:pPr>
      <w:r>
        <w:rPr>
          <w:rFonts w:ascii="Book Antiqua" w:hAnsi="Book Antiqua"/>
        </w:rPr>
        <w:br w:type="page"/>
      </w:r>
      <w:r w:rsidRPr="004879F3">
        <w:rPr>
          <w:rFonts w:ascii="Book Antiqua" w:hAnsi="Book Antiqua"/>
          <w:b/>
          <w:bCs/>
        </w:rPr>
        <w:t>Table 2</w:t>
      </w:r>
      <w:r>
        <w:rPr>
          <w:rFonts w:ascii="Book Antiqua" w:hAnsi="Book Antiqua"/>
          <w:b/>
          <w:bCs/>
        </w:rPr>
        <w:t xml:space="preserve"> </w:t>
      </w:r>
      <w:r w:rsidRPr="004879F3">
        <w:rPr>
          <w:rFonts w:ascii="Book Antiqua" w:hAnsi="Book Antiqua"/>
          <w:b/>
          <w:bCs/>
        </w:rPr>
        <w:t>Summary of cephalometric measurements</w:t>
      </w:r>
    </w:p>
    <w:tbl>
      <w:tblPr>
        <w:tblW w:w="9657" w:type="dxa"/>
        <w:tblLook w:val="04A0" w:firstRow="1" w:lastRow="0" w:firstColumn="1" w:lastColumn="0" w:noHBand="0" w:noVBand="1"/>
      </w:tblPr>
      <w:tblGrid>
        <w:gridCol w:w="2671"/>
        <w:gridCol w:w="2115"/>
        <w:gridCol w:w="2126"/>
        <w:gridCol w:w="2745"/>
      </w:tblGrid>
      <w:tr w:rsidR="004879F3" w:rsidRPr="004879F3" w14:paraId="67F56827" w14:textId="77777777" w:rsidTr="00F73D42">
        <w:trPr>
          <w:trHeight w:val="523"/>
        </w:trPr>
        <w:tc>
          <w:tcPr>
            <w:tcW w:w="2671" w:type="dxa"/>
            <w:tcBorders>
              <w:top w:val="single" w:sz="4" w:space="0" w:color="auto"/>
              <w:bottom w:val="single" w:sz="4" w:space="0" w:color="auto"/>
            </w:tcBorders>
            <w:shd w:val="clear" w:color="auto" w:fill="auto"/>
            <w:noWrap/>
            <w:hideMark/>
          </w:tcPr>
          <w:p w14:paraId="34A8301C" w14:textId="77777777" w:rsidR="004879F3" w:rsidRPr="004879F3" w:rsidRDefault="004879F3" w:rsidP="004879F3">
            <w:pPr>
              <w:spacing w:line="360" w:lineRule="auto"/>
              <w:jc w:val="both"/>
              <w:rPr>
                <w:rFonts w:ascii="Book Antiqua" w:eastAsia="宋体" w:hAnsi="Book Antiqua" w:cs="宋体"/>
                <w:b/>
                <w:bCs/>
                <w:color w:val="000000"/>
                <w:lang w:eastAsia="zh-CN"/>
              </w:rPr>
            </w:pPr>
            <w:r w:rsidRPr="004879F3">
              <w:rPr>
                <w:rFonts w:ascii="Book Antiqua" w:eastAsia="宋体" w:hAnsi="Book Antiqua" w:cs="宋体"/>
                <w:b/>
                <w:bCs/>
                <w:color w:val="000000"/>
                <w:lang w:eastAsia="zh-CN"/>
              </w:rPr>
              <w:t>Measurements</w:t>
            </w:r>
          </w:p>
        </w:tc>
        <w:tc>
          <w:tcPr>
            <w:tcW w:w="2115" w:type="dxa"/>
            <w:tcBorders>
              <w:top w:val="single" w:sz="4" w:space="0" w:color="auto"/>
              <w:bottom w:val="single" w:sz="4" w:space="0" w:color="auto"/>
            </w:tcBorders>
            <w:shd w:val="clear" w:color="auto" w:fill="auto"/>
            <w:noWrap/>
            <w:hideMark/>
          </w:tcPr>
          <w:p w14:paraId="334A793D" w14:textId="77777777" w:rsidR="004879F3" w:rsidRPr="004879F3" w:rsidRDefault="004879F3" w:rsidP="004879F3">
            <w:pPr>
              <w:spacing w:line="360" w:lineRule="auto"/>
              <w:jc w:val="both"/>
              <w:rPr>
                <w:rFonts w:ascii="Book Antiqua" w:eastAsia="宋体" w:hAnsi="Book Antiqua" w:cs="宋体"/>
                <w:b/>
                <w:bCs/>
                <w:color w:val="000000"/>
                <w:lang w:eastAsia="zh-CN"/>
              </w:rPr>
            </w:pPr>
            <w:r w:rsidRPr="004879F3">
              <w:rPr>
                <w:rFonts w:ascii="Book Antiqua" w:eastAsia="宋体" w:hAnsi="Book Antiqua" w:cs="宋体"/>
                <w:b/>
                <w:bCs/>
                <w:color w:val="000000"/>
                <w:lang w:eastAsia="zh-CN"/>
              </w:rPr>
              <w:t>Pre-treatment</w:t>
            </w:r>
          </w:p>
        </w:tc>
        <w:tc>
          <w:tcPr>
            <w:tcW w:w="2126" w:type="dxa"/>
            <w:tcBorders>
              <w:top w:val="single" w:sz="4" w:space="0" w:color="auto"/>
              <w:bottom w:val="single" w:sz="4" w:space="0" w:color="auto"/>
            </w:tcBorders>
            <w:shd w:val="clear" w:color="auto" w:fill="auto"/>
            <w:noWrap/>
            <w:hideMark/>
          </w:tcPr>
          <w:p w14:paraId="4B19F58C" w14:textId="72C597D9" w:rsidR="004879F3" w:rsidRPr="004879F3" w:rsidRDefault="004879F3" w:rsidP="004879F3">
            <w:pPr>
              <w:spacing w:line="360" w:lineRule="auto"/>
              <w:jc w:val="both"/>
              <w:rPr>
                <w:rFonts w:ascii="Book Antiqua" w:eastAsia="宋体" w:hAnsi="Book Antiqua" w:cs="宋体"/>
                <w:b/>
                <w:bCs/>
                <w:color w:val="000000"/>
                <w:lang w:eastAsia="zh-CN"/>
              </w:rPr>
            </w:pPr>
            <w:r w:rsidRPr="004879F3">
              <w:rPr>
                <w:rFonts w:ascii="Book Antiqua" w:eastAsia="宋体" w:hAnsi="Book Antiqua" w:cs="宋体"/>
                <w:b/>
                <w:bCs/>
                <w:color w:val="000000"/>
                <w:lang w:eastAsia="zh-CN"/>
              </w:rPr>
              <w:t>Post-treatment</w:t>
            </w:r>
          </w:p>
        </w:tc>
        <w:tc>
          <w:tcPr>
            <w:tcW w:w="2745" w:type="dxa"/>
            <w:tcBorders>
              <w:top w:val="single" w:sz="4" w:space="0" w:color="auto"/>
              <w:bottom w:val="single" w:sz="4" w:space="0" w:color="auto"/>
            </w:tcBorders>
            <w:shd w:val="clear" w:color="auto" w:fill="auto"/>
            <w:noWrap/>
            <w:hideMark/>
          </w:tcPr>
          <w:p w14:paraId="3DEDD446" w14:textId="0E097D5D" w:rsidR="004879F3" w:rsidRPr="004879F3" w:rsidRDefault="004879F3" w:rsidP="004879F3">
            <w:pPr>
              <w:spacing w:line="360" w:lineRule="auto"/>
              <w:jc w:val="both"/>
              <w:rPr>
                <w:rFonts w:ascii="Book Antiqua" w:eastAsia="宋体" w:hAnsi="Book Antiqua" w:cs="宋体"/>
                <w:b/>
                <w:bCs/>
                <w:color w:val="000000"/>
                <w:lang w:eastAsia="zh-CN"/>
              </w:rPr>
            </w:pPr>
            <w:r w:rsidRPr="004879F3">
              <w:rPr>
                <w:rFonts w:ascii="Book Antiqua" w:eastAsia="宋体" w:hAnsi="Book Antiqua" w:cs="宋体"/>
                <w:b/>
                <w:bCs/>
                <w:color w:val="000000"/>
                <w:lang w:eastAsia="zh-CN"/>
              </w:rPr>
              <w:t>After 10 yr of retention</w:t>
            </w:r>
          </w:p>
        </w:tc>
      </w:tr>
      <w:tr w:rsidR="004879F3" w:rsidRPr="004879F3" w14:paraId="7D2313CA" w14:textId="77777777" w:rsidTr="00F73D42">
        <w:trPr>
          <w:trHeight w:val="262"/>
        </w:trPr>
        <w:tc>
          <w:tcPr>
            <w:tcW w:w="2671" w:type="dxa"/>
            <w:tcBorders>
              <w:top w:val="single" w:sz="4" w:space="0" w:color="auto"/>
            </w:tcBorders>
            <w:shd w:val="clear" w:color="auto" w:fill="auto"/>
            <w:noWrap/>
            <w:hideMark/>
          </w:tcPr>
          <w:p w14:paraId="4CA9A17E"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SNA (°)</w:t>
            </w:r>
          </w:p>
        </w:tc>
        <w:tc>
          <w:tcPr>
            <w:tcW w:w="2115" w:type="dxa"/>
            <w:tcBorders>
              <w:top w:val="single" w:sz="4" w:space="0" w:color="auto"/>
            </w:tcBorders>
            <w:shd w:val="clear" w:color="auto" w:fill="auto"/>
            <w:noWrap/>
            <w:hideMark/>
          </w:tcPr>
          <w:p w14:paraId="22A54C3F"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81.9</w:t>
            </w:r>
          </w:p>
        </w:tc>
        <w:tc>
          <w:tcPr>
            <w:tcW w:w="2126" w:type="dxa"/>
            <w:tcBorders>
              <w:top w:val="single" w:sz="4" w:space="0" w:color="auto"/>
            </w:tcBorders>
            <w:shd w:val="clear" w:color="auto" w:fill="auto"/>
            <w:noWrap/>
            <w:hideMark/>
          </w:tcPr>
          <w:p w14:paraId="3A6ACED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81.1</w:t>
            </w:r>
          </w:p>
        </w:tc>
        <w:tc>
          <w:tcPr>
            <w:tcW w:w="2745" w:type="dxa"/>
            <w:tcBorders>
              <w:top w:val="single" w:sz="4" w:space="0" w:color="auto"/>
            </w:tcBorders>
            <w:shd w:val="clear" w:color="auto" w:fill="auto"/>
            <w:noWrap/>
            <w:hideMark/>
          </w:tcPr>
          <w:p w14:paraId="2E8D4880"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81.2</w:t>
            </w:r>
          </w:p>
        </w:tc>
      </w:tr>
      <w:tr w:rsidR="004879F3" w:rsidRPr="004879F3" w14:paraId="43AC5666" w14:textId="77777777" w:rsidTr="00F73D42">
        <w:trPr>
          <w:trHeight w:val="262"/>
        </w:trPr>
        <w:tc>
          <w:tcPr>
            <w:tcW w:w="2671" w:type="dxa"/>
            <w:shd w:val="clear" w:color="auto" w:fill="auto"/>
            <w:noWrap/>
            <w:hideMark/>
          </w:tcPr>
          <w:p w14:paraId="45BB1C8D"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SNB (°)</w:t>
            </w:r>
          </w:p>
        </w:tc>
        <w:tc>
          <w:tcPr>
            <w:tcW w:w="2115" w:type="dxa"/>
            <w:shd w:val="clear" w:color="auto" w:fill="auto"/>
            <w:noWrap/>
            <w:hideMark/>
          </w:tcPr>
          <w:p w14:paraId="364323EA"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71.9</w:t>
            </w:r>
          </w:p>
        </w:tc>
        <w:tc>
          <w:tcPr>
            <w:tcW w:w="2126" w:type="dxa"/>
            <w:shd w:val="clear" w:color="auto" w:fill="auto"/>
            <w:noWrap/>
            <w:hideMark/>
          </w:tcPr>
          <w:p w14:paraId="48C5A7EA"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72.0</w:t>
            </w:r>
          </w:p>
        </w:tc>
        <w:tc>
          <w:tcPr>
            <w:tcW w:w="2745" w:type="dxa"/>
            <w:shd w:val="clear" w:color="auto" w:fill="auto"/>
            <w:noWrap/>
            <w:hideMark/>
          </w:tcPr>
          <w:p w14:paraId="61C7A907"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72.0</w:t>
            </w:r>
          </w:p>
        </w:tc>
      </w:tr>
      <w:tr w:rsidR="004879F3" w:rsidRPr="004879F3" w14:paraId="3C8E21FB" w14:textId="77777777" w:rsidTr="00F73D42">
        <w:trPr>
          <w:trHeight w:val="262"/>
        </w:trPr>
        <w:tc>
          <w:tcPr>
            <w:tcW w:w="2671" w:type="dxa"/>
            <w:shd w:val="clear" w:color="auto" w:fill="auto"/>
            <w:noWrap/>
            <w:hideMark/>
          </w:tcPr>
          <w:p w14:paraId="457B4D4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ANB (°)</w:t>
            </w:r>
          </w:p>
        </w:tc>
        <w:tc>
          <w:tcPr>
            <w:tcW w:w="2115" w:type="dxa"/>
            <w:shd w:val="clear" w:color="auto" w:fill="auto"/>
            <w:noWrap/>
            <w:hideMark/>
          </w:tcPr>
          <w:p w14:paraId="264FE4C0"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10.0</w:t>
            </w:r>
          </w:p>
        </w:tc>
        <w:tc>
          <w:tcPr>
            <w:tcW w:w="2126" w:type="dxa"/>
            <w:shd w:val="clear" w:color="auto" w:fill="auto"/>
            <w:noWrap/>
            <w:hideMark/>
          </w:tcPr>
          <w:p w14:paraId="62075252"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9.1</w:t>
            </w:r>
          </w:p>
        </w:tc>
        <w:tc>
          <w:tcPr>
            <w:tcW w:w="2745" w:type="dxa"/>
            <w:shd w:val="clear" w:color="auto" w:fill="auto"/>
            <w:noWrap/>
            <w:hideMark/>
          </w:tcPr>
          <w:p w14:paraId="4DEDF2F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9.2</w:t>
            </w:r>
          </w:p>
        </w:tc>
      </w:tr>
      <w:tr w:rsidR="004879F3" w:rsidRPr="004879F3" w14:paraId="7C885802" w14:textId="77777777" w:rsidTr="00F73D42">
        <w:trPr>
          <w:trHeight w:val="262"/>
        </w:trPr>
        <w:tc>
          <w:tcPr>
            <w:tcW w:w="2671" w:type="dxa"/>
            <w:shd w:val="clear" w:color="auto" w:fill="auto"/>
            <w:noWrap/>
            <w:hideMark/>
          </w:tcPr>
          <w:p w14:paraId="33BA5B8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FMA (°)</w:t>
            </w:r>
          </w:p>
        </w:tc>
        <w:tc>
          <w:tcPr>
            <w:tcW w:w="2115" w:type="dxa"/>
            <w:shd w:val="clear" w:color="auto" w:fill="auto"/>
            <w:noWrap/>
            <w:hideMark/>
          </w:tcPr>
          <w:p w14:paraId="0F55E625"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32.0</w:t>
            </w:r>
          </w:p>
        </w:tc>
        <w:tc>
          <w:tcPr>
            <w:tcW w:w="2126" w:type="dxa"/>
            <w:shd w:val="clear" w:color="auto" w:fill="auto"/>
            <w:noWrap/>
            <w:hideMark/>
          </w:tcPr>
          <w:p w14:paraId="6D6AD15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32.1</w:t>
            </w:r>
          </w:p>
        </w:tc>
        <w:tc>
          <w:tcPr>
            <w:tcW w:w="2745" w:type="dxa"/>
            <w:shd w:val="clear" w:color="auto" w:fill="auto"/>
            <w:noWrap/>
            <w:hideMark/>
          </w:tcPr>
          <w:p w14:paraId="35EDBD6A"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32.1</w:t>
            </w:r>
          </w:p>
        </w:tc>
      </w:tr>
      <w:tr w:rsidR="004879F3" w:rsidRPr="004879F3" w14:paraId="76785ECB" w14:textId="77777777" w:rsidTr="00F73D42">
        <w:trPr>
          <w:trHeight w:val="262"/>
        </w:trPr>
        <w:tc>
          <w:tcPr>
            <w:tcW w:w="2671" w:type="dxa"/>
            <w:shd w:val="clear" w:color="auto" w:fill="auto"/>
            <w:noWrap/>
            <w:hideMark/>
          </w:tcPr>
          <w:p w14:paraId="15A53007"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FMIA (°)</w:t>
            </w:r>
          </w:p>
        </w:tc>
        <w:tc>
          <w:tcPr>
            <w:tcW w:w="2115" w:type="dxa"/>
            <w:shd w:val="clear" w:color="auto" w:fill="auto"/>
            <w:noWrap/>
            <w:hideMark/>
          </w:tcPr>
          <w:p w14:paraId="7D30343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46.9</w:t>
            </w:r>
          </w:p>
        </w:tc>
        <w:tc>
          <w:tcPr>
            <w:tcW w:w="2126" w:type="dxa"/>
            <w:shd w:val="clear" w:color="auto" w:fill="auto"/>
            <w:noWrap/>
            <w:hideMark/>
          </w:tcPr>
          <w:p w14:paraId="3D4FFA3F"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54.4</w:t>
            </w:r>
          </w:p>
        </w:tc>
        <w:tc>
          <w:tcPr>
            <w:tcW w:w="2745" w:type="dxa"/>
            <w:shd w:val="clear" w:color="auto" w:fill="auto"/>
            <w:noWrap/>
            <w:hideMark/>
          </w:tcPr>
          <w:p w14:paraId="40401BD4"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54.2</w:t>
            </w:r>
          </w:p>
        </w:tc>
      </w:tr>
      <w:tr w:rsidR="004879F3" w:rsidRPr="004879F3" w14:paraId="6FD79D00" w14:textId="77777777" w:rsidTr="00F73D42">
        <w:trPr>
          <w:trHeight w:val="262"/>
        </w:trPr>
        <w:tc>
          <w:tcPr>
            <w:tcW w:w="2671" w:type="dxa"/>
            <w:shd w:val="clear" w:color="auto" w:fill="auto"/>
            <w:noWrap/>
            <w:hideMark/>
          </w:tcPr>
          <w:p w14:paraId="02D9763B"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IMPA (°)</w:t>
            </w:r>
          </w:p>
        </w:tc>
        <w:tc>
          <w:tcPr>
            <w:tcW w:w="2115" w:type="dxa"/>
            <w:shd w:val="clear" w:color="auto" w:fill="auto"/>
            <w:noWrap/>
            <w:hideMark/>
          </w:tcPr>
          <w:p w14:paraId="6B9958DF"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101.1</w:t>
            </w:r>
          </w:p>
        </w:tc>
        <w:tc>
          <w:tcPr>
            <w:tcW w:w="2126" w:type="dxa"/>
            <w:shd w:val="clear" w:color="auto" w:fill="auto"/>
            <w:noWrap/>
            <w:hideMark/>
          </w:tcPr>
          <w:p w14:paraId="74F35FFE"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93.5</w:t>
            </w:r>
          </w:p>
        </w:tc>
        <w:tc>
          <w:tcPr>
            <w:tcW w:w="2745" w:type="dxa"/>
            <w:shd w:val="clear" w:color="auto" w:fill="auto"/>
            <w:noWrap/>
            <w:hideMark/>
          </w:tcPr>
          <w:p w14:paraId="37B6834B"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93.6</w:t>
            </w:r>
          </w:p>
        </w:tc>
      </w:tr>
      <w:tr w:rsidR="004879F3" w:rsidRPr="004879F3" w14:paraId="405F10DA" w14:textId="77777777" w:rsidTr="00F73D42">
        <w:trPr>
          <w:trHeight w:val="262"/>
        </w:trPr>
        <w:tc>
          <w:tcPr>
            <w:tcW w:w="2671" w:type="dxa"/>
            <w:shd w:val="clear" w:color="auto" w:fill="auto"/>
            <w:noWrap/>
            <w:hideMark/>
          </w:tcPr>
          <w:p w14:paraId="3DAEF127"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U1-FH (°)</w:t>
            </w:r>
          </w:p>
        </w:tc>
        <w:tc>
          <w:tcPr>
            <w:tcW w:w="2115" w:type="dxa"/>
            <w:shd w:val="clear" w:color="auto" w:fill="auto"/>
            <w:noWrap/>
            <w:hideMark/>
          </w:tcPr>
          <w:p w14:paraId="7B662B39"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109.9</w:t>
            </w:r>
          </w:p>
        </w:tc>
        <w:tc>
          <w:tcPr>
            <w:tcW w:w="2126" w:type="dxa"/>
            <w:shd w:val="clear" w:color="auto" w:fill="auto"/>
            <w:noWrap/>
            <w:hideMark/>
          </w:tcPr>
          <w:p w14:paraId="1995238B"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98.6</w:t>
            </w:r>
          </w:p>
        </w:tc>
        <w:tc>
          <w:tcPr>
            <w:tcW w:w="2745" w:type="dxa"/>
            <w:shd w:val="clear" w:color="auto" w:fill="auto"/>
            <w:noWrap/>
            <w:hideMark/>
          </w:tcPr>
          <w:p w14:paraId="09814C7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98.8</w:t>
            </w:r>
          </w:p>
        </w:tc>
      </w:tr>
      <w:tr w:rsidR="004879F3" w:rsidRPr="004879F3" w14:paraId="4A909A5D" w14:textId="77777777" w:rsidTr="00F73D42">
        <w:trPr>
          <w:trHeight w:val="262"/>
        </w:trPr>
        <w:tc>
          <w:tcPr>
            <w:tcW w:w="2671" w:type="dxa"/>
            <w:shd w:val="clear" w:color="auto" w:fill="auto"/>
            <w:noWrap/>
            <w:hideMark/>
          </w:tcPr>
          <w:p w14:paraId="1A1647B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Over jet (mm)</w:t>
            </w:r>
          </w:p>
        </w:tc>
        <w:tc>
          <w:tcPr>
            <w:tcW w:w="2115" w:type="dxa"/>
            <w:shd w:val="clear" w:color="auto" w:fill="auto"/>
            <w:noWrap/>
            <w:hideMark/>
          </w:tcPr>
          <w:p w14:paraId="63C962F6"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9.5</w:t>
            </w:r>
          </w:p>
        </w:tc>
        <w:tc>
          <w:tcPr>
            <w:tcW w:w="2126" w:type="dxa"/>
            <w:shd w:val="clear" w:color="auto" w:fill="auto"/>
            <w:noWrap/>
            <w:hideMark/>
          </w:tcPr>
          <w:p w14:paraId="3FE65567"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5.0</w:t>
            </w:r>
          </w:p>
        </w:tc>
        <w:tc>
          <w:tcPr>
            <w:tcW w:w="2745" w:type="dxa"/>
            <w:shd w:val="clear" w:color="auto" w:fill="auto"/>
            <w:noWrap/>
            <w:hideMark/>
          </w:tcPr>
          <w:p w14:paraId="026728B0"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5.2</w:t>
            </w:r>
          </w:p>
        </w:tc>
      </w:tr>
      <w:tr w:rsidR="004879F3" w:rsidRPr="004879F3" w14:paraId="225633B3" w14:textId="77777777" w:rsidTr="00F73D42">
        <w:trPr>
          <w:trHeight w:val="262"/>
        </w:trPr>
        <w:tc>
          <w:tcPr>
            <w:tcW w:w="2671" w:type="dxa"/>
            <w:tcBorders>
              <w:bottom w:val="single" w:sz="4" w:space="0" w:color="auto"/>
            </w:tcBorders>
            <w:shd w:val="clear" w:color="auto" w:fill="auto"/>
            <w:noWrap/>
            <w:hideMark/>
          </w:tcPr>
          <w:p w14:paraId="287EC4FF"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Over bite (mm)</w:t>
            </w:r>
          </w:p>
        </w:tc>
        <w:tc>
          <w:tcPr>
            <w:tcW w:w="2115" w:type="dxa"/>
            <w:tcBorders>
              <w:bottom w:val="single" w:sz="4" w:space="0" w:color="auto"/>
            </w:tcBorders>
            <w:shd w:val="clear" w:color="auto" w:fill="auto"/>
            <w:noWrap/>
            <w:hideMark/>
          </w:tcPr>
          <w:p w14:paraId="225821A3"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6.0</w:t>
            </w:r>
          </w:p>
        </w:tc>
        <w:tc>
          <w:tcPr>
            <w:tcW w:w="2126" w:type="dxa"/>
            <w:tcBorders>
              <w:bottom w:val="single" w:sz="4" w:space="0" w:color="auto"/>
            </w:tcBorders>
            <w:shd w:val="clear" w:color="auto" w:fill="auto"/>
            <w:noWrap/>
            <w:hideMark/>
          </w:tcPr>
          <w:p w14:paraId="2A0F2A21"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4.0</w:t>
            </w:r>
          </w:p>
        </w:tc>
        <w:tc>
          <w:tcPr>
            <w:tcW w:w="2745" w:type="dxa"/>
            <w:tcBorders>
              <w:bottom w:val="single" w:sz="4" w:space="0" w:color="auto"/>
            </w:tcBorders>
            <w:shd w:val="clear" w:color="auto" w:fill="auto"/>
            <w:noWrap/>
            <w:hideMark/>
          </w:tcPr>
          <w:p w14:paraId="22D00B82" w14:textId="77777777" w:rsidR="004879F3" w:rsidRPr="004879F3" w:rsidRDefault="004879F3" w:rsidP="004879F3">
            <w:pPr>
              <w:spacing w:line="360" w:lineRule="auto"/>
              <w:jc w:val="both"/>
              <w:rPr>
                <w:rFonts w:ascii="Book Antiqua" w:eastAsia="宋体" w:hAnsi="Book Antiqua" w:cs="宋体"/>
                <w:color w:val="000000"/>
                <w:lang w:eastAsia="zh-CN"/>
              </w:rPr>
            </w:pPr>
            <w:r w:rsidRPr="004879F3">
              <w:rPr>
                <w:rFonts w:ascii="Book Antiqua" w:eastAsia="宋体" w:hAnsi="Book Antiqua" w:cs="宋体"/>
                <w:color w:val="000000"/>
                <w:lang w:eastAsia="zh-CN"/>
              </w:rPr>
              <w:t>4.3</w:t>
            </w:r>
          </w:p>
        </w:tc>
      </w:tr>
    </w:tbl>
    <w:p w14:paraId="5FE701BF" w14:textId="6C7D8FB4" w:rsidR="004879F3" w:rsidRDefault="004879F3" w:rsidP="00201CED">
      <w:pPr>
        <w:spacing w:line="360" w:lineRule="auto"/>
        <w:jc w:val="both"/>
        <w:rPr>
          <w:rFonts w:ascii="Book Antiqua" w:eastAsia="Book Antiqua" w:hAnsi="Book Antiqua" w:cs="Book Antiqua"/>
          <w:b/>
          <w:bCs/>
          <w:color w:val="000000"/>
        </w:rPr>
      </w:pPr>
    </w:p>
    <w:p w14:paraId="43E3B9A3" w14:textId="1CE5B43F" w:rsidR="00A77B3E" w:rsidRDefault="004879F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201CED">
        <w:rPr>
          <w:rFonts w:ascii="Book Antiqua" w:eastAsia="Book Antiqua" w:hAnsi="Book Antiqua" w:cs="Book Antiqua"/>
          <w:b/>
          <w:bCs/>
          <w:color w:val="000000"/>
        </w:rPr>
        <w:t>Table 3</w:t>
      </w:r>
      <w:r w:rsidR="00201CED" w:rsidRPr="00422DB4">
        <w:rPr>
          <w:rFonts w:ascii="Book Antiqua" w:eastAsia="Book Antiqua" w:hAnsi="Book Antiqua" w:cs="Book Antiqua"/>
          <w:b/>
          <w:bCs/>
          <w:color w:val="000000"/>
        </w:rPr>
        <w:t xml:space="preserve"> Periodontal examinations one year after beginning of initial periodontal treatment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98"/>
        <w:gridCol w:w="598"/>
        <w:gridCol w:w="597"/>
        <w:gridCol w:w="597"/>
        <w:gridCol w:w="597"/>
        <w:gridCol w:w="597"/>
        <w:gridCol w:w="579"/>
        <w:gridCol w:w="597"/>
        <w:gridCol w:w="597"/>
        <w:gridCol w:w="597"/>
        <w:gridCol w:w="576"/>
        <w:gridCol w:w="576"/>
        <w:gridCol w:w="576"/>
        <w:gridCol w:w="597"/>
      </w:tblGrid>
      <w:tr w:rsidR="004879F3" w:rsidRPr="004879F3" w14:paraId="43FA6646" w14:textId="77777777" w:rsidTr="004879F3">
        <w:tc>
          <w:tcPr>
            <w:tcW w:w="1297" w:type="dxa"/>
            <w:tcBorders>
              <w:top w:val="single" w:sz="4" w:space="0" w:color="auto"/>
              <w:bottom w:val="single" w:sz="4" w:space="0" w:color="auto"/>
            </w:tcBorders>
          </w:tcPr>
          <w:p w14:paraId="5239F5B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Maxilla</w:t>
            </w:r>
          </w:p>
        </w:tc>
        <w:tc>
          <w:tcPr>
            <w:tcW w:w="598" w:type="dxa"/>
            <w:tcBorders>
              <w:top w:val="single" w:sz="4" w:space="0" w:color="auto"/>
              <w:bottom w:val="single" w:sz="4" w:space="0" w:color="auto"/>
            </w:tcBorders>
          </w:tcPr>
          <w:p w14:paraId="1494BB2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17</w:t>
            </w:r>
          </w:p>
        </w:tc>
        <w:tc>
          <w:tcPr>
            <w:tcW w:w="598" w:type="dxa"/>
            <w:tcBorders>
              <w:top w:val="single" w:sz="4" w:space="0" w:color="auto"/>
              <w:bottom w:val="single" w:sz="4" w:space="0" w:color="auto"/>
            </w:tcBorders>
          </w:tcPr>
          <w:p w14:paraId="28DCDE8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16</w:t>
            </w:r>
          </w:p>
        </w:tc>
        <w:tc>
          <w:tcPr>
            <w:tcW w:w="597" w:type="dxa"/>
            <w:tcBorders>
              <w:top w:val="single" w:sz="4" w:space="0" w:color="auto"/>
              <w:bottom w:val="single" w:sz="4" w:space="0" w:color="auto"/>
            </w:tcBorders>
          </w:tcPr>
          <w:p w14:paraId="3C51913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15</w:t>
            </w:r>
          </w:p>
        </w:tc>
        <w:tc>
          <w:tcPr>
            <w:tcW w:w="597" w:type="dxa"/>
            <w:tcBorders>
              <w:top w:val="single" w:sz="4" w:space="0" w:color="auto"/>
              <w:bottom w:val="single" w:sz="4" w:space="0" w:color="auto"/>
            </w:tcBorders>
          </w:tcPr>
          <w:p w14:paraId="203D09A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14</w:t>
            </w:r>
          </w:p>
        </w:tc>
        <w:tc>
          <w:tcPr>
            <w:tcW w:w="597" w:type="dxa"/>
            <w:tcBorders>
              <w:top w:val="single" w:sz="4" w:space="0" w:color="auto"/>
              <w:bottom w:val="single" w:sz="4" w:space="0" w:color="auto"/>
            </w:tcBorders>
          </w:tcPr>
          <w:p w14:paraId="60A9271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13</w:t>
            </w:r>
          </w:p>
        </w:tc>
        <w:tc>
          <w:tcPr>
            <w:tcW w:w="597" w:type="dxa"/>
            <w:tcBorders>
              <w:top w:val="single" w:sz="4" w:space="0" w:color="auto"/>
              <w:bottom w:val="single" w:sz="4" w:space="0" w:color="auto"/>
            </w:tcBorders>
          </w:tcPr>
          <w:p w14:paraId="544E414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12</w:t>
            </w:r>
          </w:p>
        </w:tc>
        <w:tc>
          <w:tcPr>
            <w:tcW w:w="579" w:type="dxa"/>
            <w:tcBorders>
              <w:top w:val="single" w:sz="4" w:space="0" w:color="auto"/>
              <w:bottom w:val="single" w:sz="4" w:space="0" w:color="auto"/>
            </w:tcBorders>
          </w:tcPr>
          <w:p w14:paraId="592B0E0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11</w:t>
            </w:r>
          </w:p>
        </w:tc>
        <w:tc>
          <w:tcPr>
            <w:tcW w:w="597" w:type="dxa"/>
            <w:tcBorders>
              <w:top w:val="single" w:sz="4" w:space="0" w:color="auto"/>
              <w:bottom w:val="single" w:sz="4" w:space="0" w:color="auto"/>
            </w:tcBorders>
          </w:tcPr>
          <w:p w14:paraId="63C6A04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21</w:t>
            </w:r>
          </w:p>
        </w:tc>
        <w:tc>
          <w:tcPr>
            <w:tcW w:w="597" w:type="dxa"/>
            <w:tcBorders>
              <w:top w:val="single" w:sz="4" w:space="0" w:color="auto"/>
              <w:bottom w:val="single" w:sz="4" w:space="0" w:color="auto"/>
            </w:tcBorders>
          </w:tcPr>
          <w:p w14:paraId="55FE927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22</w:t>
            </w:r>
          </w:p>
        </w:tc>
        <w:tc>
          <w:tcPr>
            <w:tcW w:w="597" w:type="dxa"/>
            <w:tcBorders>
              <w:top w:val="single" w:sz="4" w:space="0" w:color="auto"/>
              <w:bottom w:val="single" w:sz="4" w:space="0" w:color="auto"/>
            </w:tcBorders>
          </w:tcPr>
          <w:p w14:paraId="2244AEB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23</w:t>
            </w:r>
          </w:p>
        </w:tc>
        <w:tc>
          <w:tcPr>
            <w:tcW w:w="576" w:type="dxa"/>
            <w:tcBorders>
              <w:top w:val="single" w:sz="4" w:space="0" w:color="auto"/>
              <w:bottom w:val="single" w:sz="4" w:space="0" w:color="auto"/>
            </w:tcBorders>
          </w:tcPr>
          <w:p w14:paraId="3FEEE4F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24</w:t>
            </w:r>
          </w:p>
        </w:tc>
        <w:tc>
          <w:tcPr>
            <w:tcW w:w="576" w:type="dxa"/>
            <w:tcBorders>
              <w:top w:val="single" w:sz="4" w:space="0" w:color="auto"/>
              <w:bottom w:val="single" w:sz="4" w:space="0" w:color="auto"/>
            </w:tcBorders>
          </w:tcPr>
          <w:p w14:paraId="4AD2ACB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25</w:t>
            </w:r>
          </w:p>
        </w:tc>
        <w:tc>
          <w:tcPr>
            <w:tcW w:w="576" w:type="dxa"/>
            <w:tcBorders>
              <w:top w:val="single" w:sz="4" w:space="0" w:color="auto"/>
              <w:bottom w:val="single" w:sz="4" w:space="0" w:color="auto"/>
            </w:tcBorders>
          </w:tcPr>
          <w:p w14:paraId="0F38281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26</w:t>
            </w:r>
          </w:p>
        </w:tc>
        <w:tc>
          <w:tcPr>
            <w:tcW w:w="597" w:type="dxa"/>
            <w:tcBorders>
              <w:top w:val="single" w:sz="4" w:space="0" w:color="auto"/>
              <w:bottom w:val="single" w:sz="4" w:space="0" w:color="auto"/>
            </w:tcBorders>
          </w:tcPr>
          <w:p w14:paraId="7867DF9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27</w:t>
            </w:r>
          </w:p>
        </w:tc>
      </w:tr>
      <w:tr w:rsidR="004879F3" w:rsidRPr="004879F3" w14:paraId="4062572D" w14:textId="77777777" w:rsidTr="004879F3">
        <w:tc>
          <w:tcPr>
            <w:tcW w:w="1297" w:type="dxa"/>
            <w:tcBorders>
              <w:top w:val="single" w:sz="4" w:space="0" w:color="auto"/>
            </w:tcBorders>
          </w:tcPr>
          <w:p w14:paraId="783255FB"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(buccal)</w:t>
            </w:r>
          </w:p>
        </w:tc>
        <w:tc>
          <w:tcPr>
            <w:tcW w:w="598" w:type="dxa"/>
            <w:tcBorders>
              <w:top w:val="single" w:sz="4" w:space="0" w:color="auto"/>
            </w:tcBorders>
          </w:tcPr>
          <w:p w14:paraId="3E19741F" w14:textId="77777777" w:rsidR="004879F3" w:rsidRPr="004879F3" w:rsidRDefault="004879F3" w:rsidP="004879F3">
            <w:pPr>
              <w:spacing w:line="360" w:lineRule="auto"/>
              <w:jc w:val="both"/>
              <w:rPr>
                <w:rFonts w:ascii="Book Antiqua" w:hAnsi="Book Antiqua"/>
              </w:rPr>
            </w:pPr>
            <w:r w:rsidRPr="004879F3">
              <w:rPr>
                <w:rFonts w:ascii="Book Antiqua" w:hAnsi="Book Antiqua"/>
              </w:rPr>
              <w:t>133</w:t>
            </w:r>
          </w:p>
        </w:tc>
        <w:tc>
          <w:tcPr>
            <w:tcW w:w="598" w:type="dxa"/>
            <w:tcBorders>
              <w:top w:val="single" w:sz="4" w:space="0" w:color="auto"/>
            </w:tcBorders>
          </w:tcPr>
          <w:p w14:paraId="71889F80" w14:textId="77777777" w:rsidR="004879F3" w:rsidRPr="004879F3" w:rsidRDefault="004879F3" w:rsidP="004879F3">
            <w:pPr>
              <w:spacing w:line="360" w:lineRule="auto"/>
              <w:jc w:val="both"/>
              <w:rPr>
                <w:rFonts w:ascii="Book Antiqua" w:hAnsi="Book Antiqua"/>
              </w:rPr>
            </w:pPr>
            <w:r w:rsidRPr="004879F3">
              <w:rPr>
                <w:rFonts w:ascii="Book Antiqua" w:hAnsi="Book Antiqua"/>
              </w:rPr>
              <w:t>635</w:t>
            </w:r>
          </w:p>
        </w:tc>
        <w:tc>
          <w:tcPr>
            <w:tcW w:w="597" w:type="dxa"/>
            <w:tcBorders>
              <w:top w:val="single" w:sz="4" w:space="0" w:color="auto"/>
            </w:tcBorders>
          </w:tcPr>
          <w:p w14:paraId="215BF454" w14:textId="77777777" w:rsidR="004879F3" w:rsidRPr="004879F3" w:rsidRDefault="004879F3" w:rsidP="004879F3">
            <w:pPr>
              <w:spacing w:line="360" w:lineRule="auto"/>
              <w:jc w:val="both"/>
              <w:rPr>
                <w:rFonts w:ascii="Book Antiqua" w:hAnsi="Book Antiqua"/>
              </w:rPr>
            </w:pPr>
            <w:r w:rsidRPr="004879F3">
              <w:rPr>
                <w:rFonts w:ascii="Book Antiqua" w:hAnsi="Book Antiqua"/>
              </w:rPr>
              <w:t>433</w:t>
            </w:r>
          </w:p>
        </w:tc>
        <w:tc>
          <w:tcPr>
            <w:tcW w:w="597" w:type="dxa"/>
            <w:tcBorders>
              <w:top w:val="single" w:sz="4" w:space="0" w:color="auto"/>
            </w:tcBorders>
          </w:tcPr>
          <w:p w14:paraId="5FB8F3AF" w14:textId="77777777" w:rsidR="004879F3" w:rsidRPr="004879F3" w:rsidRDefault="004879F3" w:rsidP="004879F3">
            <w:pPr>
              <w:spacing w:line="360" w:lineRule="auto"/>
              <w:jc w:val="both"/>
              <w:rPr>
                <w:rFonts w:ascii="Book Antiqua" w:hAnsi="Book Antiqua"/>
              </w:rPr>
            </w:pPr>
            <w:r w:rsidRPr="004879F3">
              <w:rPr>
                <w:rFonts w:ascii="Book Antiqua" w:hAnsi="Book Antiqua"/>
              </w:rPr>
              <w:t>535</w:t>
            </w:r>
          </w:p>
        </w:tc>
        <w:tc>
          <w:tcPr>
            <w:tcW w:w="597" w:type="dxa"/>
            <w:tcBorders>
              <w:top w:val="single" w:sz="4" w:space="0" w:color="auto"/>
            </w:tcBorders>
          </w:tcPr>
          <w:p w14:paraId="5569711E"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49255EFE" w14:textId="77777777" w:rsidR="004879F3" w:rsidRPr="004879F3" w:rsidRDefault="004879F3" w:rsidP="004879F3">
            <w:pPr>
              <w:spacing w:line="360" w:lineRule="auto"/>
              <w:jc w:val="both"/>
              <w:rPr>
                <w:rFonts w:ascii="Book Antiqua" w:hAnsi="Book Antiqua"/>
              </w:rPr>
            </w:pPr>
            <w:r w:rsidRPr="004879F3">
              <w:rPr>
                <w:rFonts w:ascii="Book Antiqua" w:hAnsi="Book Antiqua"/>
              </w:rPr>
              <w:t>338</w:t>
            </w:r>
          </w:p>
        </w:tc>
        <w:tc>
          <w:tcPr>
            <w:tcW w:w="579" w:type="dxa"/>
            <w:tcBorders>
              <w:top w:val="single" w:sz="4" w:space="0" w:color="auto"/>
            </w:tcBorders>
          </w:tcPr>
          <w:p w14:paraId="39BA20F9"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348FBD1C" w14:textId="77777777" w:rsidR="004879F3" w:rsidRPr="004879F3" w:rsidRDefault="004879F3" w:rsidP="004879F3">
            <w:pPr>
              <w:spacing w:line="360" w:lineRule="auto"/>
              <w:jc w:val="both"/>
              <w:rPr>
                <w:rFonts w:ascii="Book Antiqua" w:hAnsi="Book Antiqua"/>
              </w:rPr>
            </w:pPr>
            <w:r w:rsidRPr="004879F3">
              <w:rPr>
                <w:rFonts w:ascii="Book Antiqua" w:hAnsi="Book Antiqua"/>
              </w:rPr>
              <w:t>233</w:t>
            </w:r>
          </w:p>
        </w:tc>
        <w:tc>
          <w:tcPr>
            <w:tcW w:w="597" w:type="dxa"/>
            <w:tcBorders>
              <w:top w:val="single" w:sz="4" w:space="0" w:color="auto"/>
            </w:tcBorders>
          </w:tcPr>
          <w:p w14:paraId="0956AE0C" w14:textId="77777777" w:rsidR="004879F3" w:rsidRPr="004879F3" w:rsidRDefault="004879F3" w:rsidP="004879F3">
            <w:pPr>
              <w:spacing w:line="360" w:lineRule="auto"/>
              <w:jc w:val="both"/>
              <w:rPr>
                <w:rFonts w:ascii="Book Antiqua" w:hAnsi="Book Antiqua"/>
              </w:rPr>
            </w:pPr>
            <w:r w:rsidRPr="004879F3">
              <w:rPr>
                <w:rFonts w:ascii="Book Antiqua" w:hAnsi="Book Antiqua"/>
              </w:rPr>
              <w:t>334</w:t>
            </w:r>
          </w:p>
        </w:tc>
        <w:tc>
          <w:tcPr>
            <w:tcW w:w="597" w:type="dxa"/>
            <w:tcBorders>
              <w:top w:val="single" w:sz="4" w:space="0" w:color="auto"/>
            </w:tcBorders>
          </w:tcPr>
          <w:p w14:paraId="5D5FB1CA" w14:textId="77777777" w:rsidR="004879F3" w:rsidRPr="004879F3" w:rsidRDefault="004879F3" w:rsidP="004879F3">
            <w:pPr>
              <w:spacing w:line="360" w:lineRule="auto"/>
              <w:jc w:val="both"/>
              <w:rPr>
                <w:rFonts w:ascii="Book Antiqua" w:hAnsi="Book Antiqua"/>
              </w:rPr>
            </w:pPr>
            <w:r w:rsidRPr="004879F3">
              <w:rPr>
                <w:rFonts w:ascii="Book Antiqua" w:hAnsi="Book Antiqua"/>
              </w:rPr>
              <w:t>223</w:t>
            </w:r>
          </w:p>
        </w:tc>
        <w:tc>
          <w:tcPr>
            <w:tcW w:w="576" w:type="dxa"/>
            <w:tcBorders>
              <w:top w:val="single" w:sz="4" w:space="0" w:color="auto"/>
            </w:tcBorders>
          </w:tcPr>
          <w:p w14:paraId="3B346B66" w14:textId="77777777" w:rsidR="004879F3" w:rsidRPr="004879F3" w:rsidRDefault="004879F3" w:rsidP="004879F3">
            <w:pPr>
              <w:spacing w:line="360" w:lineRule="auto"/>
              <w:jc w:val="both"/>
              <w:rPr>
                <w:rFonts w:ascii="Book Antiqua" w:hAnsi="Book Antiqua"/>
              </w:rPr>
            </w:pPr>
            <w:r w:rsidRPr="004879F3">
              <w:rPr>
                <w:rFonts w:ascii="Book Antiqua" w:hAnsi="Book Antiqua"/>
              </w:rPr>
              <w:t>532</w:t>
            </w:r>
          </w:p>
        </w:tc>
        <w:tc>
          <w:tcPr>
            <w:tcW w:w="576" w:type="dxa"/>
            <w:tcBorders>
              <w:top w:val="single" w:sz="4" w:space="0" w:color="auto"/>
            </w:tcBorders>
          </w:tcPr>
          <w:p w14:paraId="6508F9CD"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76" w:type="dxa"/>
            <w:tcBorders>
              <w:top w:val="single" w:sz="4" w:space="0" w:color="auto"/>
            </w:tcBorders>
          </w:tcPr>
          <w:p w14:paraId="24640DD5"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Borders>
              <w:top w:val="single" w:sz="4" w:space="0" w:color="auto"/>
            </w:tcBorders>
          </w:tcPr>
          <w:p w14:paraId="2D736E7C"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r>
      <w:tr w:rsidR="004879F3" w:rsidRPr="004879F3" w14:paraId="2497CCE0" w14:textId="77777777" w:rsidTr="004879F3">
        <w:tc>
          <w:tcPr>
            <w:tcW w:w="1297" w:type="dxa"/>
          </w:tcPr>
          <w:p w14:paraId="17B721CE"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6798A81C"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667636ED"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60260C7F"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2EBA3B48" w14:textId="77777777" w:rsidR="004879F3" w:rsidRPr="004879F3" w:rsidRDefault="004879F3" w:rsidP="004879F3">
            <w:pPr>
              <w:spacing w:line="360" w:lineRule="auto"/>
              <w:jc w:val="both"/>
              <w:rPr>
                <w:rFonts w:ascii="Book Antiqua" w:hAnsi="Book Antiqua"/>
              </w:rPr>
            </w:pPr>
          </w:p>
        </w:tc>
        <w:tc>
          <w:tcPr>
            <w:tcW w:w="597" w:type="dxa"/>
          </w:tcPr>
          <w:p w14:paraId="3980F626"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236FE41A"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9" w:type="dxa"/>
          </w:tcPr>
          <w:p w14:paraId="168E7A30" w14:textId="77777777" w:rsidR="004879F3" w:rsidRPr="004879F3" w:rsidRDefault="004879F3" w:rsidP="004879F3">
            <w:pPr>
              <w:spacing w:line="360" w:lineRule="auto"/>
              <w:jc w:val="both"/>
              <w:rPr>
                <w:rFonts w:ascii="Book Antiqua" w:hAnsi="Book Antiqua"/>
              </w:rPr>
            </w:pPr>
          </w:p>
        </w:tc>
        <w:tc>
          <w:tcPr>
            <w:tcW w:w="597" w:type="dxa"/>
          </w:tcPr>
          <w:p w14:paraId="72F23483" w14:textId="77777777" w:rsidR="004879F3" w:rsidRPr="004879F3" w:rsidRDefault="004879F3" w:rsidP="004879F3">
            <w:pPr>
              <w:spacing w:line="360" w:lineRule="auto"/>
              <w:jc w:val="both"/>
              <w:rPr>
                <w:rFonts w:ascii="Book Antiqua" w:hAnsi="Book Antiqua"/>
              </w:rPr>
            </w:pPr>
          </w:p>
        </w:tc>
        <w:tc>
          <w:tcPr>
            <w:tcW w:w="597" w:type="dxa"/>
          </w:tcPr>
          <w:p w14:paraId="50D584D1" w14:textId="77777777" w:rsidR="004879F3" w:rsidRPr="004879F3" w:rsidRDefault="004879F3" w:rsidP="004879F3">
            <w:pPr>
              <w:spacing w:line="360" w:lineRule="auto"/>
              <w:jc w:val="both"/>
              <w:rPr>
                <w:rFonts w:ascii="Book Antiqua" w:hAnsi="Book Antiqua"/>
              </w:rPr>
            </w:pPr>
          </w:p>
        </w:tc>
        <w:tc>
          <w:tcPr>
            <w:tcW w:w="597" w:type="dxa"/>
          </w:tcPr>
          <w:p w14:paraId="2A553040" w14:textId="77777777" w:rsidR="004879F3" w:rsidRPr="004879F3" w:rsidRDefault="004879F3" w:rsidP="004879F3">
            <w:pPr>
              <w:spacing w:line="360" w:lineRule="auto"/>
              <w:jc w:val="both"/>
              <w:rPr>
                <w:rFonts w:ascii="Book Antiqua" w:hAnsi="Book Antiqua"/>
              </w:rPr>
            </w:pPr>
          </w:p>
        </w:tc>
        <w:tc>
          <w:tcPr>
            <w:tcW w:w="576" w:type="dxa"/>
          </w:tcPr>
          <w:p w14:paraId="2128D76D" w14:textId="77777777" w:rsidR="004879F3" w:rsidRPr="004879F3" w:rsidRDefault="004879F3" w:rsidP="004879F3">
            <w:pPr>
              <w:spacing w:line="360" w:lineRule="auto"/>
              <w:jc w:val="both"/>
              <w:rPr>
                <w:rFonts w:ascii="Book Antiqua" w:hAnsi="Book Antiqua"/>
              </w:rPr>
            </w:pPr>
          </w:p>
        </w:tc>
        <w:tc>
          <w:tcPr>
            <w:tcW w:w="576" w:type="dxa"/>
          </w:tcPr>
          <w:p w14:paraId="36DD31B6" w14:textId="77777777" w:rsidR="004879F3" w:rsidRPr="004879F3" w:rsidRDefault="004879F3" w:rsidP="004879F3">
            <w:pPr>
              <w:spacing w:line="360" w:lineRule="auto"/>
              <w:jc w:val="both"/>
              <w:rPr>
                <w:rFonts w:ascii="Book Antiqua" w:hAnsi="Book Antiqua"/>
              </w:rPr>
            </w:pPr>
          </w:p>
        </w:tc>
        <w:tc>
          <w:tcPr>
            <w:tcW w:w="576" w:type="dxa"/>
          </w:tcPr>
          <w:p w14:paraId="5EC8E709"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5C542EE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08C04C75" w14:textId="77777777" w:rsidTr="004879F3">
        <w:tc>
          <w:tcPr>
            <w:tcW w:w="1297" w:type="dxa"/>
          </w:tcPr>
          <w:p w14:paraId="6E9B845D"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(palatal)</w:t>
            </w:r>
          </w:p>
        </w:tc>
        <w:tc>
          <w:tcPr>
            <w:tcW w:w="598" w:type="dxa"/>
          </w:tcPr>
          <w:p w14:paraId="5F31DF91"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8" w:type="dxa"/>
          </w:tcPr>
          <w:p w14:paraId="175A9A37"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Pr>
          <w:p w14:paraId="09DAEFF9"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2F34DB94"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Pr>
          <w:p w14:paraId="19D8987B"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97" w:type="dxa"/>
          </w:tcPr>
          <w:p w14:paraId="255E66C0" w14:textId="77777777" w:rsidR="004879F3" w:rsidRPr="004879F3" w:rsidRDefault="004879F3" w:rsidP="004879F3">
            <w:pPr>
              <w:spacing w:line="360" w:lineRule="auto"/>
              <w:jc w:val="both"/>
              <w:rPr>
                <w:rFonts w:ascii="Book Antiqua" w:hAnsi="Book Antiqua"/>
              </w:rPr>
            </w:pPr>
            <w:r w:rsidRPr="004879F3">
              <w:rPr>
                <w:rFonts w:ascii="Book Antiqua" w:hAnsi="Book Antiqua"/>
              </w:rPr>
              <w:t>338</w:t>
            </w:r>
          </w:p>
        </w:tc>
        <w:tc>
          <w:tcPr>
            <w:tcW w:w="579" w:type="dxa"/>
          </w:tcPr>
          <w:p w14:paraId="319892D7"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454619B2"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2D54A878"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Pr>
          <w:p w14:paraId="23CFBF2A" w14:textId="77777777" w:rsidR="004879F3" w:rsidRPr="004879F3" w:rsidRDefault="004879F3" w:rsidP="004879F3">
            <w:pPr>
              <w:spacing w:line="360" w:lineRule="auto"/>
              <w:jc w:val="both"/>
              <w:rPr>
                <w:rFonts w:ascii="Book Antiqua" w:hAnsi="Book Antiqua"/>
              </w:rPr>
            </w:pPr>
            <w:r w:rsidRPr="004879F3">
              <w:rPr>
                <w:rFonts w:ascii="Book Antiqua" w:hAnsi="Book Antiqua"/>
              </w:rPr>
              <w:t>345</w:t>
            </w:r>
          </w:p>
        </w:tc>
        <w:tc>
          <w:tcPr>
            <w:tcW w:w="576" w:type="dxa"/>
          </w:tcPr>
          <w:p w14:paraId="73E5713E" w14:textId="77777777" w:rsidR="004879F3" w:rsidRPr="004879F3" w:rsidRDefault="004879F3" w:rsidP="004879F3">
            <w:pPr>
              <w:spacing w:line="360" w:lineRule="auto"/>
              <w:jc w:val="both"/>
              <w:rPr>
                <w:rFonts w:ascii="Book Antiqua" w:hAnsi="Book Antiqua"/>
              </w:rPr>
            </w:pPr>
            <w:r w:rsidRPr="004879F3">
              <w:rPr>
                <w:rFonts w:ascii="Book Antiqua" w:hAnsi="Book Antiqua"/>
              </w:rPr>
              <w:t>332</w:t>
            </w:r>
          </w:p>
        </w:tc>
        <w:tc>
          <w:tcPr>
            <w:tcW w:w="576" w:type="dxa"/>
          </w:tcPr>
          <w:p w14:paraId="44364033"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Pr>
          <w:p w14:paraId="7049B4EC" w14:textId="77777777" w:rsidR="004879F3" w:rsidRPr="004879F3" w:rsidRDefault="004879F3" w:rsidP="004879F3">
            <w:pPr>
              <w:spacing w:line="360" w:lineRule="auto"/>
              <w:jc w:val="both"/>
              <w:rPr>
                <w:rFonts w:ascii="Book Antiqua" w:hAnsi="Book Antiqua"/>
              </w:rPr>
            </w:pPr>
            <w:r w:rsidRPr="004879F3">
              <w:rPr>
                <w:rFonts w:ascii="Book Antiqua" w:hAnsi="Book Antiqua"/>
              </w:rPr>
              <w:t>233</w:t>
            </w:r>
          </w:p>
        </w:tc>
        <w:tc>
          <w:tcPr>
            <w:tcW w:w="597" w:type="dxa"/>
          </w:tcPr>
          <w:p w14:paraId="56AEBE1D"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r>
      <w:tr w:rsidR="004879F3" w:rsidRPr="004879F3" w14:paraId="15048B84" w14:textId="77777777" w:rsidTr="0081448C">
        <w:tc>
          <w:tcPr>
            <w:tcW w:w="1297" w:type="dxa"/>
          </w:tcPr>
          <w:p w14:paraId="5441E9E3"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7FB68AF1" w14:textId="77777777" w:rsidR="004879F3" w:rsidRPr="004879F3" w:rsidRDefault="004879F3" w:rsidP="004879F3">
            <w:pPr>
              <w:spacing w:line="360" w:lineRule="auto"/>
              <w:jc w:val="both"/>
              <w:rPr>
                <w:rFonts w:ascii="Book Antiqua" w:hAnsi="Book Antiqua"/>
              </w:rPr>
            </w:pPr>
          </w:p>
        </w:tc>
        <w:tc>
          <w:tcPr>
            <w:tcW w:w="598" w:type="dxa"/>
          </w:tcPr>
          <w:p w14:paraId="18FD4BD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48526BF7"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1D04B0CF" w14:textId="77777777" w:rsidR="004879F3" w:rsidRPr="004879F3" w:rsidRDefault="004879F3" w:rsidP="004879F3">
            <w:pPr>
              <w:spacing w:line="360" w:lineRule="auto"/>
              <w:jc w:val="both"/>
              <w:rPr>
                <w:rFonts w:ascii="Book Antiqua" w:hAnsi="Book Antiqua"/>
              </w:rPr>
            </w:pPr>
          </w:p>
        </w:tc>
        <w:tc>
          <w:tcPr>
            <w:tcW w:w="597" w:type="dxa"/>
          </w:tcPr>
          <w:p w14:paraId="57FFB30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78374AD"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9" w:type="dxa"/>
          </w:tcPr>
          <w:p w14:paraId="591FCA9E" w14:textId="77777777" w:rsidR="004879F3" w:rsidRPr="004879F3" w:rsidRDefault="004879F3" w:rsidP="004879F3">
            <w:pPr>
              <w:spacing w:line="360" w:lineRule="auto"/>
              <w:jc w:val="both"/>
              <w:rPr>
                <w:rFonts w:ascii="Book Antiqua" w:hAnsi="Book Antiqua"/>
              </w:rPr>
            </w:pPr>
          </w:p>
        </w:tc>
        <w:tc>
          <w:tcPr>
            <w:tcW w:w="597" w:type="dxa"/>
          </w:tcPr>
          <w:p w14:paraId="33ACEAF6" w14:textId="77777777" w:rsidR="004879F3" w:rsidRPr="004879F3" w:rsidRDefault="004879F3" w:rsidP="004879F3">
            <w:pPr>
              <w:spacing w:line="360" w:lineRule="auto"/>
              <w:jc w:val="both"/>
              <w:rPr>
                <w:rFonts w:ascii="Book Antiqua" w:hAnsi="Book Antiqua"/>
              </w:rPr>
            </w:pPr>
          </w:p>
        </w:tc>
        <w:tc>
          <w:tcPr>
            <w:tcW w:w="597" w:type="dxa"/>
          </w:tcPr>
          <w:p w14:paraId="0BBEB7DC" w14:textId="77777777" w:rsidR="004879F3" w:rsidRPr="004879F3" w:rsidRDefault="004879F3" w:rsidP="004879F3">
            <w:pPr>
              <w:spacing w:line="360" w:lineRule="auto"/>
              <w:jc w:val="both"/>
              <w:rPr>
                <w:rFonts w:ascii="Book Antiqua" w:hAnsi="Book Antiqua"/>
              </w:rPr>
            </w:pPr>
          </w:p>
        </w:tc>
        <w:tc>
          <w:tcPr>
            <w:tcW w:w="597" w:type="dxa"/>
          </w:tcPr>
          <w:p w14:paraId="2EA03A41" w14:textId="77777777" w:rsidR="004879F3" w:rsidRPr="004879F3" w:rsidRDefault="004879F3" w:rsidP="004879F3">
            <w:pPr>
              <w:spacing w:line="360" w:lineRule="auto"/>
              <w:jc w:val="both"/>
              <w:rPr>
                <w:rFonts w:ascii="Book Antiqua" w:hAnsi="Book Antiqua"/>
              </w:rPr>
            </w:pPr>
          </w:p>
        </w:tc>
        <w:tc>
          <w:tcPr>
            <w:tcW w:w="576" w:type="dxa"/>
          </w:tcPr>
          <w:p w14:paraId="53E7A67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6" w:type="dxa"/>
          </w:tcPr>
          <w:p w14:paraId="78E99DFB" w14:textId="77777777" w:rsidR="004879F3" w:rsidRPr="004879F3" w:rsidRDefault="004879F3" w:rsidP="004879F3">
            <w:pPr>
              <w:spacing w:line="360" w:lineRule="auto"/>
              <w:jc w:val="both"/>
              <w:rPr>
                <w:rFonts w:ascii="Book Antiqua" w:hAnsi="Book Antiqua"/>
              </w:rPr>
            </w:pPr>
          </w:p>
        </w:tc>
        <w:tc>
          <w:tcPr>
            <w:tcW w:w="576" w:type="dxa"/>
          </w:tcPr>
          <w:p w14:paraId="355EB15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CC5A2D5" w14:textId="77777777" w:rsidR="004879F3" w:rsidRPr="004879F3" w:rsidRDefault="004879F3" w:rsidP="004879F3">
            <w:pPr>
              <w:spacing w:line="360" w:lineRule="auto"/>
              <w:jc w:val="both"/>
              <w:rPr>
                <w:rFonts w:ascii="Book Antiqua" w:hAnsi="Book Antiqua"/>
              </w:rPr>
            </w:pPr>
          </w:p>
        </w:tc>
      </w:tr>
      <w:tr w:rsidR="004879F3" w:rsidRPr="004879F3" w14:paraId="29AF02C1" w14:textId="77777777" w:rsidTr="0081448C">
        <w:tc>
          <w:tcPr>
            <w:tcW w:w="1297" w:type="dxa"/>
          </w:tcPr>
          <w:p w14:paraId="6A68FB07" w14:textId="77777777" w:rsidR="004879F3" w:rsidRPr="004879F3" w:rsidRDefault="004879F3" w:rsidP="004879F3">
            <w:pPr>
              <w:spacing w:line="360" w:lineRule="auto"/>
              <w:jc w:val="both"/>
              <w:rPr>
                <w:rFonts w:ascii="Book Antiqua" w:hAnsi="Book Antiqua"/>
              </w:rPr>
            </w:pPr>
            <w:r w:rsidRPr="004879F3">
              <w:rPr>
                <w:rFonts w:ascii="Book Antiqua" w:hAnsi="Book Antiqua"/>
              </w:rPr>
              <w:t>Tooth mobility</w:t>
            </w:r>
          </w:p>
        </w:tc>
        <w:tc>
          <w:tcPr>
            <w:tcW w:w="598" w:type="dxa"/>
          </w:tcPr>
          <w:p w14:paraId="58731E99"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8" w:type="dxa"/>
          </w:tcPr>
          <w:p w14:paraId="5369B25E"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18EC9160"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4691BF74"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Pr>
          <w:p w14:paraId="606AAC17"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7758DE38"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9" w:type="dxa"/>
          </w:tcPr>
          <w:p w14:paraId="275211D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128241F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2A2A503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34533401" w14:textId="77777777" w:rsidR="004879F3" w:rsidRPr="004879F3" w:rsidRDefault="004879F3" w:rsidP="004879F3">
            <w:pPr>
              <w:spacing w:line="360" w:lineRule="auto"/>
              <w:jc w:val="both"/>
              <w:rPr>
                <w:rFonts w:ascii="Book Antiqua" w:hAnsi="Book Antiqua"/>
              </w:rPr>
            </w:pPr>
            <w:r w:rsidRPr="004879F3">
              <w:rPr>
                <w:rFonts w:ascii="Book Antiqua" w:hAnsi="Book Antiqua"/>
              </w:rPr>
              <w:t>2</w:t>
            </w:r>
          </w:p>
        </w:tc>
        <w:tc>
          <w:tcPr>
            <w:tcW w:w="576" w:type="dxa"/>
          </w:tcPr>
          <w:p w14:paraId="76FED9C9"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76" w:type="dxa"/>
          </w:tcPr>
          <w:p w14:paraId="29F5E28A"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Pr>
          <w:p w14:paraId="59009EF9"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07DFA44E"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r>
      <w:tr w:rsidR="004879F3" w:rsidRPr="004879F3" w14:paraId="4800A449" w14:textId="77777777" w:rsidTr="0081448C">
        <w:tc>
          <w:tcPr>
            <w:tcW w:w="1297" w:type="dxa"/>
          </w:tcPr>
          <w:p w14:paraId="3A09655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Mandible</w:t>
            </w:r>
          </w:p>
        </w:tc>
        <w:tc>
          <w:tcPr>
            <w:tcW w:w="598" w:type="dxa"/>
          </w:tcPr>
          <w:p w14:paraId="1582133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17</w:t>
            </w:r>
          </w:p>
        </w:tc>
        <w:tc>
          <w:tcPr>
            <w:tcW w:w="598" w:type="dxa"/>
          </w:tcPr>
          <w:p w14:paraId="3A28504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16</w:t>
            </w:r>
          </w:p>
        </w:tc>
        <w:tc>
          <w:tcPr>
            <w:tcW w:w="597" w:type="dxa"/>
          </w:tcPr>
          <w:p w14:paraId="379C236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15</w:t>
            </w:r>
          </w:p>
        </w:tc>
        <w:tc>
          <w:tcPr>
            <w:tcW w:w="597" w:type="dxa"/>
          </w:tcPr>
          <w:p w14:paraId="7C0648E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14</w:t>
            </w:r>
          </w:p>
        </w:tc>
        <w:tc>
          <w:tcPr>
            <w:tcW w:w="597" w:type="dxa"/>
          </w:tcPr>
          <w:p w14:paraId="1827D21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13</w:t>
            </w:r>
          </w:p>
        </w:tc>
        <w:tc>
          <w:tcPr>
            <w:tcW w:w="597" w:type="dxa"/>
          </w:tcPr>
          <w:p w14:paraId="4AB4505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12</w:t>
            </w:r>
          </w:p>
        </w:tc>
        <w:tc>
          <w:tcPr>
            <w:tcW w:w="579" w:type="dxa"/>
          </w:tcPr>
          <w:p w14:paraId="027A0C98"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11</w:t>
            </w:r>
          </w:p>
        </w:tc>
        <w:tc>
          <w:tcPr>
            <w:tcW w:w="597" w:type="dxa"/>
          </w:tcPr>
          <w:p w14:paraId="1F41DC8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21</w:t>
            </w:r>
          </w:p>
        </w:tc>
        <w:tc>
          <w:tcPr>
            <w:tcW w:w="597" w:type="dxa"/>
          </w:tcPr>
          <w:p w14:paraId="3CB6724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22</w:t>
            </w:r>
          </w:p>
        </w:tc>
        <w:tc>
          <w:tcPr>
            <w:tcW w:w="597" w:type="dxa"/>
          </w:tcPr>
          <w:p w14:paraId="3E49E31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23</w:t>
            </w:r>
          </w:p>
        </w:tc>
        <w:tc>
          <w:tcPr>
            <w:tcW w:w="576" w:type="dxa"/>
          </w:tcPr>
          <w:p w14:paraId="339A653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24</w:t>
            </w:r>
          </w:p>
        </w:tc>
        <w:tc>
          <w:tcPr>
            <w:tcW w:w="576" w:type="dxa"/>
          </w:tcPr>
          <w:p w14:paraId="4528CF3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25</w:t>
            </w:r>
          </w:p>
        </w:tc>
        <w:tc>
          <w:tcPr>
            <w:tcW w:w="576" w:type="dxa"/>
          </w:tcPr>
          <w:p w14:paraId="49A300B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26</w:t>
            </w:r>
          </w:p>
        </w:tc>
        <w:tc>
          <w:tcPr>
            <w:tcW w:w="597" w:type="dxa"/>
          </w:tcPr>
          <w:p w14:paraId="0D6071F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27</w:t>
            </w:r>
          </w:p>
        </w:tc>
      </w:tr>
      <w:tr w:rsidR="004879F3" w:rsidRPr="004879F3" w14:paraId="26CE6217" w14:textId="77777777" w:rsidTr="0081448C">
        <w:tc>
          <w:tcPr>
            <w:tcW w:w="1297" w:type="dxa"/>
          </w:tcPr>
          <w:p w14:paraId="5BAB6E04"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(lingual)</w:t>
            </w:r>
          </w:p>
        </w:tc>
        <w:tc>
          <w:tcPr>
            <w:tcW w:w="598" w:type="dxa"/>
          </w:tcPr>
          <w:p w14:paraId="5AA88610" w14:textId="77777777" w:rsidR="004879F3" w:rsidRPr="004879F3" w:rsidRDefault="004879F3" w:rsidP="004879F3">
            <w:pPr>
              <w:spacing w:line="360" w:lineRule="auto"/>
              <w:jc w:val="both"/>
              <w:rPr>
                <w:rFonts w:ascii="Book Antiqua" w:hAnsi="Book Antiqua"/>
              </w:rPr>
            </w:pPr>
            <w:r w:rsidRPr="004879F3">
              <w:rPr>
                <w:rFonts w:ascii="Book Antiqua" w:hAnsi="Book Antiqua"/>
              </w:rPr>
              <w:t>336</w:t>
            </w:r>
          </w:p>
        </w:tc>
        <w:tc>
          <w:tcPr>
            <w:tcW w:w="598" w:type="dxa"/>
          </w:tcPr>
          <w:p w14:paraId="0E2C0243"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495F6DC6"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6D032FED"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97" w:type="dxa"/>
          </w:tcPr>
          <w:p w14:paraId="2E527FA0"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2DF6DF96"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79" w:type="dxa"/>
          </w:tcPr>
          <w:p w14:paraId="72EC5BC0"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97" w:type="dxa"/>
          </w:tcPr>
          <w:p w14:paraId="7088C1EB"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97" w:type="dxa"/>
          </w:tcPr>
          <w:p w14:paraId="4984473C"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97" w:type="dxa"/>
          </w:tcPr>
          <w:p w14:paraId="72ADB42B" w14:textId="77777777" w:rsidR="004879F3" w:rsidRPr="004879F3" w:rsidRDefault="004879F3" w:rsidP="004879F3">
            <w:pPr>
              <w:spacing w:line="360" w:lineRule="auto"/>
              <w:jc w:val="both"/>
              <w:rPr>
                <w:rFonts w:ascii="Book Antiqua" w:hAnsi="Book Antiqua"/>
              </w:rPr>
            </w:pPr>
            <w:r w:rsidRPr="004879F3">
              <w:rPr>
                <w:rFonts w:ascii="Book Antiqua" w:hAnsi="Book Antiqua"/>
              </w:rPr>
              <w:t>223</w:t>
            </w:r>
          </w:p>
        </w:tc>
        <w:tc>
          <w:tcPr>
            <w:tcW w:w="576" w:type="dxa"/>
          </w:tcPr>
          <w:p w14:paraId="0CE5BAA1"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76" w:type="dxa"/>
          </w:tcPr>
          <w:p w14:paraId="64356045" w14:textId="77777777" w:rsidR="004879F3" w:rsidRPr="004879F3" w:rsidRDefault="004879F3" w:rsidP="004879F3">
            <w:pPr>
              <w:spacing w:line="360" w:lineRule="auto"/>
              <w:jc w:val="both"/>
              <w:rPr>
                <w:rFonts w:ascii="Book Antiqua" w:hAnsi="Book Antiqua"/>
              </w:rPr>
            </w:pPr>
            <w:r w:rsidRPr="004879F3">
              <w:rPr>
                <w:rFonts w:ascii="Book Antiqua" w:hAnsi="Book Antiqua"/>
              </w:rPr>
              <w:t>336</w:t>
            </w:r>
          </w:p>
        </w:tc>
        <w:tc>
          <w:tcPr>
            <w:tcW w:w="576" w:type="dxa"/>
          </w:tcPr>
          <w:p w14:paraId="6EBB103B"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97" w:type="dxa"/>
          </w:tcPr>
          <w:p w14:paraId="196A871F" w14:textId="77777777" w:rsidR="004879F3" w:rsidRPr="004879F3" w:rsidRDefault="004879F3" w:rsidP="004879F3">
            <w:pPr>
              <w:spacing w:line="360" w:lineRule="auto"/>
              <w:jc w:val="both"/>
              <w:rPr>
                <w:rFonts w:ascii="Book Antiqua" w:hAnsi="Book Antiqua"/>
              </w:rPr>
            </w:pPr>
            <w:r w:rsidRPr="004879F3">
              <w:rPr>
                <w:rFonts w:ascii="Book Antiqua" w:hAnsi="Book Antiqua"/>
              </w:rPr>
              <w:t>633</w:t>
            </w:r>
          </w:p>
        </w:tc>
      </w:tr>
      <w:tr w:rsidR="004879F3" w:rsidRPr="004879F3" w14:paraId="2036FA0E" w14:textId="77777777" w:rsidTr="004879F3">
        <w:tc>
          <w:tcPr>
            <w:tcW w:w="1297" w:type="dxa"/>
          </w:tcPr>
          <w:p w14:paraId="5695DE2D"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4E794BAC"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1E58F1D5"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554244E1" w14:textId="77777777" w:rsidR="004879F3" w:rsidRPr="004879F3" w:rsidRDefault="004879F3" w:rsidP="004879F3">
            <w:pPr>
              <w:spacing w:line="360" w:lineRule="auto"/>
              <w:jc w:val="both"/>
              <w:rPr>
                <w:rFonts w:ascii="Book Antiqua" w:hAnsi="Book Antiqua"/>
              </w:rPr>
            </w:pPr>
          </w:p>
        </w:tc>
        <w:tc>
          <w:tcPr>
            <w:tcW w:w="597" w:type="dxa"/>
          </w:tcPr>
          <w:p w14:paraId="6A595709"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06CD24F" w14:textId="77777777" w:rsidR="004879F3" w:rsidRPr="004879F3" w:rsidRDefault="004879F3" w:rsidP="004879F3">
            <w:pPr>
              <w:spacing w:line="360" w:lineRule="auto"/>
              <w:jc w:val="both"/>
              <w:rPr>
                <w:rFonts w:ascii="Book Antiqua" w:hAnsi="Book Antiqua"/>
              </w:rPr>
            </w:pPr>
          </w:p>
        </w:tc>
        <w:tc>
          <w:tcPr>
            <w:tcW w:w="597" w:type="dxa"/>
          </w:tcPr>
          <w:p w14:paraId="69CCD299" w14:textId="77777777" w:rsidR="004879F3" w:rsidRPr="004879F3" w:rsidRDefault="004879F3" w:rsidP="004879F3">
            <w:pPr>
              <w:spacing w:line="360" w:lineRule="auto"/>
              <w:jc w:val="both"/>
              <w:rPr>
                <w:rFonts w:ascii="Book Antiqua" w:hAnsi="Book Antiqua"/>
              </w:rPr>
            </w:pPr>
          </w:p>
        </w:tc>
        <w:tc>
          <w:tcPr>
            <w:tcW w:w="579" w:type="dxa"/>
          </w:tcPr>
          <w:p w14:paraId="71B836BC" w14:textId="77777777" w:rsidR="004879F3" w:rsidRPr="004879F3" w:rsidRDefault="004879F3" w:rsidP="004879F3">
            <w:pPr>
              <w:spacing w:line="360" w:lineRule="auto"/>
              <w:jc w:val="both"/>
              <w:rPr>
                <w:rFonts w:ascii="Book Antiqua" w:hAnsi="Book Antiqua"/>
              </w:rPr>
            </w:pPr>
          </w:p>
        </w:tc>
        <w:tc>
          <w:tcPr>
            <w:tcW w:w="597" w:type="dxa"/>
          </w:tcPr>
          <w:p w14:paraId="4318B8F7" w14:textId="77777777" w:rsidR="004879F3" w:rsidRPr="004879F3" w:rsidRDefault="004879F3" w:rsidP="004879F3">
            <w:pPr>
              <w:spacing w:line="360" w:lineRule="auto"/>
              <w:jc w:val="both"/>
              <w:rPr>
                <w:rFonts w:ascii="Book Antiqua" w:hAnsi="Book Antiqua"/>
              </w:rPr>
            </w:pPr>
          </w:p>
        </w:tc>
        <w:tc>
          <w:tcPr>
            <w:tcW w:w="597" w:type="dxa"/>
          </w:tcPr>
          <w:p w14:paraId="267CC083" w14:textId="77777777" w:rsidR="004879F3" w:rsidRPr="004879F3" w:rsidRDefault="004879F3" w:rsidP="004879F3">
            <w:pPr>
              <w:spacing w:line="360" w:lineRule="auto"/>
              <w:jc w:val="both"/>
              <w:rPr>
                <w:rFonts w:ascii="Book Antiqua" w:hAnsi="Book Antiqua"/>
              </w:rPr>
            </w:pPr>
          </w:p>
        </w:tc>
        <w:tc>
          <w:tcPr>
            <w:tcW w:w="597" w:type="dxa"/>
          </w:tcPr>
          <w:p w14:paraId="1AF220D5" w14:textId="77777777" w:rsidR="004879F3" w:rsidRPr="004879F3" w:rsidRDefault="004879F3" w:rsidP="004879F3">
            <w:pPr>
              <w:spacing w:line="360" w:lineRule="auto"/>
              <w:jc w:val="both"/>
              <w:rPr>
                <w:rFonts w:ascii="Book Antiqua" w:hAnsi="Book Antiqua"/>
              </w:rPr>
            </w:pPr>
          </w:p>
        </w:tc>
        <w:tc>
          <w:tcPr>
            <w:tcW w:w="576" w:type="dxa"/>
          </w:tcPr>
          <w:p w14:paraId="55E24A8B" w14:textId="77777777" w:rsidR="004879F3" w:rsidRPr="004879F3" w:rsidRDefault="004879F3" w:rsidP="004879F3">
            <w:pPr>
              <w:spacing w:line="360" w:lineRule="auto"/>
              <w:jc w:val="both"/>
              <w:rPr>
                <w:rFonts w:ascii="Book Antiqua" w:hAnsi="Book Antiqua"/>
              </w:rPr>
            </w:pPr>
          </w:p>
        </w:tc>
        <w:tc>
          <w:tcPr>
            <w:tcW w:w="576" w:type="dxa"/>
          </w:tcPr>
          <w:p w14:paraId="6552950E" w14:textId="77777777" w:rsidR="004879F3" w:rsidRPr="004879F3" w:rsidRDefault="004879F3" w:rsidP="004879F3">
            <w:pPr>
              <w:spacing w:line="360" w:lineRule="auto"/>
              <w:jc w:val="both"/>
              <w:rPr>
                <w:rFonts w:ascii="Book Antiqua" w:hAnsi="Book Antiqua"/>
              </w:rPr>
            </w:pPr>
          </w:p>
        </w:tc>
        <w:tc>
          <w:tcPr>
            <w:tcW w:w="576" w:type="dxa"/>
          </w:tcPr>
          <w:p w14:paraId="2C2D1CC5"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59B56D8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7C36D57E" w14:textId="77777777" w:rsidTr="004879F3">
        <w:tc>
          <w:tcPr>
            <w:tcW w:w="1297" w:type="dxa"/>
          </w:tcPr>
          <w:p w14:paraId="7823BF27"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(buccal)</w:t>
            </w:r>
          </w:p>
        </w:tc>
        <w:tc>
          <w:tcPr>
            <w:tcW w:w="598" w:type="dxa"/>
          </w:tcPr>
          <w:p w14:paraId="0E6933BB" w14:textId="77777777" w:rsidR="004879F3" w:rsidRPr="004879F3" w:rsidRDefault="004879F3" w:rsidP="004879F3">
            <w:pPr>
              <w:spacing w:line="360" w:lineRule="auto"/>
              <w:jc w:val="both"/>
              <w:rPr>
                <w:rFonts w:ascii="Book Antiqua" w:hAnsi="Book Antiqua"/>
              </w:rPr>
            </w:pPr>
            <w:r w:rsidRPr="004879F3">
              <w:rPr>
                <w:rFonts w:ascii="Book Antiqua" w:hAnsi="Book Antiqua"/>
              </w:rPr>
              <w:t>638</w:t>
            </w:r>
          </w:p>
        </w:tc>
        <w:tc>
          <w:tcPr>
            <w:tcW w:w="598" w:type="dxa"/>
          </w:tcPr>
          <w:p w14:paraId="74F24A72" w14:textId="77777777" w:rsidR="004879F3" w:rsidRPr="004879F3" w:rsidRDefault="004879F3" w:rsidP="004879F3">
            <w:pPr>
              <w:spacing w:line="360" w:lineRule="auto"/>
              <w:jc w:val="both"/>
              <w:rPr>
                <w:rFonts w:ascii="Book Antiqua" w:hAnsi="Book Antiqua"/>
              </w:rPr>
            </w:pPr>
            <w:r w:rsidRPr="004879F3">
              <w:rPr>
                <w:rFonts w:ascii="Book Antiqua" w:hAnsi="Book Antiqua"/>
              </w:rPr>
              <w:t>336</w:t>
            </w:r>
          </w:p>
        </w:tc>
        <w:tc>
          <w:tcPr>
            <w:tcW w:w="597" w:type="dxa"/>
          </w:tcPr>
          <w:p w14:paraId="0E1EFC7D"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55C911AA"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Pr>
          <w:p w14:paraId="1DB780D3"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23D5DEDE" w14:textId="77777777" w:rsidR="004879F3" w:rsidRPr="004879F3" w:rsidRDefault="004879F3" w:rsidP="004879F3">
            <w:pPr>
              <w:spacing w:line="360" w:lineRule="auto"/>
              <w:jc w:val="both"/>
              <w:rPr>
                <w:rFonts w:ascii="Book Antiqua" w:hAnsi="Book Antiqua"/>
              </w:rPr>
            </w:pPr>
            <w:r w:rsidRPr="004879F3">
              <w:rPr>
                <w:rFonts w:ascii="Book Antiqua" w:hAnsi="Book Antiqua"/>
              </w:rPr>
              <w:t>322</w:t>
            </w:r>
          </w:p>
        </w:tc>
        <w:tc>
          <w:tcPr>
            <w:tcW w:w="579" w:type="dxa"/>
          </w:tcPr>
          <w:p w14:paraId="5ED3B7AC"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7B3A3732"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036460B8"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3CDF2785"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76" w:type="dxa"/>
          </w:tcPr>
          <w:p w14:paraId="57FBE764"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76" w:type="dxa"/>
          </w:tcPr>
          <w:p w14:paraId="75E8CB81" w14:textId="77777777" w:rsidR="004879F3" w:rsidRPr="004879F3" w:rsidRDefault="004879F3" w:rsidP="004879F3">
            <w:pPr>
              <w:spacing w:line="360" w:lineRule="auto"/>
              <w:jc w:val="both"/>
              <w:rPr>
                <w:rFonts w:ascii="Book Antiqua" w:hAnsi="Book Antiqua"/>
              </w:rPr>
            </w:pPr>
            <w:r w:rsidRPr="004879F3">
              <w:rPr>
                <w:rFonts w:ascii="Book Antiqua" w:hAnsi="Book Antiqua"/>
              </w:rPr>
              <w:t>322</w:t>
            </w:r>
          </w:p>
        </w:tc>
        <w:tc>
          <w:tcPr>
            <w:tcW w:w="576" w:type="dxa"/>
          </w:tcPr>
          <w:p w14:paraId="7ED40E71"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283B0B8D" w14:textId="77777777" w:rsidR="004879F3" w:rsidRPr="004879F3" w:rsidRDefault="004879F3" w:rsidP="004879F3">
            <w:pPr>
              <w:spacing w:line="360" w:lineRule="auto"/>
              <w:jc w:val="both"/>
              <w:rPr>
                <w:rFonts w:ascii="Book Antiqua" w:hAnsi="Book Antiqua"/>
              </w:rPr>
            </w:pPr>
            <w:r w:rsidRPr="004879F3">
              <w:rPr>
                <w:rFonts w:ascii="Book Antiqua" w:hAnsi="Book Antiqua"/>
              </w:rPr>
              <w:t>733</w:t>
            </w:r>
          </w:p>
        </w:tc>
      </w:tr>
      <w:tr w:rsidR="004879F3" w:rsidRPr="004879F3" w14:paraId="0B44EC15" w14:textId="77777777" w:rsidTr="004879F3">
        <w:tc>
          <w:tcPr>
            <w:tcW w:w="1297" w:type="dxa"/>
          </w:tcPr>
          <w:p w14:paraId="5EA94898"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1F52D8F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48597AB4" w14:textId="77777777" w:rsidR="004879F3" w:rsidRPr="004879F3" w:rsidRDefault="004879F3" w:rsidP="004879F3">
            <w:pPr>
              <w:spacing w:line="360" w:lineRule="auto"/>
              <w:jc w:val="both"/>
              <w:rPr>
                <w:rFonts w:ascii="Book Antiqua" w:hAnsi="Book Antiqua"/>
              </w:rPr>
            </w:pPr>
          </w:p>
        </w:tc>
        <w:tc>
          <w:tcPr>
            <w:tcW w:w="597" w:type="dxa"/>
          </w:tcPr>
          <w:p w14:paraId="2BC52D79" w14:textId="77777777" w:rsidR="004879F3" w:rsidRPr="004879F3" w:rsidRDefault="004879F3" w:rsidP="004879F3">
            <w:pPr>
              <w:spacing w:line="360" w:lineRule="auto"/>
              <w:jc w:val="both"/>
              <w:rPr>
                <w:rFonts w:ascii="Book Antiqua" w:hAnsi="Book Antiqua"/>
              </w:rPr>
            </w:pPr>
          </w:p>
        </w:tc>
        <w:tc>
          <w:tcPr>
            <w:tcW w:w="597" w:type="dxa"/>
          </w:tcPr>
          <w:p w14:paraId="466E4BE1" w14:textId="77777777" w:rsidR="004879F3" w:rsidRPr="004879F3" w:rsidRDefault="004879F3" w:rsidP="004879F3">
            <w:pPr>
              <w:spacing w:line="360" w:lineRule="auto"/>
              <w:jc w:val="both"/>
              <w:rPr>
                <w:rFonts w:ascii="Book Antiqua" w:hAnsi="Book Antiqua"/>
              </w:rPr>
            </w:pPr>
          </w:p>
        </w:tc>
        <w:tc>
          <w:tcPr>
            <w:tcW w:w="597" w:type="dxa"/>
          </w:tcPr>
          <w:p w14:paraId="1061D72D" w14:textId="77777777" w:rsidR="004879F3" w:rsidRPr="004879F3" w:rsidRDefault="004879F3" w:rsidP="004879F3">
            <w:pPr>
              <w:spacing w:line="360" w:lineRule="auto"/>
              <w:jc w:val="both"/>
              <w:rPr>
                <w:rFonts w:ascii="Book Antiqua" w:hAnsi="Book Antiqua"/>
              </w:rPr>
            </w:pPr>
          </w:p>
        </w:tc>
        <w:tc>
          <w:tcPr>
            <w:tcW w:w="597" w:type="dxa"/>
          </w:tcPr>
          <w:p w14:paraId="1488840F" w14:textId="77777777" w:rsidR="004879F3" w:rsidRPr="004879F3" w:rsidRDefault="004879F3" w:rsidP="004879F3">
            <w:pPr>
              <w:spacing w:line="360" w:lineRule="auto"/>
              <w:jc w:val="both"/>
              <w:rPr>
                <w:rFonts w:ascii="Book Antiqua" w:hAnsi="Book Antiqua"/>
              </w:rPr>
            </w:pPr>
          </w:p>
        </w:tc>
        <w:tc>
          <w:tcPr>
            <w:tcW w:w="579" w:type="dxa"/>
          </w:tcPr>
          <w:p w14:paraId="543EFB74" w14:textId="77777777" w:rsidR="004879F3" w:rsidRPr="004879F3" w:rsidRDefault="004879F3" w:rsidP="004879F3">
            <w:pPr>
              <w:spacing w:line="360" w:lineRule="auto"/>
              <w:jc w:val="both"/>
              <w:rPr>
                <w:rFonts w:ascii="Book Antiqua" w:hAnsi="Book Antiqua"/>
              </w:rPr>
            </w:pPr>
          </w:p>
        </w:tc>
        <w:tc>
          <w:tcPr>
            <w:tcW w:w="597" w:type="dxa"/>
          </w:tcPr>
          <w:p w14:paraId="0F418056" w14:textId="77777777" w:rsidR="004879F3" w:rsidRPr="004879F3" w:rsidRDefault="004879F3" w:rsidP="004879F3">
            <w:pPr>
              <w:spacing w:line="360" w:lineRule="auto"/>
              <w:jc w:val="both"/>
              <w:rPr>
                <w:rFonts w:ascii="Book Antiqua" w:hAnsi="Book Antiqua"/>
              </w:rPr>
            </w:pPr>
          </w:p>
        </w:tc>
        <w:tc>
          <w:tcPr>
            <w:tcW w:w="597" w:type="dxa"/>
          </w:tcPr>
          <w:p w14:paraId="5EE52BFF" w14:textId="77777777" w:rsidR="004879F3" w:rsidRPr="004879F3" w:rsidRDefault="004879F3" w:rsidP="004879F3">
            <w:pPr>
              <w:spacing w:line="360" w:lineRule="auto"/>
              <w:jc w:val="both"/>
              <w:rPr>
                <w:rFonts w:ascii="Book Antiqua" w:hAnsi="Book Antiqua"/>
              </w:rPr>
            </w:pPr>
          </w:p>
        </w:tc>
        <w:tc>
          <w:tcPr>
            <w:tcW w:w="597" w:type="dxa"/>
          </w:tcPr>
          <w:p w14:paraId="18D5BDCA" w14:textId="77777777" w:rsidR="004879F3" w:rsidRPr="004879F3" w:rsidRDefault="004879F3" w:rsidP="004879F3">
            <w:pPr>
              <w:spacing w:line="360" w:lineRule="auto"/>
              <w:jc w:val="both"/>
              <w:rPr>
                <w:rFonts w:ascii="Book Antiqua" w:hAnsi="Book Antiqua"/>
              </w:rPr>
            </w:pPr>
          </w:p>
        </w:tc>
        <w:tc>
          <w:tcPr>
            <w:tcW w:w="576" w:type="dxa"/>
          </w:tcPr>
          <w:p w14:paraId="5ADEB44A" w14:textId="77777777" w:rsidR="004879F3" w:rsidRPr="004879F3" w:rsidRDefault="004879F3" w:rsidP="004879F3">
            <w:pPr>
              <w:spacing w:line="360" w:lineRule="auto"/>
              <w:jc w:val="both"/>
              <w:rPr>
                <w:rFonts w:ascii="Book Antiqua" w:hAnsi="Book Antiqua"/>
              </w:rPr>
            </w:pPr>
          </w:p>
        </w:tc>
        <w:tc>
          <w:tcPr>
            <w:tcW w:w="576" w:type="dxa"/>
          </w:tcPr>
          <w:p w14:paraId="2CB766C8" w14:textId="77777777" w:rsidR="004879F3" w:rsidRPr="004879F3" w:rsidRDefault="004879F3" w:rsidP="004879F3">
            <w:pPr>
              <w:spacing w:line="360" w:lineRule="auto"/>
              <w:jc w:val="both"/>
              <w:rPr>
                <w:rFonts w:ascii="Book Antiqua" w:hAnsi="Book Antiqua"/>
              </w:rPr>
            </w:pPr>
          </w:p>
        </w:tc>
        <w:tc>
          <w:tcPr>
            <w:tcW w:w="576" w:type="dxa"/>
          </w:tcPr>
          <w:p w14:paraId="12EECFB7" w14:textId="77777777" w:rsidR="004879F3" w:rsidRPr="004879F3" w:rsidRDefault="004879F3" w:rsidP="004879F3">
            <w:pPr>
              <w:spacing w:line="360" w:lineRule="auto"/>
              <w:jc w:val="both"/>
              <w:rPr>
                <w:rFonts w:ascii="Book Antiqua" w:hAnsi="Book Antiqua"/>
              </w:rPr>
            </w:pPr>
          </w:p>
        </w:tc>
        <w:tc>
          <w:tcPr>
            <w:tcW w:w="597" w:type="dxa"/>
          </w:tcPr>
          <w:p w14:paraId="6EA356C6" w14:textId="77777777" w:rsidR="004879F3" w:rsidRPr="004879F3" w:rsidRDefault="004879F3" w:rsidP="004879F3">
            <w:pPr>
              <w:spacing w:line="360" w:lineRule="auto"/>
              <w:jc w:val="both"/>
              <w:rPr>
                <w:rFonts w:ascii="Book Antiqua" w:hAnsi="Book Antiqua"/>
              </w:rPr>
            </w:pPr>
          </w:p>
        </w:tc>
      </w:tr>
      <w:tr w:rsidR="004879F3" w:rsidRPr="004879F3" w14:paraId="0E6F8B61" w14:textId="77777777" w:rsidTr="004879F3">
        <w:tc>
          <w:tcPr>
            <w:tcW w:w="1297" w:type="dxa"/>
            <w:tcBorders>
              <w:bottom w:val="single" w:sz="4" w:space="0" w:color="auto"/>
            </w:tcBorders>
          </w:tcPr>
          <w:p w14:paraId="6E21A8BC" w14:textId="77777777" w:rsidR="004879F3" w:rsidRPr="004879F3" w:rsidRDefault="004879F3" w:rsidP="004879F3">
            <w:pPr>
              <w:spacing w:line="360" w:lineRule="auto"/>
              <w:jc w:val="both"/>
              <w:rPr>
                <w:rFonts w:ascii="Book Antiqua" w:hAnsi="Book Antiqua"/>
              </w:rPr>
            </w:pPr>
            <w:r w:rsidRPr="004879F3">
              <w:rPr>
                <w:rFonts w:ascii="Book Antiqua" w:hAnsi="Book Antiqua"/>
              </w:rPr>
              <w:t>Tooth mobility</w:t>
            </w:r>
          </w:p>
        </w:tc>
        <w:tc>
          <w:tcPr>
            <w:tcW w:w="598" w:type="dxa"/>
            <w:tcBorders>
              <w:bottom w:val="single" w:sz="4" w:space="0" w:color="auto"/>
            </w:tcBorders>
          </w:tcPr>
          <w:p w14:paraId="1C531C99"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8" w:type="dxa"/>
            <w:tcBorders>
              <w:bottom w:val="single" w:sz="4" w:space="0" w:color="auto"/>
            </w:tcBorders>
          </w:tcPr>
          <w:p w14:paraId="3B7CED6D"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42AD524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0E39516C"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47F54C7D" w14:textId="77777777" w:rsidR="004879F3" w:rsidRPr="004879F3" w:rsidRDefault="004879F3" w:rsidP="004879F3">
            <w:pPr>
              <w:spacing w:line="360" w:lineRule="auto"/>
              <w:jc w:val="both"/>
              <w:rPr>
                <w:rFonts w:ascii="Book Antiqua" w:hAnsi="Book Antiqua"/>
              </w:rPr>
            </w:pPr>
            <w:r w:rsidRPr="004879F3">
              <w:rPr>
                <w:rFonts w:ascii="Book Antiqua" w:hAnsi="Book Antiqua"/>
              </w:rPr>
              <w:t>2</w:t>
            </w:r>
          </w:p>
        </w:tc>
        <w:tc>
          <w:tcPr>
            <w:tcW w:w="597" w:type="dxa"/>
            <w:tcBorders>
              <w:bottom w:val="single" w:sz="4" w:space="0" w:color="auto"/>
            </w:tcBorders>
          </w:tcPr>
          <w:p w14:paraId="2884305A"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79" w:type="dxa"/>
            <w:tcBorders>
              <w:bottom w:val="single" w:sz="4" w:space="0" w:color="auto"/>
            </w:tcBorders>
          </w:tcPr>
          <w:p w14:paraId="723FB779"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116E8170"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57686F7E"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97" w:type="dxa"/>
            <w:tcBorders>
              <w:bottom w:val="single" w:sz="4" w:space="0" w:color="auto"/>
            </w:tcBorders>
          </w:tcPr>
          <w:p w14:paraId="5C8A0B64"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Borders>
              <w:bottom w:val="single" w:sz="4" w:space="0" w:color="auto"/>
            </w:tcBorders>
          </w:tcPr>
          <w:p w14:paraId="36E3D445"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76" w:type="dxa"/>
            <w:tcBorders>
              <w:bottom w:val="single" w:sz="4" w:space="0" w:color="auto"/>
            </w:tcBorders>
          </w:tcPr>
          <w:p w14:paraId="5D5325D8"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c>
          <w:tcPr>
            <w:tcW w:w="576" w:type="dxa"/>
            <w:tcBorders>
              <w:bottom w:val="single" w:sz="4" w:space="0" w:color="auto"/>
            </w:tcBorders>
          </w:tcPr>
          <w:p w14:paraId="59DFB3F2"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76073B01" w14:textId="77777777" w:rsidR="004879F3" w:rsidRPr="004879F3" w:rsidRDefault="004879F3" w:rsidP="004879F3">
            <w:pPr>
              <w:spacing w:line="360" w:lineRule="auto"/>
              <w:jc w:val="both"/>
              <w:rPr>
                <w:rFonts w:ascii="Book Antiqua" w:hAnsi="Book Antiqua"/>
              </w:rPr>
            </w:pPr>
            <w:r w:rsidRPr="004879F3">
              <w:rPr>
                <w:rFonts w:ascii="Book Antiqua" w:hAnsi="Book Antiqua"/>
              </w:rPr>
              <w:t>1</w:t>
            </w:r>
          </w:p>
        </w:tc>
      </w:tr>
    </w:tbl>
    <w:p w14:paraId="3340A656" w14:textId="4175E005" w:rsidR="004879F3" w:rsidRDefault="004879F3">
      <w:pPr>
        <w:spacing w:line="360" w:lineRule="auto"/>
        <w:jc w:val="both"/>
        <w:rPr>
          <w:rFonts w:ascii="Book Antiqua" w:eastAsia="Book Antiqua" w:hAnsi="Book Antiqua" w:cs="Book Antiqua"/>
          <w:color w:val="000000"/>
        </w:rPr>
      </w:pPr>
      <w:r w:rsidRPr="004879F3">
        <w:rPr>
          <w:rFonts w:ascii="Book Antiqua" w:eastAsia="Book Antiqua" w:hAnsi="Book Antiqua" w:cs="Book Antiqua"/>
          <w:color w:val="000000"/>
        </w:rPr>
        <w:t>Plaque index: 11.6%; Periodontal inflamed surface area: 309.3 mm</w:t>
      </w:r>
      <w:r w:rsidRPr="004879F3">
        <w:rPr>
          <w:rFonts w:ascii="Book Antiqua" w:eastAsia="Book Antiqua" w:hAnsi="Book Antiqua" w:cs="Book Antiqua"/>
          <w:color w:val="000000"/>
          <w:vertAlign w:val="superscript"/>
        </w:rPr>
        <w:t>2</w:t>
      </w:r>
      <w:r w:rsidRPr="004879F3">
        <w:rPr>
          <w:rFonts w:ascii="Book Antiqua" w:eastAsia="Book Antiqua" w:hAnsi="Book Antiqua" w:cs="Book Antiqua"/>
          <w:color w:val="000000"/>
        </w:rPr>
        <w:t>; +: Bleeding on probing</w:t>
      </w:r>
      <w:r>
        <w:rPr>
          <w:rFonts w:ascii="Book Antiqua" w:eastAsia="Book Antiqua" w:hAnsi="Book Antiqua" w:cs="Book Antiqua"/>
          <w:color w:val="000000"/>
        </w:rPr>
        <w:t>.</w:t>
      </w:r>
    </w:p>
    <w:p w14:paraId="351C815B" w14:textId="47845BC8" w:rsidR="00201CED" w:rsidRDefault="004879F3" w:rsidP="00201CE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201CED">
        <w:rPr>
          <w:rFonts w:ascii="Book Antiqua" w:eastAsia="Book Antiqua" w:hAnsi="Book Antiqua" w:cs="Book Antiqua"/>
          <w:b/>
          <w:bCs/>
          <w:color w:val="000000"/>
        </w:rPr>
        <w:t xml:space="preserve">Table 4 </w:t>
      </w:r>
      <w:r w:rsidR="00201CED" w:rsidRPr="00422DB4">
        <w:rPr>
          <w:rFonts w:ascii="Book Antiqua" w:eastAsia="Book Antiqua" w:hAnsi="Book Antiqua" w:cs="Book Antiqua"/>
          <w:b/>
          <w:bCs/>
          <w:color w:val="000000"/>
        </w:rPr>
        <w:t>Periodontal examinations after orthodontic treatment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98"/>
        <w:gridCol w:w="598"/>
        <w:gridCol w:w="597"/>
        <w:gridCol w:w="597"/>
        <w:gridCol w:w="597"/>
        <w:gridCol w:w="597"/>
        <w:gridCol w:w="579"/>
        <w:gridCol w:w="597"/>
        <w:gridCol w:w="597"/>
        <w:gridCol w:w="597"/>
        <w:gridCol w:w="576"/>
        <w:gridCol w:w="576"/>
        <w:gridCol w:w="576"/>
        <w:gridCol w:w="597"/>
      </w:tblGrid>
      <w:tr w:rsidR="004879F3" w:rsidRPr="004879F3" w14:paraId="330115F0" w14:textId="77777777" w:rsidTr="004879F3">
        <w:tc>
          <w:tcPr>
            <w:tcW w:w="1297" w:type="dxa"/>
            <w:tcBorders>
              <w:top w:val="single" w:sz="4" w:space="0" w:color="auto"/>
              <w:bottom w:val="single" w:sz="4" w:space="0" w:color="auto"/>
            </w:tcBorders>
          </w:tcPr>
          <w:p w14:paraId="66582AF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Maxilla</w:t>
            </w:r>
          </w:p>
        </w:tc>
        <w:tc>
          <w:tcPr>
            <w:tcW w:w="598" w:type="dxa"/>
            <w:tcBorders>
              <w:top w:val="single" w:sz="4" w:space="0" w:color="auto"/>
              <w:bottom w:val="single" w:sz="4" w:space="0" w:color="auto"/>
            </w:tcBorders>
          </w:tcPr>
          <w:p w14:paraId="5F74E81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17</w:t>
            </w:r>
          </w:p>
        </w:tc>
        <w:tc>
          <w:tcPr>
            <w:tcW w:w="598" w:type="dxa"/>
            <w:tcBorders>
              <w:top w:val="single" w:sz="4" w:space="0" w:color="auto"/>
              <w:bottom w:val="single" w:sz="4" w:space="0" w:color="auto"/>
            </w:tcBorders>
          </w:tcPr>
          <w:p w14:paraId="22F9D56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16</w:t>
            </w:r>
          </w:p>
        </w:tc>
        <w:tc>
          <w:tcPr>
            <w:tcW w:w="597" w:type="dxa"/>
            <w:tcBorders>
              <w:top w:val="single" w:sz="4" w:space="0" w:color="auto"/>
              <w:bottom w:val="single" w:sz="4" w:space="0" w:color="auto"/>
            </w:tcBorders>
          </w:tcPr>
          <w:p w14:paraId="657D096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15</w:t>
            </w:r>
          </w:p>
        </w:tc>
        <w:tc>
          <w:tcPr>
            <w:tcW w:w="597" w:type="dxa"/>
            <w:tcBorders>
              <w:top w:val="single" w:sz="4" w:space="0" w:color="auto"/>
              <w:bottom w:val="single" w:sz="4" w:space="0" w:color="auto"/>
            </w:tcBorders>
          </w:tcPr>
          <w:p w14:paraId="08DF136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14</w:t>
            </w:r>
          </w:p>
        </w:tc>
        <w:tc>
          <w:tcPr>
            <w:tcW w:w="597" w:type="dxa"/>
            <w:tcBorders>
              <w:top w:val="single" w:sz="4" w:space="0" w:color="auto"/>
              <w:bottom w:val="single" w:sz="4" w:space="0" w:color="auto"/>
            </w:tcBorders>
          </w:tcPr>
          <w:p w14:paraId="70F845D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13</w:t>
            </w:r>
          </w:p>
        </w:tc>
        <w:tc>
          <w:tcPr>
            <w:tcW w:w="597" w:type="dxa"/>
            <w:tcBorders>
              <w:top w:val="single" w:sz="4" w:space="0" w:color="auto"/>
              <w:bottom w:val="single" w:sz="4" w:space="0" w:color="auto"/>
            </w:tcBorders>
          </w:tcPr>
          <w:p w14:paraId="7F9C006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12</w:t>
            </w:r>
          </w:p>
        </w:tc>
        <w:tc>
          <w:tcPr>
            <w:tcW w:w="579" w:type="dxa"/>
            <w:tcBorders>
              <w:top w:val="single" w:sz="4" w:space="0" w:color="auto"/>
              <w:bottom w:val="single" w:sz="4" w:space="0" w:color="auto"/>
            </w:tcBorders>
          </w:tcPr>
          <w:p w14:paraId="1EC84B5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11</w:t>
            </w:r>
          </w:p>
        </w:tc>
        <w:tc>
          <w:tcPr>
            <w:tcW w:w="597" w:type="dxa"/>
            <w:tcBorders>
              <w:top w:val="single" w:sz="4" w:space="0" w:color="auto"/>
              <w:bottom w:val="single" w:sz="4" w:space="0" w:color="auto"/>
            </w:tcBorders>
          </w:tcPr>
          <w:p w14:paraId="04FFB71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21</w:t>
            </w:r>
          </w:p>
        </w:tc>
        <w:tc>
          <w:tcPr>
            <w:tcW w:w="597" w:type="dxa"/>
            <w:tcBorders>
              <w:top w:val="single" w:sz="4" w:space="0" w:color="auto"/>
              <w:bottom w:val="single" w:sz="4" w:space="0" w:color="auto"/>
            </w:tcBorders>
          </w:tcPr>
          <w:p w14:paraId="6120408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22</w:t>
            </w:r>
          </w:p>
        </w:tc>
        <w:tc>
          <w:tcPr>
            <w:tcW w:w="597" w:type="dxa"/>
            <w:tcBorders>
              <w:top w:val="single" w:sz="4" w:space="0" w:color="auto"/>
              <w:bottom w:val="single" w:sz="4" w:space="0" w:color="auto"/>
            </w:tcBorders>
          </w:tcPr>
          <w:p w14:paraId="2D57697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23</w:t>
            </w:r>
          </w:p>
        </w:tc>
        <w:tc>
          <w:tcPr>
            <w:tcW w:w="576" w:type="dxa"/>
            <w:tcBorders>
              <w:top w:val="single" w:sz="4" w:space="0" w:color="auto"/>
              <w:bottom w:val="single" w:sz="4" w:space="0" w:color="auto"/>
            </w:tcBorders>
          </w:tcPr>
          <w:p w14:paraId="0D758A1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24</w:t>
            </w:r>
          </w:p>
        </w:tc>
        <w:tc>
          <w:tcPr>
            <w:tcW w:w="576" w:type="dxa"/>
            <w:tcBorders>
              <w:top w:val="single" w:sz="4" w:space="0" w:color="auto"/>
              <w:bottom w:val="single" w:sz="4" w:space="0" w:color="auto"/>
            </w:tcBorders>
          </w:tcPr>
          <w:p w14:paraId="714067D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25</w:t>
            </w:r>
          </w:p>
        </w:tc>
        <w:tc>
          <w:tcPr>
            <w:tcW w:w="576" w:type="dxa"/>
            <w:tcBorders>
              <w:top w:val="single" w:sz="4" w:space="0" w:color="auto"/>
              <w:bottom w:val="single" w:sz="4" w:space="0" w:color="auto"/>
            </w:tcBorders>
          </w:tcPr>
          <w:p w14:paraId="4EDD16E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26</w:t>
            </w:r>
          </w:p>
        </w:tc>
        <w:tc>
          <w:tcPr>
            <w:tcW w:w="597" w:type="dxa"/>
            <w:tcBorders>
              <w:top w:val="single" w:sz="4" w:space="0" w:color="auto"/>
              <w:bottom w:val="single" w:sz="4" w:space="0" w:color="auto"/>
            </w:tcBorders>
          </w:tcPr>
          <w:p w14:paraId="12C537F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27</w:t>
            </w:r>
          </w:p>
        </w:tc>
      </w:tr>
      <w:tr w:rsidR="004879F3" w:rsidRPr="004879F3" w14:paraId="64B7DD74" w14:textId="77777777" w:rsidTr="004879F3">
        <w:tc>
          <w:tcPr>
            <w:tcW w:w="1297" w:type="dxa"/>
            <w:tcBorders>
              <w:top w:val="single" w:sz="4" w:space="0" w:color="auto"/>
            </w:tcBorders>
          </w:tcPr>
          <w:p w14:paraId="4BB360CB"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(buccal)</w:t>
            </w:r>
          </w:p>
        </w:tc>
        <w:tc>
          <w:tcPr>
            <w:tcW w:w="598" w:type="dxa"/>
            <w:tcBorders>
              <w:top w:val="single" w:sz="4" w:space="0" w:color="auto"/>
            </w:tcBorders>
          </w:tcPr>
          <w:p w14:paraId="3B9525F6"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8" w:type="dxa"/>
            <w:tcBorders>
              <w:top w:val="single" w:sz="4" w:space="0" w:color="auto"/>
            </w:tcBorders>
          </w:tcPr>
          <w:p w14:paraId="63DE1C84" w14:textId="77777777" w:rsidR="004879F3" w:rsidRPr="004879F3" w:rsidRDefault="004879F3" w:rsidP="004879F3">
            <w:pPr>
              <w:spacing w:line="360" w:lineRule="auto"/>
              <w:jc w:val="both"/>
              <w:rPr>
                <w:rFonts w:ascii="Book Antiqua" w:hAnsi="Book Antiqua"/>
              </w:rPr>
            </w:pPr>
            <w:r w:rsidRPr="004879F3">
              <w:rPr>
                <w:rFonts w:ascii="Book Antiqua" w:hAnsi="Book Antiqua"/>
              </w:rPr>
              <w:t>434</w:t>
            </w:r>
          </w:p>
        </w:tc>
        <w:tc>
          <w:tcPr>
            <w:tcW w:w="597" w:type="dxa"/>
            <w:tcBorders>
              <w:top w:val="single" w:sz="4" w:space="0" w:color="auto"/>
            </w:tcBorders>
          </w:tcPr>
          <w:p w14:paraId="5AF8DF19"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1893B88C"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761B8D00" w14:textId="77777777" w:rsidR="004879F3" w:rsidRPr="004879F3" w:rsidRDefault="004879F3" w:rsidP="004879F3">
            <w:pPr>
              <w:spacing w:line="360" w:lineRule="auto"/>
              <w:jc w:val="both"/>
              <w:rPr>
                <w:rFonts w:ascii="Book Antiqua" w:hAnsi="Book Antiqua"/>
              </w:rPr>
            </w:pPr>
            <w:r w:rsidRPr="004879F3">
              <w:rPr>
                <w:rFonts w:ascii="Book Antiqua" w:hAnsi="Book Antiqua"/>
              </w:rPr>
              <w:t>322</w:t>
            </w:r>
          </w:p>
        </w:tc>
        <w:tc>
          <w:tcPr>
            <w:tcW w:w="597" w:type="dxa"/>
            <w:tcBorders>
              <w:top w:val="single" w:sz="4" w:space="0" w:color="auto"/>
            </w:tcBorders>
          </w:tcPr>
          <w:p w14:paraId="19FD3768" w14:textId="2D9556B1"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9" w:type="dxa"/>
            <w:tcBorders>
              <w:top w:val="single" w:sz="4" w:space="0" w:color="auto"/>
            </w:tcBorders>
          </w:tcPr>
          <w:p w14:paraId="224354BE" w14:textId="77777777" w:rsidR="004879F3" w:rsidRPr="004879F3" w:rsidRDefault="004879F3" w:rsidP="004879F3">
            <w:pPr>
              <w:spacing w:line="360" w:lineRule="auto"/>
              <w:jc w:val="both"/>
              <w:rPr>
                <w:rFonts w:ascii="Book Antiqua" w:hAnsi="Book Antiqua"/>
              </w:rPr>
            </w:pPr>
            <w:r w:rsidRPr="004879F3">
              <w:rPr>
                <w:rFonts w:ascii="Book Antiqua" w:hAnsi="Book Antiqua"/>
              </w:rPr>
              <w:t>322</w:t>
            </w:r>
          </w:p>
        </w:tc>
        <w:tc>
          <w:tcPr>
            <w:tcW w:w="597" w:type="dxa"/>
            <w:tcBorders>
              <w:top w:val="single" w:sz="4" w:space="0" w:color="auto"/>
            </w:tcBorders>
          </w:tcPr>
          <w:p w14:paraId="0C16CD33"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61CADEA3"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Borders>
              <w:top w:val="single" w:sz="4" w:space="0" w:color="auto"/>
            </w:tcBorders>
          </w:tcPr>
          <w:p w14:paraId="3ECC0D80" w14:textId="5AB4D6BA"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6" w:type="dxa"/>
            <w:tcBorders>
              <w:top w:val="single" w:sz="4" w:space="0" w:color="auto"/>
            </w:tcBorders>
          </w:tcPr>
          <w:p w14:paraId="352EABC3"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76" w:type="dxa"/>
            <w:tcBorders>
              <w:top w:val="single" w:sz="4" w:space="0" w:color="auto"/>
            </w:tcBorders>
          </w:tcPr>
          <w:p w14:paraId="5A801D86"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Borders>
              <w:top w:val="single" w:sz="4" w:space="0" w:color="auto"/>
            </w:tcBorders>
          </w:tcPr>
          <w:p w14:paraId="7FF974AB" w14:textId="77777777" w:rsidR="004879F3" w:rsidRPr="004879F3" w:rsidRDefault="004879F3" w:rsidP="004879F3">
            <w:pPr>
              <w:spacing w:line="360" w:lineRule="auto"/>
              <w:jc w:val="both"/>
              <w:rPr>
                <w:rFonts w:ascii="Book Antiqua" w:hAnsi="Book Antiqua"/>
              </w:rPr>
            </w:pPr>
            <w:r w:rsidRPr="004879F3">
              <w:rPr>
                <w:rFonts w:ascii="Book Antiqua" w:hAnsi="Book Antiqua"/>
              </w:rPr>
              <w:t>335</w:t>
            </w:r>
          </w:p>
        </w:tc>
        <w:tc>
          <w:tcPr>
            <w:tcW w:w="597" w:type="dxa"/>
            <w:tcBorders>
              <w:top w:val="single" w:sz="4" w:space="0" w:color="auto"/>
            </w:tcBorders>
          </w:tcPr>
          <w:p w14:paraId="1FFDBFE8"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r>
      <w:tr w:rsidR="004879F3" w:rsidRPr="004879F3" w14:paraId="2D577D2C" w14:textId="77777777" w:rsidTr="004879F3">
        <w:tc>
          <w:tcPr>
            <w:tcW w:w="1297" w:type="dxa"/>
          </w:tcPr>
          <w:p w14:paraId="7CB7917D"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29556D4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4D4D58C3" w14:textId="77777777" w:rsidR="004879F3" w:rsidRPr="004879F3" w:rsidRDefault="004879F3" w:rsidP="004879F3">
            <w:pPr>
              <w:spacing w:line="360" w:lineRule="auto"/>
              <w:jc w:val="both"/>
              <w:rPr>
                <w:rFonts w:ascii="Book Antiqua" w:hAnsi="Book Antiqua"/>
              </w:rPr>
            </w:pPr>
          </w:p>
        </w:tc>
        <w:tc>
          <w:tcPr>
            <w:tcW w:w="597" w:type="dxa"/>
          </w:tcPr>
          <w:p w14:paraId="2B531E3D" w14:textId="77777777" w:rsidR="004879F3" w:rsidRPr="004879F3" w:rsidRDefault="004879F3" w:rsidP="004879F3">
            <w:pPr>
              <w:spacing w:line="360" w:lineRule="auto"/>
              <w:jc w:val="both"/>
              <w:rPr>
                <w:rFonts w:ascii="Book Antiqua" w:hAnsi="Book Antiqua"/>
              </w:rPr>
            </w:pPr>
          </w:p>
        </w:tc>
        <w:tc>
          <w:tcPr>
            <w:tcW w:w="597" w:type="dxa"/>
          </w:tcPr>
          <w:p w14:paraId="2EBBC521" w14:textId="77777777" w:rsidR="004879F3" w:rsidRPr="004879F3" w:rsidRDefault="004879F3" w:rsidP="004879F3">
            <w:pPr>
              <w:spacing w:line="360" w:lineRule="auto"/>
              <w:jc w:val="both"/>
              <w:rPr>
                <w:rFonts w:ascii="Book Antiqua" w:hAnsi="Book Antiqua"/>
              </w:rPr>
            </w:pPr>
          </w:p>
        </w:tc>
        <w:tc>
          <w:tcPr>
            <w:tcW w:w="597" w:type="dxa"/>
          </w:tcPr>
          <w:p w14:paraId="74865AF4" w14:textId="77777777" w:rsidR="004879F3" w:rsidRPr="004879F3" w:rsidRDefault="004879F3" w:rsidP="004879F3">
            <w:pPr>
              <w:spacing w:line="360" w:lineRule="auto"/>
              <w:jc w:val="both"/>
              <w:rPr>
                <w:rFonts w:ascii="Book Antiqua" w:hAnsi="Book Antiqua"/>
              </w:rPr>
            </w:pPr>
          </w:p>
        </w:tc>
        <w:tc>
          <w:tcPr>
            <w:tcW w:w="597" w:type="dxa"/>
          </w:tcPr>
          <w:p w14:paraId="615C25EB" w14:textId="41FD64D1" w:rsidR="004879F3" w:rsidRPr="004879F3" w:rsidRDefault="004879F3" w:rsidP="004879F3">
            <w:pPr>
              <w:spacing w:line="360" w:lineRule="auto"/>
              <w:jc w:val="both"/>
              <w:rPr>
                <w:rFonts w:ascii="Book Antiqua" w:hAnsi="Book Antiqua"/>
              </w:rPr>
            </w:pPr>
          </w:p>
        </w:tc>
        <w:tc>
          <w:tcPr>
            <w:tcW w:w="579" w:type="dxa"/>
          </w:tcPr>
          <w:p w14:paraId="27279C23" w14:textId="77777777" w:rsidR="004879F3" w:rsidRPr="004879F3" w:rsidRDefault="004879F3" w:rsidP="004879F3">
            <w:pPr>
              <w:spacing w:line="360" w:lineRule="auto"/>
              <w:jc w:val="both"/>
              <w:rPr>
                <w:rFonts w:ascii="Book Antiqua" w:hAnsi="Book Antiqua"/>
              </w:rPr>
            </w:pPr>
          </w:p>
        </w:tc>
        <w:tc>
          <w:tcPr>
            <w:tcW w:w="597" w:type="dxa"/>
          </w:tcPr>
          <w:p w14:paraId="359DB68B" w14:textId="77777777" w:rsidR="004879F3" w:rsidRPr="004879F3" w:rsidRDefault="004879F3" w:rsidP="004879F3">
            <w:pPr>
              <w:spacing w:line="360" w:lineRule="auto"/>
              <w:jc w:val="both"/>
              <w:rPr>
                <w:rFonts w:ascii="Book Antiqua" w:hAnsi="Book Antiqua"/>
              </w:rPr>
            </w:pPr>
          </w:p>
        </w:tc>
        <w:tc>
          <w:tcPr>
            <w:tcW w:w="597" w:type="dxa"/>
          </w:tcPr>
          <w:p w14:paraId="7E70C570" w14:textId="77777777" w:rsidR="004879F3" w:rsidRPr="004879F3" w:rsidRDefault="004879F3" w:rsidP="004879F3">
            <w:pPr>
              <w:spacing w:line="360" w:lineRule="auto"/>
              <w:jc w:val="both"/>
              <w:rPr>
                <w:rFonts w:ascii="Book Antiqua" w:hAnsi="Book Antiqua"/>
              </w:rPr>
            </w:pPr>
          </w:p>
        </w:tc>
        <w:tc>
          <w:tcPr>
            <w:tcW w:w="597" w:type="dxa"/>
          </w:tcPr>
          <w:p w14:paraId="47535CD0" w14:textId="00BC0AC5" w:rsidR="004879F3" w:rsidRPr="004879F3" w:rsidRDefault="004879F3" w:rsidP="004879F3">
            <w:pPr>
              <w:spacing w:line="360" w:lineRule="auto"/>
              <w:jc w:val="both"/>
              <w:rPr>
                <w:rFonts w:ascii="Book Antiqua" w:hAnsi="Book Antiqua"/>
              </w:rPr>
            </w:pPr>
          </w:p>
        </w:tc>
        <w:tc>
          <w:tcPr>
            <w:tcW w:w="576" w:type="dxa"/>
          </w:tcPr>
          <w:p w14:paraId="641C6C9B"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6" w:type="dxa"/>
          </w:tcPr>
          <w:p w14:paraId="317F565E" w14:textId="77777777" w:rsidR="004879F3" w:rsidRPr="004879F3" w:rsidRDefault="004879F3" w:rsidP="004879F3">
            <w:pPr>
              <w:spacing w:line="360" w:lineRule="auto"/>
              <w:jc w:val="both"/>
              <w:rPr>
                <w:rFonts w:ascii="Book Antiqua" w:hAnsi="Book Antiqua"/>
              </w:rPr>
            </w:pPr>
          </w:p>
        </w:tc>
        <w:tc>
          <w:tcPr>
            <w:tcW w:w="576" w:type="dxa"/>
          </w:tcPr>
          <w:p w14:paraId="7D2128BD"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7C24DDA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31A95796" w14:textId="77777777" w:rsidTr="004879F3">
        <w:tc>
          <w:tcPr>
            <w:tcW w:w="1297" w:type="dxa"/>
          </w:tcPr>
          <w:p w14:paraId="1069DB6D"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(palatal)</w:t>
            </w:r>
          </w:p>
        </w:tc>
        <w:tc>
          <w:tcPr>
            <w:tcW w:w="598" w:type="dxa"/>
          </w:tcPr>
          <w:p w14:paraId="4813A14A"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8" w:type="dxa"/>
          </w:tcPr>
          <w:p w14:paraId="341F72AB"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357EDB58" w14:textId="77777777" w:rsidR="004879F3" w:rsidRPr="004879F3" w:rsidRDefault="004879F3" w:rsidP="004879F3">
            <w:pPr>
              <w:spacing w:line="360" w:lineRule="auto"/>
              <w:jc w:val="both"/>
              <w:rPr>
                <w:rFonts w:ascii="Book Antiqua" w:hAnsi="Book Antiqua"/>
              </w:rPr>
            </w:pPr>
            <w:r w:rsidRPr="004879F3">
              <w:rPr>
                <w:rFonts w:ascii="Book Antiqua" w:hAnsi="Book Antiqua"/>
              </w:rPr>
              <w:t>433</w:t>
            </w:r>
          </w:p>
        </w:tc>
        <w:tc>
          <w:tcPr>
            <w:tcW w:w="597" w:type="dxa"/>
          </w:tcPr>
          <w:p w14:paraId="5EB194E9" w14:textId="77777777" w:rsidR="004879F3" w:rsidRPr="004879F3" w:rsidRDefault="004879F3" w:rsidP="004879F3">
            <w:pPr>
              <w:spacing w:line="360" w:lineRule="auto"/>
              <w:jc w:val="both"/>
              <w:rPr>
                <w:rFonts w:ascii="Book Antiqua" w:hAnsi="Book Antiqua"/>
              </w:rPr>
            </w:pPr>
            <w:r w:rsidRPr="004879F3">
              <w:rPr>
                <w:rFonts w:ascii="Book Antiqua" w:hAnsi="Book Antiqua"/>
              </w:rPr>
              <w:t>332</w:t>
            </w:r>
          </w:p>
        </w:tc>
        <w:tc>
          <w:tcPr>
            <w:tcW w:w="597" w:type="dxa"/>
          </w:tcPr>
          <w:p w14:paraId="5DAA9598"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7439D815" w14:textId="03D7AE58"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9" w:type="dxa"/>
          </w:tcPr>
          <w:p w14:paraId="6A23A519"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74819981"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2AEAD982"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0EA71C95" w14:textId="6904410E"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3C003720" w14:textId="77777777" w:rsidR="004879F3" w:rsidRPr="004879F3" w:rsidRDefault="004879F3" w:rsidP="004879F3">
            <w:pPr>
              <w:spacing w:line="360" w:lineRule="auto"/>
              <w:jc w:val="both"/>
              <w:rPr>
                <w:rFonts w:ascii="Book Antiqua" w:hAnsi="Book Antiqua"/>
              </w:rPr>
            </w:pPr>
            <w:r w:rsidRPr="004879F3">
              <w:rPr>
                <w:rFonts w:ascii="Book Antiqua" w:hAnsi="Book Antiqua"/>
              </w:rPr>
              <w:t>433</w:t>
            </w:r>
          </w:p>
        </w:tc>
        <w:tc>
          <w:tcPr>
            <w:tcW w:w="576" w:type="dxa"/>
          </w:tcPr>
          <w:p w14:paraId="6F4FACE6"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Pr>
          <w:p w14:paraId="5EA8F16F" w14:textId="77777777" w:rsidR="004879F3" w:rsidRPr="004879F3" w:rsidRDefault="004879F3" w:rsidP="004879F3">
            <w:pPr>
              <w:spacing w:line="360" w:lineRule="auto"/>
              <w:jc w:val="both"/>
              <w:rPr>
                <w:rFonts w:ascii="Book Antiqua" w:hAnsi="Book Antiqua"/>
              </w:rPr>
            </w:pPr>
            <w:r w:rsidRPr="004879F3">
              <w:rPr>
                <w:rFonts w:ascii="Book Antiqua" w:hAnsi="Book Antiqua"/>
              </w:rPr>
              <w:t>336</w:t>
            </w:r>
          </w:p>
        </w:tc>
        <w:tc>
          <w:tcPr>
            <w:tcW w:w="597" w:type="dxa"/>
          </w:tcPr>
          <w:p w14:paraId="12430F29" w14:textId="77777777" w:rsidR="004879F3" w:rsidRPr="004879F3" w:rsidRDefault="004879F3" w:rsidP="004879F3">
            <w:pPr>
              <w:spacing w:line="360" w:lineRule="auto"/>
              <w:jc w:val="both"/>
              <w:rPr>
                <w:rFonts w:ascii="Book Antiqua" w:hAnsi="Book Antiqua"/>
              </w:rPr>
            </w:pPr>
            <w:r w:rsidRPr="004879F3">
              <w:rPr>
                <w:rFonts w:ascii="Book Antiqua" w:hAnsi="Book Antiqua"/>
              </w:rPr>
              <w:t>623</w:t>
            </w:r>
          </w:p>
        </w:tc>
      </w:tr>
      <w:tr w:rsidR="004879F3" w:rsidRPr="004879F3" w14:paraId="07EFED7D" w14:textId="77777777" w:rsidTr="0081448C">
        <w:tc>
          <w:tcPr>
            <w:tcW w:w="1297" w:type="dxa"/>
          </w:tcPr>
          <w:p w14:paraId="4891D81A"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1E1C49A5"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3E41FD8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4A73168" w14:textId="77777777" w:rsidR="004879F3" w:rsidRPr="004879F3" w:rsidRDefault="004879F3" w:rsidP="004879F3">
            <w:pPr>
              <w:spacing w:line="360" w:lineRule="auto"/>
              <w:jc w:val="both"/>
              <w:rPr>
                <w:rFonts w:ascii="Book Antiqua" w:hAnsi="Book Antiqua"/>
              </w:rPr>
            </w:pPr>
          </w:p>
        </w:tc>
        <w:tc>
          <w:tcPr>
            <w:tcW w:w="597" w:type="dxa"/>
          </w:tcPr>
          <w:p w14:paraId="1D1F19B5"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4D29EDB3" w14:textId="77777777" w:rsidR="004879F3" w:rsidRPr="004879F3" w:rsidRDefault="004879F3" w:rsidP="004879F3">
            <w:pPr>
              <w:spacing w:line="360" w:lineRule="auto"/>
              <w:jc w:val="both"/>
              <w:rPr>
                <w:rFonts w:ascii="Book Antiqua" w:hAnsi="Book Antiqua"/>
              </w:rPr>
            </w:pPr>
          </w:p>
        </w:tc>
        <w:tc>
          <w:tcPr>
            <w:tcW w:w="597" w:type="dxa"/>
          </w:tcPr>
          <w:p w14:paraId="5C90C7AA" w14:textId="31118490" w:rsidR="004879F3" w:rsidRPr="004879F3" w:rsidRDefault="004879F3" w:rsidP="004879F3">
            <w:pPr>
              <w:spacing w:line="360" w:lineRule="auto"/>
              <w:jc w:val="both"/>
              <w:rPr>
                <w:rFonts w:ascii="Book Antiqua" w:hAnsi="Book Antiqua"/>
              </w:rPr>
            </w:pPr>
          </w:p>
        </w:tc>
        <w:tc>
          <w:tcPr>
            <w:tcW w:w="579" w:type="dxa"/>
          </w:tcPr>
          <w:p w14:paraId="3948A438"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32D0BB8E"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CB80DCE" w14:textId="77777777" w:rsidR="004879F3" w:rsidRPr="004879F3" w:rsidRDefault="004879F3" w:rsidP="004879F3">
            <w:pPr>
              <w:spacing w:line="360" w:lineRule="auto"/>
              <w:jc w:val="both"/>
              <w:rPr>
                <w:rFonts w:ascii="Book Antiqua" w:hAnsi="Book Antiqua"/>
              </w:rPr>
            </w:pPr>
          </w:p>
        </w:tc>
        <w:tc>
          <w:tcPr>
            <w:tcW w:w="597" w:type="dxa"/>
          </w:tcPr>
          <w:p w14:paraId="0BF65BCD" w14:textId="08174B9A" w:rsidR="004879F3" w:rsidRPr="004879F3" w:rsidRDefault="004879F3" w:rsidP="004879F3">
            <w:pPr>
              <w:spacing w:line="360" w:lineRule="auto"/>
              <w:jc w:val="both"/>
              <w:rPr>
                <w:rFonts w:ascii="Book Antiqua" w:hAnsi="Book Antiqua"/>
              </w:rPr>
            </w:pPr>
          </w:p>
        </w:tc>
        <w:tc>
          <w:tcPr>
            <w:tcW w:w="576" w:type="dxa"/>
          </w:tcPr>
          <w:p w14:paraId="052C7149"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6" w:type="dxa"/>
          </w:tcPr>
          <w:p w14:paraId="1502BEA3" w14:textId="77777777" w:rsidR="004879F3" w:rsidRPr="004879F3" w:rsidRDefault="004879F3" w:rsidP="004879F3">
            <w:pPr>
              <w:spacing w:line="360" w:lineRule="auto"/>
              <w:jc w:val="both"/>
              <w:rPr>
                <w:rFonts w:ascii="Book Antiqua" w:hAnsi="Book Antiqua"/>
              </w:rPr>
            </w:pPr>
          </w:p>
        </w:tc>
        <w:tc>
          <w:tcPr>
            <w:tcW w:w="576" w:type="dxa"/>
          </w:tcPr>
          <w:p w14:paraId="255820C6"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40EE1031"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4962AD6A" w14:textId="77777777" w:rsidTr="0081448C">
        <w:tc>
          <w:tcPr>
            <w:tcW w:w="1297" w:type="dxa"/>
          </w:tcPr>
          <w:p w14:paraId="1A76850B" w14:textId="77777777" w:rsidR="004879F3" w:rsidRPr="004879F3" w:rsidRDefault="004879F3" w:rsidP="004879F3">
            <w:pPr>
              <w:spacing w:line="360" w:lineRule="auto"/>
              <w:jc w:val="both"/>
              <w:rPr>
                <w:rFonts w:ascii="Book Antiqua" w:hAnsi="Book Antiqua"/>
              </w:rPr>
            </w:pPr>
            <w:r w:rsidRPr="004879F3">
              <w:rPr>
                <w:rFonts w:ascii="Book Antiqua" w:hAnsi="Book Antiqua"/>
              </w:rPr>
              <w:t>Tooth mobility</w:t>
            </w:r>
          </w:p>
        </w:tc>
        <w:tc>
          <w:tcPr>
            <w:tcW w:w="598" w:type="dxa"/>
          </w:tcPr>
          <w:p w14:paraId="4FDAA60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8" w:type="dxa"/>
          </w:tcPr>
          <w:p w14:paraId="12211D43"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1B6C5355"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25C59C0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28FE87B7"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47A9378B" w14:textId="77777777" w:rsidR="004879F3" w:rsidRPr="004879F3" w:rsidRDefault="004879F3" w:rsidP="004879F3">
            <w:pPr>
              <w:spacing w:line="360" w:lineRule="auto"/>
              <w:jc w:val="both"/>
              <w:rPr>
                <w:rFonts w:ascii="Book Antiqua" w:hAnsi="Book Antiqua"/>
              </w:rPr>
            </w:pPr>
          </w:p>
        </w:tc>
        <w:tc>
          <w:tcPr>
            <w:tcW w:w="579" w:type="dxa"/>
          </w:tcPr>
          <w:p w14:paraId="41C4B4F3"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325EA5DF"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740E1C72"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5C6649B5" w14:textId="77777777" w:rsidR="004879F3" w:rsidRPr="004879F3" w:rsidRDefault="004879F3" w:rsidP="004879F3">
            <w:pPr>
              <w:spacing w:line="360" w:lineRule="auto"/>
              <w:jc w:val="both"/>
              <w:rPr>
                <w:rFonts w:ascii="Book Antiqua" w:hAnsi="Book Antiqua"/>
              </w:rPr>
            </w:pPr>
          </w:p>
        </w:tc>
        <w:tc>
          <w:tcPr>
            <w:tcW w:w="576" w:type="dxa"/>
          </w:tcPr>
          <w:p w14:paraId="5B268E2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Pr>
          <w:p w14:paraId="712943F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Pr>
          <w:p w14:paraId="57223379"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Pr>
          <w:p w14:paraId="561D9ED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r>
      <w:tr w:rsidR="004879F3" w:rsidRPr="004879F3" w14:paraId="74204115" w14:textId="77777777" w:rsidTr="0081448C">
        <w:tc>
          <w:tcPr>
            <w:tcW w:w="1297" w:type="dxa"/>
          </w:tcPr>
          <w:p w14:paraId="69A38E27" w14:textId="77777777" w:rsidR="004879F3" w:rsidRPr="004879F3" w:rsidRDefault="004879F3" w:rsidP="004879F3">
            <w:pPr>
              <w:spacing w:line="360" w:lineRule="auto"/>
              <w:jc w:val="both"/>
              <w:rPr>
                <w:rFonts w:ascii="Book Antiqua" w:hAnsi="Book Antiqua"/>
              </w:rPr>
            </w:pPr>
            <w:r w:rsidRPr="004879F3">
              <w:rPr>
                <w:rFonts w:ascii="Book Antiqua" w:hAnsi="Book Antiqua"/>
                <w:b/>
                <w:bCs/>
              </w:rPr>
              <w:t>Mandible</w:t>
            </w:r>
          </w:p>
        </w:tc>
        <w:tc>
          <w:tcPr>
            <w:tcW w:w="598" w:type="dxa"/>
          </w:tcPr>
          <w:p w14:paraId="4291556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17</w:t>
            </w:r>
          </w:p>
        </w:tc>
        <w:tc>
          <w:tcPr>
            <w:tcW w:w="598" w:type="dxa"/>
          </w:tcPr>
          <w:p w14:paraId="5C86CF3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16</w:t>
            </w:r>
          </w:p>
        </w:tc>
        <w:tc>
          <w:tcPr>
            <w:tcW w:w="597" w:type="dxa"/>
          </w:tcPr>
          <w:p w14:paraId="3AC99AE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15</w:t>
            </w:r>
          </w:p>
        </w:tc>
        <w:tc>
          <w:tcPr>
            <w:tcW w:w="597" w:type="dxa"/>
          </w:tcPr>
          <w:p w14:paraId="634747E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14</w:t>
            </w:r>
          </w:p>
        </w:tc>
        <w:tc>
          <w:tcPr>
            <w:tcW w:w="597" w:type="dxa"/>
          </w:tcPr>
          <w:p w14:paraId="409F7D6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13</w:t>
            </w:r>
          </w:p>
        </w:tc>
        <w:tc>
          <w:tcPr>
            <w:tcW w:w="597" w:type="dxa"/>
          </w:tcPr>
          <w:p w14:paraId="4199DF1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12</w:t>
            </w:r>
          </w:p>
        </w:tc>
        <w:tc>
          <w:tcPr>
            <w:tcW w:w="579" w:type="dxa"/>
          </w:tcPr>
          <w:p w14:paraId="47110C1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11</w:t>
            </w:r>
          </w:p>
        </w:tc>
        <w:tc>
          <w:tcPr>
            <w:tcW w:w="597" w:type="dxa"/>
          </w:tcPr>
          <w:p w14:paraId="74099CC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21</w:t>
            </w:r>
          </w:p>
        </w:tc>
        <w:tc>
          <w:tcPr>
            <w:tcW w:w="597" w:type="dxa"/>
          </w:tcPr>
          <w:p w14:paraId="2FD16B7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22</w:t>
            </w:r>
          </w:p>
        </w:tc>
        <w:tc>
          <w:tcPr>
            <w:tcW w:w="597" w:type="dxa"/>
          </w:tcPr>
          <w:p w14:paraId="1015A6E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23</w:t>
            </w:r>
          </w:p>
        </w:tc>
        <w:tc>
          <w:tcPr>
            <w:tcW w:w="576" w:type="dxa"/>
          </w:tcPr>
          <w:p w14:paraId="29B0B58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24</w:t>
            </w:r>
          </w:p>
        </w:tc>
        <w:tc>
          <w:tcPr>
            <w:tcW w:w="576" w:type="dxa"/>
          </w:tcPr>
          <w:p w14:paraId="7B2FB13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25</w:t>
            </w:r>
          </w:p>
        </w:tc>
        <w:tc>
          <w:tcPr>
            <w:tcW w:w="576" w:type="dxa"/>
          </w:tcPr>
          <w:p w14:paraId="6FAE49E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26</w:t>
            </w:r>
          </w:p>
        </w:tc>
        <w:tc>
          <w:tcPr>
            <w:tcW w:w="597" w:type="dxa"/>
          </w:tcPr>
          <w:p w14:paraId="0C56AC6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27</w:t>
            </w:r>
          </w:p>
        </w:tc>
      </w:tr>
      <w:tr w:rsidR="004879F3" w:rsidRPr="004879F3" w14:paraId="29D627D4" w14:textId="77777777" w:rsidTr="0081448C">
        <w:tc>
          <w:tcPr>
            <w:tcW w:w="1297" w:type="dxa"/>
          </w:tcPr>
          <w:p w14:paraId="146DAAC8"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(lingual)</w:t>
            </w:r>
          </w:p>
        </w:tc>
        <w:tc>
          <w:tcPr>
            <w:tcW w:w="598" w:type="dxa"/>
          </w:tcPr>
          <w:p w14:paraId="4E3D80B7" w14:textId="77777777" w:rsidR="004879F3" w:rsidRPr="004879F3" w:rsidRDefault="004879F3" w:rsidP="004879F3">
            <w:pPr>
              <w:spacing w:line="360" w:lineRule="auto"/>
              <w:jc w:val="both"/>
              <w:rPr>
                <w:rFonts w:ascii="Book Antiqua" w:hAnsi="Book Antiqua"/>
              </w:rPr>
            </w:pPr>
            <w:r w:rsidRPr="004879F3">
              <w:rPr>
                <w:rFonts w:ascii="Book Antiqua" w:hAnsi="Book Antiqua"/>
              </w:rPr>
              <w:t>334</w:t>
            </w:r>
          </w:p>
        </w:tc>
        <w:tc>
          <w:tcPr>
            <w:tcW w:w="598" w:type="dxa"/>
          </w:tcPr>
          <w:p w14:paraId="287FBFF4"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47F3B474"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6B5EA48C" w14:textId="48F5E768"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28DB89F8"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0948B35B"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79" w:type="dxa"/>
          </w:tcPr>
          <w:p w14:paraId="45156FBE"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626CA303"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7CB6A5DE"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97" w:type="dxa"/>
          </w:tcPr>
          <w:p w14:paraId="0606388D"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76" w:type="dxa"/>
          </w:tcPr>
          <w:p w14:paraId="37B4394A" w14:textId="592BF2EF"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18068AFA"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Pr>
          <w:p w14:paraId="4E0E4A0C"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c>
          <w:tcPr>
            <w:tcW w:w="597" w:type="dxa"/>
          </w:tcPr>
          <w:p w14:paraId="153B952A" w14:textId="77777777" w:rsidR="004879F3" w:rsidRPr="004879F3" w:rsidRDefault="004879F3" w:rsidP="004879F3">
            <w:pPr>
              <w:spacing w:line="360" w:lineRule="auto"/>
              <w:jc w:val="both"/>
              <w:rPr>
                <w:rFonts w:ascii="Book Antiqua" w:hAnsi="Book Antiqua"/>
              </w:rPr>
            </w:pPr>
            <w:r w:rsidRPr="004879F3">
              <w:rPr>
                <w:rFonts w:ascii="Book Antiqua" w:hAnsi="Book Antiqua"/>
              </w:rPr>
              <w:t>533</w:t>
            </w:r>
          </w:p>
        </w:tc>
      </w:tr>
      <w:tr w:rsidR="004879F3" w:rsidRPr="004879F3" w14:paraId="35358018" w14:textId="77777777" w:rsidTr="004879F3">
        <w:tc>
          <w:tcPr>
            <w:tcW w:w="1297" w:type="dxa"/>
          </w:tcPr>
          <w:p w14:paraId="17C2B301"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2359EFAD"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8" w:type="dxa"/>
          </w:tcPr>
          <w:p w14:paraId="4C4C902C"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3043B709" w14:textId="77777777" w:rsidR="004879F3" w:rsidRPr="004879F3" w:rsidRDefault="004879F3" w:rsidP="004879F3">
            <w:pPr>
              <w:spacing w:line="360" w:lineRule="auto"/>
              <w:jc w:val="both"/>
              <w:rPr>
                <w:rFonts w:ascii="Book Antiqua" w:hAnsi="Book Antiqua"/>
              </w:rPr>
            </w:pPr>
          </w:p>
        </w:tc>
        <w:tc>
          <w:tcPr>
            <w:tcW w:w="597" w:type="dxa"/>
          </w:tcPr>
          <w:p w14:paraId="30D19FF3" w14:textId="77777777" w:rsidR="004879F3" w:rsidRPr="004879F3" w:rsidRDefault="004879F3" w:rsidP="004879F3">
            <w:pPr>
              <w:spacing w:line="360" w:lineRule="auto"/>
              <w:jc w:val="both"/>
              <w:rPr>
                <w:rFonts w:ascii="Book Antiqua" w:hAnsi="Book Antiqua"/>
              </w:rPr>
            </w:pPr>
          </w:p>
        </w:tc>
        <w:tc>
          <w:tcPr>
            <w:tcW w:w="597" w:type="dxa"/>
          </w:tcPr>
          <w:p w14:paraId="74F1F249" w14:textId="77777777" w:rsidR="004879F3" w:rsidRPr="004879F3" w:rsidRDefault="004879F3" w:rsidP="004879F3">
            <w:pPr>
              <w:spacing w:line="360" w:lineRule="auto"/>
              <w:jc w:val="both"/>
              <w:rPr>
                <w:rFonts w:ascii="Book Antiqua" w:hAnsi="Book Antiqua"/>
              </w:rPr>
            </w:pPr>
          </w:p>
        </w:tc>
        <w:tc>
          <w:tcPr>
            <w:tcW w:w="597" w:type="dxa"/>
          </w:tcPr>
          <w:p w14:paraId="00E8BF87" w14:textId="77777777" w:rsidR="004879F3" w:rsidRPr="004879F3" w:rsidRDefault="004879F3" w:rsidP="004879F3">
            <w:pPr>
              <w:spacing w:line="360" w:lineRule="auto"/>
              <w:jc w:val="both"/>
              <w:rPr>
                <w:rFonts w:ascii="Book Antiqua" w:hAnsi="Book Antiqua"/>
              </w:rPr>
            </w:pPr>
          </w:p>
        </w:tc>
        <w:tc>
          <w:tcPr>
            <w:tcW w:w="579" w:type="dxa"/>
          </w:tcPr>
          <w:p w14:paraId="7C084BD2" w14:textId="77777777" w:rsidR="004879F3" w:rsidRPr="004879F3" w:rsidRDefault="004879F3" w:rsidP="004879F3">
            <w:pPr>
              <w:spacing w:line="360" w:lineRule="auto"/>
              <w:jc w:val="both"/>
              <w:rPr>
                <w:rFonts w:ascii="Book Antiqua" w:hAnsi="Book Antiqua"/>
              </w:rPr>
            </w:pPr>
          </w:p>
        </w:tc>
        <w:tc>
          <w:tcPr>
            <w:tcW w:w="597" w:type="dxa"/>
          </w:tcPr>
          <w:p w14:paraId="6551B6D1" w14:textId="77777777" w:rsidR="004879F3" w:rsidRPr="004879F3" w:rsidRDefault="004879F3" w:rsidP="004879F3">
            <w:pPr>
              <w:spacing w:line="360" w:lineRule="auto"/>
              <w:jc w:val="both"/>
              <w:rPr>
                <w:rFonts w:ascii="Book Antiqua" w:hAnsi="Book Antiqua"/>
              </w:rPr>
            </w:pPr>
          </w:p>
        </w:tc>
        <w:tc>
          <w:tcPr>
            <w:tcW w:w="597" w:type="dxa"/>
          </w:tcPr>
          <w:p w14:paraId="0ADF5B27" w14:textId="77777777" w:rsidR="004879F3" w:rsidRPr="004879F3" w:rsidRDefault="004879F3" w:rsidP="004879F3">
            <w:pPr>
              <w:spacing w:line="360" w:lineRule="auto"/>
              <w:jc w:val="both"/>
              <w:rPr>
                <w:rFonts w:ascii="Book Antiqua" w:hAnsi="Book Antiqua"/>
              </w:rPr>
            </w:pPr>
          </w:p>
        </w:tc>
        <w:tc>
          <w:tcPr>
            <w:tcW w:w="597" w:type="dxa"/>
          </w:tcPr>
          <w:p w14:paraId="35B897DF" w14:textId="77777777" w:rsidR="004879F3" w:rsidRPr="004879F3" w:rsidRDefault="004879F3" w:rsidP="004879F3">
            <w:pPr>
              <w:spacing w:line="360" w:lineRule="auto"/>
              <w:jc w:val="both"/>
              <w:rPr>
                <w:rFonts w:ascii="Book Antiqua" w:hAnsi="Book Antiqua"/>
              </w:rPr>
            </w:pPr>
          </w:p>
        </w:tc>
        <w:tc>
          <w:tcPr>
            <w:tcW w:w="576" w:type="dxa"/>
          </w:tcPr>
          <w:p w14:paraId="05A72267" w14:textId="77777777" w:rsidR="004879F3" w:rsidRPr="004879F3" w:rsidRDefault="004879F3" w:rsidP="004879F3">
            <w:pPr>
              <w:spacing w:line="360" w:lineRule="auto"/>
              <w:jc w:val="both"/>
              <w:rPr>
                <w:rFonts w:ascii="Book Antiqua" w:hAnsi="Book Antiqua"/>
              </w:rPr>
            </w:pPr>
          </w:p>
        </w:tc>
        <w:tc>
          <w:tcPr>
            <w:tcW w:w="576" w:type="dxa"/>
          </w:tcPr>
          <w:p w14:paraId="77DF7B78" w14:textId="77777777" w:rsidR="004879F3" w:rsidRPr="004879F3" w:rsidRDefault="004879F3" w:rsidP="004879F3">
            <w:pPr>
              <w:spacing w:line="360" w:lineRule="auto"/>
              <w:jc w:val="both"/>
              <w:rPr>
                <w:rFonts w:ascii="Book Antiqua" w:hAnsi="Book Antiqua"/>
              </w:rPr>
            </w:pPr>
          </w:p>
        </w:tc>
        <w:tc>
          <w:tcPr>
            <w:tcW w:w="576" w:type="dxa"/>
          </w:tcPr>
          <w:p w14:paraId="53909152"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6C23D1D3"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272CE9A7" w14:textId="77777777" w:rsidTr="004879F3">
        <w:tc>
          <w:tcPr>
            <w:tcW w:w="1297" w:type="dxa"/>
          </w:tcPr>
          <w:p w14:paraId="607FD6AF" w14:textId="77777777" w:rsidR="004879F3" w:rsidRPr="004879F3" w:rsidRDefault="004879F3" w:rsidP="004879F3">
            <w:pPr>
              <w:spacing w:line="360" w:lineRule="auto"/>
              <w:jc w:val="both"/>
              <w:rPr>
                <w:rFonts w:ascii="Book Antiqua" w:hAnsi="Book Antiqua"/>
              </w:rPr>
            </w:pPr>
            <w:r w:rsidRPr="004879F3">
              <w:rPr>
                <w:rFonts w:ascii="Book Antiqua" w:hAnsi="Book Antiqua"/>
              </w:rPr>
              <w:t>Pocket depth (buccal)</w:t>
            </w:r>
          </w:p>
        </w:tc>
        <w:tc>
          <w:tcPr>
            <w:tcW w:w="598" w:type="dxa"/>
          </w:tcPr>
          <w:p w14:paraId="235BD9BB" w14:textId="77777777" w:rsidR="004879F3" w:rsidRPr="004879F3" w:rsidRDefault="004879F3" w:rsidP="004879F3">
            <w:pPr>
              <w:spacing w:line="360" w:lineRule="auto"/>
              <w:jc w:val="both"/>
              <w:rPr>
                <w:rFonts w:ascii="Book Antiqua" w:hAnsi="Book Antiqua"/>
              </w:rPr>
            </w:pPr>
            <w:r w:rsidRPr="004879F3">
              <w:rPr>
                <w:rFonts w:ascii="Book Antiqua" w:hAnsi="Book Antiqua"/>
              </w:rPr>
              <w:t>334</w:t>
            </w:r>
          </w:p>
        </w:tc>
        <w:tc>
          <w:tcPr>
            <w:tcW w:w="598" w:type="dxa"/>
          </w:tcPr>
          <w:p w14:paraId="15BCB2D4" w14:textId="77777777" w:rsidR="004879F3" w:rsidRPr="004879F3" w:rsidRDefault="004879F3" w:rsidP="004879F3">
            <w:pPr>
              <w:spacing w:line="360" w:lineRule="auto"/>
              <w:jc w:val="both"/>
              <w:rPr>
                <w:rFonts w:ascii="Book Antiqua" w:hAnsi="Book Antiqua"/>
              </w:rPr>
            </w:pPr>
            <w:r w:rsidRPr="004879F3">
              <w:rPr>
                <w:rFonts w:ascii="Book Antiqua" w:hAnsi="Book Antiqua"/>
              </w:rPr>
              <w:t>434</w:t>
            </w:r>
          </w:p>
        </w:tc>
        <w:tc>
          <w:tcPr>
            <w:tcW w:w="597" w:type="dxa"/>
          </w:tcPr>
          <w:p w14:paraId="032524F8"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4307E92D" w14:textId="1CBB5155"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21894E33"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2B89C5C2" w14:textId="77777777" w:rsidR="004879F3" w:rsidRPr="004879F3" w:rsidRDefault="004879F3" w:rsidP="004879F3">
            <w:pPr>
              <w:spacing w:line="360" w:lineRule="auto"/>
              <w:jc w:val="both"/>
              <w:rPr>
                <w:rFonts w:ascii="Book Antiqua" w:hAnsi="Book Antiqua"/>
              </w:rPr>
            </w:pPr>
            <w:r w:rsidRPr="004879F3">
              <w:rPr>
                <w:rFonts w:ascii="Book Antiqua" w:hAnsi="Book Antiqua"/>
              </w:rPr>
              <w:t>412</w:t>
            </w:r>
          </w:p>
        </w:tc>
        <w:tc>
          <w:tcPr>
            <w:tcW w:w="579" w:type="dxa"/>
          </w:tcPr>
          <w:p w14:paraId="5F74650A" w14:textId="77777777" w:rsidR="004879F3" w:rsidRPr="004879F3" w:rsidRDefault="004879F3" w:rsidP="004879F3">
            <w:pPr>
              <w:spacing w:line="360" w:lineRule="auto"/>
              <w:jc w:val="both"/>
              <w:rPr>
                <w:rFonts w:ascii="Book Antiqua" w:hAnsi="Book Antiqua"/>
              </w:rPr>
            </w:pPr>
            <w:r w:rsidRPr="004879F3">
              <w:rPr>
                <w:rFonts w:ascii="Book Antiqua" w:hAnsi="Book Antiqua"/>
              </w:rPr>
              <w:t>222</w:t>
            </w:r>
          </w:p>
        </w:tc>
        <w:tc>
          <w:tcPr>
            <w:tcW w:w="597" w:type="dxa"/>
          </w:tcPr>
          <w:p w14:paraId="0F550801"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97" w:type="dxa"/>
          </w:tcPr>
          <w:p w14:paraId="4C20B9E5" w14:textId="77777777" w:rsidR="004879F3" w:rsidRPr="004879F3" w:rsidRDefault="004879F3" w:rsidP="004879F3">
            <w:pPr>
              <w:spacing w:line="360" w:lineRule="auto"/>
              <w:jc w:val="both"/>
              <w:rPr>
                <w:rFonts w:ascii="Book Antiqua" w:hAnsi="Book Antiqua"/>
              </w:rPr>
            </w:pPr>
            <w:r w:rsidRPr="004879F3">
              <w:rPr>
                <w:rFonts w:ascii="Book Antiqua" w:hAnsi="Book Antiqua"/>
              </w:rPr>
              <w:t>312</w:t>
            </w:r>
          </w:p>
        </w:tc>
        <w:tc>
          <w:tcPr>
            <w:tcW w:w="597" w:type="dxa"/>
          </w:tcPr>
          <w:p w14:paraId="1E88747D" w14:textId="77777777" w:rsidR="004879F3" w:rsidRPr="004879F3" w:rsidRDefault="004879F3" w:rsidP="004879F3">
            <w:pPr>
              <w:spacing w:line="360" w:lineRule="auto"/>
              <w:jc w:val="both"/>
              <w:rPr>
                <w:rFonts w:ascii="Book Antiqua" w:hAnsi="Book Antiqua"/>
              </w:rPr>
            </w:pPr>
            <w:r w:rsidRPr="004879F3">
              <w:rPr>
                <w:rFonts w:ascii="Book Antiqua" w:hAnsi="Book Antiqua"/>
              </w:rPr>
              <w:t>212</w:t>
            </w:r>
          </w:p>
        </w:tc>
        <w:tc>
          <w:tcPr>
            <w:tcW w:w="576" w:type="dxa"/>
          </w:tcPr>
          <w:p w14:paraId="73E9A145" w14:textId="0613987D" w:rsidR="004879F3" w:rsidRP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64DCC74E" w14:textId="77777777" w:rsidR="004879F3" w:rsidRPr="004879F3" w:rsidRDefault="004879F3" w:rsidP="004879F3">
            <w:pPr>
              <w:spacing w:line="360" w:lineRule="auto"/>
              <w:jc w:val="both"/>
              <w:rPr>
                <w:rFonts w:ascii="Book Antiqua" w:hAnsi="Book Antiqua"/>
              </w:rPr>
            </w:pPr>
            <w:r w:rsidRPr="004879F3">
              <w:rPr>
                <w:rFonts w:ascii="Book Antiqua" w:hAnsi="Book Antiqua"/>
              </w:rPr>
              <w:t>323</w:t>
            </w:r>
          </w:p>
        </w:tc>
        <w:tc>
          <w:tcPr>
            <w:tcW w:w="576" w:type="dxa"/>
          </w:tcPr>
          <w:p w14:paraId="04D6E344" w14:textId="77777777" w:rsidR="004879F3" w:rsidRPr="004879F3" w:rsidRDefault="004879F3" w:rsidP="004879F3">
            <w:pPr>
              <w:spacing w:line="360" w:lineRule="auto"/>
              <w:jc w:val="both"/>
              <w:rPr>
                <w:rFonts w:ascii="Book Antiqua" w:hAnsi="Book Antiqua"/>
              </w:rPr>
            </w:pPr>
            <w:r w:rsidRPr="004879F3">
              <w:rPr>
                <w:rFonts w:ascii="Book Antiqua" w:hAnsi="Book Antiqua"/>
              </w:rPr>
              <w:t>333</w:t>
            </w:r>
          </w:p>
        </w:tc>
        <w:tc>
          <w:tcPr>
            <w:tcW w:w="597" w:type="dxa"/>
          </w:tcPr>
          <w:p w14:paraId="42D958B5" w14:textId="77777777" w:rsidR="004879F3" w:rsidRPr="004879F3" w:rsidRDefault="004879F3" w:rsidP="004879F3">
            <w:pPr>
              <w:spacing w:line="360" w:lineRule="auto"/>
              <w:jc w:val="both"/>
              <w:rPr>
                <w:rFonts w:ascii="Book Antiqua" w:hAnsi="Book Antiqua"/>
              </w:rPr>
            </w:pPr>
            <w:r w:rsidRPr="004879F3">
              <w:rPr>
                <w:rFonts w:ascii="Book Antiqua" w:hAnsi="Book Antiqua"/>
              </w:rPr>
              <w:t>623</w:t>
            </w:r>
          </w:p>
        </w:tc>
      </w:tr>
      <w:tr w:rsidR="004879F3" w:rsidRPr="004879F3" w14:paraId="60B55672" w14:textId="77777777" w:rsidTr="004879F3">
        <w:tc>
          <w:tcPr>
            <w:tcW w:w="1297" w:type="dxa"/>
          </w:tcPr>
          <w:p w14:paraId="010C739A" w14:textId="77777777" w:rsidR="004879F3" w:rsidRPr="004879F3" w:rsidRDefault="004879F3" w:rsidP="004879F3">
            <w:pPr>
              <w:spacing w:line="360" w:lineRule="auto"/>
              <w:jc w:val="both"/>
              <w:rPr>
                <w:rFonts w:ascii="Book Antiqua" w:hAnsi="Book Antiqua"/>
              </w:rPr>
            </w:pPr>
            <w:r w:rsidRPr="004879F3">
              <w:rPr>
                <w:rFonts w:ascii="Book Antiqua" w:hAnsi="Book Antiqua"/>
              </w:rPr>
              <w:t>Bleeding on probing</w:t>
            </w:r>
          </w:p>
        </w:tc>
        <w:tc>
          <w:tcPr>
            <w:tcW w:w="598" w:type="dxa"/>
          </w:tcPr>
          <w:p w14:paraId="55BB9CCE" w14:textId="77777777" w:rsidR="004879F3" w:rsidRPr="004879F3" w:rsidRDefault="004879F3" w:rsidP="004879F3">
            <w:pPr>
              <w:spacing w:line="360" w:lineRule="auto"/>
              <w:jc w:val="both"/>
              <w:rPr>
                <w:rFonts w:ascii="Book Antiqua" w:hAnsi="Book Antiqua"/>
              </w:rPr>
            </w:pPr>
          </w:p>
        </w:tc>
        <w:tc>
          <w:tcPr>
            <w:tcW w:w="598" w:type="dxa"/>
          </w:tcPr>
          <w:p w14:paraId="197B7E1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31A09225" w14:textId="77777777" w:rsidR="004879F3" w:rsidRPr="004879F3" w:rsidRDefault="004879F3" w:rsidP="004879F3">
            <w:pPr>
              <w:spacing w:line="360" w:lineRule="auto"/>
              <w:jc w:val="both"/>
              <w:rPr>
                <w:rFonts w:ascii="Book Antiqua" w:hAnsi="Book Antiqua"/>
              </w:rPr>
            </w:pPr>
          </w:p>
        </w:tc>
        <w:tc>
          <w:tcPr>
            <w:tcW w:w="597" w:type="dxa"/>
          </w:tcPr>
          <w:p w14:paraId="781356DA" w14:textId="77777777" w:rsidR="004879F3" w:rsidRPr="004879F3" w:rsidRDefault="004879F3" w:rsidP="004879F3">
            <w:pPr>
              <w:spacing w:line="360" w:lineRule="auto"/>
              <w:jc w:val="both"/>
              <w:rPr>
                <w:rFonts w:ascii="Book Antiqua" w:hAnsi="Book Antiqua"/>
              </w:rPr>
            </w:pPr>
          </w:p>
        </w:tc>
        <w:tc>
          <w:tcPr>
            <w:tcW w:w="597" w:type="dxa"/>
          </w:tcPr>
          <w:p w14:paraId="18F7D8FE" w14:textId="77777777" w:rsidR="004879F3" w:rsidRPr="004879F3" w:rsidRDefault="004879F3" w:rsidP="004879F3">
            <w:pPr>
              <w:spacing w:line="360" w:lineRule="auto"/>
              <w:jc w:val="both"/>
              <w:rPr>
                <w:rFonts w:ascii="Book Antiqua" w:hAnsi="Book Antiqua"/>
              </w:rPr>
            </w:pPr>
          </w:p>
        </w:tc>
        <w:tc>
          <w:tcPr>
            <w:tcW w:w="597" w:type="dxa"/>
          </w:tcPr>
          <w:p w14:paraId="774C3C0C"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79" w:type="dxa"/>
          </w:tcPr>
          <w:p w14:paraId="42A885E8"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5625DE56"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c>
          <w:tcPr>
            <w:tcW w:w="597" w:type="dxa"/>
          </w:tcPr>
          <w:p w14:paraId="05CF66E8" w14:textId="77777777" w:rsidR="004879F3" w:rsidRPr="004879F3" w:rsidRDefault="004879F3" w:rsidP="004879F3">
            <w:pPr>
              <w:spacing w:line="360" w:lineRule="auto"/>
              <w:jc w:val="both"/>
              <w:rPr>
                <w:rFonts w:ascii="Book Antiqua" w:hAnsi="Book Antiqua"/>
              </w:rPr>
            </w:pPr>
          </w:p>
        </w:tc>
        <w:tc>
          <w:tcPr>
            <w:tcW w:w="597" w:type="dxa"/>
          </w:tcPr>
          <w:p w14:paraId="00AB87B6" w14:textId="77777777" w:rsidR="004879F3" w:rsidRPr="004879F3" w:rsidRDefault="004879F3" w:rsidP="004879F3">
            <w:pPr>
              <w:spacing w:line="360" w:lineRule="auto"/>
              <w:jc w:val="both"/>
              <w:rPr>
                <w:rFonts w:ascii="Book Antiqua" w:hAnsi="Book Antiqua"/>
              </w:rPr>
            </w:pPr>
          </w:p>
        </w:tc>
        <w:tc>
          <w:tcPr>
            <w:tcW w:w="576" w:type="dxa"/>
          </w:tcPr>
          <w:p w14:paraId="4F81F1C9" w14:textId="77777777" w:rsidR="004879F3" w:rsidRPr="004879F3" w:rsidRDefault="004879F3" w:rsidP="004879F3">
            <w:pPr>
              <w:spacing w:line="360" w:lineRule="auto"/>
              <w:jc w:val="both"/>
              <w:rPr>
                <w:rFonts w:ascii="Book Antiqua" w:hAnsi="Book Antiqua"/>
              </w:rPr>
            </w:pPr>
          </w:p>
        </w:tc>
        <w:tc>
          <w:tcPr>
            <w:tcW w:w="576" w:type="dxa"/>
          </w:tcPr>
          <w:p w14:paraId="47258D5A" w14:textId="77777777" w:rsidR="004879F3" w:rsidRPr="004879F3" w:rsidRDefault="004879F3" w:rsidP="004879F3">
            <w:pPr>
              <w:spacing w:line="360" w:lineRule="auto"/>
              <w:jc w:val="both"/>
              <w:rPr>
                <w:rFonts w:ascii="Book Antiqua" w:hAnsi="Book Antiqua"/>
              </w:rPr>
            </w:pPr>
          </w:p>
        </w:tc>
        <w:tc>
          <w:tcPr>
            <w:tcW w:w="576" w:type="dxa"/>
          </w:tcPr>
          <w:p w14:paraId="06AC9921" w14:textId="77777777" w:rsidR="004879F3" w:rsidRPr="004879F3" w:rsidRDefault="004879F3" w:rsidP="004879F3">
            <w:pPr>
              <w:spacing w:line="360" w:lineRule="auto"/>
              <w:jc w:val="both"/>
              <w:rPr>
                <w:rFonts w:ascii="Book Antiqua" w:hAnsi="Book Antiqua"/>
              </w:rPr>
            </w:pPr>
          </w:p>
        </w:tc>
        <w:tc>
          <w:tcPr>
            <w:tcW w:w="597" w:type="dxa"/>
          </w:tcPr>
          <w:p w14:paraId="267B3BE4" w14:textId="77777777" w:rsidR="004879F3" w:rsidRPr="004879F3" w:rsidRDefault="004879F3" w:rsidP="004879F3">
            <w:pPr>
              <w:spacing w:line="360" w:lineRule="auto"/>
              <w:jc w:val="both"/>
              <w:rPr>
                <w:rFonts w:ascii="Book Antiqua" w:hAnsi="Book Antiqua"/>
              </w:rPr>
            </w:pPr>
            <w:r w:rsidRPr="004879F3">
              <w:rPr>
                <w:rFonts w:ascii="Book Antiqua" w:hAnsi="Book Antiqua"/>
              </w:rPr>
              <w:t>+</w:t>
            </w:r>
          </w:p>
        </w:tc>
      </w:tr>
      <w:tr w:rsidR="004879F3" w:rsidRPr="004879F3" w14:paraId="777D64D4" w14:textId="77777777" w:rsidTr="004879F3">
        <w:tc>
          <w:tcPr>
            <w:tcW w:w="1297" w:type="dxa"/>
            <w:tcBorders>
              <w:bottom w:val="single" w:sz="4" w:space="0" w:color="auto"/>
            </w:tcBorders>
          </w:tcPr>
          <w:p w14:paraId="27C22B3B" w14:textId="77777777" w:rsidR="004879F3" w:rsidRPr="004879F3" w:rsidRDefault="004879F3" w:rsidP="004879F3">
            <w:pPr>
              <w:spacing w:line="360" w:lineRule="auto"/>
              <w:jc w:val="both"/>
              <w:rPr>
                <w:rFonts w:ascii="Book Antiqua" w:hAnsi="Book Antiqua"/>
              </w:rPr>
            </w:pPr>
            <w:r w:rsidRPr="004879F3">
              <w:rPr>
                <w:rFonts w:ascii="Book Antiqua" w:hAnsi="Book Antiqua"/>
              </w:rPr>
              <w:t>Tooth mobility</w:t>
            </w:r>
          </w:p>
        </w:tc>
        <w:tc>
          <w:tcPr>
            <w:tcW w:w="598" w:type="dxa"/>
            <w:tcBorders>
              <w:bottom w:val="single" w:sz="4" w:space="0" w:color="auto"/>
            </w:tcBorders>
          </w:tcPr>
          <w:p w14:paraId="5F014BC6"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8" w:type="dxa"/>
            <w:tcBorders>
              <w:bottom w:val="single" w:sz="4" w:space="0" w:color="auto"/>
            </w:tcBorders>
          </w:tcPr>
          <w:p w14:paraId="4FC4E6DC"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4FD97065"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63B9B0CD" w14:textId="77777777" w:rsidR="004879F3" w:rsidRPr="004879F3" w:rsidRDefault="004879F3" w:rsidP="004879F3">
            <w:pPr>
              <w:spacing w:line="360" w:lineRule="auto"/>
              <w:jc w:val="both"/>
              <w:rPr>
                <w:rFonts w:ascii="Book Antiqua" w:hAnsi="Book Antiqua"/>
              </w:rPr>
            </w:pPr>
          </w:p>
        </w:tc>
        <w:tc>
          <w:tcPr>
            <w:tcW w:w="597" w:type="dxa"/>
            <w:tcBorders>
              <w:bottom w:val="single" w:sz="4" w:space="0" w:color="auto"/>
            </w:tcBorders>
          </w:tcPr>
          <w:p w14:paraId="65C087B4"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2622FF6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9" w:type="dxa"/>
            <w:tcBorders>
              <w:bottom w:val="single" w:sz="4" w:space="0" w:color="auto"/>
            </w:tcBorders>
          </w:tcPr>
          <w:p w14:paraId="27ADB5D1"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4E24D5C3"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76297493"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2F6A2A55"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Borders>
              <w:bottom w:val="single" w:sz="4" w:space="0" w:color="auto"/>
            </w:tcBorders>
          </w:tcPr>
          <w:p w14:paraId="16E6CD55" w14:textId="77777777" w:rsidR="004879F3" w:rsidRPr="004879F3" w:rsidRDefault="004879F3" w:rsidP="004879F3">
            <w:pPr>
              <w:spacing w:line="360" w:lineRule="auto"/>
              <w:jc w:val="both"/>
              <w:rPr>
                <w:rFonts w:ascii="Book Antiqua" w:hAnsi="Book Antiqua"/>
              </w:rPr>
            </w:pPr>
          </w:p>
        </w:tc>
        <w:tc>
          <w:tcPr>
            <w:tcW w:w="576" w:type="dxa"/>
            <w:tcBorders>
              <w:bottom w:val="single" w:sz="4" w:space="0" w:color="auto"/>
            </w:tcBorders>
          </w:tcPr>
          <w:p w14:paraId="2F5FF02D"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76" w:type="dxa"/>
            <w:tcBorders>
              <w:bottom w:val="single" w:sz="4" w:space="0" w:color="auto"/>
            </w:tcBorders>
          </w:tcPr>
          <w:p w14:paraId="0E8DADF7"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c>
          <w:tcPr>
            <w:tcW w:w="597" w:type="dxa"/>
            <w:tcBorders>
              <w:bottom w:val="single" w:sz="4" w:space="0" w:color="auto"/>
            </w:tcBorders>
          </w:tcPr>
          <w:p w14:paraId="6C57985F" w14:textId="77777777" w:rsidR="004879F3" w:rsidRPr="004879F3" w:rsidRDefault="004879F3" w:rsidP="004879F3">
            <w:pPr>
              <w:spacing w:line="360" w:lineRule="auto"/>
              <w:jc w:val="both"/>
              <w:rPr>
                <w:rFonts w:ascii="Book Antiqua" w:hAnsi="Book Antiqua"/>
              </w:rPr>
            </w:pPr>
            <w:r w:rsidRPr="004879F3">
              <w:rPr>
                <w:rFonts w:ascii="Book Antiqua" w:hAnsi="Book Antiqua"/>
              </w:rPr>
              <w:t>0</w:t>
            </w:r>
          </w:p>
        </w:tc>
      </w:tr>
    </w:tbl>
    <w:p w14:paraId="3ED2C596" w14:textId="6807772A" w:rsidR="004879F3" w:rsidRDefault="004879F3" w:rsidP="00201CED">
      <w:pPr>
        <w:spacing w:line="360" w:lineRule="auto"/>
        <w:jc w:val="both"/>
        <w:rPr>
          <w:rFonts w:ascii="Book Antiqua" w:eastAsia="Book Antiqua" w:hAnsi="Book Antiqua" w:cs="Book Antiqua"/>
          <w:color w:val="000000"/>
        </w:rPr>
      </w:pPr>
      <w:r w:rsidRPr="004879F3">
        <w:rPr>
          <w:rFonts w:ascii="Book Antiqua" w:eastAsia="Book Antiqua" w:hAnsi="Book Antiqua" w:cs="Book Antiqua"/>
          <w:color w:val="000000"/>
        </w:rPr>
        <w:t>Plaque index: 9.0%; Periodontal inflamed surface area: 270.1 mm</w:t>
      </w:r>
      <w:r w:rsidRPr="004879F3">
        <w:rPr>
          <w:rFonts w:ascii="Book Antiqua" w:eastAsia="Book Antiqua" w:hAnsi="Book Antiqua" w:cs="Book Antiqua"/>
          <w:color w:val="000000"/>
          <w:vertAlign w:val="superscript"/>
        </w:rPr>
        <w:t>2</w:t>
      </w:r>
      <w:r w:rsidRPr="004879F3">
        <w:rPr>
          <w:rFonts w:ascii="Book Antiqua" w:eastAsia="Book Antiqua" w:hAnsi="Book Antiqua" w:cs="Book Antiqua"/>
          <w:color w:val="000000"/>
        </w:rPr>
        <w:t>; +: Bleeding on probing.</w:t>
      </w:r>
    </w:p>
    <w:p w14:paraId="63EC0397" w14:textId="17C698E1" w:rsidR="00201CED" w:rsidRDefault="004879F3" w:rsidP="00201CE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201CED">
        <w:rPr>
          <w:rFonts w:ascii="Book Antiqua" w:eastAsia="Book Antiqua" w:hAnsi="Book Antiqua" w:cs="Book Antiqua"/>
          <w:b/>
          <w:bCs/>
          <w:color w:val="000000"/>
        </w:rPr>
        <w:t>Table 5</w:t>
      </w:r>
      <w:r w:rsidR="00201CED" w:rsidRPr="004879F3">
        <w:rPr>
          <w:rFonts w:ascii="Book Antiqua" w:eastAsia="Book Antiqua" w:hAnsi="Book Antiqua" w:cs="Book Antiqua"/>
          <w:b/>
          <w:bCs/>
          <w:color w:val="000000"/>
        </w:rPr>
        <w:t xml:space="preserve"> Periodontal examinations at beginning of supportive periodontal therapy</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98"/>
        <w:gridCol w:w="598"/>
        <w:gridCol w:w="597"/>
        <w:gridCol w:w="597"/>
        <w:gridCol w:w="597"/>
        <w:gridCol w:w="597"/>
        <w:gridCol w:w="579"/>
        <w:gridCol w:w="597"/>
        <w:gridCol w:w="597"/>
        <w:gridCol w:w="597"/>
        <w:gridCol w:w="576"/>
        <w:gridCol w:w="576"/>
        <w:gridCol w:w="576"/>
        <w:gridCol w:w="597"/>
      </w:tblGrid>
      <w:tr w:rsidR="004879F3" w14:paraId="32FC8201" w14:textId="77777777" w:rsidTr="004879F3">
        <w:tc>
          <w:tcPr>
            <w:tcW w:w="1297" w:type="dxa"/>
            <w:tcBorders>
              <w:top w:val="single" w:sz="4" w:space="0" w:color="auto"/>
              <w:bottom w:val="single" w:sz="4" w:space="0" w:color="auto"/>
            </w:tcBorders>
          </w:tcPr>
          <w:p w14:paraId="2EDF1E7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Maxilla</w:t>
            </w:r>
          </w:p>
        </w:tc>
        <w:tc>
          <w:tcPr>
            <w:tcW w:w="598" w:type="dxa"/>
            <w:tcBorders>
              <w:top w:val="single" w:sz="4" w:space="0" w:color="auto"/>
              <w:bottom w:val="single" w:sz="4" w:space="0" w:color="auto"/>
            </w:tcBorders>
          </w:tcPr>
          <w:p w14:paraId="40A0F61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7</w:t>
            </w:r>
          </w:p>
        </w:tc>
        <w:tc>
          <w:tcPr>
            <w:tcW w:w="598" w:type="dxa"/>
            <w:tcBorders>
              <w:top w:val="single" w:sz="4" w:space="0" w:color="auto"/>
              <w:bottom w:val="single" w:sz="4" w:space="0" w:color="auto"/>
            </w:tcBorders>
          </w:tcPr>
          <w:p w14:paraId="7A0E1DB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6</w:t>
            </w:r>
          </w:p>
        </w:tc>
        <w:tc>
          <w:tcPr>
            <w:tcW w:w="597" w:type="dxa"/>
            <w:tcBorders>
              <w:top w:val="single" w:sz="4" w:space="0" w:color="auto"/>
              <w:bottom w:val="single" w:sz="4" w:space="0" w:color="auto"/>
            </w:tcBorders>
          </w:tcPr>
          <w:p w14:paraId="0A978A6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5</w:t>
            </w:r>
          </w:p>
        </w:tc>
        <w:tc>
          <w:tcPr>
            <w:tcW w:w="597" w:type="dxa"/>
            <w:tcBorders>
              <w:top w:val="single" w:sz="4" w:space="0" w:color="auto"/>
              <w:bottom w:val="single" w:sz="4" w:space="0" w:color="auto"/>
            </w:tcBorders>
          </w:tcPr>
          <w:p w14:paraId="72A5EB88"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4</w:t>
            </w:r>
          </w:p>
        </w:tc>
        <w:tc>
          <w:tcPr>
            <w:tcW w:w="597" w:type="dxa"/>
            <w:tcBorders>
              <w:top w:val="single" w:sz="4" w:space="0" w:color="auto"/>
              <w:bottom w:val="single" w:sz="4" w:space="0" w:color="auto"/>
            </w:tcBorders>
          </w:tcPr>
          <w:p w14:paraId="6249B73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3</w:t>
            </w:r>
          </w:p>
        </w:tc>
        <w:tc>
          <w:tcPr>
            <w:tcW w:w="597" w:type="dxa"/>
            <w:tcBorders>
              <w:top w:val="single" w:sz="4" w:space="0" w:color="auto"/>
              <w:bottom w:val="single" w:sz="4" w:space="0" w:color="auto"/>
            </w:tcBorders>
          </w:tcPr>
          <w:p w14:paraId="4107A2A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2</w:t>
            </w:r>
          </w:p>
        </w:tc>
        <w:tc>
          <w:tcPr>
            <w:tcW w:w="579" w:type="dxa"/>
            <w:tcBorders>
              <w:top w:val="single" w:sz="4" w:space="0" w:color="auto"/>
              <w:bottom w:val="single" w:sz="4" w:space="0" w:color="auto"/>
            </w:tcBorders>
          </w:tcPr>
          <w:p w14:paraId="5CF7FEC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1</w:t>
            </w:r>
          </w:p>
        </w:tc>
        <w:tc>
          <w:tcPr>
            <w:tcW w:w="597" w:type="dxa"/>
            <w:tcBorders>
              <w:top w:val="single" w:sz="4" w:space="0" w:color="auto"/>
              <w:bottom w:val="single" w:sz="4" w:space="0" w:color="auto"/>
            </w:tcBorders>
          </w:tcPr>
          <w:p w14:paraId="30F5891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1</w:t>
            </w:r>
          </w:p>
        </w:tc>
        <w:tc>
          <w:tcPr>
            <w:tcW w:w="597" w:type="dxa"/>
            <w:tcBorders>
              <w:top w:val="single" w:sz="4" w:space="0" w:color="auto"/>
              <w:bottom w:val="single" w:sz="4" w:space="0" w:color="auto"/>
            </w:tcBorders>
          </w:tcPr>
          <w:p w14:paraId="5698C95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2</w:t>
            </w:r>
          </w:p>
        </w:tc>
        <w:tc>
          <w:tcPr>
            <w:tcW w:w="597" w:type="dxa"/>
            <w:tcBorders>
              <w:top w:val="single" w:sz="4" w:space="0" w:color="auto"/>
              <w:bottom w:val="single" w:sz="4" w:space="0" w:color="auto"/>
            </w:tcBorders>
          </w:tcPr>
          <w:p w14:paraId="3E70D8D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3</w:t>
            </w:r>
          </w:p>
        </w:tc>
        <w:tc>
          <w:tcPr>
            <w:tcW w:w="576" w:type="dxa"/>
            <w:tcBorders>
              <w:top w:val="single" w:sz="4" w:space="0" w:color="auto"/>
              <w:bottom w:val="single" w:sz="4" w:space="0" w:color="auto"/>
            </w:tcBorders>
          </w:tcPr>
          <w:p w14:paraId="0A3C49F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4</w:t>
            </w:r>
          </w:p>
        </w:tc>
        <w:tc>
          <w:tcPr>
            <w:tcW w:w="576" w:type="dxa"/>
            <w:tcBorders>
              <w:top w:val="single" w:sz="4" w:space="0" w:color="auto"/>
              <w:bottom w:val="single" w:sz="4" w:space="0" w:color="auto"/>
            </w:tcBorders>
          </w:tcPr>
          <w:p w14:paraId="45EF2F2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5</w:t>
            </w:r>
          </w:p>
        </w:tc>
        <w:tc>
          <w:tcPr>
            <w:tcW w:w="576" w:type="dxa"/>
            <w:tcBorders>
              <w:top w:val="single" w:sz="4" w:space="0" w:color="auto"/>
              <w:bottom w:val="single" w:sz="4" w:space="0" w:color="auto"/>
            </w:tcBorders>
          </w:tcPr>
          <w:p w14:paraId="03EFABA8"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6</w:t>
            </w:r>
          </w:p>
        </w:tc>
        <w:tc>
          <w:tcPr>
            <w:tcW w:w="597" w:type="dxa"/>
            <w:tcBorders>
              <w:top w:val="single" w:sz="4" w:space="0" w:color="auto"/>
              <w:bottom w:val="single" w:sz="4" w:space="0" w:color="auto"/>
            </w:tcBorders>
          </w:tcPr>
          <w:p w14:paraId="1C98F50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7</w:t>
            </w:r>
          </w:p>
        </w:tc>
      </w:tr>
      <w:tr w:rsidR="004879F3" w14:paraId="132B6B4E" w14:textId="77777777" w:rsidTr="004879F3">
        <w:tc>
          <w:tcPr>
            <w:tcW w:w="1297" w:type="dxa"/>
            <w:tcBorders>
              <w:top w:val="single" w:sz="4" w:space="0" w:color="auto"/>
            </w:tcBorders>
          </w:tcPr>
          <w:p w14:paraId="1C143B41" w14:textId="77777777" w:rsidR="004879F3" w:rsidRDefault="004879F3" w:rsidP="004879F3">
            <w:pPr>
              <w:spacing w:line="360" w:lineRule="auto"/>
              <w:jc w:val="both"/>
              <w:rPr>
                <w:rFonts w:ascii="Book Antiqua" w:hAnsi="Book Antiqua"/>
              </w:rPr>
            </w:pPr>
            <w:r w:rsidRPr="006C6A46">
              <w:rPr>
                <w:rFonts w:ascii="Book Antiqua" w:hAnsi="Book Antiqua"/>
              </w:rPr>
              <w:t>Pocket depth (buccal)</w:t>
            </w:r>
          </w:p>
        </w:tc>
        <w:tc>
          <w:tcPr>
            <w:tcW w:w="598" w:type="dxa"/>
            <w:tcBorders>
              <w:top w:val="single" w:sz="4" w:space="0" w:color="auto"/>
            </w:tcBorders>
          </w:tcPr>
          <w:p w14:paraId="4F31ECC0"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8" w:type="dxa"/>
            <w:tcBorders>
              <w:top w:val="single" w:sz="4" w:space="0" w:color="auto"/>
            </w:tcBorders>
          </w:tcPr>
          <w:p w14:paraId="49546E2C"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47136174"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4D8E865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13</w:t>
            </w:r>
          </w:p>
        </w:tc>
        <w:tc>
          <w:tcPr>
            <w:tcW w:w="597" w:type="dxa"/>
            <w:tcBorders>
              <w:top w:val="single" w:sz="4" w:space="0" w:color="auto"/>
            </w:tcBorders>
          </w:tcPr>
          <w:p w14:paraId="6FC3AFD5"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97" w:type="dxa"/>
            <w:tcBorders>
              <w:top w:val="single" w:sz="4" w:space="0" w:color="auto"/>
            </w:tcBorders>
          </w:tcPr>
          <w:p w14:paraId="413D797D" w14:textId="3645D6A2" w:rsidR="004879F3" w:rsidRDefault="004879F3" w:rsidP="004879F3">
            <w:pPr>
              <w:spacing w:line="360" w:lineRule="auto"/>
              <w:jc w:val="both"/>
              <w:rPr>
                <w:rFonts w:ascii="Book Antiqua" w:hAnsi="Book Antiqua"/>
              </w:rPr>
            </w:pPr>
            <w:r>
              <w:rPr>
                <w:rFonts w:ascii="Book Antiqua" w:hAnsi="Book Antiqua" w:hint="eastAsia"/>
              </w:rPr>
              <w:t>-</w:t>
            </w:r>
          </w:p>
        </w:tc>
        <w:tc>
          <w:tcPr>
            <w:tcW w:w="579" w:type="dxa"/>
            <w:tcBorders>
              <w:top w:val="single" w:sz="4" w:space="0" w:color="auto"/>
            </w:tcBorders>
          </w:tcPr>
          <w:p w14:paraId="6E6A74AB"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050AB02C"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061538C4"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772F7431" w14:textId="4C5A2A76"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Borders>
              <w:top w:val="single" w:sz="4" w:space="0" w:color="auto"/>
            </w:tcBorders>
          </w:tcPr>
          <w:p w14:paraId="72897675"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22</w:t>
            </w:r>
          </w:p>
        </w:tc>
        <w:tc>
          <w:tcPr>
            <w:tcW w:w="576" w:type="dxa"/>
            <w:tcBorders>
              <w:top w:val="single" w:sz="4" w:space="0" w:color="auto"/>
            </w:tcBorders>
          </w:tcPr>
          <w:p w14:paraId="1E924DAF"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Borders>
              <w:top w:val="single" w:sz="4" w:space="0" w:color="auto"/>
            </w:tcBorders>
          </w:tcPr>
          <w:p w14:paraId="6DBAEAB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7" w:type="dxa"/>
            <w:tcBorders>
              <w:top w:val="single" w:sz="4" w:space="0" w:color="auto"/>
            </w:tcBorders>
          </w:tcPr>
          <w:p w14:paraId="36CA8A6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r>
      <w:tr w:rsidR="004879F3" w14:paraId="37182844" w14:textId="77777777" w:rsidTr="004879F3">
        <w:tc>
          <w:tcPr>
            <w:tcW w:w="1297" w:type="dxa"/>
          </w:tcPr>
          <w:p w14:paraId="03C04E6E"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038D8331" w14:textId="77777777" w:rsidR="004879F3" w:rsidRDefault="004879F3" w:rsidP="004879F3">
            <w:pPr>
              <w:spacing w:line="360" w:lineRule="auto"/>
              <w:jc w:val="both"/>
              <w:rPr>
                <w:rFonts w:ascii="Book Antiqua" w:hAnsi="Book Antiqua"/>
              </w:rPr>
            </w:pPr>
          </w:p>
        </w:tc>
        <w:tc>
          <w:tcPr>
            <w:tcW w:w="598" w:type="dxa"/>
          </w:tcPr>
          <w:p w14:paraId="66EEAF3D" w14:textId="77777777" w:rsidR="004879F3" w:rsidRDefault="004879F3" w:rsidP="004879F3">
            <w:pPr>
              <w:spacing w:line="360" w:lineRule="auto"/>
              <w:jc w:val="both"/>
              <w:rPr>
                <w:rFonts w:ascii="Book Antiqua" w:hAnsi="Book Antiqua"/>
              </w:rPr>
            </w:pPr>
          </w:p>
        </w:tc>
        <w:tc>
          <w:tcPr>
            <w:tcW w:w="597" w:type="dxa"/>
          </w:tcPr>
          <w:p w14:paraId="6DC59917" w14:textId="77777777" w:rsidR="004879F3" w:rsidRDefault="004879F3" w:rsidP="004879F3">
            <w:pPr>
              <w:spacing w:line="360" w:lineRule="auto"/>
              <w:jc w:val="both"/>
              <w:rPr>
                <w:rFonts w:ascii="Book Antiqua" w:hAnsi="Book Antiqua"/>
              </w:rPr>
            </w:pPr>
          </w:p>
        </w:tc>
        <w:tc>
          <w:tcPr>
            <w:tcW w:w="597" w:type="dxa"/>
          </w:tcPr>
          <w:p w14:paraId="508EF0B4"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16B51238" w14:textId="77777777" w:rsidR="004879F3" w:rsidRDefault="004879F3" w:rsidP="004879F3">
            <w:pPr>
              <w:spacing w:line="360" w:lineRule="auto"/>
              <w:jc w:val="both"/>
              <w:rPr>
                <w:rFonts w:ascii="Book Antiqua" w:hAnsi="Book Antiqua"/>
              </w:rPr>
            </w:pPr>
          </w:p>
        </w:tc>
        <w:tc>
          <w:tcPr>
            <w:tcW w:w="597" w:type="dxa"/>
          </w:tcPr>
          <w:p w14:paraId="3B88A63E" w14:textId="77777777" w:rsidR="004879F3" w:rsidRDefault="004879F3" w:rsidP="004879F3">
            <w:pPr>
              <w:spacing w:line="360" w:lineRule="auto"/>
              <w:jc w:val="both"/>
              <w:rPr>
                <w:rFonts w:ascii="Book Antiqua" w:hAnsi="Book Antiqua"/>
              </w:rPr>
            </w:pPr>
          </w:p>
        </w:tc>
        <w:tc>
          <w:tcPr>
            <w:tcW w:w="579" w:type="dxa"/>
          </w:tcPr>
          <w:p w14:paraId="045E5F56" w14:textId="77777777" w:rsidR="004879F3" w:rsidRDefault="004879F3" w:rsidP="004879F3">
            <w:pPr>
              <w:spacing w:line="360" w:lineRule="auto"/>
              <w:jc w:val="both"/>
              <w:rPr>
                <w:rFonts w:ascii="Book Antiqua" w:hAnsi="Book Antiqua"/>
              </w:rPr>
            </w:pPr>
          </w:p>
        </w:tc>
        <w:tc>
          <w:tcPr>
            <w:tcW w:w="597" w:type="dxa"/>
          </w:tcPr>
          <w:p w14:paraId="337C0C4F" w14:textId="77777777" w:rsidR="004879F3" w:rsidRDefault="004879F3" w:rsidP="004879F3">
            <w:pPr>
              <w:spacing w:line="360" w:lineRule="auto"/>
              <w:jc w:val="both"/>
              <w:rPr>
                <w:rFonts w:ascii="Book Antiqua" w:hAnsi="Book Antiqua"/>
              </w:rPr>
            </w:pPr>
          </w:p>
        </w:tc>
        <w:tc>
          <w:tcPr>
            <w:tcW w:w="597" w:type="dxa"/>
          </w:tcPr>
          <w:p w14:paraId="38F0F0AA" w14:textId="77777777" w:rsidR="004879F3" w:rsidRDefault="004879F3" w:rsidP="004879F3">
            <w:pPr>
              <w:spacing w:line="360" w:lineRule="auto"/>
              <w:jc w:val="both"/>
              <w:rPr>
                <w:rFonts w:ascii="Book Antiqua" w:hAnsi="Book Antiqua"/>
              </w:rPr>
            </w:pPr>
          </w:p>
        </w:tc>
        <w:tc>
          <w:tcPr>
            <w:tcW w:w="597" w:type="dxa"/>
          </w:tcPr>
          <w:p w14:paraId="0E4D8BEB" w14:textId="77777777" w:rsidR="004879F3" w:rsidRDefault="004879F3" w:rsidP="004879F3">
            <w:pPr>
              <w:spacing w:line="360" w:lineRule="auto"/>
              <w:jc w:val="both"/>
              <w:rPr>
                <w:rFonts w:ascii="Book Antiqua" w:hAnsi="Book Antiqua"/>
              </w:rPr>
            </w:pPr>
          </w:p>
        </w:tc>
        <w:tc>
          <w:tcPr>
            <w:tcW w:w="576" w:type="dxa"/>
          </w:tcPr>
          <w:p w14:paraId="4FFD67E6" w14:textId="77777777" w:rsidR="004879F3" w:rsidRDefault="004879F3" w:rsidP="004879F3">
            <w:pPr>
              <w:spacing w:line="360" w:lineRule="auto"/>
              <w:jc w:val="both"/>
              <w:rPr>
                <w:rFonts w:ascii="Book Antiqua" w:hAnsi="Book Antiqua"/>
              </w:rPr>
            </w:pPr>
          </w:p>
        </w:tc>
        <w:tc>
          <w:tcPr>
            <w:tcW w:w="576" w:type="dxa"/>
          </w:tcPr>
          <w:p w14:paraId="4787BEDE" w14:textId="77777777" w:rsidR="004879F3" w:rsidRDefault="004879F3" w:rsidP="004879F3">
            <w:pPr>
              <w:spacing w:line="360" w:lineRule="auto"/>
              <w:jc w:val="both"/>
              <w:rPr>
                <w:rFonts w:ascii="Book Antiqua" w:hAnsi="Book Antiqua"/>
              </w:rPr>
            </w:pPr>
          </w:p>
        </w:tc>
        <w:tc>
          <w:tcPr>
            <w:tcW w:w="576" w:type="dxa"/>
          </w:tcPr>
          <w:p w14:paraId="3DB21C19" w14:textId="77777777" w:rsidR="004879F3" w:rsidRDefault="004879F3" w:rsidP="004879F3">
            <w:pPr>
              <w:spacing w:line="360" w:lineRule="auto"/>
              <w:jc w:val="both"/>
              <w:rPr>
                <w:rFonts w:ascii="Book Antiqua" w:hAnsi="Book Antiqua"/>
              </w:rPr>
            </w:pPr>
          </w:p>
        </w:tc>
        <w:tc>
          <w:tcPr>
            <w:tcW w:w="597" w:type="dxa"/>
          </w:tcPr>
          <w:p w14:paraId="74ECAF90" w14:textId="77777777" w:rsidR="004879F3" w:rsidRDefault="004879F3" w:rsidP="004879F3">
            <w:pPr>
              <w:spacing w:line="360" w:lineRule="auto"/>
              <w:jc w:val="both"/>
              <w:rPr>
                <w:rFonts w:ascii="Book Antiqua" w:hAnsi="Book Antiqua"/>
              </w:rPr>
            </w:pPr>
            <w:r>
              <w:rPr>
                <w:rFonts w:ascii="Book Antiqua" w:hAnsi="Book Antiqua" w:hint="eastAsia"/>
              </w:rPr>
              <w:t>+</w:t>
            </w:r>
          </w:p>
        </w:tc>
      </w:tr>
      <w:tr w:rsidR="004879F3" w14:paraId="458F8641" w14:textId="77777777" w:rsidTr="004879F3">
        <w:tc>
          <w:tcPr>
            <w:tcW w:w="1297" w:type="dxa"/>
          </w:tcPr>
          <w:p w14:paraId="34CD8368" w14:textId="77777777" w:rsidR="004879F3" w:rsidRDefault="004879F3" w:rsidP="004879F3">
            <w:pPr>
              <w:spacing w:line="360" w:lineRule="auto"/>
              <w:jc w:val="both"/>
              <w:rPr>
                <w:rFonts w:ascii="Book Antiqua" w:hAnsi="Book Antiqua"/>
              </w:rPr>
            </w:pPr>
            <w:r w:rsidRPr="006C6A46">
              <w:rPr>
                <w:rFonts w:ascii="Book Antiqua" w:hAnsi="Book Antiqua"/>
              </w:rPr>
              <w:t>Pocket depth (palatal</w:t>
            </w:r>
            <w:r>
              <w:rPr>
                <w:rFonts w:ascii="Book Antiqua" w:hAnsi="Book Antiqua"/>
              </w:rPr>
              <w:t>)</w:t>
            </w:r>
          </w:p>
        </w:tc>
        <w:tc>
          <w:tcPr>
            <w:tcW w:w="598" w:type="dxa"/>
          </w:tcPr>
          <w:p w14:paraId="4B370A4B"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8" w:type="dxa"/>
          </w:tcPr>
          <w:p w14:paraId="1992AD1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2B07675C"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5614EEA4"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22</w:t>
            </w:r>
          </w:p>
        </w:tc>
        <w:tc>
          <w:tcPr>
            <w:tcW w:w="597" w:type="dxa"/>
          </w:tcPr>
          <w:p w14:paraId="7C13E895"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13</w:t>
            </w:r>
          </w:p>
        </w:tc>
        <w:tc>
          <w:tcPr>
            <w:tcW w:w="597" w:type="dxa"/>
          </w:tcPr>
          <w:p w14:paraId="22CEA89F" w14:textId="3047C4EB" w:rsidR="004879F3" w:rsidRDefault="004879F3" w:rsidP="004879F3">
            <w:pPr>
              <w:spacing w:line="360" w:lineRule="auto"/>
              <w:jc w:val="both"/>
              <w:rPr>
                <w:rFonts w:ascii="Book Antiqua" w:hAnsi="Book Antiqua"/>
              </w:rPr>
            </w:pPr>
            <w:r>
              <w:rPr>
                <w:rFonts w:ascii="Book Antiqua" w:hAnsi="Book Antiqua" w:hint="eastAsia"/>
              </w:rPr>
              <w:t>-</w:t>
            </w:r>
          </w:p>
        </w:tc>
        <w:tc>
          <w:tcPr>
            <w:tcW w:w="579" w:type="dxa"/>
          </w:tcPr>
          <w:p w14:paraId="6D27A56A"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2501C28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F917C8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12</w:t>
            </w:r>
          </w:p>
        </w:tc>
        <w:tc>
          <w:tcPr>
            <w:tcW w:w="597" w:type="dxa"/>
          </w:tcPr>
          <w:p w14:paraId="1B642B8E" w14:textId="3A1BC876"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6CE7A380"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0D78593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5D0271A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1CF3776"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2740DCFC" w14:textId="77777777" w:rsidTr="0081448C">
        <w:tc>
          <w:tcPr>
            <w:tcW w:w="1297" w:type="dxa"/>
          </w:tcPr>
          <w:p w14:paraId="2E1E4408"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5A24A745" w14:textId="77777777" w:rsidR="004879F3" w:rsidRDefault="004879F3" w:rsidP="004879F3">
            <w:pPr>
              <w:spacing w:line="360" w:lineRule="auto"/>
              <w:jc w:val="both"/>
              <w:rPr>
                <w:rFonts w:ascii="Book Antiqua" w:hAnsi="Book Antiqua"/>
              </w:rPr>
            </w:pPr>
          </w:p>
        </w:tc>
        <w:tc>
          <w:tcPr>
            <w:tcW w:w="598" w:type="dxa"/>
          </w:tcPr>
          <w:p w14:paraId="4B31DD07"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52F94303"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3F8CB264" w14:textId="77777777" w:rsidR="004879F3" w:rsidRDefault="004879F3" w:rsidP="004879F3">
            <w:pPr>
              <w:spacing w:line="360" w:lineRule="auto"/>
              <w:jc w:val="both"/>
              <w:rPr>
                <w:rFonts w:ascii="Book Antiqua" w:hAnsi="Book Antiqua"/>
              </w:rPr>
            </w:pPr>
          </w:p>
        </w:tc>
        <w:tc>
          <w:tcPr>
            <w:tcW w:w="597" w:type="dxa"/>
          </w:tcPr>
          <w:p w14:paraId="13A47A2D" w14:textId="77777777" w:rsidR="004879F3" w:rsidRDefault="004879F3" w:rsidP="004879F3">
            <w:pPr>
              <w:spacing w:line="360" w:lineRule="auto"/>
              <w:jc w:val="both"/>
              <w:rPr>
                <w:rFonts w:ascii="Book Antiqua" w:hAnsi="Book Antiqua"/>
              </w:rPr>
            </w:pPr>
          </w:p>
        </w:tc>
        <w:tc>
          <w:tcPr>
            <w:tcW w:w="597" w:type="dxa"/>
          </w:tcPr>
          <w:p w14:paraId="27EFCDA4" w14:textId="77777777" w:rsidR="004879F3" w:rsidRDefault="004879F3" w:rsidP="004879F3">
            <w:pPr>
              <w:spacing w:line="360" w:lineRule="auto"/>
              <w:jc w:val="both"/>
              <w:rPr>
                <w:rFonts w:ascii="Book Antiqua" w:hAnsi="Book Antiqua"/>
              </w:rPr>
            </w:pPr>
          </w:p>
        </w:tc>
        <w:tc>
          <w:tcPr>
            <w:tcW w:w="579" w:type="dxa"/>
          </w:tcPr>
          <w:p w14:paraId="35B0D662" w14:textId="77777777" w:rsidR="004879F3" w:rsidRDefault="004879F3" w:rsidP="004879F3">
            <w:pPr>
              <w:spacing w:line="360" w:lineRule="auto"/>
              <w:jc w:val="both"/>
              <w:rPr>
                <w:rFonts w:ascii="Book Antiqua" w:hAnsi="Book Antiqua"/>
              </w:rPr>
            </w:pPr>
          </w:p>
        </w:tc>
        <w:tc>
          <w:tcPr>
            <w:tcW w:w="597" w:type="dxa"/>
          </w:tcPr>
          <w:p w14:paraId="5C1D4438" w14:textId="77777777" w:rsidR="004879F3" w:rsidRDefault="004879F3" w:rsidP="004879F3">
            <w:pPr>
              <w:spacing w:line="360" w:lineRule="auto"/>
              <w:jc w:val="both"/>
              <w:rPr>
                <w:rFonts w:ascii="Book Antiqua" w:hAnsi="Book Antiqua"/>
              </w:rPr>
            </w:pPr>
          </w:p>
        </w:tc>
        <w:tc>
          <w:tcPr>
            <w:tcW w:w="597" w:type="dxa"/>
          </w:tcPr>
          <w:p w14:paraId="69CEF148" w14:textId="77777777" w:rsidR="004879F3" w:rsidRDefault="004879F3" w:rsidP="004879F3">
            <w:pPr>
              <w:spacing w:line="360" w:lineRule="auto"/>
              <w:jc w:val="both"/>
              <w:rPr>
                <w:rFonts w:ascii="Book Antiqua" w:hAnsi="Book Antiqua"/>
              </w:rPr>
            </w:pPr>
            <w:r>
              <w:rPr>
                <w:rFonts w:ascii="Book Antiqua" w:hAnsi="Book Antiqua" w:hint="eastAsia"/>
              </w:rPr>
              <w:t>+</w:t>
            </w:r>
            <w:r>
              <w:rPr>
                <w:rFonts w:ascii="Book Antiqua" w:hAnsi="Book Antiqua"/>
              </w:rPr>
              <w:t>+</w:t>
            </w:r>
          </w:p>
        </w:tc>
        <w:tc>
          <w:tcPr>
            <w:tcW w:w="597" w:type="dxa"/>
          </w:tcPr>
          <w:p w14:paraId="430B484C" w14:textId="77777777" w:rsidR="004879F3" w:rsidRDefault="004879F3" w:rsidP="004879F3">
            <w:pPr>
              <w:spacing w:line="360" w:lineRule="auto"/>
              <w:jc w:val="both"/>
              <w:rPr>
                <w:rFonts w:ascii="Book Antiqua" w:hAnsi="Book Antiqua"/>
              </w:rPr>
            </w:pPr>
          </w:p>
        </w:tc>
        <w:tc>
          <w:tcPr>
            <w:tcW w:w="576" w:type="dxa"/>
          </w:tcPr>
          <w:p w14:paraId="22E17017" w14:textId="77777777" w:rsidR="004879F3" w:rsidRDefault="004879F3" w:rsidP="004879F3">
            <w:pPr>
              <w:spacing w:line="360" w:lineRule="auto"/>
              <w:jc w:val="both"/>
              <w:rPr>
                <w:rFonts w:ascii="Book Antiqua" w:hAnsi="Book Antiqua"/>
              </w:rPr>
            </w:pPr>
          </w:p>
        </w:tc>
        <w:tc>
          <w:tcPr>
            <w:tcW w:w="576" w:type="dxa"/>
          </w:tcPr>
          <w:p w14:paraId="3D95EC16" w14:textId="77777777" w:rsidR="004879F3" w:rsidRDefault="004879F3" w:rsidP="004879F3">
            <w:pPr>
              <w:spacing w:line="360" w:lineRule="auto"/>
              <w:jc w:val="both"/>
              <w:rPr>
                <w:rFonts w:ascii="Book Antiqua" w:hAnsi="Book Antiqua"/>
              </w:rPr>
            </w:pPr>
          </w:p>
        </w:tc>
        <w:tc>
          <w:tcPr>
            <w:tcW w:w="576" w:type="dxa"/>
          </w:tcPr>
          <w:p w14:paraId="3B8ED7A4"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71F38BA3" w14:textId="77777777" w:rsidR="004879F3" w:rsidRDefault="004879F3" w:rsidP="004879F3">
            <w:pPr>
              <w:spacing w:line="360" w:lineRule="auto"/>
              <w:jc w:val="both"/>
              <w:rPr>
                <w:rFonts w:ascii="Book Antiqua" w:hAnsi="Book Antiqua"/>
              </w:rPr>
            </w:pPr>
          </w:p>
        </w:tc>
      </w:tr>
      <w:tr w:rsidR="004879F3" w14:paraId="492F975C" w14:textId="77777777" w:rsidTr="0081448C">
        <w:tc>
          <w:tcPr>
            <w:tcW w:w="1297" w:type="dxa"/>
          </w:tcPr>
          <w:p w14:paraId="7E6A7141" w14:textId="77777777" w:rsidR="004879F3" w:rsidRDefault="004879F3" w:rsidP="004879F3">
            <w:pPr>
              <w:spacing w:line="360" w:lineRule="auto"/>
              <w:jc w:val="both"/>
              <w:rPr>
                <w:rFonts w:ascii="Book Antiqua" w:hAnsi="Book Antiqua"/>
              </w:rPr>
            </w:pPr>
            <w:r w:rsidRPr="006C6A46">
              <w:rPr>
                <w:rFonts w:ascii="Book Antiqua" w:hAnsi="Book Antiqua"/>
              </w:rPr>
              <w:t>Tooth mobility</w:t>
            </w:r>
          </w:p>
        </w:tc>
        <w:tc>
          <w:tcPr>
            <w:tcW w:w="598" w:type="dxa"/>
          </w:tcPr>
          <w:p w14:paraId="5487D647"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8" w:type="dxa"/>
          </w:tcPr>
          <w:p w14:paraId="7A3451CF"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4433613E"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Pr>
          <w:p w14:paraId="022668DC"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Pr>
          <w:p w14:paraId="16917187"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64BD04F6" w14:textId="77777777" w:rsidR="004879F3" w:rsidRDefault="004879F3" w:rsidP="004879F3">
            <w:pPr>
              <w:spacing w:line="360" w:lineRule="auto"/>
              <w:jc w:val="both"/>
              <w:rPr>
                <w:rFonts w:ascii="Book Antiqua" w:hAnsi="Book Antiqua"/>
              </w:rPr>
            </w:pPr>
          </w:p>
        </w:tc>
        <w:tc>
          <w:tcPr>
            <w:tcW w:w="579" w:type="dxa"/>
          </w:tcPr>
          <w:p w14:paraId="427435B2"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7F3CCFD1"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5AFD832E"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4A9E5819" w14:textId="77777777" w:rsidR="004879F3" w:rsidRDefault="004879F3" w:rsidP="004879F3">
            <w:pPr>
              <w:spacing w:line="360" w:lineRule="auto"/>
              <w:jc w:val="both"/>
              <w:rPr>
                <w:rFonts w:ascii="Book Antiqua" w:hAnsi="Book Antiqua"/>
              </w:rPr>
            </w:pPr>
          </w:p>
        </w:tc>
        <w:tc>
          <w:tcPr>
            <w:tcW w:w="576" w:type="dxa"/>
          </w:tcPr>
          <w:p w14:paraId="37A68F80"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Pr>
          <w:p w14:paraId="0BDBE1DE"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Pr>
          <w:p w14:paraId="0D74B640"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51807C5B" w14:textId="77777777" w:rsidR="004879F3" w:rsidRDefault="004879F3" w:rsidP="004879F3">
            <w:pPr>
              <w:spacing w:line="360" w:lineRule="auto"/>
              <w:jc w:val="both"/>
              <w:rPr>
                <w:rFonts w:ascii="Book Antiqua" w:hAnsi="Book Antiqua"/>
              </w:rPr>
            </w:pPr>
            <w:r>
              <w:rPr>
                <w:rFonts w:ascii="Book Antiqua" w:hAnsi="Book Antiqua" w:hint="eastAsia"/>
              </w:rPr>
              <w:t>0</w:t>
            </w:r>
          </w:p>
        </w:tc>
      </w:tr>
      <w:tr w:rsidR="004879F3" w14:paraId="3C8594BF" w14:textId="77777777" w:rsidTr="0081448C">
        <w:tc>
          <w:tcPr>
            <w:tcW w:w="1297" w:type="dxa"/>
          </w:tcPr>
          <w:p w14:paraId="41CE7844" w14:textId="77777777" w:rsidR="004879F3" w:rsidRDefault="004879F3" w:rsidP="004879F3">
            <w:pPr>
              <w:spacing w:line="360" w:lineRule="auto"/>
              <w:jc w:val="both"/>
              <w:rPr>
                <w:rFonts w:ascii="Book Antiqua" w:hAnsi="Book Antiqua"/>
              </w:rPr>
            </w:pPr>
            <w:r w:rsidRPr="006C6A46">
              <w:rPr>
                <w:rFonts w:ascii="Book Antiqua" w:hAnsi="Book Antiqua"/>
                <w:b/>
                <w:bCs/>
              </w:rPr>
              <w:t>Mandible</w:t>
            </w:r>
          </w:p>
        </w:tc>
        <w:tc>
          <w:tcPr>
            <w:tcW w:w="598" w:type="dxa"/>
          </w:tcPr>
          <w:p w14:paraId="28E8AC5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7</w:t>
            </w:r>
          </w:p>
        </w:tc>
        <w:tc>
          <w:tcPr>
            <w:tcW w:w="598" w:type="dxa"/>
          </w:tcPr>
          <w:p w14:paraId="01290F3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6</w:t>
            </w:r>
          </w:p>
        </w:tc>
        <w:tc>
          <w:tcPr>
            <w:tcW w:w="597" w:type="dxa"/>
          </w:tcPr>
          <w:p w14:paraId="1F39FAB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5</w:t>
            </w:r>
          </w:p>
        </w:tc>
        <w:tc>
          <w:tcPr>
            <w:tcW w:w="597" w:type="dxa"/>
          </w:tcPr>
          <w:p w14:paraId="0E530AE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4</w:t>
            </w:r>
          </w:p>
        </w:tc>
        <w:tc>
          <w:tcPr>
            <w:tcW w:w="597" w:type="dxa"/>
          </w:tcPr>
          <w:p w14:paraId="22D5300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3</w:t>
            </w:r>
          </w:p>
        </w:tc>
        <w:tc>
          <w:tcPr>
            <w:tcW w:w="597" w:type="dxa"/>
          </w:tcPr>
          <w:p w14:paraId="679FFC9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2</w:t>
            </w:r>
          </w:p>
        </w:tc>
        <w:tc>
          <w:tcPr>
            <w:tcW w:w="579" w:type="dxa"/>
          </w:tcPr>
          <w:p w14:paraId="7FA9AA4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1</w:t>
            </w:r>
          </w:p>
        </w:tc>
        <w:tc>
          <w:tcPr>
            <w:tcW w:w="597" w:type="dxa"/>
          </w:tcPr>
          <w:p w14:paraId="2AF5FBD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1</w:t>
            </w:r>
          </w:p>
        </w:tc>
        <w:tc>
          <w:tcPr>
            <w:tcW w:w="597" w:type="dxa"/>
          </w:tcPr>
          <w:p w14:paraId="39CA90B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2</w:t>
            </w:r>
          </w:p>
        </w:tc>
        <w:tc>
          <w:tcPr>
            <w:tcW w:w="597" w:type="dxa"/>
          </w:tcPr>
          <w:p w14:paraId="2B1E85C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3</w:t>
            </w:r>
          </w:p>
        </w:tc>
        <w:tc>
          <w:tcPr>
            <w:tcW w:w="576" w:type="dxa"/>
          </w:tcPr>
          <w:p w14:paraId="4CFE560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4</w:t>
            </w:r>
          </w:p>
        </w:tc>
        <w:tc>
          <w:tcPr>
            <w:tcW w:w="576" w:type="dxa"/>
          </w:tcPr>
          <w:p w14:paraId="5437B36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5</w:t>
            </w:r>
          </w:p>
        </w:tc>
        <w:tc>
          <w:tcPr>
            <w:tcW w:w="576" w:type="dxa"/>
          </w:tcPr>
          <w:p w14:paraId="77EAFE6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6</w:t>
            </w:r>
          </w:p>
        </w:tc>
        <w:tc>
          <w:tcPr>
            <w:tcW w:w="597" w:type="dxa"/>
          </w:tcPr>
          <w:p w14:paraId="0D2E1919"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7</w:t>
            </w:r>
          </w:p>
        </w:tc>
      </w:tr>
      <w:tr w:rsidR="004879F3" w14:paraId="0293EF5D" w14:textId="77777777" w:rsidTr="0081448C">
        <w:tc>
          <w:tcPr>
            <w:tcW w:w="1297" w:type="dxa"/>
          </w:tcPr>
          <w:p w14:paraId="6BA833DB" w14:textId="77777777" w:rsidR="004879F3" w:rsidRDefault="004879F3" w:rsidP="004879F3">
            <w:pPr>
              <w:spacing w:line="360" w:lineRule="auto"/>
              <w:jc w:val="both"/>
              <w:rPr>
                <w:rFonts w:ascii="Book Antiqua" w:hAnsi="Book Antiqua"/>
              </w:rPr>
            </w:pPr>
            <w:r w:rsidRPr="006C6A46">
              <w:rPr>
                <w:rFonts w:ascii="Book Antiqua" w:hAnsi="Book Antiqua"/>
              </w:rPr>
              <w:t>Pocket depth (lingual)</w:t>
            </w:r>
          </w:p>
        </w:tc>
        <w:tc>
          <w:tcPr>
            <w:tcW w:w="598" w:type="dxa"/>
          </w:tcPr>
          <w:p w14:paraId="2EDA5BE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8" w:type="dxa"/>
          </w:tcPr>
          <w:p w14:paraId="0A04BD2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7" w:type="dxa"/>
          </w:tcPr>
          <w:p w14:paraId="72D9744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1B4DE1D1" w14:textId="56E6174E"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15DCE0AD"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55A406D7"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9" w:type="dxa"/>
          </w:tcPr>
          <w:p w14:paraId="10A7569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7EB11187"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69FA56DC"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3E328A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7C9AD292" w14:textId="5B53330D"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5A8D37A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769DE5CD"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2285D047"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r>
      <w:tr w:rsidR="004879F3" w14:paraId="16DA6E48" w14:textId="77777777" w:rsidTr="004879F3">
        <w:tc>
          <w:tcPr>
            <w:tcW w:w="1297" w:type="dxa"/>
          </w:tcPr>
          <w:p w14:paraId="005285C6"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78E2BF3E"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8" w:type="dxa"/>
          </w:tcPr>
          <w:p w14:paraId="2DCF94D8"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0F8DFEB5" w14:textId="77777777" w:rsidR="004879F3" w:rsidRDefault="004879F3" w:rsidP="004879F3">
            <w:pPr>
              <w:spacing w:line="360" w:lineRule="auto"/>
              <w:jc w:val="both"/>
              <w:rPr>
                <w:rFonts w:ascii="Book Antiqua" w:hAnsi="Book Antiqua"/>
              </w:rPr>
            </w:pPr>
          </w:p>
        </w:tc>
        <w:tc>
          <w:tcPr>
            <w:tcW w:w="597" w:type="dxa"/>
          </w:tcPr>
          <w:p w14:paraId="5571303B" w14:textId="77777777" w:rsidR="004879F3" w:rsidRDefault="004879F3" w:rsidP="004879F3">
            <w:pPr>
              <w:spacing w:line="360" w:lineRule="auto"/>
              <w:jc w:val="both"/>
              <w:rPr>
                <w:rFonts w:ascii="Book Antiqua" w:hAnsi="Book Antiqua"/>
              </w:rPr>
            </w:pPr>
          </w:p>
        </w:tc>
        <w:tc>
          <w:tcPr>
            <w:tcW w:w="597" w:type="dxa"/>
          </w:tcPr>
          <w:p w14:paraId="72543666" w14:textId="77777777" w:rsidR="004879F3" w:rsidRDefault="004879F3" w:rsidP="004879F3">
            <w:pPr>
              <w:spacing w:line="360" w:lineRule="auto"/>
              <w:jc w:val="both"/>
              <w:rPr>
                <w:rFonts w:ascii="Book Antiqua" w:hAnsi="Book Antiqua"/>
              </w:rPr>
            </w:pPr>
          </w:p>
        </w:tc>
        <w:tc>
          <w:tcPr>
            <w:tcW w:w="597" w:type="dxa"/>
          </w:tcPr>
          <w:p w14:paraId="23B7E7A2" w14:textId="77777777" w:rsidR="004879F3" w:rsidRDefault="004879F3" w:rsidP="004879F3">
            <w:pPr>
              <w:spacing w:line="360" w:lineRule="auto"/>
              <w:jc w:val="both"/>
              <w:rPr>
                <w:rFonts w:ascii="Book Antiqua" w:hAnsi="Book Antiqua"/>
              </w:rPr>
            </w:pPr>
          </w:p>
        </w:tc>
        <w:tc>
          <w:tcPr>
            <w:tcW w:w="579" w:type="dxa"/>
          </w:tcPr>
          <w:p w14:paraId="613E0000" w14:textId="77777777" w:rsidR="004879F3" w:rsidRDefault="004879F3" w:rsidP="004879F3">
            <w:pPr>
              <w:spacing w:line="360" w:lineRule="auto"/>
              <w:jc w:val="both"/>
              <w:rPr>
                <w:rFonts w:ascii="Book Antiqua" w:hAnsi="Book Antiqua"/>
              </w:rPr>
            </w:pPr>
          </w:p>
        </w:tc>
        <w:tc>
          <w:tcPr>
            <w:tcW w:w="597" w:type="dxa"/>
          </w:tcPr>
          <w:p w14:paraId="2292EB26"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7953E0E6" w14:textId="77777777" w:rsidR="004879F3" w:rsidRDefault="004879F3" w:rsidP="004879F3">
            <w:pPr>
              <w:spacing w:line="360" w:lineRule="auto"/>
              <w:jc w:val="both"/>
              <w:rPr>
                <w:rFonts w:ascii="Book Antiqua" w:hAnsi="Book Antiqua"/>
              </w:rPr>
            </w:pPr>
          </w:p>
        </w:tc>
        <w:tc>
          <w:tcPr>
            <w:tcW w:w="597" w:type="dxa"/>
          </w:tcPr>
          <w:p w14:paraId="21E7DE6E"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574CD3A3" w14:textId="77777777" w:rsidR="004879F3" w:rsidRDefault="004879F3" w:rsidP="004879F3">
            <w:pPr>
              <w:spacing w:line="360" w:lineRule="auto"/>
              <w:jc w:val="both"/>
              <w:rPr>
                <w:rFonts w:ascii="Book Antiqua" w:hAnsi="Book Antiqua"/>
              </w:rPr>
            </w:pPr>
          </w:p>
        </w:tc>
        <w:tc>
          <w:tcPr>
            <w:tcW w:w="576" w:type="dxa"/>
          </w:tcPr>
          <w:p w14:paraId="395FFE77" w14:textId="77777777" w:rsidR="004879F3" w:rsidRDefault="004879F3" w:rsidP="004879F3">
            <w:pPr>
              <w:spacing w:line="360" w:lineRule="auto"/>
              <w:jc w:val="both"/>
              <w:rPr>
                <w:rFonts w:ascii="Book Antiqua" w:hAnsi="Book Antiqua"/>
              </w:rPr>
            </w:pPr>
          </w:p>
        </w:tc>
        <w:tc>
          <w:tcPr>
            <w:tcW w:w="576" w:type="dxa"/>
          </w:tcPr>
          <w:p w14:paraId="32B1E470" w14:textId="77777777" w:rsidR="004879F3" w:rsidRDefault="004879F3" w:rsidP="004879F3">
            <w:pPr>
              <w:spacing w:line="360" w:lineRule="auto"/>
              <w:jc w:val="both"/>
              <w:rPr>
                <w:rFonts w:ascii="Book Antiqua" w:hAnsi="Book Antiqua"/>
              </w:rPr>
            </w:pPr>
          </w:p>
        </w:tc>
        <w:tc>
          <w:tcPr>
            <w:tcW w:w="597" w:type="dxa"/>
          </w:tcPr>
          <w:p w14:paraId="6D9561EB" w14:textId="77777777" w:rsidR="004879F3" w:rsidRDefault="004879F3" w:rsidP="004879F3">
            <w:pPr>
              <w:spacing w:line="360" w:lineRule="auto"/>
              <w:jc w:val="both"/>
              <w:rPr>
                <w:rFonts w:ascii="Book Antiqua" w:hAnsi="Book Antiqua"/>
              </w:rPr>
            </w:pPr>
            <w:r>
              <w:rPr>
                <w:rFonts w:ascii="Book Antiqua" w:hAnsi="Book Antiqua" w:hint="eastAsia"/>
              </w:rPr>
              <w:t>+</w:t>
            </w:r>
          </w:p>
        </w:tc>
      </w:tr>
      <w:tr w:rsidR="004879F3" w14:paraId="392C3962" w14:textId="77777777" w:rsidTr="004879F3">
        <w:tc>
          <w:tcPr>
            <w:tcW w:w="1297" w:type="dxa"/>
          </w:tcPr>
          <w:p w14:paraId="54C58803" w14:textId="77777777" w:rsidR="004879F3" w:rsidRDefault="004879F3" w:rsidP="004879F3">
            <w:pPr>
              <w:spacing w:line="360" w:lineRule="auto"/>
              <w:jc w:val="both"/>
              <w:rPr>
                <w:rFonts w:ascii="Book Antiqua" w:hAnsi="Book Antiqua"/>
              </w:rPr>
            </w:pPr>
            <w:r w:rsidRPr="006C6A46">
              <w:rPr>
                <w:rFonts w:ascii="Book Antiqua" w:hAnsi="Book Antiqua"/>
              </w:rPr>
              <w:t>Pocket depth (buccal</w:t>
            </w:r>
            <w:r>
              <w:rPr>
                <w:rFonts w:ascii="Book Antiqua" w:hAnsi="Book Antiqua"/>
              </w:rPr>
              <w:t>)</w:t>
            </w:r>
          </w:p>
        </w:tc>
        <w:tc>
          <w:tcPr>
            <w:tcW w:w="598" w:type="dxa"/>
          </w:tcPr>
          <w:p w14:paraId="38FFBC5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98" w:type="dxa"/>
          </w:tcPr>
          <w:p w14:paraId="45E97354"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7" w:type="dxa"/>
          </w:tcPr>
          <w:p w14:paraId="27FA44EB"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732B853" w14:textId="5418ED44"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7FD61088" w14:textId="77777777" w:rsidR="004879F3" w:rsidRDefault="004879F3" w:rsidP="004879F3">
            <w:pPr>
              <w:spacing w:line="360" w:lineRule="auto"/>
              <w:jc w:val="both"/>
              <w:rPr>
                <w:rFonts w:ascii="Book Antiqua" w:hAnsi="Book Antiqua"/>
              </w:rPr>
            </w:pPr>
            <w:r>
              <w:rPr>
                <w:rFonts w:ascii="Book Antiqua" w:hAnsi="Book Antiqua" w:hint="eastAsia"/>
              </w:rPr>
              <w:t>5</w:t>
            </w:r>
            <w:r>
              <w:rPr>
                <w:rFonts w:ascii="Book Antiqua" w:hAnsi="Book Antiqua"/>
              </w:rPr>
              <w:t>23</w:t>
            </w:r>
          </w:p>
        </w:tc>
        <w:tc>
          <w:tcPr>
            <w:tcW w:w="597" w:type="dxa"/>
          </w:tcPr>
          <w:p w14:paraId="52451D14"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9" w:type="dxa"/>
          </w:tcPr>
          <w:p w14:paraId="407962DB"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0BD2363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1A75A5FB"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2E6D6028"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350EAD6F" w14:textId="21DA6266"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0F203912"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623A0E6D" w14:textId="77777777" w:rsidR="004879F3" w:rsidRDefault="004879F3" w:rsidP="004879F3">
            <w:pPr>
              <w:spacing w:line="360" w:lineRule="auto"/>
              <w:jc w:val="both"/>
              <w:rPr>
                <w:rFonts w:ascii="Book Antiqua" w:hAnsi="Book Antiqua"/>
              </w:rPr>
            </w:pPr>
            <w:r>
              <w:rPr>
                <w:rFonts w:ascii="Book Antiqua" w:hAnsi="Book Antiqua" w:hint="eastAsia"/>
              </w:rPr>
              <w:t>4</w:t>
            </w:r>
            <w:r>
              <w:rPr>
                <w:rFonts w:ascii="Book Antiqua" w:hAnsi="Book Antiqua"/>
              </w:rPr>
              <w:t>33</w:t>
            </w:r>
          </w:p>
        </w:tc>
        <w:tc>
          <w:tcPr>
            <w:tcW w:w="597" w:type="dxa"/>
          </w:tcPr>
          <w:p w14:paraId="68484FD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0278BC03" w14:textId="77777777" w:rsidTr="004879F3">
        <w:tc>
          <w:tcPr>
            <w:tcW w:w="1297" w:type="dxa"/>
          </w:tcPr>
          <w:p w14:paraId="70A2409C"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1B95A2FA" w14:textId="77777777" w:rsidR="004879F3" w:rsidRDefault="004879F3" w:rsidP="004879F3">
            <w:pPr>
              <w:spacing w:line="360" w:lineRule="auto"/>
              <w:jc w:val="both"/>
              <w:rPr>
                <w:rFonts w:ascii="Book Antiqua" w:hAnsi="Book Antiqua"/>
              </w:rPr>
            </w:pPr>
          </w:p>
        </w:tc>
        <w:tc>
          <w:tcPr>
            <w:tcW w:w="598" w:type="dxa"/>
          </w:tcPr>
          <w:p w14:paraId="5699FF80" w14:textId="77777777" w:rsidR="004879F3" w:rsidRDefault="004879F3" w:rsidP="004879F3">
            <w:pPr>
              <w:spacing w:line="360" w:lineRule="auto"/>
              <w:jc w:val="both"/>
              <w:rPr>
                <w:rFonts w:ascii="Book Antiqua" w:hAnsi="Book Antiqua"/>
              </w:rPr>
            </w:pPr>
          </w:p>
        </w:tc>
        <w:tc>
          <w:tcPr>
            <w:tcW w:w="597" w:type="dxa"/>
          </w:tcPr>
          <w:p w14:paraId="6CEBB18E" w14:textId="77777777" w:rsidR="004879F3" w:rsidRDefault="004879F3" w:rsidP="004879F3">
            <w:pPr>
              <w:spacing w:line="360" w:lineRule="auto"/>
              <w:jc w:val="both"/>
              <w:rPr>
                <w:rFonts w:ascii="Book Antiqua" w:hAnsi="Book Antiqua"/>
              </w:rPr>
            </w:pPr>
          </w:p>
        </w:tc>
        <w:tc>
          <w:tcPr>
            <w:tcW w:w="597" w:type="dxa"/>
          </w:tcPr>
          <w:p w14:paraId="29078F8C" w14:textId="77777777" w:rsidR="004879F3" w:rsidRDefault="004879F3" w:rsidP="004879F3">
            <w:pPr>
              <w:spacing w:line="360" w:lineRule="auto"/>
              <w:jc w:val="both"/>
              <w:rPr>
                <w:rFonts w:ascii="Book Antiqua" w:hAnsi="Book Antiqua"/>
              </w:rPr>
            </w:pPr>
          </w:p>
        </w:tc>
        <w:tc>
          <w:tcPr>
            <w:tcW w:w="597" w:type="dxa"/>
          </w:tcPr>
          <w:p w14:paraId="221AA42F"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73196CFF" w14:textId="77777777" w:rsidR="004879F3" w:rsidRDefault="004879F3" w:rsidP="004879F3">
            <w:pPr>
              <w:spacing w:line="360" w:lineRule="auto"/>
              <w:jc w:val="both"/>
              <w:rPr>
                <w:rFonts w:ascii="Book Antiqua" w:hAnsi="Book Antiqua"/>
              </w:rPr>
            </w:pPr>
          </w:p>
        </w:tc>
        <w:tc>
          <w:tcPr>
            <w:tcW w:w="579" w:type="dxa"/>
          </w:tcPr>
          <w:p w14:paraId="31776F3E" w14:textId="77777777" w:rsidR="004879F3" w:rsidRDefault="004879F3" w:rsidP="004879F3">
            <w:pPr>
              <w:spacing w:line="360" w:lineRule="auto"/>
              <w:jc w:val="both"/>
              <w:rPr>
                <w:rFonts w:ascii="Book Antiqua" w:hAnsi="Book Antiqua"/>
              </w:rPr>
            </w:pPr>
          </w:p>
        </w:tc>
        <w:tc>
          <w:tcPr>
            <w:tcW w:w="597" w:type="dxa"/>
          </w:tcPr>
          <w:p w14:paraId="4DF37A0F" w14:textId="77777777" w:rsidR="004879F3" w:rsidRDefault="004879F3" w:rsidP="004879F3">
            <w:pPr>
              <w:spacing w:line="360" w:lineRule="auto"/>
              <w:jc w:val="both"/>
              <w:rPr>
                <w:rFonts w:ascii="Book Antiqua" w:hAnsi="Book Antiqua"/>
              </w:rPr>
            </w:pPr>
          </w:p>
        </w:tc>
        <w:tc>
          <w:tcPr>
            <w:tcW w:w="597" w:type="dxa"/>
          </w:tcPr>
          <w:p w14:paraId="109E77CE" w14:textId="77777777" w:rsidR="004879F3" w:rsidRDefault="004879F3" w:rsidP="004879F3">
            <w:pPr>
              <w:spacing w:line="360" w:lineRule="auto"/>
              <w:jc w:val="both"/>
              <w:rPr>
                <w:rFonts w:ascii="Book Antiqua" w:hAnsi="Book Antiqua"/>
              </w:rPr>
            </w:pPr>
          </w:p>
        </w:tc>
        <w:tc>
          <w:tcPr>
            <w:tcW w:w="597" w:type="dxa"/>
          </w:tcPr>
          <w:p w14:paraId="2A66D1F5" w14:textId="77777777" w:rsidR="004879F3" w:rsidRDefault="004879F3" w:rsidP="004879F3">
            <w:pPr>
              <w:spacing w:line="360" w:lineRule="auto"/>
              <w:jc w:val="both"/>
              <w:rPr>
                <w:rFonts w:ascii="Book Antiqua" w:hAnsi="Book Antiqua"/>
              </w:rPr>
            </w:pPr>
          </w:p>
        </w:tc>
        <w:tc>
          <w:tcPr>
            <w:tcW w:w="576" w:type="dxa"/>
          </w:tcPr>
          <w:p w14:paraId="45917FB7" w14:textId="77777777" w:rsidR="004879F3" w:rsidRDefault="004879F3" w:rsidP="004879F3">
            <w:pPr>
              <w:spacing w:line="360" w:lineRule="auto"/>
              <w:jc w:val="both"/>
              <w:rPr>
                <w:rFonts w:ascii="Book Antiqua" w:hAnsi="Book Antiqua"/>
              </w:rPr>
            </w:pPr>
          </w:p>
        </w:tc>
        <w:tc>
          <w:tcPr>
            <w:tcW w:w="576" w:type="dxa"/>
          </w:tcPr>
          <w:p w14:paraId="79DD75E7" w14:textId="77777777" w:rsidR="004879F3" w:rsidRDefault="004879F3" w:rsidP="004879F3">
            <w:pPr>
              <w:spacing w:line="360" w:lineRule="auto"/>
              <w:jc w:val="both"/>
              <w:rPr>
                <w:rFonts w:ascii="Book Antiqua" w:hAnsi="Book Antiqua"/>
              </w:rPr>
            </w:pPr>
          </w:p>
        </w:tc>
        <w:tc>
          <w:tcPr>
            <w:tcW w:w="576" w:type="dxa"/>
          </w:tcPr>
          <w:p w14:paraId="40012ABC" w14:textId="77777777" w:rsidR="004879F3" w:rsidRDefault="004879F3" w:rsidP="004879F3">
            <w:pPr>
              <w:spacing w:line="360" w:lineRule="auto"/>
              <w:jc w:val="both"/>
              <w:rPr>
                <w:rFonts w:ascii="Book Antiqua" w:hAnsi="Book Antiqua"/>
              </w:rPr>
            </w:pPr>
          </w:p>
        </w:tc>
        <w:tc>
          <w:tcPr>
            <w:tcW w:w="597" w:type="dxa"/>
          </w:tcPr>
          <w:p w14:paraId="07D1460B" w14:textId="77777777" w:rsidR="004879F3" w:rsidRDefault="004879F3" w:rsidP="004879F3">
            <w:pPr>
              <w:spacing w:line="360" w:lineRule="auto"/>
              <w:jc w:val="both"/>
              <w:rPr>
                <w:rFonts w:ascii="Book Antiqua" w:hAnsi="Book Antiqua"/>
              </w:rPr>
            </w:pPr>
          </w:p>
        </w:tc>
      </w:tr>
      <w:tr w:rsidR="004879F3" w14:paraId="55FB901B" w14:textId="77777777" w:rsidTr="004879F3">
        <w:tc>
          <w:tcPr>
            <w:tcW w:w="1297" w:type="dxa"/>
            <w:tcBorders>
              <w:bottom w:val="single" w:sz="4" w:space="0" w:color="auto"/>
            </w:tcBorders>
          </w:tcPr>
          <w:p w14:paraId="6CD1726A" w14:textId="77777777" w:rsidR="004879F3" w:rsidRDefault="004879F3" w:rsidP="004879F3">
            <w:pPr>
              <w:spacing w:line="360" w:lineRule="auto"/>
              <w:jc w:val="both"/>
              <w:rPr>
                <w:rFonts w:ascii="Book Antiqua" w:hAnsi="Book Antiqua"/>
              </w:rPr>
            </w:pPr>
            <w:r w:rsidRPr="006C6A46">
              <w:rPr>
                <w:rFonts w:ascii="Book Antiqua" w:hAnsi="Book Antiqua"/>
              </w:rPr>
              <w:t>Tooth mobility</w:t>
            </w:r>
          </w:p>
        </w:tc>
        <w:tc>
          <w:tcPr>
            <w:tcW w:w="598" w:type="dxa"/>
            <w:tcBorders>
              <w:bottom w:val="single" w:sz="4" w:space="0" w:color="auto"/>
            </w:tcBorders>
          </w:tcPr>
          <w:p w14:paraId="3A1F369C"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8" w:type="dxa"/>
            <w:tcBorders>
              <w:bottom w:val="single" w:sz="4" w:space="0" w:color="auto"/>
            </w:tcBorders>
          </w:tcPr>
          <w:p w14:paraId="5A7ED104"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4E257832"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0E80E5AB" w14:textId="77777777" w:rsidR="004879F3" w:rsidRDefault="004879F3" w:rsidP="004879F3">
            <w:pPr>
              <w:spacing w:line="360" w:lineRule="auto"/>
              <w:jc w:val="both"/>
              <w:rPr>
                <w:rFonts w:ascii="Book Antiqua" w:hAnsi="Book Antiqua"/>
              </w:rPr>
            </w:pPr>
          </w:p>
        </w:tc>
        <w:tc>
          <w:tcPr>
            <w:tcW w:w="597" w:type="dxa"/>
            <w:tcBorders>
              <w:bottom w:val="single" w:sz="4" w:space="0" w:color="auto"/>
            </w:tcBorders>
          </w:tcPr>
          <w:p w14:paraId="01F779E3"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0E0BA5C0"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9" w:type="dxa"/>
            <w:tcBorders>
              <w:bottom w:val="single" w:sz="4" w:space="0" w:color="auto"/>
            </w:tcBorders>
          </w:tcPr>
          <w:p w14:paraId="6FE277A3"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5E14A49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58FB4923"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3B31AF76"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7C252358" w14:textId="77777777" w:rsidR="004879F3" w:rsidRDefault="004879F3" w:rsidP="004879F3">
            <w:pPr>
              <w:spacing w:line="360" w:lineRule="auto"/>
              <w:jc w:val="both"/>
              <w:rPr>
                <w:rFonts w:ascii="Book Antiqua" w:hAnsi="Book Antiqua"/>
              </w:rPr>
            </w:pPr>
          </w:p>
        </w:tc>
        <w:tc>
          <w:tcPr>
            <w:tcW w:w="576" w:type="dxa"/>
            <w:tcBorders>
              <w:bottom w:val="single" w:sz="4" w:space="0" w:color="auto"/>
            </w:tcBorders>
          </w:tcPr>
          <w:p w14:paraId="37C9F33C"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59851FD5"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632322D1" w14:textId="77777777" w:rsidR="004879F3" w:rsidRDefault="004879F3" w:rsidP="004879F3">
            <w:pPr>
              <w:spacing w:line="360" w:lineRule="auto"/>
              <w:jc w:val="both"/>
              <w:rPr>
                <w:rFonts w:ascii="Book Antiqua" w:hAnsi="Book Antiqua"/>
              </w:rPr>
            </w:pPr>
            <w:r>
              <w:rPr>
                <w:rFonts w:ascii="Book Antiqua" w:hAnsi="Book Antiqua" w:hint="eastAsia"/>
              </w:rPr>
              <w:t>0</w:t>
            </w:r>
          </w:p>
        </w:tc>
      </w:tr>
    </w:tbl>
    <w:p w14:paraId="07B9C8C1" w14:textId="7CA1C541" w:rsidR="004879F3" w:rsidRDefault="004879F3" w:rsidP="00201CED">
      <w:pPr>
        <w:spacing w:line="360" w:lineRule="auto"/>
        <w:jc w:val="both"/>
        <w:rPr>
          <w:rFonts w:ascii="Book Antiqua" w:hAnsi="Book Antiqua"/>
        </w:rPr>
      </w:pPr>
      <w:r w:rsidRPr="004879F3">
        <w:rPr>
          <w:rFonts w:ascii="Book Antiqua" w:hAnsi="Book Antiqua"/>
        </w:rPr>
        <w:t>Plaque index: 8.0%; Periodontal inflamed surface area: 107.2 mm</w:t>
      </w:r>
      <w:r w:rsidRPr="004879F3">
        <w:rPr>
          <w:rFonts w:ascii="Book Antiqua" w:hAnsi="Book Antiqua"/>
          <w:vertAlign w:val="superscript"/>
        </w:rPr>
        <w:t>2</w:t>
      </w:r>
      <w:r w:rsidRPr="004879F3">
        <w:rPr>
          <w:rFonts w:ascii="Book Antiqua" w:hAnsi="Book Antiqua"/>
        </w:rPr>
        <w:t>; +: Bleeding on probing.</w:t>
      </w:r>
    </w:p>
    <w:p w14:paraId="2E3B6257" w14:textId="1409D7D7" w:rsidR="00201CED" w:rsidRDefault="004879F3" w:rsidP="00201CED">
      <w:pPr>
        <w:spacing w:line="360" w:lineRule="auto"/>
        <w:jc w:val="both"/>
        <w:rPr>
          <w:rFonts w:ascii="Book Antiqua" w:eastAsia="Book Antiqua" w:hAnsi="Book Antiqua" w:cs="Book Antiqua"/>
          <w:color w:val="000000"/>
        </w:rPr>
      </w:pPr>
      <w:r>
        <w:rPr>
          <w:rFonts w:ascii="Book Antiqua" w:hAnsi="Book Antiqua"/>
        </w:rPr>
        <w:br w:type="page"/>
      </w:r>
      <w:r w:rsidR="00201CED">
        <w:rPr>
          <w:rFonts w:ascii="Book Antiqua" w:eastAsia="Book Antiqua" w:hAnsi="Book Antiqua" w:cs="Book Antiqua"/>
          <w:b/>
          <w:bCs/>
          <w:color w:val="000000"/>
        </w:rPr>
        <w:t>Table 6</w:t>
      </w:r>
      <w:r w:rsidR="00201CED" w:rsidRPr="004879F3">
        <w:rPr>
          <w:rFonts w:ascii="Book Antiqua" w:eastAsia="Book Antiqua" w:hAnsi="Book Antiqua" w:cs="Book Antiqua"/>
          <w:b/>
          <w:bCs/>
          <w:color w:val="000000"/>
        </w:rPr>
        <w:t xml:space="preserve"> Periodontal examinations after 10 yr of retention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98"/>
        <w:gridCol w:w="598"/>
        <w:gridCol w:w="597"/>
        <w:gridCol w:w="597"/>
        <w:gridCol w:w="597"/>
        <w:gridCol w:w="597"/>
        <w:gridCol w:w="579"/>
        <w:gridCol w:w="597"/>
        <w:gridCol w:w="597"/>
        <w:gridCol w:w="597"/>
        <w:gridCol w:w="576"/>
        <w:gridCol w:w="576"/>
        <w:gridCol w:w="576"/>
        <w:gridCol w:w="597"/>
      </w:tblGrid>
      <w:tr w:rsidR="004879F3" w14:paraId="1374E2BB" w14:textId="77777777" w:rsidTr="004879F3">
        <w:tc>
          <w:tcPr>
            <w:tcW w:w="1297" w:type="dxa"/>
            <w:tcBorders>
              <w:top w:val="single" w:sz="4" w:space="0" w:color="auto"/>
              <w:bottom w:val="single" w:sz="4" w:space="0" w:color="auto"/>
            </w:tcBorders>
          </w:tcPr>
          <w:p w14:paraId="69C5540F" w14:textId="77777777" w:rsidR="004879F3" w:rsidRPr="004879F3" w:rsidRDefault="004879F3" w:rsidP="004879F3">
            <w:pPr>
              <w:spacing w:line="360" w:lineRule="auto"/>
              <w:jc w:val="both"/>
              <w:rPr>
                <w:rFonts w:ascii="Book Antiqua" w:hAnsi="Book Antiqua"/>
                <w:b/>
                <w:bCs/>
              </w:rPr>
            </w:pPr>
            <w:r w:rsidRPr="004879F3">
              <w:rPr>
                <w:rFonts w:ascii="Book Antiqua" w:hAnsi="Book Antiqua"/>
                <w:b/>
                <w:bCs/>
              </w:rPr>
              <w:t>Maxilla</w:t>
            </w:r>
          </w:p>
        </w:tc>
        <w:tc>
          <w:tcPr>
            <w:tcW w:w="598" w:type="dxa"/>
            <w:tcBorders>
              <w:top w:val="single" w:sz="4" w:space="0" w:color="auto"/>
              <w:bottom w:val="single" w:sz="4" w:space="0" w:color="auto"/>
            </w:tcBorders>
          </w:tcPr>
          <w:p w14:paraId="5236C0A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7</w:t>
            </w:r>
          </w:p>
        </w:tc>
        <w:tc>
          <w:tcPr>
            <w:tcW w:w="598" w:type="dxa"/>
            <w:tcBorders>
              <w:top w:val="single" w:sz="4" w:space="0" w:color="auto"/>
              <w:bottom w:val="single" w:sz="4" w:space="0" w:color="auto"/>
            </w:tcBorders>
          </w:tcPr>
          <w:p w14:paraId="1989B48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6</w:t>
            </w:r>
          </w:p>
        </w:tc>
        <w:tc>
          <w:tcPr>
            <w:tcW w:w="597" w:type="dxa"/>
            <w:tcBorders>
              <w:top w:val="single" w:sz="4" w:space="0" w:color="auto"/>
              <w:bottom w:val="single" w:sz="4" w:space="0" w:color="auto"/>
            </w:tcBorders>
          </w:tcPr>
          <w:p w14:paraId="52DEEA5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5</w:t>
            </w:r>
          </w:p>
        </w:tc>
        <w:tc>
          <w:tcPr>
            <w:tcW w:w="597" w:type="dxa"/>
            <w:tcBorders>
              <w:top w:val="single" w:sz="4" w:space="0" w:color="auto"/>
              <w:bottom w:val="single" w:sz="4" w:space="0" w:color="auto"/>
            </w:tcBorders>
          </w:tcPr>
          <w:p w14:paraId="4CD1FDC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4</w:t>
            </w:r>
          </w:p>
        </w:tc>
        <w:tc>
          <w:tcPr>
            <w:tcW w:w="597" w:type="dxa"/>
            <w:tcBorders>
              <w:top w:val="single" w:sz="4" w:space="0" w:color="auto"/>
              <w:bottom w:val="single" w:sz="4" w:space="0" w:color="auto"/>
            </w:tcBorders>
          </w:tcPr>
          <w:p w14:paraId="2F00944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3</w:t>
            </w:r>
          </w:p>
        </w:tc>
        <w:tc>
          <w:tcPr>
            <w:tcW w:w="597" w:type="dxa"/>
            <w:tcBorders>
              <w:top w:val="single" w:sz="4" w:space="0" w:color="auto"/>
              <w:bottom w:val="single" w:sz="4" w:space="0" w:color="auto"/>
            </w:tcBorders>
          </w:tcPr>
          <w:p w14:paraId="4445465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2</w:t>
            </w:r>
          </w:p>
        </w:tc>
        <w:tc>
          <w:tcPr>
            <w:tcW w:w="579" w:type="dxa"/>
            <w:tcBorders>
              <w:top w:val="single" w:sz="4" w:space="0" w:color="auto"/>
              <w:bottom w:val="single" w:sz="4" w:space="0" w:color="auto"/>
            </w:tcBorders>
          </w:tcPr>
          <w:p w14:paraId="30A8CD6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1</w:t>
            </w:r>
          </w:p>
        </w:tc>
        <w:tc>
          <w:tcPr>
            <w:tcW w:w="597" w:type="dxa"/>
            <w:tcBorders>
              <w:top w:val="single" w:sz="4" w:space="0" w:color="auto"/>
              <w:bottom w:val="single" w:sz="4" w:space="0" w:color="auto"/>
            </w:tcBorders>
          </w:tcPr>
          <w:p w14:paraId="56DBBE2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1</w:t>
            </w:r>
          </w:p>
        </w:tc>
        <w:tc>
          <w:tcPr>
            <w:tcW w:w="597" w:type="dxa"/>
            <w:tcBorders>
              <w:top w:val="single" w:sz="4" w:space="0" w:color="auto"/>
              <w:bottom w:val="single" w:sz="4" w:space="0" w:color="auto"/>
            </w:tcBorders>
          </w:tcPr>
          <w:p w14:paraId="471BD08A"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2</w:t>
            </w:r>
          </w:p>
        </w:tc>
        <w:tc>
          <w:tcPr>
            <w:tcW w:w="597" w:type="dxa"/>
            <w:tcBorders>
              <w:top w:val="single" w:sz="4" w:space="0" w:color="auto"/>
              <w:bottom w:val="single" w:sz="4" w:space="0" w:color="auto"/>
            </w:tcBorders>
          </w:tcPr>
          <w:p w14:paraId="111C123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3</w:t>
            </w:r>
          </w:p>
        </w:tc>
        <w:tc>
          <w:tcPr>
            <w:tcW w:w="576" w:type="dxa"/>
            <w:tcBorders>
              <w:top w:val="single" w:sz="4" w:space="0" w:color="auto"/>
              <w:bottom w:val="single" w:sz="4" w:space="0" w:color="auto"/>
            </w:tcBorders>
          </w:tcPr>
          <w:p w14:paraId="7CF3271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4</w:t>
            </w:r>
          </w:p>
        </w:tc>
        <w:tc>
          <w:tcPr>
            <w:tcW w:w="576" w:type="dxa"/>
            <w:tcBorders>
              <w:top w:val="single" w:sz="4" w:space="0" w:color="auto"/>
              <w:bottom w:val="single" w:sz="4" w:space="0" w:color="auto"/>
            </w:tcBorders>
          </w:tcPr>
          <w:p w14:paraId="172F5AC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5</w:t>
            </w:r>
          </w:p>
        </w:tc>
        <w:tc>
          <w:tcPr>
            <w:tcW w:w="576" w:type="dxa"/>
            <w:tcBorders>
              <w:top w:val="single" w:sz="4" w:space="0" w:color="auto"/>
              <w:bottom w:val="single" w:sz="4" w:space="0" w:color="auto"/>
            </w:tcBorders>
          </w:tcPr>
          <w:p w14:paraId="0EBB1BDB"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6</w:t>
            </w:r>
          </w:p>
        </w:tc>
        <w:tc>
          <w:tcPr>
            <w:tcW w:w="597" w:type="dxa"/>
            <w:tcBorders>
              <w:top w:val="single" w:sz="4" w:space="0" w:color="auto"/>
              <w:bottom w:val="single" w:sz="4" w:space="0" w:color="auto"/>
            </w:tcBorders>
          </w:tcPr>
          <w:p w14:paraId="3B28489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7</w:t>
            </w:r>
          </w:p>
        </w:tc>
      </w:tr>
      <w:tr w:rsidR="004879F3" w14:paraId="606D86FA" w14:textId="77777777" w:rsidTr="004879F3">
        <w:tc>
          <w:tcPr>
            <w:tcW w:w="1297" w:type="dxa"/>
            <w:tcBorders>
              <w:top w:val="single" w:sz="4" w:space="0" w:color="auto"/>
            </w:tcBorders>
          </w:tcPr>
          <w:p w14:paraId="062AE3AC" w14:textId="77777777" w:rsidR="004879F3" w:rsidRDefault="004879F3" w:rsidP="004879F3">
            <w:pPr>
              <w:spacing w:line="360" w:lineRule="auto"/>
              <w:jc w:val="both"/>
              <w:rPr>
                <w:rFonts w:ascii="Book Antiqua" w:hAnsi="Book Antiqua"/>
              </w:rPr>
            </w:pPr>
            <w:r w:rsidRPr="006C6A46">
              <w:rPr>
                <w:rFonts w:ascii="Book Antiqua" w:hAnsi="Book Antiqua"/>
              </w:rPr>
              <w:t>Pocket depth (buccal)</w:t>
            </w:r>
          </w:p>
        </w:tc>
        <w:tc>
          <w:tcPr>
            <w:tcW w:w="598" w:type="dxa"/>
            <w:tcBorders>
              <w:top w:val="single" w:sz="4" w:space="0" w:color="auto"/>
            </w:tcBorders>
          </w:tcPr>
          <w:p w14:paraId="366CF8C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33</w:t>
            </w:r>
          </w:p>
        </w:tc>
        <w:tc>
          <w:tcPr>
            <w:tcW w:w="598" w:type="dxa"/>
            <w:tcBorders>
              <w:top w:val="single" w:sz="4" w:space="0" w:color="auto"/>
            </w:tcBorders>
          </w:tcPr>
          <w:p w14:paraId="0D8FD198"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Borders>
              <w:top w:val="single" w:sz="4" w:space="0" w:color="auto"/>
            </w:tcBorders>
          </w:tcPr>
          <w:p w14:paraId="616860A6"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7C50B57D"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3F4F7FE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97" w:type="dxa"/>
            <w:tcBorders>
              <w:top w:val="single" w:sz="4" w:space="0" w:color="auto"/>
            </w:tcBorders>
          </w:tcPr>
          <w:p w14:paraId="67EADF17" w14:textId="0ED82640" w:rsidR="004879F3" w:rsidRDefault="004879F3" w:rsidP="004879F3">
            <w:pPr>
              <w:spacing w:line="360" w:lineRule="auto"/>
              <w:jc w:val="both"/>
              <w:rPr>
                <w:rFonts w:ascii="Book Antiqua" w:hAnsi="Book Antiqua"/>
              </w:rPr>
            </w:pPr>
            <w:r>
              <w:rPr>
                <w:rFonts w:ascii="Book Antiqua" w:hAnsi="Book Antiqua" w:hint="eastAsia"/>
              </w:rPr>
              <w:t>-</w:t>
            </w:r>
          </w:p>
        </w:tc>
        <w:tc>
          <w:tcPr>
            <w:tcW w:w="579" w:type="dxa"/>
            <w:tcBorders>
              <w:top w:val="single" w:sz="4" w:space="0" w:color="auto"/>
            </w:tcBorders>
          </w:tcPr>
          <w:p w14:paraId="387D6034"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3CE0857B"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0C6D8A5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Borders>
              <w:top w:val="single" w:sz="4" w:space="0" w:color="auto"/>
            </w:tcBorders>
          </w:tcPr>
          <w:p w14:paraId="615FF59A" w14:textId="59882C25"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Borders>
              <w:top w:val="single" w:sz="4" w:space="0" w:color="auto"/>
            </w:tcBorders>
          </w:tcPr>
          <w:p w14:paraId="395E0D48"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Borders>
              <w:top w:val="single" w:sz="4" w:space="0" w:color="auto"/>
            </w:tcBorders>
          </w:tcPr>
          <w:p w14:paraId="6830520E"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Borders>
              <w:top w:val="single" w:sz="4" w:space="0" w:color="auto"/>
            </w:tcBorders>
          </w:tcPr>
          <w:p w14:paraId="20C8C73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23</w:t>
            </w:r>
          </w:p>
        </w:tc>
        <w:tc>
          <w:tcPr>
            <w:tcW w:w="597" w:type="dxa"/>
            <w:tcBorders>
              <w:top w:val="single" w:sz="4" w:space="0" w:color="auto"/>
            </w:tcBorders>
          </w:tcPr>
          <w:p w14:paraId="518E700D"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23</w:t>
            </w:r>
          </w:p>
        </w:tc>
      </w:tr>
      <w:tr w:rsidR="004879F3" w14:paraId="0B52EA5A" w14:textId="77777777" w:rsidTr="004879F3">
        <w:tc>
          <w:tcPr>
            <w:tcW w:w="1297" w:type="dxa"/>
          </w:tcPr>
          <w:p w14:paraId="64E00002"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006D28BE" w14:textId="77777777" w:rsidR="004879F3" w:rsidRDefault="004879F3" w:rsidP="004879F3">
            <w:pPr>
              <w:spacing w:line="360" w:lineRule="auto"/>
              <w:jc w:val="both"/>
              <w:rPr>
                <w:rFonts w:ascii="Book Antiqua" w:hAnsi="Book Antiqua"/>
              </w:rPr>
            </w:pPr>
          </w:p>
        </w:tc>
        <w:tc>
          <w:tcPr>
            <w:tcW w:w="598" w:type="dxa"/>
          </w:tcPr>
          <w:p w14:paraId="76C0B698" w14:textId="77777777" w:rsidR="004879F3" w:rsidRDefault="004879F3" w:rsidP="004879F3">
            <w:pPr>
              <w:spacing w:line="360" w:lineRule="auto"/>
              <w:jc w:val="both"/>
              <w:rPr>
                <w:rFonts w:ascii="Book Antiqua" w:hAnsi="Book Antiqua"/>
              </w:rPr>
            </w:pPr>
          </w:p>
        </w:tc>
        <w:tc>
          <w:tcPr>
            <w:tcW w:w="597" w:type="dxa"/>
          </w:tcPr>
          <w:p w14:paraId="5A29E08D" w14:textId="77777777" w:rsidR="004879F3" w:rsidRDefault="004879F3" w:rsidP="004879F3">
            <w:pPr>
              <w:spacing w:line="360" w:lineRule="auto"/>
              <w:jc w:val="both"/>
              <w:rPr>
                <w:rFonts w:ascii="Book Antiqua" w:hAnsi="Book Antiqua"/>
              </w:rPr>
            </w:pPr>
          </w:p>
        </w:tc>
        <w:tc>
          <w:tcPr>
            <w:tcW w:w="597" w:type="dxa"/>
          </w:tcPr>
          <w:p w14:paraId="139865DB" w14:textId="77777777" w:rsidR="004879F3" w:rsidRDefault="004879F3" w:rsidP="004879F3">
            <w:pPr>
              <w:spacing w:line="360" w:lineRule="auto"/>
              <w:jc w:val="both"/>
              <w:rPr>
                <w:rFonts w:ascii="Book Antiqua" w:hAnsi="Book Antiqua"/>
              </w:rPr>
            </w:pPr>
          </w:p>
        </w:tc>
        <w:tc>
          <w:tcPr>
            <w:tcW w:w="597" w:type="dxa"/>
          </w:tcPr>
          <w:p w14:paraId="588833DC" w14:textId="77777777" w:rsidR="004879F3" w:rsidRDefault="004879F3" w:rsidP="004879F3">
            <w:pPr>
              <w:spacing w:line="360" w:lineRule="auto"/>
              <w:jc w:val="both"/>
              <w:rPr>
                <w:rFonts w:ascii="Book Antiqua" w:hAnsi="Book Antiqua"/>
              </w:rPr>
            </w:pPr>
          </w:p>
        </w:tc>
        <w:tc>
          <w:tcPr>
            <w:tcW w:w="597" w:type="dxa"/>
          </w:tcPr>
          <w:p w14:paraId="7C3A6CB0" w14:textId="77777777" w:rsidR="004879F3" w:rsidRDefault="004879F3" w:rsidP="004879F3">
            <w:pPr>
              <w:spacing w:line="360" w:lineRule="auto"/>
              <w:jc w:val="both"/>
              <w:rPr>
                <w:rFonts w:ascii="Book Antiqua" w:hAnsi="Book Antiqua"/>
              </w:rPr>
            </w:pPr>
          </w:p>
        </w:tc>
        <w:tc>
          <w:tcPr>
            <w:tcW w:w="579" w:type="dxa"/>
          </w:tcPr>
          <w:p w14:paraId="6868A01C" w14:textId="77777777" w:rsidR="004879F3" w:rsidRDefault="004879F3" w:rsidP="004879F3">
            <w:pPr>
              <w:spacing w:line="360" w:lineRule="auto"/>
              <w:jc w:val="both"/>
              <w:rPr>
                <w:rFonts w:ascii="Book Antiqua" w:hAnsi="Book Antiqua"/>
              </w:rPr>
            </w:pPr>
          </w:p>
        </w:tc>
        <w:tc>
          <w:tcPr>
            <w:tcW w:w="597" w:type="dxa"/>
          </w:tcPr>
          <w:p w14:paraId="10D33BE6" w14:textId="77777777" w:rsidR="004879F3" w:rsidRDefault="004879F3" w:rsidP="004879F3">
            <w:pPr>
              <w:spacing w:line="360" w:lineRule="auto"/>
              <w:jc w:val="both"/>
              <w:rPr>
                <w:rFonts w:ascii="Book Antiqua" w:hAnsi="Book Antiqua"/>
              </w:rPr>
            </w:pPr>
          </w:p>
        </w:tc>
        <w:tc>
          <w:tcPr>
            <w:tcW w:w="597" w:type="dxa"/>
          </w:tcPr>
          <w:p w14:paraId="12ADA559"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2AAD030D" w14:textId="77777777" w:rsidR="004879F3" w:rsidRDefault="004879F3" w:rsidP="004879F3">
            <w:pPr>
              <w:spacing w:line="360" w:lineRule="auto"/>
              <w:jc w:val="both"/>
              <w:rPr>
                <w:rFonts w:ascii="Book Antiqua" w:hAnsi="Book Antiqua"/>
              </w:rPr>
            </w:pPr>
          </w:p>
        </w:tc>
        <w:tc>
          <w:tcPr>
            <w:tcW w:w="576" w:type="dxa"/>
          </w:tcPr>
          <w:p w14:paraId="4A5ADAA5" w14:textId="77777777" w:rsidR="004879F3" w:rsidRDefault="004879F3" w:rsidP="004879F3">
            <w:pPr>
              <w:spacing w:line="360" w:lineRule="auto"/>
              <w:jc w:val="both"/>
              <w:rPr>
                <w:rFonts w:ascii="Book Antiqua" w:hAnsi="Book Antiqua"/>
              </w:rPr>
            </w:pPr>
          </w:p>
        </w:tc>
        <w:tc>
          <w:tcPr>
            <w:tcW w:w="576" w:type="dxa"/>
          </w:tcPr>
          <w:p w14:paraId="1A82CC60" w14:textId="77777777" w:rsidR="004879F3" w:rsidRDefault="004879F3" w:rsidP="004879F3">
            <w:pPr>
              <w:spacing w:line="360" w:lineRule="auto"/>
              <w:jc w:val="both"/>
              <w:rPr>
                <w:rFonts w:ascii="Book Antiqua" w:hAnsi="Book Antiqua"/>
              </w:rPr>
            </w:pPr>
          </w:p>
        </w:tc>
        <w:tc>
          <w:tcPr>
            <w:tcW w:w="576" w:type="dxa"/>
          </w:tcPr>
          <w:p w14:paraId="26E74FF3" w14:textId="77777777" w:rsidR="004879F3" w:rsidRDefault="004879F3" w:rsidP="004879F3">
            <w:pPr>
              <w:spacing w:line="360" w:lineRule="auto"/>
              <w:jc w:val="both"/>
              <w:rPr>
                <w:rFonts w:ascii="Book Antiqua" w:hAnsi="Book Antiqua"/>
              </w:rPr>
            </w:pPr>
          </w:p>
        </w:tc>
        <w:tc>
          <w:tcPr>
            <w:tcW w:w="597" w:type="dxa"/>
          </w:tcPr>
          <w:p w14:paraId="12F2E549" w14:textId="77777777" w:rsidR="004879F3" w:rsidRDefault="004879F3" w:rsidP="004879F3">
            <w:pPr>
              <w:spacing w:line="360" w:lineRule="auto"/>
              <w:jc w:val="both"/>
              <w:rPr>
                <w:rFonts w:ascii="Book Antiqua" w:hAnsi="Book Antiqua"/>
              </w:rPr>
            </w:pPr>
          </w:p>
        </w:tc>
      </w:tr>
      <w:tr w:rsidR="004879F3" w14:paraId="779EBA98" w14:textId="77777777" w:rsidTr="004879F3">
        <w:tc>
          <w:tcPr>
            <w:tcW w:w="1297" w:type="dxa"/>
          </w:tcPr>
          <w:p w14:paraId="06F54774" w14:textId="77777777" w:rsidR="004879F3" w:rsidRDefault="004879F3" w:rsidP="004879F3">
            <w:pPr>
              <w:spacing w:line="360" w:lineRule="auto"/>
              <w:jc w:val="both"/>
              <w:rPr>
                <w:rFonts w:ascii="Book Antiqua" w:hAnsi="Book Antiqua"/>
              </w:rPr>
            </w:pPr>
            <w:r w:rsidRPr="006C6A46">
              <w:rPr>
                <w:rFonts w:ascii="Book Antiqua" w:hAnsi="Book Antiqua"/>
              </w:rPr>
              <w:t>Pocket depth (palatal</w:t>
            </w:r>
            <w:r>
              <w:rPr>
                <w:rFonts w:ascii="Book Antiqua" w:hAnsi="Book Antiqua"/>
              </w:rPr>
              <w:t>)</w:t>
            </w:r>
          </w:p>
        </w:tc>
        <w:tc>
          <w:tcPr>
            <w:tcW w:w="598" w:type="dxa"/>
          </w:tcPr>
          <w:p w14:paraId="0AC2EEE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8" w:type="dxa"/>
          </w:tcPr>
          <w:p w14:paraId="7354E65E"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1B16900C"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4BA0E56A"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22</w:t>
            </w:r>
          </w:p>
        </w:tc>
        <w:tc>
          <w:tcPr>
            <w:tcW w:w="597" w:type="dxa"/>
          </w:tcPr>
          <w:p w14:paraId="768DF12A"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3E69DA69" w14:textId="15402996" w:rsidR="004879F3" w:rsidRDefault="004879F3" w:rsidP="004879F3">
            <w:pPr>
              <w:spacing w:line="360" w:lineRule="auto"/>
              <w:jc w:val="both"/>
              <w:rPr>
                <w:rFonts w:ascii="Book Antiqua" w:hAnsi="Book Antiqua"/>
              </w:rPr>
            </w:pPr>
            <w:r>
              <w:rPr>
                <w:rFonts w:ascii="Book Antiqua" w:hAnsi="Book Antiqua" w:hint="eastAsia"/>
              </w:rPr>
              <w:t>-</w:t>
            </w:r>
          </w:p>
        </w:tc>
        <w:tc>
          <w:tcPr>
            <w:tcW w:w="579" w:type="dxa"/>
          </w:tcPr>
          <w:p w14:paraId="7DECB53F"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7CF2408C"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22</w:t>
            </w:r>
          </w:p>
        </w:tc>
        <w:tc>
          <w:tcPr>
            <w:tcW w:w="597" w:type="dxa"/>
          </w:tcPr>
          <w:p w14:paraId="74A3351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3437B0E8" w14:textId="58125A50"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578A8521"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78221C7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76" w:type="dxa"/>
          </w:tcPr>
          <w:p w14:paraId="4FAA6355"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56B1A1F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45CC71F0" w14:textId="77777777" w:rsidTr="0081448C">
        <w:tc>
          <w:tcPr>
            <w:tcW w:w="1297" w:type="dxa"/>
          </w:tcPr>
          <w:p w14:paraId="1F6958D3"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27815704" w14:textId="77777777" w:rsidR="004879F3" w:rsidRDefault="004879F3" w:rsidP="004879F3">
            <w:pPr>
              <w:spacing w:line="360" w:lineRule="auto"/>
              <w:jc w:val="both"/>
              <w:rPr>
                <w:rFonts w:ascii="Book Antiqua" w:hAnsi="Book Antiqua"/>
              </w:rPr>
            </w:pPr>
          </w:p>
        </w:tc>
        <w:tc>
          <w:tcPr>
            <w:tcW w:w="598" w:type="dxa"/>
          </w:tcPr>
          <w:p w14:paraId="27F40F6B" w14:textId="77777777" w:rsidR="004879F3" w:rsidRDefault="004879F3" w:rsidP="004879F3">
            <w:pPr>
              <w:spacing w:line="360" w:lineRule="auto"/>
              <w:jc w:val="both"/>
              <w:rPr>
                <w:rFonts w:ascii="Book Antiqua" w:hAnsi="Book Antiqua"/>
              </w:rPr>
            </w:pPr>
          </w:p>
        </w:tc>
        <w:tc>
          <w:tcPr>
            <w:tcW w:w="597" w:type="dxa"/>
          </w:tcPr>
          <w:p w14:paraId="590042FA" w14:textId="77777777" w:rsidR="004879F3" w:rsidRDefault="004879F3" w:rsidP="004879F3">
            <w:pPr>
              <w:spacing w:line="360" w:lineRule="auto"/>
              <w:jc w:val="both"/>
              <w:rPr>
                <w:rFonts w:ascii="Book Antiqua" w:hAnsi="Book Antiqua"/>
              </w:rPr>
            </w:pPr>
          </w:p>
        </w:tc>
        <w:tc>
          <w:tcPr>
            <w:tcW w:w="597" w:type="dxa"/>
          </w:tcPr>
          <w:p w14:paraId="7A16591E" w14:textId="77777777" w:rsidR="004879F3" w:rsidRDefault="004879F3" w:rsidP="004879F3">
            <w:pPr>
              <w:spacing w:line="360" w:lineRule="auto"/>
              <w:jc w:val="both"/>
              <w:rPr>
                <w:rFonts w:ascii="Book Antiqua" w:hAnsi="Book Antiqua"/>
              </w:rPr>
            </w:pPr>
          </w:p>
        </w:tc>
        <w:tc>
          <w:tcPr>
            <w:tcW w:w="597" w:type="dxa"/>
          </w:tcPr>
          <w:p w14:paraId="4665CE1B" w14:textId="77777777" w:rsidR="004879F3" w:rsidRDefault="004879F3" w:rsidP="004879F3">
            <w:pPr>
              <w:spacing w:line="360" w:lineRule="auto"/>
              <w:jc w:val="both"/>
              <w:rPr>
                <w:rFonts w:ascii="Book Antiqua" w:hAnsi="Book Antiqua"/>
              </w:rPr>
            </w:pPr>
          </w:p>
        </w:tc>
        <w:tc>
          <w:tcPr>
            <w:tcW w:w="597" w:type="dxa"/>
          </w:tcPr>
          <w:p w14:paraId="4AA0C58A" w14:textId="77777777" w:rsidR="004879F3" w:rsidRDefault="004879F3" w:rsidP="004879F3">
            <w:pPr>
              <w:spacing w:line="360" w:lineRule="auto"/>
              <w:jc w:val="both"/>
              <w:rPr>
                <w:rFonts w:ascii="Book Antiqua" w:hAnsi="Book Antiqua"/>
              </w:rPr>
            </w:pPr>
          </w:p>
        </w:tc>
        <w:tc>
          <w:tcPr>
            <w:tcW w:w="579" w:type="dxa"/>
          </w:tcPr>
          <w:p w14:paraId="14C70FE9" w14:textId="77777777" w:rsidR="004879F3" w:rsidRDefault="004879F3" w:rsidP="004879F3">
            <w:pPr>
              <w:spacing w:line="360" w:lineRule="auto"/>
              <w:jc w:val="both"/>
              <w:rPr>
                <w:rFonts w:ascii="Book Antiqua" w:hAnsi="Book Antiqua"/>
              </w:rPr>
            </w:pPr>
          </w:p>
        </w:tc>
        <w:tc>
          <w:tcPr>
            <w:tcW w:w="597" w:type="dxa"/>
          </w:tcPr>
          <w:p w14:paraId="33BA09C7" w14:textId="77777777" w:rsidR="004879F3" w:rsidRDefault="004879F3" w:rsidP="004879F3">
            <w:pPr>
              <w:spacing w:line="360" w:lineRule="auto"/>
              <w:jc w:val="both"/>
              <w:rPr>
                <w:rFonts w:ascii="Book Antiqua" w:hAnsi="Book Antiqua"/>
              </w:rPr>
            </w:pPr>
          </w:p>
        </w:tc>
        <w:tc>
          <w:tcPr>
            <w:tcW w:w="597" w:type="dxa"/>
          </w:tcPr>
          <w:p w14:paraId="0315F09D" w14:textId="77777777" w:rsidR="004879F3" w:rsidRDefault="004879F3" w:rsidP="004879F3">
            <w:pPr>
              <w:spacing w:line="360" w:lineRule="auto"/>
              <w:jc w:val="both"/>
              <w:rPr>
                <w:rFonts w:ascii="Book Antiqua" w:hAnsi="Book Antiqua"/>
              </w:rPr>
            </w:pPr>
          </w:p>
        </w:tc>
        <w:tc>
          <w:tcPr>
            <w:tcW w:w="597" w:type="dxa"/>
          </w:tcPr>
          <w:p w14:paraId="7BBC57ED" w14:textId="77777777" w:rsidR="004879F3" w:rsidRDefault="004879F3" w:rsidP="004879F3">
            <w:pPr>
              <w:spacing w:line="360" w:lineRule="auto"/>
              <w:jc w:val="both"/>
              <w:rPr>
                <w:rFonts w:ascii="Book Antiqua" w:hAnsi="Book Antiqua"/>
              </w:rPr>
            </w:pPr>
          </w:p>
        </w:tc>
        <w:tc>
          <w:tcPr>
            <w:tcW w:w="576" w:type="dxa"/>
          </w:tcPr>
          <w:p w14:paraId="03861557"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49ED66EC" w14:textId="77777777" w:rsidR="004879F3" w:rsidRDefault="004879F3" w:rsidP="004879F3">
            <w:pPr>
              <w:spacing w:line="360" w:lineRule="auto"/>
              <w:jc w:val="both"/>
              <w:rPr>
                <w:rFonts w:ascii="Book Antiqua" w:hAnsi="Book Antiqua"/>
              </w:rPr>
            </w:pPr>
          </w:p>
        </w:tc>
        <w:tc>
          <w:tcPr>
            <w:tcW w:w="576" w:type="dxa"/>
          </w:tcPr>
          <w:p w14:paraId="33924E0B" w14:textId="77777777" w:rsidR="004879F3" w:rsidRDefault="004879F3" w:rsidP="004879F3">
            <w:pPr>
              <w:spacing w:line="360" w:lineRule="auto"/>
              <w:jc w:val="both"/>
              <w:rPr>
                <w:rFonts w:ascii="Book Antiqua" w:hAnsi="Book Antiqua"/>
              </w:rPr>
            </w:pPr>
          </w:p>
        </w:tc>
        <w:tc>
          <w:tcPr>
            <w:tcW w:w="597" w:type="dxa"/>
          </w:tcPr>
          <w:p w14:paraId="0EC8BB77" w14:textId="77777777" w:rsidR="004879F3" w:rsidRDefault="004879F3" w:rsidP="004879F3">
            <w:pPr>
              <w:spacing w:line="360" w:lineRule="auto"/>
              <w:jc w:val="both"/>
              <w:rPr>
                <w:rFonts w:ascii="Book Antiqua" w:hAnsi="Book Antiqua"/>
              </w:rPr>
            </w:pPr>
          </w:p>
        </w:tc>
      </w:tr>
      <w:tr w:rsidR="004879F3" w14:paraId="63F932D0" w14:textId="77777777" w:rsidTr="0081448C">
        <w:tc>
          <w:tcPr>
            <w:tcW w:w="1297" w:type="dxa"/>
          </w:tcPr>
          <w:p w14:paraId="4F3BD662" w14:textId="77777777" w:rsidR="004879F3" w:rsidRDefault="004879F3" w:rsidP="004879F3">
            <w:pPr>
              <w:spacing w:line="360" w:lineRule="auto"/>
              <w:jc w:val="both"/>
              <w:rPr>
                <w:rFonts w:ascii="Book Antiqua" w:hAnsi="Book Antiqua"/>
              </w:rPr>
            </w:pPr>
            <w:r w:rsidRPr="006C6A46">
              <w:rPr>
                <w:rFonts w:ascii="Book Antiqua" w:hAnsi="Book Antiqua"/>
              </w:rPr>
              <w:t>Tooth mobility</w:t>
            </w:r>
          </w:p>
        </w:tc>
        <w:tc>
          <w:tcPr>
            <w:tcW w:w="598" w:type="dxa"/>
          </w:tcPr>
          <w:p w14:paraId="459C516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8" w:type="dxa"/>
          </w:tcPr>
          <w:p w14:paraId="18EBDA86"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2B2B150E"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2ED393C7"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Pr>
          <w:p w14:paraId="05D8FD0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706FD72C" w14:textId="77777777" w:rsidR="004879F3" w:rsidRDefault="004879F3" w:rsidP="004879F3">
            <w:pPr>
              <w:spacing w:line="360" w:lineRule="auto"/>
              <w:jc w:val="both"/>
              <w:rPr>
                <w:rFonts w:ascii="Book Antiqua" w:hAnsi="Book Antiqua"/>
              </w:rPr>
            </w:pPr>
          </w:p>
        </w:tc>
        <w:tc>
          <w:tcPr>
            <w:tcW w:w="579" w:type="dxa"/>
          </w:tcPr>
          <w:p w14:paraId="0D9EA6D4"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1A72BF9A"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Pr>
          <w:p w14:paraId="3F2D2D5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43315DDD" w14:textId="77777777" w:rsidR="004879F3" w:rsidRDefault="004879F3" w:rsidP="004879F3">
            <w:pPr>
              <w:spacing w:line="360" w:lineRule="auto"/>
              <w:jc w:val="both"/>
              <w:rPr>
                <w:rFonts w:ascii="Book Antiqua" w:hAnsi="Book Antiqua"/>
              </w:rPr>
            </w:pPr>
          </w:p>
        </w:tc>
        <w:tc>
          <w:tcPr>
            <w:tcW w:w="576" w:type="dxa"/>
          </w:tcPr>
          <w:p w14:paraId="57EAB96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Pr>
          <w:p w14:paraId="62D7A79E"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Pr>
          <w:p w14:paraId="06463444"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Pr>
          <w:p w14:paraId="4E4FBC57" w14:textId="77777777" w:rsidR="004879F3" w:rsidRDefault="004879F3" w:rsidP="004879F3">
            <w:pPr>
              <w:spacing w:line="360" w:lineRule="auto"/>
              <w:jc w:val="both"/>
              <w:rPr>
                <w:rFonts w:ascii="Book Antiqua" w:hAnsi="Book Antiqua"/>
              </w:rPr>
            </w:pPr>
            <w:r>
              <w:rPr>
                <w:rFonts w:ascii="Book Antiqua" w:hAnsi="Book Antiqua" w:hint="eastAsia"/>
              </w:rPr>
              <w:t>0</w:t>
            </w:r>
          </w:p>
        </w:tc>
      </w:tr>
      <w:tr w:rsidR="004879F3" w14:paraId="67B313AC" w14:textId="77777777" w:rsidTr="0081448C">
        <w:tc>
          <w:tcPr>
            <w:tcW w:w="1297" w:type="dxa"/>
          </w:tcPr>
          <w:p w14:paraId="6A1F5444" w14:textId="77777777" w:rsidR="004879F3" w:rsidRDefault="004879F3" w:rsidP="004879F3">
            <w:pPr>
              <w:spacing w:line="360" w:lineRule="auto"/>
              <w:jc w:val="both"/>
              <w:rPr>
                <w:rFonts w:ascii="Book Antiqua" w:hAnsi="Book Antiqua"/>
              </w:rPr>
            </w:pPr>
            <w:r w:rsidRPr="006C6A46">
              <w:rPr>
                <w:rFonts w:ascii="Book Antiqua" w:hAnsi="Book Antiqua"/>
                <w:b/>
                <w:bCs/>
              </w:rPr>
              <w:t>Mandible</w:t>
            </w:r>
          </w:p>
        </w:tc>
        <w:tc>
          <w:tcPr>
            <w:tcW w:w="598" w:type="dxa"/>
          </w:tcPr>
          <w:p w14:paraId="4EF0947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7</w:t>
            </w:r>
          </w:p>
        </w:tc>
        <w:tc>
          <w:tcPr>
            <w:tcW w:w="598" w:type="dxa"/>
          </w:tcPr>
          <w:p w14:paraId="7E7C51F3"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6</w:t>
            </w:r>
          </w:p>
        </w:tc>
        <w:tc>
          <w:tcPr>
            <w:tcW w:w="597" w:type="dxa"/>
          </w:tcPr>
          <w:p w14:paraId="0260C461"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5</w:t>
            </w:r>
          </w:p>
        </w:tc>
        <w:tc>
          <w:tcPr>
            <w:tcW w:w="597" w:type="dxa"/>
          </w:tcPr>
          <w:p w14:paraId="555A5C55"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4</w:t>
            </w:r>
          </w:p>
        </w:tc>
        <w:tc>
          <w:tcPr>
            <w:tcW w:w="597" w:type="dxa"/>
          </w:tcPr>
          <w:p w14:paraId="06951156"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3</w:t>
            </w:r>
          </w:p>
        </w:tc>
        <w:tc>
          <w:tcPr>
            <w:tcW w:w="597" w:type="dxa"/>
          </w:tcPr>
          <w:p w14:paraId="1FC6BC4D"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2</w:t>
            </w:r>
          </w:p>
        </w:tc>
        <w:tc>
          <w:tcPr>
            <w:tcW w:w="579" w:type="dxa"/>
          </w:tcPr>
          <w:p w14:paraId="2632A85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1</w:t>
            </w:r>
            <w:r w:rsidRPr="004879F3">
              <w:rPr>
                <w:rFonts w:ascii="Book Antiqua" w:hAnsi="Book Antiqua"/>
                <w:b/>
                <w:bCs/>
              </w:rPr>
              <w:t>1</w:t>
            </w:r>
          </w:p>
        </w:tc>
        <w:tc>
          <w:tcPr>
            <w:tcW w:w="597" w:type="dxa"/>
          </w:tcPr>
          <w:p w14:paraId="00701D2C"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1</w:t>
            </w:r>
          </w:p>
        </w:tc>
        <w:tc>
          <w:tcPr>
            <w:tcW w:w="597" w:type="dxa"/>
          </w:tcPr>
          <w:p w14:paraId="681BCA1E"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2</w:t>
            </w:r>
          </w:p>
        </w:tc>
        <w:tc>
          <w:tcPr>
            <w:tcW w:w="597" w:type="dxa"/>
          </w:tcPr>
          <w:p w14:paraId="0D25D664"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3</w:t>
            </w:r>
          </w:p>
        </w:tc>
        <w:tc>
          <w:tcPr>
            <w:tcW w:w="576" w:type="dxa"/>
          </w:tcPr>
          <w:p w14:paraId="7F9E721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4</w:t>
            </w:r>
          </w:p>
        </w:tc>
        <w:tc>
          <w:tcPr>
            <w:tcW w:w="576" w:type="dxa"/>
          </w:tcPr>
          <w:p w14:paraId="7C8B2222"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5</w:t>
            </w:r>
          </w:p>
        </w:tc>
        <w:tc>
          <w:tcPr>
            <w:tcW w:w="576" w:type="dxa"/>
          </w:tcPr>
          <w:p w14:paraId="00A96D77"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6</w:t>
            </w:r>
          </w:p>
        </w:tc>
        <w:tc>
          <w:tcPr>
            <w:tcW w:w="597" w:type="dxa"/>
          </w:tcPr>
          <w:p w14:paraId="7ED90C20" w14:textId="77777777" w:rsidR="004879F3" w:rsidRPr="004879F3" w:rsidRDefault="004879F3" w:rsidP="004879F3">
            <w:pPr>
              <w:spacing w:line="360" w:lineRule="auto"/>
              <w:jc w:val="both"/>
              <w:rPr>
                <w:rFonts w:ascii="Book Antiqua" w:hAnsi="Book Antiqua"/>
                <w:b/>
                <w:bCs/>
              </w:rPr>
            </w:pPr>
            <w:r w:rsidRPr="004879F3">
              <w:rPr>
                <w:rFonts w:ascii="Book Antiqua" w:hAnsi="Book Antiqua" w:hint="eastAsia"/>
                <w:b/>
                <w:bCs/>
              </w:rPr>
              <w:t>2</w:t>
            </w:r>
            <w:r w:rsidRPr="004879F3">
              <w:rPr>
                <w:rFonts w:ascii="Book Antiqua" w:hAnsi="Book Antiqua"/>
                <w:b/>
                <w:bCs/>
              </w:rPr>
              <w:t>7</w:t>
            </w:r>
          </w:p>
        </w:tc>
      </w:tr>
      <w:tr w:rsidR="004879F3" w14:paraId="20183E2E" w14:textId="77777777" w:rsidTr="0081448C">
        <w:tc>
          <w:tcPr>
            <w:tcW w:w="1297" w:type="dxa"/>
          </w:tcPr>
          <w:p w14:paraId="5C069004" w14:textId="77777777" w:rsidR="004879F3" w:rsidRDefault="004879F3" w:rsidP="004879F3">
            <w:pPr>
              <w:spacing w:line="360" w:lineRule="auto"/>
              <w:jc w:val="both"/>
              <w:rPr>
                <w:rFonts w:ascii="Book Antiqua" w:hAnsi="Book Antiqua"/>
              </w:rPr>
            </w:pPr>
            <w:r w:rsidRPr="006C6A46">
              <w:rPr>
                <w:rFonts w:ascii="Book Antiqua" w:hAnsi="Book Antiqua"/>
              </w:rPr>
              <w:t>Pocket depth (lingual)</w:t>
            </w:r>
          </w:p>
        </w:tc>
        <w:tc>
          <w:tcPr>
            <w:tcW w:w="598" w:type="dxa"/>
          </w:tcPr>
          <w:p w14:paraId="02CFBDD4"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8" w:type="dxa"/>
          </w:tcPr>
          <w:p w14:paraId="76B20F5B"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28040FBF"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3EDCDC57" w14:textId="74C5F96A"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39FDDA29"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5AA72797"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79" w:type="dxa"/>
          </w:tcPr>
          <w:p w14:paraId="59A6BDBF"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6CCA25D2"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2219D689"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54481950"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6D000034" w14:textId="5A8974B1"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3414CB8B"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1CD168B1"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28AA15EF"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2C262841" w14:textId="77777777" w:rsidTr="004879F3">
        <w:tc>
          <w:tcPr>
            <w:tcW w:w="1297" w:type="dxa"/>
          </w:tcPr>
          <w:p w14:paraId="5D1621B5"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35180308" w14:textId="77777777" w:rsidR="004879F3" w:rsidRDefault="004879F3" w:rsidP="004879F3">
            <w:pPr>
              <w:spacing w:line="360" w:lineRule="auto"/>
              <w:jc w:val="both"/>
              <w:rPr>
                <w:rFonts w:ascii="Book Antiqua" w:hAnsi="Book Antiqua"/>
              </w:rPr>
            </w:pPr>
          </w:p>
        </w:tc>
        <w:tc>
          <w:tcPr>
            <w:tcW w:w="598" w:type="dxa"/>
          </w:tcPr>
          <w:p w14:paraId="7539216B"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2BC40C12" w14:textId="77777777" w:rsidR="004879F3" w:rsidRDefault="004879F3" w:rsidP="004879F3">
            <w:pPr>
              <w:spacing w:line="360" w:lineRule="auto"/>
              <w:jc w:val="both"/>
              <w:rPr>
                <w:rFonts w:ascii="Book Antiqua" w:hAnsi="Book Antiqua"/>
              </w:rPr>
            </w:pPr>
          </w:p>
        </w:tc>
        <w:tc>
          <w:tcPr>
            <w:tcW w:w="597" w:type="dxa"/>
          </w:tcPr>
          <w:p w14:paraId="1B0FCE4E" w14:textId="77777777" w:rsidR="004879F3" w:rsidRDefault="004879F3" w:rsidP="004879F3">
            <w:pPr>
              <w:spacing w:line="360" w:lineRule="auto"/>
              <w:jc w:val="both"/>
              <w:rPr>
                <w:rFonts w:ascii="Book Antiqua" w:hAnsi="Book Antiqua"/>
              </w:rPr>
            </w:pPr>
          </w:p>
        </w:tc>
        <w:tc>
          <w:tcPr>
            <w:tcW w:w="597" w:type="dxa"/>
          </w:tcPr>
          <w:p w14:paraId="486A4FEA" w14:textId="77777777" w:rsidR="004879F3" w:rsidRDefault="004879F3" w:rsidP="004879F3">
            <w:pPr>
              <w:spacing w:line="360" w:lineRule="auto"/>
              <w:jc w:val="both"/>
              <w:rPr>
                <w:rFonts w:ascii="Book Antiqua" w:hAnsi="Book Antiqua"/>
              </w:rPr>
            </w:pPr>
          </w:p>
        </w:tc>
        <w:tc>
          <w:tcPr>
            <w:tcW w:w="597" w:type="dxa"/>
          </w:tcPr>
          <w:p w14:paraId="3188AC16" w14:textId="77777777" w:rsidR="004879F3" w:rsidRDefault="004879F3" w:rsidP="004879F3">
            <w:pPr>
              <w:spacing w:line="360" w:lineRule="auto"/>
              <w:jc w:val="both"/>
              <w:rPr>
                <w:rFonts w:ascii="Book Antiqua" w:hAnsi="Book Antiqua"/>
              </w:rPr>
            </w:pPr>
          </w:p>
        </w:tc>
        <w:tc>
          <w:tcPr>
            <w:tcW w:w="579" w:type="dxa"/>
          </w:tcPr>
          <w:p w14:paraId="633E86EE" w14:textId="77777777" w:rsidR="004879F3" w:rsidRDefault="004879F3" w:rsidP="004879F3">
            <w:pPr>
              <w:spacing w:line="360" w:lineRule="auto"/>
              <w:jc w:val="both"/>
              <w:rPr>
                <w:rFonts w:ascii="Book Antiqua" w:hAnsi="Book Antiqua"/>
              </w:rPr>
            </w:pPr>
          </w:p>
        </w:tc>
        <w:tc>
          <w:tcPr>
            <w:tcW w:w="597" w:type="dxa"/>
          </w:tcPr>
          <w:p w14:paraId="70CB487A" w14:textId="77777777" w:rsidR="004879F3" w:rsidRDefault="004879F3" w:rsidP="004879F3">
            <w:pPr>
              <w:spacing w:line="360" w:lineRule="auto"/>
              <w:jc w:val="both"/>
              <w:rPr>
                <w:rFonts w:ascii="Book Antiqua" w:hAnsi="Book Antiqua"/>
              </w:rPr>
            </w:pPr>
          </w:p>
        </w:tc>
        <w:tc>
          <w:tcPr>
            <w:tcW w:w="597" w:type="dxa"/>
          </w:tcPr>
          <w:p w14:paraId="41A85F5D" w14:textId="77777777" w:rsidR="004879F3" w:rsidRDefault="004879F3" w:rsidP="004879F3">
            <w:pPr>
              <w:spacing w:line="360" w:lineRule="auto"/>
              <w:jc w:val="both"/>
              <w:rPr>
                <w:rFonts w:ascii="Book Antiqua" w:hAnsi="Book Antiqua"/>
              </w:rPr>
            </w:pPr>
          </w:p>
        </w:tc>
        <w:tc>
          <w:tcPr>
            <w:tcW w:w="597" w:type="dxa"/>
          </w:tcPr>
          <w:p w14:paraId="735F541D" w14:textId="77777777" w:rsidR="004879F3" w:rsidRDefault="004879F3" w:rsidP="004879F3">
            <w:pPr>
              <w:spacing w:line="360" w:lineRule="auto"/>
              <w:jc w:val="both"/>
              <w:rPr>
                <w:rFonts w:ascii="Book Antiqua" w:hAnsi="Book Antiqua"/>
              </w:rPr>
            </w:pPr>
          </w:p>
        </w:tc>
        <w:tc>
          <w:tcPr>
            <w:tcW w:w="576" w:type="dxa"/>
          </w:tcPr>
          <w:p w14:paraId="2B2ADADE" w14:textId="77777777" w:rsidR="004879F3" w:rsidRDefault="004879F3" w:rsidP="004879F3">
            <w:pPr>
              <w:spacing w:line="360" w:lineRule="auto"/>
              <w:jc w:val="both"/>
              <w:rPr>
                <w:rFonts w:ascii="Book Antiqua" w:hAnsi="Book Antiqua"/>
              </w:rPr>
            </w:pPr>
          </w:p>
        </w:tc>
        <w:tc>
          <w:tcPr>
            <w:tcW w:w="576" w:type="dxa"/>
          </w:tcPr>
          <w:p w14:paraId="261B33B8" w14:textId="77777777" w:rsidR="004879F3" w:rsidRDefault="004879F3" w:rsidP="004879F3">
            <w:pPr>
              <w:spacing w:line="360" w:lineRule="auto"/>
              <w:jc w:val="both"/>
              <w:rPr>
                <w:rFonts w:ascii="Book Antiqua" w:hAnsi="Book Antiqua"/>
              </w:rPr>
            </w:pPr>
          </w:p>
        </w:tc>
        <w:tc>
          <w:tcPr>
            <w:tcW w:w="576" w:type="dxa"/>
          </w:tcPr>
          <w:p w14:paraId="7C9BCEBD" w14:textId="77777777" w:rsidR="004879F3" w:rsidRDefault="004879F3" w:rsidP="004879F3">
            <w:pPr>
              <w:spacing w:line="360" w:lineRule="auto"/>
              <w:jc w:val="both"/>
              <w:rPr>
                <w:rFonts w:ascii="Book Antiqua" w:hAnsi="Book Antiqua"/>
              </w:rPr>
            </w:pPr>
          </w:p>
        </w:tc>
        <w:tc>
          <w:tcPr>
            <w:tcW w:w="597" w:type="dxa"/>
          </w:tcPr>
          <w:p w14:paraId="00573202" w14:textId="77777777" w:rsidR="004879F3" w:rsidRDefault="004879F3" w:rsidP="004879F3">
            <w:pPr>
              <w:spacing w:line="360" w:lineRule="auto"/>
              <w:jc w:val="both"/>
              <w:rPr>
                <w:rFonts w:ascii="Book Antiqua" w:hAnsi="Book Antiqua"/>
              </w:rPr>
            </w:pPr>
          </w:p>
        </w:tc>
      </w:tr>
      <w:tr w:rsidR="004879F3" w14:paraId="0303E2B6" w14:textId="77777777" w:rsidTr="004879F3">
        <w:tc>
          <w:tcPr>
            <w:tcW w:w="1297" w:type="dxa"/>
          </w:tcPr>
          <w:p w14:paraId="4EE321ED" w14:textId="77777777" w:rsidR="004879F3" w:rsidRDefault="004879F3" w:rsidP="004879F3">
            <w:pPr>
              <w:spacing w:line="360" w:lineRule="auto"/>
              <w:jc w:val="both"/>
              <w:rPr>
                <w:rFonts w:ascii="Book Antiqua" w:hAnsi="Book Antiqua"/>
              </w:rPr>
            </w:pPr>
            <w:r w:rsidRPr="006C6A46">
              <w:rPr>
                <w:rFonts w:ascii="Book Antiqua" w:hAnsi="Book Antiqua"/>
              </w:rPr>
              <w:t>Pocket depth (buccal</w:t>
            </w:r>
            <w:r>
              <w:rPr>
                <w:rFonts w:ascii="Book Antiqua" w:hAnsi="Book Antiqua"/>
              </w:rPr>
              <w:t>)</w:t>
            </w:r>
          </w:p>
        </w:tc>
        <w:tc>
          <w:tcPr>
            <w:tcW w:w="598" w:type="dxa"/>
          </w:tcPr>
          <w:p w14:paraId="7A9960ED"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22</w:t>
            </w:r>
          </w:p>
        </w:tc>
        <w:tc>
          <w:tcPr>
            <w:tcW w:w="598" w:type="dxa"/>
          </w:tcPr>
          <w:p w14:paraId="69287083"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F713AB7"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45E65240" w14:textId="69FE442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2FEE3DF0"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61CAEE1C"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9" w:type="dxa"/>
          </w:tcPr>
          <w:p w14:paraId="411DA4C7"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294742C2"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2DD8C580"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97" w:type="dxa"/>
          </w:tcPr>
          <w:p w14:paraId="701D7BBD"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3621035D" w14:textId="664E930C" w:rsidR="004879F3" w:rsidRDefault="004879F3" w:rsidP="004879F3">
            <w:pPr>
              <w:spacing w:line="360" w:lineRule="auto"/>
              <w:jc w:val="both"/>
              <w:rPr>
                <w:rFonts w:ascii="Book Antiqua" w:hAnsi="Book Antiqua"/>
              </w:rPr>
            </w:pPr>
            <w:r>
              <w:rPr>
                <w:rFonts w:ascii="Book Antiqua" w:hAnsi="Book Antiqua" w:hint="eastAsia"/>
              </w:rPr>
              <w:t>-</w:t>
            </w:r>
          </w:p>
        </w:tc>
        <w:tc>
          <w:tcPr>
            <w:tcW w:w="576" w:type="dxa"/>
          </w:tcPr>
          <w:p w14:paraId="2B8ACA72" w14:textId="77777777" w:rsidR="004879F3" w:rsidRDefault="004879F3" w:rsidP="004879F3">
            <w:pPr>
              <w:spacing w:line="360" w:lineRule="auto"/>
              <w:jc w:val="both"/>
              <w:rPr>
                <w:rFonts w:ascii="Book Antiqua" w:hAnsi="Book Antiqua"/>
              </w:rPr>
            </w:pPr>
            <w:r>
              <w:rPr>
                <w:rFonts w:ascii="Book Antiqua" w:hAnsi="Book Antiqua" w:hint="eastAsia"/>
              </w:rPr>
              <w:t>2</w:t>
            </w:r>
            <w:r>
              <w:rPr>
                <w:rFonts w:ascii="Book Antiqua" w:hAnsi="Book Antiqua"/>
              </w:rPr>
              <w:t>12</w:t>
            </w:r>
          </w:p>
        </w:tc>
        <w:tc>
          <w:tcPr>
            <w:tcW w:w="576" w:type="dxa"/>
          </w:tcPr>
          <w:p w14:paraId="06855215"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c>
          <w:tcPr>
            <w:tcW w:w="597" w:type="dxa"/>
          </w:tcPr>
          <w:p w14:paraId="43AA9ADD" w14:textId="77777777" w:rsidR="004879F3" w:rsidRDefault="004879F3" w:rsidP="004879F3">
            <w:pPr>
              <w:spacing w:line="360" w:lineRule="auto"/>
              <w:jc w:val="both"/>
              <w:rPr>
                <w:rFonts w:ascii="Book Antiqua" w:hAnsi="Book Antiqua"/>
              </w:rPr>
            </w:pPr>
            <w:r>
              <w:rPr>
                <w:rFonts w:ascii="Book Antiqua" w:hAnsi="Book Antiqua" w:hint="eastAsia"/>
              </w:rPr>
              <w:t>3</w:t>
            </w:r>
            <w:r>
              <w:rPr>
                <w:rFonts w:ascii="Book Antiqua" w:hAnsi="Book Antiqua"/>
              </w:rPr>
              <w:t>23</w:t>
            </w:r>
          </w:p>
        </w:tc>
      </w:tr>
      <w:tr w:rsidR="004879F3" w14:paraId="4BF8081F" w14:textId="77777777" w:rsidTr="004879F3">
        <w:tc>
          <w:tcPr>
            <w:tcW w:w="1297" w:type="dxa"/>
          </w:tcPr>
          <w:p w14:paraId="471D0C1A" w14:textId="77777777" w:rsidR="004879F3" w:rsidRDefault="004879F3" w:rsidP="004879F3">
            <w:pPr>
              <w:spacing w:line="360" w:lineRule="auto"/>
              <w:jc w:val="both"/>
              <w:rPr>
                <w:rFonts w:ascii="Book Antiqua" w:hAnsi="Book Antiqua"/>
              </w:rPr>
            </w:pPr>
            <w:r w:rsidRPr="006C6A46">
              <w:rPr>
                <w:rFonts w:ascii="Book Antiqua" w:hAnsi="Book Antiqua"/>
              </w:rPr>
              <w:t>Bleeding on probing</w:t>
            </w:r>
          </w:p>
        </w:tc>
        <w:tc>
          <w:tcPr>
            <w:tcW w:w="598" w:type="dxa"/>
          </w:tcPr>
          <w:p w14:paraId="40660CD3" w14:textId="77777777" w:rsidR="004879F3" w:rsidRDefault="004879F3" w:rsidP="004879F3">
            <w:pPr>
              <w:spacing w:line="360" w:lineRule="auto"/>
              <w:jc w:val="both"/>
              <w:rPr>
                <w:rFonts w:ascii="Book Antiqua" w:hAnsi="Book Antiqua"/>
              </w:rPr>
            </w:pPr>
          </w:p>
        </w:tc>
        <w:tc>
          <w:tcPr>
            <w:tcW w:w="598" w:type="dxa"/>
          </w:tcPr>
          <w:p w14:paraId="2606E128" w14:textId="77777777" w:rsidR="004879F3" w:rsidRDefault="004879F3" w:rsidP="004879F3">
            <w:pPr>
              <w:spacing w:line="360" w:lineRule="auto"/>
              <w:jc w:val="both"/>
              <w:rPr>
                <w:rFonts w:ascii="Book Antiqua" w:hAnsi="Book Antiqua"/>
              </w:rPr>
            </w:pPr>
          </w:p>
        </w:tc>
        <w:tc>
          <w:tcPr>
            <w:tcW w:w="597" w:type="dxa"/>
          </w:tcPr>
          <w:p w14:paraId="70F88196" w14:textId="77777777" w:rsidR="004879F3" w:rsidRDefault="004879F3" w:rsidP="004879F3">
            <w:pPr>
              <w:spacing w:line="360" w:lineRule="auto"/>
              <w:jc w:val="both"/>
              <w:rPr>
                <w:rFonts w:ascii="Book Antiqua" w:hAnsi="Book Antiqua"/>
              </w:rPr>
            </w:pPr>
          </w:p>
        </w:tc>
        <w:tc>
          <w:tcPr>
            <w:tcW w:w="597" w:type="dxa"/>
          </w:tcPr>
          <w:p w14:paraId="08905154" w14:textId="77777777" w:rsidR="004879F3" w:rsidRDefault="004879F3" w:rsidP="004879F3">
            <w:pPr>
              <w:spacing w:line="360" w:lineRule="auto"/>
              <w:jc w:val="both"/>
              <w:rPr>
                <w:rFonts w:ascii="Book Antiqua" w:hAnsi="Book Antiqua"/>
              </w:rPr>
            </w:pPr>
          </w:p>
        </w:tc>
        <w:tc>
          <w:tcPr>
            <w:tcW w:w="597" w:type="dxa"/>
          </w:tcPr>
          <w:p w14:paraId="238CC47B" w14:textId="77777777" w:rsidR="004879F3" w:rsidRDefault="004879F3" w:rsidP="004879F3">
            <w:pPr>
              <w:spacing w:line="360" w:lineRule="auto"/>
              <w:jc w:val="both"/>
              <w:rPr>
                <w:rFonts w:ascii="Book Antiqua" w:hAnsi="Book Antiqua"/>
              </w:rPr>
            </w:pPr>
            <w:r>
              <w:rPr>
                <w:rFonts w:ascii="Book Antiqua" w:hAnsi="Book Antiqua" w:hint="eastAsia"/>
              </w:rPr>
              <w:t>+</w:t>
            </w:r>
          </w:p>
        </w:tc>
        <w:tc>
          <w:tcPr>
            <w:tcW w:w="597" w:type="dxa"/>
          </w:tcPr>
          <w:p w14:paraId="6A5A68AA" w14:textId="77777777" w:rsidR="004879F3" w:rsidRDefault="004879F3" w:rsidP="004879F3">
            <w:pPr>
              <w:spacing w:line="360" w:lineRule="auto"/>
              <w:jc w:val="both"/>
              <w:rPr>
                <w:rFonts w:ascii="Book Antiqua" w:hAnsi="Book Antiqua"/>
              </w:rPr>
            </w:pPr>
          </w:p>
        </w:tc>
        <w:tc>
          <w:tcPr>
            <w:tcW w:w="579" w:type="dxa"/>
          </w:tcPr>
          <w:p w14:paraId="296E34A0" w14:textId="77777777" w:rsidR="004879F3" w:rsidRDefault="004879F3" w:rsidP="004879F3">
            <w:pPr>
              <w:spacing w:line="360" w:lineRule="auto"/>
              <w:jc w:val="both"/>
              <w:rPr>
                <w:rFonts w:ascii="Book Antiqua" w:hAnsi="Book Antiqua"/>
              </w:rPr>
            </w:pPr>
          </w:p>
        </w:tc>
        <w:tc>
          <w:tcPr>
            <w:tcW w:w="597" w:type="dxa"/>
          </w:tcPr>
          <w:p w14:paraId="03E5A310" w14:textId="77777777" w:rsidR="004879F3" w:rsidRDefault="004879F3" w:rsidP="004879F3">
            <w:pPr>
              <w:spacing w:line="360" w:lineRule="auto"/>
              <w:jc w:val="both"/>
              <w:rPr>
                <w:rFonts w:ascii="Book Antiqua" w:hAnsi="Book Antiqua"/>
              </w:rPr>
            </w:pPr>
          </w:p>
        </w:tc>
        <w:tc>
          <w:tcPr>
            <w:tcW w:w="597" w:type="dxa"/>
          </w:tcPr>
          <w:p w14:paraId="1BAD547D" w14:textId="77777777" w:rsidR="004879F3" w:rsidRDefault="004879F3" w:rsidP="004879F3">
            <w:pPr>
              <w:spacing w:line="360" w:lineRule="auto"/>
              <w:jc w:val="both"/>
              <w:rPr>
                <w:rFonts w:ascii="Book Antiqua" w:hAnsi="Book Antiqua"/>
              </w:rPr>
            </w:pPr>
          </w:p>
        </w:tc>
        <w:tc>
          <w:tcPr>
            <w:tcW w:w="597" w:type="dxa"/>
          </w:tcPr>
          <w:p w14:paraId="638EF150" w14:textId="77777777" w:rsidR="004879F3" w:rsidRDefault="004879F3" w:rsidP="004879F3">
            <w:pPr>
              <w:spacing w:line="360" w:lineRule="auto"/>
              <w:jc w:val="both"/>
              <w:rPr>
                <w:rFonts w:ascii="Book Antiqua" w:hAnsi="Book Antiqua"/>
              </w:rPr>
            </w:pPr>
          </w:p>
        </w:tc>
        <w:tc>
          <w:tcPr>
            <w:tcW w:w="576" w:type="dxa"/>
          </w:tcPr>
          <w:p w14:paraId="7DCC62D9" w14:textId="77777777" w:rsidR="004879F3" w:rsidRDefault="004879F3" w:rsidP="004879F3">
            <w:pPr>
              <w:spacing w:line="360" w:lineRule="auto"/>
              <w:jc w:val="both"/>
              <w:rPr>
                <w:rFonts w:ascii="Book Antiqua" w:hAnsi="Book Antiqua"/>
              </w:rPr>
            </w:pPr>
          </w:p>
        </w:tc>
        <w:tc>
          <w:tcPr>
            <w:tcW w:w="576" w:type="dxa"/>
          </w:tcPr>
          <w:p w14:paraId="24F92867" w14:textId="77777777" w:rsidR="004879F3" w:rsidRDefault="004879F3" w:rsidP="004879F3">
            <w:pPr>
              <w:spacing w:line="360" w:lineRule="auto"/>
              <w:jc w:val="both"/>
              <w:rPr>
                <w:rFonts w:ascii="Book Antiqua" w:hAnsi="Book Antiqua"/>
              </w:rPr>
            </w:pPr>
          </w:p>
        </w:tc>
        <w:tc>
          <w:tcPr>
            <w:tcW w:w="576" w:type="dxa"/>
          </w:tcPr>
          <w:p w14:paraId="058FBDC8" w14:textId="77777777" w:rsidR="004879F3" w:rsidRDefault="004879F3" w:rsidP="004879F3">
            <w:pPr>
              <w:spacing w:line="360" w:lineRule="auto"/>
              <w:jc w:val="both"/>
              <w:rPr>
                <w:rFonts w:ascii="Book Antiqua" w:hAnsi="Book Antiqua"/>
              </w:rPr>
            </w:pPr>
          </w:p>
        </w:tc>
        <w:tc>
          <w:tcPr>
            <w:tcW w:w="597" w:type="dxa"/>
          </w:tcPr>
          <w:p w14:paraId="76704445" w14:textId="77777777" w:rsidR="004879F3" w:rsidRDefault="004879F3" w:rsidP="004879F3">
            <w:pPr>
              <w:spacing w:line="360" w:lineRule="auto"/>
              <w:jc w:val="both"/>
              <w:rPr>
                <w:rFonts w:ascii="Book Antiqua" w:hAnsi="Book Antiqua"/>
              </w:rPr>
            </w:pPr>
          </w:p>
        </w:tc>
      </w:tr>
      <w:tr w:rsidR="004879F3" w14:paraId="6E23AF20" w14:textId="77777777" w:rsidTr="004879F3">
        <w:tc>
          <w:tcPr>
            <w:tcW w:w="1297" w:type="dxa"/>
            <w:tcBorders>
              <w:bottom w:val="single" w:sz="4" w:space="0" w:color="auto"/>
            </w:tcBorders>
          </w:tcPr>
          <w:p w14:paraId="055C6D40" w14:textId="77777777" w:rsidR="004879F3" w:rsidRDefault="004879F3" w:rsidP="004879F3">
            <w:pPr>
              <w:spacing w:line="360" w:lineRule="auto"/>
              <w:jc w:val="both"/>
              <w:rPr>
                <w:rFonts w:ascii="Book Antiqua" w:hAnsi="Book Antiqua"/>
              </w:rPr>
            </w:pPr>
            <w:r w:rsidRPr="006C6A46">
              <w:rPr>
                <w:rFonts w:ascii="Book Antiqua" w:hAnsi="Book Antiqua"/>
              </w:rPr>
              <w:t>Tooth mobility</w:t>
            </w:r>
          </w:p>
        </w:tc>
        <w:tc>
          <w:tcPr>
            <w:tcW w:w="598" w:type="dxa"/>
            <w:tcBorders>
              <w:bottom w:val="single" w:sz="4" w:space="0" w:color="auto"/>
            </w:tcBorders>
          </w:tcPr>
          <w:p w14:paraId="45D7D783"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8" w:type="dxa"/>
            <w:tcBorders>
              <w:bottom w:val="single" w:sz="4" w:space="0" w:color="auto"/>
            </w:tcBorders>
          </w:tcPr>
          <w:p w14:paraId="04739D54"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62673FBC" w14:textId="77777777" w:rsidR="004879F3" w:rsidRDefault="004879F3" w:rsidP="004879F3">
            <w:pPr>
              <w:spacing w:line="360" w:lineRule="auto"/>
              <w:jc w:val="both"/>
              <w:rPr>
                <w:rFonts w:ascii="Book Antiqua" w:hAnsi="Book Antiqua"/>
              </w:rPr>
            </w:pPr>
            <w:r>
              <w:rPr>
                <w:rFonts w:ascii="Book Antiqua" w:hAnsi="Book Antiqua" w:hint="eastAsia"/>
              </w:rPr>
              <w:t>1</w:t>
            </w:r>
          </w:p>
        </w:tc>
        <w:tc>
          <w:tcPr>
            <w:tcW w:w="597" w:type="dxa"/>
            <w:tcBorders>
              <w:bottom w:val="single" w:sz="4" w:space="0" w:color="auto"/>
            </w:tcBorders>
          </w:tcPr>
          <w:p w14:paraId="2E04ED2F" w14:textId="77777777" w:rsidR="004879F3" w:rsidRDefault="004879F3" w:rsidP="004879F3">
            <w:pPr>
              <w:spacing w:line="360" w:lineRule="auto"/>
              <w:jc w:val="both"/>
              <w:rPr>
                <w:rFonts w:ascii="Book Antiqua" w:hAnsi="Book Antiqua"/>
              </w:rPr>
            </w:pPr>
          </w:p>
        </w:tc>
        <w:tc>
          <w:tcPr>
            <w:tcW w:w="597" w:type="dxa"/>
            <w:tcBorders>
              <w:bottom w:val="single" w:sz="4" w:space="0" w:color="auto"/>
            </w:tcBorders>
          </w:tcPr>
          <w:p w14:paraId="0E0BEE6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7AC5C672"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9" w:type="dxa"/>
            <w:tcBorders>
              <w:bottom w:val="single" w:sz="4" w:space="0" w:color="auto"/>
            </w:tcBorders>
          </w:tcPr>
          <w:p w14:paraId="105B0C3D"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0FF1275A"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317F5B19"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7DD698C8"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2CB03488" w14:textId="77777777" w:rsidR="004879F3" w:rsidRDefault="004879F3" w:rsidP="004879F3">
            <w:pPr>
              <w:spacing w:line="360" w:lineRule="auto"/>
              <w:jc w:val="both"/>
              <w:rPr>
                <w:rFonts w:ascii="Book Antiqua" w:hAnsi="Book Antiqua"/>
              </w:rPr>
            </w:pPr>
          </w:p>
        </w:tc>
        <w:tc>
          <w:tcPr>
            <w:tcW w:w="576" w:type="dxa"/>
            <w:tcBorders>
              <w:bottom w:val="single" w:sz="4" w:space="0" w:color="auto"/>
            </w:tcBorders>
          </w:tcPr>
          <w:p w14:paraId="7EDC1341"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76" w:type="dxa"/>
            <w:tcBorders>
              <w:bottom w:val="single" w:sz="4" w:space="0" w:color="auto"/>
            </w:tcBorders>
          </w:tcPr>
          <w:p w14:paraId="5BDB9A40" w14:textId="77777777" w:rsidR="004879F3" w:rsidRDefault="004879F3" w:rsidP="004879F3">
            <w:pPr>
              <w:spacing w:line="360" w:lineRule="auto"/>
              <w:jc w:val="both"/>
              <w:rPr>
                <w:rFonts w:ascii="Book Antiqua" w:hAnsi="Book Antiqua"/>
              </w:rPr>
            </w:pPr>
            <w:r>
              <w:rPr>
                <w:rFonts w:ascii="Book Antiqua" w:hAnsi="Book Antiqua" w:hint="eastAsia"/>
              </w:rPr>
              <w:t>0</w:t>
            </w:r>
          </w:p>
        </w:tc>
        <w:tc>
          <w:tcPr>
            <w:tcW w:w="597" w:type="dxa"/>
            <w:tcBorders>
              <w:bottom w:val="single" w:sz="4" w:space="0" w:color="auto"/>
            </w:tcBorders>
          </w:tcPr>
          <w:p w14:paraId="12B969FC" w14:textId="77777777" w:rsidR="004879F3" w:rsidRDefault="004879F3" w:rsidP="004879F3">
            <w:pPr>
              <w:spacing w:line="360" w:lineRule="auto"/>
              <w:jc w:val="both"/>
              <w:rPr>
                <w:rFonts w:ascii="Book Antiqua" w:hAnsi="Book Antiqua"/>
              </w:rPr>
            </w:pPr>
            <w:r>
              <w:rPr>
                <w:rFonts w:ascii="Book Antiqua" w:hAnsi="Book Antiqua" w:hint="eastAsia"/>
              </w:rPr>
              <w:t>0</w:t>
            </w:r>
          </w:p>
        </w:tc>
      </w:tr>
    </w:tbl>
    <w:p w14:paraId="77453559" w14:textId="4D15E9CC" w:rsidR="006D16D6" w:rsidRDefault="004879F3">
      <w:pPr>
        <w:spacing w:line="360" w:lineRule="auto"/>
        <w:jc w:val="both"/>
        <w:rPr>
          <w:rFonts w:ascii="Book Antiqua" w:hAnsi="Book Antiqua"/>
        </w:rPr>
      </w:pPr>
      <w:r w:rsidRPr="004879F3">
        <w:rPr>
          <w:rFonts w:ascii="Book Antiqua" w:hAnsi="Book Antiqua"/>
        </w:rPr>
        <w:t>Plaque index: 9.0%;</w:t>
      </w:r>
      <w:r>
        <w:rPr>
          <w:rFonts w:ascii="Book Antiqua" w:hAnsi="Book Antiqua"/>
        </w:rPr>
        <w:t xml:space="preserve"> </w:t>
      </w:r>
      <w:r w:rsidRPr="004879F3">
        <w:rPr>
          <w:rFonts w:ascii="Book Antiqua" w:hAnsi="Book Antiqua"/>
        </w:rPr>
        <w:t>Periodontal inflamed surface area: 26.1 mm</w:t>
      </w:r>
      <w:r w:rsidRPr="004879F3">
        <w:rPr>
          <w:rFonts w:ascii="Book Antiqua" w:hAnsi="Book Antiqua"/>
          <w:vertAlign w:val="superscript"/>
        </w:rPr>
        <w:t>2</w:t>
      </w:r>
      <w:r w:rsidRPr="004879F3">
        <w:rPr>
          <w:rFonts w:ascii="Book Antiqua" w:hAnsi="Book Antiqua"/>
        </w:rPr>
        <w:t>; +: Bleeding on probing.</w:t>
      </w:r>
    </w:p>
    <w:p w14:paraId="0FB24410" w14:textId="77777777" w:rsidR="006D16D6" w:rsidRDefault="006D16D6" w:rsidP="006D16D6">
      <w:pPr>
        <w:jc w:val="center"/>
        <w:rPr>
          <w:rFonts w:ascii="Book Antiqua" w:hAnsi="Book Antiqua"/>
          <w:lang w:eastAsia="zh-CN"/>
        </w:rPr>
      </w:pPr>
      <w:r>
        <w:rPr>
          <w:rFonts w:ascii="Book Antiqua" w:hAnsi="Book Antiqua"/>
        </w:rPr>
        <w:br w:type="page"/>
      </w:r>
      <w:bookmarkStart w:id="7" w:name="OLE_LINK1"/>
      <w:bookmarkStart w:id="8" w:name="OLE_LINK2"/>
    </w:p>
    <w:p w14:paraId="44E9C340" w14:textId="77777777" w:rsidR="006D16D6" w:rsidRDefault="006D16D6" w:rsidP="006D16D6">
      <w:pPr>
        <w:jc w:val="center"/>
        <w:rPr>
          <w:rFonts w:ascii="Book Antiqua" w:hAnsi="Book Antiqua"/>
          <w:lang w:eastAsia="zh-CN"/>
        </w:rPr>
      </w:pPr>
    </w:p>
    <w:p w14:paraId="56F449E3" w14:textId="77777777" w:rsidR="006D16D6" w:rsidRDefault="006D16D6" w:rsidP="006D16D6">
      <w:pPr>
        <w:jc w:val="center"/>
        <w:rPr>
          <w:rFonts w:ascii="Book Antiqua" w:hAnsi="Book Antiqua"/>
          <w:lang w:eastAsia="zh-CN"/>
        </w:rPr>
      </w:pPr>
    </w:p>
    <w:p w14:paraId="74C368EC" w14:textId="77777777" w:rsidR="006D16D6" w:rsidRDefault="006D16D6" w:rsidP="006D16D6">
      <w:pPr>
        <w:jc w:val="center"/>
        <w:rPr>
          <w:rFonts w:ascii="Book Antiqua" w:hAnsi="Book Antiqua"/>
          <w:lang w:eastAsia="zh-CN"/>
        </w:rPr>
      </w:pPr>
    </w:p>
    <w:p w14:paraId="079D0F50" w14:textId="77777777" w:rsidR="006D16D6" w:rsidRDefault="006D16D6" w:rsidP="006D16D6">
      <w:pPr>
        <w:jc w:val="center"/>
        <w:rPr>
          <w:rFonts w:ascii="Book Antiqua" w:hAnsi="Book Antiqua"/>
          <w:lang w:eastAsia="zh-CN"/>
        </w:rPr>
      </w:pPr>
    </w:p>
    <w:p w14:paraId="2F6120FE" w14:textId="77777777" w:rsidR="006D16D6" w:rsidRDefault="006D16D6" w:rsidP="006D16D6">
      <w:pPr>
        <w:jc w:val="center"/>
        <w:rPr>
          <w:rFonts w:ascii="Book Antiqua" w:hAnsi="Book Antiqua"/>
          <w:lang w:eastAsia="zh-CN"/>
        </w:rPr>
      </w:pPr>
      <w:r>
        <w:rPr>
          <w:rFonts w:ascii="Book Antiqua" w:hAnsi="Book Antiqua"/>
          <w:noProof/>
          <w:lang w:eastAsia="zh-CN"/>
        </w:rPr>
        <w:drawing>
          <wp:inline distT="0" distB="0" distL="0" distR="0" wp14:anchorId="569FFD98" wp14:editId="52D099F1">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3B7B34" w14:textId="77777777" w:rsidR="006D16D6" w:rsidRDefault="006D16D6" w:rsidP="006D16D6">
      <w:pPr>
        <w:jc w:val="center"/>
        <w:rPr>
          <w:rFonts w:ascii="Book Antiqua" w:hAnsi="Book Antiqua"/>
          <w:lang w:eastAsia="zh-CN"/>
        </w:rPr>
      </w:pPr>
    </w:p>
    <w:p w14:paraId="50F245F1" w14:textId="77777777" w:rsidR="006D16D6" w:rsidRPr="00763D22" w:rsidRDefault="006D16D6" w:rsidP="006D16D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9721666" w14:textId="77777777" w:rsidR="006D16D6" w:rsidRPr="00763D22" w:rsidRDefault="006D16D6" w:rsidP="006D16D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8D23DD1" w14:textId="77777777" w:rsidR="006D16D6" w:rsidRPr="00763D22" w:rsidRDefault="006D16D6" w:rsidP="006D16D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49A5105" w14:textId="77777777" w:rsidR="006D16D6" w:rsidRPr="00763D22" w:rsidRDefault="006D16D6" w:rsidP="006D16D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F22FB57" w14:textId="77777777" w:rsidR="006D16D6" w:rsidRPr="00763D22" w:rsidRDefault="006D16D6" w:rsidP="006D16D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C11203C" w14:textId="77777777" w:rsidR="006D16D6" w:rsidRPr="00763D22" w:rsidRDefault="006D16D6" w:rsidP="006D16D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80E594B" w14:textId="77777777" w:rsidR="006D16D6" w:rsidRDefault="006D16D6" w:rsidP="006D16D6">
      <w:pPr>
        <w:jc w:val="center"/>
        <w:rPr>
          <w:rFonts w:ascii="Book Antiqua" w:hAnsi="Book Antiqua"/>
          <w:lang w:eastAsia="zh-CN"/>
        </w:rPr>
      </w:pPr>
    </w:p>
    <w:p w14:paraId="29844E44" w14:textId="77777777" w:rsidR="006D16D6" w:rsidRDefault="006D16D6" w:rsidP="006D16D6">
      <w:pPr>
        <w:jc w:val="center"/>
        <w:rPr>
          <w:rFonts w:ascii="Book Antiqua" w:hAnsi="Book Antiqua"/>
          <w:lang w:eastAsia="zh-CN"/>
        </w:rPr>
      </w:pPr>
    </w:p>
    <w:p w14:paraId="53BB4D23" w14:textId="77777777" w:rsidR="006D16D6" w:rsidRDefault="006D16D6" w:rsidP="006D16D6">
      <w:pPr>
        <w:jc w:val="center"/>
        <w:rPr>
          <w:rFonts w:ascii="Book Antiqua" w:hAnsi="Book Antiqua"/>
          <w:lang w:eastAsia="zh-CN"/>
        </w:rPr>
      </w:pPr>
    </w:p>
    <w:p w14:paraId="538B07AA" w14:textId="77777777" w:rsidR="006D16D6" w:rsidRDefault="006D16D6" w:rsidP="006D16D6">
      <w:pPr>
        <w:jc w:val="center"/>
        <w:rPr>
          <w:rFonts w:ascii="Book Antiqua" w:hAnsi="Book Antiqua"/>
          <w:lang w:eastAsia="zh-CN"/>
        </w:rPr>
      </w:pPr>
      <w:r>
        <w:rPr>
          <w:rFonts w:ascii="Book Antiqua" w:hAnsi="Book Antiqua"/>
          <w:noProof/>
          <w:lang w:eastAsia="zh-CN"/>
        </w:rPr>
        <w:drawing>
          <wp:inline distT="0" distB="0" distL="0" distR="0" wp14:anchorId="27AE97B5" wp14:editId="6FFEB678">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B1D755" w14:textId="77777777" w:rsidR="006D16D6" w:rsidRDefault="006D16D6" w:rsidP="006D16D6">
      <w:pPr>
        <w:jc w:val="center"/>
        <w:rPr>
          <w:rFonts w:ascii="Book Antiqua" w:hAnsi="Book Antiqua"/>
          <w:lang w:eastAsia="zh-CN"/>
        </w:rPr>
      </w:pPr>
    </w:p>
    <w:p w14:paraId="1C9E91CD" w14:textId="77777777" w:rsidR="006D16D6" w:rsidRDefault="006D16D6" w:rsidP="006D16D6">
      <w:pPr>
        <w:jc w:val="center"/>
        <w:rPr>
          <w:rFonts w:ascii="Book Antiqua" w:hAnsi="Book Antiqua"/>
          <w:lang w:eastAsia="zh-CN"/>
        </w:rPr>
      </w:pPr>
    </w:p>
    <w:p w14:paraId="0A4C289D" w14:textId="77777777" w:rsidR="006D16D6" w:rsidRDefault="006D16D6" w:rsidP="006D16D6">
      <w:pPr>
        <w:jc w:val="center"/>
        <w:rPr>
          <w:rFonts w:ascii="Book Antiqua" w:hAnsi="Book Antiqua"/>
          <w:lang w:eastAsia="zh-CN"/>
        </w:rPr>
      </w:pPr>
    </w:p>
    <w:p w14:paraId="26BEB8EC" w14:textId="77777777" w:rsidR="006D16D6" w:rsidRDefault="006D16D6" w:rsidP="006D16D6">
      <w:pPr>
        <w:jc w:val="center"/>
        <w:rPr>
          <w:rFonts w:ascii="Book Antiqua" w:hAnsi="Book Antiqua"/>
          <w:lang w:eastAsia="zh-CN"/>
        </w:rPr>
      </w:pPr>
    </w:p>
    <w:p w14:paraId="7DC8FDD0" w14:textId="77777777" w:rsidR="006D16D6" w:rsidRDefault="006D16D6" w:rsidP="006D16D6">
      <w:pPr>
        <w:jc w:val="center"/>
        <w:rPr>
          <w:rFonts w:ascii="Book Antiqua" w:hAnsi="Book Antiqua"/>
          <w:lang w:eastAsia="zh-CN"/>
        </w:rPr>
      </w:pPr>
    </w:p>
    <w:p w14:paraId="22BE0ABA" w14:textId="77777777" w:rsidR="006D16D6" w:rsidRDefault="006D16D6" w:rsidP="006D16D6">
      <w:pPr>
        <w:jc w:val="center"/>
        <w:rPr>
          <w:rFonts w:ascii="Book Antiqua" w:hAnsi="Book Antiqua"/>
          <w:lang w:eastAsia="zh-CN"/>
        </w:rPr>
      </w:pPr>
    </w:p>
    <w:p w14:paraId="6FAE4647" w14:textId="77777777" w:rsidR="006D16D6" w:rsidRDefault="006D16D6" w:rsidP="006D16D6">
      <w:pPr>
        <w:jc w:val="center"/>
        <w:rPr>
          <w:rFonts w:ascii="Book Antiqua" w:hAnsi="Book Antiqua"/>
          <w:lang w:eastAsia="zh-CN"/>
        </w:rPr>
      </w:pPr>
    </w:p>
    <w:p w14:paraId="0BCB014A" w14:textId="77777777" w:rsidR="006D16D6" w:rsidRDefault="006D16D6" w:rsidP="006D16D6">
      <w:pPr>
        <w:jc w:val="center"/>
        <w:rPr>
          <w:rFonts w:ascii="Book Antiqua" w:hAnsi="Book Antiqua"/>
          <w:lang w:eastAsia="zh-CN"/>
        </w:rPr>
      </w:pPr>
    </w:p>
    <w:p w14:paraId="05FD3227" w14:textId="77777777" w:rsidR="006D16D6" w:rsidRDefault="006D16D6" w:rsidP="006D16D6">
      <w:pPr>
        <w:jc w:val="center"/>
        <w:rPr>
          <w:rFonts w:ascii="Book Antiqua" w:hAnsi="Book Antiqua"/>
          <w:lang w:eastAsia="zh-CN"/>
        </w:rPr>
      </w:pPr>
    </w:p>
    <w:p w14:paraId="5D79B378" w14:textId="77777777" w:rsidR="006D16D6" w:rsidRPr="00763D22" w:rsidRDefault="006D16D6" w:rsidP="006D16D6">
      <w:pPr>
        <w:jc w:val="right"/>
        <w:rPr>
          <w:rFonts w:ascii="Book Antiqua" w:hAnsi="Book Antiqua"/>
          <w:color w:val="000000" w:themeColor="text1"/>
          <w:lang w:eastAsia="zh-CN"/>
        </w:rPr>
      </w:pPr>
    </w:p>
    <w:p w14:paraId="20E6F05E" w14:textId="77777777" w:rsidR="006D16D6" w:rsidRPr="00763D22" w:rsidRDefault="006D16D6" w:rsidP="006D16D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bookmarkEnd w:id="8"/>
    </w:p>
    <w:p w14:paraId="23BAB747" w14:textId="77777777" w:rsidR="00201CED" w:rsidRPr="004879F3" w:rsidRDefault="00201CED">
      <w:pPr>
        <w:spacing w:line="360" w:lineRule="auto"/>
        <w:jc w:val="both"/>
        <w:rPr>
          <w:rFonts w:ascii="Book Antiqua" w:hAnsi="Book Antiqua"/>
        </w:rPr>
      </w:pPr>
    </w:p>
    <w:sectPr w:rsidR="00201CED" w:rsidRPr="00487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D23DE" w14:textId="77777777" w:rsidR="007E6637" w:rsidRDefault="007E6637" w:rsidP="00BA3A3B">
      <w:r>
        <w:separator/>
      </w:r>
    </w:p>
  </w:endnote>
  <w:endnote w:type="continuationSeparator" w:id="0">
    <w:p w14:paraId="563C348C" w14:textId="77777777" w:rsidR="007E6637" w:rsidRDefault="007E6637" w:rsidP="00BA3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2697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3641BAB" w14:textId="466762FE" w:rsidR="00B46C0F" w:rsidRPr="00BA3A3B" w:rsidRDefault="00B46C0F" w:rsidP="00BA3A3B">
            <w:pPr>
              <w:pStyle w:val="a8"/>
              <w:jc w:val="right"/>
              <w:rPr>
                <w:rFonts w:ascii="Book Antiqua" w:hAnsi="Book Antiqua"/>
                <w:sz w:val="24"/>
                <w:szCs w:val="24"/>
              </w:rPr>
            </w:pPr>
            <w:r w:rsidRPr="00BA3A3B">
              <w:rPr>
                <w:rFonts w:ascii="Book Antiqua" w:hAnsi="Book Antiqua"/>
                <w:sz w:val="24"/>
                <w:szCs w:val="24"/>
                <w:lang w:val="zh-CN" w:eastAsia="zh-CN"/>
              </w:rPr>
              <w:t xml:space="preserve"> </w:t>
            </w:r>
            <w:r w:rsidRPr="00BA3A3B">
              <w:rPr>
                <w:rFonts w:ascii="Book Antiqua" w:hAnsi="Book Antiqua"/>
                <w:sz w:val="24"/>
                <w:szCs w:val="24"/>
              </w:rPr>
              <w:fldChar w:fldCharType="begin"/>
            </w:r>
            <w:r w:rsidRPr="00BA3A3B">
              <w:rPr>
                <w:rFonts w:ascii="Book Antiqua" w:hAnsi="Book Antiqua"/>
                <w:sz w:val="24"/>
                <w:szCs w:val="24"/>
              </w:rPr>
              <w:instrText>PAGE</w:instrText>
            </w:r>
            <w:r w:rsidRPr="00BA3A3B">
              <w:rPr>
                <w:rFonts w:ascii="Book Antiqua" w:hAnsi="Book Antiqua"/>
                <w:sz w:val="24"/>
                <w:szCs w:val="24"/>
              </w:rPr>
              <w:fldChar w:fldCharType="separate"/>
            </w:r>
            <w:r w:rsidR="007E6637">
              <w:rPr>
                <w:rFonts w:ascii="Book Antiqua" w:hAnsi="Book Antiqua"/>
                <w:noProof/>
                <w:sz w:val="24"/>
                <w:szCs w:val="24"/>
              </w:rPr>
              <w:t>1</w:t>
            </w:r>
            <w:r w:rsidRPr="00BA3A3B">
              <w:rPr>
                <w:rFonts w:ascii="Book Antiqua" w:hAnsi="Book Antiqua"/>
                <w:sz w:val="24"/>
                <w:szCs w:val="24"/>
              </w:rPr>
              <w:fldChar w:fldCharType="end"/>
            </w:r>
            <w:r w:rsidRPr="00BA3A3B">
              <w:rPr>
                <w:rFonts w:ascii="Book Antiqua" w:hAnsi="Book Antiqua"/>
                <w:sz w:val="24"/>
                <w:szCs w:val="24"/>
                <w:lang w:val="zh-CN" w:eastAsia="zh-CN"/>
              </w:rPr>
              <w:t xml:space="preserve"> / </w:t>
            </w:r>
            <w:r w:rsidRPr="00BA3A3B">
              <w:rPr>
                <w:rFonts w:ascii="Book Antiqua" w:hAnsi="Book Antiqua"/>
                <w:sz w:val="24"/>
                <w:szCs w:val="24"/>
              </w:rPr>
              <w:fldChar w:fldCharType="begin"/>
            </w:r>
            <w:r w:rsidRPr="00BA3A3B">
              <w:rPr>
                <w:rFonts w:ascii="Book Antiqua" w:hAnsi="Book Antiqua"/>
                <w:sz w:val="24"/>
                <w:szCs w:val="24"/>
              </w:rPr>
              <w:instrText>NUMPAGES</w:instrText>
            </w:r>
            <w:r w:rsidRPr="00BA3A3B">
              <w:rPr>
                <w:rFonts w:ascii="Book Antiqua" w:hAnsi="Book Antiqua"/>
                <w:sz w:val="24"/>
                <w:szCs w:val="24"/>
              </w:rPr>
              <w:fldChar w:fldCharType="separate"/>
            </w:r>
            <w:r w:rsidR="007E6637">
              <w:rPr>
                <w:rFonts w:ascii="Book Antiqua" w:hAnsi="Book Antiqua"/>
                <w:noProof/>
                <w:sz w:val="24"/>
                <w:szCs w:val="24"/>
              </w:rPr>
              <w:t>1</w:t>
            </w:r>
            <w:r w:rsidRPr="00BA3A3B">
              <w:rPr>
                <w:rFonts w:ascii="Book Antiqua" w:hAnsi="Book Antiqua"/>
                <w:sz w:val="24"/>
                <w:szCs w:val="24"/>
              </w:rPr>
              <w:fldChar w:fldCharType="end"/>
            </w:r>
          </w:p>
        </w:sdtContent>
      </w:sdt>
    </w:sdtContent>
  </w:sdt>
  <w:p w14:paraId="744BF33F" w14:textId="77777777" w:rsidR="00B46C0F" w:rsidRPr="00BA3A3B" w:rsidRDefault="00B46C0F" w:rsidP="00BA3A3B">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8C824" w14:textId="77777777" w:rsidR="007E6637" w:rsidRDefault="007E6637" w:rsidP="00BA3A3B">
      <w:r>
        <w:separator/>
      </w:r>
    </w:p>
  </w:footnote>
  <w:footnote w:type="continuationSeparator" w:id="0">
    <w:p w14:paraId="20E28B8D" w14:textId="77777777" w:rsidR="007E6637" w:rsidRDefault="007E6637" w:rsidP="00BA3A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2665B"/>
    <w:rsid w:val="00142754"/>
    <w:rsid w:val="0016350E"/>
    <w:rsid w:val="00190F54"/>
    <w:rsid w:val="001B688C"/>
    <w:rsid w:val="001F27AF"/>
    <w:rsid w:val="00201CED"/>
    <w:rsid w:val="002174D2"/>
    <w:rsid w:val="002336FA"/>
    <w:rsid w:val="00275FCC"/>
    <w:rsid w:val="002969FF"/>
    <w:rsid w:val="002A2483"/>
    <w:rsid w:val="00397B00"/>
    <w:rsid w:val="0041151E"/>
    <w:rsid w:val="00422DB4"/>
    <w:rsid w:val="0043361F"/>
    <w:rsid w:val="00434F07"/>
    <w:rsid w:val="004361D2"/>
    <w:rsid w:val="00436BBA"/>
    <w:rsid w:val="004879F3"/>
    <w:rsid w:val="004D7325"/>
    <w:rsid w:val="00542DD6"/>
    <w:rsid w:val="0057277A"/>
    <w:rsid w:val="005B57C5"/>
    <w:rsid w:val="005C1EE1"/>
    <w:rsid w:val="00675049"/>
    <w:rsid w:val="006D16D6"/>
    <w:rsid w:val="007E6637"/>
    <w:rsid w:val="007F0D64"/>
    <w:rsid w:val="0081448C"/>
    <w:rsid w:val="008222CA"/>
    <w:rsid w:val="00861770"/>
    <w:rsid w:val="008A5D41"/>
    <w:rsid w:val="008E58BD"/>
    <w:rsid w:val="0099728B"/>
    <w:rsid w:val="009C7C96"/>
    <w:rsid w:val="009E3195"/>
    <w:rsid w:val="00A77B3E"/>
    <w:rsid w:val="00A92992"/>
    <w:rsid w:val="00B24446"/>
    <w:rsid w:val="00B46C0F"/>
    <w:rsid w:val="00B809FC"/>
    <w:rsid w:val="00B834FE"/>
    <w:rsid w:val="00BA3A3B"/>
    <w:rsid w:val="00BD3887"/>
    <w:rsid w:val="00C51AA2"/>
    <w:rsid w:val="00CA2A55"/>
    <w:rsid w:val="00CC3C82"/>
    <w:rsid w:val="00CF5F26"/>
    <w:rsid w:val="00D058BD"/>
    <w:rsid w:val="00D57722"/>
    <w:rsid w:val="00D6690C"/>
    <w:rsid w:val="00D808D8"/>
    <w:rsid w:val="00D9587A"/>
    <w:rsid w:val="00DA6B16"/>
    <w:rsid w:val="00DB610C"/>
    <w:rsid w:val="00E10BAE"/>
    <w:rsid w:val="00E43851"/>
    <w:rsid w:val="00EB3480"/>
    <w:rsid w:val="00F00A7B"/>
    <w:rsid w:val="00F73D42"/>
    <w:rsid w:val="00FE1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48FF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flinks">
    <w:name w:val="reflinks"/>
    <w:basedOn w:val="a0"/>
  </w:style>
  <w:style w:type="character" w:customStyle="1" w:styleId="highlight">
    <w:name w:val="highlight"/>
    <w:basedOn w:val="a0"/>
  </w:style>
  <w:style w:type="character" w:customStyle="1" w:styleId="labs-docsum-authors2">
    <w:name w:val="labs-docsum-authors2"/>
    <w:basedOn w:val="a0"/>
  </w:style>
  <w:style w:type="character" w:styleId="a3">
    <w:name w:val="annotation reference"/>
    <w:basedOn w:val="a0"/>
    <w:semiHidden/>
    <w:unhideWhenUsed/>
    <w:rsid w:val="0012665B"/>
    <w:rPr>
      <w:sz w:val="21"/>
      <w:szCs w:val="21"/>
    </w:rPr>
  </w:style>
  <w:style w:type="paragraph" w:styleId="a4">
    <w:name w:val="annotation text"/>
    <w:basedOn w:val="a"/>
    <w:link w:val="Char"/>
    <w:semiHidden/>
    <w:unhideWhenUsed/>
    <w:rsid w:val="0012665B"/>
  </w:style>
  <w:style w:type="character" w:customStyle="1" w:styleId="Char">
    <w:name w:val="批注文字 Char"/>
    <w:basedOn w:val="a0"/>
    <w:link w:val="a4"/>
    <w:semiHidden/>
    <w:rsid w:val="0012665B"/>
    <w:rPr>
      <w:sz w:val="24"/>
      <w:szCs w:val="24"/>
    </w:rPr>
  </w:style>
  <w:style w:type="paragraph" w:styleId="a5">
    <w:name w:val="annotation subject"/>
    <w:basedOn w:val="a4"/>
    <w:next w:val="a4"/>
    <w:link w:val="Char0"/>
    <w:semiHidden/>
    <w:unhideWhenUsed/>
    <w:rsid w:val="0012665B"/>
    <w:rPr>
      <w:b/>
      <w:bCs/>
    </w:rPr>
  </w:style>
  <w:style w:type="character" w:customStyle="1" w:styleId="Char0">
    <w:name w:val="批注主题 Char"/>
    <w:basedOn w:val="Char"/>
    <w:link w:val="a5"/>
    <w:semiHidden/>
    <w:rsid w:val="0012665B"/>
    <w:rPr>
      <w:b/>
      <w:bCs/>
      <w:sz w:val="24"/>
      <w:szCs w:val="24"/>
    </w:rPr>
  </w:style>
  <w:style w:type="table" w:styleId="a6">
    <w:name w:val="Table Grid"/>
    <w:basedOn w:val="a1"/>
    <w:uiPriority w:val="59"/>
    <w:unhideWhenUsed/>
    <w:rsid w:val="00D808D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ebaseoffice2010blue">
    <w:name w:val="dxebase_office2010blue"/>
    <w:basedOn w:val="a0"/>
    <w:rsid w:val="00861770"/>
  </w:style>
  <w:style w:type="paragraph" w:styleId="a7">
    <w:name w:val="header"/>
    <w:basedOn w:val="a"/>
    <w:link w:val="Char1"/>
    <w:unhideWhenUsed/>
    <w:rsid w:val="00BA3A3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BA3A3B"/>
    <w:rPr>
      <w:sz w:val="18"/>
      <w:szCs w:val="18"/>
    </w:rPr>
  </w:style>
  <w:style w:type="paragraph" w:styleId="a8">
    <w:name w:val="footer"/>
    <w:basedOn w:val="a"/>
    <w:link w:val="Char2"/>
    <w:uiPriority w:val="99"/>
    <w:unhideWhenUsed/>
    <w:rsid w:val="00BA3A3B"/>
    <w:pPr>
      <w:tabs>
        <w:tab w:val="center" w:pos="4153"/>
        <w:tab w:val="right" w:pos="8306"/>
      </w:tabs>
      <w:snapToGrid w:val="0"/>
    </w:pPr>
    <w:rPr>
      <w:sz w:val="18"/>
      <w:szCs w:val="18"/>
    </w:rPr>
  </w:style>
  <w:style w:type="character" w:customStyle="1" w:styleId="Char2">
    <w:name w:val="页脚 Char"/>
    <w:basedOn w:val="a0"/>
    <w:link w:val="a8"/>
    <w:uiPriority w:val="99"/>
    <w:rsid w:val="00BA3A3B"/>
    <w:rPr>
      <w:sz w:val="18"/>
      <w:szCs w:val="18"/>
    </w:rPr>
  </w:style>
  <w:style w:type="paragraph" w:styleId="a9">
    <w:name w:val="Balloon Text"/>
    <w:basedOn w:val="a"/>
    <w:link w:val="Char3"/>
    <w:rsid w:val="0016350E"/>
    <w:rPr>
      <w:rFonts w:asciiTheme="majorHAnsi" w:eastAsiaTheme="majorEastAsia" w:hAnsiTheme="majorHAnsi" w:cstheme="majorBidi"/>
      <w:sz w:val="18"/>
      <w:szCs w:val="18"/>
    </w:rPr>
  </w:style>
  <w:style w:type="character" w:customStyle="1" w:styleId="Char3">
    <w:name w:val="批注框文本 Char"/>
    <w:basedOn w:val="a0"/>
    <w:link w:val="a9"/>
    <w:rsid w:val="0016350E"/>
    <w:rPr>
      <w:rFonts w:asciiTheme="majorHAnsi" w:eastAsiaTheme="majorEastAsia" w:hAnsiTheme="majorHAnsi" w:cstheme="majorBidi"/>
      <w:sz w:val="18"/>
      <w:szCs w:val="18"/>
    </w:rPr>
  </w:style>
  <w:style w:type="paragraph" w:styleId="aa">
    <w:name w:val="Normal (Web)"/>
    <w:basedOn w:val="a"/>
    <w:uiPriority w:val="99"/>
    <w:semiHidden/>
    <w:unhideWhenUsed/>
    <w:rsid w:val="00434F07"/>
    <w:pPr>
      <w:spacing w:before="100" w:beforeAutospacing="1" w:after="100" w:afterAutospacing="1"/>
    </w:pPr>
    <w:rPr>
      <w:rFonts w:ascii="MS PGothic" w:eastAsia="MS PGothic" w:hAnsi="MS PGothic" w:cs="MS PGothic"/>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2479">
      <w:bodyDiv w:val="1"/>
      <w:marLeft w:val="0"/>
      <w:marRight w:val="0"/>
      <w:marTop w:val="0"/>
      <w:marBottom w:val="0"/>
      <w:divBdr>
        <w:top w:val="none" w:sz="0" w:space="0" w:color="auto"/>
        <w:left w:val="none" w:sz="0" w:space="0" w:color="auto"/>
        <w:bottom w:val="none" w:sz="0" w:space="0" w:color="auto"/>
        <w:right w:val="none" w:sz="0" w:space="0" w:color="auto"/>
      </w:divBdr>
    </w:div>
    <w:div w:id="126873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1130</TotalTime>
  <Pages>42</Pages>
  <Words>5090</Words>
  <Characters>29014</Characters>
  <Application>Microsoft Office Word</Application>
  <DocSecurity>0</DocSecurity>
  <Lines>241</Lines>
  <Paragraphs>68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38</cp:revision>
  <dcterms:created xsi:type="dcterms:W3CDTF">2021-05-26T07:48:00Z</dcterms:created>
  <dcterms:modified xsi:type="dcterms:W3CDTF">2021-07-15T08:04:00Z</dcterms:modified>
</cp:coreProperties>
</file>