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44177" w14:textId="77777777" w:rsidR="00A77B3E" w:rsidRPr="00F92471" w:rsidRDefault="00437D3A">
      <w:pPr>
        <w:spacing w:line="360" w:lineRule="auto"/>
        <w:jc w:val="both"/>
      </w:pPr>
      <w:r w:rsidRPr="00F92471">
        <w:rPr>
          <w:rFonts w:ascii="Book Antiqua" w:eastAsia="Book Antiqua" w:hAnsi="Book Antiqua" w:cs="Book Antiqua"/>
          <w:b/>
          <w:color w:val="000000"/>
        </w:rPr>
        <w:t xml:space="preserve">Name of Journal: </w:t>
      </w:r>
      <w:r w:rsidRPr="00F92471">
        <w:rPr>
          <w:rFonts w:ascii="Book Antiqua" w:eastAsia="Book Antiqua" w:hAnsi="Book Antiqua" w:cs="Book Antiqua"/>
          <w:i/>
          <w:color w:val="000000"/>
        </w:rPr>
        <w:t>World Journal of Clinical Cases</w:t>
      </w:r>
    </w:p>
    <w:p w14:paraId="73D049AB" w14:textId="77777777" w:rsidR="00A77B3E" w:rsidRPr="00F92471" w:rsidRDefault="00437D3A">
      <w:pPr>
        <w:spacing w:line="360" w:lineRule="auto"/>
        <w:jc w:val="both"/>
      </w:pPr>
      <w:r w:rsidRPr="00F92471">
        <w:rPr>
          <w:rFonts w:ascii="Book Antiqua" w:eastAsia="Book Antiqua" w:hAnsi="Book Antiqua" w:cs="Book Antiqua"/>
          <w:b/>
          <w:color w:val="000000"/>
        </w:rPr>
        <w:t xml:space="preserve">Manuscript NO: </w:t>
      </w:r>
      <w:r w:rsidRPr="00F92471">
        <w:rPr>
          <w:rFonts w:ascii="Book Antiqua" w:eastAsia="Book Antiqua" w:hAnsi="Book Antiqua" w:cs="Book Antiqua"/>
          <w:color w:val="000000"/>
        </w:rPr>
        <w:t>62612</w:t>
      </w:r>
    </w:p>
    <w:p w14:paraId="18A7245A" w14:textId="77777777" w:rsidR="00A77B3E" w:rsidRPr="00F92471" w:rsidRDefault="00437D3A">
      <w:pPr>
        <w:spacing w:line="360" w:lineRule="auto"/>
        <w:jc w:val="both"/>
      </w:pPr>
      <w:r w:rsidRPr="00F92471">
        <w:rPr>
          <w:rFonts w:ascii="Book Antiqua" w:eastAsia="Book Antiqua" w:hAnsi="Book Antiqua" w:cs="Book Antiqua"/>
          <w:b/>
          <w:color w:val="000000"/>
        </w:rPr>
        <w:t xml:space="preserve">Manuscript Type: </w:t>
      </w:r>
      <w:r w:rsidRPr="00F92471">
        <w:rPr>
          <w:rFonts w:ascii="Book Antiqua" w:eastAsia="Book Antiqua" w:hAnsi="Book Antiqua" w:cs="Book Antiqua"/>
          <w:color w:val="000000"/>
        </w:rPr>
        <w:t>CASE REPORT</w:t>
      </w:r>
    </w:p>
    <w:p w14:paraId="5F2A54A7" w14:textId="77777777" w:rsidR="00A77B3E" w:rsidRPr="00F92471" w:rsidRDefault="00A77B3E">
      <w:pPr>
        <w:spacing w:line="360" w:lineRule="auto"/>
        <w:jc w:val="both"/>
      </w:pPr>
    </w:p>
    <w:p w14:paraId="75FE8134" w14:textId="77777777" w:rsidR="00A77B3E" w:rsidRPr="00F92471" w:rsidRDefault="00437D3A">
      <w:pPr>
        <w:spacing w:line="360" w:lineRule="auto"/>
        <w:jc w:val="both"/>
      </w:pPr>
      <w:r w:rsidRPr="00F92471">
        <w:rPr>
          <w:rFonts w:ascii="Book Antiqua" w:eastAsia="Book Antiqua" w:hAnsi="Book Antiqua" w:cs="Book Antiqua"/>
          <w:b/>
          <w:bCs/>
          <w:color w:val="000000"/>
        </w:rPr>
        <w:t>Psoriasis treatment using minimally manipulated umbilical cord-derived mesenchymal stem cells: A case report</w:t>
      </w:r>
    </w:p>
    <w:p w14:paraId="3FAF8F5E" w14:textId="77777777" w:rsidR="00A77B3E" w:rsidRPr="00F92471" w:rsidRDefault="00A77B3E">
      <w:pPr>
        <w:spacing w:line="360" w:lineRule="auto"/>
        <w:jc w:val="both"/>
      </w:pPr>
    </w:p>
    <w:p w14:paraId="4D1BDD25" w14:textId="77777777" w:rsidR="00A77B3E" w:rsidRPr="00F92471" w:rsidRDefault="00437D3A">
      <w:pPr>
        <w:spacing w:line="360" w:lineRule="auto"/>
        <w:jc w:val="both"/>
      </w:pPr>
      <w:proofErr w:type="spellStart"/>
      <w:r w:rsidRPr="00F92471">
        <w:rPr>
          <w:rFonts w:ascii="Book Antiqua" w:eastAsia="Book Antiqua" w:hAnsi="Book Antiqua" w:cs="Book Antiqua"/>
          <w:color w:val="000000"/>
        </w:rPr>
        <w:t>Ahn</w:t>
      </w:r>
      <w:proofErr w:type="spellEnd"/>
      <w:r w:rsidRPr="00F92471">
        <w:rPr>
          <w:rFonts w:ascii="Book Antiqua" w:eastAsia="Book Antiqua" w:hAnsi="Book Antiqua" w:cs="Book Antiqua"/>
          <w:color w:val="000000"/>
        </w:rPr>
        <w:t xml:space="preserve"> H </w:t>
      </w:r>
      <w:r w:rsidRPr="00F92471">
        <w:rPr>
          <w:rFonts w:ascii="Book Antiqua" w:eastAsia="Book Antiqua" w:hAnsi="Book Antiqua" w:cs="Book Antiqua"/>
          <w:i/>
          <w:iCs/>
          <w:color w:val="000000"/>
        </w:rPr>
        <w:t>et al</w:t>
      </w:r>
      <w:r w:rsidRPr="00F92471">
        <w:rPr>
          <w:rFonts w:ascii="Book Antiqua" w:eastAsia="Book Antiqua" w:hAnsi="Book Antiqua" w:cs="Book Antiqua"/>
          <w:color w:val="000000"/>
        </w:rPr>
        <w:t>.</w:t>
      </w:r>
      <w:r w:rsidRPr="00F92471">
        <w:rPr>
          <w:rFonts w:ascii="Book Antiqua" w:eastAsia="Book Antiqua" w:hAnsi="Book Antiqua" w:cs="Book Antiqua"/>
          <w:color w:val="000000"/>
          <w:shd w:val="clear" w:color="auto" w:fill="FFFFFF"/>
        </w:rPr>
        <w:t xml:space="preserve"> Mesenchymal stem cell treatment of psoriasis</w:t>
      </w:r>
    </w:p>
    <w:p w14:paraId="40FF9FAB" w14:textId="77777777" w:rsidR="00A77B3E" w:rsidRPr="00F92471" w:rsidRDefault="00A77B3E">
      <w:pPr>
        <w:spacing w:line="360" w:lineRule="auto"/>
        <w:jc w:val="both"/>
      </w:pPr>
    </w:p>
    <w:p w14:paraId="299D4B0C" w14:textId="77777777" w:rsidR="00A77B3E" w:rsidRPr="00F92471" w:rsidRDefault="00437D3A">
      <w:pPr>
        <w:spacing w:line="360" w:lineRule="auto"/>
        <w:jc w:val="both"/>
      </w:pPr>
      <w:proofErr w:type="spellStart"/>
      <w:r w:rsidRPr="00F92471">
        <w:rPr>
          <w:rFonts w:ascii="Book Antiqua" w:eastAsia="Book Antiqua" w:hAnsi="Book Antiqua" w:cs="Book Antiqua"/>
          <w:color w:val="000000"/>
        </w:rPr>
        <w:t>Hyunjun</w:t>
      </w:r>
      <w:proofErr w:type="spellEnd"/>
      <w:r w:rsidRPr="00F92471">
        <w:rPr>
          <w:rFonts w:ascii="Book Antiqua" w:eastAsia="Book Antiqua" w:hAnsi="Book Antiqua" w:cs="Book Antiqua"/>
          <w:color w:val="000000"/>
        </w:rPr>
        <w:t xml:space="preserve"> </w:t>
      </w:r>
      <w:proofErr w:type="spellStart"/>
      <w:r w:rsidRPr="00F92471">
        <w:rPr>
          <w:rFonts w:ascii="Book Antiqua" w:eastAsia="Book Antiqua" w:hAnsi="Book Antiqua" w:cs="Book Antiqua"/>
          <w:color w:val="000000"/>
        </w:rPr>
        <w:t>Ahn</w:t>
      </w:r>
      <w:proofErr w:type="spellEnd"/>
      <w:r w:rsidRPr="00F92471">
        <w:rPr>
          <w:rFonts w:ascii="Book Antiqua" w:eastAsia="Book Antiqua" w:hAnsi="Book Antiqua" w:cs="Book Antiqua"/>
          <w:color w:val="000000"/>
        </w:rPr>
        <w:t>, Sang Yeon Lee, Won-Ju Jung, Jia Pi, Kye-Ho Lee</w:t>
      </w:r>
    </w:p>
    <w:p w14:paraId="1254E2BB" w14:textId="77777777" w:rsidR="00A77B3E" w:rsidRPr="00F92471" w:rsidRDefault="00A77B3E">
      <w:pPr>
        <w:spacing w:line="360" w:lineRule="auto"/>
        <w:jc w:val="both"/>
      </w:pPr>
    </w:p>
    <w:p w14:paraId="5D8ACB77" w14:textId="0448870F" w:rsidR="00A77B3E" w:rsidRPr="00F92471" w:rsidRDefault="00437D3A">
      <w:pPr>
        <w:spacing w:line="360" w:lineRule="auto"/>
        <w:jc w:val="both"/>
      </w:pPr>
      <w:proofErr w:type="spellStart"/>
      <w:r w:rsidRPr="00F92471">
        <w:rPr>
          <w:rFonts w:ascii="Book Antiqua" w:eastAsia="Book Antiqua" w:hAnsi="Book Antiqua" w:cs="Book Antiqua"/>
          <w:b/>
          <w:bCs/>
          <w:color w:val="000000"/>
        </w:rPr>
        <w:t>Hyunjun</w:t>
      </w:r>
      <w:proofErr w:type="spellEnd"/>
      <w:r w:rsidRPr="00F92471">
        <w:rPr>
          <w:rFonts w:ascii="Book Antiqua" w:eastAsia="Book Antiqua" w:hAnsi="Book Antiqua" w:cs="Book Antiqua"/>
          <w:b/>
          <w:bCs/>
          <w:color w:val="000000"/>
        </w:rPr>
        <w:t xml:space="preserve"> </w:t>
      </w:r>
      <w:proofErr w:type="spellStart"/>
      <w:r w:rsidRPr="00F92471">
        <w:rPr>
          <w:rFonts w:ascii="Book Antiqua" w:eastAsia="Book Antiqua" w:hAnsi="Book Antiqua" w:cs="Book Antiqua"/>
          <w:b/>
          <w:bCs/>
          <w:color w:val="000000"/>
        </w:rPr>
        <w:t>Ahn</w:t>
      </w:r>
      <w:proofErr w:type="spellEnd"/>
      <w:r w:rsidRPr="00F92471">
        <w:rPr>
          <w:rFonts w:ascii="Book Antiqua" w:eastAsia="Book Antiqua" w:hAnsi="Book Antiqua" w:cs="Book Antiqua"/>
          <w:b/>
          <w:bCs/>
          <w:color w:val="000000"/>
        </w:rPr>
        <w:t xml:space="preserve">, Sang Yeon Lee, Jia Pi, Kye-Ho Lee, </w:t>
      </w:r>
      <w:proofErr w:type="gramStart"/>
      <w:r w:rsidR="00431120" w:rsidRPr="00F92471">
        <w:rPr>
          <w:rFonts w:ascii="Book Antiqua" w:eastAsia="Book Antiqua" w:hAnsi="Book Antiqua" w:cs="Book Antiqua"/>
          <w:color w:val="000000"/>
        </w:rPr>
        <w:t xml:space="preserve">bio </w:t>
      </w:r>
      <w:proofErr w:type="spellStart"/>
      <w:r w:rsidR="00431120" w:rsidRPr="00F92471">
        <w:rPr>
          <w:rFonts w:ascii="Book Antiqua" w:eastAsia="Book Antiqua" w:hAnsi="Book Antiqua" w:cs="Book Antiqua"/>
          <w:color w:val="000000"/>
        </w:rPr>
        <w:t>Beauty</w:t>
      </w:r>
      <w:proofErr w:type="gramEnd"/>
      <w:r w:rsidR="00431120" w:rsidRPr="00F92471">
        <w:rPr>
          <w:rFonts w:ascii="Book Antiqua" w:eastAsia="Book Antiqua" w:hAnsi="Book Antiqua" w:cs="Book Antiqua"/>
          <w:color w:val="000000"/>
        </w:rPr>
        <w:t>&amp;Health</w:t>
      </w:r>
      <w:proofErr w:type="spellEnd"/>
      <w:r w:rsidR="00431120" w:rsidRPr="00F92471">
        <w:rPr>
          <w:rFonts w:ascii="Book Antiqua" w:eastAsia="Book Antiqua" w:hAnsi="Book Antiqua" w:cs="Book Antiqua"/>
          <w:color w:val="000000"/>
        </w:rPr>
        <w:t xml:space="preserve"> Company (</w:t>
      </w:r>
      <w:proofErr w:type="spellStart"/>
      <w:r w:rsidR="00431120" w:rsidRPr="00F92471">
        <w:rPr>
          <w:rFonts w:ascii="Book Antiqua" w:eastAsia="Book Antiqua" w:hAnsi="Book Antiqua" w:cs="Book Antiqua"/>
          <w:color w:val="000000"/>
        </w:rPr>
        <w:t>bBHC</w:t>
      </w:r>
      <w:proofErr w:type="spellEnd"/>
      <w:r w:rsidR="00431120" w:rsidRPr="00F92471">
        <w:rPr>
          <w:rFonts w:ascii="Book Antiqua" w:eastAsia="Book Antiqua" w:hAnsi="Book Antiqua" w:cs="Book Antiqua"/>
          <w:color w:val="000000"/>
        </w:rPr>
        <w:t>)-Stem Cell Treatment and Research Institute (STRI),</w:t>
      </w:r>
      <w:r w:rsidRPr="00F92471">
        <w:rPr>
          <w:rFonts w:ascii="Book Antiqua" w:eastAsia="Book Antiqua" w:hAnsi="Book Antiqua" w:cs="Book Antiqua"/>
          <w:color w:val="000000"/>
        </w:rPr>
        <w:t xml:space="preserve"> Seoul 04420, South Korea</w:t>
      </w:r>
    </w:p>
    <w:p w14:paraId="30AC8287" w14:textId="77777777" w:rsidR="00A77B3E" w:rsidRPr="00F92471" w:rsidRDefault="00A77B3E">
      <w:pPr>
        <w:spacing w:line="360" w:lineRule="auto"/>
        <w:jc w:val="both"/>
      </w:pPr>
    </w:p>
    <w:p w14:paraId="651836E7" w14:textId="77777777" w:rsidR="00A77B3E" w:rsidRPr="00F92471" w:rsidRDefault="00437D3A">
      <w:pPr>
        <w:spacing w:line="360" w:lineRule="auto"/>
        <w:jc w:val="both"/>
      </w:pPr>
      <w:proofErr w:type="spellStart"/>
      <w:r w:rsidRPr="00F92471">
        <w:rPr>
          <w:rFonts w:ascii="Book Antiqua" w:eastAsia="Book Antiqua" w:hAnsi="Book Antiqua" w:cs="Book Antiqua"/>
          <w:b/>
          <w:bCs/>
          <w:color w:val="000000"/>
        </w:rPr>
        <w:t>Hyunjun</w:t>
      </w:r>
      <w:proofErr w:type="spellEnd"/>
      <w:r w:rsidRPr="00F92471">
        <w:rPr>
          <w:rFonts w:ascii="Book Antiqua" w:eastAsia="Book Antiqua" w:hAnsi="Book Antiqua" w:cs="Book Antiqua"/>
          <w:b/>
          <w:bCs/>
          <w:color w:val="000000"/>
        </w:rPr>
        <w:t xml:space="preserve"> </w:t>
      </w:r>
      <w:proofErr w:type="spellStart"/>
      <w:r w:rsidRPr="00F92471">
        <w:rPr>
          <w:rFonts w:ascii="Book Antiqua" w:eastAsia="Book Antiqua" w:hAnsi="Book Antiqua" w:cs="Book Antiqua"/>
          <w:b/>
          <w:bCs/>
          <w:color w:val="000000"/>
        </w:rPr>
        <w:t>Ahn</w:t>
      </w:r>
      <w:proofErr w:type="spellEnd"/>
      <w:r w:rsidRPr="00F92471">
        <w:rPr>
          <w:rFonts w:ascii="Book Antiqua" w:eastAsia="Book Antiqua" w:hAnsi="Book Antiqua" w:cs="Book Antiqua"/>
          <w:b/>
          <w:bCs/>
          <w:color w:val="000000"/>
        </w:rPr>
        <w:t xml:space="preserve">, </w:t>
      </w:r>
      <w:r w:rsidRPr="00F92471">
        <w:rPr>
          <w:rFonts w:ascii="Book Antiqua" w:eastAsia="Book Antiqua" w:hAnsi="Book Antiqua" w:cs="Book Antiqua"/>
          <w:color w:val="000000"/>
        </w:rPr>
        <w:t xml:space="preserve">Department of Functional Genomics, University of Science and Technology KRIBB School, </w:t>
      </w:r>
      <w:proofErr w:type="spellStart"/>
      <w:r w:rsidRPr="00F92471">
        <w:rPr>
          <w:rFonts w:ascii="Book Antiqua" w:eastAsia="Book Antiqua" w:hAnsi="Book Antiqua" w:cs="Book Antiqua"/>
          <w:color w:val="000000"/>
        </w:rPr>
        <w:t>Deajeon</w:t>
      </w:r>
      <w:proofErr w:type="spellEnd"/>
      <w:r w:rsidRPr="00F92471">
        <w:rPr>
          <w:rFonts w:ascii="Book Antiqua" w:eastAsia="Book Antiqua" w:hAnsi="Book Antiqua" w:cs="Book Antiqua"/>
          <w:color w:val="000000"/>
        </w:rPr>
        <w:t xml:space="preserve"> 34113, South Korea</w:t>
      </w:r>
    </w:p>
    <w:p w14:paraId="6CFF2F28" w14:textId="77777777" w:rsidR="00A77B3E" w:rsidRPr="00F92471" w:rsidRDefault="00A77B3E">
      <w:pPr>
        <w:spacing w:line="360" w:lineRule="auto"/>
        <w:jc w:val="both"/>
      </w:pPr>
    </w:p>
    <w:p w14:paraId="14C0F94F" w14:textId="77777777" w:rsidR="00A77B3E" w:rsidRPr="00F92471" w:rsidRDefault="00437D3A">
      <w:pPr>
        <w:spacing w:line="360" w:lineRule="auto"/>
        <w:jc w:val="both"/>
      </w:pPr>
      <w:r w:rsidRPr="00F92471">
        <w:rPr>
          <w:rFonts w:ascii="Book Antiqua" w:eastAsia="Book Antiqua" w:hAnsi="Book Antiqua" w:cs="Book Antiqua"/>
          <w:b/>
          <w:bCs/>
          <w:color w:val="000000"/>
        </w:rPr>
        <w:t xml:space="preserve">Won-Ju Jung, </w:t>
      </w:r>
      <w:r w:rsidRPr="00F92471">
        <w:rPr>
          <w:rFonts w:ascii="Book Antiqua" w:eastAsia="Book Antiqua" w:hAnsi="Book Antiqua" w:cs="Book Antiqua"/>
          <w:color w:val="000000"/>
        </w:rPr>
        <w:t>Stem Cell Treatment, 97.7 B&amp;H Clinic, Seoul 04420, South Korea</w:t>
      </w:r>
    </w:p>
    <w:p w14:paraId="4A291534" w14:textId="77777777" w:rsidR="00A77B3E" w:rsidRPr="00F92471" w:rsidRDefault="00A77B3E">
      <w:pPr>
        <w:spacing w:line="360" w:lineRule="auto"/>
        <w:jc w:val="both"/>
      </w:pPr>
    </w:p>
    <w:p w14:paraId="251F4D00" w14:textId="77777777" w:rsidR="00A77B3E" w:rsidRPr="00F92471" w:rsidRDefault="00437D3A">
      <w:pPr>
        <w:spacing w:line="360" w:lineRule="auto"/>
        <w:jc w:val="both"/>
      </w:pPr>
      <w:r w:rsidRPr="00F92471">
        <w:rPr>
          <w:rFonts w:ascii="Book Antiqua" w:eastAsia="Book Antiqua" w:hAnsi="Book Antiqua" w:cs="Book Antiqua"/>
          <w:b/>
          <w:bCs/>
          <w:color w:val="000000"/>
        </w:rPr>
        <w:t xml:space="preserve">Author contributions: </w:t>
      </w:r>
      <w:proofErr w:type="spellStart"/>
      <w:r w:rsidRPr="00F92471">
        <w:rPr>
          <w:rFonts w:ascii="Book Antiqua" w:eastAsia="Book Antiqua" w:hAnsi="Book Antiqua" w:cs="Book Antiqua"/>
          <w:color w:val="000000"/>
        </w:rPr>
        <w:t>Ahn</w:t>
      </w:r>
      <w:proofErr w:type="spellEnd"/>
      <w:r w:rsidRPr="00F92471">
        <w:rPr>
          <w:rFonts w:ascii="Book Antiqua" w:eastAsia="Book Antiqua" w:hAnsi="Book Antiqua" w:cs="Book Antiqua"/>
          <w:color w:val="000000"/>
        </w:rPr>
        <w:t xml:space="preserve"> H, Lee SY, Jung WJ and Lee KH designed the reports; </w:t>
      </w:r>
      <w:proofErr w:type="spellStart"/>
      <w:r w:rsidRPr="00F92471">
        <w:rPr>
          <w:rFonts w:ascii="Book Antiqua" w:eastAsia="Book Antiqua" w:hAnsi="Book Antiqua" w:cs="Book Antiqua"/>
          <w:color w:val="000000"/>
        </w:rPr>
        <w:t>Ahn</w:t>
      </w:r>
      <w:proofErr w:type="spellEnd"/>
      <w:r w:rsidRPr="00F92471">
        <w:rPr>
          <w:rFonts w:ascii="Book Antiqua" w:eastAsia="Book Antiqua" w:hAnsi="Book Antiqua" w:cs="Book Antiqua"/>
          <w:color w:val="000000"/>
        </w:rPr>
        <w:t xml:space="preserve"> H, Pi J and Jung WJ collected the patient’s clinical data; </w:t>
      </w:r>
      <w:proofErr w:type="spellStart"/>
      <w:r w:rsidRPr="00F92471">
        <w:rPr>
          <w:rFonts w:ascii="Book Antiqua" w:eastAsia="Book Antiqua" w:hAnsi="Book Antiqua" w:cs="Book Antiqua"/>
          <w:color w:val="000000"/>
        </w:rPr>
        <w:t>Ahn</w:t>
      </w:r>
      <w:proofErr w:type="spellEnd"/>
      <w:r w:rsidRPr="00F92471">
        <w:rPr>
          <w:rFonts w:ascii="Book Antiqua" w:eastAsia="Book Antiqua" w:hAnsi="Book Antiqua" w:cs="Book Antiqua"/>
          <w:color w:val="000000"/>
        </w:rPr>
        <w:t xml:space="preserve"> H, Pi J and Jung WJ analyzed the data; </w:t>
      </w:r>
      <w:proofErr w:type="spellStart"/>
      <w:r w:rsidRPr="00F92471">
        <w:rPr>
          <w:rFonts w:ascii="Book Antiqua" w:eastAsia="Book Antiqua" w:hAnsi="Book Antiqua" w:cs="Book Antiqua"/>
          <w:color w:val="000000"/>
        </w:rPr>
        <w:t>Ahn</w:t>
      </w:r>
      <w:proofErr w:type="spellEnd"/>
      <w:r w:rsidRPr="00F92471">
        <w:rPr>
          <w:rFonts w:ascii="Book Antiqua" w:eastAsia="Book Antiqua" w:hAnsi="Book Antiqua" w:cs="Book Antiqua"/>
          <w:color w:val="000000"/>
        </w:rPr>
        <w:t xml:space="preserve"> H and Pi J wrote the manuscript; Lee KH provided professional advice and revised the manuscript; </w:t>
      </w:r>
      <w:r w:rsidR="00FF7202" w:rsidRPr="00F92471">
        <w:rPr>
          <w:rFonts w:ascii="Book Antiqua" w:hAnsi="Book Antiqua" w:cs="Book Antiqua" w:hint="eastAsia"/>
          <w:color w:val="000000"/>
          <w:lang w:eastAsia="zh-CN"/>
        </w:rPr>
        <w:t>a</w:t>
      </w:r>
      <w:r w:rsidRPr="00F92471">
        <w:rPr>
          <w:rFonts w:ascii="Book Antiqua" w:eastAsia="Book Antiqua" w:hAnsi="Book Antiqua" w:cs="Book Antiqua"/>
          <w:color w:val="000000"/>
        </w:rPr>
        <w:t>ll authors issued final approval for the version to be submitted.</w:t>
      </w:r>
    </w:p>
    <w:p w14:paraId="3CD9BC10" w14:textId="77777777" w:rsidR="00A77B3E" w:rsidRPr="00F92471" w:rsidRDefault="00A77B3E">
      <w:pPr>
        <w:spacing w:line="360" w:lineRule="auto"/>
        <w:jc w:val="both"/>
      </w:pPr>
    </w:p>
    <w:p w14:paraId="08107B19" w14:textId="3B6EE83B" w:rsidR="00A77B3E" w:rsidRPr="00F92471" w:rsidRDefault="00437D3A">
      <w:pPr>
        <w:spacing w:line="360" w:lineRule="auto"/>
        <w:jc w:val="both"/>
      </w:pPr>
      <w:r w:rsidRPr="00F92471">
        <w:rPr>
          <w:rFonts w:ascii="Book Antiqua" w:eastAsia="Book Antiqua" w:hAnsi="Book Antiqua" w:cs="Book Antiqua"/>
          <w:b/>
          <w:bCs/>
          <w:color w:val="000000"/>
        </w:rPr>
        <w:t xml:space="preserve">Corresponding author: Kye-Ho Lee, PhD, </w:t>
      </w:r>
      <w:r w:rsidRPr="00F92471">
        <w:rPr>
          <w:rFonts w:ascii="Book Antiqua" w:eastAsia="Book Antiqua" w:hAnsi="Book Antiqua" w:cs="Book Antiqua"/>
          <w:color w:val="000000"/>
        </w:rPr>
        <w:t xml:space="preserve">Stem Cell </w:t>
      </w:r>
      <w:proofErr w:type="spellStart"/>
      <w:r w:rsidRPr="00F92471">
        <w:rPr>
          <w:rFonts w:ascii="Book Antiqua" w:eastAsia="Book Antiqua" w:hAnsi="Book Antiqua" w:cs="Book Antiqua"/>
          <w:color w:val="000000"/>
        </w:rPr>
        <w:t>Rearch</w:t>
      </w:r>
      <w:proofErr w:type="spellEnd"/>
      <w:r w:rsidRPr="00F92471">
        <w:rPr>
          <w:rFonts w:ascii="Book Antiqua" w:eastAsia="Book Antiqua" w:hAnsi="Book Antiqua" w:cs="Book Antiqua"/>
          <w:color w:val="000000"/>
        </w:rPr>
        <w:t xml:space="preserve">, STRI, 72 </w:t>
      </w:r>
      <w:proofErr w:type="spellStart"/>
      <w:r w:rsidRPr="00F92471">
        <w:rPr>
          <w:rFonts w:ascii="Book Antiqua" w:eastAsia="Book Antiqua" w:hAnsi="Book Antiqua" w:cs="Book Antiqua"/>
          <w:color w:val="000000"/>
        </w:rPr>
        <w:t>UNvillage-gil</w:t>
      </w:r>
      <w:proofErr w:type="spellEnd"/>
      <w:r w:rsidRPr="00F92471">
        <w:rPr>
          <w:rFonts w:ascii="Book Antiqua" w:eastAsia="Book Antiqua" w:hAnsi="Book Antiqua" w:cs="Book Antiqua"/>
          <w:color w:val="000000"/>
        </w:rPr>
        <w:t xml:space="preserve"> Yongsan-</w:t>
      </w:r>
      <w:proofErr w:type="spellStart"/>
      <w:r w:rsidRPr="00F92471">
        <w:rPr>
          <w:rFonts w:ascii="Book Antiqua" w:eastAsia="Book Antiqua" w:hAnsi="Book Antiqua" w:cs="Book Antiqua"/>
          <w:color w:val="000000"/>
        </w:rPr>
        <w:t>gu</w:t>
      </w:r>
      <w:proofErr w:type="spellEnd"/>
      <w:r w:rsidRPr="00F92471">
        <w:rPr>
          <w:rFonts w:ascii="Book Antiqua" w:eastAsia="Book Antiqua" w:hAnsi="Book Antiqua" w:cs="Book Antiqua"/>
          <w:color w:val="000000"/>
        </w:rPr>
        <w:t>, Seoul 04420, South Korea. sylee@stc365.com</w:t>
      </w:r>
    </w:p>
    <w:p w14:paraId="29D3A083" w14:textId="77777777" w:rsidR="00750E82" w:rsidRPr="00F92471" w:rsidRDefault="00750E82">
      <w:pPr>
        <w:spacing w:line="360" w:lineRule="auto"/>
        <w:jc w:val="both"/>
        <w:rPr>
          <w:lang w:eastAsia="zh-CN"/>
        </w:rPr>
      </w:pPr>
    </w:p>
    <w:p w14:paraId="23BC1429" w14:textId="77777777" w:rsidR="00A77B3E" w:rsidRPr="00F92471" w:rsidRDefault="00437D3A">
      <w:pPr>
        <w:spacing w:line="360" w:lineRule="auto"/>
        <w:jc w:val="both"/>
      </w:pPr>
      <w:r w:rsidRPr="00F92471">
        <w:rPr>
          <w:rFonts w:ascii="Book Antiqua" w:eastAsia="Book Antiqua" w:hAnsi="Book Antiqua" w:cs="Book Antiqua"/>
          <w:b/>
          <w:bCs/>
          <w:color w:val="000000"/>
        </w:rPr>
        <w:t xml:space="preserve">Received: </w:t>
      </w:r>
      <w:r w:rsidRPr="00F92471">
        <w:rPr>
          <w:rFonts w:ascii="Book Antiqua" w:eastAsia="Book Antiqua" w:hAnsi="Book Antiqua" w:cs="Book Antiqua"/>
          <w:color w:val="000000"/>
        </w:rPr>
        <w:t>January 13, 2021</w:t>
      </w:r>
    </w:p>
    <w:p w14:paraId="015E310E" w14:textId="77777777" w:rsidR="00A77B3E" w:rsidRPr="00F92471" w:rsidRDefault="00437D3A">
      <w:pPr>
        <w:spacing w:line="360" w:lineRule="auto"/>
        <w:jc w:val="both"/>
      </w:pPr>
      <w:r w:rsidRPr="00F92471">
        <w:rPr>
          <w:rFonts w:ascii="Book Antiqua" w:eastAsia="Book Antiqua" w:hAnsi="Book Antiqua" w:cs="Book Antiqua"/>
          <w:b/>
          <w:bCs/>
          <w:color w:val="000000"/>
        </w:rPr>
        <w:t xml:space="preserve">Revised: </w:t>
      </w:r>
      <w:r w:rsidRPr="00F92471">
        <w:rPr>
          <w:rFonts w:ascii="Book Antiqua" w:eastAsia="Book Antiqua" w:hAnsi="Book Antiqua" w:cs="Book Antiqua"/>
          <w:color w:val="000000"/>
        </w:rPr>
        <w:t>May 24, 2021</w:t>
      </w:r>
    </w:p>
    <w:p w14:paraId="158C967E" w14:textId="7AA08A57" w:rsidR="00A77B3E" w:rsidRPr="00F92471" w:rsidRDefault="00437D3A">
      <w:pPr>
        <w:spacing w:line="360" w:lineRule="auto"/>
        <w:jc w:val="both"/>
      </w:pPr>
      <w:r w:rsidRPr="00F92471">
        <w:rPr>
          <w:rFonts w:ascii="Book Antiqua" w:eastAsia="Book Antiqua" w:hAnsi="Book Antiqua" w:cs="Book Antiqua"/>
          <w:b/>
          <w:bCs/>
          <w:color w:val="000000"/>
        </w:rPr>
        <w:lastRenderedPageBreak/>
        <w:t xml:space="preserve">Accepted: </w:t>
      </w:r>
      <w:r w:rsidR="005464CA" w:rsidRPr="00F92471">
        <w:rPr>
          <w:rFonts w:ascii="Book Antiqua" w:eastAsia="Book Antiqua" w:hAnsi="Book Antiqua" w:cs="Book Antiqua"/>
          <w:bCs/>
          <w:color w:val="000000"/>
        </w:rPr>
        <w:t>July 6, 2021</w:t>
      </w:r>
    </w:p>
    <w:p w14:paraId="4D76204A" w14:textId="4F17EA03" w:rsidR="00A77B3E" w:rsidRPr="00F92471" w:rsidRDefault="00437D3A">
      <w:pPr>
        <w:spacing w:line="360" w:lineRule="auto"/>
        <w:jc w:val="both"/>
        <w:rPr>
          <w:lang w:eastAsia="zh-CN"/>
        </w:rPr>
      </w:pPr>
      <w:r w:rsidRPr="00F92471">
        <w:rPr>
          <w:rFonts w:ascii="Book Antiqua" w:eastAsia="Book Antiqua" w:hAnsi="Book Antiqua" w:cs="Book Antiqua"/>
          <w:b/>
          <w:bCs/>
          <w:color w:val="000000"/>
        </w:rPr>
        <w:t xml:space="preserve">Published online: </w:t>
      </w:r>
      <w:r w:rsidR="00B85BF6" w:rsidRPr="00F92471">
        <w:rPr>
          <w:rFonts w:ascii="Book Antiqua" w:hAnsi="Book Antiqua" w:cs="Book Antiqua" w:hint="eastAsia"/>
          <w:bCs/>
          <w:color w:val="000000"/>
          <w:lang w:eastAsia="zh-CN"/>
        </w:rPr>
        <w:t>August 16, 2021</w:t>
      </w:r>
    </w:p>
    <w:p w14:paraId="5DB6AC74" w14:textId="77777777" w:rsidR="00750E82" w:rsidRPr="00F92471" w:rsidRDefault="00750E82">
      <w:pPr>
        <w:spacing w:line="360" w:lineRule="auto"/>
        <w:jc w:val="both"/>
        <w:rPr>
          <w:lang w:eastAsia="zh-CN"/>
        </w:rPr>
      </w:pPr>
    </w:p>
    <w:p w14:paraId="4402BE46" w14:textId="77777777" w:rsidR="00750E82" w:rsidRPr="00F92471" w:rsidRDefault="00750E82">
      <w:pPr>
        <w:spacing w:line="360" w:lineRule="auto"/>
        <w:jc w:val="both"/>
        <w:rPr>
          <w:lang w:eastAsia="zh-CN"/>
        </w:rPr>
      </w:pPr>
    </w:p>
    <w:p w14:paraId="384A5EFE" w14:textId="77777777" w:rsidR="00750E82" w:rsidRPr="00F92471" w:rsidRDefault="00750E82">
      <w:pPr>
        <w:spacing w:line="360" w:lineRule="auto"/>
        <w:jc w:val="both"/>
        <w:rPr>
          <w:lang w:eastAsia="zh-CN"/>
        </w:rPr>
      </w:pPr>
    </w:p>
    <w:p w14:paraId="66151F35" w14:textId="77777777" w:rsidR="00A77B3E" w:rsidRPr="00F92471" w:rsidRDefault="00437D3A">
      <w:pPr>
        <w:spacing w:line="360" w:lineRule="auto"/>
        <w:jc w:val="both"/>
      </w:pPr>
      <w:r w:rsidRPr="00F92471">
        <w:rPr>
          <w:rFonts w:ascii="Book Antiqua" w:eastAsia="Book Antiqua" w:hAnsi="Book Antiqua" w:cs="Book Antiqua"/>
          <w:b/>
          <w:color w:val="000000"/>
        </w:rPr>
        <w:t>Abstract</w:t>
      </w:r>
    </w:p>
    <w:p w14:paraId="535B2D69" w14:textId="77777777" w:rsidR="00A77B3E" w:rsidRPr="00F92471" w:rsidRDefault="00437D3A">
      <w:pPr>
        <w:spacing w:line="360" w:lineRule="auto"/>
        <w:jc w:val="both"/>
      </w:pPr>
      <w:r w:rsidRPr="00F92471">
        <w:rPr>
          <w:rFonts w:ascii="Book Antiqua" w:eastAsia="Book Antiqua" w:hAnsi="Book Antiqua" w:cs="Book Antiqua"/>
          <w:color w:val="000000"/>
        </w:rPr>
        <w:t>BACKGROUND</w:t>
      </w:r>
    </w:p>
    <w:p w14:paraId="6BEA0A54" w14:textId="77777777" w:rsidR="00A77B3E" w:rsidRPr="00F92471" w:rsidRDefault="00437D3A">
      <w:pPr>
        <w:spacing w:line="360" w:lineRule="auto"/>
        <w:jc w:val="both"/>
      </w:pPr>
      <w:r w:rsidRPr="00F92471">
        <w:rPr>
          <w:rFonts w:ascii="Book Antiqua" w:eastAsia="Book Antiqua" w:hAnsi="Book Antiqua" w:cs="Book Antiqua"/>
          <w:color w:val="000000"/>
        </w:rPr>
        <w:t>Psoriasis is a chronic autoimmune disease that usually manifests as a red scaly epidermis, induration, and hyperproliferation of basal keratinocytes. About 2% of the world’s population suffers from psoriasis but there are no clear therapeutics yet. Recently, mesenchymal stem cells (MSCs) have been regarded as a therapeutic alternative for autoimmune diseases, as they possess immunosuppressive effects without risks. Human umbilical cord-derived MSCs effectively regulate immune cells and are characterized by low immunogenicity, which has many advantages in treating immune diseases.</w:t>
      </w:r>
    </w:p>
    <w:p w14:paraId="0C9B3C05" w14:textId="77777777" w:rsidR="00A77B3E" w:rsidRPr="00F92471" w:rsidRDefault="00A77B3E">
      <w:pPr>
        <w:spacing w:line="360" w:lineRule="auto"/>
        <w:jc w:val="both"/>
      </w:pPr>
    </w:p>
    <w:p w14:paraId="3A5A36E7" w14:textId="77777777" w:rsidR="00A77B3E" w:rsidRPr="00F92471" w:rsidRDefault="00437D3A">
      <w:pPr>
        <w:spacing w:line="360" w:lineRule="auto"/>
        <w:jc w:val="both"/>
      </w:pPr>
      <w:r w:rsidRPr="00F92471">
        <w:rPr>
          <w:rFonts w:ascii="Book Antiqua" w:eastAsia="Book Antiqua" w:hAnsi="Book Antiqua" w:cs="Book Antiqua"/>
          <w:color w:val="000000"/>
        </w:rPr>
        <w:t>CASE SUMMARY</w:t>
      </w:r>
    </w:p>
    <w:p w14:paraId="31F90067" w14:textId="77777777" w:rsidR="00A77B3E" w:rsidRPr="00F92471" w:rsidRDefault="00437D3A">
      <w:pPr>
        <w:spacing w:line="360" w:lineRule="auto"/>
        <w:jc w:val="both"/>
      </w:pPr>
      <w:r w:rsidRPr="00F92471">
        <w:rPr>
          <w:rFonts w:ascii="Book Antiqua" w:eastAsia="Book Antiqua" w:hAnsi="Book Antiqua" w:cs="Book Antiqua"/>
          <w:color w:val="000000"/>
        </w:rPr>
        <w:t>The patient was a 47-year-old male, diagnosed with psoriasis in 1995. He had received various treatments for 25 years, but the psoriatic condition was not significantly improved. He was given three rounds of minimally manipulated umbilical cord-derived MSCs over 2 wk. The erythema gradually disappeared. Three months after the 1</w:t>
      </w:r>
      <w:r w:rsidRPr="00F92471">
        <w:rPr>
          <w:rFonts w:ascii="Book Antiqua" w:eastAsia="Book Antiqua" w:hAnsi="Book Antiqua" w:cs="Book Antiqua"/>
          <w:color w:val="000000"/>
          <w:szCs w:val="20"/>
          <w:vertAlign w:val="superscript"/>
        </w:rPr>
        <w:t>st</w:t>
      </w:r>
      <w:r w:rsidRPr="00F92471">
        <w:rPr>
          <w:rFonts w:ascii="Book Antiqua" w:eastAsia="Book Antiqua" w:hAnsi="Book Antiqua" w:cs="Book Antiqua"/>
          <w:color w:val="000000"/>
        </w:rPr>
        <w:t xml:space="preserve"> round, all erythema completely disappeared, and the psoriasis did not recur.</w:t>
      </w:r>
    </w:p>
    <w:p w14:paraId="38914A02" w14:textId="77777777" w:rsidR="00A77B3E" w:rsidRPr="00F92471" w:rsidRDefault="00A77B3E">
      <w:pPr>
        <w:spacing w:line="360" w:lineRule="auto"/>
        <w:jc w:val="both"/>
      </w:pPr>
    </w:p>
    <w:p w14:paraId="38D0F95B" w14:textId="77777777" w:rsidR="00A77B3E" w:rsidRPr="00F92471" w:rsidRDefault="00437D3A">
      <w:pPr>
        <w:spacing w:line="360" w:lineRule="auto"/>
        <w:jc w:val="both"/>
      </w:pPr>
      <w:r w:rsidRPr="00F92471">
        <w:rPr>
          <w:rFonts w:ascii="Book Antiqua" w:eastAsia="Book Antiqua" w:hAnsi="Book Antiqua" w:cs="Book Antiqua"/>
          <w:color w:val="000000"/>
        </w:rPr>
        <w:t>CONCLUSION</w:t>
      </w:r>
    </w:p>
    <w:p w14:paraId="43FAEE9A" w14:textId="77777777" w:rsidR="00A77B3E" w:rsidRPr="00F92471" w:rsidRDefault="00437D3A">
      <w:pPr>
        <w:spacing w:line="360" w:lineRule="auto"/>
        <w:jc w:val="both"/>
      </w:pPr>
      <w:r w:rsidRPr="00F92471">
        <w:rPr>
          <w:rFonts w:ascii="Book Antiqua" w:eastAsia="Book Antiqua" w:hAnsi="Book Antiqua" w:cs="Book Antiqua"/>
          <w:color w:val="000000"/>
        </w:rPr>
        <w:t>Minimally manipulated umbilical cord-derived MSC transplantation can potentially treat patients who suffer from psoriasis.</w:t>
      </w:r>
    </w:p>
    <w:p w14:paraId="0CA05BEC" w14:textId="77777777" w:rsidR="00A77B3E" w:rsidRPr="00F92471" w:rsidRDefault="00A77B3E">
      <w:pPr>
        <w:spacing w:line="360" w:lineRule="auto"/>
        <w:jc w:val="both"/>
      </w:pPr>
    </w:p>
    <w:p w14:paraId="7EF31544" w14:textId="77777777" w:rsidR="00A77B3E" w:rsidRPr="00F92471" w:rsidRDefault="00437D3A">
      <w:pPr>
        <w:spacing w:line="360" w:lineRule="auto"/>
        <w:jc w:val="both"/>
      </w:pPr>
      <w:r w:rsidRPr="00F92471">
        <w:rPr>
          <w:rFonts w:ascii="Book Antiqua" w:eastAsia="Book Antiqua" w:hAnsi="Book Antiqua" w:cs="Book Antiqua"/>
          <w:b/>
          <w:bCs/>
          <w:color w:val="000000"/>
        </w:rPr>
        <w:t xml:space="preserve">Key Words: </w:t>
      </w:r>
      <w:r w:rsidRPr="00F92471">
        <w:rPr>
          <w:rFonts w:ascii="Book Antiqua" w:eastAsia="Book Antiqua" w:hAnsi="Book Antiqua" w:cs="Book Antiqua"/>
          <w:color w:val="000000"/>
        </w:rPr>
        <w:t>Psoriasis; Umbilical cord-derived mesenchymal stem cells; Allogenic; Cell therapy; Minimal manipulation; Case report</w:t>
      </w:r>
    </w:p>
    <w:p w14:paraId="279ACE11" w14:textId="77777777" w:rsidR="00AD141A" w:rsidRPr="00F92471" w:rsidRDefault="00AD141A" w:rsidP="00AD141A">
      <w:pPr>
        <w:spacing w:line="360" w:lineRule="auto"/>
        <w:jc w:val="both"/>
        <w:rPr>
          <w:lang w:eastAsia="zh-CN"/>
        </w:rPr>
      </w:pPr>
    </w:p>
    <w:p w14:paraId="78E01CD7" w14:textId="77777777" w:rsidR="00AD141A" w:rsidRPr="00F92471" w:rsidRDefault="00AD141A" w:rsidP="00AD141A">
      <w:pPr>
        <w:spacing w:line="360" w:lineRule="auto"/>
        <w:jc w:val="both"/>
        <w:rPr>
          <w:rFonts w:ascii="Book Antiqua" w:eastAsia="Book Antiqua" w:hAnsi="Book Antiqua" w:cs="Book Antiqua"/>
          <w:color w:val="000000"/>
        </w:rPr>
      </w:pPr>
      <w:r w:rsidRPr="00F92471">
        <w:rPr>
          <w:rFonts w:ascii="Book Antiqua" w:eastAsia="Book Antiqua" w:hAnsi="Book Antiqua" w:cs="Book Antiqua"/>
          <w:b/>
          <w:color w:val="000000"/>
        </w:rPr>
        <w:t>©The</w:t>
      </w:r>
      <w:r w:rsidRPr="00F92471">
        <w:rPr>
          <w:rFonts w:ascii="Book Antiqua" w:eastAsia="Book Antiqua" w:hAnsi="Book Antiqua" w:cs="Book Antiqua"/>
          <w:color w:val="000000"/>
        </w:rPr>
        <w:t xml:space="preserve"> </w:t>
      </w:r>
      <w:r w:rsidRPr="00F92471">
        <w:rPr>
          <w:rFonts w:ascii="Book Antiqua" w:eastAsia="Book Antiqua" w:hAnsi="Book Antiqua" w:cs="Book Antiqua"/>
          <w:b/>
          <w:color w:val="000000"/>
        </w:rPr>
        <w:t xml:space="preserve">Author(s) 2021. </w:t>
      </w:r>
      <w:r w:rsidRPr="00F92471">
        <w:rPr>
          <w:rFonts w:ascii="Book Antiqua" w:eastAsia="Book Antiqua" w:hAnsi="Book Antiqua" w:cs="Book Antiqua"/>
          <w:color w:val="000000"/>
        </w:rPr>
        <w:t xml:space="preserve">Published by </w:t>
      </w:r>
      <w:proofErr w:type="spellStart"/>
      <w:r w:rsidRPr="00F92471">
        <w:rPr>
          <w:rFonts w:ascii="Book Antiqua" w:eastAsia="Book Antiqua" w:hAnsi="Book Antiqua" w:cs="Book Antiqua"/>
          <w:color w:val="000000"/>
        </w:rPr>
        <w:t>Baishideng</w:t>
      </w:r>
      <w:proofErr w:type="spellEnd"/>
      <w:r w:rsidRPr="00F92471">
        <w:rPr>
          <w:rFonts w:ascii="Book Antiqua" w:eastAsia="Book Antiqua" w:hAnsi="Book Antiqua" w:cs="Book Antiqua"/>
          <w:color w:val="000000"/>
        </w:rPr>
        <w:t xml:space="preserve"> Publishing Group Inc. All rights reserved. </w:t>
      </w:r>
    </w:p>
    <w:p w14:paraId="48BF6CED" w14:textId="77777777" w:rsidR="00AD141A" w:rsidRPr="00F92471" w:rsidRDefault="00AD141A" w:rsidP="00AD141A">
      <w:pPr>
        <w:spacing w:line="360" w:lineRule="auto"/>
        <w:jc w:val="both"/>
        <w:rPr>
          <w:lang w:eastAsia="zh-CN"/>
        </w:rPr>
      </w:pPr>
    </w:p>
    <w:p w14:paraId="6AC3DF2E" w14:textId="5911CA81" w:rsidR="007F3CE8" w:rsidRPr="00F92471" w:rsidRDefault="00AD141A" w:rsidP="00AD141A">
      <w:pPr>
        <w:spacing w:line="360" w:lineRule="auto"/>
        <w:jc w:val="both"/>
        <w:rPr>
          <w:rFonts w:ascii="Book Antiqua" w:eastAsia="Book Antiqua" w:hAnsi="Book Antiqua" w:cs="Book Antiqua"/>
          <w:color w:val="000000"/>
        </w:rPr>
      </w:pPr>
      <w:r w:rsidRPr="00F92471">
        <w:rPr>
          <w:rFonts w:ascii="Book Antiqua" w:hAnsi="Book Antiqua" w:cs="Book Antiqua"/>
          <w:b/>
          <w:color w:val="000000"/>
          <w:lang w:eastAsia="zh-CN"/>
        </w:rPr>
        <w:t>Citation:</w:t>
      </w:r>
      <w:r w:rsidRPr="00F92471">
        <w:rPr>
          <w:rFonts w:ascii="Book Antiqua" w:hAnsi="Book Antiqua" w:cs="Book Antiqua"/>
          <w:color w:val="000000"/>
          <w:lang w:eastAsia="zh-CN"/>
        </w:rPr>
        <w:t xml:space="preserve"> </w:t>
      </w:r>
      <w:proofErr w:type="spellStart"/>
      <w:r w:rsidR="00437D3A" w:rsidRPr="00F92471">
        <w:rPr>
          <w:rFonts w:ascii="Book Antiqua" w:eastAsia="Book Antiqua" w:hAnsi="Book Antiqua" w:cs="Book Antiqua"/>
          <w:color w:val="000000"/>
        </w:rPr>
        <w:t>Ahn</w:t>
      </w:r>
      <w:proofErr w:type="spellEnd"/>
      <w:r w:rsidR="00437D3A" w:rsidRPr="00F92471">
        <w:rPr>
          <w:rFonts w:ascii="Book Antiqua" w:eastAsia="Book Antiqua" w:hAnsi="Book Antiqua" w:cs="Book Antiqua"/>
          <w:color w:val="000000"/>
        </w:rPr>
        <w:t xml:space="preserve"> H, Lee SY, Jung WJ, Pi J, Lee KH. Psoriasis treatment using minimally manipulated umbilical cord-derived mesenchymal stem cells: A case </w:t>
      </w:r>
      <w:proofErr w:type="gramStart"/>
      <w:r w:rsidR="00437D3A" w:rsidRPr="00F92471">
        <w:rPr>
          <w:rFonts w:ascii="Book Antiqua" w:eastAsia="Book Antiqua" w:hAnsi="Book Antiqua" w:cs="Book Antiqua"/>
          <w:color w:val="000000"/>
        </w:rPr>
        <w:t>report .</w:t>
      </w:r>
      <w:proofErr w:type="gramEnd"/>
      <w:r w:rsidR="00437D3A" w:rsidRPr="00F92471">
        <w:rPr>
          <w:rFonts w:ascii="Book Antiqua" w:eastAsia="Book Antiqua" w:hAnsi="Book Antiqua" w:cs="Book Antiqua"/>
          <w:color w:val="000000"/>
        </w:rPr>
        <w:t xml:space="preserve"> </w:t>
      </w:r>
      <w:r w:rsidR="00437D3A" w:rsidRPr="00F92471">
        <w:rPr>
          <w:rFonts w:ascii="Book Antiqua" w:eastAsia="Book Antiqua" w:hAnsi="Book Antiqua" w:cs="Book Antiqua"/>
          <w:i/>
          <w:iCs/>
          <w:color w:val="000000"/>
        </w:rPr>
        <w:t>World J Clin Cases</w:t>
      </w:r>
      <w:r w:rsidR="00437D3A" w:rsidRPr="00F92471">
        <w:rPr>
          <w:rFonts w:ascii="Book Antiqua" w:eastAsia="Book Antiqua" w:hAnsi="Book Antiqua" w:cs="Book Antiqua"/>
          <w:color w:val="000000"/>
        </w:rPr>
        <w:t xml:space="preserve"> 2021; </w:t>
      </w:r>
      <w:r w:rsidR="003D3739" w:rsidRPr="00F92471">
        <w:rPr>
          <w:rFonts w:ascii="Book Antiqua" w:eastAsia="Book Antiqua" w:hAnsi="Book Antiqua" w:cs="Book Antiqua"/>
          <w:color w:val="000000"/>
        </w:rPr>
        <w:t>9(</w:t>
      </w:r>
      <w:r w:rsidR="003D3739" w:rsidRPr="00F92471">
        <w:rPr>
          <w:rFonts w:ascii="Book Antiqua" w:hAnsi="Book Antiqua" w:cs="Book Antiqua"/>
          <w:color w:val="000000"/>
          <w:lang w:eastAsia="zh-CN"/>
        </w:rPr>
        <w:t>23</w:t>
      </w:r>
      <w:r w:rsidR="003D3739" w:rsidRPr="00F92471">
        <w:rPr>
          <w:rFonts w:ascii="Book Antiqua" w:eastAsia="Book Antiqua" w:hAnsi="Book Antiqua" w:cs="Book Antiqua"/>
          <w:color w:val="000000"/>
        </w:rPr>
        <w:t xml:space="preserve">): </w:t>
      </w:r>
      <w:r w:rsidR="007F3CE8" w:rsidRPr="00F92471">
        <w:rPr>
          <w:rFonts w:ascii="Book Antiqua" w:eastAsia="Book Antiqua" w:hAnsi="Book Antiqua" w:cs="Book Antiqua"/>
          <w:color w:val="000000"/>
        </w:rPr>
        <w:t>6798-6803</w:t>
      </w:r>
    </w:p>
    <w:p w14:paraId="32A3D0BA" w14:textId="2AD64AB4" w:rsidR="007F3CE8" w:rsidRPr="00F92471" w:rsidRDefault="003D3739" w:rsidP="00AD141A">
      <w:pPr>
        <w:spacing w:line="360" w:lineRule="auto"/>
        <w:jc w:val="both"/>
        <w:rPr>
          <w:rFonts w:ascii="Book Antiqua" w:eastAsia="Book Antiqua" w:hAnsi="Book Antiqua" w:cs="Book Antiqua"/>
          <w:color w:val="000000"/>
        </w:rPr>
      </w:pPr>
      <w:r w:rsidRPr="00F92471">
        <w:rPr>
          <w:rFonts w:ascii="Book Antiqua" w:eastAsia="Book Antiqua" w:hAnsi="Book Antiqua" w:cs="Book Antiqua"/>
          <w:color w:val="000000"/>
        </w:rPr>
        <w:t>URL: https://www.wjgnet.com/2307-8960/full/v9/i</w:t>
      </w:r>
      <w:r w:rsidRPr="00F92471">
        <w:rPr>
          <w:rFonts w:ascii="Book Antiqua" w:hAnsi="Book Antiqua" w:cs="Book Antiqua"/>
          <w:color w:val="000000"/>
          <w:lang w:eastAsia="zh-CN"/>
        </w:rPr>
        <w:t>23</w:t>
      </w:r>
      <w:r w:rsidRPr="00F92471">
        <w:rPr>
          <w:rFonts w:ascii="Book Antiqua" w:eastAsia="Book Antiqua" w:hAnsi="Book Antiqua" w:cs="Book Antiqua"/>
          <w:color w:val="000000"/>
        </w:rPr>
        <w:t>/</w:t>
      </w:r>
      <w:r w:rsidR="007F3CE8" w:rsidRPr="00F92471">
        <w:rPr>
          <w:rFonts w:ascii="Book Antiqua" w:eastAsia="Book Antiqua" w:hAnsi="Book Antiqua" w:cs="Book Antiqua"/>
          <w:color w:val="000000"/>
        </w:rPr>
        <w:t>6798</w:t>
      </w:r>
      <w:r w:rsidRPr="00F92471">
        <w:rPr>
          <w:rFonts w:ascii="Book Antiqua" w:eastAsia="Book Antiqua" w:hAnsi="Book Antiqua" w:cs="Book Antiqua"/>
          <w:color w:val="000000"/>
        </w:rPr>
        <w:t xml:space="preserve">.htm  </w:t>
      </w:r>
    </w:p>
    <w:p w14:paraId="33A2513D" w14:textId="59D44EB6" w:rsidR="00A77B3E" w:rsidRPr="00F92471" w:rsidRDefault="003D3739" w:rsidP="00AD141A">
      <w:pPr>
        <w:spacing w:line="360" w:lineRule="auto"/>
        <w:jc w:val="both"/>
      </w:pPr>
      <w:r w:rsidRPr="00F92471">
        <w:rPr>
          <w:rFonts w:ascii="Book Antiqua" w:eastAsia="Book Antiqua" w:hAnsi="Book Antiqua" w:cs="Book Antiqua"/>
          <w:color w:val="000000"/>
        </w:rPr>
        <w:t>DOI: https://dx.doi.org/10.12998/wjcc.v9.i</w:t>
      </w:r>
      <w:r w:rsidRPr="00F92471">
        <w:rPr>
          <w:rFonts w:ascii="Book Antiqua" w:hAnsi="Book Antiqua" w:cs="Book Antiqua"/>
          <w:color w:val="000000"/>
          <w:lang w:eastAsia="zh-CN"/>
        </w:rPr>
        <w:t>23</w:t>
      </w:r>
      <w:r w:rsidRPr="00F92471">
        <w:rPr>
          <w:rFonts w:ascii="Book Antiqua" w:eastAsia="Book Antiqua" w:hAnsi="Book Antiqua" w:cs="Book Antiqua"/>
          <w:color w:val="000000"/>
        </w:rPr>
        <w:t>.</w:t>
      </w:r>
      <w:r w:rsidR="007F3CE8" w:rsidRPr="00F92471">
        <w:rPr>
          <w:rFonts w:ascii="Book Antiqua" w:eastAsia="Book Antiqua" w:hAnsi="Book Antiqua" w:cs="Book Antiqua"/>
          <w:color w:val="000000"/>
        </w:rPr>
        <w:t>6798</w:t>
      </w:r>
    </w:p>
    <w:p w14:paraId="75134F0C" w14:textId="77777777" w:rsidR="00A77B3E" w:rsidRPr="00F92471" w:rsidRDefault="00A77B3E">
      <w:pPr>
        <w:spacing w:line="360" w:lineRule="auto"/>
        <w:jc w:val="both"/>
      </w:pPr>
    </w:p>
    <w:p w14:paraId="00CC80EA" w14:textId="77777777" w:rsidR="00A77B3E" w:rsidRPr="00F92471" w:rsidRDefault="00437D3A">
      <w:pPr>
        <w:spacing w:line="360" w:lineRule="auto"/>
        <w:jc w:val="both"/>
      </w:pPr>
      <w:r w:rsidRPr="00F92471">
        <w:rPr>
          <w:rFonts w:ascii="Book Antiqua" w:eastAsia="Book Antiqua" w:hAnsi="Book Antiqua" w:cs="Book Antiqua"/>
          <w:b/>
          <w:bCs/>
          <w:color w:val="000000"/>
        </w:rPr>
        <w:t xml:space="preserve">Core Tip: </w:t>
      </w:r>
      <w:r w:rsidRPr="00F92471">
        <w:rPr>
          <w:rFonts w:ascii="Book Antiqua" w:eastAsia="Book Antiqua" w:hAnsi="Book Antiqua" w:cs="Book Antiqua"/>
          <w:color w:val="000000"/>
        </w:rPr>
        <w:t>In recent decades, interest in biomedical applications of mesenchymal stem cells (MSCs) has increased due to their anti-inflammatory, immunosuppressive, and immunomodulatory abilities. MSCs have been used to study a variety of human diseases without side effects. The human umbilical cord is an excellent source of MSCs. We sought to improve a patient’s psoriatic condition by using minimally manipulated umbilical cord-derived MSCs. In this case study, we report the efficacy of the minimally manipulated umbilical cord-derived MSC therapy to treat a patient with psoriasis.</w:t>
      </w:r>
    </w:p>
    <w:p w14:paraId="407A46BB" w14:textId="77777777" w:rsidR="00A77B3E" w:rsidRPr="00F92471" w:rsidRDefault="00FF7202">
      <w:pPr>
        <w:spacing w:line="360" w:lineRule="auto"/>
        <w:jc w:val="both"/>
      </w:pPr>
      <w:r w:rsidRPr="00F92471">
        <w:br w:type="page"/>
      </w:r>
      <w:r w:rsidR="00437D3A" w:rsidRPr="00F92471">
        <w:rPr>
          <w:rFonts w:ascii="Book Antiqua" w:eastAsia="Book Antiqua" w:hAnsi="Book Antiqua" w:cs="Book Antiqua"/>
          <w:b/>
          <w:caps/>
          <w:color w:val="000000"/>
          <w:u w:val="single"/>
        </w:rPr>
        <w:lastRenderedPageBreak/>
        <w:t>INTRODUCTION</w:t>
      </w:r>
    </w:p>
    <w:p w14:paraId="2DF856D7" w14:textId="77777777" w:rsidR="00A77B3E" w:rsidRPr="00F92471" w:rsidRDefault="00437D3A">
      <w:pPr>
        <w:spacing w:line="360" w:lineRule="auto"/>
        <w:jc w:val="both"/>
      </w:pPr>
      <w:r w:rsidRPr="00F92471">
        <w:rPr>
          <w:rFonts w:ascii="Book Antiqua" w:eastAsia="Book Antiqua" w:hAnsi="Book Antiqua" w:cs="Book Antiqua"/>
          <w:color w:val="000000"/>
        </w:rPr>
        <w:t xml:space="preserve">Psoriasis is an incurable autoimmune disease exhibiting a wide spectrum of clinical symptoms. Psoriasis typically presents with a red scaly epidermis, induration, and hyperproliferation of basal </w:t>
      </w:r>
      <w:proofErr w:type="gramStart"/>
      <w:r w:rsidRPr="00F92471">
        <w:rPr>
          <w:rFonts w:ascii="Book Antiqua" w:eastAsia="Book Antiqua" w:hAnsi="Book Antiqua" w:cs="Book Antiqua"/>
          <w:color w:val="000000"/>
        </w:rPr>
        <w:t>keratinocytes</w:t>
      </w:r>
      <w:r w:rsidRPr="00F92471">
        <w:rPr>
          <w:rFonts w:ascii="Book Antiqua" w:eastAsia="Book Antiqua" w:hAnsi="Book Antiqua" w:cs="Book Antiqua"/>
          <w:color w:val="000000"/>
          <w:szCs w:val="20"/>
          <w:vertAlign w:val="superscript"/>
        </w:rPr>
        <w:t>[</w:t>
      </w:r>
      <w:proofErr w:type="gramEnd"/>
      <w:r w:rsidRPr="00F92471">
        <w:rPr>
          <w:rFonts w:ascii="Book Antiqua" w:eastAsia="Book Antiqua" w:hAnsi="Book Antiqua" w:cs="Book Antiqua"/>
          <w:color w:val="000000"/>
          <w:szCs w:val="20"/>
          <w:vertAlign w:val="superscript"/>
        </w:rPr>
        <w:t>1]</w:t>
      </w:r>
      <w:r w:rsidRPr="00F92471">
        <w:rPr>
          <w:rFonts w:ascii="Book Antiqua" w:eastAsia="Book Antiqua" w:hAnsi="Book Antiqua" w:cs="Book Antiqua"/>
          <w:color w:val="000000"/>
        </w:rPr>
        <w:t xml:space="preserve">. This serious skin condition most commonly occurs on the head, upper limbs, hands, trunk, and lower limbs, though it can appear on any location. About 2% of the world’s population suffers from </w:t>
      </w:r>
      <w:proofErr w:type="gramStart"/>
      <w:r w:rsidRPr="00F92471">
        <w:rPr>
          <w:rFonts w:ascii="Book Antiqua" w:eastAsia="Book Antiqua" w:hAnsi="Book Antiqua" w:cs="Book Antiqua"/>
          <w:color w:val="000000"/>
        </w:rPr>
        <w:t>psoriasis</w:t>
      </w:r>
      <w:r w:rsidRPr="00F92471">
        <w:rPr>
          <w:rFonts w:ascii="Book Antiqua" w:eastAsia="Book Antiqua" w:hAnsi="Book Antiqua" w:cs="Book Antiqua"/>
          <w:color w:val="000000"/>
          <w:szCs w:val="20"/>
          <w:vertAlign w:val="superscript"/>
        </w:rPr>
        <w:t>[</w:t>
      </w:r>
      <w:proofErr w:type="gramEnd"/>
      <w:r w:rsidRPr="00F92471">
        <w:rPr>
          <w:rFonts w:ascii="Book Antiqua" w:eastAsia="Book Antiqua" w:hAnsi="Book Antiqua" w:cs="Book Antiqua"/>
          <w:color w:val="000000"/>
          <w:szCs w:val="20"/>
          <w:vertAlign w:val="superscript"/>
        </w:rPr>
        <w:t>1]</w:t>
      </w:r>
      <w:r w:rsidRPr="00F92471">
        <w:rPr>
          <w:rFonts w:ascii="Book Antiqua" w:eastAsia="Book Antiqua" w:hAnsi="Book Antiqua" w:cs="Book Antiqua"/>
          <w:color w:val="000000"/>
        </w:rPr>
        <w:t xml:space="preserve">. Despite the wide variety of treatment options available to treat psoriasis, there are currently no definitive treatment </w:t>
      </w:r>
      <w:proofErr w:type="gramStart"/>
      <w:r w:rsidRPr="00F92471">
        <w:rPr>
          <w:rFonts w:ascii="Book Antiqua" w:eastAsia="Book Antiqua" w:hAnsi="Book Antiqua" w:cs="Book Antiqua"/>
          <w:color w:val="000000"/>
        </w:rPr>
        <w:t>methods</w:t>
      </w:r>
      <w:r w:rsidRPr="00F92471">
        <w:rPr>
          <w:rFonts w:ascii="Book Antiqua" w:eastAsia="Book Antiqua" w:hAnsi="Book Antiqua" w:cs="Book Antiqua"/>
          <w:color w:val="000000"/>
          <w:szCs w:val="20"/>
          <w:vertAlign w:val="superscript"/>
        </w:rPr>
        <w:t>[</w:t>
      </w:r>
      <w:proofErr w:type="gramEnd"/>
      <w:r w:rsidRPr="00F92471">
        <w:rPr>
          <w:rFonts w:ascii="Book Antiqua" w:eastAsia="Book Antiqua" w:hAnsi="Book Antiqua" w:cs="Book Antiqua"/>
          <w:color w:val="000000"/>
          <w:szCs w:val="20"/>
          <w:vertAlign w:val="superscript"/>
        </w:rPr>
        <w:t>2-4]</w:t>
      </w:r>
      <w:r w:rsidRPr="00F92471">
        <w:rPr>
          <w:rFonts w:ascii="Book Antiqua" w:eastAsia="Book Antiqua" w:hAnsi="Book Antiqua" w:cs="Book Antiqua"/>
          <w:color w:val="000000"/>
        </w:rPr>
        <w:t>. Therefore, there is a need for a treatment method that can replace the existing treatment methods.</w:t>
      </w:r>
    </w:p>
    <w:p w14:paraId="2B28526B" w14:textId="77777777" w:rsidR="00A77B3E" w:rsidRPr="00F92471" w:rsidRDefault="00437D3A" w:rsidP="00FF7202">
      <w:pPr>
        <w:spacing w:line="360" w:lineRule="auto"/>
        <w:ind w:firstLineChars="100" w:firstLine="240"/>
        <w:jc w:val="both"/>
      </w:pPr>
      <w:r w:rsidRPr="00F92471">
        <w:rPr>
          <w:rFonts w:ascii="Book Antiqua" w:eastAsia="Book Antiqua" w:hAnsi="Book Antiqua" w:cs="Book Antiqua"/>
          <w:color w:val="000000"/>
        </w:rPr>
        <w:t xml:space="preserve">Previous studies about the effectiveness of mesenchymal stem cells (MSCs) for patients with autoimmune diseases showed positive results because they have anti-inflammation and </w:t>
      </w:r>
      <w:proofErr w:type="gramStart"/>
      <w:r w:rsidRPr="00F92471">
        <w:rPr>
          <w:rFonts w:ascii="Book Antiqua" w:eastAsia="Book Antiqua" w:hAnsi="Book Antiqua" w:cs="Book Antiqua"/>
          <w:color w:val="000000"/>
        </w:rPr>
        <w:t>immunomodulation</w:t>
      </w:r>
      <w:r w:rsidRPr="00F92471">
        <w:rPr>
          <w:rFonts w:ascii="Book Antiqua" w:eastAsia="Book Antiqua" w:hAnsi="Book Antiqua" w:cs="Book Antiqua"/>
          <w:color w:val="000000"/>
          <w:szCs w:val="20"/>
          <w:vertAlign w:val="superscript"/>
        </w:rPr>
        <w:t>[</w:t>
      </w:r>
      <w:proofErr w:type="gramEnd"/>
      <w:r w:rsidRPr="00F92471">
        <w:rPr>
          <w:rFonts w:ascii="Book Antiqua" w:eastAsia="Book Antiqua" w:hAnsi="Book Antiqua" w:cs="Book Antiqua"/>
          <w:color w:val="000000"/>
          <w:szCs w:val="20"/>
          <w:vertAlign w:val="superscript"/>
        </w:rPr>
        <w:t>5-8]</w:t>
      </w:r>
      <w:r w:rsidRPr="00F92471">
        <w:rPr>
          <w:rFonts w:ascii="Book Antiqua" w:eastAsia="Book Antiqua" w:hAnsi="Book Antiqua" w:cs="Book Antiqua"/>
          <w:color w:val="000000"/>
        </w:rPr>
        <w:t xml:space="preserve">. For this reason, studies using MSCs to treat psoriasis have been </w:t>
      </w:r>
      <w:proofErr w:type="gramStart"/>
      <w:r w:rsidRPr="00F92471">
        <w:rPr>
          <w:rFonts w:ascii="Book Antiqua" w:eastAsia="Book Antiqua" w:hAnsi="Book Antiqua" w:cs="Book Antiqua"/>
          <w:color w:val="000000"/>
        </w:rPr>
        <w:t>conducted</w:t>
      </w:r>
      <w:r w:rsidRPr="00F92471">
        <w:rPr>
          <w:rFonts w:ascii="Book Antiqua" w:eastAsia="Book Antiqua" w:hAnsi="Book Antiqua" w:cs="Book Antiqua"/>
          <w:color w:val="000000"/>
          <w:szCs w:val="20"/>
          <w:vertAlign w:val="superscript"/>
        </w:rPr>
        <w:t>[</w:t>
      </w:r>
      <w:proofErr w:type="gramEnd"/>
      <w:r w:rsidRPr="00F92471">
        <w:rPr>
          <w:rFonts w:ascii="Book Antiqua" w:eastAsia="Book Antiqua" w:hAnsi="Book Antiqua" w:cs="Book Antiqua"/>
          <w:color w:val="000000"/>
          <w:szCs w:val="20"/>
          <w:vertAlign w:val="superscript"/>
        </w:rPr>
        <w:t>9-12]</w:t>
      </w:r>
      <w:r w:rsidRPr="00F92471">
        <w:rPr>
          <w:rFonts w:ascii="Book Antiqua" w:eastAsia="Book Antiqua" w:hAnsi="Book Antiqua" w:cs="Book Antiqua"/>
          <w:color w:val="000000"/>
        </w:rPr>
        <w:t xml:space="preserve">. As a result, the possibility of treating psoriasis using MSCs has been demonstrated. Previous case reports have shown that psoriasis did not recur after MSC </w:t>
      </w:r>
      <w:proofErr w:type="gramStart"/>
      <w:r w:rsidRPr="00F92471">
        <w:rPr>
          <w:rFonts w:ascii="Book Antiqua" w:eastAsia="Book Antiqua" w:hAnsi="Book Antiqua" w:cs="Book Antiqua"/>
          <w:color w:val="000000"/>
        </w:rPr>
        <w:t>treatment</w:t>
      </w:r>
      <w:r w:rsidRPr="00F92471">
        <w:rPr>
          <w:rFonts w:ascii="Book Antiqua" w:eastAsia="Book Antiqua" w:hAnsi="Book Antiqua" w:cs="Book Antiqua"/>
          <w:color w:val="000000"/>
          <w:szCs w:val="20"/>
          <w:vertAlign w:val="superscript"/>
        </w:rPr>
        <w:t>[</w:t>
      </w:r>
      <w:proofErr w:type="gramEnd"/>
      <w:r w:rsidRPr="00F92471">
        <w:rPr>
          <w:rFonts w:ascii="Book Antiqua" w:eastAsia="Book Antiqua" w:hAnsi="Book Antiqua" w:cs="Book Antiqua"/>
          <w:color w:val="000000"/>
          <w:szCs w:val="20"/>
          <w:vertAlign w:val="superscript"/>
        </w:rPr>
        <w:t>11,12]</w:t>
      </w:r>
      <w:r w:rsidRPr="00F92471">
        <w:rPr>
          <w:rFonts w:ascii="Book Antiqua" w:eastAsia="Book Antiqua" w:hAnsi="Book Antiqua" w:cs="Book Antiqua"/>
          <w:color w:val="000000"/>
        </w:rPr>
        <w:t>.</w:t>
      </w:r>
    </w:p>
    <w:p w14:paraId="44EEA451" w14:textId="77777777" w:rsidR="00A77B3E" w:rsidRPr="00F92471" w:rsidRDefault="00437D3A" w:rsidP="00FF7202">
      <w:pPr>
        <w:spacing w:line="360" w:lineRule="auto"/>
        <w:ind w:firstLineChars="100" w:firstLine="240"/>
        <w:jc w:val="both"/>
      </w:pPr>
      <w:r w:rsidRPr="00F92471">
        <w:rPr>
          <w:rFonts w:ascii="Book Antiqua" w:eastAsia="Book Antiqua" w:hAnsi="Book Antiqua" w:cs="Book Antiqua"/>
          <w:color w:val="000000"/>
        </w:rPr>
        <w:t xml:space="preserve">In this study, we present a safer and more effective treatment method than previous studies. It is well known that genetic mutations and aging-related modifications increase as the MSCs are </w:t>
      </w:r>
      <w:proofErr w:type="gramStart"/>
      <w:r w:rsidRPr="00F92471">
        <w:rPr>
          <w:rFonts w:ascii="Book Antiqua" w:eastAsia="Book Antiqua" w:hAnsi="Book Antiqua" w:cs="Book Antiqua"/>
          <w:color w:val="000000"/>
        </w:rPr>
        <w:t>cultured</w:t>
      </w:r>
      <w:r w:rsidRPr="00F92471">
        <w:rPr>
          <w:rFonts w:ascii="Book Antiqua" w:eastAsia="Book Antiqua" w:hAnsi="Book Antiqua" w:cs="Book Antiqua"/>
          <w:color w:val="000000"/>
          <w:szCs w:val="20"/>
          <w:vertAlign w:val="superscript"/>
        </w:rPr>
        <w:t>[</w:t>
      </w:r>
      <w:proofErr w:type="gramEnd"/>
      <w:r w:rsidRPr="00F92471">
        <w:rPr>
          <w:rFonts w:ascii="Book Antiqua" w:eastAsia="Book Antiqua" w:hAnsi="Book Antiqua" w:cs="Book Antiqua"/>
          <w:color w:val="000000"/>
          <w:szCs w:val="20"/>
          <w:vertAlign w:val="superscript"/>
        </w:rPr>
        <w:t>13-15]</w:t>
      </w:r>
      <w:r w:rsidRPr="00F92471">
        <w:rPr>
          <w:rFonts w:ascii="Book Antiqua" w:eastAsia="Book Antiqua" w:hAnsi="Book Antiqua" w:cs="Book Antiqua"/>
          <w:color w:val="000000"/>
        </w:rPr>
        <w:t>. These results show the increasing occurrence of various risks, including tumor formation, and decreasing treatment effect. Therefore, we treated psoriasis using uncultured, minimally manipulated umbilical cord-derived (MM-UC)-MSCs. We evaluated the severity of psoriasis in the patient using the Psoriasis Area and Severity Index (PASI) and Dermatology Life Quality Index (DLQI</w:t>
      </w:r>
      <w:proofErr w:type="gramStart"/>
      <w:r w:rsidRPr="00F92471">
        <w:rPr>
          <w:rFonts w:ascii="Book Antiqua" w:eastAsia="Book Antiqua" w:hAnsi="Book Antiqua" w:cs="Book Antiqua"/>
          <w:color w:val="000000"/>
        </w:rPr>
        <w:t>)</w:t>
      </w:r>
      <w:r w:rsidRPr="00F92471">
        <w:rPr>
          <w:rFonts w:ascii="Book Antiqua" w:eastAsia="Book Antiqua" w:hAnsi="Book Antiqua" w:cs="Book Antiqua"/>
          <w:color w:val="000000"/>
          <w:szCs w:val="20"/>
          <w:vertAlign w:val="superscript"/>
        </w:rPr>
        <w:t>[</w:t>
      </w:r>
      <w:proofErr w:type="gramEnd"/>
      <w:r w:rsidRPr="00F92471">
        <w:rPr>
          <w:rFonts w:ascii="Book Antiqua" w:eastAsia="Book Antiqua" w:hAnsi="Book Antiqua" w:cs="Book Antiqua"/>
          <w:color w:val="000000"/>
          <w:szCs w:val="20"/>
          <w:vertAlign w:val="superscript"/>
        </w:rPr>
        <w:t>16]</w:t>
      </w:r>
      <w:r w:rsidRPr="00F92471">
        <w:rPr>
          <w:rFonts w:ascii="Book Antiqua" w:eastAsia="Book Antiqua" w:hAnsi="Book Antiqua" w:cs="Book Antiqua"/>
          <w:color w:val="000000"/>
        </w:rPr>
        <w:t>. As a result of three rounds of MM-UC-MSCs transplantation, the PASI and DLQI score of the patient decreased from 9.9 to 1.7 and from 27 to 3, respectively. We confirmed that there were no side effects and no relapse during the 5-mo follow-up period. Therefore, in this case study, we report the efficacy of MM-UC-MSC therapy for a psoriasis patient.</w:t>
      </w:r>
    </w:p>
    <w:p w14:paraId="1222A247" w14:textId="77777777" w:rsidR="00A77B3E" w:rsidRPr="00F92471" w:rsidRDefault="00A77B3E">
      <w:pPr>
        <w:spacing w:line="360" w:lineRule="auto"/>
        <w:jc w:val="both"/>
      </w:pPr>
    </w:p>
    <w:p w14:paraId="55B83204" w14:textId="77777777" w:rsidR="00A77B3E" w:rsidRPr="00F92471" w:rsidRDefault="00437D3A">
      <w:pPr>
        <w:spacing w:line="360" w:lineRule="auto"/>
        <w:jc w:val="both"/>
      </w:pPr>
      <w:r w:rsidRPr="00F92471">
        <w:rPr>
          <w:rFonts w:ascii="Book Antiqua" w:eastAsia="Book Antiqua" w:hAnsi="Book Antiqua" w:cs="Book Antiqua"/>
          <w:b/>
          <w:caps/>
          <w:color w:val="000000"/>
          <w:u w:val="single"/>
        </w:rPr>
        <w:t>CASE PRESENTATION</w:t>
      </w:r>
    </w:p>
    <w:p w14:paraId="1663B473" w14:textId="77777777" w:rsidR="00A77B3E" w:rsidRPr="00F92471" w:rsidRDefault="00437D3A">
      <w:pPr>
        <w:spacing w:line="360" w:lineRule="auto"/>
        <w:jc w:val="both"/>
      </w:pPr>
      <w:r w:rsidRPr="00F92471">
        <w:rPr>
          <w:rFonts w:ascii="Book Antiqua" w:eastAsia="Book Antiqua" w:hAnsi="Book Antiqua" w:cs="Book Antiqua"/>
          <w:b/>
          <w:i/>
          <w:color w:val="000000"/>
        </w:rPr>
        <w:lastRenderedPageBreak/>
        <w:t>Chief complaints</w:t>
      </w:r>
    </w:p>
    <w:p w14:paraId="0A0E4FF6" w14:textId="77777777" w:rsidR="00A77B3E" w:rsidRPr="00F92471" w:rsidRDefault="00437D3A">
      <w:pPr>
        <w:spacing w:line="360" w:lineRule="auto"/>
        <w:jc w:val="both"/>
      </w:pPr>
      <w:r w:rsidRPr="00F92471">
        <w:rPr>
          <w:rFonts w:ascii="Book Antiqua" w:eastAsia="Book Antiqua" w:hAnsi="Book Antiqua" w:cs="Book Antiqua"/>
          <w:color w:val="000000"/>
        </w:rPr>
        <w:t>On April 1, 2020, a 47-year-old man, suffering from psoriasis, visited our clinic. The patient had inflammation on the fingers, the backs of the hands, both wrists, and both ears. Erythema was widely spread on both hands, all fingers, and both wrists. Erythema was also found on the inside of the auricle and on the lower part</w:t>
      </w:r>
      <w:r w:rsidR="00FF7202" w:rsidRPr="00F92471">
        <w:rPr>
          <w:rFonts w:ascii="Book Antiqua" w:eastAsia="Book Antiqua" w:hAnsi="Book Antiqua" w:cs="Book Antiqua"/>
          <w:color w:val="000000"/>
        </w:rPr>
        <w:t xml:space="preserve"> of the earlobe (Figure 1A and </w:t>
      </w:r>
      <w:r w:rsidRPr="00F92471">
        <w:rPr>
          <w:rFonts w:ascii="Book Antiqua" w:eastAsia="Book Antiqua" w:hAnsi="Book Antiqua" w:cs="Book Antiqua"/>
          <w:color w:val="000000"/>
        </w:rPr>
        <w:t>B). Also, he complained of itchiness.</w:t>
      </w:r>
    </w:p>
    <w:p w14:paraId="621E3BF9" w14:textId="77777777" w:rsidR="00A77B3E" w:rsidRPr="00F92471" w:rsidRDefault="00A77B3E">
      <w:pPr>
        <w:spacing w:line="360" w:lineRule="auto"/>
        <w:jc w:val="both"/>
      </w:pPr>
    </w:p>
    <w:p w14:paraId="3CEFB4B8" w14:textId="77777777" w:rsidR="00A77B3E" w:rsidRPr="00F92471" w:rsidRDefault="00437D3A">
      <w:pPr>
        <w:spacing w:line="360" w:lineRule="auto"/>
        <w:jc w:val="both"/>
      </w:pPr>
      <w:r w:rsidRPr="00F92471">
        <w:rPr>
          <w:rFonts w:ascii="Book Antiqua" w:eastAsia="Book Antiqua" w:hAnsi="Book Antiqua" w:cs="Book Antiqua"/>
          <w:b/>
          <w:i/>
          <w:color w:val="000000"/>
        </w:rPr>
        <w:t>History of present illness</w:t>
      </w:r>
    </w:p>
    <w:p w14:paraId="52F4DAF2" w14:textId="77777777" w:rsidR="00A77B3E" w:rsidRPr="00F92471" w:rsidRDefault="00437D3A">
      <w:pPr>
        <w:spacing w:line="360" w:lineRule="auto"/>
        <w:jc w:val="both"/>
      </w:pPr>
      <w:r w:rsidRPr="00F92471">
        <w:rPr>
          <w:rFonts w:ascii="Book Antiqua" w:eastAsia="Book Antiqua" w:hAnsi="Book Antiqua" w:cs="Book Antiqua"/>
          <w:color w:val="000000"/>
        </w:rPr>
        <w:t>He had been diagnosed with psoriasis in 1995. Subsequently, over the next 25 years, he had received herbal treatment, dermatological laser treatment, and drug treatment.</w:t>
      </w:r>
    </w:p>
    <w:p w14:paraId="16806988" w14:textId="77777777" w:rsidR="00A77B3E" w:rsidRPr="00F92471" w:rsidRDefault="00A77B3E">
      <w:pPr>
        <w:spacing w:line="360" w:lineRule="auto"/>
        <w:jc w:val="both"/>
      </w:pPr>
    </w:p>
    <w:p w14:paraId="575D444C" w14:textId="77777777" w:rsidR="00A77B3E" w:rsidRPr="00F92471" w:rsidRDefault="00437D3A">
      <w:pPr>
        <w:spacing w:line="360" w:lineRule="auto"/>
        <w:jc w:val="both"/>
      </w:pPr>
      <w:r w:rsidRPr="00F92471">
        <w:rPr>
          <w:rFonts w:ascii="Book Antiqua" w:eastAsia="Book Antiqua" w:hAnsi="Book Antiqua" w:cs="Book Antiqua"/>
          <w:b/>
          <w:i/>
          <w:color w:val="000000"/>
        </w:rPr>
        <w:t>History of past illness</w:t>
      </w:r>
    </w:p>
    <w:p w14:paraId="3011F2CC" w14:textId="77777777" w:rsidR="00A77B3E" w:rsidRPr="00F92471" w:rsidRDefault="00437D3A">
      <w:pPr>
        <w:spacing w:line="360" w:lineRule="auto"/>
        <w:jc w:val="both"/>
      </w:pPr>
      <w:r w:rsidRPr="00F92471">
        <w:rPr>
          <w:rFonts w:ascii="Book Antiqua" w:eastAsia="Book Antiqua" w:hAnsi="Book Antiqua" w:cs="Book Antiqua"/>
          <w:color w:val="000000"/>
        </w:rPr>
        <w:t>The patient has been no specific disease excepted psoriasis.</w:t>
      </w:r>
    </w:p>
    <w:p w14:paraId="3B9C581F" w14:textId="77777777" w:rsidR="00A77B3E" w:rsidRPr="00F92471" w:rsidRDefault="00A77B3E">
      <w:pPr>
        <w:spacing w:line="360" w:lineRule="auto"/>
        <w:jc w:val="both"/>
      </w:pPr>
    </w:p>
    <w:p w14:paraId="77ED7932" w14:textId="77777777" w:rsidR="00A77B3E" w:rsidRPr="00F92471" w:rsidRDefault="00437D3A">
      <w:pPr>
        <w:spacing w:line="360" w:lineRule="auto"/>
        <w:jc w:val="both"/>
      </w:pPr>
      <w:r w:rsidRPr="00F92471">
        <w:rPr>
          <w:rFonts w:ascii="Book Antiqua" w:eastAsia="Book Antiqua" w:hAnsi="Book Antiqua" w:cs="Book Antiqua"/>
          <w:b/>
          <w:i/>
          <w:color w:val="000000"/>
        </w:rPr>
        <w:t>Personal and family history</w:t>
      </w:r>
    </w:p>
    <w:p w14:paraId="6C4F6E7E" w14:textId="77777777" w:rsidR="00A77B3E" w:rsidRPr="00F92471" w:rsidRDefault="00437D3A">
      <w:pPr>
        <w:spacing w:line="360" w:lineRule="auto"/>
        <w:jc w:val="both"/>
      </w:pPr>
      <w:r w:rsidRPr="00F92471">
        <w:rPr>
          <w:rFonts w:ascii="Book Antiqua" w:eastAsia="Book Antiqua" w:hAnsi="Book Antiqua" w:cs="Book Antiqua"/>
          <w:color w:val="000000"/>
        </w:rPr>
        <w:t>The patient had no diseases personal and family histories.</w:t>
      </w:r>
    </w:p>
    <w:p w14:paraId="3E4ED760" w14:textId="77777777" w:rsidR="00A77B3E" w:rsidRPr="00F92471" w:rsidRDefault="00A77B3E">
      <w:pPr>
        <w:spacing w:line="360" w:lineRule="auto"/>
        <w:jc w:val="both"/>
      </w:pPr>
    </w:p>
    <w:p w14:paraId="71A96499" w14:textId="77777777" w:rsidR="00A77B3E" w:rsidRPr="00F92471" w:rsidRDefault="00437D3A">
      <w:pPr>
        <w:spacing w:line="360" w:lineRule="auto"/>
        <w:jc w:val="both"/>
      </w:pPr>
      <w:r w:rsidRPr="00F92471">
        <w:rPr>
          <w:rFonts w:ascii="Book Antiqua" w:eastAsia="Book Antiqua" w:hAnsi="Book Antiqua" w:cs="Book Antiqua"/>
          <w:b/>
          <w:i/>
          <w:color w:val="000000"/>
        </w:rPr>
        <w:t>Physical examination</w:t>
      </w:r>
    </w:p>
    <w:p w14:paraId="0A8542E9" w14:textId="77777777" w:rsidR="00A77B3E" w:rsidRPr="00F92471" w:rsidRDefault="00437D3A">
      <w:pPr>
        <w:spacing w:line="360" w:lineRule="auto"/>
        <w:jc w:val="both"/>
      </w:pPr>
      <w:r w:rsidRPr="00F92471">
        <w:rPr>
          <w:rFonts w:ascii="Book Antiqua" w:eastAsia="Book Antiqua" w:hAnsi="Book Antiqua" w:cs="Book Antiqua"/>
          <w:color w:val="000000"/>
        </w:rPr>
        <w:t>When the patient visited the hospital, the lesion area was spread over several parts of the body.</w:t>
      </w:r>
    </w:p>
    <w:p w14:paraId="3564ABE7" w14:textId="77777777" w:rsidR="00A77B3E" w:rsidRPr="00F92471" w:rsidRDefault="00A77B3E">
      <w:pPr>
        <w:spacing w:line="360" w:lineRule="auto"/>
        <w:jc w:val="both"/>
      </w:pPr>
    </w:p>
    <w:p w14:paraId="72238CCA" w14:textId="77777777" w:rsidR="00A77B3E" w:rsidRPr="00F92471" w:rsidRDefault="00437D3A">
      <w:pPr>
        <w:spacing w:line="360" w:lineRule="auto"/>
        <w:jc w:val="both"/>
      </w:pPr>
      <w:r w:rsidRPr="00F92471">
        <w:rPr>
          <w:rFonts w:ascii="Book Antiqua" w:eastAsia="Book Antiqua" w:hAnsi="Book Antiqua" w:cs="Book Antiqua"/>
          <w:b/>
          <w:i/>
          <w:color w:val="000000"/>
        </w:rPr>
        <w:t>Laboratory examinations</w:t>
      </w:r>
    </w:p>
    <w:p w14:paraId="58DD1359" w14:textId="77777777" w:rsidR="00A77B3E" w:rsidRPr="00F92471" w:rsidRDefault="00437D3A">
      <w:pPr>
        <w:spacing w:line="360" w:lineRule="auto"/>
        <w:jc w:val="both"/>
      </w:pPr>
      <w:r w:rsidRPr="00F92471">
        <w:rPr>
          <w:rFonts w:ascii="Book Antiqua" w:eastAsia="Book Antiqua" w:hAnsi="Book Antiqua" w:cs="Book Antiqua"/>
          <w:color w:val="000000"/>
        </w:rPr>
        <w:t>The severity of psoriasis was evaluated using the PASI and DLQI at the time of the patient’s visit. The PASI and DLQI scores were 9.9 and 27, respectively.</w:t>
      </w:r>
    </w:p>
    <w:p w14:paraId="343C21D0" w14:textId="77777777" w:rsidR="00A77B3E" w:rsidRPr="00F92471" w:rsidRDefault="00A77B3E">
      <w:pPr>
        <w:spacing w:line="360" w:lineRule="auto"/>
        <w:jc w:val="both"/>
      </w:pPr>
    </w:p>
    <w:p w14:paraId="01E9F24C" w14:textId="77777777" w:rsidR="00A77B3E" w:rsidRPr="00F92471" w:rsidRDefault="00437D3A">
      <w:pPr>
        <w:spacing w:line="360" w:lineRule="auto"/>
        <w:jc w:val="both"/>
      </w:pPr>
      <w:r w:rsidRPr="00F92471">
        <w:rPr>
          <w:rFonts w:ascii="Book Antiqua" w:eastAsia="Book Antiqua" w:hAnsi="Book Antiqua" w:cs="Book Antiqua"/>
          <w:b/>
          <w:caps/>
          <w:color w:val="000000"/>
          <w:u w:val="single"/>
        </w:rPr>
        <w:t>FINAL DIAGNOSIS</w:t>
      </w:r>
    </w:p>
    <w:p w14:paraId="0700F6E6" w14:textId="77777777" w:rsidR="00A77B3E" w:rsidRPr="00F92471" w:rsidRDefault="00437D3A">
      <w:pPr>
        <w:spacing w:line="360" w:lineRule="auto"/>
        <w:jc w:val="both"/>
      </w:pPr>
      <w:r w:rsidRPr="00F92471">
        <w:rPr>
          <w:rFonts w:ascii="Book Antiqua" w:eastAsia="Book Antiqua" w:hAnsi="Book Antiqua" w:cs="Book Antiqua"/>
          <w:color w:val="000000"/>
        </w:rPr>
        <w:t>The patient was diagnosed with psoriasis based on the PASI score and previous diagnosis results.</w:t>
      </w:r>
    </w:p>
    <w:p w14:paraId="4B0C8C41" w14:textId="77777777" w:rsidR="00A77B3E" w:rsidRPr="00F92471" w:rsidRDefault="00A77B3E">
      <w:pPr>
        <w:spacing w:line="360" w:lineRule="auto"/>
        <w:jc w:val="both"/>
      </w:pPr>
    </w:p>
    <w:p w14:paraId="3B6D7B03" w14:textId="77777777" w:rsidR="00A77B3E" w:rsidRPr="00F92471" w:rsidRDefault="00437D3A">
      <w:pPr>
        <w:spacing w:line="360" w:lineRule="auto"/>
        <w:jc w:val="both"/>
      </w:pPr>
      <w:r w:rsidRPr="00F92471">
        <w:rPr>
          <w:rFonts w:ascii="Book Antiqua" w:eastAsia="Book Antiqua" w:hAnsi="Book Antiqua" w:cs="Book Antiqua"/>
          <w:b/>
          <w:caps/>
          <w:color w:val="000000"/>
          <w:u w:val="single"/>
        </w:rPr>
        <w:t>TREATMENT</w:t>
      </w:r>
    </w:p>
    <w:p w14:paraId="7214F1BC" w14:textId="77777777" w:rsidR="00A77B3E" w:rsidRPr="00F92471" w:rsidRDefault="00437D3A">
      <w:pPr>
        <w:spacing w:line="360" w:lineRule="auto"/>
        <w:jc w:val="both"/>
      </w:pPr>
      <w:r w:rsidRPr="00F92471">
        <w:rPr>
          <w:rFonts w:ascii="Book Antiqua" w:eastAsia="Book Antiqua" w:hAnsi="Book Antiqua" w:cs="Book Antiqua"/>
          <w:b/>
          <w:bCs/>
          <w:i/>
          <w:iCs/>
          <w:color w:val="000000"/>
        </w:rPr>
        <w:lastRenderedPageBreak/>
        <w:t>UC procurement</w:t>
      </w:r>
    </w:p>
    <w:p w14:paraId="288ABCB9" w14:textId="77777777" w:rsidR="00A77B3E" w:rsidRPr="00F92471" w:rsidRDefault="00437D3A">
      <w:pPr>
        <w:spacing w:line="360" w:lineRule="auto"/>
        <w:jc w:val="both"/>
      </w:pPr>
      <w:r w:rsidRPr="00F92471">
        <w:rPr>
          <w:rFonts w:ascii="Book Antiqua" w:eastAsia="Book Antiqua" w:hAnsi="Book Antiqua" w:cs="Book Antiqua"/>
          <w:color w:val="000000"/>
        </w:rPr>
        <w:t xml:space="preserve">Disinfected UCs were donated by the Obstetrics and Gynecology Department at Lynn Woman’s Hospital. Informed consent was obtained from the mothers donating the umbilical cord. Seven blood and urine tests were performed on the mothers to confirm the safety of the UCs. These tests included assessment for hepatitis B surface antigen, hepatitis B surface antibody, hepatitis C antigen, hepatitis C antibody, human immunodeficiency virus, syphilis rapid plasma </w:t>
      </w:r>
      <w:proofErr w:type="spellStart"/>
      <w:r w:rsidRPr="00F92471">
        <w:rPr>
          <w:rFonts w:ascii="Book Antiqua" w:eastAsia="Book Antiqua" w:hAnsi="Book Antiqua" w:cs="Book Antiqua"/>
          <w:color w:val="000000"/>
        </w:rPr>
        <w:t>reagin</w:t>
      </w:r>
      <w:proofErr w:type="spellEnd"/>
      <w:r w:rsidRPr="00F92471">
        <w:rPr>
          <w:rFonts w:ascii="Book Antiqua" w:eastAsia="Book Antiqua" w:hAnsi="Book Antiqua" w:cs="Book Antiqua"/>
          <w:color w:val="000000"/>
        </w:rPr>
        <w:t>, and human T-cell lymphotropic virus type I and II antibody.</w:t>
      </w:r>
    </w:p>
    <w:p w14:paraId="6D76CFC2" w14:textId="77777777" w:rsidR="00A77B3E" w:rsidRPr="00F92471" w:rsidRDefault="00A77B3E">
      <w:pPr>
        <w:spacing w:line="360" w:lineRule="auto"/>
        <w:jc w:val="both"/>
      </w:pPr>
    </w:p>
    <w:p w14:paraId="020D3B6B" w14:textId="77777777" w:rsidR="00A77B3E" w:rsidRPr="00F92471" w:rsidRDefault="00437D3A">
      <w:pPr>
        <w:spacing w:line="360" w:lineRule="auto"/>
        <w:jc w:val="both"/>
      </w:pPr>
      <w:r w:rsidRPr="00F92471">
        <w:rPr>
          <w:rFonts w:ascii="Book Antiqua" w:eastAsia="Book Antiqua" w:hAnsi="Book Antiqua" w:cs="Book Antiqua"/>
          <w:b/>
          <w:bCs/>
          <w:i/>
          <w:iCs/>
          <w:color w:val="000000"/>
        </w:rPr>
        <w:t>Isolation, quality evaluation, and preparation of MM-UC-MSCs</w:t>
      </w:r>
    </w:p>
    <w:p w14:paraId="50AD27C0" w14:textId="77777777" w:rsidR="00A77B3E" w:rsidRPr="00F92471" w:rsidRDefault="00437D3A">
      <w:pPr>
        <w:spacing w:line="360" w:lineRule="auto"/>
        <w:jc w:val="both"/>
      </w:pPr>
      <w:r w:rsidRPr="00F92471">
        <w:rPr>
          <w:rFonts w:ascii="Book Antiqua" w:eastAsia="Book Antiqua" w:hAnsi="Book Antiqua" w:cs="Book Antiqua"/>
          <w:color w:val="000000"/>
        </w:rPr>
        <w:t xml:space="preserve">The donated UCs were isolated, evaluated, and prepared as described in our former </w:t>
      </w:r>
      <w:proofErr w:type="gramStart"/>
      <w:r w:rsidRPr="00F92471">
        <w:rPr>
          <w:rFonts w:ascii="Book Antiqua" w:eastAsia="Book Antiqua" w:hAnsi="Book Antiqua" w:cs="Book Antiqua"/>
          <w:color w:val="000000"/>
        </w:rPr>
        <w:t>work</w:t>
      </w:r>
      <w:r w:rsidRPr="00F92471">
        <w:rPr>
          <w:rFonts w:ascii="Book Antiqua" w:eastAsia="Book Antiqua" w:hAnsi="Book Antiqua" w:cs="Book Antiqua"/>
          <w:color w:val="000000"/>
          <w:szCs w:val="20"/>
          <w:vertAlign w:val="superscript"/>
        </w:rPr>
        <w:t>[</w:t>
      </w:r>
      <w:proofErr w:type="gramEnd"/>
      <w:r w:rsidRPr="00F92471">
        <w:rPr>
          <w:rFonts w:ascii="Book Antiqua" w:eastAsia="Book Antiqua" w:hAnsi="Book Antiqua" w:cs="Book Antiqua"/>
          <w:color w:val="000000"/>
          <w:szCs w:val="20"/>
          <w:vertAlign w:val="superscript"/>
        </w:rPr>
        <w:t>8,17]</w:t>
      </w:r>
      <w:r w:rsidRPr="00F92471">
        <w:rPr>
          <w:rFonts w:ascii="Book Antiqua" w:eastAsia="Book Antiqua" w:hAnsi="Book Antiqua" w:cs="Book Antiqua"/>
          <w:color w:val="000000"/>
        </w:rPr>
        <w:t xml:space="preserve">. Briefly, the UC tissues were ground and treated with a mixture of collagenase and hyaluronidase. After filtration, the cells were immediately frozen at -197 °C. Each UC produced 2.5-7.0 </w:t>
      </w:r>
      <w:r w:rsidR="00FF7202" w:rsidRPr="00F92471">
        <w:rPr>
          <w:rFonts w:ascii="Book Antiqua" w:hAnsi="Book Antiqua" w:cs="Book Antiqua"/>
          <w:color w:val="000000"/>
        </w:rPr>
        <w:t>×</w:t>
      </w:r>
      <w:r w:rsidRPr="00F92471">
        <w:rPr>
          <w:rFonts w:ascii="Book Antiqua" w:eastAsia="Book Antiqua" w:hAnsi="Book Antiqua" w:cs="Book Antiqua"/>
          <w:color w:val="000000"/>
        </w:rPr>
        <w:t xml:space="preserve"> 10</w:t>
      </w:r>
      <w:r w:rsidRPr="00F92471">
        <w:rPr>
          <w:rFonts w:ascii="Book Antiqua" w:eastAsia="Book Antiqua" w:hAnsi="Book Antiqua" w:cs="Book Antiqua"/>
          <w:color w:val="000000"/>
          <w:szCs w:val="20"/>
          <w:vertAlign w:val="superscript"/>
        </w:rPr>
        <w:t>8</w:t>
      </w:r>
      <w:r w:rsidRPr="00F92471">
        <w:rPr>
          <w:rFonts w:ascii="Book Antiqua" w:eastAsia="Book Antiqua" w:hAnsi="Book Antiqua" w:cs="Book Antiqua"/>
          <w:color w:val="000000"/>
        </w:rPr>
        <w:t xml:space="preserve"> cells. MSC expression was confirmed by detection of the markers CD73 (78.68%), CD90 (94.25%), and CD105 (93.72%) using a </w:t>
      </w:r>
      <w:proofErr w:type="spellStart"/>
      <w:r w:rsidRPr="00F92471">
        <w:rPr>
          <w:rFonts w:ascii="Book Antiqua" w:eastAsia="Book Antiqua" w:hAnsi="Book Antiqua" w:cs="Book Antiqua"/>
          <w:color w:val="000000"/>
        </w:rPr>
        <w:t>CyFlow</w:t>
      </w:r>
      <w:proofErr w:type="spellEnd"/>
      <w:r w:rsidRPr="00F92471">
        <w:rPr>
          <w:rFonts w:ascii="Book Antiqua" w:eastAsia="Book Antiqua" w:hAnsi="Book Antiqua" w:cs="Book Antiqua"/>
          <w:color w:val="000000"/>
          <w:szCs w:val="30"/>
          <w:vertAlign w:val="superscript"/>
        </w:rPr>
        <w:t>®</w:t>
      </w:r>
      <w:r w:rsidRPr="00F92471">
        <w:rPr>
          <w:rFonts w:ascii="Book Antiqua" w:eastAsia="Book Antiqua" w:hAnsi="Book Antiqua" w:cs="Book Antiqua"/>
          <w:color w:val="000000"/>
        </w:rPr>
        <w:t xml:space="preserve"> Cube 6 (Sysmex, Lincolnshire, IL, United States) and FCS Express 5 software (De Novo Software, Glendale, CA, United States). These expression markers were </w:t>
      </w:r>
      <w:proofErr w:type="gramStart"/>
      <w:r w:rsidRPr="00F92471">
        <w:rPr>
          <w:rFonts w:ascii="Book Antiqua" w:eastAsia="Book Antiqua" w:hAnsi="Book Antiqua" w:cs="Book Antiqua"/>
          <w:color w:val="000000"/>
        </w:rPr>
        <w:t>similar to</w:t>
      </w:r>
      <w:proofErr w:type="gramEnd"/>
      <w:r w:rsidRPr="00F92471">
        <w:rPr>
          <w:rFonts w:ascii="Book Antiqua" w:eastAsia="Book Antiqua" w:hAnsi="Book Antiqua" w:cs="Book Antiqua"/>
          <w:color w:val="000000"/>
        </w:rPr>
        <w:t xml:space="preserve"> our previous results of CD73 (70%-80%), CD90 (90%-100%), and CD105 (90%-100%). We also confirmed that the extracted cells are safe cells free from contamination by microorganisms or adventitious viruses (data not shown).</w:t>
      </w:r>
    </w:p>
    <w:p w14:paraId="1DDACD37" w14:textId="77777777" w:rsidR="00A77B3E" w:rsidRPr="00F92471" w:rsidRDefault="00437D3A" w:rsidP="00FF7202">
      <w:pPr>
        <w:spacing w:line="360" w:lineRule="auto"/>
        <w:ind w:firstLineChars="100" w:firstLine="240"/>
        <w:jc w:val="both"/>
      </w:pPr>
      <w:r w:rsidRPr="00F92471">
        <w:rPr>
          <w:rFonts w:ascii="Book Antiqua" w:eastAsia="Book Antiqua" w:hAnsi="Book Antiqua" w:cs="Book Antiqua"/>
          <w:color w:val="000000"/>
        </w:rPr>
        <w:t xml:space="preserve">For local transplantation, the isolated cells were used at a concentration of 1 </w:t>
      </w:r>
      <w:r w:rsidR="00FF7202" w:rsidRPr="00F92471">
        <w:rPr>
          <w:rFonts w:ascii="Book Antiqua" w:hAnsi="Book Antiqua" w:cs="Book Antiqua"/>
          <w:color w:val="000000"/>
        </w:rPr>
        <w:t>×</w:t>
      </w:r>
      <w:r w:rsidRPr="00F92471">
        <w:rPr>
          <w:rFonts w:ascii="Book Antiqua" w:eastAsia="Book Antiqua" w:hAnsi="Book Antiqua" w:cs="Book Antiqua"/>
          <w:color w:val="000000"/>
        </w:rPr>
        <w:t xml:space="preserve"> 10</w:t>
      </w:r>
      <w:r w:rsidRPr="00F92471">
        <w:rPr>
          <w:rFonts w:ascii="Book Antiqua" w:eastAsia="Book Antiqua" w:hAnsi="Book Antiqua" w:cs="Book Antiqua"/>
          <w:color w:val="000000"/>
          <w:szCs w:val="20"/>
          <w:vertAlign w:val="superscript"/>
        </w:rPr>
        <w:t>6</w:t>
      </w:r>
      <w:r w:rsidRPr="00F92471">
        <w:rPr>
          <w:rFonts w:ascii="Book Antiqua" w:eastAsia="Book Antiqua" w:hAnsi="Book Antiqua" w:cs="Book Antiqua"/>
          <w:color w:val="000000"/>
        </w:rPr>
        <w:t xml:space="preserve"> cells/mL in 0.9% physiological saline. For intravenous transplantation, cells were used at a concentration of 3 </w:t>
      </w:r>
      <w:r w:rsidR="00FF7202" w:rsidRPr="00F92471">
        <w:rPr>
          <w:rFonts w:ascii="Book Antiqua" w:hAnsi="Book Antiqua" w:cs="Book Antiqua"/>
          <w:color w:val="000000"/>
        </w:rPr>
        <w:t>×</w:t>
      </w:r>
      <w:r w:rsidRPr="00F92471">
        <w:rPr>
          <w:rFonts w:ascii="Book Antiqua" w:eastAsia="Book Antiqua" w:hAnsi="Book Antiqua" w:cs="Book Antiqua"/>
          <w:color w:val="000000"/>
        </w:rPr>
        <w:t xml:space="preserve"> 10</w:t>
      </w:r>
      <w:r w:rsidRPr="00F92471">
        <w:rPr>
          <w:rFonts w:ascii="Book Antiqua" w:eastAsia="Book Antiqua" w:hAnsi="Book Antiqua" w:cs="Book Antiqua"/>
          <w:color w:val="000000"/>
          <w:szCs w:val="20"/>
          <w:vertAlign w:val="superscript"/>
        </w:rPr>
        <w:t>6</w:t>
      </w:r>
      <w:r w:rsidRPr="00F92471">
        <w:rPr>
          <w:rFonts w:ascii="Book Antiqua" w:eastAsia="Book Antiqua" w:hAnsi="Book Antiqua" w:cs="Book Antiqua"/>
          <w:color w:val="000000"/>
        </w:rPr>
        <w:t xml:space="preserve"> cells/mL in 0.9% physiological saline.</w:t>
      </w:r>
    </w:p>
    <w:p w14:paraId="6DFF8700" w14:textId="77777777" w:rsidR="00A77B3E" w:rsidRPr="00F92471" w:rsidRDefault="00A77B3E" w:rsidP="00FF7202">
      <w:pPr>
        <w:spacing w:line="360" w:lineRule="auto"/>
        <w:jc w:val="both"/>
        <w:rPr>
          <w:lang w:eastAsia="zh-CN"/>
        </w:rPr>
      </w:pPr>
    </w:p>
    <w:p w14:paraId="7EEB0AE6" w14:textId="77777777" w:rsidR="00A77B3E" w:rsidRPr="00F92471" w:rsidRDefault="00437D3A">
      <w:pPr>
        <w:spacing w:line="360" w:lineRule="auto"/>
        <w:jc w:val="both"/>
      </w:pPr>
      <w:r w:rsidRPr="00F92471">
        <w:rPr>
          <w:rFonts w:ascii="Book Antiqua" w:eastAsia="Book Antiqua" w:hAnsi="Book Antiqua" w:cs="Book Antiqua"/>
          <w:b/>
          <w:bCs/>
          <w:i/>
          <w:iCs/>
          <w:color w:val="000000"/>
        </w:rPr>
        <w:t>Treatment</w:t>
      </w:r>
    </w:p>
    <w:p w14:paraId="1A0E1C28" w14:textId="77777777" w:rsidR="00A77B3E" w:rsidRPr="00F92471" w:rsidRDefault="00437D3A">
      <w:pPr>
        <w:spacing w:line="360" w:lineRule="auto"/>
        <w:jc w:val="both"/>
      </w:pPr>
      <w:r w:rsidRPr="00F92471">
        <w:rPr>
          <w:rFonts w:ascii="Book Antiqua" w:eastAsia="Book Antiqua" w:hAnsi="Book Antiqua" w:cs="Book Antiqua"/>
          <w:color w:val="000000"/>
        </w:rPr>
        <w:t>In the 1</w:t>
      </w:r>
      <w:r w:rsidRPr="00F92471">
        <w:rPr>
          <w:rFonts w:ascii="Book Antiqua" w:eastAsia="Book Antiqua" w:hAnsi="Book Antiqua" w:cs="Book Antiqua"/>
          <w:color w:val="000000"/>
          <w:szCs w:val="20"/>
          <w:vertAlign w:val="superscript"/>
        </w:rPr>
        <w:t>st</w:t>
      </w:r>
      <w:r w:rsidRPr="00F92471">
        <w:rPr>
          <w:rFonts w:ascii="Book Antiqua" w:eastAsia="Book Antiqua" w:hAnsi="Book Antiqua" w:cs="Book Antiqua"/>
          <w:color w:val="000000"/>
        </w:rPr>
        <w:t xml:space="preserve"> round, the injection solution containing MM-UC-MSCs was transplanted intravenously and by local transplantation on April 1, 2020. For intravenous transplantation, a 10-mL injection solution containing MM-UC-MSCs was mixed with 100 mL of 0.9% sodium chloride injection, USP. Then, the 110 mL mixture was </w:t>
      </w:r>
      <w:r w:rsidRPr="00F92471">
        <w:rPr>
          <w:rFonts w:ascii="Book Antiqua" w:eastAsia="Book Antiqua" w:hAnsi="Book Antiqua" w:cs="Book Antiqua"/>
          <w:color w:val="000000"/>
        </w:rPr>
        <w:lastRenderedPageBreak/>
        <w:t>intravenously transplanted for 1-1.5 h. Immediately after the transplant was over, the same process was repeated once more. In the case of local transplantation, 12 Ultra-</w:t>
      </w:r>
      <w:proofErr w:type="spellStart"/>
      <w:r w:rsidRPr="00F92471">
        <w:rPr>
          <w:rFonts w:ascii="Book Antiqua" w:eastAsia="Book Antiqua" w:hAnsi="Book Antiqua" w:cs="Book Antiqua"/>
          <w:color w:val="000000"/>
        </w:rPr>
        <w:t>Fine</w:t>
      </w:r>
      <w:r w:rsidRPr="00F92471">
        <w:rPr>
          <w:rFonts w:ascii="Book Antiqua" w:eastAsia="Book Antiqua" w:hAnsi="Book Antiqua" w:cs="Book Antiqua"/>
          <w:color w:val="000000"/>
          <w:szCs w:val="20"/>
          <w:vertAlign w:val="superscript"/>
        </w:rPr>
        <w:t>TM</w:t>
      </w:r>
      <w:proofErr w:type="spellEnd"/>
      <w:r w:rsidRPr="00F92471">
        <w:rPr>
          <w:rFonts w:ascii="Book Antiqua" w:eastAsia="Book Antiqua" w:hAnsi="Book Antiqua" w:cs="Book Antiqua"/>
          <w:color w:val="000000"/>
        </w:rPr>
        <w:t xml:space="preserve"> II Insulin Syringes containing the injection solution were prepared. Each syringe containing the injection solution was injected in and around the lesion, at 2 cm intervals with 0.25 </w:t>
      </w:r>
      <w:proofErr w:type="spellStart"/>
      <w:r w:rsidRPr="00F92471">
        <w:rPr>
          <w:rFonts w:ascii="Book Antiqua" w:eastAsia="Book Antiqua" w:hAnsi="Book Antiqua" w:cs="Book Antiqua"/>
          <w:color w:val="000000"/>
        </w:rPr>
        <w:t>mL.</w:t>
      </w:r>
      <w:proofErr w:type="spellEnd"/>
      <w:r w:rsidRPr="00F92471">
        <w:rPr>
          <w:rFonts w:ascii="Book Antiqua" w:eastAsia="Book Antiqua" w:hAnsi="Book Antiqua" w:cs="Book Antiqua"/>
          <w:color w:val="000000"/>
        </w:rPr>
        <w:t xml:space="preserve"> The injected volume of injection solution for each hand and wrist was 4 mL, for each ear was 1 mL, and for the face was 2 </w:t>
      </w:r>
      <w:proofErr w:type="spellStart"/>
      <w:r w:rsidRPr="00F92471">
        <w:rPr>
          <w:rFonts w:ascii="Book Antiqua" w:eastAsia="Book Antiqua" w:hAnsi="Book Antiqua" w:cs="Book Antiqua"/>
          <w:color w:val="000000"/>
        </w:rPr>
        <w:t>mL.</w:t>
      </w:r>
      <w:proofErr w:type="spellEnd"/>
      <w:r w:rsidRPr="00F92471">
        <w:rPr>
          <w:rFonts w:ascii="Book Antiqua" w:eastAsia="Book Antiqua" w:hAnsi="Book Antiqua" w:cs="Book Antiqua"/>
          <w:color w:val="000000"/>
        </w:rPr>
        <w:t xml:space="preserve"> The 2</w:t>
      </w:r>
      <w:r w:rsidRPr="00F92471">
        <w:rPr>
          <w:rFonts w:ascii="Book Antiqua" w:eastAsia="Book Antiqua" w:hAnsi="Book Antiqua" w:cs="Book Antiqua"/>
          <w:color w:val="000000"/>
          <w:szCs w:val="20"/>
          <w:vertAlign w:val="superscript"/>
        </w:rPr>
        <w:t>nd</w:t>
      </w:r>
      <w:r w:rsidRPr="00F92471">
        <w:rPr>
          <w:rFonts w:ascii="Book Antiqua" w:eastAsia="Book Antiqua" w:hAnsi="Book Antiqua" w:cs="Book Antiqua"/>
          <w:color w:val="000000"/>
        </w:rPr>
        <w:t xml:space="preserve"> and 3</w:t>
      </w:r>
      <w:r w:rsidRPr="00F92471">
        <w:rPr>
          <w:rFonts w:ascii="Book Antiqua" w:eastAsia="Book Antiqua" w:hAnsi="Book Antiqua" w:cs="Book Antiqua"/>
          <w:color w:val="000000"/>
          <w:szCs w:val="20"/>
          <w:vertAlign w:val="superscript"/>
        </w:rPr>
        <w:t>rd</w:t>
      </w:r>
      <w:r w:rsidRPr="00F92471">
        <w:rPr>
          <w:rFonts w:ascii="Book Antiqua" w:eastAsia="Book Antiqua" w:hAnsi="Book Antiqua" w:cs="Book Antiqua"/>
          <w:color w:val="000000"/>
        </w:rPr>
        <w:t xml:space="preserve"> rounds were local transplantation only and were performed each at 1 </w:t>
      </w:r>
      <w:proofErr w:type="spellStart"/>
      <w:r w:rsidRPr="00F92471">
        <w:rPr>
          <w:rFonts w:ascii="Book Antiqua" w:eastAsia="Book Antiqua" w:hAnsi="Book Antiqua" w:cs="Book Antiqua"/>
          <w:color w:val="000000"/>
        </w:rPr>
        <w:t>wk</w:t>
      </w:r>
      <w:proofErr w:type="spellEnd"/>
      <w:r w:rsidRPr="00F92471">
        <w:rPr>
          <w:rFonts w:ascii="Book Antiqua" w:eastAsia="Book Antiqua" w:hAnsi="Book Antiqua" w:cs="Book Antiqua"/>
          <w:color w:val="000000"/>
        </w:rPr>
        <w:t xml:space="preserve"> intervals.</w:t>
      </w:r>
    </w:p>
    <w:p w14:paraId="2A5AF516" w14:textId="77777777" w:rsidR="00A77B3E" w:rsidRPr="00F92471" w:rsidRDefault="00A77B3E">
      <w:pPr>
        <w:spacing w:line="360" w:lineRule="auto"/>
        <w:jc w:val="both"/>
      </w:pPr>
    </w:p>
    <w:p w14:paraId="7E791C90" w14:textId="77777777" w:rsidR="00A77B3E" w:rsidRPr="00F92471" w:rsidRDefault="00437D3A">
      <w:pPr>
        <w:spacing w:line="360" w:lineRule="auto"/>
        <w:jc w:val="both"/>
      </w:pPr>
      <w:r w:rsidRPr="00F92471">
        <w:rPr>
          <w:rFonts w:ascii="Book Antiqua" w:eastAsia="Book Antiqua" w:hAnsi="Book Antiqua" w:cs="Book Antiqua"/>
          <w:b/>
          <w:caps/>
          <w:color w:val="000000"/>
          <w:u w:val="single"/>
        </w:rPr>
        <w:t>OUTCOME AND FOLLOW-UP</w:t>
      </w:r>
    </w:p>
    <w:p w14:paraId="0749BCC6" w14:textId="77777777" w:rsidR="00A77B3E" w:rsidRPr="00F92471" w:rsidRDefault="00437D3A">
      <w:pPr>
        <w:spacing w:line="360" w:lineRule="auto"/>
        <w:jc w:val="both"/>
      </w:pPr>
      <w:r w:rsidRPr="00F92471">
        <w:rPr>
          <w:rFonts w:ascii="Book Antiqua" w:eastAsia="Book Antiqua" w:hAnsi="Book Antiqua" w:cs="Book Antiqua"/>
          <w:color w:val="000000"/>
        </w:rPr>
        <w:t>At the 1</w:t>
      </w:r>
      <w:r w:rsidRPr="00F92471">
        <w:rPr>
          <w:rFonts w:ascii="Book Antiqua" w:eastAsia="Book Antiqua" w:hAnsi="Book Antiqua" w:cs="Book Antiqua"/>
          <w:color w:val="000000"/>
          <w:szCs w:val="20"/>
          <w:vertAlign w:val="superscript"/>
        </w:rPr>
        <w:t>st</w:t>
      </w:r>
      <w:r w:rsidRPr="00F92471">
        <w:rPr>
          <w:rFonts w:ascii="Book Antiqua" w:eastAsia="Book Antiqua" w:hAnsi="Book Antiqua" w:cs="Book Antiqua"/>
          <w:color w:val="000000"/>
        </w:rPr>
        <w:t xml:space="preserve"> hospital visit on April 1, 2020, the severity of psoriasis was diagnosed using PASI and DLQI. The PASI score was 9.9. The extent of psoriasis was determined to be not severe, but the DLQI score was 27, indicating that the skin disease had an enormous influence on daily life. The PASI and DLQI score of the patient decreased from 9.9 to 1.7 and from 27 to 3, respectively, after 122 d from the 1</w:t>
      </w:r>
      <w:r w:rsidRPr="00F92471">
        <w:rPr>
          <w:rFonts w:ascii="Book Antiqua" w:eastAsia="Book Antiqua" w:hAnsi="Book Antiqua" w:cs="Book Antiqua"/>
          <w:color w:val="000000"/>
          <w:szCs w:val="20"/>
          <w:vertAlign w:val="superscript"/>
        </w:rPr>
        <w:t>st</w:t>
      </w:r>
      <w:r w:rsidRPr="00F92471">
        <w:rPr>
          <w:rFonts w:ascii="Book Antiqua" w:eastAsia="Book Antiqua" w:hAnsi="Book Antiqua" w:cs="Book Antiqua"/>
          <w:color w:val="000000"/>
        </w:rPr>
        <w:t xml:space="preserve"> transplantation (Figure 2).</w:t>
      </w:r>
    </w:p>
    <w:p w14:paraId="32DBA02B" w14:textId="77777777" w:rsidR="00A77B3E" w:rsidRPr="00F92471" w:rsidRDefault="00437D3A" w:rsidP="00FF7202">
      <w:pPr>
        <w:spacing w:line="360" w:lineRule="auto"/>
        <w:ind w:firstLineChars="100" w:firstLine="240"/>
        <w:jc w:val="both"/>
      </w:pPr>
      <w:r w:rsidRPr="00F92471">
        <w:rPr>
          <w:rFonts w:ascii="Book Antiqua" w:eastAsia="Book Antiqua" w:hAnsi="Book Antiqua" w:cs="Book Antiqua"/>
          <w:color w:val="000000"/>
        </w:rPr>
        <w:t>The erythema on both hands was slightly reduced, especially around the wrist area at day 7 after the 1</w:t>
      </w:r>
      <w:r w:rsidRPr="00F92471">
        <w:rPr>
          <w:rFonts w:ascii="Book Antiqua" w:eastAsia="Book Antiqua" w:hAnsi="Book Antiqua" w:cs="Book Antiqua"/>
          <w:color w:val="000000"/>
          <w:szCs w:val="20"/>
          <w:vertAlign w:val="superscript"/>
        </w:rPr>
        <w:t>st</w:t>
      </w:r>
      <w:r w:rsidRPr="00F92471">
        <w:rPr>
          <w:rFonts w:ascii="Book Antiqua" w:eastAsia="Book Antiqua" w:hAnsi="Book Antiqua" w:cs="Book Antiqua"/>
          <w:color w:val="000000"/>
        </w:rPr>
        <w:t xml:space="preserve"> transplantation (Figure 3A). Itching also decreased, and exfoliation increased. After the 1</w:t>
      </w:r>
      <w:r w:rsidRPr="00F92471">
        <w:rPr>
          <w:rFonts w:ascii="Book Antiqua" w:eastAsia="Book Antiqua" w:hAnsi="Book Antiqua" w:cs="Book Antiqua"/>
          <w:color w:val="000000"/>
          <w:szCs w:val="20"/>
          <w:vertAlign w:val="superscript"/>
        </w:rPr>
        <w:t>st</w:t>
      </w:r>
      <w:r w:rsidRPr="00F92471">
        <w:rPr>
          <w:rFonts w:ascii="Book Antiqua" w:eastAsia="Book Antiqua" w:hAnsi="Book Antiqua" w:cs="Book Antiqua"/>
          <w:color w:val="000000"/>
        </w:rPr>
        <w:t xml:space="preserve"> transplantation, the erythema gradually disappeared, and all erythema was almost resolved at day 122 after the 1</w:t>
      </w:r>
      <w:r w:rsidRPr="00F92471">
        <w:rPr>
          <w:rFonts w:ascii="Book Antiqua" w:eastAsia="Book Antiqua" w:hAnsi="Book Antiqua" w:cs="Book Antiqua"/>
          <w:color w:val="000000"/>
          <w:szCs w:val="20"/>
          <w:vertAlign w:val="superscript"/>
        </w:rPr>
        <w:t>st</w:t>
      </w:r>
      <w:r w:rsidRPr="00F92471">
        <w:rPr>
          <w:rFonts w:ascii="Book Antiqua" w:eastAsia="Book Antiqua" w:hAnsi="Book Antiqua" w:cs="Book Antiqua"/>
          <w:color w:val="000000"/>
        </w:rPr>
        <w:t xml:space="preserve"> transplantation. Ultimately, the erythema was not observed on either hand, any fingers, or either wrist (Figure 3B). It was also confirmed that erythema of the ears was significantly reduced (Figure 3C).</w:t>
      </w:r>
    </w:p>
    <w:p w14:paraId="2E9C59DA" w14:textId="77777777" w:rsidR="00A77B3E" w:rsidRPr="00F92471" w:rsidRDefault="00A77B3E" w:rsidP="00FF7202">
      <w:pPr>
        <w:spacing w:line="360" w:lineRule="auto"/>
        <w:jc w:val="both"/>
        <w:rPr>
          <w:lang w:eastAsia="zh-CN"/>
        </w:rPr>
      </w:pPr>
    </w:p>
    <w:p w14:paraId="3F2FDDEE" w14:textId="77777777" w:rsidR="00A77B3E" w:rsidRPr="00F92471" w:rsidRDefault="00437D3A">
      <w:pPr>
        <w:spacing w:line="360" w:lineRule="auto"/>
        <w:jc w:val="both"/>
      </w:pPr>
      <w:r w:rsidRPr="00F92471">
        <w:rPr>
          <w:rFonts w:ascii="Book Antiqua" w:eastAsia="Book Antiqua" w:hAnsi="Book Antiqua" w:cs="Book Antiqua"/>
          <w:b/>
          <w:bCs/>
          <w:i/>
          <w:iCs/>
          <w:color w:val="000000"/>
        </w:rPr>
        <w:t>Report of side effects</w:t>
      </w:r>
    </w:p>
    <w:p w14:paraId="2A61D638" w14:textId="77777777" w:rsidR="00A77B3E" w:rsidRPr="00F92471" w:rsidRDefault="00437D3A">
      <w:pPr>
        <w:spacing w:line="360" w:lineRule="auto"/>
        <w:jc w:val="both"/>
      </w:pPr>
      <w:r w:rsidRPr="00F92471">
        <w:rPr>
          <w:rFonts w:ascii="Book Antiqua" w:eastAsia="Book Antiqua" w:hAnsi="Book Antiqua" w:cs="Book Antiqua"/>
          <w:color w:val="000000"/>
        </w:rPr>
        <w:t>The patient reported having experienced no adverse reactions or side effects, including dermatitis, fever, chills, or nausea.</w:t>
      </w:r>
    </w:p>
    <w:p w14:paraId="0663E542" w14:textId="77777777" w:rsidR="00A77B3E" w:rsidRPr="00F92471" w:rsidRDefault="00A77B3E">
      <w:pPr>
        <w:spacing w:line="360" w:lineRule="auto"/>
        <w:jc w:val="both"/>
      </w:pPr>
    </w:p>
    <w:p w14:paraId="415ED052" w14:textId="77777777" w:rsidR="00A77B3E" w:rsidRPr="00F92471" w:rsidRDefault="00437D3A">
      <w:pPr>
        <w:spacing w:line="360" w:lineRule="auto"/>
        <w:jc w:val="both"/>
      </w:pPr>
      <w:r w:rsidRPr="00F92471">
        <w:rPr>
          <w:rFonts w:ascii="Book Antiqua" w:eastAsia="Book Antiqua" w:hAnsi="Book Antiqua" w:cs="Book Antiqua"/>
          <w:b/>
          <w:caps/>
          <w:color w:val="000000"/>
          <w:u w:val="single"/>
        </w:rPr>
        <w:t>DISCUSSION</w:t>
      </w:r>
    </w:p>
    <w:p w14:paraId="6D6AAE3B" w14:textId="77777777" w:rsidR="00A77B3E" w:rsidRPr="00F92471" w:rsidRDefault="00437D3A">
      <w:pPr>
        <w:spacing w:line="360" w:lineRule="auto"/>
        <w:jc w:val="both"/>
      </w:pPr>
      <w:r w:rsidRPr="00F92471">
        <w:rPr>
          <w:rFonts w:ascii="Book Antiqua" w:eastAsia="Book Antiqua" w:hAnsi="Book Antiqua" w:cs="Book Antiqua"/>
          <w:color w:val="000000"/>
        </w:rPr>
        <w:t xml:space="preserve">Psoriasis is one of the autoimmune diseases that can reduced a patient’s quality of </w:t>
      </w:r>
      <w:proofErr w:type="gramStart"/>
      <w:r w:rsidRPr="00F92471">
        <w:rPr>
          <w:rFonts w:ascii="Book Antiqua" w:eastAsia="Book Antiqua" w:hAnsi="Book Antiqua" w:cs="Book Antiqua"/>
          <w:color w:val="000000"/>
        </w:rPr>
        <w:t>life</w:t>
      </w:r>
      <w:r w:rsidRPr="00F92471">
        <w:rPr>
          <w:rFonts w:ascii="Book Antiqua" w:eastAsia="Book Antiqua" w:hAnsi="Book Antiqua" w:cs="Book Antiqua"/>
          <w:color w:val="000000"/>
          <w:szCs w:val="20"/>
          <w:vertAlign w:val="superscript"/>
        </w:rPr>
        <w:t>[</w:t>
      </w:r>
      <w:proofErr w:type="gramEnd"/>
      <w:r w:rsidRPr="00F92471">
        <w:rPr>
          <w:rFonts w:ascii="Book Antiqua" w:eastAsia="Book Antiqua" w:hAnsi="Book Antiqua" w:cs="Book Antiqua"/>
          <w:color w:val="000000"/>
          <w:szCs w:val="20"/>
          <w:vertAlign w:val="superscript"/>
        </w:rPr>
        <w:t>2]</w:t>
      </w:r>
      <w:r w:rsidRPr="00F92471">
        <w:rPr>
          <w:rFonts w:ascii="Book Antiqua" w:eastAsia="Book Antiqua" w:hAnsi="Book Antiqua" w:cs="Book Antiqua"/>
          <w:color w:val="000000"/>
        </w:rPr>
        <w:t xml:space="preserve">. Currently, there is no adequate treatment for </w:t>
      </w:r>
      <w:proofErr w:type="gramStart"/>
      <w:r w:rsidRPr="00F92471">
        <w:rPr>
          <w:rFonts w:ascii="Book Antiqua" w:eastAsia="Book Antiqua" w:hAnsi="Book Antiqua" w:cs="Book Antiqua"/>
          <w:color w:val="000000"/>
        </w:rPr>
        <w:t>psoriasis</w:t>
      </w:r>
      <w:r w:rsidRPr="00F92471">
        <w:rPr>
          <w:rFonts w:ascii="Book Antiqua" w:eastAsia="Book Antiqua" w:hAnsi="Book Antiqua" w:cs="Book Antiqua"/>
          <w:color w:val="000000"/>
          <w:szCs w:val="20"/>
          <w:vertAlign w:val="superscript"/>
        </w:rPr>
        <w:t>[</w:t>
      </w:r>
      <w:proofErr w:type="gramEnd"/>
      <w:r w:rsidRPr="00F92471">
        <w:rPr>
          <w:rFonts w:ascii="Book Antiqua" w:eastAsia="Book Antiqua" w:hAnsi="Book Antiqua" w:cs="Book Antiqua"/>
          <w:color w:val="000000"/>
          <w:szCs w:val="20"/>
          <w:vertAlign w:val="superscript"/>
        </w:rPr>
        <w:t>2-4]</w:t>
      </w:r>
      <w:r w:rsidRPr="00F92471">
        <w:rPr>
          <w:rFonts w:ascii="Book Antiqua" w:eastAsia="Book Antiqua" w:hAnsi="Book Antiqua" w:cs="Book Antiqua"/>
          <w:color w:val="000000"/>
        </w:rPr>
        <w:t>. Therefore, there is a need for a new treatment method for psoriasis.</w:t>
      </w:r>
    </w:p>
    <w:p w14:paraId="30AB0279" w14:textId="77777777" w:rsidR="00A77B3E" w:rsidRPr="00F92471" w:rsidRDefault="00437D3A" w:rsidP="00FF7202">
      <w:pPr>
        <w:spacing w:line="360" w:lineRule="auto"/>
        <w:ind w:firstLineChars="100" w:firstLine="240"/>
        <w:jc w:val="both"/>
      </w:pPr>
      <w:r w:rsidRPr="00F92471">
        <w:rPr>
          <w:rFonts w:ascii="Book Antiqua" w:eastAsia="Book Antiqua" w:hAnsi="Book Antiqua" w:cs="Book Antiqua"/>
          <w:color w:val="000000"/>
        </w:rPr>
        <w:lastRenderedPageBreak/>
        <w:t xml:space="preserve">Previous studies have shown that MSCs may be a new alternative to psoriasis </w:t>
      </w:r>
      <w:proofErr w:type="gramStart"/>
      <w:r w:rsidRPr="00F92471">
        <w:rPr>
          <w:rFonts w:ascii="Book Antiqua" w:eastAsia="Book Antiqua" w:hAnsi="Book Antiqua" w:cs="Book Antiqua"/>
          <w:color w:val="000000"/>
        </w:rPr>
        <w:t>treatment</w:t>
      </w:r>
      <w:r w:rsidRPr="00F92471">
        <w:rPr>
          <w:rFonts w:ascii="Book Antiqua" w:eastAsia="Book Antiqua" w:hAnsi="Book Antiqua" w:cs="Book Antiqua"/>
          <w:color w:val="000000"/>
          <w:szCs w:val="20"/>
          <w:vertAlign w:val="superscript"/>
        </w:rPr>
        <w:t>[</w:t>
      </w:r>
      <w:proofErr w:type="gramEnd"/>
      <w:r w:rsidRPr="00F92471">
        <w:rPr>
          <w:rFonts w:ascii="Book Antiqua" w:eastAsia="Book Antiqua" w:hAnsi="Book Antiqua" w:cs="Book Antiqua"/>
          <w:color w:val="000000"/>
          <w:szCs w:val="20"/>
          <w:vertAlign w:val="superscript"/>
        </w:rPr>
        <w:t>9-12]</w:t>
      </w:r>
      <w:r w:rsidRPr="00F92471">
        <w:rPr>
          <w:rFonts w:ascii="Book Antiqua" w:eastAsia="Book Antiqua" w:hAnsi="Book Antiqua" w:cs="Book Antiqua"/>
          <w:color w:val="000000"/>
        </w:rPr>
        <w:t xml:space="preserve">. However, previous studies have used cultured MSCs. It is well known that genetic mutations and aging-related modifications increase as the MSCs are </w:t>
      </w:r>
      <w:proofErr w:type="gramStart"/>
      <w:r w:rsidRPr="00F92471">
        <w:rPr>
          <w:rFonts w:ascii="Book Antiqua" w:eastAsia="Book Antiqua" w:hAnsi="Book Antiqua" w:cs="Book Antiqua"/>
          <w:color w:val="000000"/>
        </w:rPr>
        <w:t>cultured</w:t>
      </w:r>
      <w:r w:rsidRPr="00F92471">
        <w:rPr>
          <w:rFonts w:ascii="Book Antiqua" w:eastAsia="Book Antiqua" w:hAnsi="Book Antiqua" w:cs="Book Antiqua"/>
          <w:color w:val="000000"/>
          <w:szCs w:val="20"/>
          <w:vertAlign w:val="superscript"/>
        </w:rPr>
        <w:t>[</w:t>
      </w:r>
      <w:proofErr w:type="gramEnd"/>
      <w:r w:rsidRPr="00F92471">
        <w:rPr>
          <w:rFonts w:ascii="Book Antiqua" w:eastAsia="Book Antiqua" w:hAnsi="Book Antiqua" w:cs="Book Antiqua"/>
          <w:color w:val="000000"/>
          <w:szCs w:val="20"/>
          <w:vertAlign w:val="superscript"/>
        </w:rPr>
        <w:t>13-15]</w:t>
      </w:r>
      <w:r w:rsidRPr="00F92471">
        <w:rPr>
          <w:rFonts w:ascii="Book Antiqua" w:eastAsia="Book Antiqua" w:hAnsi="Book Antiqua" w:cs="Book Antiqua"/>
          <w:color w:val="000000"/>
        </w:rPr>
        <w:t>. This results in an increase in the occurrence of various risks, including tumor formation and decreasing the treatment effect.</w:t>
      </w:r>
    </w:p>
    <w:p w14:paraId="2B8AAB4F" w14:textId="77777777" w:rsidR="00A77B3E" w:rsidRPr="00F92471" w:rsidRDefault="00437D3A" w:rsidP="00FF7202">
      <w:pPr>
        <w:spacing w:line="360" w:lineRule="auto"/>
        <w:ind w:firstLineChars="100" w:firstLine="240"/>
        <w:jc w:val="both"/>
      </w:pPr>
      <w:r w:rsidRPr="00F92471">
        <w:rPr>
          <w:rFonts w:ascii="Book Antiqua" w:eastAsia="Book Antiqua" w:hAnsi="Book Antiqua" w:cs="Book Antiqua"/>
          <w:color w:val="000000"/>
        </w:rPr>
        <w:t xml:space="preserve">Here, we describe a case of psoriasis treated using MM-UC-MSCs. The MM-UC-MSCs safer materials than cultured MSCs because MM-UC-MSCs have few genetic mutations by expansion in vitro. Also, the MM-UC-MSCs are expected to be more effective materials than cultured MSCs because of no aging-related </w:t>
      </w:r>
      <w:proofErr w:type="gramStart"/>
      <w:r w:rsidRPr="00F92471">
        <w:rPr>
          <w:rFonts w:ascii="Book Antiqua" w:eastAsia="Book Antiqua" w:hAnsi="Book Antiqua" w:cs="Book Antiqua"/>
          <w:color w:val="000000"/>
        </w:rPr>
        <w:t>modifications</w:t>
      </w:r>
      <w:r w:rsidRPr="00F92471">
        <w:rPr>
          <w:rFonts w:ascii="Book Antiqua" w:eastAsia="Book Antiqua" w:hAnsi="Book Antiqua" w:cs="Book Antiqua"/>
          <w:color w:val="000000"/>
          <w:szCs w:val="20"/>
          <w:vertAlign w:val="superscript"/>
        </w:rPr>
        <w:t>[</w:t>
      </w:r>
      <w:proofErr w:type="gramEnd"/>
      <w:r w:rsidRPr="00F92471">
        <w:rPr>
          <w:rFonts w:ascii="Book Antiqua" w:eastAsia="Book Antiqua" w:hAnsi="Book Antiqua" w:cs="Book Antiqua"/>
          <w:color w:val="000000"/>
          <w:szCs w:val="20"/>
          <w:vertAlign w:val="superscript"/>
        </w:rPr>
        <w:t>13-15]</w:t>
      </w:r>
      <w:r w:rsidRPr="00F92471">
        <w:rPr>
          <w:rFonts w:ascii="Book Antiqua" w:eastAsia="Book Antiqua" w:hAnsi="Book Antiqua" w:cs="Book Antiqua"/>
          <w:color w:val="000000"/>
        </w:rPr>
        <w:t>. The patient was transplanted with the MSCs three times at 1-wk intervals. The patient had not received any other therapies during or after the MM-UC-MSCs treatment. Gradual clearing of the erythema was observed 122 d from the 1</w:t>
      </w:r>
      <w:r w:rsidRPr="00F92471">
        <w:rPr>
          <w:rFonts w:ascii="Book Antiqua" w:eastAsia="Book Antiqua" w:hAnsi="Book Antiqua" w:cs="Book Antiqua"/>
          <w:color w:val="000000"/>
          <w:szCs w:val="20"/>
          <w:vertAlign w:val="superscript"/>
        </w:rPr>
        <w:t>st</w:t>
      </w:r>
      <w:r w:rsidRPr="00F92471">
        <w:rPr>
          <w:rFonts w:ascii="Book Antiqua" w:eastAsia="Book Antiqua" w:hAnsi="Book Antiqua" w:cs="Book Antiqua"/>
          <w:color w:val="000000"/>
        </w:rPr>
        <w:t xml:space="preserve"> treatment. Follow-up for 5 </w:t>
      </w:r>
      <w:proofErr w:type="spellStart"/>
      <w:r w:rsidRPr="00F92471">
        <w:rPr>
          <w:rFonts w:ascii="Book Antiqua" w:eastAsia="Book Antiqua" w:hAnsi="Book Antiqua" w:cs="Book Antiqua"/>
          <w:color w:val="000000"/>
        </w:rPr>
        <w:t>mo</w:t>
      </w:r>
      <w:proofErr w:type="spellEnd"/>
      <w:r w:rsidRPr="00F92471">
        <w:rPr>
          <w:rFonts w:ascii="Book Antiqua" w:eastAsia="Book Antiqua" w:hAnsi="Book Antiqua" w:cs="Book Antiqua"/>
          <w:color w:val="000000"/>
        </w:rPr>
        <w:t xml:space="preserve"> showed the patient’s psoriasis lesions to be mostly cleared. Interestingly, there was no significant change after the 1</w:t>
      </w:r>
      <w:r w:rsidRPr="00F92471">
        <w:rPr>
          <w:rFonts w:ascii="Book Antiqua" w:eastAsia="Book Antiqua" w:hAnsi="Book Antiqua" w:cs="Book Antiqua"/>
          <w:color w:val="000000"/>
          <w:szCs w:val="20"/>
          <w:vertAlign w:val="superscript"/>
        </w:rPr>
        <w:t>st</w:t>
      </w:r>
      <w:r w:rsidRPr="00F92471">
        <w:rPr>
          <w:rFonts w:ascii="Book Antiqua" w:eastAsia="Book Antiqua" w:hAnsi="Book Antiqua" w:cs="Book Antiqua"/>
          <w:color w:val="000000"/>
        </w:rPr>
        <w:t xml:space="preserve"> and 2</w:t>
      </w:r>
      <w:r w:rsidRPr="00F92471">
        <w:rPr>
          <w:rFonts w:ascii="Book Antiqua" w:eastAsia="Book Antiqua" w:hAnsi="Book Antiqua" w:cs="Book Antiqua"/>
          <w:color w:val="000000"/>
          <w:szCs w:val="20"/>
          <w:vertAlign w:val="superscript"/>
        </w:rPr>
        <w:t>nd</w:t>
      </w:r>
      <w:r w:rsidRPr="00F92471">
        <w:rPr>
          <w:rFonts w:ascii="Book Antiqua" w:eastAsia="Book Antiqua" w:hAnsi="Book Antiqua" w:cs="Book Antiqua"/>
          <w:color w:val="000000"/>
        </w:rPr>
        <w:t xml:space="preserve"> treatments. This result is hypothesized to be due to the time required for transplanted MM-UC-MSCs to engraft and function.</w:t>
      </w:r>
    </w:p>
    <w:p w14:paraId="01DAB6E4" w14:textId="77777777" w:rsidR="00A77B3E" w:rsidRPr="00F92471" w:rsidRDefault="00437D3A" w:rsidP="00FF7202">
      <w:pPr>
        <w:spacing w:line="360" w:lineRule="auto"/>
        <w:ind w:firstLineChars="100" w:firstLine="240"/>
        <w:jc w:val="both"/>
      </w:pPr>
      <w:r w:rsidRPr="00F92471">
        <w:rPr>
          <w:rFonts w:ascii="Book Antiqua" w:eastAsia="Book Antiqua" w:hAnsi="Book Antiqua" w:cs="Book Antiqua"/>
          <w:color w:val="000000"/>
        </w:rPr>
        <w:t xml:space="preserve">In general, treatment for psoriasis is aimed at a 75% improvement based on the PASI </w:t>
      </w:r>
      <w:proofErr w:type="gramStart"/>
      <w:r w:rsidRPr="00F92471">
        <w:rPr>
          <w:rFonts w:ascii="Book Antiqua" w:eastAsia="Book Antiqua" w:hAnsi="Book Antiqua" w:cs="Book Antiqua"/>
          <w:color w:val="000000"/>
        </w:rPr>
        <w:t>score</w:t>
      </w:r>
      <w:r w:rsidRPr="00F92471">
        <w:rPr>
          <w:rFonts w:ascii="Book Antiqua" w:eastAsia="Book Antiqua" w:hAnsi="Book Antiqua" w:cs="Book Antiqua"/>
          <w:color w:val="000000"/>
          <w:szCs w:val="20"/>
          <w:vertAlign w:val="superscript"/>
        </w:rPr>
        <w:t>[</w:t>
      </w:r>
      <w:proofErr w:type="gramEnd"/>
      <w:r w:rsidRPr="00F92471">
        <w:rPr>
          <w:rFonts w:ascii="Book Antiqua" w:eastAsia="Book Antiqua" w:hAnsi="Book Antiqua" w:cs="Book Antiqua"/>
          <w:color w:val="000000"/>
          <w:szCs w:val="20"/>
          <w:vertAlign w:val="superscript"/>
        </w:rPr>
        <w:t>16]</w:t>
      </w:r>
      <w:r w:rsidRPr="00F92471">
        <w:rPr>
          <w:rFonts w:ascii="Book Antiqua" w:eastAsia="Book Antiqua" w:hAnsi="Book Antiqua" w:cs="Book Antiqua"/>
          <w:color w:val="000000"/>
        </w:rPr>
        <w:t>. In addition, there is a strong correlation between the PASI score, which represents severity of psoriasis, and the DLQI score, which represents quality of life. Therefore, a reduction in the PASI score of 75% or more can significantly improve the quality of life of the treated patient, which means that the treatment method is highly effective. In this study, the PASI score of the psoriasis patient treated by MM-UC-MSC transplantation decreased from 9.9 to 1.7 at day 122 after the 1</w:t>
      </w:r>
      <w:r w:rsidRPr="00F92471">
        <w:rPr>
          <w:rFonts w:ascii="Book Antiqua" w:eastAsia="Book Antiqua" w:hAnsi="Book Antiqua" w:cs="Book Antiqua"/>
          <w:color w:val="000000"/>
          <w:szCs w:val="20"/>
          <w:vertAlign w:val="superscript"/>
        </w:rPr>
        <w:t>st</w:t>
      </w:r>
      <w:r w:rsidRPr="00F92471">
        <w:rPr>
          <w:rFonts w:ascii="Book Antiqua" w:eastAsia="Book Antiqua" w:hAnsi="Book Antiqua" w:cs="Book Antiqua"/>
          <w:color w:val="000000"/>
        </w:rPr>
        <w:t xml:space="preserve"> transplantation. During this period, the patient’s DLQI score dropped from 27 to 3, confirming a significant improvement in quality of life as well.</w:t>
      </w:r>
    </w:p>
    <w:p w14:paraId="3EA6FD5A" w14:textId="77777777" w:rsidR="00A77B3E" w:rsidRPr="00F92471" w:rsidRDefault="00437D3A" w:rsidP="00FF7202">
      <w:pPr>
        <w:spacing w:line="360" w:lineRule="auto"/>
        <w:ind w:firstLineChars="100" w:firstLine="240"/>
        <w:jc w:val="both"/>
      </w:pPr>
      <w:r w:rsidRPr="00F92471">
        <w:rPr>
          <w:rFonts w:ascii="Book Antiqua" w:eastAsia="Book Antiqua" w:hAnsi="Book Antiqua" w:cs="Book Antiqua"/>
          <w:color w:val="000000"/>
        </w:rPr>
        <w:t>In this patient, treatment of psoriasis by MM-UC-MSC transplantation was safe and effective. However, further studies should be performed in a larger number of patients with psoriasis and for a longer follow-up time to confirm our observations.</w:t>
      </w:r>
    </w:p>
    <w:p w14:paraId="27524C34" w14:textId="77777777" w:rsidR="00A77B3E" w:rsidRPr="00F92471" w:rsidRDefault="00A77B3E">
      <w:pPr>
        <w:spacing w:line="360" w:lineRule="auto"/>
        <w:jc w:val="both"/>
      </w:pPr>
    </w:p>
    <w:p w14:paraId="1B421D97" w14:textId="77777777" w:rsidR="00A77B3E" w:rsidRPr="00F92471" w:rsidRDefault="00437D3A">
      <w:pPr>
        <w:spacing w:line="360" w:lineRule="auto"/>
        <w:jc w:val="both"/>
      </w:pPr>
      <w:r w:rsidRPr="00F92471">
        <w:rPr>
          <w:rFonts w:ascii="Book Antiqua" w:eastAsia="Book Antiqua" w:hAnsi="Book Antiqua" w:cs="Book Antiqua"/>
          <w:b/>
          <w:caps/>
          <w:color w:val="000000"/>
          <w:u w:val="single"/>
        </w:rPr>
        <w:t>CONCLUSION</w:t>
      </w:r>
    </w:p>
    <w:p w14:paraId="5275F442" w14:textId="77777777" w:rsidR="00A77B3E" w:rsidRPr="00F92471" w:rsidRDefault="00437D3A">
      <w:pPr>
        <w:spacing w:line="360" w:lineRule="auto"/>
        <w:jc w:val="both"/>
      </w:pPr>
      <w:r w:rsidRPr="00F92471">
        <w:rPr>
          <w:rFonts w:ascii="Book Antiqua" w:eastAsia="Book Antiqua" w:hAnsi="Book Antiqua" w:cs="Book Antiqua"/>
          <w:color w:val="000000"/>
        </w:rPr>
        <w:lastRenderedPageBreak/>
        <w:t xml:space="preserve">Based on the PASI and DLQI scores, MM-UC-MSC transplantation had a great effect on treating psoriasis. After 5 </w:t>
      </w:r>
      <w:proofErr w:type="spellStart"/>
      <w:r w:rsidRPr="00F92471">
        <w:rPr>
          <w:rFonts w:ascii="Book Antiqua" w:eastAsia="Book Antiqua" w:hAnsi="Book Antiqua" w:cs="Book Antiqua"/>
          <w:color w:val="000000"/>
        </w:rPr>
        <w:t>mo</w:t>
      </w:r>
      <w:proofErr w:type="spellEnd"/>
      <w:r w:rsidRPr="00F92471">
        <w:rPr>
          <w:rFonts w:ascii="Book Antiqua" w:eastAsia="Book Antiqua" w:hAnsi="Book Antiqua" w:cs="Book Antiqua"/>
          <w:color w:val="000000"/>
        </w:rPr>
        <w:t>, psoriasis did not recur and the patient did not report any side effects. Clinical trials with more patients and a longer follow-up time are needed before introducing this method as a safe and efficient psoriasis treatment.</w:t>
      </w:r>
    </w:p>
    <w:p w14:paraId="12286FFB" w14:textId="77777777" w:rsidR="00A77B3E" w:rsidRPr="00F92471" w:rsidRDefault="00A77B3E">
      <w:pPr>
        <w:spacing w:line="360" w:lineRule="auto"/>
        <w:jc w:val="both"/>
      </w:pPr>
    </w:p>
    <w:p w14:paraId="345CA828" w14:textId="77777777" w:rsidR="00A77B3E" w:rsidRPr="00F92471" w:rsidRDefault="00437D3A">
      <w:pPr>
        <w:spacing w:line="360" w:lineRule="auto"/>
        <w:jc w:val="both"/>
      </w:pPr>
      <w:r w:rsidRPr="00F92471">
        <w:rPr>
          <w:rFonts w:ascii="Book Antiqua" w:eastAsia="Book Antiqua" w:hAnsi="Book Antiqua" w:cs="Book Antiqua"/>
          <w:b/>
          <w:color w:val="000000"/>
        </w:rPr>
        <w:t>REFERENCES</w:t>
      </w:r>
    </w:p>
    <w:p w14:paraId="61ABD44E" w14:textId="77777777" w:rsidR="00A77B3E" w:rsidRPr="00F92471" w:rsidRDefault="00437D3A">
      <w:pPr>
        <w:spacing w:line="360" w:lineRule="auto"/>
        <w:jc w:val="both"/>
      </w:pPr>
      <w:r w:rsidRPr="00F92471">
        <w:rPr>
          <w:rFonts w:ascii="Book Antiqua" w:eastAsia="Book Antiqua" w:hAnsi="Book Antiqua" w:cs="Book Antiqua"/>
          <w:color w:val="000000"/>
        </w:rPr>
        <w:t xml:space="preserve">1 </w:t>
      </w:r>
      <w:r w:rsidRPr="00F92471">
        <w:rPr>
          <w:rFonts w:ascii="Book Antiqua" w:eastAsia="Book Antiqua" w:hAnsi="Book Antiqua" w:cs="Book Antiqua"/>
          <w:b/>
          <w:bCs/>
          <w:color w:val="000000"/>
        </w:rPr>
        <w:t>Nestle FO</w:t>
      </w:r>
      <w:r w:rsidRPr="00F92471">
        <w:rPr>
          <w:rFonts w:ascii="Book Antiqua" w:eastAsia="Book Antiqua" w:hAnsi="Book Antiqua" w:cs="Book Antiqua"/>
          <w:color w:val="000000"/>
        </w:rPr>
        <w:t xml:space="preserve">, Kaplan DH, Barker J. Psoriasis. </w:t>
      </w:r>
      <w:r w:rsidRPr="00F92471">
        <w:rPr>
          <w:rFonts w:ascii="Book Antiqua" w:eastAsia="Book Antiqua" w:hAnsi="Book Antiqua" w:cs="Book Antiqua"/>
          <w:i/>
          <w:iCs/>
          <w:color w:val="000000"/>
        </w:rPr>
        <w:t xml:space="preserve">N </w:t>
      </w:r>
      <w:proofErr w:type="spellStart"/>
      <w:r w:rsidRPr="00F92471">
        <w:rPr>
          <w:rFonts w:ascii="Book Antiqua" w:eastAsia="Book Antiqua" w:hAnsi="Book Antiqua" w:cs="Book Antiqua"/>
          <w:i/>
          <w:iCs/>
          <w:color w:val="000000"/>
        </w:rPr>
        <w:t>Engl</w:t>
      </w:r>
      <w:proofErr w:type="spellEnd"/>
      <w:r w:rsidRPr="00F92471">
        <w:rPr>
          <w:rFonts w:ascii="Book Antiqua" w:eastAsia="Book Antiqua" w:hAnsi="Book Antiqua" w:cs="Book Antiqua"/>
          <w:i/>
          <w:iCs/>
          <w:color w:val="000000"/>
        </w:rPr>
        <w:t xml:space="preserve"> J Med</w:t>
      </w:r>
      <w:r w:rsidRPr="00F92471">
        <w:rPr>
          <w:rFonts w:ascii="Book Antiqua" w:eastAsia="Book Antiqua" w:hAnsi="Book Antiqua" w:cs="Book Antiqua"/>
          <w:color w:val="000000"/>
        </w:rPr>
        <w:t xml:space="preserve"> 2009; </w:t>
      </w:r>
      <w:r w:rsidRPr="00F92471">
        <w:rPr>
          <w:rFonts w:ascii="Book Antiqua" w:eastAsia="Book Antiqua" w:hAnsi="Book Antiqua" w:cs="Book Antiqua"/>
          <w:b/>
          <w:bCs/>
          <w:color w:val="000000"/>
        </w:rPr>
        <w:t>361</w:t>
      </w:r>
      <w:r w:rsidRPr="00F92471">
        <w:rPr>
          <w:rFonts w:ascii="Book Antiqua" w:eastAsia="Book Antiqua" w:hAnsi="Book Antiqua" w:cs="Book Antiqua"/>
          <w:color w:val="000000"/>
        </w:rPr>
        <w:t>: 496-509 [PMID: 19641206 DOI: 10.1056/NEJMra0804595]</w:t>
      </w:r>
    </w:p>
    <w:p w14:paraId="17FCA302" w14:textId="77777777" w:rsidR="00A77B3E" w:rsidRPr="00F92471" w:rsidRDefault="00437D3A">
      <w:pPr>
        <w:spacing w:line="360" w:lineRule="auto"/>
        <w:jc w:val="both"/>
      </w:pPr>
      <w:r w:rsidRPr="00F92471">
        <w:rPr>
          <w:rFonts w:ascii="Book Antiqua" w:eastAsia="Book Antiqua" w:hAnsi="Book Antiqua" w:cs="Book Antiqua"/>
          <w:color w:val="000000"/>
        </w:rPr>
        <w:t xml:space="preserve">2 </w:t>
      </w:r>
      <w:r w:rsidRPr="00F92471">
        <w:rPr>
          <w:rFonts w:ascii="Book Antiqua" w:eastAsia="Book Antiqua" w:hAnsi="Book Antiqua" w:cs="Book Antiqua"/>
          <w:b/>
          <w:bCs/>
          <w:color w:val="000000"/>
        </w:rPr>
        <w:t>Greaves MW</w:t>
      </w:r>
      <w:r w:rsidRPr="00F92471">
        <w:rPr>
          <w:rFonts w:ascii="Book Antiqua" w:eastAsia="Book Antiqua" w:hAnsi="Book Antiqua" w:cs="Book Antiqua"/>
          <w:color w:val="000000"/>
        </w:rPr>
        <w:t xml:space="preserve">, Weinstein GD. Treatment of psoriasis. </w:t>
      </w:r>
      <w:r w:rsidRPr="00F92471">
        <w:rPr>
          <w:rFonts w:ascii="Book Antiqua" w:eastAsia="Book Antiqua" w:hAnsi="Book Antiqua" w:cs="Book Antiqua"/>
          <w:i/>
          <w:iCs/>
          <w:color w:val="000000"/>
        </w:rPr>
        <w:t xml:space="preserve">N </w:t>
      </w:r>
      <w:proofErr w:type="spellStart"/>
      <w:r w:rsidRPr="00F92471">
        <w:rPr>
          <w:rFonts w:ascii="Book Antiqua" w:eastAsia="Book Antiqua" w:hAnsi="Book Antiqua" w:cs="Book Antiqua"/>
          <w:i/>
          <w:iCs/>
          <w:color w:val="000000"/>
        </w:rPr>
        <w:t>Engl</w:t>
      </w:r>
      <w:proofErr w:type="spellEnd"/>
      <w:r w:rsidRPr="00F92471">
        <w:rPr>
          <w:rFonts w:ascii="Book Antiqua" w:eastAsia="Book Antiqua" w:hAnsi="Book Antiqua" w:cs="Book Antiqua"/>
          <w:i/>
          <w:iCs/>
          <w:color w:val="000000"/>
        </w:rPr>
        <w:t xml:space="preserve"> J Med</w:t>
      </w:r>
      <w:r w:rsidRPr="00F92471">
        <w:rPr>
          <w:rFonts w:ascii="Book Antiqua" w:eastAsia="Book Antiqua" w:hAnsi="Book Antiqua" w:cs="Book Antiqua"/>
          <w:color w:val="000000"/>
        </w:rPr>
        <w:t xml:space="preserve"> 1995; </w:t>
      </w:r>
      <w:r w:rsidRPr="00F92471">
        <w:rPr>
          <w:rFonts w:ascii="Book Antiqua" w:eastAsia="Book Antiqua" w:hAnsi="Book Antiqua" w:cs="Book Antiqua"/>
          <w:b/>
          <w:bCs/>
          <w:color w:val="000000"/>
        </w:rPr>
        <w:t>332</w:t>
      </w:r>
      <w:r w:rsidRPr="00F92471">
        <w:rPr>
          <w:rFonts w:ascii="Book Antiqua" w:eastAsia="Book Antiqua" w:hAnsi="Book Antiqua" w:cs="Book Antiqua"/>
          <w:color w:val="000000"/>
        </w:rPr>
        <w:t>: 581-588 [PMID: 7838193 DOI: 10.1056/NEJM199503023320907]</w:t>
      </w:r>
    </w:p>
    <w:p w14:paraId="52064211" w14:textId="789789B8" w:rsidR="00A77B3E" w:rsidRPr="00F92471" w:rsidRDefault="00437D3A">
      <w:pPr>
        <w:spacing w:line="360" w:lineRule="auto"/>
        <w:jc w:val="both"/>
      </w:pPr>
      <w:r w:rsidRPr="00F92471">
        <w:rPr>
          <w:rFonts w:ascii="Book Antiqua" w:eastAsia="Book Antiqua" w:hAnsi="Book Antiqua" w:cs="Book Antiqua"/>
          <w:color w:val="000000"/>
        </w:rPr>
        <w:t xml:space="preserve">3 </w:t>
      </w:r>
      <w:r w:rsidRPr="00F92471">
        <w:rPr>
          <w:rFonts w:ascii="Book Antiqua" w:eastAsia="Book Antiqua" w:hAnsi="Book Antiqua" w:cs="Book Antiqua"/>
          <w:b/>
          <w:bCs/>
          <w:color w:val="000000"/>
        </w:rPr>
        <w:t>Winterfield LS</w:t>
      </w:r>
      <w:r w:rsidRPr="00F92471">
        <w:rPr>
          <w:rFonts w:ascii="Book Antiqua" w:eastAsia="Book Antiqua" w:hAnsi="Book Antiqua" w:cs="Book Antiqua"/>
          <w:color w:val="000000"/>
        </w:rPr>
        <w:t xml:space="preserve">, </w:t>
      </w:r>
      <w:proofErr w:type="spellStart"/>
      <w:r w:rsidRPr="00F92471">
        <w:rPr>
          <w:rFonts w:ascii="Book Antiqua" w:eastAsia="Book Antiqua" w:hAnsi="Book Antiqua" w:cs="Book Antiqua"/>
          <w:color w:val="000000"/>
        </w:rPr>
        <w:t>Menter</w:t>
      </w:r>
      <w:proofErr w:type="spellEnd"/>
      <w:r w:rsidRPr="00F92471">
        <w:rPr>
          <w:rFonts w:ascii="Book Antiqua" w:eastAsia="Book Antiqua" w:hAnsi="Book Antiqua" w:cs="Book Antiqua"/>
          <w:color w:val="000000"/>
        </w:rPr>
        <w:t xml:space="preserve"> A, Gordon K, Gottlieb A. Psoriasis treatment: current and emerging directed therapies. </w:t>
      </w:r>
      <w:r w:rsidRPr="00F92471">
        <w:rPr>
          <w:rFonts w:ascii="Book Antiqua" w:eastAsia="Book Antiqua" w:hAnsi="Book Antiqua" w:cs="Book Antiqua"/>
          <w:i/>
          <w:iCs/>
          <w:color w:val="000000"/>
        </w:rPr>
        <w:t>Ann Rheum Dis</w:t>
      </w:r>
      <w:r w:rsidRPr="00F92471">
        <w:rPr>
          <w:rFonts w:ascii="Book Antiqua" w:eastAsia="Book Antiqua" w:hAnsi="Book Antiqua" w:cs="Book Antiqua"/>
          <w:color w:val="000000"/>
        </w:rPr>
        <w:t xml:space="preserve"> 2005; </w:t>
      </w:r>
      <w:r w:rsidRPr="00F92471">
        <w:rPr>
          <w:rFonts w:ascii="Book Antiqua" w:eastAsia="Book Antiqua" w:hAnsi="Book Antiqua" w:cs="Book Antiqua"/>
          <w:b/>
          <w:bCs/>
          <w:color w:val="000000"/>
        </w:rPr>
        <w:t>64 Suppl 2</w:t>
      </w:r>
      <w:r w:rsidRPr="00F92471">
        <w:rPr>
          <w:rFonts w:ascii="Book Antiqua" w:eastAsia="Book Antiqua" w:hAnsi="Book Antiqua" w:cs="Book Antiqua"/>
          <w:color w:val="000000"/>
        </w:rPr>
        <w:t>: ii87-90; discussion ii91-</w:t>
      </w:r>
      <w:r w:rsidR="00265066" w:rsidRPr="00F92471">
        <w:rPr>
          <w:rFonts w:ascii="Book Antiqua" w:eastAsia="Book Antiqua" w:hAnsi="Book Antiqua" w:cs="Book Antiqua"/>
          <w:color w:val="000000"/>
        </w:rPr>
        <w:t>9</w:t>
      </w:r>
      <w:r w:rsidRPr="00F92471">
        <w:rPr>
          <w:rFonts w:ascii="Book Antiqua" w:eastAsia="Book Antiqua" w:hAnsi="Book Antiqua" w:cs="Book Antiqua"/>
          <w:color w:val="000000"/>
        </w:rPr>
        <w:t>2 [PMID: 15708946 DOI: 10.1136/ard.2004.032276]</w:t>
      </w:r>
    </w:p>
    <w:p w14:paraId="552164CF" w14:textId="77777777" w:rsidR="00A77B3E" w:rsidRPr="00F92471" w:rsidRDefault="00437D3A">
      <w:pPr>
        <w:spacing w:line="360" w:lineRule="auto"/>
        <w:jc w:val="both"/>
      </w:pPr>
      <w:r w:rsidRPr="00F92471">
        <w:rPr>
          <w:rFonts w:ascii="Book Antiqua" w:eastAsia="Book Antiqua" w:hAnsi="Book Antiqua" w:cs="Book Antiqua"/>
          <w:color w:val="000000"/>
        </w:rPr>
        <w:t xml:space="preserve">4 </w:t>
      </w:r>
      <w:proofErr w:type="spellStart"/>
      <w:r w:rsidRPr="00F92471">
        <w:rPr>
          <w:rFonts w:ascii="Book Antiqua" w:eastAsia="Book Antiqua" w:hAnsi="Book Antiqua" w:cs="Book Antiqua"/>
          <w:b/>
          <w:bCs/>
          <w:color w:val="000000"/>
        </w:rPr>
        <w:t>Radi</w:t>
      </w:r>
      <w:proofErr w:type="spellEnd"/>
      <w:r w:rsidRPr="00F92471">
        <w:rPr>
          <w:rFonts w:ascii="Book Antiqua" w:eastAsia="Book Antiqua" w:hAnsi="Book Antiqua" w:cs="Book Antiqua"/>
          <w:b/>
          <w:bCs/>
          <w:color w:val="000000"/>
        </w:rPr>
        <w:t xml:space="preserve"> G</w:t>
      </w:r>
      <w:r w:rsidRPr="00F92471">
        <w:rPr>
          <w:rFonts w:ascii="Book Antiqua" w:eastAsia="Book Antiqua" w:hAnsi="Book Antiqua" w:cs="Book Antiqua"/>
          <w:color w:val="000000"/>
        </w:rPr>
        <w:t xml:space="preserve">, </w:t>
      </w:r>
      <w:proofErr w:type="spellStart"/>
      <w:r w:rsidRPr="00F92471">
        <w:rPr>
          <w:rFonts w:ascii="Book Antiqua" w:eastAsia="Book Antiqua" w:hAnsi="Book Antiqua" w:cs="Book Antiqua"/>
          <w:color w:val="000000"/>
        </w:rPr>
        <w:t>Campanati</w:t>
      </w:r>
      <w:proofErr w:type="spellEnd"/>
      <w:r w:rsidRPr="00F92471">
        <w:rPr>
          <w:rFonts w:ascii="Book Antiqua" w:eastAsia="Book Antiqua" w:hAnsi="Book Antiqua" w:cs="Book Antiqua"/>
          <w:color w:val="000000"/>
        </w:rPr>
        <w:t xml:space="preserve"> A, </w:t>
      </w:r>
      <w:proofErr w:type="spellStart"/>
      <w:r w:rsidRPr="00F92471">
        <w:rPr>
          <w:rFonts w:ascii="Book Antiqua" w:eastAsia="Book Antiqua" w:hAnsi="Book Antiqua" w:cs="Book Antiqua"/>
          <w:color w:val="000000"/>
        </w:rPr>
        <w:t>Diotallevi</w:t>
      </w:r>
      <w:proofErr w:type="spellEnd"/>
      <w:r w:rsidRPr="00F92471">
        <w:rPr>
          <w:rFonts w:ascii="Book Antiqua" w:eastAsia="Book Antiqua" w:hAnsi="Book Antiqua" w:cs="Book Antiqua"/>
          <w:color w:val="000000"/>
        </w:rPr>
        <w:t xml:space="preserve"> F, </w:t>
      </w:r>
      <w:proofErr w:type="spellStart"/>
      <w:r w:rsidRPr="00F92471">
        <w:rPr>
          <w:rFonts w:ascii="Book Antiqua" w:eastAsia="Book Antiqua" w:hAnsi="Book Antiqua" w:cs="Book Antiqua"/>
          <w:color w:val="000000"/>
        </w:rPr>
        <w:t>Bianchelli</w:t>
      </w:r>
      <w:proofErr w:type="spellEnd"/>
      <w:r w:rsidRPr="00F92471">
        <w:rPr>
          <w:rFonts w:ascii="Book Antiqua" w:eastAsia="Book Antiqua" w:hAnsi="Book Antiqua" w:cs="Book Antiqua"/>
          <w:color w:val="000000"/>
        </w:rPr>
        <w:t xml:space="preserve"> T, </w:t>
      </w:r>
      <w:proofErr w:type="spellStart"/>
      <w:r w:rsidRPr="00F92471">
        <w:rPr>
          <w:rFonts w:ascii="Book Antiqua" w:eastAsia="Book Antiqua" w:hAnsi="Book Antiqua" w:cs="Book Antiqua"/>
          <w:color w:val="000000"/>
        </w:rPr>
        <w:t>Offidani</w:t>
      </w:r>
      <w:proofErr w:type="spellEnd"/>
      <w:r w:rsidRPr="00F92471">
        <w:rPr>
          <w:rFonts w:ascii="Book Antiqua" w:eastAsia="Book Antiqua" w:hAnsi="Book Antiqua" w:cs="Book Antiqua"/>
          <w:color w:val="000000"/>
        </w:rPr>
        <w:t xml:space="preserve"> A. Novel Therapeutic Approaches and Targets for Treatment of Psoriasis. </w:t>
      </w:r>
      <w:proofErr w:type="spellStart"/>
      <w:r w:rsidRPr="00F92471">
        <w:rPr>
          <w:rFonts w:ascii="Book Antiqua" w:eastAsia="Book Antiqua" w:hAnsi="Book Antiqua" w:cs="Book Antiqua"/>
          <w:i/>
          <w:iCs/>
          <w:color w:val="000000"/>
        </w:rPr>
        <w:t>Curr</w:t>
      </w:r>
      <w:proofErr w:type="spellEnd"/>
      <w:r w:rsidRPr="00F92471">
        <w:rPr>
          <w:rFonts w:ascii="Book Antiqua" w:eastAsia="Book Antiqua" w:hAnsi="Book Antiqua" w:cs="Book Antiqua"/>
          <w:i/>
          <w:iCs/>
          <w:color w:val="000000"/>
        </w:rPr>
        <w:t xml:space="preserve"> Pharm </w:t>
      </w:r>
      <w:proofErr w:type="spellStart"/>
      <w:r w:rsidRPr="00F92471">
        <w:rPr>
          <w:rFonts w:ascii="Book Antiqua" w:eastAsia="Book Antiqua" w:hAnsi="Book Antiqua" w:cs="Book Antiqua"/>
          <w:i/>
          <w:iCs/>
          <w:color w:val="000000"/>
        </w:rPr>
        <w:t>Biotechnol</w:t>
      </w:r>
      <w:proofErr w:type="spellEnd"/>
      <w:r w:rsidRPr="00F92471">
        <w:rPr>
          <w:rFonts w:ascii="Book Antiqua" w:eastAsia="Book Antiqua" w:hAnsi="Book Antiqua" w:cs="Book Antiqua"/>
          <w:color w:val="000000"/>
        </w:rPr>
        <w:t xml:space="preserve"> 2021; </w:t>
      </w:r>
      <w:r w:rsidRPr="00F92471">
        <w:rPr>
          <w:rFonts w:ascii="Book Antiqua" w:eastAsia="Book Antiqua" w:hAnsi="Book Antiqua" w:cs="Book Antiqua"/>
          <w:b/>
          <w:bCs/>
          <w:color w:val="000000"/>
        </w:rPr>
        <w:t>22</w:t>
      </w:r>
      <w:r w:rsidRPr="00F92471">
        <w:rPr>
          <w:rFonts w:ascii="Book Antiqua" w:eastAsia="Book Antiqua" w:hAnsi="Book Antiqua" w:cs="Book Antiqua"/>
          <w:color w:val="000000"/>
        </w:rPr>
        <w:t>: 7-31 [PMID: 32598253 DOI: 10.2174/1389201021666200629150231]</w:t>
      </w:r>
    </w:p>
    <w:p w14:paraId="7D2542D8" w14:textId="77777777" w:rsidR="00A77B3E" w:rsidRPr="00F92471" w:rsidRDefault="00437D3A">
      <w:pPr>
        <w:spacing w:line="360" w:lineRule="auto"/>
        <w:jc w:val="both"/>
      </w:pPr>
      <w:r w:rsidRPr="00F92471">
        <w:rPr>
          <w:rFonts w:ascii="Book Antiqua" w:eastAsia="Book Antiqua" w:hAnsi="Book Antiqua" w:cs="Book Antiqua"/>
          <w:color w:val="000000"/>
        </w:rPr>
        <w:t xml:space="preserve">5 </w:t>
      </w:r>
      <w:proofErr w:type="spellStart"/>
      <w:r w:rsidRPr="00F92471">
        <w:rPr>
          <w:rFonts w:ascii="Book Antiqua" w:eastAsia="Book Antiqua" w:hAnsi="Book Antiqua" w:cs="Book Antiqua"/>
          <w:b/>
          <w:bCs/>
          <w:color w:val="000000"/>
        </w:rPr>
        <w:t>Deuse</w:t>
      </w:r>
      <w:proofErr w:type="spellEnd"/>
      <w:r w:rsidRPr="00F92471">
        <w:rPr>
          <w:rFonts w:ascii="Book Antiqua" w:eastAsia="Book Antiqua" w:hAnsi="Book Antiqua" w:cs="Book Antiqua"/>
          <w:b/>
          <w:bCs/>
          <w:color w:val="000000"/>
        </w:rPr>
        <w:t xml:space="preserve"> T</w:t>
      </w:r>
      <w:r w:rsidRPr="00F92471">
        <w:rPr>
          <w:rFonts w:ascii="Book Antiqua" w:eastAsia="Book Antiqua" w:hAnsi="Book Antiqua" w:cs="Book Antiqua"/>
          <w:color w:val="000000"/>
        </w:rPr>
        <w:t xml:space="preserve">, </w:t>
      </w:r>
      <w:proofErr w:type="spellStart"/>
      <w:r w:rsidRPr="00F92471">
        <w:rPr>
          <w:rFonts w:ascii="Book Antiqua" w:eastAsia="Book Antiqua" w:hAnsi="Book Antiqua" w:cs="Book Antiqua"/>
          <w:color w:val="000000"/>
        </w:rPr>
        <w:t>Stubbendorff</w:t>
      </w:r>
      <w:proofErr w:type="spellEnd"/>
      <w:r w:rsidRPr="00F92471">
        <w:rPr>
          <w:rFonts w:ascii="Book Antiqua" w:eastAsia="Book Antiqua" w:hAnsi="Book Antiqua" w:cs="Book Antiqua"/>
          <w:color w:val="000000"/>
        </w:rPr>
        <w:t xml:space="preserve"> M, Tang-Quan K, Phillips N, Kay MA, Eiermann T, Phan TT, Volk HD, </w:t>
      </w:r>
      <w:proofErr w:type="spellStart"/>
      <w:r w:rsidRPr="00F92471">
        <w:rPr>
          <w:rFonts w:ascii="Book Antiqua" w:eastAsia="Book Antiqua" w:hAnsi="Book Antiqua" w:cs="Book Antiqua"/>
          <w:color w:val="000000"/>
        </w:rPr>
        <w:t>Reichenspurner</w:t>
      </w:r>
      <w:proofErr w:type="spellEnd"/>
      <w:r w:rsidRPr="00F92471">
        <w:rPr>
          <w:rFonts w:ascii="Book Antiqua" w:eastAsia="Book Antiqua" w:hAnsi="Book Antiqua" w:cs="Book Antiqua"/>
          <w:color w:val="000000"/>
        </w:rPr>
        <w:t xml:space="preserve"> H, Robbins RC, </w:t>
      </w:r>
      <w:proofErr w:type="spellStart"/>
      <w:r w:rsidRPr="00F92471">
        <w:rPr>
          <w:rFonts w:ascii="Book Antiqua" w:eastAsia="Book Antiqua" w:hAnsi="Book Antiqua" w:cs="Book Antiqua"/>
          <w:color w:val="000000"/>
        </w:rPr>
        <w:t>Schrepfer</w:t>
      </w:r>
      <w:proofErr w:type="spellEnd"/>
      <w:r w:rsidRPr="00F92471">
        <w:rPr>
          <w:rFonts w:ascii="Book Antiqua" w:eastAsia="Book Antiqua" w:hAnsi="Book Antiqua" w:cs="Book Antiqua"/>
          <w:color w:val="000000"/>
        </w:rPr>
        <w:t xml:space="preserve"> S. </w:t>
      </w:r>
      <w:proofErr w:type="gramStart"/>
      <w:r w:rsidRPr="00F92471">
        <w:rPr>
          <w:rFonts w:ascii="Book Antiqua" w:eastAsia="Book Antiqua" w:hAnsi="Book Antiqua" w:cs="Book Antiqua"/>
          <w:color w:val="000000"/>
        </w:rPr>
        <w:t>Immunogenicity</w:t>
      </w:r>
      <w:proofErr w:type="gramEnd"/>
      <w:r w:rsidRPr="00F92471">
        <w:rPr>
          <w:rFonts w:ascii="Book Antiqua" w:eastAsia="Book Antiqua" w:hAnsi="Book Antiqua" w:cs="Book Antiqua"/>
          <w:color w:val="000000"/>
        </w:rPr>
        <w:t xml:space="preserve"> and immunomodulatory properties of umbilical cord lining mesenchymal stem cells. </w:t>
      </w:r>
      <w:r w:rsidRPr="00F92471">
        <w:rPr>
          <w:rFonts w:ascii="Book Antiqua" w:eastAsia="Book Antiqua" w:hAnsi="Book Antiqua" w:cs="Book Antiqua"/>
          <w:i/>
          <w:iCs/>
          <w:color w:val="000000"/>
        </w:rPr>
        <w:t>Cell Transplant</w:t>
      </w:r>
      <w:r w:rsidRPr="00F92471">
        <w:rPr>
          <w:rFonts w:ascii="Book Antiqua" w:eastAsia="Book Antiqua" w:hAnsi="Book Antiqua" w:cs="Book Antiqua"/>
          <w:color w:val="000000"/>
        </w:rPr>
        <w:t xml:space="preserve"> 2011; </w:t>
      </w:r>
      <w:r w:rsidRPr="00F92471">
        <w:rPr>
          <w:rFonts w:ascii="Book Antiqua" w:eastAsia="Book Antiqua" w:hAnsi="Book Antiqua" w:cs="Book Antiqua"/>
          <w:b/>
          <w:bCs/>
          <w:color w:val="000000"/>
        </w:rPr>
        <w:t>20</w:t>
      </w:r>
      <w:r w:rsidRPr="00F92471">
        <w:rPr>
          <w:rFonts w:ascii="Book Antiqua" w:eastAsia="Book Antiqua" w:hAnsi="Book Antiqua" w:cs="Book Antiqua"/>
          <w:color w:val="000000"/>
        </w:rPr>
        <w:t>: 655-667 [PMID: 21054940 DOI: 10.3727/096368910X536473]</w:t>
      </w:r>
    </w:p>
    <w:p w14:paraId="19825D05" w14:textId="77777777" w:rsidR="00A77B3E" w:rsidRPr="00F92471" w:rsidRDefault="00437D3A">
      <w:pPr>
        <w:spacing w:line="360" w:lineRule="auto"/>
        <w:jc w:val="both"/>
      </w:pPr>
      <w:r w:rsidRPr="00F92471">
        <w:rPr>
          <w:rFonts w:ascii="Book Antiqua" w:eastAsia="Book Antiqua" w:hAnsi="Book Antiqua" w:cs="Book Antiqua"/>
          <w:color w:val="000000"/>
        </w:rPr>
        <w:t xml:space="preserve">6 </w:t>
      </w:r>
      <w:r w:rsidRPr="00F92471">
        <w:rPr>
          <w:rFonts w:ascii="Book Antiqua" w:eastAsia="Book Antiqua" w:hAnsi="Book Antiqua" w:cs="Book Antiqua"/>
          <w:b/>
          <w:bCs/>
          <w:color w:val="000000"/>
        </w:rPr>
        <w:t>Le Blanc K</w:t>
      </w:r>
      <w:r w:rsidRPr="00F92471">
        <w:rPr>
          <w:rFonts w:ascii="Book Antiqua" w:eastAsia="Book Antiqua" w:hAnsi="Book Antiqua" w:cs="Book Antiqua"/>
          <w:color w:val="000000"/>
        </w:rPr>
        <w:t xml:space="preserve">, </w:t>
      </w:r>
      <w:proofErr w:type="spellStart"/>
      <w:r w:rsidRPr="00F92471">
        <w:rPr>
          <w:rFonts w:ascii="Book Antiqua" w:eastAsia="Book Antiqua" w:hAnsi="Book Antiqua" w:cs="Book Antiqua"/>
          <w:color w:val="000000"/>
        </w:rPr>
        <w:t>Ringdén</w:t>
      </w:r>
      <w:proofErr w:type="spellEnd"/>
      <w:r w:rsidRPr="00F92471">
        <w:rPr>
          <w:rFonts w:ascii="Book Antiqua" w:eastAsia="Book Antiqua" w:hAnsi="Book Antiqua" w:cs="Book Antiqua"/>
          <w:color w:val="000000"/>
        </w:rPr>
        <w:t xml:space="preserve"> O. Immunomodulation by mesenchymal stem cells and clinical experience. </w:t>
      </w:r>
      <w:r w:rsidRPr="00F92471">
        <w:rPr>
          <w:rFonts w:ascii="Book Antiqua" w:eastAsia="Book Antiqua" w:hAnsi="Book Antiqua" w:cs="Book Antiqua"/>
          <w:i/>
          <w:iCs/>
          <w:color w:val="000000"/>
        </w:rPr>
        <w:t>J Intern Med</w:t>
      </w:r>
      <w:r w:rsidRPr="00F92471">
        <w:rPr>
          <w:rFonts w:ascii="Book Antiqua" w:eastAsia="Book Antiqua" w:hAnsi="Book Antiqua" w:cs="Book Antiqua"/>
          <w:color w:val="000000"/>
        </w:rPr>
        <w:t xml:space="preserve"> 2007; </w:t>
      </w:r>
      <w:r w:rsidRPr="00F92471">
        <w:rPr>
          <w:rFonts w:ascii="Book Antiqua" w:eastAsia="Book Antiqua" w:hAnsi="Book Antiqua" w:cs="Book Antiqua"/>
          <w:b/>
          <w:bCs/>
          <w:color w:val="000000"/>
        </w:rPr>
        <w:t>262</w:t>
      </w:r>
      <w:r w:rsidRPr="00F92471">
        <w:rPr>
          <w:rFonts w:ascii="Book Antiqua" w:eastAsia="Book Antiqua" w:hAnsi="Book Antiqua" w:cs="Book Antiqua"/>
          <w:color w:val="000000"/>
        </w:rPr>
        <w:t>: 509-525 [PMID: 17949362 DOI: 10.1111/j.1365-2796.</w:t>
      </w:r>
      <w:proofErr w:type="gramStart"/>
      <w:r w:rsidRPr="00F92471">
        <w:rPr>
          <w:rFonts w:ascii="Book Antiqua" w:eastAsia="Book Antiqua" w:hAnsi="Book Antiqua" w:cs="Book Antiqua"/>
          <w:color w:val="000000"/>
        </w:rPr>
        <w:t>2007.01844.x</w:t>
      </w:r>
      <w:proofErr w:type="gramEnd"/>
      <w:r w:rsidRPr="00F92471">
        <w:rPr>
          <w:rFonts w:ascii="Book Antiqua" w:eastAsia="Book Antiqua" w:hAnsi="Book Antiqua" w:cs="Book Antiqua"/>
          <w:color w:val="000000"/>
        </w:rPr>
        <w:t>]</w:t>
      </w:r>
    </w:p>
    <w:p w14:paraId="393748BB" w14:textId="77777777" w:rsidR="00A77B3E" w:rsidRPr="00F92471" w:rsidRDefault="00437D3A">
      <w:pPr>
        <w:spacing w:line="360" w:lineRule="auto"/>
        <w:jc w:val="both"/>
      </w:pPr>
      <w:r w:rsidRPr="00F92471">
        <w:rPr>
          <w:rFonts w:ascii="Book Antiqua" w:eastAsia="Book Antiqua" w:hAnsi="Book Antiqua" w:cs="Book Antiqua"/>
          <w:color w:val="000000"/>
        </w:rPr>
        <w:t xml:space="preserve">7 </w:t>
      </w:r>
      <w:r w:rsidRPr="00F92471">
        <w:rPr>
          <w:rFonts w:ascii="Book Antiqua" w:eastAsia="Book Antiqua" w:hAnsi="Book Antiqua" w:cs="Book Antiqua"/>
          <w:b/>
          <w:bCs/>
          <w:color w:val="000000"/>
        </w:rPr>
        <w:t>Song N</w:t>
      </w:r>
      <w:r w:rsidRPr="00F92471">
        <w:rPr>
          <w:rFonts w:ascii="Book Antiqua" w:eastAsia="Book Antiqua" w:hAnsi="Book Antiqua" w:cs="Book Antiqua"/>
          <w:color w:val="000000"/>
        </w:rPr>
        <w:t xml:space="preserve">, </w:t>
      </w:r>
      <w:proofErr w:type="spellStart"/>
      <w:r w:rsidRPr="00F92471">
        <w:rPr>
          <w:rFonts w:ascii="Book Antiqua" w:eastAsia="Book Antiqua" w:hAnsi="Book Antiqua" w:cs="Book Antiqua"/>
          <w:color w:val="000000"/>
        </w:rPr>
        <w:t>Scholtemeijer</w:t>
      </w:r>
      <w:proofErr w:type="spellEnd"/>
      <w:r w:rsidRPr="00F92471">
        <w:rPr>
          <w:rFonts w:ascii="Book Antiqua" w:eastAsia="Book Antiqua" w:hAnsi="Book Antiqua" w:cs="Book Antiqua"/>
          <w:color w:val="000000"/>
        </w:rPr>
        <w:t xml:space="preserve"> M, Shah K. Mesenchymal Stem Cell Immunomodulation: Mechanisms and Therapeutic Potential. </w:t>
      </w:r>
      <w:r w:rsidRPr="00F92471">
        <w:rPr>
          <w:rFonts w:ascii="Book Antiqua" w:eastAsia="Book Antiqua" w:hAnsi="Book Antiqua" w:cs="Book Antiqua"/>
          <w:i/>
          <w:iCs/>
          <w:color w:val="000000"/>
        </w:rPr>
        <w:t xml:space="preserve">Trends </w:t>
      </w:r>
      <w:proofErr w:type="spellStart"/>
      <w:r w:rsidRPr="00F92471">
        <w:rPr>
          <w:rFonts w:ascii="Book Antiqua" w:eastAsia="Book Antiqua" w:hAnsi="Book Antiqua" w:cs="Book Antiqua"/>
          <w:i/>
          <w:iCs/>
          <w:color w:val="000000"/>
        </w:rPr>
        <w:t>Pharmacol</w:t>
      </w:r>
      <w:proofErr w:type="spellEnd"/>
      <w:r w:rsidRPr="00F92471">
        <w:rPr>
          <w:rFonts w:ascii="Book Antiqua" w:eastAsia="Book Antiqua" w:hAnsi="Book Antiqua" w:cs="Book Antiqua"/>
          <w:i/>
          <w:iCs/>
          <w:color w:val="000000"/>
        </w:rPr>
        <w:t xml:space="preserve"> Sci</w:t>
      </w:r>
      <w:r w:rsidRPr="00F92471">
        <w:rPr>
          <w:rFonts w:ascii="Book Antiqua" w:eastAsia="Book Antiqua" w:hAnsi="Book Antiqua" w:cs="Book Antiqua"/>
          <w:color w:val="000000"/>
        </w:rPr>
        <w:t xml:space="preserve"> 2020; </w:t>
      </w:r>
      <w:r w:rsidRPr="00F92471">
        <w:rPr>
          <w:rFonts w:ascii="Book Antiqua" w:eastAsia="Book Antiqua" w:hAnsi="Book Antiqua" w:cs="Book Antiqua"/>
          <w:b/>
          <w:bCs/>
          <w:color w:val="000000"/>
        </w:rPr>
        <w:t>41</w:t>
      </w:r>
      <w:r w:rsidRPr="00F92471">
        <w:rPr>
          <w:rFonts w:ascii="Book Antiqua" w:eastAsia="Book Antiqua" w:hAnsi="Book Antiqua" w:cs="Book Antiqua"/>
          <w:color w:val="000000"/>
        </w:rPr>
        <w:t>: 653-664 [PMID: 32709406 DOI: 10.1016/j.tips.2020.06.009]</w:t>
      </w:r>
    </w:p>
    <w:p w14:paraId="18EE0574" w14:textId="77777777" w:rsidR="00A77B3E" w:rsidRPr="00F92471" w:rsidRDefault="00437D3A">
      <w:pPr>
        <w:spacing w:line="360" w:lineRule="auto"/>
        <w:jc w:val="both"/>
      </w:pPr>
      <w:r w:rsidRPr="00F92471">
        <w:rPr>
          <w:rFonts w:ascii="Book Antiqua" w:eastAsia="Book Antiqua" w:hAnsi="Book Antiqua" w:cs="Book Antiqua"/>
          <w:color w:val="000000"/>
        </w:rPr>
        <w:t xml:space="preserve">8 </w:t>
      </w:r>
      <w:proofErr w:type="spellStart"/>
      <w:r w:rsidRPr="00F92471">
        <w:rPr>
          <w:rFonts w:ascii="Book Antiqua" w:eastAsia="Book Antiqua" w:hAnsi="Book Antiqua" w:cs="Book Antiqua"/>
          <w:b/>
          <w:bCs/>
          <w:color w:val="000000"/>
        </w:rPr>
        <w:t>Ahn</w:t>
      </w:r>
      <w:proofErr w:type="spellEnd"/>
      <w:r w:rsidRPr="00F92471">
        <w:rPr>
          <w:rFonts w:ascii="Book Antiqua" w:eastAsia="Book Antiqua" w:hAnsi="Book Antiqua" w:cs="Book Antiqua"/>
          <w:b/>
          <w:bCs/>
          <w:color w:val="000000"/>
        </w:rPr>
        <w:t xml:space="preserve"> H</w:t>
      </w:r>
      <w:r w:rsidRPr="00F92471">
        <w:rPr>
          <w:rFonts w:ascii="Book Antiqua" w:eastAsia="Book Antiqua" w:hAnsi="Book Antiqua" w:cs="Book Antiqua"/>
          <w:color w:val="000000"/>
        </w:rPr>
        <w:t xml:space="preserve">, Lee SY, Jung WJ, Lee KH. Alopecia treatment using minimally manipulated human umbilical cord-derived mesenchymal stem cells: Three case reports and review </w:t>
      </w:r>
      <w:r w:rsidRPr="00F92471">
        <w:rPr>
          <w:rFonts w:ascii="Book Antiqua" w:eastAsia="Book Antiqua" w:hAnsi="Book Antiqua" w:cs="Book Antiqua"/>
          <w:color w:val="000000"/>
        </w:rPr>
        <w:lastRenderedPageBreak/>
        <w:t xml:space="preserve">of literature. </w:t>
      </w:r>
      <w:r w:rsidRPr="00F92471">
        <w:rPr>
          <w:rFonts w:ascii="Book Antiqua" w:eastAsia="Book Antiqua" w:hAnsi="Book Antiqua" w:cs="Book Antiqua"/>
          <w:i/>
          <w:iCs/>
          <w:color w:val="000000"/>
        </w:rPr>
        <w:t>World J Clin Cases</w:t>
      </w:r>
      <w:r w:rsidRPr="00F92471">
        <w:rPr>
          <w:rFonts w:ascii="Book Antiqua" w:eastAsia="Book Antiqua" w:hAnsi="Book Antiqua" w:cs="Book Antiqua"/>
          <w:color w:val="000000"/>
        </w:rPr>
        <w:t xml:space="preserve"> 2021; </w:t>
      </w:r>
      <w:r w:rsidRPr="00F92471">
        <w:rPr>
          <w:rFonts w:ascii="Book Antiqua" w:eastAsia="Book Antiqua" w:hAnsi="Book Antiqua" w:cs="Book Antiqua"/>
          <w:b/>
          <w:bCs/>
          <w:color w:val="000000"/>
        </w:rPr>
        <w:t>9</w:t>
      </w:r>
      <w:r w:rsidRPr="00F92471">
        <w:rPr>
          <w:rFonts w:ascii="Book Antiqua" w:eastAsia="Book Antiqua" w:hAnsi="Book Antiqua" w:cs="Book Antiqua"/>
          <w:color w:val="000000"/>
        </w:rPr>
        <w:t>: 3741-3751 [PMID: 34046478 DOI: 10.12998/</w:t>
      </w:r>
      <w:proofErr w:type="gramStart"/>
      <w:r w:rsidRPr="00F92471">
        <w:rPr>
          <w:rFonts w:ascii="Book Antiqua" w:eastAsia="Book Antiqua" w:hAnsi="Book Antiqua" w:cs="Book Antiqua"/>
          <w:color w:val="000000"/>
        </w:rPr>
        <w:t>wjcc.v</w:t>
      </w:r>
      <w:proofErr w:type="gramEnd"/>
      <w:r w:rsidRPr="00F92471">
        <w:rPr>
          <w:rFonts w:ascii="Book Antiqua" w:eastAsia="Book Antiqua" w:hAnsi="Book Antiqua" w:cs="Book Antiqua"/>
          <w:color w:val="000000"/>
        </w:rPr>
        <w:t>9.i15.3741]</w:t>
      </w:r>
    </w:p>
    <w:p w14:paraId="7E53EC9B" w14:textId="77777777" w:rsidR="00A77B3E" w:rsidRPr="00F92471" w:rsidRDefault="00437D3A">
      <w:pPr>
        <w:spacing w:line="360" w:lineRule="auto"/>
        <w:jc w:val="both"/>
      </w:pPr>
      <w:r w:rsidRPr="00F92471">
        <w:rPr>
          <w:rFonts w:ascii="Book Antiqua" w:eastAsia="Book Antiqua" w:hAnsi="Book Antiqua" w:cs="Book Antiqua"/>
          <w:color w:val="000000"/>
        </w:rPr>
        <w:t xml:space="preserve">9 </w:t>
      </w:r>
      <w:proofErr w:type="spellStart"/>
      <w:r w:rsidRPr="00F92471">
        <w:rPr>
          <w:rFonts w:ascii="Book Antiqua" w:eastAsia="Book Antiqua" w:hAnsi="Book Antiqua" w:cs="Book Antiqua"/>
          <w:b/>
          <w:bCs/>
          <w:color w:val="000000"/>
        </w:rPr>
        <w:t>Owczarczyk-Saczonek</w:t>
      </w:r>
      <w:proofErr w:type="spellEnd"/>
      <w:r w:rsidRPr="00F92471">
        <w:rPr>
          <w:rFonts w:ascii="Book Antiqua" w:eastAsia="Book Antiqua" w:hAnsi="Book Antiqua" w:cs="Book Antiqua"/>
          <w:b/>
          <w:bCs/>
          <w:color w:val="000000"/>
        </w:rPr>
        <w:t xml:space="preserve"> A</w:t>
      </w:r>
      <w:r w:rsidRPr="00F92471">
        <w:rPr>
          <w:rFonts w:ascii="Book Antiqua" w:eastAsia="Book Antiqua" w:hAnsi="Book Antiqua" w:cs="Book Antiqua"/>
          <w:color w:val="000000"/>
        </w:rPr>
        <w:t xml:space="preserve">, </w:t>
      </w:r>
      <w:proofErr w:type="spellStart"/>
      <w:r w:rsidRPr="00F92471">
        <w:rPr>
          <w:rFonts w:ascii="Book Antiqua" w:eastAsia="Book Antiqua" w:hAnsi="Book Antiqua" w:cs="Book Antiqua"/>
          <w:color w:val="000000"/>
        </w:rPr>
        <w:t>Krajewska-Włodarczyk</w:t>
      </w:r>
      <w:proofErr w:type="spellEnd"/>
      <w:r w:rsidRPr="00F92471">
        <w:rPr>
          <w:rFonts w:ascii="Book Antiqua" w:eastAsia="Book Antiqua" w:hAnsi="Book Antiqua" w:cs="Book Antiqua"/>
          <w:color w:val="000000"/>
        </w:rPr>
        <w:t xml:space="preserve"> M, </w:t>
      </w:r>
      <w:proofErr w:type="spellStart"/>
      <w:r w:rsidRPr="00F92471">
        <w:rPr>
          <w:rFonts w:ascii="Book Antiqua" w:eastAsia="Book Antiqua" w:hAnsi="Book Antiqua" w:cs="Book Antiqua"/>
          <w:color w:val="000000"/>
        </w:rPr>
        <w:t>Kruszewska</w:t>
      </w:r>
      <w:proofErr w:type="spellEnd"/>
      <w:r w:rsidRPr="00F92471">
        <w:rPr>
          <w:rFonts w:ascii="Book Antiqua" w:eastAsia="Book Antiqua" w:hAnsi="Book Antiqua" w:cs="Book Antiqua"/>
          <w:color w:val="000000"/>
        </w:rPr>
        <w:t xml:space="preserve"> A, </w:t>
      </w:r>
      <w:proofErr w:type="spellStart"/>
      <w:r w:rsidRPr="00F92471">
        <w:rPr>
          <w:rFonts w:ascii="Book Antiqua" w:eastAsia="Book Antiqua" w:hAnsi="Book Antiqua" w:cs="Book Antiqua"/>
          <w:color w:val="000000"/>
        </w:rPr>
        <w:t>Placek</w:t>
      </w:r>
      <w:proofErr w:type="spellEnd"/>
      <w:r w:rsidRPr="00F92471">
        <w:rPr>
          <w:rFonts w:ascii="Book Antiqua" w:eastAsia="Book Antiqua" w:hAnsi="Book Antiqua" w:cs="Book Antiqua"/>
          <w:color w:val="000000"/>
        </w:rPr>
        <w:t xml:space="preserve"> W, </w:t>
      </w:r>
      <w:proofErr w:type="spellStart"/>
      <w:r w:rsidRPr="00F92471">
        <w:rPr>
          <w:rFonts w:ascii="Book Antiqua" w:eastAsia="Book Antiqua" w:hAnsi="Book Antiqua" w:cs="Book Antiqua"/>
          <w:color w:val="000000"/>
        </w:rPr>
        <w:t>Maksymowicz</w:t>
      </w:r>
      <w:proofErr w:type="spellEnd"/>
      <w:r w:rsidRPr="00F92471">
        <w:rPr>
          <w:rFonts w:ascii="Book Antiqua" w:eastAsia="Book Antiqua" w:hAnsi="Book Antiqua" w:cs="Book Antiqua"/>
          <w:color w:val="000000"/>
        </w:rPr>
        <w:t xml:space="preserve"> W, </w:t>
      </w:r>
      <w:proofErr w:type="spellStart"/>
      <w:r w:rsidRPr="00F92471">
        <w:rPr>
          <w:rFonts w:ascii="Book Antiqua" w:eastAsia="Book Antiqua" w:hAnsi="Book Antiqua" w:cs="Book Antiqua"/>
          <w:color w:val="000000"/>
        </w:rPr>
        <w:t>Wojtkiewicz</w:t>
      </w:r>
      <w:proofErr w:type="spellEnd"/>
      <w:r w:rsidRPr="00F92471">
        <w:rPr>
          <w:rFonts w:ascii="Book Antiqua" w:eastAsia="Book Antiqua" w:hAnsi="Book Antiqua" w:cs="Book Antiqua"/>
          <w:color w:val="000000"/>
        </w:rPr>
        <w:t xml:space="preserve"> J. Stem Cells as Potential Candidates for Psoriasis Cell-Replacement Therapy. </w:t>
      </w:r>
      <w:r w:rsidRPr="00F92471">
        <w:rPr>
          <w:rFonts w:ascii="Book Antiqua" w:eastAsia="Book Antiqua" w:hAnsi="Book Antiqua" w:cs="Book Antiqua"/>
          <w:i/>
          <w:iCs/>
          <w:color w:val="000000"/>
        </w:rPr>
        <w:t>Int J Mol Sci</w:t>
      </w:r>
      <w:r w:rsidRPr="00F92471">
        <w:rPr>
          <w:rFonts w:ascii="Book Antiqua" w:eastAsia="Book Antiqua" w:hAnsi="Book Antiqua" w:cs="Book Antiqua"/>
          <w:color w:val="000000"/>
        </w:rPr>
        <w:t xml:space="preserve"> 2017; </w:t>
      </w:r>
      <w:r w:rsidRPr="00F92471">
        <w:rPr>
          <w:rFonts w:ascii="Book Antiqua" w:eastAsia="Book Antiqua" w:hAnsi="Book Antiqua" w:cs="Book Antiqua"/>
          <w:b/>
          <w:bCs/>
          <w:color w:val="000000"/>
        </w:rPr>
        <w:t>18</w:t>
      </w:r>
      <w:r w:rsidRPr="00F92471">
        <w:rPr>
          <w:rFonts w:ascii="Book Antiqua" w:eastAsia="Book Antiqua" w:hAnsi="Book Antiqua" w:cs="Book Antiqua"/>
          <w:color w:val="000000"/>
        </w:rPr>
        <w:t xml:space="preserve"> [PMID: 29053579 DOI: 10.3390/ijms18102182]</w:t>
      </w:r>
    </w:p>
    <w:p w14:paraId="74A902B9" w14:textId="77777777" w:rsidR="00A77B3E" w:rsidRPr="00F92471" w:rsidRDefault="00437D3A">
      <w:pPr>
        <w:spacing w:line="360" w:lineRule="auto"/>
        <w:jc w:val="both"/>
      </w:pPr>
      <w:r w:rsidRPr="00F92471">
        <w:rPr>
          <w:rFonts w:ascii="Book Antiqua" w:eastAsia="Book Antiqua" w:hAnsi="Book Antiqua" w:cs="Book Antiqua"/>
          <w:color w:val="000000"/>
        </w:rPr>
        <w:t xml:space="preserve">10 </w:t>
      </w:r>
      <w:proofErr w:type="spellStart"/>
      <w:r w:rsidRPr="00F92471">
        <w:rPr>
          <w:rFonts w:ascii="Book Antiqua" w:eastAsia="Book Antiqua" w:hAnsi="Book Antiqua" w:cs="Book Antiqua"/>
          <w:b/>
          <w:bCs/>
          <w:color w:val="000000"/>
        </w:rPr>
        <w:t>Paganelli</w:t>
      </w:r>
      <w:proofErr w:type="spellEnd"/>
      <w:r w:rsidRPr="00F92471">
        <w:rPr>
          <w:rFonts w:ascii="Book Antiqua" w:eastAsia="Book Antiqua" w:hAnsi="Book Antiqua" w:cs="Book Antiqua"/>
          <w:b/>
          <w:bCs/>
          <w:color w:val="000000"/>
        </w:rPr>
        <w:t xml:space="preserve"> A</w:t>
      </w:r>
      <w:r w:rsidRPr="00F92471">
        <w:rPr>
          <w:rFonts w:ascii="Book Antiqua" w:eastAsia="Book Antiqua" w:hAnsi="Book Antiqua" w:cs="Book Antiqua"/>
          <w:color w:val="000000"/>
        </w:rPr>
        <w:t xml:space="preserve">, </w:t>
      </w:r>
      <w:proofErr w:type="spellStart"/>
      <w:r w:rsidRPr="00F92471">
        <w:rPr>
          <w:rFonts w:ascii="Book Antiqua" w:eastAsia="Book Antiqua" w:hAnsi="Book Antiqua" w:cs="Book Antiqua"/>
          <w:color w:val="000000"/>
        </w:rPr>
        <w:t>Tarentini</w:t>
      </w:r>
      <w:proofErr w:type="spellEnd"/>
      <w:r w:rsidRPr="00F92471">
        <w:rPr>
          <w:rFonts w:ascii="Book Antiqua" w:eastAsia="Book Antiqua" w:hAnsi="Book Antiqua" w:cs="Book Antiqua"/>
          <w:color w:val="000000"/>
        </w:rPr>
        <w:t xml:space="preserve"> E, </w:t>
      </w:r>
      <w:proofErr w:type="spellStart"/>
      <w:r w:rsidRPr="00F92471">
        <w:rPr>
          <w:rFonts w:ascii="Book Antiqua" w:eastAsia="Book Antiqua" w:hAnsi="Book Antiqua" w:cs="Book Antiqua"/>
          <w:color w:val="000000"/>
        </w:rPr>
        <w:t>Benassi</w:t>
      </w:r>
      <w:proofErr w:type="spellEnd"/>
      <w:r w:rsidRPr="00F92471">
        <w:rPr>
          <w:rFonts w:ascii="Book Antiqua" w:eastAsia="Book Antiqua" w:hAnsi="Book Antiqua" w:cs="Book Antiqua"/>
          <w:color w:val="000000"/>
        </w:rPr>
        <w:t xml:space="preserve"> L, </w:t>
      </w:r>
      <w:proofErr w:type="spellStart"/>
      <w:r w:rsidRPr="00F92471">
        <w:rPr>
          <w:rFonts w:ascii="Book Antiqua" w:eastAsia="Book Antiqua" w:hAnsi="Book Antiqua" w:cs="Book Antiqua"/>
          <w:color w:val="000000"/>
        </w:rPr>
        <w:t>Kaleci</w:t>
      </w:r>
      <w:proofErr w:type="spellEnd"/>
      <w:r w:rsidRPr="00F92471">
        <w:rPr>
          <w:rFonts w:ascii="Book Antiqua" w:eastAsia="Book Antiqua" w:hAnsi="Book Antiqua" w:cs="Book Antiqua"/>
          <w:color w:val="000000"/>
        </w:rPr>
        <w:t xml:space="preserve"> S, </w:t>
      </w:r>
      <w:proofErr w:type="spellStart"/>
      <w:r w:rsidRPr="00F92471">
        <w:rPr>
          <w:rFonts w:ascii="Book Antiqua" w:eastAsia="Book Antiqua" w:hAnsi="Book Antiqua" w:cs="Book Antiqua"/>
          <w:color w:val="000000"/>
        </w:rPr>
        <w:t>Magnoni</w:t>
      </w:r>
      <w:proofErr w:type="spellEnd"/>
      <w:r w:rsidRPr="00F92471">
        <w:rPr>
          <w:rFonts w:ascii="Book Antiqua" w:eastAsia="Book Antiqua" w:hAnsi="Book Antiqua" w:cs="Book Antiqua"/>
          <w:color w:val="000000"/>
        </w:rPr>
        <w:t xml:space="preserve"> C. Mesenchymal stem cells for the treatment of psoriasis: a comprehensive review. </w:t>
      </w:r>
      <w:r w:rsidRPr="00F92471">
        <w:rPr>
          <w:rFonts w:ascii="Book Antiqua" w:eastAsia="Book Antiqua" w:hAnsi="Book Antiqua" w:cs="Book Antiqua"/>
          <w:i/>
          <w:iCs/>
          <w:color w:val="000000"/>
        </w:rPr>
        <w:t>Clin Exp Dermatol</w:t>
      </w:r>
      <w:r w:rsidRPr="00F92471">
        <w:rPr>
          <w:rFonts w:ascii="Book Antiqua" w:eastAsia="Book Antiqua" w:hAnsi="Book Antiqua" w:cs="Book Antiqua"/>
          <w:color w:val="000000"/>
        </w:rPr>
        <w:t xml:space="preserve"> 2020; </w:t>
      </w:r>
      <w:r w:rsidRPr="00F92471">
        <w:rPr>
          <w:rFonts w:ascii="Book Antiqua" w:eastAsia="Book Antiqua" w:hAnsi="Book Antiqua" w:cs="Book Antiqua"/>
          <w:b/>
          <w:bCs/>
          <w:color w:val="000000"/>
        </w:rPr>
        <w:t>45</w:t>
      </w:r>
      <w:r w:rsidRPr="00F92471">
        <w:rPr>
          <w:rFonts w:ascii="Book Antiqua" w:eastAsia="Book Antiqua" w:hAnsi="Book Antiqua" w:cs="Book Antiqua"/>
          <w:color w:val="000000"/>
        </w:rPr>
        <w:t>: 824-830 [PMID: 32386432 DOI: 10.1111/ced.14269]</w:t>
      </w:r>
    </w:p>
    <w:p w14:paraId="12DA5C56" w14:textId="77777777" w:rsidR="00A77B3E" w:rsidRPr="00F92471" w:rsidRDefault="00437D3A">
      <w:pPr>
        <w:spacing w:line="360" w:lineRule="auto"/>
        <w:jc w:val="both"/>
      </w:pPr>
      <w:r w:rsidRPr="00F92471">
        <w:rPr>
          <w:rFonts w:ascii="Book Antiqua" w:eastAsia="Book Antiqua" w:hAnsi="Book Antiqua" w:cs="Book Antiqua"/>
          <w:color w:val="000000"/>
        </w:rPr>
        <w:t xml:space="preserve">11 </w:t>
      </w:r>
      <w:r w:rsidRPr="00F92471">
        <w:rPr>
          <w:rFonts w:ascii="Book Antiqua" w:eastAsia="Book Antiqua" w:hAnsi="Book Antiqua" w:cs="Book Antiqua"/>
          <w:b/>
          <w:bCs/>
          <w:color w:val="000000"/>
        </w:rPr>
        <w:t>Chen H</w:t>
      </w:r>
      <w:r w:rsidRPr="00F92471">
        <w:rPr>
          <w:rFonts w:ascii="Book Antiqua" w:eastAsia="Book Antiqua" w:hAnsi="Book Antiqua" w:cs="Book Antiqua"/>
          <w:color w:val="000000"/>
        </w:rPr>
        <w:t xml:space="preserve">, </w:t>
      </w:r>
      <w:proofErr w:type="spellStart"/>
      <w:r w:rsidRPr="00F92471">
        <w:rPr>
          <w:rFonts w:ascii="Book Antiqua" w:eastAsia="Book Antiqua" w:hAnsi="Book Antiqua" w:cs="Book Antiqua"/>
          <w:color w:val="000000"/>
        </w:rPr>
        <w:t>Niu</w:t>
      </w:r>
      <w:proofErr w:type="spellEnd"/>
      <w:r w:rsidRPr="00F92471">
        <w:rPr>
          <w:rFonts w:ascii="Book Antiqua" w:eastAsia="Book Antiqua" w:hAnsi="Book Antiqua" w:cs="Book Antiqua"/>
          <w:color w:val="000000"/>
        </w:rPr>
        <w:t xml:space="preserve"> JW, Ning HM, Pan X, Li XB, Li Y, Wang DH, Hu LD, Sheng HX, Xu M, Zhang L, Zhang B. Treatment of Psoriasis with Mesenchymal Stem Cells. </w:t>
      </w:r>
      <w:r w:rsidRPr="00F92471">
        <w:rPr>
          <w:rFonts w:ascii="Book Antiqua" w:eastAsia="Book Antiqua" w:hAnsi="Book Antiqua" w:cs="Book Antiqua"/>
          <w:i/>
          <w:iCs/>
          <w:color w:val="000000"/>
        </w:rPr>
        <w:t>Am J Med</w:t>
      </w:r>
      <w:r w:rsidRPr="00F92471">
        <w:rPr>
          <w:rFonts w:ascii="Book Antiqua" w:eastAsia="Book Antiqua" w:hAnsi="Book Antiqua" w:cs="Book Antiqua"/>
          <w:color w:val="000000"/>
        </w:rPr>
        <w:t xml:space="preserve"> 2016; </w:t>
      </w:r>
      <w:r w:rsidRPr="00F92471">
        <w:rPr>
          <w:rFonts w:ascii="Book Antiqua" w:eastAsia="Book Antiqua" w:hAnsi="Book Antiqua" w:cs="Book Antiqua"/>
          <w:b/>
          <w:bCs/>
          <w:color w:val="000000"/>
        </w:rPr>
        <w:t>129</w:t>
      </w:r>
      <w:r w:rsidRPr="00F92471">
        <w:rPr>
          <w:rFonts w:ascii="Book Antiqua" w:eastAsia="Book Antiqua" w:hAnsi="Book Antiqua" w:cs="Book Antiqua"/>
          <w:color w:val="000000"/>
        </w:rPr>
        <w:t>: e13-e14 [PMID: 26582058 DOI: 10.1016/j.amjmed.2015.11.001]</w:t>
      </w:r>
    </w:p>
    <w:p w14:paraId="5E14FCB9" w14:textId="77777777" w:rsidR="00A77B3E" w:rsidRPr="00F92471" w:rsidRDefault="00437D3A">
      <w:pPr>
        <w:spacing w:line="360" w:lineRule="auto"/>
        <w:jc w:val="both"/>
      </w:pPr>
      <w:r w:rsidRPr="00F92471">
        <w:rPr>
          <w:rFonts w:ascii="Book Antiqua" w:eastAsia="Book Antiqua" w:hAnsi="Book Antiqua" w:cs="Book Antiqua"/>
          <w:color w:val="000000"/>
        </w:rPr>
        <w:t xml:space="preserve">12 </w:t>
      </w:r>
      <w:r w:rsidRPr="00F92471">
        <w:rPr>
          <w:rFonts w:ascii="Book Antiqua" w:eastAsia="Book Antiqua" w:hAnsi="Book Antiqua" w:cs="Book Antiqua"/>
          <w:b/>
          <w:bCs/>
          <w:color w:val="000000"/>
        </w:rPr>
        <w:t>Wang SG</w:t>
      </w:r>
      <w:r w:rsidRPr="00F92471">
        <w:rPr>
          <w:rFonts w:ascii="Book Antiqua" w:eastAsia="Book Antiqua" w:hAnsi="Book Antiqua" w:cs="Book Antiqua"/>
          <w:color w:val="000000"/>
        </w:rPr>
        <w:t xml:space="preserve">, Hsu NC, Wang SM, Wang FN. Successful Treatment of Plaque Psoriasis with Allogeneic Gingival Mesenchymal Stem Cells: A Case Study. </w:t>
      </w:r>
      <w:r w:rsidRPr="00F92471">
        <w:rPr>
          <w:rFonts w:ascii="Book Antiqua" w:eastAsia="Book Antiqua" w:hAnsi="Book Antiqua" w:cs="Book Antiqua"/>
          <w:i/>
          <w:iCs/>
          <w:color w:val="000000"/>
        </w:rPr>
        <w:t>Case Rep Dermatol Med</w:t>
      </w:r>
      <w:r w:rsidRPr="00F92471">
        <w:rPr>
          <w:rFonts w:ascii="Book Antiqua" w:eastAsia="Book Antiqua" w:hAnsi="Book Antiqua" w:cs="Book Antiqua"/>
          <w:color w:val="000000"/>
        </w:rPr>
        <w:t xml:space="preserve"> 2020; </w:t>
      </w:r>
      <w:r w:rsidRPr="00F92471">
        <w:rPr>
          <w:rFonts w:ascii="Book Antiqua" w:eastAsia="Book Antiqua" w:hAnsi="Book Antiqua" w:cs="Book Antiqua"/>
          <w:b/>
          <w:bCs/>
          <w:color w:val="000000"/>
        </w:rPr>
        <w:t>2020</w:t>
      </w:r>
      <w:r w:rsidRPr="00F92471">
        <w:rPr>
          <w:rFonts w:ascii="Book Antiqua" w:eastAsia="Book Antiqua" w:hAnsi="Book Antiqua" w:cs="Book Antiqua"/>
          <w:color w:val="000000"/>
        </w:rPr>
        <w:t>: 4617520 [PMID: 32280547 DOI: 10.1155/2020/4617520]</w:t>
      </w:r>
    </w:p>
    <w:p w14:paraId="663028DC" w14:textId="77777777" w:rsidR="00A77B3E" w:rsidRPr="00F92471" w:rsidRDefault="00437D3A">
      <w:pPr>
        <w:spacing w:line="360" w:lineRule="auto"/>
        <w:jc w:val="both"/>
      </w:pPr>
      <w:r w:rsidRPr="00F92471">
        <w:rPr>
          <w:rFonts w:ascii="Book Antiqua" w:eastAsia="Book Antiqua" w:hAnsi="Book Antiqua" w:cs="Book Antiqua"/>
          <w:color w:val="000000"/>
        </w:rPr>
        <w:t xml:space="preserve">13 </w:t>
      </w:r>
      <w:r w:rsidRPr="00F92471">
        <w:rPr>
          <w:rFonts w:ascii="Book Antiqua" w:eastAsia="Book Antiqua" w:hAnsi="Book Antiqua" w:cs="Book Antiqua"/>
          <w:b/>
          <w:bCs/>
          <w:color w:val="000000"/>
        </w:rPr>
        <w:t>Zhao J</w:t>
      </w:r>
      <w:r w:rsidRPr="00F92471">
        <w:rPr>
          <w:rFonts w:ascii="Book Antiqua" w:eastAsia="Book Antiqua" w:hAnsi="Book Antiqua" w:cs="Book Antiqua"/>
          <w:color w:val="000000"/>
        </w:rPr>
        <w:t xml:space="preserve">, Wang J, Dang J, Zhu W, Chen Y, Zhang X, </w:t>
      </w:r>
      <w:proofErr w:type="spellStart"/>
      <w:r w:rsidRPr="00F92471">
        <w:rPr>
          <w:rFonts w:ascii="Book Antiqua" w:eastAsia="Book Antiqua" w:hAnsi="Book Antiqua" w:cs="Book Antiqua"/>
          <w:color w:val="000000"/>
        </w:rPr>
        <w:t>Xie</w:t>
      </w:r>
      <w:proofErr w:type="spellEnd"/>
      <w:r w:rsidRPr="00F92471">
        <w:rPr>
          <w:rFonts w:ascii="Book Antiqua" w:eastAsia="Book Antiqua" w:hAnsi="Book Antiqua" w:cs="Book Antiqua"/>
          <w:color w:val="000000"/>
        </w:rPr>
        <w:t xml:space="preserve"> J, Hu B, Huang F, Sun B, </w:t>
      </w:r>
      <w:proofErr w:type="spellStart"/>
      <w:r w:rsidRPr="00F92471">
        <w:rPr>
          <w:rFonts w:ascii="Book Antiqua" w:eastAsia="Book Antiqua" w:hAnsi="Book Antiqua" w:cs="Book Antiqua"/>
          <w:color w:val="000000"/>
        </w:rPr>
        <w:t>Bellanti</w:t>
      </w:r>
      <w:proofErr w:type="spellEnd"/>
      <w:r w:rsidRPr="00F92471">
        <w:rPr>
          <w:rFonts w:ascii="Book Antiqua" w:eastAsia="Book Antiqua" w:hAnsi="Book Antiqua" w:cs="Book Antiqua"/>
          <w:color w:val="000000"/>
        </w:rPr>
        <w:t xml:space="preserve"> JA, Zheng SG. A preclinical study-systemic evaluation of safety on mesenchymal stem cells derived from human gingiva tissue. </w:t>
      </w:r>
      <w:r w:rsidRPr="00F92471">
        <w:rPr>
          <w:rFonts w:ascii="Book Antiqua" w:eastAsia="Book Antiqua" w:hAnsi="Book Antiqua" w:cs="Book Antiqua"/>
          <w:i/>
          <w:iCs/>
          <w:color w:val="000000"/>
        </w:rPr>
        <w:t xml:space="preserve">Stem Cell Res </w:t>
      </w:r>
      <w:proofErr w:type="spellStart"/>
      <w:r w:rsidRPr="00F92471">
        <w:rPr>
          <w:rFonts w:ascii="Book Antiqua" w:eastAsia="Book Antiqua" w:hAnsi="Book Antiqua" w:cs="Book Antiqua"/>
          <w:i/>
          <w:iCs/>
          <w:color w:val="000000"/>
        </w:rPr>
        <w:t>Ther</w:t>
      </w:r>
      <w:proofErr w:type="spellEnd"/>
      <w:r w:rsidRPr="00F92471">
        <w:rPr>
          <w:rFonts w:ascii="Book Antiqua" w:eastAsia="Book Antiqua" w:hAnsi="Book Antiqua" w:cs="Book Antiqua"/>
          <w:color w:val="000000"/>
        </w:rPr>
        <w:t xml:space="preserve"> 2019; </w:t>
      </w:r>
      <w:r w:rsidRPr="00F92471">
        <w:rPr>
          <w:rFonts w:ascii="Book Antiqua" w:eastAsia="Book Antiqua" w:hAnsi="Book Antiqua" w:cs="Book Antiqua"/>
          <w:b/>
          <w:bCs/>
          <w:color w:val="000000"/>
        </w:rPr>
        <w:t>10</w:t>
      </w:r>
      <w:r w:rsidRPr="00F92471">
        <w:rPr>
          <w:rFonts w:ascii="Book Antiqua" w:eastAsia="Book Antiqua" w:hAnsi="Book Antiqua" w:cs="Book Antiqua"/>
          <w:color w:val="000000"/>
        </w:rPr>
        <w:t>: 165 [PMID: 31196163 DOI: 10.1186/s13287-019-1262-5]</w:t>
      </w:r>
    </w:p>
    <w:p w14:paraId="609C7016" w14:textId="77777777" w:rsidR="00A77B3E" w:rsidRPr="00F92471" w:rsidRDefault="00437D3A">
      <w:pPr>
        <w:spacing w:line="360" w:lineRule="auto"/>
        <w:jc w:val="both"/>
      </w:pPr>
      <w:r w:rsidRPr="00F92471">
        <w:rPr>
          <w:rFonts w:ascii="Book Antiqua" w:eastAsia="Book Antiqua" w:hAnsi="Book Antiqua" w:cs="Book Antiqua"/>
          <w:color w:val="000000"/>
        </w:rPr>
        <w:t xml:space="preserve">14 </w:t>
      </w:r>
      <w:r w:rsidRPr="00F92471">
        <w:rPr>
          <w:rFonts w:ascii="Book Antiqua" w:eastAsia="Book Antiqua" w:hAnsi="Book Antiqua" w:cs="Book Antiqua"/>
          <w:b/>
          <w:bCs/>
          <w:color w:val="000000"/>
        </w:rPr>
        <w:t>Bao X</w:t>
      </w:r>
      <w:r w:rsidRPr="00F92471">
        <w:rPr>
          <w:rFonts w:ascii="Book Antiqua" w:eastAsia="Book Antiqua" w:hAnsi="Book Antiqua" w:cs="Book Antiqua"/>
          <w:color w:val="000000"/>
        </w:rPr>
        <w:t xml:space="preserve">, Wang J, Zhou G, </w:t>
      </w:r>
      <w:proofErr w:type="spellStart"/>
      <w:r w:rsidRPr="00F92471">
        <w:rPr>
          <w:rFonts w:ascii="Book Antiqua" w:eastAsia="Book Antiqua" w:hAnsi="Book Antiqua" w:cs="Book Antiqua"/>
          <w:color w:val="000000"/>
        </w:rPr>
        <w:t>Aszodi</w:t>
      </w:r>
      <w:proofErr w:type="spellEnd"/>
      <w:r w:rsidRPr="00F92471">
        <w:rPr>
          <w:rFonts w:ascii="Book Antiqua" w:eastAsia="Book Antiqua" w:hAnsi="Book Antiqua" w:cs="Book Antiqua"/>
          <w:color w:val="000000"/>
        </w:rPr>
        <w:t xml:space="preserve"> A, </w:t>
      </w:r>
      <w:proofErr w:type="spellStart"/>
      <w:r w:rsidRPr="00F92471">
        <w:rPr>
          <w:rFonts w:ascii="Book Antiqua" w:eastAsia="Book Antiqua" w:hAnsi="Book Antiqua" w:cs="Book Antiqua"/>
          <w:color w:val="000000"/>
        </w:rPr>
        <w:t>Schönitzer</w:t>
      </w:r>
      <w:proofErr w:type="spellEnd"/>
      <w:r w:rsidRPr="00F92471">
        <w:rPr>
          <w:rFonts w:ascii="Book Antiqua" w:eastAsia="Book Antiqua" w:hAnsi="Book Antiqua" w:cs="Book Antiqua"/>
          <w:color w:val="000000"/>
        </w:rPr>
        <w:t xml:space="preserve"> V, </w:t>
      </w:r>
      <w:proofErr w:type="spellStart"/>
      <w:r w:rsidRPr="00F92471">
        <w:rPr>
          <w:rFonts w:ascii="Book Antiqua" w:eastAsia="Book Antiqua" w:hAnsi="Book Antiqua" w:cs="Book Antiqua"/>
          <w:color w:val="000000"/>
        </w:rPr>
        <w:t>Scherthan</w:t>
      </w:r>
      <w:proofErr w:type="spellEnd"/>
      <w:r w:rsidRPr="00F92471">
        <w:rPr>
          <w:rFonts w:ascii="Book Antiqua" w:eastAsia="Book Antiqua" w:hAnsi="Book Antiqua" w:cs="Book Antiqua"/>
          <w:color w:val="000000"/>
        </w:rPr>
        <w:t xml:space="preserve"> H, Atkinson MJ, </w:t>
      </w:r>
      <w:proofErr w:type="spellStart"/>
      <w:r w:rsidRPr="00F92471">
        <w:rPr>
          <w:rFonts w:ascii="Book Antiqua" w:eastAsia="Book Antiqua" w:hAnsi="Book Antiqua" w:cs="Book Antiqua"/>
          <w:color w:val="000000"/>
        </w:rPr>
        <w:t>Rosemann</w:t>
      </w:r>
      <w:proofErr w:type="spellEnd"/>
      <w:r w:rsidRPr="00F92471">
        <w:rPr>
          <w:rFonts w:ascii="Book Antiqua" w:eastAsia="Book Antiqua" w:hAnsi="Book Antiqua" w:cs="Book Antiqua"/>
          <w:color w:val="000000"/>
        </w:rPr>
        <w:t xml:space="preserve"> M. Extended in vitro culture of primary human mesenchymal stem cells downregulates Brca1-related genes and impairs DNA double-strand break recognition. </w:t>
      </w:r>
      <w:r w:rsidRPr="00F92471">
        <w:rPr>
          <w:rFonts w:ascii="Book Antiqua" w:eastAsia="Book Antiqua" w:hAnsi="Book Antiqua" w:cs="Book Antiqua"/>
          <w:i/>
          <w:iCs/>
          <w:color w:val="000000"/>
        </w:rPr>
        <w:t>FEBS Open Bio</w:t>
      </w:r>
      <w:r w:rsidRPr="00F92471">
        <w:rPr>
          <w:rFonts w:ascii="Book Antiqua" w:eastAsia="Book Antiqua" w:hAnsi="Book Antiqua" w:cs="Book Antiqua"/>
          <w:color w:val="000000"/>
        </w:rPr>
        <w:t xml:space="preserve"> 2020; </w:t>
      </w:r>
      <w:r w:rsidRPr="00F92471">
        <w:rPr>
          <w:rFonts w:ascii="Book Antiqua" w:eastAsia="Book Antiqua" w:hAnsi="Book Antiqua" w:cs="Book Antiqua"/>
          <w:b/>
          <w:bCs/>
          <w:color w:val="000000"/>
        </w:rPr>
        <w:t>10</w:t>
      </w:r>
      <w:r w:rsidRPr="00F92471">
        <w:rPr>
          <w:rFonts w:ascii="Book Antiqua" w:eastAsia="Book Antiqua" w:hAnsi="Book Antiqua" w:cs="Book Antiqua"/>
          <w:color w:val="000000"/>
        </w:rPr>
        <w:t>: 1238-1250 [PMID: 32333827 DOI: 10.1002/2211-5463.12867]</w:t>
      </w:r>
    </w:p>
    <w:p w14:paraId="6C84F8F8" w14:textId="77777777" w:rsidR="00A77B3E" w:rsidRPr="00F92471" w:rsidRDefault="00437D3A">
      <w:pPr>
        <w:spacing w:line="360" w:lineRule="auto"/>
        <w:jc w:val="both"/>
      </w:pPr>
      <w:r w:rsidRPr="00F92471">
        <w:rPr>
          <w:rFonts w:ascii="Book Antiqua" w:eastAsia="Book Antiqua" w:hAnsi="Book Antiqua" w:cs="Book Antiqua"/>
          <w:color w:val="000000"/>
        </w:rPr>
        <w:t xml:space="preserve">15 </w:t>
      </w:r>
      <w:r w:rsidRPr="00F92471">
        <w:rPr>
          <w:rFonts w:ascii="Book Antiqua" w:eastAsia="Book Antiqua" w:hAnsi="Book Antiqua" w:cs="Book Antiqua"/>
          <w:b/>
          <w:bCs/>
          <w:color w:val="000000"/>
        </w:rPr>
        <w:t>Liu J</w:t>
      </w:r>
      <w:r w:rsidRPr="00F92471">
        <w:rPr>
          <w:rFonts w:ascii="Book Antiqua" w:eastAsia="Book Antiqua" w:hAnsi="Book Antiqua" w:cs="Book Antiqua"/>
          <w:color w:val="000000"/>
        </w:rPr>
        <w:t xml:space="preserve">, Ding Y, Liu Z, Liang X. Senescence in Mesenchymal Stem Cells: Functional Alterations, Molecular Mechanisms, and Rejuvenation Strategies. </w:t>
      </w:r>
      <w:r w:rsidRPr="00F92471">
        <w:rPr>
          <w:rFonts w:ascii="Book Antiqua" w:eastAsia="Book Antiqua" w:hAnsi="Book Antiqua" w:cs="Book Antiqua"/>
          <w:i/>
          <w:iCs/>
          <w:color w:val="000000"/>
        </w:rPr>
        <w:t>Front Cell Dev Biol</w:t>
      </w:r>
      <w:r w:rsidRPr="00F92471">
        <w:rPr>
          <w:rFonts w:ascii="Book Antiqua" w:eastAsia="Book Antiqua" w:hAnsi="Book Antiqua" w:cs="Book Antiqua"/>
          <w:color w:val="000000"/>
        </w:rPr>
        <w:t xml:space="preserve"> 2020; </w:t>
      </w:r>
      <w:r w:rsidRPr="00F92471">
        <w:rPr>
          <w:rFonts w:ascii="Book Antiqua" w:eastAsia="Book Antiqua" w:hAnsi="Book Antiqua" w:cs="Book Antiqua"/>
          <w:b/>
          <w:bCs/>
          <w:color w:val="000000"/>
        </w:rPr>
        <w:t>8</w:t>
      </w:r>
      <w:r w:rsidRPr="00F92471">
        <w:rPr>
          <w:rFonts w:ascii="Book Antiqua" w:eastAsia="Book Antiqua" w:hAnsi="Book Antiqua" w:cs="Book Antiqua"/>
          <w:color w:val="000000"/>
        </w:rPr>
        <w:t>: 258 [PMID: 32478063 DOI: 10.3389/fcell.2020.00258]</w:t>
      </w:r>
    </w:p>
    <w:p w14:paraId="44504166" w14:textId="77777777" w:rsidR="00A77B3E" w:rsidRPr="00F92471" w:rsidRDefault="00437D3A">
      <w:pPr>
        <w:spacing w:line="360" w:lineRule="auto"/>
        <w:jc w:val="both"/>
      </w:pPr>
      <w:r w:rsidRPr="00F92471">
        <w:rPr>
          <w:rFonts w:ascii="Book Antiqua" w:eastAsia="Book Antiqua" w:hAnsi="Book Antiqua" w:cs="Book Antiqua"/>
          <w:color w:val="000000"/>
        </w:rPr>
        <w:t xml:space="preserve">16 </w:t>
      </w:r>
      <w:proofErr w:type="spellStart"/>
      <w:r w:rsidRPr="00F92471">
        <w:rPr>
          <w:rFonts w:ascii="Book Antiqua" w:eastAsia="Book Antiqua" w:hAnsi="Book Antiqua" w:cs="Book Antiqua"/>
          <w:b/>
          <w:bCs/>
          <w:color w:val="000000"/>
        </w:rPr>
        <w:t>Mattei</w:t>
      </w:r>
      <w:proofErr w:type="spellEnd"/>
      <w:r w:rsidRPr="00F92471">
        <w:rPr>
          <w:rFonts w:ascii="Book Antiqua" w:eastAsia="Book Antiqua" w:hAnsi="Book Antiqua" w:cs="Book Antiqua"/>
          <w:b/>
          <w:bCs/>
          <w:color w:val="000000"/>
        </w:rPr>
        <w:t xml:space="preserve"> PL</w:t>
      </w:r>
      <w:r w:rsidRPr="00F92471">
        <w:rPr>
          <w:rFonts w:ascii="Book Antiqua" w:eastAsia="Book Antiqua" w:hAnsi="Book Antiqua" w:cs="Book Antiqua"/>
          <w:color w:val="000000"/>
        </w:rPr>
        <w:t xml:space="preserve">, Corey KC, Kimball AB. Psoriasis Area Severity Index (PASI) and the Dermatology Life Quality Index (DLQI): the correlation between disease severity and </w:t>
      </w:r>
      <w:r w:rsidRPr="00F92471">
        <w:rPr>
          <w:rFonts w:ascii="Book Antiqua" w:eastAsia="Book Antiqua" w:hAnsi="Book Antiqua" w:cs="Book Antiqua"/>
          <w:color w:val="000000"/>
        </w:rPr>
        <w:lastRenderedPageBreak/>
        <w:t xml:space="preserve">psychological burden in patients treated with biological therapies. </w:t>
      </w:r>
      <w:r w:rsidRPr="00F92471">
        <w:rPr>
          <w:rFonts w:ascii="Book Antiqua" w:eastAsia="Book Antiqua" w:hAnsi="Book Antiqua" w:cs="Book Antiqua"/>
          <w:i/>
          <w:iCs/>
          <w:color w:val="000000"/>
        </w:rPr>
        <w:t xml:space="preserve">J Eur </w:t>
      </w:r>
      <w:proofErr w:type="spellStart"/>
      <w:r w:rsidRPr="00F92471">
        <w:rPr>
          <w:rFonts w:ascii="Book Antiqua" w:eastAsia="Book Antiqua" w:hAnsi="Book Antiqua" w:cs="Book Antiqua"/>
          <w:i/>
          <w:iCs/>
          <w:color w:val="000000"/>
        </w:rPr>
        <w:t>Acad</w:t>
      </w:r>
      <w:proofErr w:type="spellEnd"/>
      <w:r w:rsidRPr="00F92471">
        <w:rPr>
          <w:rFonts w:ascii="Book Antiqua" w:eastAsia="Book Antiqua" w:hAnsi="Book Antiqua" w:cs="Book Antiqua"/>
          <w:i/>
          <w:iCs/>
          <w:color w:val="000000"/>
        </w:rPr>
        <w:t xml:space="preserve"> Dermatol </w:t>
      </w:r>
      <w:proofErr w:type="spellStart"/>
      <w:r w:rsidRPr="00F92471">
        <w:rPr>
          <w:rFonts w:ascii="Book Antiqua" w:eastAsia="Book Antiqua" w:hAnsi="Book Antiqua" w:cs="Book Antiqua"/>
          <w:i/>
          <w:iCs/>
          <w:color w:val="000000"/>
        </w:rPr>
        <w:t>Venereol</w:t>
      </w:r>
      <w:proofErr w:type="spellEnd"/>
      <w:r w:rsidRPr="00F92471">
        <w:rPr>
          <w:rFonts w:ascii="Book Antiqua" w:eastAsia="Book Antiqua" w:hAnsi="Book Antiqua" w:cs="Book Antiqua"/>
          <w:color w:val="000000"/>
        </w:rPr>
        <w:t xml:space="preserve"> 2014; </w:t>
      </w:r>
      <w:r w:rsidRPr="00F92471">
        <w:rPr>
          <w:rFonts w:ascii="Book Antiqua" w:eastAsia="Book Antiqua" w:hAnsi="Book Antiqua" w:cs="Book Antiqua"/>
          <w:b/>
          <w:bCs/>
          <w:color w:val="000000"/>
        </w:rPr>
        <w:t>28</w:t>
      </w:r>
      <w:r w:rsidRPr="00F92471">
        <w:rPr>
          <w:rFonts w:ascii="Book Antiqua" w:eastAsia="Book Antiqua" w:hAnsi="Book Antiqua" w:cs="Book Antiqua"/>
          <w:color w:val="000000"/>
        </w:rPr>
        <w:t>: 333-337 [PMID: 23425140 DOI: 10.1111/jdv.12106]</w:t>
      </w:r>
    </w:p>
    <w:p w14:paraId="55E9B0E8" w14:textId="77777777" w:rsidR="00A77B3E" w:rsidRPr="00F92471" w:rsidRDefault="00437D3A">
      <w:pPr>
        <w:spacing w:line="360" w:lineRule="auto"/>
        <w:jc w:val="both"/>
      </w:pPr>
      <w:r w:rsidRPr="00F92471">
        <w:rPr>
          <w:rFonts w:ascii="Book Antiqua" w:eastAsia="Book Antiqua" w:hAnsi="Book Antiqua" w:cs="Book Antiqua"/>
          <w:color w:val="000000"/>
        </w:rPr>
        <w:t xml:space="preserve">17 </w:t>
      </w:r>
      <w:r w:rsidRPr="00F92471">
        <w:rPr>
          <w:rFonts w:ascii="Book Antiqua" w:eastAsia="Book Antiqua" w:hAnsi="Book Antiqua" w:cs="Book Antiqua"/>
          <w:b/>
          <w:bCs/>
          <w:color w:val="000000"/>
        </w:rPr>
        <w:t>Tong CK</w:t>
      </w:r>
      <w:r w:rsidRPr="00F92471">
        <w:rPr>
          <w:rFonts w:ascii="Book Antiqua" w:eastAsia="Book Antiqua" w:hAnsi="Book Antiqua" w:cs="Book Antiqua"/>
          <w:color w:val="000000"/>
        </w:rPr>
        <w:t xml:space="preserve">, </w:t>
      </w:r>
      <w:proofErr w:type="spellStart"/>
      <w:r w:rsidRPr="00F92471">
        <w:rPr>
          <w:rFonts w:ascii="Book Antiqua" w:eastAsia="Book Antiqua" w:hAnsi="Book Antiqua" w:cs="Book Antiqua"/>
          <w:color w:val="000000"/>
        </w:rPr>
        <w:t>Vellasamy</w:t>
      </w:r>
      <w:proofErr w:type="spellEnd"/>
      <w:r w:rsidRPr="00F92471">
        <w:rPr>
          <w:rFonts w:ascii="Book Antiqua" w:eastAsia="Book Antiqua" w:hAnsi="Book Antiqua" w:cs="Book Antiqua"/>
          <w:color w:val="000000"/>
        </w:rPr>
        <w:t xml:space="preserve"> S, Tan BC, Abdullah M, </w:t>
      </w:r>
      <w:proofErr w:type="spellStart"/>
      <w:r w:rsidRPr="00F92471">
        <w:rPr>
          <w:rFonts w:ascii="Book Antiqua" w:eastAsia="Book Antiqua" w:hAnsi="Book Antiqua" w:cs="Book Antiqua"/>
          <w:color w:val="000000"/>
        </w:rPr>
        <w:t>Vidyadaran</w:t>
      </w:r>
      <w:proofErr w:type="spellEnd"/>
      <w:r w:rsidRPr="00F92471">
        <w:rPr>
          <w:rFonts w:ascii="Book Antiqua" w:eastAsia="Book Antiqua" w:hAnsi="Book Antiqua" w:cs="Book Antiqua"/>
          <w:color w:val="000000"/>
        </w:rPr>
        <w:t xml:space="preserve"> S, </w:t>
      </w:r>
      <w:proofErr w:type="spellStart"/>
      <w:r w:rsidRPr="00F92471">
        <w:rPr>
          <w:rFonts w:ascii="Book Antiqua" w:eastAsia="Book Antiqua" w:hAnsi="Book Antiqua" w:cs="Book Antiqua"/>
          <w:color w:val="000000"/>
        </w:rPr>
        <w:t>Seow</w:t>
      </w:r>
      <w:proofErr w:type="spellEnd"/>
      <w:r w:rsidRPr="00F92471">
        <w:rPr>
          <w:rFonts w:ascii="Book Antiqua" w:eastAsia="Book Antiqua" w:hAnsi="Book Antiqua" w:cs="Book Antiqua"/>
          <w:color w:val="000000"/>
        </w:rPr>
        <w:t xml:space="preserve"> HF, Ramasamy R. Generation of mesenchymal stem cell from human umbilical cord tissue using a combination enzymatic and mechanical disassociation method. </w:t>
      </w:r>
      <w:r w:rsidRPr="00F92471">
        <w:rPr>
          <w:rFonts w:ascii="Book Antiqua" w:eastAsia="Book Antiqua" w:hAnsi="Book Antiqua" w:cs="Book Antiqua"/>
          <w:i/>
          <w:iCs/>
          <w:color w:val="000000"/>
        </w:rPr>
        <w:t>Cell Biol Int</w:t>
      </w:r>
      <w:r w:rsidRPr="00F92471">
        <w:rPr>
          <w:rFonts w:ascii="Book Antiqua" w:eastAsia="Book Antiqua" w:hAnsi="Book Antiqua" w:cs="Book Antiqua"/>
          <w:color w:val="000000"/>
        </w:rPr>
        <w:t xml:space="preserve"> 2011; </w:t>
      </w:r>
      <w:r w:rsidRPr="00F92471">
        <w:rPr>
          <w:rFonts w:ascii="Book Antiqua" w:eastAsia="Book Antiqua" w:hAnsi="Book Antiqua" w:cs="Book Antiqua"/>
          <w:b/>
          <w:bCs/>
          <w:color w:val="000000"/>
        </w:rPr>
        <w:t>35</w:t>
      </w:r>
      <w:r w:rsidRPr="00F92471">
        <w:rPr>
          <w:rFonts w:ascii="Book Antiqua" w:eastAsia="Book Antiqua" w:hAnsi="Book Antiqua" w:cs="Book Antiqua"/>
          <w:color w:val="000000"/>
        </w:rPr>
        <w:t>: 221-226 [PMID: 20946106 DOI: 10.1042/CBI20100326]</w:t>
      </w:r>
    </w:p>
    <w:p w14:paraId="01349FBC" w14:textId="77777777" w:rsidR="00A77B3E" w:rsidRPr="00F92471" w:rsidRDefault="00A77B3E">
      <w:pPr>
        <w:spacing w:line="360" w:lineRule="auto"/>
        <w:jc w:val="both"/>
        <w:sectPr w:rsidR="00A77B3E" w:rsidRPr="00F92471">
          <w:footerReference w:type="default" r:id="rId6"/>
          <w:pgSz w:w="12240" w:h="15840"/>
          <w:pgMar w:top="1440" w:right="1440" w:bottom="1440" w:left="1440" w:header="720" w:footer="720" w:gutter="0"/>
          <w:cols w:space="720"/>
          <w:docGrid w:linePitch="360"/>
        </w:sectPr>
      </w:pPr>
    </w:p>
    <w:p w14:paraId="5AE08E8A" w14:textId="77777777" w:rsidR="00A77B3E" w:rsidRPr="00F92471" w:rsidRDefault="00437D3A">
      <w:pPr>
        <w:spacing w:line="360" w:lineRule="auto"/>
        <w:jc w:val="both"/>
      </w:pPr>
      <w:r w:rsidRPr="00F92471">
        <w:rPr>
          <w:rFonts w:ascii="Book Antiqua" w:eastAsia="Book Antiqua" w:hAnsi="Book Antiqua" w:cs="Book Antiqua"/>
          <w:b/>
          <w:color w:val="000000"/>
        </w:rPr>
        <w:lastRenderedPageBreak/>
        <w:t>Footnotes</w:t>
      </w:r>
    </w:p>
    <w:p w14:paraId="73C93A85" w14:textId="77777777" w:rsidR="00A77B3E" w:rsidRPr="00F92471" w:rsidRDefault="00437D3A">
      <w:pPr>
        <w:spacing w:line="360" w:lineRule="auto"/>
        <w:jc w:val="both"/>
      </w:pPr>
      <w:r w:rsidRPr="00F92471">
        <w:rPr>
          <w:rFonts w:ascii="Book Antiqua" w:eastAsia="Book Antiqua" w:hAnsi="Book Antiqua" w:cs="Book Antiqua"/>
          <w:b/>
          <w:bCs/>
          <w:color w:val="000000"/>
        </w:rPr>
        <w:t xml:space="preserve">Informed consent statement: </w:t>
      </w:r>
      <w:r w:rsidRPr="00F92471">
        <w:rPr>
          <w:rFonts w:ascii="Book Antiqua" w:eastAsia="Book Antiqua" w:hAnsi="Book Antiqua" w:cs="Book Antiqua"/>
          <w:color w:val="000000"/>
        </w:rPr>
        <w:t>The patient involved in this study gave his written informed consent authorizing disclosure of his protected health information.</w:t>
      </w:r>
    </w:p>
    <w:p w14:paraId="09D6E553" w14:textId="77777777" w:rsidR="00A77B3E" w:rsidRPr="00F92471" w:rsidRDefault="00A77B3E">
      <w:pPr>
        <w:spacing w:line="360" w:lineRule="auto"/>
        <w:jc w:val="both"/>
      </w:pPr>
    </w:p>
    <w:p w14:paraId="14284EF0" w14:textId="77777777" w:rsidR="00A77B3E" w:rsidRPr="00F92471" w:rsidRDefault="00437D3A">
      <w:pPr>
        <w:spacing w:line="360" w:lineRule="auto"/>
        <w:jc w:val="both"/>
        <w:rPr>
          <w:lang w:eastAsia="zh-CN"/>
        </w:rPr>
      </w:pPr>
      <w:r w:rsidRPr="00F92471">
        <w:rPr>
          <w:rFonts w:ascii="Book Antiqua" w:eastAsia="Book Antiqua" w:hAnsi="Book Antiqua" w:cs="Book Antiqua"/>
          <w:b/>
          <w:bCs/>
          <w:color w:val="000000"/>
        </w:rPr>
        <w:t xml:space="preserve">Conflict-of-interest statement: </w:t>
      </w:r>
      <w:r w:rsidRPr="00F92471">
        <w:rPr>
          <w:rFonts w:ascii="Book Antiqua" w:eastAsia="Book Antiqua" w:hAnsi="Book Antiqua" w:cs="Book Antiqua"/>
          <w:color w:val="000000"/>
        </w:rPr>
        <w:t>All authors have no conflicts of interest to declare.</w:t>
      </w:r>
    </w:p>
    <w:p w14:paraId="6968FFFD" w14:textId="77777777" w:rsidR="00A77B3E" w:rsidRPr="00F92471" w:rsidRDefault="00A77B3E">
      <w:pPr>
        <w:spacing w:line="360" w:lineRule="auto"/>
        <w:jc w:val="both"/>
      </w:pPr>
    </w:p>
    <w:p w14:paraId="7C316C97" w14:textId="77777777" w:rsidR="00A77B3E" w:rsidRPr="00F92471" w:rsidRDefault="00437D3A">
      <w:pPr>
        <w:spacing w:line="360" w:lineRule="auto"/>
        <w:jc w:val="both"/>
      </w:pPr>
      <w:r w:rsidRPr="00F92471">
        <w:rPr>
          <w:rFonts w:ascii="Book Antiqua" w:eastAsia="Book Antiqua" w:hAnsi="Book Antiqua" w:cs="Book Antiqua"/>
          <w:b/>
          <w:bCs/>
          <w:color w:val="000000"/>
        </w:rPr>
        <w:t xml:space="preserve">CARE Checklist (2016) statement: </w:t>
      </w:r>
      <w:r w:rsidRPr="00F92471">
        <w:rPr>
          <w:rFonts w:ascii="Book Antiqua" w:eastAsia="Book Antiqua" w:hAnsi="Book Antiqua" w:cs="Book Antiqua"/>
          <w:color w:val="000000"/>
        </w:rPr>
        <w:t>The authors have read the CARE Checklist (2016), and the manuscript was prepared and revised according to the CARE Checklist (2016).</w:t>
      </w:r>
    </w:p>
    <w:p w14:paraId="0F1FDB56" w14:textId="77777777" w:rsidR="00A77B3E" w:rsidRPr="00F92471" w:rsidRDefault="00A77B3E">
      <w:pPr>
        <w:spacing w:line="360" w:lineRule="auto"/>
        <w:jc w:val="both"/>
      </w:pPr>
    </w:p>
    <w:p w14:paraId="542E3D18" w14:textId="77777777" w:rsidR="00A77B3E" w:rsidRPr="00F92471" w:rsidRDefault="00437D3A">
      <w:pPr>
        <w:spacing w:line="360" w:lineRule="auto"/>
        <w:jc w:val="both"/>
      </w:pPr>
      <w:r w:rsidRPr="00F92471">
        <w:rPr>
          <w:rFonts w:ascii="Book Antiqua" w:eastAsia="Book Antiqua" w:hAnsi="Book Antiqua" w:cs="Book Antiqua"/>
          <w:b/>
          <w:bCs/>
          <w:color w:val="000000"/>
        </w:rPr>
        <w:t xml:space="preserve">Open-Access: </w:t>
      </w:r>
      <w:r w:rsidRPr="00F9247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92471">
        <w:rPr>
          <w:rFonts w:ascii="Book Antiqua" w:eastAsia="Book Antiqua" w:hAnsi="Book Antiqua" w:cs="Book Antiqua"/>
          <w:color w:val="000000"/>
        </w:rPr>
        <w:t>NonCommercial</w:t>
      </w:r>
      <w:proofErr w:type="spellEnd"/>
      <w:r w:rsidRPr="00F9247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CEAAD2B" w14:textId="77777777" w:rsidR="00A77B3E" w:rsidRPr="00F92471" w:rsidRDefault="00A77B3E">
      <w:pPr>
        <w:spacing w:line="360" w:lineRule="auto"/>
        <w:jc w:val="both"/>
      </w:pPr>
    </w:p>
    <w:p w14:paraId="2202103B" w14:textId="77777777" w:rsidR="00A77B3E" w:rsidRPr="00F92471" w:rsidRDefault="00437D3A">
      <w:pPr>
        <w:spacing w:line="360" w:lineRule="auto"/>
        <w:jc w:val="both"/>
      </w:pPr>
      <w:r w:rsidRPr="00F92471">
        <w:rPr>
          <w:rFonts w:ascii="Book Antiqua" w:eastAsia="Book Antiqua" w:hAnsi="Book Antiqua" w:cs="Book Antiqua"/>
          <w:b/>
          <w:color w:val="000000"/>
        </w:rPr>
        <w:t xml:space="preserve">Manuscript source: </w:t>
      </w:r>
      <w:r w:rsidRPr="00F92471">
        <w:rPr>
          <w:rFonts w:ascii="Book Antiqua" w:eastAsia="Book Antiqua" w:hAnsi="Book Antiqua" w:cs="Book Antiqua"/>
          <w:color w:val="000000"/>
        </w:rPr>
        <w:t xml:space="preserve">Unsolicited </w:t>
      </w:r>
      <w:r w:rsidR="00FF7202" w:rsidRPr="00F92471">
        <w:rPr>
          <w:rFonts w:ascii="Book Antiqua" w:hAnsi="Book Antiqua" w:cs="Book Antiqua" w:hint="eastAsia"/>
          <w:color w:val="000000"/>
          <w:lang w:eastAsia="zh-CN"/>
        </w:rPr>
        <w:t>m</w:t>
      </w:r>
      <w:r w:rsidRPr="00F92471">
        <w:rPr>
          <w:rFonts w:ascii="Book Antiqua" w:eastAsia="Book Antiqua" w:hAnsi="Book Antiqua" w:cs="Book Antiqua"/>
          <w:color w:val="000000"/>
        </w:rPr>
        <w:t>anuscript</w:t>
      </w:r>
    </w:p>
    <w:p w14:paraId="44357775" w14:textId="77777777" w:rsidR="00A77B3E" w:rsidRPr="00F92471" w:rsidRDefault="00A77B3E">
      <w:pPr>
        <w:spacing w:line="360" w:lineRule="auto"/>
        <w:jc w:val="both"/>
      </w:pPr>
    </w:p>
    <w:p w14:paraId="52349D0B" w14:textId="77777777" w:rsidR="00A77B3E" w:rsidRPr="00F92471" w:rsidRDefault="00437D3A">
      <w:pPr>
        <w:spacing w:line="360" w:lineRule="auto"/>
        <w:jc w:val="both"/>
      </w:pPr>
      <w:r w:rsidRPr="00F92471">
        <w:rPr>
          <w:rFonts w:ascii="Book Antiqua" w:eastAsia="Book Antiqua" w:hAnsi="Book Antiqua" w:cs="Book Antiqua"/>
          <w:b/>
          <w:color w:val="000000"/>
        </w:rPr>
        <w:t xml:space="preserve">Peer-review started: </w:t>
      </w:r>
      <w:r w:rsidRPr="00F92471">
        <w:rPr>
          <w:rFonts w:ascii="Book Antiqua" w:eastAsia="Book Antiqua" w:hAnsi="Book Antiqua" w:cs="Book Antiqua"/>
          <w:color w:val="000000"/>
        </w:rPr>
        <w:t>January 13, 2021</w:t>
      </w:r>
    </w:p>
    <w:p w14:paraId="47798B28" w14:textId="77777777" w:rsidR="00A77B3E" w:rsidRPr="00F92471" w:rsidRDefault="00437D3A">
      <w:pPr>
        <w:spacing w:line="360" w:lineRule="auto"/>
        <w:jc w:val="both"/>
      </w:pPr>
      <w:r w:rsidRPr="00F92471">
        <w:rPr>
          <w:rFonts w:ascii="Book Antiqua" w:eastAsia="Book Antiqua" w:hAnsi="Book Antiqua" w:cs="Book Antiqua"/>
          <w:b/>
          <w:color w:val="000000"/>
        </w:rPr>
        <w:t xml:space="preserve">First decision: </w:t>
      </w:r>
      <w:r w:rsidRPr="00F92471">
        <w:rPr>
          <w:rFonts w:ascii="Book Antiqua" w:eastAsia="Book Antiqua" w:hAnsi="Book Antiqua" w:cs="Book Antiqua"/>
          <w:color w:val="000000"/>
        </w:rPr>
        <w:t>May 11, 2021</w:t>
      </w:r>
    </w:p>
    <w:p w14:paraId="1CDC6768" w14:textId="4F51EB2F" w:rsidR="00A77B3E" w:rsidRPr="00F92471" w:rsidRDefault="00437D3A">
      <w:pPr>
        <w:spacing w:line="360" w:lineRule="auto"/>
        <w:jc w:val="both"/>
      </w:pPr>
      <w:r w:rsidRPr="00F92471">
        <w:rPr>
          <w:rFonts w:ascii="Book Antiqua" w:eastAsia="Book Antiqua" w:hAnsi="Book Antiqua" w:cs="Book Antiqua"/>
          <w:b/>
          <w:color w:val="000000"/>
        </w:rPr>
        <w:t xml:space="preserve">Article in press: </w:t>
      </w:r>
      <w:r w:rsidR="00B85BF6" w:rsidRPr="00F92471">
        <w:rPr>
          <w:rFonts w:ascii="Book Antiqua" w:eastAsia="Book Antiqua" w:hAnsi="Book Antiqua" w:cs="Book Antiqua"/>
          <w:bCs/>
          <w:color w:val="000000"/>
        </w:rPr>
        <w:t>July 6, 2021</w:t>
      </w:r>
    </w:p>
    <w:p w14:paraId="4E77CD82" w14:textId="77777777" w:rsidR="00A77B3E" w:rsidRPr="00F92471" w:rsidRDefault="00A77B3E">
      <w:pPr>
        <w:spacing w:line="360" w:lineRule="auto"/>
        <w:jc w:val="both"/>
      </w:pPr>
    </w:p>
    <w:p w14:paraId="6513CE10" w14:textId="77777777" w:rsidR="00A77B3E" w:rsidRPr="00F92471" w:rsidRDefault="00437D3A">
      <w:pPr>
        <w:spacing w:line="360" w:lineRule="auto"/>
        <w:jc w:val="both"/>
      </w:pPr>
      <w:r w:rsidRPr="00F92471">
        <w:rPr>
          <w:rFonts w:ascii="Book Antiqua" w:eastAsia="Book Antiqua" w:hAnsi="Book Antiqua" w:cs="Book Antiqua"/>
          <w:b/>
          <w:color w:val="000000"/>
        </w:rPr>
        <w:t xml:space="preserve">Specialty type: </w:t>
      </w:r>
      <w:r w:rsidR="00FF7202" w:rsidRPr="00F92471">
        <w:rPr>
          <w:rFonts w:ascii="Book Antiqua" w:eastAsia="Book Antiqua" w:hAnsi="Book Antiqua" w:cs="Book Antiqua"/>
          <w:color w:val="000000"/>
        </w:rPr>
        <w:t>Medicine, research and experimental</w:t>
      </w:r>
    </w:p>
    <w:p w14:paraId="43D533D9" w14:textId="77777777" w:rsidR="00A77B3E" w:rsidRPr="00F92471" w:rsidRDefault="00437D3A">
      <w:pPr>
        <w:spacing w:line="360" w:lineRule="auto"/>
        <w:jc w:val="both"/>
      </w:pPr>
      <w:r w:rsidRPr="00F92471">
        <w:rPr>
          <w:rFonts w:ascii="Book Antiqua" w:eastAsia="Book Antiqua" w:hAnsi="Book Antiqua" w:cs="Book Antiqua"/>
          <w:b/>
          <w:color w:val="000000"/>
        </w:rPr>
        <w:t xml:space="preserve">Country/Territory of origin: </w:t>
      </w:r>
      <w:r w:rsidRPr="00F92471">
        <w:rPr>
          <w:rFonts w:ascii="Book Antiqua" w:eastAsia="Book Antiqua" w:hAnsi="Book Antiqua" w:cs="Book Antiqua"/>
          <w:color w:val="000000"/>
        </w:rPr>
        <w:t>South Korea</w:t>
      </w:r>
    </w:p>
    <w:p w14:paraId="6532E538" w14:textId="77777777" w:rsidR="00A77B3E" w:rsidRPr="00F92471" w:rsidRDefault="00437D3A">
      <w:pPr>
        <w:spacing w:line="360" w:lineRule="auto"/>
        <w:jc w:val="both"/>
      </w:pPr>
      <w:r w:rsidRPr="00F92471">
        <w:rPr>
          <w:rFonts w:ascii="Book Antiqua" w:eastAsia="Book Antiqua" w:hAnsi="Book Antiqua" w:cs="Book Antiqua"/>
          <w:b/>
          <w:color w:val="000000"/>
        </w:rPr>
        <w:t>Peer-review report’s scientific quality classification</w:t>
      </w:r>
    </w:p>
    <w:p w14:paraId="6C9089EE" w14:textId="77777777" w:rsidR="00A77B3E" w:rsidRPr="00F92471" w:rsidRDefault="00437D3A">
      <w:pPr>
        <w:spacing w:line="360" w:lineRule="auto"/>
        <w:jc w:val="both"/>
      </w:pPr>
      <w:r w:rsidRPr="00F92471">
        <w:rPr>
          <w:rFonts w:ascii="Book Antiqua" w:eastAsia="Book Antiqua" w:hAnsi="Book Antiqua" w:cs="Book Antiqua"/>
          <w:color w:val="000000"/>
        </w:rPr>
        <w:t>Grade A (Excellent): 0</w:t>
      </w:r>
    </w:p>
    <w:p w14:paraId="00086195" w14:textId="77777777" w:rsidR="00A77B3E" w:rsidRPr="00F92471" w:rsidRDefault="00437D3A">
      <w:pPr>
        <w:spacing w:line="360" w:lineRule="auto"/>
        <w:jc w:val="both"/>
      </w:pPr>
      <w:r w:rsidRPr="00F92471">
        <w:rPr>
          <w:rFonts w:ascii="Book Antiqua" w:eastAsia="Book Antiqua" w:hAnsi="Book Antiqua" w:cs="Book Antiqua"/>
          <w:color w:val="000000"/>
        </w:rPr>
        <w:t>Grade B (Very good): 0</w:t>
      </w:r>
    </w:p>
    <w:p w14:paraId="5C9436D1" w14:textId="77777777" w:rsidR="00A77B3E" w:rsidRPr="00F92471" w:rsidRDefault="00437D3A">
      <w:pPr>
        <w:spacing w:line="360" w:lineRule="auto"/>
        <w:jc w:val="both"/>
      </w:pPr>
      <w:r w:rsidRPr="00F92471">
        <w:rPr>
          <w:rFonts w:ascii="Book Antiqua" w:eastAsia="Book Antiqua" w:hAnsi="Book Antiqua" w:cs="Book Antiqua"/>
          <w:color w:val="000000"/>
        </w:rPr>
        <w:t>Grade C (Good): C, C</w:t>
      </w:r>
    </w:p>
    <w:p w14:paraId="3D07D7C7" w14:textId="77777777" w:rsidR="00A77B3E" w:rsidRPr="00F92471" w:rsidRDefault="00437D3A">
      <w:pPr>
        <w:spacing w:line="360" w:lineRule="auto"/>
        <w:jc w:val="both"/>
      </w:pPr>
      <w:r w:rsidRPr="00F92471">
        <w:rPr>
          <w:rFonts w:ascii="Book Antiqua" w:eastAsia="Book Antiqua" w:hAnsi="Book Antiqua" w:cs="Book Antiqua"/>
          <w:color w:val="000000"/>
        </w:rPr>
        <w:lastRenderedPageBreak/>
        <w:t>Grade D (Fair): 0</w:t>
      </w:r>
    </w:p>
    <w:p w14:paraId="70EDCB53" w14:textId="77777777" w:rsidR="00A77B3E" w:rsidRPr="00F92471" w:rsidRDefault="00437D3A">
      <w:pPr>
        <w:spacing w:line="360" w:lineRule="auto"/>
        <w:jc w:val="both"/>
      </w:pPr>
      <w:r w:rsidRPr="00F92471">
        <w:rPr>
          <w:rFonts w:ascii="Book Antiqua" w:eastAsia="Book Antiqua" w:hAnsi="Book Antiqua" w:cs="Book Antiqua"/>
          <w:color w:val="000000"/>
        </w:rPr>
        <w:t>Grade E (Poor): 0</w:t>
      </w:r>
    </w:p>
    <w:p w14:paraId="6D9E2DC7" w14:textId="77777777" w:rsidR="00A77B3E" w:rsidRPr="00F92471" w:rsidRDefault="00A77B3E">
      <w:pPr>
        <w:spacing w:line="360" w:lineRule="auto"/>
        <w:jc w:val="both"/>
      </w:pPr>
    </w:p>
    <w:p w14:paraId="684F2A98" w14:textId="71594BD5" w:rsidR="00A77B3E" w:rsidRPr="00F92471" w:rsidRDefault="00437D3A">
      <w:pPr>
        <w:spacing w:line="360" w:lineRule="auto"/>
        <w:jc w:val="both"/>
        <w:rPr>
          <w:rFonts w:ascii="Book Antiqua" w:hAnsi="Book Antiqua" w:cs="Book Antiqua"/>
          <w:b/>
          <w:color w:val="000000"/>
          <w:lang w:eastAsia="zh-CN"/>
        </w:rPr>
      </w:pPr>
      <w:r w:rsidRPr="00F92471">
        <w:rPr>
          <w:rFonts w:ascii="Book Antiqua" w:eastAsia="Book Antiqua" w:hAnsi="Book Antiqua" w:cs="Book Antiqua"/>
          <w:b/>
          <w:color w:val="000000"/>
        </w:rPr>
        <w:t xml:space="preserve">P-Reviewer: </w:t>
      </w:r>
      <w:r w:rsidRPr="00F92471">
        <w:rPr>
          <w:rFonts w:ascii="Book Antiqua" w:eastAsia="Book Antiqua" w:hAnsi="Book Antiqua" w:cs="Book Antiqua"/>
          <w:color w:val="000000"/>
        </w:rPr>
        <w:t xml:space="preserve">Leung PC, </w:t>
      </w:r>
      <w:proofErr w:type="spellStart"/>
      <w:r w:rsidRPr="00F92471">
        <w:rPr>
          <w:rFonts w:ascii="Book Antiqua" w:eastAsia="Book Antiqua" w:hAnsi="Book Antiqua" w:cs="Book Antiqua"/>
          <w:color w:val="000000"/>
        </w:rPr>
        <w:t>Onsun</w:t>
      </w:r>
      <w:proofErr w:type="spellEnd"/>
      <w:r w:rsidRPr="00F92471">
        <w:rPr>
          <w:rFonts w:ascii="Book Antiqua" w:eastAsia="Book Antiqua" w:hAnsi="Book Antiqua" w:cs="Book Antiqua"/>
          <w:color w:val="000000"/>
        </w:rPr>
        <w:t xml:space="preserve"> N</w:t>
      </w:r>
      <w:r w:rsidRPr="00F92471">
        <w:rPr>
          <w:rFonts w:ascii="Book Antiqua" w:eastAsia="Book Antiqua" w:hAnsi="Book Antiqua" w:cs="Book Antiqua"/>
          <w:b/>
          <w:color w:val="000000"/>
        </w:rPr>
        <w:t xml:space="preserve"> S-Editor: </w:t>
      </w:r>
      <w:r w:rsidRPr="00F92471">
        <w:rPr>
          <w:rFonts w:ascii="Book Antiqua" w:eastAsia="Book Antiqua" w:hAnsi="Book Antiqua" w:cs="Book Antiqua"/>
          <w:color w:val="000000"/>
        </w:rPr>
        <w:t>Gao CC</w:t>
      </w:r>
      <w:r w:rsidRPr="00F92471">
        <w:rPr>
          <w:rFonts w:ascii="Book Antiqua" w:eastAsia="Book Antiqua" w:hAnsi="Book Antiqua" w:cs="Book Antiqua"/>
          <w:b/>
          <w:color w:val="000000"/>
        </w:rPr>
        <w:t xml:space="preserve"> L-Editor: </w:t>
      </w:r>
      <w:r w:rsidR="00B12FC2" w:rsidRPr="00F92471">
        <w:rPr>
          <w:rFonts w:ascii="Book Antiqua" w:hAnsi="Book Antiqua" w:cs="Book Antiqua" w:hint="eastAsia"/>
          <w:b/>
          <w:color w:val="000000"/>
          <w:lang w:eastAsia="zh-CN"/>
        </w:rPr>
        <w:t>A</w:t>
      </w:r>
      <w:r w:rsidRPr="00F92471">
        <w:rPr>
          <w:rFonts w:ascii="Book Antiqua" w:eastAsia="Book Antiqua" w:hAnsi="Book Antiqua" w:cs="Book Antiqua"/>
          <w:b/>
          <w:color w:val="000000"/>
        </w:rPr>
        <w:t xml:space="preserve"> P-Editor: </w:t>
      </w:r>
      <w:r w:rsidR="00DD78B0" w:rsidRPr="00F92471">
        <w:rPr>
          <w:rFonts w:ascii="Book Antiqua" w:hAnsi="Book Antiqua" w:cs="Book Antiqua" w:hint="eastAsia"/>
          <w:color w:val="000000"/>
          <w:lang w:eastAsia="zh-CN"/>
        </w:rPr>
        <w:t>Ma YJ</w:t>
      </w:r>
    </w:p>
    <w:p w14:paraId="688B5678" w14:textId="77777777" w:rsidR="00265066" w:rsidRPr="00F92471" w:rsidRDefault="00265066">
      <w:pPr>
        <w:spacing w:line="360" w:lineRule="auto"/>
        <w:jc w:val="both"/>
        <w:sectPr w:rsidR="00265066" w:rsidRPr="00F92471">
          <w:pgSz w:w="12240" w:h="15840"/>
          <w:pgMar w:top="1440" w:right="1440" w:bottom="1440" w:left="1440" w:header="720" w:footer="720" w:gutter="0"/>
          <w:cols w:space="720"/>
          <w:docGrid w:linePitch="360"/>
        </w:sectPr>
      </w:pPr>
    </w:p>
    <w:p w14:paraId="4021FA70" w14:textId="77777777" w:rsidR="00A77B3E" w:rsidRPr="00F92471" w:rsidRDefault="00437D3A">
      <w:pPr>
        <w:spacing w:line="360" w:lineRule="auto"/>
        <w:jc w:val="both"/>
        <w:rPr>
          <w:rFonts w:ascii="Book Antiqua" w:hAnsi="Book Antiqua" w:cs="Book Antiqua"/>
          <w:b/>
          <w:color w:val="000000"/>
          <w:lang w:eastAsia="zh-CN"/>
        </w:rPr>
      </w:pPr>
      <w:r w:rsidRPr="00F92471">
        <w:rPr>
          <w:rFonts w:ascii="Book Antiqua" w:eastAsia="Book Antiqua" w:hAnsi="Book Antiqua" w:cs="Book Antiqua"/>
          <w:b/>
          <w:color w:val="000000"/>
        </w:rPr>
        <w:lastRenderedPageBreak/>
        <w:t>Figure Legends</w:t>
      </w:r>
    </w:p>
    <w:p w14:paraId="72915FC5" w14:textId="77777777" w:rsidR="00FF7202" w:rsidRPr="00F92471" w:rsidRDefault="00FF7202">
      <w:pPr>
        <w:spacing w:line="360" w:lineRule="auto"/>
        <w:jc w:val="both"/>
        <w:rPr>
          <w:lang w:eastAsia="zh-CN"/>
        </w:rPr>
      </w:pPr>
      <w:r w:rsidRPr="00F92471">
        <w:rPr>
          <w:noProof/>
          <w:lang w:eastAsia="zh-CN"/>
        </w:rPr>
        <w:drawing>
          <wp:inline distT="0" distB="0" distL="0" distR="0" wp14:anchorId="0205062B" wp14:editId="15CA4C6E">
            <wp:extent cx="3543607" cy="177561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543607" cy="1775614"/>
                    </a:xfrm>
                    <a:prstGeom prst="rect">
                      <a:avLst/>
                    </a:prstGeom>
                  </pic:spPr>
                </pic:pic>
              </a:graphicData>
            </a:graphic>
          </wp:inline>
        </w:drawing>
      </w:r>
    </w:p>
    <w:p w14:paraId="4E13F48A" w14:textId="77777777" w:rsidR="00FF7202" w:rsidRPr="00F92471" w:rsidRDefault="00437D3A">
      <w:pPr>
        <w:spacing w:line="360" w:lineRule="auto"/>
        <w:jc w:val="both"/>
        <w:rPr>
          <w:rFonts w:ascii="Book Antiqua" w:eastAsia="Book Antiqua" w:hAnsi="Book Antiqua" w:cs="Book Antiqua"/>
          <w:color w:val="000000"/>
        </w:rPr>
      </w:pPr>
      <w:r w:rsidRPr="00F92471">
        <w:rPr>
          <w:rFonts w:ascii="Book Antiqua" w:eastAsia="Book Antiqua" w:hAnsi="Book Antiqua" w:cs="Book Antiqua"/>
          <w:b/>
          <w:bCs/>
          <w:color w:val="000000"/>
        </w:rPr>
        <w:t xml:space="preserve">Figure 1 Psoriasis lesion sites before treatment. </w:t>
      </w:r>
      <w:r w:rsidRPr="00F92471">
        <w:rPr>
          <w:rFonts w:ascii="Book Antiqua" w:eastAsia="Book Antiqua" w:hAnsi="Book Antiqua" w:cs="Book Antiqua"/>
          <w:color w:val="000000"/>
        </w:rPr>
        <w:t>A: The psoriasis lesion sites on the hands and wrists before transplantation of minimally manipulated umbilical cord-derived mesenchymal stem cells (MM-UC-MSCs); B: The ear before transplantation of MM-UC-MSCs.</w:t>
      </w:r>
    </w:p>
    <w:p w14:paraId="6E99223B" w14:textId="77777777" w:rsidR="00A77B3E" w:rsidRPr="00F92471" w:rsidRDefault="00FF7202">
      <w:pPr>
        <w:spacing w:line="360" w:lineRule="auto"/>
        <w:jc w:val="both"/>
      </w:pPr>
      <w:r w:rsidRPr="00F92471">
        <w:rPr>
          <w:rFonts w:ascii="Book Antiqua" w:eastAsia="Book Antiqua" w:hAnsi="Book Antiqua" w:cs="Book Antiqua"/>
          <w:color w:val="000000"/>
        </w:rPr>
        <w:br w:type="page"/>
      </w:r>
      <w:r w:rsidRPr="00F92471">
        <w:rPr>
          <w:noProof/>
          <w:lang w:eastAsia="zh-CN"/>
        </w:rPr>
        <w:lastRenderedPageBreak/>
        <w:drawing>
          <wp:inline distT="0" distB="0" distL="0" distR="0" wp14:anchorId="0CE2E345" wp14:editId="7735873C">
            <wp:extent cx="3910129" cy="2743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910468" cy="2743438"/>
                    </a:xfrm>
                    <a:prstGeom prst="rect">
                      <a:avLst/>
                    </a:prstGeom>
                  </pic:spPr>
                </pic:pic>
              </a:graphicData>
            </a:graphic>
          </wp:inline>
        </w:drawing>
      </w:r>
    </w:p>
    <w:p w14:paraId="03C311F2" w14:textId="77777777" w:rsidR="00FF7202" w:rsidRPr="00F92471" w:rsidRDefault="00437D3A">
      <w:pPr>
        <w:spacing w:line="360" w:lineRule="auto"/>
        <w:jc w:val="both"/>
        <w:rPr>
          <w:rFonts w:ascii="Book Antiqua" w:eastAsia="Book Antiqua" w:hAnsi="Book Antiqua" w:cs="Book Antiqua"/>
          <w:color w:val="000000"/>
        </w:rPr>
      </w:pPr>
      <w:r w:rsidRPr="00F92471">
        <w:rPr>
          <w:rFonts w:ascii="Book Antiqua" w:eastAsia="Book Antiqua" w:hAnsi="Book Antiqua" w:cs="Book Antiqua"/>
          <w:b/>
          <w:bCs/>
          <w:color w:val="000000"/>
        </w:rPr>
        <w:t xml:space="preserve">Figure 2 Graph for Psoriasis Area and Severity Index and Dermatology Life Quality Index score change in a patient with psoriasis according to the procedure outcomes. </w:t>
      </w:r>
      <w:r w:rsidRPr="00F92471">
        <w:rPr>
          <w:rFonts w:ascii="Book Antiqua" w:eastAsia="Book Antiqua" w:hAnsi="Book Antiqua" w:cs="Book Antiqua"/>
          <w:color w:val="000000"/>
        </w:rPr>
        <w:t>DLQI: Dermatology Life Quality Index;</w:t>
      </w:r>
      <w:r w:rsidRPr="00F92471">
        <w:rPr>
          <w:rFonts w:ascii="Book Antiqua" w:eastAsia="Book Antiqua" w:hAnsi="Book Antiqua" w:cs="Book Antiqua"/>
          <w:b/>
          <w:bCs/>
          <w:color w:val="000000"/>
        </w:rPr>
        <w:t xml:space="preserve"> </w:t>
      </w:r>
      <w:r w:rsidRPr="00F92471">
        <w:rPr>
          <w:rFonts w:ascii="Book Antiqua" w:eastAsia="Book Antiqua" w:hAnsi="Book Antiqua" w:cs="Book Antiqua"/>
          <w:color w:val="000000"/>
        </w:rPr>
        <w:t>PASI:</w:t>
      </w:r>
      <w:r w:rsidRPr="00F92471">
        <w:rPr>
          <w:rFonts w:ascii="Book Antiqua" w:eastAsia="Book Antiqua" w:hAnsi="Book Antiqua" w:cs="Book Antiqua"/>
          <w:b/>
          <w:bCs/>
          <w:color w:val="000000"/>
        </w:rPr>
        <w:t xml:space="preserve"> </w:t>
      </w:r>
      <w:r w:rsidRPr="00F92471">
        <w:rPr>
          <w:rFonts w:ascii="Book Antiqua" w:eastAsia="Book Antiqua" w:hAnsi="Book Antiqua" w:cs="Book Antiqua"/>
          <w:color w:val="000000"/>
        </w:rPr>
        <w:t>Psoriasis Area and Severity Index.</w:t>
      </w:r>
    </w:p>
    <w:p w14:paraId="6D942297" w14:textId="77777777" w:rsidR="00A77B3E" w:rsidRPr="00F92471" w:rsidRDefault="00FF7202">
      <w:pPr>
        <w:spacing w:line="360" w:lineRule="auto"/>
        <w:jc w:val="both"/>
      </w:pPr>
      <w:r w:rsidRPr="00F92471">
        <w:rPr>
          <w:rFonts w:ascii="Book Antiqua" w:eastAsia="Book Antiqua" w:hAnsi="Book Antiqua" w:cs="Book Antiqua"/>
          <w:color w:val="000000"/>
        </w:rPr>
        <w:br w:type="page"/>
      </w:r>
      <w:r w:rsidRPr="00F92471">
        <w:rPr>
          <w:noProof/>
          <w:lang w:eastAsia="zh-CN"/>
        </w:rPr>
        <w:lastRenderedPageBreak/>
        <w:drawing>
          <wp:inline distT="0" distB="0" distL="0" distR="0" wp14:anchorId="5B91F956" wp14:editId="0A1751DB">
            <wp:extent cx="5486400" cy="17348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1734820"/>
                    </a:xfrm>
                    <a:prstGeom prst="rect">
                      <a:avLst/>
                    </a:prstGeom>
                  </pic:spPr>
                </pic:pic>
              </a:graphicData>
            </a:graphic>
          </wp:inline>
        </w:drawing>
      </w:r>
    </w:p>
    <w:p w14:paraId="66FFE51A" w14:textId="7DC089D5" w:rsidR="00A16E7D" w:rsidRPr="00F92471" w:rsidRDefault="00437D3A">
      <w:pPr>
        <w:spacing w:line="360" w:lineRule="auto"/>
        <w:jc w:val="both"/>
        <w:rPr>
          <w:rFonts w:ascii="Book Antiqua" w:eastAsia="Book Antiqua" w:hAnsi="Book Antiqua" w:cs="Book Antiqua"/>
          <w:color w:val="000000"/>
        </w:rPr>
      </w:pPr>
      <w:r w:rsidRPr="00F92471">
        <w:rPr>
          <w:rFonts w:ascii="Book Antiqua" w:eastAsia="Book Antiqua" w:hAnsi="Book Antiqua" w:cs="Book Antiqua"/>
          <w:b/>
          <w:bCs/>
          <w:color w:val="000000"/>
        </w:rPr>
        <w:t xml:space="preserve">Figure 3 Visible changes at the lesion sites on the patient during and after treatment. </w:t>
      </w:r>
      <w:r w:rsidRPr="00F92471">
        <w:rPr>
          <w:rFonts w:ascii="Book Antiqua" w:eastAsia="Book Antiqua" w:hAnsi="Book Antiqua" w:cs="Book Antiqua"/>
          <w:color w:val="000000"/>
        </w:rPr>
        <w:t xml:space="preserve">A and B: The erythema changes of both hands and wrist observed at day 15 </w:t>
      </w:r>
      <w:r w:rsidR="00FF7202" w:rsidRPr="00F92471">
        <w:rPr>
          <w:rFonts w:ascii="Book Antiqua" w:eastAsia="Book Antiqua" w:hAnsi="Book Antiqua" w:cs="Book Antiqua"/>
          <w:color w:val="000000"/>
        </w:rPr>
        <w:t xml:space="preserve">(A) </w:t>
      </w:r>
      <w:r w:rsidRPr="00F92471">
        <w:rPr>
          <w:rFonts w:ascii="Book Antiqua" w:eastAsia="Book Antiqua" w:hAnsi="Book Antiqua" w:cs="Book Antiqua"/>
          <w:color w:val="000000"/>
        </w:rPr>
        <w:t xml:space="preserve">and day 122 </w:t>
      </w:r>
      <w:r w:rsidR="00FF7202" w:rsidRPr="00F92471">
        <w:rPr>
          <w:rFonts w:ascii="Book Antiqua" w:eastAsia="Book Antiqua" w:hAnsi="Book Antiqua" w:cs="Book Antiqua"/>
          <w:color w:val="000000"/>
        </w:rPr>
        <w:t xml:space="preserve">(B) </w:t>
      </w:r>
      <w:r w:rsidRPr="00F92471">
        <w:rPr>
          <w:rFonts w:ascii="Book Antiqua" w:eastAsia="Book Antiqua" w:hAnsi="Book Antiqua" w:cs="Book Antiqua"/>
          <w:color w:val="000000"/>
        </w:rPr>
        <w:t>after the 1</w:t>
      </w:r>
      <w:r w:rsidRPr="00F92471">
        <w:rPr>
          <w:rFonts w:ascii="Book Antiqua" w:eastAsia="Book Antiqua" w:hAnsi="Book Antiqua" w:cs="Book Antiqua"/>
          <w:color w:val="000000"/>
          <w:szCs w:val="20"/>
          <w:vertAlign w:val="superscript"/>
        </w:rPr>
        <w:t>st</w:t>
      </w:r>
      <w:r w:rsidRPr="00F92471">
        <w:rPr>
          <w:rFonts w:ascii="Book Antiqua" w:eastAsia="Book Antiqua" w:hAnsi="Book Antiqua" w:cs="Book Antiqua"/>
          <w:color w:val="000000"/>
        </w:rPr>
        <w:t xml:space="preserve"> transplant; C: The erythema of the ear lesion site at day 122 after the 1</w:t>
      </w:r>
      <w:r w:rsidRPr="00F92471">
        <w:rPr>
          <w:rFonts w:ascii="Book Antiqua" w:eastAsia="Book Antiqua" w:hAnsi="Book Antiqua" w:cs="Book Antiqua"/>
          <w:color w:val="000000"/>
          <w:szCs w:val="20"/>
          <w:vertAlign w:val="superscript"/>
        </w:rPr>
        <w:t>st</w:t>
      </w:r>
      <w:r w:rsidRPr="00F92471">
        <w:rPr>
          <w:rFonts w:ascii="Book Antiqua" w:eastAsia="Book Antiqua" w:hAnsi="Book Antiqua" w:cs="Book Antiqua"/>
          <w:color w:val="000000"/>
        </w:rPr>
        <w:t xml:space="preserve"> transplant.</w:t>
      </w:r>
    </w:p>
    <w:p w14:paraId="5E74BCB8" w14:textId="77777777" w:rsidR="00A16E7D" w:rsidRPr="00F92471" w:rsidRDefault="00A16E7D">
      <w:pPr>
        <w:rPr>
          <w:rFonts w:ascii="Book Antiqua" w:eastAsia="Book Antiqua" w:hAnsi="Book Antiqua" w:cs="Book Antiqua"/>
          <w:color w:val="000000"/>
        </w:rPr>
      </w:pPr>
      <w:r w:rsidRPr="00F92471">
        <w:rPr>
          <w:rFonts w:ascii="Book Antiqua" w:eastAsia="Book Antiqua" w:hAnsi="Book Antiqua" w:cs="Book Antiqua"/>
          <w:color w:val="000000"/>
        </w:rPr>
        <w:br w:type="page"/>
      </w:r>
    </w:p>
    <w:p w14:paraId="2296AF13" w14:textId="77777777" w:rsidR="00A16E7D" w:rsidRPr="00F92471" w:rsidRDefault="00A16E7D" w:rsidP="00A16E7D">
      <w:pPr>
        <w:jc w:val="center"/>
        <w:rPr>
          <w:rFonts w:ascii="Book Antiqua" w:hAnsi="Book Antiqua"/>
          <w:lang w:eastAsia="zh-CN"/>
        </w:rPr>
      </w:pPr>
    </w:p>
    <w:p w14:paraId="09C74166" w14:textId="77777777" w:rsidR="00A16E7D" w:rsidRPr="00F92471" w:rsidRDefault="00A16E7D" w:rsidP="00A16E7D">
      <w:pPr>
        <w:jc w:val="center"/>
        <w:rPr>
          <w:rFonts w:ascii="Book Antiqua" w:hAnsi="Book Antiqua"/>
          <w:lang w:eastAsia="zh-CN"/>
        </w:rPr>
      </w:pPr>
    </w:p>
    <w:p w14:paraId="3C24A332" w14:textId="77777777" w:rsidR="00A16E7D" w:rsidRPr="00F92471" w:rsidRDefault="00A16E7D" w:rsidP="00A16E7D">
      <w:pPr>
        <w:jc w:val="center"/>
        <w:rPr>
          <w:rFonts w:ascii="Book Antiqua" w:hAnsi="Book Antiqua"/>
          <w:lang w:eastAsia="zh-CN"/>
        </w:rPr>
      </w:pPr>
    </w:p>
    <w:p w14:paraId="64959765" w14:textId="77777777" w:rsidR="00A16E7D" w:rsidRPr="00F92471" w:rsidRDefault="00A16E7D" w:rsidP="00A16E7D">
      <w:pPr>
        <w:jc w:val="center"/>
        <w:rPr>
          <w:rFonts w:ascii="Book Antiqua" w:hAnsi="Book Antiqua"/>
          <w:lang w:eastAsia="zh-CN"/>
        </w:rPr>
      </w:pPr>
    </w:p>
    <w:p w14:paraId="59DDDC8D" w14:textId="77777777" w:rsidR="00A16E7D" w:rsidRPr="00F92471" w:rsidRDefault="00A16E7D" w:rsidP="00A16E7D">
      <w:pPr>
        <w:jc w:val="center"/>
        <w:rPr>
          <w:rFonts w:ascii="Book Antiqua" w:hAnsi="Book Antiqua"/>
          <w:lang w:eastAsia="zh-CN"/>
        </w:rPr>
      </w:pPr>
    </w:p>
    <w:p w14:paraId="2F62E56A" w14:textId="2DEB8F0F" w:rsidR="00A16E7D" w:rsidRPr="00F92471" w:rsidRDefault="00A16E7D" w:rsidP="00A16E7D">
      <w:pPr>
        <w:jc w:val="center"/>
        <w:rPr>
          <w:rFonts w:ascii="Book Antiqua" w:hAnsi="Book Antiqua"/>
          <w:lang w:eastAsia="zh-CN"/>
        </w:rPr>
      </w:pPr>
      <w:r w:rsidRPr="00F92471">
        <w:rPr>
          <w:rFonts w:ascii="Book Antiqua" w:hAnsi="Book Antiqua"/>
          <w:noProof/>
          <w:lang w:eastAsia="zh-CN"/>
        </w:rPr>
        <w:drawing>
          <wp:inline distT="0" distB="0" distL="0" distR="0" wp14:anchorId="1B2FC7E8" wp14:editId="319B4D27">
            <wp:extent cx="2493010" cy="1440815"/>
            <wp:effectExtent l="0" t="0" r="254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3010" cy="1440815"/>
                    </a:xfrm>
                    <a:prstGeom prst="rect">
                      <a:avLst/>
                    </a:prstGeom>
                    <a:noFill/>
                    <a:ln>
                      <a:noFill/>
                    </a:ln>
                  </pic:spPr>
                </pic:pic>
              </a:graphicData>
            </a:graphic>
          </wp:inline>
        </w:drawing>
      </w:r>
    </w:p>
    <w:p w14:paraId="0007E555" w14:textId="77777777" w:rsidR="00A16E7D" w:rsidRPr="00F92471" w:rsidRDefault="00A16E7D" w:rsidP="00A16E7D">
      <w:pPr>
        <w:jc w:val="center"/>
        <w:rPr>
          <w:rFonts w:ascii="Book Antiqua" w:hAnsi="Book Antiqua"/>
          <w:lang w:eastAsia="zh-CN"/>
        </w:rPr>
      </w:pPr>
    </w:p>
    <w:p w14:paraId="49F5AED7" w14:textId="77777777" w:rsidR="00A16E7D" w:rsidRPr="00F92471" w:rsidRDefault="00A16E7D" w:rsidP="00A16E7D">
      <w:pPr>
        <w:autoSpaceDE w:val="0"/>
        <w:autoSpaceDN w:val="0"/>
        <w:adjustRightInd w:val="0"/>
        <w:jc w:val="center"/>
        <w:rPr>
          <w:rFonts w:ascii="Book Antiqua" w:eastAsia="Garamond-Bold" w:hAnsi="Book Antiqua" w:cs="Garamond-Bold"/>
          <w:b/>
          <w:bCs/>
          <w:color w:val="000000"/>
          <w:sz w:val="28"/>
          <w:szCs w:val="28"/>
        </w:rPr>
      </w:pPr>
      <w:r w:rsidRPr="00F92471">
        <w:rPr>
          <w:rFonts w:ascii="Book Antiqua" w:eastAsia="TimesNewRomanPSMT" w:hAnsi="Book Antiqua" w:cs="TimesNewRomanPSMT"/>
          <w:color w:val="000000"/>
          <w:sz w:val="28"/>
          <w:szCs w:val="28"/>
        </w:rPr>
        <w:t xml:space="preserve">Published by </w:t>
      </w:r>
      <w:proofErr w:type="spellStart"/>
      <w:r w:rsidRPr="00F92471">
        <w:rPr>
          <w:rFonts w:ascii="Book Antiqua" w:eastAsia="Garamond-Bold" w:hAnsi="Book Antiqua" w:cs="Garamond-Bold"/>
          <w:b/>
          <w:bCs/>
          <w:color w:val="000000"/>
          <w:sz w:val="28"/>
          <w:szCs w:val="28"/>
        </w:rPr>
        <w:t>Baishideng</w:t>
      </w:r>
      <w:proofErr w:type="spellEnd"/>
      <w:r w:rsidRPr="00F92471">
        <w:rPr>
          <w:rFonts w:ascii="Book Antiqua" w:eastAsia="Garamond-Bold" w:hAnsi="Book Antiqua" w:cs="Garamond-Bold"/>
          <w:b/>
          <w:bCs/>
          <w:color w:val="000000"/>
          <w:sz w:val="28"/>
          <w:szCs w:val="28"/>
        </w:rPr>
        <w:t xml:space="preserve"> Publishing Group Inc</w:t>
      </w:r>
    </w:p>
    <w:p w14:paraId="71415A73" w14:textId="77777777" w:rsidR="00A16E7D" w:rsidRPr="00F92471" w:rsidRDefault="00A16E7D" w:rsidP="00A16E7D">
      <w:pPr>
        <w:autoSpaceDE w:val="0"/>
        <w:autoSpaceDN w:val="0"/>
        <w:adjustRightInd w:val="0"/>
        <w:jc w:val="center"/>
        <w:rPr>
          <w:rFonts w:ascii="Book Antiqua" w:eastAsia="TimesNewRomanPSMT" w:hAnsi="Book Antiqua" w:cs="Garamond"/>
          <w:color w:val="000000"/>
          <w:sz w:val="28"/>
          <w:szCs w:val="28"/>
        </w:rPr>
      </w:pPr>
      <w:r w:rsidRPr="00F92471">
        <w:rPr>
          <w:rFonts w:ascii="Book Antiqua" w:eastAsia="TimesNewRomanPSMT" w:hAnsi="Book Antiqua" w:cs="Garamond"/>
          <w:color w:val="000000"/>
          <w:sz w:val="28"/>
          <w:szCs w:val="28"/>
        </w:rPr>
        <w:t>7041 Koll Center Parkway, Suite 160, Pleasanton, CA 94566, USA</w:t>
      </w:r>
    </w:p>
    <w:p w14:paraId="7337EE47" w14:textId="77777777" w:rsidR="00A16E7D" w:rsidRPr="00F92471" w:rsidRDefault="00A16E7D" w:rsidP="00A16E7D">
      <w:pPr>
        <w:autoSpaceDE w:val="0"/>
        <w:autoSpaceDN w:val="0"/>
        <w:adjustRightInd w:val="0"/>
        <w:jc w:val="center"/>
        <w:rPr>
          <w:rFonts w:ascii="Book Antiqua" w:eastAsia="TimesNewRomanPSMT" w:hAnsi="Book Antiqua" w:cs="Garamond"/>
          <w:color w:val="000000"/>
          <w:sz w:val="28"/>
          <w:szCs w:val="28"/>
        </w:rPr>
      </w:pPr>
      <w:r w:rsidRPr="00F92471">
        <w:rPr>
          <w:rFonts w:ascii="Book Antiqua" w:eastAsia="Garamond-Bold" w:hAnsi="Book Antiqua" w:cs="Garamond-Bold"/>
          <w:b/>
          <w:bCs/>
          <w:color w:val="000000"/>
          <w:sz w:val="28"/>
          <w:szCs w:val="28"/>
        </w:rPr>
        <w:t xml:space="preserve">Telephone: </w:t>
      </w:r>
      <w:r w:rsidRPr="00F92471">
        <w:rPr>
          <w:rFonts w:ascii="Book Antiqua" w:eastAsia="TimesNewRomanPSMT" w:hAnsi="Book Antiqua" w:cs="Garamond"/>
          <w:color w:val="000000"/>
          <w:sz w:val="28"/>
          <w:szCs w:val="28"/>
        </w:rPr>
        <w:t>+1-925-3991568</w:t>
      </w:r>
    </w:p>
    <w:p w14:paraId="43BD076A" w14:textId="77777777" w:rsidR="00A16E7D" w:rsidRPr="00F92471" w:rsidRDefault="00A16E7D" w:rsidP="00A16E7D">
      <w:pPr>
        <w:autoSpaceDE w:val="0"/>
        <w:autoSpaceDN w:val="0"/>
        <w:adjustRightInd w:val="0"/>
        <w:jc w:val="center"/>
        <w:rPr>
          <w:rFonts w:ascii="Book Antiqua" w:eastAsia="TimesNewRomanPSMT" w:hAnsi="Book Antiqua" w:cs="Garamond"/>
          <w:color w:val="D56400"/>
          <w:sz w:val="28"/>
          <w:szCs w:val="28"/>
        </w:rPr>
      </w:pPr>
      <w:r w:rsidRPr="00F92471">
        <w:rPr>
          <w:rFonts w:ascii="Book Antiqua" w:eastAsia="Garamond-Bold" w:hAnsi="Book Antiqua" w:cs="Garamond-Bold"/>
          <w:b/>
          <w:bCs/>
          <w:color w:val="000000"/>
          <w:sz w:val="28"/>
          <w:szCs w:val="28"/>
        </w:rPr>
        <w:t xml:space="preserve">E-mail: </w:t>
      </w:r>
      <w:r w:rsidRPr="00F92471">
        <w:rPr>
          <w:rFonts w:ascii="Book Antiqua" w:eastAsia="TimesNewRomanPSMT" w:hAnsi="Book Antiqua" w:cs="Garamond"/>
          <w:color w:val="D56400"/>
          <w:sz w:val="28"/>
          <w:szCs w:val="28"/>
        </w:rPr>
        <w:t>bpgoffice@wjgnet.com</w:t>
      </w:r>
    </w:p>
    <w:p w14:paraId="45D23D75" w14:textId="77777777" w:rsidR="00A16E7D" w:rsidRPr="00F92471" w:rsidRDefault="00A16E7D" w:rsidP="00A16E7D">
      <w:pPr>
        <w:autoSpaceDE w:val="0"/>
        <w:autoSpaceDN w:val="0"/>
        <w:adjustRightInd w:val="0"/>
        <w:jc w:val="center"/>
        <w:rPr>
          <w:rFonts w:ascii="Book Antiqua" w:eastAsia="TimesNewRomanPSMT" w:hAnsi="Book Antiqua" w:cs="Garamond"/>
          <w:color w:val="D56400"/>
          <w:sz w:val="28"/>
          <w:szCs w:val="28"/>
        </w:rPr>
      </w:pPr>
      <w:r w:rsidRPr="00F92471">
        <w:rPr>
          <w:rFonts w:ascii="Book Antiqua" w:eastAsia="Garamond-Bold" w:hAnsi="Book Antiqua" w:cs="Garamond-Bold"/>
          <w:b/>
          <w:bCs/>
          <w:color w:val="000000"/>
          <w:sz w:val="28"/>
          <w:szCs w:val="28"/>
        </w:rPr>
        <w:t xml:space="preserve">Help Desk: </w:t>
      </w:r>
      <w:r w:rsidRPr="00F92471">
        <w:rPr>
          <w:rFonts w:ascii="Book Antiqua" w:eastAsia="TimesNewRomanPSMT" w:hAnsi="Book Antiqua" w:cs="Garamond"/>
          <w:color w:val="D56400"/>
          <w:sz w:val="28"/>
          <w:szCs w:val="28"/>
        </w:rPr>
        <w:t>https://www.f6publishing.com/helpdesk</w:t>
      </w:r>
    </w:p>
    <w:p w14:paraId="2D8C8414" w14:textId="77777777" w:rsidR="00A16E7D" w:rsidRPr="00F92471" w:rsidRDefault="00A16E7D" w:rsidP="00A16E7D">
      <w:pPr>
        <w:jc w:val="center"/>
        <w:rPr>
          <w:rFonts w:ascii="Book Antiqua" w:hAnsi="Book Antiqua"/>
          <w:lang w:eastAsia="zh-CN"/>
        </w:rPr>
      </w:pPr>
      <w:r w:rsidRPr="00F92471">
        <w:rPr>
          <w:rFonts w:ascii="Book Antiqua" w:eastAsia="TimesNewRomanPSMT" w:hAnsi="Book Antiqua" w:cs="Garamond"/>
          <w:color w:val="D56400"/>
          <w:sz w:val="28"/>
          <w:szCs w:val="28"/>
        </w:rPr>
        <w:t>https://www.wjgnet.com</w:t>
      </w:r>
    </w:p>
    <w:p w14:paraId="02B3AD30" w14:textId="77777777" w:rsidR="00A16E7D" w:rsidRPr="00F92471" w:rsidRDefault="00A16E7D" w:rsidP="00A16E7D">
      <w:pPr>
        <w:jc w:val="center"/>
        <w:rPr>
          <w:rFonts w:ascii="Book Antiqua" w:hAnsi="Book Antiqua"/>
          <w:lang w:eastAsia="zh-CN"/>
        </w:rPr>
      </w:pPr>
    </w:p>
    <w:p w14:paraId="4207CD93" w14:textId="77777777" w:rsidR="00A16E7D" w:rsidRPr="00F92471" w:rsidRDefault="00A16E7D" w:rsidP="00A16E7D">
      <w:pPr>
        <w:jc w:val="center"/>
        <w:rPr>
          <w:rFonts w:ascii="Book Antiqua" w:hAnsi="Book Antiqua"/>
          <w:lang w:eastAsia="zh-CN"/>
        </w:rPr>
      </w:pPr>
    </w:p>
    <w:p w14:paraId="406650A7" w14:textId="77777777" w:rsidR="00A16E7D" w:rsidRPr="00F92471" w:rsidRDefault="00A16E7D" w:rsidP="00A16E7D">
      <w:pPr>
        <w:jc w:val="center"/>
        <w:rPr>
          <w:rFonts w:ascii="Book Antiqua" w:hAnsi="Book Antiqua"/>
          <w:lang w:eastAsia="zh-CN"/>
        </w:rPr>
      </w:pPr>
    </w:p>
    <w:p w14:paraId="3030F5C1" w14:textId="06163065" w:rsidR="00A16E7D" w:rsidRPr="00F92471" w:rsidRDefault="00A16E7D" w:rsidP="00A16E7D">
      <w:pPr>
        <w:jc w:val="center"/>
        <w:rPr>
          <w:rFonts w:ascii="Book Antiqua" w:hAnsi="Book Antiqua"/>
          <w:lang w:eastAsia="zh-CN"/>
        </w:rPr>
      </w:pPr>
      <w:r w:rsidRPr="00F92471">
        <w:rPr>
          <w:rFonts w:ascii="Book Antiqua" w:hAnsi="Book Antiqua"/>
          <w:noProof/>
          <w:lang w:eastAsia="zh-CN"/>
        </w:rPr>
        <w:drawing>
          <wp:inline distT="0" distB="0" distL="0" distR="0" wp14:anchorId="1314DE09" wp14:editId="553C51AD">
            <wp:extent cx="1449070" cy="1440815"/>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9070" cy="1440815"/>
                    </a:xfrm>
                    <a:prstGeom prst="rect">
                      <a:avLst/>
                    </a:prstGeom>
                    <a:noFill/>
                    <a:ln>
                      <a:noFill/>
                    </a:ln>
                  </pic:spPr>
                </pic:pic>
              </a:graphicData>
            </a:graphic>
          </wp:inline>
        </w:drawing>
      </w:r>
    </w:p>
    <w:p w14:paraId="6150B3D8" w14:textId="77777777" w:rsidR="00A16E7D" w:rsidRPr="00F92471" w:rsidRDefault="00A16E7D" w:rsidP="00A16E7D">
      <w:pPr>
        <w:jc w:val="center"/>
        <w:rPr>
          <w:rFonts w:ascii="Book Antiqua" w:hAnsi="Book Antiqua"/>
          <w:lang w:eastAsia="zh-CN"/>
        </w:rPr>
      </w:pPr>
    </w:p>
    <w:p w14:paraId="7010514A" w14:textId="77777777" w:rsidR="00A16E7D" w:rsidRPr="00F92471" w:rsidRDefault="00A16E7D" w:rsidP="00A16E7D">
      <w:pPr>
        <w:jc w:val="center"/>
        <w:rPr>
          <w:rFonts w:ascii="Book Antiqua" w:hAnsi="Book Antiqua"/>
          <w:lang w:eastAsia="zh-CN"/>
        </w:rPr>
      </w:pPr>
    </w:p>
    <w:p w14:paraId="3D0B6C55" w14:textId="77777777" w:rsidR="00A16E7D" w:rsidRPr="00F92471" w:rsidRDefault="00A16E7D" w:rsidP="00A16E7D">
      <w:pPr>
        <w:jc w:val="center"/>
        <w:rPr>
          <w:rFonts w:ascii="Book Antiqua" w:hAnsi="Book Antiqua"/>
          <w:lang w:eastAsia="zh-CN"/>
        </w:rPr>
      </w:pPr>
    </w:p>
    <w:p w14:paraId="7A47DACF" w14:textId="77777777" w:rsidR="00A16E7D" w:rsidRPr="00F92471" w:rsidRDefault="00A16E7D" w:rsidP="00A16E7D">
      <w:pPr>
        <w:jc w:val="center"/>
        <w:rPr>
          <w:rFonts w:ascii="Book Antiqua" w:hAnsi="Book Antiqua"/>
          <w:lang w:eastAsia="zh-CN"/>
        </w:rPr>
      </w:pPr>
    </w:p>
    <w:p w14:paraId="31A2208D" w14:textId="77777777" w:rsidR="00A16E7D" w:rsidRPr="00F92471" w:rsidRDefault="00A16E7D" w:rsidP="00A16E7D">
      <w:pPr>
        <w:jc w:val="center"/>
        <w:rPr>
          <w:rFonts w:ascii="Book Antiqua" w:hAnsi="Book Antiqua"/>
          <w:lang w:eastAsia="zh-CN"/>
        </w:rPr>
      </w:pPr>
    </w:p>
    <w:p w14:paraId="33C783AF" w14:textId="77777777" w:rsidR="00A16E7D" w:rsidRPr="00F92471" w:rsidRDefault="00A16E7D" w:rsidP="00A16E7D">
      <w:pPr>
        <w:jc w:val="center"/>
        <w:rPr>
          <w:rFonts w:ascii="Book Antiqua" w:hAnsi="Book Antiqua"/>
          <w:lang w:eastAsia="zh-CN"/>
        </w:rPr>
      </w:pPr>
    </w:p>
    <w:p w14:paraId="0813AED6" w14:textId="77777777" w:rsidR="00A16E7D" w:rsidRPr="00F92471" w:rsidRDefault="00A16E7D" w:rsidP="00A16E7D">
      <w:pPr>
        <w:jc w:val="center"/>
        <w:rPr>
          <w:rFonts w:ascii="Book Antiqua" w:hAnsi="Book Antiqua"/>
          <w:lang w:eastAsia="zh-CN"/>
        </w:rPr>
      </w:pPr>
    </w:p>
    <w:p w14:paraId="76270E8C" w14:textId="77777777" w:rsidR="00A16E7D" w:rsidRPr="00F92471" w:rsidRDefault="00A16E7D" w:rsidP="00A16E7D">
      <w:pPr>
        <w:jc w:val="center"/>
        <w:rPr>
          <w:rFonts w:ascii="Book Antiqua" w:hAnsi="Book Antiqua"/>
          <w:lang w:eastAsia="zh-CN"/>
        </w:rPr>
      </w:pPr>
    </w:p>
    <w:p w14:paraId="536603A6" w14:textId="77777777" w:rsidR="00A16E7D" w:rsidRPr="00F92471" w:rsidRDefault="00A16E7D" w:rsidP="00A16E7D">
      <w:pPr>
        <w:jc w:val="center"/>
        <w:rPr>
          <w:rFonts w:ascii="Book Antiqua" w:hAnsi="Book Antiqua"/>
          <w:lang w:eastAsia="zh-CN"/>
        </w:rPr>
      </w:pPr>
    </w:p>
    <w:p w14:paraId="0BA6DBA3" w14:textId="77777777" w:rsidR="00A16E7D" w:rsidRPr="00F92471" w:rsidRDefault="00A16E7D" w:rsidP="00A16E7D">
      <w:pPr>
        <w:jc w:val="right"/>
        <w:rPr>
          <w:rFonts w:ascii="Book Antiqua" w:hAnsi="Book Antiqua"/>
          <w:color w:val="000000" w:themeColor="text1"/>
          <w:lang w:eastAsia="zh-CN"/>
        </w:rPr>
      </w:pPr>
    </w:p>
    <w:p w14:paraId="1B44B803" w14:textId="77777777" w:rsidR="00A16E7D" w:rsidRDefault="00A16E7D" w:rsidP="00A16E7D">
      <w:pPr>
        <w:jc w:val="center"/>
        <w:rPr>
          <w:rFonts w:ascii="Book Antiqua" w:hAnsi="Book Antiqua"/>
          <w:color w:val="000000" w:themeColor="text1"/>
          <w:lang w:eastAsia="zh-CN"/>
        </w:rPr>
      </w:pPr>
      <w:r w:rsidRPr="00F92471">
        <w:rPr>
          <w:rFonts w:ascii="Book Antiqua" w:eastAsia="BookAntiqua-Bold" w:hAnsi="Book Antiqua" w:cs="BookAntiqua-Bold"/>
          <w:b/>
          <w:bCs/>
          <w:color w:val="000000" w:themeColor="text1"/>
        </w:rPr>
        <w:t xml:space="preserve">© 2021 </w:t>
      </w:r>
      <w:proofErr w:type="spellStart"/>
      <w:r w:rsidRPr="00F92471">
        <w:rPr>
          <w:rFonts w:ascii="Book Antiqua" w:eastAsia="BookAntiqua-Bold" w:hAnsi="Book Antiqua" w:cs="BookAntiqua-Bold"/>
          <w:b/>
          <w:bCs/>
          <w:color w:val="000000" w:themeColor="text1"/>
        </w:rPr>
        <w:t>Baishideng</w:t>
      </w:r>
      <w:proofErr w:type="spellEnd"/>
      <w:r w:rsidRPr="00F92471">
        <w:rPr>
          <w:rFonts w:ascii="Book Antiqua" w:eastAsia="BookAntiqua-Bold" w:hAnsi="Book Antiqua" w:cs="BookAntiqua-Bold"/>
          <w:b/>
          <w:bCs/>
          <w:color w:val="000000" w:themeColor="text1"/>
        </w:rPr>
        <w:t xml:space="preserve"> Publishing Group Inc. All rights reserved.</w:t>
      </w:r>
      <w:r w:rsidRPr="00F92471">
        <w:rPr>
          <w:rFonts w:ascii="Book Antiqua" w:hAnsi="Book Antiqua"/>
          <w:color w:val="000000" w:themeColor="text1"/>
          <w:lang w:eastAsia="zh-CN"/>
        </w:rPr>
        <w:fldChar w:fldCharType="begin"/>
      </w:r>
      <w:r w:rsidRPr="00F92471">
        <w:rPr>
          <w:rFonts w:ascii="Book Antiqua" w:hAnsi="Book Antiqua"/>
          <w:color w:val="000000" w:themeColor="text1"/>
          <w:lang w:eastAsia="zh-CN"/>
        </w:rPr>
        <w:instrText xml:space="preserve"> ADDIN EN.REFLIST </w:instrText>
      </w:r>
      <w:r w:rsidRPr="00F92471">
        <w:rPr>
          <w:rFonts w:ascii="Book Antiqua" w:hAnsi="Book Antiqua"/>
          <w:color w:val="000000" w:themeColor="text1"/>
          <w:lang w:eastAsia="zh-CN"/>
        </w:rPr>
        <w:fldChar w:fldCharType="end"/>
      </w:r>
    </w:p>
    <w:p w14:paraId="2A6B9F07"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A2F5D" w14:textId="77777777" w:rsidR="006F5B7A" w:rsidRDefault="006F5B7A" w:rsidP="003E1647">
      <w:r>
        <w:separator/>
      </w:r>
    </w:p>
  </w:endnote>
  <w:endnote w:type="continuationSeparator" w:id="0">
    <w:p w14:paraId="7794870E" w14:textId="77777777" w:rsidR="006F5B7A" w:rsidRDefault="006F5B7A" w:rsidP="003E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785315"/>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ACA83B8" w14:textId="77777777" w:rsidR="003E1647" w:rsidRPr="003E1647" w:rsidRDefault="003E1647" w:rsidP="003E1647">
            <w:pPr>
              <w:pStyle w:val="ac"/>
              <w:jc w:val="right"/>
              <w:rPr>
                <w:rFonts w:ascii="Book Antiqua" w:hAnsi="Book Antiqua"/>
                <w:sz w:val="24"/>
                <w:szCs w:val="24"/>
              </w:rPr>
            </w:pPr>
            <w:r w:rsidRPr="003E1647">
              <w:rPr>
                <w:rFonts w:ascii="Book Antiqua" w:hAnsi="Book Antiqua"/>
                <w:sz w:val="24"/>
                <w:szCs w:val="24"/>
                <w:lang w:val="zh-CN" w:eastAsia="zh-CN"/>
              </w:rPr>
              <w:t xml:space="preserve"> </w:t>
            </w:r>
            <w:r w:rsidRPr="003E1647">
              <w:rPr>
                <w:rFonts w:ascii="Book Antiqua" w:hAnsi="Book Antiqua"/>
                <w:bCs/>
                <w:sz w:val="24"/>
                <w:szCs w:val="24"/>
              </w:rPr>
              <w:fldChar w:fldCharType="begin"/>
            </w:r>
            <w:r w:rsidRPr="003E1647">
              <w:rPr>
                <w:rFonts w:ascii="Book Antiqua" w:hAnsi="Book Antiqua"/>
                <w:bCs/>
                <w:sz w:val="24"/>
                <w:szCs w:val="24"/>
              </w:rPr>
              <w:instrText>PAGE</w:instrText>
            </w:r>
            <w:r w:rsidRPr="003E1647">
              <w:rPr>
                <w:rFonts w:ascii="Book Antiqua" w:hAnsi="Book Antiqua"/>
                <w:bCs/>
                <w:sz w:val="24"/>
                <w:szCs w:val="24"/>
              </w:rPr>
              <w:fldChar w:fldCharType="separate"/>
            </w:r>
            <w:r w:rsidR="00750E82">
              <w:rPr>
                <w:rFonts w:ascii="Book Antiqua" w:hAnsi="Book Antiqua"/>
                <w:bCs/>
                <w:noProof/>
                <w:sz w:val="24"/>
                <w:szCs w:val="24"/>
              </w:rPr>
              <w:t>3</w:t>
            </w:r>
            <w:r w:rsidRPr="003E1647">
              <w:rPr>
                <w:rFonts w:ascii="Book Antiqua" w:hAnsi="Book Antiqua"/>
                <w:bCs/>
                <w:sz w:val="24"/>
                <w:szCs w:val="24"/>
              </w:rPr>
              <w:fldChar w:fldCharType="end"/>
            </w:r>
            <w:r w:rsidRPr="003E1647">
              <w:rPr>
                <w:rFonts w:ascii="Book Antiqua" w:hAnsi="Book Antiqua"/>
                <w:sz w:val="24"/>
                <w:szCs w:val="24"/>
                <w:lang w:val="zh-CN" w:eastAsia="zh-CN"/>
              </w:rPr>
              <w:t xml:space="preserve"> / </w:t>
            </w:r>
            <w:r w:rsidRPr="003E1647">
              <w:rPr>
                <w:rFonts w:ascii="Book Antiqua" w:hAnsi="Book Antiqua"/>
                <w:bCs/>
                <w:sz w:val="24"/>
                <w:szCs w:val="24"/>
              </w:rPr>
              <w:fldChar w:fldCharType="begin"/>
            </w:r>
            <w:r w:rsidRPr="003E1647">
              <w:rPr>
                <w:rFonts w:ascii="Book Antiqua" w:hAnsi="Book Antiqua"/>
                <w:bCs/>
                <w:sz w:val="24"/>
                <w:szCs w:val="24"/>
              </w:rPr>
              <w:instrText>NUMPAGES</w:instrText>
            </w:r>
            <w:r w:rsidRPr="003E1647">
              <w:rPr>
                <w:rFonts w:ascii="Book Antiqua" w:hAnsi="Book Antiqua"/>
                <w:bCs/>
                <w:sz w:val="24"/>
                <w:szCs w:val="24"/>
              </w:rPr>
              <w:fldChar w:fldCharType="separate"/>
            </w:r>
            <w:r w:rsidR="00750E82">
              <w:rPr>
                <w:rFonts w:ascii="Book Antiqua" w:hAnsi="Book Antiqua"/>
                <w:bCs/>
                <w:noProof/>
                <w:sz w:val="24"/>
                <w:szCs w:val="24"/>
              </w:rPr>
              <w:t>16</w:t>
            </w:r>
            <w:r w:rsidRPr="003E1647">
              <w:rPr>
                <w:rFonts w:ascii="Book Antiqua" w:hAnsi="Book Antiqua"/>
                <w:bCs/>
                <w:sz w:val="24"/>
                <w:szCs w:val="24"/>
              </w:rPr>
              <w:fldChar w:fldCharType="end"/>
            </w:r>
          </w:p>
        </w:sdtContent>
      </w:sdt>
    </w:sdtContent>
  </w:sdt>
  <w:p w14:paraId="562C14EA" w14:textId="77777777" w:rsidR="003E1647" w:rsidRPr="003E1647" w:rsidRDefault="003E1647" w:rsidP="003E1647">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5B9AA" w14:textId="77777777" w:rsidR="006F5B7A" w:rsidRDefault="006F5B7A" w:rsidP="003E1647">
      <w:r>
        <w:separator/>
      </w:r>
    </w:p>
  </w:footnote>
  <w:footnote w:type="continuationSeparator" w:id="0">
    <w:p w14:paraId="0CBA7B2C" w14:textId="77777777" w:rsidR="006F5B7A" w:rsidRDefault="006F5B7A" w:rsidP="003E1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131638"/>
    <w:rsid w:val="00265066"/>
    <w:rsid w:val="00354093"/>
    <w:rsid w:val="003D3739"/>
    <w:rsid w:val="003E1647"/>
    <w:rsid w:val="00431120"/>
    <w:rsid w:val="00437D3A"/>
    <w:rsid w:val="004C2D6A"/>
    <w:rsid w:val="005263EF"/>
    <w:rsid w:val="005464CA"/>
    <w:rsid w:val="005574F8"/>
    <w:rsid w:val="00574094"/>
    <w:rsid w:val="00685485"/>
    <w:rsid w:val="006F5B7A"/>
    <w:rsid w:val="007027E8"/>
    <w:rsid w:val="00717BEB"/>
    <w:rsid w:val="00750E82"/>
    <w:rsid w:val="007B238B"/>
    <w:rsid w:val="007F3CE8"/>
    <w:rsid w:val="00825A04"/>
    <w:rsid w:val="0088404B"/>
    <w:rsid w:val="00A16E7D"/>
    <w:rsid w:val="00A77B3E"/>
    <w:rsid w:val="00AD141A"/>
    <w:rsid w:val="00B01C56"/>
    <w:rsid w:val="00B12FC2"/>
    <w:rsid w:val="00B205F8"/>
    <w:rsid w:val="00B85BF6"/>
    <w:rsid w:val="00C13A1F"/>
    <w:rsid w:val="00C32D64"/>
    <w:rsid w:val="00C8169A"/>
    <w:rsid w:val="00CA2A55"/>
    <w:rsid w:val="00CD713D"/>
    <w:rsid w:val="00DD78B0"/>
    <w:rsid w:val="00DE3960"/>
    <w:rsid w:val="00EF06F0"/>
    <w:rsid w:val="00EF2800"/>
    <w:rsid w:val="00F92471"/>
    <w:rsid w:val="00FF7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3184F"/>
  <w15:docId w15:val="{45D2D1B7-E5FB-456B-8C1C-D30E5D14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FF7202"/>
    <w:rPr>
      <w:sz w:val="21"/>
      <w:szCs w:val="21"/>
    </w:rPr>
  </w:style>
  <w:style w:type="paragraph" w:styleId="a4">
    <w:name w:val="annotation text"/>
    <w:basedOn w:val="a"/>
    <w:link w:val="a5"/>
    <w:rsid w:val="00FF7202"/>
  </w:style>
  <w:style w:type="character" w:customStyle="1" w:styleId="a5">
    <w:name w:val="批注文字 字符"/>
    <w:basedOn w:val="a0"/>
    <w:link w:val="a4"/>
    <w:rsid w:val="00FF7202"/>
    <w:rPr>
      <w:sz w:val="24"/>
      <w:szCs w:val="24"/>
    </w:rPr>
  </w:style>
  <w:style w:type="paragraph" w:styleId="a6">
    <w:name w:val="annotation subject"/>
    <w:basedOn w:val="a4"/>
    <w:next w:val="a4"/>
    <w:link w:val="a7"/>
    <w:rsid w:val="00FF7202"/>
    <w:rPr>
      <w:b/>
      <w:bCs/>
    </w:rPr>
  </w:style>
  <w:style w:type="character" w:customStyle="1" w:styleId="a7">
    <w:name w:val="批注主题 字符"/>
    <w:basedOn w:val="a5"/>
    <w:link w:val="a6"/>
    <w:rsid w:val="00FF7202"/>
    <w:rPr>
      <w:b/>
      <w:bCs/>
      <w:sz w:val="24"/>
      <w:szCs w:val="24"/>
    </w:rPr>
  </w:style>
  <w:style w:type="paragraph" w:styleId="a8">
    <w:name w:val="Balloon Text"/>
    <w:basedOn w:val="a"/>
    <w:link w:val="a9"/>
    <w:rsid w:val="00FF7202"/>
    <w:rPr>
      <w:sz w:val="18"/>
      <w:szCs w:val="18"/>
    </w:rPr>
  </w:style>
  <w:style w:type="character" w:customStyle="1" w:styleId="a9">
    <w:name w:val="批注框文本 字符"/>
    <w:basedOn w:val="a0"/>
    <w:link w:val="a8"/>
    <w:rsid w:val="00FF7202"/>
    <w:rPr>
      <w:sz w:val="18"/>
      <w:szCs w:val="18"/>
    </w:rPr>
  </w:style>
  <w:style w:type="paragraph" w:styleId="aa">
    <w:name w:val="header"/>
    <w:basedOn w:val="a"/>
    <w:link w:val="ab"/>
    <w:rsid w:val="003E1647"/>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3E1647"/>
    <w:rPr>
      <w:sz w:val="18"/>
      <w:szCs w:val="18"/>
    </w:rPr>
  </w:style>
  <w:style w:type="paragraph" w:styleId="ac">
    <w:name w:val="footer"/>
    <w:basedOn w:val="a"/>
    <w:link w:val="ad"/>
    <w:uiPriority w:val="99"/>
    <w:rsid w:val="003E1647"/>
    <w:pPr>
      <w:tabs>
        <w:tab w:val="center" w:pos="4153"/>
        <w:tab w:val="right" w:pos="8306"/>
      </w:tabs>
      <w:snapToGrid w:val="0"/>
    </w:pPr>
    <w:rPr>
      <w:sz w:val="18"/>
      <w:szCs w:val="18"/>
    </w:rPr>
  </w:style>
  <w:style w:type="character" w:customStyle="1" w:styleId="ad">
    <w:name w:val="页脚 字符"/>
    <w:basedOn w:val="a0"/>
    <w:link w:val="ac"/>
    <w:uiPriority w:val="99"/>
    <w:rsid w:val="003E16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66253">
      <w:bodyDiv w:val="1"/>
      <w:marLeft w:val="0"/>
      <w:marRight w:val="0"/>
      <w:marTop w:val="0"/>
      <w:marBottom w:val="0"/>
      <w:divBdr>
        <w:top w:val="none" w:sz="0" w:space="0" w:color="auto"/>
        <w:left w:val="none" w:sz="0" w:space="0" w:color="auto"/>
        <w:bottom w:val="none" w:sz="0" w:space="0" w:color="auto"/>
        <w:right w:val="none" w:sz="0" w:space="0" w:color="auto"/>
      </w:divBdr>
    </w:div>
    <w:div w:id="344476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1186</TotalTime>
  <Pages>17</Pages>
  <Words>2975</Words>
  <Characters>16958</Characters>
  <Application>Microsoft Office Word</Application>
  <DocSecurity>0</DocSecurity>
  <Lines>141</Lines>
  <Paragraphs>39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 Jia-Hui</cp:lastModifiedBy>
  <cp:revision>27</cp:revision>
  <dcterms:created xsi:type="dcterms:W3CDTF">2021-07-02T07:02:00Z</dcterms:created>
  <dcterms:modified xsi:type="dcterms:W3CDTF">2021-08-05T04:19:00Z</dcterms:modified>
</cp:coreProperties>
</file>