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0B929" w14:textId="7777777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b/>
          <w:color w:val="000000" w:themeColor="text1"/>
        </w:rPr>
        <w:t xml:space="preserve">Name of Journal: </w:t>
      </w:r>
      <w:r w:rsidRPr="00D05181">
        <w:rPr>
          <w:rFonts w:ascii="Book Antiqua" w:eastAsia="Book Antiqua" w:hAnsi="Book Antiqua" w:cs="Book Antiqua"/>
          <w:i/>
          <w:color w:val="000000" w:themeColor="text1"/>
        </w:rPr>
        <w:t>World Journal of Clinical Cases</w:t>
      </w:r>
    </w:p>
    <w:p w14:paraId="296C4365" w14:textId="7777777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b/>
          <w:color w:val="000000" w:themeColor="text1"/>
        </w:rPr>
        <w:t xml:space="preserve">Manuscript NO: </w:t>
      </w:r>
      <w:r w:rsidRPr="00D05181">
        <w:rPr>
          <w:rFonts w:ascii="Book Antiqua" w:eastAsia="Book Antiqua" w:hAnsi="Book Antiqua" w:cs="Book Antiqua"/>
          <w:color w:val="000000" w:themeColor="text1"/>
        </w:rPr>
        <w:t>64892</w:t>
      </w:r>
    </w:p>
    <w:p w14:paraId="396249F1" w14:textId="7777777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b/>
          <w:color w:val="000000" w:themeColor="text1"/>
        </w:rPr>
        <w:t xml:space="preserve">Manuscript Type: </w:t>
      </w:r>
      <w:r w:rsidRPr="00D05181">
        <w:rPr>
          <w:rFonts w:ascii="Book Antiqua" w:eastAsia="Book Antiqua" w:hAnsi="Book Antiqua" w:cs="Book Antiqua"/>
          <w:color w:val="000000" w:themeColor="text1"/>
        </w:rPr>
        <w:t>MINIREVIEWS</w:t>
      </w:r>
    </w:p>
    <w:p w14:paraId="0ABB6AA3" w14:textId="77777777" w:rsidR="00A77B3E" w:rsidRPr="00D05181" w:rsidRDefault="00A77B3E" w:rsidP="00C81DD8">
      <w:pPr>
        <w:adjustRightInd w:val="0"/>
        <w:snapToGrid w:val="0"/>
        <w:spacing w:line="360" w:lineRule="auto"/>
        <w:jc w:val="both"/>
        <w:rPr>
          <w:rFonts w:ascii="Book Antiqua" w:hAnsi="Book Antiqua"/>
          <w:color w:val="000000" w:themeColor="text1"/>
        </w:rPr>
      </w:pPr>
    </w:p>
    <w:p w14:paraId="52F698A6" w14:textId="4C318070"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b/>
          <w:bCs/>
          <w:color w:val="000000" w:themeColor="text1"/>
        </w:rPr>
        <w:t>C</w:t>
      </w:r>
      <w:r w:rsidR="00E41A62" w:rsidRPr="00D05181">
        <w:rPr>
          <w:rFonts w:ascii="Book Antiqua" w:eastAsia="Book Antiqua" w:hAnsi="Book Antiqua" w:cs="Book Antiqua"/>
          <w:b/>
          <w:bCs/>
          <w:color w:val="000000" w:themeColor="text1"/>
        </w:rPr>
        <w:t>oronavirus disease 2019</w:t>
      </w:r>
      <w:r w:rsidRPr="00D05181">
        <w:rPr>
          <w:rFonts w:ascii="Book Antiqua" w:eastAsia="Book Antiqua" w:hAnsi="Book Antiqua" w:cs="Book Antiqua"/>
          <w:b/>
          <w:bCs/>
          <w:color w:val="000000" w:themeColor="text1"/>
        </w:rPr>
        <w:t xml:space="preserve"> and renal transplantation</w:t>
      </w:r>
    </w:p>
    <w:p w14:paraId="594B034D" w14:textId="77777777" w:rsidR="00A77B3E" w:rsidRPr="00D05181" w:rsidRDefault="00A77B3E" w:rsidP="00C81DD8">
      <w:pPr>
        <w:adjustRightInd w:val="0"/>
        <w:snapToGrid w:val="0"/>
        <w:spacing w:line="360" w:lineRule="auto"/>
        <w:jc w:val="both"/>
        <w:rPr>
          <w:rFonts w:ascii="Book Antiqua" w:hAnsi="Book Antiqua"/>
          <w:color w:val="000000" w:themeColor="text1"/>
        </w:rPr>
      </w:pPr>
    </w:p>
    <w:p w14:paraId="2DCA8980" w14:textId="77777777" w:rsidR="00A77B3E" w:rsidRPr="00D05181" w:rsidRDefault="000F44AD"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color w:val="000000" w:themeColor="text1"/>
        </w:rPr>
        <w:t xml:space="preserve">Nassar </w:t>
      </w:r>
      <w:r w:rsidRPr="00D05181">
        <w:rPr>
          <w:rFonts w:ascii="Book Antiqua" w:hAnsi="Book Antiqua" w:cs="Book Antiqua"/>
          <w:color w:val="000000" w:themeColor="text1"/>
          <w:lang w:eastAsia="zh-CN"/>
        </w:rPr>
        <w:t xml:space="preserve">M </w:t>
      </w:r>
      <w:r w:rsidRPr="00D05181">
        <w:rPr>
          <w:rFonts w:ascii="Book Antiqua" w:hAnsi="Book Antiqua" w:cs="Book Antiqua"/>
          <w:i/>
          <w:color w:val="000000" w:themeColor="text1"/>
          <w:lang w:eastAsia="zh-CN"/>
        </w:rPr>
        <w:t>et al</w:t>
      </w:r>
      <w:r w:rsidRPr="00D05181">
        <w:rPr>
          <w:rFonts w:ascii="Book Antiqua" w:hAnsi="Book Antiqua" w:cs="Book Antiqua"/>
          <w:color w:val="000000" w:themeColor="text1"/>
          <w:lang w:eastAsia="zh-CN"/>
        </w:rPr>
        <w:t xml:space="preserve">. </w:t>
      </w:r>
      <w:r w:rsidR="00C573F3" w:rsidRPr="00D05181">
        <w:rPr>
          <w:rFonts w:ascii="Book Antiqua" w:eastAsia="Book Antiqua" w:hAnsi="Book Antiqua" w:cs="Book Antiqua"/>
          <w:color w:val="000000" w:themeColor="text1"/>
        </w:rPr>
        <w:t>COVID-19 and renal transplantation</w:t>
      </w:r>
    </w:p>
    <w:p w14:paraId="4E09B5E3" w14:textId="77777777" w:rsidR="00A77B3E" w:rsidRPr="00D05181" w:rsidRDefault="00A77B3E" w:rsidP="00C81DD8">
      <w:pPr>
        <w:adjustRightInd w:val="0"/>
        <w:snapToGrid w:val="0"/>
        <w:spacing w:line="360" w:lineRule="auto"/>
        <w:jc w:val="both"/>
        <w:rPr>
          <w:rFonts w:ascii="Book Antiqua" w:hAnsi="Book Antiqua"/>
          <w:color w:val="000000" w:themeColor="text1"/>
        </w:rPr>
      </w:pPr>
    </w:p>
    <w:p w14:paraId="65939CC1" w14:textId="33DC8362"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color w:val="000000" w:themeColor="text1"/>
        </w:rPr>
        <w:t>Mahmoud Nassar, Nso</w:t>
      </w:r>
      <w:r w:rsidR="002828A7" w:rsidRPr="00D05181">
        <w:rPr>
          <w:rFonts w:ascii="Book Antiqua" w:hAnsi="Book Antiqua" w:cs="Book Antiqua" w:hint="eastAsia"/>
          <w:color w:val="000000" w:themeColor="text1"/>
          <w:lang w:eastAsia="zh-CN"/>
        </w:rPr>
        <w:t xml:space="preserve"> </w:t>
      </w:r>
      <w:r w:rsidR="002828A7" w:rsidRPr="00D05181">
        <w:rPr>
          <w:rFonts w:ascii="Book Antiqua" w:eastAsia="Book Antiqua" w:hAnsi="Book Antiqua" w:cs="Book Antiqua"/>
          <w:color w:val="000000" w:themeColor="text1"/>
        </w:rPr>
        <w:t>Nso</w:t>
      </w:r>
      <w:r w:rsidRPr="00D05181">
        <w:rPr>
          <w:rFonts w:ascii="Book Antiqua" w:eastAsia="Book Antiqua" w:hAnsi="Book Antiqua" w:cs="Book Antiqua"/>
          <w:color w:val="000000" w:themeColor="text1"/>
        </w:rPr>
        <w:t>, Jonathan Ariyaratnam, Jasmine Sandhu, Mahmoud Mohamed, Bahaaeldin Baraka, Atif Ibrahim, Mostafa Alfishawy, David Z</w:t>
      </w:r>
      <w:r w:rsidR="00AA234D" w:rsidRPr="00D05181">
        <w:rPr>
          <w:rFonts w:ascii="Book Antiqua" w:eastAsia="Book Antiqua" w:hAnsi="Book Antiqua" w:cs="Book Antiqua"/>
          <w:color w:val="000000" w:themeColor="text1"/>
        </w:rPr>
        <w:t>heng, Harangad Bhangoo, Karim M</w:t>
      </w:r>
      <w:r w:rsidRPr="00D05181">
        <w:rPr>
          <w:rFonts w:ascii="Book Antiqua" w:eastAsia="Book Antiqua" w:hAnsi="Book Antiqua" w:cs="Book Antiqua"/>
          <w:color w:val="000000" w:themeColor="text1"/>
        </w:rPr>
        <w:t xml:space="preserve"> Soliman, Matthew Li, Vincent Rizzo, Ahmed Daoud</w:t>
      </w:r>
    </w:p>
    <w:p w14:paraId="6AF18967" w14:textId="77777777" w:rsidR="00A77B3E" w:rsidRPr="00D05181" w:rsidRDefault="00A77B3E" w:rsidP="00C81DD8">
      <w:pPr>
        <w:adjustRightInd w:val="0"/>
        <w:snapToGrid w:val="0"/>
        <w:spacing w:line="360" w:lineRule="auto"/>
        <w:jc w:val="both"/>
        <w:rPr>
          <w:rFonts w:ascii="Book Antiqua" w:hAnsi="Book Antiqua"/>
          <w:color w:val="000000" w:themeColor="text1"/>
        </w:rPr>
      </w:pPr>
    </w:p>
    <w:p w14:paraId="4F3126D5" w14:textId="58651CE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b/>
          <w:bCs/>
          <w:color w:val="000000" w:themeColor="text1"/>
        </w:rPr>
        <w:t>Mahmoud Nassar, Nso</w:t>
      </w:r>
      <w:r w:rsidR="002828A7" w:rsidRPr="00D05181">
        <w:rPr>
          <w:rFonts w:ascii="Book Antiqua" w:hAnsi="Book Antiqua" w:cs="Book Antiqua" w:hint="eastAsia"/>
          <w:b/>
          <w:bCs/>
          <w:color w:val="000000" w:themeColor="text1"/>
          <w:lang w:eastAsia="zh-CN"/>
        </w:rPr>
        <w:t xml:space="preserve"> </w:t>
      </w:r>
      <w:r w:rsidR="002828A7" w:rsidRPr="00D05181">
        <w:rPr>
          <w:rFonts w:ascii="Book Antiqua" w:eastAsia="Book Antiqua" w:hAnsi="Book Antiqua" w:cs="Book Antiqua"/>
          <w:b/>
          <w:bCs/>
          <w:color w:val="000000" w:themeColor="text1"/>
        </w:rPr>
        <w:t>Nso</w:t>
      </w:r>
      <w:r w:rsidRPr="00D05181">
        <w:rPr>
          <w:rFonts w:ascii="Book Antiqua" w:eastAsia="Book Antiqua" w:hAnsi="Book Antiqua" w:cs="Book Antiqua"/>
          <w:b/>
          <w:bCs/>
          <w:color w:val="000000" w:themeColor="text1"/>
        </w:rPr>
        <w:t xml:space="preserve">, Jonathan Ariyaratnam, Jasmine Sandhu, David Zheng, Harangad Bhangoo, </w:t>
      </w:r>
      <w:r w:rsidRPr="00D05181">
        <w:rPr>
          <w:rFonts w:ascii="Book Antiqua" w:eastAsia="Book Antiqua" w:hAnsi="Book Antiqua" w:cs="Book Antiqua"/>
          <w:color w:val="000000" w:themeColor="text1"/>
        </w:rPr>
        <w:t>Department of Medicine, Icahn School of Medicine at Mount Sinai (NYC Health and Hospitals: Queens), New York, N</w:t>
      </w:r>
      <w:r w:rsidR="000F44AD" w:rsidRPr="00D05181">
        <w:rPr>
          <w:rFonts w:ascii="Book Antiqua" w:hAnsi="Book Antiqua" w:cs="Book Antiqua"/>
          <w:color w:val="000000" w:themeColor="text1"/>
          <w:lang w:eastAsia="zh-CN"/>
        </w:rPr>
        <w:t>Y</w:t>
      </w:r>
      <w:r w:rsidRPr="00D05181">
        <w:rPr>
          <w:rFonts w:ascii="Book Antiqua" w:eastAsia="Book Antiqua" w:hAnsi="Book Antiqua" w:cs="Book Antiqua"/>
          <w:color w:val="000000" w:themeColor="text1"/>
        </w:rPr>
        <w:t xml:space="preserve"> 10029, United States</w:t>
      </w:r>
    </w:p>
    <w:p w14:paraId="2BABA14E" w14:textId="77777777" w:rsidR="00A77B3E" w:rsidRPr="00D05181" w:rsidRDefault="00A77B3E" w:rsidP="00C81DD8">
      <w:pPr>
        <w:adjustRightInd w:val="0"/>
        <w:snapToGrid w:val="0"/>
        <w:spacing w:line="360" w:lineRule="auto"/>
        <w:jc w:val="both"/>
        <w:rPr>
          <w:rFonts w:ascii="Book Antiqua" w:hAnsi="Book Antiqua"/>
          <w:color w:val="000000" w:themeColor="text1"/>
        </w:rPr>
      </w:pPr>
    </w:p>
    <w:p w14:paraId="725804B3" w14:textId="7777777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b/>
          <w:bCs/>
          <w:color w:val="000000" w:themeColor="text1"/>
        </w:rPr>
        <w:t xml:space="preserve">Mahmoud Mohamed, </w:t>
      </w:r>
      <w:r w:rsidRPr="00D05181">
        <w:rPr>
          <w:rFonts w:ascii="Book Antiqua" w:eastAsia="Book Antiqua" w:hAnsi="Book Antiqua" w:cs="Book Antiqua"/>
          <w:color w:val="000000" w:themeColor="text1"/>
        </w:rPr>
        <w:t xml:space="preserve">Department of Medicine, University of Tennessee Health Science Center, Memphis, </w:t>
      </w:r>
      <w:r w:rsidR="000F44AD" w:rsidRPr="00D05181">
        <w:rPr>
          <w:rFonts w:ascii="Book Antiqua" w:hAnsi="Book Antiqua" w:cs="Book Antiqua"/>
          <w:color w:val="000000" w:themeColor="text1"/>
          <w:lang w:eastAsia="zh-CN"/>
        </w:rPr>
        <w:t>TN</w:t>
      </w:r>
      <w:r w:rsidRPr="00D05181">
        <w:rPr>
          <w:rFonts w:ascii="Book Antiqua" w:eastAsia="Book Antiqua" w:hAnsi="Book Antiqua" w:cs="Book Antiqua"/>
          <w:color w:val="000000" w:themeColor="text1"/>
        </w:rPr>
        <w:t xml:space="preserve"> 38163, United States</w:t>
      </w:r>
    </w:p>
    <w:p w14:paraId="35B93F4A" w14:textId="77777777" w:rsidR="00A77B3E" w:rsidRPr="00D05181" w:rsidRDefault="00A77B3E" w:rsidP="00C81DD8">
      <w:pPr>
        <w:adjustRightInd w:val="0"/>
        <w:snapToGrid w:val="0"/>
        <w:spacing w:line="360" w:lineRule="auto"/>
        <w:jc w:val="both"/>
        <w:rPr>
          <w:rFonts w:ascii="Book Antiqua" w:hAnsi="Book Antiqua"/>
          <w:color w:val="000000" w:themeColor="text1"/>
        </w:rPr>
      </w:pPr>
    </w:p>
    <w:p w14:paraId="1EBDC1E4" w14:textId="7777777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b/>
          <w:bCs/>
          <w:color w:val="000000" w:themeColor="text1"/>
        </w:rPr>
        <w:t xml:space="preserve">Bahaaeldin Baraka, </w:t>
      </w:r>
      <w:bookmarkStart w:id="0" w:name="OLE_LINK144"/>
      <w:bookmarkStart w:id="1" w:name="OLE_LINK145"/>
      <w:r w:rsidRPr="00D05181">
        <w:rPr>
          <w:rFonts w:ascii="Book Antiqua" w:eastAsia="Book Antiqua" w:hAnsi="Book Antiqua" w:cs="Book Antiqua"/>
          <w:color w:val="000000" w:themeColor="text1"/>
        </w:rPr>
        <w:t>Department</w:t>
      </w:r>
      <w:r w:rsidR="00393F26" w:rsidRPr="00D05181">
        <w:rPr>
          <w:rFonts w:ascii="Book Antiqua" w:hAnsi="Book Antiqua" w:cs="Book Antiqua" w:hint="eastAsia"/>
          <w:color w:val="000000" w:themeColor="text1"/>
          <w:lang w:eastAsia="zh-CN"/>
        </w:rPr>
        <w:t xml:space="preserve"> of </w:t>
      </w:r>
      <w:r w:rsidR="00393F26" w:rsidRPr="00D05181">
        <w:rPr>
          <w:rFonts w:ascii="Book Antiqua" w:eastAsia="Book Antiqua" w:hAnsi="Book Antiqua" w:cs="Book Antiqua"/>
          <w:color w:val="000000" w:themeColor="text1"/>
        </w:rPr>
        <w:t>Oncology</w:t>
      </w:r>
      <w:bookmarkEnd w:id="0"/>
      <w:bookmarkEnd w:id="1"/>
      <w:r w:rsidRPr="00D05181">
        <w:rPr>
          <w:rFonts w:ascii="Book Antiqua" w:eastAsia="Book Antiqua" w:hAnsi="Book Antiqua" w:cs="Book Antiqua"/>
          <w:color w:val="000000" w:themeColor="text1"/>
        </w:rPr>
        <w:t>, Southend University Hospital, NHS Foundation Trust, Essex SS0 0RY, United Kingdom</w:t>
      </w:r>
    </w:p>
    <w:p w14:paraId="70C410A8" w14:textId="77777777" w:rsidR="00A77B3E" w:rsidRPr="00D05181" w:rsidRDefault="00A77B3E" w:rsidP="00C81DD8">
      <w:pPr>
        <w:adjustRightInd w:val="0"/>
        <w:snapToGrid w:val="0"/>
        <w:spacing w:line="360" w:lineRule="auto"/>
        <w:jc w:val="both"/>
        <w:rPr>
          <w:rFonts w:ascii="Book Antiqua" w:hAnsi="Book Antiqua"/>
          <w:color w:val="000000" w:themeColor="text1"/>
        </w:rPr>
      </w:pPr>
    </w:p>
    <w:p w14:paraId="2CBFEC27" w14:textId="7777777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b/>
          <w:bCs/>
          <w:color w:val="000000" w:themeColor="text1"/>
        </w:rPr>
        <w:t xml:space="preserve">Atif Ibrahim, </w:t>
      </w:r>
      <w:bookmarkStart w:id="2" w:name="OLE_LINK146"/>
      <w:bookmarkStart w:id="3" w:name="OLE_LINK147"/>
      <w:r w:rsidRPr="00D05181">
        <w:rPr>
          <w:rFonts w:ascii="Book Antiqua" w:eastAsia="Book Antiqua" w:hAnsi="Book Antiqua" w:cs="Book Antiqua"/>
          <w:color w:val="000000" w:themeColor="text1"/>
        </w:rPr>
        <w:t xml:space="preserve">Renal </w:t>
      </w:r>
      <w:r w:rsidRPr="00D05181">
        <w:rPr>
          <w:rFonts w:ascii="Book Antiqua" w:eastAsia="Book Antiqua" w:hAnsi="Book Antiqua" w:cs="Book Antiqua"/>
          <w:caps/>
          <w:color w:val="000000" w:themeColor="text1"/>
        </w:rPr>
        <w:t>d</w:t>
      </w:r>
      <w:r w:rsidRPr="00D05181">
        <w:rPr>
          <w:rFonts w:ascii="Book Antiqua" w:eastAsia="Book Antiqua" w:hAnsi="Book Antiqua" w:cs="Book Antiqua"/>
          <w:color w:val="000000" w:themeColor="text1"/>
        </w:rPr>
        <w:t>ivision, Department of Medicine</w:t>
      </w:r>
      <w:bookmarkEnd w:id="2"/>
      <w:bookmarkEnd w:id="3"/>
      <w:r w:rsidRPr="00D05181">
        <w:rPr>
          <w:rFonts w:ascii="Book Antiqua" w:eastAsia="Book Antiqua" w:hAnsi="Book Antiqua" w:cs="Book Antiqua"/>
          <w:color w:val="000000" w:themeColor="text1"/>
        </w:rPr>
        <w:t xml:space="preserve">, University of Tennessee Health Science Center, Memphis, </w:t>
      </w:r>
      <w:bookmarkStart w:id="4" w:name="OLE_LINK142"/>
      <w:bookmarkStart w:id="5" w:name="OLE_LINK143"/>
      <w:r w:rsidR="000F44AD" w:rsidRPr="00D05181">
        <w:rPr>
          <w:rFonts w:ascii="Book Antiqua" w:hAnsi="Book Antiqua" w:cs="Book Antiqua"/>
          <w:color w:val="000000" w:themeColor="text1"/>
          <w:lang w:eastAsia="zh-CN"/>
        </w:rPr>
        <w:t>TN</w:t>
      </w:r>
      <w:bookmarkEnd w:id="4"/>
      <w:bookmarkEnd w:id="5"/>
      <w:r w:rsidRPr="00D05181">
        <w:rPr>
          <w:rFonts w:ascii="Book Antiqua" w:eastAsia="Book Antiqua" w:hAnsi="Book Antiqua" w:cs="Book Antiqua"/>
          <w:color w:val="000000" w:themeColor="text1"/>
        </w:rPr>
        <w:t xml:space="preserve"> 38163, United States</w:t>
      </w:r>
    </w:p>
    <w:p w14:paraId="59D35607" w14:textId="77777777" w:rsidR="00A77B3E" w:rsidRPr="00D05181" w:rsidRDefault="00A77B3E" w:rsidP="00C81DD8">
      <w:pPr>
        <w:adjustRightInd w:val="0"/>
        <w:snapToGrid w:val="0"/>
        <w:spacing w:line="360" w:lineRule="auto"/>
        <w:jc w:val="both"/>
        <w:rPr>
          <w:rFonts w:ascii="Book Antiqua" w:hAnsi="Book Antiqua"/>
          <w:color w:val="000000" w:themeColor="text1"/>
        </w:rPr>
      </w:pPr>
    </w:p>
    <w:p w14:paraId="1B983DC9" w14:textId="7777777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b/>
          <w:bCs/>
          <w:color w:val="000000" w:themeColor="text1"/>
        </w:rPr>
        <w:t xml:space="preserve">Mostafa Alfishawy, </w:t>
      </w:r>
      <w:r w:rsidRPr="00D05181">
        <w:rPr>
          <w:rFonts w:ascii="Book Antiqua" w:eastAsia="Book Antiqua" w:hAnsi="Book Antiqua" w:cs="Book Antiqua"/>
          <w:color w:val="000000" w:themeColor="text1"/>
        </w:rPr>
        <w:t xml:space="preserve">Infectious Diseases, </w:t>
      </w:r>
      <w:bookmarkStart w:id="6" w:name="OLE_LINK148"/>
      <w:bookmarkStart w:id="7" w:name="OLE_LINK149"/>
      <w:r w:rsidRPr="00D05181">
        <w:rPr>
          <w:rFonts w:ascii="Book Antiqua" w:eastAsia="Book Antiqua" w:hAnsi="Book Antiqua" w:cs="Book Antiqua"/>
          <w:color w:val="000000" w:themeColor="text1"/>
        </w:rPr>
        <w:t>Infectious Diseases Consultants and Academic Researchers of Egypt IDCARE</w:t>
      </w:r>
      <w:bookmarkEnd w:id="6"/>
      <w:bookmarkEnd w:id="7"/>
      <w:r w:rsidRPr="00D05181">
        <w:rPr>
          <w:rFonts w:ascii="Book Antiqua" w:eastAsia="Book Antiqua" w:hAnsi="Book Antiqua" w:cs="Book Antiqua"/>
          <w:color w:val="000000" w:themeColor="text1"/>
        </w:rPr>
        <w:t>, Cairo 0000, Egypt</w:t>
      </w:r>
    </w:p>
    <w:p w14:paraId="3A87096F" w14:textId="77777777" w:rsidR="00A77B3E" w:rsidRPr="00D05181" w:rsidRDefault="00A77B3E" w:rsidP="00C81DD8">
      <w:pPr>
        <w:adjustRightInd w:val="0"/>
        <w:snapToGrid w:val="0"/>
        <w:spacing w:line="360" w:lineRule="auto"/>
        <w:jc w:val="both"/>
        <w:rPr>
          <w:rFonts w:ascii="Book Antiqua" w:hAnsi="Book Antiqua"/>
          <w:color w:val="000000" w:themeColor="text1"/>
        </w:rPr>
      </w:pPr>
    </w:p>
    <w:p w14:paraId="6981B0C0" w14:textId="77777777" w:rsidR="00A77B3E" w:rsidRPr="00D05181" w:rsidRDefault="000F44AD"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b/>
          <w:bCs/>
          <w:color w:val="000000" w:themeColor="text1"/>
        </w:rPr>
        <w:lastRenderedPageBreak/>
        <w:t>Karim M</w:t>
      </w:r>
      <w:r w:rsidR="00C573F3" w:rsidRPr="00D05181">
        <w:rPr>
          <w:rFonts w:ascii="Book Antiqua" w:eastAsia="Book Antiqua" w:hAnsi="Book Antiqua" w:cs="Book Antiqua"/>
          <w:b/>
          <w:bCs/>
          <w:color w:val="000000" w:themeColor="text1"/>
        </w:rPr>
        <w:t xml:space="preserve"> Soliman, </w:t>
      </w:r>
      <w:r w:rsidR="00C573F3" w:rsidRPr="00D05181">
        <w:rPr>
          <w:rFonts w:ascii="Book Antiqua" w:eastAsia="Book Antiqua" w:hAnsi="Book Antiqua" w:cs="Book Antiqua"/>
          <w:color w:val="000000" w:themeColor="text1"/>
        </w:rPr>
        <w:t xml:space="preserve">Department of Medicine, Medical University of South Carolina, Charleston, </w:t>
      </w:r>
      <w:r w:rsidRPr="00D05181">
        <w:rPr>
          <w:rFonts w:ascii="Book Antiqua" w:hAnsi="Book Antiqua" w:cs="Book Antiqua"/>
          <w:color w:val="000000" w:themeColor="text1"/>
          <w:lang w:eastAsia="zh-CN"/>
        </w:rPr>
        <w:t>SC</w:t>
      </w:r>
      <w:r w:rsidR="00C573F3" w:rsidRPr="00D05181">
        <w:rPr>
          <w:rFonts w:ascii="Book Antiqua" w:eastAsia="Book Antiqua" w:hAnsi="Book Antiqua" w:cs="Book Antiqua"/>
          <w:color w:val="000000" w:themeColor="text1"/>
        </w:rPr>
        <w:t xml:space="preserve"> 29425, United States</w:t>
      </w:r>
    </w:p>
    <w:p w14:paraId="2F66B641" w14:textId="77777777" w:rsidR="00A77B3E" w:rsidRPr="00D05181" w:rsidRDefault="00A77B3E" w:rsidP="00C81DD8">
      <w:pPr>
        <w:adjustRightInd w:val="0"/>
        <w:snapToGrid w:val="0"/>
        <w:spacing w:line="360" w:lineRule="auto"/>
        <w:jc w:val="both"/>
        <w:rPr>
          <w:rFonts w:ascii="Book Antiqua" w:hAnsi="Book Antiqua"/>
          <w:color w:val="000000" w:themeColor="text1"/>
        </w:rPr>
      </w:pPr>
    </w:p>
    <w:p w14:paraId="126AA2CC" w14:textId="7777777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b/>
          <w:bCs/>
          <w:color w:val="000000" w:themeColor="text1"/>
        </w:rPr>
        <w:t xml:space="preserve">Matthew Li, </w:t>
      </w:r>
      <w:r w:rsidRPr="00D05181">
        <w:rPr>
          <w:rFonts w:ascii="Book Antiqua" w:eastAsia="Book Antiqua" w:hAnsi="Book Antiqua" w:cs="Book Antiqua"/>
          <w:caps/>
          <w:color w:val="000000" w:themeColor="text1"/>
        </w:rPr>
        <w:t>d</w:t>
      </w:r>
      <w:r w:rsidRPr="00D05181">
        <w:rPr>
          <w:rFonts w:ascii="Book Antiqua" w:eastAsia="Book Antiqua" w:hAnsi="Book Antiqua" w:cs="Book Antiqua"/>
          <w:color w:val="000000" w:themeColor="text1"/>
        </w:rPr>
        <w:t>epartment</w:t>
      </w:r>
      <w:r w:rsidR="000F44AD" w:rsidRPr="00D05181">
        <w:rPr>
          <w:rFonts w:ascii="Book Antiqua" w:hAnsi="Book Antiqua" w:cs="Book Antiqua"/>
          <w:color w:val="000000" w:themeColor="text1"/>
          <w:lang w:eastAsia="zh-CN"/>
        </w:rPr>
        <w:t xml:space="preserve"> of </w:t>
      </w:r>
      <w:r w:rsidR="000F44AD" w:rsidRPr="00D05181">
        <w:rPr>
          <w:rFonts w:ascii="Book Antiqua" w:eastAsia="Book Antiqua" w:hAnsi="Book Antiqua" w:cs="Book Antiqua"/>
          <w:color w:val="000000" w:themeColor="text1"/>
        </w:rPr>
        <w:t xml:space="preserve">Clinical </w:t>
      </w:r>
      <w:r w:rsidR="000F44AD" w:rsidRPr="00D05181">
        <w:rPr>
          <w:rFonts w:ascii="Book Antiqua" w:eastAsia="Book Antiqua" w:hAnsi="Book Antiqua" w:cs="Book Antiqua"/>
          <w:caps/>
          <w:color w:val="000000" w:themeColor="text1"/>
        </w:rPr>
        <w:t>p</w:t>
      </w:r>
      <w:r w:rsidR="000F44AD" w:rsidRPr="00D05181">
        <w:rPr>
          <w:rFonts w:ascii="Book Antiqua" w:eastAsia="Book Antiqua" w:hAnsi="Book Antiqua" w:cs="Book Antiqua"/>
          <w:color w:val="000000" w:themeColor="text1"/>
        </w:rPr>
        <w:t>harmacy</w:t>
      </w:r>
      <w:r w:rsidRPr="00D05181">
        <w:rPr>
          <w:rFonts w:ascii="Book Antiqua" w:eastAsia="Book Antiqua" w:hAnsi="Book Antiqua" w:cs="Book Antiqua"/>
          <w:color w:val="000000" w:themeColor="text1"/>
        </w:rPr>
        <w:t xml:space="preserve">, Icahn School of Medicine at Mount Sinai (NYC Health and Hospitals: Queens), New York, </w:t>
      </w:r>
      <w:r w:rsidR="000F44AD" w:rsidRPr="00D05181">
        <w:rPr>
          <w:rFonts w:ascii="Book Antiqua" w:hAnsi="Book Antiqua" w:cs="Book Antiqua"/>
          <w:color w:val="000000" w:themeColor="text1"/>
          <w:lang w:eastAsia="zh-CN"/>
        </w:rPr>
        <w:t>NY</w:t>
      </w:r>
      <w:r w:rsidRPr="00D05181">
        <w:rPr>
          <w:rFonts w:ascii="Book Antiqua" w:eastAsia="Book Antiqua" w:hAnsi="Book Antiqua" w:cs="Book Antiqua"/>
          <w:color w:val="000000" w:themeColor="text1"/>
        </w:rPr>
        <w:t xml:space="preserve"> 10029, United States</w:t>
      </w:r>
    </w:p>
    <w:p w14:paraId="1FF43504" w14:textId="77777777" w:rsidR="00A77B3E" w:rsidRPr="00D05181" w:rsidRDefault="00A77B3E" w:rsidP="00C81DD8">
      <w:pPr>
        <w:adjustRightInd w:val="0"/>
        <w:snapToGrid w:val="0"/>
        <w:spacing w:line="360" w:lineRule="auto"/>
        <w:jc w:val="both"/>
        <w:rPr>
          <w:rFonts w:ascii="Book Antiqua" w:hAnsi="Book Antiqua"/>
          <w:color w:val="000000" w:themeColor="text1"/>
        </w:rPr>
      </w:pPr>
    </w:p>
    <w:p w14:paraId="76A2AA2C" w14:textId="7777777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b/>
          <w:bCs/>
          <w:color w:val="000000" w:themeColor="text1"/>
        </w:rPr>
        <w:t xml:space="preserve">Vincent Rizzo, </w:t>
      </w:r>
      <w:r w:rsidRPr="00D05181">
        <w:rPr>
          <w:rFonts w:ascii="Book Antiqua" w:eastAsia="Book Antiqua" w:hAnsi="Book Antiqua" w:cs="Book Antiqua"/>
          <w:color w:val="000000" w:themeColor="text1"/>
        </w:rPr>
        <w:t xml:space="preserve">Department of Medicine, Icahn School of Medicine at Mount Sinai (NYC Health and Hospitals: Queens), </w:t>
      </w:r>
      <w:r w:rsidR="000F44AD" w:rsidRPr="00D05181">
        <w:rPr>
          <w:rFonts w:ascii="Book Antiqua" w:eastAsia="Book Antiqua" w:hAnsi="Book Antiqua" w:cs="Book Antiqua"/>
          <w:color w:val="000000" w:themeColor="text1"/>
        </w:rPr>
        <w:t xml:space="preserve">New York, </w:t>
      </w:r>
      <w:r w:rsidR="000F44AD" w:rsidRPr="00D05181">
        <w:rPr>
          <w:rFonts w:ascii="Book Antiqua" w:hAnsi="Book Antiqua" w:cs="Book Antiqua"/>
          <w:color w:val="000000" w:themeColor="text1"/>
          <w:lang w:eastAsia="zh-CN"/>
        </w:rPr>
        <w:t>NY</w:t>
      </w:r>
      <w:r w:rsidR="000F44AD" w:rsidRPr="00D05181">
        <w:rPr>
          <w:rFonts w:ascii="Book Antiqua" w:eastAsia="Book Antiqua" w:hAnsi="Book Antiqua" w:cs="Book Antiqua"/>
          <w:color w:val="000000" w:themeColor="text1"/>
        </w:rPr>
        <w:t xml:space="preserve"> </w:t>
      </w:r>
      <w:r w:rsidRPr="00D05181">
        <w:rPr>
          <w:rFonts w:ascii="Book Antiqua" w:eastAsia="Book Antiqua" w:hAnsi="Book Antiqua" w:cs="Book Antiqua"/>
          <w:color w:val="000000" w:themeColor="text1"/>
        </w:rPr>
        <w:t>11373, United States</w:t>
      </w:r>
    </w:p>
    <w:p w14:paraId="59676460" w14:textId="77777777" w:rsidR="00A77B3E" w:rsidRPr="00D05181" w:rsidRDefault="00A77B3E" w:rsidP="00C81DD8">
      <w:pPr>
        <w:adjustRightInd w:val="0"/>
        <w:snapToGrid w:val="0"/>
        <w:spacing w:line="360" w:lineRule="auto"/>
        <w:jc w:val="both"/>
        <w:rPr>
          <w:rFonts w:ascii="Book Antiqua" w:hAnsi="Book Antiqua"/>
          <w:color w:val="000000" w:themeColor="text1"/>
        </w:rPr>
      </w:pPr>
    </w:p>
    <w:p w14:paraId="6E82A398" w14:textId="7777777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b/>
          <w:bCs/>
          <w:color w:val="000000" w:themeColor="text1"/>
        </w:rPr>
        <w:t xml:space="preserve">Ahmed Daoud, </w:t>
      </w:r>
      <w:r w:rsidRPr="00D05181">
        <w:rPr>
          <w:rFonts w:ascii="Book Antiqua" w:eastAsia="Book Antiqua" w:hAnsi="Book Antiqua" w:cs="Book Antiqua"/>
          <w:color w:val="000000" w:themeColor="text1"/>
        </w:rPr>
        <w:t>Department of Medicine, Kasr Alainy Medical School, Cairo University, Cairo 11562, Egypt</w:t>
      </w:r>
    </w:p>
    <w:p w14:paraId="24CAED90" w14:textId="77777777" w:rsidR="00A77B3E" w:rsidRPr="00D05181" w:rsidRDefault="00A77B3E" w:rsidP="00C81DD8">
      <w:pPr>
        <w:adjustRightInd w:val="0"/>
        <w:snapToGrid w:val="0"/>
        <w:spacing w:line="360" w:lineRule="auto"/>
        <w:jc w:val="both"/>
        <w:rPr>
          <w:rFonts w:ascii="Book Antiqua" w:hAnsi="Book Antiqua"/>
          <w:color w:val="000000" w:themeColor="text1"/>
        </w:rPr>
      </w:pPr>
    </w:p>
    <w:p w14:paraId="18088428" w14:textId="6F519E46"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b/>
          <w:bCs/>
          <w:color w:val="000000" w:themeColor="text1"/>
        </w:rPr>
        <w:t xml:space="preserve">Author contributions: </w:t>
      </w:r>
      <w:r w:rsidRPr="00D05181">
        <w:rPr>
          <w:rFonts w:ascii="Book Antiqua" w:eastAsia="Book Antiqua" w:hAnsi="Book Antiqua" w:cs="Book Antiqua"/>
          <w:color w:val="000000" w:themeColor="text1"/>
        </w:rPr>
        <w:t>Nassar M, Nso N, Ariyaratnam J, Sandhu J, Mohamed M, Baraka B, Ibrahim A, Alfishawy M, Zheng D, Bhangoo H, Soliman KM</w:t>
      </w:r>
      <w:r w:rsidR="00E41A62" w:rsidRPr="00D05181">
        <w:rPr>
          <w:rFonts w:ascii="Book Antiqua" w:eastAsia="Book Antiqua" w:hAnsi="Book Antiqua" w:cs="Book Antiqua"/>
          <w:color w:val="000000" w:themeColor="text1"/>
        </w:rPr>
        <w:t>,</w:t>
      </w:r>
      <w:r w:rsidRPr="00D05181">
        <w:rPr>
          <w:rFonts w:ascii="Book Antiqua" w:eastAsia="Book Antiqua" w:hAnsi="Book Antiqua" w:cs="Book Antiqua"/>
          <w:color w:val="000000" w:themeColor="text1"/>
        </w:rPr>
        <w:t xml:space="preserve"> and Li M participated in writing the manuscript; Rizzo V and Daoud A reviewed the manuscript.</w:t>
      </w:r>
    </w:p>
    <w:p w14:paraId="19C2BA04" w14:textId="77777777" w:rsidR="00A77B3E" w:rsidRPr="00D05181" w:rsidRDefault="00A77B3E" w:rsidP="00C81DD8">
      <w:pPr>
        <w:adjustRightInd w:val="0"/>
        <w:snapToGrid w:val="0"/>
        <w:spacing w:line="360" w:lineRule="auto"/>
        <w:jc w:val="both"/>
        <w:rPr>
          <w:rFonts w:ascii="Book Antiqua" w:hAnsi="Book Antiqua"/>
          <w:color w:val="000000" w:themeColor="text1"/>
        </w:rPr>
      </w:pPr>
    </w:p>
    <w:p w14:paraId="5E66E9DE" w14:textId="7777777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b/>
          <w:bCs/>
          <w:color w:val="000000" w:themeColor="text1"/>
        </w:rPr>
        <w:t xml:space="preserve">Corresponding author: Ahmed Daoud, MBChB, MD, MSc, PhD, Lecturer, Staff Physician, </w:t>
      </w:r>
      <w:r w:rsidRPr="00D05181">
        <w:rPr>
          <w:rFonts w:ascii="Book Antiqua" w:eastAsia="Book Antiqua" w:hAnsi="Book Antiqua" w:cs="Book Antiqua"/>
          <w:color w:val="000000" w:themeColor="text1"/>
        </w:rPr>
        <w:t>Department of Medicine, Kasr Alainy Medical School, Cairo University, Kasr Alainy Street, Cairo 11562, Egypt. ahmed.daoud84@yahoo.com</w:t>
      </w:r>
    </w:p>
    <w:p w14:paraId="2D26CF41" w14:textId="77777777" w:rsidR="00A77B3E" w:rsidRPr="00D05181" w:rsidRDefault="00A77B3E" w:rsidP="00C81DD8">
      <w:pPr>
        <w:adjustRightInd w:val="0"/>
        <w:snapToGrid w:val="0"/>
        <w:spacing w:line="360" w:lineRule="auto"/>
        <w:jc w:val="both"/>
        <w:rPr>
          <w:rFonts w:ascii="Book Antiqua" w:hAnsi="Book Antiqua"/>
          <w:color w:val="000000" w:themeColor="text1"/>
        </w:rPr>
      </w:pPr>
    </w:p>
    <w:p w14:paraId="44E9AFC7" w14:textId="7777777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b/>
          <w:bCs/>
          <w:color w:val="000000" w:themeColor="text1"/>
        </w:rPr>
        <w:t xml:space="preserve">Received: </w:t>
      </w:r>
      <w:r w:rsidRPr="00D05181">
        <w:rPr>
          <w:rFonts w:ascii="Book Antiqua" w:eastAsia="Book Antiqua" w:hAnsi="Book Antiqua" w:cs="Book Antiqua"/>
          <w:color w:val="000000" w:themeColor="text1"/>
        </w:rPr>
        <w:t>March 2, 2021</w:t>
      </w:r>
    </w:p>
    <w:p w14:paraId="540943DA" w14:textId="7777777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b/>
          <w:bCs/>
          <w:color w:val="000000" w:themeColor="text1"/>
        </w:rPr>
        <w:t xml:space="preserve">Revised: </w:t>
      </w:r>
      <w:r w:rsidRPr="00D05181">
        <w:rPr>
          <w:rFonts w:ascii="Book Antiqua" w:eastAsia="Book Antiqua" w:hAnsi="Book Antiqua" w:cs="Book Antiqua"/>
          <w:color w:val="000000" w:themeColor="text1"/>
        </w:rPr>
        <w:t>May 17, 2021</w:t>
      </w:r>
    </w:p>
    <w:p w14:paraId="027CE4E1" w14:textId="6B30B765"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b/>
          <w:bCs/>
          <w:color w:val="000000" w:themeColor="text1"/>
        </w:rPr>
        <w:t xml:space="preserve">Accepted: </w:t>
      </w:r>
      <w:bookmarkStart w:id="8" w:name="OLE_LINK15"/>
      <w:bookmarkStart w:id="9" w:name="OLE_LINK33"/>
      <w:bookmarkStart w:id="10" w:name="OLE_LINK48"/>
      <w:r w:rsidR="00CA5DF9" w:rsidRPr="00D05181">
        <w:rPr>
          <w:rFonts w:ascii="Book Antiqua" w:eastAsia="宋体" w:hAnsi="Book Antiqua" w:hint="eastAsia"/>
          <w:color w:val="000000" w:themeColor="text1"/>
        </w:rPr>
        <w:t>Au</w:t>
      </w:r>
      <w:r w:rsidR="00CA5DF9" w:rsidRPr="00D05181">
        <w:rPr>
          <w:rFonts w:ascii="Book Antiqua" w:eastAsia="宋体" w:hAnsi="Book Antiqua"/>
          <w:color w:val="000000" w:themeColor="text1"/>
        </w:rPr>
        <w:t>gust 10, 2021</w:t>
      </w:r>
      <w:bookmarkEnd w:id="8"/>
      <w:bookmarkEnd w:id="9"/>
      <w:bookmarkEnd w:id="10"/>
    </w:p>
    <w:p w14:paraId="0C6547AF" w14:textId="08034799"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b/>
          <w:bCs/>
          <w:color w:val="000000" w:themeColor="text1"/>
        </w:rPr>
        <w:t>Published online:</w:t>
      </w:r>
      <w:r w:rsidR="00637D78" w:rsidRPr="00D05181">
        <w:rPr>
          <w:rFonts w:ascii="Book Antiqua" w:hAnsi="Book Antiqua" w:cs="Book Antiqua" w:hint="eastAsia"/>
          <w:b/>
          <w:bCs/>
          <w:color w:val="000000" w:themeColor="text1"/>
          <w:lang w:eastAsia="zh-CN"/>
        </w:rPr>
        <w:t xml:space="preserve"> </w:t>
      </w:r>
      <w:r w:rsidR="00637D78" w:rsidRPr="00D05181">
        <w:rPr>
          <w:rFonts w:ascii="Book Antiqua" w:eastAsia="Book Antiqua" w:hAnsi="Book Antiqua" w:cs="Book Antiqua"/>
          <w:bCs/>
          <w:color w:val="000000"/>
        </w:rPr>
        <w:t xml:space="preserve">September </w:t>
      </w:r>
      <w:r w:rsidR="00637D78" w:rsidRPr="00D05181">
        <w:rPr>
          <w:rFonts w:ascii="Book Antiqua" w:hAnsi="Book Antiqua" w:cs="Book Antiqua" w:hint="eastAsia"/>
          <w:bCs/>
          <w:color w:val="000000"/>
          <w:lang w:eastAsia="zh-CN"/>
        </w:rPr>
        <w:t>2</w:t>
      </w:r>
      <w:r w:rsidR="00637D78" w:rsidRPr="00D05181">
        <w:rPr>
          <w:rFonts w:ascii="Book Antiqua" w:eastAsia="Book Antiqua" w:hAnsi="Book Antiqua" w:cs="Book Antiqua"/>
          <w:bCs/>
          <w:color w:val="000000"/>
        </w:rPr>
        <w:t>6</w:t>
      </w:r>
      <w:r w:rsidR="00637D78" w:rsidRPr="00D05181">
        <w:rPr>
          <w:rFonts w:ascii="Book Antiqua" w:hAnsi="Book Antiqua" w:cs="Book Antiqua" w:hint="eastAsia"/>
          <w:bCs/>
          <w:color w:val="000000"/>
          <w:lang w:eastAsia="zh-CN"/>
        </w:rPr>
        <w:t xml:space="preserve">, </w:t>
      </w:r>
      <w:r w:rsidR="00637D78" w:rsidRPr="00D05181">
        <w:rPr>
          <w:rFonts w:ascii="Book Antiqua" w:eastAsia="Book Antiqua" w:hAnsi="Book Antiqua" w:cs="Book Antiqua"/>
          <w:bCs/>
          <w:color w:val="000000"/>
        </w:rPr>
        <w:t>2021</w:t>
      </w:r>
      <w:r w:rsidRPr="00D05181">
        <w:rPr>
          <w:rFonts w:ascii="Book Antiqua" w:eastAsia="Book Antiqua" w:hAnsi="Book Antiqua" w:cs="Book Antiqua"/>
          <w:b/>
          <w:bCs/>
          <w:color w:val="000000" w:themeColor="text1"/>
        </w:rPr>
        <w:t xml:space="preserve"> </w:t>
      </w:r>
    </w:p>
    <w:p w14:paraId="247BC40B" w14:textId="77777777" w:rsidR="00A77B3E" w:rsidRPr="00D05181" w:rsidRDefault="00A77B3E" w:rsidP="00C81DD8">
      <w:pPr>
        <w:adjustRightInd w:val="0"/>
        <w:snapToGrid w:val="0"/>
        <w:spacing w:line="360" w:lineRule="auto"/>
        <w:jc w:val="both"/>
        <w:rPr>
          <w:rFonts w:ascii="Book Antiqua" w:hAnsi="Book Antiqua"/>
          <w:color w:val="000000" w:themeColor="text1"/>
        </w:rPr>
        <w:sectPr w:rsidR="00A77B3E" w:rsidRPr="00D05181">
          <w:footerReference w:type="default" r:id="rId7"/>
          <w:pgSz w:w="12240" w:h="15840"/>
          <w:pgMar w:top="1440" w:right="1440" w:bottom="1440" w:left="1440" w:header="720" w:footer="720" w:gutter="0"/>
          <w:cols w:space="720"/>
          <w:docGrid w:linePitch="360"/>
        </w:sectPr>
      </w:pPr>
    </w:p>
    <w:p w14:paraId="3B1C9EB2" w14:textId="7777777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b/>
          <w:color w:val="000000" w:themeColor="text1"/>
        </w:rPr>
        <w:t>Abstract</w:t>
      </w:r>
    </w:p>
    <w:p w14:paraId="5400F2E9" w14:textId="20897F25"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color w:val="000000" w:themeColor="text1"/>
        </w:rPr>
        <w:t>Ever since the severe acute respiratory syndrome virus causing coronavirus disease 2019 (COVID-19) struck the world, global health strategies have changed significantly. According to the Centers for Disease Control and Prevention, kidney transplant recipients are stratified as being high risk of developing fatal illness from COVID-19 infection. Kidney transplant is the gold-standard treatment for end-stage kidney disease subjects. During the pandemic, significant concerns have emerged regarding continuation of kidney transplant surgeries and management of kidney transplant recipients post-transplant. The added risk of immunosuppression in this cohort was and remains a theoretical concern, posing a potential risk of transplantation rather than benefit. This comprehensive review aims to cover most of the faced challenges in kidney transplantation in different stages of the pandemic. In addition, it will elucidate the epidemiology, nature, course of the disease, surgical consideration in donors and recipients as well as role of immunosuppression and management of COVID-19 infected kidney transplant recipients during these extraordinary circumstances.</w:t>
      </w:r>
    </w:p>
    <w:p w14:paraId="4373A784" w14:textId="77777777" w:rsidR="00A77B3E" w:rsidRPr="00D05181" w:rsidRDefault="00A77B3E" w:rsidP="00C81DD8">
      <w:pPr>
        <w:adjustRightInd w:val="0"/>
        <w:snapToGrid w:val="0"/>
        <w:spacing w:line="360" w:lineRule="auto"/>
        <w:jc w:val="both"/>
        <w:rPr>
          <w:rFonts w:ascii="Book Antiqua" w:hAnsi="Book Antiqua"/>
          <w:color w:val="000000" w:themeColor="text1"/>
        </w:rPr>
      </w:pPr>
    </w:p>
    <w:p w14:paraId="46EE48BF" w14:textId="408AE529"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b/>
          <w:bCs/>
          <w:color w:val="000000" w:themeColor="text1"/>
        </w:rPr>
        <w:t xml:space="preserve">Key Words: </w:t>
      </w:r>
      <w:bookmarkStart w:id="11" w:name="OLE_LINK8"/>
      <w:r w:rsidRPr="00D05181">
        <w:rPr>
          <w:rFonts w:ascii="Book Antiqua" w:eastAsia="Book Antiqua" w:hAnsi="Book Antiqua" w:cs="Book Antiqua"/>
          <w:color w:val="000000" w:themeColor="text1"/>
        </w:rPr>
        <w:t>Renal transplantation; COVID-19; SARS-CoV</w:t>
      </w:r>
      <w:r w:rsidR="00CA5DF9" w:rsidRPr="00D05181">
        <w:rPr>
          <w:rFonts w:ascii="Book Antiqua" w:eastAsia="Book Antiqua" w:hAnsi="Book Antiqua" w:cs="Book Antiqua"/>
          <w:color w:val="000000" w:themeColor="text1"/>
        </w:rPr>
        <w:t>-</w:t>
      </w:r>
      <w:r w:rsidRPr="00D05181">
        <w:rPr>
          <w:rFonts w:ascii="Book Antiqua" w:eastAsia="Book Antiqua" w:hAnsi="Book Antiqua" w:cs="Book Antiqua"/>
          <w:color w:val="000000" w:themeColor="text1"/>
        </w:rPr>
        <w:t>2; Kidney failure</w:t>
      </w:r>
      <w:bookmarkEnd w:id="11"/>
    </w:p>
    <w:p w14:paraId="65560122" w14:textId="77777777" w:rsidR="00D05181" w:rsidRPr="00D05181" w:rsidRDefault="00D05181" w:rsidP="00D05181">
      <w:pPr>
        <w:spacing w:line="360" w:lineRule="auto"/>
        <w:jc w:val="both"/>
        <w:rPr>
          <w:lang w:eastAsia="zh-CN"/>
        </w:rPr>
      </w:pPr>
    </w:p>
    <w:p w14:paraId="2F76684B" w14:textId="77777777" w:rsidR="00D05181" w:rsidRPr="00D05181" w:rsidRDefault="00D05181" w:rsidP="00D05181">
      <w:pPr>
        <w:spacing w:line="360" w:lineRule="auto"/>
        <w:jc w:val="both"/>
        <w:rPr>
          <w:rFonts w:ascii="Book Antiqua" w:eastAsia="Book Antiqua" w:hAnsi="Book Antiqua" w:cs="Book Antiqua"/>
          <w:color w:val="000000"/>
        </w:rPr>
      </w:pPr>
      <w:r w:rsidRPr="00D05181">
        <w:rPr>
          <w:rFonts w:ascii="Book Antiqua" w:eastAsia="Book Antiqua" w:hAnsi="Book Antiqua" w:cs="Book Antiqua" w:hint="eastAsia"/>
          <w:b/>
          <w:color w:val="000000"/>
        </w:rPr>
        <w:t>©</w:t>
      </w:r>
      <w:r w:rsidRPr="00D05181">
        <w:rPr>
          <w:rFonts w:ascii="Book Antiqua" w:eastAsia="Book Antiqua" w:hAnsi="Book Antiqua" w:cs="Book Antiqua"/>
          <w:b/>
          <w:color w:val="000000"/>
        </w:rPr>
        <w:t>The</w:t>
      </w:r>
      <w:r w:rsidRPr="00D05181">
        <w:rPr>
          <w:rFonts w:ascii="Book Antiqua" w:eastAsia="Book Antiqua" w:hAnsi="Book Antiqua" w:cs="Book Antiqua"/>
          <w:color w:val="000000"/>
        </w:rPr>
        <w:t xml:space="preserve"> </w:t>
      </w:r>
      <w:r w:rsidRPr="00D05181">
        <w:rPr>
          <w:rFonts w:ascii="Book Antiqua" w:eastAsia="Book Antiqua" w:hAnsi="Book Antiqua" w:cs="Book Antiqua"/>
          <w:b/>
          <w:color w:val="000000"/>
        </w:rPr>
        <w:t xml:space="preserve">Author(s) 2021. </w:t>
      </w:r>
      <w:r w:rsidRPr="00D05181">
        <w:rPr>
          <w:rFonts w:ascii="Book Antiqua" w:eastAsia="Book Antiqua" w:hAnsi="Book Antiqua" w:cs="Book Antiqua"/>
          <w:color w:val="000000"/>
        </w:rPr>
        <w:t xml:space="preserve">Published by Baishideng Publishing Group Inc. All rights reserved. </w:t>
      </w:r>
    </w:p>
    <w:p w14:paraId="3E69A067" w14:textId="77777777" w:rsidR="00A77B3E" w:rsidRPr="00D05181" w:rsidRDefault="00A77B3E" w:rsidP="00C81DD8">
      <w:pPr>
        <w:adjustRightInd w:val="0"/>
        <w:snapToGrid w:val="0"/>
        <w:spacing w:line="360" w:lineRule="auto"/>
        <w:jc w:val="both"/>
        <w:rPr>
          <w:rFonts w:ascii="Book Antiqua" w:hAnsi="Book Antiqua"/>
          <w:color w:val="000000" w:themeColor="text1"/>
        </w:rPr>
      </w:pPr>
    </w:p>
    <w:p w14:paraId="24F7D41E" w14:textId="5E5367AA" w:rsidR="000A5E32" w:rsidRPr="00D05181" w:rsidRDefault="000A5E32" w:rsidP="00C81DD8">
      <w:pPr>
        <w:adjustRightInd w:val="0"/>
        <w:snapToGrid w:val="0"/>
        <w:spacing w:line="360" w:lineRule="auto"/>
        <w:jc w:val="both"/>
        <w:rPr>
          <w:rFonts w:ascii="Book Antiqua" w:hAnsi="Book Antiqua" w:hint="eastAsia"/>
          <w:iCs/>
          <w:lang w:eastAsia="zh-CN"/>
        </w:rPr>
      </w:pPr>
      <w:r w:rsidRPr="00D05181">
        <w:rPr>
          <w:rFonts w:ascii="Book Antiqua" w:hAnsi="Book Antiqua" w:cs="Book Antiqua" w:hint="eastAsia"/>
          <w:b/>
          <w:color w:val="000000" w:themeColor="text1"/>
          <w:lang w:eastAsia="zh-CN"/>
        </w:rPr>
        <w:t xml:space="preserve">Citation: </w:t>
      </w:r>
      <w:r w:rsidR="00C573F3" w:rsidRPr="00D05181">
        <w:rPr>
          <w:rFonts w:ascii="Book Antiqua" w:eastAsia="Book Antiqua" w:hAnsi="Book Antiqua" w:cs="Book Antiqua"/>
          <w:color w:val="000000" w:themeColor="text1"/>
        </w:rPr>
        <w:t xml:space="preserve">Nassar M, Nso N, Ariyaratnam J, Sandhu J, Mohamed M, Baraka B, Ibrahim A, Alfishawy M, Zheng D, Bhangoo H, Soliman KM, Li M, Rizzo V, Daoud A. </w:t>
      </w:r>
      <w:r w:rsidR="00E41A62" w:rsidRPr="00D05181">
        <w:rPr>
          <w:rFonts w:ascii="Book Antiqua" w:eastAsia="Book Antiqua" w:hAnsi="Book Antiqua" w:cs="Book Antiqua"/>
          <w:color w:val="000000" w:themeColor="text1"/>
        </w:rPr>
        <w:t>Coronavirus disease 2019</w:t>
      </w:r>
      <w:r w:rsidR="00C573F3" w:rsidRPr="00D05181">
        <w:rPr>
          <w:rFonts w:ascii="Book Antiqua" w:eastAsia="Book Antiqua" w:hAnsi="Book Antiqua" w:cs="Book Antiqua"/>
          <w:color w:val="000000" w:themeColor="text1"/>
        </w:rPr>
        <w:t xml:space="preserve"> and renal transplantation. </w:t>
      </w:r>
      <w:r w:rsidR="00C573F3" w:rsidRPr="00D05181">
        <w:rPr>
          <w:rFonts w:ascii="Book Antiqua" w:eastAsia="Book Antiqua" w:hAnsi="Book Antiqua" w:cs="Book Antiqua"/>
          <w:i/>
          <w:iCs/>
          <w:color w:val="000000" w:themeColor="text1"/>
        </w:rPr>
        <w:t>World J Clin Cases</w:t>
      </w:r>
      <w:r w:rsidR="00C573F3" w:rsidRPr="00D05181">
        <w:rPr>
          <w:rFonts w:ascii="Book Antiqua" w:eastAsia="Book Antiqua" w:hAnsi="Book Antiqua" w:cs="Book Antiqua"/>
          <w:color w:val="000000" w:themeColor="text1"/>
        </w:rPr>
        <w:t xml:space="preserve"> </w:t>
      </w:r>
      <w:r w:rsidR="00637D78" w:rsidRPr="00D05181">
        <w:rPr>
          <w:rFonts w:ascii="Book Antiqua" w:hAnsi="Book Antiqua"/>
          <w:iCs/>
        </w:rPr>
        <w:t>202</w:t>
      </w:r>
      <w:r w:rsidR="00637D78" w:rsidRPr="00D05181">
        <w:rPr>
          <w:rFonts w:ascii="Book Antiqua" w:hAnsi="Book Antiqua" w:hint="eastAsia"/>
          <w:iCs/>
          <w:lang w:eastAsia="zh-CN"/>
        </w:rPr>
        <w:t>1</w:t>
      </w:r>
      <w:r w:rsidR="00637D78" w:rsidRPr="00D05181">
        <w:rPr>
          <w:rFonts w:ascii="Book Antiqua" w:hAnsi="Book Antiqua"/>
          <w:iCs/>
        </w:rPr>
        <w:t xml:space="preserve">; </w:t>
      </w:r>
      <w:r w:rsidR="00637D78" w:rsidRPr="00D05181">
        <w:rPr>
          <w:rFonts w:ascii="Book Antiqua" w:hAnsi="Book Antiqua" w:hint="eastAsia"/>
          <w:iCs/>
          <w:lang w:eastAsia="zh-CN"/>
        </w:rPr>
        <w:t>9</w:t>
      </w:r>
      <w:r w:rsidR="00637D78" w:rsidRPr="00D05181">
        <w:rPr>
          <w:rFonts w:ascii="Book Antiqua" w:hAnsi="Book Antiqua"/>
          <w:iCs/>
        </w:rPr>
        <w:t>(</w:t>
      </w:r>
      <w:r w:rsidR="00637D78" w:rsidRPr="00D05181">
        <w:rPr>
          <w:rFonts w:ascii="Book Antiqua" w:hAnsi="Book Antiqua" w:hint="eastAsia"/>
          <w:iCs/>
          <w:lang w:eastAsia="zh-CN"/>
        </w:rPr>
        <w:t>27</w:t>
      </w:r>
      <w:r w:rsidR="00637D78" w:rsidRPr="00D05181">
        <w:rPr>
          <w:rFonts w:ascii="Book Antiqua" w:hAnsi="Book Antiqua"/>
          <w:iCs/>
        </w:rPr>
        <w:t xml:space="preserve">): </w:t>
      </w:r>
      <w:r w:rsidRPr="00D05181">
        <w:rPr>
          <w:rFonts w:ascii="Book Antiqua" w:hAnsi="Book Antiqua"/>
          <w:iCs/>
        </w:rPr>
        <w:t>7986-7997</w:t>
      </w:r>
      <w:r w:rsidR="00637D78" w:rsidRPr="00D05181">
        <w:rPr>
          <w:rFonts w:ascii="Book Antiqua" w:hAnsi="Book Antiqua" w:hint="eastAsia"/>
          <w:iCs/>
        </w:rPr>
        <w:t xml:space="preserve"> </w:t>
      </w:r>
    </w:p>
    <w:p w14:paraId="2C71BDEA" w14:textId="77777777" w:rsidR="000A5E32" w:rsidRPr="00D05181" w:rsidRDefault="00637D78" w:rsidP="00C81DD8">
      <w:pPr>
        <w:adjustRightInd w:val="0"/>
        <w:snapToGrid w:val="0"/>
        <w:spacing w:line="360" w:lineRule="auto"/>
        <w:jc w:val="both"/>
        <w:rPr>
          <w:rFonts w:ascii="Book Antiqua" w:hAnsi="Book Antiqua" w:hint="eastAsia"/>
          <w:iCs/>
          <w:lang w:eastAsia="zh-CN"/>
        </w:rPr>
      </w:pPr>
      <w:r w:rsidRPr="00D05181">
        <w:rPr>
          <w:rFonts w:ascii="Book Antiqua" w:hAnsi="Book Antiqua"/>
          <w:b/>
          <w:iCs/>
        </w:rPr>
        <w:t xml:space="preserve">URL: </w:t>
      </w:r>
      <w:r w:rsidRPr="00D05181">
        <w:rPr>
          <w:rFonts w:ascii="Book Antiqua" w:hAnsi="Book Antiqua"/>
          <w:iCs/>
        </w:rPr>
        <w:t>https://www.wjgnet.com/2307-8960/full/v</w:t>
      </w:r>
      <w:r w:rsidRPr="00D05181">
        <w:rPr>
          <w:rFonts w:ascii="Book Antiqua" w:hAnsi="Book Antiqua" w:hint="eastAsia"/>
          <w:iCs/>
          <w:lang w:eastAsia="zh-CN"/>
        </w:rPr>
        <w:t>9</w:t>
      </w:r>
      <w:r w:rsidRPr="00D05181">
        <w:rPr>
          <w:rFonts w:ascii="Book Antiqua" w:hAnsi="Book Antiqua"/>
          <w:iCs/>
        </w:rPr>
        <w:t>/i</w:t>
      </w:r>
      <w:r w:rsidRPr="00D05181">
        <w:rPr>
          <w:rFonts w:ascii="Book Antiqua" w:hAnsi="Book Antiqua" w:hint="eastAsia"/>
          <w:iCs/>
          <w:lang w:eastAsia="zh-CN"/>
        </w:rPr>
        <w:t>27</w:t>
      </w:r>
      <w:r w:rsidRPr="00D05181">
        <w:rPr>
          <w:rFonts w:ascii="Book Antiqua" w:hAnsi="Book Antiqua"/>
          <w:iCs/>
        </w:rPr>
        <w:t>/</w:t>
      </w:r>
      <w:r w:rsidR="000A5E32" w:rsidRPr="00D05181">
        <w:rPr>
          <w:rFonts w:ascii="Book Antiqua" w:hAnsi="Book Antiqua"/>
          <w:iCs/>
        </w:rPr>
        <w:t>7986</w:t>
      </w:r>
      <w:r w:rsidRPr="00D05181">
        <w:rPr>
          <w:rFonts w:ascii="Book Antiqua" w:hAnsi="Book Antiqua"/>
          <w:iCs/>
        </w:rPr>
        <w:t>.htm</w:t>
      </w:r>
      <w:r w:rsidRPr="00D05181">
        <w:rPr>
          <w:rFonts w:ascii="Book Antiqua" w:hAnsi="Book Antiqua" w:hint="eastAsia"/>
          <w:iCs/>
        </w:rPr>
        <w:t xml:space="preserve"> </w:t>
      </w:r>
    </w:p>
    <w:p w14:paraId="753B6129" w14:textId="228F77C0" w:rsidR="00A77B3E" w:rsidRPr="00D05181" w:rsidRDefault="00637D78" w:rsidP="00C81DD8">
      <w:pPr>
        <w:adjustRightInd w:val="0"/>
        <w:snapToGrid w:val="0"/>
        <w:spacing w:line="360" w:lineRule="auto"/>
        <w:jc w:val="both"/>
        <w:rPr>
          <w:rFonts w:ascii="Book Antiqua" w:hAnsi="Book Antiqua"/>
          <w:color w:val="000000" w:themeColor="text1"/>
        </w:rPr>
      </w:pPr>
      <w:r w:rsidRPr="00D05181">
        <w:rPr>
          <w:rFonts w:ascii="Book Antiqua" w:hAnsi="Book Antiqua"/>
          <w:b/>
          <w:iCs/>
        </w:rPr>
        <w:t xml:space="preserve">DOI: </w:t>
      </w:r>
      <w:r w:rsidRPr="00D05181">
        <w:rPr>
          <w:rFonts w:ascii="Book Antiqua" w:hAnsi="Book Antiqua"/>
          <w:iCs/>
        </w:rPr>
        <w:t>https://dx.doi.org/10.12998/wjcc.v</w:t>
      </w:r>
      <w:r w:rsidRPr="00D05181">
        <w:rPr>
          <w:rFonts w:ascii="Book Antiqua" w:hAnsi="Book Antiqua" w:hint="eastAsia"/>
          <w:iCs/>
          <w:lang w:eastAsia="zh-CN"/>
        </w:rPr>
        <w:t>9</w:t>
      </w:r>
      <w:r w:rsidRPr="00D05181">
        <w:rPr>
          <w:rFonts w:ascii="Book Antiqua" w:hAnsi="Book Antiqua"/>
          <w:iCs/>
        </w:rPr>
        <w:t>.i</w:t>
      </w:r>
      <w:r w:rsidRPr="00D05181">
        <w:rPr>
          <w:rFonts w:ascii="Book Antiqua" w:hAnsi="Book Antiqua" w:hint="eastAsia"/>
          <w:iCs/>
          <w:lang w:eastAsia="zh-CN"/>
        </w:rPr>
        <w:t>27</w:t>
      </w:r>
      <w:r w:rsidRPr="00D05181">
        <w:rPr>
          <w:rFonts w:ascii="Book Antiqua" w:hAnsi="Book Antiqua"/>
          <w:iCs/>
        </w:rPr>
        <w:t>.</w:t>
      </w:r>
      <w:r w:rsidR="000A5E32" w:rsidRPr="00D05181">
        <w:rPr>
          <w:rFonts w:ascii="Book Antiqua" w:hAnsi="Book Antiqua"/>
          <w:iCs/>
        </w:rPr>
        <w:t>7986</w:t>
      </w:r>
    </w:p>
    <w:p w14:paraId="020B689F" w14:textId="77777777" w:rsidR="00A77B3E" w:rsidRPr="00D05181" w:rsidRDefault="00A77B3E" w:rsidP="00C81DD8">
      <w:pPr>
        <w:adjustRightInd w:val="0"/>
        <w:snapToGrid w:val="0"/>
        <w:spacing w:line="360" w:lineRule="auto"/>
        <w:jc w:val="both"/>
        <w:rPr>
          <w:rFonts w:ascii="Book Antiqua" w:hAnsi="Book Antiqua"/>
          <w:color w:val="000000" w:themeColor="text1"/>
        </w:rPr>
      </w:pPr>
    </w:p>
    <w:p w14:paraId="0AB93FA8" w14:textId="7777777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b/>
          <w:bCs/>
          <w:color w:val="000000" w:themeColor="text1"/>
        </w:rPr>
        <w:t xml:space="preserve">Core Tip: </w:t>
      </w:r>
      <w:r w:rsidRPr="00D05181">
        <w:rPr>
          <w:rFonts w:ascii="Book Antiqua" w:eastAsia="Book Antiqua" w:hAnsi="Book Antiqua" w:cs="Book Antiqua"/>
          <w:color w:val="000000" w:themeColor="text1"/>
        </w:rPr>
        <w:t>This comprehensive review aims to cover most of the faced challenges in kidney transplantation in different stages of the pandemic. In addition, it will elucidate the epidemiology, nature, course of the disease, surgical consideration in donors and recipients as well as role of immunosuppression and management of coronavirus disease 2019 infected kidney transplant recipients during these extraordinary circumstances.</w:t>
      </w:r>
    </w:p>
    <w:p w14:paraId="7FCBC3BB" w14:textId="059C60E8" w:rsidR="00D80113" w:rsidRPr="00D05181" w:rsidRDefault="00D80113">
      <w:pPr>
        <w:rPr>
          <w:rFonts w:ascii="Book Antiqua" w:hAnsi="Book Antiqua"/>
          <w:color w:val="000000" w:themeColor="text1"/>
        </w:rPr>
      </w:pPr>
      <w:r w:rsidRPr="00D05181">
        <w:rPr>
          <w:rFonts w:ascii="Book Antiqua" w:hAnsi="Book Antiqua"/>
          <w:color w:val="000000" w:themeColor="text1"/>
        </w:rPr>
        <w:br w:type="page"/>
      </w:r>
    </w:p>
    <w:p w14:paraId="4720DA81" w14:textId="7777777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b/>
          <w:caps/>
          <w:color w:val="000000" w:themeColor="text1"/>
          <w:u w:val="single"/>
        </w:rPr>
        <w:t>INTRODUCTION</w:t>
      </w:r>
    </w:p>
    <w:p w14:paraId="526B620D" w14:textId="55D712B2"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color w:val="000000" w:themeColor="text1"/>
        </w:rPr>
        <w:t>Coronavirus disease 2019 (COVID</w:t>
      </w:r>
      <w:r w:rsidR="00CA5DF9" w:rsidRPr="00D05181">
        <w:rPr>
          <w:rFonts w:ascii="Book Antiqua" w:eastAsia="Book Antiqua" w:hAnsi="Book Antiqua" w:cs="Book Antiqua"/>
          <w:color w:val="000000" w:themeColor="text1"/>
        </w:rPr>
        <w:t>-</w:t>
      </w:r>
      <w:r w:rsidRPr="00D05181">
        <w:rPr>
          <w:rFonts w:ascii="Book Antiqua" w:eastAsia="Book Antiqua" w:hAnsi="Book Antiqua" w:cs="Book Antiqua"/>
          <w:color w:val="000000" w:themeColor="text1"/>
        </w:rPr>
        <w:t>19) has had a substantial international impact as the world is trying to learn how to manage this deadly disease. The virus was initially identified in Wuhan, China in 2019 and was thought to originate from a zoonotic etiology. It has now spread across borders and the United States of America alone has had over 25 million people infected</w:t>
      </w:r>
      <w:r w:rsidR="00E41A62" w:rsidRPr="00D05181">
        <w:rPr>
          <w:rFonts w:ascii="Book Antiqua" w:eastAsia="Book Antiqua" w:hAnsi="Book Antiqua" w:cs="Book Antiqua"/>
          <w:color w:val="000000" w:themeColor="text1"/>
        </w:rPr>
        <w:t>,</w:t>
      </w:r>
      <w:r w:rsidRPr="00D05181">
        <w:rPr>
          <w:rFonts w:ascii="Book Antiqua" w:eastAsia="Book Antiqua" w:hAnsi="Book Antiqua" w:cs="Book Antiqua"/>
          <w:color w:val="000000" w:themeColor="text1"/>
        </w:rPr>
        <w:t xml:space="preserve"> causing 400000 deaths</w:t>
      </w:r>
      <w:r w:rsidRPr="00D05181">
        <w:rPr>
          <w:rFonts w:ascii="Book Antiqua" w:eastAsia="Book Antiqua" w:hAnsi="Book Antiqua" w:cs="Book Antiqua"/>
          <w:color w:val="000000" w:themeColor="text1"/>
          <w:vertAlign w:val="superscript"/>
        </w:rPr>
        <w:t>[1]</w:t>
      </w:r>
      <w:r w:rsidRPr="00D05181">
        <w:rPr>
          <w:rFonts w:ascii="Book Antiqua" w:eastAsia="Book Antiqua" w:hAnsi="Book Antiqua" w:cs="Book Antiqua"/>
          <w:color w:val="000000" w:themeColor="text1"/>
        </w:rPr>
        <w:t>. One of the more deadly aspects of COVID</w:t>
      </w:r>
      <w:r w:rsidR="00CA5DF9" w:rsidRPr="00D05181">
        <w:rPr>
          <w:rFonts w:ascii="Book Antiqua" w:eastAsia="Book Antiqua" w:hAnsi="Book Antiqua" w:cs="Book Antiqua"/>
          <w:color w:val="000000" w:themeColor="text1"/>
        </w:rPr>
        <w:t>-</w:t>
      </w:r>
      <w:r w:rsidRPr="00D05181">
        <w:rPr>
          <w:rFonts w:ascii="Book Antiqua" w:eastAsia="Book Antiqua" w:hAnsi="Book Antiqua" w:cs="Book Antiqua"/>
          <w:color w:val="000000" w:themeColor="text1"/>
        </w:rPr>
        <w:t>19, which has also led to many hospitalizations, is that it can cause a severe respiratory disease known as severe acute respiratory disease syndrome coronavirus 2 (SARS-CoV</w:t>
      </w:r>
      <w:r w:rsidR="00CA5DF9" w:rsidRPr="00D05181">
        <w:rPr>
          <w:rFonts w:ascii="Book Antiqua" w:eastAsia="Book Antiqua" w:hAnsi="Book Antiqua" w:cs="Book Antiqua"/>
          <w:color w:val="000000" w:themeColor="text1"/>
        </w:rPr>
        <w:t>-</w:t>
      </w:r>
      <w:r w:rsidRPr="00D05181">
        <w:rPr>
          <w:rFonts w:ascii="Book Antiqua" w:eastAsia="Book Antiqua" w:hAnsi="Book Antiqua" w:cs="Book Antiqua"/>
          <w:color w:val="000000" w:themeColor="text1"/>
        </w:rPr>
        <w:t xml:space="preserve">2). The virus enters its host </w:t>
      </w:r>
      <w:r w:rsidRPr="00D05181">
        <w:rPr>
          <w:rFonts w:ascii="Book Antiqua" w:eastAsia="Book Antiqua" w:hAnsi="Book Antiqua" w:cs="Book Antiqua"/>
          <w:i/>
          <w:iCs/>
          <w:color w:val="000000" w:themeColor="text1"/>
        </w:rPr>
        <w:t>via</w:t>
      </w:r>
      <w:r w:rsidRPr="00D05181">
        <w:rPr>
          <w:rFonts w:ascii="Book Antiqua" w:eastAsia="Book Antiqua" w:hAnsi="Book Antiqua" w:cs="Book Antiqua"/>
          <w:color w:val="000000" w:themeColor="text1"/>
        </w:rPr>
        <w:t xml:space="preserve"> the </w:t>
      </w:r>
      <w:r w:rsidR="00E41A62" w:rsidRPr="00D05181">
        <w:rPr>
          <w:rFonts w:ascii="Book Antiqua" w:eastAsia="Book Antiqua" w:hAnsi="Book Antiqua" w:cs="Book Antiqua"/>
          <w:color w:val="000000" w:themeColor="text1"/>
        </w:rPr>
        <w:t>angiotensin-converting enzyme 2</w:t>
      </w:r>
      <w:r w:rsidRPr="00D05181">
        <w:rPr>
          <w:rFonts w:ascii="Book Antiqua" w:eastAsia="Book Antiqua" w:hAnsi="Book Antiqua" w:cs="Book Antiqua"/>
          <w:color w:val="000000" w:themeColor="text1"/>
        </w:rPr>
        <w:t xml:space="preserve"> receptors, which are very prominent in the lung's alveolar cells. The virus then causes pneumonia, which may lead to the often-fatal </w:t>
      </w:r>
      <w:r w:rsidR="00E41A62" w:rsidRPr="00D05181">
        <w:rPr>
          <w:rFonts w:ascii="Book Antiqua" w:eastAsia="Book Antiqua" w:hAnsi="Book Antiqua" w:cs="Book Antiqua"/>
          <w:color w:val="000000" w:themeColor="text1"/>
        </w:rPr>
        <w:t>a</w:t>
      </w:r>
      <w:r w:rsidRPr="00D05181">
        <w:rPr>
          <w:rFonts w:ascii="Book Antiqua" w:eastAsia="Book Antiqua" w:hAnsi="Book Antiqua" w:cs="Book Antiqua"/>
          <w:color w:val="000000" w:themeColor="text1"/>
        </w:rPr>
        <w:t xml:space="preserve">cute </w:t>
      </w:r>
      <w:r w:rsidR="00E41A62" w:rsidRPr="00D05181">
        <w:rPr>
          <w:rFonts w:ascii="Book Antiqua" w:eastAsia="Book Antiqua" w:hAnsi="Book Antiqua" w:cs="Book Antiqua"/>
          <w:color w:val="000000" w:themeColor="text1"/>
        </w:rPr>
        <w:t>r</w:t>
      </w:r>
      <w:r w:rsidRPr="00D05181">
        <w:rPr>
          <w:rFonts w:ascii="Book Antiqua" w:eastAsia="Book Antiqua" w:hAnsi="Book Antiqua" w:cs="Book Antiqua"/>
          <w:color w:val="000000" w:themeColor="text1"/>
        </w:rPr>
        <w:t xml:space="preserve">espiratory </w:t>
      </w:r>
      <w:r w:rsidR="00E41A62" w:rsidRPr="00D05181">
        <w:rPr>
          <w:rFonts w:ascii="Book Antiqua" w:eastAsia="Book Antiqua" w:hAnsi="Book Antiqua" w:cs="Book Antiqua"/>
          <w:color w:val="000000" w:themeColor="text1"/>
        </w:rPr>
        <w:t>d</w:t>
      </w:r>
      <w:r w:rsidRPr="00D05181">
        <w:rPr>
          <w:rFonts w:ascii="Book Antiqua" w:eastAsia="Book Antiqua" w:hAnsi="Book Antiqua" w:cs="Book Antiqua"/>
          <w:color w:val="000000" w:themeColor="text1"/>
        </w:rPr>
        <w:t xml:space="preserve">isease </w:t>
      </w:r>
      <w:r w:rsidR="00E41A62" w:rsidRPr="00D05181">
        <w:rPr>
          <w:rFonts w:ascii="Book Antiqua" w:eastAsia="Book Antiqua" w:hAnsi="Book Antiqua" w:cs="Book Antiqua"/>
          <w:color w:val="000000" w:themeColor="text1"/>
        </w:rPr>
        <w:t>s</w:t>
      </w:r>
      <w:r w:rsidRPr="00D05181">
        <w:rPr>
          <w:rFonts w:ascii="Book Antiqua" w:eastAsia="Book Antiqua" w:hAnsi="Book Antiqua" w:cs="Book Antiqua"/>
          <w:color w:val="000000" w:themeColor="text1"/>
        </w:rPr>
        <w:t xml:space="preserve">yndrome. Another possible complication of </w:t>
      </w:r>
      <w:r w:rsidR="00CA5DF9" w:rsidRPr="00D05181">
        <w:rPr>
          <w:rFonts w:ascii="Book Antiqua" w:eastAsia="Book Antiqua" w:hAnsi="Book Antiqua" w:cs="Book Antiqua"/>
          <w:color w:val="000000" w:themeColor="text1"/>
        </w:rPr>
        <w:t>COVID-19</w:t>
      </w:r>
      <w:r w:rsidRPr="00D05181">
        <w:rPr>
          <w:rFonts w:ascii="Book Antiqua" w:eastAsia="Book Antiqua" w:hAnsi="Book Antiqua" w:cs="Book Antiqua"/>
          <w:color w:val="000000" w:themeColor="text1"/>
        </w:rPr>
        <w:t xml:space="preserve"> is a cytokine storm syndrome caused by a hypersensitive response to the virus, leading to multiorgan damage and failure, which may also be fatal</w:t>
      </w:r>
      <w:r w:rsidRPr="00D05181">
        <w:rPr>
          <w:rFonts w:ascii="Book Antiqua" w:eastAsia="Book Antiqua" w:hAnsi="Book Antiqua" w:cs="Book Antiqua"/>
          <w:color w:val="000000" w:themeColor="text1"/>
          <w:vertAlign w:val="superscript"/>
        </w:rPr>
        <w:t>[2,3]</w:t>
      </w:r>
      <w:r w:rsidRPr="00D05181">
        <w:rPr>
          <w:rFonts w:ascii="Book Antiqua" w:eastAsia="Book Antiqua" w:hAnsi="Book Antiqua" w:cs="Book Antiqua"/>
          <w:color w:val="000000" w:themeColor="text1"/>
        </w:rPr>
        <w:t>.</w:t>
      </w:r>
    </w:p>
    <w:p w14:paraId="7C9D68BB" w14:textId="7258F89A" w:rsidR="00A77B3E" w:rsidRPr="00D05181" w:rsidRDefault="00C573F3" w:rsidP="00C81DD8">
      <w:pPr>
        <w:adjustRightInd w:val="0"/>
        <w:snapToGrid w:val="0"/>
        <w:spacing w:line="360" w:lineRule="auto"/>
        <w:ind w:firstLine="480"/>
        <w:jc w:val="both"/>
        <w:rPr>
          <w:rFonts w:ascii="Book Antiqua" w:hAnsi="Book Antiqua"/>
          <w:color w:val="000000" w:themeColor="text1"/>
        </w:rPr>
      </w:pPr>
      <w:r w:rsidRPr="00D05181">
        <w:rPr>
          <w:rFonts w:ascii="Book Antiqua" w:eastAsia="Book Antiqua" w:hAnsi="Book Antiqua" w:cs="Book Antiqua"/>
          <w:color w:val="000000" w:themeColor="text1"/>
        </w:rPr>
        <w:t>In patients with end-organ damage, organ transplantation has become very common in treatment. Kidney failure is a prevalent complication of uncontrolled diabetes mellitus and hypertension. Many patients with chronic kidney disease progress to an end-stage renal disease characterized by a glomerular filtration rate of less than 15 mL/min. During this state, the body is unable to remove urinary substances and toxins. The only treatment in these situations is hemodialysis, which allows for extracorporeal renal replacement, or renal transplantation. Renal transplantation is more cost-effective and provides a higher quality of life to patients, but the major limitation would be obtaining a compatible kidney</w:t>
      </w:r>
      <w:r w:rsidRPr="00D05181">
        <w:rPr>
          <w:rFonts w:ascii="Book Antiqua" w:eastAsia="Book Antiqua" w:hAnsi="Book Antiqua" w:cs="Book Antiqua"/>
          <w:color w:val="000000" w:themeColor="text1"/>
          <w:vertAlign w:val="superscript"/>
        </w:rPr>
        <w:t>[4,5]</w:t>
      </w:r>
      <w:r w:rsidRPr="00D05181">
        <w:rPr>
          <w:rFonts w:ascii="Book Antiqua" w:eastAsia="Book Antiqua" w:hAnsi="Book Antiqua" w:cs="Book Antiqua"/>
          <w:color w:val="000000" w:themeColor="text1"/>
        </w:rPr>
        <w:t xml:space="preserve"> and organ donation supply.</w:t>
      </w:r>
    </w:p>
    <w:p w14:paraId="3DC7D03C" w14:textId="77777777" w:rsidR="00A77B3E" w:rsidRPr="00D05181" w:rsidRDefault="00C573F3" w:rsidP="00C81DD8">
      <w:pPr>
        <w:adjustRightInd w:val="0"/>
        <w:snapToGrid w:val="0"/>
        <w:spacing w:line="360" w:lineRule="auto"/>
        <w:ind w:firstLine="480"/>
        <w:jc w:val="both"/>
        <w:rPr>
          <w:rFonts w:ascii="Book Antiqua" w:hAnsi="Book Antiqua"/>
          <w:color w:val="000000" w:themeColor="text1"/>
        </w:rPr>
      </w:pPr>
      <w:r w:rsidRPr="00D05181">
        <w:rPr>
          <w:rFonts w:ascii="Book Antiqua" w:eastAsia="Book Antiqua" w:hAnsi="Book Antiqua" w:cs="Book Antiqua"/>
          <w:color w:val="000000" w:themeColor="text1"/>
        </w:rPr>
        <w:t>After kidney transplantation, post-transplant immunosuppressive therapy is the gold standard of treatment. The induction therapy generally starts with either lymphocyte depleting antibodies or non-depleting antibodies. This is then followed by a triple-drug regimen consisting of steroids, a calcineurin inhibitor, and an antiproliferative agent. This treatment reduces the risk of rejection and increases infection risk; hence, balance is essential between the risks and benefits. It is unclear if this level of immunosuppression would decrease the chance of a cytokine storm flair.</w:t>
      </w:r>
    </w:p>
    <w:p w14:paraId="358C62D7" w14:textId="77777777" w:rsidR="00A77B3E" w:rsidRPr="00D05181" w:rsidRDefault="00A77B3E" w:rsidP="00C81DD8">
      <w:pPr>
        <w:adjustRightInd w:val="0"/>
        <w:snapToGrid w:val="0"/>
        <w:spacing w:line="360" w:lineRule="auto"/>
        <w:ind w:firstLine="480"/>
        <w:jc w:val="both"/>
        <w:rPr>
          <w:rFonts w:ascii="Book Antiqua" w:hAnsi="Book Antiqua"/>
          <w:color w:val="000000" w:themeColor="text1"/>
        </w:rPr>
      </w:pPr>
    </w:p>
    <w:p w14:paraId="65B8B229" w14:textId="77777777" w:rsidR="00A77B3E" w:rsidRPr="00D05181" w:rsidRDefault="00C573F3" w:rsidP="00C81DD8">
      <w:pPr>
        <w:adjustRightInd w:val="0"/>
        <w:snapToGrid w:val="0"/>
        <w:spacing w:line="360" w:lineRule="auto"/>
        <w:jc w:val="both"/>
        <w:rPr>
          <w:rFonts w:ascii="Book Antiqua" w:hAnsi="Book Antiqua"/>
          <w:color w:val="000000" w:themeColor="text1"/>
        </w:rPr>
      </w:pPr>
      <w:bookmarkStart w:id="12" w:name="OLE_LINK247"/>
      <w:bookmarkStart w:id="13" w:name="OLE_LINK248"/>
      <w:r w:rsidRPr="00D05181">
        <w:rPr>
          <w:rFonts w:ascii="Book Antiqua" w:eastAsia="Book Antiqua" w:hAnsi="Book Antiqua" w:cs="Book Antiqua"/>
          <w:b/>
          <w:bCs/>
          <w:caps/>
          <w:color w:val="000000" w:themeColor="text1"/>
          <w:u w:val="single"/>
        </w:rPr>
        <w:t>Incidence, mortality, and manifestations</w:t>
      </w:r>
    </w:p>
    <w:bookmarkEnd w:id="12"/>
    <w:bookmarkEnd w:id="13"/>
    <w:p w14:paraId="7997C9D9" w14:textId="16A018FC"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color w:val="000000" w:themeColor="text1"/>
          <w:shd w:val="clear" w:color="auto" w:fill="FFFFFF"/>
        </w:rPr>
        <w:t xml:space="preserve">Kidney transplant recipients are considered </w:t>
      </w:r>
      <w:r w:rsidRPr="00D05181">
        <w:rPr>
          <w:rFonts w:ascii="Book Antiqua" w:eastAsia="Book Antiqua" w:hAnsi="Book Antiqua" w:cs="Book Antiqua"/>
          <w:color w:val="000000" w:themeColor="text1"/>
        </w:rPr>
        <w:t xml:space="preserve">to carry a higher risk for complicated COVID-19 viral infection. Other significant comorbidities including obesity, diabetes mellitus, </w:t>
      </w:r>
      <w:r w:rsidR="000B3EFA" w:rsidRPr="00D05181">
        <w:rPr>
          <w:rFonts w:ascii="Book Antiqua" w:eastAsia="Book Antiqua" w:hAnsi="Book Antiqua" w:cs="Book Antiqua"/>
          <w:color w:val="000000" w:themeColor="text1"/>
        </w:rPr>
        <w:t xml:space="preserve">and </w:t>
      </w:r>
      <w:r w:rsidRPr="00D05181">
        <w:rPr>
          <w:rFonts w:ascii="Book Antiqua" w:eastAsia="Book Antiqua" w:hAnsi="Book Antiqua" w:cs="Book Antiqua"/>
          <w:color w:val="000000" w:themeColor="text1"/>
        </w:rPr>
        <w:t xml:space="preserve">chronic obstructive lung disease </w:t>
      </w:r>
      <w:r w:rsidR="000B3EFA" w:rsidRPr="00D05181">
        <w:rPr>
          <w:rFonts w:ascii="Book Antiqua" w:eastAsia="Book Antiqua" w:hAnsi="Book Antiqua" w:cs="Book Antiqua"/>
          <w:color w:val="000000" w:themeColor="text1"/>
        </w:rPr>
        <w:t>are</w:t>
      </w:r>
      <w:r w:rsidRPr="00D05181">
        <w:rPr>
          <w:rFonts w:ascii="Book Antiqua" w:eastAsia="Book Antiqua" w:hAnsi="Book Antiqua" w:cs="Book Antiqua"/>
          <w:color w:val="000000" w:themeColor="text1"/>
        </w:rPr>
        <w:t xml:space="preserve"> predisposing factors for higher risk of getting COVID-19 disease</w:t>
      </w:r>
      <w:r w:rsidRPr="00D05181">
        <w:rPr>
          <w:rFonts w:ascii="Book Antiqua" w:eastAsia="Book Antiqua" w:hAnsi="Book Antiqua" w:cs="Book Antiqua"/>
          <w:color w:val="000000" w:themeColor="text1"/>
          <w:vertAlign w:val="superscript"/>
        </w:rPr>
        <w:t>[6]</w:t>
      </w:r>
      <w:r w:rsidRPr="00D05181">
        <w:rPr>
          <w:rFonts w:ascii="Book Antiqua" w:eastAsia="Book Antiqua" w:hAnsi="Book Antiqua" w:cs="Book Antiqua"/>
          <w:color w:val="000000" w:themeColor="text1"/>
        </w:rPr>
        <w:t>.</w:t>
      </w:r>
    </w:p>
    <w:p w14:paraId="4F278CCE" w14:textId="6287E3B1" w:rsidR="00A77B3E" w:rsidRPr="00D05181" w:rsidRDefault="00C573F3" w:rsidP="00C81DD8">
      <w:pPr>
        <w:adjustRightInd w:val="0"/>
        <w:snapToGrid w:val="0"/>
        <w:spacing w:line="360" w:lineRule="auto"/>
        <w:ind w:firstLine="480"/>
        <w:jc w:val="both"/>
        <w:rPr>
          <w:rFonts w:ascii="Book Antiqua" w:hAnsi="Book Antiqua"/>
          <w:color w:val="000000" w:themeColor="text1"/>
        </w:rPr>
      </w:pPr>
      <w:r w:rsidRPr="00D05181">
        <w:rPr>
          <w:rFonts w:ascii="Book Antiqua" w:eastAsia="Book Antiqua" w:hAnsi="Book Antiqua" w:cs="Book Antiqua"/>
          <w:color w:val="000000" w:themeColor="text1"/>
        </w:rPr>
        <w:t>Upon literature review, many case series had shown a particular</w:t>
      </w:r>
      <w:r w:rsidR="000B3EFA" w:rsidRPr="00D05181">
        <w:rPr>
          <w:rFonts w:ascii="Book Antiqua" w:eastAsia="Book Antiqua" w:hAnsi="Book Antiqua" w:cs="Book Antiqua"/>
          <w:color w:val="000000" w:themeColor="text1"/>
        </w:rPr>
        <w:t>ly</w:t>
      </w:r>
      <w:r w:rsidRPr="00D05181">
        <w:rPr>
          <w:rFonts w:ascii="Book Antiqua" w:eastAsia="Book Antiqua" w:hAnsi="Book Antiqua" w:cs="Book Antiqua"/>
          <w:color w:val="000000" w:themeColor="text1"/>
        </w:rPr>
        <w:t xml:space="preserve"> higher mortality rate in kidney recipient patients with COVID-19 disease</w:t>
      </w:r>
      <w:r w:rsidR="000B3EFA" w:rsidRPr="00D05181">
        <w:rPr>
          <w:rFonts w:ascii="Book Antiqua" w:eastAsia="Book Antiqua" w:hAnsi="Book Antiqua" w:cs="Book Antiqua"/>
          <w:color w:val="000000" w:themeColor="text1"/>
        </w:rPr>
        <w:t xml:space="preserve"> (</w:t>
      </w:r>
      <w:r w:rsidR="000B3EFA" w:rsidRPr="00D05181">
        <w:rPr>
          <w:rFonts w:ascii="Book Antiqua" w:eastAsia="Book Antiqua" w:hAnsi="Book Antiqua" w:cs="Book Antiqua"/>
          <w:i/>
          <w:iCs/>
          <w:color w:val="000000" w:themeColor="text1"/>
        </w:rPr>
        <w:t>e.g</w:t>
      </w:r>
      <w:r w:rsidR="000B3EFA" w:rsidRPr="00D05181">
        <w:rPr>
          <w:rFonts w:ascii="Book Antiqua" w:eastAsia="Book Antiqua" w:hAnsi="Book Antiqua" w:cs="Book Antiqua"/>
          <w:color w:val="000000" w:themeColor="text1"/>
        </w:rPr>
        <w:t>.,</w:t>
      </w:r>
      <w:r w:rsidRPr="00D05181">
        <w:rPr>
          <w:rFonts w:ascii="Book Antiqua" w:eastAsia="Book Antiqua" w:hAnsi="Book Antiqua" w:cs="Book Antiqua"/>
          <w:color w:val="000000" w:themeColor="text1"/>
        </w:rPr>
        <w:t xml:space="preserve"> a case series of 36 patients reported in Montefiore Medical Center in New York</w:t>
      </w:r>
      <w:r w:rsidRPr="00D05181">
        <w:rPr>
          <w:rFonts w:ascii="Book Antiqua" w:eastAsia="Book Antiqua" w:hAnsi="Book Antiqua" w:cs="Book Antiqua"/>
          <w:color w:val="000000" w:themeColor="text1"/>
          <w:vertAlign w:val="superscript"/>
        </w:rPr>
        <w:t>[7]</w:t>
      </w:r>
      <w:r w:rsidRPr="00D05181">
        <w:rPr>
          <w:rFonts w:ascii="Book Antiqua" w:eastAsia="Book Antiqua" w:hAnsi="Book Antiqua" w:cs="Book Antiqua"/>
          <w:color w:val="000000" w:themeColor="text1"/>
        </w:rPr>
        <w:t xml:space="preserve"> and another </w:t>
      </w:r>
      <w:r w:rsidR="000B3EFA" w:rsidRPr="00D05181">
        <w:rPr>
          <w:rFonts w:ascii="Book Antiqua" w:eastAsia="Book Antiqua" w:hAnsi="Book Antiqua" w:cs="Book Antiqua"/>
          <w:color w:val="000000" w:themeColor="text1"/>
        </w:rPr>
        <w:t>15</w:t>
      </w:r>
      <w:r w:rsidRPr="00D05181">
        <w:rPr>
          <w:rFonts w:ascii="Book Antiqua" w:eastAsia="Book Antiqua" w:hAnsi="Book Antiqua" w:cs="Book Antiqua"/>
          <w:color w:val="000000" w:themeColor="text1"/>
        </w:rPr>
        <w:t xml:space="preserve"> kidney transplant recipients reported in Columbia University</w:t>
      </w:r>
      <w:r w:rsidRPr="00D05181">
        <w:rPr>
          <w:rFonts w:ascii="Book Antiqua" w:eastAsia="Book Antiqua" w:hAnsi="Book Antiqua" w:cs="Book Antiqua"/>
          <w:color w:val="000000" w:themeColor="text1"/>
          <w:vertAlign w:val="superscript"/>
        </w:rPr>
        <w:t>[8]</w:t>
      </w:r>
      <w:r w:rsidRPr="00D05181">
        <w:rPr>
          <w:rFonts w:ascii="Book Antiqua" w:eastAsia="Book Antiqua" w:hAnsi="Book Antiqua" w:cs="Book Antiqua"/>
          <w:color w:val="000000" w:themeColor="text1"/>
        </w:rPr>
        <w:t>. Moreover, multiple case series were reported in Europe</w:t>
      </w:r>
      <w:r w:rsidR="000B3EFA" w:rsidRPr="00D05181">
        <w:rPr>
          <w:rFonts w:ascii="Book Antiqua" w:eastAsia="Book Antiqua" w:hAnsi="Book Antiqua" w:cs="Book Antiqua"/>
          <w:color w:val="000000" w:themeColor="text1"/>
        </w:rPr>
        <w:t xml:space="preserve"> (</w:t>
      </w:r>
      <w:r w:rsidRPr="00D05181">
        <w:rPr>
          <w:rFonts w:ascii="Book Antiqua" w:eastAsia="Book Antiqua" w:hAnsi="Book Antiqua" w:cs="Book Antiqua"/>
          <w:i/>
          <w:iCs/>
          <w:color w:val="000000" w:themeColor="text1"/>
        </w:rPr>
        <w:t>e.g.</w:t>
      </w:r>
      <w:r w:rsidRPr="00D05181">
        <w:rPr>
          <w:rFonts w:ascii="Book Antiqua" w:eastAsia="Book Antiqua" w:hAnsi="Book Antiqua" w:cs="Book Antiqua"/>
          <w:color w:val="000000" w:themeColor="text1"/>
        </w:rPr>
        <w:t xml:space="preserve">, </w:t>
      </w:r>
      <w:r w:rsidR="000B3EFA" w:rsidRPr="00D05181">
        <w:rPr>
          <w:rFonts w:ascii="Book Antiqua" w:eastAsia="Book Antiqua" w:hAnsi="Book Antiqua" w:cs="Book Antiqua"/>
          <w:color w:val="000000" w:themeColor="text1"/>
        </w:rPr>
        <w:t>7</w:t>
      </w:r>
      <w:r w:rsidRPr="00D05181">
        <w:rPr>
          <w:rFonts w:ascii="Book Antiqua" w:eastAsia="Book Antiqua" w:hAnsi="Book Antiqua" w:cs="Book Antiqua"/>
          <w:color w:val="000000" w:themeColor="text1"/>
        </w:rPr>
        <w:t xml:space="preserve"> patients reported by St. George's University Hospital in London, United Kingdom</w:t>
      </w:r>
      <w:r w:rsidR="000B3EFA" w:rsidRPr="00D05181">
        <w:rPr>
          <w:rFonts w:ascii="Book Antiqua" w:eastAsia="Book Antiqua" w:hAnsi="Book Antiqua" w:cs="Book Antiqua"/>
          <w:color w:val="000000" w:themeColor="text1"/>
        </w:rPr>
        <w:t>)</w:t>
      </w:r>
      <w:r w:rsidRPr="00D05181">
        <w:rPr>
          <w:rFonts w:ascii="Book Antiqua" w:eastAsia="Book Antiqua" w:hAnsi="Book Antiqua" w:cs="Book Antiqua"/>
          <w:color w:val="000000" w:themeColor="text1"/>
          <w:vertAlign w:val="superscript"/>
        </w:rPr>
        <w:t>[9]</w:t>
      </w:r>
      <w:r w:rsidRPr="00D05181">
        <w:rPr>
          <w:rFonts w:ascii="Book Antiqua" w:eastAsia="Book Antiqua" w:hAnsi="Book Antiqua" w:cs="Book Antiqua"/>
          <w:color w:val="000000" w:themeColor="text1"/>
        </w:rPr>
        <w:t>. In these reports, mortality rates range</w:t>
      </w:r>
      <w:r w:rsidR="000B3EFA" w:rsidRPr="00D05181">
        <w:rPr>
          <w:rFonts w:ascii="Book Antiqua" w:eastAsia="Book Antiqua" w:hAnsi="Book Antiqua" w:cs="Book Antiqua"/>
          <w:color w:val="000000" w:themeColor="text1"/>
        </w:rPr>
        <w:t>d</w:t>
      </w:r>
      <w:r w:rsidRPr="00D05181">
        <w:rPr>
          <w:rFonts w:ascii="Book Antiqua" w:eastAsia="Book Antiqua" w:hAnsi="Book Antiqua" w:cs="Book Antiqua"/>
          <w:color w:val="000000" w:themeColor="text1"/>
        </w:rPr>
        <w:t xml:space="preserve"> between 20% and 28% compared to the general population's general mortality reports, which fluctuate between &lt; 1% to 5%.</w:t>
      </w:r>
    </w:p>
    <w:p w14:paraId="3B51A828" w14:textId="1236F437" w:rsidR="00A77B3E" w:rsidRPr="00D05181" w:rsidRDefault="00C573F3" w:rsidP="00C81DD8">
      <w:pPr>
        <w:adjustRightInd w:val="0"/>
        <w:snapToGrid w:val="0"/>
        <w:spacing w:line="360" w:lineRule="auto"/>
        <w:ind w:firstLine="480"/>
        <w:jc w:val="both"/>
        <w:rPr>
          <w:rFonts w:ascii="Book Antiqua" w:hAnsi="Book Antiqua"/>
          <w:color w:val="000000" w:themeColor="text1"/>
        </w:rPr>
      </w:pPr>
      <w:r w:rsidRPr="00D05181">
        <w:rPr>
          <w:rFonts w:ascii="Book Antiqua" w:eastAsia="Book Antiqua" w:hAnsi="Book Antiqua" w:cs="Book Antiqua"/>
          <w:color w:val="000000" w:themeColor="text1"/>
        </w:rPr>
        <w:t>Almost all the previous studies revealed that the COVID-19 viral loads and the mortality rates were significantly higher in kidney transplant patients who had moderate to severe acute respiratory syndrome (SARS) and the Middle East respiratory syndrome as compared to immunocompetent people</w:t>
      </w:r>
      <w:r w:rsidRPr="00D05181">
        <w:rPr>
          <w:rFonts w:ascii="Book Antiqua" w:eastAsia="Book Antiqua" w:hAnsi="Book Antiqua" w:cs="Book Antiqua"/>
          <w:color w:val="000000" w:themeColor="text1"/>
          <w:vertAlign w:val="superscript"/>
        </w:rPr>
        <w:t>[10]</w:t>
      </w:r>
      <w:r w:rsidRPr="00D05181">
        <w:rPr>
          <w:rFonts w:ascii="Book Antiqua" w:eastAsia="Book Antiqua" w:hAnsi="Book Antiqua" w:cs="Book Antiqua"/>
          <w:color w:val="000000" w:themeColor="text1"/>
        </w:rPr>
        <w:t>.</w:t>
      </w:r>
      <w:r w:rsidRPr="00D05181">
        <w:rPr>
          <w:rFonts w:ascii="Book Antiqua" w:eastAsia="Book Antiqua" w:hAnsi="Book Antiqua" w:cs="Book Antiqua"/>
          <w:color w:val="000000" w:themeColor="text1"/>
          <w:vertAlign w:val="superscript"/>
        </w:rPr>
        <w:t xml:space="preserve"> </w:t>
      </w:r>
    </w:p>
    <w:p w14:paraId="46ACE0E5" w14:textId="71EFDA42" w:rsidR="00A77B3E" w:rsidRPr="00D05181" w:rsidRDefault="00C573F3" w:rsidP="00C81DD8">
      <w:pPr>
        <w:adjustRightInd w:val="0"/>
        <w:snapToGrid w:val="0"/>
        <w:spacing w:line="360" w:lineRule="auto"/>
        <w:ind w:firstLine="480"/>
        <w:jc w:val="both"/>
        <w:rPr>
          <w:rFonts w:ascii="Book Antiqua" w:hAnsi="Book Antiqua"/>
          <w:color w:val="000000" w:themeColor="text1"/>
        </w:rPr>
      </w:pPr>
      <w:r w:rsidRPr="00D05181">
        <w:rPr>
          <w:rFonts w:ascii="Book Antiqua" w:eastAsia="Book Antiqua" w:hAnsi="Book Antiqua" w:cs="Book Antiqua"/>
          <w:color w:val="000000" w:themeColor="text1"/>
        </w:rPr>
        <w:t>Fever, shortness of breath, and cough were the most common presenting symptoms, while portable chest x-ray abnormality was the main radiological finding. Other common features included elevated C-reactive protein, low lymphocyte count (lymphopenia), and increased ferritin level</w:t>
      </w:r>
      <w:r w:rsidRPr="00D05181">
        <w:rPr>
          <w:rFonts w:ascii="Book Antiqua" w:eastAsia="Book Antiqua" w:hAnsi="Book Antiqua" w:cs="Book Antiqua"/>
          <w:color w:val="000000" w:themeColor="text1"/>
          <w:vertAlign w:val="superscript"/>
        </w:rPr>
        <w:t>[11]</w:t>
      </w:r>
      <w:r w:rsidRPr="00D05181">
        <w:rPr>
          <w:rFonts w:ascii="Book Antiqua" w:eastAsia="Book Antiqua" w:hAnsi="Book Antiqua" w:cs="Book Antiqua"/>
          <w:color w:val="000000" w:themeColor="text1"/>
        </w:rPr>
        <w:t>.</w:t>
      </w:r>
    </w:p>
    <w:p w14:paraId="713C8D47" w14:textId="77777777" w:rsidR="00A77B3E" w:rsidRPr="00D05181" w:rsidRDefault="00A77B3E" w:rsidP="00C81DD8">
      <w:pPr>
        <w:adjustRightInd w:val="0"/>
        <w:snapToGrid w:val="0"/>
        <w:spacing w:line="360" w:lineRule="auto"/>
        <w:ind w:firstLine="480"/>
        <w:jc w:val="both"/>
        <w:rPr>
          <w:rFonts w:ascii="Book Antiqua" w:hAnsi="Book Antiqua"/>
          <w:color w:val="000000" w:themeColor="text1"/>
        </w:rPr>
      </w:pPr>
    </w:p>
    <w:p w14:paraId="3B04BFB3" w14:textId="77777777" w:rsidR="00A77B3E" w:rsidRPr="00D05181" w:rsidRDefault="00C573F3" w:rsidP="00C81DD8">
      <w:pPr>
        <w:adjustRightInd w:val="0"/>
        <w:snapToGrid w:val="0"/>
        <w:spacing w:line="360" w:lineRule="auto"/>
        <w:jc w:val="both"/>
        <w:rPr>
          <w:rFonts w:ascii="Book Antiqua" w:hAnsi="Book Antiqua"/>
          <w:color w:val="000000" w:themeColor="text1"/>
        </w:rPr>
      </w:pPr>
      <w:bookmarkStart w:id="14" w:name="OLE_LINK249"/>
      <w:bookmarkStart w:id="15" w:name="OLE_LINK250"/>
      <w:r w:rsidRPr="00D05181">
        <w:rPr>
          <w:rFonts w:ascii="Book Antiqua" w:eastAsia="Book Antiqua" w:hAnsi="Book Antiqua" w:cs="Book Antiqua"/>
          <w:b/>
          <w:bCs/>
          <w:caps/>
          <w:color w:val="000000" w:themeColor="text1"/>
          <w:u w:val="single"/>
        </w:rPr>
        <w:t>Renal Transplantation during COVID-19 pandemic</w:t>
      </w:r>
    </w:p>
    <w:bookmarkEnd w:id="14"/>
    <w:bookmarkEnd w:id="15"/>
    <w:p w14:paraId="403B06E0" w14:textId="7777777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b/>
          <w:bCs/>
          <w:i/>
          <w:iCs/>
          <w:color w:val="000000" w:themeColor="text1"/>
        </w:rPr>
        <w:t>Effect of the COVID-19 pandemic on renal transplant activities</w:t>
      </w:r>
    </w:p>
    <w:p w14:paraId="338398D7" w14:textId="1994F909"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color w:val="000000" w:themeColor="text1"/>
        </w:rPr>
        <w:t xml:space="preserve">In early 2020, shortly after the healthcare system in Europe was overwhelmed by the number of COVID-19 patients requiring hospitalizations, it was decided that elective procedures would be suspended to provide more resources to accommodate COVID-19 cases. Although kidney transplantations were postponed, kidney disease continued to progress, resulting in more patients requiring hemodialysis in the interim. Information was collected in the United Kingdom and found that the waitlist of individuals requiring renal transplants grew from about 4700 to about 6300 in the </w:t>
      </w:r>
      <w:r w:rsidR="000B3EFA" w:rsidRPr="00D05181">
        <w:rPr>
          <w:rFonts w:ascii="Book Antiqua" w:eastAsia="Book Antiqua" w:hAnsi="Book Antiqua" w:cs="Book Antiqua"/>
          <w:color w:val="000000" w:themeColor="text1"/>
        </w:rPr>
        <w:t>3-6 mo</w:t>
      </w:r>
      <w:r w:rsidRPr="00D05181">
        <w:rPr>
          <w:rFonts w:ascii="Book Antiqua" w:eastAsia="Book Antiqua" w:hAnsi="Book Antiqua" w:cs="Book Antiqua"/>
          <w:color w:val="000000" w:themeColor="text1"/>
        </w:rPr>
        <w:t xml:space="preserve"> since elective procedures were suspended in March 2020. This resulted in about 1300 more people requiring hemodialysis who would have otherwise been transplanted. This growing number of dialysis patients puts a greater demand on dialysis services, with associated costs more than doubling</w:t>
      </w:r>
      <w:r w:rsidRPr="00D05181">
        <w:rPr>
          <w:rFonts w:ascii="Book Antiqua" w:eastAsia="Book Antiqua" w:hAnsi="Book Antiqua" w:cs="Book Antiqua"/>
          <w:color w:val="000000" w:themeColor="text1"/>
          <w:vertAlign w:val="superscript"/>
        </w:rPr>
        <w:t>[12]</w:t>
      </w:r>
      <w:r w:rsidRPr="00D05181">
        <w:rPr>
          <w:rFonts w:ascii="Book Antiqua" w:eastAsia="Book Antiqua" w:hAnsi="Book Antiqua" w:cs="Book Antiqua"/>
          <w:color w:val="000000" w:themeColor="text1"/>
        </w:rPr>
        <w:t xml:space="preserve">, and these individuals are at an increased (albeit not fully well understood) mortality risk from </w:t>
      </w:r>
      <w:r w:rsidR="00CA5DF9" w:rsidRPr="00D05181">
        <w:rPr>
          <w:rFonts w:ascii="Book Antiqua" w:eastAsia="Book Antiqua" w:hAnsi="Book Antiqua" w:cs="Book Antiqua"/>
          <w:color w:val="000000" w:themeColor="text1"/>
        </w:rPr>
        <w:t>COVID-19</w:t>
      </w:r>
      <w:r w:rsidRPr="00D05181">
        <w:rPr>
          <w:rFonts w:ascii="Book Antiqua" w:eastAsia="Book Antiqua" w:hAnsi="Book Antiqua" w:cs="Book Antiqua"/>
          <w:color w:val="000000" w:themeColor="text1"/>
        </w:rPr>
        <w:t xml:space="preserve">. </w:t>
      </w:r>
    </w:p>
    <w:p w14:paraId="5A8B454C" w14:textId="66CAD2FC" w:rsidR="00A77B3E" w:rsidRPr="00D05181" w:rsidRDefault="00C573F3" w:rsidP="00C81DD8">
      <w:pPr>
        <w:adjustRightInd w:val="0"/>
        <w:snapToGrid w:val="0"/>
        <w:spacing w:line="360" w:lineRule="auto"/>
        <w:ind w:firstLine="480"/>
        <w:jc w:val="both"/>
        <w:rPr>
          <w:rFonts w:ascii="Book Antiqua" w:hAnsi="Book Antiqua"/>
          <w:color w:val="000000" w:themeColor="text1"/>
        </w:rPr>
      </w:pPr>
      <w:r w:rsidRPr="00D05181">
        <w:rPr>
          <w:rFonts w:ascii="Book Antiqua" w:eastAsia="Book Antiqua" w:hAnsi="Book Antiqua" w:cs="Book Antiqua"/>
          <w:color w:val="000000" w:themeColor="text1"/>
        </w:rPr>
        <w:t>Although healthcare systems are currently better equipped to reinstate transplant services, early case series from the United Kingdom and Italy found mortality of 7%-25% from COVID-19 infections postoperatively. This uncertainty in risks and the increased strain on resources to catch up on the backlog of transplant cases place further challenges on the workforce and decision-making when it is safe to perform transplantation. There is a need to evaluate how to optimize best kidney transplantation safety given the current COVID-19 pandemic</w:t>
      </w:r>
      <w:r w:rsidRPr="00D05181">
        <w:rPr>
          <w:rFonts w:ascii="Book Antiqua" w:eastAsia="Book Antiqua" w:hAnsi="Book Antiqua" w:cs="Book Antiqua"/>
          <w:color w:val="000000" w:themeColor="text1"/>
          <w:vertAlign w:val="superscript"/>
        </w:rPr>
        <w:t>[12]</w:t>
      </w:r>
      <w:r w:rsidRPr="00D05181">
        <w:rPr>
          <w:rFonts w:ascii="Book Antiqua" w:eastAsia="Book Antiqua" w:hAnsi="Book Antiqua" w:cs="Book Antiqua"/>
          <w:color w:val="000000" w:themeColor="text1"/>
        </w:rPr>
        <w:t xml:space="preserve">. A study </w:t>
      </w:r>
      <w:r w:rsidR="000B3EFA" w:rsidRPr="00D05181">
        <w:rPr>
          <w:rFonts w:ascii="Book Antiqua" w:eastAsia="Book Antiqua" w:hAnsi="Book Antiqua" w:cs="Book Antiqua"/>
          <w:color w:val="000000" w:themeColor="text1"/>
        </w:rPr>
        <w:t>examined</w:t>
      </w:r>
      <w:r w:rsidRPr="00D05181">
        <w:rPr>
          <w:rFonts w:ascii="Book Antiqua" w:eastAsia="Book Antiqua" w:hAnsi="Book Antiqua" w:cs="Book Antiqua"/>
          <w:color w:val="000000" w:themeColor="text1"/>
        </w:rPr>
        <w:t xml:space="preserve"> patients in Wuhan, China early in the pandemic who were operated on unintentionally during their incubation period and were found to have acceleration and exacerbation of their disease progression. This conclusion was made based on the fact that the median time from symptom onset to dyspnea in COVID-19 patients was </w:t>
      </w:r>
      <w:r w:rsidR="000B3EFA" w:rsidRPr="00D05181">
        <w:rPr>
          <w:rFonts w:ascii="Book Antiqua" w:eastAsia="Book Antiqua" w:hAnsi="Book Antiqua" w:cs="Book Antiqua"/>
          <w:color w:val="000000" w:themeColor="text1"/>
        </w:rPr>
        <w:t>8 d</w:t>
      </w:r>
      <w:r w:rsidRPr="00D05181">
        <w:rPr>
          <w:rFonts w:ascii="Book Antiqua" w:eastAsia="Book Antiqua" w:hAnsi="Book Antiqua" w:cs="Book Antiqua"/>
          <w:color w:val="000000" w:themeColor="text1"/>
        </w:rPr>
        <w:t xml:space="preserve"> at the time of this study, whereas the median time from symptom onset to dyspnea postoperatively was 3.5 d. Those who were operated on who had longer surgery time (median time of 200 min </w:t>
      </w:r>
      <w:r w:rsidRPr="00D05181">
        <w:rPr>
          <w:rFonts w:ascii="Book Antiqua" w:eastAsia="Book Antiqua" w:hAnsi="Book Antiqua" w:cs="Book Antiqua"/>
          <w:i/>
          <w:iCs/>
          <w:color w:val="000000" w:themeColor="text1"/>
        </w:rPr>
        <w:t>vs</w:t>
      </w:r>
      <w:r w:rsidRPr="00D05181">
        <w:rPr>
          <w:rFonts w:ascii="Book Antiqua" w:eastAsia="Book Antiqua" w:hAnsi="Book Antiqua" w:cs="Book Antiqua"/>
          <w:color w:val="000000" w:themeColor="text1"/>
        </w:rPr>
        <w:t xml:space="preserve"> 70 min) had a higher risk of more severe disease requiring management in an intensive care unit. It was also found that the mortality rate amongst these patients was higher than the reported overall case-fatality rate (2.3%) in patients without surgery. Therefore, this study emphasized the importance of investigating the stress an invasive procedure such as surgery may have on patients who may </w:t>
      </w:r>
      <w:r w:rsidR="000B3EFA" w:rsidRPr="00D05181">
        <w:rPr>
          <w:rFonts w:ascii="Book Antiqua" w:eastAsia="Book Antiqua" w:hAnsi="Book Antiqua" w:cs="Book Antiqua"/>
          <w:color w:val="000000" w:themeColor="text1"/>
        </w:rPr>
        <w:t xml:space="preserve">be </w:t>
      </w:r>
      <w:r w:rsidRPr="00D05181">
        <w:rPr>
          <w:rFonts w:ascii="Book Antiqua" w:eastAsia="Book Antiqua" w:hAnsi="Book Antiqua" w:cs="Book Antiqua"/>
          <w:color w:val="000000" w:themeColor="text1"/>
        </w:rPr>
        <w:t>asymptomatically infected with COVID-19</w:t>
      </w:r>
      <w:r w:rsidRPr="00D05181">
        <w:rPr>
          <w:rFonts w:ascii="Book Antiqua" w:eastAsia="Book Antiqua" w:hAnsi="Book Antiqua" w:cs="Book Antiqua"/>
          <w:color w:val="000000" w:themeColor="text1"/>
          <w:vertAlign w:val="superscript"/>
        </w:rPr>
        <w:t>[13]</w:t>
      </w:r>
      <w:r w:rsidRPr="00D05181">
        <w:rPr>
          <w:rFonts w:ascii="Book Antiqua" w:eastAsia="Book Antiqua" w:hAnsi="Book Antiqua" w:cs="Book Antiqua"/>
          <w:color w:val="000000" w:themeColor="text1"/>
        </w:rPr>
        <w:t>. Viral infections are common causes of opportunistic infections after transplantation; and although there are measures in place to screen for some infections (</w:t>
      </w:r>
      <w:r w:rsidRPr="00D05181">
        <w:rPr>
          <w:rFonts w:ascii="Book Antiqua" w:eastAsia="Book Antiqua" w:hAnsi="Book Antiqua" w:cs="Book Antiqua"/>
          <w:i/>
          <w:iCs/>
          <w:color w:val="000000" w:themeColor="text1"/>
        </w:rPr>
        <w:t>e</w:t>
      </w:r>
      <w:r w:rsidR="000B3EFA" w:rsidRPr="00D05181">
        <w:rPr>
          <w:rFonts w:ascii="Book Antiqua" w:eastAsia="Book Antiqua" w:hAnsi="Book Antiqua" w:cs="Book Antiqua"/>
          <w:i/>
          <w:iCs/>
          <w:color w:val="000000" w:themeColor="text1"/>
        </w:rPr>
        <w:t>.g</w:t>
      </w:r>
      <w:r w:rsidRPr="00D05181">
        <w:rPr>
          <w:rFonts w:ascii="Book Antiqua" w:eastAsia="Book Antiqua" w:hAnsi="Book Antiqua" w:cs="Book Antiqua"/>
          <w:i/>
          <w:iCs/>
          <w:color w:val="000000" w:themeColor="text1"/>
        </w:rPr>
        <w:t>.</w:t>
      </w:r>
      <w:r w:rsidR="000B3EFA" w:rsidRPr="00D05181">
        <w:rPr>
          <w:rFonts w:ascii="Book Antiqua" w:eastAsia="Book Antiqua" w:hAnsi="Book Antiqua" w:cs="Book Antiqua"/>
          <w:color w:val="000000" w:themeColor="text1"/>
        </w:rPr>
        <w:t>,</w:t>
      </w:r>
      <w:r w:rsidRPr="00D05181">
        <w:rPr>
          <w:rFonts w:ascii="Book Antiqua" w:eastAsia="Book Antiqua" w:hAnsi="Book Antiqua" w:cs="Book Antiqua"/>
          <w:color w:val="000000" w:themeColor="text1"/>
        </w:rPr>
        <w:t xml:space="preserve"> </w:t>
      </w:r>
      <w:r w:rsidR="000B3EFA" w:rsidRPr="00D05181">
        <w:rPr>
          <w:rFonts w:ascii="Book Antiqua" w:eastAsia="Book Antiqua" w:hAnsi="Book Antiqua" w:cs="Book Antiqua"/>
          <w:color w:val="000000" w:themeColor="text1"/>
        </w:rPr>
        <w:t>Epstein-Barr virus, cytomegalovirus, human immunodeficiency virus</w:t>
      </w:r>
      <w:r w:rsidRPr="00D05181">
        <w:rPr>
          <w:rFonts w:ascii="Book Antiqua" w:eastAsia="Book Antiqua" w:hAnsi="Book Antiqua" w:cs="Book Antiqua"/>
          <w:color w:val="000000" w:themeColor="text1"/>
        </w:rPr>
        <w:t>), there is a need for a more robust viral assay to detect coronaviruses now more urgently so given the prevalence of SARS-CoV-2</w:t>
      </w:r>
      <w:r w:rsidRPr="00D05181">
        <w:rPr>
          <w:rFonts w:ascii="Book Antiqua" w:eastAsia="Book Antiqua" w:hAnsi="Book Antiqua" w:cs="Book Antiqua"/>
          <w:color w:val="000000" w:themeColor="text1"/>
          <w:vertAlign w:val="superscript"/>
        </w:rPr>
        <w:t>[14]</w:t>
      </w:r>
      <w:r w:rsidRPr="00D05181">
        <w:rPr>
          <w:rFonts w:ascii="Book Antiqua" w:eastAsia="Book Antiqua" w:hAnsi="Book Antiqua" w:cs="Book Antiqua"/>
          <w:color w:val="000000" w:themeColor="text1"/>
        </w:rPr>
        <w:t>.</w:t>
      </w:r>
    </w:p>
    <w:p w14:paraId="2BEE629B" w14:textId="77777777" w:rsidR="00A77B3E" w:rsidRPr="00D05181" w:rsidRDefault="00A77B3E" w:rsidP="00C81DD8">
      <w:pPr>
        <w:adjustRightInd w:val="0"/>
        <w:snapToGrid w:val="0"/>
        <w:spacing w:line="360" w:lineRule="auto"/>
        <w:ind w:firstLine="480"/>
        <w:jc w:val="both"/>
        <w:rPr>
          <w:rFonts w:ascii="Book Antiqua" w:hAnsi="Book Antiqua"/>
          <w:color w:val="000000" w:themeColor="text1"/>
        </w:rPr>
      </w:pPr>
    </w:p>
    <w:p w14:paraId="7349A0A8" w14:textId="7777777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b/>
          <w:bCs/>
          <w:i/>
          <w:iCs/>
          <w:color w:val="000000" w:themeColor="text1"/>
        </w:rPr>
        <w:t xml:space="preserve">Manifestations and outcomes of </w:t>
      </w:r>
      <w:r w:rsidRPr="00D05181">
        <w:rPr>
          <w:rFonts w:ascii="Book Antiqua" w:eastAsia="Book Antiqua" w:hAnsi="Book Antiqua" w:cs="Book Antiqua"/>
          <w:b/>
          <w:bCs/>
          <w:i/>
          <w:iCs/>
          <w:caps/>
          <w:color w:val="000000" w:themeColor="text1"/>
        </w:rPr>
        <w:t>covid</w:t>
      </w:r>
      <w:r w:rsidRPr="00D05181">
        <w:rPr>
          <w:rFonts w:ascii="Book Antiqua" w:eastAsia="Book Antiqua" w:hAnsi="Book Antiqua" w:cs="Book Antiqua"/>
          <w:b/>
          <w:bCs/>
          <w:i/>
          <w:iCs/>
          <w:color w:val="000000" w:themeColor="text1"/>
        </w:rPr>
        <w:t>-19 infection in renal transplantation patients</w:t>
      </w:r>
    </w:p>
    <w:p w14:paraId="6AA550C1" w14:textId="235EB6EE"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color w:val="000000" w:themeColor="text1"/>
        </w:rPr>
        <w:t>While most studies found that patients with underlying kidney disease (or transplanted kidneys) are more vulnerable to developing COVID-19 infection and acute kidney injury, one study suggest</w:t>
      </w:r>
      <w:r w:rsidR="000B3EFA" w:rsidRPr="00D05181">
        <w:rPr>
          <w:rFonts w:ascii="Book Antiqua" w:eastAsia="Book Antiqua" w:hAnsi="Book Antiqua" w:cs="Book Antiqua"/>
          <w:color w:val="000000" w:themeColor="text1"/>
        </w:rPr>
        <w:t>ed</w:t>
      </w:r>
      <w:r w:rsidRPr="00D05181">
        <w:rPr>
          <w:rFonts w:ascii="Book Antiqua" w:eastAsia="Book Antiqua" w:hAnsi="Book Antiqua" w:cs="Book Antiqua"/>
          <w:color w:val="000000" w:themeColor="text1"/>
        </w:rPr>
        <w:t xml:space="preserve"> that there may not be a significant difference in outcomes when compared to the general population</w:t>
      </w:r>
      <w:r w:rsidRPr="00D05181">
        <w:rPr>
          <w:rFonts w:ascii="Book Antiqua" w:eastAsia="Book Antiqua" w:hAnsi="Book Antiqua" w:cs="Book Antiqua"/>
          <w:color w:val="000000" w:themeColor="text1"/>
          <w:vertAlign w:val="superscript"/>
        </w:rPr>
        <w:t>[11,15]</w:t>
      </w:r>
      <w:r w:rsidRPr="00D05181">
        <w:rPr>
          <w:rFonts w:ascii="Book Antiqua" w:eastAsia="Book Antiqua" w:hAnsi="Book Antiqua" w:cs="Book Antiqua"/>
          <w:color w:val="000000" w:themeColor="text1"/>
        </w:rPr>
        <w:t>.</w:t>
      </w:r>
    </w:p>
    <w:p w14:paraId="6317E28A" w14:textId="5C8D5ED7" w:rsidR="00A77B3E" w:rsidRPr="00D05181" w:rsidRDefault="00C573F3" w:rsidP="00C81DD8">
      <w:pPr>
        <w:adjustRightInd w:val="0"/>
        <w:snapToGrid w:val="0"/>
        <w:spacing w:line="360" w:lineRule="auto"/>
        <w:ind w:firstLine="480"/>
        <w:jc w:val="both"/>
        <w:rPr>
          <w:rFonts w:ascii="Book Antiqua" w:hAnsi="Book Antiqua"/>
          <w:color w:val="000000" w:themeColor="text1"/>
        </w:rPr>
      </w:pPr>
      <w:r w:rsidRPr="00D05181">
        <w:rPr>
          <w:rFonts w:ascii="Book Antiqua" w:eastAsia="Book Antiqua" w:hAnsi="Book Antiqua" w:cs="Book Antiqua"/>
          <w:color w:val="000000" w:themeColor="text1"/>
        </w:rPr>
        <w:t>Initially, renal transplant patients were seen to have a high risk of early mortality</w:t>
      </w:r>
      <w:r w:rsidRPr="00D05181">
        <w:rPr>
          <w:rFonts w:ascii="Book Antiqua" w:eastAsia="Book Antiqua" w:hAnsi="Book Antiqua" w:cs="Book Antiqua"/>
          <w:color w:val="000000" w:themeColor="text1"/>
          <w:vertAlign w:val="superscript"/>
        </w:rPr>
        <w:t>[7]</w:t>
      </w:r>
      <w:r w:rsidRPr="00D05181">
        <w:rPr>
          <w:rFonts w:ascii="Book Antiqua" w:eastAsia="Book Antiqua" w:hAnsi="Book Antiqua" w:cs="Book Antiqua"/>
          <w:color w:val="000000" w:themeColor="text1"/>
        </w:rPr>
        <w:t xml:space="preserve"> and critical COVID illness due to chronic immunosuppression and comorbid conditions. Later, it was found that when managed by stopping immunosuppressive therapy while being maintained on intravenous stress dose steroids (to prevent adrenal insufficiency) and additional supportive measures, and then slowly re-introducing the patient's immunosuppression regimen, outcomes began to show promising results in survivability</w:t>
      </w:r>
      <w:r w:rsidRPr="00D05181">
        <w:rPr>
          <w:rFonts w:ascii="Book Antiqua" w:eastAsia="Book Antiqua" w:hAnsi="Book Antiqua" w:cs="Book Antiqua"/>
          <w:color w:val="000000" w:themeColor="text1"/>
          <w:vertAlign w:val="superscript"/>
        </w:rPr>
        <w:t>[11]</w:t>
      </w:r>
      <w:r w:rsidRPr="00D05181">
        <w:rPr>
          <w:rFonts w:ascii="Book Antiqua" w:eastAsia="Book Antiqua" w:hAnsi="Book Antiqua" w:cs="Book Antiqua"/>
          <w:color w:val="000000" w:themeColor="text1"/>
        </w:rPr>
        <w:t xml:space="preserve">. Most recently, there was a case series that followed </w:t>
      </w:r>
      <w:r w:rsidR="000B3EFA" w:rsidRPr="00D05181">
        <w:rPr>
          <w:rFonts w:ascii="Book Antiqua" w:eastAsia="Book Antiqua" w:hAnsi="Book Antiqua" w:cs="Book Antiqua"/>
          <w:color w:val="000000" w:themeColor="text1"/>
        </w:rPr>
        <w:t>8</w:t>
      </w:r>
      <w:r w:rsidRPr="00D05181">
        <w:rPr>
          <w:rFonts w:ascii="Book Antiqua" w:eastAsia="Book Antiqua" w:hAnsi="Book Antiqua" w:cs="Book Antiqua"/>
          <w:color w:val="000000" w:themeColor="text1"/>
        </w:rPr>
        <w:t xml:space="preserve"> patients with renal transplants (including patients with transplants of varying ages</w:t>
      </w:r>
      <w:r w:rsidR="000B3EFA" w:rsidRPr="00D05181">
        <w:rPr>
          <w:rFonts w:ascii="Book Antiqua" w:eastAsia="Book Antiqua" w:hAnsi="Book Antiqua" w:cs="Book Antiqua"/>
          <w:color w:val="000000" w:themeColor="text1"/>
        </w:rPr>
        <w:t>,</w:t>
      </w:r>
      <w:r w:rsidRPr="00D05181">
        <w:rPr>
          <w:rFonts w:ascii="Book Antiqua" w:eastAsia="Book Antiqua" w:hAnsi="Book Antiqua" w:cs="Book Antiqua"/>
          <w:color w:val="000000" w:themeColor="text1"/>
        </w:rPr>
        <w:t xml:space="preserve"> some patients with transplants a few months prior, and some with transplants more than a year senior) through their medical management of COVID-19 infection. Every patient's antiproliferative medication was stopped (namely mycophenolate mofetil and azathioprine). They continued to be maintained on steroids and calcineurin inhibitors (albeit with some tailoring on a case-by-case basis) as well as supportive treatment. Of the </w:t>
      </w:r>
      <w:r w:rsidR="00E944D9" w:rsidRPr="00D05181">
        <w:rPr>
          <w:rFonts w:ascii="Book Antiqua" w:eastAsia="Book Antiqua" w:hAnsi="Book Antiqua" w:cs="Book Antiqua"/>
          <w:color w:val="000000" w:themeColor="text1"/>
        </w:rPr>
        <w:t>8</w:t>
      </w:r>
      <w:r w:rsidRPr="00D05181">
        <w:rPr>
          <w:rFonts w:ascii="Book Antiqua" w:eastAsia="Book Antiqua" w:hAnsi="Book Antiqua" w:cs="Book Antiqua"/>
          <w:color w:val="000000" w:themeColor="text1"/>
        </w:rPr>
        <w:t xml:space="preserve"> individuals, only one required care in an intensive care ward (including requiring intubation), and all of them recovered well. Although its study size limits this case series, it shows promise and revealed that there might not be a significantly increased risk of severe COVID-19 illness solely based on the renal transplant or kidney function status</w:t>
      </w:r>
      <w:r w:rsidRPr="00D05181">
        <w:rPr>
          <w:rFonts w:ascii="Book Antiqua" w:eastAsia="Book Antiqua" w:hAnsi="Book Antiqua" w:cs="Book Antiqua"/>
          <w:color w:val="000000" w:themeColor="text1"/>
          <w:vertAlign w:val="superscript"/>
        </w:rPr>
        <w:t>[11]</w:t>
      </w:r>
      <w:r w:rsidRPr="00D05181">
        <w:rPr>
          <w:rFonts w:ascii="Book Antiqua" w:eastAsia="Book Antiqua" w:hAnsi="Book Antiqua" w:cs="Book Antiqua"/>
          <w:color w:val="000000" w:themeColor="text1"/>
        </w:rPr>
        <w:t>.</w:t>
      </w:r>
    </w:p>
    <w:p w14:paraId="265AAD96" w14:textId="77777777" w:rsidR="00A77B3E" w:rsidRPr="00D05181" w:rsidRDefault="00A77B3E" w:rsidP="00C81DD8">
      <w:pPr>
        <w:adjustRightInd w:val="0"/>
        <w:snapToGrid w:val="0"/>
        <w:spacing w:line="360" w:lineRule="auto"/>
        <w:ind w:firstLine="480"/>
        <w:jc w:val="both"/>
        <w:rPr>
          <w:rFonts w:ascii="Book Antiqua" w:hAnsi="Book Antiqua"/>
          <w:color w:val="000000" w:themeColor="text1"/>
        </w:rPr>
      </w:pPr>
    </w:p>
    <w:p w14:paraId="7FC22B14" w14:textId="7777777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b/>
          <w:bCs/>
          <w:i/>
          <w:iCs/>
          <w:color w:val="000000" w:themeColor="text1"/>
        </w:rPr>
        <w:t>Infection control measures in renal transplant programs</w:t>
      </w:r>
    </w:p>
    <w:p w14:paraId="56FBAB6E" w14:textId="6AAA8F1D"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color w:val="000000" w:themeColor="text1"/>
        </w:rPr>
        <w:t>Inferior clinical outcomes have been reported for renal transplant recipients infected with COVID-19 compared to COVID-19 patients who have not received renal transplants</w:t>
      </w:r>
      <w:r w:rsidRPr="00D05181">
        <w:rPr>
          <w:rFonts w:ascii="Book Antiqua" w:eastAsia="Book Antiqua" w:hAnsi="Book Antiqua" w:cs="Book Antiqua"/>
          <w:color w:val="000000" w:themeColor="text1"/>
          <w:vertAlign w:val="superscript"/>
        </w:rPr>
        <w:t>[16,17]</w:t>
      </w:r>
      <w:r w:rsidRPr="00D05181">
        <w:rPr>
          <w:rFonts w:ascii="Book Antiqua" w:eastAsia="Book Antiqua" w:hAnsi="Book Antiqua" w:cs="Book Antiqua"/>
          <w:color w:val="000000" w:themeColor="text1"/>
        </w:rPr>
        <w:t>. Thus, patients with a renal transplant who are not infected with COVID-19 should minimize contact with non-household individuals, practice frequent hand hygiene</w:t>
      </w:r>
      <w:r w:rsidR="00E944D9" w:rsidRPr="00D05181">
        <w:rPr>
          <w:rFonts w:ascii="Book Antiqua" w:eastAsia="Book Antiqua" w:hAnsi="Book Antiqua" w:cs="Book Antiqua"/>
          <w:color w:val="000000" w:themeColor="text1"/>
        </w:rPr>
        <w:t>,</w:t>
      </w:r>
      <w:r w:rsidRPr="00D05181">
        <w:rPr>
          <w:rFonts w:ascii="Book Antiqua" w:eastAsia="Book Antiqua" w:hAnsi="Book Antiqua" w:cs="Book Antiqua"/>
          <w:color w:val="000000" w:themeColor="text1"/>
        </w:rPr>
        <w:t xml:space="preserve"> and use a facemask or face covering when traveling outside their homes.</w:t>
      </w:r>
    </w:p>
    <w:p w14:paraId="0FEC7CE5" w14:textId="367C407D" w:rsidR="00A77B3E" w:rsidRPr="00D05181" w:rsidRDefault="00C573F3" w:rsidP="00C81DD8">
      <w:pPr>
        <w:adjustRightInd w:val="0"/>
        <w:snapToGrid w:val="0"/>
        <w:spacing w:line="360" w:lineRule="auto"/>
        <w:ind w:firstLine="480"/>
        <w:jc w:val="both"/>
        <w:rPr>
          <w:rFonts w:ascii="Book Antiqua" w:hAnsi="Book Antiqua"/>
          <w:color w:val="000000" w:themeColor="text1"/>
        </w:rPr>
      </w:pPr>
      <w:r w:rsidRPr="00D05181">
        <w:rPr>
          <w:rFonts w:ascii="Book Antiqua" w:eastAsia="Book Antiqua" w:hAnsi="Book Antiqua" w:cs="Book Antiqua"/>
          <w:color w:val="000000" w:themeColor="text1"/>
        </w:rPr>
        <w:t xml:space="preserve">Renal transplant patients who have mild COVID-19 symptoms who do not need hospitalization should practice self-confinement at home for </w:t>
      </w:r>
      <w:r w:rsidR="009A60C1" w:rsidRPr="00D05181">
        <w:rPr>
          <w:rFonts w:ascii="Book Antiqua" w:eastAsia="Book Antiqua" w:hAnsi="Book Antiqua" w:cs="Book Antiqua"/>
          <w:color w:val="000000" w:themeColor="text1"/>
        </w:rPr>
        <w:t>2 wk</w:t>
      </w:r>
      <w:r w:rsidRPr="00D05181">
        <w:rPr>
          <w:rFonts w:ascii="Book Antiqua" w:eastAsia="Book Antiqua" w:hAnsi="Book Antiqua" w:cs="Book Antiqua"/>
          <w:color w:val="000000" w:themeColor="text1"/>
        </w:rPr>
        <w:t xml:space="preserve"> and reduce their interactions with their household members</w:t>
      </w:r>
      <w:r w:rsidRPr="00D05181">
        <w:rPr>
          <w:rFonts w:ascii="Book Antiqua" w:eastAsia="Book Antiqua" w:hAnsi="Book Antiqua" w:cs="Book Antiqua"/>
          <w:color w:val="000000" w:themeColor="text1"/>
          <w:vertAlign w:val="superscript"/>
        </w:rPr>
        <w:t>[18]</w:t>
      </w:r>
      <w:r w:rsidRPr="00D05181">
        <w:rPr>
          <w:rFonts w:ascii="Book Antiqua" w:eastAsia="Book Antiqua" w:hAnsi="Book Antiqua" w:cs="Book Antiqua"/>
          <w:color w:val="000000" w:themeColor="text1"/>
        </w:rPr>
        <w:t>. Given renal transplant patients' immunosuppression regimens that put them at higher risk for contracting infections, renal transplant recipients who have moderate to severe COVID-19 symptoms and need hospitalization should be admitted to a negative pressure room with droplets, contact, and eye protection isolation. Hospital staff taking care of renal transplant patients need to undergo appropriate donning and doffing of personal protective equipment, practice regular hand hygiene</w:t>
      </w:r>
      <w:r w:rsidR="009A60C1" w:rsidRPr="00D05181">
        <w:rPr>
          <w:rFonts w:ascii="Book Antiqua" w:eastAsia="Book Antiqua" w:hAnsi="Book Antiqua" w:cs="Book Antiqua"/>
          <w:color w:val="000000" w:themeColor="text1"/>
        </w:rPr>
        <w:t>,</w:t>
      </w:r>
      <w:r w:rsidRPr="00D05181">
        <w:rPr>
          <w:rFonts w:ascii="Book Antiqua" w:eastAsia="Book Antiqua" w:hAnsi="Book Antiqua" w:cs="Book Antiqua"/>
          <w:color w:val="000000" w:themeColor="text1"/>
        </w:rPr>
        <w:t xml:space="preserve"> and wear N95 respirator masks with protective eyewear</w:t>
      </w:r>
      <w:r w:rsidRPr="00D05181">
        <w:rPr>
          <w:rFonts w:ascii="Book Antiqua" w:eastAsia="Book Antiqua" w:hAnsi="Book Antiqua" w:cs="Book Antiqua"/>
          <w:color w:val="000000" w:themeColor="text1"/>
          <w:vertAlign w:val="superscript"/>
        </w:rPr>
        <w:t>[19]</w:t>
      </w:r>
      <w:r w:rsidRPr="00D05181">
        <w:rPr>
          <w:rFonts w:ascii="Book Antiqua" w:eastAsia="Book Antiqua" w:hAnsi="Book Antiqua" w:cs="Book Antiqua"/>
          <w:color w:val="000000" w:themeColor="text1"/>
        </w:rPr>
        <w:t>.</w:t>
      </w:r>
    </w:p>
    <w:p w14:paraId="7E80202C" w14:textId="2360B07D" w:rsidR="00A77B3E" w:rsidRPr="00D05181" w:rsidRDefault="00C573F3" w:rsidP="00C81DD8">
      <w:pPr>
        <w:adjustRightInd w:val="0"/>
        <w:snapToGrid w:val="0"/>
        <w:spacing w:line="360" w:lineRule="auto"/>
        <w:ind w:firstLine="480"/>
        <w:jc w:val="both"/>
        <w:rPr>
          <w:rFonts w:ascii="Book Antiqua" w:hAnsi="Book Antiqua"/>
          <w:color w:val="000000" w:themeColor="text1"/>
        </w:rPr>
      </w:pPr>
      <w:r w:rsidRPr="00D05181">
        <w:rPr>
          <w:rFonts w:ascii="Book Antiqua" w:eastAsia="Book Antiqua" w:hAnsi="Book Antiqua" w:cs="Book Antiqua"/>
          <w:color w:val="000000" w:themeColor="text1"/>
        </w:rPr>
        <w:t xml:space="preserve">A nationwide survey of American transplant institutes discovered that regarding deceased donor testing, 93% of respondents reported their organ procurement organization requiring a nasopharyngeal COVID-19 </w:t>
      </w:r>
      <w:r w:rsidR="009A60C1" w:rsidRPr="00D05181">
        <w:rPr>
          <w:rFonts w:ascii="Book Antiqua" w:eastAsia="Book Antiqua" w:hAnsi="Book Antiqua" w:cs="Book Antiqua"/>
          <w:color w:val="000000" w:themeColor="text1"/>
        </w:rPr>
        <w:t>polymerase chain reaction (</w:t>
      </w:r>
      <w:r w:rsidRPr="00D05181">
        <w:rPr>
          <w:rFonts w:ascii="Book Antiqua" w:eastAsia="Book Antiqua" w:hAnsi="Book Antiqua" w:cs="Book Antiqua"/>
          <w:color w:val="000000" w:themeColor="text1"/>
        </w:rPr>
        <w:t>PCR</w:t>
      </w:r>
      <w:r w:rsidR="009A60C1" w:rsidRPr="00D05181">
        <w:rPr>
          <w:rFonts w:ascii="Book Antiqua" w:eastAsia="Book Antiqua" w:hAnsi="Book Antiqua" w:cs="Book Antiqua"/>
          <w:color w:val="000000" w:themeColor="text1"/>
        </w:rPr>
        <w:t>)</w:t>
      </w:r>
      <w:r w:rsidRPr="00D05181">
        <w:rPr>
          <w:rFonts w:ascii="Book Antiqua" w:eastAsia="Book Antiqua" w:hAnsi="Book Antiqua" w:cs="Book Antiqua"/>
          <w:color w:val="000000" w:themeColor="text1"/>
        </w:rPr>
        <w:t xml:space="preserve"> test, 3% of respondents stated needing a COVID-19 antibody test, and 19% stated needing a </w:t>
      </w:r>
      <w:r w:rsidR="009A60C1" w:rsidRPr="00D05181">
        <w:rPr>
          <w:rFonts w:ascii="Book Antiqua" w:eastAsia="Book Antiqua" w:hAnsi="Book Antiqua" w:cs="Book Antiqua"/>
          <w:color w:val="000000" w:themeColor="text1"/>
        </w:rPr>
        <w:t>computed tomography</w:t>
      </w:r>
      <w:r w:rsidRPr="00D05181">
        <w:rPr>
          <w:rFonts w:ascii="Book Antiqua" w:eastAsia="Book Antiqua" w:hAnsi="Book Antiqua" w:cs="Book Antiqua"/>
          <w:color w:val="000000" w:themeColor="text1"/>
        </w:rPr>
        <w:t xml:space="preserve"> scan of the chest. Transplant centers reported required testing of pre</w:t>
      </w:r>
      <w:r w:rsidR="009A60C1" w:rsidRPr="00D05181">
        <w:rPr>
          <w:rFonts w:ascii="Book Antiqua" w:eastAsia="Book Antiqua" w:hAnsi="Book Antiqua" w:cs="Book Antiqua"/>
          <w:color w:val="000000" w:themeColor="text1"/>
        </w:rPr>
        <w:t>-</w:t>
      </w:r>
      <w:r w:rsidRPr="00D05181">
        <w:rPr>
          <w:rFonts w:ascii="Book Antiqua" w:eastAsia="Book Antiqua" w:hAnsi="Book Antiqua" w:cs="Book Antiqua"/>
          <w:color w:val="000000" w:themeColor="text1"/>
        </w:rPr>
        <w:t xml:space="preserve">transplant living donor candidates for COVID-19, with 97% of respondents using a PCR test, 13% using an antibody test, and 19% performing a chest </w:t>
      </w:r>
      <w:r w:rsidR="009A60C1" w:rsidRPr="00D05181">
        <w:rPr>
          <w:rFonts w:ascii="Book Antiqua" w:eastAsia="Book Antiqua" w:hAnsi="Book Antiqua" w:cs="Book Antiqua"/>
          <w:color w:val="000000" w:themeColor="text1"/>
        </w:rPr>
        <w:t>computed tomography</w:t>
      </w:r>
      <w:r w:rsidRPr="00D05181">
        <w:rPr>
          <w:rFonts w:ascii="Book Antiqua" w:eastAsia="Book Antiqua" w:hAnsi="Book Antiqua" w:cs="Book Antiqua"/>
          <w:color w:val="000000" w:themeColor="text1"/>
        </w:rPr>
        <w:t xml:space="preserve">. If a possible living transplant donor was found to be positive for COVID-19, 75% of surveyed centers stated they would abort the planned donation, 44% stated they would repeat donor PCR testing until there was a negative result, </w:t>
      </w:r>
      <w:r w:rsidR="009A60C1" w:rsidRPr="00D05181">
        <w:rPr>
          <w:rFonts w:ascii="Book Antiqua" w:eastAsia="Book Antiqua" w:hAnsi="Book Antiqua" w:cs="Book Antiqua"/>
          <w:color w:val="000000" w:themeColor="text1"/>
        </w:rPr>
        <w:t xml:space="preserve">and </w:t>
      </w:r>
      <w:r w:rsidRPr="00D05181">
        <w:rPr>
          <w:rFonts w:ascii="Book Antiqua" w:eastAsia="Book Antiqua" w:hAnsi="Book Antiqua" w:cs="Book Antiqua"/>
          <w:color w:val="000000" w:themeColor="text1"/>
        </w:rPr>
        <w:t>11% of surveyed centers stated they would wait until the donor was COVID-19 antibody</w:t>
      </w:r>
      <w:r w:rsidR="009A60C1" w:rsidRPr="00D05181">
        <w:rPr>
          <w:rFonts w:ascii="Book Antiqua" w:eastAsia="Book Antiqua" w:hAnsi="Book Antiqua" w:cs="Book Antiqua"/>
          <w:color w:val="000000" w:themeColor="text1"/>
        </w:rPr>
        <w:t>-</w:t>
      </w:r>
      <w:r w:rsidRPr="00D05181">
        <w:rPr>
          <w:rFonts w:ascii="Book Antiqua" w:eastAsia="Book Antiqua" w:hAnsi="Book Antiqua" w:cs="Book Antiqua"/>
          <w:color w:val="000000" w:themeColor="text1"/>
        </w:rPr>
        <w:t>positive before moving forward with a donation. Respondents did not report a consensus when it was appropriate to conduct surgery in a formerly COVID-19 positive donor. A few centers stated they would postpone surgery by at least 14 to 28 d. None of the centers reported cases of COVID-19 transmission from donor to recipient</w:t>
      </w:r>
      <w:r w:rsidRPr="00D05181">
        <w:rPr>
          <w:rFonts w:ascii="Book Antiqua" w:eastAsia="Book Antiqua" w:hAnsi="Book Antiqua" w:cs="Book Antiqua"/>
          <w:color w:val="000000" w:themeColor="text1"/>
          <w:vertAlign w:val="superscript"/>
        </w:rPr>
        <w:t>[18]</w:t>
      </w:r>
      <w:r w:rsidRPr="00D05181">
        <w:rPr>
          <w:rFonts w:ascii="Book Antiqua" w:eastAsia="Book Antiqua" w:hAnsi="Book Antiqua" w:cs="Book Antiqua"/>
          <w:color w:val="000000" w:themeColor="text1"/>
        </w:rPr>
        <w:t>. A large volume renal transplant center study performed at Cambridge University Hospital from December 30, 2019 to May 19, 2020, including 71 kidney transplantations, also did not report any cases of donor</w:t>
      </w:r>
      <w:r w:rsidR="009A60C1" w:rsidRPr="00D05181">
        <w:rPr>
          <w:rFonts w:ascii="Book Antiqua" w:eastAsia="Book Antiqua" w:hAnsi="Book Antiqua" w:cs="Book Antiqua"/>
          <w:color w:val="000000" w:themeColor="text1"/>
        </w:rPr>
        <w:t>-</w:t>
      </w:r>
      <w:r w:rsidRPr="00D05181">
        <w:rPr>
          <w:rFonts w:ascii="Book Antiqua" w:eastAsia="Book Antiqua" w:hAnsi="Book Antiqua" w:cs="Book Antiqua"/>
          <w:color w:val="000000" w:themeColor="text1"/>
        </w:rPr>
        <w:t>derived COVID-19 transmission during transplantation</w:t>
      </w:r>
      <w:r w:rsidRPr="00D05181">
        <w:rPr>
          <w:rFonts w:ascii="Book Antiqua" w:eastAsia="Book Antiqua" w:hAnsi="Book Antiqua" w:cs="Book Antiqua"/>
          <w:color w:val="000000" w:themeColor="text1"/>
          <w:vertAlign w:val="superscript"/>
        </w:rPr>
        <w:t>[20]</w:t>
      </w:r>
      <w:r w:rsidRPr="00D05181">
        <w:rPr>
          <w:rFonts w:ascii="Book Antiqua" w:eastAsia="Book Antiqua" w:hAnsi="Book Antiqua" w:cs="Book Antiqua"/>
          <w:color w:val="000000" w:themeColor="text1"/>
        </w:rPr>
        <w:t>.</w:t>
      </w:r>
    </w:p>
    <w:p w14:paraId="145F4707" w14:textId="77777777" w:rsidR="00A77B3E" w:rsidRPr="00D05181" w:rsidRDefault="00A77B3E" w:rsidP="00C81DD8">
      <w:pPr>
        <w:adjustRightInd w:val="0"/>
        <w:snapToGrid w:val="0"/>
        <w:spacing w:line="360" w:lineRule="auto"/>
        <w:ind w:firstLine="480"/>
        <w:jc w:val="both"/>
        <w:rPr>
          <w:rFonts w:ascii="Book Antiqua" w:hAnsi="Book Antiqua"/>
          <w:color w:val="000000" w:themeColor="text1"/>
        </w:rPr>
      </w:pPr>
    </w:p>
    <w:p w14:paraId="26348194" w14:textId="728A5AD1" w:rsidR="00A77B3E" w:rsidRPr="00D05181" w:rsidRDefault="00C573F3" w:rsidP="00C81DD8">
      <w:pPr>
        <w:adjustRightInd w:val="0"/>
        <w:snapToGrid w:val="0"/>
        <w:spacing w:line="360" w:lineRule="auto"/>
        <w:jc w:val="both"/>
        <w:rPr>
          <w:rFonts w:ascii="Book Antiqua" w:hAnsi="Book Antiqua"/>
          <w:color w:val="000000" w:themeColor="text1"/>
        </w:rPr>
      </w:pPr>
      <w:bookmarkStart w:id="16" w:name="OLE_LINK251"/>
      <w:bookmarkStart w:id="17" w:name="OLE_LINK252"/>
      <w:r w:rsidRPr="00D05181">
        <w:rPr>
          <w:rFonts w:ascii="Book Antiqua" w:eastAsia="Book Antiqua" w:hAnsi="Book Antiqua" w:cs="Book Antiqua"/>
          <w:b/>
          <w:bCs/>
          <w:caps/>
          <w:color w:val="000000" w:themeColor="text1"/>
          <w:u w:val="single"/>
        </w:rPr>
        <w:t xml:space="preserve">Surgical consideration for renal transplant during </w:t>
      </w:r>
      <w:r w:rsidR="00CA5DF9" w:rsidRPr="00D05181">
        <w:rPr>
          <w:rFonts w:ascii="Book Antiqua" w:eastAsia="Book Antiqua" w:hAnsi="Book Antiqua" w:cs="Book Antiqua"/>
          <w:b/>
          <w:bCs/>
          <w:caps/>
          <w:color w:val="000000" w:themeColor="text1"/>
          <w:u w:val="single"/>
        </w:rPr>
        <w:t>COVID-19</w:t>
      </w:r>
      <w:r w:rsidRPr="00D05181">
        <w:rPr>
          <w:rFonts w:ascii="Book Antiqua" w:eastAsia="Book Antiqua" w:hAnsi="Book Antiqua" w:cs="Book Antiqua"/>
          <w:b/>
          <w:bCs/>
          <w:caps/>
          <w:color w:val="000000" w:themeColor="text1"/>
          <w:u w:val="single"/>
        </w:rPr>
        <w:t xml:space="preserve"> pandemic</w:t>
      </w:r>
    </w:p>
    <w:bookmarkEnd w:id="16"/>
    <w:bookmarkEnd w:id="17"/>
    <w:p w14:paraId="475BE0C8" w14:textId="493E95CB" w:rsidR="00A77B3E" w:rsidRPr="00D05181" w:rsidRDefault="00A57AEB"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color w:val="000000" w:themeColor="text1"/>
        </w:rPr>
        <w:t xml:space="preserve">The World Health Organization </w:t>
      </w:r>
      <w:r w:rsidR="00C573F3" w:rsidRPr="00D05181">
        <w:rPr>
          <w:rFonts w:ascii="Book Antiqua" w:eastAsia="Book Antiqua" w:hAnsi="Book Antiqua" w:cs="Book Antiqua"/>
          <w:color w:val="000000" w:themeColor="text1"/>
        </w:rPr>
        <w:t xml:space="preserve">has recommended using personal protective equipment in addition to recommending against routine or nonemergent procedures during </w:t>
      </w:r>
      <w:r w:rsidR="00CA5DF9" w:rsidRPr="00D05181">
        <w:rPr>
          <w:rFonts w:ascii="Book Antiqua" w:eastAsia="Book Antiqua" w:hAnsi="Book Antiqua" w:cs="Book Antiqua"/>
          <w:color w:val="000000" w:themeColor="text1"/>
        </w:rPr>
        <w:t>COVID-19</w:t>
      </w:r>
      <w:r w:rsidR="00C573F3" w:rsidRPr="00D05181">
        <w:rPr>
          <w:rFonts w:ascii="Book Antiqua" w:eastAsia="Book Antiqua" w:hAnsi="Book Antiqua" w:cs="Book Antiqua"/>
          <w:color w:val="000000" w:themeColor="text1"/>
        </w:rPr>
        <w:t xml:space="preserve"> pandemic. The use of procedures causing aerosolization, such as endotracheal intubation, high flow respirators, and suction</w:t>
      </w:r>
      <w:r w:rsidRPr="00D05181">
        <w:rPr>
          <w:rFonts w:ascii="Book Antiqua" w:eastAsia="Book Antiqua" w:hAnsi="Book Antiqua" w:cs="Book Antiqua"/>
          <w:color w:val="000000" w:themeColor="text1"/>
        </w:rPr>
        <w:t>,</w:t>
      </w:r>
      <w:r w:rsidR="00C573F3" w:rsidRPr="00D05181">
        <w:rPr>
          <w:rFonts w:ascii="Book Antiqua" w:eastAsia="Book Antiqua" w:hAnsi="Book Antiqua" w:cs="Book Antiqua"/>
          <w:color w:val="000000" w:themeColor="text1"/>
        </w:rPr>
        <w:t xml:space="preserve"> poses an imminent risk of spreading the disease. The increasing mechanical ventilation requirement in intensive care units may limit the number of ventilators for routine procedures</w:t>
      </w:r>
      <w:r w:rsidR="00C573F3" w:rsidRPr="00D05181">
        <w:rPr>
          <w:rFonts w:ascii="Book Antiqua" w:eastAsia="Book Antiqua" w:hAnsi="Book Antiqua" w:cs="Book Antiqua"/>
          <w:color w:val="000000" w:themeColor="text1"/>
          <w:vertAlign w:val="superscript"/>
        </w:rPr>
        <w:t>[21]</w:t>
      </w:r>
      <w:r w:rsidR="00C573F3" w:rsidRPr="00D05181">
        <w:rPr>
          <w:rFonts w:ascii="Book Antiqua" w:eastAsia="Book Antiqua" w:hAnsi="Book Antiqua" w:cs="Book Antiqua"/>
          <w:color w:val="000000" w:themeColor="text1"/>
        </w:rPr>
        <w:t xml:space="preserve">. Despite the limitations mentioned above, some procedures, including emergency surgeries, transplant surgeries, and cancer surgeries, should be continued as lack of such services would increase morbidity and mortality. The anecdotal evidence of routine surgeries, including cholecystectomy in </w:t>
      </w:r>
      <w:r w:rsidR="00CA5DF9" w:rsidRPr="00D05181">
        <w:rPr>
          <w:rFonts w:ascii="Book Antiqua" w:eastAsia="Book Antiqua" w:hAnsi="Book Antiqua" w:cs="Book Antiqua"/>
          <w:color w:val="000000" w:themeColor="text1"/>
        </w:rPr>
        <w:t>COVID-19</w:t>
      </w:r>
      <w:r w:rsidR="00C573F3" w:rsidRPr="00D05181">
        <w:rPr>
          <w:rFonts w:ascii="Book Antiqua" w:eastAsia="Book Antiqua" w:hAnsi="Book Antiqua" w:cs="Book Antiqua"/>
          <w:color w:val="000000" w:themeColor="text1"/>
        </w:rPr>
        <w:t xml:space="preserve"> patients, have shown unfavorable outcomes</w:t>
      </w:r>
      <w:r w:rsidR="00C573F3" w:rsidRPr="00D05181">
        <w:rPr>
          <w:rFonts w:ascii="Book Antiqua" w:eastAsia="Book Antiqua" w:hAnsi="Book Antiqua" w:cs="Book Antiqua"/>
          <w:color w:val="000000" w:themeColor="text1"/>
          <w:vertAlign w:val="superscript"/>
        </w:rPr>
        <w:t>[22]</w:t>
      </w:r>
      <w:r w:rsidR="00C573F3" w:rsidRPr="00D05181">
        <w:rPr>
          <w:rFonts w:ascii="Book Antiqua" w:eastAsia="Book Antiqua" w:hAnsi="Book Antiqua" w:cs="Book Antiqua"/>
          <w:color w:val="000000" w:themeColor="text1"/>
        </w:rPr>
        <w:t xml:space="preserve">. Careful planning for anesthesia may help mitigate the spread during the procedure. Filtering face piece during intubation, use of disposable equipment, rapid sequence intubation avoiding manual ventilation, and the closed suction system are some of the proposed ways to prevent the spread of </w:t>
      </w:r>
      <w:r w:rsidR="00CA5DF9" w:rsidRPr="00D05181">
        <w:rPr>
          <w:rFonts w:ascii="Book Antiqua" w:eastAsia="Book Antiqua" w:hAnsi="Book Antiqua" w:cs="Book Antiqua"/>
          <w:color w:val="000000" w:themeColor="text1"/>
        </w:rPr>
        <w:t>COVID-19</w:t>
      </w:r>
      <w:r w:rsidR="00C573F3" w:rsidRPr="00D05181">
        <w:rPr>
          <w:rFonts w:ascii="Book Antiqua" w:eastAsia="Book Antiqua" w:hAnsi="Book Antiqua" w:cs="Book Antiqua"/>
          <w:color w:val="000000" w:themeColor="text1"/>
          <w:vertAlign w:val="superscript"/>
        </w:rPr>
        <w:t>[23]</w:t>
      </w:r>
      <w:r w:rsidR="00C573F3" w:rsidRPr="00D05181">
        <w:rPr>
          <w:rFonts w:ascii="Book Antiqua" w:eastAsia="Book Antiqua" w:hAnsi="Book Antiqua" w:cs="Book Antiqua"/>
          <w:color w:val="000000" w:themeColor="text1"/>
        </w:rPr>
        <w:t xml:space="preserve">. The use of agents containing 62%-71% ethanol, 0.5% hydrogen peroxide, or 0.1% sodium hypochlorite effectively decreases transmission of </w:t>
      </w:r>
      <w:r w:rsidR="00CA5DF9" w:rsidRPr="00D05181">
        <w:rPr>
          <w:rFonts w:ascii="Book Antiqua" w:eastAsia="Book Antiqua" w:hAnsi="Book Antiqua" w:cs="Book Antiqua"/>
          <w:color w:val="000000" w:themeColor="text1"/>
        </w:rPr>
        <w:t>COVID-19</w:t>
      </w:r>
      <w:r w:rsidR="00C573F3" w:rsidRPr="00D05181">
        <w:rPr>
          <w:rFonts w:ascii="Book Antiqua" w:eastAsia="Book Antiqua" w:hAnsi="Book Antiqua" w:cs="Book Antiqua"/>
          <w:color w:val="000000" w:themeColor="text1"/>
        </w:rPr>
        <w:t xml:space="preserve"> in operating theatres</w:t>
      </w:r>
      <w:r w:rsidR="00C573F3" w:rsidRPr="00D05181">
        <w:rPr>
          <w:rFonts w:ascii="Book Antiqua" w:eastAsia="Book Antiqua" w:hAnsi="Book Antiqua" w:cs="Book Antiqua"/>
          <w:color w:val="000000" w:themeColor="text1"/>
          <w:vertAlign w:val="superscript"/>
        </w:rPr>
        <w:t>[24]</w:t>
      </w:r>
      <w:r w:rsidR="00C573F3" w:rsidRPr="00D05181">
        <w:rPr>
          <w:rFonts w:ascii="Book Antiqua" w:eastAsia="Book Antiqua" w:hAnsi="Book Antiqua" w:cs="Book Antiqua"/>
          <w:color w:val="000000" w:themeColor="text1"/>
        </w:rPr>
        <w:t xml:space="preserve">. The American Red Cross recommends a 28-d delay for donors traveling to high-risk regions or contact with </w:t>
      </w:r>
      <w:r w:rsidR="00CA5DF9" w:rsidRPr="00D05181">
        <w:rPr>
          <w:rFonts w:ascii="Book Antiqua" w:eastAsia="Book Antiqua" w:hAnsi="Book Antiqua" w:cs="Book Antiqua"/>
          <w:color w:val="000000" w:themeColor="text1"/>
        </w:rPr>
        <w:t>COVID-19</w:t>
      </w:r>
      <w:r w:rsidR="00C573F3" w:rsidRPr="00D05181">
        <w:rPr>
          <w:rFonts w:ascii="Book Antiqua" w:eastAsia="Book Antiqua" w:hAnsi="Book Antiqua" w:cs="Book Antiqua"/>
          <w:color w:val="000000" w:themeColor="text1"/>
        </w:rPr>
        <w:t xml:space="preserve"> patients</w:t>
      </w:r>
      <w:r w:rsidR="00C573F3" w:rsidRPr="00D05181">
        <w:rPr>
          <w:rFonts w:ascii="Book Antiqua" w:eastAsia="Book Antiqua" w:hAnsi="Book Antiqua" w:cs="Book Antiqua"/>
          <w:color w:val="000000" w:themeColor="text1"/>
          <w:vertAlign w:val="superscript"/>
        </w:rPr>
        <w:t>[15]</w:t>
      </w:r>
      <w:r w:rsidR="00C573F3" w:rsidRPr="00D05181">
        <w:rPr>
          <w:rFonts w:ascii="Book Antiqua" w:eastAsia="Book Antiqua" w:hAnsi="Book Antiqua" w:cs="Book Antiqua"/>
          <w:color w:val="000000" w:themeColor="text1"/>
        </w:rPr>
        <w:t xml:space="preserve">. The presence of a false-negative </w:t>
      </w:r>
      <w:r w:rsidRPr="00D05181">
        <w:rPr>
          <w:rFonts w:ascii="Book Antiqua" w:eastAsia="Book Antiqua" w:hAnsi="Book Antiqua" w:cs="Book Antiqua"/>
          <w:color w:val="000000" w:themeColor="text1"/>
        </w:rPr>
        <w:t>reverse transcription</w:t>
      </w:r>
      <w:r w:rsidR="00C573F3" w:rsidRPr="00D05181">
        <w:rPr>
          <w:rFonts w:ascii="Book Antiqua" w:eastAsia="Book Antiqua" w:hAnsi="Book Antiqua" w:cs="Book Antiqua"/>
          <w:color w:val="000000" w:themeColor="text1"/>
        </w:rPr>
        <w:t xml:space="preserve">-PCR for </w:t>
      </w:r>
      <w:r w:rsidR="00CA5DF9" w:rsidRPr="00D05181">
        <w:rPr>
          <w:rFonts w:ascii="Book Antiqua" w:eastAsia="Book Antiqua" w:hAnsi="Book Antiqua" w:cs="Book Antiqua"/>
          <w:color w:val="000000" w:themeColor="text1"/>
        </w:rPr>
        <w:t>COVID-19</w:t>
      </w:r>
      <w:r w:rsidR="00C573F3" w:rsidRPr="00D05181">
        <w:rPr>
          <w:rFonts w:ascii="Book Antiqua" w:eastAsia="Book Antiqua" w:hAnsi="Book Antiqua" w:cs="Book Antiqua"/>
          <w:color w:val="000000" w:themeColor="text1"/>
        </w:rPr>
        <w:t xml:space="preserve"> causes the missing </w:t>
      </w:r>
      <w:r w:rsidR="00CA5DF9" w:rsidRPr="00D05181">
        <w:rPr>
          <w:rFonts w:ascii="Book Antiqua" w:eastAsia="Book Antiqua" w:hAnsi="Book Antiqua" w:cs="Book Antiqua"/>
          <w:color w:val="000000" w:themeColor="text1"/>
        </w:rPr>
        <w:t>COVID-19</w:t>
      </w:r>
      <w:r w:rsidR="00C573F3" w:rsidRPr="00D05181">
        <w:rPr>
          <w:rFonts w:ascii="Book Antiqua" w:eastAsia="Book Antiqua" w:hAnsi="Book Antiqua" w:cs="Book Antiqua"/>
          <w:color w:val="000000" w:themeColor="text1"/>
        </w:rPr>
        <w:t xml:space="preserve"> infection in both donors and recipients. Transplanted patients in the immediate postoperative period are immunocompromised and thus have a higher susceptibility of </w:t>
      </w:r>
      <w:r w:rsidR="00CA5DF9" w:rsidRPr="00D05181">
        <w:rPr>
          <w:rFonts w:ascii="Book Antiqua" w:eastAsia="Book Antiqua" w:hAnsi="Book Antiqua" w:cs="Book Antiqua"/>
          <w:color w:val="000000" w:themeColor="text1"/>
        </w:rPr>
        <w:t>COVID-19</w:t>
      </w:r>
      <w:r w:rsidR="00C573F3" w:rsidRPr="00D05181">
        <w:rPr>
          <w:rFonts w:ascii="Book Antiqua" w:eastAsia="Book Antiqua" w:hAnsi="Book Antiqua" w:cs="Book Antiqua"/>
          <w:color w:val="000000" w:themeColor="text1"/>
          <w:vertAlign w:val="superscript"/>
        </w:rPr>
        <w:t>[25]</w:t>
      </w:r>
      <w:r w:rsidR="00C573F3" w:rsidRPr="00D05181">
        <w:rPr>
          <w:rFonts w:ascii="Book Antiqua" w:eastAsia="Book Antiqua" w:hAnsi="Book Antiqua" w:cs="Book Antiqua"/>
          <w:color w:val="000000" w:themeColor="text1"/>
        </w:rPr>
        <w:t xml:space="preserve">. The requirement to monitor </w:t>
      </w:r>
      <w:r w:rsidR="00CA5DF9" w:rsidRPr="00D05181">
        <w:rPr>
          <w:rFonts w:ascii="Book Antiqua" w:eastAsia="Book Antiqua" w:hAnsi="Book Antiqua" w:cs="Book Antiqua"/>
          <w:color w:val="000000" w:themeColor="text1"/>
        </w:rPr>
        <w:t>COVID-19</w:t>
      </w:r>
      <w:r w:rsidR="00C573F3" w:rsidRPr="00D05181">
        <w:rPr>
          <w:rFonts w:ascii="Book Antiqua" w:eastAsia="Book Antiqua" w:hAnsi="Book Antiqua" w:cs="Book Antiqua"/>
          <w:color w:val="000000" w:themeColor="text1"/>
        </w:rPr>
        <w:t xml:space="preserve"> cases and restrict transplants to emergencies in case of increasing </w:t>
      </w:r>
      <w:r w:rsidR="00CA5DF9" w:rsidRPr="00D05181">
        <w:rPr>
          <w:rFonts w:ascii="Book Antiqua" w:eastAsia="Book Antiqua" w:hAnsi="Book Antiqua" w:cs="Book Antiqua"/>
          <w:color w:val="000000" w:themeColor="text1"/>
        </w:rPr>
        <w:t>COVID-19</w:t>
      </w:r>
      <w:r w:rsidR="00C573F3" w:rsidRPr="00D05181">
        <w:rPr>
          <w:rFonts w:ascii="Book Antiqua" w:eastAsia="Book Antiqua" w:hAnsi="Book Antiqua" w:cs="Book Antiqua"/>
          <w:color w:val="000000" w:themeColor="text1"/>
        </w:rPr>
        <w:t xml:space="preserve"> cases has also been proposed to decrease the spread of </w:t>
      </w:r>
      <w:r w:rsidR="00CA5DF9" w:rsidRPr="00D05181">
        <w:rPr>
          <w:rFonts w:ascii="Book Antiqua" w:eastAsia="Book Antiqua" w:hAnsi="Book Antiqua" w:cs="Book Antiqua"/>
          <w:color w:val="000000" w:themeColor="text1"/>
        </w:rPr>
        <w:t>COVID-19</w:t>
      </w:r>
      <w:r w:rsidR="00C573F3" w:rsidRPr="00D05181">
        <w:rPr>
          <w:rFonts w:ascii="Book Antiqua" w:eastAsia="Book Antiqua" w:hAnsi="Book Antiqua" w:cs="Book Antiqua"/>
          <w:color w:val="000000" w:themeColor="text1"/>
          <w:vertAlign w:val="superscript"/>
        </w:rPr>
        <w:t>[26]</w:t>
      </w:r>
      <w:r w:rsidR="00C573F3" w:rsidRPr="00D05181">
        <w:rPr>
          <w:rFonts w:ascii="Book Antiqua" w:eastAsia="Book Antiqua" w:hAnsi="Book Antiqua" w:cs="Book Antiqua"/>
          <w:color w:val="000000" w:themeColor="text1"/>
        </w:rPr>
        <w:t xml:space="preserve">. Further research has to be undertaken to assess postoperative complications and risk stratification strategies in </w:t>
      </w:r>
      <w:r w:rsidR="00CA5DF9" w:rsidRPr="00D05181">
        <w:rPr>
          <w:rFonts w:ascii="Book Antiqua" w:eastAsia="Book Antiqua" w:hAnsi="Book Antiqua" w:cs="Book Antiqua"/>
          <w:color w:val="000000" w:themeColor="text1"/>
        </w:rPr>
        <w:t>COVID-19</w:t>
      </w:r>
      <w:r w:rsidR="00C573F3" w:rsidRPr="00D05181">
        <w:rPr>
          <w:rFonts w:ascii="Book Antiqua" w:eastAsia="Book Antiqua" w:hAnsi="Book Antiqua" w:cs="Book Antiqua"/>
          <w:color w:val="000000" w:themeColor="text1"/>
        </w:rPr>
        <w:t xml:space="preserve"> patients</w:t>
      </w:r>
      <w:r w:rsidR="00C573F3" w:rsidRPr="00D05181">
        <w:rPr>
          <w:rFonts w:ascii="Book Antiqua" w:eastAsia="Book Antiqua" w:hAnsi="Book Antiqua" w:cs="Book Antiqua"/>
          <w:color w:val="000000" w:themeColor="text1"/>
          <w:vertAlign w:val="superscript"/>
        </w:rPr>
        <w:t>[27]</w:t>
      </w:r>
      <w:r w:rsidR="00C573F3" w:rsidRPr="00D05181">
        <w:rPr>
          <w:rFonts w:ascii="Book Antiqua" w:eastAsia="Book Antiqua" w:hAnsi="Book Antiqua" w:cs="Book Antiqua"/>
          <w:color w:val="000000" w:themeColor="text1"/>
        </w:rPr>
        <w:t>.</w:t>
      </w:r>
    </w:p>
    <w:p w14:paraId="2ACB4694" w14:textId="77777777" w:rsidR="00A77B3E" w:rsidRPr="00D05181" w:rsidRDefault="00A77B3E" w:rsidP="00C81DD8">
      <w:pPr>
        <w:adjustRightInd w:val="0"/>
        <w:snapToGrid w:val="0"/>
        <w:spacing w:line="360" w:lineRule="auto"/>
        <w:jc w:val="both"/>
        <w:rPr>
          <w:rFonts w:ascii="Book Antiqua" w:hAnsi="Book Antiqua"/>
          <w:color w:val="000000" w:themeColor="text1"/>
        </w:rPr>
      </w:pPr>
    </w:p>
    <w:p w14:paraId="535F6126" w14:textId="359273CF" w:rsidR="00A77B3E" w:rsidRPr="00D05181" w:rsidRDefault="00CA5DF9"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b/>
          <w:bCs/>
          <w:caps/>
          <w:color w:val="000000" w:themeColor="text1"/>
          <w:u w:val="single"/>
        </w:rPr>
        <w:t>COVID-19</w:t>
      </w:r>
      <w:r w:rsidR="00C573F3" w:rsidRPr="00D05181">
        <w:rPr>
          <w:rFonts w:ascii="Book Antiqua" w:eastAsia="Book Antiqua" w:hAnsi="Book Antiqua" w:cs="Book Antiqua"/>
          <w:b/>
          <w:bCs/>
          <w:caps/>
          <w:color w:val="000000" w:themeColor="text1"/>
          <w:u w:val="single"/>
        </w:rPr>
        <w:t xml:space="preserve"> treatment options for renal transplant recipients</w:t>
      </w:r>
    </w:p>
    <w:p w14:paraId="0D1ED04A" w14:textId="46396186"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color w:val="000000" w:themeColor="text1"/>
        </w:rPr>
        <w:t>Kidney transplant recipients pose a particular risk because of their steady-state of immunosuppression</w:t>
      </w:r>
      <w:r w:rsidRPr="00D05181">
        <w:rPr>
          <w:rFonts w:ascii="Book Antiqua" w:eastAsia="Book Antiqua" w:hAnsi="Book Antiqua" w:cs="Book Antiqua"/>
          <w:color w:val="000000" w:themeColor="text1"/>
          <w:vertAlign w:val="superscript"/>
        </w:rPr>
        <w:t>[28]</w:t>
      </w:r>
      <w:r w:rsidRPr="00D05181">
        <w:rPr>
          <w:rFonts w:ascii="Book Antiqua" w:eastAsia="Book Antiqua" w:hAnsi="Book Antiqua" w:cs="Book Antiqua"/>
          <w:color w:val="000000" w:themeColor="text1"/>
        </w:rPr>
        <w:t xml:space="preserve">. Kidney transplant patients who contract </w:t>
      </w:r>
      <w:r w:rsidR="00CA5DF9" w:rsidRPr="00D05181">
        <w:rPr>
          <w:rFonts w:ascii="Book Antiqua" w:eastAsia="Book Antiqua" w:hAnsi="Book Antiqua" w:cs="Book Antiqua"/>
          <w:color w:val="000000" w:themeColor="text1"/>
        </w:rPr>
        <w:t>COVID-19</w:t>
      </w:r>
      <w:r w:rsidRPr="00D05181">
        <w:rPr>
          <w:rFonts w:ascii="Book Antiqua" w:eastAsia="Book Antiqua" w:hAnsi="Book Antiqua" w:cs="Book Antiqua"/>
          <w:color w:val="000000" w:themeColor="text1"/>
        </w:rPr>
        <w:t xml:space="preserve"> are at a higher risk of developing acute kidney injury and mortality</w:t>
      </w:r>
      <w:r w:rsidRPr="00D05181">
        <w:rPr>
          <w:rFonts w:ascii="Book Antiqua" w:eastAsia="Book Antiqua" w:hAnsi="Book Antiqua" w:cs="Book Antiqua"/>
          <w:color w:val="000000" w:themeColor="text1"/>
          <w:vertAlign w:val="superscript"/>
        </w:rPr>
        <w:t>[17]</w:t>
      </w:r>
      <w:r w:rsidRPr="00D05181">
        <w:rPr>
          <w:rFonts w:ascii="Book Antiqua" w:eastAsia="Book Antiqua" w:hAnsi="Book Antiqua" w:cs="Book Antiqua"/>
          <w:color w:val="000000" w:themeColor="text1"/>
        </w:rPr>
        <w:t xml:space="preserve">. </w:t>
      </w:r>
      <w:r w:rsidRPr="00D05181">
        <w:rPr>
          <w:rFonts w:ascii="Book Antiqua" w:eastAsia="Book Antiqua" w:hAnsi="Book Antiqua" w:cs="Book Antiqua"/>
          <w:color w:val="000000" w:themeColor="text1"/>
          <w:shd w:val="clear" w:color="auto" w:fill="FFFFFF"/>
        </w:rPr>
        <w:t xml:space="preserve">There is no global consensus on the ideal management of kidney transplant recipients with </w:t>
      </w:r>
      <w:r w:rsidR="00CA5DF9" w:rsidRPr="00D05181">
        <w:rPr>
          <w:rFonts w:ascii="Book Antiqua" w:eastAsia="Book Antiqua" w:hAnsi="Book Antiqua" w:cs="Book Antiqua"/>
          <w:color w:val="000000" w:themeColor="text1"/>
          <w:shd w:val="clear" w:color="auto" w:fill="FFFFFF"/>
        </w:rPr>
        <w:t>COVID-19</w:t>
      </w:r>
      <w:r w:rsidRPr="00D05181">
        <w:rPr>
          <w:rFonts w:ascii="Book Antiqua" w:eastAsia="Book Antiqua" w:hAnsi="Book Antiqua" w:cs="Book Antiqua"/>
          <w:color w:val="000000" w:themeColor="text1"/>
          <w:shd w:val="clear" w:color="auto" w:fill="FFFFFF"/>
        </w:rPr>
        <w:t xml:space="preserve"> disease, so patients are dealt with individually from case to case. Essential aspects of the treatment are managing immunosuppression medications and considering drug-drug interactions. </w:t>
      </w:r>
      <w:r w:rsidRPr="00D05181">
        <w:rPr>
          <w:rFonts w:ascii="Book Antiqua" w:eastAsia="Book Antiqua" w:hAnsi="Book Antiqua" w:cs="Book Antiqua"/>
          <w:color w:val="000000" w:themeColor="text1"/>
        </w:rPr>
        <w:t>In kidney transplant patients, the most commonly used immunosuppressive drugs [</w:t>
      </w:r>
      <w:r w:rsidR="0000575F" w:rsidRPr="00D05181">
        <w:rPr>
          <w:rFonts w:ascii="Book Antiqua" w:eastAsia="Book Antiqua" w:hAnsi="Book Antiqua" w:cs="Book Antiqua"/>
          <w:color w:val="000000" w:themeColor="text1"/>
        </w:rPr>
        <w:t>m</w:t>
      </w:r>
      <w:r w:rsidRPr="00D05181">
        <w:rPr>
          <w:rFonts w:ascii="Book Antiqua" w:eastAsia="Book Antiqua" w:hAnsi="Book Antiqua" w:cs="Book Antiqua"/>
          <w:color w:val="000000" w:themeColor="text1"/>
        </w:rPr>
        <w:t xml:space="preserve">ycophenolate </w:t>
      </w:r>
      <w:r w:rsidR="0000575F" w:rsidRPr="00D05181">
        <w:rPr>
          <w:rFonts w:ascii="Book Antiqua" w:eastAsia="Book Antiqua" w:hAnsi="Book Antiqua" w:cs="Book Antiqua"/>
          <w:color w:val="000000" w:themeColor="text1"/>
        </w:rPr>
        <w:t>m</w:t>
      </w:r>
      <w:r w:rsidRPr="00D05181">
        <w:rPr>
          <w:rFonts w:ascii="Book Antiqua" w:eastAsia="Book Antiqua" w:hAnsi="Book Antiqua" w:cs="Book Antiqua"/>
          <w:color w:val="000000" w:themeColor="text1"/>
        </w:rPr>
        <w:t>ofetil (MMF), tacrolimus, and cyclosporine] have a narrow therapeutic index and fluctuating pharmacokinetics</w:t>
      </w:r>
      <w:r w:rsidRPr="00D05181">
        <w:rPr>
          <w:rFonts w:ascii="Book Antiqua" w:eastAsia="Book Antiqua" w:hAnsi="Book Antiqua" w:cs="Book Antiqua"/>
          <w:color w:val="000000" w:themeColor="text1"/>
          <w:vertAlign w:val="superscript"/>
        </w:rPr>
        <w:t>[29,30]</w:t>
      </w:r>
      <w:r w:rsidRPr="00D05181">
        <w:rPr>
          <w:rFonts w:ascii="Book Antiqua" w:eastAsia="Book Antiqua" w:hAnsi="Book Antiqua" w:cs="Book Antiqua"/>
          <w:color w:val="000000" w:themeColor="text1"/>
        </w:rPr>
        <w:t xml:space="preserve">. </w:t>
      </w:r>
      <w:r w:rsidRPr="00D05181">
        <w:rPr>
          <w:rFonts w:ascii="Book Antiqua" w:eastAsia="Book Antiqua" w:hAnsi="Book Antiqua" w:cs="Book Antiqua"/>
          <w:color w:val="000000" w:themeColor="text1"/>
          <w:shd w:val="clear" w:color="auto" w:fill="FFFFFF"/>
        </w:rPr>
        <w:t>Mycophenolate, which inhibits T and B cell proliferation, is always withheld</w:t>
      </w:r>
      <w:r w:rsidRPr="00D05181">
        <w:rPr>
          <w:rFonts w:ascii="Book Antiqua" w:eastAsia="Book Antiqua" w:hAnsi="Book Antiqua" w:cs="Book Antiqua"/>
          <w:color w:val="000000" w:themeColor="text1"/>
          <w:shd w:val="clear" w:color="auto" w:fill="FFFFFF"/>
          <w:vertAlign w:val="superscript"/>
        </w:rPr>
        <w:t>[31,32]</w:t>
      </w:r>
      <w:r w:rsidRPr="00D05181">
        <w:rPr>
          <w:rFonts w:ascii="Book Antiqua" w:eastAsia="Book Antiqua" w:hAnsi="Book Antiqua" w:cs="Book Antiqua"/>
          <w:color w:val="000000" w:themeColor="text1"/>
          <w:shd w:val="clear" w:color="auto" w:fill="FFFFFF"/>
        </w:rPr>
        <w:t>. Calcineurin inhibitors (</w:t>
      </w:r>
      <w:r w:rsidRPr="00D05181">
        <w:rPr>
          <w:rFonts w:ascii="Book Antiqua" w:eastAsia="Book Antiqua" w:hAnsi="Book Antiqua" w:cs="Book Antiqua"/>
          <w:color w:val="000000" w:themeColor="text1"/>
        </w:rPr>
        <w:t xml:space="preserve">CNIs) are substrates for cytochrome P450 3Y4. Moreover, cyclosporine further inhibits </w:t>
      </w:r>
      <w:r w:rsidR="00C65C16" w:rsidRPr="00D05181">
        <w:rPr>
          <w:rFonts w:ascii="Book Antiqua" w:eastAsia="Book Antiqua" w:hAnsi="Book Antiqua" w:cs="Book Antiqua"/>
          <w:color w:val="000000" w:themeColor="text1"/>
        </w:rPr>
        <w:t>cytochrome P450 (</w:t>
      </w:r>
      <w:r w:rsidRPr="00D05181">
        <w:rPr>
          <w:rFonts w:ascii="Book Antiqua" w:eastAsia="Book Antiqua" w:hAnsi="Book Antiqua" w:cs="Book Antiqua"/>
          <w:color w:val="000000" w:themeColor="text1"/>
        </w:rPr>
        <w:t>CYP</w:t>
      </w:r>
      <w:r w:rsidR="00C65C16" w:rsidRPr="00D05181">
        <w:rPr>
          <w:rFonts w:ascii="Book Antiqua" w:eastAsia="Book Antiqua" w:hAnsi="Book Antiqua" w:cs="Book Antiqua"/>
          <w:color w:val="000000" w:themeColor="text1"/>
        </w:rPr>
        <w:t xml:space="preserve">) </w:t>
      </w:r>
      <w:r w:rsidRPr="00D05181">
        <w:rPr>
          <w:rFonts w:ascii="Book Antiqua" w:eastAsia="Book Antiqua" w:hAnsi="Book Antiqua" w:cs="Book Antiqua"/>
          <w:color w:val="000000" w:themeColor="text1"/>
        </w:rPr>
        <w:t xml:space="preserve">2C9, CYP3A4, and </w:t>
      </w:r>
      <w:r w:rsidR="0000575F" w:rsidRPr="00D05181">
        <w:rPr>
          <w:rFonts w:ascii="Book Antiqua" w:eastAsia="Book Antiqua" w:hAnsi="Book Antiqua" w:cs="Book Antiqua"/>
          <w:color w:val="000000" w:themeColor="text1"/>
        </w:rPr>
        <w:t>organic anion-transporting peptides (</w:t>
      </w:r>
      <w:r w:rsidRPr="00D05181">
        <w:rPr>
          <w:rFonts w:ascii="Book Antiqua" w:eastAsia="Book Antiqua" w:hAnsi="Book Antiqua" w:cs="Book Antiqua"/>
          <w:color w:val="000000" w:themeColor="text1"/>
        </w:rPr>
        <w:t>OATP</w:t>
      </w:r>
      <w:r w:rsidR="0000575F" w:rsidRPr="00D05181">
        <w:rPr>
          <w:rFonts w:ascii="Book Antiqua" w:eastAsia="Book Antiqua" w:hAnsi="Book Antiqua" w:cs="Book Antiqua"/>
          <w:color w:val="000000" w:themeColor="text1"/>
        </w:rPr>
        <w:t xml:space="preserve">) </w:t>
      </w:r>
      <w:r w:rsidRPr="00D05181">
        <w:rPr>
          <w:rFonts w:ascii="Book Antiqua" w:eastAsia="Book Antiqua" w:hAnsi="Book Antiqua" w:cs="Book Antiqua"/>
          <w:color w:val="000000" w:themeColor="text1"/>
        </w:rPr>
        <w:t xml:space="preserve">1B1/1B3. MMF is a substrate of OATP and </w:t>
      </w:r>
      <w:r w:rsidR="0000575F" w:rsidRPr="00D05181">
        <w:rPr>
          <w:rFonts w:ascii="Book Antiqua" w:eastAsia="Book Antiqua" w:hAnsi="Book Antiqua" w:cs="Book Antiqua"/>
          <w:color w:val="000000" w:themeColor="text1"/>
        </w:rPr>
        <w:t>uridine diphosphate</w:t>
      </w:r>
      <w:r w:rsidRPr="00D05181">
        <w:rPr>
          <w:rFonts w:ascii="Book Antiqua" w:eastAsia="Book Antiqua" w:hAnsi="Book Antiqua" w:cs="Book Antiqua"/>
          <w:color w:val="000000" w:themeColor="text1"/>
        </w:rPr>
        <w:t xml:space="preserve">-glucuronosyltransferase enzymes. Significant drug-drug interactions are tabulated in </w:t>
      </w:r>
      <w:r w:rsidRPr="00D05181">
        <w:rPr>
          <w:rFonts w:ascii="Book Antiqua" w:eastAsia="Book Antiqua" w:hAnsi="Book Antiqua" w:cs="Book Antiqua"/>
          <w:caps/>
          <w:color w:val="000000" w:themeColor="text1"/>
        </w:rPr>
        <w:t>t</w:t>
      </w:r>
      <w:r w:rsidRPr="00D05181">
        <w:rPr>
          <w:rFonts w:ascii="Book Antiqua" w:eastAsia="Book Antiqua" w:hAnsi="Book Antiqua" w:cs="Book Antiqua"/>
          <w:color w:val="000000" w:themeColor="text1"/>
        </w:rPr>
        <w:t xml:space="preserve">able 1. </w:t>
      </w:r>
    </w:p>
    <w:p w14:paraId="7229666B" w14:textId="77777777" w:rsidR="00A77B3E" w:rsidRPr="00D05181" w:rsidRDefault="00A77B3E" w:rsidP="00C81DD8">
      <w:pPr>
        <w:adjustRightInd w:val="0"/>
        <w:snapToGrid w:val="0"/>
        <w:spacing w:line="360" w:lineRule="auto"/>
        <w:jc w:val="both"/>
        <w:rPr>
          <w:rFonts w:ascii="Book Antiqua" w:hAnsi="Book Antiqua"/>
          <w:color w:val="000000" w:themeColor="text1"/>
        </w:rPr>
      </w:pPr>
    </w:p>
    <w:p w14:paraId="394B1846" w14:textId="225F3ACE"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b/>
          <w:bCs/>
          <w:caps/>
          <w:color w:val="000000" w:themeColor="text1"/>
          <w:u w:val="single"/>
        </w:rPr>
        <w:t>Remdesivir and other antivirals such as Favipiravir</w:t>
      </w:r>
    </w:p>
    <w:p w14:paraId="10EF0395" w14:textId="31A41E02"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color w:val="000000" w:themeColor="text1"/>
        </w:rPr>
        <w:t>Remdesivir and favipiravir are analogs of adenosine that inhibit SARS-C</w:t>
      </w:r>
      <w:r w:rsidR="00CA5DF9" w:rsidRPr="00D05181">
        <w:rPr>
          <w:rFonts w:ascii="Book Antiqua" w:eastAsia="Book Antiqua" w:hAnsi="Book Antiqua" w:cs="Book Antiqua"/>
          <w:color w:val="000000" w:themeColor="text1"/>
        </w:rPr>
        <w:t>o</w:t>
      </w:r>
      <w:r w:rsidRPr="00D05181">
        <w:rPr>
          <w:rFonts w:ascii="Book Antiqua" w:eastAsia="Book Antiqua" w:hAnsi="Book Antiqua" w:cs="Book Antiqua"/>
          <w:color w:val="000000" w:themeColor="text1"/>
        </w:rPr>
        <w:t>V</w:t>
      </w:r>
      <w:r w:rsidR="00CA5DF9" w:rsidRPr="00D05181">
        <w:rPr>
          <w:rFonts w:ascii="Book Antiqua" w:eastAsia="Book Antiqua" w:hAnsi="Book Antiqua" w:cs="Book Antiqua"/>
          <w:color w:val="000000" w:themeColor="text1"/>
        </w:rPr>
        <w:t>-</w:t>
      </w:r>
      <w:r w:rsidRPr="00D05181">
        <w:rPr>
          <w:rFonts w:ascii="Book Antiqua" w:eastAsia="Book Antiqua" w:hAnsi="Book Antiqua" w:cs="Book Antiqua"/>
          <w:color w:val="000000" w:themeColor="text1"/>
        </w:rPr>
        <w:t>2 RNA-dependent RNA polymerase, which is needed to replicate the virus</w:t>
      </w:r>
      <w:r w:rsidRPr="00D05181">
        <w:rPr>
          <w:rFonts w:ascii="Book Antiqua" w:eastAsia="Book Antiqua" w:hAnsi="Book Antiqua" w:cs="Book Antiqua"/>
          <w:color w:val="000000" w:themeColor="text1"/>
          <w:vertAlign w:val="superscript"/>
        </w:rPr>
        <w:t>[33]</w:t>
      </w:r>
      <w:r w:rsidRPr="00D05181">
        <w:rPr>
          <w:rFonts w:ascii="Book Antiqua" w:eastAsia="Book Antiqua" w:hAnsi="Book Antiqua" w:cs="Book Antiqua"/>
          <w:color w:val="000000" w:themeColor="text1"/>
        </w:rPr>
        <w:t xml:space="preserve">. Remdesivir is beneficial, especially in severe cases of </w:t>
      </w:r>
      <w:r w:rsidR="00CA5DF9" w:rsidRPr="00D05181">
        <w:rPr>
          <w:rFonts w:ascii="Book Antiqua" w:eastAsia="Book Antiqua" w:hAnsi="Book Antiqua" w:cs="Book Antiqua"/>
          <w:color w:val="000000" w:themeColor="text1"/>
        </w:rPr>
        <w:t>COVID-19</w:t>
      </w:r>
      <w:r w:rsidRPr="00D05181">
        <w:rPr>
          <w:rFonts w:ascii="Book Antiqua" w:eastAsia="Book Antiqua" w:hAnsi="Book Antiqua" w:cs="Book Antiqua"/>
          <w:color w:val="000000" w:themeColor="text1"/>
        </w:rPr>
        <w:t xml:space="preserve"> infection. However, its effect is not studied in those patients with e</w:t>
      </w:r>
      <w:r w:rsidR="0000575F" w:rsidRPr="00D05181">
        <w:rPr>
          <w:rFonts w:ascii="Book Antiqua" w:eastAsia="Book Antiqua" w:hAnsi="Book Antiqua" w:cs="Book Antiqua"/>
          <w:color w:val="000000" w:themeColor="text1"/>
        </w:rPr>
        <w:t>stimated glomerular filtration rate</w:t>
      </w:r>
      <w:r w:rsidRPr="00D05181">
        <w:rPr>
          <w:rFonts w:ascii="Book Antiqua" w:eastAsia="Book Antiqua" w:hAnsi="Book Antiqua" w:cs="Book Antiqua"/>
          <w:color w:val="000000" w:themeColor="text1"/>
        </w:rPr>
        <w:t xml:space="preserve"> &lt; 30 m</w:t>
      </w:r>
      <w:r w:rsidRPr="00D05181">
        <w:rPr>
          <w:rFonts w:ascii="Book Antiqua" w:eastAsia="Book Antiqua" w:hAnsi="Book Antiqua" w:cs="Book Antiqua"/>
          <w:caps/>
          <w:color w:val="000000" w:themeColor="text1"/>
        </w:rPr>
        <w:t>l</w:t>
      </w:r>
      <w:r w:rsidRPr="00D05181">
        <w:rPr>
          <w:rFonts w:ascii="Book Antiqua" w:eastAsia="Book Antiqua" w:hAnsi="Book Antiqua" w:cs="Book Antiqua"/>
          <w:color w:val="000000" w:themeColor="text1"/>
        </w:rPr>
        <w:t>/min per 1.73 m</w:t>
      </w:r>
      <w:r w:rsidRPr="00D05181">
        <w:rPr>
          <w:rFonts w:ascii="Book Antiqua" w:eastAsia="Book Antiqua" w:hAnsi="Book Antiqua" w:cs="Book Antiqua"/>
          <w:color w:val="000000" w:themeColor="text1"/>
          <w:vertAlign w:val="superscript"/>
        </w:rPr>
        <w:t>2</w:t>
      </w:r>
      <w:r w:rsidR="0000575F" w:rsidRPr="00D05181">
        <w:rPr>
          <w:rFonts w:ascii="Book Antiqua" w:eastAsia="Book Antiqua" w:hAnsi="Book Antiqua" w:cs="Book Antiqua"/>
          <w:color w:val="000000" w:themeColor="text1"/>
        </w:rPr>
        <w:t xml:space="preserve">, </w:t>
      </w:r>
      <w:r w:rsidRPr="00D05181">
        <w:rPr>
          <w:rFonts w:ascii="Book Antiqua" w:eastAsia="Book Antiqua" w:hAnsi="Book Antiqua" w:cs="Book Antiqua"/>
          <w:color w:val="000000" w:themeColor="text1"/>
        </w:rPr>
        <w:t>and it serves as an exclusion criterion for treatment</w:t>
      </w:r>
      <w:r w:rsidRPr="00D05181">
        <w:rPr>
          <w:rFonts w:ascii="Book Antiqua" w:eastAsia="Book Antiqua" w:hAnsi="Book Antiqua" w:cs="Book Antiqua"/>
          <w:color w:val="000000" w:themeColor="text1"/>
          <w:vertAlign w:val="superscript"/>
        </w:rPr>
        <w:t>[33,34]</w:t>
      </w:r>
      <w:r w:rsidRPr="00D05181">
        <w:rPr>
          <w:rFonts w:ascii="Book Antiqua" w:eastAsia="Book Antiqua" w:hAnsi="Book Antiqua" w:cs="Book Antiqua"/>
          <w:color w:val="000000" w:themeColor="text1"/>
        </w:rPr>
        <w:t xml:space="preserve">. </w:t>
      </w:r>
      <w:r w:rsidRPr="00D05181">
        <w:rPr>
          <w:rFonts w:ascii="Book Antiqua" w:eastAsia="Book Antiqua" w:hAnsi="Book Antiqua" w:cs="Book Antiqua"/>
          <w:color w:val="000000" w:themeColor="text1"/>
          <w:shd w:val="clear" w:color="auto" w:fill="FFFFFF"/>
        </w:rPr>
        <w:t xml:space="preserve">As of February 2021, remdesivir is the only </w:t>
      </w:r>
      <w:r w:rsidR="0000575F" w:rsidRPr="00D05181">
        <w:rPr>
          <w:rFonts w:ascii="Book Antiqua" w:eastAsia="Book Antiqua" w:hAnsi="Book Antiqua" w:cs="Book Antiqua"/>
          <w:color w:val="000000" w:themeColor="text1"/>
          <w:shd w:val="clear" w:color="auto" w:fill="FFFFFF"/>
        </w:rPr>
        <w:t>Food and Drug Administration</w:t>
      </w:r>
      <w:r w:rsidRPr="00D05181">
        <w:rPr>
          <w:rFonts w:ascii="Book Antiqua" w:eastAsia="Book Antiqua" w:hAnsi="Book Antiqua" w:cs="Book Antiqua"/>
          <w:color w:val="000000" w:themeColor="text1"/>
          <w:shd w:val="clear" w:color="auto" w:fill="FFFFFF"/>
        </w:rPr>
        <w:t xml:space="preserve">-approved antiviral drug used for hospitalized adults and children with severe infection </w:t>
      </w:r>
      <w:r w:rsidRPr="00D05181">
        <w:rPr>
          <w:rFonts w:ascii="Book Antiqua" w:eastAsia="Book Antiqua" w:hAnsi="Book Antiqua" w:cs="Book Antiqua"/>
          <w:color w:val="000000" w:themeColor="text1"/>
        </w:rPr>
        <w:t>(low O</w:t>
      </w:r>
      <w:r w:rsidRPr="00D05181">
        <w:rPr>
          <w:rFonts w:ascii="Book Antiqua" w:eastAsia="Book Antiqua" w:hAnsi="Book Antiqua" w:cs="Book Antiqua"/>
          <w:color w:val="000000" w:themeColor="text1"/>
          <w:vertAlign w:val="subscript"/>
        </w:rPr>
        <w:t>2</w:t>
      </w:r>
      <w:r w:rsidRPr="00D05181">
        <w:rPr>
          <w:rFonts w:ascii="Book Antiqua" w:eastAsia="Book Antiqua" w:hAnsi="Book Antiqua" w:cs="Book Antiqua"/>
          <w:color w:val="000000" w:themeColor="text1"/>
        </w:rPr>
        <w:t xml:space="preserve"> saturations, requiring significant supplemental oxygen, needing mechanical ventilation) for reducing time to recovery</w:t>
      </w:r>
      <w:r w:rsidRPr="00D05181">
        <w:rPr>
          <w:rFonts w:ascii="Book Antiqua" w:eastAsia="Book Antiqua" w:hAnsi="Book Antiqua" w:cs="Book Antiqua"/>
          <w:color w:val="000000" w:themeColor="text1"/>
          <w:vertAlign w:val="superscript"/>
        </w:rPr>
        <w:t>[35]</w:t>
      </w:r>
      <w:r w:rsidRPr="00D05181">
        <w:rPr>
          <w:rFonts w:ascii="Book Antiqua" w:eastAsia="Book Antiqua" w:hAnsi="Book Antiqua" w:cs="Book Antiqua"/>
          <w:color w:val="000000" w:themeColor="text1"/>
        </w:rPr>
        <w:t xml:space="preserve">. </w:t>
      </w:r>
      <w:r w:rsidRPr="00D05181">
        <w:rPr>
          <w:rFonts w:ascii="Book Antiqua" w:eastAsia="Book Antiqua" w:hAnsi="Book Antiqua" w:cs="Book Antiqua"/>
          <w:i/>
          <w:iCs/>
          <w:color w:val="000000" w:themeColor="text1"/>
        </w:rPr>
        <w:t>In vitro</w:t>
      </w:r>
      <w:r w:rsidRPr="00D05181">
        <w:rPr>
          <w:rFonts w:ascii="Book Antiqua" w:eastAsia="Book Antiqua" w:hAnsi="Book Antiqua" w:cs="Book Antiqua"/>
          <w:color w:val="000000" w:themeColor="text1"/>
        </w:rPr>
        <w:t xml:space="preserve">, remdesivir serves as a substrate of CYP3A4 and the drug carriers OATP1B and P-glycoprotein. It also acts as an inhibitor of multiple enzymes, including OATP1B1, CYP3A4, OATP1B3, and </w:t>
      </w:r>
      <w:r w:rsidR="0000575F" w:rsidRPr="00D05181">
        <w:rPr>
          <w:rFonts w:ascii="Book Antiqua" w:eastAsia="Book Antiqua" w:hAnsi="Book Antiqua" w:cs="Book Antiqua"/>
          <w:color w:val="000000" w:themeColor="text1"/>
        </w:rPr>
        <w:t>m</w:t>
      </w:r>
      <w:r w:rsidRPr="00D05181">
        <w:rPr>
          <w:rFonts w:ascii="Book Antiqua" w:eastAsia="Book Antiqua" w:hAnsi="Book Antiqua" w:cs="Book Antiqua"/>
          <w:color w:val="000000" w:themeColor="text1"/>
        </w:rPr>
        <w:t>ultidrug and toxin extrusion protein 1</w:t>
      </w:r>
      <w:r w:rsidRPr="00D05181">
        <w:rPr>
          <w:rFonts w:ascii="Book Antiqua" w:eastAsia="Book Antiqua" w:hAnsi="Book Antiqua" w:cs="Book Antiqua"/>
          <w:color w:val="000000" w:themeColor="text1"/>
          <w:vertAlign w:val="superscript"/>
        </w:rPr>
        <w:t>[36]</w:t>
      </w:r>
      <w:r w:rsidRPr="00D05181">
        <w:rPr>
          <w:rFonts w:ascii="Book Antiqua" w:eastAsia="Book Antiqua" w:hAnsi="Book Antiqua" w:cs="Book Antiqua"/>
          <w:color w:val="000000" w:themeColor="text1"/>
        </w:rPr>
        <w:t xml:space="preserve">. Favipiravir is more beneficial at least than </w:t>
      </w:r>
      <w:r w:rsidR="0000575F" w:rsidRPr="00D05181">
        <w:rPr>
          <w:rFonts w:ascii="Book Antiqua" w:eastAsia="Book Antiqua" w:hAnsi="Book Antiqua" w:cs="Book Antiqua"/>
          <w:color w:val="000000" w:themeColor="text1"/>
        </w:rPr>
        <w:t>l</w:t>
      </w:r>
      <w:r w:rsidRPr="00D05181">
        <w:rPr>
          <w:rFonts w:ascii="Book Antiqua" w:eastAsia="Book Antiqua" w:hAnsi="Book Antiqua" w:cs="Book Antiqua"/>
          <w:color w:val="000000" w:themeColor="text1"/>
        </w:rPr>
        <w:t xml:space="preserve">opinavir–ritonavir, and its use is authorized in </w:t>
      </w:r>
      <w:r w:rsidR="0000575F" w:rsidRPr="00D05181">
        <w:rPr>
          <w:rFonts w:ascii="Book Antiqua" w:eastAsia="Book Antiqua" w:hAnsi="Book Antiqua" w:cs="Book Antiqua"/>
          <w:color w:val="000000" w:themeColor="text1"/>
        </w:rPr>
        <w:t>C</w:t>
      </w:r>
      <w:r w:rsidRPr="00D05181">
        <w:rPr>
          <w:rFonts w:ascii="Book Antiqua" w:eastAsia="Book Antiqua" w:hAnsi="Book Antiqua" w:cs="Book Antiqua"/>
          <w:color w:val="000000" w:themeColor="text1"/>
        </w:rPr>
        <w:t>hina from February 2020</w:t>
      </w:r>
      <w:r w:rsidRPr="00D05181">
        <w:rPr>
          <w:rFonts w:ascii="Book Antiqua" w:eastAsia="Book Antiqua" w:hAnsi="Book Antiqua" w:cs="Book Antiqua"/>
          <w:color w:val="000000" w:themeColor="text1"/>
          <w:vertAlign w:val="superscript"/>
        </w:rPr>
        <w:t>[37]</w:t>
      </w:r>
      <w:r w:rsidRPr="00D05181">
        <w:rPr>
          <w:rFonts w:ascii="Book Antiqua" w:eastAsia="Book Antiqua" w:hAnsi="Book Antiqua" w:cs="Book Antiqua"/>
          <w:color w:val="000000" w:themeColor="text1"/>
        </w:rPr>
        <w:t>. Although there are no clear drug-drug interactions between remdesivir and other immunosuppressive agents, careful monitoring of the drug levels is needed given the lack of sufficient data.</w:t>
      </w:r>
    </w:p>
    <w:p w14:paraId="3C692FEA" w14:textId="77777777" w:rsidR="00A77B3E" w:rsidRPr="00D05181" w:rsidRDefault="00A77B3E" w:rsidP="00C81DD8">
      <w:pPr>
        <w:adjustRightInd w:val="0"/>
        <w:snapToGrid w:val="0"/>
        <w:spacing w:line="360" w:lineRule="auto"/>
        <w:jc w:val="both"/>
        <w:rPr>
          <w:rFonts w:ascii="Book Antiqua" w:hAnsi="Book Antiqua"/>
          <w:color w:val="000000" w:themeColor="text1"/>
        </w:rPr>
      </w:pPr>
    </w:p>
    <w:p w14:paraId="2A5FF41C" w14:textId="7777777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b/>
          <w:bCs/>
          <w:i/>
          <w:iCs/>
          <w:color w:val="000000" w:themeColor="text1"/>
        </w:rPr>
        <w:t>Ivermectin</w:t>
      </w:r>
    </w:p>
    <w:p w14:paraId="3E249051" w14:textId="6FFEE652"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color w:val="000000" w:themeColor="text1"/>
        </w:rPr>
        <w:t>Ivermectin</w:t>
      </w:r>
      <w:r w:rsidRPr="00D05181">
        <w:rPr>
          <w:rFonts w:ascii="Book Antiqua" w:eastAsia="Book Antiqua" w:hAnsi="Book Antiqua" w:cs="Book Antiqua"/>
          <w:b/>
          <w:bCs/>
          <w:color w:val="000000" w:themeColor="text1"/>
        </w:rPr>
        <w:t xml:space="preserve"> </w:t>
      </w:r>
      <w:r w:rsidRPr="00D05181">
        <w:rPr>
          <w:rFonts w:ascii="Book Antiqua" w:eastAsia="Book Antiqua" w:hAnsi="Book Antiqua" w:cs="Book Antiqua"/>
          <w:color w:val="000000" w:themeColor="text1"/>
        </w:rPr>
        <w:t>is an antiparasitic drug that significantly affects SARS-C</w:t>
      </w:r>
      <w:r w:rsidR="00CA5DF9" w:rsidRPr="00D05181">
        <w:rPr>
          <w:rFonts w:ascii="Book Antiqua" w:eastAsia="Book Antiqua" w:hAnsi="Book Antiqua" w:cs="Book Antiqua"/>
          <w:color w:val="000000" w:themeColor="text1"/>
        </w:rPr>
        <w:t>o</w:t>
      </w:r>
      <w:r w:rsidRPr="00D05181">
        <w:rPr>
          <w:rFonts w:ascii="Book Antiqua" w:eastAsia="Book Antiqua" w:hAnsi="Book Antiqua" w:cs="Book Antiqua"/>
          <w:color w:val="000000" w:themeColor="text1"/>
        </w:rPr>
        <w:t>V</w:t>
      </w:r>
      <w:r w:rsidR="00CA5DF9" w:rsidRPr="00D05181">
        <w:rPr>
          <w:rFonts w:ascii="Book Antiqua" w:eastAsia="Book Antiqua" w:hAnsi="Book Antiqua" w:cs="Book Antiqua"/>
          <w:color w:val="000000" w:themeColor="text1"/>
        </w:rPr>
        <w:t>-</w:t>
      </w:r>
      <w:r w:rsidRPr="00D05181">
        <w:rPr>
          <w:rFonts w:ascii="Book Antiqua" w:eastAsia="Book Antiqua" w:hAnsi="Book Antiqua" w:cs="Book Antiqua"/>
          <w:color w:val="000000" w:themeColor="text1"/>
        </w:rPr>
        <w:t xml:space="preserve">2 </w:t>
      </w:r>
      <w:r w:rsidRPr="00D05181">
        <w:rPr>
          <w:rFonts w:ascii="Book Antiqua" w:eastAsia="Book Antiqua" w:hAnsi="Book Antiqua" w:cs="Book Antiqua"/>
          <w:i/>
          <w:iCs/>
          <w:color w:val="000000" w:themeColor="text1"/>
        </w:rPr>
        <w:t>in vitro</w:t>
      </w:r>
      <w:r w:rsidRPr="00D05181">
        <w:rPr>
          <w:rFonts w:ascii="Book Antiqua" w:eastAsia="Book Antiqua" w:hAnsi="Book Antiqua" w:cs="Book Antiqua"/>
          <w:color w:val="000000" w:themeColor="text1"/>
        </w:rPr>
        <w:t xml:space="preserve"> with questionable efficacy in clinical trials</w:t>
      </w:r>
      <w:r w:rsidRPr="00D05181">
        <w:rPr>
          <w:rFonts w:ascii="Book Antiqua" w:eastAsia="Book Antiqua" w:hAnsi="Book Antiqua" w:cs="Book Antiqua"/>
          <w:color w:val="000000" w:themeColor="text1"/>
          <w:vertAlign w:val="superscript"/>
        </w:rPr>
        <w:t>[38]</w:t>
      </w:r>
      <w:r w:rsidRPr="00D05181">
        <w:rPr>
          <w:rFonts w:ascii="Book Antiqua" w:eastAsia="Book Antiqua" w:hAnsi="Book Antiqua" w:cs="Book Antiqua"/>
          <w:color w:val="000000" w:themeColor="text1"/>
        </w:rPr>
        <w:t>. However, it has significant interactions with immunosuppressive medications</w:t>
      </w:r>
      <w:r w:rsidRPr="00D05181">
        <w:rPr>
          <w:rFonts w:ascii="Book Antiqua" w:eastAsia="Book Antiqua" w:hAnsi="Book Antiqua" w:cs="Book Antiqua"/>
          <w:color w:val="000000" w:themeColor="text1"/>
          <w:vertAlign w:val="superscript"/>
        </w:rPr>
        <w:t>[39]</w:t>
      </w:r>
      <w:r w:rsidRPr="00D05181">
        <w:rPr>
          <w:rFonts w:ascii="Book Antiqua" w:eastAsia="Book Antiqua" w:hAnsi="Book Antiqua" w:cs="Book Antiqua"/>
          <w:color w:val="000000" w:themeColor="text1"/>
        </w:rPr>
        <w:t>.</w:t>
      </w:r>
    </w:p>
    <w:p w14:paraId="1BC14B78" w14:textId="77777777" w:rsidR="00A77B3E" w:rsidRPr="00D05181" w:rsidRDefault="00A77B3E" w:rsidP="00C81DD8">
      <w:pPr>
        <w:adjustRightInd w:val="0"/>
        <w:snapToGrid w:val="0"/>
        <w:spacing w:line="360" w:lineRule="auto"/>
        <w:jc w:val="both"/>
        <w:rPr>
          <w:rFonts w:ascii="Book Antiqua" w:hAnsi="Book Antiqua"/>
          <w:color w:val="000000" w:themeColor="text1"/>
        </w:rPr>
      </w:pPr>
    </w:p>
    <w:p w14:paraId="6178FE7A" w14:textId="7777777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b/>
          <w:bCs/>
          <w:i/>
          <w:iCs/>
          <w:color w:val="000000" w:themeColor="text1"/>
        </w:rPr>
        <w:t>Chloroquine/hydroxychloroquine</w:t>
      </w:r>
    </w:p>
    <w:p w14:paraId="79C77DE3" w14:textId="7D0BAAF6"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color w:val="000000" w:themeColor="text1"/>
        </w:rPr>
        <w:t xml:space="preserve">Both the chloroquine (CL) and hydroxychloroquine (HCL) are potent inhibitors of the SARS-CoV-1 and other coronaviruses </w:t>
      </w:r>
      <w:r w:rsidRPr="00D05181">
        <w:rPr>
          <w:rFonts w:ascii="Book Antiqua" w:eastAsia="Book Antiqua" w:hAnsi="Book Antiqua" w:cs="Book Antiqua"/>
          <w:i/>
          <w:iCs/>
          <w:color w:val="000000" w:themeColor="text1"/>
        </w:rPr>
        <w:t>in vitro</w:t>
      </w:r>
      <w:r w:rsidRPr="00D05181">
        <w:rPr>
          <w:rFonts w:ascii="Book Antiqua" w:eastAsia="Book Antiqua" w:hAnsi="Book Antiqua" w:cs="Book Antiqua"/>
          <w:color w:val="000000" w:themeColor="text1"/>
        </w:rPr>
        <w:t>, but they have also been used to treat the novel coronavirus</w:t>
      </w:r>
      <w:r w:rsidRPr="00D05181">
        <w:rPr>
          <w:rFonts w:ascii="Book Antiqua" w:eastAsia="Book Antiqua" w:hAnsi="Book Antiqua" w:cs="Book Antiqua"/>
          <w:color w:val="000000" w:themeColor="text1"/>
          <w:vertAlign w:val="superscript"/>
        </w:rPr>
        <w:t>[40]</w:t>
      </w:r>
      <w:r w:rsidRPr="00D05181">
        <w:rPr>
          <w:rFonts w:ascii="Book Antiqua" w:eastAsia="Book Antiqua" w:hAnsi="Book Antiqua" w:cs="Book Antiqua"/>
          <w:color w:val="000000" w:themeColor="text1"/>
        </w:rPr>
        <w:t xml:space="preserve">. It has been shown that both CL and HCL increase the blood level of cyclosporine, tacrolimus, and </w:t>
      </w:r>
      <w:r w:rsidR="00F9179F" w:rsidRPr="00D05181">
        <w:rPr>
          <w:rFonts w:ascii="Book Antiqua" w:eastAsia="Book Antiqua" w:hAnsi="Book Antiqua" w:cs="Book Antiqua"/>
          <w:color w:val="000000" w:themeColor="text1"/>
        </w:rPr>
        <w:t>mammalian target of rapamycin (</w:t>
      </w:r>
      <w:r w:rsidRPr="00D05181">
        <w:rPr>
          <w:rFonts w:ascii="Book Antiqua" w:eastAsia="Book Antiqua" w:hAnsi="Book Antiqua" w:cs="Book Antiqua"/>
          <w:color w:val="000000" w:themeColor="text1"/>
        </w:rPr>
        <w:t>mTOR</w:t>
      </w:r>
      <w:r w:rsidR="00F9179F" w:rsidRPr="00D05181">
        <w:rPr>
          <w:rFonts w:ascii="Book Antiqua" w:eastAsia="Book Antiqua" w:hAnsi="Book Antiqua" w:cs="Book Antiqua"/>
          <w:color w:val="000000" w:themeColor="text1"/>
        </w:rPr>
        <w:t>)</w:t>
      </w:r>
      <w:r w:rsidRPr="00D05181">
        <w:rPr>
          <w:rFonts w:ascii="Book Antiqua" w:eastAsia="Book Antiqua" w:hAnsi="Book Antiqua" w:cs="Book Antiqua"/>
          <w:color w:val="000000" w:themeColor="text1"/>
        </w:rPr>
        <w:t xml:space="preserve"> when used simultaneously. However, given the long half-life of CL/HCL, closer monitoring of the trough levels is not recommended. Generally, there is no need for dose adjustment when used in patients with reduced </w:t>
      </w:r>
      <w:r w:rsidR="0000575F" w:rsidRPr="00D05181">
        <w:rPr>
          <w:rFonts w:ascii="Book Antiqua" w:eastAsia="Book Antiqua" w:hAnsi="Book Antiqua" w:cs="Book Antiqua"/>
          <w:color w:val="000000" w:themeColor="text1"/>
        </w:rPr>
        <w:t>estimated glomerular filtration rate</w:t>
      </w:r>
      <w:r w:rsidRPr="00D05181">
        <w:rPr>
          <w:rFonts w:ascii="Book Antiqua" w:eastAsia="Book Antiqua" w:hAnsi="Book Antiqua" w:cs="Book Antiqua"/>
          <w:color w:val="000000" w:themeColor="text1"/>
        </w:rPr>
        <w:t xml:space="preserve">, </w:t>
      </w:r>
      <w:r w:rsidRPr="00D05181">
        <w:rPr>
          <w:rFonts w:ascii="Book Antiqua" w:eastAsia="Book Antiqua" w:hAnsi="Book Antiqua" w:cs="Book Antiqua"/>
          <w:i/>
          <w:iCs/>
          <w:color w:val="000000" w:themeColor="text1"/>
        </w:rPr>
        <w:t>i.e.</w:t>
      </w:r>
      <w:r w:rsidRPr="00D05181">
        <w:rPr>
          <w:rFonts w:ascii="Book Antiqua" w:eastAsia="Book Antiqua" w:hAnsi="Book Antiqua" w:cs="Book Antiqua"/>
          <w:color w:val="000000" w:themeColor="text1"/>
        </w:rPr>
        <w:t xml:space="preserve"> &lt; 30 m</w:t>
      </w:r>
      <w:r w:rsidRPr="00D05181">
        <w:rPr>
          <w:rFonts w:ascii="Book Antiqua" w:eastAsia="Book Antiqua" w:hAnsi="Book Antiqua" w:cs="Book Antiqua"/>
          <w:caps/>
          <w:color w:val="000000" w:themeColor="text1"/>
        </w:rPr>
        <w:t>l</w:t>
      </w:r>
      <w:r w:rsidRPr="00D05181">
        <w:rPr>
          <w:rFonts w:ascii="Book Antiqua" w:eastAsia="Book Antiqua" w:hAnsi="Book Antiqua" w:cs="Book Antiqua"/>
          <w:color w:val="000000" w:themeColor="text1"/>
        </w:rPr>
        <w:t>/min</w:t>
      </w:r>
      <w:r w:rsidRPr="00D05181">
        <w:rPr>
          <w:rFonts w:ascii="Book Antiqua" w:eastAsia="Book Antiqua" w:hAnsi="Book Antiqua" w:cs="Book Antiqua"/>
          <w:color w:val="000000" w:themeColor="text1"/>
          <w:vertAlign w:val="superscript"/>
        </w:rPr>
        <w:t>[41]</w:t>
      </w:r>
      <w:r w:rsidRPr="00D05181">
        <w:rPr>
          <w:rFonts w:ascii="Book Antiqua" w:eastAsia="Book Antiqua" w:hAnsi="Book Antiqua" w:cs="Book Antiqua"/>
          <w:color w:val="000000" w:themeColor="text1"/>
        </w:rPr>
        <w:t xml:space="preserve">. </w:t>
      </w:r>
    </w:p>
    <w:p w14:paraId="7535590F" w14:textId="77777777" w:rsidR="00A77B3E" w:rsidRPr="00D05181" w:rsidRDefault="00A77B3E" w:rsidP="00C81DD8">
      <w:pPr>
        <w:adjustRightInd w:val="0"/>
        <w:snapToGrid w:val="0"/>
        <w:spacing w:line="360" w:lineRule="auto"/>
        <w:jc w:val="both"/>
        <w:rPr>
          <w:rFonts w:ascii="Book Antiqua" w:hAnsi="Book Antiqua"/>
          <w:color w:val="000000" w:themeColor="text1"/>
        </w:rPr>
      </w:pPr>
    </w:p>
    <w:p w14:paraId="1AA68E5C" w14:textId="7777777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b/>
          <w:bCs/>
          <w:i/>
          <w:iCs/>
          <w:color w:val="000000" w:themeColor="text1"/>
        </w:rPr>
        <w:t>Lopinavir–ritonavir and darunavir–cobicistat</w:t>
      </w:r>
    </w:p>
    <w:p w14:paraId="02B02748" w14:textId="070A353D"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color w:val="000000" w:themeColor="text1"/>
        </w:rPr>
        <w:t xml:space="preserve">These medications are in use more in the early phases of </w:t>
      </w:r>
      <w:r w:rsidR="00CA5DF9" w:rsidRPr="00D05181">
        <w:rPr>
          <w:rFonts w:ascii="Book Antiqua" w:eastAsia="Book Antiqua" w:hAnsi="Book Antiqua" w:cs="Book Antiqua"/>
          <w:color w:val="000000" w:themeColor="text1"/>
        </w:rPr>
        <w:t>COVID-19</w:t>
      </w:r>
      <w:r w:rsidRPr="00D05181">
        <w:rPr>
          <w:rFonts w:ascii="Book Antiqua" w:eastAsia="Book Antiqua" w:hAnsi="Book Antiqua" w:cs="Book Antiqua"/>
          <w:color w:val="000000" w:themeColor="text1"/>
        </w:rPr>
        <w:t xml:space="preserve"> infection. Lopinavir and ritonavir are protease inhibitors that block cytochrome P4503A. CNI</w:t>
      </w:r>
      <w:r w:rsidR="0000575F" w:rsidRPr="00D05181">
        <w:rPr>
          <w:rFonts w:ascii="Book Antiqua" w:eastAsia="Book Antiqua" w:hAnsi="Book Antiqua" w:cs="Book Antiqua"/>
          <w:color w:val="000000" w:themeColor="text1"/>
        </w:rPr>
        <w:t>s</w:t>
      </w:r>
      <w:r w:rsidRPr="00D05181">
        <w:rPr>
          <w:rFonts w:ascii="Book Antiqua" w:eastAsia="Book Antiqua" w:hAnsi="Book Antiqua" w:cs="Book Antiqua"/>
          <w:color w:val="000000" w:themeColor="text1"/>
        </w:rPr>
        <w:t xml:space="preserve"> and mTOR inhibitors should be withdrawn entirely if they receive ritonavir or cobicistat</w:t>
      </w:r>
      <w:r w:rsidRPr="00D05181">
        <w:rPr>
          <w:rFonts w:ascii="Book Antiqua" w:eastAsia="Book Antiqua" w:hAnsi="Book Antiqua" w:cs="Book Antiqua"/>
          <w:color w:val="000000" w:themeColor="text1"/>
          <w:vertAlign w:val="superscript"/>
        </w:rPr>
        <w:t>[42]</w:t>
      </w:r>
      <w:r w:rsidRPr="00D05181">
        <w:rPr>
          <w:rFonts w:ascii="Book Antiqua" w:eastAsia="Book Antiqua" w:hAnsi="Book Antiqua" w:cs="Book Antiqua"/>
          <w:color w:val="000000" w:themeColor="text1"/>
        </w:rPr>
        <w:t xml:space="preserve">. Tacrolimus levels </w:t>
      </w:r>
      <w:r w:rsidR="00F9179F" w:rsidRPr="00D05181">
        <w:rPr>
          <w:rFonts w:ascii="Book Antiqua" w:eastAsia="Book Antiqua" w:hAnsi="Book Antiqua" w:cs="Book Antiqua"/>
          <w:color w:val="000000" w:themeColor="text1"/>
        </w:rPr>
        <w:t>we</w:t>
      </w:r>
      <w:r w:rsidRPr="00D05181">
        <w:rPr>
          <w:rFonts w:ascii="Book Antiqua" w:eastAsia="Book Antiqua" w:hAnsi="Book Antiqua" w:cs="Book Antiqua"/>
          <w:color w:val="000000" w:themeColor="text1"/>
        </w:rPr>
        <w:t xml:space="preserve">re elevated when treated with </w:t>
      </w:r>
      <w:r w:rsidR="00F9179F" w:rsidRPr="00D05181">
        <w:rPr>
          <w:rFonts w:ascii="Book Antiqua" w:eastAsia="Book Antiqua" w:hAnsi="Book Antiqua" w:cs="Book Antiqua"/>
          <w:color w:val="000000" w:themeColor="text1"/>
        </w:rPr>
        <w:t>l</w:t>
      </w:r>
      <w:r w:rsidRPr="00D05181">
        <w:rPr>
          <w:rFonts w:ascii="Book Antiqua" w:eastAsia="Book Antiqua" w:hAnsi="Book Antiqua" w:cs="Book Antiqua"/>
          <w:color w:val="000000" w:themeColor="text1"/>
        </w:rPr>
        <w:t>opinavir and ritonavir in a kidney transplant patient, which went down to normal levels when switched to favipiravir</w:t>
      </w:r>
      <w:r w:rsidRPr="00D05181">
        <w:rPr>
          <w:rFonts w:ascii="Book Antiqua" w:eastAsia="Book Antiqua" w:hAnsi="Book Antiqua" w:cs="Book Antiqua"/>
          <w:color w:val="000000" w:themeColor="text1"/>
          <w:vertAlign w:val="superscript"/>
        </w:rPr>
        <w:t>[43]</w:t>
      </w:r>
      <w:r w:rsidRPr="00D05181">
        <w:rPr>
          <w:rFonts w:ascii="Book Antiqua" w:eastAsia="Book Antiqua" w:hAnsi="Book Antiqua" w:cs="Book Antiqua"/>
          <w:color w:val="000000" w:themeColor="text1"/>
        </w:rPr>
        <w:t>. It must be mentioned that none of these medications have shown any clear benefit</w:t>
      </w:r>
      <w:r w:rsidRPr="00D05181">
        <w:rPr>
          <w:rFonts w:ascii="Book Antiqua" w:eastAsia="Book Antiqua" w:hAnsi="Book Antiqua" w:cs="Book Antiqua"/>
          <w:color w:val="000000" w:themeColor="text1"/>
          <w:vertAlign w:val="superscript"/>
        </w:rPr>
        <w:t>[44]</w:t>
      </w:r>
      <w:r w:rsidRPr="00D05181">
        <w:rPr>
          <w:rFonts w:ascii="Book Antiqua" w:eastAsia="Book Antiqua" w:hAnsi="Book Antiqua" w:cs="Book Antiqua"/>
          <w:color w:val="000000" w:themeColor="text1"/>
        </w:rPr>
        <w:t>.</w:t>
      </w:r>
    </w:p>
    <w:p w14:paraId="3ADFB00D" w14:textId="77777777" w:rsidR="00A77B3E" w:rsidRPr="00D05181" w:rsidRDefault="00A77B3E" w:rsidP="00C81DD8">
      <w:pPr>
        <w:adjustRightInd w:val="0"/>
        <w:snapToGrid w:val="0"/>
        <w:spacing w:line="360" w:lineRule="auto"/>
        <w:jc w:val="both"/>
        <w:rPr>
          <w:rFonts w:ascii="Book Antiqua" w:hAnsi="Book Antiqua"/>
          <w:color w:val="000000" w:themeColor="text1"/>
        </w:rPr>
      </w:pPr>
    </w:p>
    <w:p w14:paraId="3271B3B9" w14:textId="7777777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b/>
          <w:bCs/>
          <w:i/>
          <w:iCs/>
          <w:color w:val="000000" w:themeColor="text1"/>
        </w:rPr>
        <w:t>Role of corticosteroids</w:t>
      </w:r>
    </w:p>
    <w:p w14:paraId="4F08983F" w14:textId="2DA91976"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color w:val="000000" w:themeColor="text1"/>
        </w:rPr>
        <w:t>Steroids have a pivotal role in suppressing cytokine storm and decreasing inflammatory cell migration. The RECOVERY trial has shown a significant decrease in mortality risk using daily dexamethasone in patients requiring supplemental O</w:t>
      </w:r>
      <w:r w:rsidRPr="00D05181">
        <w:rPr>
          <w:rFonts w:ascii="Book Antiqua" w:eastAsia="Book Antiqua" w:hAnsi="Book Antiqua" w:cs="Book Antiqua"/>
          <w:color w:val="000000" w:themeColor="text1"/>
          <w:vertAlign w:val="subscript"/>
        </w:rPr>
        <w:t>2</w:t>
      </w:r>
      <w:r w:rsidRPr="00D05181">
        <w:rPr>
          <w:rFonts w:ascii="Book Antiqua" w:eastAsia="Book Antiqua" w:hAnsi="Book Antiqua" w:cs="Book Antiqua"/>
          <w:color w:val="000000" w:themeColor="text1"/>
        </w:rPr>
        <w:t>. The W</w:t>
      </w:r>
      <w:r w:rsidR="00A57AEB" w:rsidRPr="00D05181">
        <w:rPr>
          <w:rFonts w:ascii="Book Antiqua" w:eastAsia="Book Antiqua" w:hAnsi="Book Antiqua" w:cs="Book Antiqua"/>
          <w:color w:val="000000" w:themeColor="text1"/>
        </w:rPr>
        <w:t xml:space="preserve">orld Health Organization </w:t>
      </w:r>
      <w:r w:rsidRPr="00D05181">
        <w:rPr>
          <w:rFonts w:ascii="Book Antiqua" w:eastAsia="Book Antiqua" w:hAnsi="Book Antiqua" w:cs="Book Antiqua"/>
          <w:color w:val="000000" w:themeColor="text1"/>
        </w:rPr>
        <w:t xml:space="preserve">later included that in their recommendations for treating a severe form of </w:t>
      </w:r>
      <w:r w:rsidR="00CA5DF9" w:rsidRPr="00D05181">
        <w:rPr>
          <w:rFonts w:ascii="Book Antiqua" w:eastAsia="Book Antiqua" w:hAnsi="Book Antiqua" w:cs="Book Antiqua"/>
          <w:color w:val="000000" w:themeColor="text1"/>
        </w:rPr>
        <w:t>COVID-19</w:t>
      </w:r>
      <w:r w:rsidRPr="00D05181">
        <w:rPr>
          <w:rFonts w:ascii="Book Antiqua" w:eastAsia="Book Antiqua" w:hAnsi="Book Antiqua" w:cs="Book Antiqua"/>
          <w:color w:val="000000" w:themeColor="text1"/>
        </w:rPr>
        <w:t xml:space="preserve"> disease</w:t>
      </w:r>
      <w:r w:rsidRPr="00D05181">
        <w:rPr>
          <w:rFonts w:ascii="Book Antiqua" w:eastAsia="Book Antiqua" w:hAnsi="Book Antiqua" w:cs="Book Antiqua"/>
          <w:color w:val="000000" w:themeColor="text1"/>
          <w:vertAlign w:val="superscript"/>
        </w:rPr>
        <w:t>[45]</w:t>
      </w:r>
      <w:r w:rsidRPr="00D05181">
        <w:rPr>
          <w:rFonts w:ascii="Book Antiqua" w:eastAsia="Book Antiqua" w:hAnsi="Book Antiqua" w:cs="Book Antiqua"/>
          <w:color w:val="000000" w:themeColor="text1"/>
        </w:rPr>
        <w:t xml:space="preserve">. </w:t>
      </w:r>
      <w:r w:rsidRPr="00D05181">
        <w:rPr>
          <w:rFonts w:ascii="Book Antiqua" w:eastAsia="Book Antiqua" w:hAnsi="Book Antiqua" w:cs="Book Antiqua"/>
          <w:color w:val="000000" w:themeColor="text1"/>
          <w:shd w:val="clear" w:color="auto" w:fill="FFFFFF"/>
        </w:rPr>
        <w:t xml:space="preserve">Dexamethasone and methylprednisolone may lower tacrolimus concentrations through induction of </w:t>
      </w:r>
      <w:r w:rsidRPr="00D05181">
        <w:rPr>
          <w:rFonts w:ascii="Book Antiqua" w:eastAsia="Book Antiqua" w:hAnsi="Book Antiqua" w:cs="Book Antiqua"/>
          <w:color w:val="000000" w:themeColor="text1"/>
        </w:rPr>
        <w:t>CYP3A4 or, more likely, CYP3A5</w:t>
      </w:r>
      <w:r w:rsidRPr="00D05181">
        <w:rPr>
          <w:rFonts w:ascii="Book Antiqua" w:eastAsia="Book Antiqua" w:hAnsi="Book Antiqua" w:cs="Book Antiqua"/>
          <w:color w:val="000000" w:themeColor="text1"/>
          <w:vertAlign w:val="superscript"/>
        </w:rPr>
        <w:t>[46]</w:t>
      </w:r>
      <w:r w:rsidRPr="00D05181">
        <w:rPr>
          <w:rFonts w:ascii="Book Antiqua" w:eastAsia="Book Antiqua" w:hAnsi="Book Antiqua" w:cs="Book Antiqua"/>
          <w:color w:val="000000" w:themeColor="text1"/>
        </w:rPr>
        <w:t xml:space="preserve">. </w:t>
      </w:r>
      <w:r w:rsidRPr="00D05181">
        <w:rPr>
          <w:rFonts w:ascii="Book Antiqua" w:eastAsia="Book Antiqua" w:hAnsi="Book Antiqua" w:cs="Book Antiqua"/>
          <w:color w:val="000000" w:themeColor="text1"/>
          <w:shd w:val="clear" w:color="auto" w:fill="FFFFFF"/>
        </w:rPr>
        <w:t xml:space="preserve">Therefore, closer monitoring of tacrolimus/sirolimus may be needed when steroids are in use. </w:t>
      </w:r>
    </w:p>
    <w:p w14:paraId="17C59323" w14:textId="77777777" w:rsidR="00A77B3E" w:rsidRPr="00D05181" w:rsidRDefault="00A77B3E" w:rsidP="00C81DD8">
      <w:pPr>
        <w:adjustRightInd w:val="0"/>
        <w:snapToGrid w:val="0"/>
        <w:spacing w:line="360" w:lineRule="auto"/>
        <w:jc w:val="both"/>
        <w:rPr>
          <w:rFonts w:ascii="Book Antiqua" w:hAnsi="Book Antiqua"/>
          <w:color w:val="000000" w:themeColor="text1"/>
        </w:rPr>
      </w:pPr>
    </w:p>
    <w:p w14:paraId="11AA6EEC" w14:textId="77777777" w:rsidR="00A77B3E" w:rsidRPr="00D05181" w:rsidRDefault="00C573F3" w:rsidP="00C81DD8">
      <w:pPr>
        <w:adjustRightInd w:val="0"/>
        <w:snapToGrid w:val="0"/>
        <w:spacing w:line="360" w:lineRule="auto"/>
        <w:jc w:val="both"/>
        <w:rPr>
          <w:rFonts w:ascii="Book Antiqua" w:hAnsi="Book Antiqua"/>
          <w:b/>
          <w:bCs/>
          <w:color w:val="000000" w:themeColor="text1"/>
        </w:rPr>
      </w:pPr>
      <w:r w:rsidRPr="00D05181">
        <w:rPr>
          <w:rFonts w:ascii="Book Antiqua" w:eastAsia="Book Antiqua" w:hAnsi="Book Antiqua" w:cs="Book Antiqua"/>
          <w:b/>
          <w:bCs/>
          <w:i/>
          <w:iCs/>
          <w:color w:val="000000" w:themeColor="text1"/>
        </w:rPr>
        <w:t>Role of tocilizumab and sarilumab (anti-interleukin-6/interleukin-6R monoclonal antibodies)</w:t>
      </w:r>
    </w:p>
    <w:p w14:paraId="526E18F8" w14:textId="546CC8A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color w:val="000000" w:themeColor="text1"/>
        </w:rPr>
        <w:t>It is thought that COVID-19 infection induces the release of interleukin (IL)-6, a pro-inflammatory cytokine produced by several other cell types, including bronchial epithelial cells. Tocilizumab is a recombinant monoclonal antibody against the anti-IL-6 receptor used for rheumatologic disorders and cytokine release syndrom</w:t>
      </w:r>
      <w:r w:rsidR="00C65C16" w:rsidRPr="00D05181">
        <w:rPr>
          <w:rFonts w:ascii="Book Antiqua" w:eastAsia="Book Antiqua" w:hAnsi="Book Antiqua" w:cs="Book Antiqua"/>
          <w:color w:val="000000" w:themeColor="text1"/>
        </w:rPr>
        <w:t>e</w:t>
      </w:r>
      <w:r w:rsidRPr="00D05181">
        <w:rPr>
          <w:rFonts w:ascii="Book Antiqua" w:eastAsia="Book Antiqua" w:hAnsi="Book Antiqua" w:cs="Book Antiqua"/>
          <w:color w:val="000000" w:themeColor="text1"/>
          <w:vertAlign w:val="superscript"/>
        </w:rPr>
        <w:t>[47]</w:t>
      </w:r>
      <w:r w:rsidRPr="00D05181">
        <w:rPr>
          <w:rFonts w:ascii="Book Antiqua" w:eastAsia="Book Antiqua" w:hAnsi="Book Antiqua" w:cs="Book Antiqua"/>
          <w:color w:val="000000" w:themeColor="text1"/>
        </w:rPr>
        <w:t xml:space="preserve">. Tocilizumab, safe in renal dysfunction, was successfully used in </w:t>
      </w:r>
      <w:r w:rsidR="00C65C16" w:rsidRPr="00D05181">
        <w:rPr>
          <w:rFonts w:ascii="Book Antiqua" w:eastAsia="Book Antiqua" w:hAnsi="Book Antiqua" w:cs="Book Antiqua"/>
          <w:color w:val="000000" w:themeColor="text1"/>
        </w:rPr>
        <w:t>C</w:t>
      </w:r>
      <w:r w:rsidRPr="00D05181">
        <w:rPr>
          <w:rFonts w:ascii="Book Antiqua" w:eastAsia="Book Antiqua" w:hAnsi="Book Antiqua" w:cs="Book Antiqua"/>
          <w:color w:val="000000" w:themeColor="text1"/>
        </w:rPr>
        <w:t xml:space="preserve">hina and is currently in use for severe hyperinflammatory syndrome, often requiring mechanical ventilation. By that time, in transplant patients, immunosuppressive agents such as CNIs, MMF, azathioprine, and mTOR inhibitors are already withdrawn. Generally, tocilizumab is not recommended if the </w:t>
      </w:r>
      <w:r w:rsidR="00C65C16" w:rsidRPr="00D05181">
        <w:rPr>
          <w:rFonts w:ascii="Book Antiqua" w:eastAsia="Book Antiqua" w:hAnsi="Book Antiqua" w:cs="Book Antiqua"/>
          <w:color w:val="000000" w:themeColor="text1"/>
        </w:rPr>
        <w:t xml:space="preserve">white blood cell </w:t>
      </w:r>
      <w:r w:rsidRPr="00D05181">
        <w:rPr>
          <w:rFonts w:ascii="Book Antiqua" w:eastAsia="Book Antiqua" w:hAnsi="Book Antiqua" w:cs="Book Antiqua"/>
          <w:color w:val="000000" w:themeColor="text1"/>
        </w:rPr>
        <w:t>is &lt; 1000/mm</w:t>
      </w:r>
      <w:r w:rsidRPr="00D05181">
        <w:rPr>
          <w:rFonts w:ascii="Book Antiqua" w:eastAsia="Book Antiqua" w:hAnsi="Book Antiqua" w:cs="Book Antiqua"/>
          <w:color w:val="000000" w:themeColor="text1"/>
          <w:vertAlign w:val="superscript"/>
        </w:rPr>
        <w:t>3[47,48]</w:t>
      </w:r>
      <w:r w:rsidRPr="00D05181">
        <w:rPr>
          <w:rFonts w:ascii="Book Antiqua" w:eastAsia="Book Antiqua" w:hAnsi="Book Antiqua" w:cs="Book Antiqua"/>
          <w:color w:val="000000" w:themeColor="text1"/>
        </w:rPr>
        <w:t>.</w:t>
      </w:r>
    </w:p>
    <w:p w14:paraId="64C0B5A3" w14:textId="6C5A8103" w:rsidR="00A77B3E" w:rsidRPr="00D05181" w:rsidRDefault="00C573F3" w:rsidP="00C81DD8">
      <w:pPr>
        <w:adjustRightInd w:val="0"/>
        <w:snapToGrid w:val="0"/>
        <w:spacing w:line="360" w:lineRule="auto"/>
        <w:ind w:firstLine="480"/>
        <w:jc w:val="both"/>
        <w:rPr>
          <w:rFonts w:ascii="Book Antiqua" w:hAnsi="Book Antiqua"/>
          <w:color w:val="000000" w:themeColor="text1"/>
        </w:rPr>
      </w:pPr>
      <w:r w:rsidRPr="00D05181">
        <w:rPr>
          <w:rFonts w:ascii="Book Antiqua" w:eastAsia="Book Antiqua" w:hAnsi="Book Antiqua" w:cs="Book Antiqua"/>
          <w:color w:val="000000" w:themeColor="text1"/>
        </w:rPr>
        <w:t xml:space="preserve">One-third of patients who received tocilizumab had a reactivation of </w:t>
      </w:r>
      <w:r w:rsidR="000B3EFA" w:rsidRPr="00D05181">
        <w:rPr>
          <w:rFonts w:ascii="Book Antiqua" w:eastAsia="Book Antiqua" w:hAnsi="Book Antiqua" w:cs="Book Antiqua"/>
          <w:color w:val="000000" w:themeColor="text1"/>
        </w:rPr>
        <w:t>cytomegalovirus</w:t>
      </w:r>
      <w:r w:rsidRPr="00D05181">
        <w:rPr>
          <w:rFonts w:ascii="Book Antiqua" w:eastAsia="Book Antiqua" w:hAnsi="Book Antiqua" w:cs="Book Antiqua"/>
          <w:color w:val="000000" w:themeColor="text1"/>
        </w:rPr>
        <w:t>, but this was not much higher than the control group. This is suggestive that the immunocompromised state from the steroids and critical illness may be more contributory to this viral activation. Thrombotic complications such as venous thrombosis or cerebrovascular events were also very similar to the control groups. Tocilizumab seems to be safe overall, similar to COVID-19 patients among solid organ transplant and non-solid organ transplant patients</w:t>
      </w:r>
      <w:r w:rsidRPr="00D05181">
        <w:rPr>
          <w:rFonts w:ascii="Book Antiqua" w:eastAsia="Book Antiqua" w:hAnsi="Book Antiqua" w:cs="Book Antiqua"/>
          <w:color w:val="000000" w:themeColor="text1"/>
          <w:vertAlign w:val="superscript"/>
        </w:rPr>
        <w:t>[49]</w:t>
      </w:r>
      <w:r w:rsidRPr="00D05181">
        <w:rPr>
          <w:rFonts w:ascii="Book Antiqua" w:eastAsia="Book Antiqua" w:hAnsi="Book Antiqua" w:cs="Book Antiqua"/>
          <w:color w:val="000000" w:themeColor="text1"/>
        </w:rPr>
        <w:t>.</w:t>
      </w:r>
    </w:p>
    <w:p w14:paraId="50051C5C" w14:textId="77777777" w:rsidR="00A77B3E" w:rsidRPr="00D05181" w:rsidRDefault="00A77B3E" w:rsidP="00C81DD8">
      <w:pPr>
        <w:adjustRightInd w:val="0"/>
        <w:snapToGrid w:val="0"/>
        <w:spacing w:line="360" w:lineRule="auto"/>
        <w:ind w:firstLine="480"/>
        <w:jc w:val="both"/>
        <w:rPr>
          <w:rFonts w:ascii="Book Antiqua" w:hAnsi="Book Antiqua"/>
          <w:color w:val="000000" w:themeColor="text1"/>
        </w:rPr>
      </w:pPr>
    </w:p>
    <w:p w14:paraId="6F1DCFB5" w14:textId="7777777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b/>
          <w:bCs/>
          <w:i/>
          <w:iCs/>
          <w:color w:val="000000" w:themeColor="text1"/>
        </w:rPr>
        <w:t>Intravenous immunoglobulins</w:t>
      </w:r>
    </w:p>
    <w:p w14:paraId="65B64E3C" w14:textId="0CECE2E0"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color w:val="000000" w:themeColor="text1"/>
        </w:rPr>
        <w:t xml:space="preserve">Some studies reported a beneficial effect while using a high dose of intravenous immunoglobulins in managing severe </w:t>
      </w:r>
      <w:r w:rsidR="00CA5DF9" w:rsidRPr="00D05181">
        <w:rPr>
          <w:rFonts w:ascii="Book Antiqua" w:eastAsia="Book Antiqua" w:hAnsi="Book Antiqua" w:cs="Book Antiqua"/>
          <w:color w:val="000000" w:themeColor="text1"/>
        </w:rPr>
        <w:t>COVID-19</w:t>
      </w:r>
      <w:r w:rsidRPr="00D05181">
        <w:rPr>
          <w:rFonts w:ascii="Book Antiqua" w:eastAsia="Book Antiqua" w:hAnsi="Book Antiqua" w:cs="Book Antiqua"/>
          <w:color w:val="000000" w:themeColor="text1"/>
        </w:rPr>
        <w:t xml:space="preserve"> infection to combat endothelial activation and counteract inflammation</w:t>
      </w:r>
      <w:r w:rsidRPr="00D05181">
        <w:rPr>
          <w:rFonts w:ascii="Book Antiqua" w:eastAsia="Book Antiqua" w:hAnsi="Book Antiqua" w:cs="Book Antiqua"/>
          <w:color w:val="000000" w:themeColor="text1"/>
          <w:vertAlign w:val="superscript"/>
        </w:rPr>
        <w:t>[50]</w:t>
      </w:r>
      <w:r w:rsidRPr="00D05181">
        <w:rPr>
          <w:rFonts w:ascii="Book Antiqua" w:eastAsia="Book Antiqua" w:hAnsi="Book Antiqua" w:cs="Book Antiqua"/>
          <w:color w:val="000000" w:themeColor="text1"/>
        </w:rPr>
        <w:t>.</w:t>
      </w:r>
    </w:p>
    <w:p w14:paraId="1DE43AD3" w14:textId="77777777" w:rsidR="00A77B3E" w:rsidRPr="00D05181" w:rsidRDefault="00A77B3E" w:rsidP="00C81DD8">
      <w:pPr>
        <w:adjustRightInd w:val="0"/>
        <w:snapToGrid w:val="0"/>
        <w:spacing w:line="360" w:lineRule="auto"/>
        <w:jc w:val="both"/>
        <w:rPr>
          <w:rFonts w:ascii="Book Antiqua" w:hAnsi="Book Antiqua"/>
          <w:color w:val="000000" w:themeColor="text1"/>
        </w:rPr>
      </w:pPr>
    </w:p>
    <w:p w14:paraId="57B18120" w14:textId="7777777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b/>
          <w:bCs/>
          <w:caps/>
          <w:color w:val="000000" w:themeColor="text1"/>
          <w:u w:val="single"/>
        </w:rPr>
        <w:t>Role of using Convalescent plasma and hyperimmune immunoglobulins</w:t>
      </w:r>
    </w:p>
    <w:p w14:paraId="4FB3859C" w14:textId="7777777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color w:val="000000" w:themeColor="text1"/>
        </w:rPr>
        <w:t>Transferring a passive immunity from a healed patient through convalescent plasma has shown promising results, and more trials are underway</w:t>
      </w:r>
      <w:r w:rsidRPr="00D05181">
        <w:rPr>
          <w:rFonts w:ascii="Book Antiqua" w:eastAsia="Book Antiqua" w:hAnsi="Book Antiqua" w:cs="Book Antiqua"/>
          <w:color w:val="000000" w:themeColor="text1"/>
          <w:vertAlign w:val="superscript"/>
        </w:rPr>
        <w:t>[51,52]</w:t>
      </w:r>
      <w:r w:rsidRPr="00D05181">
        <w:rPr>
          <w:rFonts w:ascii="Book Antiqua" w:eastAsia="Book Antiqua" w:hAnsi="Book Antiqua" w:cs="Book Antiqua"/>
          <w:color w:val="000000" w:themeColor="text1"/>
        </w:rPr>
        <w:t>.</w:t>
      </w:r>
    </w:p>
    <w:p w14:paraId="35199B79" w14:textId="77777777" w:rsidR="00A77B3E" w:rsidRPr="00D05181" w:rsidRDefault="00A77B3E" w:rsidP="00C81DD8">
      <w:pPr>
        <w:adjustRightInd w:val="0"/>
        <w:snapToGrid w:val="0"/>
        <w:spacing w:line="360" w:lineRule="auto"/>
        <w:jc w:val="both"/>
        <w:rPr>
          <w:rFonts w:ascii="Book Antiqua" w:hAnsi="Book Antiqua"/>
          <w:color w:val="000000" w:themeColor="text1"/>
        </w:rPr>
      </w:pPr>
    </w:p>
    <w:p w14:paraId="326E36B7" w14:textId="77777777" w:rsidR="00A77B3E" w:rsidRPr="00D05181" w:rsidRDefault="00C573F3" w:rsidP="00C81DD8">
      <w:pPr>
        <w:adjustRightInd w:val="0"/>
        <w:snapToGrid w:val="0"/>
        <w:spacing w:line="360" w:lineRule="auto"/>
        <w:jc w:val="both"/>
        <w:rPr>
          <w:rFonts w:ascii="Book Antiqua" w:hAnsi="Book Antiqua"/>
          <w:color w:val="000000" w:themeColor="text1"/>
        </w:rPr>
      </w:pPr>
      <w:bookmarkStart w:id="18" w:name="OLE_LINK253"/>
      <w:bookmarkStart w:id="19" w:name="OLE_LINK254"/>
      <w:r w:rsidRPr="00D05181">
        <w:rPr>
          <w:rFonts w:ascii="Book Antiqua" w:eastAsia="Book Antiqua" w:hAnsi="Book Antiqua" w:cs="Book Antiqua"/>
          <w:b/>
          <w:bCs/>
          <w:caps/>
          <w:color w:val="000000" w:themeColor="text1"/>
          <w:u w:val="single"/>
        </w:rPr>
        <w:t>COVID-19 vaccine</w:t>
      </w:r>
    </w:p>
    <w:bookmarkEnd w:id="18"/>
    <w:bookmarkEnd w:id="19"/>
    <w:p w14:paraId="4935E871" w14:textId="7777777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color w:val="000000" w:themeColor="text1"/>
        </w:rPr>
        <w:t xml:space="preserve">The first </w:t>
      </w:r>
      <w:r w:rsidRPr="00D05181">
        <w:rPr>
          <w:rFonts w:ascii="Book Antiqua" w:eastAsia="Book Antiqua" w:hAnsi="Book Antiqua" w:cs="Book Antiqua"/>
          <w:caps/>
          <w:color w:val="000000" w:themeColor="text1"/>
        </w:rPr>
        <w:t>covid</w:t>
      </w:r>
      <w:r w:rsidRPr="00D05181">
        <w:rPr>
          <w:rFonts w:ascii="Book Antiqua" w:eastAsia="Book Antiqua" w:hAnsi="Book Antiqua" w:cs="Book Antiqua"/>
          <w:color w:val="000000" w:themeColor="text1"/>
        </w:rPr>
        <w:t>-19 vaccines were given in the United States in December of 2020. The vaccines used new technology with messenger RNA. These vaccines were initially targeted for the geriatric population and later to those of high risk, eventually making it down to the general public. Amongst this population of high-risk patients was where those with organ transplants reside.</w:t>
      </w:r>
    </w:p>
    <w:p w14:paraId="34230859" w14:textId="4A22C1B6" w:rsidR="00A77B3E" w:rsidRPr="00D05181" w:rsidRDefault="00C573F3" w:rsidP="00C81DD8">
      <w:pPr>
        <w:adjustRightInd w:val="0"/>
        <w:snapToGrid w:val="0"/>
        <w:spacing w:line="360" w:lineRule="auto"/>
        <w:ind w:firstLine="480"/>
        <w:jc w:val="both"/>
        <w:rPr>
          <w:rFonts w:ascii="Book Antiqua" w:hAnsi="Book Antiqua"/>
          <w:color w:val="000000" w:themeColor="text1"/>
        </w:rPr>
      </w:pPr>
      <w:r w:rsidRPr="00D05181">
        <w:rPr>
          <w:rFonts w:ascii="Book Antiqua" w:eastAsia="Book Antiqua" w:hAnsi="Book Antiqua" w:cs="Book Antiqua"/>
          <w:color w:val="000000" w:themeColor="text1"/>
        </w:rPr>
        <w:t>Many studies were published regarding this population. Renal function should be closely monitored after the vaccine as there is an increased chance of rejection, especially if booster vaccines may be required</w:t>
      </w:r>
      <w:r w:rsidRPr="00D05181">
        <w:rPr>
          <w:rFonts w:ascii="Book Antiqua" w:eastAsia="Book Antiqua" w:hAnsi="Book Antiqua" w:cs="Book Antiqua"/>
          <w:color w:val="000000" w:themeColor="text1"/>
          <w:vertAlign w:val="superscript"/>
        </w:rPr>
        <w:t>[53]</w:t>
      </w:r>
      <w:r w:rsidRPr="00D05181">
        <w:rPr>
          <w:rFonts w:ascii="Book Antiqua" w:eastAsia="Book Antiqua" w:hAnsi="Book Antiqua" w:cs="Book Antiqua"/>
          <w:color w:val="000000" w:themeColor="text1"/>
        </w:rPr>
        <w:t>. Because this group is immunocompromised, there was concern that their body would not be able to elicit an appropriate response to make antibodies. A study published in kidney international showed that 85% of patients had made the appropriate antibodies 6 mo after the vaccines</w:t>
      </w:r>
      <w:r w:rsidRPr="00D05181">
        <w:rPr>
          <w:rFonts w:ascii="Book Antiqua" w:eastAsia="Book Antiqua" w:hAnsi="Book Antiqua" w:cs="Book Antiqua"/>
          <w:color w:val="000000" w:themeColor="text1"/>
          <w:vertAlign w:val="superscript"/>
        </w:rPr>
        <w:t>[54]</w:t>
      </w:r>
      <w:r w:rsidRPr="00D05181">
        <w:rPr>
          <w:rFonts w:ascii="Book Antiqua" w:eastAsia="Book Antiqua" w:hAnsi="Book Antiqua" w:cs="Book Antiqua"/>
          <w:color w:val="000000" w:themeColor="text1"/>
        </w:rPr>
        <w:t xml:space="preserve">. Another study in Germany demonstrated that 22% of the post-renal transplant patients had antibodies but were only tested </w:t>
      </w:r>
      <w:r w:rsidR="00C65C16" w:rsidRPr="00D05181">
        <w:rPr>
          <w:rFonts w:ascii="Book Antiqua" w:eastAsia="Book Antiqua" w:hAnsi="Book Antiqua" w:cs="Book Antiqua"/>
          <w:color w:val="000000" w:themeColor="text1"/>
        </w:rPr>
        <w:t>2 wk</w:t>
      </w:r>
      <w:r w:rsidRPr="00D05181">
        <w:rPr>
          <w:rFonts w:ascii="Book Antiqua" w:eastAsia="Book Antiqua" w:hAnsi="Book Antiqua" w:cs="Book Antiqua"/>
          <w:color w:val="000000" w:themeColor="text1"/>
        </w:rPr>
        <w:t xml:space="preserve"> after vaccination</w:t>
      </w:r>
      <w:r w:rsidRPr="00D05181">
        <w:rPr>
          <w:rFonts w:ascii="Book Antiqua" w:eastAsia="Book Antiqua" w:hAnsi="Book Antiqua" w:cs="Book Antiqua"/>
          <w:color w:val="000000" w:themeColor="text1"/>
          <w:vertAlign w:val="superscript"/>
        </w:rPr>
        <w:t>[55]</w:t>
      </w:r>
      <w:r w:rsidRPr="00D05181">
        <w:rPr>
          <w:rFonts w:ascii="Book Antiqua" w:eastAsia="Book Antiqua" w:hAnsi="Book Antiqua" w:cs="Book Antiqua"/>
          <w:color w:val="000000" w:themeColor="text1"/>
        </w:rPr>
        <w:t>. The efficacy is not very clear in this immunocompromised population. In patients who have received the vaccine and had worsening kidney function, pulsatile steroids were given to a patient whose creatinine was increased and showed marked improvement</w:t>
      </w:r>
      <w:r w:rsidRPr="00D05181">
        <w:rPr>
          <w:rFonts w:ascii="Book Antiqua" w:eastAsia="Book Antiqua" w:hAnsi="Book Antiqua" w:cs="Book Antiqua"/>
          <w:color w:val="000000" w:themeColor="text1"/>
          <w:vertAlign w:val="superscript"/>
        </w:rPr>
        <w:t>[53]</w:t>
      </w:r>
      <w:r w:rsidRPr="00D05181">
        <w:rPr>
          <w:rFonts w:ascii="Book Antiqua" w:eastAsia="Book Antiqua" w:hAnsi="Book Antiqua" w:cs="Book Antiqua"/>
          <w:color w:val="000000" w:themeColor="text1"/>
        </w:rPr>
        <w:t>. The best solution would appear to be to get the vaccine but still abide by other appropriate precautions such as social distancing, face coverings, and hand hygiene</w:t>
      </w:r>
      <w:r w:rsidRPr="00D05181">
        <w:rPr>
          <w:rFonts w:ascii="Book Antiqua" w:eastAsia="Book Antiqua" w:hAnsi="Book Antiqua" w:cs="Book Antiqua"/>
          <w:color w:val="000000" w:themeColor="text1"/>
          <w:vertAlign w:val="superscript"/>
        </w:rPr>
        <w:t>[56]</w:t>
      </w:r>
      <w:r w:rsidRPr="00D05181">
        <w:rPr>
          <w:rFonts w:ascii="Book Antiqua" w:eastAsia="Book Antiqua" w:hAnsi="Book Antiqua" w:cs="Book Antiqua"/>
          <w:color w:val="000000" w:themeColor="text1"/>
        </w:rPr>
        <w:t>.</w:t>
      </w:r>
    </w:p>
    <w:p w14:paraId="3F041B3E" w14:textId="77777777" w:rsidR="00A77B3E" w:rsidRPr="00D05181" w:rsidRDefault="00A77B3E" w:rsidP="00C81DD8">
      <w:pPr>
        <w:adjustRightInd w:val="0"/>
        <w:snapToGrid w:val="0"/>
        <w:spacing w:line="360" w:lineRule="auto"/>
        <w:ind w:firstLine="480"/>
        <w:jc w:val="both"/>
        <w:rPr>
          <w:rFonts w:ascii="Book Antiqua" w:hAnsi="Book Antiqua"/>
          <w:color w:val="000000" w:themeColor="text1"/>
        </w:rPr>
      </w:pPr>
    </w:p>
    <w:p w14:paraId="1B95FC5B" w14:textId="0169F1AC"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b/>
          <w:bCs/>
          <w:caps/>
          <w:color w:val="000000" w:themeColor="text1"/>
          <w:u w:val="single"/>
        </w:rPr>
        <w:t xml:space="preserve">Advice for renal transplant recipients with or at risk of </w:t>
      </w:r>
      <w:r w:rsidR="00CA5DF9" w:rsidRPr="00D05181">
        <w:rPr>
          <w:rFonts w:ascii="Book Antiqua" w:eastAsia="Book Antiqua" w:hAnsi="Book Antiqua" w:cs="Book Antiqua"/>
          <w:b/>
          <w:bCs/>
          <w:caps/>
          <w:color w:val="000000" w:themeColor="text1"/>
          <w:u w:val="single"/>
        </w:rPr>
        <w:t>COVID-19</w:t>
      </w:r>
      <w:r w:rsidRPr="00D05181">
        <w:rPr>
          <w:rFonts w:ascii="Book Antiqua" w:eastAsia="Book Antiqua" w:hAnsi="Book Antiqua" w:cs="Book Antiqua"/>
          <w:b/>
          <w:bCs/>
          <w:caps/>
          <w:color w:val="000000" w:themeColor="text1"/>
          <w:u w:val="single"/>
        </w:rPr>
        <w:t xml:space="preserve"> infection</w:t>
      </w:r>
    </w:p>
    <w:p w14:paraId="63FEF8F0" w14:textId="7777777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color w:val="000000" w:themeColor="text1"/>
        </w:rPr>
        <w:t>Patients on immunosuppression are generally advised to spend as much time at home as possible unless it is essential to go outside. The patient should also play their role in spreading awareness among their community about physical distancing and personal hygiene such as frequent hand washing. If needed to go outside at all, they must wear facemasks and get vaccinated when possible. If a transplant recipient has tested positive for COVID but having mild or no symptoms, staying home and have a telephonic follow-up every 24-48 h is recommended. Patients should have frequent temperature checks and observe symptoms. If symptoms are progressing, patients must contact a healthcare worker as soon as possible for an assessment. Generally, patients are advised to reduce prednisone to 0.2 mg/kg per day but not stop it abruptly. Similarly, consideration should be given to stopping/reducing antimetabolites</w:t>
      </w:r>
      <w:r w:rsidRPr="00D05181">
        <w:rPr>
          <w:rFonts w:ascii="Book Antiqua" w:eastAsia="Book Antiqua" w:hAnsi="Book Antiqua" w:cs="Book Antiqua"/>
          <w:color w:val="000000" w:themeColor="text1"/>
          <w:vertAlign w:val="superscript"/>
        </w:rPr>
        <w:t>[32]</w:t>
      </w:r>
      <w:r w:rsidRPr="00D05181">
        <w:rPr>
          <w:rFonts w:ascii="Book Antiqua" w:eastAsia="Book Antiqua" w:hAnsi="Book Antiqua" w:cs="Book Antiqua"/>
          <w:color w:val="000000" w:themeColor="text1"/>
        </w:rPr>
        <w:t>.</w:t>
      </w:r>
    </w:p>
    <w:p w14:paraId="47A0ECC6" w14:textId="77777777" w:rsidR="00A77B3E" w:rsidRPr="00D05181" w:rsidRDefault="00A77B3E" w:rsidP="00C81DD8">
      <w:pPr>
        <w:adjustRightInd w:val="0"/>
        <w:snapToGrid w:val="0"/>
        <w:spacing w:line="360" w:lineRule="auto"/>
        <w:jc w:val="both"/>
        <w:rPr>
          <w:rFonts w:ascii="Book Antiqua" w:hAnsi="Book Antiqua"/>
          <w:color w:val="000000" w:themeColor="text1"/>
        </w:rPr>
      </w:pPr>
    </w:p>
    <w:p w14:paraId="03A83CC1" w14:textId="7777777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b/>
          <w:bCs/>
          <w:caps/>
          <w:color w:val="000000" w:themeColor="text1"/>
          <w:u w:val="single"/>
        </w:rPr>
        <w:t>Management of Immunosuppression in Renal Transplant Recipients</w:t>
      </w:r>
    </w:p>
    <w:p w14:paraId="682F5CE7" w14:textId="7777777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color w:val="000000" w:themeColor="text1"/>
        </w:rPr>
        <w:t xml:space="preserve">Immunocompromised patients are considered to be at high risk for severe disease from COVID-19 infection. Solid organ transplant recipients are of particular concern given the need to balance the potential for acute rejection and compromised immune response to a viral infection. There is currently inconclusive literature available to guide the optimal management of COVID-19 infection and baseline immunosuppression in renal transplant patients. </w:t>
      </w:r>
    </w:p>
    <w:p w14:paraId="7C0BEADF" w14:textId="77777777" w:rsidR="00A77B3E" w:rsidRPr="00D05181" w:rsidRDefault="00C573F3" w:rsidP="00C81DD8">
      <w:pPr>
        <w:adjustRightInd w:val="0"/>
        <w:snapToGrid w:val="0"/>
        <w:spacing w:line="360" w:lineRule="auto"/>
        <w:ind w:firstLine="480"/>
        <w:jc w:val="both"/>
        <w:rPr>
          <w:rFonts w:ascii="Book Antiqua" w:hAnsi="Book Antiqua"/>
          <w:color w:val="000000" w:themeColor="text1"/>
        </w:rPr>
      </w:pPr>
      <w:r w:rsidRPr="00D05181">
        <w:rPr>
          <w:rFonts w:ascii="Book Antiqua" w:eastAsia="Book Antiqua" w:hAnsi="Book Antiqua" w:cs="Book Antiqua"/>
          <w:color w:val="000000" w:themeColor="text1"/>
        </w:rPr>
        <w:t xml:space="preserve">Ramoz </w:t>
      </w:r>
      <w:r w:rsidRPr="00D05181">
        <w:rPr>
          <w:rFonts w:ascii="Book Antiqua" w:eastAsia="Book Antiqua" w:hAnsi="Book Antiqua" w:cs="Book Antiqua"/>
          <w:i/>
          <w:iCs/>
          <w:color w:val="000000" w:themeColor="text1"/>
        </w:rPr>
        <w:t>et al</w:t>
      </w:r>
      <w:r w:rsidRPr="00D05181">
        <w:rPr>
          <w:rFonts w:ascii="Book Antiqua" w:eastAsia="Book Antiqua" w:hAnsi="Book Antiqua" w:cs="Book Antiqua"/>
          <w:color w:val="000000" w:themeColor="text1"/>
          <w:vertAlign w:val="superscript"/>
        </w:rPr>
        <w:t>[57]</w:t>
      </w:r>
      <w:r w:rsidRPr="00D05181">
        <w:rPr>
          <w:rFonts w:ascii="Book Antiqua" w:eastAsia="Book Antiqua" w:hAnsi="Book Antiqua" w:cs="Book Antiqua"/>
          <w:color w:val="000000" w:themeColor="text1"/>
        </w:rPr>
        <w:t xml:space="preserve"> summarized 40 published cases detailing immunosuppression regimen management in renal transplant recipients with COVID-19 infection. Calcineurin inhibitors and antiproliferative therapy were discontinued in 75% of patients, whereas only 7.5% of patients were managed with no change in their baseline regimen. None of the patients treated without modification in their immunosuppressive therapy required mechanical ventilation</w:t>
      </w:r>
      <w:r w:rsidRPr="00D05181">
        <w:rPr>
          <w:rFonts w:ascii="Book Antiqua" w:eastAsia="Book Antiqua" w:hAnsi="Book Antiqua" w:cs="Book Antiqua"/>
          <w:color w:val="000000" w:themeColor="text1"/>
          <w:vertAlign w:val="superscript"/>
        </w:rPr>
        <w:t>[58-60]</w:t>
      </w:r>
      <w:r w:rsidRPr="00D05181">
        <w:rPr>
          <w:rFonts w:ascii="Book Antiqua" w:eastAsia="Book Antiqua" w:hAnsi="Book Antiqua" w:cs="Book Antiqua"/>
          <w:color w:val="000000" w:themeColor="text1"/>
        </w:rPr>
        <w:t>.</w:t>
      </w:r>
    </w:p>
    <w:p w14:paraId="703E6EDC" w14:textId="77777777" w:rsidR="00A77B3E" w:rsidRPr="00D05181" w:rsidRDefault="00C573F3" w:rsidP="00C81DD8">
      <w:pPr>
        <w:adjustRightInd w:val="0"/>
        <w:snapToGrid w:val="0"/>
        <w:spacing w:line="360" w:lineRule="auto"/>
        <w:ind w:firstLine="480"/>
        <w:jc w:val="both"/>
        <w:rPr>
          <w:rFonts w:ascii="Book Antiqua" w:hAnsi="Book Antiqua"/>
          <w:color w:val="000000" w:themeColor="text1"/>
        </w:rPr>
      </w:pPr>
      <w:r w:rsidRPr="00D05181">
        <w:rPr>
          <w:rFonts w:ascii="Book Antiqua" w:eastAsia="Book Antiqua" w:hAnsi="Book Antiqua" w:cs="Book Antiqua"/>
          <w:color w:val="000000" w:themeColor="text1"/>
        </w:rPr>
        <w:t>Before the publication of the RECOVERY trial, which demonstrated lower 28-d mortality with the use of dexamethasone, a select group of patients were successfully managed with corticosteroid-sparing regimens. An example of such regimens consisted of dose-reduced antiproliferative therapy from mycophenolic acid 540 mg twice daily to 360 mg twice daily and decreased tacrolimus target trough levels from 6-8 ng/mL to 4-6 ng/mL</w:t>
      </w:r>
      <w:r w:rsidRPr="00D05181">
        <w:rPr>
          <w:rFonts w:ascii="Book Antiqua" w:eastAsia="Book Antiqua" w:hAnsi="Book Antiqua" w:cs="Book Antiqua"/>
          <w:color w:val="000000" w:themeColor="text1"/>
          <w:vertAlign w:val="superscript"/>
        </w:rPr>
        <w:t>[57,61]</w:t>
      </w:r>
      <w:r w:rsidRPr="00D05181">
        <w:rPr>
          <w:rFonts w:ascii="Book Antiqua" w:eastAsia="Book Antiqua" w:hAnsi="Book Antiqua" w:cs="Book Antiqua"/>
          <w:color w:val="000000" w:themeColor="text1"/>
        </w:rPr>
        <w:t xml:space="preserve">. The rationale for avoiding corticosteroids in these patients was based on the inconclusive evidence at the time supporting the use of corticosteroids coupled with the potential for decreased immune response, reduced pathogen clearance, promotion of secondary infections, and increased viral shedding. </w:t>
      </w:r>
    </w:p>
    <w:p w14:paraId="262FE5E2" w14:textId="4C477C1A" w:rsidR="00A77B3E" w:rsidRPr="00D05181" w:rsidRDefault="00C573F3" w:rsidP="00C81DD8">
      <w:pPr>
        <w:adjustRightInd w:val="0"/>
        <w:snapToGrid w:val="0"/>
        <w:spacing w:line="360" w:lineRule="auto"/>
        <w:ind w:firstLine="480"/>
        <w:jc w:val="both"/>
        <w:rPr>
          <w:rFonts w:ascii="Book Antiqua" w:hAnsi="Book Antiqua"/>
          <w:color w:val="000000" w:themeColor="text1"/>
        </w:rPr>
      </w:pPr>
      <w:r w:rsidRPr="00D05181">
        <w:rPr>
          <w:rFonts w:ascii="Book Antiqua" w:eastAsia="Book Antiqua" w:hAnsi="Book Antiqua" w:cs="Book Antiqua"/>
          <w:color w:val="000000" w:themeColor="text1"/>
        </w:rPr>
        <w:t>An alternative strategy to manage immunosuppression is to follow a stepwise approach to reducing or holding the antimetabolite in moderate to severe COVID-19 infection</w:t>
      </w:r>
      <w:r w:rsidRPr="00D05181">
        <w:rPr>
          <w:rFonts w:ascii="Book Antiqua" w:eastAsia="Book Antiqua" w:hAnsi="Book Antiqua" w:cs="Book Antiqua"/>
          <w:color w:val="000000" w:themeColor="text1"/>
          <w:vertAlign w:val="superscript"/>
        </w:rPr>
        <w:t>[6]</w:t>
      </w:r>
      <w:r w:rsidRPr="00D05181">
        <w:rPr>
          <w:rFonts w:ascii="Book Antiqua" w:eastAsia="Book Antiqua" w:hAnsi="Book Antiqua" w:cs="Book Antiqua"/>
          <w:color w:val="000000" w:themeColor="text1"/>
        </w:rPr>
        <w:t>. Preference is generally given to the calcineurin inhibitor as they inhibit IL-6</w:t>
      </w:r>
      <w:r w:rsidR="00C65C16" w:rsidRPr="00D05181">
        <w:rPr>
          <w:rFonts w:ascii="Book Antiqua" w:eastAsia="Book Antiqua" w:hAnsi="Book Antiqua" w:cs="Book Antiqua"/>
          <w:color w:val="000000" w:themeColor="text1"/>
        </w:rPr>
        <w:t xml:space="preserve">, </w:t>
      </w:r>
      <w:r w:rsidRPr="00D05181">
        <w:rPr>
          <w:rFonts w:ascii="Book Antiqua" w:eastAsia="Book Antiqua" w:hAnsi="Book Antiqua" w:cs="Book Antiqua"/>
          <w:color w:val="000000" w:themeColor="text1"/>
        </w:rPr>
        <w:t xml:space="preserve">IL-1, and </w:t>
      </w:r>
      <w:r w:rsidR="00C65C16" w:rsidRPr="00D05181">
        <w:rPr>
          <w:rFonts w:ascii="Book Antiqua" w:eastAsia="Book Antiqua" w:hAnsi="Book Antiqua" w:cs="Book Antiqua"/>
          <w:color w:val="000000" w:themeColor="text1"/>
        </w:rPr>
        <w:t>tumor necrosis factor</w:t>
      </w:r>
      <w:r w:rsidRPr="00D05181">
        <w:rPr>
          <w:rFonts w:ascii="Book Antiqua" w:eastAsia="Book Antiqua" w:hAnsi="Book Antiqua" w:cs="Book Antiqua"/>
          <w:color w:val="000000" w:themeColor="text1"/>
        </w:rPr>
        <w:t>-α, inflammatory cytokines thought to contribute to the dysregulated immune response cytokine storm observed in severe COVID-19 infections</w:t>
      </w:r>
      <w:r w:rsidRPr="00D05181">
        <w:rPr>
          <w:rFonts w:ascii="Book Antiqua" w:eastAsia="Book Antiqua" w:hAnsi="Book Antiqua" w:cs="Book Antiqua"/>
          <w:color w:val="000000" w:themeColor="text1"/>
          <w:vertAlign w:val="superscript"/>
        </w:rPr>
        <w:t>[62]</w:t>
      </w:r>
      <w:r w:rsidRPr="00D05181">
        <w:rPr>
          <w:rFonts w:ascii="Book Antiqua" w:eastAsia="Book Antiqua" w:hAnsi="Book Antiqua" w:cs="Book Antiqua"/>
          <w:color w:val="000000" w:themeColor="text1"/>
        </w:rPr>
        <w:t>. According to recommendations from the American Society of Transplantation, patients receiving maintenance corticosteroids have generally been maintained during therapy</w:t>
      </w:r>
      <w:r w:rsidRPr="00D05181">
        <w:rPr>
          <w:rFonts w:ascii="Book Antiqua" w:eastAsia="Book Antiqua" w:hAnsi="Book Antiqua" w:cs="Book Antiqua"/>
          <w:color w:val="000000" w:themeColor="text1"/>
          <w:vertAlign w:val="superscript"/>
        </w:rPr>
        <w:t>[63]</w:t>
      </w:r>
      <w:r w:rsidRPr="00D05181">
        <w:rPr>
          <w:rFonts w:ascii="Book Antiqua" w:eastAsia="Book Antiqua" w:hAnsi="Book Antiqua" w:cs="Book Antiqua"/>
          <w:color w:val="000000" w:themeColor="text1"/>
        </w:rPr>
        <w:t>. In patients with unstable severe COVID-19 disease requiring mechanical ventilation, cessation of all immunosuppressive agents can be considered to initiate or continue corticosteroids</w:t>
      </w:r>
      <w:r w:rsidRPr="00D05181">
        <w:rPr>
          <w:rFonts w:ascii="Book Antiqua" w:eastAsia="Book Antiqua" w:hAnsi="Book Antiqua" w:cs="Book Antiqua"/>
          <w:color w:val="000000" w:themeColor="text1"/>
          <w:vertAlign w:val="superscript"/>
        </w:rPr>
        <w:t>[64]</w:t>
      </w:r>
      <w:r w:rsidRPr="00D05181">
        <w:rPr>
          <w:rFonts w:ascii="Book Antiqua" w:eastAsia="Book Antiqua" w:hAnsi="Book Antiqua" w:cs="Book Antiqua"/>
          <w:color w:val="000000" w:themeColor="text1"/>
        </w:rPr>
        <w:t>. For patients on dual therapy with an antimetabolite and calcineurin inhibitor, it may be reasonable to replace the antimetabolite with low-dose corticosteroids</w:t>
      </w:r>
      <w:r w:rsidRPr="00D05181">
        <w:rPr>
          <w:rFonts w:ascii="Book Antiqua" w:eastAsia="Book Antiqua" w:hAnsi="Book Antiqua" w:cs="Book Antiqua"/>
          <w:color w:val="000000" w:themeColor="text1"/>
          <w:vertAlign w:val="superscript"/>
        </w:rPr>
        <w:t>[64]</w:t>
      </w:r>
      <w:r w:rsidRPr="00D05181">
        <w:rPr>
          <w:rFonts w:ascii="Book Antiqua" w:eastAsia="Book Antiqua" w:hAnsi="Book Antiqua" w:cs="Book Antiqua"/>
          <w:color w:val="000000" w:themeColor="text1"/>
        </w:rPr>
        <w:t>. Although the optimal timing has yet to be established, immunosuppression can be cautiously resumed 5-15 d after resolving symptoms, starting with the calcineurin inhibitor</w:t>
      </w:r>
      <w:r w:rsidRPr="00D05181">
        <w:rPr>
          <w:rFonts w:ascii="Book Antiqua" w:eastAsia="Book Antiqua" w:hAnsi="Book Antiqua" w:cs="Book Antiqua"/>
          <w:color w:val="000000" w:themeColor="text1"/>
          <w:vertAlign w:val="superscript"/>
        </w:rPr>
        <w:t>[64]</w:t>
      </w:r>
      <w:r w:rsidRPr="00D05181">
        <w:rPr>
          <w:rFonts w:ascii="Book Antiqua" w:eastAsia="Book Antiqua" w:hAnsi="Book Antiqua" w:cs="Book Antiqua"/>
          <w:color w:val="000000" w:themeColor="text1"/>
        </w:rPr>
        <w:t xml:space="preserve">. </w:t>
      </w:r>
    </w:p>
    <w:p w14:paraId="1692E19A" w14:textId="77777777" w:rsidR="00A77B3E" w:rsidRPr="00D05181" w:rsidRDefault="00A77B3E" w:rsidP="00C81DD8">
      <w:pPr>
        <w:adjustRightInd w:val="0"/>
        <w:snapToGrid w:val="0"/>
        <w:spacing w:line="360" w:lineRule="auto"/>
        <w:ind w:firstLine="480"/>
        <w:jc w:val="both"/>
        <w:rPr>
          <w:rFonts w:ascii="Book Antiqua" w:hAnsi="Book Antiqua"/>
          <w:color w:val="000000" w:themeColor="text1"/>
        </w:rPr>
      </w:pPr>
    </w:p>
    <w:p w14:paraId="1BE583E6" w14:textId="7777777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b/>
          <w:bCs/>
          <w:caps/>
          <w:color w:val="000000" w:themeColor="text1"/>
          <w:u w:val="single"/>
        </w:rPr>
        <w:t>Potential Drug Interactions: Immunosuppression and Agents for COVID-19</w:t>
      </w:r>
    </w:p>
    <w:p w14:paraId="4F01D5D0" w14:textId="272F0ED5"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color w:val="000000" w:themeColor="text1"/>
        </w:rPr>
        <w:t>The narrow therapeutic indexes and variable pharmacokinetic parameters of immunosuppressive medications used for renal transplant patients require careful screening and monitoring when used with specific agents</w:t>
      </w:r>
      <w:r w:rsidRPr="00D05181">
        <w:rPr>
          <w:rFonts w:ascii="Book Antiqua" w:eastAsia="Book Antiqua" w:hAnsi="Book Antiqua" w:cs="Book Antiqua"/>
          <w:color w:val="000000" w:themeColor="text1"/>
          <w:vertAlign w:val="superscript"/>
        </w:rPr>
        <w:t>[</w:t>
      </w:r>
      <w:r w:rsidR="00EF3439" w:rsidRPr="00D05181">
        <w:rPr>
          <w:rFonts w:ascii="Book Antiqua" w:hAnsi="Book Antiqua" w:cs="Book Antiqua" w:hint="eastAsia"/>
          <w:color w:val="000000" w:themeColor="text1"/>
          <w:vertAlign w:val="superscript"/>
          <w:lang w:eastAsia="zh-CN"/>
        </w:rPr>
        <w:t>29,</w:t>
      </w:r>
      <w:r w:rsidRPr="00D05181">
        <w:rPr>
          <w:rFonts w:ascii="Book Antiqua" w:eastAsia="Book Antiqua" w:hAnsi="Book Antiqua" w:cs="Book Antiqua"/>
          <w:color w:val="000000" w:themeColor="text1"/>
          <w:vertAlign w:val="superscript"/>
        </w:rPr>
        <w:t>30]</w:t>
      </w:r>
      <w:r w:rsidRPr="00D05181">
        <w:rPr>
          <w:rFonts w:ascii="Book Antiqua" w:eastAsia="Book Antiqua" w:hAnsi="Book Antiqua" w:cs="Book Antiqua"/>
          <w:color w:val="000000" w:themeColor="text1"/>
        </w:rPr>
        <w:t xml:space="preserve">. Tacrolimus and cyclosporine are substrates of CYP3A4 and the P-glycoprotein efflux pump. Besides, cyclosporine weakly inhibits CYP2C9, CYP3A4, and OATP1B1/1B3, as well as P-glycoprotein. Mycophenolate is a substrate of specific OATP and </w:t>
      </w:r>
      <w:r w:rsidR="00C65C16" w:rsidRPr="00D05181">
        <w:rPr>
          <w:rFonts w:ascii="Book Antiqua" w:eastAsia="Book Antiqua" w:hAnsi="Book Antiqua" w:cs="Book Antiqua"/>
          <w:color w:val="000000" w:themeColor="text1"/>
        </w:rPr>
        <w:t>uridine diphosphate</w:t>
      </w:r>
      <w:r w:rsidRPr="00D05181">
        <w:rPr>
          <w:rFonts w:ascii="Book Antiqua" w:eastAsia="Book Antiqua" w:hAnsi="Book Antiqua" w:cs="Book Antiqua"/>
          <w:color w:val="000000" w:themeColor="text1"/>
        </w:rPr>
        <w:t>-glucuronosyltransferase enzymes. As of January 2021, currently recommended therapies for COVID-19 include remdesivir and corticosteroids</w:t>
      </w:r>
      <w:r w:rsidRPr="00D05181">
        <w:rPr>
          <w:rFonts w:ascii="Book Antiqua" w:eastAsia="Book Antiqua" w:hAnsi="Book Antiqua" w:cs="Book Antiqua"/>
          <w:color w:val="000000" w:themeColor="text1"/>
          <w:vertAlign w:val="superscript"/>
        </w:rPr>
        <w:t>[</w:t>
      </w:r>
      <w:r w:rsidR="00EF3439" w:rsidRPr="00D05181">
        <w:rPr>
          <w:rFonts w:ascii="Book Antiqua" w:hAnsi="Book Antiqua" w:cs="Book Antiqua" w:hint="eastAsia"/>
          <w:color w:val="000000" w:themeColor="text1"/>
          <w:vertAlign w:val="superscript"/>
          <w:lang w:eastAsia="zh-CN"/>
        </w:rPr>
        <w:t>65</w:t>
      </w:r>
      <w:r w:rsidRPr="00D05181">
        <w:rPr>
          <w:rFonts w:ascii="Book Antiqua" w:eastAsia="Book Antiqua" w:hAnsi="Book Antiqua" w:cs="Book Antiqua"/>
          <w:color w:val="000000" w:themeColor="text1"/>
          <w:vertAlign w:val="superscript"/>
        </w:rPr>
        <w:t>]</w:t>
      </w:r>
      <w:r w:rsidRPr="00D05181">
        <w:rPr>
          <w:rFonts w:ascii="Book Antiqua" w:eastAsia="Book Antiqua" w:hAnsi="Book Antiqua" w:cs="Book Antiqua"/>
          <w:color w:val="000000" w:themeColor="text1"/>
        </w:rPr>
        <w:t>.</w:t>
      </w:r>
    </w:p>
    <w:p w14:paraId="14745C70" w14:textId="77777777" w:rsidR="00A77B3E" w:rsidRPr="00D05181" w:rsidRDefault="00A77B3E" w:rsidP="00C81DD8">
      <w:pPr>
        <w:adjustRightInd w:val="0"/>
        <w:snapToGrid w:val="0"/>
        <w:spacing w:line="360" w:lineRule="auto"/>
        <w:jc w:val="both"/>
        <w:rPr>
          <w:rFonts w:ascii="Book Antiqua" w:hAnsi="Book Antiqua"/>
          <w:color w:val="000000" w:themeColor="text1"/>
        </w:rPr>
      </w:pPr>
    </w:p>
    <w:p w14:paraId="4F0B004A" w14:textId="7777777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b/>
          <w:bCs/>
          <w:i/>
          <w:iCs/>
          <w:color w:val="000000" w:themeColor="text1"/>
        </w:rPr>
        <w:t xml:space="preserve">Remdesivir </w:t>
      </w:r>
    </w:p>
    <w:p w14:paraId="7416FB49" w14:textId="05521FC8"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color w:val="000000" w:themeColor="text1"/>
        </w:rPr>
        <w:t>Remdesivir is a novel adenosine analog that inhibits SARS-CoV-2 RNA-dependent RNA polymerase, an essential enzyme required for viral replication</w:t>
      </w:r>
      <w:r w:rsidRPr="00D05181">
        <w:rPr>
          <w:rFonts w:ascii="Book Antiqua" w:eastAsia="Book Antiqua" w:hAnsi="Book Antiqua" w:cs="Book Antiqua"/>
          <w:color w:val="000000" w:themeColor="text1"/>
          <w:vertAlign w:val="superscript"/>
        </w:rPr>
        <w:t>[33]</w:t>
      </w:r>
      <w:r w:rsidRPr="00D05181">
        <w:rPr>
          <w:rFonts w:ascii="Book Antiqua" w:eastAsia="Book Antiqua" w:hAnsi="Book Antiqua" w:cs="Book Antiqua"/>
          <w:color w:val="000000" w:themeColor="text1"/>
        </w:rPr>
        <w:t xml:space="preserve">. Remdesivir is a substrate of CYP3A4, and the drug transporters OATP1B1 and P-glycoprotein and an inhibitor of CYP3A4, OATP1B1, OATP1B3, and </w:t>
      </w:r>
      <w:r w:rsidR="0000575F" w:rsidRPr="00D05181">
        <w:rPr>
          <w:rFonts w:ascii="Book Antiqua" w:eastAsia="Book Antiqua" w:hAnsi="Book Antiqua" w:cs="Book Antiqua"/>
          <w:color w:val="000000" w:themeColor="text1"/>
        </w:rPr>
        <w:t>multidrug and toxin extrusion protein 1</w:t>
      </w:r>
      <w:r w:rsidRPr="00D05181">
        <w:rPr>
          <w:rFonts w:ascii="Book Antiqua" w:eastAsia="Book Antiqua" w:hAnsi="Book Antiqua" w:cs="Book Antiqua"/>
          <w:color w:val="000000" w:themeColor="text1"/>
        </w:rPr>
        <w:t xml:space="preserve"> </w:t>
      </w:r>
      <w:r w:rsidRPr="00D05181">
        <w:rPr>
          <w:rFonts w:ascii="Book Antiqua" w:eastAsia="Book Antiqua" w:hAnsi="Book Antiqua" w:cs="Book Antiqua"/>
          <w:i/>
          <w:iCs/>
          <w:color w:val="000000" w:themeColor="text1"/>
        </w:rPr>
        <w:t>in</w:t>
      </w:r>
      <w:r w:rsidR="0000575F" w:rsidRPr="00D05181">
        <w:rPr>
          <w:rFonts w:ascii="Book Antiqua" w:eastAsia="Book Antiqua" w:hAnsi="Book Antiqua" w:cs="Book Antiqua"/>
          <w:i/>
          <w:iCs/>
          <w:color w:val="000000" w:themeColor="text1"/>
        </w:rPr>
        <w:t xml:space="preserve"> </w:t>
      </w:r>
      <w:r w:rsidRPr="00D05181">
        <w:rPr>
          <w:rFonts w:ascii="Book Antiqua" w:eastAsia="Book Antiqua" w:hAnsi="Book Antiqua" w:cs="Book Antiqua"/>
          <w:i/>
          <w:iCs/>
          <w:color w:val="000000" w:themeColor="text1"/>
        </w:rPr>
        <w:t>vitro</w:t>
      </w:r>
      <w:r w:rsidRPr="00D05181">
        <w:rPr>
          <w:rFonts w:ascii="Book Antiqua" w:eastAsia="Book Antiqua" w:hAnsi="Book Antiqua" w:cs="Book Antiqua"/>
          <w:color w:val="000000" w:themeColor="text1"/>
          <w:vertAlign w:val="superscript"/>
        </w:rPr>
        <w:t>[</w:t>
      </w:r>
      <w:r w:rsidR="00EF3439" w:rsidRPr="00D05181">
        <w:rPr>
          <w:rFonts w:ascii="Book Antiqua" w:hAnsi="Book Antiqua" w:cs="Book Antiqua" w:hint="eastAsia"/>
          <w:color w:val="000000" w:themeColor="text1"/>
          <w:vertAlign w:val="superscript"/>
          <w:lang w:eastAsia="zh-CN"/>
        </w:rPr>
        <w:t>66</w:t>
      </w:r>
      <w:r w:rsidRPr="00D05181">
        <w:rPr>
          <w:rFonts w:ascii="Book Antiqua" w:eastAsia="Book Antiqua" w:hAnsi="Book Antiqua" w:cs="Book Antiqua"/>
          <w:color w:val="000000" w:themeColor="text1"/>
          <w:vertAlign w:val="superscript"/>
        </w:rPr>
        <w:t>]</w:t>
      </w:r>
      <w:r w:rsidRPr="00D05181">
        <w:rPr>
          <w:rFonts w:ascii="Book Antiqua" w:eastAsia="Book Antiqua" w:hAnsi="Book Antiqua" w:cs="Book Antiqua"/>
          <w:color w:val="000000" w:themeColor="text1"/>
        </w:rPr>
        <w:t>. Despite the lack of evidence demonstrating any significant drug interactions between immunosuppression and remdesivir, careful monitoring is still warranted due to the lack of strong evidence at this time</w:t>
      </w:r>
      <w:r w:rsidRPr="00D05181">
        <w:rPr>
          <w:rFonts w:ascii="Book Antiqua" w:eastAsia="Book Antiqua" w:hAnsi="Book Antiqua" w:cs="Book Antiqua"/>
          <w:color w:val="000000" w:themeColor="text1"/>
          <w:vertAlign w:val="superscript"/>
        </w:rPr>
        <w:t>[30]</w:t>
      </w:r>
      <w:r w:rsidRPr="00D05181">
        <w:rPr>
          <w:rFonts w:ascii="Book Antiqua" w:eastAsia="Book Antiqua" w:hAnsi="Book Antiqua" w:cs="Book Antiqua"/>
          <w:color w:val="000000" w:themeColor="text1"/>
        </w:rPr>
        <w:t>.</w:t>
      </w:r>
    </w:p>
    <w:p w14:paraId="30B308A5" w14:textId="77777777" w:rsidR="00A77B3E" w:rsidRPr="00D05181" w:rsidRDefault="00A77B3E" w:rsidP="00C81DD8">
      <w:pPr>
        <w:adjustRightInd w:val="0"/>
        <w:snapToGrid w:val="0"/>
        <w:spacing w:line="360" w:lineRule="auto"/>
        <w:jc w:val="both"/>
        <w:rPr>
          <w:rFonts w:ascii="Book Antiqua" w:hAnsi="Book Antiqua"/>
          <w:color w:val="000000" w:themeColor="text1"/>
        </w:rPr>
      </w:pPr>
    </w:p>
    <w:p w14:paraId="5F5F75C9" w14:textId="7777777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b/>
          <w:bCs/>
          <w:i/>
          <w:iCs/>
          <w:color w:val="000000" w:themeColor="text1"/>
        </w:rPr>
        <w:t>Corticosteroids</w:t>
      </w:r>
    </w:p>
    <w:p w14:paraId="6C3683AC" w14:textId="3A99FC65"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color w:val="000000" w:themeColor="text1"/>
        </w:rPr>
        <w:t>A dysregulated immune response characterized by systemic inflammation has been shown to occur in severe COVID-19</w:t>
      </w:r>
      <w:r w:rsidRPr="00D05181">
        <w:rPr>
          <w:rFonts w:ascii="Book Antiqua" w:eastAsia="Book Antiqua" w:hAnsi="Book Antiqua" w:cs="Book Antiqua"/>
          <w:color w:val="000000" w:themeColor="text1"/>
          <w:vertAlign w:val="superscript"/>
        </w:rPr>
        <w:t>[57,61]</w:t>
      </w:r>
      <w:r w:rsidRPr="00D05181">
        <w:rPr>
          <w:rFonts w:ascii="Book Antiqua" w:eastAsia="Book Antiqua" w:hAnsi="Book Antiqua" w:cs="Book Antiqua"/>
          <w:color w:val="000000" w:themeColor="text1"/>
        </w:rPr>
        <w:t>. Corticosteroids may mitigate the systemic inflammatory response and lead to clinical improvement through the decreased production of inflammatory mediators and suppression of neutrophil migration. Although its significance is unknown, corticosteroids such as dexamethasone and methylprednisolone may decrease tacrolimus serum concentrations through induction of CYP3A4</w:t>
      </w:r>
      <w:r w:rsidR="00C65C16" w:rsidRPr="00D05181">
        <w:rPr>
          <w:rFonts w:ascii="Book Antiqua" w:eastAsia="Book Antiqua" w:hAnsi="Book Antiqua" w:cs="Book Antiqua"/>
          <w:color w:val="000000" w:themeColor="text1"/>
        </w:rPr>
        <w:t xml:space="preserve"> and </w:t>
      </w:r>
      <w:r w:rsidRPr="00D05181">
        <w:rPr>
          <w:rFonts w:ascii="Book Antiqua" w:eastAsia="Book Antiqua" w:hAnsi="Book Antiqua" w:cs="Book Antiqua"/>
          <w:color w:val="000000" w:themeColor="text1"/>
        </w:rPr>
        <w:t>CYP3A5</w:t>
      </w:r>
      <w:r w:rsidRPr="00D05181">
        <w:rPr>
          <w:rFonts w:ascii="Book Antiqua" w:eastAsia="Book Antiqua" w:hAnsi="Book Antiqua" w:cs="Book Antiqua"/>
          <w:color w:val="000000" w:themeColor="text1"/>
          <w:vertAlign w:val="superscript"/>
        </w:rPr>
        <w:t>[</w:t>
      </w:r>
      <w:r w:rsidR="00EF3439" w:rsidRPr="00D05181">
        <w:rPr>
          <w:rFonts w:ascii="Book Antiqua" w:hAnsi="Book Antiqua" w:cs="Book Antiqua" w:hint="eastAsia"/>
          <w:color w:val="000000" w:themeColor="text1"/>
          <w:vertAlign w:val="superscript"/>
          <w:lang w:eastAsia="zh-CN"/>
        </w:rPr>
        <w:t>67</w:t>
      </w:r>
      <w:r w:rsidRPr="00D05181">
        <w:rPr>
          <w:rFonts w:ascii="Book Antiqua" w:eastAsia="Book Antiqua" w:hAnsi="Book Antiqua" w:cs="Book Antiqua"/>
          <w:color w:val="000000" w:themeColor="text1"/>
          <w:vertAlign w:val="superscript"/>
        </w:rPr>
        <w:t>]</w:t>
      </w:r>
      <w:r w:rsidR="00AB6810" w:rsidRPr="00D05181">
        <w:rPr>
          <w:rFonts w:ascii="Book Antiqua" w:eastAsia="Book Antiqua" w:hAnsi="Book Antiqua" w:cs="Book Antiqua"/>
          <w:color w:val="000000" w:themeColor="text1"/>
        </w:rPr>
        <w:t>.</w:t>
      </w:r>
      <w:r w:rsidR="00EF3439" w:rsidRPr="00D05181">
        <w:rPr>
          <w:rFonts w:ascii="Book Antiqua" w:hAnsi="Book Antiqua" w:cs="Book Antiqua" w:hint="eastAsia"/>
          <w:color w:val="000000" w:themeColor="text1"/>
          <w:lang w:eastAsia="zh-CN"/>
        </w:rPr>
        <w:t xml:space="preserve"> </w:t>
      </w:r>
      <w:r w:rsidRPr="00D05181">
        <w:rPr>
          <w:rFonts w:ascii="Book Antiqua" w:eastAsia="Book Antiqua" w:hAnsi="Book Antiqua" w:cs="Book Antiqua"/>
          <w:color w:val="000000" w:themeColor="text1"/>
        </w:rPr>
        <w:t xml:space="preserve">Additional monitoring of calcineurin inhibitor serum concentrations may be considered when corticosteroids are initiated, tapered, or discontinued. </w:t>
      </w:r>
    </w:p>
    <w:p w14:paraId="02664DA8" w14:textId="77777777" w:rsidR="00A77B3E" w:rsidRPr="00D05181" w:rsidRDefault="00A77B3E" w:rsidP="00C81DD8">
      <w:pPr>
        <w:adjustRightInd w:val="0"/>
        <w:snapToGrid w:val="0"/>
        <w:spacing w:line="360" w:lineRule="auto"/>
        <w:jc w:val="both"/>
        <w:rPr>
          <w:rFonts w:ascii="Book Antiqua" w:hAnsi="Book Antiqua"/>
          <w:color w:val="000000" w:themeColor="text1"/>
        </w:rPr>
      </w:pPr>
    </w:p>
    <w:p w14:paraId="29BDD65D" w14:textId="7777777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b/>
          <w:caps/>
          <w:color w:val="000000" w:themeColor="text1"/>
          <w:u w:val="single"/>
        </w:rPr>
        <w:t>CONCLUSION</w:t>
      </w:r>
    </w:p>
    <w:p w14:paraId="72D56754" w14:textId="18487028"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color w:val="000000" w:themeColor="text1"/>
        </w:rPr>
        <w:t>This comprehensive review covered most of the faced challenges in kidney transplantation in different stages of the pandemic. In addition, it elucidated the epidemiology, nature, course of the disease, surgical consideration in donors and recipients</w:t>
      </w:r>
      <w:r w:rsidR="00C65C16" w:rsidRPr="00D05181">
        <w:rPr>
          <w:rFonts w:ascii="Book Antiqua" w:eastAsia="Book Antiqua" w:hAnsi="Book Antiqua" w:cs="Book Antiqua"/>
          <w:color w:val="000000" w:themeColor="text1"/>
        </w:rPr>
        <w:t>,</w:t>
      </w:r>
      <w:r w:rsidRPr="00D05181">
        <w:rPr>
          <w:rFonts w:ascii="Book Antiqua" w:eastAsia="Book Antiqua" w:hAnsi="Book Antiqua" w:cs="Book Antiqua"/>
          <w:color w:val="000000" w:themeColor="text1"/>
        </w:rPr>
        <w:t xml:space="preserve"> as well as role of immunosuppression and management of COVID-19 infected kidney transplant recipients during these extraordinary circumstances.</w:t>
      </w:r>
    </w:p>
    <w:p w14:paraId="7FEA0589" w14:textId="77777777" w:rsidR="00A77B3E" w:rsidRPr="00D05181" w:rsidRDefault="00A77B3E" w:rsidP="00C81DD8">
      <w:pPr>
        <w:adjustRightInd w:val="0"/>
        <w:snapToGrid w:val="0"/>
        <w:spacing w:line="360" w:lineRule="auto"/>
        <w:jc w:val="both"/>
        <w:rPr>
          <w:rFonts w:ascii="Book Antiqua" w:hAnsi="Book Antiqua"/>
          <w:color w:val="000000" w:themeColor="text1"/>
        </w:rPr>
      </w:pPr>
    </w:p>
    <w:p w14:paraId="4FE35B12" w14:textId="7777777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b/>
          <w:color w:val="000000" w:themeColor="text1"/>
        </w:rPr>
        <w:t>REFERENCES</w:t>
      </w:r>
    </w:p>
    <w:p w14:paraId="60299695" w14:textId="20D6DDD7" w:rsidR="00A77B3E" w:rsidRPr="00D05181" w:rsidRDefault="00C573F3" w:rsidP="00C81DD8">
      <w:pPr>
        <w:adjustRightInd w:val="0"/>
        <w:snapToGrid w:val="0"/>
        <w:spacing w:line="360" w:lineRule="auto"/>
        <w:jc w:val="both"/>
        <w:rPr>
          <w:rFonts w:ascii="Book Antiqua" w:hAnsi="Book Antiqua"/>
          <w:color w:val="000000" w:themeColor="text1"/>
          <w:lang w:eastAsia="zh-CN"/>
        </w:rPr>
      </w:pPr>
      <w:bookmarkStart w:id="20" w:name="OLE_LINK7"/>
      <w:r w:rsidRPr="00D05181">
        <w:rPr>
          <w:rFonts w:ascii="Book Antiqua" w:eastAsia="Book Antiqua" w:hAnsi="Book Antiqua" w:cs="Book Antiqua"/>
          <w:color w:val="000000" w:themeColor="text1"/>
        </w:rPr>
        <w:t xml:space="preserve">1 </w:t>
      </w:r>
      <w:r w:rsidR="000F44AD" w:rsidRPr="00D05181">
        <w:rPr>
          <w:rFonts w:ascii="Book Antiqua" w:eastAsia="Book Antiqua" w:hAnsi="Book Antiqua" w:cs="Book Antiqua"/>
          <w:b/>
          <w:bCs/>
          <w:color w:val="000000" w:themeColor="text1"/>
        </w:rPr>
        <w:t>Centers for Disease Control and Prevention</w:t>
      </w:r>
      <w:r w:rsidRPr="00D05181">
        <w:rPr>
          <w:rFonts w:ascii="Book Antiqua" w:eastAsia="Book Antiqua" w:hAnsi="Book Antiqua" w:cs="Book Antiqua"/>
          <w:b/>
          <w:bCs/>
          <w:color w:val="000000" w:themeColor="text1"/>
        </w:rPr>
        <w:t xml:space="preserve">. </w:t>
      </w:r>
      <w:r w:rsidRPr="00D05181">
        <w:rPr>
          <w:rFonts w:ascii="Book Antiqua" w:eastAsia="Book Antiqua" w:hAnsi="Book Antiqua" w:cs="Book Antiqua"/>
          <w:bCs/>
          <w:color w:val="000000" w:themeColor="text1"/>
        </w:rPr>
        <w:t xml:space="preserve">Coronavirus Disease 2019 (COVID-19). </w:t>
      </w:r>
      <w:r w:rsidRPr="00D05181">
        <w:rPr>
          <w:rFonts w:ascii="Book Antiqua" w:eastAsia="Book Antiqua" w:hAnsi="Book Antiqua" w:cs="Book Antiqua"/>
          <w:color w:val="000000" w:themeColor="text1"/>
        </w:rPr>
        <w:t xml:space="preserve">[cited </w:t>
      </w:r>
      <w:r w:rsidR="000F44AD" w:rsidRPr="00D05181">
        <w:rPr>
          <w:rFonts w:ascii="Book Antiqua" w:hAnsi="Book Antiqua" w:cs="Book Antiqua"/>
          <w:color w:val="000000" w:themeColor="text1"/>
          <w:lang w:eastAsia="zh-CN"/>
        </w:rPr>
        <w:t xml:space="preserve">5 </w:t>
      </w:r>
      <w:r w:rsidR="000F44AD" w:rsidRPr="00D05181">
        <w:rPr>
          <w:rFonts w:ascii="Book Antiqua" w:eastAsia="Book Antiqua" w:hAnsi="Book Antiqua" w:cs="Book Antiqua"/>
          <w:color w:val="000000" w:themeColor="text1"/>
        </w:rPr>
        <w:t>January 5</w:t>
      </w:r>
      <w:r w:rsidR="000F44AD" w:rsidRPr="00D05181">
        <w:rPr>
          <w:rFonts w:ascii="Book Antiqua" w:hAnsi="Book Antiqua" w:cs="Book Antiqua"/>
          <w:color w:val="000000" w:themeColor="text1"/>
          <w:lang w:eastAsia="zh-CN"/>
        </w:rPr>
        <w:t xml:space="preserve"> </w:t>
      </w:r>
      <w:r w:rsidRPr="00D05181">
        <w:rPr>
          <w:rFonts w:ascii="Book Antiqua" w:eastAsia="Book Antiqua" w:hAnsi="Book Antiqua" w:cs="Book Antiqua"/>
          <w:color w:val="000000" w:themeColor="text1"/>
        </w:rPr>
        <w:t>2021</w:t>
      </w:r>
      <w:r w:rsidR="000F44AD" w:rsidRPr="00D05181">
        <w:rPr>
          <w:rFonts w:ascii="Book Antiqua" w:eastAsia="Book Antiqua" w:hAnsi="Book Antiqua" w:cs="Book Antiqua"/>
          <w:color w:val="000000" w:themeColor="text1"/>
        </w:rPr>
        <w:t>]</w:t>
      </w:r>
      <w:r w:rsidR="00CA5DF9" w:rsidRPr="00D05181">
        <w:rPr>
          <w:rFonts w:ascii="Book Antiqua" w:eastAsia="Book Antiqua" w:hAnsi="Book Antiqua" w:cs="Book Antiqua"/>
          <w:color w:val="000000" w:themeColor="text1"/>
        </w:rPr>
        <w:t>.</w:t>
      </w:r>
      <w:r w:rsidRPr="00D05181">
        <w:rPr>
          <w:rFonts w:ascii="Book Antiqua" w:eastAsia="Book Antiqua" w:hAnsi="Book Antiqua" w:cs="Book Antiqua"/>
          <w:color w:val="000000" w:themeColor="text1"/>
        </w:rPr>
        <w:t xml:space="preserve"> Available from: https://www.cdc.gov/coronavirus/2019-ncov/index.html</w:t>
      </w:r>
    </w:p>
    <w:p w14:paraId="3682B230" w14:textId="7777777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color w:val="000000" w:themeColor="text1"/>
        </w:rPr>
        <w:t xml:space="preserve">2 </w:t>
      </w:r>
      <w:r w:rsidRPr="00D05181">
        <w:rPr>
          <w:rFonts w:ascii="Book Antiqua" w:eastAsia="Book Antiqua" w:hAnsi="Book Antiqua" w:cs="Book Antiqua"/>
          <w:b/>
          <w:bCs/>
          <w:color w:val="000000" w:themeColor="text1"/>
        </w:rPr>
        <w:t>Jose RJ</w:t>
      </w:r>
      <w:r w:rsidRPr="00D05181">
        <w:rPr>
          <w:rFonts w:ascii="Book Antiqua" w:eastAsia="Book Antiqua" w:hAnsi="Book Antiqua" w:cs="Book Antiqua"/>
          <w:color w:val="000000" w:themeColor="text1"/>
        </w:rPr>
        <w:t xml:space="preserve">, Manuel A. COVID-19 cytokine storm: the interplay between inflammation and coagulation. </w:t>
      </w:r>
      <w:r w:rsidRPr="00D05181">
        <w:rPr>
          <w:rFonts w:ascii="Book Antiqua" w:eastAsia="Book Antiqua" w:hAnsi="Book Antiqua" w:cs="Book Antiqua"/>
          <w:i/>
          <w:iCs/>
          <w:color w:val="000000" w:themeColor="text1"/>
        </w:rPr>
        <w:t>Lancet Respir Med</w:t>
      </w:r>
      <w:r w:rsidRPr="00D05181">
        <w:rPr>
          <w:rFonts w:ascii="Book Antiqua" w:eastAsia="Book Antiqua" w:hAnsi="Book Antiqua" w:cs="Book Antiqua"/>
          <w:color w:val="000000" w:themeColor="text1"/>
        </w:rPr>
        <w:t xml:space="preserve"> 2020; </w:t>
      </w:r>
      <w:r w:rsidRPr="00D05181">
        <w:rPr>
          <w:rFonts w:ascii="Book Antiqua" w:eastAsia="Book Antiqua" w:hAnsi="Book Antiqua" w:cs="Book Antiqua"/>
          <w:b/>
          <w:bCs/>
          <w:color w:val="000000" w:themeColor="text1"/>
        </w:rPr>
        <w:t>8</w:t>
      </w:r>
      <w:r w:rsidRPr="00D05181">
        <w:rPr>
          <w:rFonts w:ascii="Book Antiqua" w:eastAsia="Book Antiqua" w:hAnsi="Book Antiqua" w:cs="Book Antiqua"/>
          <w:color w:val="000000" w:themeColor="text1"/>
        </w:rPr>
        <w:t>: e46-e47 [PMID: 32353251 DOI: 10.1016/S2213-2600(20)30216-2]</w:t>
      </w:r>
    </w:p>
    <w:p w14:paraId="4EFAB008" w14:textId="7777777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color w:val="000000" w:themeColor="text1"/>
        </w:rPr>
        <w:t xml:space="preserve">3 </w:t>
      </w:r>
      <w:r w:rsidRPr="00D05181">
        <w:rPr>
          <w:rFonts w:ascii="Book Antiqua" w:eastAsia="Book Antiqua" w:hAnsi="Book Antiqua" w:cs="Book Antiqua"/>
          <w:b/>
          <w:bCs/>
          <w:color w:val="000000" w:themeColor="text1"/>
        </w:rPr>
        <w:t>Yuki K</w:t>
      </w:r>
      <w:r w:rsidRPr="00D05181">
        <w:rPr>
          <w:rFonts w:ascii="Book Antiqua" w:eastAsia="Book Antiqua" w:hAnsi="Book Antiqua" w:cs="Book Antiqua"/>
          <w:color w:val="000000" w:themeColor="text1"/>
        </w:rPr>
        <w:t xml:space="preserve">, Fujiogi M, Koutsogiannaki S. COVID-19 pathophysiology: A review. </w:t>
      </w:r>
      <w:r w:rsidRPr="00D05181">
        <w:rPr>
          <w:rFonts w:ascii="Book Antiqua" w:eastAsia="Book Antiqua" w:hAnsi="Book Antiqua" w:cs="Book Antiqua"/>
          <w:i/>
          <w:iCs/>
          <w:color w:val="000000" w:themeColor="text1"/>
        </w:rPr>
        <w:t>Clin Immunol</w:t>
      </w:r>
      <w:r w:rsidRPr="00D05181">
        <w:rPr>
          <w:rFonts w:ascii="Book Antiqua" w:eastAsia="Book Antiqua" w:hAnsi="Book Antiqua" w:cs="Book Antiqua"/>
          <w:color w:val="000000" w:themeColor="text1"/>
        </w:rPr>
        <w:t xml:space="preserve"> 2020; </w:t>
      </w:r>
      <w:r w:rsidRPr="00D05181">
        <w:rPr>
          <w:rFonts w:ascii="Book Antiqua" w:eastAsia="Book Antiqua" w:hAnsi="Book Antiqua" w:cs="Book Antiqua"/>
          <w:b/>
          <w:bCs/>
          <w:color w:val="000000" w:themeColor="text1"/>
        </w:rPr>
        <w:t>215</w:t>
      </w:r>
      <w:r w:rsidRPr="00D05181">
        <w:rPr>
          <w:rFonts w:ascii="Book Antiqua" w:eastAsia="Book Antiqua" w:hAnsi="Book Antiqua" w:cs="Book Antiqua"/>
          <w:color w:val="000000" w:themeColor="text1"/>
        </w:rPr>
        <w:t>: 108427 [PMID: 32325252 DOI: 10.1016/j.clim.2020.108427]</w:t>
      </w:r>
    </w:p>
    <w:p w14:paraId="023FFF86" w14:textId="7777777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color w:val="000000" w:themeColor="text1"/>
        </w:rPr>
        <w:t xml:space="preserve">4 </w:t>
      </w:r>
      <w:r w:rsidRPr="00D05181">
        <w:rPr>
          <w:rFonts w:ascii="Book Antiqua" w:eastAsia="Book Antiqua" w:hAnsi="Book Antiqua" w:cs="Book Antiqua"/>
          <w:b/>
          <w:bCs/>
          <w:color w:val="000000" w:themeColor="text1"/>
        </w:rPr>
        <w:t>Kidney Disease: Improving Global Outcomes (KDIGO) Transplant Work Group.</w:t>
      </w:r>
      <w:r w:rsidRPr="00D05181">
        <w:rPr>
          <w:rFonts w:ascii="Book Antiqua" w:eastAsia="Book Antiqua" w:hAnsi="Book Antiqua" w:cs="Book Antiqua"/>
          <w:color w:val="000000" w:themeColor="text1"/>
        </w:rPr>
        <w:t xml:space="preserve"> KDIGO clinical practice guideline for the care of kidney transplant recipients. </w:t>
      </w:r>
      <w:r w:rsidRPr="00D05181">
        <w:rPr>
          <w:rFonts w:ascii="Book Antiqua" w:eastAsia="Book Antiqua" w:hAnsi="Book Antiqua" w:cs="Book Antiqua"/>
          <w:i/>
          <w:iCs/>
          <w:color w:val="000000" w:themeColor="text1"/>
        </w:rPr>
        <w:t>Am J Transplant</w:t>
      </w:r>
      <w:r w:rsidRPr="00D05181">
        <w:rPr>
          <w:rFonts w:ascii="Book Antiqua" w:eastAsia="Book Antiqua" w:hAnsi="Book Antiqua" w:cs="Book Antiqua"/>
          <w:color w:val="000000" w:themeColor="text1"/>
        </w:rPr>
        <w:t xml:space="preserve"> 2009; </w:t>
      </w:r>
      <w:r w:rsidRPr="00D05181">
        <w:rPr>
          <w:rFonts w:ascii="Book Antiqua" w:eastAsia="Book Antiqua" w:hAnsi="Book Antiqua" w:cs="Book Antiqua"/>
          <w:b/>
          <w:bCs/>
          <w:color w:val="000000" w:themeColor="text1"/>
        </w:rPr>
        <w:t>9 Suppl 3</w:t>
      </w:r>
      <w:r w:rsidRPr="00D05181">
        <w:rPr>
          <w:rFonts w:ascii="Book Antiqua" w:eastAsia="Book Antiqua" w:hAnsi="Book Antiqua" w:cs="Book Antiqua"/>
          <w:color w:val="000000" w:themeColor="text1"/>
        </w:rPr>
        <w:t>: S1-155 [PMID: 19845597 DOI: 10.1111/j.1600-6143.2009.02834.x]</w:t>
      </w:r>
    </w:p>
    <w:p w14:paraId="6C3A5845" w14:textId="7777777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color w:val="000000" w:themeColor="text1"/>
        </w:rPr>
        <w:t xml:space="preserve">5 </w:t>
      </w:r>
      <w:r w:rsidRPr="00D05181">
        <w:rPr>
          <w:rFonts w:ascii="Book Antiqua" w:eastAsia="Book Antiqua" w:hAnsi="Book Antiqua" w:cs="Book Antiqua"/>
          <w:b/>
          <w:bCs/>
          <w:color w:val="000000" w:themeColor="text1"/>
        </w:rPr>
        <w:t>Williams WW</w:t>
      </w:r>
      <w:r w:rsidRPr="00D05181">
        <w:rPr>
          <w:rFonts w:ascii="Book Antiqua" w:eastAsia="Book Antiqua" w:hAnsi="Book Antiqua" w:cs="Book Antiqua"/>
          <w:color w:val="000000" w:themeColor="text1"/>
        </w:rPr>
        <w:t xml:space="preserve">, Taheri D, Tolkoff-Rubin N, Colvin RB. Clinical role of the renal transplant biopsy. </w:t>
      </w:r>
      <w:r w:rsidRPr="00D05181">
        <w:rPr>
          <w:rFonts w:ascii="Book Antiqua" w:eastAsia="Book Antiqua" w:hAnsi="Book Antiqua" w:cs="Book Antiqua"/>
          <w:i/>
          <w:iCs/>
          <w:color w:val="000000" w:themeColor="text1"/>
        </w:rPr>
        <w:t>Nat Rev Nephrol</w:t>
      </w:r>
      <w:r w:rsidRPr="00D05181">
        <w:rPr>
          <w:rFonts w:ascii="Book Antiqua" w:eastAsia="Book Antiqua" w:hAnsi="Book Antiqua" w:cs="Book Antiqua"/>
          <w:color w:val="000000" w:themeColor="text1"/>
        </w:rPr>
        <w:t xml:space="preserve"> 2012; </w:t>
      </w:r>
      <w:r w:rsidRPr="00D05181">
        <w:rPr>
          <w:rFonts w:ascii="Book Antiqua" w:eastAsia="Book Antiqua" w:hAnsi="Book Antiqua" w:cs="Book Antiqua"/>
          <w:b/>
          <w:bCs/>
          <w:color w:val="000000" w:themeColor="text1"/>
        </w:rPr>
        <w:t>8</w:t>
      </w:r>
      <w:r w:rsidRPr="00D05181">
        <w:rPr>
          <w:rFonts w:ascii="Book Antiqua" w:eastAsia="Book Antiqua" w:hAnsi="Book Antiqua" w:cs="Book Antiqua"/>
          <w:color w:val="000000" w:themeColor="text1"/>
        </w:rPr>
        <w:t>: 110-121 [PMID: 22231130 DOI: 10.1038/nrneph.2011.213]</w:t>
      </w:r>
    </w:p>
    <w:p w14:paraId="15594FCC" w14:textId="7777777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color w:val="000000" w:themeColor="text1"/>
        </w:rPr>
        <w:t xml:space="preserve">6 </w:t>
      </w:r>
      <w:r w:rsidRPr="00D05181">
        <w:rPr>
          <w:rFonts w:ascii="Book Antiqua" w:eastAsia="Book Antiqua" w:hAnsi="Book Antiqua" w:cs="Book Antiqua"/>
          <w:b/>
          <w:bCs/>
          <w:color w:val="000000" w:themeColor="text1"/>
        </w:rPr>
        <w:t>Elias M</w:t>
      </w:r>
      <w:r w:rsidRPr="00D05181">
        <w:rPr>
          <w:rFonts w:ascii="Book Antiqua" w:eastAsia="Book Antiqua" w:hAnsi="Book Antiqua" w:cs="Book Antiqua"/>
          <w:color w:val="000000" w:themeColor="text1"/>
        </w:rPr>
        <w:t xml:space="preserve">, Pievani D, Randoux C, Louis K, Denis B, Delion A, Le Goff O, Antoine C, Greze C, Pillebout E, Abboud I, Glotz D, Daugas E, Lefaucheur C. COVID-19 Infection in Kidney Transplant Recipients: Disease Incidence and Clinical Outcomes. </w:t>
      </w:r>
      <w:r w:rsidRPr="00D05181">
        <w:rPr>
          <w:rFonts w:ascii="Book Antiqua" w:eastAsia="Book Antiqua" w:hAnsi="Book Antiqua" w:cs="Book Antiqua"/>
          <w:i/>
          <w:iCs/>
          <w:color w:val="000000" w:themeColor="text1"/>
        </w:rPr>
        <w:t>J Am Soc Nephrol</w:t>
      </w:r>
      <w:r w:rsidRPr="00D05181">
        <w:rPr>
          <w:rFonts w:ascii="Book Antiqua" w:eastAsia="Book Antiqua" w:hAnsi="Book Antiqua" w:cs="Book Antiqua"/>
          <w:color w:val="000000" w:themeColor="text1"/>
        </w:rPr>
        <w:t xml:space="preserve"> 2020; </w:t>
      </w:r>
      <w:r w:rsidRPr="00D05181">
        <w:rPr>
          <w:rFonts w:ascii="Book Antiqua" w:eastAsia="Book Antiqua" w:hAnsi="Book Antiqua" w:cs="Book Antiqua"/>
          <w:b/>
          <w:bCs/>
          <w:color w:val="000000" w:themeColor="text1"/>
        </w:rPr>
        <w:t>31</w:t>
      </w:r>
      <w:r w:rsidRPr="00D05181">
        <w:rPr>
          <w:rFonts w:ascii="Book Antiqua" w:eastAsia="Book Antiqua" w:hAnsi="Book Antiqua" w:cs="Book Antiqua"/>
          <w:color w:val="000000" w:themeColor="text1"/>
        </w:rPr>
        <w:t>: 2413-2423 [PMID: 32847984 DOI: 10.1681/ASN.2020050639]</w:t>
      </w:r>
    </w:p>
    <w:p w14:paraId="1E5711EA" w14:textId="7777777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color w:val="000000" w:themeColor="text1"/>
        </w:rPr>
        <w:t xml:space="preserve">7 </w:t>
      </w:r>
      <w:r w:rsidRPr="00D05181">
        <w:rPr>
          <w:rFonts w:ascii="Book Antiqua" w:eastAsia="Book Antiqua" w:hAnsi="Book Antiqua" w:cs="Book Antiqua"/>
          <w:b/>
          <w:bCs/>
          <w:color w:val="000000" w:themeColor="text1"/>
        </w:rPr>
        <w:t>Akalin E</w:t>
      </w:r>
      <w:r w:rsidRPr="00D05181">
        <w:rPr>
          <w:rFonts w:ascii="Book Antiqua" w:eastAsia="Book Antiqua" w:hAnsi="Book Antiqua" w:cs="Book Antiqua"/>
          <w:color w:val="000000" w:themeColor="text1"/>
        </w:rPr>
        <w:t xml:space="preserve">, Azzi Y, Bartash R, Seethamraju H, Parides M, Hemmige V, Ross M, Forest S, Goldstein YD, Ajaimy M, Liriano-Ward L, Pynadath C, Loarte-Campos P, Nandigam PB, Graham J, Le M, Rocca J, Kinkhabwala M. Covid-19 and Kidney Transplantation. </w:t>
      </w:r>
      <w:r w:rsidRPr="00D05181">
        <w:rPr>
          <w:rFonts w:ascii="Book Antiqua" w:eastAsia="Book Antiqua" w:hAnsi="Book Antiqua" w:cs="Book Antiqua"/>
          <w:i/>
          <w:iCs/>
          <w:color w:val="000000" w:themeColor="text1"/>
        </w:rPr>
        <w:t>N Engl J Med</w:t>
      </w:r>
      <w:r w:rsidRPr="00D05181">
        <w:rPr>
          <w:rFonts w:ascii="Book Antiqua" w:eastAsia="Book Antiqua" w:hAnsi="Book Antiqua" w:cs="Book Antiqua"/>
          <w:color w:val="000000" w:themeColor="text1"/>
        </w:rPr>
        <w:t xml:space="preserve"> 2020; </w:t>
      </w:r>
      <w:r w:rsidRPr="00D05181">
        <w:rPr>
          <w:rFonts w:ascii="Book Antiqua" w:eastAsia="Book Antiqua" w:hAnsi="Book Antiqua" w:cs="Book Antiqua"/>
          <w:b/>
          <w:bCs/>
          <w:color w:val="000000" w:themeColor="text1"/>
        </w:rPr>
        <w:t>382</w:t>
      </w:r>
      <w:r w:rsidRPr="00D05181">
        <w:rPr>
          <w:rFonts w:ascii="Book Antiqua" w:eastAsia="Book Antiqua" w:hAnsi="Book Antiqua" w:cs="Book Antiqua"/>
          <w:color w:val="000000" w:themeColor="text1"/>
        </w:rPr>
        <w:t>: 2475-2477 [PMID: 32329975 DOI: 10.1056/NEJMc2011117]</w:t>
      </w:r>
    </w:p>
    <w:p w14:paraId="0D56F875" w14:textId="7777777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color w:val="000000" w:themeColor="text1"/>
        </w:rPr>
        <w:t xml:space="preserve">8 </w:t>
      </w:r>
      <w:r w:rsidRPr="00D05181">
        <w:rPr>
          <w:rFonts w:ascii="Book Antiqua" w:eastAsia="Book Antiqua" w:hAnsi="Book Antiqua" w:cs="Book Antiqua"/>
          <w:b/>
          <w:bCs/>
          <w:color w:val="000000" w:themeColor="text1"/>
        </w:rPr>
        <w:t>Columbia University Kidney Transplant Program.</w:t>
      </w:r>
      <w:r w:rsidRPr="00D05181">
        <w:rPr>
          <w:rFonts w:ascii="Book Antiqua" w:eastAsia="Book Antiqua" w:hAnsi="Book Antiqua" w:cs="Book Antiqua"/>
          <w:color w:val="000000" w:themeColor="text1"/>
        </w:rPr>
        <w:t xml:space="preserve">. Early Description of Coronavirus 2019 Disease in Kidney Transplant Recipients in New York. </w:t>
      </w:r>
      <w:r w:rsidRPr="00D05181">
        <w:rPr>
          <w:rFonts w:ascii="Book Antiqua" w:eastAsia="Book Antiqua" w:hAnsi="Book Antiqua" w:cs="Book Antiqua"/>
          <w:i/>
          <w:iCs/>
          <w:color w:val="000000" w:themeColor="text1"/>
        </w:rPr>
        <w:t>J Am Soc Nephrol</w:t>
      </w:r>
      <w:r w:rsidRPr="00D05181">
        <w:rPr>
          <w:rFonts w:ascii="Book Antiqua" w:eastAsia="Book Antiqua" w:hAnsi="Book Antiqua" w:cs="Book Antiqua"/>
          <w:color w:val="000000" w:themeColor="text1"/>
        </w:rPr>
        <w:t xml:space="preserve"> 2020; </w:t>
      </w:r>
      <w:r w:rsidRPr="00D05181">
        <w:rPr>
          <w:rFonts w:ascii="Book Antiqua" w:eastAsia="Book Antiqua" w:hAnsi="Book Antiqua" w:cs="Book Antiqua"/>
          <w:b/>
          <w:bCs/>
          <w:color w:val="000000" w:themeColor="text1"/>
        </w:rPr>
        <w:t>31</w:t>
      </w:r>
      <w:r w:rsidRPr="00D05181">
        <w:rPr>
          <w:rFonts w:ascii="Book Antiqua" w:eastAsia="Book Antiqua" w:hAnsi="Book Antiqua" w:cs="Book Antiqua"/>
          <w:color w:val="000000" w:themeColor="text1"/>
        </w:rPr>
        <w:t>: 1150-1156 [PMID: 32317402 DOI: 10.1681/ASN.2020030375]</w:t>
      </w:r>
    </w:p>
    <w:p w14:paraId="5C8647B1" w14:textId="7777777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color w:val="000000" w:themeColor="text1"/>
        </w:rPr>
        <w:t xml:space="preserve">9 </w:t>
      </w:r>
      <w:r w:rsidRPr="00D05181">
        <w:rPr>
          <w:rFonts w:ascii="Book Antiqua" w:eastAsia="Book Antiqua" w:hAnsi="Book Antiqua" w:cs="Book Antiqua"/>
          <w:b/>
          <w:bCs/>
          <w:color w:val="000000" w:themeColor="text1"/>
        </w:rPr>
        <w:t>Banerjee D</w:t>
      </w:r>
      <w:r w:rsidRPr="00D05181">
        <w:rPr>
          <w:rFonts w:ascii="Book Antiqua" w:eastAsia="Book Antiqua" w:hAnsi="Book Antiqua" w:cs="Book Antiqua"/>
          <w:color w:val="000000" w:themeColor="text1"/>
        </w:rPr>
        <w:t xml:space="preserve">, Popoola J, Shah S, Ster IC, Quan V, Phanish M. COVID-19 infection in kidney transplant recipients. </w:t>
      </w:r>
      <w:r w:rsidRPr="00D05181">
        <w:rPr>
          <w:rFonts w:ascii="Book Antiqua" w:eastAsia="Book Antiqua" w:hAnsi="Book Antiqua" w:cs="Book Antiqua"/>
          <w:i/>
          <w:iCs/>
          <w:color w:val="000000" w:themeColor="text1"/>
        </w:rPr>
        <w:t>Kidney Int</w:t>
      </w:r>
      <w:r w:rsidRPr="00D05181">
        <w:rPr>
          <w:rFonts w:ascii="Book Antiqua" w:eastAsia="Book Antiqua" w:hAnsi="Book Antiqua" w:cs="Book Antiqua"/>
          <w:color w:val="000000" w:themeColor="text1"/>
        </w:rPr>
        <w:t xml:space="preserve"> 2020; </w:t>
      </w:r>
      <w:r w:rsidRPr="00D05181">
        <w:rPr>
          <w:rFonts w:ascii="Book Antiqua" w:eastAsia="Book Antiqua" w:hAnsi="Book Antiqua" w:cs="Book Antiqua"/>
          <w:b/>
          <w:bCs/>
          <w:color w:val="000000" w:themeColor="text1"/>
        </w:rPr>
        <w:t>97</w:t>
      </w:r>
      <w:r w:rsidRPr="00D05181">
        <w:rPr>
          <w:rFonts w:ascii="Book Antiqua" w:eastAsia="Book Antiqua" w:hAnsi="Book Antiqua" w:cs="Book Antiqua"/>
          <w:color w:val="000000" w:themeColor="text1"/>
        </w:rPr>
        <w:t>: 1076-1082 [PMID: 32354637 DOI: 10.1016/j.kint.2020.03.018]</w:t>
      </w:r>
    </w:p>
    <w:p w14:paraId="26792B11" w14:textId="7777777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color w:val="000000" w:themeColor="text1"/>
        </w:rPr>
        <w:t xml:space="preserve">10 </w:t>
      </w:r>
      <w:r w:rsidRPr="00D05181">
        <w:rPr>
          <w:rFonts w:ascii="Book Antiqua" w:eastAsia="Book Antiqua" w:hAnsi="Book Antiqua" w:cs="Book Antiqua"/>
          <w:b/>
          <w:bCs/>
          <w:color w:val="000000" w:themeColor="text1"/>
        </w:rPr>
        <w:t>Kumar D</w:t>
      </w:r>
      <w:r w:rsidRPr="00D05181">
        <w:rPr>
          <w:rFonts w:ascii="Book Antiqua" w:eastAsia="Book Antiqua" w:hAnsi="Book Antiqua" w:cs="Book Antiqua"/>
          <w:color w:val="000000" w:themeColor="text1"/>
        </w:rPr>
        <w:t xml:space="preserve">, Manuel O, Natori Y, Egawa H, Grossi P, Han SH, Fernández-Ruiz M, Humar A. COVID-19: A global transplant perspective on successfully navigating a pandemic. </w:t>
      </w:r>
      <w:r w:rsidRPr="00D05181">
        <w:rPr>
          <w:rFonts w:ascii="Book Antiqua" w:eastAsia="Book Antiqua" w:hAnsi="Book Antiqua" w:cs="Book Antiqua"/>
          <w:i/>
          <w:iCs/>
          <w:color w:val="000000" w:themeColor="text1"/>
        </w:rPr>
        <w:t>Am J Transplant</w:t>
      </w:r>
      <w:r w:rsidRPr="00D05181">
        <w:rPr>
          <w:rFonts w:ascii="Book Antiqua" w:eastAsia="Book Antiqua" w:hAnsi="Book Antiqua" w:cs="Book Antiqua"/>
          <w:color w:val="000000" w:themeColor="text1"/>
        </w:rPr>
        <w:t xml:space="preserve"> 2020; </w:t>
      </w:r>
      <w:r w:rsidRPr="00D05181">
        <w:rPr>
          <w:rFonts w:ascii="Book Antiqua" w:eastAsia="Book Antiqua" w:hAnsi="Book Antiqua" w:cs="Book Antiqua"/>
          <w:b/>
          <w:bCs/>
          <w:color w:val="000000" w:themeColor="text1"/>
        </w:rPr>
        <w:t>20</w:t>
      </w:r>
      <w:r w:rsidRPr="00D05181">
        <w:rPr>
          <w:rFonts w:ascii="Book Antiqua" w:eastAsia="Book Antiqua" w:hAnsi="Book Antiqua" w:cs="Book Antiqua"/>
          <w:color w:val="000000" w:themeColor="text1"/>
        </w:rPr>
        <w:t>: 1773-1779 [PMID: 32202064 DOI: 10.1111/ajt.15876]</w:t>
      </w:r>
    </w:p>
    <w:p w14:paraId="1175F5E2" w14:textId="7777777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color w:val="000000" w:themeColor="text1"/>
        </w:rPr>
        <w:t xml:space="preserve">11 </w:t>
      </w:r>
      <w:r w:rsidRPr="00D05181">
        <w:rPr>
          <w:rFonts w:ascii="Book Antiqua" w:eastAsia="Book Antiqua" w:hAnsi="Book Antiqua" w:cs="Book Antiqua"/>
          <w:b/>
          <w:bCs/>
          <w:color w:val="000000" w:themeColor="text1"/>
        </w:rPr>
        <w:t>Elhadedy MA</w:t>
      </w:r>
      <w:r w:rsidRPr="00D05181">
        <w:rPr>
          <w:rFonts w:ascii="Book Antiqua" w:eastAsia="Book Antiqua" w:hAnsi="Book Antiqua" w:cs="Book Antiqua"/>
          <w:color w:val="000000" w:themeColor="text1"/>
        </w:rPr>
        <w:t xml:space="preserve">, Marie Y, Halawa A. COVID-19 in Renal Transplant Recipients: Case Series and a Brief Review of Current Evidence. </w:t>
      </w:r>
      <w:r w:rsidRPr="00D05181">
        <w:rPr>
          <w:rFonts w:ascii="Book Antiqua" w:eastAsia="Book Antiqua" w:hAnsi="Book Antiqua" w:cs="Book Antiqua"/>
          <w:i/>
          <w:iCs/>
          <w:color w:val="000000" w:themeColor="text1"/>
        </w:rPr>
        <w:t>Nephron</w:t>
      </w:r>
      <w:r w:rsidRPr="00D05181">
        <w:rPr>
          <w:rFonts w:ascii="Book Antiqua" w:eastAsia="Book Antiqua" w:hAnsi="Book Antiqua" w:cs="Book Antiqua"/>
          <w:color w:val="000000" w:themeColor="text1"/>
        </w:rPr>
        <w:t xml:space="preserve"> 2021; </w:t>
      </w:r>
      <w:r w:rsidRPr="00D05181">
        <w:rPr>
          <w:rFonts w:ascii="Book Antiqua" w:eastAsia="Book Antiqua" w:hAnsi="Book Antiqua" w:cs="Book Antiqua"/>
          <w:b/>
          <w:bCs/>
          <w:color w:val="000000" w:themeColor="text1"/>
        </w:rPr>
        <w:t>145</w:t>
      </w:r>
      <w:r w:rsidRPr="00D05181">
        <w:rPr>
          <w:rFonts w:ascii="Book Antiqua" w:eastAsia="Book Antiqua" w:hAnsi="Book Antiqua" w:cs="Book Antiqua"/>
          <w:color w:val="000000" w:themeColor="text1"/>
        </w:rPr>
        <w:t>: 192-198 [PMID: 33291120 DOI: 10.1159/000512329]</w:t>
      </w:r>
    </w:p>
    <w:p w14:paraId="7566963F" w14:textId="7777777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color w:val="000000" w:themeColor="text1"/>
        </w:rPr>
        <w:t xml:space="preserve">12 </w:t>
      </w:r>
      <w:r w:rsidRPr="00D05181">
        <w:rPr>
          <w:rFonts w:ascii="Book Antiqua" w:eastAsia="Book Antiqua" w:hAnsi="Book Antiqua" w:cs="Book Antiqua"/>
          <w:b/>
          <w:bCs/>
          <w:color w:val="000000" w:themeColor="text1"/>
        </w:rPr>
        <w:t>Sharma V</w:t>
      </w:r>
      <w:r w:rsidRPr="00D05181">
        <w:rPr>
          <w:rFonts w:ascii="Book Antiqua" w:eastAsia="Book Antiqua" w:hAnsi="Book Antiqua" w:cs="Book Antiqua"/>
          <w:color w:val="000000" w:themeColor="text1"/>
        </w:rPr>
        <w:t xml:space="preserve">, Shaw A, Lowe M, Summers A, van Dellen D, Augustine T. The impact of the COVID-19 pandemic on renal transplantation in the UK. </w:t>
      </w:r>
      <w:r w:rsidRPr="00D05181">
        <w:rPr>
          <w:rFonts w:ascii="Book Antiqua" w:eastAsia="Book Antiqua" w:hAnsi="Book Antiqua" w:cs="Book Antiqua"/>
          <w:i/>
          <w:iCs/>
          <w:color w:val="000000" w:themeColor="text1"/>
        </w:rPr>
        <w:t>Clin Med (Lond)</w:t>
      </w:r>
      <w:r w:rsidRPr="00D05181">
        <w:rPr>
          <w:rFonts w:ascii="Book Antiqua" w:eastAsia="Book Antiqua" w:hAnsi="Book Antiqua" w:cs="Book Antiqua"/>
          <w:color w:val="000000" w:themeColor="text1"/>
        </w:rPr>
        <w:t xml:space="preserve"> 2020; </w:t>
      </w:r>
      <w:r w:rsidRPr="00D05181">
        <w:rPr>
          <w:rFonts w:ascii="Book Antiqua" w:eastAsia="Book Antiqua" w:hAnsi="Book Antiqua" w:cs="Book Antiqua"/>
          <w:b/>
          <w:bCs/>
          <w:color w:val="000000" w:themeColor="text1"/>
        </w:rPr>
        <w:t>20</w:t>
      </w:r>
      <w:r w:rsidRPr="00D05181">
        <w:rPr>
          <w:rFonts w:ascii="Book Antiqua" w:eastAsia="Book Antiqua" w:hAnsi="Book Antiqua" w:cs="Book Antiqua"/>
          <w:color w:val="000000" w:themeColor="text1"/>
        </w:rPr>
        <w:t>: e82-e86 [PMID: 32457133 DOI: 10.7861/clinmed.2020-0183]</w:t>
      </w:r>
    </w:p>
    <w:p w14:paraId="7B9EE319" w14:textId="7777777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color w:val="000000" w:themeColor="text1"/>
        </w:rPr>
        <w:t xml:space="preserve">13 </w:t>
      </w:r>
      <w:r w:rsidRPr="00D05181">
        <w:rPr>
          <w:rFonts w:ascii="Book Antiqua" w:eastAsia="Book Antiqua" w:hAnsi="Book Antiqua" w:cs="Book Antiqua"/>
          <w:b/>
          <w:bCs/>
          <w:color w:val="000000" w:themeColor="text1"/>
        </w:rPr>
        <w:t>Lei S</w:t>
      </w:r>
      <w:r w:rsidRPr="00D05181">
        <w:rPr>
          <w:rFonts w:ascii="Book Antiqua" w:eastAsia="Book Antiqua" w:hAnsi="Book Antiqua" w:cs="Book Antiqua"/>
          <w:color w:val="000000" w:themeColor="text1"/>
        </w:rPr>
        <w:t xml:space="preserve">, Jiang F, Su W, Chen C, Chen J, Mei W, Zhan LY, Jia Y, Zhang L, Liu D, Xia ZY, Xia Z. Clinical characteristics and outcomes of patients undergoing surgeries during the incubation period of COVID-19 infection. </w:t>
      </w:r>
      <w:r w:rsidRPr="00D05181">
        <w:rPr>
          <w:rFonts w:ascii="Book Antiqua" w:eastAsia="Book Antiqua" w:hAnsi="Book Antiqua" w:cs="Book Antiqua"/>
          <w:i/>
          <w:iCs/>
          <w:color w:val="000000" w:themeColor="text1"/>
        </w:rPr>
        <w:t>EClinicalMedicine</w:t>
      </w:r>
      <w:r w:rsidRPr="00D05181">
        <w:rPr>
          <w:rFonts w:ascii="Book Antiqua" w:eastAsia="Book Antiqua" w:hAnsi="Book Antiqua" w:cs="Book Antiqua"/>
          <w:color w:val="000000" w:themeColor="text1"/>
        </w:rPr>
        <w:t xml:space="preserve"> 2020; </w:t>
      </w:r>
      <w:r w:rsidRPr="00D05181">
        <w:rPr>
          <w:rFonts w:ascii="Book Antiqua" w:eastAsia="Book Antiqua" w:hAnsi="Book Antiqua" w:cs="Book Antiqua"/>
          <w:b/>
          <w:bCs/>
          <w:color w:val="000000" w:themeColor="text1"/>
        </w:rPr>
        <w:t>21</w:t>
      </w:r>
      <w:r w:rsidRPr="00D05181">
        <w:rPr>
          <w:rFonts w:ascii="Book Antiqua" w:eastAsia="Book Antiqua" w:hAnsi="Book Antiqua" w:cs="Book Antiqua"/>
          <w:color w:val="000000" w:themeColor="text1"/>
        </w:rPr>
        <w:t>: 100331 [PMID: 32292899 DOI: 10.1016/j.eclinm.2020.100331]</w:t>
      </w:r>
    </w:p>
    <w:p w14:paraId="197B2BCC" w14:textId="7777777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color w:val="000000" w:themeColor="text1"/>
        </w:rPr>
        <w:t xml:space="preserve">14 </w:t>
      </w:r>
      <w:r w:rsidRPr="00D05181">
        <w:rPr>
          <w:rFonts w:ascii="Book Antiqua" w:eastAsia="Book Antiqua" w:hAnsi="Book Antiqua" w:cs="Book Antiqua"/>
          <w:b/>
          <w:bCs/>
          <w:color w:val="000000" w:themeColor="text1"/>
        </w:rPr>
        <w:t>Kotton CN</w:t>
      </w:r>
      <w:r w:rsidRPr="00D05181">
        <w:rPr>
          <w:rFonts w:ascii="Book Antiqua" w:eastAsia="Book Antiqua" w:hAnsi="Book Antiqua" w:cs="Book Antiqua"/>
          <w:color w:val="000000" w:themeColor="text1"/>
        </w:rPr>
        <w:t xml:space="preserve">, Fishman JA. Viral infection in the renal transplant recipient. </w:t>
      </w:r>
      <w:r w:rsidRPr="00D05181">
        <w:rPr>
          <w:rFonts w:ascii="Book Antiqua" w:eastAsia="Book Antiqua" w:hAnsi="Book Antiqua" w:cs="Book Antiqua"/>
          <w:i/>
          <w:iCs/>
          <w:color w:val="000000" w:themeColor="text1"/>
        </w:rPr>
        <w:t>J Am Soc Nephrol</w:t>
      </w:r>
      <w:r w:rsidRPr="00D05181">
        <w:rPr>
          <w:rFonts w:ascii="Book Antiqua" w:eastAsia="Book Antiqua" w:hAnsi="Book Antiqua" w:cs="Book Antiqua"/>
          <w:color w:val="000000" w:themeColor="text1"/>
        </w:rPr>
        <w:t xml:space="preserve"> 2005; </w:t>
      </w:r>
      <w:r w:rsidRPr="00D05181">
        <w:rPr>
          <w:rFonts w:ascii="Book Antiqua" w:eastAsia="Book Antiqua" w:hAnsi="Book Antiqua" w:cs="Book Antiqua"/>
          <w:b/>
          <w:bCs/>
          <w:color w:val="000000" w:themeColor="text1"/>
        </w:rPr>
        <w:t>16</w:t>
      </w:r>
      <w:r w:rsidRPr="00D05181">
        <w:rPr>
          <w:rFonts w:ascii="Book Antiqua" w:eastAsia="Book Antiqua" w:hAnsi="Book Antiqua" w:cs="Book Antiqua"/>
          <w:color w:val="000000" w:themeColor="text1"/>
        </w:rPr>
        <w:t>: 1758-1774 [PMID: 15829710 DOI: 10.1681/ASN.2004121113]</w:t>
      </w:r>
    </w:p>
    <w:p w14:paraId="254BF260" w14:textId="7777777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color w:val="000000" w:themeColor="text1"/>
        </w:rPr>
        <w:t xml:space="preserve">15 </w:t>
      </w:r>
      <w:r w:rsidRPr="00D05181">
        <w:rPr>
          <w:rFonts w:ascii="Book Antiqua" w:eastAsia="Book Antiqua" w:hAnsi="Book Antiqua" w:cs="Book Antiqua"/>
          <w:b/>
          <w:bCs/>
          <w:color w:val="000000" w:themeColor="text1"/>
        </w:rPr>
        <w:t>Adapa S</w:t>
      </w:r>
      <w:r w:rsidRPr="00D05181">
        <w:rPr>
          <w:rFonts w:ascii="Book Antiqua" w:eastAsia="Book Antiqua" w:hAnsi="Book Antiqua" w:cs="Book Antiqua"/>
          <w:color w:val="000000" w:themeColor="text1"/>
        </w:rPr>
        <w:t xml:space="preserve">, Chenna A, Balla M, Merugu GP, Koduri NM, Daggubati SR, Gayam V, Naramala S, Konala VM. COVID-19 Pandemic Causing Acute Kidney Injury and Impact on Patients With Chronic Kidney Disease and Renal Transplantation. </w:t>
      </w:r>
      <w:r w:rsidRPr="00D05181">
        <w:rPr>
          <w:rFonts w:ascii="Book Antiqua" w:eastAsia="Book Antiqua" w:hAnsi="Book Antiqua" w:cs="Book Antiqua"/>
          <w:i/>
          <w:iCs/>
          <w:color w:val="000000" w:themeColor="text1"/>
        </w:rPr>
        <w:t>J Clin Med Res</w:t>
      </w:r>
      <w:r w:rsidRPr="00D05181">
        <w:rPr>
          <w:rFonts w:ascii="Book Antiqua" w:eastAsia="Book Antiqua" w:hAnsi="Book Antiqua" w:cs="Book Antiqua"/>
          <w:color w:val="000000" w:themeColor="text1"/>
        </w:rPr>
        <w:t xml:space="preserve"> 2020; </w:t>
      </w:r>
      <w:r w:rsidRPr="00D05181">
        <w:rPr>
          <w:rFonts w:ascii="Book Antiqua" w:eastAsia="Book Antiqua" w:hAnsi="Book Antiqua" w:cs="Book Antiqua"/>
          <w:b/>
          <w:bCs/>
          <w:color w:val="000000" w:themeColor="text1"/>
        </w:rPr>
        <w:t>12</w:t>
      </w:r>
      <w:r w:rsidRPr="00D05181">
        <w:rPr>
          <w:rFonts w:ascii="Book Antiqua" w:eastAsia="Book Antiqua" w:hAnsi="Book Antiqua" w:cs="Book Antiqua"/>
          <w:color w:val="000000" w:themeColor="text1"/>
        </w:rPr>
        <w:t>: 352-361 [PMID: 32587651 DOI: 10.14740/jocmr4200]</w:t>
      </w:r>
    </w:p>
    <w:p w14:paraId="6D9E085E" w14:textId="7777777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color w:val="000000" w:themeColor="text1"/>
        </w:rPr>
        <w:t xml:space="preserve">16 </w:t>
      </w:r>
      <w:r w:rsidRPr="00D05181">
        <w:rPr>
          <w:rFonts w:ascii="Book Antiqua" w:eastAsia="Book Antiqua" w:hAnsi="Book Antiqua" w:cs="Book Antiqua"/>
          <w:b/>
          <w:bCs/>
          <w:color w:val="000000" w:themeColor="text1"/>
        </w:rPr>
        <w:t>Pereira MR</w:t>
      </w:r>
      <w:r w:rsidRPr="00D05181">
        <w:rPr>
          <w:rFonts w:ascii="Book Antiqua" w:eastAsia="Book Antiqua" w:hAnsi="Book Antiqua" w:cs="Book Antiqua"/>
          <w:color w:val="000000" w:themeColor="text1"/>
        </w:rPr>
        <w:t xml:space="preserve">, Mohan S, Cohen DJ, Husain SA, Dube GK, Ratner LE, Arcasoy S, Aversa MM, Benvenuto LJ, Dadhania DM, Kapur S, Dove LM, Brown RS Jr, Rosenblatt RE, Samstein B, Uriel N, Farr MA, Satlin M, Small CB, Walsh TJ, Kodiyanplakkal RP, Miko BA, Aaron JG, Tsapepas DS, Emond JC, Verna EC. COVID-19 in solid organ transplant recipients: Initial report from the US epicenter. </w:t>
      </w:r>
      <w:r w:rsidRPr="00D05181">
        <w:rPr>
          <w:rFonts w:ascii="Book Antiqua" w:eastAsia="Book Antiqua" w:hAnsi="Book Antiqua" w:cs="Book Antiqua"/>
          <w:i/>
          <w:iCs/>
          <w:color w:val="000000" w:themeColor="text1"/>
        </w:rPr>
        <w:t>Am J Transplant</w:t>
      </w:r>
      <w:r w:rsidRPr="00D05181">
        <w:rPr>
          <w:rFonts w:ascii="Book Antiqua" w:eastAsia="Book Antiqua" w:hAnsi="Book Antiqua" w:cs="Book Antiqua"/>
          <w:color w:val="000000" w:themeColor="text1"/>
        </w:rPr>
        <w:t xml:space="preserve"> 2020; </w:t>
      </w:r>
      <w:r w:rsidRPr="00D05181">
        <w:rPr>
          <w:rFonts w:ascii="Book Antiqua" w:eastAsia="Book Antiqua" w:hAnsi="Book Antiqua" w:cs="Book Antiqua"/>
          <w:b/>
          <w:bCs/>
          <w:color w:val="000000" w:themeColor="text1"/>
        </w:rPr>
        <w:t>20</w:t>
      </w:r>
      <w:r w:rsidRPr="00D05181">
        <w:rPr>
          <w:rFonts w:ascii="Book Antiqua" w:eastAsia="Book Antiqua" w:hAnsi="Book Antiqua" w:cs="Book Antiqua"/>
          <w:color w:val="000000" w:themeColor="text1"/>
        </w:rPr>
        <w:t>: 1800-1808 [PMID: 32330343 DOI: 10.1111/ajt.15941]</w:t>
      </w:r>
    </w:p>
    <w:p w14:paraId="62B3E087" w14:textId="7777777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color w:val="000000" w:themeColor="text1"/>
        </w:rPr>
        <w:t xml:space="preserve">17 </w:t>
      </w:r>
      <w:r w:rsidRPr="00D05181">
        <w:rPr>
          <w:rFonts w:ascii="Book Antiqua" w:eastAsia="Book Antiqua" w:hAnsi="Book Antiqua" w:cs="Book Antiqua"/>
          <w:b/>
          <w:bCs/>
          <w:color w:val="000000" w:themeColor="text1"/>
        </w:rPr>
        <w:t>Cravedi P</w:t>
      </w:r>
      <w:r w:rsidRPr="00D05181">
        <w:rPr>
          <w:rFonts w:ascii="Book Antiqua" w:eastAsia="Book Antiqua" w:hAnsi="Book Antiqua" w:cs="Book Antiqua"/>
          <w:color w:val="000000" w:themeColor="text1"/>
        </w:rPr>
        <w:t xml:space="preserve">, Mothi SS, Azzi Y, Haverly M, Farouk SS, Pérez-Sáez MJ, Redondo-Pachón MD, Murphy B, Florman S, Cyrino LG, Grafals M, Venkataraman S, Cheng XS, Wang AX, Zaza G, Ranghino A, Furian L, Manrique J, Maggiore U, Gandolfini I, Agrawal N, Patel H, Akalin E, Riella LV. COVID-19 and kidney transplantation: Results from the TANGO International Transplant Consortium. </w:t>
      </w:r>
      <w:r w:rsidRPr="00D05181">
        <w:rPr>
          <w:rFonts w:ascii="Book Antiqua" w:eastAsia="Book Antiqua" w:hAnsi="Book Antiqua" w:cs="Book Antiqua"/>
          <w:i/>
          <w:iCs/>
          <w:color w:val="000000" w:themeColor="text1"/>
        </w:rPr>
        <w:t>Am J Transplant</w:t>
      </w:r>
      <w:r w:rsidRPr="00D05181">
        <w:rPr>
          <w:rFonts w:ascii="Book Antiqua" w:eastAsia="Book Antiqua" w:hAnsi="Book Antiqua" w:cs="Book Antiqua"/>
          <w:color w:val="000000" w:themeColor="text1"/>
        </w:rPr>
        <w:t xml:space="preserve"> 2020; </w:t>
      </w:r>
      <w:r w:rsidRPr="00D05181">
        <w:rPr>
          <w:rFonts w:ascii="Book Antiqua" w:eastAsia="Book Antiqua" w:hAnsi="Book Antiqua" w:cs="Book Antiqua"/>
          <w:b/>
          <w:bCs/>
          <w:color w:val="000000" w:themeColor="text1"/>
        </w:rPr>
        <w:t>20</w:t>
      </w:r>
      <w:r w:rsidRPr="00D05181">
        <w:rPr>
          <w:rFonts w:ascii="Book Antiqua" w:eastAsia="Book Antiqua" w:hAnsi="Book Antiqua" w:cs="Book Antiqua"/>
          <w:color w:val="000000" w:themeColor="text1"/>
        </w:rPr>
        <w:t>: 3140-3148 [PMID: 32649791 DOI: 10.1111/ajt.16185]</w:t>
      </w:r>
    </w:p>
    <w:p w14:paraId="29B987EA" w14:textId="7777777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color w:val="000000" w:themeColor="text1"/>
        </w:rPr>
        <w:t xml:space="preserve">18 </w:t>
      </w:r>
      <w:r w:rsidRPr="00D05181">
        <w:rPr>
          <w:rFonts w:ascii="Book Antiqua" w:eastAsia="Book Antiqua" w:hAnsi="Book Antiqua" w:cs="Book Antiqua"/>
          <w:b/>
          <w:bCs/>
          <w:color w:val="000000" w:themeColor="text1"/>
        </w:rPr>
        <w:t>Boyarsky BJ</w:t>
      </w:r>
      <w:r w:rsidRPr="00D05181">
        <w:rPr>
          <w:rFonts w:ascii="Book Antiqua" w:eastAsia="Book Antiqua" w:hAnsi="Book Antiqua" w:cs="Book Antiqua"/>
          <w:color w:val="000000" w:themeColor="text1"/>
        </w:rPr>
        <w:t xml:space="preserve">, Ruck JM, Chiang TP, Werbel WA, Strauss AT, Getsin SN, Jackson KR, Kernodle AB, Van Pilsum Rasmussen SE, Baker TB, Al Ammary F, Durand CM, Avery RK, Massie AB, Segev DL, Garonzik-Wang JM. Evolving Impact of COVID-19 on Transplant Center Practices and Policies in the United States. </w:t>
      </w:r>
      <w:r w:rsidRPr="00D05181">
        <w:rPr>
          <w:rFonts w:ascii="Book Antiqua" w:eastAsia="Book Antiqua" w:hAnsi="Book Antiqua" w:cs="Book Antiqua"/>
          <w:i/>
          <w:iCs/>
          <w:color w:val="000000" w:themeColor="text1"/>
        </w:rPr>
        <w:t>Clin Transplant</w:t>
      </w:r>
      <w:r w:rsidRPr="00D05181">
        <w:rPr>
          <w:rFonts w:ascii="Book Antiqua" w:eastAsia="Book Antiqua" w:hAnsi="Book Antiqua" w:cs="Book Antiqua"/>
          <w:color w:val="000000" w:themeColor="text1"/>
        </w:rPr>
        <w:t xml:space="preserve"> 2020; </w:t>
      </w:r>
      <w:r w:rsidRPr="00D05181">
        <w:rPr>
          <w:rFonts w:ascii="Book Antiqua" w:eastAsia="Book Antiqua" w:hAnsi="Book Antiqua" w:cs="Book Antiqua"/>
          <w:b/>
          <w:bCs/>
          <w:color w:val="000000" w:themeColor="text1"/>
        </w:rPr>
        <w:t>34</w:t>
      </w:r>
      <w:r w:rsidRPr="00D05181">
        <w:rPr>
          <w:rFonts w:ascii="Book Antiqua" w:eastAsia="Book Antiqua" w:hAnsi="Book Antiqua" w:cs="Book Antiqua"/>
          <w:color w:val="000000" w:themeColor="text1"/>
        </w:rPr>
        <w:t>: e14086 [PMID: 32918766 DOI: 10.1111/ctr.14086]</w:t>
      </w:r>
    </w:p>
    <w:p w14:paraId="4D9FF2ED" w14:textId="7777777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color w:val="000000" w:themeColor="text1"/>
        </w:rPr>
        <w:t xml:space="preserve">19 </w:t>
      </w:r>
      <w:r w:rsidRPr="00D05181">
        <w:rPr>
          <w:rFonts w:ascii="Book Antiqua" w:eastAsia="Book Antiqua" w:hAnsi="Book Antiqua" w:cs="Book Antiqua"/>
          <w:b/>
          <w:bCs/>
          <w:color w:val="000000" w:themeColor="text1"/>
        </w:rPr>
        <w:t>Asim M</w:t>
      </w:r>
      <w:r w:rsidRPr="00D05181">
        <w:rPr>
          <w:rFonts w:ascii="Book Antiqua" w:eastAsia="Book Antiqua" w:hAnsi="Book Antiqua" w:cs="Book Antiqua"/>
          <w:color w:val="000000" w:themeColor="text1"/>
        </w:rPr>
        <w:t xml:space="preserve">, Alkadi M, Hamad A, Othman M, Abuhelaiqa E, Fituri O, El-Madhoun I, Al-Malki H. Restructuring nephrology services to combat COVID-19 pandemic: Report from a Middle Eastern country. </w:t>
      </w:r>
      <w:r w:rsidRPr="00D05181">
        <w:rPr>
          <w:rFonts w:ascii="Book Antiqua" w:eastAsia="Book Antiqua" w:hAnsi="Book Antiqua" w:cs="Book Antiqua"/>
          <w:i/>
          <w:iCs/>
          <w:color w:val="000000" w:themeColor="text1"/>
        </w:rPr>
        <w:t>World J Nephrol</w:t>
      </w:r>
      <w:r w:rsidRPr="00D05181">
        <w:rPr>
          <w:rFonts w:ascii="Book Antiqua" w:eastAsia="Book Antiqua" w:hAnsi="Book Antiqua" w:cs="Book Antiqua"/>
          <w:color w:val="000000" w:themeColor="text1"/>
        </w:rPr>
        <w:t xml:space="preserve"> 2020; </w:t>
      </w:r>
      <w:r w:rsidRPr="00D05181">
        <w:rPr>
          <w:rFonts w:ascii="Book Antiqua" w:eastAsia="Book Antiqua" w:hAnsi="Book Antiqua" w:cs="Book Antiqua"/>
          <w:b/>
          <w:bCs/>
          <w:color w:val="000000" w:themeColor="text1"/>
        </w:rPr>
        <w:t>9</w:t>
      </w:r>
      <w:r w:rsidRPr="00D05181">
        <w:rPr>
          <w:rFonts w:ascii="Book Antiqua" w:eastAsia="Book Antiqua" w:hAnsi="Book Antiqua" w:cs="Book Antiqua"/>
          <w:color w:val="000000" w:themeColor="text1"/>
        </w:rPr>
        <w:t>: 9-17 [PMID: 33312898 DOI: 10.5527/wjn.v9.i2.9]</w:t>
      </w:r>
    </w:p>
    <w:p w14:paraId="0C373C8D" w14:textId="7777777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color w:val="000000" w:themeColor="text1"/>
        </w:rPr>
        <w:t xml:space="preserve">20 </w:t>
      </w:r>
      <w:r w:rsidRPr="00D05181">
        <w:rPr>
          <w:rFonts w:ascii="Book Antiqua" w:eastAsia="Book Antiqua" w:hAnsi="Book Antiqua" w:cs="Book Antiqua"/>
          <w:b/>
          <w:bCs/>
          <w:color w:val="000000" w:themeColor="text1"/>
        </w:rPr>
        <w:t>Georgiades F</w:t>
      </w:r>
      <w:r w:rsidRPr="00D05181">
        <w:rPr>
          <w:rFonts w:ascii="Book Antiqua" w:eastAsia="Book Antiqua" w:hAnsi="Book Antiqua" w:cs="Book Antiqua"/>
          <w:color w:val="000000" w:themeColor="text1"/>
        </w:rPr>
        <w:t xml:space="preserve">, Summers DM, Butler AJ, Russell NKI, Clatworthy MR, Torpey N. Renal transplantation during the SARS-CoV-2 pandemic in the UK: Experience from a large-volume center. </w:t>
      </w:r>
      <w:r w:rsidRPr="00D05181">
        <w:rPr>
          <w:rFonts w:ascii="Book Antiqua" w:eastAsia="Book Antiqua" w:hAnsi="Book Antiqua" w:cs="Book Antiqua"/>
          <w:i/>
          <w:iCs/>
          <w:color w:val="000000" w:themeColor="text1"/>
        </w:rPr>
        <w:t>Clin Transplant</w:t>
      </w:r>
      <w:r w:rsidRPr="00D05181">
        <w:rPr>
          <w:rFonts w:ascii="Book Antiqua" w:eastAsia="Book Antiqua" w:hAnsi="Book Antiqua" w:cs="Book Antiqua"/>
          <w:color w:val="000000" w:themeColor="text1"/>
        </w:rPr>
        <w:t xml:space="preserve"> 2021; </w:t>
      </w:r>
      <w:r w:rsidRPr="00D05181">
        <w:rPr>
          <w:rFonts w:ascii="Book Antiqua" w:eastAsia="Book Antiqua" w:hAnsi="Book Antiqua" w:cs="Book Antiqua"/>
          <w:b/>
          <w:bCs/>
          <w:color w:val="000000" w:themeColor="text1"/>
        </w:rPr>
        <w:t>35</w:t>
      </w:r>
      <w:r w:rsidRPr="00D05181">
        <w:rPr>
          <w:rFonts w:ascii="Book Antiqua" w:eastAsia="Book Antiqua" w:hAnsi="Book Antiqua" w:cs="Book Antiqua"/>
          <w:color w:val="000000" w:themeColor="text1"/>
        </w:rPr>
        <w:t>: e14150 [PMID: 33170982 DOI: 10.1111/ctr.14150]</w:t>
      </w:r>
    </w:p>
    <w:p w14:paraId="3E1AA784" w14:textId="7777777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color w:val="000000" w:themeColor="text1"/>
        </w:rPr>
        <w:t xml:space="preserve">21 </w:t>
      </w:r>
      <w:r w:rsidRPr="00D05181">
        <w:rPr>
          <w:rFonts w:ascii="Book Antiqua" w:eastAsia="Book Antiqua" w:hAnsi="Book Antiqua" w:cs="Book Antiqua"/>
          <w:b/>
          <w:bCs/>
          <w:color w:val="000000" w:themeColor="text1"/>
        </w:rPr>
        <w:t>El Kassas M</w:t>
      </w:r>
      <w:r w:rsidRPr="00D05181">
        <w:rPr>
          <w:rFonts w:ascii="Book Antiqua" w:eastAsia="Book Antiqua" w:hAnsi="Book Antiqua" w:cs="Book Antiqua"/>
          <w:color w:val="000000" w:themeColor="text1"/>
        </w:rPr>
        <w:t xml:space="preserve">, Alboraie M, Al Balakosy A, Abdeen N, Afify S, Abdalgaber M, Sherief AF, Madkour A, Abdellah Ahmed M, Eltabbakh M, Salaheldin M, Wifi MN. Liver transplantation in the era of COVID-19. </w:t>
      </w:r>
      <w:r w:rsidRPr="00D05181">
        <w:rPr>
          <w:rFonts w:ascii="Book Antiqua" w:eastAsia="Book Antiqua" w:hAnsi="Book Antiqua" w:cs="Book Antiqua"/>
          <w:i/>
          <w:iCs/>
          <w:color w:val="000000" w:themeColor="text1"/>
        </w:rPr>
        <w:t>Arab J Gastroenterol</w:t>
      </w:r>
      <w:r w:rsidRPr="00D05181">
        <w:rPr>
          <w:rFonts w:ascii="Book Antiqua" w:eastAsia="Book Antiqua" w:hAnsi="Book Antiqua" w:cs="Book Antiqua"/>
          <w:color w:val="000000" w:themeColor="text1"/>
        </w:rPr>
        <w:t xml:space="preserve"> 2020; </w:t>
      </w:r>
      <w:r w:rsidRPr="00D05181">
        <w:rPr>
          <w:rFonts w:ascii="Book Antiqua" w:eastAsia="Book Antiqua" w:hAnsi="Book Antiqua" w:cs="Book Antiqua"/>
          <w:b/>
          <w:bCs/>
          <w:color w:val="000000" w:themeColor="text1"/>
        </w:rPr>
        <w:t>21</w:t>
      </w:r>
      <w:r w:rsidRPr="00D05181">
        <w:rPr>
          <w:rFonts w:ascii="Book Antiqua" w:eastAsia="Book Antiqua" w:hAnsi="Book Antiqua" w:cs="Book Antiqua"/>
          <w:color w:val="000000" w:themeColor="text1"/>
        </w:rPr>
        <w:t>: 69-75 [PMID: 32439237 DOI: 10.1016/j.ajg.2020.04.019]</w:t>
      </w:r>
    </w:p>
    <w:p w14:paraId="1F9958EF" w14:textId="7777777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color w:val="000000" w:themeColor="text1"/>
        </w:rPr>
        <w:t xml:space="preserve">22 </w:t>
      </w:r>
      <w:r w:rsidRPr="00D05181">
        <w:rPr>
          <w:rFonts w:ascii="Book Antiqua" w:eastAsia="Book Antiqua" w:hAnsi="Book Antiqua" w:cs="Book Antiqua"/>
          <w:b/>
          <w:bCs/>
          <w:color w:val="000000" w:themeColor="text1"/>
        </w:rPr>
        <w:t>Søreide K</w:t>
      </w:r>
      <w:r w:rsidRPr="00D05181">
        <w:rPr>
          <w:rFonts w:ascii="Book Antiqua" w:eastAsia="Book Antiqua" w:hAnsi="Book Antiqua" w:cs="Book Antiqua"/>
          <w:color w:val="000000" w:themeColor="text1"/>
        </w:rPr>
        <w:t xml:space="preserve">, Hallet J, Matthews JB, Schnitzbauer AA, Line PD, Lai PBS, Otero J, Callegaro D, Warner SG, Baxter NN, Teh CSC, Ng-Kamstra J, Meara JG, Hagander L, Lorenzon L. Immediate and long-term impact of the COVID-19 pandemic on delivery of surgical services. </w:t>
      </w:r>
      <w:r w:rsidRPr="00D05181">
        <w:rPr>
          <w:rFonts w:ascii="Book Antiqua" w:eastAsia="Book Antiqua" w:hAnsi="Book Antiqua" w:cs="Book Antiqua"/>
          <w:i/>
          <w:iCs/>
          <w:color w:val="000000" w:themeColor="text1"/>
        </w:rPr>
        <w:t>Br J Surg</w:t>
      </w:r>
      <w:r w:rsidRPr="00D05181">
        <w:rPr>
          <w:rFonts w:ascii="Book Antiqua" w:eastAsia="Book Antiqua" w:hAnsi="Book Antiqua" w:cs="Book Antiqua"/>
          <w:color w:val="000000" w:themeColor="text1"/>
        </w:rPr>
        <w:t xml:space="preserve"> 2020; </w:t>
      </w:r>
      <w:r w:rsidRPr="00D05181">
        <w:rPr>
          <w:rFonts w:ascii="Book Antiqua" w:eastAsia="Book Antiqua" w:hAnsi="Book Antiqua" w:cs="Book Antiqua"/>
          <w:b/>
          <w:bCs/>
          <w:color w:val="000000" w:themeColor="text1"/>
        </w:rPr>
        <w:t>107</w:t>
      </w:r>
      <w:r w:rsidRPr="00D05181">
        <w:rPr>
          <w:rFonts w:ascii="Book Antiqua" w:eastAsia="Book Antiqua" w:hAnsi="Book Antiqua" w:cs="Book Antiqua"/>
          <w:color w:val="000000" w:themeColor="text1"/>
        </w:rPr>
        <w:t>: 1250-1261 [PMID: 32350857 DOI: 10.1002/bjs.11670]</w:t>
      </w:r>
    </w:p>
    <w:p w14:paraId="58F58477" w14:textId="7777777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color w:val="000000" w:themeColor="text1"/>
        </w:rPr>
        <w:t xml:space="preserve">23 </w:t>
      </w:r>
      <w:r w:rsidRPr="00D05181">
        <w:rPr>
          <w:rFonts w:ascii="Book Antiqua" w:eastAsia="Book Antiqua" w:hAnsi="Book Antiqua" w:cs="Book Antiqua"/>
          <w:b/>
          <w:bCs/>
          <w:color w:val="000000" w:themeColor="text1"/>
        </w:rPr>
        <w:t>Coccolini F</w:t>
      </w:r>
      <w:r w:rsidRPr="00D05181">
        <w:rPr>
          <w:rFonts w:ascii="Book Antiqua" w:eastAsia="Book Antiqua" w:hAnsi="Book Antiqua" w:cs="Book Antiqua"/>
          <w:color w:val="000000" w:themeColor="text1"/>
        </w:rPr>
        <w:t xml:space="preserve">, Perrone G, Chiarugi M, Di Marzo F, Ansaloni L, Scandroglio I, Marini P, Zago M, De Paolis P, Forfori F, Agresta F, Puzziello A, D'Ugo D, Bignami E, Bellini V, Vitali P, Petrini F, Pifferi B, Corradi F, Tarasconi A, Pattonieri V, Bonati E, Tritapepe L, Agnoletti V, Corbella D, Sartelli M, Catena F. Surgery in COVID-19 patients: operational directives. </w:t>
      </w:r>
      <w:r w:rsidRPr="00D05181">
        <w:rPr>
          <w:rFonts w:ascii="Book Antiqua" w:eastAsia="Book Antiqua" w:hAnsi="Book Antiqua" w:cs="Book Antiqua"/>
          <w:i/>
          <w:iCs/>
          <w:color w:val="000000" w:themeColor="text1"/>
        </w:rPr>
        <w:t>World J Emerg Surg</w:t>
      </w:r>
      <w:r w:rsidRPr="00D05181">
        <w:rPr>
          <w:rFonts w:ascii="Book Antiqua" w:eastAsia="Book Antiqua" w:hAnsi="Book Antiqua" w:cs="Book Antiqua"/>
          <w:color w:val="000000" w:themeColor="text1"/>
        </w:rPr>
        <w:t xml:space="preserve"> 2020; </w:t>
      </w:r>
      <w:r w:rsidRPr="00D05181">
        <w:rPr>
          <w:rFonts w:ascii="Book Antiqua" w:eastAsia="Book Antiqua" w:hAnsi="Book Antiqua" w:cs="Book Antiqua"/>
          <w:b/>
          <w:bCs/>
          <w:color w:val="000000" w:themeColor="text1"/>
        </w:rPr>
        <w:t>15</w:t>
      </w:r>
      <w:r w:rsidRPr="00D05181">
        <w:rPr>
          <w:rFonts w:ascii="Book Antiqua" w:eastAsia="Book Antiqua" w:hAnsi="Book Antiqua" w:cs="Book Antiqua"/>
          <w:color w:val="000000" w:themeColor="text1"/>
        </w:rPr>
        <w:t>: 25 [PMID: 32264898 DOI: 10.1186/s13017-020-00307-2]</w:t>
      </w:r>
    </w:p>
    <w:p w14:paraId="5DE7B98C" w14:textId="7777777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color w:val="000000" w:themeColor="text1"/>
        </w:rPr>
        <w:t xml:space="preserve">24 </w:t>
      </w:r>
      <w:r w:rsidRPr="00D05181">
        <w:rPr>
          <w:rFonts w:ascii="Book Antiqua" w:eastAsia="Book Antiqua" w:hAnsi="Book Antiqua" w:cs="Book Antiqua"/>
          <w:b/>
          <w:bCs/>
          <w:color w:val="000000" w:themeColor="text1"/>
        </w:rPr>
        <w:t>De Simone B</w:t>
      </w:r>
      <w:r w:rsidRPr="00D05181">
        <w:rPr>
          <w:rFonts w:ascii="Book Antiqua" w:eastAsia="Book Antiqua" w:hAnsi="Book Antiqua" w:cs="Book Antiqua"/>
          <w:color w:val="000000" w:themeColor="text1"/>
        </w:rPr>
        <w:t xml:space="preserve">, Chouillard E, Di Saverio S, Pagani L, Sartelli M, Biffl WL, Coccolini F, Pieri A, Khan M, Borzellino G, Campanile FC, Ansaloni L, Catena F. Emergency surgery during the COVID-19 pandemic: what you need to know for practice. </w:t>
      </w:r>
      <w:r w:rsidRPr="00D05181">
        <w:rPr>
          <w:rFonts w:ascii="Book Antiqua" w:eastAsia="Book Antiqua" w:hAnsi="Book Antiqua" w:cs="Book Antiqua"/>
          <w:i/>
          <w:iCs/>
          <w:color w:val="000000" w:themeColor="text1"/>
        </w:rPr>
        <w:t>Ann R Coll Surg Engl</w:t>
      </w:r>
      <w:r w:rsidRPr="00D05181">
        <w:rPr>
          <w:rFonts w:ascii="Book Antiqua" w:eastAsia="Book Antiqua" w:hAnsi="Book Antiqua" w:cs="Book Antiqua"/>
          <w:color w:val="000000" w:themeColor="text1"/>
        </w:rPr>
        <w:t xml:space="preserve"> 2020; </w:t>
      </w:r>
      <w:r w:rsidRPr="00D05181">
        <w:rPr>
          <w:rFonts w:ascii="Book Antiqua" w:eastAsia="Book Antiqua" w:hAnsi="Book Antiqua" w:cs="Book Antiqua"/>
          <w:b/>
          <w:bCs/>
          <w:color w:val="000000" w:themeColor="text1"/>
        </w:rPr>
        <w:t>102</w:t>
      </w:r>
      <w:r w:rsidRPr="00D05181">
        <w:rPr>
          <w:rFonts w:ascii="Book Antiqua" w:eastAsia="Book Antiqua" w:hAnsi="Book Antiqua" w:cs="Book Antiqua"/>
          <w:color w:val="000000" w:themeColor="text1"/>
        </w:rPr>
        <w:t>: 323-332 [PMID: 32352836 DOI: 10.1308/rcsann.2020.0097]</w:t>
      </w:r>
    </w:p>
    <w:p w14:paraId="1DC6146A" w14:textId="7777777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color w:val="000000" w:themeColor="text1"/>
        </w:rPr>
        <w:t xml:space="preserve">25 </w:t>
      </w:r>
      <w:r w:rsidRPr="00D05181">
        <w:rPr>
          <w:rFonts w:ascii="Book Antiqua" w:eastAsia="Book Antiqua" w:hAnsi="Book Antiqua" w:cs="Book Antiqua"/>
          <w:b/>
          <w:bCs/>
          <w:color w:val="000000" w:themeColor="text1"/>
        </w:rPr>
        <w:t>Martino F</w:t>
      </w:r>
      <w:r w:rsidRPr="00D05181">
        <w:rPr>
          <w:rFonts w:ascii="Book Antiqua" w:eastAsia="Book Antiqua" w:hAnsi="Book Antiqua" w:cs="Book Antiqua"/>
          <w:color w:val="000000" w:themeColor="text1"/>
        </w:rPr>
        <w:t xml:space="preserve">, Plebani M, Ronco C. Kidney transplant programmes during the COVID-19 pandemic. </w:t>
      </w:r>
      <w:r w:rsidRPr="00D05181">
        <w:rPr>
          <w:rFonts w:ascii="Book Antiqua" w:eastAsia="Book Antiqua" w:hAnsi="Book Antiqua" w:cs="Book Antiqua"/>
          <w:i/>
          <w:iCs/>
          <w:color w:val="000000" w:themeColor="text1"/>
        </w:rPr>
        <w:t>Lancet Respir Med</w:t>
      </w:r>
      <w:r w:rsidRPr="00D05181">
        <w:rPr>
          <w:rFonts w:ascii="Book Antiqua" w:eastAsia="Book Antiqua" w:hAnsi="Book Antiqua" w:cs="Book Antiqua"/>
          <w:color w:val="000000" w:themeColor="text1"/>
        </w:rPr>
        <w:t xml:space="preserve"> 2020; </w:t>
      </w:r>
      <w:r w:rsidRPr="00D05181">
        <w:rPr>
          <w:rFonts w:ascii="Book Antiqua" w:eastAsia="Book Antiqua" w:hAnsi="Book Antiqua" w:cs="Book Antiqua"/>
          <w:b/>
          <w:bCs/>
          <w:color w:val="000000" w:themeColor="text1"/>
        </w:rPr>
        <w:t>8</w:t>
      </w:r>
      <w:r w:rsidRPr="00D05181">
        <w:rPr>
          <w:rFonts w:ascii="Book Antiqua" w:eastAsia="Book Antiqua" w:hAnsi="Book Antiqua" w:cs="Book Antiqua"/>
          <w:color w:val="000000" w:themeColor="text1"/>
        </w:rPr>
        <w:t>: e39 [PMID: 32305079 DOI: 10.1016/S2213-2600(20)30182-X]</w:t>
      </w:r>
    </w:p>
    <w:p w14:paraId="5309F734" w14:textId="7777777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color w:val="000000" w:themeColor="text1"/>
        </w:rPr>
        <w:t xml:space="preserve">26 </w:t>
      </w:r>
      <w:r w:rsidRPr="00D05181">
        <w:rPr>
          <w:rFonts w:ascii="Book Antiqua" w:eastAsia="Book Antiqua" w:hAnsi="Book Antiqua" w:cs="Book Antiqua"/>
          <w:b/>
          <w:bCs/>
          <w:color w:val="000000" w:themeColor="text1"/>
        </w:rPr>
        <w:t>Gori A</w:t>
      </w:r>
      <w:r w:rsidRPr="00D05181">
        <w:rPr>
          <w:rFonts w:ascii="Book Antiqua" w:eastAsia="Book Antiqua" w:hAnsi="Book Antiqua" w:cs="Book Antiqua"/>
          <w:color w:val="000000" w:themeColor="text1"/>
        </w:rPr>
        <w:t xml:space="preserve">, Dondossola D, Antonelli B, Mangioni D, Alagna L, Reggiani P, Bandera A, Rossi G. Coronavirus disease 2019 and transplantation: A view from the inside. </w:t>
      </w:r>
      <w:r w:rsidRPr="00D05181">
        <w:rPr>
          <w:rFonts w:ascii="Book Antiqua" w:eastAsia="Book Antiqua" w:hAnsi="Book Antiqua" w:cs="Book Antiqua"/>
          <w:i/>
          <w:iCs/>
          <w:color w:val="000000" w:themeColor="text1"/>
        </w:rPr>
        <w:t>Am J Transplant</w:t>
      </w:r>
      <w:r w:rsidRPr="00D05181">
        <w:rPr>
          <w:rFonts w:ascii="Book Antiqua" w:eastAsia="Book Antiqua" w:hAnsi="Book Antiqua" w:cs="Book Antiqua"/>
          <w:color w:val="000000" w:themeColor="text1"/>
        </w:rPr>
        <w:t xml:space="preserve"> 2020; </w:t>
      </w:r>
      <w:r w:rsidRPr="00D05181">
        <w:rPr>
          <w:rFonts w:ascii="Book Antiqua" w:eastAsia="Book Antiqua" w:hAnsi="Book Antiqua" w:cs="Book Antiqua"/>
          <w:b/>
          <w:bCs/>
          <w:color w:val="000000" w:themeColor="text1"/>
        </w:rPr>
        <w:t>20</w:t>
      </w:r>
      <w:r w:rsidRPr="00D05181">
        <w:rPr>
          <w:rFonts w:ascii="Book Antiqua" w:eastAsia="Book Antiqua" w:hAnsi="Book Antiqua" w:cs="Book Antiqua"/>
          <w:color w:val="000000" w:themeColor="text1"/>
        </w:rPr>
        <w:t>: 1939-1940 [PMID: 32181969 DOI: 10.1111/ajt.15853]</w:t>
      </w:r>
    </w:p>
    <w:p w14:paraId="405D77C8" w14:textId="7777777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color w:val="000000" w:themeColor="text1"/>
        </w:rPr>
        <w:t xml:space="preserve">27 </w:t>
      </w:r>
      <w:r w:rsidRPr="00D05181">
        <w:rPr>
          <w:rFonts w:ascii="Book Antiqua" w:eastAsia="Book Antiqua" w:hAnsi="Book Antiqua" w:cs="Book Antiqua"/>
          <w:b/>
          <w:bCs/>
          <w:color w:val="000000" w:themeColor="text1"/>
        </w:rPr>
        <w:t>COVIDSurg Collaborative.</w:t>
      </w:r>
      <w:r w:rsidRPr="00D05181">
        <w:rPr>
          <w:rFonts w:ascii="Book Antiqua" w:eastAsia="Book Antiqua" w:hAnsi="Book Antiqua" w:cs="Book Antiqua"/>
          <w:color w:val="000000" w:themeColor="text1"/>
        </w:rPr>
        <w:t xml:space="preserve">. Elective surgery cancellations due to the COVID-19 pandemic: global predictive modelling to inform surgical recovery plans. </w:t>
      </w:r>
      <w:r w:rsidRPr="00D05181">
        <w:rPr>
          <w:rFonts w:ascii="Book Antiqua" w:eastAsia="Book Antiqua" w:hAnsi="Book Antiqua" w:cs="Book Antiqua"/>
          <w:i/>
          <w:iCs/>
          <w:color w:val="000000" w:themeColor="text1"/>
        </w:rPr>
        <w:t>Br J Surg</w:t>
      </w:r>
      <w:r w:rsidRPr="00D05181">
        <w:rPr>
          <w:rFonts w:ascii="Book Antiqua" w:eastAsia="Book Antiqua" w:hAnsi="Book Antiqua" w:cs="Book Antiqua"/>
          <w:color w:val="000000" w:themeColor="text1"/>
        </w:rPr>
        <w:t xml:space="preserve"> 2020; </w:t>
      </w:r>
      <w:r w:rsidRPr="00D05181">
        <w:rPr>
          <w:rFonts w:ascii="Book Antiqua" w:eastAsia="Book Antiqua" w:hAnsi="Book Antiqua" w:cs="Book Antiqua"/>
          <w:b/>
          <w:bCs/>
          <w:color w:val="000000" w:themeColor="text1"/>
        </w:rPr>
        <w:t>107</w:t>
      </w:r>
      <w:r w:rsidRPr="00D05181">
        <w:rPr>
          <w:rFonts w:ascii="Book Antiqua" w:eastAsia="Book Antiqua" w:hAnsi="Book Antiqua" w:cs="Book Antiqua"/>
          <w:color w:val="000000" w:themeColor="text1"/>
        </w:rPr>
        <w:t>: 1440-1449 [PMID: 32395848 DOI: 10.1002/bjs.11746]</w:t>
      </w:r>
    </w:p>
    <w:p w14:paraId="5CC91117" w14:textId="7777777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color w:val="000000" w:themeColor="text1"/>
        </w:rPr>
        <w:t xml:space="preserve">28 </w:t>
      </w:r>
      <w:r w:rsidRPr="00D05181">
        <w:rPr>
          <w:rFonts w:ascii="Book Antiqua" w:eastAsia="Book Antiqua" w:hAnsi="Book Antiqua" w:cs="Book Antiqua"/>
          <w:b/>
          <w:bCs/>
          <w:color w:val="000000" w:themeColor="text1"/>
        </w:rPr>
        <w:t>D'Antiga L</w:t>
      </w:r>
      <w:r w:rsidRPr="00D05181">
        <w:rPr>
          <w:rFonts w:ascii="Book Antiqua" w:eastAsia="Book Antiqua" w:hAnsi="Book Antiqua" w:cs="Book Antiqua"/>
          <w:color w:val="000000" w:themeColor="text1"/>
        </w:rPr>
        <w:t xml:space="preserve">. Coronaviruses and Immunosuppressed Patients: The Facts During the Third Epidemic. </w:t>
      </w:r>
      <w:r w:rsidRPr="00D05181">
        <w:rPr>
          <w:rFonts w:ascii="Book Antiqua" w:eastAsia="Book Antiqua" w:hAnsi="Book Antiqua" w:cs="Book Antiqua"/>
          <w:i/>
          <w:iCs/>
          <w:color w:val="000000" w:themeColor="text1"/>
        </w:rPr>
        <w:t>Liver Transpl</w:t>
      </w:r>
      <w:r w:rsidRPr="00D05181">
        <w:rPr>
          <w:rFonts w:ascii="Book Antiqua" w:eastAsia="Book Antiqua" w:hAnsi="Book Antiqua" w:cs="Book Antiqua"/>
          <w:color w:val="000000" w:themeColor="text1"/>
        </w:rPr>
        <w:t xml:space="preserve"> 2020; </w:t>
      </w:r>
      <w:r w:rsidRPr="00D05181">
        <w:rPr>
          <w:rFonts w:ascii="Book Antiqua" w:eastAsia="Book Antiqua" w:hAnsi="Book Antiqua" w:cs="Book Antiqua"/>
          <w:b/>
          <w:bCs/>
          <w:color w:val="000000" w:themeColor="text1"/>
        </w:rPr>
        <w:t>26</w:t>
      </w:r>
      <w:r w:rsidRPr="00D05181">
        <w:rPr>
          <w:rFonts w:ascii="Book Antiqua" w:eastAsia="Book Antiqua" w:hAnsi="Book Antiqua" w:cs="Book Antiqua"/>
          <w:color w:val="000000" w:themeColor="text1"/>
        </w:rPr>
        <w:t>: 832-834 [PMID: 32196933 DOI: 10.1002/</w:t>
      </w:r>
      <w:r w:rsidR="001D3D01" w:rsidRPr="00D05181">
        <w:rPr>
          <w:rFonts w:ascii="Book Antiqua" w:eastAsia="Book Antiqua" w:hAnsi="Book Antiqua" w:cs="Book Antiqua"/>
          <w:color w:val="000000" w:themeColor="text1"/>
        </w:rPr>
        <w:t>l</w:t>
      </w:r>
      <w:r w:rsidRPr="00D05181">
        <w:rPr>
          <w:rFonts w:ascii="Book Antiqua" w:eastAsia="Book Antiqua" w:hAnsi="Book Antiqua" w:cs="Book Antiqua"/>
          <w:color w:val="000000" w:themeColor="text1"/>
        </w:rPr>
        <w:t>t.25756]</w:t>
      </w:r>
    </w:p>
    <w:p w14:paraId="28A18C9A" w14:textId="7777777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color w:val="000000" w:themeColor="text1"/>
        </w:rPr>
        <w:t xml:space="preserve">29 </w:t>
      </w:r>
      <w:r w:rsidRPr="00D05181">
        <w:rPr>
          <w:rFonts w:ascii="Book Antiqua" w:eastAsia="Book Antiqua" w:hAnsi="Book Antiqua" w:cs="Book Antiqua"/>
          <w:b/>
          <w:bCs/>
          <w:color w:val="000000" w:themeColor="text1"/>
        </w:rPr>
        <w:t>Manitpisitkul W</w:t>
      </w:r>
      <w:r w:rsidRPr="00D05181">
        <w:rPr>
          <w:rFonts w:ascii="Book Antiqua" w:eastAsia="Book Antiqua" w:hAnsi="Book Antiqua" w:cs="Book Antiqua"/>
          <w:color w:val="000000" w:themeColor="text1"/>
        </w:rPr>
        <w:t xml:space="preserve">, McCann E, Lee S, Weir MR. Drug interactions in transplant patients: what everyone should know. </w:t>
      </w:r>
      <w:r w:rsidRPr="00D05181">
        <w:rPr>
          <w:rFonts w:ascii="Book Antiqua" w:eastAsia="Book Antiqua" w:hAnsi="Book Antiqua" w:cs="Book Antiqua"/>
          <w:i/>
          <w:iCs/>
          <w:color w:val="000000" w:themeColor="text1"/>
        </w:rPr>
        <w:t>Curr Opin Nephrol Hypertens</w:t>
      </w:r>
      <w:r w:rsidRPr="00D05181">
        <w:rPr>
          <w:rFonts w:ascii="Book Antiqua" w:eastAsia="Book Antiqua" w:hAnsi="Book Antiqua" w:cs="Book Antiqua"/>
          <w:color w:val="000000" w:themeColor="text1"/>
        </w:rPr>
        <w:t xml:space="preserve"> 2009; </w:t>
      </w:r>
      <w:r w:rsidRPr="00D05181">
        <w:rPr>
          <w:rFonts w:ascii="Book Antiqua" w:eastAsia="Book Antiqua" w:hAnsi="Book Antiqua" w:cs="Book Antiqua"/>
          <w:b/>
          <w:bCs/>
          <w:color w:val="000000" w:themeColor="text1"/>
        </w:rPr>
        <w:t>18</w:t>
      </w:r>
      <w:r w:rsidRPr="00D05181">
        <w:rPr>
          <w:rFonts w:ascii="Book Antiqua" w:eastAsia="Book Antiqua" w:hAnsi="Book Antiqua" w:cs="Book Antiqua"/>
          <w:color w:val="000000" w:themeColor="text1"/>
        </w:rPr>
        <w:t>: 404-411 [PMID: 19593130 DOI: 10.1097/MNH.0b013e32832edcb2]</w:t>
      </w:r>
    </w:p>
    <w:p w14:paraId="589BC357" w14:textId="7777777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color w:val="000000" w:themeColor="text1"/>
        </w:rPr>
        <w:t xml:space="preserve">30 </w:t>
      </w:r>
      <w:r w:rsidRPr="00D05181">
        <w:rPr>
          <w:rFonts w:ascii="Book Antiqua" w:eastAsia="Book Antiqua" w:hAnsi="Book Antiqua" w:cs="Book Antiqua"/>
          <w:b/>
          <w:bCs/>
          <w:color w:val="000000" w:themeColor="text1"/>
        </w:rPr>
        <w:t>Elens L</w:t>
      </w:r>
      <w:r w:rsidRPr="00D05181">
        <w:rPr>
          <w:rFonts w:ascii="Book Antiqua" w:eastAsia="Book Antiqua" w:hAnsi="Book Antiqua" w:cs="Book Antiqua"/>
          <w:color w:val="000000" w:themeColor="text1"/>
        </w:rPr>
        <w:t xml:space="preserve">, Langman LJ, Hesselink DA, Bergan S, Moes DJAR, Molinaro M, Venkataramanan R, Lemaitre F. Pharmacologic Treatment of Transplant Recipients Infected With SARS-CoV-2: Considerations Regarding Therapeutic Drug Monitoring and Drug-Drug Interactions. </w:t>
      </w:r>
      <w:r w:rsidRPr="00D05181">
        <w:rPr>
          <w:rFonts w:ascii="Book Antiqua" w:eastAsia="Book Antiqua" w:hAnsi="Book Antiqua" w:cs="Book Antiqua"/>
          <w:i/>
          <w:iCs/>
          <w:color w:val="000000" w:themeColor="text1"/>
        </w:rPr>
        <w:t>Ther Drug Monit</w:t>
      </w:r>
      <w:r w:rsidRPr="00D05181">
        <w:rPr>
          <w:rFonts w:ascii="Book Antiqua" w:eastAsia="Book Antiqua" w:hAnsi="Book Antiqua" w:cs="Book Antiqua"/>
          <w:color w:val="000000" w:themeColor="text1"/>
        </w:rPr>
        <w:t xml:space="preserve"> 2020; </w:t>
      </w:r>
      <w:r w:rsidRPr="00D05181">
        <w:rPr>
          <w:rFonts w:ascii="Book Antiqua" w:eastAsia="Book Antiqua" w:hAnsi="Book Antiqua" w:cs="Book Antiqua"/>
          <w:b/>
          <w:bCs/>
          <w:color w:val="000000" w:themeColor="text1"/>
        </w:rPr>
        <w:t>42</w:t>
      </w:r>
      <w:r w:rsidRPr="00D05181">
        <w:rPr>
          <w:rFonts w:ascii="Book Antiqua" w:eastAsia="Book Antiqua" w:hAnsi="Book Antiqua" w:cs="Book Antiqua"/>
          <w:color w:val="000000" w:themeColor="text1"/>
        </w:rPr>
        <w:t>: 360-368 [PMID: 32304488 DOI: 10.1097/FTD.0000000000000761]</w:t>
      </w:r>
    </w:p>
    <w:p w14:paraId="6AA1C0D0" w14:textId="7777777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color w:val="000000" w:themeColor="text1"/>
        </w:rPr>
        <w:t xml:space="preserve">31 </w:t>
      </w:r>
      <w:r w:rsidRPr="00D05181">
        <w:rPr>
          <w:rFonts w:ascii="Book Antiqua" w:eastAsia="Book Antiqua" w:hAnsi="Book Antiqua" w:cs="Book Antiqua"/>
          <w:b/>
          <w:bCs/>
          <w:color w:val="000000" w:themeColor="text1"/>
        </w:rPr>
        <w:t>Kronbichler A</w:t>
      </w:r>
      <w:r w:rsidRPr="00D05181">
        <w:rPr>
          <w:rFonts w:ascii="Book Antiqua" w:eastAsia="Book Antiqua" w:hAnsi="Book Antiqua" w:cs="Book Antiqua"/>
          <w:color w:val="000000" w:themeColor="text1"/>
        </w:rPr>
        <w:t xml:space="preserve">, Gauckler P, Windpessl M, Il Shin J, Jha V, Rovin BH, Oberbauer R. COVID-19: implications for immunosuppression in kidney disease and transplantation. </w:t>
      </w:r>
      <w:r w:rsidRPr="00D05181">
        <w:rPr>
          <w:rFonts w:ascii="Book Antiqua" w:eastAsia="Book Antiqua" w:hAnsi="Book Antiqua" w:cs="Book Antiqua"/>
          <w:i/>
          <w:iCs/>
          <w:color w:val="000000" w:themeColor="text1"/>
        </w:rPr>
        <w:t>Nat Rev Nephrol</w:t>
      </w:r>
      <w:r w:rsidRPr="00D05181">
        <w:rPr>
          <w:rFonts w:ascii="Book Antiqua" w:eastAsia="Book Antiqua" w:hAnsi="Book Antiqua" w:cs="Book Antiqua"/>
          <w:color w:val="000000" w:themeColor="text1"/>
        </w:rPr>
        <w:t xml:space="preserve"> 2020; </w:t>
      </w:r>
      <w:r w:rsidRPr="00D05181">
        <w:rPr>
          <w:rFonts w:ascii="Book Antiqua" w:eastAsia="Book Antiqua" w:hAnsi="Book Antiqua" w:cs="Book Antiqua"/>
          <w:b/>
          <w:bCs/>
          <w:color w:val="000000" w:themeColor="text1"/>
        </w:rPr>
        <w:t>16</w:t>
      </w:r>
      <w:r w:rsidRPr="00D05181">
        <w:rPr>
          <w:rFonts w:ascii="Book Antiqua" w:eastAsia="Book Antiqua" w:hAnsi="Book Antiqua" w:cs="Book Antiqua"/>
          <w:color w:val="000000" w:themeColor="text1"/>
        </w:rPr>
        <w:t>: 365-367 [PMID: 32409782 DOI: 10.1038/s41581-020-0305-6]</w:t>
      </w:r>
    </w:p>
    <w:p w14:paraId="5A6ECE18" w14:textId="7777777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color w:val="000000" w:themeColor="text1"/>
        </w:rPr>
        <w:t xml:space="preserve">32 </w:t>
      </w:r>
      <w:r w:rsidRPr="00D05181">
        <w:rPr>
          <w:rFonts w:ascii="Book Antiqua" w:eastAsia="Book Antiqua" w:hAnsi="Book Antiqua" w:cs="Book Antiqua"/>
          <w:b/>
          <w:bCs/>
          <w:color w:val="000000" w:themeColor="text1"/>
        </w:rPr>
        <w:t>Maggiore U</w:t>
      </w:r>
      <w:r w:rsidRPr="00D05181">
        <w:rPr>
          <w:rFonts w:ascii="Book Antiqua" w:eastAsia="Book Antiqua" w:hAnsi="Book Antiqua" w:cs="Book Antiqua"/>
          <w:color w:val="000000" w:themeColor="text1"/>
        </w:rPr>
        <w:t xml:space="preserve">, Abramowicz D, Crespo M, Mariat C, Mjoen G, Peruzzi L, Sever MS, Oniscu GC, Hilbrands L, Watschinger B. How should I manage immunosuppression in a kidney transplant patient with COVID-19? An ERA-EDTA DESCARTES expert opinion. </w:t>
      </w:r>
      <w:r w:rsidRPr="00D05181">
        <w:rPr>
          <w:rFonts w:ascii="Book Antiqua" w:eastAsia="Book Antiqua" w:hAnsi="Book Antiqua" w:cs="Book Antiqua"/>
          <w:i/>
          <w:iCs/>
          <w:color w:val="000000" w:themeColor="text1"/>
        </w:rPr>
        <w:t>Nephrol Dial Transplant</w:t>
      </w:r>
      <w:r w:rsidRPr="00D05181">
        <w:rPr>
          <w:rFonts w:ascii="Book Antiqua" w:eastAsia="Book Antiqua" w:hAnsi="Book Antiqua" w:cs="Book Antiqua"/>
          <w:color w:val="000000" w:themeColor="text1"/>
        </w:rPr>
        <w:t xml:space="preserve"> 2020; </w:t>
      </w:r>
      <w:r w:rsidRPr="00D05181">
        <w:rPr>
          <w:rFonts w:ascii="Book Antiqua" w:eastAsia="Book Antiqua" w:hAnsi="Book Antiqua" w:cs="Book Antiqua"/>
          <w:b/>
          <w:bCs/>
          <w:color w:val="000000" w:themeColor="text1"/>
        </w:rPr>
        <w:t>35</w:t>
      </w:r>
      <w:r w:rsidRPr="00D05181">
        <w:rPr>
          <w:rFonts w:ascii="Book Antiqua" w:eastAsia="Book Antiqua" w:hAnsi="Book Antiqua" w:cs="Book Antiqua"/>
          <w:color w:val="000000" w:themeColor="text1"/>
        </w:rPr>
        <w:t>: 899-904 [PMID: 32441741 DOI: 10.1093/ndt/gfaa130]</w:t>
      </w:r>
    </w:p>
    <w:p w14:paraId="67E54316" w14:textId="7777777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color w:val="000000" w:themeColor="text1"/>
        </w:rPr>
        <w:t xml:space="preserve">33 </w:t>
      </w:r>
      <w:r w:rsidRPr="00D05181">
        <w:rPr>
          <w:rFonts w:ascii="Book Antiqua" w:eastAsia="Book Antiqua" w:hAnsi="Book Antiqua" w:cs="Book Antiqua"/>
          <w:b/>
          <w:bCs/>
          <w:color w:val="000000" w:themeColor="text1"/>
        </w:rPr>
        <w:t>Eastman RT</w:t>
      </w:r>
      <w:r w:rsidRPr="00D05181">
        <w:rPr>
          <w:rFonts w:ascii="Book Antiqua" w:eastAsia="Book Antiqua" w:hAnsi="Book Antiqua" w:cs="Book Antiqua"/>
          <w:color w:val="000000" w:themeColor="text1"/>
        </w:rPr>
        <w:t xml:space="preserve">, Roth JS, Brimacombe KR, Simeonov A, Shen M, Patnaik S, Hall MD. Remdesivir: A Review of Its Discovery and Development Leading to Emergency Use Authorization for Treatment of COVID-19. </w:t>
      </w:r>
      <w:r w:rsidRPr="00D05181">
        <w:rPr>
          <w:rFonts w:ascii="Book Antiqua" w:eastAsia="Book Antiqua" w:hAnsi="Book Antiqua" w:cs="Book Antiqua"/>
          <w:i/>
          <w:iCs/>
          <w:color w:val="000000" w:themeColor="text1"/>
        </w:rPr>
        <w:t>ACS Cent Sci</w:t>
      </w:r>
      <w:r w:rsidRPr="00D05181">
        <w:rPr>
          <w:rFonts w:ascii="Book Antiqua" w:eastAsia="Book Antiqua" w:hAnsi="Book Antiqua" w:cs="Book Antiqua"/>
          <w:color w:val="000000" w:themeColor="text1"/>
        </w:rPr>
        <w:t xml:space="preserve"> 2020; </w:t>
      </w:r>
      <w:r w:rsidRPr="00D05181">
        <w:rPr>
          <w:rFonts w:ascii="Book Antiqua" w:eastAsia="Book Antiqua" w:hAnsi="Book Antiqua" w:cs="Book Antiqua"/>
          <w:b/>
          <w:bCs/>
          <w:color w:val="000000" w:themeColor="text1"/>
        </w:rPr>
        <w:t>6</w:t>
      </w:r>
      <w:r w:rsidRPr="00D05181">
        <w:rPr>
          <w:rFonts w:ascii="Book Antiqua" w:eastAsia="Book Antiqua" w:hAnsi="Book Antiqua" w:cs="Book Antiqua"/>
          <w:color w:val="000000" w:themeColor="text1"/>
        </w:rPr>
        <w:t>: 672-683 [PMID: 32483554 DOI: 10.1021/acscentsci.0c00489]</w:t>
      </w:r>
    </w:p>
    <w:p w14:paraId="614B910F" w14:textId="7777777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color w:val="000000" w:themeColor="text1"/>
        </w:rPr>
        <w:t xml:space="preserve">34 </w:t>
      </w:r>
      <w:r w:rsidRPr="00D05181">
        <w:rPr>
          <w:rFonts w:ascii="Book Antiqua" w:eastAsia="Book Antiqua" w:hAnsi="Book Antiqua" w:cs="Book Antiqua"/>
          <w:b/>
          <w:bCs/>
          <w:color w:val="000000" w:themeColor="text1"/>
        </w:rPr>
        <w:t>Grein J</w:t>
      </w:r>
      <w:r w:rsidRPr="00D05181">
        <w:rPr>
          <w:rFonts w:ascii="Book Antiqua" w:eastAsia="Book Antiqua" w:hAnsi="Book Antiqua" w:cs="Book Antiqua"/>
          <w:color w:val="000000" w:themeColor="text1"/>
        </w:rPr>
        <w:t xml:space="preserve">, Ohmagari N, Shin D, Diaz G, Asperges E, Castagna A, Feldt T, Green G, Green ML, Lescure FX, Nicastri E, Oda R, Yo K, Quiros-Roldan E, Studemeister A, Redinski J, Ahmed S, Bernett J, Chelliah D, Chen D, Chihara S, Cohen SH, Cunningham J, D'Arminio Monforte A, Ismail S, Kato H, Lapadula G, L'Her E, Maeno T, Majumder S, Massari M, Mora-Rillo M, Mutoh Y, Nguyen D, Verweij E, Zoufaly A, Osinusi AO, DeZure A, Zhao Y, Zhong L, Chokkalingam A, Elboudwarej E, Telep L, Timbs L, Henne I, Sellers S, Cao H, Tan SK, Winterbourne L, Desai P, Mera R, Gaggar A, Myers RP, Brainard DM, Childs R, Flanigan T. Compassionate Use of Remdesivir for Patients with Severe Covid-19. </w:t>
      </w:r>
      <w:r w:rsidRPr="00D05181">
        <w:rPr>
          <w:rFonts w:ascii="Book Antiqua" w:eastAsia="Book Antiqua" w:hAnsi="Book Antiqua" w:cs="Book Antiqua"/>
          <w:i/>
          <w:iCs/>
          <w:color w:val="000000" w:themeColor="text1"/>
        </w:rPr>
        <w:t>N Engl J Med</w:t>
      </w:r>
      <w:r w:rsidRPr="00D05181">
        <w:rPr>
          <w:rFonts w:ascii="Book Antiqua" w:eastAsia="Book Antiqua" w:hAnsi="Book Antiqua" w:cs="Book Antiqua"/>
          <w:color w:val="000000" w:themeColor="text1"/>
        </w:rPr>
        <w:t xml:space="preserve"> 2020; </w:t>
      </w:r>
      <w:r w:rsidRPr="00D05181">
        <w:rPr>
          <w:rFonts w:ascii="Book Antiqua" w:eastAsia="Book Antiqua" w:hAnsi="Book Antiqua" w:cs="Book Antiqua"/>
          <w:b/>
          <w:bCs/>
          <w:color w:val="000000" w:themeColor="text1"/>
        </w:rPr>
        <w:t>382</w:t>
      </w:r>
      <w:r w:rsidRPr="00D05181">
        <w:rPr>
          <w:rFonts w:ascii="Book Antiqua" w:eastAsia="Book Antiqua" w:hAnsi="Book Antiqua" w:cs="Book Antiqua"/>
          <w:color w:val="000000" w:themeColor="text1"/>
        </w:rPr>
        <w:t>: 2327-2336 [PMID: 32275812 DOI: 10.1056/NEJMoa2007016]</w:t>
      </w:r>
    </w:p>
    <w:p w14:paraId="2B08E622" w14:textId="6E0932EE" w:rsidR="00A77B3E" w:rsidRPr="00D05181" w:rsidRDefault="00C573F3" w:rsidP="00C81DD8">
      <w:pPr>
        <w:adjustRightInd w:val="0"/>
        <w:snapToGrid w:val="0"/>
        <w:spacing w:line="360" w:lineRule="auto"/>
        <w:jc w:val="both"/>
        <w:rPr>
          <w:rFonts w:ascii="Book Antiqua" w:hAnsi="Book Antiqua"/>
          <w:color w:val="000000" w:themeColor="text1"/>
          <w:lang w:eastAsia="zh-CN"/>
        </w:rPr>
      </w:pPr>
      <w:r w:rsidRPr="00D05181">
        <w:rPr>
          <w:rFonts w:ascii="Book Antiqua" w:eastAsia="Book Antiqua" w:hAnsi="Book Antiqua" w:cs="Book Antiqua"/>
          <w:color w:val="000000" w:themeColor="text1"/>
        </w:rPr>
        <w:t xml:space="preserve">35 </w:t>
      </w:r>
      <w:r w:rsidR="000F44AD" w:rsidRPr="00D05181">
        <w:rPr>
          <w:rFonts w:ascii="Book Antiqua" w:hAnsi="Book Antiqua" w:cs="Book Antiqua"/>
          <w:b/>
          <w:color w:val="000000" w:themeColor="text1"/>
          <w:lang w:eastAsia="zh-CN"/>
        </w:rPr>
        <w:t xml:space="preserve">United States Food and Drug </w:t>
      </w:r>
      <w:r w:rsidRPr="00D05181">
        <w:rPr>
          <w:rFonts w:ascii="Book Antiqua" w:eastAsia="Book Antiqua" w:hAnsi="Book Antiqua" w:cs="Book Antiqua"/>
          <w:b/>
          <w:bCs/>
          <w:color w:val="000000" w:themeColor="text1"/>
        </w:rPr>
        <w:t xml:space="preserve">Administration. </w:t>
      </w:r>
      <w:bookmarkStart w:id="21" w:name="OLE_LINK541"/>
      <w:bookmarkStart w:id="22" w:name="OLE_LINK542"/>
      <w:r w:rsidRPr="00D05181">
        <w:rPr>
          <w:rFonts w:ascii="Book Antiqua" w:eastAsia="Book Antiqua" w:hAnsi="Book Antiqua" w:cs="Book Antiqua"/>
          <w:bCs/>
          <w:color w:val="000000" w:themeColor="text1"/>
        </w:rPr>
        <w:t>Fact sheet for health care providers Emergency Use Authorization (EUA) of remdesivir (GS-5734™</w:t>
      </w:r>
      <w:bookmarkEnd w:id="21"/>
      <w:bookmarkEnd w:id="22"/>
      <w:r w:rsidRPr="00D05181">
        <w:rPr>
          <w:rFonts w:ascii="Book Antiqua" w:eastAsia="Book Antiqua" w:hAnsi="Book Antiqua" w:cs="Book Antiqua"/>
          <w:bCs/>
          <w:color w:val="000000" w:themeColor="text1"/>
        </w:rPr>
        <w:t xml:space="preserve">). 2020 [cited </w:t>
      </w:r>
      <w:r w:rsidR="000F44AD" w:rsidRPr="00D05181">
        <w:rPr>
          <w:rFonts w:ascii="Book Antiqua" w:hAnsi="Book Antiqua" w:cs="Book Antiqua"/>
          <w:bCs/>
          <w:color w:val="000000" w:themeColor="text1"/>
          <w:lang w:eastAsia="zh-CN"/>
        </w:rPr>
        <w:t xml:space="preserve">1 </w:t>
      </w:r>
      <w:r w:rsidRPr="00D05181">
        <w:rPr>
          <w:rFonts w:ascii="Book Antiqua" w:eastAsia="Book Antiqua" w:hAnsi="Book Antiqua" w:cs="Book Antiqua"/>
          <w:bCs/>
          <w:color w:val="000000" w:themeColor="text1"/>
        </w:rPr>
        <w:t>May</w:t>
      </w:r>
      <w:r w:rsidRPr="00D05181">
        <w:rPr>
          <w:rFonts w:ascii="Book Antiqua" w:eastAsia="Book Antiqua" w:hAnsi="Book Antiqua" w:cs="Book Antiqua"/>
          <w:b/>
          <w:bCs/>
          <w:color w:val="000000" w:themeColor="text1"/>
        </w:rPr>
        <w:t xml:space="preserve"> </w:t>
      </w:r>
      <w:r w:rsidRPr="00D05181">
        <w:rPr>
          <w:rFonts w:ascii="Book Antiqua" w:eastAsia="Book Antiqua" w:hAnsi="Book Antiqua" w:cs="Book Antiqua"/>
          <w:color w:val="000000" w:themeColor="text1"/>
        </w:rPr>
        <w:t>2020]</w:t>
      </w:r>
      <w:r w:rsidR="00CA5DF9" w:rsidRPr="00D05181">
        <w:rPr>
          <w:rFonts w:ascii="Book Antiqua" w:eastAsia="Book Antiqua" w:hAnsi="Book Antiqua" w:cs="Book Antiqua"/>
          <w:color w:val="000000" w:themeColor="text1"/>
        </w:rPr>
        <w:t>.</w:t>
      </w:r>
      <w:r w:rsidR="000F44AD" w:rsidRPr="00D05181">
        <w:rPr>
          <w:rFonts w:ascii="Book Antiqua" w:hAnsi="Book Antiqua" w:cs="Book Antiqua"/>
          <w:color w:val="000000" w:themeColor="text1"/>
          <w:lang w:eastAsia="zh-CN"/>
        </w:rPr>
        <w:t xml:space="preserve"> </w:t>
      </w:r>
      <w:r w:rsidRPr="00D05181">
        <w:rPr>
          <w:rFonts w:ascii="Book Antiqua" w:eastAsia="Book Antiqua" w:hAnsi="Book Antiqua" w:cs="Book Antiqua"/>
          <w:color w:val="000000" w:themeColor="text1"/>
        </w:rPr>
        <w:t xml:space="preserve">Available from: </w:t>
      </w:r>
      <w:bookmarkStart w:id="23" w:name="OLE_LINK543"/>
      <w:bookmarkStart w:id="24" w:name="OLE_LINK544"/>
      <w:r w:rsidRPr="00D05181">
        <w:rPr>
          <w:rFonts w:ascii="Book Antiqua" w:eastAsia="Book Antiqua" w:hAnsi="Book Antiqua" w:cs="Book Antiqua"/>
          <w:color w:val="000000" w:themeColor="text1"/>
        </w:rPr>
        <w:t>https://www.fda.gov/media/137566</w:t>
      </w:r>
      <w:bookmarkEnd w:id="23"/>
      <w:bookmarkEnd w:id="24"/>
      <w:r w:rsidRPr="00D05181">
        <w:rPr>
          <w:rFonts w:ascii="Book Antiqua" w:eastAsia="Book Antiqua" w:hAnsi="Book Antiqua" w:cs="Book Antiqua"/>
          <w:color w:val="000000" w:themeColor="text1"/>
        </w:rPr>
        <w:t>/download</w:t>
      </w:r>
    </w:p>
    <w:p w14:paraId="0F717F98" w14:textId="4E87F0B2"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color w:val="000000" w:themeColor="text1"/>
        </w:rPr>
        <w:t xml:space="preserve">36 </w:t>
      </w:r>
      <w:r w:rsidRPr="00D05181">
        <w:rPr>
          <w:rFonts w:ascii="Book Antiqua" w:eastAsia="Book Antiqua" w:hAnsi="Book Antiqua" w:cs="Book Antiqua"/>
          <w:b/>
          <w:bCs/>
          <w:color w:val="000000" w:themeColor="text1"/>
        </w:rPr>
        <w:t>Tempestilli M</w:t>
      </w:r>
      <w:r w:rsidRPr="00D05181">
        <w:rPr>
          <w:rFonts w:ascii="Book Antiqua" w:eastAsia="Book Antiqua" w:hAnsi="Book Antiqua" w:cs="Book Antiqua"/>
          <w:color w:val="000000" w:themeColor="text1"/>
        </w:rPr>
        <w:t xml:space="preserve">, Caputi P, Avataneo V, Notari S, Forini O, Scorzolini L, Marchioni L, Ascoli Bartoli T, Castilletti C, Lalle E, Capobianchi MR, Nicastri E, D'Avolio A, Ippolito G, Agrati C; </w:t>
      </w:r>
      <w:r w:rsidR="00CA5DF9" w:rsidRPr="00D05181">
        <w:rPr>
          <w:rFonts w:ascii="Book Antiqua" w:eastAsia="Book Antiqua" w:hAnsi="Book Antiqua" w:cs="Book Antiqua"/>
          <w:color w:val="000000" w:themeColor="text1"/>
        </w:rPr>
        <w:t>COVID-19</w:t>
      </w:r>
      <w:r w:rsidRPr="00D05181">
        <w:rPr>
          <w:rFonts w:ascii="Book Antiqua" w:eastAsia="Book Antiqua" w:hAnsi="Book Antiqua" w:cs="Book Antiqua"/>
          <w:color w:val="000000" w:themeColor="text1"/>
        </w:rPr>
        <w:t xml:space="preserve"> INMI Study Group. Pharmacokinetics of remdesivir and GS-441524 in two critically ill patients who recovered from COVID-19. </w:t>
      </w:r>
      <w:r w:rsidRPr="00D05181">
        <w:rPr>
          <w:rFonts w:ascii="Book Antiqua" w:eastAsia="Book Antiqua" w:hAnsi="Book Antiqua" w:cs="Book Antiqua"/>
          <w:i/>
          <w:iCs/>
          <w:color w:val="000000" w:themeColor="text1"/>
        </w:rPr>
        <w:t>J Antimicrob Chemother</w:t>
      </w:r>
      <w:r w:rsidRPr="00D05181">
        <w:rPr>
          <w:rFonts w:ascii="Book Antiqua" w:eastAsia="Book Antiqua" w:hAnsi="Book Antiqua" w:cs="Book Antiqua"/>
          <w:color w:val="000000" w:themeColor="text1"/>
        </w:rPr>
        <w:t xml:space="preserve"> 2020; </w:t>
      </w:r>
      <w:r w:rsidRPr="00D05181">
        <w:rPr>
          <w:rFonts w:ascii="Book Antiqua" w:eastAsia="Book Antiqua" w:hAnsi="Book Antiqua" w:cs="Book Antiqua"/>
          <w:b/>
          <w:bCs/>
          <w:color w:val="000000" w:themeColor="text1"/>
        </w:rPr>
        <w:t>75</w:t>
      </w:r>
      <w:r w:rsidRPr="00D05181">
        <w:rPr>
          <w:rFonts w:ascii="Book Antiqua" w:eastAsia="Book Antiqua" w:hAnsi="Book Antiqua" w:cs="Book Antiqua"/>
          <w:color w:val="000000" w:themeColor="text1"/>
        </w:rPr>
        <w:t>: 2977-2980 [PMID: 32607555 DOI: 10.1093/jac/dkaa239]</w:t>
      </w:r>
    </w:p>
    <w:p w14:paraId="1038AA83" w14:textId="7777777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color w:val="000000" w:themeColor="text1"/>
        </w:rPr>
        <w:t xml:space="preserve">37 </w:t>
      </w:r>
      <w:r w:rsidRPr="00D05181">
        <w:rPr>
          <w:rFonts w:ascii="Book Antiqua" w:eastAsia="Book Antiqua" w:hAnsi="Book Antiqua" w:cs="Book Antiqua"/>
          <w:b/>
          <w:bCs/>
          <w:color w:val="000000" w:themeColor="text1"/>
        </w:rPr>
        <w:t>Dong L</w:t>
      </w:r>
      <w:r w:rsidRPr="00D05181">
        <w:rPr>
          <w:rFonts w:ascii="Book Antiqua" w:eastAsia="Book Antiqua" w:hAnsi="Book Antiqua" w:cs="Book Antiqua"/>
          <w:color w:val="000000" w:themeColor="text1"/>
        </w:rPr>
        <w:t xml:space="preserve">, Hu S, Gao J. Discovering drugs to treat coronavirus disease 2019 (COVID-19). </w:t>
      </w:r>
      <w:r w:rsidRPr="00D05181">
        <w:rPr>
          <w:rFonts w:ascii="Book Antiqua" w:eastAsia="Book Antiqua" w:hAnsi="Book Antiqua" w:cs="Book Antiqua"/>
          <w:i/>
          <w:iCs/>
          <w:color w:val="000000" w:themeColor="text1"/>
        </w:rPr>
        <w:t>Drug Discov Ther</w:t>
      </w:r>
      <w:r w:rsidRPr="00D05181">
        <w:rPr>
          <w:rFonts w:ascii="Book Antiqua" w:eastAsia="Book Antiqua" w:hAnsi="Book Antiqua" w:cs="Book Antiqua"/>
          <w:color w:val="000000" w:themeColor="text1"/>
        </w:rPr>
        <w:t xml:space="preserve"> 2020; </w:t>
      </w:r>
      <w:r w:rsidRPr="00D05181">
        <w:rPr>
          <w:rFonts w:ascii="Book Antiqua" w:eastAsia="Book Antiqua" w:hAnsi="Book Antiqua" w:cs="Book Antiqua"/>
          <w:b/>
          <w:bCs/>
          <w:color w:val="000000" w:themeColor="text1"/>
        </w:rPr>
        <w:t>14</w:t>
      </w:r>
      <w:r w:rsidRPr="00D05181">
        <w:rPr>
          <w:rFonts w:ascii="Book Antiqua" w:eastAsia="Book Antiqua" w:hAnsi="Book Antiqua" w:cs="Book Antiqua"/>
          <w:color w:val="000000" w:themeColor="text1"/>
        </w:rPr>
        <w:t>: 58-60 [PMID: 32147628 DOI: 10.5582/ddt.2020.01012]</w:t>
      </w:r>
    </w:p>
    <w:p w14:paraId="68F21138" w14:textId="7777777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color w:val="000000" w:themeColor="text1"/>
        </w:rPr>
        <w:t xml:space="preserve">38 </w:t>
      </w:r>
      <w:r w:rsidRPr="00D05181">
        <w:rPr>
          <w:rFonts w:ascii="Book Antiqua" w:eastAsia="Book Antiqua" w:hAnsi="Book Antiqua" w:cs="Book Antiqua"/>
          <w:b/>
          <w:bCs/>
          <w:color w:val="000000" w:themeColor="text1"/>
        </w:rPr>
        <w:t>Sharun K</w:t>
      </w:r>
      <w:r w:rsidRPr="00D05181">
        <w:rPr>
          <w:rFonts w:ascii="Book Antiqua" w:eastAsia="Book Antiqua" w:hAnsi="Book Antiqua" w:cs="Book Antiqua"/>
          <w:color w:val="000000" w:themeColor="text1"/>
        </w:rPr>
        <w:t xml:space="preserve">, Dhama K, Patel SK, Pathak M, Tiwari R, Singh BR, Sah R, Bonilla-Aldana DK, Rodriguez-Morales AJ, Leblebicioglu H. Ivermectin, a new candidate therapeutic against SARS-CoV-2/COVID-19. </w:t>
      </w:r>
      <w:r w:rsidRPr="00D05181">
        <w:rPr>
          <w:rFonts w:ascii="Book Antiqua" w:eastAsia="Book Antiqua" w:hAnsi="Book Antiqua" w:cs="Book Antiqua"/>
          <w:i/>
          <w:iCs/>
          <w:color w:val="000000" w:themeColor="text1"/>
        </w:rPr>
        <w:t>Ann Clin Microbiol Antimicrob</w:t>
      </w:r>
      <w:r w:rsidRPr="00D05181">
        <w:rPr>
          <w:rFonts w:ascii="Book Antiqua" w:eastAsia="Book Antiqua" w:hAnsi="Book Antiqua" w:cs="Book Antiqua"/>
          <w:color w:val="000000" w:themeColor="text1"/>
        </w:rPr>
        <w:t xml:space="preserve"> 2020; </w:t>
      </w:r>
      <w:r w:rsidRPr="00D05181">
        <w:rPr>
          <w:rFonts w:ascii="Book Antiqua" w:eastAsia="Book Antiqua" w:hAnsi="Book Antiqua" w:cs="Book Antiqua"/>
          <w:b/>
          <w:bCs/>
          <w:color w:val="000000" w:themeColor="text1"/>
        </w:rPr>
        <w:t>19</w:t>
      </w:r>
      <w:r w:rsidRPr="00D05181">
        <w:rPr>
          <w:rFonts w:ascii="Book Antiqua" w:eastAsia="Book Antiqua" w:hAnsi="Book Antiqua" w:cs="Book Antiqua"/>
          <w:color w:val="000000" w:themeColor="text1"/>
        </w:rPr>
        <w:t>: 23 [PMID: 32473642 DOI: 10.1186/s12941-020-00368-w]</w:t>
      </w:r>
    </w:p>
    <w:p w14:paraId="298B82F0" w14:textId="7777777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color w:val="000000" w:themeColor="text1"/>
        </w:rPr>
        <w:t xml:space="preserve">39 </w:t>
      </w:r>
      <w:r w:rsidRPr="00D05181">
        <w:rPr>
          <w:rFonts w:ascii="Book Antiqua" w:eastAsia="Book Antiqua" w:hAnsi="Book Antiqua" w:cs="Book Antiqua"/>
          <w:b/>
          <w:bCs/>
          <w:color w:val="000000" w:themeColor="text1"/>
        </w:rPr>
        <w:t>Daoud A</w:t>
      </w:r>
      <w:r w:rsidRPr="00D05181">
        <w:rPr>
          <w:rFonts w:ascii="Book Antiqua" w:eastAsia="Book Antiqua" w:hAnsi="Book Antiqua" w:cs="Book Antiqua"/>
          <w:color w:val="000000" w:themeColor="text1"/>
        </w:rPr>
        <w:t xml:space="preserve">, Alqassieh A, Alkhader D, Posadas Salas MA, Rao V, Fülöp T, Soliman KM. Immunosuppression in kidney transplant recipients with COVID-19 infection - where do we stand and where are we heading? </w:t>
      </w:r>
      <w:r w:rsidRPr="00D05181">
        <w:rPr>
          <w:rFonts w:ascii="Book Antiqua" w:eastAsia="Book Antiqua" w:hAnsi="Book Antiqua" w:cs="Book Antiqua"/>
          <w:i/>
          <w:iCs/>
          <w:color w:val="000000" w:themeColor="text1"/>
        </w:rPr>
        <w:t>Ren Fail</w:t>
      </w:r>
      <w:r w:rsidRPr="00D05181">
        <w:rPr>
          <w:rFonts w:ascii="Book Antiqua" w:eastAsia="Book Antiqua" w:hAnsi="Book Antiqua" w:cs="Book Antiqua"/>
          <w:color w:val="000000" w:themeColor="text1"/>
        </w:rPr>
        <w:t xml:space="preserve"> 2021; </w:t>
      </w:r>
      <w:r w:rsidRPr="00D05181">
        <w:rPr>
          <w:rFonts w:ascii="Book Antiqua" w:eastAsia="Book Antiqua" w:hAnsi="Book Antiqua" w:cs="Book Antiqua"/>
          <w:b/>
          <w:bCs/>
          <w:color w:val="000000" w:themeColor="text1"/>
        </w:rPr>
        <w:t>43</w:t>
      </w:r>
      <w:r w:rsidRPr="00D05181">
        <w:rPr>
          <w:rFonts w:ascii="Book Antiqua" w:eastAsia="Book Antiqua" w:hAnsi="Book Antiqua" w:cs="Book Antiqua"/>
          <w:color w:val="000000" w:themeColor="text1"/>
        </w:rPr>
        <w:t>: 273-280 [PMID: 33491531 DOI: 10.1080/0886022X.2021.1876730]</w:t>
      </w:r>
    </w:p>
    <w:p w14:paraId="682AF2BF" w14:textId="7777777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color w:val="000000" w:themeColor="text1"/>
        </w:rPr>
        <w:t xml:space="preserve">40 </w:t>
      </w:r>
      <w:r w:rsidRPr="00D05181">
        <w:rPr>
          <w:rFonts w:ascii="Book Antiqua" w:eastAsia="Book Antiqua" w:hAnsi="Book Antiqua" w:cs="Book Antiqua"/>
          <w:b/>
          <w:bCs/>
          <w:color w:val="000000" w:themeColor="text1"/>
        </w:rPr>
        <w:t>Cortegiani A</w:t>
      </w:r>
      <w:r w:rsidRPr="00D05181">
        <w:rPr>
          <w:rFonts w:ascii="Book Antiqua" w:eastAsia="Book Antiqua" w:hAnsi="Book Antiqua" w:cs="Book Antiqua"/>
          <w:color w:val="000000" w:themeColor="text1"/>
        </w:rPr>
        <w:t xml:space="preserve">, Ingoglia G, Ippolito M, Giarratano A, Einav S. A systematic review on the efficacy and safety of chloroquine for the treatment of COVID-19. </w:t>
      </w:r>
      <w:r w:rsidRPr="00D05181">
        <w:rPr>
          <w:rFonts w:ascii="Book Antiqua" w:eastAsia="Book Antiqua" w:hAnsi="Book Antiqua" w:cs="Book Antiqua"/>
          <w:i/>
          <w:iCs/>
          <w:color w:val="000000" w:themeColor="text1"/>
        </w:rPr>
        <w:t>J Crit Care</w:t>
      </w:r>
      <w:r w:rsidRPr="00D05181">
        <w:rPr>
          <w:rFonts w:ascii="Book Antiqua" w:eastAsia="Book Antiqua" w:hAnsi="Book Antiqua" w:cs="Book Antiqua"/>
          <w:color w:val="000000" w:themeColor="text1"/>
        </w:rPr>
        <w:t xml:space="preserve"> 2020; </w:t>
      </w:r>
      <w:r w:rsidRPr="00D05181">
        <w:rPr>
          <w:rFonts w:ascii="Book Antiqua" w:eastAsia="Book Antiqua" w:hAnsi="Book Antiqua" w:cs="Book Antiqua"/>
          <w:b/>
          <w:bCs/>
          <w:color w:val="000000" w:themeColor="text1"/>
        </w:rPr>
        <w:t>57</w:t>
      </w:r>
      <w:r w:rsidRPr="00D05181">
        <w:rPr>
          <w:rFonts w:ascii="Book Antiqua" w:eastAsia="Book Antiqua" w:hAnsi="Book Antiqua" w:cs="Book Antiqua"/>
          <w:color w:val="000000" w:themeColor="text1"/>
        </w:rPr>
        <w:t>: 279-283 [PMID: 32173110 DOI: 10.1016/j.jcrc.2020.03.005]</w:t>
      </w:r>
    </w:p>
    <w:p w14:paraId="52AF871E" w14:textId="7777777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color w:val="000000" w:themeColor="text1"/>
        </w:rPr>
        <w:t xml:space="preserve">41 </w:t>
      </w:r>
      <w:r w:rsidRPr="00D05181">
        <w:rPr>
          <w:rFonts w:ascii="Book Antiqua" w:eastAsia="Book Antiqua" w:hAnsi="Book Antiqua" w:cs="Book Antiqua"/>
          <w:b/>
          <w:bCs/>
          <w:color w:val="000000" w:themeColor="text1"/>
        </w:rPr>
        <w:t>Back D</w:t>
      </w:r>
      <w:r w:rsidRPr="00D05181">
        <w:rPr>
          <w:rFonts w:ascii="Book Antiqua" w:eastAsia="Book Antiqua" w:hAnsi="Book Antiqua" w:cs="Book Antiqua"/>
          <w:color w:val="000000" w:themeColor="text1"/>
        </w:rPr>
        <w:t xml:space="preserve">, Marzolini C, Hodge C, Marra F, Boyle A, Gibbons S, Burger D, Khoo S. COVID-19 treatment in patients with comorbidities: Awareness of drug-drug interactions. </w:t>
      </w:r>
      <w:r w:rsidRPr="00D05181">
        <w:rPr>
          <w:rFonts w:ascii="Book Antiqua" w:eastAsia="Book Antiqua" w:hAnsi="Book Antiqua" w:cs="Book Antiqua"/>
          <w:i/>
          <w:iCs/>
          <w:color w:val="000000" w:themeColor="text1"/>
        </w:rPr>
        <w:t>Br J Clin Pharmacol</w:t>
      </w:r>
      <w:r w:rsidRPr="00D05181">
        <w:rPr>
          <w:rFonts w:ascii="Book Antiqua" w:eastAsia="Book Antiqua" w:hAnsi="Book Antiqua" w:cs="Book Antiqua"/>
          <w:color w:val="000000" w:themeColor="text1"/>
        </w:rPr>
        <w:t xml:space="preserve"> 2021; </w:t>
      </w:r>
      <w:r w:rsidRPr="00D05181">
        <w:rPr>
          <w:rFonts w:ascii="Book Antiqua" w:eastAsia="Book Antiqua" w:hAnsi="Book Antiqua" w:cs="Book Antiqua"/>
          <w:b/>
          <w:bCs/>
          <w:color w:val="000000" w:themeColor="text1"/>
        </w:rPr>
        <w:t>87</w:t>
      </w:r>
      <w:r w:rsidRPr="00D05181">
        <w:rPr>
          <w:rFonts w:ascii="Book Antiqua" w:eastAsia="Book Antiqua" w:hAnsi="Book Antiqua" w:cs="Book Antiqua"/>
          <w:color w:val="000000" w:themeColor="text1"/>
        </w:rPr>
        <w:t>: 212-213 [PMID: 32384171 DOI: 10.1111/bcp.14358]</w:t>
      </w:r>
    </w:p>
    <w:p w14:paraId="32DF5BCC" w14:textId="7777777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color w:val="000000" w:themeColor="text1"/>
        </w:rPr>
        <w:t xml:space="preserve">42 </w:t>
      </w:r>
      <w:r w:rsidRPr="00D05181">
        <w:rPr>
          <w:rFonts w:ascii="Book Antiqua" w:eastAsia="Book Antiqua" w:hAnsi="Book Antiqua" w:cs="Book Antiqua"/>
          <w:b/>
          <w:bCs/>
          <w:color w:val="000000" w:themeColor="text1"/>
        </w:rPr>
        <w:t>Patel SJ</w:t>
      </w:r>
      <w:r w:rsidRPr="00D05181">
        <w:rPr>
          <w:rFonts w:ascii="Book Antiqua" w:eastAsia="Book Antiqua" w:hAnsi="Book Antiqua" w:cs="Book Antiqua"/>
          <w:color w:val="000000" w:themeColor="text1"/>
        </w:rPr>
        <w:t xml:space="preserve">, Kuten SA, Musick WL, Gaber AO, Monsour HP, Knight RJ. Combination Drug Products for HIV-A Word of Caution for the Transplant Clinician. </w:t>
      </w:r>
      <w:r w:rsidRPr="00D05181">
        <w:rPr>
          <w:rFonts w:ascii="Book Antiqua" w:eastAsia="Book Antiqua" w:hAnsi="Book Antiqua" w:cs="Book Antiqua"/>
          <w:i/>
          <w:iCs/>
          <w:color w:val="000000" w:themeColor="text1"/>
        </w:rPr>
        <w:t>Am J Transplant</w:t>
      </w:r>
      <w:r w:rsidRPr="00D05181">
        <w:rPr>
          <w:rFonts w:ascii="Book Antiqua" w:eastAsia="Book Antiqua" w:hAnsi="Book Antiqua" w:cs="Book Antiqua"/>
          <w:color w:val="000000" w:themeColor="text1"/>
        </w:rPr>
        <w:t xml:space="preserve"> 2016; </w:t>
      </w:r>
      <w:r w:rsidRPr="00D05181">
        <w:rPr>
          <w:rFonts w:ascii="Book Antiqua" w:eastAsia="Book Antiqua" w:hAnsi="Book Antiqua" w:cs="Book Antiqua"/>
          <w:b/>
          <w:bCs/>
          <w:color w:val="000000" w:themeColor="text1"/>
        </w:rPr>
        <w:t>16</w:t>
      </w:r>
      <w:r w:rsidRPr="00D05181">
        <w:rPr>
          <w:rFonts w:ascii="Book Antiqua" w:eastAsia="Book Antiqua" w:hAnsi="Book Antiqua" w:cs="Book Antiqua"/>
          <w:color w:val="000000" w:themeColor="text1"/>
        </w:rPr>
        <w:t>: 2479-2482 [PMID: 27089541 DOI: 10.1111/ajt.13826]</w:t>
      </w:r>
    </w:p>
    <w:p w14:paraId="3DD1690A" w14:textId="7777777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color w:val="000000" w:themeColor="text1"/>
        </w:rPr>
        <w:t xml:space="preserve">43 </w:t>
      </w:r>
      <w:r w:rsidRPr="00D05181">
        <w:rPr>
          <w:rFonts w:ascii="Book Antiqua" w:eastAsia="Book Antiqua" w:hAnsi="Book Antiqua" w:cs="Book Antiqua"/>
          <w:b/>
          <w:bCs/>
          <w:color w:val="000000" w:themeColor="text1"/>
        </w:rPr>
        <w:t>Raja MA</w:t>
      </w:r>
      <w:r w:rsidRPr="00D05181">
        <w:rPr>
          <w:rFonts w:ascii="Book Antiqua" w:eastAsia="Book Antiqua" w:hAnsi="Book Antiqua" w:cs="Book Antiqua"/>
          <w:color w:val="000000" w:themeColor="text1"/>
        </w:rPr>
        <w:t xml:space="preserve">, Mendoza MA, Villavicencio A, Anjan S, Reynolds JM, Kittipibul V, Fernandez A, Guerra G, Camargo JF, Simkins J, Morris MI, Abbo LA, Natori Y. COVID-19 in solid organ transplant recipients: A systematic review and meta-analysis of current literature. </w:t>
      </w:r>
      <w:r w:rsidRPr="00D05181">
        <w:rPr>
          <w:rFonts w:ascii="Book Antiqua" w:eastAsia="Book Antiqua" w:hAnsi="Book Antiqua" w:cs="Book Antiqua"/>
          <w:i/>
          <w:iCs/>
          <w:color w:val="000000" w:themeColor="text1"/>
        </w:rPr>
        <w:t>Transplant Rev (Orlando)</w:t>
      </w:r>
      <w:r w:rsidRPr="00D05181">
        <w:rPr>
          <w:rFonts w:ascii="Book Antiqua" w:eastAsia="Book Antiqua" w:hAnsi="Book Antiqua" w:cs="Book Antiqua"/>
          <w:color w:val="000000" w:themeColor="text1"/>
        </w:rPr>
        <w:t xml:space="preserve"> 2021; </w:t>
      </w:r>
      <w:r w:rsidRPr="00D05181">
        <w:rPr>
          <w:rFonts w:ascii="Book Antiqua" w:eastAsia="Book Antiqua" w:hAnsi="Book Antiqua" w:cs="Book Antiqua"/>
          <w:b/>
          <w:bCs/>
          <w:color w:val="000000" w:themeColor="text1"/>
        </w:rPr>
        <w:t>35</w:t>
      </w:r>
      <w:r w:rsidRPr="00D05181">
        <w:rPr>
          <w:rFonts w:ascii="Book Antiqua" w:eastAsia="Book Antiqua" w:hAnsi="Book Antiqua" w:cs="Book Antiqua"/>
          <w:color w:val="000000" w:themeColor="text1"/>
        </w:rPr>
        <w:t>: 100588 [PMID: 33246166 DOI: 10.1016/j.trre.2020.100588]</w:t>
      </w:r>
    </w:p>
    <w:p w14:paraId="25B78CDC" w14:textId="7777777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color w:val="000000" w:themeColor="text1"/>
        </w:rPr>
        <w:t xml:space="preserve">44 </w:t>
      </w:r>
      <w:r w:rsidRPr="00D05181">
        <w:rPr>
          <w:rFonts w:ascii="Book Antiqua" w:eastAsia="Book Antiqua" w:hAnsi="Book Antiqua" w:cs="Book Antiqua"/>
          <w:b/>
          <w:bCs/>
          <w:color w:val="000000" w:themeColor="text1"/>
        </w:rPr>
        <w:t>Guan WJ</w:t>
      </w:r>
      <w:r w:rsidRPr="00D05181">
        <w:rPr>
          <w:rFonts w:ascii="Book Antiqua" w:eastAsia="Book Antiqua" w:hAnsi="Book Antiqua" w:cs="Book Antiqua"/>
          <w:color w:val="000000" w:themeColor="text1"/>
        </w:rPr>
        <w:t xml:space="preserve">, Ni ZY, Hu Y, Liang WH, Ou CQ, He JX, Liu L, Shan H, Lei CL, Hui DSC, Du B, Li LJ, Zeng G, Yuen KY, Chen RC, Tang CL, Wang T, Chen PY, Xiang J, Li SY, Wang JL, Liang ZJ, Peng YX, Wei L, Liu Y, Hu YH, Peng P, Wang JM, Liu JY, Chen Z, Li G, Zheng ZJ, Qiu SQ, Luo J, Ye CJ, Zhu SY, Zhong NS; China Medical Treatment Expert Group for Covid-19. Clinical Characteristics of Coronavirus Disease 2019 in China. </w:t>
      </w:r>
      <w:r w:rsidRPr="00D05181">
        <w:rPr>
          <w:rFonts w:ascii="Book Antiqua" w:eastAsia="Book Antiqua" w:hAnsi="Book Antiqua" w:cs="Book Antiqua"/>
          <w:i/>
          <w:iCs/>
          <w:color w:val="000000" w:themeColor="text1"/>
        </w:rPr>
        <w:t>N Engl J Med</w:t>
      </w:r>
      <w:r w:rsidRPr="00D05181">
        <w:rPr>
          <w:rFonts w:ascii="Book Antiqua" w:eastAsia="Book Antiqua" w:hAnsi="Book Antiqua" w:cs="Book Antiqua"/>
          <w:color w:val="000000" w:themeColor="text1"/>
        </w:rPr>
        <w:t xml:space="preserve"> 2020; </w:t>
      </w:r>
      <w:r w:rsidRPr="00D05181">
        <w:rPr>
          <w:rFonts w:ascii="Book Antiqua" w:eastAsia="Book Antiqua" w:hAnsi="Book Antiqua" w:cs="Book Antiqua"/>
          <w:b/>
          <w:bCs/>
          <w:color w:val="000000" w:themeColor="text1"/>
        </w:rPr>
        <w:t>382</w:t>
      </w:r>
      <w:r w:rsidRPr="00D05181">
        <w:rPr>
          <w:rFonts w:ascii="Book Antiqua" w:eastAsia="Book Antiqua" w:hAnsi="Book Antiqua" w:cs="Book Antiqua"/>
          <w:color w:val="000000" w:themeColor="text1"/>
        </w:rPr>
        <w:t>: 1708-1720 [PMID: 32109013 DOI: 10.1056/NEJMoa2002032]</w:t>
      </w:r>
    </w:p>
    <w:p w14:paraId="0DA3A0CD" w14:textId="7777777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color w:val="000000" w:themeColor="text1"/>
        </w:rPr>
        <w:t xml:space="preserve">45 </w:t>
      </w:r>
      <w:r w:rsidRPr="00D05181">
        <w:rPr>
          <w:rFonts w:ascii="Book Antiqua" w:eastAsia="Book Antiqua" w:hAnsi="Book Antiqua" w:cs="Book Antiqua"/>
          <w:b/>
          <w:bCs/>
          <w:color w:val="000000" w:themeColor="text1"/>
        </w:rPr>
        <w:t>RECOVERY Collaborative Group.</w:t>
      </w:r>
      <w:r w:rsidRPr="00D05181">
        <w:rPr>
          <w:rFonts w:ascii="Book Antiqua" w:eastAsia="Book Antiqua" w:hAnsi="Book Antiqua" w:cs="Book Antiqua"/>
          <w:color w:val="000000" w:themeColor="text1"/>
        </w:rPr>
        <w:t xml:space="preserve">, Horby P, Lim WS, Emberson JR, Mafham M, Bell JL, Linsell L, Staplin N, Brightling C, Ustianowski A, Elmahi E, Prudon B, Green C, Felton T, Chadwick D, Rege K, Fegan C, Chappell LC, Faust SN, Jaki T, Jeffery K, Montgomery A, Rowan K, Juszczak E, Baillie JK, Haynes R, Landray MJ. Dexamethasone in Hospitalized Patients with Covid-19. </w:t>
      </w:r>
      <w:r w:rsidRPr="00D05181">
        <w:rPr>
          <w:rFonts w:ascii="Book Antiqua" w:eastAsia="Book Antiqua" w:hAnsi="Book Antiqua" w:cs="Book Antiqua"/>
          <w:i/>
          <w:iCs/>
          <w:color w:val="000000" w:themeColor="text1"/>
        </w:rPr>
        <w:t>N Engl J Med</w:t>
      </w:r>
      <w:r w:rsidRPr="00D05181">
        <w:rPr>
          <w:rFonts w:ascii="Book Antiqua" w:eastAsia="Book Antiqua" w:hAnsi="Book Antiqua" w:cs="Book Antiqua"/>
          <w:color w:val="000000" w:themeColor="text1"/>
        </w:rPr>
        <w:t xml:space="preserve"> 2021; </w:t>
      </w:r>
      <w:r w:rsidRPr="00D05181">
        <w:rPr>
          <w:rFonts w:ascii="Book Antiqua" w:eastAsia="Book Antiqua" w:hAnsi="Book Antiqua" w:cs="Book Antiqua"/>
          <w:b/>
          <w:bCs/>
          <w:color w:val="000000" w:themeColor="text1"/>
        </w:rPr>
        <w:t>384</w:t>
      </w:r>
      <w:r w:rsidRPr="00D05181">
        <w:rPr>
          <w:rFonts w:ascii="Book Antiqua" w:eastAsia="Book Antiqua" w:hAnsi="Book Antiqua" w:cs="Book Antiqua"/>
          <w:color w:val="000000" w:themeColor="text1"/>
        </w:rPr>
        <w:t>: 693-704 [PMID: 32678530 DOI: 10.1056/NEJMoa2021436]</w:t>
      </w:r>
    </w:p>
    <w:p w14:paraId="595C99E2" w14:textId="7777777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color w:val="000000" w:themeColor="text1"/>
        </w:rPr>
        <w:t xml:space="preserve">46 </w:t>
      </w:r>
      <w:r w:rsidRPr="00D05181">
        <w:rPr>
          <w:rFonts w:ascii="Book Antiqua" w:eastAsia="Book Antiqua" w:hAnsi="Book Antiqua" w:cs="Book Antiqua"/>
          <w:b/>
          <w:bCs/>
          <w:color w:val="000000" w:themeColor="text1"/>
        </w:rPr>
        <w:t>Anglicheau D</w:t>
      </w:r>
      <w:r w:rsidRPr="00D05181">
        <w:rPr>
          <w:rFonts w:ascii="Book Antiqua" w:eastAsia="Book Antiqua" w:hAnsi="Book Antiqua" w:cs="Book Antiqua"/>
          <w:color w:val="000000" w:themeColor="text1"/>
        </w:rPr>
        <w:t xml:space="preserve">, Flamant M, Schlageter MH, Martinez F, Cassinat B, Beaune P, Legendre C, Thervet E. Pharmacokinetic interaction between corticosteroids and tacrolimus after renal transplantation. </w:t>
      </w:r>
      <w:r w:rsidRPr="00D05181">
        <w:rPr>
          <w:rFonts w:ascii="Book Antiqua" w:eastAsia="Book Antiqua" w:hAnsi="Book Antiqua" w:cs="Book Antiqua"/>
          <w:i/>
          <w:iCs/>
          <w:color w:val="000000" w:themeColor="text1"/>
        </w:rPr>
        <w:t>Nephrol Dial Transplant</w:t>
      </w:r>
      <w:r w:rsidRPr="00D05181">
        <w:rPr>
          <w:rFonts w:ascii="Book Antiqua" w:eastAsia="Book Antiqua" w:hAnsi="Book Antiqua" w:cs="Book Antiqua"/>
          <w:color w:val="000000" w:themeColor="text1"/>
        </w:rPr>
        <w:t xml:space="preserve"> 2003; </w:t>
      </w:r>
      <w:r w:rsidRPr="00D05181">
        <w:rPr>
          <w:rFonts w:ascii="Book Antiqua" w:eastAsia="Book Antiqua" w:hAnsi="Book Antiqua" w:cs="Book Antiqua"/>
          <w:b/>
          <w:bCs/>
          <w:color w:val="000000" w:themeColor="text1"/>
        </w:rPr>
        <w:t>18</w:t>
      </w:r>
      <w:r w:rsidRPr="00D05181">
        <w:rPr>
          <w:rFonts w:ascii="Book Antiqua" w:eastAsia="Book Antiqua" w:hAnsi="Book Antiqua" w:cs="Book Antiqua"/>
          <w:color w:val="000000" w:themeColor="text1"/>
        </w:rPr>
        <w:t>: 2409-2414 [PMID: 14551375 DOI: 10.1093/ndt/gfg381]</w:t>
      </w:r>
    </w:p>
    <w:p w14:paraId="508862E5" w14:textId="7777777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color w:val="000000" w:themeColor="text1"/>
        </w:rPr>
        <w:t xml:space="preserve">47 </w:t>
      </w:r>
      <w:r w:rsidRPr="00D05181">
        <w:rPr>
          <w:rFonts w:ascii="Book Antiqua" w:eastAsia="Book Antiqua" w:hAnsi="Book Antiqua" w:cs="Book Antiqua"/>
          <w:b/>
          <w:bCs/>
          <w:color w:val="000000" w:themeColor="text1"/>
        </w:rPr>
        <w:t>Zhang C</w:t>
      </w:r>
      <w:r w:rsidRPr="00D05181">
        <w:rPr>
          <w:rFonts w:ascii="Book Antiqua" w:eastAsia="Book Antiqua" w:hAnsi="Book Antiqua" w:cs="Book Antiqua"/>
          <w:color w:val="000000" w:themeColor="text1"/>
        </w:rPr>
        <w:t xml:space="preserve">, Wu Z, Li JW, Zhao H, Wang GQ. Cytokine release syndrome in severe COVID-19: interleukin-6 receptor antagonist tocilizumab may be the key to reduce mortality. </w:t>
      </w:r>
      <w:r w:rsidRPr="00D05181">
        <w:rPr>
          <w:rFonts w:ascii="Book Antiqua" w:eastAsia="Book Antiqua" w:hAnsi="Book Antiqua" w:cs="Book Antiqua"/>
          <w:i/>
          <w:iCs/>
          <w:color w:val="000000" w:themeColor="text1"/>
        </w:rPr>
        <w:t>Int J Antimicrob Agents</w:t>
      </w:r>
      <w:r w:rsidRPr="00D05181">
        <w:rPr>
          <w:rFonts w:ascii="Book Antiqua" w:eastAsia="Book Antiqua" w:hAnsi="Book Antiqua" w:cs="Book Antiqua"/>
          <w:color w:val="000000" w:themeColor="text1"/>
        </w:rPr>
        <w:t xml:space="preserve"> 2020; </w:t>
      </w:r>
      <w:r w:rsidRPr="00D05181">
        <w:rPr>
          <w:rFonts w:ascii="Book Antiqua" w:eastAsia="Book Antiqua" w:hAnsi="Book Antiqua" w:cs="Book Antiqua"/>
          <w:b/>
          <w:bCs/>
          <w:color w:val="000000" w:themeColor="text1"/>
        </w:rPr>
        <w:t>55</w:t>
      </w:r>
      <w:r w:rsidRPr="00D05181">
        <w:rPr>
          <w:rFonts w:ascii="Book Antiqua" w:eastAsia="Book Antiqua" w:hAnsi="Book Antiqua" w:cs="Book Antiqua"/>
          <w:color w:val="000000" w:themeColor="text1"/>
        </w:rPr>
        <w:t>: 105954 [PMID: 32234467 DOI: 10.1016/j.ijantimicag.2020.105954]</w:t>
      </w:r>
    </w:p>
    <w:p w14:paraId="1B46C555" w14:textId="7777777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color w:val="000000" w:themeColor="text1"/>
        </w:rPr>
        <w:t xml:space="preserve">48 </w:t>
      </w:r>
      <w:r w:rsidRPr="00D05181">
        <w:rPr>
          <w:rFonts w:ascii="Book Antiqua" w:eastAsia="Book Antiqua" w:hAnsi="Book Antiqua" w:cs="Book Antiqua"/>
          <w:b/>
          <w:bCs/>
          <w:color w:val="000000" w:themeColor="text1"/>
        </w:rPr>
        <w:t>Xu X</w:t>
      </w:r>
      <w:r w:rsidRPr="00D05181">
        <w:rPr>
          <w:rFonts w:ascii="Book Antiqua" w:eastAsia="Book Antiqua" w:hAnsi="Book Antiqua" w:cs="Book Antiqua"/>
          <w:color w:val="000000" w:themeColor="text1"/>
        </w:rPr>
        <w:t xml:space="preserve">, Han M, Li T, Sun W, Wang D, Fu B, Zhou Y, Zheng X, Yang Y, Li X, Zhang X, Pan A, Wei H. Effective treatment of severe COVID-19 patients with tocilizumab. </w:t>
      </w:r>
      <w:r w:rsidR="000F44AD" w:rsidRPr="00D05181">
        <w:rPr>
          <w:rFonts w:ascii="Book Antiqua" w:eastAsia="Book Antiqua" w:hAnsi="Book Antiqua" w:cs="Book Antiqua"/>
          <w:i/>
          <w:iCs/>
          <w:color w:val="000000" w:themeColor="text1"/>
        </w:rPr>
        <w:t>Proc Natl Acad Sci US</w:t>
      </w:r>
      <w:r w:rsidRPr="00D05181">
        <w:rPr>
          <w:rFonts w:ascii="Book Antiqua" w:eastAsia="Book Antiqua" w:hAnsi="Book Antiqua" w:cs="Book Antiqua"/>
          <w:i/>
          <w:iCs/>
          <w:color w:val="000000" w:themeColor="text1"/>
        </w:rPr>
        <w:t>A</w:t>
      </w:r>
      <w:r w:rsidRPr="00D05181">
        <w:rPr>
          <w:rFonts w:ascii="Book Antiqua" w:eastAsia="Book Antiqua" w:hAnsi="Book Antiqua" w:cs="Book Antiqua"/>
          <w:color w:val="000000" w:themeColor="text1"/>
        </w:rPr>
        <w:t xml:space="preserve"> 2020; </w:t>
      </w:r>
      <w:r w:rsidRPr="00D05181">
        <w:rPr>
          <w:rFonts w:ascii="Book Antiqua" w:eastAsia="Book Antiqua" w:hAnsi="Book Antiqua" w:cs="Book Antiqua"/>
          <w:b/>
          <w:bCs/>
          <w:color w:val="000000" w:themeColor="text1"/>
        </w:rPr>
        <w:t>117</w:t>
      </w:r>
      <w:r w:rsidRPr="00D05181">
        <w:rPr>
          <w:rFonts w:ascii="Book Antiqua" w:eastAsia="Book Antiqua" w:hAnsi="Book Antiqua" w:cs="Book Antiqua"/>
          <w:color w:val="000000" w:themeColor="text1"/>
        </w:rPr>
        <w:t>: 10970-10975 [PMID: 32350134 DOI: 10.1073/pnas.2005615117]</w:t>
      </w:r>
    </w:p>
    <w:p w14:paraId="050D1511" w14:textId="7777777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color w:val="000000" w:themeColor="text1"/>
        </w:rPr>
        <w:t xml:space="preserve">49 </w:t>
      </w:r>
      <w:r w:rsidRPr="00D05181">
        <w:rPr>
          <w:rFonts w:ascii="Book Antiqua" w:eastAsia="Book Antiqua" w:hAnsi="Book Antiqua" w:cs="Book Antiqua"/>
          <w:b/>
          <w:bCs/>
          <w:color w:val="000000" w:themeColor="text1"/>
        </w:rPr>
        <w:t>Pereira MR</w:t>
      </w:r>
      <w:r w:rsidRPr="00D05181">
        <w:rPr>
          <w:rFonts w:ascii="Book Antiqua" w:eastAsia="Book Antiqua" w:hAnsi="Book Antiqua" w:cs="Book Antiqua"/>
          <w:color w:val="000000" w:themeColor="text1"/>
        </w:rPr>
        <w:t xml:space="preserve">, Aversa MM, Farr MA, Miko BA, Aaron JG, Mohan S, Cohen DJ, Husain SA, Ratner LE, Arcasoy S, Uriel N, Zheng EX, Fox AN, Tsapepas DS, Emond JC, Verna EC. Tocilizumab for severe COVID-19 in solid organ transplant recipients: a matched cohort study. </w:t>
      </w:r>
      <w:r w:rsidRPr="00D05181">
        <w:rPr>
          <w:rFonts w:ascii="Book Antiqua" w:eastAsia="Book Antiqua" w:hAnsi="Book Antiqua" w:cs="Book Antiqua"/>
          <w:i/>
          <w:iCs/>
          <w:color w:val="000000" w:themeColor="text1"/>
        </w:rPr>
        <w:t>Am J Transplant</w:t>
      </w:r>
      <w:r w:rsidRPr="00D05181">
        <w:rPr>
          <w:rFonts w:ascii="Book Antiqua" w:eastAsia="Book Antiqua" w:hAnsi="Book Antiqua" w:cs="Book Antiqua"/>
          <w:color w:val="000000" w:themeColor="text1"/>
        </w:rPr>
        <w:t xml:space="preserve"> 2020; </w:t>
      </w:r>
      <w:r w:rsidRPr="00D05181">
        <w:rPr>
          <w:rFonts w:ascii="Book Antiqua" w:eastAsia="Book Antiqua" w:hAnsi="Book Antiqua" w:cs="Book Antiqua"/>
          <w:b/>
          <w:bCs/>
          <w:color w:val="000000" w:themeColor="text1"/>
        </w:rPr>
        <w:t>20</w:t>
      </w:r>
      <w:r w:rsidRPr="00D05181">
        <w:rPr>
          <w:rFonts w:ascii="Book Antiqua" w:eastAsia="Book Antiqua" w:hAnsi="Book Antiqua" w:cs="Book Antiqua"/>
          <w:color w:val="000000" w:themeColor="text1"/>
        </w:rPr>
        <w:t>: 3198-3205 [PMID: 32946668 DOI: 10.1111/ajt.16314]</w:t>
      </w:r>
    </w:p>
    <w:p w14:paraId="61EDCFB7" w14:textId="7777777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color w:val="000000" w:themeColor="text1"/>
        </w:rPr>
        <w:t xml:space="preserve">50 </w:t>
      </w:r>
      <w:r w:rsidRPr="00D05181">
        <w:rPr>
          <w:rFonts w:ascii="Book Antiqua" w:eastAsia="Book Antiqua" w:hAnsi="Book Antiqua" w:cs="Book Antiqua"/>
          <w:b/>
          <w:bCs/>
          <w:color w:val="000000" w:themeColor="text1"/>
        </w:rPr>
        <w:t>Cao W</w:t>
      </w:r>
      <w:r w:rsidRPr="00D05181">
        <w:rPr>
          <w:rFonts w:ascii="Book Antiqua" w:eastAsia="Book Antiqua" w:hAnsi="Book Antiqua" w:cs="Book Antiqua"/>
          <w:color w:val="000000" w:themeColor="text1"/>
        </w:rPr>
        <w:t xml:space="preserve">, Liu X, Bai T, Fan H, Hong K, Song H, Han Y, Lin L, Ruan L, Li T. High-Dose Intravenous Immunoglobulin as a Therapeutic Option for Deteriorating Patients With Coronavirus Disease 2019. </w:t>
      </w:r>
      <w:r w:rsidRPr="00D05181">
        <w:rPr>
          <w:rFonts w:ascii="Book Antiqua" w:eastAsia="Book Antiqua" w:hAnsi="Book Antiqua" w:cs="Book Antiqua"/>
          <w:i/>
          <w:iCs/>
          <w:color w:val="000000" w:themeColor="text1"/>
        </w:rPr>
        <w:t>Open Forum Infect Dis</w:t>
      </w:r>
      <w:r w:rsidRPr="00D05181">
        <w:rPr>
          <w:rFonts w:ascii="Book Antiqua" w:eastAsia="Book Antiqua" w:hAnsi="Book Antiqua" w:cs="Book Antiqua"/>
          <w:color w:val="000000" w:themeColor="text1"/>
        </w:rPr>
        <w:t xml:space="preserve"> 2020; </w:t>
      </w:r>
      <w:r w:rsidRPr="00D05181">
        <w:rPr>
          <w:rFonts w:ascii="Book Antiqua" w:eastAsia="Book Antiqua" w:hAnsi="Book Antiqua" w:cs="Book Antiqua"/>
          <w:b/>
          <w:bCs/>
          <w:color w:val="000000" w:themeColor="text1"/>
        </w:rPr>
        <w:t>7</w:t>
      </w:r>
      <w:r w:rsidRPr="00D05181">
        <w:rPr>
          <w:rFonts w:ascii="Book Antiqua" w:eastAsia="Book Antiqua" w:hAnsi="Book Antiqua" w:cs="Book Antiqua"/>
          <w:color w:val="000000" w:themeColor="text1"/>
        </w:rPr>
        <w:t>: ofaa102 [PMID: 32258207 DOI: 10.1093/ofid/ofaa102]</w:t>
      </w:r>
    </w:p>
    <w:p w14:paraId="7B469590" w14:textId="7777777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color w:val="000000" w:themeColor="text1"/>
        </w:rPr>
        <w:t xml:space="preserve">51 </w:t>
      </w:r>
      <w:r w:rsidRPr="00D05181">
        <w:rPr>
          <w:rFonts w:ascii="Book Antiqua" w:eastAsia="Book Antiqua" w:hAnsi="Book Antiqua" w:cs="Book Antiqua"/>
          <w:b/>
          <w:bCs/>
          <w:color w:val="000000" w:themeColor="text1"/>
        </w:rPr>
        <w:t>Chen L</w:t>
      </w:r>
      <w:r w:rsidRPr="00D05181">
        <w:rPr>
          <w:rFonts w:ascii="Book Antiqua" w:eastAsia="Book Antiqua" w:hAnsi="Book Antiqua" w:cs="Book Antiqua"/>
          <w:color w:val="000000" w:themeColor="text1"/>
        </w:rPr>
        <w:t xml:space="preserve">, Xiong J, Bao L, Shi Y. Convalescent plasma as a potential therapy for COVID-19. </w:t>
      </w:r>
      <w:r w:rsidRPr="00D05181">
        <w:rPr>
          <w:rFonts w:ascii="Book Antiqua" w:eastAsia="Book Antiqua" w:hAnsi="Book Antiqua" w:cs="Book Antiqua"/>
          <w:i/>
          <w:iCs/>
          <w:color w:val="000000" w:themeColor="text1"/>
        </w:rPr>
        <w:t>Lancet Infect Dis</w:t>
      </w:r>
      <w:r w:rsidRPr="00D05181">
        <w:rPr>
          <w:rFonts w:ascii="Book Antiqua" w:eastAsia="Book Antiqua" w:hAnsi="Book Antiqua" w:cs="Book Antiqua"/>
          <w:color w:val="000000" w:themeColor="text1"/>
        </w:rPr>
        <w:t xml:space="preserve"> 2020; </w:t>
      </w:r>
      <w:r w:rsidRPr="00D05181">
        <w:rPr>
          <w:rFonts w:ascii="Book Antiqua" w:eastAsia="Book Antiqua" w:hAnsi="Book Antiqua" w:cs="Book Antiqua"/>
          <w:b/>
          <w:bCs/>
          <w:color w:val="000000" w:themeColor="text1"/>
        </w:rPr>
        <w:t>20</w:t>
      </w:r>
      <w:r w:rsidRPr="00D05181">
        <w:rPr>
          <w:rFonts w:ascii="Book Antiqua" w:eastAsia="Book Antiqua" w:hAnsi="Book Antiqua" w:cs="Book Antiqua"/>
          <w:color w:val="000000" w:themeColor="text1"/>
        </w:rPr>
        <w:t>: 398-400 [PMID: 32113510 DOI: 10.1016/S1473-3099(20)30141-9]</w:t>
      </w:r>
    </w:p>
    <w:p w14:paraId="5DE4BFB4" w14:textId="7777777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color w:val="000000" w:themeColor="text1"/>
        </w:rPr>
        <w:t xml:space="preserve">52 </w:t>
      </w:r>
      <w:r w:rsidRPr="00D05181">
        <w:rPr>
          <w:rFonts w:ascii="Book Antiqua" w:eastAsia="Book Antiqua" w:hAnsi="Book Antiqua" w:cs="Book Antiqua"/>
          <w:b/>
          <w:bCs/>
          <w:color w:val="000000" w:themeColor="text1"/>
        </w:rPr>
        <w:t>Shen C</w:t>
      </w:r>
      <w:r w:rsidRPr="00D05181">
        <w:rPr>
          <w:rFonts w:ascii="Book Antiqua" w:eastAsia="Book Antiqua" w:hAnsi="Book Antiqua" w:cs="Book Antiqua"/>
          <w:color w:val="000000" w:themeColor="text1"/>
        </w:rPr>
        <w:t xml:space="preserve">, Wang Z, Zhao F, Yang Y, Li J, Yuan J, Wang F, Li D, Yang M, Xing L, Wei J, Xiao H, Yang Y, Qu J, Qing L, Chen L, Xu Z, Peng L, Li Y, Zheng H, Chen F, Huang K, Jiang Y, Liu D, Zhang Z, Liu Y, Liu L. Treatment of 5 Critically Ill Patients With COVID-19 With Convalescent Plasma. </w:t>
      </w:r>
      <w:r w:rsidRPr="00D05181">
        <w:rPr>
          <w:rFonts w:ascii="Book Antiqua" w:eastAsia="Book Antiqua" w:hAnsi="Book Antiqua" w:cs="Book Antiqua"/>
          <w:i/>
          <w:iCs/>
          <w:color w:val="000000" w:themeColor="text1"/>
        </w:rPr>
        <w:t>JAMA</w:t>
      </w:r>
      <w:r w:rsidRPr="00D05181">
        <w:rPr>
          <w:rFonts w:ascii="Book Antiqua" w:eastAsia="Book Antiqua" w:hAnsi="Book Antiqua" w:cs="Book Antiqua"/>
          <w:color w:val="000000" w:themeColor="text1"/>
        </w:rPr>
        <w:t xml:space="preserve"> 2020; </w:t>
      </w:r>
      <w:r w:rsidRPr="00D05181">
        <w:rPr>
          <w:rFonts w:ascii="Book Antiqua" w:eastAsia="Book Antiqua" w:hAnsi="Book Antiqua" w:cs="Book Antiqua"/>
          <w:b/>
          <w:bCs/>
          <w:color w:val="000000" w:themeColor="text1"/>
        </w:rPr>
        <w:t>323</w:t>
      </w:r>
      <w:r w:rsidRPr="00D05181">
        <w:rPr>
          <w:rFonts w:ascii="Book Antiqua" w:eastAsia="Book Antiqua" w:hAnsi="Book Antiqua" w:cs="Book Antiqua"/>
          <w:color w:val="000000" w:themeColor="text1"/>
        </w:rPr>
        <w:t>: 1582-1589 [PMID: 32219428 DOI: 10.1001/jama.2020.4783]</w:t>
      </w:r>
    </w:p>
    <w:p w14:paraId="2B9B491D" w14:textId="7777777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color w:val="000000" w:themeColor="text1"/>
        </w:rPr>
        <w:t xml:space="preserve">53 </w:t>
      </w:r>
      <w:r w:rsidRPr="00D05181">
        <w:rPr>
          <w:rFonts w:ascii="Book Antiqua" w:eastAsia="Book Antiqua" w:hAnsi="Book Antiqua" w:cs="Book Antiqua"/>
          <w:b/>
          <w:bCs/>
          <w:color w:val="000000" w:themeColor="text1"/>
        </w:rPr>
        <w:t>Del Bello A</w:t>
      </w:r>
      <w:r w:rsidRPr="00D05181">
        <w:rPr>
          <w:rFonts w:ascii="Book Antiqua" w:eastAsia="Book Antiqua" w:hAnsi="Book Antiqua" w:cs="Book Antiqua"/>
          <w:color w:val="000000" w:themeColor="text1"/>
        </w:rPr>
        <w:t xml:space="preserve">, Marion O, Delas A, Congy-Jolivet N, Colombat M, Kamar N. Acute rejection after anti-SARS-CoV-2 mRNA vaccination in a patient who underwent a kidney transplant. </w:t>
      </w:r>
      <w:r w:rsidRPr="00D05181">
        <w:rPr>
          <w:rFonts w:ascii="Book Antiqua" w:eastAsia="Book Antiqua" w:hAnsi="Book Antiqua" w:cs="Book Antiqua"/>
          <w:i/>
          <w:iCs/>
          <w:color w:val="000000" w:themeColor="text1"/>
        </w:rPr>
        <w:t>Kidney Int</w:t>
      </w:r>
      <w:r w:rsidRPr="00D05181">
        <w:rPr>
          <w:rFonts w:ascii="Book Antiqua" w:eastAsia="Book Antiqua" w:hAnsi="Book Antiqua" w:cs="Book Antiqua"/>
          <w:color w:val="000000" w:themeColor="text1"/>
        </w:rPr>
        <w:t xml:space="preserve"> 2021; </w:t>
      </w:r>
      <w:r w:rsidRPr="00D05181">
        <w:rPr>
          <w:rFonts w:ascii="Book Antiqua" w:eastAsia="Book Antiqua" w:hAnsi="Book Antiqua" w:cs="Book Antiqua"/>
          <w:b/>
          <w:bCs/>
          <w:color w:val="000000" w:themeColor="text1"/>
        </w:rPr>
        <w:t>100</w:t>
      </w:r>
      <w:r w:rsidRPr="00D05181">
        <w:rPr>
          <w:rFonts w:ascii="Book Antiqua" w:eastAsia="Book Antiqua" w:hAnsi="Book Antiqua" w:cs="Book Antiqua"/>
          <w:color w:val="000000" w:themeColor="text1"/>
        </w:rPr>
        <w:t>: 238-239 [PMID: 33932459 DOI: 10.1016/j.kint.2021.04.025]</w:t>
      </w:r>
    </w:p>
    <w:p w14:paraId="7F50A683" w14:textId="7777777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color w:val="000000" w:themeColor="text1"/>
        </w:rPr>
        <w:t xml:space="preserve">54 </w:t>
      </w:r>
      <w:r w:rsidRPr="00D05181">
        <w:rPr>
          <w:rFonts w:ascii="Book Antiqua" w:eastAsia="Book Antiqua" w:hAnsi="Book Antiqua" w:cs="Book Antiqua"/>
          <w:b/>
          <w:bCs/>
          <w:color w:val="000000" w:themeColor="text1"/>
        </w:rPr>
        <w:t>Ikizler TA</w:t>
      </w:r>
      <w:r w:rsidRPr="00D05181">
        <w:rPr>
          <w:rFonts w:ascii="Book Antiqua" w:eastAsia="Book Antiqua" w:hAnsi="Book Antiqua" w:cs="Book Antiqua"/>
          <w:color w:val="000000" w:themeColor="text1"/>
        </w:rPr>
        <w:t xml:space="preserve">, Coates PT, Rovin BH, Ronco P. Immune response to SARS-CoV-2 infection and vaccination in patients receiving kidney replacement therapy. </w:t>
      </w:r>
      <w:r w:rsidRPr="00D05181">
        <w:rPr>
          <w:rFonts w:ascii="Book Antiqua" w:eastAsia="Book Antiqua" w:hAnsi="Book Antiqua" w:cs="Book Antiqua"/>
          <w:i/>
          <w:iCs/>
          <w:color w:val="000000" w:themeColor="text1"/>
        </w:rPr>
        <w:t>Kidney Int</w:t>
      </w:r>
      <w:r w:rsidRPr="00D05181">
        <w:rPr>
          <w:rFonts w:ascii="Book Antiqua" w:eastAsia="Book Antiqua" w:hAnsi="Book Antiqua" w:cs="Book Antiqua"/>
          <w:color w:val="000000" w:themeColor="text1"/>
        </w:rPr>
        <w:t xml:space="preserve"> 2021; </w:t>
      </w:r>
      <w:r w:rsidRPr="00D05181">
        <w:rPr>
          <w:rFonts w:ascii="Book Antiqua" w:eastAsia="Book Antiqua" w:hAnsi="Book Antiqua" w:cs="Book Antiqua"/>
          <w:b/>
          <w:bCs/>
          <w:color w:val="000000" w:themeColor="text1"/>
        </w:rPr>
        <w:t>99</w:t>
      </w:r>
      <w:r w:rsidRPr="00D05181">
        <w:rPr>
          <w:rFonts w:ascii="Book Antiqua" w:eastAsia="Book Antiqua" w:hAnsi="Book Antiqua" w:cs="Book Antiqua"/>
          <w:color w:val="000000" w:themeColor="text1"/>
        </w:rPr>
        <w:t>: 1275-1279 [PMID: 33931226 DOI: 10.1016/j.kint.2021.04.007]</w:t>
      </w:r>
    </w:p>
    <w:p w14:paraId="5410ECA5" w14:textId="7777777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color w:val="000000" w:themeColor="text1"/>
        </w:rPr>
        <w:t xml:space="preserve">55 </w:t>
      </w:r>
      <w:r w:rsidRPr="00D05181">
        <w:rPr>
          <w:rFonts w:ascii="Book Antiqua" w:eastAsia="Book Antiqua" w:hAnsi="Book Antiqua" w:cs="Book Antiqua"/>
          <w:b/>
          <w:bCs/>
          <w:color w:val="000000" w:themeColor="text1"/>
        </w:rPr>
        <w:t>Korth J</w:t>
      </w:r>
      <w:r w:rsidRPr="00D05181">
        <w:rPr>
          <w:rFonts w:ascii="Book Antiqua" w:eastAsia="Book Antiqua" w:hAnsi="Book Antiqua" w:cs="Book Antiqua"/>
          <w:color w:val="000000" w:themeColor="text1"/>
        </w:rPr>
        <w:t xml:space="preserve">, Jahn M, Dorsch O, Anastasiou OE, Sorge-Hädicke B, Eisenberger U, Gäckler A, Dittmer U, Witzke O, Wilde B, Dolff S, Kribben A. Impaired Humoral Response in Renal Transplant Recipients to SARS-CoV-2 Vaccination with BNT162b2 (Pfizer-BioNTech). </w:t>
      </w:r>
      <w:r w:rsidRPr="00D05181">
        <w:rPr>
          <w:rFonts w:ascii="Book Antiqua" w:eastAsia="Book Antiqua" w:hAnsi="Book Antiqua" w:cs="Book Antiqua"/>
          <w:i/>
          <w:iCs/>
          <w:color w:val="000000" w:themeColor="text1"/>
        </w:rPr>
        <w:t>Viruses</w:t>
      </w:r>
      <w:r w:rsidRPr="00D05181">
        <w:rPr>
          <w:rFonts w:ascii="Book Antiqua" w:eastAsia="Book Antiqua" w:hAnsi="Book Antiqua" w:cs="Book Antiqua"/>
          <w:color w:val="000000" w:themeColor="text1"/>
        </w:rPr>
        <w:t xml:space="preserve"> 2021; </w:t>
      </w:r>
      <w:r w:rsidRPr="00D05181">
        <w:rPr>
          <w:rFonts w:ascii="Book Antiqua" w:eastAsia="Book Antiqua" w:hAnsi="Book Antiqua" w:cs="Book Antiqua"/>
          <w:b/>
          <w:bCs/>
          <w:color w:val="000000" w:themeColor="text1"/>
        </w:rPr>
        <w:t>13</w:t>
      </w:r>
      <w:r w:rsidRPr="00D05181">
        <w:rPr>
          <w:rFonts w:ascii="Book Antiqua" w:eastAsia="Book Antiqua" w:hAnsi="Book Antiqua" w:cs="Book Antiqua"/>
          <w:color w:val="000000" w:themeColor="text1"/>
        </w:rPr>
        <w:t xml:space="preserve"> [PMID: 33923063 DOI: 10.3390/v13050756]</w:t>
      </w:r>
    </w:p>
    <w:p w14:paraId="285355ED" w14:textId="7777777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color w:val="000000" w:themeColor="text1"/>
        </w:rPr>
        <w:t xml:space="preserve">56 </w:t>
      </w:r>
      <w:r w:rsidRPr="00D05181">
        <w:rPr>
          <w:rFonts w:ascii="Book Antiqua" w:eastAsia="Book Antiqua" w:hAnsi="Book Antiqua" w:cs="Book Antiqua"/>
          <w:b/>
          <w:bCs/>
          <w:color w:val="000000" w:themeColor="text1"/>
        </w:rPr>
        <w:t>Basic-Jukic N</w:t>
      </w:r>
      <w:r w:rsidRPr="00D05181">
        <w:rPr>
          <w:rFonts w:ascii="Book Antiqua" w:eastAsia="Book Antiqua" w:hAnsi="Book Antiqua" w:cs="Book Antiqua"/>
          <w:color w:val="000000" w:themeColor="text1"/>
        </w:rPr>
        <w:t xml:space="preserve">, Ivo J. SARS-CoV-2 infection after two doses of mRNA vaccine in renal transplant recipients. </w:t>
      </w:r>
      <w:r w:rsidRPr="00D05181">
        <w:rPr>
          <w:rFonts w:ascii="Book Antiqua" w:eastAsia="Book Antiqua" w:hAnsi="Book Antiqua" w:cs="Book Antiqua"/>
          <w:i/>
          <w:iCs/>
          <w:color w:val="000000" w:themeColor="text1"/>
        </w:rPr>
        <w:t>Transpl Infect Dis</w:t>
      </w:r>
      <w:r w:rsidRPr="00D05181">
        <w:rPr>
          <w:rFonts w:ascii="Book Antiqua" w:eastAsia="Book Antiqua" w:hAnsi="Book Antiqua" w:cs="Book Antiqua"/>
          <w:color w:val="000000" w:themeColor="text1"/>
        </w:rPr>
        <w:t xml:space="preserve"> 2021: e13628 [PMID: 33915005 DOI: 10.1111/tid.13628]</w:t>
      </w:r>
    </w:p>
    <w:p w14:paraId="201432BA" w14:textId="7777777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color w:val="000000" w:themeColor="text1"/>
        </w:rPr>
        <w:t xml:space="preserve">57 </w:t>
      </w:r>
      <w:r w:rsidRPr="00D05181">
        <w:rPr>
          <w:rFonts w:ascii="Book Antiqua" w:eastAsia="Book Antiqua" w:hAnsi="Book Antiqua" w:cs="Book Antiqua"/>
          <w:b/>
          <w:bCs/>
          <w:color w:val="000000" w:themeColor="text1"/>
        </w:rPr>
        <w:t>Ramoz LL</w:t>
      </w:r>
      <w:r w:rsidRPr="00D05181">
        <w:rPr>
          <w:rFonts w:ascii="Book Antiqua" w:eastAsia="Book Antiqua" w:hAnsi="Book Antiqua" w:cs="Book Antiqua"/>
          <w:color w:val="000000" w:themeColor="text1"/>
        </w:rPr>
        <w:t xml:space="preserve">, Patel-Shori NM. Recent changes in pregnancy and lactation labeling: retirement of risk categories. </w:t>
      </w:r>
      <w:r w:rsidRPr="00D05181">
        <w:rPr>
          <w:rFonts w:ascii="Book Antiqua" w:eastAsia="Book Antiqua" w:hAnsi="Book Antiqua" w:cs="Book Antiqua"/>
          <w:i/>
          <w:iCs/>
          <w:color w:val="000000" w:themeColor="text1"/>
        </w:rPr>
        <w:t>Pharmacotherapy</w:t>
      </w:r>
      <w:r w:rsidRPr="00D05181">
        <w:rPr>
          <w:rFonts w:ascii="Book Antiqua" w:eastAsia="Book Antiqua" w:hAnsi="Book Antiqua" w:cs="Book Antiqua"/>
          <w:color w:val="000000" w:themeColor="text1"/>
        </w:rPr>
        <w:t xml:space="preserve"> 2014; </w:t>
      </w:r>
      <w:r w:rsidRPr="00D05181">
        <w:rPr>
          <w:rFonts w:ascii="Book Antiqua" w:eastAsia="Book Antiqua" w:hAnsi="Book Antiqua" w:cs="Book Antiqua"/>
          <w:b/>
          <w:bCs/>
          <w:color w:val="000000" w:themeColor="text1"/>
        </w:rPr>
        <w:t>34</w:t>
      </w:r>
      <w:r w:rsidRPr="00D05181">
        <w:rPr>
          <w:rFonts w:ascii="Book Antiqua" w:eastAsia="Book Antiqua" w:hAnsi="Book Antiqua" w:cs="Book Antiqua"/>
          <w:color w:val="000000" w:themeColor="text1"/>
        </w:rPr>
        <w:t>: 389-395 [PMID: 24390829 DOI: 10.1002/phar.1385]</w:t>
      </w:r>
    </w:p>
    <w:p w14:paraId="41EAC3F1" w14:textId="7777777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color w:val="000000" w:themeColor="text1"/>
        </w:rPr>
        <w:t xml:space="preserve">58 </w:t>
      </w:r>
      <w:r w:rsidRPr="00D05181">
        <w:rPr>
          <w:rFonts w:ascii="Book Antiqua" w:eastAsia="Book Antiqua" w:hAnsi="Book Antiqua" w:cs="Book Antiqua"/>
          <w:b/>
          <w:bCs/>
          <w:color w:val="000000" w:themeColor="text1"/>
        </w:rPr>
        <w:t>Seminari E</w:t>
      </w:r>
      <w:r w:rsidRPr="00D05181">
        <w:rPr>
          <w:rFonts w:ascii="Book Antiqua" w:eastAsia="Book Antiqua" w:hAnsi="Book Antiqua" w:cs="Book Antiqua"/>
          <w:color w:val="000000" w:themeColor="text1"/>
        </w:rPr>
        <w:t xml:space="preserve">, Colaneri M, Sambo M, Gallazzi I, Di Matteo A, Roda S, Bruno R; COVID19 IRCCS San Matteo Pavia Task Force. SARS Cov-2 infection in a renal-transplanted patient: A case report. </w:t>
      </w:r>
      <w:r w:rsidRPr="00D05181">
        <w:rPr>
          <w:rFonts w:ascii="Book Antiqua" w:eastAsia="Book Antiqua" w:hAnsi="Book Antiqua" w:cs="Book Antiqua"/>
          <w:i/>
          <w:iCs/>
          <w:color w:val="000000" w:themeColor="text1"/>
        </w:rPr>
        <w:t>Am J Transplant</w:t>
      </w:r>
      <w:r w:rsidRPr="00D05181">
        <w:rPr>
          <w:rFonts w:ascii="Book Antiqua" w:eastAsia="Book Antiqua" w:hAnsi="Book Antiqua" w:cs="Book Antiqua"/>
          <w:color w:val="000000" w:themeColor="text1"/>
        </w:rPr>
        <w:t xml:space="preserve"> 2020; </w:t>
      </w:r>
      <w:r w:rsidRPr="00D05181">
        <w:rPr>
          <w:rFonts w:ascii="Book Antiqua" w:eastAsia="Book Antiqua" w:hAnsi="Book Antiqua" w:cs="Book Antiqua"/>
          <w:b/>
          <w:bCs/>
          <w:color w:val="000000" w:themeColor="text1"/>
        </w:rPr>
        <w:t>20</w:t>
      </w:r>
      <w:r w:rsidRPr="00D05181">
        <w:rPr>
          <w:rFonts w:ascii="Book Antiqua" w:eastAsia="Book Antiqua" w:hAnsi="Book Antiqua" w:cs="Book Antiqua"/>
          <w:color w:val="000000" w:themeColor="text1"/>
        </w:rPr>
        <w:t>: 1882-1884 [PMID: 32243672 DOI: 10.1111/ajt.15902]</w:t>
      </w:r>
    </w:p>
    <w:p w14:paraId="666BBB22" w14:textId="7777777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color w:val="000000" w:themeColor="text1"/>
        </w:rPr>
        <w:t xml:space="preserve">59 </w:t>
      </w:r>
      <w:r w:rsidRPr="00D05181">
        <w:rPr>
          <w:rFonts w:ascii="Book Antiqua" w:eastAsia="Book Antiqua" w:hAnsi="Book Antiqua" w:cs="Book Antiqua"/>
          <w:b/>
          <w:bCs/>
          <w:color w:val="000000" w:themeColor="text1"/>
        </w:rPr>
        <w:t>Ning L</w:t>
      </w:r>
      <w:r w:rsidRPr="00D05181">
        <w:rPr>
          <w:rFonts w:ascii="Book Antiqua" w:eastAsia="Book Antiqua" w:hAnsi="Book Antiqua" w:cs="Book Antiqua"/>
          <w:color w:val="000000" w:themeColor="text1"/>
        </w:rPr>
        <w:t xml:space="preserve">, Liu L, Li W, Liu H, Wang J, Yao Z, Zhang S, Zhao D, Nashan B, Shen A, Liu L, Li L. Novel coronavirus (SARS-CoV-2) infection in a renal transplant recipient: Case report. </w:t>
      </w:r>
      <w:r w:rsidRPr="00D05181">
        <w:rPr>
          <w:rFonts w:ascii="Book Antiqua" w:eastAsia="Book Antiqua" w:hAnsi="Book Antiqua" w:cs="Book Antiqua"/>
          <w:i/>
          <w:iCs/>
          <w:color w:val="000000" w:themeColor="text1"/>
        </w:rPr>
        <w:t>Am J Transplant</w:t>
      </w:r>
      <w:r w:rsidRPr="00D05181">
        <w:rPr>
          <w:rFonts w:ascii="Book Antiqua" w:eastAsia="Book Antiqua" w:hAnsi="Book Antiqua" w:cs="Book Antiqua"/>
          <w:color w:val="000000" w:themeColor="text1"/>
        </w:rPr>
        <w:t xml:space="preserve"> 2020; </w:t>
      </w:r>
      <w:r w:rsidRPr="00D05181">
        <w:rPr>
          <w:rFonts w:ascii="Book Antiqua" w:eastAsia="Book Antiqua" w:hAnsi="Book Antiqua" w:cs="Book Antiqua"/>
          <w:b/>
          <w:bCs/>
          <w:color w:val="000000" w:themeColor="text1"/>
        </w:rPr>
        <w:t>20</w:t>
      </w:r>
      <w:r w:rsidRPr="00D05181">
        <w:rPr>
          <w:rFonts w:ascii="Book Antiqua" w:eastAsia="Book Antiqua" w:hAnsi="Book Antiqua" w:cs="Book Antiqua"/>
          <w:color w:val="000000" w:themeColor="text1"/>
        </w:rPr>
        <w:t>: 1864-1868 [PMID: 32277555 DOI: 10.1111/ajt.15897]</w:t>
      </w:r>
    </w:p>
    <w:p w14:paraId="4DF6E53C" w14:textId="7777777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color w:val="000000" w:themeColor="text1"/>
        </w:rPr>
        <w:t xml:space="preserve">60 </w:t>
      </w:r>
      <w:r w:rsidRPr="00D05181">
        <w:rPr>
          <w:rFonts w:ascii="Book Antiqua" w:eastAsia="Book Antiqua" w:hAnsi="Book Antiqua" w:cs="Book Antiqua"/>
          <w:b/>
          <w:bCs/>
          <w:color w:val="000000" w:themeColor="text1"/>
        </w:rPr>
        <w:t>Zhang H</w:t>
      </w:r>
      <w:r w:rsidRPr="00D05181">
        <w:rPr>
          <w:rFonts w:ascii="Book Antiqua" w:eastAsia="Book Antiqua" w:hAnsi="Book Antiqua" w:cs="Book Antiqua"/>
          <w:color w:val="000000" w:themeColor="text1"/>
        </w:rPr>
        <w:t xml:space="preserve">, Chen Y, Yuan Q, Xia QX, Zeng XP, Peng JT, Liu J, Xiao XY, Jiang GS, Xiao HY, Xie LB, Chen J, Liu JL, Xiao X, Su H, Zhang C, Zhang XP, Yang H, Li H, Wang ZD. Identification of Kidney Transplant Recipients with Coronavirus Disease 2019. </w:t>
      </w:r>
      <w:r w:rsidRPr="00D05181">
        <w:rPr>
          <w:rFonts w:ascii="Book Antiqua" w:eastAsia="Book Antiqua" w:hAnsi="Book Antiqua" w:cs="Book Antiqua"/>
          <w:i/>
          <w:iCs/>
          <w:color w:val="000000" w:themeColor="text1"/>
        </w:rPr>
        <w:t>Eur Urol</w:t>
      </w:r>
      <w:r w:rsidRPr="00D05181">
        <w:rPr>
          <w:rFonts w:ascii="Book Antiqua" w:eastAsia="Book Antiqua" w:hAnsi="Book Antiqua" w:cs="Book Antiqua"/>
          <w:color w:val="000000" w:themeColor="text1"/>
        </w:rPr>
        <w:t xml:space="preserve"> 2020; </w:t>
      </w:r>
      <w:r w:rsidRPr="00D05181">
        <w:rPr>
          <w:rFonts w:ascii="Book Antiqua" w:eastAsia="Book Antiqua" w:hAnsi="Book Antiqua" w:cs="Book Antiqua"/>
          <w:b/>
          <w:bCs/>
          <w:color w:val="000000" w:themeColor="text1"/>
        </w:rPr>
        <w:t>77</w:t>
      </w:r>
      <w:r w:rsidRPr="00D05181">
        <w:rPr>
          <w:rFonts w:ascii="Book Antiqua" w:eastAsia="Book Antiqua" w:hAnsi="Book Antiqua" w:cs="Book Antiqua"/>
          <w:color w:val="000000" w:themeColor="text1"/>
        </w:rPr>
        <w:t>: 742-747 [PMID: 32249089 DOI: 10.1016/j.eururo.2020.03.030]</w:t>
      </w:r>
    </w:p>
    <w:p w14:paraId="13C51F7E" w14:textId="7777777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color w:val="000000" w:themeColor="text1"/>
        </w:rPr>
        <w:t xml:space="preserve">61 </w:t>
      </w:r>
      <w:r w:rsidRPr="00D05181">
        <w:rPr>
          <w:rFonts w:ascii="Book Antiqua" w:eastAsia="Book Antiqua" w:hAnsi="Book Antiqua" w:cs="Book Antiqua"/>
          <w:b/>
          <w:bCs/>
          <w:color w:val="000000" w:themeColor="text1"/>
        </w:rPr>
        <w:t>Beigel JH</w:t>
      </w:r>
      <w:r w:rsidRPr="00D05181">
        <w:rPr>
          <w:rFonts w:ascii="Book Antiqua" w:eastAsia="Book Antiqua" w:hAnsi="Book Antiqua" w:cs="Book Antiqua"/>
          <w:color w:val="000000" w:themeColor="text1"/>
        </w:rPr>
        <w:t xml:space="preserve">, Tomashek KM, Dodd LE, Mehta AK, Zingman BS, Kalil AC, Hohmann E, Chu HY, Luetkemeyer A, Kline S, Lopez de Castilla D, Finberg RW, Dierberg K, Tapson V, Hsieh L, Patterson TF, Paredes R, Sweeney DA, Short WR, Touloumi G, Lye DC, Ohmagari N, Oh MD, Ruiz-Palacios GM, Benfield T, Fätkenheuer G, Kortepeter MG, Atmar RL, Creech CB, Lundgren J, Babiker AG, Pett S, Neaton JD, Burgess TH, Bonnett T, Green M, Makowski M, Osinusi A, Nayak S, Lane HC; ACTT-1 Study Group Members. Remdesivir for the Treatment of Covid-19 - Final Report. </w:t>
      </w:r>
      <w:r w:rsidRPr="00D05181">
        <w:rPr>
          <w:rFonts w:ascii="Book Antiqua" w:eastAsia="Book Antiqua" w:hAnsi="Book Antiqua" w:cs="Book Antiqua"/>
          <w:i/>
          <w:iCs/>
          <w:color w:val="000000" w:themeColor="text1"/>
        </w:rPr>
        <w:t>N Engl J Med</w:t>
      </w:r>
      <w:r w:rsidRPr="00D05181">
        <w:rPr>
          <w:rFonts w:ascii="Book Antiqua" w:eastAsia="Book Antiqua" w:hAnsi="Book Antiqua" w:cs="Book Antiqua"/>
          <w:color w:val="000000" w:themeColor="text1"/>
        </w:rPr>
        <w:t xml:space="preserve"> 2020; </w:t>
      </w:r>
      <w:r w:rsidRPr="00D05181">
        <w:rPr>
          <w:rFonts w:ascii="Book Antiqua" w:eastAsia="Book Antiqua" w:hAnsi="Book Antiqua" w:cs="Book Antiqua"/>
          <w:b/>
          <w:bCs/>
          <w:color w:val="000000" w:themeColor="text1"/>
        </w:rPr>
        <w:t>383</w:t>
      </w:r>
      <w:r w:rsidRPr="00D05181">
        <w:rPr>
          <w:rFonts w:ascii="Book Antiqua" w:eastAsia="Book Antiqua" w:hAnsi="Book Antiqua" w:cs="Book Antiqua"/>
          <w:color w:val="000000" w:themeColor="text1"/>
        </w:rPr>
        <w:t>: 1813-1826 [PMID: 32445440 DOI: 10.1056/NEJMoa2007764]</w:t>
      </w:r>
    </w:p>
    <w:p w14:paraId="0C55DF72" w14:textId="7777777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color w:val="000000" w:themeColor="text1"/>
        </w:rPr>
        <w:t xml:space="preserve">62 </w:t>
      </w:r>
      <w:r w:rsidRPr="00D05181">
        <w:rPr>
          <w:rFonts w:ascii="Book Antiqua" w:eastAsia="Book Antiqua" w:hAnsi="Book Antiqua" w:cs="Book Antiqua"/>
          <w:b/>
          <w:bCs/>
          <w:color w:val="000000" w:themeColor="text1"/>
        </w:rPr>
        <w:t>Hage R</w:t>
      </w:r>
      <w:r w:rsidRPr="00D05181">
        <w:rPr>
          <w:rFonts w:ascii="Book Antiqua" w:eastAsia="Book Antiqua" w:hAnsi="Book Antiqua" w:cs="Book Antiqua"/>
          <w:color w:val="000000" w:themeColor="text1"/>
        </w:rPr>
        <w:t xml:space="preserve">, Steinack C, Schuurmans MM. Calcineurin inhibitors revisited: A new paradigm for COVID-19? </w:t>
      </w:r>
      <w:r w:rsidRPr="00D05181">
        <w:rPr>
          <w:rFonts w:ascii="Book Antiqua" w:eastAsia="Book Antiqua" w:hAnsi="Book Antiqua" w:cs="Book Antiqua"/>
          <w:i/>
          <w:iCs/>
          <w:color w:val="000000" w:themeColor="text1"/>
        </w:rPr>
        <w:t>Braz J Infect Dis</w:t>
      </w:r>
      <w:r w:rsidRPr="00D05181">
        <w:rPr>
          <w:rFonts w:ascii="Book Antiqua" w:eastAsia="Book Antiqua" w:hAnsi="Book Antiqua" w:cs="Book Antiqua"/>
          <w:color w:val="000000" w:themeColor="text1"/>
        </w:rPr>
        <w:t xml:space="preserve"> 2020; </w:t>
      </w:r>
      <w:r w:rsidRPr="00D05181">
        <w:rPr>
          <w:rFonts w:ascii="Book Antiqua" w:eastAsia="Book Antiqua" w:hAnsi="Book Antiqua" w:cs="Book Antiqua"/>
          <w:b/>
          <w:bCs/>
          <w:color w:val="000000" w:themeColor="text1"/>
        </w:rPr>
        <w:t>24</w:t>
      </w:r>
      <w:r w:rsidRPr="00D05181">
        <w:rPr>
          <w:rFonts w:ascii="Book Antiqua" w:eastAsia="Book Antiqua" w:hAnsi="Book Antiqua" w:cs="Book Antiqua"/>
          <w:color w:val="000000" w:themeColor="text1"/>
        </w:rPr>
        <w:t>: 365-367 [PMID: 32603679 DOI: 10.1016/j.bjid.2020.06.005]</w:t>
      </w:r>
    </w:p>
    <w:p w14:paraId="5569D481" w14:textId="71F3CCA5" w:rsidR="00A77B3E" w:rsidRPr="00D05181" w:rsidRDefault="00C573F3" w:rsidP="00C81DD8">
      <w:pPr>
        <w:adjustRightInd w:val="0"/>
        <w:snapToGrid w:val="0"/>
        <w:spacing w:line="360" w:lineRule="auto"/>
        <w:jc w:val="both"/>
        <w:rPr>
          <w:rFonts w:ascii="Book Antiqua" w:hAnsi="Book Antiqua"/>
          <w:color w:val="000000" w:themeColor="text1"/>
          <w:lang w:eastAsia="zh-CN"/>
        </w:rPr>
      </w:pPr>
      <w:r w:rsidRPr="00D05181">
        <w:rPr>
          <w:rFonts w:ascii="Book Antiqua" w:eastAsia="Book Antiqua" w:hAnsi="Book Antiqua" w:cs="Book Antiqua"/>
          <w:color w:val="000000" w:themeColor="text1"/>
        </w:rPr>
        <w:t xml:space="preserve">63 </w:t>
      </w:r>
      <w:r w:rsidR="00AB6810" w:rsidRPr="00D05181">
        <w:rPr>
          <w:rFonts w:ascii="Book Antiqua" w:hAnsi="Book Antiqua" w:cs="Book Antiqua"/>
          <w:b/>
          <w:color w:val="000000" w:themeColor="text1"/>
          <w:lang w:eastAsia="zh-CN"/>
        </w:rPr>
        <w:t xml:space="preserve">American Society of </w:t>
      </w:r>
      <w:r w:rsidRPr="00D05181">
        <w:rPr>
          <w:rFonts w:ascii="Book Antiqua" w:eastAsia="Book Antiqua" w:hAnsi="Book Antiqua" w:cs="Book Antiqua"/>
          <w:b/>
          <w:bCs/>
          <w:color w:val="000000" w:themeColor="text1"/>
        </w:rPr>
        <w:t>Transplantation.</w:t>
      </w:r>
      <w:r w:rsidRPr="00D05181">
        <w:rPr>
          <w:rFonts w:ascii="Book Antiqua" w:eastAsia="Book Antiqua" w:hAnsi="Book Antiqua" w:cs="Book Antiqua"/>
          <w:bCs/>
          <w:color w:val="000000" w:themeColor="text1"/>
        </w:rPr>
        <w:t xml:space="preserve"> 2019-nCoV (Coronavirus): FAQs for Organ Transplantation. </w:t>
      </w:r>
      <w:r w:rsidR="00AB6810" w:rsidRPr="00D05181">
        <w:rPr>
          <w:rFonts w:ascii="Book Antiqua" w:hAnsi="Book Antiqua" w:cs="Book Antiqua"/>
          <w:bCs/>
          <w:color w:val="000000" w:themeColor="text1"/>
          <w:lang w:eastAsia="zh-CN"/>
        </w:rPr>
        <w:t xml:space="preserve">Updated: </w:t>
      </w:r>
      <w:r w:rsidRPr="00D05181">
        <w:rPr>
          <w:rFonts w:ascii="Book Antiqua" w:eastAsia="Book Antiqua" w:hAnsi="Book Antiqua" w:cs="Book Antiqua"/>
          <w:bCs/>
          <w:color w:val="000000" w:themeColor="text1"/>
        </w:rPr>
        <w:t>October 13,</w:t>
      </w:r>
      <w:r w:rsidRPr="00D05181">
        <w:rPr>
          <w:rFonts w:ascii="Book Antiqua" w:eastAsia="Book Antiqua" w:hAnsi="Book Antiqua" w:cs="Book Antiqua"/>
          <w:color w:val="000000" w:themeColor="text1"/>
        </w:rPr>
        <w:t xml:space="preserve"> 2020 [cited </w:t>
      </w:r>
      <w:r w:rsidR="000F44AD" w:rsidRPr="00D05181">
        <w:rPr>
          <w:rFonts w:ascii="Book Antiqua" w:hAnsi="Book Antiqua" w:cs="Book Antiqua"/>
          <w:color w:val="000000" w:themeColor="text1"/>
          <w:lang w:eastAsia="zh-CN"/>
        </w:rPr>
        <w:t xml:space="preserve">27 </w:t>
      </w:r>
      <w:r w:rsidR="000F44AD" w:rsidRPr="00D05181">
        <w:rPr>
          <w:rFonts w:ascii="Book Antiqua" w:eastAsia="Book Antiqua" w:hAnsi="Book Antiqua" w:cs="Book Antiqua"/>
          <w:color w:val="000000" w:themeColor="text1"/>
        </w:rPr>
        <w:t xml:space="preserve">January </w:t>
      </w:r>
      <w:r w:rsidRPr="00D05181">
        <w:rPr>
          <w:rFonts w:ascii="Book Antiqua" w:eastAsia="Book Antiqua" w:hAnsi="Book Antiqua" w:cs="Book Antiqua"/>
          <w:color w:val="000000" w:themeColor="text1"/>
        </w:rPr>
        <w:t>2021</w:t>
      </w:r>
      <w:r w:rsidR="000F44AD" w:rsidRPr="00D05181">
        <w:rPr>
          <w:rFonts w:ascii="Book Antiqua" w:eastAsia="Book Antiqua" w:hAnsi="Book Antiqua" w:cs="Book Antiqua"/>
          <w:color w:val="000000" w:themeColor="text1"/>
        </w:rPr>
        <w:t>]</w:t>
      </w:r>
      <w:r w:rsidR="00CA5DF9" w:rsidRPr="00D05181">
        <w:rPr>
          <w:rFonts w:ascii="Book Antiqua" w:eastAsia="Book Antiqua" w:hAnsi="Book Antiqua" w:cs="Book Antiqua"/>
          <w:color w:val="000000" w:themeColor="text1"/>
        </w:rPr>
        <w:t>.</w:t>
      </w:r>
      <w:r w:rsidRPr="00D05181">
        <w:rPr>
          <w:rFonts w:ascii="Book Antiqua" w:eastAsia="Book Antiqua" w:hAnsi="Book Antiqua" w:cs="Book Antiqua"/>
          <w:color w:val="000000" w:themeColor="text1"/>
        </w:rPr>
        <w:t xml:space="preserve"> Available from: https://www.myast.org/sites/default/files/COVID19%20FAQ%20Tx%20Centers%2010.26.2020.pdf</w:t>
      </w:r>
    </w:p>
    <w:p w14:paraId="580A4CA0" w14:textId="6A1508FA" w:rsidR="00A77B3E" w:rsidRPr="00D05181" w:rsidRDefault="00C573F3" w:rsidP="00C81DD8">
      <w:pPr>
        <w:adjustRightInd w:val="0"/>
        <w:snapToGrid w:val="0"/>
        <w:spacing w:line="360" w:lineRule="auto"/>
        <w:jc w:val="both"/>
        <w:rPr>
          <w:rFonts w:ascii="Book Antiqua" w:hAnsi="Book Antiqua"/>
          <w:color w:val="000000" w:themeColor="text1"/>
          <w:lang w:eastAsia="zh-CN"/>
        </w:rPr>
      </w:pPr>
      <w:r w:rsidRPr="00D05181">
        <w:rPr>
          <w:rFonts w:ascii="Book Antiqua" w:eastAsia="Book Antiqua" w:hAnsi="Book Antiqua" w:cs="Book Antiqua"/>
          <w:color w:val="000000" w:themeColor="text1"/>
        </w:rPr>
        <w:t xml:space="preserve">64 </w:t>
      </w:r>
      <w:r w:rsidR="00AB6810" w:rsidRPr="00D05181">
        <w:rPr>
          <w:rFonts w:ascii="Book Antiqua" w:eastAsia="Book Antiqua" w:hAnsi="Book Antiqua" w:cs="Book Antiqua"/>
          <w:b/>
          <w:bCs/>
          <w:color w:val="000000" w:themeColor="text1"/>
        </w:rPr>
        <w:t>Maggiore U</w:t>
      </w:r>
      <w:r w:rsidRPr="00D05181">
        <w:rPr>
          <w:rFonts w:ascii="Book Antiqua" w:eastAsia="Book Antiqua" w:hAnsi="Book Antiqua" w:cs="Book Antiqua"/>
          <w:b/>
          <w:bCs/>
          <w:color w:val="000000" w:themeColor="text1"/>
        </w:rPr>
        <w:t>,</w:t>
      </w:r>
      <w:r w:rsidR="00AB6810" w:rsidRPr="00D05181">
        <w:rPr>
          <w:rFonts w:ascii="Book Antiqua" w:eastAsia="Book Antiqua" w:hAnsi="Book Antiqua" w:cs="Book Antiqua"/>
          <w:color w:val="000000" w:themeColor="text1"/>
        </w:rPr>
        <w:t xml:space="preserve"> Abramowicz D, Crespo M, Mariat C, Mjoen G, Peruzzi L, Sever MS, Oniscu GC, Hilbrands L</w:t>
      </w:r>
      <w:r w:rsidRPr="00D05181">
        <w:rPr>
          <w:rFonts w:ascii="Book Antiqua" w:eastAsia="Book Antiqua" w:hAnsi="Book Antiqua" w:cs="Book Antiqua"/>
          <w:color w:val="000000" w:themeColor="text1"/>
        </w:rPr>
        <w:t xml:space="preserve">, </w:t>
      </w:r>
      <w:r w:rsidR="00AB6810" w:rsidRPr="00D05181">
        <w:rPr>
          <w:rFonts w:ascii="Book Antiqua" w:eastAsia="Book Antiqua" w:hAnsi="Book Antiqua" w:cs="Book Antiqua"/>
          <w:color w:val="000000" w:themeColor="text1"/>
        </w:rPr>
        <w:t>Watschinger B</w:t>
      </w:r>
      <w:r w:rsidRPr="00D05181">
        <w:rPr>
          <w:rFonts w:ascii="Book Antiqua" w:eastAsia="Book Antiqua" w:hAnsi="Book Antiqua" w:cs="Book Antiqua"/>
          <w:color w:val="000000" w:themeColor="text1"/>
        </w:rPr>
        <w:t>, How should I manage immunosuppression in a kidney transplant patient with COVID-19? An ERA-EDTA DESCARTES expert opinion. Oxford University Press</w:t>
      </w:r>
      <w:r w:rsidR="00CA5DF9" w:rsidRPr="00D05181">
        <w:rPr>
          <w:rFonts w:ascii="Book Antiqua" w:eastAsia="Book Antiqua" w:hAnsi="Book Antiqua" w:cs="Book Antiqua"/>
          <w:color w:val="000000" w:themeColor="text1"/>
        </w:rPr>
        <w:t>, 2020</w:t>
      </w:r>
    </w:p>
    <w:p w14:paraId="1E2A8851" w14:textId="44064180" w:rsidR="00A77B3E" w:rsidRPr="00D05181" w:rsidRDefault="00C573F3" w:rsidP="00EF3439">
      <w:pPr>
        <w:adjustRightInd w:val="0"/>
        <w:snapToGrid w:val="0"/>
        <w:spacing w:line="360" w:lineRule="auto"/>
        <w:jc w:val="both"/>
        <w:rPr>
          <w:rFonts w:ascii="Book Antiqua" w:hAnsi="Book Antiqua"/>
          <w:color w:val="000000" w:themeColor="text1"/>
          <w:lang w:eastAsia="zh-CN"/>
        </w:rPr>
      </w:pPr>
      <w:bookmarkStart w:id="25" w:name="OLE_LINK547"/>
      <w:bookmarkStart w:id="26" w:name="OLE_LINK548"/>
      <w:r w:rsidRPr="00D05181">
        <w:rPr>
          <w:rFonts w:ascii="Book Antiqua" w:eastAsia="Book Antiqua" w:hAnsi="Book Antiqua" w:cs="Book Antiqua"/>
          <w:color w:val="000000" w:themeColor="text1"/>
        </w:rPr>
        <w:t xml:space="preserve">65 </w:t>
      </w:r>
      <w:bookmarkEnd w:id="25"/>
      <w:bookmarkEnd w:id="26"/>
      <w:r w:rsidR="00AB6810" w:rsidRPr="00D05181">
        <w:rPr>
          <w:rFonts w:ascii="Book Antiqua" w:eastAsia="Book Antiqua" w:hAnsi="Book Antiqua" w:cs="Book Antiqua"/>
          <w:b/>
          <w:color w:val="000000" w:themeColor="text1"/>
        </w:rPr>
        <w:t>National Institute of Health</w:t>
      </w:r>
      <w:r w:rsidRPr="00D05181">
        <w:rPr>
          <w:rFonts w:ascii="Book Antiqua" w:eastAsia="Book Antiqua" w:hAnsi="Book Antiqua" w:cs="Book Antiqua"/>
          <w:color w:val="000000" w:themeColor="text1"/>
        </w:rPr>
        <w:t xml:space="preserve">. COVID-19 Treatment Guidelines Panel. Coronavirus Disease 2019 (COVID-19) Treatment Guidelines. 2020 [cited </w:t>
      </w:r>
      <w:r w:rsidR="00AB6810" w:rsidRPr="00D05181">
        <w:rPr>
          <w:rFonts w:ascii="Book Antiqua" w:hAnsi="Book Antiqua" w:cs="Book Antiqua"/>
          <w:color w:val="000000" w:themeColor="text1"/>
          <w:lang w:eastAsia="zh-CN"/>
        </w:rPr>
        <w:t xml:space="preserve">9 </w:t>
      </w:r>
      <w:r w:rsidR="00AB6810" w:rsidRPr="00D05181">
        <w:rPr>
          <w:rFonts w:ascii="Book Antiqua" w:eastAsia="Book Antiqua" w:hAnsi="Book Antiqua" w:cs="Book Antiqua"/>
          <w:color w:val="000000" w:themeColor="text1"/>
        </w:rPr>
        <w:t>January</w:t>
      </w:r>
      <w:r w:rsidR="00AB6810" w:rsidRPr="00D05181">
        <w:rPr>
          <w:rFonts w:ascii="Book Antiqua" w:hAnsi="Book Antiqua" w:cs="Book Antiqua"/>
          <w:color w:val="000000" w:themeColor="text1"/>
          <w:lang w:eastAsia="zh-CN"/>
        </w:rPr>
        <w:t xml:space="preserve"> </w:t>
      </w:r>
      <w:r w:rsidRPr="00D05181">
        <w:rPr>
          <w:rFonts w:ascii="Book Antiqua" w:eastAsia="Book Antiqua" w:hAnsi="Book Antiqua" w:cs="Book Antiqua"/>
          <w:color w:val="000000" w:themeColor="text1"/>
        </w:rPr>
        <w:t>2021</w:t>
      </w:r>
      <w:r w:rsidR="00AB6810" w:rsidRPr="00D05181">
        <w:rPr>
          <w:rFonts w:ascii="Book Antiqua" w:eastAsia="Book Antiqua" w:hAnsi="Book Antiqua" w:cs="Book Antiqua"/>
          <w:color w:val="000000" w:themeColor="text1"/>
        </w:rPr>
        <w:t>]</w:t>
      </w:r>
      <w:r w:rsidR="00CA5DF9" w:rsidRPr="00D05181">
        <w:rPr>
          <w:rFonts w:ascii="Book Antiqua" w:eastAsia="Book Antiqua" w:hAnsi="Book Antiqua" w:cs="Book Antiqua"/>
          <w:color w:val="000000" w:themeColor="text1"/>
        </w:rPr>
        <w:t>.</w:t>
      </w:r>
      <w:r w:rsidRPr="00D05181">
        <w:rPr>
          <w:rFonts w:ascii="Book Antiqua" w:eastAsia="Book Antiqua" w:hAnsi="Book Antiqua" w:cs="Book Antiqua"/>
          <w:color w:val="000000" w:themeColor="text1"/>
        </w:rPr>
        <w:t xml:space="preserve"> Available from: https://www.covid19treatmentguidelines.nih.gov</w:t>
      </w:r>
    </w:p>
    <w:p w14:paraId="60BC5E5F" w14:textId="3F0BADCE" w:rsidR="00A77B3E" w:rsidRPr="00D05181" w:rsidRDefault="00EF3439" w:rsidP="00C81DD8">
      <w:pPr>
        <w:adjustRightInd w:val="0"/>
        <w:snapToGrid w:val="0"/>
        <w:spacing w:line="360" w:lineRule="auto"/>
        <w:jc w:val="both"/>
        <w:rPr>
          <w:rFonts w:ascii="Book Antiqua" w:hAnsi="Book Antiqua"/>
          <w:color w:val="000000" w:themeColor="text1"/>
          <w:lang w:eastAsia="zh-CN"/>
        </w:rPr>
      </w:pPr>
      <w:r w:rsidRPr="00D05181">
        <w:rPr>
          <w:rFonts w:ascii="Book Antiqua" w:eastAsia="Book Antiqua" w:hAnsi="Book Antiqua" w:cs="Book Antiqua"/>
          <w:color w:val="000000" w:themeColor="text1"/>
        </w:rPr>
        <w:t>6</w:t>
      </w:r>
      <w:r w:rsidRPr="00D05181">
        <w:rPr>
          <w:rFonts w:ascii="Book Antiqua" w:hAnsi="Book Antiqua" w:cs="Book Antiqua" w:hint="eastAsia"/>
          <w:color w:val="000000" w:themeColor="text1"/>
          <w:lang w:eastAsia="zh-CN"/>
        </w:rPr>
        <w:t>6</w:t>
      </w:r>
      <w:r w:rsidRPr="00D05181">
        <w:rPr>
          <w:rFonts w:ascii="Book Antiqua" w:eastAsia="Book Antiqua" w:hAnsi="Book Antiqua" w:cs="Book Antiqua"/>
          <w:color w:val="000000" w:themeColor="text1"/>
        </w:rPr>
        <w:t xml:space="preserve"> </w:t>
      </w:r>
      <w:r w:rsidR="00AB6810" w:rsidRPr="00D05181">
        <w:rPr>
          <w:rFonts w:ascii="Book Antiqua" w:hAnsi="Book Antiqua" w:cs="Book Antiqua"/>
          <w:b/>
          <w:color w:val="000000" w:themeColor="text1"/>
          <w:lang w:eastAsia="zh-CN"/>
        </w:rPr>
        <w:t xml:space="preserve">United States Food and Drug </w:t>
      </w:r>
      <w:r w:rsidR="00AB6810" w:rsidRPr="00D05181">
        <w:rPr>
          <w:rFonts w:ascii="Book Antiqua" w:eastAsia="Book Antiqua" w:hAnsi="Book Antiqua" w:cs="Book Antiqua"/>
          <w:b/>
          <w:bCs/>
          <w:color w:val="000000" w:themeColor="text1"/>
        </w:rPr>
        <w:t>Administration</w:t>
      </w:r>
      <w:r w:rsidR="00C573F3" w:rsidRPr="00D05181">
        <w:rPr>
          <w:rFonts w:ascii="Book Antiqua" w:eastAsia="Book Antiqua" w:hAnsi="Book Antiqua" w:cs="Book Antiqua"/>
          <w:b/>
          <w:bCs/>
          <w:color w:val="000000" w:themeColor="text1"/>
        </w:rPr>
        <w:t xml:space="preserve">. </w:t>
      </w:r>
      <w:r w:rsidR="00C573F3" w:rsidRPr="00D05181">
        <w:rPr>
          <w:rFonts w:ascii="Book Antiqua" w:eastAsia="Book Antiqua" w:hAnsi="Book Antiqua" w:cs="Book Antiqua"/>
          <w:bCs/>
          <w:color w:val="000000" w:themeColor="text1"/>
        </w:rPr>
        <w:t xml:space="preserve">Remdesivir (VEKLURY) 2020 [cited </w:t>
      </w:r>
      <w:r w:rsidR="00AB6810" w:rsidRPr="00D05181">
        <w:rPr>
          <w:rFonts w:ascii="Book Antiqua" w:hAnsi="Book Antiqua" w:cs="Book Antiqua"/>
          <w:bCs/>
          <w:color w:val="000000" w:themeColor="text1"/>
          <w:lang w:eastAsia="zh-CN"/>
        </w:rPr>
        <w:t xml:space="preserve">9 </w:t>
      </w:r>
      <w:r w:rsidR="00AB6810" w:rsidRPr="00D05181">
        <w:rPr>
          <w:rFonts w:ascii="Book Antiqua" w:eastAsia="Book Antiqua" w:hAnsi="Book Antiqua" w:cs="Book Antiqua"/>
          <w:bCs/>
          <w:color w:val="000000" w:themeColor="text1"/>
        </w:rPr>
        <w:t>January</w:t>
      </w:r>
      <w:r w:rsidR="00AB6810" w:rsidRPr="00D05181">
        <w:rPr>
          <w:rFonts w:ascii="Book Antiqua" w:eastAsia="Book Antiqua" w:hAnsi="Book Antiqua" w:cs="Book Antiqua"/>
          <w:color w:val="000000" w:themeColor="text1"/>
        </w:rPr>
        <w:t xml:space="preserve"> </w:t>
      </w:r>
      <w:r w:rsidR="00C573F3" w:rsidRPr="00D05181">
        <w:rPr>
          <w:rFonts w:ascii="Book Antiqua" w:eastAsia="Book Antiqua" w:hAnsi="Book Antiqua" w:cs="Book Antiqua"/>
          <w:bCs/>
          <w:color w:val="000000" w:themeColor="text1"/>
        </w:rPr>
        <w:t>2021</w:t>
      </w:r>
      <w:r w:rsidR="00AB6810" w:rsidRPr="00D05181">
        <w:rPr>
          <w:rFonts w:ascii="Book Antiqua" w:eastAsia="Book Antiqua" w:hAnsi="Book Antiqua" w:cs="Book Antiqua"/>
          <w:color w:val="000000" w:themeColor="text1"/>
        </w:rPr>
        <w:t>]</w:t>
      </w:r>
      <w:r w:rsidR="00CA5DF9" w:rsidRPr="00D05181">
        <w:rPr>
          <w:rFonts w:ascii="Book Antiqua" w:eastAsia="Book Antiqua" w:hAnsi="Book Antiqua" w:cs="Book Antiqua"/>
          <w:color w:val="000000" w:themeColor="text1"/>
        </w:rPr>
        <w:t>.</w:t>
      </w:r>
      <w:r w:rsidR="00C573F3" w:rsidRPr="00D05181">
        <w:rPr>
          <w:rFonts w:ascii="Book Antiqua" w:eastAsia="Book Antiqua" w:hAnsi="Book Antiqua" w:cs="Book Antiqua"/>
          <w:color w:val="000000" w:themeColor="text1"/>
        </w:rPr>
        <w:t xml:space="preserve"> Available from: https://www.accessdata.fda.gov/drugsatfda_docs/Label/2020/214787Orig1s000 Lbl.pdf</w:t>
      </w:r>
    </w:p>
    <w:p w14:paraId="357D3F46" w14:textId="77777777" w:rsidR="00A77B3E" w:rsidRPr="00D05181" w:rsidRDefault="00EF3439"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color w:val="000000" w:themeColor="text1"/>
        </w:rPr>
        <w:t>6</w:t>
      </w:r>
      <w:r w:rsidRPr="00D05181">
        <w:rPr>
          <w:rFonts w:ascii="Book Antiqua" w:hAnsi="Book Antiqua" w:cs="Book Antiqua" w:hint="eastAsia"/>
          <w:color w:val="000000" w:themeColor="text1"/>
          <w:lang w:eastAsia="zh-CN"/>
        </w:rPr>
        <w:t>7</w:t>
      </w:r>
      <w:r w:rsidRPr="00D05181">
        <w:rPr>
          <w:rFonts w:ascii="Book Antiqua" w:eastAsia="Book Antiqua" w:hAnsi="Book Antiqua" w:cs="Book Antiqua"/>
          <w:color w:val="000000" w:themeColor="text1"/>
        </w:rPr>
        <w:t xml:space="preserve"> </w:t>
      </w:r>
      <w:r w:rsidR="00C573F3" w:rsidRPr="00D05181">
        <w:rPr>
          <w:rFonts w:ascii="Book Antiqua" w:eastAsia="Book Antiqua" w:hAnsi="Book Antiqua" w:cs="Book Antiqua"/>
          <w:b/>
          <w:bCs/>
          <w:color w:val="000000" w:themeColor="text1"/>
        </w:rPr>
        <w:t>Hosohata K</w:t>
      </w:r>
      <w:r w:rsidR="00C573F3" w:rsidRPr="00D05181">
        <w:rPr>
          <w:rFonts w:ascii="Book Antiqua" w:eastAsia="Book Antiqua" w:hAnsi="Book Antiqua" w:cs="Book Antiqua"/>
          <w:color w:val="000000" w:themeColor="text1"/>
        </w:rPr>
        <w:t xml:space="preserve">, Uesugi M, Hashi S, Hosokawa M, Inui K, Matsubara K, Ogawa K, Fujimoto Y, Kaido T, Uemoto S, Masuda S. Association between CYP3A5 genotypes in graft liver and increase in tacrolimus biotransformation from steroid treatment in living-donor liver transplant patients. </w:t>
      </w:r>
      <w:r w:rsidR="00C573F3" w:rsidRPr="00D05181">
        <w:rPr>
          <w:rFonts w:ascii="Book Antiqua" w:eastAsia="Book Antiqua" w:hAnsi="Book Antiqua" w:cs="Book Antiqua"/>
          <w:i/>
          <w:iCs/>
          <w:color w:val="000000" w:themeColor="text1"/>
        </w:rPr>
        <w:t>Drug Metab Pharmacokinet</w:t>
      </w:r>
      <w:r w:rsidR="00C573F3" w:rsidRPr="00D05181">
        <w:rPr>
          <w:rFonts w:ascii="Book Antiqua" w:eastAsia="Book Antiqua" w:hAnsi="Book Antiqua" w:cs="Book Antiqua"/>
          <w:color w:val="000000" w:themeColor="text1"/>
        </w:rPr>
        <w:t xml:space="preserve"> 2014; </w:t>
      </w:r>
      <w:r w:rsidR="00C573F3" w:rsidRPr="00D05181">
        <w:rPr>
          <w:rFonts w:ascii="Book Antiqua" w:eastAsia="Book Antiqua" w:hAnsi="Book Antiqua" w:cs="Book Antiqua"/>
          <w:b/>
          <w:bCs/>
          <w:color w:val="000000" w:themeColor="text1"/>
        </w:rPr>
        <w:t>29</w:t>
      </w:r>
      <w:r w:rsidR="00C573F3" w:rsidRPr="00D05181">
        <w:rPr>
          <w:rFonts w:ascii="Book Antiqua" w:eastAsia="Book Antiqua" w:hAnsi="Book Antiqua" w:cs="Book Antiqua"/>
          <w:color w:val="000000" w:themeColor="text1"/>
        </w:rPr>
        <w:t>: 83-89 [PMID: 23955548 DOI: 10.2133/dmpk.dmpk-13-rg-060]</w:t>
      </w:r>
    </w:p>
    <w:bookmarkEnd w:id="20"/>
    <w:p w14:paraId="20F13553" w14:textId="77777777" w:rsidR="00A77B3E" w:rsidRPr="00D05181" w:rsidRDefault="00A77B3E" w:rsidP="00C81DD8">
      <w:pPr>
        <w:adjustRightInd w:val="0"/>
        <w:snapToGrid w:val="0"/>
        <w:spacing w:line="360" w:lineRule="auto"/>
        <w:jc w:val="both"/>
        <w:rPr>
          <w:rFonts w:ascii="Book Antiqua" w:hAnsi="Book Antiqua"/>
          <w:color w:val="000000" w:themeColor="text1"/>
        </w:rPr>
        <w:sectPr w:rsidR="00A77B3E" w:rsidRPr="00D05181">
          <w:pgSz w:w="12240" w:h="15840"/>
          <w:pgMar w:top="1440" w:right="1440" w:bottom="1440" w:left="1440" w:header="720" w:footer="720" w:gutter="0"/>
          <w:cols w:space="720"/>
          <w:docGrid w:linePitch="360"/>
        </w:sectPr>
      </w:pPr>
    </w:p>
    <w:p w14:paraId="60978346" w14:textId="7777777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b/>
          <w:color w:val="000000" w:themeColor="text1"/>
        </w:rPr>
        <w:t>Footnotes</w:t>
      </w:r>
    </w:p>
    <w:p w14:paraId="2F93F144" w14:textId="7777777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b/>
          <w:bCs/>
          <w:color w:val="000000" w:themeColor="text1"/>
        </w:rPr>
        <w:t xml:space="preserve">Conflict-of-interest statement: </w:t>
      </w:r>
      <w:r w:rsidRPr="00D05181">
        <w:rPr>
          <w:rFonts w:ascii="Book Antiqua" w:eastAsia="Book Antiqua" w:hAnsi="Book Antiqua" w:cs="Book Antiqua"/>
          <w:color w:val="000000" w:themeColor="text1"/>
        </w:rPr>
        <w:t xml:space="preserve">The authors declare that there </w:t>
      </w:r>
      <w:r w:rsidR="00C81DD8" w:rsidRPr="00D05181">
        <w:rPr>
          <w:rFonts w:ascii="Book Antiqua" w:hAnsi="Book Antiqua" w:cs="Book Antiqua" w:hint="eastAsia"/>
          <w:color w:val="000000" w:themeColor="text1"/>
          <w:lang w:eastAsia="zh-CN"/>
        </w:rPr>
        <w:t>are</w:t>
      </w:r>
      <w:r w:rsidRPr="00D05181">
        <w:rPr>
          <w:rFonts w:ascii="Book Antiqua" w:eastAsia="Book Antiqua" w:hAnsi="Book Antiqua" w:cs="Book Antiqua"/>
          <w:color w:val="000000" w:themeColor="text1"/>
        </w:rPr>
        <w:t xml:space="preserve"> no any conflicts of interest.</w:t>
      </w:r>
    </w:p>
    <w:p w14:paraId="599B9990" w14:textId="77777777" w:rsidR="00A77B3E" w:rsidRPr="00D05181" w:rsidRDefault="00A77B3E" w:rsidP="00C81DD8">
      <w:pPr>
        <w:adjustRightInd w:val="0"/>
        <w:snapToGrid w:val="0"/>
        <w:spacing w:line="360" w:lineRule="auto"/>
        <w:jc w:val="both"/>
        <w:rPr>
          <w:rFonts w:ascii="Book Antiqua" w:hAnsi="Book Antiqua"/>
          <w:color w:val="000000" w:themeColor="text1"/>
        </w:rPr>
      </w:pPr>
    </w:p>
    <w:p w14:paraId="415F1DAD" w14:textId="7777777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b/>
          <w:bCs/>
          <w:color w:val="000000" w:themeColor="text1"/>
        </w:rPr>
        <w:t xml:space="preserve">Open-Access: </w:t>
      </w:r>
      <w:r w:rsidRPr="00D05181">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902530E" w14:textId="77777777" w:rsidR="00A77B3E" w:rsidRPr="00D05181" w:rsidRDefault="00A77B3E" w:rsidP="00C81DD8">
      <w:pPr>
        <w:adjustRightInd w:val="0"/>
        <w:snapToGrid w:val="0"/>
        <w:spacing w:line="360" w:lineRule="auto"/>
        <w:jc w:val="both"/>
        <w:rPr>
          <w:rFonts w:ascii="Book Antiqua" w:hAnsi="Book Antiqua"/>
          <w:color w:val="000000" w:themeColor="text1"/>
        </w:rPr>
      </w:pPr>
    </w:p>
    <w:p w14:paraId="69393ECA" w14:textId="7777777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b/>
          <w:color w:val="000000" w:themeColor="text1"/>
        </w:rPr>
        <w:t xml:space="preserve">Manuscript source: </w:t>
      </w:r>
      <w:r w:rsidRPr="00D05181">
        <w:rPr>
          <w:rFonts w:ascii="Book Antiqua" w:eastAsia="Book Antiqua" w:hAnsi="Book Antiqua" w:cs="Book Antiqua"/>
          <w:color w:val="000000" w:themeColor="text1"/>
        </w:rPr>
        <w:t xml:space="preserve">Invited </w:t>
      </w:r>
      <w:r w:rsidR="00AB6810" w:rsidRPr="00D05181">
        <w:rPr>
          <w:rFonts w:ascii="Book Antiqua" w:eastAsia="Book Antiqua" w:hAnsi="Book Antiqua" w:cs="Book Antiqua"/>
          <w:color w:val="000000" w:themeColor="text1"/>
        </w:rPr>
        <w:t>m</w:t>
      </w:r>
      <w:r w:rsidRPr="00D05181">
        <w:rPr>
          <w:rFonts w:ascii="Book Antiqua" w:eastAsia="Book Antiqua" w:hAnsi="Book Antiqua" w:cs="Book Antiqua"/>
          <w:color w:val="000000" w:themeColor="text1"/>
        </w:rPr>
        <w:t>anuscript</w:t>
      </w:r>
    </w:p>
    <w:p w14:paraId="542AAB37" w14:textId="77777777" w:rsidR="00A77B3E" w:rsidRPr="00D05181" w:rsidRDefault="00A77B3E" w:rsidP="00C81DD8">
      <w:pPr>
        <w:adjustRightInd w:val="0"/>
        <w:snapToGrid w:val="0"/>
        <w:spacing w:line="360" w:lineRule="auto"/>
        <w:jc w:val="both"/>
        <w:rPr>
          <w:rFonts w:ascii="Book Antiqua" w:hAnsi="Book Antiqua"/>
          <w:color w:val="000000" w:themeColor="text1"/>
        </w:rPr>
      </w:pPr>
    </w:p>
    <w:p w14:paraId="03F74309" w14:textId="7777777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b/>
          <w:color w:val="000000" w:themeColor="text1"/>
        </w:rPr>
        <w:t xml:space="preserve">Peer-review started: </w:t>
      </w:r>
      <w:r w:rsidRPr="00D05181">
        <w:rPr>
          <w:rFonts w:ascii="Book Antiqua" w:eastAsia="Book Antiqua" w:hAnsi="Book Antiqua" w:cs="Book Antiqua"/>
          <w:color w:val="000000" w:themeColor="text1"/>
        </w:rPr>
        <w:t>March 3, 2021</w:t>
      </w:r>
    </w:p>
    <w:p w14:paraId="3FD372E2" w14:textId="7777777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b/>
          <w:color w:val="000000" w:themeColor="text1"/>
        </w:rPr>
        <w:t xml:space="preserve">First decision: </w:t>
      </w:r>
      <w:r w:rsidRPr="00D05181">
        <w:rPr>
          <w:rFonts w:ascii="Book Antiqua" w:eastAsia="Book Antiqua" w:hAnsi="Book Antiqua" w:cs="Book Antiqua"/>
          <w:color w:val="000000" w:themeColor="text1"/>
        </w:rPr>
        <w:t>May 5, 2021</w:t>
      </w:r>
    </w:p>
    <w:p w14:paraId="2DEB0DF0" w14:textId="78608E5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b/>
          <w:color w:val="000000" w:themeColor="text1"/>
        </w:rPr>
        <w:t>Article in press:</w:t>
      </w:r>
      <w:r w:rsidR="000C326B" w:rsidRPr="00D05181">
        <w:rPr>
          <w:rFonts w:ascii="Book Antiqua" w:hAnsi="Book Antiqua" w:cs="Book Antiqua" w:hint="eastAsia"/>
          <w:b/>
          <w:color w:val="000000" w:themeColor="text1"/>
          <w:lang w:eastAsia="zh-CN"/>
        </w:rPr>
        <w:t xml:space="preserve"> </w:t>
      </w:r>
      <w:r w:rsidR="000C326B" w:rsidRPr="00D05181">
        <w:rPr>
          <w:rFonts w:ascii="Book Antiqua" w:eastAsia="宋体" w:hAnsi="Book Antiqua" w:hint="eastAsia"/>
          <w:color w:val="000000" w:themeColor="text1"/>
        </w:rPr>
        <w:t>Au</w:t>
      </w:r>
      <w:r w:rsidR="000C326B" w:rsidRPr="00D05181">
        <w:rPr>
          <w:rFonts w:ascii="Book Antiqua" w:eastAsia="宋体" w:hAnsi="Book Antiqua"/>
          <w:color w:val="000000" w:themeColor="text1"/>
        </w:rPr>
        <w:t>gust 10, 2021</w:t>
      </w:r>
      <w:r w:rsidRPr="00D05181">
        <w:rPr>
          <w:rFonts w:ascii="Book Antiqua" w:eastAsia="Book Antiqua" w:hAnsi="Book Antiqua" w:cs="Book Antiqua"/>
          <w:b/>
          <w:color w:val="000000" w:themeColor="text1"/>
        </w:rPr>
        <w:t xml:space="preserve"> </w:t>
      </w:r>
    </w:p>
    <w:p w14:paraId="2D826EC1" w14:textId="77777777" w:rsidR="00A77B3E" w:rsidRPr="00D05181" w:rsidRDefault="00A77B3E" w:rsidP="00C81DD8">
      <w:pPr>
        <w:adjustRightInd w:val="0"/>
        <w:snapToGrid w:val="0"/>
        <w:spacing w:line="360" w:lineRule="auto"/>
        <w:jc w:val="both"/>
        <w:rPr>
          <w:rFonts w:ascii="Book Antiqua" w:hAnsi="Book Antiqua"/>
          <w:color w:val="000000" w:themeColor="text1"/>
        </w:rPr>
      </w:pPr>
    </w:p>
    <w:p w14:paraId="7FDFAF49" w14:textId="7777777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b/>
          <w:color w:val="000000" w:themeColor="text1"/>
        </w:rPr>
        <w:t xml:space="preserve">Specialty type: </w:t>
      </w:r>
      <w:r w:rsidRPr="00D05181">
        <w:rPr>
          <w:rFonts w:ascii="Book Antiqua" w:eastAsia="Book Antiqua" w:hAnsi="Book Antiqua" w:cs="Book Antiqua"/>
          <w:color w:val="000000" w:themeColor="text1"/>
        </w:rPr>
        <w:t xml:space="preserve">Medicine, </w:t>
      </w:r>
      <w:r w:rsidR="00AB6810" w:rsidRPr="00D05181">
        <w:rPr>
          <w:rFonts w:ascii="Book Antiqua" w:eastAsia="Book Antiqua" w:hAnsi="Book Antiqua" w:cs="Book Antiqua"/>
          <w:color w:val="000000" w:themeColor="text1"/>
        </w:rPr>
        <w:t>general and in</w:t>
      </w:r>
      <w:r w:rsidRPr="00D05181">
        <w:rPr>
          <w:rFonts w:ascii="Book Antiqua" w:eastAsia="Book Antiqua" w:hAnsi="Book Antiqua" w:cs="Book Antiqua"/>
          <w:color w:val="000000" w:themeColor="text1"/>
        </w:rPr>
        <w:t>ternal</w:t>
      </w:r>
    </w:p>
    <w:p w14:paraId="4354872B" w14:textId="0AB54C15"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b/>
          <w:color w:val="000000" w:themeColor="text1"/>
        </w:rPr>
        <w:t xml:space="preserve">Country/Territory of origin: </w:t>
      </w:r>
      <w:r w:rsidR="00CA5DF9" w:rsidRPr="00D05181">
        <w:rPr>
          <w:rFonts w:ascii="Book Antiqua" w:eastAsia="Book Antiqua" w:hAnsi="Book Antiqua" w:cs="Book Antiqua"/>
          <w:color w:val="000000" w:themeColor="text1"/>
        </w:rPr>
        <w:t>Egypt</w:t>
      </w:r>
    </w:p>
    <w:p w14:paraId="1CD25C02" w14:textId="7777777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b/>
          <w:color w:val="000000" w:themeColor="text1"/>
        </w:rPr>
        <w:t>Peer-review report’s scientific quality classification</w:t>
      </w:r>
    </w:p>
    <w:p w14:paraId="4D2074F8" w14:textId="7777777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color w:val="000000" w:themeColor="text1"/>
        </w:rPr>
        <w:t>Grade A (Excellent): 0</w:t>
      </w:r>
    </w:p>
    <w:p w14:paraId="7134296E" w14:textId="7777777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color w:val="000000" w:themeColor="text1"/>
        </w:rPr>
        <w:t>Grade B (Very good): 0</w:t>
      </w:r>
    </w:p>
    <w:p w14:paraId="79264AE8" w14:textId="7777777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color w:val="000000" w:themeColor="text1"/>
        </w:rPr>
        <w:t>Grade C (Good): 0</w:t>
      </w:r>
    </w:p>
    <w:p w14:paraId="4D14A07D" w14:textId="7777777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color w:val="000000" w:themeColor="text1"/>
        </w:rPr>
        <w:t>Grade D (Fair): D</w:t>
      </w:r>
    </w:p>
    <w:p w14:paraId="2B5DBF24" w14:textId="77777777" w:rsidR="00A77B3E" w:rsidRPr="00D05181" w:rsidRDefault="00C573F3" w:rsidP="00C81DD8">
      <w:pPr>
        <w:adjustRightInd w:val="0"/>
        <w:snapToGrid w:val="0"/>
        <w:spacing w:line="360" w:lineRule="auto"/>
        <w:jc w:val="both"/>
        <w:rPr>
          <w:rFonts w:ascii="Book Antiqua" w:hAnsi="Book Antiqua"/>
          <w:color w:val="000000" w:themeColor="text1"/>
        </w:rPr>
      </w:pPr>
      <w:r w:rsidRPr="00D05181">
        <w:rPr>
          <w:rFonts w:ascii="Book Antiqua" w:eastAsia="Book Antiqua" w:hAnsi="Book Antiqua" w:cs="Book Antiqua"/>
          <w:color w:val="000000" w:themeColor="text1"/>
        </w:rPr>
        <w:t>Grade E (Poor): 0</w:t>
      </w:r>
    </w:p>
    <w:p w14:paraId="467A98DA" w14:textId="77777777" w:rsidR="00A77B3E" w:rsidRPr="00D05181" w:rsidRDefault="00A77B3E" w:rsidP="00C81DD8">
      <w:pPr>
        <w:adjustRightInd w:val="0"/>
        <w:snapToGrid w:val="0"/>
        <w:spacing w:line="360" w:lineRule="auto"/>
        <w:jc w:val="both"/>
        <w:rPr>
          <w:rFonts w:ascii="Book Antiqua" w:hAnsi="Book Antiqua"/>
          <w:color w:val="000000" w:themeColor="text1"/>
        </w:rPr>
      </w:pPr>
    </w:p>
    <w:p w14:paraId="6846B5B0" w14:textId="34106ABA" w:rsidR="00A77B3E" w:rsidRPr="00D05181" w:rsidRDefault="00C573F3" w:rsidP="00C81DD8">
      <w:pPr>
        <w:adjustRightInd w:val="0"/>
        <w:snapToGrid w:val="0"/>
        <w:spacing w:line="360" w:lineRule="auto"/>
        <w:jc w:val="both"/>
        <w:rPr>
          <w:rFonts w:ascii="Book Antiqua" w:hAnsi="Book Antiqua" w:cs="Book Antiqua"/>
          <w:b/>
          <w:color w:val="000000" w:themeColor="text1"/>
          <w:lang w:eastAsia="zh-CN"/>
        </w:rPr>
      </w:pPr>
      <w:r w:rsidRPr="00D05181">
        <w:rPr>
          <w:rFonts w:ascii="Book Antiqua" w:eastAsia="Book Antiqua" w:hAnsi="Book Antiqua" w:cs="Book Antiqua"/>
          <w:b/>
          <w:color w:val="000000" w:themeColor="text1"/>
        </w:rPr>
        <w:t xml:space="preserve">P-Reviewer: </w:t>
      </w:r>
      <w:r w:rsidRPr="00D05181">
        <w:rPr>
          <w:rFonts w:ascii="Book Antiqua" w:eastAsia="Book Antiqua" w:hAnsi="Book Antiqua" w:cs="Book Antiqua"/>
          <w:color w:val="000000" w:themeColor="text1"/>
        </w:rPr>
        <w:t>Fourtounas KC</w:t>
      </w:r>
      <w:r w:rsidRPr="00D05181">
        <w:rPr>
          <w:rFonts w:ascii="Book Antiqua" w:eastAsia="Book Antiqua" w:hAnsi="Book Antiqua" w:cs="Book Antiqua"/>
          <w:b/>
          <w:color w:val="000000" w:themeColor="text1"/>
        </w:rPr>
        <w:t xml:space="preserve"> S-Editor: </w:t>
      </w:r>
      <w:r w:rsidRPr="00D05181">
        <w:rPr>
          <w:rFonts w:ascii="Book Antiqua" w:eastAsia="Book Antiqua" w:hAnsi="Book Antiqua" w:cs="Book Antiqua"/>
          <w:color w:val="000000" w:themeColor="text1"/>
        </w:rPr>
        <w:t>Ma YJ</w:t>
      </w:r>
      <w:r w:rsidRPr="00D05181">
        <w:rPr>
          <w:rFonts w:ascii="Book Antiqua" w:eastAsia="Book Antiqua" w:hAnsi="Book Antiqua" w:cs="Book Antiqua"/>
          <w:b/>
          <w:color w:val="000000" w:themeColor="text1"/>
        </w:rPr>
        <w:t xml:space="preserve"> L-Editor:</w:t>
      </w:r>
      <w:r w:rsidR="00E87FD1" w:rsidRPr="00D05181">
        <w:rPr>
          <w:rFonts w:ascii="Book Antiqua" w:eastAsia="Book Antiqua" w:hAnsi="Book Antiqua" w:cs="Book Antiqua"/>
          <w:bCs/>
          <w:color w:val="000000" w:themeColor="text1"/>
        </w:rPr>
        <w:t xml:space="preserve"> Filipodia</w:t>
      </w:r>
      <w:r w:rsidRPr="00D05181">
        <w:rPr>
          <w:rFonts w:ascii="Book Antiqua" w:eastAsia="Book Antiqua" w:hAnsi="Book Antiqua" w:cs="Book Antiqua"/>
          <w:b/>
          <w:color w:val="000000" w:themeColor="text1"/>
        </w:rPr>
        <w:t xml:space="preserve"> P-Editor: </w:t>
      </w:r>
      <w:r w:rsidR="000C326B" w:rsidRPr="00D05181">
        <w:rPr>
          <w:rFonts w:ascii="Book Antiqua" w:hAnsi="Book Antiqua" w:cs="Book Antiqua" w:hint="eastAsia"/>
          <w:b/>
          <w:color w:val="000000" w:themeColor="text1"/>
          <w:lang w:eastAsia="zh-CN"/>
        </w:rPr>
        <w:t xml:space="preserve"> </w:t>
      </w:r>
      <w:r w:rsidR="000C326B" w:rsidRPr="00D05181">
        <w:rPr>
          <w:rFonts w:ascii="Book Antiqua" w:hAnsi="Book Antiqua"/>
          <w:bCs/>
        </w:rPr>
        <w:t>Zhang YL</w:t>
      </w:r>
    </w:p>
    <w:p w14:paraId="7BB5209D" w14:textId="77777777" w:rsidR="00AB6810" w:rsidRPr="00D05181" w:rsidRDefault="00AB6810" w:rsidP="00C81DD8">
      <w:pPr>
        <w:adjustRightInd w:val="0"/>
        <w:snapToGrid w:val="0"/>
        <w:spacing w:line="360" w:lineRule="auto"/>
        <w:jc w:val="both"/>
        <w:rPr>
          <w:rFonts w:ascii="Book Antiqua" w:hAnsi="Book Antiqua" w:cs="Book Antiqua"/>
          <w:b/>
          <w:color w:val="000000" w:themeColor="text1"/>
          <w:lang w:eastAsia="zh-CN"/>
        </w:rPr>
      </w:pPr>
    </w:p>
    <w:p w14:paraId="6EB114A7" w14:textId="77777777" w:rsidR="00AB6810" w:rsidRPr="00D05181" w:rsidRDefault="00AB6810" w:rsidP="00C81DD8">
      <w:pPr>
        <w:adjustRightInd w:val="0"/>
        <w:snapToGrid w:val="0"/>
        <w:spacing w:line="360" w:lineRule="auto"/>
        <w:jc w:val="both"/>
        <w:rPr>
          <w:rFonts w:ascii="Book Antiqua" w:hAnsi="Book Antiqua"/>
          <w:color w:val="000000" w:themeColor="text1"/>
        </w:rPr>
        <w:sectPr w:rsidR="00AB6810" w:rsidRPr="00D05181">
          <w:pgSz w:w="12240" w:h="15840"/>
          <w:pgMar w:top="1440" w:right="1440" w:bottom="1440" w:left="1440" w:header="720" w:footer="720" w:gutter="0"/>
          <w:cols w:space="720"/>
          <w:docGrid w:linePitch="360"/>
        </w:sectPr>
      </w:pPr>
    </w:p>
    <w:p w14:paraId="1A7240FB" w14:textId="68347015" w:rsidR="00AB6810" w:rsidRPr="00D05181" w:rsidRDefault="00AB6810" w:rsidP="00C81DD8">
      <w:pPr>
        <w:adjustRightInd w:val="0"/>
        <w:snapToGrid w:val="0"/>
        <w:spacing w:line="360" w:lineRule="auto"/>
        <w:jc w:val="both"/>
        <w:rPr>
          <w:rFonts w:ascii="Book Antiqua" w:hAnsi="Book Antiqua" w:cstheme="minorBidi"/>
          <w:b/>
          <w:bCs/>
          <w:color w:val="000000" w:themeColor="text1"/>
          <w:lang w:eastAsia="zh-CN"/>
        </w:rPr>
      </w:pPr>
      <w:r w:rsidRPr="00D05181">
        <w:rPr>
          <w:rFonts w:ascii="Book Antiqua" w:hAnsi="Book Antiqua" w:cstheme="minorBidi"/>
          <w:b/>
          <w:bCs/>
          <w:color w:val="000000" w:themeColor="text1"/>
        </w:rPr>
        <w:t>Table 1 Interactions between the common immunosuppressive medications and the novel therapeutic agents of coronavirus disease 2019 disease</w:t>
      </w:r>
    </w:p>
    <w:tbl>
      <w:tblPr>
        <w:tblStyle w:val="aa"/>
        <w:tblW w:w="4867"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9"/>
        <w:gridCol w:w="1417"/>
        <w:gridCol w:w="1417"/>
        <w:gridCol w:w="1333"/>
        <w:gridCol w:w="1217"/>
        <w:gridCol w:w="1558"/>
      </w:tblGrid>
      <w:tr w:rsidR="00300BD9" w:rsidRPr="00D05181" w14:paraId="37ED98F3" w14:textId="77777777" w:rsidTr="00E631FF">
        <w:tc>
          <w:tcPr>
            <w:tcW w:w="1276" w:type="pct"/>
            <w:tcBorders>
              <w:top w:val="single" w:sz="4" w:space="0" w:color="auto"/>
              <w:bottom w:val="single" w:sz="4" w:space="0" w:color="auto"/>
            </w:tcBorders>
          </w:tcPr>
          <w:p w14:paraId="2C33AFD5" w14:textId="77777777" w:rsidR="00300BD9" w:rsidRPr="00D05181" w:rsidRDefault="00300BD9" w:rsidP="00C81DD8">
            <w:pPr>
              <w:adjustRightInd w:val="0"/>
              <w:snapToGrid w:val="0"/>
              <w:spacing w:line="360" w:lineRule="auto"/>
              <w:jc w:val="both"/>
              <w:rPr>
                <w:rFonts w:ascii="Book Antiqua" w:hAnsi="Book Antiqua"/>
                <w:b/>
                <w:color w:val="000000" w:themeColor="text1"/>
                <w:lang w:eastAsia="zh-CN"/>
              </w:rPr>
            </w:pPr>
          </w:p>
        </w:tc>
        <w:tc>
          <w:tcPr>
            <w:tcW w:w="760" w:type="pct"/>
            <w:tcBorders>
              <w:top w:val="single" w:sz="4" w:space="0" w:color="auto"/>
              <w:bottom w:val="single" w:sz="4" w:space="0" w:color="auto"/>
            </w:tcBorders>
          </w:tcPr>
          <w:p w14:paraId="55ED3F44" w14:textId="77777777" w:rsidR="00300BD9" w:rsidRPr="00D05181" w:rsidRDefault="00300BD9" w:rsidP="00C81DD8">
            <w:pPr>
              <w:adjustRightInd w:val="0"/>
              <w:snapToGrid w:val="0"/>
              <w:spacing w:line="360" w:lineRule="auto"/>
              <w:jc w:val="both"/>
              <w:rPr>
                <w:rFonts w:ascii="Book Antiqua" w:hAnsi="Book Antiqua"/>
                <w:b/>
                <w:color w:val="000000" w:themeColor="text1"/>
                <w:lang w:eastAsia="zh-CN"/>
              </w:rPr>
            </w:pPr>
            <w:r w:rsidRPr="00D05181">
              <w:rPr>
                <w:rFonts w:ascii="Book Antiqua" w:hAnsi="Book Antiqua"/>
                <w:b/>
                <w:color w:val="000000" w:themeColor="text1"/>
                <w:lang w:eastAsia="zh-CN"/>
              </w:rPr>
              <w:t>RMD</w:t>
            </w:r>
          </w:p>
        </w:tc>
        <w:tc>
          <w:tcPr>
            <w:tcW w:w="760" w:type="pct"/>
            <w:tcBorders>
              <w:top w:val="single" w:sz="4" w:space="0" w:color="auto"/>
              <w:bottom w:val="single" w:sz="4" w:space="0" w:color="auto"/>
            </w:tcBorders>
          </w:tcPr>
          <w:p w14:paraId="09A0F916" w14:textId="77777777" w:rsidR="00300BD9" w:rsidRPr="00D05181" w:rsidRDefault="00300BD9" w:rsidP="00C81DD8">
            <w:pPr>
              <w:adjustRightInd w:val="0"/>
              <w:snapToGrid w:val="0"/>
              <w:spacing w:line="360" w:lineRule="auto"/>
              <w:jc w:val="both"/>
              <w:rPr>
                <w:rFonts w:ascii="Book Antiqua" w:hAnsi="Book Antiqua"/>
                <w:b/>
                <w:color w:val="000000" w:themeColor="text1"/>
                <w:lang w:eastAsia="zh-CN"/>
              </w:rPr>
            </w:pPr>
            <w:r w:rsidRPr="00D05181">
              <w:rPr>
                <w:rFonts w:ascii="Book Antiqua" w:hAnsi="Book Antiqua"/>
                <w:b/>
                <w:color w:val="000000" w:themeColor="text1"/>
                <w:lang w:eastAsia="zh-CN"/>
              </w:rPr>
              <w:t>FAV</w:t>
            </w:r>
          </w:p>
        </w:tc>
        <w:tc>
          <w:tcPr>
            <w:tcW w:w="715" w:type="pct"/>
            <w:tcBorders>
              <w:top w:val="single" w:sz="4" w:space="0" w:color="auto"/>
              <w:bottom w:val="single" w:sz="4" w:space="0" w:color="auto"/>
            </w:tcBorders>
          </w:tcPr>
          <w:p w14:paraId="7F806B40" w14:textId="77777777" w:rsidR="00300BD9" w:rsidRPr="00D05181" w:rsidRDefault="00300BD9" w:rsidP="00C81DD8">
            <w:pPr>
              <w:adjustRightInd w:val="0"/>
              <w:snapToGrid w:val="0"/>
              <w:spacing w:line="360" w:lineRule="auto"/>
              <w:jc w:val="both"/>
              <w:rPr>
                <w:rFonts w:ascii="Book Antiqua" w:hAnsi="Book Antiqua"/>
                <w:b/>
                <w:color w:val="000000" w:themeColor="text1"/>
                <w:lang w:eastAsia="zh-CN"/>
              </w:rPr>
            </w:pPr>
            <w:r w:rsidRPr="00D05181">
              <w:rPr>
                <w:rFonts w:ascii="Book Antiqua" w:hAnsi="Book Antiqua"/>
                <w:b/>
                <w:color w:val="000000" w:themeColor="text1"/>
                <w:lang w:eastAsia="zh-CN"/>
              </w:rPr>
              <w:t>CL/HCL</w:t>
            </w:r>
          </w:p>
        </w:tc>
        <w:tc>
          <w:tcPr>
            <w:tcW w:w="653" w:type="pct"/>
            <w:tcBorders>
              <w:top w:val="single" w:sz="4" w:space="0" w:color="auto"/>
              <w:bottom w:val="single" w:sz="4" w:space="0" w:color="auto"/>
            </w:tcBorders>
          </w:tcPr>
          <w:p w14:paraId="7C9F612B" w14:textId="77777777" w:rsidR="00300BD9" w:rsidRPr="00D05181" w:rsidRDefault="00300BD9" w:rsidP="00C81DD8">
            <w:pPr>
              <w:adjustRightInd w:val="0"/>
              <w:snapToGrid w:val="0"/>
              <w:spacing w:line="360" w:lineRule="auto"/>
              <w:jc w:val="both"/>
              <w:rPr>
                <w:rFonts w:ascii="Book Antiqua" w:hAnsi="Book Antiqua"/>
                <w:b/>
                <w:color w:val="000000" w:themeColor="text1"/>
                <w:lang w:eastAsia="zh-CN"/>
              </w:rPr>
            </w:pPr>
            <w:r w:rsidRPr="00D05181">
              <w:rPr>
                <w:rFonts w:ascii="Book Antiqua" w:hAnsi="Book Antiqua"/>
                <w:b/>
                <w:color w:val="000000" w:themeColor="text1"/>
                <w:lang w:eastAsia="zh-CN"/>
              </w:rPr>
              <w:t>TCZ</w:t>
            </w:r>
          </w:p>
        </w:tc>
        <w:tc>
          <w:tcPr>
            <w:tcW w:w="836" w:type="pct"/>
            <w:tcBorders>
              <w:top w:val="single" w:sz="4" w:space="0" w:color="auto"/>
              <w:bottom w:val="single" w:sz="4" w:space="0" w:color="auto"/>
            </w:tcBorders>
          </w:tcPr>
          <w:p w14:paraId="095FB69F" w14:textId="77777777" w:rsidR="00300BD9" w:rsidRPr="00D05181" w:rsidRDefault="00300BD9" w:rsidP="00C81DD8">
            <w:pPr>
              <w:adjustRightInd w:val="0"/>
              <w:snapToGrid w:val="0"/>
              <w:spacing w:line="360" w:lineRule="auto"/>
              <w:jc w:val="both"/>
              <w:rPr>
                <w:rFonts w:ascii="Book Antiqua" w:hAnsi="Book Antiqua"/>
                <w:b/>
                <w:color w:val="000000" w:themeColor="text1"/>
                <w:lang w:eastAsia="zh-CN"/>
              </w:rPr>
            </w:pPr>
            <w:r w:rsidRPr="00D05181">
              <w:rPr>
                <w:rFonts w:ascii="Book Antiqua" w:hAnsi="Book Antiqua"/>
                <w:b/>
                <w:color w:val="000000" w:themeColor="text1"/>
                <w:lang w:eastAsia="zh-CN"/>
              </w:rPr>
              <w:t>LPV/r</w:t>
            </w:r>
          </w:p>
        </w:tc>
      </w:tr>
      <w:tr w:rsidR="00300BD9" w:rsidRPr="00D05181" w14:paraId="13E1C706" w14:textId="77777777" w:rsidTr="00E631FF">
        <w:tc>
          <w:tcPr>
            <w:tcW w:w="1276" w:type="pct"/>
            <w:tcBorders>
              <w:top w:val="single" w:sz="4" w:space="0" w:color="auto"/>
            </w:tcBorders>
          </w:tcPr>
          <w:p w14:paraId="31117C0B" w14:textId="77777777" w:rsidR="00300BD9" w:rsidRPr="00D05181" w:rsidRDefault="00300BD9" w:rsidP="00C81DD8">
            <w:pPr>
              <w:adjustRightInd w:val="0"/>
              <w:snapToGrid w:val="0"/>
              <w:spacing w:line="360" w:lineRule="auto"/>
              <w:jc w:val="both"/>
              <w:rPr>
                <w:rFonts w:ascii="Book Antiqua" w:hAnsi="Book Antiqua"/>
                <w:color w:val="000000" w:themeColor="text1"/>
                <w:lang w:eastAsia="zh-CN"/>
              </w:rPr>
            </w:pPr>
            <w:r w:rsidRPr="00D05181">
              <w:rPr>
                <w:rFonts w:ascii="Book Antiqua" w:hAnsi="Book Antiqua"/>
                <w:color w:val="000000" w:themeColor="text1"/>
                <w:lang w:eastAsia="zh-CN"/>
              </w:rPr>
              <w:t>Prednisone</w:t>
            </w:r>
          </w:p>
        </w:tc>
        <w:tc>
          <w:tcPr>
            <w:tcW w:w="760" w:type="pct"/>
            <w:tcBorders>
              <w:top w:val="single" w:sz="4" w:space="0" w:color="auto"/>
            </w:tcBorders>
          </w:tcPr>
          <w:p w14:paraId="06D07CB4" w14:textId="77777777" w:rsidR="00300BD9" w:rsidRPr="00D05181" w:rsidRDefault="00300BD9" w:rsidP="00C81DD8">
            <w:pPr>
              <w:adjustRightInd w:val="0"/>
              <w:snapToGrid w:val="0"/>
              <w:spacing w:line="360" w:lineRule="auto"/>
              <w:jc w:val="both"/>
              <w:rPr>
                <w:rFonts w:ascii="Book Antiqua" w:hAnsi="Book Antiqua"/>
                <w:color w:val="000000" w:themeColor="text1"/>
                <w:lang w:eastAsia="zh-CN"/>
              </w:rPr>
            </w:pPr>
            <w:r w:rsidRPr="00D05181">
              <w:rPr>
                <w:rFonts w:ascii="Book Antiqua" w:hAnsi="Book Antiqua"/>
                <w:color w:val="000000" w:themeColor="text1"/>
                <w:lang w:eastAsia="zh-CN"/>
              </w:rPr>
              <w:t>&lt;-&gt;</w:t>
            </w:r>
          </w:p>
        </w:tc>
        <w:tc>
          <w:tcPr>
            <w:tcW w:w="760" w:type="pct"/>
            <w:tcBorders>
              <w:top w:val="single" w:sz="4" w:space="0" w:color="auto"/>
            </w:tcBorders>
          </w:tcPr>
          <w:p w14:paraId="074CBC8B" w14:textId="77777777" w:rsidR="00300BD9" w:rsidRPr="00D05181" w:rsidRDefault="00300BD9" w:rsidP="00C81DD8">
            <w:pPr>
              <w:adjustRightInd w:val="0"/>
              <w:snapToGrid w:val="0"/>
              <w:spacing w:line="360" w:lineRule="auto"/>
              <w:jc w:val="both"/>
              <w:rPr>
                <w:rFonts w:ascii="Book Antiqua" w:hAnsi="Book Antiqua"/>
              </w:rPr>
            </w:pPr>
            <w:r w:rsidRPr="00D05181">
              <w:rPr>
                <w:rFonts w:ascii="Book Antiqua" w:hAnsi="Book Antiqua"/>
                <w:color w:val="000000" w:themeColor="text1"/>
                <w:lang w:eastAsia="zh-CN"/>
              </w:rPr>
              <w:t>&lt;-&gt;</w:t>
            </w:r>
          </w:p>
        </w:tc>
        <w:tc>
          <w:tcPr>
            <w:tcW w:w="715" w:type="pct"/>
            <w:tcBorders>
              <w:top w:val="single" w:sz="4" w:space="0" w:color="auto"/>
            </w:tcBorders>
          </w:tcPr>
          <w:p w14:paraId="25E9C7FC" w14:textId="77777777" w:rsidR="00300BD9" w:rsidRPr="00D05181" w:rsidRDefault="00300BD9" w:rsidP="00C81DD8">
            <w:pPr>
              <w:adjustRightInd w:val="0"/>
              <w:snapToGrid w:val="0"/>
              <w:spacing w:line="360" w:lineRule="auto"/>
              <w:jc w:val="both"/>
              <w:rPr>
                <w:rFonts w:ascii="Book Antiqua" w:hAnsi="Book Antiqua"/>
              </w:rPr>
            </w:pPr>
            <w:r w:rsidRPr="00D05181">
              <w:rPr>
                <w:rFonts w:ascii="Book Antiqua" w:hAnsi="Book Antiqua"/>
                <w:color w:val="000000" w:themeColor="text1"/>
                <w:lang w:eastAsia="zh-CN"/>
              </w:rPr>
              <w:t>&lt;-&gt;</w:t>
            </w:r>
          </w:p>
        </w:tc>
        <w:tc>
          <w:tcPr>
            <w:tcW w:w="653" w:type="pct"/>
            <w:tcBorders>
              <w:top w:val="single" w:sz="4" w:space="0" w:color="auto"/>
            </w:tcBorders>
          </w:tcPr>
          <w:p w14:paraId="14A9DDD3" w14:textId="77777777" w:rsidR="00300BD9" w:rsidRPr="00D05181" w:rsidRDefault="00300BD9" w:rsidP="00C81DD8">
            <w:pPr>
              <w:adjustRightInd w:val="0"/>
              <w:snapToGrid w:val="0"/>
              <w:spacing w:line="360" w:lineRule="auto"/>
              <w:jc w:val="both"/>
              <w:rPr>
                <w:rFonts w:ascii="Book Antiqua" w:hAnsi="Book Antiqua"/>
              </w:rPr>
            </w:pPr>
            <w:r w:rsidRPr="00D05181">
              <w:rPr>
                <w:rFonts w:ascii="Book Antiqua" w:hAnsi="Book Antiqua"/>
                <w:color w:val="000000" w:themeColor="text1"/>
                <w:lang w:eastAsia="zh-CN"/>
              </w:rPr>
              <w:t>&lt;-&gt;</w:t>
            </w:r>
          </w:p>
        </w:tc>
        <w:tc>
          <w:tcPr>
            <w:tcW w:w="836" w:type="pct"/>
            <w:tcBorders>
              <w:top w:val="single" w:sz="4" w:space="0" w:color="auto"/>
            </w:tcBorders>
          </w:tcPr>
          <w:p w14:paraId="53AFA1DF" w14:textId="77777777" w:rsidR="00300BD9" w:rsidRPr="00D05181" w:rsidRDefault="00300BD9" w:rsidP="00C81DD8">
            <w:pPr>
              <w:adjustRightInd w:val="0"/>
              <w:snapToGrid w:val="0"/>
              <w:spacing w:line="360" w:lineRule="auto"/>
              <w:jc w:val="both"/>
              <w:rPr>
                <w:rFonts w:ascii="Book Antiqua" w:hAnsi="Book Antiqua"/>
              </w:rPr>
            </w:pPr>
            <w:r w:rsidRPr="00D05181">
              <w:rPr>
                <w:rFonts w:ascii="Book Antiqua" w:hAnsi="Book Antiqua"/>
                <w:color w:val="000000" w:themeColor="text1"/>
                <w:lang w:eastAsia="zh-CN"/>
              </w:rPr>
              <w:t>↑</w:t>
            </w:r>
          </w:p>
        </w:tc>
      </w:tr>
      <w:tr w:rsidR="00300BD9" w:rsidRPr="00D05181" w14:paraId="3880F5FC" w14:textId="77777777" w:rsidTr="00E631FF">
        <w:tc>
          <w:tcPr>
            <w:tcW w:w="1276" w:type="pct"/>
          </w:tcPr>
          <w:p w14:paraId="579CF0F1" w14:textId="77777777" w:rsidR="00300BD9" w:rsidRPr="00D05181" w:rsidRDefault="00300BD9" w:rsidP="00C81DD8">
            <w:pPr>
              <w:adjustRightInd w:val="0"/>
              <w:snapToGrid w:val="0"/>
              <w:spacing w:line="360" w:lineRule="auto"/>
              <w:jc w:val="both"/>
              <w:rPr>
                <w:rFonts w:ascii="Book Antiqua" w:hAnsi="Book Antiqua"/>
                <w:color w:val="000000" w:themeColor="text1"/>
                <w:lang w:eastAsia="zh-CN"/>
              </w:rPr>
            </w:pPr>
            <w:r w:rsidRPr="00D05181">
              <w:rPr>
                <w:rFonts w:ascii="Book Antiqua" w:hAnsi="Book Antiqua"/>
                <w:color w:val="000000" w:themeColor="text1"/>
                <w:lang w:eastAsia="zh-CN"/>
              </w:rPr>
              <w:t>Methylprednisone</w:t>
            </w:r>
          </w:p>
        </w:tc>
        <w:tc>
          <w:tcPr>
            <w:tcW w:w="760" w:type="pct"/>
          </w:tcPr>
          <w:p w14:paraId="3AD43D7F" w14:textId="77777777" w:rsidR="00300BD9" w:rsidRPr="00D05181" w:rsidRDefault="00300BD9" w:rsidP="00C81DD8">
            <w:pPr>
              <w:adjustRightInd w:val="0"/>
              <w:snapToGrid w:val="0"/>
              <w:spacing w:line="360" w:lineRule="auto"/>
              <w:jc w:val="both"/>
              <w:rPr>
                <w:rFonts w:ascii="Book Antiqua" w:hAnsi="Book Antiqua"/>
              </w:rPr>
            </w:pPr>
            <w:r w:rsidRPr="00D05181">
              <w:rPr>
                <w:rFonts w:ascii="Book Antiqua" w:hAnsi="Book Antiqua"/>
                <w:color w:val="000000" w:themeColor="text1"/>
                <w:lang w:eastAsia="zh-CN"/>
              </w:rPr>
              <w:t>&lt;-&gt;</w:t>
            </w:r>
          </w:p>
        </w:tc>
        <w:tc>
          <w:tcPr>
            <w:tcW w:w="760" w:type="pct"/>
          </w:tcPr>
          <w:p w14:paraId="7B47F2D8" w14:textId="77777777" w:rsidR="00300BD9" w:rsidRPr="00D05181" w:rsidRDefault="00300BD9" w:rsidP="00C81DD8">
            <w:pPr>
              <w:adjustRightInd w:val="0"/>
              <w:snapToGrid w:val="0"/>
              <w:spacing w:line="360" w:lineRule="auto"/>
              <w:jc w:val="both"/>
              <w:rPr>
                <w:rFonts w:ascii="Book Antiqua" w:hAnsi="Book Antiqua"/>
              </w:rPr>
            </w:pPr>
            <w:r w:rsidRPr="00D05181">
              <w:rPr>
                <w:rFonts w:ascii="Book Antiqua" w:hAnsi="Book Antiqua"/>
                <w:color w:val="000000" w:themeColor="text1"/>
                <w:lang w:eastAsia="zh-CN"/>
              </w:rPr>
              <w:t>&lt;-&gt;</w:t>
            </w:r>
          </w:p>
        </w:tc>
        <w:tc>
          <w:tcPr>
            <w:tcW w:w="715" w:type="pct"/>
          </w:tcPr>
          <w:p w14:paraId="123C5423" w14:textId="77777777" w:rsidR="00300BD9" w:rsidRPr="00D05181" w:rsidRDefault="00300BD9" w:rsidP="00C81DD8">
            <w:pPr>
              <w:adjustRightInd w:val="0"/>
              <w:snapToGrid w:val="0"/>
              <w:spacing w:line="360" w:lineRule="auto"/>
              <w:jc w:val="both"/>
              <w:rPr>
                <w:rFonts w:ascii="Book Antiqua" w:hAnsi="Book Antiqua"/>
              </w:rPr>
            </w:pPr>
            <w:r w:rsidRPr="00D05181">
              <w:rPr>
                <w:rFonts w:ascii="Book Antiqua" w:hAnsi="Book Antiqua"/>
                <w:color w:val="000000" w:themeColor="text1"/>
                <w:lang w:eastAsia="zh-CN"/>
              </w:rPr>
              <w:t>&lt;-&gt;</w:t>
            </w:r>
          </w:p>
        </w:tc>
        <w:tc>
          <w:tcPr>
            <w:tcW w:w="653" w:type="pct"/>
          </w:tcPr>
          <w:p w14:paraId="2F748C5F" w14:textId="77777777" w:rsidR="00300BD9" w:rsidRPr="00D05181" w:rsidRDefault="00300BD9" w:rsidP="00C81DD8">
            <w:pPr>
              <w:adjustRightInd w:val="0"/>
              <w:snapToGrid w:val="0"/>
              <w:spacing w:line="360" w:lineRule="auto"/>
              <w:jc w:val="both"/>
              <w:rPr>
                <w:rFonts w:ascii="Book Antiqua" w:hAnsi="Book Antiqua"/>
              </w:rPr>
            </w:pPr>
            <w:r w:rsidRPr="00D05181">
              <w:rPr>
                <w:rFonts w:ascii="Book Antiqua" w:hAnsi="Book Antiqua"/>
                <w:color w:val="000000" w:themeColor="text1"/>
                <w:lang w:eastAsia="zh-CN"/>
              </w:rPr>
              <w:t>&lt;-&gt;</w:t>
            </w:r>
          </w:p>
        </w:tc>
        <w:tc>
          <w:tcPr>
            <w:tcW w:w="836" w:type="pct"/>
          </w:tcPr>
          <w:p w14:paraId="2539E132" w14:textId="77777777" w:rsidR="00300BD9" w:rsidRPr="00D05181" w:rsidRDefault="00300BD9" w:rsidP="00C81DD8">
            <w:pPr>
              <w:adjustRightInd w:val="0"/>
              <w:snapToGrid w:val="0"/>
              <w:spacing w:line="360" w:lineRule="auto"/>
              <w:jc w:val="both"/>
              <w:rPr>
                <w:rFonts w:ascii="Book Antiqua" w:hAnsi="Book Antiqua"/>
              </w:rPr>
            </w:pPr>
            <w:r w:rsidRPr="00D05181">
              <w:rPr>
                <w:rFonts w:ascii="Book Antiqua" w:hAnsi="Book Antiqua"/>
                <w:color w:val="000000" w:themeColor="text1"/>
                <w:lang w:eastAsia="zh-CN"/>
              </w:rPr>
              <w:t>↑</w:t>
            </w:r>
          </w:p>
        </w:tc>
      </w:tr>
      <w:tr w:rsidR="00300BD9" w:rsidRPr="00D05181" w14:paraId="18288F53" w14:textId="77777777" w:rsidTr="00E631FF">
        <w:tc>
          <w:tcPr>
            <w:tcW w:w="1276" w:type="pct"/>
          </w:tcPr>
          <w:p w14:paraId="46698E93" w14:textId="77777777" w:rsidR="00300BD9" w:rsidRPr="00D05181" w:rsidRDefault="00300BD9" w:rsidP="00C81DD8">
            <w:pPr>
              <w:adjustRightInd w:val="0"/>
              <w:snapToGrid w:val="0"/>
              <w:spacing w:line="360" w:lineRule="auto"/>
              <w:jc w:val="both"/>
              <w:rPr>
                <w:rFonts w:ascii="Book Antiqua" w:hAnsi="Book Antiqua"/>
                <w:color w:val="000000" w:themeColor="text1"/>
                <w:lang w:eastAsia="zh-CN"/>
              </w:rPr>
            </w:pPr>
            <w:r w:rsidRPr="00D05181">
              <w:rPr>
                <w:rFonts w:ascii="Book Antiqua" w:hAnsi="Book Antiqua"/>
                <w:color w:val="000000" w:themeColor="text1"/>
                <w:lang w:eastAsia="zh-CN"/>
              </w:rPr>
              <w:t>Cyclosporine</w:t>
            </w:r>
          </w:p>
        </w:tc>
        <w:tc>
          <w:tcPr>
            <w:tcW w:w="760" w:type="pct"/>
          </w:tcPr>
          <w:p w14:paraId="5A8F88EC" w14:textId="77777777" w:rsidR="00300BD9" w:rsidRPr="00D05181" w:rsidRDefault="00300BD9" w:rsidP="00C81DD8">
            <w:pPr>
              <w:adjustRightInd w:val="0"/>
              <w:snapToGrid w:val="0"/>
              <w:spacing w:line="360" w:lineRule="auto"/>
              <w:jc w:val="both"/>
              <w:rPr>
                <w:rFonts w:ascii="Book Antiqua" w:hAnsi="Book Antiqua"/>
              </w:rPr>
            </w:pPr>
            <w:r w:rsidRPr="00D05181">
              <w:rPr>
                <w:rFonts w:ascii="Book Antiqua" w:hAnsi="Book Antiqua"/>
                <w:color w:val="000000" w:themeColor="text1"/>
                <w:lang w:eastAsia="zh-CN"/>
              </w:rPr>
              <w:t>&lt;-&gt;</w:t>
            </w:r>
          </w:p>
        </w:tc>
        <w:tc>
          <w:tcPr>
            <w:tcW w:w="760" w:type="pct"/>
          </w:tcPr>
          <w:p w14:paraId="4F84B8AC" w14:textId="77777777" w:rsidR="00300BD9" w:rsidRPr="00D05181" w:rsidRDefault="00300BD9" w:rsidP="00C81DD8">
            <w:pPr>
              <w:adjustRightInd w:val="0"/>
              <w:snapToGrid w:val="0"/>
              <w:spacing w:line="360" w:lineRule="auto"/>
              <w:jc w:val="both"/>
              <w:rPr>
                <w:rFonts w:ascii="Book Antiqua" w:hAnsi="Book Antiqua"/>
              </w:rPr>
            </w:pPr>
            <w:r w:rsidRPr="00D05181">
              <w:rPr>
                <w:rFonts w:ascii="Book Antiqua" w:hAnsi="Book Antiqua"/>
                <w:color w:val="000000" w:themeColor="text1"/>
                <w:lang w:eastAsia="zh-CN"/>
              </w:rPr>
              <w:t>&lt;-&gt;</w:t>
            </w:r>
          </w:p>
        </w:tc>
        <w:tc>
          <w:tcPr>
            <w:tcW w:w="715" w:type="pct"/>
          </w:tcPr>
          <w:p w14:paraId="31AD90C0" w14:textId="77777777" w:rsidR="00300BD9" w:rsidRPr="00D05181" w:rsidRDefault="00300BD9" w:rsidP="00C81DD8">
            <w:pPr>
              <w:adjustRightInd w:val="0"/>
              <w:snapToGrid w:val="0"/>
              <w:spacing w:line="360" w:lineRule="auto"/>
              <w:jc w:val="both"/>
              <w:rPr>
                <w:rFonts w:ascii="Book Antiqua" w:hAnsi="Book Antiqua"/>
                <w:color w:val="000000" w:themeColor="text1"/>
                <w:lang w:eastAsia="zh-CN"/>
              </w:rPr>
            </w:pPr>
            <w:r w:rsidRPr="00D05181">
              <w:rPr>
                <w:rFonts w:ascii="Book Antiqua" w:hAnsi="Book Antiqua"/>
                <w:color w:val="000000" w:themeColor="text1"/>
                <w:lang w:eastAsia="zh-CN"/>
              </w:rPr>
              <w:t>↑</w:t>
            </w:r>
          </w:p>
        </w:tc>
        <w:tc>
          <w:tcPr>
            <w:tcW w:w="653" w:type="pct"/>
          </w:tcPr>
          <w:p w14:paraId="6A96EFA9" w14:textId="77777777" w:rsidR="00300BD9" w:rsidRPr="00D05181" w:rsidRDefault="00300BD9" w:rsidP="00C81DD8">
            <w:pPr>
              <w:adjustRightInd w:val="0"/>
              <w:snapToGrid w:val="0"/>
              <w:spacing w:line="360" w:lineRule="auto"/>
              <w:jc w:val="both"/>
              <w:rPr>
                <w:rFonts w:ascii="Book Antiqua" w:hAnsi="Book Antiqua"/>
                <w:color w:val="000000" w:themeColor="text1"/>
                <w:lang w:eastAsia="zh-CN"/>
              </w:rPr>
            </w:pPr>
            <w:r w:rsidRPr="00D05181">
              <w:rPr>
                <w:rFonts w:ascii="Book Antiqua" w:hAnsi="Book Antiqua"/>
                <w:color w:val="000000" w:themeColor="text1"/>
                <w:lang w:eastAsia="zh-CN"/>
              </w:rPr>
              <w:t>↓</w:t>
            </w:r>
          </w:p>
        </w:tc>
        <w:tc>
          <w:tcPr>
            <w:tcW w:w="836" w:type="pct"/>
          </w:tcPr>
          <w:p w14:paraId="3B752566" w14:textId="77777777" w:rsidR="00300BD9" w:rsidRPr="00D05181" w:rsidRDefault="00300BD9" w:rsidP="00C81DD8">
            <w:pPr>
              <w:adjustRightInd w:val="0"/>
              <w:snapToGrid w:val="0"/>
              <w:spacing w:line="360" w:lineRule="auto"/>
              <w:jc w:val="both"/>
              <w:rPr>
                <w:rFonts w:ascii="Book Antiqua" w:hAnsi="Book Antiqua"/>
              </w:rPr>
            </w:pPr>
            <w:r w:rsidRPr="00D05181">
              <w:rPr>
                <w:rFonts w:ascii="Book Antiqua" w:hAnsi="Book Antiqua"/>
                <w:color w:val="000000" w:themeColor="text1"/>
                <w:lang w:eastAsia="zh-CN"/>
              </w:rPr>
              <w:t>↑</w:t>
            </w:r>
          </w:p>
        </w:tc>
      </w:tr>
      <w:tr w:rsidR="00300BD9" w:rsidRPr="00D05181" w14:paraId="17AEA5D5" w14:textId="77777777" w:rsidTr="00E631FF">
        <w:tc>
          <w:tcPr>
            <w:tcW w:w="1276" w:type="pct"/>
          </w:tcPr>
          <w:p w14:paraId="670F31C0" w14:textId="77777777" w:rsidR="00300BD9" w:rsidRPr="00D05181" w:rsidRDefault="00300BD9" w:rsidP="00C81DD8">
            <w:pPr>
              <w:adjustRightInd w:val="0"/>
              <w:snapToGrid w:val="0"/>
              <w:spacing w:line="360" w:lineRule="auto"/>
              <w:jc w:val="both"/>
              <w:rPr>
                <w:rFonts w:ascii="Book Antiqua" w:hAnsi="Book Antiqua"/>
                <w:color w:val="000000" w:themeColor="text1"/>
                <w:lang w:eastAsia="zh-CN"/>
              </w:rPr>
            </w:pPr>
            <w:r w:rsidRPr="00D05181">
              <w:rPr>
                <w:rFonts w:ascii="Book Antiqua" w:hAnsi="Book Antiqua"/>
                <w:color w:val="000000" w:themeColor="text1"/>
                <w:lang w:eastAsia="zh-CN"/>
              </w:rPr>
              <w:t>Tacrolimus</w:t>
            </w:r>
          </w:p>
        </w:tc>
        <w:tc>
          <w:tcPr>
            <w:tcW w:w="760" w:type="pct"/>
          </w:tcPr>
          <w:p w14:paraId="4CF48158" w14:textId="77777777" w:rsidR="00300BD9" w:rsidRPr="00D05181" w:rsidRDefault="00300BD9" w:rsidP="00C81DD8">
            <w:pPr>
              <w:adjustRightInd w:val="0"/>
              <w:snapToGrid w:val="0"/>
              <w:spacing w:line="360" w:lineRule="auto"/>
              <w:jc w:val="both"/>
              <w:rPr>
                <w:rFonts w:ascii="Book Antiqua" w:hAnsi="Book Antiqua"/>
              </w:rPr>
            </w:pPr>
            <w:r w:rsidRPr="00D05181">
              <w:rPr>
                <w:rFonts w:ascii="Book Antiqua" w:hAnsi="Book Antiqua"/>
                <w:color w:val="000000" w:themeColor="text1"/>
                <w:lang w:eastAsia="zh-CN"/>
              </w:rPr>
              <w:t>&lt;-&gt;</w:t>
            </w:r>
          </w:p>
        </w:tc>
        <w:tc>
          <w:tcPr>
            <w:tcW w:w="760" w:type="pct"/>
          </w:tcPr>
          <w:p w14:paraId="5B12EAB4" w14:textId="77777777" w:rsidR="00300BD9" w:rsidRPr="00D05181" w:rsidRDefault="00300BD9" w:rsidP="00C81DD8">
            <w:pPr>
              <w:adjustRightInd w:val="0"/>
              <w:snapToGrid w:val="0"/>
              <w:spacing w:line="360" w:lineRule="auto"/>
              <w:jc w:val="both"/>
              <w:rPr>
                <w:rFonts w:ascii="Book Antiqua" w:hAnsi="Book Antiqua"/>
              </w:rPr>
            </w:pPr>
            <w:r w:rsidRPr="00D05181">
              <w:rPr>
                <w:rFonts w:ascii="Book Antiqua" w:hAnsi="Book Antiqua"/>
                <w:color w:val="000000" w:themeColor="text1"/>
                <w:lang w:eastAsia="zh-CN"/>
              </w:rPr>
              <w:t>&lt;-&gt;</w:t>
            </w:r>
          </w:p>
        </w:tc>
        <w:tc>
          <w:tcPr>
            <w:tcW w:w="715" w:type="pct"/>
          </w:tcPr>
          <w:p w14:paraId="7FC2DE24" w14:textId="77777777" w:rsidR="00300BD9" w:rsidRPr="00D05181" w:rsidRDefault="00300BD9" w:rsidP="00C81DD8">
            <w:pPr>
              <w:adjustRightInd w:val="0"/>
              <w:snapToGrid w:val="0"/>
              <w:spacing w:line="360" w:lineRule="auto"/>
              <w:jc w:val="both"/>
              <w:rPr>
                <w:rFonts w:ascii="Book Antiqua" w:hAnsi="Book Antiqua"/>
              </w:rPr>
            </w:pPr>
            <w:r w:rsidRPr="00D05181">
              <w:rPr>
                <w:rFonts w:ascii="Book Antiqua" w:hAnsi="Book Antiqua"/>
                <w:color w:val="000000" w:themeColor="text1"/>
                <w:lang w:eastAsia="zh-CN"/>
              </w:rPr>
              <w:t>↑</w:t>
            </w:r>
          </w:p>
        </w:tc>
        <w:tc>
          <w:tcPr>
            <w:tcW w:w="653" w:type="pct"/>
          </w:tcPr>
          <w:p w14:paraId="71D11AB7" w14:textId="77777777" w:rsidR="00300BD9" w:rsidRPr="00D05181" w:rsidRDefault="00300BD9" w:rsidP="00C81DD8">
            <w:pPr>
              <w:adjustRightInd w:val="0"/>
              <w:snapToGrid w:val="0"/>
              <w:spacing w:line="360" w:lineRule="auto"/>
              <w:jc w:val="both"/>
              <w:rPr>
                <w:rFonts w:ascii="Book Antiqua" w:hAnsi="Book Antiqua"/>
              </w:rPr>
            </w:pPr>
            <w:r w:rsidRPr="00D05181">
              <w:rPr>
                <w:rFonts w:ascii="Book Antiqua" w:hAnsi="Book Antiqua"/>
                <w:color w:val="000000" w:themeColor="text1"/>
                <w:lang w:eastAsia="zh-CN"/>
              </w:rPr>
              <w:t>↓</w:t>
            </w:r>
          </w:p>
        </w:tc>
        <w:tc>
          <w:tcPr>
            <w:tcW w:w="836" w:type="pct"/>
          </w:tcPr>
          <w:p w14:paraId="7DFAC042" w14:textId="77777777" w:rsidR="00300BD9" w:rsidRPr="00D05181" w:rsidRDefault="00300BD9" w:rsidP="00C81DD8">
            <w:pPr>
              <w:adjustRightInd w:val="0"/>
              <w:snapToGrid w:val="0"/>
              <w:spacing w:line="360" w:lineRule="auto"/>
              <w:jc w:val="both"/>
              <w:rPr>
                <w:rFonts w:ascii="Book Antiqua" w:hAnsi="Book Antiqua"/>
              </w:rPr>
            </w:pPr>
            <w:r w:rsidRPr="00D05181">
              <w:rPr>
                <w:rFonts w:ascii="Book Antiqua" w:hAnsi="Book Antiqua"/>
                <w:color w:val="000000" w:themeColor="text1"/>
                <w:lang w:eastAsia="zh-CN"/>
              </w:rPr>
              <w:t>↑</w:t>
            </w:r>
          </w:p>
        </w:tc>
      </w:tr>
      <w:tr w:rsidR="00300BD9" w:rsidRPr="00D05181" w14:paraId="6FE8476C" w14:textId="77777777" w:rsidTr="00E631FF">
        <w:tc>
          <w:tcPr>
            <w:tcW w:w="1276" w:type="pct"/>
          </w:tcPr>
          <w:p w14:paraId="221C879D" w14:textId="77777777" w:rsidR="00300BD9" w:rsidRPr="00D05181" w:rsidRDefault="00300BD9" w:rsidP="00C81DD8">
            <w:pPr>
              <w:adjustRightInd w:val="0"/>
              <w:snapToGrid w:val="0"/>
              <w:spacing w:line="360" w:lineRule="auto"/>
              <w:jc w:val="both"/>
              <w:rPr>
                <w:rFonts w:ascii="Book Antiqua" w:hAnsi="Book Antiqua"/>
                <w:color w:val="000000" w:themeColor="text1"/>
                <w:lang w:eastAsia="zh-CN"/>
              </w:rPr>
            </w:pPr>
            <w:r w:rsidRPr="00D05181">
              <w:rPr>
                <w:rFonts w:ascii="Book Antiqua" w:hAnsi="Book Antiqua"/>
                <w:color w:val="000000" w:themeColor="text1"/>
                <w:lang w:eastAsia="zh-CN"/>
              </w:rPr>
              <w:t>Sirolimus</w:t>
            </w:r>
          </w:p>
        </w:tc>
        <w:tc>
          <w:tcPr>
            <w:tcW w:w="760" w:type="pct"/>
          </w:tcPr>
          <w:p w14:paraId="3B8B6475" w14:textId="77777777" w:rsidR="00300BD9" w:rsidRPr="00D05181" w:rsidRDefault="00300BD9" w:rsidP="00C81DD8">
            <w:pPr>
              <w:adjustRightInd w:val="0"/>
              <w:snapToGrid w:val="0"/>
              <w:spacing w:line="360" w:lineRule="auto"/>
              <w:jc w:val="both"/>
              <w:rPr>
                <w:rFonts w:ascii="Book Antiqua" w:hAnsi="Book Antiqua"/>
              </w:rPr>
            </w:pPr>
            <w:r w:rsidRPr="00D05181">
              <w:rPr>
                <w:rFonts w:ascii="Book Antiqua" w:hAnsi="Book Antiqua"/>
                <w:color w:val="000000" w:themeColor="text1"/>
                <w:lang w:eastAsia="zh-CN"/>
              </w:rPr>
              <w:t>&lt;-&gt;</w:t>
            </w:r>
          </w:p>
        </w:tc>
        <w:tc>
          <w:tcPr>
            <w:tcW w:w="760" w:type="pct"/>
          </w:tcPr>
          <w:p w14:paraId="6D99AED9" w14:textId="77777777" w:rsidR="00300BD9" w:rsidRPr="00D05181" w:rsidRDefault="00300BD9" w:rsidP="00C81DD8">
            <w:pPr>
              <w:adjustRightInd w:val="0"/>
              <w:snapToGrid w:val="0"/>
              <w:spacing w:line="360" w:lineRule="auto"/>
              <w:jc w:val="both"/>
              <w:rPr>
                <w:rFonts w:ascii="Book Antiqua" w:hAnsi="Book Antiqua"/>
              </w:rPr>
            </w:pPr>
            <w:r w:rsidRPr="00D05181">
              <w:rPr>
                <w:rFonts w:ascii="Book Antiqua" w:hAnsi="Book Antiqua"/>
                <w:color w:val="000000" w:themeColor="text1"/>
                <w:lang w:eastAsia="zh-CN"/>
              </w:rPr>
              <w:t>&lt;-&gt;</w:t>
            </w:r>
          </w:p>
        </w:tc>
        <w:tc>
          <w:tcPr>
            <w:tcW w:w="715" w:type="pct"/>
          </w:tcPr>
          <w:p w14:paraId="3BD5AC93" w14:textId="77777777" w:rsidR="00300BD9" w:rsidRPr="00D05181" w:rsidRDefault="00300BD9" w:rsidP="00C81DD8">
            <w:pPr>
              <w:adjustRightInd w:val="0"/>
              <w:snapToGrid w:val="0"/>
              <w:spacing w:line="360" w:lineRule="auto"/>
              <w:jc w:val="both"/>
              <w:rPr>
                <w:rFonts w:ascii="Book Antiqua" w:hAnsi="Book Antiqua"/>
              </w:rPr>
            </w:pPr>
            <w:r w:rsidRPr="00D05181">
              <w:rPr>
                <w:rFonts w:ascii="Book Antiqua" w:hAnsi="Book Antiqua"/>
                <w:color w:val="000000" w:themeColor="text1"/>
                <w:lang w:eastAsia="zh-CN"/>
              </w:rPr>
              <w:t>↑</w:t>
            </w:r>
          </w:p>
        </w:tc>
        <w:tc>
          <w:tcPr>
            <w:tcW w:w="653" w:type="pct"/>
          </w:tcPr>
          <w:p w14:paraId="0F4A530E" w14:textId="77777777" w:rsidR="00300BD9" w:rsidRPr="00D05181" w:rsidRDefault="00300BD9" w:rsidP="00C81DD8">
            <w:pPr>
              <w:adjustRightInd w:val="0"/>
              <w:snapToGrid w:val="0"/>
              <w:spacing w:line="360" w:lineRule="auto"/>
              <w:jc w:val="both"/>
              <w:rPr>
                <w:rFonts w:ascii="Book Antiqua" w:hAnsi="Book Antiqua"/>
              </w:rPr>
            </w:pPr>
            <w:r w:rsidRPr="00D05181">
              <w:rPr>
                <w:rFonts w:ascii="Book Antiqua" w:hAnsi="Book Antiqua"/>
                <w:color w:val="000000" w:themeColor="text1"/>
                <w:lang w:eastAsia="zh-CN"/>
              </w:rPr>
              <w:t>↓</w:t>
            </w:r>
          </w:p>
        </w:tc>
        <w:tc>
          <w:tcPr>
            <w:tcW w:w="836" w:type="pct"/>
          </w:tcPr>
          <w:p w14:paraId="3160F6C9" w14:textId="77777777" w:rsidR="00300BD9" w:rsidRPr="00D05181" w:rsidRDefault="00300BD9" w:rsidP="00C81DD8">
            <w:pPr>
              <w:adjustRightInd w:val="0"/>
              <w:snapToGrid w:val="0"/>
              <w:spacing w:line="360" w:lineRule="auto"/>
              <w:jc w:val="both"/>
              <w:rPr>
                <w:rFonts w:ascii="Book Antiqua" w:hAnsi="Book Antiqua"/>
              </w:rPr>
            </w:pPr>
            <w:r w:rsidRPr="00D05181">
              <w:rPr>
                <w:rFonts w:ascii="Book Antiqua" w:hAnsi="Book Antiqua"/>
                <w:color w:val="000000" w:themeColor="text1"/>
                <w:lang w:eastAsia="zh-CN"/>
              </w:rPr>
              <w:t>↑↓</w:t>
            </w:r>
          </w:p>
        </w:tc>
      </w:tr>
      <w:tr w:rsidR="00300BD9" w:rsidRPr="00D05181" w14:paraId="7E300B4A" w14:textId="77777777" w:rsidTr="00E631FF">
        <w:tc>
          <w:tcPr>
            <w:tcW w:w="1276" w:type="pct"/>
          </w:tcPr>
          <w:p w14:paraId="3D08E23C" w14:textId="77777777" w:rsidR="00300BD9" w:rsidRPr="00D05181" w:rsidRDefault="00300BD9" w:rsidP="00C81DD8">
            <w:pPr>
              <w:adjustRightInd w:val="0"/>
              <w:snapToGrid w:val="0"/>
              <w:spacing w:line="360" w:lineRule="auto"/>
              <w:jc w:val="both"/>
              <w:rPr>
                <w:rFonts w:ascii="Book Antiqua" w:hAnsi="Book Antiqua"/>
                <w:color w:val="000000" w:themeColor="text1"/>
                <w:lang w:eastAsia="zh-CN"/>
              </w:rPr>
            </w:pPr>
            <w:r w:rsidRPr="00D05181">
              <w:rPr>
                <w:rFonts w:ascii="Book Antiqua" w:hAnsi="Book Antiqua"/>
                <w:color w:val="000000" w:themeColor="text1"/>
                <w:lang w:eastAsia="zh-CN"/>
              </w:rPr>
              <w:t>Mycophenolate</w:t>
            </w:r>
          </w:p>
        </w:tc>
        <w:tc>
          <w:tcPr>
            <w:tcW w:w="760" w:type="pct"/>
          </w:tcPr>
          <w:p w14:paraId="18DBF622" w14:textId="77777777" w:rsidR="00300BD9" w:rsidRPr="00D05181" w:rsidRDefault="00300BD9" w:rsidP="00C81DD8">
            <w:pPr>
              <w:adjustRightInd w:val="0"/>
              <w:snapToGrid w:val="0"/>
              <w:spacing w:line="360" w:lineRule="auto"/>
              <w:jc w:val="both"/>
              <w:rPr>
                <w:rFonts w:ascii="Book Antiqua" w:hAnsi="Book Antiqua"/>
              </w:rPr>
            </w:pPr>
            <w:r w:rsidRPr="00D05181">
              <w:rPr>
                <w:rFonts w:ascii="Book Antiqua" w:hAnsi="Book Antiqua"/>
                <w:color w:val="000000" w:themeColor="text1"/>
                <w:lang w:eastAsia="zh-CN"/>
              </w:rPr>
              <w:t>&lt;-&gt;</w:t>
            </w:r>
          </w:p>
        </w:tc>
        <w:tc>
          <w:tcPr>
            <w:tcW w:w="760" w:type="pct"/>
          </w:tcPr>
          <w:p w14:paraId="497E4420" w14:textId="77777777" w:rsidR="00300BD9" w:rsidRPr="00D05181" w:rsidRDefault="00300BD9" w:rsidP="00C81DD8">
            <w:pPr>
              <w:adjustRightInd w:val="0"/>
              <w:snapToGrid w:val="0"/>
              <w:spacing w:line="360" w:lineRule="auto"/>
              <w:jc w:val="both"/>
              <w:rPr>
                <w:rFonts w:ascii="Book Antiqua" w:hAnsi="Book Antiqua"/>
              </w:rPr>
            </w:pPr>
            <w:r w:rsidRPr="00D05181">
              <w:rPr>
                <w:rFonts w:ascii="Book Antiqua" w:hAnsi="Book Antiqua"/>
                <w:color w:val="000000" w:themeColor="text1"/>
                <w:lang w:eastAsia="zh-CN"/>
              </w:rPr>
              <w:t>&lt;-&gt;</w:t>
            </w:r>
          </w:p>
        </w:tc>
        <w:tc>
          <w:tcPr>
            <w:tcW w:w="715" w:type="pct"/>
          </w:tcPr>
          <w:p w14:paraId="0C086E4C" w14:textId="77777777" w:rsidR="00300BD9" w:rsidRPr="00D05181" w:rsidRDefault="00300BD9" w:rsidP="00C81DD8">
            <w:pPr>
              <w:adjustRightInd w:val="0"/>
              <w:snapToGrid w:val="0"/>
              <w:spacing w:line="360" w:lineRule="auto"/>
              <w:jc w:val="both"/>
              <w:rPr>
                <w:rFonts w:ascii="Book Antiqua" w:hAnsi="Book Antiqua"/>
              </w:rPr>
            </w:pPr>
            <w:r w:rsidRPr="00D05181">
              <w:rPr>
                <w:rFonts w:ascii="Book Antiqua" w:hAnsi="Book Antiqua"/>
                <w:color w:val="000000" w:themeColor="text1"/>
                <w:lang w:eastAsia="zh-CN"/>
              </w:rPr>
              <w:t>&lt;-&gt;</w:t>
            </w:r>
          </w:p>
        </w:tc>
        <w:tc>
          <w:tcPr>
            <w:tcW w:w="653" w:type="pct"/>
          </w:tcPr>
          <w:p w14:paraId="3A7C17F3" w14:textId="77777777" w:rsidR="00300BD9" w:rsidRPr="00D05181" w:rsidRDefault="00300BD9" w:rsidP="00C81DD8">
            <w:pPr>
              <w:adjustRightInd w:val="0"/>
              <w:snapToGrid w:val="0"/>
              <w:spacing w:line="360" w:lineRule="auto"/>
              <w:jc w:val="both"/>
              <w:rPr>
                <w:rFonts w:ascii="Book Antiqua" w:hAnsi="Book Antiqua"/>
              </w:rPr>
            </w:pPr>
            <w:r w:rsidRPr="00D05181">
              <w:rPr>
                <w:rFonts w:ascii="Book Antiqua" w:hAnsi="Book Antiqua"/>
                <w:color w:val="000000" w:themeColor="text1"/>
                <w:lang w:eastAsia="zh-CN"/>
              </w:rPr>
              <w:t>&lt;-&gt;</w:t>
            </w:r>
          </w:p>
        </w:tc>
        <w:tc>
          <w:tcPr>
            <w:tcW w:w="836" w:type="pct"/>
          </w:tcPr>
          <w:p w14:paraId="45AFA3E9" w14:textId="77777777" w:rsidR="00300BD9" w:rsidRPr="00D05181" w:rsidRDefault="00300BD9" w:rsidP="00C81DD8">
            <w:pPr>
              <w:adjustRightInd w:val="0"/>
              <w:snapToGrid w:val="0"/>
              <w:spacing w:line="360" w:lineRule="auto"/>
              <w:jc w:val="both"/>
              <w:rPr>
                <w:rFonts w:ascii="Book Antiqua" w:hAnsi="Book Antiqua"/>
                <w:color w:val="000000" w:themeColor="text1"/>
                <w:lang w:eastAsia="zh-CN"/>
              </w:rPr>
            </w:pPr>
          </w:p>
        </w:tc>
      </w:tr>
      <w:tr w:rsidR="00300BD9" w:rsidRPr="00D05181" w14:paraId="42CCDC42" w14:textId="77777777" w:rsidTr="00E631FF">
        <w:tc>
          <w:tcPr>
            <w:tcW w:w="1276" w:type="pct"/>
          </w:tcPr>
          <w:p w14:paraId="142E1A6F" w14:textId="77777777" w:rsidR="00300BD9" w:rsidRPr="00D05181" w:rsidRDefault="00300BD9" w:rsidP="00C81DD8">
            <w:pPr>
              <w:adjustRightInd w:val="0"/>
              <w:snapToGrid w:val="0"/>
              <w:spacing w:line="360" w:lineRule="auto"/>
              <w:jc w:val="both"/>
              <w:rPr>
                <w:rFonts w:ascii="Book Antiqua" w:hAnsi="Book Antiqua"/>
                <w:color w:val="000000" w:themeColor="text1"/>
                <w:lang w:eastAsia="zh-CN"/>
              </w:rPr>
            </w:pPr>
            <w:r w:rsidRPr="00D05181">
              <w:rPr>
                <w:rFonts w:ascii="Book Antiqua" w:hAnsi="Book Antiqua"/>
                <w:color w:val="000000" w:themeColor="text1"/>
                <w:lang w:eastAsia="zh-CN"/>
              </w:rPr>
              <w:t>Azatguoprine</w:t>
            </w:r>
          </w:p>
        </w:tc>
        <w:tc>
          <w:tcPr>
            <w:tcW w:w="760" w:type="pct"/>
          </w:tcPr>
          <w:p w14:paraId="47B8D43D" w14:textId="77777777" w:rsidR="00300BD9" w:rsidRPr="00D05181" w:rsidRDefault="00300BD9" w:rsidP="00C81DD8">
            <w:pPr>
              <w:adjustRightInd w:val="0"/>
              <w:snapToGrid w:val="0"/>
              <w:spacing w:line="360" w:lineRule="auto"/>
              <w:jc w:val="both"/>
              <w:rPr>
                <w:rFonts w:ascii="Book Antiqua" w:hAnsi="Book Antiqua"/>
              </w:rPr>
            </w:pPr>
            <w:r w:rsidRPr="00D05181">
              <w:rPr>
                <w:rFonts w:ascii="Book Antiqua" w:hAnsi="Book Antiqua"/>
                <w:color w:val="000000" w:themeColor="text1"/>
                <w:lang w:eastAsia="zh-CN"/>
              </w:rPr>
              <w:t>&lt;-&gt;</w:t>
            </w:r>
          </w:p>
        </w:tc>
        <w:tc>
          <w:tcPr>
            <w:tcW w:w="760" w:type="pct"/>
          </w:tcPr>
          <w:p w14:paraId="18B2FFAE" w14:textId="77777777" w:rsidR="00300BD9" w:rsidRPr="00D05181" w:rsidRDefault="00300BD9" w:rsidP="00C81DD8">
            <w:pPr>
              <w:adjustRightInd w:val="0"/>
              <w:snapToGrid w:val="0"/>
              <w:spacing w:line="360" w:lineRule="auto"/>
              <w:jc w:val="both"/>
              <w:rPr>
                <w:rFonts w:ascii="Book Antiqua" w:hAnsi="Book Antiqua"/>
              </w:rPr>
            </w:pPr>
            <w:r w:rsidRPr="00D05181">
              <w:rPr>
                <w:rFonts w:ascii="Book Antiqua" w:hAnsi="Book Antiqua"/>
                <w:color w:val="000000" w:themeColor="text1"/>
                <w:lang w:eastAsia="zh-CN"/>
              </w:rPr>
              <w:t>&lt;-&gt;</w:t>
            </w:r>
          </w:p>
        </w:tc>
        <w:tc>
          <w:tcPr>
            <w:tcW w:w="715" w:type="pct"/>
          </w:tcPr>
          <w:p w14:paraId="26076FAF" w14:textId="77777777" w:rsidR="00300BD9" w:rsidRPr="00D05181" w:rsidRDefault="00300BD9" w:rsidP="00C81DD8">
            <w:pPr>
              <w:adjustRightInd w:val="0"/>
              <w:snapToGrid w:val="0"/>
              <w:spacing w:line="360" w:lineRule="auto"/>
              <w:jc w:val="both"/>
              <w:rPr>
                <w:rFonts w:ascii="Book Antiqua" w:hAnsi="Book Antiqua"/>
              </w:rPr>
            </w:pPr>
            <w:r w:rsidRPr="00D05181">
              <w:rPr>
                <w:rFonts w:ascii="Book Antiqua" w:hAnsi="Book Antiqua"/>
                <w:color w:val="000000" w:themeColor="text1"/>
                <w:lang w:eastAsia="zh-CN"/>
              </w:rPr>
              <w:t>&lt;-&gt;</w:t>
            </w:r>
          </w:p>
        </w:tc>
        <w:tc>
          <w:tcPr>
            <w:tcW w:w="653" w:type="pct"/>
          </w:tcPr>
          <w:p w14:paraId="06544C44" w14:textId="77777777" w:rsidR="00300BD9" w:rsidRPr="00D05181" w:rsidRDefault="00300BD9" w:rsidP="00C81DD8">
            <w:pPr>
              <w:adjustRightInd w:val="0"/>
              <w:snapToGrid w:val="0"/>
              <w:spacing w:line="360" w:lineRule="auto"/>
              <w:jc w:val="both"/>
              <w:rPr>
                <w:rFonts w:ascii="Book Antiqua" w:hAnsi="Book Antiqua"/>
              </w:rPr>
            </w:pPr>
            <w:r w:rsidRPr="00D05181">
              <w:rPr>
                <w:rFonts w:ascii="Book Antiqua" w:hAnsi="Book Antiqua"/>
                <w:color w:val="000000" w:themeColor="text1"/>
                <w:lang w:eastAsia="zh-CN"/>
              </w:rPr>
              <w:t>&lt;-&gt;</w:t>
            </w:r>
          </w:p>
        </w:tc>
        <w:tc>
          <w:tcPr>
            <w:tcW w:w="836" w:type="pct"/>
          </w:tcPr>
          <w:p w14:paraId="6AFE8F50" w14:textId="77777777" w:rsidR="00300BD9" w:rsidRPr="00D05181" w:rsidRDefault="00300BD9" w:rsidP="00C81DD8">
            <w:pPr>
              <w:adjustRightInd w:val="0"/>
              <w:snapToGrid w:val="0"/>
              <w:spacing w:line="360" w:lineRule="auto"/>
              <w:jc w:val="both"/>
              <w:rPr>
                <w:rFonts w:ascii="Book Antiqua" w:hAnsi="Book Antiqua"/>
              </w:rPr>
            </w:pPr>
            <w:r w:rsidRPr="00D05181">
              <w:rPr>
                <w:rFonts w:ascii="Book Antiqua" w:hAnsi="Book Antiqua"/>
                <w:color w:val="000000" w:themeColor="text1"/>
                <w:lang w:eastAsia="zh-CN"/>
              </w:rPr>
              <w:t>&lt;-&gt;</w:t>
            </w:r>
          </w:p>
        </w:tc>
      </w:tr>
      <w:tr w:rsidR="00300BD9" w:rsidRPr="00D05181" w14:paraId="4F8B8484" w14:textId="77777777" w:rsidTr="00E631FF">
        <w:tc>
          <w:tcPr>
            <w:tcW w:w="1276" w:type="pct"/>
          </w:tcPr>
          <w:p w14:paraId="482AB4E8" w14:textId="77777777" w:rsidR="00300BD9" w:rsidRPr="00D05181" w:rsidRDefault="00300BD9" w:rsidP="00C81DD8">
            <w:pPr>
              <w:adjustRightInd w:val="0"/>
              <w:snapToGrid w:val="0"/>
              <w:spacing w:line="360" w:lineRule="auto"/>
              <w:jc w:val="both"/>
              <w:rPr>
                <w:rFonts w:ascii="Book Antiqua" w:hAnsi="Book Antiqua"/>
                <w:color w:val="000000" w:themeColor="text1"/>
                <w:lang w:eastAsia="zh-CN"/>
              </w:rPr>
            </w:pPr>
            <w:r w:rsidRPr="00D05181">
              <w:rPr>
                <w:rFonts w:ascii="Book Antiqua" w:hAnsi="Book Antiqua"/>
                <w:color w:val="000000" w:themeColor="text1"/>
                <w:lang w:eastAsia="zh-CN"/>
              </w:rPr>
              <w:t>Anti-thymocyte globulin</w:t>
            </w:r>
          </w:p>
        </w:tc>
        <w:tc>
          <w:tcPr>
            <w:tcW w:w="760" w:type="pct"/>
          </w:tcPr>
          <w:p w14:paraId="296AF576" w14:textId="77777777" w:rsidR="00300BD9" w:rsidRPr="00D05181" w:rsidRDefault="00300BD9" w:rsidP="00C81DD8">
            <w:pPr>
              <w:adjustRightInd w:val="0"/>
              <w:snapToGrid w:val="0"/>
              <w:spacing w:line="360" w:lineRule="auto"/>
              <w:jc w:val="both"/>
              <w:rPr>
                <w:rFonts w:ascii="Book Antiqua" w:hAnsi="Book Antiqua"/>
              </w:rPr>
            </w:pPr>
            <w:r w:rsidRPr="00D05181">
              <w:rPr>
                <w:rFonts w:ascii="Book Antiqua" w:hAnsi="Book Antiqua"/>
                <w:color w:val="000000" w:themeColor="text1"/>
                <w:lang w:eastAsia="zh-CN"/>
              </w:rPr>
              <w:t>&lt;-&gt;</w:t>
            </w:r>
          </w:p>
        </w:tc>
        <w:tc>
          <w:tcPr>
            <w:tcW w:w="760" w:type="pct"/>
          </w:tcPr>
          <w:p w14:paraId="075766CB" w14:textId="77777777" w:rsidR="00300BD9" w:rsidRPr="00D05181" w:rsidRDefault="00300BD9" w:rsidP="00C81DD8">
            <w:pPr>
              <w:adjustRightInd w:val="0"/>
              <w:snapToGrid w:val="0"/>
              <w:spacing w:line="360" w:lineRule="auto"/>
              <w:jc w:val="both"/>
              <w:rPr>
                <w:rFonts w:ascii="Book Antiqua" w:hAnsi="Book Antiqua"/>
              </w:rPr>
            </w:pPr>
            <w:r w:rsidRPr="00D05181">
              <w:rPr>
                <w:rFonts w:ascii="Book Antiqua" w:hAnsi="Book Antiqua"/>
                <w:color w:val="000000" w:themeColor="text1"/>
                <w:lang w:eastAsia="zh-CN"/>
              </w:rPr>
              <w:t>&lt;-&gt;</w:t>
            </w:r>
          </w:p>
        </w:tc>
        <w:tc>
          <w:tcPr>
            <w:tcW w:w="715" w:type="pct"/>
          </w:tcPr>
          <w:p w14:paraId="3F0F32B1" w14:textId="77777777" w:rsidR="00300BD9" w:rsidRPr="00D05181" w:rsidRDefault="00300BD9" w:rsidP="00C81DD8">
            <w:pPr>
              <w:adjustRightInd w:val="0"/>
              <w:snapToGrid w:val="0"/>
              <w:spacing w:line="360" w:lineRule="auto"/>
              <w:jc w:val="both"/>
              <w:rPr>
                <w:rFonts w:ascii="Book Antiqua" w:hAnsi="Book Antiqua"/>
              </w:rPr>
            </w:pPr>
            <w:r w:rsidRPr="00D05181">
              <w:rPr>
                <w:rFonts w:ascii="Book Antiqua" w:hAnsi="Book Antiqua"/>
                <w:color w:val="000000" w:themeColor="text1"/>
                <w:lang w:eastAsia="zh-CN"/>
              </w:rPr>
              <w:t>&lt;-&gt;</w:t>
            </w:r>
          </w:p>
        </w:tc>
        <w:tc>
          <w:tcPr>
            <w:tcW w:w="653" w:type="pct"/>
          </w:tcPr>
          <w:p w14:paraId="45188BF0" w14:textId="77777777" w:rsidR="00300BD9" w:rsidRPr="00D05181" w:rsidRDefault="00300BD9" w:rsidP="00C81DD8">
            <w:pPr>
              <w:adjustRightInd w:val="0"/>
              <w:snapToGrid w:val="0"/>
              <w:spacing w:line="360" w:lineRule="auto"/>
              <w:jc w:val="both"/>
              <w:rPr>
                <w:rFonts w:ascii="Book Antiqua" w:hAnsi="Book Antiqua"/>
              </w:rPr>
            </w:pPr>
            <w:r w:rsidRPr="00D05181">
              <w:rPr>
                <w:rFonts w:ascii="Book Antiqua" w:hAnsi="Book Antiqua"/>
                <w:color w:val="000000" w:themeColor="text1"/>
                <w:lang w:eastAsia="zh-CN"/>
              </w:rPr>
              <w:t>&lt;-&gt;</w:t>
            </w:r>
          </w:p>
        </w:tc>
        <w:tc>
          <w:tcPr>
            <w:tcW w:w="836" w:type="pct"/>
          </w:tcPr>
          <w:p w14:paraId="59BD55A5" w14:textId="77777777" w:rsidR="00300BD9" w:rsidRPr="00D05181" w:rsidRDefault="00300BD9" w:rsidP="00C81DD8">
            <w:pPr>
              <w:adjustRightInd w:val="0"/>
              <w:snapToGrid w:val="0"/>
              <w:spacing w:line="360" w:lineRule="auto"/>
              <w:jc w:val="both"/>
              <w:rPr>
                <w:rFonts w:ascii="Book Antiqua" w:hAnsi="Book Antiqua"/>
              </w:rPr>
            </w:pPr>
            <w:r w:rsidRPr="00D05181">
              <w:rPr>
                <w:rFonts w:ascii="Book Antiqua" w:hAnsi="Book Antiqua"/>
                <w:color w:val="000000" w:themeColor="text1"/>
                <w:lang w:eastAsia="zh-CN"/>
              </w:rPr>
              <w:t>&lt;-&gt;</w:t>
            </w:r>
          </w:p>
        </w:tc>
      </w:tr>
      <w:tr w:rsidR="00300BD9" w:rsidRPr="00D05181" w14:paraId="684653BD" w14:textId="77777777" w:rsidTr="00E631FF">
        <w:tc>
          <w:tcPr>
            <w:tcW w:w="1276" w:type="pct"/>
          </w:tcPr>
          <w:p w14:paraId="3667932C" w14:textId="77777777" w:rsidR="00300BD9" w:rsidRPr="00D05181" w:rsidRDefault="00300BD9" w:rsidP="00C81DD8">
            <w:pPr>
              <w:adjustRightInd w:val="0"/>
              <w:snapToGrid w:val="0"/>
              <w:spacing w:line="360" w:lineRule="auto"/>
              <w:jc w:val="both"/>
              <w:rPr>
                <w:rFonts w:ascii="Book Antiqua" w:hAnsi="Book Antiqua"/>
                <w:color w:val="000000" w:themeColor="text1"/>
                <w:lang w:eastAsia="zh-CN"/>
              </w:rPr>
            </w:pPr>
            <w:r w:rsidRPr="00D05181">
              <w:rPr>
                <w:rFonts w:ascii="Book Antiqua" w:hAnsi="Book Antiqua"/>
                <w:color w:val="000000" w:themeColor="text1"/>
                <w:lang w:eastAsia="zh-CN"/>
              </w:rPr>
              <w:t>Basiliximab</w:t>
            </w:r>
          </w:p>
        </w:tc>
        <w:tc>
          <w:tcPr>
            <w:tcW w:w="760" w:type="pct"/>
          </w:tcPr>
          <w:p w14:paraId="3E85C2F2" w14:textId="77777777" w:rsidR="00300BD9" w:rsidRPr="00D05181" w:rsidRDefault="00300BD9" w:rsidP="00C81DD8">
            <w:pPr>
              <w:adjustRightInd w:val="0"/>
              <w:snapToGrid w:val="0"/>
              <w:spacing w:line="360" w:lineRule="auto"/>
              <w:jc w:val="both"/>
              <w:rPr>
                <w:rFonts w:ascii="Book Antiqua" w:hAnsi="Book Antiqua"/>
              </w:rPr>
            </w:pPr>
            <w:r w:rsidRPr="00D05181">
              <w:rPr>
                <w:rFonts w:ascii="Book Antiqua" w:hAnsi="Book Antiqua"/>
                <w:color w:val="000000" w:themeColor="text1"/>
                <w:lang w:eastAsia="zh-CN"/>
              </w:rPr>
              <w:t>&lt;-&gt;</w:t>
            </w:r>
          </w:p>
        </w:tc>
        <w:tc>
          <w:tcPr>
            <w:tcW w:w="760" w:type="pct"/>
          </w:tcPr>
          <w:p w14:paraId="2C948E17" w14:textId="77777777" w:rsidR="00300BD9" w:rsidRPr="00D05181" w:rsidRDefault="00300BD9" w:rsidP="00C81DD8">
            <w:pPr>
              <w:adjustRightInd w:val="0"/>
              <w:snapToGrid w:val="0"/>
              <w:spacing w:line="360" w:lineRule="auto"/>
              <w:jc w:val="both"/>
              <w:rPr>
                <w:rFonts w:ascii="Book Antiqua" w:hAnsi="Book Antiqua"/>
              </w:rPr>
            </w:pPr>
            <w:r w:rsidRPr="00D05181">
              <w:rPr>
                <w:rFonts w:ascii="Book Antiqua" w:hAnsi="Book Antiqua"/>
                <w:color w:val="000000" w:themeColor="text1"/>
                <w:lang w:eastAsia="zh-CN"/>
              </w:rPr>
              <w:t>&lt;-&gt;</w:t>
            </w:r>
          </w:p>
        </w:tc>
        <w:tc>
          <w:tcPr>
            <w:tcW w:w="715" w:type="pct"/>
          </w:tcPr>
          <w:p w14:paraId="5A1BC978" w14:textId="77777777" w:rsidR="00300BD9" w:rsidRPr="00D05181" w:rsidRDefault="00300BD9" w:rsidP="00C81DD8">
            <w:pPr>
              <w:adjustRightInd w:val="0"/>
              <w:snapToGrid w:val="0"/>
              <w:spacing w:line="360" w:lineRule="auto"/>
              <w:jc w:val="both"/>
              <w:rPr>
                <w:rFonts w:ascii="Book Antiqua" w:hAnsi="Book Antiqua"/>
              </w:rPr>
            </w:pPr>
            <w:r w:rsidRPr="00D05181">
              <w:rPr>
                <w:rFonts w:ascii="Book Antiqua" w:hAnsi="Book Antiqua"/>
                <w:color w:val="000000" w:themeColor="text1"/>
                <w:lang w:eastAsia="zh-CN"/>
              </w:rPr>
              <w:t>&lt;-&gt;</w:t>
            </w:r>
          </w:p>
        </w:tc>
        <w:tc>
          <w:tcPr>
            <w:tcW w:w="653" w:type="pct"/>
          </w:tcPr>
          <w:p w14:paraId="770CD483" w14:textId="77777777" w:rsidR="00300BD9" w:rsidRPr="00D05181" w:rsidRDefault="00300BD9" w:rsidP="00C81DD8">
            <w:pPr>
              <w:adjustRightInd w:val="0"/>
              <w:snapToGrid w:val="0"/>
              <w:spacing w:line="360" w:lineRule="auto"/>
              <w:jc w:val="both"/>
              <w:rPr>
                <w:rFonts w:ascii="Book Antiqua" w:hAnsi="Book Antiqua"/>
              </w:rPr>
            </w:pPr>
            <w:r w:rsidRPr="00D05181">
              <w:rPr>
                <w:rFonts w:ascii="Book Antiqua" w:hAnsi="Book Antiqua"/>
                <w:color w:val="000000" w:themeColor="text1"/>
                <w:lang w:eastAsia="zh-CN"/>
              </w:rPr>
              <w:t>&lt;-&gt;</w:t>
            </w:r>
          </w:p>
        </w:tc>
        <w:tc>
          <w:tcPr>
            <w:tcW w:w="836" w:type="pct"/>
          </w:tcPr>
          <w:p w14:paraId="42419037" w14:textId="77777777" w:rsidR="00300BD9" w:rsidRPr="00D05181" w:rsidRDefault="00300BD9" w:rsidP="00C81DD8">
            <w:pPr>
              <w:adjustRightInd w:val="0"/>
              <w:snapToGrid w:val="0"/>
              <w:spacing w:line="360" w:lineRule="auto"/>
              <w:jc w:val="both"/>
              <w:rPr>
                <w:rFonts w:ascii="Book Antiqua" w:hAnsi="Book Antiqua"/>
              </w:rPr>
            </w:pPr>
            <w:r w:rsidRPr="00D05181">
              <w:rPr>
                <w:rFonts w:ascii="Book Antiqua" w:hAnsi="Book Antiqua"/>
                <w:color w:val="000000" w:themeColor="text1"/>
                <w:lang w:eastAsia="zh-CN"/>
              </w:rPr>
              <w:t>&lt;-&gt;</w:t>
            </w:r>
          </w:p>
        </w:tc>
      </w:tr>
    </w:tbl>
    <w:p w14:paraId="6D07579E" w14:textId="3CE18151" w:rsidR="00D05181" w:rsidRDefault="00300BD9" w:rsidP="00C81DD8">
      <w:pPr>
        <w:adjustRightInd w:val="0"/>
        <w:snapToGrid w:val="0"/>
        <w:spacing w:line="360" w:lineRule="auto"/>
        <w:jc w:val="both"/>
        <w:rPr>
          <w:rFonts w:ascii="Book Antiqua" w:hAnsi="Book Antiqua"/>
          <w:color w:val="000000" w:themeColor="text1"/>
          <w:lang w:eastAsia="zh-CN"/>
        </w:rPr>
      </w:pPr>
      <w:r w:rsidRPr="00D05181">
        <w:rPr>
          <w:rFonts w:ascii="Book Antiqua" w:hAnsi="Book Antiqua"/>
          <w:color w:val="000000" w:themeColor="text1"/>
          <w:lang w:eastAsia="zh-CN"/>
        </w:rPr>
        <w:t xml:space="preserve">↑: Potential increase exposure of the comedication; ↓: Potential decrease exposure of the comedication; &lt;-&gt;: No significant effect. CL/HCL: Chloroquine/hydrochloroquine; </w:t>
      </w:r>
      <w:r w:rsidR="00D80113" w:rsidRPr="00D05181">
        <w:rPr>
          <w:rFonts w:ascii="Book Antiqua" w:hAnsi="Book Antiqua"/>
          <w:color w:val="000000" w:themeColor="text1"/>
          <w:lang w:eastAsia="zh-CN"/>
        </w:rPr>
        <w:t xml:space="preserve">FAV: Faviprivar; </w:t>
      </w:r>
      <w:r w:rsidRPr="00D05181">
        <w:rPr>
          <w:rFonts w:ascii="Book Antiqua" w:hAnsi="Book Antiqua"/>
          <w:caps/>
          <w:color w:val="000000" w:themeColor="text1"/>
          <w:lang w:eastAsia="zh-CN"/>
        </w:rPr>
        <w:t>Lpv</w:t>
      </w:r>
      <w:r w:rsidR="00E631FF" w:rsidRPr="00D05181">
        <w:rPr>
          <w:rFonts w:ascii="Book Antiqua" w:hAnsi="Book Antiqua"/>
          <w:caps/>
          <w:color w:val="000000" w:themeColor="text1"/>
          <w:lang w:eastAsia="zh-CN"/>
        </w:rPr>
        <w:t>/</w:t>
      </w:r>
      <w:r w:rsidR="00E631FF" w:rsidRPr="00D05181">
        <w:rPr>
          <w:rFonts w:ascii="Book Antiqua" w:hAnsi="Book Antiqua"/>
          <w:color w:val="000000" w:themeColor="text1"/>
          <w:lang w:eastAsia="zh-CN"/>
        </w:rPr>
        <w:t>r</w:t>
      </w:r>
      <w:r w:rsidRPr="00D05181">
        <w:rPr>
          <w:rFonts w:ascii="Book Antiqua" w:hAnsi="Book Antiqua"/>
          <w:color w:val="000000" w:themeColor="text1"/>
          <w:lang w:eastAsia="zh-CN"/>
        </w:rPr>
        <w:t>: Lopinavir/ritonavir</w:t>
      </w:r>
      <w:r w:rsidR="00D80113" w:rsidRPr="00D05181">
        <w:rPr>
          <w:rFonts w:ascii="Book Antiqua" w:hAnsi="Book Antiqua"/>
          <w:color w:val="000000" w:themeColor="text1"/>
          <w:lang w:eastAsia="zh-CN"/>
        </w:rPr>
        <w:t xml:space="preserve">; RMD: </w:t>
      </w:r>
      <w:r w:rsidR="00D80113" w:rsidRPr="00D05181">
        <w:rPr>
          <w:rFonts w:ascii="Book Antiqua" w:hAnsi="Book Antiqua"/>
          <w:caps/>
          <w:color w:val="000000" w:themeColor="text1"/>
          <w:lang w:eastAsia="zh-CN"/>
        </w:rPr>
        <w:t>r</w:t>
      </w:r>
      <w:r w:rsidR="00D80113" w:rsidRPr="00D05181">
        <w:rPr>
          <w:rFonts w:ascii="Book Antiqua" w:hAnsi="Book Antiqua"/>
          <w:color w:val="000000" w:themeColor="text1"/>
          <w:lang w:eastAsia="zh-CN"/>
        </w:rPr>
        <w:t>emdesivir.</w:t>
      </w:r>
    </w:p>
    <w:p w14:paraId="322ACF07" w14:textId="77777777" w:rsidR="00D05181" w:rsidRDefault="00D05181">
      <w:pPr>
        <w:rPr>
          <w:rFonts w:ascii="Book Antiqua" w:hAnsi="Book Antiqua"/>
          <w:color w:val="000000" w:themeColor="text1"/>
          <w:lang w:eastAsia="zh-CN"/>
        </w:rPr>
      </w:pPr>
      <w:r>
        <w:rPr>
          <w:rFonts w:ascii="Book Antiqua" w:hAnsi="Book Antiqua"/>
          <w:color w:val="000000" w:themeColor="text1"/>
          <w:lang w:eastAsia="zh-CN"/>
        </w:rPr>
        <w:br w:type="page"/>
      </w:r>
    </w:p>
    <w:p w14:paraId="7CBD3BDF" w14:textId="77777777" w:rsidR="00D05181" w:rsidRDefault="00D05181" w:rsidP="00D05181">
      <w:pPr>
        <w:jc w:val="center"/>
        <w:rPr>
          <w:rFonts w:ascii="Book Antiqua" w:hAnsi="Book Antiqua"/>
          <w:lang w:eastAsia="zh-CN"/>
        </w:rPr>
      </w:pPr>
      <w:bookmarkStart w:id="27" w:name="OLE_LINK1"/>
      <w:bookmarkStart w:id="28" w:name="OLE_LINK2"/>
    </w:p>
    <w:p w14:paraId="02AED306" w14:textId="77777777" w:rsidR="00D05181" w:rsidRDefault="00D05181" w:rsidP="00D05181">
      <w:pPr>
        <w:jc w:val="center"/>
        <w:rPr>
          <w:rFonts w:ascii="Book Antiqua" w:hAnsi="Book Antiqua"/>
          <w:lang w:eastAsia="zh-CN"/>
        </w:rPr>
      </w:pPr>
    </w:p>
    <w:p w14:paraId="07E24E25" w14:textId="77777777" w:rsidR="00D05181" w:rsidRDefault="00D05181" w:rsidP="00D05181">
      <w:pPr>
        <w:jc w:val="center"/>
        <w:rPr>
          <w:rFonts w:ascii="Book Antiqua" w:hAnsi="Book Antiqua"/>
          <w:lang w:eastAsia="zh-CN"/>
        </w:rPr>
      </w:pPr>
    </w:p>
    <w:p w14:paraId="0FDCA76E" w14:textId="77777777" w:rsidR="00D05181" w:rsidRDefault="00D05181" w:rsidP="00D05181">
      <w:pPr>
        <w:jc w:val="center"/>
        <w:rPr>
          <w:rFonts w:ascii="Book Antiqua" w:hAnsi="Book Antiqua"/>
          <w:lang w:eastAsia="zh-CN"/>
        </w:rPr>
      </w:pPr>
    </w:p>
    <w:p w14:paraId="1F0FE418" w14:textId="77777777" w:rsidR="00D05181" w:rsidRDefault="00D05181" w:rsidP="00D05181">
      <w:pPr>
        <w:jc w:val="center"/>
        <w:rPr>
          <w:rFonts w:ascii="Book Antiqua" w:hAnsi="Book Antiqua"/>
          <w:lang w:eastAsia="zh-CN"/>
        </w:rPr>
      </w:pPr>
    </w:p>
    <w:p w14:paraId="3FAE3FB4" w14:textId="77777777" w:rsidR="00D05181" w:rsidRDefault="00D05181" w:rsidP="00D05181">
      <w:pPr>
        <w:jc w:val="center"/>
        <w:rPr>
          <w:rFonts w:ascii="Book Antiqua" w:hAnsi="Book Antiqua"/>
          <w:lang w:eastAsia="zh-CN"/>
        </w:rPr>
      </w:pPr>
      <w:r>
        <w:rPr>
          <w:rFonts w:ascii="Book Antiqua" w:hAnsi="Book Antiqua"/>
          <w:noProof/>
          <w:lang w:eastAsia="zh-CN"/>
        </w:rPr>
        <w:drawing>
          <wp:inline distT="0" distB="0" distL="0" distR="0" wp14:anchorId="671770E5" wp14:editId="0952F7F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ACEA975" w14:textId="77777777" w:rsidR="00D05181" w:rsidRDefault="00D05181" w:rsidP="00D05181">
      <w:pPr>
        <w:jc w:val="center"/>
        <w:rPr>
          <w:rFonts w:ascii="Book Antiqua" w:hAnsi="Book Antiqua"/>
          <w:lang w:eastAsia="zh-CN"/>
        </w:rPr>
      </w:pPr>
    </w:p>
    <w:p w14:paraId="0547AD32" w14:textId="77777777" w:rsidR="00D05181" w:rsidRPr="00763D22" w:rsidRDefault="00D05181" w:rsidP="00D05181">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29CC19C7" w14:textId="77777777" w:rsidR="00D05181" w:rsidRPr="00763D22" w:rsidRDefault="00D05181" w:rsidP="00D0518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605AD21" w14:textId="77777777" w:rsidR="00D05181" w:rsidRPr="00763D22" w:rsidRDefault="00D05181" w:rsidP="00D0518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2CF898D" w14:textId="77777777" w:rsidR="00D05181" w:rsidRPr="00763D22" w:rsidRDefault="00D05181" w:rsidP="00D0518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EDCD9C4" w14:textId="77777777" w:rsidR="00D05181" w:rsidRPr="00763D22" w:rsidRDefault="00D05181" w:rsidP="00D0518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99AEB21" w14:textId="77777777" w:rsidR="00D05181" w:rsidRPr="00763D22" w:rsidRDefault="00D05181" w:rsidP="00D05181">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73B09EF" w14:textId="77777777" w:rsidR="00D05181" w:rsidRDefault="00D05181" w:rsidP="00D05181">
      <w:pPr>
        <w:jc w:val="center"/>
        <w:rPr>
          <w:rFonts w:ascii="Book Antiqua" w:hAnsi="Book Antiqua"/>
          <w:lang w:eastAsia="zh-CN"/>
        </w:rPr>
      </w:pPr>
    </w:p>
    <w:p w14:paraId="5EF8F176" w14:textId="77777777" w:rsidR="00D05181" w:rsidRDefault="00D05181" w:rsidP="00D05181">
      <w:pPr>
        <w:jc w:val="center"/>
        <w:rPr>
          <w:rFonts w:ascii="Book Antiqua" w:hAnsi="Book Antiqua"/>
          <w:lang w:eastAsia="zh-CN"/>
        </w:rPr>
      </w:pPr>
    </w:p>
    <w:p w14:paraId="0F541B54" w14:textId="77777777" w:rsidR="00D05181" w:rsidRDefault="00D05181" w:rsidP="00D05181">
      <w:pPr>
        <w:jc w:val="center"/>
        <w:rPr>
          <w:rFonts w:ascii="Book Antiqua" w:hAnsi="Book Antiqua"/>
          <w:lang w:eastAsia="zh-CN"/>
        </w:rPr>
      </w:pPr>
    </w:p>
    <w:p w14:paraId="28A928BA" w14:textId="77777777" w:rsidR="00D05181" w:rsidRDefault="00D05181" w:rsidP="00D05181">
      <w:pPr>
        <w:jc w:val="center"/>
        <w:rPr>
          <w:rFonts w:ascii="Book Antiqua" w:hAnsi="Book Antiqua"/>
          <w:lang w:eastAsia="zh-CN"/>
        </w:rPr>
      </w:pPr>
      <w:r>
        <w:rPr>
          <w:rFonts w:ascii="Book Antiqua" w:hAnsi="Book Antiqua"/>
          <w:noProof/>
          <w:lang w:eastAsia="zh-CN"/>
        </w:rPr>
        <w:drawing>
          <wp:inline distT="0" distB="0" distL="0" distR="0" wp14:anchorId="4EFF21A8" wp14:editId="2CBB17F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C8C3EC9" w14:textId="77777777" w:rsidR="00D05181" w:rsidRDefault="00D05181" w:rsidP="00D05181">
      <w:pPr>
        <w:jc w:val="center"/>
        <w:rPr>
          <w:rFonts w:ascii="Book Antiqua" w:hAnsi="Book Antiqua"/>
          <w:lang w:eastAsia="zh-CN"/>
        </w:rPr>
      </w:pPr>
    </w:p>
    <w:p w14:paraId="2B518F58" w14:textId="77777777" w:rsidR="00D05181" w:rsidRDefault="00D05181" w:rsidP="00D05181">
      <w:pPr>
        <w:jc w:val="center"/>
        <w:rPr>
          <w:rFonts w:ascii="Book Antiqua" w:hAnsi="Book Antiqua"/>
          <w:lang w:eastAsia="zh-CN"/>
        </w:rPr>
      </w:pPr>
    </w:p>
    <w:p w14:paraId="72F4F337" w14:textId="77777777" w:rsidR="00D05181" w:rsidRDefault="00D05181" w:rsidP="00D05181">
      <w:pPr>
        <w:jc w:val="center"/>
        <w:rPr>
          <w:rFonts w:ascii="Book Antiqua" w:hAnsi="Book Antiqua"/>
          <w:lang w:eastAsia="zh-CN"/>
        </w:rPr>
      </w:pPr>
    </w:p>
    <w:p w14:paraId="3A23736D" w14:textId="77777777" w:rsidR="00D05181" w:rsidRDefault="00D05181" w:rsidP="00D05181">
      <w:pPr>
        <w:jc w:val="center"/>
        <w:rPr>
          <w:rFonts w:ascii="Book Antiqua" w:hAnsi="Book Antiqua"/>
          <w:lang w:eastAsia="zh-CN"/>
        </w:rPr>
      </w:pPr>
    </w:p>
    <w:p w14:paraId="7D0FEC65" w14:textId="77777777" w:rsidR="00D05181" w:rsidRDefault="00D05181" w:rsidP="00D05181">
      <w:pPr>
        <w:jc w:val="center"/>
        <w:rPr>
          <w:rFonts w:ascii="Book Antiqua" w:hAnsi="Book Antiqua"/>
          <w:lang w:eastAsia="zh-CN"/>
        </w:rPr>
      </w:pPr>
    </w:p>
    <w:p w14:paraId="66ECC9B0" w14:textId="77777777" w:rsidR="00D05181" w:rsidRDefault="00D05181" w:rsidP="00D05181">
      <w:pPr>
        <w:jc w:val="center"/>
        <w:rPr>
          <w:rFonts w:ascii="Book Antiqua" w:hAnsi="Book Antiqua"/>
          <w:lang w:eastAsia="zh-CN"/>
        </w:rPr>
      </w:pPr>
    </w:p>
    <w:p w14:paraId="25024D77" w14:textId="77777777" w:rsidR="00D05181" w:rsidRDefault="00D05181" w:rsidP="00D05181">
      <w:pPr>
        <w:jc w:val="center"/>
        <w:rPr>
          <w:rFonts w:ascii="Book Antiqua" w:hAnsi="Book Antiqua"/>
          <w:lang w:eastAsia="zh-CN"/>
        </w:rPr>
      </w:pPr>
    </w:p>
    <w:p w14:paraId="6462909D" w14:textId="77777777" w:rsidR="00D05181" w:rsidRDefault="00D05181" w:rsidP="00D05181">
      <w:pPr>
        <w:jc w:val="center"/>
        <w:rPr>
          <w:rFonts w:ascii="Book Antiqua" w:hAnsi="Book Antiqua"/>
          <w:lang w:eastAsia="zh-CN"/>
        </w:rPr>
      </w:pPr>
    </w:p>
    <w:p w14:paraId="3452D4B1" w14:textId="77777777" w:rsidR="00D05181" w:rsidRDefault="00D05181" w:rsidP="00D05181">
      <w:pPr>
        <w:jc w:val="center"/>
        <w:rPr>
          <w:rFonts w:ascii="Book Antiqua" w:hAnsi="Book Antiqua"/>
          <w:lang w:eastAsia="zh-CN"/>
        </w:rPr>
      </w:pPr>
    </w:p>
    <w:p w14:paraId="68B6553A" w14:textId="77777777" w:rsidR="00D05181" w:rsidRPr="00763D22" w:rsidRDefault="00D05181" w:rsidP="00D05181">
      <w:pPr>
        <w:jc w:val="right"/>
        <w:rPr>
          <w:rFonts w:ascii="Book Antiqua" w:hAnsi="Book Antiqua"/>
          <w:color w:val="000000" w:themeColor="text1"/>
          <w:lang w:eastAsia="zh-CN"/>
        </w:rPr>
      </w:pPr>
    </w:p>
    <w:p w14:paraId="35F0847D" w14:textId="77777777" w:rsidR="00D05181" w:rsidRPr="00763D22" w:rsidRDefault="00D05181" w:rsidP="00D05181">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27"/>
      <w:bookmarkEnd w:id="28"/>
    </w:p>
    <w:p w14:paraId="139B037D" w14:textId="77777777" w:rsidR="00AB6810" w:rsidRPr="00D05181" w:rsidRDefault="00AB6810" w:rsidP="00C81DD8">
      <w:pPr>
        <w:adjustRightInd w:val="0"/>
        <w:snapToGrid w:val="0"/>
        <w:spacing w:line="360" w:lineRule="auto"/>
        <w:jc w:val="both"/>
        <w:rPr>
          <w:rFonts w:ascii="Book Antiqua" w:hAnsi="Book Antiqua"/>
          <w:color w:val="000000" w:themeColor="text1"/>
          <w:lang w:eastAsia="zh-CN"/>
        </w:rPr>
      </w:pPr>
      <w:bookmarkStart w:id="29" w:name="_GoBack"/>
      <w:bookmarkEnd w:id="29"/>
    </w:p>
    <w:sectPr w:rsidR="00AB6810" w:rsidRPr="00D051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D68A80" w14:textId="77777777" w:rsidR="00F60DCF" w:rsidRDefault="00F60DCF" w:rsidP="00AB6810">
      <w:r>
        <w:separator/>
      </w:r>
    </w:p>
  </w:endnote>
  <w:endnote w:type="continuationSeparator" w:id="0">
    <w:p w14:paraId="50DF61AC" w14:textId="77777777" w:rsidR="00F60DCF" w:rsidRDefault="00F60DCF" w:rsidP="00AB6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dvOTb65e897d.B">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771000340"/>
      <w:docPartObj>
        <w:docPartGallery w:val="Page Numbers (Bottom of Page)"/>
        <w:docPartUnique/>
      </w:docPartObj>
    </w:sdtPr>
    <w:sdtEndPr>
      <w:rPr>
        <w:noProof/>
      </w:rPr>
    </w:sdtEndPr>
    <w:sdtContent>
      <w:p w14:paraId="7C12D848" w14:textId="68742FDE" w:rsidR="00E41A62" w:rsidRPr="00671E89" w:rsidRDefault="00E41A62">
        <w:pPr>
          <w:pStyle w:val="a4"/>
          <w:jc w:val="right"/>
          <w:rPr>
            <w:rFonts w:ascii="Book Antiqua" w:hAnsi="Book Antiqua"/>
            <w:sz w:val="24"/>
            <w:szCs w:val="24"/>
          </w:rPr>
        </w:pPr>
        <w:r w:rsidRPr="00671E89">
          <w:rPr>
            <w:rFonts w:ascii="Book Antiqua" w:hAnsi="Book Antiqua"/>
            <w:sz w:val="24"/>
            <w:szCs w:val="24"/>
          </w:rPr>
          <w:fldChar w:fldCharType="begin"/>
        </w:r>
        <w:r w:rsidRPr="00671E89">
          <w:rPr>
            <w:rFonts w:ascii="Book Antiqua" w:hAnsi="Book Antiqua"/>
            <w:sz w:val="24"/>
            <w:szCs w:val="24"/>
          </w:rPr>
          <w:instrText xml:space="preserve"> PAGE   \* MERGEFORMAT </w:instrText>
        </w:r>
        <w:r w:rsidRPr="00671E89">
          <w:rPr>
            <w:rFonts w:ascii="Book Antiqua" w:hAnsi="Book Antiqua"/>
            <w:sz w:val="24"/>
            <w:szCs w:val="24"/>
          </w:rPr>
          <w:fldChar w:fldCharType="separate"/>
        </w:r>
        <w:r w:rsidR="00F60DCF">
          <w:rPr>
            <w:rFonts w:ascii="Book Antiqua" w:hAnsi="Book Antiqua"/>
            <w:noProof/>
            <w:sz w:val="24"/>
            <w:szCs w:val="24"/>
          </w:rPr>
          <w:t>1</w:t>
        </w:r>
        <w:r w:rsidRPr="00671E89">
          <w:rPr>
            <w:rFonts w:ascii="Book Antiqua" w:hAnsi="Book Antiqua"/>
            <w:noProof/>
            <w:sz w:val="24"/>
            <w:szCs w:val="24"/>
          </w:rPr>
          <w:fldChar w:fldCharType="end"/>
        </w:r>
        <w:r w:rsidRPr="00671E89">
          <w:rPr>
            <w:rFonts w:ascii="Book Antiqua" w:hAnsi="Book Antiqua"/>
            <w:noProof/>
            <w:sz w:val="24"/>
            <w:szCs w:val="24"/>
          </w:rPr>
          <w:t xml:space="preserve"> / 2</w:t>
        </w:r>
        <w:r w:rsidR="00B00B50">
          <w:rPr>
            <w:rFonts w:ascii="Book Antiqua" w:hAnsi="Book Antiqua"/>
            <w:noProof/>
            <w:sz w:val="24"/>
            <w:szCs w:val="24"/>
          </w:rPr>
          <w:t>7</w:t>
        </w:r>
      </w:p>
    </w:sdtContent>
  </w:sdt>
  <w:p w14:paraId="4085FDC6" w14:textId="77777777" w:rsidR="00AB6810" w:rsidRDefault="00AB681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625716" w14:textId="77777777" w:rsidR="00F60DCF" w:rsidRDefault="00F60DCF" w:rsidP="00AB6810">
      <w:r>
        <w:separator/>
      </w:r>
    </w:p>
  </w:footnote>
  <w:footnote w:type="continuationSeparator" w:id="0">
    <w:p w14:paraId="52AAB00C" w14:textId="77777777" w:rsidR="00F60DCF" w:rsidRDefault="00F60DCF" w:rsidP="00AB68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575F"/>
    <w:rsid w:val="00006D34"/>
    <w:rsid w:val="000A5E32"/>
    <w:rsid w:val="000B3EFA"/>
    <w:rsid w:val="000C326B"/>
    <w:rsid w:val="000F44AD"/>
    <w:rsid w:val="00171227"/>
    <w:rsid w:val="001D3D01"/>
    <w:rsid w:val="002472BA"/>
    <w:rsid w:val="002828A7"/>
    <w:rsid w:val="002954EF"/>
    <w:rsid w:val="00300BD9"/>
    <w:rsid w:val="00393F26"/>
    <w:rsid w:val="003E564D"/>
    <w:rsid w:val="00450D2A"/>
    <w:rsid w:val="00514570"/>
    <w:rsid w:val="0061530B"/>
    <w:rsid w:val="00637D78"/>
    <w:rsid w:val="0067057D"/>
    <w:rsid w:val="00671E89"/>
    <w:rsid w:val="008306C4"/>
    <w:rsid w:val="0094388D"/>
    <w:rsid w:val="009A60C1"/>
    <w:rsid w:val="00A1002D"/>
    <w:rsid w:val="00A57AEB"/>
    <w:rsid w:val="00A77B3E"/>
    <w:rsid w:val="00AA234D"/>
    <w:rsid w:val="00AB6810"/>
    <w:rsid w:val="00B00B50"/>
    <w:rsid w:val="00BB330E"/>
    <w:rsid w:val="00BC28BD"/>
    <w:rsid w:val="00C32E9D"/>
    <w:rsid w:val="00C573F3"/>
    <w:rsid w:val="00C65C16"/>
    <w:rsid w:val="00C81DD8"/>
    <w:rsid w:val="00CA2A55"/>
    <w:rsid w:val="00CA5DF9"/>
    <w:rsid w:val="00D05181"/>
    <w:rsid w:val="00D80113"/>
    <w:rsid w:val="00D866B2"/>
    <w:rsid w:val="00E41A62"/>
    <w:rsid w:val="00E631FF"/>
    <w:rsid w:val="00E87FD1"/>
    <w:rsid w:val="00E944D9"/>
    <w:rsid w:val="00EF3439"/>
    <w:rsid w:val="00F24FEB"/>
    <w:rsid w:val="00F60DCF"/>
    <w:rsid w:val="00F917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83D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AB68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6810"/>
    <w:rPr>
      <w:sz w:val="18"/>
      <w:szCs w:val="18"/>
    </w:rPr>
  </w:style>
  <w:style w:type="paragraph" w:styleId="a4">
    <w:name w:val="footer"/>
    <w:basedOn w:val="a"/>
    <w:link w:val="Char0"/>
    <w:uiPriority w:val="99"/>
    <w:rsid w:val="00AB6810"/>
    <w:pPr>
      <w:tabs>
        <w:tab w:val="center" w:pos="4153"/>
        <w:tab w:val="right" w:pos="8306"/>
      </w:tabs>
      <w:snapToGrid w:val="0"/>
    </w:pPr>
    <w:rPr>
      <w:sz w:val="18"/>
      <w:szCs w:val="18"/>
    </w:rPr>
  </w:style>
  <w:style w:type="character" w:customStyle="1" w:styleId="Char0">
    <w:name w:val="页脚 Char"/>
    <w:basedOn w:val="a0"/>
    <w:link w:val="a4"/>
    <w:uiPriority w:val="99"/>
    <w:rsid w:val="00AB6810"/>
    <w:rPr>
      <w:sz w:val="18"/>
      <w:szCs w:val="18"/>
    </w:rPr>
  </w:style>
  <w:style w:type="character" w:styleId="a5">
    <w:name w:val="annotation reference"/>
    <w:basedOn w:val="a0"/>
    <w:rsid w:val="00AB6810"/>
    <w:rPr>
      <w:sz w:val="21"/>
      <w:szCs w:val="21"/>
    </w:rPr>
  </w:style>
  <w:style w:type="paragraph" w:styleId="a6">
    <w:name w:val="annotation text"/>
    <w:basedOn w:val="a"/>
    <w:link w:val="Char1"/>
    <w:rsid w:val="00AB6810"/>
  </w:style>
  <w:style w:type="character" w:customStyle="1" w:styleId="Char1">
    <w:name w:val="批注文字 Char"/>
    <w:basedOn w:val="a0"/>
    <w:link w:val="a6"/>
    <w:rsid w:val="00AB6810"/>
    <w:rPr>
      <w:sz w:val="24"/>
      <w:szCs w:val="24"/>
    </w:rPr>
  </w:style>
  <w:style w:type="paragraph" w:styleId="a7">
    <w:name w:val="annotation subject"/>
    <w:basedOn w:val="a6"/>
    <w:next w:val="a6"/>
    <w:link w:val="Char2"/>
    <w:rsid w:val="00AB6810"/>
    <w:rPr>
      <w:b/>
      <w:bCs/>
    </w:rPr>
  </w:style>
  <w:style w:type="character" w:customStyle="1" w:styleId="Char2">
    <w:name w:val="批注主题 Char"/>
    <w:basedOn w:val="Char1"/>
    <w:link w:val="a7"/>
    <w:rsid w:val="00AB6810"/>
    <w:rPr>
      <w:b/>
      <w:bCs/>
      <w:sz w:val="24"/>
      <w:szCs w:val="24"/>
    </w:rPr>
  </w:style>
  <w:style w:type="paragraph" w:styleId="a8">
    <w:name w:val="Balloon Text"/>
    <w:basedOn w:val="a"/>
    <w:link w:val="Char3"/>
    <w:rsid w:val="00AB6810"/>
    <w:rPr>
      <w:sz w:val="18"/>
      <w:szCs w:val="18"/>
    </w:rPr>
  </w:style>
  <w:style w:type="character" w:customStyle="1" w:styleId="Char3">
    <w:name w:val="批注框文本 Char"/>
    <w:basedOn w:val="a0"/>
    <w:link w:val="a8"/>
    <w:rsid w:val="00AB6810"/>
    <w:rPr>
      <w:sz w:val="18"/>
      <w:szCs w:val="18"/>
    </w:rPr>
  </w:style>
  <w:style w:type="character" w:styleId="a9">
    <w:name w:val="Emphasis"/>
    <w:basedOn w:val="a0"/>
    <w:uiPriority w:val="20"/>
    <w:qFormat/>
    <w:rsid w:val="00AB6810"/>
    <w:rPr>
      <w:i/>
      <w:iCs/>
    </w:rPr>
  </w:style>
  <w:style w:type="paragraph" w:customStyle="1" w:styleId="EndNoteBibliography">
    <w:name w:val="EndNote Bibliography"/>
    <w:basedOn w:val="a"/>
    <w:link w:val="EndNoteBibliographyChar"/>
    <w:rsid w:val="00AB6810"/>
    <w:pPr>
      <w:spacing w:after="160"/>
      <w:jc w:val="both"/>
    </w:pPr>
    <w:rPr>
      <w:rFonts w:ascii="Calibri" w:eastAsiaTheme="minorHAnsi" w:hAnsi="Calibri" w:cs="Calibri"/>
      <w:noProof/>
      <w:sz w:val="22"/>
      <w:szCs w:val="22"/>
    </w:rPr>
  </w:style>
  <w:style w:type="character" w:customStyle="1" w:styleId="EndNoteBibliographyChar">
    <w:name w:val="EndNote Bibliography Char"/>
    <w:basedOn w:val="a0"/>
    <w:link w:val="EndNoteBibliography"/>
    <w:rsid w:val="00AB6810"/>
    <w:rPr>
      <w:rFonts w:ascii="Calibri" w:eastAsiaTheme="minorHAnsi" w:hAnsi="Calibri" w:cs="Calibri"/>
      <w:noProof/>
      <w:sz w:val="22"/>
      <w:szCs w:val="22"/>
    </w:rPr>
  </w:style>
  <w:style w:type="character" w:customStyle="1" w:styleId="fontstyle01">
    <w:name w:val="fontstyle01"/>
    <w:basedOn w:val="a0"/>
    <w:rsid w:val="00AB6810"/>
    <w:rPr>
      <w:rFonts w:ascii="AdvOTb65e897d.B" w:hAnsi="AdvOTb65e897d.B" w:hint="default"/>
      <w:b w:val="0"/>
      <w:bCs w:val="0"/>
      <w:i w:val="0"/>
      <w:iCs w:val="0"/>
      <w:color w:val="77015C"/>
      <w:sz w:val="20"/>
      <w:szCs w:val="20"/>
    </w:rPr>
  </w:style>
  <w:style w:type="table" w:styleId="aa">
    <w:name w:val="Table Grid"/>
    <w:basedOn w:val="a1"/>
    <w:rsid w:val="00300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nhideWhenUsed/>
    <w:rsid w:val="000A5E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AB68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6810"/>
    <w:rPr>
      <w:sz w:val="18"/>
      <w:szCs w:val="18"/>
    </w:rPr>
  </w:style>
  <w:style w:type="paragraph" w:styleId="a4">
    <w:name w:val="footer"/>
    <w:basedOn w:val="a"/>
    <w:link w:val="Char0"/>
    <w:uiPriority w:val="99"/>
    <w:rsid w:val="00AB6810"/>
    <w:pPr>
      <w:tabs>
        <w:tab w:val="center" w:pos="4153"/>
        <w:tab w:val="right" w:pos="8306"/>
      </w:tabs>
      <w:snapToGrid w:val="0"/>
    </w:pPr>
    <w:rPr>
      <w:sz w:val="18"/>
      <w:szCs w:val="18"/>
    </w:rPr>
  </w:style>
  <w:style w:type="character" w:customStyle="1" w:styleId="Char0">
    <w:name w:val="页脚 Char"/>
    <w:basedOn w:val="a0"/>
    <w:link w:val="a4"/>
    <w:uiPriority w:val="99"/>
    <w:rsid w:val="00AB6810"/>
    <w:rPr>
      <w:sz w:val="18"/>
      <w:szCs w:val="18"/>
    </w:rPr>
  </w:style>
  <w:style w:type="character" w:styleId="a5">
    <w:name w:val="annotation reference"/>
    <w:basedOn w:val="a0"/>
    <w:rsid w:val="00AB6810"/>
    <w:rPr>
      <w:sz w:val="21"/>
      <w:szCs w:val="21"/>
    </w:rPr>
  </w:style>
  <w:style w:type="paragraph" w:styleId="a6">
    <w:name w:val="annotation text"/>
    <w:basedOn w:val="a"/>
    <w:link w:val="Char1"/>
    <w:rsid w:val="00AB6810"/>
  </w:style>
  <w:style w:type="character" w:customStyle="1" w:styleId="Char1">
    <w:name w:val="批注文字 Char"/>
    <w:basedOn w:val="a0"/>
    <w:link w:val="a6"/>
    <w:rsid w:val="00AB6810"/>
    <w:rPr>
      <w:sz w:val="24"/>
      <w:szCs w:val="24"/>
    </w:rPr>
  </w:style>
  <w:style w:type="paragraph" w:styleId="a7">
    <w:name w:val="annotation subject"/>
    <w:basedOn w:val="a6"/>
    <w:next w:val="a6"/>
    <w:link w:val="Char2"/>
    <w:rsid w:val="00AB6810"/>
    <w:rPr>
      <w:b/>
      <w:bCs/>
    </w:rPr>
  </w:style>
  <w:style w:type="character" w:customStyle="1" w:styleId="Char2">
    <w:name w:val="批注主题 Char"/>
    <w:basedOn w:val="Char1"/>
    <w:link w:val="a7"/>
    <w:rsid w:val="00AB6810"/>
    <w:rPr>
      <w:b/>
      <w:bCs/>
      <w:sz w:val="24"/>
      <w:szCs w:val="24"/>
    </w:rPr>
  </w:style>
  <w:style w:type="paragraph" w:styleId="a8">
    <w:name w:val="Balloon Text"/>
    <w:basedOn w:val="a"/>
    <w:link w:val="Char3"/>
    <w:rsid w:val="00AB6810"/>
    <w:rPr>
      <w:sz w:val="18"/>
      <w:szCs w:val="18"/>
    </w:rPr>
  </w:style>
  <w:style w:type="character" w:customStyle="1" w:styleId="Char3">
    <w:name w:val="批注框文本 Char"/>
    <w:basedOn w:val="a0"/>
    <w:link w:val="a8"/>
    <w:rsid w:val="00AB6810"/>
    <w:rPr>
      <w:sz w:val="18"/>
      <w:szCs w:val="18"/>
    </w:rPr>
  </w:style>
  <w:style w:type="character" w:styleId="a9">
    <w:name w:val="Emphasis"/>
    <w:basedOn w:val="a0"/>
    <w:uiPriority w:val="20"/>
    <w:qFormat/>
    <w:rsid w:val="00AB6810"/>
    <w:rPr>
      <w:i/>
      <w:iCs/>
    </w:rPr>
  </w:style>
  <w:style w:type="paragraph" w:customStyle="1" w:styleId="EndNoteBibliography">
    <w:name w:val="EndNote Bibliography"/>
    <w:basedOn w:val="a"/>
    <w:link w:val="EndNoteBibliographyChar"/>
    <w:rsid w:val="00AB6810"/>
    <w:pPr>
      <w:spacing w:after="160"/>
      <w:jc w:val="both"/>
    </w:pPr>
    <w:rPr>
      <w:rFonts w:ascii="Calibri" w:eastAsiaTheme="minorHAnsi" w:hAnsi="Calibri" w:cs="Calibri"/>
      <w:noProof/>
      <w:sz w:val="22"/>
      <w:szCs w:val="22"/>
    </w:rPr>
  </w:style>
  <w:style w:type="character" w:customStyle="1" w:styleId="EndNoteBibliographyChar">
    <w:name w:val="EndNote Bibliography Char"/>
    <w:basedOn w:val="a0"/>
    <w:link w:val="EndNoteBibliography"/>
    <w:rsid w:val="00AB6810"/>
    <w:rPr>
      <w:rFonts w:ascii="Calibri" w:eastAsiaTheme="minorHAnsi" w:hAnsi="Calibri" w:cs="Calibri"/>
      <w:noProof/>
      <w:sz w:val="22"/>
      <w:szCs w:val="22"/>
    </w:rPr>
  </w:style>
  <w:style w:type="character" w:customStyle="1" w:styleId="fontstyle01">
    <w:name w:val="fontstyle01"/>
    <w:basedOn w:val="a0"/>
    <w:rsid w:val="00AB6810"/>
    <w:rPr>
      <w:rFonts w:ascii="AdvOTb65e897d.B" w:hAnsi="AdvOTb65e897d.B" w:hint="default"/>
      <w:b w:val="0"/>
      <w:bCs w:val="0"/>
      <w:i w:val="0"/>
      <w:iCs w:val="0"/>
      <w:color w:val="77015C"/>
      <w:sz w:val="20"/>
      <w:szCs w:val="20"/>
    </w:rPr>
  </w:style>
  <w:style w:type="table" w:styleId="aa">
    <w:name w:val="Table Grid"/>
    <w:basedOn w:val="a1"/>
    <w:rsid w:val="00300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nhideWhenUsed/>
    <w:rsid w:val="000A5E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30</Pages>
  <Words>7921</Words>
  <Characters>45151</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liujihong2008@qq.con</cp:lastModifiedBy>
  <cp:revision>7</cp:revision>
  <dcterms:created xsi:type="dcterms:W3CDTF">2021-08-23T01:52:00Z</dcterms:created>
  <dcterms:modified xsi:type="dcterms:W3CDTF">2021-09-14T01:24:00Z</dcterms:modified>
</cp:coreProperties>
</file>