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646D4" w14:textId="77777777" w:rsidR="00A77B3E" w:rsidRPr="00D378E2" w:rsidRDefault="00895830" w:rsidP="00D378E2">
      <w:pPr>
        <w:adjustRightInd w:val="0"/>
        <w:snapToGrid w:val="0"/>
        <w:spacing w:line="360" w:lineRule="auto"/>
        <w:jc w:val="both"/>
        <w:rPr>
          <w:rFonts w:ascii="Book Antiqua" w:hAnsi="Book Antiqua"/>
        </w:rPr>
      </w:pPr>
      <w:bookmarkStart w:id="0" w:name="_GoBack"/>
      <w:r w:rsidRPr="00D378E2">
        <w:rPr>
          <w:rFonts w:ascii="Book Antiqua" w:eastAsia="Book Antiqua" w:hAnsi="Book Antiqua" w:cs="Book Antiqua"/>
          <w:b/>
          <w:color w:val="000000"/>
        </w:rPr>
        <w:t xml:space="preserve">Name of Journal: </w:t>
      </w:r>
      <w:r w:rsidRPr="00D378E2">
        <w:rPr>
          <w:rFonts w:ascii="Book Antiqua" w:eastAsia="Book Antiqua" w:hAnsi="Book Antiqua" w:cs="Book Antiqua"/>
          <w:i/>
          <w:color w:val="000000"/>
        </w:rPr>
        <w:t>World Journal of Clinical Cases</w:t>
      </w:r>
    </w:p>
    <w:p w14:paraId="22A81EE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Manuscript NO: </w:t>
      </w:r>
      <w:r w:rsidRPr="00D378E2">
        <w:rPr>
          <w:rFonts w:ascii="Book Antiqua" w:eastAsia="Book Antiqua" w:hAnsi="Book Antiqua" w:cs="Book Antiqua"/>
          <w:color w:val="000000"/>
        </w:rPr>
        <w:t>67177</w:t>
      </w:r>
    </w:p>
    <w:p w14:paraId="26B6C01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Manuscript Type: </w:t>
      </w:r>
      <w:r w:rsidRPr="00D378E2">
        <w:rPr>
          <w:rFonts w:ascii="Book Antiqua" w:eastAsia="Book Antiqua" w:hAnsi="Book Antiqua" w:cs="Book Antiqua"/>
          <w:color w:val="000000"/>
        </w:rPr>
        <w:t>CASE REPORT</w:t>
      </w:r>
    </w:p>
    <w:p w14:paraId="4BF30379" w14:textId="77777777" w:rsidR="00A77B3E" w:rsidRPr="00D378E2" w:rsidRDefault="00A77B3E" w:rsidP="00D378E2">
      <w:pPr>
        <w:adjustRightInd w:val="0"/>
        <w:snapToGrid w:val="0"/>
        <w:spacing w:line="360" w:lineRule="auto"/>
        <w:jc w:val="both"/>
        <w:rPr>
          <w:rFonts w:ascii="Book Antiqua" w:hAnsi="Book Antiqua"/>
        </w:rPr>
      </w:pPr>
    </w:p>
    <w:p w14:paraId="44D914BF" w14:textId="2024358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Rupture of </w:t>
      </w:r>
      <w:r w:rsidR="00F03612" w:rsidRPr="00D378E2">
        <w:rPr>
          <w:rFonts w:ascii="Book Antiqua" w:eastAsia="Book Antiqua" w:hAnsi="Book Antiqua" w:cs="Book Antiqua"/>
          <w:b/>
          <w:bCs/>
          <w:color w:val="000000"/>
        </w:rPr>
        <w:t>ovarian endometriotic cyst complicated with endometriosis</w:t>
      </w:r>
      <w:r w:rsidR="00F03612" w:rsidRPr="00D378E2">
        <w:rPr>
          <w:rFonts w:ascii="Book Antiqua" w:eastAsia="宋体" w:hAnsi="Book Antiqua" w:cs="宋体"/>
          <w:b/>
          <w:bCs/>
          <w:color w:val="000000"/>
          <w:lang w:eastAsia="zh-CN"/>
        </w:rPr>
        <w:t xml:space="preserve">: </w:t>
      </w:r>
      <w:r w:rsidRPr="00D378E2">
        <w:rPr>
          <w:rFonts w:ascii="Book Antiqua" w:eastAsia="Book Antiqua" w:hAnsi="Book Antiqua" w:cs="Book Antiqua"/>
          <w:b/>
          <w:bCs/>
          <w:color w:val="000000"/>
        </w:rPr>
        <w:t xml:space="preserve">A </w:t>
      </w:r>
      <w:r w:rsidR="00F03612" w:rsidRPr="00D378E2">
        <w:rPr>
          <w:rFonts w:ascii="Book Antiqua" w:eastAsia="Book Antiqua" w:hAnsi="Book Antiqua" w:cs="Book Antiqua"/>
          <w:b/>
          <w:bCs/>
          <w:color w:val="000000"/>
        </w:rPr>
        <w:t>case report</w:t>
      </w:r>
    </w:p>
    <w:p w14:paraId="56FDAA6B" w14:textId="77777777" w:rsidR="00A77B3E" w:rsidRPr="00D378E2" w:rsidRDefault="00A77B3E" w:rsidP="00D378E2">
      <w:pPr>
        <w:adjustRightInd w:val="0"/>
        <w:snapToGrid w:val="0"/>
        <w:spacing w:line="360" w:lineRule="auto"/>
        <w:jc w:val="both"/>
        <w:rPr>
          <w:rFonts w:ascii="Book Antiqua" w:hAnsi="Book Antiqua"/>
        </w:rPr>
      </w:pPr>
    </w:p>
    <w:p w14:paraId="5C7FAC34" w14:textId="68842789" w:rsidR="00A77B3E" w:rsidRPr="00D378E2" w:rsidRDefault="00F03612"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Wang L </w:t>
      </w:r>
      <w:r w:rsidRPr="00D378E2">
        <w:rPr>
          <w:rFonts w:ascii="Book Antiqua" w:eastAsia="Book Antiqua" w:hAnsi="Book Antiqua" w:cs="Book Antiqua"/>
          <w:i/>
          <w:iCs/>
          <w:color w:val="000000"/>
        </w:rPr>
        <w:t>et al</w:t>
      </w:r>
      <w:r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Ovarian</w:t>
      </w:r>
      <w:r w:rsidRPr="00D378E2">
        <w:rPr>
          <w:rFonts w:ascii="Book Antiqua" w:eastAsia="Book Antiqua" w:hAnsi="Book Antiqua" w:cs="Book Antiqua"/>
          <w:color w:val="000000"/>
        </w:rPr>
        <w:t xml:space="preserve"> endometriotic cyst rupture plus endometriosis</w:t>
      </w:r>
    </w:p>
    <w:p w14:paraId="28FE1EDC" w14:textId="77777777" w:rsidR="00A77B3E" w:rsidRPr="00D378E2" w:rsidRDefault="00A77B3E" w:rsidP="00D378E2">
      <w:pPr>
        <w:adjustRightInd w:val="0"/>
        <w:snapToGrid w:val="0"/>
        <w:spacing w:line="360" w:lineRule="auto"/>
        <w:jc w:val="both"/>
        <w:rPr>
          <w:rFonts w:ascii="Book Antiqua" w:hAnsi="Book Antiqua"/>
        </w:rPr>
      </w:pPr>
    </w:p>
    <w:p w14:paraId="37F29AD7" w14:textId="26A923EF"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Lu Wang, Yan</w:t>
      </w:r>
      <w:r w:rsidR="00F03612" w:rsidRPr="00D378E2">
        <w:rPr>
          <w:rFonts w:ascii="Book Antiqua" w:eastAsia="Book Antiqua" w:hAnsi="Book Antiqua" w:cs="Book Antiqua"/>
          <w:color w:val="000000"/>
        </w:rPr>
        <w:t xml:space="preserve">-Jiao </w:t>
      </w:r>
      <w:r w:rsidRPr="00D378E2">
        <w:rPr>
          <w:rFonts w:ascii="Book Antiqua" w:eastAsia="Book Antiqua" w:hAnsi="Book Antiqua" w:cs="Book Antiqua"/>
          <w:color w:val="000000"/>
        </w:rPr>
        <w:t>Jiang</w:t>
      </w:r>
    </w:p>
    <w:p w14:paraId="712AF76E" w14:textId="77777777" w:rsidR="00A77B3E" w:rsidRPr="00D378E2" w:rsidRDefault="00A77B3E" w:rsidP="00D378E2">
      <w:pPr>
        <w:adjustRightInd w:val="0"/>
        <w:snapToGrid w:val="0"/>
        <w:spacing w:line="360" w:lineRule="auto"/>
        <w:jc w:val="both"/>
        <w:rPr>
          <w:rFonts w:ascii="Book Antiqua" w:hAnsi="Book Antiqua"/>
        </w:rPr>
      </w:pPr>
    </w:p>
    <w:p w14:paraId="18632230" w14:textId="6CCDB776"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Lu Wang, Yan</w:t>
      </w:r>
      <w:r w:rsidR="00F03612" w:rsidRPr="00D378E2">
        <w:rPr>
          <w:rFonts w:ascii="Book Antiqua" w:eastAsia="Book Antiqua" w:hAnsi="Book Antiqua" w:cs="Book Antiqua"/>
          <w:b/>
          <w:bCs/>
          <w:color w:val="000000"/>
        </w:rPr>
        <w:t xml:space="preserve">-Jiao </w:t>
      </w:r>
      <w:r w:rsidRPr="00D378E2">
        <w:rPr>
          <w:rFonts w:ascii="Book Antiqua" w:eastAsia="Book Antiqua" w:hAnsi="Book Antiqua" w:cs="Book Antiqua"/>
          <w:b/>
          <w:bCs/>
          <w:color w:val="000000"/>
        </w:rPr>
        <w:t xml:space="preserve">Jiang, </w:t>
      </w:r>
      <w:r w:rsidRPr="00D378E2">
        <w:rPr>
          <w:rFonts w:ascii="Book Antiqua" w:eastAsia="Book Antiqua" w:hAnsi="Book Antiqua" w:cs="Book Antiqua"/>
          <w:color w:val="000000"/>
        </w:rPr>
        <w:t xml:space="preserve">Department of </w:t>
      </w:r>
      <w:r w:rsidR="00E529C1" w:rsidRPr="00D378E2">
        <w:rPr>
          <w:rFonts w:ascii="Book Antiqua" w:eastAsia="Book Antiqua" w:hAnsi="Book Antiqua" w:cs="Book Antiqua"/>
          <w:color w:val="000000"/>
        </w:rPr>
        <w:t>Gynecology</w:t>
      </w:r>
      <w:r w:rsidRPr="00D378E2">
        <w:rPr>
          <w:rFonts w:ascii="Book Antiqua" w:eastAsia="Book Antiqua" w:hAnsi="Book Antiqua" w:cs="Book Antiqua"/>
          <w:color w:val="000000"/>
        </w:rPr>
        <w:t xml:space="preserve">, The Third Affiliated Hospital of Zhejiang Chinese Medical University, Hangzhou 310005, </w:t>
      </w:r>
      <w:r w:rsidR="00E529C1" w:rsidRPr="00D378E2">
        <w:rPr>
          <w:rFonts w:ascii="Book Antiqua" w:eastAsia="Book Antiqua" w:hAnsi="Book Antiqua" w:cs="Book Antiqua"/>
          <w:color w:val="000000"/>
        </w:rPr>
        <w:t xml:space="preserve">Zhejiang Province, </w:t>
      </w:r>
      <w:r w:rsidRPr="00D378E2">
        <w:rPr>
          <w:rFonts w:ascii="Book Antiqua" w:eastAsia="Book Antiqua" w:hAnsi="Book Antiqua" w:cs="Book Antiqua"/>
          <w:color w:val="000000"/>
        </w:rPr>
        <w:t>China</w:t>
      </w:r>
    </w:p>
    <w:p w14:paraId="2E233C38" w14:textId="77777777" w:rsidR="00A77B3E" w:rsidRPr="00D378E2" w:rsidRDefault="00A77B3E" w:rsidP="00D378E2">
      <w:pPr>
        <w:adjustRightInd w:val="0"/>
        <w:snapToGrid w:val="0"/>
        <w:spacing w:line="360" w:lineRule="auto"/>
        <w:jc w:val="both"/>
        <w:rPr>
          <w:rFonts w:ascii="Book Antiqua" w:hAnsi="Book Antiqua"/>
        </w:rPr>
      </w:pPr>
    </w:p>
    <w:p w14:paraId="18C9ED57" w14:textId="5F7C22A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Author contributions: </w:t>
      </w:r>
      <w:r w:rsidRPr="00D378E2">
        <w:rPr>
          <w:rFonts w:ascii="Book Antiqua" w:eastAsia="Book Antiqua" w:hAnsi="Book Antiqua" w:cs="Book Antiqua"/>
          <w:color w:val="000000"/>
        </w:rPr>
        <w:t xml:space="preserve">Wang </w:t>
      </w:r>
      <w:r w:rsidR="00E529C1" w:rsidRPr="00D378E2">
        <w:rPr>
          <w:rFonts w:ascii="Book Antiqua" w:eastAsia="Book Antiqua" w:hAnsi="Book Antiqua" w:cs="Book Antiqua"/>
          <w:color w:val="000000"/>
        </w:rPr>
        <w:t xml:space="preserve">L </w:t>
      </w:r>
      <w:r w:rsidRPr="00D378E2">
        <w:rPr>
          <w:rFonts w:ascii="Book Antiqua" w:eastAsia="Book Antiqua" w:hAnsi="Book Antiqua" w:cs="Book Antiqua"/>
          <w:color w:val="000000"/>
        </w:rPr>
        <w:t xml:space="preserve">design the experiment; Wang </w:t>
      </w:r>
      <w:r w:rsidR="00E529C1" w:rsidRPr="00D378E2">
        <w:rPr>
          <w:rFonts w:ascii="Book Antiqua" w:eastAsia="Book Antiqua" w:hAnsi="Book Antiqua" w:cs="Book Antiqua"/>
          <w:color w:val="000000"/>
        </w:rPr>
        <w:t xml:space="preserve">L </w:t>
      </w:r>
      <w:r w:rsidRPr="00D378E2">
        <w:rPr>
          <w:rFonts w:ascii="Book Antiqua" w:eastAsia="Book Antiqua" w:hAnsi="Book Antiqua" w:cs="Book Antiqua"/>
          <w:color w:val="000000"/>
        </w:rPr>
        <w:t xml:space="preserve">drafted the work, Jiang </w:t>
      </w:r>
      <w:r w:rsidR="00E529C1" w:rsidRPr="00D378E2">
        <w:rPr>
          <w:rFonts w:ascii="Book Antiqua" w:eastAsia="Book Antiqua" w:hAnsi="Book Antiqua" w:cs="Book Antiqua"/>
          <w:color w:val="000000"/>
        </w:rPr>
        <w:t xml:space="preserve">YJ </w:t>
      </w:r>
      <w:r w:rsidRPr="00D378E2">
        <w:rPr>
          <w:rFonts w:ascii="Book Antiqua" w:eastAsia="Book Antiqua" w:hAnsi="Book Antiqua" w:cs="Book Antiqua"/>
          <w:color w:val="000000"/>
        </w:rPr>
        <w:t xml:space="preserve">collected the data; Wang </w:t>
      </w:r>
      <w:r w:rsidR="00E529C1" w:rsidRPr="00D378E2">
        <w:rPr>
          <w:rFonts w:ascii="Book Antiqua" w:eastAsia="Book Antiqua" w:hAnsi="Book Antiqua" w:cs="Book Antiqua"/>
          <w:color w:val="000000"/>
        </w:rPr>
        <w:t xml:space="preserve">L </w:t>
      </w:r>
      <w:r w:rsidRPr="00D378E2">
        <w:rPr>
          <w:rFonts w:ascii="Book Antiqua" w:eastAsia="Book Antiqua" w:hAnsi="Book Antiqua" w:cs="Book Antiqua"/>
          <w:color w:val="000000"/>
        </w:rPr>
        <w:t xml:space="preserve">and Jiang </w:t>
      </w:r>
      <w:r w:rsidR="00E529C1" w:rsidRPr="00D378E2">
        <w:rPr>
          <w:rFonts w:ascii="Book Antiqua" w:eastAsia="Book Antiqua" w:hAnsi="Book Antiqua" w:cs="Book Antiqua"/>
          <w:color w:val="000000"/>
        </w:rPr>
        <w:t xml:space="preserve">YJ </w:t>
      </w:r>
      <w:proofErr w:type="spellStart"/>
      <w:r w:rsidRPr="00D378E2">
        <w:rPr>
          <w:rFonts w:ascii="Book Antiqua" w:eastAsia="Book Antiqua" w:hAnsi="Book Antiqua" w:cs="Book Antiqua"/>
          <w:color w:val="000000"/>
        </w:rPr>
        <w:t>analysed</w:t>
      </w:r>
      <w:proofErr w:type="spellEnd"/>
      <w:r w:rsidRPr="00D378E2">
        <w:rPr>
          <w:rFonts w:ascii="Book Antiqua" w:eastAsia="Book Antiqua" w:hAnsi="Book Antiqua" w:cs="Book Antiqua"/>
          <w:color w:val="000000"/>
        </w:rPr>
        <w:t xml:space="preserve"> and interpreted data, Lu Wang wrote the article.</w:t>
      </w:r>
    </w:p>
    <w:p w14:paraId="4D0C8874" w14:textId="77777777" w:rsidR="00A77B3E" w:rsidRPr="00D378E2" w:rsidRDefault="00A77B3E" w:rsidP="00D378E2">
      <w:pPr>
        <w:adjustRightInd w:val="0"/>
        <w:snapToGrid w:val="0"/>
        <w:spacing w:line="360" w:lineRule="auto"/>
        <w:jc w:val="both"/>
        <w:rPr>
          <w:rFonts w:ascii="Book Antiqua" w:hAnsi="Book Antiqua"/>
        </w:rPr>
      </w:pPr>
    </w:p>
    <w:p w14:paraId="74DBA301" w14:textId="593EEA18"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Corresponding author: Yan</w:t>
      </w:r>
      <w:r w:rsidR="006C2BCF" w:rsidRPr="00D378E2">
        <w:rPr>
          <w:rFonts w:ascii="Book Antiqua" w:eastAsia="Book Antiqua" w:hAnsi="Book Antiqua" w:cs="Book Antiqua"/>
          <w:b/>
          <w:bCs/>
          <w:color w:val="000000"/>
        </w:rPr>
        <w:t xml:space="preserve">-Jiao </w:t>
      </w:r>
      <w:r w:rsidRPr="00D378E2">
        <w:rPr>
          <w:rFonts w:ascii="Book Antiqua" w:eastAsia="Book Antiqua" w:hAnsi="Book Antiqua" w:cs="Book Antiqua"/>
          <w:b/>
          <w:bCs/>
          <w:color w:val="000000"/>
        </w:rPr>
        <w:t xml:space="preserve">Jiang, MD, Chief Doctor, </w:t>
      </w:r>
      <w:r w:rsidRPr="00D378E2">
        <w:rPr>
          <w:rFonts w:ascii="Book Antiqua" w:eastAsia="Book Antiqua" w:hAnsi="Book Antiqua" w:cs="Book Antiqua"/>
          <w:color w:val="000000"/>
        </w:rPr>
        <w:t xml:space="preserve">Department of </w:t>
      </w:r>
      <w:r w:rsidR="006C2BCF" w:rsidRPr="00D378E2">
        <w:rPr>
          <w:rFonts w:ascii="Book Antiqua" w:eastAsia="Book Antiqua" w:hAnsi="Book Antiqua" w:cs="Book Antiqua"/>
          <w:color w:val="000000"/>
        </w:rPr>
        <w:t>Gynecology</w:t>
      </w:r>
      <w:r w:rsidRPr="00D378E2">
        <w:rPr>
          <w:rFonts w:ascii="Book Antiqua" w:eastAsia="Book Antiqua" w:hAnsi="Book Antiqua" w:cs="Book Antiqua"/>
          <w:color w:val="000000"/>
        </w:rPr>
        <w:t>, The Third Affiliated Hospital of Zhejiang Chinese Medical University, No.</w:t>
      </w:r>
      <w:r w:rsidR="00F01FCF"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219 </w:t>
      </w:r>
      <w:r w:rsidR="00E414AA" w:rsidRPr="00E414AA">
        <w:rPr>
          <w:rFonts w:ascii="Book Antiqua" w:eastAsia="Book Antiqua" w:hAnsi="Book Antiqua" w:cs="Book Antiqua"/>
          <w:color w:val="000000"/>
        </w:rPr>
        <w:t>Moganshan</w:t>
      </w:r>
      <w:r w:rsidRPr="00D378E2">
        <w:rPr>
          <w:rFonts w:ascii="Book Antiqua" w:eastAsia="Book Antiqua" w:hAnsi="Book Antiqua" w:cs="Book Antiqua"/>
          <w:color w:val="000000"/>
        </w:rPr>
        <w:t xml:space="preserve"> </w:t>
      </w:r>
      <w:r w:rsidR="00F01FCF" w:rsidRPr="00D378E2">
        <w:rPr>
          <w:rFonts w:ascii="Book Antiqua" w:eastAsia="Book Antiqua" w:hAnsi="Book Antiqua" w:cs="Book Antiqua"/>
          <w:color w:val="000000"/>
        </w:rPr>
        <w:t>Road</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Xihu</w:t>
      </w:r>
      <w:proofErr w:type="spellEnd"/>
      <w:r w:rsidRPr="00D378E2">
        <w:rPr>
          <w:rFonts w:ascii="Book Antiqua" w:eastAsia="Book Antiqua" w:hAnsi="Book Antiqua" w:cs="Book Antiqua"/>
          <w:color w:val="000000"/>
        </w:rPr>
        <w:t xml:space="preserve"> </w:t>
      </w:r>
      <w:r w:rsidR="009377A9" w:rsidRPr="00D378E2">
        <w:rPr>
          <w:rFonts w:ascii="Book Antiqua" w:eastAsia="Book Antiqua" w:hAnsi="Book Antiqua" w:cs="Book Antiqua"/>
          <w:color w:val="000000"/>
        </w:rPr>
        <w:t>District</w:t>
      </w:r>
      <w:r w:rsidRPr="00D378E2">
        <w:rPr>
          <w:rFonts w:ascii="Book Antiqua" w:eastAsia="Book Antiqua" w:hAnsi="Book Antiqua" w:cs="Book Antiqua"/>
          <w:color w:val="000000"/>
        </w:rPr>
        <w:t xml:space="preserve">, Hangzhou 310005, </w:t>
      </w:r>
      <w:r w:rsidR="00F01FCF" w:rsidRPr="00D378E2">
        <w:rPr>
          <w:rFonts w:ascii="Book Antiqua" w:eastAsia="Book Antiqua" w:hAnsi="Book Antiqua" w:cs="Book Antiqua"/>
          <w:color w:val="000000"/>
        </w:rPr>
        <w:t xml:space="preserve">Zhejiang Province, </w:t>
      </w:r>
      <w:r w:rsidRPr="00D378E2">
        <w:rPr>
          <w:rFonts w:ascii="Book Antiqua" w:eastAsia="Book Antiqua" w:hAnsi="Book Antiqua" w:cs="Book Antiqua"/>
          <w:color w:val="000000"/>
        </w:rPr>
        <w:t>China. 1403699722@qq.com</w:t>
      </w:r>
    </w:p>
    <w:p w14:paraId="2909478A" w14:textId="77777777" w:rsidR="00A77B3E" w:rsidRPr="00D378E2" w:rsidRDefault="00A77B3E" w:rsidP="00D378E2">
      <w:pPr>
        <w:adjustRightInd w:val="0"/>
        <w:snapToGrid w:val="0"/>
        <w:spacing w:line="360" w:lineRule="auto"/>
        <w:jc w:val="both"/>
        <w:rPr>
          <w:rFonts w:ascii="Book Antiqua" w:hAnsi="Book Antiqua"/>
        </w:rPr>
      </w:pPr>
    </w:p>
    <w:p w14:paraId="640A3B7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Received: </w:t>
      </w:r>
      <w:r w:rsidRPr="00D378E2">
        <w:rPr>
          <w:rFonts w:ascii="Book Antiqua" w:eastAsia="Book Antiqua" w:hAnsi="Book Antiqua" w:cs="Book Antiqua"/>
          <w:color w:val="000000"/>
        </w:rPr>
        <w:t>May 18, 2021</w:t>
      </w:r>
    </w:p>
    <w:p w14:paraId="779754BC" w14:textId="4077653A"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Revised: </w:t>
      </w:r>
      <w:r w:rsidR="0033387A" w:rsidRPr="00D378E2">
        <w:rPr>
          <w:rFonts w:ascii="Book Antiqua" w:eastAsia="Book Antiqua" w:hAnsi="Book Antiqua" w:cs="Book Antiqua"/>
          <w:color w:val="000000"/>
        </w:rPr>
        <w:t>June 29, 2021</w:t>
      </w:r>
    </w:p>
    <w:p w14:paraId="039AA5B7" w14:textId="38B68D9A"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Accepted: </w:t>
      </w:r>
      <w:bookmarkStart w:id="1" w:name="OLE_LINK15"/>
      <w:bookmarkStart w:id="2" w:name="OLE_LINK33"/>
      <w:bookmarkStart w:id="3" w:name="OLE_LINK48"/>
      <w:r w:rsidR="00D22133">
        <w:rPr>
          <w:rFonts w:ascii="Book Antiqua" w:eastAsia="宋体" w:hAnsi="Book Antiqua" w:hint="eastAsia"/>
          <w:color w:val="000000" w:themeColor="text1"/>
        </w:rPr>
        <w:t>A</w:t>
      </w:r>
      <w:r w:rsidR="00D22133">
        <w:rPr>
          <w:rFonts w:ascii="Book Antiqua" w:eastAsia="宋体" w:hAnsi="Book Antiqua" w:hint="eastAsia"/>
          <w:color w:val="000000" w:themeColor="text1"/>
          <w:lang w:eastAsia="zh-CN"/>
        </w:rPr>
        <w:t>u</w:t>
      </w:r>
      <w:r w:rsidR="00D22133">
        <w:rPr>
          <w:rFonts w:ascii="Book Antiqua" w:eastAsia="宋体" w:hAnsi="Book Antiqua"/>
          <w:color w:val="000000" w:themeColor="text1"/>
        </w:rPr>
        <w:t>gust</w:t>
      </w:r>
      <w:r w:rsidR="00D22133" w:rsidRPr="00F06907">
        <w:rPr>
          <w:rFonts w:ascii="Book Antiqua" w:eastAsia="宋体" w:hAnsi="Book Antiqua"/>
          <w:color w:val="000000" w:themeColor="text1"/>
        </w:rPr>
        <w:t xml:space="preserve"> </w:t>
      </w:r>
      <w:r w:rsidR="00D22133">
        <w:rPr>
          <w:rFonts w:ascii="Book Antiqua" w:eastAsia="宋体" w:hAnsi="Book Antiqua"/>
          <w:color w:val="000000" w:themeColor="text1"/>
        </w:rPr>
        <w:t>2</w:t>
      </w:r>
      <w:r w:rsidR="00D22133" w:rsidRPr="00F06907">
        <w:rPr>
          <w:rFonts w:ascii="Book Antiqua" w:eastAsia="宋体" w:hAnsi="Book Antiqua"/>
          <w:color w:val="000000" w:themeColor="text1"/>
        </w:rPr>
        <w:t>, 2021</w:t>
      </w:r>
      <w:bookmarkEnd w:id="1"/>
      <w:bookmarkEnd w:id="2"/>
      <w:bookmarkEnd w:id="3"/>
    </w:p>
    <w:p w14:paraId="5ED402DE" w14:textId="345C9C6E" w:rsidR="00A77B3E" w:rsidRPr="00294473" w:rsidRDefault="00895830" w:rsidP="00D378E2">
      <w:pPr>
        <w:adjustRightInd w:val="0"/>
        <w:snapToGrid w:val="0"/>
        <w:spacing w:line="360" w:lineRule="auto"/>
        <w:jc w:val="both"/>
        <w:rPr>
          <w:rFonts w:ascii="Book Antiqua" w:eastAsia="宋体" w:hAnsi="Book Antiqua"/>
          <w:color w:val="000000" w:themeColor="text1"/>
        </w:rPr>
      </w:pPr>
      <w:r w:rsidRPr="00D378E2">
        <w:rPr>
          <w:rFonts w:ascii="Book Antiqua" w:eastAsia="Book Antiqua" w:hAnsi="Book Antiqua" w:cs="Book Antiqua"/>
          <w:b/>
          <w:bCs/>
          <w:color w:val="000000"/>
        </w:rPr>
        <w:t>Published online:</w:t>
      </w:r>
      <w:r w:rsidRPr="00294473">
        <w:rPr>
          <w:rFonts w:ascii="Book Antiqua" w:eastAsia="宋体" w:hAnsi="Book Antiqua"/>
          <w:color w:val="000000" w:themeColor="text1"/>
        </w:rPr>
        <w:t xml:space="preserve"> </w:t>
      </w:r>
      <w:r w:rsidR="00294473" w:rsidRPr="00294473">
        <w:rPr>
          <w:rFonts w:ascii="Book Antiqua" w:eastAsia="宋体" w:hAnsi="Book Antiqua" w:hint="eastAsia"/>
          <w:color w:val="000000" w:themeColor="text1"/>
        </w:rPr>
        <w:t>October</w:t>
      </w:r>
      <w:r w:rsidR="00294473" w:rsidRPr="00294473">
        <w:rPr>
          <w:rFonts w:ascii="Book Antiqua" w:eastAsia="宋体" w:hAnsi="Book Antiqua"/>
          <w:color w:val="000000" w:themeColor="text1"/>
        </w:rPr>
        <w:t xml:space="preserve"> 6</w:t>
      </w:r>
      <w:r w:rsidR="00294473" w:rsidRPr="00F06907">
        <w:rPr>
          <w:rFonts w:ascii="Book Antiqua" w:eastAsia="宋体" w:hAnsi="Book Antiqua"/>
          <w:color w:val="000000" w:themeColor="text1"/>
        </w:rPr>
        <w:t>, 2021</w:t>
      </w:r>
    </w:p>
    <w:p w14:paraId="067EF0FE" w14:textId="77777777" w:rsidR="00A77B3E" w:rsidRPr="00D378E2" w:rsidRDefault="00A77B3E" w:rsidP="00D378E2">
      <w:pPr>
        <w:adjustRightInd w:val="0"/>
        <w:snapToGrid w:val="0"/>
        <w:spacing w:line="360" w:lineRule="auto"/>
        <w:jc w:val="both"/>
        <w:rPr>
          <w:rFonts w:ascii="Book Antiqua" w:hAnsi="Book Antiqua"/>
        </w:rPr>
        <w:sectPr w:rsidR="00A77B3E" w:rsidRPr="00D378E2">
          <w:footerReference w:type="default" r:id="rId7"/>
          <w:pgSz w:w="12240" w:h="15840"/>
          <w:pgMar w:top="1440" w:right="1440" w:bottom="1440" w:left="1440" w:header="720" w:footer="720" w:gutter="0"/>
          <w:cols w:space="720"/>
          <w:docGrid w:linePitch="360"/>
        </w:sectPr>
      </w:pPr>
    </w:p>
    <w:p w14:paraId="4EEFFAC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lastRenderedPageBreak/>
        <w:t>Abstract</w:t>
      </w:r>
    </w:p>
    <w:p w14:paraId="6775124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BACKGROUND</w:t>
      </w:r>
    </w:p>
    <w:p w14:paraId="114A9059" w14:textId="754340A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Endometriosis (EMs), an estrogen-dependent disease, refers to the appearance of mucosa-covered endometrial tissues (glandular and interstitial) growing in the uterine cavity outside the uterine myometrium. It is commonly seen in women aged 25 to 45, with an incidence of approximately 10</w:t>
      </w:r>
      <w:r w:rsidR="003E261B" w:rsidRPr="00D378E2">
        <w:rPr>
          <w:rFonts w:ascii="Book Antiqua" w:eastAsia="Book Antiqua" w:hAnsi="Book Antiqua" w:cs="Book Antiqua"/>
          <w:color w:val="000000"/>
        </w:rPr>
        <w:t>%</w:t>
      </w:r>
      <w:r w:rsidRPr="00D378E2">
        <w:rPr>
          <w:rFonts w:ascii="Book Antiqua" w:eastAsia="Book Antiqua" w:hAnsi="Book Antiqua" w:cs="Book Antiqua"/>
          <w:color w:val="000000"/>
        </w:rPr>
        <w:t>-15%.</w:t>
      </w:r>
    </w:p>
    <w:p w14:paraId="74907168" w14:textId="77777777" w:rsidR="00A77B3E" w:rsidRPr="00D378E2" w:rsidRDefault="00A77B3E" w:rsidP="00D378E2">
      <w:pPr>
        <w:adjustRightInd w:val="0"/>
        <w:snapToGrid w:val="0"/>
        <w:spacing w:line="360" w:lineRule="auto"/>
        <w:jc w:val="both"/>
        <w:rPr>
          <w:rFonts w:ascii="Book Antiqua" w:hAnsi="Book Antiqua"/>
        </w:rPr>
      </w:pPr>
    </w:p>
    <w:p w14:paraId="645BA322"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CASE SUMMARY</w:t>
      </w:r>
    </w:p>
    <w:p w14:paraId="2A8E2F09" w14:textId="3F83BDA8" w:rsidR="00A77B3E" w:rsidRPr="00D378E2" w:rsidRDefault="00A862EB" w:rsidP="00D378E2">
      <w:pPr>
        <w:adjustRightInd w:val="0"/>
        <w:snapToGrid w:val="0"/>
        <w:spacing w:line="360" w:lineRule="auto"/>
        <w:jc w:val="both"/>
        <w:rPr>
          <w:rFonts w:ascii="Book Antiqua" w:hAnsi="Book Antiqua"/>
        </w:rPr>
      </w:pPr>
      <w:r w:rsidRPr="00A862EB">
        <w:rPr>
          <w:rFonts w:ascii="Book Antiqua" w:eastAsia="Book Antiqua" w:hAnsi="Book Antiqua" w:cs="Book Antiqua"/>
          <w:color w:val="000000"/>
        </w:rPr>
        <w:t xml:space="preserve">A 35-year-old unmarried female </w:t>
      </w:r>
      <w:r w:rsidR="00895830" w:rsidRPr="00D378E2">
        <w:rPr>
          <w:rFonts w:ascii="Book Antiqua" w:eastAsia="Book Antiqua" w:hAnsi="Book Antiqua" w:cs="Book Antiqua"/>
          <w:color w:val="000000"/>
        </w:rPr>
        <w:t>who denied a history of sex with an intact hymen had multiple dysmenorrhea and</w:t>
      </w:r>
      <w:r w:rsidR="00B65807"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pain in the left lower abdomen that recurred during menstruation. Ultrasound examination revealed a dark cystic area measuring</w:t>
      </w:r>
      <w:r w:rsidR="005B1E82"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4.9</w:t>
      </w:r>
      <w:r w:rsidR="005B1E82"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w:t>
      </w:r>
      <w:r w:rsidR="005B1E82" w:rsidRPr="00D378E2">
        <w:rPr>
          <w:rFonts w:ascii="Book Antiqua" w:hAnsi="Book Antiqua" w:cs="Book Antiqua"/>
          <w:color w:val="000000"/>
          <w:lang w:eastAsia="zh-CN"/>
        </w:rPr>
        <w:t>×</w:t>
      </w:r>
      <w:r w:rsidR="00895830" w:rsidRPr="00D378E2">
        <w:rPr>
          <w:rFonts w:ascii="Book Antiqua" w:eastAsia="Book Antiqua" w:hAnsi="Book Antiqua" w:cs="Book Antiqua"/>
          <w:color w:val="000000"/>
        </w:rPr>
        <w:t xml:space="preserve"> 4.6 cm on the left side with poor light transmittance,</w:t>
      </w:r>
      <w:r w:rsidR="00B65807"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 xml:space="preserve">which suggested a left endometriotic cyst. The patient was treated with pain medications (four capsules </w:t>
      </w:r>
      <w:r w:rsidR="00B71649" w:rsidRPr="00D378E2">
        <w:rPr>
          <w:rFonts w:ascii="Book Antiqua" w:eastAsia="Book Antiqua" w:hAnsi="Book Antiqua" w:cs="Book Antiqua"/>
          <w:color w:val="000000"/>
        </w:rPr>
        <w:t>t</w:t>
      </w:r>
      <w:r w:rsidR="00C51F96" w:rsidRPr="00D378E2">
        <w:rPr>
          <w:rFonts w:ascii="Book Antiqua" w:eastAsia="Book Antiqua" w:hAnsi="Book Antiqua" w:cs="Book Antiqua"/>
          <w:color w:val="000000"/>
        </w:rPr>
        <w:t>.</w:t>
      </w:r>
      <w:r w:rsidR="00B71649" w:rsidRPr="00D378E2">
        <w:rPr>
          <w:rFonts w:ascii="Book Antiqua" w:eastAsia="Book Antiqua" w:hAnsi="Book Antiqua" w:cs="Book Antiqua"/>
          <w:color w:val="000000"/>
        </w:rPr>
        <w:t>i</w:t>
      </w:r>
      <w:r w:rsidR="00C51F96" w:rsidRPr="00D378E2">
        <w:rPr>
          <w:rFonts w:ascii="Book Antiqua" w:eastAsia="Book Antiqua" w:hAnsi="Book Antiqua" w:cs="Book Antiqua"/>
          <w:color w:val="000000"/>
        </w:rPr>
        <w:t>.</w:t>
      </w:r>
      <w:r w:rsidR="00B71649" w:rsidRPr="00D378E2">
        <w:rPr>
          <w:rFonts w:ascii="Book Antiqua" w:eastAsia="Book Antiqua" w:hAnsi="Book Antiqua" w:cs="Book Antiqua"/>
          <w:color w:val="000000"/>
        </w:rPr>
        <w:t>d</w:t>
      </w:r>
      <w:r w:rsidR="00C51F96" w:rsidRPr="00D378E2">
        <w:rPr>
          <w:rFonts w:ascii="Book Antiqua" w:eastAsia="Book Antiqua" w:hAnsi="Book Antiqua" w:cs="Book Antiqua"/>
          <w:color w:val="000000"/>
        </w:rPr>
        <w:t>.</w:t>
      </w:r>
      <w:r w:rsidR="00895830" w:rsidRPr="00D378E2">
        <w:rPr>
          <w:rFonts w:ascii="Book Antiqua" w:eastAsia="Book Antiqua" w:hAnsi="Book Antiqua" w:cs="Book Antiqua"/>
          <w:color w:val="000000"/>
        </w:rPr>
        <w:t>, p</w:t>
      </w:r>
      <w:r w:rsidR="00C51F96" w:rsidRPr="00D378E2">
        <w:rPr>
          <w:rFonts w:ascii="Book Antiqua" w:eastAsia="Book Antiqua" w:hAnsi="Book Antiqua" w:cs="Book Antiqua"/>
          <w:color w:val="000000"/>
        </w:rPr>
        <w:t>.</w:t>
      </w:r>
      <w:r w:rsidR="00895830" w:rsidRPr="00D378E2">
        <w:rPr>
          <w:rFonts w:ascii="Book Antiqua" w:eastAsia="Book Antiqua" w:hAnsi="Book Antiqua" w:cs="Book Antiqua"/>
          <w:color w:val="000000"/>
        </w:rPr>
        <w:t>o</w:t>
      </w:r>
      <w:r w:rsidR="00C51F96" w:rsidRPr="00D378E2">
        <w:rPr>
          <w:rFonts w:ascii="Book Antiqua" w:eastAsia="Book Antiqua" w:hAnsi="Book Antiqua" w:cs="Book Antiqua"/>
          <w:color w:val="000000"/>
        </w:rPr>
        <w:t>.</w:t>
      </w:r>
      <w:r w:rsidR="00895830" w:rsidRPr="00D378E2">
        <w:rPr>
          <w:rFonts w:ascii="Book Antiqua" w:eastAsia="Book Antiqua" w:hAnsi="Book Antiqua" w:cs="Book Antiqua"/>
          <w:color w:val="000000"/>
        </w:rPr>
        <w:t xml:space="preserve">). </w:t>
      </w:r>
      <w:proofErr w:type="gramStart"/>
      <w:r w:rsidR="00895830" w:rsidRPr="00D378E2">
        <w:rPr>
          <w:rFonts w:ascii="Book Antiqua" w:eastAsia="Book Antiqua" w:hAnsi="Book Antiqua" w:cs="Book Antiqua"/>
          <w:color w:val="000000"/>
        </w:rPr>
        <w:t xml:space="preserve">After one month, </w:t>
      </w:r>
      <w:r w:rsidR="00FF7A74" w:rsidRPr="00D378E2">
        <w:rPr>
          <w:rFonts w:ascii="Book Antiqua" w:hAnsi="Book Antiqua" w:cs="Book Antiqua"/>
          <w:color w:val="000000"/>
          <w:lang w:eastAsia="zh-CN"/>
        </w:rPr>
        <w:t xml:space="preserve">computed tomography </w:t>
      </w:r>
      <w:r w:rsidR="00895830" w:rsidRPr="00D378E2">
        <w:rPr>
          <w:rFonts w:ascii="Book Antiqua" w:eastAsia="Book Antiqua" w:hAnsi="Book Antiqua" w:cs="Book Antiqua"/>
          <w:color w:val="000000"/>
        </w:rPr>
        <w:t>of the abdomen and pelvis revealed a low-density focus measuring approximately 38 mm in diameter, a blurred mesentery fat plane in the pelvic cavity, and pelvic effusion.</w:t>
      </w:r>
      <w:proofErr w:type="gramEnd"/>
      <w:r w:rsidR="00895830" w:rsidRPr="00D378E2">
        <w:rPr>
          <w:rFonts w:ascii="Book Antiqua" w:eastAsia="Book Antiqua" w:hAnsi="Book Antiqua" w:cs="Book Antiqua"/>
          <w:color w:val="000000"/>
        </w:rPr>
        <w:t xml:space="preserve"> Ultrasound showed a complex echo density measuring 5.2</w:t>
      </w:r>
      <w:r w:rsidR="007A4317"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w:t>
      </w:r>
      <w:r w:rsidR="007A4317" w:rsidRPr="00D378E2">
        <w:rPr>
          <w:rFonts w:ascii="Book Antiqua" w:hAnsi="Book Antiqua" w:cs="Book Antiqua"/>
          <w:color w:val="000000"/>
          <w:lang w:eastAsia="zh-CN"/>
        </w:rPr>
        <w:t>×</w:t>
      </w:r>
      <w:r w:rsidR="00895830" w:rsidRPr="00D378E2">
        <w:rPr>
          <w:rFonts w:ascii="Book Antiqua" w:eastAsia="Book Antiqua" w:hAnsi="Book Antiqua" w:cs="Book Antiqua"/>
          <w:color w:val="000000"/>
        </w:rPr>
        <w:t xml:space="preserve"> 3.0</w:t>
      </w:r>
      <w:r w:rsidR="007A4317"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w:t>
      </w:r>
      <w:r w:rsidR="007A4317" w:rsidRPr="00D378E2">
        <w:rPr>
          <w:rFonts w:ascii="Book Antiqua" w:hAnsi="Book Antiqua" w:cs="Book Antiqua"/>
          <w:color w:val="000000"/>
          <w:lang w:eastAsia="zh-CN"/>
        </w:rPr>
        <w:t>×</w:t>
      </w:r>
      <w:r w:rsidR="00895830" w:rsidRPr="00D378E2">
        <w:rPr>
          <w:rFonts w:ascii="Book Antiqua" w:eastAsia="Book Antiqua" w:hAnsi="Book Antiqua" w:cs="Book Antiqua"/>
          <w:color w:val="000000"/>
        </w:rPr>
        <w:t xml:space="preserve"> 4.2 cm in the left ovarian area and a fluid sonolucent area with a depth of 2.0 cm</w:t>
      </w:r>
      <w:r w:rsidR="00AB1081"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in the pelvic cavity. Left ovarian cystectomy, electrocautery for endometriotic lesions, myomectomy, and pelvic adhesion lysis were performed under laparoscopy. The postoperative diagnosis was left ovarian chocolate cyst rupture and</w:t>
      </w:r>
      <w:r w:rsidR="00AB1081"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EMs (stage III, ovarian type, peritoneal type).</w:t>
      </w:r>
    </w:p>
    <w:p w14:paraId="2BAF4463" w14:textId="77777777" w:rsidR="00A77B3E" w:rsidRPr="00D378E2" w:rsidRDefault="00A77B3E" w:rsidP="00D378E2">
      <w:pPr>
        <w:adjustRightInd w:val="0"/>
        <w:snapToGrid w:val="0"/>
        <w:spacing w:line="360" w:lineRule="auto"/>
        <w:jc w:val="both"/>
        <w:rPr>
          <w:rFonts w:ascii="Book Antiqua" w:hAnsi="Book Antiqua"/>
        </w:rPr>
      </w:pPr>
    </w:p>
    <w:p w14:paraId="7DDF54D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CONCLUSION</w:t>
      </w:r>
    </w:p>
    <w:p w14:paraId="7BC5C15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Laparoscopic surgery can safely control the symptoms of EMs and effectively eradicate the disease.</w:t>
      </w:r>
    </w:p>
    <w:p w14:paraId="6C9845A1" w14:textId="77777777" w:rsidR="00A77B3E" w:rsidRPr="00D378E2" w:rsidRDefault="00A77B3E" w:rsidP="00D378E2">
      <w:pPr>
        <w:adjustRightInd w:val="0"/>
        <w:snapToGrid w:val="0"/>
        <w:spacing w:line="360" w:lineRule="auto"/>
        <w:jc w:val="both"/>
        <w:rPr>
          <w:rFonts w:ascii="Book Antiqua" w:hAnsi="Book Antiqua"/>
        </w:rPr>
      </w:pPr>
    </w:p>
    <w:p w14:paraId="28B435E3" w14:textId="598DD49A"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Key Words: </w:t>
      </w:r>
      <w:r w:rsidRPr="00D378E2">
        <w:rPr>
          <w:rFonts w:ascii="Book Antiqua" w:eastAsia="Book Antiqua" w:hAnsi="Book Antiqua" w:cs="Book Antiqua"/>
          <w:color w:val="000000"/>
        </w:rPr>
        <w:t xml:space="preserve">Ovary; Rupture of </w:t>
      </w:r>
      <w:r w:rsidR="00546935" w:rsidRPr="00D378E2">
        <w:rPr>
          <w:rFonts w:ascii="Book Antiqua" w:eastAsia="Book Antiqua" w:hAnsi="Book Antiqua" w:cs="Book Antiqua"/>
          <w:color w:val="000000"/>
        </w:rPr>
        <w:t>endometriotic cyst</w:t>
      </w:r>
      <w:r w:rsidRPr="00D378E2">
        <w:rPr>
          <w:rFonts w:ascii="Book Antiqua" w:eastAsia="Book Antiqua" w:hAnsi="Book Antiqua" w:cs="Book Antiqua"/>
          <w:color w:val="000000"/>
        </w:rPr>
        <w:t>; Endometriosis</w:t>
      </w:r>
      <w:r w:rsidR="00546935" w:rsidRPr="00D378E2">
        <w:rPr>
          <w:rFonts w:ascii="Book Antiqua" w:eastAsia="Book Antiqua" w:hAnsi="Book Antiqua" w:cs="Book Antiqua"/>
          <w:color w:val="000000"/>
        </w:rPr>
        <w:t>; Laparoscopic surgery; Case report</w:t>
      </w:r>
    </w:p>
    <w:p w14:paraId="77A22EA0" w14:textId="77777777" w:rsidR="00EE7379" w:rsidRDefault="00EE7379" w:rsidP="00EE7379">
      <w:pPr>
        <w:spacing w:line="360" w:lineRule="auto"/>
        <w:rPr>
          <w:rFonts w:ascii="Book Antiqua" w:hAnsi="Book Antiqua" w:cs="Book Antiqua"/>
          <w:b/>
          <w:color w:val="000000"/>
        </w:rPr>
      </w:pPr>
    </w:p>
    <w:p w14:paraId="23E3A624" w14:textId="77777777" w:rsidR="00EE7379" w:rsidRPr="00026CB8" w:rsidRDefault="00EE7379" w:rsidP="00EE737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4841DCF" w14:textId="77777777" w:rsidR="00A77B3E" w:rsidRPr="00D378E2" w:rsidRDefault="00A77B3E" w:rsidP="00D378E2">
      <w:pPr>
        <w:adjustRightInd w:val="0"/>
        <w:snapToGrid w:val="0"/>
        <w:spacing w:line="360" w:lineRule="auto"/>
        <w:jc w:val="both"/>
        <w:rPr>
          <w:rFonts w:ascii="Book Antiqua" w:hAnsi="Book Antiqua"/>
        </w:rPr>
      </w:pPr>
    </w:p>
    <w:p w14:paraId="55F1FB6A" w14:textId="13C16E5E" w:rsidR="00EE7379" w:rsidRDefault="00EE7379" w:rsidP="00D378E2">
      <w:pPr>
        <w:adjustRightInd w:val="0"/>
        <w:snapToGrid w:val="0"/>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Citation:</w:t>
      </w:r>
      <w:r>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Wang L, Jiang Y</w:t>
      </w:r>
      <w:r w:rsidR="00F92CA3" w:rsidRPr="00D378E2">
        <w:rPr>
          <w:rFonts w:ascii="Book Antiqua" w:eastAsia="Book Antiqua" w:hAnsi="Book Antiqua" w:cs="Book Antiqua"/>
          <w:color w:val="000000"/>
        </w:rPr>
        <w:t>J</w:t>
      </w:r>
      <w:r w:rsidR="00895830" w:rsidRPr="00D378E2">
        <w:rPr>
          <w:rFonts w:ascii="Book Antiqua" w:eastAsia="Book Antiqua" w:hAnsi="Book Antiqua" w:cs="Book Antiqua"/>
          <w:color w:val="000000"/>
        </w:rPr>
        <w:t xml:space="preserve">. </w:t>
      </w:r>
      <w:r w:rsidR="00F92CA3" w:rsidRPr="00D378E2">
        <w:rPr>
          <w:rFonts w:ascii="Book Antiqua" w:eastAsia="Book Antiqua" w:hAnsi="Book Antiqua" w:cs="Book Antiqua"/>
          <w:color w:val="000000"/>
        </w:rPr>
        <w:t>Rupture of ovarian endometriotic cyst complicated with endometriosis: A case report</w:t>
      </w:r>
      <w:r w:rsidR="00895830"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i/>
          <w:iCs/>
          <w:color w:val="000000"/>
        </w:rPr>
        <w:t>World J Clin Cases</w:t>
      </w:r>
      <w:r w:rsidR="00895830" w:rsidRPr="00D378E2">
        <w:rPr>
          <w:rFonts w:ascii="Book Antiqua" w:eastAsia="Book Antiqua" w:hAnsi="Book Antiqua" w:cs="Book Antiqua"/>
          <w:color w:val="000000"/>
        </w:rPr>
        <w:t xml:space="preserve"> 2021; </w:t>
      </w:r>
      <w:r w:rsidR="009C10B0" w:rsidRPr="009C10B0">
        <w:rPr>
          <w:rFonts w:ascii="Book Antiqua" w:eastAsia="Book Antiqua" w:hAnsi="Book Antiqua" w:cs="Book Antiqua"/>
          <w:color w:val="000000"/>
        </w:rPr>
        <w:t xml:space="preserve">World J Clin Cases 2021; 9(28): </w:t>
      </w:r>
      <w:r>
        <w:rPr>
          <w:rFonts w:ascii="Book Antiqua" w:hAnsi="Book Antiqua" w:cs="Book Antiqua" w:hint="eastAsia"/>
          <w:color w:val="000000"/>
          <w:lang w:eastAsia="zh-CN"/>
        </w:rPr>
        <w:t>8524-8530</w:t>
      </w:r>
      <w:r w:rsidR="009C10B0" w:rsidRPr="009C10B0">
        <w:rPr>
          <w:rFonts w:ascii="Book Antiqua" w:eastAsia="Book Antiqua" w:hAnsi="Book Antiqua" w:cs="Book Antiqua"/>
          <w:color w:val="000000"/>
        </w:rPr>
        <w:t xml:space="preserve"> </w:t>
      </w:r>
    </w:p>
    <w:p w14:paraId="7B784797" w14:textId="642320E3" w:rsidR="00A77B3E" w:rsidRPr="00D378E2" w:rsidRDefault="00EE7379" w:rsidP="00D378E2">
      <w:pPr>
        <w:adjustRightInd w:val="0"/>
        <w:snapToGrid w:val="0"/>
        <w:spacing w:line="360" w:lineRule="auto"/>
        <w:jc w:val="both"/>
        <w:rPr>
          <w:rFonts w:ascii="Book Antiqua" w:hAnsi="Book Antiqua"/>
        </w:rPr>
      </w:pPr>
      <w:r>
        <w:rPr>
          <w:rFonts w:ascii="Book Antiqua" w:eastAsia="Book Antiqua" w:hAnsi="Book Antiqua" w:cs="Book Antiqua"/>
          <w:color w:val="000000"/>
        </w:rPr>
        <w:t>URL:</w:t>
      </w:r>
      <w:r w:rsidR="009C10B0" w:rsidRPr="009C10B0">
        <w:rPr>
          <w:rFonts w:ascii="Book Antiqua" w:eastAsia="Book Antiqua" w:hAnsi="Book Antiqua" w:cs="Book Antiqua"/>
          <w:color w:val="000000"/>
        </w:rPr>
        <w:t>https://www.wjgnet.com/2307-8960/full/v9/i28/</w:t>
      </w:r>
      <w:r>
        <w:rPr>
          <w:rFonts w:ascii="Book Antiqua" w:hAnsi="Book Antiqua" w:cs="Book Antiqua" w:hint="eastAsia"/>
          <w:color w:val="000000"/>
          <w:lang w:eastAsia="zh-CN"/>
        </w:rPr>
        <w:t>8524</w:t>
      </w:r>
      <w:r w:rsidR="009C10B0" w:rsidRPr="009C10B0">
        <w:rPr>
          <w:rFonts w:ascii="Book Antiqua" w:eastAsia="Book Antiqua" w:hAnsi="Book Antiqua" w:cs="Book Antiqua"/>
          <w:color w:val="000000"/>
        </w:rPr>
        <w:t xml:space="preserve">.htm </w:t>
      </w:r>
      <w:proofErr w:type="spellStart"/>
      <w:r w:rsidR="009C10B0" w:rsidRPr="009C10B0">
        <w:rPr>
          <w:rFonts w:ascii="Book Antiqua" w:eastAsia="Book Antiqua" w:hAnsi="Book Antiqua" w:cs="Book Antiqua"/>
          <w:color w:val="000000"/>
        </w:rPr>
        <w:t>DOI:https</w:t>
      </w:r>
      <w:proofErr w:type="spellEnd"/>
      <w:r w:rsidR="009C10B0" w:rsidRPr="009C10B0">
        <w:rPr>
          <w:rFonts w:ascii="Book Antiqua" w:eastAsia="Book Antiqua" w:hAnsi="Book Antiqua" w:cs="Book Antiqua"/>
          <w:color w:val="000000"/>
        </w:rPr>
        <w:t>://dx.doi.org/10.12998/wjcc.v9.i28.</w:t>
      </w:r>
      <w:r>
        <w:rPr>
          <w:rFonts w:ascii="Book Antiqua" w:hAnsi="Book Antiqua" w:cs="Book Antiqua" w:hint="eastAsia"/>
          <w:color w:val="000000"/>
          <w:lang w:eastAsia="zh-CN"/>
        </w:rPr>
        <w:t>8524</w:t>
      </w:r>
    </w:p>
    <w:p w14:paraId="505F714D" w14:textId="77777777" w:rsidR="00A77B3E" w:rsidRPr="00D378E2" w:rsidRDefault="00A77B3E" w:rsidP="00D378E2">
      <w:pPr>
        <w:adjustRightInd w:val="0"/>
        <w:snapToGrid w:val="0"/>
        <w:spacing w:line="360" w:lineRule="auto"/>
        <w:jc w:val="both"/>
        <w:rPr>
          <w:rFonts w:ascii="Book Antiqua" w:hAnsi="Book Antiqua"/>
        </w:rPr>
      </w:pPr>
    </w:p>
    <w:p w14:paraId="74FC4BDE" w14:textId="093ABC9E"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Core Tip: </w:t>
      </w:r>
      <w:r w:rsidRPr="00D378E2">
        <w:rPr>
          <w:rFonts w:ascii="Book Antiqua" w:eastAsia="Book Antiqua" w:hAnsi="Book Antiqua" w:cs="Book Antiqua"/>
          <w:color w:val="000000"/>
        </w:rPr>
        <w:t>With the advancement of laparoscopic technology, minimally invasive laparoscopic surgery has successfully become the treatment option for ruptured chocolate cysts. We would like to share our experience of laparoscopic treatment of ruptured ovarian endometriotic cysts.</w:t>
      </w:r>
    </w:p>
    <w:p w14:paraId="0DF767FB" w14:textId="477C5E4E" w:rsidR="00A77B3E" w:rsidRPr="00D378E2" w:rsidRDefault="001342C7"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br w:type="page"/>
      </w:r>
      <w:r w:rsidR="00895830" w:rsidRPr="00D378E2">
        <w:rPr>
          <w:rFonts w:ascii="Book Antiqua" w:eastAsia="Book Antiqua" w:hAnsi="Book Antiqua" w:cs="Book Antiqua"/>
          <w:b/>
          <w:caps/>
          <w:color w:val="000000"/>
          <w:u w:val="single"/>
        </w:rPr>
        <w:lastRenderedPageBreak/>
        <w:t>INTRODUCTION</w:t>
      </w:r>
    </w:p>
    <w:p w14:paraId="0D8352B5" w14:textId="3509FC9B" w:rsidR="001342C7"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Endometriosis (EMs) is a benign disease caused by the presence of endometrium outside the uterine cavity. It is commonly seen in women aged 25 to 45, with an incidence of 10</w:t>
      </w:r>
      <w:r w:rsidR="001342C7" w:rsidRPr="00D378E2">
        <w:rPr>
          <w:rFonts w:ascii="Book Antiqua" w:eastAsia="Book Antiqua" w:hAnsi="Book Antiqua" w:cs="Book Antiqua"/>
          <w:color w:val="000000"/>
        </w:rPr>
        <w:t>%</w:t>
      </w:r>
      <w:r w:rsidRPr="00D378E2">
        <w:rPr>
          <w:rFonts w:ascii="Book Antiqua" w:eastAsia="Book Antiqua" w:hAnsi="Book Antiqua" w:cs="Book Antiqua"/>
          <w:color w:val="000000"/>
        </w:rPr>
        <w:t>-15%, and frequent symptoms, including lower abdominal pain, infertility, and dysmenorrhea, adversely affect both health and quality of life</w:t>
      </w:r>
      <w:r w:rsidRPr="00D378E2">
        <w:rPr>
          <w:rFonts w:ascii="Book Antiqua" w:eastAsia="Book Antiqua" w:hAnsi="Book Antiqua" w:cs="Book Antiqua"/>
          <w:color w:val="000000"/>
          <w:vertAlign w:val="superscript"/>
        </w:rPr>
        <w:t>[1,2]</w:t>
      </w:r>
      <w:r w:rsidRPr="00D378E2">
        <w:rPr>
          <w:rFonts w:ascii="Book Antiqua" w:eastAsia="Book Antiqua" w:hAnsi="Book Antiqua" w:cs="Book Antiqua"/>
          <w:color w:val="000000"/>
        </w:rPr>
        <w:t xml:space="preserve">. There are three types of EMs: </w:t>
      </w:r>
      <w:r w:rsidR="001342C7" w:rsidRPr="00D378E2">
        <w:rPr>
          <w:rFonts w:ascii="Book Antiqua" w:eastAsia="Book Antiqua" w:hAnsi="Book Antiqua" w:cs="Book Antiqua"/>
          <w:color w:val="000000"/>
        </w:rPr>
        <w:t xml:space="preserve">Ovarian </w:t>
      </w:r>
      <w:r w:rsidRPr="00D378E2">
        <w:rPr>
          <w:rFonts w:ascii="Book Antiqua" w:eastAsia="Book Antiqua" w:hAnsi="Book Antiqua" w:cs="Book Antiqua"/>
          <w:color w:val="000000"/>
        </w:rPr>
        <w:t>EMs, peritoneal EMs, and deep invasive EMs, among which ovarian endometriotic cysts (commonly known as chocolate cysts) are a common type, accounting for approximately 80% of EMs, with an incidence of approximately 20</w:t>
      </w:r>
      <w:r w:rsidR="001342C7" w:rsidRPr="00D378E2">
        <w:rPr>
          <w:rFonts w:ascii="Book Antiqua" w:eastAsia="Book Antiqua" w:hAnsi="Book Antiqua" w:cs="Book Antiqua"/>
          <w:color w:val="000000"/>
        </w:rPr>
        <w:t>%</w:t>
      </w:r>
      <w:r w:rsidRPr="00D378E2">
        <w:rPr>
          <w:rFonts w:ascii="Book Antiqua" w:eastAsia="Book Antiqua" w:hAnsi="Book Antiqua" w:cs="Book Antiqua"/>
          <w:color w:val="000000"/>
        </w:rPr>
        <w:t>-45% in females with infertility</w:t>
      </w:r>
      <w:r w:rsidRPr="00D378E2">
        <w:rPr>
          <w:rFonts w:ascii="Book Antiqua" w:eastAsia="Book Antiqua" w:hAnsi="Book Antiqua" w:cs="Book Antiqua"/>
          <w:color w:val="000000"/>
          <w:vertAlign w:val="superscript"/>
        </w:rPr>
        <w:t>[3,4]</w:t>
      </w:r>
      <w:r w:rsidRPr="00D378E2">
        <w:rPr>
          <w:rFonts w:ascii="Book Antiqua" w:eastAsia="Book Antiqua" w:hAnsi="Book Antiqua" w:cs="Book Antiqua"/>
          <w:color w:val="000000"/>
        </w:rPr>
        <w:t xml:space="preserve">. Studies have revealed a relationship between EMs and heredity, immunity, inflammation, and so </w:t>
      </w:r>
      <w:proofErr w:type="gramStart"/>
      <w:r w:rsidRPr="00D378E2">
        <w:rPr>
          <w:rFonts w:ascii="Book Antiqua" w:eastAsia="Book Antiqua" w:hAnsi="Book Antiqua" w:cs="Book Antiqua"/>
          <w:color w:val="000000"/>
        </w:rPr>
        <w:t>on</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5]</w:t>
      </w:r>
      <w:r w:rsidRPr="00D378E2">
        <w:rPr>
          <w:rFonts w:ascii="Book Antiqua" w:eastAsia="Book Antiqua" w:hAnsi="Book Antiqua" w:cs="Book Antiqua"/>
          <w:color w:val="000000"/>
        </w:rPr>
        <w:t xml:space="preserve">. The incidence of both chocolate cyst rupture and EMs are increasing; however, Ems is often misdiagnosed as diseases such as </w:t>
      </w:r>
      <w:r w:rsidR="001342C7" w:rsidRPr="00D378E2">
        <w:rPr>
          <w:rFonts w:ascii="Book Antiqua" w:eastAsia="Book Antiqua" w:hAnsi="Book Antiqua" w:cs="Book Antiqua"/>
          <w:color w:val="000000"/>
        </w:rPr>
        <w:t>trans pelvic</w:t>
      </w:r>
      <w:r w:rsidRPr="00D378E2">
        <w:rPr>
          <w:rFonts w:ascii="Book Antiqua" w:eastAsia="Book Antiqua" w:hAnsi="Book Antiqua" w:cs="Book Antiqua"/>
          <w:color w:val="000000"/>
        </w:rPr>
        <w:t xml:space="preserve"> inflammatory disease, ectopic pregnancy, and </w:t>
      </w:r>
      <w:proofErr w:type="gramStart"/>
      <w:r w:rsidRPr="00D378E2">
        <w:rPr>
          <w:rFonts w:ascii="Book Antiqua" w:eastAsia="Book Antiqua" w:hAnsi="Book Antiqua" w:cs="Book Antiqua"/>
          <w:color w:val="000000"/>
        </w:rPr>
        <w:t>appendicitis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6]</w:t>
      </w:r>
      <w:r w:rsidRPr="00D378E2">
        <w:rPr>
          <w:rFonts w:ascii="Book Antiqua" w:eastAsia="Book Antiqua" w:hAnsi="Book Antiqua" w:cs="Book Antiqua"/>
          <w:color w:val="000000"/>
        </w:rPr>
        <w:t>.</w:t>
      </w:r>
    </w:p>
    <w:p w14:paraId="6CDA0594" w14:textId="5BBA19F9" w:rsidR="00A77B3E"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With the development of laparoscopic technology, laparoscopic surgery has become the primary method for treating chocolate cyst rupture given its accurate diagnosis, symptom alleviation and success in adhesion separation and lesion elimination. This article analyzed the effect of laparoscopic surgery on a patient with ruptured ovarian cysts with the following report.</w:t>
      </w:r>
    </w:p>
    <w:p w14:paraId="0314FD53" w14:textId="77777777" w:rsidR="00A77B3E" w:rsidRPr="00D378E2" w:rsidRDefault="00A77B3E" w:rsidP="00D378E2">
      <w:pPr>
        <w:adjustRightInd w:val="0"/>
        <w:snapToGrid w:val="0"/>
        <w:spacing w:line="360" w:lineRule="auto"/>
        <w:jc w:val="both"/>
        <w:rPr>
          <w:rFonts w:ascii="Book Antiqua" w:hAnsi="Book Antiqua"/>
        </w:rPr>
      </w:pPr>
    </w:p>
    <w:p w14:paraId="574704A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CASE PRESENTATION</w:t>
      </w:r>
    </w:p>
    <w:p w14:paraId="5A8B9BD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Chief complaints</w:t>
      </w:r>
    </w:p>
    <w:p w14:paraId="38E792E1" w14:textId="4D859495"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The patient was </w:t>
      </w:r>
      <w:r w:rsidR="009F1F52" w:rsidRPr="009F1F52">
        <w:rPr>
          <w:rFonts w:ascii="Book Antiqua" w:eastAsia="Book Antiqua" w:hAnsi="Book Antiqua" w:cs="Book Antiqua"/>
          <w:color w:val="000000"/>
        </w:rPr>
        <w:t>a 35-year-old unmarried female</w:t>
      </w:r>
      <w:r w:rsidRPr="00D378E2">
        <w:rPr>
          <w:rFonts w:ascii="Book Antiqua" w:eastAsia="Book Antiqua" w:hAnsi="Book Antiqua" w:cs="Book Antiqua"/>
          <w:color w:val="000000"/>
        </w:rPr>
        <w:t xml:space="preserve"> who denied a sexual history and presented with an intact hymen. </w:t>
      </w:r>
      <w:proofErr w:type="spellStart"/>
      <w:r w:rsidRPr="00D378E2">
        <w:rPr>
          <w:rFonts w:ascii="Book Antiqua" w:eastAsia="Book Antiqua" w:hAnsi="Book Antiqua" w:cs="Book Antiqua"/>
          <w:color w:val="000000"/>
        </w:rPr>
        <w:t>Menophania</w:t>
      </w:r>
      <w:proofErr w:type="spellEnd"/>
      <w:r w:rsidRPr="00D378E2">
        <w:rPr>
          <w:rFonts w:ascii="Book Antiqua" w:eastAsia="Book Antiqua" w:hAnsi="Book Antiqua" w:cs="Book Antiqua"/>
          <w:color w:val="000000"/>
        </w:rPr>
        <w:t xml:space="preserve"> occurred at 14 years of age, with a menstrual cycle of 30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and a 7-10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duration for each cycle. Breast swelling occurred prior to each period with no significant changes in leukorrhea. Positive results for </w:t>
      </w:r>
      <w:proofErr w:type="spellStart"/>
      <w:r w:rsidRPr="00D378E2">
        <w:rPr>
          <w:rFonts w:ascii="Book Antiqua" w:eastAsia="Book Antiqua" w:hAnsi="Book Antiqua" w:cs="Book Antiqua"/>
          <w:color w:val="000000"/>
        </w:rPr>
        <w:t>polymenorrhea</w:t>
      </w:r>
      <w:proofErr w:type="spellEnd"/>
      <w:r w:rsidRPr="00D378E2">
        <w:rPr>
          <w:rFonts w:ascii="Book Antiqua" w:eastAsia="Book Antiqua" w:hAnsi="Book Antiqua" w:cs="Book Antiqua"/>
          <w:color w:val="000000"/>
        </w:rPr>
        <w:t xml:space="preserve"> and dysmenorrhea were obtained, but the symptoms worsened over the prior four months, mostly at the beginning of each period.</w:t>
      </w:r>
      <w:r w:rsidR="001342C7"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previous menstrual period was on May 4, 2020, and the last menstrual period</w:t>
      </w:r>
      <w:r w:rsidR="001342C7"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on June 11, 2020, with the dysmenorrhea slightly improved over that of the previous month.</w:t>
      </w:r>
    </w:p>
    <w:p w14:paraId="26FA858D" w14:textId="77777777" w:rsidR="00A77B3E" w:rsidRPr="00D378E2" w:rsidRDefault="00A77B3E" w:rsidP="00D378E2">
      <w:pPr>
        <w:adjustRightInd w:val="0"/>
        <w:snapToGrid w:val="0"/>
        <w:spacing w:line="360" w:lineRule="auto"/>
        <w:jc w:val="both"/>
        <w:rPr>
          <w:rFonts w:ascii="Book Antiqua" w:hAnsi="Book Antiqua"/>
        </w:rPr>
      </w:pPr>
    </w:p>
    <w:p w14:paraId="73E2347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History of present illness</w:t>
      </w:r>
    </w:p>
    <w:p w14:paraId="48035C39" w14:textId="2BDE6D5C"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Beginning in February 2020, the patient started to experience recurrent left lower abdominal pain 2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prior to and during the first 3 </w:t>
      </w:r>
      <w:r w:rsidR="001342C7"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of the period, which was associated with persistent anal distension but no nausea or vomiting or radiating pain. She did not seek medical advice, as the pain was tolerable for her at the beginning. This lasted until May 9, 2020, when the patient presented to our clinic with recurrent perimenstrual left lower quadrant pain that worsened over a day.</w:t>
      </w:r>
    </w:p>
    <w:p w14:paraId="21E01854" w14:textId="77777777" w:rsidR="00A77B3E" w:rsidRPr="00D378E2" w:rsidRDefault="00A77B3E" w:rsidP="00D378E2">
      <w:pPr>
        <w:adjustRightInd w:val="0"/>
        <w:snapToGrid w:val="0"/>
        <w:spacing w:line="360" w:lineRule="auto"/>
        <w:jc w:val="both"/>
        <w:rPr>
          <w:rFonts w:ascii="Book Antiqua" w:hAnsi="Book Antiqua"/>
        </w:rPr>
      </w:pPr>
    </w:p>
    <w:p w14:paraId="2D120BA9"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Physical examination</w:t>
      </w:r>
    </w:p>
    <w:p w14:paraId="28560E4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At 1 pm on June 16, the patient started to experience intermittent upper abdominal pain without inducement, associated with anal distension and fever of 38.3°C. There was no constipation, diarrhea, cold sweat, dizziness, or syncope.</w:t>
      </w:r>
    </w:p>
    <w:p w14:paraId="086DFF34" w14:textId="77777777" w:rsidR="00A77B3E" w:rsidRPr="00D378E2" w:rsidRDefault="00A77B3E" w:rsidP="00D378E2">
      <w:pPr>
        <w:adjustRightInd w:val="0"/>
        <w:snapToGrid w:val="0"/>
        <w:spacing w:line="360" w:lineRule="auto"/>
        <w:jc w:val="both"/>
        <w:rPr>
          <w:rFonts w:ascii="Book Antiqua" w:hAnsi="Book Antiqua"/>
        </w:rPr>
      </w:pPr>
    </w:p>
    <w:p w14:paraId="7EE41FB7"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Laboratory examinations</w:t>
      </w:r>
    </w:p>
    <w:p w14:paraId="10A1A7AB" w14:textId="3032D599" w:rsidR="00A77B3E" w:rsidRPr="00D378E2" w:rsidRDefault="001342C7"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Coronavirus disease 2019</w:t>
      </w:r>
      <w:r w:rsidR="00895830" w:rsidRPr="00D378E2">
        <w:rPr>
          <w:rFonts w:ascii="Book Antiqua" w:eastAsia="Book Antiqua" w:hAnsi="Book Antiqua" w:cs="Book Antiqua"/>
          <w:color w:val="000000"/>
        </w:rPr>
        <w:t xml:space="preserve"> was ruled out at the fever clinic.</w:t>
      </w:r>
    </w:p>
    <w:p w14:paraId="24AA0C16" w14:textId="77777777" w:rsidR="00A77B3E" w:rsidRPr="00D378E2" w:rsidRDefault="00A77B3E" w:rsidP="00D378E2">
      <w:pPr>
        <w:adjustRightInd w:val="0"/>
        <w:snapToGrid w:val="0"/>
        <w:spacing w:line="360" w:lineRule="auto"/>
        <w:jc w:val="both"/>
        <w:rPr>
          <w:rFonts w:ascii="Book Antiqua" w:hAnsi="Book Antiqua"/>
        </w:rPr>
      </w:pPr>
    </w:p>
    <w:p w14:paraId="2A9E6DF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i/>
          <w:color w:val="000000"/>
        </w:rPr>
        <w:t>Imaging examinations</w:t>
      </w:r>
    </w:p>
    <w:p w14:paraId="1AEDDC53" w14:textId="5477F10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Ultrasound examination revealed a dark cystic area measuring 4.9</w:t>
      </w:r>
      <w:r w:rsidR="00125C7A"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125C7A" w:rsidRPr="00D378E2">
        <w:rPr>
          <w:rFonts w:ascii="Book Antiqua" w:hAnsi="Book Antiqua" w:cs="Book Antiqua"/>
          <w:color w:val="000000"/>
          <w:lang w:eastAsia="zh-CN"/>
        </w:rPr>
        <w:t>×</w:t>
      </w:r>
      <w:r w:rsidRPr="00D378E2">
        <w:rPr>
          <w:rFonts w:ascii="Book Antiqua" w:eastAsia="Book Antiqua" w:hAnsi="Book Antiqua" w:cs="Book Antiqua"/>
          <w:color w:val="000000"/>
        </w:rPr>
        <w:t xml:space="preserve"> 4.6 cm</w:t>
      </w:r>
      <w:r w:rsidR="00125C7A"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on the left side with poor light transmittance,</w:t>
      </w:r>
      <w:r w:rsidR="00125C7A"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which suggested a left endometriotic cyst. Accordingly, the patient was given pain medications (four capsules </w:t>
      </w:r>
      <w:r w:rsidR="00125C7A" w:rsidRPr="00D378E2">
        <w:rPr>
          <w:rFonts w:ascii="Book Antiqua" w:eastAsia="Book Antiqua" w:hAnsi="Book Antiqua" w:cs="Book Antiqua"/>
          <w:color w:val="000000"/>
        </w:rPr>
        <w:t>t.i.d.</w:t>
      </w:r>
      <w:r w:rsidRPr="00D378E2">
        <w:rPr>
          <w:rFonts w:ascii="Book Antiqua" w:eastAsia="Book Antiqua" w:hAnsi="Book Antiqua" w:cs="Book Antiqua"/>
          <w:color w:val="000000"/>
        </w:rPr>
        <w:t>, p</w:t>
      </w:r>
      <w:r w:rsidR="00125C7A" w:rsidRPr="00D378E2">
        <w:rPr>
          <w:rFonts w:ascii="Book Antiqua" w:eastAsia="Book Antiqua" w:hAnsi="Book Antiqua" w:cs="Book Antiqua"/>
          <w:color w:val="000000"/>
        </w:rPr>
        <w:t>.</w:t>
      </w:r>
      <w:r w:rsidRPr="00D378E2">
        <w:rPr>
          <w:rFonts w:ascii="Book Antiqua" w:eastAsia="Book Antiqua" w:hAnsi="Book Antiqua" w:cs="Book Antiqua"/>
          <w:color w:val="000000"/>
        </w:rPr>
        <w:t>o</w:t>
      </w:r>
      <w:r w:rsidR="00125C7A" w:rsidRPr="00D378E2">
        <w:rPr>
          <w:rFonts w:ascii="Book Antiqua" w:eastAsia="Book Antiqua" w:hAnsi="Book Antiqua" w:cs="Book Antiqua"/>
          <w:color w:val="000000"/>
        </w:rPr>
        <w:t>.</w:t>
      </w:r>
      <w:r w:rsidRPr="00D378E2">
        <w:rPr>
          <w:rFonts w:ascii="Book Antiqua" w:eastAsia="Book Antiqua" w:hAnsi="Book Antiqua" w:cs="Book Antiqua"/>
          <w:color w:val="000000"/>
        </w:rPr>
        <w:t>). She returned to our clinic on June 10, 2020, and her period started the next day with significant relief of dysmenorrhea. The ultrasound results on June 15 again showed a cystic lesion, now measuring 5.66</w:t>
      </w:r>
      <w:r w:rsidR="008F39AA"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8F39AA"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6.58</w:t>
      </w:r>
      <w:r w:rsidR="008F39AA"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8F39AA"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 xml:space="preserve">5.79 cm, without an obvious fluid sonolucent area in the pelvic cavity. The patient refused the recommendation for surgical treatment. At 1 pm on June 16, </w:t>
      </w:r>
      <w:r w:rsidR="00EA67D3" w:rsidRPr="00D378E2">
        <w:rPr>
          <w:rFonts w:ascii="Book Antiqua" w:eastAsia="Book Antiqua" w:hAnsi="Book Antiqua" w:cs="Book Antiqua"/>
          <w:color w:val="000000"/>
        </w:rPr>
        <w:t xml:space="preserve">she </w:t>
      </w:r>
      <w:r w:rsidRPr="00D378E2">
        <w:rPr>
          <w:rFonts w:ascii="Book Antiqua" w:eastAsia="Book Antiqua" w:hAnsi="Book Antiqua" w:cs="Book Antiqua"/>
          <w:color w:val="000000"/>
        </w:rPr>
        <w:t xml:space="preserve">presented to our emergency clinic at approximately 11 pm, and abdominopelvic </w:t>
      </w:r>
      <w:r w:rsidR="00EA67D3" w:rsidRPr="00D378E2">
        <w:rPr>
          <w:rFonts w:ascii="Book Antiqua" w:eastAsia="Book Antiqua" w:hAnsi="Book Antiqua" w:cs="Book Antiqua"/>
          <w:color w:val="000000"/>
        </w:rPr>
        <w:t>computed tomography</w:t>
      </w:r>
      <w:r w:rsidRPr="00D378E2">
        <w:rPr>
          <w:rFonts w:ascii="Book Antiqua" w:eastAsia="Book Antiqua" w:hAnsi="Book Antiqua" w:cs="Book Antiqua"/>
          <w:color w:val="000000"/>
        </w:rPr>
        <w:t xml:space="preserve"> </w:t>
      </w:r>
      <w:r w:rsidR="00F47CE4" w:rsidRPr="00D378E2">
        <w:rPr>
          <w:rFonts w:ascii="Book Antiqua" w:eastAsia="Book Antiqua" w:hAnsi="Book Antiqua" w:cs="Book Antiqua"/>
          <w:color w:val="000000"/>
        </w:rPr>
        <w:t xml:space="preserve">(CT) </w:t>
      </w:r>
      <w:r w:rsidRPr="00D378E2">
        <w:rPr>
          <w:rFonts w:ascii="Book Antiqua" w:eastAsia="Book Antiqua" w:hAnsi="Book Antiqua" w:cs="Book Antiqua"/>
          <w:color w:val="000000"/>
        </w:rPr>
        <w:t xml:space="preserve">confirmed a low-density focus measuring approximately 38 mm in diameter, a blurred mesentery fat plane in the pelvic cavity, and pelvic effusion. Ultrasound showed a complex echo </w:t>
      </w:r>
      <w:r w:rsidRPr="00D378E2">
        <w:rPr>
          <w:rFonts w:ascii="Book Antiqua" w:eastAsia="Book Antiqua" w:hAnsi="Book Antiqua" w:cs="Book Antiqua"/>
          <w:color w:val="000000"/>
        </w:rPr>
        <w:lastRenderedPageBreak/>
        <w:t xml:space="preserve">density measuring 5.2 </w:t>
      </w:r>
      <w:r w:rsidR="00D54C75" w:rsidRPr="00D378E2">
        <w:rPr>
          <w:rFonts w:ascii="Book Antiqua" w:eastAsia="Book Antiqua" w:hAnsi="Book Antiqua" w:cs="Book Antiqua"/>
          <w:color w:val="000000"/>
        </w:rPr>
        <w:t xml:space="preserve">cm </w:t>
      </w:r>
      <w:r w:rsidR="00D54C75"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 xml:space="preserve">3.0 </w:t>
      </w:r>
      <w:r w:rsidR="00D54C75" w:rsidRPr="00D378E2">
        <w:rPr>
          <w:rFonts w:ascii="Book Antiqua" w:eastAsia="Book Antiqua" w:hAnsi="Book Antiqua" w:cs="Book Antiqua"/>
          <w:color w:val="000000"/>
        </w:rPr>
        <w:t xml:space="preserve">cm </w:t>
      </w:r>
      <w:r w:rsidR="00D54C75"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4.2 cm in the left ovarian area and a fluid sonolucent area with a depth of 2.0 cm</w:t>
      </w:r>
      <w:r w:rsidR="00D54C7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in the pelvic cavity. </w:t>
      </w:r>
    </w:p>
    <w:p w14:paraId="322A2116" w14:textId="77777777" w:rsidR="00A77B3E" w:rsidRPr="00D378E2" w:rsidRDefault="00A77B3E" w:rsidP="00D378E2">
      <w:pPr>
        <w:adjustRightInd w:val="0"/>
        <w:snapToGrid w:val="0"/>
        <w:spacing w:line="360" w:lineRule="auto"/>
        <w:jc w:val="both"/>
        <w:rPr>
          <w:rFonts w:ascii="Book Antiqua" w:hAnsi="Book Antiqua"/>
        </w:rPr>
      </w:pPr>
    </w:p>
    <w:p w14:paraId="15442708"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FINAL DIAGNOSIS</w:t>
      </w:r>
    </w:p>
    <w:p w14:paraId="729A0FCE"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Left ovarian chocolate cyst rupture; EMs (stage III, ovarian type, peritoneal type).</w:t>
      </w:r>
    </w:p>
    <w:p w14:paraId="1B5D50FE" w14:textId="77777777" w:rsidR="00A77B3E" w:rsidRPr="00D378E2" w:rsidRDefault="00A77B3E" w:rsidP="00D378E2">
      <w:pPr>
        <w:adjustRightInd w:val="0"/>
        <w:snapToGrid w:val="0"/>
        <w:spacing w:line="360" w:lineRule="auto"/>
        <w:jc w:val="both"/>
        <w:rPr>
          <w:rFonts w:ascii="Book Antiqua" w:hAnsi="Book Antiqua"/>
        </w:rPr>
      </w:pPr>
    </w:p>
    <w:p w14:paraId="65F8DD30"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TREATMENT</w:t>
      </w:r>
    </w:p>
    <w:p w14:paraId="5BC26E15" w14:textId="77777777" w:rsidR="002C15EC"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With no pain relief and after diagnosis of left ruptured ovarian cyst, the patient was admitted to the hospital on June 17, and left ovarian cystectomy, electrocautery for the endometriotic lesions, myomectomy, and pelvic adhesion lysis were performed laparoscopically. </w:t>
      </w:r>
    </w:p>
    <w:p w14:paraId="4DB1B7B2" w14:textId="77777777" w:rsidR="008F64A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The patient was placed in a supine position, and the lower abdomen was routinely disinfected after successful anesthesia induction. A 1.0 cm transverse incision was made at the umbilicus, where a 10 mm trocar was placed after placement of a Veress needle followed by pneumoperitoneum with CO</w:t>
      </w:r>
      <w:r w:rsidRPr="00D378E2">
        <w:rPr>
          <w:rFonts w:ascii="Book Antiqua" w:eastAsia="Book Antiqua" w:hAnsi="Book Antiqua" w:cs="Book Antiqua"/>
          <w:color w:val="000000"/>
          <w:vertAlign w:val="subscript"/>
        </w:rPr>
        <w:t>2</w:t>
      </w:r>
      <w:r w:rsidRPr="00D378E2">
        <w:rPr>
          <w:rFonts w:ascii="Book Antiqua" w:eastAsia="Book Antiqua" w:hAnsi="Book Antiqua" w:cs="Book Antiqua"/>
          <w:color w:val="000000"/>
        </w:rPr>
        <w:t>. Under the direct inspection of a laparoscope, two 5 mm trocars were placed at McBurney’s point and its reflection on the left side, and a 10 mm trocar was placed approximately 3 cm from the left side of the umbilicus. The laparoscopic view revealed a normal-sized</w:t>
      </w:r>
      <w:r w:rsidR="002C15EC"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uterus, while there was a 1</w:t>
      </w:r>
      <w:r w:rsidR="004C2D3A"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cm myoma-looking lesion at the front wall. The left ovarian cyst had enlarged to approximately 5 </w:t>
      </w:r>
      <w:r w:rsidR="002C15EC" w:rsidRPr="00D378E2">
        <w:rPr>
          <w:rFonts w:ascii="Book Antiqua" w:eastAsia="Book Antiqua" w:hAnsi="Book Antiqua" w:cs="Book Antiqua"/>
          <w:color w:val="000000"/>
        </w:rPr>
        <w:t>cm</w:t>
      </w:r>
      <w:r w:rsidR="002C15EC"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6</w:t>
      </w:r>
      <w:r w:rsidR="002C15EC"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w:t>
      </w:r>
      <w:r w:rsidR="002C15EC" w:rsidRPr="00D378E2">
        <w:rPr>
          <w:rFonts w:ascii="Book Antiqua" w:hAnsi="Book Antiqua" w:cs="Book Antiqua"/>
          <w:color w:val="000000"/>
          <w:lang w:eastAsia="zh-CN"/>
        </w:rPr>
        <w:t xml:space="preserve">× </w:t>
      </w:r>
      <w:r w:rsidRPr="00D378E2">
        <w:rPr>
          <w:rFonts w:ascii="Book Antiqua" w:eastAsia="Book Antiqua" w:hAnsi="Book Antiqua" w:cs="Book Antiqua"/>
          <w:color w:val="000000"/>
        </w:rPr>
        <w:t>5 cm, had ruptured with some active bleeding, and was closely attached to the posterior portion of the broad ligament, the posterior wall of the uterus and the intestines. Douglas' pouch was partially obstructed, the right ovary was slightly swollen, and there were multiple follicular cysts and blue-purple nodules on its surface. Extensive adhesion of some of the intestines to the posterior portion of the right broad ligament as well as the isthmus of the uterus was observed. The posterior wall of the uterus was covered with flocculent secretions, blue-purple nodules, and flame-shaped lesions. The American Society for Reproductive Medicine score was 36, and there was approximately 200 mL of free chocolate-colored fluid in the pelvic cavity. The bilateral fallopian tubes were soft with free and mildly swollen fimbriated extremities.</w:t>
      </w:r>
    </w:p>
    <w:p w14:paraId="247447F3" w14:textId="1BF901B5" w:rsidR="008F64A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lastRenderedPageBreak/>
        <w:t>The surgical steps were as follows:</w:t>
      </w:r>
      <w:r w:rsidR="008F64A8" w:rsidRPr="00D378E2">
        <w:rPr>
          <w:rFonts w:ascii="Book Antiqua" w:hAnsi="Book Antiqua"/>
          <w:lang w:eastAsia="zh-CN"/>
        </w:rPr>
        <w:t xml:space="preserve"> (1) </w:t>
      </w:r>
      <w:r w:rsidRPr="00D378E2">
        <w:rPr>
          <w:rFonts w:ascii="Book Antiqua" w:eastAsia="Book Antiqua" w:hAnsi="Book Antiqua" w:cs="Book Antiqua"/>
          <w:color w:val="000000"/>
        </w:rPr>
        <w:t>Pelvic blood was irrigated and evacuated with negative suction</w:t>
      </w:r>
      <w:r w:rsidR="008F64A8" w:rsidRPr="00D378E2">
        <w:rPr>
          <w:rFonts w:ascii="Book Antiqua" w:eastAsia="Book Antiqua" w:hAnsi="Book Antiqua" w:cs="Book Antiqua"/>
          <w:color w:val="000000"/>
        </w:rPr>
        <w:t xml:space="preserve">; (2) </w:t>
      </w:r>
      <w:r w:rsidRPr="00D378E2">
        <w:rPr>
          <w:rFonts w:ascii="Book Antiqua" w:eastAsia="Book Antiqua" w:hAnsi="Book Antiqua" w:cs="Book Antiqua"/>
          <w:color w:val="000000"/>
        </w:rPr>
        <w:t>Blunt and sharp dissection were combined during adhesion lysis to rebuild the normal anatomy; an incision was made along ruptured end of the left ovarian cyst to fully remove the cyst wall, and it was closed with interrupted 3-0 absorbable sutures. The uterine fibroma at the front wall was resected, followed by electrocautery to the endometriosis focus. After complete excision of the specimen, it was found to consist of grayish, swirl-like fibroid tissue surrounded by a smooth cyst wall. The specimen was sent for surgical pathology after review with the patient’s family</w:t>
      </w:r>
      <w:r w:rsidR="008F64A8" w:rsidRPr="00D378E2">
        <w:rPr>
          <w:rFonts w:ascii="Book Antiqua" w:eastAsia="Book Antiqua" w:hAnsi="Book Antiqua" w:cs="Book Antiqua"/>
          <w:color w:val="000000"/>
        </w:rPr>
        <w:t>; (3)</w:t>
      </w:r>
      <w:r w:rsidRPr="00D378E2">
        <w:rPr>
          <w:rFonts w:ascii="Book Antiqua" w:eastAsia="Book Antiqua" w:hAnsi="Book Antiqua" w:cs="Book Antiqua"/>
          <w:color w:val="000000"/>
        </w:rPr>
        <w:t xml:space="preserve"> Thorough irrigation, suction of the abdominopelvic cavity, and satisfactory hemostasis were performed, and 3 pieces of soluble hemostatic gauze and 2 pieces of gel</w:t>
      </w:r>
      <w:r w:rsidR="008F64A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foam were left at the surgical field</w:t>
      </w:r>
      <w:r w:rsidR="008F64A8" w:rsidRPr="00D378E2">
        <w:rPr>
          <w:rFonts w:ascii="Book Antiqua" w:eastAsia="Book Antiqua" w:hAnsi="Book Antiqua" w:cs="Book Antiqua"/>
          <w:color w:val="000000"/>
        </w:rPr>
        <w:t xml:space="preserve">; and (4) </w:t>
      </w:r>
      <w:r w:rsidRPr="00D378E2">
        <w:rPr>
          <w:rFonts w:ascii="Book Antiqua" w:eastAsia="Book Antiqua" w:hAnsi="Book Antiqua" w:cs="Book Antiqua"/>
          <w:color w:val="000000"/>
        </w:rPr>
        <w:t xml:space="preserve">The trocars were removed after </w:t>
      </w:r>
      <w:proofErr w:type="spellStart"/>
      <w:r w:rsidRPr="00D378E2">
        <w:rPr>
          <w:rFonts w:ascii="Book Antiqua" w:eastAsia="Book Antiqua" w:hAnsi="Book Antiqua" w:cs="Book Antiqua"/>
          <w:color w:val="000000"/>
        </w:rPr>
        <w:t>desufflation</w:t>
      </w:r>
      <w:proofErr w:type="spellEnd"/>
      <w:r w:rsidRPr="00D378E2">
        <w:rPr>
          <w:rFonts w:ascii="Book Antiqua" w:eastAsia="Book Antiqua" w:hAnsi="Book Antiqua" w:cs="Book Antiqua"/>
          <w:color w:val="000000"/>
        </w:rPr>
        <w:t>, and the incisions were closed.</w:t>
      </w:r>
    </w:p>
    <w:p w14:paraId="655F13E8" w14:textId="77777777" w:rsidR="00374C07"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The surgery was uneventful, and the patient remained stable during the whole procedure. The total blood loss was approximately 5 mL; the urine output was 300 mL and clear. The patient was sent back to the ward safely after surgery.</w:t>
      </w:r>
    </w:p>
    <w:p w14:paraId="05C65D55" w14:textId="4329BE7E" w:rsidR="00A77B3E" w:rsidRPr="00D378E2" w:rsidRDefault="00895830" w:rsidP="00D378E2">
      <w:pPr>
        <w:adjustRightInd w:val="0"/>
        <w:snapToGrid w:val="0"/>
        <w:spacing w:line="360" w:lineRule="auto"/>
        <w:ind w:firstLineChars="100" w:firstLine="240"/>
        <w:jc w:val="both"/>
        <w:rPr>
          <w:rFonts w:ascii="Book Antiqua" w:hAnsi="Book Antiqua"/>
        </w:rPr>
      </w:pPr>
      <w:proofErr w:type="spellStart"/>
      <w:r w:rsidRPr="00D378E2">
        <w:rPr>
          <w:rFonts w:ascii="Book Antiqua" w:eastAsia="Book Antiqua" w:hAnsi="Book Antiqua" w:cs="Book Antiqua"/>
          <w:color w:val="000000"/>
        </w:rPr>
        <w:t>Zoladex</w:t>
      </w:r>
      <w:proofErr w:type="spellEnd"/>
      <w:r w:rsidRPr="00D378E2">
        <w:rPr>
          <w:rFonts w:ascii="Book Antiqua" w:eastAsia="Book Antiqua" w:hAnsi="Book Antiqua" w:cs="Book Antiqua"/>
          <w:color w:val="000000"/>
        </w:rPr>
        <w:t xml:space="preserve"> was provided as supplemental medical therapy after surgery, with one dose every 28 </w:t>
      </w:r>
      <w:r w:rsidR="006D4F46" w:rsidRPr="00D378E2">
        <w:rPr>
          <w:rFonts w:ascii="Book Antiqua" w:eastAsia="Book Antiqua" w:hAnsi="Book Antiqua" w:cs="Book Antiqua"/>
          <w:color w:val="000000"/>
        </w:rPr>
        <w:t>d</w:t>
      </w:r>
      <w:r w:rsidRPr="00D378E2">
        <w:rPr>
          <w:rFonts w:ascii="Book Antiqua" w:eastAsia="Book Antiqua" w:hAnsi="Book Antiqua" w:cs="Book Antiqua"/>
          <w:color w:val="000000"/>
        </w:rPr>
        <w:t xml:space="preserve"> (one cycle) </w:t>
      </w:r>
      <w:r w:rsidRPr="00D378E2">
        <w:rPr>
          <w:rFonts w:ascii="Book Antiqua" w:eastAsia="Book Antiqua" w:hAnsi="Book Antiqua" w:cs="Book Antiqua"/>
          <w:i/>
          <w:iCs/>
          <w:color w:val="000000"/>
        </w:rPr>
        <w:t>via</w:t>
      </w:r>
      <w:r w:rsidRPr="00D378E2">
        <w:rPr>
          <w:rFonts w:ascii="Book Antiqua" w:eastAsia="Book Antiqua" w:hAnsi="Book Antiqua" w:cs="Book Antiqua"/>
          <w:color w:val="000000"/>
        </w:rPr>
        <w:t xml:space="preserve"> subcutaneous injection in the abdomen for 6 cycles.</w:t>
      </w:r>
    </w:p>
    <w:p w14:paraId="25F7335D" w14:textId="77777777" w:rsidR="00A77B3E" w:rsidRPr="00D378E2" w:rsidRDefault="00A77B3E" w:rsidP="00D378E2">
      <w:pPr>
        <w:adjustRightInd w:val="0"/>
        <w:snapToGrid w:val="0"/>
        <w:spacing w:line="360" w:lineRule="auto"/>
        <w:jc w:val="both"/>
        <w:rPr>
          <w:rFonts w:ascii="Book Antiqua" w:hAnsi="Book Antiqua"/>
        </w:rPr>
      </w:pPr>
    </w:p>
    <w:p w14:paraId="177A341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OUTCOME AND FOLLOW-UP</w:t>
      </w:r>
    </w:p>
    <w:p w14:paraId="791005DE" w14:textId="77777777" w:rsidR="00FB5BF5" w:rsidRPr="00D378E2" w:rsidRDefault="00895830" w:rsidP="00D378E2">
      <w:pPr>
        <w:adjustRightInd w:val="0"/>
        <w:snapToGrid w:val="0"/>
        <w:spacing w:line="360" w:lineRule="auto"/>
        <w:jc w:val="both"/>
        <w:rPr>
          <w:rFonts w:ascii="Book Antiqua" w:eastAsia="Book Antiqua" w:hAnsi="Book Antiqua" w:cs="Book Antiqua"/>
          <w:b/>
          <w:bCs/>
          <w:i/>
          <w:iCs/>
          <w:color w:val="000000"/>
        </w:rPr>
      </w:pPr>
      <w:r w:rsidRPr="00D378E2">
        <w:rPr>
          <w:rFonts w:ascii="Book Antiqua" w:eastAsia="Book Antiqua" w:hAnsi="Book Antiqua" w:cs="Book Antiqua"/>
          <w:b/>
          <w:bCs/>
          <w:i/>
          <w:iCs/>
          <w:color w:val="000000"/>
        </w:rPr>
        <w:t>Blood-related indexes</w:t>
      </w:r>
    </w:p>
    <w:p w14:paraId="462CAD12" w14:textId="6A5919BB"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A chemiluminescence immunoassay (DIX800 Chemiluminescence Immunoassay Analyzer from Beckman Coulter, U</w:t>
      </w:r>
      <w:r w:rsidR="00D22133">
        <w:rPr>
          <w:rFonts w:ascii="Book Antiqua" w:eastAsia="Book Antiqua" w:hAnsi="Book Antiqua" w:cs="Book Antiqua"/>
          <w:color w:val="000000"/>
        </w:rPr>
        <w:t>nited States</w:t>
      </w:r>
      <w:r w:rsidRPr="00D378E2">
        <w:rPr>
          <w:rFonts w:ascii="Book Antiqua" w:eastAsia="Book Antiqua" w:hAnsi="Book Antiqua" w:cs="Book Antiqua"/>
          <w:color w:val="000000"/>
        </w:rPr>
        <w:t>) was used to determine serum anti-Müllerian hormone (AMH, reference range 2</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6.8 ng/mL), follicle-stimulating hormone (FSH, 5</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40 </w:t>
      </w:r>
      <w:proofErr w:type="spellStart"/>
      <w:r w:rsidRPr="00D378E2">
        <w:rPr>
          <w:rFonts w:ascii="Book Antiqua" w:eastAsia="Book Antiqua" w:hAnsi="Book Antiqua" w:cs="Book Antiqua"/>
          <w:color w:val="000000"/>
        </w:rPr>
        <w:t>mIU</w:t>
      </w:r>
      <w:proofErr w:type="spellEnd"/>
      <w:r w:rsidRPr="00D378E2">
        <w:rPr>
          <w:rFonts w:ascii="Book Antiqua" w:eastAsia="Book Antiqua" w:hAnsi="Book Antiqua" w:cs="Book Antiqua"/>
          <w:color w:val="000000"/>
        </w:rPr>
        <w:t>/L), and carbohydrate antigen 125 (CA-125, &lt;</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35 U/mL) levels.</w:t>
      </w:r>
      <w:r w:rsidR="007E644F">
        <w:rPr>
          <w:rFonts w:ascii="Book Antiqua" w:eastAsia="Book Antiqua" w:hAnsi="Book Antiqua" w:cs="Book Antiqua"/>
          <w:color w:val="000000"/>
        </w:rPr>
        <w:t xml:space="preserve"> </w:t>
      </w:r>
      <w:r w:rsidRPr="00D378E2">
        <w:rPr>
          <w:rFonts w:ascii="Book Antiqua" w:eastAsia="Book Antiqua" w:hAnsi="Book Antiqua" w:cs="Book Antiqua"/>
          <w:color w:val="000000"/>
        </w:rPr>
        <w:t>The white blood cell count (3.5</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9.5</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10</w:t>
      </w:r>
      <w:r w:rsidRPr="00D378E2">
        <w:rPr>
          <w:rFonts w:ascii="Book Antiqua" w:eastAsia="Book Antiqua" w:hAnsi="Book Antiqua" w:cs="Book Antiqua"/>
          <w:color w:val="000000"/>
          <w:vertAlign w:val="superscript"/>
        </w:rPr>
        <w:t>9</w:t>
      </w:r>
      <w:r w:rsidRPr="00D378E2">
        <w:rPr>
          <w:rFonts w:ascii="Book Antiqua" w:eastAsia="Book Antiqua" w:hAnsi="Book Antiqua" w:cs="Book Antiqua"/>
          <w:color w:val="000000"/>
        </w:rPr>
        <w:t>/L) and neutrophil count (40%</w:t>
      </w:r>
      <w:r w:rsidR="00FB5BF5"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75%) of the patient were measured with a routine blood analyzer (Japan Bier Company, model Sysmex </w:t>
      </w:r>
      <w:r w:rsidR="009F1F52" w:rsidRPr="009F1F52">
        <w:rPr>
          <w:rFonts w:ascii="Book Antiqua" w:eastAsia="Book Antiqua" w:hAnsi="Book Antiqua" w:cs="Book Antiqua"/>
          <w:color w:val="000000"/>
        </w:rPr>
        <w:t>XN-3000</w:t>
      </w:r>
      <w:r w:rsidRPr="00D378E2">
        <w:rPr>
          <w:rFonts w:ascii="Book Antiqua" w:eastAsia="Book Antiqua" w:hAnsi="Book Antiqua" w:cs="Book Antiqua"/>
          <w:color w:val="000000"/>
        </w:rPr>
        <w:t>).</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Hypersensitive c-reactive protein</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determined by a double-antibody sandwich enzyme-linked immunosorbent assay (Johnson &amp; Johnson, model VITROS 5.1FS), with a reference range of ≤</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5 mg/L.</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D-dimer was detected by an automatic </w:t>
      </w:r>
      <w:r w:rsidRPr="00D378E2">
        <w:rPr>
          <w:rFonts w:ascii="Book Antiqua" w:eastAsia="Book Antiqua" w:hAnsi="Book Antiqua" w:cs="Book Antiqua"/>
          <w:color w:val="000000"/>
        </w:rPr>
        <w:lastRenderedPageBreak/>
        <w:t>blood coagulation analyzer (</w:t>
      </w:r>
      <w:r w:rsidR="002A1DD4" w:rsidRPr="002A1DD4">
        <w:rPr>
          <w:rFonts w:ascii="Book Antiqua" w:eastAsia="Book Antiqua" w:hAnsi="Book Antiqua" w:cs="Book Antiqua"/>
          <w:color w:val="000000"/>
        </w:rPr>
        <w:t>Japan Bier Company, model Sysmex CS-5100</w:t>
      </w:r>
      <w:r w:rsidRPr="00D378E2">
        <w:rPr>
          <w:rFonts w:ascii="Book Antiqua" w:eastAsia="Book Antiqua" w:hAnsi="Book Antiqua" w:cs="Book Antiqua"/>
          <w:color w:val="000000"/>
        </w:rPr>
        <w:t>), with a reference range of ≤</w:t>
      </w:r>
      <w:r w:rsidR="00FB5BF5"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5 mg/L. The specific detection time and results are shown in Table 1.</w:t>
      </w:r>
    </w:p>
    <w:p w14:paraId="4DC39E7C" w14:textId="77777777" w:rsidR="00FB5BF5" w:rsidRPr="00D378E2" w:rsidRDefault="00FB5BF5" w:rsidP="00D378E2">
      <w:pPr>
        <w:adjustRightInd w:val="0"/>
        <w:snapToGrid w:val="0"/>
        <w:spacing w:line="360" w:lineRule="auto"/>
        <w:jc w:val="both"/>
        <w:rPr>
          <w:rFonts w:ascii="Book Antiqua" w:eastAsia="Book Antiqua" w:hAnsi="Book Antiqua" w:cs="Book Antiqua"/>
          <w:color w:val="000000"/>
        </w:rPr>
      </w:pPr>
    </w:p>
    <w:p w14:paraId="43EEF26F" w14:textId="31C25E3A" w:rsidR="00FB5BF5" w:rsidRPr="00D378E2" w:rsidRDefault="00895830" w:rsidP="00D378E2">
      <w:pPr>
        <w:adjustRightInd w:val="0"/>
        <w:snapToGrid w:val="0"/>
        <w:spacing w:line="360" w:lineRule="auto"/>
        <w:jc w:val="both"/>
        <w:rPr>
          <w:rFonts w:ascii="Book Antiqua" w:eastAsia="Book Antiqua" w:hAnsi="Book Antiqua" w:cs="Book Antiqua"/>
          <w:b/>
          <w:bCs/>
          <w:i/>
          <w:iCs/>
          <w:color w:val="000000"/>
        </w:rPr>
      </w:pPr>
      <w:r w:rsidRPr="00D378E2">
        <w:rPr>
          <w:rFonts w:ascii="Book Antiqua" w:eastAsia="Book Antiqua" w:hAnsi="Book Antiqua" w:cs="Book Antiqua"/>
          <w:b/>
          <w:bCs/>
          <w:i/>
          <w:iCs/>
          <w:color w:val="000000"/>
        </w:rPr>
        <w:t xml:space="preserve">Ultrasound </w:t>
      </w:r>
    </w:p>
    <w:p w14:paraId="76409703" w14:textId="10DF8DA8" w:rsidR="0084003E" w:rsidRPr="00D378E2" w:rsidRDefault="0084003E"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June 15, 2020:</w:t>
      </w:r>
      <w:r w:rsidRPr="00D378E2">
        <w:rPr>
          <w:rFonts w:ascii="Book Antiqua" w:eastAsia="Book Antiqua" w:hAnsi="Book Antiqua" w:cs="Book Antiqua"/>
          <w:b/>
          <w:bCs/>
          <w:i/>
          <w:iCs/>
          <w:color w:val="000000"/>
        </w:rPr>
        <w:t xml:space="preserve"> </w:t>
      </w:r>
      <w:r w:rsidR="00895830" w:rsidRPr="00D378E2">
        <w:rPr>
          <w:rFonts w:ascii="Book Antiqua" w:eastAsia="Book Antiqua" w:hAnsi="Book Antiqua" w:cs="Book Antiqua"/>
          <w:color w:val="000000"/>
        </w:rPr>
        <w:t xml:space="preserve">The uterus was </w:t>
      </w:r>
      <w:proofErr w:type="spellStart"/>
      <w:r w:rsidR="00FB5BF5" w:rsidRPr="00D378E2">
        <w:rPr>
          <w:rFonts w:ascii="Book Antiqua" w:eastAsia="Book Antiqua" w:hAnsi="Book Antiqua" w:cs="Book Antiqua"/>
          <w:color w:val="000000"/>
        </w:rPr>
        <w:t>antepositioned</w:t>
      </w:r>
      <w:proofErr w:type="spellEnd"/>
      <w:r w:rsidR="00895830" w:rsidRPr="00D378E2">
        <w:rPr>
          <w:rFonts w:ascii="Book Antiqua" w:eastAsia="Book Antiqua" w:hAnsi="Book Antiqua" w:cs="Book Antiqua"/>
          <w:color w:val="000000"/>
        </w:rPr>
        <w:t xml:space="preserve">, with normal size and shape, uniform echo in the myometrium, and a thickness of 0.97 cm. The right ovary presented with a normal size and shape and no abnormal echo. The left ovary was not clearly demonstrated, with a 5.66 </w:t>
      </w:r>
      <w:r w:rsidR="00FB5BF5" w:rsidRPr="00D378E2">
        <w:rPr>
          <w:rFonts w:ascii="Book Antiqua" w:eastAsia="Book Antiqua" w:hAnsi="Book Antiqua" w:cs="Book Antiqua"/>
          <w:color w:val="000000"/>
        </w:rPr>
        <w:t xml:space="preserve">cm </w:t>
      </w:r>
      <w:r w:rsidR="00895830" w:rsidRPr="00D378E2">
        <w:rPr>
          <w:rFonts w:ascii="Book Antiqua" w:eastAsia="Book Antiqua" w:hAnsi="Book Antiqua" w:cs="Book Antiqua"/>
          <w:color w:val="000000"/>
        </w:rPr>
        <w:t>× 6.58</w:t>
      </w:r>
      <w:r w:rsidR="00FB5BF5" w:rsidRPr="00D378E2">
        <w:rPr>
          <w:rFonts w:ascii="Book Antiqua" w:eastAsia="Book Antiqua" w:hAnsi="Book Antiqua" w:cs="Book Antiqua"/>
          <w:color w:val="000000"/>
        </w:rPr>
        <w:t xml:space="preserve"> cm</w:t>
      </w:r>
      <w:r w:rsidR="00895830" w:rsidRPr="00D378E2">
        <w:rPr>
          <w:rFonts w:ascii="Book Antiqua" w:eastAsia="Book Antiqua" w:hAnsi="Book Antiqua" w:cs="Book Antiqua"/>
          <w:color w:val="000000"/>
        </w:rPr>
        <w:t xml:space="preserve"> × 5.79 cm</w:t>
      </w:r>
      <w:r w:rsidR="00FB5BF5"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cystic lesion with clear margins, poor transmittance, and layering. An area of hyper</w:t>
      </w:r>
      <w:r w:rsidR="00FB5BF5"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 xml:space="preserve">echogenicity measuring 1.3 </w:t>
      </w:r>
      <w:r w:rsidRPr="00D378E2">
        <w:rPr>
          <w:rFonts w:ascii="Book Antiqua" w:eastAsia="Book Antiqua" w:hAnsi="Book Antiqua" w:cs="Book Antiqua"/>
          <w:color w:val="000000"/>
        </w:rPr>
        <w:t xml:space="preserve">cm </w:t>
      </w:r>
      <w:r w:rsidR="00895830" w:rsidRPr="00D378E2">
        <w:rPr>
          <w:rFonts w:ascii="Book Antiqua" w:eastAsia="Book Antiqua" w:hAnsi="Book Antiqua" w:cs="Book Antiqua"/>
          <w:color w:val="000000"/>
        </w:rPr>
        <w:t>× 0.5 cm</w:t>
      </w:r>
      <w:r w:rsidRPr="00D378E2">
        <w:rPr>
          <w:rFonts w:ascii="Book Antiqua" w:eastAsia="Book Antiqua" w:hAnsi="Book Antiqua" w:cs="Book Antiqua"/>
          <w:color w:val="000000"/>
        </w:rPr>
        <w:t xml:space="preserve"> </w:t>
      </w:r>
      <w:r w:rsidR="00895830" w:rsidRPr="00D378E2">
        <w:rPr>
          <w:rFonts w:ascii="Book Antiqua" w:eastAsia="Book Antiqua" w:hAnsi="Book Antiqua" w:cs="Book Antiqua"/>
          <w:color w:val="000000"/>
        </w:rPr>
        <w:t>was also observed. Color Doppler flow imaging (CDFI) did not exhibit obvious flow, and no evident free fluid was seen in the pelvis (Figure 1).</w:t>
      </w:r>
    </w:p>
    <w:p w14:paraId="24800B36" w14:textId="77777777" w:rsidR="0084003E" w:rsidRPr="00D378E2" w:rsidRDefault="0084003E" w:rsidP="00D378E2">
      <w:pPr>
        <w:adjustRightInd w:val="0"/>
        <w:snapToGrid w:val="0"/>
        <w:spacing w:line="360" w:lineRule="auto"/>
        <w:jc w:val="both"/>
        <w:rPr>
          <w:rFonts w:ascii="Book Antiqua" w:eastAsia="Book Antiqua" w:hAnsi="Book Antiqua" w:cs="Book Antiqua"/>
          <w:color w:val="000000"/>
        </w:rPr>
      </w:pPr>
    </w:p>
    <w:p w14:paraId="1E045895" w14:textId="36D04EC1" w:rsidR="00F47CE4" w:rsidRPr="00D378E2" w:rsidRDefault="00895830" w:rsidP="00D378E2">
      <w:pPr>
        <w:adjustRightInd w:val="0"/>
        <w:snapToGrid w:val="0"/>
        <w:spacing w:line="360" w:lineRule="auto"/>
        <w:jc w:val="both"/>
        <w:rPr>
          <w:rFonts w:ascii="Book Antiqua" w:eastAsia="Book Antiqua" w:hAnsi="Book Antiqua" w:cs="Book Antiqua"/>
          <w:color w:val="000000"/>
        </w:rPr>
      </w:pPr>
      <w:r w:rsidRPr="00D378E2">
        <w:rPr>
          <w:rFonts w:ascii="Book Antiqua" w:eastAsia="Book Antiqua" w:hAnsi="Book Antiqua" w:cs="Book Antiqua"/>
          <w:b/>
          <w:bCs/>
          <w:color w:val="000000"/>
        </w:rPr>
        <w:t>June 16, 2020:</w:t>
      </w:r>
      <w:r w:rsidRPr="00D378E2">
        <w:rPr>
          <w:rFonts w:ascii="Book Antiqua" w:eastAsia="Book Antiqua" w:hAnsi="Book Antiqua" w:cs="Book Antiqua"/>
          <w:color w:val="000000"/>
        </w:rPr>
        <w:t xml:space="preserve"> The uterus was </w:t>
      </w:r>
      <w:proofErr w:type="spellStart"/>
      <w:r w:rsidRPr="00D378E2">
        <w:rPr>
          <w:rFonts w:ascii="Book Antiqua" w:eastAsia="Book Antiqua" w:hAnsi="Book Antiqua" w:cs="Book Antiqua"/>
          <w:color w:val="000000"/>
        </w:rPr>
        <w:t>retropositioned</w:t>
      </w:r>
      <w:proofErr w:type="spellEnd"/>
      <w:r w:rsidRPr="00D378E2">
        <w:rPr>
          <w:rFonts w:ascii="Book Antiqua" w:eastAsia="Book Antiqua" w:hAnsi="Book Antiqua" w:cs="Book Antiqua"/>
          <w:color w:val="000000"/>
        </w:rPr>
        <w:t>, with normal size, uniform echo in the myometrium, and a thickness of 0.64 cm. A cystic lesion measuring 2.1</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0.9</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1.9 cm</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observed in the right ovary. A mixed echoic area measuring5.2</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3.0</w:t>
      </w:r>
      <w:r w:rsidR="00F47CE4" w:rsidRPr="00D378E2">
        <w:rPr>
          <w:rFonts w:ascii="Book Antiqua" w:eastAsia="Book Antiqua" w:hAnsi="Book Antiqua" w:cs="Book Antiqua"/>
          <w:color w:val="000000"/>
        </w:rPr>
        <w:t xml:space="preserve"> cm </w:t>
      </w:r>
      <w:r w:rsidRPr="00D378E2">
        <w:rPr>
          <w:rFonts w:ascii="Book Antiqua" w:eastAsia="Book Antiqua" w:hAnsi="Book Antiqua" w:cs="Book Antiqua"/>
          <w:color w:val="000000"/>
        </w:rPr>
        <w:t>×</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4.2 cm</w:t>
      </w:r>
      <w:r w:rsidR="00F47CE4"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identified on the left, with clear margins but an irregular shape. Dark fluid shadows were observed within, measuring approximately 4.2</w:t>
      </w:r>
      <w:r w:rsidR="00F47CE4"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3.0</w:t>
      </w:r>
      <w:r w:rsidR="00F47CE4"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3.8 cm, with poor transmittance. CDFI indicated blood flow in and around the mixed echoic area, and free fluid in the pelvis had a depth of approximately 2.0 cm, poor transmittance, and dense light spots. A 0.7-cm hyperechogenic spot was also observed in the gallbladder.</w:t>
      </w:r>
    </w:p>
    <w:p w14:paraId="706A1BCD" w14:textId="77777777" w:rsidR="00F47CE4" w:rsidRPr="00D378E2" w:rsidRDefault="00F47CE4" w:rsidP="00D378E2">
      <w:pPr>
        <w:adjustRightInd w:val="0"/>
        <w:snapToGrid w:val="0"/>
        <w:spacing w:line="360" w:lineRule="auto"/>
        <w:jc w:val="both"/>
        <w:rPr>
          <w:rFonts w:ascii="Book Antiqua" w:hAnsi="Book Antiqua"/>
        </w:rPr>
      </w:pPr>
    </w:p>
    <w:p w14:paraId="202E99D5" w14:textId="77777777" w:rsidR="00F47CE4" w:rsidRPr="00D378E2" w:rsidRDefault="00895830" w:rsidP="00D378E2">
      <w:pPr>
        <w:adjustRightInd w:val="0"/>
        <w:snapToGrid w:val="0"/>
        <w:spacing w:line="360" w:lineRule="auto"/>
        <w:jc w:val="both"/>
        <w:rPr>
          <w:rFonts w:ascii="Book Antiqua" w:eastAsia="Book Antiqua" w:hAnsi="Book Antiqua" w:cs="Book Antiqua"/>
          <w:b/>
          <w:bCs/>
          <w:i/>
          <w:iCs/>
          <w:color w:val="000000"/>
        </w:rPr>
      </w:pPr>
      <w:r w:rsidRPr="00D378E2">
        <w:rPr>
          <w:rFonts w:ascii="Book Antiqua" w:eastAsia="Book Antiqua" w:hAnsi="Book Antiqua" w:cs="Book Antiqua"/>
          <w:b/>
          <w:bCs/>
          <w:i/>
          <w:iCs/>
          <w:color w:val="000000"/>
        </w:rPr>
        <w:t>Whole abdominal CT</w:t>
      </w:r>
    </w:p>
    <w:p w14:paraId="083FF9BD" w14:textId="19139B04"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The uterus was considered in a normal state in terms of shape, size, and density. A low-density focus at the left ovarian area was observed, with a diameter of approximately 38 mm, clear margins, blurred mesentery fat plane, and spots with fluid density.</w:t>
      </w:r>
    </w:p>
    <w:p w14:paraId="195C85C7" w14:textId="77777777" w:rsidR="00A77B3E" w:rsidRPr="00D378E2" w:rsidRDefault="00A77B3E" w:rsidP="00D378E2">
      <w:pPr>
        <w:adjustRightInd w:val="0"/>
        <w:snapToGrid w:val="0"/>
        <w:spacing w:line="360" w:lineRule="auto"/>
        <w:jc w:val="both"/>
        <w:rPr>
          <w:rFonts w:ascii="Book Antiqua" w:hAnsi="Book Antiqua"/>
        </w:rPr>
      </w:pPr>
    </w:p>
    <w:p w14:paraId="0D84ED07"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DISCUSSION</w:t>
      </w:r>
    </w:p>
    <w:p w14:paraId="3B67876D" w14:textId="77777777" w:rsidR="00296B10"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lastRenderedPageBreak/>
        <w:t xml:space="preserve">The mechanism behind the formation of chocolate cysts remains unclear but is currently thought to be secondary to the following </w:t>
      </w:r>
      <w:proofErr w:type="gramStart"/>
      <w:r w:rsidRPr="00D378E2">
        <w:rPr>
          <w:rFonts w:ascii="Book Antiqua" w:eastAsia="Book Antiqua" w:hAnsi="Book Antiqua" w:cs="Book Antiqua"/>
          <w:color w:val="000000"/>
        </w:rPr>
        <w:t>process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7,8]</w:t>
      </w:r>
      <w:r w:rsidRPr="00D378E2">
        <w:rPr>
          <w:rFonts w:ascii="Book Antiqua" w:eastAsia="Book Antiqua" w:hAnsi="Book Antiqua" w:cs="Book Antiqua"/>
          <w:color w:val="000000"/>
        </w:rPr>
        <w:t>.</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Pieces of endometrium</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travel back to the pelvic cavity with menses </w:t>
      </w:r>
      <w:r w:rsidRPr="00D378E2">
        <w:rPr>
          <w:rFonts w:ascii="Book Antiqua" w:eastAsia="Book Antiqua" w:hAnsi="Book Antiqua" w:cs="Book Antiqua"/>
          <w:i/>
          <w:iCs/>
          <w:color w:val="000000"/>
        </w:rPr>
        <w:t>via</w:t>
      </w:r>
      <w:r w:rsidRPr="00D378E2">
        <w:rPr>
          <w:rFonts w:ascii="Book Antiqua" w:eastAsia="Book Antiqua" w:hAnsi="Book Antiqua" w:cs="Book Antiqua"/>
          <w:color w:val="000000"/>
        </w:rPr>
        <w:t xml:space="preserve"> the fallopian tubes and are seeded onto the ovarian surface; during each cycle and under the effect of estrogen, the pieces of endometrium seeded onto the ovary bleed and gradually form into a cyst when drainage is unsatisfactory. Before and during every menstrual period, the cyst grows and undergoes high amounts of tension, thus leading to its rupture. The thick contents of chocolate </w:t>
      </w:r>
      <w:r w:rsidR="00296B10" w:rsidRPr="00D378E2">
        <w:rPr>
          <w:rFonts w:ascii="Book Antiqua" w:eastAsia="Book Antiqua" w:hAnsi="Book Antiqua" w:cs="Book Antiqua"/>
          <w:color w:val="000000"/>
        </w:rPr>
        <w:t>cysts are</w:t>
      </w:r>
      <w:r w:rsidRPr="00D378E2">
        <w:rPr>
          <w:rFonts w:ascii="Book Antiqua" w:eastAsia="Book Antiqua" w:hAnsi="Book Antiqua" w:cs="Book Antiqua"/>
          <w:color w:val="000000"/>
        </w:rPr>
        <w:t xml:space="preserve"> sufficiently irritating to cause extreme abdominal pain, which in all probability contributed to the recurrent perimenstrual left lower abdominal pain in our patient. When such cases are not treated in time, the contents of the cyst can spread throughout the abdominal cavity, resulting in more severe conditions, aka generalized peritonitis. Given the easy ruptures around periods giving rise to sudden pain, misdiagnoses of appendicitis are frequently made. Research has</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shown that approximately 1/3 of patients with chocolate cysts complain</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of lower abdominal pain (unilateral or bilateral</w:t>
      </w:r>
      <w:proofErr w:type="gramStart"/>
      <w:r w:rsidRPr="00D378E2">
        <w:rPr>
          <w:rFonts w:ascii="Book Antiqua" w:eastAsia="Book Antiqua" w:hAnsi="Book Antiqua" w:cs="Book Antiqua"/>
          <w:color w:val="000000"/>
        </w:rPr>
        <w:t>)</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9]</w:t>
      </w:r>
      <w:r w:rsidRPr="00D378E2">
        <w:rPr>
          <w:rFonts w:ascii="Book Antiqua" w:eastAsia="Book Antiqua" w:hAnsi="Book Antiqua" w:cs="Book Antiqua"/>
          <w:color w:val="000000"/>
        </w:rPr>
        <w:t>. The recurrent perimenstrual pain in our patient that started in February 2020 and began clinically declining in May 2020 might have been associated with adhesions in the pelvis from the cyst.</w:t>
      </w:r>
    </w:p>
    <w:p w14:paraId="72F275D8" w14:textId="77777777" w:rsidR="00836FB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The gold standard diagnostic tool for this condition is</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laparoscopy, which allows visualization of the chocolate fluid in the cyst under direct observation</w:t>
      </w:r>
      <w:r w:rsidR="00296B1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and resection of the cyst for final pathological </w:t>
      </w:r>
      <w:proofErr w:type="gramStart"/>
      <w:r w:rsidRPr="00D378E2">
        <w:rPr>
          <w:rFonts w:ascii="Book Antiqua" w:eastAsia="Book Antiqua" w:hAnsi="Book Antiqua" w:cs="Book Antiqua"/>
          <w:color w:val="000000"/>
        </w:rPr>
        <w:t>diagnosis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10]</w:t>
      </w:r>
      <w:r w:rsidRPr="00D378E2">
        <w:rPr>
          <w:rFonts w:ascii="Book Antiqua" w:eastAsia="Book Antiqua" w:hAnsi="Book Antiqua" w:cs="Book Antiqua"/>
          <w:color w:val="000000"/>
        </w:rPr>
        <w:t>. In our case, the postoperative diagnosis of EMs and ruptured chocolate cyst agreed with the pathology.</w:t>
      </w:r>
      <w:r w:rsidR="0082762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Ultrasound allows only a rough evaluation of chocolate cysts, which may consequently result in the misdiagnosis of physiologic cysts that disappear when the period concludes as chocolate cysts.</w:t>
      </w:r>
      <w:r w:rsidR="0082762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Moreover, small cysts likely shrink after taking birth control pills due to their inhibitory effects on the </w:t>
      </w:r>
      <w:proofErr w:type="gramStart"/>
      <w:r w:rsidRPr="00D378E2">
        <w:rPr>
          <w:rFonts w:ascii="Book Antiqua" w:eastAsia="Book Antiqua" w:hAnsi="Book Antiqua" w:cs="Book Antiqua"/>
          <w:color w:val="000000"/>
        </w:rPr>
        <w:t>endometrium</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11]</w:t>
      </w:r>
      <w:r w:rsidRPr="00D378E2">
        <w:rPr>
          <w:rFonts w:ascii="Book Antiqua" w:eastAsia="Book Antiqua" w:hAnsi="Book Antiqua" w:cs="Book Antiqua"/>
          <w:color w:val="000000"/>
        </w:rPr>
        <w:t xml:space="preserve">. When our patient was found to have a 4.9 </w:t>
      </w:r>
      <w:r w:rsidR="00FC2F89" w:rsidRPr="00D378E2">
        <w:rPr>
          <w:rFonts w:ascii="Book Antiqua" w:eastAsia="Book Antiqua" w:hAnsi="Book Antiqua" w:cs="Book Antiqua"/>
          <w:color w:val="000000"/>
        </w:rPr>
        <w:t xml:space="preserve">cm </w:t>
      </w:r>
      <w:r w:rsidRPr="00D378E2">
        <w:rPr>
          <w:rFonts w:ascii="Book Antiqua" w:eastAsia="Book Antiqua" w:hAnsi="Book Antiqua" w:cs="Book Antiqua"/>
          <w:color w:val="000000"/>
        </w:rPr>
        <w:t>× 4.6 cm</w:t>
      </w:r>
      <w:r w:rsidR="00FC2F89" w:rsidRPr="00D378E2">
        <w:rPr>
          <w:rFonts w:ascii="Book Antiqua" w:eastAsia="Book Antiqua" w:hAnsi="Book Antiqua" w:cs="Book Antiqua"/>
          <w:color w:val="000000"/>
          <w:vertAlign w:val="superscript"/>
        </w:rPr>
        <w:t xml:space="preserve"> </w:t>
      </w:r>
      <w:r w:rsidRPr="00D378E2">
        <w:rPr>
          <w:rFonts w:ascii="Book Antiqua" w:eastAsia="Book Antiqua" w:hAnsi="Book Antiqua" w:cs="Book Antiqua"/>
          <w:color w:val="000000"/>
        </w:rPr>
        <w:t>dark cystic area around the left ovary on ultrasound that suggested a potential left endometriotic cyst on May 9, 2020, she was treated with pain medication, which contributed to inhibiting endometrial growth and shrinking the cyst. However, a repeat ultrasound on June 15, 2020, revealed</w:t>
      </w:r>
      <w:r w:rsidR="00FC2F89"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that the dark region had grown to a size </w:t>
      </w:r>
      <w:r w:rsidRPr="00D378E2">
        <w:rPr>
          <w:rFonts w:ascii="Book Antiqua" w:eastAsia="Book Antiqua" w:hAnsi="Book Antiqua" w:cs="Book Antiqua"/>
          <w:color w:val="000000"/>
        </w:rPr>
        <w:lastRenderedPageBreak/>
        <w:t>measuring 5.66</w:t>
      </w:r>
      <w:r w:rsidR="00FC2F89"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6.58 </w:t>
      </w:r>
      <w:r w:rsidR="00FC2F89" w:rsidRPr="00D378E2">
        <w:rPr>
          <w:rFonts w:ascii="Book Antiqua" w:eastAsia="Book Antiqua" w:hAnsi="Book Antiqua" w:cs="Book Antiqua"/>
          <w:color w:val="000000"/>
        </w:rPr>
        <w:t>cm</w:t>
      </w:r>
      <w:r w:rsidRPr="00D378E2">
        <w:rPr>
          <w:rFonts w:ascii="Book Antiqua" w:eastAsia="Book Antiqua" w:hAnsi="Book Antiqua" w:cs="Book Antiqua"/>
          <w:color w:val="000000"/>
        </w:rPr>
        <w:t>× 5.79 cm;</w:t>
      </w:r>
      <w:r w:rsidR="00FC2F89"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patient refused</w:t>
      </w:r>
      <w:r w:rsidR="00FC2F89"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the recommendation of surgical treatment and returned to the hospital with abdominal pain the next day. Abdominal CT suggested free fluid collection in the pelvis, and ultrasound was remarkable, revealing a 5.2 </w:t>
      </w:r>
      <w:r w:rsidR="00F7059E" w:rsidRPr="00D378E2">
        <w:rPr>
          <w:rFonts w:ascii="Book Antiqua" w:eastAsia="Book Antiqua" w:hAnsi="Book Antiqua" w:cs="Book Antiqua"/>
          <w:color w:val="000000"/>
        </w:rPr>
        <w:t>cm</w:t>
      </w:r>
      <w:r w:rsidRPr="00D378E2">
        <w:rPr>
          <w:rFonts w:ascii="Book Antiqua" w:eastAsia="Book Antiqua" w:hAnsi="Book Antiqua" w:cs="Book Antiqua"/>
          <w:color w:val="000000"/>
        </w:rPr>
        <w:t>× 3.0</w:t>
      </w:r>
      <w:r w:rsidR="00F7059E" w:rsidRPr="00D378E2">
        <w:rPr>
          <w:rFonts w:ascii="Book Antiqua" w:eastAsia="Book Antiqua" w:hAnsi="Book Antiqua" w:cs="Book Antiqua"/>
          <w:color w:val="000000"/>
        </w:rPr>
        <w:t xml:space="preserve"> cm</w:t>
      </w:r>
      <w:r w:rsidRPr="00D378E2">
        <w:rPr>
          <w:rFonts w:ascii="Book Antiqua" w:eastAsia="Book Antiqua" w:hAnsi="Book Antiqua" w:cs="Book Antiqua"/>
          <w:color w:val="000000"/>
        </w:rPr>
        <w:t xml:space="preserve"> × 4.2 cm</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complex echo density around the left ovarian area as well as a 2.0-cm deep fluid pocket. The patient was admitted on the 17</w:t>
      </w:r>
      <w:r w:rsidRPr="00D378E2">
        <w:rPr>
          <w:rFonts w:ascii="Book Antiqua" w:eastAsia="Book Antiqua" w:hAnsi="Book Antiqua" w:cs="Book Antiqua"/>
          <w:color w:val="000000"/>
          <w:vertAlign w:val="superscript"/>
        </w:rPr>
        <w:t>th</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day of June with a ruptured ovarian cyst, and surgical resection was completed with </w:t>
      </w:r>
      <w:proofErr w:type="gramStart"/>
      <w:r w:rsidRPr="00D378E2">
        <w:rPr>
          <w:rFonts w:ascii="Book Antiqua" w:eastAsia="Book Antiqua" w:hAnsi="Book Antiqua" w:cs="Book Antiqua"/>
          <w:color w:val="000000"/>
        </w:rPr>
        <w:t>laparoscopy</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12,13]</w:t>
      </w:r>
      <w:r w:rsidRPr="00D378E2">
        <w:rPr>
          <w:rFonts w:ascii="Book Antiqua" w:eastAsia="Book Antiqua" w:hAnsi="Book Antiqua" w:cs="Book Antiqua"/>
          <w:color w:val="000000"/>
        </w:rPr>
        <w:t>.</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Once the disease is diagnosed, surgery should be performed promptly.</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outflow of the contents of chocolate-like cysts</w:t>
      </w:r>
      <w:r w:rsidR="00F7059E"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after rupture results in secondary chemical peritonitis by irritation of the peritoneum, which may be fatal for the patient. Differentiation of rupture of ovarian ectopic cysts from other acute abdominal diseases, such as acute appendicitis, is imperative. The incidence of endometriosis comorbid with infertility is as high as 50%.</w:t>
      </w:r>
      <w:r w:rsidR="00817890"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The cyst content flows into the abdominal cavity after rupture, which may result in secondary adhesions and endometrial implantation without timely treatment, leading to further fertility damage. Therefore, timely and accurate diagnosis is paramount. If the cyst content outflow is insufficient to cause acute abdomen due to a small rupture, the patient might be asymptomatic. However, the inflammatory response could</w:t>
      </w:r>
      <w:r w:rsidR="003C4522"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lead to the formation of adhesions in the surrounding region, and the cyst could</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undergo repetitive processes of shrinkage, regrowth, rupture, bleeding, and healing, imposing more complexity on the potential surgical treatment. Since ovarian endometrial cysts are often accompanied by symptoms such as abdominal pain and anal swelling during or near the menstrual period, a detailed medical history and gynecological examination before surgery present great potential in providing a more accurate diagnosis in the treatment of the acute abdomen, thereby alleviating the pain and economic burden of the patient.</w:t>
      </w:r>
    </w:p>
    <w:p w14:paraId="0459D351" w14:textId="31EFC5AE" w:rsidR="00836FB8"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 xml:space="preserve">Chocolate cysts not only manifest with severe abdominal pain but also worsen pelvic adhesions and potential new EMs, eventually triggering infertility. For patients of childbearing age, conservative surgery to preserve reproductive and endocrine function is the treatment of choice. Surgical treatment, its promising therapeutic effect notwithstanding, is undermined by a high recurrence rate, especially conservative </w:t>
      </w:r>
      <w:r w:rsidRPr="00D378E2">
        <w:rPr>
          <w:rFonts w:ascii="Book Antiqua" w:eastAsia="Book Antiqua" w:hAnsi="Book Antiqua" w:cs="Book Antiqua"/>
          <w:color w:val="000000"/>
        </w:rPr>
        <w:lastRenderedPageBreak/>
        <w:t>surgery and semi</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radical surgery. It has been reported that the recurrence rate of endometriotic cysts subjected to surgery is higher than that for unruptured patients, which emphasizes the importance of thorough irrigation of the abdominal cavity during surgery to prevent iatrogenic secondary seeding by the extensive contamination of the contents of the cyst in the pelvic cavity. In our case, consolidate treatment with </w:t>
      </w:r>
      <w:proofErr w:type="spellStart"/>
      <w:r w:rsidR="00420E0B" w:rsidRPr="00420E0B">
        <w:rPr>
          <w:rFonts w:ascii="Book Antiqua" w:eastAsia="Book Antiqua" w:hAnsi="Book Antiqua" w:cs="Book Antiqua"/>
          <w:color w:val="000000"/>
        </w:rPr>
        <w:t>Zoladex</w:t>
      </w:r>
      <w:proofErr w:type="spellEnd"/>
      <w:r w:rsidRPr="00420E0B">
        <w:rPr>
          <w:rFonts w:ascii="Book Antiqua" w:eastAsia="Book Antiqua" w:hAnsi="Book Antiqua" w:cs="Book Antiqua"/>
          <w:color w:val="000000"/>
        </w:rPr>
        <w:t xml:space="preserve"> </w:t>
      </w:r>
      <w:r w:rsidR="00420E0B" w:rsidRPr="00420E0B">
        <w:rPr>
          <w:rFonts w:ascii="Book Antiqua" w:hAnsi="Book Antiqua" w:cs="Book Antiqua"/>
          <w:color w:val="000000"/>
          <w:lang w:eastAsia="zh-CN"/>
        </w:rPr>
        <w:t>for</w:t>
      </w:r>
      <w:r w:rsidR="00420E0B" w:rsidRPr="00420E0B">
        <w:rPr>
          <w:rFonts w:ascii="Book Antiqua" w:eastAsia="Book Antiqua" w:hAnsi="Book Antiqua" w:cs="Book Antiqua"/>
          <w:color w:val="000000"/>
        </w:rPr>
        <w:t xml:space="preserve"> </w:t>
      </w:r>
      <w:r w:rsidRPr="00420E0B">
        <w:rPr>
          <w:rFonts w:ascii="Book Antiqua" w:eastAsia="Book Antiqua" w:hAnsi="Book Antiqua" w:cs="Book Antiqua"/>
          <w:color w:val="000000"/>
        </w:rPr>
        <w:t xml:space="preserve">6 </w:t>
      </w:r>
      <w:proofErr w:type="spellStart"/>
      <w:r w:rsidRPr="00D378E2">
        <w:rPr>
          <w:rFonts w:ascii="Book Antiqua" w:eastAsia="Book Antiqua" w:hAnsi="Book Antiqua" w:cs="Book Antiqua"/>
          <w:color w:val="000000"/>
        </w:rPr>
        <w:t>mo</w:t>
      </w:r>
      <w:proofErr w:type="spellEnd"/>
      <w:r w:rsidRPr="00D378E2">
        <w:rPr>
          <w:rFonts w:ascii="Book Antiqua" w:eastAsia="Book Antiqua" w:hAnsi="Book Antiqua" w:cs="Book Antiqua"/>
          <w:color w:val="000000"/>
        </w:rPr>
        <w:t xml:space="preserve"> after surgery was applied to prevent recurrence.</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Laparoscopic surgery has now become the first treatment of choice with more advantages than open surgery; it is minimally invasive and offers a high chance of maintaining sexual function while avoiding harm to other organs in the </w:t>
      </w:r>
      <w:proofErr w:type="gramStart"/>
      <w:r w:rsidRPr="00D378E2">
        <w:rPr>
          <w:rFonts w:ascii="Book Antiqua" w:eastAsia="Book Antiqua" w:hAnsi="Book Antiqua" w:cs="Book Antiqua"/>
          <w:color w:val="000000"/>
        </w:rPr>
        <w:t>abdomen</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14]</w:t>
      </w:r>
      <w:r w:rsidRPr="00D378E2">
        <w:rPr>
          <w:rFonts w:ascii="Book Antiqua" w:eastAsia="Book Antiqua" w:hAnsi="Book Antiqua" w:cs="Book Antiqua"/>
          <w:color w:val="000000"/>
        </w:rPr>
        <w:t>. In this case, left ovarian cystectomy, electrocautery for the endometriotic lesions, myomectomy, and pelvic adhesion lysis were performed. Under laparoscopic view, the adhesions</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were thoroughly irrigated and lysed to achieve the maximal therapeutic effect and preserve as much normal tissue as possible. Postoperatively, </w:t>
      </w:r>
      <w:proofErr w:type="spellStart"/>
      <w:r w:rsidRPr="00D378E2">
        <w:rPr>
          <w:rFonts w:ascii="Book Antiqua" w:eastAsia="Book Antiqua" w:hAnsi="Book Antiqua" w:cs="Book Antiqua"/>
          <w:color w:val="000000"/>
        </w:rPr>
        <w:t>Zoladex</w:t>
      </w:r>
      <w:proofErr w:type="spellEnd"/>
      <w:r w:rsidRPr="00D378E2">
        <w:rPr>
          <w:rFonts w:ascii="Book Antiqua" w:eastAsia="Book Antiqua" w:hAnsi="Book Antiqua" w:cs="Book Antiqua"/>
          <w:color w:val="000000"/>
        </w:rPr>
        <w:t xml:space="preserve"> is used</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 xml:space="preserve">to act on the hypothalamic-pituitary axis, suppressing FSH release and glandular growth of the target lesion, promoting apoptosis, and alleviating </w:t>
      </w:r>
      <w:proofErr w:type="gramStart"/>
      <w:r w:rsidRPr="00D378E2">
        <w:rPr>
          <w:rFonts w:ascii="Book Antiqua" w:eastAsia="Book Antiqua" w:hAnsi="Book Antiqua" w:cs="Book Antiqua"/>
          <w:color w:val="000000"/>
        </w:rPr>
        <w:t>invasiveness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15]</w:t>
      </w:r>
      <w:r w:rsidRPr="00D378E2">
        <w:rPr>
          <w:rFonts w:ascii="Book Antiqua" w:eastAsia="Book Antiqua" w:hAnsi="Book Antiqua" w:cs="Book Antiqua"/>
          <w:color w:val="000000"/>
        </w:rPr>
        <w:t>. AMH normally ranges from 2</w:t>
      </w:r>
      <w:r w:rsidR="00836FB8" w:rsidRPr="00D378E2">
        <w:rPr>
          <w:rFonts w:ascii="Book Antiqua" w:eastAsia="Book Antiqua" w:hAnsi="Book Antiqua" w:cs="Book Antiqua"/>
          <w:color w:val="000000"/>
        </w:rPr>
        <w:t>-</w:t>
      </w:r>
      <w:r w:rsidRPr="00D378E2">
        <w:rPr>
          <w:rFonts w:ascii="Book Antiqua" w:eastAsia="Book Antiqua" w:hAnsi="Book Antiqua" w:cs="Book Antiqua"/>
          <w:color w:val="000000"/>
        </w:rPr>
        <w:t>6.8 ng/mL, and FSH normally ranges from 5</w:t>
      </w:r>
      <w:r w:rsidR="00836FB8" w:rsidRPr="00D378E2">
        <w:rPr>
          <w:rFonts w:ascii="Book Antiqua" w:eastAsia="Book Antiqua" w:hAnsi="Book Antiqua" w:cs="Book Antiqua"/>
          <w:color w:val="000000"/>
        </w:rPr>
        <w:t>-</w:t>
      </w:r>
      <w:r w:rsidRPr="00D378E2">
        <w:rPr>
          <w:rFonts w:ascii="Book Antiqua" w:eastAsia="Book Antiqua" w:hAnsi="Book Antiqua" w:cs="Book Antiqua"/>
          <w:color w:val="000000"/>
        </w:rPr>
        <w:t xml:space="preserve">40 </w:t>
      </w:r>
      <w:proofErr w:type="spellStart"/>
      <w:r w:rsidRPr="00D378E2">
        <w:rPr>
          <w:rFonts w:ascii="Book Antiqua" w:eastAsia="Book Antiqua" w:hAnsi="Book Antiqua" w:cs="Book Antiqua"/>
          <w:color w:val="000000"/>
        </w:rPr>
        <w:t>mIU</w:t>
      </w:r>
      <w:proofErr w:type="spellEnd"/>
      <w:r w:rsidRPr="00D378E2">
        <w:rPr>
          <w:rFonts w:ascii="Book Antiqua" w:eastAsia="Book Antiqua" w:hAnsi="Book Antiqua" w:cs="Book Antiqua"/>
          <w:color w:val="000000"/>
        </w:rPr>
        <w:t>/</w:t>
      </w:r>
      <w:proofErr w:type="gramStart"/>
      <w:r w:rsidRPr="00D378E2">
        <w:rPr>
          <w:rFonts w:ascii="Book Antiqua" w:eastAsia="Book Antiqua" w:hAnsi="Book Antiqua" w:cs="Book Antiqua"/>
          <w:color w:val="000000"/>
        </w:rPr>
        <w:t>L</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16,17]</w:t>
      </w:r>
      <w:r w:rsidRPr="00D378E2">
        <w:rPr>
          <w:rFonts w:ascii="Book Antiqua" w:eastAsia="Book Antiqua" w:hAnsi="Book Antiqua" w:cs="Book Antiqua"/>
          <w:color w:val="000000"/>
        </w:rPr>
        <w:t>.The postoperative AMH level in our patient was 3.09 ng/mL, and the FSH level was 8.50 IU/L; as they were within the normal ranges, these levels indicated improvement after surgical therapy. Carbohydrate antigen, with its ability to trigger the immune response, is beneficial for monitoring disease and predicting prognosis in breast, lung, colon, and many other cancers.</w:t>
      </w:r>
    </w:p>
    <w:p w14:paraId="7FEAC51E" w14:textId="4FE687AA" w:rsidR="00A77B3E" w:rsidRPr="00D378E2" w:rsidRDefault="00895830" w:rsidP="00D378E2">
      <w:pPr>
        <w:adjustRightInd w:val="0"/>
        <w:snapToGrid w:val="0"/>
        <w:spacing w:line="360" w:lineRule="auto"/>
        <w:ind w:firstLineChars="100" w:firstLine="240"/>
        <w:jc w:val="both"/>
        <w:rPr>
          <w:rFonts w:ascii="Book Antiqua" w:hAnsi="Book Antiqua"/>
        </w:rPr>
      </w:pPr>
      <w:r w:rsidRPr="00D378E2">
        <w:rPr>
          <w:rFonts w:ascii="Book Antiqua" w:eastAsia="Book Antiqua" w:hAnsi="Book Antiqua" w:cs="Book Antiqua"/>
          <w:color w:val="000000"/>
        </w:rPr>
        <w:t xml:space="preserve">The carbohydrate antigen level increases to a lesser degree in the presence of benign tumors and inflammatory disease than in malignant conditions. Studies have also demonstrated that CA-125 Levels are increased in the presence of benign ovarian </w:t>
      </w:r>
      <w:proofErr w:type="gramStart"/>
      <w:r w:rsidRPr="00D378E2">
        <w:rPr>
          <w:rFonts w:ascii="Book Antiqua" w:eastAsia="Book Antiqua" w:hAnsi="Book Antiqua" w:cs="Book Antiqua"/>
          <w:color w:val="000000"/>
        </w:rPr>
        <w:t>tumors</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18,19]</w:t>
      </w:r>
      <w:r w:rsidRPr="00D378E2">
        <w:rPr>
          <w:rFonts w:ascii="Book Antiqua" w:eastAsia="Book Antiqua" w:hAnsi="Book Antiqua" w:cs="Book Antiqua"/>
          <w:color w:val="000000"/>
        </w:rPr>
        <w:t xml:space="preserve">. </w:t>
      </w:r>
      <w:r w:rsidR="00836FB8" w:rsidRPr="00D378E2">
        <w:rPr>
          <w:rFonts w:ascii="Book Antiqua" w:eastAsia="Book Antiqua" w:hAnsi="Book Antiqua" w:cs="Book Antiqua"/>
          <w:color w:val="000000"/>
        </w:rPr>
        <w:t>Koo</w:t>
      </w:r>
      <w:r w:rsidR="00836FB8" w:rsidRPr="00D378E2">
        <w:rPr>
          <w:rFonts w:ascii="Book Antiqua" w:eastAsia="Book Antiqua" w:hAnsi="Book Antiqua" w:cs="Book Antiqua"/>
          <w:b/>
          <w:bCs/>
          <w:color w:val="000000"/>
        </w:rPr>
        <w:t xml:space="preserve"> </w:t>
      </w:r>
      <w:r w:rsidRPr="00D378E2">
        <w:rPr>
          <w:rFonts w:ascii="Book Antiqua" w:eastAsia="Book Antiqua" w:hAnsi="Book Antiqua" w:cs="Book Antiqua"/>
          <w:i/>
          <w:iCs/>
          <w:color w:val="000000"/>
        </w:rPr>
        <w:t xml:space="preserve">et </w:t>
      </w:r>
      <w:proofErr w:type="gramStart"/>
      <w:r w:rsidRPr="00D378E2">
        <w:rPr>
          <w:rFonts w:ascii="Book Antiqua" w:eastAsia="Book Antiqua" w:hAnsi="Book Antiqua" w:cs="Book Antiqua"/>
          <w:i/>
          <w:iCs/>
          <w:color w:val="000000"/>
        </w:rPr>
        <w:t>al</w:t>
      </w:r>
      <w:r w:rsidRPr="00D378E2">
        <w:rPr>
          <w:rFonts w:ascii="Book Antiqua" w:eastAsia="Book Antiqua" w:hAnsi="Book Antiqua" w:cs="Book Antiqua"/>
          <w:color w:val="000000"/>
          <w:vertAlign w:val="superscript"/>
        </w:rPr>
        <w:t>[</w:t>
      </w:r>
      <w:proofErr w:type="gramEnd"/>
      <w:r w:rsidRPr="00D378E2">
        <w:rPr>
          <w:rFonts w:ascii="Book Antiqua" w:eastAsia="Book Antiqua" w:hAnsi="Book Antiqua" w:cs="Book Antiqua"/>
          <w:color w:val="000000"/>
          <w:vertAlign w:val="superscript"/>
        </w:rPr>
        <w:t>20]</w:t>
      </w:r>
      <w:r w:rsidRPr="00D378E2">
        <w:rPr>
          <w:rFonts w:ascii="Book Antiqua" w:eastAsia="Book Antiqua" w:hAnsi="Book Antiqua" w:cs="Book Antiqua"/>
          <w:color w:val="000000"/>
        </w:rPr>
        <w:t xml:space="preserve"> reported lower levels of CA-125 after treatment in chocolate cyst patients. D-dimer is a marker for fibrinolysis, and increased levels indicate hyperfibrinolysis, which causes</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a hypercoagulative state.</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In our patient, the postoperative levels of D-dimer and CA-125 decreased, which suggested that coagulation function can be improved in patients with chocolate cysts treated with laparoscopic surgery.</w:t>
      </w:r>
    </w:p>
    <w:p w14:paraId="6C991498" w14:textId="77777777" w:rsidR="00A77B3E" w:rsidRPr="00D378E2" w:rsidRDefault="00A77B3E" w:rsidP="00D378E2">
      <w:pPr>
        <w:adjustRightInd w:val="0"/>
        <w:snapToGrid w:val="0"/>
        <w:spacing w:line="360" w:lineRule="auto"/>
        <w:jc w:val="both"/>
        <w:rPr>
          <w:rFonts w:ascii="Book Antiqua" w:hAnsi="Book Antiqua"/>
        </w:rPr>
      </w:pPr>
    </w:p>
    <w:p w14:paraId="47B7FF6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aps/>
          <w:color w:val="000000"/>
          <w:u w:val="single"/>
        </w:rPr>
        <w:t>CONCLUSION</w:t>
      </w:r>
    </w:p>
    <w:p w14:paraId="78CF14AC" w14:textId="4DC813DE"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We reported a case of a ruptured chocolate cyst. Ultrasound,</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abdominopelvic CT, and serum D-dimer and CA-125 were useful diagnostic tools, and laparoscopic surgery</w:t>
      </w:r>
      <w:r w:rsidR="00836FB8" w:rsidRPr="00D378E2">
        <w:rPr>
          <w:rFonts w:ascii="Book Antiqua" w:eastAsia="Book Antiqua" w:hAnsi="Book Antiqua" w:cs="Book Antiqua"/>
          <w:color w:val="000000"/>
        </w:rPr>
        <w:t xml:space="preserve"> </w:t>
      </w:r>
      <w:r w:rsidRPr="00D378E2">
        <w:rPr>
          <w:rFonts w:ascii="Book Antiqua" w:eastAsia="Book Antiqua" w:hAnsi="Book Antiqua" w:cs="Book Antiqua"/>
          <w:color w:val="000000"/>
        </w:rPr>
        <w:t>was confirmed to be safe for symptom control and effective disease eradication.</w:t>
      </w:r>
    </w:p>
    <w:p w14:paraId="3B58F209" w14:textId="77777777" w:rsidR="00A77B3E" w:rsidRPr="00D378E2" w:rsidRDefault="00A77B3E" w:rsidP="00D378E2">
      <w:pPr>
        <w:adjustRightInd w:val="0"/>
        <w:snapToGrid w:val="0"/>
        <w:spacing w:line="360" w:lineRule="auto"/>
        <w:jc w:val="both"/>
        <w:rPr>
          <w:rFonts w:ascii="Book Antiqua" w:hAnsi="Book Antiqua"/>
        </w:rPr>
      </w:pPr>
    </w:p>
    <w:p w14:paraId="5E4A1E4E"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REFERENCES</w:t>
      </w:r>
    </w:p>
    <w:p w14:paraId="5C798AC6" w14:textId="77777777" w:rsidR="00A77B3E" w:rsidRPr="00D378E2" w:rsidRDefault="00895830" w:rsidP="00D378E2">
      <w:pPr>
        <w:adjustRightInd w:val="0"/>
        <w:snapToGrid w:val="0"/>
        <w:spacing w:line="360" w:lineRule="auto"/>
        <w:jc w:val="both"/>
        <w:rPr>
          <w:rFonts w:ascii="Book Antiqua" w:hAnsi="Book Antiqua"/>
        </w:rPr>
      </w:pPr>
      <w:bookmarkStart w:id="4" w:name="OLE_LINK3"/>
      <w:r w:rsidRPr="00D378E2">
        <w:rPr>
          <w:rFonts w:ascii="Book Antiqua" w:eastAsia="Book Antiqua" w:hAnsi="Book Antiqua" w:cs="Book Antiqua"/>
          <w:color w:val="000000"/>
        </w:rPr>
        <w:t xml:space="preserve">1 </w:t>
      </w:r>
      <w:r w:rsidRPr="00D378E2">
        <w:rPr>
          <w:rFonts w:ascii="Book Antiqua" w:eastAsia="Book Antiqua" w:hAnsi="Book Antiqua" w:cs="Book Antiqua"/>
          <w:b/>
          <w:bCs/>
          <w:color w:val="000000"/>
        </w:rPr>
        <w:t>Barra F</w:t>
      </w:r>
      <w:r w:rsidRPr="00D378E2">
        <w:rPr>
          <w:rFonts w:ascii="Book Antiqua" w:eastAsia="Book Antiqua" w:hAnsi="Book Antiqua" w:cs="Book Antiqua"/>
          <w:color w:val="000000"/>
        </w:rPr>
        <w:t xml:space="preserve">, Scala C, </w:t>
      </w:r>
      <w:proofErr w:type="spellStart"/>
      <w:r w:rsidRPr="00D378E2">
        <w:rPr>
          <w:rFonts w:ascii="Book Antiqua" w:eastAsia="Book Antiqua" w:hAnsi="Book Antiqua" w:cs="Book Antiqua"/>
          <w:color w:val="000000"/>
        </w:rPr>
        <w:t>Mais</w:t>
      </w:r>
      <w:proofErr w:type="spellEnd"/>
      <w:r w:rsidRPr="00D378E2">
        <w:rPr>
          <w:rFonts w:ascii="Book Antiqua" w:eastAsia="Book Antiqua" w:hAnsi="Book Antiqua" w:cs="Book Antiqua"/>
          <w:color w:val="000000"/>
        </w:rPr>
        <w:t xml:space="preserve"> V, </w:t>
      </w:r>
      <w:proofErr w:type="spellStart"/>
      <w:r w:rsidRPr="00D378E2">
        <w:rPr>
          <w:rFonts w:ascii="Book Antiqua" w:eastAsia="Book Antiqua" w:hAnsi="Book Antiqua" w:cs="Book Antiqua"/>
          <w:color w:val="000000"/>
        </w:rPr>
        <w:t>Guerriero</w:t>
      </w:r>
      <w:proofErr w:type="spellEnd"/>
      <w:r w:rsidRPr="00D378E2">
        <w:rPr>
          <w:rFonts w:ascii="Book Antiqua" w:eastAsia="Book Antiqua" w:hAnsi="Book Antiqua" w:cs="Book Antiqua"/>
          <w:color w:val="000000"/>
        </w:rPr>
        <w:t xml:space="preserve"> S, Ferrero S. Investigational drugs for the treatment of endometriosis, an update on recent developments. </w:t>
      </w:r>
      <w:r w:rsidRPr="00D378E2">
        <w:rPr>
          <w:rFonts w:ascii="Book Antiqua" w:eastAsia="Book Antiqua" w:hAnsi="Book Antiqua" w:cs="Book Antiqua"/>
          <w:i/>
          <w:iCs/>
          <w:color w:val="000000"/>
        </w:rPr>
        <w:t xml:space="preserve">Expert </w:t>
      </w:r>
      <w:proofErr w:type="spellStart"/>
      <w:r w:rsidRPr="00D378E2">
        <w:rPr>
          <w:rFonts w:ascii="Book Antiqua" w:eastAsia="Book Antiqua" w:hAnsi="Book Antiqua" w:cs="Book Antiqua"/>
          <w:i/>
          <w:iCs/>
          <w:color w:val="000000"/>
        </w:rPr>
        <w:t>Opin</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Investig</w:t>
      </w:r>
      <w:proofErr w:type="spellEnd"/>
      <w:r w:rsidRPr="00D378E2">
        <w:rPr>
          <w:rFonts w:ascii="Book Antiqua" w:eastAsia="Book Antiqua" w:hAnsi="Book Antiqua" w:cs="Book Antiqua"/>
          <w:i/>
          <w:iCs/>
          <w:color w:val="000000"/>
        </w:rPr>
        <w:t xml:space="preserve"> Drugs</w:t>
      </w:r>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27</w:t>
      </w:r>
      <w:r w:rsidRPr="00D378E2">
        <w:rPr>
          <w:rFonts w:ascii="Book Antiqua" w:eastAsia="Book Antiqua" w:hAnsi="Book Antiqua" w:cs="Book Antiqua"/>
          <w:color w:val="000000"/>
        </w:rPr>
        <w:t>: 445-458 [PMID: 29708812 DOI: 10.1080/13543784.2018.1471135]</w:t>
      </w:r>
    </w:p>
    <w:p w14:paraId="3DCDB21C"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2 </w:t>
      </w:r>
      <w:proofErr w:type="spellStart"/>
      <w:r w:rsidRPr="00D378E2">
        <w:rPr>
          <w:rFonts w:ascii="Book Antiqua" w:eastAsia="Book Antiqua" w:hAnsi="Book Antiqua" w:cs="Book Antiqua"/>
          <w:b/>
          <w:bCs/>
          <w:color w:val="000000"/>
        </w:rPr>
        <w:t>Tsonis</w:t>
      </w:r>
      <w:proofErr w:type="spellEnd"/>
      <w:r w:rsidRPr="00D378E2">
        <w:rPr>
          <w:rFonts w:ascii="Book Antiqua" w:eastAsia="Book Antiqua" w:hAnsi="Book Antiqua" w:cs="Book Antiqua"/>
          <w:b/>
          <w:bCs/>
          <w:color w:val="000000"/>
        </w:rPr>
        <w:t xml:space="preserve"> O</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Gkrozou</w:t>
      </w:r>
      <w:proofErr w:type="spellEnd"/>
      <w:r w:rsidRPr="00D378E2">
        <w:rPr>
          <w:rFonts w:ascii="Book Antiqua" w:eastAsia="Book Antiqua" w:hAnsi="Book Antiqua" w:cs="Book Antiqua"/>
          <w:color w:val="000000"/>
        </w:rPr>
        <w:t xml:space="preserve"> F, Harrison E, </w:t>
      </w:r>
      <w:proofErr w:type="spellStart"/>
      <w:r w:rsidRPr="00D378E2">
        <w:rPr>
          <w:rFonts w:ascii="Book Antiqua" w:eastAsia="Book Antiqua" w:hAnsi="Book Antiqua" w:cs="Book Antiqua"/>
          <w:color w:val="000000"/>
        </w:rPr>
        <w:t>Stefanidis</w:t>
      </w:r>
      <w:proofErr w:type="spellEnd"/>
      <w:r w:rsidRPr="00D378E2">
        <w:rPr>
          <w:rFonts w:ascii="Book Antiqua" w:eastAsia="Book Antiqua" w:hAnsi="Book Antiqua" w:cs="Book Antiqua"/>
          <w:color w:val="000000"/>
        </w:rPr>
        <w:t xml:space="preserve"> K, </w:t>
      </w:r>
      <w:proofErr w:type="spellStart"/>
      <w:r w:rsidRPr="00D378E2">
        <w:rPr>
          <w:rFonts w:ascii="Book Antiqua" w:eastAsia="Book Antiqua" w:hAnsi="Book Antiqua" w:cs="Book Antiqua"/>
          <w:color w:val="000000"/>
        </w:rPr>
        <w:t>Vrachnis</w:t>
      </w:r>
      <w:proofErr w:type="spellEnd"/>
      <w:r w:rsidRPr="00D378E2">
        <w:rPr>
          <w:rFonts w:ascii="Book Antiqua" w:eastAsia="Book Antiqua" w:hAnsi="Book Antiqua" w:cs="Book Antiqua"/>
          <w:color w:val="000000"/>
        </w:rPr>
        <w:t xml:space="preserve"> N, </w:t>
      </w:r>
      <w:proofErr w:type="spellStart"/>
      <w:r w:rsidRPr="00D378E2">
        <w:rPr>
          <w:rFonts w:ascii="Book Antiqua" w:eastAsia="Book Antiqua" w:hAnsi="Book Antiqua" w:cs="Book Antiqua"/>
          <w:color w:val="000000"/>
        </w:rPr>
        <w:t>Paschopoulos</w:t>
      </w:r>
      <w:proofErr w:type="spellEnd"/>
      <w:r w:rsidRPr="00D378E2">
        <w:rPr>
          <w:rFonts w:ascii="Book Antiqua" w:eastAsia="Book Antiqua" w:hAnsi="Book Antiqua" w:cs="Book Antiqua"/>
          <w:color w:val="000000"/>
        </w:rPr>
        <w:t xml:space="preserve"> M. Female genital tract microbiota affecting the risk of preterm birth: What do we know so far? A review. </w:t>
      </w:r>
      <w:proofErr w:type="spellStart"/>
      <w:r w:rsidRPr="00D378E2">
        <w:rPr>
          <w:rFonts w:ascii="Book Antiqua" w:eastAsia="Book Antiqua" w:hAnsi="Book Antiqua" w:cs="Book Antiqua"/>
          <w:i/>
          <w:iCs/>
          <w:color w:val="000000"/>
        </w:rPr>
        <w:t>Eur</w:t>
      </w:r>
      <w:proofErr w:type="spellEnd"/>
      <w:r w:rsidRPr="00D378E2">
        <w:rPr>
          <w:rFonts w:ascii="Book Antiqua" w:eastAsia="Book Antiqua" w:hAnsi="Book Antiqua" w:cs="Book Antiqua"/>
          <w:i/>
          <w:iCs/>
          <w:color w:val="000000"/>
        </w:rPr>
        <w:t xml:space="preserve"> J </w:t>
      </w:r>
      <w:proofErr w:type="spellStart"/>
      <w:r w:rsidRPr="00D378E2">
        <w:rPr>
          <w:rFonts w:ascii="Book Antiqua" w:eastAsia="Book Antiqua" w:hAnsi="Book Antiqua" w:cs="Book Antiqua"/>
          <w:i/>
          <w:iCs/>
          <w:color w:val="000000"/>
        </w:rPr>
        <w:t>Obstet</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Gynecol</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Reprod</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Biol</w:t>
      </w:r>
      <w:proofErr w:type="spellEnd"/>
      <w:r w:rsidRPr="00D378E2">
        <w:rPr>
          <w:rFonts w:ascii="Book Antiqua" w:eastAsia="Book Antiqua" w:hAnsi="Book Antiqua" w:cs="Book Antiqua"/>
          <w:color w:val="000000"/>
        </w:rPr>
        <w:t xml:space="preserve"> 2020; </w:t>
      </w:r>
      <w:r w:rsidRPr="00D378E2">
        <w:rPr>
          <w:rFonts w:ascii="Book Antiqua" w:eastAsia="Book Antiqua" w:hAnsi="Book Antiqua" w:cs="Book Antiqua"/>
          <w:b/>
          <w:bCs/>
          <w:color w:val="000000"/>
        </w:rPr>
        <w:t>245</w:t>
      </w:r>
      <w:r w:rsidRPr="00D378E2">
        <w:rPr>
          <w:rFonts w:ascii="Book Antiqua" w:eastAsia="Book Antiqua" w:hAnsi="Book Antiqua" w:cs="Book Antiqua"/>
          <w:color w:val="000000"/>
        </w:rPr>
        <w:t>: 168-173 [PMID: 31923737 DOI: 10.1016/j.ejogrb.2019.12.005]</w:t>
      </w:r>
    </w:p>
    <w:p w14:paraId="1736B06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3 </w:t>
      </w:r>
      <w:r w:rsidRPr="00D378E2">
        <w:rPr>
          <w:rFonts w:ascii="Book Antiqua" w:eastAsia="Book Antiqua" w:hAnsi="Book Antiqua" w:cs="Book Antiqua"/>
          <w:b/>
          <w:bCs/>
          <w:color w:val="000000"/>
        </w:rPr>
        <w:t>Irwin AL</w:t>
      </w:r>
      <w:r w:rsidRPr="00D378E2">
        <w:rPr>
          <w:rFonts w:ascii="Book Antiqua" w:eastAsia="Book Antiqua" w:hAnsi="Book Antiqua" w:cs="Book Antiqua"/>
          <w:color w:val="000000"/>
        </w:rPr>
        <w:t xml:space="preserve">, Smith K, Sargant N. Ovarian cyst </w:t>
      </w:r>
      <w:proofErr w:type="spellStart"/>
      <w:r w:rsidRPr="00D378E2">
        <w:rPr>
          <w:rFonts w:ascii="Book Antiqua" w:eastAsia="Book Antiqua" w:hAnsi="Book Antiqua" w:cs="Book Antiqua"/>
          <w:color w:val="000000"/>
        </w:rPr>
        <w:t>haemorrhage</w:t>
      </w:r>
      <w:proofErr w:type="spellEnd"/>
      <w:r w:rsidRPr="00D378E2">
        <w:rPr>
          <w:rFonts w:ascii="Book Antiqua" w:eastAsia="Book Antiqua" w:hAnsi="Book Antiqua" w:cs="Book Antiqua"/>
          <w:color w:val="000000"/>
        </w:rPr>
        <w:t xml:space="preserve"> as a complication of acute </w:t>
      </w:r>
      <w:proofErr w:type="spellStart"/>
      <w:r w:rsidRPr="00D378E2">
        <w:rPr>
          <w:rFonts w:ascii="Book Antiqua" w:eastAsia="Book Antiqua" w:hAnsi="Book Antiqua" w:cs="Book Antiqua"/>
          <w:color w:val="000000"/>
        </w:rPr>
        <w:t>myelomonocytic</w:t>
      </w:r>
      <w:proofErr w:type="spellEnd"/>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leukaemia</w:t>
      </w:r>
      <w:proofErr w:type="spellEnd"/>
      <w:r w:rsidRPr="00D378E2">
        <w:rPr>
          <w:rFonts w:ascii="Book Antiqua" w:eastAsia="Book Antiqua" w:hAnsi="Book Antiqua" w:cs="Book Antiqua"/>
          <w:color w:val="000000"/>
        </w:rPr>
        <w:t xml:space="preserve"> induction therapy. </w:t>
      </w:r>
      <w:proofErr w:type="spellStart"/>
      <w:r w:rsidRPr="00D378E2">
        <w:rPr>
          <w:rFonts w:ascii="Book Antiqua" w:eastAsia="Book Antiqua" w:hAnsi="Book Antiqua" w:cs="Book Antiqua"/>
          <w:i/>
          <w:iCs/>
          <w:color w:val="000000"/>
        </w:rPr>
        <w:t>Clin</w:t>
      </w:r>
      <w:proofErr w:type="spellEnd"/>
      <w:r w:rsidRPr="00D378E2">
        <w:rPr>
          <w:rFonts w:ascii="Book Antiqua" w:eastAsia="Book Antiqua" w:hAnsi="Book Antiqua" w:cs="Book Antiqua"/>
          <w:i/>
          <w:iCs/>
          <w:color w:val="000000"/>
        </w:rPr>
        <w:t xml:space="preserve"> Med (</w:t>
      </w:r>
      <w:proofErr w:type="spellStart"/>
      <w:r w:rsidRPr="00D378E2">
        <w:rPr>
          <w:rFonts w:ascii="Book Antiqua" w:eastAsia="Book Antiqua" w:hAnsi="Book Antiqua" w:cs="Book Antiqua"/>
          <w:i/>
          <w:iCs/>
          <w:color w:val="000000"/>
        </w:rPr>
        <w:t>Lond</w:t>
      </w:r>
      <w:proofErr w:type="spellEnd"/>
      <w:r w:rsidRPr="00D378E2">
        <w:rPr>
          <w:rFonts w:ascii="Book Antiqua" w:eastAsia="Book Antiqua" w:hAnsi="Book Antiqua" w:cs="Book Antiqua"/>
          <w:i/>
          <w:iCs/>
          <w:color w:val="000000"/>
        </w:rPr>
        <w:t>)</w:t>
      </w:r>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19</w:t>
      </w:r>
      <w:r w:rsidRPr="00D378E2">
        <w:rPr>
          <w:rFonts w:ascii="Book Antiqua" w:eastAsia="Book Antiqua" w:hAnsi="Book Antiqua" w:cs="Book Antiqua"/>
          <w:color w:val="000000"/>
        </w:rPr>
        <w:t>: 509-510 [PMID: 31732594 DOI: 10.7861/clinmed.2019-0355]</w:t>
      </w:r>
    </w:p>
    <w:p w14:paraId="2819CC77"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4 </w:t>
      </w:r>
      <w:r w:rsidRPr="00D378E2">
        <w:rPr>
          <w:rFonts w:ascii="Book Antiqua" w:eastAsia="Book Antiqua" w:hAnsi="Book Antiqua" w:cs="Book Antiqua"/>
          <w:b/>
          <w:bCs/>
          <w:color w:val="000000"/>
        </w:rPr>
        <w:t>Ikeda M</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Negishi</w:t>
      </w:r>
      <w:proofErr w:type="spellEnd"/>
      <w:r w:rsidRPr="00D378E2">
        <w:rPr>
          <w:rFonts w:ascii="Book Antiqua" w:eastAsia="Book Antiqua" w:hAnsi="Book Antiqua" w:cs="Book Antiqua"/>
          <w:color w:val="000000"/>
        </w:rPr>
        <w:t xml:space="preserve"> Y, Akira S, Morita R, Takeshita T. Inflammation related to high-mobility group box-1 in endometrial ovarian cyst. </w:t>
      </w:r>
      <w:r w:rsidRPr="00D378E2">
        <w:rPr>
          <w:rFonts w:ascii="Book Antiqua" w:eastAsia="Book Antiqua" w:hAnsi="Book Antiqua" w:cs="Book Antiqua"/>
          <w:i/>
          <w:iCs/>
          <w:color w:val="000000"/>
        </w:rPr>
        <w:t xml:space="preserve">J </w:t>
      </w:r>
      <w:proofErr w:type="spellStart"/>
      <w:r w:rsidRPr="00D378E2">
        <w:rPr>
          <w:rFonts w:ascii="Book Antiqua" w:eastAsia="Book Antiqua" w:hAnsi="Book Antiqua" w:cs="Book Antiqua"/>
          <w:i/>
          <w:iCs/>
          <w:color w:val="000000"/>
        </w:rPr>
        <w:t>Reprod</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Immunol</w:t>
      </w:r>
      <w:proofErr w:type="spellEnd"/>
      <w:r w:rsidRPr="00D378E2">
        <w:rPr>
          <w:rFonts w:ascii="Book Antiqua" w:eastAsia="Book Antiqua" w:hAnsi="Book Antiqua" w:cs="Book Antiqua"/>
          <w:color w:val="000000"/>
        </w:rPr>
        <w:t xml:space="preserve"> 2021; </w:t>
      </w:r>
      <w:r w:rsidRPr="00D378E2">
        <w:rPr>
          <w:rFonts w:ascii="Book Antiqua" w:eastAsia="Book Antiqua" w:hAnsi="Book Antiqua" w:cs="Book Antiqua"/>
          <w:b/>
          <w:bCs/>
          <w:color w:val="000000"/>
        </w:rPr>
        <w:t>145</w:t>
      </w:r>
      <w:r w:rsidRPr="00D378E2">
        <w:rPr>
          <w:rFonts w:ascii="Book Antiqua" w:eastAsia="Book Antiqua" w:hAnsi="Book Antiqua" w:cs="Book Antiqua"/>
          <w:color w:val="000000"/>
        </w:rPr>
        <w:t>: 103292 [PMID: 33647575 DOI: 10.1016/j.jri.2021.103292]</w:t>
      </w:r>
    </w:p>
    <w:p w14:paraId="00C5A66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5 </w:t>
      </w:r>
      <w:r w:rsidRPr="00D378E2">
        <w:rPr>
          <w:rFonts w:ascii="Book Antiqua" w:eastAsia="Book Antiqua" w:hAnsi="Book Antiqua" w:cs="Book Antiqua"/>
          <w:b/>
          <w:bCs/>
          <w:color w:val="000000"/>
        </w:rPr>
        <w:t>Park S</w:t>
      </w:r>
      <w:r w:rsidRPr="00D378E2">
        <w:rPr>
          <w:rFonts w:ascii="Book Antiqua" w:eastAsia="Book Antiqua" w:hAnsi="Book Antiqua" w:cs="Book Antiqua"/>
          <w:color w:val="000000"/>
        </w:rPr>
        <w:t xml:space="preserve">, Lim W, </w:t>
      </w:r>
      <w:proofErr w:type="spellStart"/>
      <w:r w:rsidRPr="00D378E2">
        <w:rPr>
          <w:rFonts w:ascii="Book Antiqua" w:eastAsia="Book Antiqua" w:hAnsi="Book Antiqua" w:cs="Book Antiqua"/>
          <w:color w:val="000000"/>
        </w:rPr>
        <w:t>Bazer</w:t>
      </w:r>
      <w:proofErr w:type="spellEnd"/>
      <w:r w:rsidRPr="00D378E2">
        <w:rPr>
          <w:rFonts w:ascii="Book Antiqua" w:eastAsia="Book Antiqua" w:hAnsi="Book Antiqua" w:cs="Book Antiqua"/>
          <w:color w:val="000000"/>
        </w:rPr>
        <w:t xml:space="preserve"> FW, Song G. Apigenin induces ROS-dependent apoptosis and ER stress in human endometriosis cells. </w:t>
      </w:r>
      <w:r w:rsidRPr="00D378E2">
        <w:rPr>
          <w:rFonts w:ascii="Book Antiqua" w:eastAsia="Book Antiqua" w:hAnsi="Book Antiqua" w:cs="Book Antiqua"/>
          <w:i/>
          <w:iCs/>
          <w:color w:val="000000"/>
        </w:rPr>
        <w:t xml:space="preserve">J Cell </w:t>
      </w:r>
      <w:proofErr w:type="spellStart"/>
      <w:r w:rsidRPr="00D378E2">
        <w:rPr>
          <w:rFonts w:ascii="Book Antiqua" w:eastAsia="Book Antiqua" w:hAnsi="Book Antiqua" w:cs="Book Antiqua"/>
          <w:i/>
          <w:iCs/>
          <w:color w:val="000000"/>
        </w:rPr>
        <w:t>Physiol</w:t>
      </w:r>
      <w:proofErr w:type="spellEnd"/>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233</w:t>
      </w:r>
      <w:r w:rsidRPr="00D378E2">
        <w:rPr>
          <w:rFonts w:ascii="Book Antiqua" w:eastAsia="Book Antiqua" w:hAnsi="Book Antiqua" w:cs="Book Antiqua"/>
          <w:color w:val="000000"/>
        </w:rPr>
        <w:t>: 3055-3065 [PMID: 28617956 DOI: 10.1002/jcp.26054]</w:t>
      </w:r>
    </w:p>
    <w:p w14:paraId="398EA27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6 </w:t>
      </w:r>
      <w:proofErr w:type="spellStart"/>
      <w:r w:rsidRPr="00D378E2">
        <w:rPr>
          <w:rFonts w:ascii="Book Antiqua" w:eastAsia="Book Antiqua" w:hAnsi="Book Antiqua" w:cs="Book Antiqua"/>
          <w:b/>
          <w:bCs/>
          <w:color w:val="000000"/>
        </w:rPr>
        <w:t>Gadot</w:t>
      </w:r>
      <w:proofErr w:type="spellEnd"/>
      <w:r w:rsidRPr="00D378E2">
        <w:rPr>
          <w:rFonts w:ascii="Book Antiqua" w:eastAsia="Book Antiqua" w:hAnsi="Book Antiqua" w:cs="Book Antiqua"/>
          <w:b/>
          <w:bCs/>
          <w:color w:val="000000"/>
        </w:rPr>
        <w:t xml:space="preserve"> Y,</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Tsafrir</w:t>
      </w:r>
      <w:proofErr w:type="spellEnd"/>
      <w:r w:rsidRPr="00D378E2">
        <w:rPr>
          <w:rFonts w:ascii="Book Antiqua" w:eastAsia="Book Antiqua" w:hAnsi="Book Antiqua" w:cs="Book Antiqua"/>
          <w:color w:val="000000"/>
        </w:rPr>
        <w:t xml:space="preserve"> Z, </w:t>
      </w:r>
      <w:proofErr w:type="spellStart"/>
      <w:r w:rsidRPr="00D378E2">
        <w:rPr>
          <w:rFonts w:ascii="Book Antiqua" w:eastAsia="Book Antiqua" w:hAnsi="Book Antiqua" w:cs="Book Antiqua"/>
          <w:color w:val="000000"/>
        </w:rPr>
        <w:t>Hazan</w:t>
      </w:r>
      <w:proofErr w:type="spellEnd"/>
      <w:r w:rsidRPr="00D378E2">
        <w:rPr>
          <w:rFonts w:ascii="Book Antiqua" w:eastAsia="Book Antiqua" w:hAnsi="Book Antiqua" w:cs="Book Antiqua"/>
          <w:color w:val="000000"/>
        </w:rPr>
        <w:t xml:space="preserve"> Y. EP31.23: Tailgut cyst mistaken for endometriosis: a case report. </w:t>
      </w:r>
      <w:r w:rsidRPr="00D378E2">
        <w:rPr>
          <w:rFonts w:ascii="Book Antiqua" w:eastAsia="Book Antiqua" w:hAnsi="Book Antiqua" w:cs="Book Antiqua"/>
          <w:i/>
          <w:iCs/>
          <w:color w:val="000000"/>
        </w:rPr>
        <w:t xml:space="preserve">Ultrasound </w:t>
      </w:r>
      <w:proofErr w:type="spellStart"/>
      <w:r w:rsidRPr="00D378E2">
        <w:rPr>
          <w:rFonts w:ascii="Book Antiqua" w:eastAsia="Book Antiqua" w:hAnsi="Book Antiqua" w:cs="Book Antiqua"/>
          <w:i/>
          <w:iCs/>
          <w:color w:val="000000"/>
        </w:rPr>
        <w:t>Obstet</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Gynecol</w:t>
      </w:r>
      <w:proofErr w:type="spellEnd"/>
      <w:r w:rsidRPr="00D378E2">
        <w:rPr>
          <w:rFonts w:ascii="Book Antiqua" w:eastAsia="Book Antiqua" w:hAnsi="Book Antiqua" w:cs="Book Antiqua"/>
          <w:color w:val="000000"/>
        </w:rPr>
        <w:t xml:space="preserve"> 2019; 54</w:t>
      </w:r>
    </w:p>
    <w:p w14:paraId="2FFB037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7 </w:t>
      </w:r>
      <w:proofErr w:type="spellStart"/>
      <w:r w:rsidRPr="00D378E2">
        <w:rPr>
          <w:rFonts w:ascii="Book Antiqua" w:eastAsia="Book Antiqua" w:hAnsi="Book Antiqua" w:cs="Book Antiqua"/>
          <w:b/>
          <w:bCs/>
          <w:color w:val="000000"/>
        </w:rPr>
        <w:t>Nagira</w:t>
      </w:r>
      <w:proofErr w:type="spellEnd"/>
      <w:r w:rsidRPr="00D378E2">
        <w:rPr>
          <w:rFonts w:ascii="Book Antiqua" w:eastAsia="Book Antiqua" w:hAnsi="Book Antiqua" w:cs="Book Antiqua"/>
          <w:b/>
          <w:bCs/>
          <w:color w:val="000000"/>
        </w:rPr>
        <w:t xml:space="preserve"> K</w:t>
      </w:r>
      <w:r w:rsidRPr="00D378E2">
        <w:rPr>
          <w:rFonts w:ascii="Book Antiqua" w:eastAsia="Book Antiqua" w:hAnsi="Book Antiqua" w:cs="Book Antiqua"/>
          <w:color w:val="000000"/>
        </w:rPr>
        <w:t xml:space="preserve">, Taniguchi F, Nakamura K, </w:t>
      </w:r>
      <w:proofErr w:type="spellStart"/>
      <w:r w:rsidRPr="00D378E2">
        <w:rPr>
          <w:rFonts w:ascii="Book Antiqua" w:eastAsia="Book Antiqua" w:hAnsi="Book Antiqua" w:cs="Book Antiqua"/>
          <w:color w:val="000000"/>
        </w:rPr>
        <w:t>Tokita</w:t>
      </w:r>
      <w:proofErr w:type="spellEnd"/>
      <w:r w:rsidRPr="00D378E2">
        <w:rPr>
          <w:rFonts w:ascii="Book Antiqua" w:eastAsia="Book Antiqua" w:hAnsi="Book Antiqua" w:cs="Book Antiqua"/>
          <w:color w:val="000000"/>
        </w:rPr>
        <w:t xml:space="preserve"> Y, Tsuchiya N, </w:t>
      </w:r>
      <w:proofErr w:type="spellStart"/>
      <w:r w:rsidRPr="00D378E2">
        <w:rPr>
          <w:rFonts w:ascii="Book Antiqua" w:eastAsia="Book Antiqua" w:hAnsi="Book Antiqua" w:cs="Book Antiqua"/>
          <w:color w:val="000000"/>
        </w:rPr>
        <w:t>Khine</w:t>
      </w:r>
      <w:proofErr w:type="spellEnd"/>
      <w:r w:rsidRPr="00D378E2">
        <w:rPr>
          <w:rFonts w:ascii="Book Antiqua" w:eastAsia="Book Antiqua" w:hAnsi="Book Antiqua" w:cs="Book Antiqua"/>
          <w:color w:val="000000"/>
        </w:rPr>
        <w:t xml:space="preserve"> YM, Harada T. </w:t>
      </w:r>
      <w:proofErr w:type="spellStart"/>
      <w:r w:rsidRPr="00D378E2">
        <w:rPr>
          <w:rFonts w:ascii="Book Antiqua" w:eastAsia="Book Antiqua" w:hAnsi="Book Antiqua" w:cs="Book Antiqua"/>
          <w:color w:val="000000"/>
        </w:rPr>
        <w:t>Tokishakuyakusan</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Kampo</w:t>
      </w:r>
      <w:proofErr w:type="spellEnd"/>
      <w:r w:rsidRPr="00D378E2">
        <w:rPr>
          <w:rFonts w:ascii="Book Antiqua" w:eastAsia="Book Antiqua" w:hAnsi="Book Antiqua" w:cs="Book Antiqua"/>
          <w:color w:val="000000"/>
        </w:rPr>
        <w:t xml:space="preserve"> medicine, attenuates endometriosis-like lesions and hyperalgesia in murine with endometriosis-like symptoms. </w:t>
      </w:r>
      <w:r w:rsidRPr="00D378E2">
        <w:rPr>
          <w:rFonts w:ascii="Book Antiqua" w:eastAsia="Book Antiqua" w:hAnsi="Book Antiqua" w:cs="Book Antiqua"/>
          <w:i/>
          <w:iCs/>
          <w:color w:val="000000"/>
        </w:rPr>
        <w:t xml:space="preserve">Am J </w:t>
      </w:r>
      <w:proofErr w:type="spellStart"/>
      <w:r w:rsidRPr="00D378E2">
        <w:rPr>
          <w:rFonts w:ascii="Book Antiqua" w:eastAsia="Book Antiqua" w:hAnsi="Book Antiqua" w:cs="Book Antiqua"/>
          <w:i/>
          <w:iCs/>
          <w:color w:val="000000"/>
        </w:rPr>
        <w:t>Reprod</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Immunol</w:t>
      </w:r>
      <w:proofErr w:type="spellEnd"/>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82</w:t>
      </w:r>
      <w:r w:rsidRPr="00D378E2">
        <w:rPr>
          <w:rFonts w:ascii="Book Antiqua" w:eastAsia="Book Antiqua" w:hAnsi="Book Antiqua" w:cs="Book Antiqua"/>
          <w:color w:val="000000"/>
        </w:rPr>
        <w:t>: e13182 [PMID: 31446641 DOI: 10.1111/aji.13182]</w:t>
      </w:r>
    </w:p>
    <w:p w14:paraId="4BC11B4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lastRenderedPageBreak/>
        <w:t xml:space="preserve">8 </w:t>
      </w:r>
      <w:r w:rsidRPr="00D378E2">
        <w:rPr>
          <w:rFonts w:ascii="Book Antiqua" w:eastAsia="Book Antiqua" w:hAnsi="Book Antiqua" w:cs="Book Antiqua"/>
          <w:b/>
          <w:bCs/>
          <w:color w:val="000000"/>
        </w:rPr>
        <w:t>Koga K</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Osuga</w:t>
      </w:r>
      <w:proofErr w:type="spellEnd"/>
      <w:r w:rsidRPr="00D378E2">
        <w:rPr>
          <w:rFonts w:ascii="Book Antiqua" w:eastAsia="Book Antiqua" w:hAnsi="Book Antiqua" w:cs="Book Antiqua"/>
          <w:color w:val="000000"/>
        </w:rPr>
        <w:t xml:space="preserve"> Y, </w:t>
      </w:r>
      <w:proofErr w:type="spellStart"/>
      <w:r w:rsidRPr="00D378E2">
        <w:rPr>
          <w:rFonts w:ascii="Book Antiqua" w:eastAsia="Book Antiqua" w:hAnsi="Book Antiqua" w:cs="Book Antiqua"/>
          <w:color w:val="000000"/>
        </w:rPr>
        <w:t>Takemura</w:t>
      </w:r>
      <w:proofErr w:type="spellEnd"/>
      <w:r w:rsidRPr="00D378E2">
        <w:rPr>
          <w:rFonts w:ascii="Book Antiqua" w:eastAsia="Book Antiqua" w:hAnsi="Book Antiqua" w:cs="Book Antiqua"/>
          <w:color w:val="000000"/>
        </w:rPr>
        <w:t xml:space="preserve"> Y, </w:t>
      </w:r>
      <w:proofErr w:type="spellStart"/>
      <w:r w:rsidRPr="00D378E2">
        <w:rPr>
          <w:rFonts w:ascii="Book Antiqua" w:eastAsia="Book Antiqua" w:hAnsi="Book Antiqua" w:cs="Book Antiqua"/>
          <w:color w:val="000000"/>
        </w:rPr>
        <w:t>Takamura</w:t>
      </w:r>
      <w:proofErr w:type="spellEnd"/>
      <w:r w:rsidRPr="00D378E2">
        <w:rPr>
          <w:rFonts w:ascii="Book Antiqua" w:eastAsia="Book Antiqua" w:hAnsi="Book Antiqua" w:cs="Book Antiqua"/>
          <w:color w:val="000000"/>
        </w:rPr>
        <w:t xml:space="preserve"> M, </w:t>
      </w:r>
      <w:proofErr w:type="spellStart"/>
      <w:r w:rsidRPr="00D378E2">
        <w:rPr>
          <w:rFonts w:ascii="Book Antiqua" w:eastAsia="Book Antiqua" w:hAnsi="Book Antiqua" w:cs="Book Antiqua"/>
          <w:color w:val="000000"/>
        </w:rPr>
        <w:t>Taketani</w:t>
      </w:r>
      <w:proofErr w:type="spellEnd"/>
      <w:r w:rsidRPr="00D378E2">
        <w:rPr>
          <w:rFonts w:ascii="Book Antiqua" w:eastAsia="Book Antiqua" w:hAnsi="Book Antiqua" w:cs="Book Antiqua"/>
          <w:color w:val="000000"/>
        </w:rPr>
        <w:t xml:space="preserve"> Y. Recurrence of endometrioma after laparoscopic excision and its prevention by medical management. </w:t>
      </w:r>
      <w:r w:rsidRPr="00D378E2">
        <w:rPr>
          <w:rFonts w:ascii="Book Antiqua" w:eastAsia="Book Antiqua" w:hAnsi="Book Antiqua" w:cs="Book Antiqua"/>
          <w:i/>
          <w:iCs/>
          <w:color w:val="000000"/>
        </w:rPr>
        <w:t xml:space="preserve">Front </w:t>
      </w:r>
      <w:proofErr w:type="spellStart"/>
      <w:r w:rsidRPr="00D378E2">
        <w:rPr>
          <w:rFonts w:ascii="Book Antiqua" w:eastAsia="Book Antiqua" w:hAnsi="Book Antiqua" w:cs="Book Antiqua"/>
          <w:i/>
          <w:iCs/>
          <w:color w:val="000000"/>
        </w:rPr>
        <w:t>Biosci</w:t>
      </w:r>
      <w:proofErr w:type="spellEnd"/>
      <w:r w:rsidRPr="00D378E2">
        <w:rPr>
          <w:rFonts w:ascii="Book Antiqua" w:eastAsia="Book Antiqua" w:hAnsi="Book Antiqua" w:cs="Book Antiqua"/>
          <w:i/>
          <w:iCs/>
          <w:color w:val="000000"/>
        </w:rPr>
        <w:t xml:space="preserve"> (Elite Ed)</w:t>
      </w:r>
      <w:r w:rsidRPr="00D378E2">
        <w:rPr>
          <w:rFonts w:ascii="Book Antiqua" w:eastAsia="Book Antiqua" w:hAnsi="Book Antiqua" w:cs="Book Antiqua"/>
          <w:color w:val="000000"/>
        </w:rPr>
        <w:t xml:space="preserve"> 2013; </w:t>
      </w:r>
      <w:r w:rsidRPr="00D378E2">
        <w:rPr>
          <w:rFonts w:ascii="Book Antiqua" w:eastAsia="Book Antiqua" w:hAnsi="Book Antiqua" w:cs="Book Antiqua"/>
          <w:b/>
          <w:bCs/>
          <w:color w:val="000000"/>
        </w:rPr>
        <w:t>5</w:t>
      </w:r>
      <w:r w:rsidRPr="00D378E2">
        <w:rPr>
          <w:rFonts w:ascii="Book Antiqua" w:eastAsia="Book Antiqua" w:hAnsi="Book Antiqua" w:cs="Book Antiqua"/>
          <w:color w:val="000000"/>
        </w:rPr>
        <w:t>: 676-683 [PMID: 23277022 DOI: 10.2741/e648]</w:t>
      </w:r>
    </w:p>
    <w:p w14:paraId="4A3FBF2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9 </w:t>
      </w:r>
      <w:proofErr w:type="spellStart"/>
      <w:r w:rsidRPr="00D378E2">
        <w:rPr>
          <w:rFonts w:ascii="Book Antiqua" w:eastAsia="Book Antiqua" w:hAnsi="Book Antiqua" w:cs="Book Antiqua"/>
          <w:b/>
          <w:bCs/>
          <w:color w:val="000000"/>
        </w:rPr>
        <w:t>Posadzka</w:t>
      </w:r>
      <w:proofErr w:type="spellEnd"/>
      <w:r w:rsidRPr="00D378E2">
        <w:rPr>
          <w:rFonts w:ascii="Book Antiqua" w:eastAsia="Book Antiqua" w:hAnsi="Book Antiqua" w:cs="Book Antiqua"/>
          <w:b/>
          <w:bCs/>
          <w:color w:val="000000"/>
        </w:rPr>
        <w:t xml:space="preserve"> E</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Nocuń</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Jach</w:t>
      </w:r>
      <w:proofErr w:type="spellEnd"/>
      <w:r w:rsidRPr="00D378E2">
        <w:rPr>
          <w:rFonts w:ascii="Book Antiqua" w:eastAsia="Book Antiqua" w:hAnsi="Book Antiqua" w:cs="Book Antiqua"/>
          <w:color w:val="000000"/>
        </w:rPr>
        <w:t xml:space="preserve"> R, Nessler M, Nessler K, </w:t>
      </w:r>
      <w:proofErr w:type="spellStart"/>
      <w:r w:rsidRPr="00D378E2">
        <w:rPr>
          <w:rFonts w:ascii="Book Antiqua" w:eastAsia="Book Antiqua" w:hAnsi="Book Antiqua" w:cs="Book Antiqua"/>
          <w:color w:val="000000"/>
        </w:rPr>
        <w:t>Kiałka</w:t>
      </w:r>
      <w:proofErr w:type="spellEnd"/>
      <w:r w:rsidRPr="00D378E2">
        <w:rPr>
          <w:rFonts w:ascii="Book Antiqua" w:eastAsia="Book Antiqua" w:hAnsi="Book Antiqua" w:cs="Book Antiqua"/>
          <w:color w:val="000000"/>
        </w:rPr>
        <w:t xml:space="preserve"> M. Assessment of ovarian reserve in patients with ovarian endometriosis following laparoscopic enucleation of a cyst accompanied by CO</w:t>
      </w:r>
      <w:r w:rsidRPr="00D378E2">
        <w:rPr>
          <w:rFonts w:eastAsia="Book Antiqua"/>
          <w:color w:val="000000"/>
        </w:rPr>
        <w:t>₂</w:t>
      </w:r>
      <w:r w:rsidRPr="00D378E2">
        <w:rPr>
          <w:rFonts w:ascii="Book Antiqua" w:eastAsia="Book Antiqua" w:hAnsi="Book Antiqua" w:cs="Book Antiqua"/>
          <w:color w:val="000000"/>
        </w:rPr>
        <w:t xml:space="preserve"> laser ablation or electroablation. </w:t>
      </w:r>
      <w:proofErr w:type="spellStart"/>
      <w:r w:rsidRPr="00D378E2">
        <w:rPr>
          <w:rFonts w:ascii="Book Antiqua" w:eastAsia="Book Antiqua" w:hAnsi="Book Antiqua" w:cs="Book Antiqua"/>
          <w:i/>
          <w:iCs/>
          <w:color w:val="000000"/>
        </w:rPr>
        <w:t>Przegl</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Lek</w:t>
      </w:r>
      <w:proofErr w:type="spellEnd"/>
      <w:r w:rsidRPr="00D378E2">
        <w:rPr>
          <w:rFonts w:ascii="Book Antiqua" w:eastAsia="Book Antiqua" w:hAnsi="Book Antiqua" w:cs="Book Antiqua"/>
          <w:color w:val="000000"/>
        </w:rPr>
        <w:t xml:space="preserve"> 2016; </w:t>
      </w:r>
      <w:r w:rsidRPr="00D378E2">
        <w:rPr>
          <w:rFonts w:ascii="Book Antiqua" w:eastAsia="Book Antiqua" w:hAnsi="Book Antiqua" w:cs="Book Antiqua"/>
          <w:b/>
          <w:bCs/>
          <w:color w:val="000000"/>
        </w:rPr>
        <w:t>73</w:t>
      </w:r>
      <w:r w:rsidRPr="00D378E2">
        <w:rPr>
          <w:rFonts w:ascii="Book Antiqua" w:eastAsia="Book Antiqua" w:hAnsi="Book Antiqua" w:cs="Book Antiqua"/>
          <w:color w:val="000000"/>
        </w:rPr>
        <w:t>: 6-10 [PMID: 27120941]</w:t>
      </w:r>
    </w:p>
    <w:p w14:paraId="0A95A8B2"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10 </w:t>
      </w:r>
      <w:r w:rsidRPr="00D378E2">
        <w:rPr>
          <w:rFonts w:ascii="Book Antiqua" w:eastAsia="Book Antiqua" w:hAnsi="Book Antiqua" w:cs="Book Antiqua"/>
          <w:b/>
          <w:bCs/>
          <w:color w:val="000000"/>
        </w:rPr>
        <w:t>Kim SM</w:t>
      </w:r>
      <w:r w:rsidRPr="00D378E2">
        <w:rPr>
          <w:rFonts w:ascii="Book Antiqua" w:eastAsia="Book Antiqua" w:hAnsi="Book Antiqua" w:cs="Book Antiqua"/>
          <w:color w:val="000000"/>
        </w:rPr>
        <w:t xml:space="preserve">, Hwang KA, Go RE, Sung JH, Choi DW, Choi KC. Exposure to cigarette smoke </w:t>
      </w:r>
      <w:r w:rsidRPr="00D378E2">
        <w:rPr>
          <w:rFonts w:ascii="Book Antiqua" w:eastAsia="Book Antiqua" w:hAnsi="Book Antiqua" w:cs="Book Antiqua"/>
          <w:i/>
          <w:iCs/>
          <w:color w:val="000000"/>
        </w:rPr>
        <w:t>via</w:t>
      </w:r>
      <w:r w:rsidRPr="00D378E2">
        <w:rPr>
          <w:rFonts w:ascii="Book Antiqua" w:eastAsia="Book Antiqua" w:hAnsi="Book Antiqua" w:cs="Book Antiqua"/>
          <w:color w:val="000000"/>
        </w:rPr>
        <w:t xml:space="preserve"> respiratory system may induce abnormal alterations of reproductive organs in female diabetic rats. </w:t>
      </w:r>
      <w:r w:rsidRPr="00D378E2">
        <w:rPr>
          <w:rFonts w:ascii="Book Antiqua" w:eastAsia="Book Antiqua" w:hAnsi="Book Antiqua" w:cs="Book Antiqua"/>
          <w:i/>
          <w:iCs/>
          <w:color w:val="000000"/>
        </w:rPr>
        <w:t xml:space="preserve">Environ </w:t>
      </w:r>
      <w:proofErr w:type="spellStart"/>
      <w:r w:rsidRPr="00D378E2">
        <w:rPr>
          <w:rFonts w:ascii="Book Antiqua" w:eastAsia="Book Antiqua" w:hAnsi="Book Antiqua" w:cs="Book Antiqua"/>
          <w:i/>
          <w:iCs/>
          <w:color w:val="000000"/>
        </w:rPr>
        <w:t>Toxicol</w:t>
      </w:r>
      <w:proofErr w:type="spellEnd"/>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34</w:t>
      </w:r>
      <w:r w:rsidRPr="00D378E2">
        <w:rPr>
          <w:rFonts w:ascii="Book Antiqua" w:eastAsia="Book Antiqua" w:hAnsi="Book Antiqua" w:cs="Book Antiqua"/>
          <w:color w:val="000000"/>
        </w:rPr>
        <w:t>: 13-21 [PMID: 30421503 DOI: 10.1002/tox.22652]</w:t>
      </w:r>
    </w:p>
    <w:p w14:paraId="2A756080"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11 </w:t>
      </w:r>
      <w:proofErr w:type="spellStart"/>
      <w:r w:rsidRPr="00D378E2">
        <w:rPr>
          <w:rFonts w:ascii="Book Antiqua" w:eastAsia="Book Antiqua" w:hAnsi="Book Antiqua" w:cs="Book Antiqua"/>
          <w:b/>
          <w:bCs/>
          <w:color w:val="000000"/>
        </w:rPr>
        <w:t>Shaltout</w:t>
      </w:r>
      <w:proofErr w:type="spellEnd"/>
      <w:r w:rsidRPr="00D378E2">
        <w:rPr>
          <w:rFonts w:ascii="Book Antiqua" w:eastAsia="Book Antiqua" w:hAnsi="Book Antiqua" w:cs="Book Antiqua"/>
          <w:b/>
          <w:bCs/>
          <w:color w:val="000000"/>
        </w:rPr>
        <w:t xml:space="preserve"> MF</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Elsheikhah</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Maged</w:t>
      </w:r>
      <w:proofErr w:type="spellEnd"/>
      <w:r w:rsidRPr="00D378E2">
        <w:rPr>
          <w:rFonts w:ascii="Book Antiqua" w:eastAsia="Book Antiqua" w:hAnsi="Book Antiqua" w:cs="Book Antiqua"/>
          <w:color w:val="000000"/>
        </w:rPr>
        <w:t xml:space="preserve"> AM, </w:t>
      </w:r>
      <w:proofErr w:type="spellStart"/>
      <w:r w:rsidRPr="00D378E2">
        <w:rPr>
          <w:rFonts w:ascii="Book Antiqua" w:eastAsia="Book Antiqua" w:hAnsi="Book Antiqua" w:cs="Book Antiqua"/>
          <w:color w:val="000000"/>
        </w:rPr>
        <w:t>Elsherbini</w:t>
      </w:r>
      <w:proofErr w:type="spellEnd"/>
      <w:r w:rsidRPr="00D378E2">
        <w:rPr>
          <w:rFonts w:ascii="Book Antiqua" w:eastAsia="Book Antiqua" w:hAnsi="Book Antiqua" w:cs="Book Antiqua"/>
          <w:color w:val="000000"/>
        </w:rPr>
        <w:t xml:space="preserve"> MM, </w:t>
      </w:r>
      <w:proofErr w:type="spellStart"/>
      <w:r w:rsidRPr="00D378E2">
        <w:rPr>
          <w:rFonts w:ascii="Book Antiqua" w:eastAsia="Book Antiqua" w:hAnsi="Book Antiqua" w:cs="Book Antiqua"/>
          <w:color w:val="000000"/>
        </w:rPr>
        <w:t>Zaki</w:t>
      </w:r>
      <w:proofErr w:type="spellEnd"/>
      <w:r w:rsidRPr="00D378E2">
        <w:rPr>
          <w:rFonts w:ascii="Book Antiqua" w:eastAsia="Book Antiqua" w:hAnsi="Book Antiqua" w:cs="Book Antiqua"/>
          <w:color w:val="000000"/>
        </w:rPr>
        <w:t xml:space="preserve"> SS, Dahab S, </w:t>
      </w:r>
      <w:proofErr w:type="spellStart"/>
      <w:r w:rsidRPr="00D378E2">
        <w:rPr>
          <w:rFonts w:ascii="Book Antiqua" w:eastAsia="Book Antiqua" w:hAnsi="Book Antiqua" w:cs="Book Antiqua"/>
          <w:color w:val="000000"/>
        </w:rPr>
        <w:t>Elkomy</w:t>
      </w:r>
      <w:proofErr w:type="spellEnd"/>
      <w:r w:rsidRPr="00D378E2">
        <w:rPr>
          <w:rFonts w:ascii="Book Antiqua" w:eastAsia="Book Antiqua" w:hAnsi="Book Antiqua" w:cs="Book Antiqua"/>
          <w:color w:val="000000"/>
        </w:rPr>
        <w:t xml:space="preserve"> RO. A randomized controlled trial of a new technique for laparoscopic management of ovarian endometriosis preventing recurrence and keeping ovarian reserve. </w:t>
      </w:r>
      <w:r w:rsidRPr="00D378E2">
        <w:rPr>
          <w:rFonts w:ascii="Book Antiqua" w:eastAsia="Book Antiqua" w:hAnsi="Book Antiqua" w:cs="Book Antiqua"/>
          <w:i/>
          <w:iCs/>
          <w:color w:val="000000"/>
        </w:rPr>
        <w:t>J Ovarian Res</w:t>
      </w:r>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12</w:t>
      </w:r>
      <w:r w:rsidRPr="00D378E2">
        <w:rPr>
          <w:rFonts w:ascii="Book Antiqua" w:eastAsia="Book Antiqua" w:hAnsi="Book Antiqua" w:cs="Book Antiqua"/>
          <w:color w:val="000000"/>
        </w:rPr>
        <w:t>: 66 [PMID: 31325962 DOI: 10.1186/s13048-019-0542-0]</w:t>
      </w:r>
    </w:p>
    <w:p w14:paraId="7403CBF0"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12 </w:t>
      </w:r>
      <w:r w:rsidRPr="00D378E2">
        <w:rPr>
          <w:rFonts w:ascii="Book Antiqua" w:eastAsia="Book Antiqua" w:hAnsi="Book Antiqua" w:cs="Book Antiqua"/>
          <w:b/>
          <w:bCs/>
          <w:color w:val="000000"/>
        </w:rPr>
        <w:t>Nowak-</w:t>
      </w:r>
      <w:proofErr w:type="spellStart"/>
      <w:r w:rsidRPr="00D378E2">
        <w:rPr>
          <w:rFonts w:ascii="Book Antiqua" w:eastAsia="Book Antiqua" w:hAnsi="Book Antiqua" w:cs="Book Antiqua"/>
          <w:b/>
          <w:bCs/>
          <w:color w:val="000000"/>
        </w:rPr>
        <w:t>Psiorz</w:t>
      </w:r>
      <w:proofErr w:type="spellEnd"/>
      <w:r w:rsidRPr="00D378E2">
        <w:rPr>
          <w:rFonts w:ascii="Book Antiqua" w:eastAsia="Book Antiqua" w:hAnsi="Book Antiqua" w:cs="Book Antiqua"/>
          <w:b/>
          <w:bCs/>
          <w:color w:val="000000"/>
        </w:rPr>
        <w:t xml:space="preserve"> I</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Ciećwież</w:t>
      </w:r>
      <w:proofErr w:type="spellEnd"/>
      <w:r w:rsidRPr="00D378E2">
        <w:rPr>
          <w:rFonts w:ascii="Book Antiqua" w:eastAsia="Book Antiqua" w:hAnsi="Book Antiqua" w:cs="Book Antiqua"/>
          <w:color w:val="000000"/>
        </w:rPr>
        <w:t xml:space="preserve"> SM, </w:t>
      </w:r>
      <w:proofErr w:type="spellStart"/>
      <w:r w:rsidRPr="00D378E2">
        <w:rPr>
          <w:rFonts w:ascii="Book Antiqua" w:eastAsia="Book Antiqua" w:hAnsi="Book Antiqua" w:cs="Book Antiqua"/>
          <w:color w:val="000000"/>
        </w:rPr>
        <w:t>Brodowska</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Starczewski</w:t>
      </w:r>
      <w:proofErr w:type="spellEnd"/>
      <w:r w:rsidRPr="00D378E2">
        <w:rPr>
          <w:rFonts w:ascii="Book Antiqua" w:eastAsia="Book Antiqua" w:hAnsi="Book Antiqua" w:cs="Book Antiqua"/>
          <w:color w:val="000000"/>
        </w:rPr>
        <w:t xml:space="preserve"> A. Treatment of ovarian endometrial cysts in the context of recurrence and fertility. </w:t>
      </w:r>
      <w:r w:rsidRPr="00D378E2">
        <w:rPr>
          <w:rFonts w:ascii="Book Antiqua" w:eastAsia="Book Antiqua" w:hAnsi="Book Antiqua" w:cs="Book Antiqua"/>
          <w:i/>
          <w:iCs/>
          <w:color w:val="000000"/>
        </w:rPr>
        <w:t>Adv Clin Exp Med</w:t>
      </w:r>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28</w:t>
      </w:r>
      <w:r w:rsidRPr="00D378E2">
        <w:rPr>
          <w:rFonts w:ascii="Book Antiqua" w:eastAsia="Book Antiqua" w:hAnsi="Book Antiqua" w:cs="Book Antiqua"/>
          <w:color w:val="000000"/>
        </w:rPr>
        <w:t>: 407-413 [PMID: 30659784 DOI: 10.17219/</w:t>
      </w:r>
      <w:proofErr w:type="spellStart"/>
      <w:r w:rsidRPr="00D378E2">
        <w:rPr>
          <w:rFonts w:ascii="Book Antiqua" w:eastAsia="Book Antiqua" w:hAnsi="Book Antiqua" w:cs="Book Antiqua"/>
          <w:color w:val="000000"/>
        </w:rPr>
        <w:t>acem</w:t>
      </w:r>
      <w:proofErr w:type="spellEnd"/>
      <w:r w:rsidRPr="00D378E2">
        <w:rPr>
          <w:rFonts w:ascii="Book Antiqua" w:eastAsia="Book Antiqua" w:hAnsi="Book Antiqua" w:cs="Book Antiqua"/>
          <w:color w:val="000000"/>
        </w:rPr>
        <w:t>/90767]</w:t>
      </w:r>
    </w:p>
    <w:p w14:paraId="50B3B44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13 </w:t>
      </w:r>
      <w:r w:rsidRPr="00D378E2">
        <w:rPr>
          <w:rFonts w:ascii="Book Antiqua" w:eastAsia="Book Antiqua" w:hAnsi="Book Antiqua" w:cs="Book Antiqua"/>
          <w:b/>
          <w:bCs/>
          <w:color w:val="000000"/>
        </w:rPr>
        <w:t>Gonzalo-</w:t>
      </w:r>
      <w:proofErr w:type="spellStart"/>
      <w:r w:rsidRPr="00D378E2">
        <w:rPr>
          <w:rFonts w:ascii="Book Antiqua" w:eastAsia="Book Antiqua" w:hAnsi="Book Antiqua" w:cs="Book Antiqua"/>
          <w:b/>
          <w:bCs/>
          <w:color w:val="000000"/>
        </w:rPr>
        <w:t>Carballes</w:t>
      </w:r>
      <w:proofErr w:type="spellEnd"/>
      <w:r w:rsidRPr="00D378E2">
        <w:rPr>
          <w:rFonts w:ascii="Book Antiqua" w:eastAsia="Book Antiqua" w:hAnsi="Book Antiqua" w:cs="Book Antiqua"/>
          <w:b/>
          <w:bCs/>
          <w:color w:val="000000"/>
        </w:rPr>
        <w:t xml:space="preserve"> M</w:t>
      </w:r>
      <w:r w:rsidRPr="00D378E2">
        <w:rPr>
          <w:rFonts w:ascii="Book Antiqua" w:eastAsia="Book Antiqua" w:hAnsi="Book Antiqua" w:cs="Book Antiqua"/>
          <w:color w:val="000000"/>
        </w:rPr>
        <w:t>, Ríos-</w:t>
      </w:r>
      <w:proofErr w:type="spellStart"/>
      <w:r w:rsidRPr="00D378E2">
        <w:rPr>
          <w:rFonts w:ascii="Book Antiqua" w:eastAsia="Book Antiqua" w:hAnsi="Book Antiqua" w:cs="Book Antiqua"/>
          <w:color w:val="000000"/>
        </w:rPr>
        <w:t>Vives</w:t>
      </w:r>
      <w:proofErr w:type="spellEnd"/>
      <w:r w:rsidRPr="00D378E2">
        <w:rPr>
          <w:rFonts w:ascii="Book Antiqua" w:eastAsia="Book Antiqua" w:hAnsi="Book Antiqua" w:cs="Book Antiqua"/>
          <w:color w:val="000000"/>
        </w:rPr>
        <w:t xml:space="preserve"> MÁ, Fierro EC, </w:t>
      </w:r>
      <w:proofErr w:type="spellStart"/>
      <w:r w:rsidRPr="00D378E2">
        <w:rPr>
          <w:rFonts w:ascii="Book Antiqua" w:eastAsia="Book Antiqua" w:hAnsi="Book Antiqua" w:cs="Book Antiqua"/>
          <w:color w:val="000000"/>
        </w:rPr>
        <w:t>Azogue</w:t>
      </w:r>
      <w:proofErr w:type="spellEnd"/>
      <w:r w:rsidRPr="00D378E2">
        <w:rPr>
          <w:rFonts w:ascii="Book Antiqua" w:eastAsia="Book Antiqua" w:hAnsi="Book Antiqua" w:cs="Book Antiqua"/>
          <w:color w:val="000000"/>
        </w:rPr>
        <w:t xml:space="preserve"> XG, Herrero SG, Rodríguez AE, </w:t>
      </w:r>
      <w:proofErr w:type="spellStart"/>
      <w:r w:rsidRPr="00D378E2">
        <w:rPr>
          <w:rFonts w:ascii="Book Antiqua" w:eastAsia="Book Antiqua" w:hAnsi="Book Antiqua" w:cs="Book Antiqua"/>
          <w:color w:val="000000"/>
        </w:rPr>
        <w:t>Rus</w:t>
      </w:r>
      <w:proofErr w:type="spellEnd"/>
      <w:r w:rsidRPr="00D378E2">
        <w:rPr>
          <w:rFonts w:ascii="Book Antiqua" w:eastAsia="Book Antiqua" w:hAnsi="Book Antiqua" w:cs="Book Antiqua"/>
          <w:color w:val="000000"/>
        </w:rPr>
        <w:t xml:space="preserve"> MN, Planes-</w:t>
      </w:r>
      <w:proofErr w:type="spellStart"/>
      <w:r w:rsidRPr="00D378E2">
        <w:rPr>
          <w:rFonts w:ascii="Book Antiqua" w:eastAsia="Book Antiqua" w:hAnsi="Book Antiqua" w:cs="Book Antiqua"/>
          <w:color w:val="000000"/>
        </w:rPr>
        <w:t>Conangla</w:t>
      </w:r>
      <w:proofErr w:type="spellEnd"/>
      <w:r w:rsidRPr="00D378E2">
        <w:rPr>
          <w:rFonts w:ascii="Book Antiqua" w:eastAsia="Book Antiqua" w:hAnsi="Book Antiqua" w:cs="Book Antiqua"/>
          <w:color w:val="000000"/>
        </w:rPr>
        <w:t xml:space="preserve"> M, </w:t>
      </w:r>
      <w:proofErr w:type="spellStart"/>
      <w:r w:rsidRPr="00D378E2">
        <w:rPr>
          <w:rFonts w:ascii="Book Antiqua" w:eastAsia="Book Antiqua" w:hAnsi="Book Antiqua" w:cs="Book Antiqua"/>
          <w:color w:val="000000"/>
        </w:rPr>
        <w:t>Escudero</w:t>
      </w:r>
      <w:proofErr w:type="spellEnd"/>
      <w:r w:rsidRPr="00D378E2">
        <w:rPr>
          <w:rFonts w:ascii="Book Antiqua" w:eastAsia="Book Antiqua" w:hAnsi="Book Antiqua" w:cs="Book Antiqua"/>
          <w:color w:val="000000"/>
        </w:rPr>
        <w:t xml:space="preserve">-Fernandez JM, </w:t>
      </w:r>
      <w:proofErr w:type="spellStart"/>
      <w:r w:rsidRPr="00D378E2">
        <w:rPr>
          <w:rFonts w:ascii="Book Antiqua" w:eastAsia="Book Antiqua" w:hAnsi="Book Antiqua" w:cs="Book Antiqua"/>
          <w:color w:val="000000"/>
        </w:rPr>
        <w:t>Coscojuela</w:t>
      </w:r>
      <w:proofErr w:type="spellEnd"/>
      <w:r w:rsidRPr="00D378E2">
        <w:rPr>
          <w:rFonts w:ascii="Book Antiqua" w:eastAsia="Book Antiqua" w:hAnsi="Book Antiqua" w:cs="Book Antiqua"/>
          <w:color w:val="000000"/>
        </w:rPr>
        <w:t xml:space="preserve"> P. </w:t>
      </w:r>
      <w:proofErr w:type="gramStart"/>
      <w:r w:rsidRPr="00D378E2">
        <w:rPr>
          <w:rFonts w:ascii="Book Antiqua" w:eastAsia="Book Antiqua" w:hAnsi="Book Antiqua" w:cs="Book Antiqua"/>
          <w:color w:val="000000"/>
        </w:rPr>
        <w:t>A Pictorial Review of Postpartum Complications.</w:t>
      </w:r>
      <w:proofErr w:type="gramEnd"/>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i/>
          <w:iCs/>
          <w:color w:val="000000"/>
        </w:rPr>
        <w:t>Radiographics</w:t>
      </w:r>
      <w:proofErr w:type="spellEnd"/>
      <w:r w:rsidRPr="00D378E2">
        <w:rPr>
          <w:rFonts w:ascii="Book Antiqua" w:eastAsia="Book Antiqua" w:hAnsi="Book Antiqua" w:cs="Book Antiqua"/>
          <w:color w:val="000000"/>
        </w:rPr>
        <w:t xml:space="preserve"> 2020; </w:t>
      </w:r>
      <w:r w:rsidRPr="00D378E2">
        <w:rPr>
          <w:rFonts w:ascii="Book Antiqua" w:eastAsia="Book Antiqua" w:hAnsi="Book Antiqua" w:cs="Book Antiqua"/>
          <w:b/>
          <w:bCs/>
          <w:color w:val="000000"/>
        </w:rPr>
        <w:t>40</w:t>
      </w:r>
      <w:r w:rsidRPr="00D378E2">
        <w:rPr>
          <w:rFonts w:ascii="Book Antiqua" w:eastAsia="Book Antiqua" w:hAnsi="Book Antiqua" w:cs="Book Antiqua"/>
          <w:color w:val="000000"/>
        </w:rPr>
        <w:t>: 2117-2141 [PMID: 33095681 DOI: 10.1148/rg.2020200031]</w:t>
      </w:r>
    </w:p>
    <w:p w14:paraId="19186FB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14 </w:t>
      </w:r>
      <w:r w:rsidRPr="00D378E2">
        <w:rPr>
          <w:rFonts w:ascii="Book Antiqua" w:eastAsia="Book Antiqua" w:hAnsi="Book Antiqua" w:cs="Book Antiqua"/>
          <w:b/>
          <w:bCs/>
          <w:color w:val="000000"/>
        </w:rPr>
        <w:t>Hong YL</w:t>
      </w:r>
      <w:r w:rsidRPr="00D378E2">
        <w:rPr>
          <w:rFonts w:ascii="Book Antiqua" w:eastAsia="Book Antiqua" w:hAnsi="Book Antiqua" w:cs="Book Antiqua"/>
          <w:color w:val="000000"/>
        </w:rPr>
        <w:t xml:space="preserve">, Tan Y, Yin YY, Zou YJ, </w:t>
      </w:r>
      <w:proofErr w:type="spellStart"/>
      <w:r w:rsidRPr="00D378E2">
        <w:rPr>
          <w:rFonts w:ascii="Book Antiqua" w:eastAsia="Book Antiqua" w:hAnsi="Book Antiqua" w:cs="Book Antiqua"/>
          <w:color w:val="000000"/>
        </w:rPr>
        <w:t>Guo</w:t>
      </w:r>
      <w:proofErr w:type="spellEnd"/>
      <w:r w:rsidRPr="00D378E2">
        <w:rPr>
          <w:rFonts w:ascii="Book Antiqua" w:eastAsia="Book Antiqua" w:hAnsi="Book Antiqua" w:cs="Book Antiqua"/>
          <w:color w:val="000000"/>
        </w:rPr>
        <w:t xml:space="preserve"> YH, </w:t>
      </w:r>
      <w:proofErr w:type="spellStart"/>
      <w:r w:rsidRPr="00D378E2">
        <w:rPr>
          <w:rFonts w:ascii="Book Antiqua" w:eastAsia="Book Antiqua" w:hAnsi="Book Antiqua" w:cs="Book Antiqua"/>
          <w:color w:val="000000"/>
        </w:rPr>
        <w:t>Nie</w:t>
      </w:r>
      <w:proofErr w:type="spellEnd"/>
      <w:r w:rsidRPr="00D378E2">
        <w:rPr>
          <w:rFonts w:ascii="Book Antiqua" w:eastAsia="Book Antiqua" w:hAnsi="Book Antiqua" w:cs="Book Antiqua"/>
          <w:color w:val="000000"/>
        </w:rPr>
        <w:t xml:space="preserve"> XW. [Effect of electro-acupuncture on clinical outcomes and ovarian hyperstimulation syndrome in </w:t>
      </w:r>
      <w:r w:rsidRPr="00D378E2">
        <w:rPr>
          <w:rFonts w:ascii="Book Antiqua" w:eastAsia="Book Antiqua" w:hAnsi="Book Antiqua" w:cs="Book Antiqua"/>
          <w:i/>
          <w:iCs/>
          <w:color w:val="000000"/>
        </w:rPr>
        <w:t>in vitro</w:t>
      </w:r>
      <w:r w:rsidRPr="00D378E2">
        <w:rPr>
          <w:rFonts w:ascii="Book Antiqua" w:eastAsia="Book Antiqua" w:hAnsi="Book Antiqua" w:cs="Book Antiqua"/>
          <w:color w:val="000000"/>
        </w:rPr>
        <w:t xml:space="preserve"> fertilization and embryo transplantation]. </w:t>
      </w:r>
      <w:proofErr w:type="spellStart"/>
      <w:r w:rsidRPr="00D378E2">
        <w:rPr>
          <w:rFonts w:ascii="Book Antiqua" w:eastAsia="Book Antiqua" w:hAnsi="Book Antiqua" w:cs="Book Antiqua"/>
          <w:i/>
          <w:iCs/>
          <w:color w:val="000000"/>
        </w:rPr>
        <w:t>Zhongguo</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Zhong</w:t>
      </w:r>
      <w:proofErr w:type="spellEnd"/>
      <w:r w:rsidRPr="00D378E2">
        <w:rPr>
          <w:rFonts w:ascii="Book Antiqua" w:eastAsia="Book Antiqua" w:hAnsi="Book Antiqua" w:cs="Book Antiqua"/>
          <w:i/>
          <w:iCs/>
          <w:color w:val="000000"/>
        </w:rPr>
        <w:t xml:space="preserve"> Xi Yi </w:t>
      </w:r>
      <w:proofErr w:type="spellStart"/>
      <w:r w:rsidRPr="00D378E2">
        <w:rPr>
          <w:rFonts w:ascii="Book Antiqua" w:eastAsia="Book Antiqua" w:hAnsi="Book Antiqua" w:cs="Book Antiqua"/>
          <w:i/>
          <w:iCs/>
          <w:color w:val="000000"/>
        </w:rPr>
        <w:t>Jie</w:t>
      </w:r>
      <w:proofErr w:type="spellEnd"/>
      <w:r w:rsidRPr="00D378E2">
        <w:rPr>
          <w:rFonts w:ascii="Book Antiqua" w:eastAsia="Book Antiqua" w:hAnsi="Book Antiqua" w:cs="Book Antiqua"/>
          <w:i/>
          <w:iCs/>
          <w:color w:val="000000"/>
        </w:rPr>
        <w:t xml:space="preserve"> He </w:t>
      </w:r>
      <w:proofErr w:type="spellStart"/>
      <w:r w:rsidRPr="00D378E2">
        <w:rPr>
          <w:rFonts w:ascii="Book Antiqua" w:eastAsia="Book Antiqua" w:hAnsi="Book Antiqua" w:cs="Book Antiqua"/>
          <w:i/>
          <w:iCs/>
          <w:color w:val="000000"/>
        </w:rPr>
        <w:t>Za</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Zhi</w:t>
      </w:r>
      <w:proofErr w:type="spellEnd"/>
      <w:r w:rsidRPr="00D378E2">
        <w:rPr>
          <w:rFonts w:ascii="Book Antiqua" w:eastAsia="Book Antiqua" w:hAnsi="Book Antiqua" w:cs="Book Antiqua"/>
          <w:color w:val="000000"/>
        </w:rPr>
        <w:t xml:space="preserve"> 2014; </w:t>
      </w:r>
      <w:r w:rsidRPr="00D378E2">
        <w:rPr>
          <w:rFonts w:ascii="Book Antiqua" w:eastAsia="Book Antiqua" w:hAnsi="Book Antiqua" w:cs="Book Antiqua"/>
          <w:b/>
          <w:bCs/>
          <w:color w:val="000000"/>
        </w:rPr>
        <w:t>34</w:t>
      </w:r>
      <w:r w:rsidRPr="00D378E2">
        <w:rPr>
          <w:rFonts w:ascii="Book Antiqua" w:eastAsia="Book Antiqua" w:hAnsi="Book Antiqua" w:cs="Book Antiqua"/>
          <w:color w:val="000000"/>
        </w:rPr>
        <w:t>: 1292-1296 [PMID: 25566616]</w:t>
      </w:r>
    </w:p>
    <w:p w14:paraId="5981E052"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15 </w:t>
      </w:r>
      <w:proofErr w:type="spellStart"/>
      <w:r w:rsidRPr="00D378E2">
        <w:rPr>
          <w:rFonts w:ascii="Book Antiqua" w:eastAsia="Book Antiqua" w:hAnsi="Book Antiqua" w:cs="Book Antiqua"/>
          <w:b/>
          <w:bCs/>
          <w:color w:val="000000"/>
        </w:rPr>
        <w:t>Cansu</w:t>
      </w:r>
      <w:proofErr w:type="spellEnd"/>
      <w:r w:rsidRPr="00D378E2">
        <w:rPr>
          <w:rFonts w:ascii="Book Antiqua" w:eastAsia="Book Antiqua" w:hAnsi="Book Antiqua" w:cs="Book Antiqua"/>
          <w:b/>
          <w:bCs/>
          <w:color w:val="000000"/>
        </w:rPr>
        <w:t xml:space="preserve"> A</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Bulut</w:t>
      </w:r>
      <w:proofErr w:type="spellEnd"/>
      <w:r w:rsidRPr="00D378E2">
        <w:rPr>
          <w:rFonts w:ascii="Book Antiqua" w:eastAsia="Book Antiqua" w:hAnsi="Book Antiqua" w:cs="Book Antiqua"/>
          <w:color w:val="000000"/>
        </w:rPr>
        <w:t xml:space="preserve"> E, </w:t>
      </w:r>
      <w:proofErr w:type="spellStart"/>
      <w:r w:rsidRPr="00D378E2">
        <w:rPr>
          <w:rFonts w:ascii="Book Antiqua" w:eastAsia="Book Antiqua" w:hAnsi="Book Antiqua" w:cs="Book Antiqua"/>
          <w:color w:val="000000"/>
        </w:rPr>
        <w:t>Dinc</w:t>
      </w:r>
      <w:proofErr w:type="spellEnd"/>
      <w:r w:rsidRPr="00D378E2">
        <w:rPr>
          <w:rFonts w:ascii="Book Antiqua" w:eastAsia="Book Antiqua" w:hAnsi="Book Antiqua" w:cs="Book Antiqua"/>
          <w:color w:val="000000"/>
        </w:rPr>
        <w:t xml:space="preserve"> G, </w:t>
      </w:r>
      <w:proofErr w:type="spellStart"/>
      <w:r w:rsidRPr="00D378E2">
        <w:rPr>
          <w:rFonts w:ascii="Book Antiqua" w:eastAsia="Book Antiqua" w:hAnsi="Book Antiqua" w:cs="Book Antiqua"/>
          <w:color w:val="000000"/>
        </w:rPr>
        <w:t>Bekircavusoglu</w:t>
      </w:r>
      <w:proofErr w:type="spellEnd"/>
      <w:r w:rsidRPr="00D378E2">
        <w:rPr>
          <w:rFonts w:ascii="Book Antiqua" w:eastAsia="Book Antiqua" w:hAnsi="Book Antiqua" w:cs="Book Antiqua"/>
          <w:color w:val="000000"/>
        </w:rPr>
        <w:t xml:space="preserve"> S, </w:t>
      </w:r>
      <w:proofErr w:type="spellStart"/>
      <w:r w:rsidRPr="00D378E2">
        <w:rPr>
          <w:rFonts w:ascii="Book Antiqua" w:eastAsia="Book Antiqua" w:hAnsi="Book Antiqua" w:cs="Book Antiqua"/>
          <w:color w:val="000000"/>
        </w:rPr>
        <w:t>Eyuboglu</w:t>
      </w:r>
      <w:proofErr w:type="spellEnd"/>
      <w:r w:rsidRPr="00D378E2">
        <w:rPr>
          <w:rFonts w:ascii="Book Antiqua" w:eastAsia="Book Antiqua" w:hAnsi="Book Antiqua" w:cs="Book Antiqua"/>
          <w:color w:val="000000"/>
        </w:rPr>
        <w:t xml:space="preserve"> I, </w:t>
      </w:r>
      <w:proofErr w:type="spellStart"/>
      <w:r w:rsidRPr="00D378E2">
        <w:rPr>
          <w:rFonts w:ascii="Book Antiqua" w:eastAsia="Book Antiqua" w:hAnsi="Book Antiqua" w:cs="Book Antiqua"/>
          <w:color w:val="000000"/>
        </w:rPr>
        <w:t>Guven</w:t>
      </w:r>
      <w:proofErr w:type="spellEnd"/>
      <w:r w:rsidRPr="00D378E2">
        <w:rPr>
          <w:rFonts w:ascii="Book Antiqua" w:eastAsia="Book Antiqua" w:hAnsi="Book Antiqua" w:cs="Book Antiqua"/>
          <w:color w:val="000000"/>
        </w:rPr>
        <w:t xml:space="preserve"> ES, </w:t>
      </w:r>
      <w:proofErr w:type="spellStart"/>
      <w:r w:rsidRPr="00D378E2">
        <w:rPr>
          <w:rFonts w:ascii="Book Antiqua" w:eastAsia="Book Antiqua" w:hAnsi="Book Antiqua" w:cs="Book Antiqua"/>
          <w:color w:val="000000"/>
        </w:rPr>
        <w:t>Ahmetoglu</w:t>
      </w:r>
      <w:proofErr w:type="spellEnd"/>
      <w:r w:rsidRPr="00D378E2">
        <w:rPr>
          <w:rFonts w:ascii="Book Antiqua" w:eastAsia="Book Antiqua" w:hAnsi="Book Antiqua" w:cs="Book Antiqua"/>
          <w:color w:val="000000"/>
        </w:rPr>
        <w:t xml:space="preserve"> A. Diagnostic Efficacy of T2 Dark Spot, T2 Dark Rim Signs, and T2 Shading on Magnetic Resonance Imaging in Differentiating Endometriomas From Hemorrhagic Cysts. </w:t>
      </w:r>
      <w:r w:rsidRPr="00D378E2">
        <w:rPr>
          <w:rFonts w:ascii="Book Antiqua" w:eastAsia="Book Antiqua" w:hAnsi="Book Antiqua" w:cs="Book Antiqua"/>
          <w:i/>
          <w:iCs/>
          <w:color w:val="000000"/>
        </w:rPr>
        <w:t xml:space="preserve">J </w:t>
      </w:r>
      <w:proofErr w:type="spellStart"/>
      <w:r w:rsidRPr="00D378E2">
        <w:rPr>
          <w:rFonts w:ascii="Book Antiqua" w:eastAsia="Book Antiqua" w:hAnsi="Book Antiqua" w:cs="Book Antiqua"/>
          <w:i/>
          <w:iCs/>
          <w:color w:val="000000"/>
        </w:rPr>
        <w:lastRenderedPageBreak/>
        <w:t>Comput</w:t>
      </w:r>
      <w:proofErr w:type="spellEnd"/>
      <w:r w:rsidRPr="00D378E2">
        <w:rPr>
          <w:rFonts w:ascii="Book Antiqua" w:eastAsia="Book Antiqua" w:hAnsi="Book Antiqua" w:cs="Book Antiqua"/>
          <w:i/>
          <w:iCs/>
          <w:color w:val="000000"/>
        </w:rPr>
        <w:t xml:space="preserve"> Assist </w:t>
      </w:r>
      <w:proofErr w:type="spellStart"/>
      <w:r w:rsidRPr="00D378E2">
        <w:rPr>
          <w:rFonts w:ascii="Book Antiqua" w:eastAsia="Book Antiqua" w:hAnsi="Book Antiqua" w:cs="Book Antiqua"/>
          <w:i/>
          <w:iCs/>
          <w:color w:val="000000"/>
        </w:rPr>
        <w:t>Tomogr</w:t>
      </w:r>
      <w:proofErr w:type="spellEnd"/>
      <w:r w:rsidRPr="00D378E2">
        <w:rPr>
          <w:rFonts w:ascii="Book Antiqua" w:eastAsia="Book Antiqua" w:hAnsi="Book Antiqua" w:cs="Book Antiqua"/>
          <w:color w:val="000000"/>
        </w:rPr>
        <w:t xml:space="preserve"> 2019; </w:t>
      </w:r>
      <w:r w:rsidRPr="00D378E2">
        <w:rPr>
          <w:rFonts w:ascii="Book Antiqua" w:eastAsia="Book Antiqua" w:hAnsi="Book Antiqua" w:cs="Book Antiqua"/>
          <w:b/>
          <w:bCs/>
          <w:color w:val="000000"/>
        </w:rPr>
        <w:t>43</w:t>
      </w:r>
      <w:r w:rsidRPr="00D378E2">
        <w:rPr>
          <w:rFonts w:ascii="Book Antiqua" w:eastAsia="Book Antiqua" w:hAnsi="Book Antiqua" w:cs="Book Antiqua"/>
          <w:color w:val="000000"/>
        </w:rPr>
        <w:t>: 619-622 [PMID: 31268877 DOI: 10.1097/RCT.0000000000000892]</w:t>
      </w:r>
    </w:p>
    <w:p w14:paraId="66878FC4"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16 </w:t>
      </w:r>
      <w:r w:rsidRPr="00D378E2">
        <w:rPr>
          <w:rFonts w:ascii="Book Antiqua" w:eastAsia="Book Antiqua" w:hAnsi="Book Antiqua" w:cs="Book Antiqua"/>
          <w:b/>
          <w:bCs/>
          <w:color w:val="000000"/>
        </w:rPr>
        <w:t>Pankhurst MW</w:t>
      </w:r>
      <w:r w:rsidRPr="00D378E2">
        <w:rPr>
          <w:rFonts w:ascii="Book Antiqua" w:eastAsia="Book Antiqua" w:hAnsi="Book Antiqua" w:cs="Book Antiqua"/>
          <w:color w:val="000000"/>
        </w:rPr>
        <w:t xml:space="preserve">, Kelley RL, Sanders RL, Woodcock SR, Oorschot DE, Batchelor NJ. Anti-Müllerian hormone overexpression restricts preantral ovarian follicle survival. </w:t>
      </w:r>
      <w:r w:rsidRPr="00D378E2">
        <w:rPr>
          <w:rFonts w:ascii="Book Antiqua" w:eastAsia="Book Antiqua" w:hAnsi="Book Antiqua" w:cs="Book Antiqua"/>
          <w:i/>
          <w:iCs/>
          <w:color w:val="000000"/>
        </w:rPr>
        <w:t>J Endocrinol</w:t>
      </w:r>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237</w:t>
      </w:r>
      <w:r w:rsidRPr="00D378E2">
        <w:rPr>
          <w:rFonts w:ascii="Book Antiqua" w:eastAsia="Book Antiqua" w:hAnsi="Book Antiqua" w:cs="Book Antiqua"/>
          <w:color w:val="000000"/>
        </w:rPr>
        <w:t>: 153-163 [PMID: 29540452 DOI: 10.1530/JOE-18-0005]</w:t>
      </w:r>
    </w:p>
    <w:p w14:paraId="79A3343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17 </w:t>
      </w:r>
      <w:proofErr w:type="spellStart"/>
      <w:r w:rsidRPr="00D378E2">
        <w:rPr>
          <w:rFonts w:ascii="Book Antiqua" w:eastAsia="Book Antiqua" w:hAnsi="Book Antiqua" w:cs="Book Antiqua"/>
          <w:b/>
          <w:bCs/>
          <w:color w:val="000000"/>
        </w:rPr>
        <w:t>Bonci</w:t>
      </w:r>
      <w:proofErr w:type="spellEnd"/>
      <w:r w:rsidRPr="00D378E2">
        <w:rPr>
          <w:rFonts w:ascii="Book Antiqua" w:eastAsia="Book Antiqua" w:hAnsi="Book Antiqua" w:cs="Book Antiqua"/>
          <w:b/>
          <w:bCs/>
          <w:color w:val="000000"/>
        </w:rPr>
        <w:t xml:space="preserve"> EA</w:t>
      </w:r>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Buiga</w:t>
      </w:r>
      <w:proofErr w:type="spellEnd"/>
      <w:r w:rsidRPr="00D378E2">
        <w:rPr>
          <w:rFonts w:ascii="Book Antiqua" w:eastAsia="Book Antiqua" w:hAnsi="Book Antiqua" w:cs="Book Antiqua"/>
          <w:color w:val="000000"/>
        </w:rPr>
        <w:t xml:space="preserve"> R, </w:t>
      </w:r>
      <w:proofErr w:type="spellStart"/>
      <w:r w:rsidRPr="00D378E2">
        <w:rPr>
          <w:rFonts w:ascii="Book Antiqua" w:eastAsia="Book Antiqua" w:hAnsi="Book Antiqua" w:cs="Book Antiqua"/>
          <w:color w:val="000000"/>
        </w:rPr>
        <w:t>Badan</w:t>
      </w:r>
      <w:proofErr w:type="spellEnd"/>
      <w:r w:rsidRPr="00D378E2">
        <w:rPr>
          <w:rFonts w:ascii="Book Antiqua" w:eastAsia="Book Antiqua" w:hAnsi="Book Antiqua" w:cs="Book Antiqua"/>
          <w:color w:val="000000"/>
        </w:rPr>
        <w:t xml:space="preserve"> M, </w:t>
      </w:r>
      <w:proofErr w:type="spellStart"/>
      <w:r w:rsidRPr="00D378E2">
        <w:rPr>
          <w:rFonts w:ascii="Book Antiqua" w:eastAsia="Book Antiqua" w:hAnsi="Book Antiqua" w:cs="Book Antiqua"/>
          <w:color w:val="000000"/>
        </w:rPr>
        <w:t>Iuliana</w:t>
      </w:r>
      <w:proofErr w:type="spellEnd"/>
      <w:r w:rsidRPr="00D378E2">
        <w:rPr>
          <w:rFonts w:ascii="Book Antiqua" w:eastAsia="Book Antiqua" w:hAnsi="Book Antiqua" w:cs="Book Antiqua"/>
          <w:color w:val="000000"/>
        </w:rPr>
        <w:t xml:space="preserve"> Maja L, </w:t>
      </w:r>
      <w:proofErr w:type="spellStart"/>
      <w:r w:rsidRPr="00D378E2">
        <w:rPr>
          <w:rFonts w:ascii="Book Antiqua" w:eastAsia="Book Antiqua" w:hAnsi="Book Antiqua" w:cs="Book Antiqua"/>
          <w:color w:val="000000"/>
        </w:rPr>
        <w:t>Gata</w:t>
      </w:r>
      <w:proofErr w:type="spellEnd"/>
      <w:r w:rsidRPr="00D378E2">
        <w:rPr>
          <w:rFonts w:ascii="Book Antiqua" w:eastAsia="Book Antiqua" w:hAnsi="Book Antiqua" w:cs="Book Antiqua"/>
          <w:color w:val="000000"/>
        </w:rPr>
        <w:t xml:space="preserve"> VA, </w:t>
      </w:r>
      <w:proofErr w:type="spellStart"/>
      <w:r w:rsidRPr="00D378E2">
        <w:rPr>
          <w:rFonts w:ascii="Book Antiqua" w:eastAsia="Book Antiqua" w:hAnsi="Book Antiqua" w:cs="Book Antiqua"/>
          <w:color w:val="000000"/>
        </w:rPr>
        <w:t>Lisencu</w:t>
      </w:r>
      <w:proofErr w:type="spellEnd"/>
      <w:r w:rsidRPr="00D378E2">
        <w:rPr>
          <w:rFonts w:ascii="Book Antiqua" w:eastAsia="Book Antiqua" w:hAnsi="Book Antiqua" w:cs="Book Antiqua"/>
          <w:color w:val="000000"/>
        </w:rPr>
        <w:t xml:space="preserve"> IC, </w:t>
      </w:r>
      <w:proofErr w:type="spellStart"/>
      <w:r w:rsidRPr="00D378E2">
        <w:rPr>
          <w:rFonts w:ascii="Book Antiqua" w:eastAsia="Book Antiqua" w:hAnsi="Book Antiqua" w:cs="Book Antiqua"/>
          <w:color w:val="000000"/>
        </w:rPr>
        <w:t>Irimie</w:t>
      </w:r>
      <w:proofErr w:type="spellEnd"/>
      <w:r w:rsidRPr="00D378E2">
        <w:rPr>
          <w:rFonts w:ascii="Book Antiqua" w:eastAsia="Book Antiqua" w:hAnsi="Book Antiqua" w:cs="Book Antiqua"/>
          <w:color w:val="000000"/>
        </w:rPr>
        <w:t xml:space="preserve"> A, </w:t>
      </w:r>
      <w:proofErr w:type="spellStart"/>
      <w:r w:rsidRPr="00D378E2">
        <w:rPr>
          <w:rFonts w:ascii="Book Antiqua" w:eastAsia="Book Antiqua" w:hAnsi="Book Antiqua" w:cs="Book Antiqua"/>
          <w:color w:val="000000"/>
        </w:rPr>
        <w:t>Achimas</w:t>
      </w:r>
      <w:proofErr w:type="spellEnd"/>
      <w:r w:rsidRPr="00D378E2">
        <w:rPr>
          <w:rFonts w:ascii="Book Antiqua" w:eastAsia="Book Antiqua" w:hAnsi="Book Antiqua" w:cs="Book Antiqua"/>
          <w:color w:val="000000"/>
        </w:rPr>
        <w:t xml:space="preserve"> </w:t>
      </w:r>
      <w:proofErr w:type="spellStart"/>
      <w:r w:rsidRPr="00D378E2">
        <w:rPr>
          <w:rFonts w:ascii="Book Antiqua" w:eastAsia="Book Antiqua" w:hAnsi="Book Antiqua" w:cs="Book Antiqua"/>
          <w:color w:val="000000"/>
        </w:rPr>
        <w:t>Cadariu</w:t>
      </w:r>
      <w:proofErr w:type="spellEnd"/>
      <w:r w:rsidRPr="00D378E2">
        <w:rPr>
          <w:rFonts w:ascii="Book Antiqua" w:eastAsia="Book Antiqua" w:hAnsi="Book Antiqua" w:cs="Book Antiqua"/>
          <w:color w:val="000000"/>
        </w:rPr>
        <w:t xml:space="preserve"> P, </w:t>
      </w:r>
      <w:proofErr w:type="spellStart"/>
      <w:r w:rsidRPr="00D378E2">
        <w:rPr>
          <w:rFonts w:ascii="Book Antiqua" w:eastAsia="Book Antiqua" w:hAnsi="Book Antiqua" w:cs="Book Antiqua"/>
          <w:color w:val="000000"/>
        </w:rPr>
        <w:t>Piciu</w:t>
      </w:r>
      <w:proofErr w:type="spellEnd"/>
      <w:r w:rsidRPr="00D378E2">
        <w:rPr>
          <w:rFonts w:ascii="Book Antiqua" w:eastAsia="Book Antiqua" w:hAnsi="Book Antiqua" w:cs="Book Antiqua"/>
          <w:color w:val="000000"/>
        </w:rPr>
        <w:t xml:space="preserve"> D. Follicle-stimulating hormone receptors: A comparison of commercially-available monoclonal and polyclonal antibodies as immunohistochemical markers for cancer research. </w:t>
      </w:r>
      <w:r w:rsidRPr="00D378E2">
        <w:rPr>
          <w:rFonts w:ascii="Book Antiqua" w:eastAsia="Book Antiqua" w:hAnsi="Book Antiqua" w:cs="Book Antiqua"/>
          <w:i/>
          <w:iCs/>
          <w:color w:val="000000"/>
        </w:rPr>
        <w:t>J BUON</w:t>
      </w:r>
      <w:r w:rsidRPr="00D378E2">
        <w:rPr>
          <w:rFonts w:ascii="Book Antiqua" w:eastAsia="Book Antiqua" w:hAnsi="Book Antiqua" w:cs="Book Antiqua"/>
          <w:color w:val="000000"/>
        </w:rPr>
        <w:t xml:space="preserve"> 2018; </w:t>
      </w:r>
      <w:r w:rsidRPr="00D378E2">
        <w:rPr>
          <w:rFonts w:ascii="Book Antiqua" w:eastAsia="Book Antiqua" w:hAnsi="Book Antiqua" w:cs="Book Antiqua"/>
          <w:b/>
          <w:bCs/>
          <w:color w:val="000000"/>
        </w:rPr>
        <w:t>23</w:t>
      </w:r>
      <w:r w:rsidRPr="00D378E2">
        <w:rPr>
          <w:rFonts w:ascii="Book Antiqua" w:eastAsia="Book Antiqua" w:hAnsi="Book Antiqua" w:cs="Book Antiqua"/>
          <w:color w:val="000000"/>
        </w:rPr>
        <w:t>: 1912-1921 [PMID: 30610821]</w:t>
      </w:r>
    </w:p>
    <w:p w14:paraId="0516C59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18 </w:t>
      </w:r>
      <w:r w:rsidRPr="00D378E2">
        <w:rPr>
          <w:rFonts w:ascii="Book Antiqua" w:eastAsia="Book Antiqua" w:hAnsi="Book Antiqua" w:cs="Book Antiqua"/>
          <w:b/>
          <w:bCs/>
          <w:color w:val="000000"/>
        </w:rPr>
        <w:t>Monteiro S</w:t>
      </w:r>
      <w:r w:rsidRPr="00D378E2">
        <w:rPr>
          <w:rFonts w:ascii="Book Antiqua" w:eastAsia="Book Antiqua" w:hAnsi="Book Antiqua" w:cs="Book Antiqua"/>
          <w:color w:val="000000"/>
        </w:rPr>
        <w:t xml:space="preserve">, Franco F, Costa S, Monteiro P, Vieira H, Coelho L, Oliveira L, </w:t>
      </w:r>
      <w:proofErr w:type="spellStart"/>
      <w:r w:rsidRPr="00D378E2">
        <w:rPr>
          <w:rFonts w:ascii="Book Antiqua" w:eastAsia="Book Antiqua" w:hAnsi="Book Antiqua" w:cs="Book Antiqua"/>
          <w:color w:val="000000"/>
        </w:rPr>
        <w:t>Providência</w:t>
      </w:r>
      <w:proofErr w:type="spellEnd"/>
      <w:r w:rsidRPr="00D378E2">
        <w:rPr>
          <w:rFonts w:ascii="Book Antiqua" w:eastAsia="Book Antiqua" w:hAnsi="Book Antiqua" w:cs="Book Antiqua"/>
          <w:color w:val="000000"/>
        </w:rPr>
        <w:t xml:space="preserve"> LA. Prognostic value of CA125 in advanced heart failure patients. </w:t>
      </w:r>
      <w:proofErr w:type="spellStart"/>
      <w:r w:rsidRPr="00D378E2">
        <w:rPr>
          <w:rFonts w:ascii="Book Antiqua" w:eastAsia="Book Antiqua" w:hAnsi="Book Antiqua" w:cs="Book Antiqua"/>
          <w:i/>
          <w:iCs/>
          <w:color w:val="000000"/>
        </w:rPr>
        <w:t>Int</w:t>
      </w:r>
      <w:proofErr w:type="spellEnd"/>
      <w:r w:rsidRPr="00D378E2">
        <w:rPr>
          <w:rFonts w:ascii="Book Antiqua" w:eastAsia="Book Antiqua" w:hAnsi="Book Antiqua" w:cs="Book Antiqua"/>
          <w:i/>
          <w:iCs/>
          <w:color w:val="000000"/>
        </w:rPr>
        <w:t xml:space="preserve"> J </w:t>
      </w:r>
      <w:proofErr w:type="spellStart"/>
      <w:r w:rsidRPr="00D378E2">
        <w:rPr>
          <w:rFonts w:ascii="Book Antiqua" w:eastAsia="Book Antiqua" w:hAnsi="Book Antiqua" w:cs="Book Antiqua"/>
          <w:i/>
          <w:iCs/>
          <w:color w:val="000000"/>
        </w:rPr>
        <w:t>Cardiol</w:t>
      </w:r>
      <w:proofErr w:type="spellEnd"/>
      <w:r w:rsidRPr="00D378E2">
        <w:rPr>
          <w:rFonts w:ascii="Book Antiqua" w:eastAsia="Book Antiqua" w:hAnsi="Book Antiqua" w:cs="Book Antiqua"/>
          <w:color w:val="000000"/>
        </w:rPr>
        <w:t xml:space="preserve"> 2010; </w:t>
      </w:r>
      <w:r w:rsidRPr="00D378E2">
        <w:rPr>
          <w:rFonts w:ascii="Book Antiqua" w:eastAsia="Book Antiqua" w:hAnsi="Book Antiqua" w:cs="Book Antiqua"/>
          <w:b/>
          <w:bCs/>
          <w:color w:val="000000"/>
        </w:rPr>
        <w:t>140</w:t>
      </w:r>
      <w:r w:rsidRPr="00D378E2">
        <w:rPr>
          <w:rFonts w:ascii="Book Antiqua" w:eastAsia="Book Antiqua" w:hAnsi="Book Antiqua" w:cs="Book Antiqua"/>
          <w:color w:val="000000"/>
        </w:rPr>
        <w:t>: 115-118 [PMID: 19285353 DOI: 10.1016/j.ijcard.2008.11.023]</w:t>
      </w:r>
    </w:p>
    <w:p w14:paraId="55A656AB"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19 </w:t>
      </w:r>
      <w:r w:rsidRPr="00D378E2">
        <w:rPr>
          <w:rFonts w:ascii="Book Antiqua" w:eastAsia="Book Antiqua" w:hAnsi="Book Antiqua" w:cs="Book Antiqua"/>
          <w:b/>
          <w:bCs/>
          <w:color w:val="000000"/>
        </w:rPr>
        <w:t>Markman M</w:t>
      </w:r>
      <w:r w:rsidRPr="00D378E2">
        <w:rPr>
          <w:rFonts w:ascii="Book Antiqua" w:eastAsia="Book Antiqua" w:hAnsi="Book Antiqua" w:cs="Book Antiqua"/>
          <w:color w:val="000000"/>
        </w:rPr>
        <w:t xml:space="preserve">. Prolonged symptom-free survival in a patient with persistent primary peritoneal carcinoma and a rising CA-125: a note of caution. </w:t>
      </w:r>
      <w:proofErr w:type="spellStart"/>
      <w:r w:rsidRPr="00D378E2">
        <w:rPr>
          <w:rFonts w:ascii="Book Antiqua" w:eastAsia="Book Antiqua" w:hAnsi="Book Antiqua" w:cs="Book Antiqua"/>
          <w:i/>
          <w:iCs/>
          <w:color w:val="000000"/>
        </w:rPr>
        <w:t>Gynecol</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Oncol</w:t>
      </w:r>
      <w:proofErr w:type="spellEnd"/>
      <w:r w:rsidRPr="00D378E2">
        <w:rPr>
          <w:rFonts w:ascii="Book Antiqua" w:eastAsia="Book Antiqua" w:hAnsi="Book Antiqua" w:cs="Book Antiqua"/>
          <w:color w:val="000000"/>
        </w:rPr>
        <w:t xml:space="preserve"> 2001; </w:t>
      </w:r>
      <w:r w:rsidRPr="00D378E2">
        <w:rPr>
          <w:rFonts w:ascii="Book Antiqua" w:eastAsia="Book Antiqua" w:hAnsi="Book Antiqua" w:cs="Book Antiqua"/>
          <w:b/>
          <w:bCs/>
          <w:color w:val="000000"/>
        </w:rPr>
        <w:t>81</w:t>
      </w:r>
      <w:r w:rsidRPr="00D378E2">
        <w:rPr>
          <w:rFonts w:ascii="Book Antiqua" w:eastAsia="Book Antiqua" w:hAnsi="Book Antiqua" w:cs="Book Antiqua"/>
          <w:color w:val="000000"/>
        </w:rPr>
        <w:t>: 509-511 [PMID: 11371148 DOI: 10.1006/gyno.2001.6202]</w:t>
      </w:r>
    </w:p>
    <w:p w14:paraId="6957B5C9"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 xml:space="preserve">20 </w:t>
      </w:r>
      <w:r w:rsidRPr="00D378E2">
        <w:rPr>
          <w:rFonts w:ascii="Book Antiqua" w:eastAsia="Book Antiqua" w:hAnsi="Book Antiqua" w:cs="Book Antiqua"/>
          <w:b/>
          <w:bCs/>
          <w:color w:val="000000"/>
        </w:rPr>
        <w:t>Koo JH</w:t>
      </w:r>
      <w:r w:rsidRPr="00D378E2">
        <w:rPr>
          <w:rFonts w:ascii="Book Antiqua" w:eastAsia="Book Antiqua" w:hAnsi="Book Antiqua" w:cs="Book Antiqua"/>
          <w:color w:val="000000"/>
        </w:rPr>
        <w:t xml:space="preserve">, Lee I, Han K, </w:t>
      </w:r>
      <w:proofErr w:type="spellStart"/>
      <w:r w:rsidRPr="00D378E2">
        <w:rPr>
          <w:rFonts w:ascii="Book Antiqua" w:eastAsia="Book Antiqua" w:hAnsi="Book Antiqua" w:cs="Book Antiqua"/>
          <w:color w:val="000000"/>
        </w:rPr>
        <w:t>Seo</w:t>
      </w:r>
      <w:proofErr w:type="spellEnd"/>
      <w:r w:rsidRPr="00D378E2">
        <w:rPr>
          <w:rFonts w:ascii="Book Antiqua" w:eastAsia="Book Antiqua" w:hAnsi="Book Antiqua" w:cs="Book Antiqua"/>
          <w:color w:val="000000"/>
        </w:rPr>
        <w:t xml:space="preserve"> SK, Kim MD, Lee JK, Kwon JH, Kim GM, Lee J, Won JY. Comparison of the therapeutic efficacy and ovarian reserve between catheter-directed sclerotherapy and surgical excision for ovarian endometrioma. </w:t>
      </w:r>
      <w:proofErr w:type="spellStart"/>
      <w:r w:rsidRPr="00D378E2">
        <w:rPr>
          <w:rFonts w:ascii="Book Antiqua" w:eastAsia="Book Antiqua" w:hAnsi="Book Antiqua" w:cs="Book Antiqua"/>
          <w:i/>
          <w:iCs/>
          <w:color w:val="000000"/>
        </w:rPr>
        <w:t>Eur</w:t>
      </w:r>
      <w:proofErr w:type="spellEnd"/>
      <w:r w:rsidRPr="00D378E2">
        <w:rPr>
          <w:rFonts w:ascii="Book Antiqua" w:eastAsia="Book Antiqua" w:hAnsi="Book Antiqua" w:cs="Book Antiqua"/>
          <w:i/>
          <w:iCs/>
          <w:color w:val="000000"/>
        </w:rPr>
        <w:t xml:space="preserve"> </w:t>
      </w:r>
      <w:proofErr w:type="spellStart"/>
      <w:r w:rsidRPr="00D378E2">
        <w:rPr>
          <w:rFonts w:ascii="Book Antiqua" w:eastAsia="Book Antiqua" w:hAnsi="Book Antiqua" w:cs="Book Antiqua"/>
          <w:i/>
          <w:iCs/>
          <w:color w:val="000000"/>
        </w:rPr>
        <w:t>Radiol</w:t>
      </w:r>
      <w:proofErr w:type="spellEnd"/>
      <w:r w:rsidRPr="00D378E2">
        <w:rPr>
          <w:rFonts w:ascii="Book Antiqua" w:eastAsia="Book Antiqua" w:hAnsi="Book Antiqua" w:cs="Book Antiqua"/>
          <w:color w:val="000000"/>
        </w:rPr>
        <w:t xml:space="preserve"> 2021; </w:t>
      </w:r>
      <w:r w:rsidRPr="00D378E2">
        <w:rPr>
          <w:rFonts w:ascii="Book Antiqua" w:eastAsia="Book Antiqua" w:hAnsi="Book Antiqua" w:cs="Book Antiqua"/>
          <w:b/>
          <w:bCs/>
          <w:color w:val="000000"/>
        </w:rPr>
        <w:t>31</w:t>
      </w:r>
      <w:r w:rsidRPr="00D378E2">
        <w:rPr>
          <w:rFonts w:ascii="Book Antiqua" w:eastAsia="Book Antiqua" w:hAnsi="Book Antiqua" w:cs="Book Antiqua"/>
          <w:color w:val="000000"/>
        </w:rPr>
        <w:t>: 543-548 [PMID: 32770376 DOI: 10.1007/s00330-020-07111-1]</w:t>
      </w:r>
    </w:p>
    <w:bookmarkEnd w:id="4"/>
    <w:p w14:paraId="64E5CDCA" w14:textId="77777777" w:rsidR="00A77B3E" w:rsidRPr="00D378E2" w:rsidRDefault="00A77B3E" w:rsidP="00D378E2">
      <w:pPr>
        <w:adjustRightInd w:val="0"/>
        <w:snapToGrid w:val="0"/>
        <w:spacing w:line="360" w:lineRule="auto"/>
        <w:jc w:val="both"/>
        <w:rPr>
          <w:rFonts w:ascii="Book Antiqua" w:hAnsi="Book Antiqua"/>
        </w:rPr>
        <w:sectPr w:rsidR="00A77B3E" w:rsidRPr="00D378E2">
          <w:pgSz w:w="12240" w:h="15840"/>
          <w:pgMar w:top="1440" w:right="1440" w:bottom="1440" w:left="1440" w:header="720" w:footer="720" w:gutter="0"/>
          <w:cols w:space="720"/>
          <w:docGrid w:linePitch="360"/>
        </w:sectPr>
      </w:pPr>
    </w:p>
    <w:p w14:paraId="5F149C3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lastRenderedPageBreak/>
        <w:t>Footnotes</w:t>
      </w:r>
    </w:p>
    <w:p w14:paraId="34B8ED87" w14:textId="6AB7E918"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Informed consent statement: </w:t>
      </w:r>
      <w:r w:rsidR="00634458" w:rsidRPr="00D378E2">
        <w:rPr>
          <w:rFonts w:ascii="Book Antiqua" w:hAnsi="Book Antiqua"/>
        </w:rPr>
        <w:t>All study participants, or their legal guardian, provided informed written consent prior to study enrollment.</w:t>
      </w:r>
    </w:p>
    <w:p w14:paraId="357D12D5" w14:textId="77777777" w:rsidR="00A77B3E" w:rsidRPr="00D378E2" w:rsidRDefault="00A77B3E" w:rsidP="00D378E2">
      <w:pPr>
        <w:adjustRightInd w:val="0"/>
        <w:snapToGrid w:val="0"/>
        <w:spacing w:line="360" w:lineRule="auto"/>
        <w:jc w:val="both"/>
        <w:rPr>
          <w:rFonts w:ascii="Book Antiqua" w:hAnsi="Book Antiqua"/>
        </w:rPr>
      </w:pPr>
    </w:p>
    <w:p w14:paraId="1A485776" w14:textId="6EE15F39"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Conflict-of-interest statement: </w:t>
      </w:r>
      <w:r w:rsidR="00634458" w:rsidRPr="00D378E2">
        <w:rPr>
          <w:rFonts w:ascii="Book Antiqua" w:eastAsia="Book Antiqua" w:hAnsi="Book Antiqua" w:cs="Book Antiqua"/>
          <w:color w:val="000000"/>
        </w:rPr>
        <w:t>No conflict of interest.</w:t>
      </w:r>
    </w:p>
    <w:p w14:paraId="64501ACA" w14:textId="77777777" w:rsidR="00A77B3E" w:rsidRPr="00D378E2" w:rsidRDefault="00A77B3E" w:rsidP="00D378E2">
      <w:pPr>
        <w:adjustRightInd w:val="0"/>
        <w:snapToGrid w:val="0"/>
        <w:spacing w:line="360" w:lineRule="auto"/>
        <w:jc w:val="both"/>
        <w:rPr>
          <w:rFonts w:ascii="Book Antiqua" w:hAnsi="Book Antiqua"/>
        </w:rPr>
      </w:pPr>
    </w:p>
    <w:p w14:paraId="702097D0" w14:textId="15235123" w:rsidR="00A77B3E" w:rsidRPr="00AB765F"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CARE Checklist (2016) statement: </w:t>
      </w:r>
      <w:r w:rsidR="00634458" w:rsidRPr="00AB765F">
        <w:rPr>
          <w:rFonts w:ascii="Book Antiqua" w:eastAsia="Book Antiqua" w:hAnsi="Book Antiqua" w:cs="Book Antiqua"/>
          <w:color w:val="000000"/>
        </w:rPr>
        <w:t>The manuscript was revised according to the CARE Checklist (2016) statement.</w:t>
      </w:r>
    </w:p>
    <w:p w14:paraId="2D6CFE00" w14:textId="77777777" w:rsidR="00A77B3E" w:rsidRPr="00D378E2" w:rsidRDefault="00A77B3E" w:rsidP="00D378E2">
      <w:pPr>
        <w:adjustRightInd w:val="0"/>
        <w:snapToGrid w:val="0"/>
        <w:spacing w:line="360" w:lineRule="auto"/>
        <w:jc w:val="both"/>
        <w:rPr>
          <w:rFonts w:ascii="Book Antiqua" w:hAnsi="Book Antiqua"/>
        </w:rPr>
      </w:pPr>
    </w:p>
    <w:p w14:paraId="49590E28"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bCs/>
          <w:color w:val="000000"/>
        </w:rPr>
        <w:t xml:space="preserve">Open-Access: </w:t>
      </w:r>
      <w:r w:rsidRPr="00D378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78E2">
        <w:rPr>
          <w:rFonts w:ascii="Book Antiqua" w:eastAsia="Book Antiqua" w:hAnsi="Book Antiqua" w:cs="Book Antiqua"/>
          <w:color w:val="000000"/>
        </w:rPr>
        <w:t>NonCommercial</w:t>
      </w:r>
      <w:proofErr w:type="spellEnd"/>
      <w:r w:rsidRPr="00D378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80EB4C" w14:textId="77777777" w:rsidR="00A77B3E" w:rsidRPr="00D378E2" w:rsidRDefault="00A77B3E" w:rsidP="00D378E2">
      <w:pPr>
        <w:adjustRightInd w:val="0"/>
        <w:snapToGrid w:val="0"/>
        <w:spacing w:line="360" w:lineRule="auto"/>
        <w:jc w:val="both"/>
        <w:rPr>
          <w:rFonts w:ascii="Book Antiqua" w:hAnsi="Book Antiqua"/>
        </w:rPr>
      </w:pPr>
    </w:p>
    <w:p w14:paraId="04CFA97D" w14:textId="6BACB6F0"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Manuscript source: </w:t>
      </w:r>
      <w:r w:rsidRPr="00D378E2">
        <w:rPr>
          <w:rFonts w:ascii="Book Antiqua" w:eastAsia="Book Antiqua" w:hAnsi="Book Antiqua" w:cs="Book Antiqua"/>
          <w:color w:val="000000"/>
        </w:rPr>
        <w:t xml:space="preserve">Unsolicited </w:t>
      </w:r>
      <w:r w:rsidR="00634458" w:rsidRPr="00D378E2">
        <w:rPr>
          <w:rFonts w:ascii="Book Antiqua" w:eastAsia="Book Antiqua" w:hAnsi="Book Antiqua" w:cs="Book Antiqua"/>
          <w:color w:val="000000"/>
        </w:rPr>
        <w:t>manuscript</w:t>
      </w:r>
    </w:p>
    <w:p w14:paraId="2DA5E306" w14:textId="77777777" w:rsidR="00A77B3E" w:rsidRPr="00D378E2" w:rsidRDefault="00A77B3E" w:rsidP="00D378E2">
      <w:pPr>
        <w:adjustRightInd w:val="0"/>
        <w:snapToGrid w:val="0"/>
        <w:spacing w:line="360" w:lineRule="auto"/>
        <w:jc w:val="both"/>
        <w:rPr>
          <w:rFonts w:ascii="Book Antiqua" w:hAnsi="Book Antiqua"/>
        </w:rPr>
      </w:pPr>
    </w:p>
    <w:p w14:paraId="50032303"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Peer-review started: </w:t>
      </w:r>
      <w:r w:rsidRPr="00D378E2">
        <w:rPr>
          <w:rFonts w:ascii="Book Antiqua" w:eastAsia="Book Antiqua" w:hAnsi="Book Antiqua" w:cs="Book Antiqua"/>
          <w:color w:val="000000"/>
        </w:rPr>
        <w:t>May 18, 2021</w:t>
      </w:r>
    </w:p>
    <w:p w14:paraId="23630F05"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First decision: </w:t>
      </w:r>
      <w:r w:rsidRPr="00D378E2">
        <w:rPr>
          <w:rFonts w:ascii="Book Antiqua" w:eastAsia="Book Antiqua" w:hAnsi="Book Antiqua" w:cs="Book Antiqua"/>
          <w:color w:val="000000"/>
        </w:rPr>
        <w:t>June 15, 2021</w:t>
      </w:r>
    </w:p>
    <w:p w14:paraId="2A43FFFF" w14:textId="6859CFE5"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Article in press: </w:t>
      </w:r>
      <w:r w:rsidR="00EE6FC1">
        <w:rPr>
          <w:rFonts w:ascii="Book Antiqua" w:eastAsia="宋体" w:hAnsi="Book Antiqua" w:hint="eastAsia"/>
          <w:color w:val="000000" w:themeColor="text1"/>
        </w:rPr>
        <w:t>A</w:t>
      </w:r>
      <w:r w:rsidR="00EE6FC1">
        <w:rPr>
          <w:rFonts w:ascii="Book Antiqua" w:eastAsia="宋体" w:hAnsi="Book Antiqua" w:hint="eastAsia"/>
          <w:color w:val="000000" w:themeColor="text1"/>
          <w:lang w:eastAsia="zh-CN"/>
        </w:rPr>
        <w:t>u</w:t>
      </w:r>
      <w:r w:rsidR="00EE6FC1">
        <w:rPr>
          <w:rFonts w:ascii="Book Antiqua" w:eastAsia="宋体" w:hAnsi="Book Antiqua"/>
          <w:color w:val="000000" w:themeColor="text1"/>
        </w:rPr>
        <w:t>gust</w:t>
      </w:r>
      <w:r w:rsidR="00EE6FC1" w:rsidRPr="00F06907">
        <w:rPr>
          <w:rFonts w:ascii="Book Antiqua" w:eastAsia="宋体" w:hAnsi="Book Antiqua"/>
          <w:color w:val="000000" w:themeColor="text1"/>
        </w:rPr>
        <w:t xml:space="preserve"> </w:t>
      </w:r>
      <w:r w:rsidR="00EE6FC1">
        <w:rPr>
          <w:rFonts w:ascii="Book Antiqua" w:eastAsia="宋体" w:hAnsi="Book Antiqua"/>
          <w:color w:val="000000" w:themeColor="text1"/>
        </w:rPr>
        <w:t>2</w:t>
      </w:r>
      <w:r w:rsidR="00EE6FC1" w:rsidRPr="00F06907">
        <w:rPr>
          <w:rFonts w:ascii="Book Antiqua" w:eastAsia="宋体" w:hAnsi="Book Antiqua"/>
          <w:color w:val="000000" w:themeColor="text1"/>
        </w:rPr>
        <w:t>, 2021</w:t>
      </w:r>
    </w:p>
    <w:p w14:paraId="0DC09090" w14:textId="77777777" w:rsidR="00A77B3E" w:rsidRPr="00D378E2" w:rsidRDefault="00A77B3E" w:rsidP="00D378E2">
      <w:pPr>
        <w:adjustRightInd w:val="0"/>
        <w:snapToGrid w:val="0"/>
        <w:spacing w:line="360" w:lineRule="auto"/>
        <w:jc w:val="both"/>
        <w:rPr>
          <w:rFonts w:ascii="Book Antiqua" w:hAnsi="Book Antiqua"/>
        </w:rPr>
      </w:pPr>
    </w:p>
    <w:p w14:paraId="2F769D42" w14:textId="48422778"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Specialty type: </w:t>
      </w:r>
      <w:r w:rsidRPr="00D378E2">
        <w:rPr>
          <w:rFonts w:ascii="Book Antiqua" w:eastAsia="Book Antiqua" w:hAnsi="Book Antiqua" w:cs="Book Antiqua"/>
          <w:color w:val="000000"/>
        </w:rPr>
        <w:t xml:space="preserve">Obstetrics and </w:t>
      </w:r>
      <w:r w:rsidR="00D22133">
        <w:rPr>
          <w:rFonts w:ascii="Book Antiqua" w:eastAsia="Book Antiqua" w:hAnsi="Book Antiqua" w:cs="Book Antiqua"/>
          <w:color w:val="000000"/>
        </w:rPr>
        <w:t>g</w:t>
      </w:r>
      <w:r w:rsidRPr="00D378E2">
        <w:rPr>
          <w:rFonts w:ascii="Book Antiqua" w:eastAsia="Book Antiqua" w:hAnsi="Book Antiqua" w:cs="Book Antiqua"/>
          <w:color w:val="000000"/>
        </w:rPr>
        <w:t>ynecology</w:t>
      </w:r>
    </w:p>
    <w:p w14:paraId="747BC89C"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 xml:space="preserve">Country/Territory of origin: </w:t>
      </w:r>
      <w:r w:rsidRPr="00D378E2">
        <w:rPr>
          <w:rFonts w:ascii="Book Antiqua" w:eastAsia="Book Antiqua" w:hAnsi="Book Antiqua" w:cs="Book Antiqua"/>
          <w:color w:val="000000"/>
        </w:rPr>
        <w:t>China</w:t>
      </w:r>
    </w:p>
    <w:p w14:paraId="4BCC0E7E"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b/>
          <w:color w:val="000000"/>
        </w:rPr>
        <w:t>Peer-review report’s scientific quality classification</w:t>
      </w:r>
    </w:p>
    <w:p w14:paraId="6E54E17F"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A (Excellent): 0</w:t>
      </w:r>
    </w:p>
    <w:p w14:paraId="495BAA4A"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B (Very good): B</w:t>
      </w:r>
    </w:p>
    <w:p w14:paraId="5CA0BB1D"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C (Good): 0</w:t>
      </w:r>
    </w:p>
    <w:p w14:paraId="1D372666"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lastRenderedPageBreak/>
        <w:t>Grade D (Fair): 0</w:t>
      </w:r>
    </w:p>
    <w:p w14:paraId="67C8C8E1" w14:textId="77777777" w:rsidR="00A77B3E" w:rsidRPr="00D378E2" w:rsidRDefault="00895830" w:rsidP="00D378E2">
      <w:pPr>
        <w:adjustRightInd w:val="0"/>
        <w:snapToGrid w:val="0"/>
        <w:spacing w:line="360" w:lineRule="auto"/>
        <w:jc w:val="both"/>
        <w:rPr>
          <w:rFonts w:ascii="Book Antiqua" w:hAnsi="Book Antiqua"/>
        </w:rPr>
      </w:pPr>
      <w:r w:rsidRPr="00D378E2">
        <w:rPr>
          <w:rFonts w:ascii="Book Antiqua" w:eastAsia="Book Antiqua" w:hAnsi="Book Antiqua" w:cs="Book Antiqua"/>
          <w:color w:val="000000"/>
        </w:rPr>
        <w:t>Grade E (Poor): 0</w:t>
      </w:r>
    </w:p>
    <w:p w14:paraId="1CCF57ED" w14:textId="77777777" w:rsidR="00A77B3E" w:rsidRPr="00D378E2" w:rsidRDefault="00A77B3E" w:rsidP="00D378E2">
      <w:pPr>
        <w:adjustRightInd w:val="0"/>
        <w:snapToGrid w:val="0"/>
        <w:spacing w:line="360" w:lineRule="auto"/>
        <w:jc w:val="both"/>
        <w:rPr>
          <w:rFonts w:ascii="Book Antiqua" w:hAnsi="Book Antiqua"/>
        </w:rPr>
      </w:pPr>
    </w:p>
    <w:p w14:paraId="596CE00F" w14:textId="41051BF6" w:rsidR="00A77B3E" w:rsidRPr="00EE6FC1" w:rsidRDefault="00895830" w:rsidP="00D378E2">
      <w:pPr>
        <w:adjustRightInd w:val="0"/>
        <w:snapToGrid w:val="0"/>
        <w:spacing w:line="360" w:lineRule="auto"/>
        <w:jc w:val="both"/>
        <w:rPr>
          <w:rFonts w:ascii="Book Antiqua" w:eastAsia="Book Antiqua" w:hAnsi="Book Antiqua" w:cs="Book Antiqua"/>
          <w:color w:val="000000"/>
        </w:rPr>
      </w:pPr>
      <w:r w:rsidRPr="00D378E2">
        <w:rPr>
          <w:rFonts w:ascii="Book Antiqua" w:eastAsia="Book Antiqua" w:hAnsi="Book Antiqua" w:cs="Book Antiqua"/>
          <w:b/>
          <w:color w:val="000000"/>
        </w:rPr>
        <w:t xml:space="preserve">P-Reviewer: </w:t>
      </w:r>
      <w:proofErr w:type="spellStart"/>
      <w:r w:rsidRPr="00D378E2">
        <w:rPr>
          <w:rFonts w:ascii="Book Antiqua" w:eastAsia="Book Antiqua" w:hAnsi="Book Antiqua" w:cs="Book Antiqua"/>
          <w:color w:val="000000"/>
        </w:rPr>
        <w:t>Darai</w:t>
      </w:r>
      <w:proofErr w:type="spellEnd"/>
      <w:r w:rsidRPr="00D378E2">
        <w:rPr>
          <w:rFonts w:ascii="Book Antiqua" w:eastAsia="Book Antiqua" w:hAnsi="Book Antiqua" w:cs="Book Antiqua"/>
          <w:color w:val="000000"/>
        </w:rPr>
        <w:t xml:space="preserve"> E</w:t>
      </w:r>
      <w:r w:rsidRPr="00D378E2">
        <w:rPr>
          <w:rFonts w:ascii="Book Antiqua" w:eastAsia="Book Antiqua" w:hAnsi="Book Antiqua" w:cs="Book Antiqua"/>
          <w:b/>
          <w:color w:val="000000"/>
        </w:rPr>
        <w:t xml:space="preserve"> S-Editor: </w:t>
      </w:r>
      <w:r w:rsidR="00634458" w:rsidRPr="00D378E2">
        <w:rPr>
          <w:rFonts w:ascii="Book Antiqua" w:eastAsia="Book Antiqua" w:hAnsi="Book Antiqua" w:cs="Book Antiqua"/>
          <w:color w:val="000000"/>
        </w:rPr>
        <w:t>Wang JL</w:t>
      </w:r>
      <w:r w:rsidRPr="00D378E2">
        <w:rPr>
          <w:rFonts w:ascii="Book Antiqua" w:eastAsia="Book Antiqua" w:hAnsi="Book Antiqua" w:cs="Book Antiqua"/>
          <w:b/>
          <w:color w:val="000000"/>
        </w:rPr>
        <w:t xml:space="preserve"> L-Editor: </w:t>
      </w:r>
      <w:r w:rsidR="00EE6FC1" w:rsidRPr="00EE6FC1">
        <w:rPr>
          <w:rFonts w:ascii="Book Antiqua" w:eastAsia="Book Antiqua" w:hAnsi="Book Antiqua" w:cs="Book Antiqua" w:hint="eastAsia"/>
          <w:color w:val="000000"/>
        </w:rPr>
        <w:t>A</w:t>
      </w:r>
      <w:r w:rsidR="00EE6FC1" w:rsidRPr="00EE6FC1">
        <w:rPr>
          <w:rFonts w:ascii="Book Antiqua" w:eastAsia="Book Antiqua" w:hAnsi="Book Antiqua" w:cs="Book Antiqua"/>
          <w:color w:val="000000"/>
        </w:rPr>
        <w:t xml:space="preserve"> </w:t>
      </w:r>
      <w:r w:rsidRPr="00D378E2">
        <w:rPr>
          <w:rFonts w:ascii="Book Antiqua" w:eastAsia="Book Antiqua" w:hAnsi="Book Antiqua" w:cs="Book Antiqua"/>
          <w:b/>
          <w:color w:val="000000"/>
        </w:rPr>
        <w:t xml:space="preserve">P-Editor: </w:t>
      </w:r>
      <w:r w:rsidR="00EE6FC1" w:rsidRPr="00EE6FC1">
        <w:rPr>
          <w:rFonts w:ascii="Book Antiqua" w:eastAsia="Book Antiqua" w:hAnsi="Book Antiqua" w:cs="Book Antiqua" w:hint="eastAsia"/>
          <w:color w:val="000000"/>
        </w:rPr>
        <w:t>Wu</w:t>
      </w:r>
      <w:r w:rsidR="00EE6FC1" w:rsidRPr="00EE6FC1">
        <w:rPr>
          <w:rFonts w:ascii="Book Antiqua" w:eastAsia="Book Antiqua" w:hAnsi="Book Antiqua" w:cs="Book Antiqua"/>
          <w:color w:val="000000"/>
        </w:rPr>
        <w:t xml:space="preserve"> </w:t>
      </w:r>
      <w:r w:rsidR="00EE6FC1" w:rsidRPr="00EE6FC1">
        <w:rPr>
          <w:rFonts w:ascii="Book Antiqua" w:eastAsia="Book Antiqua" w:hAnsi="Book Antiqua" w:cs="Book Antiqua" w:hint="eastAsia"/>
          <w:color w:val="000000"/>
        </w:rPr>
        <w:t>RR</w:t>
      </w:r>
    </w:p>
    <w:p w14:paraId="5F2A1A00" w14:textId="77777777" w:rsidR="00D22133" w:rsidRDefault="00D22133" w:rsidP="00D378E2">
      <w:pPr>
        <w:adjustRightInd w:val="0"/>
        <w:snapToGrid w:val="0"/>
        <w:spacing w:line="360" w:lineRule="auto"/>
        <w:jc w:val="both"/>
        <w:rPr>
          <w:rFonts w:ascii="Book Antiqua" w:eastAsia="Book Antiqua" w:hAnsi="Book Antiqua" w:cs="Book Antiqua"/>
          <w:b/>
          <w:color w:val="000000"/>
        </w:rPr>
        <w:sectPr w:rsidR="00D22133">
          <w:pgSz w:w="12240" w:h="15840"/>
          <w:pgMar w:top="1440" w:right="1440" w:bottom="1440" w:left="1440" w:header="720" w:footer="720" w:gutter="0"/>
          <w:cols w:space="720"/>
          <w:docGrid w:linePitch="360"/>
        </w:sectPr>
      </w:pPr>
    </w:p>
    <w:p w14:paraId="4EFC11D8" w14:textId="2712F2F8" w:rsidR="00172D4D" w:rsidRPr="00D378E2" w:rsidRDefault="006A4210" w:rsidP="00D378E2">
      <w:pPr>
        <w:adjustRightInd w:val="0"/>
        <w:snapToGrid w:val="0"/>
        <w:spacing w:line="360" w:lineRule="auto"/>
        <w:jc w:val="both"/>
        <w:rPr>
          <w:rFonts w:ascii="Book Antiqua" w:eastAsia="宋体" w:hAnsi="Book Antiqua"/>
          <w:shd w:val="clear" w:color="auto" w:fill="FFFFFF"/>
        </w:rPr>
      </w:pPr>
      <w:r w:rsidRPr="00D378E2">
        <w:rPr>
          <w:rFonts w:ascii="Book Antiqua" w:hAnsi="Book Antiqua"/>
          <w:b/>
          <w:bCs/>
        </w:rPr>
        <w:lastRenderedPageBreak/>
        <w:t>Figure Legends</w:t>
      </w:r>
      <w:r w:rsidR="00172D4D" w:rsidRPr="00D378E2">
        <w:rPr>
          <w:rFonts w:ascii="Book Antiqua" w:eastAsia="宋体" w:hAnsi="Book Antiqua"/>
          <w:shd w:val="clear" w:color="auto" w:fill="FFFFFF"/>
        </w:rPr>
        <w:t xml:space="preserve"> </w:t>
      </w:r>
    </w:p>
    <w:p w14:paraId="1CFFDD73" w14:textId="77777777" w:rsidR="00172D4D" w:rsidRPr="00D378E2" w:rsidRDefault="00172D4D" w:rsidP="00D378E2">
      <w:pPr>
        <w:adjustRightInd w:val="0"/>
        <w:snapToGrid w:val="0"/>
        <w:spacing w:line="360" w:lineRule="auto"/>
        <w:jc w:val="both"/>
        <w:rPr>
          <w:rFonts w:ascii="Book Antiqua" w:eastAsia="宋体" w:hAnsi="Book Antiqua"/>
          <w:shd w:val="clear" w:color="auto" w:fill="FFFFFF"/>
        </w:rPr>
      </w:pPr>
    </w:p>
    <w:p w14:paraId="581F23D5" w14:textId="1EDF57F3" w:rsidR="00172D4D" w:rsidRPr="00D378E2" w:rsidRDefault="00172D4D" w:rsidP="00D378E2">
      <w:pPr>
        <w:adjustRightInd w:val="0"/>
        <w:snapToGrid w:val="0"/>
        <w:spacing w:line="360" w:lineRule="auto"/>
        <w:jc w:val="both"/>
        <w:rPr>
          <w:rFonts w:ascii="Book Antiqua" w:eastAsia="宋体" w:hAnsi="Book Antiqua"/>
        </w:rPr>
      </w:pPr>
      <w:r w:rsidRPr="00D378E2">
        <w:rPr>
          <w:rFonts w:ascii="Book Antiqua" w:eastAsia="宋体" w:hAnsi="Book Antiqua"/>
          <w:noProof/>
          <w:shd w:val="clear" w:color="auto" w:fill="FFFFFF"/>
          <w:lang w:eastAsia="zh-CN"/>
        </w:rPr>
        <w:drawing>
          <wp:inline distT="0" distB="0" distL="114300" distR="114300" wp14:anchorId="6D83981D" wp14:editId="6C6F716A">
            <wp:extent cx="4171950" cy="3238500"/>
            <wp:effectExtent l="0" t="0" r="0" b="0"/>
            <wp:docPr id="3" name="图片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
                    <pic:cNvPicPr>
                      <a:picLocks noChangeAspect="1"/>
                    </pic:cNvPicPr>
                  </pic:nvPicPr>
                  <pic:blipFill>
                    <a:blip r:embed="rId8"/>
                    <a:stretch>
                      <a:fillRect/>
                    </a:stretch>
                  </pic:blipFill>
                  <pic:spPr>
                    <a:xfrm>
                      <a:off x="0" y="0"/>
                      <a:ext cx="4171950" cy="3238500"/>
                    </a:xfrm>
                    <a:prstGeom prst="rect">
                      <a:avLst/>
                    </a:prstGeom>
                    <a:noFill/>
                    <a:ln>
                      <a:noFill/>
                    </a:ln>
                  </pic:spPr>
                </pic:pic>
              </a:graphicData>
            </a:graphic>
          </wp:inline>
        </w:drawing>
      </w:r>
    </w:p>
    <w:p w14:paraId="3D79529B" w14:textId="33F55C25" w:rsidR="00172D4D" w:rsidRPr="00D378E2" w:rsidRDefault="00172D4D" w:rsidP="00D378E2">
      <w:pPr>
        <w:adjustRightInd w:val="0"/>
        <w:snapToGrid w:val="0"/>
        <w:spacing w:line="360" w:lineRule="auto"/>
        <w:jc w:val="both"/>
        <w:rPr>
          <w:rFonts w:ascii="Book Antiqua" w:eastAsia="宋体" w:hAnsi="Book Antiqua"/>
          <w:b/>
          <w:bCs/>
          <w:shd w:val="clear" w:color="auto" w:fill="FFFFFF"/>
        </w:rPr>
      </w:pPr>
      <w:r w:rsidRPr="00D378E2">
        <w:rPr>
          <w:rFonts w:ascii="Book Antiqua" w:eastAsia="宋体" w:hAnsi="Book Antiqua"/>
          <w:b/>
          <w:bCs/>
          <w:shd w:val="clear" w:color="auto" w:fill="FFFFFF"/>
        </w:rPr>
        <w:t>Figure 1 Ultrasound on Jun 15, 2020.</w:t>
      </w:r>
    </w:p>
    <w:p w14:paraId="45C7679A" w14:textId="76EBEF39" w:rsidR="00C35D10" w:rsidRPr="00D378E2" w:rsidRDefault="00C35D10" w:rsidP="00D378E2">
      <w:pPr>
        <w:adjustRightInd w:val="0"/>
        <w:snapToGrid w:val="0"/>
        <w:spacing w:line="360" w:lineRule="auto"/>
        <w:jc w:val="both"/>
        <w:rPr>
          <w:rFonts w:ascii="Book Antiqua" w:eastAsia="宋体" w:hAnsi="Book Antiqua"/>
          <w:b/>
          <w:bCs/>
        </w:rPr>
      </w:pPr>
      <w:r w:rsidRPr="00D378E2">
        <w:rPr>
          <w:rFonts w:ascii="Book Antiqua" w:eastAsia="宋体" w:hAnsi="Book Antiqua"/>
        </w:rPr>
        <w:br w:type="page"/>
      </w:r>
      <w:r w:rsidRPr="00D378E2">
        <w:rPr>
          <w:rFonts w:ascii="Book Antiqua" w:eastAsia="宋体" w:hAnsi="Book Antiqua"/>
          <w:b/>
          <w:bCs/>
        </w:rPr>
        <w:lastRenderedPageBreak/>
        <w:t>Table 1 Blood-related indexes at different time points</w:t>
      </w:r>
    </w:p>
    <w:tbl>
      <w:tblPr>
        <w:tblStyle w:val="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321"/>
        <w:gridCol w:w="1401"/>
        <w:gridCol w:w="1392"/>
        <w:gridCol w:w="1380"/>
        <w:gridCol w:w="1431"/>
        <w:gridCol w:w="1694"/>
      </w:tblGrid>
      <w:tr w:rsidR="00895830" w:rsidRPr="00D378E2" w14:paraId="51FED134" w14:textId="77777777" w:rsidTr="00895830">
        <w:tc>
          <w:tcPr>
            <w:tcW w:w="0" w:type="auto"/>
            <w:tcBorders>
              <w:top w:val="single" w:sz="4" w:space="0" w:color="auto"/>
              <w:bottom w:val="single" w:sz="4" w:space="0" w:color="auto"/>
            </w:tcBorders>
          </w:tcPr>
          <w:p w14:paraId="0DDE6141" w14:textId="77777777" w:rsidR="00C35D10" w:rsidRPr="00D378E2" w:rsidRDefault="00C35D10" w:rsidP="00D378E2">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tcPr>
          <w:p w14:paraId="2745BA14" w14:textId="0D67B08D"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May 9, 2020</w:t>
            </w:r>
          </w:p>
        </w:tc>
        <w:tc>
          <w:tcPr>
            <w:tcW w:w="0" w:type="auto"/>
            <w:tcBorders>
              <w:top w:val="single" w:sz="4" w:space="0" w:color="auto"/>
              <w:bottom w:val="single" w:sz="4" w:space="0" w:color="auto"/>
            </w:tcBorders>
          </w:tcPr>
          <w:p w14:paraId="39006556" w14:textId="4A6185AC"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10, 2020</w:t>
            </w:r>
          </w:p>
        </w:tc>
        <w:tc>
          <w:tcPr>
            <w:tcW w:w="0" w:type="auto"/>
            <w:tcBorders>
              <w:top w:val="single" w:sz="4" w:space="0" w:color="auto"/>
              <w:bottom w:val="single" w:sz="4" w:space="0" w:color="auto"/>
            </w:tcBorders>
          </w:tcPr>
          <w:p w14:paraId="5F3C6670" w14:textId="1A51F3E0"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16, 2020</w:t>
            </w:r>
          </w:p>
        </w:tc>
        <w:tc>
          <w:tcPr>
            <w:tcW w:w="0" w:type="auto"/>
            <w:tcBorders>
              <w:top w:val="single" w:sz="4" w:space="0" w:color="auto"/>
              <w:bottom w:val="single" w:sz="4" w:space="0" w:color="auto"/>
            </w:tcBorders>
          </w:tcPr>
          <w:p w14:paraId="2B32BA7E" w14:textId="55058A6D"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17, 2020</w:t>
            </w:r>
          </w:p>
        </w:tc>
        <w:tc>
          <w:tcPr>
            <w:tcW w:w="0" w:type="auto"/>
            <w:tcBorders>
              <w:top w:val="single" w:sz="4" w:space="0" w:color="auto"/>
              <w:bottom w:val="single" w:sz="4" w:space="0" w:color="auto"/>
            </w:tcBorders>
          </w:tcPr>
          <w:p w14:paraId="54294B83" w14:textId="509C5E53"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18, 2020</w:t>
            </w:r>
          </w:p>
        </w:tc>
        <w:tc>
          <w:tcPr>
            <w:tcW w:w="0" w:type="auto"/>
            <w:tcBorders>
              <w:top w:val="single" w:sz="4" w:space="0" w:color="auto"/>
              <w:bottom w:val="single" w:sz="4" w:space="0" w:color="auto"/>
            </w:tcBorders>
          </w:tcPr>
          <w:p w14:paraId="4F42D554" w14:textId="19DB711E" w:rsidR="00C35D10" w:rsidRPr="00D378E2" w:rsidRDefault="00C35D10" w:rsidP="00D378E2">
            <w:pPr>
              <w:adjustRightInd w:val="0"/>
              <w:snapToGrid w:val="0"/>
              <w:spacing w:line="360" w:lineRule="auto"/>
              <w:jc w:val="both"/>
              <w:rPr>
                <w:rFonts w:ascii="Book Antiqua" w:hAnsi="Book Antiqua"/>
                <w:b/>
                <w:bCs/>
              </w:rPr>
            </w:pPr>
            <w:r w:rsidRPr="00D378E2">
              <w:rPr>
                <w:rFonts w:ascii="Book Antiqua" w:hAnsi="Book Antiqua"/>
                <w:b/>
                <w:bCs/>
              </w:rPr>
              <w:t>Jun</w:t>
            </w:r>
            <w:r w:rsidR="00D22133">
              <w:rPr>
                <w:rFonts w:ascii="Book Antiqua" w:hAnsi="Book Antiqua"/>
                <w:b/>
                <w:bCs/>
              </w:rPr>
              <w:t>e</w:t>
            </w:r>
            <w:r w:rsidRPr="00D378E2">
              <w:rPr>
                <w:rFonts w:ascii="Book Antiqua" w:hAnsi="Book Antiqua"/>
                <w:b/>
                <w:bCs/>
              </w:rPr>
              <w:t xml:space="preserve"> 22, 2020</w:t>
            </w:r>
          </w:p>
        </w:tc>
      </w:tr>
      <w:tr w:rsidR="00895830" w:rsidRPr="00D378E2" w14:paraId="06A8ED95" w14:textId="77777777" w:rsidTr="00895830">
        <w:tc>
          <w:tcPr>
            <w:tcW w:w="0" w:type="auto"/>
            <w:tcBorders>
              <w:top w:val="single" w:sz="4" w:space="0" w:color="auto"/>
            </w:tcBorders>
          </w:tcPr>
          <w:p w14:paraId="37ACA1FD"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CA-125</w:t>
            </w:r>
          </w:p>
        </w:tc>
        <w:tc>
          <w:tcPr>
            <w:tcW w:w="0" w:type="auto"/>
            <w:tcBorders>
              <w:top w:val="single" w:sz="4" w:space="0" w:color="auto"/>
            </w:tcBorders>
          </w:tcPr>
          <w:p w14:paraId="74CF488A" w14:textId="6835AED2"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41.65</w:t>
            </w:r>
            <w:r w:rsidR="00D378E2">
              <w:rPr>
                <w:rFonts w:ascii="Book Antiqua" w:hAnsi="Book Antiqua"/>
              </w:rPr>
              <w:t xml:space="preserve"> </w:t>
            </w:r>
            <w:r w:rsidRPr="00D378E2">
              <w:rPr>
                <w:rFonts w:ascii="Book Antiqua" w:hAnsi="Book Antiqua"/>
              </w:rPr>
              <w:t>U/m</w:t>
            </w:r>
            <w:r w:rsidR="00D378E2" w:rsidRPr="00D378E2">
              <w:rPr>
                <w:rFonts w:ascii="Book Antiqua" w:hAnsi="Book Antiqua"/>
              </w:rPr>
              <w:t>L</w:t>
            </w:r>
          </w:p>
        </w:tc>
        <w:tc>
          <w:tcPr>
            <w:tcW w:w="0" w:type="auto"/>
            <w:tcBorders>
              <w:top w:val="single" w:sz="4" w:space="0" w:color="auto"/>
            </w:tcBorders>
          </w:tcPr>
          <w:p w14:paraId="4F1EC9F9" w14:textId="239265A4"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31.09 U/m</w:t>
            </w:r>
            <w:r w:rsidR="00D378E2" w:rsidRPr="00D378E2">
              <w:rPr>
                <w:rFonts w:ascii="Book Antiqua" w:hAnsi="Book Antiqua"/>
              </w:rPr>
              <w:t>L</w:t>
            </w:r>
          </w:p>
        </w:tc>
        <w:tc>
          <w:tcPr>
            <w:tcW w:w="0" w:type="auto"/>
            <w:tcBorders>
              <w:top w:val="single" w:sz="4" w:space="0" w:color="auto"/>
            </w:tcBorders>
          </w:tcPr>
          <w:p w14:paraId="6B372866" w14:textId="77777777" w:rsidR="00C35D10" w:rsidRPr="00D378E2" w:rsidRDefault="00C35D10" w:rsidP="00D378E2">
            <w:pPr>
              <w:adjustRightInd w:val="0"/>
              <w:snapToGrid w:val="0"/>
              <w:spacing w:line="360" w:lineRule="auto"/>
              <w:jc w:val="both"/>
              <w:rPr>
                <w:rFonts w:ascii="Book Antiqua" w:hAnsi="Book Antiqua"/>
              </w:rPr>
            </w:pPr>
          </w:p>
        </w:tc>
        <w:tc>
          <w:tcPr>
            <w:tcW w:w="0" w:type="auto"/>
            <w:tcBorders>
              <w:top w:val="single" w:sz="4" w:space="0" w:color="auto"/>
            </w:tcBorders>
          </w:tcPr>
          <w:p w14:paraId="3E15D42E" w14:textId="77777777" w:rsidR="00C35D10" w:rsidRPr="00D378E2" w:rsidRDefault="00C35D10" w:rsidP="00D378E2">
            <w:pPr>
              <w:adjustRightInd w:val="0"/>
              <w:snapToGrid w:val="0"/>
              <w:spacing w:line="360" w:lineRule="auto"/>
              <w:jc w:val="both"/>
              <w:rPr>
                <w:rFonts w:ascii="Book Antiqua" w:hAnsi="Book Antiqua"/>
              </w:rPr>
            </w:pPr>
          </w:p>
        </w:tc>
        <w:tc>
          <w:tcPr>
            <w:tcW w:w="0" w:type="auto"/>
            <w:tcBorders>
              <w:top w:val="single" w:sz="4" w:space="0" w:color="auto"/>
            </w:tcBorders>
          </w:tcPr>
          <w:p w14:paraId="6679BDC1" w14:textId="59CFA82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723.29 U/m</w:t>
            </w:r>
            <w:r w:rsidR="00D378E2" w:rsidRPr="00D378E2">
              <w:rPr>
                <w:rFonts w:ascii="Book Antiqua" w:hAnsi="Book Antiqua"/>
              </w:rPr>
              <w:t>L</w:t>
            </w:r>
          </w:p>
        </w:tc>
        <w:tc>
          <w:tcPr>
            <w:tcW w:w="0" w:type="auto"/>
            <w:tcBorders>
              <w:top w:val="single" w:sz="4" w:space="0" w:color="auto"/>
            </w:tcBorders>
          </w:tcPr>
          <w:p w14:paraId="6771752B" w14:textId="61D83616"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125 448.32 U/m</w:t>
            </w:r>
            <w:r w:rsidR="00D378E2" w:rsidRPr="00D378E2">
              <w:rPr>
                <w:rFonts w:ascii="Book Antiqua" w:hAnsi="Book Antiqua"/>
              </w:rPr>
              <w:t>L</w:t>
            </w:r>
          </w:p>
        </w:tc>
      </w:tr>
      <w:tr w:rsidR="00895830" w:rsidRPr="00D378E2" w14:paraId="07663BE3" w14:textId="77777777" w:rsidTr="00895830">
        <w:tc>
          <w:tcPr>
            <w:tcW w:w="0" w:type="auto"/>
          </w:tcPr>
          <w:p w14:paraId="19AF2361"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WBC</w:t>
            </w:r>
          </w:p>
        </w:tc>
        <w:tc>
          <w:tcPr>
            <w:tcW w:w="0" w:type="auto"/>
          </w:tcPr>
          <w:p w14:paraId="6EED0731"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639E388"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45DA8E48" w14:textId="5D0E550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13.88</w:t>
            </w:r>
            <w:r w:rsidR="00D378E2">
              <w:rPr>
                <w:rFonts w:ascii="Book Antiqua" w:hAnsi="Book Antiqua"/>
              </w:rPr>
              <w:t xml:space="preserve"> </w:t>
            </w:r>
            <w:r w:rsidRPr="00D378E2">
              <w:rPr>
                <w:rFonts w:ascii="Book Antiqua" w:hAnsi="Book Antiqua"/>
              </w:rPr>
              <w:t>×</w:t>
            </w:r>
            <w:r w:rsidR="00D378E2">
              <w:rPr>
                <w:rFonts w:ascii="Book Antiqua" w:hAnsi="Book Antiqua"/>
              </w:rPr>
              <w:t xml:space="preserve"> </w:t>
            </w:r>
            <w:r w:rsidRPr="00D378E2">
              <w:rPr>
                <w:rFonts w:ascii="Book Antiqua" w:hAnsi="Book Antiqua"/>
              </w:rPr>
              <w:t>10</w:t>
            </w:r>
            <w:r w:rsidRPr="00D378E2">
              <w:rPr>
                <w:rFonts w:ascii="Book Antiqua" w:hAnsi="Book Antiqua"/>
                <w:vertAlign w:val="superscript"/>
              </w:rPr>
              <w:t>9</w:t>
            </w:r>
            <w:r w:rsidRPr="00D378E2">
              <w:rPr>
                <w:rFonts w:ascii="Book Antiqua" w:hAnsi="Book Antiqua"/>
              </w:rPr>
              <w:t>/L</w:t>
            </w:r>
          </w:p>
        </w:tc>
        <w:tc>
          <w:tcPr>
            <w:tcW w:w="0" w:type="auto"/>
          </w:tcPr>
          <w:p w14:paraId="6C912AA2" w14:textId="10A99CA1"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9.98</w:t>
            </w:r>
            <w:r w:rsidR="00D378E2">
              <w:rPr>
                <w:rFonts w:ascii="Book Antiqua" w:hAnsi="Book Antiqua"/>
              </w:rPr>
              <w:t xml:space="preserve"> </w:t>
            </w:r>
            <w:r w:rsidRPr="00D378E2">
              <w:rPr>
                <w:rFonts w:ascii="Book Antiqua" w:hAnsi="Book Antiqua"/>
              </w:rPr>
              <w:t>×</w:t>
            </w:r>
            <w:r w:rsidR="00D378E2">
              <w:rPr>
                <w:rFonts w:ascii="Book Antiqua" w:hAnsi="Book Antiqua"/>
              </w:rPr>
              <w:t xml:space="preserve"> </w:t>
            </w:r>
            <w:r w:rsidRPr="00D378E2">
              <w:rPr>
                <w:rFonts w:ascii="Book Antiqua" w:hAnsi="Book Antiqua"/>
              </w:rPr>
              <w:t>10</w:t>
            </w:r>
            <w:r w:rsidRPr="00D378E2">
              <w:rPr>
                <w:rFonts w:ascii="Book Antiqua" w:hAnsi="Book Antiqua"/>
                <w:vertAlign w:val="superscript"/>
              </w:rPr>
              <w:t>9</w:t>
            </w:r>
            <w:r w:rsidRPr="00D378E2">
              <w:rPr>
                <w:rFonts w:ascii="Book Antiqua" w:hAnsi="Book Antiqua"/>
              </w:rPr>
              <w:t>/L</w:t>
            </w:r>
          </w:p>
        </w:tc>
        <w:tc>
          <w:tcPr>
            <w:tcW w:w="0" w:type="auto"/>
          </w:tcPr>
          <w:p w14:paraId="181D77D3"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D8A8D94" w14:textId="1BE47AC5" w:rsidR="00C35D10" w:rsidRPr="00D378E2" w:rsidRDefault="00895830" w:rsidP="00D378E2">
            <w:pPr>
              <w:adjustRightInd w:val="0"/>
              <w:snapToGrid w:val="0"/>
              <w:spacing w:line="360" w:lineRule="auto"/>
              <w:jc w:val="both"/>
              <w:rPr>
                <w:rFonts w:ascii="Book Antiqua" w:hAnsi="Book Antiqua"/>
              </w:rPr>
            </w:pPr>
            <w:r>
              <w:rPr>
                <w:rFonts w:ascii="Book Antiqua" w:hAnsi="Book Antiqua" w:hint="eastAsia"/>
              </w:rPr>
              <w:t xml:space="preserve"> </w:t>
            </w:r>
          </w:p>
        </w:tc>
      </w:tr>
      <w:tr w:rsidR="00895830" w:rsidRPr="00D378E2" w14:paraId="28AF2675" w14:textId="77777777" w:rsidTr="00895830">
        <w:tc>
          <w:tcPr>
            <w:tcW w:w="0" w:type="auto"/>
          </w:tcPr>
          <w:p w14:paraId="78143420" w14:textId="77777777" w:rsidR="00C35D10" w:rsidRPr="00D378E2" w:rsidRDefault="00C35D10" w:rsidP="00D378E2">
            <w:pPr>
              <w:adjustRightInd w:val="0"/>
              <w:snapToGrid w:val="0"/>
              <w:spacing w:line="360" w:lineRule="auto"/>
              <w:jc w:val="both"/>
              <w:rPr>
                <w:rFonts w:ascii="Book Antiqua" w:hAnsi="Book Antiqua"/>
              </w:rPr>
            </w:pPr>
            <w:proofErr w:type="spellStart"/>
            <w:r w:rsidRPr="00D378E2">
              <w:rPr>
                <w:rFonts w:ascii="Book Antiqua" w:hAnsi="Book Antiqua"/>
              </w:rPr>
              <w:t>hs</w:t>
            </w:r>
            <w:proofErr w:type="spellEnd"/>
            <w:r w:rsidRPr="00D378E2">
              <w:rPr>
                <w:rFonts w:ascii="Book Antiqua" w:hAnsi="Book Antiqua"/>
              </w:rPr>
              <w:t>-CRP</w:t>
            </w:r>
          </w:p>
        </w:tc>
        <w:tc>
          <w:tcPr>
            <w:tcW w:w="0" w:type="auto"/>
          </w:tcPr>
          <w:p w14:paraId="3A20A676"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19EDA02"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61E29BD"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8.6 mg/L</w:t>
            </w:r>
          </w:p>
        </w:tc>
        <w:tc>
          <w:tcPr>
            <w:tcW w:w="0" w:type="auto"/>
          </w:tcPr>
          <w:p w14:paraId="1E33F52E"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 xml:space="preserve">3380 </w:t>
            </w:r>
            <w:proofErr w:type="spellStart"/>
            <w:r w:rsidRPr="00D378E2">
              <w:rPr>
                <w:rFonts w:ascii="Book Antiqua" w:hAnsi="Book Antiqua"/>
              </w:rPr>
              <w:t>μg</w:t>
            </w:r>
            <w:proofErr w:type="spellEnd"/>
            <w:r w:rsidRPr="00D378E2">
              <w:rPr>
                <w:rFonts w:ascii="Book Antiqua" w:hAnsi="Book Antiqua"/>
              </w:rPr>
              <w:t>/L</w:t>
            </w:r>
          </w:p>
        </w:tc>
        <w:tc>
          <w:tcPr>
            <w:tcW w:w="0" w:type="auto"/>
          </w:tcPr>
          <w:p w14:paraId="4A519E0F"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8296FB4"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050D48ED" w14:textId="77777777" w:rsidTr="00895830">
        <w:tc>
          <w:tcPr>
            <w:tcW w:w="0" w:type="auto"/>
          </w:tcPr>
          <w:p w14:paraId="626316B7"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NEU</w:t>
            </w:r>
          </w:p>
        </w:tc>
        <w:tc>
          <w:tcPr>
            <w:tcW w:w="0" w:type="auto"/>
          </w:tcPr>
          <w:p w14:paraId="0E6B5DE0"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47FD035C"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076C7F9"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88.7%</w:t>
            </w:r>
          </w:p>
        </w:tc>
        <w:tc>
          <w:tcPr>
            <w:tcW w:w="0" w:type="auto"/>
          </w:tcPr>
          <w:p w14:paraId="77E27658"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79.0%</w:t>
            </w:r>
          </w:p>
        </w:tc>
        <w:tc>
          <w:tcPr>
            <w:tcW w:w="0" w:type="auto"/>
          </w:tcPr>
          <w:p w14:paraId="45E2F478"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2EC98C04"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53D207AB" w14:textId="77777777" w:rsidTr="00895830">
        <w:tc>
          <w:tcPr>
            <w:tcW w:w="0" w:type="auto"/>
          </w:tcPr>
          <w:p w14:paraId="69B36CE9"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D-D</w:t>
            </w:r>
          </w:p>
        </w:tc>
        <w:tc>
          <w:tcPr>
            <w:tcW w:w="0" w:type="auto"/>
          </w:tcPr>
          <w:p w14:paraId="2366050E"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BDCBED5"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E91B58F"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6EF3A64"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 xml:space="preserve">3380 </w:t>
            </w:r>
            <w:proofErr w:type="spellStart"/>
            <w:r w:rsidRPr="00D378E2">
              <w:rPr>
                <w:rFonts w:ascii="Book Antiqua" w:hAnsi="Book Antiqua"/>
              </w:rPr>
              <w:t>μg</w:t>
            </w:r>
            <w:proofErr w:type="spellEnd"/>
            <w:r w:rsidRPr="00D378E2">
              <w:rPr>
                <w:rFonts w:ascii="Book Antiqua" w:hAnsi="Book Antiqua"/>
              </w:rPr>
              <w:t>/L</w:t>
            </w:r>
          </w:p>
        </w:tc>
        <w:tc>
          <w:tcPr>
            <w:tcW w:w="0" w:type="auto"/>
          </w:tcPr>
          <w:p w14:paraId="129FE985"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 xml:space="preserve">2220 </w:t>
            </w:r>
            <w:proofErr w:type="spellStart"/>
            <w:r w:rsidRPr="00D378E2">
              <w:rPr>
                <w:rFonts w:ascii="Book Antiqua" w:hAnsi="Book Antiqua"/>
              </w:rPr>
              <w:t>μg</w:t>
            </w:r>
            <w:proofErr w:type="spellEnd"/>
            <w:r w:rsidRPr="00D378E2">
              <w:rPr>
                <w:rFonts w:ascii="Book Antiqua" w:hAnsi="Book Antiqua"/>
              </w:rPr>
              <w:t>/L</w:t>
            </w:r>
          </w:p>
        </w:tc>
        <w:tc>
          <w:tcPr>
            <w:tcW w:w="0" w:type="auto"/>
          </w:tcPr>
          <w:p w14:paraId="1BCE48F8"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7E4E4B3B" w14:textId="77777777" w:rsidTr="00895830">
        <w:tc>
          <w:tcPr>
            <w:tcW w:w="0" w:type="auto"/>
          </w:tcPr>
          <w:p w14:paraId="3B7D0017" w14:textId="6A758B99" w:rsidR="00C35D10" w:rsidRPr="00D378E2" w:rsidRDefault="00C35D10" w:rsidP="00D378E2">
            <w:pPr>
              <w:adjustRightInd w:val="0"/>
              <w:snapToGrid w:val="0"/>
              <w:spacing w:line="360" w:lineRule="auto"/>
              <w:jc w:val="both"/>
              <w:rPr>
                <w:rFonts w:ascii="Book Antiqua" w:hAnsi="Book Antiqua"/>
              </w:rPr>
            </w:pPr>
            <w:bookmarkStart w:id="5" w:name="OLE_LINK1"/>
            <w:r w:rsidRPr="00D378E2">
              <w:rPr>
                <w:rFonts w:ascii="Book Antiqua" w:hAnsi="Book Antiqua"/>
              </w:rPr>
              <w:t>AMH</w:t>
            </w:r>
            <w:bookmarkEnd w:id="5"/>
          </w:p>
        </w:tc>
        <w:tc>
          <w:tcPr>
            <w:tcW w:w="0" w:type="auto"/>
          </w:tcPr>
          <w:p w14:paraId="45794B72"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9502D21"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3E02739"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94DA68C"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2FB37FB" w14:textId="202D990D"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3.09 ng/m</w:t>
            </w:r>
            <w:r w:rsidR="00D378E2" w:rsidRPr="00D378E2">
              <w:rPr>
                <w:rFonts w:ascii="Book Antiqua" w:hAnsi="Book Antiqua"/>
              </w:rPr>
              <w:t>L</w:t>
            </w:r>
          </w:p>
        </w:tc>
        <w:tc>
          <w:tcPr>
            <w:tcW w:w="0" w:type="auto"/>
          </w:tcPr>
          <w:p w14:paraId="6A9F5A0B" w14:textId="77777777" w:rsidR="00C35D10" w:rsidRPr="00D378E2" w:rsidRDefault="00C35D10" w:rsidP="00D378E2">
            <w:pPr>
              <w:adjustRightInd w:val="0"/>
              <w:snapToGrid w:val="0"/>
              <w:spacing w:line="360" w:lineRule="auto"/>
              <w:jc w:val="both"/>
              <w:rPr>
                <w:rFonts w:ascii="Book Antiqua" w:hAnsi="Book Antiqua"/>
              </w:rPr>
            </w:pPr>
          </w:p>
        </w:tc>
      </w:tr>
      <w:tr w:rsidR="00895830" w:rsidRPr="00D378E2" w14:paraId="52C3B9A1" w14:textId="77777777" w:rsidTr="00895830">
        <w:tc>
          <w:tcPr>
            <w:tcW w:w="0" w:type="auto"/>
          </w:tcPr>
          <w:p w14:paraId="1CA92493"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FSH</w:t>
            </w:r>
          </w:p>
        </w:tc>
        <w:tc>
          <w:tcPr>
            <w:tcW w:w="0" w:type="auto"/>
          </w:tcPr>
          <w:p w14:paraId="1FECE4E9"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E167963"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1F3BB464"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5084299B"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793D11DF" w14:textId="77777777" w:rsidR="00C35D10" w:rsidRPr="00D378E2" w:rsidRDefault="00C35D10" w:rsidP="00D378E2">
            <w:pPr>
              <w:adjustRightInd w:val="0"/>
              <w:snapToGrid w:val="0"/>
              <w:spacing w:line="360" w:lineRule="auto"/>
              <w:jc w:val="both"/>
              <w:rPr>
                <w:rFonts w:ascii="Book Antiqua" w:hAnsi="Book Antiqua"/>
              </w:rPr>
            </w:pPr>
          </w:p>
        </w:tc>
        <w:tc>
          <w:tcPr>
            <w:tcW w:w="0" w:type="auto"/>
          </w:tcPr>
          <w:p w14:paraId="36E38DCD" w14:textId="77777777" w:rsidR="00C35D10" w:rsidRPr="00D378E2" w:rsidRDefault="00C35D10" w:rsidP="00D378E2">
            <w:pPr>
              <w:adjustRightInd w:val="0"/>
              <w:snapToGrid w:val="0"/>
              <w:spacing w:line="360" w:lineRule="auto"/>
              <w:jc w:val="both"/>
              <w:rPr>
                <w:rFonts w:ascii="Book Antiqua" w:hAnsi="Book Antiqua"/>
              </w:rPr>
            </w:pPr>
            <w:r w:rsidRPr="00D378E2">
              <w:rPr>
                <w:rFonts w:ascii="Book Antiqua" w:hAnsi="Book Antiqua"/>
              </w:rPr>
              <w:t>8.50 IU/L</w:t>
            </w:r>
          </w:p>
        </w:tc>
      </w:tr>
    </w:tbl>
    <w:p w14:paraId="65E5D3A7" w14:textId="5E591B8E" w:rsidR="00EE7379" w:rsidRDefault="007E644F" w:rsidP="00D378E2">
      <w:pPr>
        <w:adjustRightInd w:val="0"/>
        <w:snapToGrid w:val="0"/>
        <w:spacing w:line="360" w:lineRule="auto"/>
        <w:jc w:val="both"/>
        <w:rPr>
          <w:rFonts w:ascii="Book Antiqua" w:eastAsia="Book Antiqua" w:hAnsi="Book Antiqua" w:cs="Book Antiqua"/>
          <w:color w:val="000000"/>
        </w:rPr>
      </w:pPr>
      <w:r w:rsidRPr="00D378E2">
        <w:rPr>
          <w:rFonts w:ascii="Book Antiqua" w:hAnsi="Book Antiqua"/>
        </w:rPr>
        <w:t>CA-125</w:t>
      </w:r>
      <w:r>
        <w:rPr>
          <w:rFonts w:ascii="Book Antiqua" w:hAnsi="Book Antiqua"/>
        </w:rPr>
        <w:t>:</w:t>
      </w:r>
      <w:r w:rsidRPr="007E644F">
        <w:rPr>
          <w:rFonts w:ascii="Book Antiqua" w:eastAsia="Book Antiqua" w:hAnsi="Book Antiqua" w:cs="Book Antiqua"/>
          <w:color w:val="000000"/>
        </w:rPr>
        <w:t xml:space="preserve"> </w:t>
      </w:r>
      <w:r w:rsidR="00D22133">
        <w:rPr>
          <w:rFonts w:ascii="Book Antiqua" w:eastAsia="Book Antiqua" w:hAnsi="Book Antiqua" w:cs="Book Antiqua"/>
          <w:color w:val="000000"/>
        </w:rPr>
        <w:t>C</w:t>
      </w:r>
      <w:r w:rsidRPr="00D378E2">
        <w:rPr>
          <w:rFonts w:ascii="Book Antiqua" w:eastAsia="Book Antiqua" w:hAnsi="Book Antiqua" w:cs="Book Antiqua"/>
          <w:color w:val="000000"/>
        </w:rPr>
        <w:t>arbohydrate antigen 125</w:t>
      </w:r>
      <w:r>
        <w:rPr>
          <w:rFonts w:ascii="Book Antiqua" w:eastAsia="Book Antiqua" w:hAnsi="Book Antiqua" w:cs="Book Antiqua"/>
          <w:color w:val="000000"/>
        </w:rPr>
        <w:t>;</w:t>
      </w:r>
      <w:r w:rsidR="00952261">
        <w:rPr>
          <w:rFonts w:ascii="Book Antiqua" w:hAnsi="Book Antiqua" w:hint="eastAsia"/>
          <w:lang w:eastAsia="zh-CN"/>
        </w:rPr>
        <w:t xml:space="preserve"> </w:t>
      </w:r>
      <w:r w:rsidRPr="00D378E2">
        <w:rPr>
          <w:rFonts w:ascii="Book Antiqua" w:hAnsi="Book Antiqua"/>
        </w:rPr>
        <w:t>WBC</w:t>
      </w:r>
      <w:r>
        <w:rPr>
          <w:rFonts w:ascii="Book Antiqua" w:hAnsi="Book Antiqua"/>
        </w:rPr>
        <w:t>: White blood cell;</w:t>
      </w:r>
      <w:r w:rsidR="00952261">
        <w:rPr>
          <w:rFonts w:ascii="Book Antiqua" w:hAnsi="Book Antiqua" w:hint="eastAsia"/>
          <w:lang w:eastAsia="zh-CN"/>
        </w:rPr>
        <w:t xml:space="preserve"> </w:t>
      </w:r>
      <w:proofErr w:type="spellStart"/>
      <w:r w:rsidRPr="00D378E2">
        <w:rPr>
          <w:rFonts w:ascii="Book Antiqua" w:hAnsi="Book Antiqua"/>
        </w:rPr>
        <w:t>hs</w:t>
      </w:r>
      <w:proofErr w:type="spellEnd"/>
      <w:r w:rsidRPr="00D378E2">
        <w:rPr>
          <w:rFonts w:ascii="Book Antiqua" w:hAnsi="Book Antiqua"/>
        </w:rPr>
        <w:t>-CRP</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 xml:space="preserve">Hypersensitive </w:t>
      </w:r>
      <w:proofErr w:type="gramStart"/>
      <w:r w:rsidR="00952261">
        <w:rPr>
          <w:rFonts w:ascii="Book Antiqua" w:eastAsia="Book Antiqua" w:hAnsi="Book Antiqua" w:cs="Book Antiqua"/>
          <w:color w:val="000000"/>
        </w:rPr>
        <w:t>c-reactive</w:t>
      </w:r>
      <w:proofErr w:type="gramEnd"/>
      <w:r w:rsidR="00952261">
        <w:rPr>
          <w:rFonts w:ascii="Book Antiqua" w:eastAsia="Book Antiqua" w:hAnsi="Book Antiqua" w:cs="Book Antiqua"/>
          <w:color w:val="000000"/>
        </w:rPr>
        <w:t xml:space="preserve"> protein;</w:t>
      </w:r>
      <w:r w:rsidR="00952261">
        <w:rPr>
          <w:rFonts w:ascii="Book Antiqua" w:hAnsi="Book Antiqua" w:hint="eastAsia"/>
          <w:lang w:eastAsia="zh-CN"/>
        </w:rPr>
        <w:t xml:space="preserve"> </w:t>
      </w:r>
      <w:r w:rsidRPr="00D378E2">
        <w:rPr>
          <w:rFonts w:ascii="Book Antiqua" w:hAnsi="Book Antiqua"/>
        </w:rPr>
        <w:t>NEU</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Neutrophil count;</w:t>
      </w:r>
      <w:r w:rsidR="00952261">
        <w:rPr>
          <w:rFonts w:ascii="Book Antiqua" w:hAnsi="Book Antiqua" w:hint="eastAsia"/>
          <w:lang w:eastAsia="zh-CN"/>
        </w:rPr>
        <w:t xml:space="preserve"> </w:t>
      </w:r>
      <w:r w:rsidRPr="00D378E2">
        <w:rPr>
          <w:rFonts w:ascii="Book Antiqua" w:hAnsi="Book Antiqua"/>
        </w:rPr>
        <w:t>D-D</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D-dimer;</w:t>
      </w:r>
      <w:r w:rsidR="00952261">
        <w:rPr>
          <w:rFonts w:ascii="Book Antiqua" w:hAnsi="Book Antiqua" w:hint="eastAsia"/>
          <w:lang w:eastAsia="zh-CN"/>
        </w:rPr>
        <w:t xml:space="preserve"> </w:t>
      </w:r>
      <w:r w:rsidRPr="00D378E2">
        <w:rPr>
          <w:rFonts w:ascii="Book Antiqua" w:hAnsi="Book Antiqua"/>
        </w:rPr>
        <w:t>AMH</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Anti-Müllerian hormone;</w:t>
      </w:r>
      <w:r w:rsidR="00952261">
        <w:rPr>
          <w:rFonts w:ascii="Book Antiqua" w:hAnsi="Book Antiqua" w:hint="eastAsia"/>
          <w:lang w:eastAsia="zh-CN"/>
        </w:rPr>
        <w:t xml:space="preserve"> </w:t>
      </w:r>
      <w:r w:rsidRPr="00D378E2">
        <w:rPr>
          <w:rFonts w:ascii="Book Antiqua" w:hAnsi="Book Antiqua"/>
        </w:rPr>
        <w:t>FSH</w:t>
      </w:r>
      <w:r w:rsidR="00952261">
        <w:rPr>
          <w:rFonts w:ascii="Book Antiqua" w:hAnsi="Book Antiqua"/>
        </w:rPr>
        <w:t>:</w:t>
      </w:r>
      <w:r w:rsidR="00952261" w:rsidRPr="00952261">
        <w:rPr>
          <w:rFonts w:ascii="Book Antiqua" w:eastAsia="Book Antiqua" w:hAnsi="Book Antiqua" w:cs="Book Antiqua"/>
          <w:color w:val="000000"/>
        </w:rPr>
        <w:t xml:space="preserve"> </w:t>
      </w:r>
      <w:r w:rsidR="00952261">
        <w:rPr>
          <w:rFonts w:ascii="Book Antiqua" w:eastAsia="Book Antiqua" w:hAnsi="Book Antiqua" w:cs="Book Antiqua"/>
          <w:color w:val="000000"/>
        </w:rPr>
        <w:t>Follicle-stimulating hormone.</w:t>
      </w:r>
    </w:p>
    <w:p w14:paraId="6721E514" w14:textId="77777777" w:rsidR="00EE7379" w:rsidRDefault="00EE7379" w:rsidP="00EE7379">
      <w:pPr>
        <w:jc w:val="center"/>
        <w:rPr>
          <w:rFonts w:ascii="Book Antiqua" w:hAnsi="Book Antiqua"/>
        </w:rPr>
      </w:pPr>
      <w:r>
        <w:rPr>
          <w:rFonts w:ascii="Book Antiqua" w:eastAsia="Book Antiqua" w:hAnsi="Book Antiqua" w:cs="Book Antiqua"/>
          <w:color w:val="000000"/>
        </w:rPr>
        <w:br w:type="page"/>
      </w:r>
      <w:r>
        <w:rPr>
          <w:rFonts w:ascii="Book Antiqua" w:hAnsi="Book Antiqua"/>
          <w:noProof/>
        </w:rPr>
        <w:lastRenderedPageBreak/>
        <w:drawing>
          <wp:inline distT="0" distB="0" distL="0" distR="0" wp14:anchorId="786A5B08" wp14:editId="23334BD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5E1A25" w14:textId="77777777" w:rsidR="00EE7379" w:rsidRDefault="00EE7379" w:rsidP="00EE7379">
      <w:pPr>
        <w:jc w:val="center"/>
        <w:rPr>
          <w:rFonts w:ascii="Book Antiqua" w:hAnsi="Book Antiqua"/>
        </w:rPr>
      </w:pPr>
    </w:p>
    <w:p w14:paraId="271DB231" w14:textId="77777777" w:rsidR="00EE7379" w:rsidRPr="00763D22" w:rsidRDefault="00EE7379" w:rsidP="00EE737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49D6D8" w14:textId="77777777" w:rsidR="00EE7379" w:rsidRPr="00763D22" w:rsidRDefault="00EE7379" w:rsidP="00EE73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C3FC86" w14:textId="77777777" w:rsidR="00EE7379" w:rsidRPr="00763D22" w:rsidRDefault="00EE7379" w:rsidP="00EE73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BB9BA3" w14:textId="77777777" w:rsidR="00EE7379" w:rsidRPr="00763D22" w:rsidRDefault="00EE7379" w:rsidP="00EE73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4E98D4" w14:textId="77777777" w:rsidR="00EE7379" w:rsidRPr="00763D22" w:rsidRDefault="00EE7379" w:rsidP="00EE73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49C3FA" w14:textId="77777777" w:rsidR="00EE7379" w:rsidRPr="00763D22" w:rsidRDefault="00EE7379" w:rsidP="00EE737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F001D1" w14:textId="77777777" w:rsidR="00EE7379" w:rsidRDefault="00EE7379" w:rsidP="00EE7379">
      <w:pPr>
        <w:jc w:val="center"/>
        <w:rPr>
          <w:rFonts w:ascii="Book Antiqua" w:hAnsi="Book Antiqua"/>
        </w:rPr>
      </w:pPr>
    </w:p>
    <w:p w14:paraId="4D82B160" w14:textId="77777777" w:rsidR="00EE7379" w:rsidRDefault="00EE7379" w:rsidP="00EE7379">
      <w:pPr>
        <w:jc w:val="center"/>
        <w:rPr>
          <w:rFonts w:ascii="Book Antiqua" w:hAnsi="Book Antiqua"/>
        </w:rPr>
      </w:pPr>
    </w:p>
    <w:p w14:paraId="29DB92DB" w14:textId="77777777" w:rsidR="00EE7379" w:rsidRDefault="00EE7379" w:rsidP="00EE7379">
      <w:pPr>
        <w:jc w:val="center"/>
        <w:rPr>
          <w:rFonts w:ascii="Book Antiqua" w:hAnsi="Book Antiqua"/>
        </w:rPr>
      </w:pPr>
    </w:p>
    <w:p w14:paraId="679DB35F" w14:textId="77777777" w:rsidR="00EE7379" w:rsidRDefault="00EE7379" w:rsidP="00EE7379">
      <w:pPr>
        <w:jc w:val="center"/>
        <w:rPr>
          <w:rFonts w:ascii="Book Antiqua" w:hAnsi="Book Antiqua"/>
        </w:rPr>
      </w:pPr>
      <w:r>
        <w:rPr>
          <w:rFonts w:ascii="Book Antiqua" w:hAnsi="Book Antiqua"/>
          <w:noProof/>
        </w:rPr>
        <w:drawing>
          <wp:inline distT="0" distB="0" distL="0" distR="0" wp14:anchorId="01F1AD1C" wp14:editId="2F8AC68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F73F38" w14:textId="77777777" w:rsidR="00EE7379" w:rsidRDefault="00EE7379" w:rsidP="00EE7379">
      <w:pPr>
        <w:jc w:val="center"/>
        <w:rPr>
          <w:rFonts w:ascii="Book Antiqua" w:hAnsi="Book Antiqua"/>
        </w:rPr>
      </w:pPr>
    </w:p>
    <w:p w14:paraId="53411CE9" w14:textId="77777777" w:rsidR="00EE7379" w:rsidRDefault="00EE7379" w:rsidP="00EE7379">
      <w:pPr>
        <w:jc w:val="center"/>
        <w:rPr>
          <w:rFonts w:ascii="Book Antiqua" w:hAnsi="Book Antiqua"/>
        </w:rPr>
      </w:pPr>
    </w:p>
    <w:p w14:paraId="03FF011F" w14:textId="77777777" w:rsidR="00EE7379" w:rsidRPr="00763D22" w:rsidRDefault="00EE7379" w:rsidP="00EE7379">
      <w:pPr>
        <w:jc w:val="right"/>
        <w:rPr>
          <w:rFonts w:ascii="Book Antiqua" w:hAnsi="Book Antiqua"/>
          <w:color w:val="000000" w:themeColor="text1"/>
        </w:rPr>
      </w:pPr>
    </w:p>
    <w:p w14:paraId="68DABA02" w14:textId="77777777" w:rsidR="00EE7379" w:rsidRPr="00763D22" w:rsidRDefault="00EE7379" w:rsidP="00EE737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A1EBDF6" w14:textId="77777777" w:rsidR="00EE7379" w:rsidRPr="00D1521C" w:rsidRDefault="00EE7379" w:rsidP="00EE7379">
      <w:pPr>
        <w:snapToGrid w:val="0"/>
        <w:spacing w:line="360" w:lineRule="auto"/>
        <w:rPr>
          <w:rFonts w:asciiTheme="minorEastAsia" w:hAnsiTheme="minorEastAsia"/>
          <w:b/>
        </w:rPr>
      </w:pPr>
    </w:p>
    <w:bookmarkEnd w:id="0"/>
    <w:p w14:paraId="3A0EA191" w14:textId="77777777" w:rsidR="007E644F" w:rsidRPr="00952261" w:rsidRDefault="007E644F" w:rsidP="00D378E2">
      <w:pPr>
        <w:adjustRightInd w:val="0"/>
        <w:snapToGrid w:val="0"/>
        <w:spacing w:line="360" w:lineRule="auto"/>
        <w:jc w:val="both"/>
        <w:rPr>
          <w:rFonts w:ascii="Book Antiqua" w:hAnsi="Book Antiqua"/>
        </w:rPr>
      </w:pPr>
    </w:p>
    <w:sectPr w:rsidR="007E644F" w:rsidRPr="00952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A4C50" w14:textId="77777777" w:rsidR="00605135" w:rsidRDefault="00605135" w:rsidP="003E261B">
      <w:r>
        <w:separator/>
      </w:r>
    </w:p>
  </w:endnote>
  <w:endnote w:type="continuationSeparator" w:id="0">
    <w:p w14:paraId="1CD02D82" w14:textId="77777777" w:rsidR="00605135" w:rsidRDefault="00605135" w:rsidP="003E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91998"/>
      <w:docPartObj>
        <w:docPartGallery w:val="Page Numbers (Bottom of Page)"/>
        <w:docPartUnique/>
      </w:docPartObj>
    </w:sdtPr>
    <w:sdtEndPr/>
    <w:sdtContent>
      <w:sdt>
        <w:sdtPr>
          <w:id w:val="-1769616900"/>
          <w:docPartObj>
            <w:docPartGallery w:val="Page Numbers (Top of Page)"/>
            <w:docPartUnique/>
          </w:docPartObj>
        </w:sdtPr>
        <w:sdtEndPr/>
        <w:sdtContent>
          <w:p w14:paraId="18B6DA81" w14:textId="45419854" w:rsidR="003E261B" w:rsidRDefault="003E261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7379">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7379">
              <w:rPr>
                <w:b/>
                <w:bCs/>
                <w:noProof/>
              </w:rPr>
              <w:t>19</w:t>
            </w:r>
            <w:r>
              <w:rPr>
                <w:b/>
                <w:bCs/>
                <w:sz w:val="24"/>
                <w:szCs w:val="24"/>
              </w:rPr>
              <w:fldChar w:fldCharType="end"/>
            </w:r>
          </w:p>
        </w:sdtContent>
      </w:sdt>
    </w:sdtContent>
  </w:sdt>
  <w:p w14:paraId="23A36A39" w14:textId="77777777" w:rsidR="003E261B" w:rsidRDefault="003E26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AEB78" w14:textId="77777777" w:rsidR="00605135" w:rsidRDefault="00605135" w:rsidP="003E261B">
      <w:r>
        <w:separator/>
      </w:r>
    </w:p>
  </w:footnote>
  <w:footnote w:type="continuationSeparator" w:id="0">
    <w:p w14:paraId="21064967" w14:textId="77777777" w:rsidR="00605135" w:rsidRDefault="00605135" w:rsidP="003E2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25C7A"/>
    <w:rsid w:val="001342C7"/>
    <w:rsid w:val="00172D4D"/>
    <w:rsid w:val="001A69E8"/>
    <w:rsid w:val="001B25B5"/>
    <w:rsid w:val="00294473"/>
    <w:rsid w:val="00296B10"/>
    <w:rsid w:val="002A1DD4"/>
    <w:rsid w:val="002C15EC"/>
    <w:rsid w:val="0032717B"/>
    <w:rsid w:val="0033387A"/>
    <w:rsid w:val="00374C07"/>
    <w:rsid w:val="003C4522"/>
    <w:rsid w:val="003E261B"/>
    <w:rsid w:val="00420E0B"/>
    <w:rsid w:val="004C2D3A"/>
    <w:rsid w:val="00546935"/>
    <w:rsid w:val="005B1E82"/>
    <w:rsid w:val="00605135"/>
    <w:rsid w:val="00634458"/>
    <w:rsid w:val="006A4210"/>
    <w:rsid w:val="006C2BCF"/>
    <w:rsid w:val="006D4F46"/>
    <w:rsid w:val="00701949"/>
    <w:rsid w:val="00734C7F"/>
    <w:rsid w:val="0075494A"/>
    <w:rsid w:val="007A4317"/>
    <w:rsid w:val="007E644F"/>
    <w:rsid w:val="00817890"/>
    <w:rsid w:val="00827620"/>
    <w:rsid w:val="00836FB8"/>
    <w:rsid w:val="0084003E"/>
    <w:rsid w:val="00895830"/>
    <w:rsid w:val="008F39AA"/>
    <w:rsid w:val="008F64A8"/>
    <w:rsid w:val="009377A9"/>
    <w:rsid w:val="00952261"/>
    <w:rsid w:val="009C10B0"/>
    <w:rsid w:val="009F1F52"/>
    <w:rsid w:val="00A77B3E"/>
    <w:rsid w:val="00A862EB"/>
    <w:rsid w:val="00AB1081"/>
    <w:rsid w:val="00AB765F"/>
    <w:rsid w:val="00B65807"/>
    <w:rsid w:val="00B71649"/>
    <w:rsid w:val="00BC32A4"/>
    <w:rsid w:val="00C35D10"/>
    <w:rsid w:val="00C51F96"/>
    <w:rsid w:val="00CA2A55"/>
    <w:rsid w:val="00CC2672"/>
    <w:rsid w:val="00D22133"/>
    <w:rsid w:val="00D3260B"/>
    <w:rsid w:val="00D378E2"/>
    <w:rsid w:val="00D54C75"/>
    <w:rsid w:val="00DC4289"/>
    <w:rsid w:val="00E414AA"/>
    <w:rsid w:val="00E529C1"/>
    <w:rsid w:val="00EA67D3"/>
    <w:rsid w:val="00EE6FC1"/>
    <w:rsid w:val="00EE7379"/>
    <w:rsid w:val="00F01FCF"/>
    <w:rsid w:val="00F03612"/>
    <w:rsid w:val="00F47CE4"/>
    <w:rsid w:val="00F7059E"/>
    <w:rsid w:val="00F92CA3"/>
    <w:rsid w:val="00FB5BF5"/>
    <w:rsid w:val="00FC2F89"/>
    <w:rsid w:val="00FF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B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E2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261B"/>
    <w:rPr>
      <w:sz w:val="18"/>
      <w:szCs w:val="18"/>
    </w:rPr>
  </w:style>
  <w:style w:type="paragraph" w:styleId="a4">
    <w:name w:val="footer"/>
    <w:basedOn w:val="a"/>
    <w:link w:val="Char0"/>
    <w:uiPriority w:val="99"/>
    <w:unhideWhenUsed/>
    <w:rsid w:val="003E261B"/>
    <w:pPr>
      <w:tabs>
        <w:tab w:val="center" w:pos="4153"/>
        <w:tab w:val="right" w:pos="8306"/>
      </w:tabs>
      <w:snapToGrid w:val="0"/>
    </w:pPr>
    <w:rPr>
      <w:sz w:val="18"/>
      <w:szCs w:val="18"/>
    </w:rPr>
  </w:style>
  <w:style w:type="character" w:customStyle="1" w:styleId="Char0">
    <w:name w:val="页脚 Char"/>
    <w:basedOn w:val="a0"/>
    <w:link w:val="a4"/>
    <w:uiPriority w:val="99"/>
    <w:rsid w:val="003E261B"/>
    <w:rPr>
      <w:sz w:val="18"/>
      <w:szCs w:val="18"/>
    </w:rPr>
  </w:style>
  <w:style w:type="table" w:customStyle="1" w:styleId="1">
    <w:name w:val="网格型1"/>
    <w:basedOn w:val="a1"/>
    <w:rsid w:val="00C35D10"/>
    <w:rPr>
      <w:rFonts w:eastAsia="宋体"/>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annotation reference"/>
    <w:basedOn w:val="a0"/>
    <w:semiHidden/>
    <w:unhideWhenUsed/>
    <w:rsid w:val="0032717B"/>
    <w:rPr>
      <w:sz w:val="21"/>
      <w:szCs w:val="21"/>
    </w:rPr>
  </w:style>
  <w:style w:type="paragraph" w:styleId="a6">
    <w:name w:val="annotation text"/>
    <w:basedOn w:val="a"/>
    <w:link w:val="Char1"/>
    <w:semiHidden/>
    <w:unhideWhenUsed/>
    <w:rsid w:val="0032717B"/>
  </w:style>
  <w:style w:type="character" w:customStyle="1" w:styleId="Char1">
    <w:name w:val="批注文字 Char"/>
    <w:basedOn w:val="a0"/>
    <w:link w:val="a6"/>
    <w:semiHidden/>
    <w:rsid w:val="0032717B"/>
    <w:rPr>
      <w:sz w:val="24"/>
      <w:szCs w:val="24"/>
    </w:rPr>
  </w:style>
  <w:style w:type="paragraph" w:styleId="a7">
    <w:name w:val="annotation subject"/>
    <w:basedOn w:val="a6"/>
    <w:next w:val="a6"/>
    <w:link w:val="Char2"/>
    <w:semiHidden/>
    <w:unhideWhenUsed/>
    <w:rsid w:val="0032717B"/>
    <w:rPr>
      <w:b/>
      <w:bCs/>
    </w:rPr>
  </w:style>
  <w:style w:type="character" w:customStyle="1" w:styleId="Char2">
    <w:name w:val="批注主题 Char"/>
    <w:basedOn w:val="Char1"/>
    <w:link w:val="a7"/>
    <w:semiHidden/>
    <w:rsid w:val="0032717B"/>
    <w:rPr>
      <w:b/>
      <w:bCs/>
      <w:sz w:val="24"/>
      <w:szCs w:val="24"/>
    </w:rPr>
  </w:style>
  <w:style w:type="paragraph" w:styleId="a8">
    <w:name w:val="Balloon Text"/>
    <w:basedOn w:val="a"/>
    <w:link w:val="Char3"/>
    <w:rsid w:val="00EE7379"/>
    <w:rPr>
      <w:sz w:val="18"/>
      <w:szCs w:val="18"/>
    </w:rPr>
  </w:style>
  <w:style w:type="character" w:customStyle="1" w:styleId="Char3">
    <w:name w:val="批注框文本 Char"/>
    <w:basedOn w:val="a0"/>
    <w:link w:val="a8"/>
    <w:rsid w:val="00EE73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64</cp:revision>
  <dcterms:created xsi:type="dcterms:W3CDTF">2021-07-27T08:37:00Z</dcterms:created>
  <dcterms:modified xsi:type="dcterms:W3CDTF">2021-09-26T05:09:00Z</dcterms:modified>
</cp:coreProperties>
</file>