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6F5FDE"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color w:val="000000"/>
          <w:kern w:val="0"/>
          <w:sz w:val="24"/>
          <w:lang w:eastAsia="en-US"/>
        </w:rPr>
        <w:t xml:space="preserve">Name of Journal: </w:t>
      </w:r>
      <w:r w:rsidRPr="007F021B">
        <w:rPr>
          <w:rFonts w:ascii="Book Antiqua" w:eastAsia="Book Antiqua" w:hAnsi="Book Antiqua" w:cs="Book Antiqua"/>
          <w:i/>
          <w:color w:val="000000"/>
          <w:kern w:val="0"/>
          <w:sz w:val="24"/>
          <w:lang w:eastAsia="en-US"/>
        </w:rPr>
        <w:t>World Journal of Clinical Cases</w:t>
      </w:r>
    </w:p>
    <w:p w14:paraId="3ABD90EE"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color w:val="000000"/>
          <w:kern w:val="0"/>
          <w:sz w:val="24"/>
          <w:lang w:eastAsia="en-US"/>
        </w:rPr>
        <w:t xml:space="preserve">Manuscript NO: </w:t>
      </w:r>
      <w:r w:rsidRPr="007F021B">
        <w:rPr>
          <w:rFonts w:ascii="Book Antiqua" w:eastAsia="Book Antiqua" w:hAnsi="Book Antiqua" w:cs="Book Antiqua"/>
          <w:color w:val="000000"/>
          <w:kern w:val="0"/>
          <w:sz w:val="24"/>
          <w:lang w:eastAsia="en-US"/>
        </w:rPr>
        <w:t>64295</w:t>
      </w:r>
    </w:p>
    <w:p w14:paraId="156DC6AA"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color w:val="000000"/>
          <w:kern w:val="0"/>
          <w:sz w:val="24"/>
          <w:lang w:eastAsia="en-US"/>
        </w:rPr>
        <w:t xml:space="preserve">Manuscript Type: </w:t>
      </w:r>
      <w:r w:rsidRPr="007F021B">
        <w:rPr>
          <w:rFonts w:ascii="Book Antiqua" w:eastAsia="Book Antiqua" w:hAnsi="Book Antiqua" w:cs="Book Antiqua"/>
          <w:color w:val="000000"/>
          <w:kern w:val="0"/>
          <w:sz w:val="24"/>
          <w:lang w:eastAsia="en-US"/>
        </w:rPr>
        <w:t>ORIGINAL ARTICLE</w:t>
      </w:r>
    </w:p>
    <w:p w14:paraId="2F6B372F" w14:textId="77777777" w:rsidR="00737110" w:rsidRPr="007F021B" w:rsidRDefault="00737110" w:rsidP="00737110">
      <w:pPr>
        <w:widowControl/>
        <w:spacing w:line="360" w:lineRule="auto"/>
        <w:rPr>
          <w:rFonts w:ascii="Book Antiqua" w:hAnsi="Book Antiqua"/>
          <w:kern w:val="0"/>
          <w:sz w:val="24"/>
          <w:lang w:eastAsia="en-US"/>
        </w:rPr>
      </w:pPr>
    </w:p>
    <w:p w14:paraId="3F30CE3B" w14:textId="77777777" w:rsidR="00737110" w:rsidRPr="007F021B" w:rsidRDefault="00737110" w:rsidP="00737110">
      <w:pPr>
        <w:widowControl/>
        <w:spacing w:line="360" w:lineRule="auto"/>
        <w:rPr>
          <w:rFonts w:ascii="Book Antiqua" w:hAnsi="Book Antiqua"/>
          <w:kern w:val="0"/>
          <w:sz w:val="24"/>
          <w:lang w:eastAsia="en-US"/>
        </w:rPr>
      </w:pPr>
      <w:bookmarkStart w:id="0" w:name="OLE_LINK84"/>
      <w:bookmarkStart w:id="1" w:name="OLE_LINK85"/>
      <w:r w:rsidRPr="007F021B">
        <w:rPr>
          <w:rFonts w:ascii="Book Antiqua" w:eastAsia="Book Antiqua" w:hAnsi="Book Antiqua" w:cs="Book Antiqua"/>
          <w:b/>
          <w:i/>
          <w:color w:val="000000"/>
          <w:kern w:val="0"/>
          <w:sz w:val="24"/>
          <w:lang w:eastAsia="en-US"/>
        </w:rPr>
        <w:t>Retrospective Study</w:t>
      </w:r>
    </w:p>
    <w:bookmarkEnd w:id="0"/>
    <w:bookmarkEnd w:id="1"/>
    <w:p w14:paraId="4E648433" w14:textId="77777777" w:rsidR="00737110" w:rsidRPr="007F021B" w:rsidRDefault="00737110" w:rsidP="00737110">
      <w:pPr>
        <w:widowControl/>
        <w:spacing w:line="360" w:lineRule="auto"/>
        <w:rPr>
          <w:rFonts w:ascii="Book Antiqua" w:hAnsi="Book Antiqua"/>
          <w:kern w:val="0"/>
          <w:sz w:val="24"/>
          <w:lang w:eastAsia="en-US"/>
        </w:rPr>
      </w:pPr>
      <w:proofErr w:type="spellStart"/>
      <w:r w:rsidRPr="007F021B">
        <w:rPr>
          <w:rFonts w:ascii="Book Antiqua" w:eastAsia="Book Antiqua" w:hAnsi="Book Antiqua" w:cs="Book Antiqua"/>
          <w:b/>
          <w:bCs/>
          <w:color w:val="000000"/>
          <w:kern w:val="0"/>
          <w:sz w:val="24"/>
          <w:lang w:eastAsia="en-US"/>
        </w:rPr>
        <w:t>Thoracoscopic</w:t>
      </w:r>
      <w:proofErr w:type="spellEnd"/>
      <w:r w:rsidRPr="007F021B">
        <w:rPr>
          <w:rFonts w:ascii="Book Antiqua" w:hAnsi="Book Antiqua" w:cs="Book Antiqua"/>
          <w:b/>
          <w:bCs/>
          <w:color w:val="000000"/>
          <w:kern w:val="0"/>
          <w:sz w:val="24"/>
        </w:rPr>
        <w:t xml:space="preserve"> </w:t>
      </w:r>
      <w:proofErr w:type="spellStart"/>
      <w:r w:rsidRPr="007F021B">
        <w:rPr>
          <w:rFonts w:ascii="Book Antiqua" w:eastAsia="Book Antiqua" w:hAnsi="Book Antiqua" w:cs="Book Antiqua"/>
          <w:b/>
          <w:bCs/>
          <w:color w:val="000000"/>
          <w:kern w:val="0"/>
          <w:sz w:val="24"/>
          <w:lang w:eastAsia="en-US"/>
        </w:rPr>
        <w:t>segmentectomy</w:t>
      </w:r>
      <w:proofErr w:type="spellEnd"/>
      <w:r w:rsidRPr="007F021B">
        <w:rPr>
          <w:rFonts w:ascii="Book Antiqua" w:hAnsi="Book Antiqua" w:cs="Book Antiqua"/>
          <w:b/>
          <w:bCs/>
          <w:color w:val="000000"/>
          <w:kern w:val="0"/>
          <w:sz w:val="24"/>
        </w:rPr>
        <w:t xml:space="preserve"> </w:t>
      </w:r>
      <w:r w:rsidRPr="007F021B">
        <w:rPr>
          <w:rFonts w:ascii="Book Antiqua" w:eastAsia="Book Antiqua" w:hAnsi="Book Antiqua" w:cs="Book Antiqua"/>
          <w:b/>
          <w:bCs/>
          <w:color w:val="000000"/>
          <w:kern w:val="0"/>
          <w:sz w:val="24"/>
          <w:lang w:eastAsia="en-US"/>
        </w:rPr>
        <w:t xml:space="preserve">and lobectomy assisted by three-dimensional computed-tomography </w:t>
      </w:r>
      <w:proofErr w:type="spellStart"/>
      <w:r w:rsidRPr="007F021B">
        <w:rPr>
          <w:rFonts w:ascii="Book Antiqua" w:eastAsia="Book Antiqua" w:hAnsi="Book Antiqua" w:cs="Book Antiqua"/>
          <w:b/>
          <w:bCs/>
          <w:color w:val="000000"/>
          <w:kern w:val="0"/>
          <w:sz w:val="24"/>
          <w:lang w:eastAsia="en-US"/>
        </w:rPr>
        <w:t>bronchography</w:t>
      </w:r>
      <w:proofErr w:type="spellEnd"/>
      <w:r w:rsidRPr="007F021B">
        <w:rPr>
          <w:rFonts w:ascii="Book Antiqua" w:eastAsia="Book Antiqua" w:hAnsi="Book Antiqua" w:cs="Book Antiqua"/>
          <w:b/>
          <w:bCs/>
          <w:color w:val="000000"/>
          <w:kern w:val="0"/>
          <w:sz w:val="24"/>
          <w:lang w:eastAsia="en-US"/>
        </w:rPr>
        <w:t xml:space="preserve"> and angiography for the treatment of primary lung cancer</w:t>
      </w:r>
    </w:p>
    <w:p w14:paraId="01307F68" w14:textId="77777777" w:rsidR="00737110" w:rsidRPr="007F021B" w:rsidRDefault="00737110" w:rsidP="00737110">
      <w:pPr>
        <w:widowControl/>
        <w:spacing w:line="360" w:lineRule="auto"/>
        <w:rPr>
          <w:rFonts w:ascii="Book Antiqua" w:hAnsi="Book Antiqua"/>
          <w:kern w:val="0"/>
          <w:sz w:val="24"/>
          <w:lang w:eastAsia="en-US"/>
        </w:rPr>
      </w:pPr>
    </w:p>
    <w:p w14:paraId="3C947B51"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Wu </w:t>
      </w:r>
      <w:r w:rsidRPr="007F021B">
        <w:rPr>
          <w:rFonts w:ascii="Book Antiqua" w:hAnsi="Book Antiqua" w:cs="Book Antiqua"/>
          <w:color w:val="000000"/>
          <w:kern w:val="0"/>
          <w:sz w:val="24"/>
        </w:rPr>
        <w:t xml:space="preserve">YJ </w:t>
      </w:r>
      <w:r w:rsidRPr="007F021B">
        <w:rPr>
          <w:rFonts w:ascii="Book Antiqua" w:hAnsi="Book Antiqua" w:cs="Book Antiqua"/>
          <w:i/>
          <w:color w:val="000000"/>
          <w:kern w:val="0"/>
          <w:sz w:val="24"/>
        </w:rPr>
        <w:t>et al</w:t>
      </w:r>
      <w:r w:rsidRPr="007F021B">
        <w:rPr>
          <w:rFonts w:ascii="Book Antiqua" w:hAnsi="Book Antiqua" w:cs="Book Antiqua"/>
          <w:color w:val="000000"/>
          <w:kern w:val="0"/>
          <w:sz w:val="24"/>
        </w:rPr>
        <w:t xml:space="preserve">. </w:t>
      </w:r>
      <w:proofErr w:type="spellStart"/>
      <w:r w:rsidRPr="007F021B">
        <w:rPr>
          <w:rFonts w:ascii="Book Antiqua" w:eastAsia="Book Antiqua" w:hAnsi="Book Antiqua" w:cs="Book Antiqua"/>
          <w:color w:val="000000"/>
          <w:kern w:val="0"/>
          <w:sz w:val="24"/>
          <w:lang w:eastAsia="en-US"/>
        </w:rPr>
        <w:t>Thoracoscopic</w:t>
      </w:r>
      <w:proofErr w:type="spellEnd"/>
      <w:r w:rsidRPr="007F021B">
        <w:rPr>
          <w:rFonts w:ascii="Book Antiqua" w:eastAsia="Book Antiqua" w:hAnsi="Book Antiqua" w:cs="Book Antiqua"/>
          <w:color w:val="000000"/>
          <w:kern w:val="0"/>
          <w:sz w:val="24"/>
          <w:lang w:eastAsia="en-US"/>
        </w:rPr>
        <w:t xml:space="preserve">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and lobectomy assisted by assisted by 3D-CTBA</w:t>
      </w:r>
    </w:p>
    <w:p w14:paraId="274BB7A8" w14:textId="77777777" w:rsidR="00737110" w:rsidRPr="007F021B" w:rsidRDefault="00737110" w:rsidP="00737110">
      <w:pPr>
        <w:widowControl/>
        <w:spacing w:line="360" w:lineRule="auto"/>
        <w:rPr>
          <w:rFonts w:ascii="Book Antiqua" w:hAnsi="Book Antiqua"/>
          <w:kern w:val="0"/>
          <w:sz w:val="24"/>
          <w:lang w:eastAsia="en-US"/>
        </w:rPr>
      </w:pPr>
    </w:p>
    <w:p w14:paraId="1ED1762F"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Yun</w:t>
      </w:r>
      <w:r w:rsidRPr="007F021B">
        <w:rPr>
          <w:rFonts w:ascii="Book Antiqua" w:hAnsi="Book Antiqua" w:cs="Book Antiqua"/>
          <w:color w:val="000000"/>
          <w:kern w:val="0"/>
          <w:sz w:val="24"/>
        </w:rPr>
        <w:t>-</w:t>
      </w:r>
      <w:r w:rsidRPr="007F021B">
        <w:rPr>
          <w:rFonts w:ascii="Book Antiqua" w:eastAsia="Book Antiqua" w:hAnsi="Book Antiqua" w:cs="Book Antiqua"/>
          <w:color w:val="000000"/>
          <w:kern w:val="0"/>
          <w:sz w:val="24"/>
          <w:lang w:eastAsia="en-US"/>
        </w:rPr>
        <w:t>Jiang Wu, Qing</w:t>
      </w:r>
      <w:r w:rsidRPr="007F021B">
        <w:rPr>
          <w:rFonts w:ascii="Book Antiqua" w:hAnsi="Book Antiqua" w:cs="Book Antiqua"/>
          <w:color w:val="000000"/>
          <w:kern w:val="0"/>
          <w:sz w:val="24"/>
        </w:rPr>
        <w:t>-</w:t>
      </w:r>
      <w:r w:rsidRPr="007F021B">
        <w:rPr>
          <w:rFonts w:ascii="Book Antiqua" w:eastAsia="Book Antiqua" w:hAnsi="Book Antiqua" w:cs="Book Antiqua"/>
          <w:color w:val="000000"/>
          <w:kern w:val="0"/>
          <w:sz w:val="24"/>
          <w:lang w:eastAsia="en-US"/>
        </w:rPr>
        <w:t xml:space="preserve">Tong Shi, Yong Zhang, </w:t>
      </w:r>
      <w:proofErr w:type="spellStart"/>
      <w:r w:rsidRPr="007F021B">
        <w:rPr>
          <w:rFonts w:ascii="Book Antiqua" w:eastAsia="Book Antiqua" w:hAnsi="Book Antiqua" w:cs="Book Antiqua"/>
          <w:color w:val="000000"/>
          <w:kern w:val="0"/>
          <w:sz w:val="24"/>
          <w:lang w:eastAsia="en-US"/>
        </w:rPr>
        <w:t>Ya</w:t>
      </w:r>
      <w:proofErr w:type="spellEnd"/>
      <w:r w:rsidRPr="007F021B">
        <w:rPr>
          <w:rFonts w:ascii="Book Antiqua" w:hAnsi="Book Antiqua" w:cs="Book Antiqua"/>
          <w:color w:val="000000"/>
          <w:kern w:val="0"/>
          <w:sz w:val="24"/>
        </w:rPr>
        <w:t>-</w:t>
      </w:r>
      <w:r w:rsidRPr="007F021B">
        <w:rPr>
          <w:rFonts w:ascii="Book Antiqua" w:eastAsia="Book Antiqua" w:hAnsi="Book Antiqua" w:cs="Book Antiqua"/>
          <w:color w:val="000000"/>
          <w:kern w:val="0"/>
          <w:sz w:val="24"/>
          <w:lang w:eastAsia="en-US"/>
        </w:rPr>
        <w:t>Li Wang</w:t>
      </w:r>
    </w:p>
    <w:p w14:paraId="64AFADDB" w14:textId="77777777" w:rsidR="00737110" w:rsidRPr="007F021B" w:rsidRDefault="00737110" w:rsidP="00737110">
      <w:pPr>
        <w:widowControl/>
        <w:spacing w:line="360" w:lineRule="auto"/>
        <w:rPr>
          <w:rFonts w:ascii="Book Antiqua" w:hAnsi="Book Antiqua"/>
          <w:kern w:val="0"/>
          <w:sz w:val="24"/>
          <w:lang w:eastAsia="en-US"/>
        </w:rPr>
      </w:pPr>
    </w:p>
    <w:p w14:paraId="42ADA105" w14:textId="77777777" w:rsidR="00737110" w:rsidRPr="007F021B" w:rsidRDefault="00737110" w:rsidP="00737110">
      <w:pPr>
        <w:widowControl/>
        <w:spacing w:line="360" w:lineRule="auto"/>
        <w:rPr>
          <w:rFonts w:ascii="Book Antiqua" w:hAnsi="Book Antiqua"/>
          <w:kern w:val="0"/>
          <w:sz w:val="24"/>
        </w:rPr>
      </w:pPr>
      <w:bookmarkStart w:id="2" w:name="OLE_LINK56"/>
      <w:bookmarkStart w:id="3" w:name="OLE_LINK57"/>
      <w:r w:rsidRPr="007F021B">
        <w:rPr>
          <w:rFonts w:ascii="Book Antiqua" w:eastAsia="Book Antiqua" w:hAnsi="Book Antiqua" w:cs="Book Antiqua"/>
          <w:b/>
          <w:bCs/>
          <w:color w:val="000000"/>
          <w:kern w:val="0"/>
          <w:sz w:val="24"/>
          <w:lang w:eastAsia="en-US"/>
        </w:rPr>
        <w:t>Yun</w:t>
      </w:r>
      <w:r w:rsidRPr="007F021B">
        <w:rPr>
          <w:rFonts w:ascii="Book Antiqua" w:hAnsi="Book Antiqua" w:cs="Book Antiqua"/>
          <w:b/>
          <w:bCs/>
          <w:color w:val="000000"/>
          <w:kern w:val="0"/>
          <w:sz w:val="24"/>
        </w:rPr>
        <w:t>-</w:t>
      </w:r>
      <w:r w:rsidRPr="007F021B">
        <w:rPr>
          <w:rFonts w:ascii="Book Antiqua" w:eastAsia="Book Antiqua" w:hAnsi="Book Antiqua" w:cs="Book Antiqua"/>
          <w:b/>
          <w:bCs/>
          <w:color w:val="000000"/>
          <w:kern w:val="0"/>
          <w:sz w:val="24"/>
          <w:lang w:eastAsia="en-US"/>
        </w:rPr>
        <w:t>Jiang</w:t>
      </w:r>
      <w:bookmarkEnd w:id="2"/>
      <w:bookmarkEnd w:id="3"/>
      <w:r w:rsidRPr="007F021B">
        <w:rPr>
          <w:rFonts w:ascii="Book Antiqua" w:eastAsia="Book Antiqua" w:hAnsi="Book Antiqua" w:cs="Book Antiqua"/>
          <w:b/>
          <w:bCs/>
          <w:color w:val="000000"/>
          <w:kern w:val="0"/>
          <w:sz w:val="24"/>
          <w:lang w:eastAsia="en-US"/>
        </w:rPr>
        <w:t xml:space="preserve"> Wu, </w:t>
      </w:r>
      <w:bookmarkStart w:id="4" w:name="OLE_LINK62"/>
      <w:bookmarkStart w:id="5" w:name="OLE_LINK63"/>
      <w:r w:rsidRPr="007F021B">
        <w:rPr>
          <w:rFonts w:ascii="Book Antiqua" w:eastAsia="Book Antiqua" w:hAnsi="Book Antiqua" w:cs="Book Antiqua"/>
          <w:b/>
          <w:bCs/>
          <w:color w:val="000000"/>
          <w:kern w:val="0"/>
          <w:sz w:val="24"/>
          <w:lang w:eastAsia="en-US"/>
        </w:rPr>
        <w:t>Qing</w:t>
      </w:r>
      <w:r w:rsidRPr="007F021B">
        <w:rPr>
          <w:rFonts w:ascii="Book Antiqua" w:hAnsi="Book Antiqua" w:cs="Book Antiqua"/>
          <w:b/>
          <w:bCs/>
          <w:color w:val="000000"/>
          <w:kern w:val="0"/>
          <w:sz w:val="24"/>
        </w:rPr>
        <w:t>-</w:t>
      </w:r>
      <w:r w:rsidRPr="007F021B">
        <w:rPr>
          <w:rFonts w:ascii="Book Antiqua" w:eastAsia="Book Antiqua" w:hAnsi="Book Antiqua" w:cs="Book Antiqua"/>
          <w:b/>
          <w:bCs/>
          <w:color w:val="000000"/>
          <w:kern w:val="0"/>
          <w:sz w:val="24"/>
          <w:lang w:eastAsia="en-US"/>
        </w:rPr>
        <w:t>Tong</w:t>
      </w:r>
      <w:bookmarkEnd w:id="4"/>
      <w:bookmarkEnd w:id="5"/>
      <w:r w:rsidRPr="007F021B">
        <w:rPr>
          <w:rFonts w:ascii="Book Antiqua" w:eastAsia="Book Antiqua" w:hAnsi="Book Antiqua" w:cs="Book Antiqua"/>
          <w:b/>
          <w:bCs/>
          <w:color w:val="000000"/>
          <w:kern w:val="0"/>
          <w:sz w:val="24"/>
          <w:lang w:eastAsia="en-US"/>
        </w:rPr>
        <w:t xml:space="preserve"> Shi, </w:t>
      </w:r>
      <w:bookmarkStart w:id="6" w:name="OLE_LINK58"/>
      <w:bookmarkStart w:id="7" w:name="OLE_LINK59"/>
      <w:r w:rsidRPr="007F021B">
        <w:rPr>
          <w:rFonts w:ascii="Book Antiqua" w:eastAsia="Book Antiqua" w:hAnsi="Book Antiqua" w:cs="Book Antiqua"/>
          <w:color w:val="000000"/>
          <w:kern w:val="0"/>
          <w:sz w:val="24"/>
          <w:lang w:eastAsia="en-US"/>
        </w:rPr>
        <w:t>Department of Thoracic Surgery</w:t>
      </w:r>
      <w:bookmarkEnd w:id="6"/>
      <w:bookmarkEnd w:id="7"/>
      <w:r w:rsidRPr="007F021B">
        <w:rPr>
          <w:rFonts w:ascii="Book Antiqua" w:eastAsia="Book Antiqua" w:hAnsi="Book Antiqua" w:cs="Book Antiqua"/>
          <w:color w:val="000000"/>
          <w:kern w:val="0"/>
          <w:sz w:val="24"/>
          <w:lang w:eastAsia="en-US"/>
        </w:rPr>
        <w:t xml:space="preserve">, The Affiliated Hospital of Yangzhou University, Yangzhou University, Yangzhou </w:t>
      </w:r>
      <w:bookmarkStart w:id="8" w:name="OLE_LINK60"/>
      <w:bookmarkStart w:id="9" w:name="OLE_LINK61"/>
      <w:r w:rsidRPr="007F021B">
        <w:rPr>
          <w:rFonts w:ascii="Book Antiqua" w:eastAsia="Book Antiqua" w:hAnsi="Book Antiqua" w:cs="Book Antiqua"/>
          <w:color w:val="000000"/>
          <w:kern w:val="0"/>
          <w:sz w:val="24"/>
          <w:lang w:eastAsia="en-US"/>
        </w:rPr>
        <w:t>225009</w:t>
      </w:r>
      <w:bookmarkEnd w:id="8"/>
      <w:bookmarkEnd w:id="9"/>
      <w:r w:rsidRPr="007F021B">
        <w:rPr>
          <w:rFonts w:ascii="Book Antiqua" w:eastAsia="Book Antiqua" w:hAnsi="Book Antiqua" w:cs="Book Antiqua"/>
          <w:color w:val="000000"/>
          <w:kern w:val="0"/>
          <w:sz w:val="24"/>
          <w:lang w:eastAsia="en-US"/>
        </w:rPr>
        <w:t xml:space="preserve">, </w:t>
      </w:r>
      <w:bookmarkStart w:id="10" w:name="OLE_LINK64"/>
      <w:bookmarkStart w:id="11" w:name="OLE_LINK65"/>
      <w:r w:rsidRPr="007F021B">
        <w:rPr>
          <w:rFonts w:ascii="Book Antiqua" w:hAnsi="Book Antiqua" w:cs="Book Antiqua"/>
          <w:color w:val="000000"/>
          <w:kern w:val="0"/>
          <w:sz w:val="24"/>
        </w:rPr>
        <w:t>Jiangsu Province</w:t>
      </w:r>
      <w:bookmarkEnd w:id="10"/>
      <w:bookmarkEnd w:id="11"/>
      <w:r w:rsidRPr="007F021B">
        <w:rPr>
          <w:rFonts w:ascii="Book Antiqua" w:hAnsi="Book Antiqua" w:cs="Book Antiqua"/>
          <w:color w:val="000000"/>
          <w:kern w:val="0"/>
          <w:sz w:val="24"/>
        </w:rPr>
        <w:t xml:space="preserve">, </w:t>
      </w:r>
      <w:bookmarkStart w:id="12" w:name="OLE_LINK82"/>
      <w:bookmarkStart w:id="13" w:name="OLE_LINK83"/>
      <w:r w:rsidRPr="007F021B">
        <w:rPr>
          <w:rFonts w:ascii="Book Antiqua" w:eastAsia="Book Antiqua" w:hAnsi="Book Antiqua" w:cs="Book Antiqua"/>
          <w:color w:val="000000"/>
          <w:kern w:val="0"/>
          <w:sz w:val="24"/>
          <w:lang w:eastAsia="en-US"/>
        </w:rPr>
        <w:t>China</w:t>
      </w:r>
      <w:bookmarkEnd w:id="12"/>
      <w:bookmarkEnd w:id="13"/>
    </w:p>
    <w:p w14:paraId="1A071D54" w14:textId="77777777" w:rsidR="00737110" w:rsidRPr="007F021B" w:rsidRDefault="00737110" w:rsidP="00737110">
      <w:pPr>
        <w:widowControl/>
        <w:spacing w:line="360" w:lineRule="auto"/>
        <w:rPr>
          <w:rFonts w:ascii="Book Antiqua" w:hAnsi="Book Antiqua"/>
          <w:kern w:val="0"/>
          <w:sz w:val="24"/>
          <w:lang w:eastAsia="en-US"/>
        </w:rPr>
      </w:pPr>
    </w:p>
    <w:p w14:paraId="1DFCD132" w14:textId="77777777" w:rsidR="00737110" w:rsidRPr="007F021B" w:rsidRDefault="00737110" w:rsidP="00737110">
      <w:pPr>
        <w:widowControl/>
        <w:spacing w:line="360" w:lineRule="auto"/>
        <w:rPr>
          <w:rFonts w:ascii="Book Antiqua" w:hAnsi="Book Antiqua"/>
          <w:kern w:val="0"/>
          <w:sz w:val="24"/>
        </w:rPr>
      </w:pPr>
      <w:r w:rsidRPr="007F021B">
        <w:rPr>
          <w:rFonts w:ascii="Book Antiqua" w:eastAsia="Book Antiqua" w:hAnsi="Book Antiqua" w:cs="Book Antiqua"/>
          <w:b/>
          <w:bCs/>
          <w:color w:val="000000"/>
          <w:kern w:val="0"/>
          <w:sz w:val="24"/>
          <w:lang w:eastAsia="en-US"/>
        </w:rPr>
        <w:t xml:space="preserve">Yong Zhang, </w:t>
      </w:r>
      <w:r w:rsidRPr="007F021B">
        <w:rPr>
          <w:rFonts w:ascii="Book Antiqua" w:eastAsia="Book Antiqua" w:hAnsi="Book Antiqua" w:cs="Book Antiqua"/>
          <w:color w:val="000000"/>
          <w:kern w:val="0"/>
          <w:sz w:val="24"/>
          <w:lang w:eastAsia="en-US"/>
        </w:rPr>
        <w:t xml:space="preserve">Department of Radiology, The Affiliated Hospital of Yangzhou University, Yangzhou University, Yangzhou 225009, </w:t>
      </w:r>
      <w:bookmarkStart w:id="14" w:name="OLE_LINK66"/>
      <w:bookmarkStart w:id="15" w:name="OLE_LINK67"/>
      <w:r w:rsidRPr="007F021B">
        <w:rPr>
          <w:rFonts w:ascii="Book Antiqua" w:hAnsi="Book Antiqua" w:cs="Book Antiqua"/>
          <w:color w:val="000000"/>
          <w:kern w:val="0"/>
          <w:sz w:val="24"/>
        </w:rPr>
        <w:t>Jiangsu Province</w:t>
      </w:r>
      <w:bookmarkEnd w:id="14"/>
      <w:bookmarkEnd w:id="15"/>
      <w:r w:rsidRPr="007F021B">
        <w:rPr>
          <w:rFonts w:ascii="Book Antiqua" w:hAnsi="Book Antiqua" w:cs="Book Antiqua"/>
          <w:color w:val="000000"/>
          <w:kern w:val="0"/>
          <w:sz w:val="24"/>
        </w:rPr>
        <w:t xml:space="preserve">, </w:t>
      </w:r>
      <w:bookmarkStart w:id="16" w:name="OLE_LINK54"/>
      <w:bookmarkStart w:id="17" w:name="OLE_LINK55"/>
      <w:r w:rsidRPr="007F021B">
        <w:rPr>
          <w:rFonts w:ascii="Book Antiqua" w:eastAsia="Book Antiqua" w:hAnsi="Book Antiqua" w:cs="Book Antiqua"/>
          <w:color w:val="000000"/>
          <w:kern w:val="0"/>
          <w:sz w:val="24"/>
          <w:lang w:eastAsia="en-US"/>
        </w:rPr>
        <w:t>China</w:t>
      </w:r>
      <w:bookmarkEnd w:id="16"/>
      <w:bookmarkEnd w:id="17"/>
    </w:p>
    <w:p w14:paraId="06F22F0E" w14:textId="77777777" w:rsidR="00737110" w:rsidRPr="007F021B" w:rsidRDefault="00737110" w:rsidP="00737110">
      <w:pPr>
        <w:widowControl/>
        <w:spacing w:line="360" w:lineRule="auto"/>
        <w:rPr>
          <w:rFonts w:ascii="Book Antiqua" w:hAnsi="Book Antiqua"/>
          <w:kern w:val="0"/>
          <w:sz w:val="24"/>
          <w:lang w:eastAsia="en-US"/>
        </w:rPr>
      </w:pPr>
    </w:p>
    <w:p w14:paraId="1403CEEE" w14:textId="77777777" w:rsidR="00737110" w:rsidRPr="007F021B" w:rsidRDefault="00737110" w:rsidP="00737110">
      <w:pPr>
        <w:widowControl/>
        <w:spacing w:line="360" w:lineRule="auto"/>
        <w:rPr>
          <w:rFonts w:ascii="Book Antiqua" w:hAnsi="Book Antiqua"/>
          <w:kern w:val="0"/>
          <w:sz w:val="24"/>
          <w:lang w:eastAsia="en-US"/>
        </w:rPr>
      </w:pPr>
      <w:bookmarkStart w:id="18" w:name="OLE_LINK68"/>
      <w:bookmarkStart w:id="19" w:name="OLE_LINK69"/>
      <w:proofErr w:type="spellStart"/>
      <w:r w:rsidRPr="007F021B">
        <w:rPr>
          <w:rFonts w:ascii="Book Antiqua" w:eastAsia="Book Antiqua" w:hAnsi="Book Antiqua" w:cs="Book Antiqua"/>
          <w:b/>
          <w:bCs/>
          <w:color w:val="000000"/>
          <w:kern w:val="0"/>
          <w:sz w:val="24"/>
          <w:lang w:eastAsia="en-US"/>
        </w:rPr>
        <w:t>Ya</w:t>
      </w:r>
      <w:proofErr w:type="spellEnd"/>
      <w:r w:rsidRPr="007F021B">
        <w:rPr>
          <w:rFonts w:ascii="Book Antiqua" w:hAnsi="Book Antiqua" w:cs="Book Antiqua"/>
          <w:b/>
          <w:bCs/>
          <w:color w:val="000000"/>
          <w:kern w:val="0"/>
          <w:sz w:val="24"/>
        </w:rPr>
        <w:t>-</w:t>
      </w:r>
      <w:r w:rsidRPr="007F021B">
        <w:rPr>
          <w:rFonts w:ascii="Book Antiqua" w:eastAsia="Book Antiqua" w:hAnsi="Book Antiqua" w:cs="Book Antiqua"/>
          <w:b/>
          <w:bCs/>
          <w:caps/>
          <w:color w:val="000000"/>
          <w:kern w:val="0"/>
          <w:sz w:val="24"/>
          <w:lang w:eastAsia="en-US"/>
        </w:rPr>
        <w:t>l</w:t>
      </w:r>
      <w:r w:rsidRPr="007F021B">
        <w:rPr>
          <w:rFonts w:ascii="Book Antiqua" w:eastAsia="Book Antiqua" w:hAnsi="Book Antiqua" w:cs="Book Antiqua"/>
          <w:b/>
          <w:bCs/>
          <w:color w:val="000000"/>
          <w:kern w:val="0"/>
          <w:sz w:val="24"/>
          <w:lang w:eastAsia="en-US"/>
        </w:rPr>
        <w:t>i</w:t>
      </w:r>
      <w:bookmarkEnd w:id="18"/>
      <w:bookmarkEnd w:id="19"/>
      <w:r w:rsidRPr="007F021B">
        <w:rPr>
          <w:rFonts w:ascii="Book Antiqua" w:eastAsia="Book Antiqua" w:hAnsi="Book Antiqua" w:cs="Book Antiqua"/>
          <w:b/>
          <w:bCs/>
          <w:color w:val="000000"/>
          <w:kern w:val="0"/>
          <w:sz w:val="24"/>
          <w:lang w:eastAsia="en-US"/>
        </w:rPr>
        <w:t xml:space="preserve"> Wang, </w:t>
      </w:r>
      <w:r w:rsidRPr="007F021B">
        <w:rPr>
          <w:rFonts w:ascii="Book Antiqua" w:eastAsia="Book Antiqua" w:hAnsi="Book Antiqua" w:cs="Book Antiqua"/>
          <w:color w:val="000000"/>
          <w:kern w:val="0"/>
          <w:sz w:val="24"/>
          <w:lang w:eastAsia="en-US"/>
        </w:rPr>
        <w:t xml:space="preserve">Department of Respiratory Medicine, </w:t>
      </w:r>
      <w:proofErr w:type="spellStart"/>
      <w:r w:rsidRPr="007F021B">
        <w:rPr>
          <w:rFonts w:ascii="Book Antiqua" w:eastAsia="Book Antiqua" w:hAnsi="Book Antiqua" w:cs="Book Antiqua"/>
          <w:color w:val="000000"/>
          <w:kern w:val="0"/>
          <w:sz w:val="24"/>
          <w:lang w:eastAsia="en-US"/>
        </w:rPr>
        <w:t>Renji</w:t>
      </w:r>
      <w:proofErr w:type="spellEnd"/>
      <w:r w:rsidRPr="007F021B">
        <w:rPr>
          <w:rFonts w:ascii="Book Antiqua" w:eastAsia="Book Antiqua" w:hAnsi="Book Antiqua" w:cs="Book Antiqua"/>
          <w:color w:val="000000"/>
          <w:kern w:val="0"/>
          <w:sz w:val="24"/>
          <w:lang w:eastAsia="en-US"/>
        </w:rPr>
        <w:t xml:space="preserve"> Hospital, School of Medicine, Shanghai Jiao Tong University, Shanghai 200127, China</w:t>
      </w:r>
    </w:p>
    <w:p w14:paraId="712645B1" w14:textId="77777777" w:rsidR="00737110" w:rsidRPr="007F021B" w:rsidRDefault="00737110" w:rsidP="00737110">
      <w:pPr>
        <w:widowControl/>
        <w:spacing w:line="360" w:lineRule="auto"/>
        <w:rPr>
          <w:rFonts w:ascii="Book Antiqua" w:hAnsi="Book Antiqua"/>
          <w:kern w:val="0"/>
          <w:sz w:val="24"/>
          <w:lang w:eastAsia="en-US"/>
        </w:rPr>
      </w:pPr>
    </w:p>
    <w:p w14:paraId="644C9135"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bCs/>
          <w:color w:val="000000"/>
          <w:kern w:val="0"/>
          <w:sz w:val="24"/>
          <w:lang w:eastAsia="en-US"/>
        </w:rPr>
        <w:t xml:space="preserve">Author contributions: </w:t>
      </w:r>
      <w:r w:rsidRPr="007F021B">
        <w:rPr>
          <w:rFonts w:ascii="Book Antiqua" w:eastAsia="Book Antiqua" w:hAnsi="Book Antiqua" w:cs="Book Antiqua"/>
          <w:color w:val="000000"/>
          <w:kern w:val="0"/>
          <w:sz w:val="24"/>
          <w:lang w:eastAsia="en-US"/>
        </w:rPr>
        <w:t>Wu YJ and Wang YL analyzed and interpreted the data and wrote the article; Zhang Y and Wang YL drafted the work and collected the data;</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Wu YJ and Qing TS designed the study and revised the article for important intellectual content.</w:t>
      </w:r>
    </w:p>
    <w:p w14:paraId="686B8C79" w14:textId="77777777" w:rsidR="00737110" w:rsidRPr="007F021B" w:rsidRDefault="00737110" w:rsidP="00737110">
      <w:pPr>
        <w:widowControl/>
        <w:spacing w:line="360" w:lineRule="auto"/>
        <w:rPr>
          <w:rFonts w:ascii="Book Antiqua" w:hAnsi="Book Antiqua"/>
          <w:kern w:val="0"/>
          <w:sz w:val="24"/>
          <w:lang w:eastAsia="en-US"/>
        </w:rPr>
      </w:pPr>
    </w:p>
    <w:p w14:paraId="00F8DF38" w14:textId="77777777" w:rsidR="00737110" w:rsidRPr="007F021B" w:rsidRDefault="00737110" w:rsidP="00737110">
      <w:pPr>
        <w:widowControl/>
        <w:spacing w:line="360" w:lineRule="auto"/>
        <w:rPr>
          <w:rFonts w:ascii="Book Antiqua" w:hAnsi="Book Antiqua" w:cs="Book Antiqua"/>
          <w:color w:val="000000"/>
          <w:kern w:val="0"/>
          <w:sz w:val="24"/>
        </w:rPr>
      </w:pPr>
      <w:r w:rsidRPr="007F021B">
        <w:rPr>
          <w:rFonts w:ascii="Book Antiqua" w:eastAsia="Book Antiqua" w:hAnsi="Book Antiqua" w:cs="Book Antiqua"/>
          <w:b/>
          <w:bCs/>
          <w:color w:val="000000"/>
          <w:kern w:val="0"/>
          <w:sz w:val="24"/>
          <w:lang w:eastAsia="en-US"/>
        </w:rPr>
        <w:lastRenderedPageBreak/>
        <w:t xml:space="preserve">Supported by </w:t>
      </w:r>
      <w:bookmarkStart w:id="20" w:name="OLE_LINK78"/>
      <w:bookmarkStart w:id="21" w:name="OLE_LINK79"/>
      <w:r w:rsidRPr="007F021B">
        <w:rPr>
          <w:rFonts w:ascii="Book Antiqua" w:eastAsia="Book Antiqua" w:hAnsi="Book Antiqua" w:cs="Book Antiqua"/>
          <w:color w:val="000000"/>
          <w:kern w:val="0"/>
          <w:sz w:val="24"/>
          <w:lang w:eastAsia="en-US"/>
        </w:rPr>
        <w:t>National Natural Science Foundation of China</w:t>
      </w:r>
      <w:bookmarkEnd w:id="20"/>
      <w:bookmarkEnd w:id="21"/>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No.</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81800050</w:t>
      </w:r>
      <w:r w:rsidRPr="007F021B">
        <w:rPr>
          <w:rFonts w:ascii="Book Antiqua" w:hAnsi="Book Antiqua" w:cs="Book Antiqua"/>
          <w:color w:val="000000"/>
          <w:kern w:val="0"/>
          <w:sz w:val="24"/>
        </w:rPr>
        <w:t>;</w:t>
      </w:r>
      <w:r w:rsidRPr="007F021B">
        <w:rPr>
          <w:rFonts w:ascii="Book Antiqua" w:eastAsia="Book Antiqua" w:hAnsi="Book Antiqua" w:cs="Book Antiqua"/>
          <w:color w:val="000000"/>
          <w:kern w:val="0"/>
          <w:sz w:val="24"/>
          <w:lang w:eastAsia="en-US"/>
        </w:rPr>
        <w:t xml:space="preserve"> Natural Science Fund of Yangzhou City</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No.</w:t>
      </w:r>
      <w:r w:rsidRPr="007F021B">
        <w:rPr>
          <w:rFonts w:ascii="Book Antiqua" w:hAnsi="Book Antiqua" w:cs="Book Antiqua"/>
          <w:color w:val="000000"/>
          <w:kern w:val="0"/>
          <w:sz w:val="24"/>
        </w:rPr>
        <w:t xml:space="preserve"> </w:t>
      </w:r>
      <w:proofErr w:type="gramStart"/>
      <w:r w:rsidRPr="007F021B">
        <w:rPr>
          <w:rFonts w:ascii="Book Antiqua" w:eastAsia="Book Antiqua" w:hAnsi="Book Antiqua" w:cs="Book Antiqua"/>
          <w:color w:val="000000"/>
          <w:kern w:val="0"/>
          <w:sz w:val="24"/>
          <w:lang w:eastAsia="en-US"/>
        </w:rPr>
        <w:t>YZ2017119</w:t>
      </w:r>
      <w:r w:rsidRPr="007F021B">
        <w:rPr>
          <w:rFonts w:ascii="Book Antiqua" w:hAnsi="Book Antiqua" w:cs="Book Antiqua"/>
          <w:color w:val="000000"/>
          <w:kern w:val="0"/>
          <w:sz w:val="24"/>
        </w:rPr>
        <w:t>;</w:t>
      </w:r>
      <w:r w:rsidRPr="007F021B">
        <w:rPr>
          <w:rFonts w:ascii="Book Antiqua" w:eastAsia="Book Antiqua" w:hAnsi="Book Antiqua" w:cs="Book Antiqua"/>
          <w:color w:val="000000"/>
          <w:kern w:val="0"/>
          <w:sz w:val="24"/>
          <w:lang w:eastAsia="en-US"/>
        </w:rPr>
        <w:t xml:space="preserve"> and </w:t>
      </w:r>
      <w:bookmarkStart w:id="22" w:name="OLE_LINK80"/>
      <w:bookmarkStart w:id="23" w:name="OLE_LINK81"/>
      <w:r w:rsidRPr="007F021B">
        <w:rPr>
          <w:rFonts w:ascii="Book Antiqua" w:eastAsia="Book Antiqua" w:hAnsi="Book Antiqua" w:cs="Book Antiqua"/>
          <w:color w:val="000000"/>
          <w:kern w:val="0"/>
          <w:sz w:val="24"/>
          <w:lang w:eastAsia="en-US"/>
        </w:rPr>
        <w:t>Science and Technology Innovation Cultivation Program of Yangzhou University</w:t>
      </w:r>
      <w:bookmarkEnd w:id="22"/>
      <w:bookmarkEnd w:id="23"/>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No.</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2017CXJ122.</w:t>
      </w:r>
      <w:proofErr w:type="gramEnd"/>
    </w:p>
    <w:p w14:paraId="669811FA" w14:textId="77777777" w:rsidR="00737110" w:rsidRPr="007F021B" w:rsidRDefault="00737110" w:rsidP="00737110">
      <w:pPr>
        <w:widowControl/>
        <w:spacing w:line="360" w:lineRule="auto"/>
        <w:rPr>
          <w:rFonts w:ascii="Book Antiqua" w:hAnsi="Book Antiqua" w:cs="Book Antiqua"/>
          <w:color w:val="000000"/>
          <w:kern w:val="0"/>
          <w:sz w:val="24"/>
        </w:rPr>
      </w:pPr>
    </w:p>
    <w:p w14:paraId="72F68B38"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bCs/>
          <w:color w:val="000000"/>
          <w:kern w:val="0"/>
          <w:sz w:val="24"/>
          <w:lang w:eastAsia="en-US"/>
        </w:rPr>
        <w:t xml:space="preserve">Corresponding author: </w:t>
      </w:r>
      <w:proofErr w:type="spellStart"/>
      <w:r w:rsidRPr="007F021B">
        <w:rPr>
          <w:rFonts w:ascii="Book Antiqua" w:eastAsia="Book Antiqua" w:hAnsi="Book Antiqua" w:cs="Book Antiqua"/>
          <w:b/>
          <w:bCs/>
          <w:color w:val="000000"/>
          <w:kern w:val="0"/>
          <w:sz w:val="24"/>
          <w:lang w:eastAsia="en-US"/>
        </w:rPr>
        <w:t>Ya</w:t>
      </w:r>
      <w:proofErr w:type="spellEnd"/>
      <w:r w:rsidRPr="007F021B">
        <w:rPr>
          <w:rFonts w:ascii="Book Antiqua" w:hAnsi="Book Antiqua" w:cs="Book Antiqua"/>
          <w:b/>
          <w:bCs/>
          <w:color w:val="000000"/>
          <w:kern w:val="0"/>
          <w:sz w:val="24"/>
        </w:rPr>
        <w:t>-</w:t>
      </w:r>
      <w:r w:rsidRPr="007F021B">
        <w:rPr>
          <w:rFonts w:ascii="Book Antiqua" w:eastAsia="Book Antiqua" w:hAnsi="Book Antiqua" w:cs="Book Antiqua"/>
          <w:b/>
          <w:bCs/>
          <w:caps/>
          <w:color w:val="000000"/>
          <w:kern w:val="0"/>
          <w:sz w:val="24"/>
          <w:lang w:eastAsia="en-US"/>
        </w:rPr>
        <w:t>l</w:t>
      </w:r>
      <w:r w:rsidRPr="007F021B">
        <w:rPr>
          <w:rFonts w:ascii="Book Antiqua" w:eastAsia="Book Antiqua" w:hAnsi="Book Antiqua" w:cs="Book Antiqua"/>
          <w:b/>
          <w:bCs/>
          <w:color w:val="000000"/>
          <w:kern w:val="0"/>
          <w:sz w:val="24"/>
          <w:lang w:eastAsia="en-US"/>
        </w:rPr>
        <w:t xml:space="preserve">i Wang, MA, MD, Attending Doctor, Chief Doctor, Doctor, </w:t>
      </w:r>
      <w:r w:rsidRPr="007F021B">
        <w:rPr>
          <w:rFonts w:ascii="Book Antiqua" w:eastAsia="Book Antiqua" w:hAnsi="Book Antiqua" w:cs="Book Antiqua"/>
          <w:color w:val="000000"/>
          <w:kern w:val="0"/>
          <w:sz w:val="24"/>
          <w:lang w:eastAsia="en-US"/>
        </w:rPr>
        <w:t xml:space="preserve">Department of Respiratory Medicine, </w:t>
      </w:r>
      <w:proofErr w:type="spellStart"/>
      <w:r w:rsidRPr="007F021B">
        <w:rPr>
          <w:rFonts w:ascii="Book Antiqua" w:eastAsia="Book Antiqua" w:hAnsi="Book Antiqua" w:cs="Book Antiqua"/>
          <w:color w:val="000000"/>
          <w:kern w:val="0"/>
          <w:sz w:val="24"/>
          <w:lang w:eastAsia="en-US"/>
        </w:rPr>
        <w:t>Renji</w:t>
      </w:r>
      <w:proofErr w:type="spellEnd"/>
      <w:r w:rsidRPr="007F021B">
        <w:rPr>
          <w:rFonts w:ascii="Book Antiqua" w:eastAsia="Book Antiqua" w:hAnsi="Book Antiqua" w:cs="Book Antiqua"/>
          <w:color w:val="000000"/>
          <w:kern w:val="0"/>
          <w:sz w:val="24"/>
          <w:lang w:eastAsia="en-US"/>
        </w:rPr>
        <w:t xml:space="preserve"> Hospital, School of Medicine, </w:t>
      </w:r>
      <w:bookmarkStart w:id="24" w:name="OLE_LINK171"/>
      <w:bookmarkStart w:id="25" w:name="OLE_LINK172"/>
      <w:r w:rsidRPr="007F021B">
        <w:rPr>
          <w:rFonts w:ascii="Book Antiqua" w:eastAsia="Book Antiqua" w:hAnsi="Book Antiqua" w:cs="Book Antiqua"/>
          <w:color w:val="000000"/>
          <w:kern w:val="0"/>
          <w:sz w:val="24"/>
          <w:lang w:eastAsia="en-US"/>
        </w:rPr>
        <w:t>Shanghai Jiao Tong University</w:t>
      </w:r>
      <w:bookmarkEnd w:id="24"/>
      <w:bookmarkEnd w:id="25"/>
      <w:r w:rsidRPr="007F021B">
        <w:rPr>
          <w:rFonts w:ascii="Book Antiqua" w:eastAsia="Book Antiqua" w:hAnsi="Book Antiqua" w:cs="Book Antiqua"/>
          <w:color w:val="000000"/>
          <w:kern w:val="0"/>
          <w:sz w:val="24"/>
          <w:lang w:eastAsia="en-US"/>
        </w:rPr>
        <w:t xml:space="preserve">, </w:t>
      </w:r>
      <w:bookmarkStart w:id="26" w:name="OLE_LINK70"/>
      <w:bookmarkStart w:id="27" w:name="OLE_LINK71"/>
      <w:proofErr w:type="spellStart"/>
      <w:r w:rsidRPr="007F021B">
        <w:rPr>
          <w:rFonts w:ascii="Book Antiqua" w:eastAsia="Book Antiqua" w:hAnsi="Book Antiqua" w:cs="Book Antiqua"/>
          <w:color w:val="000000"/>
          <w:kern w:val="0"/>
          <w:sz w:val="24"/>
          <w:lang w:eastAsia="en-US"/>
        </w:rPr>
        <w:t>Minhang</w:t>
      </w:r>
      <w:proofErr w:type="spellEnd"/>
      <w:r w:rsidRPr="007F021B">
        <w:rPr>
          <w:rFonts w:ascii="Book Antiqua" w:eastAsia="Book Antiqua" w:hAnsi="Book Antiqua" w:cs="Book Antiqua"/>
          <w:color w:val="000000"/>
          <w:kern w:val="0"/>
          <w:sz w:val="24"/>
          <w:lang w:eastAsia="en-US"/>
        </w:rPr>
        <w:t xml:space="preserve"> District</w:t>
      </w:r>
      <w:bookmarkEnd w:id="26"/>
      <w:bookmarkEnd w:id="27"/>
      <w:r w:rsidRPr="007F021B">
        <w:rPr>
          <w:rFonts w:ascii="Book Antiqua" w:hAnsi="Book Antiqua" w:cs="Book Antiqua"/>
          <w:color w:val="000000"/>
          <w:kern w:val="0"/>
          <w:sz w:val="24"/>
        </w:rPr>
        <w:t>,</w:t>
      </w:r>
      <w:r w:rsidRPr="007F021B">
        <w:rPr>
          <w:rFonts w:ascii="Book Antiqua" w:eastAsia="Book Antiqua" w:hAnsi="Book Antiqua" w:cs="Book Antiqua"/>
          <w:color w:val="000000"/>
          <w:kern w:val="0"/>
          <w:sz w:val="24"/>
          <w:lang w:eastAsia="en-US"/>
        </w:rPr>
        <w:t xml:space="preserve"> Shanghai 200127, China. wyl1586135@126.com</w:t>
      </w:r>
    </w:p>
    <w:p w14:paraId="7747E21F" w14:textId="77777777" w:rsidR="00737110" w:rsidRPr="007F021B" w:rsidRDefault="00737110" w:rsidP="00737110">
      <w:pPr>
        <w:widowControl/>
        <w:spacing w:line="360" w:lineRule="auto"/>
        <w:rPr>
          <w:rFonts w:ascii="Book Antiqua" w:hAnsi="Book Antiqua"/>
          <w:kern w:val="0"/>
          <w:sz w:val="24"/>
          <w:lang w:eastAsia="en-US"/>
        </w:rPr>
      </w:pPr>
    </w:p>
    <w:p w14:paraId="1BBAA5FE"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bCs/>
          <w:color w:val="000000"/>
          <w:kern w:val="0"/>
          <w:sz w:val="24"/>
          <w:lang w:eastAsia="en-US"/>
        </w:rPr>
        <w:t xml:space="preserve">Received: </w:t>
      </w:r>
      <w:r w:rsidRPr="007F021B">
        <w:rPr>
          <w:rFonts w:ascii="Book Antiqua" w:eastAsia="Book Antiqua" w:hAnsi="Book Antiqua" w:cs="Book Antiqua"/>
          <w:color w:val="000000"/>
          <w:kern w:val="0"/>
          <w:sz w:val="24"/>
          <w:lang w:eastAsia="en-US"/>
        </w:rPr>
        <w:t>February 15, 2021</w:t>
      </w:r>
    </w:p>
    <w:p w14:paraId="627EB5F2" w14:textId="77777777" w:rsidR="00737110" w:rsidRPr="007F021B" w:rsidRDefault="00737110" w:rsidP="00737110">
      <w:pPr>
        <w:widowControl/>
        <w:spacing w:line="360" w:lineRule="auto"/>
        <w:rPr>
          <w:rFonts w:ascii="Book Antiqua" w:hAnsi="Book Antiqua"/>
          <w:kern w:val="0"/>
          <w:sz w:val="24"/>
        </w:rPr>
      </w:pPr>
      <w:r w:rsidRPr="007F021B">
        <w:rPr>
          <w:rFonts w:ascii="Book Antiqua" w:eastAsia="Book Antiqua" w:hAnsi="Book Antiqua" w:cs="Book Antiqua"/>
          <w:b/>
          <w:bCs/>
          <w:color w:val="000000"/>
          <w:kern w:val="0"/>
          <w:sz w:val="24"/>
          <w:lang w:eastAsia="en-US"/>
        </w:rPr>
        <w:t xml:space="preserve">Revised: </w:t>
      </w:r>
      <w:r w:rsidRPr="007F021B">
        <w:rPr>
          <w:rFonts w:ascii="Book Antiqua" w:hAnsi="Book Antiqua" w:cs="Book Antiqua"/>
          <w:bCs/>
          <w:color w:val="000000"/>
          <w:kern w:val="0"/>
          <w:sz w:val="24"/>
        </w:rPr>
        <w:t>July 20, 2021</w:t>
      </w:r>
    </w:p>
    <w:p w14:paraId="3216F95B"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bCs/>
          <w:color w:val="000000"/>
          <w:kern w:val="0"/>
          <w:sz w:val="24"/>
          <w:lang w:eastAsia="en-US"/>
        </w:rPr>
        <w:t xml:space="preserve">Accepted: </w:t>
      </w:r>
      <w:r w:rsidRPr="007F021B">
        <w:rPr>
          <w:rFonts w:ascii="Book Antiqua" w:eastAsia="Book Antiqua" w:hAnsi="Book Antiqua" w:cs="Book Antiqua"/>
          <w:color w:val="000000"/>
          <w:kern w:val="0"/>
          <w:sz w:val="24"/>
          <w:lang w:eastAsia="en-US"/>
        </w:rPr>
        <w:t>September 14, 2021</w:t>
      </w:r>
    </w:p>
    <w:p w14:paraId="3668D5E0" w14:textId="77777777" w:rsidR="00737110" w:rsidRPr="007F021B" w:rsidRDefault="00737110" w:rsidP="00737110">
      <w:pPr>
        <w:widowControl/>
        <w:spacing w:line="360" w:lineRule="auto"/>
        <w:rPr>
          <w:rFonts w:ascii="Book Antiqua" w:eastAsia="Book Antiqua" w:hAnsi="Book Antiqua" w:cs="Book Antiqua"/>
          <w:color w:val="000000"/>
          <w:kern w:val="0"/>
          <w:sz w:val="24"/>
          <w:lang w:eastAsia="en-US"/>
        </w:rPr>
      </w:pPr>
      <w:r w:rsidRPr="007F021B">
        <w:rPr>
          <w:rFonts w:ascii="Book Antiqua" w:eastAsia="Book Antiqua" w:hAnsi="Book Antiqua" w:cs="Book Antiqua"/>
          <w:b/>
          <w:bCs/>
          <w:color w:val="000000"/>
          <w:kern w:val="0"/>
          <w:sz w:val="24"/>
          <w:lang w:eastAsia="en-US"/>
        </w:rPr>
        <w:t xml:space="preserve">Published online: </w:t>
      </w:r>
      <w:bookmarkStart w:id="28" w:name="_Hlk88485451"/>
      <w:r w:rsidRPr="007F021B">
        <w:rPr>
          <w:rFonts w:ascii="Book Antiqua" w:eastAsia="Book Antiqua" w:hAnsi="Book Antiqua" w:cs="Book Antiqua"/>
          <w:color w:val="000000"/>
          <w:kern w:val="0"/>
          <w:sz w:val="24"/>
          <w:lang w:eastAsia="en-US"/>
        </w:rPr>
        <w:t>December 6, 2021</w:t>
      </w:r>
      <w:bookmarkEnd w:id="28"/>
    </w:p>
    <w:p w14:paraId="6EE1C698" w14:textId="77777777" w:rsidR="00737110" w:rsidRPr="007F021B" w:rsidRDefault="00737110" w:rsidP="00737110">
      <w:pPr>
        <w:widowControl/>
        <w:spacing w:line="360" w:lineRule="auto"/>
        <w:rPr>
          <w:rFonts w:ascii="Book Antiqua" w:hAnsi="Book Antiqua"/>
          <w:kern w:val="0"/>
          <w:sz w:val="24"/>
          <w:lang w:eastAsia="en-US"/>
        </w:rPr>
        <w:sectPr w:rsidR="00737110" w:rsidRPr="007F021B" w:rsidSect="001D2C92">
          <w:headerReference w:type="even" r:id="rId8"/>
          <w:headerReference w:type="default" r:id="rId9"/>
          <w:footerReference w:type="default" r:id="rId10"/>
          <w:pgSz w:w="12240" w:h="15840"/>
          <w:pgMar w:top="1440" w:right="1440" w:bottom="1440" w:left="1440" w:header="720" w:footer="720" w:gutter="0"/>
          <w:cols w:space="720"/>
          <w:docGrid w:linePitch="360"/>
        </w:sectPr>
      </w:pPr>
    </w:p>
    <w:p w14:paraId="668C955A"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color w:val="000000"/>
          <w:kern w:val="0"/>
          <w:sz w:val="24"/>
          <w:lang w:eastAsia="en-US"/>
        </w:rPr>
        <w:lastRenderedPageBreak/>
        <w:t>Abstract</w:t>
      </w:r>
    </w:p>
    <w:p w14:paraId="3A4A7955"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BACKGROUND</w:t>
      </w:r>
    </w:p>
    <w:p w14:paraId="561D9156"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Anatomical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has been proposed as a substitution for lobectomy for early-stage lung cancer.</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However, it requires technical meticulousness due to the complex anatomical variations of segmental vessels and bronchi.</w:t>
      </w:r>
    </w:p>
    <w:p w14:paraId="475D79D1" w14:textId="77777777" w:rsidR="00737110" w:rsidRPr="007F021B" w:rsidRDefault="00737110" w:rsidP="00737110">
      <w:pPr>
        <w:widowControl/>
        <w:spacing w:line="360" w:lineRule="auto"/>
        <w:rPr>
          <w:rFonts w:ascii="Book Antiqua" w:hAnsi="Book Antiqua"/>
          <w:kern w:val="0"/>
          <w:sz w:val="24"/>
          <w:lang w:eastAsia="en-US"/>
        </w:rPr>
      </w:pPr>
    </w:p>
    <w:p w14:paraId="68171E24"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AIM</w:t>
      </w:r>
    </w:p>
    <w:p w14:paraId="59EC3566"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cs="Book Antiqua"/>
          <w:color w:val="000000"/>
          <w:kern w:val="0"/>
          <w:sz w:val="24"/>
        </w:rPr>
        <w:t>T</w:t>
      </w:r>
      <w:r w:rsidRPr="007F021B">
        <w:rPr>
          <w:rFonts w:ascii="Book Antiqua" w:eastAsia="Book Antiqua" w:hAnsi="Book Antiqua" w:cs="Book Antiqua"/>
          <w:color w:val="000000"/>
          <w:kern w:val="0"/>
          <w:sz w:val="24"/>
          <w:lang w:eastAsia="en-US"/>
        </w:rPr>
        <w:t xml:space="preserve">o assess the safety and feasibility of three-dimensional computed-tomography </w:t>
      </w:r>
      <w:proofErr w:type="spellStart"/>
      <w:r w:rsidRPr="007F021B">
        <w:rPr>
          <w:rFonts w:ascii="Book Antiqua" w:eastAsia="Book Antiqua" w:hAnsi="Book Antiqua" w:cs="Book Antiqua"/>
          <w:color w:val="000000"/>
          <w:kern w:val="0"/>
          <w:sz w:val="24"/>
          <w:lang w:eastAsia="en-US"/>
        </w:rPr>
        <w:t>bronchography</w:t>
      </w:r>
      <w:proofErr w:type="spellEnd"/>
      <w:r w:rsidRPr="007F021B">
        <w:rPr>
          <w:rFonts w:ascii="Book Antiqua" w:eastAsia="Book Antiqua" w:hAnsi="Book Antiqua" w:cs="Book Antiqua"/>
          <w:color w:val="000000"/>
          <w:kern w:val="0"/>
          <w:sz w:val="24"/>
          <w:lang w:eastAsia="en-US"/>
        </w:rPr>
        <w:t xml:space="preserve"> and angiography (3D-CTBA) in performing video-assisted </w:t>
      </w:r>
      <w:proofErr w:type="spellStart"/>
      <w:r w:rsidRPr="007F021B">
        <w:rPr>
          <w:rFonts w:ascii="Book Antiqua" w:eastAsia="Book Antiqua" w:hAnsi="Book Antiqua" w:cs="Book Antiqua"/>
          <w:color w:val="000000"/>
          <w:kern w:val="0"/>
          <w:sz w:val="24"/>
          <w:lang w:eastAsia="en-US"/>
        </w:rPr>
        <w:t>thoracoscopic</w:t>
      </w:r>
      <w:proofErr w:type="spellEnd"/>
      <w:r w:rsidRPr="007F021B">
        <w:rPr>
          <w:rFonts w:ascii="Book Antiqua" w:eastAsia="Book Antiqua" w:hAnsi="Book Antiqua" w:cs="Book Antiqua"/>
          <w:color w:val="000000"/>
          <w:kern w:val="0"/>
          <w:sz w:val="24"/>
          <w:lang w:eastAsia="en-US"/>
        </w:rPr>
        <w:t xml:space="preserve"> surgery (VATS) for lung cancers.</w:t>
      </w:r>
    </w:p>
    <w:p w14:paraId="55C98097" w14:textId="77777777" w:rsidR="00737110" w:rsidRPr="007F021B" w:rsidRDefault="00737110" w:rsidP="00737110">
      <w:pPr>
        <w:widowControl/>
        <w:spacing w:line="360" w:lineRule="auto"/>
        <w:rPr>
          <w:rFonts w:ascii="Book Antiqua" w:hAnsi="Book Antiqua"/>
          <w:kern w:val="0"/>
          <w:sz w:val="24"/>
          <w:lang w:eastAsia="en-US"/>
        </w:rPr>
      </w:pPr>
    </w:p>
    <w:p w14:paraId="2E570855"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METHODS</w:t>
      </w:r>
    </w:p>
    <w:p w14:paraId="5BE778CC"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In this study, we enrolled 123 patients who consented to undergo </w:t>
      </w:r>
      <w:proofErr w:type="spellStart"/>
      <w:r w:rsidRPr="007F021B">
        <w:rPr>
          <w:rFonts w:ascii="Book Antiqua" w:eastAsia="Book Antiqua" w:hAnsi="Book Antiqua" w:cs="Book Antiqua"/>
          <w:color w:val="000000"/>
          <w:kern w:val="0"/>
          <w:sz w:val="24"/>
          <w:lang w:eastAsia="en-US"/>
        </w:rPr>
        <w:t>thoracoscopic</w:t>
      </w:r>
      <w:proofErr w:type="spellEnd"/>
      <w:r w:rsidRPr="007F021B">
        <w:rPr>
          <w:rFonts w:ascii="Book Antiqua" w:eastAsia="Book Antiqua" w:hAnsi="Book Antiqua" w:cs="Book Antiqua"/>
          <w:color w:val="000000"/>
          <w:kern w:val="0"/>
          <w:sz w:val="24"/>
          <w:lang w:eastAsia="en-US"/>
        </w:rPr>
        <w:t xml:space="preserve">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and lobectomy assisted by 3D-CTBA between May 2017 and June 2019. The image data of enhanced computed</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 xml:space="preserve">tomography </w:t>
      </w:r>
      <w:r w:rsidRPr="007F021B">
        <w:rPr>
          <w:rFonts w:ascii="Book Antiqua" w:hAnsi="Book Antiqua" w:cs="Book Antiqua"/>
          <w:color w:val="000000"/>
          <w:kern w:val="0"/>
          <w:sz w:val="24"/>
        </w:rPr>
        <w:t>(</w:t>
      </w:r>
      <w:r w:rsidRPr="007F021B">
        <w:rPr>
          <w:rFonts w:ascii="Book Antiqua" w:eastAsia="Book Antiqua" w:hAnsi="Book Antiqua" w:cs="Book Antiqua"/>
          <w:color w:val="000000"/>
          <w:kern w:val="0"/>
          <w:sz w:val="24"/>
          <w:lang w:eastAsia="en-US"/>
        </w:rPr>
        <w:t>CT</w:t>
      </w:r>
      <w:r w:rsidRPr="007F021B">
        <w:rPr>
          <w:rFonts w:ascii="Book Antiqua" w:hAnsi="Book Antiqua" w:cs="Book Antiqua"/>
          <w:color w:val="000000"/>
          <w:kern w:val="0"/>
          <w:sz w:val="24"/>
        </w:rPr>
        <w:t>)</w:t>
      </w:r>
      <w:r w:rsidRPr="007F021B">
        <w:rPr>
          <w:rFonts w:ascii="Book Antiqua" w:eastAsia="Book Antiqua" w:hAnsi="Book Antiqua" w:cs="Book Antiqua"/>
          <w:color w:val="000000"/>
          <w:kern w:val="0"/>
          <w:sz w:val="24"/>
          <w:lang w:eastAsia="en-US"/>
        </w:rPr>
        <w:t xml:space="preserve"> scans was</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reconstructed three-dimensionally by the Mimics software.</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The results of preoperative 3D-CTBA, in combination with intraoperative navigation, guided the surgery.</w:t>
      </w:r>
    </w:p>
    <w:p w14:paraId="5A1214BB" w14:textId="77777777" w:rsidR="00737110" w:rsidRPr="007F021B" w:rsidRDefault="00737110" w:rsidP="00737110">
      <w:pPr>
        <w:widowControl/>
        <w:spacing w:line="360" w:lineRule="auto"/>
        <w:rPr>
          <w:rFonts w:ascii="Book Antiqua" w:hAnsi="Book Antiqua"/>
          <w:kern w:val="0"/>
          <w:sz w:val="24"/>
          <w:lang w:eastAsia="en-US"/>
        </w:rPr>
      </w:pPr>
    </w:p>
    <w:p w14:paraId="02B235FC"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RESULTS</w:t>
      </w:r>
    </w:p>
    <w:p w14:paraId="09CDB52E"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A total of 59 women and 64 men were enrolled, of whom 57 (46.3%) underwent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and 66 (53.7%) underwent lobectomy. The majority of tumor appearance on CT was part-solid ground-glass nodule (</w:t>
      </w:r>
      <w:proofErr w:type="spellStart"/>
      <w:r w:rsidRPr="007F021B">
        <w:rPr>
          <w:rFonts w:ascii="Book Antiqua" w:eastAsia="Book Antiqua" w:hAnsi="Book Antiqua" w:cs="Book Antiqua"/>
          <w:color w:val="000000"/>
          <w:kern w:val="0"/>
          <w:sz w:val="24"/>
          <w:lang w:eastAsia="en-US"/>
        </w:rPr>
        <w:t>pGGN</w:t>
      </w:r>
      <w:proofErr w:type="spellEnd"/>
      <w:r w:rsidRPr="007F021B">
        <w:rPr>
          <w:rFonts w:ascii="Book Antiqua" w:eastAsia="Book Antiqua" w:hAnsi="Book Antiqua" w:cs="Book Antiqua"/>
          <w:color w:val="000000"/>
          <w:kern w:val="0"/>
          <w:sz w:val="24"/>
          <w:lang w:eastAsia="en-US"/>
        </w:rPr>
        <w:t>; 55.3%). The mean duration of chest tube placement was 3.5</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 1.6 d, and the average length of postoperative hospital stay was 6.8 ± 1.8 d. Surgical complications included one case of pneumonia and four cases of prolonged air leak lasting &gt;</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5 d. Notably, there was no intraoperative massive hemorrhage,</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postoperative intensive-care unit stay, or 30-d mortality.</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 xml:space="preserve">Preoperative 3D-CTBA images can display clearly and vividly the targeted structure and the variations of vessels and bronchi. To reduce the risk of </w:t>
      </w:r>
      <w:proofErr w:type="spellStart"/>
      <w:r w:rsidRPr="007F021B">
        <w:rPr>
          <w:rFonts w:ascii="Book Antiqua" w:eastAsia="Book Antiqua" w:hAnsi="Book Antiqua" w:cs="Book Antiqua"/>
          <w:color w:val="000000"/>
          <w:kern w:val="0"/>
          <w:sz w:val="24"/>
          <w:lang w:eastAsia="en-US"/>
        </w:rPr>
        <w:t>locoregional</w:t>
      </w:r>
      <w:proofErr w:type="spellEnd"/>
      <w:r w:rsidRPr="007F021B">
        <w:rPr>
          <w:rFonts w:ascii="Book Antiqua" w:eastAsia="Book Antiqua" w:hAnsi="Book Antiqua" w:cs="Book Antiqua"/>
          <w:color w:val="000000"/>
          <w:kern w:val="0"/>
          <w:sz w:val="24"/>
          <w:lang w:eastAsia="en-US"/>
        </w:rPr>
        <w:t xml:space="preserve"> recurrence, the application of 3D-CTBA with a virtual 3D surgical margin help the </w:t>
      </w:r>
      <w:r w:rsidRPr="007F021B">
        <w:rPr>
          <w:rFonts w:ascii="Book Antiqua" w:eastAsia="Book Antiqua" w:hAnsi="Book Antiqua" w:cs="Book Antiqua"/>
          <w:color w:val="000000"/>
          <w:kern w:val="0"/>
          <w:sz w:val="24"/>
          <w:lang w:eastAsia="en-US"/>
        </w:rPr>
        <w:lastRenderedPageBreak/>
        <w:t xml:space="preserve">VATS surgeon determine accurate distances and positional relations among the tumor, bronchial trees, and the intersegmental vessels. Three-dimensional navigation was performed to confirm the segmental structure, precisely cut off the targeted segment, and </w:t>
      </w:r>
      <w:proofErr w:type="gramStart"/>
      <w:r w:rsidRPr="007F021B">
        <w:rPr>
          <w:rFonts w:ascii="Book Antiqua" w:eastAsia="Book Antiqua" w:hAnsi="Book Antiqua" w:cs="Book Antiqua"/>
          <w:color w:val="000000"/>
          <w:kern w:val="0"/>
          <w:sz w:val="24"/>
          <w:lang w:eastAsia="en-US"/>
        </w:rPr>
        <w:t>avoid</w:t>
      </w:r>
      <w:proofErr w:type="gramEnd"/>
      <w:r w:rsidRPr="007F021B">
        <w:rPr>
          <w:rFonts w:ascii="Book Antiqua" w:eastAsia="Book Antiqua" w:hAnsi="Book Antiqua" w:cs="Book Antiqua"/>
          <w:color w:val="000000"/>
          <w:kern w:val="0"/>
          <w:sz w:val="24"/>
          <w:lang w:eastAsia="en-US"/>
        </w:rPr>
        <w:t xml:space="preserve"> intersegmental veins injury.</w:t>
      </w:r>
    </w:p>
    <w:p w14:paraId="33AC54C5" w14:textId="77777777" w:rsidR="00737110" w:rsidRPr="007F021B" w:rsidRDefault="00737110" w:rsidP="00737110">
      <w:pPr>
        <w:widowControl/>
        <w:spacing w:line="360" w:lineRule="auto"/>
        <w:rPr>
          <w:rFonts w:ascii="Book Antiqua" w:hAnsi="Book Antiqua"/>
          <w:kern w:val="0"/>
          <w:sz w:val="24"/>
          <w:lang w:eastAsia="en-US"/>
        </w:rPr>
      </w:pPr>
    </w:p>
    <w:p w14:paraId="753CD6BB"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CONCLUSION</w:t>
      </w:r>
    </w:p>
    <w:p w14:paraId="3A06B856"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VATS and 3D-CTBA worked in harmony in our study. This combination also provided a new pattern of transition from lesion-directed location of tumors to computer-aided surgery for the management of early lung cancer.</w:t>
      </w:r>
    </w:p>
    <w:p w14:paraId="2EDA88CB" w14:textId="77777777" w:rsidR="00737110" w:rsidRPr="007F021B" w:rsidRDefault="00737110" w:rsidP="00737110">
      <w:pPr>
        <w:widowControl/>
        <w:spacing w:line="360" w:lineRule="auto"/>
        <w:rPr>
          <w:rFonts w:ascii="Book Antiqua" w:hAnsi="Book Antiqua"/>
          <w:kern w:val="0"/>
          <w:sz w:val="24"/>
          <w:lang w:eastAsia="en-US"/>
        </w:rPr>
      </w:pPr>
    </w:p>
    <w:p w14:paraId="10BEAD83"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bCs/>
          <w:color w:val="000000"/>
          <w:kern w:val="0"/>
          <w:sz w:val="24"/>
          <w:lang w:eastAsia="en-US"/>
        </w:rPr>
        <w:t xml:space="preserve">Key Words: </w:t>
      </w:r>
      <w:proofErr w:type="spellStart"/>
      <w:r w:rsidRPr="007F021B">
        <w:rPr>
          <w:rFonts w:ascii="Book Antiqua" w:eastAsia="Book Antiqua" w:hAnsi="Book Antiqua" w:cs="Book Antiqua"/>
          <w:color w:val="000000"/>
          <w:kern w:val="0"/>
          <w:sz w:val="24"/>
          <w:lang w:eastAsia="en-US"/>
        </w:rPr>
        <w:t>Thoracoscopy</w:t>
      </w:r>
      <w:proofErr w:type="spellEnd"/>
      <w:r w:rsidRPr="007F021B">
        <w:rPr>
          <w:rFonts w:ascii="Book Antiqua" w:eastAsia="Book Antiqua" w:hAnsi="Book Antiqua" w:cs="Book Antiqua"/>
          <w:color w:val="000000"/>
          <w:kern w:val="0"/>
          <w:sz w:val="24"/>
          <w:lang w:eastAsia="en-US"/>
        </w:rPr>
        <w:t xml:space="preserve">;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Lobectomy; Three-dimensional computed tomography</w:t>
      </w:r>
      <w:r w:rsidRPr="007F021B">
        <w:rPr>
          <w:rFonts w:ascii="Book Antiqua" w:hAnsi="Book Antiqua" w:cs="Book Antiqua"/>
          <w:color w:val="000000"/>
          <w:kern w:val="0"/>
          <w:sz w:val="24"/>
        </w:rPr>
        <w:t xml:space="preserve">; </w:t>
      </w:r>
      <w:proofErr w:type="spellStart"/>
      <w:r w:rsidRPr="007F021B">
        <w:rPr>
          <w:rFonts w:ascii="Book Antiqua" w:eastAsia="Book Antiqua" w:hAnsi="Book Antiqua" w:cs="Book Antiqua"/>
          <w:color w:val="000000"/>
          <w:kern w:val="0"/>
          <w:sz w:val="24"/>
          <w:lang w:eastAsia="en-US"/>
        </w:rPr>
        <w:t>Bronchography</w:t>
      </w:r>
      <w:proofErr w:type="spellEnd"/>
      <w:r w:rsidRPr="007F021B">
        <w:rPr>
          <w:rFonts w:ascii="Book Antiqua" w:eastAsia="Book Antiqua" w:hAnsi="Book Antiqua" w:cs="Book Antiqua"/>
          <w:color w:val="000000"/>
          <w:kern w:val="0"/>
          <w:sz w:val="24"/>
          <w:lang w:eastAsia="en-US"/>
        </w:rPr>
        <w:t xml:space="preserve"> and angiography</w:t>
      </w:r>
    </w:p>
    <w:p w14:paraId="1D64824B" w14:textId="77777777" w:rsidR="007F021B" w:rsidRPr="007F021B" w:rsidRDefault="007F021B" w:rsidP="007F021B">
      <w:pPr>
        <w:spacing w:line="360" w:lineRule="auto"/>
        <w:rPr>
          <w:rFonts w:ascii="Book Antiqua" w:hAnsi="Book Antiqua" w:cs="Book Antiqua"/>
          <w:b/>
          <w:color w:val="000000"/>
        </w:rPr>
      </w:pPr>
    </w:p>
    <w:p w14:paraId="33E7452A" w14:textId="77777777" w:rsidR="007F021B" w:rsidRPr="007F021B" w:rsidRDefault="007F021B" w:rsidP="007F021B">
      <w:pPr>
        <w:spacing w:line="360" w:lineRule="auto"/>
        <w:rPr>
          <w:rFonts w:ascii="Book Antiqua" w:eastAsia="Book Antiqua" w:hAnsi="Book Antiqua" w:cs="Book Antiqua"/>
          <w:color w:val="000000"/>
        </w:rPr>
      </w:pPr>
      <w:proofErr w:type="gramStart"/>
      <w:r w:rsidRPr="007F021B">
        <w:rPr>
          <w:rFonts w:ascii="Book Antiqua" w:eastAsia="Book Antiqua" w:hAnsi="Book Antiqua" w:cs="Book Antiqua" w:hint="eastAsia"/>
          <w:b/>
          <w:color w:val="000000"/>
        </w:rPr>
        <w:t>©</w:t>
      </w:r>
      <w:r w:rsidRPr="007F021B">
        <w:rPr>
          <w:rFonts w:ascii="Book Antiqua" w:eastAsia="Book Antiqua" w:hAnsi="Book Antiqua" w:cs="Book Antiqua"/>
          <w:b/>
          <w:color w:val="000000"/>
        </w:rPr>
        <w:t>The</w:t>
      </w:r>
      <w:r w:rsidRPr="007F021B">
        <w:rPr>
          <w:rFonts w:ascii="Book Antiqua" w:eastAsia="Book Antiqua" w:hAnsi="Book Antiqua" w:cs="Book Antiqua"/>
          <w:color w:val="000000"/>
        </w:rPr>
        <w:t xml:space="preserve"> </w:t>
      </w:r>
      <w:r w:rsidRPr="007F021B">
        <w:rPr>
          <w:rFonts w:ascii="Book Antiqua" w:eastAsia="Book Antiqua" w:hAnsi="Book Antiqua" w:cs="Book Antiqua"/>
          <w:b/>
          <w:color w:val="000000"/>
        </w:rPr>
        <w:t>Author(s) 2021.</w:t>
      </w:r>
      <w:proofErr w:type="gramEnd"/>
      <w:r w:rsidRPr="007F021B">
        <w:rPr>
          <w:rFonts w:ascii="Book Antiqua" w:eastAsia="Book Antiqua" w:hAnsi="Book Antiqua" w:cs="Book Antiqua"/>
          <w:b/>
          <w:color w:val="000000"/>
        </w:rPr>
        <w:t xml:space="preserve"> </w:t>
      </w:r>
      <w:proofErr w:type="gramStart"/>
      <w:r w:rsidRPr="007F021B">
        <w:rPr>
          <w:rFonts w:ascii="Book Antiqua" w:eastAsia="Book Antiqua" w:hAnsi="Book Antiqua" w:cs="Book Antiqua"/>
          <w:color w:val="000000"/>
        </w:rPr>
        <w:t xml:space="preserve">Published by </w:t>
      </w:r>
      <w:proofErr w:type="spellStart"/>
      <w:r w:rsidRPr="007F021B">
        <w:rPr>
          <w:rFonts w:ascii="Book Antiqua" w:eastAsia="Book Antiqua" w:hAnsi="Book Antiqua" w:cs="Book Antiqua"/>
          <w:color w:val="000000"/>
        </w:rPr>
        <w:t>Baishideng</w:t>
      </w:r>
      <w:proofErr w:type="spellEnd"/>
      <w:r w:rsidRPr="007F021B">
        <w:rPr>
          <w:rFonts w:ascii="Book Antiqua" w:eastAsia="Book Antiqua" w:hAnsi="Book Antiqua" w:cs="Book Antiqua"/>
          <w:color w:val="000000"/>
        </w:rPr>
        <w:t xml:space="preserve"> Publishing Group Inc.</w:t>
      </w:r>
      <w:proofErr w:type="gramEnd"/>
      <w:r w:rsidRPr="007F021B">
        <w:rPr>
          <w:rFonts w:ascii="Book Antiqua" w:eastAsia="Book Antiqua" w:hAnsi="Book Antiqua" w:cs="Book Antiqua"/>
          <w:color w:val="000000"/>
        </w:rPr>
        <w:t xml:space="preserve"> All rights reserved. </w:t>
      </w:r>
    </w:p>
    <w:p w14:paraId="7E13454A" w14:textId="77777777" w:rsidR="00737110" w:rsidRPr="007F021B" w:rsidRDefault="00737110" w:rsidP="00737110">
      <w:pPr>
        <w:widowControl/>
        <w:spacing w:line="360" w:lineRule="auto"/>
        <w:rPr>
          <w:rFonts w:ascii="Book Antiqua" w:hAnsi="Book Antiqua"/>
          <w:kern w:val="0"/>
          <w:sz w:val="24"/>
          <w:lang w:eastAsia="en-US"/>
        </w:rPr>
      </w:pPr>
    </w:p>
    <w:p w14:paraId="37C410AD" w14:textId="2A26A609" w:rsidR="007F021B" w:rsidRPr="007F021B" w:rsidRDefault="007F021B" w:rsidP="00737110">
      <w:pPr>
        <w:widowControl/>
        <w:spacing w:line="360" w:lineRule="auto"/>
        <w:rPr>
          <w:rFonts w:ascii="Book Antiqua" w:hAnsi="Book Antiqua" w:cs="Book Antiqua" w:hint="eastAsia"/>
          <w:color w:val="000000"/>
          <w:kern w:val="0"/>
          <w:sz w:val="24"/>
        </w:rPr>
      </w:pPr>
      <w:bookmarkStart w:id="29" w:name="OLE_LINK86"/>
      <w:bookmarkStart w:id="30" w:name="OLE_LINK87"/>
      <w:r w:rsidRPr="007F021B">
        <w:rPr>
          <w:rFonts w:ascii="Book Antiqua" w:eastAsia="Book Antiqua" w:hAnsi="Book Antiqua" w:cs="Book Antiqua"/>
          <w:b/>
          <w:color w:val="000000"/>
        </w:rPr>
        <w:t xml:space="preserve">Citation: </w:t>
      </w:r>
      <w:r w:rsidR="00737110" w:rsidRPr="007F021B">
        <w:rPr>
          <w:rFonts w:ascii="Book Antiqua" w:eastAsia="Book Antiqua" w:hAnsi="Book Antiqua" w:cs="Book Antiqua"/>
          <w:color w:val="000000"/>
          <w:kern w:val="0"/>
          <w:sz w:val="24"/>
          <w:lang w:val="fr-FR" w:eastAsia="en-US"/>
        </w:rPr>
        <w:t>Wu Y</w:t>
      </w:r>
      <w:r w:rsidR="00737110" w:rsidRPr="007F021B">
        <w:rPr>
          <w:rFonts w:ascii="Book Antiqua" w:hAnsi="Book Antiqua" w:cs="Book Antiqua" w:hint="eastAsia"/>
          <w:color w:val="000000"/>
          <w:kern w:val="0"/>
          <w:sz w:val="24"/>
          <w:lang w:val="fr-FR"/>
        </w:rPr>
        <w:t>J</w:t>
      </w:r>
      <w:r w:rsidR="00737110" w:rsidRPr="007F021B">
        <w:rPr>
          <w:rFonts w:ascii="Book Antiqua" w:eastAsia="Book Antiqua" w:hAnsi="Book Antiqua" w:cs="Book Antiqua"/>
          <w:color w:val="000000"/>
          <w:kern w:val="0"/>
          <w:sz w:val="24"/>
          <w:lang w:val="fr-FR" w:eastAsia="en-US"/>
        </w:rPr>
        <w:t>, Shi Q</w:t>
      </w:r>
      <w:r w:rsidR="00737110" w:rsidRPr="007F021B">
        <w:rPr>
          <w:rFonts w:ascii="Book Antiqua" w:hAnsi="Book Antiqua" w:cs="Book Antiqua" w:hint="eastAsia"/>
          <w:color w:val="000000"/>
          <w:kern w:val="0"/>
          <w:sz w:val="24"/>
          <w:lang w:val="fr-FR"/>
        </w:rPr>
        <w:t>T</w:t>
      </w:r>
      <w:r w:rsidR="00737110" w:rsidRPr="007F021B">
        <w:rPr>
          <w:rFonts w:ascii="Book Antiqua" w:eastAsia="Book Antiqua" w:hAnsi="Book Antiqua" w:cs="Book Antiqua"/>
          <w:color w:val="000000"/>
          <w:kern w:val="0"/>
          <w:sz w:val="24"/>
          <w:lang w:val="fr-FR" w:eastAsia="en-US"/>
        </w:rPr>
        <w:t>, Zhang Y, Wang Y</w:t>
      </w:r>
      <w:r w:rsidR="00737110" w:rsidRPr="007F021B">
        <w:rPr>
          <w:rFonts w:ascii="Book Antiqua" w:hAnsi="Book Antiqua" w:cs="Book Antiqua" w:hint="eastAsia"/>
          <w:color w:val="000000"/>
          <w:kern w:val="0"/>
          <w:sz w:val="24"/>
          <w:lang w:val="fr-FR"/>
        </w:rPr>
        <w:t>L</w:t>
      </w:r>
      <w:r w:rsidR="00737110" w:rsidRPr="007F021B">
        <w:rPr>
          <w:rFonts w:ascii="Book Antiqua" w:eastAsia="Book Antiqua" w:hAnsi="Book Antiqua" w:cs="Book Antiqua"/>
          <w:color w:val="000000"/>
          <w:kern w:val="0"/>
          <w:sz w:val="24"/>
          <w:lang w:val="fr-FR" w:eastAsia="en-US"/>
        </w:rPr>
        <w:t xml:space="preserve">. </w:t>
      </w:r>
      <w:proofErr w:type="spellStart"/>
      <w:r w:rsidR="00737110" w:rsidRPr="007F021B">
        <w:rPr>
          <w:rFonts w:ascii="Book Antiqua" w:eastAsia="Book Antiqua" w:hAnsi="Book Antiqua" w:cs="Book Antiqua"/>
          <w:color w:val="000000"/>
          <w:kern w:val="0"/>
          <w:sz w:val="24"/>
          <w:lang w:eastAsia="en-US"/>
        </w:rPr>
        <w:t>Thoracoscopic</w:t>
      </w:r>
      <w:proofErr w:type="spellEnd"/>
      <w:r w:rsidR="00737110" w:rsidRPr="007F021B">
        <w:rPr>
          <w:rFonts w:ascii="Book Antiqua" w:hAnsi="Book Antiqua" w:cs="Book Antiqua"/>
          <w:color w:val="000000"/>
          <w:kern w:val="0"/>
          <w:sz w:val="24"/>
        </w:rPr>
        <w:t xml:space="preserve"> </w:t>
      </w:r>
      <w:proofErr w:type="spellStart"/>
      <w:r w:rsidR="00737110" w:rsidRPr="007F021B">
        <w:rPr>
          <w:rFonts w:ascii="Book Antiqua" w:eastAsia="Book Antiqua" w:hAnsi="Book Antiqua" w:cs="Book Antiqua"/>
          <w:color w:val="000000"/>
          <w:kern w:val="0"/>
          <w:sz w:val="24"/>
          <w:lang w:eastAsia="en-US"/>
        </w:rPr>
        <w:t>segmentectomy</w:t>
      </w:r>
      <w:proofErr w:type="spellEnd"/>
      <w:r w:rsidR="00737110" w:rsidRPr="007F021B">
        <w:rPr>
          <w:rFonts w:ascii="Book Antiqua" w:hAnsi="Book Antiqua" w:cs="Book Antiqua"/>
          <w:color w:val="000000"/>
          <w:kern w:val="0"/>
          <w:sz w:val="24"/>
        </w:rPr>
        <w:t xml:space="preserve"> </w:t>
      </w:r>
      <w:r w:rsidR="00737110" w:rsidRPr="007F021B">
        <w:rPr>
          <w:rFonts w:ascii="Book Antiqua" w:eastAsia="Book Antiqua" w:hAnsi="Book Antiqua" w:cs="Book Antiqua"/>
          <w:color w:val="000000"/>
          <w:kern w:val="0"/>
          <w:sz w:val="24"/>
          <w:lang w:eastAsia="en-US"/>
        </w:rPr>
        <w:t xml:space="preserve">and lobectomy assisted by three-dimensional computed-tomography </w:t>
      </w:r>
      <w:proofErr w:type="spellStart"/>
      <w:r w:rsidR="00737110" w:rsidRPr="007F021B">
        <w:rPr>
          <w:rFonts w:ascii="Book Antiqua" w:eastAsia="Book Antiqua" w:hAnsi="Book Antiqua" w:cs="Book Antiqua"/>
          <w:color w:val="000000"/>
          <w:kern w:val="0"/>
          <w:sz w:val="24"/>
          <w:lang w:eastAsia="en-US"/>
        </w:rPr>
        <w:t>bronchography</w:t>
      </w:r>
      <w:proofErr w:type="spellEnd"/>
      <w:r w:rsidR="00737110" w:rsidRPr="007F021B">
        <w:rPr>
          <w:rFonts w:ascii="Book Antiqua" w:eastAsia="Book Antiqua" w:hAnsi="Book Antiqua" w:cs="Book Antiqua"/>
          <w:color w:val="000000"/>
          <w:kern w:val="0"/>
          <w:sz w:val="24"/>
          <w:lang w:eastAsia="en-US"/>
        </w:rPr>
        <w:t xml:space="preserve"> and angiography for the treatment of primary lung cancer. </w:t>
      </w:r>
      <w:r w:rsidR="00737110" w:rsidRPr="007F021B">
        <w:rPr>
          <w:rFonts w:ascii="Book Antiqua" w:eastAsia="Book Antiqua" w:hAnsi="Book Antiqua" w:cs="Book Antiqua"/>
          <w:i/>
          <w:iCs/>
          <w:color w:val="000000"/>
          <w:kern w:val="0"/>
          <w:sz w:val="24"/>
          <w:lang w:eastAsia="en-US"/>
        </w:rPr>
        <w:t xml:space="preserve">World J </w:t>
      </w:r>
      <w:proofErr w:type="spellStart"/>
      <w:r w:rsidR="00737110" w:rsidRPr="007F021B">
        <w:rPr>
          <w:rFonts w:ascii="Book Antiqua" w:eastAsia="Book Antiqua" w:hAnsi="Book Antiqua" w:cs="Book Antiqua"/>
          <w:i/>
          <w:iCs/>
          <w:color w:val="000000"/>
          <w:kern w:val="0"/>
          <w:sz w:val="24"/>
          <w:lang w:eastAsia="en-US"/>
        </w:rPr>
        <w:t>Clin</w:t>
      </w:r>
      <w:proofErr w:type="spellEnd"/>
      <w:r w:rsidR="00737110" w:rsidRPr="007F021B">
        <w:rPr>
          <w:rFonts w:ascii="Book Antiqua" w:eastAsia="Book Antiqua" w:hAnsi="Book Antiqua" w:cs="Book Antiqua"/>
          <w:i/>
          <w:iCs/>
          <w:color w:val="000000"/>
          <w:kern w:val="0"/>
          <w:sz w:val="24"/>
          <w:lang w:eastAsia="en-US"/>
        </w:rPr>
        <w:t xml:space="preserve"> Cases</w:t>
      </w:r>
      <w:r w:rsidR="00737110" w:rsidRPr="007F021B">
        <w:rPr>
          <w:rFonts w:ascii="Book Antiqua" w:eastAsia="Book Antiqua" w:hAnsi="Book Antiqua" w:cs="Book Antiqua"/>
          <w:color w:val="000000"/>
          <w:kern w:val="0"/>
          <w:sz w:val="24"/>
          <w:lang w:eastAsia="en-US"/>
        </w:rPr>
        <w:t xml:space="preserve"> 2021; 9(34): </w:t>
      </w:r>
      <w:r w:rsidRPr="007F021B">
        <w:rPr>
          <w:rFonts w:ascii="Book Antiqua" w:hAnsi="Book Antiqua" w:cs="Book Antiqua" w:hint="eastAsia"/>
          <w:color w:val="000000"/>
          <w:kern w:val="0"/>
          <w:sz w:val="24"/>
        </w:rPr>
        <w:t>10494-</w:t>
      </w:r>
      <w:proofErr w:type="gramStart"/>
      <w:r w:rsidRPr="007F021B">
        <w:rPr>
          <w:rFonts w:ascii="Book Antiqua" w:hAnsi="Book Antiqua" w:cs="Book Antiqua" w:hint="eastAsia"/>
          <w:color w:val="000000"/>
          <w:kern w:val="0"/>
          <w:sz w:val="24"/>
        </w:rPr>
        <w:t>10506</w:t>
      </w:r>
      <w:r w:rsidR="00737110" w:rsidRPr="007F021B">
        <w:rPr>
          <w:rFonts w:ascii="Book Antiqua" w:eastAsia="Book Antiqua" w:hAnsi="Book Antiqua" w:cs="Book Antiqua"/>
          <w:color w:val="000000"/>
          <w:kern w:val="0"/>
          <w:sz w:val="24"/>
          <w:lang w:eastAsia="en-US"/>
        </w:rPr>
        <w:t xml:space="preserve">  URL</w:t>
      </w:r>
      <w:proofErr w:type="gramEnd"/>
      <w:r w:rsidR="00737110" w:rsidRPr="007F021B">
        <w:rPr>
          <w:rFonts w:ascii="Book Antiqua" w:eastAsia="Book Antiqua" w:hAnsi="Book Antiqua" w:cs="Book Antiqua"/>
          <w:color w:val="000000"/>
          <w:kern w:val="0"/>
          <w:sz w:val="24"/>
          <w:lang w:eastAsia="en-US"/>
        </w:rPr>
        <w:t>: https://www.wjgnet.com/2307-8960/full/v9/i34/</w:t>
      </w:r>
      <w:r w:rsidRPr="007F021B">
        <w:rPr>
          <w:rFonts w:ascii="Book Antiqua" w:hAnsi="Book Antiqua" w:cs="Book Antiqua" w:hint="eastAsia"/>
          <w:color w:val="000000"/>
          <w:kern w:val="0"/>
          <w:sz w:val="24"/>
        </w:rPr>
        <w:t>10494</w:t>
      </w:r>
      <w:r w:rsidR="00737110" w:rsidRPr="007F021B">
        <w:rPr>
          <w:rFonts w:ascii="Book Antiqua" w:eastAsia="Book Antiqua" w:hAnsi="Book Antiqua" w:cs="Book Antiqua"/>
          <w:color w:val="000000"/>
          <w:kern w:val="0"/>
          <w:sz w:val="24"/>
          <w:lang w:eastAsia="en-US"/>
        </w:rPr>
        <w:t xml:space="preserve">.htm  </w:t>
      </w:r>
    </w:p>
    <w:p w14:paraId="38D97F54" w14:textId="77C09A0E" w:rsidR="00737110" w:rsidRPr="007F021B" w:rsidRDefault="00737110" w:rsidP="00737110">
      <w:pPr>
        <w:widowControl/>
        <w:spacing w:line="360" w:lineRule="auto"/>
        <w:rPr>
          <w:rFonts w:ascii="Book Antiqua" w:hAnsi="Book Antiqua" w:cs="Book Antiqua" w:hint="eastAsia"/>
          <w:color w:val="000000"/>
          <w:kern w:val="0"/>
          <w:sz w:val="24"/>
        </w:rPr>
      </w:pPr>
      <w:r w:rsidRPr="007F021B">
        <w:rPr>
          <w:rFonts w:ascii="Book Antiqua" w:eastAsia="Book Antiqua" w:hAnsi="Book Antiqua" w:cs="Book Antiqua"/>
          <w:color w:val="000000"/>
          <w:kern w:val="0"/>
          <w:sz w:val="24"/>
          <w:lang w:eastAsia="en-US"/>
        </w:rPr>
        <w:t xml:space="preserve">DOI: </w:t>
      </w:r>
      <w:bookmarkEnd w:id="29"/>
      <w:bookmarkEnd w:id="30"/>
      <w:r w:rsidR="007F021B" w:rsidRPr="007F021B">
        <w:rPr>
          <w:rFonts w:ascii="Book Antiqua" w:eastAsia="Book Antiqua" w:hAnsi="Book Antiqua" w:cs="Book Antiqua"/>
          <w:color w:val="000000"/>
          <w:kern w:val="0"/>
          <w:sz w:val="24"/>
          <w:lang w:eastAsia="en-US"/>
        </w:rPr>
        <w:fldChar w:fldCharType="begin"/>
      </w:r>
      <w:r w:rsidR="007F021B" w:rsidRPr="007F021B">
        <w:rPr>
          <w:rFonts w:ascii="Book Antiqua" w:eastAsia="Book Antiqua" w:hAnsi="Book Antiqua" w:cs="Book Antiqua"/>
          <w:color w:val="000000"/>
          <w:kern w:val="0"/>
          <w:sz w:val="24"/>
          <w:lang w:eastAsia="en-US"/>
        </w:rPr>
        <w:instrText xml:space="preserve"> HYPERLINK "https://dx.doi.org/10.12998/wjcc.v9.i34.</w:instrText>
      </w:r>
      <w:r w:rsidR="007F021B" w:rsidRPr="007F021B">
        <w:rPr>
          <w:rFonts w:ascii="Book Antiqua" w:hAnsi="Book Antiqua" w:cs="Book Antiqua" w:hint="eastAsia"/>
          <w:color w:val="000000"/>
          <w:kern w:val="0"/>
          <w:sz w:val="24"/>
        </w:rPr>
        <w:instrText>10494</w:instrText>
      </w:r>
      <w:r w:rsidR="007F021B" w:rsidRPr="007F021B">
        <w:rPr>
          <w:rFonts w:ascii="Book Antiqua" w:eastAsia="Book Antiqua" w:hAnsi="Book Antiqua" w:cs="Book Antiqua"/>
          <w:color w:val="000000"/>
          <w:kern w:val="0"/>
          <w:sz w:val="24"/>
          <w:lang w:eastAsia="en-US"/>
        </w:rPr>
        <w:instrText xml:space="preserve">" </w:instrText>
      </w:r>
      <w:r w:rsidR="007F021B" w:rsidRPr="007F021B">
        <w:rPr>
          <w:rFonts w:ascii="Book Antiqua" w:eastAsia="Book Antiqua" w:hAnsi="Book Antiqua" w:cs="Book Antiqua"/>
          <w:color w:val="000000"/>
          <w:kern w:val="0"/>
          <w:sz w:val="24"/>
          <w:lang w:eastAsia="en-US"/>
        </w:rPr>
        <w:fldChar w:fldCharType="separate"/>
      </w:r>
      <w:r w:rsidR="007F021B" w:rsidRPr="007F021B">
        <w:rPr>
          <w:rStyle w:val="ab"/>
          <w:rFonts w:ascii="Book Antiqua" w:eastAsia="Book Antiqua" w:hAnsi="Book Antiqua" w:cs="Book Antiqua"/>
          <w:kern w:val="0"/>
          <w:sz w:val="24"/>
          <w:lang w:eastAsia="en-US"/>
        </w:rPr>
        <w:t>https://dx.doi.org/10.12998/wjcc.v9.i34.</w:t>
      </w:r>
      <w:r w:rsidR="007F021B" w:rsidRPr="007F021B">
        <w:rPr>
          <w:rStyle w:val="ab"/>
          <w:rFonts w:ascii="Book Antiqua" w:hAnsi="Book Antiqua" w:cs="Book Antiqua" w:hint="eastAsia"/>
          <w:kern w:val="0"/>
          <w:sz w:val="24"/>
        </w:rPr>
        <w:t>10494</w:t>
      </w:r>
      <w:r w:rsidR="007F021B" w:rsidRPr="007F021B">
        <w:rPr>
          <w:rFonts w:ascii="Book Antiqua" w:eastAsia="Book Antiqua" w:hAnsi="Book Antiqua" w:cs="Book Antiqua"/>
          <w:color w:val="000000"/>
          <w:kern w:val="0"/>
          <w:sz w:val="24"/>
          <w:lang w:eastAsia="en-US"/>
        </w:rPr>
        <w:fldChar w:fldCharType="end"/>
      </w:r>
    </w:p>
    <w:p w14:paraId="60C8AD92" w14:textId="77777777" w:rsidR="007F021B" w:rsidRPr="007F021B" w:rsidRDefault="007F021B" w:rsidP="00737110">
      <w:pPr>
        <w:widowControl/>
        <w:spacing w:line="360" w:lineRule="auto"/>
        <w:rPr>
          <w:rFonts w:ascii="Book Antiqua" w:hAnsi="Book Antiqua"/>
          <w:kern w:val="0"/>
          <w:sz w:val="24"/>
          <w:lang w:eastAsia="en-US"/>
        </w:rPr>
      </w:pPr>
    </w:p>
    <w:p w14:paraId="0AF688CB" w14:textId="77777777" w:rsidR="00737110" w:rsidRPr="007F021B" w:rsidRDefault="00737110" w:rsidP="00737110">
      <w:pPr>
        <w:widowControl/>
        <w:spacing w:line="360" w:lineRule="auto"/>
        <w:rPr>
          <w:rFonts w:ascii="Book Antiqua" w:hAnsi="Book Antiqua"/>
          <w:kern w:val="0"/>
          <w:sz w:val="24"/>
          <w:lang w:eastAsia="en-US"/>
        </w:rPr>
      </w:pPr>
      <w:proofErr w:type="gramStart"/>
      <w:r w:rsidRPr="007F021B">
        <w:rPr>
          <w:rFonts w:ascii="Book Antiqua" w:eastAsia="Book Antiqua" w:hAnsi="Book Antiqua" w:cs="Book Antiqua"/>
          <w:b/>
          <w:bCs/>
          <w:color w:val="000000"/>
          <w:kern w:val="0"/>
          <w:sz w:val="24"/>
          <w:lang w:eastAsia="en-US"/>
        </w:rPr>
        <w:t xml:space="preserve">Core Tip: </w:t>
      </w:r>
      <w:r w:rsidRPr="007F021B">
        <w:rPr>
          <w:rFonts w:ascii="Book Antiqua" w:eastAsia="Book Antiqua" w:hAnsi="Book Antiqua" w:cs="Book Antiqua"/>
          <w:color w:val="000000"/>
          <w:kern w:val="0"/>
          <w:sz w:val="24"/>
          <w:lang w:eastAsia="en-US"/>
        </w:rPr>
        <w:t xml:space="preserve">To evaluate the therapeutic effect of video-assisted </w:t>
      </w:r>
      <w:proofErr w:type="spellStart"/>
      <w:r w:rsidRPr="007F021B">
        <w:rPr>
          <w:rFonts w:ascii="Book Antiqua" w:eastAsia="Book Antiqua" w:hAnsi="Book Antiqua" w:cs="Book Antiqua"/>
          <w:color w:val="000000"/>
          <w:kern w:val="0"/>
          <w:sz w:val="24"/>
          <w:lang w:eastAsia="en-US"/>
        </w:rPr>
        <w:t>thoracoscopic</w:t>
      </w:r>
      <w:proofErr w:type="spellEnd"/>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 xml:space="preserve">surgery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and lobectomy assisted by three-dimensional computed-tomography </w:t>
      </w:r>
      <w:proofErr w:type="spellStart"/>
      <w:r w:rsidRPr="007F021B">
        <w:rPr>
          <w:rFonts w:ascii="Book Antiqua" w:eastAsia="Book Antiqua" w:hAnsi="Book Antiqua" w:cs="Book Antiqua"/>
          <w:color w:val="000000"/>
          <w:kern w:val="0"/>
          <w:sz w:val="24"/>
          <w:lang w:eastAsia="en-US"/>
        </w:rPr>
        <w:t>bronchography</w:t>
      </w:r>
      <w:proofErr w:type="spellEnd"/>
      <w:r w:rsidRPr="007F021B">
        <w:rPr>
          <w:rFonts w:ascii="Book Antiqua" w:eastAsia="Book Antiqua" w:hAnsi="Book Antiqua" w:cs="Book Antiqua"/>
          <w:color w:val="000000"/>
          <w:kern w:val="0"/>
          <w:sz w:val="24"/>
          <w:lang w:eastAsia="en-US"/>
        </w:rPr>
        <w:t xml:space="preserve"> and angiography (3D-CTBA) on 123 patients.</w:t>
      </w:r>
      <w:proofErr w:type="gramEnd"/>
      <w:r w:rsidRPr="007F021B">
        <w:rPr>
          <w:rFonts w:ascii="Book Antiqua" w:eastAsia="Book Antiqua" w:hAnsi="Book Antiqua" w:cs="Book Antiqua"/>
          <w:color w:val="000000"/>
          <w:kern w:val="0"/>
          <w:sz w:val="24"/>
          <w:lang w:eastAsia="en-US"/>
        </w:rPr>
        <w:t xml:space="preserve"> Using this method, surgeons can accurately identify and label targeted structures on the 3D-CTBA video and design meticulously to perform minimal unit resection with sufficient surgical margin.</w:t>
      </w:r>
    </w:p>
    <w:p w14:paraId="2EEA8DF7"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br w:type="page"/>
      </w:r>
      <w:r w:rsidRPr="007F021B">
        <w:rPr>
          <w:rFonts w:ascii="Book Antiqua" w:eastAsia="Book Antiqua" w:hAnsi="Book Antiqua" w:cs="Book Antiqua"/>
          <w:b/>
          <w:caps/>
          <w:color w:val="000000"/>
          <w:kern w:val="0"/>
          <w:sz w:val="24"/>
          <w:u w:val="single"/>
          <w:lang w:eastAsia="en-US"/>
        </w:rPr>
        <w:lastRenderedPageBreak/>
        <w:t>INTRODUCTION</w:t>
      </w:r>
    </w:p>
    <w:p w14:paraId="77551BBD"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The increased popularity of health checkups and recent advances in high-resolution computed-tomography (CT) imaging have improved the early detection of lung </w:t>
      </w:r>
      <w:proofErr w:type="gramStart"/>
      <w:r w:rsidRPr="007F021B">
        <w:rPr>
          <w:rFonts w:ascii="Book Antiqua" w:eastAsia="Book Antiqua" w:hAnsi="Book Antiqua" w:cs="Book Antiqua"/>
          <w:color w:val="000000"/>
          <w:kern w:val="0"/>
          <w:sz w:val="24"/>
          <w:lang w:eastAsia="en-US"/>
        </w:rPr>
        <w:t>cancer</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1]</w:t>
      </w:r>
      <w:r w:rsidRPr="007F021B">
        <w:rPr>
          <w:rFonts w:ascii="Book Antiqua" w:eastAsia="Book Antiqua" w:hAnsi="Book Antiqua" w:cs="Book Antiqua"/>
          <w:color w:val="000000"/>
          <w:kern w:val="0"/>
          <w:sz w:val="24"/>
          <w:lang w:eastAsia="en-US"/>
        </w:rPr>
        <w:t xml:space="preserve">, ushering in a new era of less-invasive surgery for this disease. Currently, video-assisted </w:t>
      </w:r>
      <w:proofErr w:type="spellStart"/>
      <w:r w:rsidRPr="007F021B">
        <w:rPr>
          <w:rFonts w:ascii="Book Antiqua" w:eastAsia="Book Antiqua" w:hAnsi="Book Antiqua" w:cs="Book Antiqua"/>
          <w:color w:val="000000"/>
          <w:kern w:val="0"/>
          <w:sz w:val="24"/>
          <w:lang w:eastAsia="en-US"/>
        </w:rPr>
        <w:t>thoracoscopic</w:t>
      </w:r>
      <w:proofErr w:type="spellEnd"/>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surgery (VATS)</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 xml:space="preserve">is being assessed as an alternative to thoracotomy for primary lung </w:t>
      </w:r>
      <w:proofErr w:type="gramStart"/>
      <w:r w:rsidRPr="007F021B">
        <w:rPr>
          <w:rFonts w:ascii="Book Antiqua" w:eastAsia="Book Antiqua" w:hAnsi="Book Antiqua" w:cs="Book Antiqua"/>
          <w:color w:val="000000"/>
          <w:kern w:val="0"/>
          <w:sz w:val="24"/>
          <w:lang w:eastAsia="en-US"/>
        </w:rPr>
        <w:t>cancers</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2]</w:t>
      </w:r>
      <w:r w:rsidRPr="007F021B">
        <w:rPr>
          <w:rFonts w:ascii="Book Antiqua" w:eastAsia="Book Antiqua" w:hAnsi="Book Antiqua" w:cs="Book Antiqua"/>
          <w:color w:val="000000"/>
          <w:kern w:val="0"/>
          <w:sz w:val="24"/>
          <w:lang w:eastAsia="en-US"/>
        </w:rPr>
        <w:t xml:space="preserve">. However, a lack of stereoscopic vision and the existence of anatomical variations create problems for surgeons during VATS, which can lead to unexpected complications, such as atelectasis, bleeding, pulmonary infection, and inadequate surgical </w:t>
      </w:r>
      <w:proofErr w:type="gramStart"/>
      <w:r w:rsidRPr="007F021B">
        <w:rPr>
          <w:rFonts w:ascii="Book Antiqua" w:eastAsia="Book Antiqua" w:hAnsi="Book Antiqua" w:cs="Book Antiqua"/>
          <w:color w:val="000000"/>
          <w:kern w:val="0"/>
          <w:sz w:val="24"/>
          <w:lang w:eastAsia="en-US"/>
        </w:rPr>
        <w:t>margin</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 Therefore, the surgeon must have an accurate understanding of the patient’s pulmonary anatomy before surgery, especially an inexperienced surgeon.</w:t>
      </w:r>
    </w:p>
    <w:p w14:paraId="171607CA" w14:textId="77777777" w:rsidR="00737110" w:rsidRPr="007F021B" w:rsidRDefault="00737110" w:rsidP="00737110">
      <w:pPr>
        <w:widowControl/>
        <w:spacing w:line="360" w:lineRule="auto"/>
        <w:ind w:firstLineChars="100" w:firstLine="240"/>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Anatomical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has been proposed as a substitution for lobectomy for early-stage lung cancer, which could produce oncological results equivalent to those of </w:t>
      </w:r>
      <w:proofErr w:type="gramStart"/>
      <w:r w:rsidRPr="007F021B">
        <w:rPr>
          <w:rFonts w:ascii="Book Antiqua" w:eastAsia="Book Antiqua" w:hAnsi="Book Antiqua" w:cs="Book Antiqua"/>
          <w:color w:val="000000"/>
          <w:kern w:val="0"/>
          <w:sz w:val="24"/>
          <w:lang w:eastAsia="en-US"/>
        </w:rPr>
        <w:t>lobectomy</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4]</w:t>
      </w:r>
      <w:r w:rsidRPr="007F021B">
        <w:rPr>
          <w:rFonts w:ascii="Book Antiqua" w:eastAsia="Book Antiqua" w:hAnsi="Book Antiqua" w:cs="Book Antiqua"/>
          <w:color w:val="000000"/>
          <w:kern w:val="0"/>
          <w:sz w:val="24"/>
          <w:lang w:eastAsia="en-US"/>
        </w:rPr>
        <w:t xml:space="preserve">. However, there is an ongoing dispute over the safety and outcomes of VATS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compared with those of </w:t>
      </w:r>
      <w:proofErr w:type="gramStart"/>
      <w:r w:rsidRPr="007F021B">
        <w:rPr>
          <w:rFonts w:ascii="Book Antiqua" w:eastAsia="Book Antiqua" w:hAnsi="Book Antiqua" w:cs="Book Antiqua"/>
          <w:color w:val="000000"/>
          <w:kern w:val="0"/>
          <w:sz w:val="24"/>
          <w:lang w:eastAsia="en-US"/>
        </w:rPr>
        <w:t>lobectomy</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5]</w:t>
      </w:r>
      <w:r w:rsidRPr="007F021B">
        <w:rPr>
          <w:rFonts w:ascii="Book Antiqua" w:eastAsia="Book Antiqua" w:hAnsi="Book Antiqua" w:cs="Book Antiqua"/>
          <w:color w:val="000000"/>
          <w:kern w:val="0"/>
          <w:sz w:val="24"/>
          <w:lang w:eastAsia="en-US"/>
        </w:rPr>
        <w:t xml:space="preserve">. The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can retain a maximal proportion of healthy lung tissue</w:t>
      </w:r>
      <w:r w:rsidRPr="007F021B">
        <w:rPr>
          <w:rFonts w:ascii="Book Antiqua" w:eastAsia="Book Antiqua" w:hAnsi="Book Antiqua" w:cs="Book Antiqua"/>
          <w:b/>
          <w:bCs/>
          <w:color w:val="000000"/>
          <w:kern w:val="0"/>
          <w:sz w:val="24"/>
          <w:lang w:eastAsia="en-US"/>
        </w:rPr>
        <w:t xml:space="preserve">, </w:t>
      </w:r>
      <w:r w:rsidRPr="007F021B">
        <w:rPr>
          <w:rFonts w:ascii="Book Antiqua" w:eastAsia="Book Antiqua" w:hAnsi="Book Antiqua" w:cs="Book Antiqua"/>
          <w:color w:val="000000"/>
          <w:kern w:val="0"/>
          <w:sz w:val="24"/>
          <w:lang w:eastAsia="en-US"/>
        </w:rPr>
        <w:t xml:space="preserve">which is beneficial to protecting postoperative lung function and improving quality of life. However, it requires technical meticulousness due to the complex anatomical variations of segmental vessels and bronchi. In addition, it remains highly controversial due to concerns about increased </w:t>
      </w:r>
      <w:proofErr w:type="spellStart"/>
      <w:r w:rsidRPr="007F021B">
        <w:rPr>
          <w:rFonts w:ascii="Book Antiqua" w:eastAsia="Book Antiqua" w:hAnsi="Book Antiqua" w:cs="Book Antiqua"/>
          <w:color w:val="000000"/>
          <w:kern w:val="0"/>
          <w:sz w:val="24"/>
          <w:lang w:eastAsia="en-US"/>
        </w:rPr>
        <w:t>locoregional</w:t>
      </w:r>
      <w:proofErr w:type="spellEnd"/>
      <w:r w:rsidRPr="007F021B">
        <w:rPr>
          <w:rFonts w:ascii="Book Antiqua" w:eastAsia="Book Antiqua" w:hAnsi="Book Antiqua" w:cs="Book Antiqua"/>
          <w:color w:val="000000"/>
          <w:kern w:val="0"/>
          <w:sz w:val="24"/>
          <w:lang w:eastAsia="en-US"/>
        </w:rPr>
        <w:t xml:space="preserve"> recurrence of lung cancer, higher rates of complications, and inadequate surgical </w:t>
      </w:r>
      <w:proofErr w:type="gramStart"/>
      <w:r w:rsidRPr="007F021B">
        <w:rPr>
          <w:rFonts w:ascii="Book Antiqua" w:eastAsia="Book Antiqua" w:hAnsi="Book Antiqua" w:cs="Book Antiqua"/>
          <w:color w:val="000000"/>
          <w:kern w:val="0"/>
          <w:sz w:val="24"/>
          <w:lang w:eastAsia="en-US"/>
        </w:rPr>
        <w:t>margin</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6]</w:t>
      </w:r>
      <w:r w:rsidRPr="007F021B">
        <w:rPr>
          <w:rFonts w:ascii="Book Antiqua" w:eastAsia="Book Antiqua" w:hAnsi="Book Antiqua" w:cs="Book Antiqua"/>
          <w:color w:val="000000"/>
          <w:kern w:val="0"/>
          <w:sz w:val="24"/>
          <w:lang w:eastAsia="en-US"/>
        </w:rPr>
        <w:t xml:space="preserve">. Therefore, constructing a three-dimensional (3D) image that can provide stereoscopic vision and accurately map out targeted structures is desirable when planning for VATS </w:t>
      </w:r>
      <w:proofErr w:type="spellStart"/>
      <w:proofErr w:type="gram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7]</w:t>
      </w:r>
      <w:r w:rsidRPr="007F021B">
        <w:rPr>
          <w:rFonts w:ascii="Book Antiqua" w:eastAsia="Book Antiqua" w:hAnsi="Book Antiqua" w:cs="Book Antiqua"/>
          <w:color w:val="000000"/>
          <w:kern w:val="0"/>
          <w:sz w:val="24"/>
          <w:lang w:eastAsia="en-US"/>
        </w:rPr>
        <w:t>.</w:t>
      </w:r>
    </w:p>
    <w:p w14:paraId="43359A0A" w14:textId="77777777" w:rsidR="00737110" w:rsidRPr="007F021B" w:rsidRDefault="00737110" w:rsidP="00737110">
      <w:pPr>
        <w:widowControl/>
        <w:spacing w:line="360" w:lineRule="auto"/>
        <w:ind w:firstLineChars="100" w:firstLine="240"/>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Currently, the new 3D imaging software packages</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widely used</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 xml:space="preserve">across the world are not specifically designed for thoracic surgery. Vessel reconstruction by 3D computed tomography and angiography (3D-CTA) is now performed well, but reconstructions of the bronchus are influenced by multiple factors, and the distance from the lesion to the predetermined cutting margin is hard to measure </w:t>
      </w:r>
      <w:proofErr w:type="gramStart"/>
      <w:r w:rsidRPr="007F021B">
        <w:rPr>
          <w:rFonts w:ascii="Book Antiqua" w:eastAsia="Book Antiqua" w:hAnsi="Book Antiqua" w:cs="Book Antiqua"/>
          <w:color w:val="000000"/>
          <w:kern w:val="0"/>
          <w:sz w:val="24"/>
          <w:lang w:eastAsia="en-US"/>
        </w:rPr>
        <w:t>accurately</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8]</w:t>
      </w:r>
      <w:r w:rsidRPr="007F021B">
        <w:rPr>
          <w:rFonts w:ascii="Book Antiqua" w:eastAsia="Book Antiqua" w:hAnsi="Book Antiqua" w:cs="Book Antiqua"/>
          <w:color w:val="000000"/>
          <w:kern w:val="0"/>
          <w:sz w:val="24"/>
          <w:lang w:eastAsia="en-US"/>
        </w:rPr>
        <w:t xml:space="preserve">. Our center is exploring reconstruction of preoperative 3D computed-tomography </w:t>
      </w:r>
      <w:proofErr w:type="spellStart"/>
      <w:r w:rsidRPr="007F021B">
        <w:rPr>
          <w:rFonts w:ascii="Book Antiqua" w:eastAsia="Book Antiqua" w:hAnsi="Book Antiqua" w:cs="Book Antiqua"/>
          <w:color w:val="000000"/>
          <w:kern w:val="0"/>
          <w:sz w:val="24"/>
          <w:lang w:eastAsia="en-US"/>
        </w:rPr>
        <w:t>bronchography</w:t>
      </w:r>
      <w:proofErr w:type="spellEnd"/>
      <w:r w:rsidRPr="007F021B">
        <w:rPr>
          <w:rFonts w:ascii="Book Antiqua" w:eastAsia="Book Antiqua" w:hAnsi="Book Antiqua" w:cs="Book Antiqua"/>
          <w:color w:val="000000"/>
          <w:kern w:val="0"/>
          <w:sz w:val="24"/>
          <w:lang w:eastAsia="en-US"/>
        </w:rPr>
        <w:t xml:space="preserve"> and </w:t>
      </w:r>
      <w:r w:rsidRPr="007F021B">
        <w:rPr>
          <w:rFonts w:ascii="Book Antiqua" w:eastAsia="Book Antiqua" w:hAnsi="Book Antiqua" w:cs="Book Antiqua"/>
          <w:color w:val="000000"/>
          <w:kern w:val="0"/>
          <w:sz w:val="24"/>
          <w:lang w:eastAsia="en-US"/>
        </w:rPr>
        <w:lastRenderedPageBreak/>
        <w:t>angiography</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(3D-CTBA) using Mimics software (</w:t>
      </w:r>
      <w:proofErr w:type="spellStart"/>
      <w:r w:rsidRPr="007F021B">
        <w:rPr>
          <w:rFonts w:ascii="Book Antiqua" w:eastAsia="Book Antiqua" w:hAnsi="Book Antiqua" w:cs="Book Antiqua"/>
          <w:color w:val="000000"/>
          <w:kern w:val="0"/>
          <w:sz w:val="24"/>
          <w:lang w:eastAsia="en-US"/>
        </w:rPr>
        <w:t>Materialise</w:t>
      </w:r>
      <w:proofErr w:type="spellEnd"/>
      <w:r w:rsidRPr="007F021B">
        <w:rPr>
          <w:rFonts w:ascii="Book Antiqua" w:eastAsia="Book Antiqua" w:hAnsi="Book Antiqua" w:cs="Book Antiqua"/>
          <w:color w:val="000000"/>
          <w:kern w:val="0"/>
          <w:sz w:val="24"/>
          <w:lang w:eastAsia="en-US"/>
        </w:rPr>
        <w:t xml:space="preserve">, Leuven, Belgium), which offers powerful 3D construction capability and allows for better 3D visualization of pulmonary anatomy. Therefore, we designed this study to evaluate the efficacy of 3D-CTBA using Mimics in performing accurate VATS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and lobectomy, employing a series of typical examples.</w:t>
      </w:r>
    </w:p>
    <w:p w14:paraId="7A633A4F" w14:textId="77777777" w:rsidR="00737110" w:rsidRPr="007F021B" w:rsidRDefault="00737110" w:rsidP="00737110">
      <w:pPr>
        <w:widowControl/>
        <w:spacing w:line="360" w:lineRule="auto"/>
        <w:rPr>
          <w:rFonts w:ascii="Book Antiqua" w:hAnsi="Book Antiqua"/>
          <w:kern w:val="0"/>
          <w:sz w:val="24"/>
          <w:lang w:eastAsia="en-US"/>
        </w:rPr>
      </w:pPr>
    </w:p>
    <w:p w14:paraId="4BC0F03E"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caps/>
          <w:color w:val="000000"/>
          <w:kern w:val="0"/>
          <w:sz w:val="24"/>
          <w:u w:val="single"/>
          <w:lang w:eastAsia="en-US"/>
        </w:rPr>
        <w:t>MATERIALS AND METHODS</w:t>
      </w:r>
    </w:p>
    <w:p w14:paraId="43CD6AFE"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bCs/>
          <w:i/>
          <w:iCs/>
          <w:color w:val="000000"/>
          <w:kern w:val="0"/>
          <w:sz w:val="24"/>
          <w:lang w:eastAsia="en-US"/>
        </w:rPr>
        <w:t>Patient inclusion criteria and preoperative evaluation</w:t>
      </w:r>
    </w:p>
    <w:p w14:paraId="3A8E5E67"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The study protocol was approved and supervised by the Ethics Committee of the Affiliated Hospital of Yangzhou University, Yangzhou, China. All patients signed an informed-consent form. Between May 2017 and June 2019, we performed VATS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and lobectomy </w:t>
      </w:r>
      <w:r w:rsidRPr="007F021B">
        <w:rPr>
          <w:rFonts w:ascii="Book Antiqua" w:eastAsia="Book Antiqua" w:hAnsi="Book Antiqua" w:cs="Book Antiqua"/>
          <w:i/>
          <w:iCs/>
          <w:color w:val="000000"/>
          <w:kern w:val="0"/>
          <w:sz w:val="24"/>
          <w:lang w:eastAsia="en-US"/>
        </w:rPr>
        <w:t>via</w:t>
      </w:r>
      <w:r w:rsidRPr="007F021B">
        <w:rPr>
          <w:rFonts w:ascii="Book Antiqua" w:eastAsia="Book Antiqua" w:hAnsi="Book Antiqua" w:cs="Book Antiqua"/>
          <w:color w:val="000000"/>
          <w:kern w:val="0"/>
          <w:sz w:val="24"/>
          <w:lang w:eastAsia="en-US"/>
        </w:rPr>
        <w:t xml:space="preserve"> 3D-CTBA on 123 patients. </w:t>
      </w:r>
      <w:bookmarkStart w:id="31" w:name="OLE_LINK2"/>
      <w:r w:rsidRPr="007F021B">
        <w:rPr>
          <w:rFonts w:ascii="Book Antiqua" w:eastAsia="Book Antiqua" w:hAnsi="Book Antiqua" w:cs="Book Antiqua"/>
          <w:color w:val="000000"/>
          <w:kern w:val="0"/>
          <w:sz w:val="24"/>
          <w:lang w:eastAsia="en-US"/>
        </w:rPr>
        <w:t>Our inclusion criteria for VATS lobectomy in lung cancer were good lung reserve, clinical T</w:t>
      </w:r>
      <w:r w:rsidRPr="007F021B">
        <w:rPr>
          <w:rFonts w:ascii="Book Antiqua" w:eastAsia="Book Antiqua" w:hAnsi="Book Antiqua" w:cs="Book Antiqua"/>
          <w:color w:val="000000"/>
          <w:kern w:val="0"/>
          <w:sz w:val="24"/>
          <w:vertAlign w:val="subscript"/>
          <w:lang w:eastAsia="en-US"/>
        </w:rPr>
        <w:t>1</w:t>
      </w:r>
      <w:r w:rsidRPr="007F021B">
        <w:rPr>
          <w:rFonts w:ascii="Book Antiqua" w:eastAsia="Book Antiqua" w:hAnsi="Book Antiqua" w:cs="Book Antiqua"/>
          <w:color w:val="000000"/>
          <w:kern w:val="0"/>
          <w:sz w:val="24"/>
          <w:lang w:eastAsia="en-US"/>
        </w:rPr>
        <w:t>–T</w:t>
      </w:r>
      <w:r w:rsidRPr="007F021B">
        <w:rPr>
          <w:rFonts w:ascii="Book Antiqua" w:eastAsia="Book Antiqua" w:hAnsi="Book Antiqua" w:cs="Book Antiqua"/>
          <w:color w:val="000000"/>
          <w:kern w:val="0"/>
          <w:sz w:val="24"/>
          <w:vertAlign w:val="subscript"/>
          <w:lang w:eastAsia="en-US"/>
        </w:rPr>
        <w:t>3</w:t>
      </w:r>
      <w:r w:rsidRPr="007F021B">
        <w:rPr>
          <w:rFonts w:ascii="Book Antiqua" w:eastAsia="Book Antiqua" w:hAnsi="Book Antiqua" w:cs="Book Antiqua"/>
          <w:color w:val="000000"/>
          <w:kern w:val="0"/>
          <w:sz w:val="24"/>
          <w:lang w:eastAsia="en-US"/>
        </w:rPr>
        <w:t xml:space="preserve"> N</w:t>
      </w:r>
      <w:r w:rsidRPr="007F021B">
        <w:rPr>
          <w:rFonts w:ascii="Book Antiqua" w:eastAsia="Book Antiqua" w:hAnsi="Book Antiqua" w:cs="Book Antiqua"/>
          <w:color w:val="000000"/>
          <w:kern w:val="0"/>
          <w:sz w:val="24"/>
          <w:vertAlign w:val="subscript"/>
          <w:lang w:eastAsia="en-US"/>
        </w:rPr>
        <w:t>0</w:t>
      </w:r>
      <w:bookmarkEnd w:id="31"/>
      <w:r w:rsidRPr="007F021B">
        <w:rPr>
          <w:rFonts w:ascii="Book Antiqua" w:eastAsia="Book Antiqua" w:hAnsi="Book Antiqua" w:cs="Book Antiqua"/>
          <w:color w:val="000000"/>
          <w:kern w:val="0"/>
          <w:sz w:val="24"/>
          <w:vertAlign w:val="subscript"/>
          <w:lang w:eastAsia="en-US"/>
        </w:rPr>
        <w:t xml:space="preserve"> </w:t>
      </w:r>
      <w:r w:rsidRPr="007F021B">
        <w:rPr>
          <w:rFonts w:ascii="Book Antiqua" w:eastAsia="Book Antiqua" w:hAnsi="Book Antiqua" w:cs="Book Antiqua"/>
          <w:color w:val="000000"/>
          <w:kern w:val="0"/>
          <w:sz w:val="24"/>
          <w:lang w:eastAsia="en-US"/>
        </w:rPr>
        <w:t>stage.</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Patients with multi-lobe resection</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lymph node metastasis,</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or small-cell lung cancer</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were excluded.</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Based on U</w:t>
      </w:r>
      <w:r w:rsidRPr="007F021B">
        <w:rPr>
          <w:rFonts w:ascii="Book Antiqua" w:hAnsi="Book Antiqua" w:cs="Book Antiqua"/>
          <w:color w:val="000000"/>
          <w:kern w:val="0"/>
          <w:sz w:val="24"/>
        </w:rPr>
        <w:t xml:space="preserve">nited States </w:t>
      </w:r>
      <w:r w:rsidRPr="007F021B">
        <w:rPr>
          <w:rFonts w:ascii="Book Antiqua" w:eastAsia="Book Antiqua" w:hAnsi="Book Antiqua" w:cs="Book Antiqua"/>
          <w:color w:val="000000"/>
          <w:kern w:val="0"/>
          <w:sz w:val="24"/>
          <w:lang w:eastAsia="en-US"/>
        </w:rPr>
        <w:t>National Comprehensive Cancer Network (NCCN) guidelines for lung cancer</w:t>
      </w:r>
      <w:r w:rsidRPr="007F021B">
        <w:rPr>
          <w:rFonts w:ascii="Book Antiqua" w:eastAsia="Book Antiqua" w:hAnsi="Book Antiqua" w:cs="Book Antiqua"/>
          <w:color w:val="000000"/>
          <w:kern w:val="0"/>
          <w:sz w:val="24"/>
          <w:vertAlign w:val="superscript"/>
          <w:lang w:eastAsia="en-US"/>
        </w:rPr>
        <w:t>[9]</w:t>
      </w:r>
      <w:r w:rsidRPr="007F021B">
        <w:rPr>
          <w:rFonts w:ascii="Book Antiqua" w:eastAsia="Book Antiqua" w:hAnsi="Book Antiqua" w:cs="Book Antiqua"/>
          <w:color w:val="000000"/>
          <w:kern w:val="0"/>
          <w:sz w:val="24"/>
          <w:lang w:eastAsia="en-US"/>
        </w:rPr>
        <w:t xml:space="preserve">, indications for VATS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were as follows: (</w:t>
      </w:r>
      <w:r w:rsidRPr="007F021B">
        <w:rPr>
          <w:rFonts w:ascii="Book Antiqua" w:hAnsi="Book Antiqua" w:cs="Book Antiqua"/>
          <w:color w:val="000000"/>
          <w:kern w:val="0"/>
          <w:sz w:val="24"/>
        </w:rPr>
        <w:t>1</w:t>
      </w:r>
      <w:r w:rsidRPr="007F021B">
        <w:rPr>
          <w:rFonts w:ascii="Book Antiqua" w:eastAsia="Book Antiqua" w:hAnsi="Book Antiqua" w:cs="Book Antiqua"/>
          <w:color w:val="000000"/>
          <w:kern w:val="0"/>
          <w:sz w:val="24"/>
          <w:lang w:eastAsia="en-US"/>
        </w:rPr>
        <w:t xml:space="preserve">) </w:t>
      </w:r>
      <w:r w:rsidRPr="007F021B">
        <w:rPr>
          <w:rFonts w:ascii="Book Antiqua" w:eastAsia="Book Antiqua" w:hAnsi="Book Antiqua" w:cs="Book Antiqua"/>
          <w:caps/>
          <w:color w:val="000000"/>
          <w:kern w:val="0"/>
          <w:sz w:val="24"/>
          <w:lang w:eastAsia="en-US"/>
        </w:rPr>
        <w:t>p</w:t>
      </w:r>
      <w:r w:rsidRPr="007F021B">
        <w:rPr>
          <w:rFonts w:ascii="Book Antiqua" w:eastAsia="Book Antiqua" w:hAnsi="Book Antiqua" w:cs="Book Antiqua"/>
          <w:color w:val="000000"/>
          <w:kern w:val="0"/>
          <w:sz w:val="24"/>
          <w:lang w:eastAsia="en-US"/>
        </w:rPr>
        <w:t xml:space="preserve">oor lung reserve or other major comorbidity that contraindicated lobectomy; </w:t>
      </w:r>
      <w:r w:rsidRPr="007F021B">
        <w:rPr>
          <w:rFonts w:ascii="Book Antiqua" w:hAnsi="Book Antiqua" w:cs="Book Antiqua"/>
          <w:color w:val="000000"/>
          <w:kern w:val="0"/>
          <w:sz w:val="24"/>
        </w:rPr>
        <w:t xml:space="preserve">and </w:t>
      </w:r>
      <w:r w:rsidRPr="007F021B">
        <w:rPr>
          <w:rFonts w:ascii="Book Antiqua" w:eastAsia="Book Antiqua" w:hAnsi="Book Antiqua" w:cs="Book Antiqua"/>
          <w:color w:val="000000"/>
          <w:kern w:val="0"/>
          <w:sz w:val="24"/>
          <w:lang w:eastAsia="en-US"/>
        </w:rPr>
        <w:t>(</w:t>
      </w:r>
      <w:r w:rsidRPr="007F021B">
        <w:rPr>
          <w:rFonts w:ascii="Book Antiqua" w:hAnsi="Book Antiqua" w:cs="Book Antiqua"/>
          <w:color w:val="000000"/>
          <w:kern w:val="0"/>
          <w:sz w:val="24"/>
        </w:rPr>
        <w:t>2</w:t>
      </w:r>
      <w:r w:rsidRPr="007F021B">
        <w:rPr>
          <w:rFonts w:ascii="Book Antiqua" w:eastAsia="Book Antiqua" w:hAnsi="Book Antiqua" w:cs="Book Antiqua"/>
          <w:color w:val="000000"/>
          <w:kern w:val="0"/>
          <w:sz w:val="24"/>
          <w:lang w:eastAsia="en-US"/>
        </w:rPr>
        <w:t xml:space="preserve">) </w:t>
      </w:r>
      <w:r w:rsidRPr="007F021B">
        <w:rPr>
          <w:rFonts w:ascii="Book Antiqua" w:eastAsia="Book Antiqua" w:hAnsi="Book Antiqua" w:cs="Book Antiqua"/>
          <w:caps/>
          <w:color w:val="000000"/>
          <w:kern w:val="0"/>
          <w:sz w:val="24"/>
          <w:lang w:eastAsia="en-US"/>
        </w:rPr>
        <w:t>p</w:t>
      </w:r>
      <w:r w:rsidRPr="007F021B">
        <w:rPr>
          <w:rFonts w:ascii="Book Antiqua" w:eastAsia="Book Antiqua" w:hAnsi="Book Antiqua" w:cs="Book Antiqua"/>
          <w:color w:val="000000"/>
          <w:kern w:val="0"/>
          <w:sz w:val="24"/>
          <w:lang w:eastAsia="en-US"/>
        </w:rPr>
        <w:t>eripheral nodule ≤</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2 cm with at least 1 of the following: (</w:t>
      </w:r>
      <w:r w:rsidRPr="007F021B">
        <w:rPr>
          <w:rFonts w:ascii="Book Antiqua" w:hAnsi="Book Antiqua" w:cs="Book Antiqua"/>
          <w:color w:val="000000"/>
          <w:kern w:val="0"/>
          <w:sz w:val="24"/>
        </w:rPr>
        <w:t>a</w:t>
      </w:r>
      <w:r w:rsidRPr="007F021B">
        <w:rPr>
          <w:rFonts w:ascii="Book Antiqua" w:eastAsia="Book Antiqua" w:hAnsi="Book Antiqua" w:cs="Book Antiqua"/>
          <w:color w:val="000000"/>
          <w:kern w:val="0"/>
          <w:sz w:val="24"/>
          <w:lang w:eastAsia="en-US"/>
        </w:rPr>
        <w:t xml:space="preserve">) </w:t>
      </w:r>
      <w:r w:rsidRPr="007F021B">
        <w:rPr>
          <w:rFonts w:ascii="Book Antiqua" w:eastAsia="Book Antiqua" w:hAnsi="Book Antiqua" w:cs="Book Antiqua"/>
          <w:caps/>
          <w:color w:val="000000"/>
          <w:kern w:val="0"/>
          <w:sz w:val="24"/>
          <w:lang w:eastAsia="en-US"/>
        </w:rPr>
        <w:t>p</w:t>
      </w:r>
      <w:r w:rsidRPr="007F021B">
        <w:rPr>
          <w:rFonts w:ascii="Book Antiqua" w:eastAsia="Book Antiqua" w:hAnsi="Book Antiqua" w:cs="Book Antiqua"/>
          <w:color w:val="000000"/>
          <w:kern w:val="0"/>
          <w:sz w:val="24"/>
          <w:lang w:eastAsia="en-US"/>
        </w:rPr>
        <w:t xml:space="preserve">ure adenocarcinoma </w:t>
      </w:r>
      <w:r w:rsidRPr="007F021B">
        <w:rPr>
          <w:rFonts w:ascii="Book Antiqua" w:eastAsia="Book Antiqua" w:hAnsi="Book Antiqua" w:cs="Book Antiqua"/>
          <w:i/>
          <w:color w:val="000000"/>
          <w:kern w:val="0"/>
          <w:sz w:val="24"/>
          <w:lang w:eastAsia="en-US"/>
        </w:rPr>
        <w:t>in situ</w:t>
      </w:r>
      <w:r w:rsidRPr="007F021B">
        <w:rPr>
          <w:rFonts w:ascii="Book Antiqua" w:eastAsia="Book Antiqua" w:hAnsi="Book Antiqua" w:cs="Book Antiqua"/>
          <w:color w:val="000000"/>
          <w:kern w:val="0"/>
          <w:sz w:val="24"/>
          <w:lang w:eastAsia="en-US"/>
        </w:rPr>
        <w:t xml:space="preserve"> (AIS) histology; (</w:t>
      </w:r>
      <w:r w:rsidRPr="007F021B">
        <w:rPr>
          <w:rFonts w:ascii="Book Antiqua" w:hAnsi="Book Antiqua" w:cs="Book Antiqua"/>
          <w:color w:val="000000"/>
          <w:kern w:val="0"/>
          <w:sz w:val="24"/>
        </w:rPr>
        <w:t>b</w:t>
      </w:r>
      <w:r w:rsidRPr="007F021B">
        <w:rPr>
          <w:rFonts w:ascii="Book Antiqua" w:eastAsia="Book Antiqua" w:hAnsi="Book Antiqua" w:cs="Book Antiqua"/>
          <w:color w:val="000000"/>
          <w:kern w:val="0"/>
          <w:sz w:val="24"/>
          <w:lang w:eastAsia="en-US"/>
        </w:rPr>
        <w:t xml:space="preserve">) </w:t>
      </w:r>
      <w:r w:rsidRPr="007F021B">
        <w:rPr>
          <w:rFonts w:ascii="Book Antiqua" w:eastAsia="Book Antiqua" w:hAnsi="Book Antiqua" w:cs="Book Antiqua"/>
          <w:caps/>
          <w:color w:val="000000"/>
          <w:kern w:val="0"/>
          <w:sz w:val="24"/>
          <w:lang w:eastAsia="en-US"/>
        </w:rPr>
        <w:t>n</w:t>
      </w:r>
      <w:r w:rsidRPr="007F021B">
        <w:rPr>
          <w:rFonts w:ascii="Book Antiqua" w:eastAsia="Book Antiqua" w:hAnsi="Book Antiqua" w:cs="Book Antiqua"/>
          <w:color w:val="000000"/>
          <w:kern w:val="0"/>
          <w:sz w:val="24"/>
          <w:lang w:eastAsia="en-US"/>
        </w:rPr>
        <w:t>odule had ≥</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50% ground-glass appearance (GGO) on CT; and (</w:t>
      </w:r>
      <w:r w:rsidRPr="007F021B">
        <w:rPr>
          <w:rFonts w:ascii="Book Antiqua" w:hAnsi="Book Antiqua" w:cs="Book Antiqua"/>
          <w:color w:val="000000"/>
          <w:kern w:val="0"/>
          <w:sz w:val="24"/>
        </w:rPr>
        <w:t>c</w:t>
      </w:r>
      <w:r w:rsidRPr="007F021B">
        <w:rPr>
          <w:rFonts w:ascii="Book Antiqua" w:eastAsia="Book Antiqua" w:hAnsi="Book Antiqua" w:cs="Book Antiqua"/>
          <w:color w:val="000000"/>
          <w:kern w:val="0"/>
          <w:sz w:val="24"/>
          <w:lang w:eastAsia="en-US"/>
        </w:rPr>
        <w:t xml:space="preserve">) </w:t>
      </w:r>
      <w:r w:rsidRPr="007F021B">
        <w:rPr>
          <w:rFonts w:ascii="Book Antiqua" w:eastAsia="Book Antiqua" w:hAnsi="Book Antiqua" w:cs="Book Antiqua"/>
          <w:caps/>
          <w:color w:val="000000"/>
          <w:kern w:val="0"/>
          <w:sz w:val="24"/>
          <w:lang w:eastAsia="en-US"/>
        </w:rPr>
        <w:t>r</w:t>
      </w:r>
      <w:r w:rsidRPr="007F021B">
        <w:rPr>
          <w:rFonts w:ascii="Book Antiqua" w:eastAsia="Book Antiqua" w:hAnsi="Book Antiqua" w:cs="Book Antiqua"/>
          <w:color w:val="000000"/>
          <w:kern w:val="0"/>
          <w:sz w:val="24"/>
          <w:lang w:eastAsia="en-US"/>
        </w:rPr>
        <w:t>adiological surveillance confirmed a long doubling time (≥</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 xml:space="preserve">400 d). Exclusion criteria included carcinoid tumor, small-cell lung cancer, lymph node metastasis, wedge resections, and multiple primary lung cancer. Data from patient medical records consisted of demographics, surgical technique, duration of surgery, blood loss, perioperative complications, </w:t>
      </w:r>
      <w:proofErr w:type="gramStart"/>
      <w:r w:rsidRPr="007F021B">
        <w:rPr>
          <w:rFonts w:ascii="Book Antiqua" w:eastAsia="Book Antiqua" w:hAnsi="Book Antiqua" w:cs="Book Antiqua"/>
          <w:color w:val="000000"/>
          <w:kern w:val="0"/>
          <w:sz w:val="24"/>
          <w:lang w:eastAsia="en-US"/>
        </w:rPr>
        <w:t>length</w:t>
      </w:r>
      <w:proofErr w:type="gramEnd"/>
      <w:r w:rsidRPr="007F021B">
        <w:rPr>
          <w:rFonts w:ascii="Book Antiqua" w:eastAsia="Book Antiqua" w:hAnsi="Book Antiqua" w:cs="Book Antiqua"/>
          <w:color w:val="000000"/>
          <w:kern w:val="0"/>
          <w:sz w:val="24"/>
          <w:lang w:eastAsia="en-US"/>
        </w:rPr>
        <w:t xml:space="preserve"> of postoperative hospital stay, tumor size, and histopathological subtype. The preoperative assessment included enhanced CT of chest and abdomen, flexible bronchoscopy, arterial </w:t>
      </w:r>
      <w:hyperlink r:id="rId11" w:history="1">
        <w:r w:rsidRPr="007F021B">
          <w:rPr>
            <w:rFonts w:ascii="Book Antiqua" w:eastAsia="Book Antiqua" w:hAnsi="Book Antiqua" w:cs="Book Antiqua"/>
            <w:color w:val="000000"/>
            <w:kern w:val="0"/>
            <w:sz w:val="24"/>
            <w:u w:color="0000EE"/>
            <w:lang w:eastAsia="en-US"/>
          </w:rPr>
          <w:t xml:space="preserve">blood </w:t>
        </w:r>
      </w:hyperlink>
      <w:hyperlink r:id="rId12" w:history="1">
        <w:r w:rsidRPr="007F021B">
          <w:rPr>
            <w:rFonts w:ascii="Book Antiqua" w:eastAsia="Book Antiqua" w:hAnsi="Book Antiqua" w:cs="Book Antiqua"/>
            <w:color w:val="000000"/>
            <w:kern w:val="0"/>
            <w:sz w:val="24"/>
            <w:u w:color="0000EE"/>
            <w:lang w:eastAsia="en-US"/>
          </w:rPr>
          <w:t xml:space="preserve">gas </w:t>
        </w:r>
      </w:hyperlink>
      <w:hyperlink r:id="rId13" w:history="1">
        <w:r w:rsidRPr="007F021B">
          <w:rPr>
            <w:rFonts w:ascii="Book Antiqua" w:eastAsia="Book Antiqua" w:hAnsi="Book Antiqua" w:cs="Book Antiqua"/>
            <w:color w:val="000000"/>
            <w:kern w:val="0"/>
            <w:sz w:val="24"/>
            <w:u w:color="0000EE"/>
            <w:lang w:eastAsia="en-US"/>
          </w:rPr>
          <w:t xml:space="preserve">analysis, </w:t>
        </w:r>
      </w:hyperlink>
      <w:r w:rsidRPr="007F021B">
        <w:rPr>
          <w:rFonts w:ascii="Book Antiqua" w:eastAsia="Book Antiqua" w:hAnsi="Book Antiqua" w:cs="Book Antiqua"/>
          <w:color w:val="000000"/>
          <w:kern w:val="0"/>
          <w:sz w:val="24"/>
          <w:lang w:eastAsia="en-US"/>
        </w:rPr>
        <w:t>spirometry, echocardiography (ECG), enhanced brain magnetic resonance imaging (EMRI), and positron emission tomography (PET).</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PET/CT for all patients</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showed N</w:t>
      </w:r>
      <w:r w:rsidRPr="007F021B">
        <w:rPr>
          <w:rFonts w:ascii="Book Antiqua" w:eastAsia="Book Antiqua" w:hAnsi="Book Antiqua" w:cs="Book Antiqua"/>
          <w:color w:val="000000"/>
          <w:kern w:val="0"/>
          <w:sz w:val="24"/>
          <w:vertAlign w:val="subscript"/>
          <w:lang w:eastAsia="en-US"/>
        </w:rPr>
        <w:t>0</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stage, and the final pathological N</w:t>
      </w:r>
      <w:r w:rsidRPr="007F021B">
        <w:rPr>
          <w:rFonts w:ascii="Book Antiqua" w:eastAsia="Book Antiqua" w:hAnsi="Book Antiqua" w:cs="Book Antiqua"/>
          <w:color w:val="000000"/>
          <w:kern w:val="0"/>
          <w:sz w:val="24"/>
          <w:vertAlign w:val="subscript"/>
          <w:lang w:eastAsia="en-US"/>
        </w:rPr>
        <w:t>0</w:t>
      </w:r>
      <w:r w:rsidRPr="007F021B">
        <w:rPr>
          <w:rFonts w:ascii="Book Antiqua" w:eastAsia="Book Antiqua" w:hAnsi="Book Antiqua" w:cs="Book Antiqua"/>
          <w:color w:val="000000"/>
          <w:kern w:val="0"/>
          <w:sz w:val="24"/>
          <w:lang w:eastAsia="en-US"/>
        </w:rPr>
        <w:t>-stage was confirmed by pathological examination.</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 xml:space="preserve">We obtained </w:t>
      </w:r>
      <w:r w:rsidRPr="007F021B">
        <w:rPr>
          <w:rFonts w:ascii="Book Antiqua" w:eastAsia="Book Antiqua" w:hAnsi="Book Antiqua" w:cs="Book Antiqua"/>
          <w:color w:val="000000"/>
          <w:kern w:val="0"/>
          <w:sz w:val="24"/>
          <w:lang w:eastAsia="en-US"/>
        </w:rPr>
        <w:lastRenderedPageBreak/>
        <w:t>patients’ preoperative characteristics and surgical outcomes from the inpatient database for analysis. Mortality within 30 d was also recorded.</w:t>
      </w:r>
    </w:p>
    <w:p w14:paraId="02C85DE1" w14:textId="77777777" w:rsidR="00737110" w:rsidRPr="007F021B" w:rsidRDefault="00737110" w:rsidP="00737110">
      <w:pPr>
        <w:widowControl/>
        <w:spacing w:line="360" w:lineRule="auto"/>
        <w:rPr>
          <w:rFonts w:ascii="Book Antiqua" w:hAnsi="Book Antiqua"/>
          <w:kern w:val="0"/>
          <w:sz w:val="24"/>
          <w:lang w:eastAsia="en-US"/>
        </w:rPr>
      </w:pPr>
    </w:p>
    <w:p w14:paraId="5BC626A7"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bCs/>
          <w:i/>
          <w:iCs/>
          <w:color w:val="000000"/>
          <w:kern w:val="0"/>
          <w:sz w:val="24"/>
          <w:lang w:eastAsia="en-US"/>
        </w:rPr>
        <w:t>Preoperative 3D-CTBA imaging reconstruction</w:t>
      </w:r>
    </w:p>
    <w:p w14:paraId="5BC5AB10"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We performed preoperative enhanced-CT scans on all patients using a </w:t>
      </w:r>
      <w:proofErr w:type="spellStart"/>
      <w:r w:rsidRPr="007F021B">
        <w:rPr>
          <w:rFonts w:ascii="Book Antiqua" w:eastAsia="Book Antiqua" w:hAnsi="Book Antiqua" w:cs="Book Antiqua"/>
          <w:color w:val="000000"/>
          <w:kern w:val="0"/>
          <w:sz w:val="24"/>
          <w:lang w:eastAsia="en-US"/>
        </w:rPr>
        <w:t>multidetector</w:t>
      </w:r>
      <w:proofErr w:type="spellEnd"/>
      <w:r w:rsidRPr="007F021B">
        <w:rPr>
          <w:rFonts w:ascii="Book Antiqua" w:eastAsia="Book Antiqua" w:hAnsi="Book Antiqua" w:cs="Book Antiqua"/>
          <w:color w:val="000000"/>
          <w:kern w:val="0"/>
          <w:sz w:val="24"/>
          <w:lang w:eastAsia="en-US"/>
        </w:rPr>
        <w:t xml:space="preserve"> CT (MDCT) unit (</w:t>
      </w:r>
      <w:proofErr w:type="spellStart"/>
      <w:r w:rsidRPr="007F021B">
        <w:rPr>
          <w:rFonts w:ascii="Book Antiqua" w:eastAsia="Book Antiqua" w:hAnsi="Book Antiqua" w:cs="Book Antiqua"/>
          <w:color w:val="000000"/>
          <w:kern w:val="0"/>
          <w:sz w:val="24"/>
          <w:lang w:eastAsia="en-US"/>
        </w:rPr>
        <w:t>Somatom</w:t>
      </w:r>
      <w:proofErr w:type="spellEnd"/>
      <w:r w:rsidRPr="007F021B">
        <w:rPr>
          <w:rFonts w:ascii="Book Antiqua" w:eastAsia="Book Antiqua" w:hAnsi="Book Antiqua" w:cs="Book Antiqua"/>
          <w:color w:val="000000"/>
          <w:kern w:val="0"/>
          <w:sz w:val="24"/>
          <w:lang w:eastAsia="en-US"/>
        </w:rPr>
        <w:t xml:space="preserve"> Definition Flash; Siemens Healthcare, Erlangen, Germany). Scanning range was from the thoracic-inlet plane to the posterior </w:t>
      </w:r>
      <w:proofErr w:type="spellStart"/>
      <w:r w:rsidRPr="007F021B">
        <w:rPr>
          <w:rFonts w:ascii="Book Antiqua" w:eastAsia="Book Antiqua" w:hAnsi="Book Antiqua" w:cs="Book Antiqua"/>
          <w:color w:val="000000"/>
          <w:kern w:val="0"/>
          <w:sz w:val="24"/>
          <w:lang w:eastAsia="en-US"/>
        </w:rPr>
        <w:t>costodiaphragmatic</w:t>
      </w:r>
      <w:proofErr w:type="spellEnd"/>
      <w:r w:rsidRPr="007F021B">
        <w:rPr>
          <w:rFonts w:ascii="Book Antiqua" w:eastAsia="Book Antiqua" w:hAnsi="Book Antiqua" w:cs="Book Antiqua"/>
          <w:color w:val="000000"/>
          <w:kern w:val="0"/>
          <w:sz w:val="24"/>
          <w:lang w:eastAsia="en-US"/>
        </w:rPr>
        <w:t xml:space="preserve">-angle plane. The thickness of the construction layer was 1.0 mm. </w:t>
      </w:r>
      <w:proofErr w:type="gramStart"/>
      <w:r w:rsidRPr="007F021B">
        <w:rPr>
          <w:rFonts w:ascii="Book Antiqua" w:eastAsia="Book Antiqua" w:hAnsi="Book Antiqua" w:cs="Book Antiqua"/>
          <w:color w:val="000000"/>
          <w:kern w:val="0"/>
          <w:sz w:val="24"/>
          <w:lang w:eastAsia="en-US"/>
        </w:rPr>
        <w:t>Afterward</w:t>
      </w:r>
      <w:proofErr w:type="gramEnd"/>
      <w:r w:rsidRPr="007F021B">
        <w:rPr>
          <w:rFonts w:ascii="Book Antiqua" w:eastAsia="Book Antiqua" w:hAnsi="Book Antiqua" w:cs="Book Antiqua"/>
          <w:color w:val="000000"/>
          <w:kern w:val="0"/>
          <w:sz w:val="24"/>
          <w:lang w:eastAsia="en-US"/>
        </w:rPr>
        <w:t xml:space="preserve">, we transmitted the image data to the computer, saved it in Digital Imaging and Communications in Medicine (DICOM) format, and reconstructed it using Mimics software version 21. The pulmonary anatomy was reconstructed 3-dimensionally on the basis of the difference in CT values and the </w:t>
      </w:r>
      <w:proofErr w:type="gramStart"/>
      <w:r w:rsidRPr="007F021B">
        <w:rPr>
          <w:rFonts w:ascii="Book Antiqua" w:eastAsia="Book Antiqua" w:hAnsi="Book Antiqua" w:cs="Book Antiqua"/>
          <w:color w:val="000000"/>
          <w:kern w:val="0"/>
          <w:sz w:val="24"/>
          <w:lang w:eastAsia="en-US"/>
        </w:rPr>
        <w:t>surgeon’s understanding</w:t>
      </w:r>
      <w:proofErr w:type="gramEnd"/>
      <w:r w:rsidRPr="007F021B">
        <w:rPr>
          <w:rFonts w:ascii="Book Antiqua" w:eastAsia="Book Antiqua" w:hAnsi="Book Antiqua" w:cs="Book Antiqua"/>
          <w:color w:val="000000"/>
          <w:kern w:val="0"/>
          <w:sz w:val="24"/>
          <w:lang w:eastAsia="en-US"/>
        </w:rPr>
        <w:t>. We distinguished the pulmonary bronchus, artery, and vein from one another and marked them out in distinct colors (Figure 1). Preoperative 3D-CTBA was performed to analyze anatomical variations, detect the exact location of the tumor, and ensure</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its relationship to the surrounding structure. The 3D-CTBA images were assessed and interpreted by at least 2 attending surgeons and 1 radiologist, who reached a consensus.</w:t>
      </w:r>
    </w:p>
    <w:p w14:paraId="49405FDA" w14:textId="77777777" w:rsidR="00737110" w:rsidRPr="007F021B" w:rsidRDefault="00737110" w:rsidP="00737110">
      <w:pPr>
        <w:widowControl/>
        <w:spacing w:line="360" w:lineRule="auto"/>
        <w:rPr>
          <w:rFonts w:ascii="Book Antiqua" w:hAnsi="Book Antiqua"/>
          <w:kern w:val="0"/>
          <w:sz w:val="24"/>
          <w:lang w:eastAsia="en-US"/>
        </w:rPr>
      </w:pPr>
    </w:p>
    <w:p w14:paraId="45A9FC45"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bCs/>
          <w:i/>
          <w:iCs/>
          <w:color w:val="000000"/>
          <w:kern w:val="0"/>
          <w:sz w:val="24"/>
          <w:lang w:eastAsia="en-US"/>
        </w:rPr>
        <w:t>Preoperative surgical simulation</w:t>
      </w:r>
    </w:p>
    <w:p w14:paraId="253FC73F"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Multidimensional</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3D-CTBA views synergistically display the size, shape, and location of the tumor and its relationship to the surrounding structure. Because the lung should be resected with sufficient surgical margin, corresponding arteries, veins, and bronchi should be identified on the 3D images. During the simulation, surgeons can accurately identify and label targeted structures on the 3D-CTBA video and design meticulous plans to perform minimal unit resection with sufficient surgical margin and optimal intersegmental borders to protect postoperative lung function. Meanwhile, the reconstructed 3D-CTBA image can be rotated and displayed horizontally or vertically in the operating room for accurate intraoperative navigation.</w:t>
      </w:r>
    </w:p>
    <w:p w14:paraId="1ACB901C" w14:textId="77777777" w:rsidR="00737110" w:rsidRPr="007F021B" w:rsidRDefault="00737110" w:rsidP="00737110">
      <w:pPr>
        <w:widowControl/>
        <w:spacing w:line="360" w:lineRule="auto"/>
        <w:rPr>
          <w:rFonts w:ascii="Book Antiqua" w:hAnsi="Book Antiqua"/>
          <w:kern w:val="0"/>
          <w:sz w:val="24"/>
          <w:lang w:eastAsia="en-US"/>
        </w:rPr>
      </w:pPr>
    </w:p>
    <w:p w14:paraId="0E643BF2"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bCs/>
          <w:i/>
          <w:iCs/>
          <w:color w:val="000000"/>
          <w:kern w:val="0"/>
          <w:sz w:val="24"/>
          <w:lang w:eastAsia="en-US"/>
        </w:rPr>
        <w:lastRenderedPageBreak/>
        <w:t>Surgical procedure oriented by 3D-CTBA</w:t>
      </w:r>
    </w:p>
    <w:p w14:paraId="365C681D"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We precisely located pulmonary nodules using CT-guided </w:t>
      </w:r>
      <w:proofErr w:type="spellStart"/>
      <w:r w:rsidRPr="007F021B">
        <w:rPr>
          <w:rFonts w:ascii="Book Antiqua" w:eastAsia="Book Antiqua" w:hAnsi="Book Antiqua" w:cs="Book Antiqua"/>
          <w:color w:val="000000"/>
          <w:kern w:val="0"/>
          <w:sz w:val="24"/>
          <w:lang w:eastAsia="en-US"/>
        </w:rPr>
        <w:t>hookwire</w:t>
      </w:r>
      <w:proofErr w:type="spellEnd"/>
      <w:r w:rsidRPr="007F021B">
        <w:rPr>
          <w:rFonts w:ascii="Book Antiqua" w:eastAsia="Book Antiqua" w:hAnsi="Book Antiqua" w:cs="Book Antiqua"/>
          <w:color w:val="000000"/>
          <w:kern w:val="0"/>
          <w:sz w:val="24"/>
          <w:lang w:eastAsia="en-US"/>
        </w:rPr>
        <w:t xml:space="preserve"> combined with 3D images.</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Afterwards,</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 xml:space="preserve">we performed VATS assisted by 3D-CTBA with patients under general anesthesia in the lateral-decubitus position with 1-lung ventilation. We made a 1.5-cm incision for </w:t>
      </w:r>
      <w:proofErr w:type="spellStart"/>
      <w:r w:rsidRPr="007F021B">
        <w:rPr>
          <w:rFonts w:ascii="Book Antiqua" w:eastAsia="Book Antiqua" w:hAnsi="Book Antiqua" w:cs="Book Antiqua"/>
          <w:color w:val="000000"/>
          <w:kern w:val="0"/>
          <w:sz w:val="24"/>
          <w:lang w:eastAsia="en-US"/>
        </w:rPr>
        <w:t>thoracoscopic</w:t>
      </w:r>
      <w:proofErr w:type="spellEnd"/>
      <w:r w:rsidRPr="007F021B">
        <w:rPr>
          <w:rFonts w:ascii="Book Antiqua" w:eastAsia="Book Antiqua" w:hAnsi="Book Antiqua" w:cs="Book Antiqua"/>
          <w:color w:val="000000"/>
          <w:kern w:val="0"/>
          <w:sz w:val="24"/>
          <w:lang w:eastAsia="en-US"/>
        </w:rPr>
        <w:t xml:space="preserve"> observation in the 7th or 8th intercostal space (ICS) at the </w:t>
      </w:r>
      <w:proofErr w:type="spellStart"/>
      <w:r w:rsidRPr="007F021B">
        <w:rPr>
          <w:rFonts w:ascii="Book Antiqua" w:eastAsia="Book Antiqua" w:hAnsi="Book Antiqua" w:cs="Book Antiqua"/>
          <w:color w:val="000000"/>
          <w:kern w:val="0"/>
          <w:sz w:val="24"/>
          <w:lang w:eastAsia="en-US"/>
        </w:rPr>
        <w:t>midaxillary</w:t>
      </w:r>
      <w:proofErr w:type="spellEnd"/>
      <w:r w:rsidRPr="007F021B">
        <w:rPr>
          <w:rFonts w:ascii="Book Antiqua" w:eastAsia="Book Antiqua" w:hAnsi="Book Antiqua" w:cs="Book Antiqua"/>
          <w:color w:val="000000"/>
          <w:kern w:val="0"/>
          <w:sz w:val="24"/>
          <w:lang w:eastAsia="en-US"/>
        </w:rPr>
        <w:t xml:space="preserve"> line, through which we inserted a 30° </w:t>
      </w:r>
      <w:proofErr w:type="spellStart"/>
      <w:r w:rsidRPr="007F021B">
        <w:rPr>
          <w:rFonts w:ascii="Book Antiqua" w:eastAsia="Book Antiqua" w:hAnsi="Book Antiqua" w:cs="Book Antiqua"/>
          <w:color w:val="000000"/>
          <w:kern w:val="0"/>
          <w:sz w:val="24"/>
          <w:lang w:eastAsia="en-US"/>
        </w:rPr>
        <w:t>thoracoscope</w:t>
      </w:r>
      <w:proofErr w:type="spellEnd"/>
      <w:r w:rsidRPr="007F021B">
        <w:rPr>
          <w:rFonts w:ascii="Book Antiqua" w:eastAsia="Book Antiqua" w:hAnsi="Book Antiqua" w:cs="Book Antiqua"/>
          <w:color w:val="000000"/>
          <w:kern w:val="0"/>
          <w:sz w:val="24"/>
          <w:lang w:eastAsia="en-US"/>
        </w:rPr>
        <w:t xml:space="preserve">. A second incision, about 4 cm long, was made through the 4th or 5th ICS between the anterior axillary and midclavicular lines as the main operating hole. Next, a 2-cm incision was made through the 7th or 8th ICS between the posterior scapular and posterior axillary lines as the auxiliary operating hole. The 3D-CTBA image enabled the surgeon to secure a sufficient surgical margin within which the involved structure could be meticulously resected. Oriented by 3D-CTBA, we maintained the intersegmental veins and defined intersectional boundaries using an improved inflation–deflation </w:t>
      </w:r>
      <w:proofErr w:type="gramStart"/>
      <w:r w:rsidRPr="007F021B">
        <w:rPr>
          <w:rFonts w:ascii="Book Antiqua" w:eastAsia="Book Antiqua" w:hAnsi="Book Antiqua" w:cs="Book Antiqua"/>
          <w:color w:val="000000"/>
          <w:kern w:val="0"/>
          <w:sz w:val="24"/>
          <w:lang w:eastAsia="en-US"/>
        </w:rPr>
        <w:t>method</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8]</w:t>
      </w:r>
      <w:r w:rsidRPr="007F021B">
        <w:rPr>
          <w:rFonts w:ascii="Book Antiqua" w:eastAsia="Book Antiqua" w:hAnsi="Book Antiqua" w:cs="Book Antiqua"/>
          <w:color w:val="000000"/>
          <w:kern w:val="0"/>
          <w:sz w:val="24"/>
          <w:lang w:eastAsia="en-US"/>
        </w:rPr>
        <w:t>. Anatomical resection of the pulmonary parenchyma was performed along inflation–deflation lines with 2–3 endoscopic staplers. During the procedure of VATS Lobectomy</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systematic lymph node dissection was mandatory.</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The #10, #11, and #5</w:t>
      </w:r>
      <w:r w:rsidRPr="007F021B">
        <w:rPr>
          <w:rFonts w:ascii="Book Antiqua" w:hAnsi="Book Antiqua" w:cs="Book Antiqua"/>
          <w:color w:val="000000"/>
          <w:kern w:val="0"/>
          <w:sz w:val="24"/>
        </w:rPr>
        <w:t>-</w:t>
      </w:r>
      <w:r w:rsidRPr="007F021B">
        <w:rPr>
          <w:rFonts w:ascii="Book Antiqua" w:eastAsia="Book Antiqua" w:hAnsi="Book Antiqua" w:cs="Book Antiqua"/>
          <w:color w:val="000000"/>
          <w:kern w:val="0"/>
          <w:sz w:val="24"/>
          <w:lang w:eastAsia="en-US"/>
        </w:rPr>
        <w:t>7 nodes of the left lung were all dissected, while the #10, #11, #2, #4,</w:t>
      </w:r>
      <w:r w:rsidRPr="007F021B">
        <w:rPr>
          <w:rFonts w:ascii="Book Antiqua" w:hAnsi="Book Antiqua" w:cs="Book Antiqua"/>
          <w:color w:val="000000"/>
          <w:kern w:val="0"/>
          <w:sz w:val="24"/>
        </w:rPr>
        <w:t xml:space="preserve"> and </w:t>
      </w:r>
      <w:r w:rsidRPr="007F021B">
        <w:rPr>
          <w:rFonts w:ascii="Book Antiqua" w:eastAsia="Book Antiqua" w:hAnsi="Book Antiqua" w:cs="Book Antiqua"/>
          <w:color w:val="000000"/>
          <w:kern w:val="0"/>
          <w:sz w:val="24"/>
          <w:lang w:eastAsia="en-US"/>
        </w:rPr>
        <w:t>#7 nodes of the right lung accepted routine dissection.</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 xml:space="preserve">In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the #10</w:t>
      </w:r>
      <w:r w:rsidRPr="007F021B">
        <w:rPr>
          <w:rFonts w:ascii="Book Antiqua" w:hAnsi="Book Antiqua" w:cs="Book Antiqua"/>
          <w:color w:val="000000"/>
          <w:kern w:val="0"/>
          <w:sz w:val="24"/>
        </w:rPr>
        <w:t>-</w:t>
      </w:r>
      <w:r w:rsidRPr="007F021B">
        <w:rPr>
          <w:rFonts w:ascii="Book Antiqua" w:eastAsia="Book Antiqua" w:hAnsi="Book Antiqua" w:cs="Book Antiqua"/>
          <w:color w:val="000000"/>
          <w:kern w:val="0"/>
          <w:sz w:val="24"/>
          <w:lang w:eastAsia="en-US"/>
        </w:rPr>
        <w:t>12 lymph nodes should be dissected.</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Mediastinal lymph node sampling was performed for #5</w:t>
      </w:r>
      <w:r w:rsidRPr="007F021B">
        <w:rPr>
          <w:rFonts w:ascii="Book Antiqua" w:hAnsi="Book Antiqua" w:cs="Book Antiqua"/>
          <w:color w:val="000000"/>
          <w:kern w:val="0"/>
          <w:sz w:val="24"/>
        </w:rPr>
        <w:t>-</w:t>
      </w:r>
      <w:r w:rsidRPr="007F021B">
        <w:rPr>
          <w:rFonts w:ascii="Book Antiqua" w:eastAsia="Book Antiqua" w:hAnsi="Book Antiqua" w:cs="Book Antiqua"/>
          <w:color w:val="000000"/>
          <w:kern w:val="0"/>
          <w:sz w:val="24"/>
          <w:lang w:eastAsia="en-US"/>
        </w:rPr>
        <w:t>7 nodes on the left, and #2,</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#4,</w:t>
      </w:r>
      <w:r w:rsidRPr="007F021B">
        <w:rPr>
          <w:rFonts w:ascii="Book Antiqua" w:hAnsi="Book Antiqua" w:cs="Book Antiqua"/>
          <w:color w:val="000000"/>
          <w:kern w:val="0"/>
          <w:sz w:val="24"/>
        </w:rPr>
        <w:t xml:space="preserve"> and </w:t>
      </w:r>
      <w:r w:rsidRPr="007F021B">
        <w:rPr>
          <w:rFonts w:ascii="Book Antiqua" w:eastAsia="Book Antiqua" w:hAnsi="Book Antiqua" w:cs="Book Antiqua"/>
          <w:color w:val="000000"/>
          <w:kern w:val="0"/>
          <w:sz w:val="24"/>
          <w:lang w:eastAsia="en-US"/>
        </w:rPr>
        <w:t>#7 nodes on the right.</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We incised the targeted structure using optimal surgical manipulation in order to reduce lung compression and air leakage and to preserve maximal postoperative lung function. At the end of surgery, we inserted a 28</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French (28F) chest tube.</w:t>
      </w:r>
    </w:p>
    <w:p w14:paraId="1212F907" w14:textId="77777777" w:rsidR="00737110" w:rsidRPr="007F021B" w:rsidRDefault="00737110" w:rsidP="00737110">
      <w:pPr>
        <w:widowControl/>
        <w:spacing w:line="360" w:lineRule="auto"/>
        <w:rPr>
          <w:rFonts w:ascii="Book Antiqua" w:hAnsi="Book Antiqua"/>
          <w:kern w:val="0"/>
          <w:sz w:val="24"/>
          <w:lang w:eastAsia="en-US"/>
        </w:rPr>
      </w:pPr>
    </w:p>
    <w:p w14:paraId="7CE848DF"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caps/>
          <w:color w:val="000000"/>
          <w:kern w:val="0"/>
          <w:sz w:val="24"/>
          <w:u w:val="single"/>
          <w:lang w:eastAsia="en-US"/>
        </w:rPr>
        <w:t>RESULTS</w:t>
      </w:r>
    </w:p>
    <w:p w14:paraId="76409037"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bCs/>
          <w:i/>
          <w:iCs/>
          <w:color w:val="000000"/>
          <w:kern w:val="0"/>
          <w:sz w:val="24"/>
          <w:lang w:eastAsia="en-US"/>
        </w:rPr>
        <w:t>Patients’ characteristics and oncological features</w:t>
      </w:r>
    </w:p>
    <w:p w14:paraId="25E97BE7"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The demographic and preoperative characteristics of patients enrolled in this study are listed in Table 1. Patients included a total of 59 women and 64 men, of whom 57 (46.3%) underwent VATS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and 66 (53.7%) underwent lobectomy. One patient </w:t>
      </w:r>
      <w:r w:rsidRPr="007F021B">
        <w:rPr>
          <w:rFonts w:ascii="Book Antiqua" w:eastAsia="Book Antiqua" w:hAnsi="Book Antiqua" w:cs="Book Antiqua"/>
          <w:color w:val="000000"/>
          <w:kern w:val="0"/>
          <w:sz w:val="24"/>
          <w:lang w:eastAsia="en-US"/>
        </w:rPr>
        <w:lastRenderedPageBreak/>
        <w:t xml:space="preserve">whose tumor size was 25 mm consented to a compromised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due to poor pulmonary reserve. The median age was 61.4 ± 9.8 years (range: 39.0–80.0 years). Tumor appearance on CT was mostly part-solid ground-glass nodule</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w:t>
      </w:r>
      <w:proofErr w:type="spellStart"/>
      <w:r w:rsidRPr="007F021B">
        <w:rPr>
          <w:rFonts w:ascii="Book Antiqua" w:eastAsia="Book Antiqua" w:hAnsi="Book Antiqua" w:cs="Book Antiqua"/>
          <w:color w:val="000000"/>
          <w:kern w:val="0"/>
          <w:sz w:val="24"/>
          <w:lang w:eastAsia="en-US"/>
        </w:rPr>
        <w:t>pGGN</w:t>
      </w:r>
      <w:proofErr w:type="spellEnd"/>
      <w:r w:rsidRPr="007F021B">
        <w:rPr>
          <w:rFonts w:ascii="Book Antiqua" w:eastAsia="Book Antiqua" w:hAnsi="Book Antiqua" w:cs="Book Antiqua"/>
          <w:color w:val="000000"/>
          <w:kern w:val="0"/>
          <w:sz w:val="24"/>
          <w:lang w:eastAsia="en-US"/>
        </w:rPr>
        <w:t>; 55.3%); solid nodules were second most common (34.1%), followed by pure ground glass nodule (GGN; 10.6%). Mean duration of chest tube placement</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was 3.5 ±</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1.6</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 xml:space="preserve">d and the average postoperative hospital stay was 6.8 ± 1.8 d without intensive-care unit (ICU) stay. We pathologically diagnosed 112 cases as adenocarcinoma, including minimally invasive adenocarcinoma (MIA; </w:t>
      </w:r>
      <w:r w:rsidRPr="007F021B">
        <w:rPr>
          <w:rFonts w:ascii="Book Antiqua" w:eastAsia="Book Antiqua" w:hAnsi="Book Antiqua" w:cs="Book Antiqua"/>
          <w:i/>
          <w:iCs/>
          <w:color w:val="000000"/>
          <w:kern w:val="0"/>
          <w:sz w:val="24"/>
          <w:lang w:eastAsia="en-US"/>
        </w:rPr>
        <w:t>n</w:t>
      </w:r>
      <w:r w:rsidRPr="007F021B">
        <w:rPr>
          <w:rFonts w:ascii="Book Antiqua" w:eastAsia="Book Antiqua" w:hAnsi="Book Antiqua" w:cs="Book Antiqua"/>
          <w:color w:val="000000"/>
          <w:kern w:val="0"/>
          <w:sz w:val="24"/>
          <w:lang w:eastAsia="en-US"/>
        </w:rPr>
        <w:t xml:space="preserve"> = 21), invasive adenocarcinoma (IA; </w:t>
      </w:r>
      <w:r w:rsidRPr="007F021B">
        <w:rPr>
          <w:rFonts w:ascii="Book Antiqua" w:eastAsia="Book Antiqua" w:hAnsi="Book Antiqua" w:cs="Book Antiqua"/>
          <w:i/>
          <w:iCs/>
          <w:color w:val="000000"/>
          <w:kern w:val="0"/>
          <w:sz w:val="24"/>
          <w:lang w:eastAsia="en-US"/>
        </w:rPr>
        <w:t>n</w:t>
      </w:r>
      <w:r w:rsidRPr="007F021B">
        <w:rPr>
          <w:rFonts w:ascii="Book Antiqua" w:eastAsia="Book Antiqua" w:hAnsi="Book Antiqua" w:cs="Book Antiqua"/>
          <w:color w:val="000000"/>
          <w:kern w:val="0"/>
          <w:sz w:val="24"/>
          <w:lang w:eastAsia="en-US"/>
        </w:rPr>
        <w:t xml:space="preserve"> = 80), and AIS (</w:t>
      </w:r>
      <w:r w:rsidRPr="007F021B">
        <w:rPr>
          <w:rFonts w:ascii="Book Antiqua" w:eastAsia="Book Antiqua" w:hAnsi="Book Antiqua" w:cs="Book Antiqua"/>
          <w:i/>
          <w:iCs/>
          <w:color w:val="000000"/>
          <w:kern w:val="0"/>
          <w:sz w:val="24"/>
          <w:lang w:eastAsia="en-US"/>
        </w:rPr>
        <w:t>n</w:t>
      </w:r>
      <w:r w:rsidRPr="007F021B">
        <w:rPr>
          <w:rFonts w:ascii="Book Antiqua" w:eastAsia="Book Antiqua" w:hAnsi="Book Antiqua" w:cs="Book Antiqua"/>
          <w:color w:val="000000"/>
          <w:kern w:val="0"/>
          <w:sz w:val="24"/>
          <w:lang w:eastAsia="en-US"/>
        </w:rPr>
        <w:t xml:space="preserve"> = 11). All lymph nodes were pathological negative.</w:t>
      </w:r>
    </w:p>
    <w:p w14:paraId="09431261" w14:textId="77777777" w:rsidR="00737110" w:rsidRPr="007F021B" w:rsidRDefault="00737110" w:rsidP="00737110">
      <w:pPr>
        <w:widowControl/>
        <w:spacing w:line="360" w:lineRule="auto"/>
        <w:rPr>
          <w:rFonts w:ascii="Book Antiqua" w:hAnsi="Book Antiqua"/>
          <w:kern w:val="0"/>
          <w:sz w:val="24"/>
          <w:lang w:eastAsia="en-US"/>
        </w:rPr>
      </w:pPr>
    </w:p>
    <w:p w14:paraId="6D24D553"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bCs/>
          <w:i/>
          <w:iCs/>
          <w:color w:val="000000"/>
          <w:kern w:val="0"/>
          <w:sz w:val="24"/>
          <w:lang w:eastAsia="en-US"/>
        </w:rPr>
        <w:t>Preoperative confirmation of anatomical variations</w:t>
      </w:r>
    </w:p>
    <w:p w14:paraId="3918B2EF"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Owing to the complex anatomical variations of segmental vessels and bronchi, </w:t>
      </w:r>
      <w:proofErr w:type="spellStart"/>
      <w:r w:rsidRPr="007F021B">
        <w:rPr>
          <w:rFonts w:ascii="Book Antiqua" w:eastAsia="Book Antiqua" w:hAnsi="Book Antiqua" w:cs="Book Antiqua"/>
          <w:color w:val="000000"/>
          <w:kern w:val="0"/>
          <w:sz w:val="24"/>
          <w:lang w:eastAsia="en-US"/>
        </w:rPr>
        <w:t>thoracoscopic</w:t>
      </w:r>
      <w:proofErr w:type="spellEnd"/>
      <w:r w:rsidRPr="007F021B">
        <w:rPr>
          <w:rFonts w:ascii="Book Antiqua" w:eastAsia="Book Antiqua" w:hAnsi="Book Antiqua" w:cs="Book Antiqua"/>
          <w:color w:val="000000"/>
          <w:kern w:val="0"/>
          <w:sz w:val="24"/>
          <w:lang w:eastAsia="en-US"/>
        </w:rPr>
        <w:t xml:space="preserve">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requires more technical meticulousness than lobectomy. Preoperative 3D-CTBA images can clearly and vividly display the targeted structure and variations of vessels and bronchi (Figure 2). One example is variation of the right upper-lobe artery. In the case shown in Figure 2B, the A</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a originated from the distal end of the A</w:t>
      </w:r>
      <w:r w:rsidRPr="007F021B">
        <w:rPr>
          <w:rFonts w:ascii="Book Antiqua" w:eastAsia="Book Antiqua" w:hAnsi="Book Antiqua" w:cs="Book Antiqua"/>
          <w:color w:val="000000"/>
          <w:kern w:val="0"/>
          <w:sz w:val="24"/>
          <w:vertAlign w:val="superscript"/>
          <w:lang w:eastAsia="en-US"/>
        </w:rPr>
        <w:t>1</w:t>
      </w:r>
      <w:r w:rsidRPr="007F021B">
        <w:rPr>
          <w:rFonts w:ascii="Book Antiqua" w:eastAsia="Book Antiqua" w:hAnsi="Book Antiqua" w:cs="Book Antiqua"/>
          <w:color w:val="000000"/>
          <w:kern w:val="0"/>
          <w:sz w:val="24"/>
          <w:lang w:eastAsia="en-US"/>
        </w:rPr>
        <w:t>, while the enlarged A</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b coexisted with the proximal end of the A</w:t>
      </w:r>
      <w:r w:rsidRPr="007F021B">
        <w:rPr>
          <w:rFonts w:ascii="Book Antiqua" w:eastAsia="Book Antiqua" w:hAnsi="Book Antiqua" w:cs="Book Antiqua"/>
          <w:color w:val="000000"/>
          <w:kern w:val="0"/>
          <w:sz w:val="24"/>
          <w:vertAlign w:val="superscript"/>
          <w:lang w:eastAsia="en-US"/>
        </w:rPr>
        <w:t>1</w:t>
      </w:r>
      <w:r w:rsidRPr="007F021B">
        <w:rPr>
          <w:rFonts w:ascii="Book Antiqua" w:eastAsia="Book Antiqua" w:hAnsi="Book Antiqua" w:cs="Book Antiqua"/>
          <w:color w:val="000000"/>
          <w:kern w:val="0"/>
          <w:sz w:val="24"/>
          <w:lang w:eastAsia="en-US"/>
        </w:rPr>
        <w:t>. Care should be taken to protect the A1 when dealing with the A</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 xml:space="preserve">b during the surgery. </w:t>
      </w:r>
      <w:proofErr w:type="gramStart"/>
      <w:r w:rsidRPr="007F021B">
        <w:rPr>
          <w:rFonts w:ascii="Book Antiqua" w:eastAsia="Book Antiqua" w:hAnsi="Book Antiqua" w:cs="Book Antiqua"/>
          <w:color w:val="000000"/>
          <w:kern w:val="0"/>
          <w:sz w:val="24"/>
          <w:lang w:eastAsia="en-US"/>
        </w:rPr>
        <w:t>The 3D image in Figure 2D shows variations of the B</w:t>
      </w:r>
      <w:r w:rsidRPr="007F021B">
        <w:rPr>
          <w:rFonts w:ascii="Book Antiqua" w:eastAsia="Book Antiqua" w:hAnsi="Book Antiqua" w:cs="Book Antiqua"/>
          <w:color w:val="000000"/>
          <w:kern w:val="0"/>
          <w:sz w:val="24"/>
          <w:vertAlign w:val="superscript"/>
          <w:lang w:eastAsia="en-US"/>
        </w:rPr>
        <w:t>2</w:t>
      </w:r>
      <w:r w:rsidRPr="007F021B">
        <w:rPr>
          <w:rFonts w:ascii="Book Antiqua" w:eastAsia="Book Antiqua" w:hAnsi="Book Antiqua" w:cs="Book Antiqua"/>
          <w:color w:val="000000"/>
          <w:kern w:val="0"/>
          <w:sz w:val="24"/>
          <w:lang w:eastAsia="en-US"/>
        </w:rPr>
        <w:t> and V</w:t>
      </w:r>
      <w:r w:rsidRPr="007F021B">
        <w:rPr>
          <w:rFonts w:ascii="Book Antiqua" w:eastAsia="Book Antiqua" w:hAnsi="Book Antiqua" w:cs="Book Antiqua"/>
          <w:color w:val="000000"/>
          <w:kern w:val="0"/>
          <w:sz w:val="24"/>
          <w:vertAlign w:val="superscript"/>
          <w:lang w:eastAsia="en-US"/>
        </w:rPr>
        <w:t>2</w:t>
      </w:r>
      <w:r w:rsidRPr="007F021B">
        <w:rPr>
          <w:rFonts w:ascii="Book Antiqua" w:eastAsia="Book Antiqua" w:hAnsi="Book Antiqua" w:cs="Book Antiqua"/>
          <w:color w:val="000000"/>
          <w:kern w:val="0"/>
          <w:sz w:val="24"/>
          <w:lang w:eastAsia="en-US"/>
        </w:rPr>
        <w:t> in the right upper lobe.</w:t>
      </w:r>
      <w:proofErr w:type="gramEnd"/>
      <w:r w:rsidRPr="007F021B">
        <w:rPr>
          <w:rFonts w:ascii="Book Antiqua" w:eastAsia="Book Antiqua" w:hAnsi="Book Antiqua" w:cs="Book Antiqua"/>
          <w:color w:val="000000"/>
          <w:kern w:val="0"/>
          <w:sz w:val="24"/>
          <w:lang w:eastAsia="en-US"/>
        </w:rPr>
        <w:t xml:space="preserve"> The posterior bronchus (B</w:t>
      </w:r>
      <w:r w:rsidRPr="007F021B">
        <w:rPr>
          <w:rFonts w:ascii="Book Antiqua" w:eastAsia="Book Antiqua" w:hAnsi="Book Antiqua" w:cs="Book Antiqua"/>
          <w:color w:val="000000"/>
          <w:kern w:val="0"/>
          <w:sz w:val="24"/>
          <w:vertAlign w:val="superscript"/>
          <w:lang w:eastAsia="en-US"/>
        </w:rPr>
        <w:t>2</w:t>
      </w:r>
      <w:r w:rsidRPr="007F021B">
        <w:rPr>
          <w:rFonts w:ascii="Book Antiqua" w:eastAsia="Book Antiqua" w:hAnsi="Book Antiqua" w:cs="Book Antiqua"/>
          <w:color w:val="000000"/>
          <w:kern w:val="0"/>
          <w:sz w:val="24"/>
          <w:lang w:eastAsia="en-US"/>
        </w:rPr>
        <w:t>) branched out separately, but the apical bronchus (B</w:t>
      </w:r>
      <w:r w:rsidRPr="007F021B">
        <w:rPr>
          <w:rFonts w:ascii="Book Antiqua" w:eastAsia="Book Antiqua" w:hAnsi="Book Antiqua" w:cs="Book Antiqua"/>
          <w:color w:val="000000"/>
          <w:kern w:val="0"/>
          <w:sz w:val="24"/>
          <w:vertAlign w:val="superscript"/>
          <w:lang w:eastAsia="en-US"/>
        </w:rPr>
        <w:t>1</w:t>
      </w:r>
      <w:r w:rsidRPr="007F021B">
        <w:rPr>
          <w:rFonts w:ascii="Book Antiqua" w:eastAsia="Book Antiqua" w:hAnsi="Book Antiqua" w:cs="Book Antiqua"/>
          <w:color w:val="000000"/>
          <w:kern w:val="0"/>
          <w:sz w:val="24"/>
          <w:lang w:eastAsia="en-US"/>
        </w:rPr>
        <w:t>) and the anterior bronchus (B</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 originated from a common stem. When the B</w:t>
      </w:r>
      <w:r w:rsidRPr="007F021B">
        <w:rPr>
          <w:rFonts w:ascii="Book Antiqua" w:eastAsia="Book Antiqua" w:hAnsi="Book Antiqua" w:cs="Book Antiqua"/>
          <w:color w:val="000000"/>
          <w:kern w:val="0"/>
          <w:sz w:val="24"/>
          <w:vertAlign w:val="superscript"/>
          <w:lang w:eastAsia="en-US"/>
        </w:rPr>
        <w:t>1</w:t>
      </w:r>
      <w:r w:rsidRPr="007F021B">
        <w:rPr>
          <w:rFonts w:ascii="Book Antiqua" w:eastAsia="Book Antiqua" w:hAnsi="Book Antiqua" w:cs="Book Antiqua"/>
          <w:color w:val="000000"/>
          <w:kern w:val="0"/>
          <w:sz w:val="24"/>
          <w:lang w:eastAsia="en-US"/>
        </w:rPr>
        <w:t> is resected, the surgeon often accidentally resects the B</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 as well. In the same case, the right superior posterior pulmonary vein (V</w:t>
      </w:r>
      <w:r w:rsidRPr="007F021B">
        <w:rPr>
          <w:rFonts w:ascii="Book Antiqua" w:eastAsia="Book Antiqua" w:hAnsi="Book Antiqua" w:cs="Book Antiqua"/>
          <w:color w:val="000000"/>
          <w:kern w:val="0"/>
          <w:sz w:val="24"/>
          <w:vertAlign w:val="superscript"/>
          <w:lang w:eastAsia="en-US"/>
        </w:rPr>
        <w:t>2</w:t>
      </w:r>
      <w:r w:rsidRPr="007F021B">
        <w:rPr>
          <w:rFonts w:ascii="Book Antiqua" w:eastAsia="Book Antiqua" w:hAnsi="Book Antiqua" w:cs="Book Antiqua"/>
          <w:color w:val="000000"/>
          <w:kern w:val="0"/>
          <w:sz w:val="24"/>
          <w:lang w:eastAsia="en-US"/>
        </w:rPr>
        <w:t>) merged into the right inferior pulmonary vein (RIPV). When the surgeon deals with the RIPV, the V</w:t>
      </w:r>
      <w:r w:rsidRPr="007F021B">
        <w:rPr>
          <w:rFonts w:ascii="Book Antiqua" w:eastAsia="Book Antiqua" w:hAnsi="Book Antiqua" w:cs="Book Antiqua"/>
          <w:color w:val="000000"/>
          <w:kern w:val="0"/>
          <w:sz w:val="24"/>
          <w:vertAlign w:val="superscript"/>
          <w:lang w:eastAsia="en-US"/>
        </w:rPr>
        <w:t>2</w:t>
      </w:r>
      <w:r w:rsidRPr="007F021B">
        <w:rPr>
          <w:rFonts w:ascii="Book Antiqua" w:eastAsia="Book Antiqua" w:hAnsi="Book Antiqua" w:cs="Book Antiqua"/>
          <w:color w:val="000000"/>
          <w:kern w:val="0"/>
          <w:sz w:val="24"/>
          <w:lang w:eastAsia="en-US"/>
        </w:rPr>
        <w:t> can be mistakenly cut off altogether, leading to postoperative hemoptysis. Confirming anatomical variations before surgery can enable careful surgeon performance and better accuracy and security during the operation.</w:t>
      </w:r>
    </w:p>
    <w:p w14:paraId="03955651" w14:textId="77777777" w:rsidR="00737110" w:rsidRPr="007F021B" w:rsidRDefault="00737110" w:rsidP="00737110">
      <w:pPr>
        <w:widowControl/>
        <w:spacing w:line="360" w:lineRule="auto"/>
        <w:rPr>
          <w:rFonts w:ascii="Book Antiqua" w:hAnsi="Book Antiqua"/>
          <w:kern w:val="0"/>
          <w:sz w:val="24"/>
          <w:lang w:eastAsia="en-US"/>
        </w:rPr>
      </w:pPr>
    </w:p>
    <w:p w14:paraId="131D0C96"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bCs/>
          <w:i/>
          <w:iCs/>
          <w:color w:val="000000"/>
          <w:kern w:val="0"/>
          <w:sz w:val="24"/>
          <w:lang w:eastAsia="en-US"/>
        </w:rPr>
        <w:t>Identification of sufficient surgical margin</w:t>
      </w:r>
    </w:p>
    <w:p w14:paraId="5C78A1F2"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lastRenderedPageBreak/>
        <w:t xml:space="preserve">To reduce the risk of </w:t>
      </w:r>
      <w:proofErr w:type="spellStart"/>
      <w:r w:rsidRPr="007F021B">
        <w:rPr>
          <w:rFonts w:ascii="Book Antiqua" w:eastAsia="Book Antiqua" w:hAnsi="Book Antiqua" w:cs="Book Antiqua"/>
          <w:color w:val="000000"/>
          <w:kern w:val="0"/>
          <w:sz w:val="24"/>
          <w:lang w:eastAsia="en-US"/>
        </w:rPr>
        <w:t>locoregional</w:t>
      </w:r>
      <w:proofErr w:type="spellEnd"/>
      <w:r w:rsidRPr="007F021B">
        <w:rPr>
          <w:rFonts w:ascii="Book Antiqua" w:eastAsia="Book Antiqua" w:hAnsi="Book Antiqua" w:cs="Book Antiqua"/>
          <w:color w:val="000000"/>
          <w:kern w:val="0"/>
          <w:sz w:val="24"/>
          <w:lang w:eastAsia="en-US"/>
        </w:rPr>
        <w:t xml:space="preserve"> recurrence, preoperative planning is critical to securing a sufficient margin and minimizing anatomical resection of the targeted structure. The safety margin is defined as a sphere extending at least 2 cm outside the lesion or 2 cm greater than tumor size. When the cutting line is beyond the intersegmental plane, extended or combined </w:t>
      </w:r>
      <w:proofErr w:type="spellStart"/>
      <w:r w:rsidRPr="007F021B">
        <w:rPr>
          <w:rFonts w:ascii="Book Antiqua" w:eastAsia="Book Antiqua" w:hAnsi="Book Antiqua" w:cs="Book Antiqua"/>
          <w:color w:val="000000"/>
          <w:kern w:val="0"/>
          <w:sz w:val="24"/>
          <w:lang w:eastAsia="en-US"/>
        </w:rPr>
        <w:t>segmentectomies</w:t>
      </w:r>
      <w:proofErr w:type="spellEnd"/>
      <w:r w:rsidRPr="007F021B">
        <w:rPr>
          <w:rFonts w:ascii="Book Antiqua" w:eastAsia="Book Antiqua" w:hAnsi="Book Antiqua" w:cs="Book Antiqua"/>
          <w:color w:val="000000"/>
          <w:kern w:val="0"/>
          <w:sz w:val="24"/>
          <w:lang w:eastAsia="en-US"/>
        </w:rPr>
        <w:t xml:space="preserve"> are required, especially for intersegmental pulmonary nodules. The application of 3D-CTBA with a virtual 3D surgical margin helps the VATS surgeon determine accurate distances and positional relations among the tumor, bronchial trees, and intersegmental vessels. As shown in Figure 3, we precisely identified sufficient surgical margin after calculating the distance from the lesion to the predetermined cutting margin on the 3D-CTBA image. The extent of targeted lung parenchyma was labeled in yellow to facilitate adequate and precise resection.</w:t>
      </w:r>
    </w:p>
    <w:p w14:paraId="1AE99762" w14:textId="77777777" w:rsidR="00737110" w:rsidRPr="007F021B" w:rsidRDefault="00737110" w:rsidP="00737110">
      <w:pPr>
        <w:widowControl/>
        <w:spacing w:line="360" w:lineRule="auto"/>
        <w:rPr>
          <w:rFonts w:ascii="Book Antiqua" w:hAnsi="Book Antiqua"/>
          <w:kern w:val="0"/>
          <w:sz w:val="24"/>
          <w:lang w:eastAsia="en-US"/>
        </w:rPr>
      </w:pPr>
    </w:p>
    <w:p w14:paraId="0E61559C"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bCs/>
          <w:i/>
          <w:iCs/>
          <w:color w:val="000000"/>
          <w:kern w:val="0"/>
          <w:sz w:val="24"/>
          <w:lang w:eastAsia="en-US"/>
        </w:rPr>
        <w:t>Intraoperative navigation</w:t>
      </w:r>
    </w:p>
    <w:p w14:paraId="471DEE54"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Surgery was conducted according to the designed surgical procedure and with accurate intraoperative guidance by 3D-CTBA. As illustrated in Figure 4, we carefully performed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of the RS</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 xml:space="preserve">b, navigating by 3D-CTBA. A series of techniques were involved in the </w:t>
      </w:r>
      <w:proofErr w:type="spellStart"/>
      <w:r w:rsidRPr="007F021B">
        <w:rPr>
          <w:rFonts w:ascii="Book Antiqua" w:eastAsia="Book Antiqua" w:hAnsi="Book Antiqua" w:cs="Book Antiqua"/>
          <w:color w:val="000000"/>
          <w:kern w:val="0"/>
          <w:sz w:val="24"/>
          <w:lang w:eastAsia="en-US"/>
        </w:rPr>
        <w:t>thoracoscopic</w:t>
      </w:r>
      <w:proofErr w:type="spellEnd"/>
      <w:r w:rsidRPr="007F021B">
        <w:rPr>
          <w:rFonts w:ascii="Book Antiqua" w:eastAsia="Book Antiqua" w:hAnsi="Book Antiqua" w:cs="Book Antiqua"/>
          <w:color w:val="000000"/>
          <w:kern w:val="0"/>
          <w:sz w:val="24"/>
          <w:lang w:eastAsia="en-US"/>
        </w:rPr>
        <w:t xml:space="preserve">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including location of pulmonary nodules, resection of the targeted vessels and bronchi, preservation of intersegmental veins, and identification of the intersegmental demarcation. Images 4A–D (respectively the V</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c, A</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b, B</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b and V</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b) indicate the resection sequence for the targeted vessels and bronchi. We defined the intersegmental demarcation (yellow dotted line) using the improved inflation–deflation method, with assistance from 3D-CTBA. Finally, surgeons precisely identified, separated, and dissected the targeted segment based on the cone-shaped principle.</w:t>
      </w:r>
    </w:p>
    <w:p w14:paraId="624CF03E" w14:textId="77777777" w:rsidR="00737110" w:rsidRPr="007F021B" w:rsidRDefault="00737110" w:rsidP="00737110">
      <w:pPr>
        <w:widowControl/>
        <w:spacing w:line="360" w:lineRule="auto"/>
        <w:rPr>
          <w:rFonts w:ascii="Book Antiqua" w:hAnsi="Book Antiqua"/>
          <w:kern w:val="0"/>
          <w:sz w:val="24"/>
          <w:lang w:eastAsia="en-US"/>
        </w:rPr>
      </w:pPr>
    </w:p>
    <w:p w14:paraId="3CA971A9"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bCs/>
          <w:i/>
          <w:iCs/>
          <w:color w:val="000000"/>
          <w:kern w:val="0"/>
          <w:sz w:val="24"/>
          <w:lang w:eastAsia="en-US"/>
        </w:rPr>
        <w:t>Surgical outcomes and complications</w:t>
      </w:r>
    </w:p>
    <w:p w14:paraId="4B7A32E4"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As shown in Table 1, we observed no conversion from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or lobectomy to open thoracotomy. The predominant pathology was adenocarcinoma, representing 98.2% </w:t>
      </w:r>
      <w:r w:rsidRPr="007F021B">
        <w:rPr>
          <w:rFonts w:ascii="Book Antiqua" w:eastAsia="Book Antiqua" w:hAnsi="Book Antiqua" w:cs="Book Antiqua"/>
          <w:color w:val="000000"/>
          <w:kern w:val="0"/>
          <w:sz w:val="24"/>
          <w:lang w:eastAsia="en-US"/>
        </w:rPr>
        <w:lastRenderedPageBreak/>
        <w:t xml:space="preserve">of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cases and 84.8% of lobectomy cases. Surgical results for all 123 cases were as follows: duration of surgery, mean 113.4 ± 19.7 min (range: 20–150 min); blood loss, mean 65.3 ± 34.2 mL (range: 20–220 mL); duration of chest tube placement, mean 3.5 ± 1.6 d (range: 2–10 d); length of postoperative hospital stay, mean 6.8 ± 1.8 d (range: 5–15 d); and tumor diameter, mean 17.4 ± 11.4 mm (range: 5–60 mm). Surgical complications included one patient with pneumonia and4 patients with prolonged air leak lasting &gt;</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 xml:space="preserve">5 d, which prolonged their hospital stays. No other complications were observed. Notably, there </w:t>
      </w:r>
      <w:proofErr w:type="gramStart"/>
      <w:r w:rsidRPr="007F021B">
        <w:rPr>
          <w:rFonts w:ascii="Book Antiqua" w:eastAsia="Book Antiqua" w:hAnsi="Book Antiqua" w:cs="Book Antiqua"/>
          <w:color w:val="000000"/>
          <w:kern w:val="0"/>
          <w:sz w:val="24"/>
          <w:lang w:eastAsia="en-US"/>
        </w:rPr>
        <w:t>was no intraoperative massive hemorrhages</w:t>
      </w:r>
      <w:proofErr w:type="gramEnd"/>
      <w:r w:rsidRPr="007F021B">
        <w:rPr>
          <w:rFonts w:ascii="Book Antiqua" w:eastAsia="Book Antiqua" w:hAnsi="Book Antiqua" w:cs="Book Antiqua"/>
          <w:color w:val="000000"/>
          <w:kern w:val="0"/>
          <w:sz w:val="24"/>
          <w:lang w:eastAsia="en-US"/>
        </w:rPr>
        <w:t>,</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postoperative</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ICU stays, or 30-d mortalities.</w:t>
      </w:r>
    </w:p>
    <w:p w14:paraId="29FF2E25" w14:textId="77777777" w:rsidR="00737110" w:rsidRPr="007F021B" w:rsidRDefault="00737110" w:rsidP="00737110">
      <w:pPr>
        <w:widowControl/>
        <w:spacing w:line="360" w:lineRule="auto"/>
        <w:ind w:firstLineChars="100" w:firstLine="240"/>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Table 2 shows the sites and VATS surgical procedures for the 123 patients who underwent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and lobectomy. Anatomical resection of the right upper lobe</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w:t>
      </w:r>
      <w:r w:rsidRPr="007F021B">
        <w:rPr>
          <w:rFonts w:ascii="Book Antiqua" w:eastAsia="Book Antiqua" w:hAnsi="Book Antiqua" w:cs="Book Antiqua"/>
          <w:i/>
          <w:iCs/>
          <w:color w:val="000000"/>
          <w:kern w:val="0"/>
          <w:sz w:val="24"/>
          <w:lang w:eastAsia="en-US"/>
        </w:rPr>
        <w:t>n</w:t>
      </w:r>
      <w:r w:rsidRPr="007F021B">
        <w:rPr>
          <w:rFonts w:ascii="Book Antiqua" w:eastAsia="Book Antiqua" w:hAnsi="Book Antiqua" w:cs="Book Antiqua"/>
          <w:color w:val="000000"/>
          <w:kern w:val="0"/>
          <w:sz w:val="24"/>
          <w:lang w:eastAsia="en-US"/>
        </w:rPr>
        <w:t xml:space="preserve"> = 20) was the most frequently performed lobectomy, followed by resection of the right lower (</w:t>
      </w:r>
      <w:r w:rsidRPr="007F021B">
        <w:rPr>
          <w:rFonts w:ascii="Book Antiqua" w:eastAsia="Book Antiqua" w:hAnsi="Book Antiqua" w:cs="Book Antiqua"/>
          <w:i/>
          <w:iCs/>
          <w:color w:val="000000"/>
          <w:kern w:val="0"/>
          <w:sz w:val="24"/>
          <w:lang w:eastAsia="en-US"/>
        </w:rPr>
        <w:t>n</w:t>
      </w:r>
      <w:r w:rsidRPr="007F021B">
        <w:rPr>
          <w:rFonts w:ascii="Book Antiqua" w:eastAsia="Book Antiqua" w:hAnsi="Book Antiqua" w:cs="Book Antiqua"/>
          <w:color w:val="000000"/>
          <w:kern w:val="0"/>
          <w:sz w:val="24"/>
          <w:lang w:eastAsia="en-US"/>
        </w:rPr>
        <w:t xml:space="preserve"> = 12), left lower (</w:t>
      </w:r>
      <w:r w:rsidRPr="007F021B">
        <w:rPr>
          <w:rFonts w:ascii="Book Antiqua" w:eastAsia="Book Antiqua" w:hAnsi="Book Antiqua" w:cs="Book Antiqua"/>
          <w:i/>
          <w:iCs/>
          <w:color w:val="000000"/>
          <w:kern w:val="0"/>
          <w:sz w:val="24"/>
          <w:lang w:eastAsia="en-US"/>
        </w:rPr>
        <w:t>n</w:t>
      </w:r>
      <w:r w:rsidRPr="007F021B">
        <w:rPr>
          <w:rFonts w:ascii="Book Antiqua" w:eastAsia="Book Antiqua" w:hAnsi="Book Antiqua" w:cs="Book Antiqua"/>
          <w:color w:val="000000"/>
          <w:kern w:val="0"/>
          <w:sz w:val="24"/>
          <w:lang w:eastAsia="en-US"/>
        </w:rPr>
        <w:t xml:space="preserve"> = 12), left upper (</w:t>
      </w:r>
      <w:r w:rsidRPr="007F021B">
        <w:rPr>
          <w:rFonts w:ascii="Book Antiqua" w:eastAsia="Book Antiqua" w:hAnsi="Book Antiqua" w:cs="Book Antiqua"/>
          <w:i/>
          <w:iCs/>
          <w:color w:val="000000"/>
          <w:kern w:val="0"/>
          <w:sz w:val="24"/>
          <w:lang w:eastAsia="en-US"/>
        </w:rPr>
        <w:t>n</w:t>
      </w:r>
      <w:r w:rsidRPr="007F021B">
        <w:rPr>
          <w:rFonts w:ascii="Book Antiqua" w:eastAsia="Book Antiqua" w:hAnsi="Book Antiqua" w:cs="Book Antiqua"/>
          <w:color w:val="000000"/>
          <w:kern w:val="0"/>
          <w:sz w:val="24"/>
          <w:lang w:eastAsia="en-US"/>
        </w:rPr>
        <w:t xml:space="preserve"> = 12), and right middle (</w:t>
      </w:r>
      <w:r w:rsidRPr="007F021B">
        <w:rPr>
          <w:rFonts w:ascii="Book Antiqua" w:eastAsia="Book Antiqua" w:hAnsi="Book Antiqua" w:cs="Book Antiqua"/>
          <w:i/>
          <w:iCs/>
          <w:color w:val="000000"/>
          <w:kern w:val="0"/>
          <w:sz w:val="24"/>
          <w:lang w:eastAsia="en-US"/>
        </w:rPr>
        <w:t>n</w:t>
      </w:r>
      <w:r w:rsidRPr="007F021B">
        <w:rPr>
          <w:rFonts w:ascii="Book Antiqua" w:eastAsia="Book Antiqua" w:hAnsi="Book Antiqua" w:cs="Book Antiqua"/>
          <w:color w:val="000000"/>
          <w:kern w:val="0"/>
          <w:sz w:val="24"/>
          <w:lang w:eastAsia="en-US"/>
        </w:rPr>
        <w:t xml:space="preserve"> = 10) lobes. The following </w:t>
      </w:r>
      <w:proofErr w:type="spellStart"/>
      <w:r w:rsidRPr="007F021B">
        <w:rPr>
          <w:rFonts w:ascii="Book Antiqua" w:eastAsia="Book Antiqua" w:hAnsi="Book Antiqua" w:cs="Book Antiqua"/>
          <w:color w:val="000000"/>
          <w:kern w:val="0"/>
          <w:sz w:val="24"/>
          <w:lang w:eastAsia="en-US"/>
        </w:rPr>
        <w:t>segmentectomies</w:t>
      </w:r>
      <w:proofErr w:type="spellEnd"/>
      <w:r w:rsidRPr="007F021B">
        <w:rPr>
          <w:rFonts w:ascii="Book Antiqua" w:eastAsia="Book Antiqua" w:hAnsi="Book Antiqua" w:cs="Book Antiqua"/>
          <w:color w:val="000000"/>
          <w:kern w:val="0"/>
          <w:sz w:val="24"/>
          <w:lang w:eastAsia="en-US"/>
        </w:rPr>
        <w:t xml:space="preserve"> were performed: single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w:t>
      </w:r>
      <w:r w:rsidRPr="007F021B">
        <w:rPr>
          <w:rFonts w:ascii="Book Antiqua" w:eastAsia="Book Antiqua" w:hAnsi="Book Antiqua" w:cs="Book Antiqua"/>
          <w:i/>
          <w:iCs/>
          <w:color w:val="000000"/>
          <w:kern w:val="0"/>
          <w:sz w:val="24"/>
          <w:lang w:eastAsia="en-US"/>
        </w:rPr>
        <w:t>n</w:t>
      </w:r>
      <w:r w:rsidRPr="007F021B">
        <w:rPr>
          <w:rFonts w:ascii="Book Antiqua" w:eastAsia="Book Antiqua" w:hAnsi="Book Antiqua" w:cs="Book Antiqua"/>
          <w:color w:val="000000"/>
          <w:kern w:val="0"/>
          <w:sz w:val="24"/>
          <w:lang w:eastAsia="en-US"/>
        </w:rPr>
        <w:t xml:space="preserve"> = 36), combined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w:t>
      </w:r>
      <w:r w:rsidRPr="007F021B">
        <w:rPr>
          <w:rFonts w:ascii="Book Antiqua" w:eastAsia="Book Antiqua" w:hAnsi="Book Antiqua" w:cs="Book Antiqua"/>
          <w:i/>
          <w:iCs/>
          <w:color w:val="000000"/>
          <w:kern w:val="0"/>
          <w:sz w:val="24"/>
          <w:lang w:eastAsia="en-US"/>
        </w:rPr>
        <w:t>n</w:t>
      </w:r>
      <w:r w:rsidRPr="007F021B">
        <w:rPr>
          <w:rFonts w:ascii="Book Antiqua" w:eastAsia="Book Antiqua" w:hAnsi="Book Antiqua" w:cs="Book Antiqua"/>
          <w:color w:val="000000"/>
          <w:kern w:val="0"/>
          <w:sz w:val="24"/>
          <w:lang w:eastAsia="en-US"/>
        </w:rPr>
        <w:t xml:space="preserve"> = 3), single </w:t>
      </w:r>
      <w:proofErr w:type="spellStart"/>
      <w:r w:rsidRPr="007F021B">
        <w:rPr>
          <w:rFonts w:ascii="Book Antiqua" w:eastAsia="Book Antiqua" w:hAnsi="Book Antiqua" w:cs="Book Antiqua"/>
          <w:color w:val="000000"/>
          <w:kern w:val="0"/>
          <w:sz w:val="24"/>
          <w:lang w:eastAsia="en-US"/>
        </w:rPr>
        <w:t>subsegmentectomy</w:t>
      </w:r>
      <w:proofErr w:type="spellEnd"/>
      <w:r w:rsidRPr="007F021B">
        <w:rPr>
          <w:rFonts w:ascii="Book Antiqua" w:eastAsia="Book Antiqua" w:hAnsi="Book Antiqua" w:cs="Book Antiqua"/>
          <w:color w:val="000000"/>
          <w:kern w:val="0"/>
          <w:sz w:val="24"/>
          <w:lang w:eastAsia="en-US"/>
        </w:rPr>
        <w:t xml:space="preserve"> (</w:t>
      </w:r>
      <w:r w:rsidRPr="007F021B">
        <w:rPr>
          <w:rFonts w:ascii="Book Antiqua" w:eastAsia="Book Antiqua" w:hAnsi="Book Antiqua" w:cs="Book Antiqua"/>
          <w:i/>
          <w:iCs/>
          <w:color w:val="000000"/>
          <w:kern w:val="0"/>
          <w:sz w:val="24"/>
          <w:lang w:eastAsia="en-US"/>
        </w:rPr>
        <w:t>n</w:t>
      </w:r>
      <w:r w:rsidRPr="007F021B">
        <w:rPr>
          <w:rFonts w:ascii="Book Antiqua" w:eastAsia="Book Antiqua" w:hAnsi="Book Antiqua" w:cs="Book Antiqua"/>
          <w:color w:val="000000"/>
          <w:kern w:val="0"/>
          <w:sz w:val="24"/>
          <w:lang w:eastAsia="en-US"/>
        </w:rPr>
        <w:t xml:space="preserve"> = 9),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combined with </w:t>
      </w:r>
      <w:proofErr w:type="spellStart"/>
      <w:r w:rsidRPr="007F021B">
        <w:rPr>
          <w:rFonts w:ascii="Book Antiqua" w:eastAsia="Book Antiqua" w:hAnsi="Book Antiqua" w:cs="Book Antiqua"/>
          <w:color w:val="000000"/>
          <w:kern w:val="0"/>
          <w:sz w:val="24"/>
          <w:lang w:eastAsia="en-US"/>
        </w:rPr>
        <w:t>subsegmentectomy</w:t>
      </w:r>
      <w:proofErr w:type="spellEnd"/>
      <w:r w:rsidRPr="007F021B">
        <w:rPr>
          <w:rFonts w:ascii="Book Antiqua" w:eastAsia="Book Antiqua" w:hAnsi="Book Antiqua" w:cs="Book Antiqua"/>
          <w:color w:val="000000"/>
          <w:kern w:val="0"/>
          <w:sz w:val="24"/>
          <w:lang w:eastAsia="en-US"/>
        </w:rPr>
        <w:t xml:space="preserve"> (</w:t>
      </w:r>
      <w:r w:rsidRPr="007F021B">
        <w:rPr>
          <w:rFonts w:ascii="Book Antiqua" w:eastAsia="Book Antiqua" w:hAnsi="Book Antiqua" w:cs="Book Antiqua"/>
          <w:i/>
          <w:iCs/>
          <w:color w:val="000000"/>
          <w:kern w:val="0"/>
          <w:sz w:val="24"/>
          <w:lang w:eastAsia="en-US"/>
        </w:rPr>
        <w:t>n</w:t>
      </w:r>
      <w:r w:rsidRPr="007F021B">
        <w:rPr>
          <w:rFonts w:ascii="Book Antiqua" w:eastAsia="Book Antiqua" w:hAnsi="Book Antiqua" w:cs="Book Antiqua"/>
          <w:color w:val="000000"/>
          <w:kern w:val="0"/>
          <w:sz w:val="24"/>
          <w:lang w:eastAsia="en-US"/>
        </w:rPr>
        <w:t xml:space="preserve"> = 4), combined </w:t>
      </w:r>
      <w:proofErr w:type="spellStart"/>
      <w:r w:rsidRPr="007F021B">
        <w:rPr>
          <w:rFonts w:ascii="Book Antiqua" w:eastAsia="Book Antiqua" w:hAnsi="Book Antiqua" w:cs="Book Antiqua"/>
          <w:color w:val="000000"/>
          <w:kern w:val="0"/>
          <w:sz w:val="24"/>
          <w:lang w:eastAsia="en-US"/>
        </w:rPr>
        <w:t>subsegmentectomy</w:t>
      </w:r>
      <w:proofErr w:type="spellEnd"/>
      <w:r w:rsidRPr="007F021B">
        <w:rPr>
          <w:rFonts w:ascii="Book Antiqua" w:eastAsia="Book Antiqua" w:hAnsi="Book Antiqua" w:cs="Book Antiqua"/>
          <w:color w:val="000000"/>
          <w:kern w:val="0"/>
          <w:sz w:val="24"/>
          <w:lang w:eastAsia="en-US"/>
        </w:rPr>
        <w:t xml:space="preserve"> (</w:t>
      </w:r>
      <w:r w:rsidRPr="007F021B">
        <w:rPr>
          <w:rFonts w:ascii="Book Antiqua" w:eastAsia="Book Antiqua" w:hAnsi="Book Antiqua" w:cs="Book Antiqua"/>
          <w:i/>
          <w:iCs/>
          <w:color w:val="000000"/>
          <w:kern w:val="0"/>
          <w:sz w:val="24"/>
          <w:lang w:eastAsia="en-US"/>
        </w:rPr>
        <w:t>n</w:t>
      </w:r>
      <w:r w:rsidRPr="007F021B">
        <w:rPr>
          <w:rFonts w:ascii="Book Antiqua" w:eastAsia="Book Antiqua" w:hAnsi="Book Antiqua" w:cs="Book Antiqua"/>
          <w:color w:val="000000"/>
          <w:kern w:val="0"/>
          <w:sz w:val="24"/>
          <w:lang w:eastAsia="en-US"/>
        </w:rPr>
        <w:t xml:space="preserve"> = 4), and sub-</w:t>
      </w:r>
      <w:proofErr w:type="spellStart"/>
      <w:r w:rsidRPr="007F021B">
        <w:rPr>
          <w:rFonts w:ascii="Book Antiqua" w:eastAsia="Book Antiqua" w:hAnsi="Book Antiqua" w:cs="Book Antiqua"/>
          <w:color w:val="000000"/>
          <w:kern w:val="0"/>
          <w:sz w:val="24"/>
          <w:lang w:eastAsia="en-US"/>
        </w:rPr>
        <w:t>subsegmentectomy</w:t>
      </w:r>
      <w:proofErr w:type="spellEnd"/>
      <w:r w:rsidRPr="007F021B">
        <w:rPr>
          <w:rFonts w:ascii="Book Antiqua" w:eastAsia="Book Antiqua" w:hAnsi="Book Antiqua" w:cs="Book Antiqua"/>
          <w:color w:val="000000"/>
          <w:kern w:val="0"/>
          <w:sz w:val="24"/>
          <w:lang w:eastAsia="en-US"/>
        </w:rPr>
        <w:t xml:space="preserve"> (</w:t>
      </w:r>
      <w:r w:rsidRPr="007F021B">
        <w:rPr>
          <w:rFonts w:ascii="Book Antiqua" w:eastAsia="Book Antiqua" w:hAnsi="Book Antiqua" w:cs="Book Antiqua"/>
          <w:i/>
          <w:iCs/>
          <w:color w:val="000000"/>
          <w:kern w:val="0"/>
          <w:sz w:val="24"/>
          <w:lang w:eastAsia="en-US"/>
        </w:rPr>
        <w:t>n</w:t>
      </w:r>
      <w:r w:rsidRPr="007F021B">
        <w:rPr>
          <w:rFonts w:ascii="Book Antiqua" w:eastAsia="Book Antiqua" w:hAnsi="Book Antiqua" w:cs="Book Antiqua"/>
          <w:color w:val="000000"/>
          <w:kern w:val="0"/>
          <w:sz w:val="24"/>
          <w:lang w:eastAsia="en-US"/>
        </w:rPr>
        <w:t xml:space="preserve"> = 1). The top three single-</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sites were the RS</w:t>
      </w:r>
      <w:r w:rsidRPr="007F021B">
        <w:rPr>
          <w:rFonts w:ascii="Book Antiqua" w:eastAsia="Book Antiqua" w:hAnsi="Book Antiqua" w:cs="Book Antiqua"/>
          <w:color w:val="000000"/>
          <w:kern w:val="0"/>
          <w:sz w:val="24"/>
          <w:vertAlign w:val="superscript"/>
          <w:lang w:eastAsia="en-US"/>
        </w:rPr>
        <w:t xml:space="preserve">2 </w:t>
      </w:r>
      <w:r w:rsidRPr="007F021B">
        <w:rPr>
          <w:rFonts w:ascii="Book Antiqua" w:eastAsia="Book Antiqua" w:hAnsi="Book Antiqua" w:cs="Book Antiqua"/>
          <w:color w:val="000000"/>
          <w:kern w:val="0"/>
          <w:sz w:val="24"/>
          <w:lang w:eastAsia="en-US"/>
        </w:rPr>
        <w:t>in the right upper lobe (</w:t>
      </w:r>
      <w:r w:rsidRPr="007F021B">
        <w:rPr>
          <w:rFonts w:ascii="Book Antiqua" w:eastAsia="Book Antiqua" w:hAnsi="Book Antiqua" w:cs="Book Antiqua"/>
          <w:i/>
          <w:iCs/>
          <w:color w:val="000000"/>
          <w:kern w:val="0"/>
          <w:sz w:val="24"/>
          <w:lang w:eastAsia="en-US"/>
        </w:rPr>
        <w:t>n</w:t>
      </w:r>
      <w:r w:rsidRPr="007F021B">
        <w:rPr>
          <w:rFonts w:ascii="Book Antiqua" w:eastAsia="Book Antiqua" w:hAnsi="Book Antiqua" w:cs="Book Antiqua"/>
          <w:color w:val="000000"/>
          <w:kern w:val="0"/>
          <w:sz w:val="24"/>
          <w:lang w:eastAsia="en-US"/>
        </w:rPr>
        <w:t xml:space="preserve"> = 6), the RS</w:t>
      </w:r>
      <w:r w:rsidRPr="007F021B">
        <w:rPr>
          <w:rFonts w:ascii="Book Antiqua" w:eastAsia="Book Antiqua" w:hAnsi="Book Antiqua" w:cs="Book Antiqua"/>
          <w:color w:val="000000"/>
          <w:kern w:val="0"/>
          <w:sz w:val="24"/>
          <w:vertAlign w:val="superscript"/>
          <w:lang w:eastAsia="en-US"/>
        </w:rPr>
        <w:t xml:space="preserve">6 </w:t>
      </w:r>
      <w:r w:rsidRPr="007F021B">
        <w:rPr>
          <w:rFonts w:ascii="Book Antiqua" w:eastAsia="Book Antiqua" w:hAnsi="Book Antiqua" w:cs="Book Antiqua"/>
          <w:color w:val="000000"/>
          <w:kern w:val="0"/>
          <w:sz w:val="24"/>
          <w:lang w:eastAsia="en-US"/>
        </w:rPr>
        <w:t>in the right lower lobe (</w:t>
      </w:r>
      <w:r w:rsidRPr="007F021B">
        <w:rPr>
          <w:rFonts w:ascii="Book Antiqua" w:eastAsia="Book Antiqua" w:hAnsi="Book Antiqua" w:cs="Book Antiqua"/>
          <w:i/>
          <w:iCs/>
          <w:color w:val="000000"/>
          <w:kern w:val="0"/>
          <w:sz w:val="24"/>
          <w:lang w:eastAsia="en-US"/>
        </w:rPr>
        <w:t>n</w:t>
      </w:r>
      <w:r w:rsidRPr="007F021B">
        <w:rPr>
          <w:rFonts w:ascii="Book Antiqua" w:eastAsia="Book Antiqua" w:hAnsi="Book Antiqua" w:cs="Book Antiqua"/>
          <w:color w:val="000000"/>
          <w:kern w:val="0"/>
          <w:sz w:val="24"/>
          <w:lang w:eastAsia="en-US"/>
        </w:rPr>
        <w:t xml:space="preserve"> = 5), and the LS</w:t>
      </w:r>
      <w:r w:rsidRPr="007F021B">
        <w:rPr>
          <w:rFonts w:ascii="Book Antiqua" w:eastAsia="Book Antiqua" w:hAnsi="Book Antiqua" w:cs="Book Antiqua"/>
          <w:color w:val="000000"/>
          <w:kern w:val="0"/>
          <w:sz w:val="24"/>
          <w:vertAlign w:val="superscript"/>
          <w:lang w:eastAsia="en-US"/>
        </w:rPr>
        <w:t>4+5</w:t>
      </w:r>
      <w:r w:rsidRPr="007F021B">
        <w:rPr>
          <w:rFonts w:ascii="Book Antiqua" w:eastAsia="Book Antiqua" w:hAnsi="Book Antiqua" w:cs="Book Antiqua"/>
          <w:color w:val="000000"/>
          <w:kern w:val="0"/>
          <w:sz w:val="24"/>
          <w:lang w:eastAsia="en-US"/>
        </w:rPr>
        <w:t> in the left upper lobe (</w:t>
      </w:r>
      <w:r w:rsidRPr="007F021B">
        <w:rPr>
          <w:rFonts w:ascii="Book Antiqua" w:eastAsia="Book Antiqua" w:hAnsi="Book Antiqua" w:cs="Book Antiqua"/>
          <w:i/>
          <w:iCs/>
          <w:color w:val="000000"/>
          <w:kern w:val="0"/>
          <w:sz w:val="24"/>
          <w:lang w:eastAsia="en-US"/>
        </w:rPr>
        <w:t>n</w:t>
      </w:r>
      <w:r w:rsidRPr="007F021B">
        <w:rPr>
          <w:rFonts w:ascii="Book Antiqua" w:eastAsia="Book Antiqua" w:hAnsi="Book Antiqua" w:cs="Book Antiqua"/>
          <w:color w:val="000000"/>
          <w:kern w:val="0"/>
          <w:sz w:val="24"/>
          <w:lang w:eastAsia="en-US"/>
        </w:rPr>
        <w:t xml:space="preserve"> = 5).</w:t>
      </w:r>
    </w:p>
    <w:p w14:paraId="3D9A08B3" w14:textId="77777777" w:rsidR="00737110" w:rsidRPr="007F021B" w:rsidRDefault="00737110" w:rsidP="00737110">
      <w:pPr>
        <w:widowControl/>
        <w:spacing w:line="360" w:lineRule="auto"/>
        <w:rPr>
          <w:rFonts w:ascii="Book Antiqua" w:hAnsi="Book Antiqua"/>
          <w:kern w:val="0"/>
          <w:sz w:val="24"/>
          <w:lang w:eastAsia="en-US"/>
        </w:rPr>
      </w:pPr>
    </w:p>
    <w:p w14:paraId="594C8AE6"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caps/>
          <w:color w:val="000000"/>
          <w:kern w:val="0"/>
          <w:sz w:val="24"/>
          <w:u w:val="single"/>
          <w:lang w:eastAsia="en-US"/>
        </w:rPr>
        <w:t>DISCUSSION</w:t>
      </w:r>
    </w:p>
    <w:p w14:paraId="68798B85"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This study analyzed the safety and feasibility of 3D-CTBA in performing VATS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and lobectomy for primary lung cancers, including preoperative confirmation of anatomical variations, identification of sufficient surgical margin and intraoperative navigation. The purpose of our study is to assess the use of Mimics software in 3D-CTBA to help surgeons determine accurate distances and positional relations among the tumor, bronchial trees, and intersegmental vessels.</w:t>
      </w:r>
    </w:p>
    <w:p w14:paraId="19EA51B9" w14:textId="77777777" w:rsidR="00737110" w:rsidRPr="007F021B" w:rsidRDefault="00737110" w:rsidP="00737110">
      <w:pPr>
        <w:widowControl/>
        <w:spacing w:line="360" w:lineRule="auto"/>
        <w:ind w:firstLineChars="100" w:firstLine="240"/>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The higher frequency of diagnosis for small lung abnormalities elicits multiple questions about the optimal surgical approach in these patients, which has led to </w:t>
      </w:r>
      <w:proofErr w:type="spellStart"/>
      <w:r w:rsidRPr="007F021B">
        <w:rPr>
          <w:rFonts w:ascii="Book Antiqua" w:eastAsia="Book Antiqua" w:hAnsi="Book Antiqua" w:cs="Book Antiqua"/>
          <w:color w:val="000000"/>
          <w:kern w:val="0"/>
          <w:sz w:val="24"/>
          <w:lang w:eastAsia="en-US"/>
        </w:rPr>
        <w:lastRenderedPageBreak/>
        <w:t>segmentectomy’s</w:t>
      </w:r>
      <w:proofErr w:type="spellEnd"/>
      <w:r w:rsidRPr="007F021B">
        <w:rPr>
          <w:rFonts w:ascii="Book Antiqua" w:eastAsia="Book Antiqua" w:hAnsi="Book Antiqua" w:cs="Book Antiqua"/>
          <w:color w:val="000000"/>
          <w:kern w:val="0"/>
          <w:sz w:val="24"/>
          <w:lang w:eastAsia="en-US"/>
        </w:rPr>
        <w:t xml:space="preserve"> </w:t>
      </w:r>
      <w:bookmarkStart w:id="32" w:name="OLE_LINK1"/>
      <w:r w:rsidRPr="007F021B">
        <w:rPr>
          <w:rFonts w:ascii="Book Antiqua" w:eastAsia="Book Antiqua" w:hAnsi="Book Antiqua" w:cs="Book Antiqua"/>
          <w:color w:val="000000"/>
          <w:kern w:val="0"/>
          <w:sz w:val="24"/>
          <w:lang w:eastAsia="en-US"/>
        </w:rPr>
        <w:t>reaffirmation</w:t>
      </w:r>
      <w:r w:rsidRPr="007F021B" w:rsidDel="00A56767">
        <w:rPr>
          <w:rFonts w:ascii="Book Antiqua" w:eastAsia="Book Antiqua" w:hAnsi="Book Antiqua" w:cs="Book Antiqua"/>
          <w:color w:val="000000"/>
          <w:kern w:val="0"/>
          <w:sz w:val="24"/>
          <w:lang w:eastAsia="en-US"/>
        </w:rPr>
        <w:t xml:space="preserve"> </w:t>
      </w:r>
      <w:bookmarkEnd w:id="32"/>
      <w:r w:rsidRPr="007F021B">
        <w:rPr>
          <w:rFonts w:ascii="Book Antiqua" w:eastAsia="Book Antiqua" w:hAnsi="Book Antiqua" w:cs="Book Antiqua"/>
          <w:color w:val="000000"/>
          <w:kern w:val="0"/>
          <w:sz w:val="24"/>
          <w:lang w:eastAsia="en-US"/>
        </w:rPr>
        <w:t xml:space="preserve">as an alternative to traditional </w:t>
      </w:r>
      <w:proofErr w:type="gramStart"/>
      <w:r w:rsidRPr="007F021B">
        <w:rPr>
          <w:rFonts w:ascii="Book Antiqua" w:eastAsia="Book Antiqua" w:hAnsi="Book Antiqua" w:cs="Book Antiqua"/>
          <w:color w:val="000000"/>
          <w:kern w:val="0"/>
          <w:sz w:val="24"/>
          <w:lang w:eastAsia="en-US"/>
        </w:rPr>
        <w:t>lobectomy</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10]</w:t>
      </w:r>
      <w:r w:rsidRPr="007F021B">
        <w:rPr>
          <w:rFonts w:ascii="Book Antiqua" w:eastAsia="Book Antiqua" w:hAnsi="Book Antiqua" w:cs="Book Antiqua"/>
          <w:color w:val="000000"/>
          <w:kern w:val="0"/>
          <w:sz w:val="24"/>
          <w:lang w:eastAsia="en-US"/>
        </w:rPr>
        <w:t xml:space="preserve">. Many retrospective studies have shown that the efficacy of minimally invasive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is consistent with that of lobectomy in early-stage lung </w:t>
      </w:r>
      <w:proofErr w:type="gramStart"/>
      <w:r w:rsidRPr="007F021B">
        <w:rPr>
          <w:rFonts w:ascii="Book Antiqua" w:eastAsia="Book Antiqua" w:hAnsi="Book Antiqua" w:cs="Book Antiqua"/>
          <w:color w:val="000000"/>
          <w:kern w:val="0"/>
          <w:sz w:val="24"/>
          <w:lang w:eastAsia="en-US"/>
        </w:rPr>
        <w:t>cancer</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11]</w:t>
      </w:r>
      <w:r w:rsidRPr="007F021B">
        <w:rPr>
          <w:rFonts w:ascii="Book Antiqua" w:eastAsia="Book Antiqua" w:hAnsi="Book Antiqua" w:cs="Book Antiqua"/>
          <w:color w:val="000000"/>
          <w:kern w:val="0"/>
          <w:sz w:val="24"/>
          <w:lang w:eastAsia="en-US"/>
        </w:rPr>
        <w:t xml:space="preserve">. However, there are several concerns when surgeons balance the pros and cons of </w:t>
      </w:r>
      <w:proofErr w:type="spellStart"/>
      <w:r w:rsidRPr="007F021B">
        <w:rPr>
          <w:rFonts w:ascii="Book Antiqua" w:eastAsia="Book Antiqua" w:hAnsi="Book Antiqua" w:cs="Book Antiqua"/>
          <w:color w:val="000000"/>
          <w:kern w:val="0"/>
          <w:sz w:val="24"/>
          <w:lang w:eastAsia="en-US"/>
        </w:rPr>
        <w:t>thoracoscopic</w:t>
      </w:r>
      <w:proofErr w:type="spellEnd"/>
      <w:r w:rsidRPr="007F021B">
        <w:rPr>
          <w:rFonts w:ascii="Book Antiqua" w:eastAsia="Book Antiqua" w:hAnsi="Book Antiqua" w:cs="Book Antiqua"/>
          <w:color w:val="000000"/>
          <w:kern w:val="0"/>
          <w:sz w:val="24"/>
          <w:lang w:eastAsia="en-US"/>
        </w:rPr>
        <w:t xml:space="preserve">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First, some retrospective reports have revealed that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for lung cancer might have a higher rate of local recurrence than </w:t>
      </w:r>
      <w:proofErr w:type="gramStart"/>
      <w:r w:rsidRPr="007F021B">
        <w:rPr>
          <w:rFonts w:ascii="Book Antiqua" w:eastAsia="Book Antiqua" w:hAnsi="Book Antiqua" w:cs="Book Antiqua"/>
          <w:color w:val="000000"/>
          <w:kern w:val="0"/>
          <w:sz w:val="24"/>
          <w:lang w:eastAsia="en-US"/>
        </w:rPr>
        <w:t>lobectomy</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12,13]</w:t>
      </w:r>
      <w:r w:rsidRPr="007F021B">
        <w:rPr>
          <w:rFonts w:ascii="Book Antiqua" w:eastAsia="Book Antiqua" w:hAnsi="Book Antiqua" w:cs="Book Antiqua"/>
          <w:color w:val="000000"/>
          <w:kern w:val="0"/>
          <w:sz w:val="24"/>
          <w:lang w:eastAsia="en-US"/>
        </w:rPr>
        <w:t>.</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 xml:space="preserve">In our study, preoperative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simulation using 3D-CTBA enabled us to determine safe surgical margins and provide computer-aided support for surgical orientation and visualization to allow for more-secure execution. Another difficulty is segmental attribution of the tumor, especially when the nodule is near the boundary of pulmonary </w:t>
      </w:r>
      <w:proofErr w:type="gramStart"/>
      <w:r w:rsidRPr="007F021B">
        <w:rPr>
          <w:rFonts w:ascii="Book Antiqua" w:eastAsia="Book Antiqua" w:hAnsi="Book Antiqua" w:cs="Book Antiqua"/>
          <w:color w:val="000000"/>
          <w:kern w:val="0"/>
          <w:sz w:val="24"/>
          <w:lang w:eastAsia="en-US"/>
        </w:rPr>
        <w:t>segments</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14]</w:t>
      </w:r>
      <w:r w:rsidRPr="007F021B">
        <w:rPr>
          <w:rFonts w:ascii="Book Antiqua" w:eastAsia="Book Antiqua" w:hAnsi="Book Antiqua" w:cs="Book Antiqua"/>
          <w:color w:val="000000"/>
          <w:kern w:val="0"/>
          <w:sz w:val="24"/>
          <w:lang w:eastAsia="en-US"/>
        </w:rPr>
        <w:t>. If the nodule is not accurately attributed to the targeted segment, incomplete excision and local recurrence can occur. The 3D reconstruction technique can be used to detect the exact location of the nodule and permit 3D visualization of segmental anatomy, like a “surgical map</w:t>
      </w:r>
      <w:proofErr w:type="gramStart"/>
      <w:r w:rsidRPr="007F021B">
        <w:rPr>
          <w:rFonts w:ascii="Book Antiqua" w:eastAsia="Book Antiqua" w:hAnsi="Book Antiqua" w:cs="Book Antiqua"/>
          <w:color w:val="000000"/>
          <w:kern w:val="0"/>
          <w:sz w:val="24"/>
          <w:lang w:eastAsia="en-US"/>
        </w:rPr>
        <w:t>”</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15]</w:t>
      </w:r>
      <w:r w:rsidRPr="007F021B">
        <w:rPr>
          <w:rFonts w:ascii="Book Antiqua" w:eastAsia="Book Antiqua" w:hAnsi="Book Antiqua" w:cs="Book Antiqua"/>
          <w:color w:val="000000"/>
          <w:kern w:val="0"/>
          <w:sz w:val="24"/>
          <w:lang w:eastAsia="en-US"/>
        </w:rPr>
        <w:t xml:space="preserve">. After calculating the distance from the tumor to the predetermined cutting margin on 3D-CTBA images, thoracic surgeons can determine whether it is enough to resect a single segment or whether an extended or combined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is required. Furthermore, the vascular architecture of pulmonary segments is remarkably complex and variable, and variations are often not detected by common 2D-CT. Nevertheless, as illustrated in Figure 2, any intrapulmonary vascular variation can be identified vividly on 3D images, which can help us plan precisely individualized surgeries for patients. With 3D-CTBA guidance, VATS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in our study turned out to be as effective as lobectomy, with fewer complications.</w:t>
      </w:r>
    </w:p>
    <w:p w14:paraId="4D4DE8F8" w14:textId="77777777" w:rsidR="00737110" w:rsidRPr="007F021B" w:rsidRDefault="00737110" w:rsidP="00737110">
      <w:pPr>
        <w:widowControl/>
        <w:spacing w:line="360" w:lineRule="auto"/>
        <w:ind w:firstLineChars="100" w:firstLine="240"/>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The total mean tumor diameter in our study was 17.4 ± 11.4 mm (range: 5–60 mm). The mean tumor size was 10.5 ± 4.8 mm (range: 5–25 mm) in the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group and 23.4 ± 12.1</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 xml:space="preserve">mm (range: 8–60 mm) in the lobectomy groups. The majority of tumor appearance on CT was </w:t>
      </w:r>
      <w:proofErr w:type="spellStart"/>
      <w:r w:rsidRPr="007F021B">
        <w:rPr>
          <w:rFonts w:ascii="Book Antiqua" w:eastAsia="Book Antiqua" w:hAnsi="Book Antiqua" w:cs="Book Antiqua"/>
          <w:color w:val="000000"/>
          <w:kern w:val="0"/>
          <w:sz w:val="24"/>
          <w:lang w:eastAsia="en-US"/>
        </w:rPr>
        <w:t>pGGN</w:t>
      </w:r>
      <w:proofErr w:type="spellEnd"/>
      <w:r w:rsidRPr="007F021B">
        <w:rPr>
          <w:rFonts w:ascii="Book Antiqua" w:eastAsia="Book Antiqua" w:hAnsi="Book Antiqua" w:cs="Book Antiqua"/>
          <w:color w:val="000000"/>
          <w:kern w:val="0"/>
          <w:sz w:val="24"/>
          <w:lang w:eastAsia="en-US"/>
        </w:rPr>
        <w:t> (55.3%) among all patients. The point of controversy is the best management policy for small tumors presenting as pure GGN</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and</w:t>
      </w:r>
      <w:r w:rsidRPr="007F021B">
        <w:rPr>
          <w:rFonts w:ascii="Book Antiqua" w:hAnsi="Book Antiqua" w:cs="Book Antiqua"/>
          <w:color w:val="000000"/>
          <w:kern w:val="0"/>
          <w:sz w:val="24"/>
        </w:rPr>
        <w:t xml:space="preserve"> </w:t>
      </w:r>
      <w:proofErr w:type="spellStart"/>
      <w:r w:rsidRPr="007F021B">
        <w:rPr>
          <w:rFonts w:ascii="Book Antiqua" w:eastAsia="Book Antiqua" w:hAnsi="Book Antiqua" w:cs="Book Antiqua"/>
          <w:color w:val="000000"/>
          <w:kern w:val="0"/>
          <w:sz w:val="24"/>
          <w:lang w:eastAsia="en-US"/>
        </w:rPr>
        <w:t>pGGN</w:t>
      </w:r>
      <w:proofErr w:type="spellEnd"/>
      <w:r w:rsidRPr="007F021B">
        <w:rPr>
          <w:rFonts w:ascii="Book Antiqua" w:eastAsia="Book Antiqua" w:hAnsi="Book Antiqua" w:cs="Book Antiqua"/>
          <w:color w:val="000000"/>
          <w:kern w:val="0"/>
          <w:sz w:val="24"/>
          <w:lang w:eastAsia="en-US"/>
        </w:rPr>
        <w:t xml:space="preserve">. </w:t>
      </w:r>
      <w:proofErr w:type="gramStart"/>
      <w:r w:rsidRPr="007F021B">
        <w:rPr>
          <w:rFonts w:ascii="Book Antiqua" w:eastAsia="Book Antiqua" w:hAnsi="Book Antiqua" w:cs="Book Antiqua"/>
          <w:color w:val="000000"/>
          <w:kern w:val="0"/>
          <w:sz w:val="24"/>
          <w:lang w:eastAsia="en-US"/>
        </w:rPr>
        <w:t xml:space="preserve">First, many researchers worry that these small lesions are often </w:t>
      </w:r>
      <w:proofErr w:type="spellStart"/>
      <w:r w:rsidRPr="007F021B">
        <w:rPr>
          <w:rFonts w:ascii="Book Antiqua" w:eastAsia="Book Antiqua" w:hAnsi="Book Antiqua" w:cs="Book Antiqua"/>
          <w:color w:val="000000"/>
          <w:kern w:val="0"/>
          <w:sz w:val="24"/>
          <w:lang w:eastAsia="en-US"/>
        </w:rPr>
        <w:t>overtreated</w:t>
      </w:r>
      <w:proofErr w:type="spellEnd"/>
      <w:r w:rsidRPr="007F021B">
        <w:rPr>
          <w:rFonts w:ascii="Book Antiqua" w:eastAsia="Book Antiqua" w:hAnsi="Book Antiqua" w:cs="Book Antiqua"/>
          <w:color w:val="000000"/>
          <w:kern w:val="0"/>
          <w:sz w:val="24"/>
          <w:lang w:eastAsia="en-US"/>
        </w:rPr>
        <w:t>.</w:t>
      </w:r>
      <w:proofErr w:type="gramEnd"/>
      <w:r w:rsidRPr="007F021B">
        <w:rPr>
          <w:rFonts w:ascii="Book Antiqua" w:eastAsia="Book Antiqua" w:hAnsi="Book Antiqua" w:cs="Book Antiqua"/>
          <w:color w:val="000000"/>
          <w:kern w:val="0"/>
          <w:sz w:val="24"/>
          <w:lang w:eastAsia="en-US"/>
        </w:rPr>
        <w:t xml:space="preserve"> A recent article </w:t>
      </w:r>
      <w:r w:rsidRPr="007F021B">
        <w:rPr>
          <w:rFonts w:ascii="Book Antiqua" w:eastAsia="Book Antiqua" w:hAnsi="Book Antiqua" w:cs="Book Antiqua"/>
          <w:color w:val="000000"/>
          <w:kern w:val="0"/>
          <w:sz w:val="24"/>
          <w:lang w:eastAsia="en-US"/>
        </w:rPr>
        <w:lastRenderedPageBreak/>
        <w:t xml:space="preserve">by Zhu </w:t>
      </w:r>
      <w:r w:rsidRPr="007F021B">
        <w:rPr>
          <w:rFonts w:ascii="Book Antiqua" w:eastAsia="Book Antiqua" w:hAnsi="Book Antiqua" w:cs="Book Antiqua"/>
          <w:i/>
          <w:iCs/>
          <w:color w:val="000000"/>
          <w:kern w:val="0"/>
          <w:sz w:val="24"/>
          <w:lang w:eastAsia="en-US"/>
        </w:rPr>
        <w:t xml:space="preserve">et </w:t>
      </w:r>
      <w:proofErr w:type="gramStart"/>
      <w:r w:rsidRPr="007F021B">
        <w:rPr>
          <w:rFonts w:ascii="Book Antiqua" w:eastAsia="Book Antiqua" w:hAnsi="Book Antiqua" w:cs="Book Antiqua"/>
          <w:i/>
          <w:iCs/>
          <w:color w:val="000000"/>
          <w:kern w:val="0"/>
          <w:sz w:val="24"/>
          <w:lang w:eastAsia="en-US"/>
        </w:rPr>
        <w:t>al</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16]</w:t>
      </w:r>
      <w:r w:rsidRPr="007F021B">
        <w:rPr>
          <w:rFonts w:ascii="Book Antiqua" w:eastAsia="Book Antiqua" w:hAnsi="Book Antiqua" w:cs="Book Antiqua"/>
          <w:color w:val="000000"/>
          <w:kern w:val="0"/>
          <w:sz w:val="24"/>
          <w:lang w:eastAsia="en-US"/>
        </w:rPr>
        <w:t xml:space="preserve"> revealed that patients with micro-sized lung adenocarcinomas (≤</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 xml:space="preserve">1 cm in diameter) had better 5-year overall and disease-specific survival rates than those with small lung adenocarcinomas (1.1–2.0 cm in diameter), and that a </w:t>
      </w:r>
      <w:proofErr w:type="spellStart"/>
      <w:r w:rsidRPr="007F021B">
        <w:rPr>
          <w:rFonts w:ascii="Book Antiqua" w:eastAsia="Book Antiqua" w:hAnsi="Book Antiqua" w:cs="Book Antiqua"/>
          <w:color w:val="000000"/>
          <w:kern w:val="0"/>
          <w:sz w:val="24"/>
          <w:lang w:eastAsia="en-US"/>
        </w:rPr>
        <w:t>sublobar</w:t>
      </w:r>
      <w:proofErr w:type="spellEnd"/>
      <w:r w:rsidRPr="007F021B">
        <w:rPr>
          <w:rFonts w:ascii="Book Antiqua" w:eastAsia="Book Antiqua" w:hAnsi="Book Antiqua" w:cs="Book Antiqua"/>
          <w:color w:val="000000"/>
          <w:kern w:val="0"/>
          <w:sz w:val="24"/>
          <w:lang w:eastAsia="en-US"/>
        </w:rPr>
        <w:t xml:space="preserve"> surgical procedure was feasible.</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 xml:space="preserve">Second, it is difficult to palpate and pinpoint small nodules, some as small as a few millimeters in diameter, due to their nonsolid composition and deep location within the parenchyma. A variety of methods have been used to confirm the location of pulmonary nodules, such as methylene blue and CT-guided </w:t>
      </w:r>
      <w:proofErr w:type="spellStart"/>
      <w:r w:rsidRPr="007F021B">
        <w:rPr>
          <w:rFonts w:ascii="Book Antiqua" w:eastAsia="Book Antiqua" w:hAnsi="Book Antiqua" w:cs="Book Antiqua"/>
          <w:color w:val="000000"/>
          <w:kern w:val="0"/>
          <w:sz w:val="24"/>
          <w:lang w:eastAsia="en-US"/>
        </w:rPr>
        <w:t>hookwire</w:t>
      </w:r>
      <w:proofErr w:type="spellEnd"/>
      <w:r w:rsidRPr="007F021B">
        <w:rPr>
          <w:rFonts w:ascii="Book Antiqua" w:eastAsia="Book Antiqua" w:hAnsi="Book Antiqua" w:cs="Book Antiqua"/>
          <w:color w:val="000000"/>
          <w:kern w:val="0"/>
          <w:sz w:val="24"/>
          <w:lang w:eastAsia="en-US"/>
        </w:rPr>
        <w:t xml:space="preserve">; with these methods, surgeons can solve the problem of wedge resection and lobectomy, rather than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and </w:t>
      </w:r>
      <w:proofErr w:type="spellStart"/>
      <w:r w:rsidRPr="007F021B">
        <w:rPr>
          <w:rFonts w:ascii="Book Antiqua" w:eastAsia="Book Antiqua" w:hAnsi="Book Antiqua" w:cs="Book Antiqua"/>
          <w:color w:val="000000"/>
          <w:kern w:val="0"/>
          <w:sz w:val="24"/>
          <w:lang w:eastAsia="en-US"/>
        </w:rPr>
        <w:t>subsegmentectomy</w:t>
      </w:r>
      <w:proofErr w:type="spellEnd"/>
      <w:r w:rsidRPr="007F021B">
        <w:rPr>
          <w:rFonts w:ascii="Book Antiqua" w:eastAsia="Book Antiqua" w:hAnsi="Book Antiqua" w:cs="Book Antiqua"/>
          <w:color w:val="000000"/>
          <w:kern w:val="0"/>
          <w:sz w:val="24"/>
          <w:vertAlign w:val="superscript"/>
          <w:lang w:eastAsia="en-US"/>
        </w:rPr>
        <w:t>[17]</w:t>
      </w:r>
      <w:r w:rsidRPr="007F021B">
        <w:rPr>
          <w:rFonts w:ascii="Book Antiqua" w:eastAsia="Book Antiqua" w:hAnsi="Book Antiqua" w:cs="Book Antiqua"/>
          <w:color w:val="000000"/>
          <w:kern w:val="0"/>
          <w:sz w:val="24"/>
          <w:lang w:eastAsia="en-US"/>
        </w:rPr>
        <w:t xml:space="preserve">. Furthermore, surgeons are often confused by labyrinthine segment structures that cannot even be sufficiently mutually distinguished for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 xml:space="preserve">or </w:t>
      </w:r>
      <w:proofErr w:type="spellStart"/>
      <w:r w:rsidRPr="007F021B">
        <w:rPr>
          <w:rFonts w:ascii="Book Antiqua" w:eastAsia="Book Antiqua" w:hAnsi="Book Antiqua" w:cs="Book Antiqua"/>
          <w:color w:val="000000"/>
          <w:kern w:val="0"/>
          <w:sz w:val="24"/>
          <w:lang w:eastAsia="en-US"/>
        </w:rPr>
        <w:t>subsegmentectomy</w:t>
      </w:r>
      <w:proofErr w:type="spellEnd"/>
      <w:r w:rsidRPr="007F021B">
        <w:rPr>
          <w:rFonts w:ascii="Book Antiqua" w:eastAsia="Book Antiqua" w:hAnsi="Book Antiqua" w:cs="Book Antiqua"/>
          <w:color w:val="000000"/>
          <w:kern w:val="0"/>
          <w:sz w:val="24"/>
          <w:lang w:eastAsia="en-US"/>
        </w:rPr>
        <w:t xml:space="preserve">, resulting in high frequency of intraoperative and postoperative </w:t>
      </w:r>
      <w:proofErr w:type="gramStart"/>
      <w:r w:rsidRPr="007F021B">
        <w:rPr>
          <w:rFonts w:ascii="Book Antiqua" w:eastAsia="Book Antiqua" w:hAnsi="Book Antiqua" w:cs="Book Antiqua"/>
          <w:color w:val="000000"/>
          <w:kern w:val="0"/>
          <w:sz w:val="24"/>
          <w:lang w:eastAsia="en-US"/>
        </w:rPr>
        <w:t>complications</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18]</w:t>
      </w:r>
      <w:r w:rsidRPr="007F021B">
        <w:rPr>
          <w:rFonts w:ascii="Book Antiqua" w:eastAsia="Book Antiqua" w:hAnsi="Book Antiqua" w:cs="Book Antiqua"/>
          <w:color w:val="000000"/>
          <w:kern w:val="0"/>
          <w:sz w:val="24"/>
          <w:lang w:eastAsia="en-US"/>
        </w:rPr>
        <w:t xml:space="preserve">. With 3D-CTBA assistance, the surgeons at our center can ascertain pulmonary-segment anatomy and confirm the location of small nodules; therefore, a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can be preoperatively planned and simulated, and then precisely navigated step by step during the operation. In our study, VATS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was a meticulously performed procedure with fewer complications and better therapeutic benefit.</w:t>
      </w:r>
    </w:p>
    <w:p w14:paraId="40EF45DD" w14:textId="77777777" w:rsidR="00737110" w:rsidRPr="007F021B" w:rsidRDefault="00737110" w:rsidP="00737110">
      <w:pPr>
        <w:widowControl/>
        <w:spacing w:line="360" w:lineRule="auto"/>
        <w:ind w:firstLineChars="100" w:firstLine="240"/>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Despite the development of high-resolution 2D-CT, it is hard to achieve a vivid composition of the length, angle, dimensions, and direction of the targeted </w:t>
      </w:r>
      <w:proofErr w:type="gramStart"/>
      <w:r w:rsidRPr="007F021B">
        <w:rPr>
          <w:rFonts w:ascii="Book Antiqua" w:eastAsia="Book Antiqua" w:hAnsi="Book Antiqua" w:cs="Book Antiqua"/>
          <w:color w:val="000000"/>
          <w:kern w:val="0"/>
          <w:sz w:val="24"/>
          <w:lang w:eastAsia="en-US"/>
        </w:rPr>
        <w:t>segment</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19]</w:t>
      </w:r>
      <w:r w:rsidRPr="007F021B">
        <w:rPr>
          <w:rFonts w:ascii="Book Antiqua" w:eastAsia="Book Antiqua" w:hAnsi="Book Antiqua" w:cs="Book Antiqua"/>
          <w:color w:val="000000"/>
          <w:kern w:val="0"/>
          <w:sz w:val="24"/>
          <w:lang w:eastAsia="en-US"/>
        </w:rPr>
        <w:t xml:space="preserve">. The advent of 3D-CTBA provides more-accurate and detailed 3D imaging of the bronchi and pulmonary vessels of the regional anatomy, which consequently helps thoracic surgeons perfect anatomical orientation for VATS </w:t>
      </w:r>
      <w:proofErr w:type="spellStart"/>
      <w:proofErr w:type="gram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8,14,15]</w:t>
      </w:r>
      <w:r w:rsidRPr="007F021B">
        <w:rPr>
          <w:rFonts w:ascii="Book Antiqua" w:eastAsia="Book Antiqua" w:hAnsi="Book Antiqua" w:cs="Book Antiqua"/>
          <w:color w:val="000000"/>
          <w:kern w:val="0"/>
          <w:sz w:val="24"/>
          <w:lang w:eastAsia="en-US"/>
        </w:rPr>
        <w:t xml:space="preserve">. The 3D-CTBA method is remarkable not only for its accuracy but also for its feasibility and visualization. Several studies have evaluated the feasibility of using different 3D-imaging software packages for thoracic </w:t>
      </w:r>
      <w:proofErr w:type="gramStart"/>
      <w:r w:rsidRPr="007F021B">
        <w:rPr>
          <w:rFonts w:ascii="Book Antiqua" w:eastAsia="Book Antiqua" w:hAnsi="Book Antiqua" w:cs="Book Antiqua"/>
          <w:color w:val="000000"/>
          <w:kern w:val="0"/>
          <w:sz w:val="24"/>
          <w:lang w:eastAsia="en-US"/>
        </w:rPr>
        <w:t>surgery</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8,14,15,20–22]</w:t>
      </w:r>
      <w:r w:rsidRPr="007F021B">
        <w:rPr>
          <w:rFonts w:ascii="Book Antiqua" w:eastAsia="Book Antiqua" w:hAnsi="Book Antiqua" w:cs="Book Antiqua"/>
          <w:color w:val="000000"/>
          <w:kern w:val="0"/>
          <w:sz w:val="24"/>
          <w:lang w:eastAsia="en-US"/>
        </w:rPr>
        <w:t xml:space="preserve">. She </w:t>
      </w:r>
      <w:r w:rsidRPr="007F021B">
        <w:rPr>
          <w:rFonts w:ascii="Book Antiqua" w:eastAsia="Book Antiqua" w:hAnsi="Book Antiqua" w:cs="Book Antiqua"/>
          <w:i/>
          <w:iCs/>
          <w:color w:val="000000"/>
          <w:kern w:val="0"/>
          <w:sz w:val="24"/>
          <w:lang w:eastAsia="en-US"/>
        </w:rPr>
        <w:t xml:space="preserve">et </w:t>
      </w:r>
      <w:proofErr w:type="gramStart"/>
      <w:r w:rsidRPr="007F021B">
        <w:rPr>
          <w:rFonts w:ascii="Book Antiqua" w:eastAsia="Book Antiqua" w:hAnsi="Book Antiqua" w:cs="Book Antiqua"/>
          <w:i/>
          <w:iCs/>
          <w:color w:val="000000"/>
          <w:kern w:val="0"/>
          <w:sz w:val="24"/>
          <w:lang w:eastAsia="en-US"/>
        </w:rPr>
        <w:t>al</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15]</w:t>
      </w:r>
      <w:r w:rsidRPr="007F021B">
        <w:rPr>
          <w:rFonts w:ascii="Book Antiqua" w:eastAsia="Book Antiqua" w:hAnsi="Book Antiqua" w:cs="Book Antiqua"/>
          <w:color w:val="000000"/>
          <w:kern w:val="0"/>
          <w:sz w:val="24"/>
          <w:lang w:eastAsia="en-US"/>
        </w:rPr>
        <w:t xml:space="preserve"> and Wu </w:t>
      </w:r>
      <w:r w:rsidRPr="007F021B">
        <w:rPr>
          <w:rFonts w:ascii="Book Antiqua" w:eastAsia="Book Antiqua" w:hAnsi="Book Antiqua" w:cs="Book Antiqua"/>
          <w:i/>
          <w:iCs/>
          <w:color w:val="000000"/>
          <w:kern w:val="0"/>
          <w:sz w:val="24"/>
          <w:lang w:eastAsia="en-US"/>
        </w:rPr>
        <w:t>et al</w:t>
      </w:r>
      <w:r w:rsidRPr="007F021B">
        <w:rPr>
          <w:rFonts w:ascii="Book Antiqua" w:eastAsia="Book Antiqua" w:hAnsi="Book Antiqua" w:cs="Book Antiqua"/>
          <w:color w:val="000000"/>
          <w:kern w:val="0"/>
          <w:sz w:val="24"/>
          <w:vertAlign w:val="superscript"/>
          <w:lang w:eastAsia="en-US"/>
        </w:rPr>
        <w:t>[14]</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 xml:space="preserve">recommend </w:t>
      </w:r>
      <w:proofErr w:type="spellStart"/>
      <w:r w:rsidRPr="007F021B">
        <w:rPr>
          <w:rFonts w:ascii="Book Antiqua" w:eastAsia="Book Antiqua" w:hAnsi="Book Antiqua" w:cs="Book Antiqua"/>
          <w:color w:val="000000"/>
          <w:kern w:val="0"/>
          <w:sz w:val="24"/>
          <w:lang w:eastAsia="en-US"/>
        </w:rPr>
        <w:t>DeepInsight</w:t>
      </w:r>
      <w:proofErr w:type="spellEnd"/>
      <w:r w:rsidRPr="007F021B">
        <w:rPr>
          <w:rFonts w:ascii="Book Antiqua" w:eastAsia="Book Antiqua" w:hAnsi="Book Antiqua" w:cs="Book Antiqua"/>
          <w:color w:val="000000"/>
          <w:kern w:val="0"/>
          <w:sz w:val="24"/>
          <w:lang w:eastAsia="en-US"/>
        </w:rPr>
        <w:t xml:space="preserve"> software (Northeastern University, Shenyang, China).</w:t>
      </w:r>
      <w:r w:rsidRPr="007F021B">
        <w:rPr>
          <w:rFonts w:ascii="Book Antiqua" w:hAnsi="Book Antiqua" w:cs="Book Antiqua"/>
          <w:color w:val="000000"/>
          <w:kern w:val="0"/>
          <w:sz w:val="24"/>
        </w:rPr>
        <w:t xml:space="preserve"> </w:t>
      </w:r>
      <w:proofErr w:type="spellStart"/>
      <w:r w:rsidRPr="007F021B">
        <w:rPr>
          <w:rFonts w:ascii="Book Antiqua" w:eastAsia="Book Antiqua" w:hAnsi="Book Antiqua" w:cs="Book Antiqua"/>
          <w:color w:val="000000"/>
          <w:kern w:val="0"/>
          <w:sz w:val="24"/>
          <w:lang w:eastAsia="en-US"/>
        </w:rPr>
        <w:t>OsiriX</w:t>
      </w:r>
      <w:proofErr w:type="spellEnd"/>
      <w:r w:rsidRPr="007F021B">
        <w:rPr>
          <w:rFonts w:ascii="Book Antiqua" w:eastAsia="Book Antiqua" w:hAnsi="Book Antiqua" w:cs="Book Antiqua"/>
          <w:color w:val="000000"/>
          <w:kern w:val="0"/>
          <w:sz w:val="24"/>
          <w:lang w:eastAsia="en-US"/>
        </w:rPr>
        <w:t xml:space="preserve"> is a powerful 3D reconstruction software with which surgeons can easily manipulate and process 2D-CT data into 3D </w:t>
      </w:r>
      <w:proofErr w:type="gramStart"/>
      <w:r w:rsidRPr="007F021B">
        <w:rPr>
          <w:rFonts w:ascii="Book Antiqua" w:eastAsia="Book Antiqua" w:hAnsi="Book Antiqua" w:cs="Book Antiqua"/>
          <w:color w:val="000000"/>
          <w:kern w:val="0"/>
          <w:sz w:val="24"/>
          <w:lang w:eastAsia="en-US"/>
        </w:rPr>
        <w:t>images</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15]</w:t>
      </w:r>
      <w:r w:rsidRPr="007F021B">
        <w:rPr>
          <w:rFonts w:ascii="Book Antiqua" w:eastAsia="Book Antiqua" w:hAnsi="Book Antiqua" w:cs="Book Antiqua"/>
          <w:color w:val="000000"/>
          <w:kern w:val="0"/>
          <w:sz w:val="24"/>
          <w:lang w:eastAsia="en-US"/>
        </w:rPr>
        <w:t>.</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 xml:space="preserve">Thanks to its stronger 3D reconstruction, Mimics provides a higher quality and completely realistic vision of the bronchi and the </w:t>
      </w:r>
      <w:r w:rsidRPr="007F021B">
        <w:rPr>
          <w:rFonts w:ascii="Book Antiqua" w:eastAsia="Book Antiqua" w:hAnsi="Book Antiqua" w:cs="Book Antiqua"/>
          <w:color w:val="000000"/>
          <w:kern w:val="0"/>
          <w:sz w:val="24"/>
          <w:lang w:eastAsia="en-US"/>
        </w:rPr>
        <w:lastRenderedPageBreak/>
        <w:t>vessels, dramatically enhancing the dynamic range of 3D display and thus extending its ability to present images with a high degree of realism and a vivid stereoscopic feeling. This user-friendly software with its advanced image processing tools allows comprehensive information to be generated from images, meeting VATS requirements for surgeons worldwide.</w:t>
      </w:r>
    </w:p>
    <w:p w14:paraId="36580BF9" w14:textId="77777777" w:rsidR="00737110" w:rsidRPr="007F021B" w:rsidRDefault="00737110" w:rsidP="00737110">
      <w:pPr>
        <w:widowControl/>
        <w:spacing w:line="360" w:lineRule="auto"/>
        <w:ind w:firstLineChars="100" w:firstLine="240"/>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With the application of 3D-CTBA, a series of </w:t>
      </w:r>
      <w:proofErr w:type="spellStart"/>
      <w:r w:rsidRPr="007F021B">
        <w:rPr>
          <w:rFonts w:ascii="Book Antiqua" w:eastAsia="Book Antiqua" w:hAnsi="Book Antiqua" w:cs="Book Antiqua"/>
          <w:color w:val="000000"/>
          <w:kern w:val="0"/>
          <w:sz w:val="24"/>
          <w:lang w:eastAsia="en-US"/>
        </w:rPr>
        <w:t>thoracoscopic</w:t>
      </w:r>
      <w:proofErr w:type="spellEnd"/>
      <w:r w:rsidRPr="007F021B">
        <w:rPr>
          <w:rFonts w:ascii="Book Antiqua" w:eastAsia="Book Antiqua" w:hAnsi="Book Antiqua" w:cs="Book Antiqua"/>
          <w:color w:val="000000"/>
          <w:kern w:val="0"/>
          <w:sz w:val="24"/>
          <w:lang w:eastAsia="en-US"/>
        </w:rPr>
        <w:t xml:space="preserve">-surgery techniques have been gradually developed, such as location of pulmonary nodules, dissection of targeted vessels and bronchi, preservation of intersegmental veins, and identification of the intersegmental </w:t>
      </w:r>
      <w:proofErr w:type="gramStart"/>
      <w:r w:rsidRPr="007F021B">
        <w:rPr>
          <w:rFonts w:ascii="Book Antiqua" w:eastAsia="Book Antiqua" w:hAnsi="Book Antiqua" w:cs="Book Antiqua"/>
          <w:color w:val="000000"/>
          <w:kern w:val="0"/>
          <w:sz w:val="24"/>
          <w:lang w:eastAsia="en-US"/>
        </w:rPr>
        <w:t>demarcation</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23]</w:t>
      </w:r>
      <w:r w:rsidRPr="007F021B">
        <w:rPr>
          <w:rFonts w:ascii="Book Antiqua" w:eastAsia="Book Antiqua" w:hAnsi="Book Antiqua" w:cs="Book Antiqua"/>
          <w:color w:val="000000"/>
          <w:kern w:val="0"/>
          <w:sz w:val="24"/>
          <w:lang w:eastAsia="en-US"/>
        </w:rPr>
        <w:t xml:space="preserve">. First, we used CT-guided </w:t>
      </w:r>
      <w:proofErr w:type="spellStart"/>
      <w:r w:rsidRPr="007F021B">
        <w:rPr>
          <w:rFonts w:ascii="Book Antiqua" w:eastAsia="Book Antiqua" w:hAnsi="Book Antiqua" w:cs="Book Antiqua"/>
          <w:color w:val="000000"/>
          <w:kern w:val="0"/>
          <w:sz w:val="24"/>
          <w:lang w:eastAsia="en-US"/>
        </w:rPr>
        <w:t>hookwire</w:t>
      </w:r>
      <w:proofErr w:type="spellEnd"/>
      <w:r w:rsidRPr="007F021B">
        <w:rPr>
          <w:rFonts w:ascii="Book Antiqua" w:eastAsia="Book Antiqua" w:hAnsi="Book Antiqua" w:cs="Book Antiqua"/>
          <w:color w:val="000000"/>
          <w:kern w:val="0"/>
          <w:sz w:val="24"/>
          <w:lang w:eastAsia="en-US"/>
        </w:rPr>
        <w:t xml:space="preserve"> combined with 3D-CTBA images to precisely locate nodules before surgery. Combining different methods to accomplish this task is of vital importance, especially for small, deep nodules or pure </w:t>
      </w:r>
      <w:proofErr w:type="gramStart"/>
      <w:r w:rsidRPr="007F021B">
        <w:rPr>
          <w:rFonts w:ascii="Book Antiqua" w:eastAsia="Book Antiqua" w:hAnsi="Book Antiqua" w:cs="Book Antiqua"/>
          <w:color w:val="000000"/>
          <w:kern w:val="0"/>
          <w:sz w:val="24"/>
          <w:lang w:eastAsia="en-US"/>
        </w:rPr>
        <w:t>GGO</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24,25]</w:t>
      </w:r>
      <w:r w:rsidRPr="007F021B">
        <w:rPr>
          <w:rFonts w:ascii="Book Antiqua" w:eastAsia="Book Antiqua" w:hAnsi="Book Antiqua" w:cs="Book Antiqua"/>
          <w:color w:val="000000"/>
          <w:kern w:val="0"/>
          <w:sz w:val="24"/>
          <w:lang w:eastAsia="en-US"/>
        </w:rPr>
        <w:t>.</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Notably, we encountered no intraoperative massive hemorrhage, thanks to our accurate determination of pulmonary vascular anatomy and variations. Additionally, we defined the intersegmental demarcation using the improved inflation–deflation method assisted by 3D-</w:t>
      </w:r>
      <w:proofErr w:type="gramStart"/>
      <w:r w:rsidRPr="007F021B">
        <w:rPr>
          <w:rFonts w:ascii="Book Antiqua" w:eastAsia="Book Antiqua" w:hAnsi="Book Antiqua" w:cs="Book Antiqua"/>
          <w:color w:val="000000"/>
          <w:kern w:val="0"/>
          <w:sz w:val="24"/>
          <w:lang w:eastAsia="en-US"/>
        </w:rPr>
        <w:t>CTBA</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14]</w:t>
      </w:r>
      <w:r w:rsidRPr="007F021B">
        <w:rPr>
          <w:rFonts w:ascii="Book Antiqua" w:eastAsia="Book Antiqua" w:hAnsi="Book Antiqua" w:cs="Book Antiqua"/>
          <w:color w:val="000000"/>
          <w:kern w:val="0"/>
          <w:sz w:val="24"/>
          <w:lang w:eastAsia="en-US"/>
        </w:rPr>
        <w:t xml:space="preserve">. The inflation–deflation interface was anatomically separated from the hilum to the distal region along the intersegmental veins and dissected using an </w:t>
      </w:r>
      <w:proofErr w:type="spellStart"/>
      <w:r w:rsidRPr="007F021B">
        <w:rPr>
          <w:rFonts w:ascii="Book Antiqua" w:eastAsia="Book Antiqua" w:hAnsi="Book Antiqua" w:cs="Book Antiqua"/>
          <w:color w:val="000000"/>
          <w:kern w:val="0"/>
          <w:sz w:val="24"/>
          <w:lang w:eastAsia="en-US"/>
        </w:rPr>
        <w:t>electrotome</w:t>
      </w:r>
      <w:proofErr w:type="spellEnd"/>
      <w:r w:rsidRPr="007F021B">
        <w:rPr>
          <w:rFonts w:ascii="Book Antiqua" w:eastAsia="Book Antiqua" w:hAnsi="Book Antiqua" w:cs="Book Antiqua"/>
          <w:color w:val="000000"/>
          <w:kern w:val="0"/>
          <w:sz w:val="24"/>
          <w:lang w:eastAsia="en-US"/>
        </w:rPr>
        <w:t xml:space="preserve"> and/or endoscopic staplers. The intersegmental vein and the inflation–deflation demarcation were identified as the markers of the intersegmental plane. Finally, with the help of Dr. Liang Chen, our institution explored the technique called “cone-shaped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with which surgeons could precisely identify, separate, and dissect the targeted segment based on the cone-shaped </w:t>
      </w:r>
      <w:proofErr w:type="gramStart"/>
      <w:r w:rsidRPr="007F021B">
        <w:rPr>
          <w:rFonts w:ascii="Book Antiqua" w:eastAsia="Book Antiqua" w:hAnsi="Book Antiqua" w:cs="Book Antiqua"/>
          <w:color w:val="000000"/>
          <w:kern w:val="0"/>
          <w:sz w:val="24"/>
          <w:lang w:eastAsia="en-US"/>
        </w:rPr>
        <w:t>principle</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8]</w:t>
      </w:r>
      <w:r w:rsidRPr="007F021B">
        <w:rPr>
          <w:rFonts w:ascii="Book Antiqua" w:eastAsia="Book Antiqua" w:hAnsi="Book Antiqua" w:cs="Book Antiqua"/>
          <w:color w:val="000000"/>
          <w:kern w:val="0"/>
          <w:sz w:val="24"/>
          <w:lang w:eastAsia="en-US"/>
        </w:rPr>
        <w:t>.</w:t>
      </w:r>
    </w:p>
    <w:p w14:paraId="6AD01D61" w14:textId="77777777" w:rsidR="00737110" w:rsidRPr="007F021B" w:rsidRDefault="00737110" w:rsidP="00737110">
      <w:pPr>
        <w:widowControl/>
        <w:spacing w:line="360" w:lineRule="auto"/>
        <w:ind w:firstLineChars="100" w:firstLine="240"/>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There are several limitations to the utility of 3D-CTBA for surgical guidance. First, nearly all 3D-reconstruction software packages are designed for general business and industrial use, not specifically for medical applications, let alone thoracic surgery. Therefore, the 3D reconstruction procedure for pulmonary vessels and bronchi is not fully automated and is time </w:t>
      </w:r>
      <w:proofErr w:type="gramStart"/>
      <w:r w:rsidRPr="007F021B">
        <w:rPr>
          <w:rFonts w:ascii="Book Antiqua" w:eastAsia="Book Antiqua" w:hAnsi="Book Antiqua" w:cs="Book Antiqua"/>
          <w:color w:val="000000"/>
          <w:kern w:val="0"/>
          <w:sz w:val="24"/>
          <w:lang w:eastAsia="en-US"/>
        </w:rPr>
        <w:t>consuming</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26]</w:t>
      </w:r>
      <w:r w:rsidRPr="007F021B">
        <w:rPr>
          <w:rFonts w:ascii="Book Antiqua" w:eastAsia="Book Antiqua" w:hAnsi="Book Antiqua" w:cs="Book Antiqua"/>
          <w:color w:val="000000"/>
          <w:kern w:val="0"/>
          <w:sz w:val="24"/>
          <w:lang w:eastAsia="en-US"/>
        </w:rPr>
        <w:t xml:space="preserve">. Second, designing surgical procedures using 3D-CTBA technology depends on computer processing ability and the operational technique of the image software. The thoracic surgeon must not only cooperate with the </w:t>
      </w:r>
      <w:r w:rsidRPr="007F021B">
        <w:rPr>
          <w:rFonts w:ascii="Book Antiqua" w:eastAsia="Book Antiqua" w:hAnsi="Book Antiqua" w:cs="Book Antiqua"/>
          <w:color w:val="000000"/>
          <w:kern w:val="0"/>
          <w:sz w:val="24"/>
          <w:lang w:eastAsia="en-US"/>
        </w:rPr>
        <w:lastRenderedPageBreak/>
        <w:t xml:space="preserve">radiologist, but also master radiological knowledge and </w:t>
      </w:r>
      <w:proofErr w:type="gramStart"/>
      <w:r w:rsidRPr="007F021B">
        <w:rPr>
          <w:rFonts w:ascii="Book Antiqua" w:eastAsia="Book Antiqua" w:hAnsi="Book Antiqua" w:cs="Book Antiqua"/>
          <w:color w:val="000000"/>
          <w:kern w:val="0"/>
          <w:sz w:val="24"/>
          <w:lang w:eastAsia="en-US"/>
        </w:rPr>
        <w:t>ability</w:t>
      </w:r>
      <w:r w:rsidRPr="007F021B">
        <w:rPr>
          <w:rFonts w:ascii="Book Antiqua" w:eastAsia="Book Antiqua" w:hAnsi="Book Antiqua" w:cs="Book Antiqua"/>
          <w:color w:val="000000"/>
          <w:kern w:val="0"/>
          <w:sz w:val="24"/>
          <w:vertAlign w:val="superscript"/>
          <w:lang w:eastAsia="en-US"/>
        </w:rPr>
        <w:t>[</w:t>
      </w:r>
      <w:proofErr w:type="gramEnd"/>
      <w:r w:rsidRPr="007F021B">
        <w:rPr>
          <w:rFonts w:ascii="Book Antiqua" w:eastAsia="Book Antiqua" w:hAnsi="Book Antiqua" w:cs="Book Antiqua"/>
          <w:color w:val="000000"/>
          <w:kern w:val="0"/>
          <w:sz w:val="24"/>
          <w:vertAlign w:val="superscript"/>
          <w:lang w:eastAsia="en-US"/>
        </w:rPr>
        <w:t>27]</w:t>
      </w:r>
      <w:r w:rsidRPr="007F021B">
        <w:rPr>
          <w:rFonts w:ascii="Book Antiqua" w:eastAsia="Book Antiqua" w:hAnsi="Book Antiqua" w:cs="Book Antiqua"/>
          <w:color w:val="000000"/>
          <w:kern w:val="0"/>
          <w:sz w:val="24"/>
          <w:lang w:eastAsia="en-US"/>
        </w:rPr>
        <w:t xml:space="preserve">. In addition, lesions are often detected by preoperative CT with the lung fully inflated, but during surgery the lung is often deflated. Understanding how preoperative conditions correlate with </w:t>
      </w:r>
      <w:proofErr w:type="spellStart"/>
      <w:r w:rsidRPr="007F021B">
        <w:rPr>
          <w:rFonts w:ascii="Book Antiqua" w:eastAsia="Book Antiqua" w:hAnsi="Book Antiqua" w:cs="Book Antiqua"/>
          <w:color w:val="000000"/>
          <w:kern w:val="0"/>
          <w:sz w:val="24"/>
          <w:lang w:eastAsia="en-US"/>
        </w:rPr>
        <w:t>interoperative</w:t>
      </w:r>
      <w:proofErr w:type="spellEnd"/>
      <w:r w:rsidRPr="007F021B">
        <w:rPr>
          <w:rFonts w:ascii="Book Antiqua" w:eastAsia="Book Antiqua" w:hAnsi="Book Antiqua" w:cs="Book Antiqua"/>
          <w:color w:val="000000"/>
          <w:kern w:val="0"/>
          <w:sz w:val="24"/>
          <w:lang w:eastAsia="en-US"/>
        </w:rPr>
        <w:t xml:space="preserve"> conditions requires significant experience and the ability to accurately identify anatomical structures.</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Furthermore,</w:t>
      </w:r>
      <w:r w:rsidRPr="007F021B">
        <w:rPr>
          <w:rFonts w:ascii="Book Antiqua" w:hAnsi="Book Antiqua" w:cs="Book Antiqua"/>
          <w:color w:val="000000"/>
          <w:kern w:val="0"/>
          <w:sz w:val="24"/>
        </w:rPr>
        <w:t xml:space="preserve"> the </w:t>
      </w:r>
      <w:r w:rsidRPr="007F021B">
        <w:rPr>
          <w:rFonts w:ascii="Book Antiqua" w:eastAsia="Book Antiqua" w:hAnsi="Book Antiqua" w:cs="Book Antiqua"/>
          <w:color w:val="000000"/>
          <w:kern w:val="0"/>
          <w:sz w:val="24"/>
          <w:lang w:eastAsia="en-US"/>
        </w:rPr>
        <w:t>size of the cohort in our study is a bit small, and more cases need to be collected in future.</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A final limitation is that we need more time to observe the postoperative recurrence and mortality rates in future studies.</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In the future, new high-quality software packages will hopefully facilitate the utility and diffusion of 3D technology among thoracic surgeons.</w:t>
      </w:r>
    </w:p>
    <w:p w14:paraId="4D040ED8" w14:textId="77777777" w:rsidR="00737110" w:rsidRPr="007F021B" w:rsidRDefault="00737110" w:rsidP="00737110">
      <w:pPr>
        <w:widowControl/>
        <w:spacing w:line="360" w:lineRule="auto"/>
        <w:rPr>
          <w:rFonts w:ascii="Book Antiqua" w:hAnsi="Book Antiqua"/>
          <w:kern w:val="0"/>
          <w:sz w:val="24"/>
          <w:lang w:eastAsia="en-US"/>
        </w:rPr>
      </w:pPr>
    </w:p>
    <w:p w14:paraId="2FBA5102"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caps/>
          <w:color w:val="000000"/>
          <w:kern w:val="0"/>
          <w:sz w:val="24"/>
          <w:u w:val="single"/>
          <w:lang w:eastAsia="en-US"/>
        </w:rPr>
        <w:t>CONCLUSION</w:t>
      </w:r>
    </w:p>
    <w:p w14:paraId="19C279B8"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The advent of 3D-CTBA could dramatically change the VATS procedure for lung cancers, leading to a simpler, shorter, and more-accurate surgical process. The 3D-CTBA method enables the surgeon to visualize the anatomical relationship between the pulmonary nodule and the surrounding structure, which is valuable for a </w:t>
      </w:r>
      <w:proofErr w:type="spellStart"/>
      <w:r w:rsidRPr="007F021B">
        <w:rPr>
          <w:rFonts w:ascii="Book Antiqua" w:eastAsia="Book Antiqua" w:hAnsi="Book Antiqua" w:cs="Book Antiqua"/>
          <w:color w:val="000000"/>
          <w:kern w:val="0"/>
          <w:sz w:val="24"/>
          <w:lang w:eastAsia="en-US"/>
        </w:rPr>
        <w:t>thoracoscopic</w:t>
      </w:r>
      <w:proofErr w:type="spellEnd"/>
      <w:r w:rsidRPr="007F021B">
        <w:rPr>
          <w:rFonts w:ascii="Book Antiqua" w:eastAsia="Book Antiqua" w:hAnsi="Book Antiqua" w:cs="Book Antiqua"/>
          <w:color w:val="000000"/>
          <w:kern w:val="0"/>
          <w:sz w:val="24"/>
          <w:lang w:eastAsia="en-US"/>
        </w:rPr>
        <w:t>-surgery strategy. The combination of VATS and 3D-CTBA worked in harmony in our study, and it also provided a new pattern of transition from the lesion-directed location of tumors to computer-aided surgery for the management of early-stage lung cancer.</w:t>
      </w:r>
    </w:p>
    <w:p w14:paraId="54C43FF7" w14:textId="77777777" w:rsidR="00737110" w:rsidRPr="007F021B" w:rsidRDefault="00737110" w:rsidP="00737110">
      <w:pPr>
        <w:widowControl/>
        <w:spacing w:line="360" w:lineRule="auto"/>
        <w:rPr>
          <w:rFonts w:ascii="Book Antiqua" w:hAnsi="Book Antiqua"/>
          <w:kern w:val="0"/>
          <w:sz w:val="24"/>
          <w:lang w:eastAsia="en-US"/>
        </w:rPr>
      </w:pPr>
    </w:p>
    <w:p w14:paraId="07D6C272"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caps/>
          <w:color w:val="000000"/>
          <w:kern w:val="0"/>
          <w:sz w:val="24"/>
          <w:u w:val="single"/>
          <w:lang w:eastAsia="en-US"/>
        </w:rPr>
        <w:t>ARTICLE HIGHLIGHTS</w:t>
      </w:r>
    </w:p>
    <w:p w14:paraId="54EE4F7A"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i/>
          <w:color w:val="000000"/>
          <w:kern w:val="0"/>
          <w:sz w:val="24"/>
          <w:lang w:eastAsia="en-US"/>
        </w:rPr>
        <w:t>Research background</w:t>
      </w:r>
    </w:p>
    <w:p w14:paraId="556BE0C6"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Performance of video-assisted </w:t>
      </w:r>
      <w:proofErr w:type="spellStart"/>
      <w:r w:rsidRPr="007F021B">
        <w:rPr>
          <w:rFonts w:ascii="Book Antiqua" w:eastAsia="Book Antiqua" w:hAnsi="Book Antiqua" w:cs="Book Antiqua"/>
          <w:color w:val="000000"/>
          <w:kern w:val="0"/>
          <w:sz w:val="24"/>
          <w:lang w:eastAsia="en-US"/>
        </w:rPr>
        <w:t>thoracoscopic</w:t>
      </w:r>
      <w:proofErr w:type="spellEnd"/>
      <w:r w:rsidRPr="007F021B">
        <w:rPr>
          <w:rFonts w:ascii="Book Antiqua" w:eastAsia="Book Antiqua" w:hAnsi="Book Antiqua" w:cs="Book Antiqua"/>
          <w:color w:val="000000"/>
          <w:kern w:val="0"/>
          <w:sz w:val="24"/>
          <w:lang w:eastAsia="en-US"/>
        </w:rPr>
        <w:t xml:space="preserve"> surgery (VATS)</w:t>
      </w:r>
      <w:r w:rsidRPr="007F021B">
        <w:rPr>
          <w:rFonts w:ascii="Book Antiqua" w:hAnsi="Book Antiqua" w:cs="Book Antiqua"/>
          <w:color w:val="000000"/>
          <w:kern w:val="0"/>
          <w:sz w:val="24"/>
        </w:rPr>
        <w:t xml:space="preserve">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and lobectomy</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for primary lung</w:t>
      </w:r>
      <w:r w:rsidRPr="007F021B">
        <w:rPr>
          <w:rFonts w:ascii="Book Antiqua" w:hAnsi="Book Antiqua"/>
          <w:kern w:val="0"/>
          <w:sz w:val="24"/>
        </w:rPr>
        <w:t xml:space="preserve"> </w:t>
      </w:r>
      <w:r w:rsidRPr="007F021B">
        <w:rPr>
          <w:rFonts w:ascii="Book Antiqua" w:eastAsia="Book Antiqua" w:hAnsi="Book Antiqua" w:cs="Book Antiqua"/>
          <w:color w:val="000000"/>
          <w:kern w:val="0"/>
          <w:sz w:val="24"/>
          <w:lang w:eastAsia="en-US"/>
        </w:rPr>
        <w:t>cancer</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has</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currently increased. For</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small lung lesions, identification of the anatomical variation</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and intersegmental line is often difficult,</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and ensuring a sufficient surgical margin is more likely to be</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 xml:space="preserve">uncertain. </w:t>
      </w:r>
    </w:p>
    <w:p w14:paraId="269AE386" w14:textId="77777777" w:rsidR="00737110" w:rsidRPr="007F021B" w:rsidRDefault="00737110" w:rsidP="00737110">
      <w:pPr>
        <w:widowControl/>
        <w:spacing w:line="360" w:lineRule="auto"/>
        <w:rPr>
          <w:rFonts w:ascii="Book Antiqua" w:hAnsi="Book Antiqua"/>
          <w:kern w:val="0"/>
          <w:sz w:val="24"/>
          <w:lang w:eastAsia="en-US"/>
        </w:rPr>
      </w:pPr>
    </w:p>
    <w:p w14:paraId="1F174C1F"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i/>
          <w:color w:val="000000"/>
          <w:kern w:val="0"/>
          <w:sz w:val="24"/>
          <w:lang w:eastAsia="en-US"/>
        </w:rPr>
        <w:t>Research motivation</w:t>
      </w:r>
    </w:p>
    <w:p w14:paraId="5BCFFCD4" w14:textId="77777777" w:rsidR="00737110" w:rsidRPr="007F021B" w:rsidRDefault="00737110" w:rsidP="00737110">
      <w:pPr>
        <w:widowControl/>
        <w:spacing w:line="360" w:lineRule="auto"/>
        <w:rPr>
          <w:rFonts w:ascii="Book Antiqua" w:hAnsi="Book Antiqua"/>
          <w:kern w:val="0"/>
          <w:sz w:val="24"/>
          <w:lang w:eastAsia="en-US"/>
        </w:rPr>
      </w:pPr>
      <w:bookmarkStart w:id="33" w:name="OLE_LINK72"/>
      <w:bookmarkStart w:id="34" w:name="OLE_LINK73"/>
      <w:r w:rsidRPr="007F021B">
        <w:rPr>
          <w:rFonts w:ascii="Book Antiqua" w:eastAsia="Book Antiqua" w:hAnsi="Book Antiqua" w:cs="Book Antiqua"/>
          <w:color w:val="000000"/>
          <w:kern w:val="0"/>
          <w:sz w:val="24"/>
          <w:lang w:eastAsia="en-US"/>
        </w:rPr>
        <w:lastRenderedPageBreak/>
        <w:t>A lack of stereoscopic vision and the existence of anatomical variations create problems for surgeons during VATS, which can lead to unexpected complications.</w:t>
      </w:r>
    </w:p>
    <w:bookmarkEnd w:id="33"/>
    <w:bookmarkEnd w:id="34"/>
    <w:p w14:paraId="55233A5D" w14:textId="77777777" w:rsidR="00737110" w:rsidRPr="007F021B" w:rsidRDefault="00737110" w:rsidP="00737110">
      <w:pPr>
        <w:widowControl/>
        <w:spacing w:line="360" w:lineRule="auto"/>
        <w:rPr>
          <w:rFonts w:ascii="Book Antiqua" w:hAnsi="Book Antiqua"/>
          <w:kern w:val="0"/>
          <w:sz w:val="24"/>
          <w:lang w:eastAsia="en-US"/>
        </w:rPr>
      </w:pPr>
    </w:p>
    <w:p w14:paraId="4382EA76"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i/>
          <w:color w:val="000000"/>
          <w:kern w:val="0"/>
          <w:sz w:val="24"/>
          <w:lang w:eastAsia="en-US"/>
        </w:rPr>
        <w:t>Research objectives</w:t>
      </w:r>
    </w:p>
    <w:p w14:paraId="10698132"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The purpose of this study was to evaluate the therapeutic effect of VATS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and lobectomy assisted by three-dimensional computed-tomography </w:t>
      </w:r>
      <w:proofErr w:type="spellStart"/>
      <w:r w:rsidRPr="007F021B">
        <w:rPr>
          <w:rFonts w:ascii="Book Antiqua" w:eastAsia="Book Antiqua" w:hAnsi="Book Antiqua" w:cs="Book Antiqua"/>
          <w:color w:val="000000"/>
          <w:kern w:val="0"/>
          <w:sz w:val="24"/>
          <w:lang w:eastAsia="en-US"/>
        </w:rPr>
        <w:t>bronchography</w:t>
      </w:r>
      <w:proofErr w:type="spellEnd"/>
      <w:r w:rsidRPr="007F021B">
        <w:rPr>
          <w:rFonts w:ascii="Book Antiqua" w:eastAsia="Book Antiqua" w:hAnsi="Book Antiqua" w:cs="Book Antiqua"/>
          <w:color w:val="000000"/>
          <w:kern w:val="0"/>
          <w:sz w:val="24"/>
          <w:lang w:eastAsia="en-US"/>
        </w:rPr>
        <w:t xml:space="preserve"> and angiography (3D-CTBA) on 123 patients.</w:t>
      </w:r>
    </w:p>
    <w:p w14:paraId="3A8E03DA" w14:textId="77777777" w:rsidR="00737110" w:rsidRPr="007F021B" w:rsidRDefault="00737110" w:rsidP="00737110">
      <w:pPr>
        <w:widowControl/>
        <w:spacing w:line="360" w:lineRule="auto"/>
        <w:rPr>
          <w:rFonts w:ascii="Book Antiqua" w:hAnsi="Book Antiqua"/>
          <w:kern w:val="0"/>
          <w:sz w:val="24"/>
          <w:lang w:eastAsia="en-US"/>
        </w:rPr>
      </w:pPr>
    </w:p>
    <w:p w14:paraId="75368DDF"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i/>
          <w:color w:val="000000"/>
          <w:kern w:val="0"/>
          <w:sz w:val="24"/>
          <w:lang w:eastAsia="en-US"/>
        </w:rPr>
        <w:t>Research methods</w:t>
      </w:r>
    </w:p>
    <w:p w14:paraId="48ED8F62"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The 3D-CTBA during VATS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and lobectomy was used for identifying the location of lesions, confirming anatomical variations, and securing the resection margins.</w:t>
      </w:r>
    </w:p>
    <w:p w14:paraId="5CA287AE" w14:textId="77777777" w:rsidR="00737110" w:rsidRPr="007F021B" w:rsidRDefault="00737110" w:rsidP="00737110">
      <w:pPr>
        <w:widowControl/>
        <w:spacing w:line="360" w:lineRule="auto"/>
        <w:rPr>
          <w:rFonts w:ascii="Book Antiqua" w:hAnsi="Book Antiqua"/>
          <w:kern w:val="0"/>
          <w:sz w:val="24"/>
          <w:lang w:eastAsia="en-US"/>
        </w:rPr>
      </w:pPr>
    </w:p>
    <w:p w14:paraId="623BF952"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i/>
          <w:color w:val="000000"/>
          <w:kern w:val="0"/>
          <w:sz w:val="24"/>
          <w:lang w:eastAsia="en-US"/>
        </w:rPr>
        <w:t>Research results</w:t>
      </w:r>
    </w:p>
    <w:p w14:paraId="31D8BA32"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There </w:t>
      </w:r>
      <w:proofErr w:type="gramStart"/>
      <w:r w:rsidRPr="007F021B">
        <w:rPr>
          <w:rFonts w:ascii="Book Antiqua" w:eastAsia="Book Antiqua" w:hAnsi="Book Antiqua" w:cs="Book Antiqua"/>
          <w:color w:val="000000"/>
          <w:kern w:val="0"/>
          <w:sz w:val="24"/>
          <w:lang w:eastAsia="en-US"/>
        </w:rPr>
        <w:t>was no intraoperative massive hemorrhages</w:t>
      </w:r>
      <w:proofErr w:type="gramEnd"/>
      <w:r w:rsidRPr="007F021B">
        <w:rPr>
          <w:rFonts w:ascii="Book Antiqua" w:eastAsia="Book Antiqua" w:hAnsi="Book Antiqua" w:cs="Book Antiqua"/>
          <w:color w:val="000000"/>
          <w:kern w:val="0"/>
          <w:sz w:val="24"/>
          <w:lang w:eastAsia="en-US"/>
        </w:rPr>
        <w:t>, postoperative intensive-care unit stays or 30-d mortalities.</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 xml:space="preserve">Three-dimensional navigation was performed to confirm the segmental structure, precisely cut off the targeted segment, and </w:t>
      </w:r>
      <w:proofErr w:type="gramStart"/>
      <w:r w:rsidRPr="007F021B">
        <w:rPr>
          <w:rFonts w:ascii="Book Antiqua" w:eastAsia="Book Antiqua" w:hAnsi="Book Antiqua" w:cs="Book Antiqua"/>
          <w:color w:val="000000"/>
          <w:kern w:val="0"/>
          <w:sz w:val="24"/>
          <w:lang w:eastAsia="en-US"/>
        </w:rPr>
        <w:t>avoid</w:t>
      </w:r>
      <w:proofErr w:type="gramEnd"/>
      <w:r w:rsidRPr="007F021B">
        <w:rPr>
          <w:rFonts w:ascii="Book Antiqua" w:eastAsia="Book Antiqua" w:hAnsi="Book Antiqua" w:cs="Book Antiqua"/>
          <w:color w:val="000000"/>
          <w:kern w:val="0"/>
          <w:sz w:val="24"/>
          <w:lang w:eastAsia="en-US"/>
        </w:rPr>
        <w:t xml:space="preserve"> intersegmental veins injury.</w:t>
      </w:r>
    </w:p>
    <w:p w14:paraId="626BF038" w14:textId="77777777" w:rsidR="00737110" w:rsidRPr="007F021B" w:rsidRDefault="00737110" w:rsidP="00737110">
      <w:pPr>
        <w:widowControl/>
        <w:spacing w:line="360" w:lineRule="auto"/>
        <w:rPr>
          <w:rFonts w:ascii="Book Antiqua" w:hAnsi="Book Antiqua"/>
          <w:kern w:val="0"/>
          <w:sz w:val="24"/>
          <w:lang w:eastAsia="en-US"/>
        </w:rPr>
      </w:pPr>
    </w:p>
    <w:p w14:paraId="61EB8F4D"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i/>
          <w:color w:val="000000"/>
          <w:kern w:val="0"/>
          <w:sz w:val="24"/>
          <w:lang w:eastAsia="en-US"/>
        </w:rPr>
        <w:t>Research conclusions</w:t>
      </w:r>
    </w:p>
    <w:p w14:paraId="24E55996"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The combination of VATS and 3D-CTBA worked in harmony in our study. This combination also demonstrated a new pattern of transition from lesion-directed location of tumors to computer-aided surgery for the management of small lung lesions.</w:t>
      </w:r>
    </w:p>
    <w:p w14:paraId="0DAA9674" w14:textId="77777777" w:rsidR="00737110" w:rsidRPr="007F021B" w:rsidRDefault="00737110" w:rsidP="00737110">
      <w:pPr>
        <w:widowControl/>
        <w:spacing w:line="360" w:lineRule="auto"/>
        <w:rPr>
          <w:rFonts w:ascii="Book Antiqua" w:hAnsi="Book Antiqua"/>
          <w:kern w:val="0"/>
          <w:sz w:val="24"/>
          <w:lang w:eastAsia="en-US"/>
        </w:rPr>
      </w:pPr>
    </w:p>
    <w:p w14:paraId="645A9424"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i/>
          <w:color w:val="000000"/>
          <w:kern w:val="0"/>
          <w:sz w:val="24"/>
          <w:lang w:eastAsia="en-US"/>
        </w:rPr>
        <w:t>Research perspectives</w:t>
      </w:r>
    </w:p>
    <w:p w14:paraId="01F2052B"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Intraoperative 3D-CTBA navigation could enable a more definitive VATS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and lobectomy for early lung cancer.</w:t>
      </w:r>
    </w:p>
    <w:p w14:paraId="3CBCFF2A" w14:textId="77777777" w:rsidR="00737110" w:rsidRPr="007F021B" w:rsidRDefault="00737110" w:rsidP="00737110">
      <w:pPr>
        <w:widowControl/>
        <w:spacing w:line="360" w:lineRule="auto"/>
        <w:rPr>
          <w:rFonts w:ascii="Book Antiqua" w:hAnsi="Book Antiqua"/>
          <w:kern w:val="0"/>
          <w:sz w:val="24"/>
          <w:lang w:eastAsia="en-US"/>
        </w:rPr>
      </w:pPr>
    </w:p>
    <w:p w14:paraId="3995BF1C"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caps/>
          <w:color w:val="000000"/>
          <w:kern w:val="0"/>
          <w:sz w:val="24"/>
          <w:u w:val="single"/>
          <w:lang w:eastAsia="en-US"/>
        </w:rPr>
        <w:t>ACKNOWLEDGEMENTS</w:t>
      </w:r>
    </w:p>
    <w:p w14:paraId="40D15F47"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lastRenderedPageBreak/>
        <w:t>We thank Dr. Liang Chen from Jiangsu Province Hospital for his helpful support and surgical skills.</w:t>
      </w:r>
    </w:p>
    <w:p w14:paraId="3B40F2EC" w14:textId="77777777" w:rsidR="00737110" w:rsidRPr="007F021B" w:rsidRDefault="00737110" w:rsidP="00737110">
      <w:pPr>
        <w:widowControl/>
        <w:spacing w:line="360" w:lineRule="auto"/>
        <w:rPr>
          <w:rFonts w:ascii="Book Antiqua" w:hAnsi="Book Antiqua"/>
          <w:kern w:val="0"/>
          <w:sz w:val="24"/>
          <w:lang w:eastAsia="en-US"/>
        </w:rPr>
      </w:pPr>
    </w:p>
    <w:p w14:paraId="45B41031" w14:textId="77777777" w:rsidR="00737110" w:rsidRPr="007F021B" w:rsidRDefault="00737110" w:rsidP="00737110">
      <w:pPr>
        <w:widowControl/>
        <w:spacing w:line="360" w:lineRule="auto"/>
        <w:rPr>
          <w:rFonts w:ascii="Book Antiqua" w:hAnsi="Book Antiqua" w:cs="Book Antiqua"/>
          <w:b/>
          <w:color w:val="000000"/>
          <w:kern w:val="0"/>
          <w:sz w:val="24"/>
        </w:rPr>
      </w:pPr>
      <w:r w:rsidRPr="007F021B">
        <w:rPr>
          <w:rFonts w:ascii="Book Antiqua" w:eastAsia="Book Antiqua" w:hAnsi="Book Antiqua" w:cs="Book Antiqua"/>
          <w:b/>
          <w:color w:val="000000"/>
          <w:kern w:val="0"/>
          <w:sz w:val="24"/>
          <w:lang w:eastAsia="en-US"/>
        </w:rPr>
        <w:t>REFERENCES</w:t>
      </w:r>
    </w:p>
    <w:p w14:paraId="27DDF414"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t xml:space="preserve">1 </w:t>
      </w:r>
      <w:r w:rsidRPr="007F021B">
        <w:rPr>
          <w:rFonts w:ascii="Book Antiqua" w:hAnsi="Book Antiqua"/>
          <w:b/>
          <w:bCs/>
          <w:kern w:val="0"/>
          <w:sz w:val="24"/>
          <w:lang w:eastAsia="en-US"/>
        </w:rPr>
        <w:t>Balata H</w:t>
      </w:r>
      <w:r w:rsidRPr="007F021B">
        <w:rPr>
          <w:rFonts w:ascii="Book Antiqua" w:hAnsi="Book Antiqua"/>
          <w:kern w:val="0"/>
          <w:sz w:val="24"/>
          <w:lang w:eastAsia="en-US"/>
        </w:rPr>
        <w:t xml:space="preserve">, Fong KM, Hendriks LE, Lam S, </w:t>
      </w:r>
      <w:proofErr w:type="spellStart"/>
      <w:r w:rsidRPr="007F021B">
        <w:rPr>
          <w:rFonts w:ascii="Book Antiqua" w:hAnsi="Book Antiqua"/>
          <w:kern w:val="0"/>
          <w:sz w:val="24"/>
          <w:lang w:eastAsia="en-US"/>
        </w:rPr>
        <w:t>Ostroff</w:t>
      </w:r>
      <w:proofErr w:type="spellEnd"/>
      <w:r w:rsidRPr="007F021B">
        <w:rPr>
          <w:rFonts w:ascii="Book Antiqua" w:hAnsi="Book Antiqua"/>
          <w:kern w:val="0"/>
          <w:sz w:val="24"/>
          <w:lang w:eastAsia="en-US"/>
        </w:rPr>
        <w:t xml:space="preserve"> JS, </w:t>
      </w:r>
      <w:proofErr w:type="spellStart"/>
      <w:r w:rsidRPr="007F021B">
        <w:rPr>
          <w:rFonts w:ascii="Book Antiqua" w:hAnsi="Book Antiqua"/>
          <w:kern w:val="0"/>
          <w:sz w:val="24"/>
          <w:lang w:eastAsia="en-US"/>
        </w:rPr>
        <w:t>Peled</w:t>
      </w:r>
      <w:proofErr w:type="spellEnd"/>
      <w:r w:rsidRPr="007F021B">
        <w:rPr>
          <w:rFonts w:ascii="Book Antiqua" w:hAnsi="Book Antiqua"/>
          <w:kern w:val="0"/>
          <w:sz w:val="24"/>
          <w:lang w:eastAsia="en-US"/>
        </w:rPr>
        <w:t xml:space="preserve"> N, Wu N, Aggarwal C. Prevention and Early Detection for NSCLC: Advances in Thoracic Oncology 2018. </w:t>
      </w:r>
      <w:r w:rsidRPr="007F021B">
        <w:rPr>
          <w:rFonts w:ascii="Book Antiqua" w:hAnsi="Book Antiqua"/>
          <w:i/>
          <w:iCs/>
          <w:kern w:val="0"/>
          <w:sz w:val="24"/>
          <w:lang w:eastAsia="en-US"/>
        </w:rPr>
        <w:t xml:space="preserve">J </w:t>
      </w:r>
      <w:proofErr w:type="spellStart"/>
      <w:r w:rsidRPr="007F021B">
        <w:rPr>
          <w:rFonts w:ascii="Book Antiqua" w:hAnsi="Book Antiqua"/>
          <w:i/>
          <w:iCs/>
          <w:kern w:val="0"/>
          <w:sz w:val="24"/>
          <w:lang w:eastAsia="en-US"/>
        </w:rPr>
        <w:t>Thorac</w:t>
      </w:r>
      <w:proofErr w:type="spellEnd"/>
      <w:r w:rsidRPr="007F021B">
        <w:rPr>
          <w:rFonts w:ascii="Book Antiqua" w:hAnsi="Book Antiqua"/>
          <w:i/>
          <w:iCs/>
          <w:kern w:val="0"/>
          <w:sz w:val="24"/>
          <w:lang w:eastAsia="en-US"/>
        </w:rPr>
        <w:t xml:space="preserve"> </w:t>
      </w:r>
      <w:proofErr w:type="spellStart"/>
      <w:r w:rsidRPr="007F021B">
        <w:rPr>
          <w:rFonts w:ascii="Book Antiqua" w:hAnsi="Book Antiqua"/>
          <w:i/>
          <w:iCs/>
          <w:kern w:val="0"/>
          <w:sz w:val="24"/>
          <w:lang w:eastAsia="en-US"/>
        </w:rPr>
        <w:t>Oncol</w:t>
      </w:r>
      <w:proofErr w:type="spellEnd"/>
      <w:r w:rsidRPr="007F021B">
        <w:rPr>
          <w:rFonts w:ascii="Book Antiqua" w:hAnsi="Book Antiqua"/>
          <w:kern w:val="0"/>
          <w:sz w:val="24"/>
          <w:lang w:eastAsia="en-US"/>
        </w:rPr>
        <w:t xml:space="preserve"> 2019; </w:t>
      </w:r>
      <w:r w:rsidRPr="007F021B">
        <w:rPr>
          <w:rFonts w:ascii="Book Antiqua" w:hAnsi="Book Antiqua"/>
          <w:b/>
          <w:bCs/>
          <w:kern w:val="0"/>
          <w:sz w:val="24"/>
          <w:lang w:eastAsia="en-US"/>
        </w:rPr>
        <w:t>14</w:t>
      </w:r>
      <w:r w:rsidRPr="007F021B">
        <w:rPr>
          <w:rFonts w:ascii="Book Antiqua" w:hAnsi="Book Antiqua"/>
          <w:kern w:val="0"/>
          <w:sz w:val="24"/>
          <w:lang w:eastAsia="en-US"/>
        </w:rPr>
        <w:t>: 1513-1527 [PMID: 31228621 DOI: 10.1016/j.jtho.2019.06.011]</w:t>
      </w:r>
    </w:p>
    <w:p w14:paraId="08E979A9"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t xml:space="preserve">2 </w:t>
      </w:r>
      <w:proofErr w:type="spellStart"/>
      <w:r w:rsidRPr="007F021B">
        <w:rPr>
          <w:rFonts w:ascii="Book Antiqua" w:hAnsi="Book Antiqua"/>
          <w:b/>
          <w:bCs/>
          <w:kern w:val="0"/>
          <w:sz w:val="24"/>
          <w:lang w:eastAsia="en-US"/>
        </w:rPr>
        <w:t>Handa</w:t>
      </w:r>
      <w:proofErr w:type="spellEnd"/>
      <w:r w:rsidRPr="007F021B">
        <w:rPr>
          <w:rFonts w:ascii="Book Antiqua" w:hAnsi="Book Antiqua"/>
          <w:b/>
          <w:bCs/>
          <w:kern w:val="0"/>
          <w:sz w:val="24"/>
          <w:lang w:eastAsia="en-US"/>
        </w:rPr>
        <w:t xml:space="preserve"> Y</w:t>
      </w:r>
      <w:r w:rsidRPr="007F021B">
        <w:rPr>
          <w:rFonts w:ascii="Book Antiqua" w:hAnsi="Book Antiqua"/>
          <w:kern w:val="0"/>
          <w:sz w:val="24"/>
          <w:lang w:eastAsia="en-US"/>
        </w:rPr>
        <w:t xml:space="preserve">, </w:t>
      </w:r>
      <w:proofErr w:type="spellStart"/>
      <w:r w:rsidRPr="007F021B">
        <w:rPr>
          <w:rFonts w:ascii="Book Antiqua" w:hAnsi="Book Antiqua"/>
          <w:kern w:val="0"/>
          <w:sz w:val="24"/>
          <w:lang w:eastAsia="en-US"/>
        </w:rPr>
        <w:t>Tsutani</w:t>
      </w:r>
      <w:proofErr w:type="spellEnd"/>
      <w:r w:rsidRPr="007F021B">
        <w:rPr>
          <w:rFonts w:ascii="Book Antiqua" w:hAnsi="Book Antiqua"/>
          <w:kern w:val="0"/>
          <w:sz w:val="24"/>
          <w:lang w:eastAsia="en-US"/>
        </w:rPr>
        <w:t xml:space="preserve"> Y, </w:t>
      </w:r>
      <w:proofErr w:type="spellStart"/>
      <w:r w:rsidRPr="007F021B">
        <w:rPr>
          <w:rFonts w:ascii="Book Antiqua" w:hAnsi="Book Antiqua"/>
          <w:kern w:val="0"/>
          <w:sz w:val="24"/>
          <w:lang w:eastAsia="en-US"/>
        </w:rPr>
        <w:t>Mimae</w:t>
      </w:r>
      <w:proofErr w:type="spellEnd"/>
      <w:r w:rsidRPr="007F021B">
        <w:rPr>
          <w:rFonts w:ascii="Book Antiqua" w:hAnsi="Book Antiqua"/>
          <w:kern w:val="0"/>
          <w:sz w:val="24"/>
          <w:lang w:eastAsia="en-US"/>
        </w:rPr>
        <w:t xml:space="preserve"> T, Miyata Y, Okada M. Complex </w:t>
      </w:r>
      <w:proofErr w:type="spellStart"/>
      <w:r w:rsidRPr="007F021B">
        <w:rPr>
          <w:rFonts w:ascii="Book Antiqua" w:hAnsi="Book Antiqua"/>
          <w:kern w:val="0"/>
          <w:sz w:val="24"/>
          <w:lang w:eastAsia="en-US"/>
        </w:rPr>
        <w:t>segmentectomy</w:t>
      </w:r>
      <w:proofErr w:type="spellEnd"/>
      <w:r w:rsidRPr="007F021B">
        <w:rPr>
          <w:rFonts w:ascii="Book Antiqua" w:hAnsi="Book Antiqua"/>
          <w:kern w:val="0"/>
          <w:sz w:val="24"/>
          <w:lang w:eastAsia="en-US"/>
        </w:rPr>
        <w:t xml:space="preserve"> in the treatment of stage IA non-small-cell lung cancer. </w:t>
      </w:r>
      <w:proofErr w:type="spellStart"/>
      <w:r w:rsidRPr="007F021B">
        <w:rPr>
          <w:rFonts w:ascii="Book Antiqua" w:hAnsi="Book Antiqua"/>
          <w:i/>
          <w:iCs/>
          <w:kern w:val="0"/>
          <w:sz w:val="24"/>
          <w:lang w:eastAsia="en-US"/>
        </w:rPr>
        <w:t>Eur</w:t>
      </w:r>
      <w:proofErr w:type="spellEnd"/>
      <w:r w:rsidRPr="007F021B">
        <w:rPr>
          <w:rFonts w:ascii="Book Antiqua" w:hAnsi="Book Antiqua"/>
          <w:i/>
          <w:iCs/>
          <w:kern w:val="0"/>
          <w:sz w:val="24"/>
          <w:lang w:eastAsia="en-US"/>
        </w:rPr>
        <w:t xml:space="preserve"> J </w:t>
      </w:r>
      <w:proofErr w:type="spellStart"/>
      <w:r w:rsidRPr="007F021B">
        <w:rPr>
          <w:rFonts w:ascii="Book Antiqua" w:hAnsi="Book Antiqua"/>
          <w:i/>
          <w:iCs/>
          <w:kern w:val="0"/>
          <w:sz w:val="24"/>
          <w:lang w:eastAsia="en-US"/>
        </w:rPr>
        <w:t>Cardiothorac</w:t>
      </w:r>
      <w:proofErr w:type="spellEnd"/>
      <w:r w:rsidRPr="007F021B">
        <w:rPr>
          <w:rFonts w:ascii="Book Antiqua" w:hAnsi="Book Antiqua"/>
          <w:i/>
          <w:iCs/>
          <w:kern w:val="0"/>
          <w:sz w:val="24"/>
          <w:lang w:eastAsia="en-US"/>
        </w:rPr>
        <w:t xml:space="preserve"> </w:t>
      </w:r>
      <w:proofErr w:type="spellStart"/>
      <w:r w:rsidRPr="007F021B">
        <w:rPr>
          <w:rFonts w:ascii="Book Antiqua" w:hAnsi="Book Antiqua"/>
          <w:i/>
          <w:iCs/>
          <w:kern w:val="0"/>
          <w:sz w:val="24"/>
          <w:lang w:eastAsia="en-US"/>
        </w:rPr>
        <w:t>Surg</w:t>
      </w:r>
      <w:proofErr w:type="spellEnd"/>
      <w:r w:rsidRPr="007F021B">
        <w:rPr>
          <w:rFonts w:ascii="Book Antiqua" w:hAnsi="Book Antiqua"/>
          <w:kern w:val="0"/>
          <w:sz w:val="24"/>
          <w:lang w:eastAsia="en-US"/>
        </w:rPr>
        <w:t xml:space="preserve"> 2020; </w:t>
      </w:r>
      <w:r w:rsidRPr="007F021B">
        <w:rPr>
          <w:rFonts w:ascii="Book Antiqua" w:hAnsi="Book Antiqua"/>
          <w:b/>
          <w:bCs/>
          <w:kern w:val="0"/>
          <w:sz w:val="24"/>
          <w:lang w:eastAsia="en-US"/>
        </w:rPr>
        <w:t>57</w:t>
      </w:r>
      <w:r w:rsidRPr="007F021B">
        <w:rPr>
          <w:rFonts w:ascii="Book Antiqua" w:hAnsi="Book Antiqua"/>
          <w:kern w:val="0"/>
          <w:sz w:val="24"/>
          <w:lang w:eastAsia="en-US"/>
        </w:rPr>
        <w:t>: 114-121 [PMID: 31230086 DOI: 10.1093/</w:t>
      </w:r>
      <w:proofErr w:type="spellStart"/>
      <w:r w:rsidRPr="007F021B">
        <w:rPr>
          <w:rFonts w:ascii="Book Antiqua" w:hAnsi="Book Antiqua"/>
          <w:kern w:val="0"/>
          <w:sz w:val="24"/>
          <w:lang w:eastAsia="en-US"/>
        </w:rPr>
        <w:t>ejcts</w:t>
      </w:r>
      <w:proofErr w:type="spellEnd"/>
      <w:r w:rsidRPr="007F021B">
        <w:rPr>
          <w:rFonts w:ascii="Book Antiqua" w:hAnsi="Book Antiqua"/>
          <w:kern w:val="0"/>
          <w:sz w:val="24"/>
          <w:lang w:eastAsia="en-US"/>
        </w:rPr>
        <w:t>/ezz185]</w:t>
      </w:r>
    </w:p>
    <w:p w14:paraId="7FED0C6D" w14:textId="77777777" w:rsidR="00737110" w:rsidRPr="007F021B" w:rsidRDefault="00737110" w:rsidP="00737110">
      <w:pPr>
        <w:widowControl/>
        <w:spacing w:line="360" w:lineRule="auto"/>
        <w:rPr>
          <w:rFonts w:ascii="Book Antiqua" w:hAnsi="Book Antiqua"/>
          <w:kern w:val="0"/>
          <w:sz w:val="24"/>
          <w:lang w:eastAsia="en-US"/>
        </w:rPr>
      </w:pPr>
      <w:proofErr w:type="gramStart"/>
      <w:r w:rsidRPr="007F021B">
        <w:rPr>
          <w:rFonts w:ascii="Book Antiqua" w:hAnsi="Book Antiqua"/>
          <w:kern w:val="0"/>
          <w:sz w:val="24"/>
          <w:lang w:eastAsia="en-US"/>
        </w:rPr>
        <w:t xml:space="preserve">3 </w:t>
      </w:r>
      <w:proofErr w:type="spellStart"/>
      <w:r w:rsidRPr="007F021B">
        <w:rPr>
          <w:rFonts w:ascii="Book Antiqua" w:hAnsi="Book Antiqua"/>
          <w:b/>
          <w:bCs/>
          <w:kern w:val="0"/>
          <w:sz w:val="24"/>
          <w:lang w:eastAsia="en-US"/>
        </w:rPr>
        <w:t>Akiba</w:t>
      </w:r>
      <w:proofErr w:type="spellEnd"/>
      <w:r w:rsidRPr="007F021B">
        <w:rPr>
          <w:rFonts w:ascii="Book Antiqua" w:hAnsi="Book Antiqua"/>
          <w:b/>
          <w:bCs/>
          <w:kern w:val="0"/>
          <w:sz w:val="24"/>
          <w:lang w:eastAsia="en-US"/>
        </w:rPr>
        <w:t xml:space="preserve"> T</w:t>
      </w:r>
      <w:r w:rsidRPr="007F021B">
        <w:rPr>
          <w:rFonts w:ascii="Book Antiqua" w:hAnsi="Book Antiqua"/>
          <w:kern w:val="0"/>
          <w:sz w:val="24"/>
          <w:lang w:eastAsia="en-US"/>
        </w:rPr>
        <w:t>. Utility of three-dimensional computed tomography in general thoracic surgery.</w:t>
      </w:r>
      <w:proofErr w:type="gramEnd"/>
      <w:r w:rsidRPr="007F021B">
        <w:rPr>
          <w:rFonts w:ascii="Book Antiqua" w:hAnsi="Book Antiqua"/>
          <w:kern w:val="0"/>
          <w:sz w:val="24"/>
          <w:lang w:eastAsia="en-US"/>
        </w:rPr>
        <w:t xml:space="preserve"> </w:t>
      </w:r>
      <w:r w:rsidRPr="007F021B">
        <w:rPr>
          <w:rFonts w:ascii="Book Antiqua" w:hAnsi="Book Antiqua"/>
          <w:i/>
          <w:iCs/>
          <w:kern w:val="0"/>
          <w:sz w:val="24"/>
          <w:lang w:eastAsia="en-US"/>
        </w:rPr>
        <w:t xml:space="preserve">Gen </w:t>
      </w:r>
      <w:proofErr w:type="spellStart"/>
      <w:r w:rsidRPr="007F021B">
        <w:rPr>
          <w:rFonts w:ascii="Book Antiqua" w:hAnsi="Book Antiqua"/>
          <w:i/>
          <w:iCs/>
          <w:kern w:val="0"/>
          <w:sz w:val="24"/>
          <w:lang w:eastAsia="en-US"/>
        </w:rPr>
        <w:t>Thorac</w:t>
      </w:r>
      <w:proofErr w:type="spellEnd"/>
      <w:r w:rsidRPr="007F021B">
        <w:rPr>
          <w:rFonts w:ascii="Book Antiqua" w:hAnsi="Book Antiqua"/>
          <w:i/>
          <w:iCs/>
          <w:kern w:val="0"/>
          <w:sz w:val="24"/>
          <w:lang w:eastAsia="en-US"/>
        </w:rPr>
        <w:t xml:space="preserve"> </w:t>
      </w:r>
      <w:proofErr w:type="spellStart"/>
      <w:r w:rsidRPr="007F021B">
        <w:rPr>
          <w:rFonts w:ascii="Book Antiqua" w:hAnsi="Book Antiqua"/>
          <w:i/>
          <w:iCs/>
          <w:kern w:val="0"/>
          <w:sz w:val="24"/>
          <w:lang w:eastAsia="en-US"/>
        </w:rPr>
        <w:t>Cardiovasc</w:t>
      </w:r>
      <w:proofErr w:type="spellEnd"/>
      <w:r w:rsidRPr="007F021B">
        <w:rPr>
          <w:rFonts w:ascii="Book Antiqua" w:hAnsi="Book Antiqua"/>
          <w:i/>
          <w:iCs/>
          <w:kern w:val="0"/>
          <w:sz w:val="24"/>
          <w:lang w:eastAsia="en-US"/>
        </w:rPr>
        <w:t xml:space="preserve"> </w:t>
      </w:r>
      <w:proofErr w:type="spellStart"/>
      <w:r w:rsidRPr="007F021B">
        <w:rPr>
          <w:rFonts w:ascii="Book Antiqua" w:hAnsi="Book Antiqua"/>
          <w:i/>
          <w:iCs/>
          <w:kern w:val="0"/>
          <w:sz w:val="24"/>
          <w:lang w:eastAsia="en-US"/>
        </w:rPr>
        <w:t>Surg</w:t>
      </w:r>
      <w:proofErr w:type="spellEnd"/>
      <w:r w:rsidRPr="007F021B">
        <w:rPr>
          <w:rFonts w:ascii="Book Antiqua" w:hAnsi="Book Antiqua"/>
          <w:kern w:val="0"/>
          <w:sz w:val="24"/>
          <w:lang w:eastAsia="en-US"/>
        </w:rPr>
        <w:t xml:space="preserve"> 2013; </w:t>
      </w:r>
      <w:r w:rsidRPr="007F021B">
        <w:rPr>
          <w:rFonts w:ascii="Book Antiqua" w:hAnsi="Book Antiqua"/>
          <w:b/>
          <w:bCs/>
          <w:kern w:val="0"/>
          <w:sz w:val="24"/>
          <w:lang w:eastAsia="en-US"/>
        </w:rPr>
        <w:t>61</w:t>
      </w:r>
      <w:r w:rsidRPr="007F021B">
        <w:rPr>
          <w:rFonts w:ascii="Book Antiqua" w:hAnsi="Book Antiqua"/>
          <w:kern w:val="0"/>
          <w:sz w:val="24"/>
          <w:lang w:eastAsia="en-US"/>
        </w:rPr>
        <w:t>: 676-684 [PMID: 24158329 DOI: 10.1007/s11748-013-0336-z]</w:t>
      </w:r>
    </w:p>
    <w:p w14:paraId="4402AF1A"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t xml:space="preserve">4 </w:t>
      </w:r>
      <w:r w:rsidRPr="007F021B">
        <w:rPr>
          <w:rFonts w:ascii="Book Antiqua" w:hAnsi="Book Antiqua"/>
          <w:b/>
          <w:bCs/>
          <w:kern w:val="0"/>
          <w:sz w:val="24"/>
          <w:lang w:eastAsia="en-US"/>
        </w:rPr>
        <w:t>Qu X</w:t>
      </w:r>
      <w:r w:rsidRPr="007F021B">
        <w:rPr>
          <w:rFonts w:ascii="Book Antiqua" w:hAnsi="Book Antiqua"/>
          <w:kern w:val="0"/>
          <w:sz w:val="24"/>
          <w:lang w:eastAsia="en-US"/>
        </w:rPr>
        <w:t xml:space="preserve">, Wang K, Zhang T, Shen H, Dong W, Liu Q, Du J. Long-term outcomes of stage I NSCLC (≤3 cm) patients following </w:t>
      </w:r>
      <w:proofErr w:type="spellStart"/>
      <w:r w:rsidRPr="007F021B">
        <w:rPr>
          <w:rFonts w:ascii="Book Antiqua" w:hAnsi="Book Antiqua"/>
          <w:kern w:val="0"/>
          <w:sz w:val="24"/>
          <w:lang w:eastAsia="en-US"/>
        </w:rPr>
        <w:t>segmentectomy</w:t>
      </w:r>
      <w:proofErr w:type="spellEnd"/>
      <w:r w:rsidRPr="007F021B">
        <w:rPr>
          <w:rFonts w:ascii="Book Antiqua" w:hAnsi="Book Antiqua"/>
          <w:kern w:val="0"/>
          <w:sz w:val="24"/>
          <w:lang w:eastAsia="en-US"/>
        </w:rPr>
        <w:t xml:space="preserve"> are equivalent to lobectomy under analogous extent of lymph node removal: a PSM based analysis. </w:t>
      </w:r>
      <w:r w:rsidRPr="007F021B">
        <w:rPr>
          <w:rFonts w:ascii="Book Antiqua" w:hAnsi="Book Antiqua"/>
          <w:i/>
          <w:iCs/>
          <w:kern w:val="0"/>
          <w:sz w:val="24"/>
          <w:lang w:eastAsia="en-US"/>
        </w:rPr>
        <w:t xml:space="preserve">J </w:t>
      </w:r>
      <w:proofErr w:type="spellStart"/>
      <w:r w:rsidRPr="007F021B">
        <w:rPr>
          <w:rFonts w:ascii="Book Antiqua" w:hAnsi="Book Antiqua"/>
          <w:i/>
          <w:iCs/>
          <w:kern w:val="0"/>
          <w:sz w:val="24"/>
          <w:lang w:eastAsia="en-US"/>
        </w:rPr>
        <w:t>Thorac</w:t>
      </w:r>
      <w:proofErr w:type="spellEnd"/>
      <w:r w:rsidRPr="007F021B">
        <w:rPr>
          <w:rFonts w:ascii="Book Antiqua" w:hAnsi="Book Antiqua"/>
          <w:i/>
          <w:iCs/>
          <w:kern w:val="0"/>
          <w:sz w:val="24"/>
          <w:lang w:eastAsia="en-US"/>
        </w:rPr>
        <w:t xml:space="preserve"> Dis</w:t>
      </w:r>
      <w:r w:rsidRPr="007F021B">
        <w:rPr>
          <w:rFonts w:ascii="Book Antiqua" w:hAnsi="Book Antiqua"/>
          <w:kern w:val="0"/>
          <w:sz w:val="24"/>
          <w:lang w:eastAsia="en-US"/>
        </w:rPr>
        <w:t xml:space="preserve"> 2017; </w:t>
      </w:r>
      <w:r w:rsidRPr="007F021B">
        <w:rPr>
          <w:rFonts w:ascii="Book Antiqua" w:hAnsi="Book Antiqua"/>
          <w:b/>
          <w:bCs/>
          <w:kern w:val="0"/>
          <w:sz w:val="24"/>
          <w:lang w:eastAsia="en-US"/>
        </w:rPr>
        <w:t>9</w:t>
      </w:r>
      <w:r w:rsidRPr="007F021B">
        <w:rPr>
          <w:rFonts w:ascii="Book Antiqua" w:hAnsi="Book Antiqua"/>
          <w:kern w:val="0"/>
          <w:sz w:val="24"/>
          <w:lang w:eastAsia="en-US"/>
        </w:rPr>
        <w:t>: 4561-4573 [PMID: 29268526 DOI: 10.21037/jtd.2017.10.129]</w:t>
      </w:r>
    </w:p>
    <w:p w14:paraId="36045BE0"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t xml:space="preserve">5 </w:t>
      </w:r>
      <w:r w:rsidRPr="007F021B">
        <w:rPr>
          <w:rFonts w:ascii="Book Antiqua" w:hAnsi="Book Antiqua"/>
          <w:b/>
          <w:bCs/>
          <w:kern w:val="0"/>
          <w:sz w:val="24"/>
          <w:lang w:eastAsia="en-US"/>
        </w:rPr>
        <w:t>Dai C</w:t>
      </w:r>
      <w:r w:rsidRPr="007F021B">
        <w:rPr>
          <w:rFonts w:ascii="Book Antiqua" w:hAnsi="Book Antiqua"/>
          <w:kern w:val="0"/>
          <w:sz w:val="24"/>
          <w:lang w:eastAsia="en-US"/>
        </w:rPr>
        <w:t xml:space="preserve">, Shen J, Ren Y, </w:t>
      </w:r>
      <w:proofErr w:type="spellStart"/>
      <w:r w:rsidRPr="007F021B">
        <w:rPr>
          <w:rFonts w:ascii="Book Antiqua" w:hAnsi="Book Antiqua"/>
          <w:kern w:val="0"/>
          <w:sz w:val="24"/>
          <w:lang w:eastAsia="en-US"/>
        </w:rPr>
        <w:t>Zhong</w:t>
      </w:r>
      <w:proofErr w:type="spellEnd"/>
      <w:r w:rsidRPr="007F021B">
        <w:rPr>
          <w:rFonts w:ascii="Book Antiqua" w:hAnsi="Book Antiqua"/>
          <w:kern w:val="0"/>
          <w:sz w:val="24"/>
          <w:lang w:eastAsia="en-US"/>
        </w:rPr>
        <w:t xml:space="preserve"> S, Zheng H, He J, </w:t>
      </w:r>
      <w:proofErr w:type="spellStart"/>
      <w:r w:rsidRPr="007F021B">
        <w:rPr>
          <w:rFonts w:ascii="Book Antiqua" w:hAnsi="Book Antiqua"/>
          <w:kern w:val="0"/>
          <w:sz w:val="24"/>
          <w:lang w:eastAsia="en-US"/>
        </w:rPr>
        <w:t>Xie</w:t>
      </w:r>
      <w:proofErr w:type="spellEnd"/>
      <w:r w:rsidRPr="007F021B">
        <w:rPr>
          <w:rFonts w:ascii="Book Antiqua" w:hAnsi="Book Antiqua"/>
          <w:kern w:val="0"/>
          <w:sz w:val="24"/>
          <w:lang w:eastAsia="en-US"/>
        </w:rPr>
        <w:t xml:space="preserve"> D, </w:t>
      </w:r>
      <w:proofErr w:type="spellStart"/>
      <w:r w:rsidRPr="007F021B">
        <w:rPr>
          <w:rFonts w:ascii="Book Antiqua" w:hAnsi="Book Antiqua"/>
          <w:kern w:val="0"/>
          <w:sz w:val="24"/>
          <w:lang w:eastAsia="en-US"/>
        </w:rPr>
        <w:t>Fei</w:t>
      </w:r>
      <w:proofErr w:type="spellEnd"/>
      <w:r w:rsidRPr="007F021B">
        <w:rPr>
          <w:rFonts w:ascii="Book Antiqua" w:hAnsi="Book Antiqua"/>
          <w:kern w:val="0"/>
          <w:sz w:val="24"/>
          <w:lang w:eastAsia="en-US"/>
        </w:rPr>
        <w:t xml:space="preserve"> K, Liang W, Jiang G, Yang P, Petersen RH, Ng CS, Liu CC, Rocco G, </w:t>
      </w:r>
      <w:proofErr w:type="spellStart"/>
      <w:r w:rsidRPr="007F021B">
        <w:rPr>
          <w:rFonts w:ascii="Book Antiqua" w:hAnsi="Book Antiqua"/>
          <w:kern w:val="0"/>
          <w:sz w:val="24"/>
          <w:lang w:eastAsia="en-US"/>
        </w:rPr>
        <w:t>Brunelli</w:t>
      </w:r>
      <w:proofErr w:type="spellEnd"/>
      <w:r w:rsidRPr="007F021B">
        <w:rPr>
          <w:rFonts w:ascii="Book Antiqua" w:hAnsi="Book Antiqua"/>
          <w:kern w:val="0"/>
          <w:sz w:val="24"/>
          <w:lang w:eastAsia="en-US"/>
        </w:rPr>
        <w:t xml:space="preserve"> A, Shen Y, Chen C, He J. Choice of Surgical Procedure for Patients With Non-Small-Cell Lung Cancer ≤ 1 cm or &gt; 1 to 2 cm Among Lobectomy, </w:t>
      </w:r>
      <w:proofErr w:type="spellStart"/>
      <w:r w:rsidRPr="007F021B">
        <w:rPr>
          <w:rFonts w:ascii="Book Antiqua" w:hAnsi="Book Antiqua"/>
          <w:kern w:val="0"/>
          <w:sz w:val="24"/>
          <w:lang w:eastAsia="en-US"/>
        </w:rPr>
        <w:t>Segmentectomy</w:t>
      </w:r>
      <w:proofErr w:type="spellEnd"/>
      <w:r w:rsidRPr="007F021B">
        <w:rPr>
          <w:rFonts w:ascii="Book Antiqua" w:hAnsi="Book Antiqua"/>
          <w:kern w:val="0"/>
          <w:sz w:val="24"/>
          <w:lang w:eastAsia="en-US"/>
        </w:rPr>
        <w:t xml:space="preserve">, and Wedge Resection: A Population-Based Study. </w:t>
      </w:r>
      <w:r w:rsidRPr="007F021B">
        <w:rPr>
          <w:rFonts w:ascii="Book Antiqua" w:hAnsi="Book Antiqua"/>
          <w:i/>
          <w:iCs/>
          <w:kern w:val="0"/>
          <w:sz w:val="24"/>
          <w:lang w:eastAsia="en-US"/>
        </w:rPr>
        <w:t xml:space="preserve">J </w:t>
      </w:r>
      <w:proofErr w:type="spellStart"/>
      <w:r w:rsidRPr="007F021B">
        <w:rPr>
          <w:rFonts w:ascii="Book Antiqua" w:hAnsi="Book Antiqua"/>
          <w:i/>
          <w:iCs/>
          <w:kern w:val="0"/>
          <w:sz w:val="24"/>
          <w:lang w:eastAsia="en-US"/>
        </w:rPr>
        <w:t>Clin</w:t>
      </w:r>
      <w:proofErr w:type="spellEnd"/>
      <w:r w:rsidRPr="007F021B">
        <w:rPr>
          <w:rFonts w:ascii="Book Antiqua" w:hAnsi="Book Antiqua"/>
          <w:i/>
          <w:iCs/>
          <w:kern w:val="0"/>
          <w:sz w:val="24"/>
          <w:lang w:eastAsia="en-US"/>
        </w:rPr>
        <w:t xml:space="preserve"> </w:t>
      </w:r>
      <w:proofErr w:type="spellStart"/>
      <w:r w:rsidRPr="007F021B">
        <w:rPr>
          <w:rFonts w:ascii="Book Antiqua" w:hAnsi="Book Antiqua"/>
          <w:i/>
          <w:iCs/>
          <w:kern w:val="0"/>
          <w:sz w:val="24"/>
          <w:lang w:eastAsia="en-US"/>
        </w:rPr>
        <w:t>Oncol</w:t>
      </w:r>
      <w:proofErr w:type="spellEnd"/>
      <w:r w:rsidRPr="007F021B">
        <w:rPr>
          <w:rFonts w:ascii="Book Antiqua" w:hAnsi="Book Antiqua"/>
          <w:kern w:val="0"/>
          <w:sz w:val="24"/>
          <w:lang w:eastAsia="en-US"/>
        </w:rPr>
        <w:t xml:space="preserve"> 2016; </w:t>
      </w:r>
      <w:r w:rsidRPr="007F021B">
        <w:rPr>
          <w:rFonts w:ascii="Book Antiqua" w:hAnsi="Book Antiqua"/>
          <w:b/>
          <w:bCs/>
          <w:kern w:val="0"/>
          <w:sz w:val="24"/>
          <w:lang w:eastAsia="en-US"/>
        </w:rPr>
        <w:t>34</w:t>
      </w:r>
      <w:r w:rsidRPr="007F021B">
        <w:rPr>
          <w:rFonts w:ascii="Book Antiqua" w:hAnsi="Book Antiqua"/>
          <w:kern w:val="0"/>
          <w:sz w:val="24"/>
          <w:lang w:eastAsia="en-US"/>
        </w:rPr>
        <w:t>: 3175-3182 [PMID: 27382092 DOI: 10.1200/JCO.2015.64.6729]</w:t>
      </w:r>
    </w:p>
    <w:p w14:paraId="60457BA3"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t xml:space="preserve">6 </w:t>
      </w:r>
      <w:r w:rsidRPr="007F021B">
        <w:rPr>
          <w:rFonts w:ascii="Book Antiqua" w:hAnsi="Book Antiqua"/>
          <w:b/>
          <w:bCs/>
          <w:kern w:val="0"/>
          <w:sz w:val="24"/>
          <w:lang w:eastAsia="en-US"/>
        </w:rPr>
        <w:t>Roman M</w:t>
      </w:r>
      <w:r w:rsidRPr="007F021B">
        <w:rPr>
          <w:rFonts w:ascii="Book Antiqua" w:hAnsi="Book Antiqua"/>
          <w:kern w:val="0"/>
          <w:sz w:val="24"/>
          <w:lang w:eastAsia="en-US"/>
        </w:rPr>
        <w:t xml:space="preserve">, </w:t>
      </w:r>
      <w:proofErr w:type="spellStart"/>
      <w:r w:rsidRPr="007F021B">
        <w:rPr>
          <w:rFonts w:ascii="Book Antiqua" w:hAnsi="Book Antiqua"/>
          <w:kern w:val="0"/>
          <w:sz w:val="24"/>
          <w:lang w:eastAsia="en-US"/>
        </w:rPr>
        <w:t>Labbouz</w:t>
      </w:r>
      <w:proofErr w:type="spellEnd"/>
      <w:r w:rsidRPr="007F021B">
        <w:rPr>
          <w:rFonts w:ascii="Book Antiqua" w:hAnsi="Book Antiqua"/>
          <w:kern w:val="0"/>
          <w:sz w:val="24"/>
          <w:lang w:eastAsia="en-US"/>
        </w:rPr>
        <w:t xml:space="preserve"> S, </w:t>
      </w:r>
      <w:proofErr w:type="spellStart"/>
      <w:r w:rsidRPr="007F021B">
        <w:rPr>
          <w:rFonts w:ascii="Book Antiqua" w:hAnsi="Book Antiqua"/>
          <w:kern w:val="0"/>
          <w:sz w:val="24"/>
          <w:lang w:eastAsia="en-US"/>
        </w:rPr>
        <w:t>Valtzoglou</w:t>
      </w:r>
      <w:proofErr w:type="spellEnd"/>
      <w:r w:rsidRPr="007F021B">
        <w:rPr>
          <w:rFonts w:ascii="Book Antiqua" w:hAnsi="Book Antiqua"/>
          <w:kern w:val="0"/>
          <w:sz w:val="24"/>
          <w:lang w:eastAsia="en-US"/>
        </w:rPr>
        <w:t xml:space="preserve"> V, </w:t>
      </w:r>
      <w:proofErr w:type="spellStart"/>
      <w:r w:rsidRPr="007F021B">
        <w:rPr>
          <w:rFonts w:ascii="Book Antiqua" w:hAnsi="Book Antiqua"/>
          <w:kern w:val="0"/>
          <w:sz w:val="24"/>
          <w:lang w:eastAsia="en-US"/>
        </w:rPr>
        <w:t>Ciesla</w:t>
      </w:r>
      <w:proofErr w:type="spellEnd"/>
      <w:r w:rsidRPr="007F021B">
        <w:rPr>
          <w:rFonts w:ascii="Book Antiqua" w:hAnsi="Book Antiqua"/>
          <w:kern w:val="0"/>
          <w:sz w:val="24"/>
          <w:lang w:eastAsia="en-US"/>
        </w:rPr>
        <w:t xml:space="preserve"> A, </w:t>
      </w:r>
      <w:proofErr w:type="spellStart"/>
      <w:r w:rsidRPr="007F021B">
        <w:rPr>
          <w:rFonts w:ascii="Book Antiqua" w:hAnsi="Book Antiqua"/>
          <w:kern w:val="0"/>
          <w:sz w:val="24"/>
          <w:lang w:eastAsia="en-US"/>
        </w:rPr>
        <w:t>Hawari</w:t>
      </w:r>
      <w:proofErr w:type="spellEnd"/>
      <w:r w:rsidRPr="007F021B">
        <w:rPr>
          <w:rFonts w:ascii="Book Antiqua" w:hAnsi="Book Antiqua"/>
          <w:kern w:val="0"/>
          <w:sz w:val="24"/>
          <w:lang w:eastAsia="en-US"/>
        </w:rPr>
        <w:t xml:space="preserve"> M, </w:t>
      </w:r>
      <w:proofErr w:type="spellStart"/>
      <w:r w:rsidRPr="007F021B">
        <w:rPr>
          <w:rFonts w:ascii="Book Antiqua" w:hAnsi="Book Antiqua"/>
          <w:kern w:val="0"/>
          <w:sz w:val="24"/>
          <w:lang w:eastAsia="en-US"/>
        </w:rPr>
        <w:t>Addae-Boateng</w:t>
      </w:r>
      <w:proofErr w:type="spellEnd"/>
      <w:r w:rsidRPr="007F021B">
        <w:rPr>
          <w:rFonts w:ascii="Book Antiqua" w:hAnsi="Book Antiqua"/>
          <w:kern w:val="0"/>
          <w:sz w:val="24"/>
          <w:lang w:eastAsia="en-US"/>
        </w:rPr>
        <w:t xml:space="preserve"> E, Thorpe JA, Duffy JP, </w:t>
      </w:r>
      <w:proofErr w:type="spellStart"/>
      <w:r w:rsidRPr="007F021B">
        <w:rPr>
          <w:rFonts w:ascii="Book Antiqua" w:hAnsi="Book Antiqua"/>
          <w:kern w:val="0"/>
          <w:sz w:val="24"/>
          <w:lang w:eastAsia="en-US"/>
        </w:rPr>
        <w:t>Majewski</w:t>
      </w:r>
      <w:proofErr w:type="spellEnd"/>
      <w:r w:rsidRPr="007F021B">
        <w:rPr>
          <w:rFonts w:ascii="Book Antiqua" w:hAnsi="Book Antiqua"/>
          <w:kern w:val="0"/>
          <w:sz w:val="24"/>
          <w:lang w:eastAsia="en-US"/>
        </w:rPr>
        <w:t xml:space="preserve"> A. Lobectomy vs. </w:t>
      </w:r>
      <w:proofErr w:type="spellStart"/>
      <w:r w:rsidRPr="007F021B">
        <w:rPr>
          <w:rFonts w:ascii="Book Antiqua" w:hAnsi="Book Antiqua"/>
          <w:kern w:val="0"/>
          <w:sz w:val="24"/>
          <w:lang w:eastAsia="en-US"/>
        </w:rPr>
        <w:t>segmentectomy</w:t>
      </w:r>
      <w:proofErr w:type="spellEnd"/>
      <w:r w:rsidRPr="007F021B">
        <w:rPr>
          <w:rFonts w:ascii="Book Antiqua" w:hAnsi="Book Antiqua"/>
          <w:kern w:val="0"/>
          <w:sz w:val="24"/>
          <w:lang w:eastAsia="en-US"/>
        </w:rPr>
        <w:t xml:space="preserve">. A propensity score matched comparison of outcomes. </w:t>
      </w:r>
      <w:proofErr w:type="spellStart"/>
      <w:r w:rsidRPr="007F021B">
        <w:rPr>
          <w:rFonts w:ascii="Book Antiqua" w:hAnsi="Book Antiqua"/>
          <w:i/>
          <w:iCs/>
          <w:kern w:val="0"/>
          <w:sz w:val="24"/>
          <w:lang w:eastAsia="en-US"/>
        </w:rPr>
        <w:t>Eur</w:t>
      </w:r>
      <w:proofErr w:type="spellEnd"/>
      <w:r w:rsidRPr="007F021B">
        <w:rPr>
          <w:rFonts w:ascii="Book Antiqua" w:hAnsi="Book Antiqua"/>
          <w:i/>
          <w:iCs/>
          <w:kern w:val="0"/>
          <w:sz w:val="24"/>
          <w:lang w:eastAsia="en-US"/>
        </w:rPr>
        <w:t xml:space="preserve"> J </w:t>
      </w:r>
      <w:proofErr w:type="spellStart"/>
      <w:r w:rsidRPr="007F021B">
        <w:rPr>
          <w:rFonts w:ascii="Book Antiqua" w:hAnsi="Book Antiqua"/>
          <w:i/>
          <w:iCs/>
          <w:kern w:val="0"/>
          <w:sz w:val="24"/>
          <w:lang w:eastAsia="en-US"/>
        </w:rPr>
        <w:t>Surg</w:t>
      </w:r>
      <w:proofErr w:type="spellEnd"/>
      <w:r w:rsidRPr="007F021B">
        <w:rPr>
          <w:rFonts w:ascii="Book Antiqua" w:hAnsi="Book Antiqua"/>
          <w:i/>
          <w:iCs/>
          <w:kern w:val="0"/>
          <w:sz w:val="24"/>
          <w:lang w:eastAsia="en-US"/>
        </w:rPr>
        <w:t xml:space="preserve"> </w:t>
      </w:r>
      <w:proofErr w:type="spellStart"/>
      <w:r w:rsidRPr="007F021B">
        <w:rPr>
          <w:rFonts w:ascii="Book Antiqua" w:hAnsi="Book Antiqua"/>
          <w:i/>
          <w:iCs/>
          <w:kern w:val="0"/>
          <w:sz w:val="24"/>
          <w:lang w:eastAsia="en-US"/>
        </w:rPr>
        <w:t>Oncol</w:t>
      </w:r>
      <w:proofErr w:type="spellEnd"/>
      <w:r w:rsidRPr="007F021B">
        <w:rPr>
          <w:rFonts w:ascii="Book Antiqua" w:hAnsi="Book Antiqua"/>
          <w:kern w:val="0"/>
          <w:sz w:val="24"/>
          <w:lang w:eastAsia="en-US"/>
        </w:rPr>
        <w:t xml:space="preserve"> 2019; </w:t>
      </w:r>
      <w:r w:rsidRPr="007F021B">
        <w:rPr>
          <w:rFonts w:ascii="Book Antiqua" w:hAnsi="Book Antiqua"/>
          <w:b/>
          <w:bCs/>
          <w:kern w:val="0"/>
          <w:sz w:val="24"/>
          <w:lang w:eastAsia="en-US"/>
        </w:rPr>
        <w:t>45</w:t>
      </w:r>
      <w:r w:rsidRPr="007F021B">
        <w:rPr>
          <w:rFonts w:ascii="Book Antiqua" w:hAnsi="Book Antiqua"/>
          <w:kern w:val="0"/>
          <w:sz w:val="24"/>
          <w:lang w:eastAsia="en-US"/>
        </w:rPr>
        <w:t>: 845-850 [PMID: 30409440 DOI: 10.1016/j.ejso.2018.10.534]</w:t>
      </w:r>
    </w:p>
    <w:p w14:paraId="64A4FF31"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val="fr-FR" w:eastAsia="en-US"/>
        </w:rPr>
        <w:t xml:space="preserve">7 </w:t>
      </w:r>
      <w:r w:rsidRPr="007F021B">
        <w:rPr>
          <w:rFonts w:ascii="Book Antiqua" w:hAnsi="Book Antiqua"/>
          <w:b/>
          <w:bCs/>
          <w:kern w:val="0"/>
          <w:sz w:val="24"/>
          <w:lang w:val="fr-FR" w:eastAsia="en-US"/>
        </w:rPr>
        <w:t>Le Moal J</w:t>
      </w:r>
      <w:r w:rsidRPr="007F021B">
        <w:rPr>
          <w:rFonts w:ascii="Book Antiqua" w:hAnsi="Book Antiqua"/>
          <w:kern w:val="0"/>
          <w:sz w:val="24"/>
          <w:lang w:val="fr-FR" w:eastAsia="en-US"/>
        </w:rPr>
        <w:t xml:space="preserve">, Peillon C, Dacher JN, Baste JM. </w:t>
      </w:r>
      <w:r w:rsidRPr="007F021B">
        <w:rPr>
          <w:rFonts w:ascii="Book Antiqua" w:hAnsi="Book Antiqua"/>
          <w:kern w:val="0"/>
          <w:sz w:val="24"/>
          <w:lang w:eastAsia="en-US"/>
        </w:rPr>
        <w:t xml:space="preserve">Three-dimensional computed tomography reconstruction for operative planning in robotic </w:t>
      </w:r>
      <w:proofErr w:type="spellStart"/>
      <w:r w:rsidRPr="007F021B">
        <w:rPr>
          <w:rFonts w:ascii="Book Antiqua" w:hAnsi="Book Antiqua"/>
          <w:kern w:val="0"/>
          <w:sz w:val="24"/>
          <w:lang w:eastAsia="en-US"/>
        </w:rPr>
        <w:t>segmentectomy</w:t>
      </w:r>
      <w:proofErr w:type="spellEnd"/>
      <w:r w:rsidRPr="007F021B">
        <w:rPr>
          <w:rFonts w:ascii="Book Antiqua" w:hAnsi="Book Antiqua"/>
          <w:kern w:val="0"/>
          <w:sz w:val="24"/>
          <w:lang w:eastAsia="en-US"/>
        </w:rPr>
        <w:t xml:space="preserve">: a pilot study. </w:t>
      </w:r>
      <w:r w:rsidRPr="007F021B">
        <w:rPr>
          <w:rFonts w:ascii="Book Antiqua" w:hAnsi="Book Antiqua"/>
          <w:i/>
          <w:iCs/>
          <w:kern w:val="0"/>
          <w:sz w:val="24"/>
          <w:lang w:eastAsia="en-US"/>
        </w:rPr>
        <w:t xml:space="preserve">J </w:t>
      </w:r>
      <w:proofErr w:type="spellStart"/>
      <w:r w:rsidRPr="007F021B">
        <w:rPr>
          <w:rFonts w:ascii="Book Antiqua" w:hAnsi="Book Antiqua"/>
          <w:i/>
          <w:iCs/>
          <w:kern w:val="0"/>
          <w:sz w:val="24"/>
          <w:lang w:eastAsia="en-US"/>
        </w:rPr>
        <w:t>Thorac</w:t>
      </w:r>
      <w:proofErr w:type="spellEnd"/>
      <w:r w:rsidRPr="007F021B">
        <w:rPr>
          <w:rFonts w:ascii="Book Antiqua" w:hAnsi="Book Antiqua"/>
          <w:i/>
          <w:iCs/>
          <w:kern w:val="0"/>
          <w:sz w:val="24"/>
          <w:lang w:eastAsia="en-US"/>
        </w:rPr>
        <w:t xml:space="preserve"> Dis</w:t>
      </w:r>
      <w:r w:rsidRPr="007F021B">
        <w:rPr>
          <w:rFonts w:ascii="Book Antiqua" w:hAnsi="Book Antiqua"/>
          <w:kern w:val="0"/>
          <w:sz w:val="24"/>
          <w:lang w:eastAsia="en-US"/>
        </w:rPr>
        <w:t xml:space="preserve"> 2018; </w:t>
      </w:r>
      <w:r w:rsidRPr="007F021B">
        <w:rPr>
          <w:rFonts w:ascii="Book Antiqua" w:hAnsi="Book Antiqua"/>
          <w:b/>
          <w:bCs/>
          <w:kern w:val="0"/>
          <w:sz w:val="24"/>
          <w:lang w:eastAsia="en-US"/>
        </w:rPr>
        <w:t>10</w:t>
      </w:r>
      <w:r w:rsidRPr="007F021B">
        <w:rPr>
          <w:rFonts w:ascii="Book Antiqua" w:hAnsi="Book Antiqua"/>
          <w:kern w:val="0"/>
          <w:sz w:val="24"/>
          <w:lang w:eastAsia="en-US"/>
        </w:rPr>
        <w:t>: 196-201 [PMID: 29600049 DOI: 10.21037/jtd.2017.11.144]</w:t>
      </w:r>
    </w:p>
    <w:p w14:paraId="28DEF8FB"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lastRenderedPageBreak/>
        <w:t xml:space="preserve">8 </w:t>
      </w:r>
      <w:r w:rsidRPr="007F021B">
        <w:rPr>
          <w:rFonts w:ascii="Book Antiqua" w:hAnsi="Book Antiqua"/>
          <w:b/>
          <w:bCs/>
          <w:kern w:val="0"/>
          <w:sz w:val="24"/>
          <w:lang w:eastAsia="en-US"/>
        </w:rPr>
        <w:t>Wu WB</w:t>
      </w:r>
      <w:r w:rsidRPr="007F021B">
        <w:rPr>
          <w:rFonts w:ascii="Book Antiqua" w:hAnsi="Book Antiqua"/>
          <w:kern w:val="0"/>
          <w:sz w:val="24"/>
          <w:lang w:eastAsia="en-US"/>
        </w:rPr>
        <w:t xml:space="preserve">, Xu XF, Wen W, Xu J, Zhu Q, Pan XL, Xia Y, Chen L. Three-dimensional computed tomography </w:t>
      </w:r>
      <w:proofErr w:type="spellStart"/>
      <w:r w:rsidRPr="007F021B">
        <w:rPr>
          <w:rFonts w:ascii="Book Antiqua" w:hAnsi="Book Antiqua"/>
          <w:kern w:val="0"/>
          <w:sz w:val="24"/>
          <w:lang w:eastAsia="en-US"/>
        </w:rPr>
        <w:t>bronchography</w:t>
      </w:r>
      <w:proofErr w:type="spellEnd"/>
      <w:r w:rsidRPr="007F021B">
        <w:rPr>
          <w:rFonts w:ascii="Book Antiqua" w:hAnsi="Book Antiqua"/>
          <w:kern w:val="0"/>
          <w:sz w:val="24"/>
          <w:lang w:eastAsia="en-US"/>
        </w:rPr>
        <w:t xml:space="preserve"> and angiography in the preoperative evaluation of </w:t>
      </w:r>
      <w:proofErr w:type="spellStart"/>
      <w:r w:rsidRPr="007F021B">
        <w:rPr>
          <w:rFonts w:ascii="Book Antiqua" w:hAnsi="Book Antiqua"/>
          <w:kern w:val="0"/>
          <w:sz w:val="24"/>
          <w:lang w:eastAsia="en-US"/>
        </w:rPr>
        <w:t>thoracoscopic</w:t>
      </w:r>
      <w:proofErr w:type="spellEnd"/>
      <w:r w:rsidRPr="007F021B">
        <w:rPr>
          <w:rFonts w:ascii="Book Antiqua" w:hAnsi="Book Antiqua"/>
          <w:kern w:val="0"/>
          <w:sz w:val="24"/>
          <w:lang w:eastAsia="en-US"/>
        </w:rPr>
        <w:t xml:space="preserve"> </w:t>
      </w:r>
      <w:proofErr w:type="spellStart"/>
      <w:r w:rsidRPr="007F021B">
        <w:rPr>
          <w:rFonts w:ascii="Book Antiqua" w:hAnsi="Book Antiqua"/>
          <w:kern w:val="0"/>
          <w:sz w:val="24"/>
          <w:lang w:eastAsia="en-US"/>
        </w:rPr>
        <w:t>segmentectomy</w:t>
      </w:r>
      <w:proofErr w:type="spellEnd"/>
      <w:r w:rsidRPr="007F021B">
        <w:rPr>
          <w:rFonts w:ascii="Book Antiqua" w:hAnsi="Book Antiqua"/>
          <w:kern w:val="0"/>
          <w:sz w:val="24"/>
          <w:lang w:eastAsia="en-US"/>
        </w:rPr>
        <w:t xml:space="preserve"> and </w:t>
      </w:r>
      <w:proofErr w:type="spellStart"/>
      <w:r w:rsidRPr="007F021B">
        <w:rPr>
          <w:rFonts w:ascii="Book Antiqua" w:hAnsi="Book Antiqua"/>
          <w:kern w:val="0"/>
          <w:sz w:val="24"/>
          <w:lang w:eastAsia="en-US"/>
        </w:rPr>
        <w:t>subsegmentectomy</w:t>
      </w:r>
      <w:proofErr w:type="spellEnd"/>
      <w:r w:rsidRPr="007F021B">
        <w:rPr>
          <w:rFonts w:ascii="Book Antiqua" w:hAnsi="Book Antiqua"/>
          <w:kern w:val="0"/>
          <w:sz w:val="24"/>
          <w:lang w:eastAsia="en-US"/>
        </w:rPr>
        <w:t xml:space="preserve">. </w:t>
      </w:r>
      <w:r w:rsidRPr="007F021B">
        <w:rPr>
          <w:rFonts w:ascii="Book Antiqua" w:hAnsi="Book Antiqua"/>
          <w:i/>
          <w:iCs/>
          <w:kern w:val="0"/>
          <w:sz w:val="24"/>
          <w:lang w:eastAsia="en-US"/>
        </w:rPr>
        <w:t xml:space="preserve">J </w:t>
      </w:r>
      <w:proofErr w:type="spellStart"/>
      <w:r w:rsidRPr="007F021B">
        <w:rPr>
          <w:rFonts w:ascii="Book Antiqua" w:hAnsi="Book Antiqua"/>
          <w:i/>
          <w:iCs/>
          <w:kern w:val="0"/>
          <w:sz w:val="24"/>
          <w:lang w:eastAsia="en-US"/>
        </w:rPr>
        <w:t>Thorac</w:t>
      </w:r>
      <w:proofErr w:type="spellEnd"/>
      <w:r w:rsidRPr="007F021B">
        <w:rPr>
          <w:rFonts w:ascii="Book Antiqua" w:hAnsi="Book Antiqua"/>
          <w:i/>
          <w:iCs/>
          <w:kern w:val="0"/>
          <w:sz w:val="24"/>
          <w:lang w:eastAsia="en-US"/>
        </w:rPr>
        <w:t xml:space="preserve"> Dis</w:t>
      </w:r>
      <w:r w:rsidRPr="007F021B">
        <w:rPr>
          <w:rFonts w:ascii="Book Antiqua" w:hAnsi="Book Antiqua"/>
          <w:kern w:val="0"/>
          <w:sz w:val="24"/>
          <w:lang w:eastAsia="en-US"/>
        </w:rPr>
        <w:t xml:space="preserve"> 2016; </w:t>
      </w:r>
      <w:r w:rsidRPr="007F021B">
        <w:rPr>
          <w:rFonts w:ascii="Book Antiqua" w:hAnsi="Book Antiqua"/>
          <w:b/>
          <w:bCs/>
          <w:kern w:val="0"/>
          <w:sz w:val="24"/>
          <w:lang w:eastAsia="en-US"/>
        </w:rPr>
        <w:t>8</w:t>
      </w:r>
      <w:r w:rsidRPr="007F021B">
        <w:rPr>
          <w:rFonts w:ascii="Book Antiqua" w:hAnsi="Book Antiqua"/>
          <w:kern w:val="0"/>
          <w:sz w:val="24"/>
          <w:lang w:eastAsia="en-US"/>
        </w:rPr>
        <w:t>: S710-S715 [PMID: 28066674 DOI: 10.21037/jtd.2016.09.43]</w:t>
      </w:r>
    </w:p>
    <w:p w14:paraId="0D028A88" w14:textId="77777777" w:rsidR="00737110" w:rsidRPr="007F021B" w:rsidRDefault="00737110" w:rsidP="00737110">
      <w:pPr>
        <w:widowControl/>
        <w:spacing w:line="360" w:lineRule="auto"/>
        <w:rPr>
          <w:rFonts w:ascii="Book Antiqua" w:hAnsi="Book Antiqua"/>
          <w:kern w:val="0"/>
          <w:sz w:val="24"/>
        </w:rPr>
      </w:pPr>
      <w:proofErr w:type="gramStart"/>
      <w:r w:rsidRPr="007F021B">
        <w:rPr>
          <w:rFonts w:ascii="Book Antiqua" w:hAnsi="Book Antiqua"/>
          <w:kern w:val="0"/>
          <w:sz w:val="24"/>
          <w:lang w:eastAsia="en-US"/>
        </w:rPr>
        <w:t>9 NCCN Clinical Practice Guidelines in Oncology (NCCN Guidelines).</w:t>
      </w:r>
      <w:proofErr w:type="gramEnd"/>
      <w:r w:rsidRPr="007F021B">
        <w:rPr>
          <w:rFonts w:ascii="Book Antiqua" w:hAnsi="Book Antiqua"/>
          <w:kern w:val="0"/>
          <w:sz w:val="24"/>
          <w:lang w:eastAsia="en-US"/>
        </w:rPr>
        <w:t xml:space="preserve"> </w:t>
      </w:r>
      <w:proofErr w:type="gramStart"/>
      <w:r w:rsidRPr="007F021B">
        <w:rPr>
          <w:rFonts w:ascii="Book Antiqua" w:hAnsi="Book Antiqua"/>
          <w:kern w:val="0"/>
          <w:sz w:val="24"/>
          <w:lang w:eastAsia="en-US"/>
        </w:rPr>
        <w:t>Non-Small Cell Lung Cancer (Version 6.2019).</w:t>
      </w:r>
      <w:proofErr w:type="gramEnd"/>
      <w:r w:rsidRPr="007F021B">
        <w:rPr>
          <w:rFonts w:ascii="Book Antiqua" w:hAnsi="Book Antiqua"/>
          <w:kern w:val="0"/>
          <w:sz w:val="24"/>
          <w:lang w:eastAsia="en-US"/>
        </w:rPr>
        <w:t xml:space="preserve"> Available </w:t>
      </w:r>
      <w:r w:rsidRPr="007F021B">
        <w:rPr>
          <w:rFonts w:ascii="Book Antiqua" w:hAnsi="Book Antiqua"/>
          <w:kern w:val="0"/>
          <w:sz w:val="24"/>
        </w:rPr>
        <w:t>from</w:t>
      </w:r>
      <w:r w:rsidRPr="007F021B">
        <w:rPr>
          <w:rFonts w:ascii="Book Antiqua" w:hAnsi="Book Antiqua"/>
          <w:kern w:val="0"/>
          <w:sz w:val="24"/>
          <w:lang w:eastAsia="en-US"/>
        </w:rPr>
        <w:t>: http://www.nccn.org/patients</w:t>
      </w:r>
    </w:p>
    <w:p w14:paraId="3589329D"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t xml:space="preserve">10 </w:t>
      </w:r>
      <w:proofErr w:type="spellStart"/>
      <w:r w:rsidRPr="007F021B">
        <w:rPr>
          <w:rFonts w:ascii="Book Antiqua" w:hAnsi="Book Antiqua"/>
          <w:b/>
          <w:bCs/>
          <w:kern w:val="0"/>
          <w:sz w:val="24"/>
          <w:lang w:eastAsia="en-US"/>
        </w:rPr>
        <w:t>Nakazawa</w:t>
      </w:r>
      <w:proofErr w:type="spellEnd"/>
      <w:r w:rsidRPr="007F021B">
        <w:rPr>
          <w:rFonts w:ascii="Book Antiqua" w:hAnsi="Book Antiqua"/>
          <w:b/>
          <w:bCs/>
          <w:kern w:val="0"/>
          <w:sz w:val="24"/>
          <w:lang w:eastAsia="en-US"/>
        </w:rPr>
        <w:t xml:space="preserve"> S</w:t>
      </w:r>
      <w:r w:rsidRPr="007F021B">
        <w:rPr>
          <w:rFonts w:ascii="Book Antiqua" w:hAnsi="Book Antiqua"/>
          <w:kern w:val="0"/>
          <w:sz w:val="24"/>
          <w:lang w:eastAsia="en-US"/>
        </w:rPr>
        <w:t xml:space="preserve">, Shimizu K, Mogi A, </w:t>
      </w:r>
      <w:proofErr w:type="spellStart"/>
      <w:proofErr w:type="gramStart"/>
      <w:r w:rsidRPr="007F021B">
        <w:rPr>
          <w:rFonts w:ascii="Book Antiqua" w:hAnsi="Book Antiqua"/>
          <w:kern w:val="0"/>
          <w:sz w:val="24"/>
          <w:lang w:eastAsia="en-US"/>
        </w:rPr>
        <w:t>Kuwano</w:t>
      </w:r>
      <w:proofErr w:type="spellEnd"/>
      <w:r w:rsidRPr="007F021B">
        <w:rPr>
          <w:rFonts w:ascii="Book Antiqua" w:hAnsi="Book Antiqua"/>
          <w:kern w:val="0"/>
          <w:sz w:val="24"/>
          <w:lang w:eastAsia="en-US"/>
        </w:rPr>
        <w:t xml:space="preserve"> H. VATS</w:t>
      </w:r>
      <w:proofErr w:type="gramEnd"/>
      <w:r w:rsidRPr="007F021B">
        <w:rPr>
          <w:rFonts w:ascii="Book Antiqua" w:hAnsi="Book Antiqua"/>
          <w:kern w:val="0"/>
          <w:sz w:val="24"/>
          <w:lang w:eastAsia="en-US"/>
        </w:rPr>
        <w:t xml:space="preserve"> </w:t>
      </w:r>
      <w:proofErr w:type="spellStart"/>
      <w:r w:rsidRPr="007F021B">
        <w:rPr>
          <w:rFonts w:ascii="Book Antiqua" w:hAnsi="Book Antiqua"/>
          <w:kern w:val="0"/>
          <w:sz w:val="24"/>
          <w:lang w:eastAsia="en-US"/>
        </w:rPr>
        <w:t>segmentectomy</w:t>
      </w:r>
      <w:proofErr w:type="spellEnd"/>
      <w:r w:rsidRPr="007F021B">
        <w:rPr>
          <w:rFonts w:ascii="Book Antiqua" w:hAnsi="Book Antiqua"/>
          <w:kern w:val="0"/>
          <w:sz w:val="24"/>
          <w:lang w:eastAsia="en-US"/>
        </w:rPr>
        <w:t xml:space="preserve">: past, present, and future. </w:t>
      </w:r>
      <w:r w:rsidRPr="007F021B">
        <w:rPr>
          <w:rFonts w:ascii="Book Antiqua" w:hAnsi="Book Antiqua"/>
          <w:i/>
          <w:iCs/>
          <w:kern w:val="0"/>
          <w:sz w:val="24"/>
          <w:lang w:eastAsia="en-US"/>
        </w:rPr>
        <w:t xml:space="preserve">Gen </w:t>
      </w:r>
      <w:proofErr w:type="spellStart"/>
      <w:r w:rsidRPr="007F021B">
        <w:rPr>
          <w:rFonts w:ascii="Book Antiqua" w:hAnsi="Book Antiqua"/>
          <w:i/>
          <w:iCs/>
          <w:kern w:val="0"/>
          <w:sz w:val="24"/>
          <w:lang w:eastAsia="en-US"/>
        </w:rPr>
        <w:t>Thorac</w:t>
      </w:r>
      <w:proofErr w:type="spellEnd"/>
      <w:r w:rsidRPr="007F021B">
        <w:rPr>
          <w:rFonts w:ascii="Book Antiqua" w:hAnsi="Book Antiqua"/>
          <w:i/>
          <w:iCs/>
          <w:kern w:val="0"/>
          <w:sz w:val="24"/>
          <w:lang w:eastAsia="en-US"/>
        </w:rPr>
        <w:t xml:space="preserve"> </w:t>
      </w:r>
      <w:proofErr w:type="spellStart"/>
      <w:r w:rsidRPr="007F021B">
        <w:rPr>
          <w:rFonts w:ascii="Book Antiqua" w:hAnsi="Book Antiqua"/>
          <w:i/>
          <w:iCs/>
          <w:kern w:val="0"/>
          <w:sz w:val="24"/>
          <w:lang w:eastAsia="en-US"/>
        </w:rPr>
        <w:t>Cardiovasc</w:t>
      </w:r>
      <w:proofErr w:type="spellEnd"/>
      <w:r w:rsidRPr="007F021B">
        <w:rPr>
          <w:rFonts w:ascii="Book Antiqua" w:hAnsi="Book Antiqua"/>
          <w:i/>
          <w:iCs/>
          <w:kern w:val="0"/>
          <w:sz w:val="24"/>
          <w:lang w:eastAsia="en-US"/>
        </w:rPr>
        <w:t xml:space="preserve"> </w:t>
      </w:r>
      <w:proofErr w:type="spellStart"/>
      <w:r w:rsidRPr="007F021B">
        <w:rPr>
          <w:rFonts w:ascii="Book Antiqua" w:hAnsi="Book Antiqua"/>
          <w:i/>
          <w:iCs/>
          <w:kern w:val="0"/>
          <w:sz w:val="24"/>
          <w:lang w:eastAsia="en-US"/>
        </w:rPr>
        <w:t>Surg</w:t>
      </w:r>
      <w:proofErr w:type="spellEnd"/>
      <w:r w:rsidRPr="007F021B">
        <w:rPr>
          <w:rFonts w:ascii="Book Antiqua" w:hAnsi="Book Antiqua"/>
          <w:kern w:val="0"/>
          <w:sz w:val="24"/>
          <w:lang w:eastAsia="en-US"/>
        </w:rPr>
        <w:t xml:space="preserve"> 2018; </w:t>
      </w:r>
      <w:r w:rsidRPr="007F021B">
        <w:rPr>
          <w:rFonts w:ascii="Book Antiqua" w:hAnsi="Book Antiqua"/>
          <w:b/>
          <w:bCs/>
          <w:kern w:val="0"/>
          <w:sz w:val="24"/>
          <w:lang w:eastAsia="en-US"/>
        </w:rPr>
        <w:t>66</w:t>
      </w:r>
      <w:r w:rsidRPr="007F021B">
        <w:rPr>
          <w:rFonts w:ascii="Book Antiqua" w:hAnsi="Book Antiqua"/>
          <w:kern w:val="0"/>
          <w:sz w:val="24"/>
          <w:lang w:eastAsia="en-US"/>
        </w:rPr>
        <w:t>: 81-90 [PMID: 29255967 DOI: 10.1007/s11748-017-0878-6]</w:t>
      </w:r>
    </w:p>
    <w:p w14:paraId="6B677525"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t xml:space="preserve">11 </w:t>
      </w:r>
      <w:r w:rsidRPr="007F021B">
        <w:rPr>
          <w:rFonts w:ascii="Book Antiqua" w:hAnsi="Book Antiqua"/>
          <w:b/>
          <w:bCs/>
          <w:kern w:val="0"/>
          <w:sz w:val="24"/>
          <w:lang w:eastAsia="en-US"/>
        </w:rPr>
        <w:t>Shapiro M</w:t>
      </w:r>
      <w:r w:rsidRPr="007F021B">
        <w:rPr>
          <w:rFonts w:ascii="Book Antiqua" w:hAnsi="Book Antiqua"/>
          <w:kern w:val="0"/>
          <w:sz w:val="24"/>
          <w:lang w:eastAsia="en-US"/>
        </w:rPr>
        <w:t xml:space="preserve">, Weiser TS, </w:t>
      </w:r>
      <w:proofErr w:type="spellStart"/>
      <w:r w:rsidRPr="007F021B">
        <w:rPr>
          <w:rFonts w:ascii="Book Antiqua" w:hAnsi="Book Antiqua"/>
          <w:kern w:val="0"/>
          <w:sz w:val="24"/>
          <w:lang w:eastAsia="en-US"/>
        </w:rPr>
        <w:t>Wisnivesky</w:t>
      </w:r>
      <w:proofErr w:type="spellEnd"/>
      <w:r w:rsidRPr="007F021B">
        <w:rPr>
          <w:rFonts w:ascii="Book Antiqua" w:hAnsi="Book Antiqua"/>
          <w:kern w:val="0"/>
          <w:sz w:val="24"/>
          <w:lang w:eastAsia="en-US"/>
        </w:rPr>
        <w:t xml:space="preserve"> JP, Chin C, </w:t>
      </w:r>
      <w:proofErr w:type="spellStart"/>
      <w:r w:rsidRPr="007F021B">
        <w:rPr>
          <w:rFonts w:ascii="Book Antiqua" w:hAnsi="Book Antiqua"/>
          <w:kern w:val="0"/>
          <w:sz w:val="24"/>
          <w:lang w:eastAsia="en-US"/>
        </w:rPr>
        <w:t>Arustamyan</w:t>
      </w:r>
      <w:proofErr w:type="spellEnd"/>
      <w:r w:rsidRPr="007F021B">
        <w:rPr>
          <w:rFonts w:ascii="Book Antiqua" w:hAnsi="Book Antiqua"/>
          <w:kern w:val="0"/>
          <w:sz w:val="24"/>
          <w:lang w:eastAsia="en-US"/>
        </w:rPr>
        <w:t xml:space="preserve"> M, Swanson SJ. </w:t>
      </w:r>
      <w:proofErr w:type="spellStart"/>
      <w:r w:rsidRPr="007F021B">
        <w:rPr>
          <w:rFonts w:ascii="Book Antiqua" w:hAnsi="Book Antiqua"/>
          <w:kern w:val="0"/>
          <w:sz w:val="24"/>
          <w:lang w:eastAsia="en-US"/>
        </w:rPr>
        <w:t>Thoracoscopic</w:t>
      </w:r>
      <w:proofErr w:type="spellEnd"/>
      <w:r w:rsidRPr="007F021B">
        <w:rPr>
          <w:rFonts w:ascii="Book Antiqua" w:hAnsi="Book Antiqua"/>
          <w:kern w:val="0"/>
          <w:sz w:val="24"/>
          <w:lang w:eastAsia="en-US"/>
        </w:rPr>
        <w:t xml:space="preserve"> </w:t>
      </w:r>
      <w:proofErr w:type="spellStart"/>
      <w:r w:rsidRPr="007F021B">
        <w:rPr>
          <w:rFonts w:ascii="Book Antiqua" w:hAnsi="Book Antiqua"/>
          <w:kern w:val="0"/>
          <w:sz w:val="24"/>
          <w:lang w:eastAsia="en-US"/>
        </w:rPr>
        <w:t>segmentectomy</w:t>
      </w:r>
      <w:proofErr w:type="spellEnd"/>
      <w:r w:rsidRPr="007F021B">
        <w:rPr>
          <w:rFonts w:ascii="Book Antiqua" w:hAnsi="Book Antiqua"/>
          <w:kern w:val="0"/>
          <w:sz w:val="24"/>
          <w:lang w:eastAsia="en-US"/>
        </w:rPr>
        <w:t xml:space="preserve"> compares favorably with </w:t>
      </w:r>
      <w:proofErr w:type="spellStart"/>
      <w:r w:rsidRPr="007F021B">
        <w:rPr>
          <w:rFonts w:ascii="Book Antiqua" w:hAnsi="Book Antiqua"/>
          <w:kern w:val="0"/>
          <w:sz w:val="24"/>
          <w:lang w:eastAsia="en-US"/>
        </w:rPr>
        <w:t>thoracoscopic</w:t>
      </w:r>
      <w:proofErr w:type="spellEnd"/>
      <w:r w:rsidRPr="007F021B">
        <w:rPr>
          <w:rFonts w:ascii="Book Antiqua" w:hAnsi="Book Antiqua"/>
          <w:kern w:val="0"/>
          <w:sz w:val="24"/>
          <w:lang w:eastAsia="en-US"/>
        </w:rPr>
        <w:t xml:space="preserve"> lobectomy for patients with small stage I lung cancer. </w:t>
      </w:r>
      <w:r w:rsidRPr="007F021B">
        <w:rPr>
          <w:rFonts w:ascii="Book Antiqua" w:hAnsi="Book Antiqua"/>
          <w:i/>
          <w:iCs/>
          <w:kern w:val="0"/>
          <w:sz w:val="24"/>
          <w:lang w:eastAsia="en-US"/>
        </w:rPr>
        <w:t xml:space="preserve">J </w:t>
      </w:r>
      <w:proofErr w:type="spellStart"/>
      <w:r w:rsidRPr="007F021B">
        <w:rPr>
          <w:rFonts w:ascii="Book Antiqua" w:hAnsi="Book Antiqua"/>
          <w:i/>
          <w:iCs/>
          <w:kern w:val="0"/>
          <w:sz w:val="24"/>
          <w:lang w:eastAsia="en-US"/>
        </w:rPr>
        <w:t>Thorac</w:t>
      </w:r>
      <w:proofErr w:type="spellEnd"/>
      <w:r w:rsidRPr="007F021B">
        <w:rPr>
          <w:rFonts w:ascii="Book Antiqua" w:hAnsi="Book Antiqua"/>
          <w:i/>
          <w:iCs/>
          <w:kern w:val="0"/>
          <w:sz w:val="24"/>
          <w:lang w:eastAsia="en-US"/>
        </w:rPr>
        <w:t xml:space="preserve"> </w:t>
      </w:r>
      <w:proofErr w:type="spellStart"/>
      <w:r w:rsidRPr="007F021B">
        <w:rPr>
          <w:rFonts w:ascii="Book Antiqua" w:hAnsi="Book Antiqua"/>
          <w:i/>
          <w:iCs/>
          <w:kern w:val="0"/>
          <w:sz w:val="24"/>
          <w:lang w:eastAsia="en-US"/>
        </w:rPr>
        <w:t>Cardiovasc</w:t>
      </w:r>
      <w:proofErr w:type="spellEnd"/>
      <w:r w:rsidRPr="007F021B">
        <w:rPr>
          <w:rFonts w:ascii="Book Antiqua" w:hAnsi="Book Antiqua"/>
          <w:i/>
          <w:iCs/>
          <w:kern w:val="0"/>
          <w:sz w:val="24"/>
          <w:lang w:eastAsia="en-US"/>
        </w:rPr>
        <w:t xml:space="preserve"> </w:t>
      </w:r>
      <w:proofErr w:type="spellStart"/>
      <w:r w:rsidRPr="007F021B">
        <w:rPr>
          <w:rFonts w:ascii="Book Antiqua" w:hAnsi="Book Antiqua"/>
          <w:i/>
          <w:iCs/>
          <w:kern w:val="0"/>
          <w:sz w:val="24"/>
          <w:lang w:eastAsia="en-US"/>
        </w:rPr>
        <w:t>Surg</w:t>
      </w:r>
      <w:proofErr w:type="spellEnd"/>
      <w:r w:rsidRPr="007F021B">
        <w:rPr>
          <w:rFonts w:ascii="Book Antiqua" w:hAnsi="Book Antiqua"/>
          <w:kern w:val="0"/>
          <w:sz w:val="24"/>
          <w:lang w:eastAsia="en-US"/>
        </w:rPr>
        <w:t xml:space="preserve"> 2009; </w:t>
      </w:r>
      <w:r w:rsidRPr="007F021B">
        <w:rPr>
          <w:rFonts w:ascii="Book Antiqua" w:hAnsi="Book Antiqua"/>
          <w:b/>
          <w:bCs/>
          <w:kern w:val="0"/>
          <w:sz w:val="24"/>
          <w:lang w:eastAsia="en-US"/>
        </w:rPr>
        <w:t>137</w:t>
      </w:r>
      <w:r w:rsidRPr="007F021B">
        <w:rPr>
          <w:rFonts w:ascii="Book Antiqua" w:hAnsi="Book Antiqua"/>
          <w:kern w:val="0"/>
          <w:sz w:val="24"/>
          <w:lang w:eastAsia="en-US"/>
        </w:rPr>
        <w:t>: 1388-1393 [PMID: 19464454 DOI: 10.1016/j.jtcvs.2009.02.009]</w:t>
      </w:r>
    </w:p>
    <w:p w14:paraId="7B05EA8C"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t xml:space="preserve">12 </w:t>
      </w:r>
      <w:proofErr w:type="spellStart"/>
      <w:r w:rsidRPr="007F021B">
        <w:rPr>
          <w:rFonts w:ascii="Book Antiqua" w:hAnsi="Book Antiqua"/>
          <w:b/>
          <w:bCs/>
          <w:kern w:val="0"/>
          <w:sz w:val="24"/>
          <w:lang w:eastAsia="en-US"/>
        </w:rPr>
        <w:t>Nomori</w:t>
      </w:r>
      <w:proofErr w:type="spellEnd"/>
      <w:r w:rsidRPr="007F021B">
        <w:rPr>
          <w:rFonts w:ascii="Book Antiqua" w:hAnsi="Book Antiqua"/>
          <w:b/>
          <w:bCs/>
          <w:kern w:val="0"/>
          <w:sz w:val="24"/>
          <w:lang w:eastAsia="en-US"/>
        </w:rPr>
        <w:t xml:space="preserve"> H</w:t>
      </w:r>
      <w:r w:rsidRPr="007F021B">
        <w:rPr>
          <w:rFonts w:ascii="Book Antiqua" w:hAnsi="Book Antiqua"/>
          <w:kern w:val="0"/>
          <w:sz w:val="24"/>
          <w:lang w:eastAsia="en-US"/>
        </w:rPr>
        <w:t xml:space="preserve">, Mori T, Ikeda K, Yoshimoto K, </w:t>
      </w:r>
      <w:proofErr w:type="spellStart"/>
      <w:r w:rsidRPr="007F021B">
        <w:rPr>
          <w:rFonts w:ascii="Book Antiqua" w:hAnsi="Book Antiqua"/>
          <w:kern w:val="0"/>
          <w:sz w:val="24"/>
          <w:lang w:eastAsia="en-US"/>
        </w:rPr>
        <w:t>Iyama</w:t>
      </w:r>
      <w:proofErr w:type="spellEnd"/>
      <w:r w:rsidRPr="007F021B">
        <w:rPr>
          <w:rFonts w:ascii="Book Antiqua" w:hAnsi="Book Antiqua"/>
          <w:kern w:val="0"/>
          <w:sz w:val="24"/>
          <w:lang w:eastAsia="en-US"/>
        </w:rPr>
        <w:t xml:space="preserve"> K, Suzuki M. </w:t>
      </w:r>
      <w:proofErr w:type="spellStart"/>
      <w:r w:rsidRPr="007F021B">
        <w:rPr>
          <w:rFonts w:ascii="Book Antiqua" w:hAnsi="Book Antiqua"/>
          <w:kern w:val="0"/>
          <w:sz w:val="24"/>
          <w:lang w:eastAsia="en-US"/>
        </w:rPr>
        <w:t>Segmentectomy</w:t>
      </w:r>
      <w:proofErr w:type="spellEnd"/>
      <w:r w:rsidRPr="007F021B">
        <w:rPr>
          <w:rFonts w:ascii="Book Antiqua" w:hAnsi="Book Antiqua"/>
          <w:kern w:val="0"/>
          <w:sz w:val="24"/>
          <w:lang w:eastAsia="en-US"/>
        </w:rPr>
        <w:t xml:space="preserve"> for selected cT1N0M0 non-small cell lung cancer: a prospective study at a single institute. </w:t>
      </w:r>
      <w:r w:rsidRPr="007F021B">
        <w:rPr>
          <w:rFonts w:ascii="Book Antiqua" w:hAnsi="Book Antiqua"/>
          <w:i/>
          <w:iCs/>
          <w:kern w:val="0"/>
          <w:sz w:val="24"/>
          <w:lang w:eastAsia="en-US"/>
        </w:rPr>
        <w:t xml:space="preserve">J </w:t>
      </w:r>
      <w:proofErr w:type="spellStart"/>
      <w:r w:rsidRPr="007F021B">
        <w:rPr>
          <w:rFonts w:ascii="Book Antiqua" w:hAnsi="Book Antiqua"/>
          <w:i/>
          <w:iCs/>
          <w:kern w:val="0"/>
          <w:sz w:val="24"/>
          <w:lang w:eastAsia="en-US"/>
        </w:rPr>
        <w:t>Thorac</w:t>
      </w:r>
      <w:proofErr w:type="spellEnd"/>
      <w:r w:rsidRPr="007F021B">
        <w:rPr>
          <w:rFonts w:ascii="Book Antiqua" w:hAnsi="Book Antiqua"/>
          <w:i/>
          <w:iCs/>
          <w:kern w:val="0"/>
          <w:sz w:val="24"/>
          <w:lang w:eastAsia="en-US"/>
        </w:rPr>
        <w:t xml:space="preserve"> </w:t>
      </w:r>
      <w:proofErr w:type="spellStart"/>
      <w:r w:rsidRPr="007F021B">
        <w:rPr>
          <w:rFonts w:ascii="Book Antiqua" w:hAnsi="Book Antiqua"/>
          <w:i/>
          <w:iCs/>
          <w:kern w:val="0"/>
          <w:sz w:val="24"/>
          <w:lang w:eastAsia="en-US"/>
        </w:rPr>
        <w:t>Cardiovasc</w:t>
      </w:r>
      <w:proofErr w:type="spellEnd"/>
      <w:r w:rsidRPr="007F021B">
        <w:rPr>
          <w:rFonts w:ascii="Book Antiqua" w:hAnsi="Book Antiqua"/>
          <w:i/>
          <w:iCs/>
          <w:kern w:val="0"/>
          <w:sz w:val="24"/>
          <w:lang w:eastAsia="en-US"/>
        </w:rPr>
        <w:t xml:space="preserve"> </w:t>
      </w:r>
      <w:proofErr w:type="spellStart"/>
      <w:r w:rsidRPr="007F021B">
        <w:rPr>
          <w:rFonts w:ascii="Book Antiqua" w:hAnsi="Book Antiqua"/>
          <w:i/>
          <w:iCs/>
          <w:kern w:val="0"/>
          <w:sz w:val="24"/>
          <w:lang w:eastAsia="en-US"/>
        </w:rPr>
        <w:t>Surg</w:t>
      </w:r>
      <w:proofErr w:type="spellEnd"/>
      <w:r w:rsidRPr="007F021B">
        <w:rPr>
          <w:rFonts w:ascii="Book Antiqua" w:hAnsi="Book Antiqua"/>
          <w:kern w:val="0"/>
          <w:sz w:val="24"/>
          <w:lang w:eastAsia="en-US"/>
        </w:rPr>
        <w:t xml:space="preserve"> 2012; </w:t>
      </w:r>
      <w:r w:rsidRPr="007F021B">
        <w:rPr>
          <w:rFonts w:ascii="Book Antiqua" w:hAnsi="Book Antiqua"/>
          <w:b/>
          <w:bCs/>
          <w:kern w:val="0"/>
          <w:sz w:val="24"/>
          <w:lang w:eastAsia="en-US"/>
        </w:rPr>
        <w:t>144</w:t>
      </w:r>
      <w:r w:rsidRPr="007F021B">
        <w:rPr>
          <w:rFonts w:ascii="Book Antiqua" w:hAnsi="Book Antiqua"/>
          <w:kern w:val="0"/>
          <w:sz w:val="24"/>
          <w:lang w:eastAsia="en-US"/>
        </w:rPr>
        <w:t>: 87-93 [PMID: 22502969 DOI: 10.1016/j.jtcvs.2012.03.034]</w:t>
      </w:r>
    </w:p>
    <w:p w14:paraId="2D040275"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t xml:space="preserve">13 </w:t>
      </w:r>
      <w:proofErr w:type="spellStart"/>
      <w:r w:rsidRPr="007F021B">
        <w:rPr>
          <w:rFonts w:ascii="Book Antiqua" w:hAnsi="Book Antiqua"/>
          <w:b/>
          <w:bCs/>
          <w:kern w:val="0"/>
          <w:sz w:val="24"/>
          <w:lang w:eastAsia="en-US"/>
        </w:rPr>
        <w:t>Ojanguren</w:t>
      </w:r>
      <w:proofErr w:type="spellEnd"/>
      <w:r w:rsidRPr="007F021B">
        <w:rPr>
          <w:rFonts w:ascii="Book Antiqua" w:hAnsi="Book Antiqua"/>
          <w:b/>
          <w:bCs/>
          <w:kern w:val="0"/>
          <w:sz w:val="24"/>
          <w:lang w:eastAsia="en-US"/>
        </w:rPr>
        <w:t xml:space="preserve"> A</w:t>
      </w:r>
      <w:r w:rsidRPr="007F021B">
        <w:rPr>
          <w:rFonts w:ascii="Book Antiqua" w:hAnsi="Book Antiqua"/>
          <w:kern w:val="0"/>
          <w:sz w:val="24"/>
          <w:lang w:eastAsia="en-US"/>
        </w:rPr>
        <w:t xml:space="preserve">, </w:t>
      </w:r>
      <w:proofErr w:type="spellStart"/>
      <w:r w:rsidRPr="007F021B">
        <w:rPr>
          <w:rFonts w:ascii="Book Antiqua" w:hAnsi="Book Antiqua"/>
          <w:kern w:val="0"/>
          <w:sz w:val="24"/>
          <w:lang w:eastAsia="en-US"/>
        </w:rPr>
        <w:t>Recuero</w:t>
      </w:r>
      <w:proofErr w:type="spellEnd"/>
      <w:r w:rsidRPr="007F021B">
        <w:rPr>
          <w:rFonts w:ascii="Book Antiqua" w:hAnsi="Book Antiqua"/>
          <w:kern w:val="0"/>
          <w:sz w:val="24"/>
          <w:lang w:eastAsia="en-US"/>
        </w:rPr>
        <w:t xml:space="preserve"> JL, </w:t>
      </w:r>
      <w:proofErr w:type="spellStart"/>
      <w:r w:rsidRPr="007F021B">
        <w:rPr>
          <w:rFonts w:ascii="Book Antiqua" w:hAnsi="Book Antiqua"/>
          <w:kern w:val="0"/>
          <w:sz w:val="24"/>
          <w:lang w:eastAsia="en-US"/>
        </w:rPr>
        <w:t>Pardina</w:t>
      </w:r>
      <w:proofErr w:type="spellEnd"/>
      <w:r w:rsidRPr="007F021B">
        <w:rPr>
          <w:rFonts w:ascii="Book Antiqua" w:hAnsi="Book Antiqua"/>
          <w:kern w:val="0"/>
          <w:sz w:val="24"/>
          <w:lang w:eastAsia="en-US"/>
        </w:rPr>
        <w:t xml:space="preserve"> M, </w:t>
      </w:r>
      <w:proofErr w:type="spellStart"/>
      <w:r w:rsidRPr="007F021B">
        <w:rPr>
          <w:rFonts w:ascii="Book Antiqua" w:hAnsi="Book Antiqua"/>
          <w:kern w:val="0"/>
          <w:sz w:val="24"/>
          <w:lang w:eastAsia="en-US"/>
        </w:rPr>
        <w:t>Milla</w:t>
      </w:r>
      <w:proofErr w:type="spellEnd"/>
      <w:r w:rsidRPr="007F021B">
        <w:rPr>
          <w:rFonts w:ascii="Book Antiqua" w:hAnsi="Book Antiqua"/>
          <w:kern w:val="0"/>
          <w:sz w:val="24"/>
          <w:lang w:eastAsia="en-US"/>
        </w:rPr>
        <w:t xml:space="preserve"> L, </w:t>
      </w:r>
      <w:proofErr w:type="spellStart"/>
      <w:r w:rsidRPr="007F021B">
        <w:rPr>
          <w:rFonts w:ascii="Book Antiqua" w:hAnsi="Book Antiqua"/>
          <w:kern w:val="0"/>
          <w:sz w:val="24"/>
          <w:lang w:eastAsia="en-US"/>
        </w:rPr>
        <w:t>Santamaría</w:t>
      </w:r>
      <w:proofErr w:type="spellEnd"/>
      <w:r w:rsidRPr="007F021B">
        <w:rPr>
          <w:rFonts w:ascii="Book Antiqua" w:hAnsi="Book Antiqua"/>
          <w:kern w:val="0"/>
          <w:sz w:val="24"/>
          <w:lang w:eastAsia="en-US"/>
        </w:rPr>
        <w:t xml:space="preserve"> M. Three dimensional computed tomography for preoperative assessment of the pulmonary artery in patients undergoing endoscopic lobectomy or </w:t>
      </w:r>
      <w:proofErr w:type="spellStart"/>
      <w:r w:rsidRPr="007F021B">
        <w:rPr>
          <w:rFonts w:ascii="Book Antiqua" w:hAnsi="Book Antiqua"/>
          <w:kern w:val="0"/>
          <w:sz w:val="24"/>
          <w:lang w:eastAsia="en-US"/>
        </w:rPr>
        <w:t>segmentectomy</w:t>
      </w:r>
      <w:proofErr w:type="spellEnd"/>
      <w:r w:rsidRPr="007F021B">
        <w:rPr>
          <w:rFonts w:ascii="Book Antiqua" w:hAnsi="Book Antiqua"/>
          <w:kern w:val="0"/>
          <w:sz w:val="24"/>
          <w:lang w:eastAsia="en-US"/>
        </w:rPr>
        <w:t xml:space="preserve">. </w:t>
      </w:r>
      <w:r w:rsidRPr="007F021B">
        <w:rPr>
          <w:rFonts w:ascii="Book Antiqua" w:hAnsi="Book Antiqua"/>
          <w:i/>
          <w:iCs/>
          <w:kern w:val="0"/>
          <w:sz w:val="24"/>
          <w:lang w:eastAsia="en-US"/>
        </w:rPr>
        <w:t xml:space="preserve">Cir </w:t>
      </w:r>
      <w:proofErr w:type="spellStart"/>
      <w:proofErr w:type="gramStart"/>
      <w:r w:rsidRPr="007F021B">
        <w:rPr>
          <w:rFonts w:ascii="Book Antiqua" w:hAnsi="Book Antiqua"/>
          <w:i/>
          <w:iCs/>
          <w:kern w:val="0"/>
          <w:sz w:val="24"/>
          <w:lang w:eastAsia="en-US"/>
        </w:rPr>
        <w:t>Esp</w:t>
      </w:r>
      <w:proofErr w:type="spellEnd"/>
      <w:proofErr w:type="gramEnd"/>
      <w:r w:rsidRPr="007F021B">
        <w:rPr>
          <w:rFonts w:ascii="Book Antiqua" w:hAnsi="Book Antiqua"/>
          <w:kern w:val="0"/>
          <w:sz w:val="24"/>
          <w:lang w:eastAsia="en-US"/>
        </w:rPr>
        <w:t xml:space="preserve"> 2017; </w:t>
      </w:r>
      <w:r w:rsidRPr="007F021B">
        <w:rPr>
          <w:rFonts w:ascii="Book Antiqua" w:hAnsi="Book Antiqua"/>
          <w:b/>
          <w:bCs/>
          <w:kern w:val="0"/>
          <w:sz w:val="24"/>
          <w:lang w:eastAsia="en-US"/>
        </w:rPr>
        <w:t>95</w:t>
      </w:r>
      <w:r w:rsidRPr="007F021B">
        <w:rPr>
          <w:rFonts w:ascii="Book Antiqua" w:hAnsi="Book Antiqua"/>
          <w:kern w:val="0"/>
          <w:sz w:val="24"/>
          <w:lang w:eastAsia="en-US"/>
        </w:rPr>
        <w:t>: 102-108 [PMID: 28213996 DOI: 10.1016/j.ciresp.2017.01.005]</w:t>
      </w:r>
    </w:p>
    <w:p w14:paraId="0DDF1740"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t xml:space="preserve">14 </w:t>
      </w:r>
      <w:r w:rsidRPr="007F021B">
        <w:rPr>
          <w:rFonts w:ascii="Book Antiqua" w:hAnsi="Book Antiqua"/>
          <w:b/>
          <w:bCs/>
          <w:kern w:val="0"/>
          <w:sz w:val="24"/>
          <w:lang w:eastAsia="en-US"/>
        </w:rPr>
        <w:t>Wu WB</w:t>
      </w:r>
      <w:r w:rsidRPr="007F021B">
        <w:rPr>
          <w:rFonts w:ascii="Book Antiqua" w:hAnsi="Book Antiqua"/>
          <w:kern w:val="0"/>
          <w:sz w:val="24"/>
          <w:lang w:eastAsia="en-US"/>
        </w:rPr>
        <w:t xml:space="preserve">, Xia Y, Pan XL, Wang J, He ZC, Xu J, Wen W, Xu XF, Zhu Q, Chen L. Three-dimensional navigation-guided </w:t>
      </w:r>
      <w:proofErr w:type="spellStart"/>
      <w:r w:rsidRPr="007F021B">
        <w:rPr>
          <w:rFonts w:ascii="Book Antiqua" w:hAnsi="Book Antiqua"/>
          <w:kern w:val="0"/>
          <w:sz w:val="24"/>
          <w:lang w:eastAsia="en-US"/>
        </w:rPr>
        <w:t>thoracoscopic</w:t>
      </w:r>
      <w:proofErr w:type="spellEnd"/>
      <w:r w:rsidRPr="007F021B">
        <w:rPr>
          <w:rFonts w:ascii="Book Antiqua" w:hAnsi="Book Antiqua"/>
          <w:kern w:val="0"/>
          <w:sz w:val="24"/>
          <w:lang w:eastAsia="en-US"/>
        </w:rPr>
        <w:t xml:space="preserve"> combined </w:t>
      </w:r>
      <w:proofErr w:type="spellStart"/>
      <w:r w:rsidRPr="007F021B">
        <w:rPr>
          <w:rFonts w:ascii="Book Antiqua" w:hAnsi="Book Antiqua"/>
          <w:kern w:val="0"/>
          <w:sz w:val="24"/>
          <w:lang w:eastAsia="en-US"/>
        </w:rPr>
        <w:t>subsegmentectomy</w:t>
      </w:r>
      <w:proofErr w:type="spellEnd"/>
      <w:r w:rsidRPr="007F021B">
        <w:rPr>
          <w:rFonts w:ascii="Book Antiqua" w:hAnsi="Book Antiqua"/>
          <w:kern w:val="0"/>
          <w:sz w:val="24"/>
          <w:lang w:eastAsia="en-US"/>
        </w:rPr>
        <w:t xml:space="preserve"> for intersegmental pulmonary nodules. </w:t>
      </w:r>
      <w:proofErr w:type="spellStart"/>
      <w:r w:rsidRPr="007F021B">
        <w:rPr>
          <w:rFonts w:ascii="Book Antiqua" w:hAnsi="Book Antiqua"/>
          <w:i/>
          <w:iCs/>
          <w:kern w:val="0"/>
          <w:sz w:val="24"/>
          <w:lang w:eastAsia="en-US"/>
        </w:rPr>
        <w:t>Thorac</w:t>
      </w:r>
      <w:proofErr w:type="spellEnd"/>
      <w:r w:rsidRPr="007F021B">
        <w:rPr>
          <w:rFonts w:ascii="Book Antiqua" w:hAnsi="Book Antiqua"/>
          <w:i/>
          <w:iCs/>
          <w:kern w:val="0"/>
          <w:sz w:val="24"/>
          <w:lang w:eastAsia="en-US"/>
        </w:rPr>
        <w:t xml:space="preserve"> Cancer</w:t>
      </w:r>
      <w:r w:rsidRPr="007F021B">
        <w:rPr>
          <w:rFonts w:ascii="Book Antiqua" w:hAnsi="Book Antiqua"/>
          <w:kern w:val="0"/>
          <w:sz w:val="24"/>
          <w:lang w:eastAsia="en-US"/>
        </w:rPr>
        <w:t xml:space="preserve"> 2019; </w:t>
      </w:r>
      <w:r w:rsidRPr="007F021B">
        <w:rPr>
          <w:rFonts w:ascii="Book Antiqua" w:hAnsi="Book Antiqua"/>
          <w:b/>
          <w:bCs/>
          <w:kern w:val="0"/>
          <w:sz w:val="24"/>
          <w:lang w:eastAsia="en-US"/>
        </w:rPr>
        <w:t>10</w:t>
      </w:r>
      <w:r w:rsidRPr="007F021B">
        <w:rPr>
          <w:rFonts w:ascii="Book Antiqua" w:hAnsi="Book Antiqua"/>
          <w:kern w:val="0"/>
          <w:sz w:val="24"/>
          <w:lang w:eastAsia="en-US"/>
        </w:rPr>
        <w:t>: 41-46 [PMID: 30390378 DOI: 10.1111/1759-7714.12897]</w:t>
      </w:r>
    </w:p>
    <w:p w14:paraId="428BB66F"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t xml:space="preserve">15 </w:t>
      </w:r>
      <w:r w:rsidRPr="007F021B">
        <w:rPr>
          <w:rFonts w:ascii="Book Antiqua" w:hAnsi="Book Antiqua"/>
          <w:b/>
          <w:bCs/>
          <w:kern w:val="0"/>
          <w:sz w:val="24"/>
          <w:lang w:eastAsia="en-US"/>
        </w:rPr>
        <w:t>She XW</w:t>
      </w:r>
      <w:r w:rsidRPr="007F021B">
        <w:rPr>
          <w:rFonts w:ascii="Book Antiqua" w:hAnsi="Book Antiqua"/>
          <w:kern w:val="0"/>
          <w:sz w:val="24"/>
          <w:lang w:eastAsia="en-US"/>
        </w:rPr>
        <w:t xml:space="preserve">, </w:t>
      </w:r>
      <w:proofErr w:type="spellStart"/>
      <w:r w:rsidRPr="007F021B">
        <w:rPr>
          <w:rFonts w:ascii="Book Antiqua" w:hAnsi="Book Antiqua"/>
          <w:kern w:val="0"/>
          <w:sz w:val="24"/>
          <w:lang w:eastAsia="en-US"/>
        </w:rPr>
        <w:t>Gu</w:t>
      </w:r>
      <w:proofErr w:type="spellEnd"/>
      <w:r w:rsidRPr="007F021B">
        <w:rPr>
          <w:rFonts w:ascii="Book Antiqua" w:hAnsi="Book Antiqua"/>
          <w:kern w:val="0"/>
          <w:sz w:val="24"/>
          <w:lang w:eastAsia="en-US"/>
        </w:rPr>
        <w:t xml:space="preserve"> YB, Xu C, Li C, Ding C, Chen J, Zhao J. Three-dimensional (3D)- computed tomography </w:t>
      </w:r>
      <w:proofErr w:type="spellStart"/>
      <w:r w:rsidRPr="007F021B">
        <w:rPr>
          <w:rFonts w:ascii="Book Antiqua" w:hAnsi="Book Antiqua"/>
          <w:kern w:val="0"/>
          <w:sz w:val="24"/>
          <w:lang w:eastAsia="en-US"/>
        </w:rPr>
        <w:t>bronchography</w:t>
      </w:r>
      <w:proofErr w:type="spellEnd"/>
      <w:r w:rsidRPr="007F021B">
        <w:rPr>
          <w:rFonts w:ascii="Book Antiqua" w:hAnsi="Book Antiqua"/>
          <w:kern w:val="0"/>
          <w:sz w:val="24"/>
          <w:lang w:eastAsia="en-US"/>
        </w:rPr>
        <w:t xml:space="preserve"> and angiography combined with 3D-video-assisted thoracic surgery (VATS) versus conventional 2D-VATS anatomic </w:t>
      </w:r>
      <w:r w:rsidRPr="007F021B">
        <w:rPr>
          <w:rFonts w:ascii="Book Antiqua" w:hAnsi="Book Antiqua"/>
          <w:kern w:val="0"/>
          <w:sz w:val="24"/>
          <w:lang w:eastAsia="en-US"/>
        </w:rPr>
        <w:lastRenderedPageBreak/>
        <w:t xml:space="preserve">pulmonary </w:t>
      </w:r>
      <w:proofErr w:type="spellStart"/>
      <w:r w:rsidRPr="007F021B">
        <w:rPr>
          <w:rFonts w:ascii="Book Antiqua" w:hAnsi="Book Antiqua"/>
          <w:kern w:val="0"/>
          <w:sz w:val="24"/>
          <w:lang w:eastAsia="en-US"/>
        </w:rPr>
        <w:t>segmentectomy</w:t>
      </w:r>
      <w:proofErr w:type="spellEnd"/>
      <w:r w:rsidRPr="007F021B">
        <w:rPr>
          <w:rFonts w:ascii="Book Antiqua" w:hAnsi="Book Antiqua"/>
          <w:kern w:val="0"/>
          <w:sz w:val="24"/>
          <w:lang w:eastAsia="en-US"/>
        </w:rPr>
        <w:t xml:space="preserve"> for the treatment of non-small cell lung cancer. </w:t>
      </w:r>
      <w:proofErr w:type="spellStart"/>
      <w:r w:rsidRPr="007F021B">
        <w:rPr>
          <w:rFonts w:ascii="Book Antiqua" w:hAnsi="Book Antiqua"/>
          <w:i/>
          <w:iCs/>
          <w:kern w:val="0"/>
          <w:sz w:val="24"/>
          <w:lang w:eastAsia="en-US"/>
        </w:rPr>
        <w:t>Thorac</w:t>
      </w:r>
      <w:proofErr w:type="spellEnd"/>
      <w:r w:rsidRPr="007F021B">
        <w:rPr>
          <w:rFonts w:ascii="Book Antiqua" w:hAnsi="Book Antiqua"/>
          <w:i/>
          <w:iCs/>
          <w:kern w:val="0"/>
          <w:sz w:val="24"/>
          <w:lang w:eastAsia="en-US"/>
        </w:rPr>
        <w:t xml:space="preserve"> Cancer</w:t>
      </w:r>
      <w:r w:rsidRPr="007F021B">
        <w:rPr>
          <w:rFonts w:ascii="Book Antiqua" w:hAnsi="Book Antiqua"/>
          <w:kern w:val="0"/>
          <w:sz w:val="24"/>
          <w:lang w:eastAsia="en-US"/>
        </w:rPr>
        <w:t xml:space="preserve"> 2018; </w:t>
      </w:r>
      <w:r w:rsidRPr="007F021B">
        <w:rPr>
          <w:rFonts w:ascii="Book Antiqua" w:hAnsi="Book Antiqua"/>
          <w:b/>
          <w:bCs/>
          <w:kern w:val="0"/>
          <w:sz w:val="24"/>
          <w:lang w:eastAsia="en-US"/>
        </w:rPr>
        <w:t>9</w:t>
      </w:r>
      <w:r w:rsidRPr="007F021B">
        <w:rPr>
          <w:rFonts w:ascii="Book Antiqua" w:hAnsi="Book Antiqua"/>
          <w:kern w:val="0"/>
          <w:sz w:val="24"/>
          <w:lang w:eastAsia="en-US"/>
        </w:rPr>
        <w:t>: 305-309 [PMID: 29297974 DOI: 10.1111/1759-7714.12585]</w:t>
      </w:r>
    </w:p>
    <w:p w14:paraId="04E2A568"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t xml:space="preserve">16 </w:t>
      </w:r>
      <w:r w:rsidRPr="007F021B">
        <w:rPr>
          <w:rFonts w:ascii="Book Antiqua" w:hAnsi="Book Antiqua"/>
          <w:b/>
          <w:bCs/>
          <w:kern w:val="0"/>
          <w:sz w:val="24"/>
          <w:lang w:eastAsia="en-US"/>
        </w:rPr>
        <w:t>Zhu WY</w:t>
      </w:r>
      <w:r w:rsidRPr="007F021B">
        <w:rPr>
          <w:rFonts w:ascii="Book Antiqua" w:hAnsi="Book Antiqua"/>
          <w:kern w:val="0"/>
          <w:sz w:val="24"/>
          <w:lang w:eastAsia="en-US"/>
        </w:rPr>
        <w:t xml:space="preserve">, Tan LL, Wang ZY, Wang SJ, Xu LY, Yu W, Chen ZJ, Zhang YK. </w:t>
      </w:r>
      <w:proofErr w:type="gramStart"/>
      <w:r w:rsidRPr="007F021B">
        <w:rPr>
          <w:rFonts w:ascii="Book Antiqua" w:hAnsi="Book Antiqua"/>
          <w:kern w:val="0"/>
          <w:sz w:val="24"/>
          <w:lang w:eastAsia="en-US"/>
        </w:rPr>
        <w:t>Clinical characteristics and advantages of primary peripheral micro-sized lung adenocarcinoma over small-sized lung adenocarcinoma.</w:t>
      </w:r>
      <w:proofErr w:type="gramEnd"/>
      <w:r w:rsidRPr="007F021B">
        <w:rPr>
          <w:rFonts w:ascii="Book Antiqua" w:hAnsi="Book Antiqua"/>
          <w:kern w:val="0"/>
          <w:sz w:val="24"/>
          <w:lang w:eastAsia="en-US"/>
        </w:rPr>
        <w:t xml:space="preserve"> </w:t>
      </w:r>
      <w:proofErr w:type="spellStart"/>
      <w:r w:rsidRPr="007F021B">
        <w:rPr>
          <w:rFonts w:ascii="Book Antiqua" w:hAnsi="Book Antiqua"/>
          <w:i/>
          <w:iCs/>
          <w:kern w:val="0"/>
          <w:sz w:val="24"/>
          <w:lang w:eastAsia="en-US"/>
        </w:rPr>
        <w:t>Eur</w:t>
      </w:r>
      <w:proofErr w:type="spellEnd"/>
      <w:r w:rsidRPr="007F021B">
        <w:rPr>
          <w:rFonts w:ascii="Book Antiqua" w:hAnsi="Book Antiqua"/>
          <w:i/>
          <w:iCs/>
          <w:kern w:val="0"/>
          <w:sz w:val="24"/>
          <w:lang w:eastAsia="en-US"/>
        </w:rPr>
        <w:t xml:space="preserve"> J </w:t>
      </w:r>
      <w:proofErr w:type="spellStart"/>
      <w:r w:rsidRPr="007F021B">
        <w:rPr>
          <w:rFonts w:ascii="Book Antiqua" w:hAnsi="Book Antiqua"/>
          <w:i/>
          <w:iCs/>
          <w:kern w:val="0"/>
          <w:sz w:val="24"/>
          <w:lang w:eastAsia="en-US"/>
        </w:rPr>
        <w:t>Cardiothorac</w:t>
      </w:r>
      <w:proofErr w:type="spellEnd"/>
      <w:r w:rsidRPr="007F021B">
        <w:rPr>
          <w:rFonts w:ascii="Book Antiqua" w:hAnsi="Book Antiqua"/>
          <w:i/>
          <w:iCs/>
          <w:kern w:val="0"/>
          <w:sz w:val="24"/>
          <w:lang w:eastAsia="en-US"/>
        </w:rPr>
        <w:t xml:space="preserve"> </w:t>
      </w:r>
      <w:proofErr w:type="spellStart"/>
      <w:r w:rsidRPr="007F021B">
        <w:rPr>
          <w:rFonts w:ascii="Book Antiqua" w:hAnsi="Book Antiqua"/>
          <w:i/>
          <w:iCs/>
          <w:kern w:val="0"/>
          <w:sz w:val="24"/>
          <w:lang w:eastAsia="en-US"/>
        </w:rPr>
        <w:t>Surg</w:t>
      </w:r>
      <w:proofErr w:type="spellEnd"/>
      <w:r w:rsidRPr="007F021B">
        <w:rPr>
          <w:rFonts w:ascii="Book Antiqua" w:hAnsi="Book Antiqua"/>
          <w:kern w:val="0"/>
          <w:sz w:val="24"/>
          <w:lang w:eastAsia="en-US"/>
        </w:rPr>
        <w:t xml:space="preserve"> 2016; </w:t>
      </w:r>
      <w:r w:rsidRPr="007F021B">
        <w:rPr>
          <w:rFonts w:ascii="Book Antiqua" w:hAnsi="Book Antiqua"/>
          <w:b/>
          <w:bCs/>
          <w:kern w:val="0"/>
          <w:sz w:val="24"/>
          <w:lang w:eastAsia="en-US"/>
        </w:rPr>
        <w:t>49</w:t>
      </w:r>
      <w:r w:rsidRPr="007F021B">
        <w:rPr>
          <w:rFonts w:ascii="Book Antiqua" w:hAnsi="Book Antiqua"/>
          <w:kern w:val="0"/>
          <w:sz w:val="24"/>
          <w:lang w:eastAsia="en-US"/>
        </w:rPr>
        <w:t>: 1095-1102 [PMID: 26374872 DOI: 10.1093/</w:t>
      </w:r>
      <w:proofErr w:type="spellStart"/>
      <w:r w:rsidRPr="007F021B">
        <w:rPr>
          <w:rFonts w:ascii="Book Antiqua" w:hAnsi="Book Antiqua"/>
          <w:kern w:val="0"/>
          <w:sz w:val="24"/>
          <w:lang w:eastAsia="en-US"/>
        </w:rPr>
        <w:t>ejcts</w:t>
      </w:r>
      <w:proofErr w:type="spellEnd"/>
      <w:r w:rsidRPr="007F021B">
        <w:rPr>
          <w:rFonts w:ascii="Book Antiqua" w:hAnsi="Book Antiqua"/>
          <w:kern w:val="0"/>
          <w:sz w:val="24"/>
          <w:lang w:eastAsia="en-US"/>
        </w:rPr>
        <w:t>/ezv327]</w:t>
      </w:r>
    </w:p>
    <w:p w14:paraId="05F03B89"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t xml:space="preserve">17 </w:t>
      </w:r>
      <w:proofErr w:type="spellStart"/>
      <w:r w:rsidRPr="007F021B">
        <w:rPr>
          <w:rFonts w:ascii="Book Antiqua" w:hAnsi="Book Antiqua"/>
          <w:b/>
          <w:bCs/>
          <w:kern w:val="0"/>
          <w:sz w:val="24"/>
          <w:lang w:eastAsia="en-US"/>
        </w:rPr>
        <w:t>Klinkenberg</w:t>
      </w:r>
      <w:proofErr w:type="spellEnd"/>
      <w:r w:rsidRPr="007F021B">
        <w:rPr>
          <w:rFonts w:ascii="Book Antiqua" w:hAnsi="Book Antiqua"/>
          <w:b/>
          <w:bCs/>
          <w:kern w:val="0"/>
          <w:sz w:val="24"/>
          <w:lang w:eastAsia="en-US"/>
        </w:rPr>
        <w:t xml:space="preserve"> TJ</w:t>
      </w:r>
      <w:r w:rsidRPr="007F021B">
        <w:rPr>
          <w:rFonts w:ascii="Book Antiqua" w:hAnsi="Book Antiqua"/>
          <w:kern w:val="0"/>
          <w:sz w:val="24"/>
          <w:lang w:eastAsia="en-US"/>
        </w:rPr>
        <w:t xml:space="preserve">, </w:t>
      </w:r>
      <w:proofErr w:type="spellStart"/>
      <w:r w:rsidRPr="007F021B">
        <w:rPr>
          <w:rFonts w:ascii="Book Antiqua" w:hAnsi="Book Antiqua"/>
          <w:kern w:val="0"/>
          <w:sz w:val="24"/>
          <w:lang w:eastAsia="en-US"/>
        </w:rPr>
        <w:t>Dinjens</w:t>
      </w:r>
      <w:proofErr w:type="spellEnd"/>
      <w:r w:rsidRPr="007F021B">
        <w:rPr>
          <w:rFonts w:ascii="Book Antiqua" w:hAnsi="Book Antiqua"/>
          <w:kern w:val="0"/>
          <w:sz w:val="24"/>
          <w:lang w:eastAsia="en-US"/>
        </w:rPr>
        <w:t xml:space="preserve"> L, Wolf RFE, van der </w:t>
      </w:r>
      <w:proofErr w:type="spellStart"/>
      <w:r w:rsidRPr="007F021B">
        <w:rPr>
          <w:rFonts w:ascii="Book Antiqua" w:hAnsi="Book Antiqua"/>
          <w:kern w:val="0"/>
          <w:sz w:val="24"/>
          <w:lang w:eastAsia="en-US"/>
        </w:rPr>
        <w:t>Wekken</w:t>
      </w:r>
      <w:proofErr w:type="spellEnd"/>
      <w:r w:rsidRPr="007F021B">
        <w:rPr>
          <w:rFonts w:ascii="Book Antiqua" w:hAnsi="Book Antiqua"/>
          <w:kern w:val="0"/>
          <w:sz w:val="24"/>
          <w:lang w:eastAsia="en-US"/>
        </w:rPr>
        <w:t xml:space="preserve"> AJ, van de </w:t>
      </w:r>
      <w:proofErr w:type="spellStart"/>
      <w:r w:rsidRPr="007F021B">
        <w:rPr>
          <w:rFonts w:ascii="Book Antiqua" w:hAnsi="Book Antiqua"/>
          <w:kern w:val="0"/>
          <w:sz w:val="24"/>
          <w:lang w:eastAsia="en-US"/>
        </w:rPr>
        <w:t>Wauwer</w:t>
      </w:r>
      <w:proofErr w:type="spellEnd"/>
      <w:r w:rsidRPr="007F021B">
        <w:rPr>
          <w:rFonts w:ascii="Book Antiqua" w:hAnsi="Book Antiqua"/>
          <w:kern w:val="0"/>
          <w:sz w:val="24"/>
          <w:lang w:eastAsia="en-US"/>
        </w:rPr>
        <w:t xml:space="preserve"> C, de Bock GH, </w:t>
      </w:r>
      <w:proofErr w:type="spellStart"/>
      <w:r w:rsidRPr="007F021B">
        <w:rPr>
          <w:rFonts w:ascii="Book Antiqua" w:hAnsi="Book Antiqua"/>
          <w:kern w:val="0"/>
          <w:sz w:val="24"/>
          <w:lang w:eastAsia="en-US"/>
        </w:rPr>
        <w:t>Timens</w:t>
      </w:r>
      <w:proofErr w:type="spellEnd"/>
      <w:r w:rsidRPr="007F021B">
        <w:rPr>
          <w:rFonts w:ascii="Book Antiqua" w:hAnsi="Book Antiqua"/>
          <w:kern w:val="0"/>
          <w:sz w:val="24"/>
          <w:lang w:eastAsia="en-US"/>
        </w:rPr>
        <w:t xml:space="preserve"> W, </w:t>
      </w:r>
      <w:proofErr w:type="spellStart"/>
      <w:r w:rsidRPr="007F021B">
        <w:rPr>
          <w:rFonts w:ascii="Book Antiqua" w:hAnsi="Book Antiqua"/>
          <w:kern w:val="0"/>
          <w:sz w:val="24"/>
          <w:lang w:eastAsia="en-US"/>
        </w:rPr>
        <w:t>Mariani</w:t>
      </w:r>
      <w:proofErr w:type="spellEnd"/>
      <w:r w:rsidRPr="007F021B">
        <w:rPr>
          <w:rFonts w:ascii="Book Antiqua" w:hAnsi="Book Antiqua"/>
          <w:kern w:val="0"/>
          <w:sz w:val="24"/>
          <w:lang w:eastAsia="en-US"/>
        </w:rPr>
        <w:t xml:space="preserve"> MA, </w:t>
      </w:r>
      <w:proofErr w:type="spellStart"/>
      <w:r w:rsidRPr="007F021B">
        <w:rPr>
          <w:rFonts w:ascii="Book Antiqua" w:hAnsi="Book Antiqua"/>
          <w:kern w:val="0"/>
          <w:sz w:val="24"/>
          <w:lang w:eastAsia="en-US"/>
        </w:rPr>
        <w:t>Groen</w:t>
      </w:r>
      <w:proofErr w:type="spellEnd"/>
      <w:r w:rsidRPr="007F021B">
        <w:rPr>
          <w:rFonts w:ascii="Book Antiqua" w:hAnsi="Book Antiqua"/>
          <w:kern w:val="0"/>
          <w:sz w:val="24"/>
          <w:lang w:eastAsia="en-US"/>
        </w:rPr>
        <w:t xml:space="preserve"> HJM. CT-guided percutaneous </w:t>
      </w:r>
      <w:proofErr w:type="spellStart"/>
      <w:r w:rsidRPr="007F021B">
        <w:rPr>
          <w:rFonts w:ascii="Book Antiqua" w:hAnsi="Book Antiqua"/>
          <w:kern w:val="0"/>
          <w:sz w:val="24"/>
          <w:lang w:eastAsia="en-US"/>
        </w:rPr>
        <w:t>hookwire</w:t>
      </w:r>
      <w:proofErr w:type="spellEnd"/>
      <w:r w:rsidRPr="007F021B">
        <w:rPr>
          <w:rFonts w:ascii="Book Antiqua" w:hAnsi="Book Antiqua"/>
          <w:kern w:val="0"/>
          <w:sz w:val="24"/>
          <w:lang w:eastAsia="en-US"/>
        </w:rPr>
        <w:t xml:space="preserve"> localization increases the efficacy and safety of VATS for pulmonary nodules. </w:t>
      </w:r>
      <w:r w:rsidRPr="007F021B">
        <w:rPr>
          <w:rFonts w:ascii="Book Antiqua" w:hAnsi="Book Antiqua"/>
          <w:i/>
          <w:iCs/>
          <w:kern w:val="0"/>
          <w:sz w:val="24"/>
          <w:lang w:eastAsia="en-US"/>
        </w:rPr>
        <w:t xml:space="preserve">J </w:t>
      </w:r>
      <w:proofErr w:type="spellStart"/>
      <w:r w:rsidRPr="007F021B">
        <w:rPr>
          <w:rFonts w:ascii="Book Antiqua" w:hAnsi="Book Antiqua"/>
          <w:i/>
          <w:iCs/>
          <w:kern w:val="0"/>
          <w:sz w:val="24"/>
          <w:lang w:eastAsia="en-US"/>
        </w:rPr>
        <w:t>Surg</w:t>
      </w:r>
      <w:proofErr w:type="spellEnd"/>
      <w:r w:rsidRPr="007F021B">
        <w:rPr>
          <w:rFonts w:ascii="Book Antiqua" w:hAnsi="Book Antiqua"/>
          <w:i/>
          <w:iCs/>
          <w:kern w:val="0"/>
          <w:sz w:val="24"/>
          <w:lang w:eastAsia="en-US"/>
        </w:rPr>
        <w:t xml:space="preserve"> </w:t>
      </w:r>
      <w:proofErr w:type="spellStart"/>
      <w:r w:rsidRPr="007F021B">
        <w:rPr>
          <w:rFonts w:ascii="Book Antiqua" w:hAnsi="Book Antiqua"/>
          <w:i/>
          <w:iCs/>
          <w:kern w:val="0"/>
          <w:sz w:val="24"/>
          <w:lang w:eastAsia="en-US"/>
        </w:rPr>
        <w:t>Oncol</w:t>
      </w:r>
      <w:proofErr w:type="spellEnd"/>
      <w:r w:rsidRPr="007F021B">
        <w:rPr>
          <w:rFonts w:ascii="Book Antiqua" w:hAnsi="Book Antiqua"/>
          <w:kern w:val="0"/>
          <w:sz w:val="24"/>
          <w:lang w:eastAsia="en-US"/>
        </w:rPr>
        <w:t xml:space="preserve"> 2017; </w:t>
      </w:r>
      <w:r w:rsidRPr="007F021B">
        <w:rPr>
          <w:rFonts w:ascii="Book Antiqua" w:hAnsi="Book Antiqua"/>
          <w:b/>
          <w:bCs/>
          <w:kern w:val="0"/>
          <w:sz w:val="24"/>
          <w:lang w:eastAsia="en-US"/>
        </w:rPr>
        <w:t>115</w:t>
      </w:r>
      <w:r w:rsidRPr="007F021B">
        <w:rPr>
          <w:rFonts w:ascii="Book Antiqua" w:hAnsi="Book Antiqua"/>
          <w:kern w:val="0"/>
          <w:sz w:val="24"/>
          <w:lang w:eastAsia="en-US"/>
        </w:rPr>
        <w:t>: 898-904 [PMID: 28230245 DOI: 10.1002/jso.24589]</w:t>
      </w:r>
    </w:p>
    <w:p w14:paraId="6C28A573"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t xml:space="preserve">18 </w:t>
      </w:r>
      <w:proofErr w:type="spellStart"/>
      <w:r w:rsidRPr="007F021B">
        <w:rPr>
          <w:rFonts w:ascii="Book Antiqua" w:hAnsi="Book Antiqua"/>
          <w:b/>
          <w:bCs/>
          <w:kern w:val="0"/>
          <w:sz w:val="24"/>
          <w:lang w:eastAsia="en-US"/>
        </w:rPr>
        <w:t>Ghaly</w:t>
      </w:r>
      <w:proofErr w:type="spellEnd"/>
      <w:r w:rsidRPr="007F021B">
        <w:rPr>
          <w:rFonts w:ascii="Book Antiqua" w:hAnsi="Book Antiqua"/>
          <w:b/>
          <w:bCs/>
          <w:kern w:val="0"/>
          <w:sz w:val="24"/>
          <w:lang w:eastAsia="en-US"/>
        </w:rPr>
        <w:t xml:space="preserve"> G</w:t>
      </w:r>
      <w:r w:rsidRPr="007F021B">
        <w:rPr>
          <w:rFonts w:ascii="Book Antiqua" w:hAnsi="Book Antiqua"/>
          <w:kern w:val="0"/>
          <w:sz w:val="24"/>
          <w:lang w:eastAsia="en-US"/>
        </w:rPr>
        <w:t xml:space="preserve">, </w:t>
      </w:r>
      <w:proofErr w:type="spellStart"/>
      <w:r w:rsidRPr="007F021B">
        <w:rPr>
          <w:rFonts w:ascii="Book Antiqua" w:hAnsi="Book Antiqua"/>
          <w:kern w:val="0"/>
          <w:sz w:val="24"/>
          <w:lang w:eastAsia="en-US"/>
        </w:rPr>
        <w:t>Kamel</w:t>
      </w:r>
      <w:proofErr w:type="spellEnd"/>
      <w:r w:rsidRPr="007F021B">
        <w:rPr>
          <w:rFonts w:ascii="Book Antiqua" w:hAnsi="Book Antiqua"/>
          <w:kern w:val="0"/>
          <w:sz w:val="24"/>
          <w:lang w:eastAsia="en-US"/>
        </w:rPr>
        <w:t xml:space="preserve"> M, </w:t>
      </w:r>
      <w:proofErr w:type="spellStart"/>
      <w:r w:rsidRPr="007F021B">
        <w:rPr>
          <w:rFonts w:ascii="Book Antiqua" w:hAnsi="Book Antiqua"/>
          <w:kern w:val="0"/>
          <w:sz w:val="24"/>
          <w:lang w:eastAsia="en-US"/>
        </w:rPr>
        <w:t>Nasar</w:t>
      </w:r>
      <w:proofErr w:type="spellEnd"/>
      <w:r w:rsidRPr="007F021B">
        <w:rPr>
          <w:rFonts w:ascii="Book Antiqua" w:hAnsi="Book Antiqua"/>
          <w:kern w:val="0"/>
          <w:sz w:val="24"/>
          <w:lang w:eastAsia="en-US"/>
        </w:rPr>
        <w:t xml:space="preserve"> A, Paul S, Lee PC, Port JL, Stiles BM, </w:t>
      </w:r>
      <w:proofErr w:type="spellStart"/>
      <w:r w:rsidRPr="007F021B">
        <w:rPr>
          <w:rFonts w:ascii="Book Antiqua" w:hAnsi="Book Antiqua"/>
          <w:kern w:val="0"/>
          <w:sz w:val="24"/>
          <w:lang w:eastAsia="en-US"/>
        </w:rPr>
        <w:t>Altorki</w:t>
      </w:r>
      <w:proofErr w:type="spellEnd"/>
      <w:r w:rsidRPr="007F021B">
        <w:rPr>
          <w:rFonts w:ascii="Book Antiqua" w:hAnsi="Book Antiqua"/>
          <w:kern w:val="0"/>
          <w:sz w:val="24"/>
          <w:lang w:eastAsia="en-US"/>
        </w:rPr>
        <w:t xml:space="preserve"> NK. Video-Assisted </w:t>
      </w:r>
      <w:proofErr w:type="spellStart"/>
      <w:r w:rsidRPr="007F021B">
        <w:rPr>
          <w:rFonts w:ascii="Book Antiqua" w:hAnsi="Book Antiqua"/>
          <w:kern w:val="0"/>
          <w:sz w:val="24"/>
          <w:lang w:eastAsia="en-US"/>
        </w:rPr>
        <w:t>Thoracoscopic</w:t>
      </w:r>
      <w:proofErr w:type="spellEnd"/>
      <w:r w:rsidRPr="007F021B">
        <w:rPr>
          <w:rFonts w:ascii="Book Antiqua" w:hAnsi="Book Antiqua"/>
          <w:kern w:val="0"/>
          <w:sz w:val="24"/>
          <w:lang w:eastAsia="en-US"/>
        </w:rPr>
        <w:t xml:space="preserve"> Surgery Is a Safe and Effective Alternative to Thoracotomy for Anatomical </w:t>
      </w:r>
      <w:proofErr w:type="spellStart"/>
      <w:r w:rsidRPr="007F021B">
        <w:rPr>
          <w:rFonts w:ascii="Book Antiqua" w:hAnsi="Book Antiqua"/>
          <w:kern w:val="0"/>
          <w:sz w:val="24"/>
          <w:lang w:eastAsia="en-US"/>
        </w:rPr>
        <w:t>Segmentectomy</w:t>
      </w:r>
      <w:proofErr w:type="spellEnd"/>
      <w:r w:rsidRPr="007F021B">
        <w:rPr>
          <w:rFonts w:ascii="Book Antiqua" w:hAnsi="Book Antiqua"/>
          <w:kern w:val="0"/>
          <w:sz w:val="24"/>
          <w:lang w:eastAsia="en-US"/>
        </w:rPr>
        <w:t xml:space="preserve"> in Patients With Clinical Stage I Non-Small Cell Lung Cancer. </w:t>
      </w:r>
      <w:r w:rsidRPr="007F021B">
        <w:rPr>
          <w:rFonts w:ascii="Book Antiqua" w:hAnsi="Book Antiqua"/>
          <w:i/>
          <w:iCs/>
          <w:kern w:val="0"/>
          <w:sz w:val="24"/>
          <w:lang w:eastAsia="en-US"/>
        </w:rPr>
        <w:t xml:space="preserve">Ann </w:t>
      </w:r>
      <w:proofErr w:type="spellStart"/>
      <w:r w:rsidRPr="007F021B">
        <w:rPr>
          <w:rFonts w:ascii="Book Antiqua" w:hAnsi="Book Antiqua"/>
          <w:i/>
          <w:iCs/>
          <w:kern w:val="0"/>
          <w:sz w:val="24"/>
          <w:lang w:eastAsia="en-US"/>
        </w:rPr>
        <w:t>Thorac</w:t>
      </w:r>
      <w:proofErr w:type="spellEnd"/>
      <w:r w:rsidRPr="007F021B">
        <w:rPr>
          <w:rFonts w:ascii="Book Antiqua" w:hAnsi="Book Antiqua"/>
          <w:i/>
          <w:iCs/>
          <w:kern w:val="0"/>
          <w:sz w:val="24"/>
          <w:lang w:eastAsia="en-US"/>
        </w:rPr>
        <w:t xml:space="preserve"> </w:t>
      </w:r>
      <w:proofErr w:type="spellStart"/>
      <w:r w:rsidRPr="007F021B">
        <w:rPr>
          <w:rFonts w:ascii="Book Antiqua" w:hAnsi="Book Antiqua"/>
          <w:i/>
          <w:iCs/>
          <w:kern w:val="0"/>
          <w:sz w:val="24"/>
          <w:lang w:eastAsia="en-US"/>
        </w:rPr>
        <w:t>Surg</w:t>
      </w:r>
      <w:proofErr w:type="spellEnd"/>
      <w:r w:rsidRPr="007F021B">
        <w:rPr>
          <w:rFonts w:ascii="Book Antiqua" w:hAnsi="Book Antiqua"/>
          <w:kern w:val="0"/>
          <w:sz w:val="24"/>
          <w:lang w:eastAsia="en-US"/>
        </w:rPr>
        <w:t xml:space="preserve"> 2016; </w:t>
      </w:r>
      <w:r w:rsidRPr="007F021B">
        <w:rPr>
          <w:rFonts w:ascii="Book Antiqua" w:hAnsi="Book Antiqua"/>
          <w:b/>
          <w:bCs/>
          <w:kern w:val="0"/>
          <w:sz w:val="24"/>
          <w:lang w:eastAsia="en-US"/>
        </w:rPr>
        <w:t>101</w:t>
      </w:r>
      <w:r w:rsidRPr="007F021B">
        <w:rPr>
          <w:rFonts w:ascii="Book Antiqua" w:hAnsi="Book Antiqua"/>
          <w:kern w:val="0"/>
          <w:sz w:val="24"/>
          <w:lang w:eastAsia="en-US"/>
        </w:rPr>
        <w:t>: 465-72; discussion 472 [PMID: 26391692 DOI: 10.1016/j.athoracsur.2015.06.112]</w:t>
      </w:r>
    </w:p>
    <w:p w14:paraId="6E600CD5"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t xml:space="preserve">19 </w:t>
      </w:r>
      <w:r w:rsidRPr="007F021B">
        <w:rPr>
          <w:rFonts w:ascii="Book Antiqua" w:hAnsi="Book Antiqua"/>
          <w:b/>
          <w:bCs/>
          <w:kern w:val="0"/>
          <w:sz w:val="24"/>
          <w:lang w:eastAsia="en-US"/>
        </w:rPr>
        <w:t>Nomura Y</w:t>
      </w:r>
      <w:r w:rsidRPr="007F021B">
        <w:rPr>
          <w:rFonts w:ascii="Book Antiqua" w:hAnsi="Book Antiqua"/>
          <w:kern w:val="0"/>
          <w:sz w:val="24"/>
          <w:lang w:eastAsia="en-US"/>
        </w:rPr>
        <w:t xml:space="preserve">, </w:t>
      </w:r>
      <w:proofErr w:type="spellStart"/>
      <w:r w:rsidRPr="007F021B">
        <w:rPr>
          <w:rFonts w:ascii="Book Antiqua" w:hAnsi="Book Antiqua"/>
          <w:kern w:val="0"/>
          <w:sz w:val="24"/>
          <w:lang w:eastAsia="en-US"/>
        </w:rPr>
        <w:t>Higaki</w:t>
      </w:r>
      <w:proofErr w:type="spellEnd"/>
      <w:r w:rsidRPr="007F021B">
        <w:rPr>
          <w:rFonts w:ascii="Book Antiqua" w:hAnsi="Book Antiqua"/>
          <w:kern w:val="0"/>
          <w:sz w:val="24"/>
          <w:lang w:eastAsia="en-US"/>
        </w:rPr>
        <w:t xml:space="preserve"> T, Fujita M, Miki S, </w:t>
      </w:r>
      <w:proofErr w:type="spellStart"/>
      <w:r w:rsidRPr="007F021B">
        <w:rPr>
          <w:rFonts w:ascii="Book Antiqua" w:hAnsi="Book Antiqua"/>
          <w:kern w:val="0"/>
          <w:sz w:val="24"/>
          <w:lang w:eastAsia="en-US"/>
        </w:rPr>
        <w:t>Awaya</w:t>
      </w:r>
      <w:proofErr w:type="spellEnd"/>
      <w:r w:rsidRPr="007F021B">
        <w:rPr>
          <w:rFonts w:ascii="Book Antiqua" w:hAnsi="Book Antiqua"/>
          <w:kern w:val="0"/>
          <w:sz w:val="24"/>
          <w:lang w:eastAsia="en-US"/>
        </w:rPr>
        <w:t xml:space="preserve"> Y, Nakanishi T, Yoshikawa T, Hayashi N, Awai K. Effects of Iterative Reconstruction Algorithms on Computer-assisted Detection (CAD) Software for Lung Nodules in Ultra-low-dose CT for Lung Cancer Screening. </w:t>
      </w:r>
      <w:proofErr w:type="spellStart"/>
      <w:r w:rsidRPr="007F021B">
        <w:rPr>
          <w:rFonts w:ascii="Book Antiqua" w:hAnsi="Book Antiqua"/>
          <w:i/>
          <w:iCs/>
          <w:kern w:val="0"/>
          <w:sz w:val="24"/>
          <w:lang w:eastAsia="en-US"/>
        </w:rPr>
        <w:t>Acad</w:t>
      </w:r>
      <w:proofErr w:type="spellEnd"/>
      <w:r w:rsidRPr="007F021B">
        <w:rPr>
          <w:rFonts w:ascii="Book Antiqua" w:hAnsi="Book Antiqua"/>
          <w:i/>
          <w:iCs/>
          <w:kern w:val="0"/>
          <w:sz w:val="24"/>
          <w:lang w:eastAsia="en-US"/>
        </w:rPr>
        <w:t xml:space="preserve"> </w:t>
      </w:r>
      <w:proofErr w:type="spellStart"/>
      <w:r w:rsidRPr="007F021B">
        <w:rPr>
          <w:rFonts w:ascii="Book Antiqua" w:hAnsi="Book Antiqua"/>
          <w:i/>
          <w:iCs/>
          <w:kern w:val="0"/>
          <w:sz w:val="24"/>
          <w:lang w:eastAsia="en-US"/>
        </w:rPr>
        <w:t>Radiol</w:t>
      </w:r>
      <w:proofErr w:type="spellEnd"/>
      <w:r w:rsidRPr="007F021B">
        <w:rPr>
          <w:rFonts w:ascii="Book Antiqua" w:hAnsi="Book Antiqua"/>
          <w:kern w:val="0"/>
          <w:sz w:val="24"/>
          <w:lang w:eastAsia="en-US"/>
        </w:rPr>
        <w:t xml:space="preserve"> 2017; </w:t>
      </w:r>
      <w:r w:rsidRPr="007F021B">
        <w:rPr>
          <w:rFonts w:ascii="Book Antiqua" w:hAnsi="Book Antiqua"/>
          <w:b/>
          <w:bCs/>
          <w:kern w:val="0"/>
          <w:sz w:val="24"/>
          <w:lang w:eastAsia="en-US"/>
        </w:rPr>
        <w:t>24</w:t>
      </w:r>
      <w:r w:rsidRPr="007F021B">
        <w:rPr>
          <w:rFonts w:ascii="Book Antiqua" w:hAnsi="Book Antiqua"/>
          <w:kern w:val="0"/>
          <w:sz w:val="24"/>
          <w:lang w:eastAsia="en-US"/>
        </w:rPr>
        <w:t>: 124-130 [PMID: 27986507 DOI: 10.1016/j.acra.2016.09.023]</w:t>
      </w:r>
    </w:p>
    <w:p w14:paraId="75D9427C"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t xml:space="preserve">20 </w:t>
      </w:r>
      <w:r w:rsidRPr="007F021B">
        <w:rPr>
          <w:rFonts w:ascii="Book Antiqua" w:hAnsi="Book Antiqua"/>
          <w:b/>
          <w:bCs/>
          <w:kern w:val="0"/>
          <w:sz w:val="24"/>
          <w:lang w:eastAsia="en-US"/>
        </w:rPr>
        <w:t>Li X</w:t>
      </w:r>
      <w:r w:rsidRPr="007F021B">
        <w:rPr>
          <w:rFonts w:ascii="Book Antiqua" w:hAnsi="Book Antiqua"/>
          <w:kern w:val="0"/>
          <w:sz w:val="24"/>
          <w:lang w:eastAsia="en-US"/>
        </w:rPr>
        <w:t xml:space="preserve">, Wang X, Dai Y, </w:t>
      </w:r>
      <w:proofErr w:type="gramStart"/>
      <w:r w:rsidRPr="007F021B">
        <w:rPr>
          <w:rFonts w:ascii="Book Antiqua" w:hAnsi="Book Antiqua"/>
          <w:kern w:val="0"/>
          <w:sz w:val="24"/>
          <w:lang w:eastAsia="en-US"/>
        </w:rPr>
        <w:t>Zhang</w:t>
      </w:r>
      <w:proofErr w:type="gramEnd"/>
      <w:r w:rsidRPr="007F021B">
        <w:rPr>
          <w:rFonts w:ascii="Book Antiqua" w:hAnsi="Book Antiqua"/>
          <w:kern w:val="0"/>
          <w:sz w:val="24"/>
          <w:lang w:eastAsia="en-US"/>
        </w:rPr>
        <w:t xml:space="preserve"> P. Supervised recursive segmentation of volumetric CT images for 3D reconstruction of lung and vessel tree. </w:t>
      </w:r>
      <w:proofErr w:type="spellStart"/>
      <w:r w:rsidRPr="007F021B">
        <w:rPr>
          <w:rFonts w:ascii="Book Antiqua" w:hAnsi="Book Antiqua"/>
          <w:i/>
          <w:iCs/>
          <w:kern w:val="0"/>
          <w:sz w:val="24"/>
          <w:lang w:eastAsia="en-US"/>
        </w:rPr>
        <w:t>Comput</w:t>
      </w:r>
      <w:proofErr w:type="spellEnd"/>
      <w:r w:rsidRPr="007F021B">
        <w:rPr>
          <w:rFonts w:ascii="Book Antiqua" w:hAnsi="Book Antiqua"/>
          <w:i/>
          <w:iCs/>
          <w:kern w:val="0"/>
          <w:sz w:val="24"/>
          <w:lang w:eastAsia="en-US"/>
        </w:rPr>
        <w:t xml:space="preserve"> Methods Programs Biomed</w:t>
      </w:r>
      <w:r w:rsidRPr="007F021B">
        <w:rPr>
          <w:rFonts w:ascii="Book Antiqua" w:hAnsi="Book Antiqua"/>
          <w:kern w:val="0"/>
          <w:sz w:val="24"/>
          <w:lang w:eastAsia="en-US"/>
        </w:rPr>
        <w:t xml:space="preserve"> 2015; </w:t>
      </w:r>
      <w:r w:rsidRPr="007F021B">
        <w:rPr>
          <w:rFonts w:ascii="Book Antiqua" w:hAnsi="Book Antiqua"/>
          <w:b/>
          <w:bCs/>
          <w:kern w:val="0"/>
          <w:sz w:val="24"/>
          <w:lang w:eastAsia="en-US"/>
        </w:rPr>
        <w:t>122</w:t>
      </w:r>
      <w:r w:rsidRPr="007F021B">
        <w:rPr>
          <w:rFonts w:ascii="Book Antiqua" w:hAnsi="Book Antiqua"/>
          <w:kern w:val="0"/>
          <w:sz w:val="24"/>
          <w:lang w:eastAsia="en-US"/>
        </w:rPr>
        <w:t>: 316-329 [PMID: 26362225 DOI: 10.1016/j.cmpb.2015.08.014]</w:t>
      </w:r>
    </w:p>
    <w:p w14:paraId="2AD879AC"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t xml:space="preserve">21 </w:t>
      </w:r>
      <w:proofErr w:type="spellStart"/>
      <w:r w:rsidRPr="007F021B">
        <w:rPr>
          <w:rFonts w:ascii="Book Antiqua" w:hAnsi="Book Antiqua"/>
          <w:b/>
          <w:bCs/>
          <w:kern w:val="0"/>
          <w:sz w:val="24"/>
          <w:lang w:eastAsia="en-US"/>
        </w:rPr>
        <w:t>Coenen</w:t>
      </w:r>
      <w:proofErr w:type="spellEnd"/>
      <w:r w:rsidRPr="007F021B">
        <w:rPr>
          <w:rFonts w:ascii="Book Antiqua" w:hAnsi="Book Antiqua"/>
          <w:b/>
          <w:bCs/>
          <w:kern w:val="0"/>
          <w:sz w:val="24"/>
          <w:lang w:eastAsia="en-US"/>
        </w:rPr>
        <w:t xml:space="preserve"> A</w:t>
      </w:r>
      <w:r w:rsidRPr="007F021B">
        <w:rPr>
          <w:rFonts w:ascii="Book Antiqua" w:hAnsi="Book Antiqua"/>
          <w:kern w:val="0"/>
          <w:sz w:val="24"/>
          <w:lang w:eastAsia="en-US"/>
        </w:rPr>
        <w:t xml:space="preserve">, Honda O, van der </w:t>
      </w:r>
      <w:proofErr w:type="spellStart"/>
      <w:r w:rsidRPr="007F021B">
        <w:rPr>
          <w:rFonts w:ascii="Book Antiqua" w:hAnsi="Book Antiqua"/>
          <w:kern w:val="0"/>
          <w:sz w:val="24"/>
          <w:lang w:eastAsia="en-US"/>
        </w:rPr>
        <w:t>Jagt</w:t>
      </w:r>
      <w:proofErr w:type="spellEnd"/>
      <w:r w:rsidRPr="007F021B">
        <w:rPr>
          <w:rFonts w:ascii="Book Antiqua" w:hAnsi="Book Antiqua"/>
          <w:kern w:val="0"/>
          <w:sz w:val="24"/>
          <w:lang w:eastAsia="en-US"/>
        </w:rPr>
        <w:t xml:space="preserve"> EJ, </w:t>
      </w:r>
      <w:proofErr w:type="spellStart"/>
      <w:r w:rsidRPr="007F021B">
        <w:rPr>
          <w:rFonts w:ascii="Book Antiqua" w:hAnsi="Book Antiqua"/>
          <w:kern w:val="0"/>
          <w:sz w:val="24"/>
          <w:lang w:eastAsia="en-US"/>
        </w:rPr>
        <w:t>Tomiyama</w:t>
      </w:r>
      <w:proofErr w:type="spellEnd"/>
      <w:r w:rsidRPr="007F021B">
        <w:rPr>
          <w:rFonts w:ascii="Book Antiqua" w:hAnsi="Book Antiqua"/>
          <w:kern w:val="0"/>
          <w:sz w:val="24"/>
          <w:lang w:eastAsia="en-US"/>
        </w:rPr>
        <w:t xml:space="preserve"> N. Computer-assisted solid lung nodule 3D </w:t>
      </w:r>
      <w:proofErr w:type="spellStart"/>
      <w:r w:rsidRPr="007F021B">
        <w:rPr>
          <w:rFonts w:ascii="Book Antiqua" w:hAnsi="Book Antiqua"/>
          <w:kern w:val="0"/>
          <w:sz w:val="24"/>
          <w:lang w:eastAsia="en-US"/>
        </w:rPr>
        <w:t>volumetry</w:t>
      </w:r>
      <w:proofErr w:type="spellEnd"/>
      <w:r w:rsidRPr="007F021B">
        <w:rPr>
          <w:rFonts w:ascii="Book Antiqua" w:hAnsi="Book Antiqua"/>
          <w:kern w:val="0"/>
          <w:sz w:val="24"/>
          <w:lang w:eastAsia="en-US"/>
        </w:rPr>
        <w:t xml:space="preserve"> on CT: influence of scan mode and iterative reconstruction: a CT phantom study. </w:t>
      </w:r>
      <w:proofErr w:type="spellStart"/>
      <w:r w:rsidRPr="007F021B">
        <w:rPr>
          <w:rFonts w:ascii="Book Antiqua" w:hAnsi="Book Antiqua"/>
          <w:i/>
          <w:iCs/>
          <w:kern w:val="0"/>
          <w:sz w:val="24"/>
          <w:lang w:eastAsia="en-US"/>
        </w:rPr>
        <w:t>Jpn</w:t>
      </w:r>
      <w:proofErr w:type="spellEnd"/>
      <w:r w:rsidRPr="007F021B">
        <w:rPr>
          <w:rFonts w:ascii="Book Antiqua" w:hAnsi="Book Antiqua"/>
          <w:i/>
          <w:iCs/>
          <w:kern w:val="0"/>
          <w:sz w:val="24"/>
          <w:lang w:eastAsia="en-US"/>
        </w:rPr>
        <w:t xml:space="preserve"> J </w:t>
      </w:r>
      <w:proofErr w:type="spellStart"/>
      <w:r w:rsidRPr="007F021B">
        <w:rPr>
          <w:rFonts w:ascii="Book Antiqua" w:hAnsi="Book Antiqua"/>
          <w:i/>
          <w:iCs/>
          <w:kern w:val="0"/>
          <w:sz w:val="24"/>
          <w:lang w:eastAsia="en-US"/>
        </w:rPr>
        <w:t>Radiol</w:t>
      </w:r>
      <w:proofErr w:type="spellEnd"/>
      <w:r w:rsidRPr="007F021B">
        <w:rPr>
          <w:rFonts w:ascii="Book Antiqua" w:hAnsi="Book Antiqua"/>
          <w:kern w:val="0"/>
          <w:sz w:val="24"/>
          <w:lang w:eastAsia="en-US"/>
        </w:rPr>
        <w:t xml:space="preserve"> 2013; </w:t>
      </w:r>
      <w:r w:rsidRPr="007F021B">
        <w:rPr>
          <w:rFonts w:ascii="Book Antiqua" w:hAnsi="Book Antiqua"/>
          <w:b/>
          <w:bCs/>
          <w:kern w:val="0"/>
          <w:sz w:val="24"/>
          <w:lang w:eastAsia="en-US"/>
        </w:rPr>
        <w:t>31</w:t>
      </w:r>
      <w:r w:rsidRPr="007F021B">
        <w:rPr>
          <w:rFonts w:ascii="Book Antiqua" w:hAnsi="Book Antiqua"/>
          <w:kern w:val="0"/>
          <w:sz w:val="24"/>
          <w:lang w:eastAsia="en-US"/>
        </w:rPr>
        <w:t>: 677-684 [PMID: 23955317 DOI: 10.1007/s11604-013-0235-3]</w:t>
      </w:r>
    </w:p>
    <w:p w14:paraId="4DC0813E"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t xml:space="preserve">22 </w:t>
      </w:r>
      <w:r w:rsidRPr="007F021B">
        <w:rPr>
          <w:rFonts w:ascii="Book Antiqua" w:hAnsi="Book Antiqua"/>
          <w:b/>
          <w:bCs/>
          <w:kern w:val="0"/>
          <w:sz w:val="24"/>
          <w:lang w:eastAsia="en-US"/>
        </w:rPr>
        <w:t>Yao F</w:t>
      </w:r>
      <w:r w:rsidRPr="007F021B">
        <w:rPr>
          <w:rFonts w:ascii="Book Antiqua" w:hAnsi="Book Antiqua"/>
          <w:kern w:val="0"/>
          <w:sz w:val="24"/>
          <w:lang w:eastAsia="en-US"/>
        </w:rPr>
        <w:t xml:space="preserve">, Wang J, Yao J, Hang F, Lei X, Cao Y. Three-dimensional image reconstruction with free open-source </w:t>
      </w:r>
      <w:proofErr w:type="spellStart"/>
      <w:r w:rsidRPr="007F021B">
        <w:rPr>
          <w:rFonts w:ascii="Book Antiqua" w:hAnsi="Book Antiqua"/>
          <w:kern w:val="0"/>
          <w:sz w:val="24"/>
          <w:lang w:eastAsia="en-US"/>
        </w:rPr>
        <w:t>OsiriX</w:t>
      </w:r>
      <w:proofErr w:type="spellEnd"/>
      <w:r w:rsidRPr="007F021B">
        <w:rPr>
          <w:rFonts w:ascii="Book Antiqua" w:hAnsi="Book Antiqua"/>
          <w:kern w:val="0"/>
          <w:sz w:val="24"/>
          <w:lang w:eastAsia="en-US"/>
        </w:rPr>
        <w:t xml:space="preserve"> software in video-assisted </w:t>
      </w:r>
      <w:proofErr w:type="spellStart"/>
      <w:r w:rsidRPr="007F021B">
        <w:rPr>
          <w:rFonts w:ascii="Book Antiqua" w:hAnsi="Book Antiqua"/>
          <w:kern w:val="0"/>
          <w:sz w:val="24"/>
          <w:lang w:eastAsia="en-US"/>
        </w:rPr>
        <w:t>thoracoscopic</w:t>
      </w:r>
      <w:proofErr w:type="spellEnd"/>
      <w:r w:rsidRPr="007F021B">
        <w:rPr>
          <w:rFonts w:ascii="Book Antiqua" w:hAnsi="Book Antiqua"/>
          <w:kern w:val="0"/>
          <w:sz w:val="24"/>
          <w:lang w:eastAsia="en-US"/>
        </w:rPr>
        <w:t xml:space="preserve"> lobectomy and </w:t>
      </w:r>
      <w:proofErr w:type="spellStart"/>
      <w:r w:rsidRPr="007F021B">
        <w:rPr>
          <w:rFonts w:ascii="Book Antiqua" w:hAnsi="Book Antiqua"/>
          <w:kern w:val="0"/>
          <w:sz w:val="24"/>
          <w:lang w:eastAsia="en-US"/>
        </w:rPr>
        <w:lastRenderedPageBreak/>
        <w:t>segmentectomy</w:t>
      </w:r>
      <w:proofErr w:type="spellEnd"/>
      <w:r w:rsidRPr="007F021B">
        <w:rPr>
          <w:rFonts w:ascii="Book Antiqua" w:hAnsi="Book Antiqua"/>
          <w:kern w:val="0"/>
          <w:sz w:val="24"/>
          <w:lang w:eastAsia="en-US"/>
        </w:rPr>
        <w:t xml:space="preserve">. </w:t>
      </w:r>
      <w:proofErr w:type="spellStart"/>
      <w:r w:rsidRPr="007F021B">
        <w:rPr>
          <w:rFonts w:ascii="Book Antiqua" w:hAnsi="Book Antiqua"/>
          <w:i/>
          <w:iCs/>
          <w:kern w:val="0"/>
          <w:sz w:val="24"/>
          <w:lang w:eastAsia="en-US"/>
        </w:rPr>
        <w:t>Int</w:t>
      </w:r>
      <w:proofErr w:type="spellEnd"/>
      <w:r w:rsidRPr="007F021B">
        <w:rPr>
          <w:rFonts w:ascii="Book Antiqua" w:hAnsi="Book Antiqua"/>
          <w:i/>
          <w:iCs/>
          <w:kern w:val="0"/>
          <w:sz w:val="24"/>
          <w:lang w:eastAsia="en-US"/>
        </w:rPr>
        <w:t xml:space="preserve"> J </w:t>
      </w:r>
      <w:proofErr w:type="spellStart"/>
      <w:r w:rsidRPr="007F021B">
        <w:rPr>
          <w:rFonts w:ascii="Book Antiqua" w:hAnsi="Book Antiqua"/>
          <w:i/>
          <w:iCs/>
          <w:kern w:val="0"/>
          <w:sz w:val="24"/>
          <w:lang w:eastAsia="en-US"/>
        </w:rPr>
        <w:t>Surg</w:t>
      </w:r>
      <w:proofErr w:type="spellEnd"/>
      <w:r w:rsidRPr="007F021B">
        <w:rPr>
          <w:rFonts w:ascii="Book Antiqua" w:hAnsi="Book Antiqua"/>
          <w:kern w:val="0"/>
          <w:sz w:val="24"/>
          <w:lang w:eastAsia="en-US"/>
        </w:rPr>
        <w:t xml:space="preserve"> 2017; </w:t>
      </w:r>
      <w:r w:rsidRPr="007F021B">
        <w:rPr>
          <w:rFonts w:ascii="Book Antiqua" w:hAnsi="Book Antiqua"/>
          <w:b/>
          <w:bCs/>
          <w:kern w:val="0"/>
          <w:sz w:val="24"/>
          <w:lang w:eastAsia="en-US"/>
        </w:rPr>
        <w:t>39</w:t>
      </w:r>
      <w:r w:rsidRPr="007F021B">
        <w:rPr>
          <w:rFonts w:ascii="Book Antiqua" w:hAnsi="Book Antiqua"/>
          <w:kern w:val="0"/>
          <w:sz w:val="24"/>
          <w:lang w:eastAsia="en-US"/>
        </w:rPr>
        <w:t>: 16-22 [PMID: 28115296 DOI: 10.1016/j.ijsu.2017.01.079]</w:t>
      </w:r>
    </w:p>
    <w:p w14:paraId="6D2B057B"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t xml:space="preserve">23 </w:t>
      </w:r>
      <w:proofErr w:type="spellStart"/>
      <w:r w:rsidRPr="007F021B">
        <w:rPr>
          <w:rFonts w:ascii="Book Antiqua" w:hAnsi="Book Antiqua"/>
          <w:b/>
          <w:bCs/>
          <w:kern w:val="0"/>
          <w:sz w:val="24"/>
          <w:lang w:eastAsia="en-US"/>
        </w:rPr>
        <w:t>Mun</w:t>
      </w:r>
      <w:proofErr w:type="spellEnd"/>
      <w:r w:rsidRPr="007F021B">
        <w:rPr>
          <w:rFonts w:ascii="Book Antiqua" w:hAnsi="Book Antiqua"/>
          <w:b/>
          <w:bCs/>
          <w:kern w:val="0"/>
          <w:sz w:val="24"/>
          <w:lang w:eastAsia="en-US"/>
        </w:rPr>
        <w:t xml:space="preserve"> M</w:t>
      </w:r>
      <w:r w:rsidRPr="007F021B">
        <w:rPr>
          <w:rFonts w:ascii="Book Antiqua" w:hAnsi="Book Antiqua"/>
          <w:kern w:val="0"/>
          <w:sz w:val="24"/>
          <w:lang w:eastAsia="en-US"/>
        </w:rPr>
        <w:t xml:space="preserve">, Nakao M, Matsuura Y, Ichinose J, Nakagawa K, Okumura S. Novel techniques for video-assisted </w:t>
      </w:r>
      <w:proofErr w:type="spellStart"/>
      <w:r w:rsidRPr="007F021B">
        <w:rPr>
          <w:rFonts w:ascii="Book Antiqua" w:hAnsi="Book Antiqua"/>
          <w:kern w:val="0"/>
          <w:sz w:val="24"/>
          <w:lang w:eastAsia="en-US"/>
        </w:rPr>
        <w:t>thoracoscopic</w:t>
      </w:r>
      <w:proofErr w:type="spellEnd"/>
      <w:r w:rsidRPr="007F021B">
        <w:rPr>
          <w:rFonts w:ascii="Book Antiqua" w:hAnsi="Book Antiqua"/>
          <w:kern w:val="0"/>
          <w:sz w:val="24"/>
          <w:lang w:eastAsia="en-US"/>
        </w:rPr>
        <w:t xml:space="preserve"> surgery </w:t>
      </w:r>
      <w:proofErr w:type="spellStart"/>
      <w:r w:rsidRPr="007F021B">
        <w:rPr>
          <w:rFonts w:ascii="Book Antiqua" w:hAnsi="Book Antiqua"/>
          <w:kern w:val="0"/>
          <w:sz w:val="24"/>
          <w:lang w:eastAsia="en-US"/>
        </w:rPr>
        <w:t>segmentectomy</w:t>
      </w:r>
      <w:proofErr w:type="spellEnd"/>
      <w:r w:rsidRPr="007F021B">
        <w:rPr>
          <w:rFonts w:ascii="Book Antiqua" w:hAnsi="Book Antiqua"/>
          <w:kern w:val="0"/>
          <w:sz w:val="24"/>
          <w:lang w:eastAsia="en-US"/>
        </w:rPr>
        <w:t xml:space="preserve">. </w:t>
      </w:r>
      <w:r w:rsidRPr="007F021B">
        <w:rPr>
          <w:rFonts w:ascii="Book Antiqua" w:hAnsi="Book Antiqua"/>
          <w:i/>
          <w:iCs/>
          <w:kern w:val="0"/>
          <w:sz w:val="24"/>
          <w:lang w:eastAsia="en-US"/>
        </w:rPr>
        <w:t xml:space="preserve">J </w:t>
      </w:r>
      <w:proofErr w:type="spellStart"/>
      <w:r w:rsidRPr="007F021B">
        <w:rPr>
          <w:rFonts w:ascii="Book Antiqua" w:hAnsi="Book Antiqua"/>
          <w:i/>
          <w:iCs/>
          <w:kern w:val="0"/>
          <w:sz w:val="24"/>
          <w:lang w:eastAsia="en-US"/>
        </w:rPr>
        <w:t>Thorac</w:t>
      </w:r>
      <w:proofErr w:type="spellEnd"/>
      <w:r w:rsidRPr="007F021B">
        <w:rPr>
          <w:rFonts w:ascii="Book Antiqua" w:hAnsi="Book Antiqua"/>
          <w:i/>
          <w:iCs/>
          <w:kern w:val="0"/>
          <w:sz w:val="24"/>
          <w:lang w:eastAsia="en-US"/>
        </w:rPr>
        <w:t xml:space="preserve"> Dis</w:t>
      </w:r>
      <w:r w:rsidRPr="007F021B">
        <w:rPr>
          <w:rFonts w:ascii="Book Antiqua" w:hAnsi="Book Antiqua"/>
          <w:kern w:val="0"/>
          <w:sz w:val="24"/>
          <w:lang w:eastAsia="en-US"/>
        </w:rPr>
        <w:t xml:space="preserve"> 2018; </w:t>
      </w:r>
      <w:r w:rsidRPr="007F021B">
        <w:rPr>
          <w:rFonts w:ascii="Book Antiqua" w:hAnsi="Book Antiqua"/>
          <w:b/>
          <w:bCs/>
          <w:kern w:val="0"/>
          <w:sz w:val="24"/>
          <w:lang w:eastAsia="en-US"/>
        </w:rPr>
        <w:t>10</w:t>
      </w:r>
      <w:r w:rsidRPr="007F021B">
        <w:rPr>
          <w:rFonts w:ascii="Book Antiqua" w:hAnsi="Book Antiqua"/>
          <w:kern w:val="0"/>
          <w:sz w:val="24"/>
          <w:lang w:eastAsia="en-US"/>
        </w:rPr>
        <w:t>: S1671-S1676 [PMID: 30034834 DOI: 10.21037/jtd.2018.05.207]</w:t>
      </w:r>
    </w:p>
    <w:p w14:paraId="267E3759"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t xml:space="preserve">24 </w:t>
      </w:r>
      <w:proofErr w:type="spellStart"/>
      <w:r w:rsidRPr="007F021B">
        <w:rPr>
          <w:rFonts w:ascii="Book Antiqua" w:hAnsi="Book Antiqua"/>
          <w:b/>
          <w:bCs/>
          <w:kern w:val="0"/>
          <w:sz w:val="24"/>
          <w:lang w:eastAsia="en-US"/>
        </w:rPr>
        <w:t>Kleedehn</w:t>
      </w:r>
      <w:proofErr w:type="spellEnd"/>
      <w:r w:rsidRPr="007F021B">
        <w:rPr>
          <w:rFonts w:ascii="Book Antiqua" w:hAnsi="Book Antiqua"/>
          <w:b/>
          <w:bCs/>
          <w:kern w:val="0"/>
          <w:sz w:val="24"/>
          <w:lang w:eastAsia="en-US"/>
        </w:rPr>
        <w:t xml:space="preserve"> M</w:t>
      </w:r>
      <w:r w:rsidRPr="007F021B">
        <w:rPr>
          <w:rFonts w:ascii="Book Antiqua" w:hAnsi="Book Antiqua"/>
          <w:kern w:val="0"/>
          <w:sz w:val="24"/>
          <w:lang w:eastAsia="en-US"/>
        </w:rPr>
        <w:t xml:space="preserve">, Kim DH, Lee FT, </w:t>
      </w:r>
      <w:proofErr w:type="spellStart"/>
      <w:r w:rsidRPr="007F021B">
        <w:rPr>
          <w:rFonts w:ascii="Book Antiqua" w:hAnsi="Book Antiqua"/>
          <w:kern w:val="0"/>
          <w:sz w:val="24"/>
          <w:lang w:eastAsia="en-US"/>
        </w:rPr>
        <w:t>Lubner</w:t>
      </w:r>
      <w:proofErr w:type="spellEnd"/>
      <w:r w:rsidRPr="007F021B">
        <w:rPr>
          <w:rFonts w:ascii="Book Antiqua" w:hAnsi="Book Antiqua"/>
          <w:kern w:val="0"/>
          <w:sz w:val="24"/>
          <w:lang w:eastAsia="en-US"/>
        </w:rPr>
        <w:t xml:space="preserve"> MG, Robbins JB, </w:t>
      </w:r>
      <w:proofErr w:type="spellStart"/>
      <w:r w:rsidRPr="007F021B">
        <w:rPr>
          <w:rFonts w:ascii="Book Antiqua" w:hAnsi="Book Antiqua"/>
          <w:kern w:val="0"/>
          <w:sz w:val="24"/>
          <w:lang w:eastAsia="en-US"/>
        </w:rPr>
        <w:t>Ziemlewicz</w:t>
      </w:r>
      <w:proofErr w:type="spellEnd"/>
      <w:r w:rsidRPr="007F021B">
        <w:rPr>
          <w:rFonts w:ascii="Book Antiqua" w:hAnsi="Book Antiqua"/>
          <w:kern w:val="0"/>
          <w:sz w:val="24"/>
          <w:lang w:eastAsia="en-US"/>
        </w:rPr>
        <w:t xml:space="preserve"> TJ, </w:t>
      </w:r>
      <w:proofErr w:type="spellStart"/>
      <w:r w:rsidRPr="007F021B">
        <w:rPr>
          <w:rFonts w:ascii="Book Antiqua" w:hAnsi="Book Antiqua"/>
          <w:kern w:val="0"/>
          <w:sz w:val="24"/>
          <w:lang w:eastAsia="en-US"/>
        </w:rPr>
        <w:t>Hinshaw</w:t>
      </w:r>
      <w:proofErr w:type="spellEnd"/>
      <w:r w:rsidRPr="007F021B">
        <w:rPr>
          <w:rFonts w:ascii="Book Antiqua" w:hAnsi="Book Antiqua"/>
          <w:kern w:val="0"/>
          <w:sz w:val="24"/>
          <w:lang w:eastAsia="en-US"/>
        </w:rPr>
        <w:t xml:space="preserve"> JL. Preoperative Pulmonary Nodule Localization: A Comparison of Methylene Blue and </w:t>
      </w:r>
      <w:proofErr w:type="spellStart"/>
      <w:r w:rsidRPr="007F021B">
        <w:rPr>
          <w:rFonts w:ascii="Book Antiqua" w:hAnsi="Book Antiqua"/>
          <w:kern w:val="0"/>
          <w:sz w:val="24"/>
          <w:lang w:eastAsia="en-US"/>
        </w:rPr>
        <w:t>Hookwire</w:t>
      </w:r>
      <w:proofErr w:type="spellEnd"/>
      <w:r w:rsidRPr="007F021B">
        <w:rPr>
          <w:rFonts w:ascii="Book Antiqua" w:hAnsi="Book Antiqua"/>
          <w:kern w:val="0"/>
          <w:sz w:val="24"/>
          <w:lang w:eastAsia="en-US"/>
        </w:rPr>
        <w:t xml:space="preserve"> Techniques. </w:t>
      </w:r>
      <w:r w:rsidRPr="007F021B">
        <w:rPr>
          <w:rFonts w:ascii="Book Antiqua" w:hAnsi="Book Antiqua"/>
          <w:i/>
          <w:iCs/>
          <w:kern w:val="0"/>
          <w:sz w:val="24"/>
          <w:lang w:eastAsia="en-US"/>
        </w:rPr>
        <w:t xml:space="preserve">AJR Am J </w:t>
      </w:r>
      <w:proofErr w:type="spellStart"/>
      <w:r w:rsidRPr="007F021B">
        <w:rPr>
          <w:rFonts w:ascii="Book Antiqua" w:hAnsi="Book Antiqua"/>
          <w:i/>
          <w:iCs/>
          <w:kern w:val="0"/>
          <w:sz w:val="24"/>
          <w:lang w:eastAsia="en-US"/>
        </w:rPr>
        <w:t>Roentgenol</w:t>
      </w:r>
      <w:proofErr w:type="spellEnd"/>
      <w:r w:rsidRPr="007F021B">
        <w:rPr>
          <w:rFonts w:ascii="Book Antiqua" w:hAnsi="Book Antiqua"/>
          <w:kern w:val="0"/>
          <w:sz w:val="24"/>
          <w:lang w:eastAsia="en-US"/>
        </w:rPr>
        <w:t xml:space="preserve"> 2016; </w:t>
      </w:r>
      <w:r w:rsidRPr="007F021B">
        <w:rPr>
          <w:rFonts w:ascii="Book Antiqua" w:hAnsi="Book Antiqua"/>
          <w:b/>
          <w:bCs/>
          <w:kern w:val="0"/>
          <w:sz w:val="24"/>
          <w:lang w:eastAsia="en-US"/>
        </w:rPr>
        <w:t>207</w:t>
      </w:r>
      <w:r w:rsidRPr="007F021B">
        <w:rPr>
          <w:rFonts w:ascii="Book Antiqua" w:hAnsi="Book Antiqua"/>
          <w:kern w:val="0"/>
          <w:sz w:val="24"/>
          <w:lang w:eastAsia="en-US"/>
        </w:rPr>
        <w:t>: 1334-1339 [PMID: 27657546 DOI: 10.2214/AJR.16.16272]</w:t>
      </w:r>
    </w:p>
    <w:p w14:paraId="531E07F4" w14:textId="77777777" w:rsidR="00737110" w:rsidRPr="007F021B" w:rsidRDefault="00737110" w:rsidP="00737110">
      <w:pPr>
        <w:widowControl/>
        <w:spacing w:line="360" w:lineRule="auto"/>
        <w:rPr>
          <w:rFonts w:ascii="Book Antiqua" w:hAnsi="Book Antiqua"/>
          <w:kern w:val="0"/>
          <w:sz w:val="24"/>
          <w:lang w:eastAsia="en-US"/>
        </w:rPr>
      </w:pPr>
      <w:proofErr w:type="gramStart"/>
      <w:r w:rsidRPr="007F021B">
        <w:rPr>
          <w:rFonts w:ascii="Book Antiqua" w:hAnsi="Book Antiqua"/>
          <w:kern w:val="0"/>
          <w:sz w:val="24"/>
          <w:lang w:eastAsia="en-US"/>
        </w:rPr>
        <w:t xml:space="preserve">25 </w:t>
      </w:r>
      <w:r w:rsidRPr="007F021B">
        <w:rPr>
          <w:rFonts w:ascii="Book Antiqua" w:hAnsi="Book Antiqua"/>
          <w:b/>
          <w:bCs/>
          <w:kern w:val="0"/>
          <w:sz w:val="24"/>
          <w:lang w:eastAsia="en-US"/>
        </w:rPr>
        <w:t>Nakajima J</w:t>
      </w:r>
      <w:r w:rsidRPr="007F021B">
        <w:rPr>
          <w:rFonts w:ascii="Book Antiqua" w:hAnsi="Book Antiqua"/>
          <w:kern w:val="0"/>
          <w:sz w:val="24"/>
          <w:lang w:eastAsia="en-US"/>
        </w:rPr>
        <w:t>. Advances in techniques for identifying small pulmonary nodules.</w:t>
      </w:r>
      <w:proofErr w:type="gramEnd"/>
      <w:r w:rsidRPr="007F021B">
        <w:rPr>
          <w:rFonts w:ascii="Book Antiqua" w:hAnsi="Book Antiqua"/>
          <w:kern w:val="0"/>
          <w:sz w:val="24"/>
          <w:lang w:eastAsia="en-US"/>
        </w:rPr>
        <w:t xml:space="preserve"> </w:t>
      </w:r>
      <w:proofErr w:type="spellStart"/>
      <w:r w:rsidRPr="007F021B">
        <w:rPr>
          <w:rFonts w:ascii="Book Antiqua" w:hAnsi="Book Antiqua"/>
          <w:i/>
          <w:iCs/>
          <w:kern w:val="0"/>
          <w:sz w:val="24"/>
          <w:lang w:eastAsia="en-US"/>
        </w:rPr>
        <w:t>Surg</w:t>
      </w:r>
      <w:proofErr w:type="spellEnd"/>
      <w:r w:rsidRPr="007F021B">
        <w:rPr>
          <w:rFonts w:ascii="Book Antiqua" w:hAnsi="Book Antiqua"/>
          <w:i/>
          <w:iCs/>
          <w:kern w:val="0"/>
          <w:sz w:val="24"/>
          <w:lang w:eastAsia="en-US"/>
        </w:rPr>
        <w:t xml:space="preserve"> Today</w:t>
      </w:r>
      <w:r w:rsidRPr="007F021B">
        <w:rPr>
          <w:rFonts w:ascii="Book Antiqua" w:hAnsi="Book Antiqua"/>
          <w:kern w:val="0"/>
          <w:sz w:val="24"/>
          <w:lang w:eastAsia="en-US"/>
        </w:rPr>
        <w:t xml:space="preserve"> 2019; </w:t>
      </w:r>
      <w:r w:rsidRPr="007F021B">
        <w:rPr>
          <w:rFonts w:ascii="Book Antiqua" w:hAnsi="Book Antiqua"/>
          <w:b/>
          <w:bCs/>
          <w:kern w:val="0"/>
          <w:sz w:val="24"/>
          <w:lang w:eastAsia="en-US"/>
        </w:rPr>
        <w:t>49</w:t>
      </w:r>
      <w:r w:rsidRPr="007F021B">
        <w:rPr>
          <w:rFonts w:ascii="Book Antiqua" w:hAnsi="Book Antiqua"/>
          <w:kern w:val="0"/>
          <w:sz w:val="24"/>
          <w:lang w:eastAsia="en-US"/>
        </w:rPr>
        <w:t>: 311-315 [PMID: 30474752 DOI: 10.1007/s00595-018-1742-8]</w:t>
      </w:r>
    </w:p>
    <w:p w14:paraId="42240571"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t xml:space="preserve">26 </w:t>
      </w:r>
      <w:r w:rsidRPr="007F021B">
        <w:rPr>
          <w:rFonts w:ascii="Book Antiqua" w:hAnsi="Book Antiqua"/>
          <w:b/>
          <w:bCs/>
          <w:kern w:val="0"/>
          <w:sz w:val="24"/>
          <w:lang w:eastAsia="en-US"/>
        </w:rPr>
        <w:t>Reeves AP</w:t>
      </w:r>
      <w:r w:rsidRPr="007F021B">
        <w:rPr>
          <w:rFonts w:ascii="Book Antiqua" w:hAnsi="Book Antiqua"/>
          <w:kern w:val="0"/>
          <w:sz w:val="24"/>
          <w:lang w:eastAsia="en-US"/>
        </w:rPr>
        <w:t xml:space="preserve">, </w:t>
      </w:r>
      <w:proofErr w:type="spellStart"/>
      <w:r w:rsidRPr="007F021B">
        <w:rPr>
          <w:rFonts w:ascii="Book Antiqua" w:hAnsi="Book Antiqua"/>
          <w:kern w:val="0"/>
          <w:sz w:val="24"/>
          <w:lang w:eastAsia="en-US"/>
        </w:rPr>
        <w:t>Xie</w:t>
      </w:r>
      <w:proofErr w:type="spellEnd"/>
      <w:r w:rsidRPr="007F021B">
        <w:rPr>
          <w:rFonts w:ascii="Book Antiqua" w:hAnsi="Book Antiqua"/>
          <w:kern w:val="0"/>
          <w:sz w:val="24"/>
          <w:lang w:eastAsia="en-US"/>
        </w:rPr>
        <w:t xml:space="preserve"> Y, </w:t>
      </w:r>
      <w:proofErr w:type="spellStart"/>
      <w:r w:rsidRPr="007F021B">
        <w:rPr>
          <w:rFonts w:ascii="Book Antiqua" w:hAnsi="Book Antiqua"/>
          <w:kern w:val="0"/>
          <w:sz w:val="24"/>
          <w:lang w:eastAsia="en-US"/>
        </w:rPr>
        <w:t>Jirapatnakul</w:t>
      </w:r>
      <w:proofErr w:type="spellEnd"/>
      <w:r w:rsidRPr="007F021B">
        <w:rPr>
          <w:rFonts w:ascii="Book Antiqua" w:hAnsi="Book Antiqua"/>
          <w:kern w:val="0"/>
          <w:sz w:val="24"/>
          <w:lang w:eastAsia="en-US"/>
        </w:rPr>
        <w:t xml:space="preserve"> A. Automated pulmonary nodule CT image characterization in lung cancer screening. </w:t>
      </w:r>
      <w:proofErr w:type="spellStart"/>
      <w:r w:rsidRPr="007F021B">
        <w:rPr>
          <w:rFonts w:ascii="Book Antiqua" w:hAnsi="Book Antiqua"/>
          <w:i/>
          <w:iCs/>
          <w:kern w:val="0"/>
          <w:sz w:val="24"/>
          <w:lang w:eastAsia="en-US"/>
        </w:rPr>
        <w:t>Int</w:t>
      </w:r>
      <w:proofErr w:type="spellEnd"/>
      <w:r w:rsidRPr="007F021B">
        <w:rPr>
          <w:rFonts w:ascii="Book Antiqua" w:hAnsi="Book Antiqua"/>
          <w:i/>
          <w:iCs/>
          <w:kern w:val="0"/>
          <w:sz w:val="24"/>
          <w:lang w:eastAsia="en-US"/>
        </w:rPr>
        <w:t xml:space="preserve"> J </w:t>
      </w:r>
      <w:proofErr w:type="spellStart"/>
      <w:r w:rsidRPr="007F021B">
        <w:rPr>
          <w:rFonts w:ascii="Book Antiqua" w:hAnsi="Book Antiqua"/>
          <w:i/>
          <w:iCs/>
          <w:kern w:val="0"/>
          <w:sz w:val="24"/>
          <w:lang w:eastAsia="en-US"/>
        </w:rPr>
        <w:t>Comput</w:t>
      </w:r>
      <w:proofErr w:type="spellEnd"/>
      <w:r w:rsidRPr="007F021B">
        <w:rPr>
          <w:rFonts w:ascii="Book Antiqua" w:hAnsi="Book Antiqua"/>
          <w:i/>
          <w:iCs/>
          <w:kern w:val="0"/>
          <w:sz w:val="24"/>
          <w:lang w:eastAsia="en-US"/>
        </w:rPr>
        <w:t xml:space="preserve"> Assist </w:t>
      </w:r>
      <w:proofErr w:type="spellStart"/>
      <w:r w:rsidRPr="007F021B">
        <w:rPr>
          <w:rFonts w:ascii="Book Antiqua" w:hAnsi="Book Antiqua"/>
          <w:i/>
          <w:iCs/>
          <w:kern w:val="0"/>
          <w:sz w:val="24"/>
          <w:lang w:eastAsia="en-US"/>
        </w:rPr>
        <w:t>Radiol</w:t>
      </w:r>
      <w:proofErr w:type="spellEnd"/>
      <w:r w:rsidRPr="007F021B">
        <w:rPr>
          <w:rFonts w:ascii="Book Antiqua" w:hAnsi="Book Antiqua"/>
          <w:i/>
          <w:iCs/>
          <w:kern w:val="0"/>
          <w:sz w:val="24"/>
          <w:lang w:eastAsia="en-US"/>
        </w:rPr>
        <w:t xml:space="preserve"> </w:t>
      </w:r>
      <w:proofErr w:type="spellStart"/>
      <w:r w:rsidRPr="007F021B">
        <w:rPr>
          <w:rFonts w:ascii="Book Antiqua" w:hAnsi="Book Antiqua"/>
          <w:i/>
          <w:iCs/>
          <w:kern w:val="0"/>
          <w:sz w:val="24"/>
          <w:lang w:eastAsia="en-US"/>
        </w:rPr>
        <w:t>Surg</w:t>
      </w:r>
      <w:proofErr w:type="spellEnd"/>
      <w:r w:rsidRPr="007F021B">
        <w:rPr>
          <w:rFonts w:ascii="Book Antiqua" w:hAnsi="Book Antiqua"/>
          <w:kern w:val="0"/>
          <w:sz w:val="24"/>
          <w:lang w:eastAsia="en-US"/>
        </w:rPr>
        <w:t xml:space="preserve"> 2016; </w:t>
      </w:r>
      <w:r w:rsidRPr="007F021B">
        <w:rPr>
          <w:rFonts w:ascii="Book Antiqua" w:hAnsi="Book Antiqua"/>
          <w:b/>
          <w:bCs/>
          <w:kern w:val="0"/>
          <w:sz w:val="24"/>
          <w:lang w:eastAsia="en-US"/>
        </w:rPr>
        <w:t>11</w:t>
      </w:r>
      <w:r w:rsidRPr="007F021B">
        <w:rPr>
          <w:rFonts w:ascii="Book Antiqua" w:hAnsi="Book Antiqua"/>
          <w:kern w:val="0"/>
          <w:sz w:val="24"/>
          <w:lang w:eastAsia="en-US"/>
        </w:rPr>
        <w:t>: 73-88 [PMID: 26122930 DOI: 10.1007/s11548-015-1245-7]</w:t>
      </w:r>
    </w:p>
    <w:p w14:paraId="7AF185CE"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hAnsi="Book Antiqua"/>
          <w:kern w:val="0"/>
          <w:sz w:val="24"/>
          <w:lang w:eastAsia="en-US"/>
        </w:rPr>
        <w:t xml:space="preserve">27 </w:t>
      </w:r>
      <w:r w:rsidRPr="007F021B">
        <w:rPr>
          <w:rFonts w:ascii="Book Antiqua" w:hAnsi="Book Antiqua"/>
          <w:b/>
          <w:bCs/>
          <w:kern w:val="0"/>
          <w:sz w:val="24"/>
          <w:lang w:eastAsia="en-US"/>
        </w:rPr>
        <w:t>Shimizu K</w:t>
      </w:r>
      <w:r w:rsidRPr="007F021B">
        <w:rPr>
          <w:rFonts w:ascii="Book Antiqua" w:hAnsi="Book Antiqua"/>
          <w:kern w:val="0"/>
          <w:sz w:val="24"/>
          <w:lang w:eastAsia="en-US"/>
        </w:rPr>
        <w:t xml:space="preserve">, </w:t>
      </w:r>
      <w:proofErr w:type="spellStart"/>
      <w:r w:rsidRPr="007F021B">
        <w:rPr>
          <w:rFonts w:ascii="Book Antiqua" w:hAnsi="Book Antiqua"/>
          <w:kern w:val="0"/>
          <w:sz w:val="24"/>
          <w:lang w:eastAsia="en-US"/>
        </w:rPr>
        <w:t>Nakazawa</w:t>
      </w:r>
      <w:proofErr w:type="spellEnd"/>
      <w:r w:rsidRPr="007F021B">
        <w:rPr>
          <w:rFonts w:ascii="Book Antiqua" w:hAnsi="Book Antiqua"/>
          <w:kern w:val="0"/>
          <w:sz w:val="24"/>
          <w:lang w:eastAsia="en-US"/>
        </w:rPr>
        <w:t xml:space="preserve"> S, </w:t>
      </w:r>
      <w:proofErr w:type="spellStart"/>
      <w:r w:rsidRPr="007F021B">
        <w:rPr>
          <w:rFonts w:ascii="Book Antiqua" w:hAnsi="Book Antiqua"/>
          <w:kern w:val="0"/>
          <w:sz w:val="24"/>
          <w:lang w:eastAsia="en-US"/>
        </w:rPr>
        <w:t>Nagashima</w:t>
      </w:r>
      <w:proofErr w:type="spellEnd"/>
      <w:r w:rsidRPr="007F021B">
        <w:rPr>
          <w:rFonts w:ascii="Book Antiqua" w:hAnsi="Book Antiqua"/>
          <w:kern w:val="0"/>
          <w:sz w:val="24"/>
          <w:lang w:eastAsia="en-US"/>
        </w:rPr>
        <w:t xml:space="preserve"> T, </w:t>
      </w:r>
      <w:proofErr w:type="spellStart"/>
      <w:r w:rsidRPr="007F021B">
        <w:rPr>
          <w:rFonts w:ascii="Book Antiqua" w:hAnsi="Book Antiqua"/>
          <w:kern w:val="0"/>
          <w:sz w:val="24"/>
          <w:lang w:eastAsia="en-US"/>
        </w:rPr>
        <w:t>Kuwano</w:t>
      </w:r>
      <w:proofErr w:type="spellEnd"/>
      <w:r w:rsidRPr="007F021B">
        <w:rPr>
          <w:rFonts w:ascii="Book Antiqua" w:hAnsi="Book Antiqua"/>
          <w:kern w:val="0"/>
          <w:sz w:val="24"/>
          <w:lang w:eastAsia="en-US"/>
        </w:rPr>
        <w:t xml:space="preserve"> H, Mogi A. 3D-CT anatomy for VATS </w:t>
      </w:r>
      <w:proofErr w:type="spellStart"/>
      <w:r w:rsidRPr="007F021B">
        <w:rPr>
          <w:rFonts w:ascii="Book Antiqua" w:hAnsi="Book Antiqua"/>
          <w:kern w:val="0"/>
          <w:sz w:val="24"/>
          <w:lang w:eastAsia="en-US"/>
        </w:rPr>
        <w:t>segmentectomy</w:t>
      </w:r>
      <w:proofErr w:type="spellEnd"/>
      <w:r w:rsidRPr="007F021B">
        <w:rPr>
          <w:rFonts w:ascii="Book Antiqua" w:hAnsi="Book Antiqua"/>
          <w:kern w:val="0"/>
          <w:sz w:val="24"/>
          <w:lang w:eastAsia="en-US"/>
        </w:rPr>
        <w:t xml:space="preserve">. </w:t>
      </w:r>
      <w:r w:rsidRPr="007F021B">
        <w:rPr>
          <w:rFonts w:ascii="Book Antiqua" w:hAnsi="Book Antiqua"/>
          <w:i/>
          <w:iCs/>
          <w:kern w:val="0"/>
          <w:sz w:val="24"/>
          <w:lang w:eastAsia="en-US"/>
        </w:rPr>
        <w:t xml:space="preserve">J Vis </w:t>
      </w:r>
      <w:proofErr w:type="spellStart"/>
      <w:r w:rsidRPr="007F021B">
        <w:rPr>
          <w:rFonts w:ascii="Book Antiqua" w:hAnsi="Book Antiqua"/>
          <w:i/>
          <w:iCs/>
          <w:kern w:val="0"/>
          <w:sz w:val="24"/>
          <w:lang w:eastAsia="en-US"/>
        </w:rPr>
        <w:t>Surg</w:t>
      </w:r>
      <w:proofErr w:type="spellEnd"/>
      <w:r w:rsidRPr="007F021B">
        <w:rPr>
          <w:rFonts w:ascii="Book Antiqua" w:hAnsi="Book Antiqua"/>
          <w:kern w:val="0"/>
          <w:sz w:val="24"/>
          <w:lang w:eastAsia="en-US"/>
        </w:rPr>
        <w:t xml:space="preserve"> 2017; </w:t>
      </w:r>
      <w:r w:rsidRPr="007F021B">
        <w:rPr>
          <w:rFonts w:ascii="Book Antiqua" w:hAnsi="Book Antiqua"/>
          <w:b/>
          <w:bCs/>
          <w:kern w:val="0"/>
          <w:sz w:val="24"/>
          <w:lang w:eastAsia="en-US"/>
        </w:rPr>
        <w:t>3</w:t>
      </w:r>
      <w:r w:rsidRPr="007F021B">
        <w:rPr>
          <w:rFonts w:ascii="Book Antiqua" w:hAnsi="Book Antiqua"/>
          <w:kern w:val="0"/>
          <w:sz w:val="24"/>
          <w:lang w:eastAsia="en-US"/>
        </w:rPr>
        <w:t>: 88 [PMID: 29078650 DOI: 10.21037/jovs.2017.05.10]</w:t>
      </w:r>
    </w:p>
    <w:p w14:paraId="1EA73429" w14:textId="77777777" w:rsidR="00737110" w:rsidRPr="007F021B" w:rsidRDefault="00737110" w:rsidP="00737110">
      <w:pPr>
        <w:widowControl/>
        <w:spacing w:line="360" w:lineRule="auto"/>
        <w:rPr>
          <w:rFonts w:ascii="Book Antiqua" w:hAnsi="Book Antiqua"/>
          <w:kern w:val="0"/>
          <w:sz w:val="24"/>
          <w:lang w:eastAsia="en-US"/>
        </w:rPr>
        <w:sectPr w:rsidR="00737110" w:rsidRPr="007F021B" w:rsidSect="001D2C92">
          <w:pgSz w:w="12240" w:h="15840"/>
          <w:pgMar w:top="1440" w:right="1440" w:bottom="1440" w:left="1440" w:header="720" w:footer="720" w:gutter="0"/>
          <w:cols w:space="720"/>
          <w:docGrid w:linePitch="360"/>
        </w:sectPr>
      </w:pPr>
    </w:p>
    <w:p w14:paraId="0F88DA58"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color w:val="000000"/>
          <w:kern w:val="0"/>
          <w:sz w:val="24"/>
          <w:lang w:eastAsia="en-US"/>
        </w:rPr>
        <w:lastRenderedPageBreak/>
        <w:t>Footnotes</w:t>
      </w:r>
    </w:p>
    <w:p w14:paraId="102D2675"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bCs/>
          <w:color w:val="000000"/>
          <w:kern w:val="0"/>
          <w:sz w:val="24"/>
          <w:lang w:eastAsia="en-US"/>
        </w:rPr>
        <w:t xml:space="preserve">Institutional review board statement: </w:t>
      </w:r>
      <w:bookmarkStart w:id="35" w:name="OLE_LINK74"/>
      <w:bookmarkStart w:id="36" w:name="OLE_LINK75"/>
      <w:r w:rsidRPr="007F021B">
        <w:rPr>
          <w:rFonts w:ascii="Book Antiqua" w:eastAsia="Book Antiqua" w:hAnsi="Book Antiqua" w:cs="Book Antiqua"/>
          <w:color w:val="000000"/>
          <w:kern w:val="0"/>
          <w:sz w:val="24"/>
          <w:lang w:eastAsia="en-US"/>
        </w:rPr>
        <w:t>This study was reviewed and approved by the Ethics Committee of the</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Affiliated Hospital of Yangzhou University.</w:t>
      </w:r>
    </w:p>
    <w:bookmarkEnd w:id="35"/>
    <w:bookmarkEnd w:id="36"/>
    <w:p w14:paraId="2F290ABB" w14:textId="77777777" w:rsidR="00737110" w:rsidRPr="007F021B" w:rsidRDefault="00737110" w:rsidP="00737110">
      <w:pPr>
        <w:widowControl/>
        <w:spacing w:line="360" w:lineRule="auto"/>
        <w:rPr>
          <w:rFonts w:ascii="Book Antiqua" w:hAnsi="Book Antiqua"/>
          <w:kern w:val="0"/>
          <w:sz w:val="24"/>
          <w:lang w:eastAsia="en-US"/>
        </w:rPr>
      </w:pPr>
    </w:p>
    <w:p w14:paraId="548D7290"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bCs/>
          <w:color w:val="000000"/>
          <w:kern w:val="0"/>
          <w:sz w:val="24"/>
          <w:lang w:eastAsia="en-US"/>
        </w:rPr>
        <w:t xml:space="preserve">Informed consent statement: </w:t>
      </w:r>
      <w:r w:rsidRPr="007F021B">
        <w:rPr>
          <w:rFonts w:ascii="Book Antiqua" w:eastAsia="Book Antiqua" w:hAnsi="Book Antiqua" w:cs="Book Antiqua"/>
          <w:color w:val="000000"/>
          <w:kern w:val="0"/>
          <w:sz w:val="24"/>
          <w:lang w:eastAsia="en-US"/>
        </w:rPr>
        <w:t>Patients were not required to give informed consent to the study because the analysis used anonymous clinical data that were obtained after each patient agreed to treatment by written consent.</w:t>
      </w:r>
    </w:p>
    <w:p w14:paraId="5170D4DB" w14:textId="77777777" w:rsidR="00737110" w:rsidRPr="007F021B" w:rsidRDefault="00737110" w:rsidP="00737110">
      <w:pPr>
        <w:widowControl/>
        <w:spacing w:line="360" w:lineRule="auto"/>
        <w:rPr>
          <w:rFonts w:ascii="Book Antiqua" w:hAnsi="Book Antiqua"/>
          <w:kern w:val="0"/>
          <w:sz w:val="24"/>
          <w:lang w:eastAsia="en-US"/>
        </w:rPr>
      </w:pPr>
    </w:p>
    <w:p w14:paraId="70A2A787"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bCs/>
          <w:color w:val="000000"/>
          <w:kern w:val="0"/>
          <w:sz w:val="24"/>
          <w:lang w:eastAsia="en-US"/>
        </w:rPr>
        <w:t xml:space="preserve">Conflict-of-interest statement: </w:t>
      </w:r>
      <w:r w:rsidRPr="007F021B">
        <w:rPr>
          <w:rFonts w:ascii="Book Antiqua" w:eastAsia="Book Antiqua" w:hAnsi="Book Antiqua" w:cs="Book Antiqua"/>
          <w:color w:val="000000"/>
          <w:kern w:val="0"/>
          <w:sz w:val="24"/>
          <w:lang w:eastAsia="en-US"/>
        </w:rPr>
        <w:t>All authors declare no conflicts of interest related to this article.</w:t>
      </w:r>
    </w:p>
    <w:p w14:paraId="2B01DB4F" w14:textId="77777777" w:rsidR="00737110" w:rsidRPr="007F021B" w:rsidRDefault="00737110" w:rsidP="00737110">
      <w:pPr>
        <w:widowControl/>
        <w:spacing w:line="360" w:lineRule="auto"/>
        <w:rPr>
          <w:rFonts w:ascii="Book Antiqua" w:hAnsi="Book Antiqua"/>
          <w:kern w:val="0"/>
          <w:sz w:val="24"/>
          <w:lang w:eastAsia="en-US"/>
        </w:rPr>
      </w:pPr>
    </w:p>
    <w:p w14:paraId="01472385"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bCs/>
          <w:color w:val="000000"/>
          <w:kern w:val="0"/>
          <w:sz w:val="24"/>
          <w:lang w:eastAsia="en-US"/>
        </w:rPr>
        <w:t xml:space="preserve">Data sharing statement: </w:t>
      </w:r>
      <w:r w:rsidRPr="007F021B">
        <w:rPr>
          <w:rFonts w:ascii="Book Antiqua" w:eastAsia="Book Antiqua" w:hAnsi="Book Antiqua" w:cs="Book Antiqua"/>
          <w:color w:val="000000"/>
          <w:kern w:val="0"/>
          <w:sz w:val="24"/>
          <w:shd w:val="clear" w:color="auto" w:fill="FFFFFF"/>
          <w:lang w:eastAsia="en-US"/>
        </w:rPr>
        <w:t>No additional data are available.</w:t>
      </w:r>
    </w:p>
    <w:p w14:paraId="212A532D" w14:textId="77777777" w:rsidR="00737110" w:rsidRPr="007F021B" w:rsidRDefault="00737110" w:rsidP="00737110">
      <w:pPr>
        <w:widowControl/>
        <w:spacing w:line="360" w:lineRule="auto"/>
        <w:rPr>
          <w:rFonts w:ascii="Book Antiqua" w:hAnsi="Book Antiqua"/>
          <w:kern w:val="0"/>
          <w:sz w:val="24"/>
          <w:lang w:eastAsia="en-US"/>
        </w:rPr>
      </w:pPr>
    </w:p>
    <w:p w14:paraId="6FC59F1E"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bCs/>
          <w:color w:val="000000"/>
          <w:kern w:val="0"/>
          <w:sz w:val="24"/>
          <w:lang w:eastAsia="en-US"/>
        </w:rPr>
        <w:t xml:space="preserve">Open-Access: </w:t>
      </w:r>
      <w:r w:rsidRPr="007F021B">
        <w:rPr>
          <w:rFonts w:ascii="Book Antiqua" w:eastAsia="Book Antiqua" w:hAnsi="Book Antiqua" w:cs="Book Antiqua"/>
          <w:color w:val="000000"/>
          <w:kern w:val="0"/>
          <w:sz w:val="24"/>
          <w:lang w:eastAsia="en-US"/>
        </w:rPr>
        <w:t xml:space="preserve">This article is an open-access article that was selected by an in-house editor and fully peer-reviewed by external reviewers. It is distributed in accordance with the Creative Commons Attribution </w:t>
      </w:r>
      <w:proofErr w:type="spellStart"/>
      <w:r w:rsidRPr="007F021B">
        <w:rPr>
          <w:rFonts w:ascii="Book Antiqua" w:eastAsia="Book Antiqua" w:hAnsi="Book Antiqua" w:cs="Book Antiqua"/>
          <w:color w:val="000000"/>
          <w:kern w:val="0"/>
          <w:sz w:val="24"/>
          <w:lang w:eastAsia="en-US"/>
        </w:rPr>
        <w:t>NonCommercial</w:t>
      </w:r>
      <w:proofErr w:type="spellEnd"/>
      <w:r w:rsidRPr="007F021B">
        <w:rPr>
          <w:rFonts w:ascii="Book Antiqua" w:eastAsia="Book Antiqua" w:hAnsi="Book Antiqua" w:cs="Book Antiqua"/>
          <w:color w:val="000000"/>
          <w:kern w:val="0"/>
          <w:sz w:val="24"/>
          <w:lang w:eastAsia="en-US"/>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B7628F7" w14:textId="77777777" w:rsidR="00737110" w:rsidRPr="007F021B" w:rsidRDefault="00737110" w:rsidP="00737110">
      <w:pPr>
        <w:widowControl/>
        <w:spacing w:line="360" w:lineRule="auto"/>
        <w:rPr>
          <w:rFonts w:ascii="Book Antiqua" w:hAnsi="Book Antiqua"/>
          <w:kern w:val="0"/>
          <w:sz w:val="24"/>
          <w:lang w:eastAsia="en-US"/>
        </w:rPr>
      </w:pPr>
    </w:p>
    <w:p w14:paraId="729B4EE7" w14:textId="5540E8E3" w:rsidR="00737110" w:rsidRPr="007F021B" w:rsidRDefault="005F26C7" w:rsidP="00737110">
      <w:pPr>
        <w:widowControl/>
        <w:spacing w:line="360" w:lineRule="auto"/>
        <w:rPr>
          <w:rFonts w:ascii="Book Antiqua" w:eastAsia="Book Antiqua" w:hAnsi="Book Antiqua" w:cs="Book Antiqua"/>
          <w:color w:val="000000"/>
          <w:kern w:val="0"/>
          <w:sz w:val="24"/>
          <w:lang w:eastAsia="en-US"/>
        </w:rPr>
      </w:pPr>
      <w:r w:rsidRPr="007F021B">
        <w:rPr>
          <w:rFonts w:ascii="Book Antiqua" w:eastAsia="Book Antiqua" w:hAnsi="Book Antiqua" w:cs="Book Antiqua"/>
          <w:b/>
          <w:bCs/>
          <w:color w:val="000000"/>
          <w:kern w:val="0"/>
          <w:sz w:val="24"/>
          <w:lang w:eastAsia="en-US"/>
        </w:rPr>
        <w:t>Provenance and peer review:</w:t>
      </w:r>
      <w:r w:rsidRPr="007F021B">
        <w:rPr>
          <w:rFonts w:eastAsia="Book Antiqua" w:cs="Book Antiqua"/>
          <w:b/>
          <w:bCs/>
          <w:kern w:val="0"/>
          <w:sz w:val="24"/>
          <w:lang w:eastAsia="en-US"/>
        </w:rPr>
        <w:t> </w:t>
      </w:r>
      <w:r w:rsidRPr="007F021B">
        <w:rPr>
          <w:rFonts w:ascii="Book Antiqua" w:eastAsia="Book Antiqua" w:hAnsi="Book Antiqua" w:cs="Book Antiqua"/>
          <w:color w:val="000000"/>
          <w:kern w:val="0"/>
          <w:sz w:val="24"/>
          <w:lang w:eastAsia="en-US"/>
        </w:rPr>
        <w:t xml:space="preserve">Unsolicited article; </w:t>
      </w:r>
      <w:proofErr w:type="gramStart"/>
      <w:r w:rsidRPr="007F021B">
        <w:rPr>
          <w:rFonts w:ascii="Book Antiqua" w:eastAsia="Book Antiqua" w:hAnsi="Book Antiqua" w:cs="Book Antiqua"/>
          <w:color w:val="000000"/>
          <w:kern w:val="0"/>
          <w:sz w:val="24"/>
          <w:lang w:eastAsia="en-US"/>
        </w:rPr>
        <w:t>Externally</w:t>
      </w:r>
      <w:proofErr w:type="gramEnd"/>
      <w:r w:rsidRPr="007F021B">
        <w:rPr>
          <w:rFonts w:ascii="Book Antiqua" w:eastAsia="Book Antiqua" w:hAnsi="Book Antiqua" w:cs="Book Antiqua"/>
          <w:color w:val="000000"/>
          <w:kern w:val="0"/>
          <w:sz w:val="24"/>
          <w:lang w:eastAsia="en-US"/>
        </w:rPr>
        <w:t xml:space="preserve"> peer reviewed.</w:t>
      </w:r>
    </w:p>
    <w:p w14:paraId="36333DAF" w14:textId="77777777" w:rsidR="005F26C7" w:rsidRPr="007F021B" w:rsidRDefault="005F26C7" w:rsidP="00737110">
      <w:pPr>
        <w:widowControl/>
        <w:spacing w:line="360" w:lineRule="auto"/>
        <w:rPr>
          <w:rFonts w:ascii="Book Antiqua" w:eastAsia="Book Antiqua" w:hAnsi="Book Antiqua" w:cs="Book Antiqua"/>
          <w:color w:val="000000"/>
          <w:kern w:val="0"/>
          <w:sz w:val="24"/>
          <w:lang w:eastAsia="en-US"/>
        </w:rPr>
      </w:pPr>
    </w:p>
    <w:p w14:paraId="4B2EEF06"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color w:val="000000"/>
          <w:kern w:val="0"/>
          <w:sz w:val="24"/>
          <w:lang w:eastAsia="en-US"/>
        </w:rPr>
        <w:t xml:space="preserve">Peer-review started: </w:t>
      </w:r>
      <w:r w:rsidRPr="007F021B">
        <w:rPr>
          <w:rFonts w:ascii="Book Antiqua" w:eastAsia="Book Antiqua" w:hAnsi="Book Antiqua" w:cs="Book Antiqua"/>
          <w:color w:val="000000"/>
          <w:kern w:val="0"/>
          <w:sz w:val="24"/>
          <w:lang w:eastAsia="en-US"/>
        </w:rPr>
        <w:t>February 15, 2021</w:t>
      </w:r>
    </w:p>
    <w:p w14:paraId="6294A3CD"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color w:val="000000"/>
          <w:kern w:val="0"/>
          <w:sz w:val="24"/>
          <w:lang w:eastAsia="en-US"/>
        </w:rPr>
        <w:t xml:space="preserve">First decision: </w:t>
      </w:r>
      <w:r w:rsidRPr="007F021B">
        <w:rPr>
          <w:rFonts w:ascii="Book Antiqua" w:eastAsia="Book Antiqua" w:hAnsi="Book Antiqua" w:cs="Book Antiqua"/>
          <w:color w:val="000000"/>
          <w:kern w:val="0"/>
          <w:sz w:val="24"/>
          <w:lang w:eastAsia="en-US"/>
        </w:rPr>
        <w:t>July 16, 2021</w:t>
      </w:r>
    </w:p>
    <w:p w14:paraId="7B5CDB84"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color w:val="000000"/>
          <w:kern w:val="0"/>
          <w:sz w:val="24"/>
          <w:lang w:eastAsia="en-US"/>
        </w:rPr>
        <w:t xml:space="preserve">Article in press: </w:t>
      </w:r>
      <w:r w:rsidRPr="007F021B">
        <w:rPr>
          <w:rFonts w:ascii="Book Antiqua" w:eastAsia="Book Antiqua" w:hAnsi="Book Antiqua" w:cs="Book Antiqua"/>
          <w:color w:val="000000"/>
          <w:kern w:val="0"/>
          <w:sz w:val="24"/>
          <w:lang w:eastAsia="en-US"/>
        </w:rPr>
        <w:t>September 14, 2021</w:t>
      </w:r>
    </w:p>
    <w:p w14:paraId="345E544F" w14:textId="77777777" w:rsidR="00737110" w:rsidRPr="007F021B" w:rsidRDefault="00737110" w:rsidP="00737110">
      <w:pPr>
        <w:widowControl/>
        <w:spacing w:line="360" w:lineRule="auto"/>
        <w:rPr>
          <w:rFonts w:ascii="Book Antiqua" w:hAnsi="Book Antiqua"/>
          <w:kern w:val="0"/>
          <w:sz w:val="24"/>
          <w:lang w:eastAsia="en-US"/>
        </w:rPr>
      </w:pPr>
    </w:p>
    <w:p w14:paraId="21D53032"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color w:val="000000"/>
          <w:kern w:val="0"/>
          <w:sz w:val="24"/>
          <w:lang w:eastAsia="en-US"/>
        </w:rPr>
        <w:t xml:space="preserve">Specialty type: </w:t>
      </w:r>
      <w:r w:rsidRPr="007F021B">
        <w:rPr>
          <w:rFonts w:ascii="Book Antiqua" w:eastAsia="Book Antiqua" w:hAnsi="Book Antiqua" w:cs="Book Antiqua"/>
          <w:color w:val="000000"/>
          <w:kern w:val="0"/>
          <w:sz w:val="24"/>
          <w:lang w:eastAsia="en-US"/>
        </w:rPr>
        <w:t>Surgery</w:t>
      </w:r>
    </w:p>
    <w:p w14:paraId="0AA6AB4F"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color w:val="000000"/>
          <w:kern w:val="0"/>
          <w:sz w:val="24"/>
          <w:lang w:eastAsia="en-US"/>
        </w:rPr>
        <w:t xml:space="preserve">Country/Territory of origin: </w:t>
      </w:r>
      <w:r w:rsidRPr="007F021B">
        <w:rPr>
          <w:rFonts w:ascii="Book Antiqua" w:eastAsia="Book Antiqua" w:hAnsi="Book Antiqua" w:cs="Book Antiqua"/>
          <w:color w:val="000000"/>
          <w:kern w:val="0"/>
          <w:sz w:val="24"/>
          <w:lang w:eastAsia="en-US"/>
        </w:rPr>
        <w:t>China</w:t>
      </w:r>
    </w:p>
    <w:p w14:paraId="3706B191"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b/>
          <w:color w:val="000000"/>
          <w:kern w:val="0"/>
          <w:sz w:val="24"/>
          <w:lang w:eastAsia="en-US"/>
        </w:rPr>
        <w:lastRenderedPageBreak/>
        <w:t>Peer-review report’s scientific quality classification</w:t>
      </w:r>
    </w:p>
    <w:p w14:paraId="16D6E68A"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 xml:space="preserve">Grade </w:t>
      </w:r>
      <w:proofErr w:type="gramStart"/>
      <w:r w:rsidRPr="007F021B">
        <w:rPr>
          <w:rFonts w:ascii="Book Antiqua" w:eastAsia="Book Antiqua" w:hAnsi="Book Antiqua" w:cs="Book Antiqua"/>
          <w:color w:val="000000"/>
          <w:kern w:val="0"/>
          <w:sz w:val="24"/>
          <w:lang w:eastAsia="en-US"/>
        </w:rPr>
        <w:t>A</w:t>
      </w:r>
      <w:proofErr w:type="gramEnd"/>
      <w:r w:rsidRPr="007F021B">
        <w:rPr>
          <w:rFonts w:ascii="Book Antiqua" w:eastAsia="Book Antiqua" w:hAnsi="Book Antiqua" w:cs="Book Antiqua"/>
          <w:color w:val="000000"/>
          <w:kern w:val="0"/>
          <w:sz w:val="24"/>
          <w:lang w:eastAsia="en-US"/>
        </w:rPr>
        <w:t xml:space="preserve"> (Excellent): 0</w:t>
      </w:r>
    </w:p>
    <w:p w14:paraId="4D56EDF6"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Grade B (Very good): 0</w:t>
      </w:r>
    </w:p>
    <w:p w14:paraId="1AF3C831"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Grade C (Good): C</w:t>
      </w:r>
    </w:p>
    <w:p w14:paraId="1553C0C4"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Grade D (Fair): 0</w:t>
      </w:r>
    </w:p>
    <w:p w14:paraId="4916E530" w14:textId="77777777" w:rsidR="00737110" w:rsidRPr="007F021B" w:rsidRDefault="00737110" w:rsidP="00737110">
      <w:pPr>
        <w:widowControl/>
        <w:spacing w:line="360" w:lineRule="auto"/>
        <w:rPr>
          <w:rFonts w:ascii="Book Antiqua" w:hAnsi="Book Antiqua"/>
          <w:kern w:val="0"/>
          <w:sz w:val="24"/>
          <w:lang w:eastAsia="en-US"/>
        </w:rPr>
      </w:pPr>
      <w:r w:rsidRPr="007F021B">
        <w:rPr>
          <w:rFonts w:ascii="Book Antiqua" w:eastAsia="Book Antiqua" w:hAnsi="Book Antiqua" w:cs="Book Antiqua"/>
          <w:color w:val="000000"/>
          <w:kern w:val="0"/>
          <w:sz w:val="24"/>
          <w:lang w:eastAsia="en-US"/>
        </w:rPr>
        <w:t>Grade E (Poor): 0</w:t>
      </w:r>
    </w:p>
    <w:p w14:paraId="0E632EF1" w14:textId="77777777" w:rsidR="00737110" w:rsidRPr="007F021B" w:rsidRDefault="00737110" w:rsidP="00737110">
      <w:pPr>
        <w:widowControl/>
        <w:spacing w:line="360" w:lineRule="auto"/>
        <w:rPr>
          <w:rFonts w:ascii="Book Antiqua" w:hAnsi="Book Antiqua"/>
          <w:kern w:val="0"/>
          <w:sz w:val="24"/>
          <w:lang w:eastAsia="en-US"/>
        </w:rPr>
      </w:pPr>
    </w:p>
    <w:p w14:paraId="0E0C987D" w14:textId="77777777" w:rsidR="00737110" w:rsidRPr="007F021B" w:rsidRDefault="00737110" w:rsidP="00737110">
      <w:pPr>
        <w:widowControl/>
        <w:spacing w:line="360" w:lineRule="auto"/>
        <w:rPr>
          <w:rFonts w:ascii="Book Antiqua" w:hAnsi="Book Antiqua"/>
          <w:kern w:val="0"/>
          <w:sz w:val="24"/>
          <w:lang w:eastAsia="en-US"/>
        </w:rPr>
        <w:sectPr w:rsidR="00737110" w:rsidRPr="007F021B" w:rsidSect="001D2C92">
          <w:pgSz w:w="12240" w:h="15840"/>
          <w:pgMar w:top="1440" w:right="1440" w:bottom="1440" w:left="1440" w:header="720" w:footer="720" w:gutter="0"/>
          <w:cols w:space="720"/>
          <w:docGrid w:linePitch="360"/>
        </w:sectPr>
      </w:pPr>
      <w:r w:rsidRPr="007F021B">
        <w:rPr>
          <w:rFonts w:ascii="Book Antiqua" w:eastAsia="Book Antiqua" w:hAnsi="Book Antiqua" w:cs="Book Antiqua"/>
          <w:b/>
          <w:color w:val="000000"/>
          <w:kern w:val="0"/>
          <w:sz w:val="24"/>
          <w:lang w:eastAsia="en-US"/>
        </w:rPr>
        <w:t xml:space="preserve">P-Reviewer: </w:t>
      </w:r>
      <w:proofErr w:type="spellStart"/>
      <w:r w:rsidRPr="007F021B">
        <w:rPr>
          <w:rFonts w:ascii="Book Antiqua" w:eastAsia="Book Antiqua" w:hAnsi="Book Antiqua" w:cs="Book Antiqua"/>
          <w:color w:val="000000"/>
          <w:kern w:val="0"/>
          <w:sz w:val="24"/>
          <w:lang w:eastAsia="en-US"/>
        </w:rPr>
        <w:t>Yajima</w:t>
      </w:r>
      <w:proofErr w:type="spellEnd"/>
      <w:r w:rsidRPr="007F021B">
        <w:rPr>
          <w:rFonts w:ascii="Book Antiqua" w:eastAsia="Book Antiqua" w:hAnsi="Book Antiqua" w:cs="Book Antiqua"/>
          <w:color w:val="000000"/>
          <w:kern w:val="0"/>
          <w:sz w:val="24"/>
          <w:lang w:eastAsia="en-US"/>
        </w:rPr>
        <w:t xml:space="preserve"> T</w:t>
      </w:r>
      <w:r w:rsidRPr="007F021B">
        <w:rPr>
          <w:rFonts w:ascii="Book Antiqua" w:eastAsia="Book Antiqua" w:hAnsi="Book Antiqua" w:cs="Book Antiqua"/>
          <w:b/>
          <w:color w:val="000000"/>
          <w:kern w:val="0"/>
          <w:sz w:val="24"/>
          <w:lang w:eastAsia="en-US"/>
        </w:rPr>
        <w:t xml:space="preserve"> S-Editor: </w:t>
      </w:r>
      <w:r w:rsidRPr="007F021B">
        <w:rPr>
          <w:rFonts w:ascii="Book Antiqua" w:hAnsi="Book Antiqua" w:cs="Book Antiqua"/>
          <w:color w:val="000000"/>
          <w:kern w:val="0"/>
          <w:sz w:val="24"/>
        </w:rPr>
        <w:t>Ma YJ</w:t>
      </w:r>
      <w:r w:rsidRPr="007F021B">
        <w:rPr>
          <w:rFonts w:ascii="Book Antiqua" w:eastAsia="Book Antiqua" w:hAnsi="Book Antiqua" w:cs="Book Antiqua"/>
          <w:b/>
          <w:color w:val="000000"/>
          <w:kern w:val="0"/>
          <w:sz w:val="24"/>
          <w:lang w:eastAsia="en-US"/>
        </w:rPr>
        <w:t xml:space="preserve"> L-Editor: </w:t>
      </w:r>
      <w:proofErr w:type="spellStart"/>
      <w:r w:rsidRPr="007F021B">
        <w:rPr>
          <w:rFonts w:ascii="Book Antiqua" w:eastAsia="Book Antiqua" w:hAnsi="Book Antiqua" w:cs="Book Antiqua"/>
          <w:bCs/>
          <w:color w:val="000000"/>
          <w:kern w:val="0"/>
          <w:sz w:val="24"/>
          <w:lang w:eastAsia="en-US"/>
        </w:rPr>
        <w:t>Filipodia</w:t>
      </w:r>
      <w:proofErr w:type="spellEnd"/>
      <w:r w:rsidRPr="007F021B">
        <w:rPr>
          <w:rFonts w:ascii="Book Antiqua" w:eastAsia="Book Antiqua" w:hAnsi="Book Antiqua" w:cs="Book Antiqua"/>
          <w:bCs/>
          <w:color w:val="000000"/>
          <w:kern w:val="0"/>
          <w:sz w:val="24"/>
          <w:lang w:eastAsia="en-US"/>
        </w:rPr>
        <w:t xml:space="preserve"> </w:t>
      </w:r>
      <w:r w:rsidRPr="007F021B">
        <w:rPr>
          <w:rFonts w:ascii="Book Antiqua" w:eastAsia="Book Antiqua" w:hAnsi="Book Antiqua" w:cs="Book Antiqua"/>
          <w:b/>
          <w:color w:val="000000"/>
          <w:kern w:val="0"/>
          <w:sz w:val="24"/>
          <w:lang w:eastAsia="en-US"/>
        </w:rPr>
        <w:t xml:space="preserve">P-Editor: </w:t>
      </w:r>
      <w:bookmarkStart w:id="37" w:name="_Hlk88485563"/>
      <w:r w:rsidRPr="007F021B">
        <w:rPr>
          <w:rFonts w:ascii="Book Antiqua" w:eastAsia="Book Antiqua" w:hAnsi="Book Antiqua" w:cs="Book Antiqua"/>
          <w:bCs/>
          <w:color w:val="000000"/>
          <w:kern w:val="0"/>
          <w:sz w:val="24"/>
          <w:lang w:eastAsia="en-US"/>
        </w:rPr>
        <w:t>Yu HG</w:t>
      </w:r>
      <w:bookmarkEnd w:id="37"/>
    </w:p>
    <w:p w14:paraId="1442AB16" w14:textId="77777777" w:rsidR="00737110" w:rsidRPr="007F021B" w:rsidRDefault="00737110" w:rsidP="00737110">
      <w:pPr>
        <w:widowControl/>
        <w:spacing w:line="360" w:lineRule="auto"/>
        <w:rPr>
          <w:rFonts w:ascii="Book Antiqua" w:hAnsi="Book Antiqua" w:cs="Book Antiqua"/>
          <w:b/>
          <w:color w:val="000000"/>
          <w:kern w:val="0"/>
          <w:sz w:val="24"/>
        </w:rPr>
      </w:pPr>
      <w:r w:rsidRPr="007F021B">
        <w:rPr>
          <w:rFonts w:ascii="Book Antiqua" w:eastAsia="Book Antiqua" w:hAnsi="Book Antiqua" w:cs="Book Antiqua"/>
          <w:b/>
          <w:color w:val="000000"/>
          <w:kern w:val="0"/>
          <w:sz w:val="24"/>
          <w:lang w:eastAsia="en-US"/>
        </w:rPr>
        <w:lastRenderedPageBreak/>
        <w:t>Figure Legends</w:t>
      </w:r>
    </w:p>
    <w:p w14:paraId="5CAA1CE5" w14:textId="161E73F2" w:rsidR="00737110" w:rsidRPr="007F021B" w:rsidRDefault="00737110" w:rsidP="00737110">
      <w:pPr>
        <w:widowControl/>
        <w:spacing w:line="360" w:lineRule="auto"/>
        <w:rPr>
          <w:rFonts w:ascii="Book Antiqua" w:hAnsi="Book Antiqua"/>
          <w:kern w:val="0"/>
          <w:sz w:val="24"/>
        </w:rPr>
      </w:pPr>
      <w:r w:rsidRPr="007F021B">
        <w:rPr>
          <w:rFonts w:ascii="Book Antiqua" w:hAnsi="Book Antiqua"/>
          <w:noProof/>
          <w:kern w:val="0"/>
          <w:sz w:val="24"/>
        </w:rPr>
        <w:drawing>
          <wp:inline distT="0" distB="0" distL="0" distR="0" wp14:anchorId="5E1044F3" wp14:editId="500CCCED">
            <wp:extent cx="5486400" cy="3805555"/>
            <wp:effectExtent l="0" t="0" r="0" b="4445"/>
            <wp:docPr id="8" name="图片 8"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ig.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805555"/>
                    </a:xfrm>
                    <a:prstGeom prst="rect">
                      <a:avLst/>
                    </a:prstGeom>
                    <a:noFill/>
                    <a:ln>
                      <a:noFill/>
                    </a:ln>
                  </pic:spPr>
                </pic:pic>
              </a:graphicData>
            </a:graphic>
          </wp:inline>
        </w:drawing>
      </w:r>
    </w:p>
    <w:p w14:paraId="052355FC" w14:textId="77777777" w:rsidR="00737110" w:rsidRPr="007F021B" w:rsidRDefault="00737110" w:rsidP="00737110">
      <w:pPr>
        <w:widowControl/>
        <w:spacing w:line="360" w:lineRule="auto"/>
        <w:rPr>
          <w:rFonts w:ascii="Book Antiqua" w:hAnsi="Book Antiqua"/>
          <w:kern w:val="0"/>
          <w:sz w:val="24"/>
        </w:rPr>
      </w:pPr>
      <w:r w:rsidRPr="007F021B">
        <w:rPr>
          <w:rFonts w:ascii="Book Antiqua" w:eastAsia="Book Antiqua" w:hAnsi="Book Antiqua" w:cs="Book Antiqua"/>
          <w:b/>
          <w:bCs/>
          <w:color w:val="000000"/>
          <w:kern w:val="0"/>
          <w:sz w:val="24"/>
          <w:lang w:eastAsia="en-US"/>
        </w:rPr>
        <w:t>Figure 1</w:t>
      </w:r>
      <w:r w:rsidRPr="007F021B">
        <w:rPr>
          <w:rFonts w:ascii="Book Antiqua" w:hAnsi="Book Antiqua" w:cs="Book Antiqua"/>
          <w:b/>
          <w:bCs/>
          <w:color w:val="000000"/>
          <w:kern w:val="0"/>
          <w:sz w:val="24"/>
        </w:rPr>
        <w:t xml:space="preserve"> </w:t>
      </w:r>
      <w:r w:rsidRPr="007F021B">
        <w:rPr>
          <w:rFonts w:ascii="Book Antiqua" w:eastAsia="Book Antiqua" w:hAnsi="Book Antiqua" w:cs="Book Antiqua"/>
          <w:b/>
          <w:bCs/>
          <w:color w:val="000000"/>
          <w:kern w:val="0"/>
          <w:sz w:val="24"/>
          <w:lang w:eastAsia="en-US"/>
        </w:rPr>
        <w:t xml:space="preserve">Preoperative flow diagram of three-dimensional reconstruction technique using Mimics software. </w:t>
      </w:r>
      <w:r w:rsidRPr="007F021B">
        <w:rPr>
          <w:rFonts w:ascii="Book Antiqua" w:eastAsia="Book Antiqua" w:hAnsi="Book Antiqua" w:cs="Book Antiqua"/>
          <w:color w:val="000000"/>
          <w:kern w:val="0"/>
          <w:sz w:val="24"/>
          <w:lang w:eastAsia="en-US"/>
        </w:rPr>
        <w:t>The pulmonary bronchus, artery and vein were distinguished from one another and marked out with different colors: white, bronchus; red, pulmonary artery; purple, pulmonary vein.</w:t>
      </w:r>
      <w:r w:rsidRPr="007F021B">
        <w:rPr>
          <w:rFonts w:ascii="Book Antiqua" w:hAnsi="Book Antiqua" w:cs="Book Antiqua"/>
          <w:color w:val="000000"/>
          <w:kern w:val="0"/>
          <w:sz w:val="24"/>
        </w:rPr>
        <w:t xml:space="preserve"> </w:t>
      </w:r>
      <w:r w:rsidRPr="007F021B">
        <w:rPr>
          <w:rFonts w:ascii="Book Antiqua" w:eastAsia="Book Antiqua" w:hAnsi="Book Antiqua" w:cs="Book Antiqua"/>
          <w:bCs/>
          <w:color w:val="000000"/>
          <w:kern w:val="0"/>
          <w:sz w:val="24"/>
          <w:lang w:eastAsia="en-US"/>
        </w:rPr>
        <w:t>3D: 3-dimensional;</w:t>
      </w:r>
      <w:r w:rsidRPr="007F021B">
        <w:rPr>
          <w:rFonts w:ascii="Book Antiqua" w:hAnsi="Book Antiqua" w:cs="Book Antiqua"/>
          <w:color w:val="000000"/>
          <w:kern w:val="0"/>
          <w:sz w:val="24"/>
        </w:rPr>
        <w:t xml:space="preserve"> CT:</w:t>
      </w:r>
      <w:r w:rsidRPr="007F021B">
        <w:rPr>
          <w:rFonts w:ascii="Book Antiqua" w:hAnsi="Book Antiqua" w:cs="Book Antiqua"/>
          <w:caps/>
          <w:color w:val="000000"/>
          <w:kern w:val="0"/>
          <w:sz w:val="24"/>
        </w:rPr>
        <w:t xml:space="preserve"> </w:t>
      </w:r>
      <w:r w:rsidRPr="007F021B">
        <w:rPr>
          <w:rFonts w:ascii="Book Antiqua" w:eastAsia="Book Antiqua" w:hAnsi="Book Antiqua" w:cs="Book Antiqua"/>
          <w:bCs/>
          <w:caps/>
          <w:color w:val="000000"/>
          <w:kern w:val="0"/>
          <w:sz w:val="24"/>
          <w:lang w:eastAsia="en-US"/>
        </w:rPr>
        <w:t>c</w:t>
      </w:r>
      <w:r w:rsidRPr="007F021B">
        <w:rPr>
          <w:rFonts w:ascii="Book Antiqua" w:eastAsia="Book Antiqua" w:hAnsi="Book Antiqua" w:cs="Book Antiqua"/>
          <w:bCs/>
          <w:color w:val="000000"/>
          <w:kern w:val="0"/>
          <w:sz w:val="24"/>
          <w:lang w:eastAsia="en-US"/>
        </w:rPr>
        <w:t>omputed-tomography</w:t>
      </w:r>
      <w:r w:rsidRPr="007F021B">
        <w:rPr>
          <w:rFonts w:ascii="Book Antiqua" w:hAnsi="Book Antiqua" w:cs="Book Antiqua"/>
          <w:bCs/>
          <w:color w:val="000000"/>
          <w:kern w:val="0"/>
          <w:sz w:val="24"/>
        </w:rPr>
        <w:t>.</w:t>
      </w:r>
    </w:p>
    <w:p w14:paraId="37A66164" w14:textId="1F4023CB" w:rsidR="00737110" w:rsidRPr="007F021B" w:rsidRDefault="00737110" w:rsidP="00737110">
      <w:pPr>
        <w:widowControl/>
        <w:spacing w:line="360" w:lineRule="auto"/>
        <w:rPr>
          <w:rFonts w:ascii="Book Antiqua" w:hAnsi="Book Antiqua" w:cs="Book Antiqua"/>
          <w:b/>
          <w:bCs/>
          <w:color w:val="000000"/>
          <w:kern w:val="0"/>
          <w:sz w:val="24"/>
        </w:rPr>
      </w:pPr>
      <w:r w:rsidRPr="007F021B">
        <w:rPr>
          <w:rFonts w:ascii="Book Antiqua" w:hAnsi="Book Antiqua" w:cs="Book Antiqua"/>
          <w:b/>
          <w:bCs/>
          <w:color w:val="000000"/>
          <w:kern w:val="0"/>
          <w:sz w:val="24"/>
        </w:rPr>
        <w:br w:type="page"/>
      </w:r>
      <w:r w:rsidRPr="007F021B">
        <w:rPr>
          <w:rFonts w:ascii="Book Antiqua" w:hAnsi="Book Antiqua" w:cs="Book Antiqua"/>
          <w:b/>
          <w:noProof/>
          <w:color w:val="000000"/>
          <w:kern w:val="0"/>
          <w:sz w:val="24"/>
        </w:rPr>
        <w:lastRenderedPageBreak/>
        <w:drawing>
          <wp:inline distT="0" distB="0" distL="0" distR="0" wp14:anchorId="313202E8" wp14:editId="0DB621EC">
            <wp:extent cx="5486400" cy="3910965"/>
            <wp:effectExtent l="0" t="0" r="0" b="0"/>
            <wp:docPr id="7" name="图片 7"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ig.2"/>
                    <pic:cNvPicPr>
                      <a:picLocks noChangeAspect="1" noChangeArrowheads="1"/>
                    </pic:cNvPicPr>
                  </pic:nvPicPr>
                  <pic:blipFill>
                    <a:blip r:embed="rId15">
                      <a:extLst>
                        <a:ext uri="{28A0092B-C50C-407E-A947-70E740481C1C}">
                          <a14:useLocalDpi xmlns:a14="http://schemas.microsoft.com/office/drawing/2010/main" val="0"/>
                        </a:ext>
                      </a:extLst>
                    </a:blip>
                    <a:srcRect t="22069"/>
                    <a:stretch>
                      <a:fillRect/>
                    </a:stretch>
                  </pic:blipFill>
                  <pic:spPr bwMode="auto">
                    <a:xfrm>
                      <a:off x="0" y="0"/>
                      <a:ext cx="5486400" cy="3910965"/>
                    </a:xfrm>
                    <a:prstGeom prst="rect">
                      <a:avLst/>
                    </a:prstGeom>
                    <a:noFill/>
                    <a:ln>
                      <a:noFill/>
                    </a:ln>
                  </pic:spPr>
                </pic:pic>
              </a:graphicData>
            </a:graphic>
          </wp:inline>
        </w:drawing>
      </w:r>
    </w:p>
    <w:p w14:paraId="04F2FFB1" w14:textId="77777777" w:rsidR="00737110" w:rsidRPr="007F021B" w:rsidRDefault="00737110" w:rsidP="00737110">
      <w:pPr>
        <w:widowControl/>
        <w:spacing w:line="360" w:lineRule="auto"/>
        <w:rPr>
          <w:rFonts w:ascii="Book Antiqua" w:hAnsi="Book Antiqua" w:cs="Book Antiqua"/>
          <w:b/>
          <w:bCs/>
          <w:color w:val="000000"/>
          <w:kern w:val="0"/>
          <w:sz w:val="24"/>
        </w:rPr>
      </w:pPr>
      <w:r w:rsidRPr="007F021B">
        <w:rPr>
          <w:rFonts w:ascii="Book Antiqua" w:eastAsia="Book Antiqua" w:hAnsi="Book Antiqua" w:cs="Book Antiqua"/>
          <w:b/>
          <w:bCs/>
          <w:color w:val="000000"/>
          <w:kern w:val="0"/>
          <w:sz w:val="24"/>
          <w:lang w:eastAsia="en-US"/>
        </w:rPr>
        <w:t>Figure 2</w:t>
      </w:r>
      <w:r w:rsidRPr="007F021B">
        <w:rPr>
          <w:rFonts w:ascii="Book Antiqua" w:hAnsi="Book Antiqua" w:cs="Book Antiqua"/>
          <w:b/>
          <w:bCs/>
          <w:color w:val="000000"/>
          <w:kern w:val="0"/>
          <w:sz w:val="24"/>
        </w:rPr>
        <w:t xml:space="preserve"> </w:t>
      </w:r>
      <w:proofErr w:type="spellStart"/>
      <w:r w:rsidRPr="007F021B">
        <w:rPr>
          <w:rFonts w:ascii="Book Antiqua" w:eastAsia="Book Antiqua" w:hAnsi="Book Antiqua" w:cs="Book Antiqua"/>
          <w:b/>
          <w:bCs/>
          <w:color w:val="000000"/>
          <w:kern w:val="0"/>
          <w:sz w:val="24"/>
          <w:lang w:eastAsia="en-US"/>
        </w:rPr>
        <w:t>Presurgical</w:t>
      </w:r>
      <w:proofErr w:type="spellEnd"/>
      <w:r w:rsidRPr="007F021B">
        <w:rPr>
          <w:rFonts w:ascii="Book Antiqua" w:eastAsia="Book Antiqua" w:hAnsi="Book Antiqua" w:cs="Book Antiqua"/>
          <w:b/>
          <w:bCs/>
          <w:color w:val="000000"/>
          <w:kern w:val="0"/>
          <w:sz w:val="24"/>
          <w:lang w:eastAsia="en-US"/>
        </w:rPr>
        <w:t xml:space="preserve"> </w:t>
      </w:r>
      <w:proofErr w:type="gramStart"/>
      <w:r w:rsidRPr="007F021B">
        <w:rPr>
          <w:rFonts w:ascii="Book Antiqua" w:eastAsia="Book Antiqua" w:hAnsi="Book Antiqua" w:cs="Book Antiqua"/>
          <w:b/>
          <w:bCs/>
          <w:color w:val="000000"/>
          <w:kern w:val="0"/>
          <w:sz w:val="24"/>
          <w:lang w:eastAsia="en-US"/>
        </w:rPr>
        <w:t>confirmation</w:t>
      </w:r>
      <w:proofErr w:type="gramEnd"/>
      <w:r w:rsidRPr="007F021B">
        <w:rPr>
          <w:rFonts w:ascii="Book Antiqua" w:eastAsia="Book Antiqua" w:hAnsi="Book Antiqua" w:cs="Book Antiqua"/>
          <w:b/>
          <w:bCs/>
          <w:color w:val="000000"/>
          <w:kern w:val="0"/>
          <w:sz w:val="24"/>
          <w:lang w:eastAsia="en-US"/>
        </w:rPr>
        <w:t xml:space="preserve"> of anatomical variations. </w:t>
      </w:r>
      <w:r w:rsidRPr="007F021B">
        <w:rPr>
          <w:rFonts w:ascii="Book Antiqua" w:eastAsia="Book Antiqua" w:hAnsi="Book Antiqua" w:cs="Book Antiqua"/>
          <w:bCs/>
          <w:color w:val="000000"/>
          <w:kern w:val="0"/>
          <w:sz w:val="24"/>
          <w:lang w:eastAsia="en-US"/>
        </w:rPr>
        <w:t xml:space="preserve">Preoperative three-dimensional (3D) computed-tomography </w:t>
      </w:r>
      <w:proofErr w:type="spellStart"/>
      <w:r w:rsidRPr="007F021B">
        <w:rPr>
          <w:rFonts w:ascii="Book Antiqua" w:eastAsia="Book Antiqua" w:hAnsi="Book Antiqua" w:cs="Book Antiqua"/>
          <w:bCs/>
          <w:color w:val="000000"/>
          <w:kern w:val="0"/>
          <w:sz w:val="24"/>
          <w:lang w:eastAsia="en-US"/>
        </w:rPr>
        <w:t>bronchography</w:t>
      </w:r>
      <w:proofErr w:type="spellEnd"/>
      <w:r w:rsidRPr="007F021B">
        <w:rPr>
          <w:rFonts w:ascii="Book Antiqua" w:eastAsia="Book Antiqua" w:hAnsi="Book Antiqua" w:cs="Book Antiqua"/>
          <w:bCs/>
          <w:color w:val="000000"/>
          <w:kern w:val="0"/>
          <w:sz w:val="24"/>
          <w:lang w:eastAsia="en-US"/>
        </w:rPr>
        <w:t xml:space="preserve"> and angiography images can clearly and vividly display the targeted segmental structure and variations of vessels and bronchi.</w:t>
      </w:r>
      <w:r w:rsidRPr="007F021B">
        <w:rPr>
          <w:rFonts w:ascii="Book Antiqua" w:hAnsi="Book Antiqua" w:cs="Book Antiqua"/>
          <w:color w:val="000000"/>
          <w:kern w:val="0"/>
          <w:sz w:val="24"/>
        </w:rPr>
        <w:t xml:space="preserve"> </w:t>
      </w:r>
      <w:r w:rsidRPr="007F021B">
        <w:rPr>
          <w:rFonts w:ascii="Book Antiqua" w:eastAsia="Book Antiqua" w:hAnsi="Book Antiqua" w:cs="Book Antiqua"/>
          <w:bCs/>
          <w:color w:val="000000"/>
          <w:kern w:val="0"/>
          <w:sz w:val="24"/>
          <w:lang w:eastAsia="en-US"/>
        </w:rPr>
        <w:t>A</w:t>
      </w:r>
      <w:r w:rsidRPr="007F021B">
        <w:rPr>
          <w:rFonts w:ascii="Book Antiqua" w:hAnsi="Book Antiqua" w:cs="Book Antiqua"/>
          <w:bCs/>
          <w:color w:val="000000"/>
          <w:kern w:val="0"/>
          <w:sz w:val="24"/>
        </w:rPr>
        <w:t>:</w:t>
      </w:r>
      <w:r w:rsidRPr="007F021B">
        <w:rPr>
          <w:rFonts w:ascii="Book Antiqua" w:hAnsi="Book Antiqua" w:cs="Book Antiqua"/>
          <w:b/>
          <w:bCs/>
          <w:color w:val="000000"/>
          <w:kern w:val="0"/>
          <w:sz w:val="24"/>
        </w:rPr>
        <w:t xml:space="preserve"> </w:t>
      </w:r>
      <w:r w:rsidRPr="007F021B">
        <w:rPr>
          <w:rFonts w:ascii="Book Antiqua" w:eastAsia="Book Antiqua" w:hAnsi="Book Antiqua" w:cs="Book Antiqua"/>
          <w:color w:val="000000"/>
          <w:kern w:val="0"/>
          <w:sz w:val="24"/>
          <w:lang w:eastAsia="en-US"/>
        </w:rPr>
        <w:t>The bronchus of the right upper lobe is divided into the apical segmental bronchus (B</w:t>
      </w:r>
      <w:r w:rsidRPr="007F021B">
        <w:rPr>
          <w:rFonts w:ascii="Book Antiqua" w:eastAsia="Book Antiqua" w:hAnsi="Book Antiqua" w:cs="Book Antiqua"/>
          <w:color w:val="000000"/>
          <w:kern w:val="0"/>
          <w:sz w:val="24"/>
          <w:vertAlign w:val="superscript"/>
          <w:lang w:eastAsia="en-US"/>
        </w:rPr>
        <w:t>1</w:t>
      </w:r>
      <w:r w:rsidRPr="007F021B">
        <w:rPr>
          <w:rFonts w:ascii="Book Antiqua" w:eastAsia="Book Antiqua" w:hAnsi="Book Antiqua" w:cs="Book Antiqua"/>
          <w:color w:val="000000"/>
          <w:kern w:val="0"/>
          <w:sz w:val="24"/>
          <w:lang w:eastAsia="en-US"/>
        </w:rPr>
        <w:t>), posterior segmental bronchus (B</w:t>
      </w:r>
      <w:r w:rsidRPr="007F021B">
        <w:rPr>
          <w:rFonts w:ascii="Book Antiqua" w:eastAsia="Book Antiqua" w:hAnsi="Book Antiqua" w:cs="Book Antiqua"/>
          <w:color w:val="000000"/>
          <w:kern w:val="0"/>
          <w:sz w:val="24"/>
          <w:vertAlign w:val="superscript"/>
          <w:lang w:eastAsia="en-US"/>
        </w:rPr>
        <w:t>2</w:t>
      </w:r>
      <w:r w:rsidRPr="007F021B">
        <w:rPr>
          <w:rFonts w:ascii="Book Antiqua" w:eastAsia="Book Antiqua" w:hAnsi="Book Antiqua" w:cs="Book Antiqua"/>
          <w:color w:val="000000"/>
          <w:kern w:val="0"/>
          <w:sz w:val="24"/>
          <w:lang w:eastAsia="en-US"/>
        </w:rPr>
        <w:t>), and anterior segmental bronchus (B</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 The distance between the B</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a and B</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b of the anterior segmental bronchus is very great</w:t>
      </w:r>
      <w:r w:rsidRPr="007F021B">
        <w:rPr>
          <w:rFonts w:ascii="Book Antiqua" w:hAnsi="Book Antiqua" w:cs="Book Antiqua"/>
          <w:color w:val="000000"/>
          <w:kern w:val="0"/>
          <w:sz w:val="24"/>
        </w:rPr>
        <w:t xml:space="preserve">; </w:t>
      </w:r>
      <w:r w:rsidRPr="007F021B">
        <w:rPr>
          <w:rFonts w:ascii="Book Antiqua" w:eastAsia="Book Antiqua" w:hAnsi="Book Antiqua" w:cs="Book Antiqua"/>
          <w:bCs/>
          <w:color w:val="000000"/>
          <w:kern w:val="0"/>
          <w:sz w:val="24"/>
          <w:lang w:eastAsia="en-US"/>
        </w:rPr>
        <w:t>B</w:t>
      </w:r>
      <w:r w:rsidRPr="007F021B">
        <w:rPr>
          <w:rFonts w:ascii="Book Antiqua" w:hAnsi="Book Antiqua" w:cs="Book Antiqua"/>
          <w:bCs/>
          <w:color w:val="000000"/>
          <w:kern w:val="0"/>
          <w:sz w:val="24"/>
        </w:rPr>
        <w:t>:</w:t>
      </w:r>
      <w:r w:rsidRPr="007F021B">
        <w:rPr>
          <w:rFonts w:ascii="Book Antiqua" w:hAnsi="Book Antiqua" w:cs="Book Antiqua"/>
          <w:b/>
          <w:bCs/>
          <w:color w:val="000000"/>
          <w:kern w:val="0"/>
          <w:sz w:val="24"/>
        </w:rPr>
        <w:t xml:space="preserve"> </w:t>
      </w:r>
      <w:r w:rsidRPr="007F021B">
        <w:rPr>
          <w:rFonts w:ascii="Book Antiqua" w:eastAsia="Book Antiqua" w:hAnsi="Book Antiqua" w:cs="Book Antiqua"/>
          <w:color w:val="000000"/>
          <w:kern w:val="0"/>
          <w:sz w:val="24"/>
          <w:lang w:eastAsia="en-US"/>
        </w:rPr>
        <w:t>The 3D image reveals the variations of the right upper-lobe artery: the A</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a originates from the distal end of the A</w:t>
      </w:r>
      <w:r w:rsidRPr="007F021B">
        <w:rPr>
          <w:rFonts w:ascii="Book Antiqua" w:eastAsia="Book Antiqua" w:hAnsi="Book Antiqua" w:cs="Book Antiqua"/>
          <w:color w:val="000000"/>
          <w:kern w:val="0"/>
          <w:sz w:val="24"/>
          <w:vertAlign w:val="superscript"/>
          <w:lang w:eastAsia="en-US"/>
        </w:rPr>
        <w:t>1</w:t>
      </w:r>
      <w:r w:rsidRPr="007F021B">
        <w:rPr>
          <w:rFonts w:ascii="Book Antiqua" w:eastAsia="Book Antiqua" w:hAnsi="Book Antiqua" w:cs="Book Antiqua"/>
          <w:color w:val="000000"/>
          <w:kern w:val="0"/>
          <w:sz w:val="24"/>
          <w:lang w:eastAsia="en-US"/>
        </w:rPr>
        <w:t>, while the enlarged A</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b coexists with the proximal end of the A</w:t>
      </w:r>
      <w:r w:rsidRPr="007F021B">
        <w:rPr>
          <w:rFonts w:ascii="Book Antiqua" w:eastAsia="Book Antiqua" w:hAnsi="Book Antiqua" w:cs="Book Antiqua"/>
          <w:color w:val="000000"/>
          <w:kern w:val="0"/>
          <w:sz w:val="24"/>
          <w:vertAlign w:val="superscript"/>
          <w:lang w:eastAsia="en-US"/>
        </w:rPr>
        <w:t>1</w:t>
      </w:r>
      <w:r w:rsidRPr="007F021B">
        <w:rPr>
          <w:rFonts w:ascii="Book Antiqua" w:eastAsia="Book Antiqua" w:hAnsi="Book Antiqua" w:cs="Book Antiqua"/>
          <w:color w:val="000000"/>
          <w:kern w:val="0"/>
          <w:sz w:val="24"/>
          <w:lang w:eastAsia="en-US"/>
        </w:rPr>
        <w:t>. Care should be taken to protect A</w:t>
      </w:r>
      <w:r w:rsidRPr="007F021B">
        <w:rPr>
          <w:rFonts w:ascii="Book Antiqua" w:eastAsia="Book Antiqua" w:hAnsi="Book Antiqua" w:cs="Book Antiqua"/>
          <w:color w:val="000000"/>
          <w:kern w:val="0"/>
          <w:sz w:val="24"/>
          <w:vertAlign w:val="superscript"/>
          <w:lang w:eastAsia="en-US"/>
        </w:rPr>
        <w:t>1</w:t>
      </w:r>
      <w:r w:rsidRPr="007F021B">
        <w:rPr>
          <w:rFonts w:ascii="Book Antiqua" w:eastAsia="Book Antiqua" w:hAnsi="Book Antiqua" w:cs="Book Antiqua"/>
          <w:color w:val="000000"/>
          <w:kern w:val="0"/>
          <w:sz w:val="24"/>
          <w:lang w:eastAsia="en-US"/>
        </w:rPr>
        <w:t> when dealing with the A</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b during the surgery</w:t>
      </w:r>
      <w:r w:rsidRPr="007F021B">
        <w:rPr>
          <w:rFonts w:ascii="Book Antiqua" w:hAnsi="Book Antiqua" w:cs="Book Antiqua"/>
          <w:color w:val="000000"/>
          <w:kern w:val="0"/>
          <w:sz w:val="24"/>
        </w:rPr>
        <w:t xml:space="preserve">; </w:t>
      </w:r>
      <w:r w:rsidRPr="007F021B">
        <w:rPr>
          <w:rFonts w:ascii="Book Antiqua" w:eastAsia="Book Antiqua" w:hAnsi="Book Antiqua" w:cs="Book Antiqua"/>
          <w:bCs/>
          <w:color w:val="000000"/>
          <w:kern w:val="0"/>
          <w:sz w:val="24"/>
          <w:lang w:eastAsia="en-US"/>
        </w:rPr>
        <w:t>C</w:t>
      </w:r>
      <w:r w:rsidRPr="007F021B">
        <w:rPr>
          <w:rFonts w:ascii="Book Antiqua" w:hAnsi="Book Antiqua" w:cs="Book Antiqua"/>
          <w:bCs/>
          <w:color w:val="000000"/>
          <w:kern w:val="0"/>
          <w:sz w:val="24"/>
        </w:rPr>
        <w:t>:</w:t>
      </w:r>
      <w:r w:rsidRPr="007F021B">
        <w:rPr>
          <w:rFonts w:ascii="Book Antiqua" w:hAnsi="Book Antiqua" w:cs="Book Antiqua"/>
          <w:b/>
          <w:bCs/>
          <w:color w:val="000000"/>
          <w:kern w:val="0"/>
          <w:sz w:val="24"/>
        </w:rPr>
        <w:t xml:space="preserve"> </w:t>
      </w:r>
      <w:r w:rsidRPr="007F021B">
        <w:rPr>
          <w:rFonts w:ascii="Book Antiqua" w:eastAsia="Book Antiqua" w:hAnsi="Book Antiqua" w:cs="Book Antiqua"/>
          <w:color w:val="000000"/>
          <w:kern w:val="0"/>
          <w:sz w:val="24"/>
          <w:lang w:eastAsia="en-US"/>
        </w:rPr>
        <w:t xml:space="preserve">The segmental and sub-segmental veins of the right upper lobe are labeled successively in the 3D image. There was no central </w:t>
      </w:r>
      <w:proofErr w:type="gramStart"/>
      <w:r w:rsidRPr="007F021B">
        <w:rPr>
          <w:rFonts w:ascii="Book Antiqua" w:eastAsia="Book Antiqua" w:hAnsi="Book Antiqua" w:cs="Book Antiqua"/>
          <w:color w:val="000000"/>
          <w:kern w:val="0"/>
          <w:sz w:val="24"/>
          <w:lang w:eastAsia="en-US"/>
        </w:rPr>
        <w:t>vein,</w:t>
      </w:r>
      <w:proofErr w:type="gramEnd"/>
      <w:r w:rsidRPr="007F021B">
        <w:rPr>
          <w:rFonts w:ascii="Book Antiqua" w:eastAsia="Book Antiqua" w:hAnsi="Book Antiqua" w:cs="Book Antiqua"/>
          <w:color w:val="000000"/>
          <w:kern w:val="0"/>
          <w:sz w:val="24"/>
          <w:lang w:eastAsia="en-US"/>
        </w:rPr>
        <w:t xml:space="preserve"> and the V</w:t>
      </w:r>
      <w:r w:rsidRPr="007F021B">
        <w:rPr>
          <w:rFonts w:ascii="Book Antiqua" w:eastAsia="Book Antiqua" w:hAnsi="Book Antiqua" w:cs="Book Antiqua"/>
          <w:color w:val="000000"/>
          <w:kern w:val="0"/>
          <w:sz w:val="24"/>
          <w:vertAlign w:val="superscript"/>
          <w:lang w:eastAsia="en-US"/>
        </w:rPr>
        <w:t>2</w:t>
      </w:r>
      <w:r w:rsidRPr="007F021B">
        <w:rPr>
          <w:rFonts w:ascii="Book Antiqua" w:hAnsi="Book Antiqua" w:cs="Book Antiqua"/>
          <w:color w:val="000000"/>
          <w:kern w:val="0"/>
          <w:sz w:val="24"/>
          <w:vertAlign w:val="superscript"/>
        </w:rPr>
        <w:t xml:space="preserve"> </w:t>
      </w:r>
      <w:r w:rsidRPr="007F021B">
        <w:rPr>
          <w:rFonts w:ascii="Book Antiqua" w:eastAsia="Book Antiqua" w:hAnsi="Book Antiqua" w:cs="Book Antiqua"/>
          <w:color w:val="000000"/>
          <w:kern w:val="0"/>
          <w:sz w:val="24"/>
          <w:lang w:eastAsia="en-US"/>
        </w:rPr>
        <w:t>a flowed into the apex vein (V</w:t>
      </w:r>
      <w:r w:rsidRPr="007F021B">
        <w:rPr>
          <w:rFonts w:ascii="Book Antiqua" w:eastAsia="Book Antiqua" w:hAnsi="Book Antiqua" w:cs="Book Antiqua"/>
          <w:color w:val="000000"/>
          <w:kern w:val="0"/>
          <w:sz w:val="24"/>
          <w:vertAlign w:val="superscript"/>
          <w:lang w:eastAsia="en-US"/>
        </w:rPr>
        <w:t>1</w:t>
      </w:r>
      <w:r w:rsidRPr="007F021B">
        <w:rPr>
          <w:rFonts w:ascii="Book Antiqua" w:eastAsia="Book Antiqua" w:hAnsi="Book Antiqua" w:cs="Book Antiqua"/>
          <w:color w:val="000000"/>
          <w:kern w:val="0"/>
          <w:sz w:val="24"/>
          <w:lang w:eastAsia="en-US"/>
        </w:rPr>
        <w:t>) through the upper pulmonary hilum</w:t>
      </w:r>
      <w:r w:rsidRPr="007F021B">
        <w:rPr>
          <w:rFonts w:ascii="Book Antiqua" w:hAnsi="Book Antiqua" w:cs="Book Antiqua"/>
          <w:color w:val="000000"/>
          <w:kern w:val="0"/>
          <w:sz w:val="24"/>
        </w:rPr>
        <w:t xml:space="preserve">; </w:t>
      </w:r>
      <w:r w:rsidRPr="007F021B">
        <w:rPr>
          <w:rFonts w:ascii="Book Antiqua" w:eastAsia="Book Antiqua" w:hAnsi="Book Antiqua" w:cs="Book Antiqua"/>
          <w:bCs/>
          <w:color w:val="000000"/>
          <w:kern w:val="0"/>
          <w:sz w:val="24"/>
          <w:lang w:eastAsia="en-US"/>
        </w:rPr>
        <w:t>D</w:t>
      </w:r>
      <w:r w:rsidRPr="007F021B">
        <w:rPr>
          <w:rFonts w:ascii="Book Antiqua" w:hAnsi="Book Antiqua" w:cs="Book Antiqua"/>
          <w:bCs/>
          <w:color w:val="000000"/>
          <w:kern w:val="0"/>
          <w:sz w:val="24"/>
        </w:rPr>
        <w:t xml:space="preserve">: </w:t>
      </w:r>
      <w:r w:rsidRPr="007F021B">
        <w:rPr>
          <w:rFonts w:ascii="Book Antiqua" w:eastAsia="Book Antiqua" w:hAnsi="Book Antiqua" w:cs="Book Antiqua"/>
          <w:color w:val="000000"/>
          <w:kern w:val="0"/>
          <w:sz w:val="24"/>
          <w:lang w:eastAsia="en-US"/>
        </w:rPr>
        <w:t>The 3D image reveals the variations of the B</w:t>
      </w:r>
      <w:r w:rsidRPr="007F021B">
        <w:rPr>
          <w:rFonts w:ascii="Book Antiqua" w:eastAsia="Book Antiqua" w:hAnsi="Book Antiqua" w:cs="Book Antiqua"/>
          <w:color w:val="000000"/>
          <w:kern w:val="0"/>
          <w:sz w:val="24"/>
          <w:vertAlign w:val="superscript"/>
          <w:lang w:eastAsia="en-US"/>
        </w:rPr>
        <w:t>2</w:t>
      </w:r>
      <w:r w:rsidRPr="007F021B">
        <w:rPr>
          <w:rFonts w:ascii="Book Antiqua" w:eastAsia="Book Antiqua" w:hAnsi="Book Antiqua" w:cs="Book Antiqua"/>
          <w:color w:val="000000"/>
          <w:kern w:val="0"/>
          <w:sz w:val="24"/>
          <w:lang w:eastAsia="en-US"/>
        </w:rPr>
        <w:t> and V</w:t>
      </w:r>
      <w:r w:rsidRPr="007F021B">
        <w:rPr>
          <w:rFonts w:ascii="Book Antiqua" w:eastAsia="Book Antiqua" w:hAnsi="Book Antiqua" w:cs="Book Antiqua"/>
          <w:color w:val="000000"/>
          <w:kern w:val="0"/>
          <w:sz w:val="24"/>
          <w:vertAlign w:val="superscript"/>
          <w:lang w:eastAsia="en-US"/>
        </w:rPr>
        <w:t>2</w:t>
      </w:r>
      <w:r w:rsidRPr="007F021B">
        <w:rPr>
          <w:rFonts w:ascii="Book Antiqua" w:eastAsia="Book Antiqua" w:hAnsi="Book Antiqua" w:cs="Book Antiqua"/>
          <w:color w:val="000000"/>
          <w:kern w:val="0"/>
          <w:sz w:val="24"/>
          <w:lang w:eastAsia="en-US"/>
        </w:rPr>
        <w:t> in the right upper lobe. The B</w:t>
      </w:r>
      <w:r w:rsidRPr="007F021B">
        <w:rPr>
          <w:rFonts w:ascii="Book Antiqua" w:eastAsia="Book Antiqua" w:hAnsi="Book Antiqua" w:cs="Book Antiqua"/>
          <w:color w:val="000000"/>
          <w:kern w:val="0"/>
          <w:sz w:val="24"/>
          <w:vertAlign w:val="superscript"/>
          <w:lang w:eastAsia="en-US"/>
        </w:rPr>
        <w:t>2</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branched out separately,</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but the B</w:t>
      </w:r>
      <w:r w:rsidRPr="007F021B">
        <w:rPr>
          <w:rFonts w:ascii="Book Antiqua" w:eastAsia="Book Antiqua" w:hAnsi="Book Antiqua" w:cs="Book Antiqua"/>
          <w:color w:val="000000"/>
          <w:kern w:val="0"/>
          <w:sz w:val="24"/>
          <w:vertAlign w:val="superscript"/>
          <w:lang w:eastAsia="en-US"/>
        </w:rPr>
        <w:t>1</w:t>
      </w:r>
      <w:r w:rsidRPr="007F021B">
        <w:rPr>
          <w:rFonts w:ascii="Book Antiqua" w:eastAsia="Book Antiqua" w:hAnsi="Book Antiqua" w:cs="Book Antiqua"/>
          <w:color w:val="000000"/>
          <w:kern w:val="0"/>
          <w:sz w:val="24"/>
          <w:lang w:eastAsia="en-US"/>
        </w:rPr>
        <w:t> and B</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 arose from a common stem.</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When the B</w:t>
      </w:r>
      <w:r w:rsidRPr="007F021B">
        <w:rPr>
          <w:rFonts w:ascii="Book Antiqua" w:eastAsia="Book Antiqua" w:hAnsi="Book Antiqua" w:cs="Book Antiqua"/>
          <w:color w:val="000000"/>
          <w:kern w:val="0"/>
          <w:sz w:val="24"/>
          <w:vertAlign w:val="superscript"/>
          <w:lang w:eastAsia="en-US"/>
        </w:rPr>
        <w:t>1</w:t>
      </w:r>
      <w:r w:rsidRPr="007F021B">
        <w:rPr>
          <w:rFonts w:ascii="Book Antiqua" w:eastAsia="Book Antiqua" w:hAnsi="Book Antiqua" w:cs="Book Antiqua"/>
          <w:color w:val="000000"/>
          <w:kern w:val="0"/>
          <w:sz w:val="24"/>
          <w:lang w:eastAsia="en-US"/>
        </w:rPr>
        <w:t> is resected, the surgeon often accidentally resects the B</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 as well. Additionally, the right upper posterior pulmonary vein (V</w:t>
      </w:r>
      <w:r w:rsidRPr="007F021B">
        <w:rPr>
          <w:rFonts w:ascii="Book Antiqua" w:eastAsia="Book Antiqua" w:hAnsi="Book Antiqua" w:cs="Book Antiqua"/>
          <w:color w:val="000000"/>
          <w:kern w:val="0"/>
          <w:sz w:val="24"/>
          <w:vertAlign w:val="superscript"/>
          <w:lang w:eastAsia="en-US"/>
        </w:rPr>
        <w:t>2</w:t>
      </w:r>
      <w:r w:rsidRPr="007F021B">
        <w:rPr>
          <w:rFonts w:ascii="Book Antiqua" w:eastAsia="Book Antiqua" w:hAnsi="Book Antiqua" w:cs="Book Antiqua"/>
          <w:color w:val="000000"/>
          <w:kern w:val="0"/>
          <w:sz w:val="24"/>
          <w:lang w:eastAsia="en-US"/>
        </w:rPr>
        <w:t xml:space="preserve">) merged into the right inferior pulmonary vein (RIPV). When the surgeon deals with the right </w:t>
      </w:r>
      <w:r w:rsidRPr="007F021B">
        <w:rPr>
          <w:rFonts w:ascii="Book Antiqua" w:eastAsia="Book Antiqua" w:hAnsi="Book Antiqua" w:cs="Book Antiqua"/>
          <w:color w:val="000000"/>
          <w:kern w:val="0"/>
          <w:sz w:val="24"/>
          <w:lang w:eastAsia="en-US"/>
        </w:rPr>
        <w:lastRenderedPageBreak/>
        <w:t>lower pulmonary vein, the V</w:t>
      </w:r>
      <w:r w:rsidRPr="007F021B">
        <w:rPr>
          <w:rFonts w:ascii="Book Antiqua" w:eastAsia="Book Antiqua" w:hAnsi="Book Antiqua" w:cs="Book Antiqua"/>
          <w:color w:val="000000"/>
          <w:kern w:val="0"/>
          <w:sz w:val="24"/>
          <w:vertAlign w:val="superscript"/>
          <w:lang w:eastAsia="en-US"/>
        </w:rPr>
        <w:t>2</w:t>
      </w:r>
      <w:r w:rsidRPr="007F021B">
        <w:rPr>
          <w:rFonts w:ascii="Book Antiqua" w:eastAsia="Book Antiqua" w:hAnsi="Book Antiqua" w:cs="Book Antiqua"/>
          <w:color w:val="000000"/>
          <w:kern w:val="0"/>
          <w:sz w:val="24"/>
          <w:lang w:eastAsia="en-US"/>
        </w:rPr>
        <w:t xml:space="preserve"> could be </w:t>
      </w:r>
      <w:r w:rsidRPr="007F021B">
        <w:rPr>
          <w:rFonts w:ascii="Book Antiqua" w:eastAsia="Book Antiqua" w:hAnsi="Book Antiqua" w:cs="Book Antiqua"/>
          <w:color w:val="000000"/>
          <w:kern w:val="0"/>
          <w:sz w:val="24"/>
          <w:u w:val="single" w:color="0000EE"/>
          <w:lang w:eastAsia="en-US"/>
        </w:rPr>
        <w:t>mistakenly</w:t>
      </w:r>
      <w:r w:rsidRPr="007F021B">
        <w:rPr>
          <w:rFonts w:ascii="Book Antiqua" w:eastAsia="Book Antiqua" w:hAnsi="Book Antiqua" w:cs="Book Antiqua"/>
          <w:color w:val="000000"/>
          <w:kern w:val="0"/>
          <w:sz w:val="24"/>
          <w:lang w:eastAsia="en-US"/>
        </w:rPr>
        <w:t> cut off altogether, leading to postoperative hemoptysis</w:t>
      </w:r>
      <w:r w:rsidRPr="007F021B">
        <w:rPr>
          <w:rFonts w:ascii="Book Antiqua" w:hAnsi="Book Antiqua" w:cs="Book Antiqua"/>
          <w:color w:val="000000"/>
          <w:kern w:val="0"/>
          <w:sz w:val="24"/>
        </w:rPr>
        <w:t xml:space="preserve">; </w:t>
      </w:r>
      <w:r w:rsidRPr="007F021B">
        <w:rPr>
          <w:rFonts w:ascii="Book Antiqua" w:eastAsia="Book Antiqua" w:hAnsi="Book Antiqua" w:cs="Book Antiqua"/>
          <w:bCs/>
          <w:color w:val="000000"/>
          <w:kern w:val="0"/>
          <w:sz w:val="24"/>
          <w:lang w:eastAsia="en-US"/>
        </w:rPr>
        <w:t>E</w:t>
      </w:r>
      <w:r w:rsidRPr="007F021B">
        <w:rPr>
          <w:rFonts w:ascii="Book Antiqua" w:hAnsi="Book Antiqua" w:cs="Book Antiqua"/>
          <w:bCs/>
          <w:color w:val="000000"/>
          <w:kern w:val="0"/>
          <w:sz w:val="24"/>
        </w:rPr>
        <w:t>:</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The 3D image demonstrates the variation of the mediastinal lingual-segment artery (Med A</w:t>
      </w:r>
      <w:r w:rsidRPr="007F021B">
        <w:rPr>
          <w:rFonts w:ascii="Book Antiqua" w:eastAsia="Book Antiqua" w:hAnsi="Book Antiqua" w:cs="Book Antiqua"/>
          <w:color w:val="000000"/>
          <w:kern w:val="0"/>
          <w:sz w:val="24"/>
          <w:vertAlign w:val="superscript"/>
          <w:lang w:eastAsia="en-US"/>
        </w:rPr>
        <w:t>4+5</w:t>
      </w:r>
      <w:r w:rsidRPr="007F021B">
        <w:rPr>
          <w:rFonts w:ascii="Book Antiqua" w:eastAsia="Book Antiqua" w:hAnsi="Book Antiqua" w:cs="Book Antiqua"/>
          <w:color w:val="000000"/>
          <w:kern w:val="0"/>
          <w:sz w:val="24"/>
          <w:lang w:eastAsia="en-US"/>
        </w:rPr>
        <w:t>) in the left upper lobe. The A</w:t>
      </w:r>
      <w:r w:rsidRPr="007F021B">
        <w:rPr>
          <w:rFonts w:ascii="Book Antiqua" w:eastAsia="Book Antiqua" w:hAnsi="Book Antiqua" w:cs="Book Antiqua"/>
          <w:color w:val="000000"/>
          <w:kern w:val="0"/>
          <w:sz w:val="24"/>
          <w:vertAlign w:val="superscript"/>
          <w:lang w:eastAsia="en-US"/>
        </w:rPr>
        <w:t>4</w:t>
      </w:r>
      <w:r w:rsidRPr="007F021B">
        <w:rPr>
          <w:rFonts w:ascii="Book Antiqua" w:eastAsia="Book Antiqua" w:hAnsi="Book Antiqua" w:cs="Book Antiqua"/>
          <w:color w:val="000000"/>
          <w:kern w:val="0"/>
          <w:sz w:val="24"/>
          <w:lang w:eastAsia="en-US"/>
        </w:rPr>
        <w:t>b and A</w:t>
      </w:r>
      <w:r w:rsidRPr="007F021B">
        <w:rPr>
          <w:rFonts w:ascii="Book Antiqua" w:eastAsia="Book Antiqua" w:hAnsi="Book Antiqua" w:cs="Book Antiqua"/>
          <w:color w:val="000000"/>
          <w:kern w:val="0"/>
          <w:sz w:val="24"/>
          <w:vertAlign w:val="superscript"/>
          <w:lang w:eastAsia="en-US"/>
        </w:rPr>
        <w:t>5</w:t>
      </w:r>
      <w:r w:rsidRPr="007F021B">
        <w:rPr>
          <w:rFonts w:ascii="Book Antiqua" w:eastAsia="Book Antiqua" w:hAnsi="Book Antiqua" w:cs="Book Antiqua"/>
          <w:color w:val="000000"/>
          <w:kern w:val="0"/>
          <w:sz w:val="24"/>
          <w:lang w:eastAsia="en-US"/>
        </w:rPr>
        <w:t> of the left upper lingual-segment artery originated from the upper pulmonary trunk, while the A</w:t>
      </w:r>
      <w:r w:rsidRPr="007F021B">
        <w:rPr>
          <w:rFonts w:ascii="Book Antiqua" w:eastAsia="Book Antiqua" w:hAnsi="Book Antiqua" w:cs="Book Antiqua"/>
          <w:color w:val="000000"/>
          <w:kern w:val="0"/>
          <w:sz w:val="24"/>
          <w:vertAlign w:val="superscript"/>
          <w:lang w:eastAsia="en-US"/>
        </w:rPr>
        <w:t>4</w:t>
      </w:r>
      <w:r w:rsidRPr="007F021B">
        <w:rPr>
          <w:rFonts w:ascii="Book Antiqua" w:eastAsia="Book Antiqua" w:hAnsi="Book Antiqua" w:cs="Book Antiqua"/>
          <w:color w:val="000000"/>
          <w:kern w:val="0"/>
          <w:sz w:val="24"/>
          <w:lang w:eastAsia="en-US"/>
        </w:rPr>
        <w:t xml:space="preserve">a originated from the </w:t>
      </w:r>
      <w:proofErr w:type="spellStart"/>
      <w:r w:rsidRPr="007F021B">
        <w:rPr>
          <w:rFonts w:ascii="Book Antiqua" w:eastAsia="Book Antiqua" w:hAnsi="Book Antiqua" w:cs="Book Antiqua"/>
          <w:color w:val="000000"/>
          <w:kern w:val="0"/>
          <w:sz w:val="24"/>
          <w:lang w:eastAsia="en-US"/>
        </w:rPr>
        <w:t>interlobar</w:t>
      </w:r>
      <w:proofErr w:type="spellEnd"/>
      <w:r w:rsidRPr="007F021B">
        <w:rPr>
          <w:rFonts w:ascii="Book Antiqua" w:eastAsia="Book Antiqua" w:hAnsi="Book Antiqua" w:cs="Book Antiqua"/>
          <w:color w:val="000000"/>
          <w:kern w:val="0"/>
          <w:sz w:val="24"/>
          <w:lang w:eastAsia="en-US"/>
        </w:rPr>
        <w:t xml:space="preserve">-fissure artery separately. When left superior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is performed, it is possible to cut off the A</w:t>
      </w:r>
      <w:r w:rsidRPr="007F021B">
        <w:rPr>
          <w:rFonts w:ascii="Book Antiqua" w:eastAsia="Book Antiqua" w:hAnsi="Book Antiqua" w:cs="Book Antiqua"/>
          <w:color w:val="000000"/>
          <w:kern w:val="0"/>
          <w:sz w:val="24"/>
          <w:vertAlign w:val="superscript"/>
          <w:lang w:eastAsia="en-US"/>
        </w:rPr>
        <w:t>4</w:t>
      </w:r>
      <w:r w:rsidRPr="007F021B">
        <w:rPr>
          <w:rFonts w:ascii="Book Antiqua" w:eastAsia="Book Antiqua" w:hAnsi="Book Antiqua" w:cs="Book Antiqua"/>
          <w:color w:val="000000"/>
          <w:kern w:val="0"/>
          <w:sz w:val="24"/>
          <w:lang w:eastAsia="en-US"/>
        </w:rPr>
        <w:t xml:space="preserve">b and A5 at the same time, resulting in decreased pulmonary blood flow to </w:t>
      </w:r>
      <w:proofErr w:type="spellStart"/>
      <w:r w:rsidRPr="007F021B">
        <w:rPr>
          <w:rFonts w:ascii="Book Antiqua" w:eastAsia="Book Antiqua" w:hAnsi="Book Antiqua" w:cs="Book Antiqua"/>
          <w:color w:val="000000"/>
          <w:kern w:val="0"/>
          <w:sz w:val="24"/>
          <w:lang w:eastAsia="en-US"/>
        </w:rPr>
        <w:t>lingular</w:t>
      </w:r>
      <w:proofErr w:type="spellEnd"/>
      <w:r w:rsidRPr="007F021B">
        <w:rPr>
          <w:rFonts w:ascii="Book Antiqua" w:eastAsia="Book Antiqua" w:hAnsi="Book Antiqua" w:cs="Book Antiqua"/>
          <w:color w:val="000000"/>
          <w:kern w:val="0"/>
          <w:sz w:val="24"/>
          <w:lang w:eastAsia="en-US"/>
        </w:rPr>
        <w:t xml:space="preserve">-segment lung tissue and </w:t>
      </w:r>
      <w:proofErr w:type="gramStart"/>
      <w:r w:rsidRPr="007F021B">
        <w:rPr>
          <w:rFonts w:ascii="Book Antiqua" w:eastAsia="Book Antiqua" w:hAnsi="Book Antiqua" w:cs="Book Antiqua"/>
          <w:color w:val="000000"/>
          <w:kern w:val="0"/>
          <w:sz w:val="24"/>
          <w:lang w:eastAsia="en-US"/>
        </w:rPr>
        <w:t>an imbalanced</w:t>
      </w:r>
      <w:proofErr w:type="gramEnd"/>
      <w:r w:rsidRPr="007F021B">
        <w:rPr>
          <w:rFonts w:ascii="Book Antiqua" w:eastAsia="Book Antiqua" w:hAnsi="Book Antiqua" w:cs="Book Antiqua"/>
          <w:color w:val="000000"/>
          <w:kern w:val="0"/>
          <w:sz w:val="24"/>
          <w:lang w:eastAsia="en-US"/>
        </w:rPr>
        <w:t xml:space="preserve"> ventilation:</w:t>
      </w:r>
      <w:r w:rsidRPr="007F021B">
        <w:rPr>
          <w:rFonts w:ascii="Book Antiqua" w:hAnsi="Book Antiqua" w:cs="Book Antiqua"/>
          <w:caps/>
          <w:color w:val="000000"/>
          <w:kern w:val="0"/>
          <w:sz w:val="24"/>
        </w:rPr>
        <w:t xml:space="preserve"> </w:t>
      </w:r>
      <w:r w:rsidRPr="007F021B">
        <w:rPr>
          <w:rFonts w:ascii="Book Antiqua" w:eastAsia="Book Antiqua" w:hAnsi="Book Antiqua" w:cs="Book Antiqua"/>
          <w:caps/>
          <w:color w:val="000000"/>
          <w:kern w:val="0"/>
          <w:sz w:val="24"/>
          <w:lang w:eastAsia="en-US"/>
        </w:rPr>
        <w:t>b</w:t>
      </w:r>
      <w:r w:rsidRPr="007F021B">
        <w:rPr>
          <w:rFonts w:ascii="Book Antiqua" w:eastAsia="Book Antiqua" w:hAnsi="Book Antiqua" w:cs="Book Antiqua"/>
          <w:color w:val="000000"/>
          <w:kern w:val="0"/>
          <w:sz w:val="24"/>
          <w:lang w:eastAsia="en-US"/>
        </w:rPr>
        <w:t>lood flow ratio.</w:t>
      </w:r>
    </w:p>
    <w:p w14:paraId="7947CBEA" w14:textId="35A4B2E9" w:rsidR="00737110" w:rsidRPr="007F021B" w:rsidRDefault="00737110" w:rsidP="00737110">
      <w:pPr>
        <w:widowControl/>
        <w:spacing w:line="360" w:lineRule="auto"/>
        <w:rPr>
          <w:rFonts w:ascii="Book Antiqua" w:hAnsi="Book Antiqua" w:cs="Book Antiqua"/>
          <w:b/>
          <w:bCs/>
          <w:color w:val="000000"/>
          <w:kern w:val="0"/>
          <w:sz w:val="24"/>
        </w:rPr>
      </w:pPr>
      <w:r w:rsidRPr="007F021B">
        <w:rPr>
          <w:rFonts w:ascii="Book Antiqua" w:hAnsi="Book Antiqua" w:cs="Book Antiqua"/>
          <w:b/>
          <w:bCs/>
          <w:color w:val="000000"/>
          <w:kern w:val="0"/>
          <w:sz w:val="24"/>
        </w:rPr>
        <w:br w:type="page"/>
      </w:r>
      <w:r w:rsidRPr="007F021B">
        <w:rPr>
          <w:rFonts w:ascii="Book Antiqua" w:hAnsi="Book Antiqua" w:cs="Book Antiqua"/>
          <w:b/>
          <w:noProof/>
          <w:color w:val="000000"/>
          <w:kern w:val="0"/>
          <w:sz w:val="24"/>
        </w:rPr>
        <w:lastRenderedPageBreak/>
        <w:drawing>
          <wp:inline distT="0" distB="0" distL="0" distR="0" wp14:anchorId="66A655F2" wp14:editId="59FC0DA7">
            <wp:extent cx="5486400" cy="2103120"/>
            <wp:effectExtent l="0" t="0" r="0" b="0"/>
            <wp:docPr id="6" name="图片 6"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ig.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103120"/>
                    </a:xfrm>
                    <a:prstGeom prst="rect">
                      <a:avLst/>
                    </a:prstGeom>
                    <a:noFill/>
                    <a:ln>
                      <a:noFill/>
                    </a:ln>
                  </pic:spPr>
                </pic:pic>
              </a:graphicData>
            </a:graphic>
          </wp:inline>
        </w:drawing>
      </w:r>
    </w:p>
    <w:p w14:paraId="5266CD10" w14:textId="77777777" w:rsidR="00737110" w:rsidRPr="007F021B" w:rsidRDefault="00737110" w:rsidP="00737110">
      <w:pPr>
        <w:widowControl/>
        <w:spacing w:line="360" w:lineRule="auto"/>
        <w:rPr>
          <w:rFonts w:ascii="Book Antiqua" w:hAnsi="Book Antiqua" w:cs="Book Antiqua"/>
          <w:color w:val="000000"/>
          <w:kern w:val="0"/>
          <w:sz w:val="24"/>
        </w:rPr>
      </w:pPr>
      <w:r w:rsidRPr="007F021B">
        <w:rPr>
          <w:rFonts w:ascii="Book Antiqua" w:eastAsia="Book Antiqua" w:hAnsi="Book Antiqua" w:cs="Book Antiqua"/>
          <w:b/>
          <w:bCs/>
          <w:color w:val="000000"/>
          <w:kern w:val="0"/>
          <w:sz w:val="24"/>
          <w:lang w:eastAsia="en-US"/>
        </w:rPr>
        <w:t>Figure 3</w:t>
      </w:r>
      <w:r w:rsidRPr="007F021B">
        <w:rPr>
          <w:rFonts w:ascii="Book Antiqua" w:hAnsi="Book Antiqua" w:cs="Book Antiqua"/>
          <w:b/>
          <w:bCs/>
          <w:color w:val="000000"/>
          <w:kern w:val="0"/>
          <w:sz w:val="24"/>
        </w:rPr>
        <w:t xml:space="preserve"> </w:t>
      </w:r>
      <w:r w:rsidRPr="007F021B">
        <w:rPr>
          <w:rFonts w:ascii="Book Antiqua" w:eastAsia="Book Antiqua" w:hAnsi="Book Antiqua" w:cs="Book Antiqua"/>
          <w:b/>
          <w:bCs/>
          <w:color w:val="000000"/>
          <w:kern w:val="0"/>
          <w:sz w:val="24"/>
          <w:lang w:eastAsia="en-US"/>
        </w:rPr>
        <w:t>Identification of sufficient surgical margin and preoperative surgery simulation</w:t>
      </w:r>
      <w:r w:rsidRPr="007F021B">
        <w:rPr>
          <w:rFonts w:ascii="Book Antiqua" w:eastAsia="Book Antiqua" w:hAnsi="Book Antiqua" w:cs="Book Antiqua"/>
          <w:color w:val="000000"/>
          <w:kern w:val="0"/>
          <w:sz w:val="24"/>
          <w:lang w:eastAsia="en-US"/>
        </w:rPr>
        <w:t xml:space="preserve">. </w:t>
      </w:r>
      <w:r w:rsidRPr="007F021B">
        <w:rPr>
          <w:rFonts w:ascii="Book Antiqua" w:eastAsia="Book Antiqua" w:hAnsi="Book Antiqua" w:cs="Book Antiqua"/>
          <w:bCs/>
          <w:color w:val="000000"/>
          <w:kern w:val="0"/>
          <w:sz w:val="24"/>
          <w:lang w:eastAsia="en-US"/>
        </w:rPr>
        <w:t>A</w:t>
      </w:r>
      <w:r w:rsidRPr="007F021B">
        <w:rPr>
          <w:rFonts w:ascii="Book Antiqua" w:hAnsi="Book Antiqua" w:cs="Book Antiqua"/>
          <w:bCs/>
          <w:color w:val="000000"/>
          <w:kern w:val="0"/>
          <w:sz w:val="24"/>
        </w:rPr>
        <w:t>:</w:t>
      </w:r>
      <w:r w:rsidRPr="007F021B">
        <w:rPr>
          <w:rFonts w:ascii="Book Antiqua" w:hAnsi="Book Antiqua" w:cs="Book Antiqua"/>
          <w:b/>
          <w:bCs/>
          <w:color w:val="000000"/>
          <w:kern w:val="0"/>
          <w:sz w:val="24"/>
        </w:rPr>
        <w:t xml:space="preserve"> </w:t>
      </w:r>
      <w:r w:rsidRPr="007F021B">
        <w:rPr>
          <w:rFonts w:ascii="Book Antiqua" w:eastAsia="Book Antiqua" w:hAnsi="Book Antiqua" w:cs="Book Antiqua"/>
          <w:color w:val="000000"/>
          <w:kern w:val="0"/>
          <w:sz w:val="24"/>
          <w:lang w:eastAsia="en-US"/>
        </w:rPr>
        <w:t xml:space="preserve">Chest </w:t>
      </w:r>
      <w:r w:rsidRPr="007F021B">
        <w:rPr>
          <w:rFonts w:ascii="Book Antiqua" w:eastAsia="Book Antiqua" w:hAnsi="Book Antiqua" w:cs="Book Antiqua"/>
          <w:bCs/>
          <w:color w:val="000000"/>
          <w:kern w:val="0"/>
          <w:sz w:val="24"/>
          <w:lang w:eastAsia="en-US"/>
        </w:rPr>
        <w:t>computed</w:t>
      </w:r>
      <w:r w:rsidRPr="007F021B">
        <w:rPr>
          <w:rFonts w:ascii="Book Antiqua" w:hAnsi="Book Antiqua" w:cs="Book Antiqua"/>
          <w:bCs/>
          <w:color w:val="000000"/>
          <w:kern w:val="0"/>
          <w:sz w:val="24"/>
        </w:rPr>
        <w:t xml:space="preserve"> </w:t>
      </w:r>
      <w:r w:rsidRPr="007F021B">
        <w:rPr>
          <w:rFonts w:ascii="Book Antiqua" w:eastAsia="Book Antiqua" w:hAnsi="Book Antiqua" w:cs="Book Antiqua"/>
          <w:bCs/>
          <w:color w:val="000000"/>
          <w:kern w:val="0"/>
          <w:sz w:val="24"/>
          <w:lang w:eastAsia="en-US"/>
        </w:rPr>
        <w:t>tomography</w:t>
      </w:r>
      <w:r w:rsidRPr="007F021B">
        <w:rPr>
          <w:rFonts w:ascii="Book Antiqua" w:eastAsia="Book Antiqua" w:hAnsi="Book Antiqua" w:cs="Book Antiqua"/>
          <w:color w:val="000000"/>
          <w:kern w:val="0"/>
          <w:sz w:val="24"/>
          <w:lang w:eastAsia="en-US"/>
        </w:rPr>
        <w:t xml:space="preserve"> </w:t>
      </w:r>
      <w:r w:rsidRPr="007F021B">
        <w:rPr>
          <w:rFonts w:ascii="Book Antiqua" w:hAnsi="Book Antiqua" w:cs="Book Antiqua"/>
          <w:color w:val="000000"/>
          <w:kern w:val="0"/>
          <w:sz w:val="24"/>
        </w:rPr>
        <w:t>(</w:t>
      </w:r>
      <w:r w:rsidRPr="007F021B">
        <w:rPr>
          <w:rFonts w:ascii="Book Antiqua" w:eastAsia="Book Antiqua" w:hAnsi="Book Antiqua" w:cs="Book Antiqua"/>
          <w:color w:val="000000"/>
          <w:kern w:val="0"/>
          <w:sz w:val="24"/>
          <w:lang w:eastAsia="en-US"/>
        </w:rPr>
        <w:t>CT) scan showed pure ground-glass opacity</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in the right upper lobe</w:t>
      </w:r>
      <w:r w:rsidRPr="007F021B">
        <w:rPr>
          <w:rFonts w:ascii="Book Antiqua" w:hAnsi="Book Antiqua" w:cs="Book Antiqua"/>
          <w:color w:val="000000"/>
          <w:kern w:val="0"/>
          <w:sz w:val="24"/>
        </w:rPr>
        <w:t>;</w:t>
      </w:r>
      <w:r w:rsidRPr="007F021B">
        <w:rPr>
          <w:rFonts w:ascii="Book Antiqua" w:eastAsia="Book Antiqua" w:hAnsi="Book Antiqua" w:cs="Book Antiqua"/>
          <w:color w:val="000000"/>
          <w:kern w:val="0"/>
          <w:sz w:val="24"/>
          <w:lang w:eastAsia="en-US"/>
        </w:rPr>
        <w:t xml:space="preserve"> </w:t>
      </w:r>
      <w:r w:rsidRPr="007F021B">
        <w:rPr>
          <w:rFonts w:ascii="Book Antiqua" w:eastAsia="Book Antiqua" w:hAnsi="Book Antiqua" w:cs="Book Antiqua"/>
          <w:bCs/>
          <w:color w:val="000000"/>
          <w:kern w:val="0"/>
          <w:sz w:val="24"/>
          <w:lang w:eastAsia="en-US"/>
        </w:rPr>
        <w:t>B</w:t>
      </w:r>
      <w:r w:rsidRPr="007F021B">
        <w:rPr>
          <w:rFonts w:ascii="Book Antiqua" w:hAnsi="Book Antiqua" w:cs="Book Antiqua"/>
          <w:bCs/>
          <w:color w:val="000000"/>
          <w:kern w:val="0"/>
          <w:sz w:val="24"/>
        </w:rPr>
        <w:t>:</w:t>
      </w:r>
      <w:r w:rsidRPr="007F021B">
        <w:rPr>
          <w:rFonts w:ascii="Book Antiqua" w:hAnsi="Book Antiqua" w:cs="Book Antiqua"/>
          <w:b/>
          <w:bCs/>
          <w:color w:val="000000"/>
          <w:kern w:val="0"/>
          <w:sz w:val="24"/>
        </w:rPr>
        <w:t xml:space="preserve"> </w:t>
      </w:r>
      <w:r w:rsidRPr="007F021B">
        <w:rPr>
          <w:rFonts w:ascii="Book Antiqua" w:eastAsia="Book Antiqua" w:hAnsi="Book Antiqua" w:cs="Book Antiqua"/>
          <w:color w:val="000000"/>
          <w:kern w:val="0"/>
          <w:sz w:val="24"/>
          <w:lang w:eastAsia="en-US"/>
        </w:rPr>
        <w:t xml:space="preserve">We simulated surgery preoperatively, guided by a </w:t>
      </w:r>
      <w:r w:rsidRPr="007F021B">
        <w:rPr>
          <w:rFonts w:ascii="Book Antiqua" w:eastAsia="Book Antiqua" w:hAnsi="Book Antiqua" w:cs="Book Antiqua"/>
          <w:bCs/>
          <w:color w:val="000000"/>
          <w:kern w:val="0"/>
          <w:sz w:val="24"/>
          <w:lang w:eastAsia="en-US"/>
        </w:rPr>
        <w:t xml:space="preserve">three-dimensional computed-tomography </w:t>
      </w:r>
      <w:proofErr w:type="spellStart"/>
      <w:r w:rsidRPr="007F021B">
        <w:rPr>
          <w:rFonts w:ascii="Book Antiqua" w:eastAsia="Book Antiqua" w:hAnsi="Book Antiqua" w:cs="Book Antiqua"/>
          <w:bCs/>
          <w:color w:val="000000"/>
          <w:kern w:val="0"/>
          <w:sz w:val="24"/>
          <w:lang w:eastAsia="en-US"/>
        </w:rPr>
        <w:t>bronchography</w:t>
      </w:r>
      <w:proofErr w:type="spellEnd"/>
      <w:r w:rsidRPr="007F021B">
        <w:rPr>
          <w:rFonts w:ascii="Book Antiqua" w:eastAsia="Book Antiqua" w:hAnsi="Book Antiqua" w:cs="Book Antiqua"/>
          <w:bCs/>
          <w:color w:val="000000"/>
          <w:kern w:val="0"/>
          <w:sz w:val="24"/>
          <w:lang w:eastAsia="en-US"/>
        </w:rPr>
        <w:t xml:space="preserve"> and angiography</w:t>
      </w:r>
      <w:r w:rsidRPr="007F021B">
        <w:rPr>
          <w:rFonts w:ascii="Book Antiqua" w:eastAsia="Book Antiqua" w:hAnsi="Book Antiqua" w:cs="Book Antiqua"/>
          <w:color w:val="000000"/>
          <w:kern w:val="0"/>
          <w:sz w:val="24"/>
          <w:lang w:eastAsia="en-US"/>
        </w:rPr>
        <w:t xml:space="preserve"> </w:t>
      </w:r>
      <w:r w:rsidRPr="007F021B">
        <w:rPr>
          <w:rFonts w:ascii="Book Antiqua" w:hAnsi="Book Antiqua" w:cs="Book Antiqua"/>
          <w:color w:val="000000"/>
          <w:kern w:val="0"/>
          <w:sz w:val="24"/>
        </w:rPr>
        <w:t>(</w:t>
      </w:r>
      <w:r w:rsidRPr="007F021B">
        <w:rPr>
          <w:rFonts w:ascii="Book Antiqua" w:eastAsia="Book Antiqua" w:hAnsi="Book Antiqua" w:cs="Book Antiqua"/>
          <w:color w:val="000000"/>
          <w:kern w:val="0"/>
          <w:sz w:val="24"/>
          <w:lang w:eastAsia="en-US"/>
        </w:rPr>
        <w:t>3D-CTBA</w:t>
      </w:r>
      <w:r w:rsidRPr="007F021B">
        <w:rPr>
          <w:rFonts w:ascii="Book Antiqua" w:hAnsi="Book Antiqua" w:cs="Book Antiqua"/>
          <w:color w:val="000000"/>
          <w:kern w:val="0"/>
          <w:sz w:val="24"/>
        </w:rPr>
        <w:t>)</w:t>
      </w:r>
      <w:r w:rsidRPr="007F021B">
        <w:rPr>
          <w:rFonts w:ascii="Book Antiqua" w:eastAsia="Book Antiqua" w:hAnsi="Book Antiqua" w:cs="Book Antiqua"/>
          <w:color w:val="000000"/>
          <w:kern w:val="0"/>
          <w:sz w:val="24"/>
          <w:lang w:eastAsia="en-US"/>
        </w:rPr>
        <w:t xml:space="preserve"> images. The image showed that the targeted segmental structures needing to be successively resected were the V</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c, A</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b, B</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b, and V</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b</w:t>
      </w:r>
      <w:r w:rsidRPr="007F021B">
        <w:rPr>
          <w:rFonts w:ascii="Book Antiqua" w:hAnsi="Book Antiqua" w:cs="Book Antiqua"/>
          <w:color w:val="000000"/>
          <w:kern w:val="0"/>
          <w:sz w:val="24"/>
        </w:rPr>
        <w:t xml:space="preserve">; </w:t>
      </w:r>
      <w:r w:rsidRPr="007F021B">
        <w:rPr>
          <w:rFonts w:ascii="Book Antiqua" w:eastAsia="Book Antiqua" w:hAnsi="Book Antiqua" w:cs="Book Antiqua"/>
          <w:bCs/>
          <w:color w:val="000000"/>
          <w:kern w:val="0"/>
          <w:sz w:val="24"/>
          <w:lang w:eastAsia="en-US"/>
        </w:rPr>
        <w:t>C</w:t>
      </w:r>
      <w:r w:rsidRPr="007F021B">
        <w:rPr>
          <w:rFonts w:ascii="Book Antiqua" w:hAnsi="Book Antiqua" w:cs="Book Antiqua"/>
          <w:bCs/>
          <w:color w:val="000000"/>
          <w:kern w:val="0"/>
          <w:sz w:val="24"/>
        </w:rPr>
        <w:t>:</w:t>
      </w:r>
      <w:r w:rsidRPr="007F021B">
        <w:rPr>
          <w:rFonts w:ascii="Book Antiqua" w:hAnsi="Book Antiqua" w:cs="Book Antiqua"/>
          <w:b/>
          <w:bCs/>
          <w:color w:val="000000"/>
          <w:kern w:val="0"/>
          <w:sz w:val="24"/>
        </w:rPr>
        <w:t xml:space="preserve"> </w:t>
      </w:r>
      <w:r w:rsidRPr="007F021B">
        <w:rPr>
          <w:rFonts w:ascii="Book Antiqua" w:eastAsia="Book Antiqua" w:hAnsi="Book Antiqua" w:cs="Book Antiqua"/>
          <w:color w:val="000000"/>
          <w:kern w:val="0"/>
          <w:sz w:val="24"/>
          <w:lang w:eastAsia="en-US"/>
        </w:rPr>
        <w:t>We precisely identified sufficient surgical margin after calculating the distance from the lesion to the predetermined cutting margin on the 3D-CTBA image. The safety margin was defined as a sphere extending at least 2 cm outside the lesion or 2 cm greater than the tumor size</w:t>
      </w:r>
      <w:r w:rsidRPr="007F021B">
        <w:rPr>
          <w:rFonts w:ascii="Book Antiqua" w:hAnsi="Book Antiqua" w:cs="Book Antiqua"/>
          <w:color w:val="000000"/>
          <w:kern w:val="0"/>
          <w:sz w:val="24"/>
        </w:rPr>
        <w:t xml:space="preserve">; </w:t>
      </w:r>
      <w:r w:rsidRPr="007F021B">
        <w:rPr>
          <w:rFonts w:ascii="Book Antiqua" w:eastAsia="Book Antiqua" w:hAnsi="Book Antiqua" w:cs="Book Antiqua"/>
          <w:bCs/>
          <w:color w:val="000000"/>
          <w:kern w:val="0"/>
          <w:sz w:val="24"/>
          <w:lang w:eastAsia="en-US"/>
        </w:rPr>
        <w:t>D</w:t>
      </w:r>
      <w:r w:rsidRPr="007F021B">
        <w:rPr>
          <w:rFonts w:ascii="Book Antiqua" w:hAnsi="Book Antiqua" w:cs="Book Antiqua"/>
          <w:bCs/>
          <w:color w:val="000000"/>
          <w:kern w:val="0"/>
          <w:sz w:val="24"/>
        </w:rPr>
        <w:t>:</w:t>
      </w:r>
      <w:r w:rsidRPr="007F021B">
        <w:rPr>
          <w:rFonts w:ascii="Book Antiqua" w:hAnsi="Book Antiqua" w:cs="Book Antiqua"/>
          <w:b/>
          <w:bCs/>
          <w:color w:val="000000"/>
          <w:kern w:val="0"/>
          <w:sz w:val="24"/>
        </w:rPr>
        <w:t xml:space="preserve"> </w:t>
      </w:r>
      <w:r w:rsidRPr="007F021B">
        <w:rPr>
          <w:rFonts w:ascii="Book Antiqua" w:eastAsia="Book Antiqua" w:hAnsi="Book Antiqua" w:cs="Book Antiqua"/>
          <w:color w:val="000000"/>
          <w:kern w:val="0"/>
          <w:sz w:val="24"/>
          <w:lang w:eastAsia="en-US"/>
        </w:rPr>
        <w:t>The yellow area denotes the extent of targeted lung parenchyma RS</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 xml:space="preserve">b. </w:t>
      </w:r>
      <w:proofErr w:type="gramStart"/>
      <w:r w:rsidRPr="007F021B">
        <w:rPr>
          <w:rFonts w:ascii="Book Antiqua" w:eastAsia="Book Antiqua" w:hAnsi="Book Antiqua" w:cs="Book Antiqua"/>
          <w:color w:val="000000"/>
          <w:kern w:val="0"/>
          <w:sz w:val="24"/>
          <w:lang w:eastAsia="en-US"/>
        </w:rPr>
        <w:t>Afterward,</w:t>
      </w:r>
      <w:proofErr w:type="gramEnd"/>
      <w:r w:rsidRPr="007F021B">
        <w:rPr>
          <w:rFonts w:ascii="Book Antiqua" w:eastAsia="Book Antiqua" w:hAnsi="Book Antiqua" w:cs="Book Antiqua"/>
          <w:color w:val="000000"/>
          <w:kern w:val="0"/>
          <w:sz w:val="24"/>
          <w:lang w:eastAsia="en-US"/>
        </w:rPr>
        <w:t xml:space="preserve"> we meticulously performed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of the RS</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b, as illustrated in Figure 4.</w:t>
      </w:r>
    </w:p>
    <w:p w14:paraId="4CD5BECC" w14:textId="646C25CB" w:rsidR="00737110" w:rsidRPr="007F021B" w:rsidRDefault="00737110" w:rsidP="00737110">
      <w:pPr>
        <w:widowControl/>
        <w:spacing w:line="360" w:lineRule="auto"/>
        <w:rPr>
          <w:rFonts w:ascii="Book Antiqua" w:hAnsi="Book Antiqua"/>
          <w:kern w:val="0"/>
          <w:sz w:val="24"/>
        </w:rPr>
      </w:pPr>
      <w:r w:rsidRPr="007F021B">
        <w:rPr>
          <w:rFonts w:ascii="Book Antiqua" w:hAnsi="Book Antiqua"/>
          <w:kern w:val="0"/>
          <w:sz w:val="24"/>
        </w:rPr>
        <w:br w:type="page"/>
      </w:r>
      <w:r w:rsidRPr="007F021B">
        <w:rPr>
          <w:rFonts w:ascii="Book Antiqua" w:hAnsi="Book Antiqua"/>
          <w:noProof/>
          <w:kern w:val="0"/>
          <w:sz w:val="24"/>
        </w:rPr>
        <w:lastRenderedPageBreak/>
        <w:drawing>
          <wp:inline distT="0" distB="0" distL="0" distR="0" wp14:anchorId="163C12B0" wp14:editId="1E8EB96C">
            <wp:extent cx="5486400" cy="3826510"/>
            <wp:effectExtent l="0" t="0" r="0" b="2540"/>
            <wp:docPr id="5" name="图片 5"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ig.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826510"/>
                    </a:xfrm>
                    <a:prstGeom prst="rect">
                      <a:avLst/>
                    </a:prstGeom>
                    <a:noFill/>
                    <a:ln>
                      <a:noFill/>
                    </a:ln>
                  </pic:spPr>
                </pic:pic>
              </a:graphicData>
            </a:graphic>
          </wp:inline>
        </w:drawing>
      </w:r>
    </w:p>
    <w:p w14:paraId="3F0565BC" w14:textId="77777777" w:rsidR="00737110" w:rsidRPr="007F021B" w:rsidRDefault="00737110" w:rsidP="00737110">
      <w:pPr>
        <w:widowControl/>
        <w:spacing w:line="360" w:lineRule="auto"/>
        <w:rPr>
          <w:rFonts w:ascii="Book Antiqua" w:hAnsi="Book Antiqua" w:cs="Book Antiqua"/>
          <w:color w:val="000000"/>
          <w:kern w:val="0"/>
          <w:sz w:val="24"/>
        </w:rPr>
      </w:pPr>
      <w:bookmarkStart w:id="38" w:name="OLE_LINK76"/>
      <w:bookmarkStart w:id="39" w:name="OLE_LINK77"/>
      <w:r w:rsidRPr="007F021B">
        <w:rPr>
          <w:rFonts w:ascii="Book Antiqua" w:eastAsia="Book Antiqua" w:hAnsi="Book Antiqua" w:cs="Book Antiqua"/>
          <w:b/>
          <w:bCs/>
          <w:color w:val="000000"/>
          <w:kern w:val="0"/>
          <w:sz w:val="24"/>
          <w:lang w:eastAsia="en-US"/>
        </w:rPr>
        <w:t>Figure 4</w:t>
      </w:r>
      <w:r w:rsidRPr="007F021B">
        <w:rPr>
          <w:rFonts w:ascii="Book Antiqua" w:hAnsi="Book Antiqua" w:cs="Book Antiqua"/>
          <w:b/>
          <w:bCs/>
          <w:color w:val="000000"/>
          <w:kern w:val="0"/>
          <w:sz w:val="24"/>
        </w:rPr>
        <w:t xml:space="preserve"> </w:t>
      </w:r>
      <w:r w:rsidRPr="007F021B">
        <w:rPr>
          <w:rFonts w:ascii="Book Antiqua" w:eastAsia="Book Antiqua" w:hAnsi="Book Antiqua" w:cs="Book Antiqua"/>
          <w:b/>
          <w:bCs/>
          <w:color w:val="000000"/>
          <w:kern w:val="0"/>
          <w:sz w:val="24"/>
          <w:lang w:eastAsia="en-US"/>
        </w:rPr>
        <w:t xml:space="preserve">Illustration of the precise surgical procedure navigated by three-dimensional computed-tomography </w:t>
      </w:r>
      <w:proofErr w:type="spellStart"/>
      <w:r w:rsidRPr="007F021B">
        <w:rPr>
          <w:rFonts w:ascii="Book Antiqua" w:eastAsia="Book Antiqua" w:hAnsi="Book Antiqua" w:cs="Book Antiqua"/>
          <w:b/>
          <w:bCs/>
          <w:color w:val="000000"/>
          <w:kern w:val="0"/>
          <w:sz w:val="24"/>
          <w:lang w:eastAsia="en-US"/>
        </w:rPr>
        <w:t>bronchography</w:t>
      </w:r>
      <w:proofErr w:type="spellEnd"/>
      <w:r w:rsidRPr="007F021B">
        <w:rPr>
          <w:rFonts w:ascii="Book Antiqua" w:eastAsia="Book Antiqua" w:hAnsi="Book Antiqua" w:cs="Book Antiqua"/>
          <w:b/>
          <w:bCs/>
          <w:color w:val="000000"/>
          <w:kern w:val="0"/>
          <w:sz w:val="24"/>
          <w:lang w:eastAsia="en-US"/>
        </w:rPr>
        <w:t xml:space="preserve"> and angiography. </w:t>
      </w:r>
      <w:r w:rsidRPr="007F021B">
        <w:rPr>
          <w:rFonts w:ascii="Book Antiqua" w:eastAsia="Book Antiqua" w:hAnsi="Book Antiqua" w:cs="Book Antiqua"/>
          <w:color w:val="000000"/>
          <w:kern w:val="0"/>
          <w:sz w:val="24"/>
          <w:lang w:eastAsia="en-US"/>
        </w:rPr>
        <w:t xml:space="preserve">With the assistance of </w:t>
      </w:r>
      <w:r w:rsidRPr="007F021B">
        <w:rPr>
          <w:rFonts w:ascii="Book Antiqua" w:eastAsia="Book Antiqua" w:hAnsi="Book Antiqua" w:cs="Book Antiqua"/>
          <w:bCs/>
          <w:color w:val="000000"/>
          <w:kern w:val="0"/>
          <w:sz w:val="24"/>
          <w:lang w:eastAsia="en-US"/>
        </w:rPr>
        <w:t xml:space="preserve">three-dimensional computed-tomography </w:t>
      </w:r>
      <w:proofErr w:type="spellStart"/>
      <w:r w:rsidRPr="007F021B">
        <w:rPr>
          <w:rFonts w:ascii="Book Antiqua" w:eastAsia="Book Antiqua" w:hAnsi="Book Antiqua" w:cs="Book Antiqua"/>
          <w:bCs/>
          <w:color w:val="000000"/>
          <w:kern w:val="0"/>
          <w:sz w:val="24"/>
          <w:lang w:eastAsia="en-US"/>
        </w:rPr>
        <w:t>bronchography</w:t>
      </w:r>
      <w:proofErr w:type="spellEnd"/>
      <w:r w:rsidRPr="007F021B">
        <w:rPr>
          <w:rFonts w:ascii="Book Antiqua" w:eastAsia="Book Antiqua" w:hAnsi="Book Antiqua" w:cs="Book Antiqua"/>
          <w:bCs/>
          <w:color w:val="000000"/>
          <w:kern w:val="0"/>
          <w:sz w:val="24"/>
          <w:lang w:eastAsia="en-US"/>
        </w:rPr>
        <w:t xml:space="preserve"> and angiography</w:t>
      </w:r>
      <w:r w:rsidRPr="007F021B">
        <w:rPr>
          <w:rFonts w:ascii="Book Antiqua" w:eastAsia="Book Antiqua" w:hAnsi="Book Antiqua" w:cs="Book Antiqua"/>
          <w:color w:val="000000"/>
          <w:kern w:val="0"/>
          <w:sz w:val="24"/>
          <w:lang w:eastAsia="en-US"/>
        </w:rPr>
        <w:t xml:space="preserve"> </w:t>
      </w:r>
      <w:r w:rsidRPr="007F021B">
        <w:rPr>
          <w:rFonts w:ascii="Book Antiqua" w:hAnsi="Book Antiqua" w:cs="Book Antiqua"/>
          <w:color w:val="000000"/>
          <w:kern w:val="0"/>
          <w:sz w:val="24"/>
        </w:rPr>
        <w:t>(</w:t>
      </w:r>
      <w:r w:rsidRPr="007F021B">
        <w:rPr>
          <w:rFonts w:ascii="Book Antiqua" w:eastAsia="Book Antiqua" w:hAnsi="Book Antiqua" w:cs="Book Antiqua"/>
          <w:color w:val="000000"/>
          <w:kern w:val="0"/>
          <w:sz w:val="24"/>
          <w:lang w:eastAsia="en-US"/>
        </w:rPr>
        <w:t>3D-CTBA</w:t>
      </w:r>
      <w:r w:rsidRPr="007F021B">
        <w:rPr>
          <w:rFonts w:ascii="Book Antiqua" w:hAnsi="Book Antiqua" w:cs="Book Antiqua"/>
          <w:color w:val="000000"/>
          <w:kern w:val="0"/>
          <w:sz w:val="24"/>
        </w:rPr>
        <w:t>)</w:t>
      </w:r>
      <w:r w:rsidRPr="007F021B">
        <w:rPr>
          <w:rFonts w:ascii="Book Antiqua" w:eastAsia="Book Antiqua" w:hAnsi="Book Antiqua" w:cs="Book Antiqua"/>
          <w:color w:val="000000"/>
          <w:kern w:val="0"/>
          <w:sz w:val="24"/>
          <w:lang w:eastAsia="en-US"/>
        </w:rPr>
        <w:t xml:space="preserve">, we meticulously performed </w:t>
      </w:r>
      <w:proofErr w:type="spellStart"/>
      <w:r w:rsidRPr="007F021B">
        <w:rPr>
          <w:rFonts w:ascii="Book Antiqua" w:eastAsia="Book Antiqua" w:hAnsi="Book Antiqua" w:cs="Book Antiqua"/>
          <w:color w:val="000000"/>
          <w:kern w:val="0"/>
          <w:sz w:val="24"/>
          <w:lang w:eastAsia="en-US"/>
        </w:rPr>
        <w:t>thoracoscopic</w:t>
      </w:r>
      <w:proofErr w:type="spellEnd"/>
      <w:r w:rsidRPr="007F021B">
        <w:rPr>
          <w:rFonts w:ascii="Book Antiqua" w:eastAsia="Book Antiqua" w:hAnsi="Book Antiqua" w:cs="Book Antiqua"/>
          <w:color w:val="000000"/>
          <w:kern w:val="0"/>
          <w:sz w:val="24"/>
          <w:lang w:eastAsia="en-US"/>
        </w:rPr>
        <w:t xml:space="preserve"> </w:t>
      </w:r>
      <w:proofErr w:type="spellStart"/>
      <w:r w:rsidRPr="007F021B">
        <w:rPr>
          <w:rFonts w:ascii="Book Antiqua" w:eastAsia="Book Antiqua" w:hAnsi="Book Antiqua" w:cs="Book Antiqua"/>
          <w:color w:val="000000"/>
          <w:kern w:val="0"/>
          <w:sz w:val="24"/>
          <w:lang w:eastAsia="en-US"/>
        </w:rPr>
        <w:t>segmentectomy</w:t>
      </w:r>
      <w:proofErr w:type="spellEnd"/>
      <w:r w:rsidRPr="007F021B">
        <w:rPr>
          <w:rFonts w:ascii="Book Antiqua" w:eastAsia="Book Antiqua" w:hAnsi="Book Antiqua" w:cs="Book Antiqua"/>
          <w:color w:val="000000"/>
          <w:kern w:val="0"/>
          <w:sz w:val="24"/>
          <w:lang w:eastAsia="en-US"/>
        </w:rPr>
        <w:t xml:space="preserve"> of the RS</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 xml:space="preserve">b. A series of techniques were involved in this procedure, including location of the pulmonary nodules, resection of targeted vessels and bronchi, preservation of intersegmental veins, and identification of the intersegmental demarcation. </w:t>
      </w:r>
      <w:r w:rsidRPr="007F021B">
        <w:rPr>
          <w:rFonts w:ascii="Book Antiqua" w:hAnsi="Book Antiqua" w:cs="Book Antiqua"/>
          <w:bCs/>
          <w:color w:val="000000"/>
          <w:kern w:val="0"/>
          <w:sz w:val="24"/>
        </w:rPr>
        <w:t>A</w:t>
      </w:r>
      <w:r w:rsidRPr="007F021B">
        <w:rPr>
          <w:rFonts w:ascii="Book Antiqua" w:eastAsia="Book Antiqua" w:hAnsi="Book Antiqua" w:cs="Book Antiqua"/>
          <w:bCs/>
          <w:color w:val="000000"/>
          <w:kern w:val="0"/>
          <w:sz w:val="24"/>
          <w:lang w:eastAsia="en-US"/>
        </w:rPr>
        <w:t>–D</w:t>
      </w:r>
      <w:r w:rsidRPr="007F021B">
        <w:rPr>
          <w:rFonts w:ascii="Book Antiqua" w:hAnsi="Book Antiqua" w:cs="Book Antiqua"/>
          <w:bCs/>
          <w:color w:val="000000"/>
          <w:kern w:val="0"/>
          <w:sz w:val="24"/>
        </w:rPr>
        <w:t>:</w:t>
      </w:r>
      <w:r w:rsidRPr="007F021B">
        <w:rPr>
          <w:rFonts w:ascii="Book Antiqua" w:hAnsi="Book Antiqua" w:cs="Book Antiqua"/>
          <w:b/>
          <w:bCs/>
          <w:color w:val="000000"/>
          <w:kern w:val="0"/>
          <w:sz w:val="24"/>
        </w:rPr>
        <w:t xml:space="preserve"> </w:t>
      </w:r>
      <w:r w:rsidRPr="007F021B">
        <w:rPr>
          <w:rFonts w:ascii="Book Antiqua" w:eastAsia="Book Antiqua" w:hAnsi="Book Antiqua" w:cs="Book Antiqua"/>
          <w:color w:val="000000"/>
          <w:kern w:val="0"/>
          <w:sz w:val="24"/>
          <w:lang w:eastAsia="en-US"/>
        </w:rPr>
        <w:t>Images showing the resection sequence for the targeted vessels and bronchi, including the V</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c, A</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b, B</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b, and V</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b, respectively. The intersegmental demarcation (yellow dotted line) was defined by the improved inflation–deflation method, assisted by 3D-CTBA. The intersegmental veins V</w:t>
      </w:r>
      <w:r w:rsidRPr="007F021B">
        <w:rPr>
          <w:rFonts w:ascii="Book Antiqua" w:eastAsia="Book Antiqua" w:hAnsi="Book Antiqua" w:cs="Book Antiqua"/>
          <w:color w:val="000000"/>
          <w:kern w:val="0"/>
          <w:sz w:val="24"/>
          <w:vertAlign w:val="superscript"/>
          <w:lang w:eastAsia="en-US"/>
        </w:rPr>
        <w:t>1</w:t>
      </w:r>
      <w:r w:rsidRPr="007F021B">
        <w:rPr>
          <w:rFonts w:ascii="Book Antiqua" w:eastAsia="Book Antiqua" w:hAnsi="Book Antiqua" w:cs="Book Antiqua"/>
          <w:color w:val="000000"/>
          <w:kern w:val="0"/>
          <w:sz w:val="24"/>
          <w:lang w:eastAsia="en-US"/>
        </w:rPr>
        <w:t>b and V</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a were carefully preserved</w:t>
      </w:r>
      <w:r w:rsidRPr="007F021B">
        <w:rPr>
          <w:rFonts w:ascii="Book Antiqua" w:hAnsi="Book Antiqua" w:cs="Book Antiqua"/>
          <w:color w:val="000000"/>
          <w:kern w:val="0"/>
          <w:sz w:val="24"/>
        </w:rPr>
        <w:t xml:space="preserve">. </w:t>
      </w:r>
      <w:r w:rsidRPr="007F021B">
        <w:rPr>
          <w:rFonts w:ascii="Book Antiqua" w:eastAsia="Book Antiqua" w:hAnsi="Book Antiqua" w:cs="Book Antiqua"/>
          <w:color w:val="000000"/>
          <w:kern w:val="0"/>
          <w:sz w:val="24"/>
          <w:lang w:eastAsia="en-US"/>
        </w:rPr>
        <w:t>The surgeons precisely identified, separated, and dissected the targeted segment based on the cone-shaped principle</w:t>
      </w:r>
      <w:r w:rsidRPr="007F021B">
        <w:rPr>
          <w:rFonts w:ascii="Book Antiqua" w:hAnsi="Book Antiqua" w:cs="Book Antiqua"/>
          <w:color w:val="000000"/>
          <w:kern w:val="0"/>
          <w:sz w:val="24"/>
        </w:rPr>
        <w:t>;</w:t>
      </w:r>
      <w:r w:rsidRPr="007F021B">
        <w:rPr>
          <w:rFonts w:ascii="Book Antiqua" w:eastAsia="Book Antiqua" w:hAnsi="Book Antiqua" w:cs="Book Antiqua"/>
          <w:color w:val="000000"/>
          <w:kern w:val="0"/>
          <w:sz w:val="24"/>
          <w:lang w:eastAsia="en-US"/>
        </w:rPr>
        <w:t xml:space="preserve"> </w:t>
      </w:r>
      <w:r w:rsidRPr="007F021B">
        <w:rPr>
          <w:rFonts w:ascii="Book Antiqua" w:hAnsi="Book Antiqua" w:cs="Book Antiqua"/>
          <w:color w:val="000000"/>
          <w:kern w:val="0"/>
          <w:sz w:val="24"/>
        </w:rPr>
        <w:t xml:space="preserve">E, </w:t>
      </w:r>
      <w:r w:rsidRPr="007F021B">
        <w:rPr>
          <w:rFonts w:ascii="Book Antiqua" w:eastAsia="Book Antiqua" w:hAnsi="Book Antiqua" w:cs="Book Antiqua"/>
          <w:bCs/>
          <w:color w:val="000000"/>
          <w:kern w:val="0"/>
          <w:sz w:val="24"/>
          <w:lang w:eastAsia="en-US"/>
        </w:rPr>
        <w:t>F</w:t>
      </w:r>
      <w:r w:rsidRPr="007F021B">
        <w:rPr>
          <w:rFonts w:ascii="Book Antiqua" w:hAnsi="Book Antiqua" w:cs="Book Antiqua"/>
          <w:bCs/>
          <w:color w:val="000000"/>
          <w:kern w:val="0"/>
          <w:sz w:val="24"/>
        </w:rPr>
        <w:t xml:space="preserve">: </w:t>
      </w:r>
      <w:r w:rsidRPr="007F021B">
        <w:rPr>
          <w:rFonts w:ascii="Book Antiqua" w:eastAsia="Book Antiqua" w:hAnsi="Book Antiqua" w:cs="Book Antiqua"/>
          <w:color w:val="000000"/>
          <w:kern w:val="0"/>
          <w:sz w:val="24"/>
          <w:lang w:eastAsia="en-US"/>
        </w:rPr>
        <w:t>View of the hilum after RS</w:t>
      </w:r>
      <w:r w:rsidRPr="007F021B">
        <w:rPr>
          <w:rFonts w:ascii="Book Antiqua" w:eastAsia="Book Antiqua" w:hAnsi="Book Antiqua" w:cs="Book Antiqua"/>
          <w:color w:val="000000"/>
          <w:kern w:val="0"/>
          <w:sz w:val="24"/>
          <w:vertAlign w:val="superscript"/>
          <w:lang w:eastAsia="en-US"/>
        </w:rPr>
        <w:t>3</w:t>
      </w:r>
      <w:r w:rsidRPr="007F021B">
        <w:rPr>
          <w:rFonts w:ascii="Book Antiqua" w:eastAsia="Book Antiqua" w:hAnsi="Book Antiqua" w:cs="Book Antiqua"/>
          <w:color w:val="000000"/>
          <w:kern w:val="0"/>
          <w:sz w:val="24"/>
          <w:lang w:eastAsia="en-US"/>
        </w:rPr>
        <w:t>b removal reveals stumps of targeted vessels and bronchi, which was completely consistent with the preoperative 3D-CTBA images.</w:t>
      </w:r>
    </w:p>
    <w:bookmarkEnd w:id="38"/>
    <w:bookmarkEnd w:id="39"/>
    <w:p w14:paraId="4D1CBE07" w14:textId="77777777" w:rsidR="00737110" w:rsidRPr="007F021B" w:rsidRDefault="00737110" w:rsidP="00737110">
      <w:pPr>
        <w:widowControl/>
        <w:spacing w:line="360" w:lineRule="auto"/>
        <w:rPr>
          <w:rFonts w:ascii="Book Antiqua" w:hAnsi="Book Antiqua" w:cs="Book Antiqua"/>
          <w:b/>
          <w:color w:val="000000"/>
          <w:kern w:val="0"/>
          <w:sz w:val="24"/>
        </w:rPr>
      </w:pPr>
      <w:r w:rsidRPr="007F021B">
        <w:rPr>
          <w:rFonts w:ascii="Book Antiqua" w:hAnsi="Book Antiqua" w:cs="Book Antiqua"/>
          <w:color w:val="000000"/>
          <w:kern w:val="0"/>
          <w:sz w:val="24"/>
        </w:rPr>
        <w:br w:type="page"/>
      </w:r>
      <w:r w:rsidRPr="007F021B">
        <w:rPr>
          <w:rFonts w:ascii="Book Antiqua" w:hAnsi="Book Antiqua" w:cs="Book Antiqua"/>
          <w:b/>
          <w:color w:val="000000"/>
          <w:kern w:val="0"/>
          <w:sz w:val="24"/>
        </w:rPr>
        <w:lastRenderedPageBreak/>
        <w:t xml:space="preserve">Table 1 Characteristics and postoperative complications of patients receiving video-assisted </w:t>
      </w:r>
      <w:proofErr w:type="spellStart"/>
      <w:r w:rsidRPr="007F021B">
        <w:rPr>
          <w:rFonts w:ascii="Book Antiqua" w:hAnsi="Book Antiqua" w:cs="Book Antiqua"/>
          <w:b/>
          <w:color w:val="000000"/>
          <w:kern w:val="0"/>
          <w:sz w:val="24"/>
        </w:rPr>
        <w:t>thoracoscopic</w:t>
      </w:r>
      <w:proofErr w:type="spellEnd"/>
      <w:r w:rsidRPr="007F021B">
        <w:rPr>
          <w:rFonts w:ascii="Book Antiqua" w:hAnsi="Book Antiqua" w:cs="Book Antiqua"/>
          <w:b/>
          <w:color w:val="000000"/>
          <w:kern w:val="0"/>
          <w:sz w:val="24"/>
        </w:rPr>
        <w:t xml:space="preserve"> surgery assisted by three-dimensional computed-tomography </w:t>
      </w:r>
      <w:proofErr w:type="spellStart"/>
      <w:r w:rsidRPr="007F021B">
        <w:rPr>
          <w:rFonts w:ascii="Book Antiqua" w:hAnsi="Book Antiqua" w:cs="Book Antiqua"/>
          <w:b/>
          <w:color w:val="000000"/>
          <w:kern w:val="0"/>
          <w:sz w:val="24"/>
        </w:rPr>
        <w:t>bronchography</w:t>
      </w:r>
      <w:proofErr w:type="spellEnd"/>
      <w:r w:rsidRPr="007F021B">
        <w:rPr>
          <w:rFonts w:ascii="Book Antiqua" w:hAnsi="Book Antiqua" w:cs="Book Antiqua"/>
          <w:b/>
          <w:color w:val="000000"/>
          <w:kern w:val="0"/>
          <w:sz w:val="24"/>
        </w:rPr>
        <w:t xml:space="preserve"> and angiography</w:t>
      </w:r>
    </w:p>
    <w:tbl>
      <w:tblPr>
        <w:tblpPr w:leftFromText="180" w:rightFromText="180" w:vertAnchor="text" w:horzAnchor="page" w:tblpX="1382" w:tblpY="346"/>
        <w:tblOverlap w:val="never"/>
        <w:tblW w:w="8516"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271"/>
        <w:gridCol w:w="2081"/>
        <w:gridCol w:w="2081"/>
        <w:gridCol w:w="2083"/>
      </w:tblGrid>
      <w:tr w:rsidR="00737110" w:rsidRPr="007F021B" w14:paraId="4D1168E0" w14:textId="77777777" w:rsidTr="004C5835">
        <w:trPr>
          <w:trHeight w:val="300"/>
        </w:trPr>
        <w:tc>
          <w:tcPr>
            <w:tcW w:w="2271" w:type="dxa"/>
            <w:tcBorders>
              <w:top w:val="single" w:sz="4" w:space="0" w:color="auto"/>
              <w:bottom w:val="single" w:sz="4" w:space="0" w:color="auto"/>
            </w:tcBorders>
            <w:noWrap/>
            <w:tcMar>
              <w:top w:w="10" w:type="dxa"/>
              <w:left w:w="10" w:type="dxa"/>
              <w:right w:w="10" w:type="dxa"/>
            </w:tcMar>
            <w:vAlign w:val="center"/>
          </w:tcPr>
          <w:p w14:paraId="62B2FF7D"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b/>
                <w:color w:val="000000"/>
                <w:kern w:val="0"/>
                <w:sz w:val="24"/>
                <w:lang w:bidi="ar"/>
              </w:rPr>
              <w:t>Variable</w:t>
            </w:r>
          </w:p>
        </w:tc>
        <w:tc>
          <w:tcPr>
            <w:tcW w:w="2081" w:type="dxa"/>
            <w:tcBorders>
              <w:top w:val="single" w:sz="4" w:space="0" w:color="auto"/>
              <w:bottom w:val="single" w:sz="4" w:space="0" w:color="auto"/>
            </w:tcBorders>
            <w:noWrap/>
            <w:tcMar>
              <w:top w:w="10" w:type="dxa"/>
              <w:left w:w="10" w:type="dxa"/>
              <w:right w:w="10" w:type="dxa"/>
            </w:tcMar>
            <w:vAlign w:val="center"/>
          </w:tcPr>
          <w:p w14:paraId="08003C4D" w14:textId="77777777" w:rsidR="00737110" w:rsidRPr="007F021B" w:rsidRDefault="00737110" w:rsidP="004C5835">
            <w:pPr>
              <w:widowControl/>
              <w:spacing w:line="360" w:lineRule="auto"/>
              <w:rPr>
                <w:rFonts w:ascii="Book Antiqua" w:hAnsi="Book Antiqua"/>
                <w:color w:val="000000"/>
                <w:kern w:val="0"/>
                <w:sz w:val="24"/>
                <w:lang w:bidi="ar"/>
              </w:rPr>
            </w:pPr>
            <w:proofErr w:type="spellStart"/>
            <w:r w:rsidRPr="007F021B">
              <w:rPr>
                <w:rFonts w:ascii="Book Antiqua" w:hAnsi="Book Antiqua"/>
                <w:b/>
                <w:color w:val="000000"/>
                <w:kern w:val="0"/>
                <w:sz w:val="24"/>
                <w:lang w:bidi="ar"/>
              </w:rPr>
              <w:t>Segmentectomy</w:t>
            </w:r>
            <w:proofErr w:type="spellEnd"/>
            <w:r w:rsidRPr="007F021B">
              <w:rPr>
                <w:rFonts w:ascii="Book Antiqua" w:hAnsi="Book Antiqua"/>
                <w:b/>
                <w:color w:val="000000"/>
                <w:kern w:val="0"/>
                <w:sz w:val="24"/>
                <w:lang w:bidi="ar"/>
              </w:rPr>
              <w:t xml:space="preserve"> (</w:t>
            </w:r>
            <w:r w:rsidRPr="007F021B">
              <w:rPr>
                <w:rFonts w:ascii="Book Antiqua" w:hAnsi="Book Antiqua"/>
                <w:b/>
                <w:i/>
                <w:color w:val="000000"/>
                <w:kern w:val="0"/>
                <w:sz w:val="24"/>
                <w:lang w:bidi="ar"/>
              </w:rPr>
              <w:t xml:space="preserve">n = </w:t>
            </w:r>
            <w:r w:rsidRPr="007F021B">
              <w:rPr>
                <w:rFonts w:ascii="Book Antiqua" w:hAnsi="Book Antiqua"/>
                <w:b/>
                <w:color w:val="000000"/>
                <w:kern w:val="0"/>
                <w:sz w:val="24"/>
                <w:lang w:bidi="ar"/>
              </w:rPr>
              <w:t>57)</w:t>
            </w:r>
          </w:p>
        </w:tc>
        <w:tc>
          <w:tcPr>
            <w:tcW w:w="2081" w:type="dxa"/>
            <w:tcBorders>
              <w:top w:val="single" w:sz="4" w:space="0" w:color="auto"/>
              <w:bottom w:val="single" w:sz="4" w:space="0" w:color="auto"/>
            </w:tcBorders>
            <w:noWrap/>
            <w:tcMar>
              <w:top w:w="10" w:type="dxa"/>
              <w:left w:w="10" w:type="dxa"/>
              <w:right w:w="10" w:type="dxa"/>
            </w:tcMar>
            <w:vAlign w:val="center"/>
          </w:tcPr>
          <w:p w14:paraId="0C15F9F1" w14:textId="77777777" w:rsidR="00737110" w:rsidRPr="007F021B" w:rsidRDefault="00737110" w:rsidP="004C5835">
            <w:pPr>
              <w:widowControl/>
              <w:spacing w:line="360" w:lineRule="auto"/>
              <w:rPr>
                <w:rFonts w:ascii="Book Antiqua" w:hAnsi="Book Antiqua"/>
                <w:b/>
                <w:color w:val="000000"/>
                <w:kern w:val="0"/>
                <w:sz w:val="24"/>
                <w:lang w:bidi="ar"/>
              </w:rPr>
            </w:pPr>
            <w:r w:rsidRPr="007F021B">
              <w:rPr>
                <w:rFonts w:ascii="Book Antiqua" w:hAnsi="Book Antiqua"/>
                <w:b/>
                <w:color w:val="000000"/>
                <w:kern w:val="0"/>
                <w:sz w:val="24"/>
                <w:lang w:bidi="ar"/>
              </w:rPr>
              <w:t>Lobectomy</w:t>
            </w:r>
          </w:p>
          <w:p w14:paraId="42224D38" w14:textId="77777777" w:rsidR="00737110" w:rsidRPr="007F021B" w:rsidRDefault="00737110" w:rsidP="004C5835">
            <w:pPr>
              <w:widowControl/>
              <w:spacing w:line="360" w:lineRule="auto"/>
              <w:rPr>
                <w:rFonts w:ascii="Book Antiqua" w:hAnsi="Book Antiqua"/>
                <w:color w:val="000000"/>
                <w:kern w:val="0"/>
                <w:sz w:val="24"/>
                <w:lang w:bidi="ar"/>
              </w:rPr>
            </w:pPr>
            <w:r w:rsidRPr="007F021B">
              <w:rPr>
                <w:rFonts w:ascii="Book Antiqua" w:hAnsi="Book Antiqua"/>
                <w:b/>
                <w:i/>
                <w:color w:val="000000"/>
                <w:kern w:val="0"/>
                <w:sz w:val="24"/>
                <w:lang w:bidi="ar"/>
              </w:rPr>
              <w:t xml:space="preserve">(n = </w:t>
            </w:r>
            <w:r w:rsidRPr="007F021B">
              <w:rPr>
                <w:rFonts w:ascii="Book Antiqua" w:hAnsi="Book Antiqua"/>
                <w:b/>
                <w:color w:val="000000"/>
                <w:kern w:val="0"/>
                <w:sz w:val="24"/>
                <w:lang w:bidi="ar"/>
              </w:rPr>
              <w:t>66)</w:t>
            </w:r>
          </w:p>
        </w:tc>
        <w:tc>
          <w:tcPr>
            <w:tcW w:w="2083" w:type="dxa"/>
            <w:tcBorders>
              <w:top w:val="single" w:sz="4" w:space="0" w:color="auto"/>
              <w:bottom w:val="single" w:sz="4" w:space="0" w:color="auto"/>
            </w:tcBorders>
            <w:noWrap/>
            <w:tcMar>
              <w:top w:w="10" w:type="dxa"/>
              <w:left w:w="10" w:type="dxa"/>
              <w:right w:w="10" w:type="dxa"/>
            </w:tcMar>
            <w:vAlign w:val="center"/>
          </w:tcPr>
          <w:p w14:paraId="38F93FCD" w14:textId="77777777" w:rsidR="00737110" w:rsidRPr="007F021B" w:rsidRDefault="00737110" w:rsidP="004C5835">
            <w:pPr>
              <w:widowControl/>
              <w:spacing w:line="360" w:lineRule="auto"/>
              <w:rPr>
                <w:rFonts w:ascii="Book Antiqua" w:hAnsi="Book Antiqua"/>
                <w:color w:val="000000"/>
                <w:kern w:val="0"/>
                <w:sz w:val="24"/>
                <w:lang w:bidi="ar"/>
              </w:rPr>
            </w:pPr>
            <w:r w:rsidRPr="007F021B">
              <w:rPr>
                <w:rFonts w:ascii="Book Antiqua" w:hAnsi="Book Antiqua"/>
                <w:b/>
                <w:color w:val="000000"/>
                <w:kern w:val="0"/>
                <w:sz w:val="24"/>
                <w:lang w:bidi="ar"/>
              </w:rPr>
              <w:t>Total (</w:t>
            </w:r>
            <w:r w:rsidRPr="007F021B">
              <w:rPr>
                <w:rFonts w:ascii="Book Antiqua" w:hAnsi="Book Antiqua"/>
                <w:b/>
                <w:i/>
                <w:color w:val="000000"/>
                <w:kern w:val="0"/>
                <w:sz w:val="24"/>
                <w:lang w:bidi="ar"/>
              </w:rPr>
              <w:t xml:space="preserve">n = </w:t>
            </w:r>
            <w:r w:rsidRPr="007F021B">
              <w:rPr>
                <w:rFonts w:ascii="Book Antiqua" w:hAnsi="Book Antiqua"/>
                <w:b/>
                <w:color w:val="000000"/>
                <w:kern w:val="0"/>
                <w:sz w:val="24"/>
                <w:lang w:bidi="ar"/>
              </w:rPr>
              <w:t>123)</w:t>
            </w:r>
          </w:p>
        </w:tc>
      </w:tr>
      <w:tr w:rsidR="00737110" w:rsidRPr="007F021B" w14:paraId="22BCED9A" w14:textId="77777777" w:rsidTr="004C5835">
        <w:trPr>
          <w:trHeight w:val="300"/>
        </w:trPr>
        <w:tc>
          <w:tcPr>
            <w:tcW w:w="2271" w:type="dxa"/>
            <w:tcBorders>
              <w:top w:val="single" w:sz="4" w:space="0" w:color="auto"/>
            </w:tcBorders>
            <w:noWrap/>
            <w:tcMar>
              <w:top w:w="10" w:type="dxa"/>
              <w:left w:w="10" w:type="dxa"/>
              <w:right w:w="10" w:type="dxa"/>
            </w:tcMar>
            <w:vAlign w:val="center"/>
          </w:tcPr>
          <w:p w14:paraId="2FF12534"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color w:val="000000"/>
                <w:kern w:val="0"/>
                <w:sz w:val="24"/>
                <w:lang w:bidi="ar"/>
              </w:rPr>
              <w:t xml:space="preserve">Age, mean (range), </w:t>
            </w:r>
            <w:proofErr w:type="spellStart"/>
            <w:r w:rsidRPr="007F021B">
              <w:rPr>
                <w:rFonts w:ascii="Book Antiqua" w:hAnsi="Book Antiqua"/>
                <w:color w:val="000000"/>
                <w:kern w:val="0"/>
                <w:sz w:val="24"/>
                <w:lang w:bidi="ar"/>
              </w:rPr>
              <w:t>yr</w:t>
            </w:r>
            <w:proofErr w:type="spellEnd"/>
          </w:p>
        </w:tc>
        <w:tc>
          <w:tcPr>
            <w:tcW w:w="2081" w:type="dxa"/>
            <w:tcBorders>
              <w:top w:val="single" w:sz="4" w:space="0" w:color="auto"/>
            </w:tcBorders>
            <w:noWrap/>
            <w:tcMar>
              <w:top w:w="10" w:type="dxa"/>
              <w:left w:w="10" w:type="dxa"/>
              <w:right w:w="10" w:type="dxa"/>
            </w:tcMar>
            <w:vAlign w:val="center"/>
          </w:tcPr>
          <w:p w14:paraId="512D0ED6" w14:textId="77777777" w:rsidR="00737110" w:rsidRPr="007F021B" w:rsidRDefault="00737110" w:rsidP="004C5835">
            <w:pPr>
              <w:widowControl/>
              <w:spacing w:line="360" w:lineRule="auto"/>
              <w:rPr>
                <w:rFonts w:ascii="Book Antiqua" w:hAnsi="Book Antiqua"/>
                <w:color w:val="000000"/>
                <w:kern w:val="0"/>
                <w:sz w:val="24"/>
                <w:lang w:eastAsia="en-US"/>
              </w:rPr>
            </w:pPr>
            <w:r w:rsidRPr="007F021B">
              <w:rPr>
                <w:rFonts w:ascii="Book Antiqua" w:hAnsi="Book Antiqua"/>
                <w:color w:val="000000"/>
                <w:kern w:val="0"/>
                <w:sz w:val="24"/>
                <w:lang w:bidi="ar"/>
              </w:rPr>
              <w:t>59.3 ± 10.8 (39.0-75.0)</w:t>
            </w:r>
          </w:p>
        </w:tc>
        <w:tc>
          <w:tcPr>
            <w:tcW w:w="2081" w:type="dxa"/>
            <w:tcBorders>
              <w:top w:val="single" w:sz="4" w:space="0" w:color="auto"/>
            </w:tcBorders>
            <w:noWrap/>
            <w:tcMar>
              <w:top w:w="10" w:type="dxa"/>
              <w:left w:w="10" w:type="dxa"/>
              <w:right w:w="10" w:type="dxa"/>
            </w:tcMar>
            <w:vAlign w:val="center"/>
          </w:tcPr>
          <w:p w14:paraId="489F0481" w14:textId="77777777" w:rsidR="00737110" w:rsidRPr="007F021B" w:rsidRDefault="00737110" w:rsidP="004C5835">
            <w:pPr>
              <w:widowControl/>
              <w:spacing w:line="360" w:lineRule="auto"/>
              <w:rPr>
                <w:rFonts w:ascii="Book Antiqua" w:hAnsi="Book Antiqua"/>
                <w:color w:val="000000"/>
                <w:kern w:val="0"/>
                <w:sz w:val="24"/>
                <w:lang w:eastAsia="en-US"/>
              </w:rPr>
            </w:pPr>
            <w:r w:rsidRPr="007F021B">
              <w:rPr>
                <w:rFonts w:ascii="Book Antiqua" w:hAnsi="Book Antiqua"/>
                <w:color w:val="000000"/>
                <w:kern w:val="0"/>
                <w:sz w:val="24"/>
                <w:lang w:bidi="ar"/>
              </w:rPr>
              <w:t>63.2 ± 8.5 (44.0-80.0)</w:t>
            </w:r>
          </w:p>
        </w:tc>
        <w:tc>
          <w:tcPr>
            <w:tcW w:w="2083" w:type="dxa"/>
            <w:tcBorders>
              <w:top w:val="single" w:sz="4" w:space="0" w:color="auto"/>
            </w:tcBorders>
            <w:noWrap/>
            <w:tcMar>
              <w:top w:w="10" w:type="dxa"/>
              <w:left w:w="10" w:type="dxa"/>
              <w:right w:w="10" w:type="dxa"/>
            </w:tcMar>
            <w:vAlign w:val="center"/>
          </w:tcPr>
          <w:p w14:paraId="177C9DC3" w14:textId="77777777" w:rsidR="00737110" w:rsidRPr="007F021B" w:rsidRDefault="00737110" w:rsidP="004C5835">
            <w:pPr>
              <w:widowControl/>
              <w:spacing w:line="360" w:lineRule="auto"/>
              <w:rPr>
                <w:rFonts w:ascii="Book Antiqua" w:hAnsi="Book Antiqua"/>
                <w:color w:val="000000"/>
                <w:kern w:val="0"/>
                <w:sz w:val="24"/>
                <w:lang w:eastAsia="en-US"/>
              </w:rPr>
            </w:pPr>
            <w:r w:rsidRPr="007F021B">
              <w:rPr>
                <w:rFonts w:ascii="Book Antiqua" w:hAnsi="Book Antiqua"/>
                <w:color w:val="000000"/>
                <w:kern w:val="0"/>
                <w:sz w:val="24"/>
                <w:lang w:bidi="ar"/>
              </w:rPr>
              <w:t>61.4 ± 9.8 (39.0-80.0)</w:t>
            </w:r>
          </w:p>
        </w:tc>
      </w:tr>
      <w:tr w:rsidR="00737110" w:rsidRPr="007F021B" w14:paraId="775BA1A0" w14:textId="77777777" w:rsidTr="004C5835">
        <w:trPr>
          <w:trHeight w:val="300"/>
        </w:trPr>
        <w:tc>
          <w:tcPr>
            <w:tcW w:w="2271" w:type="dxa"/>
            <w:noWrap/>
            <w:tcMar>
              <w:top w:w="10" w:type="dxa"/>
              <w:left w:w="10" w:type="dxa"/>
              <w:right w:w="10" w:type="dxa"/>
            </w:tcMar>
            <w:vAlign w:val="center"/>
          </w:tcPr>
          <w:p w14:paraId="44F3E36B"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Gender</w:t>
            </w:r>
          </w:p>
        </w:tc>
        <w:tc>
          <w:tcPr>
            <w:tcW w:w="2081" w:type="dxa"/>
            <w:noWrap/>
            <w:tcMar>
              <w:top w:w="10" w:type="dxa"/>
              <w:left w:w="10" w:type="dxa"/>
              <w:right w:w="10" w:type="dxa"/>
            </w:tcMar>
            <w:vAlign w:val="center"/>
          </w:tcPr>
          <w:p w14:paraId="5B685BBB" w14:textId="77777777" w:rsidR="00737110" w:rsidRPr="007F021B" w:rsidRDefault="00737110" w:rsidP="004C5835">
            <w:pPr>
              <w:widowControl/>
              <w:spacing w:line="360" w:lineRule="auto"/>
              <w:rPr>
                <w:rFonts w:ascii="Book Antiqua" w:hAnsi="Book Antiqua"/>
                <w:color w:val="000000"/>
                <w:kern w:val="0"/>
                <w:sz w:val="24"/>
                <w:lang w:eastAsia="en-US"/>
              </w:rPr>
            </w:pPr>
          </w:p>
        </w:tc>
        <w:tc>
          <w:tcPr>
            <w:tcW w:w="2081" w:type="dxa"/>
            <w:noWrap/>
            <w:tcMar>
              <w:top w:w="10" w:type="dxa"/>
              <w:left w:w="10" w:type="dxa"/>
              <w:right w:w="10" w:type="dxa"/>
            </w:tcMar>
            <w:vAlign w:val="center"/>
          </w:tcPr>
          <w:p w14:paraId="4D94094C" w14:textId="77777777" w:rsidR="00737110" w:rsidRPr="007F021B" w:rsidRDefault="00737110" w:rsidP="004C5835">
            <w:pPr>
              <w:widowControl/>
              <w:spacing w:line="360" w:lineRule="auto"/>
              <w:rPr>
                <w:rFonts w:ascii="Book Antiqua" w:hAnsi="Book Antiqua"/>
                <w:color w:val="000000"/>
                <w:kern w:val="0"/>
                <w:sz w:val="24"/>
                <w:lang w:eastAsia="en-US"/>
              </w:rPr>
            </w:pPr>
          </w:p>
        </w:tc>
        <w:tc>
          <w:tcPr>
            <w:tcW w:w="2083" w:type="dxa"/>
            <w:noWrap/>
            <w:tcMar>
              <w:top w:w="10" w:type="dxa"/>
              <w:left w:w="10" w:type="dxa"/>
              <w:right w:w="10" w:type="dxa"/>
            </w:tcMar>
            <w:vAlign w:val="center"/>
          </w:tcPr>
          <w:p w14:paraId="433585D2" w14:textId="77777777" w:rsidR="00737110" w:rsidRPr="007F021B" w:rsidRDefault="00737110" w:rsidP="004C5835">
            <w:pPr>
              <w:widowControl/>
              <w:spacing w:line="360" w:lineRule="auto"/>
              <w:rPr>
                <w:rFonts w:ascii="Book Antiqua" w:hAnsi="Book Antiqua"/>
                <w:color w:val="000000"/>
                <w:kern w:val="0"/>
                <w:sz w:val="24"/>
                <w:lang w:eastAsia="en-US"/>
              </w:rPr>
            </w:pPr>
          </w:p>
        </w:tc>
      </w:tr>
      <w:tr w:rsidR="00737110" w:rsidRPr="007F021B" w14:paraId="490D5C93" w14:textId="77777777" w:rsidTr="004C5835">
        <w:trPr>
          <w:trHeight w:val="300"/>
        </w:trPr>
        <w:tc>
          <w:tcPr>
            <w:tcW w:w="2271" w:type="dxa"/>
            <w:noWrap/>
            <w:tcMar>
              <w:top w:w="10" w:type="dxa"/>
              <w:left w:w="10" w:type="dxa"/>
              <w:right w:w="10" w:type="dxa"/>
            </w:tcMar>
            <w:vAlign w:val="center"/>
          </w:tcPr>
          <w:p w14:paraId="11547D40" w14:textId="131B2395"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Female</w:t>
            </w:r>
          </w:p>
        </w:tc>
        <w:tc>
          <w:tcPr>
            <w:tcW w:w="2081" w:type="dxa"/>
            <w:noWrap/>
            <w:tcMar>
              <w:top w:w="10" w:type="dxa"/>
              <w:left w:w="10" w:type="dxa"/>
              <w:right w:w="10" w:type="dxa"/>
            </w:tcMar>
            <w:vAlign w:val="center"/>
          </w:tcPr>
          <w:p w14:paraId="7155B91E"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31 (54.4%)</w:t>
            </w:r>
          </w:p>
        </w:tc>
        <w:tc>
          <w:tcPr>
            <w:tcW w:w="2081" w:type="dxa"/>
            <w:noWrap/>
            <w:tcMar>
              <w:top w:w="10" w:type="dxa"/>
              <w:left w:w="10" w:type="dxa"/>
              <w:right w:w="10" w:type="dxa"/>
            </w:tcMar>
            <w:vAlign w:val="center"/>
          </w:tcPr>
          <w:p w14:paraId="00ABAEEF"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28 (42.4%)</w:t>
            </w:r>
          </w:p>
        </w:tc>
        <w:tc>
          <w:tcPr>
            <w:tcW w:w="2083" w:type="dxa"/>
            <w:noWrap/>
            <w:tcMar>
              <w:top w:w="10" w:type="dxa"/>
              <w:left w:w="10" w:type="dxa"/>
              <w:right w:w="10" w:type="dxa"/>
            </w:tcMar>
            <w:vAlign w:val="center"/>
          </w:tcPr>
          <w:p w14:paraId="5562C431"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59 (48.0%)</w:t>
            </w:r>
          </w:p>
        </w:tc>
      </w:tr>
      <w:tr w:rsidR="00737110" w:rsidRPr="007F021B" w14:paraId="4CAAA11C" w14:textId="77777777" w:rsidTr="004C5835">
        <w:trPr>
          <w:trHeight w:val="300"/>
        </w:trPr>
        <w:tc>
          <w:tcPr>
            <w:tcW w:w="2271" w:type="dxa"/>
            <w:noWrap/>
            <w:tcMar>
              <w:top w:w="10" w:type="dxa"/>
              <w:left w:w="10" w:type="dxa"/>
              <w:right w:w="10" w:type="dxa"/>
            </w:tcMar>
            <w:vAlign w:val="center"/>
          </w:tcPr>
          <w:p w14:paraId="20A5515D" w14:textId="1330CBCC"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Male</w:t>
            </w:r>
          </w:p>
        </w:tc>
        <w:tc>
          <w:tcPr>
            <w:tcW w:w="2081" w:type="dxa"/>
            <w:noWrap/>
            <w:tcMar>
              <w:top w:w="10" w:type="dxa"/>
              <w:left w:w="10" w:type="dxa"/>
              <w:right w:w="10" w:type="dxa"/>
            </w:tcMar>
            <w:vAlign w:val="center"/>
          </w:tcPr>
          <w:p w14:paraId="012F2E16"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26 (45.6%)</w:t>
            </w:r>
          </w:p>
        </w:tc>
        <w:tc>
          <w:tcPr>
            <w:tcW w:w="2081" w:type="dxa"/>
            <w:noWrap/>
            <w:tcMar>
              <w:top w:w="10" w:type="dxa"/>
              <w:left w:w="10" w:type="dxa"/>
              <w:right w:w="10" w:type="dxa"/>
            </w:tcMar>
            <w:vAlign w:val="center"/>
          </w:tcPr>
          <w:p w14:paraId="0A07B88B"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38 (57.6%)</w:t>
            </w:r>
          </w:p>
        </w:tc>
        <w:tc>
          <w:tcPr>
            <w:tcW w:w="2083" w:type="dxa"/>
            <w:noWrap/>
            <w:tcMar>
              <w:top w:w="10" w:type="dxa"/>
              <w:left w:w="10" w:type="dxa"/>
              <w:right w:w="10" w:type="dxa"/>
            </w:tcMar>
            <w:vAlign w:val="center"/>
          </w:tcPr>
          <w:p w14:paraId="653F68F6"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64 (52.0%)</w:t>
            </w:r>
          </w:p>
        </w:tc>
      </w:tr>
      <w:tr w:rsidR="00737110" w:rsidRPr="007F021B" w14:paraId="6D157C8C" w14:textId="77777777" w:rsidTr="004C5835">
        <w:trPr>
          <w:trHeight w:val="300"/>
        </w:trPr>
        <w:tc>
          <w:tcPr>
            <w:tcW w:w="2271" w:type="dxa"/>
            <w:noWrap/>
            <w:tcMar>
              <w:top w:w="10" w:type="dxa"/>
              <w:left w:w="10" w:type="dxa"/>
              <w:right w:w="10" w:type="dxa"/>
            </w:tcMar>
            <w:vAlign w:val="center"/>
          </w:tcPr>
          <w:p w14:paraId="48F39B5E"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color w:val="000000"/>
                <w:kern w:val="0"/>
                <w:sz w:val="24"/>
                <w:lang w:bidi="ar"/>
              </w:rPr>
              <w:t>Smoking history</w:t>
            </w:r>
          </w:p>
        </w:tc>
        <w:tc>
          <w:tcPr>
            <w:tcW w:w="2081" w:type="dxa"/>
            <w:noWrap/>
            <w:tcMar>
              <w:top w:w="10" w:type="dxa"/>
              <w:left w:w="10" w:type="dxa"/>
              <w:right w:w="10" w:type="dxa"/>
            </w:tcMar>
            <w:vAlign w:val="center"/>
          </w:tcPr>
          <w:p w14:paraId="449C4A14"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color w:val="000000"/>
                <w:kern w:val="0"/>
                <w:sz w:val="24"/>
                <w:lang w:bidi="ar"/>
              </w:rPr>
              <w:t>19 (33.3%)</w:t>
            </w:r>
          </w:p>
        </w:tc>
        <w:tc>
          <w:tcPr>
            <w:tcW w:w="2081" w:type="dxa"/>
            <w:noWrap/>
            <w:tcMar>
              <w:top w:w="10" w:type="dxa"/>
              <w:left w:w="10" w:type="dxa"/>
              <w:right w:w="10" w:type="dxa"/>
            </w:tcMar>
            <w:vAlign w:val="center"/>
          </w:tcPr>
          <w:p w14:paraId="3AD2AE71"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color w:val="000000"/>
                <w:kern w:val="0"/>
                <w:sz w:val="24"/>
                <w:lang w:bidi="ar"/>
              </w:rPr>
              <w:t>31 (47.0%)</w:t>
            </w:r>
          </w:p>
        </w:tc>
        <w:tc>
          <w:tcPr>
            <w:tcW w:w="2083" w:type="dxa"/>
            <w:noWrap/>
            <w:tcMar>
              <w:top w:w="10" w:type="dxa"/>
              <w:left w:w="10" w:type="dxa"/>
              <w:right w:w="10" w:type="dxa"/>
            </w:tcMar>
            <w:vAlign w:val="center"/>
          </w:tcPr>
          <w:p w14:paraId="3F7B0256"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color w:val="000000"/>
                <w:kern w:val="0"/>
                <w:sz w:val="24"/>
                <w:lang w:bidi="ar"/>
              </w:rPr>
              <w:t>50 (40.7%)</w:t>
            </w:r>
          </w:p>
        </w:tc>
      </w:tr>
      <w:tr w:rsidR="00737110" w:rsidRPr="007F021B" w14:paraId="79B06DB5" w14:textId="77777777" w:rsidTr="004C5835">
        <w:trPr>
          <w:trHeight w:val="300"/>
        </w:trPr>
        <w:tc>
          <w:tcPr>
            <w:tcW w:w="2271" w:type="dxa"/>
            <w:noWrap/>
            <w:tcMar>
              <w:top w:w="10" w:type="dxa"/>
              <w:left w:w="10" w:type="dxa"/>
              <w:right w:w="10" w:type="dxa"/>
            </w:tcMar>
            <w:vAlign w:val="center"/>
          </w:tcPr>
          <w:p w14:paraId="6C5808DC"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color w:val="000000"/>
                <w:kern w:val="0"/>
                <w:sz w:val="24"/>
                <w:lang w:bidi="ar"/>
              </w:rPr>
              <w:t>Comorbidity</w:t>
            </w:r>
          </w:p>
        </w:tc>
        <w:tc>
          <w:tcPr>
            <w:tcW w:w="2081" w:type="dxa"/>
            <w:noWrap/>
            <w:tcMar>
              <w:top w:w="10" w:type="dxa"/>
              <w:left w:w="10" w:type="dxa"/>
              <w:right w:w="10" w:type="dxa"/>
            </w:tcMar>
            <w:vAlign w:val="center"/>
          </w:tcPr>
          <w:p w14:paraId="0858BF76"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p>
        </w:tc>
        <w:tc>
          <w:tcPr>
            <w:tcW w:w="2081" w:type="dxa"/>
            <w:noWrap/>
            <w:tcMar>
              <w:top w:w="10" w:type="dxa"/>
              <w:left w:w="10" w:type="dxa"/>
              <w:right w:w="10" w:type="dxa"/>
            </w:tcMar>
            <w:vAlign w:val="center"/>
          </w:tcPr>
          <w:p w14:paraId="4FB5B5C2"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p>
        </w:tc>
        <w:tc>
          <w:tcPr>
            <w:tcW w:w="2083" w:type="dxa"/>
            <w:noWrap/>
            <w:tcMar>
              <w:top w:w="10" w:type="dxa"/>
              <w:left w:w="10" w:type="dxa"/>
              <w:right w:w="10" w:type="dxa"/>
            </w:tcMar>
            <w:vAlign w:val="center"/>
          </w:tcPr>
          <w:p w14:paraId="090AAD8B"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p>
        </w:tc>
      </w:tr>
      <w:tr w:rsidR="00737110" w:rsidRPr="007F021B" w14:paraId="44BC41CE" w14:textId="77777777" w:rsidTr="004C5835">
        <w:trPr>
          <w:trHeight w:val="300"/>
        </w:trPr>
        <w:tc>
          <w:tcPr>
            <w:tcW w:w="2271" w:type="dxa"/>
            <w:noWrap/>
            <w:tcMar>
              <w:top w:w="10" w:type="dxa"/>
              <w:left w:w="10" w:type="dxa"/>
              <w:right w:w="10" w:type="dxa"/>
            </w:tcMar>
            <w:vAlign w:val="center"/>
          </w:tcPr>
          <w:p w14:paraId="006DAC26"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color w:val="000000"/>
                <w:kern w:val="0"/>
                <w:sz w:val="24"/>
                <w:lang w:bidi="ar"/>
              </w:rPr>
              <w:t>Hypertension</w:t>
            </w:r>
          </w:p>
        </w:tc>
        <w:tc>
          <w:tcPr>
            <w:tcW w:w="2081" w:type="dxa"/>
            <w:noWrap/>
            <w:tcMar>
              <w:top w:w="10" w:type="dxa"/>
              <w:left w:w="10" w:type="dxa"/>
              <w:right w:w="10" w:type="dxa"/>
            </w:tcMar>
            <w:vAlign w:val="center"/>
          </w:tcPr>
          <w:p w14:paraId="0A71D6CB"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color w:val="000000"/>
                <w:kern w:val="0"/>
                <w:sz w:val="24"/>
                <w:lang w:bidi="ar"/>
              </w:rPr>
              <w:t>14 (24.6%)</w:t>
            </w:r>
          </w:p>
        </w:tc>
        <w:tc>
          <w:tcPr>
            <w:tcW w:w="2081" w:type="dxa"/>
            <w:noWrap/>
            <w:tcMar>
              <w:top w:w="10" w:type="dxa"/>
              <w:left w:w="10" w:type="dxa"/>
              <w:right w:w="10" w:type="dxa"/>
            </w:tcMar>
            <w:vAlign w:val="center"/>
          </w:tcPr>
          <w:p w14:paraId="4C49EAEF"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color w:val="000000"/>
                <w:kern w:val="0"/>
                <w:sz w:val="24"/>
                <w:lang w:bidi="ar"/>
              </w:rPr>
              <w:t>11 (16.7%)</w:t>
            </w:r>
          </w:p>
        </w:tc>
        <w:tc>
          <w:tcPr>
            <w:tcW w:w="2083" w:type="dxa"/>
            <w:noWrap/>
            <w:tcMar>
              <w:top w:w="10" w:type="dxa"/>
              <w:left w:w="10" w:type="dxa"/>
              <w:right w:w="10" w:type="dxa"/>
            </w:tcMar>
            <w:vAlign w:val="center"/>
          </w:tcPr>
          <w:p w14:paraId="4AC6B937"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color w:val="000000"/>
                <w:kern w:val="0"/>
                <w:sz w:val="24"/>
                <w:lang w:bidi="ar"/>
              </w:rPr>
              <w:t>25 (20.3%)</w:t>
            </w:r>
          </w:p>
        </w:tc>
      </w:tr>
      <w:tr w:rsidR="00737110" w:rsidRPr="007F021B" w14:paraId="3E1CE02C" w14:textId="77777777" w:rsidTr="004C5835">
        <w:trPr>
          <w:trHeight w:val="300"/>
        </w:trPr>
        <w:tc>
          <w:tcPr>
            <w:tcW w:w="2271" w:type="dxa"/>
            <w:noWrap/>
            <w:tcMar>
              <w:top w:w="10" w:type="dxa"/>
              <w:left w:w="10" w:type="dxa"/>
              <w:right w:w="10" w:type="dxa"/>
            </w:tcMar>
            <w:vAlign w:val="center"/>
          </w:tcPr>
          <w:p w14:paraId="053558FA"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color w:val="000000"/>
                <w:kern w:val="0"/>
                <w:sz w:val="24"/>
                <w:lang w:bidi="ar"/>
              </w:rPr>
              <w:t>Diabetes mellitus</w:t>
            </w:r>
          </w:p>
        </w:tc>
        <w:tc>
          <w:tcPr>
            <w:tcW w:w="2081" w:type="dxa"/>
            <w:noWrap/>
            <w:tcMar>
              <w:top w:w="10" w:type="dxa"/>
              <w:left w:w="10" w:type="dxa"/>
              <w:right w:w="10" w:type="dxa"/>
            </w:tcMar>
            <w:vAlign w:val="center"/>
          </w:tcPr>
          <w:p w14:paraId="6AA319D4"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color w:val="000000"/>
                <w:kern w:val="0"/>
                <w:sz w:val="24"/>
                <w:lang w:bidi="ar"/>
              </w:rPr>
              <w:t>6 (10.5%)</w:t>
            </w:r>
          </w:p>
        </w:tc>
        <w:tc>
          <w:tcPr>
            <w:tcW w:w="2081" w:type="dxa"/>
            <w:noWrap/>
            <w:tcMar>
              <w:top w:w="10" w:type="dxa"/>
              <w:left w:w="10" w:type="dxa"/>
              <w:right w:w="10" w:type="dxa"/>
            </w:tcMar>
            <w:vAlign w:val="center"/>
          </w:tcPr>
          <w:p w14:paraId="0E22BDE6"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color w:val="000000"/>
                <w:kern w:val="0"/>
                <w:sz w:val="24"/>
                <w:lang w:bidi="ar"/>
              </w:rPr>
              <w:t>4 (6.1%)</w:t>
            </w:r>
          </w:p>
        </w:tc>
        <w:tc>
          <w:tcPr>
            <w:tcW w:w="2083" w:type="dxa"/>
            <w:noWrap/>
            <w:tcMar>
              <w:top w:w="10" w:type="dxa"/>
              <w:left w:w="10" w:type="dxa"/>
              <w:right w:w="10" w:type="dxa"/>
            </w:tcMar>
            <w:vAlign w:val="center"/>
          </w:tcPr>
          <w:p w14:paraId="65DBD8E6"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color w:val="000000"/>
                <w:kern w:val="0"/>
                <w:sz w:val="24"/>
                <w:lang w:bidi="ar"/>
              </w:rPr>
              <w:t>10 (8.1%)</w:t>
            </w:r>
          </w:p>
        </w:tc>
      </w:tr>
      <w:tr w:rsidR="00737110" w:rsidRPr="007F021B" w14:paraId="714470F4" w14:textId="77777777" w:rsidTr="004C5835">
        <w:trPr>
          <w:trHeight w:val="300"/>
        </w:trPr>
        <w:tc>
          <w:tcPr>
            <w:tcW w:w="2271" w:type="dxa"/>
            <w:noWrap/>
            <w:tcMar>
              <w:top w:w="10" w:type="dxa"/>
              <w:left w:w="10" w:type="dxa"/>
              <w:right w:w="10" w:type="dxa"/>
            </w:tcMar>
            <w:vAlign w:val="center"/>
          </w:tcPr>
          <w:p w14:paraId="74D0D20C"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color w:val="000000"/>
                <w:kern w:val="0"/>
                <w:sz w:val="24"/>
                <w:lang w:bidi="ar"/>
              </w:rPr>
              <w:t>COPD</w:t>
            </w:r>
          </w:p>
        </w:tc>
        <w:tc>
          <w:tcPr>
            <w:tcW w:w="2081" w:type="dxa"/>
            <w:noWrap/>
            <w:tcMar>
              <w:top w:w="10" w:type="dxa"/>
              <w:left w:w="10" w:type="dxa"/>
              <w:right w:w="10" w:type="dxa"/>
            </w:tcMar>
            <w:vAlign w:val="center"/>
          </w:tcPr>
          <w:p w14:paraId="0A16FCF1"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color w:val="000000"/>
                <w:kern w:val="0"/>
                <w:sz w:val="24"/>
                <w:lang w:bidi="ar"/>
              </w:rPr>
              <w:t>5 (8.8%)</w:t>
            </w:r>
          </w:p>
        </w:tc>
        <w:tc>
          <w:tcPr>
            <w:tcW w:w="2081" w:type="dxa"/>
            <w:noWrap/>
            <w:tcMar>
              <w:top w:w="10" w:type="dxa"/>
              <w:left w:w="10" w:type="dxa"/>
              <w:right w:w="10" w:type="dxa"/>
            </w:tcMar>
            <w:vAlign w:val="center"/>
          </w:tcPr>
          <w:p w14:paraId="2EF2504A"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color w:val="000000"/>
                <w:kern w:val="0"/>
                <w:sz w:val="24"/>
                <w:lang w:bidi="ar"/>
              </w:rPr>
              <w:t>7 (10.6%)</w:t>
            </w:r>
          </w:p>
        </w:tc>
        <w:tc>
          <w:tcPr>
            <w:tcW w:w="2083" w:type="dxa"/>
            <w:noWrap/>
            <w:tcMar>
              <w:top w:w="10" w:type="dxa"/>
              <w:left w:w="10" w:type="dxa"/>
              <w:right w:w="10" w:type="dxa"/>
            </w:tcMar>
            <w:vAlign w:val="center"/>
          </w:tcPr>
          <w:p w14:paraId="20FEFD34"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color w:val="000000"/>
                <w:kern w:val="0"/>
                <w:sz w:val="24"/>
                <w:lang w:bidi="ar"/>
              </w:rPr>
              <w:t>12 (9.8%)</w:t>
            </w:r>
          </w:p>
        </w:tc>
      </w:tr>
      <w:tr w:rsidR="00737110" w:rsidRPr="007F021B" w14:paraId="4F36C375" w14:textId="77777777" w:rsidTr="004C5835">
        <w:trPr>
          <w:trHeight w:val="300"/>
        </w:trPr>
        <w:tc>
          <w:tcPr>
            <w:tcW w:w="2271" w:type="dxa"/>
            <w:noWrap/>
            <w:tcMar>
              <w:top w:w="10" w:type="dxa"/>
              <w:left w:w="10" w:type="dxa"/>
              <w:right w:w="10" w:type="dxa"/>
            </w:tcMar>
            <w:vAlign w:val="center"/>
          </w:tcPr>
          <w:p w14:paraId="69AE4244"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color w:val="000000"/>
                <w:kern w:val="0"/>
                <w:sz w:val="24"/>
                <w:lang w:bidi="ar"/>
              </w:rPr>
              <w:t>Arrhythmia</w:t>
            </w:r>
          </w:p>
        </w:tc>
        <w:tc>
          <w:tcPr>
            <w:tcW w:w="2081" w:type="dxa"/>
            <w:noWrap/>
            <w:tcMar>
              <w:top w:w="10" w:type="dxa"/>
              <w:left w:w="10" w:type="dxa"/>
              <w:right w:w="10" w:type="dxa"/>
            </w:tcMar>
            <w:vAlign w:val="center"/>
          </w:tcPr>
          <w:p w14:paraId="5D310DD5"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color w:val="000000"/>
                <w:kern w:val="0"/>
                <w:sz w:val="24"/>
                <w:lang w:bidi="ar"/>
              </w:rPr>
              <w:t>1 (1.8%)</w:t>
            </w:r>
          </w:p>
        </w:tc>
        <w:tc>
          <w:tcPr>
            <w:tcW w:w="2081" w:type="dxa"/>
            <w:noWrap/>
            <w:tcMar>
              <w:top w:w="10" w:type="dxa"/>
              <w:left w:w="10" w:type="dxa"/>
              <w:right w:w="10" w:type="dxa"/>
            </w:tcMar>
            <w:vAlign w:val="center"/>
          </w:tcPr>
          <w:p w14:paraId="3DEC8A22"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color w:val="000000"/>
                <w:kern w:val="0"/>
                <w:sz w:val="24"/>
                <w:lang w:bidi="ar"/>
              </w:rPr>
              <w:t>2 (3.0%)</w:t>
            </w:r>
          </w:p>
        </w:tc>
        <w:tc>
          <w:tcPr>
            <w:tcW w:w="2083" w:type="dxa"/>
            <w:noWrap/>
            <w:tcMar>
              <w:top w:w="10" w:type="dxa"/>
              <w:left w:w="10" w:type="dxa"/>
              <w:right w:w="10" w:type="dxa"/>
            </w:tcMar>
            <w:vAlign w:val="center"/>
          </w:tcPr>
          <w:p w14:paraId="367C0774"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color w:val="000000"/>
                <w:kern w:val="0"/>
                <w:sz w:val="24"/>
                <w:lang w:bidi="ar"/>
              </w:rPr>
              <w:t>3 (2.4%)</w:t>
            </w:r>
          </w:p>
        </w:tc>
      </w:tr>
      <w:tr w:rsidR="00737110" w:rsidRPr="007F021B" w14:paraId="1F78AF13" w14:textId="77777777" w:rsidTr="004C5835">
        <w:trPr>
          <w:trHeight w:val="300"/>
        </w:trPr>
        <w:tc>
          <w:tcPr>
            <w:tcW w:w="2271" w:type="dxa"/>
            <w:noWrap/>
            <w:tcMar>
              <w:top w:w="10" w:type="dxa"/>
              <w:left w:w="10" w:type="dxa"/>
              <w:right w:w="10" w:type="dxa"/>
            </w:tcMar>
            <w:vAlign w:val="center"/>
          </w:tcPr>
          <w:p w14:paraId="02F542F0"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Operative time, mean (range), min</w:t>
            </w:r>
          </w:p>
        </w:tc>
        <w:tc>
          <w:tcPr>
            <w:tcW w:w="2081" w:type="dxa"/>
            <w:noWrap/>
            <w:tcMar>
              <w:top w:w="10" w:type="dxa"/>
              <w:left w:w="10" w:type="dxa"/>
              <w:right w:w="10" w:type="dxa"/>
            </w:tcMar>
            <w:vAlign w:val="center"/>
          </w:tcPr>
          <w:p w14:paraId="1615A617"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129.8 ± 16.1 (105-180)</w:t>
            </w:r>
          </w:p>
        </w:tc>
        <w:tc>
          <w:tcPr>
            <w:tcW w:w="2081" w:type="dxa"/>
            <w:noWrap/>
            <w:tcMar>
              <w:top w:w="10" w:type="dxa"/>
              <w:left w:w="10" w:type="dxa"/>
              <w:right w:w="10" w:type="dxa"/>
            </w:tcMar>
            <w:vAlign w:val="center"/>
          </w:tcPr>
          <w:p w14:paraId="57917CF9"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125.2 ± 11.7 (105-160)</w:t>
            </w:r>
          </w:p>
        </w:tc>
        <w:tc>
          <w:tcPr>
            <w:tcW w:w="2083" w:type="dxa"/>
            <w:noWrap/>
            <w:tcMar>
              <w:top w:w="10" w:type="dxa"/>
              <w:left w:w="10" w:type="dxa"/>
              <w:right w:w="10" w:type="dxa"/>
            </w:tcMar>
            <w:vAlign w:val="center"/>
          </w:tcPr>
          <w:p w14:paraId="03744B48"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113.4 ± 19.7 (20-150)</w:t>
            </w:r>
          </w:p>
        </w:tc>
      </w:tr>
      <w:tr w:rsidR="00737110" w:rsidRPr="007F021B" w14:paraId="527840EA" w14:textId="77777777" w:rsidTr="004C5835">
        <w:trPr>
          <w:trHeight w:val="300"/>
        </w:trPr>
        <w:tc>
          <w:tcPr>
            <w:tcW w:w="2271" w:type="dxa"/>
            <w:noWrap/>
            <w:tcMar>
              <w:top w:w="10" w:type="dxa"/>
              <w:left w:w="10" w:type="dxa"/>
              <w:right w:w="10" w:type="dxa"/>
            </w:tcMar>
            <w:vAlign w:val="center"/>
          </w:tcPr>
          <w:p w14:paraId="73E11BEE"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Blood loss, mean (range), m</w:t>
            </w:r>
            <w:r w:rsidRPr="007F021B">
              <w:rPr>
                <w:rFonts w:ascii="Book Antiqua" w:hAnsi="Book Antiqua"/>
                <w:caps/>
                <w:color w:val="000000"/>
                <w:kern w:val="0"/>
                <w:sz w:val="24"/>
                <w:lang w:bidi="ar"/>
              </w:rPr>
              <w:t>l</w:t>
            </w:r>
          </w:p>
        </w:tc>
        <w:tc>
          <w:tcPr>
            <w:tcW w:w="2081" w:type="dxa"/>
            <w:noWrap/>
            <w:tcMar>
              <w:top w:w="10" w:type="dxa"/>
              <w:left w:w="10" w:type="dxa"/>
              <w:right w:w="10" w:type="dxa"/>
            </w:tcMar>
            <w:vAlign w:val="center"/>
          </w:tcPr>
          <w:p w14:paraId="1DF963DD"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48.8 ± 26.2 (20-150)</w:t>
            </w:r>
          </w:p>
        </w:tc>
        <w:tc>
          <w:tcPr>
            <w:tcW w:w="2081" w:type="dxa"/>
            <w:noWrap/>
            <w:tcMar>
              <w:top w:w="10" w:type="dxa"/>
              <w:left w:w="10" w:type="dxa"/>
              <w:right w:w="10" w:type="dxa"/>
            </w:tcMar>
            <w:vAlign w:val="center"/>
          </w:tcPr>
          <w:p w14:paraId="0378C611"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79.5 ± 34.0 (20-220)</w:t>
            </w:r>
          </w:p>
        </w:tc>
        <w:tc>
          <w:tcPr>
            <w:tcW w:w="2083" w:type="dxa"/>
            <w:noWrap/>
            <w:tcMar>
              <w:top w:w="10" w:type="dxa"/>
              <w:left w:w="10" w:type="dxa"/>
              <w:right w:w="10" w:type="dxa"/>
            </w:tcMar>
            <w:vAlign w:val="center"/>
          </w:tcPr>
          <w:p w14:paraId="4B53372B"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65.3 ± 34.2 (20-220)</w:t>
            </w:r>
          </w:p>
        </w:tc>
      </w:tr>
      <w:tr w:rsidR="00737110" w:rsidRPr="007F021B" w14:paraId="7718812B" w14:textId="77777777" w:rsidTr="004C5835">
        <w:trPr>
          <w:trHeight w:val="300"/>
        </w:trPr>
        <w:tc>
          <w:tcPr>
            <w:tcW w:w="2271" w:type="dxa"/>
            <w:noWrap/>
            <w:tcMar>
              <w:top w:w="10" w:type="dxa"/>
              <w:left w:w="10" w:type="dxa"/>
              <w:right w:w="10" w:type="dxa"/>
            </w:tcMar>
            <w:vAlign w:val="center"/>
          </w:tcPr>
          <w:p w14:paraId="6A5F381B"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Duration of chest tube placement, mean (range), d</w:t>
            </w:r>
          </w:p>
        </w:tc>
        <w:tc>
          <w:tcPr>
            <w:tcW w:w="2081" w:type="dxa"/>
            <w:noWrap/>
            <w:tcMar>
              <w:top w:w="10" w:type="dxa"/>
              <w:left w:w="10" w:type="dxa"/>
              <w:right w:w="10" w:type="dxa"/>
            </w:tcMar>
            <w:vAlign w:val="center"/>
          </w:tcPr>
          <w:p w14:paraId="61F8619D"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3.1 ± 1.1 (2.0-9.0)</w:t>
            </w:r>
          </w:p>
        </w:tc>
        <w:tc>
          <w:tcPr>
            <w:tcW w:w="2081" w:type="dxa"/>
            <w:noWrap/>
            <w:tcMar>
              <w:top w:w="10" w:type="dxa"/>
              <w:left w:w="10" w:type="dxa"/>
              <w:right w:w="10" w:type="dxa"/>
            </w:tcMar>
            <w:vAlign w:val="center"/>
          </w:tcPr>
          <w:p w14:paraId="10C59CE7"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3.8 ± 1.9 (2.0-10.0)</w:t>
            </w:r>
          </w:p>
        </w:tc>
        <w:tc>
          <w:tcPr>
            <w:tcW w:w="2083" w:type="dxa"/>
            <w:noWrap/>
            <w:tcMar>
              <w:top w:w="10" w:type="dxa"/>
              <w:left w:w="10" w:type="dxa"/>
              <w:right w:w="10" w:type="dxa"/>
            </w:tcMar>
            <w:vAlign w:val="center"/>
          </w:tcPr>
          <w:p w14:paraId="08210DBB"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3.5 ± 1.6 (2.0-10.0)</w:t>
            </w:r>
          </w:p>
        </w:tc>
      </w:tr>
      <w:tr w:rsidR="00737110" w:rsidRPr="007F021B" w14:paraId="3CD14148" w14:textId="77777777" w:rsidTr="004C5835">
        <w:trPr>
          <w:trHeight w:val="300"/>
        </w:trPr>
        <w:tc>
          <w:tcPr>
            <w:tcW w:w="2271" w:type="dxa"/>
            <w:noWrap/>
            <w:tcMar>
              <w:top w:w="10" w:type="dxa"/>
              <w:left w:w="10" w:type="dxa"/>
              <w:right w:w="10" w:type="dxa"/>
            </w:tcMar>
            <w:vAlign w:val="center"/>
          </w:tcPr>
          <w:p w14:paraId="02203E58"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Postoperative hospital stay, mean (range), d</w:t>
            </w:r>
          </w:p>
        </w:tc>
        <w:tc>
          <w:tcPr>
            <w:tcW w:w="2081" w:type="dxa"/>
            <w:noWrap/>
            <w:tcMar>
              <w:top w:w="10" w:type="dxa"/>
              <w:left w:w="10" w:type="dxa"/>
              <w:right w:w="10" w:type="dxa"/>
            </w:tcMar>
            <w:vAlign w:val="center"/>
          </w:tcPr>
          <w:p w14:paraId="2A0462DA"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6.4 ± 1.3 (5.0-12.0)</w:t>
            </w:r>
          </w:p>
        </w:tc>
        <w:tc>
          <w:tcPr>
            <w:tcW w:w="2081" w:type="dxa"/>
            <w:noWrap/>
            <w:tcMar>
              <w:top w:w="10" w:type="dxa"/>
              <w:left w:w="10" w:type="dxa"/>
              <w:right w:w="10" w:type="dxa"/>
            </w:tcMar>
            <w:vAlign w:val="center"/>
          </w:tcPr>
          <w:p w14:paraId="05511779"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7.1 ± 2.2 (5.0-15.0)</w:t>
            </w:r>
          </w:p>
        </w:tc>
        <w:tc>
          <w:tcPr>
            <w:tcW w:w="2083" w:type="dxa"/>
            <w:noWrap/>
            <w:tcMar>
              <w:top w:w="10" w:type="dxa"/>
              <w:left w:w="10" w:type="dxa"/>
              <w:right w:w="10" w:type="dxa"/>
            </w:tcMar>
            <w:vAlign w:val="center"/>
          </w:tcPr>
          <w:p w14:paraId="12FE3202"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6.8 ± 1.8 (5.0-15.0)</w:t>
            </w:r>
          </w:p>
        </w:tc>
      </w:tr>
      <w:tr w:rsidR="00737110" w:rsidRPr="007F021B" w14:paraId="445EB654" w14:textId="77777777" w:rsidTr="004C5835">
        <w:trPr>
          <w:trHeight w:val="300"/>
        </w:trPr>
        <w:tc>
          <w:tcPr>
            <w:tcW w:w="2271" w:type="dxa"/>
            <w:noWrap/>
            <w:tcMar>
              <w:top w:w="10" w:type="dxa"/>
              <w:left w:w="10" w:type="dxa"/>
              <w:right w:w="10" w:type="dxa"/>
            </w:tcMar>
            <w:vAlign w:val="center"/>
          </w:tcPr>
          <w:p w14:paraId="42C236BB"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Tumor diameter, mean (range), mm</w:t>
            </w:r>
          </w:p>
        </w:tc>
        <w:tc>
          <w:tcPr>
            <w:tcW w:w="2081" w:type="dxa"/>
            <w:noWrap/>
            <w:tcMar>
              <w:top w:w="10" w:type="dxa"/>
              <w:left w:w="10" w:type="dxa"/>
              <w:right w:w="10" w:type="dxa"/>
            </w:tcMar>
            <w:vAlign w:val="center"/>
          </w:tcPr>
          <w:p w14:paraId="2FBA7A07"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10.5 ± 4.9 (5.0-25.0)</w:t>
            </w:r>
          </w:p>
        </w:tc>
        <w:tc>
          <w:tcPr>
            <w:tcW w:w="2081" w:type="dxa"/>
            <w:noWrap/>
            <w:tcMar>
              <w:top w:w="10" w:type="dxa"/>
              <w:left w:w="10" w:type="dxa"/>
              <w:right w:w="10" w:type="dxa"/>
            </w:tcMar>
            <w:vAlign w:val="center"/>
          </w:tcPr>
          <w:p w14:paraId="1FE82D12"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23.4 ± 12.1 (8.0-60.0)</w:t>
            </w:r>
          </w:p>
        </w:tc>
        <w:tc>
          <w:tcPr>
            <w:tcW w:w="2083" w:type="dxa"/>
            <w:noWrap/>
            <w:tcMar>
              <w:top w:w="10" w:type="dxa"/>
              <w:left w:w="10" w:type="dxa"/>
              <w:right w:w="10" w:type="dxa"/>
            </w:tcMar>
            <w:vAlign w:val="center"/>
          </w:tcPr>
          <w:p w14:paraId="2915CCCE"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17.4 ± 11.4 (5.0-60.0)</w:t>
            </w:r>
          </w:p>
        </w:tc>
      </w:tr>
      <w:tr w:rsidR="00737110" w:rsidRPr="007F021B" w14:paraId="3FDD483E" w14:textId="77777777" w:rsidTr="004C5835">
        <w:trPr>
          <w:trHeight w:val="300"/>
        </w:trPr>
        <w:tc>
          <w:tcPr>
            <w:tcW w:w="2271" w:type="dxa"/>
            <w:noWrap/>
            <w:tcMar>
              <w:top w:w="10" w:type="dxa"/>
              <w:left w:w="10" w:type="dxa"/>
              <w:right w:w="10" w:type="dxa"/>
            </w:tcMar>
            <w:vAlign w:val="center"/>
          </w:tcPr>
          <w:p w14:paraId="008596E7"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Appearance on CT</w:t>
            </w:r>
          </w:p>
        </w:tc>
        <w:tc>
          <w:tcPr>
            <w:tcW w:w="2081" w:type="dxa"/>
            <w:noWrap/>
            <w:tcMar>
              <w:top w:w="10" w:type="dxa"/>
              <w:left w:w="10" w:type="dxa"/>
              <w:right w:w="10" w:type="dxa"/>
            </w:tcMar>
            <w:vAlign w:val="center"/>
          </w:tcPr>
          <w:p w14:paraId="1FFABBFD" w14:textId="77777777" w:rsidR="00737110" w:rsidRPr="007F021B" w:rsidRDefault="00737110" w:rsidP="004C5835">
            <w:pPr>
              <w:widowControl/>
              <w:spacing w:line="360" w:lineRule="auto"/>
              <w:rPr>
                <w:rFonts w:ascii="Book Antiqua" w:hAnsi="Book Antiqua"/>
                <w:color w:val="000000"/>
                <w:kern w:val="0"/>
                <w:sz w:val="24"/>
                <w:lang w:eastAsia="en-US"/>
              </w:rPr>
            </w:pPr>
          </w:p>
        </w:tc>
        <w:tc>
          <w:tcPr>
            <w:tcW w:w="2081" w:type="dxa"/>
            <w:noWrap/>
            <w:tcMar>
              <w:top w:w="10" w:type="dxa"/>
              <w:left w:w="10" w:type="dxa"/>
              <w:right w:w="10" w:type="dxa"/>
            </w:tcMar>
            <w:vAlign w:val="center"/>
          </w:tcPr>
          <w:p w14:paraId="710AA8DB" w14:textId="77777777" w:rsidR="00737110" w:rsidRPr="007F021B" w:rsidRDefault="00737110" w:rsidP="004C5835">
            <w:pPr>
              <w:widowControl/>
              <w:spacing w:line="360" w:lineRule="auto"/>
              <w:rPr>
                <w:rFonts w:ascii="Book Antiqua" w:hAnsi="Book Antiqua"/>
                <w:color w:val="000000"/>
                <w:kern w:val="0"/>
                <w:sz w:val="24"/>
                <w:lang w:eastAsia="en-US"/>
              </w:rPr>
            </w:pPr>
          </w:p>
        </w:tc>
        <w:tc>
          <w:tcPr>
            <w:tcW w:w="2083" w:type="dxa"/>
            <w:noWrap/>
            <w:tcMar>
              <w:top w:w="10" w:type="dxa"/>
              <w:left w:w="10" w:type="dxa"/>
              <w:right w:w="10" w:type="dxa"/>
            </w:tcMar>
            <w:vAlign w:val="center"/>
          </w:tcPr>
          <w:p w14:paraId="40FCDDFF" w14:textId="77777777" w:rsidR="00737110" w:rsidRPr="007F021B" w:rsidRDefault="00737110" w:rsidP="004C5835">
            <w:pPr>
              <w:widowControl/>
              <w:spacing w:line="360" w:lineRule="auto"/>
              <w:rPr>
                <w:rFonts w:ascii="Book Antiqua" w:hAnsi="Book Antiqua"/>
                <w:color w:val="000000"/>
                <w:kern w:val="0"/>
                <w:sz w:val="24"/>
                <w:lang w:eastAsia="en-US"/>
              </w:rPr>
            </w:pPr>
          </w:p>
        </w:tc>
      </w:tr>
      <w:tr w:rsidR="00737110" w:rsidRPr="007F021B" w14:paraId="4A0F0636" w14:textId="77777777" w:rsidTr="004C5835">
        <w:trPr>
          <w:trHeight w:val="300"/>
        </w:trPr>
        <w:tc>
          <w:tcPr>
            <w:tcW w:w="2271" w:type="dxa"/>
            <w:noWrap/>
            <w:tcMar>
              <w:top w:w="10" w:type="dxa"/>
              <w:left w:w="10" w:type="dxa"/>
              <w:right w:w="10" w:type="dxa"/>
            </w:tcMar>
            <w:vAlign w:val="center"/>
          </w:tcPr>
          <w:p w14:paraId="27294CBD"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lastRenderedPageBreak/>
              <w:t>Pure GGO</w:t>
            </w:r>
          </w:p>
        </w:tc>
        <w:tc>
          <w:tcPr>
            <w:tcW w:w="2081" w:type="dxa"/>
            <w:noWrap/>
            <w:tcMar>
              <w:top w:w="10" w:type="dxa"/>
              <w:left w:w="10" w:type="dxa"/>
              <w:right w:w="10" w:type="dxa"/>
            </w:tcMar>
            <w:vAlign w:val="center"/>
          </w:tcPr>
          <w:p w14:paraId="7671BCCF"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12 (21.1%)</w:t>
            </w:r>
          </w:p>
        </w:tc>
        <w:tc>
          <w:tcPr>
            <w:tcW w:w="2081" w:type="dxa"/>
            <w:noWrap/>
            <w:tcMar>
              <w:top w:w="10" w:type="dxa"/>
              <w:left w:w="10" w:type="dxa"/>
              <w:right w:w="10" w:type="dxa"/>
            </w:tcMar>
            <w:vAlign w:val="center"/>
          </w:tcPr>
          <w:p w14:paraId="04653C5A"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1 (1.5%)</w:t>
            </w:r>
          </w:p>
        </w:tc>
        <w:tc>
          <w:tcPr>
            <w:tcW w:w="2083" w:type="dxa"/>
            <w:noWrap/>
            <w:tcMar>
              <w:top w:w="10" w:type="dxa"/>
              <w:left w:w="10" w:type="dxa"/>
              <w:right w:w="10" w:type="dxa"/>
            </w:tcMar>
            <w:vAlign w:val="center"/>
          </w:tcPr>
          <w:p w14:paraId="3AC8F295"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13 (10.6)</w:t>
            </w:r>
          </w:p>
        </w:tc>
      </w:tr>
      <w:tr w:rsidR="00737110" w:rsidRPr="007F021B" w14:paraId="3ED354C6" w14:textId="77777777" w:rsidTr="004C5835">
        <w:trPr>
          <w:trHeight w:val="300"/>
        </w:trPr>
        <w:tc>
          <w:tcPr>
            <w:tcW w:w="2271" w:type="dxa"/>
            <w:noWrap/>
            <w:tcMar>
              <w:top w:w="10" w:type="dxa"/>
              <w:left w:w="10" w:type="dxa"/>
              <w:right w:w="10" w:type="dxa"/>
            </w:tcMar>
            <w:vAlign w:val="center"/>
          </w:tcPr>
          <w:p w14:paraId="3D6E156B"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p GGO</w:t>
            </w:r>
          </w:p>
        </w:tc>
        <w:tc>
          <w:tcPr>
            <w:tcW w:w="2081" w:type="dxa"/>
            <w:noWrap/>
            <w:tcMar>
              <w:top w:w="10" w:type="dxa"/>
              <w:left w:w="10" w:type="dxa"/>
              <w:right w:w="10" w:type="dxa"/>
            </w:tcMar>
            <w:vAlign w:val="center"/>
          </w:tcPr>
          <w:p w14:paraId="43386E81"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45 (78.9%)</w:t>
            </w:r>
          </w:p>
        </w:tc>
        <w:tc>
          <w:tcPr>
            <w:tcW w:w="2081" w:type="dxa"/>
            <w:noWrap/>
            <w:tcMar>
              <w:top w:w="10" w:type="dxa"/>
              <w:left w:w="10" w:type="dxa"/>
              <w:right w:w="10" w:type="dxa"/>
            </w:tcMar>
            <w:vAlign w:val="center"/>
          </w:tcPr>
          <w:p w14:paraId="66F43363"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23 (34.8%)</w:t>
            </w:r>
          </w:p>
        </w:tc>
        <w:tc>
          <w:tcPr>
            <w:tcW w:w="2083" w:type="dxa"/>
            <w:noWrap/>
            <w:tcMar>
              <w:top w:w="10" w:type="dxa"/>
              <w:left w:w="10" w:type="dxa"/>
              <w:right w:w="10" w:type="dxa"/>
            </w:tcMar>
            <w:vAlign w:val="center"/>
          </w:tcPr>
          <w:p w14:paraId="416445B7"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68 (55.3%)</w:t>
            </w:r>
          </w:p>
        </w:tc>
      </w:tr>
      <w:tr w:rsidR="00737110" w:rsidRPr="007F021B" w14:paraId="494B2119" w14:textId="77777777" w:rsidTr="004C5835">
        <w:trPr>
          <w:trHeight w:val="300"/>
        </w:trPr>
        <w:tc>
          <w:tcPr>
            <w:tcW w:w="2271" w:type="dxa"/>
            <w:noWrap/>
            <w:tcMar>
              <w:top w:w="10" w:type="dxa"/>
              <w:left w:w="10" w:type="dxa"/>
              <w:right w:w="10" w:type="dxa"/>
            </w:tcMar>
            <w:vAlign w:val="center"/>
          </w:tcPr>
          <w:p w14:paraId="4C67FADC"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Solid</w:t>
            </w:r>
          </w:p>
        </w:tc>
        <w:tc>
          <w:tcPr>
            <w:tcW w:w="2081" w:type="dxa"/>
            <w:noWrap/>
            <w:tcMar>
              <w:top w:w="10" w:type="dxa"/>
              <w:left w:w="10" w:type="dxa"/>
              <w:right w:w="10" w:type="dxa"/>
            </w:tcMar>
            <w:vAlign w:val="center"/>
          </w:tcPr>
          <w:p w14:paraId="4C0F95F9"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0 (0%)</w:t>
            </w:r>
          </w:p>
        </w:tc>
        <w:tc>
          <w:tcPr>
            <w:tcW w:w="2081" w:type="dxa"/>
            <w:noWrap/>
            <w:tcMar>
              <w:top w:w="10" w:type="dxa"/>
              <w:left w:w="10" w:type="dxa"/>
              <w:right w:w="10" w:type="dxa"/>
            </w:tcMar>
            <w:vAlign w:val="center"/>
          </w:tcPr>
          <w:p w14:paraId="0CF95950"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42 (63.6%)</w:t>
            </w:r>
          </w:p>
        </w:tc>
        <w:tc>
          <w:tcPr>
            <w:tcW w:w="2083" w:type="dxa"/>
            <w:noWrap/>
            <w:tcMar>
              <w:top w:w="10" w:type="dxa"/>
              <w:left w:w="10" w:type="dxa"/>
              <w:right w:w="10" w:type="dxa"/>
            </w:tcMar>
            <w:vAlign w:val="center"/>
          </w:tcPr>
          <w:p w14:paraId="54E3FC19"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42 (34.1%)</w:t>
            </w:r>
          </w:p>
        </w:tc>
      </w:tr>
      <w:tr w:rsidR="00737110" w:rsidRPr="007F021B" w14:paraId="7F131F42" w14:textId="77777777" w:rsidTr="004C5835">
        <w:trPr>
          <w:trHeight w:val="300"/>
        </w:trPr>
        <w:tc>
          <w:tcPr>
            <w:tcW w:w="2271" w:type="dxa"/>
            <w:noWrap/>
            <w:tcMar>
              <w:top w:w="10" w:type="dxa"/>
              <w:left w:w="10" w:type="dxa"/>
              <w:right w:w="10" w:type="dxa"/>
            </w:tcMar>
            <w:vAlign w:val="center"/>
          </w:tcPr>
          <w:p w14:paraId="6241AA00"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Histological types</w:t>
            </w:r>
          </w:p>
        </w:tc>
        <w:tc>
          <w:tcPr>
            <w:tcW w:w="2081" w:type="dxa"/>
            <w:noWrap/>
            <w:tcMar>
              <w:top w:w="10" w:type="dxa"/>
              <w:left w:w="10" w:type="dxa"/>
              <w:right w:w="10" w:type="dxa"/>
            </w:tcMar>
            <w:vAlign w:val="center"/>
          </w:tcPr>
          <w:p w14:paraId="0C23ADC0" w14:textId="77777777" w:rsidR="00737110" w:rsidRPr="007F021B" w:rsidRDefault="00737110" w:rsidP="004C5835">
            <w:pPr>
              <w:widowControl/>
              <w:spacing w:line="360" w:lineRule="auto"/>
              <w:rPr>
                <w:rFonts w:ascii="Book Antiqua" w:hAnsi="Book Antiqua"/>
                <w:color w:val="000000"/>
                <w:kern w:val="0"/>
                <w:sz w:val="24"/>
                <w:lang w:eastAsia="en-US"/>
              </w:rPr>
            </w:pPr>
          </w:p>
        </w:tc>
        <w:tc>
          <w:tcPr>
            <w:tcW w:w="2081" w:type="dxa"/>
            <w:noWrap/>
            <w:tcMar>
              <w:top w:w="10" w:type="dxa"/>
              <w:left w:w="10" w:type="dxa"/>
              <w:right w:w="10" w:type="dxa"/>
            </w:tcMar>
            <w:vAlign w:val="center"/>
          </w:tcPr>
          <w:p w14:paraId="4FCD59DE" w14:textId="77777777" w:rsidR="00737110" w:rsidRPr="007F021B" w:rsidRDefault="00737110" w:rsidP="004C5835">
            <w:pPr>
              <w:widowControl/>
              <w:spacing w:line="360" w:lineRule="auto"/>
              <w:rPr>
                <w:rFonts w:ascii="Book Antiqua" w:hAnsi="Book Antiqua"/>
                <w:color w:val="000000"/>
                <w:kern w:val="0"/>
                <w:sz w:val="24"/>
                <w:lang w:eastAsia="en-US"/>
              </w:rPr>
            </w:pPr>
          </w:p>
        </w:tc>
        <w:tc>
          <w:tcPr>
            <w:tcW w:w="2083" w:type="dxa"/>
            <w:noWrap/>
            <w:tcMar>
              <w:top w:w="10" w:type="dxa"/>
              <w:left w:w="10" w:type="dxa"/>
              <w:right w:w="10" w:type="dxa"/>
            </w:tcMar>
            <w:vAlign w:val="center"/>
          </w:tcPr>
          <w:p w14:paraId="13FD7F8E" w14:textId="77777777" w:rsidR="00737110" w:rsidRPr="007F021B" w:rsidRDefault="00737110" w:rsidP="004C5835">
            <w:pPr>
              <w:widowControl/>
              <w:spacing w:line="360" w:lineRule="auto"/>
              <w:rPr>
                <w:rFonts w:ascii="Book Antiqua" w:hAnsi="Book Antiqua"/>
                <w:color w:val="000000"/>
                <w:kern w:val="0"/>
                <w:sz w:val="24"/>
                <w:lang w:eastAsia="en-US"/>
              </w:rPr>
            </w:pPr>
          </w:p>
        </w:tc>
      </w:tr>
      <w:tr w:rsidR="00737110" w:rsidRPr="007F021B" w14:paraId="17FF58CE" w14:textId="77777777" w:rsidTr="004C5835">
        <w:trPr>
          <w:trHeight w:val="300"/>
        </w:trPr>
        <w:tc>
          <w:tcPr>
            <w:tcW w:w="2271" w:type="dxa"/>
            <w:noWrap/>
            <w:tcMar>
              <w:top w:w="10" w:type="dxa"/>
              <w:left w:w="10" w:type="dxa"/>
              <w:right w:w="10" w:type="dxa"/>
            </w:tcMar>
            <w:vAlign w:val="center"/>
          </w:tcPr>
          <w:p w14:paraId="1BA31B6B"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Adenocarcinoma</w:t>
            </w:r>
          </w:p>
        </w:tc>
        <w:tc>
          <w:tcPr>
            <w:tcW w:w="2081" w:type="dxa"/>
            <w:noWrap/>
            <w:tcMar>
              <w:top w:w="10" w:type="dxa"/>
              <w:left w:w="10" w:type="dxa"/>
              <w:right w:w="10" w:type="dxa"/>
            </w:tcMar>
            <w:vAlign w:val="center"/>
          </w:tcPr>
          <w:p w14:paraId="5B5F95D6"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56 (98.2%)</w:t>
            </w:r>
          </w:p>
        </w:tc>
        <w:tc>
          <w:tcPr>
            <w:tcW w:w="2081" w:type="dxa"/>
            <w:noWrap/>
            <w:tcMar>
              <w:top w:w="10" w:type="dxa"/>
              <w:left w:w="10" w:type="dxa"/>
              <w:right w:w="10" w:type="dxa"/>
            </w:tcMar>
            <w:vAlign w:val="center"/>
          </w:tcPr>
          <w:p w14:paraId="7D0414E5"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56 (84.8%)</w:t>
            </w:r>
          </w:p>
        </w:tc>
        <w:tc>
          <w:tcPr>
            <w:tcW w:w="2083" w:type="dxa"/>
            <w:noWrap/>
            <w:tcMar>
              <w:top w:w="10" w:type="dxa"/>
              <w:left w:w="10" w:type="dxa"/>
              <w:right w:w="10" w:type="dxa"/>
            </w:tcMar>
            <w:vAlign w:val="center"/>
          </w:tcPr>
          <w:p w14:paraId="20A29373"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112 (91.1%)</w:t>
            </w:r>
          </w:p>
        </w:tc>
      </w:tr>
      <w:tr w:rsidR="00737110" w:rsidRPr="007F021B" w14:paraId="56DF2DBD" w14:textId="77777777" w:rsidTr="004C5835">
        <w:trPr>
          <w:trHeight w:val="300"/>
        </w:trPr>
        <w:tc>
          <w:tcPr>
            <w:tcW w:w="2271" w:type="dxa"/>
            <w:noWrap/>
            <w:tcMar>
              <w:top w:w="10" w:type="dxa"/>
              <w:left w:w="10" w:type="dxa"/>
              <w:right w:w="10" w:type="dxa"/>
            </w:tcMar>
            <w:vAlign w:val="center"/>
          </w:tcPr>
          <w:p w14:paraId="39FE88E4"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AIS</w:t>
            </w:r>
          </w:p>
        </w:tc>
        <w:tc>
          <w:tcPr>
            <w:tcW w:w="2081" w:type="dxa"/>
            <w:noWrap/>
            <w:tcMar>
              <w:top w:w="10" w:type="dxa"/>
              <w:left w:w="10" w:type="dxa"/>
              <w:right w:w="10" w:type="dxa"/>
            </w:tcMar>
            <w:vAlign w:val="center"/>
          </w:tcPr>
          <w:p w14:paraId="74D65330"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8 (14.0%)</w:t>
            </w:r>
          </w:p>
        </w:tc>
        <w:tc>
          <w:tcPr>
            <w:tcW w:w="2081" w:type="dxa"/>
            <w:noWrap/>
            <w:tcMar>
              <w:top w:w="10" w:type="dxa"/>
              <w:left w:w="10" w:type="dxa"/>
              <w:right w:w="10" w:type="dxa"/>
            </w:tcMar>
            <w:vAlign w:val="center"/>
          </w:tcPr>
          <w:p w14:paraId="5D4259C3"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3 (4.5%)</w:t>
            </w:r>
          </w:p>
        </w:tc>
        <w:tc>
          <w:tcPr>
            <w:tcW w:w="2083" w:type="dxa"/>
            <w:noWrap/>
            <w:tcMar>
              <w:top w:w="10" w:type="dxa"/>
              <w:left w:w="10" w:type="dxa"/>
              <w:right w:w="10" w:type="dxa"/>
            </w:tcMar>
            <w:vAlign w:val="center"/>
          </w:tcPr>
          <w:p w14:paraId="557A7B75"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11 (8.9%)</w:t>
            </w:r>
          </w:p>
        </w:tc>
      </w:tr>
      <w:tr w:rsidR="00737110" w:rsidRPr="007F021B" w14:paraId="6BD0B103" w14:textId="77777777" w:rsidTr="004C5835">
        <w:trPr>
          <w:trHeight w:val="300"/>
        </w:trPr>
        <w:tc>
          <w:tcPr>
            <w:tcW w:w="2271" w:type="dxa"/>
            <w:noWrap/>
            <w:tcMar>
              <w:top w:w="10" w:type="dxa"/>
              <w:left w:w="10" w:type="dxa"/>
              <w:right w:w="10" w:type="dxa"/>
            </w:tcMar>
            <w:vAlign w:val="center"/>
          </w:tcPr>
          <w:p w14:paraId="4AEA9DA0"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MIA</w:t>
            </w:r>
          </w:p>
        </w:tc>
        <w:tc>
          <w:tcPr>
            <w:tcW w:w="2081" w:type="dxa"/>
            <w:noWrap/>
            <w:tcMar>
              <w:top w:w="10" w:type="dxa"/>
              <w:left w:w="10" w:type="dxa"/>
              <w:right w:w="10" w:type="dxa"/>
            </w:tcMar>
            <w:vAlign w:val="center"/>
          </w:tcPr>
          <w:p w14:paraId="25ADE788"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20 (35.1%)</w:t>
            </w:r>
          </w:p>
        </w:tc>
        <w:tc>
          <w:tcPr>
            <w:tcW w:w="2081" w:type="dxa"/>
            <w:noWrap/>
            <w:tcMar>
              <w:top w:w="10" w:type="dxa"/>
              <w:left w:w="10" w:type="dxa"/>
              <w:right w:w="10" w:type="dxa"/>
            </w:tcMar>
            <w:vAlign w:val="center"/>
          </w:tcPr>
          <w:p w14:paraId="1B980F2B"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1 (1.5%)</w:t>
            </w:r>
          </w:p>
        </w:tc>
        <w:tc>
          <w:tcPr>
            <w:tcW w:w="2083" w:type="dxa"/>
            <w:noWrap/>
            <w:tcMar>
              <w:top w:w="10" w:type="dxa"/>
              <w:left w:w="10" w:type="dxa"/>
              <w:right w:w="10" w:type="dxa"/>
            </w:tcMar>
            <w:vAlign w:val="center"/>
          </w:tcPr>
          <w:p w14:paraId="338AB864"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21 (17.1%)</w:t>
            </w:r>
          </w:p>
        </w:tc>
      </w:tr>
      <w:tr w:rsidR="00737110" w:rsidRPr="007F021B" w14:paraId="78DCB541" w14:textId="77777777" w:rsidTr="004C5835">
        <w:trPr>
          <w:trHeight w:val="300"/>
        </w:trPr>
        <w:tc>
          <w:tcPr>
            <w:tcW w:w="2271" w:type="dxa"/>
            <w:noWrap/>
            <w:tcMar>
              <w:top w:w="10" w:type="dxa"/>
              <w:left w:w="10" w:type="dxa"/>
              <w:right w:w="10" w:type="dxa"/>
            </w:tcMar>
            <w:vAlign w:val="center"/>
          </w:tcPr>
          <w:p w14:paraId="4023B461"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IA</w:t>
            </w:r>
          </w:p>
        </w:tc>
        <w:tc>
          <w:tcPr>
            <w:tcW w:w="2081" w:type="dxa"/>
            <w:noWrap/>
            <w:tcMar>
              <w:top w:w="10" w:type="dxa"/>
              <w:left w:w="10" w:type="dxa"/>
              <w:right w:w="10" w:type="dxa"/>
            </w:tcMar>
            <w:vAlign w:val="center"/>
          </w:tcPr>
          <w:p w14:paraId="34CBC37B"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28 (49.1%)</w:t>
            </w:r>
          </w:p>
        </w:tc>
        <w:tc>
          <w:tcPr>
            <w:tcW w:w="2081" w:type="dxa"/>
            <w:noWrap/>
            <w:tcMar>
              <w:top w:w="10" w:type="dxa"/>
              <w:left w:w="10" w:type="dxa"/>
              <w:right w:w="10" w:type="dxa"/>
            </w:tcMar>
            <w:vAlign w:val="center"/>
          </w:tcPr>
          <w:p w14:paraId="08172226"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52 (78.8%)</w:t>
            </w:r>
          </w:p>
        </w:tc>
        <w:tc>
          <w:tcPr>
            <w:tcW w:w="2083" w:type="dxa"/>
            <w:noWrap/>
            <w:tcMar>
              <w:top w:w="10" w:type="dxa"/>
              <w:left w:w="10" w:type="dxa"/>
              <w:right w:w="10" w:type="dxa"/>
            </w:tcMar>
            <w:vAlign w:val="center"/>
          </w:tcPr>
          <w:p w14:paraId="7A85C4D2"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80 (65.0%)</w:t>
            </w:r>
          </w:p>
        </w:tc>
      </w:tr>
      <w:tr w:rsidR="00737110" w:rsidRPr="007F021B" w14:paraId="260111E9" w14:textId="77777777" w:rsidTr="004C5835">
        <w:trPr>
          <w:trHeight w:val="300"/>
        </w:trPr>
        <w:tc>
          <w:tcPr>
            <w:tcW w:w="2271" w:type="dxa"/>
            <w:noWrap/>
            <w:tcMar>
              <w:top w:w="10" w:type="dxa"/>
              <w:left w:w="10" w:type="dxa"/>
              <w:right w:w="10" w:type="dxa"/>
            </w:tcMar>
            <w:vAlign w:val="center"/>
          </w:tcPr>
          <w:p w14:paraId="46228050"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Squamous cell</w:t>
            </w:r>
          </w:p>
        </w:tc>
        <w:tc>
          <w:tcPr>
            <w:tcW w:w="2081" w:type="dxa"/>
            <w:noWrap/>
            <w:tcMar>
              <w:top w:w="10" w:type="dxa"/>
              <w:left w:w="10" w:type="dxa"/>
              <w:right w:w="10" w:type="dxa"/>
            </w:tcMar>
            <w:vAlign w:val="center"/>
          </w:tcPr>
          <w:p w14:paraId="34A16716"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1 (1.8%)</w:t>
            </w:r>
          </w:p>
        </w:tc>
        <w:tc>
          <w:tcPr>
            <w:tcW w:w="2081" w:type="dxa"/>
            <w:noWrap/>
            <w:tcMar>
              <w:top w:w="10" w:type="dxa"/>
              <w:left w:w="10" w:type="dxa"/>
              <w:right w:w="10" w:type="dxa"/>
            </w:tcMar>
            <w:vAlign w:val="center"/>
          </w:tcPr>
          <w:p w14:paraId="2EFC91A8"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7 (10.6%)</w:t>
            </w:r>
          </w:p>
        </w:tc>
        <w:tc>
          <w:tcPr>
            <w:tcW w:w="2083" w:type="dxa"/>
            <w:noWrap/>
            <w:tcMar>
              <w:top w:w="10" w:type="dxa"/>
              <w:left w:w="10" w:type="dxa"/>
              <w:right w:w="10" w:type="dxa"/>
            </w:tcMar>
            <w:vAlign w:val="center"/>
          </w:tcPr>
          <w:p w14:paraId="2A6CABA1"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8 (6.5%)</w:t>
            </w:r>
          </w:p>
        </w:tc>
      </w:tr>
      <w:tr w:rsidR="00737110" w:rsidRPr="007F021B" w14:paraId="66863808" w14:textId="77777777" w:rsidTr="004C5835">
        <w:trPr>
          <w:trHeight w:val="300"/>
        </w:trPr>
        <w:tc>
          <w:tcPr>
            <w:tcW w:w="2271" w:type="dxa"/>
            <w:noWrap/>
            <w:tcMar>
              <w:top w:w="10" w:type="dxa"/>
              <w:left w:w="10" w:type="dxa"/>
              <w:right w:w="10" w:type="dxa"/>
            </w:tcMar>
            <w:vAlign w:val="center"/>
          </w:tcPr>
          <w:p w14:paraId="1218E9FE"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aps/>
                <w:color w:val="000000"/>
                <w:kern w:val="0"/>
                <w:sz w:val="24"/>
                <w:lang w:bidi="ar"/>
              </w:rPr>
              <w:t>o</w:t>
            </w:r>
            <w:r w:rsidRPr="007F021B">
              <w:rPr>
                <w:rFonts w:ascii="Book Antiqua" w:hAnsi="Book Antiqua"/>
                <w:color w:val="000000"/>
                <w:kern w:val="0"/>
                <w:sz w:val="24"/>
                <w:lang w:bidi="ar"/>
              </w:rPr>
              <w:t>thers</w:t>
            </w:r>
          </w:p>
        </w:tc>
        <w:tc>
          <w:tcPr>
            <w:tcW w:w="2081" w:type="dxa"/>
            <w:noWrap/>
            <w:tcMar>
              <w:top w:w="10" w:type="dxa"/>
              <w:left w:w="10" w:type="dxa"/>
              <w:right w:w="10" w:type="dxa"/>
            </w:tcMar>
            <w:vAlign w:val="center"/>
          </w:tcPr>
          <w:p w14:paraId="60D580A6"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0 (0%)</w:t>
            </w:r>
          </w:p>
        </w:tc>
        <w:tc>
          <w:tcPr>
            <w:tcW w:w="2081" w:type="dxa"/>
            <w:noWrap/>
            <w:tcMar>
              <w:top w:w="10" w:type="dxa"/>
              <w:left w:w="10" w:type="dxa"/>
              <w:right w:w="10" w:type="dxa"/>
            </w:tcMar>
            <w:vAlign w:val="center"/>
          </w:tcPr>
          <w:p w14:paraId="79B5562A"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3 (4.5%)</w:t>
            </w:r>
          </w:p>
        </w:tc>
        <w:tc>
          <w:tcPr>
            <w:tcW w:w="2083" w:type="dxa"/>
            <w:noWrap/>
            <w:tcMar>
              <w:top w:w="10" w:type="dxa"/>
              <w:left w:w="10" w:type="dxa"/>
              <w:right w:w="10" w:type="dxa"/>
            </w:tcMar>
            <w:vAlign w:val="center"/>
          </w:tcPr>
          <w:p w14:paraId="3CB77EBF"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3 (2.4%)</w:t>
            </w:r>
          </w:p>
        </w:tc>
      </w:tr>
      <w:tr w:rsidR="00737110" w:rsidRPr="007F021B" w14:paraId="6B25FEAE" w14:textId="77777777" w:rsidTr="004C5835">
        <w:trPr>
          <w:trHeight w:val="300"/>
        </w:trPr>
        <w:tc>
          <w:tcPr>
            <w:tcW w:w="2271" w:type="dxa"/>
            <w:noWrap/>
            <w:tcMar>
              <w:top w:w="10" w:type="dxa"/>
              <w:left w:w="10" w:type="dxa"/>
              <w:right w:w="10" w:type="dxa"/>
            </w:tcMar>
            <w:vAlign w:val="center"/>
          </w:tcPr>
          <w:p w14:paraId="46207228"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Postoperative complications</w:t>
            </w:r>
          </w:p>
        </w:tc>
        <w:tc>
          <w:tcPr>
            <w:tcW w:w="2081" w:type="dxa"/>
            <w:noWrap/>
            <w:tcMar>
              <w:top w:w="10" w:type="dxa"/>
              <w:left w:w="10" w:type="dxa"/>
              <w:right w:w="10" w:type="dxa"/>
            </w:tcMar>
            <w:vAlign w:val="center"/>
          </w:tcPr>
          <w:p w14:paraId="65C84DE8"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2 (3.5%)</w:t>
            </w:r>
          </w:p>
        </w:tc>
        <w:tc>
          <w:tcPr>
            <w:tcW w:w="2081" w:type="dxa"/>
            <w:noWrap/>
            <w:tcMar>
              <w:top w:w="10" w:type="dxa"/>
              <w:left w:w="10" w:type="dxa"/>
              <w:right w:w="10" w:type="dxa"/>
            </w:tcMar>
            <w:vAlign w:val="center"/>
          </w:tcPr>
          <w:p w14:paraId="5061B444"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8 (12.1%)</w:t>
            </w:r>
          </w:p>
        </w:tc>
        <w:tc>
          <w:tcPr>
            <w:tcW w:w="2083" w:type="dxa"/>
            <w:noWrap/>
            <w:tcMar>
              <w:top w:w="10" w:type="dxa"/>
              <w:left w:w="10" w:type="dxa"/>
              <w:right w:w="10" w:type="dxa"/>
            </w:tcMar>
            <w:vAlign w:val="center"/>
          </w:tcPr>
          <w:p w14:paraId="4F4D7FA0"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10 (8.1%)</w:t>
            </w:r>
          </w:p>
        </w:tc>
      </w:tr>
      <w:tr w:rsidR="00737110" w:rsidRPr="007F021B" w14:paraId="2832373E" w14:textId="77777777" w:rsidTr="004C5835">
        <w:trPr>
          <w:trHeight w:val="300"/>
        </w:trPr>
        <w:tc>
          <w:tcPr>
            <w:tcW w:w="2271" w:type="dxa"/>
            <w:noWrap/>
            <w:tcMar>
              <w:top w:w="10" w:type="dxa"/>
              <w:left w:w="10" w:type="dxa"/>
              <w:right w:w="10" w:type="dxa"/>
            </w:tcMar>
            <w:vAlign w:val="center"/>
          </w:tcPr>
          <w:p w14:paraId="2BA84615"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Pneumonia</w:t>
            </w:r>
          </w:p>
        </w:tc>
        <w:tc>
          <w:tcPr>
            <w:tcW w:w="2081" w:type="dxa"/>
            <w:noWrap/>
            <w:tcMar>
              <w:top w:w="10" w:type="dxa"/>
              <w:left w:w="10" w:type="dxa"/>
              <w:right w:w="10" w:type="dxa"/>
            </w:tcMar>
            <w:vAlign w:val="center"/>
          </w:tcPr>
          <w:p w14:paraId="71956A9E"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0 (0%)</w:t>
            </w:r>
          </w:p>
        </w:tc>
        <w:tc>
          <w:tcPr>
            <w:tcW w:w="2081" w:type="dxa"/>
            <w:noWrap/>
            <w:tcMar>
              <w:top w:w="10" w:type="dxa"/>
              <w:left w:w="10" w:type="dxa"/>
              <w:right w:w="10" w:type="dxa"/>
            </w:tcMar>
            <w:vAlign w:val="center"/>
          </w:tcPr>
          <w:p w14:paraId="0C282B2F"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1 (1.5%)</w:t>
            </w:r>
          </w:p>
        </w:tc>
        <w:tc>
          <w:tcPr>
            <w:tcW w:w="2083" w:type="dxa"/>
            <w:noWrap/>
            <w:tcMar>
              <w:top w:w="10" w:type="dxa"/>
              <w:left w:w="10" w:type="dxa"/>
              <w:right w:w="10" w:type="dxa"/>
            </w:tcMar>
            <w:vAlign w:val="center"/>
          </w:tcPr>
          <w:p w14:paraId="7C0D603E"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1 (0.8%)</w:t>
            </w:r>
          </w:p>
        </w:tc>
      </w:tr>
      <w:tr w:rsidR="00737110" w:rsidRPr="007F021B" w14:paraId="77916F4F" w14:textId="77777777" w:rsidTr="004C5835">
        <w:trPr>
          <w:trHeight w:val="300"/>
        </w:trPr>
        <w:tc>
          <w:tcPr>
            <w:tcW w:w="2271" w:type="dxa"/>
            <w:noWrap/>
            <w:tcMar>
              <w:top w:w="10" w:type="dxa"/>
              <w:left w:w="10" w:type="dxa"/>
              <w:right w:w="10" w:type="dxa"/>
            </w:tcMar>
            <w:vAlign w:val="center"/>
          </w:tcPr>
          <w:p w14:paraId="297DFDCC"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Prolonged air leakage (&gt; 5 d)</w:t>
            </w:r>
          </w:p>
        </w:tc>
        <w:tc>
          <w:tcPr>
            <w:tcW w:w="2081" w:type="dxa"/>
            <w:noWrap/>
            <w:tcMar>
              <w:top w:w="10" w:type="dxa"/>
              <w:left w:w="10" w:type="dxa"/>
              <w:right w:w="10" w:type="dxa"/>
            </w:tcMar>
            <w:vAlign w:val="center"/>
          </w:tcPr>
          <w:p w14:paraId="617E3E65"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2 (3.5%)</w:t>
            </w:r>
          </w:p>
        </w:tc>
        <w:tc>
          <w:tcPr>
            <w:tcW w:w="2081" w:type="dxa"/>
            <w:noWrap/>
            <w:tcMar>
              <w:top w:w="10" w:type="dxa"/>
              <w:left w:w="10" w:type="dxa"/>
              <w:right w:w="10" w:type="dxa"/>
            </w:tcMar>
            <w:vAlign w:val="center"/>
          </w:tcPr>
          <w:p w14:paraId="432C86E0"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1 (1.5%)</w:t>
            </w:r>
          </w:p>
        </w:tc>
        <w:tc>
          <w:tcPr>
            <w:tcW w:w="2083" w:type="dxa"/>
            <w:noWrap/>
            <w:tcMar>
              <w:top w:w="10" w:type="dxa"/>
              <w:left w:w="10" w:type="dxa"/>
              <w:right w:w="10" w:type="dxa"/>
            </w:tcMar>
            <w:vAlign w:val="center"/>
          </w:tcPr>
          <w:p w14:paraId="1E3F2594"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3 (2.4%)</w:t>
            </w:r>
          </w:p>
        </w:tc>
      </w:tr>
      <w:tr w:rsidR="00737110" w:rsidRPr="007F021B" w14:paraId="2D04A882" w14:textId="77777777" w:rsidTr="004C5835">
        <w:trPr>
          <w:trHeight w:val="300"/>
        </w:trPr>
        <w:tc>
          <w:tcPr>
            <w:tcW w:w="2271" w:type="dxa"/>
            <w:noWrap/>
            <w:tcMar>
              <w:top w:w="10" w:type="dxa"/>
              <w:left w:w="10" w:type="dxa"/>
              <w:right w:w="10" w:type="dxa"/>
            </w:tcMar>
            <w:vAlign w:val="center"/>
          </w:tcPr>
          <w:p w14:paraId="21683405"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proofErr w:type="spellStart"/>
            <w:r w:rsidRPr="007F021B">
              <w:rPr>
                <w:rFonts w:ascii="Book Antiqua" w:hAnsi="Book Antiqua"/>
                <w:caps/>
                <w:color w:val="000000"/>
                <w:kern w:val="0"/>
                <w:sz w:val="24"/>
                <w:lang w:bidi="ar"/>
              </w:rPr>
              <w:t>c</w:t>
            </w:r>
            <w:r w:rsidRPr="007F021B">
              <w:rPr>
                <w:rFonts w:ascii="Book Antiqua" w:hAnsi="Book Antiqua"/>
                <w:color w:val="000000"/>
                <w:kern w:val="0"/>
                <w:sz w:val="24"/>
                <w:lang w:bidi="ar"/>
              </w:rPr>
              <w:t>hylothorax</w:t>
            </w:r>
            <w:proofErr w:type="spellEnd"/>
          </w:p>
        </w:tc>
        <w:tc>
          <w:tcPr>
            <w:tcW w:w="2081" w:type="dxa"/>
            <w:noWrap/>
            <w:tcMar>
              <w:top w:w="10" w:type="dxa"/>
              <w:left w:w="10" w:type="dxa"/>
              <w:right w:w="10" w:type="dxa"/>
            </w:tcMar>
            <w:vAlign w:val="center"/>
          </w:tcPr>
          <w:p w14:paraId="35A06348"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0 (0%)</w:t>
            </w:r>
          </w:p>
        </w:tc>
        <w:tc>
          <w:tcPr>
            <w:tcW w:w="2081" w:type="dxa"/>
            <w:noWrap/>
            <w:tcMar>
              <w:top w:w="10" w:type="dxa"/>
              <w:left w:w="10" w:type="dxa"/>
              <w:right w:w="10" w:type="dxa"/>
            </w:tcMar>
            <w:vAlign w:val="center"/>
          </w:tcPr>
          <w:p w14:paraId="650D9539"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6 (9.1%)</w:t>
            </w:r>
          </w:p>
        </w:tc>
        <w:tc>
          <w:tcPr>
            <w:tcW w:w="2083" w:type="dxa"/>
            <w:noWrap/>
            <w:tcMar>
              <w:top w:w="10" w:type="dxa"/>
              <w:left w:w="10" w:type="dxa"/>
              <w:right w:w="10" w:type="dxa"/>
            </w:tcMar>
            <w:vAlign w:val="center"/>
          </w:tcPr>
          <w:p w14:paraId="5522A444"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6 (</w:t>
            </w:r>
            <w:proofErr w:type="gramStart"/>
            <w:r w:rsidRPr="007F021B">
              <w:rPr>
                <w:rFonts w:ascii="Book Antiqua" w:hAnsi="Book Antiqua"/>
                <w:color w:val="000000"/>
                <w:kern w:val="0"/>
                <w:sz w:val="24"/>
                <w:lang w:bidi="ar"/>
              </w:rPr>
              <w:t>4.9%</w:t>
            </w:r>
            <w:proofErr w:type="gramEnd"/>
            <w:r w:rsidRPr="007F021B">
              <w:rPr>
                <w:rFonts w:ascii="Book Antiqua" w:hAnsi="Book Antiqua"/>
                <w:color w:val="000000"/>
                <w:kern w:val="0"/>
                <w:sz w:val="24"/>
                <w:lang w:bidi="ar"/>
              </w:rPr>
              <w:t>%)</w:t>
            </w:r>
          </w:p>
        </w:tc>
      </w:tr>
      <w:tr w:rsidR="00737110" w:rsidRPr="007F021B" w14:paraId="19AB923F" w14:textId="77777777" w:rsidTr="004C5835">
        <w:trPr>
          <w:trHeight w:val="300"/>
        </w:trPr>
        <w:tc>
          <w:tcPr>
            <w:tcW w:w="2271" w:type="dxa"/>
            <w:noWrap/>
            <w:tcMar>
              <w:top w:w="10" w:type="dxa"/>
              <w:left w:w="10" w:type="dxa"/>
              <w:right w:w="10" w:type="dxa"/>
            </w:tcMar>
            <w:vAlign w:val="center"/>
          </w:tcPr>
          <w:p w14:paraId="26C15AF8"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Absent</w:t>
            </w:r>
          </w:p>
        </w:tc>
        <w:tc>
          <w:tcPr>
            <w:tcW w:w="2081" w:type="dxa"/>
            <w:noWrap/>
            <w:tcMar>
              <w:top w:w="10" w:type="dxa"/>
              <w:left w:w="10" w:type="dxa"/>
              <w:right w:w="10" w:type="dxa"/>
            </w:tcMar>
            <w:vAlign w:val="center"/>
          </w:tcPr>
          <w:p w14:paraId="62CBAA78"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55 (96.5%)</w:t>
            </w:r>
          </w:p>
        </w:tc>
        <w:tc>
          <w:tcPr>
            <w:tcW w:w="2081" w:type="dxa"/>
            <w:noWrap/>
            <w:tcMar>
              <w:top w:w="10" w:type="dxa"/>
              <w:left w:w="10" w:type="dxa"/>
              <w:right w:w="10" w:type="dxa"/>
            </w:tcMar>
            <w:vAlign w:val="center"/>
          </w:tcPr>
          <w:p w14:paraId="3A579749"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58 (87.9%)</w:t>
            </w:r>
          </w:p>
        </w:tc>
        <w:tc>
          <w:tcPr>
            <w:tcW w:w="2083" w:type="dxa"/>
            <w:noWrap/>
            <w:tcMar>
              <w:top w:w="10" w:type="dxa"/>
              <w:left w:w="10" w:type="dxa"/>
              <w:right w:w="10" w:type="dxa"/>
            </w:tcMar>
            <w:vAlign w:val="center"/>
          </w:tcPr>
          <w:p w14:paraId="4D538F41"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113 (91.9%)</w:t>
            </w:r>
          </w:p>
        </w:tc>
      </w:tr>
      <w:tr w:rsidR="00737110" w:rsidRPr="007F021B" w14:paraId="133B80AB" w14:textId="77777777" w:rsidTr="004C5835">
        <w:trPr>
          <w:trHeight w:val="300"/>
        </w:trPr>
        <w:tc>
          <w:tcPr>
            <w:tcW w:w="2271" w:type="dxa"/>
            <w:noWrap/>
            <w:tcMar>
              <w:top w:w="10" w:type="dxa"/>
              <w:left w:w="10" w:type="dxa"/>
              <w:right w:w="10" w:type="dxa"/>
            </w:tcMar>
            <w:vAlign w:val="center"/>
          </w:tcPr>
          <w:p w14:paraId="6616485C"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Conversion rate</w:t>
            </w:r>
          </w:p>
        </w:tc>
        <w:tc>
          <w:tcPr>
            <w:tcW w:w="2081" w:type="dxa"/>
            <w:noWrap/>
            <w:tcMar>
              <w:top w:w="10" w:type="dxa"/>
              <w:left w:w="10" w:type="dxa"/>
              <w:right w:w="10" w:type="dxa"/>
            </w:tcMar>
            <w:vAlign w:val="center"/>
          </w:tcPr>
          <w:p w14:paraId="7FE2EA94"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0 (0%)</w:t>
            </w:r>
          </w:p>
        </w:tc>
        <w:tc>
          <w:tcPr>
            <w:tcW w:w="2081" w:type="dxa"/>
            <w:noWrap/>
            <w:tcMar>
              <w:top w:w="10" w:type="dxa"/>
              <w:left w:w="10" w:type="dxa"/>
              <w:right w:w="10" w:type="dxa"/>
            </w:tcMar>
            <w:vAlign w:val="center"/>
          </w:tcPr>
          <w:p w14:paraId="3F4E24F4"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0 (0%)</w:t>
            </w:r>
          </w:p>
        </w:tc>
        <w:tc>
          <w:tcPr>
            <w:tcW w:w="2083" w:type="dxa"/>
            <w:noWrap/>
            <w:tcMar>
              <w:top w:w="10" w:type="dxa"/>
              <w:left w:w="10" w:type="dxa"/>
              <w:right w:w="10" w:type="dxa"/>
            </w:tcMar>
            <w:vAlign w:val="center"/>
          </w:tcPr>
          <w:p w14:paraId="33EC81C7"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0 (0%)</w:t>
            </w:r>
          </w:p>
        </w:tc>
      </w:tr>
      <w:tr w:rsidR="00737110" w:rsidRPr="007F021B" w14:paraId="4627590E" w14:textId="77777777" w:rsidTr="004C5835">
        <w:trPr>
          <w:trHeight w:val="300"/>
        </w:trPr>
        <w:tc>
          <w:tcPr>
            <w:tcW w:w="2271" w:type="dxa"/>
            <w:noWrap/>
            <w:tcMar>
              <w:top w:w="10" w:type="dxa"/>
              <w:left w:w="10" w:type="dxa"/>
              <w:right w:w="10" w:type="dxa"/>
            </w:tcMar>
            <w:vAlign w:val="center"/>
          </w:tcPr>
          <w:p w14:paraId="6CC3DDA3"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30-d mortality</w:t>
            </w:r>
          </w:p>
        </w:tc>
        <w:tc>
          <w:tcPr>
            <w:tcW w:w="2081" w:type="dxa"/>
            <w:noWrap/>
            <w:tcMar>
              <w:top w:w="10" w:type="dxa"/>
              <w:left w:w="10" w:type="dxa"/>
              <w:right w:w="10" w:type="dxa"/>
            </w:tcMar>
            <w:vAlign w:val="center"/>
          </w:tcPr>
          <w:p w14:paraId="311A94ED"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0 (0%)</w:t>
            </w:r>
          </w:p>
        </w:tc>
        <w:tc>
          <w:tcPr>
            <w:tcW w:w="2081" w:type="dxa"/>
            <w:noWrap/>
            <w:tcMar>
              <w:top w:w="10" w:type="dxa"/>
              <w:left w:w="10" w:type="dxa"/>
              <w:right w:w="10" w:type="dxa"/>
            </w:tcMar>
            <w:vAlign w:val="center"/>
          </w:tcPr>
          <w:p w14:paraId="63D0125A"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0 (0%)</w:t>
            </w:r>
          </w:p>
        </w:tc>
        <w:tc>
          <w:tcPr>
            <w:tcW w:w="2083" w:type="dxa"/>
            <w:noWrap/>
            <w:tcMar>
              <w:top w:w="10" w:type="dxa"/>
              <w:left w:w="10" w:type="dxa"/>
              <w:right w:w="10" w:type="dxa"/>
            </w:tcMar>
            <w:vAlign w:val="center"/>
          </w:tcPr>
          <w:p w14:paraId="405CE0C2" w14:textId="77777777" w:rsidR="00737110" w:rsidRPr="007F021B" w:rsidRDefault="00737110" w:rsidP="004C5835">
            <w:pPr>
              <w:widowControl/>
              <w:spacing w:line="360" w:lineRule="auto"/>
              <w:textAlignment w:val="center"/>
              <w:rPr>
                <w:rFonts w:ascii="Book Antiqua" w:hAnsi="Book Antiqua"/>
                <w:color w:val="000000"/>
                <w:kern w:val="0"/>
                <w:sz w:val="24"/>
                <w:lang w:eastAsia="en-US"/>
              </w:rPr>
            </w:pPr>
            <w:r w:rsidRPr="007F021B">
              <w:rPr>
                <w:rFonts w:ascii="Book Antiqua" w:hAnsi="Book Antiqua"/>
                <w:color w:val="000000"/>
                <w:kern w:val="0"/>
                <w:sz w:val="24"/>
                <w:lang w:bidi="ar"/>
              </w:rPr>
              <w:t>0 (0%)</w:t>
            </w:r>
          </w:p>
        </w:tc>
      </w:tr>
      <w:tr w:rsidR="00737110" w:rsidRPr="007F021B" w14:paraId="1E05EFFB" w14:textId="77777777" w:rsidTr="004C5835">
        <w:trPr>
          <w:trHeight w:val="300"/>
        </w:trPr>
        <w:tc>
          <w:tcPr>
            <w:tcW w:w="2271" w:type="dxa"/>
            <w:noWrap/>
            <w:tcMar>
              <w:top w:w="10" w:type="dxa"/>
              <w:left w:w="10" w:type="dxa"/>
              <w:right w:w="10" w:type="dxa"/>
            </w:tcMar>
            <w:vAlign w:val="center"/>
          </w:tcPr>
          <w:p w14:paraId="6E903B1C" w14:textId="77777777" w:rsidR="00737110" w:rsidRPr="007F021B" w:rsidRDefault="00737110" w:rsidP="004C5835">
            <w:pPr>
              <w:widowControl/>
              <w:spacing w:line="360" w:lineRule="auto"/>
              <w:textAlignment w:val="center"/>
              <w:rPr>
                <w:rFonts w:ascii="Book Antiqua" w:hAnsi="Book Antiqua"/>
                <w:color w:val="000000"/>
                <w:kern w:val="0"/>
                <w:sz w:val="24"/>
                <w:lang w:bidi="ar"/>
              </w:rPr>
            </w:pPr>
            <w:r w:rsidRPr="007F021B">
              <w:rPr>
                <w:rFonts w:ascii="Book Antiqua" w:hAnsi="Book Antiqua"/>
                <w:color w:val="000000"/>
                <w:kern w:val="0"/>
                <w:sz w:val="24"/>
                <w:lang w:bidi="ar"/>
              </w:rPr>
              <w:t>Postoperative ICU stay</w:t>
            </w:r>
          </w:p>
        </w:tc>
        <w:tc>
          <w:tcPr>
            <w:tcW w:w="2081" w:type="dxa"/>
            <w:noWrap/>
            <w:tcMar>
              <w:top w:w="10" w:type="dxa"/>
              <w:left w:w="10" w:type="dxa"/>
              <w:right w:w="10" w:type="dxa"/>
            </w:tcMar>
            <w:vAlign w:val="center"/>
          </w:tcPr>
          <w:p w14:paraId="2E3896E3" w14:textId="77777777" w:rsidR="00737110" w:rsidRPr="007F021B" w:rsidRDefault="00737110" w:rsidP="004C5835">
            <w:pPr>
              <w:widowControl/>
              <w:spacing w:line="360" w:lineRule="auto"/>
              <w:textAlignment w:val="center"/>
              <w:rPr>
                <w:rFonts w:ascii="Book Antiqua" w:hAnsi="Book Antiqua"/>
                <w:color w:val="000000"/>
                <w:sz w:val="24"/>
              </w:rPr>
            </w:pPr>
            <w:r w:rsidRPr="007F021B">
              <w:rPr>
                <w:rFonts w:ascii="Book Antiqua" w:hAnsi="Book Antiqua"/>
                <w:color w:val="000000"/>
                <w:kern w:val="0"/>
                <w:sz w:val="24"/>
                <w:lang w:bidi="ar"/>
              </w:rPr>
              <w:t>0 (0%)</w:t>
            </w:r>
          </w:p>
        </w:tc>
        <w:tc>
          <w:tcPr>
            <w:tcW w:w="2081" w:type="dxa"/>
            <w:noWrap/>
            <w:tcMar>
              <w:top w:w="10" w:type="dxa"/>
              <w:left w:w="10" w:type="dxa"/>
              <w:right w:w="10" w:type="dxa"/>
            </w:tcMar>
            <w:vAlign w:val="center"/>
          </w:tcPr>
          <w:p w14:paraId="4C0143BA" w14:textId="77777777" w:rsidR="00737110" w:rsidRPr="007F021B" w:rsidRDefault="00737110" w:rsidP="004C5835">
            <w:pPr>
              <w:widowControl/>
              <w:spacing w:line="360" w:lineRule="auto"/>
              <w:textAlignment w:val="center"/>
              <w:rPr>
                <w:rFonts w:ascii="Book Antiqua" w:hAnsi="Book Antiqua"/>
                <w:color w:val="000000"/>
                <w:sz w:val="24"/>
              </w:rPr>
            </w:pPr>
            <w:r w:rsidRPr="007F021B">
              <w:rPr>
                <w:rFonts w:ascii="Book Antiqua" w:hAnsi="Book Antiqua"/>
                <w:color w:val="000000"/>
                <w:kern w:val="0"/>
                <w:sz w:val="24"/>
                <w:lang w:bidi="ar"/>
              </w:rPr>
              <w:t>0 (0%)</w:t>
            </w:r>
          </w:p>
        </w:tc>
        <w:tc>
          <w:tcPr>
            <w:tcW w:w="2083" w:type="dxa"/>
            <w:noWrap/>
            <w:tcMar>
              <w:top w:w="10" w:type="dxa"/>
              <w:left w:w="10" w:type="dxa"/>
              <w:right w:w="10" w:type="dxa"/>
            </w:tcMar>
            <w:vAlign w:val="center"/>
          </w:tcPr>
          <w:p w14:paraId="6790186D" w14:textId="77777777" w:rsidR="00737110" w:rsidRPr="007F021B" w:rsidRDefault="00737110" w:rsidP="004C5835">
            <w:pPr>
              <w:widowControl/>
              <w:spacing w:line="360" w:lineRule="auto"/>
              <w:textAlignment w:val="center"/>
              <w:rPr>
                <w:rFonts w:ascii="Book Antiqua" w:hAnsi="Book Antiqua"/>
                <w:color w:val="000000"/>
                <w:sz w:val="24"/>
              </w:rPr>
            </w:pPr>
            <w:r w:rsidRPr="007F021B">
              <w:rPr>
                <w:rFonts w:ascii="Book Antiqua" w:hAnsi="Book Antiqua"/>
                <w:color w:val="000000"/>
                <w:kern w:val="0"/>
                <w:sz w:val="24"/>
                <w:lang w:bidi="ar"/>
              </w:rPr>
              <w:t>0 (0%)</w:t>
            </w:r>
          </w:p>
        </w:tc>
      </w:tr>
    </w:tbl>
    <w:p w14:paraId="64D4369D" w14:textId="77777777" w:rsidR="00737110" w:rsidRPr="007F021B" w:rsidRDefault="00737110" w:rsidP="00737110">
      <w:pPr>
        <w:widowControl/>
        <w:spacing w:line="360" w:lineRule="auto"/>
        <w:rPr>
          <w:rFonts w:ascii="Book Antiqua" w:hAnsi="Book Antiqua"/>
          <w:color w:val="000000"/>
          <w:kern w:val="0"/>
          <w:sz w:val="24"/>
          <w:lang w:bidi="ar"/>
        </w:rPr>
      </w:pPr>
    </w:p>
    <w:p w14:paraId="3C401B59" w14:textId="77777777" w:rsidR="00737110" w:rsidRPr="007F021B" w:rsidRDefault="00737110" w:rsidP="00737110">
      <w:pPr>
        <w:widowControl/>
        <w:spacing w:line="360" w:lineRule="auto"/>
        <w:rPr>
          <w:rFonts w:ascii="Book Antiqua" w:hAnsi="Book Antiqua"/>
          <w:color w:val="000000"/>
          <w:kern w:val="0"/>
          <w:sz w:val="24"/>
          <w:lang w:bidi="ar"/>
        </w:rPr>
      </w:pPr>
    </w:p>
    <w:p w14:paraId="0265F7E8" w14:textId="77777777" w:rsidR="00737110" w:rsidRPr="007F021B" w:rsidRDefault="00737110" w:rsidP="00737110">
      <w:pPr>
        <w:widowControl/>
        <w:spacing w:line="360" w:lineRule="auto"/>
        <w:rPr>
          <w:rFonts w:ascii="Book Antiqua" w:hAnsi="Book Antiqua"/>
          <w:color w:val="000000"/>
          <w:kern w:val="0"/>
          <w:sz w:val="24"/>
          <w:lang w:bidi="ar"/>
        </w:rPr>
      </w:pPr>
    </w:p>
    <w:p w14:paraId="1CE43934" w14:textId="77777777" w:rsidR="00737110" w:rsidRPr="007F021B" w:rsidRDefault="00737110" w:rsidP="00737110">
      <w:pPr>
        <w:widowControl/>
        <w:spacing w:line="360" w:lineRule="auto"/>
        <w:rPr>
          <w:rFonts w:ascii="Book Antiqua" w:hAnsi="Book Antiqua"/>
          <w:color w:val="000000"/>
          <w:kern w:val="0"/>
          <w:sz w:val="24"/>
          <w:lang w:bidi="ar"/>
        </w:rPr>
      </w:pPr>
    </w:p>
    <w:p w14:paraId="7A734307" w14:textId="77777777" w:rsidR="00737110" w:rsidRPr="007F021B" w:rsidRDefault="00737110" w:rsidP="00737110">
      <w:pPr>
        <w:widowControl/>
        <w:spacing w:line="360" w:lineRule="auto"/>
        <w:rPr>
          <w:rFonts w:ascii="Book Antiqua" w:hAnsi="Book Antiqua"/>
          <w:color w:val="000000"/>
          <w:kern w:val="0"/>
          <w:sz w:val="24"/>
          <w:lang w:bidi="ar"/>
        </w:rPr>
      </w:pPr>
    </w:p>
    <w:p w14:paraId="32DF4ACC" w14:textId="77777777" w:rsidR="00737110" w:rsidRPr="007F021B" w:rsidRDefault="00737110" w:rsidP="00737110">
      <w:pPr>
        <w:widowControl/>
        <w:spacing w:line="360" w:lineRule="auto"/>
        <w:rPr>
          <w:rFonts w:ascii="Book Antiqua" w:hAnsi="Book Antiqua"/>
          <w:color w:val="000000"/>
          <w:kern w:val="0"/>
          <w:sz w:val="24"/>
          <w:lang w:bidi="ar"/>
        </w:rPr>
      </w:pPr>
    </w:p>
    <w:p w14:paraId="3B453346" w14:textId="77777777" w:rsidR="00737110" w:rsidRPr="007F021B" w:rsidRDefault="00737110" w:rsidP="00737110">
      <w:pPr>
        <w:widowControl/>
        <w:spacing w:line="360" w:lineRule="auto"/>
        <w:rPr>
          <w:rFonts w:ascii="Book Antiqua" w:hAnsi="Book Antiqua"/>
          <w:color w:val="000000"/>
          <w:kern w:val="0"/>
          <w:sz w:val="24"/>
          <w:lang w:bidi="ar"/>
        </w:rPr>
      </w:pPr>
    </w:p>
    <w:p w14:paraId="68CCE2FD" w14:textId="77777777" w:rsidR="00737110" w:rsidRPr="007F021B" w:rsidRDefault="00737110" w:rsidP="00737110">
      <w:pPr>
        <w:widowControl/>
        <w:spacing w:line="360" w:lineRule="auto"/>
        <w:rPr>
          <w:rFonts w:ascii="Book Antiqua" w:hAnsi="Book Antiqua"/>
          <w:color w:val="000000"/>
          <w:kern w:val="0"/>
          <w:sz w:val="24"/>
          <w:lang w:bidi="ar"/>
        </w:rPr>
      </w:pPr>
    </w:p>
    <w:p w14:paraId="172CE698" w14:textId="77777777" w:rsidR="00737110" w:rsidRPr="007F021B" w:rsidRDefault="00737110" w:rsidP="00737110">
      <w:pPr>
        <w:widowControl/>
        <w:spacing w:line="360" w:lineRule="auto"/>
        <w:rPr>
          <w:rFonts w:ascii="Book Antiqua" w:hAnsi="Book Antiqua"/>
          <w:color w:val="000000"/>
          <w:kern w:val="0"/>
          <w:sz w:val="24"/>
          <w:lang w:bidi="ar"/>
        </w:rPr>
      </w:pPr>
    </w:p>
    <w:p w14:paraId="3097112A" w14:textId="77777777" w:rsidR="00737110" w:rsidRPr="007F021B" w:rsidRDefault="00737110" w:rsidP="00737110">
      <w:pPr>
        <w:widowControl/>
        <w:spacing w:line="360" w:lineRule="auto"/>
        <w:rPr>
          <w:rFonts w:ascii="Book Antiqua" w:hAnsi="Book Antiqua"/>
          <w:color w:val="000000"/>
          <w:kern w:val="0"/>
          <w:sz w:val="24"/>
          <w:lang w:bidi="ar"/>
        </w:rPr>
      </w:pPr>
    </w:p>
    <w:p w14:paraId="2E7A37B9" w14:textId="77777777" w:rsidR="00737110" w:rsidRPr="007F021B" w:rsidRDefault="00737110" w:rsidP="00737110">
      <w:pPr>
        <w:widowControl/>
        <w:spacing w:line="360" w:lineRule="auto"/>
        <w:rPr>
          <w:rFonts w:ascii="Book Antiqua" w:hAnsi="Book Antiqua"/>
          <w:color w:val="000000"/>
          <w:kern w:val="0"/>
          <w:sz w:val="24"/>
          <w:lang w:bidi="ar"/>
        </w:rPr>
      </w:pPr>
    </w:p>
    <w:p w14:paraId="21B88847" w14:textId="77777777" w:rsidR="00737110" w:rsidRPr="007F021B" w:rsidRDefault="00737110" w:rsidP="00737110">
      <w:pPr>
        <w:widowControl/>
        <w:spacing w:line="360" w:lineRule="auto"/>
        <w:rPr>
          <w:rFonts w:ascii="Book Antiqua" w:hAnsi="Book Antiqua"/>
          <w:color w:val="000000"/>
          <w:kern w:val="0"/>
          <w:sz w:val="24"/>
          <w:lang w:bidi="ar"/>
        </w:rPr>
      </w:pPr>
    </w:p>
    <w:p w14:paraId="3F50DDFD" w14:textId="77777777" w:rsidR="00737110" w:rsidRPr="007F021B" w:rsidRDefault="00737110" w:rsidP="00737110">
      <w:pPr>
        <w:widowControl/>
        <w:spacing w:line="360" w:lineRule="auto"/>
        <w:rPr>
          <w:rFonts w:ascii="Book Antiqua" w:hAnsi="Book Antiqua"/>
          <w:color w:val="000000"/>
          <w:kern w:val="0"/>
          <w:sz w:val="24"/>
          <w:lang w:bidi="ar"/>
        </w:rPr>
      </w:pPr>
    </w:p>
    <w:p w14:paraId="1C6116B8" w14:textId="77777777" w:rsidR="00737110" w:rsidRPr="007F021B" w:rsidRDefault="00737110" w:rsidP="00737110">
      <w:pPr>
        <w:widowControl/>
        <w:spacing w:line="360" w:lineRule="auto"/>
        <w:rPr>
          <w:rFonts w:ascii="Book Antiqua" w:hAnsi="Book Antiqua"/>
          <w:color w:val="000000"/>
          <w:kern w:val="0"/>
          <w:sz w:val="24"/>
          <w:lang w:bidi="ar"/>
        </w:rPr>
      </w:pPr>
    </w:p>
    <w:p w14:paraId="53B14238" w14:textId="77777777" w:rsidR="00737110" w:rsidRPr="007F021B" w:rsidRDefault="00737110" w:rsidP="00737110">
      <w:pPr>
        <w:widowControl/>
        <w:spacing w:line="360" w:lineRule="auto"/>
        <w:rPr>
          <w:rFonts w:ascii="Book Antiqua" w:hAnsi="Book Antiqua"/>
          <w:color w:val="000000"/>
          <w:kern w:val="0"/>
          <w:sz w:val="24"/>
          <w:lang w:bidi="ar"/>
        </w:rPr>
      </w:pPr>
    </w:p>
    <w:p w14:paraId="52465315" w14:textId="77777777" w:rsidR="00737110" w:rsidRPr="007F021B" w:rsidRDefault="00737110" w:rsidP="00737110">
      <w:pPr>
        <w:widowControl/>
        <w:spacing w:line="360" w:lineRule="auto"/>
        <w:rPr>
          <w:rFonts w:ascii="Book Antiqua" w:hAnsi="Book Antiqua"/>
          <w:color w:val="000000"/>
          <w:kern w:val="0"/>
          <w:sz w:val="24"/>
          <w:lang w:bidi="ar"/>
        </w:rPr>
      </w:pPr>
    </w:p>
    <w:p w14:paraId="6EEE2651" w14:textId="77777777" w:rsidR="00737110" w:rsidRPr="007F021B" w:rsidRDefault="00737110" w:rsidP="00737110">
      <w:pPr>
        <w:widowControl/>
        <w:spacing w:line="360" w:lineRule="auto"/>
        <w:rPr>
          <w:rFonts w:ascii="Book Antiqua" w:hAnsi="Book Antiqua"/>
          <w:color w:val="000000"/>
          <w:kern w:val="0"/>
          <w:sz w:val="24"/>
          <w:lang w:bidi="ar"/>
        </w:rPr>
      </w:pPr>
    </w:p>
    <w:p w14:paraId="4140DB86" w14:textId="77777777" w:rsidR="00737110" w:rsidRPr="007F021B" w:rsidRDefault="00737110" w:rsidP="00737110">
      <w:pPr>
        <w:widowControl/>
        <w:spacing w:line="360" w:lineRule="auto"/>
        <w:rPr>
          <w:rFonts w:ascii="Book Antiqua" w:hAnsi="Book Antiqua"/>
          <w:color w:val="000000"/>
          <w:kern w:val="0"/>
          <w:sz w:val="24"/>
          <w:lang w:bidi="ar"/>
        </w:rPr>
      </w:pPr>
    </w:p>
    <w:p w14:paraId="7032854F" w14:textId="77777777" w:rsidR="00737110" w:rsidRPr="007F021B" w:rsidRDefault="00737110" w:rsidP="00737110">
      <w:pPr>
        <w:widowControl/>
        <w:spacing w:line="360" w:lineRule="auto"/>
        <w:rPr>
          <w:rFonts w:ascii="Book Antiqua" w:hAnsi="Book Antiqua"/>
          <w:color w:val="000000"/>
          <w:kern w:val="0"/>
          <w:sz w:val="24"/>
          <w:lang w:bidi="ar"/>
        </w:rPr>
      </w:pPr>
    </w:p>
    <w:p w14:paraId="5D311B89" w14:textId="77777777" w:rsidR="00737110" w:rsidRPr="007F021B" w:rsidRDefault="00737110" w:rsidP="00737110">
      <w:pPr>
        <w:widowControl/>
        <w:spacing w:line="360" w:lineRule="auto"/>
        <w:rPr>
          <w:rFonts w:ascii="Book Antiqua" w:hAnsi="Book Antiqua"/>
          <w:color w:val="000000"/>
          <w:kern w:val="0"/>
          <w:sz w:val="24"/>
          <w:lang w:bidi="ar"/>
        </w:rPr>
      </w:pPr>
    </w:p>
    <w:p w14:paraId="3FFA5014" w14:textId="77777777" w:rsidR="00737110" w:rsidRPr="007F021B" w:rsidRDefault="00737110" w:rsidP="00737110">
      <w:pPr>
        <w:widowControl/>
        <w:spacing w:line="360" w:lineRule="auto"/>
        <w:rPr>
          <w:rFonts w:ascii="Book Antiqua" w:hAnsi="Book Antiqua"/>
          <w:color w:val="000000"/>
          <w:kern w:val="0"/>
          <w:sz w:val="24"/>
          <w:lang w:bidi="ar"/>
        </w:rPr>
      </w:pPr>
    </w:p>
    <w:p w14:paraId="00DEEC08" w14:textId="77777777" w:rsidR="00737110" w:rsidRPr="007F021B" w:rsidRDefault="00737110" w:rsidP="00737110">
      <w:pPr>
        <w:widowControl/>
        <w:spacing w:line="360" w:lineRule="auto"/>
        <w:rPr>
          <w:rFonts w:ascii="Book Antiqua" w:hAnsi="Book Antiqua"/>
          <w:color w:val="000000"/>
          <w:kern w:val="0"/>
          <w:sz w:val="24"/>
          <w:lang w:bidi="ar"/>
        </w:rPr>
      </w:pPr>
    </w:p>
    <w:p w14:paraId="03119D71" w14:textId="77777777" w:rsidR="00737110" w:rsidRPr="007F021B" w:rsidRDefault="00737110" w:rsidP="00737110">
      <w:pPr>
        <w:widowControl/>
        <w:spacing w:line="360" w:lineRule="auto"/>
        <w:rPr>
          <w:rFonts w:ascii="Book Antiqua" w:hAnsi="Book Antiqua"/>
          <w:color w:val="000000"/>
          <w:kern w:val="0"/>
          <w:sz w:val="24"/>
          <w:lang w:bidi="ar"/>
        </w:rPr>
      </w:pPr>
      <w:r w:rsidRPr="007F021B">
        <w:rPr>
          <w:rFonts w:ascii="Book Antiqua" w:hAnsi="Book Antiqua"/>
          <w:color w:val="000000"/>
          <w:kern w:val="0"/>
          <w:sz w:val="24"/>
          <w:lang w:bidi="ar"/>
        </w:rPr>
        <w:t xml:space="preserve">AIS: </w:t>
      </w:r>
      <w:r w:rsidRPr="007F021B">
        <w:rPr>
          <w:rFonts w:ascii="Book Antiqua" w:hAnsi="Book Antiqua"/>
          <w:caps/>
          <w:color w:val="000000"/>
          <w:kern w:val="0"/>
          <w:sz w:val="24"/>
          <w:lang w:bidi="ar"/>
        </w:rPr>
        <w:t>a</w:t>
      </w:r>
      <w:r w:rsidRPr="007F021B">
        <w:rPr>
          <w:rFonts w:ascii="Book Antiqua" w:hAnsi="Book Antiqua"/>
          <w:color w:val="000000"/>
          <w:kern w:val="0"/>
          <w:sz w:val="24"/>
          <w:lang w:bidi="ar"/>
        </w:rPr>
        <w:t xml:space="preserve">denocarcinoma </w:t>
      </w:r>
      <w:r w:rsidRPr="007F021B">
        <w:rPr>
          <w:rFonts w:ascii="Book Antiqua" w:hAnsi="Book Antiqua"/>
          <w:i/>
          <w:color w:val="000000"/>
          <w:kern w:val="0"/>
          <w:sz w:val="24"/>
          <w:lang w:bidi="ar"/>
        </w:rPr>
        <w:t>in situ</w:t>
      </w:r>
      <w:r w:rsidRPr="007F021B">
        <w:rPr>
          <w:rFonts w:ascii="Book Antiqua" w:hAnsi="Book Antiqua"/>
          <w:color w:val="000000"/>
          <w:kern w:val="0"/>
          <w:sz w:val="24"/>
          <w:lang w:bidi="ar"/>
        </w:rPr>
        <w:t xml:space="preserve">; CT: </w:t>
      </w:r>
      <w:r w:rsidRPr="007F021B">
        <w:rPr>
          <w:rFonts w:ascii="Book Antiqua" w:hAnsi="Book Antiqua"/>
          <w:caps/>
          <w:color w:val="000000"/>
          <w:kern w:val="0"/>
          <w:sz w:val="24"/>
          <w:lang w:bidi="ar"/>
        </w:rPr>
        <w:t>c</w:t>
      </w:r>
      <w:r w:rsidRPr="007F021B">
        <w:rPr>
          <w:rFonts w:ascii="Book Antiqua" w:hAnsi="Book Antiqua"/>
          <w:color w:val="000000"/>
          <w:kern w:val="0"/>
          <w:sz w:val="24"/>
          <w:lang w:bidi="ar"/>
        </w:rPr>
        <w:t xml:space="preserve">omputed tomography; GGO: </w:t>
      </w:r>
      <w:r w:rsidRPr="007F021B">
        <w:rPr>
          <w:rFonts w:ascii="Book Antiqua" w:hAnsi="Book Antiqua"/>
          <w:caps/>
          <w:color w:val="000000"/>
          <w:kern w:val="0"/>
          <w:sz w:val="24"/>
          <w:lang w:bidi="ar"/>
        </w:rPr>
        <w:t>g</w:t>
      </w:r>
      <w:r w:rsidRPr="007F021B">
        <w:rPr>
          <w:rFonts w:ascii="Book Antiqua" w:hAnsi="Book Antiqua"/>
          <w:color w:val="000000"/>
          <w:kern w:val="0"/>
          <w:sz w:val="24"/>
          <w:lang w:bidi="ar"/>
        </w:rPr>
        <w:t xml:space="preserve">round-glass appearance; IA: </w:t>
      </w:r>
      <w:r w:rsidRPr="007F021B">
        <w:rPr>
          <w:rFonts w:ascii="Book Antiqua" w:hAnsi="Book Antiqua"/>
          <w:caps/>
          <w:color w:val="000000"/>
          <w:kern w:val="0"/>
          <w:sz w:val="24"/>
          <w:lang w:bidi="ar"/>
        </w:rPr>
        <w:t>i</w:t>
      </w:r>
      <w:r w:rsidRPr="007F021B">
        <w:rPr>
          <w:rFonts w:ascii="Book Antiqua" w:hAnsi="Book Antiqua"/>
          <w:color w:val="000000"/>
          <w:kern w:val="0"/>
          <w:sz w:val="24"/>
          <w:lang w:bidi="ar"/>
        </w:rPr>
        <w:t xml:space="preserve">nvasive adenocarcinoma; ICU: </w:t>
      </w:r>
      <w:r w:rsidRPr="007F021B">
        <w:rPr>
          <w:rFonts w:ascii="Book Antiqua" w:hAnsi="Book Antiqua"/>
          <w:caps/>
          <w:color w:val="000000"/>
          <w:kern w:val="0"/>
          <w:sz w:val="24"/>
          <w:lang w:bidi="ar"/>
        </w:rPr>
        <w:t>i</w:t>
      </w:r>
      <w:r w:rsidRPr="007F021B">
        <w:rPr>
          <w:rFonts w:ascii="Book Antiqua" w:hAnsi="Book Antiqua"/>
          <w:color w:val="000000"/>
          <w:kern w:val="0"/>
          <w:sz w:val="24"/>
          <w:lang w:bidi="ar"/>
        </w:rPr>
        <w:t>ntensive-care unit;</w:t>
      </w:r>
      <w:r w:rsidRPr="007F021B" w:rsidDel="00304054">
        <w:rPr>
          <w:rFonts w:ascii="Book Antiqua" w:hAnsi="Book Antiqua"/>
          <w:color w:val="000000"/>
          <w:kern w:val="0"/>
          <w:sz w:val="24"/>
          <w:lang w:bidi="ar"/>
        </w:rPr>
        <w:t xml:space="preserve"> </w:t>
      </w:r>
      <w:r w:rsidRPr="007F021B">
        <w:rPr>
          <w:rFonts w:ascii="Book Antiqua" w:hAnsi="Book Antiqua"/>
          <w:color w:val="000000"/>
          <w:kern w:val="0"/>
          <w:sz w:val="24"/>
          <w:lang w:bidi="ar"/>
        </w:rPr>
        <w:t xml:space="preserve">MIA: </w:t>
      </w:r>
      <w:r w:rsidRPr="007F021B">
        <w:rPr>
          <w:rFonts w:ascii="Book Antiqua" w:hAnsi="Book Antiqua"/>
          <w:caps/>
          <w:color w:val="000000"/>
          <w:kern w:val="0"/>
          <w:sz w:val="24"/>
          <w:lang w:bidi="ar"/>
        </w:rPr>
        <w:t>m</w:t>
      </w:r>
      <w:r w:rsidRPr="007F021B">
        <w:rPr>
          <w:rFonts w:ascii="Book Antiqua" w:hAnsi="Book Antiqua"/>
          <w:color w:val="000000"/>
          <w:kern w:val="0"/>
          <w:sz w:val="24"/>
          <w:lang w:bidi="ar"/>
        </w:rPr>
        <w:t>inimally invasive adenocarcinoma.</w:t>
      </w:r>
    </w:p>
    <w:p w14:paraId="55D1A3CF" w14:textId="77777777" w:rsidR="00737110" w:rsidRPr="007F021B" w:rsidRDefault="00737110" w:rsidP="00737110">
      <w:pPr>
        <w:spacing w:line="360" w:lineRule="auto"/>
        <w:rPr>
          <w:rFonts w:ascii="Book Antiqua" w:hAnsi="Book Antiqua"/>
          <w:b/>
          <w:bCs/>
          <w:sz w:val="24"/>
        </w:rPr>
      </w:pPr>
    </w:p>
    <w:p w14:paraId="66862488" w14:textId="77777777" w:rsidR="00737110" w:rsidRPr="007F021B" w:rsidRDefault="00737110" w:rsidP="00737110">
      <w:pPr>
        <w:spacing w:line="360" w:lineRule="auto"/>
        <w:rPr>
          <w:rFonts w:ascii="Book Antiqua" w:hAnsi="Book Antiqua"/>
          <w:b/>
          <w:bCs/>
          <w:sz w:val="24"/>
        </w:rPr>
      </w:pPr>
    </w:p>
    <w:p w14:paraId="43346F51" w14:textId="77777777" w:rsidR="00737110" w:rsidRPr="007F021B" w:rsidRDefault="00737110" w:rsidP="00737110">
      <w:pPr>
        <w:spacing w:line="360" w:lineRule="auto"/>
        <w:rPr>
          <w:rFonts w:ascii="Book Antiqua" w:hAnsi="Book Antiqua"/>
          <w:b/>
          <w:bCs/>
          <w:sz w:val="24"/>
        </w:rPr>
      </w:pPr>
    </w:p>
    <w:p w14:paraId="4D9F3E35" w14:textId="77777777" w:rsidR="00737110" w:rsidRPr="007F021B" w:rsidRDefault="00737110" w:rsidP="00737110">
      <w:pPr>
        <w:spacing w:line="360" w:lineRule="auto"/>
        <w:rPr>
          <w:rFonts w:ascii="Book Antiqua" w:hAnsi="Book Antiqua"/>
          <w:b/>
          <w:bCs/>
          <w:sz w:val="24"/>
        </w:rPr>
      </w:pPr>
      <w:r w:rsidRPr="007F021B">
        <w:rPr>
          <w:rFonts w:ascii="Book Antiqua" w:hAnsi="Book Antiqua"/>
          <w:b/>
          <w:bCs/>
          <w:sz w:val="24"/>
        </w:rPr>
        <w:br w:type="page"/>
      </w:r>
      <w:r w:rsidRPr="007F021B">
        <w:rPr>
          <w:rFonts w:ascii="Book Antiqua" w:hAnsi="Book Antiqua" w:cs="Book Antiqua"/>
          <w:b/>
          <w:color w:val="000000"/>
          <w:kern w:val="0"/>
          <w:sz w:val="24"/>
        </w:rPr>
        <w:lastRenderedPageBreak/>
        <w:t xml:space="preserve">Table 2 Sites of </w:t>
      </w:r>
      <w:proofErr w:type="spellStart"/>
      <w:r w:rsidRPr="007F021B">
        <w:rPr>
          <w:rFonts w:ascii="Book Antiqua" w:hAnsi="Book Antiqua" w:cs="Book Antiqua"/>
          <w:b/>
          <w:color w:val="000000"/>
          <w:kern w:val="0"/>
          <w:sz w:val="24"/>
        </w:rPr>
        <w:t>segmentectomy</w:t>
      </w:r>
      <w:proofErr w:type="spellEnd"/>
      <w:r w:rsidRPr="007F021B">
        <w:rPr>
          <w:rFonts w:ascii="Book Antiqua" w:hAnsi="Book Antiqua" w:cs="Book Antiqua"/>
          <w:b/>
          <w:color w:val="000000"/>
          <w:kern w:val="0"/>
          <w:sz w:val="24"/>
        </w:rPr>
        <w:t xml:space="preserve"> and lobectomy</w:t>
      </w:r>
    </w:p>
    <w:tbl>
      <w:tblPr>
        <w:tblW w:w="11240" w:type="dxa"/>
        <w:jc w:val="center"/>
        <w:tblBorders>
          <w:top w:val="single" w:sz="4" w:space="0" w:color="auto"/>
          <w:bottom w:val="single" w:sz="4" w:space="0" w:color="auto"/>
        </w:tblBorders>
        <w:tblLook w:val="04A0" w:firstRow="1" w:lastRow="0" w:firstColumn="1" w:lastColumn="0" w:noHBand="0" w:noVBand="1"/>
      </w:tblPr>
      <w:tblGrid>
        <w:gridCol w:w="1194"/>
        <w:gridCol w:w="923"/>
        <w:gridCol w:w="1376"/>
        <w:gridCol w:w="1075"/>
        <w:gridCol w:w="1971"/>
        <w:gridCol w:w="1376"/>
        <w:gridCol w:w="1556"/>
        <w:gridCol w:w="1975"/>
      </w:tblGrid>
      <w:tr w:rsidR="00737110" w:rsidRPr="007F021B" w14:paraId="65C57249" w14:textId="77777777" w:rsidTr="004C5835">
        <w:trPr>
          <w:trHeight w:val="290"/>
          <w:jc w:val="center"/>
        </w:trPr>
        <w:tc>
          <w:tcPr>
            <w:tcW w:w="1194" w:type="dxa"/>
            <w:vMerge w:val="restart"/>
            <w:tcBorders>
              <w:top w:val="single" w:sz="4" w:space="0" w:color="auto"/>
            </w:tcBorders>
            <w:shd w:val="clear" w:color="auto" w:fill="auto"/>
            <w:noWrap/>
            <w:vAlign w:val="center"/>
            <w:hideMark/>
          </w:tcPr>
          <w:p w14:paraId="7122518A" w14:textId="77777777" w:rsidR="00737110" w:rsidRPr="007F021B" w:rsidRDefault="00737110" w:rsidP="004C5835">
            <w:pPr>
              <w:widowControl/>
              <w:spacing w:line="360" w:lineRule="auto"/>
              <w:rPr>
                <w:rFonts w:ascii="Book Antiqua" w:hAnsi="Book Antiqua"/>
                <w:b/>
                <w:bCs/>
                <w:color w:val="000000"/>
                <w:kern w:val="0"/>
                <w:sz w:val="24"/>
              </w:rPr>
            </w:pPr>
            <w:r w:rsidRPr="007F021B">
              <w:rPr>
                <w:rFonts w:ascii="Book Antiqua" w:hAnsi="Book Antiqua"/>
                <w:b/>
                <w:bCs/>
                <w:color w:val="000000"/>
                <w:kern w:val="0"/>
                <w:sz w:val="24"/>
              </w:rPr>
              <w:t xml:space="preserve">Site </w:t>
            </w:r>
          </w:p>
        </w:tc>
        <w:tc>
          <w:tcPr>
            <w:tcW w:w="8071" w:type="dxa"/>
            <w:gridSpan w:val="6"/>
            <w:tcBorders>
              <w:top w:val="single" w:sz="4" w:space="0" w:color="auto"/>
              <w:bottom w:val="single" w:sz="4" w:space="0" w:color="auto"/>
            </w:tcBorders>
            <w:shd w:val="clear" w:color="auto" w:fill="auto"/>
            <w:noWrap/>
            <w:vAlign w:val="bottom"/>
            <w:hideMark/>
          </w:tcPr>
          <w:p w14:paraId="4C9F169D" w14:textId="77777777" w:rsidR="00737110" w:rsidRPr="007F021B" w:rsidRDefault="00737110" w:rsidP="004C5835">
            <w:pPr>
              <w:widowControl/>
              <w:spacing w:line="360" w:lineRule="auto"/>
              <w:rPr>
                <w:rFonts w:ascii="Book Antiqua" w:hAnsi="Book Antiqua" w:cs="宋体"/>
                <w:b/>
                <w:bCs/>
                <w:color w:val="000000"/>
                <w:kern w:val="0"/>
                <w:sz w:val="24"/>
              </w:rPr>
            </w:pPr>
            <w:proofErr w:type="spellStart"/>
            <w:r w:rsidRPr="007F021B">
              <w:rPr>
                <w:rFonts w:ascii="Book Antiqua" w:hAnsi="Book Antiqua"/>
                <w:b/>
                <w:bCs/>
                <w:color w:val="000000"/>
                <w:kern w:val="0"/>
                <w:sz w:val="24"/>
              </w:rPr>
              <w:t>Segmentectomy</w:t>
            </w:r>
            <w:proofErr w:type="spellEnd"/>
            <w:r w:rsidRPr="007F021B">
              <w:rPr>
                <w:rFonts w:ascii="Book Antiqua" w:hAnsi="Book Antiqua"/>
                <w:b/>
                <w:bCs/>
                <w:color w:val="000000"/>
                <w:kern w:val="0"/>
                <w:sz w:val="24"/>
              </w:rPr>
              <w:t xml:space="preserve"> (</w:t>
            </w:r>
            <w:r w:rsidRPr="007F021B">
              <w:rPr>
                <w:rFonts w:ascii="Book Antiqua" w:hAnsi="Book Antiqua"/>
                <w:b/>
                <w:bCs/>
                <w:i/>
                <w:color w:val="000000"/>
                <w:kern w:val="0"/>
                <w:sz w:val="24"/>
              </w:rPr>
              <w:t>n</w:t>
            </w:r>
            <w:r w:rsidRPr="007F021B">
              <w:rPr>
                <w:rFonts w:ascii="Book Antiqua" w:hAnsi="Book Antiqua"/>
                <w:b/>
                <w:bCs/>
                <w:color w:val="000000"/>
                <w:kern w:val="0"/>
                <w:sz w:val="24"/>
              </w:rPr>
              <w:t xml:space="preserve"> = 57)</w:t>
            </w:r>
          </w:p>
        </w:tc>
        <w:tc>
          <w:tcPr>
            <w:tcW w:w="1975" w:type="dxa"/>
            <w:vMerge w:val="restart"/>
            <w:tcBorders>
              <w:top w:val="single" w:sz="4" w:space="0" w:color="auto"/>
            </w:tcBorders>
            <w:shd w:val="clear" w:color="auto" w:fill="auto"/>
            <w:noWrap/>
            <w:vAlign w:val="bottom"/>
            <w:hideMark/>
          </w:tcPr>
          <w:p w14:paraId="0E336C11" w14:textId="77777777" w:rsidR="00737110" w:rsidRPr="007F021B" w:rsidRDefault="00737110" w:rsidP="004C5835">
            <w:pPr>
              <w:widowControl/>
              <w:spacing w:line="360" w:lineRule="auto"/>
              <w:rPr>
                <w:rFonts w:ascii="Book Antiqua" w:hAnsi="Book Antiqua" w:cs="宋体"/>
                <w:b/>
                <w:bCs/>
                <w:color w:val="000000"/>
                <w:kern w:val="0"/>
                <w:sz w:val="24"/>
              </w:rPr>
            </w:pPr>
            <w:r w:rsidRPr="007F021B">
              <w:rPr>
                <w:rFonts w:ascii="Book Antiqua" w:hAnsi="Book Antiqua" w:cs="宋体"/>
                <w:b/>
                <w:bCs/>
                <w:color w:val="000000"/>
                <w:kern w:val="0"/>
                <w:sz w:val="24"/>
              </w:rPr>
              <w:t>Lobectomy (</w:t>
            </w:r>
            <w:r w:rsidRPr="007F021B">
              <w:rPr>
                <w:rFonts w:ascii="Book Antiqua" w:hAnsi="Book Antiqua" w:cs="宋体"/>
                <w:b/>
                <w:bCs/>
                <w:i/>
                <w:color w:val="000000"/>
                <w:kern w:val="0"/>
                <w:sz w:val="24"/>
              </w:rPr>
              <w:t>n</w:t>
            </w:r>
            <w:r w:rsidRPr="007F021B">
              <w:rPr>
                <w:rFonts w:ascii="Book Antiqua" w:hAnsi="Book Antiqua" w:cs="宋体"/>
                <w:b/>
                <w:bCs/>
                <w:color w:val="000000"/>
                <w:kern w:val="0"/>
                <w:sz w:val="24"/>
              </w:rPr>
              <w:t xml:space="preserve"> = 66)</w:t>
            </w:r>
          </w:p>
        </w:tc>
      </w:tr>
      <w:tr w:rsidR="00737110" w:rsidRPr="007F021B" w14:paraId="5B1105CB" w14:textId="77777777" w:rsidTr="004C5835">
        <w:trPr>
          <w:trHeight w:val="290"/>
          <w:jc w:val="center"/>
        </w:trPr>
        <w:tc>
          <w:tcPr>
            <w:tcW w:w="1194" w:type="dxa"/>
            <w:vMerge/>
            <w:tcBorders>
              <w:bottom w:val="single" w:sz="4" w:space="0" w:color="auto"/>
            </w:tcBorders>
            <w:shd w:val="clear" w:color="auto" w:fill="auto"/>
            <w:noWrap/>
            <w:vAlign w:val="bottom"/>
            <w:hideMark/>
          </w:tcPr>
          <w:p w14:paraId="62BE3781" w14:textId="77777777" w:rsidR="00737110" w:rsidRPr="007F021B" w:rsidRDefault="00737110" w:rsidP="004C5835">
            <w:pPr>
              <w:widowControl/>
              <w:spacing w:line="360" w:lineRule="auto"/>
              <w:rPr>
                <w:rFonts w:ascii="Book Antiqua" w:hAnsi="Book Antiqua" w:cs="宋体"/>
                <w:color w:val="000000"/>
                <w:kern w:val="0"/>
                <w:sz w:val="24"/>
              </w:rPr>
            </w:pPr>
          </w:p>
        </w:tc>
        <w:tc>
          <w:tcPr>
            <w:tcW w:w="870" w:type="dxa"/>
            <w:tcBorders>
              <w:top w:val="single" w:sz="4" w:space="0" w:color="auto"/>
              <w:bottom w:val="single" w:sz="4" w:space="0" w:color="auto"/>
            </w:tcBorders>
            <w:shd w:val="clear" w:color="auto" w:fill="auto"/>
            <w:noWrap/>
            <w:vAlign w:val="bottom"/>
            <w:hideMark/>
          </w:tcPr>
          <w:p w14:paraId="366439AA" w14:textId="77777777" w:rsidR="00737110" w:rsidRPr="007F021B" w:rsidRDefault="00737110" w:rsidP="004C5835">
            <w:pPr>
              <w:widowControl/>
              <w:spacing w:line="360" w:lineRule="auto"/>
              <w:rPr>
                <w:rFonts w:ascii="Book Antiqua" w:hAnsi="Book Antiqua" w:cs="宋体"/>
                <w:b/>
                <w:bCs/>
                <w:color w:val="000000"/>
                <w:kern w:val="0"/>
                <w:sz w:val="24"/>
              </w:rPr>
            </w:pPr>
            <w:r w:rsidRPr="007F021B">
              <w:rPr>
                <w:rFonts w:ascii="Book Antiqua" w:hAnsi="Book Antiqua" w:cs="宋体"/>
                <w:b/>
                <w:bCs/>
                <w:color w:val="000000"/>
                <w:kern w:val="0"/>
                <w:sz w:val="24"/>
              </w:rPr>
              <w:t xml:space="preserve">Single </w:t>
            </w:r>
            <w:proofErr w:type="spellStart"/>
            <w:r w:rsidRPr="007F021B">
              <w:rPr>
                <w:rFonts w:ascii="Book Antiqua" w:hAnsi="Book Antiqua" w:cs="宋体"/>
                <w:b/>
                <w:bCs/>
                <w:color w:val="000000"/>
                <w:kern w:val="0"/>
                <w:sz w:val="24"/>
              </w:rPr>
              <w:t>seg</w:t>
            </w:r>
            <w:proofErr w:type="spellEnd"/>
            <w:r w:rsidRPr="007F021B">
              <w:rPr>
                <w:rFonts w:ascii="Book Antiqua" w:hAnsi="Book Antiqua" w:cs="宋体"/>
                <w:b/>
                <w:bCs/>
                <w:color w:val="000000"/>
                <w:kern w:val="0"/>
                <w:sz w:val="24"/>
              </w:rPr>
              <w:t>.</w:t>
            </w:r>
          </w:p>
        </w:tc>
        <w:tc>
          <w:tcPr>
            <w:tcW w:w="1333" w:type="dxa"/>
            <w:tcBorders>
              <w:top w:val="single" w:sz="4" w:space="0" w:color="auto"/>
              <w:bottom w:val="single" w:sz="4" w:space="0" w:color="auto"/>
            </w:tcBorders>
            <w:shd w:val="clear" w:color="auto" w:fill="auto"/>
            <w:noWrap/>
            <w:vAlign w:val="bottom"/>
            <w:hideMark/>
          </w:tcPr>
          <w:p w14:paraId="3E04F484" w14:textId="77777777" w:rsidR="00737110" w:rsidRPr="007F021B" w:rsidRDefault="00737110" w:rsidP="004C5835">
            <w:pPr>
              <w:widowControl/>
              <w:spacing w:line="360" w:lineRule="auto"/>
              <w:rPr>
                <w:rFonts w:ascii="Book Antiqua" w:hAnsi="Book Antiqua" w:cs="宋体"/>
                <w:b/>
                <w:bCs/>
                <w:color w:val="000000"/>
                <w:kern w:val="0"/>
                <w:sz w:val="24"/>
              </w:rPr>
            </w:pPr>
            <w:r w:rsidRPr="007F021B">
              <w:rPr>
                <w:rFonts w:ascii="Book Antiqua" w:hAnsi="Book Antiqua" w:cs="宋体"/>
                <w:b/>
                <w:bCs/>
                <w:color w:val="000000"/>
                <w:kern w:val="0"/>
                <w:sz w:val="24"/>
              </w:rPr>
              <w:t xml:space="preserve"> Combined </w:t>
            </w:r>
            <w:proofErr w:type="spellStart"/>
            <w:r w:rsidRPr="007F021B">
              <w:rPr>
                <w:rFonts w:ascii="Book Antiqua" w:hAnsi="Book Antiqua" w:cs="宋体"/>
                <w:b/>
                <w:bCs/>
                <w:color w:val="000000"/>
                <w:kern w:val="0"/>
                <w:sz w:val="24"/>
              </w:rPr>
              <w:t>seg</w:t>
            </w:r>
            <w:proofErr w:type="spellEnd"/>
            <w:r w:rsidRPr="007F021B">
              <w:rPr>
                <w:rFonts w:ascii="Book Antiqua" w:hAnsi="Book Antiqua" w:cs="宋体"/>
                <w:b/>
                <w:bCs/>
                <w:color w:val="000000"/>
                <w:kern w:val="0"/>
                <w:sz w:val="24"/>
              </w:rPr>
              <w:t>.</w:t>
            </w:r>
          </w:p>
        </w:tc>
        <w:tc>
          <w:tcPr>
            <w:tcW w:w="1075" w:type="dxa"/>
            <w:tcBorders>
              <w:top w:val="single" w:sz="4" w:space="0" w:color="auto"/>
              <w:bottom w:val="single" w:sz="4" w:space="0" w:color="auto"/>
            </w:tcBorders>
            <w:shd w:val="clear" w:color="auto" w:fill="auto"/>
            <w:noWrap/>
            <w:vAlign w:val="bottom"/>
            <w:hideMark/>
          </w:tcPr>
          <w:p w14:paraId="5F2549E9" w14:textId="77777777" w:rsidR="00737110" w:rsidRPr="007F021B" w:rsidRDefault="00737110" w:rsidP="004C5835">
            <w:pPr>
              <w:widowControl/>
              <w:spacing w:line="360" w:lineRule="auto"/>
              <w:rPr>
                <w:rFonts w:ascii="Book Antiqua" w:hAnsi="Book Antiqua" w:cs="宋体"/>
                <w:b/>
                <w:bCs/>
                <w:color w:val="000000"/>
                <w:kern w:val="0"/>
                <w:sz w:val="24"/>
              </w:rPr>
            </w:pPr>
            <w:r w:rsidRPr="007F021B">
              <w:rPr>
                <w:rFonts w:ascii="Book Antiqua" w:hAnsi="Book Antiqua" w:cs="宋体"/>
                <w:b/>
                <w:bCs/>
                <w:color w:val="000000"/>
                <w:kern w:val="0"/>
                <w:sz w:val="24"/>
              </w:rPr>
              <w:t xml:space="preserve">Single </w:t>
            </w:r>
            <w:proofErr w:type="spellStart"/>
            <w:r w:rsidRPr="007F021B">
              <w:rPr>
                <w:rFonts w:ascii="Book Antiqua" w:hAnsi="Book Antiqua" w:cs="宋体"/>
                <w:b/>
                <w:bCs/>
                <w:color w:val="000000"/>
                <w:kern w:val="0"/>
                <w:sz w:val="24"/>
              </w:rPr>
              <w:t>subseg</w:t>
            </w:r>
            <w:proofErr w:type="spellEnd"/>
            <w:r w:rsidRPr="007F021B">
              <w:rPr>
                <w:rFonts w:ascii="Book Antiqua" w:hAnsi="Book Antiqua" w:cs="宋体"/>
                <w:b/>
                <w:bCs/>
                <w:color w:val="000000"/>
                <w:kern w:val="0"/>
                <w:sz w:val="24"/>
              </w:rPr>
              <w:t>.</w:t>
            </w:r>
          </w:p>
        </w:tc>
        <w:tc>
          <w:tcPr>
            <w:tcW w:w="1971" w:type="dxa"/>
            <w:tcBorders>
              <w:top w:val="single" w:sz="4" w:space="0" w:color="auto"/>
              <w:bottom w:val="single" w:sz="4" w:space="0" w:color="auto"/>
            </w:tcBorders>
            <w:shd w:val="clear" w:color="auto" w:fill="auto"/>
            <w:noWrap/>
            <w:vAlign w:val="bottom"/>
            <w:hideMark/>
          </w:tcPr>
          <w:p w14:paraId="3491674E" w14:textId="77777777" w:rsidR="00737110" w:rsidRPr="007F021B" w:rsidRDefault="00737110" w:rsidP="004C5835">
            <w:pPr>
              <w:widowControl/>
              <w:spacing w:line="360" w:lineRule="auto"/>
              <w:rPr>
                <w:rFonts w:ascii="Book Antiqua" w:hAnsi="Book Antiqua" w:cs="宋体"/>
                <w:b/>
                <w:bCs/>
                <w:color w:val="000000"/>
                <w:kern w:val="0"/>
                <w:sz w:val="24"/>
              </w:rPr>
            </w:pPr>
            <w:proofErr w:type="spellStart"/>
            <w:r w:rsidRPr="007F021B">
              <w:rPr>
                <w:rFonts w:ascii="Book Antiqua" w:hAnsi="Book Antiqua" w:cs="宋体"/>
                <w:b/>
                <w:bCs/>
                <w:color w:val="000000"/>
                <w:kern w:val="0"/>
                <w:sz w:val="24"/>
              </w:rPr>
              <w:t>Seg</w:t>
            </w:r>
            <w:proofErr w:type="spellEnd"/>
            <w:r w:rsidRPr="007F021B">
              <w:rPr>
                <w:rFonts w:ascii="Book Antiqua" w:hAnsi="Book Antiqua" w:cs="宋体"/>
                <w:b/>
                <w:bCs/>
                <w:color w:val="000000"/>
                <w:kern w:val="0"/>
                <w:sz w:val="24"/>
              </w:rPr>
              <w:t xml:space="preserve">. </w:t>
            </w:r>
            <w:proofErr w:type="gramStart"/>
            <w:r w:rsidRPr="007F021B">
              <w:rPr>
                <w:rFonts w:ascii="Book Antiqua" w:hAnsi="Book Antiqua" w:cs="宋体"/>
                <w:b/>
                <w:bCs/>
                <w:color w:val="000000"/>
                <w:kern w:val="0"/>
                <w:sz w:val="24"/>
              </w:rPr>
              <w:t>combined</w:t>
            </w:r>
            <w:proofErr w:type="gramEnd"/>
            <w:r w:rsidRPr="007F021B">
              <w:rPr>
                <w:rFonts w:ascii="Book Antiqua" w:hAnsi="Book Antiqua" w:cs="宋体"/>
                <w:b/>
                <w:bCs/>
                <w:color w:val="000000"/>
                <w:kern w:val="0"/>
                <w:sz w:val="24"/>
              </w:rPr>
              <w:t xml:space="preserve"> with </w:t>
            </w:r>
            <w:proofErr w:type="spellStart"/>
            <w:r w:rsidRPr="007F021B">
              <w:rPr>
                <w:rFonts w:ascii="Book Antiqua" w:hAnsi="Book Antiqua" w:cs="宋体"/>
                <w:b/>
                <w:bCs/>
                <w:color w:val="000000"/>
                <w:kern w:val="0"/>
                <w:sz w:val="24"/>
              </w:rPr>
              <w:t>subseg</w:t>
            </w:r>
            <w:proofErr w:type="spellEnd"/>
            <w:r w:rsidRPr="007F021B">
              <w:rPr>
                <w:rFonts w:ascii="Book Antiqua" w:hAnsi="Book Antiqua" w:cs="宋体"/>
                <w:b/>
                <w:bCs/>
                <w:color w:val="000000"/>
                <w:kern w:val="0"/>
                <w:sz w:val="24"/>
              </w:rPr>
              <w:t>.</w:t>
            </w:r>
          </w:p>
        </w:tc>
        <w:tc>
          <w:tcPr>
            <w:tcW w:w="1333" w:type="dxa"/>
            <w:tcBorders>
              <w:top w:val="single" w:sz="4" w:space="0" w:color="auto"/>
              <w:bottom w:val="single" w:sz="4" w:space="0" w:color="auto"/>
            </w:tcBorders>
            <w:shd w:val="clear" w:color="auto" w:fill="auto"/>
            <w:noWrap/>
            <w:vAlign w:val="bottom"/>
            <w:hideMark/>
          </w:tcPr>
          <w:p w14:paraId="4934F83F" w14:textId="77777777" w:rsidR="00737110" w:rsidRPr="007F021B" w:rsidRDefault="00737110" w:rsidP="004C5835">
            <w:pPr>
              <w:widowControl/>
              <w:spacing w:line="360" w:lineRule="auto"/>
              <w:rPr>
                <w:rFonts w:ascii="Book Antiqua" w:hAnsi="Book Antiqua" w:cs="宋体"/>
                <w:b/>
                <w:bCs/>
                <w:color w:val="000000"/>
                <w:kern w:val="0"/>
                <w:sz w:val="24"/>
              </w:rPr>
            </w:pPr>
            <w:r w:rsidRPr="007F021B">
              <w:rPr>
                <w:rFonts w:ascii="Book Antiqua" w:hAnsi="Book Antiqua" w:cs="宋体"/>
                <w:b/>
                <w:bCs/>
                <w:color w:val="000000"/>
                <w:kern w:val="0"/>
                <w:sz w:val="24"/>
              </w:rPr>
              <w:t xml:space="preserve">Combined </w:t>
            </w:r>
            <w:proofErr w:type="spellStart"/>
            <w:r w:rsidRPr="007F021B">
              <w:rPr>
                <w:rFonts w:ascii="Book Antiqua" w:hAnsi="Book Antiqua" w:cs="宋体"/>
                <w:b/>
                <w:bCs/>
                <w:color w:val="000000"/>
                <w:kern w:val="0"/>
                <w:sz w:val="24"/>
              </w:rPr>
              <w:t>subseg</w:t>
            </w:r>
            <w:proofErr w:type="spellEnd"/>
            <w:r w:rsidRPr="007F021B">
              <w:rPr>
                <w:rFonts w:ascii="Book Antiqua" w:hAnsi="Book Antiqua" w:cs="宋体"/>
                <w:b/>
                <w:bCs/>
                <w:color w:val="000000"/>
                <w:kern w:val="0"/>
                <w:sz w:val="24"/>
              </w:rPr>
              <w:t>.</w:t>
            </w:r>
          </w:p>
        </w:tc>
        <w:tc>
          <w:tcPr>
            <w:tcW w:w="1489" w:type="dxa"/>
            <w:tcBorders>
              <w:top w:val="single" w:sz="4" w:space="0" w:color="auto"/>
              <w:bottom w:val="single" w:sz="4" w:space="0" w:color="auto"/>
            </w:tcBorders>
            <w:shd w:val="clear" w:color="auto" w:fill="auto"/>
            <w:noWrap/>
            <w:vAlign w:val="bottom"/>
            <w:hideMark/>
          </w:tcPr>
          <w:p w14:paraId="10246BB8" w14:textId="77777777" w:rsidR="00737110" w:rsidRPr="007F021B" w:rsidRDefault="00737110" w:rsidP="004C5835">
            <w:pPr>
              <w:widowControl/>
              <w:spacing w:line="360" w:lineRule="auto"/>
              <w:rPr>
                <w:rFonts w:ascii="Book Antiqua" w:hAnsi="Book Antiqua" w:cs="宋体"/>
                <w:b/>
                <w:bCs/>
                <w:color w:val="000000"/>
                <w:kern w:val="0"/>
                <w:sz w:val="24"/>
              </w:rPr>
            </w:pPr>
            <w:r w:rsidRPr="007F021B">
              <w:rPr>
                <w:rFonts w:ascii="Book Antiqua" w:hAnsi="Book Antiqua" w:cs="宋体"/>
                <w:b/>
                <w:bCs/>
                <w:color w:val="000000"/>
                <w:kern w:val="0"/>
                <w:sz w:val="24"/>
              </w:rPr>
              <w:t>Sub-</w:t>
            </w:r>
            <w:proofErr w:type="spellStart"/>
            <w:r w:rsidRPr="007F021B">
              <w:rPr>
                <w:rFonts w:ascii="Book Antiqua" w:hAnsi="Book Antiqua" w:cs="宋体"/>
                <w:b/>
                <w:bCs/>
                <w:color w:val="000000"/>
                <w:kern w:val="0"/>
                <w:sz w:val="24"/>
              </w:rPr>
              <w:t>subseg</w:t>
            </w:r>
            <w:proofErr w:type="spellEnd"/>
            <w:r w:rsidRPr="007F021B">
              <w:rPr>
                <w:rFonts w:ascii="Book Antiqua" w:hAnsi="Book Antiqua" w:cs="宋体"/>
                <w:b/>
                <w:bCs/>
                <w:color w:val="000000"/>
                <w:kern w:val="0"/>
                <w:sz w:val="24"/>
              </w:rPr>
              <w:t>.</w:t>
            </w:r>
          </w:p>
        </w:tc>
        <w:tc>
          <w:tcPr>
            <w:tcW w:w="1975" w:type="dxa"/>
            <w:vMerge/>
            <w:tcBorders>
              <w:bottom w:val="single" w:sz="4" w:space="0" w:color="auto"/>
            </w:tcBorders>
            <w:shd w:val="clear" w:color="auto" w:fill="auto"/>
            <w:vAlign w:val="bottom"/>
          </w:tcPr>
          <w:p w14:paraId="60453BB9" w14:textId="77777777" w:rsidR="00737110" w:rsidRPr="007F021B" w:rsidRDefault="00737110" w:rsidP="004C5835">
            <w:pPr>
              <w:widowControl/>
              <w:spacing w:line="360" w:lineRule="auto"/>
              <w:rPr>
                <w:rFonts w:ascii="Book Antiqua" w:hAnsi="Book Antiqua" w:cs="宋体"/>
                <w:b/>
                <w:bCs/>
                <w:color w:val="000000"/>
                <w:kern w:val="0"/>
                <w:sz w:val="24"/>
              </w:rPr>
            </w:pPr>
          </w:p>
        </w:tc>
      </w:tr>
      <w:tr w:rsidR="00737110" w:rsidRPr="007F021B" w14:paraId="0B15644F" w14:textId="77777777" w:rsidTr="004C5835">
        <w:trPr>
          <w:trHeight w:val="290"/>
          <w:jc w:val="center"/>
        </w:trPr>
        <w:tc>
          <w:tcPr>
            <w:tcW w:w="1194" w:type="dxa"/>
            <w:tcBorders>
              <w:top w:val="single" w:sz="4" w:space="0" w:color="auto"/>
              <w:bottom w:val="nil"/>
            </w:tcBorders>
            <w:shd w:val="clear" w:color="auto" w:fill="auto"/>
            <w:noWrap/>
            <w:vAlign w:val="center"/>
            <w:hideMark/>
          </w:tcPr>
          <w:p w14:paraId="37181191" w14:textId="77777777"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 xml:space="preserve">Left lung </w:t>
            </w:r>
          </w:p>
        </w:tc>
        <w:tc>
          <w:tcPr>
            <w:tcW w:w="870" w:type="dxa"/>
            <w:tcBorders>
              <w:top w:val="single" w:sz="4" w:space="0" w:color="auto"/>
              <w:bottom w:val="nil"/>
            </w:tcBorders>
            <w:shd w:val="clear" w:color="auto" w:fill="auto"/>
            <w:noWrap/>
            <w:vAlign w:val="bottom"/>
            <w:hideMark/>
          </w:tcPr>
          <w:p w14:paraId="3166B2D4"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tcBorders>
              <w:top w:val="single" w:sz="4" w:space="0" w:color="auto"/>
              <w:bottom w:val="nil"/>
            </w:tcBorders>
            <w:shd w:val="clear" w:color="auto" w:fill="auto"/>
            <w:noWrap/>
            <w:vAlign w:val="bottom"/>
            <w:hideMark/>
          </w:tcPr>
          <w:p w14:paraId="4BE74FF9"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tcBorders>
              <w:top w:val="single" w:sz="4" w:space="0" w:color="auto"/>
              <w:bottom w:val="nil"/>
            </w:tcBorders>
            <w:shd w:val="clear" w:color="auto" w:fill="auto"/>
            <w:noWrap/>
            <w:vAlign w:val="bottom"/>
            <w:hideMark/>
          </w:tcPr>
          <w:p w14:paraId="03F3DEF3"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tcBorders>
              <w:top w:val="single" w:sz="4" w:space="0" w:color="auto"/>
              <w:bottom w:val="nil"/>
            </w:tcBorders>
            <w:shd w:val="clear" w:color="auto" w:fill="auto"/>
            <w:noWrap/>
            <w:vAlign w:val="bottom"/>
            <w:hideMark/>
          </w:tcPr>
          <w:p w14:paraId="3DBCBB70"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tcBorders>
              <w:top w:val="single" w:sz="4" w:space="0" w:color="auto"/>
              <w:bottom w:val="nil"/>
            </w:tcBorders>
            <w:shd w:val="clear" w:color="auto" w:fill="auto"/>
            <w:noWrap/>
            <w:vAlign w:val="bottom"/>
            <w:hideMark/>
          </w:tcPr>
          <w:p w14:paraId="0C6F8325"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tcBorders>
              <w:top w:val="single" w:sz="4" w:space="0" w:color="auto"/>
              <w:bottom w:val="nil"/>
            </w:tcBorders>
            <w:shd w:val="clear" w:color="auto" w:fill="auto"/>
            <w:noWrap/>
            <w:vAlign w:val="bottom"/>
            <w:hideMark/>
          </w:tcPr>
          <w:p w14:paraId="2D06D28C"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tcBorders>
              <w:top w:val="single" w:sz="4" w:space="0" w:color="auto"/>
              <w:bottom w:val="nil"/>
            </w:tcBorders>
            <w:shd w:val="clear" w:color="auto" w:fill="auto"/>
            <w:noWrap/>
            <w:vAlign w:val="bottom"/>
            <w:hideMark/>
          </w:tcPr>
          <w:p w14:paraId="79C80FDC"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226CF40A" w14:textId="77777777" w:rsidTr="004C5835">
        <w:trPr>
          <w:trHeight w:val="290"/>
          <w:jc w:val="center"/>
        </w:trPr>
        <w:tc>
          <w:tcPr>
            <w:tcW w:w="1194" w:type="dxa"/>
            <w:tcBorders>
              <w:top w:val="nil"/>
            </w:tcBorders>
            <w:shd w:val="clear" w:color="auto" w:fill="auto"/>
            <w:noWrap/>
            <w:vAlign w:val="center"/>
            <w:hideMark/>
          </w:tcPr>
          <w:p w14:paraId="4EB5E811" w14:textId="77777777"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Upper lobe</w:t>
            </w:r>
          </w:p>
        </w:tc>
        <w:tc>
          <w:tcPr>
            <w:tcW w:w="870" w:type="dxa"/>
            <w:tcBorders>
              <w:top w:val="nil"/>
            </w:tcBorders>
            <w:shd w:val="clear" w:color="auto" w:fill="auto"/>
            <w:noWrap/>
            <w:vAlign w:val="bottom"/>
            <w:hideMark/>
          </w:tcPr>
          <w:p w14:paraId="3394A4F3"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tcBorders>
              <w:top w:val="nil"/>
            </w:tcBorders>
            <w:shd w:val="clear" w:color="auto" w:fill="auto"/>
            <w:noWrap/>
            <w:vAlign w:val="bottom"/>
            <w:hideMark/>
          </w:tcPr>
          <w:p w14:paraId="6888D0C5"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tcBorders>
              <w:top w:val="nil"/>
            </w:tcBorders>
            <w:shd w:val="clear" w:color="auto" w:fill="auto"/>
            <w:noWrap/>
            <w:vAlign w:val="bottom"/>
            <w:hideMark/>
          </w:tcPr>
          <w:p w14:paraId="63BE153E"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tcBorders>
              <w:top w:val="nil"/>
            </w:tcBorders>
            <w:shd w:val="clear" w:color="auto" w:fill="auto"/>
            <w:noWrap/>
            <w:vAlign w:val="bottom"/>
            <w:hideMark/>
          </w:tcPr>
          <w:p w14:paraId="0E41D926"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tcBorders>
              <w:top w:val="nil"/>
            </w:tcBorders>
            <w:shd w:val="clear" w:color="auto" w:fill="auto"/>
            <w:noWrap/>
            <w:vAlign w:val="bottom"/>
            <w:hideMark/>
          </w:tcPr>
          <w:p w14:paraId="0F343051"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tcBorders>
              <w:top w:val="nil"/>
            </w:tcBorders>
            <w:shd w:val="clear" w:color="auto" w:fill="auto"/>
            <w:noWrap/>
            <w:vAlign w:val="bottom"/>
            <w:hideMark/>
          </w:tcPr>
          <w:p w14:paraId="602E5F07"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tcBorders>
              <w:top w:val="nil"/>
            </w:tcBorders>
            <w:shd w:val="clear" w:color="auto" w:fill="auto"/>
            <w:noWrap/>
            <w:vAlign w:val="bottom"/>
            <w:hideMark/>
          </w:tcPr>
          <w:p w14:paraId="6E0073F2"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12</w:t>
            </w:r>
          </w:p>
        </w:tc>
      </w:tr>
      <w:tr w:rsidR="00737110" w:rsidRPr="007F021B" w14:paraId="2EAB75B2" w14:textId="77777777" w:rsidTr="004C5835">
        <w:trPr>
          <w:trHeight w:val="290"/>
          <w:jc w:val="center"/>
        </w:trPr>
        <w:tc>
          <w:tcPr>
            <w:tcW w:w="1194" w:type="dxa"/>
            <w:shd w:val="clear" w:color="auto" w:fill="auto"/>
            <w:noWrap/>
            <w:vAlign w:val="center"/>
            <w:hideMark/>
          </w:tcPr>
          <w:p w14:paraId="48DAF77A" w14:textId="219B73AC"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LS</w:t>
            </w:r>
            <w:r w:rsidRPr="007F021B">
              <w:rPr>
                <w:rFonts w:ascii="Book Antiqua" w:hAnsi="Book Antiqua"/>
                <w:color w:val="000000"/>
                <w:kern w:val="0"/>
                <w:sz w:val="24"/>
                <w:vertAlign w:val="superscript"/>
              </w:rPr>
              <w:t>1+2</w:t>
            </w:r>
            <w:r w:rsidRPr="007F021B">
              <w:rPr>
                <w:rFonts w:ascii="Book Antiqua" w:hAnsi="Book Antiqua"/>
                <w:color w:val="000000"/>
                <w:kern w:val="0"/>
                <w:sz w:val="24"/>
              </w:rPr>
              <w:t>b</w:t>
            </w:r>
          </w:p>
        </w:tc>
        <w:tc>
          <w:tcPr>
            <w:tcW w:w="870" w:type="dxa"/>
            <w:shd w:val="clear" w:color="auto" w:fill="auto"/>
            <w:noWrap/>
            <w:vAlign w:val="bottom"/>
            <w:hideMark/>
          </w:tcPr>
          <w:p w14:paraId="1354E6FA"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3B2DCEA0"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675CA6BD"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1</w:t>
            </w:r>
          </w:p>
        </w:tc>
        <w:tc>
          <w:tcPr>
            <w:tcW w:w="1971" w:type="dxa"/>
            <w:shd w:val="clear" w:color="auto" w:fill="auto"/>
            <w:noWrap/>
            <w:vAlign w:val="bottom"/>
            <w:hideMark/>
          </w:tcPr>
          <w:p w14:paraId="68759FF6"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03869183"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5C890CB4"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10B9457D"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08F57A6B" w14:textId="77777777" w:rsidTr="004C5835">
        <w:trPr>
          <w:trHeight w:val="290"/>
          <w:jc w:val="center"/>
        </w:trPr>
        <w:tc>
          <w:tcPr>
            <w:tcW w:w="1194" w:type="dxa"/>
            <w:shd w:val="clear" w:color="auto" w:fill="auto"/>
            <w:noWrap/>
            <w:vAlign w:val="center"/>
            <w:hideMark/>
          </w:tcPr>
          <w:p w14:paraId="02CF0ABB" w14:textId="63B164D9"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LS</w:t>
            </w:r>
            <w:r w:rsidRPr="007F021B">
              <w:rPr>
                <w:rFonts w:ascii="Book Antiqua" w:hAnsi="Book Antiqua"/>
                <w:color w:val="000000"/>
                <w:kern w:val="0"/>
                <w:sz w:val="24"/>
                <w:vertAlign w:val="superscript"/>
              </w:rPr>
              <w:t>1+2</w:t>
            </w:r>
            <w:r w:rsidRPr="007F021B">
              <w:rPr>
                <w:rFonts w:ascii="Book Antiqua" w:hAnsi="Book Antiqua"/>
                <w:color w:val="000000"/>
                <w:kern w:val="0"/>
                <w:sz w:val="24"/>
              </w:rPr>
              <w:t>c</w:t>
            </w:r>
          </w:p>
        </w:tc>
        <w:tc>
          <w:tcPr>
            <w:tcW w:w="870" w:type="dxa"/>
            <w:shd w:val="clear" w:color="auto" w:fill="auto"/>
            <w:noWrap/>
            <w:vAlign w:val="bottom"/>
            <w:hideMark/>
          </w:tcPr>
          <w:p w14:paraId="5BDB4BF9"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06FE7777"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6B39B8D7"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2</w:t>
            </w:r>
          </w:p>
        </w:tc>
        <w:tc>
          <w:tcPr>
            <w:tcW w:w="1971" w:type="dxa"/>
            <w:shd w:val="clear" w:color="auto" w:fill="auto"/>
            <w:noWrap/>
            <w:vAlign w:val="bottom"/>
            <w:hideMark/>
          </w:tcPr>
          <w:p w14:paraId="2074FB2E"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42D4DCEB"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7B2BE89A"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5E8755DA"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34792A46" w14:textId="77777777" w:rsidTr="004C5835">
        <w:trPr>
          <w:trHeight w:val="290"/>
          <w:jc w:val="center"/>
        </w:trPr>
        <w:tc>
          <w:tcPr>
            <w:tcW w:w="1194" w:type="dxa"/>
            <w:shd w:val="clear" w:color="auto" w:fill="auto"/>
            <w:noWrap/>
            <w:vAlign w:val="center"/>
            <w:hideMark/>
          </w:tcPr>
          <w:p w14:paraId="4C6615C4" w14:textId="2776D118"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LS</w:t>
            </w:r>
            <w:r w:rsidRPr="007F021B">
              <w:rPr>
                <w:rFonts w:ascii="Book Antiqua" w:hAnsi="Book Antiqua"/>
                <w:color w:val="000000"/>
                <w:kern w:val="0"/>
                <w:sz w:val="24"/>
                <w:vertAlign w:val="superscript"/>
              </w:rPr>
              <w:t>1+2</w:t>
            </w:r>
          </w:p>
        </w:tc>
        <w:tc>
          <w:tcPr>
            <w:tcW w:w="870" w:type="dxa"/>
            <w:shd w:val="clear" w:color="auto" w:fill="auto"/>
            <w:noWrap/>
            <w:vAlign w:val="bottom"/>
            <w:hideMark/>
          </w:tcPr>
          <w:p w14:paraId="035DD134"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1</w:t>
            </w:r>
          </w:p>
        </w:tc>
        <w:tc>
          <w:tcPr>
            <w:tcW w:w="1333" w:type="dxa"/>
            <w:shd w:val="clear" w:color="auto" w:fill="auto"/>
            <w:noWrap/>
            <w:vAlign w:val="bottom"/>
            <w:hideMark/>
          </w:tcPr>
          <w:p w14:paraId="412F78EE"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553F0F69"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6F3F1DE3"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636A7923"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06B60E4F"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114F90F8"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3B57200C" w14:textId="77777777" w:rsidTr="004C5835">
        <w:trPr>
          <w:trHeight w:val="290"/>
          <w:jc w:val="center"/>
        </w:trPr>
        <w:tc>
          <w:tcPr>
            <w:tcW w:w="1194" w:type="dxa"/>
            <w:shd w:val="clear" w:color="auto" w:fill="auto"/>
            <w:noWrap/>
            <w:vAlign w:val="center"/>
            <w:hideMark/>
          </w:tcPr>
          <w:p w14:paraId="27579167" w14:textId="77777777"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LS</w:t>
            </w:r>
            <w:r w:rsidRPr="007F021B">
              <w:rPr>
                <w:rFonts w:ascii="Book Antiqua" w:hAnsi="Book Antiqua"/>
                <w:color w:val="000000"/>
                <w:kern w:val="0"/>
                <w:sz w:val="24"/>
                <w:vertAlign w:val="superscript"/>
              </w:rPr>
              <w:t xml:space="preserve">1+2 </w:t>
            </w:r>
            <w:r w:rsidRPr="007F021B">
              <w:rPr>
                <w:rFonts w:ascii="Book Antiqua" w:hAnsi="Book Antiqua"/>
                <w:color w:val="000000"/>
                <w:kern w:val="0"/>
                <w:sz w:val="24"/>
              </w:rPr>
              <w:t>+ LS</w:t>
            </w:r>
            <w:r w:rsidRPr="007F021B">
              <w:rPr>
                <w:rFonts w:ascii="Book Antiqua" w:hAnsi="Book Antiqua"/>
                <w:color w:val="000000"/>
                <w:kern w:val="0"/>
                <w:sz w:val="24"/>
                <w:vertAlign w:val="superscript"/>
              </w:rPr>
              <w:t>3</w:t>
            </w:r>
            <w:r w:rsidRPr="007F021B">
              <w:rPr>
                <w:rFonts w:ascii="Book Antiqua" w:hAnsi="Book Antiqua"/>
                <w:color w:val="000000"/>
                <w:kern w:val="0"/>
                <w:sz w:val="24"/>
              </w:rPr>
              <w:t>a</w:t>
            </w:r>
          </w:p>
        </w:tc>
        <w:tc>
          <w:tcPr>
            <w:tcW w:w="870" w:type="dxa"/>
            <w:shd w:val="clear" w:color="auto" w:fill="auto"/>
            <w:noWrap/>
            <w:vAlign w:val="bottom"/>
            <w:hideMark/>
          </w:tcPr>
          <w:p w14:paraId="6571EB51"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5E5D6687"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40333CA8"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08AADD4A"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1</w:t>
            </w:r>
          </w:p>
        </w:tc>
        <w:tc>
          <w:tcPr>
            <w:tcW w:w="1333" w:type="dxa"/>
            <w:shd w:val="clear" w:color="auto" w:fill="auto"/>
            <w:noWrap/>
            <w:vAlign w:val="bottom"/>
            <w:hideMark/>
          </w:tcPr>
          <w:p w14:paraId="1DF814B6"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513F3FC4"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027E1E25"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67ED57FC" w14:textId="77777777" w:rsidTr="004C5835">
        <w:trPr>
          <w:trHeight w:val="290"/>
          <w:jc w:val="center"/>
        </w:trPr>
        <w:tc>
          <w:tcPr>
            <w:tcW w:w="1194" w:type="dxa"/>
            <w:shd w:val="clear" w:color="auto" w:fill="auto"/>
            <w:noWrap/>
            <w:vAlign w:val="center"/>
            <w:hideMark/>
          </w:tcPr>
          <w:p w14:paraId="18754574" w14:textId="77777777"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LS</w:t>
            </w:r>
            <w:r w:rsidRPr="007F021B">
              <w:rPr>
                <w:rFonts w:ascii="Book Antiqua" w:hAnsi="Book Antiqua"/>
                <w:color w:val="000000"/>
                <w:kern w:val="0"/>
                <w:sz w:val="24"/>
                <w:vertAlign w:val="superscript"/>
              </w:rPr>
              <w:t>1+2+3</w:t>
            </w:r>
          </w:p>
        </w:tc>
        <w:tc>
          <w:tcPr>
            <w:tcW w:w="870" w:type="dxa"/>
            <w:shd w:val="clear" w:color="auto" w:fill="auto"/>
            <w:noWrap/>
            <w:vAlign w:val="bottom"/>
            <w:hideMark/>
          </w:tcPr>
          <w:p w14:paraId="65F63C7E"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3</w:t>
            </w:r>
          </w:p>
        </w:tc>
        <w:tc>
          <w:tcPr>
            <w:tcW w:w="1333" w:type="dxa"/>
            <w:shd w:val="clear" w:color="auto" w:fill="auto"/>
            <w:noWrap/>
            <w:vAlign w:val="bottom"/>
            <w:hideMark/>
          </w:tcPr>
          <w:p w14:paraId="327BA74F"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4CCE4D00"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216CE7E5"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6A090F6F"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78A20DF5"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7BFE5AC6"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2FD4E218" w14:textId="77777777" w:rsidTr="004C5835">
        <w:trPr>
          <w:trHeight w:val="290"/>
          <w:jc w:val="center"/>
        </w:trPr>
        <w:tc>
          <w:tcPr>
            <w:tcW w:w="1194" w:type="dxa"/>
            <w:shd w:val="clear" w:color="auto" w:fill="auto"/>
            <w:noWrap/>
            <w:vAlign w:val="center"/>
            <w:hideMark/>
          </w:tcPr>
          <w:p w14:paraId="17555AB5" w14:textId="14404DA7"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LS</w:t>
            </w:r>
            <w:r w:rsidRPr="007F021B">
              <w:rPr>
                <w:rFonts w:ascii="Book Antiqua" w:hAnsi="Book Antiqua"/>
                <w:color w:val="000000"/>
                <w:kern w:val="0"/>
                <w:sz w:val="24"/>
                <w:vertAlign w:val="superscript"/>
              </w:rPr>
              <w:t>2</w:t>
            </w:r>
          </w:p>
        </w:tc>
        <w:tc>
          <w:tcPr>
            <w:tcW w:w="870" w:type="dxa"/>
            <w:shd w:val="clear" w:color="auto" w:fill="auto"/>
            <w:noWrap/>
            <w:vAlign w:val="bottom"/>
            <w:hideMark/>
          </w:tcPr>
          <w:p w14:paraId="40858468"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1</w:t>
            </w:r>
          </w:p>
        </w:tc>
        <w:tc>
          <w:tcPr>
            <w:tcW w:w="1333" w:type="dxa"/>
            <w:shd w:val="clear" w:color="auto" w:fill="auto"/>
            <w:noWrap/>
            <w:vAlign w:val="bottom"/>
            <w:hideMark/>
          </w:tcPr>
          <w:p w14:paraId="5D355B87"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63052A66"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58387B85"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09E78FCF"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1384C0A8"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66DFB94E"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3E515AEE" w14:textId="77777777" w:rsidTr="004C5835">
        <w:trPr>
          <w:trHeight w:val="290"/>
          <w:jc w:val="center"/>
        </w:trPr>
        <w:tc>
          <w:tcPr>
            <w:tcW w:w="1194" w:type="dxa"/>
            <w:shd w:val="clear" w:color="auto" w:fill="auto"/>
            <w:noWrap/>
            <w:vAlign w:val="center"/>
            <w:hideMark/>
          </w:tcPr>
          <w:p w14:paraId="14F276C2" w14:textId="01EFC189"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LS</w:t>
            </w:r>
            <w:r w:rsidRPr="007F021B">
              <w:rPr>
                <w:rFonts w:ascii="Book Antiqua" w:hAnsi="Book Antiqua"/>
                <w:color w:val="000000"/>
                <w:kern w:val="0"/>
                <w:sz w:val="24"/>
                <w:vertAlign w:val="superscript"/>
              </w:rPr>
              <w:t>3</w:t>
            </w:r>
            <w:r w:rsidRPr="007F021B">
              <w:rPr>
                <w:rFonts w:ascii="Book Antiqua" w:hAnsi="Book Antiqua"/>
                <w:color w:val="000000"/>
                <w:kern w:val="0"/>
                <w:sz w:val="24"/>
              </w:rPr>
              <w:t xml:space="preserve">a </w:t>
            </w:r>
          </w:p>
        </w:tc>
        <w:tc>
          <w:tcPr>
            <w:tcW w:w="870" w:type="dxa"/>
            <w:shd w:val="clear" w:color="auto" w:fill="auto"/>
            <w:noWrap/>
            <w:vAlign w:val="bottom"/>
            <w:hideMark/>
          </w:tcPr>
          <w:p w14:paraId="34C2A142"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29B11DF8"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0AD78764"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1</w:t>
            </w:r>
          </w:p>
        </w:tc>
        <w:tc>
          <w:tcPr>
            <w:tcW w:w="1971" w:type="dxa"/>
            <w:shd w:val="clear" w:color="auto" w:fill="auto"/>
            <w:noWrap/>
            <w:vAlign w:val="bottom"/>
            <w:hideMark/>
          </w:tcPr>
          <w:p w14:paraId="0971C812"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6D150B9D"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5B6B8543"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46E445AA"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3428420E" w14:textId="77777777" w:rsidTr="004C5835">
        <w:trPr>
          <w:trHeight w:val="290"/>
          <w:jc w:val="center"/>
        </w:trPr>
        <w:tc>
          <w:tcPr>
            <w:tcW w:w="1194" w:type="dxa"/>
            <w:shd w:val="clear" w:color="auto" w:fill="auto"/>
            <w:noWrap/>
            <w:vAlign w:val="center"/>
            <w:hideMark/>
          </w:tcPr>
          <w:p w14:paraId="521A43F0" w14:textId="65E04B48"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LS</w:t>
            </w:r>
            <w:r w:rsidRPr="007F021B">
              <w:rPr>
                <w:rFonts w:ascii="Book Antiqua" w:hAnsi="Book Antiqua"/>
                <w:color w:val="000000"/>
                <w:kern w:val="0"/>
                <w:sz w:val="24"/>
                <w:vertAlign w:val="superscript"/>
              </w:rPr>
              <w:t>3</w:t>
            </w:r>
            <w:r w:rsidRPr="007F021B">
              <w:rPr>
                <w:rFonts w:ascii="Book Antiqua" w:hAnsi="Book Antiqua"/>
                <w:color w:val="000000"/>
                <w:kern w:val="0"/>
                <w:sz w:val="24"/>
              </w:rPr>
              <w:t>a + LS</w:t>
            </w:r>
            <w:r w:rsidRPr="007F021B">
              <w:rPr>
                <w:rFonts w:ascii="Book Antiqua" w:hAnsi="Book Antiqua"/>
                <w:color w:val="000000"/>
                <w:kern w:val="0"/>
                <w:sz w:val="24"/>
                <w:vertAlign w:val="superscript"/>
              </w:rPr>
              <w:t>4</w:t>
            </w:r>
            <w:r w:rsidRPr="007F021B">
              <w:rPr>
                <w:rFonts w:ascii="Book Antiqua" w:hAnsi="Book Antiqua"/>
                <w:color w:val="000000"/>
                <w:kern w:val="0"/>
                <w:sz w:val="24"/>
              </w:rPr>
              <w:t>b</w:t>
            </w:r>
          </w:p>
        </w:tc>
        <w:tc>
          <w:tcPr>
            <w:tcW w:w="870" w:type="dxa"/>
            <w:shd w:val="clear" w:color="auto" w:fill="auto"/>
            <w:noWrap/>
            <w:vAlign w:val="bottom"/>
            <w:hideMark/>
          </w:tcPr>
          <w:p w14:paraId="54AD221B"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1102506F"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20D47802"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120CBBB9"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0D8A5744"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1</w:t>
            </w:r>
          </w:p>
        </w:tc>
        <w:tc>
          <w:tcPr>
            <w:tcW w:w="1489" w:type="dxa"/>
            <w:shd w:val="clear" w:color="auto" w:fill="auto"/>
            <w:noWrap/>
            <w:vAlign w:val="bottom"/>
            <w:hideMark/>
          </w:tcPr>
          <w:p w14:paraId="0F4281E1"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057D54BB"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4CB92E6C" w14:textId="77777777" w:rsidTr="004C5835">
        <w:trPr>
          <w:trHeight w:val="290"/>
          <w:jc w:val="center"/>
        </w:trPr>
        <w:tc>
          <w:tcPr>
            <w:tcW w:w="1194" w:type="dxa"/>
            <w:shd w:val="clear" w:color="auto" w:fill="auto"/>
            <w:noWrap/>
            <w:vAlign w:val="center"/>
            <w:hideMark/>
          </w:tcPr>
          <w:p w14:paraId="077AEECD" w14:textId="68B4F0EF"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LS</w:t>
            </w:r>
            <w:r w:rsidRPr="007F021B">
              <w:rPr>
                <w:rFonts w:ascii="Book Antiqua" w:hAnsi="Book Antiqua"/>
                <w:color w:val="000000"/>
                <w:kern w:val="0"/>
                <w:sz w:val="24"/>
                <w:vertAlign w:val="superscript"/>
              </w:rPr>
              <w:t>3</w:t>
            </w:r>
            <w:r w:rsidRPr="007F021B">
              <w:rPr>
                <w:rFonts w:ascii="Book Antiqua" w:hAnsi="Book Antiqua"/>
                <w:color w:val="000000"/>
                <w:kern w:val="0"/>
                <w:sz w:val="24"/>
              </w:rPr>
              <w:t>b</w:t>
            </w:r>
          </w:p>
        </w:tc>
        <w:tc>
          <w:tcPr>
            <w:tcW w:w="870" w:type="dxa"/>
            <w:shd w:val="clear" w:color="auto" w:fill="auto"/>
            <w:noWrap/>
            <w:vAlign w:val="bottom"/>
            <w:hideMark/>
          </w:tcPr>
          <w:p w14:paraId="1227EE8A"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20F6E33A"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3A77D94D"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1</w:t>
            </w:r>
          </w:p>
        </w:tc>
        <w:tc>
          <w:tcPr>
            <w:tcW w:w="1971" w:type="dxa"/>
            <w:shd w:val="clear" w:color="auto" w:fill="auto"/>
            <w:noWrap/>
            <w:vAlign w:val="bottom"/>
            <w:hideMark/>
          </w:tcPr>
          <w:p w14:paraId="22D81F6A"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5839E113"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3F7C7F40"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262AA2ED"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18808500" w14:textId="77777777" w:rsidTr="004C5835">
        <w:trPr>
          <w:trHeight w:val="290"/>
          <w:jc w:val="center"/>
        </w:trPr>
        <w:tc>
          <w:tcPr>
            <w:tcW w:w="1194" w:type="dxa"/>
            <w:shd w:val="clear" w:color="auto" w:fill="auto"/>
            <w:noWrap/>
            <w:vAlign w:val="center"/>
            <w:hideMark/>
          </w:tcPr>
          <w:p w14:paraId="7736B448" w14:textId="008BE143"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LS</w:t>
            </w:r>
            <w:r w:rsidRPr="007F021B">
              <w:rPr>
                <w:rFonts w:ascii="Book Antiqua" w:hAnsi="Book Antiqua"/>
                <w:color w:val="000000"/>
                <w:kern w:val="0"/>
                <w:sz w:val="24"/>
                <w:vertAlign w:val="superscript"/>
              </w:rPr>
              <w:t>3</w:t>
            </w:r>
            <w:r w:rsidRPr="007F021B">
              <w:rPr>
                <w:rFonts w:ascii="Book Antiqua" w:hAnsi="Book Antiqua"/>
                <w:color w:val="000000"/>
                <w:kern w:val="0"/>
                <w:sz w:val="24"/>
              </w:rPr>
              <w:t>a+b</w:t>
            </w:r>
          </w:p>
        </w:tc>
        <w:tc>
          <w:tcPr>
            <w:tcW w:w="870" w:type="dxa"/>
            <w:shd w:val="clear" w:color="auto" w:fill="auto"/>
            <w:noWrap/>
            <w:vAlign w:val="bottom"/>
            <w:hideMark/>
          </w:tcPr>
          <w:p w14:paraId="08AF2033"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417309B0"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75477183"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50DAA0DB"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6E59CB8C"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1</w:t>
            </w:r>
          </w:p>
        </w:tc>
        <w:tc>
          <w:tcPr>
            <w:tcW w:w="1489" w:type="dxa"/>
            <w:shd w:val="clear" w:color="auto" w:fill="auto"/>
            <w:noWrap/>
            <w:vAlign w:val="bottom"/>
            <w:hideMark/>
          </w:tcPr>
          <w:p w14:paraId="05E29979"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612661BD"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740FFAA6" w14:textId="77777777" w:rsidTr="004C5835">
        <w:trPr>
          <w:trHeight w:val="290"/>
          <w:jc w:val="center"/>
        </w:trPr>
        <w:tc>
          <w:tcPr>
            <w:tcW w:w="1194" w:type="dxa"/>
            <w:shd w:val="clear" w:color="auto" w:fill="auto"/>
            <w:noWrap/>
            <w:vAlign w:val="center"/>
            <w:hideMark/>
          </w:tcPr>
          <w:p w14:paraId="157B15B6" w14:textId="114D720D"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LS</w:t>
            </w:r>
            <w:r w:rsidRPr="007F021B">
              <w:rPr>
                <w:rFonts w:ascii="Book Antiqua" w:hAnsi="Book Antiqua"/>
                <w:color w:val="000000"/>
                <w:kern w:val="0"/>
                <w:sz w:val="24"/>
                <w:vertAlign w:val="superscript"/>
              </w:rPr>
              <w:t>3</w:t>
            </w:r>
            <w:r w:rsidRPr="007F021B">
              <w:rPr>
                <w:rFonts w:ascii="Book Antiqua" w:hAnsi="Book Antiqua"/>
                <w:color w:val="000000"/>
                <w:kern w:val="0"/>
                <w:sz w:val="24"/>
              </w:rPr>
              <w:t>b+c</w:t>
            </w:r>
          </w:p>
        </w:tc>
        <w:tc>
          <w:tcPr>
            <w:tcW w:w="870" w:type="dxa"/>
            <w:shd w:val="clear" w:color="auto" w:fill="auto"/>
            <w:noWrap/>
            <w:vAlign w:val="bottom"/>
            <w:hideMark/>
          </w:tcPr>
          <w:p w14:paraId="2DFCB040"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52024584"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3C31B09F"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59518B2B"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2854CE6F"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2</w:t>
            </w:r>
          </w:p>
        </w:tc>
        <w:tc>
          <w:tcPr>
            <w:tcW w:w="1489" w:type="dxa"/>
            <w:shd w:val="clear" w:color="auto" w:fill="auto"/>
            <w:noWrap/>
            <w:vAlign w:val="bottom"/>
            <w:hideMark/>
          </w:tcPr>
          <w:p w14:paraId="58803BAF"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4A7E8DBA"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5490A5FB" w14:textId="77777777" w:rsidTr="004C5835">
        <w:trPr>
          <w:trHeight w:val="290"/>
          <w:jc w:val="center"/>
        </w:trPr>
        <w:tc>
          <w:tcPr>
            <w:tcW w:w="1194" w:type="dxa"/>
            <w:shd w:val="clear" w:color="auto" w:fill="auto"/>
            <w:noWrap/>
            <w:vAlign w:val="center"/>
            <w:hideMark/>
          </w:tcPr>
          <w:p w14:paraId="240FA998" w14:textId="631D24BA"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LS</w:t>
            </w:r>
            <w:r w:rsidRPr="007F021B">
              <w:rPr>
                <w:rFonts w:ascii="Book Antiqua" w:hAnsi="Book Antiqua"/>
                <w:color w:val="000000"/>
                <w:kern w:val="0"/>
                <w:sz w:val="24"/>
                <w:vertAlign w:val="superscript"/>
              </w:rPr>
              <w:t>3</w:t>
            </w:r>
          </w:p>
        </w:tc>
        <w:tc>
          <w:tcPr>
            <w:tcW w:w="870" w:type="dxa"/>
            <w:shd w:val="clear" w:color="auto" w:fill="auto"/>
            <w:noWrap/>
            <w:vAlign w:val="bottom"/>
            <w:hideMark/>
          </w:tcPr>
          <w:p w14:paraId="07E9E64B"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2</w:t>
            </w:r>
          </w:p>
        </w:tc>
        <w:tc>
          <w:tcPr>
            <w:tcW w:w="1333" w:type="dxa"/>
            <w:shd w:val="clear" w:color="auto" w:fill="auto"/>
            <w:noWrap/>
            <w:vAlign w:val="bottom"/>
            <w:hideMark/>
          </w:tcPr>
          <w:p w14:paraId="333475F5"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7E9E0002"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0E733BEC"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75CE957D"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1149C490"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56068E5F"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2C7B0836" w14:textId="77777777" w:rsidTr="004C5835">
        <w:trPr>
          <w:trHeight w:val="290"/>
          <w:jc w:val="center"/>
        </w:trPr>
        <w:tc>
          <w:tcPr>
            <w:tcW w:w="1194" w:type="dxa"/>
            <w:shd w:val="clear" w:color="auto" w:fill="auto"/>
            <w:noWrap/>
            <w:vAlign w:val="center"/>
            <w:hideMark/>
          </w:tcPr>
          <w:p w14:paraId="4C3C755C" w14:textId="7016EE43"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LS</w:t>
            </w:r>
            <w:r w:rsidRPr="007F021B">
              <w:rPr>
                <w:rFonts w:ascii="Book Antiqua" w:hAnsi="Book Antiqua"/>
                <w:color w:val="000000"/>
                <w:kern w:val="0"/>
                <w:sz w:val="24"/>
                <w:vertAlign w:val="superscript"/>
              </w:rPr>
              <w:t>4+5</w:t>
            </w:r>
          </w:p>
        </w:tc>
        <w:tc>
          <w:tcPr>
            <w:tcW w:w="870" w:type="dxa"/>
            <w:shd w:val="clear" w:color="auto" w:fill="auto"/>
            <w:noWrap/>
            <w:vAlign w:val="bottom"/>
            <w:hideMark/>
          </w:tcPr>
          <w:p w14:paraId="466F28D5"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5</w:t>
            </w:r>
          </w:p>
        </w:tc>
        <w:tc>
          <w:tcPr>
            <w:tcW w:w="1333" w:type="dxa"/>
            <w:shd w:val="clear" w:color="auto" w:fill="auto"/>
            <w:noWrap/>
            <w:vAlign w:val="bottom"/>
            <w:hideMark/>
          </w:tcPr>
          <w:p w14:paraId="317E4820"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54A1B7CF"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5B156547"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5EDB2FE7"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19C9AC54"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68E4CC35"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4F24DF6B" w14:textId="77777777" w:rsidTr="004C5835">
        <w:trPr>
          <w:trHeight w:val="290"/>
          <w:jc w:val="center"/>
        </w:trPr>
        <w:tc>
          <w:tcPr>
            <w:tcW w:w="1194" w:type="dxa"/>
            <w:shd w:val="clear" w:color="auto" w:fill="auto"/>
            <w:noWrap/>
            <w:vAlign w:val="center"/>
            <w:hideMark/>
          </w:tcPr>
          <w:p w14:paraId="06F6DC3B" w14:textId="77777777"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Lower lobe</w:t>
            </w:r>
          </w:p>
        </w:tc>
        <w:tc>
          <w:tcPr>
            <w:tcW w:w="870" w:type="dxa"/>
            <w:shd w:val="clear" w:color="auto" w:fill="auto"/>
            <w:noWrap/>
            <w:vAlign w:val="bottom"/>
            <w:hideMark/>
          </w:tcPr>
          <w:p w14:paraId="476B8A64"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03A8F8B2"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04597A64"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77B90ADE"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10E2DDDD"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6A661A75"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6A11FD07"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12</w:t>
            </w:r>
          </w:p>
        </w:tc>
      </w:tr>
      <w:tr w:rsidR="00737110" w:rsidRPr="007F021B" w14:paraId="041A1273" w14:textId="77777777" w:rsidTr="004C5835">
        <w:trPr>
          <w:trHeight w:val="290"/>
          <w:jc w:val="center"/>
        </w:trPr>
        <w:tc>
          <w:tcPr>
            <w:tcW w:w="1194" w:type="dxa"/>
            <w:shd w:val="clear" w:color="auto" w:fill="auto"/>
            <w:noWrap/>
            <w:vAlign w:val="center"/>
            <w:hideMark/>
          </w:tcPr>
          <w:p w14:paraId="549BD899" w14:textId="3ABF7E12"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LS</w:t>
            </w:r>
            <w:r w:rsidRPr="007F021B">
              <w:rPr>
                <w:rFonts w:ascii="Book Antiqua" w:hAnsi="Book Antiqua"/>
                <w:color w:val="000000"/>
                <w:kern w:val="0"/>
                <w:sz w:val="24"/>
                <w:vertAlign w:val="superscript"/>
              </w:rPr>
              <w:t>6</w:t>
            </w:r>
          </w:p>
        </w:tc>
        <w:tc>
          <w:tcPr>
            <w:tcW w:w="870" w:type="dxa"/>
            <w:shd w:val="clear" w:color="auto" w:fill="auto"/>
            <w:noWrap/>
            <w:vAlign w:val="bottom"/>
            <w:hideMark/>
          </w:tcPr>
          <w:p w14:paraId="79D13F6B"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4</w:t>
            </w:r>
          </w:p>
        </w:tc>
        <w:tc>
          <w:tcPr>
            <w:tcW w:w="1333" w:type="dxa"/>
            <w:shd w:val="clear" w:color="auto" w:fill="auto"/>
            <w:noWrap/>
            <w:vAlign w:val="bottom"/>
            <w:hideMark/>
          </w:tcPr>
          <w:p w14:paraId="6B7AE3E7"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648614D2"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06D99888"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64BD3D85"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4AEE0649"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2873F8BC"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02A8F9C3" w14:textId="77777777" w:rsidTr="004C5835">
        <w:trPr>
          <w:trHeight w:val="290"/>
          <w:jc w:val="center"/>
        </w:trPr>
        <w:tc>
          <w:tcPr>
            <w:tcW w:w="1194" w:type="dxa"/>
            <w:shd w:val="clear" w:color="auto" w:fill="auto"/>
            <w:noWrap/>
            <w:vAlign w:val="center"/>
            <w:hideMark/>
          </w:tcPr>
          <w:p w14:paraId="77428A8F" w14:textId="5F544A95"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LS</w:t>
            </w:r>
            <w:r w:rsidRPr="007F021B">
              <w:rPr>
                <w:rFonts w:ascii="Book Antiqua" w:hAnsi="Book Antiqua"/>
                <w:color w:val="000000"/>
                <w:kern w:val="0"/>
                <w:sz w:val="24"/>
                <w:vertAlign w:val="superscript"/>
              </w:rPr>
              <w:t>8</w:t>
            </w:r>
          </w:p>
        </w:tc>
        <w:tc>
          <w:tcPr>
            <w:tcW w:w="870" w:type="dxa"/>
            <w:shd w:val="clear" w:color="auto" w:fill="auto"/>
            <w:noWrap/>
            <w:vAlign w:val="bottom"/>
            <w:hideMark/>
          </w:tcPr>
          <w:p w14:paraId="4ECA8669"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2</w:t>
            </w:r>
          </w:p>
        </w:tc>
        <w:tc>
          <w:tcPr>
            <w:tcW w:w="1333" w:type="dxa"/>
            <w:shd w:val="clear" w:color="auto" w:fill="auto"/>
            <w:noWrap/>
            <w:vAlign w:val="bottom"/>
            <w:hideMark/>
          </w:tcPr>
          <w:p w14:paraId="4A934ABA"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0FA6A095"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066B33E6"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59B2A1C5"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34F4EAA5"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32DA7AE2"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3C18303B" w14:textId="77777777" w:rsidTr="004C5835">
        <w:trPr>
          <w:trHeight w:val="290"/>
          <w:jc w:val="center"/>
        </w:trPr>
        <w:tc>
          <w:tcPr>
            <w:tcW w:w="1194" w:type="dxa"/>
            <w:shd w:val="clear" w:color="auto" w:fill="auto"/>
            <w:noWrap/>
            <w:vAlign w:val="center"/>
            <w:hideMark/>
          </w:tcPr>
          <w:p w14:paraId="27825029" w14:textId="3FBE325C"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LS</w:t>
            </w:r>
            <w:r w:rsidRPr="007F021B">
              <w:rPr>
                <w:rFonts w:ascii="Book Antiqua" w:hAnsi="Book Antiqua"/>
                <w:color w:val="000000"/>
                <w:kern w:val="0"/>
                <w:sz w:val="24"/>
                <w:vertAlign w:val="superscript"/>
              </w:rPr>
              <w:t>8+9+10</w:t>
            </w:r>
          </w:p>
        </w:tc>
        <w:tc>
          <w:tcPr>
            <w:tcW w:w="870" w:type="dxa"/>
            <w:shd w:val="clear" w:color="auto" w:fill="auto"/>
            <w:noWrap/>
            <w:vAlign w:val="bottom"/>
            <w:hideMark/>
          </w:tcPr>
          <w:p w14:paraId="4D49EFB7"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1</w:t>
            </w:r>
          </w:p>
        </w:tc>
        <w:tc>
          <w:tcPr>
            <w:tcW w:w="1333" w:type="dxa"/>
            <w:shd w:val="clear" w:color="auto" w:fill="auto"/>
            <w:noWrap/>
            <w:vAlign w:val="bottom"/>
            <w:hideMark/>
          </w:tcPr>
          <w:p w14:paraId="287E2084"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09B2240D"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121DADC3"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179FDDAC"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6B07BC10"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22C6B4F0"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784CAC8E" w14:textId="77777777" w:rsidTr="004C5835">
        <w:trPr>
          <w:trHeight w:val="290"/>
          <w:jc w:val="center"/>
        </w:trPr>
        <w:tc>
          <w:tcPr>
            <w:tcW w:w="1194" w:type="dxa"/>
            <w:shd w:val="clear" w:color="auto" w:fill="auto"/>
            <w:noWrap/>
            <w:vAlign w:val="center"/>
            <w:hideMark/>
          </w:tcPr>
          <w:p w14:paraId="06FF277F" w14:textId="77777777"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Right lobe</w:t>
            </w:r>
          </w:p>
        </w:tc>
        <w:tc>
          <w:tcPr>
            <w:tcW w:w="870" w:type="dxa"/>
            <w:shd w:val="clear" w:color="auto" w:fill="auto"/>
            <w:noWrap/>
            <w:vAlign w:val="bottom"/>
            <w:hideMark/>
          </w:tcPr>
          <w:p w14:paraId="059AE15F"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21C4AFC3"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119792CD"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7EE77678"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10B8DC0C"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1EDE74FB"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573A72A3"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42410438" w14:textId="77777777" w:rsidTr="004C5835">
        <w:trPr>
          <w:trHeight w:val="290"/>
          <w:jc w:val="center"/>
        </w:trPr>
        <w:tc>
          <w:tcPr>
            <w:tcW w:w="1194" w:type="dxa"/>
            <w:shd w:val="clear" w:color="auto" w:fill="auto"/>
            <w:noWrap/>
            <w:vAlign w:val="center"/>
            <w:hideMark/>
          </w:tcPr>
          <w:p w14:paraId="3084BF85" w14:textId="7E9ED367"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 xml:space="preserve">Upper </w:t>
            </w:r>
            <w:r w:rsidRPr="007F021B">
              <w:rPr>
                <w:rFonts w:ascii="Book Antiqua" w:hAnsi="Book Antiqua"/>
                <w:color w:val="000000"/>
                <w:kern w:val="0"/>
                <w:sz w:val="24"/>
              </w:rPr>
              <w:lastRenderedPageBreak/>
              <w:t>lobe</w:t>
            </w:r>
          </w:p>
        </w:tc>
        <w:tc>
          <w:tcPr>
            <w:tcW w:w="870" w:type="dxa"/>
            <w:shd w:val="clear" w:color="auto" w:fill="auto"/>
            <w:noWrap/>
            <w:vAlign w:val="bottom"/>
            <w:hideMark/>
          </w:tcPr>
          <w:p w14:paraId="6FB41593"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6AAC9472"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79C7D6EA"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028CD8BB"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70632C03"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279C6422"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35BA2C44"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20</w:t>
            </w:r>
          </w:p>
        </w:tc>
      </w:tr>
      <w:tr w:rsidR="00737110" w:rsidRPr="007F021B" w14:paraId="4BE91F97" w14:textId="77777777" w:rsidTr="004C5835">
        <w:trPr>
          <w:trHeight w:val="290"/>
          <w:jc w:val="center"/>
        </w:trPr>
        <w:tc>
          <w:tcPr>
            <w:tcW w:w="1194" w:type="dxa"/>
            <w:shd w:val="clear" w:color="auto" w:fill="auto"/>
            <w:noWrap/>
            <w:vAlign w:val="center"/>
            <w:hideMark/>
          </w:tcPr>
          <w:p w14:paraId="534BB82D" w14:textId="2E210A69"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lastRenderedPageBreak/>
              <w:t>RS</w:t>
            </w:r>
            <w:r w:rsidRPr="007F021B">
              <w:rPr>
                <w:rFonts w:ascii="Book Antiqua" w:hAnsi="Book Antiqua"/>
                <w:color w:val="000000"/>
                <w:kern w:val="0"/>
                <w:sz w:val="24"/>
                <w:vertAlign w:val="superscript"/>
              </w:rPr>
              <w:t>1</w:t>
            </w:r>
            <w:r w:rsidRPr="007F021B">
              <w:rPr>
                <w:rFonts w:ascii="Book Antiqua" w:hAnsi="Book Antiqua"/>
                <w:color w:val="000000"/>
                <w:kern w:val="0"/>
                <w:sz w:val="24"/>
              </w:rPr>
              <w:t xml:space="preserve">b </w:t>
            </w:r>
          </w:p>
        </w:tc>
        <w:tc>
          <w:tcPr>
            <w:tcW w:w="870" w:type="dxa"/>
            <w:shd w:val="clear" w:color="auto" w:fill="auto"/>
            <w:noWrap/>
            <w:vAlign w:val="bottom"/>
            <w:hideMark/>
          </w:tcPr>
          <w:p w14:paraId="1AE57C67"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70E23E07"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32727EBE"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1</w:t>
            </w:r>
          </w:p>
        </w:tc>
        <w:tc>
          <w:tcPr>
            <w:tcW w:w="1971" w:type="dxa"/>
            <w:shd w:val="clear" w:color="auto" w:fill="auto"/>
            <w:noWrap/>
            <w:vAlign w:val="bottom"/>
            <w:hideMark/>
          </w:tcPr>
          <w:p w14:paraId="6D74FD96"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3C315708"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4BE4AB57"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1E8E15DA"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4BD78E2F" w14:textId="77777777" w:rsidTr="004C5835">
        <w:trPr>
          <w:trHeight w:val="290"/>
          <w:jc w:val="center"/>
        </w:trPr>
        <w:tc>
          <w:tcPr>
            <w:tcW w:w="1194" w:type="dxa"/>
            <w:shd w:val="clear" w:color="auto" w:fill="auto"/>
            <w:noWrap/>
            <w:vAlign w:val="center"/>
            <w:hideMark/>
          </w:tcPr>
          <w:p w14:paraId="496DC410" w14:textId="44991884"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RS</w:t>
            </w:r>
            <w:r w:rsidRPr="007F021B">
              <w:rPr>
                <w:rFonts w:ascii="Book Antiqua" w:hAnsi="Book Antiqua"/>
                <w:color w:val="000000"/>
                <w:kern w:val="0"/>
                <w:sz w:val="24"/>
                <w:vertAlign w:val="superscript"/>
              </w:rPr>
              <w:t xml:space="preserve">1 </w:t>
            </w:r>
            <w:r w:rsidRPr="007F021B">
              <w:rPr>
                <w:rFonts w:ascii="Book Antiqua" w:hAnsi="Book Antiqua"/>
                <w:color w:val="000000"/>
                <w:kern w:val="0"/>
                <w:sz w:val="24"/>
              </w:rPr>
              <w:t>+ RS</w:t>
            </w:r>
            <w:r w:rsidRPr="007F021B">
              <w:rPr>
                <w:rFonts w:ascii="Book Antiqua" w:hAnsi="Book Antiqua"/>
                <w:color w:val="000000"/>
                <w:kern w:val="0"/>
                <w:sz w:val="24"/>
                <w:vertAlign w:val="superscript"/>
              </w:rPr>
              <w:t>2</w:t>
            </w:r>
            <w:r w:rsidRPr="007F021B">
              <w:rPr>
                <w:rFonts w:ascii="Book Antiqua" w:hAnsi="Book Antiqua"/>
                <w:color w:val="000000"/>
                <w:kern w:val="0"/>
                <w:sz w:val="24"/>
              </w:rPr>
              <w:t xml:space="preserve">a </w:t>
            </w:r>
          </w:p>
        </w:tc>
        <w:tc>
          <w:tcPr>
            <w:tcW w:w="870" w:type="dxa"/>
            <w:shd w:val="clear" w:color="auto" w:fill="auto"/>
            <w:noWrap/>
            <w:vAlign w:val="bottom"/>
            <w:hideMark/>
          </w:tcPr>
          <w:p w14:paraId="13077C59"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213A1057"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4B91A150"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2CE64D62"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3</w:t>
            </w:r>
          </w:p>
        </w:tc>
        <w:tc>
          <w:tcPr>
            <w:tcW w:w="1333" w:type="dxa"/>
            <w:shd w:val="clear" w:color="auto" w:fill="auto"/>
            <w:noWrap/>
            <w:vAlign w:val="bottom"/>
            <w:hideMark/>
          </w:tcPr>
          <w:p w14:paraId="1A3381D8"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4508FBC2"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04AF157A"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2CD64395" w14:textId="77777777" w:rsidTr="004C5835">
        <w:trPr>
          <w:trHeight w:val="290"/>
          <w:jc w:val="center"/>
        </w:trPr>
        <w:tc>
          <w:tcPr>
            <w:tcW w:w="1194" w:type="dxa"/>
            <w:shd w:val="clear" w:color="auto" w:fill="auto"/>
            <w:noWrap/>
            <w:vAlign w:val="center"/>
            <w:hideMark/>
          </w:tcPr>
          <w:p w14:paraId="27768900" w14:textId="404E4689"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RS</w:t>
            </w:r>
            <w:r w:rsidRPr="007F021B">
              <w:rPr>
                <w:rFonts w:ascii="Book Antiqua" w:hAnsi="Book Antiqua"/>
                <w:color w:val="000000"/>
                <w:kern w:val="0"/>
                <w:sz w:val="24"/>
                <w:vertAlign w:val="superscript"/>
              </w:rPr>
              <w:t xml:space="preserve">1 </w:t>
            </w:r>
            <w:r w:rsidRPr="007F021B">
              <w:rPr>
                <w:rFonts w:ascii="Book Antiqua" w:hAnsi="Book Antiqua"/>
                <w:color w:val="000000"/>
                <w:kern w:val="0"/>
                <w:sz w:val="24"/>
              </w:rPr>
              <w:t>+ RS</w:t>
            </w:r>
            <w:r w:rsidRPr="007F021B">
              <w:rPr>
                <w:rFonts w:ascii="Book Antiqua" w:hAnsi="Book Antiqua"/>
                <w:color w:val="000000"/>
                <w:kern w:val="0"/>
                <w:sz w:val="24"/>
                <w:vertAlign w:val="superscript"/>
              </w:rPr>
              <w:t xml:space="preserve">2 </w:t>
            </w:r>
          </w:p>
        </w:tc>
        <w:tc>
          <w:tcPr>
            <w:tcW w:w="870" w:type="dxa"/>
            <w:shd w:val="clear" w:color="auto" w:fill="auto"/>
            <w:noWrap/>
            <w:vAlign w:val="bottom"/>
            <w:hideMark/>
          </w:tcPr>
          <w:p w14:paraId="09729C5F"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0CE5940C"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2</w:t>
            </w:r>
          </w:p>
        </w:tc>
        <w:tc>
          <w:tcPr>
            <w:tcW w:w="1075" w:type="dxa"/>
            <w:shd w:val="clear" w:color="auto" w:fill="auto"/>
            <w:noWrap/>
            <w:vAlign w:val="bottom"/>
            <w:hideMark/>
          </w:tcPr>
          <w:p w14:paraId="5E6D584A"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23E0F71C"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0874BA0D"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01124624"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35197625"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0F0E1FA6" w14:textId="77777777" w:rsidTr="004C5835">
        <w:trPr>
          <w:trHeight w:val="290"/>
          <w:jc w:val="center"/>
        </w:trPr>
        <w:tc>
          <w:tcPr>
            <w:tcW w:w="1194" w:type="dxa"/>
            <w:shd w:val="clear" w:color="auto" w:fill="auto"/>
            <w:noWrap/>
            <w:vAlign w:val="center"/>
            <w:hideMark/>
          </w:tcPr>
          <w:p w14:paraId="32EB7DD0" w14:textId="15F4D3A8"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RS</w:t>
            </w:r>
            <w:r w:rsidRPr="007F021B">
              <w:rPr>
                <w:rFonts w:ascii="Book Antiqua" w:hAnsi="Book Antiqua"/>
                <w:color w:val="000000"/>
                <w:kern w:val="0"/>
                <w:sz w:val="24"/>
                <w:vertAlign w:val="superscript"/>
              </w:rPr>
              <w:t>2</w:t>
            </w:r>
          </w:p>
        </w:tc>
        <w:tc>
          <w:tcPr>
            <w:tcW w:w="870" w:type="dxa"/>
            <w:shd w:val="clear" w:color="auto" w:fill="auto"/>
            <w:noWrap/>
            <w:vAlign w:val="bottom"/>
            <w:hideMark/>
          </w:tcPr>
          <w:p w14:paraId="0F466C1F"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6</w:t>
            </w:r>
          </w:p>
        </w:tc>
        <w:tc>
          <w:tcPr>
            <w:tcW w:w="1333" w:type="dxa"/>
            <w:shd w:val="clear" w:color="auto" w:fill="auto"/>
            <w:noWrap/>
            <w:vAlign w:val="bottom"/>
            <w:hideMark/>
          </w:tcPr>
          <w:p w14:paraId="1BAE8B09"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1218A915"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571B4D6D"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4D763908"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4B76D5C0"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28F30B88"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2E7E2D56" w14:textId="77777777" w:rsidTr="004C5835">
        <w:trPr>
          <w:trHeight w:val="290"/>
          <w:jc w:val="center"/>
        </w:trPr>
        <w:tc>
          <w:tcPr>
            <w:tcW w:w="1194" w:type="dxa"/>
            <w:shd w:val="clear" w:color="auto" w:fill="auto"/>
            <w:noWrap/>
            <w:vAlign w:val="center"/>
            <w:hideMark/>
          </w:tcPr>
          <w:p w14:paraId="2BE0E279" w14:textId="6C689E5C"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RS</w:t>
            </w:r>
            <w:r w:rsidRPr="007F021B">
              <w:rPr>
                <w:rFonts w:ascii="Book Antiqua" w:hAnsi="Book Antiqua"/>
                <w:color w:val="000000"/>
                <w:kern w:val="0"/>
                <w:sz w:val="24"/>
                <w:vertAlign w:val="superscript"/>
              </w:rPr>
              <w:t>3</w:t>
            </w:r>
          </w:p>
        </w:tc>
        <w:tc>
          <w:tcPr>
            <w:tcW w:w="870" w:type="dxa"/>
            <w:shd w:val="clear" w:color="auto" w:fill="auto"/>
            <w:noWrap/>
            <w:vAlign w:val="bottom"/>
            <w:hideMark/>
          </w:tcPr>
          <w:p w14:paraId="6D5CF427"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2</w:t>
            </w:r>
          </w:p>
        </w:tc>
        <w:tc>
          <w:tcPr>
            <w:tcW w:w="1333" w:type="dxa"/>
            <w:shd w:val="clear" w:color="auto" w:fill="auto"/>
            <w:noWrap/>
            <w:vAlign w:val="bottom"/>
            <w:hideMark/>
          </w:tcPr>
          <w:p w14:paraId="220F5EDA"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42B68D37"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70543D69"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6AC4DB74"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1D23EA27"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05DA9B22"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006185AE" w14:textId="77777777" w:rsidTr="004C5835">
        <w:trPr>
          <w:trHeight w:val="290"/>
          <w:jc w:val="center"/>
        </w:trPr>
        <w:tc>
          <w:tcPr>
            <w:tcW w:w="1194" w:type="dxa"/>
            <w:shd w:val="clear" w:color="auto" w:fill="auto"/>
            <w:noWrap/>
            <w:vAlign w:val="center"/>
            <w:hideMark/>
          </w:tcPr>
          <w:p w14:paraId="399E08BF" w14:textId="04901075"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RS</w:t>
            </w:r>
            <w:r w:rsidRPr="007F021B">
              <w:rPr>
                <w:rFonts w:ascii="Book Antiqua" w:hAnsi="Book Antiqua"/>
                <w:color w:val="000000"/>
                <w:kern w:val="0"/>
                <w:sz w:val="24"/>
                <w:vertAlign w:val="superscript"/>
              </w:rPr>
              <w:t>3</w:t>
            </w:r>
            <w:r w:rsidRPr="007F021B">
              <w:rPr>
                <w:rFonts w:ascii="Book Antiqua" w:hAnsi="Book Antiqua"/>
                <w:color w:val="000000"/>
                <w:kern w:val="0"/>
                <w:sz w:val="24"/>
              </w:rPr>
              <w:t xml:space="preserve">b </w:t>
            </w:r>
          </w:p>
        </w:tc>
        <w:tc>
          <w:tcPr>
            <w:tcW w:w="870" w:type="dxa"/>
            <w:shd w:val="clear" w:color="auto" w:fill="auto"/>
            <w:noWrap/>
            <w:vAlign w:val="bottom"/>
            <w:hideMark/>
          </w:tcPr>
          <w:p w14:paraId="7EC24C51"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7EF6C3D2"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5BC34DFE"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2</w:t>
            </w:r>
          </w:p>
        </w:tc>
        <w:tc>
          <w:tcPr>
            <w:tcW w:w="1971" w:type="dxa"/>
            <w:shd w:val="clear" w:color="auto" w:fill="auto"/>
            <w:noWrap/>
            <w:vAlign w:val="bottom"/>
            <w:hideMark/>
          </w:tcPr>
          <w:p w14:paraId="6E93E91B"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3B6296DD"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50425F0C"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1D452322"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57B58DFD" w14:textId="77777777" w:rsidTr="004C5835">
        <w:trPr>
          <w:trHeight w:val="290"/>
          <w:jc w:val="center"/>
        </w:trPr>
        <w:tc>
          <w:tcPr>
            <w:tcW w:w="1194" w:type="dxa"/>
            <w:shd w:val="clear" w:color="auto" w:fill="auto"/>
            <w:noWrap/>
            <w:vAlign w:val="center"/>
            <w:hideMark/>
          </w:tcPr>
          <w:p w14:paraId="38520BC6" w14:textId="25D414AC"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RS</w:t>
            </w:r>
            <w:r w:rsidRPr="007F021B">
              <w:rPr>
                <w:rFonts w:ascii="Book Antiqua" w:hAnsi="Book Antiqua"/>
                <w:color w:val="000000"/>
                <w:kern w:val="0"/>
                <w:sz w:val="24"/>
                <w:vertAlign w:val="superscript"/>
              </w:rPr>
              <w:t>3</w:t>
            </w:r>
            <w:r w:rsidRPr="007F021B">
              <w:rPr>
                <w:rFonts w:ascii="Book Antiqua" w:hAnsi="Book Antiqua"/>
                <w:color w:val="000000"/>
                <w:kern w:val="0"/>
                <w:sz w:val="24"/>
              </w:rPr>
              <w:t>b</w:t>
            </w:r>
            <w:r w:rsidRPr="007F021B">
              <w:rPr>
                <w:rFonts w:ascii="Book Antiqua" w:hAnsi="Book Antiqua"/>
                <w:color w:val="000000"/>
                <w:kern w:val="0"/>
                <w:sz w:val="24"/>
                <w:vertAlign w:val="subscript"/>
              </w:rPr>
              <w:t>ii</w:t>
            </w:r>
          </w:p>
        </w:tc>
        <w:tc>
          <w:tcPr>
            <w:tcW w:w="870" w:type="dxa"/>
            <w:shd w:val="clear" w:color="auto" w:fill="auto"/>
            <w:noWrap/>
            <w:vAlign w:val="bottom"/>
            <w:hideMark/>
          </w:tcPr>
          <w:p w14:paraId="3E9A812D"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485A5FD5"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4E1B48F7"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07CB1CBA"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1619BBC1"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744486B8"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1</w:t>
            </w:r>
          </w:p>
        </w:tc>
        <w:tc>
          <w:tcPr>
            <w:tcW w:w="1975" w:type="dxa"/>
            <w:shd w:val="clear" w:color="auto" w:fill="auto"/>
            <w:noWrap/>
            <w:vAlign w:val="bottom"/>
            <w:hideMark/>
          </w:tcPr>
          <w:p w14:paraId="03F1361C"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5BEBA902" w14:textId="77777777" w:rsidTr="004C5835">
        <w:trPr>
          <w:trHeight w:val="290"/>
          <w:jc w:val="center"/>
        </w:trPr>
        <w:tc>
          <w:tcPr>
            <w:tcW w:w="1194" w:type="dxa"/>
            <w:shd w:val="clear" w:color="auto" w:fill="auto"/>
            <w:noWrap/>
            <w:vAlign w:val="center"/>
            <w:hideMark/>
          </w:tcPr>
          <w:p w14:paraId="6B14F721" w14:textId="5429DEDA"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Middle lobe</w:t>
            </w:r>
          </w:p>
        </w:tc>
        <w:tc>
          <w:tcPr>
            <w:tcW w:w="870" w:type="dxa"/>
            <w:shd w:val="clear" w:color="auto" w:fill="auto"/>
            <w:noWrap/>
            <w:vAlign w:val="bottom"/>
            <w:hideMark/>
          </w:tcPr>
          <w:p w14:paraId="1E598D20"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6C87B9E6"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2DF38C04"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734F38D0"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414368B7"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521516B6"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0E1522FB"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10</w:t>
            </w:r>
          </w:p>
        </w:tc>
      </w:tr>
      <w:tr w:rsidR="00737110" w:rsidRPr="007F021B" w14:paraId="5C057F18" w14:textId="77777777" w:rsidTr="004C5835">
        <w:trPr>
          <w:trHeight w:val="290"/>
          <w:jc w:val="center"/>
        </w:trPr>
        <w:tc>
          <w:tcPr>
            <w:tcW w:w="1194" w:type="dxa"/>
            <w:shd w:val="clear" w:color="auto" w:fill="auto"/>
            <w:noWrap/>
            <w:vAlign w:val="center"/>
            <w:hideMark/>
          </w:tcPr>
          <w:p w14:paraId="7ABFA9E9" w14:textId="65573F43"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RS</w:t>
            </w:r>
            <w:r w:rsidRPr="007F021B">
              <w:rPr>
                <w:rFonts w:ascii="Book Antiqua" w:hAnsi="Book Antiqua"/>
                <w:color w:val="000000"/>
                <w:kern w:val="0"/>
                <w:sz w:val="24"/>
                <w:vertAlign w:val="superscript"/>
              </w:rPr>
              <w:t>5</w:t>
            </w:r>
          </w:p>
        </w:tc>
        <w:tc>
          <w:tcPr>
            <w:tcW w:w="870" w:type="dxa"/>
            <w:shd w:val="clear" w:color="auto" w:fill="auto"/>
            <w:noWrap/>
            <w:vAlign w:val="bottom"/>
            <w:hideMark/>
          </w:tcPr>
          <w:p w14:paraId="25E636F9"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1</w:t>
            </w:r>
          </w:p>
        </w:tc>
        <w:tc>
          <w:tcPr>
            <w:tcW w:w="1333" w:type="dxa"/>
            <w:shd w:val="clear" w:color="auto" w:fill="auto"/>
            <w:noWrap/>
            <w:vAlign w:val="bottom"/>
            <w:hideMark/>
          </w:tcPr>
          <w:p w14:paraId="0BD7B485"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6D34FF6C"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2537B96A"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65D0CFA1"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16BA2F34"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7FB19DF3"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7E169BFF" w14:textId="77777777" w:rsidTr="004C5835">
        <w:trPr>
          <w:trHeight w:val="290"/>
          <w:jc w:val="center"/>
        </w:trPr>
        <w:tc>
          <w:tcPr>
            <w:tcW w:w="1194" w:type="dxa"/>
            <w:shd w:val="clear" w:color="auto" w:fill="auto"/>
            <w:noWrap/>
            <w:vAlign w:val="center"/>
            <w:hideMark/>
          </w:tcPr>
          <w:p w14:paraId="59E99375" w14:textId="5F22E706"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Lower lobe</w:t>
            </w:r>
          </w:p>
        </w:tc>
        <w:tc>
          <w:tcPr>
            <w:tcW w:w="870" w:type="dxa"/>
            <w:shd w:val="clear" w:color="auto" w:fill="auto"/>
            <w:noWrap/>
            <w:vAlign w:val="bottom"/>
            <w:hideMark/>
          </w:tcPr>
          <w:p w14:paraId="70CAE43D"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32A2F837"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311919CB"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2AFF42FC"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1DB986E7"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71791F16"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4EAA80A8"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12</w:t>
            </w:r>
          </w:p>
        </w:tc>
      </w:tr>
      <w:tr w:rsidR="00737110" w:rsidRPr="007F021B" w14:paraId="49F366F1" w14:textId="77777777" w:rsidTr="004C5835">
        <w:trPr>
          <w:trHeight w:val="290"/>
          <w:jc w:val="center"/>
        </w:trPr>
        <w:tc>
          <w:tcPr>
            <w:tcW w:w="1194" w:type="dxa"/>
            <w:shd w:val="clear" w:color="auto" w:fill="auto"/>
            <w:noWrap/>
            <w:vAlign w:val="center"/>
            <w:hideMark/>
          </w:tcPr>
          <w:p w14:paraId="446B8637" w14:textId="5905AA6B"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RS</w:t>
            </w:r>
            <w:r w:rsidRPr="007F021B">
              <w:rPr>
                <w:rFonts w:ascii="Book Antiqua" w:hAnsi="Book Antiqua"/>
                <w:color w:val="000000"/>
                <w:kern w:val="0"/>
                <w:sz w:val="24"/>
                <w:vertAlign w:val="superscript"/>
              </w:rPr>
              <w:t>6</w:t>
            </w:r>
          </w:p>
        </w:tc>
        <w:tc>
          <w:tcPr>
            <w:tcW w:w="870" w:type="dxa"/>
            <w:shd w:val="clear" w:color="auto" w:fill="auto"/>
            <w:noWrap/>
            <w:vAlign w:val="bottom"/>
            <w:hideMark/>
          </w:tcPr>
          <w:p w14:paraId="6C08BA21"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5</w:t>
            </w:r>
          </w:p>
        </w:tc>
        <w:tc>
          <w:tcPr>
            <w:tcW w:w="1333" w:type="dxa"/>
            <w:shd w:val="clear" w:color="auto" w:fill="auto"/>
            <w:noWrap/>
            <w:vAlign w:val="bottom"/>
            <w:hideMark/>
          </w:tcPr>
          <w:p w14:paraId="25D96F23"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218961F7"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2E8008D0"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00DEE35E"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01C52B6C"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041F9067"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499C93D7" w14:textId="77777777" w:rsidTr="004C5835">
        <w:trPr>
          <w:trHeight w:val="290"/>
          <w:jc w:val="center"/>
        </w:trPr>
        <w:tc>
          <w:tcPr>
            <w:tcW w:w="1194" w:type="dxa"/>
            <w:shd w:val="clear" w:color="auto" w:fill="auto"/>
            <w:noWrap/>
            <w:vAlign w:val="center"/>
            <w:hideMark/>
          </w:tcPr>
          <w:p w14:paraId="19C0FA80" w14:textId="4967B186"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RS</w:t>
            </w:r>
            <w:r w:rsidRPr="007F021B">
              <w:rPr>
                <w:rFonts w:ascii="Book Antiqua" w:hAnsi="Book Antiqua"/>
                <w:color w:val="000000"/>
                <w:kern w:val="0"/>
                <w:sz w:val="24"/>
                <w:vertAlign w:val="superscript"/>
              </w:rPr>
              <w:t xml:space="preserve">6 </w:t>
            </w:r>
            <w:r w:rsidRPr="007F021B">
              <w:rPr>
                <w:rFonts w:ascii="Book Antiqua" w:hAnsi="Book Antiqua"/>
                <w:color w:val="000000"/>
                <w:kern w:val="0"/>
                <w:sz w:val="24"/>
              </w:rPr>
              <w:t>+ RS</w:t>
            </w:r>
            <w:r w:rsidRPr="007F021B">
              <w:rPr>
                <w:rFonts w:ascii="Book Antiqua" w:hAnsi="Book Antiqua"/>
                <w:color w:val="000000"/>
                <w:kern w:val="0"/>
                <w:sz w:val="24"/>
                <w:vertAlign w:val="superscript"/>
              </w:rPr>
              <w:t xml:space="preserve">* </w:t>
            </w:r>
          </w:p>
        </w:tc>
        <w:tc>
          <w:tcPr>
            <w:tcW w:w="870" w:type="dxa"/>
            <w:shd w:val="clear" w:color="auto" w:fill="auto"/>
            <w:noWrap/>
            <w:vAlign w:val="bottom"/>
            <w:hideMark/>
          </w:tcPr>
          <w:p w14:paraId="1B56BDCB"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69BBDE8C"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1</w:t>
            </w:r>
          </w:p>
        </w:tc>
        <w:tc>
          <w:tcPr>
            <w:tcW w:w="1075" w:type="dxa"/>
            <w:shd w:val="clear" w:color="auto" w:fill="auto"/>
            <w:noWrap/>
            <w:vAlign w:val="bottom"/>
            <w:hideMark/>
          </w:tcPr>
          <w:p w14:paraId="67559DD6"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5A951A0B"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25150924"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330C6832"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7E060FE4"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415F6398" w14:textId="77777777" w:rsidTr="004C5835">
        <w:trPr>
          <w:trHeight w:val="290"/>
          <w:jc w:val="center"/>
        </w:trPr>
        <w:tc>
          <w:tcPr>
            <w:tcW w:w="1194" w:type="dxa"/>
            <w:shd w:val="clear" w:color="auto" w:fill="auto"/>
            <w:noWrap/>
            <w:vAlign w:val="center"/>
            <w:hideMark/>
          </w:tcPr>
          <w:p w14:paraId="16E07C3F" w14:textId="2A1235AD"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RS</w:t>
            </w:r>
            <w:r w:rsidRPr="007F021B">
              <w:rPr>
                <w:rFonts w:ascii="Book Antiqua" w:hAnsi="Book Antiqua"/>
                <w:color w:val="000000"/>
                <w:kern w:val="0"/>
                <w:sz w:val="24"/>
                <w:vertAlign w:val="superscript"/>
              </w:rPr>
              <w:t>8</w:t>
            </w:r>
            <w:r w:rsidRPr="007F021B">
              <w:rPr>
                <w:rFonts w:ascii="Book Antiqua" w:hAnsi="Book Antiqua"/>
                <w:color w:val="000000"/>
                <w:kern w:val="0"/>
                <w:sz w:val="24"/>
              </w:rPr>
              <w:t xml:space="preserve">a </w:t>
            </w:r>
          </w:p>
        </w:tc>
        <w:tc>
          <w:tcPr>
            <w:tcW w:w="870" w:type="dxa"/>
            <w:shd w:val="clear" w:color="auto" w:fill="auto"/>
            <w:noWrap/>
            <w:vAlign w:val="bottom"/>
            <w:hideMark/>
          </w:tcPr>
          <w:p w14:paraId="3D0B27E5"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70066011"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3FA07140"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1</w:t>
            </w:r>
          </w:p>
        </w:tc>
        <w:tc>
          <w:tcPr>
            <w:tcW w:w="1971" w:type="dxa"/>
            <w:shd w:val="clear" w:color="auto" w:fill="auto"/>
            <w:noWrap/>
            <w:vAlign w:val="bottom"/>
            <w:hideMark/>
          </w:tcPr>
          <w:p w14:paraId="09256E82"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7C0D24EC"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1F4E7EAD"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215E7FF3"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1FAF03ED" w14:textId="77777777" w:rsidTr="004C5835">
        <w:trPr>
          <w:trHeight w:val="290"/>
          <w:jc w:val="center"/>
        </w:trPr>
        <w:tc>
          <w:tcPr>
            <w:tcW w:w="1194" w:type="dxa"/>
            <w:shd w:val="clear" w:color="auto" w:fill="auto"/>
            <w:noWrap/>
            <w:vAlign w:val="center"/>
            <w:hideMark/>
          </w:tcPr>
          <w:p w14:paraId="037CA1A7" w14:textId="17A1F914"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RS</w:t>
            </w:r>
            <w:r w:rsidRPr="007F021B">
              <w:rPr>
                <w:rFonts w:ascii="Book Antiqua" w:hAnsi="Book Antiqua"/>
                <w:color w:val="000000"/>
                <w:kern w:val="0"/>
                <w:sz w:val="24"/>
                <w:vertAlign w:val="superscript"/>
              </w:rPr>
              <w:t xml:space="preserve">8 </w:t>
            </w:r>
          </w:p>
        </w:tc>
        <w:tc>
          <w:tcPr>
            <w:tcW w:w="870" w:type="dxa"/>
            <w:shd w:val="clear" w:color="auto" w:fill="auto"/>
            <w:noWrap/>
            <w:vAlign w:val="bottom"/>
            <w:hideMark/>
          </w:tcPr>
          <w:p w14:paraId="5F523891"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2</w:t>
            </w:r>
          </w:p>
        </w:tc>
        <w:tc>
          <w:tcPr>
            <w:tcW w:w="1333" w:type="dxa"/>
            <w:shd w:val="clear" w:color="auto" w:fill="auto"/>
            <w:noWrap/>
            <w:vAlign w:val="bottom"/>
            <w:hideMark/>
          </w:tcPr>
          <w:p w14:paraId="7050F5A7"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6CED05D8"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5C062B2D"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73B332FD"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3CB8055A"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7AB227D5" w14:textId="77777777" w:rsidR="00737110" w:rsidRPr="007F021B" w:rsidRDefault="00737110" w:rsidP="004C5835">
            <w:pPr>
              <w:widowControl/>
              <w:spacing w:line="360" w:lineRule="auto"/>
              <w:rPr>
                <w:rFonts w:ascii="Book Antiqua" w:hAnsi="Book Antiqua" w:cs="宋体"/>
                <w:color w:val="000000"/>
                <w:kern w:val="0"/>
                <w:sz w:val="24"/>
              </w:rPr>
            </w:pPr>
          </w:p>
        </w:tc>
      </w:tr>
      <w:tr w:rsidR="00737110" w:rsidRPr="007F021B" w14:paraId="5022D6EC" w14:textId="77777777" w:rsidTr="004C5835">
        <w:trPr>
          <w:trHeight w:val="290"/>
          <w:jc w:val="center"/>
        </w:trPr>
        <w:tc>
          <w:tcPr>
            <w:tcW w:w="1194" w:type="dxa"/>
            <w:shd w:val="clear" w:color="auto" w:fill="auto"/>
            <w:noWrap/>
            <w:vAlign w:val="center"/>
            <w:hideMark/>
          </w:tcPr>
          <w:p w14:paraId="18366428" w14:textId="3BDD35D4" w:rsidR="00737110" w:rsidRPr="007F021B" w:rsidRDefault="00737110" w:rsidP="004C5835">
            <w:pPr>
              <w:widowControl/>
              <w:spacing w:line="360" w:lineRule="auto"/>
              <w:rPr>
                <w:rFonts w:ascii="Book Antiqua" w:hAnsi="Book Antiqua"/>
                <w:color w:val="000000"/>
                <w:kern w:val="0"/>
                <w:sz w:val="24"/>
              </w:rPr>
            </w:pPr>
            <w:r w:rsidRPr="007F021B">
              <w:rPr>
                <w:rFonts w:ascii="Book Antiqua" w:hAnsi="Book Antiqua"/>
                <w:color w:val="000000"/>
                <w:kern w:val="0"/>
                <w:sz w:val="24"/>
              </w:rPr>
              <w:t>RS</w:t>
            </w:r>
            <w:r w:rsidRPr="007F021B">
              <w:rPr>
                <w:rFonts w:ascii="Book Antiqua" w:hAnsi="Book Antiqua"/>
                <w:color w:val="000000"/>
                <w:kern w:val="0"/>
                <w:sz w:val="24"/>
                <w:vertAlign w:val="superscript"/>
              </w:rPr>
              <w:t>7+8+9+10</w:t>
            </w:r>
          </w:p>
        </w:tc>
        <w:tc>
          <w:tcPr>
            <w:tcW w:w="870" w:type="dxa"/>
            <w:shd w:val="clear" w:color="auto" w:fill="auto"/>
            <w:noWrap/>
            <w:vAlign w:val="bottom"/>
            <w:hideMark/>
          </w:tcPr>
          <w:p w14:paraId="79AD09D3" w14:textId="77777777" w:rsidR="00737110" w:rsidRPr="007F021B" w:rsidRDefault="00737110" w:rsidP="004C5835">
            <w:pPr>
              <w:widowControl/>
              <w:spacing w:line="360" w:lineRule="auto"/>
              <w:rPr>
                <w:rFonts w:ascii="Book Antiqua" w:hAnsi="Book Antiqua" w:cs="宋体"/>
                <w:color w:val="000000"/>
                <w:kern w:val="0"/>
                <w:sz w:val="24"/>
              </w:rPr>
            </w:pPr>
            <w:r w:rsidRPr="007F021B">
              <w:rPr>
                <w:rFonts w:ascii="Book Antiqua" w:hAnsi="Book Antiqua" w:cs="宋体"/>
                <w:color w:val="000000"/>
                <w:kern w:val="0"/>
                <w:sz w:val="24"/>
              </w:rPr>
              <w:t>1</w:t>
            </w:r>
          </w:p>
        </w:tc>
        <w:tc>
          <w:tcPr>
            <w:tcW w:w="1333" w:type="dxa"/>
            <w:shd w:val="clear" w:color="auto" w:fill="auto"/>
            <w:noWrap/>
            <w:vAlign w:val="bottom"/>
            <w:hideMark/>
          </w:tcPr>
          <w:p w14:paraId="7E5EE5CD" w14:textId="77777777" w:rsidR="00737110" w:rsidRPr="007F021B" w:rsidRDefault="00737110" w:rsidP="004C5835">
            <w:pPr>
              <w:widowControl/>
              <w:spacing w:line="360" w:lineRule="auto"/>
              <w:rPr>
                <w:rFonts w:ascii="Book Antiqua" w:hAnsi="Book Antiqua" w:cs="宋体"/>
                <w:color w:val="000000"/>
                <w:kern w:val="0"/>
                <w:sz w:val="24"/>
              </w:rPr>
            </w:pPr>
          </w:p>
        </w:tc>
        <w:tc>
          <w:tcPr>
            <w:tcW w:w="1075" w:type="dxa"/>
            <w:shd w:val="clear" w:color="auto" w:fill="auto"/>
            <w:noWrap/>
            <w:vAlign w:val="bottom"/>
            <w:hideMark/>
          </w:tcPr>
          <w:p w14:paraId="19A2D6F2" w14:textId="77777777" w:rsidR="00737110" w:rsidRPr="007F021B" w:rsidRDefault="00737110" w:rsidP="004C5835">
            <w:pPr>
              <w:widowControl/>
              <w:spacing w:line="360" w:lineRule="auto"/>
              <w:rPr>
                <w:rFonts w:ascii="Book Antiqua" w:hAnsi="Book Antiqua" w:cs="宋体"/>
                <w:color w:val="000000"/>
                <w:kern w:val="0"/>
                <w:sz w:val="24"/>
              </w:rPr>
            </w:pPr>
          </w:p>
        </w:tc>
        <w:tc>
          <w:tcPr>
            <w:tcW w:w="1971" w:type="dxa"/>
            <w:shd w:val="clear" w:color="auto" w:fill="auto"/>
            <w:noWrap/>
            <w:vAlign w:val="bottom"/>
            <w:hideMark/>
          </w:tcPr>
          <w:p w14:paraId="171CC3EE" w14:textId="77777777" w:rsidR="00737110" w:rsidRPr="007F021B" w:rsidRDefault="00737110" w:rsidP="004C5835">
            <w:pPr>
              <w:widowControl/>
              <w:spacing w:line="360" w:lineRule="auto"/>
              <w:rPr>
                <w:rFonts w:ascii="Book Antiqua" w:hAnsi="Book Antiqua" w:cs="宋体"/>
                <w:color w:val="000000"/>
                <w:kern w:val="0"/>
                <w:sz w:val="24"/>
              </w:rPr>
            </w:pPr>
          </w:p>
        </w:tc>
        <w:tc>
          <w:tcPr>
            <w:tcW w:w="1333" w:type="dxa"/>
            <w:shd w:val="clear" w:color="auto" w:fill="auto"/>
            <w:noWrap/>
            <w:vAlign w:val="bottom"/>
            <w:hideMark/>
          </w:tcPr>
          <w:p w14:paraId="459535E9" w14:textId="77777777" w:rsidR="00737110" w:rsidRPr="007F021B" w:rsidRDefault="00737110" w:rsidP="004C5835">
            <w:pPr>
              <w:widowControl/>
              <w:spacing w:line="360" w:lineRule="auto"/>
              <w:rPr>
                <w:rFonts w:ascii="Book Antiqua" w:hAnsi="Book Antiqua" w:cs="宋体"/>
                <w:color w:val="000000"/>
                <w:kern w:val="0"/>
                <w:sz w:val="24"/>
              </w:rPr>
            </w:pPr>
          </w:p>
        </w:tc>
        <w:tc>
          <w:tcPr>
            <w:tcW w:w="1489" w:type="dxa"/>
            <w:shd w:val="clear" w:color="auto" w:fill="auto"/>
            <w:noWrap/>
            <w:vAlign w:val="bottom"/>
            <w:hideMark/>
          </w:tcPr>
          <w:p w14:paraId="08420B2F" w14:textId="77777777" w:rsidR="00737110" w:rsidRPr="007F021B" w:rsidRDefault="00737110" w:rsidP="004C5835">
            <w:pPr>
              <w:widowControl/>
              <w:spacing w:line="360" w:lineRule="auto"/>
              <w:rPr>
                <w:rFonts w:ascii="Book Antiqua" w:hAnsi="Book Antiqua" w:cs="宋体"/>
                <w:color w:val="000000"/>
                <w:kern w:val="0"/>
                <w:sz w:val="24"/>
              </w:rPr>
            </w:pPr>
          </w:p>
        </w:tc>
        <w:tc>
          <w:tcPr>
            <w:tcW w:w="1975" w:type="dxa"/>
            <w:shd w:val="clear" w:color="auto" w:fill="auto"/>
            <w:noWrap/>
            <w:vAlign w:val="bottom"/>
            <w:hideMark/>
          </w:tcPr>
          <w:p w14:paraId="68B3ADE3" w14:textId="77777777" w:rsidR="00737110" w:rsidRPr="007F021B" w:rsidRDefault="00737110" w:rsidP="004C5835">
            <w:pPr>
              <w:widowControl/>
              <w:spacing w:line="360" w:lineRule="auto"/>
              <w:rPr>
                <w:rFonts w:ascii="Book Antiqua" w:hAnsi="Book Antiqua" w:cs="宋体"/>
                <w:color w:val="000000"/>
                <w:kern w:val="0"/>
                <w:sz w:val="24"/>
              </w:rPr>
            </w:pPr>
          </w:p>
        </w:tc>
      </w:tr>
    </w:tbl>
    <w:p w14:paraId="639C066E" w14:textId="77777777" w:rsidR="00737110" w:rsidRPr="007F021B" w:rsidRDefault="00737110" w:rsidP="00737110">
      <w:pPr>
        <w:spacing w:line="360" w:lineRule="auto"/>
        <w:rPr>
          <w:rFonts w:ascii="Book Antiqua" w:hAnsi="Book Antiqua" w:cs="Book Antiqua"/>
          <w:color w:val="000000"/>
          <w:kern w:val="0"/>
          <w:sz w:val="24"/>
        </w:rPr>
      </w:pPr>
      <w:proofErr w:type="spellStart"/>
      <w:proofErr w:type="gramStart"/>
      <w:r w:rsidRPr="007F021B">
        <w:rPr>
          <w:rFonts w:ascii="Book Antiqua" w:hAnsi="Book Antiqua" w:cs="Book Antiqua"/>
          <w:color w:val="000000"/>
          <w:kern w:val="0"/>
          <w:sz w:val="24"/>
        </w:rPr>
        <w:t>Seg</w:t>
      </w:r>
      <w:proofErr w:type="spellEnd"/>
      <w:r w:rsidRPr="007F021B">
        <w:rPr>
          <w:rFonts w:ascii="Book Antiqua" w:hAnsi="Book Antiqua" w:cs="Book Antiqua"/>
          <w:color w:val="000000"/>
          <w:kern w:val="0"/>
          <w:sz w:val="24"/>
        </w:rPr>
        <w:t>.:</w:t>
      </w:r>
      <w:proofErr w:type="gramEnd"/>
      <w:r w:rsidRPr="007F021B">
        <w:rPr>
          <w:rFonts w:ascii="Book Antiqua" w:hAnsi="Book Antiqua" w:cs="Book Antiqua"/>
          <w:color w:val="000000"/>
          <w:kern w:val="0"/>
          <w:sz w:val="24"/>
        </w:rPr>
        <w:t xml:space="preserve"> </w:t>
      </w:r>
      <w:proofErr w:type="spellStart"/>
      <w:r w:rsidRPr="007F021B">
        <w:rPr>
          <w:rFonts w:ascii="Book Antiqua" w:hAnsi="Book Antiqua" w:cs="Book Antiqua"/>
          <w:caps/>
          <w:color w:val="000000"/>
          <w:kern w:val="0"/>
          <w:sz w:val="24"/>
        </w:rPr>
        <w:t>s</w:t>
      </w:r>
      <w:r w:rsidRPr="007F021B">
        <w:rPr>
          <w:rFonts w:ascii="Book Antiqua" w:hAnsi="Book Antiqua" w:cs="Book Antiqua"/>
          <w:color w:val="000000"/>
          <w:kern w:val="0"/>
          <w:sz w:val="24"/>
        </w:rPr>
        <w:t>egmentectomy</w:t>
      </w:r>
      <w:proofErr w:type="spellEnd"/>
      <w:r w:rsidRPr="007F021B">
        <w:rPr>
          <w:rFonts w:ascii="Book Antiqua" w:hAnsi="Book Antiqua" w:cs="Book Antiqua"/>
          <w:color w:val="000000"/>
          <w:kern w:val="0"/>
          <w:sz w:val="24"/>
        </w:rPr>
        <w:t xml:space="preserve">; </w:t>
      </w:r>
      <w:proofErr w:type="spellStart"/>
      <w:r w:rsidRPr="007F021B">
        <w:rPr>
          <w:rFonts w:ascii="Book Antiqua" w:hAnsi="Book Antiqua" w:cs="Book Antiqua"/>
          <w:color w:val="000000"/>
          <w:kern w:val="0"/>
          <w:sz w:val="24"/>
        </w:rPr>
        <w:t>Subseg</w:t>
      </w:r>
      <w:proofErr w:type="spellEnd"/>
      <w:r w:rsidRPr="007F021B">
        <w:rPr>
          <w:rFonts w:ascii="Book Antiqua" w:hAnsi="Book Antiqua" w:cs="Book Antiqua"/>
          <w:color w:val="000000"/>
          <w:kern w:val="0"/>
          <w:sz w:val="24"/>
        </w:rPr>
        <w:t xml:space="preserve">.: </w:t>
      </w:r>
      <w:proofErr w:type="spellStart"/>
      <w:r w:rsidRPr="007F021B">
        <w:rPr>
          <w:rFonts w:ascii="Book Antiqua" w:hAnsi="Book Antiqua" w:cs="Book Antiqua"/>
          <w:caps/>
          <w:color w:val="000000"/>
          <w:kern w:val="0"/>
          <w:sz w:val="24"/>
        </w:rPr>
        <w:t>s</w:t>
      </w:r>
      <w:r w:rsidRPr="007F021B">
        <w:rPr>
          <w:rFonts w:ascii="Book Antiqua" w:hAnsi="Book Antiqua" w:cs="Book Antiqua"/>
          <w:color w:val="000000"/>
          <w:kern w:val="0"/>
          <w:sz w:val="24"/>
        </w:rPr>
        <w:t>ubsegmentectomy</w:t>
      </w:r>
      <w:proofErr w:type="spellEnd"/>
      <w:r w:rsidRPr="007F021B">
        <w:rPr>
          <w:rFonts w:ascii="Book Antiqua" w:hAnsi="Book Antiqua" w:cs="Book Antiqua"/>
          <w:color w:val="000000"/>
          <w:kern w:val="0"/>
          <w:sz w:val="24"/>
        </w:rPr>
        <w:t>; Sub-</w:t>
      </w:r>
      <w:proofErr w:type="spellStart"/>
      <w:r w:rsidRPr="007F021B">
        <w:rPr>
          <w:rFonts w:ascii="Book Antiqua" w:hAnsi="Book Antiqua" w:cs="Book Antiqua"/>
          <w:color w:val="000000"/>
          <w:kern w:val="0"/>
          <w:sz w:val="24"/>
        </w:rPr>
        <w:t>subseg</w:t>
      </w:r>
      <w:proofErr w:type="spellEnd"/>
      <w:r w:rsidRPr="007F021B">
        <w:rPr>
          <w:rFonts w:ascii="Book Antiqua" w:hAnsi="Book Antiqua" w:cs="Book Antiqua"/>
          <w:color w:val="000000"/>
          <w:kern w:val="0"/>
          <w:sz w:val="24"/>
        </w:rPr>
        <w:t xml:space="preserve">.: </w:t>
      </w:r>
      <w:r w:rsidRPr="007F021B">
        <w:rPr>
          <w:rFonts w:ascii="Book Antiqua" w:hAnsi="Book Antiqua" w:cs="Book Antiqua"/>
          <w:caps/>
          <w:color w:val="000000"/>
          <w:kern w:val="0"/>
          <w:sz w:val="24"/>
        </w:rPr>
        <w:t>s</w:t>
      </w:r>
      <w:r w:rsidRPr="007F021B">
        <w:rPr>
          <w:rFonts w:ascii="Book Antiqua" w:hAnsi="Book Antiqua" w:cs="Book Antiqua"/>
          <w:color w:val="000000"/>
          <w:kern w:val="0"/>
          <w:sz w:val="24"/>
        </w:rPr>
        <w:t>ub-</w:t>
      </w:r>
      <w:proofErr w:type="spellStart"/>
      <w:r w:rsidRPr="007F021B">
        <w:rPr>
          <w:rFonts w:ascii="Book Antiqua" w:hAnsi="Book Antiqua" w:cs="Book Antiqua"/>
          <w:color w:val="000000"/>
          <w:kern w:val="0"/>
          <w:sz w:val="24"/>
        </w:rPr>
        <w:t>subsegmentectomy</w:t>
      </w:r>
      <w:proofErr w:type="spellEnd"/>
      <w:r w:rsidRPr="007F021B">
        <w:rPr>
          <w:rFonts w:ascii="Book Antiqua" w:hAnsi="Book Antiqua" w:cs="Book Antiqua"/>
          <w:color w:val="000000"/>
          <w:kern w:val="0"/>
          <w:sz w:val="24"/>
        </w:rPr>
        <w:t>.</w:t>
      </w:r>
    </w:p>
    <w:p w14:paraId="73AF9CF9" w14:textId="77777777" w:rsidR="00737110" w:rsidRPr="007F021B" w:rsidRDefault="00737110" w:rsidP="00737110">
      <w:pPr>
        <w:spacing w:line="360" w:lineRule="auto"/>
        <w:rPr>
          <w:rFonts w:ascii="Book Antiqua" w:hAnsi="Book Antiqua" w:cs="Book Antiqua"/>
          <w:b/>
          <w:color w:val="000000"/>
          <w:kern w:val="0"/>
          <w:sz w:val="24"/>
        </w:rPr>
      </w:pPr>
    </w:p>
    <w:p w14:paraId="3325F5B1" w14:textId="77777777" w:rsidR="00737110" w:rsidRPr="007F021B" w:rsidRDefault="00737110" w:rsidP="00737110">
      <w:pPr>
        <w:spacing w:line="360" w:lineRule="auto"/>
        <w:rPr>
          <w:rFonts w:ascii="Book Antiqua" w:hAnsi="Book Antiqua" w:cs="Book Antiqua"/>
          <w:b/>
          <w:color w:val="000000"/>
          <w:kern w:val="0"/>
          <w:sz w:val="24"/>
        </w:rPr>
      </w:pPr>
    </w:p>
    <w:p w14:paraId="6F2AB36E" w14:textId="1F26740A" w:rsidR="007F021B" w:rsidRPr="007F021B" w:rsidRDefault="007F021B"/>
    <w:p w14:paraId="213E7708" w14:textId="77777777" w:rsidR="007F021B" w:rsidRPr="007F021B" w:rsidRDefault="007F021B">
      <w:pPr>
        <w:widowControl/>
        <w:jc w:val="left"/>
      </w:pPr>
      <w:r w:rsidRPr="007F021B">
        <w:br w:type="page"/>
      </w:r>
    </w:p>
    <w:p w14:paraId="6D77E9A1" w14:textId="77777777" w:rsidR="007F021B" w:rsidRPr="007F021B" w:rsidRDefault="007F021B" w:rsidP="007F021B">
      <w:pPr>
        <w:jc w:val="center"/>
        <w:rPr>
          <w:rFonts w:ascii="Book Antiqua" w:hAnsi="Book Antiqua"/>
        </w:rPr>
      </w:pPr>
    </w:p>
    <w:p w14:paraId="2C4ACA1D" w14:textId="77777777" w:rsidR="007F021B" w:rsidRPr="007F021B" w:rsidRDefault="007F021B" w:rsidP="007F021B">
      <w:pPr>
        <w:jc w:val="center"/>
        <w:rPr>
          <w:rFonts w:ascii="Book Antiqua" w:hAnsi="Book Antiqua"/>
        </w:rPr>
      </w:pPr>
    </w:p>
    <w:p w14:paraId="4C388158" w14:textId="77777777" w:rsidR="007F021B" w:rsidRPr="007F021B" w:rsidRDefault="007F021B" w:rsidP="007F021B">
      <w:pPr>
        <w:jc w:val="center"/>
        <w:rPr>
          <w:rFonts w:ascii="Book Antiqua" w:hAnsi="Book Antiqua"/>
        </w:rPr>
      </w:pPr>
    </w:p>
    <w:p w14:paraId="2EC6D966" w14:textId="77777777" w:rsidR="007F021B" w:rsidRPr="007F021B" w:rsidRDefault="007F021B" w:rsidP="007F021B">
      <w:pPr>
        <w:jc w:val="center"/>
        <w:rPr>
          <w:rFonts w:ascii="Book Antiqua" w:hAnsi="Book Antiqua"/>
        </w:rPr>
      </w:pPr>
    </w:p>
    <w:p w14:paraId="1D8EDC06" w14:textId="77777777" w:rsidR="007F021B" w:rsidRPr="007F021B" w:rsidRDefault="007F021B" w:rsidP="007F021B">
      <w:pPr>
        <w:jc w:val="center"/>
        <w:rPr>
          <w:rFonts w:ascii="Book Antiqua" w:hAnsi="Book Antiqua"/>
        </w:rPr>
      </w:pPr>
    </w:p>
    <w:p w14:paraId="0C9B8DFA" w14:textId="77777777" w:rsidR="007F021B" w:rsidRPr="007F021B" w:rsidRDefault="007F021B" w:rsidP="007F021B">
      <w:pPr>
        <w:jc w:val="center"/>
        <w:rPr>
          <w:rFonts w:ascii="Book Antiqua" w:hAnsi="Book Antiqua"/>
        </w:rPr>
      </w:pPr>
      <w:r w:rsidRPr="007F021B">
        <w:rPr>
          <w:rFonts w:ascii="Book Antiqua" w:hAnsi="Book Antiqua"/>
          <w:noProof/>
        </w:rPr>
        <w:drawing>
          <wp:inline distT="0" distB="0" distL="0" distR="0" wp14:anchorId="5638A274" wp14:editId="55BD2411">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6A26159" w14:textId="77777777" w:rsidR="007F021B" w:rsidRPr="007F021B" w:rsidRDefault="007F021B" w:rsidP="007F021B">
      <w:pPr>
        <w:jc w:val="center"/>
        <w:rPr>
          <w:rFonts w:ascii="Book Antiqua" w:hAnsi="Book Antiqua"/>
        </w:rPr>
      </w:pPr>
    </w:p>
    <w:p w14:paraId="5E7D6FA4" w14:textId="77777777" w:rsidR="007F021B" w:rsidRPr="007F021B" w:rsidRDefault="007F021B" w:rsidP="007F021B">
      <w:pPr>
        <w:autoSpaceDE w:val="0"/>
        <w:autoSpaceDN w:val="0"/>
        <w:adjustRightInd w:val="0"/>
        <w:jc w:val="center"/>
        <w:rPr>
          <w:rFonts w:ascii="Book Antiqua" w:eastAsia="Garamond-Bold" w:hAnsi="Book Antiqua" w:cs="Garamond-Bold"/>
          <w:b/>
          <w:bCs/>
          <w:color w:val="000000"/>
          <w:sz w:val="28"/>
          <w:szCs w:val="28"/>
        </w:rPr>
      </w:pPr>
      <w:r w:rsidRPr="007F021B">
        <w:rPr>
          <w:rFonts w:ascii="Book Antiqua" w:eastAsia="TimesNewRomanPSMT" w:hAnsi="Book Antiqua" w:cs="TimesNewRomanPSMT"/>
          <w:color w:val="000000"/>
          <w:sz w:val="28"/>
          <w:szCs w:val="28"/>
        </w:rPr>
        <w:t xml:space="preserve">Published by </w:t>
      </w:r>
      <w:proofErr w:type="spellStart"/>
      <w:r w:rsidRPr="007F021B">
        <w:rPr>
          <w:rFonts w:ascii="Book Antiqua" w:eastAsia="Garamond-Bold" w:hAnsi="Book Antiqua" w:cs="Garamond-Bold"/>
          <w:b/>
          <w:bCs/>
          <w:color w:val="000000"/>
          <w:sz w:val="28"/>
          <w:szCs w:val="28"/>
        </w:rPr>
        <w:t>Baishideng</w:t>
      </w:r>
      <w:proofErr w:type="spellEnd"/>
      <w:r w:rsidRPr="007F021B">
        <w:rPr>
          <w:rFonts w:ascii="Book Antiqua" w:eastAsia="Garamond-Bold" w:hAnsi="Book Antiqua" w:cs="Garamond-Bold"/>
          <w:b/>
          <w:bCs/>
          <w:color w:val="000000"/>
          <w:sz w:val="28"/>
          <w:szCs w:val="28"/>
        </w:rPr>
        <w:t xml:space="preserve"> Publishing Group </w:t>
      </w:r>
      <w:proofErr w:type="spellStart"/>
      <w:r w:rsidRPr="007F021B">
        <w:rPr>
          <w:rFonts w:ascii="Book Antiqua" w:eastAsia="Garamond-Bold" w:hAnsi="Book Antiqua" w:cs="Garamond-Bold"/>
          <w:b/>
          <w:bCs/>
          <w:color w:val="000000"/>
          <w:sz w:val="28"/>
          <w:szCs w:val="28"/>
        </w:rPr>
        <w:t>Inc</w:t>
      </w:r>
      <w:proofErr w:type="spellEnd"/>
    </w:p>
    <w:p w14:paraId="0D30DE64" w14:textId="77777777" w:rsidR="007F021B" w:rsidRPr="007F021B" w:rsidRDefault="007F021B" w:rsidP="007F021B">
      <w:pPr>
        <w:autoSpaceDE w:val="0"/>
        <w:autoSpaceDN w:val="0"/>
        <w:adjustRightInd w:val="0"/>
        <w:jc w:val="center"/>
        <w:rPr>
          <w:rFonts w:ascii="Book Antiqua" w:eastAsia="TimesNewRomanPSMT" w:hAnsi="Book Antiqua" w:cs="Garamond"/>
          <w:color w:val="000000"/>
          <w:sz w:val="28"/>
          <w:szCs w:val="28"/>
        </w:rPr>
      </w:pPr>
      <w:r w:rsidRPr="007F021B">
        <w:rPr>
          <w:rFonts w:ascii="Book Antiqua" w:eastAsia="TimesNewRomanPSMT" w:hAnsi="Book Antiqua" w:cs="Garamond"/>
          <w:color w:val="000000"/>
          <w:sz w:val="28"/>
          <w:szCs w:val="28"/>
        </w:rPr>
        <w:t>7041 Koll Center Parkway, Suite 160, Pleasanton, CA 94566, USA</w:t>
      </w:r>
    </w:p>
    <w:p w14:paraId="26D066D0" w14:textId="77777777" w:rsidR="007F021B" w:rsidRPr="007F021B" w:rsidRDefault="007F021B" w:rsidP="007F021B">
      <w:pPr>
        <w:autoSpaceDE w:val="0"/>
        <w:autoSpaceDN w:val="0"/>
        <w:adjustRightInd w:val="0"/>
        <w:jc w:val="center"/>
        <w:rPr>
          <w:rFonts w:ascii="Book Antiqua" w:eastAsia="TimesNewRomanPSMT" w:hAnsi="Book Antiqua" w:cs="Garamond"/>
          <w:color w:val="000000"/>
          <w:sz w:val="28"/>
          <w:szCs w:val="28"/>
        </w:rPr>
      </w:pPr>
      <w:r w:rsidRPr="007F021B">
        <w:rPr>
          <w:rFonts w:ascii="Book Antiqua" w:eastAsia="Garamond-Bold" w:hAnsi="Book Antiqua" w:cs="Garamond-Bold"/>
          <w:b/>
          <w:bCs/>
          <w:color w:val="000000"/>
          <w:sz w:val="28"/>
          <w:szCs w:val="28"/>
        </w:rPr>
        <w:t xml:space="preserve">Telephone: </w:t>
      </w:r>
      <w:r w:rsidRPr="007F021B">
        <w:rPr>
          <w:rFonts w:ascii="Book Antiqua" w:eastAsia="TimesNewRomanPSMT" w:hAnsi="Book Antiqua" w:cs="Garamond"/>
          <w:color w:val="000000"/>
          <w:sz w:val="28"/>
          <w:szCs w:val="28"/>
        </w:rPr>
        <w:t>+1-925-3991568</w:t>
      </w:r>
    </w:p>
    <w:p w14:paraId="24051427" w14:textId="77777777" w:rsidR="007F021B" w:rsidRPr="007F021B" w:rsidRDefault="007F021B" w:rsidP="007F021B">
      <w:pPr>
        <w:autoSpaceDE w:val="0"/>
        <w:autoSpaceDN w:val="0"/>
        <w:adjustRightInd w:val="0"/>
        <w:jc w:val="center"/>
        <w:rPr>
          <w:rFonts w:ascii="Book Antiqua" w:eastAsia="TimesNewRomanPSMT" w:hAnsi="Book Antiqua" w:cs="Garamond"/>
          <w:color w:val="D56400"/>
          <w:sz w:val="28"/>
          <w:szCs w:val="28"/>
        </w:rPr>
      </w:pPr>
      <w:r w:rsidRPr="007F021B">
        <w:rPr>
          <w:rFonts w:ascii="Book Antiqua" w:eastAsia="Garamond-Bold" w:hAnsi="Book Antiqua" w:cs="Garamond-Bold"/>
          <w:b/>
          <w:bCs/>
          <w:color w:val="000000"/>
          <w:sz w:val="28"/>
          <w:szCs w:val="28"/>
        </w:rPr>
        <w:t xml:space="preserve">E-mail: </w:t>
      </w:r>
      <w:r w:rsidRPr="007F021B">
        <w:rPr>
          <w:rFonts w:ascii="Book Antiqua" w:eastAsia="TimesNewRomanPSMT" w:hAnsi="Book Antiqua" w:cs="Garamond"/>
          <w:color w:val="D56400"/>
          <w:sz w:val="28"/>
          <w:szCs w:val="28"/>
        </w:rPr>
        <w:t>bpgoffice@wjgnet.com</w:t>
      </w:r>
    </w:p>
    <w:p w14:paraId="71E2E6CB" w14:textId="77777777" w:rsidR="007F021B" w:rsidRPr="007F021B" w:rsidRDefault="007F021B" w:rsidP="007F021B">
      <w:pPr>
        <w:autoSpaceDE w:val="0"/>
        <w:autoSpaceDN w:val="0"/>
        <w:adjustRightInd w:val="0"/>
        <w:jc w:val="center"/>
        <w:rPr>
          <w:rFonts w:ascii="Book Antiqua" w:eastAsia="TimesNewRomanPSMT" w:hAnsi="Book Antiqua" w:cs="Garamond"/>
          <w:color w:val="D56400"/>
          <w:sz w:val="28"/>
          <w:szCs w:val="28"/>
        </w:rPr>
      </w:pPr>
      <w:r w:rsidRPr="007F021B">
        <w:rPr>
          <w:rFonts w:ascii="Book Antiqua" w:eastAsia="Garamond-Bold" w:hAnsi="Book Antiqua" w:cs="Garamond-Bold"/>
          <w:b/>
          <w:bCs/>
          <w:color w:val="000000"/>
          <w:sz w:val="28"/>
          <w:szCs w:val="28"/>
        </w:rPr>
        <w:t xml:space="preserve">Help Desk: </w:t>
      </w:r>
      <w:r w:rsidRPr="007F021B">
        <w:rPr>
          <w:rFonts w:ascii="Book Antiqua" w:eastAsia="TimesNewRomanPSMT" w:hAnsi="Book Antiqua" w:cs="Garamond"/>
          <w:color w:val="D56400"/>
          <w:sz w:val="28"/>
          <w:szCs w:val="28"/>
        </w:rPr>
        <w:t>https://www.f6publishing.com/helpdesk</w:t>
      </w:r>
    </w:p>
    <w:p w14:paraId="28BCF6A7" w14:textId="77777777" w:rsidR="007F021B" w:rsidRPr="007F021B" w:rsidRDefault="007F021B" w:rsidP="007F021B">
      <w:pPr>
        <w:jc w:val="center"/>
        <w:rPr>
          <w:rFonts w:ascii="Book Antiqua" w:hAnsi="Book Antiqua"/>
        </w:rPr>
      </w:pPr>
      <w:r w:rsidRPr="007F021B">
        <w:rPr>
          <w:rFonts w:ascii="Book Antiqua" w:eastAsia="TimesNewRomanPSMT" w:hAnsi="Book Antiqua" w:cs="Garamond"/>
          <w:color w:val="D56400"/>
          <w:sz w:val="28"/>
          <w:szCs w:val="28"/>
        </w:rPr>
        <w:t>https://www.wjgnet.com</w:t>
      </w:r>
    </w:p>
    <w:p w14:paraId="744F36B6" w14:textId="77777777" w:rsidR="007F021B" w:rsidRPr="007F021B" w:rsidRDefault="007F021B" w:rsidP="007F021B">
      <w:pPr>
        <w:jc w:val="center"/>
        <w:rPr>
          <w:rFonts w:ascii="Book Antiqua" w:hAnsi="Book Antiqua"/>
        </w:rPr>
      </w:pPr>
    </w:p>
    <w:p w14:paraId="1DF2E05A" w14:textId="77777777" w:rsidR="007F021B" w:rsidRPr="007F021B" w:rsidRDefault="007F021B" w:rsidP="007F021B">
      <w:pPr>
        <w:jc w:val="center"/>
        <w:rPr>
          <w:rFonts w:ascii="Book Antiqua" w:hAnsi="Book Antiqua"/>
        </w:rPr>
      </w:pPr>
    </w:p>
    <w:p w14:paraId="09959652" w14:textId="77777777" w:rsidR="007F021B" w:rsidRPr="007F021B" w:rsidRDefault="007F021B" w:rsidP="007F021B">
      <w:pPr>
        <w:jc w:val="center"/>
        <w:rPr>
          <w:rFonts w:ascii="Book Antiqua" w:hAnsi="Book Antiqua"/>
        </w:rPr>
      </w:pPr>
    </w:p>
    <w:p w14:paraId="4AB46F0D" w14:textId="77777777" w:rsidR="007F021B" w:rsidRPr="007F021B" w:rsidRDefault="007F021B" w:rsidP="007F021B">
      <w:pPr>
        <w:jc w:val="center"/>
        <w:rPr>
          <w:rFonts w:ascii="Book Antiqua" w:hAnsi="Book Antiqua"/>
        </w:rPr>
      </w:pPr>
      <w:r w:rsidRPr="007F021B">
        <w:rPr>
          <w:rFonts w:ascii="Book Antiqua" w:hAnsi="Book Antiqua"/>
          <w:noProof/>
        </w:rPr>
        <w:drawing>
          <wp:inline distT="0" distB="0" distL="0" distR="0" wp14:anchorId="541D778B" wp14:editId="097FE165">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7152675" w14:textId="77777777" w:rsidR="007F021B" w:rsidRPr="007F021B" w:rsidRDefault="007F021B" w:rsidP="007F021B">
      <w:pPr>
        <w:jc w:val="center"/>
        <w:rPr>
          <w:rFonts w:ascii="Book Antiqua" w:hAnsi="Book Antiqua"/>
        </w:rPr>
      </w:pPr>
    </w:p>
    <w:p w14:paraId="51711D16" w14:textId="77777777" w:rsidR="007F021B" w:rsidRPr="007F021B" w:rsidRDefault="007F021B" w:rsidP="007F021B">
      <w:pPr>
        <w:jc w:val="center"/>
        <w:rPr>
          <w:rFonts w:ascii="Book Antiqua" w:hAnsi="Book Antiqua"/>
        </w:rPr>
      </w:pPr>
    </w:p>
    <w:p w14:paraId="7B75B2E0" w14:textId="77777777" w:rsidR="007F021B" w:rsidRPr="007F021B" w:rsidRDefault="007F021B" w:rsidP="007F021B">
      <w:pPr>
        <w:jc w:val="center"/>
        <w:rPr>
          <w:rFonts w:ascii="Book Antiqua" w:hAnsi="Book Antiqua"/>
        </w:rPr>
      </w:pPr>
    </w:p>
    <w:p w14:paraId="6D5C2C11" w14:textId="77777777" w:rsidR="007F021B" w:rsidRPr="007F021B" w:rsidRDefault="007F021B" w:rsidP="007F021B">
      <w:pPr>
        <w:jc w:val="center"/>
        <w:rPr>
          <w:rFonts w:ascii="Book Antiqua" w:hAnsi="Book Antiqua"/>
        </w:rPr>
      </w:pPr>
    </w:p>
    <w:p w14:paraId="04136936" w14:textId="77777777" w:rsidR="007F021B" w:rsidRPr="007F021B" w:rsidRDefault="007F021B" w:rsidP="007F021B">
      <w:pPr>
        <w:jc w:val="center"/>
        <w:rPr>
          <w:rFonts w:ascii="Book Antiqua" w:hAnsi="Book Antiqua"/>
        </w:rPr>
      </w:pPr>
    </w:p>
    <w:p w14:paraId="77B7F8C8" w14:textId="77777777" w:rsidR="007F021B" w:rsidRPr="007F021B" w:rsidRDefault="007F021B" w:rsidP="007F021B">
      <w:pPr>
        <w:jc w:val="center"/>
        <w:rPr>
          <w:rFonts w:ascii="Book Antiqua" w:hAnsi="Book Antiqua"/>
        </w:rPr>
      </w:pPr>
    </w:p>
    <w:p w14:paraId="67D00B63" w14:textId="77777777" w:rsidR="007F021B" w:rsidRPr="007F021B" w:rsidRDefault="007F021B" w:rsidP="007F021B">
      <w:pPr>
        <w:jc w:val="center"/>
        <w:rPr>
          <w:rFonts w:ascii="Book Antiqua" w:hAnsi="Book Antiqua"/>
        </w:rPr>
      </w:pPr>
    </w:p>
    <w:p w14:paraId="3351C309" w14:textId="77777777" w:rsidR="007F021B" w:rsidRPr="007F021B" w:rsidRDefault="007F021B" w:rsidP="007F021B">
      <w:pPr>
        <w:jc w:val="center"/>
        <w:rPr>
          <w:rFonts w:ascii="Book Antiqua" w:hAnsi="Book Antiqua"/>
        </w:rPr>
      </w:pPr>
    </w:p>
    <w:p w14:paraId="62B40397" w14:textId="77777777" w:rsidR="007F021B" w:rsidRPr="007F021B" w:rsidRDefault="007F021B" w:rsidP="007F021B">
      <w:pPr>
        <w:jc w:val="center"/>
        <w:rPr>
          <w:rFonts w:ascii="Book Antiqua" w:hAnsi="Book Antiqua"/>
        </w:rPr>
      </w:pPr>
    </w:p>
    <w:p w14:paraId="2EFA9119" w14:textId="77777777" w:rsidR="007F021B" w:rsidRPr="007F021B" w:rsidRDefault="007F021B" w:rsidP="007F021B">
      <w:pPr>
        <w:jc w:val="right"/>
        <w:rPr>
          <w:rFonts w:ascii="Book Antiqua" w:hAnsi="Book Antiqua"/>
          <w:color w:val="000000" w:themeColor="text1"/>
        </w:rPr>
      </w:pPr>
    </w:p>
    <w:p w14:paraId="5D9D2C5E" w14:textId="77777777" w:rsidR="007F021B" w:rsidRPr="00763D22" w:rsidRDefault="007F021B" w:rsidP="007F021B">
      <w:pPr>
        <w:jc w:val="center"/>
        <w:rPr>
          <w:rFonts w:ascii="Book Antiqua" w:hAnsi="Book Antiqua"/>
          <w:color w:val="000000" w:themeColor="text1"/>
        </w:rPr>
      </w:pPr>
      <w:r w:rsidRPr="007F021B">
        <w:rPr>
          <w:rFonts w:ascii="Book Antiqua" w:eastAsia="BookAntiqua-Bold" w:hAnsi="Book Antiqua" w:cs="BookAntiqua-Bold"/>
          <w:b/>
          <w:bCs/>
          <w:color w:val="000000" w:themeColor="text1"/>
        </w:rPr>
        <w:t xml:space="preserve">© 2021 </w:t>
      </w:r>
      <w:proofErr w:type="spellStart"/>
      <w:r w:rsidRPr="007F021B">
        <w:rPr>
          <w:rFonts w:ascii="Book Antiqua" w:eastAsia="BookAntiqua-Bold" w:hAnsi="Book Antiqua" w:cs="BookAntiqua-Bold"/>
          <w:b/>
          <w:bCs/>
          <w:color w:val="000000" w:themeColor="text1"/>
        </w:rPr>
        <w:t>Baishideng</w:t>
      </w:r>
      <w:proofErr w:type="spellEnd"/>
      <w:r w:rsidRPr="007F021B">
        <w:rPr>
          <w:rFonts w:ascii="Book Antiqua" w:eastAsia="BookAntiqua-Bold" w:hAnsi="Book Antiqua" w:cs="BookAntiqua-Bold"/>
          <w:b/>
          <w:bCs/>
          <w:color w:val="000000" w:themeColor="text1"/>
        </w:rPr>
        <w:t xml:space="preserve"> Publishing Group Inc. All rights reserved.</w:t>
      </w:r>
      <w:r w:rsidRPr="007F021B">
        <w:rPr>
          <w:rFonts w:ascii="Book Antiqua" w:hAnsi="Book Antiqua"/>
          <w:color w:val="000000" w:themeColor="text1"/>
        </w:rPr>
        <w:fldChar w:fldCharType="begin"/>
      </w:r>
      <w:r w:rsidRPr="007F021B">
        <w:rPr>
          <w:rFonts w:ascii="Book Antiqua" w:hAnsi="Book Antiqua"/>
          <w:color w:val="000000" w:themeColor="text1"/>
        </w:rPr>
        <w:instrText xml:space="preserve"> ADDIN EN.REFLIST </w:instrText>
      </w:r>
      <w:r w:rsidRPr="007F021B">
        <w:rPr>
          <w:rFonts w:ascii="Book Antiqua" w:hAnsi="Book Antiqua"/>
          <w:color w:val="000000" w:themeColor="text1"/>
        </w:rPr>
        <w:fldChar w:fldCharType="end"/>
      </w:r>
      <w:bookmarkStart w:id="40" w:name="_GoBack"/>
      <w:bookmarkEnd w:id="40"/>
    </w:p>
    <w:p w14:paraId="71BC0C81" w14:textId="77777777" w:rsidR="007F021B" w:rsidRDefault="007F021B" w:rsidP="007F021B">
      <w:pPr>
        <w:spacing w:line="360" w:lineRule="auto"/>
      </w:pPr>
    </w:p>
    <w:p w14:paraId="3F363F48" w14:textId="77777777" w:rsidR="00B540EF" w:rsidRPr="007F021B" w:rsidRDefault="00B540EF"/>
    <w:sectPr w:rsidR="00B540EF" w:rsidRPr="007F021B" w:rsidSect="001D2C92">
      <w:pgSz w:w="11906" w:h="16838"/>
      <w:pgMar w:top="1440" w:right="1440" w:bottom="1440" w:left="1440"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5B800" w14:textId="77777777" w:rsidR="000B4D4B" w:rsidRDefault="000B4D4B" w:rsidP="00737110">
      <w:r>
        <w:separator/>
      </w:r>
    </w:p>
  </w:endnote>
  <w:endnote w:type="continuationSeparator" w:id="0">
    <w:p w14:paraId="5544E8C5" w14:textId="77777777" w:rsidR="000B4D4B" w:rsidRDefault="000B4D4B" w:rsidP="0073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C59E8" w14:textId="77777777" w:rsidR="00737110" w:rsidRPr="007210F7" w:rsidRDefault="00737110" w:rsidP="009867EC">
    <w:pPr>
      <w:pStyle w:val="a4"/>
      <w:jc w:val="right"/>
    </w:pPr>
    <w:r w:rsidRPr="00552F26">
      <w:rPr>
        <w:rFonts w:ascii="Book Antiqua" w:hAnsi="Book Antiqua"/>
        <w:sz w:val="24"/>
        <w:szCs w:val="24"/>
        <w:lang w:val="zh-CN"/>
      </w:rPr>
      <w:t xml:space="preserve"> </w:t>
    </w:r>
    <w:r w:rsidRPr="00DE4890">
      <w:rPr>
        <w:rFonts w:ascii="Book Antiqua" w:hAnsi="Book Antiqua"/>
        <w:sz w:val="24"/>
        <w:szCs w:val="24"/>
      </w:rPr>
      <w:fldChar w:fldCharType="begin"/>
    </w:r>
    <w:r w:rsidRPr="00DE4890">
      <w:rPr>
        <w:rFonts w:ascii="Book Antiqua" w:hAnsi="Book Antiqua"/>
        <w:sz w:val="24"/>
        <w:szCs w:val="24"/>
      </w:rPr>
      <w:instrText>PAGE</w:instrText>
    </w:r>
    <w:r w:rsidRPr="00DE4890">
      <w:rPr>
        <w:rFonts w:ascii="Book Antiqua" w:hAnsi="Book Antiqua"/>
        <w:sz w:val="24"/>
        <w:szCs w:val="24"/>
      </w:rPr>
      <w:fldChar w:fldCharType="separate"/>
    </w:r>
    <w:r w:rsidR="007F021B">
      <w:rPr>
        <w:rFonts w:ascii="Book Antiqua" w:hAnsi="Book Antiqua"/>
        <w:noProof/>
        <w:sz w:val="24"/>
        <w:szCs w:val="24"/>
      </w:rPr>
      <w:t>32</w:t>
    </w:r>
    <w:r w:rsidRPr="00DE4890">
      <w:rPr>
        <w:rFonts w:ascii="Book Antiqua" w:hAnsi="Book Antiqua"/>
        <w:sz w:val="24"/>
        <w:szCs w:val="24"/>
      </w:rPr>
      <w:fldChar w:fldCharType="end"/>
    </w:r>
    <w:r w:rsidRPr="007210F7">
      <w:rPr>
        <w:rFonts w:ascii="Book Antiqua" w:hAnsi="Book Antiqua"/>
        <w:sz w:val="24"/>
        <w:szCs w:val="24"/>
        <w:lang w:val="zh-CN"/>
      </w:rPr>
      <w:t xml:space="preserve"> </w:t>
    </w:r>
    <w:r w:rsidRPr="007210F7">
      <w:rPr>
        <w:rFonts w:ascii="Book Antiqua" w:hAnsi="Book Antiqua"/>
        <w:sz w:val="24"/>
        <w:szCs w:val="24"/>
        <w:lang w:val="zh-CN"/>
      </w:rPr>
      <w:t xml:space="preserve">/ </w:t>
    </w:r>
    <w:r w:rsidRPr="00DE4890">
      <w:rPr>
        <w:rFonts w:ascii="Book Antiqua" w:hAnsi="Book Antiqua"/>
        <w:sz w:val="24"/>
        <w:szCs w:val="24"/>
      </w:rPr>
      <w:fldChar w:fldCharType="begin"/>
    </w:r>
    <w:r w:rsidRPr="00DE4890">
      <w:rPr>
        <w:rFonts w:ascii="Book Antiqua" w:hAnsi="Book Antiqua"/>
        <w:sz w:val="24"/>
        <w:szCs w:val="24"/>
      </w:rPr>
      <w:instrText>NUMPAGES</w:instrText>
    </w:r>
    <w:r w:rsidRPr="00DE4890">
      <w:rPr>
        <w:rFonts w:ascii="Book Antiqua" w:hAnsi="Book Antiqua"/>
        <w:sz w:val="24"/>
        <w:szCs w:val="24"/>
      </w:rPr>
      <w:fldChar w:fldCharType="separate"/>
    </w:r>
    <w:r w:rsidR="007F021B">
      <w:rPr>
        <w:rFonts w:ascii="Book Antiqua" w:hAnsi="Book Antiqua"/>
        <w:noProof/>
        <w:sz w:val="24"/>
        <w:szCs w:val="24"/>
      </w:rPr>
      <w:t>32</w:t>
    </w:r>
    <w:r w:rsidRPr="00DE4890">
      <w:rPr>
        <w:rFonts w:ascii="Book Antiqua" w:hAnsi="Book Antiqua"/>
        <w:sz w:val="24"/>
        <w:szCs w:val="24"/>
      </w:rPr>
      <w:fldChar w:fldCharType="end"/>
    </w:r>
  </w:p>
  <w:p w14:paraId="51E1BC32" w14:textId="77777777" w:rsidR="00737110" w:rsidRDefault="0073711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3C9DA3" w14:textId="77777777" w:rsidR="000B4D4B" w:rsidRDefault="000B4D4B" w:rsidP="00737110">
      <w:r>
        <w:separator/>
      </w:r>
    </w:p>
  </w:footnote>
  <w:footnote w:type="continuationSeparator" w:id="0">
    <w:p w14:paraId="63F931E4" w14:textId="77777777" w:rsidR="000B4D4B" w:rsidRDefault="000B4D4B" w:rsidP="007371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F5D3E" w14:textId="77777777" w:rsidR="00737110" w:rsidRDefault="00737110" w:rsidP="009867EC">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DE3D3" w14:textId="77777777" w:rsidR="00737110" w:rsidRDefault="00737110" w:rsidP="009867EC">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D16E0"/>
    <w:multiLevelType w:val="hybridMultilevel"/>
    <w:tmpl w:val="AD70570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07F"/>
    <w:rsid w:val="000B4D4B"/>
    <w:rsid w:val="0031307F"/>
    <w:rsid w:val="005F26C7"/>
    <w:rsid w:val="00737110"/>
    <w:rsid w:val="007B588F"/>
    <w:rsid w:val="007F021B"/>
    <w:rsid w:val="008625A9"/>
    <w:rsid w:val="008908DA"/>
    <w:rsid w:val="00A235B1"/>
    <w:rsid w:val="00B540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B0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371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37110"/>
    <w:rPr>
      <w:sz w:val="18"/>
      <w:szCs w:val="18"/>
    </w:rPr>
  </w:style>
  <w:style w:type="paragraph" w:styleId="a4">
    <w:name w:val="footer"/>
    <w:basedOn w:val="a"/>
    <w:link w:val="Char0"/>
    <w:uiPriority w:val="99"/>
    <w:unhideWhenUsed/>
    <w:rsid w:val="00737110"/>
    <w:pPr>
      <w:tabs>
        <w:tab w:val="center" w:pos="4153"/>
        <w:tab w:val="right" w:pos="8306"/>
      </w:tabs>
      <w:snapToGrid w:val="0"/>
      <w:jc w:val="left"/>
    </w:pPr>
    <w:rPr>
      <w:sz w:val="18"/>
      <w:szCs w:val="18"/>
    </w:rPr>
  </w:style>
  <w:style w:type="character" w:customStyle="1" w:styleId="Char0">
    <w:name w:val="页脚 Char"/>
    <w:basedOn w:val="a0"/>
    <w:link w:val="a4"/>
    <w:uiPriority w:val="99"/>
    <w:rsid w:val="00737110"/>
    <w:rPr>
      <w:sz w:val="18"/>
      <w:szCs w:val="18"/>
    </w:rPr>
  </w:style>
  <w:style w:type="character" w:customStyle="1" w:styleId="font01">
    <w:name w:val="font01"/>
    <w:rsid w:val="00737110"/>
    <w:rPr>
      <w:rFonts w:ascii="宋体" w:eastAsia="宋体" w:hAnsi="宋体" w:cs="宋体" w:hint="eastAsia"/>
      <w:color w:val="000000"/>
      <w:sz w:val="20"/>
      <w:szCs w:val="20"/>
      <w:u w:val="none"/>
      <w:vertAlign w:val="subscript"/>
    </w:rPr>
  </w:style>
  <w:style w:type="character" w:customStyle="1" w:styleId="font41">
    <w:name w:val="font41"/>
    <w:rsid w:val="00737110"/>
    <w:rPr>
      <w:rFonts w:ascii="宋体" w:eastAsia="宋体" w:hAnsi="宋体" w:cs="宋体" w:hint="eastAsia"/>
      <w:color w:val="000000"/>
      <w:sz w:val="20"/>
      <w:szCs w:val="20"/>
      <w:u w:val="none"/>
    </w:rPr>
  </w:style>
  <w:style w:type="character" w:customStyle="1" w:styleId="font11">
    <w:name w:val="font11"/>
    <w:rsid w:val="00737110"/>
    <w:rPr>
      <w:rFonts w:ascii="宋体" w:eastAsia="宋体" w:hAnsi="宋体" w:cs="宋体" w:hint="eastAsia"/>
      <w:color w:val="000000"/>
      <w:sz w:val="20"/>
      <w:szCs w:val="20"/>
      <w:u w:val="none"/>
      <w:vertAlign w:val="superscript"/>
    </w:rPr>
  </w:style>
  <w:style w:type="numbering" w:customStyle="1" w:styleId="1">
    <w:name w:val="无列表1"/>
    <w:next w:val="a2"/>
    <w:uiPriority w:val="99"/>
    <w:semiHidden/>
    <w:unhideWhenUsed/>
    <w:rsid w:val="00737110"/>
  </w:style>
  <w:style w:type="paragraph" w:customStyle="1" w:styleId="10">
    <w:name w:val="批注框文本1"/>
    <w:basedOn w:val="a"/>
    <w:next w:val="a5"/>
    <w:link w:val="a6"/>
    <w:rsid w:val="00737110"/>
    <w:pPr>
      <w:widowControl/>
      <w:jc w:val="left"/>
    </w:pPr>
    <w:rPr>
      <w:rFonts w:ascii="Times New Roman" w:eastAsia="宋体" w:hAnsi="Times New Roman" w:cs="Times New Roman"/>
      <w:kern w:val="0"/>
      <w:sz w:val="18"/>
      <w:szCs w:val="18"/>
    </w:rPr>
  </w:style>
  <w:style w:type="character" w:customStyle="1" w:styleId="a6">
    <w:name w:val="批注框文本 字符"/>
    <w:link w:val="10"/>
    <w:rsid w:val="00737110"/>
    <w:rPr>
      <w:rFonts w:ascii="Times New Roman" w:eastAsia="宋体" w:hAnsi="Times New Roman" w:cs="Times New Roman"/>
      <w:kern w:val="0"/>
      <w:sz w:val="18"/>
      <w:szCs w:val="18"/>
    </w:rPr>
  </w:style>
  <w:style w:type="character" w:styleId="a7">
    <w:name w:val="annotation reference"/>
    <w:rsid w:val="00737110"/>
    <w:rPr>
      <w:sz w:val="21"/>
      <w:szCs w:val="21"/>
    </w:rPr>
  </w:style>
  <w:style w:type="paragraph" w:customStyle="1" w:styleId="11">
    <w:name w:val="批注文字1"/>
    <w:basedOn w:val="a"/>
    <w:next w:val="a8"/>
    <w:link w:val="a9"/>
    <w:rsid w:val="00737110"/>
    <w:pPr>
      <w:widowControl/>
      <w:jc w:val="left"/>
    </w:pPr>
    <w:rPr>
      <w:rFonts w:ascii="Times New Roman" w:eastAsia="宋体" w:hAnsi="Times New Roman" w:cs="Times New Roman"/>
      <w:kern w:val="0"/>
      <w:sz w:val="24"/>
      <w:szCs w:val="24"/>
    </w:rPr>
  </w:style>
  <w:style w:type="character" w:customStyle="1" w:styleId="a9">
    <w:name w:val="批注文字 字符"/>
    <w:link w:val="11"/>
    <w:rsid w:val="00737110"/>
    <w:rPr>
      <w:rFonts w:ascii="Times New Roman" w:eastAsia="宋体" w:hAnsi="Times New Roman" w:cs="Times New Roman"/>
      <w:kern w:val="0"/>
      <w:sz w:val="24"/>
      <w:szCs w:val="24"/>
    </w:rPr>
  </w:style>
  <w:style w:type="paragraph" w:customStyle="1" w:styleId="12">
    <w:name w:val="批注主题1"/>
    <w:basedOn w:val="a8"/>
    <w:next w:val="a8"/>
    <w:rsid w:val="00737110"/>
    <w:pPr>
      <w:widowControl/>
    </w:pPr>
    <w:rPr>
      <w:rFonts w:ascii="Times New Roman" w:hAnsi="Times New Roman"/>
      <w:b/>
      <w:bCs/>
      <w:kern w:val="0"/>
      <w:sz w:val="24"/>
      <w:lang w:eastAsia="en-US"/>
    </w:rPr>
  </w:style>
  <w:style w:type="character" w:customStyle="1" w:styleId="Char1">
    <w:name w:val="批注主题 Char"/>
    <w:link w:val="aa"/>
    <w:rsid w:val="00737110"/>
    <w:rPr>
      <w:b/>
      <w:bCs/>
      <w:sz w:val="24"/>
      <w:szCs w:val="24"/>
    </w:rPr>
  </w:style>
  <w:style w:type="paragraph" w:styleId="a5">
    <w:name w:val="Balloon Text"/>
    <w:basedOn w:val="a"/>
    <w:link w:val="Char2"/>
    <w:rsid w:val="00737110"/>
    <w:rPr>
      <w:rFonts w:ascii="Calibri" w:eastAsia="宋体" w:hAnsi="Calibri" w:cs="Times New Roman"/>
      <w:sz w:val="18"/>
      <w:szCs w:val="18"/>
    </w:rPr>
  </w:style>
  <w:style w:type="character" w:customStyle="1" w:styleId="Char2">
    <w:name w:val="批注框文本 Char"/>
    <w:basedOn w:val="a0"/>
    <w:link w:val="a5"/>
    <w:rsid w:val="00737110"/>
    <w:rPr>
      <w:rFonts w:ascii="Calibri" w:eastAsia="宋体" w:hAnsi="Calibri" w:cs="Times New Roman"/>
      <w:sz w:val="18"/>
      <w:szCs w:val="18"/>
    </w:rPr>
  </w:style>
  <w:style w:type="paragraph" w:styleId="a8">
    <w:name w:val="annotation text"/>
    <w:basedOn w:val="a"/>
    <w:link w:val="Char3"/>
    <w:rsid w:val="00737110"/>
    <w:pPr>
      <w:jc w:val="left"/>
    </w:pPr>
    <w:rPr>
      <w:rFonts w:ascii="Calibri" w:eastAsia="宋体" w:hAnsi="Calibri" w:cs="Times New Roman"/>
      <w:szCs w:val="24"/>
    </w:rPr>
  </w:style>
  <w:style w:type="character" w:customStyle="1" w:styleId="Char3">
    <w:name w:val="批注文字 Char"/>
    <w:basedOn w:val="a0"/>
    <w:link w:val="a8"/>
    <w:rsid w:val="00737110"/>
    <w:rPr>
      <w:rFonts w:ascii="Calibri" w:eastAsia="宋体" w:hAnsi="Calibri" w:cs="Times New Roman"/>
      <w:szCs w:val="24"/>
    </w:rPr>
  </w:style>
  <w:style w:type="paragraph" w:styleId="aa">
    <w:name w:val="annotation subject"/>
    <w:basedOn w:val="a8"/>
    <w:next w:val="a8"/>
    <w:link w:val="Char1"/>
    <w:rsid w:val="00737110"/>
    <w:rPr>
      <w:rFonts w:asciiTheme="minorHAnsi" w:eastAsiaTheme="minorEastAsia" w:hAnsiTheme="minorHAnsi" w:cstheme="minorBidi"/>
      <w:b/>
      <w:bCs/>
      <w:sz w:val="24"/>
    </w:rPr>
  </w:style>
  <w:style w:type="character" w:customStyle="1" w:styleId="13">
    <w:name w:val="批注主题 字符1"/>
    <w:basedOn w:val="Char3"/>
    <w:rsid w:val="00737110"/>
    <w:rPr>
      <w:rFonts w:ascii="Calibri" w:eastAsia="宋体" w:hAnsi="Calibri" w:cs="Times New Roman"/>
      <w:b/>
      <w:bCs/>
      <w:szCs w:val="24"/>
    </w:rPr>
  </w:style>
  <w:style w:type="character" w:customStyle="1" w:styleId="apple-converted-space">
    <w:name w:val="apple-converted-space"/>
    <w:basedOn w:val="a0"/>
    <w:rsid w:val="005F26C7"/>
  </w:style>
  <w:style w:type="character" w:styleId="ab">
    <w:name w:val="Hyperlink"/>
    <w:basedOn w:val="a0"/>
    <w:uiPriority w:val="99"/>
    <w:unhideWhenUsed/>
    <w:rsid w:val="007F021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371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37110"/>
    <w:rPr>
      <w:sz w:val="18"/>
      <w:szCs w:val="18"/>
    </w:rPr>
  </w:style>
  <w:style w:type="paragraph" w:styleId="a4">
    <w:name w:val="footer"/>
    <w:basedOn w:val="a"/>
    <w:link w:val="Char0"/>
    <w:uiPriority w:val="99"/>
    <w:unhideWhenUsed/>
    <w:rsid w:val="00737110"/>
    <w:pPr>
      <w:tabs>
        <w:tab w:val="center" w:pos="4153"/>
        <w:tab w:val="right" w:pos="8306"/>
      </w:tabs>
      <w:snapToGrid w:val="0"/>
      <w:jc w:val="left"/>
    </w:pPr>
    <w:rPr>
      <w:sz w:val="18"/>
      <w:szCs w:val="18"/>
    </w:rPr>
  </w:style>
  <w:style w:type="character" w:customStyle="1" w:styleId="Char0">
    <w:name w:val="页脚 Char"/>
    <w:basedOn w:val="a0"/>
    <w:link w:val="a4"/>
    <w:uiPriority w:val="99"/>
    <w:rsid w:val="00737110"/>
    <w:rPr>
      <w:sz w:val="18"/>
      <w:szCs w:val="18"/>
    </w:rPr>
  </w:style>
  <w:style w:type="character" w:customStyle="1" w:styleId="font01">
    <w:name w:val="font01"/>
    <w:rsid w:val="00737110"/>
    <w:rPr>
      <w:rFonts w:ascii="宋体" w:eastAsia="宋体" w:hAnsi="宋体" w:cs="宋体" w:hint="eastAsia"/>
      <w:color w:val="000000"/>
      <w:sz w:val="20"/>
      <w:szCs w:val="20"/>
      <w:u w:val="none"/>
      <w:vertAlign w:val="subscript"/>
    </w:rPr>
  </w:style>
  <w:style w:type="character" w:customStyle="1" w:styleId="font41">
    <w:name w:val="font41"/>
    <w:rsid w:val="00737110"/>
    <w:rPr>
      <w:rFonts w:ascii="宋体" w:eastAsia="宋体" w:hAnsi="宋体" w:cs="宋体" w:hint="eastAsia"/>
      <w:color w:val="000000"/>
      <w:sz w:val="20"/>
      <w:szCs w:val="20"/>
      <w:u w:val="none"/>
    </w:rPr>
  </w:style>
  <w:style w:type="character" w:customStyle="1" w:styleId="font11">
    <w:name w:val="font11"/>
    <w:rsid w:val="00737110"/>
    <w:rPr>
      <w:rFonts w:ascii="宋体" w:eastAsia="宋体" w:hAnsi="宋体" w:cs="宋体" w:hint="eastAsia"/>
      <w:color w:val="000000"/>
      <w:sz w:val="20"/>
      <w:szCs w:val="20"/>
      <w:u w:val="none"/>
      <w:vertAlign w:val="superscript"/>
    </w:rPr>
  </w:style>
  <w:style w:type="numbering" w:customStyle="1" w:styleId="1">
    <w:name w:val="无列表1"/>
    <w:next w:val="a2"/>
    <w:uiPriority w:val="99"/>
    <w:semiHidden/>
    <w:unhideWhenUsed/>
    <w:rsid w:val="00737110"/>
  </w:style>
  <w:style w:type="paragraph" w:customStyle="1" w:styleId="10">
    <w:name w:val="批注框文本1"/>
    <w:basedOn w:val="a"/>
    <w:next w:val="a5"/>
    <w:link w:val="a6"/>
    <w:rsid w:val="00737110"/>
    <w:pPr>
      <w:widowControl/>
      <w:jc w:val="left"/>
    </w:pPr>
    <w:rPr>
      <w:rFonts w:ascii="Times New Roman" w:eastAsia="宋体" w:hAnsi="Times New Roman" w:cs="Times New Roman"/>
      <w:kern w:val="0"/>
      <w:sz w:val="18"/>
      <w:szCs w:val="18"/>
    </w:rPr>
  </w:style>
  <w:style w:type="character" w:customStyle="1" w:styleId="a6">
    <w:name w:val="批注框文本 字符"/>
    <w:link w:val="10"/>
    <w:rsid w:val="00737110"/>
    <w:rPr>
      <w:rFonts w:ascii="Times New Roman" w:eastAsia="宋体" w:hAnsi="Times New Roman" w:cs="Times New Roman"/>
      <w:kern w:val="0"/>
      <w:sz w:val="18"/>
      <w:szCs w:val="18"/>
    </w:rPr>
  </w:style>
  <w:style w:type="character" w:styleId="a7">
    <w:name w:val="annotation reference"/>
    <w:rsid w:val="00737110"/>
    <w:rPr>
      <w:sz w:val="21"/>
      <w:szCs w:val="21"/>
    </w:rPr>
  </w:style>
  <w:style w:type="paragraph" w:customStyle="1" w:styleId="11">
    <w:name w:val="批注文字1"/>
    <w:basedOn w:val="a"/>
    <w:next w:val="a8"/>
    <w:link w:val="a9"/>
    <w:rsid w:val="00737110"/>
    <w:pPr>
      <w:widowControl/>
      <w:jc w:val="left"/>
    </w:pPr>
    <w:rPr>
      <w:rFonts w:ascii="Times New Roman" w:eastAsia="宋体" w:hAnsi="Times New Roman" w:cs="Times New Roman"/>
      <w:kern w:val="0"/>
      <w:sz w:val="24"/>
      <w:szCs w:val="24"/>
    </w:rPr>
  </w:style>
  <w:style w:type="character" w:customStyle="1" w:styleId="a9">
    <w:name w:val="批注文字 字符"/>
    <w:link w:val="11"/>
    <w:rsid w:val="00737110"/>
    <w:rPr>
      <w:rFonts w:ascii="Times New Roman" w:eastAsia="宋体" w:hAnsi="Times New Roman" w:cs="Times New Roman"/>
      <w:kern w:val="0"/>
      <w:sz w:val="24"/>
      <w:szCs w:val="24"/>
    </w:rPr>
  </w:style>
  <w:style w:type="paragraph" w:customStyle="1" w:styleId="12">
    <w:name w:val="批注主题1"/>
    <w:basedOn w:val="a8"/>
    <w:next w:val="a8"/>
    <w:rsid w:val="00737110"/>
    <w:pPr>
      <w:widowControl/>
    </w:pPr>
    <w:rPr>
      <w:rFonts w:ascii="Times New Roman" w:hAnsi="Times New Roman"/>
      <w:b/>
      <w:bCs/>
      <w:kern w:val="0"/>
      <w:sz w:val="24"/>
      <w:lang w:eastAsia="en-US"/>
    </w:rPr>
  </w:style>
  <w:style w:type="character" w:customStyle="1" w:styleId="Char1">
    <w:name w:val="批注主题 Char"/>
    <w:link w:val="aa"/>
    <w:rsid w:val="00737110"/>
    <w:rPr>
      <w:b/>
      <w:bCs/>
      <w:sz w:val="24"/>
      <w:szCs w:val="24"/>
    </w:rPr>
  </w:style>
  <w:style w:type="paragraph" w:styleId="a5">
    <w:name w:val="Balloon Text"/>
    <w:basedOn w:val="a"/>
    <w:link w:val="Char2"/>
    <w:rsid w:val="00737110"/>
    <w:rPr>
      <w:rFonts w:ascii="Calibri" w:eastAsia="宋体" w:hAnsi="Calibri" w:cs="Times New Roman"/>
      <w:sz w:val="18"/>
      <w:szCs w:val="18"/>
    </w:rPr>
  </w:style>
  <w:style w:type="character" w:customStyle="1" w:styleId="Char2">
    <w:name w:val="批注框文本 Char"/>
    <w:basedOn w:val="a0"/>
    <w:link w:val="a5"/>
    <w:rsid w:val="00737110"/>
    <w:rPr>
      <w:rFonts w:ascii="Calibri" w:eastAsia="宋体" w:hAnsi="Calibri" w:cs="Times New Roman"/>
      <w:sz w:val="18"/>
      <w:szCs w:val="18"/>
    </w:rPr>
  </w:style>
  <w:style w:type="paragraph" w:styleId="a8">
    <w:name w:val="annotation text"/>
    <w:basedOn w:val="a"/>
    <w:link w:val="Char3"/>
    <w:rsid w:val="00737110"/>
    <w:pPr>
      <w:jc w:val="left"/>
    </w:pPr>
    <w:rPr>
      <w:rFonts w:ascii="Calibri" w:eastAsia="宋体" w:hAnsi="Calibri" w:cs="Times New Roman"/>
      <w:szCs w:val="24"/>
    </w:rPr>
  </w:style>
  <w:style w:type="character" w:customStyle="1" w:styleId="Char3">
    <w:name w:val="批注文字 Char"/>
    <w:basedOn w:val="a0"/>
    <w:link w:val="a8"/>
    <w:rsid w:val="00737110"/>
    <w:rPr>
      <w:rFonts w:ascii="Calibri" w:eastAsia="宋体" w:hAnsi="Calibri" w:cs="Times New Roman"/>
      <w:szCs w:val="24"/>
    </w:rPr>
  </w:style>
  <w:style w:type="paragraph" w:styleId="aa">
    <w:name w:val="annotation subject"/>
    <w:basedOn w:val="a8"/>
    <w:next w:val="a8"/>
    <w:link w:val="Char1"/>
    <w:rsid w:val="00737110"/>
    <w:rPr>
      <w:rFonts w:asciiTheme="minorHAnsi" w:eastAsiaTheme="minorEastAsia" w:hAnsiTheme="minorHAnsi" w:cstheme="minorBidi"/>
      <w:b/>
      <w:bCs/>
      <w:sz w:val="24"/>
    </w:rPr>
  </w:style>
  <w:style w:type="character" w:customStyle="1" w:styleId="13">
    <w:name w:val="批注主题 字符1"/>
    <w:basedOn w:val="Char3"/>
    <w:rsid w:val="00737110"/>
    <w:rPr>
      <w:rFonts w:ascii="Calibri" w:eastAsia="宋体" w:hAnsi="Calibri" w:cs="Times New Roman"/>
      <w:b/>
      <w:bCs/>
      <w:szCs w:val="24"/>
    </w:rPr>
  </w:style>
  <w:style w:type="character" w:customStyle="1" w:styleId="apple-converted-space">
    <w:name w:val="apple-converted-space"/>
    <w:basedOn w:val="a0"/>
    <w:rsid w:val="005F26C7"/>
  </w:style>
  <w:style w:type="character" w:styleId="ab">
    <w:name w:val="Hyperlink"/>
    <w:basedOn w:val="a0"/>
    <w:uiPriority w:val="99"/>
    <w:unhideWhenUsed/>
    <w:rsid w:val="007F02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file:///D:\software\LenovoQMDownload\Dict\7.5.2.0\resultui\dict\?keyword=analysis" TargetMode="Externa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D:\software\LenovoQMDownload\Dict\7.5.2.0\resultui\dict\?keyword=gas"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D:\software\LenovoQMDownload\Dict\7.5.2.0\resultui\dict\?keyword=blood"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32</Pages>
  <Words>6962</Words>
  <Characters>39689</Characters>
  <Application>Microsoft Office Word</Application>
  <DocSecurity>0</DocSecurity>
  <Lines>330</Lines>
  <Paragraphs>93</Paragraphs>
  <ScaleCrop>false</ScaleCrop>
  <Company/>
  <LinksUpToDate>false</LinksUpToDate>
  <CharactersWithSpaces>46558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邢燕霞</cp:lastModifiedBy>
  <cp:revision>6</cp:revision>
  <dcterms:created xsi:type="dcterms:W3CDTF">2021-11-22T07:25:00Z</dcterms:created>
  <dcterms:modified xsi:type="dcterms:W3CDTF">2021-11-25T11:06:00Z</dcterms:modified>
</cp:coreProperties>
</file>