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E8" w:rsidRPr="00681CEF" w:rsidRDefault="00A009E8" w:rsidP="00234ECB">
      <w:pPr>
        <w:widowControl w:val="0"/>
        <w:adjustRightInd w:val="0"/>
        <w:snapToGrid w:val="0"/>
        <w:spacing w:after="0" w:line="360" w:lineRule="auto"/>
        <w:jc w:val="both"/>
        <w:rPr>
          <w:rFonts w:ascii="Book Antiqua" w:eastAsia="Times New Roman" w:hAnsi="Book Antiqua" w:cs="宋体"/>
          <w:i/>
          <w:kern w:val="2"/>
          <w:sz w:val="24"/>
          <w:szCs w:val="24"/>
          <w:lang w:eastAsia="zh-CN"/>
        </w:rPr>
      </w:pPr>
      <w:r w:rsidRPr="00681CEF">
        <w:rPr>
          <w:rFonts w:ascii="Book Antiqua" w:eastAsia="Times New Roman" w:hAnsi="Book Antiqua" w:cs="宋体"/>
          <w:b/>
          <w:kern w:val="2"/>
          <w:sz w:val="24"/>
          <w:szCs w:val="24"/>
          <w:lang w:eastAsia="zh-CN"/>
        </w:rPr>
        <w:t xml:space="preserve">Name of </w:t>
      </w:r>
      <w:r w:rsidR="007B5DDC" w:rsidRPr="00681CEF">
        <w:rPr>
          <w:rFonts w:ascii="Book Antiqua" w:eastAsia="Times New Roman" w:hAnsi="Book Antiqua" w:cs="宋体"/>
          <w:b/>
          <w:kern w:val="2"/>
          <w:sz w:val="24"/>
          <w:szCs w:val="24"/>
          <w:lang w:eastAsia="zh-CN"/>
        </w:rPr>
        <w:t>Journal</w:t>
      </w:r>
      <w:r w:rsidRPr="00681CEF">
        <w:rPr>
          <w:rFonts w:ascii="Book Antiqua" w:eastAsia="Times New Roman" w:hAnsi="Book Antiqua" w:cs="宋体"/>
          <w:b/>
          <w:kern w:val="2"/>
          <w:sz w:val="24"/>
          <w:szCs w:val="24"/>
          <w:lang w:eastAsia="zh-CN"/>
        </w:rPr>
        <w:t xml:space="preserve">: </w:t>
      </w:r>
      <w:r w:rsidRPr="00681CEF">
        <w:rPr>
          <w:rFonts w:ascii="Book Antiqua" w:eastAsia="Times New Roman" w:hAnsi="Book Antiqua" w:cs="宋体"/>
          <w:i/>
          <w:kern w:val="2"/>
          <w:sz w:val="24"/>
          <w:szCs w:val="24"/>
          <w:lang w:eastAsia="zh-CN"/>
        </w:rPr>
        <w:t>World Journal of Meta-Analysis</w:t>
      </w:r>
    </w:p>
    <w:p w:rsidR="00A009E8" w:rsidRPr="00681CEF" w:rsidRDefault="00A009E8" w:rsidP="00234ECB">
      <w:pPr>
        <w:widowControl w:val="0"/>
        <w:adjustRightInd w:val="0"/>
        <w:snapToGrid w:val="0"/>
        <w:spacing w:after="0" w:line="360" w:lineRule="auto"/>
        <w:jc w:val="both"/>
        <w:rPr>
          <w:rFonts w:ascii="Book Antiqua" w:eastAsia="宋体" w:hAnsi="Book Antiqua" w:cs="Arial"/>
          <w:b/>
          <w:kern w:val="2"/>
          <w:sz w:val="24"/>
          <w:szCs w:val="24"/>
          <w:lang w:eastAsia="zh-CN"/>
        </w:rPr>
      </w:pPr>
      <w:r w:rsidRPr="00681CEF">
        <w:rPr>
          <w:rFonts w:ascii="Book Antiqua" w:eastAsia="Times New Roman" w:hAnsi="Book Antiqua" w:cs="Times New Roman"/>
          <w:b/>
          <w:bCs/>
          <w:kern w:val="2"/>
          <w:sz w:val="24"/>
          <w:szCs w:val="24"/>
          <w:lang w:eastAsia="zh-CN"/>
        </w:rPr>
        <w:t>Manuscript NO</w:t>
      </w:r>
      <w:r w:rsidRPr="00681CEF">
        <w:rPr>
          <w:rFonts w:ascii="Book Antiqua" w:eastAsia="宋体" w:hAnsi="Book Antiqua" w:cs="Arial"/>
          <w:b/>
          <w:kern w:val="2"/>
          <w:sz w:val="24"/>
          <w:szCs w:val="24"/>
          <w:lang w:eastAsia="zh-CN"/>
        </w:rPr>
        <w:t xml:space="preserve">: </w:t>
      </w:r>
      <w:r w:rsidRPr="00681CEF">
        <w:rPr>
          <w:rFonts w:ascii="Book Antiqua" w:eastAsia="宋体" w:hAnsi="Book Antiqua" w:cs="Arial"/>
          <w:kern w:val="2"/>
          <w:sz w:val="24"/>
          <w:szCs w:val="24"/>
          <w:lang w:eastAsia="zh-CN"/>
        </w:rPr>
        <w:t>47629</w:t>
      </w:r>
    </w:p>
    <w:p w:rsidR="00A009E8" w:rsidRPr="00681CEF" w:rsidRDefault="00A009E8" w:rsidP="00234ECB">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0" w:name="OLE_LINK4"/>
      <w:bookmarkStart w:id="1" w:name="OLE_LINK3"/>
      <w:r w:rsidRPr="00681CEF">
        <w:rPr>
          <w:rFonts w:ascii="Book Antiqua" w:eastAsia="宋体" w:hAnsi="Book Antiqua" w:cs="Times New Roman"/>
          <w:b/>
          <w:kern w:val="2"/>
          <w:sz w:val="24"/>
          <w:szCs w:val="24"/>
          <w:shd w:val="clear" w:color="auto" w:fill="FFFFFF"/>
          <w:lang w:eastAsia="zh-CN"/>
        </w:rPr>
        <w:t>Manuscript</w:t>
      </w:r>
      <w:r w:rsidR="007B5DDC" w:rsidRPr="00681CEF">
        <w:rPr>
          <w:rFonts w:ascii="Book Antiqua" w:eastAsia="宋体" w:hAnsi="Book Antiqua" w:cs="Times New Roman"/>
          <w:b/>
          <w:kern w:val="2"/>
          <w:sz w:val="24"/>
          <w:szCs w:val="24"/>
          <w:shd w:val="clear" w:color="auto" w:fill="FFFFFF"/>
          <w:lang w:eastAsia="zh-CN"/>
        </w:rPr>
        <w:t xml:space="preserve"> </w:t>
      </w:r>
      <w:r w:rsidRPr="00681CEF">
        <w:rPr>
          <w:rFonts w:ascii="Book Antiqua" w:eastAsia="宋体" w:hAnsi="Book Antiqua" w:cs="Times New Roman"/>
          <w:b/>
          <w:kern w:val="2"/>
          <w:sz w:val="24"/>
          <w:szCs w:val="24"/>
          <w:shd w:val="clear" w:color="auto" w:fill="FFFFFF"/>
          <w:lang w:eastAsia="zh-CN"/>
        </w:rPr>
        <w:t>Type</w:t>
      </w:r>
      <w:r w:rsidRPr="00681CEF">
        <w:rPr>
          <w:rFonts w:ascii="Book Antiqua" w:eastAsia="宋体" w:hAnsi="Book Antiqua" w:cs="Times New Roman"/>
          <w:b/>
          <w:kern w:val="2"/>
          <w:sz w:val="24"/>
          <w:szCs w:val="24"/>
          <w:lang w:eastAsia="zh-CN"/>
        </w:rPr>
        <w:t xml:space="preserve">: </w:t>
      </w:r>
      <w:bookmarkEnd w:id="0"/>
      <w:bookmarkEnd w:id="1"/>
      <w:r w:rsidR="007B5DDC" w:rsidRPr="00681CEF">
        <w:rPr>
          <w:rFonts w:ascii="Book Antiqua" w:eastAsia="宋体" w:hAnsi="Book Antiqua" w:cs="Times New Roman"/>
          <w:kern w:val="2"/>
          <w:sz w:val="24"/>
          <w:szCs w:val="24"/>
          <w:lang w:eastAsia="zh-CN"/>
        </w:rPr>
        <w:t>EDITORIAL</w:t>
      </w:r>
    </w:p>
    <w:p w:rsidR="00A009E8" w:rsidRPr="00681CEF" w:rsidRDefault="00A009E8" w:rsidP="00234ECB">
      <w:pPr>
        <w:spacing w:after="0" w:line="360" w:lineRule="auto"/>
        <w:jc w:val="both"/>
        <w:rPr>
          <w:rFonts w:ascii="Book Antiqua" w:eastAsia="Book Antiqua" w:hAnsi="Book Antiqua"/>
          <w:b/>
          <w:sz w:val="24"/>
          <w:szCs w:val="24"/>
        </w:rPr>
      </w:pPr>
    </w:p>
    <w:p w:rsidR="00B3256D" w:rsidRPr="00681CEF" w:rsidRDefault="007B5DDC" w:rsidP="00234ECB">
      <w:pPr>
        <w:spacing w:after="0" w:line="360" w:lineRule="auto"/>
        <w:jc w:val="both"/>
        <w:rPr>
          <w:rFonts w:ascii="Book Antiqua" w:hAnsi="Book Antiqua"/>
          <w:b/>
          <w:bCs/>
          <w:sz w:val="24"/>
          <w:szCs w:val="24"/>
          <w:lang w:eastAsia="zh-CN"/>
        </w:rPr>
      </w:pPr>
      <w:r w:rsidRPr="00681CEF">
        <w:rPr>
          <w:rFonts w:ascii="Book Antiqua" w:eastAsia="Book Antiqua" w:hAnsi="Book Antiqua"/>
          <w:b/>
          <w:bCs/>
          <w:sz w:val="24"/>
          <w:szCs w:val="24"/>
        </w:rPr>
        <w:t>Reproducibility and replicability of systematic reviews</w:t>
      </w:r>
    </w:p>
    <w:p w:rsidR="00EC1699" w:rsidRPr="00681CEF" w:rsidRDefault="00EC1699" w:rsidP="00234ECB">
      <w:pPr>
        <w:spacing w:after="0" w:line="360" w:lineRule="auto"/>
        <w:jc w:val="both"/>
        <w:rPr>
          <w:rFonts w:ascii="Book Antiqua" w:hAnsi="Book Antiqua"/>
          <w:b/>
          <w:sz w:val="24"/>
          <w:szCs w:val="24"/>
          <w:lang w:eastAsia="zh-CN"/>
        </w:rPr>
      </w:pPr>
    </w:p>
    <w:p w:rsidR="00C5211E" w:rsidRPr="00681CEF" w:rsidRDefault="00C5211E" w:rsidP="00234ECB">
      <w:pPr>
        <w:spacing w:after="0" w:line="360" w:lineRule="auto"/>
        <w:jc w:val="both"/>
        <w:rPr>
          <w:rFonts w:ascii="Book Antiqua" w:eastAsia="Book Antiqua" w:hAnsi="Book Antiqua"/>
          <w:b/>
          <w:sz w:val="24"/>
          <w:szCs w:val="24"/>
        </w:rPr>
      </w:pPr>
      <w:r w:rsidRPr="00681CEF">
        <w:rPr>
          <w:rFonts w:ascii="Book Antiqua" w:eastAsia="Book Antiqua" w:hAnsi="Book Antiqua"/>
          <w:bCs/>
          <w:sz w:val="24"/>
          <w:szCs w:val="24"/>
        </w:rPr>
        <w:t xml:space="preserve">Shokraneh F. Reproducibility and </w:t>
      </w:r>
      <w:r w:rsidR="007B5DDC" w:rsidRPr="00681CEF">
        <w:rPr>
          <w:rFonts w:ascii="Book Antiqua" w:eastAsia="Book Antiqua" w:hAnsi="Book Antiqua"/>
          <w:bCs/>
          <w:sz w:val="24"/>
          <w:szCs w:val="24"/>
        </w:rPr>
        <w:t xml:space="preserve">replicability </w:t>
      </w:r>
      <w:r w:rsidR="004F2959" w:rsidRPr="00681CEF">
        <w:rPr>
          <w:rFonts w:ascii="Book Antiqua" w:eastAsia="Book Antiqua" w:hAnsi="Book Antiqua"/>
          <w:bCs/>
          <w:sz w:val="24"/>
          <w:szCs w:val="24"/>
        </w:rPr>
        <w:t>of</w:t>
      </w:r>
      <w:r w:rsidRPr="00681CEF">
        <w:rPr>
          <w:rFonts w:ascii="Book Antiqua" w:eastAsia="Book Antiqua" w:hAnsi="Book Antiqua"/>
          <w:bCs/>
          <w:sz w:val="24"/>
          <w:szCs w:val="24"/>
        </w:rPr>
        <w:t xml:space="preserve"> </w:t>
      </w:r>
      <w:r w:rsidR="007B5DDC" w:rsidRPr="00681CEF">
        <w:rPr>
          <w:rFonts w:ascii="Book Antiqua" w:eastAsia="Book Antiqua" w:hAnsi="Book Antiqua"/>
          <w:bCs/>
          <w:sz w:val="24"/>
          <w:szCs w:val="24"/>
        </w:rPr>
        <w:t>systematic reviews</w:t>
      </w:r>
    </w:p>
    <w:p w:rsidR="00553948" w:rsidRPr="00681CEF" w:rsidRDefault="00553948" w:rsidP="00234ECB">
      <w:pPr>
        <w:spacing w:after="0" w:line="360" w:lineRule="auto"/>
        <w:jc w:val="both"/>
        <w:rPr>
          <w:rFonts w:ascii="Book Antiqua" w:eastAsia="Book Antiqua" w:hAnsi="Book Antiqua"/>
          <w:b/>
          <w:sz w:val="24"/>
          <w:szCs w:val="24"/>
        </w:rPr>
      </w:pPr>
    </w:p>
    <w:p w:rsidR="004A4152" w:rsidRPr="00681CEF" w:rsidRDefault="004A4152" w:rsidP="00234ECB">
      <w:pPr>
        <w:spacing w:after="0" w:line="360" w:lineRule="auto"/>
        <w:jc w:val="both"/>
        <w:rPr>
          <w:rFonts w:ascii="Book Antiqua" w:hAnsi="Book Antiqua"/>
          <w:bCs/>
          <w:sz w:val="24"/>
          <w:szCs w:val="24"/>
          <w:lang w:eastAsia="zh-CN"/>
        </w:rPr>
      </w:pPr>
      <w:r w:rsidRPr="00681CEF">
        <w:rPr>
          <w:rFonts w:ascii="Book Antiqua" w:eastAsia="Book Antiqua" w:hAnsi="Book Antiqua"/>
          <w:bCs/>
          <w:sz w:val="24"/>
          <w:szCs w:val="24"/>
        </w:rPr>
        <w:t>Farhad</w:t>
      </w:r>
      <w:r w:rsidR="00C5211E" w:rsidRPr="00681CEF">
        <w:rPr>
          <w:rFonts w:ascii="Book Antiqua" w:eastAsia="Book Antiqua" w:hAnsi="Book Antiqua"/>
          <w:bCs/>
          <w:sz w:val="24"/>
          <w:szCs w:val="24"/>
        </w:rPr>
        <w:t xml:space="preserve"> </w:t>
      </w:r>
      <w:r w:rsidRPr="00681CEF">
        <w:rPr>
          <w:rFonts w:ascii="Book Antiqua" w:eastAsia="Book Antiqua" w:hAnsi="Book Antiqua"/>
          <w:bCs/>
          <w:sz w:val="24"/>
          <w:szCs w:val="24"/>
        </w:rPr>
        <w:t>Shokraneh</w:t>
      </w:r>
    </w:p>
    <w:p w:rsidR="007B5DDC" w:rsidRPr="00681CEF" w:rsidRDefault="007B5DDC" w:rsidP="00234ECB">
      <w:pPr>
        <w:spacing w:after="0" w:line="360" w:lineRule="auto"/>
        <w:jc w:val="both"/>
        <w:rPr>
          <w:rFonts w:ascii="Book Antiqua" w:hAnsi="Book Antiqua"/>
          <w:b/>
          <w:sz w:val="24"/>
          <w:szCs w:val="24"/>
          <w:lang w:eastAsia="zh-CN"/>
        </w:rPr>
      </w:pPr>
    </w:p>
    <w:p w:rsidR="004A4152" w:rsidRPr="00681CEF" w:rsidRDefault="007B5DDC" w:rsidP="00234ECB">
      <w:pPr>
        <w:spacing w:after="0" w:line="360" w:lineRule="auto"/>
        <w:jc w:val="both"/>
        <w:rPr>
          <w:rFonts w:ascii="Book Antiqua" w:hAnsi="Book Antiqua"/>
          <w:bCs/>
          <w:sz w:val="24"/>
          <w:szCs w:val="24"/>
          <w:lang w:eastAsia="zh-CN"/>
        </w:rPr>
      </w:pPr>
      <w:r w:rsidRPr="00681CEF">
        <w:rPr>
          <w:rFonts w:ascii="Book Antiqua" w:eastAsia="Book Antiqua" w:hAnsi="Book Antiqua"/>
          <w:b/>
          <w:bCs/>
          <w:sz w:val="24"/>
          <w:szCs w:val="24"/>
        </w:rPr>
        <w:t>Farhad Shokraneh</w:t>
      </w:r>
      <w:r w:rsidRPr="00681CEF">
        <w:rPr>
          <w:rFonts w:ascii="Book Antiqua" w:hAnsi="Book Antiqua"/>
          <w:b/>
          <w:bCs/>
          <w:sz w:val="24"/>
          <w:szCs w:val="24"/>
          <w:lang w:eastAsia="zh-CN"/>
        </w:rPr>
        <w:t>,</w:t>
      </w:r>
      <w:r w:rsidRPr="00681CEF">
        <w:rPr>
          <w:rFonts w:ascii="Book Antiqua" w:hAnsi="Book Antiqua"/>
          <w:bCs/>
          <w:sz w:val="24"/>
          <w:szCs w:val="24"/>
          <w:lang w:eastAsia="zh-CN"/>
        </w:rPr>
        <w:t xml:space="preserve"> </w:t>
      </w:r>
      <w:r w:rsidR="004A4152" w:rsidRPr="00681CEF">
        <w:rPr>
          <w:rFonts w:ascii="Book Antiqua" w:eastAsia="Book Antiqua" w:hAnsi="Book Antiqua"/>
          <w:bCs/>
          <w:sz w:val="24"/>
          <w:szCs w:val="24"/>
        </w:rPr>
        <w:t>Division of Psychiatry and Applied Psychology, Institute of Mental Health, School of Medicine, Unive</w:t>
      </w:r>
      <w:r w:rsidR="00385334" w:rsidRPr="00681CEF">
        <w:rPr>
          <w:rFonts w:ascii="Book Antiqua" w:eastAsia="Book Antiqua" w:hAnsi="Book Antiqua"/>
          <w:bCs/>
          <w:sz w:val="24"/>
          <w:szCs w:val="24"/>
        </w:rPr>
        <w:t>rsity of Nottingham, Nottingham</w:t>
      </w:r>
      <w:r w:rsidRPr="00681CEF">
        <w:rPr>
          <w:rFonts w:ascii="Book Antiqua" w:eastAsia="Book Antiqua" w:hAnsi="Book Antiqua"/>
          <w:bCs/>
          <w:sz w:val="24"/>
          <w:szCs w:val="24"/>
        </w:rPr>
        <w:t xml:space="preserve"> NG7 2TU</w:t>
      </w:r>
      <w:r w:rsidRPr="00681CEF">
        <w:rPr>
          <w:rFonts w:ascii="Book Antiqua" w:hAnsi="Book Antiqua"/>
          <w:bCs/>
          <w:sz w:val="24"/>
          <w:szCs w:val="24"/>
          <w:lang w:eastAsia="zh-CN"/>
        </w:rPr>
        <w:t>,</w:t>
      </w:r>
      <w:r w:rsidR="004A4152" w:rsidRPr="00681CEF">
        <w:rPr>
          <w:rFonts w:ascii="Book Antiqua" w:eastAsia="Book Antiqua" w:hAnsi="Book Antiqua"/>
          <w:bCs/>
          <w:sz w:val="24"/>
          <w:szCs w:val="24"/>
        </w:rPr>
        <w:t xml:space="preserve"> </w:t>
      </w:r>
      <w:r w:rsidR="004E5093" w:rsidRPr="00681CEF">
        <w:rPr>
          <w:rFonts w:ascii="Book Antiqua" w:eastAsia="Book Antiqua" w:hAnsi="Book Antiqua"/>
          <w:bCs/>
          <w:sz w:val="24"/>
          <w:szCs w:val="24"/>
        </w:rPr>
        <w:t>United Kingdom</w:t>
      </w:r>
    </w:p>
    <w:p w:rsidR="007B5DDC" w:rsidRPr="00681CEF" w:rsidRDefault="007B5DDC" w:rsidP="00234ECB">
      <w:pPr>
        <w:spacing w:after="0" w:line="360" w:lineRule="auto"/>
        <w:jc w:val="both"/>
        <w:rPr>
          <w:rFonts w:ascii="Book Antiqua" w:hAnsi="Book Antiqua"/>
          <w:bCs/>
          <w:sz w:val="24"/>
          <w:szCs w:val="24"/>
          <w:lang w:eastAsia="zh-CN"/>
        </w:rPr>
      </w:pPr>
    </w:p>
    <w:p w:rsidR="007B5DDC" w:rsidRPr="00681CEF" w:rsidRDefault="007B5DDC" w:rsidP="00234ECB">
      <w:pPr>
        <w:spacing w:after="0" w:line="360" w:lineRule="auto"/>
        <w:jc w:val="both"/>
        <w:rPr>
          <w:rFonts w:ascii="Book Antiqua" w:hAnsi="Book Antiqua"/>
          <w:bCs/>
          <w:sz w:val="24"/>
          <w:szCs w:val="24"/>
          <w:lang w:eastAsia="zh-CN"/>
        </w:rPr>
      </w:pPr>
      <w:r w:rsidRPr="00681CEF">
        <w:rPr>
          <w:rFonts w:ascii="Book Antiqua" w:hAnsi="Book Antiqua"/>
          <w:b/>
          <w:sz w:val="24"/>
          <w:szCs w:val="24"/>
        </w:rPr>
        <w:t>ORCID number:</w:t>
      </w:r>
      <w:r w:rsidRPr="00681CEF">
        <w:rPr>
          <w:rFonts w:ascii="Book Antiqua" w:hAnsi="Book Antiqua"/>
          <w:b/>
          <w:sz w:val="24"/>
          <w:szCs w:val="24"/>
          <w:lang w:eastAsia="zh-CN"/>
        </w:rPr>
        <w:t xml:space="preserve"> </w:t>
      </w:r>
      <w:r w:rsidRPr="00681CEF">
        <w:rPr>
          <w:rFonts w:ascii="Book Antiqua" w:eastAsia="Book Antiqua" w:hAnsi="Book Antiqua"/>
          <w:bCs/>
          <w:sz w:val="24"/>
          <w:szCs w:val="24"/>
        </w:rPr>
        <w:t>Farhad Shokraneh</w:t>
      </w:r>
      <w:r w:rsidRPr="00681CEF">
        <w:rPr>
          <w:rFonts w:ascii="Book Antiqua" w:hAnsi="Book Antiqua"/>
          <w:bCs/>
          <w:sz w:val="24"/>
          <w:szCs w:val="24"/>
          <w:lang w:eastAsia="zh-CN"/>
        </w:rPr>
        <w:t xml:space="preserve"> (0000-0001-9687-8560).</w:t>
      </w:r>
    </w:p>
    <w:p w:rsidR="005549D2" w:rsidRPr="00681CEF" w:rsidRDefault="005549D2" w:rsidP="00234ECB">
      <w:pPr>
        <w:spacing w:after="0" w:line="360" w:lineRule="auto"/>
        <w:jc w:val="both"/>
        <w:rPr>
          <w:rFonts w:ascii="Book Antiqua" w:hAnsi="Book Antiqua"/>
          <w:sz w:val="24"/>
          <w:szCs w:val="24"/>
        </w:rPr>
      </w:pPr>
    </w:p>
    <w:p w:rsidR="00A009E8" w:rsidRPr="00681CEF" w:rsidRDefault="007B5DDC" w:rsidP="00234ECB">
      <w:pPr>
        <w:spacing w:after="0" w:line="360" w:lineRule="auto"/>
        <w:jc w:val="both"/>
        <w:rPr>
          <w:rFonts w:ascii="Book Antiqua" w:hAnsi="Book Antiqua"/>
          <w:bCs/>
          <w:sz w:val="24"/>
          <w:szCs w:val="24"/>
          <w:lang w:eastAsia="zh-CN"/>
        </w:rPr>
      </w:pPr>
      <w:r w:rsidRPr="00681CEF">
        <w:rPr>
          <w:rFonts w:ascii="Book Antiqua" w:hAnsi="Book Antiqua"/>
          <w:b/>
          <w:sz w:val="24"/>
          <w:szCs w:val="24"/>
        </w:rPr>
        <w:t>Author contributions:</w:t>
      </w:r>
      <w:r w:rsidRPr="00681CEF">
        <w:rPr>
          <w:rFonts w:ascii="Book Antiqua" w:hAnsi="Book Antiqua"/>
          <w:sz w:val="24"/>
          <w:szCs w:val="24"/>
        </w:rPr>
        <w:t xml:space="preserve"> </w:t>
      </w:r>
      <w:r w:rsidR="00C5211E" w:rsidRPr="00681CEF">
        <w:rPr>
          <w:rFonts w:ascii="Book Antiqua" w:eastAsia="Book Antiqua" w:hAnsi="Book Antiqua"/>
          <w:bCs/>
          <w:sz w:val="24"/>
          <w:szCs w:val="24"/>
        </w:rPr>
        <w:t>Shokraneh F is the single author of this manuscript. He started the idea and wrote first draft of the manuscript</w:t>
      </w:r>
      <w:r w:rsidR="006F2715" w:rsidRPr="00681CEF">
        <w:rPr>
          <w:rFonts w:ascii="Book Antiqua" w:eastAsia="Book Antiqua" w:hAnsi="Book Antiqua"/>
          <w:bCs/>
          <w:sz w:val="24"/>
          <w:szCs w:val="24"/>
        </w:rPr>
        <w:t>. He also</w:t>
      </w:r>
      <w:r w:rsidR="00C5211E" w:rsidRPr="00681CEF">
        <w:rPr>
          <w:rFonts w:ascii="Book Antiqua" w:eastAsia="Book Antiqua" w:hAnsi="Book Antiqua"/>
          <w:bCs/>
          <w:sz w:val="24"/>
          <w:szCs w:val="24"/>
        </w:rPr>
        <w:t xml:space="preserve"> revised </w:t>
      </w:r>
      <w:r w:rsidR="002C1DBF" w:rsidRPr="00681CEF">
        <w:rPr>
          <w:rFonts w:ascii="Book Antiqua" w:eastAsia="Book Antiqua" w:hAnsi="Book Antiqua"/>
          <w:bCs/>
          <w:sz w:val="24"/>
          <w:szCs w:val="24"/>
        </w:rPr>
        <w:t xml:space="preserve">and prepared </w:t>
      </w:r>
      <w:r w:rsidR="006F2715" w:rsidRPr="00681CEF">
        <w:rPr>
          <w:rFonts w:ascii="Book Antiqua" w:eastAsia="Book Antiqua" w:hAnsi="Book Antiqua"/>
          <w:bCs/>
          <w:sz w:val="24"/>
          <w:szCs w:val="24"/>
        </w:rPr>
        <w:t>the paper</w:t>
      </w:r>
      <w:r w:rsidR="00C5211E" w:rsidRPr="00681CEF">
        <w:rPr>
          <w:rFonts w:ascii="Book Antiqua" w:eastAsia="Book Antiqua" w:hAnsi="Book Antiqua"/>
          <w:bCs/>
          <w:sz w:val="24"/>
          <w:szCs w:val="24"/>
        </w:rPr>
        <w:t xml:space="preserve"> for the journal.</w:t>
      </w:r>
    </w:p>
    <w:p w:rsidR="007B5DDC" w:rsidRPr="00681CEF" w:rsidRDefault="007B5DDC" w:rsidP="00234ECB">
      <w:pPr>
        <w:spacing w:after="0" w:line="360" w:lineRule="auto"/>
        <w:jc w:val="both"/>
        <w:rPr>
          <w:rFonts w:ascii="Book Antiqua" w:hAnsi="Book Antiqua"/>
          <w:sz w:val="24"/>
          <w:szCs w:val="24"/>
          <w:lang w:eastAsia="zh-CN"/>
        </w:rPr>
      </w:pPr>
    </w:p>
    <w:p w:rsidR="00A009E8" w:rsidRPr="00681CEF" w:rsidRDefault="007B5DDC" w:rsidP="00234ECB">
      <w:pPr>
        <w:spacing w:after="0" w:line="360" w:lineRule="auto"/>
        <w:jc w:val="both"/>
        <w:rPr>
          <w:rFonts w:ascii="Book Antiqua" w:hAnsi="Book Antiqua"/>
          <w:bCs/>
          <w:sz w:val="24"/>
          <w:szCs w:val="24"/>
          <w:lang w:eastAsia="zh-CN"/>
        </w:rPr>
      </w:pPr>
      <w:r w:rsidRPr="00681CEF">
        <w:rPr>
          <w:rFonts w:ascii="Book Antiqua" w:eastAsia="Arial Unicode MS" w:hAnsi="Book Antiqua"/>
          <w:b/>
          <w:sz w:val="24"/>
          <w:szCs w:val="24"/>
        </w:rPr>
        <w:t>Conflict-of-interest statement:</w:t>
      </w:r>
      <w:r w:rsidRPr="00681CEF">
        <w:rPr>
          <w:rFonts w:ascii="Book Antiqua" w:hAnsi="Book Antiqua"/>
          <w:b/>
          <w:sz w:val="24"/>
          <w:szCs w:val="24"/>
        </w:rPr>
        <w:t xml:space="preserve"> </w:t>
      </w:r>
      <w:r w:rsidR="00C5211E" w:rsidRPr="00681CEF">
        <w:rPr>
          <w:rFonts w:ascii="Book Antiqua" w:eastAsia="Book Antiqua" w:hAnsi="Book Antiqua"/>
          <w:bCs/>
          <w:sz w:val="24"/>
          <w:szCs w:val="24"/>
        </w:rPr>
        <w:t xml:space="preserve">Farhad Shokraneh </w:t>
      </w:r>
      <w:r w:rsidR="005549D2" w:rsidRPr="00681CEF">
        <w:rPr>
          <w:rFonts w:ascii="Book Antiqua" w:eastAsia="Book Antiqua" w:hAnsi="Book Antiqua"/>
          <w:bCs/>
          <w:sz w:val="24"/>
          <w:szCs w:val="24"/>
        </w:rPr>
        <w:t>is campaigning for</w:t>
      </w:r>
      <w:r w:rsidR="00C5211E" w:rsidRPr="00681CEF">
        <w:rPr>
          <w:rFonts w:ascii="Book Antiqua" w:eastAsia="Book Antiqua" w:hAnsi="Book Antiqua"/>
          <w:bCs/>
          <w:sz w:val="24"/>
          <w:szCs w:val="24"/>
        </w:rPr>
        <w:t xml:space="preserve"> </w:t>
      </w:r>
      <w:r w:rsidR="005549D2" w:rsidRPr="00681CEF">
        <w:rPr>
          <w:rFonts w:ascii="Book Antiqua" w:eastAsia="Book Antiqua" w:hAnsi="Book Antiqua"/>
          <w:bCs/>
          <w:sz w:val="24"/>
          <w:szCs w:val="24"/>
        </w:rPr>
        <w:t xml:space="preserve">sharing </w:t>
      </w:r>
      <w:r w:rsidR="00C5211E" w:rsidRPr="00681CEF">
        <w:rPr>
          <w:rFonts w:ascii="Book Antiqua" w:eastAsia="Book Antiqua" w:hAnsi="Book Antiqua"/>
          <w:bCs/>
          <w:sz w:val="24"/>
          <w:szCs w:val="24"/>
        </w:rPr>
        <w:t>open data</w:t>
      </w:r>
      <w:r w:rsidR="005549D2" w:rsidRPr="00681CEF">
        <w:rPr>
          <w:rFonts w:ascii="Book Antiqua" w:eastAsia="Book Antiqua" w:hAnsi="Book Antiqua"/>
          <w:bCs/>
          <w:sz w:val="24"/>
          <w:szCs w:val="24"/>
        </w:rPr>
        <w:t xml:space="preserve"> and</w:t>
      </w:r>
      <w:r w:rsidR="00C5211E" w:rsidRPr="00681CEF">
        <w:rPr>
          <w:rFonts w:ascii="Book Antiqua" w:eastAsia="Book Antiqua" w:hAnsi="Book Antiqua"/>
          <w:bCs/>
          <w:sz w:val="24"/>
          <w:szCs w:val="24"/>
        </w:rPr>
        <w:t xml:space="preserve"> open methods</w:t>
      </w:r>
      <w:r w:rsidR="005549D2" w:rsidRPr="00681CEF">
        <w:rPr>
          <w:rFonts w:ascii="Book Antiqua" w:eastAsia="Book Antiqua" w:hAnsi="Book Antiqua"/>
          <w:bCs/>
          <w:sz w:val="24"/>
          <w:szCs w:val="24"/>
        </w:rPr>
        <w:t xml:space="preserve"> from systematic reviews. He is also involved in development of reporting guidelines and automation software programs</w:t>
      </w:r>
      <w:r w:rsidR="000D1099" w:rsidRPr="00681CEF">
        <w:rPr>
          <w:rFonts w:ascii="Book Antiqua" w:eastAsia="Book Antiqua" w:hAnsi="Book Antiqua"/>
          <w:bCs/>
          <w:sz w:val="24"/>
          <w:szCs w:val="24"/>
        </w:rPr>
        <w:t>, such as Screen-IT and Study-Based Register</w:t>
      </w:r>
      <w:r w:rsidR="004F2959" w:rsidRPr="00681CEF">
        <w:rPr>
          <w:rFonts w:ascii="Book Antiqua" w:eastAsia="Book Antiqua" w:hAnsi="Book Antiqua"/>
          <w:bCs/>
          <w:sz w:val="24"/>
          <w:szCs w:val="24"/>
        </w:rPr>
        <w:t>s</w:t>
      </w:r>
      <w:r w:rsidR="000D1099" w:rsidRPr="00681CEF">
        <w:rPr>
          <w:rFonts w:ascii="Book Antiqua" w:eastAsia="Book Antiqua" w:hAnsi="Book Antiqua"/>
          <w:bCs/>
          <w:sz w:val="24"/>
          <w:szCs w:val="24"/>
        </w:rPr>
        <w:t>,</w:t>
      </w:r>
      <w:r w:rsidR="005549D2" w:rsidRPr="00681CEF">
        <w:rPr>
          <w:rFonts w:ascii="Book Antiqua" w:eastAsia="Book Antiqua" w:hAnsi="Book Antiqua"/>
          <w:bCs/>
          <w:sz w:val="24"/>
          <w:szCs w:val="24"/>
        </w:rPr>
        <w:t xml:space="preserve"> to enhance the reproducibility.</w:t>
      </w:r>
    </w:p>
    <w:p w:rsidR="00F16915" w:rsidRPr="00681CEF" w:rsidRDefault="00F16915" w:rsidP="00234ECB">
      <w:pPr>
        <w:spacing w:after="0" w:line="360" w:lineRule="auto"/>
        <w:jc w:val="both"/>
        <w:rPr>
          <w:rFonts w:ascii="Book Antiqua" w:hAnsi="Book Antiqua"/>
          <w:b/>
          <w:sz w:val="24"/>
          <w:szCs w:val="24"/>
          <w:lang w:eastAsia="zh-CN"/>
        </w:rPr>
      </w:pPr>
    </w:p>
    <w:p w:rsidR="007B5DDC" w:rsidRPr="00681CEF" w:rsidRDefault="007B5DDC" w:rsidP="00234ECB">
      <w:pPr>
        <w:spacing w:after="0" w:line="360" w:lineRule="auto"/>
        <w:jc w:val="both"/>
        <w:rPr>
          <w:rStyle w:val="a3"/>
          <w:rFonts w:ascii="Book Antiqua" w:hAnsi="Book Antiqua"/>
          <w:bCs/>
          <w:color w:val="auto"/>
          <w:sz w:val="24"/>
          <w:szCs w:val="24"/>
          <w:u w:val="none"/>
        </w:rPr>
      </w:pPr>
      <w:r w:rsidRPr="00681CEF">
        <w:rPr>
          <w:rStyle w:val="a3"/>
          <w:rFonts w:ascii="Book Antiqua" w:hAnsi="Book Antiqua"/>
          <w:b/>
          <w:color w:val="auto"/>
          <w:sz w:val="24"/>
          <w:szCs w:val="24"/>
          <w:u w:val="none"/>
          <w:lang w:eastAsia="zh-CN"/>
        </w:rPr>
        <w:t xml:space="preserve">Open-Access: </w:t>
      </w:r>
      <w:bookmarkStart w:id="2" w:name="OLE_LINK507"/>
      <w:bookmarkStart w:id="3" w:name="OLE_LINK506"/>
      <w:bookmarkStart w:id="4" w:name="OLE_LINK496"/>
      <w:bookmarkStart w:id="5" w:name="OLE_LINK479"/>
      <w:r w:rsidRPr="00681CEF">
        <w:rPr>
          <w:rStyle w:val="a3"/>
          <w:rFonts w:ascii="Book Antiqua" w:hAnsi="Book Antiqua"/>
          <w:color w:val="auto"/>
          <w:sz w:val="24"/>
          <w:szCs w:val="24"/>
          <w:u w:val="none"/>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681CEF">
        <w:rPr>
          <w:rStyle w:val="a3"/>
          <w:rFonts w:ascii="Book Antiqua" w:hAnsi="Book Antiqua"/>
          <w:color w:val="auto"/>
          <w:sz w:val="24"/>
          <w:szCs w:val="24"/>
          <w:u w:val="none"/>
          <w:lang w:eastAsia="zh-CN"/>
        </w:rPr>
        <w:lastRenderedPageBreak/>
        <w:t xml:space="preserve">commercially, and license their derivative works on different terms, provided the original work is properly cited and the use is non-commercial. See: </w:t>
      </w:r>
      <w:r w:rsidRPr="00681CEF">
        <w:rPr>
          <w:rFonts w:ascii="Book Antiqua" w:hAnsi="Book Antiqua"/>
          <w:sz w:val="24"/>
          <w:szCs w:val="24"/>
          <w:lang w:eastAsia="zh-CN"/>
        </w:rPr>
        <w:t>http://creativecommons.org/licenses/by-nc/4.0/</w:t>
      </w:r>
      <w:bookmarkEnd w:id="2"/>
      <w:bookmarkEnd w:id="3"/>
      <w:bookmarkEnd w:id="4"/>
      <w:bookmarkEnd w:id="5"/>
    </w:p>
    <w:p w:rsidR="007B5DDC" w:rsidRPr="00681CEF" w:rsidRDefault="007B5DDC" w:rsidP="00234ECB">
      <w:pPr>
        <w:spacing w:after="0" w:line="360" w:lineRule="auto"/>
        <w:jc w:val="both"/>
        <w:rPr>
          <w:rStyle w:val="a3"/>
          <w:rFonts w:ascii="Book Antiqua" w:hAnsi="Book Antiqua"/>
          <w:bCs/>
          <w:color w:val="auto"/>
          <w:sz w:val="24"/>
          <w:szCs w:val="24"/>
          <w:lang w:eastAsia="zh-CN"/>
        </w:rPr>
      </w:pPr>
    </w:p>
    <w:p w:rsidR="007B5DDC" w:rsidRPr="00681CEF" w:rsidRDefault="007B5DDC" w:rsidP="00234ECB">
      <w:pPr>
        <w:spacing w:after="0" w:line="360" w:lineRule="auto"/>
        <w:contextualSpacing/>
        <w:jc w:val="both"/>
        <w:rPr>
          <w:rFonts w:ascii="Book Antiqua" w:eastAsia="Arial Unicode MS" w:hAnsi="Book Antiqua"/>
          <w:sz w:val="24"/>
          <w:szCs w:val="24"/>
        </w:rPr>
      </w:pPr>
      <w:r w:rsidRPr="00681CEF">
        <w:rPr>
          <w:rFonts w:ascii="Book Antiqua" w:eastAsia="Arial Unicode MS" w:hAnsi="Book Antiqua"/>
          <w:b/>
          <w:sz w:val="24"/>
          <w:szCs w:val="24"/>
        </w:rPr>
        <w:t xml:space="preserve">Manuscript source: </w:t>
      </w:r>
      <w:r w:rsidRPr="00681CEF">
        <w:rPr>
          <w:rFonts w:ascii="Book Antiqua" w:eastAsia="Arial Unicode MS" w:hAnsi="Book Antiqua"/>
          <w:sz w:val="24"/>
          <w:szCs w:val="24"/>
        </w:rPr>
        <w:t>Invited manuscript</w:t>
      </w:r>
    </w:p>
    <w:p w:rsidR="007B5DDC" w:rsidRPr="00681CEF" w:rsidRDefault="007B5DDC" w:rsidP="00234ECB">
      <w:pPr>
        <w:spacing w:after="0" w:line="360" w:lineRule="auto"/>
        <w:jc w:val="both"/>
        <w:rPr>
          <w:rFonts w:ascii="Book Antiqua" w:hAnsi="Book Antiqua"/>
          <w:sz w:val="24"/>
          <w:szCs w:val="24"/>
          <w:lang w:eastAsia="zh-CN"/>
        </w:rPr>
      </w:pPr>
    </w:p>
    <w:p w:rsidR="00A009E8" w:rsidRPr="00681CEF" w:rsidRDefault="007B5DDC" w:rsidP="00234ECB">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681CEF">
        <w:rPr>
          <w:rFonts w:ascii="Book Antiqua" w:eastAsia="Arial Unicode MS" w:hAnsi="Book Antiqua"/>
          <w:b/>
          <w:sz w:val="24"/>
          <w:szCs w:val="24"/>
        </w:rPr>
        <w:t>Correspond</w:t>
      </w:r>
      <w:r w:rsidRPr="00681CEF">
        <w:rPr>
          <w:rFonts w:ascii="Book Antiqua" w:eastAsia="Arial Unicode MS" w:hAnsi="Book Antiqua"/>
          <w:b/>
          <w:sz w:val="24"/>
          <w:szCs w:val="24"/>
          <w:lang w:eastAsia="zh-CN"/>
        </w:rPr>
        <w:t>ing author</w:t>
      </w:r>
      <w:r w:rsidRPr="00681CEF">
        <w:rPr>
          <w:rFonts w:ascii="Book Antiqua" w:eastAsia="Arial Unicode MS" w:hAnsi="Book Antiqua"/>
          <w:b/>
          <w:sz w:val="24"/>
          <w:szCs w:val="24"/>
        </w:rPr>
        <w:t>:</w:t>
      </w:r>
      <w:r w:rsidRPr="00681CEF">
        <w:rPr>
          <w:rFonts w:ascii="Book Antiqua" w:eastAsia="Arial Unicode MS" w:hAnsi="Book Antiqua"/>
          <w:b/>
          <w:sz w:val="24"/>
          <w:szCs w:val="24"/>
          <w:lang w:eastAsia="zh-CN"/>
        </w:rPr>
        <w:t xml:space="preserve"> </w:t>
      </w:r>
      <w:r w:rsidR="005549D2" w:rsidRPr="00681CEF">
        <w:rPr>
          <w:rFonts w:ascii="Book Antiqua" w:eastAsia="宋体" w:hAnsi="Book Antiqua" w:cs="Times New Roman"/>
          <w:b/>
          <w:bCs/>
          <w:kern w:val="2"/>
          <w:sz w:val="24"/>
          <w:szCs w:val="24"/>
          <w:lang w:eastAsia="zh-CN"/>
        </w:rPr>
        <w:t>Farhad Shokraneh,</w:t>
      </w:r>
      <w:r w:rsidRPr="00681CEF">
        <w:rPr>
          <w:rFonts w:ascii="Book Antiqua" w:hAnsi="Book Antiqua"/>
          <w:b/>
          <w:sz w:val="24"/>
          <w:szCs w:val="24"/>
        </w:rPr>
        <w:t xml:space="preserve"> </w:t>
      </w:r>
      <w:r w:rsidRPr="00681CEF">
        <w:rPr>
          <w:rFonts w:ascii="Book Antiqua" w:eastAsia="宋体" w:hAnsi="Book Antiqua" w:cs="Times New Roman"/>
          <w:b/>
          <w:bCs/>
          <w:kern w:val="2"/>
          <w:sz w:val="24"/>
          <w:szCs w:val="24"/>
          <w:lang w:eastAsia="zh-CN"/>
        </w:rPr>
        <w:t>BSc, MSc, Research Fellow,</w:t>
      </w:r>
      <w:r w:rsidR="005549D2" w:rsidRPr="00681CEF">
        <w:rPr>
          <w:rFonts w:ascii="Book Antiqua" w:eastAsia="宋体" w:hAnsi="Book Antiqua" w:cs="Times New Roman"/>
          <w:bCs/>
          <w:kern w:val="2"/>
          <w:sz w:val="24"/>
          <w:szCs w:val="24"/>
          <w:lang w:eastAsia="zh-CN"/>
        </w:rPr>
        <w:t xml:space="preserve"> </w:t>
      </w:r>
      <w:r w:rsidRPr="00681CEF">
        <w:rPr>
          <w:rFonts w:ascii="Book Antiqua" w:eastAsia="Book Antiqua" w:hAnsi="Book Antiqua"/>
          <w:bCs/>
          <w:sz w:val="24"/>
          <w:szCs w:val="24"/>
        </w:rPr>
        <w:t>Division of Psychiatry and Applied Psychology, Institute of Mental Health, School of Medicine, University of Nottingham,</w:t>
      </w:r>
      <w:r w:rsidR="005549D2" w:rsidRPr="00681CEF">
        <w:rPr>
          <w:rFonts w:ascii="Book Antiqua" w:eastAsia="宋体" w:hAnsi="Book Antiqua" w:cs="Times New Roman"/>
          <w:bCs/>
          <w:kern w:val="2"/>
          <w:sz w:val="24"/>
          <w:szCs w:val="24"/>
          <w:lang w:eastAsia="zh-CN"/>
        </w:rPr>
        <w:t xml:space="preserve"> Triumph Road,</w:t>
      </w:r>
      <w:r w:rsidR="00F16915" w:rsidRPr="00681CEF">
        <w:t xml:space="preserve"> </w:t>
      </w:r>
      <w:r w:rsidR="00F16915" w:rsidRPr="00681CEF">
        <w:rPr>
          <w:rFonts w:ascii="Book Antiqua" w:eastAsia="宋体" w:hAnsi="Book Antiqua" w:cs="Times New Roman"/>
          <w:bCs/>
          <w:kern w:val="2"/>
          <w:sz w:val="24"/>
          <w:szCs w:val="24"/>
          <w:lang w:eastAsia="zh-CN"/>
        </w:rPr>
        <w:t>Cochrane, B Floor</w:t>
      </w:r>
      <w:r w:rsidR="00F16915" w:rsidRPr="00681CEF">
        <w:rPr>
          <w:rFonts w:ascii="Book Antiqua" w:eastAsia="宋体" w:hAnsi="Book Antiqua" w:cs="Times New Roman" w:hint="eastAsia"/>
          <w:bCs/>
          <w:kern w:val="2"/>
          <w:sz w:val="24"/>
          <w:szCs w:val="24"/>
          <w:lang w:eastAsia="zh-CN"/>
        </w:rPr>
        <w:t>,</w:t>
      </w:r>
      <w:r w:rsidR="005549D2" w:rsidRPr="00681CEF">
        <w:rPr>
          <w:rFonts w:ascii="Book Antiqua" w:eastAsia="宋体" w:hAnsi="Book Antiqua" w:cs="Times New Roman"/>
          <w:bCs/>
          <w:kern w:val="2"/>
          <w:sz w:val="24"/>
          <w:szCs w:val="24"/>
          <w:lang w:eastAsia="zh-CN"/>
        </w:rPr>
        <w:t xml:space="preserve"> Nottingham</w:t>
      </w:r>
      <w:r w:rsidRPr="00681CEF">
        <w:rPr>
          <w:rFonts w:ascii="Book Antiqua" w:eastAsia="宋体" w:hAnsi="Book Antiqua" w:cs="Times New Roman"/>
          <w:bCs/>
          <w:kern w:val="2"/>
          <w:sz w:val="24"/>
          <w:szCs w:val="24"/>
          <w:lang w:eastAsia="zh-CN"/>
        </w:rPr>
        <w:t xml:space="preserve"> NG7 2TU,</w:t>
      </w:r>
      <w:r w:rsidR="005549D2" w:rsidRPr="00681CEF">
        <w:rPr>
          <w:rFonts w:ascii="Book Antiqua" w:eastAsia="宋体" w:hAnsi="Book Antiqua" w:cs="Times New Roman"/>
          <w:bCs/>
          <w:kern w:val="2"/>
          <w:sz w:val="24"/>
          <w:szCs w:val="24"/>
          <w:lang w:eastAsia="zh-CN"/>
        </w:rPr>
        <w:t xml:space="preserve"> United Kingdom. </w:t>
      </w:r>
      <w:r w:rsidR="00F16915" w:rsidRPr="00681CEF">
        <w:rPr>
          <w:rFonts w:ascii="Book Antiqua" w:eastAsia="宋体" w:hAnsi="Book Antiqua" w:cs="Times New Roman"/>
          <w:bCs/>
          <w:kern w:val="2"/>
          <w:sz w:val="24"/>
          <w:szCs w:val="24"/>
          <w:lang w:eastAsia="zh-CN"/>
        </w:rPr>
        <w:t>farhad.shokraneh@nottingham.ac.uk</w:t>
      </w:r>
    </w:p>
    <w:p w:rsidR="004C72A0" w:rsidRPr="00681CEF" w:rsidRDefault="004C72A0" w:rsidP="00234EC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681CEF">
        <w:rPr>
          <w:rFonts w:ascii="Book Antiqua" w:eastAsia="宋体" w:hAnsi="Book Antiqua" w:cs="Times New Roman"/>
          <w:b/>
          <w:bCs/>
          <w:kern w:val="2"/>
          <w:sz w:val="24"/>
          <w:szCs w:val="24"/>
          <w:lang w:eastAsia="zh-CN"/>
        </w:rPr>
        <w:t>Telephone</w:t>
      </w:r>
      <w:r w:rsidRPr="00681CEF">
        <w:rPr>
          <w:rFonts w:ascii="Book Antiqua" w:eastAsia="宋体" w:hAnsi="Book Antiqua" w:cs="Times New Roman"/>
          <w:kern w:val="2"/>
          <w:sz w:val="24"/>
          <w:szCs w:val="24"/>
          <w:lang w:eastAsia="zh-CN"/>
        </w:rPr>
        <w:t>: +44-115-7486747</w:t>
      </w:r>
    </w:p>
    <w:p w:rsidR="007F31EF" w:rsidRPr="00681CEF" w:rsidRDefault="007F31EF" w:rsidP="00234ECB">
      <w:pPr>
        <w:spacing w:after="0" w:line="360" w:lineRule="auto"/>
        <w:jc w:val="both"/>
        <w:rPr>
          <w:rFonts w:ascii="Book Antiqua" w:hAnsi="Book Antiqua"/>
          <w:sz w:val="24"/>
          <w:szCs w:val="24"/>
        </w:rPr>
      </w:pPr>
    </w:p>
    <w:p w:rsidR="007B5DDC" w:rsidRPr="00681CEF" w:rsidRDefault="007B5DDC" w:rsidP="00234ECB">
      <w:pPr>
        <w:snapToGrid w:val="0"/>
        <w:spacing w:after="0" w:line="360" w:lineRule="auto"/>
        <w:jc w:val="both"/>
        <w:rPr>
          <w:rFonts w:ascii="Book Antiqua" w:hAnsi="Book Antiqua"/>
          <w:sz w:val="24"/>
          <w:szCs w:val="24"/>
          <w:lang w:eastAsia="zh-CN"/>
        </w:rPr>
      </w:pPr>
      <w:r w:rsidRPr="00681CEF">
        <w:rPr>
          <w:rFonts w:ascii="Book Antiqua" w:hAnsi="Book Antiqua"/>
          <w:b/>
          <w:sz w:val="24"/>
          <w:szCs w:val="24"/>
        </w:rPr>
        <w:t xml:space="preserve">Received: </w:t>
      </w:r>
      <w:r w:rsidRPr="00681CEF">
        <w:rPr>
          <w:rFonts w:ascii="Book Antiqua" w:hAnsi="Book Antiqua"/>
          <w:sz w:val="24"/>
          <w:szCs w:val="24"/>
          <w:lang w:eastAsia="zh-CN"/>
        </w:rPr>
        <w:t>March 19</w:t>
      </w:r>
      <w:r w:rsidRPr="00681CEF">
        <w:rPr>
          <w:rFonts w:ascii="Book Antiqua" w:hAnsi="Book Antiqua"/>
          <w:sz w:val="24"/>
          <w:szCs w:val="24"/>
        </w:rPr>
        <w:t>, 201</w:t>
      </w:r>
      <w:r w:rsidRPr="00681CEF">
        <w:rPr>
          <w:rFonts w:ascii="Book Antiqua" w:hAnsi="Book Antiqua"/>
          <w:sz w:val="24"/>
          <w:szCs w:val="24"/>
          <w:lang w:eastAsia="zh-CN"/>
        </w:rPr>
        <w:t>9</w:t>
      </w:r>
    </w:p>
    <w:p w:rsidR="007B5DDC" w:rsidRPr="00681CEF" w:rsidRDefault="007B5DDC" w:rsidP="00234ECB">
      <w:pPr>
        <w:snapToGrid w:val="0"/>
        <w:spacing w:after="0" w:line="360" w:lineRule="auto"/>
        <w:jc w:val="both"/>
        <w:rPr>
          <w:rFonts w:ascii="Book Antiqua" w:hAnsi="Book Antiqua"/>
          <w:sz w:val="24"/>
          <w:szCs w:val="24"/>
        </w:rPr>
      </w:pPr>
      <w:r w:rsidRPr="00681CEF">
        <w:rPr>
          <w:rFonts w:ascii="Book Antiqua" w:hAnsi="Book Antiqua"/>
          <w:b/>
          <w:sz w:val="24"/>
          <w:szCs w:val="24"/>
        </w:rPr>
        <w:t xml:space="preserve">Peer-review started: </w:t>
      </w:r>
      <w:r w:rsidRPr="00681CEF">
        <w:rPr>
          <w:rFonts w:ascii="Book Antiqua" w:hAnsi="Book Antiqua"/>
          <w:sz w:val="24"/>
          <w:szCs w:val="24"/>
          <w:lang w:eastAsia="zh-CN"/>
        </w:rPr>
        <w:t>March 19</w:t>
      </w:r>
      <w:r w:rsidRPr="00681CEF">
        <w:rPr>
          <w:rFonts w:ascii="Book Antiqua" w:hAnsi="Book Antiqua"/>
          <w:sz w:val="24"/>
          <w:szCs w:val="24"/>
        </w:rPr>
        <w:t>, 201</w:t>
      </w:r>
      <w:r w:rsidRPr="00681CEF">
        <w:rPr>
          <w:rFonts w:ascii="Book Antiqua" w:hAnsi="Book Antiqua"/>
          <w:sz w:val="24"/>
          <w:szCs w:val="24"/>
          <w:lang w:eastAsia="zh-CN"/>
        </w:rPr>
        <w:t>9</w:t>
      </w:r>
    </w:p>
    <w:p w:rsidR="007B5DDC" w:rsidRPr="00681CEF" w:rsidRDefault="007B5DDC" w:rsidP="00234ECB">
      <w:pPr>
        <w:snapToGrid w:val="0"/>
        <w:spacing w:after="0" w:line="360" w:lineRule="auto"/>
        <w:jc w:val="both"/>
        <w:rPr>
          <w:rFonts w:ascii="Book Antiqua" w:hAnsi="Book Antiqua"/>
          <w:sz w:val="24"/>
          <w:szCs w:val="24"/>
        </w:rPr>
      </w:pPr>
      <w:r w:rsidRPr="00681CEF">
        <w:rPr>
          <w:rFonts w:ascii="Book Antiqua" w:hAnsi="Book Antiqua"/>
          <w:b/>
          <w:sz w:val="24"/>
          <w:szCs w:val="24"/>
        </w:rPr>
        <w:t xml:space="preserve">First decision: </w:t>
      </w:r>
      <w:r w:rsidRPr="00681CEF">
        <w:rPr>
          <w:rFonts w:ascii="Book Antiqua" w:hAnsi="Book Antiqua"/>
          <w:sz w:val="24"/>
          <w:szCs w:val="24"/>
          <w:lang w:eastAsia="zh-CN"/>
        </w:rPr>
        <w:t>March 19</w:t>
      </w:r>
      <w:r w:rsidRPr="00681CEF">
        <w:rPr>
          <w:rFonts w:ascii="Book Antiqua" w:hAnsi="Book Antiqua"/>
          <w:sz w:val="24"/>
          <w:szCs w:val="24"/>
        </w:rPr>
        <w:t>, 201</w:t>
      </w:r>
      <w:r w:rsidRPr="00681CEF">
        <w:rPr>
          <w:rFonts w:ascii="Book Antiqua" w:hAnsi="Book Antiqua"/>
          <w:sz w:val="24"/>
          <w:szCs w:val="24"/>
          <w:lang w:eastAsia="zh-CN"/>
        </w:rPr>
        <w:t>9</w:t>
      </w:r>
    </w:p>
    <w:p w:rsidR="007B5DDC" w:rsidRPr="00681CEF" w:rsidRDefault="007B5DDC" w:rsidP="00234ECB">
      <w:pPr>
        <w:snapToGrid w:val="0"/>
        <w:spacing w:after="0" w:line="360" w:lineRule="auto"/>
        <w:jc w:val="both"/>
        <w:rPr>
          <w:rFonts w:ascii="Book Antiqua" w:hAnsi="Book Antiqua"/>
          <w:sz w:val="24"/>
          <w:szCs w:val="24"/>
          <w:lang w:eastAsia="zh-CN"/>
        </w:rPr>
      </w:pPr>
      <w:r w:rsidRPr="00681CEF">
        <w:rPr>
          <w:rFonts w:ascii="Book Antiqua" w:hAnsi="Book Antiqua"/>
          <w:b/>
          <w:sz w:val="24"/>
          <w:szCs w:val="24"/>
        </w:rPr>
        <w:t>Revised:</w:t>
      </w:r>
      <w:r w:rsidRPr="00681CEF">
        <w:rPr>
          <w:rFonts w:ascii="Book Antiqua" w:hAnsi="Book Antiqua"/>
          <w:sz w:val="24"/>
          <w:szCs w:val="24"/>
          <w:lang w:eastAsia="zh-CN"/>
        </w:rPr>
        <w:t xml:space="preserve"> March 23</w:t>
      </w:r>
      <w:r w:rsidRPr="00681CEF">
        <w:rPr>
          <w:rFonts w:ascii="Book Antiqua" w:hAnsi="Book Antiqua"/>
          <w:sz w:val="24"/>
          <w:szCs w:val="24"/>
        </w:rPr>
        <w:t>, 201</w:t>
      </w:r>
      <w:r w:rsidRPr="00681CEF">
        <w:rPr>
          <w:rFonts w:ascii="Book Antiqua" w:hAnsi="Book Antiqua"/>
          <w:sz w:val="24"/>
          <w:szCs w:val="24"/>
          <w:lang w:eastAsia="zh-CN"/>
        </w:rPr>
        <w:t>9</w:t>
      </w:r>
    </w:p>
    <w:p w:rsidR="007B5DDC" w:rsidRPr="00681CEF" w:rsidRDefault="007B5DDC" w:rsidP="00234ECB">
      <w:pPr>
        <w:snapToGrid w:val="0"/>
        <w:spacing w:after="0" w:line="360" w:lineRule="auto"/>
        <w:jc w:val="both"/>
        <w:rPr>
          <w:rFonts w:ascii="Book Antiqua" w:hAnsi="Book Antiqua"/>
          <w:b/>
          <w:sz w:val="24"/>
          <w:szCs w:val="24"/>
        </w:rPr>
      </w:pPr>
      <w:r w:rsidRPr="00681CEF">
        <w:rPr>
          <w:rFonts w:ascii="Book Antiqua" w:hAnsi="Book Antiqua"/>
          <w:b/>
          <w:sz w:val="24"/>
          <w:szCs w:val="24"/>
        </w:rPr>
        <w:t>Accepted:</w:t>
      </w:r>
      <w:r w:rsidRPr="00681CEF">
        <w:rPr>
          <w:rFonts w:ascii="Book Antiqua" w:hAnsi="Book Antiqua"/>
          <w:sz w:val="24"/>
          <w:szCs w:val="24"/>
        </w:rPr>
        <w:t xml:space="preserve"> </w:t>
      </w:r>
      <w:r w:rsidR="00113608" w:rsidRPr="00681CEF">
        <w:rPr>
          <w:rFonts w:ascii="Book Antiqua" w:hAnsi="Book Antiqua"/>
          <w:sz w:val="24"/>
          <w:szCs w:val="24"/>
          <w:lang w:eastAsia="zh-CN"/>
        </w:rPr>
        <w:t>March 25</w:t>
      </w:r>
      <w:r w:rsidR="00113608" w:rsidRPr="00681CEF">
        <w:rPr>
          <w:rFonts w:ascii="Book Antiqua" w:hAnsi="Book Antiqua"/>
          <w:sz w:val="24"/>
          <w:szCs w:val="24"/>
        </w:rPr>
        <w:t>, 201</w:t>
      </w:r>
      <w:r w:rsidR="00113608" w:rsidRPr="00681CEF">
        <w:rPr>
          <w:rFonts w:ascii="Book Antiqua" w:hAnsi="Book Antiqua"/>
          <w:sz w:val="24"/>
          <w:szCs w:val="24"/>
          <w:lang w:eastAsia="zh-CN"/>
        </w:rPr>
        <w:t>9</w:t>
      </w:r>
    </w:p>
    <w:p w:rsidR="007B5DDC" w:rsidRPr="00681CEF" w:rsidRDefault="007B5DDC" w:rsidP="00234ECB">
      <w:pPr>
        <w:snapToGrid w:val="0"/>
        <w:spacing w:after="0" w:line="360" w:lineRule="auto"/>
        <w:jc w:val="both"/>
        <w:rPr>
          <w:rFonts w:ascii="Book Antiqua" w:hAnsi="Book Antiqua"/>
          <w:b/>
          <w:sz w:val="24"/>
          <w:szCs w:val="24"/>
        </w:rPr>
      </w:pPr>
      <w:r w:rsidRPr="00681CEF">
        <w:rPr>
          <w:rFonts w:ascii="Book Antiqua" w:hAnsi="Book Antiqua"/>
          <w:b/>
          <w:sz w:val="24"/>
          <w:szCs w:val="24"/>
        </w:rPr>
        <w:t>Article in press:</w:t>
      </w:r>
      <w:r w:rsidR="00230F93" w:rsidRPr="00681CEF">
        <w:rPr>
          <w:rFonts w:ascii="Book Antiqua" w:hAnsi="Book Antiqua"/>
          <w:sz w:val="24"/>
          <w:szCs w:val="24"/>
          <w:lang w:eastAsia="zh-CN"/>
        </w:rPr>
        <w:t xml:space="preserve"> </w:t>
      </w:r>
      <w:r w:rsidR="00230F93" w:rsidRPr="00681CEF">
        <w:rPr>
          <w:rFonts w:ascii="Book Antiqua" w:hAnsi="Book Antiqua"/>
          <w:sz w:val="24"/>
          <w:szCs w:val="24"/>
          <w:lang w:eastAsia="zh-CN"/>
        </w:rPr>
        <w:t>March 2</w:t>
      </w:r>
      <w:r w:rsidR="00230F93" w:rsidRPr="00681CEF">
        <w:rPr>
          <w:rFonts w:ascii="Book Antiqua" w:hAnsi="Book Antiqua" w:hint="eastAsia"/>
          <w:sz w:val="24"/>
          <w:szCs w:val="24"/>
          <w:lang w:eastAsia="zh-CN"/>
        </w:rPr>
        <w:t>6</w:t>
      </w:r>
      <w:r w:rsidR="00230F93" w:rsidRPr="00681CEF">
        <w:rPr>
          <w:rFonts w:ascii="Book Antiqua" w:hAnsi="Book Antiqua"/>
          <w:sz w:val="24"/>
          <w:szCs w:val="24"/>
        </w:rPr>
        <w:t>, 201</w:t>
      </w:r>
      <w:r w:rsidR="00230F93" w:rsidRPr="00681CEF">
        <w:rPr>
          <w:rFonts w:ascii="Book Antiqua" w:hAnsi="Book Antiqua"/>
          <w:sz w:val="24"/>
          <w:szCs w:val="24"/>
          <w:lang w:eastAsia="zh-CN"/>
        </w:rPr>
        <w:t>9</w:t>
      </w:r>
    </w:p>
    <w:p w:rsidR="007B5DDC" w:rsidRPr="00681CEF" w:rsidRDefault="007B5DDC" w:rsidP="00234ECB">
      <w:pPr>
        <w:snapToGrid w:val="0"/>
        <w:spacing w:after="0" w:line="360" w:lineRule="auto"/>
        <w:contextualSpacing/>
        <w:jc w:val="both"/>
        <w:rPr>
          <w:rFonts w:ascii="Book Antiqua" w:hAnsi="Book Antiqua" w:cs="Arial"/>
          <w:b/>
          <w:sz w:val="24"/>
          <w:szCs w:val="24"/>
          <w:lang w:val="pl-PL" w:eastAsia="zh-CN"/>
        </w:rPr>
      </w:pPr>
      <w:r w:rsidRPr="00681CEF">
        <w:rPr>
          <w:rFonts w:ascii="Book Antiqua" w:hAnsi="Book Antiqua" w:cs="Arial"/>
          <w:b/>
          <w:sz w:val="24"/>
          <w:szCs w:val="24"/>
          <w:lang w:val="pl-PL" w:eastAsia="pl-PL"/>
        </w:rPr>
        <w:t>Published online:</w:t>
      </w:r>
      <w:r w:rsidR="00230F93" w:rsidRPr="00681CEF">
        <w:rPr>
          <w:rFonts w:ascii="Book Antiqua" w:hAnsi="Book Antiqua"/>
          <w:sz w:val="24"/>
          <w:szCs w:val="24"/>
          <w:lang w:eastAsia="zh-CN"/>
        </w:rPr>
        <w:t xml:space="preserve"> </w:t>
      </w:r>
      <w:r w:rsidR="00230F93" w:rsidRPr="00681CEF">
        <w:rPr>
          <w:rFonts w:ascii="Book Antiqua" w:hAnsi="Book Antiqua"/>
          <w:sz w:val="24"/>
          <w:szCs w:val="24"/>
          <w:lang w:eastAsia="zh-CN"/>
        </w:rPr>
        <w:t xml:space="preserve">March </w:t>
      </w:r>
      <w:r w:rsidR="00230F93" w:rsidRPr="00681CEF">
        <w:rPr>
          <w:rFonts w:ascii="Book Antiqua" w:hAnsi="Book Antiqua" w:hint="eastAsia"/>
          <w:sz w:val="24"/>
          <w:szCs w:val="24"/>
          <w:lang w:eastAsia="zh-CN"/>
        </w:rPr>
        <w:t>31</w:t>
      </w:r>
      <w:r w:rsidR="00230F93" w:rsidRPr="00681CEF">
        <w:rPr>
          <w:rFonts w:ascii="Book Antiqua" w:hAnsi="Book Antiqua"/>
          <w:sz w:val="24"/>
          <w:szCs w:val="24"/>
        </w:rPr>
        <w:t>, 201</w:t>
      </w:r>
      <w:r w:rsidR="00230F93" w:rsidRPr="00681CEF">
        <w:rPr>
          <w:rFonts w:ascii="Book Antiqua" w:hAnsi="Book Antiqua"/>
          <w:sz w:val="24"/>
          <w:szCs w:val="24"/>
          <w:lang w:eastAsia="zh-CN"/>
        </w:rPr>
        <w:t>9</w:t>
      </w:r>
    </w:p>
    <w:p w:rsidR="007B5DDC" w:rsidRPr="00681CEF" w:rsidRDefault="007B5DDC" w:rsidP="00234ECB">
      <w:pPr>
        <w:spacing w:after="0" w:line="360" w:lineRule="auto"/>
        <w:jc w:val="both"/>
        <w:rPr>
          <w:rFonts w:ascii="Book Antiqua" w:hAnsi="Book Antiqua"/>
          <w:b/>
          <w:bCs/>
          <w:sz w:val="24"/>
          <w:szCs w:val="24"/>
        </w:rPr>
      </w:pPr>
      <w:r w:rsidRPr="00681CEF">
        <w:rPr>
          <w:rFonts w:ascii="Book Antiqua" w:hAnsi="Book Antiqua"/>
          <w:b/>
          <w:bCs/>
          <w:sz w:val="24"/>
          <w:szCs w:val="24"/>
        </w:rPr>
        <w:br w:type="page"/>
      </w:r>
    </w:p>
    <w:p w:rsidR="007F31EF" w:rsidRPr="00681CEF" w:rsidRDefault="007B5DDC" w:rsidP="00234ECB">
      <w:pPr>
        <w:spacing w:after="0" w:line="360" w:lineRule="auto"/>
        <w:jc w:val="both"/>
        <w:rPr>
          <w:rFonts w:ascii="Book Antiqua" w:hAnsi="Book Antiqua"/>
          <w:b/>
          <w:bCs/>
          <w:sz w:val="24"/>
          <w:szCs w:val="24"/>
        </w:rPr>
      </w:pPr>
      <w:r w:rsidRPr="00681CEF">
        <w:rPr>
          <w:rFonts w:ascii="Book Antiqua" w:hAnsi="Book Antiqua"/>
          <w:b/>
          <w:bCs/>
          <w:sz w:val="24"/>
          <w:szCs w:val="24"/>
        </w:rPr>
        <w:lastRenderedPageBreak/>
        <w:t>Abstract</w:t>
      </w:r>
    </w:p>
    <w:p w:rsidR="00A009E8" w:rsidRPr="00681CEF" w:rsidRDefault="000D1099" w:rsidP="007C38F9">
      <w:pPr>
        <w:adjustRightInd w:val="0"/>
        <w:snapToGrid w:val="0"/>
        <w:spacing w:after="0" w:line="360" w:lineRule="auto"/>
        <w:jc w:val="both"/>
        <w:rPr>
          <w:rFonts w:ascii="Book Antiqua" w:hAnsi="Book Antiqua"/>
          <w:sz w:val="24"/>
          <w:szCs w:val="24"/>
          <w:lang w:eastAsia="zh-CN"/>
        </w:rPr>
      </w:pPr>
      <w:r w:rsidRPr="00681CEF">
        <w:rPr>
          <w:rFonts w:ascii="Book Antiqua" w:hAnsi="Book Antiqua"/>
          <w:sz w:val="24"/>
          <w:szCs w:val="24"/>
          <w:lang w:eastAsia="zh-CN"/>
        </w:rPr>
        <w:t xml:space="preserve">Irreproducibility of research causes a major concern in academia. This concern </w:t>
      </w:r>
      <w:r w:rsidR="00A24FEF" w:rsidRPr="00681CEF">
        <w:rPr>
          <w:rFonts w:ascii="Book Antiqua" w:hAnsi="Book Antiqua"/>
          <w:sz w:val="24"/>
          <w:szCs w:val="24"/>
          <w:lang w:eastAsia="zh-CN"/>
        </w:rPr>
        <w:t>affects</w:t>
      </w:r>
      <w:r w:rsidRPr="00681CEF">
        <w:rPr>
          <w:rFonts w:ascii="Book Antiqua" w:hAnsi="Book Antiqua"/>
          <w:sz w:val="24"/>
          <w:szCs w:val="24"/>
          <w:lang w:eastAsia="zh-CN"/>
        </w:rPr>
        <w:t xml:space="preserve"> </w:t>
      </w:r>
      <w:r w:rsidR="00A24FEF" w:rsidRPr="00681CEF">
        <w:rPr>
          <w:rFonts w:ascii="Book Antiqua" w:hAnsi="Book Antiqua"/>
          <w:sz w:val="24"/>
          <w:szCs w:val="24"/>
          <w:lang w:eastAsia="zh-CN"/>
        </w:rPr>
        <w:t xml:space="preserve">all </w:t>
      </w:r>
      <w:r w:rsidRPr="00681CEF">
        <w:rPr>
          <w:rFonts w:ascii="Book Antiqua" w:hAnsi="Book Antiqua"/>
          <w:sz w:val="24"/>
          <w:szCs w:val="24"/>
          <w:lang w:eastAsia="zh-CN"/>
        </w:rPr>
        <w:t>study designs</w:t>
      </w:r>
      <w:r w:rsidR="00A24FEF" w:rsidRPr="00681CEF">
        <w:rPr>
          <w:rFonts w:ascii="Book Antiqua" w:hAnsi="Book Antiqua"/>
          <w:sz w:val="24"/>
          <w:szCs w:val="24"/>
          <w:lang w:eastAsia="zh-CN"/>
        </w:rPr>
        <w:t xml:space="preserve"> regardless of scientific fields</w:t>
      </w:r>
      <w:r w:rsidRPr="00681CEF">
        <w:rPr>
          <w:rFonts w:ascii="Book Antiqua" w:hAnsi="Book Antiqua"/>
          <w:sz w:val="24"/>
          <w:szCs w:val="24"/>
          <w:lang w:eastAsia="zh-CN"/>
        </w:rPr>
        <w:t xml:space="preserve">. </w:t>
      </w:r>
      <w:r w:rsidR="008D26C8" w:rsidRPr="00681CEF">
        <w:rPr>
          <w:rFonts w:ascii="Book Antiqua" w:hAnsi="Book Antiqua"/>
          <w:sz w:val="24"/>
          <w:szCs w:val="24"/>
          <w:lang w:eastAsia="zh-CN"/>
        </w:rPr>
        <w:t xml:space="preserve">Without </w:t>
      </w:r>
      <w:r w:rsidR="00A24FEF" w:rsidRPr="00681CEF">
        <w:rPr>
          <w:rFonts w:ascii="Book Antiqua" w:hAnsi="Book Antiqua"/>
          <w:sz w:val="24"/>
          <w:szCs w:val="24"/>
          <w:lang w:eastAsia="zh-CN"/>
        </w:rPr>
        <w:t>testing</w:t>
      </w:r>
      <w:r w:rsidR="008D26C8" w:rsidRPr="00681CEF">
        <w:rPr>
          <w:rFonts w:ascii="Book Antiqua" w:hAnsi="Book Antiqua"/>
          <w:sz w:val="24"/>
          <w:szCs w:val="24"/>
          <w:lang w:eastAsia="zh-CN"/>
        </w:rPr>
        <w:t xml:space="preserve"> the reproducibility and replicability it is almost impossible to repeat the research and to gain the same or similar results. In addition, irreproducibility limits the translation of research findings into practice where the same results are expected. </w:t>
      </w:r>
      <w:r w:rsidRPr="00681CEF">
        <w:rPr>
          <w:rFonts w:ascii="Book Antiqua" w:hAnsi="Book Antiqua"/>
          <w:sz w:val="24"/>
          <w:szCs w:val="24"/>
          <w:lang w:eastAsia="zh-CN"/>
        </w:rPr>
        <w:t xml:space="preserve">To find the solutions, the Interacademy Partnership for Health gathered </w:t>
      </w:r>
      <w:r w:rsidR="008D26C8" w:rsidRPr="00681CEF">
        <w:rPr>
          <w:rFonts w:ascii="Book Antiqua" w:hAnsi="Book Antiqua"/>
          <w:sz w:val="24"/>
          <w:szCs w:val="24"/>
          <w:lang w:eastAsia="zh-CN"/>
        </w:rPr>
        <w:t>academics</w:t>
      </w:r>
      <w:r w:rsidRPr="00681CEF">
        <w:rPr>
          <w:rFonts w:ascii="Book Antiqua" w:hAnsi="Book Antiqua"/>
          <w:sz w:val="24"/>
          <w:szCs w:val="24"/>
          <w:lang w:eastAsia="zh-CN"/>
        </w:rPr>
        <w:t xml:space="preserve"> from established networks of science, medicine and engineering around a table to introduce </w:t>
      </w:r>
      <w:r w:rsidR="00EE42FF" w:rsidRPr="00681CEF">
        <w:rPr>
          <w:rFonts w:ascii="Book Antiqua" w:hAnsi="Book Antiqua"/>
          <w:sz w:val="24"/>
          <w:szCs w:val="24"/>
          <w:lang w:eastAsia="zh-CN"/>
        </w:rPr>
        <w:t>seven</w:t>
      </w:r>
      <w:r w:rsidR="008D26C8" w:rsidRPr="00681CEF">
        <w:rPr>
          <w:rFonts w:ascii="Book Antiqua" w:hAnsi="Book Antiqua"/>
          <w:sz w:val="24"/>
          <w:szCs w:val="24"/>
          <w:lang w:eastAsia="zh-CN"/>
        </w:rPr>
        <w:t xml:space="preserve"> </w:t>
      </w:r>
      <w:r w:rsidRPr="00681CEF">
        <w:rPr>
          <w:rFonts w:ascii="Book Antiqua" w:hAnsi="Book Antiqua"/>
          <w:sz w:val="24"/>
          <w:szCs w:val="24"/>
          <w:lang w:eastAsia="zh-CN"/>
        </w:rPr>
        <w:t>strategies that can enhance the reproducibility</w:t>
      </w:r>
      <w:r w:rsidR="00A24FEF" w:rsidRPr="00681CEF">
        <w:rPr>
          <w:rFonts w:ascii="Book Antiqua" w:hAnsi="Book Antiqua"/>
          <w:sz w:val="24"/>
          <w:szCs w:val="24"/>
          <w:lang w:eastAsia="zh-CN"/>
        </w:rPr>
        <w:t>: pre-registration, open methods, open data, collaboration, automation, reporting guidelines, and post-publication reviews.</w:t>
      </w:r>
      <w:r w:rsidR="007C38F9" w:rsidRPr="00681CEF">
        <w:rPr>
          <w:rFonts w:ascii="Book Antiqua" w:hAnsi="Book Antiqua" w:hint="eastAsia"/>
          <w:sz w:val="24"/>
          <w:szCs w:val="24"/>
          <w:lang w:eastAsia="zh-CN"/>
        </w:rPr>
        <w:t xml:space="preserve"> </w:t>
      </w:r>
      <w:r w:rsidR="008D26C8" w:rsidRPr="00681CEF">
        <w:rPr>
          <w:rFonts w:ascii="Book Antiqua" w:hAnsi="Book Antiqua"/>
          <w:sz w:val="24"/>
          <w:szCs w:val="24"/>
          <w:lang w:eastAsia="zh-CN"/>
        </w:rPr>
        <w:t xml:space="preserve">The current </w:t>
      </w:r>
      <w:r w:rsidRPr="00681CEF">
        <w:rPr>
          <w:rFonts w:ascii="Book Antiqua" w:hAnsi="Book Antiqua"/>
          <w:sz w:val="24"/>
          <w:szCs w:val="24"/>
          <w:lang w:eastAsia="zh-CN"/>
        </w:rPr>
        <w:t>editorial discusses the generalisability and practicality of these strategies to systematic reviews</w:t>
      </w:r>
      <w:r w:rsidR="008D26C8" w:rsidRPr="00681CEF">
        <w:rPr>
          <w:rFonts w:ascii="Book Antiqua" w:hAnsi="Book Antiqua"/>
          <w:sz w:val="24"/>
          <w:szCs w:val="24"/>
          <w:lang w:eastAsia="zh-CN"/>
        </w:rPr>
        <w:t xml:space="preserve"> and claims that systematic reviews have even a greater potential</w:t>
      </w:r>
      <w:r w:rsidR="00A24FEF" w:rsidRPr="00681CEF">
        <w:rPr>
          <w:rFonts w:ascii="Book Antiqua" w:hAnsi="Book Antiqua"/>
          <w:sz w:val="24"/>
          <w:szCs w:val="24"/>
          <w:lang w:eastAsia="zh-CN"/>
        </w:rPr>
        <w:t xml:space="preserve"> than other research designs</w:t>
      </w:r>
      <w:r w:rsidR="008D26C8" w:rsidRPr="00681CEF">
        <w:rPr>
          <w:rFonts w:ascii="Book Antiqua" w:hAnsi="Book Antiqua"/>
          <w:sz w:val="24"/>
          <w:szCs w:val="24"/>
          <w:lang w:eastAsia="zh-CN"/>
        </w:rPr>
        <w:t xml:space="preserve"> to lead the movement toward the reproducibility of research.</w:t>
      </w:r>
      <w:r w:rsidR="00A24FEF" w:rsidRPr="00681CEF">
        <w:rPr>
          <w:rFonts w:ascii="Book Antiqua" w:hAnsi="Book Antiqua"/>
          <w:sz w:val="24"/>
          <w:szCs w:val="24"/>
          <w:lang w:eastAsia="zh-CN"/>
        </w:rPr>
        <w:t xml:space="preserve"> Moreover, I discuss the potential of reproducibility, on the other hand, to upgrade the systematic review from review to research. Furthermore, there are references to the successful and ongoing practices from collaborative efforts around the worlds to encourage the systematic reviewers, the </w:t>
      </w:r>
      <w:r w:rsidR="00A24FEF" w:rsidRPr="00681CEF">
        <w:rPr>
          <w:rFonts w:ascii="Book Antiqua" w:hAnsi="Book Antiqua"/>
          <w:sz w:val="24"/>
          <w:szCs w:val="24"/>
        </w:rPr>
        <w:t>journal</w:t>
      </w:r>
      <w:r w:rsidR="00A24FEF" w:rsidRPr="00681CEF">
        <w:rPr>
          <w:rFonts w:ascii="Book Antiqua" w:hAnsi="Book Antiqua"/>
          <w:sz w:val="24"/>
          <w:szCs w:val="24"/>
          <w:lang w:eastAsia="zh-CN"/>
        </w:rPr>
        <w:t xml:space="preserve"> editors and publisher, the </w:t>
      </w:r>
      <w:r w:rsidR="002872F6" w:rsidRPr="00681CEF">
        <w:rPr>
          <w:rFonts w:ascii="Book Antiqua" w:hAnsi="Book Antiqua"/>
          <w:sz w:val="24"/>
          <w:szCs w:val="24"/>
          <w:lang w:eastAsia="zh-CN"/>
        </w:rPr>
        <w:t>organizations</w:t>
      </w:r>
      <w:r w:rsidR="00A24FEF" w:rsidRPr="00681CEF">
        <w:rPr>
          <w:rFonts w:ascii="Book Antiqua" w:hAnsi="Book Antiqua"/>
          <w:sz w:val="24"/>
          <w:szCs w:val="24"/>
          <w:lang w:eastAsia="zh-CN"/>
        </w:rPr>
        <w:t xml:space="preserve"> linked to evidence synthesis, and the funders and policy makers to facilitate this movement to gain the public trust in research.</w:t>
      </w:r>
    </w:p>
    <w:p w:rsidR="00A009E8" w:rsidRPr="00681CEF" w:rsidRDefault="00A009E8" w:rsidP="00234ECB">
      <w:pPr>
        <w:spacing w:after="0" w:line="360" w:lineRule="auto"/>
        <w:jc w:val="both"/>
        <w:rPr>
          <w:rFonts w:ascii="Book Antiqua" w:hAnsi="Book Antiqua"/>
          <w:sz w:val="24"/>
          <w:szCs w:val="24"/>
          <w:lang w:eastAsia="zh-CN"/>
        </w:rPr>
      </w:pPr>
    </w:p>
    <w:p w:rsidR="00A009E8" w:rsidRPr="00681CEF" w:rsidRDefault="007B5DDC" w:rsidP="00234ECB">
      <w:pPr>
        <w:spacing w:after="0" w:line="360" w:lineRule="auto"/>
        <w:jc w:val="both"/>
        <w:rPr>
          <w:rFonts w:ascii="Book Antiqua" w:hAnsi="Book Antiqua"/>
          <w:sz w:val="24"/>
          <w:szCs w:val="24"/>
          <w:lang w:eastAsia="zh-CN"/>
        </w:rPr>
      </w:pPr>
      <w:r w:rsidRPr="00681CEF">
        <w:rPr>
          <w:rFonts w:ascii="Book Antiqua" w:hAnsi="Book Antiqua"/>
          <w:b/>
          <w:sz w:val="24"/>
          <w:szCs w:val="24"/>
        </w:rPr>
        <w:t xml:space="preserve">Key words: </w:t>
      </w:r>
      <w:r w:rsidR="002872F6" w:rsidRPr="00681CEF">
        <w:rPr>
          <w:rFonts w:ascii="Book Antiqua" w:hAnsi="Book Antiqua"/>
          <w:sz w:val="24"/>
          <w:szCs w:val="24"/>
          <w:lang w:eastAsia="zh-CN"/>
        </w:rPr>
        <w:t xml:space="preserve">Systematic </w:t>
      </w:r>
      <w:r w:rsidRPr="00681CEF">
        <w:rPr>
          <w:rFonts w:ascii="Book Antiqua" w:hAnsi="Book Antiqua"/>
          <w:sz w:val="24"/>
          <w:szCs w:val="24"/>
          <w:lang w:eastAsia="zh-CN"/>
        </w:rPr>
        <w:t>review</w:t>
      </w:r>
      <w:r w:rsidR="002872F6" w:rsidRPr="00681CEF">
        <w:rPr>
          <w:rFonts w:ascii="Book Antiqua" w:hAnsi="Book Antiqua"/>
          <w:sz w:val="24"/>
          <w:szCs w:val="24"/>
          <w:lang w:eastAsia="zh-CN"/>
        </w:rPr>
        <w:t xml:space="preserve">; </w:t>
      </w:r>
      <w:r w:rsidR="005979F7" w:rsidRPr="00681CEF">
        <w:rPr>
          <w:rFonts w:ascii="Book Antiqua" w:hAnsi="Book Antiqua"/>
          <w:sz w:val="24"/>
          <w:szCs w:val="24"/>
          <w:lang w:eastAsia="zh-CN"/>
        </w:rPr>
        <w:t>Meta-</w:t>
      </w:r>
      <w:r w:rsidRPr="00681CEF">
        <w:rPr>
          <w:rFonts w:ascii="Book Antiqua" w:hAnsi="Book Antiqua"/>
          <w:sz w:val="24"/>
          <w:szCs w:val="24"/>
          <w:lang w:eastAsia="zh-CN"/>
        </w:rPr>
        <w:t>analysis</w:t>
      </w:r>
      <w:r w:rsidR="005979F7" w:rsidRPr="00681CEF">
        <w:rPr>
          <w:rFonts w:ascii="Book Antiqua" w:hAnsi="Book Antiqua"/>
          <w:sz w:val="24"/>
          <w:szCs w:val="24"/>
          <w:lang w:eastAsia="zh-CN"/>
        </w:rPr>
        <w:t xml:space="preserve">; </w:t>
      </w:r>
      <w:r w:rsidR="002872F6" w:rsidRPr="00681CEF">
        <w:rPr>
          <w:rFonts w:ascii="Book Antiqua" w:hAnsi="Book Antiqua"/>
          <w:sz w:val="24"/>
          <w:szCs w:val="24"/>
          <w:lang w:eastAsia="zh-CN"/>
        </w:rPr>
        <w:t xml:space="preserve">Reproducibility of </w:t>
      </w:r>
      <w:r w:rsidRPr="00681CEF">
        <w:rPr>
          <w:rFonts w:ascii="Book Antiqua" w:hAnsi="Book Antiqua"/>
          <w:sz w:val="24"/>
          <w:szCs w:val="24"/>
          <w:lang w:eastAsia="zh-CN"/>
        </w:rPr>
        <w:t>results</w:t>
      </w:r>
      <w:r w:rsidR="002872F6" w:rsidRPr="00681CEF">
        <w:rPr>
          <w:rFonts w:ascii="Book Antiqua" w:hAnsi="Book Antiqua"/>
          <w:sz w:val="24"/>
          <w:szCs w:val="24"/>
          <w:lang w:eastAsia="zh-CN"/>
        </w:rPr>
        <w:t xml:space="preserve">; Automation; Data </w:t>
      </w:r>
      <w:r w:rsidRPr="00681CEF">
        <w:rPr>
          <w:rFonts w:ascii="Book Antiqua" w:hAnsi="Book Antiqua"/>
          <w:sz w:val="24"/>
          <w:szCs w:val="24"/>
          <w:lang w:eastAsia="zh-CN"/>
        </w:rPr>
        <w:t>science</w:t>
      </w:r>
      <w:r w:rsidR="002872F6" w:rsidRPr="00681CEF">
        <w:rPr>
          <w:rFonts w:ascii="Book Antiqua" w:hAnsi="Book Antiqua"/>
          <w:sz w:val="24"/>
          <w:szCs w:val="24"/>
          <w:lang w:eastAsia="zh-CN"/>
        </w:rPr>
        <w:t xml:space="preserve">; Data </w:t>
      </w:r>
      <w:r w:rsidRPr="00681CEF">
        <w:rPr>
          <w:rFonts w:ascii="Book Antiqua" w:hAnsi="Book Antiqua"/>
          <w:sz w:val="24"/>
          <w:szCs w:val="24"/>
          <w:lang w:eastAsia="zh-CN"/>
        </w:rPr>
        <w:t>anonymization</w:t>
      </w:r>
      <w:r w:rsidR="002872F6" w:rsidRPr="00681CEF">
        <w:rPr>
          <w:rFonts w:ascii="Book Antiqua" w:hAnsi="Book Antiqua"/>
          <w:sz w:val="24"/>
          <w:szCs w:val="24"/>
          <w:lang w:eastAsia="zh-CN"/>
        </w:rPr>
        <w:t xml:space="preserve">; Datasets; Guideline </w:t>
      </w:r>
      <w:r w:rsidRPr="00681CEF">
        <w:rPr>
          <w:rFonts w:ascii="Book Antiqua" w:hAnsi="Book Antiqua"/>
          <w:sz w:val="24"/>
          <w:szCs w:val="24"/>
          <w:lang w:eastAsia="zh-CN"/>
        </w:rPr>
        <w:t>adherence</w:t>
      </w:r>
      <w:r w:rsidR="002872F6" w:rsidRPr="00681CEF">
        <w:rPr>
          <w:rFonts w:ascii="Book Antiqua" w:hAnsi="Book Antiqua"/>
          <w:sz w:val="24"/>
          <w:szCs w:val="24"/>
          <w:lang w:eastAsia="zh-CN"/>
        </w:rPr>
        <w:t>; Guideline</w:t>
      </w:r>
      <w:r w:rsidR="005979F7" w:rsidRPr="00681CEF">
        <w:rPr>
          <w:rFonts w:ascii="Book Antiqua" w:hAnsi="Book Antiqua"/>
          <w:sz w:val="24"/>
          <w:szCs w:val="24"/>
          <w:lang w:eastAsia="zh-CN"/>
        </w:rPr>
        <w:t>; Peer-</w:t>
      </w:r>
      <w:r w:rsidRPr="00681CEF">
        <w:rPr>
          <w:rFonts w:ascii="Book Antiqua" w:hAnsi="Book Antiqua"/>
          <w:sz w:val="24"/>
          <w:szCs w:val="24"/>
          <w:lang w:eastAsia="zh-CN"/>
        </w:rPr>
        <w:t>review</w:t>
      </w:r>
    </w:p>
    <w:p w:rsidR="00A009E8" w:rsidRPr="00681CEF" w:rsidRDefault="00A009E8" w:rsidP="00234ECB">
      <w:pPr>
        <w:spacing w:after="0" w:line="360" w:lineRule="auto"/>
        <w:jc w:val="both"/>
        <w:rPr>
          <w:rFonts w:ascii="Book Antiqua" w:hAnsi="Book Antiqua"/>
          <w:sz w:val="24"/>
          <w:szCs w:val="24"/>
          <w:lang w:eastAsia="zh-CN"/>
        </w:rPr>
      </w:pPr>
    </w:p>
    <w:p w:rsidR="007B5DDC" w:rsidRPr="00681CEF" w:rsidRDefault="007B5DDC" w:rsidP="00234ECB">
      <w:pPr>
        <w:snapToGrid w:val="0"/>
        <w:spacing w:after="0" w:line="360" w:lineRule="auto"/>
        <w:jc w:val="both"/>
        <w:rPr>
          <w:rFonts w:ascii="Book Antiqua" w:hAnsi="Book Antiqua" w:cs="Book Antiqua"/>
          <w:b/>
          <w:bCs/>
          <w:sz w:val="24"/>
          <w:szCs w:val="24"/>
          <w:lang w:eastAsia="zh-CN"/>
        </w:rPr>
      </w:pPr>
      <w:bookmarkStart w:id="6" w:name="OLE_LINK994"/>
      <w:bookmarkStart w:id="7" w:name="OLE_LINK956"/>
      <w:bookmarkStart w:id="8" w:name="OLE_LINK916"/>
      <w:bookmarkStart w:id="9" w:name="OLE_LINK500"/>
      <w:bookmarkStart w:id="10" w:name="OLE_LINK1062"/>
      <w:bookmarkStart w:id="11" w:name="OLE_LINK1140"/>
      <w:bookmarkStart w:id="12" w:name="OLE_LINK1195"/>
      <w:bookmarkStart w:id="13" w:name="OLE_LINK1037"/>
      <w:bookmarkStart w:id="14" w:name="OLE_LINK359"/>
      <w:bookmarkStart w:id="15" w:name="OLE_LINK364"/>
      <w:bookmarkStart w:id="16" w:name="OLE_LINK363"/>
      <w:r w:rsidRPr="00681CEF">
        <w:rPr>
          <w:rFonts w:ascii="Book Antiqua" w:hAnsi="Book Antiqua" w:cs="Book Antiqua"/>
          <w:b/>
          <w:bCs/>
          <w:sz w:val="24"/>
          <w:szCs w:val="24"/>
        </w:rPr>
        <w:t>© The Author(s) 201</w:t>
      </w:r>
      <w:r w:rsidRPr="00681CEF">
        <w:rPr>
          <w:rFonts w:ascii="Book Antiqua" w:hAnsi="Book Antiqua" w:cs="Book Antiqua"/>
          <w:b/>
          <w:bCs/>
          <w:sz w:val="24"/>
          <w:szCs w:val="24"/>
          <w:lang w:eastAsia="zh-CN"/>
        </w:rPr>
        <w:t>9</w:t>
      </w:r>
      <w:r w:rsidRPr="00681CEF">
        <w:rPr>
          <w:rFonts w:ascii="Book Antiqua" w:hAnsi="Book Antiqua" w:cs="Book Antiqua"/>
          <w:b/>
          <w:bCs/>
          <w:sz w:val="24"/>
          <w:szCs w:val="24"/>
        </w:rPr>
        <w:t>.</w:t>
      </w:r>
      <w:r w:rsidRPr="00681CEF">
        <w:rPr>
          <w:rFonts w:ascii="Book Antiqua" w:hAnsi="Book Antiqua" w:cs="Book Antiqua"/>
          <w:bCs/>
          <w:sz w:val="24"/>
          <w:szCs w:val="24"/>
        </w:rPr>
        <w:t xml:space="preserve"> Published by Baishideng Publishing Group Inc. All rights reserved.</w:t>
      </w:r>
      <w:bookmarkEnd w:id="6"/>
      <w:bookmarkEnd w:id="7"/>
      <w:bookmarkEnd w:id="8"/>
      <w:bookmarkEnd w:id="9"/>
      <w:bookmarkEnd w:id="10"/>
      <w:bookmarkEnd w:id="11"/>
      <w:bookmarkEnd w:id="12"/>
      <w:bookmarkEnd w:id="13"/>
      <w:bookmarkEnd w:id="14"/>
      <w:bookmarkEnd w:id="15"/>
      <w:bookmarkEnd w:id="16"/>
    </w:p>
    <w:p w:rsidR="007B5DDC" w:rsidRPr="00681CEF" w:rsidRDefault="007B5DDC" w:rsidP="00234ECB">
      <w:pPr>
        <w:spacing w:after="0" w:line="360" w:lineRule="auto"/>
        <w:jc w:val="both"/>
        <w:rPr>
          <w:rFonts w:ascii="Book Antiqua" w:hAnsi="Book Antiqua" w:cs="Times New Roman"/>
          <w:sz w:val="24"/>
          <w:szCs w:val="24"/>
        </w:rPr>
      </w:pPr>
    </w:p>
    <w:p w:rsidR="005979F7" w:rsidRPr="00681CEF" w:rsidRDefault="007B5DDC" w:rsidP="00234ECB">
      <w:pPr>
        <w:adjustRightInd w:val="0"/>
        <w:snapToGrid w:val="0"/>
        <w:spacing w:after="0" w:line="360" w:lineRule="auto"/>
        <w:jc w:val="both"/>
        <w:rPr>
          <w:rFonts w:ascii="Book Antiqua" w:hAnsi="Book Antiqua"/>
          <w:sz w:val="24"/>
          <w:szCs w:val="24"/>
        </w:rPr>
      </w:pPr>
      <w:r w:rsidRPr="00681CEF">
        <w:rPr>
          <w:rFonts w:ascii="Book Antiqua" w:hAnsi="Book Antiqua"/>
          <w:b/>
          <w:sz w:val="24"/>
          <w:szCs w:val="24"/>
        </w:rPr>
        <w:t>Core tip</w:t>
      </w:r>
      <w:r w:rsidRPr="00681CEF">
        <w:rPr>
          <w:rFonts w:ascii="Book Antiqua" w:hAnsi="Book Antiqua"/>
          <w:sz w:val="24"/>
          <w:szCs w:val="24"/>
        </w:rPr>
        <w:t xml:space="preserve">: </w:t>
      </w:r>
      <w:r w:rsidR="005979F7" w:rsidRPr="00681CEF">
        <w:rPr>
          <w:rFonts w:ascii="Book Antiqua" w:hAnsi="Book Antiqua"/>
          <w:sz w:val="24"/>
          <w:szCs w:val="24"/>
        </w:rPr>
        <w:t xml:space="preserve">Reproducibility increases the practicality of the research findings and gains the public trust in research. </w:t>
      </w:r>
      <w:r w:rsidR="007E4347" w:rsidRPr="00681CEF">
        <w:rPr>
          <w:rFonts w:ascii="Book Antiqua" w:hAnsi="Book Antiqua"/>
          <w:sz w:val="24"/>
          <w:szCs w:val="24"/>
        </w:rPr>
        <w:t xml:space="preserve">The ongoing developments in automation of systematic </w:t>
      </w:r>
      <w:r w:rsidR="007E4347" w:rsidRPr="00681CEF">
        <w:rPr>
          <w:rFonts w:ascii="Book Antiqua" w:hAnsi="Book Antiqua"/>
          <w:sz w:val="24"/>
          <w:szCs w:val="24"/>
        </w:rPr>
        <w:lastRenderedPageBreak/>
        <w:t>reviews, availability of pre-registration platform, dealing more with secondary data or anonymized primary data, the collaboration culture among the organizations</w:t>
      </w:r>
      <w:r w:rsidR="00DF4705" w:rsidRPr="00681CEF">
        <w:rPr>
          <w:rFonts w:ascii="Book Antiqua" w:hAnsi="Book Antiqua"/>
          <w:sz w:val="24"/>
          <w:szCs w:val="24"/>
        </w:rPr>
        <w:t xml:space="preserve"> who produce systematic reviews</w:t>
      </w:r>
      <w:r w:rsidR="007E4347" w:rsidRPr="00681CEF">
        <w:rPr>
          <w:rFonts w:ascii="Book Antiqua" w:hAnsi="Book Antiqua"/>
          <w:sz w:val="24"/>
          <w:szCs w:val="24"/>
        </w:rPr>
        <w:t>, and finally having an update step that mandates replicability are all reasons that systematic reviews have the potential to lead the movement toward the reproducibility a</w:t>
      </w:r>
      <w:r w:rsidR="005979F7" w:rsidRPr="00681CEF">
        <w:rPr>
          <w:rFonts w:ascii="Book Antiqua" w:hAnsi="Book Antiqua"/>
          <w:sz w:val="24"/>
          <w:szCs w:val="24"/>
        </w:rPr>
        <w:t xml:space="preserve">mong the </w:t>
      </w:r>
      <w:r w:rsidR="007E4347" w:rsidRPr="00681CEF">
        <w:rPr>
          <w:rFonts w:ascii="Book Antiqua" w:hAnsi="Book Antiqua"/>
          <w:sz w:val="24"/>
          <w:szCs w:val="24"/>
        </w:rPr>
        <w:t xml:space="preserve">other </w:t>
      </w:r>
      <w:r w:rsidR="005979F7" w:rsidRPr="00681CEF">
        <w:rPr>
          <w:rFonts w:ascii="Book Antiqua" w:hAnsi="Book Antiqua"/>
          <w:sz w:val="24"/>
          <w:szCs w:val="24"/>
        </w:rPr>
        <w:t xml:space="preserve">research designs. </w:t>
      </w:r>
      <w:r w:rsidR="003F40B5" w:rsidRPr="00681CEF">
        <w:rPr>
          <w:rFonts w:ascii="Book Antiqua" w:hAnsi="Book Antiqua"/>
          <w:sz w:val="24"/>
          <w:szCs w:val="24"/>
        </w:rPr>
        <w:t>Meanwhile</w:t>
      </w:r>
      <w:r w:rsidR="005979F7" w:rsidRPr="00681CEF">
        <w:rPr>
          <w:rFonts w:ascii="Book Antiqua" w:hAnsi="Book Antiqua"/>
          <w:sz w:val="24"/>
          <w:szCs w:val="24"/>
        </w:rPr>
        <w:t>, reproducibility can help the systematic reviews to b</w:t>
      </w:r>
      <w:r w:rsidR="00DF4705" w:rsidRPr="00681CEF">
        <w:rPr>
          <w:rFonts w:ascii="Book Antiqua" w:hAnsi="Book Antiqua"/>
          <w:sz w:val="24"/>
          <w:szCs w:val="24"/>
        </w:rPr>
        <w:t>e considered as research design</w:t>
      </w:r>
      <w:r w:rsidR="005979F7" w:rsidRPr="00681CEF">
        <w:rPr>
          <w:rFonts w:ascii="Book Antiqua" w:hAnsi="Book Antiqua"/>
          <w:sz w:val="24"/>
          <w:szCs w:val="24"/>
        </w:rPr>
        <w:t xml:space="preserve"> rather than literature review.</w:t>
      </w:r>
    </w:p>
    <w:p w:rsidR="004C72A0" w:rsidRPr="00681CEF" w:rsidRDefault="004C72A0" w:rsidP="00234ECB">
      <w:pPr>
        <w:adjustRightInd w:val="0"/>
        <w:snapToGrid w:val="0"/>
        <w:spacing w:after="0" w:line="360" w:lineRule="auto"/>
        <w:jc w:val="both"/>
        <w:rPr>
          <w:rFonts w:ascii="Book Antiqua" w:hAnsi="Book Antiqua"/>
          <w:bCs/>
          <w:sz w:val="24"/>
          <w:szCs w:val="24"/>
          <w:lang w:val="pl-PL" w:eastAsia="zh-CN"/>
        </w:rPr>
      </w:pPr>
    </w:p>
    <w:p w:rsidR="00230F93" w:rsidRPr="00681CEF" w:rsidRDefault="00230F93" w:rsidP="00230F93">
      <w:pPr>
        <w:adjustRightInd w:val="0"/>
        <w:snapToGrid w:val="0"/>
        <w:spacing w:after="0" w:line="360" w:lineRule="auto"/>
        <w:jc w:val="both"/>
        <w:rPr>
          <w:rFonts w:ascii="Book Antiqua" w:hAnsi="Book Antiqua"/>
          <w:sz w:val="24"/>
          <w:szCs w:val="24"/>
        </w:rPr>
      </w:pPr>
      <w:bookmarkStart w:id="17" w:name="OLE_LINK597"/>
      <w:bookmarkStart w:id="18" w:name="OLE_LINK818"/>
      <w:bookmarkStart w:id="19" w:name="OLE_LINK830"/>
      <w:bookmarkStart w:id="20" w:name="OLE_LINK831"/>
      <w:bookmarkStart w:id="21" w:name="OLE_LINK864"/>
      <w:bookmarkStart w:id="22" w:name="OLE_LINK878"/>
      <w:bookmarkStart w:id="23" w:name="OLE_LINK903"/>
      <w:bookmarkStart w:id="24" w:name="OLE_LINK1059"/>
      <w:bookmarkStart w:id="25" w:name="OLE_LINK1058"/>
      <w:bookmarkStart w:id="26" w:name="OLE_LINK1057"/>
      <w:bookmarkStart w:id="27" w:name="OLE_LINK1056"/>
      <w:bookmarkStart w:id="28" w:name="OLE_LINK464"/>
      <w:bookmarkStart w:id="29" w:name="OLE_LINK455"/>
      <w:bookmarkStart w:id="30" w:name="OLE_LINK134"/>
      <w:bookmarkStart w:id="31" w:name="OLE_LINK130"/>
      <w:r w:rsidRPr="00681CEF">
        <w:rPr>
          <w:rFonts w:ascii="Book Antiqua" w:hAnsi="Book Antiqua" w:cs="Tahoma"/>
          <w:b/>
          <w:sz w:val="24"/>
          <w:szCs w:val="24"/>
        </w:rPr>
        <w:t xml:space="preserve">Citation: </w:t>
      </w:r>
      <w:r w:rsidR="004C72A0" w:rsidRPr="00681CEF">
        <w:rPr>
          <w:rFonts w:ascii="Book Antiqua" w:hAnsi="Book Antiqua" w:cs="Tahoma"/>
          <w:sz w:val="24"/>
          <w:szCs w:val="24"/>
        </w:rPr>
        <w:t>Shokraneh</w:t>
      </w:r>
      <w:r w:rsidR="00344A81" w:rsidRPr="00681CEF">
        <w:rPr>
          <w:rFonts w:ascii="Book Antiqua" w:hAnsi="Book Antiqua" w:cs="Tahoma"/>
          <w:sz w:val="24"/>
          <w:szCs w:val="24"/>
        </w:rPr>
        <w:t xml:space="preserve"> F. Reproducibility and </w:t>
      </w:r>
      <w:r w:rsidR="007B5DDC" w:rsidRPr="00681CEF">
        <w:rPr>
          <w:rFonts w:ascii="Book Antiqua" w:hAnsi="Book Antiqua" w:cs="Tahoma"/>
          <w:sz w:val="24"/>
          <w:szCs w:val="24"/>
        </w:rPr>
        <w:t>replicability of systematic reviews</w:t>
      </w:r>
      <w:r w:rsidR="00344A81" w:rsidRPr="00681CEF">
        <w:rPr>
          <w:rFonts w:ascii="Book Antiqua" w:hAnsi="Book Antiqua" w:cs="Tahoma"/>
          <w:sz w:val="24"/>
          <w:szCs w:val="24"/>
        </w:rPr>
        <w:t>.</w:t>
      </w:r>
      <w:bookmarkStart w:id="32" w:name="OLE_LINK425"/>
      <w:bookmarkStart w:id="33" w:name="OLE_LINK247"/>
      <w:bookmarkStart w:id="34" w:name="OLE_LINK248"/>
      <w:bookmarkStart w:id="35" w:name="OLE_LINK265"/>
      <w:bookmarkStart w:id="36" w:name="OLE_LINK266"/>
      <w:bookmarkStart w:id="37" w:name="OLE_LINK267"/>
      <w:bookmarkStart w:id="38" w:name="OLE_LINK271"/>
      <w:bookmarkStart w:id="39" w:name="OLE_LINK272"/>
      <w:bookmarkStart w:id="40" w:name="OLE_LINK273"/>
      <w:bookmarkStart w:id="41" w:name="OLE_LINK277"/>
      <w:bookmarkStart w:id="42" w:name="OLE_LINK278"/>
      <w:bookmarkStart w:id="43" w:name="OLE_LINK279"/>
      <w:bookmarkStart w:id="44" w:name="OLE_LINK284"/>
      <w:bookmarkStart w:id="45" w:name="OLE_LINK286"/>
      <w:bookmarkStart w:id="46" w:name="OLE_LINK290"/>
      <w:bookmarkStart w:id="47" w:name="OLE_LINK291"/>
      <w:bookmarkStart w:id="48" w:name="OLE_LINK298"/>
      <w:bookmarkStart w:id="49" w:name="OLE_LINK299"/>
      <w:bookmarkStart w:id="50" w:name="OLE_LINK326"/>
      <w:bookmarkStart w:id="51" w:name="OLE_LINK336"/>
      <w:bookmarkStart w:id="52" w:name="OLE_LINK339"/>
      <w:bookmarkStart w:id="53" w:name="OLE_LINK345"/>
      <w:bookmarkStart w:id="54" w:name="OLE_LINK348"/>
      <w:bookmarkStart w:id="55" w:name="OLE_LINK352"/>
      <w:bookmarkStart w:id="56" w:name="OLE_LINK362"/>
      <w:bookmarkStart w:id="57" w:name="OLE_LINK368"/>
      <w:bookmarkStart w:id="58" w:name="OLE_LINK369"/>
      <w:bookmarkStart w:id="59" w:name="OLE_LINK370"/>
      <w:bookmarkStart w:id="60" w:name="OLE_LINK316"/>
      <w:bookmarkStart w:id="61" w:name="OLE_LINK318"/>
      <w:bookmarkStart w:id="62" w:name="OLE_LINK811"/>
      <w:bookmarkStart w:id="63" w:name="OLE_LINK756"/>
      <w:bookmarkStart w:id="64" w:name="OLE_LINK757"/>
      <w:bookmarkStart w:id="65" w:name="OLE_LINK817"/>
      <w:bookmarkStart w:id="66" w:name="OLE_LINK781"/>
      <w:bookmarkStart w:id="67" w:name="OLE_LINK782"/>
      <w:bookmarkStart w:id="68" w:name="OLE_LINK93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4237E7" w:rsidRPr="00681CEF">
        <w:rPr>
          <w:rFonts w:ascii="Book Antiqua" w:hAnsi="Book Antiqua" w:cs="Tahoma"/>
          <w:sz w:val="24"/>
          <w:szCs w:val="24"/>
        </w:rPr>
        <w:t xml:space="preserve"> </w:t>
      </w:r>
      <w:r w:rsidR="00A009E8" w:rsidRPr="00681CEF">
        <w:rPr>
          <w:rFonts w:ascii="Book Antiqua" w:hAnsi="Book Antiqua"/>
          <w:i/>
          <w:sz w:val="24"/>
          <w:szCs w:val="24"/>
        </w:rPr>
        <w:t>World J Meta-Anal</w:t>
      </w:r>
      <w:r w:rsidR="004C72A0" w:rsidRPr="00681CEF">
        <w:rPr>
          <w:rFonts w:ascii="Book Antiqua" w:hAnsi="Book Antiqua"/>
          <w:i/>
          <w:sz w:val="24"/>
          <w:szCs w:val="24"/>
        </w:rPr>
        <w:t xml:space="preserve"> </w:t>
      </w:r>
      <w:r w:rsidRPr="00681CEF">
        <w:rPr>
          <w:rFonts w:ascii="Book Antiqua" w:hAnsi="Book Antiqua"/>
          <w:sz w:val="24"/>
          <w:szCs w:val="24"/>
        </w:rPr>
        <w:t xml:space="preserve">2019; 7(3): 66-71  </w:t>
      </w:r>
    </w:p>
    <w:p w:rsidR="00230F93" w:rsidRPr="00681CEF" w:rsidRDefault="00230F93" w:rsidP="00230F93">
      <w:pPr>
        <w:adjustRightInd w:val="0"/>
        <w:snapToGrid w:val="0"/>
        <w:spacing w:after="0" w:line="360" w:lineRule="auto"/>
        <w:jc w:val="both"/>
        <w:rPr>
          <w:rFonts w:ascii="Book Antiqua" w:hAnsi="Book Antiqua"/>
          <w:sz w:val="24"/>
          <w:szCs w:val="24"/>
        </w:rPr>
      </w:pPr>
      <w:r w:rsidRPr="00681CEF">
        <w:rPr>
          <w:rFonts w:ascii="Book Antiqua" w:hAnsi="Book Antiqua"/>
          <w:b/>
          <w:sz w:val="24"/>
          <w:szCs w:val="24"/>
        </w:rPr>
        <w:t xml:space="preserve">URL: </w:t>
      </w:r>
      <w:r w:rsidRPr="00681CEF">
        <w:rPr>
          <w:rFonts w:ascii="Book Antiqua" w:hAnsi="Book Antiqua"/>
          <w:sz w:val="24"/>
          <w:szCs w:val="24"/>
        </w:rPr>
        <w:t xml:space="preserve">https://www.wjgnet.com/2308-3840/full/v7/i3/66.htm  </w:t>
      </w:r>
    </w:p>
    <w:p w:rsidR="00A009E8" w:rsidRPr="00681CEF" w:rsidRDefault="00230F93" w:rsidP="00230F93">
      <w:pPr>
        <w:adjustRightInd w:val="0"/>
        <w:snapToGrid w:val="0"/>
        <w:spacing w:after="0" w:line="360" w:lineRule="auto"/>
        <w:jc w:val="both"/>
        <w:rPr>
          <w:rFonts w:ascii="Book Antiqua" w:hAnsi="Book Antiqua"/>
          <w:sz w:val="24"/>
          <w:szCs w:val="24"/>
          <w:lang w:eastAsia="zh-CN"/>
        </w:rPr>
      </w:pPr>
      <w:r w:rsidRPr="00681CEF">
        <w:rPr>
          <w:rFonts w:ascii="Book Antiqua" w:hAnsi="Book Antiqua"/>
          <w:b/>
          <w:sz w:val="24"/>
          <w:szCs w:val="24"/>
        </w:rPr>
        <w:t xml:space="preserve">DOI: </w:t>
      </w:r>
      <w:r w:rsidRPr="00681CEF">
        <w:rPr>
          <w:rFonts w:ascii="Book Antiqua" w:hAnsi="Book Antiqua"/>
          <w:sz w:val="24"/>
          <w:szCs w:val="24"/>
        </w:rPr>
        <w:t>https://dx.doi.org/10.13105/</w:t>
      </w:r>
      <w:bookmarkStart w:id="69" w:name="_GoBack"/>
      <w:bookmarkEnd w:id="69"/>
      <w:r w:rsidR="00E500F1" w:rsidRPr="00E500F1">
        <w:rPr>
          <w:rFonts w:ascii="Book Antiqua" w:hAnsi="Book Antiqua"/>
          <w:sz w:val="24"/>
          <w:szCs w:val="24"/>
        </w:rPr>
        <w:t>wjma</w:t>
      </w:r>
      <w:r w:rsidRPr="00681CEF">
        <w:rPr>
          <w:rFonts w:ascii="Book Antiqua" w:hAnsi="Book Antiqua"/>
          <w:sz w:val="24"/>
          <w:szCs w:val="24"/>
        </w:rPr>
        <w:t>.v7.i3.66</w:t>
      </w:r>
    </w:p>
    <w:p w:rsidR="00A009E8" w:rsidRPr="00681CEF" w:rsidRDefault="00A009E8" w:rsidP="00234ECB">
      <w:pPr>
        <w:spacing w:after="0" w:line="360" w:lineRule="auto"/>
        <w:jc w:val="both"/>
        <w:rPr>
          <w:rFonts w:ascii="Book Antiqua" w:hAnsi="Book Antiqua"/>
          <w:sz w:val="24"/>
          <w:szCs w:val="24"/>
        </w:rPr>
      </w:pPr>
      <w:r w:rsidRPr="00681CEF">
        <w:rPr>
          <w:rFonts w:ascii="Book Antiqua" w:hAnsi="Book Antiqua"/>
          <w:sz w:val="24"/>
          <w:szCs w:val="24"/>
        </w:rPr>
        <w:br w:type="page"/>
      </w:r>
    </w:p>
    <w:p w:rsidR="00A009E8" w:rsidRPr="00681CEF" w:rsidRDefault="00A009E8" w:rsidP="00234ECB">
      <w:pPr>
        <w:spacing w:after="0" w:line="360" w:lineRule="auto"/>
        <w:jc w:val="both"/>
        <w:rPr>
          <w:rFonts w:ascii="Book Antiqua" w:hAnsi="Book Antiqua"/>
          <w:b/>
          <w:bCs/>
          <w:sz w:val="24"/>
          <w:szCs w:val="24"/>
          <w:lang w:eastAsia="zh-CN"/>
        </w:rPr>
      </w:pPr>
      <w:r w:rsidRPr="00681CEF">
        <w:rPr>
          <w:rFonts w:ascii="Book Antiqua" w:hAnsi="Book Antiqua"/>
          <w:b/>
          <w:bCs/>
          <w:sz w:val="24"/>
          <w:szCs w:val="24"/>
          <w:lang w:eastAsia="zh-CN"/>
        </w:rPr>
        <w:lastRenderedPageBreak/>
        <w:t>INTRODUCTION</w:t>
      </w:r>
    </w:p>
    <w:p w:rsidR="002C55B4" w:rsidRPr="00681CEF" w:rsidRDefault="00553948"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 xml:space="preserve">Systematic reviews are </w:t>
      </w:r>
      <w:r w:rsidR="004A4152" w:rsidRPr="00681CEF">
        <w:rPr>
          <w:rFonts w:ascii="Book Antiqua" w:hAnsi="Book Antiqua"/>
          <w:sz w:val="24"/>
          <w:szCs w:val="24"/>
        </w:rPr>
        <w:t xml:space="preserve">at </w:t>
      </w:r>
      <w:r w:rsidRPr="00681CEF">
        <w:rPr>
          <w:rFonts w:ascii="Book Antiqua" w:hAnsi="Book Antiqua"/>
          <w:sz w:val="24"/>
          <w:szCs w:val="24"/>
        </w:rPr>
        <w:t>high level</w:t>
      </w:r>
      <w:r w:rsidR="004A4152" w:rsidRPr="00681CEF">
        <w:rPr>
          <w:rFonts w:ascii="Book Antiqua" w:hAnsi="Book Antiqua"/>
          <w:sz w:val="24"/>
          <w:szCs w:val="24"/>
        </w:rPr>
        <w:t>s</w:t>
      </w:r>
      <w:r w:rsidRPr="00681CEF">
        <w:rPr>
          <w:rFonts w:ascii="Book Antiqua" w:hAnsi="Book Antiqua"/>
          <w:sz w:val="24"/>
          <w:szCs w:val="24"/>
        </w:rPr>
        <w:t xml:space="preserve"> of evidence</w:t>
      </w:r>
      <w:r w:rsidR="004A4152" w:rsidRPr="00681CEF">
        <w:rPr>
          <w:rFonts w:ascii="Book Antiqua" w:hAnsi="Book Antiqua"/>
          <w:sz w:val="24"/>
          <w:szCs w:val="24"/>
        </w:rPr>
        <w:t xml:space="preserve"> hierarchy</w:t>
      </w:r>
      <w:r w:rsidRPr="00681CEF">
        <w:rPr>
          <w:rFonts w:ascii="Book Antiqua" w:hAnsi="Book Antiqua"/>
          <w:sz w:val="24"/>
          <w:szCs w:val="24"/>
        </w:rPr>
        <w:t xml:space="preserve"> in clinical practice</w:t>
      </w:r>
      <w:r w:rsidR="00317F9E" w:rsidRPr="00681CEF">
        <w:rPr>
          <w:rFonts w:ascii="Book Antiqua" w:hAnsi="Book Antiqua"/>
          <w:noProof/>
          <w:sz w:val="24"/>
          <w:szCs w:val="24"/>
          <w:vertAlign w:val="superscript"/>
        </w:rPr>
        <w:t>[1]</w:t>
      </w:r>
      <w:r w:rsidR="00D70AF6" w:rsidRPr="00681CEF">
        <w:rPr>
          <w:rFonts w:ascii="Book Antiqua" w:hAnsi="Book Antiqua"/>
          <w:sz w:val="24"/>
          <w:szCs w:val="24"/>
        </w:rPr>
        <w:t>.</w:t>
      </w:r>
      <w:r w:rsidR="00C130D8" w:rsidRPr="00681CEF">
        <w:rPr>
          <w:rFonts w:ascii="Book Antiqua" w:hAnsi="Book Antiqua"/>
          <w:sz w:val="24"/>
          <w:szCs w:val="24"/>
        </w:rPr>
        <w:t xml:space="preserve"> People </w:t>
      </w:r>
      <w:r w:rsidR="00DD3B60" w:rsidRPr="00681CEF">
        <w:rPr>
          <w:rFonts w:ascii="Book Antiqua" w:hAnsi="Book Antiqua"/>
          <w:sz w:val="24"/>
          <w:szCs w:val="24"/>
        </w:rPr>
        <w:t xml:space="preserve">who are </w:t>
      </w:r>
      <w:r w:rsidR="00C130D8" w:rsidRPr="00681CEF">
        <w:rPr>
          <w:rFonts w:ascii="Book Antiqua" w:hAnsi="Book Antiqua"/>
          <w:sz w:val="24"/>
          <w:szCs w:val="24"/>
        </w:rPr>
        <w:t xml:space="preserve">involved in </w:t>
      </w:r>
      <w:r w:rsidR="004E6F4A" w:rsidRPr="00681CEF">
        <w:rPr>
          <w:rFonts w:ascii="Book Antiqua" w:hAnsi="Book Antiqua"/>
          <w:sz w:val="24"/>
          <w:szCs w:val="24"/>
        </w:rPr>
        <w:t>h</w:t>
      </w:r>
      <w:r w:rsidR="00C130D8" w:rsidRPr="00681CEF">
        <w:rPr>
          <w:rFonts w:ascii="Book Antiqua" w:hAnsi="Book Antiqua"/>
          <w:sz w:val="24"/>
          <w:szCs w:val="24"/>
        </w:rPr>
        <w:t xml:space="preserve">ealthcare systems </w:t>
      </w:r>
      <w:r w:rsidR="00DD3B60" w:rsidRPr="00681CEF">
        <w:rPr>
          <w:rFonts w:ascii="Book Antiqua" w:hAnsi="Book Antiqua"/>
          <w:sz w:val="24"/>
          <w:szCs w:val="24"/>
        </w:rPr>
        <w:t>usually</w:t>
      </w:r>
      <w:r w:rsidR="00C130D8" w:rsidRPr="00681CEF">
        <w:rPr>
          <w:rFonts w:ascii="Book Antiqua" w:hAnsi="Book Antiqua"/>
          <w:sz w:val="24"/>
          <w:szCs w:val="24"/>
        </w:rPr>
        <w:t xml:space="preserve"> us</w:t>
      </w:r>
      <w:r w:rsidR="00DD3B60" w:rsidRPr="00681CEF">
        <w:rPr>
          <w:rFonts w:ascii="Book Antiqua" w:hAnsi="Book Antiqua"/>
          <w:sz w:val="24"/>
          <w:szCs w:val="24"/>
        </w:rPr>
        <w:t>e</w:t>
      </w:r>
      <w:r w:rsidR="00C130D8" w:rsidRPr="00681CEF">
        <w:rPr>
          <w:rFonts w:ascii="Book Antiqua" w:hAnsi="Book Antiqua"/>
          <w:sz w:val="24"/>
          <w:szCs w:val="24"/>
        </w:rPr>
        <w:t xml:space="preserve"> systematic reviews in research, policy, and practice</w:t>
      </w:r>
      <w:r w:rsidR="006F2715" w:rsidRPr="00681CEF">
        <w:rPr>
          <w:rFonts w:ascii="Book Antiqua" w:hAnsi="Book Antiqua"/>
          <w:noProof/>
          <w:sz w:val="24"/>
          <w:szCs w:val="24"/>
          <w:vertAlign w:val="superscript"/>
        </w:rPr>
        <w:t>[3]</w:t>
      </w:r>
      <w:r w:rsidR="00C130D8" w:rsidRPr="00681CEF">
        <w:rPr>
          <w:rFonts w:ascii="Book Antiqua" w:hAnsi="Book Antiqua"/>
          <w:sz w:val="24"/>
          <w:szCs w:val="24"/>
        </w:rPr>
        <w:t xml:space="preserve"> trusting </w:t>
      </w:r>
      <w:r w:rsidRPr="00681CEF">
        <w:rPr>
          <w:rFonts w:ascii="Book Antiqua" w:hAnsi="Book Antiqua"/>
          <w:sz w:val="24"/>
          <w:szCs w:val="24"/>
        </w:rPr>
        <w:t>th</w:t>
      </w:r>
      <w:r w:rsidR="00C130D8" w:rsidRPr="00681CEF">
        <w:rPr>
          <w:rFonts w:ascii="Book Antiqua" w:hAnsi="Book Antiqua"/>
          <w:sz w:val="24"/>
          <w:szCs w:val="24"/>
        </w:rPr>
        <w:t>e</w:t>
      </w:r>
      <w:r w:rsidR="00DD3B60" w:rsidRPr="00681CEF">
        <w:rPr>
          <w:rFonts w:ascii="Book Antiqua" w:hAnsi="Book Antiqua"/>
          <w:sz w:val="24"/>
          <w:szCs w:val="24"/>
        </w:rPr>
        <w:t xml:space="preserve"> reproducibility of </w:t>
      </w:r>
      <w:r w:rsidR="004A4152" w:rsidRPr="00681CEF">
        <w:rPr>
          <w:rFonts w:ascii="Book Antiqua" w:hAnsi="Book Antiqua"/>
          <w:sz w:val="24"/>
          <w:szCs w:val="24"/>
        </w:rPr>
        <w:t>the</w:t>
      </w:r>
      <w:r w:rsidR="00C130D8" w:rsidRPr="00681CEF">
        <w:rPr>
          <w:rFonts w:ascii="Book Antiqua" w:hAnsi="Book Antiqua"/>
          <w:sz w:val="24"/>
          <w:szCs w:val="24"/>
        </w:rPr>
        <w:t xml:space="preserve"> results</w:t>
      </w:r>
      <w:r w:rsidR="00DD3B60" w:rsidRPr="00681CEF">
        <w:rPr>
          <w:rFonts w:ascii="Book Antiqua" w:hAnsi="Book Antiqua"/>
          <w:sz w:val="24"/>
          <w:szCs w:val="24"/>
        </w:rPr>
        <w:t xml:space="preserve"> when implemented</w:t>
      </w:r>
      <w:r w:rsidR="00317F9E" w:rsidRPr="00681CEF">
        <w:rPr>
          <w:rFonts w:ascii="Book Antiqua" w:hAnsi="Book Antiqua"/>
          <w:noProof/>
          <w:sz w:val="24"/>
          <w:szCs w:val="24"/>
          <w:vertAlign w:val="superscript"/>
        </w:rPr>
        <w:t>[2]</w:t>
      </w:r>
      <w:r w:rsidR="00D70AF6" w:rsidRPr="00681CEF">
        <w:rPr>
          <w:rFonts w:ascii="Book Antiqua" w:hAnsi="Book Antiqua"/>
          <w:sz w:val="24"/>
          <w:szCs w:val="24"/>
        </w:rPr>
        <w:t>.</w:t>
      </w:r>
      <w:r w:rsidRPr="00681CEF">
        <w:rPr>
          <w:rFonts w:ascii="Book Antiqua" w:hAnsi="Book Antiqua"/>
          <w:sz w:val="24"/>
          <w:szCs w:val="24"/>
        </w:rPr>
        <w:t xml:space="preserve"> As the same time, </w:t>
      </w:r>
      <w:r w:rsidR="004A4152" w:rsidRPr="00681CEF">
        <w:rPr>
          <w:rFonts w:ascii="Book Antiqua" w:hAnsi="Book Antiqua"/>
          <w:sz w:val="24"/>
          <w:szCs w:val="24"/>
        </w:rPr>
        <w:t xml:space="preserve">some </w:t>
      </w:r>
      <w:r w:rsidRPr="00681CEF">
        <w:rPr>
          <w:rFonts w:ascii="Book Antiqua" w:hAnsi="Book Antiqua"/>
          <w:sz w:val="24"/>
          <w:szCs w:val="24"/>
        </w:rPr>
        <w:t>critici</w:t>
      </w:r>
      <w:r w:rsidR="004A4152" w:rsidRPr="00681CEF">
        <w:rPr>
          <w:rFonts w:ascii="Book Antiqua" w:hAnsi="Book Antiqua"/>
          <w:sz w:val="24"/>
          <w:szCs w:val="24"/>
        </w:rPr>
        <w:t>ze</w:t>
      </w:r>
      <w:r w:rsidRPr="00681CEF">
        <w:rPr>
          <w:rFonts w:ascii="Book Antiqua" w:hAnsi="Book Antiqua"/>
          <w:sz w:val="24"/>
          <w:szCs w:val="24"/>
        </w:rPr>
        <w:t xml:space="preserve"> that the systematic reviews are </w:t>
      </w:r>
      <w:r w:rsidR="00F952B5" w:rsidRPr="00681CEF">
        <w:rPr>
          <w:rFonts w:ascii="Book Antiqua" w:hAnsi="Book Antiqua"/>
          <w:sz w:val="24"/>
          <w:szCs w:val="24"/>
        </w:rPr>
        <w:t xml:space="preserve">literature reviews </w:t>
      </w:r>
      <w:r w:rsidRPr="00681CEF">
        <w:rPr>
          <w:rFonts w:ascii="Book Antiqua" w:hAnsi="Book Antiqua"/>
          <w:sz w:val="24"/>
          <w:szCs w:val="24"/>
        </w:rPr>
        <w:t>not research</w:t>
      </w:r>
      <w:r w:rsidR="00317F9E" w:rsidRPr="00681CEF">
        <w:rPr>
          <w:rFonts w:ascii="Book Antiqua" w:hAnsi="Book Antiqua"/>
          <w:noProof/>
          <w:sz w:val="24"/>
          <w:szCs w:val="24"/>
          <w:vertAlign w:val="superscript"/>
        </w:rPr>
        <w:t>[4,5]</w:t>
      </w:r>
      <w:r w:rsidR="00D70AF6" w:rsidRPr="00681CEF">
        <w:rPr>
          <w:rFonts w:ascii="Book Antiqua" w:hAnsi="Book Antiqua"/>
          <w:sz w:val="24"/>
          <w:szCs w:val="24"/>
        </w:rPr>
        <w:t>.</w:t>
      </w:r>
      <w:r w:rsidRPr="00681CEF">
        <w:rPr>
          <w:rFonts w:ascii="Book Antiqua" w:hAnsi="Book Antiqua"/>
          <w:sz w:val="24"/>
          <w:szCs w:val="24"/>
        </w:rPr>
        <w:t xml:space="preserve"> </w:t>
      </w:r>
      <w:r w:rsidR="00D70AF6" w:rsidRPr="00681CEF">
        <w:rPr>
          <w:rFonts w:ascii="Book Antiqua" w:hAnsi="Book Antiqua"/>
          <w:sz w:val="24"/>
          <w:szCs w:val="24"/>
        </w:rPr>
        <w:t xml:space="preserve">To </w:t>
      </w:r>
      <w:r w:rsidRPr="00681CEF">
        <w:rPr>
          <w:rFonts w:ascii="Book Antiqua" w:hAnsi="Book Antiqua"/>
          <w:sz w:val="24"/>
          <w:szCs w:val="24"/>
        </w:rPr>
        <w:t>utiliz</w:t>
      </w:r>
      <w:r w:rsidR="000D41B2" w:rsidRPr="00681CEF">
        <w:rPr>
          <w:rFonts w:ascii="Book Antiqua" w:hAnsi="Book Antiqua"/>
          <w:sz w:val="24"/>
          <w:szCs w:val="24"/>
        </w:rPr>
        <w:t>e</w:t>
      </w:r>
      <w:r w:rsidRPr="00681CEF">
        <w:rPr>
          <w:rFonts w:ascii="Book Antiqua" w:hAnsi="Book Antiqua"/>
          <w:sz w:val="24"/>
          <w:szCs w:val="24"/>
        </w:rPr>
        <w:t xml:space="preserve"> the systematic reviews in practice and </w:t>
      </w:r>
      <w:r w:rsidR="00D70AF6" w:rsidRPr="00681CEF">
        <w:rPr>
          <w:rFonts w:ascii="Book Antiqua" w:hAnsi="Book Antiqua"/>
          <w:sz w:val="24"/>
          <w:szCs w:val="24"/>
        </w:rPr>
        <w:t xml:space="preserve">to </w:t>
      </w:r>
      <w:r w:rsidR="004A4152" w:rsidRPr="00681CEF">
        <w:rPr>
          <w:rFonts w:ascii="Book Antiqua" w:hAnsi="Book Antiqua"/>
          <w:sz w:val="24"/>
          <w:szCs w:val="24"/>
        </w:rPr>
        <w:t>call them</w:t>
      </w:r>
      <w:r w:rsidRPr="00681CEF">
        <w:rPr>
          <w:rFonts w:ascii="Book Antiqua" w:hAnsi="Book Antiqua"/>
          <w:sz w:val="24"/>
          <w:szCs w:val="24"/>
        </w:rPr>
        <w:t xml:space="preserve"> research </w:t>
      </w:r>
      <w:r w:rsidR="00DD3B60" w:rsidRPr="00681CEF">
        <w:rPr>
          <w:rFonts w:ascii="Book Antiqua" w:hAnsi="Book Antiqua"/>
          <w:sz w:val="24"/>
          <w:szCs w:val="24"/>
        </w:rPr>
        <w:t>stud</w:t>
      </w:r>
      <w:r w:rsidR="004A4152" w:rsidRPr="00681CEF">
        <w:rPr>
          <w:rFonts w:ascii="Book Antiqua" w:hAnsi="Book Antiqua"/>
          <w:sz w:val="24"/>
          <w:szCs w:val="24"/>
        </w:rPr>
        <w:t>ies</w:t>
      </w:r>
      <w:r w:rsidR="00D70AF6" w:rsidRPr="00681CEF">
        <w:rPr>
          <w:rFonts w:ascii="Book Antiqua" w:hAnsi="Book Antiqua"/>
          <w:sz w:val="24"/>
          <w:szCs w:val="24"/>
        </w:rPr>
        <w:t>, we need</w:t>
      </w:r>
      <w:r w:rsidR="00613433" w:rsidRPr="00681CEF">
        <w:rPr>
          <w:rFonts w:ascii="Book Antiqua" w:hAnsi="Book Antiqua"/>
          <w:sz w:val="24"/>
          <w:szCs w:val="24"/>
        </w:rPr>
        <w:t xml:space="preserve"> reproducibility </w:t>
      </w:r>
      <w:r w:rsidR="00D70AF6" w:rsidRPr="00681CEF">
        <w:rPr>
          <w:rFonts w:ascii="Book Antiqua" w:hAnsi="Book Antiqua"/>
          <w:sz w:val="24"/>
          <w:szCs w:val="24"/>
        </w:rPr>
        <w:t>testing; and t</w:t>
      </w:r>
      <w:r w:rsidR="00613433" w:rsidRPr="00681CEF">
        <w:rPr>
          <w:rFonts w:ascii="Book Antiqua" w:hAnsi="Book Antiqua"/>
          <w:sz w:val="24"/>
          <w:szCs w:val="24"/>
        </w:rPr>
        <w:t>o</w:t>
      </w:r>
      <w:r w:rsidRPr="00681CEF">
        <w:rPr>
          <w:rFonts w:ascii="Book Antiqua" w:hAnsi="Book Antiqua"/>
          <w:sz w:val="24"/>
          <w:szCs w:val="24"/>
        </w:rPr>
        <w:t xml:space="preserve"> ensure that a systematic review is reproducible it is important to </w:t>
      </w:r>
      <w:r w:rsidR="000D41B2" w:rsidRPr="00681CEF">
        <w:rPr>
          <w:rFonts w:ascii="Book Antiqua" w:hAnsi="Book Antiqua"/>
          <w:sz w:val="24"/>
          <w:szCs w:val="24"/>
        </w:rPr>
        <w:t xml:space="preserve">prioritize and fund, to </w:t>
      </w:r>
      <w:r w:rsidRPr="00681CEF">
        <w:rPr>
          <w:rFonts w:ascii="Book Antiqua" w:hAnsi="Book Antiqua"/>
          <w:sz w:val="24"/>
          <w:szCs w:val="24"/>
        </w:rPr>
        <w:t>design, to record and to report syst</w:t>
      </w:r>
      <w:r w:rsidR="00DD3B60" w:rsidRPr="00681CEF">
        <w:rPr>
          <w:rFonts w:ascii="Book Antiqua" w:hAnsi="Book Antiqua"/>
          <w:sz w:val="24"/>
          <w:szCs w:val="24"/>
        </w:rPr>
        <w:t>ematic reviews in a transparent and reproducible way</w:t>
      </w:r>
      <w:r w:rsidR="00317F9E" w:rsidRPr="00681CEF">
        <w:rPr>
          <w:rFonts w:ascii="Book Antiqua" w:hAnsi="Book Antiqua"/>
          <w:noProof/>
          <w:sz w:val="24"/>
          <w:szCs w:val="24"/>
          <w:vertAlign w:val="superscript"/>
        </w:rPr>
        <w:t>[6]</w:t>
      </w:r>
      <w:r w:rsidR="00D70AF6" w:rsidRPr="00681CEF">
        <w:rPr>
          <w:rFonts w:ascii="Book Antiqua" w:hAnsi="Book Antiqua"/>
          <w:sz w:val="24"/>
          <w:szCs w:val="24"/>
        </w:rPr>
        <w:t>.</w:t>
      </w:r>
      <w:r w:rsidR="002C55B4" w:rsidRPr="00681CEF">
        <w:rPr>
          <w:rFonts w:ascii="Book Antiqua" w:hAnsi="Book Antiqua"/>
          <w:sz w:val="24"/>
          <w:szCs w:val="24"/>
        </w:rPr>
        <w:t xml:space="preserve"> Some suggest that a team independent from the original team can repeat the systematic reviews to ensure the reproducibility</w:t>
      </w:r>
      <w:r w:rsidR="00317F9E" w:rsidRPr="00681CEF">
        <w:rPr>
          <w:rFonts w:ascii="Book Antiqua" w:hAnsi="Book Antiqua"/>
          <w:noProof/>
          <w:sz w:val="24"/>
          <w:szCs w:val="24"/>
          <w:vertAlign w:val="superscript"/>
        </w:rPr>
        <w:t>[7]</w:t>
      </w:r>
      <w:r w:rsidR="00D70AF6" w:rsidRPr="00681CEF">
        <w:rPr>
          <w:rFonts w:ascii="Book Antiqua" w:hAnsi="Book Antiqua"/>
          <w:sz w:val="24"/>
          <w:szCs w:val="24"/>
        </w:rPr>
        <w:t>.</w:t>
      </w:r>
      <w:r w:rsidR="002C55B4" w:rsidRPr="00681CEF">
        <w:rPr>
          <w:rFonts w:ascii="Book Antiqua" w:hAnsi="Book Antiqua"/>
          <w:sz w:val="24"/>
          <w:szCs w:val="24"/>
        </w:rPr>
        <w:t xml:space="preserve"> Since </w:t>
      </w:r>
      <w:r w:rsidR="007A4B36" w:rsidRPr="00681CEF">
        <w:rPr>
          <w:rFonts w:ascii="Book Antiqua" w:hAnsi="Book Antiqua"/>
          <w:sz w:val="24"/>
          <w:szCs w:val="24"/>
        </w:rPr>
        <w:t>conducting</w:t>
      </w:r>
      <w:r w:rsidR="002C55B4" w:rsidRPr="00681CEF">
        <w:rPr>
          <w:rFonts w:ascii="Book Antiqua" w:hAnsi="Book Antiqua"/>
          <w:sz w:val="24"/>
          <w:szCs w:val="24"/>
        </w:rPr>
        <w:t xml:space="preserve"> systematic reviews </w:t>
      </w:r>
      <w:r w:rsidR="00D70AF6" w:rsidRPr="00681CEF">
        <w:rPr>
          <w:rFonts w:ascii="Book Antiqua" w:hAnsi="Book Antiqua"/>
          <w:sz w:val="24"/>
          <w:szCs w:val="24"/>
        </w:rPr>
        <w:t>is</w:t>
      </w:r>
      <w:r w:rsidR="002C55B4" w:rsidRPr="00681CEF">
        <w:rPr>
          <w:rFonts w:ascii="Book Antiqua" w:hAnsi="Book Antiqua"/>
          <w:sz w:val="24"/>
          <w:szCs w:val="24"/>
        </w:rPr>
        <w:t xml:space="preserve"> already time-consuming</w:t>
      </w:r>
      <w:r w:rsidR="009C025B" w:rsidRPr="00681CEF">
        <w:rPr>
          <w:rFonts w:ascii="Book Antiqua" w:hAnsi="Book Antiqua"/>
          <w:noProof/>
          <w:sz w:val="24"/>
          <w:szCs w:val="24"/>
          <w:vertAlign w:val="superscript"/>
        </w:rPr>
        <w:t>[8]</w:t>
      </w:r>
      <w:r w:rsidR="002C55B4" w:rsidRPr="00681CEF">
        <w:rPr>
          <w:rFonts w:ascii="Book Antiqua" w:hAnsi="Book Antiqua"/>
          <w:sz w:val="24"/>
          <w:szCs w:val="24"/>
        </w:rPr>
        <w:t xml:space="preserve"> and resource-rating</w:t>
      </w:r>
      <w:r w:rsidR="00317F9E" w:rsidRPr="00681CEF">
        <w:rPr>
          <w:rFonts w:ascii="Book Antiqua" w:hAnsi="Book Antiqua"/>
          <w:noProof/>
          <w:sz w:val="24"/>
          <w:szCs w:val="24"/>
          <w:vertAlign w:val="superscript"/>
        </w:rPr>
        <w:t>[9]</w:t>
      </w:r>
      <w:r w:rsidR="00D70AF6" w:rsidRPr="00681CEF">
        <w:rPr>
          <w:rFonts w:ascii="Book Antiqua" w:hAnsi="Book Antiqua"/>
          <w:sz w:val="24"/>
          <w:szCs w:val="24"/>
        </w:rPr>
        <w:t>,</w:t>
      </w:r>
      <w:r w:rsidR="002C55B4" w:rsidRPr="00681CEF">
        <w:rPr>
          <w:rFonts w:ascii="Book Antiqua" w:hAnsi="Book Antiqua"/>
          <w:sz w:val="24"/>
          <w:szCs w:val="24"/>
        </w:rPr>
        <w:t xml:space="preserve"> it is arguable how adding more steps such as reproducibility test that </w:t>
      </w:r>
      <w:r w:rsidR="00D70AF6" w:rsidRPr="00681CEF">
        <w:rPr>
          <w:rFonts w:ascii="Book Antiqua" w:hAnsi="Book Antiqua"/>
          <w:sz w:val="24"/>
          <w:szCs w:val="24"/>
        </w:rPr>
        <w:t>requires</w:t>
      </w:r>
      <w:r w:rsidR="002C55B4" w:rsidRPr="00681CEF">
        <w:rPr>
          <w:rFonts w:ascii="Book Antiqua" w:hAnsi="Book Antiqua"/>
          <w:sz w:val="24"/>
          <w:szCs w:val="24"/>
        </w:rPr>
        <w:t xml:space="preserve"> more time and resources could reduce waste</w:t>
      </w:r>
      <w:r w:rsidR="004A4152" w:rsidRPr="00681CEF">
        <w:rPr>
          <w:rFonts w:ascii="Book Antiqua" w:hAnsi="Book Antiqua"/>
          <w:sz w:val="24"/>
          <w:szCs w:val="24"/>
        </w:rPr>
        <w:t xml:space="preserve"> and increase value</w:t>
      </w:r>
      <w:r w:rsidR="00542FDC" w:rsidRPr="00681CEF">
        <w:rPr>
          <w:rFonts w:ascii="Book Antiqua" w:hAnsi="Book Antiqua"/>
          <w:sz w:val="24"/>
          <w:szCs w:val="24"/>
        </w:rPr>
        <w:t>.</w:t>
      </w:r>
    </w:p>
    <w:p w:rsidR="004A4152" w:rsidRPr="00681CEF" w:rsidRDefault="004A4152" w:rsidP="00234ECB">
      <w:pPr>
        <w:adjustRightInd w:val="0"/>
        <w:snapToGrid w:val="0"/>
        <w:spacing w:after="0" w:line="360" w:lineRule="auto"/>
        <w:ind w:firstLineChars="200" w:firstLine="480"/>
        <w:jc w:val="both"/>
        <w:rPr>
          <w:rFonts w:ascii="Book Antiqua" w:hAnsi="Book Antiqua"/>
          <w:sz w:val="24"/>
          <w:szCs w:val="24"/>
        </w:rPr>
      </w:pPr>
      <w:r w:rsidRPr="00681CEF">
        <w:rPr>
          <w:rFonts w:ascii="Book Antiqua" w:hAnsi="Book Antiqua"/>
          <w:sz w:val="24"/>
          <w:szCs w:val="24"/>
        </w:rPr>
        <w:t>In context of this paper, reproducibility is re-conducting the same study, using the same methods and data by a different researcher or team and the replicability is re-doing the same study to gather new data or recollect the data</w:t>
      </w:r>
      <w:r w:rsidR="00317F9E" w:rsidRPr="00681CEF">
        <w:rPr>
          <w:rFonts w:ascii="Book Antiqua" w:hAnsi="Book Antiqua"/>
          <w:noProof/>
          <w:sz w:val="24"/>
          <w:szCs w:val="24"/>
          <w:vertAlign w:val="superscript"/>
        </w:rPr>
        <w:t>[10]</w:t>
      </w:r>
      <w:r w:rsidR="00D70AF6" w:rsidRPr="00681CEF">
        <w:rPr>
          <w:rFonts w:ascii="Book Antiqua" w:hAnsi="Book Antiqua"/>
          <w:sz w:val="24"/>
          <w:szCs w:val="24"/>
        </w:rPr>
        <w:t>.</w:t>
      </w:r>
      <w:r w:rsidR="00317F9E" w:rsidRPr="00681CEF">
        <w:rPr>
          <w:rFonts w:ascii="Book Antiqua" w:hAnsi="Book Antiqua"/>
          <w:sz w:val="24"/>
          <w:szCs w:val="24"/>
        </w:rPr>
        <w:t xml:space="preserve"> </w:t>
      </w:r>
    </w:p>
    <w:p w:rsidR="00D70AF6" w:rsidRPr="00681CEF" w:rsidRDefault="009C025B" w:rsidP="00234ECB">
      <w:pPr>
        <w:adjustRightInd w:val="0"/>
        <w:snapToGrid w:val="0"/>
        <w:spacing w:after="0" w:line="360" w:lineRule="auto"/>
        <w:ind w:firstLineChars="200" w:firstLine="480"/>
        <w:jc w:val="both"/>
        <w:rPr>
          <w:rFonts w:ascii="Book Antiqua" w:hAnsi="Book Antiqua"/>
          <w:sz w:val="24"/>
          <w:szCs w:val="24"/>
        </w:rPr>
      </w:pPr>
      <w:r w:rsidRPr="00681CEF">
        <w:rPr>
          <w:rFonts w:ascii="Book Antiqua" w:hAnsi="Book Antiqua"/>
          <w:sz w:val="24"/>
          <w:szCs w:val="24"/>
        </w:rPr>
        <w:t>To provide solutions for irreproducibility, t</w:t>
      </w:r>
      <w:r w:rsidR="00D70AF6" w:rsidRPr="00681CEF">
        <w:rPr>
          <w:rFonts w:ascii="Book Antiqua" w:hAnsi="Book Antiqua"/>
          <w:sz w:val="24"/>
          <w:szCs w:val="24"/>
        </w:rPr>
        <w:t>he Interacademy Partnership</w:t>
      </w:r>
      <w:r w:rsidR="00317F9E" w:rsidRPr="00681CEF">
        <w:rPr>
          <w:rFonts w:ascii="Book Antiqua" w:hAnsi="Book Antiqua"/>
          <w:sz w:val="24"/>
          <w:szCs w:val="24"/>
          <w:lang w:eastAsia="zh-CN"/>
        </w:rPr>
        <w:t xml:space="preserve"> </w:t>
      </w:r>
      <w:r w:rsidR="00D70AF6" w:rsidRPr="00681CEF">
        <w:rPr>
          <w:rFonts w:ascii="Book Antiqua" w:hAnsi="Book Antiqua"/>
          <w:sz w:val="24"/>
          <w:szCs w:val="24"/>
        </w:rPr>
        <w:t xml:space="preserve">for Health introduced </w:t>
      </w:r>
      <w:r w:rsidR="00EE42FF" w:rsidRPr="00681CEF">
        <w:rPr>
          <w:rFonts w:ascii="Book Antiqua" w:hAnsi="Book Antiqua"/>
          <w:sz w:val="24"/>
          <w:szCs w:val="24"/>
        </w:rPr>
        <w:t>seven</w:t>
      </w:r>
      <w:r w:rsidR="00D70AF6" w:rsidRPr="00681CEF">
        <w:rPr>
          <w:rFonts w:ascii="Book Antiqua" w:hAnsi="Book Antiqua"/>
          <w:sz w:val="24"/>
          <w:szCs w:val="24"/>
        </w:rPr>
        <w:t xml:space="preserve"> strategy to enhance the reproducibility practice in science</w:t>
      </w:r>
      <w:r w:rsidR="00317F9E" w:rsidRPr="00681CEF">
        <w:rPr>
          <w:rFonts w:ascii="Book Antiqua" w:hAnsi="Book Antiqua"/>
          <w:noProof/>
          <w:sz w:val="24"/>
          <w:szCs w:val="24"/>
          <w:vertAlign w:val="superscript"/>
        </w:rPr>
        <w:t>[11]</w:t>
      </w:r>
      <w:r w:rsidR="00D70AF6" w:rsidRPr="00681CEF">
        <w:rPr>
          <w:rFonts w:ascii="Book Antiqua" w:hAnsi="Book Antiqua"/>
          <w:sz w:val="24"/>
          <w:szCs w:val="24"/>
        </w:rPr>
        <w:t xml:space="preserve">. This editorial discusses the progress with using these strategies in systematic reviewing </w:t>
      </w:r>
      <w:r w:rsidR="000D41B2" w:rsidRPr="00681CEF">
        <w:rPr>
          <w:rFonts w:ascii="Book Antiqua" w:hAnsi="Book Antiqua"/>
          <w:sz w:val="24"/>
          <w:szCs w:val="24"/>
        </w:rPr>
        <w:t>process</w:t>
      </w:r>
      <w:r w:rsidR="00D70AF6" w:rsidRPr="00681CEF">
        <w:rPr>
          <w:rFonts w:ascii="Book Antiqua" w:hAnsi="Book Antiqua"/>
          <w:sz w:val="24"/>
          <w:szCs w:val="24"/>
        </w:rPr>
        <w:t xml:space="preserve"> and calls for collaboration in all levels of system to enhance the reproducibility of systematic reviews.</w:t>
      </w:r>
    </w:p>
    <w:p w:rsidR="007868A0" w:rsidRPr="00681CEF" w:rsidRDefault="007868A0" w:rsidP="00234ECB">
      <w:pPr>
        <w:adjustRightInd w:val="0"/>
        <w:snapToGrid w:val="0"/>
        <w:spacing w:after="0" w:line="360" w:lineRule="auto"/>
        <w:jc w:val="both"/>
        <w:rPr>
          <w:rFonts w:ascii="Book Antiqua" w:hAnsi="Book Antiqua"/>
          <w:sz w:val="24"/>
          <w:szCs w:val="24"/>
        </w:rPr>
      </w:pPr>
    </w:p>
    <w:p w:rsidR="00427C0C"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STRATEGY 1: PRE-REGISTRATION</w:t>
      </w:r>
    </w:p>
    <w:p w:rsidR="007868A0" w:rsidRPr="00681CEF" w:rsidRDefault="007868A0"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Currently, prospective registration of systematic review protocols in PROSPERO, a regist</w:t>
      </w:r>
      <w:r w:rsidR="009A3BE6" w:rsidRPr="00681CEF">
        <w:rPr>
          <w:rFonts w:ascii="Book Antiqua" w:hAnsi="Book Antiqua"/>
          <w:sz w:val="24"/>
          <w:szCs w:val="24"/>
        </w:rPr>
        <w:t>er</w:t>
      </w:r>
      <w:r w:rsidRPr="00681CEF">
        <w:rPr>
          <w:rFonts w:ascii="Book Antiqua" w:hAnsi="Book Antiqua"/>
          <w:sz w:val="24"/>
          <w:szCs w:val="24"/>
        </w:rPr>
        <w:t xml:space="preserve"> of systematic review protocols, is </w:t>
      </w:r>
      <w:r w:rsidR="00AD32E2" w:rsidRPr="00681CEF">
        <w:rPr>
          <w:rFonts w:ascii="Book Antiqua" w:hAnsi="Book Antiqua"/>
          <w:sz w:val="24"/>
          <w:szCs w:val="24"/>
        </w:rPr>
        <w:t>recommended</w:t>
      </w:r>
      <w:r w:rsidR="00234ECB" w:rsidRPr="00681CEF">
        <w:rPr>
          <w:rFonts w:ascii="Book Antiqua" w:hAnsi="Book Antiqua"/>
          <w:noProof/>
          <w:sz w:val="24"/>
          <w:szCs w:val="24"/>
          <w:vertAlign w:val="superscript"/>
        </w:rPr>
        <w:t>[12]</w:t>
      </w:r>
      <w:r w:rsidR="009A3BE6" w:rsidRPr="00681CEF">
        <w:rPr>
          <w:rFonts w:ascii="Book Antiqua" w:hAnsi="Book Antiqua"/>
          <w:sz w:val="24"/>
          <w:szCs w:val="24"/>
        </w:rPr>
        <w:t>.</w:t>
      </w:r>
      <w:r w:rsidRPr="00681CEF">
        <w:rPr>
          <w:rFonts w:ascii="Book Antiqua" w:hAnsi="Book Antiqua"/>
          <w:sz w:val="24"/>
          <w:szCs w:val="24"/>
        </w:rPr>
        <w:t xml:space="preserve"> Compared to clinical trials with at least 17 </w:t>
      </w:r>
      <w:r w:rsidR="00427C0C" w:rsidRPr="00681CEF">
        <w:rPr>
          <w:rFonts w:ascii="Book Antiqua" w:hAnsi="Book Antiqua"/>
          <w:sz w:val="24"/>
          <w:szCs w:val="24"/>
        </w:rPr>
        <w:t>registries</w:t>
      </w:r>
      <w:r w:rsidR="00D70AF6" w:rsidRPr="00681CEF">
        <w:rPr>
          <w:rFonts w:ascii="Book Antiqua" w:hAnsi="Book Antiqua"/>
          <w:noProof/>
          <w:sz w:val="24"/>
          <w:szCs w:val="24"/>
          <w:vertAlign w:val="superscript"/>
        </w:rPr>
        <w:t>[13]</w:t>
      </w:r>
      <w:r w:rsidR="009A3BE6" w:rsidRPr="00681CEF">
        <w:rPr>
          <w:rFonts w:ascii="Book Antiqua" w:hAnsi="Book Antiqua"/>
          <w:sz w:val="24"/>
          <w:szCs w:val="24"/>
        </w:rPr>
        <w:t xml:space="preserve"> </w:t>
      </w:r>
      <w:r w:rsidRPr="00681CEF">
        <w:rPr>
          <w:rFonts w:ascii="Book Antiqua" w:hAnsi="Book Antiqua"/>
          <w:sz w:val="24"/>
          <w:szCs w:val="24"/>
        </w:rPr>
        <w:t>there is only one regist</w:t>
      </w:r>
      <w:r w:rsidR="009A3BE6" w:rsidRPr="00681CEF">
        <w:rPr>
          <w:rFonts w:ascii="Book Antiqua" w:hAnsi="Book Antiqua"/>
          <w:sz w:val="24"/>
          <w:szCs w:val="24"/>
        </w:rPr>
        <w:t xml:space="preserve">er </w:t>
      </w:r>
      <w:r w:rsidRPr="00681CEF">
        <w:rPr>
          <w:rFonts w:ascii="Book Antiqua" w:hAnsi="Book Antiqua"/>
          <w:sz w:val="24"/>
          <w:szCs w:val="24"/>
        </w:rPr>
        <w:t xml:space="preserve">for systematic reviews; however, unlike clinical trials, it </w:t>
      </w:r>
      <w:r w:rsidR="000D41B2" w:rsidRPr="00681CEF">
        <w:rPr>
          <w:rFonts w:ascii="Book Antiqua" w:hAnsi="Book Antiqua"/>
          <w:sz w:val="24"/>
          <w:szCs w:val="24"/>
        </w:rPr>
        <w:t>is not yet</w:t>
      </w:r>
      <w:r w:rsidRPr="00681CEF">
        <w:rPr>
          <w:rFonts w:ascii="Book Antiqua" w:hAnsi="Book Antiqua"/>
          <w:sz w:val="24"/>
          <w:szCs w:val="24"/>
        </w:rPr>
        <w:t xml:space="preserve"> a mandatory to register systematic reviews</w:t>
      </w:r>
      <w:r w:rsidR="005D6668" w:rsidRPr="00681CEF">
        <w:rPr>
          <w:rFonts w:ascii="Book Antiqua" w:hAnsi="Book Antiqua"/>
          <w:sz w:val="24"/>
          <w:szCs w:val="24"/>
        </w:rPr>
        <w:t xml:space="preserve"> prospectively</w:t>
      </w:r>
      <w:r w:rsidR="00234ECB" w:rsidRPr="00681CEF">
        <w:rPr>
          <w:rFonts w:ascii="Book Antiqua" w:hAnsi="Book Antiqua"/>
          <w:noProof/>
          <w:sz w:val="24"/>
          <w:szCs w:val="24"/>
          <w:vertAlign w:val="superscript"/>
        </w:rPr>
        <w:t>[14]</w:t>
      </w:r>
      <w:r w:rsidR="009A3BE6" w:rsidRPr="00681CEF">
        <w:rPr>
          <w:rFonts w:ascii="Book Antiqua" w:hAnsi="Book Antiqua"/>
          <w:sz w:val="24"/>
          <w:szCs w:val="24"/>
        </w:rPr>
        <w:t>.</w:t>
      </w:r>
      <w:r w:rsidRPr="00681CEF">
        <w:rPr>
          <w:rFonts w:ascii="Book Antiqua" w:hAnsi="Book Antiqua"/>
          <w:sz w:val="24"/>
          <w:szCs w:val="24"/>
        </w:rPr>
        <w:t xml:space="preserve"> </w:t>
      </w:r>
      <w:r w:rsidR="00B82CE8" w:rsidRPr="00681CEF">
        <w:rPr>
          <w:rFonts w:ascii="Book Antiqua" w:hAnsi="Book Antiqua"/>
          <w:sz w:val="24"/>
          <w:szCs w:val="24"/>
        </w:rPr>
        <w:t>Today, PROSPERO</w:t>
      </w:r>
      <w:r w:rsidR="00427C0C" w:rsidRPr="00681CEF">
        <w:rPr>
          <w:rFonts w:ascii="Book Antiqua" w:hAnsi="Book Antiqua"/>
          <w:sz w:val="24"/>
          <w:szCs w:val="24"/>
        </w:rPr>
        <w:t xml:space="preserve"> cover</w:t>
      </w:r>
      <w:r w:rsidR="005D6668" w:rsidRPr="00681CEF">
        <w:rPr>
          <w:rFonts w:ascii="Book Antiqua" w:hAnsi="Book Antiqua"/>
          <w:sz w:val="24"/>
          <w:szCs w:val="24"/>
        </w:rPr>
        <w:t xml:space="preserve">s </w:t>
      </w:r>
      <w:r w:rsidR="00234ECB" w:rsidRPr="00681CEF">
        <w:rPr>
          <w:rFonts w:ascii="Book Antiqua" w:hAnsi="Book Antiqua"/>
          <w:sz w:val="24"/>
          <w:szCs w:val="24"/>
        </w:rPr>
        <w:t>only 30</w:t>
      </w:r>
      <w:r w:rsidR="00B82CE8" w:rsidRPr="00681CEF">
        <w:rPr>
          <w:rFonts w:ascii="Book Antiqua" w:hAnsi="Book Antiqua"/>
          <w:sz w:val="24"/>
          <w:szCs w:val="24"/>
        </w:rPr>
        <w:t xml:space="preserve">000 records of </w:t>
      </w:r>
      <w:r w:rsidR="00AD32E2" w:rsidRPr="00681CEF">
        <w:rPr>
          <w:rFonts w:ascii="Book Antiqua" w:hAnsi="Book Antiqua"/>
          <w:sz w:val="24"/>
          <w:szCs w:val="24"/>
        </w:rPr>
        <w:t xml:space="preserve">conducted, ongoing, awaiting, and abandoned </w:t>
      </w:r>
      <w:r w:rsidR="00B82CE8" w:rsidRPr="00681CEF">
        <w:rPr>
          <w:rFonts w:ascii="Book Antiqua" w:hAnsi="Book Antiqua"/>
          <w:sz w:val="24"/>
          <w:szCs w:val="24"/>
        </w:rPr>
        <w:t>review</w:t>
      </w:r>
      <w:r w:rsidR="00AD32E2" w:rsidRPr="00681CEF">
        <w:rPr>
          <w:rFonts w:ascii="Book Antiqua" w:hAnsi="Book Antiqua"/>
          <w:sz w:val="24"/>
          <w:szCs w:val="24"/>
        </w:rPr>
        <w:t xml:space="preserve"> family</w:t>
      </w:r>
      <w:r w:rsidR="00B82CE8" w:rsidRPr="00681CEF">
        <w:rPr>
          <w:rFonts w:ascii="Book Antiqua" w:hAnsi="Book Antiqua"/>
          <w:sz w:val="24"/>
          <w:szCs w:val="24"/>
        </w:rPr>
        <w:t xml:space="preserve"> (</w:t>
      </w:r>
      <w:r w:rsidR="00234ECB" w:rsidRPr="00681CEF">
        <w:rPr>
          <w:rFonts w:ascii="Book Antiqua" w:hAnsi="Book Antiqua"/>
          <w:sz w:val="24"/>
          <w:szCs w:val="24"/>
        </w:rPr>
        <w:t>less than a third of 100</w:t>
      </w:r>
      <w:r w:rsidR="005D6668" w:rsidRPr="00681CEF">
        <w:rPr>
          <w:rFonts w:ascii="Book Antiqua" w:hAnsi="Book Antiqua"/>
          <w:sz w:val="24"/>
          <w:szCs w:val="24"/>
        </w:rPr>
        <w:t xml:space="preserve">000 </w:t>
      </w:r>
      <w:r w:rsidR="00B82CE8" w:rsidRPr="00681CEF">
        <w:rPr>
          <w:rFonts w:ascii="Book Antiqua" w:hAnsi="Book Antiqua"/>
          <w:sz w:val="24"/>
          <w:szCs w:val="24"/>
        </w:rPr>
        <w:t xml:space="preserve">systematic </w:t>
      </w:r>
      <w:r w:rsidR="005D6668" w:rsidRPr="00681CEF">
        <w:rPr>
          <w:rFonts w:ascii="Book Antiqua" w:hAnsi="Book Antiqua"/>
          <w:sz w:val="24"/>
          <w:szCs w:val="24"/>
        </w:rPr>
        <w:t xml:space="preserve">reviews </w:t>
      </w:r>
      <w:r w:rsidR="005D6668" w:rsidRPr="00681CEF">
        <w:rPr>
          <w:rFonts w:ascii="Book Antiqua" w:hAnsi="Book Antiqua"/>
          <w:sz w:val="24"/>
          <w:szCs w:val="24"/>
        </w:rPr>
        <w:lastRenderedPageBreak/>
        <w:t>in MEDLINE</w:t>
      </w:r>
      <w:r w:rsidR="00B82CE8" w:rsidRPr="00681CEF">
        <w:rPr>
          <w:rFonts w:ascii="Book Antiqua" w:hAnsi="Book Antiqua"/>
          <w:sz w:val="24"/>
          <w:szCs w:val="24"/>
        </w:rPr>
        <w:t>)</w:t>
      </w:r>
      <w:r w:rsidR="00234ECB" w:rsidRPr="00681CEF">
        <w:rPr>
          <w:rFonts w:ascii="Book Antiqua" w:hAnsi="Book Antiqua"/>
          <w:noProof/>
          <w:sz w:val="24"/>
          <w:szCs w:val="24"/>
          <w:vertAlign w:val="superscript"/>
        </w:rPr>
        <w:t>[15]</w:t>
      </w:r>
      <w:r w:rsidR="009A3BE6" w:rsidRPr="00681CEF">
        <w:rPr>
          <w:rFonts w:ascii="Book Antiqua" w:hAnsi="Book Antiqua"/>
          <w:sz w:val="24"/>
          <w:szCs w:val="24"/>
        </w:rPr>
        <w:t>,</w:t>
      </w:r>
      <w:r w:rsidR="00427C0C" w:rsidRPr="00681CEF">
        <w:rPr>
          <w:rFonts w:ascii="Book Antiqua" w:hAnsi="Book Antiqua"/>
          <w:sz w:val="24"/>
          <w:szCs w:val="24"/>
        </w:rPr>
        <w:t xml:space="preserve"> it </w:t>
      </w:r>
      <w:r w:rsidR="000D41B2" w:rsidRPr="00681CEF">
        <w:rPr>
          <w:rFonts w:ascii="Book Antiqua" w:hAnsi="Book Antiqua"/>
          <w:sz w:val="24"/>
          <w:szCs w:val="24"/>
        </w:rPr>
        <w:t>does not support</w:t>
      </w:r>
      <w:r w:rsidR="00427C0C" w:rsidRPr="00681CEF">
        <w:rPr>
          <w:rFonts w:ascii="Book Antiqua" w:hAnsi="Book Antiqua"/>
          <w:sz w:val="24"/>
          <w:szCs w:val="24"/>
        </w:rPr>
        <w:t xml:space="preserve"> the quality control</w:t>
      </w:r>
      <w:r w:rsidR="009A3BE6" w:rsidRPr="00681CEF">
        <w:rPr>
          <w:rFonts w:ascii="Book Antiqua" w:hAnsi="Book Antiqua"/>
          <w:sz w:val="24"/>
          <w:szCs w:val="24"/>
        </w:rPr>
        <w:t xml:space="preserve"> mechanism</w:t>
      </w:r>
      <w:r w:rsidR="00234ECB" w:rsidRPr="00681CEF">
        <w:rPr>
          <w:rFonts w:ascii="Book Antiqua" w:hAnsi="Book Antiqua"/>
          <w:noProof/>
          <w:sz w:val="24"/>
          <w:szCs w:val="24"/>
          <w:vertAlign w:val="superscript"/>
        </w:rPr>
        <w:t>[16]</w:t>
      </w:r>
      <w:r w:rsidR="009A3BE6" w:rsidRPr="00681CEF">
        <w:rPr>
          <w:rFonts w:ascii="Book Antiqua" w:hAnsi="Book Antiqua"/>
          <w:sz w:val="24"/>
          <w:szCs w:val="24"/>
        </w:rPr>
        <w:t>,</w:t>
      </w:r>
      <w:r w:rsidR="00427C0C" w:rsidRPr="00681CEF">
        <w:rPr>
          <w:rFonts w:ascii="Book Antiqua" w:hAnsi="Book Antiqua"/>
          <w:sz w:val="24"/>
          <w:szCs w:val="24"/>
        </w:rPr>
        <w:t xml:space="preserve"> and it lack</w:t>
      </w:r>
      <w:r w:rsidR="000D41B2" w:rsidRPr="00681CEF">
        <w:rPr>
          <w:rFonts w:ascii="Book Antiqua" w:hAnsi="Book Antiqua"/>
          <w:sz w:val="24"/>
          <w:szCs w:val="24"/>
        </w:rPr>
        <w:t>s</w:t>
      </w:r>
      <w:r w:rsidR="00427C0C" w:rsidRPr="00681CEF">
        <w:rPr>
          <w:rFonts w:ascii="Book Antiqua" w:hAnsi="Book Antiqua"/>
          <w:sz w:val="24"/>
          <w:szCs w:val="24"/>
        </w:rPr>
        <w:t xml:space="preserve"> a rigor fo</w:t>
      </w:r>
      <w:r w:rsidR="000D41B2" w:rsidRPr="00681CEF">
        <w:rPr>
          <w:rFonts w:ascii="Book Antiqua" w:hAnsi="Book Antiqua"/>
          <w:sz w:val="24"/>
          <w:szCs w:val="24"/>
        </w:rPr>
        <w:t xml:space="preserve">llow-up procedure for abandoned </w:t>
      </w:r>
      <w:r w:rsidR="00427C0C" w:rsidRPr="00681CEF">
        <w:rPr>
          <w:rFonts w:ascii="Book Antiqua" w:hAnsi="Book Antiqua"/>
          <w:sz w:val="24"/>
          <w:szCs w:val="24"/>
        </w:rPr>
        <w:t>systematic reviews</w:t>
      </w:r>
      <w:r w:rsidR="00234ECB" w:rsidRPr="00681CEF">
        <w:rPr>
          <w:rFonts w:ascii="Book Antiqua" w:hAnsi="Book Antiqua"/>
          <w:noProof/>
          <w:sz w:val="24"/>
          <w:szCs w:val="24"/>
          <w:vertAlign w:val="superscript"/>
        </w:rPr>
        <w:t>[17]</w:t>
      </w:r>
      <w:r w:rsidR="009A3BE6" w:rsidRPr="00681CEF">
        <w:rPr>
          <w:rFonts w:ascii="Book Antiqua" w:hAnsi="Book Antiqua"/>
          <w:sz w:val="24"/>
          <w:szCs w:val="24"/>
        </w:rPr>
        <w:t>.</w:t>
      </w:r>
      <w:r w:rsidR="00AD32E2" w:rsidRPr="00681CEF">
        <w:rPr>
          <w:rFonts w:ascii="Book Antiqua" w:hAnsi="Book Antiqua"/>
          <w:sz w:val="24"/>
          <w:szCs w:val="24"/>
        </w:rPr>
        <w:t xml:space="preserve"> </w:t>
      </w:r>
      <w:r w:rsidR="009A3BE6" w:rsidRPr="00681CEF">
        <w:rPr>
          <w:rFonts w:ascii="Book Antiqua" w:hAnsi="Book Antiqua"/>
          <w:sz w:val="24"/>
          <w:szCs w:val="24"/>
        </w:rPr>
        <w:t xml:space="preserve">To look at the bright side, </w:t>
      </w:r>
      <w:r w:rsidR="00AD32E2" w:rsidRPr="00681CEF">
        <w:rPr>
          <w:rFonts w:ascii="Book Antiqua" w:hAnsi="Book Antiqua"/>
          <w:sz w:val="24"/>
          <w:szCs w:val="24"/>
        </w:rPr>
        <w:t>there is an association between registration of the published reviews and the quality of these reviews</w:t>
      </w:r>
      <w:r w:rsidR="00234ECB" w:rsidRPr="00681CEF">
        <w:rPr>
          <w:rFonts w:ascii="Book Antiqua" w:hAnsi="Book Antiqua"/>
          <w:noProof/>
          <w:sz w:val="24"/>
          <w:szCs w:val="24"/>
          <w:vertAlign w:val="superscript"/>
        </w:rPr>
        <w:t>[18]</w:t>
      </w:r>
      <w:r w:rsidR="009A3BE6" w:rsidRPr="00681CEF">
        <w:rPr>
          <w:rFonts w:ascii="Book Antiqua" w:hAnsi="Book Antiqua"/>
          <w:sz w:val="24"/>
          <w:szCs w:val="24"/>
        </w:rPr>
        <w:t xml:space="preserve">. Allocating more resources </w:t>
      </w:r>
      <w:r w:rsidR="007740A1" w:rsidRPr="00681CEF">
        <w:rPr>
          <w:rFonts w:ascii="Book Antiqua" w:hAnsi="Book Antiqua"/>
          <w:sz w:val="24"/>
          <w:szCs w:val="24"/>
        </w:rPr>
        <w:t>to</w:t>
      </w:r>
      <w:r w:rsidR="009A3BE6" w:rsidRPr="00681CEF">
        <w:rPr>
          <w:rFonts w:ascii="Book Antiqua" w:hAnsi="Book Antiqua"/>
          <w:sz w:val="24"/>
          <w:szCs w:val="24"/>
        </w:rPr>
        <w:t xml:space="preserve"> this register, training and encouraging the systematic reviews to register their reviews, and making the pre-registration a standard </w:t>
      </w:r>
      <w:r w:rsidR="00781EEF" w:rsidRPr="00681CEF">
        <w:rPr>
          <w:rFonts w:ascii="Book Antiqua" w:hAnsi="Book Antiqua"/>
          <w:sz w:val="24"/>
          <w:szCs w:val="24"/>
        </w:rPr>
        <w:t>for</w:t>
      </w:r>
      <w:r w:rsidR="009A3BE6" w:rsidRPr="00681CEF">
        <w:rPr>
          <w:rFonts w:ascii="Book Antiqua" w:hAnsi="Book Antiqua"/>
          <w:sz w:val="24"/>
          <w:szCs w:val="24"/>
        </w:rPr>
        <w:t xml:space="preserve"> bias control will push the reproducibility theory toward practice.</w:t>
      </w:r>
    </w:p>
    <w:p w:rsidR="006949DF" w:rsidRPr="00681CEF" w:rsidRDefault="006949DF" w:rsidP="00234ECB">
      <w:pPr>
        <w:adjustRightInd w:val="0"/>
        <w:snapToGrid w:val="0"/>
        <w:spacing w:after="0" w:line="360" w:lineRule="auto"/>
        <w:jc w:val="both"/>
        <w:rPr>
          <w:rFonts w:ascii="Book Antiqua" w:hAnsi="Book Antiqua"/>
          <w:sz w:val="24"/>
          <w:szCs w:val="24"/>
        </w:rPr>
      </w:pPr>
    </w:p>
    <w:p w:rsidR="006949DF"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STRATEGY 2: OPEN METHODS</w:t>
      </w:r>
    </w:p>
    <w:p w:rsidR="006949DF" w:rsidRPr="00681CEF" w:rsidRDefault="00B42ED5"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 xml:space="preserve">Researchers </w:t>
      </w:r>
      <w:r w:rsidR="00B82CE8" w:rsidRPr="00681CEF">
        <w:rPr>
          <w:rFonts w:ascii="Book Antiqua" w:hAnsi="Book Antiqua"/>
          <w:sz w:val="24"/>
          <w:szCs w:val="24"/>
        </w:rPr>
        <w:t>should</w:t>
      </w:r>
      <w:r w:rsidRPr="00681CEF">
        <w:rPr>
          <w:rFonts w:ascii="Book Antiqua" w:hAnsi="Book Antiqua"/>
          <w:sz w:val="24"/>
          <w:szCs w:val="24"/>
        </w:rPr>
        <w:t xml:space="preserve"> share s</w:t>
      </w:r>
      <w:r w:rsidR="006949DF" w:rsidRPr="00681CEF">
        <w:rPr>
          <w:rFonts w:ascii="Book Antiqua" w:hAnsi="Book Antiqua"/>
          <w:sz w:val="24"/>
          <w:szCs w:val="24"/>
        </w:rPr>
        <w:t>earch strategies for all databases</w:t>
      </w:r>
      <w:r w:rsidR="00D70AF6" w:rsidRPr="00681CEF">
        <w:rPr>
          <w:rFonts w:ascii="Book Antiqua" w:hAnsi="Book Antiqua"/>
          <w:noProof/>
          <w:sz w:val="24"/>
          <w:szCs w:val="24"/>
          <w:vertAlign w:val="superscript"/>
        </w:rPr>
        <w:t>[19]</w:t>
      </w:r>
      <w:r w:rsidR="009A3BE6" w:rsidRPr="00681CEF">
        <w:rPr>
          <w:rFonts w:ascii="Book Antiqua" w:hAnsi="Book Antiqua"/>
          <w:sz w:val="24"/>
          <w:szCs w:val="24"/>
        </w:rPr>
        <w:t xml:space="preserve"> </w:t>
      </w:r>
      <w:r w:rsidR="006949DF" w:rsidRPr="00681CEF">
        <w:rPr>
          <w:rFonts w:ascii="Book Antiqua" w:hAnsi="Book Antiqua"/>
          <w:sz w:val="24"/>
          <w:szCs w:val="24"/>
        </w:rPr>
        <w:t>and analytical codes</w:t>
      </w:r>
      <w:r w:rsidR="00781EEF" w:rsidRPr="00681CEF">
        <w:rPr>
          <w:rFonts w:ascii="Book Antiqua" w:hAnsi="Book Antiqua"/>
          <w:sz w:val="24"/>
          <w:szCs w:val="24"/>
        </w:rPr>
        <w:t xml:space="preserve"> for meta-analysis</w:t>
      </w:r>
      <w:r w:rsidR="00D70AF6" w:rsidRPr="00681CEF">
        <w:rPr>
          <w:rFonts w:ascii="Book Antiqua" w:hAnsi="Book Antiqua"/>
          <w:noProof/>
          <w:sz w:val="24"/>
          <w:szCs w:val="24"/>
          <w:vertAlign w:val="superscript"/>
        </w:rPr>
        <w:t>[20]</w:t>
      </w:r>
      <w:r w:rsidR="009A3BE6" w:rsidRPr="00681CEF">
        <w:rPr>
          <w:rFonts w:ascii="Book Antiqua" w:hAnsi="Book Antiqua"/>
          <w:sz w:val="24"/>
          <w:szCs w:val="24"/>
        </w:rPr>
        <w:t xml:space="preserve"> </w:t>
      </w:r>
      <w:r w:rsidR="00AD32E2" w:rsidRPr="00681CEF">
        <w:rPr>
          <w:rFonts w:ascii="Book Antiqua" w:hAnsi="Book Antiqua"/>
          <w:sz w:val="24"/>
          <w:szCs w:val="24"/>
        </w:rPr>
        <w:t>as</w:t>
      </w:r>
      <w:r w:rsidR="006949DF" w:rsidRPr="00681CEF">
        <w:rPr>
          <w:rFonts w:ascii="Book Antiqua" w:hAnsi="Book Antiqua"/>
          <w:sz w:val="24"/>
          <w:szCs w:val="24"/>
        </w:rPr>
        <w:t xml:space="preserve"> part of the methods </w:t>
      </w:r>
      <w:r w:rsidR="00AD32E2" w:rsidRPr="00681CEF">
        <w:rPr>
          <w:rFonts w:ascii="Book Antiqua" w:hAnsi="Book Antiqua"/>
          <w:sz w:val="24"/>
          <w:szCs w:val="24"/>
        </w:rPr>
        <w:t>of</w:t>
      </w:r>
      <w:r w:rsidR="006949DF" w:rsidRPr="00681CEF">
        <w:rPr>
          <w:rFonts w:ascii="Book Antiqua" w:hAnsi="Book Antiqua"/>
          <w:sz w:val="24"/>
          <w:szCs w:val="24"/>
        </w:rPr>
        <w:t xml:space="preserve"> systematic review</w:t>
      </w:r>
      <w:r w:rsidR="00AD32E2" w:rsidRPr="00681CEF">
        <w:rPr>
          <w:rFonts w:ascii="Book Antiqua" w:hAnsi="Book Antiqua"/>
          <w:sz w:val="24"/>
          <w:szCs w:val="24"/>
        </w:rPr>
        <w:t>s</w:t>
      </w:r>
      <w:r w:rsidR="006949DF" w:rsidRPr="00681CEF">
        <w:rPr>
          <w:rFonts w:ascii="Book Antiqua" w:hAnsi="Book Antiqua"/>
          <w:sz w:val="24"/>
          <w:szCs w:val="24"/>
        </w:rPr>
        <w:t xml:space="preserve">. </w:t>
      </w:r>
      <w:r w:rsidR="00A4623B" w:rsidRPr="00681CEF">
        <w:rPr>
          <w:rFonts w:ascii="Book Antiqua" w:hAnsi="Book Antiqua"/>
          <w:sz w:val="24"/>
          <w:szCs w:val="24"/>
        </w:rPr>
        <w:t>Following to the prospective regist</w:t>
      </w:r>
      <w:r w:rsidR="006949DF" w:rsidRPr="00681CEF">
        <w:rPr>
          <w:rFonts w:ascii="Book Antiqua" w:hAnsi="Book Antiqua"/>
          <w:sz w:val="24"/>
          <w:szCs w:val="24"/>
        </w:rPr>
        <w:t>r</w:t>
      </w:r>
      <w:r w:rsidR="00A4623B" w:rsidRPr="00681CEF">
        <w:rPr>
          <w:rFonts w:ascii="Book Antiqua" w:hAnsi="Book Antiqua"/>
          <w:sz w:val="24"/>
          <w:szCs w:val="24"/>
        </w:rPr>
        <w:t>ation of the</w:t>
      </w:r>
      <w:r w:rsidR="006949DF" w:rsidRPr="00681CEF">
        <w:rPr>
          <w:rFonts w:ascii="Book Antiqua" w:hAnsi="Book Antiqua"/>
          <w:sz w:val="24"/>
          <w:szCs w:val="24"/>
        </w:rPr>
        <w:t xml:space="preserve"> protocol</w:t>
      </w:r>
      <w:r w:rsidR="00A4623B" w:rsidRPr="00681CEF">
        <w:rPr>
          <w:rFonts w:ascii="Book Antiqua" w:hAnsi="Book Antiqua"/>
          <w:sz w:val="24"/>
          <w:szCs w:val="24"/>
        </w:rPr>
        <w:t xml:space="preserve"> and publication of the protocol</w:t>
      </w:r>
      <w:r w:rsidR="006949DF" w:rsidRPr="00681CEF">
        <w:rPr>
          <w:rFonts w:ascii="Book Antiqua" w:hAnsi="Book Antiqua"/>
          <w:sz w:val="24"/>
          <w:szCs w:val="24"/>
        </w:rPr>
        <w:t>, the researchers and the research audience</w:t>
      </w:r>
      <w:r w:rsidR="00AD32E2" w:rsidRPr="00681CEF">
        <w:rPr>
          <w:rFonts w:ascii="Book Antiqua" w:hAnsi="Book Antiqua"/>
          <w:sz w:val="24"/>
          <w:szCs w:val="24"/>
        </w:rPr>
        <w:t>s</w:t>
      </w:r>
      <w:r w:rsidR="006949DF" w:rsidRPr="00681CEF">
        <w:rPr>
          <w:rFonts w:ascii="Book Antiqua" w:hAnsi="Book Antiqua"/>
          <w:sz w:val="24"/>
          <w:szCs w:val="24"/>
        </w:rPr>
        <w:t xml:space="preserve"> could assess the reproducibility and </w:t>
      </w:r>
      <w:r w:rsidR="00AD32E2" w:rsidRPr="00681CEF">
        <w:rPr>
          <w:rFonts w:ascii="Book Antiqua" w:hAnsi="Book Antiqua"/>
          <w:sz w:val="24"/>
          <w:szCs w:val="24"/>
        </w:rPr>
        <w:t xml:space="preserve">detect if </w:t>
      </w:r>
      <w:r w:rsidR="006949DF" w:rsidRPr="00681CEF">
        <w:rPr>
          <w:rFonts w:ascii="Book Antiqua" w:hAnsi="Book Antiqua"/>
          <w:sz w:val="24"/>
          <w:szCs w:val="24"/>
        </w:rPr>
        <w:t xml:space="preserve">any </w:t>
      </w:r>
      <w:r w:rsidR="00A4623B" w:rsidRPr="00681CEF">
        <w:rPr>
          <w:rFonts w:ascii="Book Antiqua" w:hAnsi="Book Antiqua"/>
          <w:sz w:val="24"/>
          <w:szCs w:val="24"/>
        </w:rPr>
        <w:t>variation</w:t>
      </w:r>
      <w:r w:rsidR="006949DF" w:rsidRPr="00681CEF">
        <w:rPr>
          <w:rFonts w:ascii="Book Antiqua" w:hAnsi="Book Antiqua"/>
          <w:sz w:val="24"/>
          <w:szCs w:val="24"/>
        </w:rPr>
        <w:t xml:space="preserve"> from the protocol could have important implementation messages for research, policy and practice</w:t>
      </w:r>
      <w:r w:rsidR="00234ECB" w:rsidRPr="00681CEF">
        <w:rPr>
          <w:rFonts w:ascii="Book Antiqua" w:hAnsi="Book Antiqua"/>
          <w:noProof/>
          <w:sz w:val="24"/>
          <w:szCs w:val="24"/>
          <w:vertAlign w:val="superscript"/>
        </w:rPr>
        <w:t>[12]</w:t>
      </w:r>
      <w:r w:rsidR="00A4623B" w:rsidRPr="00681CEF">
        <w:rPr>
          <w:rFonts w:ascii="Book Antiqua" w:hAnsi="Book Antiqua"/>
          <w:sz w:val="24"/>
          <w:szCs w:val="24"/>
        </w:rPr>
        <w:t>.</w:t>
      </w:r>
      <w:r w:rsidR="006949DF" w:rsidRPr="00681CEF">
        <w:rPr>
          <w:rFonts w:ascii="Book Antiqua" w:hAnsi="Book Antiqua"/>
          <w:sz w:val="24"/>
          <w:szCs w:val="24"/>
        </w:rPr>
        <w:t xml:space="preserve"> This practice is not just to test the reproducibility but also to replicate another analysis or a new update for the systematic </w:t>
      </w:r>
      <w:r w:rsidR="00D4042C" w:rsidRPr="00681CEF">
        <w:rPr>
          <w:rFonts w:ascii="Book Antiqua" w:hAnsi="Book Antiqua"/>
          <w:sz w:val="24"/>
          <w:szCs w:val="24"/>
        </w:rPr>
        <w:t>review</w:t>
      </w:r>
      <w:r w:rsidR="00781EEF" w:rsidRPr="00681CEF">
        <w:rPr>
          <w:rFonts w:ascii="Book Antiqua" w:hAnsi="Book Antiqua"/>
          <w:sz w:val="24"/>
          <w:szCs w:val="24"/>
        </w:rPr>
        <w:t xml:space="preserve">. None of these are </w:t>
      </w:r>
      <w:r w:rsidR="006949DF" w:rsidRPr="00681CEF">
        <w:rPr>
          <w:rFonts w:ascii="Book Antiqua" w:hAnsi="Book Antiqua"/>
          <w:sz w:val="24"/>
          <w:szCs w:val="24"/>
        </w:rPr>
        <w:t xml:space="preserve">possible without access to </w:t>
      </w:r>
      <w:r w:rsidR="00781EEF" w:rsidRPr="00681CEF">
        <w:rPr>
          <w:rFonts w:ascii="Book Antiqua" w:hAnsi="Book Antiqua"/>
          <w:sz w:val="24"/>
          <w:szCs w:val="24"/>
        </w:rPr>
        <w:t xml:space="preserve">all </w:t>
      </w:r>
      <w:r w:rsidR="006949DF" w:rsidRPr="00681CEF">
        <w:rPr>
          <w:rFonts w:ascii="Book Antiqua" w:hAnsi="Book Antiqua"/>
          <w:sz w:val="24"/>
          <w:szCs w:val="24"/>
        </w:rPr>
        <w:t xml:space="preserve">search strategies and </w:t>
      </w:r>
      <w:r w:rsidR="00D4042C" w:rsidRPr="00681CEF">
        <w:rPr>
          <w:rFonts w:ascii="Book Antiqua" w:hAnsi="Book Antiqua"/>
          <w:sz w:val="24"/>
          <w:szCs w:val="24"/>
        </w:rPr>
        <w:t xml:space="preserve">statistical </w:t>
      </w:r>
      <w:r w:rsidR="006949DF" w:rsidRPr="00681CEF">
        <w:rPr>
          <w:rFonts w:ascii="Book Antiqua" w:hAnsi="Book Antiqua"/>
          <w:sz w:val="24"/>
          <w:szCs w:val="24"/>
        </w:rPr>
        <w:t>codes</w:t>
      </w:r>
      <w:r w:rsidR="00D628E2" w:rsidRPr="00681CEF">
        <w:rPr>
          <w:rFonts w:ascii="Book Antiqua" w:hAnsi="Book Antiqua"/>
          <w:sz w:val="24"/>
          <w:szCs w:val="24"/>
        </w:rPr>
        <w:t xml:space="preserve"> for meta-analysis</w:t>
      </w:r>
      <w:r w:rsidR="006949DF" w:rsidRPr="00681CEF">
        <w:rPr>
          <w:rFonts w:ascii="Book Antiqua" w:hAnsi="Book Antiqua"/>
          <w:sz w:val="24"/>
          <w:szCs w:val="24"/>
        </w:rPr>
        <w:t>.</w:t>
      </w:r>
    </w:p>
    <w:p w:rsidR="007868A0" w:rsidRPr="00681CEF" w:rsidRDefault="007868A0" w:rsidP="00234ECB">
      <w:pPr>
        <w:adjustRightInd w:val="0"/>
        <w:snapToGrid w:val="0"/>
        <w:spacing w:after="0" w:line="360" w:lineRule="auto"/>
        <w:jc w:val="both"/>
        <w:rPr>
          <w:rFonts w:ascii="Book Antiqua" w:hAnsi="Book Antiqua"/>
          <w:sz w:val="24"/>
          <w:szCs w:val="24"/>
        </w:rPr>
      </w:pPr>
    </w:p>
    <w:p w:rsidR="00427C0C"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STRATEGY 3: OPEN DATA</w:t>
      </w:r>
    </w:p>
    <w:p w:rsidR="00427C0C" w:rsidRPr="00681CEF" w:rsidRDefault="00F07039"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Search results (excluding copyrighted abstract and database-specific meta-data)</w:t>
      </w:r>
      <w:r w:rsidR="009443E9" w:rsidRPr="00681CEF">
        <w:rPr>
          <w:rFonts w:ascii="Book Antiqua" w:hAnsi="Book Antiqua"/>
          <w:sz w:val="24"/>
          <w:szCs w:val="24"/>
        </w:rPr>
        <w:t xml:space="preserve"> in </w:t>
      </w:r>
      <w:r w:rsidR="00C77BF1" w:rsidRPr="00681CEF">
        <w:rPr>
          <w:rFonts w:ascii="Book Antiqua" w:hAnsi="Book Antiqua"/>
          <w:sz w:val="24"/>
          <w:szCs w:val="24"/>
        </w:rPr>
        <w:t>Research Information Systems</w:t>
      </w:r>
      <w:r w:rsidR="009443E9" w:rsidRPr="00681CEF">
        <w:rPr>
          <w:rFonts w:ascii="Book Antiqua" w:hAnsi="Book Antiqua"/>
          <w:sz w:val="24"/>
          <w:szCs w:val="24"/>
        </w:rPr>
        <w:t xml:space="preserve"> format</w:t>
      </w:r>
      <w:r w:rsidR="00D70AF6" w:rsidRPr="00681CEF">
        <w:rPr>
          <w:rFonts w:ascii="Book Antiqua" w:hAnsi="Book Antiqua"/>
          <w:noProof/>
          <w:sz w:val="24"/>
          <w:szCs w:val="24"/>
          <w:vertAlign w:val="superscript"/>
        </w:rPr>
        <w:t>[21]</w:t>
      </w:r>
      <w:r w:rsidRPr="00681CEF">
        <w:rPr>
          <w:rFonts w:ascii="Book Antiqua" w:hAnsi="Book Antiqua"/>
          <w:sz w:val="24"/>
          <w:szCs w:val="24"/>
        </w:rPr>
        <w:t xml:space="preserve"> and extracted data and meta-data from the studies are the main </w:t>
      </w:r>
      <w:r w:rsidR="00A4623B" w:rsidRPr="00681CEF">
        <w:rPr>
          <w:rFonts w:ascii="Book Antiqua" w:hAnsi="Book Antiqua"/>
          <w:sz w:val="24"/>
          <w:szCs w:val="24"/>
        </w:rPr>
        <w:t>resulting dataset</w:t>
      </w:r>
      <w:r w:rsidRPr="00681CEF">
        <w:rPr>
          <w:rFonts w:ascii="Book Antiqua" w:hAnsi="Book Antiqua"/>
          <w:sz w:val="24"/>
          <w:szCs w:val="24"/>
        </w:rPr>
        <w:t xml:space="preserve"> during the systematic reviewing</w:t>
      </w:r>
      <w:r w:rsidR="00234ECB" w:rsidRPr="00681CEF">
        <w:rPr>
          <w:rFonts w:ascii="Book Antiqua" w:hAnsi="Book Antiqua"/>
          <w:noProof/>
          <w:sz w:val="24"/>
          <w:szCs w:val="24"/>
          <w:vertAlign w:val="superscript"/>
        </w:rPr>
        <w:t>[22-24]</w:t>
      </w:r>
      <w:r w:rsidR="00A4623B" w:rsidRPr="00681CEF">
        <w:rPr>
          <w:rFonts w:ascii="Book Antiqua" w:hAnsi="Book Antiqua"/>
          <w:sz w:val="24"/>
          <w:szCs w:val="24"/>
        </w:rPr>
        <w:t>.</w:t>
      </w:r>
      <w:r w:rsidRPr="00681CEF">
        <w:rPr>
          <w:rFonts w:ascii="Book Antiqua" w:hAnsi="Book Antiqua"/>
          <w:sz w:val="24"/>
          <w:szCs w:val="24"/>
        </w:rPr>
        <w:t xml:space="preserve"> </w:t>
      </w:r>
      <w:r w:rsidR="00427C0C" w:rsidRPr="00681CEF">
        <w:rPr>
          <w:rFonts w:ascii="Book Antiqua" w:hAnsi="Book Antiqua"/>
          <w:sz w:val="24"/>
          <w:szCs w:val="24"/>
        </w:rPr>
        <w:t>Access</w:t>
      </w:r>
      <w:r w:rsidRPr="00681CEF">
        <w:rPr>
          <w:rFonts w:ascii="Book Antiqua" w:hAnsi="Book Antiqua"/>
          <w:sz w:val="24"/>
          <w:szCs w:val="24"/>
        </w:rPr>
        <w:t xml:space="preserve"> to</w:t>
      </w:r>
      <w:r w:rsidR="00427C0C" w:rsidRPr="00681CEF">
        <w:rPr>
          <w:rFonts w:ascii="Book Antiqua" w:hAnsi="Book Antiqua"/>
          <w:sz w:val="24"/>
          <w:szCs w:val="24"/>
        </w:rPr>
        <w:t xml:space="preserve"> open data </w:t>
      </w:r>
      <w:r w:rsidRPr="00681CEF">
        <w:rPr>
          <w:rFonts w:ascii="Book Antiqua" w:hAnsi="Book Antiqua"/>
          <w:sz w:val="24"/>
          <w:szCs w:val="24"/>
        </w:rPr>
        <w:t>from</w:t>
      </w:r>
      <w:r w:rsidR="00427C0C" w:rsidRPr="00681CEF">
        <w:rPr>
          <w:rFonts w:ascii="Book Antiqua" w:hAnsi="Book Antiqua"/>
          <w:sz w:val="24"/>
          <w:szCs w:val="24"/>
        </w:rPr>
        <w:t xml:space="preserve"> systematic reviews</w:t>
      </w:r>
      <w:r w:rsidRPr="00681CEF">
        <w:rPr>
          <w:rFonts w:ascii="Book Antiqua" w:hAnsi="Book Antiqua"/>
          <w:sz w:val="24"/>
          <w:szCs w:val="24"/>
        </w:rPr>
        <w:t xml:space="preserve"> makes it </w:t>
      </w:r>
      <w:r w:rsidR="00427C0C" w:rsidRPr="00681CEF">
        <w:rPr>
          <w:rFonts w:ascii="Book Antiqua" w:hAnsi="Book Antiqua"/>
          <w:sz w:val="24"/>
          <w:szCs w:val="24"/>
        </w:rPr>
        <w:t xml:space="preserve">possible to </w:t>
      </w:r>
      <w:r w:rsidR="00AD32E2" w:rsidRPr="00681CEF">
        <w:rPr>
          <w:rFonts w:ascii="Book Antiqua" w:hAnsi="Book Antiqua"/>
          <w:sz w:val="24"/>
          <w:szCs w:val="24"/>
        </w:rPr>
        <w:t xml:space="preserve">re-screen </w:t>
      </w:r>
      <w:r w:rsidR="00A4623B" w:rsidRPr="00681CEF">
        <w:rPr>
          <w:rFonts w:ascii="Book Antiqua" w:hAnsi="Book Antiqua"/>
          <w:sz w:val="24"/>
          <w:szCs w:val="24"/>
        </w:rPr>
        <w:t xml:space="preserve">the search results, to </w:t>
      </w:r>
      <w:r w:rsidR="00AD32E2" w:rsidRPr="00681CEF">
        <w:rPr>
          <w:rFonts w:ascii="Book Antiqua" w:hAnsi="Book Antiqua"/>
          <w:sz w:val="24"/>
          <w:szCs w:val="24"/>
        </w:rPr>
        <w:t>de-duplicate</w:t>
      </w:r>
      <w:r w:rsidRPr="00681CEF">
        <w:rPr>
          <w:rFonts w:ascii="Book Antiqua" w:hAnsi="Book Antiqua"/>
          <w:sz w:val="24"/>
          <w:szCs w:val="24"/>
        </w:rPr>
        <w:t xml:space="preserve"> </w:t>
      </w:r>
      <w:r w:rsidR="00A4623B" w:rsidRPr="00681CEF">
        <w:rPr>
          <w:rFonts w:ascii="Book Antiqua" w:hAnsi="Book Antiqua"/>
          <w:sz w:val="24"/>
          <w:szCs w:val="24"/>
        </w:rPr>
        <w:t xml:space="preserve">the update searches, to </w:t>
      </w:r>
      <w:r w:rsidR="00AD32E2" w:rsidRPr="00681CEF">
        <w:rPr>
          <w:rFonts w:ascii="Book Antiqua" w:hAnsi="Book Antiqua"/>
          <w:sz w:val="24"/>
          <w:szCs w:val="24"/>
        </w:rPr>
        <w:t>re-run the</w:t>
      </w:r>
      <w:r w:rsidR="00427C0C" w:rsidRPr="00681CEF">
        <w:rPr>
          <w:rFonts w:ascii="Book Antiqua" w:hAnsi="Book Antiqua"/>
          <w:sz w:val="24"/>
          <w:szCs w:val="24"/>
        </w:rPr>
        <w:t xml:space="preserve"> </w:t>
      </w:r>
      <w:r w:rsidR="00A4623B" w:rsidRPr="00681CEF">
        <w:rPr>
          <w:rFonts w:ascii="Book Antiqua" w:hAnsi="Book Antiqua"/>
          <w:sz w:val="24"/>
          <w:szCs w:val="24"/>
        </w:rPr>
        <w:t>meta-</w:t>
      </w:r>
      <w:r w:rsidR="00427C0C" w:rsidRPr="00681CEF">
        <w:rPr>
          <w:rFonts w:ascii="Book Antiqua" w:hAnsi="Book Antiqua"/>
          <w:sz w:val="24"/>
          <w:szCs w:val="24"/>
        </w:rPr>
        <w:t>analys</w:t>
      </w:r>
      <w:r w:rsidR="00D4042C" w:rsidRPr="00681CEF">
        <w:rPr>
          <w:rFonts w:ascii="Book Antiqua" w:hAnsi="Book Antiqua"/>
          <w:sz w:val="24"/>
          <w:szCs w:val="24"/>
        </w:rPr>
        <w:t>e</w:t>
      </w:r>
      <w:r w:rsidR="00427C0C" w:rsidRPr="00681CEF">
        <w:rPr>
          <w:rFonts w:ascii="Book Antiqua" w:hAnsi="Book Antiqua"/>
          <w:sz w:val="24"/>
          <w:szCs w:val="24"/>
        </w:rPr>
        <w:t>s</w:t>
      </w:r>
      <w:r w:rsidR="00A4623B" w:rsidRPr="00681CEF">
        <w:rPr>
          <w:rFonts w:ascii="Book Antiqua" w:hAnsi="Book Antiqua"/>
          <w:sz w:val="24"/>
          <w:szCs w:val="24"/>
        </w:rPr>
        <w:t>,</w:t>
      </w:r>
      <w:r w:rsidR="00427C0C" w:rsidRPr="00681CEF">
        <w:rPr>
          <w:rFonts w:ascii="Book Antiqua" w:hAnsi="Book Antiqua"/>
          <w:sz w:val="24"/>
          <w:szCs w:val="24"/>
        </w:rPr>
        <w:t xml:space="preserve"> and </w:t>
      </w:r>
      <w:r w:rsidR="00A4623B" w:rsidRPr="00681CEF">
        <w:rPr>
          <w:rFonts w:ascii="Book Antiqua" w:hAnsi="Book Antiqua"/>
          <w:sz w:val="24"/>
          <w:szCs w:val="24"/>
        </w:rPr>
        <w:t xml:space="preserve">to </w:t>
      </w:r>
      <w:r w:rsidR="00427C0C" w:rsidRPr="00681CEF">
        <w:rPr>
          <w:rFonts w:ascii="Book Antiqua" w:hAnsi="Book Antiqua"/>
          <w:sz w:val="24"/>
          <w:szCs w:val="24"/>
        </w:rPr>
        <w:t xml:space="preserve">test the reproducibility </w:t>
      </w:r>
      <w:r w:rsidR="00AD32E2" w:rsidRPr="00681CEF">
        <w:rPr>
          <w:rFonts w:ascii="Book Antiqua" w:hAnsi="Book Antiqua"/>
          <w:sz w:val="24"/>
          <w:szCs w:val="24"/>
        </w:rPr>
        <w:t>of searching, screening</w:t>
      </w:r>
      <w:r w:rsidR="00A4623B" w:rsidRPr="00681CEF">
        <w:rPr>
          <w:rFonts w:ascii="Book Antiqua" w:hAnsi="Book Antiqua"/>
          <w:sz w:val="24"/>
          <w:szCs w:val="24"/>
        </w:rPr>
        <w:t>,</w:t>
      </w:r>
      <w:r w:rsidR="00AD32E2" w:rsidRPr="00681CEF">
        <w:rPr>
          <w:rFonts w:ascii="Book Antiqua" w:hAnsi="Book Antiqua"/>
          <w:sz w:val="24"/>
          <w:szCs w:val="24"/>
        </w:rPr>
        <w:t xml:space="preserve"> and data analysis </w:t>
      </w:r>
      <w:r w:rsidR="00D4042C" w:rsidRPr="00681CEF">
        <w:rPr>
          <w:rFonts w:ascii="Book Antiqua" w:hAnsi="Book Antiqua"/>
          <w:sz w:val="24"/>
          <w:szCs w:val="24"/>
        </w:rPr>
        <w:t>steps</w:t>
      </w:r>
      <w:r w:rsidRPr="00681CEF">
        <w:rPr>
          <w:rFonts w:ascii="Book Antiqua" w:hAnsi="Book Antiqua"/>
          <w:sz w:val="24"/>
          <w:szCs w:val="24"/>
        </w:rPr>
        <w:t xml:space="preserve">. </w:t>
      </w:r>
      <w:r w:rsidR="00E2227D" w:rsidRPr="00681CEF">
        <w:rPr>
          <w:rFonts w:ascii="Book Antiqua" w:hAnsi="Book Antiqua"/>
          <w:sz w:val="24"/>
          <w:szCs w:val="24"/>
        </w:rPr>
        <w:t>Besides</w:t>
      </w:r>
      <w:r w:rsidRPr="00681CEF">
        <w:rPr>
          <w:rFonts w:ascii="Book Antiqua" w:hAnsi="Book Antiqua"/>
          <w:sz w:val="24"/>
          <w:szCs w:val="24"/>
        </w:rPr>
        <w:t>,</w:t>
      </w:r>
      <w:r w:rsidR="00E2227D" w:rsidRPr="00681CEF">
        <w:rPr>
          <w:rFonts w:ascii="Book Antiqua" w:hAnsi="Book Antiqua"/>
          <w:sz w:val="24"/>
          <w:szCs w:val="24"/>
        </w:rPr>
        <w:t xml:space="preserve"> these data will have </w:t>
      </w:r>
      <w:r w:rsidR="00085E5C" w:rsidRPr="00681CEF">
        <w:rPr>
          <w:rFonts w:ascii="Book Antiqua" w:hAnsi="Book Antiqua"/>
          <w:sz w:val="24"/>
          <w:szCs w:val="24"/>
        </w:rPr>
        <w:t xml:space="preserve">more </w:t>
      </w:r>
      <w:r w:rsidR="00E2227D" w:rsidRPr="00681CEF">
        <w:rPr>
          <w:rFonts w:ascii="Book Antiqua" w:hAnsi="Book Antiqua"/>
          <w:sz w:val="24"/>
          <w:szCs w:val="24"/>
        </w:rPr>
        <w:t>value if they have been share</w:t>
      </w:r>
      <w:r w:rsidR="00A4623B" w:rsidRPr="00681CEF">
        <w:rPr>
          <w:rFonts w:ascii="Book Antiqua" w:hAnsi="Book Antiqua"/>
          <w:sz w:val="24"/>
          <w:szCs w:val="24"/>
        </w:rPr>
        <w:t>d</w:t>
      </w:r>
      <w:r w:rsidR="00E2227D" w:rsidRPr="00681CEF">
        <w:rPr>
          <w:rFonts w:ascii="Book Antiqua" w:hAnsi="Book Antiqua"/>
          <w:sz w:val="24"/>
          <w:szCs w:val="24"/>
        </w:rPr>
        <w:t xml:space="preserve"> </w:t>
      </w:r>
      <w:r w:rsidR="00A4623B" w:rsidRPr="00681CEF">
        <w:rPr>
          <w:rFonts w:ascii="Book Antiqua" w:hAnsi="Book Antiqua"/>
          <w:sz w:val="24"/>
          <w:szCs w:val="24"/>
        </w:rPr>
        <w:t>beside</w:t>
      </w:r>
      <w:r w:rsidR="00E2227D" w:rsidRPr="00681CEF">
        <w:rPr>
          <w:rFonts w:ascii="Book Antiqua" w:hAnsi="Book Antiqua"/>
          <w:sz w:val="24"/>
          <w:szCs w:val="24"/>
        </w:rPr>
        <w:t xml:space="preserve"> their associated meta-data following FAIR guidelines (findable, accessible, inter-operable, and reusable)</w:t>
      </w:r>
      <w:r w:rsidR="00234ECB" w:rsidRPr="00681CEF">
        <w:rPr>
          <w:rFonts w:ascii="Book Antiqua" w:hAnsi="Book Antiqua"/>
          <w:noProof/>
          <w:sz w:val="24"/>
          <w:szCs w:val="24"/>
          <w:vertAlign w:val="superscript"/>
        </w:rPr>
        <w:t>[25]</w:t>
      </w:r>
      <w:r w:rsidR="00A4623B" w:rsidRPr="00681CEF">
        <w:rPr>
          <w:rFonts w:ascii="Book Antiqua" w:hAnsi="Book Antiqua"/>
          <w:sz w:val="24"/>
          <w:szCs w:val="24"/>
        </w:rPr>
        <w:t>.</w:t>
      </w:r>
      <w:r w:rsidR="00E2227D" w:rsidRPr="00681CEF">
        <w:rPr>
          <w:rFonts w:ascii="Book Antiqua" w:hAnsi="Book Antiqua"/>
          <w:sz w:val="24"/>
          <w:szCs w:val="24"/>
        </w:rPr>
        <w:t xml:space="preserve"> There ha</w:t>
      </w:r>
      <w:r w:rsidR="00A4623B" w:rsidRPr="00681CEF">
        <w:rPr>
          <w:rFonts w:ascii="Book Antiqua" w:hAnsi="Book Antiqua"/>
          <w:sz w:val="24"/>
          <w:szCs w:val="24"/>
        </w:rPr>
        <w:t>ve</w:t>
      </w:r>
      <w:r w:rsidR="00E2227D" w:rsidRPr="00681CEF">
        <w:rPr>
          <w:rFonts w:ascii="Book Antiqua" w:hAnsi="Book Antiqua"/>
          <w:sz w:val="24"/>
          <w:szCs w:val="24"/>
        </w:rPr>
        <w:t xml:space="preserve"> already been call</w:t>
      </w:r>
      <w:r w:rsidR="002F05D7" w:rsidRPr="00681CEF">
        <w:rPr>
          <w:rFonts w:ascii="Book Antiqua" w:hAnsi="Book Antiqua"/>
          <w:sz w:val="24"/>
          <w:szCs w:val="24"/>
        </w:rPr>
        <w:t>s</w:t>
      </w:r>
      <w:r w:rsidR="00E2227D" w:rsidRPr="00681CEF">
        <w:rPr>
          <w:rFonts w:ascii="Book Antiqua" w:hAnsi="Book Antiqua"/>
          <w:sz w:val="24"/>
          <w:szCs w:val="24"/>
        </w:rPr>
        <w:t xml:space="preserve"> for sharing the data from systematic reviews </w:t>
      </w:r>
      <w:r w:rsidR="002F05D7" w:rsidRPr="00681CEF">
        <w:rPr>
          <w:rFonts w:ascii="Book Antiqua" w:hAnsi="Book Antiqua"/>
          <w:sz w:val="24"/>
          <w:szCs w:val="24"/>
        </w:rPr>
        <w:t xml:space="preserve">but </w:t>
      </w:r>
      <w:r w:rsidR="009443E9" w:rsidRPr="00681CEF">
        <w:rPr>
          <w:rFonts w:ascii="Book Antiqua" w:hAnsi="Book Antiqua"/>
          <w:sz w:val="24"/>
          <w:szCs w:val="24"/>
        </w:rPr>
        <w:t xml:space="preserve">there is </w:t>
      </w:r>
      <w:r w:rsidR="002F05D7" w:rsidRPr="00681CEF">
        <w:rPr>
          <w:rFonts w:ascii="Book Antiqua" w:hAnsi="Book Antiqua"/>
          <w:sz w:val="24"/>
          <w:szCs w:val="24"/>
        </w:rPr>
        <w:t xml:space="preserve">no policy or action </w:t>
      </w:r>
      <w:r w:rsidR="009443E9" w:rsidRPr="00681CEF">
        <w:rPr>
          <w:rFonts w:ascii="Book Antiqua" w:hAnsi="Book Antiqua"/>
          <w:sz w:val="24"/>
          <w:szCs w:val="24"/>
        </w:rPr>
        <w:t>in place</w:t>
      </w:r>
      <w:r w:rsidR="00234ECB" w:rsidRPr="00681CEF">
        <w:rPr>
          <w:rFonts w:ascii="Book Antiqua" w:hAnsi="Book Antiqua"/>
          <w:noProof/>
          <w:sz w:val="24"/>
          <w:szCs w:val="24"/>
          <w:vertAlign w:val="superscript"/>
        </w:rPr>
        <w:t>[22-24]</w:t>
      </w:r>
      <w:r w:rsidR="00A4623B" w:rsidRPr="00681CEF">
        <w:rPr>
          <w:rFonts w:ascii="Book Antiqua" w:hAnsi="Book Antiqua"/>
          <w:sz w:val="24"/>
          <w:szCs w:val="24"/>
        </w:rPr>
        <w:t>.</w:t>
      </w:r>
      <w:r w:rsidR="00C77BF1" w:rsidRPr="00681CEF">
        <w:rPr>
          <w:rFonts w:ascii="Book Antiqua" w:hAnsi="Book Antiqua"/>
          <w:sz w:val="24"/>
          <w:szCs w:val="24"/>
        </w:rPr>
        <w:t xml:space="preserve"> Sharing the data from all systematic reviews can lead into data-</w:t>
      </w:r>
      <w:r w:rsidR="00C77BF1" w:rsidRPr="00681CEF">
        <w:rPr>
          <w:rFonts w:ascii="Book Antiqua" w:hAnsi="Book Antiqua"/>
          <w:sz w:val="24"/>
          <w:szCs w:val="24"/>
        </w:rPr>
        <w:lastRenderedPageBreak/>
        <w:t>driven innovations with potential for knowledge discovery and saving the waste of resources and lives.</w:t>
      </w:r>
    </w:p>
    <w:p w:rsidR="00F07039" w:rsidRPr="00681CEF" w:rsidRDefault="00F07039" w:rsidP="00234ECB">
      <w:pPr>
        <w:adjustRightInd w:val="0"/>
        <w:snapToGrid w:val="0"/>
        <w:spacing w:after="0" w:line="360" w:lineRule="auto"/>
        <w:jc w:val="both"/>
        <w:rPr>
          <w:rFonts w:ascii="Book Antiqua" w:hAnsi="Book Antiqua"/>
          <w:sz w:val="24"/>
          <w:szCs w:val="24"/>
        </w:rPr>
      </w:pPr>
    </w:p>
    <w:p w:rsidR="00566A11"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STRATEGY 4: COLLABORATION</w:t>
      </w:r>
    </w:p>
    <w:p w:rsidR="00415237" w:rsidRPr="00681CEF" w:rsidRDefault="00415237"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 xml:space="preserve">Collaboration among research teams in small or large scale increases the chance for more expertise input and </w:t>
      </w:r>
      <w:r w:rsidR="00C77BF1" w:rsidRPr="00681CEF">
        <w:rPr>
          <w:rFonts w:ascii="Book Antiqua" w:hAnsi="Book Antiqua"/>
          <w:sz w:val="24"/>
          <w:szCs w:val="24"/>
        </w:rPr>
        <w:t xml:space="preserve">enhances the </w:t>
      </w:r>
      <w:r w:rsidRPr="00681CEF">
        <w:rPr>
          <w:rFonts w:ascii="Book Antiqua" w:hAnsi="Book Antiqua"/>
          <w:sz w:val="24"/>
          <w:szCs w:val="24"/>
        </w:rPr>
        <w:t>error detection and fixation</w:t>
      </w:r>
      <w:r w:rsidR="009443E9" w:rsidRPr="00681CEF">
        <w:rPr>
          <w:rFonts w:ascii="Book Antiqua" w:hAnsi="Book Antiqua"/>
          <w:sz w:val="24"/>
          <w:szCs w:val="24"/>
        </w:rPr>
        <w:t xml:space="preserve"> practice</w:t>
      </w:r>
      <w:r w:rsidR="00234ECB" w:rsidRPr="00681CEF">
        <w:rPr>
          <w:rFonts w:ascii="Book Antiqua" w:hAnsi="Book Antiqua"/>
          <w:noProof/>
          <w:sz w:val="24"/>
          <w:szCs w:val="24"/>
          <w:vertAlign w:val="superscript"/>
        </w:rPr>
        <w:t>[26,27]</w:t>
      </w:r>
      <w:r w:rsidR="00C77BF1" w:rsidRPr="00681CEF">
        <w:rPr>
          <w:rFonts w:ascii="Book Antiqua" w:hAnsi="Book Antiqua"/>
          <w:sz w:val="24"/>
          <w:szCs w:val="24"/>
        </w:rPr>
        <w:t>.</w:t>
      </w:r>
      <w:r w:rsidRPr="00681CEF">
        <w:rPr>
          <w:rFonts w:ascii="Book Antiqua" w:hAnsi="Book Antiqua"/>
          <w:sz w:val="24"/>
          <w:szCs w:val="24"/>
        </w:rPr>
        <w:t xml:space="preserve"> Sharing the data among collaborators or interested research groups could bring together the data and resources for re-analyzing the same data</w:t>
      </w:r>
      <w:r w:rsidR="00D70AF6" w:rsidRPr="00681CEF">
        <w:rPr>
          <w:rFonts w:ascii="Book Antiqua" w:hAnsi="Book Antiqua"/>
          <w:noProof/>
          <w:sz w:val="24"/>
          <w:szCs w:val="24"/>
          <w:vertAlign w:val="superscript"/>
        </w:rPr>
        <w:t>[20]</w:t>
      </w:r>
      <w:r w:rsidRPr="00681CEF">
        <w:rPr>
          <w:rFonts w:ascii="Book Antiqua" w:hAnsi="Book Antiqua"/>
          <w:sz w:val="24"/>
          <w:szCs w:val="24"/>
        </w:rPr>
        <w:t xml:space="preserve"> or innovations</w:t>
      </w:r>
      <w:r w:rsidR="00D70AF6" w:rsidRPr="00681CEF">
        <w:rPr>
          <w:rFonts w:ascii="Book Antiqua" w:hAnsi="Book Antiqua"/>
          <w:noProof/>
          <w:sz w:val="24"/>
          <w:szCs w:val="24"/>
          <w:vertAlign w:val="superscript"/>
        </w:rPr>
        <w:t>[23]</w:t>
      </w:r>
      <w:r w:rsidRPr="00681CEF">
        <w:rPr>
          <w:rFonts w:ascii="Book Antiqua" w:hAnsi="Book Antiqua"/>
          <w:sz w:val="24"/>
          <w:szCs w:val="24"/>
        </w:rPr>
        <w:t xml:space="preserve"> that are impossible without </w:t>
      </w:r>
      <w:r w:rsidR="00085E5C" w:rsidRPr="00681CEF">
        <w:rPr>
          <w:rFonts w:ascii="Book Antiqua" w:hAnsi="Book Antiqua"/>
          <w:sz w:val="24"/>
          <w:szCs w:val="24"/>
        </w:rPr>
        <w:t xml:space="preserve">such collaboration. It is not </w:t>
      </w:r>
      <w:r w:rsidRPr="00681CEF">
        <w:rPr>
          <w:rFonts w:ascii="Book Antiqua" w:hAnsi="Book Antiqua"/>
          <w:sz w:val="24"/>
          <w:szCs w:val="24"/>
        </w:rPr>
        <w:t>good practice to hold the data for years hoping to receive funding or innovating while sharing could result in faster innovation, receiving credits or collaboration in grant applications</w:t>
      </w:r>
      <w:r w:rsidR="00234ECB" w:rsidRPr="00681CEF">
        <w:rPr>
          <w:rFonts w:ascii="Book Antiqua" w:hAnsi="Book Antiqua"/>
          <w:noProof/>
          <w:sz w:val="24"/>
          <w:szCs w:val="24"/>
          <w:vertAlign w:val="superscript"/>
        </w:rPr>
        <w:t>[26,27]</w:t>
      </w:r>
      <w:r w:rsidR="00C77BF1" w:rsidRPr="00681CEF">
        <w:rPr>
          <w:rFonts w:ascii="Book Antiqua" w:hAnsi="Book Antiqua"/>
          <w:sz w:val="24"/>
          <w:szCs w:val="24"/>
        </w:rPr>
        <w:t>.</w:t>
      </w:r>
      <w:r w:rsidRPr="00681CEF">
        <w:rPr>
          <w:rFonts w:ascii="Book Antiqua" w:hAnsi="Book Antiqua"/>
          <w:sz w:val="24"/>
          <w:szCs w:val="24"/>
        </w:rPr>
        <w:t xml:space="preserve"> It also </w:t>
      </w:r>
      <w:r w:rsidR="00C77BF1" w:rsidRPr="00681CEF">
        <w:rPr>
          <w:rFonts w:ascii="Book Antiqua" w:hAnsi="Book Antiqua"/>
          <w:sz w:val="24"/>
          <w:szCs w:val="24"/>
        </w:rPr>
        <w:t>raises</w:t>
      </w:r>
      <w:r w:rsidRPr="00681CEF">
        <w:rPr>
          <w:rFonts w:ascii="Book Antiqua" w:hAnsi="Book Antiqua"/>
          <w:sz w:val="24"/>
          <w:szCs w:val="24"/>
        </w:rPr>
        <w:t xml:space="preserve"> the morality </w:t>
      </w:r>
      <w:r w:rsidR="00085E5C" w:rsidRPr="00681CEF">
        <w:rPr>
          <w:rFonts w:ascii="Book Antiqua" w:hAnsi="Book Antiqua"/>
          <w:sz w:val="24"/>
          <w:szCs w:val="24"/>
        </w:rPr>
        <w:t xml:space="preserve">and mortality </w:t>
      </w:r>
      <w:r w:rsidRPr="00681CEF">
        <w:rPr>
          <w:rFonts w:ascii="Book Antiqua" w:hAnsi="Book Antiqua"/>
          <w:sz w:val="24"/>
          <w:szCs w:val="24"/>
        </w:rPr>
        <w:t xml:space="preserve">question that is it ethical to hold the data when sharing it could </w:t>
      </w:r>
      <w:r w:rsidR="00592E78" w:rsidRPr="00681CEF">
        <w:rPr>
          <w:rFonts w:ascii="Book Antiqua" w:hAnsi="Book Antiqua"/>
          <w:sz w:val="24"/>
          <w:szCs w:val="24"/>
        </w:rPr>
        <w:t>lead</w:t>
      </w:r>
      <w:r w:rsidR="00C77BF1" w:rsidRPr="00681CEF">
        <w:rPr>
          <w:rFonts w:ascii="Book Antiqua" w:hAnsi="Book Antiqua"/>
          <w:sz w:val="24"/>
          <w:szCs w:val="24"/>
        </w:rPr>
        <w:t xml:space="preserve"> to decisions that can </w:t>
      </w:r>
      <w:r w:rsidRPr="00681CEF">
        <w:rPr>
          <w:rFonts w:ascii="Book Antiqua" w:hAnsi="Book Antiqua"/>
          <w:sz w:val="24"/>
          <w:szCs w:val="24"/>
        </w:rPr>
        <w:t xml:space="preserve">save </w:t>
      </w:r>
      <w:r w:rsidR="00C77BF1" w:rsidRPr="00681CEF">
        <w:rPr>
          <w:rFonts w:ascii="Book Antiqua" w:hAnsi="Book Antiqua"/>
          <w:sz w:val="24"/>
          <w:szCs w:val="24"/>
        </w:rPr>
        <w:t>public resources</w:t>
      </w:r>
      <w:r w:rsidR="00085E5C" w:rsidRPr="00681CEF">
        <w:rPr>
          <w:rFonts w:ascii="Book Antiqua" w:hAnsi="Book Antiqua"/>
          <w:sz w:val="24"/>
          <w:szCs w:val="24"/>
        </w:rPr>
        <w:t xml:space="preserve"> and lives,</w:t>
      </w:r>
      <w:r w:rsidR="00C77BF1" w:rsidRPr="00681CEF">
        <w:rPr>
          <w:rFonts w:ascii="Book Antiqua" w:hAnsi="Book Antiqua"/>
          <w:sz w:val="24"/>
          <w:szCs w:val="24"/>
        </w:rPr>
        <w:t xml:space="preserve"> and reduce the waste</w:t>
      </w:r>
      <w:r w:rsidRPr="00681CEF">
        <w:rPr>
          <w:rFonts w:ascii="Book Antiqua" w:hAnsi="Book Antiqua"/>
          <w:sz w:val="24"/>
          <w:szCs w:val="24"/>
        </w:rPr>
        <w:t>.</w:t>
      </w:r>
      <w:r w:rsidR="00085E5C" w:rsidRPr="00681CEF">
        <w:rPr>
          <w:rFonts w:ascii="Book Antiqua" w:hAnsi="Book Antiqua"/>
          <w:sz w:val="24"/>
          <w:szCs w:val="24"/>
        </w:rPr>
        <w:t xml:space="preserve"> The data extracted from other primary research for systematic reviews cannot be owned by the systematic reviewers or organizations that produce the systematic reviews.</w:t>
      </w:r>
    </w:p>
    <w:p w:rsidR="00566A11" w:rsidRPr="00681CEF" w:rsidRDefault="00566A11" w:rsidP="00234ECB">
      <w:pPr>
        <w:adjustRightInd w:val="0"/>
        <w:snapToGrid w:val="0"/>
        <w:spacing w:after="0" w:line="360" w:lineRule="auto"/>
        <w:jc w:val="both"/>
        <w:rPr>
          <w:rFonts w:ascii="Book Antiqua" w:hAnsi="Book Antiqua"/>
          <w:sz w:val="24"/>
          <w:szCs w:val="24"/>
        </w:rPr>
      </w:pPr>
    </w:p>
    <w:p w:rsidR="00E2227D"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STRATEGY 5: AUTOMATION</w:t>
      </w:r>
    </w:p>
    <w:p w:rsidR="00E2227D" w:rsidRPr="00681CEF" w:rsidRDefault="00E2227D"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International Collaboration for the Automation of Systematic Reviews produces annual report of progress for automation of systematic reviews</w:t>
      </w:r>
      <w:r w:rsidR="00234ECB" w:rsidRPr="00681CEF">
        <w:rPr>
          <w:rFonts w:ascii="Book Antiqua" w:hAnsi="Book Antiqua"/>
          <w:noProof/>
          <w:sz w:val="24"/>
          <w:szCs w:val="24"/>
          <w:vertAlign w:val="superscript"/>
        </w:rPr>
        <w:t>[28-30]</w:t>
      </w:r>
      <w:r w:rsidR="00C77BF1" w:rsidRPr="00681CEF">
        <w:rPr>
          <w:rFonts w:ascii="Book Antiqua" w:hAnsi="Book Antiqua"/>
          <w:sz w:val="24"/>
          <w:szCs w:val="24"/>
        </w:rPr>
        <w:t>.</w:t>
      </w:r>
      <w:r w:rsidRPr="00681CEF">
        <w:rPr>
          <w:rFonts w:ascii="Book Antiqua" w:hAnsi="Book Antiqua"/>
          <w:sz w:val="24"/>
          <w:szCs w:val="24"/>
        </w:rPr>
        <w:t xml:space="preserve"> This collaboration seems to understand well that the automation is a key for reproducibility and follow</w:t>
      </w:r>
      <w:r w:rsidR="00C77BF1" w:rsidRPr="00681CEF">
        <w:rPr>
          <w:rFonts w:ascii="Book Antiqua" w:hAnsi="Book Antiqua"/>
          <w:sz w:val="24"/>
          <w:szCs w:val="24"/>
        </w:rPr>
        <w:t>s</w:t>
      </w:r>
      <w:r w:rsidRPr="00681CEF">
        <w:rPr>
          <w:rFonts w:ascii="Book Antiqua" w:hAnsi="Book Antiqua"/>
          <w:sz w:val="24"/>
          <w:szCs w:val="24"/>
        </w:rPr>
        <w:t xml:space="preserve"> Vienna Principles that also emphasize </w:t>
      </w:r>
      <w:r w:rsidR="00C77BF1" w:rsidRPr="00681CEF">
        <w:rPr>
          <w:rFonts w:ascii="Book Antiqua" w:hAnsi="Book Antiqua"/>
          <w:sz w:val="24"/>
          <w:szCs w:val="24"/>
        </w:rPr>
        <w:t xml:space="preserve">on </w:t>
      </w:r>
      <w:r w:rsidRPr="00681CEF">
        <w:rPr>
          <w:rFonts w:ascii="Book Antiqua" w:hAnsi="Book Antiqua"/>
          <w:sz w:val="24"/>
          <w:szCs w:val="24"/>
        </w:rPr>
        <w:t>the replicability of automation activities and sharing the program codes for wider use by the community</w:t>
      </w:r>
      <w:r w:rsidR="00234ECB" w:rsidRPr="00681CEF">
        <w:rPr>
          <w:rFonts w:ascii="Book Antiqua" w:hAnsi="Book Antiqua"/>
          <w:noProof/>
          <w:sz w:val="24"/>
          <w:szCs w:val="24"/>
          <w:vertAlign w:val="superscript"/>
        </w:rPr>
        <w:t>[28]</w:t>
      </w:r>
      <w:r w:rsidR="00C77BF1" w:rsidRPr="00681CEF">
        <w:rPr>
          <w:rFonts w:ascii="Book Antiqua" w:hAnsi="Book Antiqua"/>
          <w:sz w:val="24"/>
          <w:szCs w:val="24"/>
        </w:rPr>
        <w:t>.</w:t>
      </w:r>
      <w:r w:rsidRPr="00681CEF">
        <w:rPr>
          <w:rFonts w:ascii="Book Antiqua" w:hAnsi="Book Antiqua"/>
          <w:sz w:val="24"/>
          <w:szCs w:val="24"/>
        </w:rPr>
        <w:t xml:space="preserve"> </w:t>
      </w:r>
      <w:r w:rsidR="00C77BF1" w:rsidRPr="00681CEF">
        <w:rPr>
          <w:rFonts w:ascii="Book Antiqua" w:hAnsi="Book Antiqua"/>
          <w:sz w:val="24"/>
          <w:szCs w:val="24"/>
        </w:rPr>
        <w:t xml:space="preserve">The value of the automation becomes more obvious looking at </w:t>
      </w:r>
      <w:r w:rsidR="00566A11" w:rsidRPr="00681CEF">
        <w:rPr>
          <w:rFonts w:ascii="Book Antiqua" w:hAnsi="Book Antiqua"/>
          <w:sz w:val="24"/>
          <w:szCs w:val="24"/>
        </w:rPr>
        <w:t>reports of human errors in systematic reviews in searching</w:t>
      </w:r>
      <w:r w:rsidR="00D70AF6" w:rsidRPr="00681CEF">
        <w:rPr>
          <w:rFonts w:ascii="Book Antiqua" w:hAnsi="Book Antiqua"/>
          <w:noProof/>
          <w:sz w:val="24"/>
          <w:szCs w:val="24"/>
          <w:vertAlign w:val="superscript"/>
        </w:rPr>
        <w:t>[31]</w:t>
      </w:r>
      <w:r w:rsidR="00C77BF1" w:rsidRPr="00681CEF">
        <w:rPr>
          <w:rFonts w:ascii="Book Antiqua" w:hAnsi="Book Antiqua"/>
          <w:sz w:val="24"/>
          <w:szCs w:val="24"/>
        </w:rPr>
        <w:t xml:space="preserve"> </w:t>
      </w:r>
      <w:r w:rsidR="009443E9" w:rsidRPr="00681CEF">
        <w:rPr>
          <w:rFonts w:ascii="Book Antiqua" w:hAnsi="Book Antiqua"/>
          <w:sz w:val="24"/>
          <w:szCs w:val="24"/>
        </w:rPr>
        <w:t xml:space="preserve">and </w:t>
      </w:r>
      <w:r w:rsidR="00566A11" w:rsidRPr="00681CEF">
        <w:rPr>
          <w:rFonts w:ascii="Book Antiqua" w:hAnsi="Book Antiqua"/>
          <w:sz w:val="24"/>
          <w:szCs w:val="24"/>
        </w:rPr>
        <w:t>data extraction steps</w:t>
      </w:r>
      <w:r w:rsidR="00234ECB" w:rsidRPr="00681CEF">
        <w:rPr>
          <w:rFonts w:ascii="Book Antiqua" w:hAnsi="Book Antiqua"/>
          <w:noProof/>
          <w:sz w:val="24"/>
          <w:szCs w:val="24"/>
          <w:vertAlign w:val="superscript"/>
        </w:rPr>
        <w:t>[32]</w:t>
      </w:r>
      <w:r w:rsidR="00C77BF1" w:rsidRPr="00681CEF">
        <w:rPr>
          <w:rFonts w:ascii="Book Antiqua" w:hAnsi="Book Antiqua"/>
          <w:sz w:val="24"/>
          <w:szCs w:val="24"/>
        </w:rPr>
        <w:t>. T</w:t>
      </w:r>
      <w:r w:rsidRPr="00681CEF">
        <w:rPr>
          <w:rFonts w:ascii="Book Antiqua" w:hAnsi="Book Antiqua"/>
          <w:sz w:val="24"/>
          <w:szCs w:val="24"/>
        </w:rPr>
        <w:t xml:space="preserve">he service provided by machine </w:t>
      </w:r>
      <w:r w:rsidR="00566A11" w:rsidRPr="00681CEF">
        <w:rPr>
          <w:rFonts w:ascii="Book Antiqua" w:hAnsi="Book Antiqua"/>
          <w:sz w:val="24"/>
          <w:szCs w:val="24"/>
        </w:rPr>
        <w:t xml:space="preserve">can </w:t>
      </w:r>
      <w:r w:rsidR="006407DE" w:rsidRPr="00681CEF">
        <w:rPr>
          <w:rFonts w:ascii="Book Antiqua" w:hAnsi="Book Antiqua"/>
          <w:sz w:val="24"/>
          <w:szCs w:val="24"/>
        </w:rPr>
        <w:t xml:space="preserve">speed the process and </w:t>
      </w:r>
      <w:r w:rsidRPr="00681CEF">
        <w:rPr>
          <w:rFonts w:ascii="Book Antiqua" w:hAnsi="Book Antiqua"/>
          <w:sz w:val="24"/>
          <w:szCs w:val="24"/>
        </w:rPr>
        <w:t xml:space="preserve">reduce the waste caused by human errors through standardization of practices such as statistical analysis or systematic review write-up </w:t>
      </w:r>
      <w:r w:rsidR="009443E9" w:rsidRPr="00681CEF">
        <w:rPr>
          <w:rFonts w:ascii="Book Antiqua" w:hAnsi="Book Antiqua"/>
          <w:sz w:val="24"/>
          <w:szCs w:val="24"/>
        </w:rPr>
        <w:t>steps</w:t>
      </w:r>
      <w:r w:rsidR="00234ECB" w:rsidRPr="00681CEF">
        <w:rPr>
          <w:rFonts w:ascii="Book Antiqua" w:hAnsi="Book Antiqua"/>
          <w:noProof/>
          <w:sz w:val="24"/>
          <w:szCs w:val="24"/>
          <w:vertAlign w:val="superscript"/>
        </w:rPr>
        <w:t>[30,33]</w:t>
      </w:r>
      <w:r w:rsidR="00985139" w:rsidRPr="00681CEF">
        <w:rPr>
          <w:rFonts w:ascii="Book Antiqua" w:hAnsi="Book Antiqua"/>
          <w:sz w:val="24"/>
          <w:szCs w:val="24"/>
        </w:rPr>
        <w:t>.</w:t>
      </w:r>
      <w:r w:rsidR="007A4B36" w:rsidRPr="00681CEF">
        <w:rPr>
          <w:rFonts w:ascii="Book Antiqua" w:hAnsi="Book Antiqua"/>
          <w:sz w:val="24"/>
          <w:szCs w:val="24"/>
        </w:rPr>
        <w:t xml:space="preserve"> Despite all technological development, systematic reviewers have underused the automation tools</w:t>
      </w:r>
      <w:r w:rsidR="00234ECB" w:rsidRPr="00681CEF">
        <w:rPr>
          <w:rFonts w:ascii="Book Antiqua" w:hAnsi="Book Antiqua"/>
          <w:noProof/>
          <w:sz w:val="24"/>
          <w:szCs w:val="24"/>
          <w:vertAlign w:val="superscript"/>
        </w:rPr>
        <w:t>[34]</w:t>
      </w:r>
      <w:r w:rsidR="008C0442" w:rsidRPr="00681CEF">
        <w:rPr>
          <w:rFonts w:ascii="Book Antiqua" w:hAnsi="Book Antiqua"/>
          <w:sz w:val="24"/>
          <w:szCs w:val="24"/>
        </w:rPr>
        <w:t>.</w:t>
      </w:r>
      <w:r w:rsidR="00A144AB" w:rsidRPr="00681CEF">
        <w:rPr>
          <w:rFonts w:ascii="Book Antiqua" w:hAnsi="Book Antiqua"/>
          <w:sz w:val="24"/>
          <w:szCs w:val="24"/>
        </w:rPr>
        <w:t xml:space="preserve"> Currently, Systematic Review Data Repository</w:t>
      </w:r>
      <w:r w:rsidR="00234ECB" w:rsidRPr="00681CEF">
        <w:rPr>
          <w:rFonts w:ascii="Book Antiqua" w:hAnsi="Book Antiqua"/>
          <w:noProof/>
          <w:sz w:val="24"/>
          <w:szCs w:val="24"/>
          <w:vertAlign w:val="superscript"/>
        </w:rPr>
        <w:t>[35]</w:t>
      </w:r>
      <w:r w:rsidR="00A144AB" w:rsidRPr="00681CEF">
        <w:rPr>
          <w:rFonts w:ascii="Book Antiqua" w:hAnsi="Book Antiqua"/>
          <w:sz w:val="24"/>
          <w:szCs w:val="24"/>
        </w:rPr>
        <w:t>, EPPI-Reviewer</w:t>
      </w:r>
      <w:r w:rsidR="00234ECB" w:rsidRPr="00681CEF">
        <w:rPr>
          <w:rFonts w:ascii="Book Antiqua" w:hAnsi="Book Antiqua"/>
          <w:noProof/>
          <w:sz w:val="24"/>
          <w:szCs w:val="24"/>
          <w:vertAlign w:val="superscript"/>
        </w:rPr>
        <w:t>[36]</w:t>
      </w:r>
      <w:r w:rsidR="00A144AB" w:rsidRPr="00681CEF">
        <w:rPr>
          <w:rFonts w:ascii="Book Antiqua" w:hAnsi="Book Antiqua"/>
          <w:sz w:val="24"/>
          <w:szCs w:val="24"/>
        </w:rPr>
        <w:t xml:space="preserve">, </w:t>
      </w:r>
      <w:r w:rsidR="00DE4162" w:rsidRPr="00681CEF">
        <w:rPr>
          <w:rFonts w:ascii="Book Antiqua" w:hAnsi="Book Antiqua"/>
          <w:sz w:val="24"/>
          <w:szCs w:val="24"/>
        </w:rPr>
        <w:t>Study-</w:t>
      </w:r>
      <w:r w:rsidR="00DE4162" w:rsidRPr="00681CEF">
        <w:rPr>
          <w:rFonts w:ascii="Book Antiqua" w:hAnsi="Book Antiqua"/>
          <w:sz w:val="24"/>
          <w:szCs w:val="24"/>
        </w:rPr>
        <w:lastRenderedPageBreak/>
        <w:t>Based Registers</w:t>
      </w:r>
      <w:r w:rsidR="00234ECB" w:rsidRPr="00681CEF">
        <w:rPr>
          <w:rFonts w:ascii="Book Antiqua" w:hAnsi="Book Antiqua"/>
          <w:noProof/>
          <w:sz w:val="24"/>
          <w:szCs w:val="24"/>
          <w:vertAlign w:val="superscript"/>
        </w:rPr>
        <w:t>[37]</w:t>
      </w:r>
      <w:r w:rsidR="00DE4162" w:rsidRPr="00681CEF">
        <w:rPr>
          <w:rFonts w:ascii="Book Antiqua" w:hAnsi="Book Antiqua"/>
          <w:sz w:val="24"/>
          <w:szCs w:val="24"/>
        </w:rPr>
        <w:t xml:space="preserve">, </w:t>
      </w:r>
      <w:r w:rsidR="00A144AB" w:rsidRPr="00681CEF">
        <w:rPr>
          <w:rFonts w:ascii="Book Antiqua" w:hAnsi="Book Antiqua"/>
          <w:sz w:val="24"/>
          <w:szCs w:val="24"/>
        </w:rPr>
        <w:t xml:space="preserve">and Evidence Pipeline </w:t>
      </w:r>
      <w:r w:rsidR="00DE4162" w:rsidRPr="00681CEF">
        <w:rPr>
          <w:rFonts w:ascii="Book Antiqua" w:hAnsi="Book Antiqua"/>
          <w:sz w:val="24"/>
          <w:szCs w:val="24"/>
        </w:rPr>
        <w:t xml:space="preserve">as semi-automated systems </w:t>
      </w:r>
      <w:r w:rsidR="00A144AB" w:rsidRPr="00681CEF">
        <w:rPr>
          <w:rFonts w:ascii="Book Antiqua" w:hAnsi="Book Antiqua"/>
          <w:sz w:val="24"/>
          <w:szCs w:val="24"/>
        </w:rPr>
        <w:t>have the potential to evolve into</w:t>
      </w:r>
      <w:r w:rsidR="00DE4162" w:rsidRPr="00681CEF">
        <w:rPr>
          <w:rFonts w:ascii="Book Antiqua" w:hAnsi="Book Antiqua"/>
          <w:sz w:val="24"/>
          <w:szCs w:val="24"/>
        </w:rPr>
        <w:t xml:space="preserve"> automated systems</w:t>
      </w:r>
      <w:r w:rsidR="006A614C" w:rsidRPr="00681CEF">
        <w:rPr>
          <w:rFonts w:ascii="Book Antiqua" w:hAnsi="Book Antiqua"/>
          <w:sz w:val="24"/>
          <w:szCs w:val="24"/>
        </w:rPr>
        <w:t xml:space="preserve"> for systematic reviews</w:t>
      </w:r>
      <w:r w:rsidR="00DE4162" w:rsidRPr="00681CEF">
        <w:rPr>
          <w:rFonts w:ascii="Book Antiqua" w:hAnsi="Book Antiqua"/>
          <w:sz w:val="24"/>
          <w:szCs w:val="24"/>
        </w:rPr>
        <w:t>.</w:t>
      </w:r>
    </w:p>
    <w:p w:rsidR="00566A11" w:rsidRPr="00681CEF" w:rsidRDefault="00566A11" w:rsidP="00234ECB">
      <w:pPr>
        <w:adjustRightInd w:val="0"/>
        <w:snapToGrid w:val="0"/>
        <w:spacing w:after="0" w:line="360" w:lineRule="auto"/>
        <w:jc w:val="both"/>
        <w:rPr>
          <w:rFonts w:ascii="Book Antiqua" w:hAnsi="Book Antiqua"/>
          <w:sz w:val="24"/>
          <w:szCs w:val="24"/>
        </w:rPr>
      </w:pPr>
    </w:p>
    <w:p w:rsidR="006949DF"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 xml:space="preserve">STRATEGY </w:t>
      </w:r>
      <w:r w:rsidR="00EE42FF" w:rsidRPr="00681CEF">
        <w:rPr>
          <w:rFonts w:ascii="Book Antiqua" w:hAnsi="Book Antiqua"/>
          <w:b/>
          <w:bCs/>
          <w:sz w:val="24"/>
          <w:szCs w:val="24"/>
        </w:rPr>
        <w:t>6</w:t>
      </w:r>
      <w:r w:rsidRPr="00681CEF">
        <w:rPr>
          <w:rFonts w:ascii="Book Antiqua" w:hAnsi="Book Antiqua"/>
          <w:b/>
          <w:bCs/>
          <w:sz w:val="24"/>
          <w:szCs w:val="24"/>
        </w:rPr>
        <w:t>: REPORTING GUIDELINES</w:t>
      </w:r>
    </w:p>
    <w:p w:rsidR="006949DF" w:rsidRPr="00681CEF" w:rsidRDefault="006A614C"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Preferred Reporting Items for Systematic Reviews and Meta-Analyses (</w:t>
      </w:r>
      <w:r w:rsidR="006949DF" w:rsidRPr="00681CEF">
        <w:rPr>
          <w:rFonts w:ascii="Book Antiqua" w:hAnsi="Book Antiqua"/>
          <w:sz w:val="24"/>
          <w:szCs w:val="24"/>
        </w:rPr>
        <w:t>PRISMA</w:t>
      </w:r>
      <w:r w:rsidRPr="00681CEF">
        <w:rPr>
          <w:rFonts w:ascii="Book Antiqua" w:hAnsi="Book Antiqua"/>
          <w:sz w:val="24"/>
          <w:szCs w:val="24"/>
        </w:rPr>
        <w:t>)</w:t>
      </w:r>
      <w:r w:rsidRPr="00681CEF">
        <w:rPr>
          <w:rFonts w:ascii="Book Antiqua" w:hAnsi="Book Antiqua"/>
          <w:noProof/>
          <w:sz w:val="24"/>
          <w:szCs w:val="24"/>
          <w:vertAlign w:val="superscript"/>
        </w:rPr>
        <w:t>[38]</w:t>
      </w:r>
      <w:r w:rsidR="006949DF" w:rsidRPr="00681CEF">
        <w:rPr>
          <w:rFonts w:ascii="Book Antiqua" w:hAnsi="Book Antiqua"/>
          <w:sz w:val="24"/>
          <w:szCs w:val="24"/>
        </w:rPr>
        <w:t xml:space="preserve"> now celebrates a decade of being used in </w:t>
      </w:r>
      <w:r w:rsidRPr="00681CEF">
        <w:rPr>
          <w:rFonts w:ascii="Book Antiqua" w:hAnsi="Book Antiqua"/>
          <w:sz w:val="24"/>
          <w:szCs w:val="24"/>
        </w:rPr>
        <w:t xml:space="preserve">reporting step of </w:t>
      </w:r>
      <w:r w:rsidR="006949DF" w:rsidRPr="00681CEF">
        <w:rPr>
          <w:rFonts w:ascii="Book Antiqua" w:hAnsi="Book Antiqua"/>
          <w:sz w:val="24"/>
          <w:szCs w:val="24"/>
        </w:rPr>
        <w:t>systematic review</w:t>
      </w:r>
      <w:r w:rsidRPr="00681CEF">
        <w:rPr>
          <w:rFonts w:ascii="Book Antiqua" w:hAnsi="Book Antiqua"/>
          <w:sz w:val="24"/>
          <w:szCs w:val="24"/>
        </w:rPr>
        <w:t xml:space="preserve">s </w:t>
      </w:r>
      <w:r w:rsidR="006949DF" w:rsidRPr="00681CEF">
        <w:rPr>
          <w:rFonts w:ascii="Book Antiqua" w:hAnsi="Book Antiqua"/>
          <w:sz w:val="24"/>
          <w:szCs w:val="24"/>
        </w:rPr>
        <w:t>and major journals enforce the systematic reviewers to follow the PRISMA family guidelines in reporting. Such reporting guidelines are helping researchers to report</w:t>
      </w:r>
      <w:r w:rsidR="00F73F47" w:rsidRPr="00681CEF">
        <w:rPr>
          <w:rFonts w:ascii="Book Antiqua" w:hAnsi="Book Antiqua"/>
          <w:sz w:val="24"/>
          <w:szCs w:val="24"/>
        </w:rPr>
        <w:t xml:space="preserve"> certain items</w:t>
      </w:r>
      <w:r w:rsidR="006949DF" w:rsidRPr="00681CEF">
        <w:rPr>
          <w:rFonts w:ascii="Book Antiqua" w:hAnsi="Book Antiqua"/>
          <w:sz w:val="24"/>
          <w:szCs w:val="24"/>
        </w:rPr>
        <w:t xml:space="preserve"> for publications and it is not their </w:t>
      </w:r>
      <w:r w:rsidRPr="00681CEF">
        <w:rPr>
          <w:rFonts w:ascii="Book Antiqua" w:hAnsi="Book Antiqua"/>
          <w:sz w:val="24"/>
          <w:szCs w:val="24"/>
        </w:rPr>
        <w:t xml:space="preserve">primary </w:t>
      </w:r>
      <w:r w:rsidR="006949DF" w:rsidRPr="00681CEF">
        <w:rPr>
          <w:rFonts w:ascii="Book Antiqua" w:hAnsi="Book Antiqua"/>
          <w:sz w:val="24"/>
          <w:szCs w:val="24"/>
        </w:rPr>
        <w:t xml:space="preserve">purpose to </w:t>
      </w:r>
      <w:r w:rsidR="00F73F47" w:rsidRPr="00681CEF">
        <w:rPr>
          <w:rFonts w:ascii="Book Antiqua" w:hAnsi="Book Antiqua"/>
          <w:sz w:val="24"/>
          <w:szCs w:val="24"/>
        </w:rPr>
        <w:t>advocate</w:t>
      </w:r>
      <w:r w:rsidR="006949DF" w:rsidRPr="00681CEF">
        <w:rPr>
          <w:rFonts w:ascii="Book Antiqua" w:hAnsi="Book Antiqua"/>
          <w:sz w:val="24"/>
          <w:szCs w:val="24"/>
        </w:rPr>
        <w:t xml:space="preserve"> the reproducibility</w:t>
      </w:r>
      <w:r w:rsidR="00234ECB" w:rsidRPr="00681CEF">
        <w:rPr>
          <w:rFonts w:ascii="Book Antiqua" w:hAnsi="Book Antiqua"/>
          <w:noProof/>
          <w:sz w:val="24"/>
          <w:szCs w:val="24"/>
          <w:vertAlign w:val="superscript"/>
        </w:rPr>
        <w:t>[6]</w:t>
      </w:r>
      <w:r w:rsidR="006949DF" w:rsidRPr="00681CEF">
        <w:rPr>
          <w:rFonts w:ascii="Book Antiqua" w:hAnsi="Book Antiqua"/>
          <w:sz w:val="24"/>
          <w:szCs w:val="24"/>
        </w:rPr>
        <w:t>.</w:t>
      </w:r>
      <w:r w:rsidR="00F73F47" w:rsidRPr="00681CEF">
        <w:rPr>
          <w:rFonts w:ascii="Book Antiqua" w:hAnsi="Book Antiqua"/>
          <w:sz w:val="24"/>
          <w:szCs w:val="24"/>
        </w:rPr>
        <w:t xml:space="preserve"> There is an update of</w:t>
      </w:r>
      <w:r w:rsidR="006949DF" w:rsidRPr="00681CEF">
        <w:rPr>
          <w:rFonts w:ascii="Book Antiqua" w:hAnsi="Book Antiqua"/>
          <w:sz w:val="24"/>
          <w:szCs w:val="24"/>
        </w:rPr>
        <w:t xml:space="preserve"> PRISMA 2019</w:t>
      </w:r>
      <w:r w:rsidR="00F73F47" w:rsidRPr="00681CEF">
        <w:rPr>
          <w:rFonts w:ascii="Book Antiqua" w:hAnsi="Book Antiqua"/>
          <w:sz w:val="24"/>
          <w:szCs w:val="24"/>
        </w:rPr>
        <w:t xml:space="preserve"> in progress that </w:t>
      </w:r>
      <w:r w:rsidR="006949DF" w:rsidRPr="00681CEF">
        <w:rPr>
          <w:rFonts w:ascii="Book Antiqua" w:hAnsi="Book Antiqua"/>
          <w:sz w:val="24"/>
          <w:szCs w:val="24"/>
        </w:rPr>
        <w:t xml:space="preserve">will include more items </w:t>
      </w:r>
      <w:r w:rsidR="00F73F47" w:rsidRPr="00681CEF">
        <w:rPr>
          <w:rFonts w:ascii="Book Antiqua" w:hAnsi="Book Antiqua"/>
          <w:sz w:val="24"/>
          <w:szCs w:val="24"/>
        </w:rPr>
        <w:t xml:space="preserve">and some these items can </w:t>
      </w:r>
      <w:r w:rsidR="006949DF" w:rsidRPr="00681CEF">
        <w:rPr>
          <w:rFonts w:ascii="Book Antiqua" w:hAnsi="Book Antiqua"/>
          <w:sz w:val="24"/>
          <w:szCs w:val="24"/>
        </w:rPr>
        <w:t>maximize the reproducibility practice</w:t>
      </w:r>
      <w:r w:rsidR="00234ECB" w:rsidRPr="00681CEF">
        <w:rPr>
          <w:rFonts w:ascii="Book Antiqua" w:hAnsi="Book Antiqua"/>
          <w:noProof/>
          <w:sz w:val="24"/>
          <w:szCs w:val="24"/>
          <w:vertAlign w:val="superscript"/>
        </w:rPr>
        <w:t>[6]</w:t>
      </w:r>
      <w:r w:rsidRPr="00681CEF">
        <w:rPr>
          <w:rFonts w:ascii="Book Antiqua" w:hAnsi="Book Antiqua"/>
          <w:sz w:val="24"/>
          <w:szCs w:val="24"/>
        </w:rPr>
        <w:t>.</w:t>
      </w:r>
      <w:r w:rsidR="00234ECB" w:rsidRPr="00681CEF">
        <w:rPr>
          <w:rFonts w:ascii="Book Antiqua" w:hAnsi="Book Antiqua"/>
          <w:sz w:val="24"/>
          <w:szCs w:val="24"/>
        </w:rPr>
        <w:t xml:space="preserve"> </w:t>
      </w:r>
    </w:p>
    <w:p w:rsidR="00E2227D" w:rsidRPr="00681CEF" w:rsidRDefault="00E2227D" w:rsidP="00234ECB">
      <w:pPr>
        <w:adjustRightInd w:val="0"/>
        <w:snapToGrid w:val="0"/>
        <w:spacing w:after="0" w:line="360" w:lineRule="auto"/>
        <w:jc w:val="both"/>
        <w:rPr>
          <w:rFonts w:ascii="Book Antiqua" w:hAnsi="Book Antiqua"/>
          <w:sz w:val="24"/>
          <w:szCs w:val="24"/>
        </w:rPr>
      </w:pPr>
    </w:p>
    <w:p w:rsidR="00566A11"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 xml:space="preserve">STRATEGY </w:t>
      </w:r>
      <w:r w:rsidR="00EE42FF" w:rsidRPr="00681CEF">
        <w:rPr>
          <w:rFonts w:ascii="Book Antiqua" w:hAnsi="Book Antiqua"/>
          <w:b/>
          <w:bCs/>
          <w:sz w:val="24"/>
          <w:szCs w:val="24"/>
        </w:rPr>
        <w:t>7</w:t>
      </w:r>
      <w:r w:rsidRPr="00681CEF">
        <w:rPr>
          <w:rFonts w:ascii="Book Antiqua" w:hAnsi="Book Antiqua"/>
          <w:b/>
          <w:bCs/>
          <w:sz w:val="24"/>
          <w:szCs w:val="24"/>
        </w:rPr>
        <w:t>: POST-PUBLICATION REVIEW</w:t>
      </w:r>
    </w:p>
    <w:p w:rsidR="00AA4485" w:rsidRPr="00681CEF" w:rsidRDefault="00A60C85"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t>P</w:t>
      </w:r>
      <w:r w:rsidR="00AA4485" w:rsidRPr="00681CEF">
        <w:rPr>
          <w:rFonts w:ascii="Book Antiqua" w:hAnsi="Book Antiqua"/>
          <w:sz w:val="24"/>
          <w:szCs w:val="24"/>
        </w:rPr>
        <w:t xml:space="preserve">re-publication </w:t>
      </w:r>
      <w:r w:rsidRPr="00681CEF">
        <w:rPr>
          <w:rFonts w:ascii="Book Antiqua" w:hAnsi="Book Antiqua"/>
          <w:sz w:val="24"/>
          <w:szCs w:val="24"/>
        </w:rPr>
        <w:t>peer-</w:t>
      </w:r>
      <w:r w:rsidR="00AA4485" w:rsidRPr="00681CEF">
        <w:rPr>
          <w:rFonts w:ascii="Book Antiqua" w:hAnsi="Book Antiqua"/>
          <w:sz w:val="24"/>
          <w:szCs w:val="24"/>
        </w:rPr>
        <w:t xml:space="preserve">reviews are </w:t>
      </w:r>
      <w:r w:rsidRPr="00681CEF">
        <w:rPr>
          <w:rFonts w:ascii="Book Antiqua" w:hAnsi="Book Antiqua"/>
          <w:sz w:val="24"/>
          <w:szCs w:val="24"/>
        </w:rPr>
        <w:t xml:space="preserve">limited to a few people while </w:t>
      </w:r>
      <w:r w:rsidR="00AA4485" w:rsidRPr="00681CEF">
        <w:rPr>
          <w:rFonts w:ascii="Book Antiqua" w:hAnsi="Book Antiqua"/>
          <w:sz w:val="24"/>
          <w:szCs w:val="24"/>
        </w:rPr>
        <w:t xml:space="preserve">post-publication reviews </w:t>
      </w:r>
      <w:r w:rsidRPr="00681CEF">
        <w:rPr>
          <w:rFonts w:ascii="Book Antiqua" w:hAnsi="Book Antiqua"/>
          <w:sz w:val="24"/>
          <w:szCs w:val="24"/>
        </w:rPr>
        <w:t xml:space="preserve">give chance for wider audience to publicly share, comment, appraise and criticize some aspect of the research. </w:t>
      </w:r>
      <w:r w:rsidR="009C31F8" w:rsidRPr="00681CEF">
        <w:rPr>
          <w:rFonts w:ascii="Book Antiqua" w:hAnsi="Book Antiqua"/>
          <w:sz w:val="24"/>
          <w:szCs w:val="24"/>
        </w:rPr>
        <w:t>Post-publication activities take many forms including letter to editor, commentary, blogs, and other social media posts</w:t>
      </w:r>
      <w:r w:rsidR="00234ECB" w:rsidRPr="00681CEF">
        <w:rPr>
          <w:rFonts w:ascii="Book Antiqua" w:hAnsi="Book Antiqua"/>
          <w:noProof/>
          <w:sz w:val="24"/>
          <w:szCs w:val="24"/>
          <w:vertAlign w:val="superscript"/>
        </w:rPr>
        <w:t>[26]</w:t>
      </w:r>
      <w:r w:rsidR="00F73F47" w:rsidRPr="00681CEF">
        <w:rPr>
          <w:rFonts w:ascii="Book Antiqua" w:hAnsi="Book Antiqua"/>
          <w:sz w:val="24"/>
          <w:szCs w:val="24"/>
        </w:rPr>
        <w:t>.</w:t>
      </w:r>
      <w:r w:rsidR="009C31F8" w:rsidRPr="00681CEF">
        <w:rPr>
          <w:rFonts w:ascii="Book Antiqua" w:hAnsi="Book Antiqua"/>
          <w:sz w:val="24"/>
          <w:szCs w:val="24"/>
        </w:rPr>
        <w:t xml:space="preserve"> </w:t>
      </w:r>
      <w:r w:rsidR="00DE1A0A" w:rsidRPr="00681CEF">
        <w:rPr>
          <w:rFonts w:ascii="Book Antiqua" w:hAnsi="Book Antiqua"/>
          <w:sz w:val="24"/>
          <w:szCs w:val="24"/>
        </w:rPr>
        <w:t xml:space="preserve">These reviews are separate and independent </w:t>
      </w:r>
      <w:r w:rsidR="00F73F47" w:rsidRPr="00681CEF">
        <w:rPr>
          <w:rFonts w:ascii="Book Antiqua" w:hAnsi="Book Antiqua"/>
          <w:sz w:val="24"/>
          <w:szCs w:val="24"/>
        </w:rPr>
        <w:t>from the original research</w:t>
      </w:r>
      <w:r w:rsidR="00DE1A0A" w:rsidRPr="00681CEF">
        <w:rPr>
          <w:rFonts w:ascii="Book Antiqua" w:hAnsi="Book Antiqua"/>
          <w:sz w:val="24"/>
          <w:szCs w:val="24"/>
        </w:rPr>
        <w:t xml:space="preserve"> </w:t>
      </w:r>
      <w:r w:rsidR="00F73F47" w:rsidRPr="00681CEF">
        <w:rPr>
          <w:rFonts w:ascii="Book Antiqua" w:hAnsi="Book Antiqua"/>
          <w:sz w:val="24"/>
          <w:szCs w:val="24"/>
        </w:rPr>
        <w:t>and the only connection is through a link or citation. As a result, it is hardly</w:t>
      </w:r>
      <w:r w:rsidR="00DE1A0A" w:rsidRPr="00681CEF">
        <w:rPr>
          <w:rFonts w:ascii="Book Antiqua" w:hAnsi="Book Antiqua"/>
          <w:sz w:val="24"/>
          <w:szCs w:val="24"/>
        </w:rPr>
        <w:t xml:space="preserve"> </w:t>
      </w:r>
      <w:r w:rsidR="00F73F47" w:rsidRPr="00681CEF">
        <w:rPr>
          <w:rFonts w:ascii="Book Antiqua" w:hAnsi="Book Antiqua"/>
          <w:sz w:val="24"/>
          <w:szCs w:val="24"/>
        </w:rPr>
        <w:t>im</w:t>
      </w:r>
      <w:r w:rsidR="00DE1A0A" w:rsidRPr="00681CEF">
        <w:rPr>
          <w:rFonts w:ascii="Book Antiqua" w:hAnsi="Book Antiqua"/>
          <w:sz w:val="24"/>
          <w:szCs w:val="24"/>
        </w:rPr>
        <w:t>possible to find all these reviews integrated in one place.</w:t>
      </w:r>
      <w:r w:rsidR="00F73F47" w:rsidRPr="00681CEF">
        <w:rPr>
          <w:rFonts w:ascii="Book Antiqua" w:hAnsi="Book Antiqua"/>
          <w:sz w:val="24"/>
          <w:szCs w:val="24"/>
        </w:rPr>
        <w:t xml:space="preserve"> This problem expands when there are retractions to the original systematic reviews or the findings are publication in salami of papers. </w:t>
      </w:r>
      <w:r w:rsidR="00DE1A0A" w:rsidRPr="00681CEF">
        <w:rPr>
          <w:rFonts w:ascii="Book Antiqua" w:hAnsi="Book Antiqua"/>
          <w:sz w:val="24"/>
          <w:szCs w:val="24"/>
        </w:rPr>
        <w:t>S</w:t>
      </w:r>
      <w:r w:rsidRPr="00681CEF">
        <w:rPr>
          <w:rFonts w:ascii="Book Antiqua" w:hAnsi="Book Antiqua"/>
          <w:sz w:val="24"/>
          <w:szCs w:val="24"/>
        </w:rPr>
        <w:t xml:space="preserve">uch </w:t>
      </w:r>
      <w:r w:rsidR="00F73F47" w:rsidRPr="00681CEF">
        <w:rPr>
          <w:rFonts w:ascii="Book Antiqua" w:hAnsi="Book Antiqua"/>
          <w:sz w:val="24"/>
          <w:szCs w:val="24"/>
        </w:rPr>
        <w:t xml:space="preserve">post-publication </w:t>
      </w:r>
      <w:r w:rsidR="009C31F8" w:rsidRPr="00681CEF">
        <w:rPr>
          <w:rFonts w:ascii="Book Antiqua" w:hAnsi="Book Antiqua"/>
          <w:sz w:val="24"/>
          <w:szCs w:val="24"/>
        </w:rPr>
        <w:t>reviews</w:t>
      </w:r>
      <w:r w:rsidR="00DE1A0A" w:rsidRPr="00681CEF">
        <w:rPr>
          <w:rFonts w:ascii="Book Antiqua" w:hAnsi="Book Antiqua"/>
          <w:sz w:val="24"/>
          <w:szCs w:val="24"/>
        </w:rPr>
        <w:t>, however,</w:t>
      </w:r>
      <w:r w:rsidR="00F73F47" w:rsidRPr="00681CEF">
        <w:rPr>
          <w:rFonts w:ascii="Book Antiqua" w:hAnsi="Book Antiqua"/>
          <w:sz w:val="24"/>
          <w:szCs w:val="24"/>
        </w:rPr>
        <w:t xml:space="preserve"> </w:t>
      </w:r>
      <w:r w:rsidR="009C31F8" w:rsidRPr="00681CEF">
        <w:rPr>
          <w:rFonts w:ascii="Book Antiqua" w:hAnsi="Book Antiqua"/>
          <w:sz w:val="24"/>
          <w:szCs w:val="24"/>
        </w:rPr>
        <w:t>are</w:t>
      </w:r>
      <w:r w:rsidRPr="00681CEF">
        <w:rPr>
          <w:rFonts w:ascii="Book Antiqua" w:hAnsi="Book Antiqua"/>
          <w:sz w:val="24"/>
          <w:szCs w:val="24"/>
        </w:rPr>
        <w:t xml:space="preserve"> encouraged </w:t>
      </w:r>
      <w:r w:rsidR="00DE1A0A" w:rsidRPr="00681CEF">
        <w:rPr>
          <w:rFonts w:ascii="Book Antiqua" w:hAnsi="Book Antiqua"/>
          <w:sz w:val="24"/>
          <w:szCs w:val="24"/>
        </w:rPr>
        <w:t xml:space="preserve">specifically for systematic reviews </w:t>
      </w:r>
      <w:r w:rsidR="009C31F8" w:rsidRPr="00681CEF">
        <w:rPr>
          <w:rFonts w:ascii="Book Antiqua" w:hAnsi="Book Antiqua"/>
          <w:sz w:val="24"/>
          <w:szCs w:val="24"/>
        </w:rPr>
        <w:t>because</w:t>
      </w:r>
      <w:r w:rsidR="00F73F47" w:rsidRPr="00681CEF">
        <w:rPr>
          <w:rFonts w:ascii="Book Antiqua" w:hAnsi="Book Antiqua"/>
          <w:sz w:val="24"/>
          <w:szCs w:val="24"/>
        </w:rPr>
        <w:t xml:space="preserve"> they can be taken into account in</w:t>
      </w:r>
      <w:r w:rsidRPr="00681CEF">
        <w:rPr>
          <w:rFonts w:ascii="Book Antiqua" w:hAnsi="Book Antiqua"/>
          <w:sz w:val="24"/>
          <w:szCs w:val="24"/>
        </w:rPr>
        <w:t xml:space="preserve"> the next updates of the current systematic review. Having an update step in development of systematic reviews</w:t>
      </w:r>
      <w:r w:rsidR="00DE1A0A" w:rsidRPr="00681CEF">
        <w:rPr>
          <w:rFonts w:ascii="Book Antiqua" w:hAnsi="Book Antiqua"/>
          <w:sz w:val="24"/>
          <w:szCs w:val="24"/>
        </w:rPr>
        <w:t>, unlike other published literature,</w:t>
      </w:r>
      <w:r w:rsidRPr="00681CEF">
        <w:rPr>
          <w:rFonts w:ascii="Book Antiqua" w:hAnsi="Book Antiqua"/>
          <w:sz w:val="24"/>
          <w:szCs w:val="24"/>
        </w:rPr>
        <w:t xml:space="preserve"> is a unique </w:t>
      </w:r>
      <w:r w:rsidR="009C31F8" w:rsidRPr="00681CEF">
        <w:rPr>
          <w:rFonts w:ascii="Book Antiqua" w:hAnsi="Book Antiqua"/>
          <w:sz w:val="24"/>
          <w:szCs w:val="24"/>
        </w:rPr>
        <w:t xml:space="preserve">advantage of </w:t>
      </w:r>
      <w:r w:rsidR="00DE1A0A" w:rsidRPr="00681CEF">
        <w:rPr>
          <w:rFonts w:ascii="Book Antiqua" w:hAnsi="Book Antiqua"/>
          <w:sz w:val="24"/>
          <w:szCs w:val="24"/>
        </w:rPr>
        <w:t>systematic reviews</w:t>
      </w:r>
      <w:r w:rsidRPr="00681CEF">
        <w:rPr>
          <w:rFonts w:ascii="Book Antiqua" w:hAnsi="Book Antiqua"/>
          <w:sz w:val="24"/>
          <w:szCs w:val="24"/>
        </w:rPr>
        <w:t xml:space="preserve"> allow</w:t>
      </w:r>
      <w:r w:rsidR="009C31F8" w:rsidRPr="00681CEF">
        <w:rPr>
          <w:rFonts w:ascii="Book Antiqua" w:hAnsi="Book Antiqua"/>
          <w:sz w:val="24"/>
          <w:szCs w:val="24"/>
        </w:rPr>
        <w:t>ing</w:t>
      </w:r>
      <w:r w:rsidRPr="00681CEF">
        <w:rPr>
          <w:rFonts w:ascii="Book Antiqua" w:hAnsi="Book Antiqua"/>
          <w:sz w:val="24"/>
          <w:szCs w:val="24"/>
        </w:rPr>
        <w:t xml:space="preserve"> the reviewers to correct their mistakes and errors</w:t>
      </w:r>
      <w:r w:rsidR="009C31F8" w:rsidRPr="00681CEF">
        <w:rPr>
          <w:rFonts w:ascii="Book Antiqua" w:hAnsi="Book Antiqua"/>
          <w:sz w:val="24"/>
          <w:szCs w:val="24"/>
        </w:rPr>
        <w:t xml:space="preserve"> or </w:t>
      </w:r>
      <w:r w:rsidR="00DE1A0A" w:rsidRPr="00681CEF">
        <w:rPr>
          <w:rFonts w:ascii="Book Antiqua" w:hAnsi="Book Antiqua"/>
          <w:sz w:val="24"/>
          <w:szCs w:val="24"/>
        </w:rPr>
        <w:t xml:space="preserve">to </w:t>
      </w:r>
      <w:r w:rsidR="009C31F8" w:rsidRPr="00681CEF">
        <w:rPr>
          <w:rFonts w:ascii="Book Antiqua" w:hAnsi="Book Antiqua"/>
          <w:sz w:val="24"/>
          <w:szCs w:val="24"/>
        </w:rPr>
        <w:t>consider</w:t>
      </w:r>
      <w:r w:rsidR="00F73F47" w:rsidRPr="00681CEF">
        <w:rPr>
          <w:rFonts w:ascii="Book Antiqua" w:hAnsi="Book Antiqua"/>
          <w:sz w:val="24"/>
          <w:szCs w:val="24"/>
        </w:rPr>
        <w:t xml:space="preserve"> </w:t>
      </w:r>
      <w:r w:rsidR="009C31F8" w:rsidRPr="00681CEF">
        <w:rPr>
          <w:rFonts w:ascii="Book Antiqua" w:hAnsi="Book Antiqua"/>
          <w:sz w:val="24"/>
          <w:szCs w:val="24"/>
        </w:rPr>
        <w:t>addition of new data or aspect</w:t>
      </w:r>
      <w:r w:rsidR="00F73F47" w:rsidRPr="00681CEF">
        <w:rPr>
          <w:rFonts w:ascii="Book Antiqua" w:hAnsi="Book Antiqua"/>
          <w:sz w:val="24"/>
          <w:szCs w:val="24"/>
        </w:rPr>
        <w:t xml:space="preserve"> to the review</w:t>
      </w:r>
      <w:r w:rsidRPr="00681CEF">
        <w:rPr>
          <w:rFonts w:ascii="Book Antiqua" w:hAnsi="Book Antiqua"/>
          <w:sz w:val="24"/>
          <w:szCs w:val="24"/>
        </w:rPr>
        <w:t>.</w:t>
      </w:r>
    </w:p>
    <w:p w:rsidR="00A60C85" w:rsidRPr="00681CEF" w:rsidRDefault="00A60C85" w:rsidP="00234ECB">
      <w:pPr>
        <w:adjustRightInd w:val="0"/>
        <w:snapToGrid w:val="0"/>
        <w:spacing w:after="0" w:line="360" w:lineRule="auto"/>
        <w:jc w:val="both"/>
        <w:rPr>
          <w:rFonts w:ascii="Book Antiqua" w:hAnsi="Book Antiqua"/>
          <w:sz w:val="24"/>
          <w:szCs w:val="24"/>
        </w:rPr>
      </w:pPr>
    </w:p>
    <w:p w:rsidR="006949DF"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OPEN PROCESS: EMBEDDED REPRODUCIBILITY IN AGREEMENT CHECKS</w:t>
      </w:r>
    </w:p>
    <w:p w:rsidR="00516D84" w:rsidRPr="00681CEF" w:rsidRDefault="00E26D7E" w:rsidP="00234ECB">
      <w:pPr>
        <w:adjustRightInd w:val="0"/>
        <w:snapToGrid w:val="0"/>
        <w:spacing w:after="0" w:line="360" w:lineRule="auto"/>
        <w:jc w:val="both"/>
        <w:rPr>
          <w:rFonts w:ascii="Book Antiqua" w:hAnsi="Book Antiqua"/>
          <w:sz w:val="24"/>
          <w:szCs w:val="24"/>
        </w:rPr>
      </w:pPr>
      <w:r w:rsidRPr="00681CEF">
        <w:rPr>
          <w:rFonts w:ascii="Book Antiqua" w:hAnsi="Book Antiqua"/>
          <w:sz w:val="24"/>
          <w:szCs w:val="24"/>
        </w:rPr>
        <w:lastRenderedPageBreak/>
        <w:t>As an addition to these strategies, it</w:t>
      </w:r>
      <w:r w:rsidR="00516D84" w:rsidRPr="00681CEF">
        <w:rPr>
          <w:rFonts w:ascii="Book Antiqua" w:hAnsi="Book Antiqua"/>
          <w:sz w:val="24"/>
          <w:szCs w:val="24"/>
        </w:rPr>
        <w:t xml:space="preserve"> is </w:t>
      </w:r>
      <w:r w:rsidR="00F73F47" w:rsidRPr="00681CEF">
        <w:rPr>
          <w:rFonts w:ascii="Book Antiqua" w:hAnsi="Book Antiqua"/>
          <w:sz w:val="24"/>
          <w:szCs w:val="24"/>
        </w:rPr>
        <w:t>also important not to</w:t>
      </w:r>
      <w:r w:rsidRPr="00681CEF">
        <w:rPr>
          <w:rFonts w:ascii="Book Antiqua" w:hAnsi="Book Antiqua"/>
          <w:sz w:val="24"/>
          <w:szCs w:val="24"/>
        </w:rPr>
        <w:t xml:space="preserve"> </w:t>
      </w:r>
      <w:r w:rsidR="00F73F47" w:rsidRPr="00681CEF">
        <w:rPr>
          <w:rFonts w:ascii="Book Antiqua" w:hAnsi="Book Antiqua"/>
          <w:sz w:val="24"/>
          <w:szCs w:val="24"/>
        </w:rPr>
        <w:t xml:space="preserve">overlook </w:t>
      </w:r>
      <w:r w:rsidRPr="00681CEF">
        <w:rPr>
          <w:rFonts w:ascii="Book Antiqua" w:hAnsi="Book Antiqua"/>
          <w:sz w:val="24"/>
          <w:szCs w:val="24"/>
        </w:rPr>
        <w:t>the process of the systematic review</w:t>
      </w:r>
      <w:r w:rsidR="00F73F47" w:rsidRPr="00681CEF">
        <w:rPr>
          <w:rFonts w:ascii="Book Antiqua" w:hAnsi="Book Antiqua"/>
          <w:sz w:val="24"/>
          <w:szCs w:val="24"/>
        </w:rPr>
        <w:t>ing and its connection to reproducibility</w:t>
      </w:r>
      <w:r w:rsidRPr="00681CEF">
        <w:rPr>
          <w:rFonts w:ascii="Book Antiqua" w:hAnsi="Book Antiqua"/>
          <w:sz w:val="24"/>
          <w:szCs w:val="24"/>
        </w:rPr>
        <w:t>. T</w:t>
      </w:r>
      <w:r w:rsidR="00516D84" w:rsidRPr="00681CEF">
        <w:rPr>
          <w:rFonts w:ascii="Book Antiqua" w:hAnsi="Book Antiqua"/>
          <w:sz w:val="24"/>
          <w:szCs w:val="24"/>
        </w:rPr>
        <w:t>he routine practice</w:t>
      </w:r>
      <w:r w:rsidRPr="00681CEF">
        <w:rPr>
          <w:rFonts w:ascii="Book Antiqua" w:hAnsi="Book Antiqua"/>
          <w:sz w:val="24"/>
          <w:szCs w:val="24"/>
        </w:rPr>
        <w:t xml:space="preserve"> in systematic reviews is to</w:t>
      </w:r>
      <w:r w:rsidR="00516D84" w:rsidRPr="00681CEF">
        <w:rPr>
          <w:rFonts w:ascii="Book Antiqua" w:hAnsi="Book Antiqua"/>
          <w:sz w:val="24"/>
          <w:szCs w:val="24"/>
        </w:rPr>
        <w:t xml:space="preserve"> involve at least two researchers in scre</w:t>
      </w:r>
      <w:r w:rsidRPr="00681CEF">
        <w:rPr>
          <w:rFonts w:ascii="Book Antiqua" w:hAnsi="Book Antiqua"/>
          <w:sz w:val="24"/>
          <w:szCs w:val="24"/>
        </w:rPr>
        <w:t xml:space="preserve">ening and data extraction steps to </w:t>
      </w:r>
      <w:r w:rsidR="00542FDC" w:rsidRPr="00681CEF">
        <w:rPr>
          <w:rFonts w:ascii="Book Antiqua" w:hAnsi="Book Antiqua"/>
          <w:sz w:val="24"/>
          <w:szCs w:val="24"/>
        </w:rPr>
        <w:t>reduce human errors</w:t>
      </w:r>
      <w:r w:rsidR="00234ECB" w:rsidRPr="00681CEF">
        <w:rPr>
          <w:rFonts w:ascii="Book Antiqua" w:hAnsi="Book Antiqua"/>
          <w:noProof/>
          <w:sz w:val="24"/>
          <w:szCs w:val="24"/>
          <w:vertAlign w:val="superscript"/>
        </w:rPr>
        <w:t>[32,</w:t>
      </w:r>
      <w:r w:rsidR="006A614C" w:rsidRPr="00681CEF">
        <w:rPr>
          <w:rFonts w:ascii="Book Antiqua" w:hAnsi="Book Antiqua"/>
          <w:noProof/>
          <w:sz w:val="24"/>
          <w:szCs w:val="24"/>
          <w:vertAlign w:val="superscript"/>
        </w:rPr>
        <w:t>39]</w:t>
      </w:r>
      <w:r w:rsidR="00542FDC" w:rsidRPr="00681CEF">
        <w:rPr>
          <w:rFonts w:ascii="Book Antiqua" w:hAnsi="Book Antiqua"/>
          <w:sz w:val="24"/>
          <w:szCs w:val="24"/>
        </w:rPr>
        <w:t xml:space="preserve"> through </w:t>
      </w:r>
      <w:r w:rsidRPr="00681CEF">
        <w:rPr>
          <w:rFonts w:ascii="Book Antiqua" w:hAnsi="Book Antiqua"/>
          <w:sz w:val="24"/>
          <w:szCs w:val="24"/>
        </w:rPr>
        <w:t>double-check</w:t>
      </w:r>
      <w:r w:rsidR="00FA6A99" w:rsidRPr="00681CEF">
        <w:rPr>
          <w:rFonts w:ascii="Book Antiqua" w:hAnsi="Book Antiqua"/>
          <w:sz w:val="24"/>
          <w:szCs w:val="24"/>
        </w:rPr>
        <w:t>ing of</w:t>
      </w:r>
      <w:r w:rsidRPr="00681CEF">
        <w:rPr>
          <w:rFonts w:ascii="Book Antiqua" w:hAnsi="Book Antiqua"/>
          <w:sz w:val="24"/>
          <w:szCs w:val="24"/>
        </w:rPr>
        <w:t xml:space="preserve"> the decision and </w:t>
      </w:r>
      <w:r w:rsidR="00542FDC" w:rsidRPr="00681CEF">
        <w:rPr>
          <w:rFonts w:ascii="Book Antiqua" w:hAnsi="Book Antiqua"/>
          <w:sz w:val="24"/>
          <w:szCs w:val="24"/>
        </w:rPr>
        <w:t xml:space="preserve">to </w:t>
      </w:r>
      <w:r w:rsidRPr="00681CEF">
        <w:rPr>
          <w:rFonts w:ascii="Book Antiqua" w:hAnsi="Book Antiqua"/>
          <w:sz w:val="24"/>
          <w:szCs w:val="24"/>
        </w:rPr>
        <w:t xml:space="preserve">reach an agreement. Such agreement sometimes requires a discussion between two or inviting the comments from another usually senior researcher. It means the decision on eligibility of studies or accuracy of data extraction is being replicated twice or </w:t>
      </w:r>
      <w:r w:rsidR="00FA6A99" w:rsidRPr="00681CEF">
        <w:rPr>
          <w:rFonts w:ascii="Book Antiqua" w:hAnsi="Book Antiqua"/>
          <w:sz w:val="24"/>
          <w:szCs w:val="24"/>
        </w:rPr>
        <w:t>three times</w:t>
      </w:r>
      <w:r w:rsidRPr="00681CEF">
        <w:rPr>
          <w:rFonts w:ascii="Book Antiqua" w:hAnsi="Book Antiqua"/>
          <w:sz w:val="24"/>
          <w:szCs w:val="24"/>
        </w:rPr>
        <w:t xml:space="preserve">. Since this process itself is replicating part of the </w:t>
      </w:r>
      <w:r w:rsidR="00A71D2E" w:rsidRPr="00681CEF">
        <w:rPr>
          <w:rFonts w:ascii="Book Antiqua" w:hAnsi="Book Antiqua"/>
          <w:sz w:val="24"/>
          <w:szCs w:val="24"/>
        </w:rPr>
        <w:t>review</w:t>
      </w:r>
      <w:r w:rsidRPr="00681CEF">
        <w:rPr>
          <w:rFonts w:ascii="Book Antiqua" w:hAnsi="Book Antiqua"/>
          <w:sz w:val="24"/>
          <w:szCs w:val="24"/>
        </w:rPr>
        <w:t xml:space="preserve"> and has value for improving the reproducibility, some of the automation and semi-automation systems allow the researchers to document</w:t>
      </w:r>
      <w:r w:rsidR="00FA6A99" w:rsidRPr="00681CEF">
        <w:rPr>
          <w:rFonts w:ascii="Book Antiqua" w:hAnsi="Book Antiqua"/>
          <w:sz w:val="24"/>
          <w:szCs w:val="24"/>
        </w:rPr>
        <w:t xml:space="preserve"> </w:t>
      </w:r>
      <w:r w:rsidRPr="00681CEF">
        <w:rPr>
          <w:rFonts w:ascii="Book Antiqua" w:hAnsi="Book Antiqua"/>
          <w:sz w:val="24"/>
          <w:szCs w:val="24"/>
        </w:rPr>
        <w:t xml:space="preserve">the process of double- and triple-checking within the system </w:t>
      </w:r>
      <w:r w:rsidR="006B2618" w:rsidRPr="00681CEF">
        <w:rPr>
          <w:rFonts w:ascii="Book Antiqua" w:hAnsi="Book Antiqua"/>
          <w:sz w:val="24"/>
          <w:szCs w:val="24"/>
        </w:rPr>
        <w:t xml:space="preserve">but for transparency </w:t>
      </w:r>
      <w:r w:rsidR="009443E9" w:rsidRPr="00681CEF">
        <w:rPr>
          <w:rFonts w:ascii="Book Antiqua" w:hAnsi="Book Antiqua"/>
          <w:sz w:val="24"/>
          <w:szCs w:val="24"/>
        </w:rPr>
        <w:t>purposes, this</w:t>
      </w:r>
      <w:r w:rsidR="006B2618" w:rsidRPr="00681CEF">
        <w:rPr>
          <w:rFonts w:ascii="Book Antiqua" w:hAnsi="Book Antiqua"/>
          <w:sz w:val="24"/>
          <w:szCs w:val="24"/>
        </w:rPr>
        <w:t xml:space="preserve"> needs to be shared as well.</w:t>
      </w:r>
      <w:r w:rsidR="00FA6A99" w:rsidRPr="00681CEF">
        <w:rPr>
          <w:rFonts w:ascii="Book Antiqua" w:hAnsi="Book Antiqua"/>
          <w:sz w:val="24"/>
          <w:szCs w:val="24"/>
        </w:rPr>
        <w:t xml:space="preserve"> In over words, the process should be documented and publicly shared.</w:t>
      </w:r>
    </w:p>
    <w:p w:rsidR="006949DF" w:rsidRPr="00681CEF" w:rsidRDefault="006949DF" w:rsidP="00234ECB">
      <w:pPr>
        <w:adjustRightInd w:val="0"/>
        <w:snapToGrid w:val="0"/>
        <w:spacing w:after="0" w:line="360" w:lineRule="auto"/>
        <w:jc w:val="both"/>
        <w:rPr>
          <w:rFonts w:ascii="Book Antiqua" w:hAnsi="Book Antiqua"/>
          <w:sz w:val="24"/>
          <w:szCs w:val="24"/>
        </w:rPr>
      </w:pPr>
    </w:p>
    <w:p w:rsidR="006B2618" w:rsidRPr="00681CEF" w:rsidRDefault="00733F61" w:rsidP="00234ECB">
      <w:pPr>
        <w:adjustRightInd w:val="0"/>
        <w:snapToGrid w:val="0"/>
        <w:spacing w:after="0" w:line="360" w:lineRule="auto"/>
        <w:jc w:val="both"/>
        <w:rPr>
          <w:rFonts w:ascii="Book Antiqua" w:hAnsi="Book Antiqua"/>
          <w:b/>
          <w:bCs/>
          <w:sz w:val="24"/>
          <w:szCs w:val="24"/>
        </w:rPr>
      </w:pPr>
      <w:r w:rsidRPr="00681CEF">
        <w:rPr>
          <w:rFonts w:ascii="Book Antiqua" w:hAnsi="Book Antiqua"/>
          <w:b/>
          <w:bCs/>
          <w:sz w:val="24"/>
          <w:szCs w:val="24"/>
        </w:rPr>
        <w:t>SYSTEMATIC REVIEWS AS ROLE MODEL FOR OTHER RESEARCH DESIGNS</w:t>
      </w:r>
    </w:p>
    <w:p w:rsidR="00C14818" w:rsidRPr="00681CEF" w:rsidRDefault="006B2618" w:rsidP="00C14818">
      <w:pPr>
        <w:adjustRightInd w:val="0"/>
        <w:snapToGrid w:val="0"/>
        <w:spacing w:after="0" w:line="360" w:lineRule="auto"/>
        <w:jc w:val="both"/>
        <w:rPr>
          <w:rFonts w:ascii="Book Antiqua" w:hAnsi="Book Antiqua"/>
          <w:sz w:val="24"/>
          <w:szCs w:val="24"/>
          <w:lang w:eastAsia="zh-CN"/>
        </w:rPr>
      </w:pPr>
      <w:r w:rsidRPr="00681CEF">
        <w:rPr>
          <w:rFonts w:ascii="Book Antiqua" w:hAnsi="Book Antiqua"/>
          <w:sz w:val="24"/>
          <w:szCs w:val="24"/>
        </w:rPr>
        <w:t xml:space="preserve">Systematic reviews have the </w:t>
      </w:r>
      <w:r w:rsidR="00144293" w:rsidRPr="00681CEF">
        <w:rPr>
          <w:rFonts w:ascii="Book Antiqua" w:hAnsi="Book Antiqua"/>
          <w:sz w:val="24"/>
          <w:szCs w:val="24"/>
        </w:rPr>
        <w:t xml:space="preserve">great </w:t>
      </w:r>
      <w:r w:rsidRPr="00681CEF">
        <w:rPr>
          <w:rFonts w:ascii="Book Antiqua" w:hAnsi="Book Antiqua"/>
          <w:sz w:val="24"/>
          <w:szCs w:val="24"/>
        </w:rPr>
        <w:t xml:space="preserve">potential to lead the reproducibility practice in </w:t>
      </w:r>
      <w:r w:rsidR="00144293" w:rsidRPr="00681CEF">
        <w:rPr>
          <w:rFonts w:ascii="Book Antiqua" w:hAnsi="Book Antiqua"/>
          <w:sz w:val="24"/>
          <w:szCs w:val="24"/>
        </w:rPr>
        <w:t>the rest of study designs in scientific fields:</w:t>
      </w:r>
      <w:r w:rsidR="00234ECB" w:rsidRPr="00681CEF">
        <w:rPr>
          <w:rFonts w:ascii="Book Antiqua" w:hAnsi="Book Antiqua"/>
          <w:sz w:val="24"/>
          <w:szCs w:val="24"/>
          <w:lang w:eastAsia="zh-CN"/>
        </w:rPr>
        <w:t xml:space="preserve"> </w:t>
      </w:r>
      <w:r w:rsidRPr="00681CEF">
        <w:rPr>
          <w:rFonts w:ascii="Book Antiqua" w:hAnsi="Book Antiqua"/>
          <w:sz w:val="24"/>
          <w:szCs w:val="24"/>
        </w:rPr>
        <w:t>A</w:t>
      </w:r>
      <w:r w:rsidR="00234ECB" w:rsidRPr="00681CEF">
        <w:rPr>
          <w:rFonts w:ascii="Book Antiqua" w:hAnsi="Book Antiqua"/>
          <w:sz w:val="24"/>
          <w:szCs w:val="24"/>
          <w:lang w:eastAsia="zh-CN"/>
        </w:rPr>
        <w:t>:</w:t>
      </w:r>
      <w:r w:rsidRPr="00681CEF">
        <w:rPr>
          <w:rFonts w:ascii="Book Antiqua" w:hAnsi="Book Antiqua"/>
          <w:sz w:val="24"/>
          <w:szCs w:val="24"/>
        </w:rPr>
        <w:t xml:space="preserve"> Having an update step allows the systematic reviews to be corrected and helps in advancing what is call</w:t>
      </w:r>
      <w:r w:rsidR="00144293" w:rsidRPr="00681CEF">
        <w:rPr>
          <w:rFonts w:ascii="Book Antiqua" w:hAnsi="Book Antiqua"/>
          <w:sz w:val="24"/>
          <w:szCs w:val="24"/>
        </w:rPr>
        <w:t>ed ‘living</w:t>
      </w:r>
      <w:r w:rsidR="00FA6A99" w:rsidRPr="00681CEF">
        <w:rPr>
          <w:rFonts w:ascii="Book Antiqua" w:hAnsi="Book Antiqua"/>
          <w:sz w:val="24"/>
          <w:szCs w:val="24"/>
        </w:rPr>
        <w:t xml:space="preserve"> systematic reviews’;</w:t>
      </w:r>
      <w:r w:rsidR="00234ECB" w:rsidRPr="00681CEF">
        <w:rPr>
          <w:rFonts w:ascii="Book Antiqua" w:hAnsi="Book Antiqua"/>
          <w:sz w:val="24"/>
          <w:szCs w:val="24"/>
          <w:lang w:eastAsia="zh-CN"/>
        </w:rPr>
        <w:t xml:space="preserve"> </w:t>
      </w:r>
      <w:r w:rsidRPr="00681CEF">
        <w:rPr>
          <w:rFonts w:ascii="Book Antiqua" w:hAnsi="Book Antiqua"/>
          <w:sz w:val="24"/>
          <w:szCs w:val="24"/>
        </w:rPr>
        <w:t>B</w:t>
      </w:r>
      <w:r w:rsidR="00234ECB" w:rsidRPr="00681CEF">
        <w:rPr>
          <w:rFonts w:ascii="Book Antiqua" w:hAnsi="Book Antiqua"/>
          <w:sz w:val="24"/>
          <w:szCs w:val="24"/>
          <w:lang w:eastAsia="zh-CN"/>
        </w:rPr>
        <w:t>:</w:t>
      </w:r>
      <w:r w:rsidRPr="00681CEF">
        <w:rPr>
          <w:rFonts w:ascii="Book Antiqua" w:hAnsi="Book Antiqua"/>
          <w:sz w:val="24"/>
          <w:szCs w:val="24"/>
        </w:rPr>
        <w:t xml:space="preserve"> Making a unique progress in automation </w:t>
      </w:r>
      <w:r w:rsidR="00FA6A99" w:rsidRPr="00681CEF">
        <w:rPr>
          <w:rFonts w:ascii="Book Antiqua" w:hAnsi="Book Antiqua"/>
          <w:sz w:val="24"/>
          <w:szCs w:val="24"/>
        </w:rPr>
        <w:t xml:space="preserve">of systematic reviews </w:t>
      </w:r>
      <w:r w:rsidR="00144293" w:rsidRPr="00681CEF">
        <w:rPr>
          <w:rFonts w:ascii="Book Antiqua" w:hAnsi="Book Antiqua"/>
          <w:sz w:val="24"/>
          <w:szCs w:val="24"/>
        </w:rPr>
        <w:t xml:space="preserve">helps </w:t>
      </w:r>
      <w:r w:rsidRPr="00681CEF">
        <w:rPr>
          <w:rFonts w:ascii="Book Antiqua" w:hAnsi="Book Antiqua"/>
          <w:sz w:val="24"/>
          <w:szCs w:val="24"/>
        </w:rPr>
        <w:t>researchers to save time and resour</w:t>
      </w:r>
      <w:r w:rsidR="00144293" w:rsidRPr="00681CEF">
        <w:rPr>
          <w:rFonts w:ascii="Book Antiqua" w:hAnsi="Book Antiqua"/>
          <w:sz w:val="24"/>
          <w:szCs w:val="24"/>
        </w:rPr>
        <w:t>ces on every step of systematic reviewing;</w:t>
      </w:r>
      <w:r w:rsidR="00234ECB" w:rsidRPr="00681CEF">
        <w:rPr>
          <w:rFonts w:ascii="Book Antiqua" w:hAnsi="Book Antiqua"/>
          <w:sz w:val="24"/>
          <w:szCs w:val="24"/>
          <w:lang w:eastAsia="zh-CN"/>
        </w:rPr>
        <w:t xml:space="preserve"> </w:t>
      </w:r>
      <w:r w:rsidRPr="00681CEF">
        <w:rPr>
          <w:rFonts w:ascii="Book Antiqua" w:hAnsi="Book Antiqua"/>
          <w:sz w:val="24"/>
          <w:szCs w:val="24"/>
        </w:rPr>
        <w:t>C</w:t>
      </w:r>
      <w:r w:rsidR="00234ECB" w:rsidRPr="00681CEF">
        <w:rPr>
          <w:rFonts w:ascii="Book Antiqua" w:hAnsi="Book Antiqua"/>
          <w:sz w:val="24"/>
          <w:szCs w:val="24"/>
          <w:lang w:eastAsia="zh-CN"/>
        </w:rPr>
        <w:t xml:space="preserve">: </w:t>
      </w:r>
      <w:r w:rsidR="00144293" w:rsidRPr="00681CEF">
        <w:rPr>
          <w:rFonts w:ascii="Book Antiqua" w:hAnsi="Book Antiqua"/>
          <w:sz w:val="24"/>
          <w:szCs w:val="24"/>
        </w:rPr>
        <w:t>Provision of protocol and methods f</w:t>
      </w:r>
      <w:r w:rsidRPr="00681CEF">
        <w:rPr>
          <w:rFonts w:ascii="Book Antiqua" w:hAnsi="Book Antiqua"/>
          <w:sz w:val="24"/>
          <w:szCs w:val="24"/>
        </w:rPr>
        <w:t>acilitat</w:t>
      </w:r>
      <w:r w:rsidR="00144293" w:rsidRPr="00681CEF">
        <w:rPr>
          <w:rFonts w:ascii="Book Antiqua" w:hAnsi="Book Antiqua"/>
          <w:sz w:val="24"/>
          <w:szCs w:val="24"/>
        </w:rPr>
        <w:t>es</w:t>
      </w:r>
      <w:r w:rsidRPr="00681CEF">
        <w:rPr>
          <w:rFonts w:ascii="Book Antiqua" w:hAnsi="Book Antiqua"/>
          <w:sz w:val="24"/>
          <w:szCs w:val="24"/>
        </w:rPr>
        <w:t xml:space="preserve"> the replication of </w:t>
      </w:r>
      <w:r w:rsidR="00144293" w:rsidRPr="00681CEF">
        <w:rPr>
          <w:rFonts w:ascii="Book Antiqua" w:hAnsi="Book Antiqua"/>
          <w:sz w:val="24"/>
          <w:szCs w:val="24"/>
        </w:rPr>
        <w:t>systematic review</w:t>
      </w:r>
      <w:r w:rsidRPr="00681CEF">
        <w:rPr>
          <w:rFonts w:ascii="Book Antiqua" w:hAnsi="Book Antiqua"/>
          <w:sz w:val="24"/>
          <w:szCs w:val="24"/>
        </w:rPr>
        <w:t xml:space="preserve"> in update s</w:t>
      </w:r>
      <w:r w:rsidR="00144293" w:rsidRPr="00681CEF">
        <w:rPr>
          <w:rFonts w:ascii="Book Antiqua" w:hAnsi="Book Antiqua"/>
          <w:sz w:val="24"/>
          <w:szCs w:val="24"/>
        </w:rPr>
        <w:t>tep.</w:t>
      </w:r>
      <w:r w:rsidR="00234ECB" w:rsidRPr="00681CEF">
        <w:rPr>
          <w:rFonts w:ascii="Book Antiqua" w:hAnsi="Book Antiqua"/>
          <w:sz w:val="24"/>
          <w:szCs w:val="24"/>
          <w:lang w:eastAsia="zh-CN"/>
        </w:rPr>
        <w:t xml:space="preserve"> </w:t>
      </w:r>
      <w:r w:rsidRPr="00681CEF">
        <w:rPr>
          <w:rFonts w:ascii="Book Antiqua" w:hAnsi="Book Antiqua"/>
          <w:sz w:val="24"/>
          <w:szCs w:val="24"/>
        </w:rPr>
        <w:t>To make</w:t>
      </w:r>
      <w:r w:rsidR="00B42ED5" w:rsidRPr="00681CEF">
        <w:rPr>
          <w:rFonts w:ascii="Book Antiqua" w:hAnsi="Book Antiqua"/>
          <w:sz w:val="24"/>
          <w:szCs w:val="24"/>
        </w:rPr>
        <w:t xml:space="preserve"> </w:t>
      </w:r>
      <w:r w:rsidR="00FA6A99" w:rsidRPr="00681CEF">
        <w:rPr>
          <w:rFonts w:ascii="Book Antiqua" w:hAnsi="Book Antiqua"/>
          <w:sz w:val="24"/>
          <w:szCs w:val="24"/>
        </w:rPr>
        <w:t>such role model</w:t>
      </w:r>
      <w:r w:rsidR="00B42ED5" w:rsidRPr="00681CEF">
        <w:rPr>
          <w:rFonts w:ascii="Book Antiqua" w:hAnsi="Book Antiqua"/>
          <w:sz w:val="24"/>
          <w:szCs w:val="24"/>
        </w:rPr>
        <w:t>, t</w:t>
      </w:r>
      <w:r w:rsidR="00AC13C4" w:rsidRPr="00681CEF">
        <w:rPr>
          <w:rFonts w:ascii="Book Antiqua" w:hAnsi="Book Antiqua"/>
          <w:sz w:val="24"/>
          <w:szCs w:val="24"/>
        </w:rPr>
        <w:t xml:space="preserve">he organizations whose main activity includes producing systematic reviews </w:t>
      </w:r>
      <w:r w:rsidR="00144293" w:rsidRPr="00681CEF">
        <w:rPr>
          <w:rFonts w:ascii="Book Antiqua" w:hAnsi="Book Antiqua"/>
          <w:sz w:val="24"/>
          <w:szCs w:val="24"/>
        </w:rPr>
        <w:t xml:space="preserve">should come together and collaborate on developing </w:t>
      </w:r>
      <w:r w:rsidR="00AC13C4" w:rsidRPr="00681CEF">
        <w:rPr>
          <w:rFonts w:ascii="Book Antiqua" w:hAnsi="Book Antiqua"/>
          <w:sz w:val="24"/>
          <w:szCs w:val="24"/>
        </w:rPr>
        <w:t>polic</w:t>
      </w:r>
      <w:r w:rsidR="00144293" w:rsidRPr="00681CEF">
        <w:rPr>
          <w:rFonts w:ascii="Book Antiqua" w:hAnsi="Book Antiqua"/>
          <w:sz w:val="24"/>
          <w:szCs w:val="24"/>
        </w:rPr>
        <w:t>ies</w:t>
      </w:r>
      <w:r w:rsidR="00AC13C4" w:rsidRPr="00681CEF">
        <w:rPr>
          <w:rFonts w:ascii="Book Antiqua" w:hAnsi="Book Antiqua"/>
          <w:sz w:val="24"/>
          <w:szCs w:val="24"/>
        </w:rPr>
        <w:t xml:space="preserve"> on </w:t>
      </w:r>
      <w:r w:rsidR="00144293" w:rsidRPr="00681CEF">
        <w:rPr>
          <w:rFonts w:ascii="Book Antiqua" w:hAnsi="Book Antiqua"/>
          <w:sz w:val="24"/>
          <w:szCs w:val="24"/>
        </w:rPr>
        <w:t xml:space="preserve">reproducibility and </w:t>
      </w:r>
      <w:r w:rsidR="00AC13C4" w:rsidRPr="00681CEF">
        <w:rPr>
          <w:rFonts w:ascii="Book Antiqua" w:hAnsi="Book Antiqua"/>
          <w:sz w:val="24"/>
          <w:szCs w:val="24"/>
        </w:rPr>
        <w:t>sharing the data</w:t>
      </w:r>
      <w:r w:rsidRPr="00681CEF">
        <w:rPr>
          <w:rFonts w:ascii="Book Antiqua" w:hAnsi="Book Antiqua"/>
          <w:sz w:val="24"/>
          <w:szCs w:val="24"/>
        </w:rPr>
        <w:t xml:space="preserve"> and methods from within the systematic reviews</w:t>
      </w:r>
      <w:r w:rsidR="00AC13C4" w:rsidRPr="00681CEF">
        <w:rPr>
          <w:rFonts w:ascii="Book Antiqua" w:hAnsi="Book Antiqua"/>
          <w:sz w:val="24"/>
          <w:szCs w:val="24"/>
        </w:rPr>
        <w:t xml:space="preserve">. </w:t>
      </w:r>
      <w:r w:rsidR="00144293" w:rsidRPr="00681CEF">
        <w:rPr>
          <w:rFonts w:ascii="Book Antiqua" w:hAnsi="Book Antiqua"/>
          <w:sz w:val="24"/>
          <w:szCs w:val="24"/>
        </w:rPr>
        <w:t>On the other hand, t</w:t>
      </w:r>
      <w:r w:rsidR="00AC13C4" w:rsidRPr="00681CEF">
        <w:rPr>
          <w:rFonts w:ascii="Book Antiqua" w:hAnsi="Book Antiqua"/>
          <w:sz w:val="24"/>
          <w:szCs w:val="24"/>
        </w:rPr>
        <w:t>hese organizations have their own journal platform</w:t>
      </w:r>
      <w:r w:rsidRPr="00681CEF">
        <w:rPr>
          <w:rFonts w:ascii="Book Antiqua" w:hAnsi="Book Antiqua"/>
          <w:sz w:val="24"/>
          <w:szCs w:val="24"/>
        </w:rPr>
        <w:t xml:space="preserve">s and the journal publishers themselves need to </w:t>
      </w:r>
      <w:r w:rsidR="00FA6A99" w:rsidRPr="00681CEF">
        <w:rPr>
          <w:rFonts w:ascii="Book Antiqua" w:hAnsi="Book Antiqua"/>
          <w:sz w:val="24"/>
          <w:szCs w:val="24"/>
        </w:rPr>
        <w:t xml:space="preserve">engage in this policy </w:t>
      </w:r>
      <w:r w:rsidRPr="00681CEF">
        <w:rPr>
          <w:rFonts w:ascii="Book Antiqua" w:hAnsi="Book Antiqua"/>
          <w:sz w:val="24"/>
          <w:szCs w:val="24"/>
        </w:rPr>
        <w:t>develop</w:t>
      </w:r>
      <w:r w:rsidR="00FA6A99" w:rsidRPr="00681CEF">
        <w:rPr>
          <w:rFonts w:ascii="Book Antiqua" w:hAnsi="Book Antiqua"/>
          <w:sz w:val="24"/>
          <w:szCs w:val="24"/>
        </w:rPr>
        <w:t>ment</w:t>
      </w:r>
      <w:r w:rsidRPr="00681CEF">
        <w:rPr>
          <w:rFonts w:ascii="Book Antiqua" w:hAnsi="Book Antiqua"/>
          <w:sz w:val="24"/>
          <w:szCs w:val="24"/>
        </w:rPr>
        <w:t xml:space="preserve"> as well.</w:t>
      </w:r>
      <w:r w:rsidR="000334BC" w:rsidRPr="00681CEF">
        <w:rPr>
          <w:rFonts w:ascii="Book Antiqua" w:hAnsi="Book Antiqua"/>
          <w:sz w:val="24"/>
          <w:szCs w:val="24"/>
        </w:rPr>
        <w:t xml:space="preserve"> </w:t>
      </w:r>
      <w:r w:rsidR="00FF12E8" w:rsidRPr="00681CEF">
        <w:rPr>
          <w:rFonts w:ascii="Book Antiqua" w:hAnsi="Book Antiqua"/>
          <w:sz w:val="24"/>
          <w:szCs w:val="24"/>
        </w:rPr>
        <w:t xml:space="preserve">To avoid a meta-waste, </w:t>
      </w:r>
      <w:r w:rsidR="00613433" w:rsidRPr="00681CEF">
        <w:rPr>
          <w:rFonts w:ascii="Book Antiqua" w:hAnsi="Book Antiqua"/>
          <w:sz w:val="24"/>
          <w:szCs w:val="24"/>
        </w:rPr>
        <w:t xml:space="preserve">Cochrane Database of Systematic Reviews, </w:t>
      </w:r>
      <w:r w:rsidR="00613433" w:rsidRPr="00681CEF">
        <w:rPr>
          <w:rFonts w:ascii="Book Antiqua" w:hAnsi="Book Antiqua"/>
          <w:i/>
          <w:sz w:val="24"/>
          <w:szCs w:val="24"/>
        </w:rPr>
        <w:t>Systematic Reviews</w:t>
      </w:r>
      <w:r w:rsidR="00613433" w:rsidRPr="00681CEF">
        <w:rPr>
          <w:rFonts w:ascii="Book Antiqua" w:hAnsi="Book Antiqua"/>
          <w:sz w:val="24"/>
          <w:szCs w:val="24"/>
        </w:rPr>
        <w:t xml:space="preserve"> journal, </w:t>
      </w:r>
      <w:r w:rsidR="00E2227D" w:rsidRPr="00681CEF">
        <w:rPr>
          <w:rFonts w:ascii="Book Antiqua" w:hAnsi="Book Antiqua"/>
          <w:i/>
          <w:sz w:val="24"/>
          <w:szCs w:val="24"/>
        </w:rPr>
        <w:t>World Journal of Meta-Analysis</w:t>
      </w:r>
      <w:r w:rsidR="00E2227D" w:rsidRPr="00681CEF">
        <w:rPr>
          <w:rFonts w:ascii="Book Antiqua" w:hAnsi="Book Antiqua"/>
          <w:sz w:val="24"/>
          <w:szCs w:val="24"/>
        </w:rPr>
        <w:t xml:space="preserve">, </w:t>
      </w:r>
      <w:r w:rsidR="00613433" w:rsidRPr="00681CEF">
        <w:rPr>
          <w:rFonts w:ascii="Book Antiqua" w:hAnsi="Book Antiqua"/>
          <w:i/>
          <w:sz w:val="24"/>
          <w:szCs w:val="24"/>
        </w:rPr>
        <w:t>JBI Database of Systematic Reviews and Implementation Reports</w:t>
      </w:r>
      <w:r w:rsidR="00E2227D" w:rsidRPr="00681CEF">
        <w:rPr>
          <w:rFonts w:ascii="Book Antiqua" w:hAnsi="Book Antiqua"/>
          <w:sz w:val="24"/>
          <w:szCs w:val="24"/>
        </w:rPr>
        <w:t xml:space="preserve">, and </w:t>
      </w:r>
      <w:r w:rsidR="00E2227D" w:rsidRPr="00681CEF">
        <w:rPr>
          <w:rFonts w:ascii="Book Antiqua" w:hAnsi="Book Antiqua"/>
          <w:i/>
          <w:sz w:val="24"/>
          <w:szCs w:val="24"/>
        </w:rPr>
        <w:t>Environmental Evidence</w:t>
      </w:r>
      <w:r w:rsidR="00613433" w:rsidRPr="00681CEF">
        <w:rPr>
          <w:rFonts w:ascii="Book Antiqua" w:hAnsi="Book Antiqua"/>
          <w:sz w:val="24"/>
          <w:szCs w:val="24"/>
        </w:rPr>
        <w:t xml:space="preserve"> now have a great opportunity to </w:t>
      </w:r>
      <w:r w:rsidR="00FA6A99" w:rsidRPr="00681CEF">
        <w:rPr>
          <w:rFonts w:ascii="Book Antiqua" w:hAnsi="Book Antiqua"/>
          <w:sz w:val="24"/>
          <w:szCs w:val="24"/>
        </w:rPr>
        <w:t xml:space="preserve">come together and </w:t>
      </w:r>
      <w:r w:rsidR="00613433" w:rsidRPr="00681CEF">
        <w:rPr>
          <w:rFonts w:ascii="Book Antiqua" w:hAnsi="Book Antiqua"/>
          <w:sz w:val="24"/>
          <w:szCs w:val="24"/>
        </w:rPr>
        <w:t xml:space="preserve">set </w:t>
      </w:r>
      <w:r w:rsidR="00144293" w:rsidRPr="00681CEF">
        <w:rPr>
          <w:rFonts w:ascii="Book Antiqua" w:hAnsi="Book Antiqua"/>
          <w:sz w:val="24"/>
          <w:szCs w:val="24"/>
        </w:rPr>
        <w:t xml:space="preserve">the </w:t>
      </w:r>
      <w:r w:rsidR="00613433" w:rsidRPr="00681CEF">
        <w:rPr>
          <w:rFonts w:ascii="Book Antiqua" w:hAnsi="Book Antiqua"/>
          <w:sz w:val="24"/>
          <w:szCs w:val="24"/>
        </w:rPr>
        <w:t xml:space="preserve">bars </w:t>
      </w:r>
      <w:r w:rsidR="00144293" w:rsidRPr="00681CEF">
        <w:rPr>
          <w:rFonts w:ascii="Book Antiqua" w:hAnsi="Book Antiqua"/>
          <w:sz w:val="24"/>
          <w:szCs w:val="24"/>
        </w:rPr>
        <w:t>on</w:t>
      </w:r>
      <w:r w:rsidR="00613433" w:rsidRPr="00681CEF">
        <w:rPr>
          <w:rFonts w:ascii="Book Antiqua" w:hAnsi="Book Antiqua"/>
          <w:sz w:val="24"/>
          <w:szCs w:val="24"/>
        </w:rPr>
        <w:t xml:space="preserve"> reproducibility</w:t>
      </w:r>
      <w:r w:rsidR="000334BC" w:rsidRPr="00681CEF">
        <w:rPr>
          <w:rFonts w:ascii="Book Antiqua" w:hAnsi="Book Antiqua"/>
          <w:sz w:val="24"/>
          <w:szCs w:val="24"/>
        </w:rPr>
        <w:t xml:space="preserve"> </w:t>
      </w:r>
      <w:r w:rsidR="00144293" w:rsidRPr="00681CEF">
        <w:rPr>
          <w:rFonts w:ascii="Book Antiqua" w:hAnsi="Book Antiqua"/>
          <w:sz w:val="24"/>
          <w:szCs w:val="24"/>
        </w:rPr>
        <w:t>of systematic reviews</w:t>
      </w:r>
      <w:r w:rsidR="00613433" w:rsidRPr="00681CEF">
        <w:rPr>
          <w:rFonts w:ascii="Book Antiqua" w:hAnsi="Book Antiqua"/>
          <w:sz w:val="24"/>
          <w:szCs w:val="24"/>
        </w:rPr>
        <w:t>.</w:t>
      </w:r>
    </w:p>
    <w:p w:rsidR="00C14818" w:rsidRPr="00681CEF" w:rsidRDefault="00C14818" w:rsidP="00234ECB">
      <w:pPr>
        <w:spacing w:after="0" w:line="360" w:lineRule="auto"/>
        <w:jc w:val="both"/>
        <w:rPr>
          <w:rFonts w:ascii="Book Antiqua" w:hAnsi="Book Antiqua"/>
          <w:b/>
          <w:bCs/>
          <w:sz w:val="24"/>
          <w:szCs w:val="24"/>
          <w:lang w:eastAsia="zh-CN"/>
        </w:rPr>
      </w:pPr>
    </w:p>
    <w:p w:rsidR="004E6F4A" w:rsidRPr="00681CEF" w:rsidRDefault="006D598A" w:rsidP="00234ECB">
      <w:pPr>
        <w:spacing w:after="0" w:line="360" w:lineRule="auto"/>
        <w:jc w:val="both"/>
        <w:rPr>
          <w:rFonts w:ascii="Book Antiqua" w:hAnsi="Book Antiqua"/>
          <w:b/>
          <w:bCs/>
          <w:sz w:val="24"/>
          <w:szCs w:val="24"/>
        </w:rPr>
      </w:pPr>
      <w:r w:rsidRPr="00681CEF">
        <w:rPr>
          <w:rFonts w:ascii="Book Antiqua" w:hAnsi="Book Antiqua"/>
          <w:b/>
          <w:bCs/>
          <w:sz w:val="24"/>
          <w:szCs w:val="24"/>
        </w:rPr>
        <w:t>REFERENCES</w:t>
      </w:r>
    </w:p>
    <w:p w:rsidR="00234ECB" w:rsidRPr="00681CEF" w:rsidRDefault="00234ECB"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 xml:space="preserve">1 </w:t>
      </w:r>
      <w:r w:rsidR="00C34C70" w:rsidRPr="00681CEF">
        <w:rPr>
          <w:rFonts w:ascii="Book Antiqua" w:hAnsi="Book Antiqua"/>
          <w:b/>
          <w:sz w:val="24"/>
          <w:szCs w:val="24"/>
        </w:rPr>
        <w:t>Centre for Evidence-based Medicine</w:t>
      </w:r>
      <w:r w:rsidR="00C34C70" w:rsidRPr="00681CEF">
        <w:rPr>
          <w:rFonts w:ascii="Book Antiqua" w:hAnsi="Book Antiqua" w:hint="eastAsia"/>
          <w:sz w:val="24"/>
          <w:szCs w:val="24"/>
          <w:lang w:eastAsia="zh-CN"/>
        </w:rPr>
        <w:t>.</w:t>
      </w:r>
      <w:r w:rsidR="00C34C70" w:rsidRPr="00681CEF">
        <w:rPr>
          <w:rFonts w:ascii="Book Antiqua" w:hAnsi="Book Antiqua"/>
          <w:sz w:val="24"/>
          <w:szCs w:val="24"/>
        </w:rPr>
        <w:t xml:space="preserve"> </w:t>
      </w:r>
      <w:r w:rsidRPr="00681CEF">
        <w:rPr>
          <w:rFonts w:ascii="Book Antiqua" w:hAnsi="Book Antiqua"/>
          <w:sz w:val="24"/>
          <w:szCs w:val="24"/>
        </w:rPr>
        <w:t xml:space="preserve">Oxford Centre for Evidence-based Medicine – </w:t>
      </w:r>
      <w:r w:rsidR="00344F8A" w:rsidRPr="00681CEF">
        <w:rPr>
          <w:rFonts w:ascii="Book Antiqua" w:hAnsi="Book Antiqua"/>
          <w:sz w:val="24"/>
          <w:szCs w:val="24"/>
        </w:rPr>
        <w:t>Levels of Evidence</w:t>
      </w:r>
      <w:r w:rsidR="00344F8A" w:rsidRPr="00681CEF">
        <w:rPr>
          <w:rFonts w:ascii="Book Antiqua" w:hAnsi="Book Antiqua" w:hint="eastAsia"/>
          <w:sz w:val="24"/>
          <w:szCs w:val="24"/>
          <w:lang w:eastAsia="zh-CN"/>
        </w:rPr>
        <w:t>,</w:t>
      </w:r>
      <w:r w:rsidRPr="00681CEF">
        <w:rPr>
          <w:rFonts w:ascii="Book Antiqua" w:hAnsi="Book Antiqua"/>
          <w:sz w:val="24"/>
          <w:szCs w:val="24"/>
        </w:rPr>
        <w:t xml:space="preserve"> 2009</w:t>
      </w:r>
      <w:r w:rsidR="00344F8A" w:rsidRPr="00681CEF">
        <w:rPr>
          <w:rFonts w:ascii="Book Antiqua" w:hAnsi="Book Antiqua" w:hint="eastAsia"/>
          <w:sz w:val="24"/>
          <w:szCs w:val="24"/>
          <w:lang w:eastAsia="zh-CN"/>
        </w:rPr>
        <w:t>.</w:t>
      </w:r>
      <w:r w:rsidRPr="00681CEF">
        <w:rPr>
          <w:rFonts w:ascii="Book Antiqua" w:hAnsi="Book Antiqua"/>
          <w:sz w:val="24"/>
          <w:szCs w:val="24"/>
        </w:rPr>
        <w:t xml:space="preserve"> </w:t>
      </w:r>
      <w:r w:rsidR="00403DEE" w:rsidRPr="00681CEF">
        <w:rPr>
          <w:rFonts w:ascii="Book Antiqua" w:hAnsi="Book Antiqua" w:hint="eastAsia"/>
          <w:sz w:val="24"/>
          <w:szCs w:val="24"/>
          <w:lang w:eastAsia="zh-CN"/>
        </w:rPr>
        <w:t xml:space="preserve">Available from: </w:t>
      </w:r>
      <w:r w:rsidR="00C14818" w:rsidRPr="00681CEF">
        <w:rPr>
          <w:rFonts w:ascii="Book Antiqua" w:hAnsi="Book Antiqua" w:hint="eastAsia"/>
          <w:sz w:val="24"/>
          <w:szCs w:val="24"/>
          <w:lang w:eastAsia="zh-CN"/>
        </w:rPr>
        <w:t xml:space="preserve">URL: </w:t>
      </w:r>
      <w:r w:rsidR="00403DEE" w:rsidRPr="00681CEF">
        <w:rPr>
          <w:rFonts w:ascii="Book Antiqua" w:hAnsi="Book Antiqua"/>
          <w:sz w:val="24"/>
          <w:szCs w:val="24"/>
          <w:lang w:eastAsia="zh-CN"/>
        </w:rPr>
        <w:t>https://www.cebm.net/2009/06/oxford-centre-evidence-based-medicine-levels-evidence-march-2009/</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 </w:t>
      </w:r>
      <w:r w:rsidRPr="00681CEF">
        <w:rPr>
          <w:rFonts w:ascii="Book Antiqua" w:hAnsi="Book Antiqua"/>
          <w:b/>
          <w:sz w:val="24"/>
          <w:szCs w:val="24"/>
        </w:rPr>
        <w:t>Ahmad N</w:t>
      </w:r>
      <w:r w:rsidRPr="00681CEF">
        <w:rPr>
          <w:rFonts w:ascii="Book Antiqua" w:hAnsi="Book Antiqua"/>
          <w:sz w:val="24"/>
          <w:szCs w:val="24"/>
        </w:rPr>
        <w:t xml:space="preserve">, Boutron I, Dechartres A, Durieux P, Ravaud P. Applicability and generalisability of the results of systematic reviews to public health practice and policy: a systematic review. </w:t>
      </w:r>
      <w:r w:rsidRPr="00681CEF">
        <w:rPr>
          <w:rFonts w:ascii="Book Antiqua" w:hAnsi="Book Antiqua"/>
          <w:i/>
          <w:sz w:val="24"/>
          <w:szCs w:val="24"/>
        </w:rPr>
        <w:t>Trials</w:t>
      </w:r>
      <w:r w:rsidRPr="00681CEF">
        <w:rPr>
          <w:rFonts w:ascii="Book Antiqua" w:hAnsi="Book Antiqua"/>
          <w:sz w:val="24"/>
          <w:szCs w:val="24"/>
        </w:rPr>
        <w:t xml:space="preserve"> 2010; </w:t>
      </w:r>
      <w:r w:rsidRPr="00681CEF">
        <w:rPr>
          <w:rFonts w:ascii="Book Antiqua" w:hAnsi="Book Antiqua"/>
          <w:b/>
          <w:sz w:val="24"/>
          <w:szCs w:val="24"/>
        </w:rPr>
        <w:t>11</w:t>
      </w:r>
      <w:r w:rsidRPr="00681CEF">
        <w:rPr>
          <w:rFonts w:ascii="Book Antiqua" w:hAnsi="Book Antiqua"/>
          <w:sz w:val="24"/>
          <w:szCs w:val="24"/>
        </w:rPr>
        <w:t>: 20 [PMID: 20187938 DOI: 10.1186/1745-6215-11-20]</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 </w:t>
      </w:r>
      <w:r w:rsidRPr="00681CEF">
        <w:rPr>
          <w:rFonts w:ascii="Book Antiqua" w:hAnsi="Book Antiqua"/>
          <w:b/>
          <w:sz w:val="24"/>
          <w:szCs w:val="24"/>
        </w:rPr>
        <w:t>Chalmers I</w:t>
      </w:r>
      <w:r w:rsidRPr="00681CEF">
        <w:rPr>
          <w:rFonts w:ascii="Book Antiqua" w:hAnsi="Book Antiqua"/>
          <w:sz w:val="24"/>
          <w:szCs w:val="24"/>
        </w:rPr>
        <w:t xml:space="preserve">, Fox DM. Increasing the Incidence and Influence of Systematic Reviews on Health Policy and Practice. </w:t>
      </w:r>
      <w:r w:rsidRPr="00681CEF">
        <w:rPr>
          <w:rFonts w:ascii="Book Antiqua" w:hAnsi="Book Antiqua"/>
          <w:i/>
          <w:sz w:val="24"/>
          <w:szCs w:val="24"/>
        </w:rPr>
        <w:t>Am J Public Health</w:t>
      </w:r>
      <w:r w:rsidRPr="00681CEF">
        <w:rPr>
          <w:rFonts w:ascii="Book Antiqua" w:hAnsi="Book Antiqua"/>
          <w:sz w:val="24"/>
          <w:szCs w:val="24"/>
        </w:rPr>
        <w:t xml:space="preserve"> 2016; </w:t>
      </w:r>
      <w:r w:rsidRPr="00681CEF">
        <w:rPr>
          <w:rFonts w:ascii="Book Antiqua" w:hAnsi="Book Antiqua"/>
          <w:b/>
          <w:sz w:val="24"/>
          <w:szCs w:val="24"/>
        </w:rPr>
        <w:t>106</w:t>
      </w:r>
      <w:r w:rsidRPr="00681CEF">
        <w:rPr>
          <w:rFonts w:ascii="Book Antiqua" w:hAnsi="Book Antiqua"/>
          <w:sz w:val="24"/>
          <w:szCs w:val="24"/>
        </w:rPr>
        <w:t>: 11-13 [PMID: 26562111 DOI: 10.2105/AJPH.2015.302915]</w:t>
      </w:r>
    </w:p>
    <w:p w:rsidR="00234ECB" w:rsidRPr="00681CEF" w:rsidRDefault="00403DEE"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4</w:t>
      </w:r>
      <w:r w:rsidR="00234ECB" w:rsidRPr="00681CEF">
        <w:rPr>
          <w:rFonts w:ascii="Book Antiqua" w:hAnsi="Book Antiqua"/>
          <w:sz w:val="24"/>
          <w:szCs w:val="24"/>
        </w:rPr>
        <w:t xml:space="preserve"> </w:t>
      </w:r>
      <w:r w:rsidR="00234ECB" w:rsidRPr="00681CEF">
        <w:rPr>
          <w:rFonts w:ascii="Book Antiqua" w:hAnsi="Book Antiqua"/>
          <w:b/>
          <w:sz w:val="24"/>
          <w:szCs w:val="24"/>
        </w:rPr>
        <w:t>Campbell A</w:t>
      </w:r>
      <w:r w:rsidR="00234ECB" w:rsidRPr="00681CEF">
        <w:rPr>
          <w:rFonts w:ascii="Book Antiqua" w:hAnsi="Book Antiqua"/>
          <w:sz w:val="24"/>
          <w:szCs w:val="24"/>
        </w:rPr>
        <w:t xml:space="preserve">. A Quick Guide to Research Methods. </w:t>
      </w:r>
      <w:r w:rsidR="00234ECB" w:rsidRPr="00681CEF">
        <w:rPr>
          <w:rFonts w:ascii="Book Antiqua" w:hAnsi="Book Antiqua"/>
          <w:i/>
          <w:sz w:val="24"/>
          <w:szCs w:val="24"/>
        </w:rPr>
        <w:t>ANZ</w:t>
      </w:r>
      <w:r w:rsidR="00FD3A5A" w:rsidRPr="00681CEF">
        <w:rPr>
          <w:rFonts w:ascii="Book Antiqua" w:hAnsi="Book Antiqua"/>
          <w:i/>
          <w:sz w:val="24"/>
          <w:szCs w:val="24"/>
        </w:rPr>
        <w:t>J</w:t>
      </w:r>
      <w:r w:rsidR="00234ECB" w:rsidRPr="00681CEF">
        <w:rPr>
          <w:rFonts w:ascii="Book Antiqua" w:hAnsi="Book Antiqua"/>
          <w:i/>
          <w:sz w:val="24"/>
          <w:szCs w:val="24"/>
        </w:rPr>
        <w:t>FT</w:t>
      </w:r>
      <w:r w:rsidR="00234ECB" w:rsidRPr="00681CEF">
        <w:rPr>
          <w:rFonts w:ascii="Book Antiqua" w:hAnsi="Book Antiqua"/>
          <w:sz w:val="24"/>
          <w:szCs w:val="24"/>
        </w:rPr>
        <w:t xml:space="preserve"> 2004;</w:t>
      </w:r>
      <w:r w:rsidRPr="00681CEF">
        <w:rPr>
          <w:rFonts w:ascii="Book Antiqua" w:hAnsi="Book Antiqua" w:hint="eastAsia"/>
          <w:sz w:val="24"/>
          <w:szCs w:val="24"/>
          <w:lang w:eastAsia="zh-CN"/>
        </w:rPr>
        <w:t xml:space="preserve"> </w:t>
      </w:r>
      <w:r w:rsidR="00234ECB" w:rsidRPr="00681CEF">
        <w:rPr>
          <w:rFonts w:ascii="Book Antiqua" w:hAnsi="Book Antiqua"/>
          <w:b/>
          <w:sz w:val="24"/>
          <w:szCs w:val="24"/>
        </w:rPr>
        <w:t>25</w:t>
      </w:r>
      <w:r w:rsidR="00234ECB" w:rsidRPr="00681CEF">
        <w:rPr>
          <w:rFonts w:ascii="Book Antiqua" w:hAnsi="Book Antiqua"/>
          <w:sz w:val="24"/>
          <w:szCs w:val="24"/>
        </w:rPr>
        <w:t>:</w:t>
      </w:r>
      <w:r w:rsidRPr="00681CEF">
        <w:rPr>
          <w:rFonts w:ascii="Book Antiqua" w:hAnsi="Book Antiqua" w:hint="eastAsia"/>
          <w:sz w:val="24"/>
          <w:szCs w:val="24"/>
          <w:lang w:eastAsia="zh-CN"/>
        </w:rPr>
        <w:t xml:space="preserve"> </w:t>
      </w:r>
      <w:r w:rsidR="00234ECB" w:rsidRPr="00681CEF">
        <w:rPr>
          <w:rFonts w:ascii="Book Antiqua" w:hAnsi="Book Antiqua"/>
          <w:sz w:val="24"/>
          <w:szCs w:val="24"/>
        </w:rPr>
        <w:t>165-</w:t>
      </w:r>
      <w:r w:rsidRPr="00681CEF">
        <w:rPr>
          <w:rFonts w:ascii="Book Antiqua" w:hAnsi="Book Antiqua" w:hint="eastAsia"/>
          <w:sz w:val="24"/>
          <w:szCs w:val="24"/>
          <w:lang w:eastAsia="zh-CN"/>
        </w:rPr>
        <w:t>16</w:t>
      </w:r>
      <w:r w:rsidR="00234ECB" w:rsidRPr="00681CEF">
        <w:rPr>
          <w:rFonts w:ascii="Book Antiqua" w:hAnsi="Book Antiqua"/>
          <w:sz w:val="24"/>
          <w:szCs w:val="24"/>
        </w:rPr>
        <w:t xml:space="preserve">7 </w:t>
      </w:r>
      <w:r w:rsidR="00FD3A5A" w:rsidRPr="00681CEF">
        <w:rPr>
          <w:rFonts w:ascii="Book Antiqua" w:hAnsi="Book Antiqua" w:hint="eastAsia"/>
          <w:sz w:val="24"/>
          <w:szCs w:val="24"/>
          <w:lang w:eastAsia="zh-CN"/>
        </w:rPr>
        <w:t>[</w:t>
      </w:r>
      <w:r w:rsidR="00234ECB" w:rsidRPr="00681CEF">
        <w:rPr>
          <w:rFonts w:ascii="Book Antiqua" w:hAnsi="Book Antiqua"/>
          <w:sz w:val="24"/>
          <w:szCs w:val="24"/>
        </w:rPr>
        <w:t xml:space="preserve">DOI: </w:t>
      </w:r>
      <w:r w:rsidRPr="00681CEF">
        <w:rPr>
          <w:rFonts w:ascii="Book Antiqua" w:hAnsi="Book Antiqua"/>
          <w:sz w:val="24"/>
          <w:szCs w:val="24"/>
        </w:rPr>
        <w:t>10.1002/j.1467-8438.2004.tb00610.x</w:t>
      </w:r>
      <w:r w:rsidR="00FD3A5A" w:rsidRPr="00681CEF">
        <w:rPr>
          <w:rFonts w:ascii="Book Antiqua" w:hAnsi="Book Antiqua" w:hint="eastAsia"/>
          <w:sz w:val="24"/>
          <w:szCs w:val="24"/>
          <w:lang w:eastAsia="zh-CN"/>
        </w:rPr>
        <w:t>]</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5 </w:t>
      </w:r>
      <w:r w:rsidRPr="00681CEF">
        <w:rPr>
          <w:rFonts w:ascii="Book Antiqua" w:hAnsi="Book Antiqua"/>
          <w:b/>
          <w:sz w:val="24"/>
          <w:szCs w:val="24"/>
        </w:rPr>
        <w:t>Petticrew M</w:t>
      </w:r>
      <w:r w:rsidRPr="00681CEF">
        <w:rPr>
          <w:rFonts w:ascii="Book Antiqua" w:hAnsi="Book Antiqua"/>
          <w:sz w:val="24"/>
          <w:szCs w:val="24"/>
        </w:rPr>
        <w:t xml:space="preserve">. Systematic reviews from astronomy to zoology: myths and misconceptions. </w:t>
      </w:r>
      <w:r w:rsidRPr="00681CEF">
        <w:rPr>
          <w:rFonts w:ascii="Book Antiqua" w:hAnsi="Book Antiqua"/>
          <w:i/>
          <w:sz w:val="24"/>
          <w:szCs w:val="24"/>
        </w:rPr>
        <w:t>BMJ</w:t>
      </w:r>
      <w:r w:rsidRPr="00681CEF">
        <w:rPr>
          <w:rFonts w:ascii="Book Antiqua" w:hAnsi="Book Antiqua"/>
          <w:sz w:val="24"/>
          <w:szCs w:val="24"/>
        </w:rPr>
        <w:t xml:space="preserve"> 2001; </w:t>
      </w:r>
      <w:r w:rsidRPr="00681CEF">
        <w:rPr>
          <w:rFonts w:ascii="Book Antiqua" w:hAnsi="Book Antiqua"/>
          <w:b/>
          <w:sz w:val="24"/>
          <w:szCs w:val="24"/>
        </w:rPr>
        <w:t>322</w:t>
      </w:r>
      <w:r w:rsidRPr="00681CEF">
        <w:rPr>
          <w:rFonts w:ascii="Book Antiqua" w:hAnsi="Book Antiqua"/>
          <w:sz w:val="24"/>
          <w:szCs w:val="24"/>
        </w:rPr>
        <w:t>: 98-101 [PMID: 11154628 DOI: 10.1136/bmj.322.7278.98]</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6 </w:t>
      </w:r>
      <w:r w:rsidRPr="00681CEF">
        <w:rPr>
          <w:rFonts w:ascii="Book Antiqua" w:hAnsi="Book Antiqua"/>
          <w:b/>
          <w:sz w:val="24"/>
          <w:szCs w:val="24"/>
        </w:rPr>
        <w:t>Page MJ</w:t>
      </w:r>
      <w:r w:rsidRPr="00681CEF">
        <w:rPr>
          <w:rFonts w:ascii="Book Antiqua" w:hAnsi="Book Antiqua"/>
          <w:sz w:val="24"/>
          <w:szCs w:val="24"/>
        </w:rPr>
        <w:t xml:space="preserve">, Altman DG, Shamseer L, McKenzie JE, Ahmadzai N, Wolfe D, Yazdi F, Catalá-López F, Tricco AC, Moher D. Reproducible research practices are underused in systematic reviews of biomedical interventions. </w:t>
      </w:r>
      <w:r w:rsidRPr="00681CEF">
        <w:rPr>
          <w:rFonts w:ascii="Book Antiqua" w:hAnsi="Book Antiqua"/>
          <w:i/>
          <w:sz w:val="24"/>
          <w:szCs w:val="24"/>
        </w:rPr>
        <w:t>J Clin Epidemiol</w:t>
      </w:r>
      <w:r w:rsidRPr="00681CEF">
        <w:rPr>
          <w:rFonts w:ascii="Book Antiqua" w:hAnsi="Book Antiqua"/>
          <w:sz w:val="24"/>
          <w:szCs w:val="24"/>
        </w:rPr>
        <w:t xml:space="preserve"> 2018; </w:t>
      </w:r>
      <w:r w:rsidRPr="00681CEF">
        <w:rPr>
          <w:rFonts w:ascii="Book Antiqua" w:hAnsi="Book Antiqua"/>
          <w:b/>
          <w:sz w:val="24"/>
          <w:szCs w:val="24"/>
        </w:rPr>
        <w:t>94</w:t>
      </w:r>
      <w:r w:rsidRPr="00681CEF">
        <w:rPr>
          <w:rFonts w:ascii="Book Antiqua" w:hAnsi="Book Antiqua"/>
          <w:sz w:val="24"/>
          <w:szCs w:val="24"/>
        </w:rPr>
        <w:t>: 8-18 [PMID: 29113936 DOI: 10.1016/j.jclinepi.2017.10.017]</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7 </w:t>
      </w:r>
      <w:r w:rsidRPr="00681CEF">
        <w:rPr>
          <w:rFonts w:ascii="Book Antiqua" w:hAnsi="Book Antiqua"/>
          <w:b/>
          <w:sz w:val="24"/>
          <w:szCs w:val="24"/>
        </w:rPr>
        <w:t>Faggion CM Jr</w:t>
      </w:r>
      <w:r w:rsidRPr="00681CEF">
        <w:rPr>
          <w:rFonts w:ascii="Book Antiqua" w:hAnsi="Book Antiqua"/>
          <w:sz w:val="24"/>
          <w:szCs w:val="24"/>
        </w:rPr>
        <w:t xml:space="preserve">. Should a systematic review be tested for reproducibility before its publication? </w:t>
      </w:r>
      <w:r w:rsidRPr="00681CEF">
        <w:rPr>
          <w:rFonts w:ascii="Book Antiqua" w:hAnsi="Book Antiqua"/>
          <w:i/>
          <w:sz w:val="24"/>
          <w:szCs w:val="24"/>
        </w:rPr>
        <w:t>J Clin Epidemiol</w:t>
      </w:r>
      <w:r w:rsidR="00E64970" w:rsidRPr="00681CEF">
        <w:rPr>
          <w:rFonts w:ascii="Book Antiqua" w:hAnsi="Book Antiqua"/>
          <w:sz w:val="24"/>
          <w:szCs w:val="24"/>
        </w:rPr>
        <w:t xml:space="preserve"> 2019</w:t>
      </w:r>
      <w:r w:rsidRPr="00681CEF">
        <w:rPr>
          <w:rFonts w:ascii="Book Antiqua" w:hAnsi="Book Antiqua"/>
          <w:sz w:val="24"/>
          <w:szCs w:val="24"/>
        </w:rPr>
        <w:t xml:space="preserve"> [PMID: 30772455 DOI: 10.1016/j.jclinepi.2019.02.008]</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8 </w:t>
      </w:r>
      <w:r w:rsidRPr="00681CEF">
        <w:rPr>
          <w:rFonts w:ascii="Book Antiqua" w:hAnsi="Book Antiqua"/>
          <w:b/>
          <w:sz w:val="24"/>
          <w:szCs w:val="24"/>
        </w:rPr>
        <w:t>Sampson M</w:t>
      </w:r>
      <w:r w:rsidRPr="00681CEF">
        <w:rPr>
          <w:rFonts w:ascii="Book Antiqua" w:hAnsi="Book Antiqua"/>
          <w:sz w:val="24"/>
          <w:szCs w:val="24"/>
        </w:rPr>
        <w:t xml:space="preserve">, Shojania KG, Garritty C, Horsley T, Ocampo M, Moher D. Systematic reviews can be produced and published faster. </w:t>
      </w:r>
      <w:r w:rsidRPr="00681CEF">
        <w:rPr>
          <w:rFonts w:ascii="Book Antiqua" w:hAnsi="Book Antiqua"/>
          <w:i/>
          <w:sz w:val="24"/>
          <w:szCs w:val="24"/>
        </w:rPr>
        <w:t>J Clin Epidemiol</w:t>
      </w:r>
      <w:r w:rsidRPr="00681CEF">
        <w:rPr>
          <w:rFonts w:ascii="Book Antiqua" w:hAnsi="Book Antiqua"/>
          <w:sz w:val="24"/>
          <w:szCs w:val="24"/>
        </w:rPr>
        <w:t xml:space="preserve"> 2008; </w:t>
      </w:r>
      <w:r w:rsidRPr="00681CEF">
        <w:rPr>
          <w:rFonts w:ascii="Book Antiqua" w:hAnsi="Book Antiqua"/>
          <w:b/>
          <w:sz w:val="24"/>
          <w:szCs w:val="24"/>
        </w:rPr>
        <w:t>61</w:t>
      </w:r>
      <w:r w:rsidRPr="00681CEF">
        <w:rPr>
          <w:rFonts w:ascii="Book Antiqua" w:hAnsi="Book Antiqua"/>
          <w:sz w:val="24"/>
          <w:szCs w:val="24"/>
        </w:rPr>
        <w:t>: 531-536 [PMID: 18471656 DOI: 10.1016/j.jclinepi.2008.02.004]</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9 </w:t>
      </w:r>
      <w:r w:rsidRPr="00681CEF">
        <w:rPr>
          <w:rFonts w:ascii="Book Antiqua" w:hAnsi="Book Antiqua"/>
          <w:b/>
          <w:sz w:val="24"/>
          <w:szCs w:val="24"/>
        </w:rPr>
        <w:t>Borah R</w:t>
      </w:r>
      <w:r w:rsidRPr="00681CEF">
        <w:rPr>
          <w:rFonts w:ascii="Book Antiqua" w:hAnsi="Book Antiqua"/>
          <w:sz w:val="24"/>
          <w:szCs w:val="24"/>
        </w:rPr>
        <w:t xml:space="preserve">, Brown AW, Capers PL, Kaiser KA. Analysis of the time and workers needed to conduct systematic reviews of medical interventions using data from the PROSPERO registry. </w:t>
      </w:r>
      <w:r w:rsidRPr="00681CEF">
        <w:rPr>
          <w:rFonts w:ascii="Book Antiqua" w:hAnsi="Book Antiqua"/>
          <w:i/>
          <w:sz w:val="24"/>
          <w:szCs w:val="24"/>
        </w:rPr>
        <w:t>BMJ Open</w:t>
      </w:r>
      <w:r w:rsidRPr="00681CEF">
        <w:rPr>
          <w:rFonts w:ascii="Book Antiqua" w:hAnsi="Book Antiqua"/>
          <w:sz w:val="24"/>
          <w:szCs w:val="24"/>
        </w:rPr>
        <w:t xml:space="preserve"> 2017; </w:t>
      </w:r>
      <w:r w:rsidRPr="00681CEF">
        <w:rPr>
          <w:rFonts w:ascii="Book Antiqua" w:hAnsi="Book Antiqua"/>
          <w:b/>
          <w:sz w:val="24"/>
          <w:szCs w:val="24"/>
        </w:rPr>
        <w:t>7</w:t>
      </w:r>
      <w:r w:rsidRPr="00681CEF">
        <w:rPr>
          <w:rFonts w:ascii="Book Antiqua" w:hAnsi="Book Antiqua"/>
          <w:sz w:val="24"/>
          <w:szCs w:val="24"/>
        </w:rPr>
        <w:t>: e012545 [PMID: 28242767 DOI: 10.1136/bmjopen-2016-012545]</w:t>
      </w:r>
    </w:p>
    <w:p w:rsidR="00234ECB" w:rsidRPr="00681CEF" w:rsidRDefault="00234ECB"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lastRenderedPageBreak/>
        <w:t xml:space="preserve">10 </w:t>
      </w:r>
      <w:r w:rsidRPr="00681CEF">
        <w:rPr>
          <w:rFonts w:ascii="Book Antiqua" w:hAnsi="Book Antiqua"/>
          <w:b/>
          <w:sz w:val="24"/>
          <w:szCs w:val="24"/>
        </w:rPr>
        <w:t>Patil P,</w:t>
      </w:r>
      <w:r w:rsidRPr="00681CEF">
        <w:rPr>
          <w:rFonts w:ascii="Book Antiqua" w:hAnsi="Book Antiqua"/>
          <w:sz w:val="24"/>
          <w:szCs w:val="24"/>
        </w:rPr>
        <w:t xml:space="preserve"> Peng RD, Leek JT. A statistical definition for reproducibility and replicability. </w:t>
      </w:r>
      <w:r w:rsidR="00FD3A5A" w:rsidRPr="00681CEF">
        <w:rPr>
          <w:rFonts w:ascii="Book Antiqua" w:hAnsi="Book Antiqua"/>
          <w:i/>
          <w:sz w:val="24"/>
          <w:szCs w:val="24"/>
        </w:rPr>
        <w:t>bioRxiv</w:t>
      </w:r>
      <w:r w:rsidRPr="00681CEF">
        <w:rPr>
          <w:rFonts w:ascii="Book Antiqua" w:hAnsi="Book Antiqua"/>
          <w:sz w:val="24"/>
          <w:szCs w:val="24"/>
        </w:rPr>
        <w:t xml:space="preserve"> 2016:</w:t>
      </w:r>
      <w:r w:rsidR="00FD3A5A" w:rsidRPr="00681CEF">
        <w:rPr>
          <w:rFonts w:ascii="Book Antiqua" w:hAnsi="Book Antiqua" w:hint="eastAsia"/>
          <w:sz w:val="24"/>
          <w:szCs w:val="24"/>
          <w:lang w:eastAsia="zh-CN"/>
        </w:rPr>
        <w:t xml:space="preserve"> </w:t>
      </w:r>
      <w:r w:rsidRPr="00681CEF">
        <w:rPr>
          <w:rFonts w:ascii="Book Antiqua" w:hAnsi="Book Antiqua"/>
          <w:sz w:val="24"/>
          <w:szCs w:val="24"/>
        </w:rPr>
        <w:t xml:space="preserve">066803 </w:t>
      </w:r>
      <w:r w:rsidR="00FD3A5A" w:rsidRPr="00681CEF">
        <w:rPr>
          <w:rFonts w:ascii="Book Antiqua" w:hAnsi="Book Antiqua" w:hint="eastAsia"/>
          <w:sz w:val="24"/>
          <w:szCs w:val="24"/>
          <w:lang w:eastAsia="zh-CN"/>
        </w:rPr>
        <w:t>[</w:t>
      </w:r>
      <w:r w:rsidRPr="00681CEF">
        <w:rPr>
          <w:rFonts w:ascii="Book Antiqua" w:hAnsi="Book Antiqua"/>
          <w:sz w:val="24"/>
          <w:szCs w:val="24"/>
        </w:rPr>
        <w:t>DOI: 10.1101/066803</w:t>
      </w:r>
      <w:r w:rsidR="00FD3A5A" w:rsidRPr="00681CEF">
        <w:rPr>
          <w:rFonts w:ascii="Book Antiqua" w:hAnsi="Book Antiqua" w:hint="eastAsia"/>
          <w:sz w:val="24"/>
          <w:szCs w:val="24"/>
          <w:lang w:eastAsia="zh-CN"/>
        </w:rPr>
        <w:t>]</w:t>
      </w:r>
    </w:p>
    <w:p w:rsidR="00234ECB" w:rsidRPr="00681CEF" w:rsidRDefault="00FD3A5A"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11</w:t>
      </w:r>
      <w:r w:rsidR="00234ECB" w:rsidRPr="00681CEF">
        <w:rPr>
          <w:rFonts w:ascii="Book Antiqua" w:hAnsi="Book Antiqua"/>
          <w:sz w:val="24"/>
          <w:szCs w:val="24"/>
        </w:rPr>
        <w:t xml:space="preserve"> </w:t>
      </w:r>
      <w:r w:rsidR="00234ECB" w:rsidRPr="00681CEF">
        <w:rPr>
          <w:rFonts w:ascii="Book Antiqua" w:hAnsi="Book Antiqua"/>
          <w:b/>
          <w:sz w:val="24"/>
          <w:szCs w:val="24"/>
        </w:rPr>
        <w:t>The Interacademy Partnership for Health.</w:t>
      </w:r>
      <w:r w:rsidR="00234ECB" w:rsidRPr="00681CEF">
        <w:rPr>
          <w:rFonts w:ascii="Book Antiqua" w:hAnsi="Book Antiqua"/>
          <w:sz w:val="24"/>
          <w:szCs w:val="24"/>
        </w:rPr>
        <w:t xml:space="preserve"> A call for action to improve the reproducibility of biomedical research</w:t>
      </w:r>
      <w:r w:rsidR="00943E98" w:rsidRPr="00681CEF">
        <w:rPr>
          <w:rFonts w:ascii="Book Antiqua" w:hAnsi="Book Antiqua" w:hint="eastAsia"/>
          <w:sz w:val="24"/>
          <w:szCs w:val="24"/>
          <w:lang w:eastAsia="zh-CN"/>
        </w:rPr>
        <w:t>.</w:t>
      </w:r>
      <w:r w:rsidRPr="00681CEF">
        <w:rPr>
          <w:rFonts w:ascii="Book Antiqua" w:hAnsi="Book Antiqua"/>
          <w:sz w:val="24"/>
          <w:szCs w:val="24"/>
        </w:rPr>
        <w:t xml:space="preserve"> </w:t>
      </w:r>
      <w:r w:rsidR="0033756D" w:rsidRPr="00681CEF">
        <w:rPr>
          <w:rFonts w:ascii="Book Antiqua" w:hAnsi="Book Antiqua" w:hint="eastAsia"/>
          <w:sz w:val="24"/>
          <w:szCs w:val="24"/>
          <w:lang w:eastAsia="zh-CN"/>
        </w:rPr>
        <w:t>Available from: URL:</w:t>
      </w:r>
      <w:r w:rsidR="0033756D" w:rsidRPr="00681CEF">
        <w:t xml:space="preserve"> </w:t>
      </w:r>
      <w:r w:rsidR="0033756D" w:rsidRPr="00681CEF">
        <w:rPr>
          <w:rFonts w:ascii="Book Antiqua" w:hAnsi="Book Antiqua"/>
          <w:sz w:val="24"/>
          <w:szCs w:val="24"/>
          <w:lang w:eastAsia="zh-CN"/>
        </w:rPr>
        <w:t>https://research-integrity.uq.edu.au/files/4502/IAPforHealth-statement-Sep2016.pdf</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12 </w:t>
      </w:r>
      <w:r w:rsidRPr="00681CEF">
        <w:rPr>
          <w:rFonts w:ascii="Book Antiqua" w:hAnsi="Book Antiqua"/>
          <w:b/>
          <w:sz w:val="24"/>
          <w:szCs w:val="24"/>
        </w:rPr>
        <w:t>Stewart L</w:t>
      </w:r>
      <w:r w:rsidRPr="00681CEF">
        <w:rPr>
          <w:rFonts w:ascii="Book Antiqua" w:hAnsi="Book Antiqua"/>
          <w:sz w:val="24"/>
          <w:szCs w:val="24"/>
        </w:rPr>
        <w:t xml:space="preserve">, Moher D, Shekelle P. Why prospective registration of systematic reviews makes sense. </w:t>
      </w:r>
      <w:r w:rsidRPr="00681CEF">
        <w:rPr>
          <w:rFonts w:ascii="Book Antiqua" w:hAnsi="Book Antiqua"/>
          <w:i/>
          <w:sz w:val="24"/>
          <w:szCs w:val="24"/>
        </w:rPr>
        <w:t>Syst Rev</w:t>
      </w:r>
      <w:r w:rsidRPr="00681CEF">
        <w:rPr>
          <w:rFonts w:ascii="Book Antiqua" w:hAnsi="Book Antiqua"/>
          <w:sz w:val="24"/>
          <w:szCs w:val="24"/>
        </w:rPr>
        <w:t xml:space="preserve"> 2012; </w:t>
      </w:r>
      <w:r w:rsidRPr="00681CEF">
        <w:rPr>
          <w:rFonts w:ascii="Book Antiqua" w:hAnsi="Book Antiqua"/>
          <w:b/>
          <w:sz w:val="24"/>
          <w:szCs w:val="24"/>
        </w:rPr>
        <w:t>1</w:t>
      </w:r>
      <w:r w:rsidRPr="00681CEF">
        <w:rPr>
          <w:rFonts w:ascii="Book Antiqua" w:hAnsi="Book Antiqua"/>
          <w:sz w:val="24"/>
          <w:szCs w:val="24"/>
        </w:rPr>
        <w:t>: 7 [PMID: 22588008 DOI: 10.1186/2046-4053-1-7]</w:t>
      </w:r>
    </w:p>
    <w:p w:rsidR="00234ECB" w:rsidRPr="00681CEF" w:rsidRDefault="00943E98"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13</w:t>
      </w:r>
      <w:r w:rsidR="00234ECB" w:rsidRPr="00681CEF">
        <w:rPr>
          <w:rFonts w:ascii="Book Antiqua" w:hAnsi="Book Antiqua"/>
          <w:sz w:val="24"/>
          <w:szCs w:val="24"/>
        </w:rPr>
        <w:t xml:space="preserve"> </w:t>
      </w:r>
      <w:r w:rsidR="00234ECB" w:rsidRPr="00681CEF">
        <w:rPr>
          <w:rFonts w:ascii="Book Antiqua" w:hAnsi="Book Antiqua"/>
          <w:b/>
          <w:sz w:val="24"/>
          <w:szCs w:val="24"/>
        </w:rPr>
        <w:t>World Health Organization.</w:t>
      </w:r>
      <w:r w:rsidR="00234ECB" w:rsidRPr="00681CEF">
        <w:rPr>
          <w:rFonts w:ascii="Book Antiqua" w:hAnsi="Book Antiqua"/>
          <w:sz w:val="24"/>
          <w:szCs w:val="24"/>
        </w:rPr>
        <w:t xml:space="preserve"> International Clinical Trial Registr</w:t>
      </w:r>
      <w:r w:rsidRPr="00681CEF">
        <w:rPr>
          <w:rFonts w:ascii="Book Antiqua" w:hAnsi="Book Antiqua"/>
          <w:sz w:val="24"/>
          <w:szCs w:val="24"/>
        </w:rPr>
        <w:t>y Platform: Data Providers</w:t>
      </w:r>
      <w:r w:rsidR="002C58C9" w:rsidRPr="00681CEF">
        <w:rPr>
          <w:rFonts w:ascii="Book Antiqua" w:hAnsi="Book Antiqua" w:hint="eastAsia"/>
          <w:sz w:val="24"/>
          <w:szCs w:val="24"/>
          <w:lang w:eastAsia="zh-CN"/>
        </w:rPr>
        <w:t>,</w:t>
      </w:r>
      <w:r w:rsidRPr="00681CEF">
        <w:rPr>
          <w:rFonts w:ascii="Book Antiqua" w:hAnsi="Book Antiqua"/>
          <w:sz w:val="24"/>
          <w:szCs w:val="24"/>
        </w:rPr>
        <w:t xml:space="preserve"> 2019</w:t>
      </w:r>
      <w:r w:rsidR="002C58C9" w:rsidRPr="00681CEF">
        <w:rPr>
          <w:rFonts w:ascii="Book Antiqua" w:hAnsi="Book Antiqua" w:hint="eastAsia"/>
          <w:sz w:val="24"/>
          <w:szCs w:val="24"/>
          <w:lang w:eastAsia="zh-CN"/>
        </w:rPr>
        <w:t>.</w:t>
      </w:r>
      <w:r w:rsidR="00234ECB" w:rsidRPr="00681CEF">
        <w:rPr>
          <w:rFonts w:ascii="Book Antiqua" w:hAnsi="Book Antiqua"/>
          <w:sz w:val="24"/>
          <w:szCs w:val="24"/>
        </w:rPr>
        <w:t xml:space="preserve"> Available from: </w:t>
      </w:r>
      <w:r w:rsidR="00C14818" w:rsidRPr="00681CEF">
        <w:rPr>
          <w:rFonts w:ascii="Book Antiqua" w:hAnsi="Book Antiqua" w:hint="eastAsia"/>
          <w:sz w:val="24"/>
          <w:szCs w:val="24"/>
          <w:lang w:eastAsia="zh-CN"/>
        </w:rPr>
        <w:t xml:space="preserve">URL: </w:t>
      </w:r>
      <w:r w:rsidR="00234ECB" w:rsidRPr="00681CEF">
        <w:rPr>
          <w:rFonts w:ascii="Book Antiqua" w:hAnsi="Book Antiqua"/>
          <w:sz w:val="24"/>
          <w:szCs w:val="24"/>
        </w:rPr>
        <w:t>https://www.who.int/ictrp/search/data_pr</w:t>
      </w:r>
      <w:r w:rsidRPr="00681CEF">
        <w:rPr>
          <w:rFonts w:ascii="Book Antiqua" w:hAnsi="Book Antiqua"/>
          <w:sz w:val="24"/>
          <w:szCs w:val="24"/>
        </w:rPr>
        <w:t>oviders/en/</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14 </w:t>
      </w:r>
      <w:r w:rsidRPr="00681CEF">
        <w:rPr>
          <w:rFonts w:ascii="Book Antiqua" w:hAnsi="Book Antiqua"/>
          <w:b/>
          <w:sz w:val="24"/>
          <w:szCs w:val="24"/>
        </w:rPr>
        <w:t>Booth A</w:t>
      </w:r>
      <w:r w:rsidRPr="00681CEF">
        <w:rPr>
          <w:rFonts w:ascii="Book Antiqua" w:hAnsi="Book Antiqua"/>
          <w:sz w:val="24"/>
          <w:szCs w:val="24"/>
        </w:rPr>
        <w:t xml:space="preserve">, Stewart L. Trusting researchers to use open trial registers such as PROSPERO responsibly. </w:t>
      </w:r>
      <w:r w:rsidRPr="00681CEF">
        <w:rPr>
          <w:rFonts w:ascii="Book Antiqua" w:hAnsi="Book Antiqua"/>
          <w:i/>
          <w:sz w:val="24"/>
          <w:szCs w:val="24"/>
        </w:rPr>
        <w:t>BMJ</w:t>
      </w:r>
      <w:r w:rsidRPr="00681CEF">
        <w:rPr>
          <w:rFonts w:ascii="Book Antiqua" w:hAnsi="Book Antiqua"/>
          <w:sz w:val="24"/>
          <w:szCs w:val="24"/>
        </w:rPr>
        <w:t xml:space="preserve"> 2013; </w:t>
      </w:r>
      <w:r w:rsidRPr="00681CEF">
        <w:rPr>
          <w:rFonts w:ascii="Book Antiqua" w:hAnsi="Book Antiqua"/>
          <w:b/>
          <w:sz w:val="24"/>
          <w:szCs w:val="24"/>
        </w:rPr>
        <w:t>347</w:t>
      </w:r>
      <w:r w:rsidRPr="00681CEF">
        <w:rPr>
          <w:rFonts w:ascii="Book Antiqua" w:hAnsi="Book Antiqua"/>
          <w:sz w:val="24"/>
          <w:szCs w:val="24"/>
        </w:rPr>
        <w:t>: f5870 [PMID: 24088555 DOI: 10.1136/bmj.f5870]</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15 </w:t>
      </w:r>
      <w:r w:rsidRPr="00681CEF">
        <w:rPr>
          <w:rFonts w:ascii="Book Antiqua" w:hAnsi="Book Antiqua"/>
          <w:b/>
          <w:sz w:val="24"/>
          <w:szCs w:val="24"/>
        </w:rPr>
        <w:t>Page MJ</w:t>
      </w:r>
      <w:r w:rsidRPr="00681CEF">
        <w:rPr>
          <w:rFonts w:ascii="Book Antiqua" w:hAnsi="Book Antiqua"/>
          <w:sz w:val="24"/>
          <w:szCs w:val="24"/>
        </w:rPr>
        <w:t xml:space="preserve">, Shamseer L, Tricco AC. Registration of systematic reviews in PROSPERO: 30,000 records and counting. </w:t>
      </w:r>
      <w:r w:rsidRPr="00681CEF">
        <w:rPr>
          <w:rFonts w:ascii="Book Antiqua" w:hAnsi="Book Antiqua"/>
          <w:i/>
          <w:sz w:val="24"/>
          <w:szCs w:val="24"/>
        </w:rPr>
        <w:t>Syst Rev</w:t>
      </w:r>
      <w:r w:rsidRPr="00681CEF">
        <w:rPr>
          <w:rFonts w:ascii="Book Antiqua" w:hAnsi="Book Antiqua"/>
          <w:sz w:val="24"/>
          <w:szCs w:val="24"/>
        </w:rPr>
        <w:t xml:space="preserve"> 2018; </w:t>
      </w:r>
      <w:r w:rsidRPr="00681CEF">
        <w:rPr>
          <w:rFonts w:ascii="Book Antiqua" w:hAnsi="Book Antiqua"/>
          <w:b/>
          <w:sz w:val="24"/>
          <w:szCs w:val="24"/>
        </w:rPr>
        <w:t>7</w:t>
      </w:r>
      <w:r w:rsidRPr="00681CEF">
        <w:rPr>
          <w:rFonts w:ascii="Book Antiqua" w:hAnsi="Book Antiqua"/>
          <w:sz w:val="24"/>
          <w:szCs w:val="24"/>
        </w:rPr>
        <w:t>: 32 [PMID: 29463298 DOI: 10.1186/s13643-018-0699-4]</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16 </w:t>
      </w:r>
      <w:r w:rsidRPr="00681CEF">
        <w:rPr>
          <w:rFonts w:ascii="Book Antiqua" w:hAnsi="Book Antiqua"/>
          <w:b/>
          <w:sz w:val="24"/>
          <w:szCs w:val="24"/>
        </w:rPr>
        <w:t>Booth A</w:t>
      </w:r>
      <w:r w:rsidRPr="00681CEF">
        <w:rPr>
          <w:rFonts w:ascii="Book Antiqua" w:hAnsi="Book Antiqua"/>
          <w:sz w:val="24"/>
          <w:szCs w:val="24"/>
        </w:rPr>
        <w:t xml:space="preserve">, Clarke M, Dooley G, Ghersi D, Moher D, Petticrew M, Stewart L. The nuts and bolts of PROSPERO: an international prospective register of systematic reviews. </w:t>
      </w:r>
      <w:r w:rsidRPr="00681CEF">
        <w:rPr>
          <w:rFonts w:ascii="Book Antiqua" w:hAnsi="Book Antiqua"/>
          <w:i/>
          <w:sz w:val="24"/>
          <w:szCs w:val="24"/>
        </w:rPr>
        <w:t>Syst Rev</w:t>
      </w:r>
      <w:r w:rsidRPr="00681CEF">
        <w:rPr>
          <w:rFonts w:ascii="Book Antiqua" w:hAnsi="Book Antiqua"/>
          <w:sz w:val="24"/>
          <w:szCs w:val="24"/>
        </w:rPr>
        <w:t xml:space="preserve"> 2012; </w:t>
      </w:r>
      <w:r w:rsidRPr="00681CEF">
        <w:rPr>
          <w:rFonts w:ascii="Book Antiqua" w:hAnsi="Book Antiqua"/>
          <w:b/>
          <w:sz w:val="24"/>
          <w:szCs w:val="24"/>
        </w:rPr>
        <w:t>1</w:t>
      </w:r>
      <w:r w:rsidRPr="00681CEF">
        <w:rPr>
          <w:rFonts w:ascii="Book Antiqua" w:hAnsi="Book Antiqua"/>
          <w:sz w:val="24"/>
          <w:szCs w:val="24"/>
        </w:rPr>
        <w:t>: 2 [PMID: 22587842 DOI: 10.1186/2046-4053-1-2]</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17 </w:t>
      </w:r>
      <w:r w:rsidRPr="00681CEF">
        <w:rPr>
          <w:rFonts w:ascii="Book Antiqua" w:hAnsi="Book Antiqua"/>
          <w:b/>
          <w:sz w:val="24"/>
          <w:szCs w:val="24"/>
        </w:rPr>
        <w:t>Andrade R</w:t>
      </w:r>
      <w:r w:rsidRPr="00681CEF">
        <w:rPr>
          <w:rFonts w:ascii="Book Antiqua" w:hAnsi="Book Antiqua"/>
          <w:sz w:val="24"/>
          <w:szCs w:val="24"/>
        </w:rPr>
        <w:t xml:space="preserve">, Pereira R, Weir A, Ardern CL, Espregueira-Mendes J. Zombie reviews taking over the PROSPERO systematic review registry. It's time to fight back! </w:t>
      </w:r>
      <w:r w:rsidRPr="00681CEF">
        <w:rPr>
          <w:rFonts w:ascii="Book Antiqua" w:hAnsi="Book Antiqua"/>
          <w:i/>
          <w:sz w:val="24"/>
          <w:szCs w:val="24"/>
        </w:rPr>
        <w:t>Br J Sports Med</w:t>
      </w:r>
      <w:r w:rsidR="00943E98" w:rsidRPr="00681CEF">
        <w:rPr>
          <w:rFonts w:ascii="Book Antiqua" w:hAnsi="Book Antiqua"/>
          <w:sz w:val="24"/>
          <w:szCs w:val="24"/>
        </w:rPr>
        <w:t xml:space="preserve"> 2017</w:t>
      </w:r>
      <w:r w:rsidR="00943E98" w:rsidRPr="00681CEF">
        <w:rPr>
          <w:rFonts w:ascii="Book Antiqua" w:hAnsi="Book Antiqua" w:hint="eastAsia"/>
          <w:sz w:val="24"/>
          <w:szCs w:val="24"/>
          <w:lang w:eastAsia="zh-CN"/>
        </w:rPr>
        <w:t xml:space="preserve"> </w:t>
      </w:r>
      <w:r w:rsidRPr="00681CEF">
        <w:rPr>
          <w:rFonts w:ascii="Book Antiqua" w:hAnsi="Book Antiqua"/>
          <w:sz w:val="24"/>
          <w:szCs w:val="24"/>
        </w:rPr>
        <w:t>[PMID: 29021246 DOI: 10.1136/bjsports-2017-098252]</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18 </w:t>
      </w:r>
      <w:r w:rsidRPr="00681CEF">
        <w:rPr>
          <w:rFonts w:ascii="Book Antiqua" w:hAnsi="Book Antiqua"/>
          <w:b/>
          <w:sz w:val="24"/>
          <w:szCs w:val="24"/>
        </w:rPr>
        <w:t>Sideri S</w:t>
      </w:r>
      <w:r w:rsidRPr="00681CEF">
        <w:rPr>
          <w:rFonts w:ascii="Book Antiqua" w:hAnsi="Book Antiqua"/>
          <w:sz w:val="24"/>
          <w:szCs w:val="24"/>
        </w:rPr>
        <w:t xml:space="preserve">, Papageorgiou SN, Eliades T. Registration in the international prospective register of systematic reviews (PROSPERO) of systematic review protocols was associated with increased review quality. </w:t>
      </w:r>
      <w:r w:rsidRPr="00681CEF">
        <w:rPr>
          <w:rFonts w:ascii="Book Antiqua" w:hAnsi="Book Antiqua"/>
          <w:i/>
          <w:sz w:val="24"/>
          <w:szCs w:val="24"/>
        </w:rPr>
        <w:t>J Clin Epidemiol</w:t>
      </w:r>
      <w:r w:rsidRPr="00681CEF">
        <w:rPr>
          <w:rFonts w:ascii="Book Antiqua" w:hAnsi="Book Antiqua"/>
          <w:sz w:val="24"/>
          <w:szCs w:val="24"/>
        </w:rPr>
        <w:t xml:space="preserve"> 2018; </w:t>
      </w:r>
      <w:r w:rsidRPr="00681CEF">
        <w:rPr>
          <w:rFonts w:ascii="Book Antiqua" w:hAnsi="Book Antiqua"/>
          <w:b/>
          <w:sz w:val="24"/>
          <w:szCs w:val="24"/>
        </w:rPr>
        <w:t>100</w:t>
      </w:r>
      <w:r w:rsidRPr="00681CEF">
        <w:rPr>
          <w:rFonts w:ascii="Book Antiqua" w:hAnsi="Book Antiqua"/>
          <w:sz w:val="24"/>
          <w:szCs w:val="24"/>
        </w:rPr>
        <w:t>: 103-110 [PMID: 29339215 DOI: 10.1016/j.jclinepi.2018.01.003]</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19 </w:t>
      </w:r>
      <w:r w:rsidRPr="00681CEF">
        <w:rPr>
          <w:rFonts w:ascii="Book Antiqua" w:hAnsi="Book Antiqua"/>
          <w:b/>
          <w:sz w:val="24"/>
          <w:szCs w:val="24"/>
        </w:rPr>
        <w:t>Koffel JB</w:t>
      </w:r>
      <w:r w:rsidRPr="00681CEF">
        <w:rPr>
          <w:rFonts w:ascii="Book Antiqua" w:hAnsi="Book Antiqua"/>
          <w:sz w:val="24"/>
          <w:szCs w:val="24"/>
        </w:rPr>
        <w:t xml:space="preserve">, Rethlefsen ML. Reproducibility of Search Strategies Is Poor in Systematic Reviews Published in High-Impact Pediatrics, Cardiology and Surgery Journals: A Cross-Sectional Study. </w:t>
      </w:r>
      <w:r w:rsidRPr="00681CEF">
        <w:rPr>
          <w:rFonts w:ascii="Book Antiqua" w:hAnsi="Book Antiqua"/>
          <w:i/>
          <w:sz w:val="24"/>
          <w:szCs w:val="24"/>
        </w:rPr>
        <w:t>PLoS One</w:t>
      </w:r>
      <w:r w:rsidRPr="00681CEF">
        <w:rPr>
          <w:rFonts w:ascii="Book Antiqua" w:hAnsi="Book Antiqua"/>
          <w:sz w:val="24"/>
          <w:szCs w:val="24"/>
        </w:rPr>
        <w:t xml:space="preserve"> 2016; </w:t>
      </w:r>
      <w:r w:rsidRPr="00681CEF">
        <w:rPr>
          <w:rFonts w:ascii="Book Antiqua" w:hAnsi="Book Antiqua"/>
          <w:b/>
          <w:sz w:val="24"/>
          <w:szCs w:val="24"/>
        </w:rPr>
        <w:t>11</w:t>
      </w:r>
      <w:r w:rsidRPr="00681CEF">
        <w:rPr>
          <w:rFonts w:ascii="Book Antiqua" w:hAnsi="Book Antiqua"/>
          <w:sz w:val="24"/>
          <w:szCs w:val="24"/>
        </w:rPr>
        <w:t>: e0163309 [PMID: 27669416 DOI: 10.1371/journal.pone.0163309]</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lastRenderedPageBreak/>
        <w:t xml:space="preserve">20 </w:t>
      </w:r>
      <w:r w:rsidRPr="00681CEF">
        <w:rPr>
          <w:rFonts w:ascii="Book Antiqua" w:hAnsi="Book Antiqua"/>
          <w:b/>
          <w:sz w:val="24"/>
          <w:szCs w:val="24"/>
        </w:rPr>
        <w:t>Goldacre B</w:t>
      </w:r>
      <w:r w:rsidRPr="00681CEF">
        <w:rPr>
          <w:rFonts w:ascii="Book Antiqua" w:hAnsi="Book Antiqua"/>
          <w:sz w:val="24"/>
          <w:szCs w:val="24"/>
        </w:rPr>
        <w:t xml:space="preserve">. All BMJ research papers should share their analytic code. </w:t>
      </w:r>
      <w:r w:rsidRPr="00681CEF">
        <w:rPr>
          <w:rFonts w:ascii="Book Antiqua" w:hAnsi="Book Antiqua"/>
          <w:i/>
          <w:sz w:val="24"/>
          <w:szCs w:val="24"/>
        </w:rPr>
        <w:t>BMJ</w:t>
      </w:r>
      <w:r w:rsidRPr="00681CEF">
        <w:rPr>
          <w:rFonts w:ascii="Book Antiqua" w:hAnsi="Book Antiqua"/>
          <w:sz w:val="24"/>
          <w:szCs w:val="24"/>
        </w:rPr>
        <w:t xml:space="preserve"> 2016; </w:t>
      </w:r>
      <w:r w:rsidRPr="00681CEF">
        <w:rPr>
          <w:rFonts w:ascii="Book Antiqua" w:hAnsi="Book Antiqua"/>
          <w:b/>
          <w:sz w:val="24"/>
          <w:szCs w:val="24"/>
        </w:rPr>
        <w:t>352</w:t>
      </w:r>
      <w:r w:rsidRPr="00681CEF">
        <w:rPr>
          <w:rFonts w:ascii="Book Antiqua" w:hAnsi="Book Antiqua"/>
          <w:sz w:val="24"/>
          <w:szCs w:val="24"/>
        </w:rPr>
        <w:t>: i886 [PMID: 26892475 DOI: 10.1136/bmj.i886]</w:t>
      </w:r>
    </w:p>
    <w:p w:rsidR="005C3C0D" w:rsidRPr="00681CEF" w:rsidRDefault="00234ECB"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 xml:space="preserve">21 </w:t>
      </w:r>
      <w:r w:rsidRPr="00681CEF">
        <w:rPr>
          <w:rFonts w:ascii="Book Antiqua" w:hAnsi="Book Antiqua"/>
          <w:b/>
          <w:sz w:val="24"/>
          <w:szCs w:val="24"/>
        </w:rPr>
        <w:t xml:space="preserve">Shokraneh F. </w:t>
      </w:r>
      <w:r w:rsidRPr="00681CEF">
        <w:rPr>
          <w:rFonts w:ascii="Book Antiqua" w:hAnsi="Book Antiqua"/>
          <w:sz w:val="24"/>
          <w:szCs w:val="24"/>
        </w:rPr>
        <w:t>Reproducible and Replicable Search for Research</w:t>
      </w:r>
      <w:r w:rsidR="00E64970" w:rsidRPr="00681CEF">
        <w:rPr>
          <w:rFonts w:ascii="Book Antiqua" w:hAnsi="Book Antiqua"/>
          <w:sz w:val="24"/>
          <w:szCs w:val="24"/>
        </w:rPr>
        <w:t xml:space="preserve"> Methods in Systematic Reviews.</w:t>
      </w:r>
      <w:r w:rsidRPr="00681CEF">
        <w:rPr>
          <w:rFonts w:ascii="Book Antiqua" w:hAnsi="Book Antiqua"/>
          <w:sz w:val="24"/>
          <w:szCs w:val="24"/>
        </w:rPr>
        <w:t xml:space="preserve"> </w:t>
      </w:r>
      <w:r w:rsidR="00150F06" w:rsidRPr="00681CEF">
        <w:rPr>
          <w:rFonts w:ascii="Book Antiqua" w:hAnsi="Book Antiqua"/>
          <w:sz w:val="24"/>
          <w:szCs w:val="24"/>
        </w:rPr>
        <w:t>Search Solutions 2018</w:t>
      </w:r>
      <w:r w:rsidR="005C3C0D" w:rsidRPr="00681CEF">
        <w:rPr>
          <w:rFonts w:ascii="Book Antiqua" w:hAnsi="Book Antiqua" w:hint="eastAsia"/>
          <w:sz w:val="24"/>
          <w:szCs w:val="24"/>
          <w:lang w:eastAsia="zh-CN"/>
        </w:rPr>
        <w:t>;</w:t>
      </w:r>
      <w:r w:rsidR="005C3C0D" w:rsidRPr="00681CEF">
        <w:rPr>
          <w:rFonts w:ascii="Book Antiqua" w:hAnsi="Book Antiqua"/>
          <w:sz w:val="24"/>
          <w:szCs w:val="24"/>
        </w:rPr>
        <w:t xml:space="preserve"> </w:t>
      </w:r>
      <w:r w:rsidR="005C3C0D" w:rsidRPr="00681CEF">
        <w:rPr>
          <w:rFonts w:ascii="Book Antiqua" w:hAnsi="Book Antiqua" w:hint="eastAsia"/>
          <w:sz w:val="24"/>
          <w:szCs w:val="24"/>
          <w:lang w:eastAsia="zh-CN"/>
        </w:rPr>
        <w:t xml:space="preserve">2018 Nov </w:t>
      </w:r>
      <w:r w:rsidR="005C3C0D" w:rsidRPr="00681CEF">
        <w:rPr>
          <w:rFonts w:ascii="Book Antiqua" w:hAnsi="Book Antiqua"/>
          <w:sz w:val="24"/>
          <w:szCs w:val="24"/>
        </w:rPr>
        <w:t>26</w:t>
      </w:r>
      <w:r w:rsidR="005C3C0D" w:rsidRPr="00681CEF">
        <w:rPr>
          <w:rFonts w:ascii="Book Antiqua" w:hAnsi="Book Antiqua" w:hint="eastAsia"/>
          <w:sz w:val="24"/>
          <w:szCs w:val="24"/>
          <w:lang w:eastAsia="zh-CN"/>
        </w:rPr>
        <w:t>;</w:t>
      </w:r>
      <w:r w:rsidR="005C3C0D" w:rsidRPr="00681CEF">
        <w:rPr>
          <w:rFonts w:ascii="Book Antiqua" w:hAnsi="Book Antiqua"/>
          <w:sz w:val="24"/>
          <w:szCs w:val="24"/>
        </w:rPr>
        <w:t xml:space="preserve"> London</w:t>
      </w:r>
      <w:r w:rsidR="005C3C0D" w:rsidRPr="00681CEF">
        <w:rPr>
          <w:rFonts w:ascii="Book Antiqua" w:hAnsi="Book Antiqua" w:hint="eastAsia"/>
          <w:sz w:val="24"/>
          <w:szCs w:val="24"/>
          <w:lang w:eastAsia="zh-CN"/>
        </w:rPr>
        <w:t>, UK</w:t>
      </w:r>
    </w:p>
    <w:p w:rsidR="00234ECB" w:rsidRPr="00681CEF" w:rsidRDefault="00943E98"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22</w:t>
      </w:r>
      <w:r w:rsidR="00234ECB" w:rsidRPr="00681CEF">
        <w:rPr>
          <w:rFonts w:ascii="Book Antiqua" w:hAnsi="Book Antiqua"/>
          <w:sz w:val="24"/>
          <w:szCs w:val="24"/>
        </w:rPr>
        <w:t xml:space="preserve"> </w:t>
      </w:r>
      <w:r w:rsidR="00234ECB" w:rsidRPr="00681CEF">
        <w:rPr>
          <w:rFonts w:ascii="Book Antiqua" w:hAnsi="Book Antiqua"/>
          <w:b/>
          <w:sz w:val="24"/>
          <w:szCs w:val="24"/>
        </w:rPr>
        <w:t>Haddaway NR.</w:t>
      </w:r>
      <w:r w:rsidR="00234ECB" w:rsidRPr="00681CEF">
        <w:rPr>
          <w:rFonts w:ascii="Book Antiqua" w:hAnsi="Book Antiqua"/>
          <w:sz w:val="24"/>
          <w:szCs w:val="24"/>
        </w:rPr>
        <w:t xml:space="preserve"> Open Synthesis: on the need for evidence synthesis to embrace Open Science. </w:t>
      </w:r>
      <w:r w:rsidR="00234ECB" w:rsidRPr="00681CEF">
        <w:rPr>
          <w:rFonts w:ascii="Book Antiqua" w:hAnsi="Book Antiqua"/>
          <w:i/>
          <w:sz w:val="24"/>
          <w:szCs w:val="24"/>
        </w:rPr>
        <w:t>Environmental Evide</w:t>
      </w:r>
      <w:r w:rsidRPr="00681CEF">
        <w:rPr>
          <w:rFonts w:ascii="Book Antiqua" w:hAnsi="Book Antiqua"/>
          <w:i/>
          <w:sz w:val="24"/>
          <w:szCs w:val="24"/>
        </w:rPr>
        <w:t>nce</w:t>
      </w:r>
      <w:r w:rsidR="00234ECB" w:rsidRPr="00681CEF">
        <w:rPr>
          <w:rFonts w:ascii="Book Antiqua" w:hAnsi="Book Antiqua"/>
          <w:sz w:val="24"/>
          <w:szCs w:val="24"/>
        </w:rPr>
        <w:t xml:space="preserve"> 2018;</w:t>
      </w:r>
      <w:r w:rsidRPr="00681CEF">
        <w:rPr>
          <w:rFonts w:ascii="Book Antiqua" w:hAnsi="Book Antiqua" w:hint="eastAsia"/>
          <w:sz w:val="24"/>
          <w:szCs w:val="24"/>
          <w:lang w:eastAsia="zh-CN"/>
        </w:rPr>
        <w:t xml:space="preserve"> </w:t>
      </w:r>
      <w:r w:rsidR="00234ECB" w:rsidRPr="00681CEF">
        <w:rPr>
          <w:rFonts w:ascii="Book Antiqua" w:hAnsi="Book Antiqua"/>
          <w:b/>
          <w:sz w:val="24"/>
          <w:szCs w:val="24"/>
        </w:rPr>
        <w:t>7</w:t>
      </w:r>
      <w:r w:rsidR="00C51E81" w:rsidRPr="00681CEF">
        <w:rPr>
          <w:rFonts w:ascii="Book Antiqua" w:hAnsi="Book Antiqua" w:hint="eastAsia"/>
          <w:sz w:val="24"/>
          <w:szCs w:val="24"/>
          <w:lang w:eastAsia="zh-CN"/>
        </w:rPr>
        <w:t>: 26</w:t>
      </w:r>
      <w:r w:rsidR="00234ECB" w:rsidRPr="00681CEF">
        <w:rPr>
          <w:rFonts w:ascii="Book Antiqua" w:hAnsi="Book Antiqua"/>
          <w:sz w:val="24"/>
          <w:szCs w:val="24"/>
        </w:rPr>
        <w:t xml:space="preserve"> </w:t>
      </w:r>
      <w:r w:rsidR="00C51E81" w:rsidRPr="00681CEF">
        <w:rPr>
          <w:rFonts w:ascii="Book Antiqua" w:hAnsi="Book Antiqua" w:hint="eastAsia"/>
          <w:sz w:val="24"/>
          <w:szCs w:val="24"/>
          <w:lang w:eastAsia="zh-CN"/>
        </w:rPr>
        <w:t>[</w:t>
      </w:r>
      <w:r w:rsidR="00234ECB" w:rsidRPr="00681CEF">
        <w:rPr>
          <w:rFonts w:ascii="Book Antiqua" w:hAnsi="Book Antiqua"/>
          <w:sz w:val="24"/>
          <w:szCs w:val="24"/>
        </w:rPr>
        <w:t>DOI: 10.1186/s13750-018-0140-4</w:t>
      </w:r>
      <w:r w:rsidR="00C51E81" w:rsidRPr="00681CEF">
        <w:rPr>
          <w:rFonts w:ascii="Book Antiqua" w:hAnsi="Book Antiqua" w:hint="eastAsia"/>
          <w:sz w:val="24"/>
          <w:szCs w:val="24"/>
          <w:lang w:eastAsia="zh-CN"/>
        </w:rPr>
        <w:t>]</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23 </w:t>
      </w:r>
      <w:r w:rsidRPr="00681CEF">
        <w:rPr>
          <w:rFonts w:ascii="Book Antiqua" w:hAnsi="Book Antiqua"/>
          <w:b/>
          <w:sz w:val="24"/>
          <w:szCs w:val="24"/>
        </w:rPr>
        <w:t>Shokraneh F</w:t>
      </w:r>
      <w:r w:rsidRPr="00681CEF">
        <w:rPr>
          <w:rFonts w:ascii="Book Antiqua" w:hAnsi="Book Antiqua"/>
          <w:sz w:val="24"/>
          <w:szCs w:val="24"/>
        </w:rPr>
        <w:t xml:space="preserve">, Adams CE, Clarke M, Amato L, Bastian H, Beller E, Brassey J, Buchbinder R, Davoli M, Del Mar C, Glasziou P, Gluud C, Heneghan C, Hoffmann T, Ioannidis JP, Jayaram M, Kwong J, Moher D, Ota E, Sheriff RS, Vale L, Goldacre B. Why Cochrane should prioritise sharing data. </w:t>
      </w:r>
      <w:r w:rsidRPr="00681CEF">
        <w:rPr>
          <w:rFonts w:ascii="Book Antiqua" w:hAnsi="Book Antiqua"/>
          <w:i/>
          <w:sz w:val="24"/>
          <w:szCs w:val="24"/>
        </w:rPr>
        <w:t>BMJ</w:t>
      </w:r>
      <w:r w:rsidRPr="00681CEF">
        <w:rPr>
          <w:rFonts w:ascii="Book Antiqua" w:hAnsi="Book Antiqua"/>
          <w:sz w:val="24"/>
          <w:szCs w:val="24"/>
        </w:rPr>
        <w:t xml:space="preserve"> 2018; </w:t>
      </w:r>
      <w:r w:rsidRPr="00681CEF">
        <w:rPr>
          <w:rFonts w:ascii="Book Antiqua" w:hAnsi="Book Antiqua"/>
          <w:b/>
          <w:sz w:val="24"/>
          <w:szCs w:val="24"/>
        </w:rPr>
        <w:t>362</w:t>
      </w:r>
      <w:r w:rsidRPr="00681CEF">
        <w:rPr>
          <w:rFonts w:ascii="Book Antiqua" w:hAnsi="Book Antiqua"/>
          <w:sz w:val="24"/>
          <w:szCs w:val="24"/>
        </w:rPr>
        <w:t>: k3229 [PMID: 30061322 DOI: 10.1136/bmj.k3229]</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24 </w:t>
      </w:r>
      <w:r w:rsidRPr="00681CEF">
        <w:rPr>
          <w:rFonts w:ascii="Book Antiqua" w:hAnsi="Book Antiqua"/>
          <w:b/>
          <w:sz w:val="24"/>
          <w:szCs w:val="24"/>
        </w:rPr>
        <w:t>Wolfenden L</w:t>
      </w:r>
      <w:r w:rsidRPr="00681CEF">
        <w:rPr>
          <w:rFonts w:ascii="Book Antiqua" w:hAnsi="Book Antiqua"/>
          <w:sz w:val="24"/>
          <w:szCs w:val="24"/>
        </w:rPr>
        <w:t xml:space="preserve">, Grimshaw J, Williams CM, Yoong SL. Time to consider sharing data extracted from trials included in systematic reviews. </w:t>
      </w:r>
      <w:r w:rsidRPr="00681CEF">
        <w:rPr>
          <w:rFonts w:ascii="Book Antiqua" w:hAnsi="Book Antiqua"/>
          <w:i/>
          <w:sz w:val="24"/>
          <w:szCs w:val="24"/>
        </w:rPr>
        <w:t>Syst Rev</w:t>
      </w:r>
      <w:r w:rsidRPr="00681CEF">
        <w:rPr>
          <w:rFonts w:ascii="Book Antiqua" w:hAnsi="Book Antiqua"/>
          <w:sz w:val="24"/>
          <w:szCs w:val="24"/>
        </w:rPr>
        <w:t xml:space="preserve"> 2016; </w:t>
      </w:r>
      <w:r w:rsidRPr="00681CEF">
        <w:rPr>
          <w:rFonts w:ascii="Book Antiqua" w:hAnsi="Book Antiqua"/>
          <w:b/>
          <w:sz w:val="24"/>
          <w:szCs w:val="24"/>
        </w:rPr>
        <w:t>5</w:t>
      </w:r>
      <w:r w:rsidRPr="00681CEF">
        <w:rPr>
          <w:rFonts w:ascii="Book Antiqua" w:hAnsi="Book Antiqua"/>
          <w:sz w:val="24"/>
          <w:szCs w:val="24"/>
        </w:rPr>
        <w:t>: 185 [PMID: 27809924 DOI: 10.1186/s13643-016-0361-y]</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25 </w:t>
      </w:r>
      <w:r w:rsidRPr="00681CEF">
        <w:rPr>
          <w:rFonts w:ascii="Book Antiqua" w:hAnsi="Book Antiqua"/>
          <w:b/>
          <w:sz w:val="24"/>
          <w:szCs w:val="24"/>
        </w:rPr>
        <w:t>Wilkinson MD</w:t>
      </w:r>
      <w:r w:rsidRPr="00681CEF">
        <w:rPr>
          <w:rFonts w:ascii="Book Antiqua" w:hAnsi="Book Antiqua"/>
          <w:sz w:val="24"/>
          <w:szCs w:val="24"/>
        </w:rPr>
        <w:t xml:space="preserve">, Dumontier M, Aalbersberg IJ, Appleton G, Axton M, Baak A, Blomberg N, Boiten JW, da Silva Santos LB, Bourne PE, Bouwman J, Brookes AJ, Clark T, Crosas M, Dillo I, Dumon O, Edmunds S, Evelo CT, Finkers R, Gonzalez-Beltran A, Gray AJ, Groth P, Goble C, Grethe JS, Heringa J, 't Hoen PA, Hooft R, Kuhn T, Kok R, Kok J, Lusher SJ, Martone ME, Mons A, Packer AL, Persson B, Rocca-Serra P, Roos M, van Schaik R, Sansone SA, Schultes E, Sengstag T, Slater T, Strawn G, Swertz MA, Thompson M, van der Lei J, van Mulligen E, Velterop J, Waagmeester A, Wittenburg P, Wolstencroft K, Zhao J, Mons B. The FAIR Guiding Principles for scientific data management and stewardship. </w:t>
      </w:r>
      <w:r w:rsidRPr="00681CEF">
        <w:rPr>
          <w:rFonts w:ascii="Book Antiqua" w:hAnsi="Book Antiqua"/>
          <w:i/>
          <w:sz w:val="24"/>
          <w:szCs w:val="24"/>
        </w:rPr>
        <w:t>Sci Data</w:t>
      </w:r>
      <w:r w:rsidRPr="00681CEF">
        <w:rPr>
          <w:rFonts w:ascii="Book Antiqua" w:hAnsi="Book Antiqua"/>
          <w:sz w:val="24"/>
          <w:szCs w:val="24"/>
        </w:rPr>
        <w:t xml:space="preserve"> 2016; </w:t>
      </w:r>
      <w:r w:rsidRPr="00681CEF">
        <w:rPr>
          <w:rFonts w:ascii="Book Antiqua" w:hAnsi="Book Antiqua"/>
          <w:b/>
          <w:sz w:val="24"/>
          <w:szCs w:val="24"/>
        </w:rPr>
        <w:t>3</w:t>
      </w:r>
      <w:r w:rsidRPr="00681CEF">
        <w:rPr>
          <w:rFonts w:ascii="Book Antiqua" w:hAnsi="Book Antiqua"/>
          <w:sz w:val="24"/>
          <w:szCs w:val="24"/>
        </w:rPr>
        <w:t>: 160018 [PMID: 26978244 DOI: 10.1038/sdata.2016.18]</w:t>
      </w:r>
    </w:p>
    <w:p w:rsidR="00234ECB" w:rsidRPr="00681CEF" w:rsidRDefault="00234ECB"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t xml:space="preserve">26 </w:t>
      </w:r>
      <w:r w:rsidR="00E64970" w:rsidRPr="00681CEF">
        <w:rPr>
          <w:rFonts w:ascii="Book Antiqua" w:hAnsi="Book Antiqua"/>
          <w:b/>
          <w:sz w:val="24"/>
          <w:szCs w:val="24"/>
        </w:rPr>
        <w:t>Academy of Medical Sciences</w:t>
      </w:r>
      <w:r w:rsidR="00E64970" w:rsidRPr="00681CEF">
        <w:rPr>
          <w:rFonts w:ascii="Book Antiqua" w:hAnsi="Book Antiqua"/>
          <w:sz w:val="24"/>
          <w:szCs w:val="24"/>
        </w:rPr>
        <w:t>.</w:t>
      </w:r>
      <w:r w:rsidR="00E64970" w:rsidRPr="00681CEF">
        <w:rPr>
          <w:rFonts w:ascii="Book Antiqua" w:hAnsi="Book Antiqua" w:hint="eastAsia"/>
          <w:sz w:val="24"/>
          <w:szCs w:val="24"/>
          <w:lang w:eastAsia="zh-CN"/>
        </w:rPr>
        <w:t xml:space="preserve"> </w:t>
      </w:r>
      <w:r w:rsidRPr="00681CEF">
        <w:rPr>
          <w:rFonts w:ascii="Book Antiqua" w:hAnsi="Book Antiqua"/>
          <w:sz w:val="24"/>
          <w:szCs w:val="24"/>
        </w:rPr>
        <w:t>Reproducibility and reliability of biomedical research: im</w:t>
      </w:r>
      <w:r w:rsidR="00E64970" w:rsidRPr="00681CEF">
        <w:rPr>
          <w:rFonts w:ascii="Book Antiqua" w:hAnsi="Book Antiqua"/>
          <w:sz w:val="24"/>
          <w:szCs w:val="24"/>
        </w:rPr>
        <w:t>proving research practice</w:t>
      </w:r>
      <w:r w:rsidR="00150F06" w:rsidRPr="00681CEF">
        <w:rPr>
          <w:rFonts w:ascii="Book Antiqua" w:hAnsi="Book Antiqua" w:hint="eastAsia"/>
          <w:sz w:val="24"/>
          <w:szCs w:val="24"/>
          <w:lang w:eastAsia="zh-CN"/>
        </w:rPr>
        <w:t>,</w:t>
      </w:r>
      <w:r w:rsidR="00E64970" w:rsidRPr="00681CEF">
        <w:rPr>
          <w:rFonts w:ascii="Book Antiqua" w:hAnsi="Book Antiqua" w:hint="eastAsia"/>
          <w:sz w:val="24"/>
          <w:szCs w:val="24"/>
          <w:lang w:eastAsia="zh-CN"/>
        </w:rPr>
        <w:t xml:space="preserve"> </w:t>
      </w:r>
      <w:r w:rsidRPr="00681CEF">
        <w:rPr>
          <w:rFonts w:ascii="Book Antiqua" w:hAnsi="Book Antiqua"/>
          <w:sz w:val="24"/>
          <w:szCs w:val="24"/>
        </w:rPr>
        <w:t>2015</w:t>
      </w:r>
      <w:r w:rsidR="00150F06" w:rsidRPr="00681CEF">
        <w:rPr>
          <w:rFonts w:ascii="Book Antiqua" w:hAnsi="Book Antiqua" w:hint="eastAsia"/>
          <w:sz w:val="24"/>
          <w:szCs w:val="24"/>
          <w:lang w:eastAsia="zh-CN"/>
        </w:rPr>
        <w:t>.</w:t>
      </w:r>
      <w:r w:rsidR="00E64970" w:rsidRPr="00681CEF">
        <w:rPr>
          <w:rFonts w:ascii="Book Antiqua" w:hAnsi="Book Antiqua" w:hint="eastAsia"/>
          <w:sz w:val="24"/>
          <w:szCs w:val="24"/>
          <w:lang w:eastAsia="zh-CN"/>
        </w:rPr>
        <w:t xml:space="preserve"> Available from: </w:t>
      </w:r>
      <w:r w:rsidR="00C14818" w:rsidRPr="00681CEF">
        <w:rPr>
          <w:rFonts w:ascii="Book Antiqua" w:hAnsi="Book Antiqua" w:hint="eastAsia"/>
          <w:sz w:val="24"/>
          <w:szCs w:val="24"/>
          <w:lang w:eastAsia="zh-CN"/>
        </w:rPr>
        <w:t xml:space="preserve">URL: </w:t>
      </w:r>
      <w:r w:rsidR="00E64970" w:rsidRPr="00681CEF">
        <w:rPr>
          <w:rFonts w:ascii="Book Antiqua" w:hAnsi="Book Antiqua"/>
          <w:sz w:val="24"/>
          <w:szCs w:val="24"/>
          <w:lang w:eastAsia="zh-CN"/>
        </w:rPr>
        <w:t>https://acmedsci.ac.uk/policy/policy-projects/reproducibility-and-reliability-of-biomedical-research</w:t>
      </w:r>
    </w:p>
    <w:p w:rsidR="00234ECB" w:rsidRPr="00681CEF" w:rsidRDefault="00234ECB" w:rsidP="00234ECB">
      <w:pPr>
        <w:spacing w:after="0" w:line="360" w:lineRule="auto"/>
        <w:jc w:val="both"/>
        <w:rPr>
          <w:rFonts w:ascii="Book Antiqua" w:hAnsi="Book Antiqua"/>
          <w:sz w:val="24"/>
          <w:szCs w:val="24"/>
          <w:lang w:eastAsia="zh-CN"/>
        </w:rPr>
      </w:pPr>
      <w:r w:rsidRPr="00681CEF">
        <w:rPr>
          <w:rFonts w:ascii="Book Antiqua" w:hAnsi="Book Antiqua"/>
          <w:sz w:val="24"/>
          <w:szCs w:val="24"/>
        </w:rPr>
        <w:lastRenderedPageBreak/>
        <w:t xml:space="preserve">27 </w:t>
      </w:r>
      <w:r w:rsidRPr="00681CEF">
        <w:rPr>
          <w:rFonts w:ascii="Book Antiqua" w:hAnsi="Book Antiqua"/>
          <w:b/>
          <w:sz w:val="24"/>
          <w:szCs w:val="24"/>
        </w:rPr>
        <w:t>Academy of Medical Sciences</w:t>
      </w:r>
      <w:r w:rsidRPr="00681CEF">
        <w:rPr>
          <w:rFonts w:ascii="Book Antiqua" w:hAnsi="Book Antiqua"/>
          <w:sz w:val="24"/>
          <w:szCs w:val="24"/>
        </w:rPr>
        <w:t>. Improving research reproducibility and reliability: progress</w:t>
      </w:r>
      <w:r w:rsidR="005973D5" w:rsidRPr="00681CEF">
        <w:rPr>
          <w:rFonts w:ascii="Book Antiqua" w:hAnsi="Book Antiqua"/>
          <w:sz w:val="24"/>
          <w:szCs w:val="24"/>
        </w:rPr>
        <w:t xml:space="preserve"> update from symposium sponsors</w:t>
      </w:r>
      <w:r w:rsidR="005973D5" w:rsidRPr="00681CEF">
        <w:rPr>
          <w:rFonts w:ascii="Book Antiqua" w:hAnsi="Book Antiqua" w:hint="eastAsia"/>
          <w:sz w:val="24"/>
          <w:szCs w:val="24"/>
          <w:lang w:eastAsia="zh-CN"/>
        </w:rPr>
        <w:t>,</w:t>
      </w:r>
      <w:r w:rsidRPr="00681CEF">
        <w:rPr>
          <w:rFonts w:ascii="Book Antiqua" w:hAnsi="Book Antiqua"/>
          <w:sz w:val="24"/>
          <w:szCs w:val="24"/>
        </w:rPr>
        <w:t xml:space="preserve"> 2016</w:t>
      </w:r>
      <w:r w:rsidR="005973D5" w:rsidRPr="00681CEF">
        <w:rPr>
          <w:rFonts w:ascii="Book Antiqua" w:hAnsi="Book Antiqua" w:hint="eastAsia"/>
          <w:sz w:val="24"/>
          <w:szCs w:val="24"/>
          <w:lang w:eastAsia="zh-CN"/>
        </w:rPr>
        <w:t>.</w:t>
      </w:r>
      <w:r w:rsidR="00E64970" w:rsidRPr="00681CEF">
        <w:rPr>
          <w:rFonts w:ascii="Book Antiqua" w:hAnsi="Book Antiqua" w:hint="eastAsia"/>
          <w:sz w:val="24"/>
          <w:szCs w:val="24"/>
          <w:lang w:eastAsia="zh-CN"/>
        </w:rPr>
        <w:t xml:space="preserve"> Available from: </w:t>
      </w:r>
      <w:r w:rsidR="00C14818" w:rsidRPr="00681CEF">
        <w:rPr>
          <w:rFonts w:ascii="Book Antiqua" w:hAnsi="Book Antiqua" w:hint="eastAsia"/>
          <w:sz w:val="24"/>
          <w:szCs w:val="24"/>
          <w:lang w:eastAsia="zh-CN"/>
        </w:rPr>
        <w:t xml:space="preserve">URL: </w:t>
      </w:r>
      <w:r w:rsidR="00E64970" w:rsidRPr="00681CEF">
        <w:rPr>
          <w:rFonts w:ascii="Book Antiqua" w:hAnsi="Book Antiqua"/>
          <w:sz w:val="24"/>
          <w:szCs w:val="24"/>
          <w:lang w:eastAsia="zh-CN"/>
        </w:rPr>
        <w:t>https://mrc.ukri.org/documents/pdf/reproducibility-update-from-sponsors/</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28 </w:t>
      </w:r>
      <w:r w:rsidRPr="00681CEF">
        <w:rPr>
          <w:rFonts w:ascii="Book Antiqua" w:hAnsi="Book Antiqua"/>
          <w:b/>
          <w:sz w:val="24"/>
          <w:szCs w:val="24"/>
        </w:rPr>
        <w:t>Beller E</w:t>
      </w:r>
      <w:r w:rsidRPr="00681CEF">
        <w:rPr>
          <w:rFonts w:ascii="Book Antiqua" w:hAnsi="Book Antiqua"/>
          <w:sz w:val="24"/>
          <w:szCs w:val="24"/>
        </w:rPr>
        <w:t xml:space="preserve">, Clark J, Tsafnat G, Adams C, Diehl H, Lund H, Ouzzani M, Thayer K, Thomas J, Turner T, Xia J, Robinson K, Glasziou P; founding members of the ICASR group. Making progress with the automation of systematic reviews: principles of the International Collaboration for the Automation of Systematic Reviews (ICASR). </w:t>
      </w:r>
      <w:r w:rsidRPr="00681CEF">
        <w:rPr>
          <w:rFonts w:ascii="Book Antiqua" w:hAnsi="Book Antiqua"/>
          <w:i/>
          <w:sz w:val="24"/>
          <w:szCs w:val="24"/>
        </w:rPr>
        <w:t>Syst Rev</w:t>
      </w:r>
      <w:r w:rsidRPr="00681CEF">
        <w:rPr>
          <w:rFonts w:ascii="Book Antiqua" w:hAnsi="Book Antiqua"/>
          <w:sz w:val="24"/>
          <w:szCs w:val="24"/>
        </w:rPr>
        <w:t xml:space="preserve"> 2018; </w:t>
      </w:r>
      <w:r w:rsidRPr="00681CEF">
        <w:rPr>
          <w:rFonts w:ascii="Book Antiqua" w:hAnsi="Book Antiqua"/>
          <w:b/>
          <w:sz w:val="24"/>
          <w:szCs w:val="24"/>
        </w:rPr>
        <w:t>7</w:t>
      </w:r>
      <w:r w:rsidRPr="00681CEF">
        <w:rPr>
          <w:rFonts w:ascii="Book Antiqua" w:hAnsi="Book Antiqua"/>
          <w:sz w:val="24"/>
          <w:szCs w:val="24"/>
        </w:rPr>
        <w:t>: 77 [PMID: 29778096 DOI: 10.1186/s13643-018-0740-7]</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29 </w:t>
      </w:r>
      <w:r w:rsidRPr="00681CEF">
        <w:rPr>
          <w:rFonts w:ascii="Book Antiqua" w:hAnsi="Book Antiqua"/>
          <w:b/>
          <w:sz w:val="24"/>
          <w:szCs w:val="24"/>
        </w:rPr>
        <w:t>O'Connor AM</w:t>
      </w:r>
      <w:r w:rsidRPr="00681CEF">
        <w:rPr>
          <w:rFonts w:ascii="Book Antiqua" w:hAnsi="Book Antiqua"/>
          <w:sz w:val="24"/>
          <w:szCs w:val="24"/>
        </w:rPr>
        <w:t xml:space="preserve">, Tsafnat G, Gilbert SB, Thayer KA, Wolfe MS. Moving toward the automation of the systematic review process: a summary of discussions at the second meeting of International Collaboration for the Automation of Systematic Reviews (ICASR). </w:t>
      </w:r>
      <w:r w:rsidRPr="00681CEF">
        <w:rPr>
          <w:rFonts w:ascii="Book Antiqua" w:hAnsi="Book Antiqua"/>
          <w:i/>
          <w:sz w:val="24"/>
          <w:szCs w:val="24"/>
        </w:rPr>
        <w:t>Syst Rev</w:t>
      </w:r>
      <w:r w:rsidRPr="00681CEF">
        <w:rPr>
          <w:rFonts w:ascii="Book Antiqua" w:hAnsi="Book Antiqua"/>
          <w:sz w:val="24"/>
          <w:szCs w:val="24"/>
        </w:rPr>
        <w:t xml:space="preserve"> 2018; </w:t>
      </w:r>
      <w:r w:rsidRPr="00681CEF">
        <w:rPr>
          <w:rFonts w:ascii="Book Antiqua" w:hAnsi="Book Antiqua"/>
          <w:b/>
          <w:sz w:val="24"/>
          <w:szCs w:val="24"/>
        </w:rPr>
        <w:t>7</w:t>
      </w:r>
      <w:r w:rsidRPr="00681CEF">
        <w:rPr>
          <w:rFonts w:ascii="Book Antiqua" w:hAnsi="Book Antiqua"/>
          <w:sz w:val="24"/>
          <w:szCs w:val="24"/>
        </w:rPr>
        <w:t>: 3 [PMID: 29316980 DOI: 10.1186/s13643-017-0667-4]</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30 </w:t>
      </w:r>
      <w:r w:rsidRPr="00681CEF">
        <w:rPr>
          <w:rFonts w:ascii="Book Antiqua" w:hAnsi="Book Antiqua"/>
          <w:b/>
          <w:sz w:val="24"/>
          <w:szCs w:val="24"/>
        </w:rPr>
        <w:t>O'Connor AM</w:t>
      </w:r>
      <w:r w:rsidRPr="00681CEF">
        <w:rPr>
          <w:rFonts w:ascii="Book Antiqua" w:hAnsi="Book Antiqua"/>
          <w:sz w:val="24"/>
          <w:szCs w:val="24"/>
        </w:rPr>
        <w:t xml:space="preserve">, Tsafnat G, Gilbert SB, Thayer KA, Shemilt I, Thomas J, Glasziou P, Wolfe MS. Still moving toward automation of the systematic review process: a summary of discussions at the third meeting of the International Collaboration for Automation of Systematic Reviews (ICASR). </w:t>
      </w:r>
      <w:r w:rsidRPr="00681CEF">
        <w:rPr>
          <w:rFonts w:ascii="Book Antiqua" w:hAnsi="Book Antiqua"/>
          <w:i/>
          <w:sz w:val="24"/>
          <w:szCs w:val="24"/>
        </w:rPr>
        <w:t>Syst Rev</w:t>
      </w:r>
      <w:r w:rsidRPr="00681CEF">
        <w:rPr>
          <w:rFonts w:ascii="Book Antiqua" w:hAnsi="Book Antiqua"/>
          <w:sz w:val="24"/>
          <w:szCs w:val="24"/>
        </w:rPr>
        <w:t xml:space="preserve"> 2019; </w:t>
      </w:r>
      <w:r w:rsidRPr="00681CEF">
        <w:rPr>
          <w:rFonts w:ascii="Book Antiqua" w:hAnsi="Book Antiqua"/>
          <w:b/>
          <w:sz w:val="24"/>
          <w:szCs w:val="24"/>
        </w:rPr>
        <w:t>8</w:t>
      </w:r>
      <w:r w:rsidRPr="00681CEF">
        <w:rPr>
          <w:rFonts w:ascii="Book Antiqua" w:hAnsi="Book Antiqua"/>
          <w:sz w:val="24"/>
          <w:szCs w:val="24"/>
        </w:rPr>
        <w:t>: 57 [PMID: 30786933 DOI: 10.1186/s13643-019-0975-y]</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31 </w:t>
      </w:r>
      <w:r w:rsidRPr="00681CEF">
        <w:rPr>
          <w:rFonts w:ascii="Book Antiqua" w:hAnsi="Book Antiqua"/>
          <w:b/>
          <w:sz w:val="24"/>
          <w:szCs w:val="24"/>
        </w:rPr>
        <w:t>Sampson M</w:t>
      </w:r>
      <w:r w:rsidRPr="00681CEF">
        <w:rPr>
          <w:rFonts w:ascii="Book Antiqua" w:hAnsi="Book Antiqua"/>
          <w:sz w:val="24"/>
          <w:szCs w:val="24"/>
        </w:rPr>
        <w:t xml:space="preserve">, McGowan J. Errors in search strategies were identified by type and frequency. </w:t>
      </w:r>
      <w:r w:rsidRPr="00681CEF">
        <w:rPr>
          <w:rFonts w:ascii="Book Antiqua" w:hAnsi="Book Antiqua"/>
          <w:i/>
          <w:sz w:val="24"/>
          <w:szCs w:val="24"/>
        </w:rPr>
        <w:t>J Clin Epidemiol</w:t>
      </w:r>
      <w:r w:rsidRPr="00681CEF">
        <w:rPr>
          <w:rFonts w:ascii="Book Antiqua" w:hAnsi="Book Antiqua"/>
          <w:sz w:val="24"/>
          <w:szCs w:val="24"/>
        </w:rPr>
        <w:t xml:space="preserve"> 2006; </w:t>
      </w:r>
      <w:r w:rsidRPr="00681CEF">
        <w:rPr>
          <w:rFonts w:ascii="Book Antiqua" w:hAnsi="Book Antiqua"/>
          <w:b/>
          <w:sz w:val="24"/>
          <w:szCs w:val="24"/>
        </w:rPr>
        <w:t>59</w:t>
      </w:r>
      <w:r w:rsidRPr="00681CEF">
        <w:rPr>
          <w:rFonts w:ascii="Book Antiqua" w:hAnsi="Book Antiqua"/>
          <w:sz w:val="24"/>
          <w:szCs w:val="24"/>
        </w:rPr>
        <w:t>: 1057-1063 [PMID: 16980145 DOI: 10.1016/j.jclinepi.2006.01.007]</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32 </w:t>
      </w:r>
      <w:r w:rsidRPr="00681CEF">
        <w:rPr>
          <w:rFonts w:ascii="Book Antiqua" w:hAnsi="Book Antiqua"/>
          <w:b/>
          <w:sz w:val="24"/>
          <w:szCs w:val="24"/>
        </w:rPr>
        <w:t>Buscemi N</w:t>
      </w:r>
      <w:r w:rsidRPr="00681CEF">
        <w:rPr>
          <w:rFonts w:ascii="Book Antiqua" w:hAnsi="Book Antiqua"/>
          <w:sz w:val="24"/>
          <w:szCs w:val="24"/>
        </w:rPr>
        <w:t xml:space="preserve">, Hartling L, Vandermeer B, Tjosvold L, Klassen TP. Single data extraction generated more errors than double data extraction in systematic reviews. </w:t>
      </w:r>
      <w:r w:rsidRPr="00681CEF">
        <w:rPr>
          <w:rFonts w:ascii="Book Antiqua" w:hAnsi="Book Antiqua"/>
          <w:i/>
          <w:sz w:val="24"/>
          <w:szCs w:val="24"/>
        </w:rPr>
        <w:t>J Clin Epidemiol</w:t>
      </w:r>
      <w:r w:rsidRPr="00681CEF">
        <w:rPr>
          <w:rFonts w:ascii="Book Antiqua" w:hAnsi="Book Antiqua"/>
          <w:sz w:val="24"/>
          <w:szCs w:val="24"/>
        </w:rPr>
        <w:t xml:space="preserve"> 2006; </w:t>
      </w:r>
      <w:r w:rsidRPr="00681CEF">
        <w:rPr>
          <w:rFonts w:ascii="Book Antiqua" w:hAnsi="Book Antiqua"/>
          <w:b/>
          <w:sz w:val="24"/>
          <w:szCs w:val="24"/>
        </w:rPr>
        <w:t>59</w:t>
      </w:r>
      <w:r w:rsidRPr="00681CEF">
        <w:rPr>
          <w:rFonts w:ascii="Book Antiqua" w:hAnsi="Book Antiqua"/>
          <w:sz w:val="24"/>
          <w:szCs w:val="24"/>
        </w:rPr>
        <w:t>: 697-703 [PMID: 16765272 DOI: 10.1016/j.jclinepi.2005.11.010]</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33 </w:t>
      </w:r>
      <w:r w:rsidRPr="00681CEF">
        <w:rPr>
          <w:rFonts w:ascii="Book Antiqua" w:hAnsi="Book Antiqua"/>
          <w:b/>
          <w:sz w:val="24"/>
          <w:szCs w:val="24"/>
        </w:rPr>
        <w:t>Tsafnat G</w:t>
      </w:r>
      <w:r w:rsidRPr="00681CEF">
        <w:rPr>
          <w:rFonts w:ascii="Book Antiqua" w:hAnsi="Book Antiqua"/>
          <w:sz w:val="24"/>
          <w:szCs w:val="24"/>
        </w:rPr>
        <w:t xml:space="preserve">, Glasziou P, Choong MK, Dunn A, Galgani F, Coiera E. Systematic review automation technologies. </w:t>
      </w:r>
      <w:r w:rsidRPr="00681CEF">
        <w:rPr>
          <w:rFonts w:ascii="Book Antiqua" w:hAnsi="Book Antiqua"/>
          <w:i/>
          <w:sz w:val="24"/>
          <w:szCs w:val="24"/>
        </w:rPr>
        <w:t>Syst Rev</w:t>
      </w:r>
      <w:r w:rsidRPr="00681CEF">
        <w:rPr>
          <w:rFonts w:ascii="Book Antiqua" w:hAnsi="Book Antiqua"/>
          <w:sz w:val="24"/>
          <w:szCs w:val="24"/>
        </w:rPr>
        <w:t xml:space="preserve"> 2014; </w:t>
      </w:r>
      <w:r w:rsidRPr="00681CEF">
        <w:rPr>
          <w:rFonts w:ascii="Book Antiqua" w:hAnsi="Book Antiqua"/>
          <w:b/>
          <w:sz w:val="24"/>
          <w:szCs w:val="24"/>
        </w:rPr>
        <w:t>3</w:t>
      </w:r>
      <w:r w:rsidRPr="00681CEF">
        <w:rPr>
          <w:rFonts w:ascii="Book Antiqua" w:hAnsi="Book Antiqua"/>
          <w:sz w:val="24"/>
          <w:szCs w:val="24"/>
        </w:rPr>
        <w:t>: 74 [PMID: 25005128 DOI: 10.1186/2046-4053-3-74]</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34 </w:t>
      </w:r>
      <w:r w:rsidRPr="00681CEF">
        <w:rPr>
          <w:rFonts w:ascii="Book Antiqua" w:hAnsi="Book Antiqua"/>
          <w:b/>
          <w:sz w:val="24"/>
          <w:szCs w:val="24"/>
        </w:rPr>
        <w:t>van Altena AJ</w:t>
      </w:r>
      <w:r w:rsidRPr="00681CEF">
        <w:rPr>
          <w:rFonts w:ascii="Book Antiqua" w:hAnsi="Book Antiqua"/>
          <w:sz w:val="24"/>
          <w:szCs w:val="24"/>
        </w:rPr>
        <w:t xml:space="preserve">, Spijker R, Olabarriaga SD. Usage of automation tools in systematic reviews. </w:t>
      </w:r>
      <w:r w:rsidRPr="00681CEF">
        <w:rPr>
          <w:rFonts w:ascii="Book Antiqua" w:hAnsi="Book Antiqua"/>
          <w:i/>
          <w:sz w:val="24"/>
          <w:szCs w:val="24"/>
        </w:rPr>
        <w:t>Res Synth Methods</w:t>
      </w:r>
      <w:r w:rsidRPr="00681CEF">
        <w:rPr>
          <w:rFonts w:ascii="Book Antiqua" w:hAnsi="Book Antiqua"/>
          <w:sz w:val="24"/>
          <w:szCs w:val="24"/>
        </w:rPr>
        <w:t xml:space="preserve"> 2019; </w:t>
      </w:r>
      <w:r w:rsidRPr="00681CEF">
        <w:rPr>
          <w:rFonts w:ascii="Book Antiqua" w:hAnsi="Book Antiqua"/>
          <w:b/>
          <w:sz w:val="24"/>
          <w:szCs w:val="24"/>
        </w:rPr>
        <w:t>10</w:t>
      </w:r>
      <w:r w:rsidRPr="00681CEF">
        <w:rPr>
          <w:rFonts w:ascii="Book Antiqua" w:hAnsi="Book Antiqua"/>
          <w:sz w:val="24"/>
          <w:szCs w:val="24"/>
        </w:rPr>
        <w:t>: 72-82 [PMID: 30561081 DOI: 10.1002/jrsm.1335]</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lastRenderedPageBreak/>
        <w:t xml:space="preserve">35 </w:t>
      </w:r>
      <w:r w:rsidRPr="00681CEF">
        <w:rPr>
          <w:rFonts w:ascii="Book Antiqua" w:hAnsi="Book Antiqua"/>
          <w:b/>
          <w:sz w:val="24"/>
          <w:szCs w:val="24"/>
        </w:rPr>
        <w:t>Li T</w:t>
      </w:r>
      <w:r w:rsidRPr="00681CEF">
        <w:rPr>
          <w:rFonts w:ascii="Book Antiqua" w:hAnsi="Book Antiqua"/>
          <w:sz w:val="24"/>
          <w:szCs w:val="24"/>
        </w:rPr>
        <w:t xml:space="preserve">, Vedula SS, Hadar N, Parkin C, Lau J, Dickersin K. Innovations in data collection, management, and archiving for systematic reviews. </w:t>
      </w:r>
      <w:r w:rsidRPr="00681CEF">
        <w:rPr>
          <w:rFonts w:ascii="Book Antiqua" w:hAnsi="Book Antiqua"/>
          <w:i/>
          <w:sz w:val="24"/>
          <w:szCs w:val="24"/>
        </w:rPr>
        <w:t>Ann Intern Med</w:t>
      </w:r>
      <w:r w:rsidRPr="00681CEF">
        <w:rPr>
          <w:rFonts w:ascii="Book Antiqua" w:hAnsi="Book Antiqua"/>
          <w:sz w:val="24"/>
          <w:szCs w:val="24"/>
        </w:rPr>
        <w:t xml:space="preserve"> 2015; </w:t>
      </w:r>
      <w:r w:rsidRPr="00681CEF">
        <w:rPr>
          <w:rFonts w:ascii="Book Antiqua" w:hAnsi="Book Antiqua"/>
          <w:b/>
          <w:sz w:val="24"/>
          <w:szCs w:val="24"/>
        </w:rPr>
        <w:t>162</w:t>
      </w:r>
      <w:r w:rsidRPr="00681CEF">
        <w:rPr>
          <w:rFonts w:ascii="Book Antiqua" w:hAnsi="Book Antiqua"/>
          <w:sz w:val="24"/>
          <w:szCs w:val="24"/>
        </w:rPr>
        <w:t>: 287-294 [PMID: 25686168 DOI: 10.7326/M14-1603]</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36 </w:t>
      </w:r>
      <w:r w:rsidRPr="00681CEF">
        <w:rPr>
          <w:rFonts w:ascii="Book Antiqua" w:hAnsi="Book Antiqua"/>
          <w:b/>
          <w:sz w:val="24"/>
          <w:szCs w:val="24"/>
        </w:rPr>
        <w:t>Park SE</w:t>
      </w:r>
      <w:r w:rsidRPr="00681CEF">
        <w:rPr>
          <w:rFonts w:ascii="Book Antiqua" w:hAnsi="Book Antiqua"/>
          <w:sz w:val="24"/>
          <w:szCs w:val="24"/>
        </w:rPr>
        <w:t xml:space="preserve">, Thomas J. Evidence synthesis software. </w:t>
      </w:r>
      <w:r w:rsidRPr="00681CEF">
        <w:rPr>
          <w:rFonts w:ascii="Book Antiqua" w:hAnsi="Book Antiqua"/>
          <w:i/>
          <w:sz w:val="24"/>
          <w:szCs w:val="24"/>
        </w:rPr>
        <w:t>BMJ Evid Based Med</w:t>
      </w:r>
      <w:r w:rsidRPr="00681CEF">
        <w:rPr>
          <w:rFonts w:ascii="Book Antiqua" w:hAnsi="Book Antiqua"/>
          <w:sz w:val="24"/>
          <w:szCs w:val="24"/>
        </w:rPr>
        <w:t xml:space="preserve"> 2018; </w:t>
      </w:r>
      <w:r w:rsidRPr="00681CEF">
        <w:rPr>
          <w:rFonts w:ascii="Book Antiqua" w:hAnsi="Book Antiqua"/>
          <w:b/>
          <w:sz w:val="24"/>
          <w:szCs w:val="24"/>
        </w:rPr>
        <w:t>23</w:t>
      </w:r>
      <w:r w:rsidRPr="00681CEF">
        <w:rPr>
          <w:rFonts w:ascii="Book Antiqua" w:hAnsi="Book Antiqua"/>
          <w:sz w:val="24"/>
          <w:szCs w:val="24"/>
        </w:rPr>
        <w:t>: 140-141 [PMID: 29880698 DOI: 10.1136/bmjebm-2018-110962]</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37 </w:t>
      </w:r>
      <w:r w:rsidRPr="00681CEF">
        <w:rPr>
          <w:rFonts w:ascii="Book Antiqua" w:hAnsi="Book Antiqua"/>
          <w:b/>
          <w:sz w:val="24"/>
          <w:szCs w:val="24"/>
        </w:rPr>
        <w:t>Shokraneh F</w:t>
      </w:r>
      <w:r w:rsidRPr="00681CEF">
        <w:rPr>
          <w:rFonts w:ascii="Book Antiqua" w:hAnsi="Book Antiqua"/>
          <w:sz w:val="24"/>
          <w:szCs w:val="24"/>
        </w:rPr>
        <w:t xml:space="preserve">, Adams CE. Study-based registers of randomized controlled trials: Starting a systematic review with data extraction or meta-analysis. </w:t>
      </w:r>
      <w:r w:rsidRPr="00681CEF">
        <w:rPr>
          <w:rFonts w:ascii="Book Antiqua" w:hAnsi="Book Antiqua"/>
          <w:i/>
          <w:sz w:val="24"/>
          <w:szCs w:val="24"/>
        </w:rPr>
        <w:t>Bioimpacts</w:t>
      </w:r>
      <w:r w:rsidRPr="00681CEF">
        <w:rPr>
          <w:rFonts w:ascii="Book Antiqua" w:hAnsi="Book Antiqua"/>
          <w:sz w:val="24"/>
          <w:szCs w:val="24"/>
        </w:rPr>
        <w:t xml:space="preserve"> 2017; </w:t>
      </w:r>
      <w:r w:rsidRPr="00681CEF">
        <w:rPr>
          <w:rFonts w:ascii="Book Antiqua" w:hAnsi="Book Antiqua"/>
          <w:b/>
          <w:sz w:val="24"/>
          <w:szCs w:val="24"/>
        </w:rPr>
        <w:t>7</w:t>
      </w:r>
      <w:r w:rsidRPr="00681CEF">
        <w:rPr>
          <w:rFonts w:ascii="Book Antiqua" w:hAnsi="Book Antiqua"/>
          <w:sz w:val="24"/>
          <w:szCs w:val="24"/>
        </w:rPr>
        <w:t>: 209-217 [PMID: 29435428 DOI: 10.15171/bi.2017.25]</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38 </w:t>
      </w:r>
      <w:r w:rsidRPr="00681CEF">
        <w:rPr>
          <w:rFonts w:ascii="Book Antiqua" w:hAnsi="Book Antiqua"/>
          <w:b/>
          <w:sz w:val="24"/>
          <w:szCs w:val="24"/>
        </w:rPr>
        <w:t>Moher D</w:t>
      </w:r>
      <w:r w:rsidRPr="00681CEF">
        <w:rPr>
          <w:rFonts w:ascii="Book Antiqua" w:hAnsi="Book Antiqua"/>
          <w:sz w:val="24"/>
          <w:szCs w:val="24"/>
        </w:rPr>
        <w:t xml:space="preserve">, Liberati A, Tetzlaff J, Altman DG; PRISMA Group. Preferred reporting items for systematic reviews and meta-analyses: the PRISMA statement. </w:t>
      </w:r>
      <w:r w:rsidRPr="00681CEF">
        <w:rPr>
          <w:rFonts w:ascii="Book Antiqua" w:hAnsi="Book Antiqua"/>
          <w:i/>
          <w:sz w:val="24"/>
          <w:szCs w:val="24"/>
        </w:rPr>
        <w:t>PLoS Med</w:t>
      </w:r>
      <w:r w:rsidRPr="00681CEF">
        <w:rPr>
          <w:rFonts w:ascii="Book Antiqua" w:hAnsi="Book Antiqua"/>
          <w:sz w:val="24"/>
          <w:szCs w:val="24"/>
        </w:rPr>
        <w:t xml:space="preserve"> 2009; </w:t>
      </w:r>
      <w:r w:rsidRPr="00681CEF">
        <w:rPr>
          <w:rFonts w:ascii="Book Antiqua" w:hAnsi="Book Antiqua"/>
          <w:b/>
          <w:sz w:val="24"/>
          <w:szCs w:val="24"/>
        </w:rPr>
        <w:t>6</w:t>
      </w:r>
      <w:r w:rsidRPr="00681CEF">
        <w:rPr>
          <w:rFonts w:ascii="Book Antiqua" w:hAnsi="Book Antiqua"/>
          <w:sz w:val="24"/>
          <w:szCs w:val="24"/>
        </w:rPr>
        <w:t>: e1000097 [PMID: 19621072 DOI: 10.1371/journal.pmed.1000097]</w:t>
      </w:r>
    </w:p>
    <w:p w:rsidR="00234ECB" w:rsidRPr="00681CEF" w:rsidRDefault="00234ECB" w:rsidP="00234ECB">
      <w:pPr>
        <w:spacing w:after="0" w:line="360" w:lineRule="auto"/>
        <w:jc w:val="both"/>
        <w:rPr>
          <w:rFonts w:ascii="Book Antiqua" w:hAnsi="Book Antiqua"/>
          <w:sz w:val="24"/>
          <w:szCs w:val="24"/>
        </w:rPr>
      </w:pPr>
      <w:r w:rsidRPr="00681CEF">
        <w:rPr>
          <w:rFonts w:ascii="Book Antiqua" w:hAnsi="Book Antiqua"/>
          <w:sz w:val="24"/>
          <w:szCs w:val="24"/>
        </w:rPr>
        <w:t xml:space="preserve">39 </w:t>
      </w:r>
      <w:r w:rsidRPr="00681CEF">
        <w:rPr>
          <w:rFonts w:ascii="Book Antiqua" w:hAnsi="Book Antiqua"/>
          <w:b/>
          <w:sz w:val="24"/>
          <w:szCs w:val="24"/>
        </w:rPr>
        <w:t>Carroll C</w:t>
      </w:r>
      <w:r w:rsidRPr="00681CEF">
        <w:rPr>
          <w:rFonts w:ascii="Book Antiqua" w:hAnsi="Book Antiqua"/>
          <w:sz w:val="24"/>
          <w:szCs w:val="24"/>
        </w:rPr>
        <w:t xml:space="preserve">, Scope A, Kaltenthaler E. A case study of binary outcome data extraction across three systematic reviews of hip arthroplasty: errors and differences of selection. </w:t>
      </w:r>
      <w:r w:rsidRPr="00681CEF">
        <w:rPr>
          <w:rFonts w:ascii="Book Antiqua" w:hAnsi="Book Antiqua"/>
          <w:i/>
          <w:sz w:val="24"/>
          <w:szCs w:val="24"/>
        </w:rPr>
        <w:t>BMC Res Notes</w:t>
      </w:r>
      <w:r w:rsidRPr="00681CEF">
        <w:rPr>
          <w:rFonts w:ascii="Book Antiqua" w:hAnsi="Book Antiqua"/>
          <w:sz w:val="24"/>
          <w:szCs w:val="24"/>
        </w:rPr>
        <w:t xml:space="preserve"> 2013; </w:t>
      </w:r>
      <w:r w:rsidRPr="00681CEF">
        <w:rPr>
          <w:rFonts w:ascii="Book Antiqua" w:hAnsi="Book Antiqua"/>
          <w:b/>
          <w:sz w:val="24"/>
          <w:szCs w:val="24"/>
        </w:rPr>
        <w:t>6</w:t>
      </w:r>
      <w:r w:rsidRPr="00681CEF">
        <w:rPr>
          <w:rFonts w:ascii="Book Antiqua" w:hAnsi="Book Antiqua"/>
          <w:sz w:val="24"/>
          <w:szCs w:val="24"/>
        </w:rPr>
        <w:t>: 539 [PMID: 24344873 DOI: 10.1186/1756-0500-6-539]</w:t>
      </w:r>
    </w:p>
    <w:p w:rsidR="00A009E8" w:rsidRPr="00681CEF" w:rsidRDefault="00A009E8" w:rsidP="00234ECB">
      <w:pPr>
        <w:spacing w:after="0" w:line="360" w:lineRule="auto"/>
        <w:jc w:val="both"/>
        <w:rPr>
          <w:rFonts w:ascii="Book Antiqua" w:hAnsi="Book Antiqua"/>
          <w:sz w:val="24"/>
          <w:szCs w:val="24"/>
          <w:lang w:eastAsia="zh-CN"/>
        </w:rPr>
      </w:pPr>
    </w:p>
    <w:p w:rsidR="00E64970" w:rsidRPr="00681CEF" w:rsidRDefault="00E64970" w:rsidP="00681CEF">
      <w:pPr>
        <w:suppressAutoHyphens/>
        <w:wordWrap w:val="0"/>
        <w:spacing w:after="0" w:line="360" w:lineRule="auto"/>
        <w:ind w:right="120"/>
        <w:jc w:val="right"/>
        <w:rPr>
          <w:rFonts w:ascii="Book Antiqua" w:hAnsi="Book Antiqua" w:cs="Mangal" w:hint="eastAsia"/>
          <w:bCs/>
          <w:kern w:val="2"/>
          <w:sz w:val="24"/>
          <w:szCs w:val="24"/>
          <w:lang w:val="it-IT" w:eastAsia="zh-CN" w:bidi="hi-IN"/>
        </w:rPr>
      </w:pPr>
      <w:bookmarkStart w:id="70" w:name="OLE_LINK502"/>
      <w:bookmarkStart w:id="71" w:name="OLE_LINK480"/>
      <w:bookmarkStart w:id="72" w:name="OLE_LINK2090"/>
      <w:bookmarkStart w:id="73" w:name="OLE_LINK2200"/>
      <w:bookmarkStart w:id="74" w:name="OLE_LINK2199"/>
      <w:bookmarkStart w:id="75" w:name="OLE_LINK2198"/>
      <w:bookmarkStart w:id="76" w:name="OLE_LINK2162"/>
      <w:bookmarkStart w:id="77" w:name="OLE_LINK1964"/>
      <w:bookmarkStart w:id="78" w:name="OLE_LINK1963"/>
      <w:bookmarkStart w:id="79" w:name="OLE_LINK1962"/>
      <w:bookmarkStart w:id="80" w:name="OLE_LINK1813"/>
      <w:bookmarkStart w:id="81" w:name="OLE_LINK1812"/>
      <w:bookmarkStart w:id="82" w:name="OLE_LINK1811"/>
      <w:bookmarkStart w:id="83" w:name="OLE_LINK1807"/>
      <w:bookmarkStart w:id="84" w:name="OLE_LINK1806"/>
      <w:bookmarkStart w:id="85" w:name="OLE_LINK1755"/>
      <w:bookmarkStart w:id="86" w:name="OLE_LINK1636"/>
      <w:bookmarkStart w:id="87" w:name="OLE_LINK1845"/>
      <w:bookmarkStart w:id="88" w:name="OLE_LINK1844"/>
      <w:bookmarkStart w:id="89" w:name="OLE_LINK1843"/>
      <w:bookmarkStart w:id="90" w:name="OLE_LINK1803"/>
      <w:bookmarkStart w:id="91" w:name="OLE_LINK1802"/>
      <w:bookmarkStart w:id="92" w:name="OLE_LINK1801"/>
      <w:bookmarkStart w:id="93" w:name="OLE_LINK1800"/>
      <w:bookmarkStart w:id="94" w:name="OLE_LINK1282"/>
      <w:bookmarkStart w:id="95" w:name="OLE_LINK1266"/>
      <w:bookmarkStart w:id="96" w:name="OLE_LINK1265"/>
      <w:bookmarkStart w:id="97" w:name="OLE_LINK1264"/>
      <w:bookmarkStart w:id="98" w:name="OLE_LINK1261"/>
      <w:bookmarkStart w:id="99" w:name="OLE_LINK1260"/>
      <w:bookmarkStart w:id="100" w:name="OLE_LINK968"/>
      <w:bookmarkStart w:id="101" w:name="OLE_LINK1072"/>
      <w:bookmarkStart w:id="102" w:name="OLE_LINK1071"/>
      <w:bookmarkStart w:id="103" w:name="OLE_LINK1044"/>
      <w:bookmarkStart w:id="104" w:name="OLE_LINK1043"/>
      <w:bookmarkStart w:id="105" w:name="OLE_LINK1042"/>
      <w:bookmarkStart w:id="106" w:name="OLE_LINK1041"/>
      <w:bookmarkStart w:id="107" w:name="OLE_LINK1040"/>
      <w:bookmarkStart w:id="108" w:name="OLE_LINK1039"/>
      <w:bookmarkStart w:id="109" w:name="OLE_LINK1038"/>
      <w:bookmarkStart w:id="110" w:name="OLE_LINK1036"/>
      <w:bookmarkStart w:id="111" w:name="OLE_LINK1035"/>
      <w:bookmarkStart w:id="112" w:name="OLE_LINK987"/>
      <w:bookmarkStart w:id="113" w:name="OLE_LINK947"/>
      <w:bookmarkStart w:id="114" w:name="OLE_LINK946"/>
      <w:bookmarkStart w:id="115" w:name="OLE_LINK945"/>
      <w:bookmarkStart w:id="116" w:name="OLE_LINK1127"/>
      <w:bookmarkStart w:id="117" w:name="OLE_LINK962"/>
      <w:bookmarkStart w:id="118" w:name="OLE_LINK959"/>
      <w:bookmarkStart w:id="119" w:name="OLE_LINK958"/>
      <w:bookmarkStart w:id="120" w:name="OLE_LINK1185"/>
      <w:bookmarkStart w:id="121" w:name="OLE_LINK1159"/>
      <w:bookmarkStart w:id="122" w:name="OLE_LINK1158"/>
      <w:bookmarkStart w:id="123" w:name="OLE_LINK1157"/>
      <w:bookmarkStart w:id="124" w:name="OLE_LINK1156"/>
      <w:bookmarkStart w:id="125" w:name="OLE_LINK1065"/>
      <w:bookmarkStart w:id="126" w:name="OLE_LINK1064"/>
      <w:bookmarkStart w:id="127" w:name="OLE_LINK1023"/>
      <w:bookmarkStart w:id="128" w:name="OLE_LINK1022"/>
      <w:bookmarkStart w:id="129" w:name="OLE_LINK1021"/>
      <w:r w:rsidRPr="00681CEF">
        <w:rPr>
          <w:rFonts w:ascii="Book Antiqua" w:eastAsia="Lucida Sans Unicode" w:hAnsi="Book Antiqua" w:cs="Arial"/>
          <w:b/>
          <w:noProof/>
          <w:kern w:val="2"/>
          <w:sz w:val="24"/>
          <w:szCs w:val="24"/>
          <w:lang w:val="it-IT" w:eastAsia="hi-IN" w:bidi="hi-IN"/>
        </w:rPr>
        <w:t>P-Reviewer</w:t>
      </w:r>
      <w:r w:rsidRPr="00681CEF">
        <w:rPr>
          <w:rFonts w:ascii="Book Antiqua" w:hAnsi="Book Antiqua" w:cs="Arial"/>
          <w:b/>
          <w:noProof/>
          <w:kern w:val="2"/>
          <w:sz w:val="24"/>
          <w:szCs w:val="24"/>
          <w:lang w:val="it-IT" w:bidi="hi-IN"/>
        </w:rPr>
        <w:t>:</w:t>
      </w:r>
      <w:r w:rsidRPr="00681CEF">
        <w:rPr>
          <w:rFonts w:ascii="Book Antiqua" w:hAnsi="Book Antiqua" w:cs="Arial"/>
          <w:noProof/>
          <w:kern w:val="2"/>
          <w:sz w:val="24"/>
          <w:szCs w:val="24"/>
          <w:lang w:val="it-IT" w:bidi="hi-IN"/>
        </w:rPr>
        <w:t xml:space="preserve"> </w:t>
      </w:r>
      <w:r w:rsidRPr="00681CEF">
        <w:rPr>
          <w:rFonts w:ascii="Book Antiqua" w:eastAsia="Lucida Sans Unicode" w:hAnsi="Book Antiqua" w:cs="Mangal"/>
          <w:b/>
          <w:bCs/>
          <w:kern w:val="2"/>
          <w:sz w:val="24"/>
          <w:szCs w:val="24"/>
          <w:lang w:val="it-IT" w:eastAsia="hi-IN" w:bidi="hi-IN"/>
        </w:rPr>
        <w:t>S-Editor</w:t>
      </w:r>
      <w:r w:rsidRPr="00681CEF">
        <w:rPr>
          <w:rFonts w:ascii="Book Antiqua" w:hAnsi="Book Antiqua" w:cs="Mangal"/>
          <w:b/>
          <w:bCs/>
          <w:kern w:val="2"/>
          <w:sz w:val="24"/>
          <w:szCs w:val="24"/>
          <w:lang w:val="it-IT" w:bidi="hi-IN"/>
        </w:rPr>
        <w:t>:</w:t>
      </w:r>
      <w:r w:rsidRPr="00681CEF">
        <w:rPr>
          <w:rFonts w:ascii="Book Antiqua" w:eastAsia="Lucida Sans Unicode" w:hAnsi="Book Antiqua" w:cs="Mangal"/>
          <w:bCs/>
          <w:kern w:val="2"/>
          <w:sz w:val="24"/>
          <w:szCs w:val="24"/>
          <w:lang w:val="it-IT" w:eastAsia="hi-IN" w:bidi="hi-IN"/>
        </w:rPr>
        <w:t xml:space="preserve"> </w:t>
      </w:r>
      <w:r w:rsidRPr="00681CEF">
        <w:rPr>
          <w:rFonts w:ascii="Book Antiqua" w:hAnsi="Book Antiqua" w:cs="Mangal"/>
          <w:bCs/>
          <w:kern w:val="2"/>
          <w:sz w:val="24"/>
          <w:szCs w:val="24"/>
          <w:lang w:val="it-IT" w:bidi="hi-IN"/>
        </w:rPr>
        <w:t>Dou Y</w:t>
      </w:r>
      <w:r w:rsidRPr="00681CEF">
        <w:rPr>
          <w:rFonts w:ascii="Book Antiqua" w:eastAsia="Lucida Sans Unicode" w:hAnsi="Book Antiqua" w:cs="Mangal"/>
          <w:b/>
          <w:bCs/>
          <w:kern w:val="2"/>
          <w:sz w:val="24"/>
          <w:szCs w:val="24"/>
          <w:lang w:val="it-IT" w:eastAsia="hi-IN" w:bidi="hi-IN"/>
        </w:rPr>
        <w:t xml:space="preserve"> L-Editor</w:t>
      </w:r>
      <w:r w:rsidRPr="00681CEF">
        <w:rPr>
          <w:rFonts w:ascii="Book Antiqua" w:hAnsi="Book Antiqua" w:cs="Mangal"/>
          <w:b/>
          <w:bCs/>
          <w:kern w:val="2"/>
          <w:sz w:val="24"/>
          <w:szCs w:val="24"/>
          <w:lang w:val="it-IT" w:bidi="hi-IN"/>
        </w:rPr>
        <w:t>:</w:t>
      </w:r>
      <w:r w:rsidRPr="00681CEF">
        <w:rPr>
          <w:rFonts w:ascii="Book Antiqua" w:eastAsia="Lucida Sans Unicode" w:hAnsi="Book Antiqua" w:cs="Mangal"/>
          <w:b/>
          <w:bCs/>
          <w:kern w:val="2"/>
          <w:sz w:val="24"/>
          <w:szCs w:val="24"/>
          <w:lang w:val="it-IT" w:eastAsia="hi-IN" w:bidi="hi-IN"/>
        </w:rPr>
        <w:t xml:space="preserve"> </w:t>
      </w:r>
      <w:r w:rsidR="00681CEF">
        <w:rPr>
          <w:rFonts w:ascii="Book Antiqua" w:hAnsi="Book Antiqua" w:cs="Mangal" w:hint="eastAsia"/>
          <w:bCs/>
          <w:kern w:val="2"/>
          <w:sz w:val="24"/>
          <w:szCs w:val="24"/>
          <w:lang w:val="it-IT" w:eastAsia="zh-CN" w:bidi="hi-IN"/>
        </w:rPr>
        <w:t xml:space="preserve">A </w:t>
      </w:r>
      <w:r w:rsidRPr="00681CEF">
        <w:rPr>
          <w:rFonts w:ascii="Book Antiqua" w:eastAsia="Lucida Sans Unicode" w:hAnsi="Book Antiqua" w:cs="Mangal"/>
          <w:b/>
          <w:bCs/>
          <w:kern w:val="2"/>
          <w:sz w:val="24"/>
          <w:szCs w:val="24"/>
          <w:lang w:val="it-IT" w:eastAsia="hi-IN" w:bidi="hi-IN"/>
        </w:rPr>
        <w:t>E-Editor</w:t>
      </w:r>
      <w:r w:rsidRPr="00681CEF">
        <w:rPr>
          <w:rFonts w:ascii="Book Antiqua" w:hAnsi="Book Antiqua" w:cs="Mangal"/>
          <w:b/>
          <w:bCs/>
          <w:kern w:val="2"/>
          <w:sz w:val="24"/>
          <w:szCs w:val="24"/>
          <w:lang w:val="it-IT" w:bidi="hi-IN"/>
        </w:rPr>
        <w:t>:</w:t>
      </w:r>
      <w:r w:rsidR="00681CEF">
        <w:rPr>
          <w:rFonts w:ascii="Book Antiqua" w:hAnsi="Book Antiqua" w:cs="Mangal" w:hint="eastAsia"/>
          <w:bCs/>
          <w:kern w:val="2"/>
          <w:sz w:val="24"/>
          <w:szCs w:val="24"/>
          <w:lang w:val="it-IT" w:eastAsia="zh-CN" w:bidi="hi-IN"/>
        </w:rPr>
        <w:t xml:space="preserve"> Wu YXJ</w:t>
      </w:r>
    </w:p>
    <w:p w:rsidR="00E64970" w:rsidRPr="00681CEF" w:rsidRDefault="00E64970" w:rsidP="00E64970">
      <w:pPr>
        <w:suppressAutoHyphens/>
        <w:spacing w:after="0" w:line="360" w:lineRule="auto"/>
        <w:ind w:right="120"/>
        <w:jc w:val="both"/>
        <w:rPr>
          <w:rFonts w:ascii="Book Antiqua" w:hAnsi="Book Antiqua" w:cs="Mangal"/>
          <w:b/>
          <w:bCs/>
          <w:kern w:val="2"/>
          <w:sz w:val="24"/>
          <w:szCs w:val="24"/>
          <w:lang w:val="it-IT" w:bidi="hi-IN"/>
        </w:rPr>
      </w:pPr>
    </w:p>
    <w:p w:rsidR="00E64970" w:rsidRPr="00681CEF" w:rsidRDefault="00E64970" w:rsidP="00E64970">
      <w:pPr>
        <w:shd w:val="clear" w:color="auto" w:fill="FFFFFF"/>
        <w:snapToGrid w:val="0"/>
        <w:spacing w:after="0" w:line="360" w:lineRule="auto"/>
        <w:jc w:val="both"/>
        <w:rPr>
          <w:rFonts w:ascii="Book Antiqua" w:hAnsi="Book Antiqua" w:cs="Helvetica"/>
          <w:b/>
          <w:sz w:val="24"/>
          <w:szCs w:val="24"/>
        </w:rPr>
      </w:pPr>
      <w:r w:rsidRPr="00681CEF">
        <w:rPr>
          <w:rFonts w:ascii="Book Antiqua" w:hAnsi="Book Antiqua" w:cs="Helvetica"/>
          <w:b/>
          <w:sz w:val="24"/>
          <w:szCs w:val="24"/>
        </w:rPr>
        <w:t xml:space="preserve">Specialty type: </w:t>
      </w:r>
      <w:r w:rsidRPr="00681CEF">
        <w:rPr>
          <w:rFonts w:ascii="Book Antiqua" w:eastAsia="微软雅黑" w:hAnsi="Book Antiqua" w:cs="宋体"/>
          <w:sz w:val="24"/>
          <w:szCs w:val="24"/>
        </w:rPr>
        <w:t>Medicine, research and experimental</w:t>
      </w:r>
    </w:p>
    <w:p w:rsidR="00E64970" w:rsidRPr="00681CEF" w:rsidRDefault="00E64970" w:rsidP="00E64970">
      <w:pPr>
        <w:shd w:val="clear" w:color="auto" w:fill="FFFFFF"/>
        <w:snapToGrid w:val="0"/>
        <w:spacing w:after="0" w:line="360" w:lineRule="auto"/>
        <w:jc w:val="both"/>
        <w:rPr>
          <w:rFonts w:ascii="Book Antiqua" w:hAnsi="Book Antiqua" w:cs="Helvetica"/>
          <w:b/>
          <w:sz w:val="24"/>
          <w:szCs w:val="24"/>
        </w:rPr>
      </w:pPr>
      <w:r w:rsidRPr="00681CEF">
        <w:rPr>
          <w:rFonts w:ascii="Book Antiqua" w:hAnsi="Book Antiqua" w:cs="Helvetica"/>
          <w:b/>
          <w:sz w:val="24"/>
          <w:szCs w:val="24"/>
        </w:rPr>
        <w:t xml:space="preserve">Country of origin: </w:t>
      </w:r>
      <w:r w:rsidRPr="00681CEF">
        <w:rPr>
          <w:rFonts w:ascii="Book Antiqua" w:hAnsi="Book Antiqua" w:cs="Helvetica"/>
          <w:sz w:val="24"/>
          <w:szCs w:val="24"/>
          <w:lang w:eastAsia="zh-CN"/>
        </w:rPr>
        <w:t>United Kingdom</w:t>
      </w:r>
    </w:p>
    <w:p w:rsidR="00E64970" w:rsidRPr="00681CEF" w:rsidRDefault="00E64970" w:rsidP="00E64970">
      <w:pPr>
        <w:shd w:val="clear" w:color="auto" w:fill="FFFFFF"/>
        <w:snapToGrid w:val="0"/>
        <w:spacing w:after="0" w:line="360" w:lineRule="auto"/>
        <w:jc w:val="both"/>
        <w:rPr>
          <w:rFonts w:ascii="Book Antiqua" w:hAnsi="Book Antiqua" w:cs="Helvetica"/>
          <w:b/>
          <w:sz w:val="24"/>
          <w:szCs w:val="24"/>
        </w:rPr>
      </w:pPr>
      <w:r w:rsidRPr="00681CEF">
        <w:rPr>
          <w:rFonts w:ascii="Book Antiqua" w:hAnsi="Book Antiqua" w:cs="Helvetica"/>
          <w:b/>
          <w:sz w:val="24"/>
          <w:szCs w:val="24"/>
        </w:rPr>
        <w:t>Peer-review report classification</w:t>
      </w:r>
    </w:p>
    <w:p w:rsidR="00E64970" w:rsidRPr="00681CEF" w:rsidRDefault="00E64970" w:rsidP="00E64970">
      <w:pPr>
        <w:shd w:val="clear" w:color="auto" w:fill="FFFFFF"/>
        <w:snapToGrid w:val="0"/>
        <w:spacing w:after="0" w:line="360" w:lineRule="auto"/>
        <w:jc w:val="both"/>
        <w:rPr>
          <w:rFonts w:ascii="Book Antiqua" w:hAnsi="Book Antiqua" w:cs="Helvetica"/>
          <w:sz w:val="24"/>
          <w:szCs w:val="24"/>
          <w:lang w:eastAsia="zh-CN"/>
        </w:rPr>
      </w:pPr>
      <w:r w:rsidRPr="00681CEF">
        <w:rPr>
          <w:rFonts w:ascii="Book Antiqua" w:hAnsi="Book Antiqua" w:cs="Helvetica"/>
          <w:sz w:val="24"/>
          <w:szCs w:val="24"/>
        </w:rPr>
        <w:t xml:space="preserve">Grade A (Excellent): </w:t>
      </w:r>
      <w:r w:rsidRPr="00681CEF">
        <w:rPr>
          <w:rFonts w:ascii="Book Antiqua" w:hAnsi="Book Antiqua" w:cs="Helvetica" w:hint="eastAsia"/>
          <w:sz w:val="24"/>
          <w:szCs w:val="24"/>
          <w:lang w:eastAsia="zh-CN"/>
        </w:rPr>
        <w:t>0</w:t>
      </w:r>
    </w:p>
    <w:p w:rsidR="00E64970" w:rsidRPr="00681CEF" w:rsidRDefault="00E64970" w:rsidP="00E64970">
      <w:pPr>
        <w:shd w:val="clear" w:color="auto" w:fill="FFFFFF"/>
        <w:snapToGrid w:val="0"/>
        <w:spacing w:after="0" w:line="360" w:lineRule="auto"/>
        <w:jc w:val="both"/>
        <w:rPr>
          <w:rFonts w:ascii="Book Antiqua" w:hAnsi="Book Antiqua" w:cs="Helvetica"/>
          <w:sz w:val="24"/>
          <w:szCs w:val="24"/>
          <w:lang w:eastAsia="zh-CN"/>
        </w:rPr>
      </w:pPr>
      <w:r w:rsidRPr="00681CEF">
        <w:rPr>
          <w:rFonts w:ascii="Book Antiqua" w:hAnsi="Book Antiqua" w:cs="Helvetica"/>
          <w:sz w:val="24"/>
          <w:szCs w:val="24"/>
        </w:rPr>
        <w:t xml:space="preserve">Grade B (Very good): </w:t>
      </w:r>
      <w:r w:rsidRPr="00681CEF">
        <w:rPr>
          <w:rFonts w:ascii="Book Antiqua" w:hAnsi="Book Antiqua" w:cs="Helvetica"/>
          <w:sz w:val="24"/>
          <w:szCs w:val="24"/>
          <w:lang w:eastAsia="zh-CN"/>
        </w:rPr>
        <w:t>0</w:t>
      </w:r>
    </w:p>
    <w:p w:rsidR="00E64970" w:rsidRPr="00681CEF" w:rsidRDefault="00E64970" w:rsidP="00E64970">
      <w:pPr>
        <w:shd w:val="clear" w:color="auto" w:fill="FFFFFF"/>
        <w:snapToGrid w:val="0"/>
        <w:spacing w:after="0" w:line="360" w:lineRule="auto"/>
        <w:jc w:val="both"/>
        <w:rPr>
          <w:rFonts w:ascii="Book Antiqua" w:hAnsi="Book Antiqua" w:cs="Helvetica"/>
          <w:sz w:val="24"/>
          <w:szCs w:val="24"/>
          <w:lang w:eastAsia="zh-CN"/>
        </w:rPr>
      </w:pPr>
      <w:r w:rsidRPr="00681CEF">
        <w:rPr>
          <w:rFonts w:ascii="Book Antiqua" w:hAnsi="Book Antiqua" w:cs="Helvetica"/>
          <w:sz w:val="24"/>
          <w:szCs w:val="24"/>
        </w:rPr>
        <w:t xml:space="preserve">Grade C (Good): </w:t>
      </w:r>
      <w:r w:rsidRPr="00681CEF">
        <w:rPr>
          <w:rFonts w:ascii="Book Antiqua" w:hAnsi="Book Antiqua" w:cs="Helvetica" w:hint="eastAsia"/>
          <w:sz w:val="24"/>
          <w:szCs w:val="24"/>
          <w:lang w:eastAsia="zh-CN"/>
        </w:rPr>
        <w:t>0</w:t>
      </w:r>
    </w:p>
    <w:p w:rsidR="00E64970" w:rsidRPr="00681CEF" w:rsidRDefault="00E64970" w:rsidP="00E64970">
      <w:pPr>
        <w:shd w:val="clear" w:color="auto" w:fill="FFFFFF"/>
        <w:snapToGrid w:val="0"/>
        <w:spacing w:after="0" w:line="360" w:lineRule="auto"/>
        <w:jc w:val="both"/>
        <w:rPr>
          <w:rFonts w:ascii="Book Antiqua" w:hAnsi="Book Antiqua" w:cs="Helvetica"/>
          <w:sz w:val="24"/>
          <w:szCs w:val="24"/>
          <w:lang w:eastAsia="zh-CN"/>
        </w:rPr>
      </w:pPr>
      <w:r w:rsidRPr="00681CEF">
        <w:rPr>
          <w:rFonts w:ascii="Book Antiqua" w:hAnsi="Book Antiqua" w:cs="Helvetica"/>
          <w:sz w:val="24"/>
          <w:szCs w:val="24"/>
        </w:rPr>
        <w:t xml:space="preserve">Grade D (Fair): </w:t>
      </w:r>
      <w:bookmarkEnd w:id="70"/>
      <w:bookmarkEnd w:id="71"/>
      <w:r w:rsidRPr="00681CEF">
        <w:rPr>
          <w:rFonts w:ascii="Book Antiqua" w:hAnsi="Book Antiqua" w:cs="Helvetica"/>
          <w:sz w:val="24"/>
          <w:szCs w:val="24"/>
          <w:lang w:eastAsia="zh-CN"/>
        </w:rPr>
        <w:t>0</w:t>
      </w:r>
    </w:p>
    <w:p w:rsidR="00E64970" w:rsidRPr="00681CEF" w:rsidRDefault="00E64970" w:rsidP="00E64970">
      <w:pPr>
        <w:shd w:val="clear" w:color="auto" w:fill="FFFFFF"/>
        <w:snapToGrid w:val="0"/>
        <w:spacing w:after="0" w:line="360" w:lineRule="auto"/>
        <w:jc w:val="both"/>
        <w:rPr>
          <w:rFonts w:ascii="Book Antiqua" w:hAnsi="Book Antiqua" w:cs="Helvetica"/>
          <w:sz w:val="24"/>
          <w:szCs w:val="24"/>
        </w:rPr>
      </w:pPr>
      <w:r w:rsidRPr="00681CEF">
        <w:rPr>
          <w:rFonts w:ascii="Book Antiqua" w:hAnsi="Book Antiqua" w:cs="Helvetica"/>
          <w:sz w:val="24"/>
          <w:szCs w:val="24"/>
        </w:rPr>
        <w:t xml:space="preserve">Grade E (Poor):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81CEF">
        <w:rPr>
          <w:rFonts w:ascii="Book Antiqua" w:hAnsi="Book Antiqua" w:cs="Helvetica"/>
          <w:sz w:val="24"/>
          <w:szCs w:val="24"/>
        </w:rPr>
        <w:t>0</w:t>
      </w:r>
    </w:p>
    <w:p w:rsidR="00E64970" w:rsidRPr="00681CEF" w:rsidRDefault="00E64970" w:rsidP="00234ECB">
      <w:pPr>
        <w:spacing w:after="0" w:line="360" w:lineRule="auto"/>
        <w:jc w:val="both"/>
        <w:rPr>
          <w:rFonts w:ascii="Book Antiqua" w:hAnsi="Book Antiqua"/>
          <w:sz w:val="24"/>
          <w:szCs w:val="24"/>
          <w:lang w:eastAsia="zh-CN"/>
        </w:rPr>
      </w:pPr>
    </w:p>
    <w:sectPr w:rsidR="00E64970" w:rsidRPr="00681CEF" w:rsidSect="00B32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AC" w:rsidRDefault="00A60FAC" w:rsidP="005D6668">
      <w:pPr>
        <w:spacing w:after="0" w:line="240" w:lineRule="auto"/>
      </w:pPr>
      <w:r>
        <w:separator/>
      </w:r>
    </w:p>
  </w:endnote>
  <w:endnote w:type="continuationSeparator" w:id="0">
    <w:p w:rsidR="00A60FAC" w:rsidRDefault="00A60FAC" w:rsidP="005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AC" w:rsidRDefault="00A60FAC" w:rsidP="005D6668">
      <w:pPr>
        <w:spacing w:after="0" w:line="240" w:lineRule="auto"/>
      </w:pPr>
      <w:r>
        <w:separator/>
      </w:r>
    </w:p>
  </w:footnote>
  <w:footnote w:type="continuationSeparator" w:id="0">
    <w:p w:rsidR="00A60FAC" w:rsidRDefault="00A60FAC" w:rsidP="005D6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0tap9eahts95ce9df6pa0fdzfva5parsvzz&quot;&gt;WJM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BF7C2F"/>
    <w:rsid w:val="000126D7"/>
    <w:rsid w:val="00026C06"/>
    <w:rsid w:val="000334BC"/>
    <w:rsid w:val="00056FC3"/>
    <w:rsid w:val="00073256"/>
    <w:rsid w:val="00085E5C"/>
    <w:rsid w:val="000D1099"/>
    <w:rsid w:val="000D41B2"/>
    <w:rsid w:val="00106394"/>
    <w:rsid w:val="00113608"/>
    <w:rsid w:val="00143C90"/>
    <w:rsid w:val="00144293"/>
    <w:rsid w:val="00150749"/>
    <w:rsid w:val="00150F06"/>
    <w:rsid w:val="00176396"/>
    <w:rsid w:val="001C0D1F"/>
    <w:rsid w:val="001F75B1"/>
    <w:rsid w:val="00201F05"/>
    <w:rsid w:val="00213338"/>
    <w:rsid w:val="00230F93"/>
    <w:rsid w:val="00234ECB"/>
    <w:rsid w:val="00283AF1"/>
    <w:rsid w:val="002872F6"/>
    <w:rsid w:val="00297ED2"/>
    <w:rsid w:val="002A788D"/>
    <w:rsid w:val="002B2DF2"/>
    <w:rsid w:val="002C1DBF"/>
    <w:rsid w:val="002C55B4"/>
    <w:rsid w:val="002C58C9"/>
    <w:rsid w:val="002F05D7"/>
    <w:rsid w:val="003038DB"/>
    <w:rsid w:val="00317F9E"/>
    <w:rsid w:val="003203C5"/>
    <w:rsid w:val="0033756D"/>
    <w:rsid w:val="00344A81"/>
    <w:rsid w:val="00344F8A"/>
    <w:rsid w:val="00376CE5"/>
    <w:rsid w:val="00385334"/>
    <w:rsid w:val="003A735C"/>
    <w:rsid w:val="003C2461"/>
    <w:rsid w:val="003D7393"/>
    <w:rsid w:val="003F40B5"/>
    <w:rsid w:val="00403DEE"/>
    <w:rsid w:val="00415237"/>
    <w:rsid w:val="004237E7"/>
    <w:rsid w:val="00427C0C"/>
    <w:rsid w:val="00483100"/>
    <w:rsid w:val="0049658F"/>
    <w:rsid w:val="004A4152"/>
    <w:rsid w:val="004C72A0"/>
    <w:rsid w:val="004D34EC"/>
    <w:rsid w:val="004E5093"/>
    <w:rsid w:val="004E6F4A"/>
    <w:rsid w:val="004F2959"/>
    <w:rsid w:val="00516D84"/>
    <w:rsid w:val="005174EE"/>
    <w:rsid w:val="005328CF"/>
    <w:rsid w:val="0054265E"/>
    <w:rsid w:val="00542FDC"/>
    <w:rsid w:val="00553948"/>
    <w:rsid w:val="005549D2"/>
    <w:rsid w:val="00565491"/>
    <w:rsid w:val="00566A11"/>
    <w:rsid w:val="00592E78"/>
    <w:rsid w:val="00595B28"/>
    <w:rsid w:val="005973D5"/>
    <w:rsid w:val="005979F7"/>
    <w:rsid w:val="005B4BBD"/>
    <w:rsid w:val="005C3C0D"/>
    <w:rsid w:val="005D6668"/>
    <w:rsid w:val="005F70B8"/>
    <w:rsid w:val="00613433"/>
    <w:rsid w:val="006407DE"/>
    <w:rsid w:val="00681CEF"/>
    <w:rsid w:val="006949DF"/>
    <w:rsid w:val="006A614C"/>
    <w:rsid w:val="006B2618"/>
    <w:rsid w:val="006D598A"/>
    <w:rsid w:val="006F2715"/>
    <w:rsid w:val="00707C33"/>
    <w:rsid w:val="0072378F"/>
    <w:rsid w:val="00733C8E"/>
    <w:rsid w:val="00733F61"/>
    <w:rsid w:val="00761D6D"/>
    <w:rsid w:val="00766013"/>
    <w:rsid w:val="007740A1"/>
    <w:rsid w:val="00781EEF"/>
    <w:rsid w:val="007868A0"/>
    <w:rsid w:val="00792B2E"/>
    <w:rsid w:val="007A4B36"/>
    <w:rsid w:val="007A60B6"/>
    <w:rsid w:val="007B5DDC"/>
    <w:rsid w:val="007C38F9"/>
    <w:rsid w:val="007E4347"/>
    <w:rsid w:val="007F31EF"/>
    <w:rsid w:val="00807047"/>
    <w:rsid w:val="00832A78"/>
    <w:rsid w:val="00876729"/>
    <w:rsid w:val="008A2791"/>
    <w:rsid w:val="008C0442"/>
    <w:rsid w:val="008D0A6E"/>
    <w:rsid w:val="008D26C8"/>
    <w:rsid w:val="00932B1E"/>
    <w:rsid w:val="00943E98"/>
    <w:rsid w:val="009443E9"/>
    <w:rsid w:val="009521B9"/>
    <w:rsid w:val="00985139"/>
    <w:rsid w:val="00985A00"/>
    <w:rsid w:val="009A3BE6"/>
    <w:rsid w:val="009B18EC"/>
    <w:rsid w:val="009C025B"/>
    <w:rsid w:val="009C31F8"/>
    <w:rsid w:val="009C7F39"/>
    <w:rsid w:val="009E3639"/>
    <w:rsid w:val="00A009E8"/>
    <w:rsid w:val="00A144AB"/>
    <w:rsid w:val="00A24FEF"/>
    <w:rsid w:val="00A25877"/>
    <w:rsid w:val="00A4623B"/>
    <w:rsid w:val="00A46B98"/>
    <w:rsid w:val="00A60C85"/>
    <w:rsid w:val="00A60FAC"/>
    <w:rsid w:val="00A71D2E"/>
    <w:rsid w:val="00AA4485"/>
    <w:rsid w:val="00AA52D7"/>
    <w:rsid w:val="00AB15B0"/>
    <w:rsid w:val="00AC13C4"/>
    <w:rsid w:val="00AD32E2"/>
    <w:rsid w:val="00B21030"/>
    <w:rsid w:val="00B3256D"/>
    <w:rsid w:val="00B42ED5"/>
    <w:rsid w:val="00B5276C"/>
    <w:rsid w:val="00B82CE8"/>
    <w:rsid w:val="00BA7855"/>
    <w:rsid w:val="00BB59A8"/>
    <w:rsid w:val="00BD77A6"/>
    <w:rsid w:val="00BF7C2F"/>
    <w:rsid w:val="00C130D8"/>
    <w:rsid w:val="00C14818"/>
    <w:rsid w:val="00C34C70"/>
    <w:rsid w:val="00C407FA"/>
    <w:rsid w:val="00C51E81"/>
    <w:rsid w:val="00C5211E"/>
    <w:rsid w:val="00C5420F"/>
    <w:rsid w:val="00C77723"/>
    <w:rsid w:val="00C77BF1"/>
    <w:rsid w:val="00C959DA"/>
    <w:rsid w:val="00CD6BF1"/>
    <w:rsid w:val="00D4042C"/>
    <w:rsid w:val="00D5418C"/>
    <w:rsid w:val="00D628E2"/>
    <w:rsid w:val="00D70AF6"/>
    <w:rsid w:val="00D83D8E"/>
    <w:rsid w:val="00DC22BF"/>
    <w:rsid w:val="00DD3B60"/>
    <w:rsid w:val="00DD6E84"/>
    <w:rsid w:val="00DE1A0A"/>
    <w:rsid w:val="00DE4162"/>
    <w:rsid w:val="00DF4705"/>
    <w:rsid w:val="00DF653F"/>
    <w:rsid w:val="00E219B4"/>
    <w:rsid w:val="00E2227D"/>
    <w:rsid w:val="00E26D7E"/>
    <w:rsid w:val="00E500F1"/>
    <w:rsid w:val="00E64970"/>
    <w:rsid w:val="00E73972"/>
    <w:rsid w:val="00E80165"/>
    <w:rsid w:val="00EB324A"/>
    <w:rsid w:val="00EC1699"/>
    <w:rsid w:val="00EE42FF"/>
    <w:rsid w:val="00EE4697"/>
    <w:rsid w:val="00F07039"/>
    <w:rsid w:val="00F13250"/>
    <w:rsid w:val="00F1491E"/>
    <w:rsid w:val="00F16915"/>
    <w:rsid w:val="00F36437"/>
    <w:rsid w:val="00F46867"/>
    <w:rsid w:val="00F52231"/>
    <w:rsid w:val="00F72835"/>
    <w:rsid w:val="00F73F47"/>
    <w:rsid w:val="00F952B5"/>
    <w:rsid w:val="00FA2EF9"/>
    <w:rsid w:val="00FA6A99"/>
    <w:rsid w:val="00FB2891"/>
    <w:rsid w:val="00FD3665"/>
    <w:rsid w:val="00FD3A5A"/>
    <w:rsid w:val="00FF12E8"/>
    <w:rsid w:val="00FF4E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7FA"/>
    <w:rPr>
      <w:color w:val="0000FF" w:themeColor="hyperlink"/>
      <w:u w:val="single"/>
    </w:rPr>
  </w:style>
  <w:style w:type="character" w:styleId="a4">
    <w:name w:val="FollowedHyperlink"/>
    <w:basedOn w:val="a0"/>
    <w:uiPriority w:val="99"/>
    <w:semiHidden/>
    <w:unhideWhenUsed/>
    <w:rsid w:val="00150749"/>
    <w:rPr>
      <w:color w:val="800080" w:themeColor="followedHyperlink"/>
      <w:u w:val="single"/>
    </w:rPr>
  </w:style>
  <w:style w:type="paragraph" w:customStyle="1" w:styleId="EndNoteBibliographyTitle">
    <w:name w:val="EndNote Bibliography Title"/>
    <w:basedOn w:val="a"/>
    <w:link w:val="EndNoteBibliographyTitleChar"/>
    <w:rsid w:val="004E6F4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E6F4A"/>
    <w:rPr>
      <w:rFonts w:ascii="Calibri" w:hAnsi="Calibri" w:cs="Calibri"/>
      <w:noProof/>
    </w:rPr>
  </w:style>
  <w:style w:type="paragraph" w:customStyle="1" w:styleId="EndNoteBibliography">
    <w:name w:val="EndNote Bibliography"/>
    <w:basedOn w:val="a"/>
    <w:link w:val="EndNoteBibliographyChar"/>
    <w:rsid w:val="004E6F4A"/>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4E6F4A"/>
    <w:rPr>
      <w:rFonts w:ascii="Calibri" w:hAnsi="Calibri" w:cs="Calibri"/>
      <w:noProof/>
    </w:rPr>
  </w:style>
  <w:style w:type="paragraph" w:styleId="a5">
    <w:name w:val="header"/>
    <w:basedOn w:val="a"/>
    <w:link w:val="Char"/>
    <w:uiPriority w:val="99"/>
    <w:unhideWhenUsed/>
    <w:rsid w:val="005D6668"/>
    <w:pPr>
      <w:tabs>
        <w:tab w:val="center" w:pos="4513"/>
        <w:tab w:val="right" w:pos="9026"/>
      </w:tabs>
      <w:spacing w:after="0" w:line="240" w:lineRule="auto"/>
    </w:pPr>
  </w:style>
  <w:style w:type="character" w:customStyle="1" w:styleId="Char">
    <w:name w:val="页眉 Char"/>
    <w:basedOn w:val="a0"/>
    <w:link w:val="a5"/>
    <w:uiPriority w:val="99"/>
    <w:rsid w:val="005D6668"/>
  </w:style>
  <w:style w:type="paragraph" w:styleId="a6">
    <w:name w:val="footer"/>
    <w:basedOn w:val="a"/>
    <w:link w:val="Char0"/>
    <w:uiPriority w:val="99"/>
    <w:unhideWhenUsed/>
    <w:rsid w:val="005D6668"/>
    <w:pPr>
      <w:tabs>
        <w:tab w:val="center" w:pos="4513"/>
        <w:tab w:val="right" w:pos="9026"/>
      </w:tabs>
      <w:spacing w:after="0" w:line="240" w:lineRule="auto"/>
    </w:pPr>
  </w:style>
  <w:style w:type="character" w:customStyle="1" w:styleId="Char0">
    <w:name w:val="页脚 Char"/>
    <w:basedOn w:val="a0"/>
    <w:link w:val="a6"/>
    <w:uiPriority w:val="99"/>
    <w:rsid w:val="005D6668"/>
  </w:style>
  <w:style w:type="paragraph" w:styleId="a7">
    <w:name w:val="annotation text"/>
    <w:basedOn w:val="a"/>
    <w:link w:val="Char1"/>
    <w:unhideWhenUsed/>
    <w:qFormat/>
    <w:rsid w:val="00A009E8"/>
    <w:pPr>
      <w:widowControl w:val="0"/>
      <w:spacing w:after="0" w:line="240" w:lineRule="auto"/>
    </w:pPr>
    <w:rPr>
      <w:rFonts w:ascii="DengXian" w:eastAsia="DengXian" w:hAnsi="DengXian" w:cs="Times New Roman"/>
      <w:kern w:val="2"/>
      <w:sz w:val="21"/>
      <w:lang w:eastAsia="zh-CN"/>
    </w:rPr>
  </w:style>
  <w:style w:type="character" w:customStyle="1" w:styleId="Char2">
    <w:name w:val="批注文字 Char"/>
    <w:basedOn w:val="a0"/>
    <w:semiHidden/>
    <w:rsid w:val="00A009E8"/>
  </w:style>
  <w:style w:type="character" w:styleId="a8">
    <w:name w:val="annotation reference"/>
    <w:semiHidden/>
    <w:unhideWhenUsed/>
    <w:rsid w:val="00A009E8"/>
    <w:rPr>
      <w:sz w:val="21"/>
      <w:szCs w:val="21"/>
    </w:rPr>
  </w:style>
  <w:style w:type="character" w:customStyle="1" w:styleId="Char1">
    <w:name w:val="批注文字 Char1"/>
    <w:link w:val="a7"/>
    <w:uiPriority w:val="99"/>
    <w:rsid w:val="00A009E8"/>
    <w:rPr>
      <w:rFonts w:ascii="DengXian" w:eastAsia="DengXian" w:hAnsi="DengXian" w:cs="Times New Roman"/>
      <w:kern w:val="2"/>
      <w:sz w:val="21"/>
      <w:lang w:eastAsia="zh-CN"/>
    </w:rPr>
  </w:style>
  <w:style w:type="paragraph" w:styleId="a9">
    <w:name w:val="Balloon Text"/>
    <w:basedOn w:val="a"/>
    <w:link w:val="Char3"/>
    <w:uiPriority w:val="99"/>
    <w:semiHidden/>
    <w:unhideWhenUsed/>
    <w:rsid w:val="00A009E8"/>
    <w:pPr>
      <w:spacing w:after="0" w:line="240" w:lineRule="auto"/>
    </w:pPr>
    <w:rPr>
      <w:sz w:val="18"/>
      <w:szCs w:val="18"/>
    </w:rPr>
  </w:style>
  <w:style w:type="character" w:customStyle="1" w:styleId="Char3">
    <w:name w:val="批注框文本 Char"/>
    <w:basedOn w:val="a0"/>
    <w:link w:val="a9"/>
    <w:uiPriority w:val="99"/>
    <w:semiHidden/>
    <w:rsid w:val="00A009E8"/>
    <w:rPr>
      <w:sz w:val="18"/>
      <w:szCs w:val="18"/>
    </w:rPr>
  </w:style>
  <w:style w:type="paragraph" w:styleId="aa">
    <w:name w:val="annotation subject"/>
    <w:basedOn w:val="a7"/>
    <w:next w:val="a7"/>
    <w:link w:val="Char4"/>
    <w:uiPriority w:val="99"/>
    <w:semiHidden/>
    <w:unhideWhenUsed/>
    <w:rsid w:val="00A009E8"/>
    <w:pPr>
      <w:widowControl/>
      <w:spacing w:after="200" w:line="276" w:lineRule="auto"/>
    </w:pPr>
    <w:rPr>
      <w:rFonts w:asciiTheme="minorHAnsi" w:eastAsiaTheme="minorEastAsia" w:hAnsiTheme="minorHAnsi" w:cstheme="minorBidi"/>
      <w:b/>
      <w:bCs/>
      <w:kern w:val="0"/>
      <w:sz w:val="22"/>
      <w:lang w:eastAsia="en-US"/>
    </w:rPr>
  </w:style>
  <w:style w:type="character" w:customStyle="1" w:styleId="Char4">
    <w:name w:val="批注主题 Char"/>
    <w:basedOn w:val="Char1"/>
    <w:link w:val="aa"/>
    <w:uiPriority w:val="99"/>
    <w:semiHidden/>
    <w:rsid w:val="00A009E8"/>
    <w:rPr>
      <w:rFonts w:ascii="DengXian" w:eastAsia="DengXian" w:hAnsi="DengXian" w:cs="Times New Roman"/>
      <w:b/>
      <w:bCs/>
      <w:kern w:val="2"/>
      <w:sz w:val="21"/>
      <w:lang w:eastAsia="zh-CN"/>
    </w:rPr>
  </w:style>
  <w:style w:type="paragraph" w:styleId="ab">
    <w:name w:val="List Paragraph"/>
    <w:basedOn w:val="a"/>
    <w:uiPriority w:val="34"/>
    <w:qFormat/>
    <w:rsid w:val="00A009E8"/>
    <w:pPr>
      <w:widowControl w:val="0"/>
      <w:spacing w:after="0" w:line="240" w:lineRule="auto"/>
      <w:ind w:firstLineChars="200" w:firstLine="420"/>
      <w:jc w:val="both"/>
    </w:pPr>
    <w:rPr>
      <w:rFonts w:ascii="Times New Roman" w:eastAsia="宋体"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7FA"/>
    <w:rPr>
      <w:color w:val="0000FF" w:themeColor="hyperlink"/>
      <w:u w:val="single"/>
    </w:rPr>
  </w:style>
  <w:style w:type="character" w:styleId="a4">
    <w:name w:val="FollowedHyperlink"/>
    <w:basedOn w:val="a0"/>
    <w:uiPriority w:val="99"/>
    <w:semiHidden/>
    <w:unhideWhenUsed/>
    <w:rsid w:val="00150749"/>
    <w:rPr>
      <w:color w:val="800080" w:themeColor="followedHyperlink"/>
      <w:u w:val="single"/>
    </w:rPr>
  </w:style>
  <w:style w:type="paragraph" w:customStyle="1" w:styleId="EndNoteBibliographyTitle">
    <w:name w:val="EndNote Bibliography Title"/>
    <w:basedOn w:val="a"/>
    <w:link w:val="EndNoteBibliographyTitleChar"/>
    <w:rsid w:val="004E6F4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E6F4A"/>
    <w:rPr>
      <w:rFonts w:ascii="Calibri" w:hAnsi="Calibri" w:cs="Calibri"/>
      <w:noProof/>
    </w:rPr>
  </w:style>
  <w:style w:type="paragraph" w:customStyle="1" w:styleId="EndNoteBibliography">
    <w:name w:val="EndNote Bibliography"/>
    <w:basedOn w:val="a"/>
    <w:link w:val="EndNoteBibliographyChar"/>
    <w:rsid w:val="004E6F4A"/>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4E6F4A"/>
    <w:rPr>
      <w:rFonts w:ascii="Calibri" w:hAnsi="Calibri" w:cs="Calibri"/>
      <w:noProof/>
    </w:rPr>
  </w:style>
  <w:style w:type="paragraph" w:styleId="a5">
    <w:name w:val="header"/>
    <w:basedOn w:val="a"/>
    <w:link w:val="Char"/>
    <w:uiPriority w:val="99"/>
    <w:unhideWhenUsed/>
    <w:rsid w:val="005D6668"/>
    <w:pPr>
      <w:tabs>
        <w:tab w:val="center" w:pos="4513"/>
        <w:tab w:val="right" w:pos="9026"/>
      </w:tabs>
      <w:spacing w:after="0" w:line="240" w:lineRule="auto"/>
    </w:pPr>
  </w:style>
  <w:style w:type="character" w:customStyle="1" w:styleId="Char">
    <w:name w:val="页眉 Char"/>
    <w:basedOn w:val="a0"/>
    <w:link w:val="a5"/>
    <w:uiPriority w:val="99"/>
    <w:rsid w:val="005D6668"/>
  </w:style>
  <w:style w:type="paragraph" w:styleId="a6">
    <w:name w:val="footer"/>
    <w:basedOn w:val="a"/>
    <w:link w:val="Char0"/>
    <w:uiPriority w:val="99"/>
    <w:unhideWhenUsed/>
    <w:rsid w:val="005D6668"/>
    <w:pPr>
      <w:tabs>
        <w:tab w:val="center" w:pos="4513"/>
        <w:tab w:val="right" w:pos="9026"/>
      </w:tabs>
      <w:spacing w:after="0" w:line="240" w:lineRule="auto"/>
    </w:pPr>
  </w:style>
  <w:style w:type="character" w:customStyle="1" w:styleId="Char0">
    <w:name w:val="页脚 Char"/>
    <w:basedOn w:val="a0"/>
    <w:link w:val="a6"/>
    <w:uiPriority w:val="99"/>
    <w:rsid w:val="005D6668"/>
  </w:style>
  <w:style w:type="paragraph" w:styleId="a7">
    <w:name w:val="annotation text"/>
    <w:basedOn w:val="a"/>
    <w:link w:val="Char1"/>
    <w:unhideWhenUsed/>
    <w:qFormat/>
    <w:rsid w:val="00A009E8"/>
    <w:pPr>
      <w:widowControl w:val="0"/>
      <w:spacing w:after="0" w:line="240" w:lineRule="auto"/>
    </w:pPr>
    <w:rPr>
      <w:rFonts w:ascii="DengXian" w:eastAsia="DengXian" w:hAnsi="DengXian" w:cs="Times New Roman"/>
      <w:kern w:val="2"/>
      <w:sz w:val="21"/>
      <w:lang w:eastAsia="zh-CN"/>
    </w:rPr>
  </w:style>
  <w:style w:type="character" w:customStyle="1" w:styleId="Char2">
    <w:name w:val="批注文字 Char"/>
    <w:basedOn w:val="a0"/>
    <w:semiHidden/>
    <w:rsid w:val="00A009E8"/>
  </w:style>
  <w:style w:type="character" w:styleId="a8">
    <w:name w:val="annotation reference"/>
    <w:semiHidden/>
    <w:unhideWhenUsed/>
    <w:rsid w:val="00A009E8"/>
    <w:rPr>
      <w:sz w:val="21"/>
      <w:szCs w:val="21"/>
    </w:rPr>
  </w:style>
  <w:style w:type="character" w:customStyle="1" w:styleId="Char1">
    <w:name w:val="批注文字 Char1"/>
    <w:link w:val="a7"/>
    <w:uiPriority w:val="99"/>
    <w:rsid w:val="00A009E8"/>
    <w:rPr>
      <w:rFonts w:ascii="DengXian" w:eastAsia="DengXian" w:hAnsi="DengXian" w:cs="Times New Roman"/>
      <w:kern w:val="2"/>
      <w:sz w:val="21"/>
      <w:lang w:eastAsia="zh-CN"/>
    </w:rPr>
  </w:style>
  <w:style w:type="paragraph" w:styleId="a9">
    <w:name w:val="Balloon Text"/>
    <w:basedOn w:val="a"/>
    <w:link w:val="Char3"/>
    <w:uiPriority w:val="99"/>
    <w:semiHidden/>
    <w:unhideWhenUsed/>
    <w:rsid w:val="00A009E8"/>
    <w:pPr>
      <w:spacing w:after="0" w:line="240" w:lineRule="auto"/>
    </w:pPr>
    <w:rPr>
      <w:sz w:val="18"/>
      <w:szCs w:val="18"/>
    </w:rPr>
  </w:style>
  <w:style w:type="character" w:customStyle="1" w:styleId="Char3">
    <w:name w:val="批注框文本 Char"/>
    <w:basedOn w:val="a0"/>
    <w:link w:val="a9"/>
    <w:uiPriority w:val="99"/>
    <w:semiHidden/>
    <w:rsid w:val="00A009E8"/>
    <w:rPr>
      <w:sz w:val="18"/>
      <w:szCs w:val="18"/>
    </w:rPr>
  </w:style>
  <w:style w:type="paragraph" w:styleId="aa">
    <w:name w:val="annotation subject"/>
    <w:basedOn w:val="a7"/>
    <w:next w:val="a7"/>
    <w:link w:val="Char4"/>
    <w:uiPriority w:val="99"/>
    <w:semiHidden/>
    <w:unhideWhenUsed/>
    <w:rsid w:val="00A009E8"/>
    <w:pPr>
      <w:widowControl/>
      <w:spacing w:after="200" w:line="276" w:lineRule="auto"/>
    </w:pPr>
    <w:rPr>
      <w:rFonts w:asciiTheme="minorHAnsi" w:eastAsiaTheme="minorEastAsia" w:hAnsiTheme="minorHAnsi" w:cstheme="minorBidi"/>
      <w:b/>
      <w:bCs/>
      <w:kern w:val="0"/>
      <w:sz w:val="22"/>
      <w:lang w:eastAsia="en-US"/>
    </w:rPr>
  </w:style>
  <w:style w:type="character" w:customStyle="1" w:styleId="Char4">
    <w:name w:val="批注主题 Char"/>
    <w:basedOn w:val="Char1"/>
    <w:link w:val="aa"/>
    <w:uiPriority w:val="99"/>
    <w:semiHidden/>
    <w:rsid w:val="00A009E8"/>
    <w:rPr>
      <w:rFonts w:ascii="DengXian" w:eastAsia="DengXian" w:hAnsi="DengXian" w:cs="Times New Roman"/>
      <w:b/>
      <w:bCs/>
      <w:kern w:val="2"/>
      <w:sz w:val="21"/>
      <w:lang w:eastAsia="zh-CN"/>
    </w:rPr>
  </w:style>
  <w:style w:type="paragraph" w:styleId="ab">
    <w:name w:val="List Paragraph"/>
    <w:basedOn w:val="a"/>
    <w:uiPriority w:val="34"/>
    <w:qFormat/>
    <w:rsid w:val="00A009E8"/>
    <w:pPr>
      <w:widowControl w:val="0"/>
      <w:spacing w:after="0" w:line="240" w:lineRule="auto"/>
      <w:ind w:firstLineChars="200" w:firstLine="420"/>
      <w:jc w:val="both"/>
    </w:pPr>
    <w:rPr>
      <w:rFonts w:ascii="Times New Roman" w:eastAsia="宋体"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1598">
      <w:bodyDiv w:val="1"/>
      <w:marLeft w:val="0"/>
      <w:marRight w:val="0"/>
      <w:marTop w:val="0"/>
      <w:marBottom w:val="0"/>
      <w:divBdr>
        <w:top w:val="none" w:sz="0" w:space="0" w:color="auto"/>
        <w:left w:val="none" w:sz="0" w:space="0" w:color="auto"/>
        <w:bottom w:val="none" w:sz="0" w:space="0" w:color="auto"/>
        <w:right w:val="none" w:sz="0" w:space="0" w:color="auto"/>
      </w:divBdr>
    </w:div>
    <w:div w:id="249698071">
      <w:bodyDiv w:val="1"/>
      <w:marLeft w:val="0"/>
      <w:marRight w:val="0"/>
      <w:marTop w:val="0"/>
      <w:marBottom w:val="0"/>
      <w:divBdr>
        <w:top w:val="none" w:sz="0" w:space="0" w:color="auto"/>
        <w:left w:val="none" w:sz="0" w:space="0" w:color="auto"/>
        <w:bottom w:val="none" w:sz="0" w:space="0" w:color="auto"/>
        <w:right w:val="none" w:sz="0" w:space="0" w:color="auto"/>
      </w:divBdr>
    </w:div>
    <w:div w:id="592737176">
      <w:bodyDiv w:val="1"/>
      <w:marLeft w:val="0"/>
      <w:marRight w:val="0"/>
      <w:marTop w:val="0"/>
      <w:marBottom w:val="0"/>
      <w:divBdr>
        <w:top w:val="none" w:sz="0" w:space="0" w:color="auto"/>
        <w:left w:val="none" w:sz="0" w:space="0" w:color="auto"/>
        <w:bottom w:val="none" w:sz="0" w:space="0" w:color="auto"/>
        <w:right w:val="none" w:sz="0" w:space="0" w:color="auto"/>
      </w:divBdr>
    </w:div>
    <w:div w:id="771128674">
      <w:bodyDiv w:val="1"/>
      <w:marLeft w:val="0"/>
      <w:marRight w:val="0"/>
      <w:marTop w:val="0"/>
      <w:marBottom w:val="0"/>
      <w:divBdr>
        <w:top w:val="none" w:sz="0" w:space="0" w:color="auto"/>
        <w:left w:val="none" w:sz="0" w:space="0" w:color="auto"/>
        <w:bottom w:val="none" w:sz="0" w:space="0" w:color="auto"/>
        <w:right w:val="none" w:sz="0" w:space="0" w:color="auto"/>
      </w:divBdr>
    </w:div>
    <w:div w:id="1022171290">
      <w:bodyDiv w:val="1"/>
      <w:marLeft w:val="0"/>
      <w:marRight w:val="0"/>
      <w:marTop w:val="0"/>
      <w:marBottom w:val="0"/>
      <w:divBdr>
        <w:top w:val="none" w:sz="0" w:space="0" w:color="auto"/>
        <w:left w:val="none" w:sz="0" w:space="0" w:color="auto"/>
        <w:bottom w:val="none" w:sz="0" w:space="0" w:color="auto"/>
        <w:right w:val="none" w:sz="0" w:space="0" w:color="auto"/>
      </w:divBdr>
    </w:div>
    <w:div w:id="1190491297">
      <w:bodyDiv w:val="1"/>
      <w:marLeft w:val="0"/>
      <w:marRight w:val="0"/>
      <w:marTop w:val="0"/>
      <w:marBottom w:val="0"/>
      <w:divBdr>
        <w:top w:val="none" w:sz="0" w:space="0" w:color="auto"/>
        <w:left w:val="none" w:sz="0" w:space="0" w:color="auto"/>
        <w:bottom w:val="none" w:sz="0" w:space="0" w:color="auto"/>
        <w:right w:val="none" w:sz="0" w:space="0" w:color="auto"/>
      </w:divBdr>
    </w:div>
    <w:div w:id="1277829532">
      <w:bodyDiv w:val="1"/>
      <w:marLeft w:val="0"/>
      <w:marRight w:val="0"/>
      <w:marTop w:val="0"/>
      <w:marBottom w:val="0"/>
      <w:divBdr>
        <w:top w:val="none" w:sz="0" w:space="0" w:color="auto"/>
        <w:left w:val="none" w:sz="0" w:space="0" w:color="auto"/>
        <w:bottom w:val="none" w:sz="0" w:space="0" w:color="auto"/>
        <w:right w:val="none" w:sz="0" w:space="0" w:color="auto"/>
      </w:divBdr>
      <w:divsChild>
        <w:div w:id="654069047">
          <w:marLeft w:val="0"/>
          <w:marRight w:val="0"/>
          <w:marTop w:val="0"/>
          <w:marBottom w:val="0"/>
          <w:divBdr>
            <w:top w:val="none" w:sz="0" w:space="0" w:color="auto"/>
            <w:left w:val="none" w:sz="0" w:space="0" w:color="auto"/>
            <w:bottom w:val="none" w:sz="0" w:space="0" w:color="auto"/>
            <w:right w:val="none" w:sz="0" w:space="0" w:color="auto"/>
          </w:divBdr>
        </w:div>
      </w:divsChild>
    </w:div>
    <w:div w:id="1309868563">
      <w:bodyDiv w:val="1"/>
      <w:marLeft w:val="0"/>
      <w:marRight w:val="0"/>
      <w:marTop w:val="0"/>
      <w:marBottom w:val="0"/>
      <w:divBdr>
        <w:top w:val="none" w:sz="0" w:space="0" w:color="auto"/>
        <w:left w:val="none" w:sz="0" w:space="0" w:color="auto"/>
        <w:bottom w:val="none" w:sz="0" w:space="0" w:color="auto"/>
        <w:right w:val="none" w:sz="0" w:space="0" w:color="auto"/>
      </w:divBdr>
    </w:div>
    <w:div w:id="1398934225">
      <w:bodyDiv w:val="1"/>
      <w:marLeft w:val="0"/>
      <w:marRight w:val="0"/>
      <w:marTop w:val="0"/>
      <w:marBottom w:val="0"/>
      <w:divBdr>
        <w:top w:val="none" w:sz="0" w:space="0" w:color="auto"/>
        <w:left w:val="none" w:sz="0" w:space="0" w:color="auto"/>
        <w:bottom w:val="none" w:sz="0" w:space="0" w:color="auto"/>
        <w:right w:val="none" w:sz="0" w:space="0" w:color="auto"/>
      </w:divBdr>
    </w:div>
    <w:div w:id="1735857758">
      <w:bodyDiv w:val="1"/>
      <w:marLeft w:val="0"/>
      <w:marRight w:val="0"/>
      <w:marTop w:val="0"/>
      <w:marBottom w:val="0"/>
      <w:divBdr>
        <w:top w:val="none" w:sz="0" w:space="0" w:color="auto"/>
        <w:left w:val="none" w:sz="0" w:space="0" w:color="auto"/>
        <w:bottom w:val="none" w:sz="0" w:space="0" w:color="auto"/>
        <w:right w:val="none" w:sz="0" w:space="0" w:color="auto"/>
      </w:divBdr>
    </w:div>
    <w:div w:id="18701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ma</cp:lastModifiedBy>
  <cp:revision>7</cp:revision>
  <dcterms:created xsi:type="dcterms:W3CDTF">2019-03-26T03:04:00Z</dcterms:created>
  <dcterms:modified xsi:type="dcterms:W3CDTF">2019-03-31T05:50:00Z</dcterms:modified>
</cp:coreProperties>
</file>