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0F477F" w:rsidRPr="00DF6F48" w:rsidRDefault="00DF6F48">
            <w:pPr>
              <w:spacing w:line="360" w:lineRule="auto"/>
              <w:rPr>
                <w:rFonts w:ascii="Book Antiqua" w:hAnsi="Book Antiqua"/>
                <w:bCs/>
                <w:i/>
                <w:color w:val="000000"/>
                <w:sz w:val="24"/>
                <w:szCs w:val="24"/>
              </w:rPr>
            </w:pPr>
            <w:r w:rsidRPr="00DF6F48">
              <w:rPr>
                <w:rFonts w:ascii="Book Antiqua" w:hAnsi="Book Antiqua"/>
                <w:bCs/>
                <w:color w:val="000000"/>
                <w:sz w:val="24"/>
                <w:szCs w:val="24"/>
              </w:rPr>
              <w:t xml:space="preserve">Role of </w:t>
            </w:r>
            <w:proofErr w:type="spellStart"/>
            <w:r w:rsidRPr="00DF6F48">
              <w:rPr>
                <w:rFonts w:ascii="Book Antiqua" w:hAnsi="Book Antiqua"/>
                <w:bCs/>
                <w:i/>
                <w:color w:val="000000"/>
                <w:sz w:val="24"/>
                <w:szCs w:val="24"/>
              </w:rPr>
              <w:t>dupA</w:t>
            </w:r>
            <w:proofErr w:type="spellEnd"/>
            <w:r w:rsidRPr="00DF6F48">
              <w:rPr>
                <w:rFonts w:ascii="Book Antiqua" w:hAnsi="Book Antiqua"/>
                <w:bCs/>
                <w:color w:val="000000"/>
                <w:sz w:val="24"/>
                <w:szCs w:val="24"/>
              </w:rPr>
              <w:t xml:space="preserve"> in virulence of </w:t>
            </w:r>
            <w:r w:rsidRPr="00DF6F48">
              <w:rPr>
                <w:rFonts w:ascii="Book Antiqua" w:hAnsi="Book Antiqua"/>
                <w:bCs/>
                <w:i/>
                <w:color w:val="000000"/>
                <w:sz w:val="24"/>
                <w:szCs w:val="24"/>
              </w:rPr>
              <w:t>Helicobacter pylori</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0F477F" w:rsidRPr="00DF6F48" w:rsidRDefault="00DF6F48">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DF6F48">
              <w:rPr>
                <w:rFonts w:ascii="Book Antiqua" w:hAnsi="Book Antiqua"/>
                <w:color w:val="000000"/>
                <w:sz w:val="24"/>
                <w:szCs w:val="24"/>
              </w:rPr>
              <w:t xml:space="preserve">Amin </w:t>
            </w:r>
            <w:proofErr w:type="spellStart"/>
            <w:r w:rsidRPr="00DF6F48">
              <w:rPr>
                <w:rFonts w:ascii="Book Antiqua" w:hAnsi="Book Antiqua"/>
                <w:color w:val="000000"/>
                <w:sz w:val="24"/>
                <w:szCs w:val="24"/>
              </w:rPr>
              <w:t>Talebi</w:t>
            </w:r>
            <w:proofErr w:type="spellEnd"/>
            <w:r w:rsidRPr="00DF6F48">
              <w:rPr>
                <w:rFonts w:ascii="Book Antiqua" w:hAnsi="Book Antiqua"/>
                <w:color w:val="000000"/>
                <w:sz w:val="24"/>
                <w:szCs w:val="24"/>
              </w:rPr>
              <w:t xml:space="preserve"> </w:t>
            </w:r>
            <w:proofErr w:type="spellStart"/>
            <w:r w:rsidRPr="00DF6F48">
              <w:rPr>
                <w:rFonts w:ascii="Book Antiqua" w:hAnsi="Book Antiqua"/>
                <w:color w:val="000000"/>
                <w:sz w:val="24"/>
                <w:szCs w:val="24"/>
              </w:rPr>
              <w:t>Bezmin</w:t>
            </w:r>
            <w:proofErr w:type="spellEnd"/>
            <w:r w:rsidRPr="00DF6F48">
              <w:rPr>
                <w:rFonts w:ascii="Book Antiqua" w:hAnsi="Book Antiqua"/>
                <w:color w:val="000000"/>
                <w:sz w:val="24"/>
                <w:szCs w:val="24"/>
              </w:rPr>
              <w:t xml:space="preserve"> </w:t>
            </w:r>
            <w:proofErr w:type="spellStart"/>
            <w:r w:rsidRPr="00DF6F48">
              <w:rPr>
                <w:rFonts w:ascii="Book Antiqua" w:hAnsi="Book Antiqua"/>
                <w:color w:val="000000"/>
                <w:sz w:val="24"/>
                <w:szCs w:val="24"/>
              </w:rPr>
              <w:t>Abadi</w:t>
            </w:r>
            <w:proofErr w:type="spellEnd"/>
            <w:r w:rsidRPr="00DF6F48">
              <w:rPr>
                <w:rFonts w:ascii="Book Antiqua" w:hAnsi="Book Antiqua"/>
                <w:color w:val="000000"/>
                <w:sz w:val="24"/>
                <w:szCs w:val="24"/>
              </w:rPr>
              <w:t>, Guillermo Perez-Perez</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DF6F48" w:rsidP="003577BA">
            <w:pPr>
              <w:pStyle w:val="a9"/>
              <w:spacing w:line="360" w:lineRule="auto"/>
              <w:rPr>
                <w:rFonts w:ascii="Book Antiqua" w:hAnsi="Book Antiqua"/>
                <w:sz w:val="24"/>
                <w:szCs w:val="24"/>
                <w:lang w:val="zh-CN"/>
              </w:rPr>
            </w:pPr>
            <w:proofErr w:type="spellStart"/>
            <w:r w:rsidRPr="00DF6F48">
              <w:rPr>
                <w:rFonts w:ascii="Book Antiqua" w:hAnsi="Book Antiqua"/>
                <w:sz w:val="24"/>
                <w:szCs w:val="24"/>
              </w:rPr>
              <w:t>Talebi</w:t>
            </w:r>
            <w:proofErr w:type="spellEnd"/>
            <w:r w:rsidRPr="00DF6F48">
              <w:rPr>
                <w:rFonts w:ascii="Book Antiqua" w:hAnsi="Book Antiqua"/>
                <w:sz w:val="24"/>
                <w:szCs w:val="24"/>
              </w:rPr>
              <w:t xml:space="preserve"> </w:t>
            </w:r>
            <w:proofErr w:type="spellStart"/>
            <w:r w:rsidRPr="00DF6F48">
              <w:rPr>
                <w:rFonts w:ascii="Book Antiqua" w:hAnsi="Book Antiqua"/>
                <w:sz w:val="24"/>
                <w:szCs w:val="24"/>
              </w:rPr>
              <w:t>Bezmin</w:t>
            </w:r>
            <w:proofErr w:type="spellEnd"/>
            <w:r w:rsidRPr="00DF6F48">
              <w:rPr>
                <w:rFonts w:ascii="Book Antiqua" w:hAnsi="Book Antiqua"/>
                <w:sz w:val="24"/>
                <w:szCs w:val="24"/>
              </w:rPr>
              <w:t xml:space="preserve"> </w:t>
            </w:r>
            <w:proofErr w:type="spellStart"/>
            <w:r w:rsidRPr="00DF6F48">
              <w:rPr>
                <w:rFonts w:ascii="Book Antiqua" w:hAnsi="Book Antiqua"/>
                <w:sz w:val="24"/>
                <w:szCs w:val="24"/>
              </w:rPr>
              <w:t>Abadi</w:t>
            </w:r>
            <w:proofErr w:type="spellEnd"/>
            <w:r w:rsidRPr="00DF6F48">
              <w:rPr>
                <w:rFonts w:ascii="Book Antiqua" w:hAnsi="Book Antiqua"/>
                <w:sz w:val="24"/>
                <w:szCs w:val="24"/>
              </w:rPr>
              <w:t xml:space="preserve"> A, Perez-Perez G. Role of </w:t>
            </w:r>
            <w:proofErr w:type="spellStart"/>
            <w:r w:rsidRPr="00DF6F48">
              <w:rPr>
                <w:rFonts w:ascii="Book Antiqua" w:hAnsi="Book Antiqua"/>
                <w:i/>
                <w:iCs/>
                <w:sz w:val="24"/>
                <w:szCs w:val="24"/>
              </w:rPr>
              <w:t>dupA</w:t>
            </w:r>
            <w:proofErr w:type="spellEnd"/>
            <w:r w:rsidRPr="00DF6F48">
              <w:rPr>
                <w:rFonts w:ascii="Book Antiqua" w:hAnsi="Book Antiqua"/>
                <w:sz w:val="24"/>
                <w:szCs w:val="24"/>
              </w:rPr>
              <w:t xml:space="preserve"> in virulence of </w:t>
            </w:r>
            <w:r w:rsidRPr="00DF6F48">
              <w:rPr>
                <w:rFonts w:ascii="Book Antiqua" w:hAnsi="Book Antiqua"/>
                <w:i/>
                <w:iCs/>
                <w:sz w:val="24"/>
                <w:szCs w:val="24"/>
              </w:rPr>
              <w:t>Helicobacter</w:t>
            </w:r>
            <w:r w:rsidRPr="00DF6F48">
              <w:rPr>
                <w:rFonts w:ascii="Book Antiqua" w:hAnsi="Book Antiqua"/>
                <w:sz w:val="24"/>
                <w:szCs w:val="24"/>
              </w:rPr>
              <w:t xml:space="preserve"> </w:t>
            </w:r>
            <w:r w:rsidRPr="00DF6F48">
              <w:rPr>
                <w:rFonts w:ascii="Book Antiqua" w:hAnsi="Book Antiqua"/>
                <w:i/>
                <w:iCs/>
                <w:sz w:val="24"/>
                <w:szCs w:val="24"/>
              </w:rPr>
              <w:t>pylori</w:t>
            </w:r>
            <w:r w:rsidRPr="00DF6F48">
              <w:rPr>
                <w:rFonts w:ascii="Book Antiqua" w:hAnsi="Book Antiqua"/>
                <w:sz w:val="24"/>
                <w:szCs w:val="24"/>
              </w:rPr>
              <w:t xml:space="preserve">. </w:t>
            </w:r>
            <w:r w:rsidRPr="00DF6F48">
              <w:rPr>
                <w:rFonts w:ascii="Book Antiqua" w:hAnsi="Book Antiqua"/>
                <w:i/>
                <w:iCs/>
                <w:sz w:val="24"/>
                <w:szCs w:val="24"/>
              </w:rPr>
              <w:t xml:space="preserve">World J </w:t>
            </w:r>
            <w:proofErr w:type="spellStart"/>
            <w:r w:rsidRPr="00DF6F48">
              <w:rPr>
                <w:rFonts w:ascii="Book Antiqua" w:hAnsi="Book Antiqua"/>
                <w:i/>
                <w:iCs/>
                <w:sz w:val="24"/>
                <w:szCs w:val="24"/>
              </w:rPr>
              <w:t>Gastroenterol</w:t>
            </w:r>
            <w:proofErr w:type="spellEnd"/>
            <w:r w:rsidRPr="00DF6F48">
              <w:rPr>
                <w:rFonts w:ascii="Book Antiqua" w:hAnsi="Book Antiqua"/>
                <w:sz w:val="24"/>
                <w:szCs w:val="24"/>
              </w:rPr>
              <w:t xml:space="preserve"> 2016; 22(46): 10118-10123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DF6F48" w:rsidP="003577BA">
            <w:pPr>
              <w:pStyle w:val="a8"/>
              <w:spacing w:line="360" w:lineRule="auto"/>
              <w:rPr>
                <w:rFonts w:ascii="Book Antiqua" w:hAnsi="Book Antiqua"/>
                <w:b w:val="0"/>
                <w:bCs w:val="0"/>
                <w:sz w:val="24"/>
                <w:szCs w:val="24"/>
                <w:lang w:val="en-US"/>
              </w:rPr>
            </w:pPr>
            <w:r w:rsidRPr="00DF6F48">
              <w:rPr>
                <w:rFonts w:ascii="Book Antiqua" w:hAnsi="Book Antiqua"/>
                <w:b w:val="0"/>
                <w:sz w:val="24"/>
                <w:szCs w:val="24"/>
                <w:lang w:val="en-US"/>
              </w:rPr>
              <w:t>http://www.wjgnet.com/1007-9327/full/v22/i46/10118.htm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DF6F48" w:rsidRDefault="00DF6F48" w:rsidP="003577BA">
            <w:pPr>
              <w:pStyle w:val="a8"/>
              <w:spacing w:line="360" w:lineRule="auto"/>
              <w:rPr>
                <w:rFonts w:ascii="Book Antiqua" w:hAnsi="Book Antiqua"/>
                <w:b w:val="0"/>
                <w:sz w:val="24"/>
                <w:szCs w:val="24"/>
                <w:lang w:val="en-US"/>
              </w:rPr>
            </w:pPr>
            <w:r w:rsidRPr="00DF6F48">
              <w:rPr>
                <w:rFonts w:ascii="Book Antiqua" w:hAnsi="Book Antiqua"/>
                <w:b w:val="0"/>
                <w:sz w:val="24"/>
                <w:szCs w:val="24"/>
                <w:lang w:val="en-US"/>
              </w:rPr>
              <w:t>http://dx.doi.org/10.3748/wjg.v22.i46.10118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DF6F48" w:rsidRDefault="00DF6F48" w:rsidP="003577BA">
            <w:pPr>
              <w:pStyle w:val="aa"/>
              <w:spacing w:line="360" w:lineRule="auto"/>
              <w:rPr>
                <w:rFonts w:ascii="Book Antiqua" w:hAnsi="Book Antiqua"/>
                <w:color w:val="000000"/>
                <w:sz w:val="24"/>
                <w:szCs w:val="24"/>
              </w:rPr>
            </w:pPr>
            <w:r w:rsidRPr="00DF6F4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0F477F" w:rsidRPr="00DF6F48" w:rsidRDefault="00DF6F48">
            <w:pPr>
              <w:pStyle w:val="E-1"/>
              <w:spacing w:line="360" w:lineRule="auto"/>
              <w:rPr>
                <w:rFonts w:ascii="Book Antiqua" w:hAnsi="Book Antiqua"/>
                <w:sz w:val="24"/>
                <w:szCs w:val="24"/>
              </w:rPr>
            </w:pPr>
            <w:r w:rsidRPr="00DF6F48">
              <w:rPr>
                <w:rFonts w:ascii="Book Antiqua" w:hAnsi="Book Antiqua"/>
                <w:i/>
                <w:iCs/>
                <w:sz w:val="24"/>
                <w:szCs w:val="24"/>
              </w:rPr>
              <w:t xml:space="preserve">Helicobacter </w:t>
            </w:r>
            <w:proofErr w:type="gramStart"/>
            <w:r w:rsidRPr="00DF6F48">
              <w:rPr>
                <w:rFonts w:ascii="Book Antiqua" w:hAnsi="Book Antiqua"/>
                <w:i/>
                <w:iCs/>
                <w:sz w:val="24"/>
                <w:szCs w:val="24"/>
              </w:rPr>
              <w:t>pylori</w:t>
            </w:r>
            <w:r w:rsidRPr="00DF6F48">
              <w:rPr>
                <w:rFonts w:ascii="Book Antiqua" w:hAnsi="Book Antiqua"/>
                <w:sz w:val="24"/>
                <w:szCs w:val="24"/>
              </w:rPr>
              <w:t xml:space="preserve"> (</w:t>
            </w:r>
            <w:r w:rsidRPr="00DF6F48">
              <w:rPr>
                <w:rFonts w:ascii="Book Antiqua" w:hAnsi="Book Antiqua"/>
                <w:i/>
                <w:iCs/>
                <w:sz w:val="24"/>
                <w:szCs w:val="24"/>
              </w:rPr>
              <w:t>H. pylori</w:t>
            </w:r>
            <w:r w:rsidRPr="00DF6F48">
              <w:rPr>
                <w:rFonts w:ascii="Book Antiqua" w:hAnsi="Book Antiqua"/>
                <w:sz w:val="24"/>
                <w:szCs w:val="24"/>
              </w:rPr>
              <w:t>) is</w:t>
            </w:r>
            <w:proofErr w:type="gramEnd"/>
            <w:r w:rsidRPr="00DF6F48">
              <w:rPr>
                <w:rFonts w:ascii="Book Antiqua" w:hAnsi="Book Antiqua"/>
                <w:sz w:val="24"/>
                <w:szCs w:val="24"/>
              </w:rPr>
              <w:t xml:space="preserve"> one of the most common bacterial infections worldwide. Ten years ago, </w:t>
            </w:r>
            <w:r w:rsidRPr="00DF6F48">
              <w:rPr>
                <w:rFonts w:ascii="Book Antiqua" w:hAnsi="Book Antiqua"/>
                <w:i/>
                <w:iCs/>
                <w:sz w:val="24"/>
                <w:szCs w:val="24"/>
              </w:rPr>
              <w:t>virB4</w:t>
            </w:r>
            <w:r w:rsidRPr="00DF6F48">
              <w:rPr>
                <w:rFonts w:ascii="Book Antiqua" w:hAnsi="Book Antiqua"/>
                <w:sz w:val="24"/>
                <w:szCs w:val="24"/>
              </w:rPr>
              <w:t xml:space="preserve"> homologue was identified as a new virulence factor, </w:t>
            </w:r>
            <w:proofErr w:type="spellStart"/>
            <w:r w:rsidRPr="00DF6F48">
              <w:rPr>
                <w:rFonts w:ascii="Book Antiqua" w:hAnsi="Book Antiqua"/>
                <w:i/>
                <w:iCs/>
                <w:sz w:val="24"/>
                <w:szCs w:val="24"/>
              </w:rPr>
              <w:t>dupA</w:t>
            </w:r>
            <w:proofErr w:type="spellEnd"/>
            <w:r w:rsidRPr="00DF6F48">
              <w:rPr>
                <w:rFonts w:ascii="Book Antiqua" w:hAnsi="Book Antiqua"/>
                <w:sz w:val="24"/>
                <w:szCs w:val="24"/>
              </w:rPr>
              <w:t xml:space="preserve"> “duodenal ulcer promoting gene A” by Lu and her colleagues. Nowadays, new </w:t>
            </w:r>
            <w:proofErr w:type="spellStart"/>
            <w:r w:rsidRPr="00DF6F48">
              <w:rPr>
                <w:rFonts w:ascii="Book Antiqua" w:hAnsi="Book Antiqua"/>
                <w:sz w:val="24"/>
                <w:szCs w:val="24"/>
              </w:rPr>
              <w:t>genetical</w:t>
            </w:r>
            <w:proofErr w:type="spellEnd"/>
            <w:r w:rsidRPr="00DF6F48">
              <w:rPr>
                <w:rFonts w:ascii="Book Antiqua" w:hAnsi="Book Antiqua"/>
                <w:sz w:val="24"/>
                <w:szCs w:val="24"/>
              </w:rPr>
              <w:t xml:space="preserve"> analysis using available sequences can help scientists to draw a better conclusion </w:t>
            </w:r>
            <w:r w:rsidRPr="00DF6F48">
              <w:rPr>
                <w:rFonts w:ascii="Book Antiqua" w:hAnsi="Book Antiqua"/>
                <w:sz w:val="24"/>
                <w:szCs w:val="24"/>
              </w:rPr>
              <w:lastRenderedPageBreak/>
              <w:t xml:space="preserve">about </w:t>
            </w:r>
            <w:proofErr w:type="spellStart"/>
            <w:r w:rsidRPr="00DF6F48">
              <w:rPr>
                <w:rFonts w:ascii="Book Antiqua" w:hAnsi="Book Antiqua"/>
                <w:i/>
                <w:iCs/>
                <w:sz w:val="24"/>
                <w:szCs w:val="24"/>
              </w:rPr>
              <w:t>dupA</w:t>
            </w:r>
            <w:proofErr w:type="spellEnd"/>
            <w:r w:rsidRPr="00DF6F48">
              <w:rPr>
                <w:rFonts w:ascii="Book Antiqua" w:hAnsi="Book Antiqua"/>
                <w:sz w:val="24"/>
                <w:szCs w:val="24"/>
              </w:rPr>
              <w:t xml:space="preserve"> and its actual role in pathogenesis of </w:t>
            </w:r>
            <w:r w:rsidRPr="00DF6F48">
              <w:rPr>
                <w:rFonts w:ascii="Book Antiqua" w:hAnsi="Book Antiqua"/>
                <w:i/>
                <w:iCs/>
                <w:sz w:val="24"/>
                <w:szCs w:val="24"/>
              </w:rPr>
              <w:t>H. pylori</w:t>
            </w:r>
            <w:r w:rsidRPr="00DF6F48">
              <w:rPr>
                <w:rFonts w:ascii="Book Antiqua" w:hAnsi="Book Antiqua"/>
                <w:sz w:val="24"/>
                <w:szCs w:val="24"/>
              </w:rPr>
              <w:t xml:space="preserve">-related diseases. In this paper, we aim to draw a new shaped overview regarding </w:t>
            </w:r>
            <w:r w:rsidRPr="00DF6F48">
              <w:rPr>
                <w:rFonts w:ascii="Book Antiqua" w:hAnsi="Book Antiqua"/>
                <w:i/>
                <w:iCs/>
                <w:sz w:val="24"/>
                <w:szCs w:val="24"/>
              </w:rPr>
              <w:t>H. pylori</w:t>
            </w:r>
            <w:r w:rsidRPr="00DF6F48">
              <w:rPr>
                <w:rFonts w:ascii="Book Antiqua" w:hAnsi="Book Antiqua"/>
                <w:sz w:val="24"/>
                <w:szCs w:val="24"/>
              </w:rPr>
              <w:t xml:space="preserve"> and its virulence factors with emphasis of </w:t>
            </w:r>
            <w:proofErr w:type="spellStart"/>
            <w:r w:rsidRPr="00DF6F48">
              <w:rPr>
                <w:rFonts w:ascii="Book Antiqua" w:hAnsi="Book Antiqua"/>
                <w:i/>
                <w:iCs/>
                <w:sz w:val="24"/>
                <w:szCs w:val="24"/>
              </w:rPr>
              <w:t>dupA</w:t>
            </w:r>
            <w:proofErr w:type="spellEnd"/>
            <w:r w:rsidRPr="00DF6F48">
              <w:rPr>
                <w:rFonts w:ascii="Book Antiqua" w:hAnsi="Book Antiqua"/>
                <w:sz w:val="24"/>
                <w:szCs w:val="24"/>
              </w:rPr>
              <w: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0F477F" w:rsidRPr="00DF6F48" w:rsidRDefault="00DF6F48">
            <w:pPr>
              <w:pStyle w:val="E-1"/>
              <w:spacing w:line="360" w:lineRule="auto"/>
              <w:rPr>
                <w:rFonts w:ascii="Book Antiqua" w:hAnsi="Book Antiqua"/>
                <w:i/>
                <w:iCs/>
                <w:sz w:val="24"/>
                <w:szCs w:val="24"/>
              </w:rPr>
            </w:pPr>
            <w:r w:rsidRPr="00DF6F48">
              <w:rPr>
                <w:rFonts w:ascii="Book Antiqua" w:hAnsi="Book Antiqua"/>
                <w:i/>
                <w:iCs/>
                <w:sz w:val="24"/>
                <w:szCs w:val="24"/>
              </w:rPr>
              <w:t>Helicobacter pylori</w:t>
            </w:r>
            <w:r w:rsidRPr="00DF6F48">
              <w:rPr>
                <w:rFonts w:ascii="Book Antiqua" w:hAnsi="Book Antiqua"/>
                <w:sz w:val="24"/>
                <w:szCs w:val="24"/>
              </w:rPr>
              <w:t xml:space="preserve">; </w:t>
            </w:r>
            <w:proofErr w:type="spellStart"/>
            <w:r w:rsidRPr="00DF6F48">
              <w:rPr>
                <w:rFonts w:ascii="Book Antiqua" w:hAnsi="Book Antiqua"/>
                <w:i/>
                <w:iCs/>
                <w:sz w:val="24"/>
                <w:szCs w:val="24"/>
              </w:rPr>
              <w:t>dupA</w:t>
            </w:r>
            <w:proofErr w:type="spellEnd"/>
            <w:r w:rsidRPr="00DF6F48">
              <w:rPr>
                <w:rFonts w:ascii="Book Antiqua" w:hAnsi="Book Antiqua"/>
                <w:sz w:val="24"/>
                <w:szCs w:val="24"/>
              </w:rPr>
              <w:t xml:space="preserve">; </w:t>
            </w:r>
            <w:r>
              <w:rPr>
                <w:rFonts w:ascii="Book Antiqua" w:hAnsi="Book Antiqua" w:hint="eastAsia"/>
                <w:sz w:val="24"/>
                <w:szCs w:val="24"/>
              </w:rPr>
              <w:t>B</w:t>
            </w:r>
            <w:r w:rsidRPr="00DF6F48">
              <w:rPr>
                <w:rFonts w:ascii="Book Antiqua" w:hAnsi="Book Antiqua"/>
                <w:sz w:val="24"/>
                <w:szCs w:val="24"/>
              </w:rPr>
              <w:t xml:space="preserve">acterial virulence; </w:t>
            </w:r>
            <w:r>
              <w:rPr>
                <w:rFonts w:ascii="Book Antiqua" w:hAnsi="Book Antiqua" w:hint="eastAsia"/>
                <w:sz w:val="24"/>
                <w:szCs w:val="24"/>
              </w:rPr>
              <w:t>I</w:t>
            </w:r>
            <w:r w:rsidRPr="00DF6F48">
              <w:rPr>
                <w:rFonts w:ascii="Book Antiqua" w:hAnsi="Book Antiqua"/>
                <w:sz w:val="24"/>
                <w:szCs w:val="24"/>
              </w:rPr>
              <w:t xml:space="preserve">nfection; </w:t>
            </w:r>
            <w:r>
              <w:rPr>
                <w:rFonts w:ascii="Book Antiqua" w:hAnsi="Book Antiqua" w:hint="eastAsia"/>
                <w:sz w:val="24"/>
                <w:szCs w:val="24"/>
              </w:rPr>
              <w:t>C</w:t>
            </w:r>
            <w:r w:rsidRPr="00DF6F48">
              <w:rPr>
                <w:rFonts w:ascii="Book Antiqua" w:hAnsi="Book Antiqua"/>
                <w:sz w:val="24"/>
                <w:szCs w:val="24"/>
              </w:rPr>
              <w:t>linical outcome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DF6F48" w:rsidRDefault="00DF6F48" w:rsidP="003577BA">
            <w:pPr>
              <w:pStyle w:val="a8"/>
              <w:spacing w:line="360" w:lineRule="auto"/>
              <w:rPr>
                <w:rFonts w:ascii="Book Antiqua" w:hAnsi="Book Antiqua"/>
                <w:sz w:val="24"/>
                <w:szCs w:val="24"/>
                <w:lang w:val="en-US"/>
              </w:rPr>
            </w:pPr>
            <w:r w:rsidRPr="00DF6F48">
              <w:rPr>
                <w:rFonts w:ascii="Book Antiqua" w:hAnsi="Book Antiqua"/>
                <w:sz w:val="24"/>
                <w:szCs w:val="24"/>
                <w:lang w:val="en-US"/>
              </w:rPr>
              <w:t xml:space="preserve">© The Author(s) 2016. </w:t>
            </w:r>
            <w:r w:rsidRPr="00DF6F48">
              <w:rPr>
                <w:rFonts w:ascii="Book Antiqua" w:hAnsi="Book Antiqua"/>
                <w:b w:val="0"/>
                <w:sz w:val="24"/>
                <w:szCs w:val="24"/>
                <w:lang w:val="en-US"/>
              </w:rPr>
              <w:t xml:space="preserve">Published by </w:t>
            </w:r>
            <w:proofErr w:type="spellStart"/>
            <w:r w:rsidRPr="00DF6F48">
              <w:rPr>
                <w:rFonts w:ascii="Book Antiqua" w:hAnsi="Book Antiqua"/>
                <w:b w:val="0"/>
                <w:sz w:val="24"/>
                <w:szCs w:val="24"/>
                <w:lang w:val="en-US"/>
              </w:rPr>
              <w:t>Baishideng</w:t>
            </w:r>
            <w:proofErr w:type="spellEnd"/>
            <w:r w:rsidRPr="00DF6F48">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0F477F" w:rsidRDefault="00876BF1">
            <w:pPr>
              <w:pStyle w:val="a8"/>
              <w:spacing w:line="360" w:lineRule="auto"/>
              <w:rPr>
                <w:rFonts w:ascii="Book Antiqua" w:hAnsi="Book Antiqua"/>
                <w:b w:val="0"/>
                <w:i/>
                <w:sz w:val="24"/>
                <w:szCs w:val="24"/>
                <w:lang w:val="en-US"/>
              </w:rPr>
            </w:pPr>
            <w:r w:rsidRPr="00DF6F48">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0F477F" w:rsidRDefault="00876BF1">
            <w:pPr>
              <w:pStyle w:val="a8"/>
              <w:spacing w:line="360" w:lineRule="auto"/>
              <w:rPr>
                <w:rFonts w:ascii="Book Antiqua" w:hAnsi="Book Antiqua"/>
                <w:b w:val="0"/>
                <w:sz w:val="24"/>
                <w:szCs w:val="24"/>
                <w:lang w:val="en-US"/>
              </w:rPr>
            </w:pPr>
            <w:r w:rsidRPr="00DF6F48">
              <w:rPr>
                <w:rFonts w:ascii="Book Antiqua" w:hAnsi="Book Antiqua"/>
                <w:b w:val="0"/>
                <w:sz w:val="24"/>
                <w:szCs w:val="24"/>
                <w:lang w:val="en-US"/>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0F477F" w:rsidRDefault="00876BF1">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0F477F" w:rsidRDefault="00876BF1">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Default="001350CE" w:rsidP="00F50781">
      <w:pPr>
        <w:rPr>
          <w:rFonts w:hint="eastAsia"/>
        </w:rPr>
      </w:pPr>
    </w:p>
    <w:p w:rsidR="001350CE" w:rsidRPr="001350CE" w:rsidRDefault="001350CE" w:rsidP="001350CE">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B90BE1">
        <w:rPr>
          <w:lang w:val="en-US"/>
        </w:rPr>
        <w:lastRenderedPageBreak/>
        <w:t xml:space="preserve">                                     </w:t>
      </w:r>
      <w:r w:rsidRPr="001350CE">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MINIREVIEWS</w:t>
      </w:r>
    </w:p>
    <w:p w:rsidR="001350CE" w:rsidRPr="00B90BE1" w:rsidRDefault="001350CE" w:rsidP="001350CE"/>
    <w:p w:rsidR="001350CE" w:rsidRPr="00B90BE1" w:rsidRDefault="001350CE" w:rsidP="001350CE">
      <w:pPr>
        <w:pStyle w:val="a8"/>
        <w:rPr>
          <w:i/>
          <w:lang w:val="en-US"/>
        </w:rPr>
      </w:pPr>
      <w:r w:rsidRPr="00B90BE1">
        <w:rPr>
          <w:lang w:val="en-US"/>
        </w:rPr>
        <w:t xml:space="preserve">Role of </w:t>
      </w:r>
      <w:proofErr w:type="spellStart"/>
      <w:r w:rsidRPr="00B90BE1">
        <w:rPr>
          <w:i/>
          <w:lang w:val="en-US"/>
        </w:rPr>
        <w:t>dupA</w:t>
      </w:r>
      <w:proofErr w:type="spellEnd"/>
      <w:r w:rsidRPr="00B90BE1">
        <w:rPr>
          <w:lang w:val="en-US"/>
        </w:rPr>
        <w:t xml:space="preserve"> in virulence of </w:t>
      </w:r>
      <w:r w:rsidRPr="00B90BE1">
        <w:rPr>
          <w:i/>
          <w:lang w:val="en-US"/>
        </w:rPr>
        <w:t>Helicobacter pylori</w:t>
      </w:r>
    </w:p>
    <w:p w:rsidR="001350CE" w:rsidRPr="00B90BE1" w:rsidRDefault="001350CE" w:rsidP="001350CE"/>
    <w:p w:rsidR="001350CE" w:rsidRPr="00B90BE1" w:rsidRDefault="001350CE" w:rsidP="001350CE">
      <w:pPr>
        <w:pStyle w:val="ae"/>
        <w:rPr>
          <w:lang w:val="en-US"/>
        </w:rPr>
      </w:pPr>
      <w:r w:rsidRPr="00B90BE1">
        <w:rPr>
          <w:lang w:val="en-US"/>
        </w:rPr>
        <w:t xml:space="preserve">Amin </w:t>
      </w:r>
      <w:proofErr w:type="spellStart"/>
      <w:r w:rsidRPr="00B90BE1">
        <w:rPr>
          <w:lang w:val="en-US"/>
        </w:rPr>
        <w:t>Talebi</w:t>
      </w:r>
      <w:proofErr w:type="spellEnd"/>
      <w:r w:rsidRPr="00B90BE1">
        <w:rPr>
          <w:lang w:val="en-US"/>
        </w:rPr>
        <w:t xml:space="preserve"> </w:t>
      </w:r>
      <w:proofErr w:type="spellStart"/>
      <w:r w:rsidRPr="00B90BE1">
        <w:rPr>
          <w:lang w:val="en-US"/>
        </w:rPr>
        <w:t>Bezmin</w:t>
      </w:r>
      <w:proofErr w:type="spellEnd"/>
      <w:r w:rsidRPr="00B90BE1">
        <w:rPr>
          <w:lang w:val="en-US"/>
        </w:rPr>
        <w:t xml:space="preserve"> </w:t>
      </w:r>
      <w:proofErr w:type="spellStart"/>
      <w:r w:rsidRPr="00B90BE1">
        <w:rPr>
          <w:lang w:val="en-US"/>
        </w:rPr>
        <w:t>Abadi</w:t>
      </w:r>
      <w:proofErr w:type="spellEnd"/>
      <w:r w:rsidRPr="00B90BE1">
        <w:rPr>
          <w:lang w:val="en-US"/>
        </w:rPr>
        <w:t>, Guillermo Perez-Perez</w:t>
      </w:r>
    </w:p>
    <w:p w:rsidR="001350CE" w:rsidRPr="00B90BE1" w:rsidRDefault="001350CE" w:rsidP="001350CE"/>
    <w:p w:rsidR="001350CE" w:rsidRDefault="001350CE" w:rsidP="001350CE">
      <w:pPr>
        <w:pStyle w:val="1-"/>
      </w:pPr>
      <w:r>
        <w:rPr>
          <w:rStyle w:val="1-ta"/>
        </w:rPr>
        <w:t xml:space="preserve">Amin </w:t>
      </w:r>
      <w:proofErr w:type="spellStart"/>
      <w:r>
        <w:rPr>
          <w:rStyle w:val="1-ta"/>
        </w:rPr>
        <w:t>Talebi</w:t>
      </w:r>
      <w:proofErr w:type="spellEnd"/>
      <w:r>
        <w:rPr>
          <w:rStyle w:val="1-ta"/>
        </w:rPr>
        <w:t xml:space="preserve"> </w:t>
      </w:r>
      <w:proofErr w:type="spellStart"/>
      <w:r>
        <w:rPr>
          <w:rStyle w:val="1-ta"/>
        </w:rPr>
        <w:t>Bezmin</w:t>
      </w:r>
      <w:proofErr w:type="spellEnd"/>
      <w:r>
        <w:rPr>
          <w:rStyle w:val="1-ta"/>
        </w:rPr>
        <w:t xml:space="preserve"> </w:t>
      </w:r>
      <w:proofErr w:type="spellStart"/>
      <w:r>
        <w:rPr>
          <w:rStyle w:val="1-ta"/>
        </w:rPr>
        <w:t>Abadi</w:t>
      </w:r>
      <w:proofErr w:type="spellEnd"/>
      <w:r>
        <w:rPr>
          <w:rStyle w:val="1-ta"/>
        </w:rPr>
        <w:t xml:space="preserve">, </w:t>
      </w:r>
      <w:r>
        <w:t xml:space="preserve">Department of Bacteriology, Faculty of Medical Sciences, </w:t>
      </w:r>
      <w:proofErr w:type="spellStart"/>
      <w:r>
        <w:t>Tarbiat</w:t>
      </w:r>
      <w:proofErr w:type="spellEnd"/>
      <w:r>
        <w:t xml:space="preserve"> </w:t>
      </w:r>
      <w:proofErr w:type="spellStart"/>
      <w:r>
        <w:t>Modares</w:t>
      </w:r>
      <w:proofErr w:type="spellEnd"/>
      <w:r>
        <w:t xml:space="preserve"> University, Tehran 14115-111, Iran</w:t>
      </w:r>
    </w:p>
    <w:p w:rsidR="001350CE" w:rsidRDefault="001350CE" w:rsidP="001350CE">
      <w:pPr>
        <w:pStyle w:val="1-"/>
      </w:pPr>
      <w:r>
        <w:rPr>
          <w:rStyle w:val="1-ta"/>
        </w:rPr>
        <w:t xml:space="preserve">Guillermo Perez-Perez, </w:t>
      </w:r>
      <w:r>
        <w:t>Departments of Medicine and Microbiology, New York University School of Medicine and VA Medical Center, New York, NY 10010, United States</w:t>
      </w:r>
    </w:p>
    <w:p w:rsidR="001350CE" w:rsidRDefault="001350CE" w:rsidP="001350CE">
      <w:pPr>
        <w:pStyle w:val="1-"/>
        <w:rPr>
          <w:b/>
          <w:bCs/>
        </w:rPr>
      </w:pPr>
      <w:r>
        <w:rPr>
          <w:rStyle w:val="1-ta"/>
        </w:rPr>
        <w:t xml:space="preserve">Author contributions: </w:t>
      </w:r>
      <w:proofErr w:type="spellStart"/>
      <w:r>
        <w:t>Talebi</w:t>
      </w:r>
      <w:proofErr w:type="spellEnd"/>
      <w:r>
        <w:t xml:space="preserve"> </w:t>
      </w:r>
      <w:proofErr w:type="spellStart"/>
      <w:r>
        <w:t>Bezmin</w:t>
      </w:r>
      <w:proofErr w:type="spellEnd"/>
      <w:r>
        <w:t xml:space="preserve"> </w:t>
      </w:r>
      <w:proofErr w:type="spellStart"/>
      <w:r>
        <w:t>Abadi</w:t>
      </w:r>
      <w:proofErr w:type="spellEnd"/>
      <w:r>
        <w:t xml:space="preserve"> A and Perez-Perez G prepared the first draft and finalized it for publication.</w:t>
      </w:r>
    </w:p>
    <w:p w:rsidR="001350CE" w:rsidRDefault="001350CE" w:rsidP="001350CE">
      <w:pPr>
        <w:pStyle w:val="1-"/>
        <w:rPr>
          <w:rStyle w:val="1-ta"/>
        </w:rPr>
      </w:pPr>
      <w:r>
        <w:rPr>
          <w:rStyle w:val="1-ta"/>
        </w:rPr>
        <w:t xml:space="preserve">Correspondence to: Amin </w:t>
      </w:r>
      <w:proofErr w:type="spellStart"/>
      <w:r>
        <w:rPr>
          <w:rStyle w:val="1-ta"/>
        </w:rPr>
        <w:t>Talebi</w:t>
      </w:r>
      <w:proofErr w:type="spellEnd"/>
      <w:r>
        <w:rPr>
          <w:rStyle w:val="1-ta"/>
        </w:rPr>
        <w:t xml:space="preserve"> </w:t>
      </w:r>
      <w:proofErr w:type="spellStart"/>
      <w:r>
        <w:rPr>
          <w:rStyle w:val="1-ta"/>
        </w:rPr>
        <w:t>Bezmin</w:t>
      </w:r>
      <w:proofErr w:type="spellEnd"/>
      <w:r>
        <w:rPr>
          <w:rStyle w:val="1-ta"/>
        </w:rPr>
        <w:t xml:space="preserve"> </w:t>
      </w:r>
      <w:proofErr w:type="spellStart"/>
      <w:r>
        <w:rPr>
          <w:rStyle w:val="1-ta"/>
        </w:rPr>
        <w:t>Abadi</w:t>
      </w:r>
      <w:proofErr w:type="spellEnd"/>
      <w:r>
        <w:rPr>
          <w:rStyle w:val="1-ta"/>
        </w:rPr>
        <w:t xml:space="preserve">, PhD, Assistant Professor, </w:t>
      </w:r>
      <w:r>
        <w:t xml:space="preserve">Department of Bacteriology, Faculty of Medical Sciences, </w:t>
      </w:r>
      <w:proofErr w:type="spellStart"/>
      <w:r>
        <w:t>Tarbiat</w:t>
      </w:r>
      <w:proofErr w:type="spellEnd"/>
      <w:r>
        <w:t xml:space="preserve"> </w:t>
      </w:r>
      <w:proofErr w:type="spellStart"/>
      <w:r>
        <w:t>Modares</w:t>
      </w:r>
      <w:proofErr w:type="spellEnd"/>
      <w:r>
        <w:t xml:space="preserve"> University, Tehran 14115-111, Iran. amin.talebi@modares.ac.ir</w:t>
      </w:r>
    </w:p>
    <w:p w:rsidR="001350CE" w:rsidRPr="00B90BE1" w:rsidRDefault="001350CE" w:rsidP="001350CE">
      <w:pPr>
        <w:pStyle w:val="1-"/>
        <w:rPr>
          <w:rFonts w:ascii="Tahoma" w:hAnsi="Tahoma" w:cs="Tahoma"/>
        </w:rPr>
      </w:pPr>
      <w:r>
        <w:rPr>
          <w:rStyle w:val="1-ta"/>
        </w:rPr>
        <w:t xml:space="preserve">Telephone: </w:t>
      </w:r>
      <w:r>
        <w:t>+98-21-82884883</w:t>
      </w:r>
      <w:r>
        <w:rPr>
          <w:rStyle w:val="1-ta"/>
          <w:rFonts w:hint="eastAsia"/>
        </w:rPr>
        <w:t xml:space="preserve">    </w:t>
      </w:r>
      <w:r>
        <w:rPr>
          <w:rStyle w:val="1-ta"/>
        </w:rPr>
        <w:t xml:space="preserve">Fax: </w:t>
      </w:r>
      <w:r>
        <w:t>+98-21-82884883</w:t>
      </w:r>
    </w:p>
    <w:p w:rsidR="001350CE" w:rsidRDefault="001350CE" w:rsidP="001350CE">
      <w:pPr>
        <w:pStyle w:val="1-"/>
        <w:rPr>
          <w:rStyle w:val="1-ta"/>
        </w:rPr>
      </w:pPr>
      <w:r>
        <w:rPr>
          <w:rStyle w:val="1-ta"/>
        </w:rPr>
        <w:t xml:space="preserve">Received: </w:t>
      </w:r>
      <w:r>
        <w:t>August 23, 2016</w:t>
      </w:r>
      <w:r>
        <w:rPr>
          <w:rStyle w:val="1-ta"/>
          <w:rFonts w:hint="eastAsia"/>
        </w:rPr>
        <w:t xml:space="preserve">    </w:t>
      </w:r>
      <w:r>
        <w:rPr>
          <w:rStyle w:val="1-ta"/>
        </w:rPr>
        <w:t xml:space="preserve">Revised: </w:t>
      </w:r>
      <w:r>
        <w:t>September 27, 2016</w:t>
      </w:r>
      <w:r>
        <w:rPr>
          <w:rStyle w:val="1-ta"/>
          <w:rFonts w:hint="eastAsia"/>
        </w:rPr>
        <w:t xml:space="preserve">   </w:t>
      </w:r>
      <w:r>
        <w:rPr>
          <w:rStyle w:val="1-ta"/>
        </w:rPr>
        <w:t xml:space="preserve">Accepted: </w:t>
      </w:r>
      <w:r>
        <w:t>November 14, 2016</w:t>
      </w:r>
    </w:p>
    <w:p w:rsidR="001350CE" w:rsidRDefault="001350CE" w:rsidP="001350CE">
      <w:pPr>
        <w:pStyle w:val="1-"/>
        <w:rPr>
          <w:b/>
          <w:bCs/>
          <w:lang w:val="pl-PL"/>
        </w:rPr>
      </w:pPr>
      <w:r>
        <w:rPr>
          <w:rStyle w:val="1-ta"/>
          <w:lang w:val="pl-PL"/>
        </w:rPr>
        <w:t xml:space="preserve">Published online: </w:t>
      </w:r>
      <w:r w:rsidRPr="00B90BE1">
        <w:rPr>
          <w:spacing w:val="0"/>
        </w:rPr>
        <w:t>December 14, 2016</w:t>
      </w:r>
    </w:p>
    <w:p w:rsidR="001350CE" w:rsidRPr="00B90BE1" w:rsidRDefault="001350CE" w:rsidP="001350CE">
      <w:pPr>
        <w:pStyle w:val="2-Abstract"/>
        <w:rPr>
          <w:lang w:val="en-US"/>
        </w:rPr>
      </w:pPr>
    </w:p>
    <w:p w:rsidR="001350CE" w:rsidRPr="00B90BE1" w:rsidRDefault="001350CE" w:rsidP="001350CE">
      <w:pPr>
        <w:pStyle w:val="2-Abstract"/>
        <w:rPr>
          <w:lang w:val="en-US"/>
        </w:rPr>
      </w:pPr>
      <w:r w:rsidRPr="00B90BE1">
        <w:rPr>
          <w:lang w:val="en-US"/>
        </w:rPr>
        <w:t>Abstract</w:t>
      </w:r>
    </w:p>
    <w:p w:rsidR="001350CE" w:rsidRDefault="001350CE" w:rsidP="001350CE">
      <w:pPr>
        <w:pStyle w:val="2-"/>
        <w:rPr>
          <w:sz w:val="18"/>
          <w:szCs w:val="18"/>
        </w:rPr>
      </w:pPr>
      <w:r>
        <w:rPr>
          <w:rFonts w:ascii="Tahoma Italic" w:hAnsi="Tahoma Italic" w:cs="Tahoma Italic"/>
          <w:i/>
          <w:iCs/>
          <w:sz w:val="18"/>
          <w:szCs w:val="18"/>
        </w:rPr>
        <w:t>Helicobacter pylori</w:t>
      </w:r>
      <w:r>
        <w:rPr>
          <w:sz w:val="18"/>
          <w:szCs w:val="18"/>
        </w:rPr>
        <w:t xml:space="preserve"> (</w:t>
      </w:r>
      <w:r>
        <w:rPr>
          <w:rFonts w:ascii="Tahoma Italic" w:hAnsi="Tahoma Italic" w:cs="Tahoma Italic"/>
          <w:i/>
          <w:iCs/>
          <w:sz w:val="18"/>
          <w:szCs w:val="18"/>
        </w:rPr>
        <w:t>H. pylori</w:t>
      </w:r>
      <w:r>
        <w:rPr>
          <w:sz w:val="18"/>
          <w:szCs w:val="18"/>
        </w:rPr>
        <w:t xml:space="preserve">) is a gastric human pathogen associated with acute and chronic gastritis, 70% of all gastric ulcers, 85% of all duodenal ulcers, and both forms of stomach cancer, mucosal-associated lymphoid tissue (MALT) lymphoma and adenocarcinoma. Recently, attention has focused on possible relationship between presence of certain virulence factor and </w:t>
      </w:r>
      <w:r>
        <w:rPr>
          <w:rFonts w:ascii="Tahoma Italic" w:hAnsi="Tahoma Italic" w:cs="Tahoma Italic"/>
          <w:i/>
          <w:iCs/>
          <w:sz w:val="18"/>
          <w:szCs w:val="18"/>
        </w:rPr>
        <w:t>H. pylori</w:t>
      </w:r>
      <w:r>
        <w:rPr>
          <w:sz w:val="18"/>
          <w:szCs w:val="18"/>
        </w:rPr>
        <w:t>-asso</w:t>
      </w:r>
      <w:r>
        <w:rPr>
          <w:sz w:val="18"/>
          <w:szCs w:val="18"/>
        </w:rPr>
        <w:softHyphen/>
        <w:t>ciated diseases. Some contradictory data between this bacterium and related disorders has been observed since not all the colonized individuals develop to severe disease. The reported diseases plausibility related to</w:t>
      </w:r>
      <w:r>
        <w:rPr>
          <w:spacing w:val="-2"/>
          <w:sz w:val="18"/>
          <w:szCs w:val="18"/>
        </w:rPr>
        <w:t xml:space="preserve"> </w:t>
      </w:r>
      <w:r>
        <w:rPr>
          <w:rFonts w:ascii="Tahoma Italic" w:hAnsi="Tahoma Italic" w:cs="Tahoma Italic"/>
          <w:i/>
          <w:iCs/>
          <w:spacing w:val="-2"/>
          <w:sz w:val="18"/>
          <w:szCs w:val="18"/>
        </w:rPr>
        <w:t xml:space="preserve">H. pylori </w:t>
      </w:r>
      <w:r>
        <w:rPr>
          <w:spacing w:val="-2"/>
          <w:sz w:val="18"/>
          <w:szCs w:val="18"/>
        </w:rPr>
        <w:t>specific virulence factors became an interesting story</w:t>
      </w:r>
      <w:r>
        <w:rPr>
          <w:sz w:val="18"/>
          <w:szCs w:val="18"/>
        </w:rPr>
        <w:t xml:space="preserve"> about this organism. Although a number of putative virulence </w:t>
      </w:r>
      <w:r>
        <w:rPr>
          <w:spacing w:val="0"/>
          <w:sz w:val="18"/>
          <w:szCs w:val="18"/>
        </w:rPr>
        <w:t xml:space="preserve">factors have been identified including </w:t>
      </w:r>
      <w:proofErr w:type="spellStart"/>
      <w:r>
        <w:rPr>
          <w:spacing w:val="0"/>
          <w:sz w:val="18"/>
          <w:szCs w:val="18"/>
        </w:rPr>
        <w:t>cytotoxin</w:t>
      </w:r>
      <w:proofErr w:type="spellEnd"/>
      <w:r>
        <w:rPr>
          <w:spacing w:val="0"/>
          <w:sz w:val="18"/>
          <w:szCs w:val="18"/>
        </w:rPr>
        <w:t>-asso</w:t>
      </w:r>
      <w:r>
        <w:rPr>
          <w:spacing w:val="0"/>
          <w:sz w:val="18"/>
          <w:szCs w:val="18"/>
        </w:rPr>
        <w:softHyphen/>
        <w:t xml:space="preserve">ciated </w:t>
      </w:r>
      <w:r>
        <w:rPr>
          <w:sz w:val="18"/>
          <w:szCs w:val="18"/>
        </w:rPr>
        <w:t>gene a (</w:t>
      </w:r>
      <w:proofErr w:type="spellStart"/>
      <w:r>
        <w:rPr>
          <w:rFonts w:ascii="Tahoma Italic" w:hAnsi="Tahoma Italic" w:cs="Tahoma Italic"/>
          <w:i/>
          <w:iCs/>
          <w:sz w:val="18"/>
          <w:szCs w:val="18"/>
        </w:rPr>
        <w:t>cagA</w:t>
      </w:r>
      <w:proofErr w:type="spellEnd"/>
      <w:r>
        <w:rPr>
          <w:sz w:val="18"/>
          <w:szCs w:val="18"/>
        </w:rPr>
        <w:t xml:space="preserve">) and </w:t>
      </w:r>
      <w:proofErr w:type="spellStart"/>
      <w:r>
        <w:rPr>
          <w:rFonts w:ascii="Tahoma Italic" w:hAnsi="Tahoma Italic" w:cs="Tahoma Italic"/>
          <w:i/>
          <w:iCs/>
          <w:sz w:val="18"/>
          <w:szCs w:val="18"/>
        </w:rPr>
        <w:t>vacA</w:t>
      </w:r>
      <w:proofErr w:type="spellEnd"/>
      <w:r>
        <w:rPr>
          <w:sz w:val="18"/>
          <w:szCs w:val="18"/>
        </w:rPr>
        <w:t xml:space="preserve">, there are conflicting data about their actual participation as specific risk factor for </w:t>
      </w:r>
      <w:r>
        <w:rPr>
          <w:rFonts w:ascii="Tahoma Italic" w:hAnsi="Tahoma Italic" w:cs="Tahoma Italic"/>
          <w:i/>
          <w:iCs/>
          <w:sz w:val="18"/>
          <w:szCs w:val="18"/>
        </w:rPr>
        <w:t>H. pylori</w:t>
      </w:r>
      <w:r>
        <w:rPr>
          <w:sz w:val="18"/>
          <w:szCs w:val="18"/>
        </w:rPr>
        <w:t>-related diseases. Duodenal ulcer promoting gene a (</w:t>
      </w:r>
      <w:proofErr w:type="spellStart"/>
      <w:r>
        <w:rPr>
          <w:rFonts w:ascii="Tahoma Italic" w:hAnsi="Tahoma Italic" w:cs="Tahoma Italic"/>
          <w:i/>
          <w:iCs/>
          <w:sz w:val="18"/>
          <w:szCs w:val="18"/>
        </w:rPr>
        <w:t>dupA</w:t>
      </w:r>
      <w:proofErr w:type="spellEnd"/>
      <w:r>
        <w:rPr>
          <w:sz w:val="18"/>
          <w:szCs w:val="18"/>
        </w:rPr>
        <w:t xml:space="preserve">) is a virulence factor of </w:t>
      </w:r>
      <w:r>
        <w:rPr>
          <w:rFonts w:ascii="Tahoma Italic" w:hAnsi="Tahoma Italic" w:cs="Tahoma Italic"/>
          <w:i/>
          <w:iCs/>
          <w:sz w:val="18"/>
          <w:szCs w:val="18"/>
        </w:rPr>
        <w:t>H. pylori</w:t>
      </w:r>
      <w:r>
        <w:rPr>
          <w:sz w:val="18"/>
          <w:szCs w:val="18"/>
        </w:rPr>
        <w:t xml:space="preserve"> that is highly associated with duodenal ulcer development and reduced risk of gastric cancer. The prevalence of </w:t>
      </w:r>
      <w:proofErr w:type="spellStart"/>
      <w:r>
        <w:rPr>
          <w:rFonts w:ascii="Tahoma Italic" w:hAnsi="Tahoma Italic" w:cs="Tahoma Italic"/>
          <w:i/>
          <w:iCs/>
          <w:sz w:val="18"/>
          <w:szCs w:val="18"/>
        </w:rPr>
        <w:t>dupA</w:t>
      </w:r>
      <w:proofErr w:type="spellEnd"/>
      <w:r>
        <w:rPr>
          <w:sz w:val="18"/>
          <w:szCs w:val="18"/>
        </w:rPr>
        <w:t xml:space="preserve"> in </w:t>
      </w:r>
      <w:r>
        <w:rPr>
          <w:rFonts w:ascii="Tahoma Italic" w:hAnsi="Tahoma Italic" w:cs="Tahoma Italic"/>
          <w:i/>
          <w:iCs/>
          <w:sz w:val="18"/>
          <w:szCs w:val="18"/>
        </w:rPr>
        <w:t>H. pylori</w:t>
      </w:r>
      <w:r>
        <w:rPr>
          <w:sz w:val="18"/>
          <w:szCs w:val="18"/>
        </w:rPr>
        <w:t xml:space="preserve"> strains isolated from western countries is relatively higher than in </w:t>
      </w:r>
      <w:r>
        <w:rPr>
          <w:rFonts w:ascii="Tahoma Italic" w:hAnsi="Tahoma Italic" w:cs="Tahoma Italic"/>
          <w:i/>
          <w:iCs/>
          <w:sz w:val="18"/>
          <w:szCs w:val="18"/>
        </w:rPr>
        <w:t>H. pylori</w:t>
      </w:r>
      <w:r>
        <w:rPr>
          <w:sz w:val="18"/>
          <w:szCs w:val="18"/>
        </w:rPr>
        <w:t xml:space="preserve"> strains from Asian countries. Current confusing epidemiological reports will continue unless future sophisticated and molecular studies provide data on functional and complete </w:t>
      </w:r>
      <w:proofErr w:type="spellStart"/>
      <w:r>
        <w:rPr>
          <w:rFonts w:ascii="Tahoma Italic" w:hAnsi="Tahoma Italic" w:cs="Tahoma Italic"/>
          <w:i/>
          <w:iCs/>
          <w:sz w:val="18"/>
          <w:szCs w:val="18"/>
        </w:rPr>
        <w:t>dupA</w:t>
      </w:r>
      <w:proofErr w:type="spellEnd"/>
      <w:r>
        <w:rPr>
          <w:sz w:val="18"/>
          <w:szCs w:val="18"/>
        </w:rPr>
        <w:t xml:space="preserve"> cluster in </w:t>
      </w:r>
      <w:r>
        <w:rPr>
          <w:rFonts w:ascii="Tahoma Italic" w:hAnsi="Tahoma Italic" w:cs="Tahoma Italic"/>
          <w:i/>
          <w:iCs/>
          <w:sz w:val="18"/>
          <w:szCs w:val="18"/>
        </w:rPr>
        <w:t>H. pylori</w:t>
      </w:r>
      <w:r>
        <w:rPr>
          <w:sz w:val="18"/>
          <w:szCs w:val="18"/>
        </w:rPr>
        <w:t xml:space="preserve"> infected individuals. This paper elucidates available knowledge concerning role of </w:t>
      </w:r>
      <w:proofErr w:type="spellStart"/>
      <w:r>
        <w:rPr>
          <w:rFonts w:ascii="Tahoma Italic" w:hAnsi="Tahoma Italic" w:cs="Tahoma Italic"/>
          <w:i/>
          <w:iCs/>
          <w:sz w:val="18"/>
          <w:szCs w:val="18"/>
        </w:rPr>
        <w:t>dupA</w:t>
      </w:r>
      <w:proofErr w:type="spellEnd"/>
      <w:r>
        <w:rPr>
          <w:sz w:val="18"/>
          <w:szCs w:val="18"/>
        </w:rPr>
        <w:t xml:space="preserve"> in virulence of </w:t>
      </w:r>
      <w:r>
        <w:rPr>
          <w:rFonts w:ascii="Tahoma Italic" w:hAnsi="Tahoma Italic" w:cs="Tahoma Italic"/>
          <w:i/>
          <w:iCs/>
          <w:sz w:val="18"/>
          <w:szCs w:val="18"/>
        </w:rPr>
        <w:t>H. pylori</w:t>
      </w:r>
      <w:r>
        <w:rPr>
          <w:sz w:val="18"/>
          <w:szCs w:val="18"/>
        </w:rPr>
        <w:t xml:space="preserve"> after a decade of its discovery.</w:t>
      </w:r>
    </w:p>
    <w:p w:rsidR="001350CE" w:rsidRDefault="001350CE" w:rsidP="001350CE">
      <w:pPr>
        <w:pStyle w:val="2-"/>
        <w:rPr>
          <w:rStyle w:val="2-0"/>
        </w:rPr>
      </w:pPr>
    </w:p>
    <w:p w:rsidR="001350CE" w:rsidRDefault="001350CE" w:rsidP="001350CE">
      <w:pPr>
        <w:pStyle w:val="2-"/>
        <w:rPr>
          <w:rFonts w:ascii="Tahoma Italic" w:hAnsi="Tahoma Italic" w:cs="Tahoma Italic"/>
          <w:i/>
          <w:iCs/>
          <w:sz w:val="18"/>
          <w:szCs w:val="18"/>
        </w:rPr>
      </w:pPr>
      <w:r>
        <w:rPr>
          <w:rStyle w:val="2-0"/>
        </w:rPr>
        <w:t xml:space="preserve">Key words: </w:t>
      </w:r>
      <w:r>
        <w:rPr>
          <w:rFonts w:ascii="Tahoma Italic" w:hAnsi="Tahoma Italic" w:cs="Tahoma Italic"/>
          <w:i/>
          <w:iCs/>
          <w:sz w:val="18"/>
          <w:szCs w:val="18"/>
        </w:rPr>
        <w:t>Helicobacter pylori</w:t>
      </w:r>
      <w:r>
        <w:rPr>
          <w:sz w:val="18"/>
          <w:szCs w:val="18"/>
        </w:rPr>
        <w:t xml:space="preserve">; </w:t>
      </w:r>
      <w:proofErr w:type="spellStart"/>
      <w:r>
        <w:rPr>
          <w:rFonts w:ascii="Tahoma Italic" w:hAnsi="Tahoma Italic" w:cs="Tahoma Italic"/>
          <w:i/>
          <w:iCs/>
          <w:sz w:val="18"/>
          <w:szCs w:val="18"/>
        </w:rPr>
        <w:t>dupA</w:t>
      </w:r>
      <w:proofErr w:type="spellEnd"/>
      <w:r>
        <w:rPr>
          <w:sz w:val="18"/>
          <w:szCs w:val="18"/>
        </w:rPr>
        <w:t xml:space="preserve">; </w:t>
      </w:r>
      <w:r>
        <w:rPr>
          <w:caps/>
          <w:sz w:val="18"/>
          <w:szCs w:val="18"/>
        </w:rPr>
        <w:t>b</w:t>
      </w:r>
      <w:r>
        <w:rPr>
          <w:sz w:val="18"/>
          <w:szCs w:val="18"/>
        </w:rPr>
        <w:t xml:space="preserve">acterial virulence; </w:t>
      </w:r>
      <w:r>
        <w:rPr>
          <w:caps/>
          <w:sz w:val="18"/>
          <w:szCs w:val="18"/>
        </w:rPr>
        <w:t>i</w:t>
      </w:r>
      <w:r>
        <w:rPr>
          <w:sz w:val="18"/>
          <w:szCs w:val="18"/>
        </w:rPr>
        <w:t xml:space="preserve">nfection; </w:t>
      </w:r>
      <w:r>
        <w:rPr>
          <w:caps/>
          <w:sz w:val="18"/>
          <w:szCs w:val="18"/>
        </w:rPr>
        <w:t>c</w:t>
      </w:r>
      <w:r>
        <w:rPr>
          <w:sz w:val="18"/>
          <w:szCs w:val="18"/>
        </w:rPr>
        <w:t>linical outcome</w:t>
      </w:r>
    </w:p>
    <w:p w:rsidR="001350CE" w:rsidRDefault="001350CE" w:rsidP="001350CE">
      <w:pPr>
        <w:pStyle w:val="3-"/>
        <w:rPr>
          <w:lang w:val="pl-PL"/>
        </w:rPr>
      </w:pPr>
    </w:p>
    <w:p w:rsidR="001350CE" w:rsidRDefault="001350CE" w:rsidP="001350CE">
      <w:pPr>
        <w:pStyle w:val="3-"/>
      </w:pPr>
      <w:proofErr w:type="spellStart"/>
      <w:proofErr w:type="gramStart"/>
      <w:r>
        <w:t>Talebi</w:t>
      </w:r>
      <w:proofErr w:type="spellEnd"/>
      <w:r>
        <w:t xml:space="preserve"> </w:t>
      </w:r>
      <w:proofErr w:type="spellStart"/>
      <w:r>
        <w:t>Bezmin</w:t>
      </w:r>
      <w:proofErr w:type="spellEnd"/>
      <w:r>
        <w:t xml:space="preserve"> </w:t>
      </w:r>
      <w:proofErr w:type="spellStart"/>
      <w:r>
        <w:t>Abadi</w:t>
      </w:r>
      <w:proofErr w:type="spellEnd"/>
      <w:r>
        <w:t xml:space="preserve"> A, Perez-Perez G. Role of </w:t>
      </w:r>
      <w:proofErr w:type="spellStart"/>
      <w:r>
        <w:rPr>
          <w:i/>
          <w:iCs/>
        </w:rPr>
        <w:t>dupA</w:t>
      </w:r>
      <w:proofErr w:type="spellEnd"/>
      <w:r>
        <w:t xml:space="preserve"> in virulence of </w:t>
      </w:r>
      <w:r>
        <w:rPr>
          <w:i/>
          <w:iCs/>
        </w:rPr>
        <w:t>Helicobacter</w:t>
      </w:r>
      <w:r>
        <w:t xml:space="preserve"> </w:t>
      </w:r>
      <w:r>
        <w:rPr>
          <w:i/>
          <w:iCs/>
        </w:rPr>
        <w:t>pylori</w:t>
      </w:r>
      <w:r>
        <w:t>.</w:t>
      </w:r>
      <w:proofErr w:type="gramEnd"/>
      <w:r>
        <w:t xml:space="preserve"> </w:t>
      </w:r>
      <w:r>
        <w:rPr>
          <w:i/>
          <w:iCs/>
        </w:rPr>
        <w:t xml:space="preserve">World J </w:t>
      </w:r>
      <w:proofErr w:type="spellStart"/>
      <w:r>
        <w:rPr>
          <w:i/>
          <w:iCs/>
        </w:rPr>
        <w:t>Gastroenterol</w:t>
      </w:r>
      <w:proofErr w:type="spellEnd"/>
      <w:r>
        <w:t xml:space="preserve"> 2016; 22(46): 10118-</w:t>
      </w:r>
      <w:proofErr w:type="gramStart"/>
      <w:r>
        <w:t>10123  Available</w:t>
      </w:r>
      <w:proofErr w:type="gramEnd"/>
      <w:r>
        <w:t xml:space="preserve"> from: URL: http://www.wjgnet.com/1007-9327/full/v22/i46/10118.htm  DOI: http://dx.doi.org/10.3748/wjg.v22.i46.10118</w:t>
      </w:r>
    </w:p>
    <w:p w:rsidR="001350CE" w:rsidRDefault="001350CE" w:rsidP="001350CE">
      <w:pPr>
        <w:pStyle w:val="3-"/>
        <w:rPr>
          <w:rFonts w:ascii="Univers" w:hAnsi="Univers" w:cs="Univers" w:hint="eastAsia"/>
          <w:b/>
          <w:bCs/>
          <w:caps/>
          <w:sz w:val="24"/>
          <w:szCs w:val="24"/>
        </w:rPr>
      </w:pPr>
    </w:p>
    <w:p w:rsidR="001350CE" w:rsidRPr="00E00154" w:rsidRDefault="001350CE" w:rsidP="001350CE">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1350CE" w:rsidRPr="00B90BE1" w:rsidRDefault="001350CE" w:rsidP="001350CE">
      <w:pPr>
        <w:pStyle w:val="3-"/>
        <w:rPr>
          <w:rFonts w:ascii="Univers" w:hAnsi="Univers" w:cs="Univers"/>
          <w:b/>
          <w:bCs/>
          <w:caps/>
          <w:sz w:val="24"/>
          <w:szCs w:val="24"/>
        </w:rPr>
      </w:pPr>
      <w:bookmarkStart w:id="0" w:name="_GoBack"/>
      <w:bookmarkEnd w:id="0"/>
    </w:p>
    <w:p w:rsidR="001350CE" w:rsidRDefault="001350CE" w:rsidP="001350CE">
      <w:pPr>
        <w:pStyle w:val="2-"/>
        <w:rPr>
          <w:sz w:val="18"/>
          <w:szCs w:val="18"/>
        </w:rPr>
      </w:pPr>
      <w:r>
        <w:rPr>
          <w:rStyle w:val="2-0"/>
        </w:rPr>
        <w:t xml:space="preserve">Core tip: </w:t>
      </w:r>
      <w:r>
        <w:rPr>
          <w:rFonts w:ascii="Tahoma Italic" w:hAnsi="Tahoma Italic" w:cs="Tahoma Italic"/>
          <w:i/>
          <w:iCs/>
          <w:sz w:val="18"/>
          <w:szCs w:val="18"/>
        </w:rPr>
        <w:t xml:space="preserve">Helicobacter </w:t>
      </w:r>
      <w:proofErr w:type="gramStart"/>
      <w:r>
        <w:rPr>
          <w:rFonts w:ascii="Tahoma Italic" w:hAnsi="Tahoma Italic" w:cs="Tahoma Italic"/>
          <w:i/>
          <w:iCs/>
          <w:sz w:val="18"/>
          <w:szCs w:val="18"/>
        </w:rPr>
        <w:t>pylori</w:t>
      </w:r>
      <w:r>
        <w:rPr>
          <w:sz w:val="18"/>
          <w:szCs w:val="18"/>
        </w:rPr>
        <w:t xml:space="preserve"> (</w:t>
      </w:r>
      <w:r>
        <w:rPr>
          <w:rFonts w:ascii="Tahoma Italic" w:hAnsi="Tahoma Italic" w:cs="Tahoma Italic"/>
          <w:i/>
          <w:iCs/>
          <w:sz w:val="18"/>
          <w:szCs w:val="18"/>
        </w:rPr>
        <w:t>H. pylori</w:t>
      </w:r>
      <w:r>
        <w:rPr>
          <w:sz w:val="18"/>
          <w:szCs w:val="18"/>
        </w:rPr>
        <w:t>) is</w:t>
      </w:r>
      <w:proofErr w:type="gramEnd"/>
      <w:r>
        <w:rPr>
          <w:sz w:val="18"/>
          <w:szCs w:val="18"/>
        </w:rPr>
        <w:t xml:space="preserve"> one of the most common bacterial infections worldwide. Ten years ago, </w:t>
      </w:r>
      <w:r>
        <w:rPr>
          <w:rFonts w:ascii="Tahoma Italic" w:hAnsi="Tahoma Italic" w:cs="Tahoma Italic"/>
          <w:i/>
          <w:iCs/>
          <w:sz w:val="18"/>
          <w:szCs w:val="18"/>
        </w:rPr>
        <w:t>virB4</w:t>
      </w:r>
      <w:r>
        <w:rPr>
          <w:sz w:val="18"/>
          <w:szCs w:val="18"/>
        </w:rPr>
        <w:t xml:space="preserve"> homologue was identified as a new virulence factor, </w:t>
      </w:r>
      <w:proofErr w:type="spellStart"/>
      <w:r>
        <w:rPr>
          <w:rFonts w:ascii="Tahoma Italic" w:hAnsi="Tahoma Italic" w:cs="Tahoma Italic"/>
          <w:i/>
          <w:iCs/>
          <w:sz w:val="18"/>
          <w:szCs w:val="18"/>
        </w:rPr>
        <w:t>dupA</w:t>
      </w:r>
      <w:proofErr w:type="spellEnd"/>
      <w:r>
        <w:rPr>
          <w:sz w:val="18"/>
          <w:szCs w:val="18"/>
        </w:rPr>
        <w:t xml:space="preserve"> “duodenal ulcer promoting gene A” by Lu and her colleagues. Nowadays, new </w:t>
      </w:r>
      <w:proofErr w:type="spellStart"/>
      <w:r>
        <w:rPr>
          <w:sz w:val="18"/>
          <w:szCs w:val="18"/>
        </w:rPr>
        <w:t>genetical</w:t>
      </w:r>
      <w:proofErr w:type="spellEnd"/>
      <w:r>
        <w:rPr>
          <w:sz w:val="18"/>
          <w:szCs w:val="18"/>
        </w:rPr>
        <w:t xml:space="preserve"> analysis using available sequences can help scientists to draw a better conclusion about </w:t>
      </w:r>
      <w:proofErr w:type="spellStart"/>
      <w:r>
        <w:rPr>
          <w:rFonts w:ascii="Tahoma Italic" w:hAnsi="Tahoma Italic" w:cs="Tahoma Italic"/>
          <w:i/>
          <w:iCs/>
          <w:sz w:val="18"/>
          <w:szCs w:val="18"/>
        </w:rPr>
        <w:t>dupA</w:t>
      </w:r>
      <w:proofErr w:type="spellEnd"/>
      <w:r>
        <w:rPr>
          <w:sz w:val="18"/>
          <w:szCs w:val="18"/>
        </w:rPr>
        <w:t xml:space="preserve"> and its actual role in pathogenesis of </w:t>
      </w:r>
      <w:r>
        <w:rPr>
          <w:rFonts w:ascii="Tahoma Italic" w:hAnsi="Tahoma Italic" w:cs="Tahoma Italic"/>
          <w:i/>
          <w:iCs/>
          <w:sz w:val="18"/>
          <w:szCs w:val="18"/>
        </w:rPr>
        <w:t>H. pylori</w:t>
      </w:r>
      <w:r>
        <w:rPr>
          <w:sz w:val="18"/>
          <w:szCs w:val="18"/>
        </w:rPr>
        <w:t xml:space="preserve">-related diseases. In this paper, we aim to draw a new shaped overview </w:t>
      </w:r>
      <w:r>
        <w:rPr>
          <w:sz w:val="18"/>
          <w:szCs w:val="18"/>
        </w:rPr>
        <w:lastRenderedPageBreak/>
        <w:t xml:space="preserve">regarding </w:t>
      </w:r>
      <w:r>
        <w:rPr>
          <w:rFonts w:ascii="Tahoma Italic" w:hAnsi="Tahoma Italic" w:cs="Tahoma Italic"/>
          <w:i/>
          <w:iCs/>
          <w:sz w:val="18"/>
          <w:szCs w:val="18"/>
        </w:rPr>
        <w:t>H. pylori</w:t>
      </w:r>
      <w:r>
        <w:rPr>
          <w:sz w:val="18"/>
          <w:szCs w:val="18"/>
        </w:rPr>
        <w:t xml:space="preserve"> and its virulence factors with emphasis of </w:t>
      </w:r>
      <w:proofErr w:type="spellStart"/>
      <w:r>
        <w:rPr>
          <w:rFonts w:ascii="Tahoma Italic" w:hAnsi="Tahoma Italic" w:cs="Tahoma Italic"/>
          <w:i/>
          <w:iCs/>
          <w:sz w:val="18"/>
          <w:szCs w:val="18"/>
        </w:rPr>
        <w:t>dupA</w:t>
      </w:r>
      <w:proofErr w:type="spellEnd"/>
      <w:r>
        <w:rPr>
          <w:sz w:val="18"/>
          <w:szCs w:val="18"/>
        </w:rPr>
        <w:t>.</w:t>
      </w:r>
    </w:p>
    <w:p w:rsidR="001350CE" w:rsidRPr="00B90BE1" w:rsidRDefault="001350CE" w:rsidP="001350CE">
      <w:pPr>
        <w:pStyle w:val="4-"/>
        <w:rPr>
          <w:lang w:val="en-US"/>
        </w:rPr>
      </w:pPr>
    </w:p>
    <w:p w:rsidR="001350CE" w:rsidRPr="00B90BE1" w:rsidRDefault="001350CE" w:rsidP="001350CE">
      <w:pPr>
        <w:pStyle w:val="4-"/>
        <w:rPr>
          <w:u w:val="single"/>
          <w:lang w:val="en-US"/>
        </w:rPr>
      </w:pPr>
      <w:r w:rsidRPr="00B90BE1">
        <w:rPr>
          <w:u w:val="single"/>
          <w:lang w:val="en-US"/>
        </w:rPr>
        <w:t>Introduction</w:t>
      </w:r>
    </w:p>
    <w:p w:rsidR="001350CE" w:rsidRDefault="001350CE" w:rsidP="001350CE">
      <w:pPr>
        <w:pStyle w:val="6-"/>
      </w:pPr>
      <w:r>
        <w:t>Due to the difficulty in diagnosis and fastidious condi</w:t>
      </w:r>
      <w:r>
        <w:rPr>
          <w:spacing w:val="-9"/>
        </w:rPr>
        <w:t xml:space="preserve">tion of an optimal growth, </w:t>
      </w:r>
      <w:r>
        <w:rPr>
          <w:i/>
          <w:iCs/>
          <w:spacing w:val="-9"/>
        </w:rPr>
        <w:t>Helicobacter pylori</w:t>
      </w:r>
      <w:r>
        <w:rPr>
          <w:spacing w:val="-9"/>
        </w:rPr>
        <w:t xml:space="preserve"> (</w:t>
      </w:r>
      <w:r>
        <w:rPr>
          <w:i/>
          <w:iCs/>
          <w:spacing w:val="-9"/>
        </w:rPr>
        <w:t>H. pylori</w:t>
      </w:r>
      <w:r>
        <w:rPr>
          <w:spacing w:val="-9"/>
        </w:rPr>
        <w:t>)</w:t>
      </w:r>
      <w:r>
        <w:rPr>
          <w:i/>
          <w:iCs/>
          <w:spacing w:val="-9"/>
        </w:rPr>
        <w:t xml:space="preserve"> </w:t>
      </w:r>
      <w:r>
        <w:rPr>
          <w:spacing w:val="-9"/>
        </w:rPr>
        <w:t xml:space="preserve">was an </w:t>
      </w:r>
      <w:proofErr w:type="spellStart"/>
      <w:r>
        <w:rPr>
          <w:spacing w:val="-9"/>
        </w:rPr>
        <w:t>unculturable</w:t>
      </w:r>
      <w:proofErr w:type="spellEnd"/>
      <w:r>
        <w:rPr>
          <w:spacing w:val="-9"/>
        </w:rPr>
        <w:t xml:space="preserve"> and thus forgotten microorganism for many </w:t>
      </w:r>
      <w:proofErr w:type="gramStart"/>
      <w:r>
        <w:rPr>
          <w:spacing w:val="-9"/>
        </w:rPr>
        <w:t>years</w:t>
      </w:r>
      <w:r>
        <w:rPr>
          <w:spacing w:val="-9"/>
          <w:vertAlign w:val="superscript"/>
        </w:rPr>
        <w:t>[</w:t>
      </w:r>
      <w:proofErr w:type="gramEnd"/>
      <w:r>
        <w:rPr>
          <w:spacing w:val="-9"/>
          <w:vertAlign w:val="superscript"/>
        </w:rPr>
        <w:t>1]</w:t>
      </w:r>
      <w:r>
        <w:rPr>
          <w:spacing w:val="-9"/>
        </w:rPr>
        <w:t xml:space="preserve">. </w:t>
      </w:r>
      <w:r>
        <w:t xml:space="preserve">Following the clinical and histological observations in gastritis and duodenal ulcer patients, Marshall and Warren were able to isolate and characterize this bacterium around thirty-three years </w:t>
      </w:r>
      <w:proofErr w:type="gramStart"/>
      <w:r>
        <w:t>ago</w:t>
      </w:r>
      <w:r>
        <w:rPr>
          <w:vertAlign w:val="superscript"/>
        </w:rPr>
        <w:t>[</w:t>
      </w:r>
      <w:proofErr w:type="gramEnd"/>
      <w:r>
        <w:rPr>
          <w:vertAlign w:val="superscript"/>
        </w:rPr>
        <w:t>1,2]</w:t>
      </w:r>
      <w:r>
        <w:t xml:space="preserve">. New era had been started after this groundbreaking discovery and revealed as a publication in </w:t>
      </w:r>
      <w:r>
        <w:rPr>
          <w:i/>
          <w:iCs/>
        </w:rPr>
        <w:t xml:space="preserve">Lancet </w:t>
      </w:r>
      <w:r>
        <w:t xml:space="preserve">written by those Australian </w:t>
      </w:r>
      <w:proofErr w:type="gramStart"/>
      <w:r>
        <w:t>scientists</w:t>
      </w:r>
      <w:r>
        <w:rPr>
          <w:vertAlign w:val="superscript"/>
        </w:rPr>
        <w:t>[</w:t>
      </w:r>
      <w:proofErr w:type="gramEnd"/>
      <w:r>
        <w:rPr>
          <w:vertAlign w:val="superscript"/>
        </w:rPr>
        <w:t>1]</w:t>
      </w:r>
      <w:r>
        <w:t xml:space="preserve">. As most of other human bacteria, </w:t>
      </w:r>
      <w:r>
        <w:rPr>
          <w:i/>
          <w:iCs/>
        </w:rPr>
        <w:t>H. pylori</w:t>
      </w:r>
      <w:r>
        <w:t xml:space="preserve"> is mainly acquired during childhood and persists for the whole life of the colonized individual if not treated </w:t>
      </w:r>
      <w:proofErr w:type="gramStart"/>
      <w:r>
        <w:t>efficiently</w:t>
      </w:r>
      <w:r>
        <w:rPr>
          <w:vertAlign w:val="superscript"/>
        </w:rPr>
        <w:t>[</w:t>
      </w:r>
      <w:proofErr w:type="gramEnd"/>
      <w:r>
        <w:rPr>
          <w:vertAlign w:val="superscript"/>
        </w:rPr>
        <w:t>3]</w:t>
      </w:r>
      <w:r>
        <w:t xml:space="preserve">. From bacteriologic point of view, </w:t>
      </w:r>
      <w:r>
        <w:rPr>
          <w:i/>
          <w:iCs/>
        </w:rPr>
        <w:t xml:space="preserve">H. pylori </w:t>
      </w:r>
      <w:r>
        <w:t xml:space="preserve">is a rod-shaped, </w:t>
      </w:r>
      <w:proofErr w:type="spellStart"/>
      <w:r>
        <w:t>microaerophilic</w:t>
      </w:r>
      <w:proofErr w:type="spellEnd"/>
      <w:r>
        <w:t xml:space="preserve"> Gram-negative organism which colonizing more than half of the world </w:t>
      </w:r>
      <w:proofErr w:type="gramStart"/>
      <w:r>
        <w:t>population</w:t>
      </w:r>
      <w:r>
        <w:rPr>
          <w:vertAlign w:val="superscript"/>
        </w:rPr>
        <w:t>[</w:t>
      </w:r>
      <w:proofErr w:type="gramEnd"/>
      <w:r>
        <w:rPr>
          <w:vertAlign w:val="superscript"/>
        </w:rPr>
        <w:t>4]</w:t>
      </w:r>
      <w:r>
        <w:t xml:space="preserve">. Bacterial colonization induces acute inflammation in the gastric mucosa, a clinical manifestation which can be followed by diverse </w:t>
      </w:r>
      <w:proofErr w:type="spellStart"/>
      <w:r>
        <w:t>gastroduodenal</w:t>
      </w:r>
      <w:proofErr w:type="spellEnd"/>
      <w:r>
        <w:t xml:space="preserve"> disorders, but noted that only a minority of infected individuals develop severe diseases include duodenal ulcer and gastric </w:t>
      </w:r>
      <w:proofErr w:type="gramStart"/>
      <w:r>
        <w:t>cancer</w:t>
      </w:r>
      <w:r>
        <w:rPr>
          <w:vertAlign w:val="superscript"/>
        </w:rPr>
        <w:t>[</w:t>
      </w:r>
      <w:proofErr w:type="gramEnd"/>
      <w:r>
        <w:rPr>
          <w:vertAlign w:val="superscript"/>
        </w:rPr>
        <w:t>4-8]</w:t>
      </w:r>
      <w:r>
        <w:t xml:space="preserve">. Many virulence-associated genes of </w:t>
      </w:r>
      <w:r>
        <w:rPr>
          <w:i/>
          <w:iCs/>
        </w:rPr>
        <w:t>H. pylori</w:t>
      </w:r>
      <w:r>
        <w:t>, including outer inflammatory protein a (</w:t>
      </w:r>
      <w:proofErr w:type="spellStart"/>
      <w:r>
        <w:rPr>
          <w:i/>
          <w:iCs/>
        </w:rPr>
        <w:t>OipA</w:t>
      </w:r>
      <w:proofErr w:type="spellEnd"/>
      <w:r>
        <w:t xml:space="preserve">), </w:t>
      </w:r>
      <w:proofErr w:type="spellStart"/>
      <w:r>
        <w:t>vacuolating</w:t>
      </w:r>
      <w:proofErr w:type="spellEnd"/>
      <w:r>
        <w:t xml:space="preserve"> </w:t>
      </w:r>
      <w:proofErr w:type="spellStart"/>
      <w:r>
        <w:t>cytotoxin</w:t>
      </w:r>
      <w:proofErr w:type="spellEnd"/>
      <w:r>
        <w:t xml:space="preserve"> gene a (</w:t>
      </w:r>
      <w:proofErr w:type="spellStart"/>
      <w:r>
        <w:rPr>
          <w:i/>
          <w:iCs/>
        </w:rPr>
        <w:t>vacA</w:t>
      </w:r>
      <w:proofErr w:type="spellEnd"/>
      <w:r>
        <w:t xml:space="preserve">), </w:t>
      </w:r>
      <w:proofErr w:type="spellStart"/>
      <w:r>
        <w:t>cytotoxin</w:t>
      </w:r>
      <w:proofErr w:type="spellEnd"/>
      <w:r>
        <w:t>-associated gene a (</w:t>
      </w:r>
      <w:proofErr w:type="spellStart"/>
      <w:r>
        <w:rPr>
          <w:i/>
          <w:iCs/>
        </w:rPr>
        <w:t>cagA</w:t>
      </w:r>
      <w:proofErr w:type="spellEnd"/>
      <w:r>
        <w:t>) and blood-group antigen-binding adhesion (</w:t>
      </w:r>
      <w:r>
        <w:rPr>
          <w:i/>
          <w:iCs/>
        </w:rPr>
        <w:t>babA</w:t>
      </w:r>
      <w:r>
        <w:rPr>
          <w:i/>
          <w:iCs/>
          <w:vertAlign w:val="subscript"/>
        </w:rPr>
        <w:t>2</w:t>
      </w:r>
      <w:r>
        <w:t>) are believed to have a critical role in determining the final clinical manifestation of the infection</w:t>
      </w:r>
      <w:r>
        <w:rPr>
          <w:vertAlign w:val="superscript"/>
        </w:rPr>
        <w:t>[9,10]</w:t>
      </w:r>
      <w:r>
        <w:t xml:space="preserve">. Therefore, various studies have conducted to discover better insights into the role of these proposed virulence factors in pathogenesis of digestive </w:t>
      </w:r>
      <w:proofErr w:type="gramStart"/>
      <w:r>
        <w:t>diseases</w:t>
      </w:r>
      <w:r>
        <w:rPr>
          <w:vertAlign w:val="superscript"/>
        </w:rPr>
        <w:t>[</w:t>
      </w:r>
      <w:proofErr w:type="gramEnd"/>
      <w:r>
        <w:rPr>
          <w:vertAlign w:val="superscript"/>
        </w:rPr>
        <w:t>11-14]</w:t>
      </w:r>
      <w:r>
        <w:t xml:space="preserve">. None of the mentioned virulence factors have distinguished as discriminating factor in the development of peptic ulcer disease and gastric cancer. The main rationale for different diseases outcome observed among colonized individuals is still under debate, though scientists proposed different array of virulence biomarkers in this bacterium as regular answer to this question. In this paper, we aim to open a new window for defining a better description of a specific </w:t>
      </w:r>
      <w:r>
        <w:rPr>
          <w:i/>
          <w:iCs/>
        </w:rPr>
        <w:t xml:space="preserve">H. pylori </w:t>
      </w:r>
      <w:r>
        <w:t>virulence factor duodenal ulcer promoting gene a (</w:t>
      </w:r>
      <w:proofErr w:type="spellStart"/>
      <w:r>
        <w:rPr>
          <w:i/>
          <w:iCs/>
        </w:rPr>
        <w:t>dupA</w:t>
      </w:r>
      <w:proofErr w:type="spellEnd"/>
      <w:r>
        <w:t>) based on current available knowledge.</w:t>
      </w:r>
    </w:p>
    <w:p w:rsidR="001350CE" w:rsidRPr="00B90BE1" w:rsidRDefault="001350CE" w:rsidP="001350CE">
      <w:pPr>
        <w:pStyle w:val="4-"/>
        <w:rPr>
          <w:lang w:val="en-US"/>
        </w:rPr>
      </w:pPr>
    </w:p>
    <w:p w:rsidR="001350CE" w:rsidRPr="00B90BE1" w:rsidRDefault="001350CE" w:rsidP="001350CE">
      <w:pPr>
        <w:pStyle w:val="4-"/>
        <w:rPr>
          <w:u w:val="single"/>
          <w:lang w:val="en-US"/>
        </w:rPr>
      </w:pPr>
      <w:r w:rsidRPr="00B90BE1">
        <w:rPr>
          <w:u w:val="single"/>
          <w:lang w:val="en-US"/>
        </w:rPr>
        <w:t xml:space="preserve">VIRULENCE OF </w:t>
      </w:r>
      <w:r w:rsidRPr="00B90BE1">
        <w:rPr>
          <w:i/>
          <w:iCs/>
          <w:u w:val="single"/>
          <w:lang w:val="en-US"/>
        </w:rPr>
        <w:t>H. PYLORI</w:t>
      </w:r>
    </w:p>
    <w:p w:rsidR="001350CE" w:rsidRDefault="001350CE" w:rsidP="001350CE">
      <w:pPr>
        <w:pStyle w:val="6-"/>
      </w:pPr>
      <w:r>
        <w:t xml:space="preserve">The definition of a virulence factor is referring to the ability of a bacterium to induce and develop a disease </w:t>
      </w:r>
      <w:r>
        <w:rPr>
          <w:spacing w:val="-9"/>
        </w:rPr>
        <w:t xml:space="preserve">with a spectrum of </w:t>
      </w:r>
      <w:proofErr w:type="gramStart"/>
      <w:r>
        <w:rPr>
          <w:spacing w:val="-9"/>
        </w:rPr>
        <w:t>severity</w:t>
      </w:r>
      <w:r>
        <w:rPr>
          <w:spacing w:val="-9"/>
          <w:vertAlign w:val="superscript"/>
        </w:rPr>
        <w:t>[</w:t>
      </w:r>
      <w:proofErr w:type="gramEnd"/>
      <w:r>
        <w:rPr>
          <w:spacing w:val="-9"/>
          <w:vertAlign w:val="superscript"/>
        </w:rPr>
        <w:t>15]</w:t>
      </w:r>
      <w:r>
        <w:rPr>
          <w:spacing w:val="-9"/>
        </w:rPr>
        <w:t>. Strains possessing these virulence factors are isolated more frequently from patients with the more serious clinical manifestations.</w:t>
      </w:r>
      <w:r>
        <w:t xml:space="preserve"> It is logic to consider that for increase the chance of survival within harsh gastric condition </w:t>
      </w:r>
      <w:r>
        <w:rPr>
          <w:i/>
          <w:iCs/>
        </w:rPr>
        <w:t>H. pylori</w:t>
      </w:r>
      <w:r>
        <w:t xml:space="preserve"> needs such smart strategies to keep the colonization. However, virulence factors can induce more cell damage with infiltrate immune cells to the location and thus inflammation will be the high priority event in epithelial </w:t>
      </w:r>
      <w:proofErr w:type="gramStart"/>
      <w:r>
        <w:t>cells</w:t>
      </w:r>
      <w:r>
        <w:rPr>
          <w:vertAlign w:val="superscript"/>
        </w:rPr>
        <w:t>[</w:t>
      </w:r>
      <w:proofErr w:type="gramEnd"/>
      <w:r>
        <w:rPr>
          <w:vertAlign w:val="superscript"/>
        </w:rPr>
        <w:t>3]</w:t>
      </w:r>
      <w:r>
        <w:t xml:space="preserve">. Due to the chronic characteristic of </w:t>
      </w:r>
      <w:r>
        <w:rPr>
          <w:i/>
          <w:iCs/>
        </w:rPr>
        <w:t>H. pylori</w:t>
      </w:r>
      <w:r>
        <w:t xml:space="preserve"> </w:t>
      </w:r>
      <w:r>
        <w:rPr>
          <w:spacing w:val="-4"/>
        </w:rPr>
        <w:t>infection, scientists should expect to have particu</w:t>
      </w:r>
      <w:r>
        <w:rPr>
          <w:spacing w:val="-4"/>
        </w:rPr>
        <w:softHyphen/>
        <w:t xml:space="preserve">lar </w:t>
      </w:r>
      <w:r>
        <w:t xml:space="preserve">definition of virulence factors for this bacterium. Virulence factors of </w:t>
      </w:r>
      <w:r>
        <w:rPr>
          <w:i/>
          <w:iCs/>
        </w:rPr>
        <w:t>H. pylori</w:t>
      </w:r>
      <w:r>
        <w:t xml:space="preserve"> play an inevitable role in the development of </w:t>
      </w:r>
      <w:proofErr w:type="spellStart"/>
      <w:r>
        <w:t>gastroduodenal</w:t>
      </w:r>
      <w:proofErr w:type="spellEnd"/>
      <w:r>
        <w:t xml:space="preserve"> diseases through mucosal </w:t>
      </w:r>
      <w:proofErr w:type="gramStart"/>
      <w:r>
        <w:t>inflammation</w:t>
      </w:r>
      <w:r>
        <w:rPr>
          <w:vertAlign w:val="superscript"/>
        </w:rPr>
        <w:t>[</w:t>
      </w:r>
      <w:proofErr w:type="gramEnd"/>
      <w:r>
        <w:rPr>
          <w:vertAlign w:val="superscript"/>
        </w:rPr>
        <w:t>10]</w:t>
      </w:r>
      <w:r>
        <w:t>. Basically, the criteria for being a virulence factor are (1) biologic rationale</w:t>
      </w:r>
      <w:r w:rsidRPr="00B90BE1">
        <w:t>;</w:t>
      </w:r>
      <w:r>
        <w:t xml:space="preserve"> (2) epidemiologic consistency</w:t>
      </w:r>
      <w:r w:rsidRPr="00B90BE1">
        <w:t>;</w:t>
      </w:r>
      <w:r>
        <w:t xml:space="preserve"> and (3) enough evidences for being linked with certain </w:t>
      </w:r>
      <w:proofErr w:type="gramStart"/>
      <w:r>
        <w:t>disease</w:t>
      </w:r>
      <w:r>
        <w:rPr>
          <w:vertAlign w:val="superscript"/>
        </w:rPr>
        <w:t>[</w:t>
      </w:r>
      <w:proofErr w:type="gramEnd"/>
      <w:r>
        <w:rPr>
          <w:vertAlign w:val="superscript"/>
        </w:rPr>
        <w:t>15,16]</w:t>
      </w:r>
      <w:r>
        <w:t xml:space="preserve">. In order to define a virulence factor for each bacterium, it </w:t>
      </w:r>
      <w:r>
        <w:rPr>
          <w:spacing w:val="-9"/>
        </w:rPr>
        <w:t xml:space="preserve">should pass many </w:t>
      </w:r>
      <w:r>
        <w:rPr>
          <w:i/>
          <w:iCs/>
          <w:spacing w:val="-9"/>
        </w:rPr>
        <w:t>in vivo</w:t>
      </w:r>
      <w:r>
        <w:rPr>
          <w:spacing w:val="-9"/>
        </w:rPr>
        <w:t xml:space="preserve"> and </w:t>
      </w:r>
      <w:r>
        <w:rPr>
          <w:i/>
          <w:iCs/>
          <w:spacing w:val="-9"/>
        </w:rPr>
        <w:t>in vitro</w:t>
      </w:r>
      <w:r>
        <w:rPr>
          <w:spacing w:val="-9"/>
        </w:rPr>
        <w:t xml:space="preserve"> </w:t>
      </w:r>
      <w:proofErr w:type="gramStart"/>
      <w:r>
        <w:rPr>
          <w:spacing w:val="-9"/>
        </w:rPr>
        <w:t>experiments</w:t>
      </w:r>
      <w:r>
        <w:rPr>
          <w:spacing w:val="-9"/>
          <w:vertAlign w:val="superscript"/>
        </w:rPr>
        <w:t>[</w:t>
      </w:r>
      <w:proofErr w:type="gramEnd"/>
      <w:r>
        <w:rPr>
          <w:spacing w:val="-9"/>
          <w:vertAlign w:val="superscript"/>
        </w:rPr>
        <w:t>17-20]</w:t>
      </w:r>
      <w:r>
        <w:rPr>
          <w:spacing w:val="-9"/>
        </w:rPr>
        <w:t>.</w:t>
      </w:r>
      <w:r>
        <w:t xml:space="preserve"> However, it is worthwhile to emphasize that only a limited number of proposed virulence factors had been successfully confirmed for </w:t>
      </w:r>
      <w:r>
        <w:rPr>
          <w:i/>
          <w:iCs/>
        </w:rPr>
        <w:t xml:space="preserve">H. </w:t>
      </w:r>
      <w:proofErr w:type="gramStart"/>
      <w:r>
        <w:rPr>
          <w:i/>
          <w:iCs/>
        </w:rPr>
        <w:t>pylori</w:t>
      </w:r>
      <w:r>
        <w:rPr>
          <w:vertAlign w:val="superscript"/>
        </w:rPr>
        <w:t>[</w:t>
      </w:r>
      <w:proofErr w:type="gramEnd"/>
      <w:r>
        <w:rPr>
          <w:vertAlign w:val="superscript"/>
        </w:rPr>
        <w:t>17-19]</w:t>
      </w:r>
      <w:r>
        <w:t>. It had been well-documented that all</w:t>
      </w:r>
      <w:r>
        <w:rPr>
          <w:i/>
          <w:iCs/>
        </w:rPr>
        <w:t xml:space="preserve"> H. pylori </w:t>
      </w:r>
      <w:r>
        <w:t xml:space="preserve">strains have several virulence factors such as flagella and urease enzyme since they have a critical role in bacterial </w:t>
      </w:r>
      <w:proofErr w:type="gramStart"/>
      <w:r>
        <w:t>colonization</w:t>
      </w:r>
      <w:r>
        <w:rPr>
          <w:vertAlign w:val="superscript"/>
        </w:rPr>
        <w:t>[</w:t>
      </w:r>
      <w:proofErr w:type="gramEnd"/>
      <w:r>
        <w:rPr>
          <w:vertAlign w:val="superscript"/>
        </w:rPr>
        <w:t>4]</w:t>
      </w:r>
      <w:r>
        <w:t xml:space="preserve">. Urease enzyme (as cytoplasmic protein) is </w:t>
      </w:r>
      <w:r>
        <w:lastRenderedPageBreak/>
        <w:t xml:space="preserve">necessary to establish primary bacterial colonization in the gastric mucosa. </w:t>
      </w:r>
      <w:r>
        <w:rPr>
          <w:i/>
          <w:iCs/>
        </w:rPr>
        <w:t>H. pylori</w:t>
      </w:r>
      <w:r>
        <w:t xml:space="preserve"> flagella provide sufficient ability to quickly penetrate the gastric mucosa layer to avoid exposure with harsh acid condition in the </w:t>
      </w:r>
      <w:proofErr w:type="gramStart"/>
      <w:r>
        <w:t>stomach</w:t>
      </w:r>
      <w:r>
        <w:rPr>
          <w:vertAlign w:val="superscript"/>
        </w:rPr>
        <w:t>[</w:t>
      </w:r>
      <w:proofErr w:type="gramEnd"/>
      <w:r>
        <w:rPr>
          <w:vertAlign w:val="superscript"/>
        </w:rPr>
        <w:t>4]</w:t>
      </w:r>
      <w:r>
        <w:t xml:space="preserve">. In addition, some </w:t>
      </w:r>
      <w:proofErr w:type="spellStart"/>
      <w:r>
        <w:t>adhesines</w:t>
      </w:r>
      <w:proofErr w:type="spellEnd"/>
      <w:r>
        <w:t xml:space="preserve"> such as </w:t>
      </w:r>
      <w:r>
        <w:rPr>
          <w:i/>
          <w:iCs/>
        </w:rPr>
        <w:t>babA</w:t>
      </w:r>
      <w:r>
        <w:rPr>
          <w:i/>
          <w:iCs/>
          <w:vertAlign w:val="subscript"/>
        </w:rPr>
        <w:t>2</w:t>
      </w:r>
      <w:r>
        <w:t xml:space="preserve">, </w:t>
      </w:r>
      <w:r>
        <w:rPr>
          <w:i/>
          <w:iCs/>
        </w:rPr>
        <w:t>iceA</w:t>
      </w:r>
      <w:r>
        <w:rPr>
          <w:i/>
          <w:iCs/>
          <w:vertAlign w:val="subscript"/>
        </w:rPr>
        <w:t>1</w:t>
      </w:r>
      <w:r>
        <w:t xml:space="preserve"> and </w:t>
      </w:r>
      <w:proofErr w:type="spellStart"/>
      <w:r>
        <w:t>Sialic</w:t>
      </w:r>
      <w:proofErr w:type="spellEnd"/>
      <w:r>
        <w:t xml:space="preserve"> acid-binding </w:t>
      </w:r>
      <w:proofErr w:type="spellStart"/>
      <w:r>
        <w:t>adhesin</w:t>
      </w:r>
      <w:proofErr w:type="spellEnd"/>
      <w:r>
        <w:t xml:space="preserve"> (</w:t>
      </w:r>
      <w:proofErr w:type="spellStart"/>
      <w:r>
        <w:rPr>
          <w:i/>
          <w:iCs/>
        </w:rPr>
        <w:t>sabA</w:t>
      </w:r>
      <w:proofErr w:type="spellEnd"/>
      <w:r>
        <w:t xml:space="preserve">) are mostly present in </w:t>
      </w:r>
      <w:r>
        <w:rPr>
          <w:i/>
          <w:iCs/>
        </w:rPr>
        <w:t>H. pylori</w:t>
      </w:r>
      <w:r>
        <w:t xml:space="preserve"> strains, and these factors help the bacterium to attach properly to the epithelial cells and serve as a unique virulence factor</w:t>
      </w:r>
      <w:r>
        <w:rPr>
          <w:vertAlign w:val="superscript"/>
        </w:rPr>
        <w:t>[9,21]</w:t>
      </w:r>
      <w:r>
        <w:t xml:space="preserve">. Clinically, gastric cancer and duodenal ulcer are standing in quite opposite sides of </w:t>
      </w:r>
      <w:r>
        <w:rPr>
          <w:i/>
          <w:iCs/>
        </w:rPr>
        <w:t>H. pylori</w:t>
      </w:r>
      <w:r>
        <w:t>-related disease spectrum. It brings a big query in the mind about disease plausibility which only can be explained with existence of diverse, but, specific virulence factors in this microorganism.</w:t>
      </w:r>
    </w:p>
    <w:p w:rsidR="001350CE" w:rsidRPr="00B90BE1" w:rsidRDefault="001350CE" w:rsidP="001350CE">
      <w:pPr>
        <w:pStyle w:val="5-"/>
        <w:rPr>
          <w:lang w:val="en-US"/>
        </w:rPr>
      </w:pPr>
    </w:p>
    <w:p w:rsidR="001350CE" w:rsidRPr="00B90BE1" w:rsidRDefault="001350CE" w:rsidP="001350CE">
      <w:pPr>
        <w:pStyle w:val="5-"/>
        <w:rPr>
          <w:lang w:val="en-US"/>
        </w:rPr>
      </w:pPr>
      <w:proofErr w:type="spellStart"/>
      <w:proofErr w:type="gramStart"/>
      <w:r w:rsidRPr="00B90BE1">
        <w:rPr>
          <w:lang w:val="en-US"/>
        </w:rPr>
        <w:t>cagA</w:t>
      </w:r>
      <w:proofErr w:type="spellEnd"/>
      <w:proofErr w:type="gramEnd"/>
    </w:p>
    <w:p w:rsidR="001350CE" w:rsidRDefault="001350CE" w:rsidP="001350CE">
      <w:pPr>
        <w:pStyle w:val="6-"/>
      </w:pPr>
      <w:proofErr w:type="spellStart"/>
      <w:proofErr w:type="gramStart"/>
      <w:r>
        <w:rPr>
          <w:i/>
          <w:iCs/>
        </w:rPr>
        <w:t>cagA</w:t>
      </w:r>
      <w:proofErr w:type="spellEnd"/>
      <w:proofErr w:type="gramEnd"/>
      <w:r>
        <w:t xml:space="preserve"> is located at the end of the cag pathogenicity island (PAI), which is a 39-kb region transferred horizontally from an unknown bacterial source. The “pathogenicity islands” include </w:t>
      </w:r>
      <w:proofErr w:type="spellStart"/>
      <w:r>
        <w:rPr>
          <w:i/>
          <w:iCs/>
        </w:rPr>
        <w:t>cagA</w:t>
      </w:r>
      <w:proofErr w:type="spellEnd"/>
      <w:r>
        <w:t xml:space="preserve"> encode proteins contributing in signal transduction cascades that result in cytoskeletal rearrangement </w:t>
      </w:r>
      <w:r>
        <w:rPr>
          <w:i/>
          <w:iCs/>
        </w:rPr>
        <w:t>via</w:t>
      </w:r>
      <w:r>
        <w:t xml:space="preserve"> actin polymerization and host cell protein </w:t>
      </w:r>
      <w:proofErr w:type="gramStart"/>
      <w:r>
        <w:t>phosphorylation</w:t>
      </w:r>
      <w:r>
        <w:rPr>
          <w:vertAlign w:val="superscript"/>
        </w:rPr>
        <w:t>[</w:t>
      </w:r>
      <w:proofErr w:type="gramEnd"/>
      <w:r>
        <w:rPr>
          <w:vertAlign w:val="superscript"/>
        </w:rPr>
        <w:t>4]</w:t>
      </w:r>
      <w:r>
        <w:t xml:space="preserve">. Virulent strains of </w:t>
      </w:r>
      <w:r>
        <w:rPr>
          <w:i/>
          <w:iCs/>
        </w:rPr>
        <w:t>H. pylori</w:t>
      </w:r>
      <w:r>
        <w:t xml:space="preserve"> possess the </w:t>
      </w:r>
      <w:proofErr w:type="spellStart"/>
      <w:r>
        <w:rPr>
          <w:i/>
          <w:iCs/>
        </w:rPr>
        <w:t>cagPAI</w:t>
      </w:r>
      <w:proofErr w:type="spellEnd"/>
      <w:r>
        <w:t xml:space="preserve">. Many of </w:t>
      </w:r>
      <w:r>
        <w:rPr>
          <w:i/>
          <w:iCs/>
        </w:rPr>
        <w:t>H. pylori</w:t>
      </w:r>
      <w:r>
        <w:t xml:space="preserve"> strains from patients with peptic ulcer or gastric cancer carry </w:t>
      </w:r>
      <w:proofErr w:type="spellStart"/>
      <w:r>
        <w:rPr>
          <w:i/>
          <w:iCs/>
        </w:rPr>
        <w:t>cagA</w:t>
      </w:r>
      <w:proofErr w:type="spellEnd"/>
      <w:r>
        <w:t xml:space="preserve">, whereas many of those strains from asymptomatically infected persons lack this </w:t>
      </w:r>
      <w:proofErr w:type="gramStart"/>
      <w:r>
        <w:t>gene</w:t>
      </w:r>
      <w:r>
        <w:rPr>
          <w:vertAlign w:val="superscript"/>
        </w:rPr>
        <w:t>[</w:t>
      </w:r>
      <w:proofErr w:type="gramEnd"/>
      <w:r>
        <w:rPr>
          <w:vertAlign w:val="superscript"/>
        </w:rPr>
        <w:t>4]</w:t>
      </w:r>
      <w:r>
        <w:t xml:space="preserve">. Currently, we identify two major types of </w:t>
      </w:r>
      <w:r>
        <w:rPr>
          <w:i/>
          <w:iCs/>
        </w:rPr>
        <w:t>H. pylori</w:t>
      </w:r>
      <w:r>
        <w:t xml:space="preserve"> isolates: </w:t>
      </w:r>
      <w:proofErr w:type="spellStart"/>
      <w:r>
        <w:rPr>
          <w:i/>
          <w:iCs/>
        </w:rPr>
        <w:t>cagA</w:t>
      </w:r>
      <w:proofErr w:type="spellEnd"/>
      <w:r>
        <w:t xml:space="preserve"> gene-negative and </w:t>
      </w:r>
      <w:proofErr w:type="spellStart"/>
      <w:r>
        <w:rPr>
          <w:i/>
          <w:iCs/>
        </w:rPr>
        <w:t>cagA</w:t>
      </w:r>
      <w:proofErr w:type="spellEnd"/>
      <w:r>
        <w:t xml:space="preserve"> gene-positive strains. Counting a virulence factor for </w:t>
      </w:r>
      <w:proofErr w:type="spellStart"/>
      <w:r>
        <w:rPr>
          <w:i/>
          <w:iCs/>
        </w:rPr>
        <w:t>cagA</w:t>
      </w:r>
      <w:proofErr w:type="spellEnd"/>
      <w:r>
        <w:t xml:space="preserve"> needs another classification which is based on polymorphism in </w:t>
      </w:r>
      <w:proofErr w:type="spellStart"/>
      <w:r>
        <w:t>Glu</w:t>
      </w:r>
      <w:proofErr w:type="spellEnd"/>
      <w:r>
        <w:t>-Pro-Ile-Tyr-</w:t>
      </w:r>
      <w:proofErr w:type="spellStart"/>
      <w:r>
        <w:t>Ala</w:t>
      </w:r>
      <w:proofErr w:type="spellEnd"/>
      <w:r>
        <w:t xml:space="preserve"> (EPIYA) </w:t>
      </w:r>
      <w:proofErr w:type="gramStart"/>
      <w:r>
        <w:t>motifs</w:t>
      </w:r>
      <w:r>
        <w:rPr>
          <w:vertAlign w:val="superscript"/>
        </w:rPr>
        <w:t>[</w:t>
      </w:r>
      <w:proofErr w:type="gramEnd"/>
      <w:r>
        <w:rPr>
          <w:vertAlign w:val="superscript"/>
        </w:rPr>
        <w:t>4]</w:t>
      </w:r>
      <w:r>
        <w:t xml:space="preserve">. In </w:t>
      </w:r>
      <w:proofErr w:type="spellStart"/>
      <w:r>
        <w:rPr>
          <w:i/>
          <w:iCs/>
        </w:rPr>
        <w:t>cagA</w:t>
      </w:r>
      <w:proofErr w:type="spellEnd"/>
      <w:r>
        <w:t xml:space="preserve"> positive strains, there is a region contains the EPIYA motifs, which contains a tyrosine phosphorylation </w:t>
      </w:r>
      <w:proofErr w:type="gramStart"/>
      <w:r>
        <w:t>site</w:t>
      </w:r>
      <w:r>
        <w:rPr>
          <w:vertAlign w:val="superscript"/>
        </w:rPr>
        <w:t>[</w:t>
      </w:r>
      <w:proofErr w:type="gramEnd"/>
      <w:r>
        <w:rPr>
          <w:vertAlign w:val="superscript"/>
        </w:rPr>
        <w:t>4]</w:t>
      </w:r>
      <w:r>
        <w:t xml:space="preserve">. Briefly, two major types (Western and Eastern </w:t>
      </w:r>
      <w:proofErr w:type="spellStart"/>
      <w:r>
        <w:rPr>
          <w:i/>
          <w:iCs/>
        </w:rPr>
        <w:t>cagA</w:t>
      </w:r>
      <w:proofErr w:type="spellEnd"/>
      <w:r>
        <w:t xml:space="preserve">) were determined according to this polymorphism. Though, we need more biologic rationale to be consistent with clinical evidences to present better information on how to interoperate this classic virulence factor in </w:t>
      </w:r>
      <w:r>
        <w:rPr>
          <w:i/>
          <w:iCs/>
        </w:rPr>
        <w:t>H. pylori</w:t>
      </w:r>
      <w:r>
        <w:t>.</w:t>
      </w:r>
    </w:p>
    <w:p w:rsidR="001350CE" w:rsidRPr="00B90BE1" w:rsidRDefault="001350CE" w:rsidP="001350CE">
      <w:pPr>
        <w:pStyle w:val="5-"/>
        <w:rPr>
          <w:lang w:val="en-US"/>
        </w:rPr>
      </w:pPr>
    </w:p>
    <w:p w:rsidR="001350CE" w:rsidRPr="00B90BE1" w:rsidRDefault="001350CE" w:rsidP="001350CE">
      <w:pPr>
        <w:pStyle w:val="5-"/>
        <w:rPr>
          <w:lang w:val="en-US"/>
        </w:rPr>
      </w:pPr>
      <w:proofErr w:type="spellStart"/>
      <w:proofErr w:type="gramStart"/>
      <w:r w:rsidRPr="00B90BE1">
        <w:rPr>
          <w:lang w:val="en-US"/>
        </w:rPr>
        <w:t>vacA</w:t>
      </w:r>
      <w:proofErr w:type="spellEnd"/>
      <w:proofErr w:type="gramEnd"/>
    </w:p>
    <w:p w:rsidR="001350CE" w:rsidRDefault="001350CE" w:rsidP="001350CE">
      <w:pPr>
        <w:pStyle w:val="6-"/>
      </w:pPr>
      <w:r>
        <w:t xml:space="preserve">To now, </w:t>
      </w:r>
      <w:proofErr w:type="spellStart"/>
      <w:r>
        <w:rPr>
          <w:i/>
          <w:iCs/>
        </w:rPr>
        <w:t>vacA</w:t>
      </w:r>
      <w:proofErr w:type="spellEnd"/>
      <w:r>
        <w:t xml:space="preserve"> is the second most extensively investigated virulence factor of </w:t>
      </w:r>
      <w:r>
        <w:rPr>
          <w:i/>
          <w:iCs/>
        </w:rPr>
        <w:t>H. pylori</w:t>
      </w:r>
      <w:r>
        <w:t xml:space="preserve">. Virtually all </w:t>
      </w:r>
      <w:r>
        <w:rPr>
          <w:i/>
          <w:iCs/>
        </w:rPr>
        <w:t>H. pylori</w:t>
      </w:r>
      <w:r>
        <w:t xml:space="preserve"> strains have a functional </w:t>
      </w:r>
      <w:proofErr w:type="spellStart"/>
      <w:r>
        <w:rPr>
          <w:i/>
          <w:iCs/>
        </w:rPr>
        <w:t>vacA</w:t>
      </w:r>
      <w:proofErr w:type="spellEnd"/>
      <w:r>
        <w:t xml:space="preserve"> gene which codes for the secreted pore-forming protein </w:t>
      </w:r>
      <w:proofErr w:type="spellStart"/>
      <w:proofErr w:type="gramStart"/>
      <w:r>
        <w:rPr>
          <w:i/>
          <w:iCs/>
        </w:rPr>
        <w:t>vacA</w:t>
      </w:r>
      <w:proofErr w:type="spellEnd"/>
      <w:r>
        <w:rPr>
          <w:vertAlign w:val="superscript"/>
        </w:rPr>
        <w:t>[</w:t>
      </w:r>
      <w:proofErr w:type="gramEnd"/>
      <w:r>
        <w:rPr>
          <w:vertAlign w:val="superscript"/>
        </w:rPr>
        <w:t>22]</w:t>
      </w:r>
      <w:r>
        <w:t xml:space="preserve">. The main difference in bacteria carrying </w:t>
      </w:r>
      <w:proofErr w:type="spellStart"/>
      <w:r>
        <w:rPr>
          <w:i/>
          <w:iCs/>
        </w:rPr>
        <w:t>vacA</w:t>
      </w:r>
      <w:proofErr w:type="spellEnd"/>
      <w:r>
        <w:t xml:space="preserve"> is expression levels and disease severity which are associated with sequence variation in different domains of secreted </w:t>
      </w:r>
      <w:proofErr w:type="gramStart"/>
      <w:r>
        <w:t>protein</w:t>
      </w:r>
      <w:r>
        <w:rPr>
          <w:vertAlign w:val="superscript"/>
        </w:rPr>
        <w:t>[</w:t>
      </w:r>
      <w:proofErr w:type="gramEnd"/>
      <w:r>
        <w:rPr>
          <w:vertAlign w:val="superscript"/>
        </w:rPr>
        <w:t>4]</w:t>
      </w:r>
      <w:r>
        <w:t xml:space="preserve">. There is a big gap on our knowledge regarding biologic function of this protein since still many contradictory findings are </w:t>
      </w:r>
      <w:proofErr w:type="gramStart"/>
      <w:r>
        <w:t>exist</w:t>
      </w:r>
      <w:r>
        <w:rPr>
          <w:vertAlign w:val="superscript"/>
        </w:rPr>
        <w:t>[</w:t>
      </w:r>
      <w:proofErr w:type="gramEnd"/>
      <w:r>
        <w:rPr>
          <w:vertAlign w:val="superscript"/>
        </w:rPr>
        <w:t>23-26]</w:t>
      </w:r>
      <w:r>
        <w:t xml:space="preserve">. So we need more investigation to determine how to count on </w:t>
      </w:r>
      <w:proofErr w:type="spellStart"/>
      <w:r>
        <w:rPr>
          <w:i/>
          <w:iCs/>
        </w:rPr>
        <w:t>vacA</w:t>
      </w:r>
      <w:proofErr w:type="spellEnd"/>
      <w:r>
        <w:t xml:space="preserve"> as useful </w:t>
      </w:r>
      <w:r>
        <w:rPr>
          <w:i/>
          <w:iCs/>
        </w:rPr>
        <w:t>H. pylori</w:t>
      </w:r>
      <w:r>
        <w:t xml:space="preserve"> virulence factor.</w:t>
      </w:r>
    </w:p>
    <w:p w:rsidR="001350CE" w:rsidRPr="00B90BE1" w:rsidRDefault="001350CE" w:rsidP="001350CE">
      <w:pPr>
        <w:pStyle w:val="5-"/>
        <w:rPr>
          <w:lang w:val="en-US"/>
        </w:rPr>
      </w:pPr>
    </w:p>
    <w:p w:rsidR="001350CE" w:rsidRPr="00B90BE1" w:rsidRDefault="001350CE" w:rsidP="001350CE">
      <w:pPr>
        <w:pStyle w:val="5-"/>
        <w:rPr>
          <w:i w:val="0"/>
          <w:iCs w:val="0"/>
          <w:lang w:val="en-US"/>
        </w:rPr>
      </w:pPr>
      <w:proofErr w:type="spellStart"/>
      <w:proofErr w:type="gramStart"/>
      <w:r w:rsidRPr="00B90BE1">
        <w:rPr>
          <w:lang w:val="en-US"/>
        </w:rPr>
        <w:t>dupA</w:t>
      </w:r>
      <w:proofErr w:type="spellEnd"/>
      <w:proofErr w:type="gramEnd"/>
    </w:p>
    <w:p w:rsidR="001350CE" w:rsidRDefault="001350CE" w:rsidP="001350CE">
      <w:pPr>
        <w:pStyle w:val="6-"/>
      </w:pPr>
      <w:r>
        <w:t xml:space="preserve">As first time, in 2005, it has been described that a new virulence factor which was located in the plasticity region of the </w:t>
      </w:r>
      <w:r>
        <w:rPr>
          <w:i/>
          <w:iCs/>
        </w:rPr>
        <w:t>H. pylori</w:t>
      </w:r>
      <w:r>
        <w:t xml:space="preserve"> genome. PR or “plasticity region” where composed the </w:t>
      </w:r>
      <w:proofErr w:type="spellStart"/>
      <w:r>
        <w:t>dupA</w:t>
      </w:r>
      <w:proofErr w:type="spellEnd"/>
      <w:r>
        <w:t xml:space="preserve">, has a relatively high rate of allelic diversity in </w:t>
      </w:r>
      <w:r>
        <w:rPr>
          <w:i/>
          <w:iCs/>
        </w:rPr>
        <w:t>H. pylori</w:t>
      </w:r>
      <w:r>
        <w:t xml:space="preserve"> genomic </w:t>
      </w:r>
      <w:proofErr w:type="gramStart"/>
      <w:r>
        <w:t>DNA</w:t>
      </w:r>
      <w:r>
        <w:rPr>
          <w:vertAlign w:val="superscript"/>
        </w:rPr>
        <w:t>[</w:t>
      </w:r>
      <w:proofErr w:type="gramEnd"/>
      <w:r>
        <w:rPr>
          <w:vertAlign w:val="superscript"/>
        </w:rPr>
        <w:t>27,28]</w:t>
      </w:r>
      <w:r>
        <w:t xml:space="preserve">. Whole genome analysis of J99 and 26695 revealed regions where G + C content was lower than rest of the </w:t>
      </w:r>
      <w:r>
        <w:rPr>
          <w:i/>
          <w:iCs/>
        </w:rPr>
        <w:t>H. pylori</w:t>
      </w:r>
      <w:r>
        <w:t xml:space="preserve"> genome (34% against 40%)</w:t>
      </w:r>
      <w:r>
        <w:rPr>
          <w:vertAlign w:val="superscript"/>
        </w:rPr>
        <w:t>[29]</w:t>
      </w:r>
      <w:r>
        <w:t>. Later, since high variability was observed in this region, it termed as “plasticity region’’. Currently, we know that more than 60% of strain-specific genes of H. pylori are located in this area. In J99 and 26695 strains, two regions with lower G + C content and 45 kb and 69 kb long has been named as plasticity zones</w:t>
      </w:r>
      <w:r>
        <w:rPr>
          <w:vertAlign w:val="superscript"/>
        </w:rPr>
        <w:t>[30]</w:t>
      </w:r>
      <w:r>
        <w:t xml:space="preserve">. More than 50% of strain specific open reading frames (ORFs) are located in plasticity zone which are 46% and 48% unique genes from 26695 and J99, respectively. Interestingly, in comparison with 26695, the strain J99 has 33 more ORF in plasticity region </w:t>
      </w:r>
      <w:r>
        <w:lastRenderedPageBreak/>
        <w:t>(</w:t>
      </w:r>
      <w:r>
        <w:rPr>
          <w:i/>
          <w:iCs/>
        </w:rPr>
        <w:t>jhp914</w:t>
      </w:r>
      <w:r>
        <w:t>-</w:t>
      </w:r>
      <w:r>
        <w:rPr>
          <w:i/>
          <w:iCs/>
        </w:rPr>
        <w:t>jhp951</w:t>
      </w:r>
      <w:proofErr w:type="gramStart"/>
      <w:r>
        <w:t>)</w:t>
      </w:r>
      <w:r>
        <w:rPr>
          <w:vertAlign w:val="superscript"/>
        </w:rPr>
        <w:t>[</w:t>
      </w:r>
      <w:proofErr w:type="gramEnd"/>
      <w:r>
        <w:rPr>
          <w:vertAlign w:val="superscript"/>
        </w:rPr>
        <w:t>30]</w:t>
      </w:r>
      <w:r>
        <w:t xml:space="preserve">. Lu </w:t>
      </w:r>
      <w:r>
        <w:rPr>
          <w:i/>
          <w:iCs/>
        </w:rPr>
        <w:t xml:space="preserve">et </w:t>
      </w:r>
      <w:proofErr w:type="gramStart"/>
      <w:r>
        <w:rPr>
          <w:i/>
          <w:iCs/>
        </w:rPr>
        <w:t>al</w:t>
      </w:r>
      <w:r>
        <w:rPr>
          <w:vertAlign w:val="superscript"/>
        </w:rPr>
        <w:t>[</w:t>
      </w:r>
      <w:proofErr w:type="gramEnd"/>
      <w:r>
        <w:rPr>
          <w:vertAlign w:val="superscript"/>
        </w:rPr>
        <w:t>31]</w:t>
      </w:r>
      <w:r>
        <w:t xml:space="preserve"> investigated this region and reported a continuous gene covering </w:t>
      </w:r>
      <w:r>
        <w:rPr>
          <w:i/>
          <w:iCs/>
        </w:rPr>
        <w:t>jhp0917</w:t>
      </w:r>
      <w:r>
        <w:t xml:space="preserve"> and </w:t>
      </w:r>
      <w:r>
        <w:rPr>
          <w:i/>
          <w:iCs/>
        </w:rPr>
        <w:t>jhp0918</w:t>
      </w:r>
      <w:r>
        <w:t xml:space="preserve"> genes for first time which is a risk factor for duodenal ulcer diseases. Accordingly, they named the </w:t>
      </w:r>
      <w:r>
        <w:rPr>
          <w:i/>
          <w:iCs/>
        </w:rPr>
        <w:t>jhp0917</w:t>
      </w:r>
      <w:r>
        <w:t>-</w:t>
      </w:r>
      <w:r>
        <w:rPr>
          <w:i/>
          <w:iCs/>
        </w:rPr>
        <w:t>jhp0918</w:t>
      </w:r>
      <w:r>
        <w:t xml:space="preserve"> gene the </w:t>
      </w:r>
      <w:proofErr w:type="spellStart"/>
      <w:r>
        <w:t>dupA</w:t>
      </w:r>
      <w:proofErr w:type="spellEnd"/>
      <w:r>
        <w:t xml:space="preserve"> gene. To date, many of putative </w:t>
      </w:r>
      <w:r>
        <w:rPr>
          <w:i/>
          <w:iCs/>
        </w:rPr>
        <w:t>H. pylori</w:t>
      </w:r>
      <w:r>
        <w:t xml:space="preserve"> genes have been suggested to be linked with increasing risk of digestive diseases, while none have been confirmed to be actually associated with unique and specific </w:t>
      </w:r>
      <w:r>
        <w:rPr>
          <w:i/>
          <w:iCs/>
        </w:rPr>
        <w:t>H. pylori</w:t>
      </w:r>
      <w:r>
        <w:t xml:space="preserve">-related disease such as gastric cancer or duodenal ulcer. Therefore, </w:t>
      </w:r>
      <w:proofErr w:type="spellStart"/>
      <w:r>
        <w:rPr>
          <w:i/>
          <w:iCs/>
        </w:rPr>
        <w:t>dupA</w:t>
      </w:r>
      <w:proofErr w:type="spellEnd"/>
      <w:r>
        <w:t xml:space="preserve"> can be named as first candidate to have achieved this distinction. Following the primary study by Lu </w:t>
      </w:r>
      <w:r>
        <w:rPr>
          <w:i/>
          <w:iCs/>
        </w:rPr>
        <w:t xml:space="preserve">et </w:t>
      </w:r>
      <w:proofErr w:type="gramStart"/>
      <w:r>
        <w:rPr>
          <w:i/>
          <w:iCs/>
        </w:rPr>
        <w:t>al</w:t>
      </w:r>
      <w:r>
        <w:rPr>
          <w:vertAlign w:val="superscript"/>
        </w:rPr>
        <w:t>[</w:t>
      </w:r>
      <w:proofErr w:type="gramEnd"/>
      <w:r>
        <w:rPr>
          <w:vertAlign w:val="superscript"/>
        </w:rPr>
        <w:t>31]</w:t>
      </w:r>
      <w:r>
        <w:t>, a large number of controversial examinations has been published</w:t>
      </w:r>
      <w:r>
        <w:rPr>
          <w:vertAlign w:val="superscript"/>
        </w:rPr>
        <w:t>[32-42]</w:t>
      </w:r>
      <w:r>
        <w:t xml:space="preserve">. The global prevalence of </w:t>
      </w:r>
      <w:proofErr w:type="spellStart"/>
      <w:r>
        <w:rPr>
          <w:i/>
          <w:iCs/>
        </w:rPr>
        <w:t>dupA</w:t>
      </w:r>
      <w:proofErr w:type="spellEnd"/>
      <w:r>
        <w:t xml:space="preserve"> in patients with gastritis was reported around 45% which is highly differed among subjects with various nationality (31% in Asian and 64% in Western countries</w:t>
      </w:r>
      <w:proofErr w:type="gramStart"/>
      <w:r>
        <w:t>)</w:t>
      </w:r>
      <w:r>
        <w:rPr>
          <w:vertAlign w:val="superscript"/>
        </w:rPr>
        <w:t>[</w:t>
      </w:r>
      <w:proofErr w:type="gramEnd"/>
      <w:r>
        <w:rPr>
          <w:vertAlign w:val="superscript"/>
        </w:rPr>
        <w:t>43,44]</w:t>
      </w:r>
      <w:r>
        <w:t xml:space="preserve">. Therefore, among most of Asian countries, a significant association between disease development and </w:t>
      </w:r>
      <w:proofErr w:type="spellStart"/>
      <w:r>
        <w:rPr>
          <w:i/>
          <w:iCs/>
        </w:rPr>
        <w:t>dupA</w:t>
      </w:r>
      <w:proofErr w:type="spellEnd"/>
      <w:r>
        <w:t xml:space="preserve"> status can be </w:t>
      </w:r>
      <w:proofErr w:type="gramStart"/>
      <w:r>
        <w:t>reported</w:t>
      </w:r>
      <w:r>
        <w:rPr>
          <w:vertAlign w:val="superscript"/>
        </w:rPr>
        <w:t>[</w:t>
      </w:r>
      <w:proofErr w:type="gramEnd"/>
      <w:r>
        <w:rPr>
          <w:vertAlign w:val="superscript"/>
        </w:rPr>
        <w:t>38,45-54]</w:t>
      </w:r>
      <w:r>
        <w:t xml:space="preserve">. In two studies, first by </w:t>
      </w:r>
      <w:proofErr w:type="spellStart"/>
      <w:r>
        <w:t>Imagawa</w:t>
      </w:r>
      <w:proofErr w:type="spellEnd"/>
      <w:r>
        <w:t xml:space="preserve"> </w:t>
      </w:r>
      <w:r>
        <w:rPr>
          <w:i/>
          <w:iCs/>
        </w:rPr>
        <w:t>et al</w:t>
      </w:r>
      <w:r>
        <w:rPr>
          <w:vertAlign w:val="superscript"/>
        </w:rPr>
        <w:t>[37]</w:t>
      </w:r>
      <w:r>
        <w:t xml:space="preserve"> patients infected with </w:t>
      </w:r>
      <w:proofErr w:type="spellStart"/>
      <w:r>
        <w:rPr>
          <w:i/>
          <w:iCs/>
        </w:rPr>
        <w:t>dupA</w:t>
      </w:r>
      <w:proofErr w:type="spellEnd"/>
      <w:r>
        <w:t xml:space="preserve">-positive strains showed higher risk to suffer from duodenal ulcer than </w:t>
      </w:r>
      <w:proofErr w:type="spellStart"/>
      <w:r>
        <w:rPr>
          <w:i/>
          <w:iCs/>
        </w:rPr>
        <w:t>dupA</w:t>
      </w:r>
      <w:proofErr w:type="spellEnd"/>
      <w:r>
        <w:t xml:space="preserve">-negative patients. In second study, we have found that higher acid resistance of the </w:t>
      </w:r>
      <w:proofErr w:type="spellStart"/>
      <w:r>
        <w:rPr>
          <w:i/>
          <w:iCs/>
        </w:rPr>
        <w:t>dupA</w:t>
      </w:r>
      <w:proofErr w:type="spellEnd"/>
      <w:r>
        <w:t xml:space="preserve">-positive strains can explain the adaptation of those strains to human stomach with high gastric acid </w:t>
      </w:r>
      <w:proofErr w:type="gramStart"/>
      <w:r>
        <w:t>output</w:t>
      </w:r>
      <w:r>
        <w:rPr>
          <w:vertAlign w:val="superscript"/>
        </w:rPr>
        <w:t>[</w:t>
      </w:r>
      <w:proofErr w:type="gramEnd"/>
      <w:r>
        <w:rPr>
          <w:vertAlign w:val="superscript"/>
        </w:rPr>
        <w:t>35]</w:t>
      </w:r>
      <w:r>
        <w:t xml:space="preserve">. Indeed, Lu </w:t>
      </w:r>
      <w:r>
        <w:rPr>
          <w:i/>
          <w:iCs/>
        </w:rPr>
        <w:t xml:space="preserve">et </w:t>
      </w:r>
      <w:proofErr w:type="gramStart"/>
      <w:r>
        <w:rPr>
          <w:i/>
          <w:iCs/>
        </w:rPr>
        <w:t>al</w:t>
      </w:r>
      <w:r>
        <w:rPr>
          <w:vertAlign w:val="superscript"/>
        </w:rPr>
        <w:t>[</w:t>
      </w:r>
      <w:proofErr w:type="gramEnd"/>
      <w:r>
        <w:rPr>
          <w:vertAlign w:val="superscript"/>
        </w:rPr>
        <w:t>31]</w:t>
      </w:r>
      <w:r>
        <w:t xml:space="preserve"> described that infections with </w:t>
      </w:r>
      <w:r>
        <w:rPr>
          <w:i/>
          <w:iCs/>
        </w:rPr>
        <w:t>H. pylori</w:t>
      </w:r>
      <w:r>
        <w:t xml:space="preserve"> </w:t>
      </w:r>
      <w:proofErr w:type="spellStart"/>
      <w:r>
        <w:rPr>
          <w:i/>
          <w:iCs/>
        </w:rPr>
        <w:t>dupA</w:t>
      </w:r>
      <w:proofErr w:type="spellEnd"/>
      <w:r>
        <w:t>-negative strains can increase the risk for duodenal ulcer, but it reduce the chance of occurrence for gastric</w:t>
      </w:r>
      <w:r>
        <w:rPr>
          <w:vertAlign w:val="superscript"/>
        </w:rPr>
        <w:t>[31]</w:t>
      </w:r>
      <w:r>
        <w:t xml:space="preserve">. </w:t>
      </w:r>
      <w:proofErr w:type="spellStart"/>
      <w:r>
        <w:t>Antral</w:t>
      </w:r>
      <w:proofErr w:type="spellEnd"/>
      <w:r>
        <w:t xml:space="preserve"> induction of IL-8 production is a main character of </w:t>
      </w:r>
      <w:proofErr w:type="spellStart"/>
      <w:r>
        <w:rPr>
          <w:i/>
          <w:iCs/>
        </w:rPr>
        <w:t>dupA</w:t>
      </w:r>
      <w:proofErr w:type="spellEnd"/>
      <w:r>
        <w:t xml:space="preserve"> pathogenesis causing predominant </w:t>
      </w:r>
      <w:proofErr w:type="gramStart"/>
      <w:r>
        <w:t>gastritis</w:t>
      </w:r>
      <w:r>
        <w:rPr>
          <w:vertAlign w:val="superscript"/>
        </w:rPr>
        <w:t>[</w:t>
      </w:r>
      <w:proofErr w:type="gramEnd"/>
      <w:r>
        <w:rPr>
          <w:vertAlign w:val="superscript"/>
        </w:rPr>
        <w:t>46]</w:t>
      </w:r>
      <w:r>
        <w:t xml:space="preserve">. The mentioned mucosal inflammation and </w:t>
      </w:r>
      <w:proofErr w:type="spellStart"/>
      <w:r>
        <w:t>polymorphonuclear</w:t>
      </w:r>
      <w:proofErr w:type="spellEnd"/>
      <w:r>
        <w:t xml:space="preserve"> leukocytes (PMN) infiltration can lead to the occurrence of duodenal </w:t>
      </w:r>
      <w:proofErr w:type="gramStart"/>
      <w:r>
        <w:t>ulcer</w:t>
      </w:r>
      <w:r>
        <w:rPr>
          <w:vertAlign w:val="superscript"/>
        </w:rPr>
        <w:t>[</w:t>
      </w:r>
      <w:proofErr w:type="gramEnd"/>
      <w:r>
        <w:rPr>
          <w:vertAlign w:val="superscript"/>
        </w:rPr>
        <w:t>31]</w:t>
      </w:r>
      <w:r>
        <w:t xml:space="preserve">. In a systematic review by </w:t>
      </w:r>
      <w:proofErr w:type="spellStart"/>
      <w:r>
        <w:t>Shiota</w:t>
      </w:r>
      <w:proofErr w:type="spellEnd"/>
      <w:r>
        <w:t xml:space="preserve"> </w:t>
      </w:r>
      <w:r>
        <w:rPr>
          <w:i/>
          <w:iCs/>
        </w:rPr>
        <w:t xml:space="preserve">et </w:t>
      </w:r>
      <w:proofErr w:type="gramStart"/>
      <w:r>
        <w:rPr>
          <w:i/>
          <w:iCs/>
        </w:rPr>
        <w:t>al</w:t>
      </w:r>
      <w:r>
        <w:rPr>
          <w:vertAlign w:val="superscript"/>
        </w:rPr>
        <w:t>[</w:t>
      </w:r>
      <w:proofErr w:type="gramEnd"/>
      <w:r>
        <w:rPr>
          <w:vertAlign w:val="superscript"/>
        </w:rPr>
        <w:t>55]</w:t>
      </w:r>
      <w:r>
        <w:t xml:space="preserve"> with more than 2466 patients, they confirmed an association between certain clinical outcomes and the </w:t>
      </w:r>
      <w:proofErr w:type="spellStart"/>
      <w:r>
        <w:rPr>
          <w:i/>
          <w:iCs/>
        </w:rPr>
        <w:t>dupA</w:t>
      </w:r>
      <w:proofErr w:type="spellEnd"/>
      <w:r>
        <w:rPr>
          <w:i/>
          <w:iCs/>
        </w:rPr>
        <w:t xml:space="preserve"> </w:t>
      </w:r>
      <w:r>
        <w:t>status</w:t>
      </w:r>
      <w:r>
        <w:rPr>
          <w:i/>
          <w:iCs/>
        </w:rPr>
        <w:t xml:space="preserve">. </w:t>
      </w:r>
      <w:r>
        <w:t xml:space="preserve">Moreover, presence of an extra 600 </w:t>
      </w:r>
      <w:proofErr w:type="spellStart"/>
      <w:r>
        <w:t>bp</w:t>
      </w:r>
      <w:proofErr w:type="spellEnd"/>
      <w:r>
        <w:t xml:space="preserve"> in </w:t>
      </w:r>
      <w:proofErr w:type="spellStart"/>
      <w:r>
        <w:rPr>
          <w:i/>
          <w:iCs/>
        </w:rPr>
        <w:t>dupA</w:t>
      </w:r>
      <w:proofErr w:type="spellEnd"/>
      <w:r>
        <w:t xml:space="preserve"> ORF in </w:t>
      </w:r>
      <w:r>
        <w:rPr>
          <w:i/>
          <w:iCs/>
        </w:rPr>
        <w:t>H. pylori</w:t>
      </w:r>
      <w:r>
        <w:t xml:space="preserve"> strains such as g27 showed that the length of the </w:t>
      </w:r>
      <w:proofErr w:type="spellStart"/>
      <w:r>
        <w:rPr>
          <w:i/>
          <w:iCs/>
        </w:rPr>
        <w:t>dupA</w:t>
      </w:r>
      <w:proofErr w:type="spellEnd"/>
      <w:r>
        <w:t xml:space="preserve"> is differ among various strain, mostly declared that </w:t>
      </w:r>
      <w:proofErr w:type="spellStart"/>
      <w:r>
        <w:rPr>
          <w:i/>
          <w:iCs/>
        </w:rPr>
        <w:t>dupA</w:t>
      </w:r>
      <w:proofErr w:type="spellEnd"/>
      <w:r>
        <w:t xml:space="preserve"> has two main genotypes accordingly, (long and short type)</w:t>
      </w:r>
      <w:r>
        <w:rPr>
          <w:vertAlign w:val="superscript"/>
        </w:rPr>
        <w:t>[35,38,55]</w:t>
      </w:r>
      <w:r>
        <w:t xml:space="preserve">. Unfortunately, most of studies in past did not consider this two types of </w:t>
      </w:r>
      <w:proofErr w:type="spellStart"/>
      <w:r>
        <w:rPr>
          <w:i/>
          <w:iCs/>
        </w:rPr>
        <w:t>dupA</w:t>
      </w:r>
      <w:proofErr w:type="spellEnd"/>
      <w:r>
        <w:t xml:space="preserve"> and thus the final results by them might be cautiously useful. Another interesting topics about </w:t>
      </w:r>
      <w:proofErr w:type="spellStart"/>
      <w:r>
        <w:rPr>
          <w:i/>
          <w:iCs/>
        </w:rPr>
        <w:t>dupA</w:t>
      </w:r>
      <w:proofErr w:type="spellEnd"/>
      <w:r>
        <w:t xml:space="preserve"> is existence of several mutations in gene </w:t>
      </w:r>
      <w:proofErr w:type="gramStart"/>
      <w:r>
        <w:t>length</w:t>
      </w:r>
      <w:r>
        <w:rPr>
          <w:vertAlign w:val="superscript"/>
        </w:rPr>
        <w:t>[</w:t>
      </w:r>
      <w:proofErr w:type="gramEnd"/>
      <w:r>
        <w:rPr>
          <w:vertAlign w:val="superscript"/>
        </w:rPr>
        <w:t>38,56]</w:t>
      </w:r>
      <w:r>
        <w:t xml:space="preserve">. At different positions, these mutations can create a premature stop codon with considerable effects on its produced proteins </w:t>
      </w:r>
      <w:proofErr w:type="gramStart"/>
      <w:r>
        <w:t>function</w:t>
      </w:r>
      <w:r>
        <w:rPr>
          <w:vertAlign w:val="superscript"/>
        </w:rPr>
        <w:t>[</w:t>
      </w:r>
      <w:proofErr w:type="gramEnd"/>
      <w:r>
        <w:rPr>
          <w:vertAlign w:val="superscript"/>
        </w:rPr>
        <w:t>56]</w:t>
      </w:r>
      <w:r>
        <w:t xml:space="preserve">. Strains isolated from patients with duodenal ulcer mostly carrying </w:t>
      </w:r>
      <w:proofErr w:type="spellStart"/>
      <w:r>
        <w:rPr>
          <w:i/>
          <w:iCs/>
        </w:rPr>
        <w:t>dupA</w:t>
      </w:r>
      <w:proofErr w:type="spellEnd"/>
      <w:r>
        <w:t xml:space="preserve"> without stop codon in comparison with other diseases </w:t>
      </w:r>
      <w:proofErr w:type="gramStart"/>
      <w:r>
        <w:t>types</w:t>
      </w:r>
      <w:r>
        <w:rPr>
          <w:vertAlign w:val="superscript"/>
        </w:rPr>
        <w:t>[</w:t>
      </w:r>
      <w:proofErr w:type="gramEnd"/>
      <w:r>
        <w:rPr>
          <w:vertAlign w:val="superscript"/>
        </w:rPr>
        <w:t>27]</w:t>
      </w:r>
      <w:r>
        <w:t xml:space="preserve">. Notwithstanding, without </w:t>
      </w:r>
      <w:proofErr w:type="spellStart"/>
      <w:r>
        <w:t>frameshift</w:t>
      </w:r>
      <w:proofErr w:type="spellEnd"/>
      <w:r>
        <w:t xml:space="preserve"> mutation </w:t>
      </w:r>
      <w:proofErr w:type="spellStart"/>
      <w:r>
        <w:rPr>
          <w:i/>
          <w:iCs/>
        </w:rPr>
        <w:t>dupA</w:t>
      </w:r>
      <w:proofErr w:type="spellEnd"/>
      <w:r>
        <w:t xml:space="preserve"> which called intact long-type </w:t>
      </w:r>
      <w:proofErr w:type="spellStart"/>
      <w:r>
        <w:rPr>
          <w:i/>
          <w:iCs/>
        </w:rPr>
        <w:t>dupA</w:t>
      </w:r>
      <w:proofErr w:type="spellEnd"/>
      <w:r>
        <w:t xml:space="preserve"> rather short-type </w:t>
      </w:r>
      <w:proofErr w:type="spellStart"/>
      <w:r>
        <w:rPr>
          <w:i/>
          <w:iCs/>
        </w:rPr>
        <w:t>dupA</w:t>
      </w:r>
      <w:proofErr w:type="spellEnd"/>
      <w:r>
        <w:t xml:space="preserve"> is highly associated with gastric </w:t>
      </w:r>
      <w:proofErr w:type="gramStart"/>
      <w:r>
        <w:t>cancer</w:t>
      </w:r>
      <w:r>
        <w:rPr>
          <w:vertAlign w:val="superscript"/>
        </w:rPr>
        <w:t>[</w:t>
      </w:r>
      <w:proofErr w:type="gramEnd"/>
      <w:r>
        <w:rPr>
          <w:vertAlign w:val="superscript"/>
        </w:rPr>
        <w:t>57]</w:t>
      </w:r>
      <w:r>
        <w:t xml:space="preserve">. It has been extensively reported that there is an association between increased expression levels of IL-8 and </w:t>
      </w:r>
      <w:proofErr w:type="spellStart"/>
      <w:r>
        <w:rPr>
          <w:i/>
          <w:iCs/>
        </w:rPr>
        <w:t>dupA</w:t>
      </w:r>
      <w:proofErr w:type="spellEnd"/>
      <w:r>
        <w:t xml:space="preserve"> in the gastric mucosa of </w:t>
      </w:r>
      <w:r>
        <w:rPr>
          <w:i/>
          <w:iCs/>
        </w:rPr>
        <w:t>H. pylori</w:t>
      </w:r>
      <w:r>
        <w:t xml:space="preserve">-colonized individuals. As expected, many reports are indicating on gastric mucosal inflammatory cell infiltration was significantly higher in patients with </w:t>
      </w:r>
      <w:proofErr w:type="spellStart"/>
      <w:r>
        <w:rPr>
          <w:i/>
          <w:iCs/>
        </w:rPr>
        <w:t>dupA</w:t>
      </w:r>
      <w:proofErr w:type="spellEnd"/>
      <w:r>
        <w:t xml:space="preserve">-positive </w:t>
      </w:r>
      <w:r>
        <w:rPr>
          <w:i/>
          <w:iCs/>
        </w:rPr>
        <w:t>H. pylori</w:t>
      </w:r>
      <w:r>
        <w:t xml:space="preserve"> than in patients with </w:t>
      </w:r>
      <w:proofErr w:type="spellStart"/>
      <w:r>
        <w:rPr>
          <w:i/>
          <w:iCs/>
        </w:rPr>
        <w:t>dupA</w:t>
      </w:r>
      <w:proofErr w:type="spellEnd"/>
      <w:r>
        <w:t xml:space="preserve">-negative </w:t>
      </w:r>
      <w:proofErr w:type="gramStart"/>
      <w:r>
        <w:t>strain</w:t>
      </w:r>
      <w:r>
        <w:rPr>
          <w:vertAlign w:val="superscript"/>
        </w:rPr>
        <w:t>[</w:t>
      </w:r>
      <w:proofErr w:type="gramEnd"/>
      <w:r>
        <w:rPr>
          <w:vertAlign w:val="superscript"/>
        </w:rPr>
        <w:t>56,57]</w:t>
      </w:r>
      <w:r>
        <w:t xml:space="preserve">. As such, current data suggesting that only intact long type </w:t>
      </w:r>
      <w:proofErr w:type="spellStart"/>
      <w:r>
        <w:rPr>
          <w:i/>
          <w:iCs/>
        </w:rPr>
        <w:t>dupA</w:t>
      </w:r>
      <w:proofErr w:type="spellEnd"/>
      <w:r>
        <w:t xml:space="preserve"> can produce </w:t>
      </w:r>
      <w:proofErr w:type="spellStart"/>
      <w:r>
        <w:t>DupA</w:t>
      </w:r>
      <w:proofErr w:type="spellEnd"/>
      <w:r>
        <w:t xml:space="preserve"> protein and also serve as real virulence factor for </w:t>
      </w:r>
      <w:r>
        <w:rPr>
          <w:i/>
          <w:iCs/>
        </w:rPr>
        <w:t>H. pylori</w:t>
      </w:r>
      <w:r>
        <w:t xml:space="preserve"> strains. In brief, current knowledge about </w:t>
      </w:r>
      <w:proofErr w:type="spellStart"/>
      <w:r>
        <w:rPr>
          <w:i/>
          <w:iCs/>
        </w:rPr>
        <w:t>dupA</w:t>
      </w:r>
      <w:proofErr w:type="spellEnd"/>
      <w:r>
        <w:rPr>
          <w:i/>
          <w:iCs/>
        </w:rPr>
        <w:t xml:space="preserve"> </w:t>
      </w:r>
      <w:r>
        <w:t xml:space="preserve">positive strain and its subsequent diseases vulnerability insist on significant associations between the </w:t>
      </w:r>
      <w:proofErr w:type="spellStart"/>
      <w:r>
        <w:rPr>
          <w:i/>
          <w:iCs/>
        </w:rPr>
        <w:t>dupA</w:t>
      </w:r>
      <w:proofErr w:type="spellEnd"/>
      <w:r>
        <w:rPr>
          <w:i/>
          <w:iCs/>
        </w:rPr>
        <w:t xml:space="preserve"> </w:t>
      </w:r>
      <w:r>
        <w:t xml:space="preserve">gene and an increased risk for duodenal ulceration rather gastric cancer. As final remarks about </w:t>
      </w:r>
      <w:proofErr w:type="spellStart"/>
      <w:r>
        <w:rPr>
          <w:i/>
          <w:iCs/>
        </w:rPr>
        <w:t>dupA</w:t>
      </w:r>
      <w:proofErr w:type="spellEnd"/>
      <w:r>
        <w:t xml:space="preserve">, we can mention to these sentences as follow: (1) Additional tests of the </w:t>
      </w:r>
      <w:proofErr w:type="spellStart"/>
      <w:r>
        <w:rPr>
          <w:i/>
          <w:iCs/>
        </w:rPr>
        <w:t>dupA</w:t>
      </w:r>
      <w:proofErr w:type="spellEnd"/>
      <w:r>
        <w:t xml:space="preserve"> DNA sequence are necessary to determine actual importance of intact </w:t>
      </w:r>
      <w:proofErr w:type="spellStart"/>
      <w:r>
        <w:rPr>
          <w:i/>
          <w:iCs/>
        </w:rPr>
        <w:t>dupA</w:t>
      </w:r>
      <w:proofErr w:type="spellEnd"/>
      <w:r>
        <w:t xml:space="preserve">; also in level of proteins with </w:t>
      </w:r>
      <w:proofErr w:type="spellStart"/>
      <w:r>
        <w:t>immunoblotting</w:t>
      </w:r>
      <w:proofErr w:type="spellEnd"/>
      <w:r>
        <w:t xml:space="preserve"> techniques</w:t>
      </w:r>
      <w:r w:rsidRPr="00B90BE1">
        <w:t>;</w:t>
      </w:r>
      <w:r>
        <w:t xml:space="preserve"> (2) Similar to the </w:t>
      </w:r>
      <w:proofErr w:type="spellStart"/>
      <w:r>
        <w:rPr>
          <w:i/>
          <w:iCs/>
        </w:rPr>
        <w:t>cagA</w:t>
      </w:r>
      <w:proofErr w:type="spellEnd"/>
      <w:r>
        <w:t xml:space="preserve">, it has been asserted that </w:t>
      </w:r>
      <w:proofErr w:type="spellStart"/>
      <w:r>
        <w:rPr>
          <w:i/>
          <w:iCs/>
        </w:rPr>
        <w:t>dupA</w:t>
      </w:r>
      <w:proofErr w:type="spellEnd"/>
      <w:r>
        <w:t xml:space="preserve"> is forming a Type 4 secretion system (T4SS) as a full gene cluster. Noted that </w:t>
      </w:r>
      <w:r>
        <w:rPr>
          <w:i/>
          <w:iCs/>
        </w:rPr>
        <w:t>virB4</w:t>
      </w:r>
      <w:r>
        <w:t xml:space="preserve"> and </w:t>
      </w:r>
      <w:proofErr w:type="spellStart"/>
      <w:r>
        <w:rPr>
          <w:i/>
          <w:iCs/>
        </w:rPr>
        <w:t>dupA</w:t>
      </w:r>
      <w:proofErr w:type="spellEnd"/>
      <w:r>
        <w:t xml:space="preserve"> as homologous genes together are the major constituents of T4SS where located in plasticity </w:t>
      </w:r>
      <w:proofErr w:type="gramStart"/>
      <w:r>
        <w:t>region</w:t>
      </w:r>
      <w:r>
        <w:rPr>
          <w:vertAlign w:val="superscript"/>
        </w:rPr>
        <w:t>[</w:t>
      </w:r>
      <w:proofErr w:type="gramEnd"/>
      <w:r>
        <w:rPr>
          <w:vertAlign w:val="superscript"/>
        </w:rPr>
        <w:t>52]</w:t>
      </w:r>
      <w:r w:rsidRPr="00B90BE1">
        <w:t>;</w:t>
      </w:r>
      <w:r>
        <w:t xml:space="preserve"> (3) Jung </w:t>
      </w:r>
      <w:r>
        <w:rPr>
          <w:i/>
          <w:iCs/>
        </w:rPr>
        <w:t>et al</w:t>
      </w:r>
      <w:r>
        <w:rPr>
          <w:vertAlign w:val="superscript"/>
        </w:rPr>
        <w:t>[38]</w:t>
      </w:r>
      <w:r>
        <w:t xml:space="preserve"> recently examined South American population from Colombia to see association between </w:t>
      </w:r>
      <w:proofErr w:type="spellStart"/>
      <w:r>
        <w:rPr>
          <w:i/>
          <w:iCs/>
        </w:rPr>
        <w:t>dupA</w:t>
      </w:r>
      <w:proofErr w:type="spellEnd"/>
      <w:r>
        <w:t xml:space="preserve"> and </w:t>
      </w:r>
      <w:proofErr w:type="spellStart"/>
      <w:r>
        <w:rPr>
          <w:i/>
          <w:iCs/>
        </w:rPr>
        <w:t>virB</w:t>
      </w:r>
      <w:proofErr w:type="spellEnd"/>
      <w:r>
        <w:t xml:space="preserve"> </w:t>
      </w:r>
      <w:r>
        <w:lastRenderedPageBreak/>
        <w:t xml:space="preserve">gene homologs and clinical outcomes. In total, we concluded that intact </w:t>
      </w:r>
      <w:proofErr w:type="spellStart"/>
      <w:r>
        <w:rPr>
          <w:i/>
          <w:iCs/>
        </w:rPr>
        <w:t>dupA</w:t>
      </w:r>
      <w:proofErr w:type="spellEnd"/>
      <w:r>
        <w:t xml:space="preserve"> without shift mutation can serve as actual virulence factor with consistent results worldwide. It is no doubt that evaluation of various genes located in plasticity region are required and new data in close future can enrich our knowledge about this mysterious region of </w:t>
      </w:r>
      <w:r>
        <w:rPr>
          <w:i/>
          <w:iCs/>
        </w:rPr>
        <w:t>H. pylori</w:t>
      </w:r>
      <w:r>
        <w:t xml:space="preserve"> genome</w:t>
      </w:r>
      <w:r w:rsidRPr="00B90BE1">
        <w:t>;</w:t>
      </w:r>
      <w:r>
        <w:t xml:space="preserve"> and (4) Broadly defined, virulence of </w:t>
      </w:r>
      <w:r>
        <w:rPr>
          <w:i/>
          <w:iCs/>
        </w:rPr>
        <w:t>H. pylori</w:t>
      </w:r>
      <w:r>
        <w:t xml:space="preserve"> play an essential role in the development of severe </w:t>
      </w:r>
      <w:proofErr w:type="spellStart"/>
      <w:r>
        <w:t>gastroduodenal</w:t>
      </w:r>
      <w:proofErr w:type="spellEnd"/>
      <w:r>
        <w:t xml:space="preserve"> diseases such as duodenal ulcer through mucosal inflammation. With this regard, </w:t>
      </w:r>
      <w:proofErr w:type="spellStart"/>
      <w:r>
        <w:rPr>
          <w:i/>
          <w:iCs/>
        </w:rPr>
        <w:t>dupA</w:t>
      </w:r>
      <w:proofErr w:type="spellEnd"/>
      <w:r>
        <w:t xml:space="preserve"> as one of important risk factor was in focus of many researches in last years. The discrepancy observed among the epidemiologic studies can be explained by using various methods to determine existence of </w:t>
      </w:r>
      <w:proofErr w:type="spellStart"/>
      <w:r>
        <w:rPr>
          <w:i/>
          <w:iCs/>
        </w:rPr>
        <w:t>dupA</w:t>
      </w:r>
      <w:proofErr w:type="spellEnd"/>
      <w:r>
        <w:t xml:space="preserve">, variation in ORF and different population’s bias. Thus, despite advances in our understanding of the development of </w:t>
      </w:r>
      <w:r>
        <w:rPr>
          <w:i/>
          <w:iCs/>
        </w:rPr>
        <w:t>H. pylori</w:t>
      </w:r>
      <w:r>
        <w:t xml:space="preserve">-related diseases, further work is required to clarify the roles of </w:t>
      </w:r>
      <w:r>
        <w:rPr>
          <w:i/>
          <w:iCs/>
        </w:rPr>
        <w:t>H. pylori</w:t>
      </w:r>
      <w:r>
        <w:t xml:space="preserve"> virulence factors.</w:t>
      </w:r>
    </w:p>
    <w:p w:rsidR="001350CE" w:rsidRPr="00B90BE1" w:rsidRDefault="001350CE" w:rsidP="001350CE">
      <w:pPr>
        <w:pStyle w:val="4-"/>
        <w:rPr>
          <w:lang w:val="en-US"/>
        </w:rPr>
      </w:pPr>
    </w:p>
    <w:p w:rsidR="001350CE" w:rsidRPr="00B90BE1" w:rsidRDefault="001350CE" w:rsidP="001350CE">
      <w:pPr>
        <w:pStyle w:val="af0"/>
        <w:rPr>
          <w:u w:val="single"/>
          <w:lang w:val="en-US"/>
        </w:rPr>
      </w:pPr>
      <w:r w:rsidRPr="00B90BE1">
        <w:rPr>
          <w:u w:val="single"/>
          <w:lang w:val="en-US"/>
        </w:rPr>
        <w:t>CONCLUSION</w:t>
      </w:r>
    </w:p>
    <w:p w:rsidR="001350CE" w:rsidRDefault="001350CE" w:rsidP="001350CE">
      <w:pPr>
        <w:pStyle w:val="6-"/>
      </w:pPr>
      <w:r>
        <w:rPr>
          <w:i/>
          <w:iCs/>
          <w:spacing w:val="-8"/>
        </w:rPr>
        <w:t xml:space="preserve">H. </w:t>
      </w:r>
      <w:proofErr w:type="gramStart"/>
      <w:r>
        <w:rPr>
          <w:i/>
          <w:iCs/>
          <w:spacing w:val="-8"/>
        </w:rPr>
        <w:t>pylori</w:t>
      </w:r>
      <w:r>
        <w:rPr>
          <w:spacing w:val="-8"/>
        </w:rPr>
        <w:t xml:space="preserve"> plays</w:t>
      </w:r>
      <w:proofErr w:type="gramEnd"/>
      <w:r>
        <w:rPr>
          <w:spacing w:val="-8"/>
        </w:rPr>
        <w:t xml:space="preserve"> a critical role in the development of severe digestive diseases; though, the main virulence determinant acting in this field are still not completely defined. Now the question is to find the determining item to represent this interesting disease pattern. For sure, we admitted that </w:t>
      </w:r>
      <w:r>
        <w:rPr>
          <w:i/>
          <w:iCs/>
          <w:spacing w:val="-8"/>
        </w:rPr>
        <w:t>H. pylori</w:t>
      </w:r>
      <w:r>
        <w:rPr>
          <w:spacing w:val="-8"/>
        </w:rPr>
        <w:t xml:space="preserve"> is involved in pathogenesis of both gastric cancer and duodenal ulcer while they are in quite opposite side of digestive diseases, again, how we can still accept a crucial role for </w:t>
      </w:r>
      <w:r>
        <w:rPr>
          <w:i/>
          <w:iCs/>
          <w:spacing w:val="-8"/>
        </w:rPr>
        <w:t>H. pylori</w:t>
      </w:r>
      <w:r>
        <w:rPr>
          <w:spacing w:val="-8"/>
        </w:rPr>
        <w:t xml:space="preserve"> in these </w:t>
      </w:r>
      <w:proofErr w:type="spellStart"/>
      <w:r>
        <w:rPr>
          <w:spacing w:val="-8"/>
        </w:rPr>
        <w:t>gastroduodenal</w:t>
      </w:r>
      <w:proofErr w:type="spellEnd"/>
      <w:r>
        <w:rPr>
          <w:spacing w:val="-8"/>
        </w:rPr>
        <w:t xml:space="preserve"> diseases? Many studies had been performed to elucidate actual biologic role of </w:t>
      </w:r>
      <w:proofErr w:type="spellStart"/>
      <w:r>
        <w:rPr>
          <w:i/>
          <w:iCs/>
          <w:spacing w:val="-8"/>
        </w:rPr>
        <w:t>dupA</w:t>
      </w:r>
      <w:proofErr w:type="spellEnd"/>
      <w:r>
        <w:rPr>
          <w:spacing w:val="-8"/>
        </w:rPr>
        <w:t xml:space="preserve"> in development of severe </w:t>
      </w:r>
      <w:proofErr w:type="spellStart"/>
      <w:r>
        <w:rPr>
          <w:spacing w:val="-8"/>
        </w:rPr>
        <w:t>gastroduodenal</w:t>
      </w:r>
      <w:proofErr w:type="spellEnd"/>
      <w:r>
        <w:rPr>
          <w:spacing w:val="-8"/>
        </w:rPr>
        <w:t xml:space="preserve"> diseases such as gastric </w:t>
      </w:r>
      <w:proofErr w:type="gramStart"/>
      <w:r>
        <w:rPr>
          <w:spacing w:val="-8"/>
        </w:rPr>
        <w:t>cancer</w:t>
      </w:r>
      <w:r>
        <w:rPr>
          <w:spacing w:val="-8"/>
          <w:vertAlign w:val="superscript"/>
        </w:rPr>
        <w:t>[</w:t>
      </w:r>
      <w:proofErr w:type="gramEnd"/>
      <w:r>
        <w:rPr>
          <w:spacing w:val="-8"/>
          <w:vertAlign w:val="superscript"/>
        </w:rPr>
        <w:t>46-48]</w:t>
      </w:r>
      <w:r>
        <w:rPr>
          <w:spacing w:val="-8"/>
        </w:rPr>
        <w:t xml:space="preserve">. The observed discrepancy of </w:t>
      </w:r>
      <w:proofErr w:type="spellStart"/>
      <w:r>
        <w:rPr>
          <w:i/>
          <w:iCs/>
          <w:spacing w:val="-8"/>
        </w:rPr>
        <w:t>dupA</w:t>
      </w:r>
      <w:proofErr w:type="spellEnd"/>
      <w:r>
        <w:rPr>
          <w:spacing w:val="-8"/>
        </w:rPr>
        <w:t xml:space="preserve"> link with disease outcomes might be associate with the plasticity region of </w:t>
      </w:r>
      <w:r>
        <w:rPr>
          <w:i/>
          <w:iCs/>
          <w:spacing w:val="-8"/>
        </w:rPr>
        <w:t>H. pylori</w:t>
      </w:r>
      <w:r>
        <w:rPr>
          <w:spacing w:val="-8"/>
        </w:rPr>
        <w:t xml:space="preserve"> or the limitation of PCR to detect the various forms of </w:t>
      </w:r>
      <w:proofErr w:type="spellStart"/>
      <w:r>
        <w:rPr>
          <w:i/>
          <w:iCs/>
          <w:spacing w:val="-8"/>
        </w:rPr>
        <w:t>dupA</w:t>
      </w:r>
      <w:proofErr w:type="spellEnd"/>
      <w:r>
        <w:rPr>
          <w:spacing w:val="-8"/>
        </w:rPr>
        <w:t xml:space="preserve"> gene; however, in order to draw a better conclusion further experiments are required</w:t>
      </w:r>
      <w:r>
        <w:rPr>
          <w:spacing w:val="-8"/>
          <w:vertAlign w:val="superscript"/>
        </w:rPr>
        <w:t>[58,59]</w:t>
      </w:r>
      <w:r>
        <w:rPr>
          <w:spacing w:val="-8"/>
        </w:rPr>
        <w:t xml:space="preserve">. Interestingly, the presence of </w:t>
      </w:r>
      <w:proofErr w:type="spellStart"/>
      <w:r>
        <w:rPr>
          <w:i/>
          <w:iCs/>
          <w:spacing w:val="-8"/>
        </w:rPr>
        <w:t>dupA</w:t>
      </w:r>
      <w:proofErr w:type="spellEnd"/>
      <w:r>
        <w:rPr>
          <w:spacing w:val="-8"/>
        </w:rPr>
        <w:t xml:space="preserve"> was significantly associated with </w:t>
      </w:r>
      <w:r>
        <w:rPr>
          <w:i/>
          <w:iCs/>
          <w:spacing w:val="-8"/>
        </w:rPr>
        <w:t>H. pylori</w:t>
      </w:r>
      <w:r>
        <w:rPr>
          <w:spacing w:val="-8"/>
        </w:rPr>
        <w:t xml:space="preserve"> eradication failure with no biologic </w:t>
      </w:r>
      <w:proofErr w:type="gramStart"/>
      <w:r>
        <w:rPr>
          <w:spacing w:val="-8"/>
        </w:rPr>
        <w:t>explanation</w:t>
      </w:r>
      <w:r>
        <w:rPr>
          <w:spacing w:val="-8"/>
          <w:vertAlign w:val="superscript"/>
        </w:rPr>
        <w:t>[</w:t>
      </w:r>
      <w:proofErr w:type="gramEnd"/>
      <w:r>
        <w:rPr>
          <w:spacing w:val="-8"/>
          <w:vertAlign w:val="superscript"/>
        </w:rPr>
        <w:t>60-62]</w:t>
      </w:r>
      <w:r>
        <w:rPr>
          <w:spacing w:val="-8"/>
        </w:rPr>
        <w:t xml:space="preserve">. In conclusion, it sounds that rather than promoting gastric cancer or duodenal ulceration in all populations, </w:t>
      </w:r>
      <w:proofErr w:type="spellStart"/>
      <w:r>
        <w:rPr>
          <w:spacing w:val="-8"/>
        </w:rPr>
        <w:t>dupA</w:t>
      </w:r>
      <w:proofErr w:type="spellEnd"/>
      <w:r>
        <w:rPr>
          <w:spacing w:val="-8"/>
        </w:rPr>
        <w:t xml:space="preserve"> is an effective factor for some of populations. Because of microarray analysis as new technology many new genes can be proposed as novel virulence biomarker for </w:t>
      </w:r>
      <w:r>
        <w:rPr>
          <w:i/>
          <w:iCs/>
          <w:spacing w:val="-8"/>
        </w:rPr>
        <w:t>H. pylori</w:t>
      </w:r>
      <w:r>
        <w:rPr>
          <w:spacing w:val="-8"/>
        </w:rPr>
        <w:t>.</w:t>
      </w:r>
    </w:p>
    <w:p w:rsidR="001350CE" w:rsidRPr="00B90BE1" w:rsidRDefault="001350CE" w:rsidP="001350CE">
      <w:pPr>
        <w:pStyle w:val="4-"/>
        <w:rPr>
          <w:lang w:val="en-US"/>
        </w:rPr>
      </w:pPr>
    </w:p>
    <w:p w:rsidR="001350CE" w:rsidRPr="00B90BE1" w:rsidRDefault="001350CE" w:rsidP="001350CE">
      <w:pPr>
        <w:pStyle w:val="af0"/>
        <w:rPr>
          <w:lang w:val="en-US"/>
        </w:rPr>
      </w:pPr>
      <w:r w:rsidRPr="00B90BE1">
        <w:rPr>
          <w:lang w:val="en-US"/>
        </w:rPr>
        <w:t>REFERENCES</w:t>
      </w:r>
    </w:p>
    <w:p w:rsidR="001350CE" w:rsidRDefault="001350CE" w:rsidP="001350CE">
      <w:pPr>
        <w:pStyle w:val="7-"/>
      </w:pPr>
      <w:r>
        <w:t>1</w:t>
      </w:r>
      <w:r>
        <w:tab/>
      </w:r>
      <w:r>
        <w:rPr>
          <w:b/>
          <w:bCs/>
        </w:rPr>
        <w:t>Marshall BJ</w:t>
      </w:r>
      <w:r>
        <w:t xml:space="preserve">, Warren JR. Unidentified curved bacilli in the stomach of patients with gastritis and peptic ulceration. </w:t>
      </w:r>
      <w:r>
        <w:rPr>
          <w:i/>
          <w:iCs/>
        </w:rPr>
        <w:t>Lancet</w:t>
      </w:r>
      <w:r>
        <w:t xml:space="preserve"> 1984; </w:t>
      </w:r>
      <w:r>
        <w:rPr>
          <w:b/>
          <w:bCs/>
        </w:rPr>
        <w:t>1</w:t>
      </w:r>
      <w:r>
        <w:t>: 1311-1315 [PMID: 6145023]</w:t>
      </w:r>
    </w:p>
    <w:p w:rsidR="001350CE" w:rsidRDefault="001350CE" w:rsidP="001350CE">
      <w:pPr>
        <w:pStyle w:val="7-"/>
      </w:pPr>
      <w:r>
        <w:t>2</w:t>
      </w:r>
      <w:r>
        <w:tab/>
      </w:r>
      <w:proofErr w:type="spellStart"/>
      <w:r>
        <w:rPr>
          <w:b/>
          <w:bCs/>
        </w:rPr>
        <w:t>Mégraud</w:t>
      </w:r>
      <w:proofErr w:type="spellEnd"/>
      <w:r>
        <w:rPr>
          <w:b/>
          <w:bCs/>
        </w:rPr>
        <w:t xml:space="preserve"> F</w:t>
      </w:r>
      <w:r>
        <w:t xml:space="preserve">. A humble bacterium sweeps this year’s Nobel Prize. </w:t>
      </w:r>
      <w:r>
        <w:rPr>
          <w:i/>
          <w:iCs/>
        </w:rPr>
        <w:t>Cell</w:t>
      </w:r>
      <w:r>
        <w:t xml:space="preserve"> 2005; </w:t>
      </w:r>
      <w:r>
        <w:rPr>
          <w:b/>
          <w:bCs/>
        </w:rPr>
        <w:t>123</w:t>
      </w:r>
      <w:r>
        <w:t>: 975-976 [PMID: 16360024 DOI: 10.1016/j. cell.2005.11.032]</w:t>
      </w:r>
    </w:p>
    <w:p w:rsidR="001350CE" w:rsidRDefault="001350CE" w:rsidP="001350CE">
      <w:pPr>
        <w:pStyle w:val="7-"/>
      </w:pPr>
      <w:r>
        <w:t>3</w:t>
      </w:r>
      <w:r>
        <w:tab/>
      </w:r>
      <w:proofErr w:type="spellStart"/>
      <w:r>
        <w:rPr>
          <w:b/>
          <w:bCs/>
        </w:rPr>
        <w:t>Abadi</w:t>
      </w:r>
      <w:proofErr w:type="spellEnd"/>
      <w:r>
        <w:rPr>
          <w:b/>
          <w:bCs/>
        </w:rPr>
        <w:t xml:space="preserve"> AT</w:t>
      </w:r>
      <w:r>
        <w:t xml:space="preserve">, </w:t>
      </w:r>
      <w:proofErr w:type="spellStart"/>
      <w:r>
        <w:t>Kusters</w:t>
      </w:r>
      <w:proofErr w:type="spellEnd"/>
      <w:r>
        <w:t xml:space="preserve"> JG. </w:t>
      </w:r>
      <w:proofErr w:type="gramStart"/>
      <w:r>
        <w:t>Management of Helicobacter pylori infections.</w:t>
      </w:r>
      <w:proofErr w:type="gramEnd"/>
      <w:r>
        <w:t xml:space="preserve"> </w:t>
      </w:r>
      <w:r>
        <w:rPr>
          <w:i/>
          <w:iCs/>
        </w:rPr>
        <w:t xml:space="preserve">BMC </w:t>
      </w:r>
      <w:proofErr w:type="spellStart"/>
      <w:r>
        <w:rPr>
          <w:i/>
          <w:iCs/>
        </w:rPr>
        <w:t>Gastroenterol</w:t>
      </w:r>
      <w:proofErr w:type="spellEnd"/>
      <w:r>
        <w:t xml:space="preserve"> 2016; </w:t>
      </w:r>
      <w:r>
        <w:rPr>
          <w:b/>
          <w:bCs/>
        </w:rPr>
        <w:t>16</w:t>
      </w:r>
      <w:r>
        <w:t>: 94 [PMID: 27520775 DOI: 10.1186/s12876-016-0496-2]</w:t>
      </w:r>
    </w:p>
    <w:p w:rsidR="001350CE" w:rsidRDefault="001350CE" w:rsidP="001350CE">
      <w:pPr>
        <w:pStyle w:val="7-"/>
      </w:pPr>
      <w:r>
        <w:t>4</w:t>
      </w:r>
      <w:r>
        <w:tab/>
      </w:r>
      <w:r>
        <w:rPr>
          <w:b/>
          <w:bCs/>
        </w:rPr>
        <w:t>Yamaoka Y</w:t>
      </w:r>
      <w:r>
        <w:t xml:space="preserve">. Mechanisms of disease: Helicobacter pylori virulence factors. </w:t>
      </w:r>
      <w:r>
        <w:rPr>
          <w:i/>
          <w:iCs/>
        </w:rPr>
        <w:t xml:space="preserve">Nat Rev </w:t>
      </w:r>
      <w:proofErr w:type="spellStart"/>
      <w:r>
        <w:rPr>
          <w:i/>
          <w:iCs/>
        </w:rPr>
        <w:t>Gastroenterol</w:t>
      </w:r>
      <w:proofErr w:type="spellEnd"/>
      <w:r>
        <w:rPr>
          <w:i/>
          <w:iCs/>
        </w:rPr>
        <w:t xml:space="preserve"> </w:t>
      </w:r>
      <w:proofErr w:type="spellStart"/>
      <w:r>
        <w:rPr>
          <w:i/>
          <w:iCs/>
        </w:rPr>
        <w:t>Hepatol</w:t>
      </w:r>
      <w:proofErr w:type="spellEnd"/>
      <w:r>
        <w:t xml:space="preserve"> 2010; </w:t>
      </w:r>
      <w:r>
        <w:rPr>
          <w:b/>
          <w:bCs/>
        </w:rPr>
        <w:t>7</w:t>
      </w:r>
      <w:r>
        <w:t>: 629-641 [PMID: 20938460 DOI: 10.1038/nrgastro.2010.154]</w:t>
      </w:r>
    </w:p>
    <w:p w:rsidR="001350CE" w:rsidRDefault="001350CE" w:rsidP="001350CE">
      <w:pPr>
        <w:pStyle w:val="7-"/>
      </w:pPr>
      <w:r>
        <w:t>5</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Therapy of Helicobacter pylori: present medley and future prospective. </w:t>
      </w:r>
      <w:r>
        <w:rPr>
          <w:i/>
          <w:iCs/>
        </w:rPr>
        <w:t xml:space="preserve">Biomed Res </w:t>
      </w:r>
      <w:proofErr w:type="spellStart"/>
      <w:r>
        <w:rPr>
          <w:i/>
          <w:iCs/>
        </w:rPr>
        <w:t>Int</w:t>
      </w:r>
      <w:proofErr w:type="spellEnd"/>
      <w:r>
        <w:t xml:space="preserve"> 2014; </w:t>
      </w:r>
      <w:r>
        <w:rPr>
          <w:b/>
          <w:bCs/>
        </w:rPr>
        <w:t>2014</w:t>
      </w:r>
      <w:r>
        <w:t>: 124607 [PMID: 24800203 DOI: 10.1155/2014/124607]</w:t>
      </w:r>
    </w:p>
    <w:p w:rsidR="001350CE" w:rsidRDefault="001350CE" w:rsidP="001350CE">
      <w:pPr>
        <w:pStyle w:val="7-"/>
      </w:pPr>
      <w:r>
        <w:t>6</w:t>
      </w:r>
      <w:r>
        <w:tab/>
      </w:r>
      <w:proofErr w:type="spellStart"/>
      <w:r>
        <w:rPr>
          <w:b/>
          <w:bCs/>
        </w:rPr>
        <w:t>Karlsson</w:t>
      </w:r>
      <w:proofErr w:type="spellEnd"/>
      <w:r>
        <w:rPr>
          <w:b/>
          <w:bCs/>
        </w:rPr>
        <w:t xml:space="preserve"> A</w:t>
      </w:r>
      <w:r>
        <w:t xml:space="preserve">, </w:t>
      </w:r>
      <w:proofErr w:type="spellStart"/>
      <w:r>
        <w:t>Ryberg</w:t>
      </w:r>
      <w:proofErr w:type="spellEnd"/>
      <w:r>
        <w:t xml:space="preserve"> A, </w:t>
      </w:r>
      <w:proofErr w:type="spellStart"/>
      <w:r>
        <w:t>Nosouhi</w:t>
      </w:r>
      <w:proofErr w:type="spellEnd"/>
      <w:r>
        <w:t xml:space="preserve"> </w:t>
      </w:r>
      <w:proofErr w:type="spellStart"/>
      <w:r>
        <w:t>Dehnoei</w:t>
      </w:r>
      <w:proofErr w:type="spellEnd"/>
      <w:r>
        <w:t xml:space="preserve"> M, </w:t>
      </w:r>
      <w:proofErr w:type="spellStart"/>
      <w:r>
        <w:t>Borch</w:t>
      </w:r>
      <w:proofErr w:type="spellEnd"/>
      <w:r>
        <w:t xml:space="preserve"> K, </w:t>
      </w:r>
      <w:proofErr w:type="spellStart"/>
      <w:r>
        <w:t>Monstein</w:t>
      </w:r>
      <w:proofErr w:type="spellEnd"/>
      <w:r>
        <w:t xml:space="preserve"> HJ. Variation in number of </w:t>
      </w:r>
      <w:proofErr w:type="spellStart"/>
      <w:r>
        <w:t>cagA</w:t>
      </w:r>
      <w:proofErr w:type="spellEnd"/>
      <w:r>
        <w:t xml:space="preserve"> EPIYA-C phosphorylation motifs between cultured Helicobacter pylori and biopsy strain DNA. </w:t>
      </w:r>
      <w:r>
        <w:rPr>
          <w:i/>
          <w:iCs/>
        </w:rPr>
        <w:t xml:space="preserve">Infect Genet </w:t>
      </w:r>
      <w:proofErr w:type="spellStart"/>
      <w:r>
        <w:rPr>
          <w:i/>
          <w:iCs/>
        </w:rPr>
        <w:t>Evol</w:t>
      </w:r>
      <w:proofErr w:type="spellEnd"/>
      <w:r>
        <w:t xml:space="preserve"> 2012; </w:t>
      </w:r>
      <w:r>
        <w:rPr>
          <w:b/>
          <w:bCs/>
        </w:rPr>
        <w:t>12</w:t>
      </w:r>
      <w:r>
        <w:t>: 175-179 [PMID: 22085823 DOI: 10.1016/j.meegid.2011.10.025]</w:t>
      </w:r>
    </w:p>
    <w:p w:rsidR="001350CE" w:rsidRDefault="001350CE" w:rsidP="001350CE">
      <w:pPr>
        <w:pStyle w:val="7-"/>
      </w:pPr>
      <w:r>
        <w:t>7</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Vaccine against Helicobacter pylori: Inevitable approach. </w:t>
      </w:r>
      <w:r>
        <w:rPr>
          <w:i/>
          <w:iCs/>
        </w:rPr>
        <w:t xml:space="preserve">World J </w:t>
      </w:r>
      <w:proofErr w:type="spellStart"/>
      <w:r>
        <w:rPr>
          <w:i/>
          <w:iCs/>
        </w:rPr>
        <w:t>Gastroenterol</w:t>
      </w:r>
      <w:proofErr w:type="spellEnd"/>
      <w:r>
        <w:t xml:space="preserve"> 2016; </w:t>
      </w:r>
      <w:r>
        <w:rPr>
          <w:b/>
          <w:bCs/>
        </w:rPr>
        <w:t>22</w:t>
      </w:r>
      <w:r>
        <w:t>: 3150-3157 [PMID: 27003991 DOI: 10.3748/wjg.v22.i11.3150]</w:t>
      </w:r>
    </w:p>
    <w:p w:rsidR="001350CE" w:rsidRDefault="001350CE" w:rsidP="001350CE">
      <w:pPr>
        <w:pStyle w:val="7-"/>
      </w:pPr>
      <w:r>
        <w:lastRenderedPageBreak/>
        <w:t>8</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Helicobacter pylori and Gastric Cancer. </w:t>
      </w:r>
      <w:r>
        <w:rPr>
          <w:i/>
          <w:iCs/>
        </w:rPr>
        <w:t xml:space="preserve">Front Med </w:t>
      </w:r>
      <w:r>
        <w:t xml:space="preserve">(Lausanne) 2016; </w:t>
      </w:r>
      <w:r>
        <w:rPr>
          <w:b/>
          <w:bCs/>
        </w:rPr>
        <w:t>3</w:t>
      </w:r>
      <w:r>
        <w:t>: 36 [PMID: 27597945 DOI: 10.3389/fmed.2016.00036]</w:t>
      </w:r>
    </w:p>
    <w:p w:rsidR="001350CE" w:rsidRDefault="001350CE" w:rsidP="001350CE">
      <w:pPr>
        <w:pStyle w:val="7-"/>
      </w:pPr>
      <w:r>
        <w:t>9</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w:t>
      </w:r>
      <w:proofErr w:type="spellStart"/>
      <w:r>
        <w:t>Taghvaei</w:t>
      </w:r>
      <w:proofErr w:type="spellEnd"/>
      <w:r>
        <w:t xml:space="preserve"> T, </w:t>
      </w:r>
      <w:proofErr w:type="spellStart"/>
      <w:r>
        <w:t>Mohabbati</w:t>
      </w:r>
      <w:proofErr w:type="spellEnd"/>
      <w:r>
        <w:t xml:space="preserve"> </w:t>
      </w:r>
      <w:proofErr w:type="spellStart"/>
      <w:r>
        <w:t>Mobarez</w:t>
      </w:r>
      <w:proofErr w:type="spellEnd"/>
      <w:r>
        <w:t xml:space="preserve"> A, </w:t>
      </w:r>
      <w:proofErr w:type="spellStart"/>
      <w:r>
        <w:t>Vaira</w:t>
      </w:r>
      <w:proofErr w:type="spellEnd"/>
      <w:r>
        <w:t xml:space="preserve"> G, </w:t>
      </w:r>
      <w:proofErr w:type="spellStart"/>
      <w:r>
        <w:t>Vaira</w:t>
      </w:r>
      <w:proofErr w:type="spellEnd"/>
      <w:r>
        <w:t xml:space="preserve"> D. High correlation of </w:t>
      </w:r>
      <w:proofErr w:type="spellStart"/>
      <w:r>
        <w:t>babA</w:t>
      </w:r>
      <w:proofErr w:type="spellEnd"/>
      <w:r>
        <w:t xml:space="preserve"> 2-positive strains of Helicobacter pylori with the presence of gastric cancer. </w:t>
      </w:r>
      <w:r>
        <w:rPr>
          <w:i/>
          <w:iCs/>
        </w:rPr>
        <w:t xml:space="preserve">Intern </w:t>
      </w:r>
      <w:proofErr w:type="spellStart"/>
      <w:r>
        <w:rPr>
          <w:i/>
          <w:iCs/>
        </w:rPr>
        <w:t>Emerg</w:t>
      </w:r>
      <w:proofErr w:type="spellEnd"/>
      <w:r>
        <w:rPr>
          <w:i/>
          <w:iCs/>
        </w:rPr>
        <w:t xml:space="preserve"> Med</w:t>
      </w:r>
      <w:r>
        <w:t xml:space="preserve"> 2013; </w:t>
      </w:r>
      <w:r>
        <w:rPr>
          <w:b/>
          <w:bCs/>
        </w:rPr>
        <w:t>8</w:t>
      </w:r>
      <w:r>
        <w:t>: 497-501 [PMID: 21604199 DOI: 10.1007/s11739-011-0631-6]</w:t>
      </w:r>
    </w:p>
    <w:p w:rsidR="001350CE" w:rsidRDefault="001350CE" w:rsidP="001350CE">
      <w:pPr>
        <w:pStyle w:val="7-"/>
      </w:pPr>
      <w:r>
        <w:t>10</w:t>
      </w:r>
      <w:r>
        <w:tab/>
      </w:r>
      <w:r>
        <w:rPr>
          <w:b/>
          <w:bCs/>
        </w:rPr>
        <w:t>Yamaoka Y</w:t>
      </w:r>
      <w:r>
        <w:t>, Kikuchi S, el-</w:t>
      </w:r>
      <w:proofErr w:type="spellStart"/>
      <w:r>
        <w:t>Zimaity</w:t>
      </w:r>
      <w:proofErr w:type="spellEnd"/>
      <w:r>
        <w:t xml:space="preserve"> HM, Gutierrez O, </w:t>
      </w:r>
      <w:proofErr w:type="spellStart"/>
      <w:r>
        <w:t>Osato</w:t>
      </w:r>
      <w:proofErr w:type="spellEnd"/>
      <w:r>
        <w:t xml:space="preserve"> MS, Graham DY. Importance of Helicobacter pylori </w:t>
      </w:r>
      <w:proofErr w:type="spellStart"/>
      <w:r>
        <w:t>oipA</w:t>
      </w:r>
      <w:proofErr w:type="spellEnd"/>
      <w:r>
        <w:t xml:space="preserve"> in clinical presentation, gastric inflammation, and mucosal interleukin 8 production. </w:t>
      </w:r>
      <w:r>
        <w:rPr>
          <w:i/>
          <w:iCs/>
        </w:rPr>
        <w:t>Gastroenterology</w:t>
      </w:r>
      <w:r>
        <w:t xml:space="preserve"> 2002; </w:t>
      </w:r>
      <w:r>
        <w:rPr>
          <w:b/>
          <w:bCs/>
        </w:rPr>
        <w:t>123</w:t>
      </w:r>
      <w:r>
        <w:t>: 414-424 [PMID: 12145793]</w:t>
      </w:r>
    </w:p>
    <w:p w:rsidR="001350CE" w:rsidRDefault="001350CE" w:rsidP="001350CE">
      <w:pPr>
        <w:pStyle w:val="7-"/>
      </w:pPr>
      <w:r>
        <w:t>11</w:t>
      </w:r>
      <w:r>
        <w:tab/>
      </w:r>
      <w:proofErr w:type="spellStart"/>
      <w:r>
        <w:rPr>
          <w:b/>
          <w:bCs/>
        </w:rPr>
        <w:t>Abadi</w:t>
      </w:r>
      <w:proofErr w:type="spellEnd"/>
      <w:r>
        <w:rPr>
          <w:b/>
          <w:bCs/>
        </w:rPr>
        <w:t xml:space="preserve"> AT</w:t>
      </w:r>
      <w:r>
        <w:t xml:space="preserve">, Lee YY. Helicobacter pylori </w:t>
      </w:r>
      <w:proofErr w:type="spellStart"/>
      <w:r>
        <w:t>vacA</w:t>
      </w:r>
      <w:proofErr w:type="spellEnd"/>
      <w:r>
        <w:t xml:space="preserve"> as marker for gastric cancer and </w:t>
      </w:r>
      <w:proofErr w:type="spellStart"/>
      <w:r>
        <w:t>gastroduodenal</w:t>
      </w:r>
      <w:proofErr w:type="spellEnd"/>
      <w:r>
        <w:t xml:space="preserve"> diseases: one but not the only factor. </w:t>
      </w:r>
      <w:r>
        <w:rPr>
          <w:i/>
          <w:iCs/>
        </w:rPr>
        <w:t xml:space="preserve">J </w:t>
      </w:r>
      <w:proofErr w:type="spellStart"/>
      <w:r>
        <w:rPr>
          <w:i/>
          <w:iCs/>
        </w:rPr>
        <w:t>Clin</w:t>
      </w:r>
      <w:proofErr w:type="spellEnd"/>
      <w:r>
        <w:rPr>
          <w:i/>
          <w:iCs/>
        </w:rPr>
        <w:t xml:space="preserve"> </w:t>
      </w:r>
      <w:proofErr w:type="spellStart"/>
      <w:r>
        <w:rPr>
          <w:i/>
          <w:iCs/>
        </w:rPr>
        <w:t>Microbiol</w:t>
      </w:r>
      <w:proofErr w:type="spellEnd"/>
      <w:r>
        <w:t xml:space="preserve"> 2014; </w:t>
      </w:r>
      <w:r>
        <w:rPr>
          <w:b/>
          <w:bCs/>
        </w:rPr>
        <w:t>52</w:t>
      </w:r>
      <w:r>
        <w:t>: 4451 [PMID: 25399000 DOI: 10.1128/JCM.02640-14]</w:t>
      </w:r>
    </w:p>
    <w:p w:rsidR="001350CE" w:rsidRDefault="001350CE" w:rsidP="001350CE">
      <w:pPr>
        <w:pStyle w:val="7-"/>
      </w:pPr>
      <w:r>
        <w:t>12</w:t>
      </w:r>
      <w:r>
        <w:tab/>
      </w:r>
      <w:proofErr w:type="spellStart"/>
      <w:r>
        <w:rPr>
          <w:b/>
          <w:bCs/>
        </w:rPr>
        <w:t>Kolaylı</w:t>
      </w:r>
      <w:proofErr w:type="spellEnd"/>
      <w:r>
        <w:rPr>
          <w:b/>
          <w:bCs/>
        </w:rPr>
        <w:t xml:space="preserve"> F</w:t>
      </w:r>
      <w:r>
        <w:t xml:space="preserve">, </w:t>
      </w:r>
      <w:proofErr w:type="spellStart"/>
      <w:r>
        <w:t>Karadenizli</w:t>
      </w:r>
      <w:proofErr w:type="spellEnd"/>
      <w:r>
        <w:t xml:space="preserve"> A, </w:t>
      </w:r>
      <w:proofErr w:type="spellStart"/>
      <w:r>
        <w:t>Bingöl</w:t>
      </w:r>
      <w:proofErr w:type="spellEnd"/>
      <w:r>
        <w:t xml:space="preserve"> R, Schneider T, </w:t>
      </w:r>
      <w:proofErr w:type="gramStart"/>
      <w:r>
        <w:t>Kist</w:t>
      </w:r>
      <w:proofErr w:type="gramEnd"/>
      <w:r>
        <w:t xml:space="preserve"> M. [Differences of </w:t>
      </w:r>
      <w:proofErr w:type="spellStart"/>
      <w:r>
        <w:t>vacA</w:t>
      </w:r>
      <w:proofErr w:type="spellEnd"/>
      <w:r>
        <w:t xml:space="preserve"> alleles and </w:t>
      </w:r>
      <w:proofErr w:type="spellStart"/>
      <w:r>
        <w:t>cagA</w:t>
      </w:r>
      <w:proofErr w:type="spellEnd"/>
      <w:r>
        <w:t xml:space="preserve"> gene positivity of Helicobacter pylori strains isolated from two different countries: Turkey and Germany]. </w:t>
      </w:r>
      <w:proofErr w:type="spellStart"/>
      <w:r>
        <w:rPr>
          <w:i/>
          <w:iCs/>
        </w:rPr>
        <w:t>Mikrobiyol</w:t>
      </w:r>
      <w:proofErr w:type="spellEnd"/>
      <w:r>
        <w:rPr>
          <w:i/>
          <w:iCs/>
        </w:rPr>
        <w:t xml:space="preserve"> </w:t>
      </w:r>
      <w:proofErr w:type="spellStart"/>
      <w:r>
        <w:rPr>
          <w:i/>
          <w:iCs/>
        </w:rPr>
        <w:t>Bul</w:t>
      </w:r>
      <w:proofErr w:type="spellEnd"/>
      <w:r>
        <w:t xml:space="preserve"> 2012; </w:t>
      </w:r>
      <w:r>
        <w:rPr>
          <w:b/>
          <w:bCs/>
        </w:rPr>
        <w:t>46</w:t>
      </w:r>
      <w:r>
        <w:t>: 332-334 [PMID: 22639323]</w:t>
      </w:r>
    </w:p>
    <w:p w:rsidR="001350CE" w:rsidRDefault="001350CE" w:rsidP="001350CE">
      <w:pPr>
        <w:pStyle w:val="7-"/>
      </w:pPr>
      <w:r>
        <w:t>13</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w:t>
      </w:r>
      <w:proofErr w:type="spellStart"/>
      <w:r>
        <w:t>Ierardi</w:t>
      </w:r>
      <w:proofErr w:type="spellEnd"/>
      <w:r>
        <w:t xml:space="preserve"> E, Lee J. Why do we still have Helicobacter pylori in our Stomachs? </w:t>
      </w:r>
      <w:r>
        <w:rPr>
          <w:i/>
          <w:iCs/>
        </w:rPr>
        <w:t xml:space="preserve">Malays J Med </w:t>
      </w:r>
      <w:proofErr w:type="spellStart"/>
      <w:r>
        <w:rPr>
          <w:i/>
          <w:iCs/>
        </w:rPr>
        <w:t>Sci</w:t>
      </w:r>
      <w:proofErr w:type="spellEnd"/>
      <w:r>
        <w:t xml:space="preserve"> 2015; </w:t>
      </w:r>
      <w:r>
        <w:rPr>
          <w:b/>
          <w:bCs/>
        </w:rPr>
        <w:t>22</w:t>
      </w:r>
      <w:r>
        <w:t>: 70-75</w:t>
      </w:r>
    </w:p>
    <w:p w:rsidR="001350CE" w:rsidRDefault="001350CE" w:rsidP="001350CE">
      <w:pPr>
        <w:pStyle w:val="7-"/>
      </w:pPr>
      <w:r>
        <w:t>14</w:t>
      </w:r>
      <w:r>
        <w:tab/>
      </w:r>
      <w:r>
        <w:rPr>
          <w:b/>
          <w:bCs/>
        </w:rPr>
        <w:t>Abdullah SM</w:t>
      </w:r>
      <w:r>
        <w:t xml:space="preserve">, Hussein NR, </w:t>
      </w:r>
      <w:proofErr w:type="spellStart"/>
      <w:r>
        <w:t>Salih</w:t>
      </w:r>
      <w:proofErr w:type="spellEnd"/>
      <w:r>
        <w:t xml:space="preserve"> AM, </w:t>
      </w:r>
      <w:proofErr w:type="spellStart"/>
      <w:r>
        <w:t>Merza</w:t>
      </w:r>
      <w:proofErr w:type="spellEnd"/>
      <w:r>
        <w:t xml:space="preserve"> MA, </w:t>
      </w:r>
      <w:proofErr w:type="spellStart"/>
      <w:r>
        <w:t>Goreal</w:t>
      </w:r>
      <w:proofErr w:type="spellEnd"/>
      <w:r>
        <w:t xml:space="preserve"> AA, </w:t>
      </w:r>
      <w:proofErr w:type="spellStart"/>
      <w:r>
        <w:t>Odeesh</w:t>
      </w:r>
      <w:proofErr w:type="spellEnd"/>
      <w:r>
        <w:t xml:space="preserve"> OY, </w:t>
      </w:r>
      <w:proofErr w:type="spellStart"/>
      <w:r>
        <w:t>Majed</w:t>
      </w:r>
      <w:proofErr w:type="spellEnd"/>
      <w:r>
        <w:t xml:space="preserve"> HS, </w:t>
      </w:r>
      <w:proofErr w:type="spellStart"/>
      <w:r>
        <w:t>Assafi</w:t>
      </w:r>
      <w:proofErr w:type="spellEnd"/>
      <w:r>
        <w:t xml:space="preserve"> MA, </w:t>
      </w:r>
      <w:proofErr w:type="spellStart"/>
      <w:r>
        <w:t>Hawrami</w:t>
      </w:r>
      <w:proofErr w:type="spellEnd"/>
      <w:r>
        <w:t xml:space="preserve"> K. Infection with Helicobacter pylori strains carrying babA2 and </w:t>
      </w:r>
      <w:proofErr w:type="spellStart"/>
      <w:r>
        <w:t>cagA</w:t>
      </w:r>
      <w:proofErr w:type="spellEnd"/>
      <w:r>
        <w:t xml:space="preserve"> is associated with an increased risk of peptic ulcer disease development in Iraq. </w:t>
      </w:r>
      <w:r>
        <w:rPr>
          <w:i/>
          <w:iCs/>
        </w:rPr>
        <w:t xml:space="preserve">Arab J </w:t>
      </w:r>
      <w:proofErr w:type="spellStart"/>
      <w:r>
        <w:rPr>
          <w:i/>
          <w:iCs/>
        </w:rPr>
        <w:t>Gastroenterol</w:t>
      </w:r>
      <w:proofErr w:type="spellEnd"/>
      <w:r>
        <w:t xml:space="preserve"> 2012; </w:t>
      </w:r>
      <w:r>
        <w:rPr>
          <w:b/>
          <w:bCs/>
        </w:rPr>
        <w:t>13</w:t>
      </w:r>
      <w:r>
        <w:t>: 166-169 [PMID: 23432983 DOI: 10.1016/j.ajg.2012.12.001]</w:t>
      </w:r>
    </w:p>
    <w:p w:rsidR="001350CE" w:rsidRDefault="001350CE" w:rsidP="001350CE">
      <w:pPr>
        <w:pStyle w:val="7-"/>
      </w:pPr>
      <w:r>
        <w:t>15</w:t>
      </w:r>
      <w:r>
        <w:tab/>
      </w:r>
      <w:r>
        <w:rPr>
          <w:b/>
          <w:bCs/>
        </w:rPr>
        <w:t>Graham DY</w:t>
      </w:r>
      <w:r>
        <w:t xml:space="preserve">, Yamaoka Y. Disease-specific Helicobacter pylori virulence factors: the unfulfilled promise. </w:t>
      </w:r>
      <w:r>
        <w:rPr>
          <w:i/>
          <w:iCs/>
        </w:rPr>
        <w:t>Helicobacter</w:t>
      </w:r>
      <w:r>
        <w:t xml:space="preserve"> 2000; </w:t>
      </w:r>
      <w:r>
        <w:rPr>
          <w:b/>
          <w:bCs/>
        </w:rPr>
        <w:t xml:space="preserve">5 </w:t>
      </w:r>
      <w:proofErr w:type="spellStart"/>
      <w:r>
        <w:t>Suppl</w:t>
      </w:r>
      <w:proofErr w:type="spellEnd"/>
      <w:r>
        <w:t xml:space="preserve"> 1: S3-S9; discussion S27-S31 [PMID: 10828748]</w:t>
      </w:r>
    </w:p>
    <w:p w:rsidR="001350CE" w:rsidRDefault="001350CE" w:rsidP="001350CE">
      <w:pPr>
        <w:pStyle w:val="7-"/>
      </w:pPr>
      <w:r>
        <w:t>16</w:t>
      </w:r>
      <w:r>
        <w:tab/>
      </w:r>
      <w:r>
        <w:rPr>
          <w:b/>
          <w:bCs/>
        </w:rPr>
        <w:t>Graham DY</w:t>
      </w:r>
      <w:r>
        <w:t xml:space="preserve">. Helicobacter pylori infection in the pathogenesis of duodenal ulcer and gastric cancer: a model. </w:t>
      </w:r>
      <w:r>
        <w:rPr>
          <w:i/>
          <w:iCs/>
        </w:rPr>
        <w:t>Gastroenterology</w:t>
      </w:r>
      <w:r>
        <w:t xml:space="preserve"> 1997; </w:t>
      </w:r>
      <w:r>
        <w:rPr>
          <w:b/>
          <w:bCs/>
        </w:rPr>
        <w:t>113</w:t>
      </w:r>
      <w:r>
        <w:t>: 1983-1991 [PMID: 9394739]</w:t>
      </w:r>
    </w:p>
    <w:p w:rsidR="001350CE" w:rsidRDefault="001350CE" w:rsidP="001350CE">
      <w:pPr>
        <w:pStyle w:val="7-"/>
      </w:pPr>
      <w:r>
        <w:t>17</w:t>
      </w:r>
      <w:r>
        <w:tab/>
      </w:r>
      <w:r>
        <w:rPr>
          <w:b/>
          <w:bCs/>
        </w:rPr>
        <w:t>Yamaoka Y</w:t>
      </w:r>
      <w:r>
        <w:t xml:space="preserve">. Pathogenesis of Helicobacter pylori-Related </w:t>
      </w:r>
      <w:proofErr w:type="spellStart"/>
      <w:r>
        <w:t>Gastroduodenal</w:t>
      </w:r>
      <w:proofErr w:type="spellEnd"/>
      <w:r>
        <w:t xml:space="preserve"> Diseases from Molecular Epidemiological Studies. </w:t>
      </w:r>
      <w:proofErr w:type="spellStart"/>
      <w:r>
        <w:rPr>
          <w:i/>
          <w:iCs/>
        </w:rPr>
        <w:t>Gastroenterol</w:t>
      </w:r>
      <w:proofErr w:type="spellEnd"/>
      <w:r>
        <w:rPr>
          <w:i/>
          <w:iCs/>
        </w:rPr>
        <w:t xml:space="preserve"> Res </w:t>
      </w:r>
      <w:proofErr w:type="spellStart"/>
      <w:r>
        <w:rPr>
          <w:i/>
          <w:iCs/>
        </w:rPr>
        <w:t>Pract</w:t>
      </w:r>
      <w:proofErr w:type="spellEnd"/>
      <w:r>
        <w:t xml:space="preserve"> 2012; </w:t>
      </w:r>
      <w:r>
        <w:rPr>
          <w:b/>
          <w:bCs/>
        </w:rPr>
        <w:t>2012</w:t>
      </w:r>
      <w:r>
        <w:t>: 371503 [PMID: 22829807 DOI: 10.1155/2012/371503]</w:t>
      </w:r>
    </w:p>
    <w:p w:rsidR="001350CE" w:rsidRDefault="001350CE" w:rsidP="001350CE">
      <w:pPr>
        <w:pStyle w:val="7-"/>
      </w:pPr>
      <w:r>
        <w:t>18</w:t>
      </w:r>
      <w:r>
        <w:tab/>
      </w:r>
      <w:proofErr w:type="spellStart"/>
      <w:r>
        <w:rPr>
          <w:b/>
          <w:bCs/>
        </w:rPr>
        <w:t>Taghvaei</w:t>
      </w:r>
      <w:proofErr w:type="spellEnd"/>
      <w:r>
        <w:rPr>
          <w:b/>
          <w:bCs/>
        </w:rPr>
        <w:t xml:space="preserve"> T</w:t>
      </w:r>
      <w:r>
        <w:t xml:space="preserve">, </w:t>
      </w:r>
      <w:proofErr w:type="spellStart"/>
      <w:r>
        <w:t>Talebi</w:t>
      </w:r>
      <w:proofErr w:type="spellEnd"/>
      <w:r>
        <w:t xml:space="preserve"> </w:t>
      </w:r>
      <w:proofErr w:type="spellStart"/>
      <w:r>
        <w:t>Bezmin</w:t>
      </w:r>
      <w:proofErr w:type="spellEnd"/>
      <w:r>
        <w:t xml:space="preserve"> </w:t>
      </w:r>
      <w:proofErr w:type="spellStart"/>
      <w:r>
        <w:t>Abadi</w:t>
      </w:r>
      <w:proofErr w:type="spellEnd"/>
      <w:r>
        <w:t xml:space="preserve"> A, </w:t>
      </w:r>
      <w:proofErr w:type="spellStart"/>
      <w:r>
        <w:t>Ghasemzadeh</w:t>
      </w:r>
      <w:proofErr w:type="spellEnd"/>
      <w:r>
        <w:t xml:space="preserve"> A, </w:t>
      </w:r>
      <w:proofErr w:type="spellStart"/>
      <w:r>
        <w:t>Naderi</w:t>
      </w:r>
      <w:proofErr w:type="spellEnd"/>
      <w:r>
        <w:t xml:space="preserve"> BK, </w:t>
      </w:r>
      <w:proofErr w:type="spellStart"/>
      <w:r>
        <w:t>Mohabbati</w:t>
      </w:r>
      <w:proofErr w:type="spellEnd"/>
      <w:r>
        <w:t xml:space="preserve"> </w:t>
      </w:r>
      <w:proofErr w:type="spellStart"/>
      <w:r>
        <w:t>Mobarez</w:t>
      </w:r>
      <w:proofErr w:type="spellEnd"/>
      <w:r>
        <w:t xml:space="preserve"> A. Prevalence of </w:t>
      </w:r>
      <w:proofErr w:type="spellStart"/>
      <w:r>
        <w:t>horB</w:t>
      </w:r>
      <w:proofErr w:type="spellEnd"/>
      <w:r>
        <w:t xml:space="preserve"> gene among the Helicobacter pylori strains isolated from dyspeptic patients: first report from Iran. </w:t>
      </w:r>
      <w:r>
        <w:rPr>
          <w:i/>
          <w:iCs/>
        </w:rPr>
        <w:t xml:space="preserve">Intern </w:t>
      </w:r>
      <w:proofErr w:type="spellStart"/>
      <w:r>
        <w:rPr>
          <w:i/>
          <w:iCs/>
        </w:rPr>
        <w:t>Emerg</w:t>
      </w:r>
      <w:proofErr w:type="spellEnd"/>
      <w:r>
        <w:rPr>
          <w:i/>
          <w:iCs/>
        </w:rPr>
        <w:t xml:space="preserve"> Med</w:t>
      </w:r>
      <w:r>
        <w:t xml:space="preserve"> 2012; </w:t>
      </w:r>
      <w:r>
        <w:rPr>
          <w:b/>
          <w:bCs/>
        </w:rPr>
        <w:t>7</w:t>
      </w:r>
      <w:r>
        <w:t>: 505-508 [PMID: 21559747 DOI: 10.1007/s11739-011-0614-7]</w:t>
      </w:r>
    </w:p>
    <w:p w:rsidR="001350CE" w:rsidRDefault="001350CE" w:rsidP="001350CE">
      <w:pPr>
        <w:pStyle w:val="7-"/>
      </w:pPr>
      <w:r>
        <w:t>19</w:t>
      </w:r>
      <w:r>
        <w:tab/>
      </w:r>
      <w:proofErr w:type="spellStart"/>
      <w:r>
        <w:rPr>
          <w:b/>
          <w:bCs/>
        </w:rPr>
        <w:t>Abadi</w:t>
      </w:r>
      <w:proofErr w:type="spellEnd"/>
      <w:r>
        <w:rPr>
          <w:b/>
          <w:bCs/>
        </w:rPr>
        <w:t xml:space="preserve"> AT</w:t>
      </w:r>
      <w:r>
        <w:t xml:space="preserve">, </w:t>
      </w:r>
      <w:proofErr w:type="spellStart"/>
      <w:r>
        <w:t>Mobarez</w:t>
      </w:r>
      <w:proofErr w:type="spellEnd"/>
      <w:r>
        <w:t xml:space="preserve"> </w:t>
      </w:r>
      <w:proofErr w:type="gramStart"/>
      <w:r>
        <w:t>AM</w:t>
      </w:r>
      <w:proofErr w:type="gramEnd"/>
      <w:r>
        <w:t xml:space="preserve">, </w:t>
      </w:r>
      <w:proofErr w:type="spellStart"/>
      <w:r>
        <w:t>Bonten</w:t>
      </w:r>
      <w:proofErr w:type="spellEnd"/>
      <w:r>
        <w:t xml:space="preserve"> MJ, </w:t>
      </w:r>
      <w:proofErr w:type="spellStart"/>
      <w:r>
        <w:t>Wagenaar</w:t>
      </w:r>
      <w:proofErr w:type="spellEnd"/>
      <w:r>
        <w:t xml:space="preserve"> JA, </w:t>
      </w:r>
      <w:proofErr w:type="spellStart"/>
      <w:r>
        <w:t>Kusters</w:t>
      </w:r>
      <w:proofErr w:type="spellEnd"/>
      <w:r>
        <w:t xml:space="preserve"> JG. </w:t>
      </w:r>
      <w:proofErr w:type="gramStart"/>
      <w:r>
        <w:t xml:space="preserve">Clinical relevance of the </w:t>
      </w:r>
      <w:proofErr w:type="spellStart"/>
      <w:r>
        <w:t>cagA</w:t>
      </w:r>
      <w:proofErr w:type="spellEnd"/>
      <w:r>
        <w:t xml:space="preserve">, </w:t>
      </w:r>
      <w:proofErr w:type="spellStart"/>
      <w:r>
        <w:t>tnpA</w:t>
      </w:r>
      <w:proofErr w:type="spellEnd"/>
      <w:r>
        <w:t xml:space="preserve"> and </w:t>
      </w:r>
      <w:proofErr w:type="spellStart"/>
      <w:r>
        <w:t>tnpB</w:t>
      </w:r>
      <w:proofErr w:type="spellEnd"/>
      <w:r>
        <w:t xml:space="preserve"> genes in Helicobacter pylori.</w:t>
      </w:r>
      <w:proofErr w:type="gramEnd"/>
      <w:r>
        <w:t xml:space="preserve"> </w:t>
      </w:r>
      <w:r>
        <w:rPr>
          <w:i/>
          <w:iCs/>
        </w:rPr>
        <w:t xml:space="preserve">BMC </w:t>
      </w:r>
      <w:proofErr w:type="spellStart"/>
      <w:r>
        <w:rPr>
          <w:i/>
          <w:iCs/>
        </w:rPr>
        <w:t>Gastroenterol</w:t>
      </w:r>
      <w:proofErr w:type="spellEnd"/>
      <w:r>
        <w:t xml:space="preserve"> 2014; </w:t>
      </w:r>
      <w:r>
        <w:rPr>
          <w:b/>
          <w:bCs/>
        </w:rPr>
        <w:t>14</w:t>
      </w:r>
      <w:r>
        <w:t>: 33 [PMID: 24552154 DOI: 10.1186/1471-230X-14-33]</w:t>
      </w:r>
    </w:p>
    <w:p w:rsidR="001350CE" w:rsidRDefault="001350CE" w:rsidP="001350CE">
      <w:pPr>
        <w:pStyle w:val="7-"/>
      </w:pPr>
      <w:r>
        <w:t>20</w:t>
      </w:r>
      <w:r>
        <w:tab/>
      </w:r>
      <w:proofErr w:type="spellStart"/>
      <w:r>
        <w:rPr>
          <w:b/>
          <w:bCs/>
        </w:rPr>
        <w:t>Shafiee</w:t>
      </w:r>
      <w:proofErr w:type="spellEnd"/>
      <w:r>
        <w:rPr>
          <w:b/>
          <w:bCs/>
        </w:rPr>
        <w:t xml:space="preserve"> A</w:t>
      </w:r>
      <w:r>
        <w:t xml:space="preserve">, </w:t>
      </w:r>
      <w:proofErr w:type="spellStart"/>
      <w:r>
        <w:t>Amini</w:t>
      </w:r>
      <w:proofErr w:type="spellEnd"/>
      <w:r>
        <w:t xml:space="preserve"> M, </w:t>
      </w:r>
      <w:proofErr w:type="spellStart"/>
      <w:r>
        <w:t>Emamirad</w:t>
      </w:r>
      <w:proofErr w:type="spellEnd"/>
      <w:r>
        <w:t xml:space="preserve"> H, </w:t>
      </w:r>
      <w:proofErr w:type="spellStart"/>
      <w:r>
        <w:t>Talebi</w:t>
      </w:r>
      <w:proofErr w:type="spellEnd"/>
      <w:r>
        <w:t xml:space="preserve"> </w:t>
      </w:r>
      <w:proofErr w:type="spellStart"/>
      <w:r>
        <w:t>Bezmin</w:t>
      </w:r>
      <w:proofErr w:type="spellEnd"/>
      <w:r>
        <w:t xml:space="preserve"> </w:t>
      </w:r>
      <w:proofErr w:type="spellStart"/>
      <w:r>
        <w:t>Abadi</w:t>
      </w:r>
      <w:proofErr w:type="spellEnd"/>
      <w:r>
        <w:t xml:space="preserve"> A. Recombination and phenotype evolution dynamic of Helicobacter pylori in colonized hosts. </w:t>
      </w:r>
      <w:proofErr w:type="spellStart"/>
      <w:r>
        <w:rPr>
          <w:i/>
          <w:iCs/>
        </w:rPr>
        <w:t>Int</w:t>
      </w:r>
      <w:proofErr w:type="spellEnd"/>
      <w:r>
        <w:rPr>
          <w:i/>
          <w:iCs/>
        </w:rPr>
        <w:t xml:space="preserve"> J </w:t>
      </w:r>
      <w:proofErr w:type="spellStart"/>
      <w:r>
        <w:rPr>
          <w:i/>
          <w:iCs/>
        </w:rPr>
        <w:t>Syst</w:t>
      </w:r>
      <w:proofErr w:type="spellEnd"/>
      <w:r>
        <w:rPr>
          <w:i/>
          <w:iCs/>
        </w:rPr>
        <w:t xml:space="preserve"> </w:t>
      </w:r>
      <w:proofErr w:type="spellStart"/>
      <w:r>
        <w:rPr>
          <w:i/>
          <w:iCs/>
        </w:rPr>
        <w:t>Evol</w:t>
      </w:r>
      <w:proofErr w:type="spellEnd"/>
      <w:r>
        <w:rPr>
          <w:i/>
          <w:iCs/>
        </w:rPr>
        <w:t xml:space="preserve"> </w:t>
      </w:r>
      <w:proofErr w:type="spellStart"/>
      <w:r>
        <w:rPr>
          <w:i/>
          <w:iCs/>
        </w:rPr>
        <w:t>Microbiol</w:t>
      </w:r>
      <w:proofErr w:type="spellEnd"/>
      <w:r>
        <w:t xml:space="preserve"> 2016; </w:t>
      </w:r>
      <w:proofErr w:type="spellStart"/>
      <w:r>
        <w:t>Epub</w:t>
      </w:r>
      <w:proofErr w:type="spellEnd"/>
      <w:r>
        <w:t xml:space="preserve"> ahead of print [PMID: 27082852 DOI: 10.1099/ijsem.0.001072]</w:t>
      </w:r>
    </w:p>
    <w:p w:rsidR="001350CE" w:rsidRDefault="001350CE" w:rsidP="001350CE">
      <w:pPr>
        <w:pStyle w:val="7-"/>
      </w:pPr>
      <w:r>
        <w:t>21</w:t>
      </w:r>
      <w:r>
        <w:tab/>
      </w:r>
      <w:proofErr w:type="spellStart"/>
      <w:r>
        <w:rPr>
          <w:b/>
          <w:bCs/>
        </w:rPr>
        <w:t>Ishijima</w:t>
      </w:r>
      <w:proofErr w:type="spellEnd"/>
      <w:r>
        <w:rPr>
          <w:b/>
          <w:bCs/>
        </w:rPr>
        <w:t xml:space="preserve"> N</w:t>
      </w:r>
      <w:r>
        <w:t xml:space="preserve">, Suzuki M, </w:t>
      </w:r>
      <w:proofErr w:type="spellStart"/>
      <w:r>
        <w:t>Ashida</w:t>
      </w:r>
      <w:proofErr w:type="spellEnd"/>
      <w:r>
        <w:t xml:space="preserve"> H, Ichikawa Y, </w:t>
      </w:r>
      <w:proofErr w:type="spellStart"/>
      <w:r>
        <w:t>Kanegae</w:t>
      </w:r>
      <w:proofErr w:type="spellEnd"/>
      <w:r>
        <w:t xml:space="preserve"> Y, Saito I, </w:t>
      </w:r>
      <w:proofErr w:type="spellStart"/>
      <w:r>
        <w:t>Borén</w:t>
      </w:r>
      <w:proofErr w:type="spellEnd"/>
      <w:r>
        <w:t xml:space="preserve"> T, Haas R, </w:t>
      </w:r>
      <w:proofErr w:type="spellStart"/>
      <w:r>
        <w:t>Sasakawa</w:t>
      </w:r>
      <w:proofErr w:type="spellEnd"/>
      <w:r>
        <w:t xml:space="preserve"> C, </w:t>
      </w:r>
      <w:proofErr w:type="spellStart"/>
      <w:r>
        <w:t>Mimuro</w:t>
      </w:r>
      <w:proofErr w:type="spellEnd"/>
      <w:r>
        <w:t xml:space="preserve"> H. </w:t>
      </w:r>
      <w:proofErr w:type="spellStart"/>
      <w:r>
        <w:t>BabA</w:t>
      </w:r>
      <w:proofErr w:type="spellEnd"/>
      <w:r>
        <w:t xml:space="preserve">-mediated adherence is a </w:t>
      </w:r>
      <w:proofErr w:type="spellStart"/>
      <w:r>
        <w:t>potentiator</w:t>
      </w:r>
      <w:proofErr w:type="spellEnd"/>
      <w:r>
        <w:t xml:space="preserve"> of the Helicobacter pylori type IV secretion system activity. </w:t>
      </w:r>
      <w:r>
        <w:rPr>
          <w:i/>
          <w:iCs/>
        </w:rPr>
        <w:t xml:space="preserve">J </w:t>
      </w:r>
      <w:proofErr w:type="spellStart"/>
      <w:r>
        <w:rPr>
          <w:i/>
          <w:iCs/>
        </w:rPr>
        <w:t>Biol</w:t>
      </w:r>
      <w:proofErr w:type="spellEnd"/>
      <w:r>
        <w:rPr>
          <w:i/>
          <w:iCs/>
        </w:rPr>
        <w:t xml:space="preserve"> </w:t>
      </w:r>
      <w:proofErr w:type="spellStart"/>
      <w:r>
        <w:rPr>
          <w:i/>
          <w:iCs/>
        </w:rPr>
        <w:t>Chem</w:t>
      </w:r>
      <w:proofErr w:type="spellEnd"/>
      <w:r>
        <w:t xml:space="preserve"> 2011; </w:t>
      </w:r>
      <w:r>
        <w:rPr>
          <w:b/>
          <w:bCs/>
        </w:rPr>
        <w:t>286</w:t>
      </w:r>
      <w:r>
        <w:t>: 25256-25264 [PMID: 21596743 DOI: 10.1074/jbc.M111.233601]</w:t>
      </w:r>
    </w:p>
    <w:p w:rsidR="001350CE" w:rsidRDefault="001350CE" w:rsidP="001350CE">
      <w:pPr>
        <w:pStyle w:val="7-"/>
      </w:pPr>
      <w:r>
        <w:t>22</w:t>
      </w:r>
      <w:r>
        <w:tab/>
      </w:r>
      <w:proofErr w:type="spellStart"/>
      <w:r>
        <w:rPr>
          <w:b/>
          <w:bCs/>
        </w:rPr>
        <w:t>Figura</w:t>
      </w:r>
      <w:proofErr w:type="spellEnd"/>
      <w:r>
        <w:rPr>
          <w:b/>
          <w:bCs/>
        </w:rPr>
        <w:t xml:space="preserve"> N</w:t>
      </w:r>
      <w:r>
        <w:t xml:space="preserve">, </w:t>
      </w:r>
      <w:proofErr w:type="spellStart"/>
      <w:r>
        <w:t>Valassina</w:t>
      </w:r>
      <w:proofErr w:type="spellEnd"/>
      <w:r>
        <w:t xml:space="preserve"> M, </w:t>
      </w:r>
      <w:proofErr w:type="spellStart"/>
      <w:r>
        <w:t>Moretti</w:t>
      </w:r>
      <w:proofErr w:type="spellEnd"/>
      <w:r>
        <w:t xml:space="preserve"> E, </w:t>
      </w:r>
      <w:proofErr w:type="spellStart"/>
      <w:r>
        <w:t>Vindigni</w:t>
      </w:r>
      <w:proofErr w:type="spellEnd"/>
      <w:r>
        <w:t xml:space="preserve"> C, </w:t>
      </w:r>
      <w:proofErr w:type="spellStart"/>
      <w:r>
        <w:t>Collodel</w:t>
      </w:r>
      <w:proofErr w:type="spellEnd"/>
      <w:r>
        <w:t xml:space="preserve"> G, </w:t>
      </w:r>
      <w:proofErr w:type="spellStart"/>
      <w:r>
        <w:t>Iacoponi</w:t>
      </w:r>
      <w:proofErr w:type="spellEnd"/>
      <w:r>
        <w:t xml:space="preserve"> F, Giordano N, </w:t>
      </w:r>
      <w:proofErr w:type="spellStart"/>
      <w:r>
        <w:t>Roviello</w:t>
      </w:r>
      <w:proofErr w:type="spellEnd"/>
      <w:r>
        <w:t xml:space="preserve"> F, </w:t>
      </w:r>
      <w:proofErr w:type="spellStart"/>
      <w:r>
        <w:t>Marrelli</w:t>
      </w:r>
      <w:proofErr w:type="spellEnd"/>
      <w:r>
        <w:t xml:space="preserve"> D. Histological variety of gastric carcinoma and Helicobacter pylori </w:t>
      </w:r>
      <w:proofErr w:type="spellStart"/>
      <w:r>
        <w:t>cagA</w:t>
      </w:r>
      <w:proofErr w:type="spellEnd"/>
      <w:r>
        <w:t xml:space="preserve"> and </w:t>
      </w:r>
      <w:proofErr w:type="spellStart"/>
      <w:r>
        <w:t>vacA</w:t>
      </w:r>
      <w:proofErr w:type="spellEnd"/>
      <w:r>
        <w:t xml:space="preserve"> polymorphism. </w:t>
      </w:r>
      <w:proofErr w:type="spellStart"/>
      <w:r>
        <w:rPr>
          <w:i/>
          <w:iCs/>
        </w:rPr>
        <w:t>Eur</w:t>
      </w:r>
      <w:proofErr w:type="spellEnd"/>
      <w:r>
        <w:rPr>
          <w:i/>
          <w:iCs/>
        </w:rPr>
        <w:t xml:space="preserve"> J </w:t>
      </w:r>
      <w:proofErr w:type="spellStart"/>
      <w:r>
        <w:rPr>
          <w:i/>
          <w:iCs/>
        </w:rPr>
        <w:t>Gastroenterol</w:t>
      </w:r>
      <w:proofErr w:type="spellEnd"/>
      <w:r>
        <w:rPr>
          <w:i/>
          <w:iCs/>
        </w:rPr>
        <w:t xml:space="preserve"> </w:t>
      </w:r>
      <w:proofErr w:type="spellStart"/>
      <w:r>
        <w:rPr>
          <w:i/>
          <w:iCs/>
        </w:rPr>
        <w:t>Hepatol</w:t>
      </w:r>
      <w:proofErr w:type="spellEnd"/>
      <w:r>
        <w:t xml:space="preserve"> 2015; </w:t>
      </w:r>
      <w:r>
        <w:rPr>
          <w:b/>
          <w:bCs/>
        </w:rPr>
        <w:t>27</w:t>
      </w:r>
      <w:r>
        <w:t>: 1017-1021 [PMID: 26067222 DOI: 10.1097/MEG.0000000000000414]</w:t>
      </w:r>
    </w:p>
    <w:p w:rsidR="001350CE" w:rsidRDefault="001350CE" w:rsidP="001350CE">
      <w:pPr>
        <w:pStyle w:val="7-"/>
      </w:pPr>
      <w:r>
        <w:t>23</w:t>
      </w:r>
      <w:r>
        <w:tab/>
      </w:r>
      <w:proofErr w:type="spellStart"/>
      <w:r>
        <w:rPr>
          <w:b/>
          <w:bCs/>
        </w:rPr>
        <w:t>Yahiro</w:t>
      </w:r>
      <w:proofErr w:type="spellEnd"/>
      <w:r>
        <w:rPr>
          <w:b/>
          <w:bCs/>
        </w:rPr>
        <w:t xml:space="preserve"> K</w:t>
      </w:r>
      <w:r>
        <w:t xml:space="preserve">, Hirayama T, Moss J, Noda M. Helicobacter pylori </w:t>
      </w:r>
      <w:proofErr w:type="spellStart"/>
      <w:r>
        <w:t>VacA</w:t>
      </w:r>
      <w:proofErr w:type="spellEnd"/>
      <w:r>
        <w:t xml:space="preserve"> toxin causes cell death by inducing accumulation of cytoplasmic </w:t>
      </w:r>
      <w:proofErr w:type="spellStart"/>
      <w:r>
        <w:t>connexin</w:t>
      </w:r>
      <w:proofErr w:type="spellEnd"/>
      <w:r>
        <w:t xml:space="preserve"> 43. </w:t>
      </w:r>
      <w:r>
        <w:rPr>
          <w:i/>
          <w:iCs/>
        </w:rPr>
        <w:t>Cell Death Dis</w:t>
      </w:r>
      <w:r>
        <w:t xml:space="preserve"> 2015; </w:t>
      </w:r>
      <w:r>
        <w:rPr>
          <w:b/>
          <w:bCs/>
        </w:rPr>
        <w:t>6</w:t>
      </w:r>
      <w:r>
        <w:t>: e1971 [PMID: 26561781 DOI: 10.1038/cddis.2015.329]</w:t>
      </w:r>
    </w:p>
    <w:p w:rsidR="001350CE" w:rsidRDefault="001350CE" w:rsidP="001350CE">
      <w:pPr>
        <w:pStyle w:val="7-"/>
      </w:pPr>
      <w:r>
        <w:t>24</w:t>
      </w:r>
      <w:r>
        <w:tab/>
      </w:r>
      <w:proofErr w:type="spellStart"/>
      <w:r>
        <w:rPr>
          <w:b/>
          <w:bCs/>
        </w:rPr>
        <w:t>Yahiro</w:t>
      </w:r>
      <w:proofErr w:type="spellEnd"/>
      <w:r>
        <w:rPr>
          <w:b/>
          <w:bCs/>
        </w:rPr>
        <w:t xml:space="preserve"> K</w:t>
      </w:r>
      <w:r>
        <w:t xml:space="preserve">, </w:t>
      </w:r>
      <w:proofErr w:type="spellStart"/>
      <w:r>
        <w:t>Akazawa</w:t>
      </w:r>
      <w:proofErr w:type="spellEnd"/>
      <w:r>
        <w:t xml:space="preserve"> Y, Nakano M, Suzuki H, </w:t>
      </w:r>
      <w:proofErr w:type="spellStart"/>
      <w:r>
        <w:t>Hisatune</w:t>
      </w:r>
      <w:proofErr w:type="spellEnd"/>
      <w:r>
        <w:t xml:space="preserve"> J, </w:t>
      </w:r>
      <w:proofErr w:type="spellStart"/>
      <w:r>
        <w:t>Isomoto</w:t>
      </w:r>
      <w:proofErr w:type="spellEnd"/>
      <w:r>
        <w:t xml:space="preserve"> H, Sap J, Noda M, Moss J, Hirayama T. </w:t>
      </w:r>
      <w:r>
        <w:rPr>
          <w:i/>
          <w:iCs/>
        </w:rPr>
        <w:t>Helicobacter pylori</w:t>
      </w:r>
      <w:r>
        <w:t xml:space="preserve"> </w:t>
      </w:r>
      <w:proofErr w:type="spellStart"/>
      <w:r>
        <w:t>VacA</w:t>
      </w:r>
      <w:proofErr w:type="spellEnd"/>
      <w:r>
        <w:t xml:space="preserve"> induces apoptosis by accumulation of </w:t>
      </w:r>
      <w:proofErr w:type="spellStart"/>
      <w:r>
        <w:t>connexin</w:t>
      </w:r>
      <w:proofErr w:type="spellEnd"/>
      <w:r>
        <w:t xml:space="preserve"> 43 in </w:t>
      </w:r>
      <w:proofErr w:type="spellStart"/>
      <w:r>
        <w:t>autophagic</w:t>
      </w:r>
      <w:proofErr w:type="spellEnd"/>
      <w:r>
        <w:t xml:space="preserve"> vesicles via a Rac1/ERK-dependent pathway. </w:t>
      </w:r>
      <w:r>
        <w:rPr>
          <w:i/>
          <w:iCs/>
        </w:rPr>
        <w:t xml:space="preserve">Cell Death </w:t>
      </w:r>
      <w:proofErr w:type="spellStart"/>
      <w:r>
        <w:rPr>
          <w:i/>
          <w:iCs/>
        </w:rPr>
        <w:t>Discov</w:t>
      </w:r>
      <w:proofErr w:type="spellEnd"/>
      <w:r>
        <w:t xml:space="preserve"> 2015; </w:t>
      </w:r>
      <w:r>
        <w:rPr>
          <w:b/>
          <w:bCs/>
        </w:rPr>
        <w:t>1</w:t>
      </w:r>
      <w:r>
        <w:t>: 15035 [PMID: 27551466 DOI: 10.1038/ cddiscovery.2015.35]</w:t>
      </w:r>
    </w:p>
    <w:p w:rsidR="001350CE" w:rsidRDefault="001350CE" w:rsidP="001350CE">
      <w:pPr>
        <w:pStyle w:val="7-"/>
      </w:pPr>
      <w:r>
        <w:t>25</w:t>
      </w:r>
      <w:r>
        <w:tab/>
      </w:r>
      <w:r>
        <w:rPr>
          <w:b/>
          <w:bCs/>
        </w:rPr>
        <w:t>Feliciano O</w:t>
      </w:r>
      <w:r>
        <w:t xml:space="preserve">, Gutierrez O, Valdés L, </w:t>
      </w:r>
      <w:proofErr w:type="spellStart"/>
      <w:r>
        <w:t>Fragoso</w:t>
      </w:r>
      <w:proofErr w:type="spellEnd"/>
      <w:r>
        <w:t xml:space="preserve"> T, </w:t>
      </w:r>
      <w:proofErr w:type="spellStart"/>
      <w:r>
        <w:t>Calderin</w:t>
      </w:r>
      <w:proofErr w:type="spellEnd"/>
      <w:r>
        <w:t xml:space="preserve"> AM, Valdes AE, </w:t>
      </w:r>
      <w:proofErr w:type="spellStart"/>
      <w:r>
        <w:t>Llanes</w:t>
      </w:r>
      <w:proofErr w:type="spellEnd"/>
      <w:r>
        <w:t xml:space="preserve"> R. Prevalence of Helicobacter pylori </w:t>
      </w:r>
      <w:proofErr w:type="spellStart"/>
      <w:r>
        <w:t>vacA</w:t>
      </w:r>
      <w:proofErr w:type="spellEnd"/>
      <w:r>
        <w:t xml:space="preserve">, </w:t>
      </w:r>
      <w:proofErr w:type="spellStart"/>
      <w:r>
        <w:t>cagA</w:t>
      </w:r>
      <w:proofErr w:type="spellEnd"/>
      <w:r>
        <w:t xml:space="preserve">, and </w:t>
      </w:r>
      <w:proofErr w:type="spellStart"/>
      <w:r>
        <w:t>iceA</w:t>
      </w:r>
      <w:proofErr w:type="spellEnd"/>
      <w:r>
        <w:t xml:space="preserve"> Genotypes in Cuban Patients with Upper Gastrointestinal Diseases. </w:t>
      </w:r>
      <w:r>
        <w:rPr>
          <w:i/>
          <w:iCs/>
        </w:rPr>
        <w:t xml:space="preserve">Biomed Res </w:t>
      </w:r>
      <w:proofErr w:type="spellStart"/>
      <w:r>
        <w:rPr>
          <w:i/>
          <w:iCs/>
        </w:rPr>
        <w:t>Int</w:t>
      </w:r>
      <w:proofErr w:type="spellEnd"/>
      <w:r>
        <w:t xml:space="preserve"> 2015; </w:t>
      </w:r>
      <w:r>
        <w:rPr>
          <w:b/>
          <w:bCs/>
        </w:rPr>
        <w:t>2015</w:t>
      </w:r>
      <w:r>
        <w:t>: 753710 [PMID: 25945344 DOI: 10.1155/2015/753710]</w:t>
      </w:r>
    </w:p>
    <w:p w:rsidR="001350CE" w:rsidRDefault="001350CE" w:rsidP="001350CE">
      <w:pPr>
        <w:pStyle w:val="7-"/>
        <w:rPr>
          <w:spacing w:val="-3"/>
        </w:rPr>
      </w:pPr>
      <w:r>
        <w:t>26</w:t>
      </w:r>
      <w:r>
        <w:tab/>
      </w:r>
      <w:proofErr w:type="spellStart"/>
      <w:r>
        <w:rPr>
          <w:b/>
          <w:bCs/>
          <w:spacing w:val="-3"/>
        </w:rPr>
        <w:t>Abadi</w:t>
      </w:r>
      <w:proofErr w:type="spellEnd"/>
      <w:r>
        <w:rPr>
          <w:b/>
          <w:bCs/>
          <w:spacing w:val="-3"/>
        </w:rPr>
        <w:t xml:space="preserve"> AT</w:t>
      </w:r>
      <w:r>
        <w:rPr>
          <w:spacing w:val="-3"/>
        </w:rPr>
        <w:t xml:space="preserve">, </w:t>
      </w:r>
      <w:proofErr w:type="spellStart"/>
      <w:r>
        <w:rPr>
          <w:spacing w:val="-3"/>
        </w:rPr>
        <w:t>Mobarez</w:t>
      </w:r>
      <w:proofErr w:type="spellEnd"/>
      <w:r>
        <w:rPr>
          <w:spacing w:val="-3"/>
        </w:rPr>
        <w:t xml:space="preserve"> AM, </w:t>
      </w:r>
      <w:proofErr w:type="spellStart"/>
      <w:r>
        <w:rPr>
          <w:spacing w:val="-3"/>
        </w:rPr>
        <w:t>Teymournejad</w:t>
      </w:r>
      <w:proofErr w:type="spellEnd"/>
      <w:r>
        <w:rPr>
          <w:spacing w:val="-3"/>
        </w:rPr>
        <w:t xml:space="preserve"> O, </w:t>
      </w:r>
      <w:proofErr w:type="spellStart"/>
      <w:r>
        <w:rPr>
          <w:spacing w:val="-3"/>
        </w:rPr>
        <w:t>Karbalaei</w:t>
      </w:r>
      <w:proofErr w:type="spellEnd"/>
      <w:r>
        <w:rPr>
          <w:spacing w:val="-3"/>
        </w:rPr>
        <w:t xml:space="preserve"> M. Concomitant Colonization of Helicobacter pylori in Dental Plaque and Gastric Biopsy. </w:t>
      </w:r>
      <w:r>
        <w:rPr>
          <w:i/>
          <w:iCs/>
          <w:spacing w:val="-3"/>
        </w:rPr>
        <w:t xml:space="preserve">J </w:t>
      </w:r>
      <w:proofErr w:type="spellStart"/>
      <w:r>
        <w:rPr>
          <w:i/>
          <w:iCs/>
          <w:spacing w:val="-3"/>
        </w:rPr>
        <w:t>Pathog</w:t>
      </w:r>
      <w:proofErr w:type="spellEnd"/>
      <w:r>
        <w:rPr>
          <w:spacing w:val="-3"/>
        </w:rPr>
        <w:t xml:space="preserve"> 2014; </w:t>
      </w:r>
      <w:r>
        <w:rPr>
          <w:b/>
          <w:bCs/>
          <w:spacing w:val="-3"/>
        </w:rPr>
        <w:t>2014</w:t>
      </w:r>
      <w:r>
        <w:rPr>
          <w:spacing w:val="-3"/>
        </w:rPr>
        <w:t>: 871601 [PMID: 25120932 DOI: 10.1155/2014/871601]</w:t>
      </w:r>
    </w:p>
    <w:p w:rsidR="001350CE" w:rsidRDefault="001350CE" w:rsidP="001350CE">
      <w:pPr>
        <w:pStyle w:val="7-"/>
      </w:pPr>
      <w:r>
        <w:t>27</w:t>
      </w:r>
      <w:r>
        <w:tab/>
      </w:r>
      <w:proofErr w:type="spellStart"/>
      <w:r>
        <w:rPr>
          <w:b/>
          <w:bCs/>
        </w:rPr>
        <w:t>Talebi</w:t>
      </w:r>
      <w:proofErr w:type="spellEnd"/>
      <w:r>
        <w:rPr>
          <w:b/>
          <w:bCs/>
        </w:rPr>
        <w:t xml:space="preserve"> </w:t>
      </w:r>
      <w:proofErr w:type="spellStart"/>
      <w:r>
        <w:rPr>
          <w:b/>
          <w:bCs/>
        </w:rPr>
        <w:t>Bezmin</w:t>
      </w:r>
      <w:proofErr w:type="spellEnd"/>
      <w:r>
        <w:rPr>
          <w:b/>
          <w:bCs/>
        </w:rPr>
        <w:t xml:space="preserve"> </w:t>
      </w:r>
      <w:proofErr w:type="spellStart"/>
      <w:r>
        <w:rPr>
          <w:b/>
          <w:bCs/>
        </w:rPr>
        <w:t>Abadi</w:t>
      </w:r>
      <w:proofErr w:type="spellEnd"/>
      <w:r>
        <w:rPr>
          <w:b/>
          <w:bCs/>
        </w:rPr>
        <w:t xml:space="preserve"> A</w:t>
      </w:r>
      <w:r>
        <w:t xml:space="preserve">. The Helicobacter pylori </w:t>
      </w:r>
      <w:proofErr w:type="spellStart"/>
      <w:r>
        <w:t>dupA</w:t>
      </w:r>
      <w:proofErr w:type="spellEnd"/>
      <w:r>
        <w:t xml:space="preserve">: A Novel Biomarker for Digestive Diseases. </w:t>
      </w:r>
      <w:r>
        <w:rPr>
          <w:i/>
          <w:iCs/>
        </w:rPr>
        <w:t xml:space="preserve">Front Med </w:t>
      </w:r>
      <w:r>
        <w:t xml:space="preserve">(Lausanne) 2014; </w:t>
      </w:r>
      <w:r>
        <w:rPr>
          <w:b/>
          <w:bCs/>
        </w:rPr>
        <w:t>1</w:t>
      </w:r>
      <w:r>
        <w:t>: 13 [PMID: 25767798 DOI: 10.3389/fmed.2014.00013]</w:t>
      </w:r>
    </w:p>
    <w:p w:rsidR="001350CE" w:rsidRDefault="001350CE" w:rsidP="001350CE">
      <w:pPr>
        <w:pStyle w:val="7-"/>
      </w:pPr>
      <w:r>
        <w:t>28</w:t>
      </w:r>
      <w:r>
        <w:tab/>
      </w:r>
      <w:proofErr w:type="spellStart"/>
      <w:r>
        <w:rPr>
          <w:b/>
          <w:bCs/>
        </w:rPr>
        <w:t>Shiota</w:t>
      </w:r>
      <w:proofErr w:type="spellEnd"/>
      <w:r>
        <w:rPr>
          <w:b/>
          <w:bCs/>
        </w:rPr>
        <w:t xml:space="preserve"> S</w:t>
      </w:r>
      <w:r>
        <w:t xml:space="preserve">, Suzuki R, Yamaoka Y. The significance of virulence factors in Helicobacter pylori. </w:t>
      </w:r>
      <w:r>
        <w:rPr>
          <w:i/>
          <w:iCs/>
        </w:rPr>
        <w:t>J Dig Dis</w:t>
      </w:r>
      <w:r>
        <w:t xml:space="preserve"> 2013; </w:t>
      </w:r>
      <w:r>
        <w:rPr>
          <w:b/>
          <w:bCs/>
        </w:rPr>
        <w:t>14</w:t>
      </w:r>
      <w:r>
        <w:t xml:space="preserve">: 341-349 [PMID: 23452293 </w:t>
      </w:r>
      <w:r>
        <w:lastRenderedPageBreak/>
        <w:t>DOI: 10.1111/1751-2980.12054]</w:t>
      </w:r>
    </w:p>
    <w:p w:rsidR="001350CE" w:rsidRDefault="001350CE" w:rsidP="001350CE">
      <w:pPr>
        <w:pStyle w:val="7-"/>
      </w:pPr>
      <w:r>
        <w:t>29</w:t>
      </w:r>
      <w:r>
        <w:tab/>
      </w:r>
      <w:proofErr w:type="spellStart"/>
      <w:r>
        <w:rPr>
          <w:b/>
          <w:bCs/>
        </w:rPr>
        <w:t>Alm</w:t>
      </w:r>
      <w:proofErr w:type="spellEnd"/>
      <w:r>
        <w:rPr>
          <w:b/>
          <w:bCs/>
        </w:rPr>
        <w:t xml:space="preserve"> RA</w:t>
      </w:r>
      <w:r>
        <w:t xml:space="preserve">, Ling LS, </w:t>
      </w:r>
      <w:proofErr w:type="spellStart"/>
      <w:r>
        <w:t>Moir</w:t>
      </w:r>
      <w:proofErr w:type="spellEnd"/>
      <w:r>
        <w:t xml:space="preserve"> DT, King BL, Brown ED, </w:t>
      </w:r>
      <w:proofErr w:type="spellStart"/>
      <w:r>
        <w:t>Doig</w:t>
      </w:r>
      <w:proofErr w:type="spellEnd"/>
      <w:r>
        <w:t xml:space="preserve"> PC, Smith DR, Noonan B, Guild BC, </w:t>
      </w:r>
      <w:proofErr w:type="spellStart"/>
      <w:r>
        <w:t>deJonge</w:t>
      </w:r>
      <w:proofErr w:type="spellEnd"/>
      <w:r>
        <w:t xml:space="preserve"> BL, Carmel G, </w:t>
      </w:r>
      <w:proofErr w:type="spellStart"/>
      <w:r>
        <w:t>Tummino</w:t>
      </w:r>
      <w:proofErr w:type="spellEnd"/>
      <w:r>
        <w:t xml:space="preserve"> PJ, Caruso A, </w:t>
      </w:r>
      <w:proofErr w:type="spellStart"/>
      <w:r>
        <w:t>Uria-Nickelsen</w:t>
      </w:r>
      <w:proofErr w:type="spellEnd"/>
      <w:r>
        <w:t xml:space="preserve"> M, Mills DM, Ives C, Gibson R, </w:t>
      </w:r>
      <w:proofErr w:type="spellStart"/>
      <w:r>
        <w:t>Merberg</w:t>
      </w:r>
      <w:proofErr w:type="spellEnd"/>
      <w:r>
        <w:t xml:space="preserve"> D, Mills SD, Jiang Q, Taylor DE, </w:t>
      </w:r>
      <w:proofErr w:type="spellStart"/>
      <w:r>
        <w:t>Vovis</w:t>
      </w:r>
      <w:proofErr w:type="spellEnd"/>
      <w:r>
        <w:t xml:space="preserve"> GF, Trust TJ. </w:t>
      </w:r>
      <w:proofErr w:type="gramStart"/>
      <w:r>
        <w:t>Genomic-sequence comparison of two unrelated isolates of the human gastric pathogen Helicobacter pylori.</w:t>
      </w:r>
      <w:proofErr w:type="gramEnd"/>
      <w:r>
        <w:t xml:space="preserve"> </w:t>
      </w:r>
      <w:r>
        <w:rPr>
          <w:i/>
          <w:iCs/>
        </w:rPr>
        <w:t>Nature</w:t>
      </w:r>
      <w:r>
        <w:t xml:space="preserve"> 1999; </w:t>
      </w:r>
      <w:r>
        <w:rPr>
          <w:b/>
          <w:bCs/>
        </w:rPr>
        <w:t>397</w:t>
      </w:r>
      <w:r>
        <w:t>: 176-180 [PMID: 9923682 DOI: 10.1038/16495]</w:t>
      </w:r>
    </w:p>
    <w:p w:rsidR="001350CE" w:rsidRDefault="001350CE" w:rsidP="001350CE">
      <w:pPr>
        <w:pStyle w:val="7-"/>
      </w:pPr>
      <w:r>
        <w:t>30</w:t>
      </w:r>
      <w:r>
        <w:tab/>
      </w:r>
      <w:proofErr w:type="spellStart"/>
      <w:r>
        <w:rPr>
          <w:b/>
          <w:bCs/>
        </w:rPr>
        <w:t>Alm</w:t>
      </w:r>
      <w:proofErr w:type="spellEnd"/>
      <w:r>
        <w:rPr>
          <w:b/>
          <w:bCs/>
        </w:rPr>
        <w:t xml:space="preserve"> RA</w:t>
      </w:r>
      <w:r>
        <w:t xml:space="preserve">, Trust TJ. Analysis of the genetic diversity of Helicobacter pylori: the tale of two genomes. </w:t>
      </w:r>
      <w:r>
        <w:rPr>
          <w:i/>
          <w:iCs/>
        </w:rPr>
        <w:t xml:space="preserve">J </w:t>
      </w:r>
      <w:proofErr w:type="spellStart"/>
      <w:r>
        <w:rPr>
          <w:i/>
          <w:iCs/>
        </w:rPr>
        <w:t>Mol</w:t>
      </w:r>
      <w:proofErr w:type="spellEnd"/>
      <w:r>
        <w:rPr>
          <w:i/>
          <w:iCs/>
        </w:rPr>
        <w:t xml:space="preserve"> Med </w:t>
      </w:r>
      <w:r>
        <w:t>(</w:t>
      </w:r>
      <w:proofErr w:type="spellStart"/>
      <w:r>
        <w:t>Berl</w:t>
      </w:r>
      <w:proofErr w:type="spellEnd"/>
      <w:r>
        <w:t xml:space="preserve">) 1999; </w:t>
      </w:r>
      <w:r>
        <w:rPr>
          <w:b/>
          <w:bCs/>
        </w:rPr>
        <w:t>77</w:t>
      </w:r>
      <w:r>
        <w:t>: 834-846 [PMID: 10682319]</w:t>
      </w:r>
    </w:p>
    <w:p w:rsidR="001350CE" w:rsidRDefault="001350CE" w:rsidP="001350CE">
      <w:pPr>
        <w:pStyle w:val="7-"/>
      </w:pPr>
      <w:r>
        <w:t>31</w:t>
      </w:r>
      <w:r>
        <w:tab/>
      </w:r>
      <w:r>
        <w:rPr>
          <w:b/>
          <w:bCs/>
        </w:rPr>
        <w:t>Lu H</w:t>
      </w:r>
      <w:r>
        <w:t xml:space="preserve">, Hsu PI, Graham DY, Yamaoka Y. Duodenal ulcer promoting gene of Helicobacter pylori. </w:t>
      </w:r>
      <w:r>
        <w:rPr>
          <w:i/>
          <w:iCs/>
        </w:rPr>
        <w:t>Gastroenterology</w:t>
      </w:r>
      <w:r>
        <w:t xml:space="preserve"> 2005; </w:t>
      </w:r>
      <w:r>
        <w:rPr>
          <w:b/>
          <w:bCs/>
        </w:rPr>
        <w:t>128</w:t>
      </w:r>
      <w:r>
        <w:t>: 833-848 [PMID: 15825067]</w:t>
      </w:r>
    </w:p>
    <w:p w:rsidR="001350CE" w:rsidRDefault="001350CE" w:rsidP="001350CE">
      <w:pPr>
        <w:pStyle w:val="7-"/>
      </w:pPr>
      <w:r>
        <w:t>32</w:t>
      </w:r>
      <w:r>
        <w:tab/>
      </w:r>
      <w:proofErr w:type="spellStart"/>
      <w:r>
        <w:rPr>
          <w:b/>
          <w:bCs/>
        </w:rPr>
        <w:t>Kavermann</w:t>
      </w:r>
      <w:proofErr w:type="spellEnd"/>
      <w:r>
        <w:rPr>
          <w:b/>
          <w:bCs/>
        </w:rPr>
        <w:t xml:space="preserve"> H</w:t>
      </w:r>
      <w:r>
        <w:t xml:space="preserve">, Burns BP, </w:t>
      </w:r>
      <w:proofErr w:type="spellStart"/>
      <w:r>
        <w:t>Angermuller</w:t>
      </w:r>
      <w:proofErr w:type="spellEnd"/>
      <w:r>
        <w:t xml:space="preserve"> K, </w:t>
      </w:r>
      <w:proofErr w:type="spellStart"/>
      <w:r>
        <w:t>Odenbreit</w:t>
      </w:r>
      <w:proofErr w:type="spellEnd"/>
      <w:r>
        <w:t xml:space="preserve"> S, Fischer W, Melchers K, Haas R. Identification and characterization of Helicobacter pylori genes essential for gastric colonization. </w:t>
      </w:r>
      <w:r>
        <w:rPr>
          <w:i/>
          <w:iCs/>
        </w:rPr>
        <w:t xml:space="preserve">J </w:t>
      </w:r>
      <w:proofErr w:type="spellStart"/>
      <w:r>
        <w:rPr>
          <w:i/>
          <w:iCs/>
        </w:rPr>
        <w:t>Exp</w:t>
      </w:r>
      <w:proofErr w:type="spellEnd"/>
      <w:r>
        <w:rPr>
          <w:i/>
          <w:iCs/>
        </w:rPr>
        <w:t xml:space="preserve"> Med</w:t>
      </w:r>
      <w:r>
        <w:t xml:space="preserve"> 2003; </w:t>
      </w:r>
      <w:r>
        <w:rPr>
          <w:b/>
          <w:bCs/>
        </w:rPr>
        <w:t>197</w:t>
      </w:r>
      <w:r>
        <w:t>: 813-822 [PMID: 12668646 DOI: 10.1084/ jem.20021531]</w:t>
      </w:r>
    </w:p>
    <w:p w:rsidR="001350CE" w:rsidRDefault="001350CE" w:rsidP="001350CE">
      <w:pPr>
        <w:pStyle w:val="7-"/>
      </w:pPr>
      <w:r>
        <w:t>33</w:t>
      </w:r>
      <w:r>
        <w:tab/>
      </w:r>
      <w:proofErr w:type="spellStart"/>
      <w:r>
        <w:rPr>
          <w:b/>
          <w:bCs/>
        </w:rPr>
        <w:t>Alam</w:t>
      </w:r>
      <w:proofErr w:type="spellEnd"/>
      <w:r>
        <w:rPr>
          <w:b/>
          <w:bCs/>
        </w:rPr>
        <w:t xml:space="preserve"> J</w:t>
      </w:r>
      <w:r>
        <w:t xml:space="preserve">, </w:t>
      </w:r>
      <w:proofErr w:type="spellStart"/>
      <w:r>
        <w:t>Maiti</w:t>
      </w:r>
      <w:proofErr w:type="spellEnd"/>
      <w:r>
        <w:t xml:space="preserve"> S, </w:t>
      </w:r>
      <w:proofErr w:type="spellStart"/>
      <w:r>
        <w:t>Ghosh</w:t>
      </w:r>
      <w:proofErr w:type="spellEnd"/>
      <w:r>
        <w:t xml:space="preserve"> P, De R, </w:t>
      </w:r>
      <w:proofErr w:type="spellStart"/>
      <w:r>
        <w:t>Chowdhury</w:t>
      </w:r>
      <w:proofErr w:type="spellEnd"/>
      <w:r>
        <w:t xml:space="preserve"> A, Das S, </w:t>
      </w:r>
      <w:proofErr w:type="spellStart"/>
      <w:r>
        <w:t>Macaden</w:t>
      </w:r>
      <w:proofErr w:type="spellEnd"/>
      <w:r>
        <w:t xml:space="preserve"> R, </w:t>
      </w:r>
      <w:proofErr w:type="spellStart"/>
      <w:r>
        <w:t>Devarbhavi</w:t>
      </w:r>
      <w:proofErr w:type="spellEnd"/>
      <w:r>
        <w:t xml:space="preserve"> H, Ramamurthy T, </w:t>
      </w:r>
      <w:proofErr w:type="spellStart"/>
      <w:r>
        <w:t>Mukhopadhyay</w:t>
      </w:r>
      <w:proofErr w:type="spellEnd"/>
      <w:r>
        <w:t xml:space="preserve"> AK. </w:t>
      </w:r>
      <w:proofErr w:type="gramStart"/>
      <w:r>
        <w:t xml:space="preserve">Significant association of the </w:t>
      </w:r>
      <w:proofErr w:type="spellStart"/>
      <w:r>
        <w:t>dupA</w:t>
      </w:r>
      <w:proofErr w:type="spellEnd"/>
      <w:r>
        <w:t xml:space="preserve"> gene of Helicobacter pylori with duodenal ulcer development in a South-east Indian population.</w:t>
      </w:r>
      <w:proofErr w:type="gramEnd"/>
      <w:r>
        <w:t xml:space="preserve"> </w:t>
      </w:r>
      <w:r>
        <w:rPr>
          <w:i/>
          <w:iCs/>
        </w:rPr>
        <w:t xml:space="preserve">J Med </w:t>
      </w:r>
      <w:proofErr w:type="spellStart"/>
      <w:r>
        <w:rPr>
          <w:i/>
          <w:iCs/>
        </w:rPr>
        <w:t>Microbiol</w:t>
      </w:r>
      <w:proofErr w:type="spellEnd"/>
      <w:r>
        <w:t xml:space="preserve"> 2012; </w:t>
      </w:r>
      <w:r>
        <w:rPr>
          <w:b/>
          <w:bCs/>
        </w:rPr>
        <w:t>61</w:t>
      </w:r>
      <w:r>
        <w:t>: 1295-1302 [PMID: 22653921 DOI: 10.1099/jmm.0.038398-0]</w:t>
      </w:r>
    </w:p>
    <w:p w:rsidR="001350CE" w:rsidRDefault="001350CE" w:rsidP="001350CE">
      <w:pPr>
        <w:pStyle w:val="7-"/>
      </w:pPr>
      <w:r>
        <w:t>34</w:t>
      </w:r>
      <w:r>
        <w:tab/>
      </w:r>
      <w:r>
        <w:rPr>
          <w:b/>
          <w:bCs/>
        </w:rPr>
        <w:t>Gomes LI</w:t>
      </w:r>
      <w:r>
        <w:t xml:space="preserve">, Rocha GA, Rocha AM, </w:t>
      </w:r>
      <w:proofErr w:type="spellStart"/>
      <w:r>
        <w:t>Soares</w:t>
      </w:r>
      <w:proofErr w:type="spellEnd"/>
      <w:r>
        <w:t xml:space="preserve"> TF, Oliveira CA, </w:t>
      </w:r>
      <w:proofErr w:type="spellStart"/>
      <w:r>
        <w:t>Bittencourt</w:t>
      </w:r>
      <w:proofErr w:type="spellEnd"/>
      <w:r>
        <w:t xml:space="preserve"> PF, </w:t>
      </w:r>
      <w:proofErr w:type="spellStart"/>
      <w:r>
        <w:t>Queiroz</w:t>
      </w:r>
      <w:proofErr w:type="spellEnd"/>
      <w:r>
        <w:t xml:space="preserve"> DM. Lack of association between Helicobacter pylori infection with </w:t>
      </w:r>
      <w:proofErr w:type="spellStart"/>
      <w:r>
        <w:t>dupA</w:t>
      </w:r>
      <w:proofErr w:type="spellEnd"/>
      <w:r>
        <w:t xml:space="preserve">-positive strains and </w:t>
      </w:r>
      <w:proofErr w:type="spellStart"/>
      <w:r>
        <w:t>gastroduodenal</w:t>
      </w:r>
      <w:proofErr w:type="spellEnd"/>
      <w:r>
        <w:t xml:space="preserve"> diseases in Brazilian patients. </w:t>
      </w:r>
      <w:proofErr w:type="spellStart"/>
      <w:r>
        <w:rPr>
          <w:i/>
          <w:iCs/>
        </w:rPr>
        <w:t>Int</w:t>
      </w:r>
      <w:proofErr w:type="spellEnd"/>
      <w:r>
        <w:rPr>
          <w:i/>
          <w:iCs/>
        </w:rPr>
        <w:t xml:space="preserve"> J Med </w:t>
      </w:r>
      <w:proofErr w:type="spellStart"/>
      <w:r>
        <w:rPr>
          <w:i/>
          <w:iCs/>
        </w:rPr>
        <w:t>Microbiol</w:t>
      </w:r>
      <w:proofErr w:type="spellEnd"/>
      <w:r>
        <w:t xml:space="preserve"> 2008; </w:t>
      </w:r>
      <w:r>
        <w:rPr>
          <w:b/>
          <w:bCs/>
        </w:rPr>
        <w:t>298</w:t>
      </w:r>
      <w:r>
        <w:t>: 223-230 [PMID: 17897881 DOI: 10.1016/j. ijmm.2007.05.006]</w:t>
      </w:r>
    </w:p>
    <w:p w:rsidR="001350CE" w:rsidRDefault="001350CE" w:rsidP="001350CE">
      <w:pPr>
        <w:pStyle w:val="7-"/>
      </w:pPr>
      <w:r>
        <w:t>35</w:t>
      </w:r>
      <w:r>
        <w:tab/>
      </w:r>
      <w:proofErr w:type="spellStart"/>
      <w:r>
        <w:rPr>
          <w:b/>
          <w:bCs/>
        </w:rPr>
        <w:t>Abadi</w:t>
      </w:r>
      <w:proofErr w:type="spellEnd"/>
      <w:r>
        <w:rPr>
          <w:b/>
          <w:bCs/>
        </w:rPr>
        <w:t xml:space="preserve"> AT</w:t>
      </w:r>
      <w:r>
        <w:t xml:space="preserve">, </w:t>
      </w:r>
      <w:proofErr w:type="spellStart"/>
      <w:r>
        <w:t>Taghvaei</w:t>
      </w:r>
      <w:proofErr w:type="spellEnd"/>
      <w:r>
        <w:t xml:space="preserve"> T, Wolfram L, </w:t>
      </w:r>
      <w:proofErr w:type="spellStart"/>
      <w:r>
        <w:t>Kusters</w:t>
      </w:r>
      <w:proofErr w:type="spellEnd"/>
      <w:r>
        <w:t xml:space="preserve"> JG. Infection with Helicobacter pylori strains lacking </w:t>
      </w:r>
      <w:proofErr w:type="spellStart"/>
      <w:r>
        <w:t>dupA</w:t>
      </w:r>
      <w:proofErr w:type="spellEnd"/>
      <w:r>
        <w:t xml:space="preserve"> is associated with an increased risk of gastric ulcer and gastric cancer development. </w:t>
      </w:r>
      <w:r>
        <w:rPr>
          <w:i/>
          <w:iCs/>
        </w:rPr>
        <w:t xml:space="preserve">J Med </w:t>
      </w:r>
      <w:proofErr w:type="spellStart"/>
      <w:r>
        <w:rPr>
          <w:i/>
          <w:iCs/>
        </w:rPr>
        <w:t>Microbiol</w:t>
      </w:r>
      <w:proofErr w:type="spellEnd"/>
      <w:r>
        <w:t xml:space="preserve"> 2012; </w:t>
      </w:r>
      <w:r>
        <w:rPr>
          <w:b/>
          <w:bCs/>
        </w:rPr>
        <w:t>61</w:t>
      </w:r>
      <w:r>
        <w:t>: 23-30 [PMID: 21903829 DOI: 10.1099/jmm.0.027052-0]</w:t>
      </w:r>
    </w:p>
    <w:p w:rsidR="001350CE" w:rsidRDefault="001350CE" w:rsidP="001350CE">
      <w:pPr>
        <w:pStyle w:val="7-"/>
      </w:pPr>
      <w:r>
        <w:t>36</w:t>
      </w:r>
      <w:r>
        <w:tab/>
      </w:r>
      <w:r>
        <w:rPr>
          <w:b/>
          <w:bCs/>
        </w:rPr>
        <w:t>Hussein NR</w:t>
      </w:r>
      <w:r>
        <w:t xml:space="preserve">, </w:t>
      </w:r>
      <w:proofErr w:type="spellStart"/>
      <w:r>
        <w:t>Tuncel</w:t>
      </w:r>
      <w:proofErr w:type="spellEnd"/>
      <w:r>
        <w:t xml:space="preserve"> IE. Helicobacter pylori </w:t>
      </w:r>
      <w:proofErr w:type="spellStart"/>
      <w:r>
        <w:t>dupA</w:t>
      </w:r>
      <w:proofErr w:type="spellEnd"/>
      <w:r>
        <w:t xml:space="preserve"> and smoking are associated with increased levels of interleukin-8 in gastric mucosa in Iraq. </w:t>
      </w:r>
      <w:r>
        <w:rPr>
          <w:i/>
          <w:iCs/>
        </w:rPr>
        <w:t xml:space="preserve">Hum </w:t>
      </w:r>
      <w:proofErr w:type="spellStart"/>
      <w:r>
        <w:rPr>
          <w:i/>
          <w:iCs/>
        </w:rPr>
        <w:t>Pathol</w:t>
      </w:r>
      <w:proofErr w:type="spellEnd"/>
      <w:r>
        <w:t xml:space="preserve"> 2015; </w:t>
      </w:r>
      <w:r>
        <w:rPr>
          <w:b/>
          <w:bCs/>
        </w:rPr>
        <w:t>46</w:t>
      </w:r>
      <w:r>
        <w:t>: 929-930 [PMID: 25791584]</w:t>
      </w:r>
    </w:p>
    <w:p w:rsidR="001350CE" w:rsidRDefault="001350CE" w:rsidP="001350CE">
      <w:pPr>
        <w:pStyle w:val="7-"/>
      </w:pPr>
      <w:r>
        <w:t>37</w:t>
      </w:r>
      <w:r>
        <w:tab/>
      </w:r>
      <w:proofErr w:type="spellStart"/>
      <w:r>
        <w:rPr>
          <w:b/>
          <w:bCs/>
        </w:rPr>
        <w:t>Imagawa</w:t>
      </w:r>
      <w:proofErr w:type="spellEnd"/>
      <w:r>
        <w:rPr>
          <w:b/>
          <w:bCs/>
        </w:rPr>
        <w:t xml:space="preserve"> S</w:t>
      </w:r>
      <w:r>
        <w:t xml:space="preserve">, Ito M, Yoshihara M, </w:t>
      </w:r>
      <w:proofErr w:type="spellStart"/>
      <w:r>
        <w:t>Eguchi</w:t>
      </w:r>
      <w:proofErr w:type="spellEnd"/>
      <w:r>
        <w:t xml:space="preserve"> H, Tanaka S, </w:t>
      </w:r>
      <w:proofErr w:type="spellStart"/>
      <w:r>
        <w:t>Chayama</w:t>
      </w:r>
      <w:proofErr w:type="spellEnd"/>
      <w:r>
        <w:t xml:space="preserve"> K. Helicobacter pylori </w:t>
      </w:r>
      <w:proofErr w:type="spellStart"/>
      <w:r>
        <w:t>dupA</w:t>
      </w:r>
      <w:proofErr w:type="spellEnd"/>
      <w:r>
        <w:t xml:space="preserve"> and gastric acid secretion are negatively associated with gastric cancer development. </w:t>
      </w:r>
      <w:r>
        <w:rPr>
          <w:i/>
          <w:iCs/>
        </w:rPr>
        <w:t xml:space="preserve">J Med </w:t>
      </w:r>
      <w:proofErr w:type="spellStart"/>
      <w:r>
        <w:rPr>
          <w:i/>
          <w:iCs/>
        </w:rPr>
        <w:t>Microbiol</w:t>
      </w:r>
      <w:proofErr w:type="spellEnd"/>
      <w:r>
        <w:t xml:space="preserve"> 2010; </w:t>
      </w:r>
      <w:r>
        <w:rPr>
          <w:b/>
          <w:bCs/>
        </w:rPr>
        <w:t>59</w:t>
      </w:r>
      <w:r>
        <w:t>: 1484-1489 [PMID: 20829397 DOI: 10.1099/jmm.0.021816-0]</w:t>
      </w:r>
    </w:p>
    <w:p w:rsidR="001350CE" w:rsidRDefault="001350CE" w:rsidP="001350CE">
      <w:pPr>
        <w:pStyle w:val="7-"/>
      </w:pPr>
      <w:r>
        <w:t>38</w:t>
      </w:r>
      <w:r>
        <w:tab/>
      </w:r>
      <w:r>
        <w:rPr>
          <w:b/>
          <w:bCs/>
        </w:rPr>
        <w:t>Jung SW</w:t>
      </w:r>
      <w:r>
        <w:t xml:space="preserve">, Sugimoto M, </w:t>
      </w:r>
      <w:proofErr w:type="spellStart"/>
      <w:r>
        <w:t>Shiota</w:t>
      </w:r>
      <w:proofErr w:type="spellEnd"/>
      <w:r>
        <w:t xml:space="preserve"> S, Graham DY, Yamaoka Y. The intact </w:t>
      </w:r>
      <w:proofErr w:type="spellStart"/>
      <w:r>
        <w:t>dupA</w:t>
      </w:r>
      <w:proofErr w:type="spellEnd"/>
      <w:r>
        <w:t xml:space="preserve"> cluster is a more reliable Helicobacter pylori virulence marker than </w:t>
      </w:r>
      <w:proofErr w:type="spellStart"/>
      <w:r>
        <w:t>dupA</w:t>
      </w:r>
      <w:proofErr w:type="spellEnd"/>
      <w:r>
        <w:t xml:space="preserve"> alone. </w:t>
      </w:r>
      <w:r>
        <w:rPr>
          <w:i/>
          <w:iCs/>
        </w:rPr>
        <w:t xml:space="preserve">Infect </w:t>
      </w:r>
      <w:proofErr w:type="spellStart"/>
      <w:r>
        <w:rPr>
          <w:i/>
          <w:iCs/>
        </w:rPr>
        <w:t>Immun</w:t>
      </w:r>
      <w:proofErr w:type="spellEnd"/>
      <w:r>
        <w:t xml:space="preserve"> 2012; </w:t>
      </w:r>
      <w:r>
        <w:rPr>
          <w:b/>
          <w:bCs/>
        </w:rPr>
        <w:t>80</w:t>
      </w:r>
      <w:r>
        <w:t>: 381-387 [PMID: 22038914 DOI: 10.1128/IAI.05472-11]</w:t>
      </w:r>
    </w:p>
    <w:p w:rsidR="001350CE" w:rsidRDefault="001350CE" w:rsidP="001350CE">
      <w:pPr>
        <w:pStyle w:val="7-"/>
      </w:pPr>
      <w:r>
        <w:t>39</w:t>
      </w:r>
      <w:r>
        <w:tab/>
      </w:r>
      <w:r>
        <w:rPr>
          <w:b/>
          <w:bCs/>
        </w:rPr>
        <w:t>Nguyen LT</w:t>
      </w:r>
      <w:r>
        <w:t xml:space="preserve">, Uchida T, Tsukamoto Y, Kuroda A, </w:t>
      </w:r>
      <w:proofErr w:type="spellStart"/>
      <w:r>
        <w:t>Okimoto</w:t>
      </w:r>
      <w:proofErr w:type="spellEnd"/>
      <w:r>
        <w:t xml:space="preserve"> T, Kodama M, Murakami K, Fujioka T, Moriyama M. Helicobacter pylori </w:t>
      </w:r>
      <w:proofErr w:type="spellStart"/>
      <w:r>
        <w:t>dupA</w:t>
      </w:r>
      <w:proofErr w:type="spellEnd"/>
      <w:r>
        <w:t xml:space="preserve"> gene is not associated with clinical outcomes in the Japanese population. </w:t>
      </w:r>
      <w:proofErr w:type="spellStart"/>
      <w:r>
        <w:rPr>
          <w:i/>
          <w:iCs/>
        </w:rPr>
        <w:t>Clin</w:t>
      </w:r>
      <w:proofErr w:type="spellEnd"/>
      <w:r>
        <w:rPr>
          <w:i/>
          <w:iCs/>
        </w:rPr>
        <w:t xml:space="preserve"> </w:t>
      </w:r>
      <w:proofErr w:type="spellStart"/>
      <w:r>
        <w:rPr>
          <w:i/>
          <w:iCs/>
        </w:rPr>
        <w:t>Microbiol</w:t>
      </w:r>
      <w:proofErr w:type="spellEnd"/>
      <w:r>
        <w:rPr>
          <w:i/>
          <w:iCs/>
        </w:rPr>
        <w:t xml:space="preserve"> Infect</w:t>
      </w:r>
      <w:r>
        <w:t xml:space="preserve"> 2010; </w:t>
      </w:r>
      <w:r>
        <w:rPr>
          <w:b/>
          <w:bCs/>
        </w:rPr>
        <w:t>16</w:t>
      </w:r>
      <w:r>
        <w:t>: 1264-1269 [PMID: 19832706 DOI: 10.1111/j.1469-0691.2009.03081.x]</w:t>
      </w:r>
    </w:p>
    <w:p w:rsidR="001350CE" w:rsidRDefault="001350CE" w:rsidP="001350CE">
      <w:pPr>
        <w:pStyle w:val="7-"/>
      </w:pPr>
      <w:r>
        <w:t>40</w:t>
      </w:r>
      <w:r>
        <w:tab/>
      </w:r>
      <w:proofErr w:type="spellStart"/>
      <w:r>
        <w:rPr>
          <w:b/>
          <w:bCs/>
        </w:rPr>
        <w:t>Salih</w:t>
      </w:r>
      <w:proofErr w:type="spellEnd"/>
      <w:r>
        <w:rPr>
          <w:b/>
          <w:bCs/>
        </w:rPr>
        <w:t xml:space="preserve"> AM</w:t>
      </w:r>
      <w:r>
        <w:t xml:space="preserve">, </w:t>
      </w:r>
      <w:proofErr w:type="spellStart"/>
      <w:r>
        <w:t>Goreal</w:t>
      </w:r>
      <w:proofErr w:type="spellEnd"/>
      <w:r>
        <w:t xml:space="preserve"> A, Hussein NR, Abdullah SM, </w:t>
      </w:r>
      <w:proofErr w:type="spellStart"/>
      <w:r>
        <w:t>Hawrami</w:t>
      </w:r>
      <w:proofErr w:type="spellEnd"/>
      <w:r>
        <w:t xml:space="preserve"> K, </w:t>
      </w:r>
      <w:proofErr w:type="spellStart"/>
      <w:r>
        <w:t>Assafi</w:t>
      </w:r>
      <w:proofErr w:type="spellEnd"/>
      <w:r>
        <w:t xml:space="preserve"> M. The distribution of </w:t>
      </w:r>
      <w:proofErr w:type="spellStart"/>
      <w:r>
        <w:t>cagA</w:t>
      </w:r>
      <w:proofErr w:type="spellEnd"/>
      <w:r>
        <w:t xml:space="preserve"> and </w:t>
      </w:r>
      <w:proofErr w:type="spellStart"/>
      <w:r>
        <w:t>dupA</w:t>
      </w:r>
      <w:proofErr w:type="spellEnd"/>
      <w:r>
        <w:t xml:space="preserve"> genes in Helicobacter pylori strains in Kurdistan region, northern Iraq. </w:t>
      </w:r>
      <w:r>
        <w:rPr>
          <w:i/>
          <w:iCs/>
        </w:rPr>
        <w:t>Ann Saudi Med</w:t>
      </w:r>
      <w:r>
        <w:t xml:space="preserve"> 2013; </w:t>
      </w:r>
      <w:r>
        <w:rPr>
          <w:b/>
          <w:bCs/>
        </w:rPr>
        <w:t>33</w:t>
      </w:r>
      <w:r>
        <w:t>: 290-293 [PMID: 23793434 DOI: 10.5144/0256-4947.2013.290]</w:t>
      </w:r>
    </w:p>
    <w:p w:rsidR="001350CE" w:rsidRDefault="001350CE" w:rsidP="001350CE">
      <w:pPr>
        <w:pStyle w:val="7-"/>
      </w:pPr>
      <w:r>
        <w:t>41</w:t>
      </w:r>
      <w:r>
        <w:tab/>
      </w:r>
      <w:r>
        <w:rPr>
          <w:b/>
          <w:bCs/>
        </w:rPr>
        <w:t>Wang MY</w:t>
      </w:r>
      <w:r>
        <w:t xml:space="preserve">, Shao C, Li J, Yang YC, Wang SB, </w:t>
      </w:r>
      <w:proofErr w:type="spellStart"/>
      <w:r>
        <w:t>Hao</w:t>
      </w:r>
      <w:proofErr w:type="spellEnd"/>
      <w:r>
        <w:t xml:space="preserve"> JL, Wu CM, </w:t>
      </w:r>
      <w:proofErr w:type="spellStart"/>
      <w:proofErr w:type="gramStart"/>
      <w:r>
        <w:t>Gao</w:t>
      </w:r>
      <w:proofErr w:type="spellEnd"/>
      <w:proofErr w:type="gramEnd"/>
      <w:r>
        <w:t xml:space="preserve"> XZ, Shao SH. Helicobacter pylori with the Intact </w:t>
      </w:r>
      <w:proofErr w:type="spellStart"/>
      <w:r>
        <w:t>dupA</w:t>
      </w:r>
      <w:proofErr w:type="spellEnd"/>
      <w:r>
        <w:t xml:space="preserve"> Cluster is more Virulent than the Strains with the Incomplete </w:t>
      </w:r>
      <w:proofErr w:type="spellStart"/>
      <w:r>
        <w:t>dupA</w:t>
      </w:r>
      <w:proofErr w:type="spellEnd"/>
      <w:r>
        <w:t xml:space="preserve"> Cluster. </w:t>
      </w:r>
      <w:proofErr w:type="spellStart"/>
      <w:r>
        <w:rPr>
          <w:i/>
          <w:iCs/>
        </w:rPr>
        <w:t>Curr</w:t>
      </w:r>
      <w:proofErr w:type="spellEnd"/>
      <w:r>
        <w:rPr>
          <w:i/>
          <w:iCs/>
        </w:rPr>
        <w:t xml:space="preserve"> </w:t>
      </w:r>
      <w:proofErr w:type="spellStart"/>
      <w:r>
        <w:rPr>
          <w:i/>
          <w:iCs/>
        </w:rPr>
        <w:t>Microbiol</w:t>
      </w:r>
      <w:proofErr w:type="spellEnd"/>
      <w:r>
        <w:t xml:space="preserve"> 2015; </w:t>
      </w:r>
      <w:r>
        <w:rPr>
          <w:b/>
          <w:bCs/>
        </w:rPr>
        <w:t>71</w:t>
      </w:r>
      <w:r>
        <w:t>: 16-23 [PMID: 25847580 DOI: 10.1007/s00284-015-0812-z]</w:t>
      </w:r>
    </w:p>
    <w:p w:rsidR="001350CE" w:rsidRDefault="001350CE" w:rsidP="001350CE">
      <w:pPr>
        <w:pStyle w:val="7-"/>
      </w:pPr>
      <w:r>
        <w:t>42</w:t>
      </w:r>
      <w:r>
        <w:tab/>
      </w:r>
      <w:r>
        <w:rPr>
          <w:b/>
          <w:bCs/>
        </w:rPr>
        <w:t>Zhang Z</w:t>
      </w:r>
      <w:r>
        <w:t xml:space="preserve">, </w:t>
      </w:r>
      <w:proofErr w:type="spellStart"/>
      <w:r>
        <w:t>Zheng</w:t>
      </w:r>
      <w:proofErr w:type="spellEnd"/>
      <w:r>
        <w:t xml:space="preserve"> Q, Chen X, Xiao S, Liu W, Lu H. </w:t>
      </w:r>
      <w:proofErr w:type="gramStart"/>
      <w:r>
        <w:t xml:space="preserve">The Helicobacter pylori duodenal ulcer promoting gene, </w:t>
      </w:r>
      <w:proofErr w:type="spellStart"/>
      <w:r>
        <w:t>dupA</w:t>
      </w:r>
      <w:proofErr w:type="spellEnd"/>
      <w:r>
        <w:t xml:space="preserve"> in China.</w:t>
      </w:r>
      <w:proofErr w:type="gramEnd"/>
      <w:r>
        <w:t xml:space="preserve"> </w:t>
      </w:r>
      <w:r>
        <w:rPr>
          <w:i/>
          <w:iCs/>
        </w:rPr>
        <w:t xml:space="preserve">BMC </w:t>
      </w:r>
      <w:proofErr w:type="spellStart"/>
      <w:r>
        <w:rPr>
          <w:i/>
          <w:iCs/>
        </w:rPr>
        <w:t>Gastroenterol</w:t>
      </w:r>
      <w:proofErr w:type="spellEnd"/>
      <w:r>
        <w:t xml:space="preserve"> 2008; </w:t>
      </w:r>
      <w:r>
        <w:rPr>
          <w:b/>
          <w:bCs/>
        </w:rPr>
        <w:t>8</w:t>
      </w:r>
      <w:r>
        <w:t>: 49 [PMID: 18950522 DOI: 10.1186/1471-230X-8-49]</w:t>
      </w:r>
    </w:p>
    <w:p w:rsidR="001350CE" w:rsidRDefault="001350CE" w:rsidP="001350CE">
      <w:pPr>
        <w:pStyle w:val="7-"/>
        <w:rPr>
          <w:spacing w:val="-2"/>
        </w:rPr>
      </w:pPr>
      <w:r>
        <w:t>43</w:t>
      </w:r>
      <w:r>
        <w:tab/>
      </w:r>
      <w:r>
        <w:rPr>
          <w:b/>
          <w:bCs/>
          <w:spacing w:val="-2"/>
        </w:rPr>
        <w:t>Hussein NR</w:t>
      </w:r>
      <w:r>
        <w:rPr>
          <w:spacing w:val="-2"/>
        </w:rPr>
        <w:t xml:space="preserve">. </w:t>
      </w:r>
      <w:proofErr w:type="gramStart"/>
      <w:r>
        <w:rPr>
          <w:spacing w:val="-2"/>
        </w:rPr>
        <w:t xml:space="preserve">The association of </w:t>
      </w:r>
      <w:proofErr w:type="spellStart"/>
      <w:r>
        <w:rPr>
          <w:spacing w:val="-2"/>
        </w:rPr>
        <w:t>dupA</w:t>
      </w:r>
      <w:proofErr w:type="spellEnd"/>
      <w:r>
        <w:rPr>
          <w:spacing w:val="-2"/>
        </w:rPr>
        <w:t xml:space="preserve"> and Helicobacter pylori-related </w:t>
      </w:r>
      <w:proofErr w:type="spellStart"/>
      <w:r>
        <w:rPr>
          <w:spacing w:val="-2"/>
        </w:rPr>
        <w:t>gastroduodenal</w:t>
      </w:r>
      <w:proofErr w:type="spellEnd"/>
      <w:r>
        <w:rPr>
          <w:spacing w:val="-2"/>
        </w:rPr>
        <w:t xml:space="preserve"> diseases.</w:t>
      </w:r>
      <w:proofErr w:type="gramEnd"/>
      <w:r>
        <w:rPr>
          <w:spacing w:val="-2"/>
        </w:rPr>
        <w:t xml:space="preserve"> </w:t>
      </w:r>
      <w:proofErr w:type="spellStart"/>
      <w:r>
        <w:rPr>
          <w:i/>
          <w:iCs/>
          <w:spacing w:val="-2"/>
        </w:rPr>
        <w:t>Eur</w:t>
      </w:r>
      <w:proofErr w:type="spellEnd"/>
      <w:r>
        <w:rPr>
          <w:i/>
          <w:iCs/>
          <w:spacing w:val="-2"/>
        </w:rPr>
        <w:t xml:space="preserve"> J </w:t>
      </w:r>
      <w:proofErr w:type="spellStart"/>
      <w:r>
        <w:rPr>
          <w:i/>
          <w:iCs/>
          <w:spacing w:val="-2"/>
        </w:rPr>
        <w:t>Clin</w:t>
      </w:r>
      <w:proofErr w:type="spellEnd"/>
      <w:r>
        <w:rPr>
          <w:i/>
          <w:iCs/>
          <w:spacing w:val="-2"/>
        </w:rPr>
        <w:t xml:space="preserve"> </w:t>
      </w:r>
      <w:proofErr w:type="spellStart"/>
      <w:r>
        <w:rPr>
          <w:i/>
          <w:iCs/>
          <w:spacing w:val="-2"/>
        </w:rPr>
        <w:t>Microbiol</w:t>
      </w:r>
      <w:proofErr w:type="spellEnd"/>
      <w:r>
        <w:rPr>
          <w:i/>
          <w:iCs/>
          <w:spacing w:val="-2"/>
        </w:rPr>
        <w:t xml:space="preserve"> Infect Dis</w:t>
      </w:r>
      <w:r>
        <w:rPr>
          <w:spacing w:val="-2"/>
        </w:rPr>
        <w:t xml:space="preserve"> 2010; </w:t>
      </w:r>
      <w:r>
        <w:rPr>
          <w:b/>
          <w:bCs/>
          <w:spacing w:val="-2"/>
        </w:rPr>
        <w:t>29</w:t>
      </w:r>
      <w:r>
        <w:rPr>
          <w:spacing w:val="-2"/>
        </w:rPr>
        <w:t>: 817-821 [PMID: 20419465 DOI: 10.1007/s10096 -010-0933-z]</w:t>
      </w:r>
    </w:p>
    <w:p w:rsidR="001350CE" w:rsidRDefault="001350CE" w:rsidP="001350CE">
      <w:pPr>
        <w:pStyle w:val="7-"/>
      </w:pPr>
      <w:r>
        <w:t>44</w:t>
      </w:r>
      <w:r>
        <w:tab/>
      </w:r>
      <w:r>
        <w:rPr>
          <w:b/>
          <w:bCs/>
        </w:rPr>
        <w:t>Hussein NR</w:t>
      </w:r>
      <w:r>
        <w:t xml:space="preserve">, </w:t>
      </w:r>
      <w:proofErr w:type="spellStart"/>
      <w:r>
        <w:t>Mohammadi</w:t>
      </w:r>
      <w:proofErr w:type="spellEnd"/>
      <w:r>
        <w:t xml:space="preserve"> M, </w:t>
      </w:r>
      <w:proofErr w:type="spellStart"/>
      <w:r>
        <w:t>Talebkhan</w:t>
      </w:r>
      <w:proofErr w:type="spellEnd"/>
      <w:r>
        <w:t xml:space="preserve"> Y, </w:t>
      </w:r>
      <w:proofErr w:type="spellStart"/>
      <w:r>
        <w:t>Doraghi</w:t>
      </w:r>
      <w:proofErr w:type="spellEnd"/>
      <w:r>
        <w:t xml:space="preserve"> M, </w:t>
      </w:r>
      <w:proofErr w:type="spellStart"/>
      <w:r>
        <w:t>Letley</w:t>
      </w:r>
      <w:proofErr w:type="spellEnd"/>
      <w:r>
        <w:t xml:space="preserve"> DP, Muhammad MK, Argent RH, Atherton JC. Differences in virulence markers between Helicobacter pylori strains from Iraq and those from Iran: potential importance of regional differences in H. pylori-associated disease. </w:t>
      </w:r>
      <w:r>
        <w:rPr>
          <w:i/>
          <w:iCs/>
        </w:rPr>
        <w:t xml:space="preserve">J </w:t>
      </w:r>
      <w:proofErr w:type="spellStart"/>
      <w:r>
        <w:rPr>
          <w:i/>
          <w:iCs/>
        </w:rPr>
        <w:t>Clin</w:t>
      </w:r>
      <w:proofErr w:type="spellEnd"/>
      <w:r>
        <w:rPr>
          <w:i/>
          <w:iCs/>
        </w:rPr>
        <w:t xml:space="preserve"> </w:t>
      </w:r>
      <w:proofErr w:type="spellStart"/>
      <w:r>
        <w:rPr>
          <w:i/>
          <w:iCs/>
        </w:rPr>
        <w:t>Microbiol</w:t>
      </w:r>
      <w:proofErr w:type="spellEnd"/>
      <w:r>
        <w:t xml:space="preserve"> 2008; </w:t>
      </w:r>
      <w:r>
        <w:rPr>
          <w:b/>
          <w:bCs/>
        </w:rPr>
        <w:t>46</w:t>
      </w:r>
      <w:r>
        <w:t>: 1774-1779 [PMID: 18353934 DOI: 10.1128/JCM.01737-07]</w:t>
      </w:r>
    </w:p>
    <w:p w:rsidR="001350CE" w:rsidRDefault="001350CE" w:rsidP="001350CE">
      <w:pPr>
        <w:pStyle w:val="7-"/>
      </w:pPr>
      <w:r>
        <w:t>45</w:t>
      </w:r>
      <w:r>
        <w:tab/>
      </w:r>
      <w:proofErr w:type="spellStart"/>
      <w:r>
        <w:rPr>
          <w:b/>
          <w:bCs/>
        </w:rPr>
        <w:t>Arachchi</w:t>
      </w:r>
      <w:proofErr w:type="spellEnd"/>
      <w:r>
        <w:rPr>
          <w:b/>
          <w:bCs/>
        </w:rPr>
        <w:t xml:space="preserve"> HS</w:t>
      </w:r>
      <w:r>
        <w:t xml:space="preserve">, </w:t>
      </w:r>
      <w:proofErr w:type="spellStart"/>
      <w:r>
        <w:t>Kalra</w:t>
      </w:r>
      <w:proofErr w:type="spellEnd"/>
      <w:r>
        <w:t xml:space="preserve"> V, </w:t>
      </w:r>
      <w:proofErr w:type="spellStart"/>
      <w:r>
        <w:t>Lal</w:t>
      </w:r>
      <w:proofErr w:type="spellEnd"/>
      <w:r>
        <w:t xml:space="preserve"> B, Bhatia V, Baba CS, </w:t>
      </w:r>
      <w:proofErr w:type="spellStart"/>
      <w:r>
        <w:t>Chakravarthy</w:t>
      </w:r>
      <w:proofErr w:type="spellEnd"/>
      <w:r>
        <w:t xml:space="preserve"> S, </w:t>
      </w:r>
      <w:proofErr w:type="spellStart"/>
      <w:r>
        <w:t>Rohatgi</w:t>
      </w:r>
      <w:proofErr w:type="spellEnd"/>
      <w:r>
        <w:t xml:space="preserve"> S, </w:t>
      </w:r>
      <w:proofErr w:type="spellStart"/>
      <w:r>
        <w:t>Sarma</w:t>
      </w:r>
      <w:proofErr w:type="spellEnd"/>
      <w:r>
        <w:t xml:space="preserve"> PM, Mishra V, Das B, </w:t>
      </w:r>
      <w:proofErr w:type="spellStart"/>
      <w:r>
        <w:t>Ahuja</w:t>
      </w:r>
      <w:proofErr w:type="spellEnd"/>
      <w:r>
        <w:t xml:space="preserve"> V. Prevalence of duodenal ulcer-promoting gene (</w:t>
      </w:r>
      <w:proofErr w:type="spellStart"/>
      <w:r>
        <w:t>dupA</w:t>
      </w:r>
      <w:proofErr w:type="spellEnd"/>
      <w:r>
        <w:t xml:space="preserve">) of Helicobacter pylori in patients with duodenal ulcer in North Indian population. </w:t>
      </w:r>
      <w:r>
        <w:rPr>
          <w:i/>
          <w:iCs/>
        </w:rPr>
        <w:t>Helicobacter</w:t>
      </w:r>
      <w:r>
        <w:t xml:space="preserve"> 2007; </w:t>
      </w:r>
      <w:r>
        <w:rPr>
          <w:b/>
          <w:bCs/>
        </w:rPr>
        <w:t>12</w:t>
      </w:r>
      <w:r>
        <w:t>: 591-597 [PMID: 18001398 DOI: 10.1111/j.1523-5378.2007.00557.x]</w:t>
      </w:r>
    </w:p>
    <w:p w:rsidR="001350CE" w:rsidRDefault="001350CE" w:rsidP="001350CE">
      <w:pPr>
        <w:pStyle w:val="7-"/>
      </w:pPr>
      <w:r>
        <w:t>46</w:t>
      </w:r>
      <w:r>
        <w:tab/>
      </w:r>
      <w:r>
        <w:rPr>
          <w:b/>
          <w:bCs/>
        </w:rPr>
        <w:t>Argent RH</w:t>
      </w:r>
      <w:r>
        <w:t xml:space="preserve">, Burette A, </w:t>
      </w:r>
      <w:proofErr w:type="spellStart"/>
      <w:r>
        <w:t>Miendje</w:t>
      </w:r>
      <w:proofErr w:type="spellEnd"/>
      <w:r>
        <w:t xml:space="preserve"> </w:t>
      </w:r>
      <w:proofErr w:type="spellStart"/>
      <w:r>
        <w:t>Deyi</w:t>
      </w:r>
      <w:proofErr w:type="spellEnd"/>
      <w:r>
        <w:t xml:space="preserve"> VY, Atherton JC. The presence of </w:t>
      </w:r>
      <w:proofErr w:type="spellStart"/>
      <w:r>
        <w:t>dupA</w:t>
      </w:r>
      <w:proofErr w:type="spellEnd"/>
      <w:r>
        <w:t xml:space="preserve"> in Helicobacter pylori is not significantly associated with duodenal ulceration in Belgium, South Africa, China, or North America. </w:t>
      </w:r>
      <w:proofErr w:type="spellStart"/>
      <w:r>
        <w:rPr>
          <w:i/>
          <w:iCs/>
        </w:rPr>
        <w:t>Clin</w:t>
      </w:r>
      <w:proofErr w:type="spellEnd"/>
      <w:r>
        <w:rPr>
          <w:i/>
          <w:iCs/>
        </w:rPr>
        <w:t xml:space="preserve"> Infect Dis</w:t>
      </w:r>
      <w:r>
        <w:t xml:space="preserve"> 2007; </w:t>
      </w:r>
      <w:r>
        <w:rPr>
          <w:b/>
          <w:bCs/>
        </w:rPr>
        <w:t>45</w:t>
      </w:r>
      <w:r>
        <w:t>: 1204-1206 [PMID: 17918084 DOI: 10.1086/522177]</w:t>
      </w:r>
    </w:p>
    <w:p w:rsidR="001350CE" w:rsidRDefault="001350CE" w:rsidP="001350CE">
      <w:pPr>
        <w:pStyle w:val="7-"/>
      </w:pPr>
      <w:r>
        <w:lastRenderedPageBreak/>
        <w:t>47</w:t>
      </w:r>
      <w:r>
        <w:tab/>
      </w:r>
      <w:proofErr w:type="spellStart"/>
      <w:r>
        <w:rPr>
          <w:b/>
          <w:bCs/>
        </w:rPr>
        <w:t>Douraghi</w:t>
      </w:r>
      <w:proofErr w:type="spellEnd"/>
      <w:r>
        <w:rPr>
          <w:b/>
          <w:bCs/>
        </w:rPr>
        <w:t xml:space="preserve"> M</w:t>
      </w:r>
      <w:r>
        <w:t xml:space="preserve">, </w:t>
      </w:r>
      <w:proofErr w:type="spellStart"/>
      <w:r>
        <w:t>Mohammadi</w:t>
      </w:r>
      <w:proofErr w:type="spellEnd"/>
      <w:r>
        <w:t xml:space="preserve"> M, </w:t>
      </w:r>
      <w:proofErr w:type="spellStart"/>
      <w:r>
        <w:t>Oghalaie</w:t>
      </w:r>
      <w:proofErr w:type="spellEnd"/>
      <w:r>
        <w:t xml:space="preserve"> A, </w:t>
      </w:r>
      <w:proofErr w:type="spellStart"/>
      <w:r>
        <w:t>Abdirad</w:t>
      </w:r>
      <w:proofErr w:type="spellEnd"/>
      <w:r>
        <w:t xml:space="preserve"> A, </w:t>
      </w:r>
      <w:proofErr w:type="spellStart"/>
      <w:r>
        <w:t>Mohagheghi</w:t>
      </w:r>
      <w:proofErr w:type="spellEnd"/>
      <w:r>
        <w:t xml:space="preserve"> MA, </w:t>
      </w:r>
      <w:proofErr w:type="spellStart"/>
      <w:r>
        <w:t>Hosseini</w:t>
      </w:r>
      <w:proofErr w:type="spellEnd"/>
      <w:r>
        <w:t xml:space="preserve"> ME, </w:t>
      </w:r>
      <w:proofErr w:type="spellStart"/>
      <w:r>
        <w:t>Zeraati</w:t>
      </w:r>
      <w:proofErr w:type="spellEnd"/>
      <w:r>
        <w:t xml:space="preserve"> H, </w:t>
      </w:r>
      <w:proofErr w:type="spellStart"/>
      <w:r>
        <w:t>Ghasemi</w:t>
      </w:r>
      <w:proofErr w:type="spellEnd"/>
      <w:r>
        <w:t xml:space="preserve"> A, </w:t>
      </w:r>
      <w:proofErr w:type="spellStart"/>
      <w:r>
        <w:t>Esmaieli</w:t>
      </w:r>
      <w:proofErr w:type="spellEnd"/>
      <w:r>
        <w:t xml:space="preserve"> M, </w:t>
      </w:r>
      <w:proofErr w:type="spellStart"/>
      <w:r>
        <w:t>Mohajerani</w:t>
      </w:r>
      <w:proofErr w:type="spellEnd"/>
      <w:r>
        <w:t xml:space="preserve"> N. </w:t>
      </w:r>
      <w:proofErr w:type="spellStart"/>
      <w:r>
        <w:t>dupA</w:t>
      </w:r>
      <w:proofErr w:type="spellEnd"/>
      <w:r>
        <w:t xml:space="preserve"> as a risk determinant in Helicobacter pylori infection. </w:t>
      </w:r>
      <w:r>
        <w:rPr>
          <w:i/>
          <w:iCs/>
        </w:rPr>
        <w:t xml:space="preserve">J Med </w:t>
      </w:r>
      <w:proofErr w:type="spellStart"/>
      <w:r>
        <w:rPr>
          <w:i/>
          <w:iCs/>
        </w:rPr>
        <w:t>Microbiol</w:t>
      </w:r>
      <w:proofErr w:type="spellEnd"/>
      <w:r>
        <w:t xml:space="preserve"> 2008; </w:t>
      </w:r>
      <w:r>
        <w:rPr>
          <w:b/>
          <w:bCs/>
        </w:rPr>
        <w:t>57</w:t>
      </w:r>
      <w:r>
        <w:t>: 554-562 [PMID: 18436587 DOI: 10.1099/jmm.0.47776-0]</w:t>
      </w:r>
    </w:p>
    <w:p w:rsidR="001350CE" w:rsidRDefault="001350CE" w:rsidP="001350CE">
      <w:pPr>
        <w:pStyle w:val="7-"/>
      </w:pPr>
      <w:r>
        <w:t>48</w:t>
      </w:r>
      <w:r>
        <w:tab/>
      </w:r>
      <w:proofErr w:type="spellStart"/>
      <w:r>
        <w:rPr>
          <w:b/>
          <w:bCs/>
        </w:rPr>
        <w:t>Haddadi</w:t>
      </w:r>
      <w:proofErr w:type="spellEnd"/>
      <w:r>
        <w:rPr>
          <w:b/>
          <w:bCs/>
        </w:rPr>
        <w:t xml:space="preserve"> MH</w:t>
      </w:r>
      <w:r>
        <w:t xml:space="preserve">, </w:t>
      </w:r>
      <w:proofErr w:type="spellStart"/>
      <w:r>
        <w:t>Bazargani</w:t>
      </w:r>
      <w:proofErr w:type="spellEnd"/>
      <w:r>
        <w:t xml:space="preserve"> A, </w:t>
      </w:r>
      <w:proofErr w:type="spellStart"/>
      <w:r>
        <w:t>Khashei</w:t>
      </w:r>
      <w:proofErr w:type="spellEnd"/>
      <w:r>
        <w:t xml:space="preserve"> R, </w:t>
      </w:r>
      <w:proofErr w:type="spellStart"/>
      <w:r>
        <w:t>Fattahi</w:t>
      </w:r>
      <w:proofErr w:type="spellEnd"/>
      <w:r>
        <w:t xml:space="preserve"> MR, </w:t>
      </w:r>
      <w:proofErr w:type="spellStart"/>
      <w:r>
        <w:t>Bagheri</w:t>
      </w:r>
      <w:proofErr w:type="spellEnd"/>
      <w:r>
        <w:t xml:space="preserve"> </w:t>
      </w:r>
      <w:proofErr w:type="spellStart"/>
      <w:r>
        <w:t>Lankarani</w:t>
      </w:r>
      <w:proofErr w:type="spellEnd"/>
      <w:r>
        <w:t xml:space="preserve"> K, </w:t>
      </w:r>
      <w:proofErr w:type="spellStart"/>
      <w:r>
        <w:t>Moini</w:t>
      </w:r>
      <w:proofErr w:type="spellEnd"/>
      <w:r>
        <w:t xml:space="preserve"> M, </w:t>
      </w:r>
      <w:proofErr w:type="spellStart"/>
      <w:r>
        <w:t>Rokni</w:t>
      </w:r>
      <w:proofErr w:type="spellEnd"/>
      <w:r>
        <w:t xml:space="preserve"> </w:t>
      </w:r>
      <w:proofErr w:type="spellStart"/>
      <w:r>
        <w:t>Hosseini</w:t>
      </w:r>
      <w:proofErr w:type="spellEnd"/>
      <w:r>
        <w:t xml:space="preserve"> SM. Different distribution of Helicobacter pylori EPIYA- </w:t>
      </w:r>
      <w:proofErr w:type="spellStart"/>
      <w:r>
        <w:t>cagA</w:t>
      </w:r>
      <w:proofErr w:type="spellEnd"/>
      <w:r>
        <w:t xml:space="preserve"> motifs and </w:t>
      </w:r>
      <w:proofErr w:type="spellStart"/>
      <w:r>
        <w:t>dupA</w:t>
      </w:r>
      <w:proofErr w:type="spellEnd"/>
      <w:r>
        <w:t xml:space="preserve"> genes in the upper gastrointestinal diseases and correlation with clinical outcomes in </w:t>
      </w:r>
      <w:proofErr w:type="spellStart"/>
      <w:r>
        <w:t>iranian</w:t>
      </w:r>
      <w:proofErr w:type="spellEnd"/>
      <w:r>
        <w:t xml:space="preserve"> patients. </w:t>
      </w:r>
      <w:proofErr w:type="spellStart"/>
      <w:r>
        <w:rPr>
          <w:i/>
          <w:iCs/>
        </w:rPr>
        <w:t>Gastroenterol</w:t>
      </w:r>
      <w:proofErr w:type="spellEnd"/>
      <w:r>
        <w:rPr>
          <w:i/>
          <w:iCs/>
        </w:rPr>
        <w:t xml:space="preserve"> </w:t>
      </w:r>
      <w:proofErr w:type="spellStart"/>
      <w:r>
        <w:rPr>
          <w:i/>
          <w:iCs/>
        </w:rPr>
        <w:t>Hepatol</w:t>
      </w:r>
      <w:proofErr w:type="spellEnd"/>
      <w:r>
        <w:rPr>
          <w:i/>
          <w:iCs/>
        </w:rPr>
        <w:t xml:space="preserve"> Bed Bench</w:t>
      </w:r>
      <w:r>
        <w:t xml:space="preserve"> 2015; </w:t>
      </w:r>
      <w:r>
        <w:rPr>
          <w:b/>
          <w:bCs/>
        </w:rPr>
        <w:t>8</w:t>
      </w:r>
      <w:r>
        <w:t>: S37-S46 [PMID: 26171136]</w:t>
      </w:r>
    </w:p>
    <w:p w:rsidR="001350CE" w:rsidRDefault="001350CE" w:rsidP="001350CE">
      <w:pPr>
        <w:pStyle w:val="7-"/>
      </w:pPr>
      <w:r>
        <w:t>49</w:t>
      </w:r>
      <w:r>
        <w:tab/>
      </w:r>
      <w:proofErr w:type="spellStart"/>
      <w:r>
        <w:rPr>
          <w:b/>
          <w:bCs/>
        </w:rPr>
        <w:t>Matteo</w:t>
      </w:r>
      <w:proofErr w:type="spellEnd"/>
      <w:r>
        <w:rPr>
          <w:b/>
          <w:bCs/>
        </w:rPr>
        <w:t xml:space="preserve"> MJ</w:t>
      </w:r>
      <w:r>
        <w:t xml:space="preserve">, </w:t>
      </w:r>
      <w:proofErr w:type="spellStart"/>
      <w:r>
        <w:t>Armitano</w:t>
      </w:r>
      <w:proofErr w:type="spellEnd"/>
      <w:r>
        <w:t xml:space="preserve"> RI, Granados G, </w:t>
      </w:r>
      <w:proofErr w:type="spellStart"/>
      <w:r>
        <w:t>Wonaga</w:t>
      </w:r>
      <w:proofErr w:type="spellEnd"/>
      <w:r>
        <w:t xml:space="preserve"> AD, </w:t>
      </w:r>
      <w:proofErr w:type="spellStart"/>
      <w:r>
        <w:t>Sánches</w:t>
      </w:r>
      <w:proofErr w:type="spellEnd"/>
      <w:r>
        <w:t xml:space="preserve"> C, Olmos M, Catalano M. Helicobacter pylori </w:t>
      </w:r>
      <w:proofErr w:type="spellStart"/>
      <w:r>
        <w:t>oipA</w:t>
      </w:r>
      <w:proofErr w:type="spellEnd"/>
      <w:r>
        <w:t xml:space="preserve">, </w:t>
      </w:r>
      <w:proofErr w:type="spellStart"/>
      <w:r>
        <w:t>vacA</w:t>
      </w:r>
      <w:proofErr w:type="spellEnd"/>
      <w:r>
        <w:t xml:space="preserve"> and </w:t>
      </w:r>
      <w:proofErr w:type="spellStart"/>
      <w:r>
        <w:t>dupA</w:t>
      </w:r>
      <w:proofErr w:type="spellEnd"/>
      <w:r>
        <w:t xml:space="preserve"> genetic diversity in individual hosts. </w:t>
      </w:r>
      <w:r>
        <w:rPr>
          <w:i/>
          <w:iCs/>
        </w:rPr>
        <w:t xml:space="preserve">J Med </w:t>
      </w:r>
      <w:proofErr w:type="spellStart"/>
      <w:r>
        <w:rPr>
          <w:i/>
          <w:iCs/>
        </w:rPr>
        <w:t>Microbiol</w:t>
      </w:r>
      <w:proofErr w:type="spellEnd"/>
      <w:r>
        <w:t xml:space="preserve"> 2010; </w:t>
      </w:r>
      <w:r>
        <w:rPr>
          <w:b/>
          <w:bCs/>
        </w:rPr>
        <w:t>59</w:t>
      </w:r>
      <w:r>
        <w:t>: 89-95 [PMID: 19643933 DOI: 10.1099/jmm.0.011684-0]</w:t>
      </w:r>
    </w:p>
    <w:p w:rsidR="001350CE" w:rsidRDefault="001350CE" w:rsidP="001350CE">
      <w:pPr>
        <w:pStyle w:val="7-"/>
        <w:rPr>
          <w:spacing w:val="-2"/>
        </w:rPr>
      </w:pPr>
      <w:r>
        <w:t>50</w:t>
      </w:r>
      <w:r>
        <w:tab/>
      </w:r>
      <w:proofErr w:type="spellStart"/>
      <w:r>
        <w:rPr>
          <w:b/>
          <w:bCs/>
          <w:spacing w:val="-2"/>
        </w:rPr>
        <w:t>Parzecka</w:t>
      </w:r>
      <w:proofErr w:type="spellEnd"/>
      <w:r>
        <w:rPr>
          <w:b/>
          <w:bCs/>
          <w:spacing w:val="-2"/>
        </w:rPr>
        <w:t xml:space="preserve"> M</w:t>
      </w:r>
      <w:r>
        <w:rPr>
          <w:spacing w:val="-2"/>
        </w:rPr>
        <w:t xml:space="preserve">, </w:t>
      </w:r>
      <w:proofErr w:type="spellStart"/>
      <w:r>
        <w:rPr>
          <w:spacing w:val="-2"/>
        </w:rPr>
        <w:t>Szaflarska-Popławska</w:t>
      </w:r>
      <w:proofErr w:type="spellEnd"/>
      <w:r>
        <w:rPr>
          <w:spacing w:val="-2"/>
        </w:rPr>
        <w:t xml:space="preserve"> A, </w:t>
      </w:r>
      <w:proofErr w:type="spellStart"/>
      <w:r>
        <w:rPr>
          <w:spacing w:val="-2"/>
        </w:rPr>
        <w:t>Gasiorowska</w:t>
      </w:r>
      <w:proofErr w:type="spellEnd"/>
      <w:r>
        <w:rPr>
          <w:spacing w:val="-2"/>
        </w:rPr>
        <w:t xml:space="preserve"> J, </w:t>
      </w:r>
      <w:proofErr w:type="spellStart"/>
      <w:r>
        <w:rPr>
          <w:spacing w:val="-2"/>
        </w:rPr>
        <w:t>Gorzkiewicz</w:t>
      </w:r>
      <w:proofErr w:type="spellEnd"/>
      <w:r>
        <w:rPr>
          <w:spacing w:val="-2"/>
        </w:rPr>
        <w:t xml:space="preserve"> M, </w:t>
      </w:r>
      <w:proofErr w:type="spellStart"/>
      <w:r>
        <w:rPr>
          <w:spacing w:val="-2"/>
        </w:rPr>
        <w:t>Grzybowski</w:t>
      </w:r>
      <w:proofErr w:type="spellEnd"/>
      <w:r>
        <w:rPr>
          <w:spacing w:val="-2"/>
        </w:rPr>
        <w:t xml:space="preserve"> T. [The prevalence of </w:t>
      </w:r>
      <w:proofErr w:type="spellStart"/>
      <w:r>
        <w:rPr>
          <w:spacing w:val="-2"/>
        </w:rPr>
        <w:t>dupA</w:t>
      </w:r>
      <w:proofErr w:type="spellEnd"/>
      <w:r>
        <w:rPr>
          <w:spacing w:val="-2"/>
        </w:rPr>
        <w:t xml:space="preserve"> (duodenal ulcer-promoting gene) of Helicobacter pylori in children and adolescents--own observation]. </w:t>
      </w:r>
      <w:r>
        <w:rPr>
          <w:i/>
          <w:iCs/>
          <w:spacing w:val="-2"/>
        </w:rPr>
        <w:t xml:space="preserve">Pol </w:t>
      </w:r>
      <w:proofErr w:type="spellStart"/>
      <w:r>
        <w:rPr>
          <w:i/>
          <w:iCs/>
          <w:spacing w:val="-2"/>
        </w:rPr>
        <w:t>Merkur</w:t>
      </w:r>
      <w:proofErr w:type="spellEnd"/>
      <w:r>
        <w:rPr>
          <w:i/>
          <w:iCs/>
          <w:spacing w:val="-2"/>
        </w:rPr>
        <w:t xml:space="preserve"> </w:t>
      </w:r>
      <w:proofErr w:type="spellStart"/>
      <w:r>
        <w:rPr>
          <w:i/>
          <w:iCs/>
          <w:spacing w:val="-2"/>
        </w:rPr>
        <w:t>Lekarski</w:t>
      </w:r>
      <w:proofErr w:type="spellEnd"/>
      <w:r>
        <w:rPr>
          <w:spacing w:val="-2"/>
        </w:rPr>
        <w:t xml:space="preserve"> 2013; </w:t>
      </w:r>
      <w:r>
        <w:rPr>
          <w:b/>
          <w:bCs/>
          <w:spacing w:val="-2"/>
        </w:rPr>
        <w:t>34</w:t>
      </w:r>
      <w:r>
        <w:rPr>
          <w:spacing w:val="-2"/>
        </w:rPr>
        <w:t>: 277-280 [PMID: 23894779]</w:t>
      </w:r>
    </w:p>
    <w:p w:rsidR="001350CE" w:rsidRDefault="001350CE" w:rsidP="001350CE">
      <w:pPr>
        <w:pStyle w:val="7-"/>
      </w:pPr>
      <w:r>
        <w:t>51</w:t>
      </w:r>
      <w:r>
        <w:tab/>
      </w:r>
      <w:proofErr w:type="spellStart"/>
      <w:r>
        <w:rPr>
          <w:b/>
          <w:bCs/>
        </w:rPr>
        <w:t>Queiroz</w:t>
      </w:r>
      <w:proofErr w:type="spellEnd"/>
      <w:r>
        <w:rPr>
          <w:b/>
          <w:bCs/>
        </w:rPr>
        <w:t xml:space="preserve"> DM</w:t>
      </w:r>
      <w:r>
        <w:t xml:space="preserve">, </w:t>
      </w:r>
      <w:proofErr w:type="spellStart"/>
      <w:r>
        <w:t>Moura</w:t>
      </w:r>
      <w:proofErr w:type="spellEnd"/>
      <w:r>
        <w:t xml:space="preserve"> SB, Rocha AM, Costa RF, </w:t>
      </w:r>
      <w:proofErr w:type="spellStart"/>
      <w:r>
        <w:t>Anacleto</w:t>
      </w:r>
      <w:proofErr w:type="spellEnd"/>
      <w:r>
        <w:t xml:space="preserve"> C, Rocha GA. The genotype of the Brazilian </w:t>
      </w:r>
      <w:proofErr w:type="spellStart"/>
      <w:r>
        <w:t>dupA</w:t>
      </w:r>
      <w:proofErr w:type="spellEnd"/>
      <w:r>
        <w:t xml:space="preserve">-positive Helicobacter pylori strains is dupA1. </w:t>
      </w:r>
      <w:r>
        <w:rPr>
          <w:i/>
          <w:iCs/>
        </w:rPr>
        <w:t>J Infect Dis</w:t>
      </w:r>
      <w:r>
        <w:t xml:space="preserve"> 2011; </w:t>
      </w:r>
      <w:r>
        <w:rPr>
          <w:b/>
          <w:bCs/>
        </w:rPr>
        <w:t>203</w:t>
      </w:r>
      <w:r>
        <w:t>: 1033-1034 [PMID: 21402555 DOI: 10.1093/</w:t>
      </w:r>
      <w:proofErr w:type="spellStart"/>
      <w:r>
        <w:t>infdis</w:t>
      </w:r>
      <w:proofErr w:type="spellEnd"/>
      <w:r>
        <w:t>/jiq147]</w:t>
      </w:r>
    </w:p>
    <w:p w:rsidR="001350CE" w:rsidRDefault="001350CE" w:rsidP="001350CE">
      <w:pPr>
        <w:pStyle w:val="7-"/>
      </w:pPr>
      <w:r>
        <w:t>52</w:t>
      </w:r>
      <w:r>
        <w:tab/>
      </w:r>
      <w:r>
        <w:rPr>
          <w:b/>
          <w:bCs/>
        </w:rPr>
        <w:t>Wang MY</w:t>
      </w:r>
      <w:r>
        <w:t xml:space="preserve">, Chen C, Shao C, Wang SB, Wang AC, Yang YC, Yuan XY, Shao SH. Intact long-type </w:t>
      </w:r>
      <w:proofErr w:type="spellStart"/>
      <w:r>
        <w:t>DupA</w:t>
      </w:r>
      <w:proofErr w:type="spellEnd"/>
      <w:r>
        <w:t xml:space="preserve"> protein in Helicobacter pylori is an ATPase involved in multifunctional biological activities. </w:t>
      </w:r>
      <w:proofErr w:type="spellStart"/>
      <w:r>
        <w:rPr>
          <w:i/>
          <w:iCs/>
        </w:rPr>
        <w:t>Microb</w:t>
      </w:r>
      <w:proofErr w:type="spellEnd"/>
      <w:r>
        <w:rPr>
          <w:i/>
          <w:iCs/>
        </w:rPr>
        <w:t xml:space="preserve"> </w:t>
      </w:r>
      <w:proofErr w:type="spellStart"/>
      <w:r>
        <w:rPr>
          <w:i/>
          <w:iCs/>
        </w:rPr>
        <w:t>Pathog</w:t>
      </w:r>
      <w:proofErr w:type="spellEnd"/>
      <w:r>
        <w:t xml:space="preserve"> 2015; </w:t>
      </w:r>
      <w:r>
        <w:rPr>
          <w:b/>
          <w:bCs/>
        </w:rPr>
        <w:t>81</w:t>
      </w:r>
      <w:r>
        <w:t>: 53-59 [PMID: 25745877 DOI: 10.1016/j.micpath.2015.03.002]</w:t>
      </w:r>
    </w:p>
    <w:p w:rsidR="001350CE" w:rsidRDefault="001350CE" w:rsidP="001350CE">
      <w:pPr>
        <w:pStyle w:val="7-"/>
      </w:pPr>
      <w:r>
        <w:t>53</w:t>
      </w:r>
      <w:r>
        <w:tab/>
      </w:r>
      <w:r>
        <w:rPr>
          <w:b/>
          <w:bCs/>
        </w:rPr>
        <w:t>Osman HA</w:t>
      </w:r>
      <w:r>
        <w:t xml:space="preserve">, </w:t>
      </w:r>
      <w:proofErr w:type="spellStart"/>
      <w:r>
        <w:t>Hasan</w:t>
      </w:r>
      <w:proofErr w:type="spellEnd"/>
      <w:r>
        <w:t xml:space="preserve"> H, </w:t>
      </w:r>
      <w:proofErr w:type="spellStart"/>
      <w:r>
        <w:t>Suppian</w:t>
      </w:r>
      <w:proofErr w:type="spellEnd"/>
      <w:r>
        <w:t xml:space="preserve"> R, Hassan S, </w:t>
      </w:r>
      <w:proofErr w:type="spellStart"/>
      <w:r>
        <w:t>Andee</w:t>
      </w:r>
      <w:proofErr w:type="spellEnd"/>
      <w:r>
        <w:t xml:space="preserve"> DZ, Abdul </w:t>
      </w:r>
      <w:proofErr w:type="spellStart"/>
      <w:r>
        <w:t>Majid</w:t>
      </w:r>
      <w:proofErr w:type="spellEnd"/>
      <w:r>
        <w:t xml:space="preserve"> N, </w:t>
      </w:r>
      <w:proofErr w:type="spellStart"/>
      <w:r>
        <w:t>Zilfalil</w:t>
      </w:r>
      <w:proofErr w:type="spellEnd"/>
      <w:r>
        <w:t xml:space="preserve"> BA. </w:t>
      </w:r>
      <w:proofErr w:type="gramStart"/>
      <w:r>
        <w:t xml:space="preserve">Prevalence of Helicobacter pylori </w:t>
      </w:r>
      <w:proofErr w:type="spellStart"/>
      <w:r>
        <w:t>cagA</w:t>
      </w:r>
      <w:proofErr w:type="spellEnd"/>
      <w:r>
        <w:t xml:space="preserve">, babA2, and </w:t>
      </w:r>
      <w:proofErr w:type="spellStart"/>
      <w:r>
        <w:t>dupA</w:t>
      </w:r>
      <w:proofErr w:type="spellEnd"/>
      <w:r>
        <w:t xml:space="preserve"> genotypes and correlation with clinical outcome in Malaysian patients with dyspepsia.</w:t>
      </w:r>
      <w:proofErr w:type="gramEnd"/>
      <w:r>
        <w:t xml:space="preserve"> </w:t>
      </w:r>
      <w:r>
        <w:rPr>
          <w:i/>
          <w:iCs/>
        </w:rPr>
        <w:t xml:space="preserve">Turk J Med </w:t>
      </w:r>
      <w:proofErr w:type="spellStart"/>
      <w:r>
        <w:rPr>
          <w:i/>
          <w:iCs/>
        </w:rPr>
        <w:t>Sci</w:t>
      </w:r>
      <w:proofErr w:type="spellEnd"/>
      <w:r>
        <w:t xml:space="preserve"> 2015; </w:t>
      </w:r>
      <w:r>
        <w:rPr>
          <w:b/>
          <w:bCs/>
        </w:rPr>
        <w:t>45</w:t>
      </w:r>
      <w:r>
        <w:t>: 940-946 [PMID: 26422871]</w:t>
      </w:r>
    </w:p>
    <w:p w:rsidR="001350CE" w:rsidRDefault="001350CE" w:rsidP="001350CE">
      <w:pPr>
        <w:pStyle w:val="7-"/>
      </w:pPr>
      <w:r>
        <w:t>54</w:t>
      </w:r>
      <w:r>
        <w:tab/>
      </w:r>
      <w:proofErr w:type="spellStart"/>
      <w:r>
        <w:rPr>
          <w:b/>
          <w:bCs/>
        </w:rPr>
        <w:t>Miftahussurur</w:t>
      </w:r>
      <w:proofErr w:type="spellEnd"/>
      <w:r>
        <w:rPr>
          <w:b/>
          <w:bCs/>
        </w:rPr>
        <w:t xml:space="preserve"> M</w:t>
      </w:r>
      <w:r>
        <w:t xml:space="preserve">, </w:t>
      </w:r>
      <w:proofErr w:type="spellStart"/>
      <w:r>
        <w:t>Syam</w:t>
      </w:r>
      <w:proofErr w:type="spellEnd"/>
      <w:r>
        <w:t xml:space="preserve"> AF, </w:t>
      </w:r>
      <w:proofErr w:type="spellStart"/>
      <w:r>
        <w:t>Makmun</w:t>
      </w:r>
      <w:proofErr w:type="spellEnd"/>
      <w:r>
        <w:t xml:space="preserve"> D, </w:t>
      </w:r>
      <w:proofErr w:type="spellStart"/>
      <w:r>
        <w:t>Nusi</w:t>
      </w:r>
      <w:proofErr w:type="spellEnd"/>
      <w:r>
        <w:t xml:space="preserve"> IA, </w:t>
      </w:r>
      <w:proofErr w:type="spellStart"/>
      <w:r>
        <w:t>Zein</w:t>
      </w:r>
      <w:proofErr w:type="spellEnd"/>
      <w:r>
        <w:t xml:space="preserve"> LH, </w:t>
      </w:r>
      <w:proofErr w:type="spellStart"/>
      <w:r>
        <w:t>Zulkhairi</w:t>
      </w:r>
      <w:proofErr w:type="spellEnd"/>
      <w:r>
        <w:t xml:space="preserve"> F, </w:t>
      </w:r>
      <w:proofErr w:type="spellStart"/>
      <w:r>
        <w:t>Uswan</w:t>
      </w:r>
      <w:proofErr w:type="spellEnd"/>
      <w:r>
        <w:t xml:space="preserve"> WB, </w:t>
      </w:r>
      <w:proofErr w:type="spellStart"/>
      <w:r>
        <w:t>Simanjuntak</w:t>
      </w:r>
      <w:proofErr w:type="spellEnd"/>
      <w:r>
        <w:t xml:space="preserve"> D, Uchida T, </w:t>
      </w:r>
      <w:proofErr w:type="spellStart"/>
      <w:r>
        <w:t>Adi</w:t>
      </w:r>
      <w:proofErr w:type="spellEnd"/>
      <w:r>
        <w:t xml:space="preserve"> P, </w:t>
      </w:r>
      <w:proofErr w:type="spellStart"/>
      <w:r>
        <w:t>Utari</w:t>
      </w:r>
      <w:proofErr w:type="spellEnd"/>
      <w:r>
        <w:t xml:space="preserve"> AP, </w:t>
      </w:r>
      <w:proofErr w:type="spellStart"/>
      <w:r>
        <w:t>Rezkitha</w:t>
      </w:r>
      <w:proofErr w:type="spellEnd"/>
      <w:r>
        <w:t xml:space="preserve"> YA, </w:t>
      </w:r>
      <w:proofErr w:type="spellStart"/>
      <w:r>
        <w:t>Subsomwong</w:t>
      </w:r>
      <w:proofErr w:type="spellEnd"/>
      <w:r>
        <w:t xml:space="preserve"> P, </w:t>
      </w:r>
      <w:proofErr w:type="spellStart"/>
      <w:r>
        <w:t>Nasronudin</w:t>
      </w:r>
      <w:proofErr w:type="spellEnd"/>
      <w:r>
        <w:t xml:space="preserve"> Y. Helicobacter pylori virulence genes in the five largest islands of Indonesia. </w:t>
      </w:r>
      <w:r>
        <w:rPr>
          <w:i/>
          <w:iCs/>
        </w:rPr>
        <w:t xml:space="preserve">Gut </w:t>
      </w:r>
      <w:proofErr w:type="spellStart"/>
      <w:r>
        <w:rPr>
          <w:i/>
          <w:iCs/>
        </w:rPr>
        <w:t>Pathog</w:t>
      </w:r>
      <w:proofErr w:type="spellEnd"/>
      <w:r>
        <w:t xml:space="preserve"> 2015; </w:t>
      </w:r>
      <w:r>
        <w:rPr>
          <w:b/>
          <w:bCs/>
        </w:rPr>
        <w:t>7</w:t>
      </w:r>
      <w:r>
        <w:t>: 26 [PMID: 26442711 DOI: 10.1186/s13099-015-0072-2]</w:t>
      </w:r>
    </w:p>
    <w:p w:rsidR="001350CE" w:rsidRDefault="001350CE" w:rsidP="001350CE">
      <w:pPr>
        <w:pStyle w:val="7-"/>
      </w:pPr>
      <w:r>
        <w:t>55</w:t>
      </w:r>
      <w:r>
        <w:tab/>
      </w:r>
      <w:proofErr w:type="spellStart"/>
      <w:r>
        <w:rPr>
          <w:b/>
          <w:bCs/>
        </w:rPr>
        <w:t>Shiota</w:t>
      </w:r>
      <w:proofErr w:type="spellEnd"/>
      <w:r>
        <w:rPr>
          <w:b/>
          <w:bCs/>
        </w:rPr>
        <w:t xml:space="preserve"> S</w:t>
      </w:r>
      <w:r>
        <w:t xml:space="preserve">, </w:t>
      </w:r>
      <w:proofErr w:type="spellStart"/>
      <w:r>
        <w:t>Matsunari</w:t>
      </w:r>
      <w:proofErr w:type="spellEnd"/>
      <w:r>
        <w:t xml:space="preserve"> O, </w:t>
      </w:r>
      <w:proofErr w:type="spellStart"/>
      <w:r>
        <w:t>Watada</w:t>
      </w:r>
      <w:proofErr w:type="spellEnd"/>
      <w:r>
        <w:t xml:space="preserve"> M, </w:t>
      </w:r>
      <w:proofErr w:type="spellStart"/>
      <w:r>
        <w:t>Hanada</w:t>
      </w:r>
      <w:proofErr w:type="spellEnd"/>
      <w:r>
        <w:t xml:space="preserve"> K, Yamaoka Y. Systematic review and meta-analysis: the relationship between the Helicobacter pylori </w:t>
      </w:r>
      <w:proofErr w:type="spellStart"/>
      <w:r>
        <w:t>dupA</w:t>
      </w:r>
      <w:proofErr w:type="spellEnd"/>
      <w:r>
        <w:t xml:space="preserve"> gene and clinical outcomes. </w:t>
      </w:r>
      <w:r>
        <w:rPr>
          <w:i/>
          <w:iCs/>
        </w:rPr>
        <w:t xml:space="preserve">Gut </w:t>
      </w:r>
      <w:proofErr w:type="spellStart"/>
      <w:r>
        <w:rPr>
          <w:i/>
          <w:iCs/>
        </w:rPr>
        <w:t>Pathog</w:t>
      </w:r>
      <w:proofErr w:type="spellEnd"/>
      <w:r>
        <w:t xml:space="preserve"> 2010; </w:t>
      </w:r>
      <w:r>
        <w:rPr>
          <w:b/>
          <w:bCs/>
        </w:rPr>
        <w:t>2</w:t>
      </w:r>
      <w:r>
        <w:t>: 13 [PMID: 21040520 DOI: 10.1186/1757-4749-2-13]</w:t>
      </w:r>
    </w:p>
    <w:p w:rsidR="001350CE" w:rsidRDefault="001350CE" w:rsidP="001350CE">
      <w:pPr>
        <w:pStyle w:val="7-"/>
      </w:pPr>
      <w:r>
        <w:t>56</w:t>
      </w:r>
      <w:r>
        <w:tab/>
      </w:r>
      <w:proofErr w:type="spellStart"/>
      <w:r>
        <w:rPr>
          <w:b/>
          <w:bCs/>
        </w:rPr>
        <w:t>Queiroz</w:t>
      </w:r>
      <w:proofErr w:type="spellEnd"/>
      <w:r>
        <w:rPr>
          <w:b/>
          <w:bCs/>
        </w:rPr>
        <w:t xml:space="preserve"> DM</w:t>
      </w:r>
      <w:r>
        <w:t xml:space="preserve">, Rocha GA, Rocha AM, </w:t>
      </w:r>
      <w:proofErr w:type="spellStart"/>
      <w:r>
        <w:t>Moura</w:t>
      </w:r>
      <w:proofErr w:type="spellEnd"/>
      <w:r>
        <w:t xml:space="preserve"> SB, </w:t>
      </w:r>
      <w:proofErr w:type="spellStart"/>
      <w:r>
        <w:t>Saraiva</w:t>
      </w:r>
      <w:proofErr w:type="spellEnd"/>
      <w:r>
        <w:t xml:space="preserve"> IE, Gomes LI, </w:t>
      </w:r>
      <w:proofErr w:type="spellStart"/>
      <w:r>
        <w:t>Soares</w:t>
      </w:r>
      <w:proofErr w:type="spellEnd"/>
      <w:r>
        <w:t xml:space="preserve"> TF, </w:t>
      </w:r>
      <w:proofErr w:type="spellStart"/>
      <w:r>
        <w:t>Melo</w:t>
      </w:r>
      <w:proofErr w:type="spellEnd"/>
      <w:r>
        <w:t xml:space="preserve"> FF, Cabral MM, Oliveira CA. </w:t>
      </w:r>
      <w:proofErr w:type="spellStart"/>
      <w:r>
        <w:t>dupA</w:t>
      </w:r>
      <w:proofErr w:type="spellEnd"/>
      <w:r>
        <w:t xml:space="preserve"> polymorphisms and risk of Helicobacter pylori-associated diseases. </w:t>
      </w:r>
      <w:proofErr w:type="spellStart"/>
      <w:r>
        <w:rPr>
          <w:i/>
          <w:iCs/>
        </w:rPr>
        <w:t>Int</w:t>
      </w:r>
      <w:proofErr w:type="spellEnd"/>
      <w:r>
        <w:rPr>
          <w:i/>
          <w:iCs/>
        </w:rPr>
        <w:t xml:space="preserve"> J Med </w:t>
      </w:r>
      <w:proofErr w:type="spellStart"/>
      <w:r>
        <w:rPr>
          <w:i/>
          <w:iCs/>
        </w:rPr>
        <w:t>Microbiol</w:t>
      </w:r>
      <w:proofErr w:type="spellEnd"/>
      <w:r>
        <w:t xml:space="preserve"> 2011; </w:t>
      </w:r>
      <w:r>
        <w:rPr>
          <w:b/>
          <w:bCs/>
        </w:rPr>
        <w:t>301</w:t>
      </w:r>
      <w:r>
        <w:t>: 225-228 [PMID: 21050811 DOI: 10.1016/j.ijmm.2010.08.019]</w:t>
      </w:r>
    </w:p>
    <w:p w:rsidR="001350CE" w:rsidRDefault="001350CE" w:rsidP="001350CE">
      <w:pPr>
        <w:pStyle w:val="7-"/>
      </w:pPr>
      <w:r>
        <w:t>57</w:t>
      </w:r>
      <w:r>
        <w:tab/>
      </w:r>
      <w:r>
        <w:rPr>
          <w:b/>
          <w:bCs/>
        </w:rPr>
        <w:t>Takahashi A</w:t>
      </w:r>
      <w:r>
        <w:t xml:space="preserve">, </w:t>
      </w:r>
      <w:proofErr w:type="spellStart"/>
      <w:r>
        <w:t>Shiota</w:t>
      </w:r>
      <w:proofErr w:type="spellEnd"/>
      <w:r>
        <w:t xml:space="preserve"> S, </w:t>
      </w:r>
      <w:proofErr w:type="spellStart"/>
      <w:r>
        <w:t>Matsunari</w:t>
      </w:r>
      <w:proofErr w:type="spellEnd"/>
      <w:r>
        <w:t xml:space="preserve"> O, </w:t>
      </w:r>
      <w:proofErr w:type="spellStart"/>
      <w:r>
        <w:t>Watada</w:t>
      </w:r>
      <w:proofErr w:type="spellEnd"/>
      <w:r>
        <w:t xml:space="preserve"> M, Suzuki R, </w:t>
      </w:r>
      <w:proofErr w:type="spellStart"/>
      <w:r>
        <w:t>Nakachi</w:t>
      </w:r>
      <w:proofErr w:type="spellEnd"/>
      <w:r>
        <w:t xml:space="preserve"> S, Kinjo N, Kinjo F, Yamaoka Y. Intact long-type </w:t>
      </w:r>
      <w:proofErr w:type="spellStart"/>
      <w:r>
        <w:t>dupA</w:t>
      </w:r>
      <w:proofErr w:type="spellEnd"/>
      <w:r>
        <w:t xml:space="preserve"> as a marker for </w:t>
      </w:r>
      <w:proofErr w:type="spellStart"/>
      <w:r>
        <w:t>gastroduodenal</w:t>
      </w:r>
      <w:proofErr w:type="spellEnd"/>
      <w:r>
        <w:t xml:space="preserve"> diseases in Okinawan subpopulation, Japan. </w:t>
      </w:r>
      <w:r>
        <w:rPr>
          <w:i/>
          <w:iCs/>
        </w:rPr>
        <w:t>Helicobacter</w:t>
      </w:r>
      <w:r>
        <w:t xml:space="preserve"> 2013; </w:t>
      </w:r>
      <w:r>
        <w:rPr>
          <w:b/>
          <w:bCs/>
        </w:rPr>
        <w:t>18</w:t>
      </w:r>
      <w:r>
        <w:t>: 66-72 [PMID: 23067336 DOI: 10.1111/j.1523-5378.2012.00994.x]</w:t>
      </w:r>
    </w:p>
    <w:p w:rsidR="001350CE" w:rsidRDefault="001350CE" w:rsidP="001350CE">
      <w:pPr>
        <w:pStyle w:val="7-"/>
      </w:pPr>
      <w:r>
        <w:t>58</w:t>
      </w:r>
      <w:r>
        <w:tab/>
      </w:r>
      <w:proofErr w:type="spellStart"/>
      <w:r>
        <w:rPr>
          <w:b/>
          <w:bCs/>
        </w:rPr>
        <w:t>Abadi</w:t>
      </w:r>
      <w:proofErr w:type="spellEnd"/>
      <w:r>
        <w:rPr>
          <w:b/>
          <w:bCs/>
        </w:rPr>
        <w:t xml:space="preserve"> AT</w:t>
      </w:r>
      <w:r>
        <w:t xml:space="preserve">, </w:t>
      </w:r>
      <w:proofErr w:type="spellStart"/>
      <w:r>
        <w:t>Loffeld</w:t>
      </w:r>
      <w:proofErr w:type="spellEnd"/>
      <w:r>
        <w:t xml:space="preserve"> RJ, </w:t>
      </w:r>
      <w:proofErr w:type="spellStart"/>
      <w:r>
        <w:t>Constancia</w:t>
      </w:r>
      <w:proofErr w:type="spellEnd"/>
      <w:r>
        <w:t xml:space="preserve"> AC, </w:t>
      </w:r>
      <w:proofErr w:type="spellStart"/>
      <w:r>
        <w:t>Wagenaar</w:t>
      </w:r>
      <w:proofErr w:type="spellEnd"/>
      <w:r>
        <w:t xml:space="preserve"> JA, </w:t>
      </w:r>
      <w:proofErr w:type="spellStart"/>
      <w:r>
        <w:t>Kusters</w:t>
      </w:r>
      <w:proofErr w:type="spellEnd"/>
      <w:r>
        <w:t xml:space="preserve"> JG. Detection of the Helicobacter pylori </w:t>
      </w:r>
      <w:proofErr w:type="spellStart"/>
      <w:r>
        <w:t>dupA</w:t>
      </w:r>
      <w:proofErr w:type="spellEnd"/>
      <w:r>
        <w:t xml:space="preserve"> gene is strongly affected by the PCR design. </w:t>
      </w:r>
      <w:r>
        <w:rPr>
          <w:i/>
          <w:iCs/>
        </w:rPr>
        <w:t xml:space="preserve">J </w:t>
      </w:r>
      <w:proofErr w:type="spellStart"/>
      <w:r>
        <w:rPr>
          <w:i/>
          <w:iCs/>
        </w:rPr>
        <w:t>Microbiol</w:t>
      </w:r>
      <w:proofErr w:type="spellEnd"/>
      <w:r>
        <w:rPr>
          <w:i/>
          <w:iCs/>
        </w:rPr>
        <w:t xml:space="preserve"> Methods</w:t>
      </w:r>
      <w:r>
        <w:t xml:space="preserve"> 2014; </w:t>
      </w:r>
      <w:r>
        <w:rPr>
          <w:b/>
          <w:bCs/>
        </w:rPr>
        <w:t>106</w:t>
      </w:r>
      <w:r>
        <w:t>: 55-56 [PMID: 25128081 DOI: 10.1016/j.mimet.2014.07.027]</w:t>
      </w:r>
    </w:p>
    <w:p w:rsidR="001350CE" w:rsidRDefault="001350CE" w:rsidP="001350CE">
      <w:pPr>
        <w:pStyle w:val="7-"/>
      </w:pPr>
      <w:r>
        <w:t>59</w:t>
      </w:r>
      <w:r>
        <w:tab/>
      </w:r>
      <w:proofErr w:type="spellStart"/>
      <w:r>
        <w:rPr>
          <w:b/>
          <w:bCs/>
        </w:rPr>
        <w:t>Alam</w:t>
      </w:r>
      <w:proofErr w:type="spellEnd"/>
      <w:r>
        <w:rPr>
          <w:b/>
          <w:bCs/>
        </w:rPr>
        <w:t xml:space="preserve"> J</w:t>
      </w:r>
      <w:r>
        <w:t xml:space="preserve">, </w:t>
      </w:r>
      <w:proofErr w:type="spellStart"/>
      <w:r>
        <w:t>Ghosh</w:t>
      </w:r>
      <w:proofErr w:type="spellEnd"/>
      <w:r>
        <w:t xml:space="preserve"> P, </w:t>
      </w:r>
      <w:proofErr w:type="spellStart"/>
      <w:r>
        <w:t>Ganguly</w:t>
      </w:r>
      <w:proofErr w:type="spellEnd"/>
      <w:r>
        <w:t xml:space="preserve"> M, </w:t>
      </w:r>
      <w:proofErr w:type="spellStart"/>
      <w:r>
        <w:t>Sarkar</w:t>
      </w:r>
      <w:proofErr w:type="spellEnd"/>
      <w:r>
        <w:t xml:space="preserve"> A, De R, </w:t>
      </w:r>
      <w:proofErr w:type="spellStart"/>
      <w:r>
        <w:t>Mukhopadhyay</w:t>
      </w:r>
      <w:proofErr w:type="spellEnd"/>
      <w:r>
        <w:t xml:space="preserve"> AK. Association of Intact </w:t>
      </w:r>
      <w:proofErr w:type="spellStart"/>
      <w:r>
        <w:t>dupA</w:t>
      </w:r>
      <w:proofErr w:type="spellEnd"/>
      <w:r>
        <w:t xml:space="preserve"> (dupA1) rather than dupA1 cluster with duodenal ulcer in Indian population. </w:t>
      </w:r>
      <w:r>
        <w:rPr>
          <w:i/>
          <w:iCs/>
        </w:rPr>
        <w:t xml:space="preserve">Gut </w:t>
      </w:r>
      <w:proofErr w:type="spellStart"/>
      <w:r>
        <w:rPr>
          <w:i/>
          <w:iCs/>
        </w:rPr>
        <w:t>Pathog</w:t>
      </w:r>
      <w:proofErr w:type="spellEnd"/>
      <w:r>
        <w:t xml:space="preserve"> 2015; </w:t>
      </w:r>
      <w:r>
        <w:rPr>
          <w:b/>
          <w:bCs/>
        </w:rPr>
        <w:t>7</w:t>
      </w:r>
      <w:r>
        <w:t>: 9 [PMID: 25829953 DOI: 10.1186/s13099-015-0056-2]</w:t>
      </w:r>
    </w:p>
    <w:p w:rsidR="001350CE" w:rsidRDefault="001350CE" w:rsidP="001350CE">
      <w:pPr>
        <w:pStyle w:val="7-"/>
      </w:pPr>
      <w:r>
        <w:t>60</w:t>
      </w:r>
      <w:r>
        <w:tab/>
      </w:r>
      <w:proofErr w:type="spellStart"/>
      <w:r>
        <w:rPr>
          <w:b/>
          <w:bCs/>
        </w:rPr>
        <w:t>Shiota</w:t>
      </w:r>
      <w:proofErr w:type="spellEnd"/>
      <w:r>
        <w:rPr>
          <w:b/>
          <w:bCs/>
        </w:rPr>
        <w:t xml:space="preserve"> S</w:t>
      </w:r>
      <w:r>
        <w:t xml:space="preserve">, Nguyen LT, Murakami K, Kuroda A, Mizukami K, </w:t>
      </w:r>
      <w:proofErr w:type="spellStart"/>
      <w:r>
        <w:t>Okimoto</w:t>
      </w:r>
      <w:proofErr w:type="spellEnd"/>
      <w:r>
        <w:t xml:space="preserve"> T, Kodama M, Fujioka T, Yamaoka Y. Association of helicobacter pylori </w:t>
      </w:r>
      <w:proofErr w:type="spellStart"/>
      <w:r>
        <w:t>dupA</w:t>
      </w:r>
      <w:proofErr w:type="spellEnd"/>
      <w:r>
        <w:t xml:space="preserve"> with the failure of primary eradication. </w:t>
      </w:r>
      <w:r>
        <w:rPr>
          <w:i/>
          <w:iCs/>
        </w:rPr>
        <w:t xml:space="preserve">J </w:t>
      </w:r>
      <w:proofErr w:type="spellStart"/>
      <w:r>
        <w:rPr>
          <w:i/>
          <w:iCs/>
        </w:rPr>
        <w:t>Clin</w:t>
      </w:r>
      <w:proofErr w:type="spellEnd"/>
      <w:r>
        <w:rPr>
          <w:i/>
          <w:iCs/>
        </w:rPr>
        <w:t xml:space="preserve"> </w:t>
      </w:r>
      <w:proofErr w:type="spellStart"/>
      <w:r>
        <w:rPr>
          <w:i/>
          <w:iCs/>
        </w:rPr>
        <w:t>Gastroenterol</w:t>
      </w:r>
      <w:proofErr w:type="spellEnd"/>
      <w:r>
        <w:t xml:space="preserve"> 2012; </w:t>
      </w:r>
      <w:r>
        <w:rPr>
          <w:b/>
          <w:bCs/>
        </w:rPr>
        <w:t>46</w:t>
      </w:r>
      <w:r>
        <w:t>: 297-301 [PMID: 22298090 DOI: 10.1097/MCG.0b013e318243201c]</w:t>
      </w:r>
    </w:p>
    <w:p w:rsidR="001350CE" w:rsidRDefault="001350CE" w:rsidP="001350CE">
      <w:pPr>
        <w:pStyle w:val="7-"/>
      </w:pPr>
      <w:r>
        <w:t>61</w:t>
      </w:r>
      <w:r>
        <w:tab/>
      </w:r>
      <w:proofErr w:type="spellStart"/>
      <w:r>
        <w:rPr>
          <w:b/>
          <w:bCs/>
        </w:rPr>
        <w:t>Senatore</w:t>
      </w:r>
      <w:proofErr w:type="spellEnd"/>
      <w:r>
        <w:rPr>
          <w:b/>
          <w:bCs/>
        </w:rPr>
        <w:t xml:space="preserve"> FJ</w:t>
      </w:r>
      <w:r>
        <w:t xml:space="preserve">, Wilmot J, </w:t>
      </w:r>
      <w:proofErr w:type="spellStart"/>
      <w:r>
        <w:t>Birk</w:t>
      </w:r>
      <w:proofErr w:type="spellEnd"/>
      <w:r>
        <w:t xml:space="preserve"> JW. Helicobacter pylori treatment: Still a work in progress. </w:t>
      </w:r>
      <w:r>
        <w:rPr>
          <w:i/>
          <w:iCs/>
        </w:rPr>
        <w:t>Postgrad Med</w:t>
      </w:r>
      <w:r>
        <w:t xml:space="preserve"> 2016; </w:t>
      </w:r>
      <w:r>
        <w:rPr>
          <w:b/>
          <w:bCs/>
        </w:rPr>
        <w:t>128</w:t>
      </w:r>
      <w:r>
        <w:t>: 152-157 [PMID: 26490697 DOI: 10.1080/00325481.2016.1103194]</w:t>
      </w:r>
    </w:p>
    <w:p w:rsidR="001350CE" w:rsidRDefault="001350CE" w:rsidP="001350CE">
      <w:pPr>
        <w:pStyle w:val="7-"/>
      </w:pPr>
      <w:r>
        <w:t>62</w:t>
      </w:r>
      <w:r>
        <w:tab/>
      </w:r>
      <w:r>
        <w:rPr>
          <w:b/>
          <w:bCs/>
        </w:rPr>
        <w:t>Hussein NR</w:t>
      </w:r>
      <w:r>
        <w:t xml:space="preserve">, </w:t>
      </w:r>
      <w:proofErr w:type="spellStart"/>
      <w:r>
        <w:t>Tunjel</w:t>
      </w:r>
      <w:proofErr w:type="spellEnd"/>
      <w:r>
        <w:t xml:space="preserve"> I, </w:t>
      </w:r>
      <w:proofErr w:type="spellStart"/>
      <w:r>
        <w:t>Majed</w:t>
      </w:r>
      <w:proofErr w:type="spellEnd"/>
      <w:r>
        <w:t xml:space="preserve"> HS, </w:t>
      </w:r>
      <w:proofErr w:type="spellStart"/>
      <w:r>
        <w:t>Yousif</w:t>
      </w:r>
      <w:proofErr w:type="spellEnd"/>
      <w:r>
        <w:t xml:space="preserve"> ST, </w:t>
      </w:r>
      <w:proofErr w:type="spellStart"/>
      <w:r>
        <w:t>Aswad</w:t>
      </w:r>
      <w:proofErr w:type="spellEnd"/>
      <w:r>
        <w:t xml:space="preserve"> SI, </w:t>
      </w:r>
      <w:proofErr w:type="spellStart"/>
      <w:r>
        <w:t>Assafi</w:t>
      </w:r>
      <w:proofErr w:type="spellEnd"/>
      <w:r>
        <w:t xml:space="preserve"> MS. Duodenal ulcer promoting gene 1 (dupA1) is associated with A2147G clarithromycin-resistance mutation but not interleukin-8 secretion from gastric mucosa in Iraqi patients. </w:t>
      </w:r>
      <w:r>
        <w:rPr>
          <w:i/>
          <w:iCs/>
        </w:rPr>
        <w:t>New Microbes New Infect</w:t>
      </w:r>
      <w:r>
        <w:t xml:space="preserve"> 2015; </w:t>
      </w:r>
      <w:r>
        <w:rPr>
          <w:b/>
          <w:bCs/>
        </w:rPr>
        <w:t>6</w:t>
      </w:r>
      <w:r>
        <w:t>: 5-10 [PMID: 26042186 DOI: 10.1016/j.nmni.2015.02.005]</w:t>
      </w:r>
    </w:p>
    <w:p w:rsidR="001350CE" w:rsidRDefault="001350CE" w:rsidP="001350CE"/>
    <w:p w:rsidR="001350CE" w:rsidRDefault="001350CE" w:rsidP="001350CE">
      <w:r>
        <w:t>Footnotes</w:t>
      </w:r>
    </w:p>
    <w:p w:rsidR="001350CE" w:rsidRDefault="001350CE" w:rsidP="001350CE">
      <w:pPr>
        <w:pStyle w:val="1-"/>
        <w:rPr>
          <w:b/>
          <w:bCs/>
        </w:rPr>
      </w:pPr>
      <w:bookmarkStart w:id="1" w:name="OLE_LINK880"/>
      <w:bookmarkStart w:id="2" w:name="OLE_LINK881"/>
      <w:bookmarkStart w:id="3" w:name="OLE_LINK497"/>
      <w:bookmarkStart w:id="4" w:name="OLE_LINK813"/>
      <w:r>
        <w:rPr>
          <w:rStyle w:val="1-ta"/>
        </w:rPr>
        <w:t xml:space="preserve">Manuscript source: </w:t>
      </w:r>
      <w:r>
        <w:t>Invited manuscript</w:t>
      </w:r>
    </w:p>
    <w:p w:rsidR="001350CE" w:rsidRPr="00834D51" w:rsidRDefault="001350CE" w:rsidP="001350CE">
      <w:pPr>
        <w:pStyle w:val="1-"/>
        <w:rPr>
          <w:rFonts w:ascii="Tahoma" w:hAnsi="Tahoma" w:cs="Tahoma"/>
          <w:b/>
        </w:rPr>
      </w:pPr>
      <w:r w:rsidRPr="00834D51">
        <w:rPr>
          <w:rFonts w:ascii="Tahoma" w:hAnsi="Tahoma" w:cs="Tahoma"/>
          <w:b/>
        </w:rPr>
        <w:t xml:space="preserve">Specialty type: </w:t>
      </w:r>
      <w:r w:rsidRPr="00834D51">
        <w:rPr>
          <w:rFonts w:ascii="Tahoma" w:hAnsi="Tahoma" w:cs="Tahoma"/>
        </w:rPr>
        <w:t xml:space="preserve">Gastroenterology and </w:t>
      </w:r>
      <w:proofErr w:type="spellStart"/>
      <w:r w:rsidRPr="00834D51">
        <w:rPr>
          <w:rFonts w:ascii="Tahoma" w:hAnsi="Tahoma" w:cs="Tahoma"/>
        </w:rPr>
        <w:t>hepatology</w:t>
      </w:r>
      <w:proofErr w:type="spellEnd"/>
    </w:p>
    <w:p w:rsidR="001350CE" w:rsidRPr="00834D51" w:rsidRDefault="001350CE" w:rsidP="001350CE">
      <w:pPr>
        <w:pStyle w:val="1-"/>
        <w:rPr>
          <w:rFonts w:ascii="Tahoma" w:hAnsi="Tahoma" w:cs="Tahoma"/>
          <w:b/>
        </w:rPr>
      </w:pPr>
      <w:r w:rsidRPr="00834D51">
        <w:rPr>
          <w:rFonts w:ascii="Tahoma" w:hAnsi="Tahoma" w:cs="Tahoma"/>
          <w:b/>
        </w:rPr>
        <w:t xml:space="preserve">Country of origin: </w:t>
      </w:r>
      <w:r w:rsidRPr="00834D51">
        <w:rPr>
          <w:rFonts w:ascii="Tahoma" w:hAnsi="Tahoma" w:cs="Tahoma"/>
          <w:lang w:val="en-CA"/>
        </w:rPr>
        <w:t>Iran</w:t>
      </w:r>
    </w:p>
    <w:p w:rsidR="001350CE" w:rsidRPr="00834D51" w:rsidRDefault="001350CE" w:rsidP="001350CE">
      <w:pPr>
        <w:pStyle w:val="1-"/>
        <w:rPr>
          <w:rFonts w:ascii="Tahoma" w:hAnsi="Tahoma" w:cs="Tahoma"/>
          <w:b/>
        </w:rPr>
      </w:pPr>
      <w:r w:rsidRPr="00834D51">
        <w:rPr>
          <w:rFonts w:ascii="Tahoma" w:hAnsi="Tahoma" w:cs="Tahoma"/>
          <w:b/>
        </w:rPr>
        <w:lastRenderedPageBreak/>
        <w:t>Peer-review report classification</w:t>
      </w:r>
    </w:p>
    <w:p w:rsidR="001350CE" w:rsidRPr="00834D51" w:rsidRDefault="001350CE" w:rsidP="001350CE">
      <w:pPr>
        <w:pStyle w:val="1-"/>
        <w:rPr>
          <w:rFonts w:ascii="Tahoma" w:hAnsi="Tahoma" w:cs="Tahoma"/>
        </w:rPr>
      </w:pPr>
      <w:r w:rsidRPr="00834D51">
        <w:rPr>
          <w:rFonts w:ascii="Tahoma" w:hAnsi="Tahoma" w:cs="Tahoma"/>
        </w:rPr>
        <w:t xml:space="preserve">Grade </w:t>
      </w:r>
      <w:proofErr w:type="gramStart"/>
      <w:r w:rsidRPr="00834D51">
        <w:rPr>
          <w:rFonts w:ascii="Tahoma" w:hAnsi="Tahoma" w:cs="Tahoma"/>
        </w:rPr>
        <w:t>A</w:t>
      </w:r>
      <w:proofErr w:type="gramEnd"/>
      <w:r w:rsidRPr="00834D51">
        <w:rPr>
          <w:rFonts w:ascii="Tahoma" w:hAnsi="Tahoma" w:cs="Tahoma"/>
        </w:rPr>
        <w:t xml:space="preserve"> (Excellent): 0</w:t>
      </w:r>
    </w:p>
    <w:p w:rsidR="001350CE" w:rsidRPr="00834D51" w:rsidRDefault="001350CE" w:rsidP="001350CE">
      <w:pPr>
        <w:pStyle w:val="1-"/>
        <w:rPr>
          <w:rFonts w:ascii="Tahoma" w:hAnsi="Tahoma" w:cs="Tahoma"/>
        </w:rPr>
      </w:pPr>
      <w:r w:rsidRPr="00834D51">
        <w:rPr>
          <w:rFonts w:ascii="Tahoma" w:hAnsi="Tahoma" w:cs="Tahoma"/>
        </w:rPr>
        <w:t xml:space="preserve">Grade B (Very good): B, B, </w:t>
      </w:r>
      <w:proofErr w:type="gramStart"/>
      <w:r w:rsidRPr="00834D51">
        <w:rPr>
          <w:rFonts w:ascii="Tahoma" w:hAnsi="Tahoma" w:cs="Tahoma"/>
        </w:rPr>
        <w:t>B</w:t>
      </w:r>
      <w:proofErr w:type="gramEnd"/>
    </w:p>
    <w:p w:rsidR="001350CE" w:rsidRPr="00834D51" w:rsidRDefault="001350CE" w:rsidP="001350CE">
      <w:pPr>
        <w:pStyle w:val="1-"/>
        <w:rPr>
          <w:rFonts w:ascii="Tahoma" w:hAnsi="Tahoma" w:cs="Tahoma"/>
        </w:rPr>
      </w:pPr>
      <w:r w:rsidRPr="00834D51">
        <w:rPr>
          <w:rFonts w:ascii="Tahoma" w:hAnsi="Tahoma" w:cs="Tahoma"/>
        </w:rPr>
        <w:t xml:space="preserve">Grade C (Good): </w:t>
      </w:r>
      <w:r w:rsidRPr="00834D51">
        <w:rPr>
          <w:rFonts w:ascii="Tahoma" w:hAnsi="Tahoma" w:cs="Tahoma" w:hint="eastAsia"/>
        </w:rPr>
        <w:t>C</w:t>
      </w:r>
    </w:p>
    <w:p w:rsidR="001350CE" w:rsidRPr="00834D51" w:rsidRDefault="001350CE" w:rsidP="001350CE">
      <w:pPr>
        <w:pStyle w:val="1-"/>
        <w:rPr>
          <w:rFonts w:ascii="Tahoma" w:hAnsi="Tahoma" w:cs="Tahoma"/>
        </w:rPr>
      </w:pPr>
      <w:r w:rsidRPr="00834D51">
        <w:rPr>
          <w:rFonts w:ascii="Tahoma" w:hAnsi="Tahoma" w:cs="Tahoma"/>
        </w:rPr>
        <w:t>Grade D (Fair): D</w:t>
      </w:r>
    </w:p>
    <w:p w:rsidR="001350CE" w:rsidRPr="00834D51" w:rsidRDefault="001350CE" w:rsidP="001350CE">
      <w:pPr>
        <w:pStyle w:val="1-"/>
        <w:rPr>
          <w:rFonts w:ascii="Tahoma" w:hAnsi="Tahoma" w:cs="Tahoma"/>
        </w:rPr>
      </w:pPr>
      <w:r w:rsidRPr="00834D51">
        <w:rPr>
          <w:rFonts w:ascii="Tahoma" w:hAnsi="Tahoma" w:cs="Tahoma"/>
        </w:rPr>
        <w:t>Grade E (Poor): 0</w:t>
      </w:r>
      <w:bookmarkEnd w:id="1"/>
      <w:bookmarkEnd w:id="2"/>
      <w:bookmarkEnd w:id="3"/>
      <w:bookmarkEnd w:id="4"/>
    </w:p>
    <w:p w:rsidR="001350CE" w:rsidRDefault="001350CE" w:rsidP="001350CE">
      <w:pPr>
        <w:pStyle w:val="1-"/>
        <w:rPr>
          <w:b/>
          <w:bCs/>
        </w:rPr>
      </w:pPr>
      <w:r>
        <w:rPr>
          <w:rStyle w:val="1-ta"/>
        </w:rPr>
        <w:t xml:space="preserve">Conflict-of-interest statement: </w:t>
      </w:r>
      <w:r>
        <w:t>Authors declare no conflict of interests for this article.</w:t>
      </w:r>
    </w:p>
    <w:p w:rsidR="001350CE" w:rsidRDefault="001350CE" w:rsidP="001350CE">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350CE" w:rsidRDefault="001350CE" w:rsidP="001350CE">
      <w:pPr>
        <w:pStyle w:val="1-"/>
        <w:rPr>
          <w:rStyle w:val="1-ta"/>
        </w:rPr>
      </w:pPr>
      <w:r>
        <w:rPr>
          <w:rStyle w:val="1-ta"/>
        </w:rPr>
        <w:t xml:space="preserve">Peer-review started: </w:t>
      </w:r>
      <w:r>
        <w:t>August 24, 2016</w:t>
      </w:r>
    </w:p>
    <w:p w:rsidR="001350CE" w:rsidRDefault="001350CE" w:rsidP="001350CE">
      <w:pPr>
        <w:pStyle w:val="1-"/>
        <w:rPr>
          <w:rStyle w:val="1-ta"/>
        </w:rPr>
      </w:pPr>
      <w:r>
        <w:rPr>
          <w:rStyle w:val="1-ta"/>
        </w:rPr>
        <w:t xml:space="preserve">First decision: </w:t>
      </w:r>
      <w:r>
        <w:t>September 12, 2016</w:t>
      </w:r>
    </w:p>
    <w:p w:rsidR="001350CE" w:rsidRDefault="001350CE" w:rsidP="001350CE">
      <w:pPr>
        <w:pStyle w:val="1-"/>
        <w:rPr>
          <w:rStyle w:val="1-ta"/>
        </w:rPr>
      </w:pPr>
      <w:r>
        <w:rPr>
          <w:rStyle w:val="1-ta"/>
        </w:rPr>
        <w:t xml:space="preserve">Article in press: </w:t>
      </w:r>
      <w:r>
        <w:t>November 16, 2016</w:t>
      </w:r>
    </w:p>
    <w:p w:rsidR="001350CE" w:rsidRPr="00B90BE1" w:rsidRDefault="001350CE" w:rsidP="001350CE">
      <w:pPr>
        <w:pStyle w:val="a-"/>
        <w:rPr>
          <w:rFonts w:ascii="Times New Roman" w:hAnsi="Times New Roman" w:cs="Times New Roman"/>
          <w:spacing w:val="-1"/>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Ahmed Said ZN, Hussein NR, </w:t>
      </w:r>
      <w:proofErr w:type="spellStart"/>
      <w:r>
        <w:rPr>
          <w:rFonts w:ascii="Times New Roman" w:hAnsi="Times New Roman" w:cs="Times New Roman"/>
          <w:spacing w:val="-1"/>
        </w:rPr>
        <w:t>Romo</w:t>
      </w:r>
      <w:proofErr w:type="spellEnd"/>
      <w:r>
        <w:rPr>
          <w:rFonts w:ascii="Times New Roman" w:hAnsi="Times New Roman" w:cs="Times New Roman"/>
          <w:spacing w:val="-1"/>
        </w:rPr>
        <w:t xml:space="preserve">-Gonzalez C, </w:t>
      </w:r>
      <w:proofErr w:type="spellStart"/>
      <w:r>
        <w:rPr>
          <w:rFonts w:ascii="Times New Roman" w:hAnsi="Times New Roman" w:cs="Times New Roman"/>
          <w:spacing w:val="-1"/>
        </w:rPr>
        <w:t>Vorobjova</w:t>
      </w:r>
      <w:proofErr w:type="spellEnd"/>
      <w:r>
        <w:rPr>
          <w:rFonts w:ascii="Times New Roman" w:hAnsi="Times New Roman" w:cs="Times New Roman"/>
          <w:spacing w:val="-1"/>
        </w:rPr>
        <w:t xml:space="preserve"> T, Yamaoka Y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Gong ZM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Liu WX</w:t>
      </w:r>
    </w:p>
    <w:p w:rsidR="001350CE" w:rsidRPr="00B90BE1" w:rsidRDefault="001350CE" w:rsidP="001350CE"/>
    <w:p w:rsidR="001350CE" w:rsidRDefault="001350CE" w:rsidP="001350CE"/>
    <w:p w:rsidR="001350CE" w:rsidRDefault="001350CE" w:rsidP="001350CE"/>
    <w:p w:rsidR="001350CE" w:rsidRDefault="001350CE" w:rsidP="001350CE"/>
    <w:p w:rsidR="001350CE" w:rsidRDefault="001350CE" w:rsidP="001350CE"/>
    <w:p w:rsidR="001350CE" w:rsidRDefault="001350CE" w:rsidP="001350CE"/>
    <w:p w:rsidR="001350CE" w:rsidRPr="001350CE" w:rsidRDefault="001350CE" w:rsidP="00F50781">
      <w:pPr>
        <w:rPr>
          <w:rFonts w:hint="eastAsia"/>
        </w:rPr>
      </w:pPr>
    </w:p>
    <w:p w:rsidR="001350CE" w:rsidRDefault="001350CE" w:rsidP="00F50781">
      <w:pPr>
        <w:rPr>
          <w:rFonts w:hint="eastAsia"/>
        </w:rPr>
      </w:pPr>
    </w:p>
    <w:p w:rsidR="001350CE" w:rsidRPr="000B0D85" w:rsidRDefault="001350CE" w:rsidP="00F50781"/>
    <w:sectPr w:rsidR="001350CE" w:rsidRPr="000B0D85">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43" w:rsidRDefault="00413043">
      <w:r>
        <w:separator/>
      </w:r>
    </w:p>
  </w:endnote>
  <w:endnote w:type="continuationSeparator" w:id="0">
    <w:p w:rsidR="00413043" w:rsidRDefault="0041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43" w:rsidRDefault="00413043">
      <w:r>
        <w:separator/>
      </w:r>
    </w:p>
  </w:footnote>
  <w:footnote w:type="continuationSeparator" w:id="0">
    <w:p w:rsidR="00413043" w:rsidRDefault="0041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0F477F"/>
    <w:rsid w:val="001350CE"/>
    <w:rsid w:val="001551FF"/>
    <w:rsid w:val="001666C0"/>
    <w:rsid w:val="00200B22"/>
    <w:rsid w:val="002107CC"/>
    <w:rsid w:val="002956C9"/>
    <w:rsid w:val="00295C5F"/>
    <w:rsid w:val="002B75DF"/>
    <w:rsid w:val="002D2A10"/>
    <w:rsid w:val="002F45F1"/>
    <w:rsid w:val="00323671"/>
    <w:rsid w:val="003577BA"/>
    <w:rsid w:val="00413043"/>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76BF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DF6F48"/>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1350CE"/>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1350C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NormalParagraphStyle"/>
    <w:uiPriority w:val="99"/>
    <w:rsid w:val="001350CE"/>
    <w:pPr>
      <w:suppressAutoHyphens/>
      <w:spacing w:line="210" w:lineRule="atLeast"/>
    </w:pPr>
    <w:rPr>
      <w:rFonts w:ascii="Times New Roman" w:hAnsi="Times New Roman" w:cs="Times New Roman"/>
      <w:spacing w:val="-2"/>
      <w:sz w:val="18"/>
      <w:szCs w:val="18"/>
      <w:lang w:val="en-US"/>
    </w:rPr>
  </w:style>
  <w:style w:type="paragraph" w:customStyle="1" w:styleId="af">
    <w:name w:val="嶌幰怣"/>
    <w:basedOn w:val="NormalParagraphStyle"/>
    <w:uiPriority w:val="99"/>
    <w:rsid w:val="001350CE"/>
    <w:pPr>
      <w:suppressAutoHyphens/>
      <w:spacing w:line="210" w:lineRule="atLeast"/>
    </w:pPr>
    <w:rPr>
      <w:rFonts w:ascii="Times New Roman" w:hAnsi="Times New Roman" w:cs="Times New Roman"/>
      <w:spacing w:val="-2"/>
      <w:sz w:val="18"/>
      <w:szCs w:val="18"/>
      <w:lang w:val="en-US"/>
    </w:rPr>
  </w:style>
  <w:style w:type="paragraph" w:customStyle="1" w:styleId="2-Abstract">
    <w:name w:val="2-Abstract"/>
    <w:basedOn w:val="NormalParagraphStyle"/>
    <w:uiPriority w:val="99"/>
    <w:rsid w:val="001350CE"/>
    <w:pPr>
      <w:spacing w:line="360" w:lineRule="atLeast"/>
      <w:jc w:val="left"/>
    </w:pPr>
    <w:rPr>
      <w:rFonts w:ascii="Century Gothic" w:hAnsi="Century Gothic" w:cs="Century Gothic"/>
      <w:b/>
      <w:bCs/>
      <w:spacing w:val="12"/>
    </w:rPr>
  </w:style>
  <w:style w:type="paragraph" w:customStyle="1" w:styleId="2-">
    <w:name w:val="2-"/>
    <w:basedOn w:val="NormalParagraphStyle"/>
    <w:uiPriority w:val="99"/>
    <w:rsid w:val="001350CE"/>
    <w:pPr>
      <w:suppressAutoHyphens/>
      <w:spacing w:line="230" w:lineRule="atLeast"/>
    </w:pPr>
    <w:rPr>
      <w:rFonts w:ascii="Tahoma" w:hAnsi="Tahoma" w:cs="Tahoma"/>
      <w:spacing w:val="-1"/>
      <w:sz w:val="19"/>
      <w:szCs w:val="19"/>
      <w:lang w:val="en-US"/>
    </w:rPr>
  </w:style>
  <w:style w:type="paragraph" w:customStyle="1" w:styleId="3-">
    <w:name w:val="3-暥專"/>
    <w:basedOn w:val="NormalParagraphStyle"/>
    <w:uiPriority w:val="99"/>
    <w:rsid w:val="001350CE"/>
    <w:pPr>
      <w:suppressAutoHyphens/>
      <w:spacing w:line="230" w:lineRule="atLeast"/>
    </w:pPr>
    <w:rPr>
      <w:rFonts w:ascii="Times New Roman" w:hAnsi="Times New Roman" w:cs="Times New Roman"/>
      <w:spacing w:val="-2"/>
      <w:sz w:val="18"/>
      <w:szCs w:val="18"/>
      <w:lang w:val="en-US"/>
    </w:rPr>
  </w:style>
  <w:style w:type="paragraph" w:customStyle="1" w:styleId="4-">
    <w:name w:val="4-一级标题"/>
    <w:basedOn w:val="NormalParagraphStyle"/>
    <w:uiPriority w:val="99"/>
    <w:rsid w:val="001350CE"/>
    <w:pPr>
      <w:suppressAutoHyphens/>
      <w:spacing w:line="360" w:lineRule="atLeast"/>
      <w:jc w:val="left"/>
    </w:pPr>
    <w:rPr>
      <w:rFonts w:ascii="Univers" w:hAnsi="Univers" w:cs="Univers"/>
      <w:b/>
      <w:bCs/>
      <w:caps/>
      <w:spacing w:val="-2"/>
    </w:rPr>
  </w:style>
  <w:style w:type="paragraph" w:customStyle="1" w:styleId="6-">
    <w:name w:val="6-惓暥暥_"/>
    <w:basedOn w:val="NormalParagraphStyle"/>
    <w:uiPriority w:val="99"/>
    <w:rsid w:val="001350CE"/>
    <w:rPr>
      <w:rFonts w:ascii="Verdana" w:hAnsi="Verdana" w:cs="Verdana"/>
      <w:spacing w:val="-7"/>
      <w:sz w:val="18"/>
      <w:szCs w:val="18"/>
      <w:lang w:val="en-US"/>
    </w:rPr>
  </w:style>
  <w:style w:type="paragraph" w:customStyle="1" w:styleId="5-">
    <w:name w:val="5-二级标题"/>
    <w:basedOn w:val="a"/>
    <w:uiPriority w:val="99"/>
    <w:rsid w:val="001350CE"/>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af0">
    <w:name w:val="一级标题"/>
    <w:basedOn w:val="NormalParagraphStyle"/>
    <w:uiPriority w:val="99"/>
    <w:rsid w:val="001350CE"/>
    <w:pPr>
      <w:suppressAutoHyphens/>
      <w:spacing w:line="360" w:lineRule="atLeast"/>
      <w:jc w:val="left"/>
    </w:pPr>
    <w:rPr>
      <w:rFonts w:ascii="Univers" w:hAnsi="Univers" w:cs="Univers"/>
      <w:b/>
      <w:bCs/>
      <w:spacing w:val="-2"/>
    </w:rPr>
  </w:style>
  <w:style w:type="paragraph" w:customStyle="1" w:styleId="7-">
    <w:name w:val="7-嶲峫暥專"/>
    <w:basedOn w:val="NormalParagraphStyle"/>
    <w:uiPriority w:val="99"/>
    <w:rsid w:val="001350CE"/>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
    <w:name w:val="a-编_"/>
    <w:basedOn w:val="a"/>
    <w:uiPriority w:val="99"/>
    <w:rsid w:val="001350CE"/>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1-ta">
    <w:name w:val="1-作者ta"/>
    <w:uiPriority w:val="99"/>
    <w:rsid w:val="001350CE"/>
    <w:rPr>
      <w:rFonts w:ascii="Tahoma" w:hAnsi="Tahoma" w:cs="Tahoma"/>
      <w:sz w:val="18"/>
      <w:szCs w:val="18"/>
    </w:rPr>
  </w:style>
  <w:style w:type="character" w:customStyle="1" w:styleId="2-0">
    <w:name w:val="2-摘要区"/>
    <w:uiPriority w:val="99"/>
    <w:rsid w:val="001350CE"/>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1350CE"/>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1350C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NormalParagraphStyle"/>
    <w:uiPriority w:val="99"/>
    <w:rsid w:val="001350CE"/>
    <w:pPr>
      <w:suppressAutoHyphens/>
      <w:spacing w:line="210" w:lineRule="atLeast"/>
    </w:pPr>
    <w:rPr>
      <w:rFonts w:ascii="Times New Roman" w:hAnsi="Times New Roman" w:cs="Times New Roman"/>
      <w:spacing w:val="-2"/>
      <w:sz w:val="18"/>
      <w:szCs w:val="18"/>
      <w:lang w:val="en-US"/>
    </w:rPr>
  </w:style>
  <w:style w:type="paragraph" w:customStyle="1" w:styleId="af">
    <w:name w:val="嶌幰怣"/>
    <w:basedOn w:val="NormalParagraphStyle"/>
    <w:uiPriority w:val="99"/>
    <w:rsid w:val="001350CE"/>
    <w:pPr>
      <w:suppressAutoHyphens/>
      <w:spacing w:line="210" w:lineRule="atLeast"/>
    </w:pPr>
    <w:rPr>
      <w:rFonts w:ascii="Times New Roman" w:hAnsi="Times New Roman" w:cs="Times New Roman"/>
      <w:spacing w:val="-2"/>
      <w:sz w:val="18"/>
      <w:szCs w:val="18"/>
      <w:lang w:val="en-US"/>
    </w:rPr>
  </w:style>
  <w:style w:type="paragraph" w:customStyle="1" w:styleId="2-Abstract">
    <w:name w:val="2-Abstract"/>
    <w:basedOn w:val="NormalParagraphStyle"/>
    <w:uiPriority w:val="99"/>
    <w:rsid w:val="001350CE"/>
    <w:pPr>
      <w:spacing w:line="360" w:lineRule="atLeast"/>
      <w:jc w:val="left"/>
    </w:pPr>
    <w:rPr>
      <w:rFonts w:ascii="Century Gothic" w:hAnsi="Century Gothic" w:cs="Century Gothic"/>
      <w:b/>
      <w:bCs/>
      <w:spacing w:val="12"/>
    </w:rPr>
  </w:style>
  <w:style w:type="paragraph" w:customStyle="1" w:styleId="2-">
    <w:name w:val="2-"/>
    <w:basedOn w:val="NormalParagraphStyle"/>
    <w:uiPriority w:val="99"/>
    <w:rsid w:val="001350CE"/>
    <w:pPr>
      <w:suppressAutoHyphens/>
      <w:spacing w:line="230" w:lineRule="atLeast"/>
    </w:pPr>
    <w:rPr>
      <w:rFonts w:ascii="Tahoma" w:hAnsi="Tahoma" w:cs="Tahoma"/>
      <w:spacing w:val="-1"/>
      <w:sz w:val="19"/>
      <w:szCs w:val="19"/>
      <w:lang w:val="en-US"/>
    </w:rPr>
  </w:style>
  <w:style w:type="paragraph" w:customStyle="1" w:styleId="3-">
    <w:name w:val="3-暥專"/>
    <w:basedOn w:val="NormalParagraphStyle"/>
    <w:uiPriority w:val="99"/>
    <w:rsid w:val="001350CE"/>
    <w:pPr>
      <w:suppressAutoHyphens/>
      <w:spacing w:line="230" w:lineRule="atLeast"/>
    </w:pPr>
    <w:rPr>
      <w:rFonts w:ascii="Times New Roman" w:hAnsi="Times New Roman" w:cs="Times New Roman"/>
      <w:spacing w:val="-2"/>
      <w:sz w:val="18"/>
      <w:szCs w:val="18"/>
      <w:lang w:val="en-US"/>
    </w:rPr>
  </w:style>
  <w:style w:type="paragraph" w:customStyle="1" w:styleId="4-">
    <w:name w:val="4-一级标题"/>
    <w:basedOn w:val="NormalParagraphStyle"/>
    <w:uiPriority w:val="99"/>
    <w:rsid w:val="001350CE"/>
    <w:pPr>
      <w:suppressAutoHyphens/>
      <w:spacing w:line="360" w:lineRule="atLeast"/>
      <w:jc w:val="left"/>
    </w:pPr>
    <w:rPr>
      <w:rFonts w:ascii="Univers" w:hAnsi="Univers" w:cs="Univers"/>
      <w:b/>
      <w:bCs/>
      <w:caps/>
      <w:spacing w:val="-2"/>
    </w:rPr>
  </w:style>
  <w:style w:type="paragraph" w:customStyle="1" w:styleId="6-">
    <w:name w:val="6-惓暥暥_"/>
    <w:basedOn w:val="NormalParagraphStyle"/>
    <w:uiPriority w:val="99"/>
    <w:rsid w:val="001350CE"/>
    <w:rPr>
      <w:rFonts w:ascii="Verdana" w:hAnsi="Verdana" w:cs="Verdana"/>
      <w:spacing w:val="-7"/>
      <w:sz w:val="18"/>
      <w:szCs w:val="18"/>
      <w:lang w:val="en-US"/>
    </w:rPr>
  </w:style>
  <w:style w:type="paragraph" w:customStyle="1" w:styleId="5-">
    <w:name w:val="5-二级标题"/>
    <w:basedOn w:val="a"/>
    <w:uiPriority w:val="99"/>
    <w:rsid w:val="001350CE"/>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af0">
    <w:name w:val="一级标题"/>
    <w:basedOn w:val="NormalParagraphStyle"/>
    <w:uiPriority w:val="99"/>
    <w:rsid w:val="001350CE"/>
    <w:pPr>
      <w:suppressAutoHyphens/>
      <w:spacing w:line="360" w:lineRule="atLeast"/>
      <w:jc w:val="left"/>
    </w:pPr>
    <w:rPr>
      <w:rFonts w:ascii="Univers" w:hAnsi="Univers" w:cs="Univers"/>
      <w:b/>
      <w:bCs/>
      <w:spacing w:val="-2"/>
    </w:rPr>
  </w:style>
  <w:style w:type="paragraph" w:customStyle="1" w:styleId="7-">
    <w:name w:val="7-嶲峫暥專"/>
    <w:basedOn w:val="NormalParagraphStyle"/>
    <w:uiPriority w:val="99"/>
    <w:rsid w:val="001350CE"/>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
    <w:name w:val="a-编_"/>
    <w:basedOn w:val="a"/>
    <w:uiPriority w:val="99"/>
    <w:rsid w:val="001350CE"/>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1-ta">
    <w:name w:val="1-作者ta"/>
    <w:uiPriority w:val="99"/>
    <w:rsid w:val="001350CE"/>
    <w:rPr>
      <w:rFonts w:ascii="Tahoma" w:hAnsi="Tahoma" w:cs="Tahoma"/>
      <w:sz w:val="18"/>
      <w:szCs w:val="18"/>
    </w:rPr>
  </w:style>
  <w:style w:type="character" w:customStyle="1" w:styleId="2-0">
    <w:name w:val="2-摘要区"/>
    <w:uiPriority w:val="99"/>
    <w:rsid w:val="001350CE"/>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4</cp:revision>
  <dcterms:created xsi:type="dcterms:W3CDTF">2016-01-15T04:02:00Z</dcterms:created>
  <dcterms:modified xsi:type="dcterms:W3CDTF">2016-12-12T06:08:00Z</dcterms:modified>
</cp:coreProperties>
</file>